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1416743415"/>
        <w:docPartObj>
          <w:docPartGallery w:val="Cover Pages"/>
          <w:docPartUnique/>
        </w:docPartObj>
      </w:sdtPr>
      <w:sdtEndPr/>
      <w:sdtContent>
        <w:p w14:paraId="3F23B206" w14:textId="2071C86B" w:rsidR="009D4F1D" w:rsidRPr="009054DB" w:rsidRDefault="009D4F1D" w:rsidP="0045136B">
          <w:pPr>
            <w:spacing w:line="23" w:lineRule="atLeast"/>
            <w:rPr>
              <w:rFonts w:asciiTheme="minorHAnsi" w:hAnsiTheme="minorHAnsi" w:cstheme="minorHAnsi"/>
            </w:rPr>
          </w:pPr>
        </w:p>
        <w:p w14:paraId="577160E0" w14:textId="77777777" w:rsidR="00B70C7D" w:rsidRPr="009054DB" w:rsidRDefault="00B70C7D" w:rsidP="0045136B">
          <w:pPr>
            <w:tabs>
              <w:tab w:val="left" w:pos="4005"/>
            </w:tabs>
            <w:spacing w:line="23" w:lineRule="atLeast"/>
            <w:rPr>
              <w:rFonts w:asciiTheme="minorHAnsi" w:hAnsiTheme="minorHAnsi" w:cstheme="minorHAnsi"/>
            </w:rPr>
          </w:pPr>
        </w:p>
        <w:p w14:paraId="339E6344" w14:textId="77777777" w:rsidR="00B70C7D" w:rsidRPr="009054DB" w:rsidRDefault="00B70C7D" w:rsidP="0045136B">
          <w:pPr>
            <w:tabs>
              <w:tab w:val="left" w:pos="4005"/>
            </w:tabs>
            <w:spacing w:line="23" w:lineRule="atLeast"/>
            <w:rPr>
              <w:rFonts w:asciiTheme="minorHAnsi" w:hAnsiTheme="minorHAnsi" w:cstheme="minorHAnsi"/>
            </w:rPr>
          </w:pPr>
        </w:p>
        <w:p w14:paraId="5E530523" w14:textId="480870A0" w:rsidR="00B70C7D" w:rsidRPr="009054DB" w:rsidRDefault="00353340" w:rsidP="0045136B">
          <w:pPr>
            <w:tabs>
              <w:tab w:val="left" w:pos="4005"/>
            </w:tabs>
            <w:spacing w:line="23" w:lineRule="atLeast"/>
            <w:rPr>
              <w:rFonts w:asciiTheme="minorHAnsi" w:hAnsiTheme="minorHAnsi" w:cstheme="minorHAnsi"/>
            </w:rPr>
          </w:pPr>
          <w:r w:rsidRPr="009054DB">
            <w:rPr>
              <w:rFonts w:asciiTheme="minorHAnsi" w:hAnsiTheme="minorHAnsi" w:cstheme="minorHAnsi"/>
              <w:noProof/>
              <w:lang w:val="en-CA" w:eastAsia="en-CA"/>
            </w:rPr>
            <w:drawing>
              <wp:anchor distT="0" distB="0" distL="114300" distR="114300" simplePos="0" relativeHeight="251659264" behindDoc="0" locked="0" layoutInCell="1" allowOverlap="1" wp14:anchorId="06D5744F" wp14:editId="46961201">
                <wp:simplePos x="0" y="0"/>
                <wp:positionH relativeFrom="column">
                  <wp:posOffset>0</wp:posOffset>
                </wp:positionH>
                <wp:positionV relativeFrom="paragraph">
                  <wp:posOffset>172720</wp:posOffset>
                </wp:positionV>
                <wp:extent cx="3378200" cy="470535"/>
                <wp:effectExtent l="0" t="0" r="0" b="0"/>
                <wp:wrapSquare wrapText="bothSides"/>
                <wp:docPr id="13" name="Picture 1" descr="Canada Revenu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anada Revenue Agency logo"/>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34651" b="35652"/>
                        <a:stretch/>
                      </pic:blipFill>
                      <pic:spPr>
                        <a:xfrm>
                          <a:off x="0" y="0"/>
                          <a:ext cx="3378200" cy="470535"/>
                        </a:xfrm>
                        <a:prstGeom prst="rect">
                          <a:avLst/>
                        </a:prstGeom>
                      </pic:spPr>
                    </pic:pic>
                  </a:graphicData>
                </a:graphic>
                <wp14:sizeRelH relativeFrom="page">
                  <wp14:pctWidth>0</wp14:pctWidth>
                </wp14:sizeRelH>
                <wp14:sizeRelV relativeFrom="page">
                  <wp14:pctHeight>0</wp14:pctHeight>
                </wp14:sizeRelV>
              </wp:anchor>
            </w:drawing>
          </w:r>
        </w:p>
        <w:p w14:paraId="31F8FCF6" w14:textId="77777777" w:rsidR="00B70C7D" w:rsidRPr="009054DB" w:rsidRDefault="00B70C7D" w:rsidP="0045136B">
          <w:pPr>
            <w:tabs>
              <w:tab w:val="left" w:pos="4005"/>
            </w:tabs>
            <w:spacing w:line="23" w:lineRule="atLeast"/>
            <w:rPr>
              <w:rFonts w:asciiTheme="minorHAnsi" w:hAnsiTheme="minorHAnsi" w:cstheme="minorHAnsi"/>
            </w:rPr>
          </w:pPr>
        </w:p>
        <w:p w14:paraId="380D3CC3" w14:textId="77777777" w:rsidR="00B70C7D" w:rsidRPr="009054DB" w:rsidRDefault="00B70C7D" w:rsidP="0045136B">
          <w:pPr>
            <w:tabs>
              <w:tab w:val="left" w:pos="4005"/>
            </w:tabs>
            <w:spacing w:line="23" w:lineRule="atLeast"/>
            <w:rPr>
              <w:rFonts w:asciiTheme="minorHAnsi" w:hAnsiTheme="minorHAnsi" w:cstheme="minorHAnsi"/>
            </w:rPr>
          </w:pPr>
        </w:p>
        <w:p w14:paraId="6EE0E50C" w14:textId="77777777" w:rsidR="00B70C7D" w:rsidRPr="009054DB" w:rsidRDefault="00B70C7D" w:rsidP="0045136B">
          <w:pPr>
            <w:tabs>
              <w:tab w:val="left" w:pos="4005"/>
            </w:tabs>
            <w:spacing w:line="23" w:lineRule="atLeast"/>
            <w:rPr>
              <w:rFonts w:asciiTheme="minorHAnsi" w:hAnsiTheme="minorHAnsi" w:cstheme="minorHAnsi"/>
            </w:rPr>
          </w:pPr>
        </w:p>
        <w:p w14:paraId="44BFDFE4" w14:textId="10AEB51A" w:rsidR="00B70C7D" w:rsidRPr="009054DB" w:rsidRDefault="00370590" w:rsidP="0045136B">
          <w:pPr>
            <w:tabs>
              <w:tab w:val="left" w:pos="5820"/>
            </w:tabs>
            <w:spacing w:line="23" w:lineRule="atLeast"/>
            <w:rPr>
              <w:rFonts w:asciiTheme="minorHAnsi" w:hAnsiTheme="minorHAnsi" w:cstheme="minorHAnsi"/>
            </w:rPr>
          </w:pPr>
          <w:r w:rsidRPr="009054DB">
            <w:rPr>
              <w:rFonts w:asciiTheme="minorHAnsi" w:hAnsiTheme="minorHAnsi" w:cstheme="minorHAnsi"/>
            </w:rPr>
            <w:tab/>
          </w:r>
        </w:p>
        <w:p w14:paraId="0FFD0247" w14:textId="52E0AB07" w:rsidR="00B70C7D" w:rsidRPr="009054DB" w:rsidRDefault="00B70C7D" w:rsidP="0045136B">
          <w:pPr>
            <w:tabs>
              <w:tab w:val="left" w:pos="4005"/>
            </w:tabs>
            <w:spacing w:line="23" w:lineRule="atLeast"/>
            <w:rPr>
              <w:rFonts w:asciiTheme="minorHAnsi" w:hAnsiTheme="minorHAnsi" w:cstheme="minorHAnsi"/>
            </w:rPr>
          </w:pPr>
        </w:p>
        <w:p w14:paraId="784D061A" w14:textId="6047DD09" w:rsidR="00B70C7D" w:rsidRPr="009054DB" w:rsidRDefault="00B70C7D" w:rsidP="0045136B">
          <w:pPr>
            <w:tabs>
              <w:tab w:val="left" w:pos="4005"/>
            </w:tabs>
            <w:spacing w:line="23" w:lineRule="atLeast"/>
            <w:rPr>
              <w:rFonts w:asciiTheme="minorHAnsi" w:hAnsiTheme="minorHAnsi" w:cstheme="minorHAnsi"/>
            </w:rPr>
          </w:pPr>
        </w:p>
        <w:p w14:paraId="3DF00902" w14:textId="67F1BEA0" w:rsidR="00B70C7D" w:rsidRPr="009054DB" w:rsidRDefault="00B70C7D" w:rsidP="0045136B">
          <w:pPr>
            <w:tabs>
              <w:tab w:val="left" w:pos="4005"/>
            </w:tabs>
            <w:spacing w:line="23" w:lineRule="atLeast"/>
            <w:rPr>
              <w:rFonts w:asciiTheme="minorHAnsi" w:hAnsiTheme="minorHAnsi" w:cstheme="minorHAnsi"/>
            </w:rPr>
          </w:pPr>
        </w:p>
        <w:p w14:paraId="3C966B6B" w14:textId="77777777" w:rsidR="00B70C7D" w:rsidRPr="009054DB" w:rsidRDefault="00B70C7D" w:rsidP="0045136B">
          <w:pPr>
            <w:tabs>
              <w:tab w:val="left" w:pos="4005"/>
            </w:tabs>
            <w:spacing w:line="23" w:lineRule="atLeast"/>
            <w:rPr>
              <w:rFonts w:asciiTheme="minorHAnsi" w:hAnsiTheme="minorHAnsi" w:cstheme="minorHAnsi"/>
            </w:rPr>
          </w:pPr>
        </w:p>
        <w:p w14:paraId="402AFD7B" w14:textId="16CAF21D" w:rsidR="0045136B" w:rsidRPr="009054DB" w:rsidRDefault="0045136B" w:rsidP="0045136B">
          <w:pPr>
            <w:spacing w:line="23" w:lineRule="atLeast"/>
            <w:rPr>
              <w:rFonts w:asciiTheme="minorHAnsi" w:hAnsiTheme="minorHAnsi" w:cstheme="minorHAnsi"/>
              <w:b/>
              <w:spacing w:val="40"/>
              <w:sz w:val="40"/>
              <w:szCs w:val="40"/>
            </w:rPr>
          </w:pPr>
          <w:r w:rsidRPr="009054DB">
            <w:rPr>
              <w:rFonts w:asciiTheme="minorHAnsi" w:hAnsiTheme="minorHAnsi" w:cstheme="minorHAnsi"/>
              <w:b/>
              <w:spacing w:val="40"/>
              <w:sz w:val="40"/>
              <w:szCs w:val="40"/>
            </w:rPr>
            <w:t>2021-2022 CRA S</w:t>
          </w:r>
          <w:r w:rsidR="00062849">
            <w:rPr>
              <w:rFonts w:asciiTheme="minorHAnsi" w:hAnsiTheme="minorHAnsi" w:cstheme="minorHAnsi"/>
              <w:b/>
              <w:spacing w:val="40"/>
              <w:sz w:val="40"/>
              <w:szCs w:val="40"/>
            </w:rPr>
            <w:t>lam the S</w:t>
          </w:r>
          <w:r w:rsidRPr="009054DB">
            <w:rPr>
              <w:rFonts w:asciiTheme="minorHAnsi" w:hAnsiTheme="minorHAnsi" w:cstheme="minorHAnsi"/>
              <w:b/>
              <w:spacing w:val="40"/>
              <w:sz w:val="40"/>
              <w:szCs w:val="40"/>
            </w:rPr>
            <w:t xml:space="preserve">cam Campaign – </w:t>
          </w:r>
        </w:p>
        <w:p w14:paraId="4C4B2D1A" w14:textId="77777777" w:rsidR="0045136B" w:rsidRPr="009054DB" w:rsidRDefault="0045136B" w:rsidP="0045136B">
          <w:pPr>
            <w:spacing w:line="23" w:lineRule="atLeast"/>
            <w:rPr>
              <w:rFonts w:asciiTheme="minorHAnsi" w:hAnsiTheme="minorHAnsi" w:cstheme="minorHAnsi"/>
              <w:b/>
              <w:spacing w:val="40"/>
              <w:sz w:val="40"/>
              <w:szCs w:val="40"/>
            </w:rPr>
          </w:pPr>
          <w:r w:rsidRPr="009054DB">
            <w:rPr>
              <w:rFonts w:asciiTheme="minorHAnsi" w:hAnsiTheme="minorHAnsi" w:cstheme="minorHAnsi"/>
              <w:b/>
              <w:spacing w:val="40"/>
              <w:sz w:val="40"/>
              <w:szCs w:val="40"/>
            </w:rPr>
            <w:t>ACET Methodological Report</w:t>
          </w:r>
        </w:p>
        <w:p w14:paraId="7B0E1AFA"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p>
        <w:p w14:paraId="672DF589"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p>
        <w:p w14:paraId="69316767"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Prepared for the Canada Revenue Agency</w:t>
          </w:r>
        </w:p>
        <w:p w14:paraId="2758C412" w14:textId="77777777" w:rsidR="0045136B" w:rsidRPr="009054DB" w:rsidRDefault="0045136B" w:rsidP="0045136B">
          <w:pPr>
            <w:spacing w:line="23" w:lineRule="atLeast"/>
            <w:rPr>
              <w:rFonts w:asciiTheme="minorHAnsi" w:hAnsiTheme="minorHAnsi" w:cstheme="minorHAnsi"/>
              <w:b/>
              <w:color w:val="000000" w:themeColor="text1"/>
              <w:spacing w:val="14"/>
              <w:sz w:val="20"/>
              <w:szCs w:val="20"/>
            </w:rPr>
          </w:pPr>
        </w:p>
        <w:p w14:paraId="13669E5D" w14:textId="0EB3E2B5" w:rsidR="0045136B" w:rsidRPr="000752BE" w:rsidRDefault="0045136B" w:rsidP="0045136B">
          <w:pPr>
            <w:spacing w:line="23" w:lineRule="atLeast"/>
            <w:rPr>
              <w:rFonts w:asciiTheme="minorHAnsi" w:hAnsiTheme="minorHAnsi" w:cstheme="minorHAnsi"/>
              <w:b/>
              <w:color w:val="000000" w:themeColor="text1"/>
              <w:spacing w:val="14"/>
              <w:sz w:val="20"/>
              <w:szCs w:val="20"/>
              <w:lang w:val="en-CA"/>
            </w:rPr>
          </w:pPr>
        </w:p>
        <w:p w14:paraId="62D6159F" w14:textId="77777777" w:rsidR="0045136B" w:rsidRPr="009054DB" w:rsidRDefault="0045136B" w:rsidP="0045136B">
          <w:pPr>
            <w:spacing w:line="23" w:lineRule="atLeast"/>
            <w:rPr>
              <w:rFonts w:asciiTheme="minorHAnsi" w:hAnsiTheme="minorHAnsi" w:cstheme="minorHAnsi"/>
              <w:b/>
              <w:color w:val="000000" w:themeColor="text1"/>
              <w:spacing w:val="14"/>
              <w:sz w:val="20"/>
              <w:szCs w:val="20"/>
            </w:rPr>
          </w:pPr>
        </w:p>
        <w:p w14:paraId="4A086BAC" w14:textId="77777777" w:rsidR="0045136B" w:rsidRPr="009054DB" w:rsidRDefault="0045136B" w:rsidP="0045136B">
          <w:pPr>
            <w:spacing w:line="23" w:lineRule="atLeast"/>
            <w:ind w:left="1985"/>
            <w:rPr>
              <w:rFonts w:asciiTheme="minorHAnsi" w:hAnsiTheme="minorHAnsi" w:cstheme="minorHAnsi"/>
              <w:b/>
              <w:color w:val="000000" w:themeColor="text1"/>
              <w:spacing w:val="14"/>
              <w:sz w:val="20"/>
              <w:szCs w:val="20"/>
            </w:rPr>
          </w:pPr>
        </w:p>
        <w:p w14:paraId="40178970"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Submitted by Narrative Research</w:t>
          </w:r>
        </w:p>
        <w:p w14:paraId="6200735D" w14:textId="5139E4E3"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PSPC Contract Number</w:t>
          </w:r>
          <w:r w:rsidRPr="000752BE">
            <w:rPr>
              <w:rFonts w:asciiTheme="minorHAnsi" w:hAnsiTheme="minorHAnsi" w:cstheme="minorHAnsi"/>
              <w:b/>
              <w:color w:val="000000" w:themeColor="text1"/>
              <w:spacing w:val="14"/>
              <w:sz w:val="28"/>
              <w:szCs w:val="28"/>
            </w:rPr>
            <w:t>: 46558-</w:t>
          </w:r>
          <w:r w:rsidR="0047178D" w:rsidRPr="000752BE">
            <w:rPr>
              <w:rFonts w:asciiTheme="minorHAnsi" w:hAnsiTheme="minorHAnsi" w:cstheme="minorHAnsi"/>
              <w:b/>
              <w:color w:val="000000" w:themeColor="text1"/>
              <w:spacing w:val="14"/>
              <w:sz w:val="28"/>
              <w:szCs w:val="28"/>
            </w:rPr>
            <w:t>227949/001/CY</w:t>
          </w:r>
        </w:p>
        <w:p w14:paraId="4656A348" w14:textId="17F102EE"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Contracted Value: $</w:t>
          </w:r>
          <w:r w:rsidR="0047178D" w:rsidRPr="000752BE">
            <w:rPr>
              <w:rFonts w:asciiTheme="minorHAnsi" w:hAnsiTheme="minorHAnsi" w:cstheme="minorHAnsi"/>
              <w:b/>
              <w:color w:val="000000" w:themeColor="text1"/>
              <w:spacing w:val="14"/>
              <w:sz w:val="28"/>
              <w:szCs w:val="28"/>
            </w:rPr>
            <w:t>23,272.35</w:t>
          </w:r>
        </w:p>
        <w:p w14:paraId="04C2DB99" w14:textId="52FF63EE"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 xml:space="preserve">Award Date: </w:t>
          </w:r>
          <w:r w:rsidR="0047178D" w:rsidRPr="000752BE">
            <w:rPr>
              <w:rFonts w:asciiTheme="minorHAnsi" w:hAnsiTheme="minorHAnsi" w:cstheme="minorHAnsi"/>
              <w:b/>
              <w:color w:val="000000" w:themeColor="text1"/>
              <w:spacing w:val="14"/>
              <w:sz w:val="28"/>
              <w:szCs w:val="28"/>
            </w:rPr>
            <w:t>January 17, 2022</w:t>
          </w:r>
        </w:p>
        <w:p w14:paraId="426F3946" w14:textId="6508036D"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 xml:space="preserve">Delivery Date: </w:t>
          </w:r>
          <w:r w:rsidR="0047178D" w:rsidRPr="000752BE">
            <w:rPr>
              <w:rFonts w:asciiTheme="minorHAnsi" w:hAnsiTheme="minorHAnsi" w:cstheme="minorHAnsi"/>
              <w:b/>
              <w:color w:val="000000" w:themeColor="text1"/>
              <w:spacing w:val="14"/>
              <w:sz w:val="28"/>
              <w:szCs w:val="28"/>
            </w:rPr>
            <w:t xml:space="preserve">March </w:t>
          </w:r>
          <w:r w:rsidR="000752BE" w:rsidRPr="000752BE">
            <w:rPr>
              <w:rFonts w:asciiTheme="minorHAnsi" w:hAnsiTheme="minorHAnsi" w:cstheme="minorHAnsi"/>
              <w:b/>
              <w:color w:val="000000" w:themeColor="text1"/>
              <w:spacing w:val="14"/>
              <w:sz w:val="28"/>
              <w:szCs w:val="28"/>
            </w:rPr>
            <w:t>31</w:t>
          </w:r>
          <w:r w:rsidR="0047178D" w:rsidRPr="000752BE">
            <w:rPr>
              <w:rFonts w:asciiTheme="minorHAnsi" w:hAnsiTheme="minorHAnsi" w:cstheme="minorHAnsi"/>
              <w:b/>
              <w:color w:val="000000" w:themeColor="text1"/>
              <w:spacing w:val="14"/>
              <w:sz w:val="28"/>
              <w:szCs w:val="28"/>
            </w:rPr>
            <w:t>, 2022</w:t>
          </w:r>
        </w:p>
        <w:p w14:paraId="3FF51137" w14:textId="77777777" w:rsidR="0045136B" w:rsidRPr="000752BE" w:rsidRDefault="0045136B" w:rsidP="0045136B">
          <w:pPr>
            <w:spacing w:line="23" w:lineRule="atLeast"/>
            <w:rPr>
              <w:rFonts w:asciiTheme="minorHAnsi" w:hAnsiTheme="minorHAnsi" w:cstheme="minorHAnsi"/>
              <w:b/>
              <w:color w:val="000000" w:themeColor="text1"/>
              <w:spacing w:val="14"/>
              <w:sz w:val="28"/>
              <w:szCs w:val="28"/>
            </w:rPr>
          </w:pPr>
        </w:p>
        <w:p w14:paraId="37A23C34" w14:textId="088AF7EC"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Registration Number: POR 0</w:t>
          </w:r>
          <w:r w:rsidR="0047178D" w:rsidRPr="000752BE">
            <w:rPr>
              <w:rFonts w:asciiTheme="minorHAnsi" w:hAnsiTheme="minorHAnsi" w:cstheme="minorHAnsi"/>
              <w:b/>
              <w:color w:val="000000" w:themeColor="text1"/>
              <w:spacing w:val="14"/>
              <w:sz w:val="28"/>
              <w:szCs w:val="28"/>
            </w:rPr>
            <w:t>99</w:t>
          </w:r>
          <w:r w:rsidRPr="000752BE">
            <w:rPr>
              <w:rFonts w:asciiTheme="minorHAnsi" w:hAnsiTheme="minorHAnsi" w:cstheme="minorHAnsi"/>
              <w:b/>
              <w:color w:val="000000" w:themeColor="text1"/>
              <w:spacing w:val="14"/>
              <w:sz w:val="28"/>
              <w:szCs w:val="28"/>
            </w:rPr>
            <w:t>-2</w:t>
          </w:r>
          <w:r w:rsidR="0047178D" w:rsidRPr="000752BE">
            <w:rPr>
              <w:rFonts w:asciiTheme="minorHAnsi" w:hAnsiTheme="minorHAnsi" w:cstheme="minorHAnsi"/>
              <w:b/>
              <w:color w:val="000000" w:themeColor="text1"/>
              <w:spacing w:val="14"/>
              <w:sz w:val="28"/>
              <w:szCs w:val="28"/>
            </w:rPr>
            <w:t>1</w:t>
          </w:r>
        </w:p>
        <w:p w14:paraId="65EC6CD5" w14:textId="22D8DAB4" w:rsidR="0045136B" w:rsidRPr="009054DB" w:rsidRDefault="0045136B" w:rsidP="0045136B">
          <w:pPr>
            <w:spacing w:line="23" w:lineRule="atLeast"/>
            <w:rPr>
              <w:rFonts w:asciiTheme="minorHAnsi" w:eastAsia="Calibri" w:hAnsiTheme="minorHAnsi" w:cstheme="minorHAnsi"/>
              <w:color w:val="000000"/>
              <w:sz w:val="28"/>
            </w:rPr>
          </w:pPr>
          <w:r w:rsidRPr="009054DB">
            <w:rPr>
              <w:rFonts w:asciiTheme="minorHAnsi" w:eastAsia="Calibri" w:hAnsiTheme="minorHAnsi" w:cstheme="minorHAnsi"/>
              <w:b/>
              <w:bCs/>
              <w:color w:val="000000"/>
              <w:sz w:val="28"/>
            </w:rPr>
            <w:t xml:space="preserve">For more information, please contact: </w:t>
          </w:r>
          <w:hyperlink r:id="rId9" w:history="1">
            <w:r w:rsidR="00062849" w:rsidRPr="006D13E4">
              <w:rPr>
                <w:rStyle w:val="Hyperlink"/>
                <w:rFonts w:asciiTheme="minorHAnsi" w:hAnsiTheme="minorHAnsi" w:cstheme="minorHAnsi"/>
                <w:b/>
                <w:sz w:val="28"/>
              </w:rPr>
              <w:t>cra-arc.media@cra-arc.gc.ca</w:t>
            </w:r>
          </w:hyperlink>
          <w:r w:rsidRPr="009054DB">
            <w:rPr>
              <w:rFonts w:asciiTheme="minorHAnsi" w:hAnsiTheme="minorHAnsi" w:cstheme="minorHAnsi"/>
              <w:b/>
              <w:color w:val="000000"/>
              <w:sz w:val="28"/>
            </w:rPr>
            <w:t xml:space="preserve"> </w:t>
          </w:r>
        </w:p>
        <w:p w14:paraId="3A180E55" w14:textId="6ED7B721" w:rsidR="0045136B" w:rsidRPr="009054DB" w:rsidRDefault="0045136B" w:rsidP="0045136B">
          <w:pPr>
            <w:spacing w:after="160" w:line="23" w:lineRule="atLeast"/>
            <w:rPr>
              <w:rFonts w:asciiTheme="minorHAnsi" w:eastAsia="Calibri" w:hAnsiTheme="minorHAnsi" w:cstheme="minorHAnsi"/>
              <w:color w:val="000000"/>
              <w:sz w:val="28"/>
            </w:rPr>
          </w:pPr>
        </w:p>
        <w:p w14:paraId="47EA9C62" w14:textId="05C43EF8" w:rsidR="0045136B" w:rsidRPr="009054DB" w:rsidRDefault="0045136B" w:rsidP="0045136B">
          <w:pPr>
            <w:spacing w:after="600" w:line="23" w:lineRule="atLeast"/>
            <w:rPr>
              <w:rFonts w:asciiTheme="minorHAnsi" w:eastAsia="Calibri" w:hAnsiTheme="minorHAnsi" w:cstheme="minorHAnsi"/>
              <w:b/>
              <w:bCs/>
              <w:color w:val="000000"/>
              <w:sz w:val="28"/>
              <w:lang w:val="fr-CA"/>
            </w:rPr>
          </w:pPr>
          <w:r w:rsidRPr="009054DB">
            <w:rPr>
              <w:rFonts w:asciiTheme="minorHAnsi" w:eastAsia="Calibri" w:hAnsiTheme="minorHAnsi" w:cstheme="minorHAnsi"/>
              <w:b/>
              <w:bCs/>
              <w:color w:val="000000"/>
              <w:sz w:val="28"/>
              <w:lang w:val="fr-CA"/>
            </w:rPr>
            <w:t>Ce rapport est aussi disponible en français.</w:t>
          </w:r>
        </w:p>
        <w:p w14:paraId="2051A02C" w14:textId="64997189" w:rsidR="0045136B" w:rsidRPr="009054DB" w:rsidRDefault="0045136B" w:rsidP="0045136B">
          <w:pPr>
            <w:spacing w:line="23" w:lineRule="atLeast"/>
            <w:rPr>
              <w:rFonts w:asciiTheme="minorHAnsi" w:hAnsiTheme="minorHAnsi" w:cstheme="minorHAnsi"/>
              <w:lang w:val="fr-CA"/>
            </w:rPr>
          </w:pPr>
          <w:r w:rsidRPr="009054DB">
            <w:rPr>
              <w:rFonts w:asciiTheme="minorHAnsi" w:hAnsiTheme="minorHAnsi" w:cstheme="minorHAnsi"/>
              <w:noProof/>
              <w:color w:val="003366"/>
              <w:lang w:val="en-CA" w:eastAsia="en-CA"/>
            </w:rPr>
            <w:drawing>
              <wp:anchor distT="0" distB="0" distL="114300" distR="114300" simplePos="0" relativeHeight="251656192" behindDoc="0" locked="0" layoutInCell="1" allowOverlap="1" wp14:anchorId="16BAA746" wp14:editId="3DDA11BE">
                <wp:simplePos x="0" y="0"/>
                <wp:positionH relativeFrom="margin">
                  <wp:posOffset>4457700</wp:posOffset>
                </wp:positionH>
                <wp:positionV relativeFrom="paragraph">
                  <wp:posOffset>1135380</wp:posOffset>
                </wp:positionV>
                <wp:extent cx="1965325" cy="467995"/>
                <wp:effectExtent l="0" t="0" r="0" b="8255"/>
                <wp:wrapNone/>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4DB">
            <w:rPr>
              <w:rFonts w:asciiTheme="minorHAnsi" w:hAnsiTheme="minorHAnsi" w:cstheme="minorHAnsi"/>
              <w:lang w:val="fr-CA"/>
            </w:rPr>
            <w:br w:type="page"/>
          </w:r>
        </w:p>
        <w:p w14:paraId="7F7F610C" w14:textId="00FF8191" w:rsidR="00B70C7D" w:rsidRPr="009054DB" w:rsidRDefault="00B70C7D" w:rsidP="0045136B">
          <w:pPr>
            <w:tabs>
              <w:tab w:val="left" w:pos="4005"/>
            </w:tabs>
            <w:spacing w:line="23" w:lineRule="atLeast"/>
            <w:rPr>
              <w:rFonts w:asciiTheme="minorHAnsi" w:hAnsiTheme="minorHAnsi" w:cstheme="minorHAnsi"/>
              <w:lang w:val="fr-CA"/>
            </w:rPr>
          </w:pPr>
        </w:p>
        <w:p w14:paraId="2775FEF5" w14:textId="1A5A891E" w:rsidR="009D4F1D" w:rsidRPr="009054DB" w:rsidRDefault="007659D3" w:rsidP="0045136B">
          <w:pPr>
            <w:tabs>
              <w:tab w:val="left" w:pos="4005"/>
            </w:tabs>
            <w:spacing w:line="23" w:lineRule="atLeast"/>
            <w:rPr>
              <w:rFonts w:asciiTheme="minorHAnsi" w:hAnsiTheme="minorHAnsi" w:cstheme="minorHAnsi"/>
            </w:rPr>
          </w:pPr>
        </w:p>
      </w:sdtContent>
    </w:sdt>
    <w:p w14:paraId="76034AD1" w14:textId="30874922" w:rsidR="00640444" w:rsidRPr="009054DB" w:rsidRDefault="00640444" w:rsidP="0045136B">
      <w:pPr>
        <w:spacing w:line="23" w:lineRule="atLeast"/>
        <w:ind w:right="1183"/>
        <w:rPr>
          <w:rFonts w:asciiTheme="minorHAnsi" w:hAnsiTheme="minorHAnsi" w:cstheme="minorHAnsi"/>
          <w:b/>
          <w:color w:val="404040" w:themeColor="text1" w:themeTint="BF"/>
          <w:sz w:val="32"/>
          <w:szCs w:val="32"/>
        </w:rPr>
      </w:pPr>
      <w:r w:rsidRPr="009054DB">
        <w:rPr>
          <w:rFonts w:asciiTheme="minorHAnsi" w:hAnsiTheme="minorHAnsi" w:cstheme="minorHAnsi"/>
          <w:b/>
          <w:color w:val="404040" w:themeColor="text1" w:themeTint="BF"/>
          <w:sz w:val="32"/>
          <w:szCs w:val="32"/>
        </w:rPr>
        <w:t>202</w:t>
      </w:r>
      <w:r w:rsidR="0045136B" w:rsidRPr="009054DB">
        <w:rPr>
          <w:rFonts w:asciiTheme="minorHAnsi" w:hAnsiTheme="minorHAnsi" w:cstheme="minorHAnsi"/>
          <w:b/>
          <w:color w:val="404040" w:themeColor="text1" w:themeTint="BF"/>
          <w:sz w:val="32"/>
          <w:szCs w:val="32"/>
        </w:rPr>
        <w:t>1</w:t>
      </w:r>
      <w:r w:rsidRPr="009054DB">
        <w:rPr>
          <w:rFonts w:asciiTheme="minorHAnsi" w:hAnsiTheme="minorHAnsi" w:cstheme="minorHAnsi"/>
          <w:b/>
          <w:color w:val="404040" w:themeColor="text1" w:themeTint="BF"/>
          <w:sz w:val="32"/>
          <w:szCs w:val="32"/>
        </w:rPr>
        <w:t>-202</w:t>
      </w:r>
      <w:r w:rsidR="0045136B" w:rsidRPr="009054DB">
        <w:rPr>
          <w:rFonts w:asciiTheme="minorHAnsi" w:hAnsiTheme="minorHAnsi" w:cstheme="minorHAnsi"/>
          <w:b/>
          <w:color w:val="404040" w:themeColor="text1" w:themeTint="BF"/>
          <w:sz w:val="32"/>
          <w:szCs w:val="32"/>
        </w:rPr>
        <w:t>2</w:t>
      </w:r>
      <w:r w:rsidRPr="009054DB">
        <w:rPr>
          <w:rFonts w:asciiTheme="minorHAnsi" w:hAnsiTheme="minorHAnsi" w:cstheme="minorHAnsi"/>
          <w:b/>
          <w:color w:val="404040" w:themeColor="text1" w:themeTint="BF"/>
          <w:sz w:val="32"/>
          <w:szCs w:val="32"/>
        </w:rPr>
        <w:t xml:space="preserve"> CRA S</w:t>
      </w:r>
      <w:r w:rsidR="00062849">
        <w:rPr>
          <w:rFonts w:asciiTheme="minorHAnsi" w:hAnsiTheme="minorHAnsi" w:cstheme="minorHAnsi"/>
          <w:b/>
          <w:color w:val="404040" w:themeColor="text1" w:themeTint="BF"/>
          <w:sz w:val="32"/>
          <w:szCs w:val="32"/>
        </w:rPr>
        <w:t>lam the S</w:t>
      </w:r>
      <w:r w:rsidRPr="009054DB">
        <w:rPr>
          <w:rFonts w:asciiTheme="minorHAnsi" w:hAnsiTheme="minorHAnsi" w:cstheme="minorHAnsi"/>
          <w:b/>
          <w:color w:val="404040" w:themeColor="text1" w:themeTint="BF"/>
          <w:sz w:val="32"/>
          <w:szCs w:val="32"/>
        </w:rPr>
        <w:t>cam Campaign - ACET</w:t>
      </w:r>
    </w:p>
    <w:p w14:paraId="775A38EC" w14:textId="77777777" w:rsidR="00640444" w:rsidRPr="009054DB" w:rsidRDefault="00640444" w:rsidP="0045136B">
      <w:pPr>
        <w:spacing w:line="23" w:lineRule="atLeast"/>
        <w:rPr>
          <w:rFonts w:asciiTheme="minorHAnsi" w:hAnsiTheme="minorHAnsi" w:cstheme="minorHAnsi"/>
          <w:b/>
          <w:color w:val="404040" w:themeColor="text1" w:themeTint="BF"/>
          <w:sz w:val="24"/>
        </w:rPr>
      </w:pPr>
      <w:r w:rsidRPr="009054DB">
        <w:rPr>
          <w:rFonts w:asciiTheme="minorHAnsi" w:hAnsiTheme="minorHAnsi" w:cstheme="minorHAnsi"/>
          <w:b/>
          <w:color w:val="404040" w:themeColor="text1" w:themeTint="BF"/>
          <w:sz w:val="24"/>
        </w:rPr>
        <w:t>Methodological Report</w:t>
      </w:r>
    </w:p>
    <w:p w14:paraId="5B469F75" w14:textId="77777777" w:rsidR="00640444" w:rsidRPr="009054DB" w:rsidRDefault="00640444" w:rsidP="0045136B">
      <w:pPr>
        <w:spacing w:line="23" w:lineRule="atLeast"/>
        <w:jc w:val="both"/>
        <w:rPr>
          <w:rFonts w:asciiTheme="minorHAnsi" w:hAnsiTheme="minorHAnsi" w:cstheme="minorHAnsi"/>
          <w:highlight w:val="yellow"/>
        </w:rPr>
      </w:pPr>
    </w:p>
    <w:p w14:paraId="3F6030BB" w14:textId="77777777" w:rsidR="00640444" w:rsidRPr="009054DB" w:rsidRDefault="00640444" w:rsidP="00753B31">
      <w:pPr>
        <w:spacing w:line="276" w:lineRule="auto"/>
        <w:ind w:right="1440"/>
        <w:rPr>
          <w:rFonts w:asciiTheme="minorHAnsi" w:hAnsiTheme="minorHAnsi" w:cstheme="minorHAnsi"/>
          <w:b/>
          <w:sz w:val="24"/>
          <w:szCs w:val="28"/>
        </w:rPr>
      </w:pPr>
      <w:r w:rsidRPr="009054DB">
        <w:rPr>
          <w:rFonts w:asciiTheme="minorHAnsi" w:hAnsiTheme="minorHAnsi" w:cstheme="minorHAnsi"/>
          <w:b/>
          <w:sz w:val="24"/>
          <w:szCs w:val="28"/>
        </w:rPr>
        <w:t>Prepared for Canada Revenue Agency</w:t>
      </w:r>
    </w:p>
    <w:p w14:paraId="683A5EFB" w14:textId="77777777" w:rsidR="00640444" w:rsidRPr="009054DB" w:rsidRDefault="00640444" w:rsidP="00753B31">
      <w:pPr>
        <w:spacing w:line="276" w:lineRule="auto"/>
        <w:ind w:right="1440"/>
        <w:rPr>
          <w:rFonts w:asciiTheme="minorHAnsi" w:hAnsiTheme="minorHAnsi" w:cstheme="minorHAnsi"/>
          <w:sz w:val="24"/>
          <w:szCs w:val="28"/>
        </w:rPr>
      </w:pPr>
      <w:r w:rsidRPr="009054DB">
        <w:rPr>
          <w:rFonts w:asciiTheme="minorHAnsi" w:hAnsiTheme="minorHAnsi" w:cstheme="minorHAnsi"/>
          <w:sz w:val="24"/>
          <w:szCs w:val="28"/>
        </w:rPr>
        <w:t>Supplier Name: Narrative Research Inc.</w:t>
      </w:r>
    </w:p>
    <w:p w14:paraId="225AB65A" w14:textId="6A7B9AAE" w:rsidR="00640444" w:rsidRPr="009054DB" w:rsidRDefault="0045136B" w:rsidP="00753B31">
      <w:pPr>
        <w:spacing w:line="276" w:lineRule="auto"/>
        <w:ind w:right="1440"/>
        <w:rPr>
          <w:rFonts w:asciiTheme="minorHAnsi" w:hAnsiTheme="minorHAnsi" w:cstheme="minorHAnsi"/>
          <w:sz w:val="24"/>
          <w:szCs w:val="28"/>
        </w:rPr>
      </w:pPr>
      <w:r w:rsidRPr="009054DB">
        <w:rPr>
          <w:rFonts w:asciiTheme="minorHAnsi" w:hAnsiTheme="minorHAnsi" w:cstheme="minorHAnsi"/>
          <w:sz w:val="24"/>
          <w:szCs w:val="28"/>
        </w:rPr>
        <w:t>March 2022</w:t>
      </w:r>
    </w:p>
    <w:p w14:paraId="0D125525" w14:textId="1AB4AC80" w:rsidR="00640444" w:rsidRPr="009054DB" w:rsidRDefault="00640444" w:rsidP="00753B31">
      <w:pPr>
        <w:spacing w:line="276" w:lineRule="auto"/>
        <w:ind w:right="1440"/>
        <w:rPr>
          <w:rFonts w:asciiTheme="minorHAnsi" w:hAnsiTheme="minorHAnsi" w:cstheme="minorHAnsi"/>
          <w:sz w:val="24"/>
          <w:szCs w:val="28"/>
          <w:highlight w:val="yellow"/>
        </w:rPr>
      </w:pPr>
    </w:p>
    <w:p w14:paraId="135913A2" w14:textId="60EEF6DF" w:rsidR="00640444" w:rsidRPr="009054DB" w:rsidRDefault="00640444" w:rsidP="00753B31">
      <w:pPr>
        <w:spacing w:line="276" w:lineRule="auto"/>
        <w:ind w:right="-273"/>
        <w:rPr>
          <w:rFonts w:asciiTheme="minorHAnsi" w:hAnsiTheme="minorHAnsi" w:cstheme="minorHAnsi"/>
          <w:sz w:val="24"/>
          <w:szCs w:val="28"/>
        </w:rPr>
      </w:pPr>
      <w:r w:rsidRPr="00977062">
        <w:rPr>
          <w:rFonts w:asciiTheme="minorHAnsi" w:hAnsiTheme="minorHAnsi" w:cstheme="minorHAnsi"/>
          <w:sz w:val="24"/>
          <w:szCs w:val="28"/>
        </w:rPr>
        <w:t xml:space="preserve">This report presents the methodological details for the post-campaign wave </w:t>
      </w:r>
      <w:r w:rsidRPr="000752BE">
        <w:rPr>
          <w:rFonts w:asciiTheme="minorHAnsi" w:hAnsiTheme="minorHAnsi" w:cstheme="minorHAnsi"/>
          <w:sz w:val="24"/>
          <w:szCs w:val="28"/>
        </w:rPr>
        <w:t xml:space="preserve">of the </w:t>
      </w:r>
      <w:r w:rsidR="00CC0CAF" w:rsidRPr="000752BE">
        <w:rPr>
          <w:rFonts w:asciiTheme="minorHAnsi" w:hAnsiTheme="minorHAnsi" w:cstheme="minorHAnsi"/>
          <w:sz w:val="24"/>
          <w:szCs w:val="28"/>
        </w:rPr>
        <w:t>2021-2022</w:t>
      </w:r>
      <w:r w:rsidRPr="000752BE">
        <w:rPr>
          <w:rFonts w:asciiTheme="minorHAnsi" w:hAnsiTheme="minorHAnsi" w:cstheme="minorHAnsi"/>
          <w:sz w:val="24"/>
          <w:szCs w:val="28"/>
        </w:rPr>
        <w:t xml:space="preserve"> CRA Scams Campaign study conducted by Narrative Research Inc. on behalf of the Canada Revenue Agency (CRA). The post-wave surveys were conducted with</w:t>
      </w:r>
      <w:r w:rsidR="00BD1B0E" w:rsidRPr="000752BE">
        <w:rPr>
          <w:rFonts w:asciiTheme="minorHAnsi" w:hAnsiTheme="minorHAnsi" w:cstheme="minorHAnsi"/>
          <w:sz w:val="24"/>
          <w:szCs w:val="28"/>
        </w:rPr>
        <w:t xml:space="preserve"> 2,002</w:t>
      </w:r>
      <w:r w:rsidR="00977062" w:rsidRPr="000752BE">
        <w:rPr>
          <w:rFonts w:asciiTheme="minorHAnsi" w:hAnsiTheme="minorHAnsi" w:cstheme="minorHAnsi"/>
          <w:sz w:val="24"/>
          <w:szCs w:val="28"/>
        </w:rPr>
        <w:t xml:space="preserve"> </w:t>
      </w:r>
      <w:r w:rsidRPr="000752BE">
        <w:rPr>
          <w:rFonts w:asciiTheme="minorHAnsi" w:hAnsiTheme="minorHAnsi" w:cstheme="minorHAnsi"/>
          <w:sz w:val="24"/>
          <w:szCs w:val="28"/>
        </w:rPr>
        <w:t xml:space="preserve">respondents from the Canadian general public aged 18 years and older, between March </w:t>
      </w:r>
      <w:r w:rsidR="00E12A9D" w:rsidRPr="000752BE">
        <w:rPr>
          <w:rFonts w:asciiTheme="minorHAnsi" w:hAnsiTheme="minorHAnsi" w:cstheme="minorHAnsi"/>
          <w:sz w:val="24"/>
          <w:szCs w:val="28"/>
        </w:rPr>
        <w:t>7</w:t>
      </w:r>
      <w:r w:rsidR="0023400B" w:rsidRPr="000752BE">
        <w:rPr>
          <w:rFonts w:asciiTheme="minorHAnsi" w:hAnsiTheme="minorHAnsi" w:cstheme="minorHAnsi"/>
          <w:sz w:val="24"/>
          <w:szCs w:val="28"/>
        </w:rPr>
        <w:t xml:space="preserve"> to </w:t>
      </w:r>
      <w:r w:rsidR="00E12A9D" w:rsidRPr="000752BE">
        <w:rPr>
          <w:rFonts w:asciiTheme="minorHAnsi" w:hAnsiTheme="minorHAnsi" w:cstheme="minorHAnsi"/>
          <w:sz w:val="24"/>
          <w:szCs w:val="28"/>
        </w:rPr>
        <w:t>15</w:t>
      </w:r>
      <w:r w:rsidRPr="000752BE">
        <w:rPr>
          <w:rFonts w:asciiTheme="minorHAnsi" w:hAnsiTheme="minorHAnsi" w:cstheme="minorHAnsi"/>
          <w:bCs/>
          <w:color w:val="000000"/>
          <w:sz w:val="24"/>
          <w:szCs w:val="28"/>
        </w:rPr>
        <w:t>, 202</w:t>
      </w:r>
      <w:r w:rsidR="00E12A9D" w:rsidRPr="000752BE">
        <w:rPr>
          <w:rFonts w:asciiTheme="minorHAnsi" w:hAnsiTheme="minorHAnsi" w:cstheme="minorHAnsi"/>
          <w:bCs/>
          <w:color w:val="000000"/>
          <w:sz w:val="24"/>
          <w:szCs w:val="28"/>
        </w:rPr>
        <w:t>2</w:t>
      </w:r>
      <w:r w:rsidRPr="000752BE">
        <w:rPr>
          <w:rFonts w:asciiTheme="minorHAnsi" w:hAnsiTheme="minorHAnsi" w:cstheme="minorHAnsi"/>
          <w:bCs/>
          <w:color w:val="000000"/>
          <w:sz w:val="24"/>
          <w:szCs w:val="28"/>
        </w:rPr>
        <w:t>.</w:t>
      </w:r>
    </w:p>
    <w:p w14:paraId="5B52E140" w14:textId="77777777" w:rsidR="00640444" w:rsidRPr="009054DB" w:rsidRDefault="00640444" w:rsidP="00753B31">
      <w:pPr>
        <w:spacing w:line="276" w:lineRule="auto"/>
        <w:rPr>
          <w:rFonts w:asciiTheme="minorHAnsi" w:hAnsiTheme="minorHAnsi" w:cstheme="minorHAnsi"/>
          <w:sz w:val="24"/>
          <w:szCs w:val="28"/>
          <w:highlight w:val="yellow"/>
        </w:rPr>
      </w:pPr>
    </w:p>
    <w:p w14:paraId="15984552" w14:textId="0484768D" w:rsidR="00640444" w:rsidRPr="009054DB" w:rsidRDefault="00640444" w:rsidP="00753B31">
      <w:pPr>
        <w:spacing w:line="276" w:lineRule="auto"/>
        <w:rPr>
          <w:rFonts w:asciiTheme="minorHAnsi" w:hAnsiTheme="minorHAnsi" w:cstheme="minorHAnsi"/>
          <w:color w:val="000000"/>
          <w:sz w:val="24"/>
          <w:szCs w:val="28"/>
          <w:lang w:val="fr-CA"/>
        </w:rPr>
      </w:pPr>
      <w:r w:rsidRPr="009054DB">
        <w:rPr>
          <w:rFonts w:asciiTheme="minorHAnsi" w:hAnsiTheme="minorHAnsi" w:cstheme="minorHAnsi"/>
          <w:sz w:val="24"/>
          <w:szCs w:val="28"/>
          <w:lang w:val="fr-CA"/>
        </w:rPr>
        <w:t xml:space="preserve">Ce rapport est aussi disponible en français sous le </w:t>
      </w:r>
      <w:r w:rsidRPr="00062849">
        <w:rPr>
          <w:rFonts w:asciiTheme="minorHAnsi" w:hAnsiTheme="minorHAnsi" w:cstheme="minorHAnsi"/>
          <w:sz w:val="24"/>
          <w:szCs w:val="28"/>
          <w:lang w:val="fr-CA"/>
        </w:rPr>
        <w:t xml:space="preserve">titre: </w:t>
      </w:r>
      <w:r w:rsidR="00062849" w:rsidRPr="00062849">
        <w:rPr>
          <w:rFonts w:asciiTheme="minorHAnsi" w:hAnsiTheme="minorHAnsi" w:cstheme="minorHAnsi"/>
          <w:color w:val="000000"/>
          <w:sz w:val="24"/>
          <w:szCs w:val="28"/>
          <w:lang w:val="fr-CA"/>
        </w:rPr>
        <w:t>L</w:t>
      </w:r>
      <w:r w:rsidR="00E3294A" w:rsidRPr="00062849">
        <w:rPr>
          <w:rFonts w:asciiTheme="minorHAnsi" w:hAnsiTheme="minorHAnsi" w:cstheme="minorHAnsi"/>
          <w:color w:val="000000"/>
          <w:sz w:val="24"/>
          <w:szCs w:val="28"/>
          <w:lang w:val="fr-CA"/>
        </w:rPr>
        <w:t xml:space="preserve">a campagne publicitaire de l’ARC de 2020-2021 – </w:t>
      </w:r>
      <w:r w:rsidR="00E3294A" w:rsidRPr="00062849">
        <w:rPr>
          <w:rFonts w:asciiTheme="minorHAnsi" w:hAnsiTheme="minorHAnsi" w:cstheme="minorHAnsi"/>
          <w:color w:val="000000"/>
          <w:sz w:val="24"/>
          <w:szCs w:val="28"/>
          <w:lang w:val="fr-CA" w:eastAsia="en-CA"/>
        </w:rPr>
        <w:t>À</w:t>
      </w:r>
      <w:r w:rsidR="00E3294A" w:rsidRPr="00062849">
        <w:rPr>
          <w:rFonts w:asciiTheme="minorHAnsi" w:hAnsiTheme="minorHAnsi" w:cstheme="minorHAnsi"/>
          <w:color w:val="000000"/>
          <w:sz w:val="24"/>
          <w:szCs w:val="28"/>
          <w:lang w:val="fr-CA"/>
        </w:rPr>
        <w:t xml:space="preserve"> bas l’arnaqu</w:t>
      </w:r>
      <w:r w:rsidR="00062849" w:rsidRPr="00062849">
        <w:rPr>
          <w:rFonts w:asciiTheme="minorHAnsi" w:hAnsiTheme="minorHAnsi" w:cstheme="minorHAnsi"/>
          <w:color w:val="000000"/>
          <w:sz w:val="24"/>
          <w:szCs w:val="28"/>
          <w:lang w:val="fr-CA"/>
        </w:rPr>
        <w:t>e – OECP Rapport méthodologique.</w:t>
      </w:r>
    </w:p>
    <w:p w14:paraId="0DA811F1" w14:textId="4D7C2D38" w:rsidR="00640444" w:rsidRPr="009054DB" w:rsidRDefault="00640444" w:rsidP="00753B31">
      <w:pPr>
        <w:spacing w:line="276" w:lineRule="auto"/>
        <w:ind w:right="1440"/>
        <w:jc w:val="both"/>
        <w:rPr>
          <w:rFonts w:asciiTheme="minorHAnsi" w:hAnsiTheme="minorHAnsi" w:cstheme="minorHAnsi"/>
          <w:sz w:val="24"/>
          <w:szCs w:val="28"/>
          <w:highlight w:val="yellow"/>
          <w:lang w:val="fr-CA"/>
        </w:rPr>
      </w:pPr>
    </w:p>
    <w:p w14:paraId="03C4F20B" w14:textId="75920342" w:rsidR="00640444" w:rsidRPr="009054DB" w:rsidRDefault="00640444" w:rsidP="00753B31">
      <w:pPr>
        <w:spacing w:line="276" w:lineRule="auto"/>
        <w:ind w:right="11"/>
        <w:rPr>
          <w:rFonts w:asciiTheme="minorHAnsi" w:hAnsiTheme="minorHAnsi" w:cstheme="minorHAnsi"/>
          <w:sz w:val="24"/>
          <w:szCs w:val="28"/>
        </w:rPr>
      </w:pPr>
      <w:r w:rsidRPr="009054DB">
        <w:rPr>
          <w:rFonts w:asciiTheme="minorHAnsi" w:hAnsiTheme="minorHAnsi" w:cstheme="minorHAnsi"/>
          <w:sz w:val="24"/>
          <w:szCs w:val="28"/>
        </w:rPr>
        <w:t xml:space="preserve">This publication may be reproduced for non-commercial purposes only. Prior written permission must be obtained from the Canada Revenue Agency. For more information on this report, please contact the Canada Revenue Agency at: </w:t>
      </w:r>
      <w:hyperlink r:id="rId11" w:history="1">
        <w:r w:rsidR="00062849" w:rsidRPr="00062849">
          <w:rPr>
            <w:rStyle w:val="Hyperlink"/>
            <w:rFonts w:asciiTheme="minorHAnsi" w:hAnsiTheme="minorHAnsi" w:cstheme="minorHAnsi"/>
            <w:bCs/>
            <w:sz w:val="24"/>
          </w:rPr>
          <w:t>cra-arc.media@cra-arc.gc.ca</w:t>
        </w:r>
      </w:hyperlink>
      <w:r w:rsidR="0045136B" w:rsidRPr="009054DB">
        <w:rPr>
          <w:rFonts w:asciiTheme="minorHAnsi" w:hAnsiTheme="minorHAnsi" w:cstheme="minorHAnsi"/>
          <w:sz w:val="24"/>
          <w:szCs w:val="28"/>
        </w:rPr>
        <w:t xml:space="preserve"> </w:t>
      </w:r>
    </w:p>
    <w:p w14:paraId="358638E8" w14:textId="24DBD7EB" w:rsidR="00640444" w:rsidRPr="009054DB" w:rsidRDefault="00640444" w:rsidP="00753B31">
      <w:pPr>
        <w:spacing w:line="276" w:lineRule="auto"/>
        <w:ind w:right="1440"/>
        <w:rPr>
          <w:rFonts w:asciiTheme="minorHAnsi" w:hAnsiTheme="minorHAnsi" w:cstheme="minorHAnsi"/>
          <w:sz w:val="24"/>
        </w:rPr>
      </w:pPr>
    </w:p>
    <w:p w14:paraId="7941FCDC" w14:textId="77777777" w:rsidR="00640444" w:rsidRPr="009054DB" w:rsidRDefault="00640444" w:rsidP="00753B31">
      <w:pPr>
        <w:autoSpaceDE w:val="0"/>
        <w:autoSpaceDN w:val="0"/>
        <w:adjustRightInd w:val="0"/>
        <w:spacing w:line="276" w:lineRule="auto"/>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101 Colonel By Drive</w:t>
      </w:r>
    </w:p>
    <w:p w14:paraId="738E894B" w14:textId="5D919D7C" w:rsidR="00640444" w:rsidRPr="009054DB" w:rsidRDefault="00640444" w:rsidP="00753B31">
      <w:pPr>
        <w:autoSpaceDE w:val="0"/>
        <w:autoSpaceDN w:val="0"/>
        <w:adjustRightInd w:val="0"/>
        <w:spacing w:line="276" w:lineRule="auto"/>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Ottawa, Ontario   K1A 0K2</w:t>
      </w:r>
    </w:p>
    <w:p w14:paraId="3E35E860" w14:textId="77777777" w:rsidR="00640444" w:rsidRPr="009054DB" w:rsidRDefault="00640444" w:rsidP="00753B31">
      <w:pPr>
        <w:spacing w:line="276" w:lineRule="auto"/>
        <w:ind w:right="1440"/>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Canada</w:t>
      </w:r>
    </w:p>
    <w:p w14:paraId="35207488" w14:textId="7F4081E0" w:rsidR="00640444" w:rsidRPr="009054DB" w:rsidRDefault="00640444" w:rsidP="00753B31">
      <w:pPr>
        <w:spacing w:line="276" w:lineRule="auto"/>
        <w:ind w:right="1440"/>
        <w:rPr>
          <w:rFonts w:asciiTheme="minorHAnsi" w:hAnsiTheme="minorHAnsi" w:cstheme="minorHAnsi"/>
          <w:sz w:val="24"/>
          <w:highlight w:val="yellow"/>
          <w:lang w:val="en-CA"/>
        </w:rPr>
      </w:pPr>
    </w:p>
    <w:p w14:paraId="39234E16" w14:textId="4278C43A" w:rsidR="00640444" w:rsidRPr="00EC0319" w:rsidRDefault="00640444" w:rsidP="00753B31">
      <w:pPr>
        <w:spacing w:line="276" w:lineRule="auto"/>
        <w:ind w:right="1440"/>
        <w:rPr>
          <w:rFonts w:asciiTheme="minorHAnsi" w:hAnsiTheme="minorHAnsi" w:cstheme="minorHAnsi"/>
          <w:b/>
          <w:sz w:val="24"/>
          <w:szCs w:val="28"/>
          <w:lang w:val="en-CA"/>
        </w:rPr>
      </w:pPr>
      <w:r w:rsidRPr="00EC0319">
        <w:rPr>
          <w:rFonts w:asciiTheme="minorHAnsi" w:hAnsiTheme="minorHAnsi" w:cstheme="minorHAnsi"/>
          <w:b/>
          <w:sz w:val="24"/>
          <w:szCs w:val="28"/>
          <w:lang w:val="en-CA"/>
        </w:rPr>
        <w:t xml:space="preserve">Catalogue Number: </w:t>
      </w:r>
      <w:bookmarkStart w:id="0" w:name="_Hlk111124945"/>
      <w:r w:rsidR="004D3364" w:rsidRPr="00EC0319">
        <w:rPr>
          <w:color w:val="000000"/>
        </w:rPr>
        <w:t>Rv4-150/1-2022E-PDF</w:t>
      </w:r>
      <w:bookmarkEnd w:id="0"/>
    </w:p>
    <w:p w14:paraId="75F01F60" w14:textId="7FB72036" w:rsidR="00640444" w:rsidRPr="009054DB" w:rsidRDefault="00640444" w:rsidP="00753B31">
      <w:pPr>
        <w:spacing w:line="276" w:lineRule="auto"/>
        <w:ind w:right="1440"/>
        <w:rPr>
          <w:rFonts w:asciiTheme="minorHAnsi" w:hAnsiTheme="minorHAnsi" w:cstheme="minorHAnsi"/>
          <w:b/>
          <w:sz w:val="24"/>
          <w:szCs w:val="28"/>
          <w:highlight w:val="yellow"/>
          <w:lang w:val="en-CA"/>
        </w:rPr>
      </w:pPr>
      <w:r w:rsidRPr="00EC0319">
        <w:rPr>
          <w:rFonts w:asciiTheme="minorHAnsi" w:hAnsiTheme="minorHAnsi" w:cstheme="minorHAnsi"/>
          <w:b/>
          <w:sz w:val="24"/>
          <w:szCs w:val="28"/>
        </w:rPr>
        <w:t xml:space="preserve">International Standard Book Number (ISBN): </w:t>
      </w:r>
      <w:bookmarkStart w:id="1" w:name="_Hlk111124954"/>
      <w:r w:rsidR="004D3364">
        <w:rPr>
          <w:color w:val="000000"/>
        </w:rPr>
        <w:t>978-0-660-44560-1</w:t>
      </w:r>
      <w:bookmarkEnd w:id="1"/>
    </w:p>
    <w:p w14:paraId="17F09166" w14:textId="2D18FE8F" w:rsidR="00640444" w:rsidRPr="009054DB" w:rsidRDefault="00640444" w:rsidP="00753B31">
      <w:pPr>
        <w:spacing w:line="276" w:lineRule="auto"/>
        <w:ind w:right="1440"/>
        <w:rPr>
          <w:rFonts w:asciiTheme="minorHAnsi" w:hAnsiTheme="minorHAnsi" w:cstheme="minorHAnsi"/>
          <w:b/>
          <w:sz w:val="24"/>
          <w:szCs w:val="28"/>
          <w:highlight w:val="yellow"/>
        </w:rPr>
      </w:pPr>
    </w:p>
    <w:p w14:paraId="4F52B057" w14:textId="0106D9DB" w:rsidR="00EC0319" w:rsidRPr="00EC0319" w:rsidRDefault="00640444" w:rsidP="00EC0319">
      <w:pPr>
        <w:rPr>
          <w:color w:val="000000"/>
          <w:lang w:val="fr-CA"/>
        </w:rPr>
      </w:pPr>
      <w:r w:rsidRPr="00EC0319">
        <w:rPr>
          <w:rFonts w:asciiTheme="minorHAnsi" w:hAnsiTheme="minorHAnsi" w:cstheme="minorHAnsi"/>
          <w:b/>
          <w:sz w:val="24"/>
          <w:szCs w:val="28"/>
        </w:rPr>
        <w:t>Related publications (registration number:</w:t>
      </w:r>
      <w:r w:rsidRPr="00EC0319">
        <w:rPr>
          <w:rFonts w:asciiTheme="minorHAnsi" w:hAnsiTheme="minorHAnsi" w:cstheme="minorHAnsi"/>
          <w:b/>
          <w:bCs/>
          <w:sz w:val="24"/>
        </w:rPr>
        <w:t xml:space="preserve"> POR 051-20</w:t>
      </w:r>
      <w:r w:rsidR="007659D3">
        <w:rPr>
          <w:rFonts w:asciiTheme="minorHAnsi" w:hAnsiTheme="minorHAnsi" w:cstheme="minorHAnsi"/>
          <w:b/>
          <w:bCs/>
          <w:sz w:val="24"/>
        </w:rPr>
        <w:t>):</w:t>
      </w:r>
    </w:p>
    <w:p w14:paraId="0306C2B6" w14:textId="3243CB34" w:rsidR="00640444" w:rsidRPr="00EC0319" w:rsidRDefault="00640444" w:rsidP="0045136B">
      <w:pPr>
        <w:spacing w:line="23" w:lineRule="atLeast"/>
        <w:ind w:right="1440"/>
        <w:rPr>
          <w:rFonts w:asciiTheme="minorHAnsi" w:hAnsiTheme="minorHAnsi" w:cstheme="minorHAnsi"/>
          <w:b/>
          <w:sz w:val="24"/>
          <w:szCs w:val="28"/>
        </w:rPr>
      </w:pPr>
    </w:p>
    <w:p w14:paraId="7ADAA1CE" w14:textId="74D6FA31" w:rsidR="00EC0319" w:rsidRPr="00EC0319" w:rsidRDefault="00640444" w:rsidP="00EC0319">
      <w:pPr>
        <w:rPr>
          <w:rFonts w:ascii="Calibri" w:hAnsi="Calibri"/>
          <w:color w:val="000000"/>
          <w:lang w:val="fr-CA"/>
        </w:rPr>
      </w:pPr>
      <w:r w:rsidRPr="00EC0319">
        <w:rPr>
          <w:rFonts w:asciiTheme="minorHAnsi" w:hAnsiTheme="minorHAnsi" w:cstheme="minorHAnsi"/>
          <w:b/>
          <w:sz w:val="24"/>
          <w:szCs w:val="28"/>
        </w:rPr>
        <w:t xml:space="preserve">Catalogue Number (Final Methodological Report, French): </w:t>
      </w:r>
      <w:r w:rsidR="00EC0319" w:rsidRPr="00EC0319">
        <w:rPr>
          <w:color w:val="000000"/>
          <w:lang w:val="fr-CA"/>
        </w:rPr>
        <w:t xml:space="preserve"> </w:t>
      </w:r>
      <w:bookmarkStart w:id="2" w:name="_Hlk111124919"/>
      <w:r w:rsidR="00EC0319" w:rsidRPr="00EC0319">
        <w:rPr>
          <w:color w:val="000000"/>
          <w:lang w:val="fr-CA"/>
        </w:rPr>
        <w:t>Rv4-150/1-2022F-PDF</w:t>
      </w:r>
      <w:bookmarkEnd w:id="2"/>
    </w:p>
    <w:p w14:paraId="276E5040" w14:textId="67A4EC97" w:rsidR="00EC0319" w:rsidRDefault="00640444" w:rsidP="00EC0319">
      <w:pPr>
        <w:rPr>
          <w:color w:val="000000"/>
          <w:lang w:val="fr-CA"/>
        </w:rPr>
      </w:pPr>
      <w:r w:rsidRPr="00EC0319">
        <w:rPr>
          <w:rFonts w:asciiTheme="minorHAnsi" w:hAnsiTheme="minorHAnsi" w:cstheme="minorHAnsi"/>
          <w:b/>
          <w:sz w:val="24"/>
          <w:szCs w:val="28"/>
        </w:rPr>
        <w:t xml:space="preserve">ISBN (French): </w:t>
      </w:r>
      <w:r w:rsidR="00EC0319" w:rsidRPr="00EC0319">
        <w:rPr>
          <w:color w:val="000000"/>
          <w:lang w:val="fr-CA"/>
        </w:rPr>
        <w:t xml:space="preserve"> </w:t>
      </w:r>
      <w:bookmarkStart w:id="3" w:name="_Hlk111124927"/>
      <w:r w:rsidR="00EC0319" w:rsidRPr="00EC0319">
        <w:rPr>
          <w:color w:val="000000"/>
          <w:lang w:val="fr-CA"/>
        </w:rPr>
        <w:t>978-0-660-44562-5</w:t>
      </w:r>
      <w:bookmarkEnd w:id="3"/>
    </w:p>
    <w:p w14:paraId="32879303" w14:textId="4E096F55" w:rsidR="00640444" w:rsidRPr="009054DB" w:rsidRDefault="00640444" w:rsidP="0045136B">
      <w:pPr>
        <w:spacing w:line="23" w:lineRule="atLeast"/>
        <w:ind w:right="1440"/>
        <w:rPr>
          <w:rFonts w:asciiTheme="minorHAnsi" w:hAnsiTheme="minorHAnsi" w:cstheme="minorHAnsi"/>
          <w:b/>
          <w:sz w:val="24"/>
          <w:szCs w:val="28"/>
        </w:rPr>
      </w:pPr>
    </w:p>
    <w:p w14:paraId="161FABE8" w14:textId="77777777" w:rsidR="00640444" w:rsidRPr="009054DB" w:rsidRDefault="00640444" w:rsidP="0045136B">
      <w:pPr>
        <w:spacing w:line="23" w:lineRule="atLeast"/>
        <w:ind w:right="1440"/>
        <w:rPr>
          <w:rFonts w:asciiTheme="minorHAnsi" w:hAnsiTheme="minorHAnsi" w:cstheme="minorHAnsi"/>
          <w:sz w:val="24"/>
          <w:szCs w:val="28"/>
        </w:rPr>
      </w:pPr>
    </w:p>
    <w:p w14:paraId="581294FF" w14:textId="066B8A5B" w:rsidR="00640444" w:rsidRPr="009054DB" w:rsidRDefault="00640444" w:rsidP="0045136B">
      <w:pPr>
        <w:spacing w:line="23" w:lineRule="atLeast"/>
        <w:ind w:right="11"/>
        <w:rPr>
          <w:rFonts w:asciiTheme="minorHAnsi" w:hAnsiTheme="minorHAnsi" w:cstheme="minorHAnsi"/>
          <w:sz w:val="24"/>
          <w:szCs w:val="28"/>
        </w:rPr>
      </w:pPr>
      <w:r w:rsidRPr="009054DB">
        <w:rPr>
          <w:rFonts w:asciiTheme="minorHAnsi" w:hAnsiTheme="minorHAnsi" w:cstheme="minorHAnsi"/>
          <w:sz w:val="24"/>
          <w:szCs w:val="28"/>
        </w:rPr>
        <w:t>© Her Majesty the Queen in right of Canada, as represented by the Canada Revenue Agency, 202</w:t>
      </w:r>
      <w:r w:rsidR="0045136B" w:rsidRPr="009054DB">
        <w:rPr>
          <w:rFonts w:asciiTheme="minorHAnsi" w:hAnsiTheme="minorHAnsi" w:cstheme="minorHAnsi"/>
          <w:sz w:val="24"/>
          <w:szCs w:val="28"/>
        </w:rPr>
        <w:t>2</w:t>
      </w:r>
    </w:p>
    <w:p w14:paraId="408ACA95" w14:textId="77777777" w:rsidR="00640444" w:rsidRPr="009054DB" w:rsidRDefault="00640444" w:rsidP="0045136B">
      <w:pPr>
        <w:spacing w:line="23" w:lineRule="atLeast"/>
        <w:rPr>
          <w:rFonts w:asciiTheme="minorHAnsi" w:hAnsiTheme="minorHAnsi" w:cstheme="minorHAnsi"/>
          <w:b/>
          <w:color w:val="23B2BE"/>
          <w:sz w:val="32"/>
          <w:szCs w:val="32"/>
        </w:rPr>
      </w:pPr>
      <w:r w:rsidRPr="009054DB">
        <w:rPr>
          <w:rFonts w:asciiTheme="minorHAnsi" w:hAnsiTheme="minorHAnsi" w:cstheme="minorHAnsi"/>
          <w:b/>
          <w:color w:val="23B2BE"/>
          <w:sz w:val="32"/>
          <w:szCs w:val="32"/>
        </w:rPr>
        <w:br w:type="page"/>
      </w:r>
    </w:p>
    <w:p w14:paraId="0ADEE419" w14:textId="77777777" w:rsidR="003D53ED" w:rsidRPr="009054DB" w:rsidRDefault="003D53ED" w:rsidP="0045136B">
      <w:pPr>
        <w:spacing w:line="23" w:lineRule="atLeast"/>
        <w:rPr>
          <w:rFonts w:asciiTheme="minorHAnsi" w:hAnsiTheme="minorHAnsi" w:cstheme="minorHAnsi"/>
          <w:b/>
          <w:color w:val="23B2BE"/>
          <w:sz w:val="32"/>
          <w:szCs w:val="32"/>
        </w:rPr>
      </w:pPr>
    </w:p>
    <w:p w14:paraId="74C2D6C4" w14:textId="1E551170" w:rsidR="00015110" w:rsidRDefault="000666CF" w:rsidP="0045136B">
      <w:pPr>
        <w:spacing w:line="23" w:lineRule="atLeast"/>
        <w:rPr>
          <w:rFonts w:asciiTheme="minorHAnsi" w:hAnsiTheme="minorHAnsi" w:cstheme="minorHAnsi"/>
          <w:b/>
          <w:color w:val="23B2BE"/>
          <w:sz w:val="32"/>
          <w:szCs w:val="32"/>
        </w:rPr>
      </w:pPr>
      <w:r w:rsidRPr="00EC0319">
        <w:rPr>
          <w:rFonts w:asciiTheme="minorHAnsi" w:hAnsiTheme="minorHAnsi" w:cstheme="minorHAnsi"/>
          <w:b/>
          <w:color w:val="23B2BE"/>
          <w:sz w:val="32"/>
          <w:szCs w:val="32"/>
        </w:rPr>
        <w:t>T</w:t>
      </w:r>
      <w:r w:rsidR="00690D09" w:rsidRPr="00EC0319">
        <w:rPr>
          <w:rFonts w:asciiTheme="minorHAnsi" w:hAnsiTheme="minorHAnsi" w:cstheme="minorHAnsi"/>
          <w:b/>
          <w:color w:val="23B2BE"/>
          <w:sz w:val="32"/>
          <w:szCs w:val="32"/>
        </w:rPr>
        <w:t>able of Contents</w:t>
      </w:r>
    </w:p>
    <w:p w14:paraId="7F78642E" w14:textId="77777777" w:rsidR="000752BE" w:rsidRPr="009054DB" w:rsidRDefault="000752BE" w:rsidP="000752BE">
      <w:pPr>
        <w:spacing w:line="120" w:lineRule="auto"/>
        <w:rPr>
          <w:rFonts w:asciiTheme="minorHAnsi" w:hAnsiTheme="minorHAnsi" w:cstheme="minorHAnsi"/>
          <w:b/>
          <w:color w:val="23B2BE"/>
          <w:sz w:val="32"/>
          <w:szCs w:val="32"/>
        </w:rPr>
      </w:pPr>
    </w:p>
    <w:p w14:paraId="71B60E44" w14:textId="65A2CEC9" w:rsidR="00690D09" w:rsidRPr="009054DB" w:rsidRDefault="00690D09" w:rsidP="0045136B">
      <w:pPr>
        <w:spacing w:line="23" w:lineRule="atLeast"/>
        <w:rPr>
          <w:rFonts w:asciiTheme="minorHAnsi" w:hAnsiTheme="minorHAnsi" w:cstheme="minorHAnsi"/>
        </w:rPr>
      </w:pPr>
    </w:p>
    <w:p w14:paraId="704E4AA6" w14:textId="77777777" w:rsidR="00690D09" w:rsidRPr="009973ED" w:rsidRDefault="00FE0051" w:rsidP="0045136B">
      <w:pPr>
        <w:spacing w:line="23" w:lineRule="atLeast"/>
        <w:ind w:right="-138"/>
        <w:jc w:val="right"/>
        <w:rPr>
          <w:rFonts w:asciiTheme="minorHAnsi" w:hAnsiTheme="minorHAnsi" w:cstheme="minorHAnsi"/>
          <w:b/>
          <w:sz w:val="24"/>
          <w:szCs w:val="28"/>
          <w:u w:val="single"/>
        </w:rPr>
      </w:pPr>
      <w:r w:rsidRPr="009973ED">
        <w:rPr>
          <w:rFonts w:asciiTheme="minorHAnsi" w:hAnsiTheme="minorHAnsi" w:cstheme="minorHAnsi"/>
          <w:sz w:val="24"/>
          <w:szCs w:val="28"/>
        </w:rPr>
        <w:t xml:space="preserve">    </w:t>
      </w:r>
      <w:r w:rsidR="00690D09" w:rsidRPr="009973ED">
        <w:rPr>
          <w:rFonts w:asciiTheme="minorHAnsi" w:hAnsiTheme="minorHAnsi" w:cstheme="minorHAnsi"/>
          <w:b/>
          <w:sz w:val="24"/>
          <w:szCs w:val="28"/>
          <w:u w:val="single"/>
        </w:rPr>
        <w:t>Page</w:t>
      </w:r>
    </w:p>
    <w:p w14:paraId="7BF9D313" w14:textId="69B48458" w:rsidR="007659D3" w:rsidRDefault="00690D09">
      <w:pPr>
        <w:pStyle w:val="TOC1"/>
        <w:tabs>
          <w:tab w:val="right" w:leader="dot" w:pos="9350"/>
        </w:tabs>
        <w:rPr>
          <w:rFonts w:asciiTheme="minorHAnsi" w:eastAsiaTheme="minorEastAsia" w:hAnsiTheme="minorHAnsi"/>
          <w:noProof/>
          <w:szCs w:val="22"/>
          <w:lang w:val="en-CA" w:eastAsia="en-CA"/>
        </w:rPr>
      </w:pPr>
      <w:r w:rsidRPr="009973ED">
        <w:rPr>
          <w:rFonts w:asciiTheme="minorHAnsi" w:hAnsiTheme="minorHAnsi" w:cstheme="minorHAnsi"/>
          <w:sz w:val="24"/>
          <w:szCs w:val="28"/>
        </w:rPr>
        <w:fldChar w:fldCharType="begin"/>
      </w:r>
      <w:r w:rsidRPr="009973ED">
        <w:rPr>
          <w:rFonts w:asciiTheme="minorHAnsi" w:hAnsiTheme="minorHAnsi" w:cstheme="minorHAnsi"/>
          <w:sz w:val="24"/>
          <w:szCs w:val="28"/>
        </w:rPr>
        <w:instrText xml:space="preserve"> TOC \o "1-3" \h \z \u </w:instrText>
      </w:r>
      <w:r w:rsidRPr="009973ED">
        <w:rPr>
          <w:rFonts w:asciiTheme="minorHAnsi" w:hAnsiTheme="minorHAnsi" w:cstheme="minorHAnsi"/>
          <w:sz w:val="24"/>
          <w:szCs w:val="28"/>
        </w:rPr>
        <w:fldChar w:fldCharType="separate"/>
      </w:r>
      <w:hyperlink w:anchor="_Toc111128332" w:history="1">
        <w:r w:rsidR="007659D3" w:rsidRPr="003B6694">
          <w:rPr>
            <w:rStyle w:val="Hyperlink"/>
            <w:rFonts w:cstheme="minorHAnsi"/>
            <w:noProof/>
          </w:rPr>
          <w:t>Executive Summary</w:t>
        </w:r>
        <w:r w:rsidR="007659D3">
          <w:rPr>
            <w:noProof/>
            <w:webHidden/>
          </w:rPr>
          <w:tab/>
        </w:r>
        <w:r w:rsidR="007659D3">
          <w:rPr>
            <w:noProof/>
            <w:webHidden/>
          </w:rPr>
          <w:fldChar w:fldCharType="begin"/>
        </w:r>
        <w:r w:rsidR="007659D3">
          <w:rPr>
            <w:noProof/>
            <w:webHidden/>
          </w:rPr>
          <w:instrText xml:space="preserve"> PAGEREF _Toc111128332 \h </w:instrText>
        </w:r>
        <w:r w:rsidR="007659D3">
          <w:rPr>
            <w:noProof/>
            <w:webHidden/>
          </w:rPr>
        </w:r>
        <w:r w:rsidR="007659D3">
          <w:rPr>
            <w:noProof/>
            <w:webHidden/>
          </w:rPr>
          <w:fldChar w:fldCharType="separate"/>
        </w:r>
        <w:r w:rsidR="007659D3">
          <w:rPr>
            <w:noProof/>
            <w:webHidden/>
          </w:rPr>
          <w:t>1</w:t>
        </w:r>
        <w:r w:rsidR="007659D3">
          <w:rPr>
            <w:noProof/>
            <w:webHidden/>
          </w:rPr>
          <w:fldChar w:fldCharType="end"/>
        </w:r>
      </w:hyperlink>
    </w:p>
    <w:p w14:paraId="3A237983" w14:textId="003BBA00"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3" w:history="1">
        <w:r w:rsidRPr="003B6694">
          <w:rPr>
            <w:rStyle w:val="Hyperlink"/>
            <w:rFonts w:cstheme="minorHAnsi"/>
            <w:noProof/>
          </w:rPr>
          <w:t>Background</w:t>
        </w:r>
        <w:r>
          <w:rPr>
            <w:noProof/>
            <w:webHidden/>
          </w:rPr>
          <w:tab/>
        </w:r>
        <w:r>
          <w:rPr>
            <w:noProof/>
            <w:webHidden/>
          </w:rPr>
          <w:fldChar w:fldCharType="begin"/>
        </w:r>
        <w:r>
          <w:rPr>
            <w:noProof/>
            <w:webHidden/>
          </w:rPr>
          <w:instrText xml:space="preserve"> PAGEREF _Toc111128333 \h </w:instrText>
        </w:r>
        <w:r>
          <w:rPr>
            <w:noProof/>
            <w:webHidden/>
          </w:rPr>
        </w:r>
        <w:r>
          <w:rPr>
            <w:noProof/>
            <w:webHidden/>
          </w:rPr>
          <w:fldChar w:fldCharType="separate"/>
        </w:r>
        <w:r>
          <w:rPr>
            <w:noProof/>
            <w:webHidden/>
          </w:rPr>
          <w:t>1</w:t>
        </w:r>
        <w:r>
          <w:rPr>
            <w:noProof/>
            <w:webHidden/>
          </w:rPr>
          <w:fldChar w:fldCharType="end"/>
        </w:r>
      </w:hyperlink>
    </w:p>
    <w:p w14:paraId="7DF968EF" w14:textId="13AABDBD"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4" w:history="1">
        <w:r w:rsidRPr="003B6694">
          <w:rPr>
            <w:rStyle w:val="Hyperlink"/>
            <w:rFonts w:cstheme="minorHAnsi"/>
            <w:noProof/>
          </w:rPr>
          <w:t>Research Objectives</w:t>
        </w:r>
        <w:r>
          <w:rPr>
            <w:noProof/>
            <w:webHidden/>
          </w:rPr>
          <w:tab/>
        </w:r>
        <w:r>
          <w:rPr>
            <w:noProof/>
            <w:webHidden/>
          </w:rPr>
          <w:fldChar w:fldCharType="begin"/>
        </w:r>
        <w:r>
          <w:rPr>
            <w:noProof/>
            <w:webHidden/>
          </w:rPr>
          <w:instrText xml:space="preserve"> PAGEREF _Toc111128334 \h </w:instrText>
        </w:r>
        <w:r>
          <w:rPr>
            <w:noProof/>
            <w:webHidden/>
          </w:rPr>
        </w:r>
        <w:r>
          <w:rPr>
            <w:noProof/>
            <w:webHidden/>
          </w:rPr>
          <w:fldChar w:fldCharType="separate"/>
        </w:r>
        <w:r>
          <w:rPr>
            <w:noProof/>
            <w:webHidden/>
          </w:rPr>
          <w:t>2</w:t>
        </w:r>
        <w:r>
          <w:rPr>
            <w:noProof/>
            <w:webHidden/>
          </w:rPr>
          <w:fldChar w:fldCharType="end"/>
        </w:r>
      </w:hyperlink>
    </w:p>
    <w:p w14:paraId="643B8A90" w14:textId="30D147D5"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5" w:history="1">
        <w:r w:rsidRPr="003B6694">
          <w:rPr>
            <w:rStyle w:val="Hyperlink"/>
            <w:rFonts w:cstheme="minorHAnsi"/>
            <w:noProof/>
          </w:rPr>
          <w:t>Target Population</w:t>
        </w:r>
        <w:r>
          <w:rPr>
            <w:noProof/>
            <w:webHidden/>
          </w:rPr>
          <w:tab/>
        </w:r>
        <w:r>
          <w:rPr>
            <w:noProof/>
            <w:webHidden/>
          </w:rPr>
          <w:fldChar w:fldCharType="begin"/>
        </w:r>
        <w:r>
          <w:rPr>
            <w:noProof/>
            <w:webHidden/>
          </w:rPr>
          <w:instrText xml:space="preserve"> PAGEREF _Toc111128335 \h </w:instrText>
        </w:r>
        <w:r>
          <w:rPr>
            <w:noProof/>
            <w:webHidden/>
          </w:rPr>
        </w:r>
        <w:r>
          <w:rPr>
            <w:noProof/>
            <w:webHidden/>
          </w:rPr>
          <w:fldChar w:fldCharType="separate"/>
        </w:r>
        <w:r>
          <w:rPr>
            <w:noProof/>
            <w:webHidden/>
          </w:rPr>
          <w:t>2</w:t>
        </w:r>
        <w:r>
          <w:rPr>
            <w:noProof/>
            <w:webHidden/>
          </w:rPr>
          <w:fldChar w:fldCharType="end"/>
        </w:r>
      </w:hyperlink>
    </w:p>
    <w:p w14:paraId="5B3FAC53" w14:textId="6E0A52F0"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6" w:history="1">
        <w:r w:rsidRPr="003B6694">
          <w:rPr>
            <w:rStyle w:val="Hyperlink"/>
            <w:rFonts w:cstheme="minorHAnsi"/>
            <w:noProof/>
          </w:rPr>
          <w:t>Research Usage</w:t>
        </w:r>
        <w:r>
          <w:rPr>
            <w:noProof/>
            <w:webHidden/>
          </w:rPr>
          <w:tab/>
        </w:r>
        <w:r>
          <w:rPr>
            <w:noProof/>
            <w:webHidden/>
          </w:rPr>
          <w:fldChar w:fldCharType="begin"/>
        </w:r>
        <w:r>
          <w:rPr>
            <w:noProof/>
            <w:webHidden/>
          </w:rPr>
          <w:instrText xml:space="preserve"> PAGEREF _Toc111128336 \h </w:instrText>
        </w:r>
        <w:r>
          <w:rPr>
            <w:noProof/>
            <w:webHidden/>
          </w:rPr>
        </w:r>
        <w:r>
          <w:rPr>
            <w:noProof/>
            <w:webHidden/>
          </w:rPr>
          <w:fldChar w:fldCharType="separate"/>
        </w:r>
        <w:r>
          <w:rPr>
            <w:noProof/>
            <w:webHidden/>
          </w:rPr>
          <w:t>3</w:t>
        </w:r>
        <w:r>
          <w:rPr>
            <w:noProof/>
            <w:webHidden/>
          </w:rPr>
          <w:fldChar w:fldCharType="end"/>
        </w:r>
      </w:hyperlink>
    </w:p>
    <w:p w14:paraId="34C2C937" w14:textId="561B35F1"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7" w:history="1">
        <w:r w:rsidRPr="003B6694">
          <w:rPr>
            <w:rStyle w:val="Hyperlink"/>
            <w:rFonts w:cstheme="minorHAnsi"/>
            <w:noProof/>
          </w:rPr>
          <w:t>Expenditure</w:t>
        </w:r>
        <w:r>
          <w:rPr>
            <w:noProof/>
            <w:webHidden/>
          </w:rPr>
          <w:tab/>
        </w:r>
        <w:r>
          <w:rPr>
            <w:noProof/>
            <w:webHidden/>
          </w:rPr>
          <w:fldChar w:fldCharType="begin"/>
        </w:r>
        <w:r>
          <w:rPr>
            <w:noProof/>
            <w:webHidden/>
          </w:rPr>
          <w:instrText xml:space="preserve"> PAGEREF _Toc111128337 \h </w:instrText>
        </w:r>
        <w:r>
          <w:rPr>
            <w:noProof/>
            <w:webHidden/>
          </w:rPr>
        </w:r>
        <w:r>
          <w:rPr>
            <w:noProof/>
            <w:webHidden/>
          </w:rPr>
          <w:fldChar w:fldCharType="separate"/>
        </w:r>
        <w:r>
          <w:rPr>
            <w:noProof/>
            <w:webHidden/>
          </w:rPr>
          <w:t>3</w:t>
        </w:r>
        <w:r>
          <w:rPr>
            <w:noProof/>
            <w:webHidden/>
          </w:rPr>
          <w:fldChar w:fldCharType="end"/>
        </w:r>
      </w:hyperlink>
    </w:p>
    <w:p w14:paraId="2FAE0D63" w14:textId="044FB148"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8" w:history="1">
        <w:r w:rsidRPr="003B6694">
          <w:rPr>
            <w:rStyle w:val="Hyperlink"/>
            <w:rFonts w:cstheme="minorHAnsi"/>
            <w:noProof/>
          </w:rPr>
          <w:t>Consent</w:t>
        </w:r>
        <w:r>
          <w:rPr>
            <w:noProof/>
            <w:webHidden/>
          </w:rPr>
          <w:tab/>
        </w:r>
        <w:r>
          <w:rPr>
            <w:noProof/>
            <w:webHidden/>
          </w:rPr>
          <w:fldChar w:fldCharType="begin"/>
        </w:r>
        <w:r>
          <w:rPr>
            <w:noProof/>
            <w:webHidden/>
          </w:rPr>
          <w:instrText xml:space="preserve"> PAGEREF _Toc111128338 \h </w:instrText>
        </w:r>
        <w:r>
          <w:rPr>
            <w:noProof/>
            <w:webHidden/>
          </w:rPr>
        </w:r>
        <w:r>
          <w:rPr>
            <w:noProof/>
            <w:webHidden/>
          </w:rPr>
          <w:fldChar w:fldCharType="separate"/>
        </w:r>
        <w:r>
          <w:rPr>
            <w:noProof/>
            <w:webHidden/>
          </w:rPr>
          <w:t>3</w:t>
        </w:r>
        <w:r>
          <w:rPr>
            <w:noProof/>
            <w:webHidden/>
          </w:rPr>
          <w:fldChar w:fldCharType="end"/>
        </w:r>
      </w:hyperlink>
    </w:p>
    <w:p w14:paraId="4344509A" w14:textId="52EE89D4"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39" w:history="1">
        <w:r w:rsidRPr="003B6694">
          <w:rPr>
            <w:rStyle w:val="Hyperlink"/>
            <w:rFonts w:cstheme="minorHAnsi"/>
            <w:bCs/>
            <w:noProof/>
          </w:rPr>
          <w:t>Study Methodology</w:t>
        </w:r>
        <w:r>
          <w:rPr>
            <w:noProof/>
            <w:webHidden/>
          </w:rPr>
          <w:tab/>
        </w:r>
        <w:r>
          <w:rPr>
            <w:noProof/>
            <w:webHidden/>
          </w:rPr>
          <w:fldChar w:fldCharType="begin"/>
        </w:r>
        <w:r>
          <w:rPr>
            <w:noProof/>
            <w:webHidden/>
          </w:rPr>
          <w:instrText xml:space="preserve"> PAGEREF _Toc111128339 \h </w:instrText>
        </w:r>
        <w:r>
          <w:rPr>
            <w:noProof/>
            <w:webHidden/>
          </w:rPr>
        </w:r>
        <w:r>
          <w:rPr>
            <w:noProof/>
            <w:webHidden/>
          </w:rPr>
          <w:fldChar w:fldCharType="separate"/>
        </w:r>
        <w:r>
          <w:rPr>
            <w:noProof/>
            <w:webHidden/>
          </w:rPr>
          <w:t>4</w:t>
        </w:r>
        <w:r>
          <w:rPr>
            <w:noProof/>
            <w:webHidden/>
          </w:rPr>
          <w:fldChar w:fldCharType="end"/>
        </w:r>
      </w:hyperlink>
    </w:p>
    <w:p w14:paraId="2ED50248" w14:textId="1F5C1A20"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40" w:history="1">
        <w:r w:rsidRPr="003B6694">
          <w:rPr>
            <w:rStyle w:val="Hyperlink"/>
            <w:rFonts w:cstheme="minorHAnsi"/>
            <w:noProof/>
          </w:rPr>
          <w:t>Questionnaire Design</w:t>
        </w:r>
        <w:r>
          <w:rPr>
            <w:noProof/>
            <w:webHidden/>
          </w:rPr>
          <w:tab/>
        </w:r>
        <w:r>
          <w:rPr>
            <w:noProof/>
            <w:webHidden/>
          </w:rPr>
          <w:fldChar w:fldCharType="begin"/>
        </w:r>
        <w:r>
          <w:rPr>
            <w:noProof/>
            <w:webHidden/>
          </w:rPr>
          <w:instrText xml:space="preserve"> PAGEREF _Toc111128340 \h </w:instrText>
        </w:r>
        <w:r>
          <w:rPr>
            <w:noProof/>
            <w:webHidden/>
          </w:rPr>
        </w:r>
        <w:r>
          <w:rPr>
            <w:noProof/>
            <w:webHidden/>
          </w:rPr>
          <w:fldChar w:fldCharType="separate"/>
        </w:r>
        <w:r>
          <w:rPr>
            <w:noProof/>
            <w:webHidden/>
          </w:rPr>
          <w:t>4</w:t>
        </w:r>
        <w:r>
          <w:rPr>
            <w:noProof/>
            <w:webHidden/>
          </w:rPr>
          <w:fldChar w:fldCharType="end"/>
        </w:r>
      </w:hyperlink>
    </w:p>
    <w:p w14:paraId="3CC551EF" w14:textId="4FE85222"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41" w:history="1">
        <w:r w:rsidRPr="003B6694">
          <w:rPr>
            <w:rStyle w:val="Hyperlink"/>
            <w:rFonts w:cstheme="minorHAnsi"/>
            <w:noProof/>
          </w:rPr>
          <w:t>Sampling</w:t>
        </w:r>
        <w:r>
          <w:rPr>
            <w:noProof/>
            <w:webHidden/>
          </w:rPr>
          <w:tab/>
        </w:r>
        <w:r>
          <w:rPr>
            <w:noProof/>
            <w:webHidden/>
          </w:rPr>
          <w:fldChar w:fldCharType="begin"/>
        </w:r>
        <w:r>
          <w:rPr>
            <w:noProof/>
            <w:webHidden/>
          </w:rPr>
          <w:instrText xml:space="preserve"> PAGEREF _Toc111128341 \h </w:instrText>
        </w:r>
        <w:r>
          <w:rPr>
            <w:noProof/>
            <w:webHidden/>
          </w:rPr>
        </w:r>
        <w:r>
          <w:rPr>
            <w:noProof/>
            <w:webHidden/>
          </w:rPr>
          <w:fldChar w:fldCharType="separate"/>
        </w:r>
        <w:r>
          <w:rPr>
            <w:noProof/>
            <w:webHidden/>
          </w:rPr>
          <w:t>4</w:t>
        </w:r>
        <w:r>
          <w:rPr>
            <w:noProof/>
            <w:webHidden/>
          </w:rPr>
          <w:fldChar w:fldCharType="end"/>
        </w:r>
      </w:hyperlink>
    </w:p>
    <w:p w14:paraId="78E50620" w14:textId="31796129"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42" w:history="1">
        <w:r w:rsidRPr="003B6694">
          <w:rPr>
            <w:rStyle w:val="Hyperlink"/>
            <w:rFonts w:cstheme="minorHAnsi"/>
            <w:bCs/>
            <w:noProof/>
          </w:rPr>
          <w:t>Survey Administration</w:t>
        </w:r>
        <w:r>
          <w:rPr>
            <w:noProof/>
            <w:webHidden/>
          </w:rPr>
          <w:tab/>
        </w:r>
        <w:r>
          <w:rPr>
            <w:noProof/>
            <w:webHidden/>
          </w:rPr>
          <w:fldChar w:fldCharType="begin"/>
        </w:r>
        <w:r>
          <w:rPr>
            <w:noProof/>
            <w:webHidden/>
          </w:rPr>
          <w:instrText xml:space="preserve"> PAGEREF _Toc111128342 \h </w:instrText>
        </w:r>
        <w:r>
          <w:rPr>
            <w:noProof/>
            <w:webHidden/>
          </w:rPr>
        </w:r>
        <w:r>
          <w:rPr>
            <w:noProof/>
            <w:webHidden/>
          </w:rPr>
          <w:fldChar w:fldCharType="separate"/>
        </w:r>
        <w:r>
          <w:rPr>
            <w:noProof/>
            <w:webHidden/>
          </w:rPr>
          <w:t>6</w:t>
        </w:r>
        <w:r>
          <w:rPr>
            <w:noProof/>
            <w:webHidden/>
          </w:rPr>
          <w:fldChar w:fldCharType="end"/>
        </w:r>
      </w:hyperlink>
    </w:p>
    <w:p w14:paraId="052904B2" w14:textId="6E068556" w:rsidR="007659D3" w:rsidRDefault="007659D3">
      <w:pPr>
        <w:pStyle w:val="TOC1"/>
        <w:tabs>
          <w:tab w:val="right" w:leader="dot" w:pos="9350"/>
        </w:tabs>
        <w:rPr>
          <w:rFonts w:asciiTheme="minorHAnsi" w:eastAsiaTheme="minorEastAsia" w:hAnsiTheme="minorHAnsi"/>
          <w:noProof/>
          <w:szCs w:val="22"/>
          <w:lang w:val="en-CA" w:eastAsia="en-CA"/>
        </w:rPr>
      </w:pPr>
      <w:hyperlink w:anchor="_Toc111128343" w:history="1">
        <w:r w:rsidRPr="003B6694">
          <w:rPr>
            <w:rStyle w:val="Hyperlink"/>
            <w:rFonts w:cstheme="minorHAnsi"/>
            <w:noProof/>
          </w:rPr>
          <w:t>Non-Response Bias Analysis</w:t>
        </w:r>
        <w:r>
          <w:rPr>
            <w:noProof/>
            <w:webHidden/>
          </w:rPr>
          <w:tab/>
        </w:r>
        <w:r>
          <w:rPr>
            <w:noProof/>
            <w:webHidden/>
          </w:rPr>
          <w:fldChar w:fldCharType="begin"/>
        </w:r>
        <w:r>
          <w:rPr>
            <w:noProof/>
            <w:webHidden/>
          </w:rPr>
          <w:instrText xml:space="preserve"> PAGEREF _Toc111128343 \h </w:instrText>
        </w:r>
        <w:r>
          <w:rPr>
            <w:noProof/>
            <w:webHidden/>
          </w:rPr>
        </w:r>
        <w:r>
          <w:rPr>
            <w:noProof/>
            <w:webHidden/>
          </w:rPr>
          <w:fldChar w:fldCharType="separate"/>
        </w:r>
        <w:r>
          <w:rPr>
            <w:noProof/>
            <w:webHidden/>
          </w:rPr>
          <w:t>11</w:t>
        </w:r>
        <w:r>
          <w:rPr>
            <w:noProof/>
            <w:webHidden/>
          </w:rPr>
          <w:fldChar w:fldCharType="end"/>
        </w:r>
      </w:hyperlink>
    </w:p>
    <w:p w14:paraId="2A458CBE" w14:textId="11A5D8F0" w:rsidR="00690D09" w:rsidRPr="009973ED" w:rsidRDefault="00690D09" w:rsidP="0045136B">
      <w:pPr>
        <w:spacing w:line="23" w:lineRule="atLeast"/>
        <w:rPr>
          <w:rFonts w:asciiTheme="minorHAnsi" w:hAnsiTheme="minorHAnsi" w:cstheme="minorHAnsi"/>
          <w:sz w:val="24"/>
          <w:szCs w:val="28"/>
        </w:rPr>
      </w:pPr>
      <w:r w:rsidRPr="009973ED">
        <w:rPr>
          <w:rFonts w:asciiTheme="minorHAnsi" w:hAnsiTheme="minorHAnsi" w:cstheme="minorHAnsi"/>
          <w:sz w:val="24"/>
          <w:szCs w:val="28"/>
        </w:rPr>
        <w:fldChar w:fldCharType="end"/>
      </w:r>
    </w:p>
    <w:p w14:paraId="49352C77" w14:textId="03D1B910" w:rsidR="00690D09" w:rsidRPr="009973ED" w:rsidRDefault="00B70C7D" w:rsidP="0045136B">
      <w:pPr>
        <w:spacing w:line="23" w:lineRule="atLeast"/>
        <w:rPr>
          <w:rFonts w:asciiTheme="minorHAnsi" w:hAnsiTheme="minorHAnsi" w:cstheme="minorHAnsi"/>
          <w:sz w:val="24"/>
          <w:szCs w:val="28"/>
        </w:rPr>
      </w:pPr>
      <w:r w:rsidRPr="009973ED">
        <w:rPr>
          <w:rFonts w:asciiTheme="minorHAnsi" w:hAnsiTheme="minorHAnsi" w:cstheme="minorHAnsi"/>
          <w:sz w:val="24"/>
          <w:szCs w:val="28"/>
        </w:rPr>
        <w:t>Appendi</w:t>
      </w:r>
      <w:r w:rsidR="00FE0051" w:rsidRPr="009973ED">
        <w:rPr>
          <w:rFonts w:asciiTheme="minorHAnsi" w:hAnsiTheme="minorHAnsi" w:cstheme="minorHAnsi"/>
          <w:sz w:val="24"/>
          <w:szCs w:val="28"/>
        </w:rPr>
        <w:t xml:space="preserve">x </w:t>
      </w:r>
      <w:r w:rsidR="00BA46C4" w:rsidRPr="009973ED">
        <w:rPr>
          <w:rFonts w:asciiTheme="minorHAnsi" w:hAnsiTheme="minorHAnsi" w:cstheme="minorHAnsi"/>
          <w:sz w:val="24"/>
          <w:szCs w:val="28"/>
        </w:rPr>
        <w:t>A</w:t>
      </w:r>
      <w:r w:rsidRPr="009973ED">
        <w:rPr>
          <w:rFonts w:asciiTheme="minorHAnsi" w:hAnsiTheme="minorHAnsi" w:cstheme="minorHAnsi"/>
          <w:sz w:val="24"/>
          <w:szCs w:val="28"/>
        </w:rPr>
        <w:t>:</w:t>
      </w:r>
      <w:r w:rsidR="00FE0051" w:rsidRPr="009973ED">
        <w:rPr>
          <w:rFonts w:asciiTheme="minorHAnsi" w:hAnsiTheme="minorHAnsi" w:cstheme="minorHAnsi"/>
          <w:sz w:val="24"/>
          <w:szCs w:val="28"/>
        </w:rPr>
        <w:t xml:space="preserve"> </w:t>
      </w:r>
      <w:r w:rsidR="00E05E92" w:rsidRPr="009973ED">
        <w:rPr>
          <w:rFonts w:asciiTheme="minorHAnsi" w:hAnsiTheme="minorHAnsi" w:cstheme="minorHAnsi"/>
          <w:sz w:val="24"/>
          <w:szCs w:val="28"/>
        </w:rPr>
        <w:t xml:space="preserve"> </w:t>
      </w:r>
      <w:r w:rsidR="00FE0051" w:rsidRPr="009973ED">
        <w:rPr>
          <w:rFonts w:asciiTheme="minorHAnsi" w:hAnsiTheme="minorHAnsi" w:cstheme="minorHAnsi"/>
          <w:sz w:val="24"/>
          <w:szCs w:val="28"/>
        </w:rPr>
        <w:t>Study Questionnaire</w:t>
      </w:r>
    </w:p>
    <w:p w14:paraId="17F7AA19" w14:textId="77777777" w:rsidR="006E222B" w:rsidRPr="009973ED" w:rsidRDefault="006E222B" w:rsidP="0045136B">
      <w:pPr>
        <w:spacing w:line="23" w:lineRule="atLeast"/>
        <w:ind w:firstLine="284"/>
        <w:rPr>
          <w:rFonts w:asciiTheme="minorHAnsi" w:hAnsiTheme="minorHAnsi" w:cstheme="minorHAnsi"/>
          <w:sz w:val="24"/>
          <w:szCs w:val="28"/>
        </w:rPr>
      </w:pPr>
    </w:p>
    <w:p w14:paraId="6A477FC7" w14:textId="77777777" w:rsidR="00690D09" w:rsidRPr="009054DB" w:rsidRDefault="00690D09" w:rsidP="0045136B">
      <w:pPr>
        <w:spacing w:line="23" w:lineRule="atLeast"/>
        <w:rPr>
          <w:rFonts w:asciiTheme="minorHAnsi" w:hAnsiTheme="minorHAnsi" w:cstheme="minorHAnsi"/>
        </w:rPr>
        <w:sectPr w:rsidR="00690D09" w:rsidRPr="009054DB" w:rsidSect="008D65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51" w:left="1440" w:header="709" w:footer="709" w:gutter="0"/>
          <w:pgNumType w:start="0"/>
          <w:cols w:space="708"/>
          <w:titlePg/>
          <w:docGrid w:linePitch="360"/>
        </w:sectPr>
      </w:pPr>
    </w:p>
    <w:p w14:paraId="0C993058" w14:textId="1999B1A4" w:rsidR="00622136" w:rsidRPr="009054DB" w:rsidRDefault="00622136" w:rsidP="0045136B">
      <w:pPr>
        <w:pStyle w:val="Heading1"/>
        <w:spacing w:line="23" w:lineRule="atLeast"/>
        <w:rPr>
          <w:rFonts w:asciiTheme="minorHAnsi" w:hAnsiTheme="minorHAnsi" w:cstheme="minorHAnsi"/>
        </w:rPr>
      </w:pPr>
      <w:bookmarkStart w:id="6" w:name="_Toc3971521"/>
      <w:bookmarkStart w:id="7" w:name="_Toc111128332"/>
      <w:r w:rsidRPr="009054DB">
        <w:rPr>
          <w:rFonts w:asciiTheme="minorHAnsi" w:hAnsiTheme="minorHAnsi" w:cstheme="minorHAnsi"/>
        </w:rPr>
        <w:t>Executive Summary</w:t>
      </w:r>
      <w:bookmarkEnd w:id="6"/>
      <w:bookmarkEnd w:id="7"/>
    </w:p>
    <w:p w14:paraId="6BE059E3" w14:textId="3CF6FFD1" w:rsidR="00622136" w:rsidRPr="009054DB" w:rsidRDefault="00622136" w:rsidP="0045136B">
      <w:pPr>
        <w:spacing w:line="23" w:lineRule="atLeast"/>
        <w:rPr>
          <w:rFonts w:asciiTheme="minorHAnsi" w:hAnsiTheme="minorHAnsi" w:cstheme="minorHAnsi"/>
          <w:highlight w:val="yellow"/>
        </w:rPr>
      </w:pPr>
    </w:p>
    <w:p w14:paraId="46FBE05E" w14:textId="77777777" w:rsidR="0096505A" w:rsidRPr="000752BE" w:rsidRDefault="0096505A" w:rsidP="0096505A">
      <w:pPr>
        <w:spacing w:line="276" w:lineRule="auto"/>
        <w:rPr>
          <w:rFonts w:asciiTheme="minorHAnsi" w:hAnsiTheme="minorHAnsi" w:cstheme="minorHAnsi"/>
          <w:sz w:val="24"/>
          <w:szCs w:val="28"/>
        </w:rPr>
      </w:pPr>
      <w:r w:rsidRPr="000752BE">
        <w:rPr>
          <w:rFonts w:asciiTheme="minorHAnsi" w:hAnsiTheme="minorHAnsi" w:cstheme="minorHAnsi"/>
          <w:sz w:val="24"/>
          <w:szCs w:val="28"/>
        </w:rPr>
        <w:t>Narrative Research Inc.</w:t>
      </w:r>
    </w:p>
    <w:p w14:paraId="47DB5934"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szCs w:val="28"/>
        </w:rPr>
        <w:t xml:space="preserve">Contract </w:t>
      </w:r>
      <w:r w:rsidRPr="000752BE">
        <w:rPr>
          <w:rFonts w:asciiTheme="minorHAnsi" w:hAnsiTheme="minorHAnsi" w:cstheme="minorHAnsi"/>
          <w:sz w:val="24"/>
        </w:rPr>
        <w:t xml:space="preserve">Number: </w:t>
      </w:r>
      <w:r w:rsidRPr="000752BE">
        <w:rPr>
          <w:rFonts w:asciiTheme="minorHAnsi" w:hAnsiTheme="minorHAnsi" w:cstheme="minorHAnsi"/>
          <w:bCs/>
          <w:color w:val="000000" w:themeColor="text1"/>
          <w:spacing w:val="14"/>
          <w:sz w:val="24"/>
        </w:rPr>
        <w:t>46558-227949/001/CY</w:t>
      </w:r>
      <w:r w:rsidRPr="000752BE">
        <w:rPr>
          <w:rFonts w:asciiTheme="minorHAnsi" w:hAnsiTheme="minorHAnsi" w:cstheme="minorHAnsi"/>
          <w:szCs w:val="22"/>
        </w:rPr>
        <w:t xml:space="preserve"> </w:t>
      </w:r>
    </w:p>
    <w:p w14:paraId="44F9FEAD"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rPr>
        <w:t>POR Registration Number: 099-21</w:t>
      </w:r>
    </w:p>
    <w:p w14:paraId="45AC0412"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rPr>
        <w:t xml:space="preserve">Contract Award Date: </w:t>
      </w:r>
      <w:r w:rsidRPr="000752BE">
        <w:rPr>
          <w:rFonts w:asciiTheme="minorHAnsi" w:hAnsiTheme="minorHAnsi" w:cstheme="minorHAnsi"/>
          <w:bCs/>
          <w:color w:val="000000" w:themeColor="text1"/>
          <w:spacing w:val="14"/>
          <w:sz w:val="24"/>
        </w:rPr>
        <w:t>January 17, 2022</w:t>
      </w:r>
    </w:p>
    <w:p w14:paraId="7324FC7B" w14:textId="77777777" w:rsidR="0096505A" w:rsidRPr="009054DB" w:rsidRDefault="0096505A" w:rsidP="0096505A">
      <w:pPr>
        <w:spacing w:line="276" w:lineRule="auto"/>
        <w:rPr>
          <w:rFonts w:asciiTheme="minorHAnsi" w:hAnsiTheme="minorHAnsi" w:cstheme="minorHAnsi"/>
          <w:sz w:val="24"/>
          <w:szCs w:val="28"/>
        </w:rPr>
      </w:pPr>
      <w:r w:rsidRPr="000752BE">
        <w:rPr>
          <w:rFonts w:asciiTheme="minorHAnsi" w:hAnsiTheme="minorHAnsi" w:cstheme="minorHAnsi"/>
          <w:sz w:val="24"/>
          <w:szCs w:val="28"/>
        </w:rPr>
        <w:t xml:space="preserve">Contracted Cost: </w:t>
      </w:r>
      <w:r w:rsidRPr="000752BE">
        <w:rPr>
          <w:rFonts w:asciiTheme="minorHAnsi" w:hAnsiTheme="minorHAnsi" w:cstheme="minorHAnsi"/>
          <w:bCs/>
          <w:color w:val="000000" w:themeColor="text1"/>
          <w:spacing w:val="14"/>
          <w:sz w:val="24"/>
        </w:rPr>
        <w:t>$23,272.35</w:t>
      </w:r>
    </w:p>
    <w:p w14:paraId="6CF6E1A2" w14:textId="77777777" w:rsidR="0096505A" w:rsidRPr="009054DB" w:rsidRDefault="0096505A" w:rsidP="0096505A">
      <w:pPr>
        <w:spacing w:line="23" w:lineRule="atLeast"/>
        <w:rPr>
          <w:rFonts w:asciiTheme="minorHAnsi" w:hAnsiTheme="minorHAnsi" w:cstheme="minorHAnsi"/>
          <w:highlight w:val="yellow"/>
        </w:rPr>
      </w:pPr>
    </w:p>
    <w:p w14:paraId="563AF3DE" w14:textId="77777777" w:rsidR="0096505A" w:rsidRPr="009054DB" w:rsidRDefault="0096505A" w:rsidP="0096505A">
      <w:pPr>
        <w:pStyle w:val="Heading1"/>
        <w:spacing w:line="23" w:lineRule="atLeast"/>
        <w:rPr>
          <w:rFonts w:asciiTheme="minorHAnsi" w:hAnsiTheme="minorHAnsi" w:cstheme="minorHAnsi"/>
          <w:b w:val="0"/>
          <w:sz w:val="28"/>
        </w:rPr>
      </w:pPr>
      <w:bookmarkStart w:id="8" w:name="_Toc111127387"/>
      <w:bookmarkStart w:id="9" w:name="_Toc111128333"/>
      <w:r w:rsidRPr="009054DB">
        <w:rPr>
          <w:rFonts w:asciiTheme="minorHAnsi" w:hAnsiTheme="minorHAnsi" w:cstheme="minorHAnsi"/>
          <w:b w:val="0"/>
          <w:sz w:val="28"/>
        </w:rPr>
        <w:t>Background</w:t>
      </w:r>
      <w:bookmarkEnd w:id="8"/>
      <w:bookmarkEnd w:id="9"/>
    </w:p>
    <w:p w14:paraId="2EAA7AC5" w14:textId="77777777" w:rsidR="0096505A" w:rsidRPr="009054DB" w:rsidRDefault="0096505A" w:rsidP="0096505A">
      <w:pPr>
        <w:spacing w:line="23" w:lineRule="atLeast"/>
        <w:rPr>
          <w:rFonts w:asciiTheme="minorHAnsi" w:hAnsiTheme="minorHAnsi" w:cstheme="minorHAnsi"/>
          <w:bCs/>
          <w:strike/>
          <w:color w:val="000000"/>
          <w:highlight w:val="yellow"/>
        </w:rPr>
      </w:pPr>
    </w:p>
    <w:p w14:paraId="5D34995A" w14:textId="77777777" w:rsidR="0096505A" w:rsidRPr="009054DB" w:rsidRDefault="0096505A" w:rsidP="0096505A">
      <w:pPr>
        <w:pStyle w:val="BodyText"/>
        <w:spacing w:after="0" w:line="276" w:lineRule="auto"/>
        <w:rPr>
          <w:rFonts w:asciiTheme="minorHAnsi" w:hAnsiTheme="minorHAnsi" w:cstheme="minorHAnsi"/>
          <w:sz w:val="24"/>
          <w:szCs w:val="28"/>
          <w:highlight w:val="yellow"/>
          <w:lang w:val="en-CA"/>
        </w:rPr>
      </w:pPr>
      <w:r w:rsidRPr="003E6F9F">
        <w:rPr>
          <w:rFonts w:asciiTheme="minorHAnsi" w:hAnsiTheme="minorHAnsi" w:cstheme="minorHAnsi"/>
          <w:sz w:val="24"/>
          <w:szCs w:val="28"/>
          <w:lang w:val="en-CA"/>
        </w:rPr>
        <w:t xml:space="preserve">Scams involving the Government of Canada </w:t>
      </w:r>
      <w:r>
        <w:rPr>
          <w:rFonts w:asciiTheme="minorHAnsi" w:hAnsiTheme="minorHAnsi" w:cstheme="minorHAnsi"/>
          <w:sz w:val="24"/>
          <w:szCs w:val="28"/>
          <w:lang w:val="en-CA"/>
        </w:rPr>
        <w:t xml:space="preserve">(GoC) </w:t>
      </w:r>
      <w:r w:rsidRPr="003E6F9F">
        <w:rPr>
          <w:rFonts w:asciiTheme="minorHAnsi" w:hAnsiTheme="minorHAnsi" w:cstheme="minorHAnsi"/>
          <w:sz w:val="24"/>
          <w:szCs w:val="28"/>
          <w:lang w:val="en-CA"/>
        </w:rPr>
        <w:t>name have been prevalent in recent years, and with the introduction of emergency programs to help Canadians through the pandemic, there has been a surge of COVID-related scams.</w:t>
      </w:r>
      <w:r w:rsidRPr="003E6F9F">
        <w:rPr>
          <w:rStyle w:val="FootnoteReference"/>
          <w:rFonts w:asciiTheme="minorHAnsi" w:hAnsiTheme="minorHAnsi" w:cstheme="minorHAnsi"/>
          <w:sz w:val="24"/>
          <w:szCs w:val="28"/>
          <w:lang w:val="en-CA"/>
        </w:rPr>
        <w:footnoteReference w:id="1"/>
      </w:r>
    </w:p>
    <w:p w14:paraId="45EBFDF7" w14:textId="77777777" w:rsidR="0096505A" w:rsidRPr="003E6F9F" w:rsidRDefault="0096505A" w:rsidP="0096505A">
      <w:pPr>
        <w:pStyle w:val="BodyText"/>
        <w:spacing w:after="0" w:line="276" w:lineRule="auto"/>
        <w:rPr>
          <w:rFonts w:asciiTheme="minorHAnsi" w:hAnsiTheme="minorHAnsi" w:cstheme="minorHAnsi"/>
          <w:sz w:val="24"/>
          <w:szCs w:val="28"/>
          <w:lang w:val="en-CA"/>
        </w:rPr>
      </w:pPr>
    </w:p>
    <w:p w14:paraId="097AD8A2" w14:textId="77777777" w:rsidR="0096505A" w:rsidRPr="000752BE" w:rsidRDefault="0096505A" w:rsidP="0096505A">
      <w:pPr>
        <w:pStyle w:val="BodyText"/>
        <w:spacing w:after="0" w:line="276" w:lineRule="auto"/>
        <w:rPr>
          <w:rFonts w:asciiTheme="minorHAnsi" w:hAnsiTheme="minorHAnsi" w:cstheme="minorHAnsi"/>
          <w:sz w:val="24"/>
          <w:szCs w:val="28"/>
          <w:lang w:val="en-CA"/>
        </w:rPr>
      </w:pPr>
      <w:r w:rsidRPr="003E6F9F">
        <w:rPr>
          <w:rFonts w:asciiTheme="minorHAnsi" w:hAnsiTheme="minorHAnsi" w:cstheme="minorHAnsi"/>
          <w:sz w:val="24"/>
          <w:szCs w:val="28"/>
          <w:lang w:val="en-CA"/>
        </w:rPr>
        <w:t xml:space="preserve">Since 2017, the Canada Revenue Agency (CRA) has conducted small advertising campaigns annually around tax filing season and Fraud Prevention Month in March to help increase awareness on scams involving the CRA name. Despite the initiatives the CRA has taken to distribute scam warnings to the public, daily reports in the media and conversations on social media about fraudsters posing as Government of Canada officials, </w:t>
      </w:r>
      <w:r w:rsidRPr="000752BE">
        <w:rPr>
          <w:rFonts w:asciiTheme="minorHAnsi" w:hAnsiTheme="minorHAnsi" w:cstheme="minorHAnsi"/>
          <w:sz w:val="24"/>
          <w:szCs w:val="28"/>
          <w:lang w:val="en-CA"/>
        </w:rPr>
        <w:t xml:space="preserve">scams of this nature persist. </w:t>
      </w:r>
    </w:p>
    <w:p w14:paraId="48D5618B" w14:textId="77777777" w:rsidR="0096505A" w:rsidRPr="000752BE" w:rsidRDefault="0096505A" w:rsidP="0096505A">
      <w:pPr>
        <w:pStyle w:val="BodyText"/>
        <w:spacing w:after="0" w:line="276" w:lineRule="auto"/>
        <w:rPr>
          <w:rFonts w:asciiTheme="minorHAnsi" w:hAnsiTheme="minorHAnsi" w:cstheme="minorHAnsi"/>
          <w:sz w:val="24"/>
          <w:szCs w:val="28"/>
          <w:lang w:val="en-CA"/>
        </w:rPr>
      </w:pPr>
    </w:p>
    <w:p w14:paraId="3D0BEF28" w14:textId="490DE4D0" w:rsidR="0096505A" w:rsidRPr="00B069C0" w:rsidRDefault="0096505A" w:rsidP="0096505A">
      <w:pPr>
        <w:pStyle w:val="BodyText"/>
        <w:spacing w:after="0" w:line="276" w:lineRule="auto"/>
        <w:rPr>
          <w:rFonts w:asciiTheme="minorHAnsi" w:hAnsiTheme="minorHAnsi" w:cstheme="minorHAnsi"/>
          <w:sz w:val="24"/>
          <w:szCs w:val="28"/>
          <w:lang w:val="en-CA"/>
        </w:rPr>
      </w:pPr>
      <w:r w:rsidRPr="000752BE">
        <w:rPr>
          <w:rFonts w:asciiTheme="minorHAnsi" w:hAnsiTheme="minorHAnsi" w:cstheme="minorHAnsi"/>
          <w:sz w:val="24"/>
          <w:szCs w:val="28"/>
          <w:lang w:val="en-CA"/>
        </w:rPr>
        <w:t xml:space="preserve">To continue to raise awareness of scams involving the Government of Canada name and with the collaboration of </w:t>
      </w:r>
      <w:r w:rsidRPr="00B069C0">
        <w:rPr>
          <w:rFonts w:asciiTheme="minorHAnsi" w:hAnsiTheme="minorHAnsi" w:cstheme="minorHAnsi"/>
          <w:sz w:val="24"/>
          <w:szCs w:val="28"/>
          <w:lang w:val="en-CA"/>
        </w:rPr>
        <w:t xml:space="preserve">other departments, the CRA lead a sustained multimedia scams campaign over the last two years.  The campaign launched in Fall 2020 and a pre-wave advertising recall survey was conducted prior to the launch of the campaign. The final post-wave survey was conducted in March 2022. </w:t>
      </w:r>
    </w:p>
    <w:p w14:paraId="0DE2AD52" w14:textId="77777777" w:rsidR="0096505A" w:rsidRPr="00E12A9D" w:rsidRDefault="0096505A" w:rsidP="0096505A">
      <w:pPr>
        <w:pStyle w:val="BodyText"/>
        <w:spacing w:after="0" w:line="276" w:lineRule="auto"/>
        <w:rPr>
          <w:rFonts w:asciiTheme="minorHAnsi" w:hAnsiTheme="minorHAnsi" w:cstheme="minorHAnsi"/>
          <w:sz w:val="24"/>
          <w:szCs w:val="28"/>
        </w:rPr>
      </w:pPr>
    </w:p>
    <w:p w14:paraId="4C1FE9D2" w14:textId="77777777" w:rsidR="0096505A" w:rsidRPr="009054DB"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color w:val="000000"/>
          <w:sz w:val="24"/>
          <w:szCs w:val="28"/>
        </w:rPr>
        <w:t>This research</w:t>
      </w:r>
      <w:r>
        <w:rPr>
          <w:rFonts w:asciiTheme="minorHAnsi" w:hAnsiTheme="minorHAnsi" w:cstheme="minorHAnsi"/>
          <w:color w:val="000000"/>
          <w:sz w:val="24"/>
          <w:szCs w:val="28"/>
        </w:rPr>
        <w:t xml:space="preserve"> using</w:t>
      </w:r>
      <w:r w:rsidRPr="00EC27A1">
        <w:rPr>
          <w:rFonts w:asciiTheme="minorHAnsi" w:hAnsiTheme="minorHAnsi" w:cstheme="minorHAnsi"/>
          <w:sz w:val="24"/>
          <w:szCs w:val="28"/>
        </w:rPr>
        <w:t xml:space="preserve"> the Government of Canada’s Advertising Campaign Evaluation Tool (ACET) </w:t>
      </w:r>
      <w:r w:rsidRPr="00E12A9D">
        <w:rPr>
          <w:rFonts w:asciiTheme="minorHAnsi" w:hAnsiTheme="minorHAnsi" w:cstheme="minorHAnsi"/>
          <w:color w:val="000000"/>
          <w:sz w:val="24"/>
          <w:szCs w:val="28"/>
        </w:rPr>
        <w:t xml:space="preserve"> is mandatory, given that the Treasury Board requires all Government of Canada advertising campaigns that cost more than one million dollars to be evaluated.</w:t>
      </w:r>
    </w:p>
    <w:p w14:paraId="7F59FE9E" w14:textId="77777777" w:rsidR="0096505A" w:rsidRPr="009054DB" w:rsidRDefault="0096505A" w:rsidP="0096505A">
      <w:pPr>
        <w:spacing w:line="23" w:lineRule="atLeast"/>
        <w:ind w:left="720"/>
        <w:jc w:val="both"/>
        <w:rPr>
          <w:rFonts w:asciiTheme="minorHAnsi" w:hAnsiTheme="minorHAnsi" w:cstheme="minorHAnsi"/>
          <w:highlight w:val="yellow"/>
        </w:rPr>
      </w:pPr>
    </w:p>
    <w:p w14:paraId="3A89F1BA" w14:textId="77777777" w:rsidR="0096505A" w:rsidRPr="009054DB" w:rsidRDefault="0096505A" w:rsidP="0096505A">
      <w:pPr>
        <w:spacing w:line="23" w:lineRule="atLeast"/>
        <w:rPr>
          <w:rFonts w:asciiTheme="minorHAnsi" w:eastAsiaTheme="majorEastAsia" w:hAnsiTheme="minorHAnsi" w:cstheme="minorHAnsi"/>
          <w:color w:val="23B2BE"/>
          <w:sz w:val="28"/>
          <w:szCs w:val="32"/>
        </w:rPr>
      </w:pPr>
      <w:r w:rsidRPr="009054DB">
        <w:rPr>
          <w:rFonts w:asciiTheme="minorHAnsi" w:hAnsiTheme="minorHAnsi" w:cstheme="minorHAnsi"/>
          <w:b/>
          <w:sz w:val="28"/>
        </w:rPr>
        <w:br w:type="page"/>
      </w:r>
    </w:p>
    <w:p w14:paraId="590B5000" w14:textId="77777777" w:rsidR="0096505A" w:rsidRPr="009054DB" w:rsidRDefault="0096505A" w:rsidP="0096505A">
      <w:pPr>
        <w:pStyle w:val="Heading1"/>
        <w:spacing w:line="23" w:lineRule="atLeast"/>
        <w:rPr>
          <w:rFonts w:asciiTheme="minorHAnsi" w:hAnsiTheme="minorHAnsi" w:cstheme="minorHAnsi"/>
          <w:b w:val="0"/>
          <w:sz w:val="28"/>
        </w:rPr>
      </w:pPr>
      <w:bookmarkStart w:id="10" w:name="_Toc111127388"/>
      <w:bookmarkStart w:id="11" w:name="_Toc111128334"/>
      <w:r w:rsidRPr="009054DB">
        <w:rPr>
          <w:rFonts w:asciiTheme="minorHAnsi" w:hAnsiTheme="minorHAnsi" w:cstheme="minorHAnsi"/>
          <w:b w:val="0"/>
          <w:sz w:val="28"/>
        </w:rPr>
        <w:t>Research Objectives</w:t>
      </w:r>
      <w:bookmarkEnd w:id="10"/>
      <w:bookmarkEnd w:id="11"/>
    </w:p>
    <w:p w14:paraId="2208EB44" w14:textId="77777777" w:rsidR="0096505A" w:rsidRPr="009054DB" w:rsidRDefault="0096505A" w:rsidP="0096505A">
      <w:pPr>
        <w:pStyle w:val="BodyText"/>
        <w:spacing w:after="0" w:line="23" w:lineRule="atLeast"/>
        <w:rPr>
          <w:rFonts w:asciiTheme="minorHAnsi" w:hAnsiTheme="minorHAnsi" w:cstheme="minorHAnsi"/>
          <w:sz w:val="24"/>
          <w:highlight w:val="yellow"/>
        </w:rPr>
      </w:pPr>
    </w:p>
    <w:p w14:paraId="4B364C52" w14:textId="77777777" w:rsidR="0096505A" w:rsidRPr="00E12A9D"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sz w:val="24"/>
          <w:szCs w:val="28"/>
        </w:rPr>
        <w:t>The purpose of the quantitative research was to assess recall of and reactions to the advertising campaign. At the highest level, the purpose of the research is to evaluate the effectiveness of the advertising campaign.</w:t>
      </w:r>
      <w:r w:rsidRPr="00E12A9D">
        <w:rPr>
          <w:rFonts w:asciiTheme="minorHAnsi" w:hAnsiTheme="minorHAnsi" w:cstheme="minorHAnsi"/>
          <w:bCs/>
          <w:sz w:val="24"/>
          <w:lang w:val="en-GB"/>
        </w:rPr>
        <w:t xml:space="preserve"> </w:t>
      </w:r>
      <w:r w:rsidRPr="00E12A9D">
        <w:rPr>
          <w:rFonts w:asciiTheme="minorHAnsi" w:hAnsiTheme="minorHAnsi" w:cstheme="minorHAnsi"/>
          <w:sz w:val="24"/>
          <w:szCs w:val="28"/>
        </w:rPr>
        <w:t>More specifically, the research objectives included:</w:t>
      </w:r>
    </w:p>
    <w:p w14:paraId="7D1ABD9A" w14:textId="77777777" w:rsidR="0096505A" w:rsidRDefault="0096505A" w:rsidP="0096505A">
      <w:pPr>
        <w:spacing w:line="276" w:lineRule="auto"/>
        <w:rPr>
          <w:rFonts w:asciiTheme="minorHAnsi" w:hAnsiTheme="minorHAnsi" w:cstheme="minorHAnsi"/>
          <w:sz w:val="24"/>
          <w:szCs w:val="28"/>
          <w:highlight w:val="yellow"/>
        </w:rPr>
      </w:pPr>
    </w:p>
    <w:p w14:paraId="05E8B8A8" w14:textId="77777777" w:rsidR="0096505A" w:rsidRDefault="0096505A" w:rsidP="0096505A">
      <w:pPr>
        <w:spacing w:line="276" w:lineRule="auto"/>
        <w:jc w:val="both"/>
        <w:rPr>
          <w:rFonts w:asciiTheme="minorHAnsi" w:hAnsiTheme="minorHAnsi" w:cstheme="minorHAnsi"/>
          <w:sz w:val="24"/>
        </w:rPr>
      </w:pPr>
      <w:r w:rsidRPr="00E12A9D">
        <w:rPr>
          <w:rFonts w:asciiTheme="minorHAnsi" w:hAnsiTheme="minorHAnsi" w:cstheme="minorHAnsi"/>
          <w:sz w:val="24"/>
        </w:rPr>
        <w:t>Post-campaign evaluation to evaluate:</w:t>
      </w:r>
    </w:p>
    <w:p w14:paraId="4C00B450" w14:textId="77777777" w:rsidR="0096505A" w:rsidRPr="00E12A9D" w:rsidRDefault="0096505A" w:rsidP="0096505A">
      <w:pPr>
        <w:spacing w:line="144" w:lineRule="auto"/>
        <w:jc w:val="both"/>
        <w:rPr>
          <w:rFonts w:asciiTheme="minorHAnsi" w:hAnsiTheme="minorHAnsi" w:cstheme="minorHAnsi"/>
          <w:sz w:val="24"/>
        </w:rPr>
      </w:pPr>
    </w:p>
    <w:p w14:paraId="52122C24"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The aided and unaided awareness of the CRA advertisements and general GoC advertising;</w:t>
      </w:r>
    </w:p>
    <w:p w14:paraId="1E343B12"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The message recall;</w:t>
      </w:r>
    </w:p>
    <w:p w14:paraId="54CADAC9"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Whether the advertisements were: attention catching, relevant, difficult to follow, about an important topic, provide new information;</w:t>
      </w:r>
    </w:p>
    <w:p w14:paraId="0538222C"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Aided and unaided awareness of the subject matter; and</w:t>
      </w:r>
    </w:p>
    <w:p w14:paraId="55839A98"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Intention to act.</w:t>
      </w:r>
    </w:p>
    <w:p w14:paraId="34CEA44B" w14:textId="77777777" w:rsidR="0096505A" w:rsidRPr="009054DB" w:rsidRDefault="0096505A" w:rsidP="0096505A">
      <w:pPr>
        <w:spacing w:line="276" w:lineRule="auto"/>
        <w:rPr>
          <w:rFonts w:asciiTheme="minorHAnsi" w:hAnsiTheme="minorHAnsi" w:cstheme="minorHAnsi"/>
          <w:szCs w:val="22"/>
          <w:highlight w:val="yellow"/>
        </w:rPr>
      </w:pPr>
    </w:p>
    <w:p w14:paraId="76819A60" w14:textId="77777777" w:rsidR="0096505A" w:rsidRPr="009054DB" w:rsidRDefault="0096505A" w:rsidP="0096505A">
      <w:pPr>
        <w:pStyle w:val="Heading1"/>
        <w:spacing w:line="276" w:lineRule="auto"/>
        <w:rPr>
          <w:rFonts w:asciiTheme="minorHAnsi" w:hAnsiTheme="minorHAnsi" w:cstheme="minorHAnsi"/>
          <w:b w:val="0"/>
          <w:sz w:val="28"/>
        </w:rPr>
      </w:pPr>
      <w:bookmarkStart w:id="12" w:name="_Toc111127389"/>
      <w:bookmarkStart w:id="13" w:name="_Toc111128335"/>
      <w:r w:rsidRPr="009054DB">
        <w:rPr>
          <w:rFonts w:asciiTheme="minorHAnsi" w:hAnsiTheme="minorHAnsi" w:cstheme="minorHAnsi"/>
          <w:b w:val="0"/>
          <w:sz w:val="28"/>
        </w:rPr>
        <w:t>Target Population</w:t>
      </w:r>
      <w:bookmarkEnd w:id="12"/>
      <w:bookmarkEnd w:id="13"/>
    </w:p>
    <w:p w14:paraId="650C3980" w14:textId="77777777" w:rsidR="0096505A" w:rsidRPr="009054DB" w:rsidRDefault="0096505A" w:rsidP="0096505A">
      <w:pPr>
        <w:pStyle w:val="BodyText"/>
        <w:spacing w:after="0" w:line="276" w:lineRule="auto"/>
        <w:rPr>
          <w:rFonts w:asciiTheme="minorHAnsi" w:hAnsiTheme="minorHAnsi" w:cstheme="minorHAnsi"/>
          <w:sz w:val="24"/>
          <w:highlight w:val="yellow"/>
        </w:rPr>
      </w:pPr>
    </w:p>
    <w:p w14:paraId="2106E19B" w14:textId="77777777" w:rsidR="0096505A"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sz w:val="24"/>
          <w:szCs w:val="28"/>
        </w:rPr>
        <w:t>As specified in the Statement of Work (SOW), t</w:t>
      </w:r>
      <w:r w:rsidRPr="00E12A9D">
        <w:rPr>
          <w:rFonts w:asciiTheme="minorHAnsi" w:hAnsiTheme="minorHAnsi" w:cstheme="minorHAnsi"/>
          <w:color w:val="000000"/>
          <w:sz w:val="24"/>
          <w:szCs w:val="28"/>
        </w:rPr>
        <w:t xml:space="preserve">he target audience of </w:t>
      </w:r>
      <w:r w:rsidRPr="000752BE">
        <w:rPr>
          <w:rFonts w:asciiTheme="minorHAnsi" w:hAnsiTheme="minorHAnsi" w:cstheme="minorHAnsi"/>
          <w:color w:val="000000"/>
          <w:sz w:val="24"/>
          <w:szCs w:val="28"/>
        </w:rPr>
        <w:t xml:space="preserve">the 2021-2022 CRA Scams Campaign is Canadians 18 years of age or older. The project also set quotas for specific groups: newcomers to Canada, seniors (age 60+), and youth (age 18-34). </w:t>
      </w:r>
      <w:r w:rsidRPr="000752BE">
        <w:rPr>
          <w:rFonts w:asciiTheme="minorHAnsi" w:hAnsiTheme="minorHAnsi" w:cstheme="minorHAnsi"/>
          <w:sz w:val="24"/>
          <w:szCs w:val="28"/>
        </w:rPr>
        <w:t>Data for this post-wave survey was gathered from a general public panel modelling key demographics</w:t>
      </w:r>
      <w:r w:rsidRPr="00E12A9D">
        <w:rPr>
          <w:rFonts w:asciiTheme="minorHAnsi" w:hAnsiTheme="minorHAnsi" w:cstheme="minorHAnsi"/>
          <w:sz w:val="24"/>
          <w:szCs w:val="28"/>
        </w:rPr>
        <w:t xml:space="preserve"> of Canadians in various age segments (18-34, 35-59, and 60 years or older). </w:t>
      </w:r>
    </w:p>
    <w:p w14:paraId="2009C5B0" w14:textId="77777777" w:rsidR="0096505A" w:rsidRPr="009054DB" w:rsidRDefault="0096505A" w:rsidP="0096505A">
      <w:pPr>
        <w:spacing w:line="276" w:lineRule="auto"/>
        <w:rPr>
          <w:rFonts w:asciiTheme="minorHAnsi" w:hAnsiTheme="minorHAnsi" w:cstheme="minorHAnsi"/>
          <w:bCs/>
          <w:sz w:val="24"/>
          <w:szCs w:val="28"/>
          <w:highlight w:val="yellow"/>
        </w:rPr>
      </w:pPr>
    </w:p>
    <w:p w14:paraId="31F1A444" w14:textId="77777777" w:rsidR="0096505A" w:rsidRDefault="0096505A" w:rsidP="0096505A">
      <w:pPr>
        <w:spacing w:line="276" w:lineRule="auto"/>
        <w:rPr>
          <w:rFonts w:asciiTheme="minorHAnsi" w:hAnsiTheme="minorHAnsi" w:cstheme="minorHAnsi"/>
          <w:bCs/>
          <w:sz w:val="24"/>
          <w:szCs w:val="28"/>
        </w:rPr>
      </w:pPr>
      <w:r w:rsidRPr="005077C5">
        <w:rPr>
          <w:rFonts w:asciiTheme="minorHAnsi" w:hAnsiTheme="minorHAnsi" w:cstheme="minorHAnsi"/>
          <w:sz w:val="24"/>
          <w:szCs w:val="28"/>
        </w:rPr>
        <w:t xml:space="preserve">This </w:t>
      </w:r>
      <w:r w:rsidRPr="005077C5">
        <w:rPr>
          <w:rFonts w:asciiTheme="minorHAnsi" w:hAnsiTheme="minorHAnsi" w:cstheme="minorHAnsi"/>
          <w:bCs/>
          <w:sz w:val="24"/>
          <w:szCs w:val="28"/>
        </w:rPr>
        <w:t xml:space="preserve">post-campaign wave online survey of the Canadian general public aged 18+ years of age </w:t>
      </w:r>
      <w:r w:rsidRPr="000752BE">
        <w:rPr>
          <w:rFonts w:asciiTheme="minorHAnsi" w:hAnsiTheme="minorHAnsi" w:cstheme="minorHAnsi"/>
          <w:bCs/>
          <w:sz w:val="24"/>
          <w:szCs w:val="28"/>
        </w:rPr>
        <w:t>was undertaken from March 7 to 15,</w:t>
      </w:r>
      <w:r w:rsidRPr="000752BE">
        <w:rPr>
          <w:rFonts w:asciiTheme="minorHAnsi" w:hAnsiTheme="minorHAnsi" w:cstheme="minorHAnsi"/>
          <w:bCs/>
          <w:color w:val="0070C0"/>
          <w:sz w:val="24"/>
          <w:szCs w:val="28"/>
        </w:rPr>
        <w:t xml:space="preserve"> </w:t>
      </w:r>
      <w:r w:rsidRPr="000752BE">
        <w:rPr>
          <w:rFonts w:asciiTheme="minorHAnsi" w:hAnsiTheme="minorHAnsi" w:cstheme="minorHAnsi"/>
          <w:bCs/>
          <w:sz w:val="24"/>
          <w:szCs w:val="28"/>
        </w:rPr>
        <w:t xml:space="preserve">2022. It required an average of approximately seven minutes to administer for both the French and English versions. There was a total of 2,002 useable surveys completed in the post-wave. </w:t>
      </w:r>
    </w:p>
    <w:p w14:paraId="1E378871" w14:textId="77777777" w:rsidR="0096505A" w:rsidRDefault="0096505A" w:rsidP="0096505A">
      <w:pPr>
        <w:spacing w:line="276" w:lineRule="auto"/>
        <w:rPr>
          <w:rFonts w:asciiTheme="minorHAnsi" w:hAnsiTheme="minorHAnsi" w:cstheme="minorHAnsi"/>
          <w:bCs/>
          <w:sz w:val="24"/>
          <w:szCs w:val="28"/>
        </w:rPr>
      </w:pPr>
    </w:p>
    <w:p w14:paraId="537A1251" w14:textId="77777777" w:rsidR="0096505A" w:rsidRPr="009054DB" w:rsidRDefault="0096505A" w:rsidP="0096505A">
      <w:pPr>
        <w:spacing w:line="276" w:lineRule="auto"/>
        <w:rPr>
          <w:rFonts w:asciiTheme="minorHAnsi" w:hAnsiTheme="minorHAnsi" w:cstheme="minorHAnsi"/>
          <w:bCs/>
          <w:sz w:val="24"/>
          <w:szCs w:val="28"/>
        </w:rPr>
      </w:pPr>
      <w:r w:rsidRPr="000752BE">
        <w:rPr>
          <w:rFonts w:asciiTheme="minorHAnsi" w:hAnsiTheme="minorHAnsi" w:cstheme="minorHAnsi"/>
          <w:bCs/>
          <w:sz w:val="24"/>
          <w:szCs w:val="28"/>
        </w:rPr>
        <w:t>The email contact records for this research were drawn from panelists administered by The Logit Group of Toronto, Ontario. Given that this</w:t>
      </w:r>
      <w:r w:rsidRPr="005077C5">
        <w:rPr>
          <w:rFonts w:asciiTheme="minorHAnsi" w:hAnsiTheme="minorHAnsi" w:cstheme="minorHAnsi"/>
          <w:bCs/>
          <w:sz w:val="24"/>
          <w:szCs w:val="28"/>
        </w:rPr>
        <w:t xml:space="preserve"> online survey methodology used a non-probability sample, the data collected cannot be extrapolated to the Canadian general public adult population.</w:t>
      </w:r>
    </w:p>
    <w:p w14:paraId="0D1DA145" w14:textId="77777777" w:rsidR="0096505A" w:rsidRDefault="0096505A" w:rsidP="0096505A">
      <w:pPr>
        <w:spacing w:line="276" w:lineRule="auto"/>
        <w:rPr>
          <w:rFonts w:asciiTheme="minorHAnsi" w:hAnsiTheme="minorHAnsi" w:cstheme="minorHAnsi"/>
          <w:highlight w:val="yellow"/>
        </w:rPr>
      </w:pPr>
      <w:r>
        <w:rPr>
          <w:rFonts w:asciiTheme="minorHAnsi" w:hAnsiTheme="minorHAnsi" w:cstheme="minorHAnsi"/>
          <w:highlight w:val="yellow"/>
        </w:rPr>
        <w:br w:type="page"/>
      </w:r>
    </w:p>
    <w:p w14:paraId="44C08080" w14:textId="77777777" w:rsidR="0096505A" w:rsidRPr="009054DB" w:rsidRDefault="0096505A" w:rsidP="0096505A">
      <w:pPr>
        <w:pStyle w:val="Heading1"/>
        <w:spacing w:line="276" w:lineRule="auto"/>
        <w:rPr>
          <w:rFonts w:asciiTheme="minorHAnsi" w:hAnsiTheme="minorHAnsi" w:cstheme="minorHAnsi"/>
          <w:b w:val="0"/>
          <w:sz w:val="28"/>
        </w:rPr>
      </w:pPr>
      <w:bookmarkStart w:id="14" w:name="_Toc111127390"/>
      <w:bookmarkStart w:id="15" w:name="_Toc111128336"/>
      <w:r w:rsidRPr="009054DB">
        <w:rPr>
          <w:rFonts w:asciiTheme="minorHAnsi" w:hAnsiTheme="minorHAnsi" w:cstheme="minorHAnsi"/>
          <w:b w:val="0"/>
          <w:sz w:val="28"/>
        </w:rPr>
        <w:t>Research Usage</w:t>
      </w:r>
      <w:bookmarkEnd w:id="14"/>
      <w:bookmarkEnd w:id="15"/>
    </w:p>
    <w:p w14:paraId="280E7D54" w14:textId="77777777" w:rsidR="0096505A" w:rsidRPr="000752BE" w:rsidRDefault="0096505A" w:rsidP="0096505A">
      <w:pPr>
        <w:spacing w:line="192" w:lineRule="auto"/>
        <w:rPr>
          <w:rFonts w:asciiTheme="minorHAnsi" w:hAnsiTheme="minorHAnsi" w:cstheme="minorHAnsi"/>
          <w:color w:val="23B2BE"/>
          <w:szCs w:val="22"/>
        </w:rPr>
      </w:pPr>
    </w:p>
    <w:p w14:paraId="4EEAB64A" w14:textId="77777777" w:rsidR="0096505A" w:rsidRPr="009054DB" w:rsidRDefault="0096505A" w:rsidP="0096505A">
      <w:pPr>
        <w:pStyle w:val="BodyText"/>
        <w:spacing w:after="0" w:line="276" w:lineRule="auto"/>
        <w:rPr>
          <w:rFonts w:asciiTheme="minorHAnsi" w:hAnsiTheme="minorHAnsi" w:cstheme="minorHAnsi"/>
          <w:bCs/>
          <w:sz w:val="24"/>
          <w:szCs w:val="28"/>
        </w:rPr>
      </w:pPr>
      <w:r w:rsidRPr="005077C5">
        <w:rPr>
          <w:rFonts w:asciiTheme="minorHAnsi" w:hAnsiTheme="minorHAnsi" w:cstheme="minorHAnsi"/>
          <w:sz w:val="24"/>
          <w:szCs w:val="28"/>
        </w:rPr>
        <w:t xml:space="preserve">As stated in the project’s Statement of Work and related communications, this pre-campaign wave research activity sought to measure recall of </w:t>
      </w:r>
      <w:r w:rsidRPr="000752BE">
        <w:rPr>
          <w:rFonts w:asciiTheme="minorHAnsi" w:hAnsiTheme="minorHAnsi" w:cstheme="minorHAnsi"/>
          <w:sz w:val="24"/>
          <w:szCs w:val="28"/>
        </w:rPr>
        <w:t xml:space="preserve">the 2021-22 CRA Scams Campaign media placement. Campaign placements were </w:t>
      </w:r>
      <w:r>
        <w:rPr>
          <w:rFonts w:asciiTheme="minorHAnsi" w:hAnsiTheme="minorHAnsi" w:cstheme="minorHAnsi"/>
          <w:sz w:val="24"/>
          <w:szCs w:val="28"/>
        </w:rPr>
        <w:t>o</w:t>
      </w:r>
      <w:r w:rsidRPr="000752BE">
        <w:rPr>
          <w:rFonts w:asciiTheme="minorHAnsi" w:hAnsiTheme="minorHAnsi" w:cstheme="minorHAnsi"/>
          <w:sz w:val="24"/>
          <w:szCs w:val="28"/>
        </w:rPr>
        <w:t>nline (</w:t>
      </w:r>
      <w:r>
        <w:rPr>
          <w:rFonts w:asciiTheme="minorHAnsi" w:hAnsiTheme="minorHAnsi" w:cstheme="minorHAnsi"/>
          <w:sz w:val="24"/>
          <w:szCs w:val="28"/>
        </w:rPr>
        <w:t xml:space="preserve">Connected TV, </w:t>
      </w:r>
      <w:r w:rsidRPr="000752BE">
        <w:rPr>
          <w:rFonts w:asciiTheme="minorHAnsi" w:hAnsiTheme="minorHAnsi" w:cstheme="minorHAnsi"/>
          <w:sz w:val="24"/>
          <w:szCs w:val="28"/>
        </w:rPr>
        <w:t>banner and video ads, social media, search engines) prior to this post-wave. The findings from this study are to be used by the CRA to assess the recall of the media campaign, the</w:t>
      </w:r>
      <w:r w:rsidRPr="005077C5">
        <w:rPr>
          <w:rFonts w:asciiTheme="minorHAnsi" w:hAnsiTheme="minorHAnsi" w:cstheme="minorHAnsi"/>
          <w:sz w:val="24"/>
          <w:szCs w:val="28"/>
        </w:rPr>
        <w:t xml:space="preserve"> efficiency of the media placement, and the effectiveness of the campaign. </w:t>
      </w:r>
      <w:r w:rsidRPr="005077C5">
        <w:rPr>
          <w:rFonts w:asciiTheme="minorHAnsi" w:hAnsiTheme="minorHAnsi" w:cstheme="minorHAnsi"/>
          <w:bCs/>
          <w:sz w:val="24"/>
          <w:szCs w:val="28"/>
        </w:rPr>
        <w:t>Given that this online survey methodology used a non-probability sample, the data collected cannot be extrapolated to the Canadian general public adult population.</w:t>
      </w:r>
      <w:r w:rsidRPr="009054DB">
        <w:rPr>
          <w:rFonts w:asciiTheme="minorHAnsi" w:hAnsiTheme="minorHAnsi" w:cstheme="minorHAnsi"/>
          <w:bCs/>
          <w:sz w:val="24"/>
          <w:szCs w:val="28"/>
        </w:rPr>
        <w:t xml:space="preserve"> </w:t>
      </w:r>
    </w:p>
    <w:p w14:paraId="1D600642" w14:textId="77777777" w:rsidR="0096505A" w:rsidRPr="000752BE" w:rsidRDefault="0096505A" w:rsidP="0096505A">
      <w:pPr>
        <w:spacing w:line="192" w:lineRule="auto"/>
        <w:rPr>
          <w:rFonts w:asciiTheme="minorHAnsi" w:hAnsiTheme="minorHAnsi" w:cstheme="minorHAnsi"/>
          <w:color w:val="23B2BE"/>
          <w:szCs w:val="22"/>
        </w:rPr>
      </w:pPr>
    </w:p>
    <w:p w14:paraId="07DCCF7F" w14:textId="77777777" w:rsidR="0096505A" w:rsidRPr="009054DB" w:rsidRDefault="0096505A" w:rsidP="0096505A">
      <w:pPr>
        <w:pStyle w:val="Heading1"/>
        <w:spacing w:line="276" w:lineRule="auto"/>
        <w:rPr>
          <w:rFonts w:asciiTheme="minorHAnsi" w:hAnsiTheme="minorHAnsi" w:cstheme="minorHAnsi"/>
          <w:b w:val="0"/>
          <w:sz w:val="28"/>
        </w:rPr>
      </w:pPr>
      <w:bookmarkStart w:id="16" w:name="_Toc111127391"/>
      <w:bookmarkStart w:id="17" w:name="_Toc111128337"/>
      <w:r w:rsidRPr="009054DB">
        <w:rPr>
          <w:rFonts w:asciiTheme="minorHAnsi" w:hAnsiTheme="minorHAnsi" w:cstheme="minorHAnsi"/>
          <w:b w:val="0"/>
          <w:sz w:val="28"/>
        </w:rPr>
        <w:t>Expenditure</w:t>
      </w:r>
      <w:bookmarkEnd w:id="16"/>
      <w:bookmarkEnd w:id="17"/>
    </w:p>
    <w:p w14:paraId="3D10F37C" w14:textId="77777777" w:rsidR="0096505A" w:rsidRPr="000752BE" w:rsidRDefault="0096505A" w:rsidP="0096505A">
      <w:pPr>
        <w:spacing w:line="192" w:lineRule="auto"/>
        <w:rPr>
          <w:rFonts w:asciiTheme="minorHAnsi" w:hAnsiTheme="minorHAnsi" w:cstheme="minorHAnsi"/>
          <w:color w:val="23B2BE"/>
          <w:szCs w:val="22"/>
        </w:rPr>
      </w:pPr>
    </w:p>
    <w:p w14:paraId="4E59A64D" w14:textId="77777777" w:rsidR="0096505A" w:rsidRPr="009054DB" w:rsidRDefault="0096505A" w:rsidP="0096505A">
      <w:pPr>
        <w:spacing w:line="276" w:lineRule="auto"/>
        <w:rPr>
          <w:rFonts w:asciiTheme="minorHAnsi" w:hAnsiTheme="minorHAnsi" w:cstheme="minorHAnsi"/>
          <w:color w:val="000000"/>
          <w:sz w:val="24"/>
          <w:szCs w:val="28"/>
        </w:rPr>
      </w:pPr>
      <w:r w:rsidRPr="009054DB">
        <w:rPr>
          <w:rFonts w:asciiTheme="minorHAnsi" w:hAnsiTheme="minorHAnsi" w:cstheme="minorHAnsi"/>
          <w:color w:val="000000"/>
          <w:sz w:val="24"/>
          <w:szCs w:val="28"/>
        </w:rPr>
        <w:t xml:space="preserve">The project </w:t>
      </w:r>
      <w:r w:rsidRPr="000752BE">
        <w:rPr>
          <w:rFonts w:asciiTheme="minorHAnsi" w:hAnsiTheme="minorHAnsi" w:cstheme="minorHAnsi"/>
          <w:color w:val="000000"/>
          <w:sz w:val="24"/>
          <w:szCs w:val="28"/>
        </w:rPr>
        <w:t xml:space="preserve">expenditure </w:t>
      </w:r>
      <w:r w:rsidRPr="000752BE">
        <w:rPr>
          <w:rFonts w:asciiTheme="minorHAnsi" w:hAnsiTheme="minorHAnsi" w:cstheme="minorHAnsi"/>
          <w:sz w:val="24"/>
          <w:szCs w:val="28"/>
        </w:rPr>
        <w:t xml:space="preserve">was </w:t>
      </w:r>
      <w:r w:rsidRPr="000752BE">
        <w:rPr>
          <w:rFonts w:asciiTheme="minorHAnsi" w:hAnsiTheme="minorHAnsi" w:cstheme="minorHAnsi"/>
          <w:bCs/>
          <w:color w:val="000000" w:themeColor="text1"/>
          <w:spacing w:val="14"/>
          <w:sz w:val="24"/>
        </w:rPr>
        <w:t>$23,272.35</w:t>
      </w:r>
      <w:r w:rsidRPr="000752BE">
        <w:rPr>
          <w:rFonts w:asciiTheme="minorHAnsi" w:hAnsiTheme="minorHAnsi" w:cstheme="minorHAnsi"/>
          <w:sz w:val="24"/>
          <w:szCs w:val="28"/>
        </w:rPr>
        <w:t>, including</w:t>
      </w:r>
      <w:r w:rsidRPr="009054DB">
        <w:rPr>
          <w:rFonts w:asciiTheme="minorHAnsi" w:hAnsiTheme="minorHAnsi" w:cstheme="minorHAnsi"/>
          <w:color w:val="000000"/>
          <w:sz w:val="24"/>
          <w:szCs w:val="28"/>
        </w:rPr>
        <w:t xml:space="preserve"> HST, for the pre- and post-wave surveys.</w:t>
      </w:r>
    </w:p>
    <w:p w14:paraId="604DB209" w14:textId="77777777" w:rsidR="0096505A" w:rsidRPr="000752BE" w:rsidRDefault="0096505A" w:rsidP="0096505A">
      <w:pPr>
        <w:spacing w:line="192" w:lineRule="auto"/>
        <w:rPr>
          <w:rFonts w:asciiTheme="minorHAnsi" w:hAnsiTheme="minorHAnsi" w:cstheme="minorHAnsi"/>
          <w:color w:val="23B2BE"/>
          <w:szCs w:val="22"/>
        </w:rPr>
      </w:pPr>
    </w:p>
    <w:p w14:paraId="1FB3E9D9" w14:textId="77777777" w:rsidR="0096505A" w:rsidRPr="009054DB" w:rsidRDefault="0096505A" w:rsidP="0096505A">
      <w:pPr>
        <w:pStyle w:val="Heading1"/>
        <w:spacing w:line="276" w:lineRule="auto"/>
        <w:rPr>
          <w:rFonts w:asciiTheme="minorHAnsi" w:hAnsiTheme="minorHAnsi" w:cstheme="minorHAnsi"/>
          <w:b w:val="0"/>
          <w:sz w:val="28"/>
        </w:rPr>
      </w:pPr>
      <w:bookmarkStart w:id="18" w:name="_Toc111127392"/>
      <w:bookmarkStart w:id="19" w:name="_Toc111128338"/>
      <w:r w:rsidRPr="009054DB">
        <w:rPr>
          <w:rFonts w:asciiTheme="minorHAnsi" w:hAnsiTheme="minorHAnsi" w:cstheme="minorHAnsi"/>
          <w:b w:val="0"/>
          <w:sz w:val="28"/>
        </w:rPr>
        <w:t>Consent</w:t>
      </w:r>
      <w:bookmarkEnd w:id="18"/>
      <w:bookmarkEnd w:id="19"/>
    </w:p>
    <w:p w14:paraId="541EF6DB" w14:textId="77777777" w:rsidR="0096505A" w:rsidRPr="000752BE" w:rsidRDefault="0096505A" w:rsidP="0096505A">
      <w:pPr>
        <w:spacing w:line="192" w:lineRule="auto"/>
        <w:rPr>
          <w:rFonts w:asciiTheme="minorHAnsi" w:hAnsiTheme="minorHAnsi" w:cstheme="minorHAnsi"/>
          <w:color w:val="23B2BE"/>
          <w:szCs w:val="22"/>
        </w:rPr>
      </w:pPr>
    </w:p>
    <w:p w14:paraId="42F12545" w14:textId="77777777" w:rsidR="0096505A" w:rsidRPr="009054DB" w:rsidRDefault="0096505A" w:rsidP="0096505A">
      <w:pPr>
        <w:spacing w:line="276" w:lineRule="auto"/>
        <w:rPr>
          <w:rFonts w:asciiTheme="minorHAnsi" w:hAnsiTheme="minorHAnsi" w:cstheme="minorHAnsi"/>
          <w:sz w:val="24"/>
          <w:szCs w:val="28"/>
        </w:rPr>
      </w:pPr>
      <w:r w:rsidRPr="009054DB">
        <w:rPr>
          <w:rFonts w:asciiTheme="minorHAnsi" w:hAnsiTheme="minorHAnsi" w:cstheme="minorHAnsi"/>
          <w:sz w:val="24"/>
          <w:szCs w:val="28"/>
        </w:rPr>
        <w:t>Narrative Research offers this written consent allowing the Librarian and Archivist of Canada to post, in both official languages, this Methodological Report.</w:t>
      </w:r>
    </w:p>
    <w:p w14:paraId="382FAF9E" w14:textId="77777777" w:rsidR="0096505A" w:rsidRPr="000752BE" w:rsidRDefault="0096505A" w:rsidP="0096505A">
      <w:pPr>
        <w:spacing w:line="192" w:lineRule="auto"/>
        <w:rPr>
          <w:rFonts w:asciiTheme="minorHAnsi" w:hAnsiTheme="minorHAnsi" w:cstheme="minorHAnsi"/>
          <w:color w:val="23B2BE"/>
          <w:szCs w:val="22"/>
        </w:rPr>
      </w:pPr>
    </w:p>
    <w:p w14:paraId="18711B4A" w14:textId="77777777" w:rsidR="0096505A" w:rsidRPr="009054DB" w:rsidRDefault="0096505A" w:rsidP="0096505A">
      <w:pPr>
        <w:spacing w:line="276" w:lineRule="auto"/>
        <w:rPr>
          <w:rFonts w:asciiTheme="minorHAnsi" w:hAnsiTheme="minorHAnsi" w:cstheme="minorHAnsi"/>
          <w:color w:val="23B2BE"/>
          <w:sz w:val="28"/>
          <w:szCs w:val="28"/>
        </w:rPr>
      </w:pPr>
      <w:r w:rsidRPr="009054DB">
        <w:rPr>
          <w:rFonts w:asciiTheme="minorHAnsi" w:hAnsiTheme="minorHAnsi" w:cstheme="minorHAnsi"/>
          <w:color w:val="23B2BE"/>
          <w:sz w:val="28"/>
          <w:szCs w:val="28"/>
        </w:rPr>
        <w:t xml:space="preserve">Political Neutrality Statement and Contact Information </w:t>
      </w:r>
    </w:p>
    <w:p w14:paraId="4630A605" w14:textId="77777777" w:rsidR="0096505A" w:rsidRPr="009054DB" w:rsidRDefault="0096505A" w:rsidP="0096505A">
      <w:pPr>
        <w:spacing w:line="192" w:lineRule="auto"/>
        <w:rPr>
          <w:rFonts w:asciiTheme="minorHAnsi" w:hAnsiTheme="minorHAnsi" w:cstheme="minorHAnsi"/>
          <w:color w:val="23B2BE"/>
          <w:szCs w:val="22"/>
        </w:rPr>
      </w:pPr>
    </w:p>
    <w:p w14:paraId="535DFA3D" w14:textId="77777777" w:rsidR="0096505A" w:rsidRPr="009054DB" w:rsidRDefault="0096505A" w:rsidP="0096505A">
      <w:pPr>
        <w:spacing w:line="276" w:lineRule="auto"/>
        <w:rPr>
          <w:rFonts w:asciiTheme="minorHAnsi" w:hAnsiTheme="minorHAnsi" w:cstheme="minorHAnsi"/>
          <w:bCs/>
          <w:sz w:val="24"/>
          <w:szCs w:val="28"/>
        </w:rPr>
      </w:pPr>
      <w:r w:rsidRPr="009054DB">
        <w:rPr>
          <w:rFonts w:asciiTheme="minorHAnsi" w:hAnsiTheme="minorHAnsi" w:cstheme="minorHAnsi"/>
          <w:bCs/>
          <w:sz w:val="24"/>
          <w:szCs w:val="28"/>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5755C9A1" w14:textId="77777777" w:rsidR="0096505A" w:rsidRPr="009054DB" w:rsidRDefault="0096505A" w:rsidP="0096505A">
      <w:pPr>
        <w:spacing w:line="276" w:lineRule="auto"/>
        <w:rPr>
          <w:rFonts w:asciiTheme="minorHAnsi" w:hAnsiTheme="minorHAnsi" w:cstheme="minorHAnsi"/>
          <w:bCs/>
          <w:szCs w:val="22"/>
        </w:rPr>
      </w:pPr>
    </w:p>
    <w:p w14:paraId="11250CAB" w14:textId="77777777" w:rsidR="0096505A" w:rsidRPr="009054DB" w:rsidRDefault="0096505A" w:rsidP="0096505A">
      <w:pPr>
        <w:spacing w:line="276" w:lineRule="auto"/>
        <w:rPr>
          <w:rFonts w:asciiTheme="minorHAnsi" w:hAnsiTheme="minorHAnsi" w:cstheme="minorHAnsi"/>
          <w:bCs/>
          <w:szCs w:val="22"/>
        </w:rPr>
      </w:pPr>
      <w:r w:rsidRPr="009054DB">
        <w:rPr>
          <w:rFonts w:asciiTheme="minorHAnsi" w:hAnsiTheme="minorHAnsi" w:cstheme="minorHAnsi"/>
          <w:noProof/>
          <w:lang w:val="en-CA" w:eastAsia="en-CA"/>
        </w:rPr>
        <w:drawing>
          <wp:inline distT="0" distB="0" distL="0" distR="0" wp14:anchorId="4B47B73F" wp14:editId="194DD7C9">
            <wp:extent cx="1628775" cy="428625"/>
            <wp:effectExtent l="0" t="0" r="9525" b="9525"/>
            <wp:docPr id="28" name="Picture 28" descr="Peter 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563B42B" w14:textId="77777777" w:rsidR="0096505A" w:rsidRPr="009054DB" w:rsidRDefault="0096505A" w:rsidP="0096505A">
      <w:pPr>
        <w:spacing w:line="276" w:lineRule="auto"/>
        <w:rPr>
          <w:rFonts w:asciiTheme="minorHAnsi" w:hAnsiTheme="minorHAnsi" w:cstheme="minorHAnsi"/>
          <w:bCs/>
          <w:szCs w:val="22"/>
        </w:rPr>
      </w:pPr>
    </w:p>
    <w:p w14:paraId="6D03AA5D"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 xml:space="preserve">Peter MacIntosh </w:t>
      </w:r>
    </w:p>
    <w:p w14:paraId="40AB9C55"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Chief Research Officer &amp; Partner</w:t>
      </w:r>
    </w:p>
    <w:p w14:paraId="12994E1C"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Narrative Research</w:t>
      </w:r>
    </w:p>
    <w:p w14:paraId="1E564ADC" w14:textId="77777777" w:rsidR="0096505A" w:rsidRPr="009054DB" w:rsidRDefault="0096505A" w:rsidP="0096505A">
      <w:pPr>
        <w:spacing w:line="276" w:lineRule="auto"/>
        <w:rPr>
          <w:rFonts w:asciiTheme="minorHAnsi" w:hAnsiTheme="minorHAnsi" w:cstheme="minorHAnsi"/>
          <w:bCs/>
          <w:sz w:val="24"/>
        </w:rPr>
      </w:pPr>
      <w:bookmarkStart w:id="20" w:name="_Hlk111125348"/>
      <w:r w:rsidRPr="009054DB">
        <w:rPr>
          <w:rStyle w:val="Hyperlink"/>
          <w:rFonts w:asciiTheme="minorHAnsi" w:hAnsiTheme="minorHAnsi" w:cstheme="minorHAnsi"/>
          <w:bCs/>
          <w:sz w:val="24"/>
        </w:rPr>
        <w:t>pmacintosh@narrativeresearch.ca</w:t>
      </w:r>
    </w:p>
    <w:bookmarkEnd w:id="20"/>
    <w:p w14:paraId="6F82A6B9" w14:textId="77777777" w:rsidR="0096505A"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902-493-3832</w:t>
      </w:r>
    </w:p>
    <w:p w14:paraId="0242E805" w14:textId="77777777" w:rsidR="0096505A" w:rsidRDefault="0096505A" w:rsidP="0096505A">
      <w:pPr>
        <w:spacing w:line="276" w:lineRule="auto"/>
        <w:rPr>
          <w:rFonts w:asciiTheme="minorHAnsi" w:hAnsiTheme="minorHAnsi" w:cstheme="minorHAnsi"/>
          <w:bCs/>
          <w:sz w:val="24"/>
        </w:rPr>
      </w:pPr>
    </w:p>
    <w:p w14:paraId="5BCBAF01" w14:textId="77777777" w:rsidR="0096505A" w:rsidRDefault="0096505A" w:rsidP="0096505A">
      <w:pPr>
        <w:spacing w:line="276" w:lineRule="auto"/>
        <w:rPr>
          <w:rFonts w:asciiTheme="minorHAnsi" w:hAnsiTheme="minorHAnsi" w:cstheme="minorHAnsi"/>
          <w:bCs/>
          <w:sz w:val="24"/>
        </w:rPr>
      </w:pPr>
    </w:p>
    <w:p w14:paraId="30059322" w14:textId="77777777" w:rsidR="0096505A" w:rsidRPr="009054DB" w:rsidRDefault="0096505A" w:rsidP="0096505A">
      <w:pPr>
        <w:pStyle w:val="Heading1"/>
        <w:spacing w:line="276" w:lineRule="auto"/>
        <w:rPr>
          <w:rFonts w:asciiTheme="minorHAnsi" w:hAnsiTheme="minorHAnsi" w:cstheme="minorHAnsi"/>
          <w:bCs/>
        </w:rPr>
      </w:pPr>
      <w:bookmarkStart w:id="21" w:name="_Toc111127393"/>
      <w:bookmarkStart w:id="22" w:name="_Toc111128339"/>
      <w:r w:rsidRPr="009054DB">
        <w:rPr>
          <w:rFonts w:asciiTheme="minorHAnsi" w:hAnsiTheme="minorHAnsi" w:cstheme="minorHAnsi"/>
          <w:bCs/>
        </w:rPr>
        <w:t>Study Methodology</w:t>
      </w:r>
      <w:bookmarkEnd w:id="21"/>
      <w:bookmarkEnd w:id="22"/>
    </w:p>
    <w:p w14:paraId="60EA3AB1" w14:textId="77777777" w:rsidR="0096505A" w:rsidRPr="009054DB" w:rsidRDefault="0096505A" w:rsidP="0096505A">
      <w:pPr>
        <w:spacing w:line="168" w:lineRule="auto"/>
        <w:rPr>
          <w:rFonts w:asciiTheme="minorHAnsi" w:hAnsiTheme="minorHAnsi" w:cstheme="minorHAnsi"/>
          <w:bCs/>
          <w:color w:val="000000"/>
          <w:highlight w:val="yellow"/>
        </w:rPr>
      </w:pPr>
    </w:p>
    <w:p w14:paraId="14DA931C" w14:textId="77777777" w:rsidR="0096505A" w:rsidRPr="009054DB" w:rsidRDefault="0096505A" w:rsidP="0096505A">
      <w:pPr>
        <w:spacing w:line="276" w:lineRule="auto"/>
        <w:rPr>
          <w:rFonts w:asciiTheme="minorHAnsi" w:hAnsiTheme="minorHAnsi" w:cstheme="minorHAnsi"/>
          <w:sz w:val="24"/>
          <w:szCs w:val="28"/>
          <w:highlight w:val="yellow"/>
        </w:rPr>
      </w:pPr>
      <w:r w:rsidRPr="00EC27A1">
        <w:rPr>
          <w:rFonts w:asciiTheme="minorHAnsi" w:hAnsiTheme="minorHAnsi" w:cstheme="minorHAnsi"/>
          <w:sz w:val="24"/>
          <w:szCs w:val="28"/>
        </w:rPr>
        <w:t xml:space="preserve">This evaluation utilized the Government of Canada’s Advertising Campaign Evaluation Tool (ACET) and was administered </w:t>
      </w:r>
      <w:r w:rsidRPr="00AB36D3">
        <w:rPr>
          <w:rFonts w:asciiTheme="minorHAnsi" w:hAnsiTheme="minorHAnsi" w:cstheme="minorHAnsi"/>
          <w:sz w:val="24"/>
          <w:szCs w:val="28"/>
        </w:rPr>
        <w:t xml:space="preserve">to a sample of Canadian adults 18 years old and older. The online-based data collection regimen entailed post-advertising campaign data collection. The data collection was conducted between </w:t>
      </w:r>
      <w:r w:rsidRPr="00AB36D3">
        <w:rPr>
          <w:rFonts w:asciiTheme="minorHAnsi" w:hAnsiTheme="minorHAnsi" w:cstheme="minorHAnsi"/>
          <w:bCs/>
          <w:color w:val="000000"/>
          <w:sz w:val="24"/>
          <w:szCs w:val="28"/>
        </w:rPr>
        <w:t>March 7 and 15 2021</w:t>
      </w:r>
      <w:r w:rsidRPr="00AB36D3">
        <w:rPr>
          <w:rFonts w:asciiTheme="minorHAnsi" w:hAnsiTheme="minorHAnsi" w:cstheme="minorHAnsi"/>
          <w:sz w:val="24"/>
          <w:szCs w:val="28"/>
        </w:rPr>
        <w:t>. When viewed alongside pre--wave data collected in the 2020-21 iteration of this research, this approach permits a comparison of awareness and opinions over time, as compared</w:t>
      </w:r>
      <w:r w:rsidRPr="00EC27A1">
        <w:rPr>
          <w:rFonts w:asciiTheme="minorHAnsi" w:hAnsiTheme="minorHAnsi" w:cstheme="minorHAnsi"/>
          <w:sz w:val="24"/>
          <w:szCs w:val="28"/>
        </w:rPr>
        <w:t xml:space="preserve"> to other Government of Canada commissioned advertising campaigns. </w:t>
      </w:r>
    </w:p>
    <w:p w14:paraId="204A67D9" w14:textId="77777777" w:rsidR="0096505A" w:rsidRPr="009054DB" w:rsidRDefault="0096505A" w:rsidP="0096505A">
      <w:pPr>
        <w:spacing w:line="168" w:lineRule="auto"/>
        <w:rPr>
          <w:rFonts w:asciiTheme="minorHAnsi" w:hAnsiTheme="minorHAnsi" w:cstheme="minorHAnsi"/>
          <w:bCs/>
          <w:color w:val="000000"/>
          <w:highlight w:val="yellow"/>
        </w:rPr>
      </w:pPr>
    </w:p>
    <w:p w14:paraId="617EBF08" w14:textId="77777777" w:rsidR="0096505A" w:rsidRPr="009054DB" w:rsidRDefault="0096505A" w:rsidP="0096505A">
      <w:pPr>
        <w:pStyle w:val="Heading1"/>
        <w:spacing w:line="276" w:lineRule="auto"/>
        <w:rPr>
          <w:rFonts w:asciiTheme="minorHAnsi" w:hAnsiTheme="minorHAnsi" w:cstheme="minorHAnsi"/>
          <w:b w:val="0"/>
          <w:sz w:val="28"/>
        </w:rPr>
      </w:pPr>
      <w:bookmarkStart w:id="23" w:name="_Toc111128340"/>
      <w:r w:rsidRPr="009054DB">
        <w:rPr>
          <w:rFonts w:asciiTheme="minorHAnsi" w:hAnsiTheme="minorHAnsi" w:cstheme="minorHAnsi"/>
          <w:b w:val="0"/>
          <w:sz w:val="28"/>
        </w:rPr>
        <w:t>Questionnaire Design</w:t>
      </w:r>
      <w:bookmarkEnd w:id="23"/>
    </w:p>
    <w:p w14:paraId="56736F85" w14:textId="77777777" w:rsidR="0096505A" w:rsidRPr="009054DB" w:rsidRDefault="0096505A" w:rsidP="0096505A">
      <w:pPr>
        <w:spacing w:line="168" w:lineRule="auto"/>
        <w:rPr>
          <w:rFonts w:asciiTheme="minorHAnsi" w:hAnsiTheme="minorHAnsi" w:cstheme="minorHAnsi"/>
          <w:bCs/>
          <w:color w:val="000000"/>
          <w:highlight w:val="yellow"/>
        </w:rPr>
      </w:pPr>
    </w:p>
    <w:p w14:paraId="258A2473" w14:textId="77777777" w:rsidR="0096505A" w:rsidRPr="009054DB" w:rsidRDefault="0096505A" w:rsidP="0096505A">
      <w:pPr>
        <w:spacing w:line="276" w:lineRule="auto"/>
        <w:rPr>
          <w:rFonts w:asciiTheme="minorHAnsi" w:hAnsiTheme="minorHAnsi" w:cstheme="minorHAnsi"/>
          <w:bCs/>
          <w:color w:val="000000"/>
          <w:sz w:val="24"/>
          <w:szCs w:val="28"/>
          <w:highlight w:val="yellow"/>
        </w:rPr>
      </w:pPr>
      <w:r w:rsidRPr="00EC27A1">
        <w:rPr>
          <w:rFonts w:asciiTheme="minorHAnsi" w:hAnsiTheme="minorHAnsi" w:cstheme="minorHAnsi"/>
          <w:bCs/>
          <w:color w:val="000000"/>
          <w:sz w:val="24"/>
          <w:szCs w:val="28"/>
        </w:rPr>
        <w:t xml:space="preserve">The questions utilized in this study were based on the Government of Canada’s standard </w:t>
      </w:r>
      <w:r w:rsidRPr="00EC27A1">
        <w:rPr>
          <w:rFonts w:asciiTheme="minorHAnsi" w:hAnsiTheme="minorHAnsi" w:cstheme="minorHAnsi"/>
          <w:sz w:val="24"/>
          <w:szCs w:val="28"/>
        </w:rPr>
        <w:t>Advertising Campaign Evaluation Tool questionnaire.</w:t>
      </w:r>
      <w:r w:rsidRPr="00EC27A1">
        <w:rPr>
          <w:rFonts w:asciiTheme="minorHAnsi" w:hAnsiTheme="minorHAnsi" w:cstheme="minorHAnsi"/>
          <w:bCs/>
          <w:color w:val="000000"/>
          <w:sz w:val="24"/>
          <w:szCs w:val="28"/>
        </w:rPr>
        <w:t xml:space="preserve"> The primary difference between the online ACET survey questionnaire and the previously utilized telephone ACET survey questionnaire, was that in the online approach implemented in the present study, the survey respondents are aided in their ad recall by way of being shown on-screen advertisements from the recent CRA advertising campaign. </w:t>
      </w:r>
      <w:r w:rsidRPr="000C7E7E">
        <w:rPr>
          <w:rFonts w:asciiTheme="minorHAnsi" w:hAnsiTheme="minorHAnsi" w:cstheme="minorHAnsi"/>
          <w:bCs/>
          <w:color w:val="000000"/>
          <w:sz w:val="24"/>
          <w:szCs w:val="28"/>
        </w:rPr>
        <w:t xml:space="preserve">In this post-campaign wave the respondents were shown </w:t>
      </w:r>
      <w:r w:rsidRPr="00AB36D3">
        <w:rPr>
          <w:rFonts w:asciiTheme="minorHAnsi" w:hAnsiTheme="minorHAnsi" w:cstheme="minorHAnsi"/>
          <w:bCs/>
          <w:color w:val="000000"/>
          <w:sz w:val="24"/>
          <w:szCs w:val="28"/>
        </w:rPr>
        <w:t>three ads – two video ads and one online ad (GIF) from the campaign, and were subsequently</w:t>
      </w:r>
      <w:r w:rsidRPr="000C7E7E">
        <w:rPr>
          <w:rFonts w:asciiTheme="minorHAnsi" w:hAnsiTheme="minorHAnsi" w:cstheme="minorHAnsi"/>
          <w:bCs/>
          <w:color w:val="000000"/>
          <w:sz w:val="24"/>
          <w:szCs w:val="28"/>
        </w:rPr>
        <w:t xml:space="preserve"> asked a series of questions about the advertisements. This aiding of respondents by showing ads drawn from the advertising campaign is a process that is possible with an online survey methodology. Narrative Research ensured that respondents were able to complete the survey on various platforms including computers, tablets or smartphones.</w:t>
      </w:r>
    </w:p>
    <w:p w14:paraId="3FA50F2B" w14:textId="77777777" w:rsidR="0096505A" w:rsidRPr="00CD211E" w:rsidRDefault="0096505A" w:rsidP="0096505A">
      <w:pPr>
        <w:spacing w:line="168" w:lineRule="auto"/>
        <w:rPr>
          <w:rFonts w:asciiTheme="minorHAnsi" w:hAnsiTheme="minorHAnsi" w:cstheme="minorHAnsi"/>
          <w:bCs/>
          <w:color w:val="000000"/>
          <w:highlight w:val="yellow"/>
        </w:rPr>
      </w:pPr>
    </w:p>
    <w:p w14:paraId="3A43B1B9" w14:textId="77777777" w:rsidR="0096505A" w:rsidRPr="009054DB" w:rsidRDefault="0096505A" w:rsidP="0096505A">
      <w:pPr>
        <w:spacing w:line="276" w:lineRule="auto"/>
        <w:rPr>
          <w:rFonts w:asciiTheme="minorHAnsi" w:hAnsiTheme="minorHAnsi" w:cstheme="minorHAnsi"/>
          <w:bCs/>
          <w:color w:val="000000"/>
          <w:sz w:val="24"/>
          <w:szCs w:val="28"/>
          <w:highlight w:val="yellow"/>
        </w:rPr>
      </w:pPr>
      <w:r w:rsidRPr="000C7E7E">
        <w:rPr>
          <w:rFonts w:asciiTheme="minorHAnsi" w:hAnsiTheme="minorHAnsi" w:cstheme="minorHAnsi"/>
          <w:bCs/>
          <w:color w:val="000000"/>
          <w:sz w:val="24"/>
          <w:szCs w:val="28"/>
        </w:rPr>
        <w:t xml:space="preserve">As required by Government of Canada standards, English and French pre-test surveys were collected. </w:t>
      </w:r>
      <w:r w:rsidRPr="00971C27">
        <w:rPr>
          <w:rFonts w:asciiTheme="minorHAnsi" w:hAnsiTheme="minorHAnsi" w:cstheme="minorHAnsi"/>
          <w:bCs/>
          <w:color w:val="000000"/>
          <w:sz w:val="24"/>
          <w:szCs w:val="28"/>
        </w:rPr>
        <w:t xml:space="preserve">As well, a line of questioning was included at the end of the pre-test surveys in which respondents were asked if they encountered any questions or survey wording that was difficult to understand. No pre-test respondents expressed difficulty in understanding any of the survey questions in either wave. As a result, no pre-test respondent was asked to identify which question or questions were problematic from a comprehension perspective. </w:t>
      </w:r>
    </w:p>
    <w:p w14:paraId="5205DC86" w14:textId="77777777" w:rsidR="0096505A" w:rsidRPr="00CD211E" w:rsidRDefault="0096505A" w:rsidP="0096505A">
      <w:pPr>
        <w:spacing w:line="168" w:lineRule="auto"/>
        <w:rPr>
          <w:rFonts w:asciiTheme="minorHAnsi" w:hAnsiTheme="minorHAnsi" w:cstheme="minorHAnsi"/>
          <w:bCs/>
          <w:color w:val="000000"/>
          <w:highlight w:val="yellow"/>
        </w:rPr>
      </w:pPr>
    </w:p>
    <w:p w14:paraId="45E9E41C" w14:textId="77777777" w:rsidR="0096505A" w:rsidRPr="009054DB" w:rsidRDefault="0096505A" w:rsidP="0096505A">
      <w:pPr>
        <w:pStyle w:val="Heading1"/>
        <w:spacing w:line="276" w:lineRule="auto"/>
        <w:rPr>
          <w:rFonts w:asciiTheme="minorHAnsi" w:hAnsiTheme="minorHAnsi" w:cstheme="minorHAnsi"/>
          <w:b w:val="0"/>
          <w:sz w:val="28"/>
        </w:rPr>
      </w:pPr>
      <w:bookmarkStart w:id="24" w:name="_Toc111128341"/>
      <w:r w:rsidRPr="009054DB">
        <w:rPr>
          <w:rFonts w:asciiTheme="minorHAnsi" w:hAnsiTheme="minorHAnsi" w:cstheme="minorHAnsi"/>
          <w:b w:val="0"/>
          <w:sz w:val="28"/>
        </w:rPr>
        <w:t>Sampling</w:t>
      </w:r>
      <w:bookmarkEnd w:id="24"/>
    </w:p>
    <w:p w14:paraId="38E0E16F" w14:textId="77777777" w:rsidR="0096505A" w:rsidRPr="009054DB" w:rsidRDefault="0096505A" w:rsidP="0096505A">
      <w:pPr>
        <w:spacing w:line="168" w:lineRule="auto"/>
        <w:rPr>
          <w:rFonts w:asciiTheme="minorHAnsi" w:hAnsiTheme="minorHAnsi" w:cstheme="minorHAnsi"/>
          <w:bCs/>
          <w:color w:val="000000"/>
          <w:highlight w:val="yellow"/>
        </w:rPr>
      </w:pPr>
    </w:p>
    <w:p w14:paraId="2635424E" w14:textId="77777777" w:rsidR="0096505A" w:rsidRDefault="0096505A" w:rsidP="0096505A">
      <w:pPr>
        <w:spacing w:line="276" w:lineRule="auto"/>
        <w:ind w:right="-138"/>
        <w:rPr>
          <w:rFonts w:asciiTheme="minorHAnsi" w:hAnsiTheme="minorHAnsi" w:cstheme="minorHAnsi"/>
          <w:sz w:val="24"/>
          <w:szCs w:val="28"/>
        </w:rPr>
      </w:pPr>
      <w:r w:rsidRPr="00971C27">
        <w:rPr>
          <w:rFonts w:asciiTheme="minorHAnsi" w:hAnsiTheme="minorHAnsi" w:cstheme="minorHAnsi"/>
          <w:sz w:val="24"/>
          <w:szCs w:val="28"/>
        </w:rPr>
        <w:t xml:space="preserve">The survey approach utilized in both waves was designed to be administered to an online general public panel sample of approximately 2,000 Canadian adults aged 18 or older. Narrative Research ensured that the surveys collected closely reflected the actual, true Canadian general population in terms of gender and age group (broken into 18-34, 35-59, and age 60+), and by region, as required by the project’s Statement of Work. </w:t>
      </w:r>
    </w:p>
    <w:p w14:paraId="643D8226" w14:textId="77777777" w:rsidR="0096505A" w:rsidRPr="009B461B" w:rsidRDefault="0096505A" w:rsidP="0096505A">
      <w:pPr>
        <w:spacing w:line="276" w:lineRule="auto"/>
        <w:ind w:right="-138"/>
        <w:rPr>
          <w:rFonts w:asciiTheme="minorHAnsi" w:hAnsiTheme="minorHAnsi" w:cstheme="minorHAnsi"/>
          <w:sz w:val="24"/>
          <w:szCs w:val="28"/>
        </w:rPr>
      </w:pPr>
      <w:r w:rsidRPr="00971C27">
        <w:rPr>
          <w:rFonts w:asciiTheme="minorHAnsi" w:hAnsiTheme="minorHAnsi" w:cstheme="minorHAnsi"/>
          <w:sz w:val="24"/>
          <w:szCs w:val="28"/>
        </w:rPr>
        <w:t>Attention was also given to whether respondents were immigrants to Canada, in order to survey at least 100 recent immigrants (operationalized as those who came to Canada less than five years ago</w:t>
      </w:r>
      <w:r w:rsidRPr="009B461B">
        <w:rPr>
          <w:rFonts w:asciiTheme="minorHAnsi" w:hAnsiTheme="minorHAnsi" w:cstheme="minorHAnsi"/>
          <w:sz w:val="24"/>
          <w:szCs w:val="28"/>
        </w:rPr>
        <w:t>), and to whether respondents were seniors (minimum of 200 surveys), or youth (minimum of 200 surveys).</w:t>
      </w:r>
    </w:p>
    <w:p w14:paraId="26B6E783" w14:textId="77777777" w:rsidR="0096505A" w:rsidRPr="009054DB" w:rsidRDefault="0096505A" w:rsidP="0096505A">
      <w:pPr>
        <w:spacing w:line="276" w:lineRule="auto"/>
        <w:rPr>
          <w:rFonts w:asciiTheme="minorHAnsi" w:hAnsiTheme="minorHAnsi" w:cstheme="minorHAnsi"/>
          <w:sz w:val="24"/>
          <w:szCs w:val="28"/>
          <w:highlight w:val="yellow"/>
        </w:rPr>
      </w:pPr>
    </w:p>
    <w:p w14:paraId="51DC6228" w14:textId="77777777" w:rsidR="0096505A" w:rsidRPr="009054DB" w:rsidRDefault="0096505A" w:rsidP="0096505A">
      <w:pPr>
        <w:spacing w:line="276" w:lineRule="auto"/>
        <w:rPr>
          <w:rFonts w:asciiTheme="minorHAnsi" w:hAnsiTheme="minorHAnsi" w:cstheme="minorHAnsi"/>
          <w:sz w:val="24"/>
          <w:szCs w:val="28"/>
        </w:rPr>
      </w:pPr>
      <w:r w:rsidRPr="00AB2421">
        <w:rPr>
          <w:rFonts w:asciiTheme="minorHAnsi" w:hAnsiTheme="minorHAnsi" w:cstheme="minorHAnsi"/>
          <w:sz w:val="24"/>
          <w:szCs w:val="28"/>
        </w:rPr>
        <w:t>Specifically, to ensure robust samples that approximate the true population parameters for age (18-34, 35-59, 60+), gender (male/female), and region (Atlantic, Quebec, Ontario, Prairies, British Columbia/ North</w:t>
      </w:r>
      <w:r w:rsidRPr="000E2B10">
        <w:rPr>
          <w:rFonts w:asciiTheme="minorHAnsi" w:hAnsiTheme="minorHAnsi" w:cstheme="minorHAnsi"/>
          <w:sz w:val="24"/>
          <w:szCs w:val="28"/>
        </w:rPr>
        <w:t xml:space="preserve">), quotas were implemented in data collection. Age and gender quotas were implemented per region, and statistical weighting of the survey data was implemented to adjust for the small differences between the target data collection quotas, on the one hand, and the actual distribution of survey completions, on the other hand. </w:t>
      </w:r>
      <w:r w:rsidRPr="0023400B">
        <w:rPr>
          <w:rFonts w:asciiTheme="minorHAnsi" w:hAnsiTheme="minorHAnsi" w:cstheme="minorHAnsi"/>
          <w:sz w:val="24"/>
          <w:szCs w:val="28"/>
        </w:rPr>
        <w:t>(Immigration status also was included in this statistical weighting regimen, as discussed below in the Data Collection section of this Methodological Report).</w:t>
      </w:r>
    </w:p>
    <w:p w14:paraId="0EAE8302" w14:textId="77777777" w:rsidR="0096505A" w:rsidRPr="009054DB" w:rsidRDefault="0096505A" w:rsidP="0096505A">
      <w:pPr>
        <w:tabs>
          <w:tab w:val="left" w:pos="990"/>
        </w:tabs>
        <w:spacing w:line="276" w:lineRule="auto"/>
        <w:rPr>
          <w:rFonts w:asciiTheme="minorHAnsi" w:hAnsiTheme="minorHAnsi" w:cstheme="minorHAnsi"/>
        </w:rPr>
      </w:pPr>
    </w:p>
    <w:p w14:paraId="57E49B79"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Contact Records Source</w:t>
      </w:r>
    </w:p>
    <w:p w14:paraId="782D5030" w14:textId="77777777" w:rsidR="0096505A" w:rsidRPr="009054DB" w:rsidRDefault="0096505A" w:rsidP="0096505A">
      <w:pPr>
        <w:tabs>
          <w:tab w:val="left" w:pos="990"/>
        </w:tabs>
        <w:spacing w:line="276" w:lineRule="auto"/>
        <w:rPr>
          <w:rFonts w:asciiTheme="minorHAnsi" w:hAnsiTheme="minorHAnsi" w:cstheme="minorHAnsi"/>
          <w:sz w:val="24"/>
          <w:szCs w:val="28"/>
          <w:highlight w:val="yellow"/>
        </w:rPr>
      </w:pPr>
    </w:p>
    <w:p w14:paraId="7D6A3C77" w14:textId="77777777" w:rsidR="0096505A" w:rsidRPr="000E2B10" w:rsidRDefault="0096505A" w:rsidP="0096505A">
      <w:pPr>
        <w:widowControl w:val="0"/>
        <w:tabs>
          <w:tab w:val="left" w:pos="990"/>
          <w:tab w:val="left" w:pos="1017"/>
        </w:tabs>
        <w:spacing w:line="276" w:lineRule="auto"/>
        <w:rPr>
          <w:rFonts w:asciiTheme="minorHAnsi" w:hAnsiTheme="minorHAnsi" w:cstheme="minorHAnsi"/>
          <w:sz w:val="24"/>
          <w:szCs w:val="28"/>
        </w:rPr>
      </w:pPr>
      <w:r w:rsidRPr="000E2B10">
        <w:rPr>
          <w:rFonts w:asciiTheme="minorHAnsi" w:hAnsiTheme="minorHAnsi" w:cstheme="minorHAnsi"/>
          <w:sz w:val="24"/>
          <w:szCs w:val="28"/>
        </w:rPr>
        <w:t>Narrative Research utilized the services of The Logit Group for this research. The Logit Group’s online general population panel is comprised of over 600,000 Canadian residents nationally, with sound representation across regions. Logit Group panelists are recruited from a large number of sources to maximize reach and representation. The recruitment policies of The Logit Group’s partners (SSI, Toluna, Asking Canadians, and Research Now) are broad in scope. Survey data quality rests on many different factors, including sourcing of panelists who are vetted, using ongoing quality checks such as eliminating panelists who are no longer active, and so forth. The following are panel sources for Logit Group studies:</w:t>
      </w:r>
    </w:p>
    <w:p w14:paraId="6F9EAB52" w14:textId="77777777" w:rsidR="0096505A" w:rsidRPr="000E2B10" w:rsidRDefault="0096505A" w:rsidP="0096505A">
      <w:pPr>
        <w:tabs>
          <w:tab w:val="left" w:pos="990"/>
        </w:tabs>
        <w:spacing w:line="276" w:lineRule="auto"/>
        <w:rPr>
          <w:rFonts w:asciiTheme="minorHAnsi" w:hAnsiTheme="minorHAnsi" w:cstheme="minorHAnsi"/>
          <w:sz w:val="24"/>
          <w:szCs w:val="28"/>
        </w:rPr>
      </w:pPr>
    </w:p>
    <w:p w14:paraId="351F6000"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Email invitations: pre-authorized to opt in lists from associations and groups</w:t>
      </w:r>
    </w:p>
    <w:p w14:paraId="0FB2B98B"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Social Media: advertising and social groups on leading social media platforms</w:t>
      </w:r>
    </w:p>
    <w:p w14:paraId="5684BF4B"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Media Platforms: advertising on online media platforms both niche and mainstream</w:t>
      </w:r>
    </w:p>
    <w:p w14:paraId="3DAB8A1F"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Use of major recruiting brands</w:t>
      </w:r>
    </w:p>
    <w:p w14:paraId="78DE93FC"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Loyalty programs</w:t>
      </w:r>
    </w:p>
    <w:p w14:paraId="0DE02AC1"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Targeted audiences</w:t>
      </w:r>
    </w:p>
    <w:p w14:paraId="6BD4D97F"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Web and social networking sites</w:t>
      </w:r>
    </w:p>
    <w:p w14:paraId="5FA8BD7E"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Targeted emails by The Logit Group’s online partners to their members or subscribers</w:t>
      </w:r>
    </w:p>
    <w:p w14:paraId="677A7B63"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Referral programs</w:t>
      </w:r>
    </w:p>
    <w:p w14:paraId="60DC8564" w14:textId="77777777" w:rsidR="0096505A" w:rsidRPr="000E2B10" w:rsidRDefault="0096505A" w:rsidP="0096505A">
      <w:pPr>
        <w:tabs>
          <w:tab w:val="left" w:pos="990"/>
        </w:tabs>
        <w:spacing w:line="276" w:lineRule="auto"/>
        <w:rPr>
          <w:rFonts w:asciiTheme="minorHAnsi" w:hAnsiTheme="minorHAnsi" w:cstheme="minorHAnsi"/>
        </w:rPr>
      </w:pPr>
    </w:p>
    <w:p w14:paraId="06F633E9" w14:textId="77777777" w:rsidR="0096505A" w:rsidRDefault="0096505A" w:rsidP="0096505A">
      <w:pPr>
        <w:tabs>
          <w:tab w:val="left" w:pos="990"/>
        </w:tabs>
        <w:spacing w:line="276" w:lineRule="auto"/>
        <w:rPr>
          <w:rFonts w:asciiTheme="minorHAnsi" w:hAnsiTheme="minorHAnsi" w:cstheme="minorHAnsi"/>
          <w:sz w:val="24"/>
          <w:szCs w:val="28"/>
        </w:rPr>
      </w:pPr>
    </w:p>
    <w:p w14:paraId="2E32184F" w14:textId="77777777" w:rsidR="0096505A" w:rsidRPr="000E2B10" w:rsidRDefault="0096505A" w:rsidP="0096505A">
      <w:p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52DB5E0C" w14:textId="77777777" w:rsidR="0096505A" w:rsidRPr="00EB11B3" w:rsidRDefault="0096505A" w:rsidP="0096505A">
      <w:pPr>
        <w:rPr>
          <w:rFonts w:asciiTheme="minorHAnsi" w:hAnsiTheme="minorHAnsi" w:cstheme="minorHAnsi"/>
          <w:sz w:val="24"/>
          <w:szCs w:val="28"/>
          <w:highlight w:val="yellow"/>
          <w:lang w:eastAsia="x-none"/>
        </w:rPr>
      </w:pPr>
    </w:p>
    <w:p w14:paraId="44B3D9E9" w14:textId="77777777" w:rsidR="0096505A" w:rsidRPr="000E2B10" w:rsidRDefault="0096505A" w:rsidP="0096505A">
      <w:p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Panel members are monitored against Statistics Canada data to gauge statistical representation. Annual profile refreshing campaigns are conducted to incentivize panelists to remain active; these can also contain new questions in order to target specific niche audiences more precisely. Panelists’ participation is rewarded with their choice of HBC Rewards bonus points, Aeroplan Miles or Petro Points, as well as various prizes.</w:t>
      </w:r>
      <w:r w:rsidRPr="000E2B10">
        <w:rPr>
          <w:rFonts w:asciiTheme="minorHAnsi" w:hAnsiTheme="minorHAnsi" w:cstheme="minorHAnsi"/>
          <w:sz w:val="24"/>
          <w:szCs w:val="28"/>
          <w:lang w:eastAsia="x-none"/>
        </w:rPr>
        <w:t xml:space="preserve"> </w:t>
      </w:r>
    </w:p>
    <w:p w14:paraId="42BB9A88" w14:textId="77777777" w:rsidR="0096505A" w:rsidRPr="00EB11B3" w:rsidRDefault="0096505A" w:rsidP="0096505A">
      <w:pPr>
        <w:rPr>
          <w:rFonts w:asciiTheme="minorHAnsi" w:hAnsiTheme="minorHAnsi" w:cstheme="minorHAnsi"/>
          <w:sz w:val="24"/>
          <w:szCs w:val="28"/>
          <w:highlight w:val="yellow"/>
          <w:lang w:eastAsia="x-none"/>
        </w:rPr>
      </w:pPr>
    </w:p>
    <w:p w14:paraId="322439E9" w14:textId="77777777" w:rsidR="0096505A" w:rsidRPr="009054DB" w:rsidRDefault="0096505A" w:rsidP="0096505A">
      <w:pPr>
        <w:pStyle w:val="Heading1"/>
        <w:spacing w:line="276" w:lineRule="auto"/>
        <w:rPr>
          <w:rFonts w:asciiTheme="minorHAnsi" w:hAnsiTheme="minorHAnsi" w:cstheme="minorHAnsi"/>
          <w:bCs/>
          <w:sz w:val="28"/>
        </w:rPr>
      </w:pPr>
      <w:bookmarkStart w:id="25" w:name="_Toc111128342"/>
      <w:r w:rsidRPr="009054DB">
        <w:rPr>
          <w:rFonts w:asciiTheme="minorHAnsi" w:hAnsiTheme="minorHAnsi" w:cstheme="minorHAnsi"/>
          <w:bCs/>
          <w:sz w:val="28"/>
        </w:rPr>
        <w:t>Survey Administration</w:t>
      </w:r>
      <w:bookmarkEnd w:id="25"/>
    </w:p>
    <w:p w14:paraId="32CE65B4" w14:textId="77777777" w:rsidR="0096505A" w:rsidRPr="00EB11B3" w:rsidRDefault="0096505A" w:rsidP="0096505A">
      <w:pPr>
        <w:rPr>
          <w:rFonts w:asciiTheme="minorHAnsi" w:hAnsiTheme="minorHAnsi" w:cstheme="minorHAnsi"/>
          <w:sz w:val="24"/>
          <w:szCs w:val="28"/>
          <w:highlight w:val="yellow"/>
          <w:lang w:eastAsia="x-none"/>
        </w:rPr>
      </w:pPr>
    </w:p>
    <w:p w14:paraId="33207DDD"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Survey Programming and Testing</w:t>
      </w:r>
    </w:p>
    <w:p w14:paraId="0089481A" w14:textId="77777777" w:rsidR="0096505A" w:rsidRPr="009054DB" w:rsidRDefault="0096505A" w:rsidP="0096505A">
      <w:pPr>
        <w:rPr>
          <w:rFonts w:asciiTheme="minorHAnsi" w:hAnsiTheme="minorHAnsi" w:cstheme="minorHAnsi"/>
          <w:sz w:val="24"/>
          <w:szCs w:val="28"/>
          <w:highlight w:val="yellow"/>
          <w:lang w:eastAsia="x-none"/>
        </w:rPr>
      </w:pPr>
    </w:p>
    <w:p w14:paraId="2D9FC57E" w14:textId="77777777" w:rsidR="0096505A" w:rsidRPr="000E2B10" w:rsidRDefault="0096505A" w:rsidP="0096505A">
      <w:pPr>
        <w:spacing w:line="276" w:lineRule="auto"/>
        <w:ind w:right="-131"/>
        <w:rPr>
          <w:rFonts w:asciiTheme="minorHAnsi" w:hAnsiTheme="minorHAnsi" w:cstheme="minorHAnsi"/>
          <w:sz w:val="24"/>
          <w:szCs w:val="28"/>
          <w:lang w:eastAsia="x-none"/>
        </w:rPr>
      </w:pPr>
      <w:r w:rsidRPr="000E2B10">
        <w:rPr>
          <w:rFonts w:asciiTheme="minorHAnsi" w:hAnsiTheme="minorHAnsi" w:cstheme="minorHAnsi"/>
          <w:sz w:val="24"/>
          <w:szCs w:val="28"/>
          <w:lang w:eastAsia="x-none"/>
        </w:rPr>
        <w:t xml:space="preserve">For both the post-advertising campaign data collection wave, the online surveys were programmed by Narrative Research in both English and French, using Voxco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Narrative Research staff, as required. Respondents were able to verify the legitimacy of the survey via representatives from Narrative Research, or via the survey registration system made available by the Canadian Research Insights Council (CRIC), Canada’s national research agency for this sector. The programmed surveys were tested to ensure that question order and skip patterns were properly implemented. Testing included Narrative Research researchers ensuring the accuracy of the survey delivery, text, links, and so on. CRA staff were also provided with the pre-test link for both pre- and post- wave surveys. </w:t>
      </w:r>
    </w:p>
    <w:p w14:paraId="65684784" w14:textId="77777777" w:rsidR="0096505A" w:rsidRPr="009054DB" w:rsidRDefault="0096505A" w:rsidP="0096505A">
      <w:pPr>
        <w:rPr>
          <w:rFonts w:asciiTheme="minorHAnsi" w:hAnsiTheme="minorHAnsi" w:cstheme="minorHAnsi"/>
          <w:sz w:val="24"/>
          <w:szCs w:val="28"/>
          <w:highlight w:val="yellow"/>
          <w:lang w:eastAsia="x-none"/>
        </w:rPr>
      </w:pPr>
    </w:p>
    <w:p w14:paraId="6C8C8900" w14:textId="46E39690" w:rsidR="0096505A" w:rsidRDefault="0096505A" w:rsidP="0096505A">
      <w:pPr>
        <w:spacing w:line="276" w:lineRule="auto"/>
        <w:rPr>
          <w:rFonts w:asciiTheme="minorHAnsi" w:hAnsiTheme="minorHAnsi" w:cstheme="minorHAnsi"/>
          <w:sz w:val="24"/>
          <w:szCs w:val="28"/>
          <w:lang w:eastAsia="x-none"/>
        </w:rPr>
      </w:pPr>
      <w:r w:rsidRPr="009B461B">
        <w:rPr>
          <w:rFonts w:asciiTheme="minorHAnsi" w:hAnsiTheme="minorHAnsi" w:cstheme="minorHAnsi"/>
          <w:sz w:val="24"/>
          <w:szCs w:val="28"/>
          <w:lang w:eastAsia="x-none"/>
        </w:rPr>
        <w:t>A total of 24 English and 13 French pre-tests were completed in March 2022 for the post-wave</w:t>
      </w:r>
      <w:r w:rsidRPr="000E2B10">
        <w:rPr>
          <w:rFonts w:asciiTheme="minorHAnsi" w:hAnsiTheme="minorHAnsi" w:cstheme="minorHAnsi"/>
          <w:sz w:val="24"/>
          <w:szCs w:val="28"/>
          <w:lang w:eastAsia="x-none"/>
        </w:rPr>
        <w:t xml:space="preserve"> survey. Pre-test survey completions were conducted via a survey “soft launch” whereby a small number of panel respondents were invited to participate in the survey. The pre-testing of the surveys allowed the collected data to be reviewed to ensure accuracy and to identify any programming aspects that should be modified. Pre-test respondents were asked if they had any difficulty understanding any aspect of the surveys. No one replied in the affirmative. Thus, no substantive data quality issues arose as a result of the pre-test, and thus the pre-test data was maintained in the final data set.</w:t>
      </w:r>
    </w:p>
    <w:p w14:paraId="24140016" w14:textId="77777777" w:rsidR="0096505A" w:rsidRPr="009054DB" w:rsidRDefault="0096505A" w:rsidP="0096505A">
      <w:pPr>
        <w:spacing w:line="276" w:lineRule="auto"/>
        <w:rPr>
          <w:rFonts w:asciiTheme="minorHAnsi" w:hAnsiTheme="minorHAnsi" w:cstheme="minorHAnsi"/>
          <w:sz w:val="24"/>
          <w:szCs w:val="28"/>
          <w:lang w:eastAsia="x-none"/>
        </w:rPr>
      </w:pPr>
    </w:p>
    <w:p w14:paraId="6670B8B0"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Data Collection</w:t>
      </w:r>
    </w:p>
    <w:p w14:paraId="0D6A232A" w14:textId="77777777" w:rsidR="0096505A" w:rsidRPr="009054DB" w:rsidRDefault="0096505A" w:rsidP="0096505A">
      <w:pPr>
        <w:ind w:right="-279"/>
        <w:rPr>
          <w:rFonts w:asciiTheme="minorHAnsi" w:hAnsiTheme="minorHAnsi" w:cstheme="minorHAnsi"/>
          <w:sz w:val="24"/>
          <w:szCs w:val="28"/>
          <w:highlight w:val="yellow"/>
        </w:rPr>
      </w:pPr>
    </w:p>
    <w:p w14:paraId="3BD3B2F6" w14:textId="77777777" w:rsidR="0096505A" w:rsidRPr="00595357" w:rsidRDefault="0096505A" w:rsidP="0096505A">
      <w:pPr>
        <w:spacing w:line="276" w:lineRule="auto"/>
        <w:ind w:right="-131"/>
        <w:rPr>
          <w:rFonts w:asciiTheme="minorHAnsi" w:hAnsiTheme="minorHAnsi" w:cstheme="minorHAnsi"/>
          <w:sz w:val="24"/>
          <w:szCs w:val="28"/>
          <w:lang w:eastAsia="x-none"/>
        </w:rPr>
      </w:pPr>
      <w:r w:rsidRPr="00595357">
        <w:rPr>
          <w:rFonts w:asciiTheme="minorHAnsi" w:hAnsiTheme="minorHAnsi" w:cstheme="minorHAnsi"/>
          <w:sz w:val="24"/>
          <w:szCs w:val="28"/>
          <w:lang w:eastAsia="x-none"/>
        </w:rPr>
        <w:t xml:space="preserve">Unlike telephone surveys which typically occur with new respondents being contacted throughout the specified data collection time period, in online surveys of the type implemented in this research, the preponderance of respondents are notified within a short period, that is, after the campaign for the post-wave survey. </w:t>
      </w:r>
    </w:p>
    <w:p w14:paraId="438563C1" w14:textId="77777777" w:rsidR="0096505A" w:rsidRPr="00796300" w:rsidRDefault="0096505A" w:rsidP="0096505A">
      <w:pPr>
        <w:ind w:right="-279"/>
        <w:rPr>
          <w:rFonts w:asciiTheme="minorHAnsi" w:hAnsiTheme="minorHAnsi" w:cstheme="minorHAnsi"/>
          <w:sz w:val="24"/>
          <w:szCs w:val="28"/>
          <w:highlight w:val="yellow"/>
        </w:rPr>
      </w:pPr>
    </w:p>
    <w:p w14:paraId="6F50BB87" w14:textId="77777777" w:rsidR="0096505A" w:rsidRPr="00EB11B3" w:rsidRDefault="0096505A" w:rsidP="0096505A">
      <w:pPr>
        <w:spacing w:line="276" w:lineRule="auto"/>
        <w:ind w:right="4"/>
        <w:rPr>
          <w:rFonts w:asciiTheme="minorHAnsi" w:hAnsiTheme="minorHAnsi" w:cstheme="minorHAnsi"/>
          <w:sz w:val="24"/>
          <w:szCs w:val="28"/>
          <w:lang w:eastAsia="x-none"/>
        </w:rPr>
      </w:pPr>
      <w:r w:rsidRPr="00EB11B3">
        <w:rPr>
          <w:rFonts w:asciiTheme="minorHAnsi" w:hAnsiTheme="minorHAnsi" w:cstheme="minorHAnsi"/>
          <w:bCs/>
          <w:color w:val="000000"/>
          <w:sz w:val="24"/>
          <w:szCs w:val="28"/>
        </w:rPr>
        <w:t xml:space="preserve">This study consisted of a post-campaign wave that was administered between March 7 and 15, 2022. </w:t>
      </w:r>
      <w:r w:rsidRPr="00EB11B3">
        <w:rPr>
          <w:rFonts w:asciiTheme="minorHAnsi" w:hAnsiTheme="minorHAnsi" w:cstheme="minorHAnsi"/>
          <w:sz w:val="24"/>
          <w:szCs w:val="28"/>
          <w:lang w:eastAsia="x-none"/>
        </w:rPr>
        <w:t xml:space="preserve">The survey invitations as well as reminder invitations were sent to panel members during the data collection period. Fieldwork was monitored and reviewed on an ongoing basis to ensure target quotas were being met. Narrative Research provided regular reports to CRA representatives regarding progress, as requested or pre-determined. No individual was able to complete the survey questionnaire more than once. </w:t>
      </w:r>
    </w:p>
    <w:p w14:paraId="073710C6" w14:textId="77777777" w:rsidR="0096505A" w:rsidRPr="00796300" w:rsidRDefault="0096505A" w:rsidP="0096505A">
      <w:pPr>
        <w:ind w:right="-279"/>
        <w:rPr>
          <w:rFonts w:asciiTheme="minorHAnsi" w:hAnsiTheme="minorHAnsi" w:cstheme="minorHAnsi"/>
          <w:sz w:val="24"/>
          <w:szCs w:val="28"/>
          <w:highlight w:val="yellow"/>
        </w:rPr>
      </w:pPr>
    </w:p>
    <w:p w14:paraId="668B309A" w14:textId="77777777" w:rsidR="0096505A" w:rsidRDefault="0096505A" w:rsidP="0096505A">
      <w:pPr>
        <w:spacing w:line="276" w:lineRule="auto"/>
        <w:ind w:right="-279"/>
        <w:rPr>
          <w:rFonts w:asciiTheme="minorHAnsi" w:hAnsiTheme="minorHAnsi" w:cstheme="minorHAnsi"/>
          <w:sz w:val="24"/>
          <w:szCs w:val="28"/>
        </w:rPr>
      </w:pPr>
      <w:r w:rsidRPr="00EB11B3">
        <w:rPr>
          <w:rFonts w:asciiTheme="minorHAnsi" w:hAnsiTheme="minorHAnsi" w:cstheme="minorHAnsi"/>
          <w:sz w:val="24"/>
          <w:szCs w:val="28"/>
          <w:lang w:eastAsia="x-none"/>
        </w:rPr>
        <w:t>A total of 2,086 surveys were submitted by respondents, and 2,002 were ultimately used</w:t>
      </w:r>
      <w:r w:rsidRPr="00595357">
        <w:rPr>
          <w:rFonts w:asciiTheme="minorHAnsi" w:hAnsiTheme="minorHAnsi" w:cstheme="minorHAnsi"/>
          <w:sz w:val="24"/>
          <w:szCs w:val="28"/>
          <w:lang w:eastAsia="x-none"/>
        </w:rPr>
        <w:t xml:space="preserve"> in the final data set in the post-wave survey.</w:t>
      </w:r>
      <w:r w:rsidRPr="00595357">
        <w:rPr>
          <w:rFonts w:asciiTheme="minorHAnsi" w:hAnsiTheme="minorHAnsi" w:cstheme="minorHAnsi"/>
          <w:sz w:val="24"/>
          <w:szCs w:val="28"/>
        </w:rPr>
        <w:t xml:space="preserve"> It is important to note that for various reasons, a small percentage of submitted online panel surveys is often removed from study data sets after submission. Such was indeed the case in this wave, as </w:t>
      </w:r>
      <w:r w:rsidRPr="00595357">
        <w:rPr>
          <w:rFonts w:asciiTheme="minorHAnsi" w:hAnsiTheme="minorHAnsi" w:cstheme="minorHAnsi"/>
          <w:sz w:val="24"/>
          <w:szCs w:val="28"/>
          <w:lang w:eastAsia="x-none"/>
        </w:rPr>
        <w:t xml:space="preserve">Narrative Research’s </w:t>
      </w:r>
      <w:r w:rsidRPr="00595357">
        <w:rPr>
          <w:rFonts w:asciiTheme="minorHAnsi" w:hAnsiTheme="minorHAnsi" w:cstheme="minorHAnsi"/>
          <w:sz w:val="24"/>
          <w:szCs w:val="28"/>
        </w:rPr>
        <w:t xml:space="preserve">initial quota targets in each wave exceeded the overall final requirement of 2,000 questionnaires. </w:t>
      </w:r>
    </w:p>
    <w:p w14:paraId="04D47863" w14:textId="77777777" w:rsidR="0096505A" w:rsidRPr="00796300" w:rsidRDefault="0096505A" w:rsidP="0096505A">
      <w:pPr>
        <w:ind w:right="-279"/>
        <w:rPr>
          <w:rFonts w:asciiTheme="minorHAnsi" w:hAnsiTheme="minorHAnsi" w:cstheme="minorHAnsi"/>
          <w:sz w:val="24"/>
          <w:szCs w:val="28"/>
          <w:highlight w:val="yellow"/>
        </w:rPr>
      </w:pPr>
    </w:p>
    <w:p w14:paraId="661B2BC7" w14:textId="77777777" w:rsidR="0096505A" w:rsidRPr="00572FF9" w:rsidRDefault="0096505A" w:rsidP="0096505A">
      <w:pPr>
        <w:spacing w:line="276" w:lineRule="auto"/>
        <w:ind w:right="-279"/>
        <w:rPr>
          <w:rFonts w:asciiTheme="minorHAnsi" w:hAnsiTheme="minorHAnsi" w:cstheme="minorHAnsi"/>
          <w:sz w:val="24"/>
          <w:szCs w:val="28"/>
        </w:rPr>
      </w:pPr>
      <w:r w:rsidRPr="00595357">
        <w:rPr>
          <w:rFonts w:asciiTheme="minorHAnsi" w:hAnsiTheme="minorHAnsi" w:cstheme="minorHAnsi"/>
          <w:sz w:val="24"/>
          <w:szCs w:val="28"/>
        </w:rPr>
        <w:t xml:space="preserve">Thus, given the unavoidable possibility of having to remove surveys, post collection, </w:t>
      </w:r>
      <w:r w:rsidRPr="00595357">
        <w:rPr>
          <w:rFonts w:asciiTheme="minorHAnsi" w:hAnsiTheme="minorHAnsi" w:cstheme="minorHAnsi"/>
          <w:sz w:val="24"/>
          <w:szCs w:val="28"/>
          <w:lang w:eastAsia="x-none"/>
        </w:rPr>
        <w:t xml:space="preserve">Narrative Research </w:t>
      </w:r>
      <w:r w:rsidRPr="00595357">
        <w:rPr>
          <w:rFonts w:asciiTheme="minorHAnsi" w:hAnsiTheme="minorHAnsi" w:cstheme="minorHAnsi"/>
          <w:sz w:val="24"/>
          <w:szCs w:val="28"/>
        </w:rPr>
        <w:t xml:space="preserve">as a precautionary measure collected </w:t>
      </w:r>
      <w:r w:rsidRPr="00EB11B3">
        <w:rPr>
          <w:rFonts w:asciiTheme="minorHAnsi" w:hAnsiTheme="minorHAnsi" w:cstheme="minorHAnsi"/>
          <w:sz w:val="24"/>
          <w:szCs w:val="28"/>
        </w:rPr>
        <w:t xml:space="preserve">more than the initially targeted number of surveys. Reasons for removing surveys ultimately included respondents who consistently provided non-intelligible verbatim responses, as well as duplicate IDs. </w:t>
      </w:r>
      <w:r w:rsidRPr="00EB11B3">
        <w:rPr>
          <w:rFonts w:asciiTheme="minorHAnsi" w:hAnsiTheme="minorHAnsi" w:cstheme="minorHAnsi"/>
          <w:sz w:val="24"/>
          <w:szCs w:val="28"/>
          <w:lang w:eastAsia="x-none"/>
        </w:rPr>
        <w:t>Thus overall, a small number (n=44) were removed.</w:t>
      </w:r>
      <w:r>
        <w:rPr>
          <w:rFonts w:asciiTheme="minorHAnsi" w:hAnsiTheme="minorHAnsi" w:cstheme="minorHAnsi"/>
          <w:sz w:val="24"/>
          <w:szCs w:val="28"/>
          <w:lang w:eastAsia="x-none"/>
        </w:rPr>
        <w:t xml:space="preserve"> </w:t>
      </w:r>
      <w:r w:rsidRPr="00EB11B3">
        <w:rPr>
          <w:rFonts w:asciiTheme="minorHAnsi" w:hAnsiTheme="minorHAnsi" w:cstheme="minorHAnsi"/>
          <w:sz w:val="24"/>
          <w:szCs w:val="28"/>
          <w:lang w:eastAsia="x-none"/>
        </w:rPr>
        <w:t>The surveys in the post-campaign required a mean average of seven minutes</w:t>
      </w:r>
      <w:r w:rsidRPr="00595357">
        <w:rPr>
          <w:rFonts w:asciiTheme="minorHAnsi" w:hAnsiTheme="minorHAnsi" w:cstheme="minorHAnsi"/>
          <w:sz w:val="24"/>
          <w:szCs w:val="28"/>
          <w:lang w:eastAsia="x-none"/>
        </w:rPr>
        <w:t xml:space="preserve"> to complete. </w:t>
      </w:r>
      <w:r w:rsidRPr="00572FF9">
        <w:rPr>
          <w:rFonts w:asciiTheme="minorHAnsi" w:hAnsiTheme="minorHAnsi" w:cstheme="minorHAnsi"/>
          <w:sz w:val="24"/>
          <w:szCs w:val="28"/>
          <w:lang w:eastAsia="x-none"/>
        </w:rPr>
        <w:t xml:space="preserve">A non-probability sample approach was implemented given that the study was designed to be conducted among online Canadian general public panelists. All such panels are inherently non-probability in nature, given that panelists self-select to become members of such panels, and not all adult Canadians belong to such a panel. </w:t>
      </w:r>
      <w:r w:rsidRPr="00572FF9">
        <w:rPr>
          <w:rFonts w:asciiTheme="minorHAnsi" w:hAnsiTheme="minorHAnsi" w:cstheme="minorHAnsi"/>
          <w:sz w:val="24"/>
          <w:szCs w:val="28"/>
        </w:rPr>
        <w:t xml:space="preserve">The tables below for the post-campaign survey display regional, gender, immigration, and age data in terms of the actual distribution of adult Canadians aged 18 and older, as catalogued in the 2016 Statistics Canada Census. </w:t>
      </w:r>
    </w:p>
    <w:p w14:paraId="3B6B6BE0" w14:textId="77777777" w:rsidR="0096505A" w:rsidRPr="009054DB" w:rsidRDefault="0096505A" w:rsidP="0096505A">
      <w:pPr>
        <w:ind w:right="-279"/>
        <w:rPr>
          <w:rFonts w:asciiTheme="minorHAnsi" w:hAnsiTheme="minorHAnsi" w:cstheme="minorHAnsi"/>
          <w:sz w:val="24"/>
          <w:szCs w:val="28"/>
          <w:highlight w:val="yellow"/>
        </w:rPr>
      </w:pPr>
    </w:p>
    <w:p w14:paraId="23165083" w14:textId="77777777" w:rsidR="0096505A" w:rsidRPr="00572FF9" w:rsidRDefault="0096505A" w:rsidP="0096505A">
      <w:pPr>
        <w:spacing w:line="276" w:lineRule="auto"/>
        <w:ind w:right="-279"/>
        <w:rPr>
          <w:rFonts w:asciiTheme="minorHAnsi" w:hAnsiTheme="minorHAnsi" w:cstheme="minorHAnsi"/>
          <w:sz w:val="24"/>
          <w:szCs w:val="28"/>
        </w:rPr>
      </w:pPr>
      <w:r w:rsidRPr="00572FF9">
        <w:rPr>
          <w:rFonts w:asciiTheme="minorHAnsi" w:hAnsiTheme="minorHAnsi" w:cstheme="minorHAnsi"/>
          <w:sz w:val="24"/>
          <w:szCs w:val="28"/>
        </w:rPr>
        <w:t>As well, approximate regional, gender, and age quota targets per wave are detailed (both in terms of the actual number of surveys completed, and the percentage of all surveys completed). (Please note that for immigration status, a quota was implemented only for recent immigrants). The tables on the pages below present data with the weighted and unweighted number as well as percentage of surveys collected, for relevant demographic dimensions for each wave.</w:t>
      </w:r>
    </w:p>
    <w:p w14:paraId="2A1B66CA" w14:textId="77777777" w:rsidR="0096505A" w:rsidRDefault="0096505A" w:rsidP="0096505A">
      <w:pPr>
        <w:spacing w:line="276" w:lineRule="auto"/>
        <w:ind w:right="-138"/>
        <w:rPr>
          <w:rFonts w:asciiTheme="minorHAnsi" w:hAnsiTheme="minorHAnsi" w:cstheme="minorHAnsi"/>
          <w:sz w:val="24"/>
          <w:szCs w:val="28"/>
        </w:rPr>
      </w:pPr>
      <w:r w:rsidRPr="00572FF9">
        <w:rPr>
          <w:rFonts w:asciiTheme="minorHAnsi" w:hAnsiTheme="minorHAnsi" w:cstheme="minorHAnsi"/>
          <w:b/>
          <w:sz w:val="24"/>
          <w:szCs w:val="28"/>
          <w:lang w:eastAsia="x-none"/>
        </w:rPr>
        <w:t xml:space="preserve">Data Tabulation: </w:t>
      </w:r>
      <w:r w:rsidRPr="00572FF9">
        <w:rPr>
          <w:rFonts w:asciiTheme="minorHAnsi" w:hAnsiTheme="minorHAnsi" w:cstheme="minorHAnsi"/>
          <w:sz w:val="24"/>
          <w:szCs w:val="28"/>
        </w:rPr>
        <w:t xml:space="preserve">For both waves, there were a total of 30 overlapping or interlocking statistical weighting cells created from the study design using the weighting factors of: Region (5: Atlantic, Quebec, Ontario, Prairies, and British Columbia/North); Age group (3: 18–34, 35–59, 60+); Gender (2: Male, Female). </w:t>
      </w:r>
    </w:p>
    <w:p w14:paraId="78432BDF" w14:textId="77777777" w:rsidR="0096505A" w:rsidRDefault="0096505A" w:rsidP="0096505A">
      <w:pPr>
        <w:spacing w:line="276" w:lineRule="auto"/>
        <w:ind w:right="-138"/>
        <w:rPr>
          <w:rFonts w:asciiTheme="minorHAnsi" w:hAnsiTheme="minorHAnsi" w:cstheme="minorHAnsi"/>
          <w:sz w:val="24"/>
          <w:szCs w:val="28"/>
        </w:rPr>
      </w:pPr>
    </w:p>
    <w:p w14:paraId="43F6F7B5" w14:textId="77777777" w:rsidR="0096505A" w:rsidRPr="00572FF9" w:rsidRDefault="0096505A" w:rsidP="0096505A">
      <w:pPr>
        <w:spacing w:line="276" w:lineRule="auto"/>
        <w:ind w:right="-138"/>
        <w:rPr>
          <w:rFonts w:asciiTheme="minorHAnsi" w:hAnsiTheme="minorHAnsi" w:cstheme="minorHAnsi"/>
          <w:sz w:val="24"/>
          <w:szCs w:val="28"/>
        </w:rPr>
      </w:pPr>
      <w:r w:rsidRPr="00572FF9">
        <w:rPr>
          <w:rFonts w:asciiTheme="minorHAnsi" w:hAnsiTheme="minorHAnsi" w:cstheme="minorHAnsi"/>
          <w:sz w:val="24"/>
          <w:szCs w:val="28"/>
        </w:rPr>
        <w:t>The 30 overlapping or interlocking statistical weighting cells thus were derived from Region (5) x Age (3) x Gender (2) dimensions = 30 unique statistical weighting cells. Participants were subsequently weighted based on whether they were not immigrants, immigrants who had been in Canada five years or more, or recent immigrants (less than 5 years). Population data for the 30 statistical weighting cells and immigration weights were obtained from the most recent (2016) Census of Canada, and can be found here:</w:t>
      </w:r>
    </w:p>
    <w:p w14:paraId="7489B198" w14:textId="77777777" w:rsidR="0096505A" w:rsidRPr="00572FF9" w:rsidRDefault="0096505A" w:rsidP="0096505A">
      <w:pPr>
        <w:spacing w:line="276" w:lineRule="auto"/>
        <w:rPr>
          <w:rFonts w:asciiTheme="minorHAnsi" w:hAnsiTheme="minorHAnsi" w:cstheme="minorHAnsi"/>
          <w:b/>
          <w:sz w:val="24"/>
          <w:szCs w:val="28"/>
          <w:lang w:eastAsia="x-none"/>
        </w:rPr>
      </w:pPr>
    </w:p>
    <w:p w14:paraId="616F0210" w14:textId="77777777" w:rsidR="0096505A" w:rsidRDefault="007659D3" w:rsidP="0096505A">
      <w:pPr>
        <w:spacing w:line="276" w:lineRule="auto"/>
        <w:rPr>
          <w:rStyle w:val="Hyperlink"/>
          <w:rFonts w:asciiTheme="minorHAnsi" w:hAnsiTheme="minorHAnsi" w:cstheme="minorHAnsi"/>
          <w:color w:val="auto"/>
          <w:sz w:val="24"/>
          <w:szCs w:val="28"/>
          <w:u w:val="none"/>
        </w:rPr>
      </w:pPr>
      <w:hyperlink r:id="rId19" w:history="1">
        <w:r w:rsidR="0096505A" w:rsidRPr="00EF4886">
          <w:rPr>
            <w:rStyle w:val="Hyperlink"/>
            <w:rFonts w:asciiTheme="minorHAnsi" w:hAnsiTheme="minorHAnsi" w:cstheme="minorHAnsi"/>
            <w:sz w:val="24"/>
            <w:szCs w:val="28"/>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7AAF04BD" w14:textId="77777777" w:rsidR="0096505A" w:rsidRPr="009054DB" w:rsidRDefault="0096505A" w:rsidP="0096505A">
      <w:pPr>
        <w:spacing w:line="276" w:lineRule="auto"/>
        <w:rPr>
          <w:rStyle w:val="Hyperlink"/>
          <w:rFonts w:asciiTheme="minorHAnsi" w:hAnsiTheme="minorHAnsi" w:cstheme="minorHAnsi"/>
          <w:color w:val="auto"/>
          <w:sz w:val="24"/>
          <w:szCs w:val="28"/>
          <w:highlight w:val="yellow"/>
          <w:u w:val="none"/>
        </w:rPr>
      </w:pPr>
    </w:p>
    <w:p w14:paraId="2755BA34" w14:textId="77777777" w:rsidR="0096505A" w:rsidRPr="00572FF9" w:rsidRDefault="0096505A" w:rsidP="0096505A">
      <w:pPr>
        <w:spacing w:line="276" w:lineRule="auto"/>
        <w:rPr>
          <w:rFonts w:asciiTheme="minorHAnsi" w:hAnsiTheme="minorHAnsi" w:cstheme="minorHAnsi"/>
          <w:sz w:val="24"/>
          <w:szCs w:val="28"/>
        </w:rPr>
      </w:pPr>
      <w:r w:rsidRPr="00572FF9">
        <w:rPr>
          <w:rFonts w:asciiTheme="minorHAnsi" w:hAnsiTheme="minorHAnsi" w:cstheme="minorHAnsi"/>
          <w:sz w:val="24"/>
          <w:szCs w:val="28"/>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w:t>
      </w:r>
    </w:p>
    <w:p w14:paraId="1ED513F7" w14:textId="77777777" w:rsidR="0096505A" w:rsidRPr="009054DB" w:rsidRDefault="0096505A" w:rsidP="0096505A">
      <w:pPr>
        <w:spacing w:line="276" w:lineRule="auto"/>
        <w:rPr>
          <w:rFonts w:asciiTheme="minorHAnsi" w:hAnsiTheme="minorHAnsi" w:cstheme="minorHAnsi"/>
          <w:sz w:val="24"/>
          <w:szCs w:val="28"/>
          <w:highlight w:val="yellow"/>
        </w:rPr>
      </w:pPr>
    </w:p>
    <w:p w14:paraId="6F6BB19C" w14:textId="77777777" w:rsidR="0096505A" w:rsidRPr="009054DB" w:rsidRDefault="0096505A" w:rsidP="0096505A">
      <w:pPr>
        <w:spacing w:line="276" w:lineRule="auto"/>
        <w:rPr>
          <w:rFonts w:asciiTheme="minorHAnsi" w:hAnsiTheme="minorHAnsi" w:cstheme="minorHAnsi"/>
          <w:sz w:val="24"/>
          <w:szCs w:val="28"/>
          <w:lang w:eastAsia="x-none"/>
        </w:rPr>
      </w:pPr>
      <w:r w:rsidRPr="00572FF9">
        <w:rPr>
          <w:rFonts w:asciiTheme="minorHAnsi" w:hAnsiTheme="minorHAnsi" w:cstheme="minorHAnsi"/>
          <w:sz w:val="24"/>
          <w:szCs w:val="28"/>
        </w:rPr>
        <w:t xml:space="preserve">Nonetheless, it is suggested that the quantitative impact of implementing this approach was very modest, </w:t>
      </w:r>
      <w:r w:rsidRPr="00572FF9">
        <w:rPr>
          <w:rFonts w:asciiTheme="minorHAnsi" w:hAnsiTheme="minorHAnsi" w:cstheme="minorHAnsi"/>
          <w:sz w:val="24"/>
          <w:szCs w:val="28"/>
          <w:lang w:eastAsia="x-none"/>
        </w:rPr>
        <w:t>thereby recommending the specific statistical weighting approach as helpful. It should also be noted that a small number of individuals were not able to be placed into one of the 30 weighting cells due to the fact that they identified as gender diverse. For tabulation purposes, these individuals were given a weight value of 1.0.</w:t>
      </w:r>
    </w:p>
    <w:p w14:paraId="1189A76F" w14:textId="77777777" w:rsidR="0096505A" w:rsidRPr="009054DB" w:rsidRDefault="0096505A" w:rsidP="0096505A">
      <w:pPr>
        <w:spacing w:line="276" w:lineRule="auto"/>
        <w:rPr>
          <w:rFonts w:asciiTheme="minorHAnsi" w:hAnsiTheme="minorHAnsi" w:cstheme="minorHAnsi"/>
          <w:sz w:val="24"/>
          <w:szCs w:val="28"/>
          <w:lang w:eastAsia="x-none"/>
        </w:rPr>
      </w:pPr>
    </w:p>
    <w:p w14:paraId="68E9073E" w14:textId="77777777" w:rsidR="0096505A" w:rsidRPr="007659D3" w:rsidRDefault="0096505A" w:rsidP="0096505A">
      <w:pPr>
        <w:spacing w:line="276" w:lineRule="auto"/>
        <w:rPr>
          <w:rFonts w:asciiTheme="minorHAnsi" w:hAnsiTheme="minorHAnsi" w:cstheme="minorHAnsi"/>
          <w:bCs/>
          <w:color w:val="23B2BE"/>
          <w:sz w:val="28"/>
          <w:szCs w:val="28"/>
          <w:lang w:eastAsia="x-none"/>
        </w:rPr>
      </w:pPr>
      <w:r w:rsidRPr="007659D3">
        <w:rPr>
          <w:rFonts w:asciiTheme="minorHAnsi" w:hAnsiTheme="minorHAnsi" w:cstheme="minorHAnsi"/>
          <w:bCs/>
          <w:color w:val="23B2BE"/>
          <w:sz w:val="28"/>
          <w:szCs w:val="28"/>
          <w:lang w:eastAsia="x-none"/>
        </w:rPr>
        <w:t>Post-Campaign Wave (March 2022)</w:t>
      </w:r>
    </w:p>
    <w:p w14:paraId="4EC7BF06" w14:textId="77777777" w:rsidR="0096505A" w:rsidRPr="009054DB" w:rsidRDefault="0096505A" w:rsidP="0096505A">
      <w:pPr>
        <w:spacing w:line="276" w:lineRule="auto"/>
        <w:rPr>
          <w:rFonts w:asciiTheme="minorHAnsi" w:hAnsiTheme="minorHAnsi" w:cstheme="minorHAnsi"/>
          <w:b/>
          <w:color w:val="23B2BE"/>
          <w:sz w:val="24"/>
          <w:szCs w:val="28"/>
          <w:lang w:eastAsia="x-none"/>
        </w:rPr>
      </w:pPr>
    </w:p>
    <w:p w14:paraId="5FF8196D" w14:textId="77777777" w:rsidR="0096505A" w:rsidRPr="009054DB" w:rsidRDefault="0096505A" w:rsidP="0096505A">
      <w:pPr>
        <w:spacing w:line="276" w:lineRule="auto"/>
        <w:rPr>
          <w:rFonts w:asciiTheme="minorHAnsi" w:hAnsiTheme="minorHAnsi" w:cstheme="minorHAnsi"/>
          <w:b/>
          <w:color w:val="23B2BE"/>
          <w:sz w:val="24"/>
          <w:szCs w:val="28"/>
          <w:lang w:eastAsia="x-none"/>
        </w:rPr>
      </w:pPr>
      <w:r w:rsidRPr="009054DB">
        <w:rPr>
          <w:rFonts w:asciiTheme="minorHAnsi" w:hAnsiTheme="minorHAnsi" w:cstheme="minorHAnsi"/>
          <w:b/>
          <w:bCs/>
          <w:sz w:val="24"/>
        </w:rPr>
        <w:t>Percentages may not sum exa</w:t>
      </w:r>
      <w:r>
        <w:rPr>
          <w:rFonts w:asciiTheme="minorHAnsi" w:hAnsiTheme="minorHAnsi" w:cstheme="minorHAnsi"/>
          <w:b/>
          <w:bCs/>
          <w:sz w:val="24"/>
        </w:rPr>
        <w:t>ctly to 100%, owing to rounding:</w:t>
      </w:r>
    </w:p>
    <w:p w14:paraId="4BF4590B" w14:textId="77777777" w:rsidR="0096505A" w:rsidRPr="009054DB" w:rsidRDefault="0096505A" w:rsidP="0096505A">
      <w:pPr>
        <w:spacing w:line="276" w:lineRule="auto"/>
        <w:rPr>
          <w:rFonts w:asciiTheme="minorHAnsi" w:hAnsiTheme="minorHAnsi" w:cstheme="minorHAnsi"/>
          <w:b/>
          <w:sz w:val="24"/>
          <w:szCs w:val="28"/>
          <w:lang w:eastAsia="x-none"/>
        </w:rPr>
      </w:pPr>
    </w:p>
    <w:p w14:paraId="7808CACB" w14:textId="77777777" w:rsidR="0096505A" w:rsidRDefault="0096505A" w:rsidP="0096505A">
      <w:r>
        <w:br w:type="page"/>
      </w:r>
    </w:p>
    <w:tbl>
      <w:tblPr>
        <w:tblW w:w="0" w:type="auto"/>
        <w:jc w:val="center"/>
        <w:tblLayout w:type="fixed"/>
        <w:tblCellMar>
          <w:left w:w="0" w:type="dxa"/>
          <w:right w:w="0" w:type="dxa"/>
        </w:tblCellMar>
        <w:tblLook w:val="04A0" w:firstRow="1" w:lastRow="0" w:firstColumn="1" w:lastColumn="0" w:noHBand="0" w:noVBand="1"/>
      </w:tblPr>
      <w:tblGrid>
        <w:gridCol w:w="1691"/>
        <w:gridCol w:w="851"/>
        <w:gridCol w:w="850"/>
        <w:gridCol w:w="1134"/>
        <w:gridCol w:w="1276"/>
        <w:gridCol w:w="1276"/>
        <w:gridCol w:w="1134"/>
        <w:gridCol w:w="1128"/>
      </w:tblGrid>
      <w:tr w:rsidR="0096505A" w:rsidRPr="009054DB" w14:paraId="0344F75C"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0458B8BF"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5AB4398C"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4F10989C" w14:textId="77777777" w:rsidR="0096505A" w:rsidRPr="009054DB" w:rsidRDefault="0096505A" w:rsidP="00A0688F">
            <w:pPr>
              <w:spacing w:before="60" w:after="60" w:line="276" w:lineRule="auto"/>
              <w:rPr>
                <w:rFonts w:asciiTheme="minorHAnsi" w:hAnsiTheme="minorHAnsi" w:cstheme="minorHAnsi"/>
                <w:b/>
                <w:bCs/>
                <w:szCs w:val="22"/>
              </w:rPr>
            </w:pPr>
            <w:r w:rsidRPr="009054DB">
              <w:rPr>
                <w:rFonts w:asciiTheme="minorHAnsi" w:hAnsiTheme="minorHAnsi" w:cstheme="minorHAnsi"/>
                <w:b/>
                <w:bCs/>
                <w:color w:val="FFFFFF" w:themeColor="background1"/>
                <w:szCs w:val="22"/>
              </w:rPr>
              <w:t>Region</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4ABB6FF7"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p>
          <w:p w14:paraId="13C321A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p>
          <w:p w14:paraId="3FEF1C72"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53232944"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w:t>
            </w:r>
          </w:p>
          <w:p w14:paraId="06F2E61B"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2F724977"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Surveys </w:t>
            </w:r>
          </w:p>
          <w:p w14:paraId="4E7921C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81207C5"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06C0CBB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2D52DE7A"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5F2DC95B"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A929C7E"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658A985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1022FB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1BED8CF3"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r>
      <w:tr w:rsidR="0096505A" w:rsidRPr="009054DB" w14:paraId="29CBC60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7D236ED"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Atlantic</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91E5E9"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6.8%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2DF4E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198</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180CC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9.9%</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AF16E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200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50E18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0861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137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B58C15"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6.8%</w:t>
            </w:r>
          </w:p>
        </w:tc>
      </w:tr>
      <w:tr w:rsidR="0096505A" w:rsidRPr="009054DB" w14:paraId="51914E4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79414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Quebec</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C9295E"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23.4%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F44AAF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482</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5F282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24.1%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59383D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7364A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25.0%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E0063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463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55C50B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23.1%</w:t>
            </w:r>
          </w:p>
        </w:tc>
      </w:tr>
      <w:tr w:rsidR="0096505A" w:rsidRPr="009054DB" w14:paraId="058093B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75C74C"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Ontario</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6B9AF5"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38.3%</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624758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661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BCC12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33.1%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4B1FE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14C5B9"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F2495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767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F531B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38.3%</w:t>
            </w:r>
          </w:p>
        </w:tc>
      </w:tr>
      <w:tr w:rsidR="0096505A" w:rsidRPr="009054DB" w14:paraId="0A76361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0AFBEB4"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Prairies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133D675"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17.7%</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722E5"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324</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C25D3F"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16.2%</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7FFA41"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B0443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17.5%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835B91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00A694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17.6%</w:t>
            </w:r>
          </w:p>
        </w:tc>
      </w:tr>
      <w:tr w:rsidR="0096505A" w:rsidRPr="009054DB" w14:paraId="543EAE5E"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405F40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British Columbia/</w:t>
            </w:r>
          </w:p>
          <w:p w14:paraId="236EE0E5"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North</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FB687E1"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13.8%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87C90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235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373EC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11.8%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6F0A3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8B2B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12.5%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1D9156"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283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5D958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14.1%</w:t>
            </w:r>
          </w:p>
        </w:tc>
      </w:tr>
      <w:tr w:rsidR="0096505A" w:rsidRPr="009054DB" w14:paraId="29D07CB0"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03B420D2"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305BD582"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4E1A9F10" w14:textId="77777777" w:rsidR="0096505A" w:rsidRPr="009054DB" w:rsidRDefault="0096505A" w:rsidP="00A0688F">
            <w:pPr>
              <w:spacing w:before="60" w:after="60" w:line="276" w:lineRule="auto"/>
              <w:rPr>
                <w:rFonts w:asciiTheme="minorHAnsi" w:hAnsiTheme="minorHAnsi" w:cstheme="minorHAnsi"/>
                <w:b/>
                <w:bCs/>
                <w:szCs w:val="22"/>
              </w:rPr>
            </w:pPr>
            <w:r w:rsidRPr="009054DB">
              <w:rPr>
                <w:rFonts w:asciiTheme="minorHAnsi" w:hAnsiTheme="minorHAnsi" w:cstheme="minorHAnsi"/>
                <w:b/>
                <w:bCs/>
                <w:color w:val="FFFFFF" w:themeColor="background1"/>
                <w:szCs w:val="22"/>
              </w:rPr>
              <w:t>Gender</w:t>
            </w:r>
            <w:r w:rsidRPr="009054DB">
              <w:rPr>
                <w:rFonts w:asciiTheme="minorHAnsi" w:hAnsiTheme="minorHAnsi" w:cstheme="minorHAnsi"/>
                <w:b/>
                <w:bCs/>
                <w:color w:val="FFFFFF" w:themeColor="background1"/>
                <w:szCs w:val="22"/>
                <w:vertAlign w:val="superscript"/>
              </w:rPr>
              <w:t>1</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6E55038C"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p>
          <w:p w14:paraId="4E7610CA"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p>
          <w:p w14:paraId="226EE3D6"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1327430A"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w:t>
            </w:r>
          </w:p>
          <w:p w14:paraId="6443963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0FE7D0E5"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Surveys </w:t>
            </w:r>
          </w:p>
          <w:p w14:paraId="4B45AB25"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4AC38EF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4B519D56"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50DB7C6"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4A4FDE0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504933E"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4B91AB4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2E64C971"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6B90B72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r>
      <w:tr w:rsidR="0096505A" w:rsidRPr="009054DB" w14:paraId="5FBA067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E4C3418" w14:textId="77777777" w:rsidR="0096505A" w:rsidRPr="009054DB" w:rsidRDefault="0096505A" w:rsidP="00A0688F">
            <w:pPr>
              <w:spacing w:before="60" w:after="60" w:line="276" w:lineRule="auto"/>
              <w:ind w:right="-108"/>
              <w:rPr>
                <w:rFonts w:asciiTheme="minorHAnsi" w:hAnsiTheme="minorHAnsi" w:cstheme="minorHAnsi"/>
                <w:szCs w:val="22"/>
              </w:rPr>
            </w:pPr>
            <w:r w:rsidRPr="009054DB">
              <w:rPr>
                <w:rFonts w:asciiTheme="minorHAnsi" w:hAnsiTheme="minorHAnsi" w:cstheme="minorHAnsi"/>
                <w:szCs w:val="22"/>
              </w:rPr>
              <w:t>Male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77537D"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48.6%</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CAA2E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921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920A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46.1%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4C5CC1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951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333046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47.5%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3C441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970</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0D4FC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48.5%</w:t>
            </w:r>
          </w:p>
        </w:tc>
      </w:tr>
      <w:tr w:rsidR="0096505A" w:rsidRPr="009054DB" w14:paraId="5804922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97E603"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Female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6003EB"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51.4%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8307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979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C529AD"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49.0%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DCA4F1"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1040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B09C4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51.9%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A670FE6"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1022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D9E3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51.0%</w:t>
            </w:r>
          </w:p>
        </w:tc>
      </w:tr>
      <w:tr w:rsidR="0096505A" w:rsidRPr="009054DB" w14:paraId="025ABF5B"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4268A15D"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43033E88" w14:textId="77777777" w:rsidR="0096505A" w:rsidRPr="0023400B" w:rsidRDefault="0096505A" w:rsidP="00A0688F">
            <w:pPr>
              <w:spacing w:before="60" w:after="60" w:line="276" w:lineRule="auto"/>
              <w:rPr>
                <w:rFonts w:asciiTheme="minorHAnsi" w:hAnsiTheme="minorHAnsi" w:cstheme="minorHAnsi"/>
                <w:b/>
                <w:bCs/>
                <w:color w:val="FFFFFF" w:themeColor="background1"/>
                <w:szCs w:val="22"/>
              </w:rPr>
            </w:pPr>
            <w:r w:rsidRPr="0023400B">
              <w:rPr>
                <w:rFonts w:asciiTheme="minorHAnsi" w:hAnsiTheme="minorHAnsi" w:cstheme="minorHAnsi"/>
                <w:b/>
                <w:bCs/>
                <w:color w:val="FFFFFF" w:themeColor="background1"/>
                <w:szCs w:val="22"/>
              </w:rPr>
              <w:t>Immigrant Status</w:t>
            </w:r>
            <w:r w:rsidRPr="0023400B">
              <w:rPr>
                <w:rFonts w:asciiTheme="minorHAnsi" w:hAnsiTheme="minorHAnsi" w:cstheme="minorHAnsi"/>
                <w:b/>
                <w:bCs/>
                <w:color w:val="FFFFFF" w:themeColor="background1"/>
                <w:sz w:val="16"/>
                <w:szCs w:val="16"/>
                <w:vertAlign w:val="superscript"/>
              </w:rPr>
              <w:t>2</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E82C7C3"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A36744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w:t>
            </w:r>
          </w:p>
          <w:p w14:paraId="0618C6E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F935B57"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Surveys </w:t>
            </w:r>
          </w:p>
          <w:p w14:paraId="5324072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8322D7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28071C14"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33CCE9A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572D9DD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0C0C1A1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4751C2EA"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6AF6DB1"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330FDB3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r>
      <w:tr w:rsidR="0096505A" w:rsidRPr="009054DB" w14:paraId="2F2A0B4F"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E6BB3C3"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Not an immigrant</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DC3867"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76.6%</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6C9BD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A43BF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B9D1BB8"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1564</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53D2308"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78.1%</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75C4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1534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0B864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76.6%</w:t>
            </w:r>
          </w:p>
        </w:tc>
      </w:tr>
      <w:tr w:rsidR="0096505A" w:rsidRPr="009054DB" w14:paraId="7ECC0D8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B00A92B"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Immigrant, 5 years or more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66BDCC"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19.8%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8C199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BEB7E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3A30BE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321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10BE8E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16.0%</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356F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396</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C022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19.8%</w:t>
            </w:r>
          </w:p>
        </w:tc>
      </w:tr>
      <w:tr w:rsidR="0096505A" w:rsidRPr="009054DB" w14:paraId="20184F93"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530C39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 xml:space="preserve">Recent immigrant </w:t>
            </w:r>
          </w:p>
          <w:p w14:paraId="6ACBA0DD"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(less than 5 years)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71C9F"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3.5%</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41CD9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79CF4F"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12EA49"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117</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2AB2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5.8%</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5D5063"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E1AF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3.6%</w:t>
            </w:r>
          </w:p>
        </w:tc>
      </w:tr>
      <w:tr w:rsidR="0096505A" w:rsidRPr="009054DB" w14:paraId="79AA0D62"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5FB17957"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3688EEA0"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3E3738CE" w14:textId="77777777" w:rsidR="0096505A" w:rsidRPr="0023400B" w:rsidRDefault="0096505A" w:rsidP="00A0688F">
            <w:pPr>
              <w:spacing w:before="60" w:after="60" w:line="276" w:lineRule="auto"/>
              <w:rPr>
                <w:rFonts w:asciiTheme="minorHAnsi" w:hAnsiTheme="minorHAnsi" w:cstheme="minorHAnsi"/>
                <w:b/>
                <w:bCs/>
                <w:color w:val="FFFFFF" w:themeColor="background1"/>
                <w:szCs w:val="22"/>
              </w:rPr>
            </w:pPr>
            <w:r w:rsidRPr="0023400B">
              <w:rPr>
                <w:rFonts w:asciiTheme="minorHAnsi" w:hAnsiTheme="minorHAnsi" w:cstheme="minorHAnsi"/>
                <w:b/>
                <w:bCs/>
                <w:color w:val="FFFFFF" w:themeColor="background1"/>
                <w:szCs w:val="22"/>
              </w:rPr>
              <w:t>Age (Quotas)</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78B1804"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5E2541D8"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w:t>
            </w:r>
          </w:p>
          <w:p w14:paraId="565BE6FD"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Surveys </w:t>
            </w:r>
          </w:p>
          <w:p w14:paraId="1EB96ADA"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A44F91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Surveys </w:t>
            </w:r>
          </w:p>
          <w:p w14:paraId="53150DFF"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9C6C846"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09FE2111"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547316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473F77BD"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8E16B65"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2AE1E473"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3705D2B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75708BA4"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r>
      <w:tr w:rsidR="0096505A" w:rsidRPr="009054DB" w14:paraId="55707865"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BD05DB8"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18-34</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A80BB9"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27.4%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694AA"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516</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312438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25.8%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EB48E8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543</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CD4CE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27.1%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0B1A2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535</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F7D9F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26.7%</w:t>
            </w:r>
          </w:p>
        </w:tc>
      </w:tr>
      <w:tr w:rsidR="0096505A" w:rsidRPr="009054DB" w14:paraId="315F2092"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6C79AF9"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35-59</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912BF5"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50264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823</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D853B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41.1%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50FA377"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878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FED0DE"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19F96D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874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696BF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43.7%</w:t>
            </w:r>
          </w:p>
        </w:tc>
      </w:tr>
      <w:tr w:rsidR="0096505A" w:rsidRPr="009054DB" w14:paraId="1AD1A7F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9714BF8"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60+</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7C3525"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29.3%</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0FB44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8471C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28.1%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0E5CB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581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50724B4"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E17F9E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593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A53E7"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29.6%</w:t>
            </w:r>
          </w:p>
        </w:tc>
      </w:tr>
    </w:tbl>
    <w:p w14:paraId="7825DA3D" w14:textId="77777777" w:rsidR="0096505A" w:rsidRPr="009054DB" w:rsidRDefault="0096505A" w:rsidP="0096505A">
      <w:pPr>
        <w:spacing w:line="192" w:lineRule="auto"/>
        <w:rPr>
          <w:rFonts w:asciiTheme="minorHAnsi" w:hAnsiTheme="minorHAnsi" w:cstheme="minorHAnsi"/>
          <w:lang w:eastAsia="x-none"/>
        </w:rPr>
      </w:pPr>
    </w:p>
    <w:p w14:paraId="5F324DBE" w14:textId="77777777" w:rsidR="0096505A" w:rsidRPr="0023400B" w:rsidRDefault="0096505A" w:rsidP="0096505A">
      <w:pPr>
        <w:spacing w:line="276" w:lineRule="auto"/>
        <w:rPr>
          <w:rFonts w:asciiTheme="minorHAnsi" w:hAnsiTheme="minorHAnsi" w:cstheme="minorHAnsi"/>
          <w:sz w:val="18"/>
          <w:szCs w:val="18"/>
        </w:rPr>
      </w:pPr>
      <w:r w:rsidRPr="005F386E">
        <w:rPr>
          <w:rFonts w:asciiTheme="minorHAnsi" w:hAnsiTheme="minorHAnsi" w:cstheme="minorHAnsi"/>
          <w:sz w:val="12"/>
          <w:szCs w:val="12"/>
        </w:rPr>
        <w:t>1</w:t>
      </w:r>
      <w:r w:rsidRPr="005F386E">
        <w:rPr>
          <w:rFonts w:asciiTheme="minorHAnsi" w:hAnsiTheme="minorHAnsi" w:cstheme="minorHAnsi"/>
          <w:sz w:val="18"/>
          <w:szCs w:val="18"/>
        </w:rPr>
        <w:t xml:space="preserve"> Eleven respondents identified as gender diverse and are not presented in the table.</w:t>
      </w:r>
    </w:p>
    <w:p w14:paraId="27DD6E55" w14:textId="77777777" w:rsidR="0096505A" w:rsidRPr="009054DB" w:rsidRDefault="0096505A" w:rsidP="0096505A">
      <w:pPr>
        <w:spacing w:line="276" w:lineRule="auto"/>
        <w:rPr>
          <w:rFonts w:asciiTheme="minorHAnsi" w:hAnsiTheme="minorHAnsi" w:cstheme="minorHAnsi"/>
          <w:sz w:val="18"/>
          <w:szCs w:val="18"/>
        </w:rPr>
      </w:pPr>
      <w:r w:rsidRPr="0023400B">
        <w:rPr>
          <w:rFonts w:asciiTheme="minorHAnsi" w:hAnsiTheme="minorHAnsi" w:cstheme="minorHAnsi"/>
          <w:sz w:val="18"/>
          <w:szCs w:val="18"/>
          <w:vertAlign w:val="superscript"/>
        </w:rPr>
        <w:t xml:space="preserve">2 </w:t>
      </w:r>
      <w:r w:rsidRPr="0023400B">
        <w:rPr>
          <w:rFonts w:asciiTheme="minorHAnsi" w:hAnsiTheme="minorHAnsi" w:cstheme="minorHAnsi"/>
          <w:sz w:val="18"/>
          <w:szCs w:val="18"/>
        </w:rPr>
        <w:t>Census data used for immigration status was for Canadians of all ages, not just adult.</w:t>
      </w:r>
    </w:p>
    <w:p w14:paraId="74DE7377" w14:textId="77777777" w:rsidR="0096505A" w:rsidRPr="00660C79" w:rsidRDefault="0096505A" w:rsidP="0096505A">
      <w:pPr>
        <w:spacing w:line="192" w:lineRule="auto"/>
        <w:rPr>
          <w:rFonts w:asciiTheme="minorHAnsi" w:hAnsiTheme="minorHAnsi" w:cstheme="minorHAnsi"/>
          <w:lang w:eastAsia="x-none"/>
        </w:rPr>
      </w:pPr>
    </w:p>
    <w:p w14:paraId="15008C1A" w14:textId="77777777" w:rsidR="0096505A" w:rsidRPr="00BD1B0E" w:rsidRDefault="0096505A" w:rsidP="0096505A">
      <w:pPr>
        <w:spacing w:line="276" w:lineRule="auto"/>
        <w:rPr>
          <w:rFonts w:asciiTheme="minorHAnsi" w:hAnsiTheme="minorHAnsi" w:cstheme="minorHAnsi"/>
          <w:sz w:val="24"/>
          <w:szCs w:val="28"/>
          <w:lang w:eastAsia="x-none"/>
        </w:rPr>
      </w:pPr>
      <w:r w:rsidRPr="00BD1B0E">
        <w:rPr>
          <w:rFonts w:asciiTheme="minorHAnsi" w:hAnsiTheme="minorHAnsi" w:cstheme="minorHAnsi"/>
          <w:b/>
          <w:sz w:val="24"/>
          <w:szCs w:val="28"/>
          <w:lang w:eastAsia="x-none"/>
        </w:rPr>
        <w:t xml:space="preserve">Participation Rate: </w:t>
      </w:r>
      <w:r w:rsidRPr="00BD1B0E">
        <w:rPr>
          <w:rFonts w:asciiTheme="minorHAnsi" w:hAnsiTheme="minorHAnsi" w:cstheme="minorHAnsi"/>
          <w:sz w:val="24"/>
          <w:szCs w:val="28"/>
          <w:lang w:eastAsia="x-none"/>
        </w:rPr>
        <w:t>The rate below was derived using the formula recommended by the Public Opinion Research Directorate of the Government of Canada:</w:t>
      </w:r>
    </w:p>
    <w:p w14:paraId="510B7C43" w14:textId="77777777" w:rsidR="0096505A" w:rsidRPr="00660C79" w:rsidRDefault="0096505A" w:rsidP="0096505A">
      <w:pPr>
        <w:spacing w:line="192" w:lineRule="auto"/>
        <w:rPr>
          <w:rFonts w:asciiTheme="minorHAnsi" w:hAnsiTheme="minorHAnsi" w:cstheme="minorHAnsi"/>
          <w:lang w:eastAsia="x-none"/>
        </w:rPr>
      </w:pPr>
    </w:p>
    <w:p w14:paraId="40AB06BC" w14:textId="77777777" w:rsidR="0096505A" w:rsidRPr="00BD1B0E" w:rsidRDefault="0096505A" w:rsidP="0096505A">
      <w:pPr>
        <w:spacing w:line="276" w:lineRule="auto"/>
        <w:rPr>
          <w:rFonts w:asciiTheme="minorHAnsi" w:hAnsiTheme="minorHAnsi" w:cstheme="minorHAnsi"/>
          <w:b/>
          <w:sz w:val="24"/>
          <w:szCs w:val="28"/>
          <w:u w:val="single"/>
          <w:lang w:eastAsia="x-none"/>
        </w:rPr>
      </w:pPr>
      <w:r w:rsidRPr="00BD1B0E">
        <w:rPr>
          <w:rFonts w:asciiTheme="minorHAnsi" w:hAnsiTheme="minorHAnsi" w:cstheme="minorHAnsi"/>
          <w:b/>
          <w:sz w:val="24"/>
          <w:szCs w:val="28"/>
          <w:u w:val="single"/>
          <w:lang w:eastAsia="x-none"/>
        </w:rPr>
        <w:t>Post-Campaign Survey</w:t>
      </w:r>
    </w:p>
    <w:p w14:paraId="7C2E1F74" w14:textId="77777777" w:rsidR="0096505A" w:rsidRPr="00660C79" w:rsidRDefault="0096505A" w:rsidP="0096505A">
      <w:pPr>
        <w:spacing w:line="192" w:lineRule="auto"/>
        <w:rPr>
          <w:rFonts w:asciiTheme="minorHAnsi" w:hAnsiTheme="minorHAnsi" w:cstheme="min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6A67E00F" w14:textId="77777777" w:rsidTr="00A0688F">
        <w:tc>
          <w:tcPr>
            <w:tcW w:w="7488" w:type="dxa"/>
            <w:vAlign w:val="center"/>
          </w:tcPr>
          <w:p w14:paraId="10799815" w14:textId="77777777" w:rsidR="0096505A" w:rsidRPr="00660C79" w:rsidRDefault="0096505A" w:rsidP="00A0688F">
            <w:pPr>
              <w:spacing w:line="276" w:lineRule="auto"/>
              <w:rPr>
                <w:rFonts w:asciiTheme="minorHAnsi" w:hAnsiTheme="minorHAnsi" w:cstheme="minorHAnsi"/>
                <w:b/>
                <w:sz w:val="24"/>
                <w:szCs w:val="22"/>
                <w:u w:val="single"/>
                <w:lang w:eastAsia="x-none"/>
              </w:rPr>
            </w:pPr>
            <w:r w:rsidRPr="00660C79">
              <w:rPr>
                <w:rFonts w:asciiTheme="minorHAnsi" w:hAnsiTheme="minorHAnsi" w:cstheme="minorHAnsi"/>
                <w:sz w:val="24"/>
                <w:szCs w:val="22"/>
                <w:u w:val="single"/>
              </w:rPr>
              <w:t xml:space="preserve">Total email addresses used: </w:t>
            </w:r>
            <w:r w:rsidRPr="00660C79">
              <w:rPr>
                <w:rFonts w:asciiTheme="minorHAnsi" w:hAnsiTheme="minorHAnsi" w:cstheme="minorHAnsi"/>
                <w:sz w:val="24"/>
                <w:szCs w:val="22"/>
              </w:rPr>
              <w:tab/>
            </w:r>
          </w:p>
        </w:tc>
        <w:tc>
          <w:tcPr>
            <w:tcW w:w="1152" w:type="dxa"/>
          </w:tcPr>
          <w:p w14:paraId="23CC29AF" w14:textId="77777777" w:rsidR="0096505A" w:rsidRPr="00660C79" w:rsidRDefault="0096505A" w:rsidP="00A0688F">
            <w:pPr>
              <w:spacing w:line="276" w:lineRule="auto"/>
              <w:jc w:val="center"/>
              <w:rPr>
                <w:rFonts w:asciiTheme="minorHAnsi" w:hAnsiTheme="minorHAnsi" w:cstheme="minorHAnsi"/>
                <w:b/>
                <w:sz w:val="24"/>
                <w:szCs w:val="22"/>
                <w:u w:val="single"/>
                <w:lang w:eastAsia="x-none"/>
              </w:rPr>
            </w:pPr>
            <w:r w:rsidRPr="00660C79">
              <w:rPr>
                <w:rFonts w:asciiTheme="minorHAnsi" w:hAnsiTheme="minorHAnsi" w:cstheme="minorHAnsi"/>
                <w:sz w:val="24"/>
                <w:szCs w:val="22"/>
                <w:lang w:eastAsia="x-none"/>
              </w:rPr>
              <w:t>19,580</w:t>
            </w:r>
          </w:p>
        </w:tc>
      </w:tr>
    </w:tbl>
    <w:p w14:paraId="2E0B9636" w14:textId="77777777" w:rsidR="0096505A" w:rsidRPr="00660C79" w:rsidRDefault="0096505A" w:rsidP="0096505A">
      <w:pPr>
        <w:spacing w:line="120" w:lineRule="auto"/>
        <w:rPr>
          <w:rFonts w:asciiTheme="minorHAnsi" w:hAnsiTheme="minorHAnsi" w:cstheme="minorHAnsi"/>
          <w:lang w:eastAsia="x-none"/>
        </w:rPr>
      </w:pPr>
    </w:p>
    <w:p w14:paraId="0D8E6BA3"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Invalid cases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1243D68C" w14:textId="77777777" w:rsidTr="00A0688F">
        <w:tc>
          <w:tcPr>
            <w:tcW w:w="7488" w:type="dxa"/>
            <w:vAlign w:val="center"/>
          </w:tcPr>
          <w:p w14:paraId="2BC413C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Invitations mistakenly sent to people who did not qualify for the study:</w:t>
            </w:r>
          </w:p>
        </w:tc>
        <w:tc>
          <w:tcPr>
            <w:tcW w:w="1152" w:type="dxa"/>
          </w:tcPr>
          <w:p w14:paraId="1C375851"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980</w:t>
            </w:r>
          </w:p>
        </w:tc>
      </w:tr>
      <w:tr w:rsidR="0096505A" w:rsidRPr="00660C79" w14:paraId="57F1B2CB" w14:textId="77777777" w:rsidTr="00A0688F">
        <w:tc>
          <w:tcPr>
            <w:tcW w:w="7488" w:type="dxa"/>
            <w:vAlign w:val="center"/>
          </w:tcPr>
          <w:p w14:paraId="4F8A7866" w14:textId="77777777" w:rsidR="0096505A" w:rsidRPr="00660C79" w:rsidRDefault="0096505A" w:rsidP="00A0688F">
            <w:pPr>
              <w:spacing w:line="276" w:lineRule="auto"/>
              <w:ind w:firstLine="252"/>
              <w:rPr>
                <w:rFonts w:asciiTheme="minorHAnsi" w:hAnsiTheme="minorHAnsi" w:cstheme="minorHAnsi"/>
                <w:b/>
                <w:sz w:val="24"/>
                <w:szCs w:val="22"/>
                <w:u w:val="single"/>
                <w:lang w:eastAsia="x-none"/>
              </w:rPr>
            </w:pPr>
            <w:r w:rsidRPr="00660C79">
              <w:rPr>
                <w:rFonts w:asciiTheme="minorHAnsi" w:hAnsiTheme="minorHAnsi" w:cstheme="minorHAnsi"/>
                <w:sz w:val="24"/>
                <w:szCs w:val="22"/>
                <w:lang w:eastAsia="x-none"/>
              </w:rPr>
              <w:t>Incomplete or missing email addresses:</w:t>
            </w:r>
            <w:r w:rsidRPr="00660C79">
              <w:rPr>
                <w:rFonts w:asciiTheme="minorHAnsi" w:hAnsiTheme="minorHAnsi" w:cstheme="minorHAnsi"/>
                <w:sz w:val="24"/>
                <w:szCs w:val="22"/>
                <w:lang w:eastAsia="x-none"/>
              </w:rPr>
              <w:tab/>
            </w:r>
          </w:p>
        </w:tc>
        <w:tc>
          <w:tcPr>
            <w:tcW w:w="1152" w:type="dxa"/>
          </w:tcPr>
          <w:p w14:paraId="0E39BC19"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bl>
    <w:p w14:paraId="6E64F9EC" w14:textId="77777777" w:rsidR="0096505A" w:rsidRPr="00660C79" w:rsidRDefault="0096505A" w:rsidP="0096505A">
      <w:pPr>
        <w:spacing w:line="120" w:lineRule="auto"/>
        <w:rPr>
          <w:rFonts w:asciiTheme="minorHAnsi" w:hAnsiTheme="minorHAnsi" w:cstheme="minorHAnsi"/>
          <w:lang w:eastAsia="x-none"/>
        </w:rPr>
      </w:pPr>
    </w:p>
    <w:p w14:paraId="32D4CD51"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Unresolved (U)</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3D955B15" w14:textId="77777777" w:rsidTr="00A0688F">
        <w:tc>
          <w:tcPr>
            <w:tcW w:w="7488" w:type="dxa"/>
            <w:vAlign w:val="center"/>
          </w:tcPr>
          <w:p w14:paraId="28D57C8F"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Email invitations bounce back:</w:t>
            </w:r>
          </w:p>
        </w:tc>
        <w:tc>
          <w:tcPr>
            <w:tcW w:w="1152" w:type="dxa"/>
          </w:tcPr>
          <w:p w14:paraId="21185584"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559A5619" w14:textId="77777777" w:rsidTr="00A0688F">
        <w:tc>
          <w:tcPr>
            <w:tcW w:w="7488" w:type="dxa"/>
            <w:vAlign w:val="center"/>
          </w:tcPr>
          <w:p w14:paraId="25D3FBF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Email invitations unanswered:</w:t>
            </w:r>
            <w:r w:rsidRPr="00660C79">
              <w:rPr>
                <w:rFonts w:asciiTheme="minorHAnsi" w:hAnsiTheme="minorHAnsi" w:cstheme="minorHAnsi"/>
                <w:sz w:val="24"/>
                <w:szCs w:val="22"/>
                <w:lang w:eastAsia="x-none"/>
              </w:rPr>
              <w:tab/>
            </w:r>
          </w:p>
        </w:tc>
        <w:tc>
          <w:tcPr>
            <w:tcW w:w="1152" w:type="dxa"/>
          </w:tcPr>
          <w:p w14:paraId="5075E335"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14,169</w:t>
            </w:r>
          </w:p>
        </w:tc>
      </w:tr>
    </w:tbl>
    <w:p w14:paraId="1CE5E1DD" w14:textId="77777777" w:rsidR="0096505A" w:rsidRPr="00660C79" w:rsidRDefault="0096505A" w:rsidP="0096505A">
      <w:pPr>
        <w:spacing w:line="120" w:lineRule="auto"/>
        <w:rPr>
          <w:rFonts w:asciiTheme="minorHAnsi" w:hAnsiTheme="minorHAnsi" w:cstheme="minorHAnsi"/>
          <w:lang w:eastAsia="x-none"/>
        </w:rPr>
      </w:pPr>
    </w:p>
    <w:p w14:paraId="3A169A86"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u w:val="single"/>
          <w:lang w:eastAsia="x-none"/>
        </w:rPr>
        <w:t>In-</w:t>
      </w:r>
      <w:r w:rsidRPr="00660C79">
        <w:rPr>
          <w:rFonts w:asciiTheme="minorHAnsi" w:hAnsiTheme="minorHAnsi" w:cstheme="minorHAnsi"/>
          <w:sz w:val="24"/>
          <w:szCs w:val="28"/>
          <w:u w:val="single"/>
          <w:lang w:eastAsia="x-none"/>
        </w:rPr>
        <w:t>scope non-responding units (IS)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6CAC8D3E" w14:textId="77777777" w:rsidTr="00A0688F">
        <w:tc>
          <w:tcPr>
            <w:tcW w:w="7488" w:type="dxa"/>
            <w:vAlign w:val="center"/>
          </w:tcPr>
          <w:p w14:paraId="1032EC3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Non-response from eligible respondents:</w:t>
            </w:r>
          </w:p>
        </w:tc>
        <w:tc>
          <w:tcPr>
            <w:tcW w:w="1152" w:type="dxa"/>
          </w:tcPr>
          <w:p w14:paraId="0C9C8BD1"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370E418A" w14:textId="77777777" w:rsidTr="00A0688F">
        <w:tc>
          <w:tcPr>
            <w:tcW w:w="7488" w:type="dxa"/>
            <w:vAlign w:val="center"/>
          </w:tcPr>
          <w:p w14:paraId="32B365D5"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Respondent refusals</w:t>
            </w:r>
          </w:p>
        </w:tc>
        <w:tc>
          <w:tcPr>
            <w:tcW w:w="1152" w:type="dxa"/>
          </w:tcPr>
          <w:p w14:paraId="27565BD8"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0D533889" w14:textId="77777777" w:rsidTr="00A0688F">
        <w:tc>
          <w:tcPr>
            <w:tcW w:w="7488" w:type="dxa"/>
            <w:vAlign w:val="center"/>
          </w:tcPr>
          <w:p w14:paraId="38F51D54"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Language problem:</w:t>
            </w:r>
          </w:p>
        </w:tc>
        <w:tc>
          <w:tcPr>
            <w:tcW w:w="1152" w:type="dxa"/>
          </w:tcPr>
          <w:p w14:paraId="2E730352"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20F56312" w14:textId="77777777" w:rsidTr="00A0688F">
        <w:tc>
          <w:tcPr>
            <w:tcW w:w="7488" w:type="dxa"/>
            <w:vAlign w:val="center"/>
          </w:tcPr>
          <w:p w14:paraId="4CAC87C8"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Selected respondent not available </w:t>
            </w:r>
            <w:r w:rsidRPr="009152C7">
              <w:rPr>
                <w:rFonts w:asciiTheme="minorHAnsi" w:hAnsiTheme="minorHAnsi" w:cstheme="minorHAnsi"/>
                <w:sz w:val="20"/>
                <w:lang w:eastAsia="x-none"/>
              </w:rPr>
              <w:t>(illness; leave of absence; vacation; other):</w:t>
            </w:r>
          </w:p>
        </w:tc>
        <w:tc>
          <w:tcPr>
            <w:tcW w:w="1152" w:type="dxa"/>
          </w:tcPr>
          <w:p w14:paraId="11E1DD59"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63F68DA5" w14:textId="77777777" w:rsidTr="00A0688F">
        <w:tc>
          <w:tcPr>
            <w:tcW w:w="7488" w:type="dxa"/>
            <w:vAlign w:val="center"/>
          </w:tcPr>
          <w:p w14:paraId="00E664D0"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Early break-offs:</w:t>
            </w:r>
          </w:p>
        </w:tc>
        <w:tc>
          <w:tcPr>
            <w:tcW w:w="1152" w:type="dxa"/>
          </w:tcPr>
          <w:p w14:paraId="21B626AD"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257</w:t>
            </w:r>
          </w:p>
        </w:tc>
      </w:tr>
    </w:tbl>
    <w:p w14:paraId="04A4CD45" w14:textId="77777777" w:rsidR="0096505A" w:rsidRPr="00660C79" w:rsidRDefault="0096505A" w:rsidP="0096505A">
      <w:pPr>
        <w:spacing w:line="120" w:lineRule="auto"/>
        <w:rPr>
          <w:rFonts w:asciiTheme="minorHAnsi" w:hAnsiTheme="minorHAnsi" w:cstheme="minorHAnsi"/>
          <w:lang w:eastAsia="x-none"/>
        </w:rPr>
      </w:pPr>
    </w:p>
    <w:p w14:paraId="41639573"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Responding units (R)</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5FB345C6" w14:textId="77777777" w:rsidTr="00A0688F">
        <w:tc>
          <w:tcPr>
            <w:tcW w:w="7488" w:type="dxa"/>
            <w:vAlign w:val="center"/>
          </w:tcPr>
          <w:p w14:paraId="24693E43"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Completed surveys disqualified – quota filled: </w:t>
            </w:r>
            <w:r w:rsidRPr="00660C79">
              <w:rPr>
                <w:rFonts w:asciiTheme="minorHAnsi" w:hAnsiTheme="minorHAnsi" w:cstheme="minorHAnsi"/>
                <w:sz w:val="24"/>
                <w:szCs w:val="22"/>
                <w:lang w:eastAsia="x-none"/>
              </w:rPr>
              <w:tab/>
            </w:r>
          </w:p>
        </w:tc>
        <w:tc>
          <w:tcPr>
            <w:tcW w:w="1152" w:type="dxa"/>
          </w:tcPr>
          <w:p w14:paraId="74864FE0"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2,088</w:t>
            </w:r>
          </w:p>
        </w:tc>
      </w:tr>
      <w:tr w:rsidR="0096505A" w:rsidRPr="00660C79" w14:paraId="5B489FC6" w14:textId="77777777" w:rsidTr="00A0688F">
        <w:tc>
          <w:tcPr>
            <w:tcW w:w="7488" w:type="dxa"/>
            <w:vAlign w:val="center"/>
          </w:tcPr>
          <w:p w14:paraId="7B88B171"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Completed surveys disqualified for other reasons:   </w:t>
            </w:r>
          </w:p>
        </w:tc>
        <w:tc>
          <w:tcPr>
            <w:tcW w:w="1152" w:type="dxa"/>
          </w:tcPr>
          <w:p w14:paraId="460C2733"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84</w:t>
            </w:r>
          </w:p>
        </w:tc>
      </w:tr>
      <w:tr w:rsidR="0096505A" w:rsidRPr="00BD1B0E" w14:paraId="3D3BE07C" w14:textId="77777777" w:rsidTr="00A0688F">
        <w:tc>
          <w:tcPr>
            <w:tcW w:w="7488" w:type="dxa"/>
            <w:vAlign w:val="center"/>
          </w:tcPr>
          <w:p w14:paraId="0C265D61"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Completed surveys:</w:t>
            </w:r>
          </w:p>
        </w:tc>
        <w:tc>
          <w:tcPr>
            <w:tcW w:w="1152" w:type="dxa"/>
          </w:tcPr>
          <w:p w14:paraId="36D8FBAD"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2,002</w:t>
            </w:r>
          </w:p>
        </w:tc>
      </w:tr>
    </w:tbl>
    <w:p w14:paraId="3D1FB736" w14:textId="77777777" w:rsidR="0096505A" w:rsidRPr="003E2A20" w:rsidRDefault="0096505A" w:rsidP="0096505A">
      <w:pPr>
        <w:spacing w:line="120" w:lineRule="auto"/>
        <w:rPr>
          <w:rFonts w:asciiTheme="minorHAnsi" w:hAnsiTheme="minorHAnsi" w:cstheme="minorHAnsi"/>
          <w:lang w:eastAsia="x-none"/>
        </w:rPr>
      </w:pPr>
    </w:p>
    <w:p w14:paraId="04C45502" w14:textId="77777777" w:rsidR="0096505A" w:rsidRPr="00BD1B0E" w:rsidRDefault="0096505A" w:rsidP="0096505A">
      <w:pPr>
        <w:spacing w:line="276" w:lineRule="auto"/>
        <w:rPr>
          <w:rFonts w:asciiTheme="minorHAnsi" w:hAnsiTheme="minorHAnsi" w:cstheme="minorHAnsi"/>
          <w:sz w:val="24"/>
          <w:szCs w:val="28"/>
          <w:lang w:eastAsia="x-none"/>
        </w:rPr>
      </w:pPr>
      <w:r w:rsidRPr="00BD1B0E">
        <w:rPr>
          <w:rFonts w:asciiTheme="minorHAnsi" w:hAnsiTheme="minorHAnsi" w:cstheme="minorHAnsi"/>
          <w:sz w:val="24"/>
          <w:szCs w:val="28"/>
          <w:lang w:eastAsia="x-none"/>
        </w:rPr>
        <w:t xml:space="preserve">Post-Campaign Wave Participation Rate = R/(U + IS + R) </w:t>
      </w:r>
      <w:r w:rsidRPr="003E2A20">
        <w:rPr>
          <w:rFonts w:asciiTheme="minorHAnsi" w:hAnsiTheme="minorHAnsi" w:cstheme="minorHAnsi"/>
          <w:sz w:val="24"/>
          <w:szCs w:val="28"/>
          <w:lang w:eastAsia="x-none"/>
        </w:rPr>
        <w:t xml:space="preserve">= </w:t>
      </w:r>
      <w:r w:rsidRPr="003E2A20">
        <w:rPr>
          <w:rFonts w:asciiTheme="minorHAnsi" w:hAnsiTheme="minorHAnsi" w:cstheme="minorHAnsi"/>
          <w:b/>
          <w:bCs/>
          <w:sz w:val="24"/>
          <w:szCs w:val="28"/>
          <w:lang w:eastAsia="x-none"/>
        </w:rPr>
        <w:t>4,174</w:t>
      </w:r>
      <w:r w:rsidRPr="003E2A20">
        <w:rPr>
          <w:rFonts w:asciiTheme="minorHAnsi" w:hAnsiTheme="minorHAnsi" w:cstheme="minorHAnsi"/>
          <w:b/>
          <w:sz w:val="24"/>
          <w:szCs w:val="28"/>
          <w:lang w:eastAsia="x-none"/>
        </w:rPr>
        <w:t>/(14,169 + 257 + 4,174) = 22.4%</w:t>
      </w:r>
    </w:p>
    <w:p w14:paraId="7AFDDEA7" w14:textId="77777777" w:rsidR="0096505A" w:rsidRPr="009054DB" w:rsidRDefault="0096505A" w:rsidP="0096505A">
      <w:pPr>
        <w:spacing w:line="276" w:lineRule="auto"/>
        <w:rPr>
          <w:rFonts w:asciiTheme="minorHAnsi" w:hAnsiTheme="minorHAnsi" w:cstheme="minorHAnsi"/>
          <w:sz w:val="24"/>
          <w:szCs w:val="28"/>
          <w:highlight w:val="yellow"/>
          <w:lang w:eastAsia="x-none"/>
        </w:rPr>
      </w:pPr>
    </w:p>
    <w:p w14:paraId="1ACA09F4" w14:textId="77777777" w:rsidR="00B8727B" w:rsidRDefault="00B8727B">
      <w:pPr>
        <w:rPr>
          <w:rFonts w:asciiTheme="minorHAnsi" w:hAnsiTheme="minorHAnsi" w:cstheme="minorHAnsi"/>
          <w:sz w:val="24"/>
          <w:szCs w:val="28"/>
          <w:lang w:eastAsia="x-none"/>
        </w:rPr>
      </w:pPr>
      <w:r>
        <w:rPr>
          <w:rFonts w:asciiTheme="minorHAnsi" w:hAnsiTheme="minorHAnsi" w:cstheme="minorHAnsi"/>
          <w:sz w:val="24"/>
          <w:szCs w:val="28"/>
          <w:lang w:eastAsia="x-none"/>
        </w:rPr>
        <w:br w:type="page"/>
      </w:r>
    </w:p>
    <w:p w14:paraId="78539DF5" w14:textId="6AC4CBC4" w:rsidR="0096505A" w:rsidRPr="009054DB" w:rsidRDefault="0096505A" w:rsidP="0096505A">
      <w:pPr>
        <w:spacing w:line="276" w:lineRule="auto"/>
        <w:ind w:right="-131"/>
        <w:rPr>
          <w:rFonts w:asciiTheme="minorHAnsi" w:hAnsiTheme="minorHAnsi" w:cstheme="minorHAnsi"/>
          <w:sz w:val="24"/>
          <w:szCs w:val="28"/>
          <w:lang w:eastAsia="x-none"/>
        </w:rPr>
      </w:pPr>
      <w:r w:rsidRPr="00474941">
        <w:rPr>
          <w:rFonts w:asciiTheme="minorHAnsi" w:hAnsiTheme="minorHAnsi" w:cstheme="minorHAnsi"/>
          <w:sz w:val="24"/>
          <w:szCs w:val="28"/>
          <w:lang w:eastAsia="x-none"/>
        </w:rPr>
        <w:t>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w:t>
      </w:r>
      <w:r w:rsidRPr="009054DB">
        <w:rPr>
          <w:rFonts w:asciiTheme="minorHAnsi" w:hAnsiTheme="minorHAnsi" w:cstheme="minorHAnsi"/>
          <w:sz w:val="24"/>
          <w:szCs w:val="28"/>
          <w:lang w:eastAsia="x-none"/>
        </w:rPr>
        <w:t xml:space="preserve">   </w:t>
      </w:r>
    </w:p>
    <w:p w14:paraId="3ADFB26C" w14:textId="77777777" w:rsidR="0096505A" w:rsidRPr="009054DB" w:rsidRDefault="0096505A" w:rsidP="0096505A">
      <w:pPr>
        <w:spacing w:line="276" w:lineRule="auto"/>
        <w:ind w:right="-131"/>
        <w:rPr>
          <w:rFonts w:asciiTheme="minorHAnsi" w:hAnsiTheme="minorHAnsi" w:cstheme="minorHAnsi"/>
          <w:lang w:eastAsia="x-none"/>
        </w:rPr>
      </w:pPr>
    </w:p>
    <w:p w14:paraId="32CC9ACC" w14:textId="77777777" w:rsidR="0096505A" w:rsidRPr="009054DB" w:rsidRDefault="0096505A" w:rsidP="0096505A">
      <w:pPr>
        <w:pStyle w:val="Heading1"/>
        <w:spacing w:line="276" w:lineRule="auto"/>
        <w:rPr>
          <w:rFonts w:asciiTheme="minorHAnsi" w:hAnsiTheme="minorHAnsi" w:cstheme="minorHAnsi"/>
          <w:b w:val="0"/>
          <w:sz w:val="28"/>
        </w:rPr>
      </w:pPr>
      <w:bookmarkStart w:id="26" w:name="_Toc111128343"/>
      <w:r w:rsidRPr="009054DB">
        <w:rPr>
          <w:rFonts w:asciiTheme="minorHAnsi" w:hAnsiTheme="minorHAnsi" w:cstheme="minorHAnsi"/>
          <w:b w:val="0"/>
          <w:sz w:val="28"/>
        </w:rPr>
        <w:t>Non-Response Bias Analysis</w:t>
      </w:r>
      <w:bookmarkEnd w:id="26"/>
    </w:p>
    <w:p w14:paraId="6E5B5B79" w14:textId="77777777" w:rsidR="0096505A" w:rsidRPr="009054DB" w:rsidRDefault="0096505A" w:rsidP="0096505A">
      <w:pPr>
        <w:spacing w:line="276" w:lineRule="auto"/>
        <w:ind w:right="-131"/>
        <w:rPr>
          <w:rFonts w:asciiTheme="minorHAnsi" w:hAnsiTheme="minorHAnsi" w:cstheme="minorHAnsi"/>
          <w:sz w:val="24"/>
          <w:szCs w:val="28"/>
          <w:lang w:eastAsia="x-none"/>
        </w:rPr>
      </w:pPr>
    </w:p>
    <w:p w14:paraId="41D12938" w14:textId="77777777" w:rsidR="0096505A" w:rsidRPr="00F12217" w:rsidRDefault="0096505A" w:rsidP="0096505A">
      <w:pPr>
        <w:pStyle w:val="BodyText"/>
        <w:spacing w:after="0" w:line="276" w:lineRule="auto"/>
        <w:rPr>
          <w:rFonts w:asciiTheme="minorHAnsi" w:hAnsiTheme="minorHAnsi" w:cstheme="minorHAnsi"/>
          <w:sz w:val="24"/>
          <w:szCs w:val="28"/>
        </w:rPr>
      </w:pPr>
      <w:r w:rsidRPr="00F12217">
        <w:rPr>
          <w:rFonts w:asciiTheme="minorHAnsi" w:hAnsiTheme="minorHAnsi" w:cstheme="minorHAnsi"/>
          <w:sz w:val="24"/>
          <w:szCs w:val="28"/>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necessarily arises from the fact that surveys are administered to only a subset of the targeted population, and thus is it possible that the survey results obtained from this group of respondents is not reflective of the population as a whole. </w:t>
      </w:r>
    </w:p>
    <w:p w14:paraId="1027115A" w14:textId="77777777" w:rsidR="0096505A" w:rsidRPr="009054DB" w:rsidRDefault="0096505A" w:rsidP="0096505A">
      <w:pPr>
        <w:pStyle w:val="BodyText"/>
        <w:spacing w:after="0" w:line="276" w:lineRule="auto"/>
        <w:rPr>
          <w:rFonts w:asciiTheme="minorHAnsi" w:hAnsiTheme="minorHAnsi" w:cstheme="minorHAnsi"/>
          <w:sz w:val="24"/>
          <w:szCs w:val="28"/>
          <w:highlight w:val="yellow"/>
        </w:rPr>
      </w:pPr>
    </w:p>
    <w:p w14:paraId="45D17287" w14:textId="77777777" w:rsidR="0096505A" w:rsidRPr="00F12217" w:rsidRDefault="0096505A" w:rsidP="0096505A">
      <w:pPr>
        <w:pStyle w:val="BodyText"/>
        <w:spacing w:after="0" w:line="276" w:lineRule="auto"/>
        <w:rPr>
          <w:rFonts w:asciiTheme="minorHAnsi" w:hAnsiTheme="minorHAnsi" w:cstheme="minorHAnsi"/>
          <w:u w:val="single"/>
        </w:rPr>
      </w:pPr>
      <w:r w:rsidRPr="00F12217">
        <w:rPr>
          <w:rFonts w:asciiTheme="minorHAnsi" w:hAnsiTheme="minorHAnsi" w:cstheme="minorHAnsi"/>
          <w:sz w:val="24"/>
          <w:szCs w:val="28"/>
        </w:rPr>
        <w:t xml:space="preserve">In contrast, non-sampling error encompasses a number of different types of errors including coverage error, measurement error, non-response error, and processing error. No measurement of sampling error can be attributed to the current study, given that the contact records utilized in the data collection process were derived from an online panel of the general public,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region/province, and immigration status. The final data set for each survey wave was statistically weighted to closely match the distribution of these dimensions as estimated in the 2016 Statistics Canada census. The statistical weights implemented were in general relatively small, given that the data collected already closely matched the actual distribution of adult Canadians along these demographic dimensions. </w:t>
      </w:r>
    </w:p>
    <w:p w14:paraId="0F236DCD" w14:textId="77777777" w:rsidR="0096505A" w:rsidRPr="009054DB" w:rsidRDefault="0096505A" w:rsidP="0096505A">
      <w:pPr>
        <w:spacing w:line="276" w:lineRule="auto"/>
        <w:rPr>
          <w:rFonts w:asciiTheme="minorHAnsi" w:hAnsiTheme="minorHAnsi" w:cstheme="minorHAnsi"/>
        </w:rPr>
      </w:pPr>
    </w:p>
    <w:p w14:paraId="5D381342" w14:textId="77777777" w:rsidR="0096505A" w:rsidRDefault="0096505A" w:rsidP="0096505A">
      <w:pPr>
        <w:spacing w:line="276" w:lineRule="auto"/>
        <w:rPr>
          <w:b/>
          <w:color w:val="000080"/>
          <w:sz w:val="20"/>
          <w:szCs w:val="20"/>
        </w:rPr>
      </w:pPr>
      <w:r w:rsidRPr="00F12217">
        <w:rPr>
          <w:rFonts w:asciiTheme="minorHAnsi" w:hAnsiTheme="minorHAnsi" w:cstheme="minorHAnsi"/>
          <w:sz w:val="24"/>
          <w:szCs w:val="28"/>
        </w:rPr>
        <w:t>With respect to non-sampling error, a number of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of the Canadian general public 18 years of age or older, based on a randomized sampling of panel records for the target audience drawn from a commercially available online general public panel.</w:t>
      </w:r>
      <w:r w:rsidRPr="009054DB">
        <w:rPr>
          <w:rFonts w:asciiTheme="minorHAnsi" w:hAnsiTheme="minorHAnsi" w:cstheme="minorHAnsi"/>
          <w:sz w:val="24"/>
          <w:szCs w:val="28"/>
        </w:rPr>
        <w:tab/>
      </w:r>
    </w:p>
    <w:p w14:paraId="440D22C6" w14:textId="77777777" w:rsidR="0096505A" w:rsidRDefault="0096505A" w:rsidP="0096505A">
      <w:pPr>
        <w:spacing w:line="276" w:lineRule="auto"/>
        <w:rPr>
          <w:rFonts w:asciiTheme="minorHAnsi" w:hAnsiTheme="minorHAnsi" w:cstheme="minorHAnsi"/>
          <w:sz w:val="24"/>
          <w:szCs w:val="28"/>
        </w:rPr>
      </w:pPr>
    </w:p>
    <w:p w14:paraId="3E06B62F" w14:textId="34A177A2" w:rsidR="0096505A" w:rsidRDefault="0096505A">
      <w:pPr>
        <w:rPr>
          <w:b/>
          <w:color w:val="000080"/>
          <w:sz w:val="20"/>
          <w:szCs w:val="20"/>
        </w:rPr>
      </w:pPr>
      <w:r>
        <w:rPr>
          <w:b/>
          <w:color w:val="000080"/>
          <w:sz w:val="20"/>
          <w:szCs w:val="20"/>
        </w:rPr>
        <w:br w:type="page"/>
      </w:r>
    </w:p>
    <w:p w14:paraId="3177401E" w14:textId="77777777" w:rsidR="00C05D0A" w:rsidRDefault="00C05D0A" w:rsidP="00F12217">
      <w:pPr>
        <w:jc w:val="center"/>
        <w:textAlignment w:val="top"/>
        <w:rPr>
          <w:b/>
          <w:color w:val="000080"/>
          <w:sz w:val="20"/>
          <w:szCs w:val="20"/>
        </w:rPr>
      </w:pPr>
    </w:p>
    <w:p w14:paraId="5896A926" w14:textId="25212694" w:rsidR="00C05D0A" w:rsidRPr="00C05D0A" w:rsidRDefault="00C05D0A" w:rsidP="00C05D0A">
      <w:pPr>
        <w:widowControl w:val="0"/>
        <w:tabs>
          <w:tab w:val="left" w:pos="990"/>
          <w:tab w:val="left" w:pos="1017"/>
        </w:tabs>
        <w:spacing w:line="276" w:lineRule="auto"/>
        <w:jc w:val="center"/>
        <w:rPr>
          <w:b/>
          <w:color w:val="00B0F0"/>
          <w:sz w:val="28"/>
          <w:szCs w:val="28"/>
        </w:rPr>
      </w:pPr>
      <w:bookmarkStart w:id="27" w:name="_Hlk111125667"/>
      <w:r w:rsidRPr="00C05D0A">
        <w:rPr>
          <w:b/>
          <w:color w:val="00B0F0"/>
          <w:sz w:val="28"/>
          <w:szCs w:val="28"/>
        </w:rPr>
        <w:t>Appendix A: Study Questionnaire</w:t>
      </w:r>
    </w:p>
    <w:bookmarkEnd w:id="27"/>
    <w:p w14:paraId="15FD68CB" w14:textId="77777777" w:rsidR="00C05D0A" w:rsidRDefault="00C05D0A" w:rsidP="00F12217">
      <w:pPr>
        <w:jc w:val="center"/>
        <w:textAlignment w:val="top"/>
        <w:rPr>
          <w:b/>
          <w:color w:val="000080"/>
          <w:sz w:val="20"/>
          <w:szCs w:val="20"/>
        </w:rPr>
      </w:pPr>
    </w:p>
    <w:p w14:paraId="3FCF71AB" w14:textId="1572F744" w:rsidR="00C05D0A" w:rsidRDefault="00F12217" w:rsidP="00F12217">
      <w:pPr>
        <w:jc w:val="center"/>
        <w:textAlignment w:val="top"/>
        <w:rPr>
          <w:b/>
          <w:color w:val="000080"/>
          <w:sz w:val="20"/>
          <w:szCs w:val="20"/>
        </w:rPr>
      </w:pPr>
      <w:r w:rsidRPr="001512EA">
        <w:rPr>
          <w:b/>
          <w:color w:val="000080"/>
          <w:sz w:val="20"/>
          <w:szCs w:val="20"/>
        </w:rPr>
        <w:t>ADVERTISING CAMPAIGN EVALUATION TOOL</w:t>
      </w:r>
    </w:p>
    <w:p w14:paraId="18B4E0E6" w14:textId="192BC91F" w:rsidR="00F12217" w:rsidRPr="001512EA" w:rsidRDefault="00F12217" w:rsidP="00F12217">
      <w:pPr>
        <w:jc w:val="center"/>
        <w:textAlignment w:val="top"/>
        <w:rPr>
          <w:b/>
          <w:color w:val="000080"/>
          <w:sz w:val="20"/>
          <w:szCs w:val="20"/>
        </w:rPr>
      </w:pPr>
      <w:r w:rsidRPr="001512EA">
        <w:rPr>
          <w:b/>
          <w:color w:val="000080"/>
          <w:sz w:val="20"/>
          <w:szCs w:val="20"/>
        </w:rPr>
        <w:t>POST-CAMPAIGN SURVEY</w:t>
      </w:r>
    </w:p>
    <w:p w14:paraId="6E24A328" w14:textId="77777777" w:rsidR="00F12217" w:rsidRPr="001512EA" w:rsidRDefault="00F12217" w:rsidP="00F12217">
      <w:pPr>
        <w:rPr>
          <w:b/>
          <w:sz w:val="16"/>
          <w:szCs w:val="16"/>
        </w:rPr>
      </w:pPr>
    </w:p>
    <w:p w14:paraId="0E9419F0" w14:textId="77777777" w:rsidR="00F12217" w:rsidRPr="001512EA" w:rsidRDefault="00F12217" w:rsidP="00F12217">
      <w:pPr>
        <w:rPr>
          <w:b/>
          <w:sz w:val="16"/>
          <w:szCs w:val="16"/>
        </w:rPr>
      </w:pPr>
      <w:r w:rsidRPr="001512EA">
        <w:rPr>
          <w:b/>
          <w:sz w:val="16"/>
          <w:szCs w:val="16"/>
        </w:rPr>
        <w:t>To be conducted after the ads have been run in the media.</w:t>
      </w:r>
    </w:p>
    <w:p w14:paraId="62B3CEF2" w14:textId="77777777" w:rsidR="00F12217" w:rsidRPr="001512EA" w:rsidRDefault="00F12217" w:rsidP="00F12217">
      <w:pPr>
        <w:rPr>
          <w:sz w:val="16"/>
          <w:szCs w:val="16"/>
        </w:rPr>
      </w:pPr>
    </w:p>
    <w:p w14:paraId="2717140D" w14:textId="77777777" w:rsidR="00F12217" w:rsidRPr="001512EA" w:rsidRDefault="00F12217" w:rsidP="00F1221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rPr>
      </w:pPr>
      <w:r w:rsidRPr="001512EA">
        <w:rPr>
          <w:b/>
          <w:color w:val="FFFFFF"/>
          <w:sz w:val="16"/>
          <w:szCs w:val="16"/>
        </w:rPr>
        <w:t>INTRODUCTION</w:t>
      </w:r>
    </w:p>
    <w:p w14:paraId="3B68ED0C" w14:textId="77777777" w:rsidR="00F12217" w:rsidRPr="001512EA" w:rsidRDefault="00F12217" w:rsidP="00F12217">
      <w:pPr>
        <w:rPr>
          <w:sz w:val="16"/>
          <w:szCs w:val="16"/>
        </w:rPr>
      </w:pPr>
    </w:p>
    <w:p w14:paraId="435AB349" w14:textId="77777777" w:rsidR="00F12217" w:rsidRPr="001512EA" w:rsidRDefault="00F12217" w:rsidP="00F12217">
      <w:pPr>
        <w:widowControl w:val="0"/>
        <w:rPr>
          <w:rFonts w:cs="Arial"/>
          <w:sz w:val="16"/>
          <w:szCs w:val="16"/>
          <w:lang w:val="fr-FR"/>
        </w:rPr>
      </w:pPr>
      <w:r w:rsidRPr="001512EA">
        <w:rPr>
          <w:rFonts w:cs="Arial"/>
          <w:sz w:val="16"/>
          <w:szCs w:val="16"/>
        </w:rPr>
        <w:t xml:space="preserve">Thank you for taking the time to complete this survey dealing with current issues of interest to Canadians. </w:t>
      </w:r>
      <w:r w:rsidRPr="001512EA">
        <w:rPr>
          <w:rFonts w:cs="Arial"/>
          <w:sz w:val="16"/>
          <w:szCs w:val="16"/>
          <w:lang w:val="fr-FR"/>
        </w:rPr>
        <w:t xml:space="preserve">Si vous préférez répondre au sondage en français, veuillez cliquer sur </w:t>
      </w:r>
      <w:r w:rsidRPr="001512EA">
        <w:rPr>
          <w:rFonts w:cs="Arial"/>
          <w:b/>
          <w:sz w:val="16"/>
          <w:szCs w:val="16"/>
          <w:u w:val="single"/>
          <w:lang w:val="fr-FR"/>
        </w:rPr>
        <w:t>français</w:t>
      </w:r>
      <w:r w:rsidRPr="001512EA">
        <w:rPr>
          <w:rFonts w:cs="Arial"/>
          <w:b/>
          <w:sz w:val="16"/>
          <w:szCs w:val="16"/>
          <w:lang w:val="fr-FR"/>
        </w:rPr>
        <w:t xml:space="preserve"> [SWITCH TO FRENCH VERSION].</w:t>
      </w:r>
      <w:r w:rsidRPr="001512EA">
        <w:rPr>
          <w:rFonts w:cs="Arial"/>
          <w:sz w:val="16"/>
          <w:szCs w:val="16"/>
          <w:lang w:val="fr-FR"/>
        </w:rPr>
        <w:t xml:space="preserve"> </w:t>
      </w:r>
    </w:p>
    <w:p w14:paraId="099CCDC4" w14:textId="77777777" w:rsidR="00F12217" w:rsidRPr="001512EA" w:rsidRDefault="00F12217" w:rsidP="00F12217">
      <w:pPr>
        <w:widowControl w:val="0"/>
        <w:rPr>
          <w:rFonts w:cs="Arial"/>
          <w:sz w:val="16"/>
          <w:szCs w:val="16"/>
          <w:lang w:val="fr-FR"/>
        </w:rPr>
      </w:pPr>
    </w:p>
    <w:p w14:paraId="5F8E8E4D" w14:textId="77777777" w:rsidR="00F12217" w:rsidRPr="001512EA" w:rsidRDefault="00F12217" w:rsidP="00F12217">
      <w:pPr>
        <w:widowControl w:val="0"/>
        <w:rPr>
          <w:rFonts w:cs="Arial"/>
          <w:sz w:val="16"/>
          <w:szCs w:val="16"/>
        </w:rPr>
      </w:pPr>
      <w:r w:rsidRPr="001512EA">
        <w:rPr>
          <w:rFonts w:cs="Arial"/>
          <w:b/>
          <w:sz w:val="16"/>
          <w:szCs w:val="16"/>
        </w:rPr>
        <w:t>Your participation is voluntary and your responses will be kept entirely confidential</w:t>
      </w:r>
      <w:r w:rsidRPr="001512EA">
        <w:rPr>
          <w:rFonts w:cs="Arial"/>
          <w:sz w:val="16"/>
          <w:szCs w:val="16"/>
        </w:rPr>
        <w:t xml:space="preserve">. The survey takes about 5 minutes to complete. </w:t>
      </w:r>
    </w:p>
    <w:p w14:paraId="7AF5FF5A" w14:textId="77777777" w:rsidR="00F12217" w:rsidRPr="001512EA" w:rsidRDefault="00F12217" w:rsidP="00F12217">
      <w:pPr>
        <w:widowControl w:val="0"/>
        <w:rPr>
          <w:rFonts w:cs="Arial"/>
          <w:sz w:val="16"/>
          <w:szCs w:val="16"/>
        </w:rPr>
      </w:pPr>
    </w:p>
    <w:p w14:paraId="4A5228AA" w14:textId="77777777" w:rsidR="00F12217" w:rsidRPr="001512EA" w:rsidRDefault="00F12217" w:rsidP="00F12217">
      <w:pPr>
        <w:widowControl w:val="0"/>
        <w:rPr>
          <w:rFonts w:cs="Arial"/>
          <w:sz w:val="16"/>
          <w:szCs w:val="16"/>
        </w:rPr>
      </w:pPr>
    </w:p>
    <w:p w14:paraId="4CEEDD18" w14:textId="77777777" w:rsidR="00F12217" w:rsidRPr="001512EA" w:rsidRDefault="00F12217" w:rsidP="00F12217">
      <w:pPr>
        <w:jc w:val="center"/>
        <w:rPr>
          <w:rFonts w:cs="Arial"/>
          <w:color w:val="000000"/>
          <w:sz w:val="16"/>
          <w:szCs w:val="16"/>
        </w:rPr>
      </w:pPr>
      <w:r w:rsidRPr="001512EA">
        <w:rPr>
          <w:rFonts w:cs="Arial"/>
          <w:color w:val="000000"/>
          <w:sz w:val="16"/>
          <w:szCs w:val="16"/>
          <w:bdr w:val="single" w:sz="4" w:space="0" w:color="auto"/>
        </w:rPr>
        <w:t>START SURVEY</w:t>
      </w:r>
    </w:p>
    <w:p w14:paraId="02A4CBAC" w14:textId="77777777" w:rsidR="00F12217" w:rsidRPr="001512EA" w:rsidRDefault="00F12217" w:rsidP="00F12217">
      <w:pPr>
        <w:widowControl w:val="0"/>
        <w:rPr>
          <w:rFonts w:cs="Arial"/>
          <w:sz w:val="16"/>
          <w:szCs w:val="16"/>
        </w:rPr>
      </w:pPr>
    </w:p>
    <w:p w14:paraId="072632D2" w14:textId="77777777" w:rsidR="00F12217" w:rsidRPr="001512EA" w:rsidRDefault="00F12217" w:rsidP="00F12217">
      <w:pPr>
        <w:widowControl w:val="0"/>
        <w:rPr>
          <w:rFonts w:cs="Arial"/>
          <w:sz w:val="16"/>
          <w:szCs w:val="16"/>
        </w:rPr>
      </w:pPr>
    </w:p>
    <w:p w14:paraId="5F7851A5" w14:textId="77777777" w:rsidR="00F12217" w:rsidRPr="001512EA" w:rsidRDefault="00F12217" w:rsidP="00F12217">
      <w:pPr>
        <w:widowControl w:val="0"/>
        <w:rPr>
          <w:rFonts w:cs="Arial"/>
          <w:sz w:val="16"/>
          <w:szCs w:val="16"/>
        </w:rPr>
      </w:pPr>
      <w:r w:rsidRPr="001512EA">
        <w:rPr>
          <w:rFonts w:cs="Arial"/>
          <w:sz w:val="16"/>
          <w:szCs w:val="16"/>
          <w:u w:val="single"/>
        </w:rPr>
        <w:t>Click here</w:t>
      </w:r>
      <w:r w:rsidRPr="001512EA">
        <w:rPr>
          <w:rFonts w:cs="Arial"/>
          <w:sz w:val="16"/>
          <w:szCs w:val="16"/>
        </w:rPr>
        <w:t xml:space="preserve"> if you wish to verify the authenticity of this survey. To view our privacy policy, </w:t>
      </w:r>
      <w:r w:rsidRPr="001512EA">
        <w:rPr>
          <w:rFonts w:cs="Arial"/>
          <w:sz w:val="16"/>
          <w:szCs w:val="16"/>
          <w:u w:val="single"/>
        </w:rPr>
        <w:t>click here</w:t>
      </w:r>
      <w:r w:rsidRPr="001512EA">
        <w:rPr>
          <w:rFonts w:cs="Arial"/>
          <w:sz w:val="16"/>
          <w:szCs w:val="16"/>
        </w:rPr>
        <w:t>.</w:t>
      </w:r>
    </w:p>
    <w:p w14:paraId="25E10FFC" w14:textId="77777777" w:rsidR="00F12217" w:rsidRPr="001512EA" w:rsidRDefault="00F12217" w:rsidP="00F12217">
      <w:pPr>
        <w:rPr>
          <w:rFonts w:cs="Arial"/>
          <w:color w:val="000000"/>
          <w:sz w:val="16"/>
          <w:szCs w:val="16"/>
        </w:rPr>
      </w:pPr>
    </w:p>
    <w:p w14:paraId="462EF410" w14:textId="77777777" w:rsidR="00F12217" w:rsidRPr="001512EA" w:rsidRDefault="00F12217" w:rsidP="00F12217">
      <w:pPr>
        <w:spacing w:line="264" w:lineRule="auto"/>
        <w:rPr>
          <w:color w:val="000000"/>
          <w:sz w:val="16"/>
          <w:szCs w:val="16"/>
        </w:rPr>
      </w:pPr>
      <w:r w:rsidRPr="001512EA">
        <w:rPr>
          <w:color w:val="000000"/>
          <w:sz w:val="16"/>
          <w:szCs w:val="16"/>
        </w:rPr>
        <w:t>If you require any technical assistance, please contact XXX. [PANEL HAS INTERNAL MESSAGING ON THIS]</w:t>
      </w:r>
    </w:p>
    <w:p w14:paraId="1255E886" w14:textId="77777777" w:rsidR="00F12217" w:rsidRPr="001512EA" w:rsidRDefault="00F12217" w:rsidP="00F12217">
      <w:pPr>
        <w:rPr>
          <w:rFonts w:cs="Arial"/>
          <w:color w:val="000000"/>
          <w:sz w:val="16"/>
          <w:szCs w:val="16"/>
        </w:rPr>
      </w:pPr>
    </w:p>
    <w:p w14:paraId="04C626F0" w14:textId="77777777" w:rsidR="00F12217" w:rsidRPr="001512EA" w:rsidRDefault="00F12217" w:rsidP="00F12217">
      <w:pPr>
        <w:rPr>
          <w:rFonts w:cs="Arial"/>
          <w:color w:val="000000"/>
          <w:sz w:val="16"/>
          <w:szCs w:val="16"/>
        </w:rPr>
      </w:pPr>
    </w:p>
    <w:p w14:paraId="40D078E3" w14:textId="77777777" w:rsidR="00F12217" w:rsidRPr="001512EA" w:rsidRDefault="00F12217" w:rsidP="00F12217">
      <w:pPr>
        <w:numPr>
          <w:ilvl w:val="0"/>
          <w:numId w:val="4"/>
        </w:numPr>
        <w:spacing w:line="264" w:lineRule="auto"/>
        <w:jc w:val="both"/>
        <w:rPr>
          <w:color w:val="000000"/>
          <w:sz w:val="16"/>
          <w:szCs w:val="16"/>
        </w:rPr>
      </w:pPr>
      <w:r w:rsidRPr="001512EA">
        <w:rPr>
          <w:color w:val="000000"/>
          <w:sz w:val="16"/>
          <w:szCs w:val="16"/>
        </w:rPr>
        <w:t xml:space="preserve">Does anyone in your household work for any of the following organizations?   </w:t>
      </w:r>
      <w:r w:rsidRPr="001512EA">
        <w:rPr>
          <w:b/>
          <w:color w:val="000000"/>
          <w:sz w:val="16"/>
          <w:szCs w:val="16"/>
        </w:rPr>
        <w:t>SELECT ALL THAT APPLY</w:t>
      </w:r>
    </w:p>
    <w:p w14:paraId="18BA830B" w14:textId="77777777" w:rsidR="00F12217" w:rsidRPr="001512EA" w:rsidRDefault="00F12217" w:rsidP="00F12217">
      <w:pPr>
        <w:rPr>
          <w:b/>
          <w:color w:val="000000"/>
          <w:sz w:val="16"/>
          <w:szCs w:val="16"/>
        </w:rPr>
      </w:pPr>
    </w:p>
    <w:p w14:paraId="46420A06"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 marketing research firm</w:t>
      </w:r>
    </w:p>
    <w:p w14:paraId="6E875787"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 magazine or newspaper</w:t>
      </w:r>
    </w:p>
    <w:p w14:paraId="5935BD98"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an advertising agency or graphic design firm</w:t>
      </w:r>
    </w:p>
    <w:p w14:paraId="7DB74B41"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 political party</w:t>
      </w:r>
    </w:p>
    <w:p w14:paraId="7BCEF10C"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 radio or television station</w:t>
      </w:r>
    </w:p>
    <w:p w14:paraId="4D02640D"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 public relations company</w:t>
      </w:r>
    </w:p>
    <w:p w14:paraId="6FC528F3"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the federal or provincial government</w:t>
      </w:r>
    </w:p>
    <w:p w14:paraId="79C0F77F"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none of these organizations</w:t>
      </w:r>
    </w:p>
    <w:p w14:paraId="7AE3C1D6" w14:textId="77777777" w:rsidR="00F12217" w:rsidRPr="001512EA" w:rsidRDefault="00F12217" w:rsidP="00F12217">
      <w:pPr>
        <w:rPr>
          <w:rFonts w:cs="Arial"/>
          <w:color w:val="000000"/>
          <w:sz w:val="16"/>
          <w:szCs w:val="16"/>
        </w:rPr>
      </w:pPr>
    </w:p>
    <w:p w14:paraId="0E9034F1" w14:textId="77777777" w:rsidR="00F12217" w:rsidRPr="001512EA" w:rsidRDefault="00F12217" w:rsidP="00F12217">
      <w:pPr>
        <w:rPr>
          <w:rFonts w:cs="Arial"/>
          <w:color w:val="000000"/>
          <w:sz w:val="16"/>
          <w:szCs w:val="16"/>
        </w:rPr>
      </w:pPr>
    </w:p>
    <w:p w14:paraId="4D4BC150" w14:textId="77777777" w:rsidR="00F12217" w:rsidRPr="001512EA" w:rsidRDefault="00F12217" w:rsidP="00F12217">
      <w:pPr>
        <w:rPr>
          <w:sz w:val="16"/>
          <w:szCs w:val="16"/>
        </w:rPr>
      </w:pPr>
      <w:r w:rsidRPr="001512EA">
        <w:rPr>
          <w:b/>
          <w:sz w:val="16"/>
          <w:szCs w:val="16"/>
        </w:rPr>
        <w:t xml:space="preserve">IF “NONE OF THESE ORGANIZATIONS” CONTINUE, OTHERWISE THANK AND TERMINATE.  </w:t>
      </w:r>
      <w:r w:rsidRPr="001512EA">
        <w:rPr>
          <w:sz w:val="16"/>
          <w:szCs w:val="16"/>
        </w:rPr>
        <w:t>[ALL TERMINATES OCCUR AT END OF SCREENER QUESTIONS]</w:t>
      </w:r>
    </w:p>
    <w:p w14:paraId="6E440A01" w14:textId="77777777" w:rsidR="00F12217" w:rsidRPr="001512EA" w:rsidRDefault="00F12217" w:rsidP="00F12217">
      <w:pPr>
        <w:pStyle w:val="T12"/>
        <w:ind w:left="540" w:hanging="540"/>
        <w:rPr>
          <w:rFonts w:cs="Arial"/>
          <w:color w:val="000000"/>
          <w:sz w:val="16"/>
          <w:szCs w:val="16"/>
        </w:rPr>
      </w:pPr>
      <w:r w:rsidRPr="001512EA">
        <w:rPr>
          <w:rFonts w:cs="Arial"/>
          <w:color w:val="000000"/>
          <w:sz w:val="16"/>
          <w:szCs w:val="16"/>
        </w:rPr>
        <w:t xml:space="preserve"> </w:t>
      </w:r>
    </w:p>
    <w:p w14:paraId="4340B070" w14:textId="77777777" w:rsidR="00F12217" w:rsidRPr="001512EA" w:rsidRDefault="00F12217" w:rsidP="00F12217">
      <w:pPr>
        <w:numPr>
          <w:ilvl w:val="0"/>
          <w:numId w:val="4"/>
        </w:numPr>
        <w:spacing w:line="264" w:lineRule="auto"/>
        <w:jc w:val="both"/>
        <w:rPr>
          <w:color w:val="000000"/>
          <w:sz w:val="16"/>
          <w:szCs w:val="16"/>
        </w:rPr>
      </w:pPr>
      <w:r w:rsidRPr="001512EA">
        <w:rPr>
          <w:color w:val="000000"/>
          <w:sz w:val="16"/>
          <w:szCs w:val="16"/>
        </w:rPr>
        <w:t xml:space="preserve">Are you… </w:t>
      </w:r>
    </w:p>
    <w:p w14:paraId="23BD9E11" w14:textId="77777777" w:rsidR="00F12217" w:rsidRPr="001512EA" w:rsidRDefault="00F12217" w:rsidP="00F12217">
      <w:pPr>
        <w:spacing w:line="264" w:lineRule="auto"/>
        <w:ind w:left="360"/>
        <w:rPr>
          <w:color w:val="000000"/>
          <w:sz w:val="16"/>
          <w:szCs w:val="16"/>
        </w:rPr>
      </w:pPr>
    </w:p>
    <w:p w14:paraId="3C65C2CD" w14:textId="77777777" w:rsidR="00F12217" w:rsidRPr="001512EA" w:rsidRDefault="00F12217" w:rsidP="00F12217">
      <w:pPr>
        <w:numPr>
          <w:ilvl w:val="0"/>
          <w:numId w:val="28"/>
        </w:numPr>
        <w:jc w:val="both"/>
        <w:rPr>
          <w:b/>
          <w:color w:val="000000"/>
          <w:sz w:val="16"/>
          <w:szCs w:val="16"/>
        </w:rPr>
      </w:pPr>
      <w:r w:rsidRPr="001512EA">
        <w:rPr>
          <w:color w:val="000000"/>
          <w:sz w:val="16"/>
          <w:szCs w:val="16"/>
        </w:rPr>
        <w:t>male gender</w:t>
      </w:r>
    </w:p>
    <w:p w14:paraId="26EEF709" w14:textId="77777777" w:rsidR="00F12217" w:rsidRPr="001512EA" w:rsidRDefault="00F12217" w:rsidP="00F12217">
      <w:pPr>
        <w:numPr>
          <w:ilvl w:val="0"/>
          <w:numId w:val="28"/>
        </w:numPr>
        <w:jc w:val="both"/>
        <w:rPr>
          <w:color w:val="000000"/>
          <w:sz w:val="16"/>
          <w:szCs w:val="16"/>
        </w:rPr>
      </w:pPr>
      <w:r w:rsidRPr="001512EA">
        <w:rPr>
          <w:color w:val="000000"/>
          <w:sz w:val="16"/>
          <w:szCs w:val="16"/>
        </w:rPr>
        <w:t>female gender</w:t>
      </w:r>
    </w:p>
    <w:p w14:paraId="3887CF77" w14:textId="77777777" w:rsidR="00F12217" w:rsidRPr="001512EA" w:rsidRDefault="00F12217" w:rsidP="00F12217">
      <w:pPr>
        <w:numPr>
          <w:ilvl w:val="0"/>
          <w:numId w:val="28"/>
        </w:numPr>
        <w:jc w:val="both"/>
        <w:rPr>
          <w:color w:val="000000"/>
          <w:sz w:val="16"/>
          <w:szCs w:val="16"/>
        </w:rPr>
      </w:pPr>
      <w:r w:rsidRPr="001512EA">
        <w:rPr>
          <w:color w:val="000000"/>
          <w:sz w:val="16"/>
          <w:szCs w:val="16"/>
        </w:rPr>
        <w:t>gender diverse</w:t>
      </w:r>
    </w:p>
    <w:p w14:paraId="4D2ECEBD" w14:textId="77777777" w:rsidR="00F12217" w:rsidRPr="001512EA" w:rsidRDefault="00F12217" w:rsidP="00F12217">
      <w:pPr>
        <w:rPr>
          <w:rFonts w:cs="Arial"/>
          <w:color w:val="000000"/>
          <w:sz w:val="16"/>
          <w:szCs w:val="16"/>
        </w:rPr>
      </w:pPr>
    </w:p>
    <w:p w14:paraId="17BDFF94" w14:textId="77777777" w:rsidR="00F12217" w:rsidRPr="001512EA" w:rsidRDefault="00F12217" w:rsidP="00F12217">
      <w:pPr>
        <w:numPr>
          <w:ilvl w:val="0"/>
          <w:numId w:val="4"/>
        </w:numPr>
        <w:spacing w:line="264" w:lineRule="auto"/>
        <w:jc w:val="both"/>
        <w:rPr>
          <w:color w:val="000000"/>
          <w:sz w:val="16"/>
          <w:szCs w:val="16"/>
        </w:rPr>
      </w:pPr>
      <w:r w:rsidRPr="001512EA">
        <w:rPr>
          <w:color w:val="000000"/>
          <w:sz w:val="16"/>
          <w:szCs w:val="16"/>
        </w:rPr>
        <w:t xml:space="preserve">In what year were you born? </w:t>
      </w:r>
    </w:p>
    <w:p w14:paraId="6F029F37" w14:textId="77777777" w:rsidR="00F12217" w:rsidRPr="001512EA" w:rsidRDefault="00F12217" w:rsidP="00F12217">
      <w:pPr>
        <w:ind w:left="360"/>
        <w:rPr>
          <w:rFonts w:cs="Arial"/>
          <w:szCs w:val="22"/>
          <w:lang w:val="en-CA"/>
        </w:rPr>
      </w:pPr>
      <w:r w:rsidRPr="001512EA">
        <w:rPr>
          <w:noProof/>
          <w:lang w:val="en-CA" w:eastAsia="en-CA"/>
        </w:rPr>
        <mc:AlternateContent>
          <mc:Choice Requires="wps">
            <w:drawing>
              <wp:anchor distT="0" distB="0" distL="114300" distR="114300" simplePos="0" relativeHeight="251661312" behindDoc="0" locked="0" layoutInCell="1" allowOverlap="1" wp14:anchorId="4F7603C0" wp14:editId="7D7AB948">
                <wp:simplePos x="0" y="0"/>
                <wp:positionH relativeFrom="column">
                  <wp:posOffset>762000</wp:posOffset>
                </wp:positionH>
                <wp:positionV relativeFrom="paragraph">
                  <wp:posOffset>85090</wp:posOffset>
                </wp:positionV>
                <wp:extent cx="593090" cy="1905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 cy="190500"/>
                        </a:xfrm>
                        <a:prstGeom prst="rect">
                          <a:avLst/>
                        </a:prstGeom>
                        <a:solidFill>
                          <a:sysClr val="window" lastClr="FFFFFF"/>
                        </a:solidFill>
                        <a:ln w="6350">
                          <a:solidFill>
                            <a:prstClr val="black"/>
                          </a:solidFill>
                        </a:ln>
                        <a:effectLst/>
                      </wps:spPr>
                      <wps:txbx>
                        <w:txbxContent>
                          <w:p w14:paraId="161B7ED0" w14:textId="77777777" w:rsidR="004D3364" w:rsidRPr="0031181E" w:rsidRDefault="004D3364" w:rsidP="00F12217">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7603C0" id="_x0000_t202" coordsize="21600,21600" o:spt="202" path="m,l,21600r21600,l21600,xe">
                <v:stroke joinstyle="miter"/>
                <v:path gradientshapeok="t" o:connecttype="rect"/>
              </v:shapetype>
              <v:shape id="Text Box 1" o:spid="_x0000_s1026" type="#_x0000_t202" style="position:absolute;left:0;text-align:left;margin-left:60pt;margin-top:6.7pt;width:46.7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" fillcolor="window" strokeweight=".5pt">
                <v:path arrowok="t"/>
                <v:textbox>
                  <w:txbxContent>
                    <w:p w14:paraId="161B7ED0" w14:textId="77777777" w:rsidR="004D3364" w:rsidRPr="0031181E" w:rsidRDefault="004D3364" w:rsidP="00F12217">
                      <w:pPr>
                        <w:rPr>
                          <w:lang w:val="en-CA"/>
                        </w:rPr>
                      </w:pPr>
                    </w:p>
                  </w:txbxContent>
                </v:textbox>
              </v:shape>
            </w:pict>
          </mc:Fallback>
        </mc:AlternateContent>
      </w:r>
    </w:p>
    <w:p w14:paraId="52A2E1A3" w14:textId="77777777" w:rsidR="00F12217" w:rsidRPr="001512EA" w:rsidRDefault="00F12217" w:rsidP="00F12217">
      <w:pPr>
        <w:ind w:left="360"/>
        <w:rPr>
          <w:rFonts w:cs="Arial"/>
          <w:szCs w:val="22"/>
          <w:lang w:val="en-CA"/>
        </w:rPr>
      </w:pPr>
    </w:p>
    <w:p w14:paraId="4DB71057" w14:textId="77777777" w:rsidR="00F12217" w:rsidRPr="001512EA" w:rsidRDefault="00F12217" w:rsidP="00F12217">
      <w:pPr>
        <w:ind w:left="360"/>
        <w:rPr>
          <w:rFonts w:cs="Arial"/>
          <w:sz w:val="16"/>
          <w:szCs w:val="16"/>
          <w:lang w:val="en-CA"/>
        </w:rPr>
      </w:pPr>
      <w:r w:rsidRPr="001512EA">
        <w:rPr>
          <w:rFonts w:cs="Arial"/>
          <w:sz w:val="16"/>
          <w:szCs w:val="16"/>
          <w:lang w:val="en-CA"/>
        </w:rPr>
        <w:tab/>
      </w:r>
      <w:r w:rsidRPr="001512EA">
        <w:rPr>
          <w:rFonts w:cs="Arial"/>
          <w:sz w:val="16"/>
          <w:szCs w:val="16"/>
          <w:lang w:val="en-CA"/>
        </w:rPr>
        <w:tab/>
        <w:t>YYYY</w:t>
      </w:r>
    </w:p>
    <w:p w14:paraId="02FAC98D" w14:textId="77777777" w:rsidR="00F12217" w:rsidRPr="001512EA" w:rsidRDefault="00F12217" w:rsidP="00F12217">
      <w:pPr>
        <w:rPr>
          <w:color w:val="000000"/>
          <w:sz w:val="16"/>
          <w:szCs w:val="16"/>
        </w:rPr>
      </w:pPr>
    </w:p>
    <w:p w14:paraId="6A12E7EF" w14:textId="77777777" w:rsidR="00F12217" w:rsidRPr="001512EA" w:rsidRDefault="00F12217" w:rsidP="00F12217">
      <w:pPr>
        <w:rPr>
          <w:rFonts w:cs="Arial"/>
          <w:b/>
          <w:sz w:val="16"/>
          <w:szCs w:val="16"/>
          <w:lang w:val="en-CA"/>
        </w:rPr>
      </w:pPr>
      <w:r w:rsidRPr="001512EA">
        <w:rPr>
          <w:rFonts w:cs="Arial"/>
          <w:b/>
          <w:sz w:val="16"/>
          <w:szCs w:val="16"/>
          <w:lang w:val="en-CA"/>
        </w:rPr>
        <w:t>ADMISSIBLE RANGE 1900-2004</w:t>
      </w:r>
    </w:p>
    <w:p w14:paraId="7258A120" w14:textId="77777777" w:rsidR="00F12217" w:rsidRPr="001512EA" w:rsidRDefault="00F12217" w:rsidP="00F12217">
      <w:pPr>
        <w:rPr>
          <w:b/>
          <w:color w:val="000000"/>
          <w:sz w:val="16"/>
          <w:szCs w:val="16"/>
        </w:rPr>
      </w:pPr>
      <w:r w:rsidRPr="001512EA">
        <w:rPr>
          <w:rFonts w:cs="Arial"/>
          <w:b/>
          <w:sz w:val="16"/>
          <w:szCs w:val="16"/>
          <w:lang w:val="en-CA"/>
        </w:rPr>
        <w:t xml:space="preserve">IF &gt; 2004, </w:t>
      </w:r>
      <w:r w:rsidRPr="001512EA">
        <w:rPr>
          <w:b/>
          <w:color w:val="000000"/>
          <w:sz w:val="16"/>
          <w:szCs w:val="16"/>
        </w:rPr>
        <w:t>THANK AND TERMINATE</w:t>
      </w:r>
    </w:p>
    <w:p w14:paraId="4D2A4FA5" w14:textId="77777777" w:rsidR="00F12217" w:rsidRPr="001512EA" w:rsidRDefault="00F12217" w:rsidP="00F12217">
      <w:pPr>
        <w:rPr>
          <w:b/>
          <w:sz w:val="16"/>
          <w:szCs w:val="16"/>
        </w:rPr>
      </w:pPr>
      <w:r w:rsidRPr="001512EA">
        <w:rPr>
          <w:b/>
          <w:sz w:val="16"/>
          <w:szCs w:val="16"/>
        </w:rPr>
        <w:t>ASK D IF QUESTION C IS LEFT BLANK OR IF 2004</w:t>
      </w:r>
    </w:p>
    <w:p w14:paraId="6B3E5311" w14:textId="2E540371" w:rsidR="0096505A" w:rsidRDefault="0096505A">
      <w:pPr>
        <w:rPr>
          <w:color w:val="000000"/>
          <w:sz w:val="16"/>
          <w:szCs w:val="16"/>
        </w:rPr>
      </w:pPr>
      <w:r>
        <w:rPr>
          <w:color w:val="000000"/>
          <w:sz w:val="16"/>
          <w:szCs w:val="16"/>
        </w:rPr>
        <w:br w:type="page"/>
      </w:r>
    </w:p>
    <w:p w14:paraId="6814C969" w14:textId="77777777" w:rsidR="00F12217" w:rsidRPr="001512EA" w:rsidRDefault="00F12217" w:rsidP="00F12217">
      <w:pPr>
        <w:spacing w:line="264" w:lineRule="auto"/>
        <w:rPr>
          <w:color w:val="000000"/>
          <w:sz w:val="16"/>
          <w:szCs w:val="16"/>
        </w:rPr>
      </w:pPr>
    </w:p>
    <w:p w14:paraId="5105A31E" w14:textId="77777777" w:rsidR="00F12217" w:rsidRPr="001512EA" w:rsidRDefault="00F12217" w:rsidP="00F12217">
      <w:pPr>
        <w:numPr>
          <w:ilvl w:val="0"/>
          <w:numId w:val="4"/>
        </w:numPr>
        <w:spacing w:line="264" w:lineRule="auto"/>
        <w:jc w:val="both"/>
        <w:rPr>
          <w:color w:val="000000"/>
          <w:sz w:val="16"/>
          <w:szCs w:val="16"/>
        </w:rPr>
      </w:pPr>
      <w:r w:rsidRPr="001512EA">
        <w:rPr>
          <w:color w:val="000000"/>
          <w:sz w:val="16"/>
          <w:szCs w:val="16"/>
        </w:rPr>
        <w:t xml:space="preserve">In which of the following age categories do you belong? </w:t>
      </w:r>
    </w:p>
    <w:p w14:paraId="604F9E1F" w14:textId="77777777" w:rsidR="00F12217" w:rsidRPr="001512EA" w:rsidRDefault="00F12217" w:rsidP="00F12217">
      <w:pPr>
        <w:rPr>
          <w:color w:val="000000"/>
          <w:sz w:val="16"/>
          <w:szCs w:val="16"/>
        </w:rPr>
      </w:pPr>
    </w:p>
    <w:p w14:paraId="6971FE80" w14:textId="77777777" w:rsidR="00F12217" w:rsidRPr="001512EA" w:rsidRDefault="00F12217" w:rsidP="00F12217">
      <w:pPr>
        <w:pStyle w:val="HTMLPreformatted"/>
        <w:rPr>
          <w:rFonts w:ascii="Arial" w:eastAsia="Times New Roman" w:hAnsi="Arial" w:cs="Arial"/>
          <w:b/>
          <w:sz w:val="16"/>
          <w:szCs w:val="16"/>
        </w:rPr>
      </w:pPr>
      <w:r w:rsidRPr="001512EA">
        <w:rPr>
          <w:rFonts w:ascii="Arial" w:eastAsia="Times New Roman" w:hAnsi="Arial" w:cs="Arial"/>
          <w:b/>
          <w:sz w:val="16"/>
          <w:szCs w:val="16"/>
        </w:rPr>
        <w:tab/>
        <w:t xml:space="preserve">SELECT ONE ONLY </w:t>
      </w:r>
    </w:p>
    <w:p w14:paraId="553D5C46" w14:textId="77777777" w:rsidR="00F12217" w:rsidRPr="001512EA" w:rsidRDefault="00F12217" w:rsidP="00F12217">
      <w:pPr>
        <w:rPr>
          <w:color w:val="000000"/>
          <w:sz w:val="16"/>
          <w:szCs w:val="16"/>
        </w:rPr>
      </w:pPr>
    </w:p>
    <w:p w14:paraId="2E09D939" w14:textId="77777777" w:rsidR="00F12217" w:rsidRPr="001512EA" w:rsidRDefault="00F12217" w:rsidP="00F12217">
      <w:pPr>
        <w:numPr>
          <w:ilvl w:val="1"/>
          <w:numId w:val="5"/>
        </w:numPr>
        <w:jc w:val="both"/>
        <w:rPr>
          <w:color w:val="000000"/>
          <w:sz w:val="16"/>
          <w:szCs w:val="16"/>
        </w:rPr>
      </w:pPr>
      <w:r w:rsidRPr="001512EA">
        <w:rPr>
          <w:color w:val="000000"/>
          <w:sz w:val="16"/>
          <w:szCs w:val="16"/>
        </w:rPr>
        <w:t>less than 18 years old</w:t>
      </w:r>
    </w:p>
    <w:p w14:paraId="4ADF39D8" w14:textId="77777777" w:rsidR="00F12217" w:rsidRPr="001512EA" w:rsidRDefault="00F12217" w:rsidP="00F12217">
      <w:pPr>
        <w:numPr>
          <w:ilvl w:val="1"/>
          <w:numId w:val="5"/>
        </w:numPr>
        <w:jc w:val="both"/>
        <w:rPr>
          <w:color w:val="000000"/>
          <w:sz w:val="16"/>
          <w:szCs w:val="16"/>
        </w:rPr>
      </w:pPr>
      <w:r w:rsidRPr="001512EA">
        <w:rPr>
          <w:color w:val="000000"/>
          <w:sz w:val="16"/>
          <w:szCs w:val="16"/>
        </w:rPr>
        <w:t>18 to 24</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70BB0103" w14:textId="77777777" w:rsidR="00F12217" w:rsidRPr="001512EA" w:rsidRDefault="00F12217" w:rsidP="00F12217">
      <w:pPr>
        <w:numPr>
          <w:ilvl w:val="1"/>
          <w:numId w:val="5"/>
        </w:numPr>
        <w:jc w:val="both"/>
        <w:rPr>
          <w:color w:val="000000"/>
          <w:sz w:val="16"/>
          <w:szCs w:val="16"/>
        </w:rPr>
      </w:pPr>
      <w:r w:rsidRPr="001512EA">
        <w:rPr>
          <w:color w:val="000000"/>
          <w:sz w:val="16"/>
          <w:szCs w:val="16"/>
        </w:rPr>
        <w:t>25 to 34</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5122BF5C" w14:textId="77777777" w:rsidR="00F12217" w:rsidRPr="001512EA" w:rsidRDefault="00F12217" w:rsidP="00F12217">
      <w:pPr>
        <w:numPr>
          <w:ilvl w:val="1"/>
          <w:numId w:val="5"/>
        </w:numPr>
        <w:jc w:val="both"/>
        <w:rPr>
          <w:b/>
          <w:color w:val="000000"/>
          <w:sz w:val="16"/>
          <w:szCs w:val="16"/>
        </w:rPr>
      </w:pPr>
      <w:r w:rsidRPr="001512EA">
        <w:rPr>
          <w:color w:val="000000"/>
          <w:sz w:val="16"/>
          <w:szCs w:val="16"/>
        </w:rPr>
        <w:t>35 to 44</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3D13FC39" w14:textId="77777777" w:rsidR="00F12217" w:rsidRPr="001512EA" w:rsidRDefault="00F12217" w:rsidP="00F12217">
      <w:pPr>
        <w:numPr>
          <w:ilvl w:val="1"/>
          <w:numId w:val="5"/>
        </w:numPr>
        <w:jc w:val="both"/>
        <w:rPr>
          <w:b/>
          <w:color w:val="000000"/>
          <w:sz w:val="16"/>
          <w:szCs w:val="16"/>
        </w:rPr>
      </w:pPr>
      <w:r w:rsidRPr="001512EA">
        <w:rPr>
          <w:color w:val="000000"/>
          <w:sz w:val="16"/>
          <w:szCs w:val="16"/>
        </w:rPr>
        <w:t>45 to 54</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42BFDB57" w14:textId="77777777" w:rsidR="00F12217" w:rsidRPr="001512EA" w:rsidRDefault="00F12217" w:rsidP="00F12217">
      <w:pPr>
        <w:numPr>
          <w:ilvl w:val="1"/>
          <w:numId w:val="5"/>
        </w:numPr>
        <w:jc w:val="both"/>
        <w:rPr>
          <w:b/>
          <w:color w:val="000000"/>
          <w:sz w:val="16"/>
          <w:szCs w:val="16"/>
        </w:rPr>
      </w:pPr>
      <w:r w:rsidRPr="001512EA">
        <w:rPr>
          <w:color w:val="000000"/>
          <w:sz w:val="16"/>
          <w:szCs w:val="16"/>
        </w:rPr>
        <w:t>55 to 59</w:t>
      </w:r>
    </w:p>
    <w:p w14:paraId="554E8121" w14:textId="77777777" w:rsidR="00F12217" w:rsidRPr="001512EA" w:rsidRDefault="00F12217" w:rsidP="00F12217">
      <w:pPr>
        <w:numPr>
          <w:ilvl w:val="1"/>
          <w:numId w:val="5"/>
        </w:numPr>
        <w:jc w:val="both"/>
        <w:rPr>
          <w:b/>
          <w:color w:val="000000"/>
          <w:sz w:val="16"/>
          <w:szCs w:val="16"/>
        </w:rPr>
      </w:pPr>
      <w:r w:rsidRPr="001512EA">
        <w:rPr>
          <w:color w:val="000000"/>
          <w:sz w:val="16"/>
          <w:szCs w:val="16"/>
        </w:rPr>
        <w:t>60 to 64</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3FBCB7BD" w14:textId="77777777" w:rsidR="00F12217" w:rsidRPr="001512EA" w:rsidRDefault="00F12217" w:rsidP="00F12217">
      <w:pPr>
        <w:numPr>
          <w:ilvl w:val="1"/>
          <w:numId w:val="5"/>
        </w:numPr>
        <w:jc w:val="both"/>
        <w:rPr>
          <w:b/>
          <w:color w:val="000000"/>
          <w:sz w:val="16"/>
          <w:szCs w:val="16"/>
        </w:rPr>
      </w:pPr>
      <w:r w:rsidRPr="001512EA">
        <w:rPr>
          <w:color w:val="000000"/>
          <w:sz w:val="16"/>
          <w:szCs w:val="16"/>
        </w:rPr>
        <w:t>65 or older</w:t>
      </w:r>
    </w:p>
    <w:p w14:paraId="45E1A4F4" w14:textId="77777777" w:rsidR="00F12217" w:rsidRPr="001512EA" w:rsidRDefault="00F12217" w:rsidP="00F12217">
      <w:pPr>
        <w:spacing w:line="264" w:lineRule="auto"/>
        <w:rPr>
          <w:color w:val="000000"/>
          <w:sz w:val="16"/>
          <w:szCs w:val="16"/>
        </w:rPr>
      </w:pPr>
    </w:p>
    <w:p w14:paraId="7C81EF91" w14:textId="77777777" w:rsidR="00F12217" w:rsidRPr="001512EA" w:rsidRDefault="00F12217" w:rsidP="00F12217">
      <w:pPr>
        <w:rPr>
          <w:b/>
          <w:sz w:val="16"/>
          <w:szCs w:val="16"/>
        </w:rPr>
      </w:pPr>
      <w:r w:rsidRPr="001512EA">
        <w:rPr>
          <w:b/>
          <w:sz w:val="16"/>
          <w:szCs w:val="16"/>
        </w:rPr>
        <w:t>IF “LESS THAN 18 YEARS OLD” OR “BLANK”, THANK AND TERMINATE</w:t>
      </w:r>
    </w:p>
    <w:p w14:paraId="1FD08018" w14:textId="77777777" w:rsidR="00F12217" w:rsidRPr="001512EA" w:rsidRDefault="00F12217" w:rsidP="00F12217">
      <w:pPr>
        <w:rPr>
          <w:b/>
          <w:sz w:val="16"/>
          <w:szCs w:val="16"/>
        </w:rPr>
      </w:pPr>
    </w:p>
    <w:p w14:paraId="1CCEDA49" w14:textId="387288DD" w:rsidR="00F12217" w:rsidRPr="009D76E2" w:rsidRDefault="00F12217" w:rsidP="00F12217">
      <w:pPr>
        <w:rPr>
          <w:rFonts w:cs="Arial"/>
          <w:bCs/>
          <w:color w:val="000000"/>
          <w:sz w:val="16"/>
          <w:szCs w:val="16"/>
        </w:rPr>
      </w:pPr>
      <w:r w:rsidRPr="009D76E2">
        <w:rPr>
          <w:rFonts w:cs="Arial"/>
          <w:bCs/>
          <w:color w:val="000000"/>
          <w:sz w:val="16"/>
          <w:szCs w:val="16"/>
        </w:rPr>
        <w:t>e</w:t>
      </w:r>
      <w:r w:rsidR="009D76E2" w:rsidRPr="009D76E2">
        <w:rPr>
          <w:rFonts w:cs="Arial"/>
          <w:bCs/>
          <w:color w:val="000000"/>
          <w:sz w:val="16"/>
          <w:szCs w:val="16"/>
        </w:rPr>
        <w:t>)</w:t>
      </w:r>
    </w:p>
    <w:p w14:paraId="4698D386" w14:textId="77777777" w:rsidR="00F12217" w:rsidRPr="001512EA" w:rsidRDefault="00F12217" w:rsidP="00F12217">
      <w:pPr>
        <w:rPr>
          <w:rFonts w:cs="Arial"/>
          <w:color w:val="000000"/>
          <w:sz w:val="16"/>
          <w:szCs w:val="16"/>
        </w:rPr>
      </w:pPr>
      <w:r w:rsidRPr="001512EA">
        <w:rPr>
          <w:rFonts w:cs="Arial"/>
          <w:color w:val="000000"/>
          <w:sz w:val="16"/>
          <w:szCs w:val="16"/>
        </w:rPr>
        <w:t xml:space="preserve">Where were you born? </w:t>
      </w:r>
    </w:p>
    <w:p w14:paraId="6FF78D93" w14:textId="77777777" w:rsidR="00F12217" w:rsidRPr="001512EA" w:rsidRDefault="00F12217" w:rsidP="00F12217">
      <w:pPr>
        <w:ind w:left="360"/>
        <w:rPr>
          <w:rFonts w:cs="Arial"/>
          <w:szCs w:val="22"/>
          <w:lang w:val="en-CA"/>
        </w:rPr>
      </w:pPr>
    </w:p>
    <w:p w14:paraId="06FF2EB3" w14:textId="77777777" w:rsidR="00F12217" w:rsidRPr="001512EA" w:rsidRDefault="00F12217" w:rsidP="00F12217">
      <w:pPr>
        <w:numPr>
          <w:ilvl w:val="0"/>
          <w:numId w:val="11"/>
        </w:numPr>
        <w:jc w:val="both"/>
        <w:rPr>
          <w:color w:val="000000"/>
          <w:sz w:val="16"/>
          <w:szCs w:val="16"/>
        </w:rPr>
      </w:pPr>
      <w:r w:rsidRPr="001512EA">
        <w:rPr>
          <w:color w:val="000000"/>
          <w:sz w:val="16"/>
          <w:szCs w:val="16"/>
        </w:rPr>
        <w:t>born in Canada</w:t>
      </w:r>
    </w:p>
    <w:p w14:paraId="06AF4AE5" w14:textId="77777777" w:rsidR="00F12217" w:rsidRPr="001512EA" w:rsidRDefault="00F12217" w:rsidP="00F12217">
      <w:pPr>
        <w:numPr>
          <w:ilvl w:val="0"/>
          <w:numId w:val="11"/>
        </w:numPr>
        <w:jc w:val="both"/>
        <w:rPr>
          <w:color w:val="000000"/>
          <w:sz w:val="16"/>
          <w:szCs w:val="16"/>
        </w:rPr>
      </w:pPr>
      <w:r w:rsidRPr="001512EA">
        <w:rPr>
          <w:noProof/>
          <w:lang w:val="en-CA" w:eastAsia="en-CA"/>
        </w:rPr>
        <mc:AlternateContent>
          <mc:Choice Requires="wps">
            <w:drawing>
              <wp:anchor distT="0" distB="0" distL="114300" distR="114300" simplePos="0" relativeHeight="251666432" behindDoc="0" locked="0" layoutInCell="1" allowOverlap="1" wp14:anchorId="68230BDF" wp14:editId="238B48A6">
                <wp:simplePos x="0" y="0"/>
                <wp:positionH relativeFrom="column">
                  <wp:posOffset>2522855</wp:posOffset>
                </wp:positionH>
                <wp:positionV relativeFrom="paragraph">
                  <wp:posOffset>85725</wp:posOffset>
                </wp:positionV>
                <wp:extent cx="2133600" cy="238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38125"/>
                        </a:xfrm>
                        <a:prstGeom prst="rect">
                          <a:avLst/>
                        </a:prstGeom>
                        <a:solidFill>
                          <a:sysClr val="window" lastClr="FFFFFF"/>
                        </a:solidFill>
                        <a:ln w="6350">
                          <a:solidFill>
                            <a:prstClr val="black"/>
                          </a:solidFill>
                        </a:ln>
                        <a:effectLst/>
                      </wps:spPr>
                      <wps:txbx>
                        <w:txbxContent>
                          <w:p w14:paraId="279A37F6"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230BDF" id="_x0000_s1027" type="#_x0000_t202" style="position:absolute;left:0;text-align:left;margin-left:198.65pt;margin-top:6.75pt;width:16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" fillcolor="window" strokeweight=".5pt">
                <v:path arrowok="t"/>
                <v:textbox>
                  <w:txbxContent>
                    <w:p w14:paraId="279A37F6" w14:textId="77777777" w:rsidR="004D3364" w:rsidRDefault="004D3364" w:rsidP="00F12217"/>
                  </w:txbxContent>
                </v:textbox>
              </v:shape>
            </w:pict>
          </mc:Fallback>
        </mc:AlternateContent>
      </w:r>
      <w:r w:rsidRPr="001512EA">
        <w:rPr>
          <w:color w:val="000000"/>
          <w:sz w:val="16"/>
          <w:szCs w:val="16"/>
        </w:rPr>
        <w:t>born outside Canada</w:t>
      </w:r>
    </w:p>
    <w:p w14:paraId="0DD8D9B5" w14:textId="77777777" w:rsidR="00F12217" w:rsidRPr="001512EA" w:rsidRDefault="00F12217" w:rsidP="00F12217">
      <w:pPr>
        <w:ind w:left="360"/>
        <w:rPr>
          <w:color w:val="000000"/>
          <w:sz w:val="16"/>
          <w:szCs w:val="16"/>
        </w:rPr>
      </w:pP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sym w:font="Wingdings 3" w:char="F0CA"/>
      </w:r>
      <w:r w:rsidRPr="001512EA">
        <w:rPr>
          <w:color w:val="000000"/>
          <w:sz w:val="16"/>
          <w:szCs w:val="16"/>
        </w:rPr>
        <w:t xml:space="preserve"> Specify the country:  </w:t>
      </w:r>
    </w:p>
    <w:p w14:paraId="5324B62A" w14:textId="77777777" w:rsidR="00F12217" w:rsidRPr="001512EA" w:rsidRDefault="00F12217" w:rsidP="00F12217">
      <w:pPr>
        <w:rPr>
          <w:b/>
          <w:sz w:val="16"/>
          <w:szCs w:val="16"/>
        </w:rPr>
      </w:pPr>
    </w:p>
    <w:p w14:paraId="426D590D" w14:textId="77777777" w:rsidR="00F12217" w:rsidRPr="001512EA" w:rsidRDefault="00F12217" w:rsidP="00F12217">
      <w:pPr>
        <w:rPr>
          <w:b/>
          <w:sz w:val="16"/>
          <w:szCs w:val="16"/>
        </w:rPr>
      </w:pPr>
      <w:r w:rsidRPr="001512EA">
        <w:rPr>
          <w:b/>
          <w:sz w:val="16"/>
          <w:szCs w:val="16"/>
        </w:rPr>
        <w:t>ASK IF D5=BORN OUTSIDE CANADA</w:t>
      </w:r>
    </w:p>
    <w:p w14:paraId="77FE21DC" w14:textId="2417D240" w:rsidR="00F12217" w:rsidRPr="009D76E2" w:rsidRDefault="00F12217" w:rsidP="00F12217">
      <w:pPr>
        <w:rPr>
          <w:rFonts w:cs="Arial"/>
          <w:bCs/>
          <w:color w:val="000000"/>
          <w:sz w:val="16"/>
          <w:szCs w:val="16"/>
        </w:rPr>
      </w:pPr>
      <w:r w:rsidRPr="001512EA">
        <w:rPr>
          <w:rFonts w:cs="Arial"/>
          <w:color w:val="000000"/>
          <w:sz w:val="16"/>
          <w:szCs w:val="16"/>
        </w:rPr>
        <w:br/>
      </w:r>
      <w:r w:rsidRPr="009D76E2">
        <w:rPr>
          <w:rFonts w:cs="Arial"/>
          <w:bCs/>
          <w:color w:val="000000"/>
          <w:sz w:val="16"/>
          <w:szCs w:val="16"/>
        </w:rPr>
        <w:t>f</w:t>
      </w:r>
      <w:r w:rsidR="009D76E2" w:rsidRPr="009D76E2">
        <w:rPr>
          <w:rFonts w:cs="Arial"/>
          <w:bCs/>
          <w:color w:val="000000"/>
          <w:sz w:val="16"/>
          <w:szCs w:val="16"/>
        </w:rPr>
        <w:t>)</w:t>
      </w:r>
    </w:p>
    <w:p w14:paraId="6B65E277" w14:textId="77777777" w:rsidR="00F12217" w:rsidRPr="001512EA" w:rsidRDefault="00F12217" w:rsidP="00F12217">
      <w:pPr>
        <w:rPr>
          <w:rFonts w:cs="Arial"/>
          <w:color w:val="000000"/>
          <w:sz w:val="16"/>
          <w:szCs w:val="16"/>
        </w:rPr>
      </w:pPr>
      <w:r w:rsidRPr="001512EA">
        <w:rPr>
          <w:rFonts w:cs="Arial"/>
          <w:color w:val="000000"/>
          <w:sz w:val="16"/>
          <w:szCs w:val="16"/>
        </w:rPr>
        <w:t xml:space="preserve">In what year did you first move to Canada? </w:t>
      </w:r>
    </w:p>
    <w:p w14:paraId="3EADDEA6" w14:textId="77777777" w:rsidR="00F12217" w:rsidRPr="001512EA" w:rsidRDefault="00F12217" w:rsidP="00F12217">
      <w:pPr>
        <w:ind w:left="360"/>
        <w:rPr>
          <w:rFonts w:cs="Arial"/>
          <w:szCs w:val="22"/>
          <w:lang w:val="en-CA"/>
        </w:rPr>
      </w:pPr>
      <w:r w:rsidRPr="001512EA">
        <w:rPr>
          <w:noProof/>
          <w:lang w:val="en-CA" w:eastAsia="en-CA"/>
        </w:rPr>
        <mc:AlternateContent>
          <mc:Choice Requires="wps">
            <w:drawing>
              <wp:anchor distT="0" distB="0" distL="114300" distR="114300" simplePos="0" relativeHeight="251667456" behindDoc="0" locked="0" layoutInCell="1" allowOverlap="1" wp14:anchorId="316ECB97" wp14:editId="02853E0B">
                <wp:simplePos x="0" y="0"/>
                <wp:positionH relativeFrom="column">
                  <wp:posOffset>762000</wp:posOffset>
                </wp:positionH>
                <wp:positionV relativeFrom="paragraph">
                  <wp:posOffset>85090</wp:posOffset>
                </wp:positionV>
                <wp:extent cx="59309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 cy="190500"/>
                        </a:xfrm>
                        <a:prstGeom prst="rect">
                          <a:avLst/>
                        </a:prstGeom>
                        <a:solidFill>
                          <a:sysClr val="window" lastClr="FFFFFF"/>
                        </a:solidFill>
                        <a:ln w="6350">
                          <a:solidFill>
                            <a:prstClr val="black"/>
                          </a:solidFill>
                        </a:ln>
                        <a:effectLst/>
                      </wps:spPr>
                      <wps:txbx>
                        <w:txbxContent>
                          <w:p w14:paraId="55835504" w14:textId="77777777" w:rsidR="004D3364" w:rsidRPr="0031181E" w:rsidRDefault="004D3364" w:rsidP="00F12217">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6ECB97" id="Text Box 2" o:spid="_x0000_s1028" type="#_x0000_t202" style="position:absolute;left:0;text-align:left;margin-left:60pt;margin-top:6.7pt;width:46.7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" fillcolor="window" strokeweight=".5pt">
                <v:path arrowok="t"/>
                <v:textbox>
                  <w:txbxContent>
                    <w:p w14:paraId="55835504" w14:textId="77777777" w:rsidR="004D3364" w:rsidRPr="0031181E" w:rsidRDefault="004D3364" w:rsidP="00F12217">
                      <w:pPr>
                        <w:rPr>
                          <w:lang w:val="en-CA"/>
                        </w:rPr>
                      </w:pPr>
                    </w:p>
                  </w:txbxContent>
                </v:textbox>
              </v:shape>
            </w:pict>
          </mc:Fallback>
        </mc:AlternateContent>
      </w:r>
    </w:p>
    <w:p w14:paraId="2F43640B" w14:textId="77777777" w:rsidR="00F12217" w:rsidRPr="001512EA" w:rsidRDefault="00F12217" w:rsidP="00F12217">
      <w:pPr>
        <w:ind w:left="360"/>
        <w:rPr>
          <w:rFonts w:cs="Arial"/>
          <w:szCs w:val="22"/>
          <w:lang w:val="en-CA"/>
        </w:rPr>
      </w:pPr>
    </w:p>
    <w:p w14:paraId="4761B663" w14:textId="77777777" w:rsidR="00F12217" w:rsidRPr="001512EA" w:rsidRDefault="00F12217" w:rsidP="00F12217">
      <w:pPr>
        <w:ind w:left="360"/>
        <w:rPr>
          <w:rFonts w:cs="Arial"/>
          <w:sz w:val="16"/>
          <w:szCs w:val="16"/>
          <w:lang w:val="en-CA"/>
        </w:rPr>
      </w:pPr>
      <w:r w:rsidRPr="001512EA">
        <w:rPr>
          <w:rFonts w:cs="Arial"/>
          <w:sz w:val="16"/>
          <w:szCs w:val="16"/>
          <w:lang w:val="en-CA"/>
        </w:rPr>
        <w:tab/>
      </w:r>
      <w:r w:rsidRPr="001512EA">
        <w:rPr>
          <w:rFonts w:cs="Arial"/>
          <w:sz w:val="16"/>
          <w:szCs w:val="16"/>
          <w:lang w:val="en-CA"/>
        </w:rPr>
        <w:tab/>
        <w:t>YYYY</w:t>
      </w:r>
    </w:p>
    <w:p w14:paraId="0A9EDD3E" w14:textId="77777777" w:rsidR="00F12217" w:rsidRPr="001512EA" w:rsidRDefault="00F12217" w:rsidP="00F12217">
      <w:pPr>
        <w:rPr>
          <w:rFonts w:cs="Arial"/>
          <w:color w:val="000000"/>
          <w:sz w:val="16"/>
          <w:szCs w:val="16"/>
          <w:lang w:val="en-CA"/>
        </w:rPr>
      </w:pPr>
    </w:p>
    <w:p w14:paraId="0B9A4EDF" w14:textId="77777777" w:rsidR="00F12217" w:rsidRPr="001512EA" w:rsidRDefault="00F12217" w:rsidP="00F12217">
      <w:pPr>
        <w:rPr>
          <w:rFonts w:cs="Arial"/>
          <w:b/>
          <w:sz w:val="16"/>
          <w:szCs w:val="16"/>
          <w:lang w:val="en-CA"/>
        </w:rPr>
      </w:pPr>
      <w:r w:rsidRPr="001512EA">
        <w:rPr>
          <w:rFonts w:cs="Arial"/>
          <w:b/>
          <w:sz w:val="16"/>
          <w:szCs w:val="16"/>
          <w:lang w:val="en-CA"/>
        </w:rPr>
        <w:t>ADMISSIBLE RANGE: 1900-2022</w:t>
      </w:r>
    </w:p>
    <w:p w14:paraId="0C42BA66" w14:textId="4FDAEF05" w:rsidR="00F12217" w:rsidRPr="009D76E2" w:rsidRDefault="009D76E2" w:rsidP="00F12217">
      <w:pPr>
        <w:rPr>
          <w:bCs/>
          <w:sz w:val="16"/>
          <w:szCs w:val="16"/>
        </w:rPr>
      </w:pPr>
      <w:r>
        <w:rPr>
          <w:sz w:val="16"/>
          <w:szCs w:val="16"/>
        </w:rPr>
        <w:t>g)</w:t>
      </w:r>
    </w:p>
    <w:p w14:paraId="76F583E3" w14:textId="77777777" w:rsidR="00F12217" w:rsidRPr="001512EA" w:rsidRDefault="00F12217" w:rsidP="00F12217">
      <w:pPr>
        <w:spacing w:line="264" w:lineRule="auto"/>
        <w:rPr>
          <w:color w:val="000000"/>
          <w:sz w:val="16"/>
          <w:szCs w:val="16"/>
        </w:rPr>
      </w:pPr>
      <w:r w:rsidRPr="001512EA">
        <w:rPr>
          <w:color w:val="000000"/>
          <w:sz w:val="16"/>
          <w:szCs w:val="16"/>
        </w:rPr>
        <w:t xml:space="preserve">In which province or territory do you live? </w:t>
      </w:r>
    </w:p>
    <w:p w14:paraId="43D19B71" w14:textId="77777777" w:rsidR="00F12217" w:rsidRPr="001512EA" w:rsidRDefault="00F12217" w:rsidP="00F12217">
      <w:pPr>
        <w:rPr>
          <w:color w:val="000000"/>
          <w:sz w:val="16"/>
          <w:szCs w:val="16"/>
        </w:rPr>
      </w:pPr>
    </w:p>
    <w:p w14:paraId="5B45212E" w14:textId="77777777" w:rsidR="00F12217" w:rsidRPr="001512EA" w:rsidRDefault="00F12217" w:rsidP="00F12217">
      <w:pPr>
        <w:pStyle w:val="HTMLPreformatted"/>
        <w:rPr>
          <w:rFonts w:ascii="Arial" w:eastAsia="Times New Roman" w:hAnsi="Arial" w:cs="Arial"/>
          <w:b/>
          <w:sz w:val="16"/>
          <w:szCs w:val="16"/>
        </w:rPr>
      </w:pPr>
      <w:r w:rsidRPr="001512EA">
        <w:rPr>
          <w:rFonts w:ascii="Arial" w:eastAsia="Times New Roman" w:hAnsi="Arial" w:cs="Arial"/>
          <w:b/>
          <w:sz w:val="16"/>
          <w:szCs w:val="16"/>
        </w:rPr>
        <w:tab/>
        <w:t xml:space="preserve">SELECT ONE ONLY </w:t>
      </w:r>
    </w:p>
    <w:p w14:paraId="0616C778" w14:textId="77777777" w:rsidR="00F12217" w:rsidRPr="001512EA" w:rsidRDefault="00F12217" w:rsidP="00F12217">
      <w:pPr>
        <w:ind w:firstLine="720"/>
        <w:rPr>
          <w:rFonts w:cs="Arial"/>
          <w:b/>
          <w:sz w:val="16"/>
          <w:szCs w:val="16"/>
          <w:lang w:val="en-CA"/>
        </w:rPr>
      </w:pPr>
    </w:p>
    <w:p w14:paraId="32EEED55"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Alberta</w:t>
      </w:r>
    </w:p>
    <w:p w14:paraId="1313AC33"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British Columbia</w:t>
      </w:r>
    </w:p>
    <w:p w14:paraId="74C1DD97"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Manitoba</w:t>
      </w:r>
    </w:p>
    <w:p w14:paraId="4C5EEB7B"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New Brunswick</w:t>
      </w:r>
    </w:p>
    <w:p w14:paraId="707CB0D0"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Newfoundland and Labrador</w:t>
      </w:r>
    </w:p>
    <w:p w14:paraId="7A980150"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Northwest Territories</w:t>
      </w:r>
    </w:p>
    <w:p w14:paraId="34774DAE"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Nova Scotia</w:t>
      </w:r>
    </w:p>
    <w:p w14:paraId="5FEBCA2D"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Nunavut</w:t>
      </w:r>
    </w:p>
    <w:p w14:paraId="73B80280"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Ontario</w:t>
      </w:r>
    </w:p>
    <w:p w14:paraId="7544E6C0"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Prince Edward Island</w:t>
      </w:r>
    </w:p>
    <w:p w14:paraId="6F55567F"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Quebec</w:t>
      </w:r>
    </w:p>
    <w:p w14:paraId="37E444FE"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Saskatchewan</w:t>
      </w:r>
    </w:p>
    <w:p w14:paraId="4B378BAE"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Yukon</w:t>
      </w:r>
    </w:p>
    <w:p w14:paraId="2CF67006" w14:textId="77777777" w:rsidR="00F12217" w:rsidRPr="001512EA" w:rsidRDefault="00F12217" w:rsidP="00F12217">
      <w:pPr>
        <w:ind w:firstLine="720"/>
        <w:rPr>
          <w:rFonts w:cs="Arial"/>
          <w:b/>
          <w:sz w:val="16"/>
          <w:szCs w:val="16"/>
          <w:lang w:val="en-CA"/>
        </w:rPr>
      </w:pPr>
    </w:p>
    <w:p w14:paraId="0534598B" w14:textId="08FDBE3A" w:rsidR="0096505A" w:rsidRDefault="00F12217" w:rsidP="00F12217">
      <w:pPr>
        <w:rPr>
          <w:b/>
          <w:sz w:val="16"/>
          <w:szCs w:val="16"/>
        </w:rPr>
      </w:pPr>
      <w:r w:rsidRPr="001512EA">
        <w:rPr>
          <w:b/>
          <w:sz w:val="16"/>
          <w:szCs w:val="16"/>
        </w:rPr>
        <w:t>IF NO PROVINCE OR TERRITORY IS SELECTED, THANK AND TERMINATE</w:t>
      </w:r>
    </w:p>
    <w:p w14:paraId="09777C9C" w14:textId="77777777" w:rsidR="0096505A" w:rsidRDefault="0096505A">
      <w:pPr>
        <w:rPr>
          <w:b/>
          <w:sz w:val="16"/>
          <w:szCs w:val="16"/>
        </w:rPr>
      </w:pPr>
      <w:r>
        <w:rPr>
          <w:b/>
          <w:sz w:val="16"/>
          <w:szCs w:val="16"/>
        </w:rPr>
        <w:br w:type="page"/>
      </w:r>
    </w:p>
    <w:p w14:paraId="3C1B93B1" w14:textId="77777777" w:rsidR="00F12217" w:rsidRPr="001512EA" w:rsidRDefault="00F12217" w:rsidP="00F12217">
      <w:pPr>
        <w:rPr>
          <w:b/>
          <w:sz w:val="16"/>
          <w:szCs w:val="16"/>
        </w:rPr>
      </w:pPr>
    </w:p>
    <w:p w14:paraId="445BE849" w14:textId="77777777" w:rsidR="00F12217" w:rsidRPr="001512EA" w:rsidRDefault="00F12217" w:rsidP="00F12217">
      <w:pPr>
        <w:rPr>
          <w:rFonts w:cs="Arial"/>
          <w:color w:val="000000"/>
          <w:sz w:val="16"/>
          <w:szCs w:val="16"/>
        </w:rPr>
      </w:pPr>
    </w:p>
    <w:p w14:paraId="14EB1A9B" w14:textId="77777777" w:rsidR="00F12217" w:rsidRPr="001512EA" w:rsidRDefault="00F12217" w:rsidP="00F1221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rPr>
      </w:pPr>
      <w:r w:rsidRPr="001512EA">
        <w:rPr>
          <w:b/>
          <w:color w:val="FFFFFF"/>
          <w:sz w:val="16"/>
          <w:szCs w:val="16"/>
        </w:rPr>
        <w:t>CORE QUESTIONS</w:t>
      </w:r>
    </w:p>
    <w:p w14:paraId="1A6856DF" w14:textId="77777777" w:rsidR="00F12217" w:rsidRPr="001512EA" w:rsidRDefault="00F12217" w:rsidP="00F12217">
      <w:pPr>
        <w:rPr>
          <w:sz w:val="16"/>
          <w:szCs w:val="16"/>
        </w:rPr>
      </w:pPr>
    </w:p>
    <w:p w14:paraId="2FD96315" w14:textId="77777777" w:rsidR="00F12217" w:rsidRPr="001512EA" w:rsidRDefault="00F12217" w:rsidP="00F12217">
      <w:pPr>
        <w:rPr>
          <w:b/>
          <w:sz w:val="16"/>
          <w:szCs w:val="16"/>
        </w:rPr>
      </w:pPr>
      <w:r w:rsidRPr="001512EA">
        <w:rPr>
          <w:b/>
          <w:sz w:val="16"/>
          <w:szCs w:val="16"/>
        </w:rPr>
        <w:t>ASK ALL RESPONDENTS</w:t>
      </w:r>
    </w:p>
    <w:p w14:paraId="41BAEDB4" w14:textId="77777777" w:rsidR="00F12217" w:rsidRPr="001512EA" w:rsidRDefault="00F12217" w:rsidP="00F12217">
      <w:pPr>
        <w:rPr>
          <w:b/>
          <w:color w:val="000000"/>
          <w:sz w:val="16"/>
          <w:szCs w:val="16"/>
        </w:rPr>
      </w:pPr>
    </w:p>
    <w:p w14:paraId="3B3DDA66" w14:textId="77777777" w:rsidR="00F12217" w:rsidRPr="001512EA" w:rsidRDefault="00F12217" w:rsidP="00F12217">
      <w:pPr>
        <w:rPr>
          <w:color w:val="000000"/>
          <w:sz w:val="16"/>
          <w:szCs w:val="16"/>
        </w:rPr>
      </w:pPr>
      <w:r w:rsidRPr="001512EA">
        <w:rPr>
          <w:b/>
          <w:color w:val="000000"/>
          <w:sz w:val="16"/>
          <w:szCs w:val="16"/>
        </w:rPr>
        <w:t>Q1:</w:t>
      </w:r>
      <w:r w:rsidRPr="001512EA">
        <w:rPr>
          <w:b/>
          <w:color w:val="000000"/>
          <w:sz w:val="16"/>
          <w:szCs w:val="16"/>
        </w:rPr>
        <w:br/>
      </w:r>
      <w:r w:rsidRPr="001512EA">
        <w:rPr>
          <w:color w:val="000000"/>
          <w:sz w:val="16"/>
          <w:szCs w:val="16"/>
        </w:rPr>
        <w:t xml:space="preserve">Over the past three weeks, have you seen, read or heard any advertising from the Government of Canada? </w:t>
      </w:r>
    </w:p>
    <w:p w14:paraId="4EF043E2" w14:textId="77777777" w:rsidR="00F12217" w:rsidRPr="001512EA" w:rsidRDefault="00F12217" w:rsidP="00F12217">
      <w:pPr>
        <w:rPr>
          <w:color w:val="000000"/>
          <w:sz w:val="16"/>
          <w:szCs w:val="16"/>
        </w:rPr>
      </w:pPr>
    </w:p>
    <w:p w14:paraId="72692438" w14:textId="77777777" w:rsidR="00F12217" w:rsidRPr="001512EA" w:rsidRDefault="00F12217" w:rsidP="00F12217">
      <w:pPr>
        <w:numPr>
          <w:ilvl w:val="0"/>
          <w:numId w:val="12"/>
        </w:numPr>
        <w:jc w:val="both"/>
        <w:rPr>
          <w:color w:val="000000"/>
          <w:sz w:val="16"/>
          <w:szCs w:val="16"/>
        </w:rPr>
      </w:pPr>
      <w:r w:rsidRPr="001512EA">
        <w:rPr>
          <w:color w:val="000000"/>
          <w:sz w:val="16"/>
          <w:szCs w:val="16"/>
        </w:rPr>
        <w:t>yes</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t xml:space="preserve">       </w:t>
      </w:r>
    </w:p>
    <w:p w14:paraId="469F607E" w14:textId="77777777" w:rsidR="00F12217" w:rsidRPr="001512EA" w:rsidRDefault="00F12217" w:rsidP="00F12217">
      <w:pPr>
        <w:numPr>
          <w:ilvl w:val="0"/>
          <w:numId w:val="12"/>
        </w:numPr>
        <w:jc w:val="both"/>
        <w:rPr>
          <w:color w:val="000000"/>
          <w:sz w:val="16"/>
          <w:szCs w:val="16"/>
        </w:rPr>
      </w:pPr>
      <w:r w:rsidRPr="001512EA">
        <w:rPr>
          <w:color w:val="000000"/>
          <w:sz w:val="16"/>
          <w:szCs w:val="16"/>
        </w:rPr>
        <w:t>no</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b/>
          <w:color w:val="000000"/>
          <w:sz w:val="16"/>
          <w:szCs w:val="16"/>
        </w:rPr>
        <w:t>=&gt; GO TO T1A</w:t>
      </w:r>
    </w:p>
    <w:p w14:paraId="6B45AE31" w14:textId="77777777" w:rsidR="00F12217" w:rsidRPr="001512EA" w:rsidRDefault="00F12217" w:rsidP="00F12217">
      <w:pPr>
        <w:ind w:left="720"/>
        <w:rPr>
          <w:color w:val="000000"/>
          <w:sz w:val="16"/>
          <w:szCs w:val="16"/>
        </w:rPr>
      </w:pPr>
    </w:p>
    <w:p w14:paraId="6B3887A2" w14:textId="77777777" w:rsidR="00F12217" w:rsidRPr="001512EA" w:rsidRDefault="007659D3" w:rsidP="00F12217">
      <w:pPr>
        <w:rPr>
          <w:rFonts w:cs="Arial"/>
          <w:color w:val="000000"/>
          <w:sz w:val="16"/>
          <w:szCs w:val="16"/>
        </w:rPr>
      </w:pPr>
      <w:r>
        <w:rPr>
          <w:rFonts w:cs="Arial"/>
          <w:color w:val="000000"/>
          <w:sz w:val="16"/>
          <w:szCs w:val="16"/>
        </w:rPr>
        <w:pict w14:anchorId="106F988F">
          <v:rect id="_x0000_i1025" style="width:6in;height:2.25pt" o:hralign="center" o:hrstd="t" o:hrnoshade="t" o:hr="t" fillcolor="#039" stroked="f"/>
        </w:pict>
      </w:r>
    </w:p>
    <w:p w14:paraId="72B8392D" w14:textId="77777777" w:rsidR="00F12217" w:rsidRPr="001512EA" w:rsidRDefault="00F12217" w:rsidP="00F12217">
      <w:pPr>
        <w:rPr>
          <w:color w:val="000000"/>
          <w:sz w:val="16"/>
          <w:szCs w:val="16"/>
        </w:rPr>
      </w:pPr>
    </w:p>
    <w:p w14:paraId="20765FC5" w14:textId="77777777" w:rsidR="00F12217" w:rsidRPr="001512EA" w:rsidRDefault="00F12217" w:rsidP="00F12217">
      <w:pPr>
        <w:rPr>
          <w:color w:val="000000"/>
          <w:sz w:val="16"/>
          <w:szCs w:val="16"/>
        </w:rPr>
      </w:pPr>
      <w:r w:rsidRPr="001512EA">
        <w:rPr>
          <w:b/>
          <w:color w:val="000000"/>
          <w:sz w:val="16"/>
          <w:szCs w:val="16"/>
        </w:rPr>
        <w:t>Q2:</w:t>
      </w:r>
      <w:r w:rsidRPr="001512EA">
        <w:rPr>
          <w:color w:val="000000"/>
          <w:sz w:val="16"/>
          <w:szCs w:val="16"/>
        </w:rPr>
        <w:t xml:space="preserve"> </w:t>
      </w:r>
    </w:p>
    <w:p w14:paraId="7844DC1C" w14:textId="77777777" w:rsidR="00F12217" w:rsidRPr="001512EA" w:rsidRDefault="00F12217" w:rsidP="00F12217">
      <w:pPr>
        <w:rPr>
          <w:color w:val="000000"/>
          <w:sz w:val="16"/>
          <w:szCs w:val="16"/>
        </w:rPr>
      </w:pPr>
      <w:r w:rsidRPr="001512EA">
        <w:rPr>
          <w:color w:val="000000"/>
          <w:sz w:val="16"/>
          <w:szCs w:val="16"/>
        </w:rPr>
        <w:t>Think about the most recent ad from the Government of Canada that comes to mind. Where have you seen, read or heard this ad?</w:t>
      </w:r>
    </w:p>
    <w:p w14:paraId="04BD0C52" w14:textId="77777777" w:rsidR="00F12217" w:rsidRPr="001512EA" w:rsidRDefault="00F12217" w:rsidP="00F12217">
      <w:pPr>
        <w:rPr>
          <w:color w:val="000000"/>
          <w:sz w:val="16"/>
          <w:szCs w:val="16"/>
          <w:lang w:val="en-CA"/>
        </w:rPr>
      </w:pPr>
    </w:p>
    <w:p w14:paraId="638E59DD" w14:textId="77777777" w:rsidR="00F12217" w:rsidRPr="001512EA" w:rsidRDefault="00F12217" w:rsidP="00F12217">
      <w:pPr>
        <w:ind w:firstLine="720"/>
        <w:rPr>
          <w:b/>
          <w:color w:val="000000"/>
          <w:sz w:val="16"/>
          <w:szCs w:val="16"/>
        </w:rPr>
      </w:pPr>
      <w:r w:rsidRPr="001512EA">
        <w:rPr>
          <w:b/>
          <w:color w:val="000000"/>
          <w:sz w:val="16"/>
          <w:szCs w:val="16"/>
        </w:rPr>
        <w:t>SELECT ALL THAT APPLY</w:t>
      </w:r>
    </w:p>
    <w:p w14:paraId="671A5657" w14:textId="77777777" w:rsidR="00F12217" w:rsidRPr="001512EA" w:rsidRDefault="00F12217" w:rsidP="00F12217">
      <w:pPr>
        <w:rPr>
          <w:color w:val="000000"/>
          <w:sz w:val="16"/>
          <w:szCs w:val="16"/>
          <w:lang w:val="en-CA"/>
        </w:rPr>
      </w:pPr>
    </w:p>
    <w:p w14:paraId="786F2663"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cinema</w:t>
      </w:r>
    </w:p>
    <w:p w14:paraId="5B209B8D"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Facebook</w:t>
      </w:r>
    </w:p>
    <w:p w14:paraId="0CFC462B"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Internet website</w:t>
      </w:r>
    </w:p>
    <w:p w14:paraId="451CA036"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magazines</w:t>
      </w:r>
    </w:p>
    <w:p w14:paraId="763B011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(daily)</w:t>
      </w:r>
    </w:p>
    <w:p w14:paraId="50A6E35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(weekly or community)</w:t>
      </w:r>
    </w:p>
    <w:p w14:paraId="2D6D7693"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outdoor billboards</w:t>
      </w:r>
    </w:p>
    <w:p w14:paraId="5B6AAEA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pamphlet or brochure in the mail</w:t>
      </w:r>
    </w:p>
    <w:p w14:paraId="26BC3BC7"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public transit (bus or subway)</w:t>
      </w:r>
    </w:p>
    <w:p w14:paraId="1E4E10B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radio</w:t>
      </w:r>
    </w:p>
    <w:p w14:paraId="33E42B00"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television</w:t>
      </w:r>
    </w:p>
    <w:p w14:paraId="535275C4"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Twitter</w:t>
      </w:r>
    </w:p>
    <w:p w14:paraId="1D7CC715"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YouTube</w:t>
      </w:r>
    </w:p>
    <w:p w14:paraId="56EE332A"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Instagram</w:t>
      </w:r>
    </w:p>
    <w:p w14:paraId="0B2DB77D"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LinkedIn</w:t>
      </w:r>
    </w:p>
    <w:p w14:paraId="73E4F91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Snapchat</w:t>
      </w:r>
    </w:p>
    <w:p w14:paraId="323500E2"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Spotify</w:t>
      </w:r>
    </w:p>
    <w:p w14:paraId="366FBEFC"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Other, specify ___________________</w:t>
      </w:r>
    </w:p>
    <w:p w14:paraId="77FE9E10" w14:textId="77777777" w:rsidR="00F12217" w:rsidRPr="001512EA" w:rsidRDefault="00F12217" w:rsidP="00F12217">
      <w:pPr>
        <w:rPr>
          <w:rFonts w:cs="Arial"/>
          <w:color w:val="000000"/>
          <w:sz w:val="16"/>
          <w:szCs w:val="16"/>
        </w:rPr>
      </w:pPr>
    </w:p>
    <w:p w14:paraId="7E02C7D1" w14:textId="77777777" w:rsidR="00F12217" w:rsidRPr="001512EA" w:rsidRDefault="007659D3" w:rsidP="00F12217">
      <w:pPr>
        <w:rPr>
          <w:rFonts w:cs="Arial"/>
          <w:color w:val="000000"/>
          <w:sz w:val="16"/>
          <w:szCs w:val="16"/>
        </w:rPr>
      </w:pPr>
      <w:r>
        <w:rPr>
          <w:rFonts w:cs="Arial"/>
          <w:color w:val="000000"/>
          <w:sz w:val="16"/>
          <w:szCs w:val="16"/>
        </w:rPr>
        <w:pict w14:anchorId="243C712E">
          <v:rect id="_x0000_i1026" style="width:6in;height:2.25pt" o:hralign="center" o:hrstd="t" o:hrnoshade="t" o:hr="t" fillcolor="#039" stroked="f"/>
        </w:pict>
      </w:r>
    </w:p>
    <w:p w14:paraId="4BB88E71" w14:textId="77777777" w:rsidR="00F12217" w:rsidRPr="001512EA" w:rsidRDefault="00F12217" w:rsidP="00F12217">
      <w:pPr>
        <w:rPr>
          <w:color w:val="000000"/>
          <w:sz w:val="16"/>
          <w:szCs w:val="16"/>
        </w:rPr>
      </w:pPr>
    </w:p>
    <w:p w14:paraId="023D6616" w14:textId="77777777" w:rsidR="00F12217" w:rsidRPr="001512EA" w:rsidRDefault="00F12217" w:rsidP="00F12217">
      <w:pPr>
        <w:rPr>
          <w:color w:val="000000"/>
          <w:sz w:val="16"/>
          <w:szCs w:val="16"/>
        </w:rPr>
      </w:pPr>
      <w:r w:rsidRPr="001512EA">
        <w:rPr>
          <w:b/>
          <w:color w:val="000000"/>
          <w:sz w:val="16"/>
          <w:szCs w:val="16"/>
        </w:rPr>
        <w:t>Q3:</w:t>
      </w:r>
      <w:r w:rsidRPr="001512EA">
        <w:rPr>
          <w:color w:val="000000"/>
          <w:sz w:val="16"/>
          <w:szCs w:val="16"/>
        </w:rPr>
        <w:t xml:space="preserve"> </w:t>
      </w:r>
    </w:p>
    <w:p w14:paraId="08821617" w14:textId="77777777" w:rsidR="00F12217" w:rsidRPr="001512EA" w:rsidRDefault="00F12217" w:rsidP="00F12217">
      <w:pPr>
        <w:rPr>
          <w:color w:val="000000"/>
          <w:sz w:val="16"/>
          <w:szCs w:val="16"/>
        </w:rPr>
      </w:pPr>
      <w:r w:rsidRPr="001512EA">
        <w:rPr>
          <w:color w:val="000000"/>
          <w:sz w:val="16"/>
          <w:szCs w:val="16"/>
        </w:rPr>
        <w:t xml:space="preserve">What do you remember about this ad? </w:t>
      </w:r>
    </w:p>
    <w:p w14:paraId="01961766" w14:textId="77777777" w:rsidR="00F12217" w:rsidRPr="001512EA" w:rsidRDefault="00F12217" w:rsidP="00F12217">
      <w:pPr>
        <w:rPr>
          <w:color w:val="000000"/>
          <w:sz w:val="16"/>
          <w:szCs w:val="16"/>
        </w:rPr>
      </w:pPr>
    </w:p>
    <w:p w14:paraId="760C6082" w14:textId="77777777" w:rsidR="00F12217" w:rsidRPr="001512EA" w:rsidRDefault="00F12217" w:rsidP="00F12217">
      <w:pPr>
        <w:rPr>
          <w:color w:val="000000"/>
          <w:sz w:val="16"/>
          <w:szCs w:val="16"/>
        </w:rPr>
      </w:pPr>
      <w:r w:rsidRPr="001512EA">
        <w:rPr>
          <w:noProof/>
          <w:sz w:val="16"/>
          <w:szCs w:val="16"/>
          <w:lang w:val="en-CA" w:eastAsia="en-CA"/>
        </w:rPr>
        <mc:AlternateContent>
          <mc:Choice Requires="wps">
            <w:drawing>
              <wp:anchor distT="0" distB="0" distL="114300" distR="114300" simplePos="0" relativeHeight="251662336" behindDoc="0" locked="0" layoutInCell="1" allowOverlap="1" wp14:anchorId="4CA9EBD6" wp14:editId="2DC9414B">
                <wp:simplePos x="0" y="0"/>
                <wp:positionH relativeFrom="column">
                  <wp:posOffset>469265</wp:posOffset>
                </wp:positionH>
                <wp:positionV relativeFrom="paragraph">
                  <wp:posOffset>77470</wp:posOffset>
                </wp:positionV>
                <wp:extent cx="4615815" cy="31813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7494FFC6"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A9EBD6" id="_x0000_s1029" type="#_x0000_t202" style="position:absolute;margin-left:36.95pt;margin-top:6.1pt;width:363.4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" fillcolor="window" strokeweight=".5pt">
                <v:path arrowok="t"/>
                <v:textbox>
                  <w:txbxContent>
                    <w:p w14:paraId="7494FFC6" w14:textId="77777777" w:rsidR="004D3364" w:rsidRDefault="004D3364" w:rsidP="00F12217"/>
                  </w:txbxContent>
                </v:textbox>
              </v:shape>
            </w:pict>
          </mc:Fallback>
        </mc:AlternateContent>
      </w:r>
    </w:p>
    <w:p w14:paraId="53DF6293" w14:textId="77777777" w:rsidR="00F12217" w:rsidRPr="001512EA" w:rsidRDefault="00F12217" w:rsidP="00F12217">
      <w:pPr>
        <w:rPr>
          <w:rFonts w:cs="Arial"/>
          <w:color w:val="000000"/>
          <w:sz w:val="16"/>
          <w:szCs w:val="16"/>
        </w:rPr>
      </w:pPr>
    </w:p>
    <w:p w14:paraId="3BD58FEC" w14:textId="77777777" w:rsidR="00F12217" w:rsidRPr="001512EA" w:rsidRDefault="00F12217" w:rsidP="00F12217">
      <w:pPr>
        <w:rPr>
          <w:rFonts w:cs="Arial"/>
          <w:color w:val="000000"/>
          <w:sz w:val="16"/>
          <w:szCs w:val="16"/>
        </w:rPr>
      </w:pPr>
    </w:p>
    <w:p w14:paraId="0AFF2781" w14:textId="77777777" w:rsidR="00F12217" w:rsidRPr="001512EA" w:rsidRDefault="00F12217" w:rsidP="00F12217">
      <w:pPr>
        <w:rPr>
          <w:rFonts w:cs="Arial"/>
          <w:color w:val="000000"/>
          <w:sz w:val="16"/>
          <w:szCs w:val="16"/>
        </w:rPr>
      </w:pPr>
    </w:p>
    <w:p w14:paraId="799B4060" w14:textId="77777777" w:rsidR="00F12217" w:rsidRPr="001512EA" w:rsidRDefault="00F12217" w:rsidP="00F12217">
      <w:pPr>
        <w:rPr>
          <w:rFonts w:cs="Arial"/>
          <w:color w:val="000000"/>
          <w:sz w:val="16"/>
          <w:szCs w:val="16"/>
        </w:rPr>
      </w:pPr>
    </w:p>
    <w:p w14:paraId="54018BC6" w14:textId="77777777" w:rsidR="00F12217" w:rsidRPr="001512EA" w:rsidRDefault="007659D3" w:rsidP="00F12217">
      <w:pPr>
        <w:rPr>
          <w:rFonts w:cs="Arial"/>
          <w:color w:val="000000"/>
          <w:sz w:val="16"/>
          <w:szCs w:val="16"/>
        </w:rPr>
      </w:pPr>
      <w:r>
        <w:rPr>
          <w:rFonts w:cs="Arial"/>
          <w:color w:val="000000"/>
          <w:sz w:val="16"/>
          <w:szCs w:val="16"/>
        </w:rPr>
        <w:pict w14:anchorId="3DCEB346">
          <v:rect id="_x0000_i1027" style="width:6in;height:2.25pt" o:hralign="center" o:hrstd="t" o:hrnoshade="t" o:hr="t" fillcolor="#039" stroked="f"/>
        </w:pict>
      </w:r>
    </w:p>
    <w:p w14:paraId="5A5C1028" w14:textId="77777777" w:rsidR="00F12217" w:rsidRPr="001512EA" w:rsidRDefault="00F12217" w:rsidP="00F12217">
      <w:pPr>
        <w:rPr>
          <w:color w:val="000000"/>
          <w:sz w:val="16"/>
          <w:szCs w:val="16"/>
        </w:rPr>
      </w:pPr>
      <w:r w:rsidRPr="001512EA">
        <w:rPr>
          <w:b/>
          <w:color w:val="000000"/>
          <w:sz w:val="16"/>
          <w:szCs w:val="16"/>
        </w:rPr>
        <w:t>Q4:</w:t>
      </w:r>
      <w:r w:rsidRPr="001512EA">
        <w:rPr>
          <w:b/>
          <w:color w:val="000000"/>
          <w:sz w:val="16"/>
          <w:szCs w:val="16"/>
        </w:rPr>
        <w:br/>
      </w:r>
      <w:r w:rsidRPr="001512EA">
        <w:rPr>
          <w:color w:val="000000"/>
          <w:sz w:val="16"/>
          <w:szCs w:val="16"/>
        </w:rPr>
        <w:t xml:space="preserve">How did you know that it was an ad from the Government of Canada? </w:t>
      </w:r>
    </w:p>
    <w:p w14:paraId="18E4B795" w14:textId="77777777" w:rsidR="00F12217" w:rsidRPr="001512EA" w:rsidRDefault="00F12217" w:rsidP="00F12217">
      <w:pPr>
        <w:rPr>
          <w:color w:val="000000"/>
          <w:sz w:val="16"/>
          <w:szCs w:val="16"/>
        </w:rPr>
      </w:pPr>
    </w:p>
    <w:p w14:paraId="19639BEF" w14:textId="77777777" w:rsidR="00F12217" w:rsidRPr="001512EA" w:rsidRDefault="00F12217" w:rsidP="00F12217">
      <w:pPr>
        <w:rPr>
          <w:color w:val="000000"/>
          <w:sz w:val="16"/>
          <w:szCs w:val="16"/>
        </w:rPr>
      </w:pPr>
      <w:r w:rsidRPr="001512EA">
        <w:rPr>
          <w:noProof/>
          <w:color w:val="000000"/>
          <w:sz w:val="16"/>
          <w:szCs w:val="16"/>
          <w:lang w:val="en-CA" w:eastAsia="en-CA"/>
        </w:rPr>
        <mc:AlternateContent>
          <mc:Choice Requires="wps">
            <w:drawing>
              <wp:anchor distT="0" distB="0" distL="114300" distR="114300" simplePos="0" relativeHeight="251663360" behindDoc="0" locked="0" layoutInCell="1" allowOverlap="1" wp14:anchorId="1CDAAED8" wp14:editId="0C724AB8">
                <wp:simplePos x="0" y="0"/>
                <wp:positionH relativeFrom="column">
                  <wp:posOffset>469265</wp:posOffset>
                </wp:positionH>
                <wp:positionV relativeFrom="paragraph">
                  <wp:posOffset>16510</wp:posOffset>
                </wp:positionV>
                <wp:extent cx="4615815" cy="3181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19DDD727"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DAAED8" id="_x0000_s1030" type="#_x0000_t202" style="position:absolute;margin-left:36.95pt;margin-top:1.3pt;width:363.4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" fillcolor="window" strokeweight=".5pt">
                <v:path arrowok="t"/>
                <v:textbox>
                  <w:txbxContent>
                    <w:p w14:paraId="19DDD727" w14:textId="77777777" w:rsidR="004D3364" w:rsidRDefault="004D3364" w:rsidP="00F12217"/>
                  </w:txbxContent>
                </v:textbox>
              </v:shape>
            </w:pict>
          </mc:Fallback>
        </mc:AlternateContent>
      </w:r>
      <w:r w:rsidRPr="001512EA">
        <w:rPr>
          <w:color w:val="000000"/>
          <w:sz w:val="16"/>
          <w:szCs w:val="16"/>
        </w:rPr>
        <w:tab/>
      </w:r>
    </w:p>
    <w:p w14:paraId="1D61DA45" w14:textId="77777777" w:rsidR="00F12217" w:rsidRPr="001512EA" w:rsidRDefault="00F12217" w:rsidP="00F12217">
      <w:pPr>
        <w:rPr>
          <w:rFonts w:cs="Arial"/>
          <w:color w:val="000000"/>
          <w:sz w:val="16"/>
          <w:szCs w:val="16"/>
        </w:rPr>
      </w:pPr>
      <w:r w:rsidRPr="001512EA">
        <w:rPr>
          <w:color w:val="000000"/>
          <w:sz w:val="16"/>
          <w:szCs w:val="16"/>
        </w:rPr>
        <w:tab/>
      </w:r>
    </w:p>
    <w:p w14:paraId="4DFF569E" w14:textId="77777777" w:rsidR="00F12217" w:rsidRPr="001512EA" w:rsidRDefault="00F12217" w:rsidP="00F12217">
      <w:pPr>
        <w:rPr>
          <w:b/>
          <w:sz w:val="16"/>
          <w:szCs w:val="16"/>
        </w:rPr>
      </w:pPr>
    </w:p>
    <w:p w14:paraId="57AAC529" w14:textId="47F40F5D" w:rsidR="0096505A" w:rsidRDefault="0096505A">
      <w:pPr>
        <w:rPr>
          <w:b/>
          <w:sz w:val="16"/>
          <w:szCs w:val="16"/>
        </w:rPr>
      </w:pPr>
      <w:r>
        <w:rPr>
          <w:b/>
          <w:sz w:val="16"/>
          <w:szCs w:val="16"/>
        </w:rPr>
        <w:br w:type="page"/>
      </w:r>
    </w:p>
    <w:p w14:paraId="78FE4071" w14:textId="77777777" w:rsidR="00F12217" w:rsidRPr="001512EA" w:rsidRDefault="00F12217" w:rsidP="00F12217">
      <w:pPr>
        <w:rPr>
          <w:b/>
          <w:sz w:val="16"/>
          <w:szCs w:val="16"/>
        </w:rPr>
      </w:pPr>
    </w:p>
    <w:p w14:paraId="4D5AA6F6" w14:textId="77777777" w:rsidR="00F12217" w:rsidRPr="001512EA" w:rsidRDefault="00F12217" w:rsidP="00F12217">
      <w:pPr>
        <w:rPr>
          <w:b/>
          <w:sz w:val="16"/>
          <w:szCs w:val="16"/>
        </w:rPr>
      </w:pPr>
    </w:p>
    <w:p w14:paraId="29C408E1" w14:textId="77777777" w:rsidR="00F12217" w:rsidRPr="001512EA" w:rsidRDefault="00F12217" w:rsidP="00F1221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rPr>
      </w:pPr>
      <w:r w:rsidRPr="001512EA">
        <w:rPr>
          <w:b/>
          <w:color w:val="FFFFFF"/>
          <w:sz w:val="16"/>
          <w:szCs w:val="16"/>
        </w:rPr>
        <w:t>CAMPAIGN SPECIFIC QUESTIONS</w:t>
      </w:r>
    </w:p>
    <w:p w14:paraId="60956D96" w14:textId="77777777" w:rsidR="00F12217" w:rsidRPr="001512EA" w:rsidRDefault="00F12217" w:rsidP="00F12217">
      <w:pPr>
        <w:rPr>
          <w:b/>
          <w:sz w:val="16"/>
          <w:szCs w:val="16"/>
        </w:rPr>
      </w:pPr>
    </w:p>
    <w:p w14:paraId="5F9A0921" w14:textId="77777777" w:rsidR="00F12217" w:rsidRPr="001512EA" w:rsidRDefault="00F12217" w:rsidP="00F12217">
      <w:pPr>
        <w:rPr>
          <w:b/>
          <w:sz w:val="16"/>
          <w:szCs w:val="16"/>
        </w:rPr>
      </w:pPr>
      <w:r w:rsidRPr="001512EA">
        <w:rPr>
          <w:b/>
          <w:sz w:val="16"/>
          <w:szCs w:val="16"/>
        </w:rPr>
        <w:t>ASK ALL RESPONDENTS</w:t>
      </w:r>
    </w:p>
    <w:p w14:paraId="335D1792" w14:textId="77777777" w:rsidR="00F12217" w:rsidRPr="001512EA" w:rsidRDefault="00F12217" w:rsidP="00F12217">
      <w:pPr>
        <w:rPr>
          <w:b/>
          <w:color w:val="000000"/>
          <w:sz w:val="16"/>
          <w:szCs w:val="16"/>
        </w:rPr>
      </w:pPr>
    </w:p>
    <w:p w14:paraId="155E1B0D" w14:textId="77777777" w:rsidR="00F12217" w:rsidRPr="001512EA" w:rsidRDefault="00F12217" w:rsidP="00F12217">
      <w:pPr>
        <w:rPr>
          <w:color w:val="000000"/>
          <w:sz w:val="16"/>
          <w:szCs w:val="16"/>
        </w:rPr>
      </w:pPr>
      <w:r w:rsidRPr="001512EA">
        <w:rPr>
          <w:b/>
          <w:color w:val="000000"/>
          <w:sz w:val="16"/>
          <w:szCs w:val="16"/>
        </w:rPr>
        <w:t>T1A:</w:t>
      </w:r>
      <w:r w:rsidRPr="001512EA">
        <w:rPr>
          <w:b/>
          <w:color w:val="000000"/>
          <w:sz w:val="16"/>
          <w:szCs w:val="16"/>
        </w:rPr>
        <w:br/>
      </w:r>
      <w:r w:rsidRPr="001512EA">
        <w:rPr>
          <w:color w:val="000000"/>
          <w:sz w:val="16"/>
          <w:szCs w:val="16"/>
        </w:rPr>
        <w:t>Over the past three weeks, have you seen, read or heard any Government of Canada advertising about how to recognize scams?</w:t>
      </w:r>
    </w:p>
    <w:p w14:paraId="5640817C" w14:textId="77777777" w:rsidR="00F12217" w:rsidRPr="001512EA" w:rsidRDefault="00F12217" w:rsidP="00F12217">
      <w:pPr>
        <w:numPr>
          <w:ilvl w:val="0"/>
          <w:numId w:val="8"/>
        </w:numPr>
        <w:jc w:val="both"/>
        <w:rPr>
          <w:color w:val="000000"/>
          <w:sz w:val="16"/>
          <w:szCs w:val="16"/>
        </w:rPr>
      </w:pPr>
      <w:r w:rsidRPr="001512EA">
        <w:rPr>
          <w:color w:val="000000"/>
          <w:sz w:val="16"/>
          <w:szCs w:val="16"/>
        </w:rPr>
        <w:t>Yes</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t xml:space="preserve">       </w:t>
      </w:r>
    </w:p>
    <w:p w14:paraId="03B461FE" w14:textId="77777777" w:rsidR="00F12217" w:rsidRPr="001512EA" w:rsidRDefault="00F12217" w:rsidP="00F12217">
      <w:pPr>
        <w:numPr>
          <w:ilvl w:val="0"/>
          <w:numId w:val="8"/>
        </w:numPr>
        <w:jc w:val="both"/>
        <w:rPr>
          <w:color w:val="000000"/>
          <w:sz w:val="16"/>
          <w:szCs w:val="16"/>
        </w:rPr>
      </w:pPr>
      <w:r w:rsidRPr="001512EA">
        <w:rPr>
          <w:color w:val="000000"/>
          <w:sz w:val="16"/>
          <w:szCs w:val="16"/>
        </w:rPr>
        <w:t>No</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b/>
          <w:color w:val="000000"/>
          <w:sz w:val="16"/>
          <w:szCs w:val="16"/>
        </w:rPr>
        <w:t>=&gt; GO TO T1D</w:t>
      </w:r>
    </w:p>
    <w:p w14:paraId="3A200EFC" w14:textId="77777777" w:rsidR="00F12217" w:rsidRPr="001512EA" w:rsidRDefault="00F12217" w:rsidP="00F12217">
      <w:pPr>
        <w:rPr>
          <w:rFonts w:cs="Arial"/>
          <w:color w:val="000000"/>
          <w:sz w:val="16"/>
          <w:szCs w:val="16"/>
        </w:rPr>
      </w:pPr>
    </w:p>
    <w:p w14:paraId="7AEBBED9" w14:textId="77777777" w:rsidR="00F12217" w:rsidRPr="001512EA" w:rsidRDefault="007659D3" w:rsidP="00F12217">
      <w:pPr>
        <w:rPr>
          <w:rFonts w:cs="Arial"/>
          <w:color w:val="000000"/>
          <w:sz w:val="16"/>
          <w:szCs w:val="16"/>
        </w:rPr>
      </w:pPr>
      <w:r>
        <w:rPr>
          <w:rFonts w:cs="Arial"/>
          <w:color w:val="000000"/>
          <w:sz w:val="16"/>
          <w:szCs w:val="16"/>
        </w:rPr>
        <w:pict w14:anchorId="3DC05BCC">
          <v:rect id="_x0000_i1028" style="width:6in;height:2.25pt" o:hralign="center" o:hrstd="t" o:hrnoshade="t" o:hr="t" fillcolor="#039" stroked="f"/>
        </w:pict>
      </w:r>
    </w:p>
    <w:p w14:paraId="41057ADA" w14:textId="77777777" w:rsidR="00F12217" w:rsidRPr="001512EA" w:rsidRDefault="00F12217" w:rsidP="00F12217">
      <w:pPr>
        <w:rPr>
          <w:color w:val="000000"/>
          <w:sz w:val="16"/>
          <w:szCs w:val="16"/>
        </w:rPr>
      </w:pPr>
    </w:p>
    <w:p w14:paraId="6E167054" w14:textId="087E3620" w:rsidR="00E65F52" w:rsidRDefault="00E65F52">
      <w:pPr>
        <w:rPr>
          <w:b/>
          <w:color w:val="000000"/>
          <w:sz w:val="16"/>
          <w:szCs w:val="16"/>
        </w:rPr>
      </w:pPr>
    </w:p>
    <w:p w14:paraId="0A46C5F4" w14:textId="1370EBE5" w:rsidR="00F12217" w:rsidRPr="001512EA" w:rsidRDefault="00F12217" w:rsidP="00F12217">
      <w:pPr>
        <w:rPr>
          <w:color w:val="000000"/>
          <w:sz w:val="16"/>
          <w:szCs w:val="16"/>
        </w:rPr>
      </w:pPr>
      <w:r w:rsidRPr="001512EA">
        <w:rPr>
          <w:b/>
          <w:color w:val="000000"/>
          <w:sz w:val="16"/>
          <w:szCs w:val="16"/>
        </w:rPr>
        <w:t>T1B:</w:t>
      </w:r>
      <w:r w:rsidRPr="001512EA">
        <w:rPr>
          <w:color w:val="000000"/>
          <w:sz w:val="16"/>
          <w:szCs w:val="16"/>
        </w:rPr>
        <w:t xml:space="preserve"> </w:t>
      </w:r>
    </w:p>
    <w:p w14:paraId="5824E36D" w14:textId="77777777" w:rsidR="00F12217" w:rsidRPr="001512EA" w:rsidRDefault="00F12217" w:rsidP="00F12217">
      <w:pPr>
        <w:rPr>
          <w:b/>
          <w:color w:val="000000"/>
          <w:sz w:val="16"/>
          <w:szCs w:val="16"/>
        </w:rPr>
      </w:pPr>
      <w:r w:rsidRPr="001512EA">
        <w:rPr>
          <w:color w:val="000000"/>
          <w:sz w:val="16"/>
          <w:szCs w:val="16"/>
        </w:rPr>
        <w:t xml:space="preserve">Where have you seen, read or heard this ad about how to recognize scams?   </w:t>
      </w:r>
      <w:r w:rsidRPr="001512EA">
        <w:rPr>
          <w:b/>
          <w:color w:val="000000"/>
          <w:sz w:val="16"/>
          <w:szCs w:val="16"/>
        </w:rPr>
        <w:t>SELECT ALL THAT APPLY</w:t>
      </w:r>
    </w:p>
    <w:p w14:paraId="1A35B8DF" w14:textId="77777777" w:rsidR="00F12217" w:rsidRPr="001512EA" w:rsidRDefault="00F12217" w:rsidP="00F12217">
      <w:pPr>
        <w:rPr>
          <w:color w:val="000000"/>
          <w:sz w:val="16"/>
          <w:szCs w:val="16"/>
          <w:lang w:val="en-CA"/>
        </w:rPr>
      </w:pPr>
    </w:p>
    <w:p w14:paraId="1A02088C"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cinema</w:t>
      </w:r>
    </w:p>
    <w:p w14:paraId="5B0EABEA"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Facebook</w:t>
      </w:r>
    </w:p>
    <w:p w14:paraId="5CE60DAB"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Internet website</w:t>
      </w:r>
    </w:p>
    <w:p w14:paraId="00A734EA"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magazines</w:t>
      </w:r>
    </w:p>
    <w:p w14:paraId="29A595A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(daily)</w:t>
      </w:r>
    </w:p>
    <w:p w14:paraId="506BEF2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(weekly or community)</w:t>
      </w:r>
    </w:p>
    <w:p w14:paraId="57C39B2D"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outdoor billboards</w:t>
      </w:r>
    </w:p>
    <w:p w14:paraId="0624FF3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pamphlet or brochure in the mail</w:t>
      </w:r>
    </w:p>
    <w:p w14:paraId="5460A49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public transit (bus or subway)</w:t>
      </w:r>
    </w:p>
    <w:p w14:paraId="1A97487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radio</w:t>
      </w:r>
    </w:p>
    <w:p w14:paraId="38C3D0A0"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television</w:t>
      </w:r>
    </w:p>
    <w:p w14:paraId="4B276A55"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Twitter</w:t>
      </w:r>
    </w:p>
    <w:p w14:paraId="42272169"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YouTube</w:t>
      </w:r>
    </w:p>
    <w:p w14:paraId="72398D83"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Instagram</w:t>
      </w:r>
    </w:p>
    <w:p w14:paraId="24F6C8A9"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LinkedIn</w:t>
      </w:r>
    </w:p>
    <w:p w14:paraId="2A7CCECB"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Snapchat</w:t>
      </w:r>
    </w:p>
    <w:p w14:paraId="1115FB9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Spotify</w:t>
      </w:r>
    </w:p>
    <w:p w14:paraId="1361B264"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Other, specify ___________________</w:t>
      </w:r>
    </w:p>
    <w:p w14:paraId="26055456" w14:textId="77777777" w:rsidR="00F12217" w:rsidRPr="001512EA" w:rsidRDefault="007659D3" w:rsidP="00F12217">
      <w:pPr>
        <w:rPr>
          <w:rFonts w:cs="Arial"/>
          <w:color w:val="000000"/>
          <w:sz w:val="16"/>
          <w:szCs w:val="16"/>
        </w:rPr>
      </w:pPr>
      <w:r>
        <w:rPr>
          <w:rFonts w:cs="Arial"/>
          <w:color w:val="000000"/>
          <w:sz w:val="16"/>
          <w:szCs w:val="16"/>
        </w:rPr>
        <w:pict w14:anchorId="178E7302">
          <v:rect id="_x0000_i1029" style="width:6in;height:2.25pt" o:hralign="center" o:hrstd="t" o:hrnoshade="t" o:hr="t" fillcolor="#039" stroked="f"/>
        </w:pict>
      </w:r>
    </w:p>
    <w:p w14:paraId="35812EF3" w14:textId="77777777" w:rsidR="00F12217" w:rsidRPr="001512EA" w:rsidRDefault="00F12217" w:rsidP="00F12217">
      <w:pPr>
        <w:rPr>
          <w:color w:val="000000"/>
          <w:sz w:val="16"/>
          <w:szCs w:val="16"/>
        </w:rPr>
      </w:pPr>
    </w:p>
    <w:p w14:paraId="37F2F399" w14:textId="77777777" w:rsidR="00F12217" w:rsidRPr="001512EA" w:rsidRDefault="00F12217" w:rsidP="00F12217">
      <w:pPr>
        <w:rPr>
          <w:color w:val="000000"/>
          <w:sz w:val="16"/>
          <w:szCs w:val="16"/>
        </w:rPr>
      </w:pPr>
      <w:r w:rsidRPr="001512EA">
        <w:rPr>
          <w:b/>
          <w:color w:val="000000"/>
          <w:sz w:val="16"/>
          <w:szCs w:val="16"/>
        </w:rPr>
        <w:t>T1C:</w:t>
      </w:r>
      <w:r w:rsidRPr="001512EA">
        <w:rPr>
          <w:color w:val="000000"/>
          <w:sz w:val="16"/>
          <w:szCs w:val="16"/>
        </w:rPr>
        <w:t xml:space="preserve"> </w:t>
      </w:r>
    </w:p>
    <w:p w14:paraId="7E780DD1" w14:textId="77777777" w:rsidR="00F12217" w:rsidRPr="001512EA" w:rsidRDefault="00F12217" w:rsidP="00F12217">
      <w:pPr>
        <w:rPr>
          <w:color w:val="000000"/>
          <w:sz w:val="16"/>
          <w:szCs w:val="16"/>
        </w:rPr>
      </w:pPr>
      <w:r w:rsidRPr="001512EA">
        <w:rPr>
          <w:color w:val="000000"/>
          <w:sz w:val="16"/>
          <w:szCs w:val="16"/>
        </w:rPr>
        <w:t xml:space="preserve">What do you remember about this ad? </w:t>
      </w:r>
    </w:p>
    <w:p w14:paraId="5EB717F0" w14:textId="77777777" w:rsidR="00F12217" w:rsidRPr="001512EA" w:rsidRDefault="00F12217" w:rsidP="00F12217">
      <w:pPr>
        <w:rPr>
          <w:color w:val="000000"/>
          <w:sz w:val="16"/>
          <w:szCs w:val="16"/>
        </w:rPr>
      </w:pPr>
    </w:p>
    <w:p w14:paraId="311E4CB2" w14:textId="77777777" w:rsidR="00F12217" w:rsidRPr="001512EA" w:rsidRDefault="00F12217" w:rsidP="00F12217">
      <w:pPr>
        <w:rPr>
          <w:color w:val="000000"/>
          <w:sz w:val="16"/>
          <w:szCs w:val="16"/>
        </w:rPr>
      </w:pPr>
      <w:r w:rsidRPr="001512EA">
        <w:rPr>
          <w:noProof/>
          <w:sz w:val="16"/>
          <w:szCs w:val="16"/>
          <w:lang w:val="en-CA" w:eastAsia="en-CA"/>
        </w:rPr>
        <mc:AlternateContent>
          <mc:Choice Requires="wps">
            <w:drawing>
              <wp:anchor distT="0" distB="0" distL="114300" distR="114300" simplePos="0" relativeHeight="251664384" behindDoc="0" locked="0" layoutInCell="1" allowOverlap="1" wp14:anchorId="17A93BCE" wp14:editId="526801D6">
                <wp:simplePos x="0" y="0"/>
                <wp:positionH relativeFrom="column">
                  <wp:posOffset>469265</wp:posOffset>
                </wp:positionH>
                <wp:positionV relativeFrom="paragraph">
                  <wp:posOffset>77470</wp:posOffset>
                </wp:positionV>
                <wp:extent cx="4615815" cy="318135"/>
                <wp:effectExtent l="0" t="0" r="0" b="571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32BD2A7C"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A93BCE" id="_x0000_s1031" type="#_x0000_t202" style="position:absolute;margin-left:36.95pt;margin-top:6.1pt;width:363.4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" fillcolor="window" strokeweight=".5pt">
                <v:path arrowok="t"/>
                <v:textbox>
                  <w:txbxContent>
                    <w:p w14:paraId="32BD2A7C" w14:textId="77777777" w:rsidR="004D3364" w:rsidRDefault="004D3364" w:rsidP="00F12217"/>
                  </w:txbxContent>
                </v:textbox>
              </v:shape>
            </w:pict>
          </mc:Fallback>
        </mc:AlternateContent>
      </w:r>
    </w:p>
    <w:p w14:paraId="727121D3" w14:textId="77777777" w:rsidR="00F12217" w:rsidRPr="001512EA" w:rsidRDefault="00F12217" w:rsidP="00F12217">
      <w:pPr>
        <w:rPr>
          <w:rFonts w:cs="Arial"/>
          <w:color w:val="000000"/>
          <w:sz w:val="16"/>
          <w:szCs w:val="16"/>
        </w:rPr>
      </w:pPr>
    </w:p>
    <w:p w14:paraId="792BA1B2" w14:textId="77777777" w:rsidR="00F12217" w:rsidRPr="001512EA" w:rsidRDefault="00F12217" w:rsidP="00F12217">
      <w:pPr>
        <w:rPr>
          <w:rFonts w:cs="Arial"/>
          <w:color w:val="000000"/>
          <w:sz w:val="16"/>
          <w:szCs w:val="16"/>
        </w:rPr>
      </w:pPr>
    </w:p>
    <w:p w14:paraId="19E72838" w14:textId="77777777" w:rsidR="00F12217" w:rsidRPr="001512EA" w:rsidRDefault="00F12217" w:rsidP="00F12217">
      <w:pPr>
        <w:pStyle w:val="HTMLPreformatted"/>
        <w:ind w:left="720"/>
        <w:rPr>
          <w:rFonts w:ascii="Arial" w:hAnsi="Arial" w:cs="Arial"/>
          <w:color w:val="000000"/>
          <w:sz w:val="16"/>
          <w:szCs w:val="16"/>
        </w:rPr>
      </w:pPr>
    </w:p>
    <w:p w14:paraId="53FEBE3D" w14:textId="77777777" w:rsidR="00F12217" w:rsidRPr="001512EA" w:rsidRDefault="00F12217" w:rsidP="00F12217">
      <w:pPr>
        <w:pStyle w:val="HTMLPreformatted"/>
        <w:ind w:left="720"/>
        <w:rPr>
          <w:rFonts w:ascii="Arial" w:hAnsi="Arial" w:cs="Arial"/>
          <w:color w:val="000000"/>
          <w:sz w:val="16"/>
          <w:szCs w:val="16"/>
        </w:rPr>
      </w:pPr>
    </w:p>
    <w:p w14:paraId="6ED51874" w14:textId="77777777" w:rsidR="00F12217" w:rsidRPr="001512EA" w:rsidRDefault="007659D3" w:rsidP="00F12217">
      <w:pPr>
        <w:rPr>
          <w:rFonts w:cs="Arial"/>
          <w:color w:val="000000"/>
          <w:sz w:val="16"/>
          <w:szCs w:val="16"/>
        </w:rPr>
      </w:pPr>
      <w:r>
        <w:rPr>
          <w:rFonts w:cs="Arial"/>
          <w:color w:val="000000"/>
          <w:sz w:val="16"/>
          <w:szCs w:val="16"/>
        </w:rPr>
        <w:pict w14:anchorId="4EDEDBA8">
          <v:rect id="_x0000_i1030" style="width:6in;height:2.25pt" o:hralign="center" o:hrstd="t" o:hrnoshade="t" o:hr="t" fillcolor="#039" stroked="f"/>
        </w:pict>
      </w:r>
    </w:p>
    <w:p w14:paraId="0018025F" w14:textId="77777777" w:rsidR="00F12217" w:rsidRPr="001512EA" w:rsidRDefault="00F12217" w:rsidP="00F12217">
      <w:pPr>
        <w:rPr>
          <w:color w:val="000000"/>
          <w:sz w:val="16"/>
          <w:szCs w:val="16"/>
        </w:rPr>
      </w:pPr>
    </w:p>
    <w:p w14:paraId="341F9D1A" w14:textId="77777777" w:rsidR="00F12217" w:rsidRPr="001512EA" w:rsidRDefault="00F12217" w:rsidP="00F12217">
      <w:pPr>
        <w:rPr>
          <w:color w:val="FF0000"/>
          <w:sz w:val="16"/>
          <w:szCs w:val="16"/>
        </w:rPr>
      </w:pPr>
      <w:r w:rsidRPr="001512EA">
        <w:rPr>
          <w:b/>
          <w:sz w:val="16"/>
          <w:szCs w:val="16"/>
        </w:rPr>
        <w:t>ASK ALL RESPONDENTS</w:t>
      </w:r>
      <w:r w:rsidRPr="001512EA">
        <w:rPr>
          <w:color w:val="FF0000"/>
          <w:sz w:val="16"/>
          <w:szCs w:val="16"/>
        </w:rPr>
        <w:tab/>
      </w:r>
    </w:p>
    <w:p w14:paraId="3BDAB6D4" w14:textId="77777777" w:rsidR="00F12217" w:rsidRPr="001512EA" w:rsidRDefault="00F12217" w:rsidP="00F12217">
      <w:pPr>
        <w:rPr>
          <w:b/>
          <w:color w:val="000000"/>
          <w:sz w:val="16"/>
          <w:szCs w:val="16"/>
        </w:rPr>
      </w:pPr>
    </w:p>
    <w:p w14:paraId="50A4B5F6" w14:textId="77777777" w:rsidR="00F12217" w:rsidRPr="001512EA" w:rsidRDefault="00F12217" w:rsidP="00F12217">
      <w:pPr>
        <w:rPr>
          <w:b/>
          <w:color w:val="000000"/>
          <w:sz w:val="16"/>
          <w:szCs w:val="16"/>
        </w:rPr>
      </w:pPr>
      <w:r w:rsidRPr="001512EA">
        <w:rPr>
          <w:b/>
          <w:color w:val="000000"/>
          <w:sz w:val="16"/>
          <w:szCs w:val="16"/>
        </w:rPr>
        <w:t>CAMPAIGN SPECIFIC ATTITUDINAL AND BEHAVIOURAL QUESTIONS MAY BE ADDED HERE</w:t>
      </w:r>
    </w:p>
    <w:p w14:paraId="59E57B21" w14:textId="77777777" w:rsidR="00F12217" w:rsidRPr="001512EA" w:rsidRDefault="00F12217" w:rsidP="00F12217">
      <w:pPr>
        <w:rPr>
          <w:b/>
          <w:color w:val="000000"/>
          <w:sz w:val="16"/>
          <w:szCs w:val="16"/>
        </w:rPr>
      </w:pPr>
    </w:p>
    <w:p w14:paraId="53B175E2" w14:textId="77777777" w:rsidR="00F12217" w:rsidRPr="001512EA" w:rsidRDefault="00F12217" w:rsidP="00F12217">
      <w:pPr>
        <w:spacing w:line="276" w:lineRule="auto"/>
        <w:rPr>
          <w:b/>
          <w:color w:val="000000"/>
          <w:sz w:val="16"/>
          <w:szCs w:val="16"/>
        </w:rPr>
      </w:pPr>
    </w:p>
    <w:p w14:paraId="5A043139" w14:textId="77777777" w:rsidR="00F12217" w:rsidRPr="001512EA" w:rsidRDefault="00F12217" w:rsidP="00F12217">
      <w:pPr>
        <w:spacing w:line="276" w:lineRule="auto"/>
        <w:rPr>
          <w:color w:val="000000"/>
          <w:sz w:val="16"/>
          <w:szCs w:val="16"/>
        </w:rPr>
      </w:pPr>
      <w:r w:rsidRPr="001512EA">
        <w:rPr>
          <w:color w:val="000000"/>
          <w:sz w:val="16"/>
          <w:szCs w:val="16"/>
        </w:rPr>
        <w:t xml:space="preserve">T1D:          In the last six months, have you received a message or a call that you thought was a scam?  </w:t>
      </w:r>
    </w:p>
    <w:p w14:paraId="6DE1348A"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Yes</w:t>
      </w:r>
    </w:p>
    <w:p w14:paraId="73A9945B"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No</w:t>
      </w:r>
    </w:p>
    <w:p w14:paraId="4BAD5B92"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Unsure</w:t>
      </w:r>
    </w:p>
    <w:p w14:paraId="549EDB43" w14:textId="77777777" w:rsidR="00F12217" w:rsidRPr="00E65F52" w:rsidRDefault="00F12217" w:rsidP="00F12217">
      <w:pPr>
        <w:spacing w:line="276" w:lineRule="auto"/>
        <w:rPr>
          <w:rFonts w:asciiTheme="majorHAnsi" w:hAnsiTheme="majorHAnsi" w:cstheme="majorHAnsi"/>
          <w:b/>
          <w:sz w:val="16"/>
          <w:szCs w:val="16"/>
        </w:rPr>
      </w:pPr>
    </w:p>
    <w:p w14:paraId="5B9B5EFF" w14:textId="77777777" w:rsidR="0096505A" w:rsidRDefault="0096505A">
      <w:pPr>
        <w:rPr>
          <w:rFonts w:asciiTheme="majorHAnsi" w:hAnsiTheme="majorHAnsi" w:cstheme="majorHAnsi"/>
          <w:b/>
          <w:sz w:val="16"/>
          <w:szCs w:val="16"/>
        </w:rPr>
      </w:pPr>
      <w:r>
        <w:rPr>
          <w:rFonts w:asciiTheme="majorHAnsi" w:hAnsiTheme="majorHAnsi" w:cstheme="majorHAnsi"/>
          <w:b/>
          <w:sz w:val="16"/>
          <w:szCs w:val="16"/>
        </w:rPr>
        <w:br w:type="page"/>
      </w:r>
    </w:p>
    <w:p w14:paraId="6D4E7067" w14:textId="4CFB3133" w:rsidR="00F12217" w:rsidRPr="00E65F52" w:rsidRDefault="00F12217" w:rsidP="00F12217">
      <w:pPr>
        <w:spacing w:line="276" w:lineRule="auto"/>
        <w:rPr>
          <w:rFonts w:asciiTheme="majorHAnsi" w:hAnsiTheme="majorHAnsi" w:cstheme="majorHAnsi"/>
          <w:b/>
          <w:sz w:val="16"/>
          <w:szCs w:val="16"/>
        </w:rPr>
      </w:pPr>
      <w:r w:rsidRPr="00E65F52">
        <w:rPr>
          <w:rFonts w:asciiTheme="majorHAnsi" w:hAnsiTheme="majorHAnsi" w:cstheme="majorHAnsi"/>
          <w:b/>
          <w:sz w:val="16"/>
          <w:szCs w:val="16"/>
        </w:rPr>
        <w:t>ASK IF T1D=YES</w:t>
      </w:r>
    </w:p>
    <w:p w14:paraId="753B222A" w14:textId="77777777" w:rsidR="00F12217" w:rsidRPr="00E65F52" w:rsidRDefault="00F12217" w:rsidP="00F12217">
      <w:pPr>
        <w:pStyle w:val="HTMLPreformatted"/>
        <w:spacing w:line="276" w:lineRule="auto"/>
        <w:rPr>
          <w:rFonts w:asciiTheme="majorHAnsi" w:hAnsiTheme="majorHAnsi" w:cstheme="majorHAnsi"/>
          <w:color w:val="1F497D"/>
          <w:sz w:val="16"/>
          <w:szCs w:val="16"/>
        </w:rPr>
      </w:pPr>
    </w:p>
    <w:p w14:paraId="789AA41C"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T2D:        Was it through:</w:t>
      </w:r>
    </w:p>
    <w:p w14:paraId="5F96B3F1" w14:textId="77777777" w:rsidR="00F12217" w:rsidRPr="00E65F52" w:rsidRDefault="00F12217" w:rsidP="00F12217">
      <w:pPr>
        <w:spacing w:line="276" w:lineRule="auto"/>
        <w:ind w:firstLine="720"/>
        <w:rPr>
          <w:rFonts w:asciiTheme="majorHAnsi" w:hAnsiTheme="majorHAnsi" w:cstheme="majorHAnsi"/>
          <w:b/>
          <w:sz w:val="16"/>
          <w:szCs w:val="16"/>
        </w:rPr>
      </w:pPr>
      <w:r w:rsidRPr="00E65F52">
        <w:rPr>
          <w:rFonts w:asciiTheme="majorHAnsi" w:hAnsiTheme="majorHAnsi" w:cstheme="majorHAnsi"/>
          <w:b/>
          <w:sz w:val="16"/>
          <w:szCs w:val="16"/>
        </w:rPr>
        <w:t>SELECT ALL THAT APPLY</w:t>
      </w:r>
    </w:p>
    <w:p w14:paraId="33820270" w14:textId="77777777" w:rsidR="00F12217" w:rsidRPr="00E65F52" w:rsidRDefault="00F12217" w:rsidP="00F12217">
      <w:pPr>
        <w:spacing w:line="276" w:lineRule="auto"/>
        <w:rPr>
          <w:rFonts w:asciiTheme="majorHAnsi" w:hAnsiTheme="majorHAnsi" w:cstheme="majorHAnsi"/>
          <w:color w:val="1F497D"/>
          <w:sz w:val="16"/>
          <w:szCs w:val="16"/>
        </w:rPr>
      </w:pPr>
    </w:p>
    <w:p w14:paraId="1DA44D05"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a phone call</w:t>
      </w:r>
    </w:p>
    <w:p w14:paraId="432B737C"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a text message</w:t>
      </w:r>
    </w:p>
    <w:p w14:paraId="74FA3E80"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an email</w:t>
      </w:r>
    </w:p>
    <w:p w14:paraId="3F3CA844"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a letter in the mail</w:t>
      </w:r>
    </w:p>
    <w:p w14:paraId="1510049C"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 xml:space="preserve">something else? </w:t>
      </w:r>
      <w:r w:rsidRPr="00E65F52">
        <w:rPr>
          <w:rFonts w:asciiTheme="majorHAnsi" w:eastAsia="Times New Roman" w:hAnsiTheme="majorHAnsi" w:cstheme="majorHAnsi"/>
          <w:b/>
          <w:color w:val="000000"/>
          <w:sz w:val="16"/>
          <w:szCs w:val="16"/>
        </w:rPr>
        <w:t>PLEASE SPECIFY</w:t>
      </w:r>
    </w:p>
    <w:p w14:paraId="228D883A" w14:textId="77777777" w:rsidR="00F12217" w:rsidRPr="001512EA" w:rsidRDefault="00F12217" w:rsidP="00F12217">
      <w:pPr>
        <w:pStyle w:val="HTMLPreformatted"/>
        <w:spacing w:line="276" w:lineRule="auto"/>
        <w:rPr>
          <w:rFonts w:ascii="Arial" w:hAnsi="Arial" w:cs="Arial"/>
          <w:color w:val="1F497D"/>
          <w:sz w:val="16"/>
          <w:szCs w:val="16"/>
        </w:rPr>
      </w:pPr>
    </w:p>
    <w:p w14:paraId="2AAFCB59" w14:textId="77777777" w:rsidR="00F12217" w:rsidRPr="001512EA" w:rsidRDefault="00F12217" w:rsidP="00F12217">
      <w:pPr>
        <w:spacing w:line="276" w:lineRule="auto"/>
        <w:rPr>
          <w:rFonts w:cs="Arial"/>
          <w:b/>
          <w:sz w:val="16"/>
          <w:szCs w:val="16"/>
        </w:rPr>
      </w:pPr>
      <w:r w:rsidRPr="001512EA">
        <w:rPr>
          <w:rFonts w:cs="Arial"/>
          <w:b/>
          <w:sz w:val="16"/>
          <w:szCs w:val="16"/>
        </w:rPr>
        <w:t>ASK IF T1D=YES</w:t>
      </w:r>
    </w:p>
    <w:p w14:paraId="3518EA9A" w14:textId="77777777" w:rsidR="00F12217" w:rsidRPr="001512EA" w:rsidRDefault="00F12217" w:rsidP="00F12217">
      <w:pPr>
        <w:spacing w:line="276" w:lineRule="auto"/>
        <w:rPr>
          <w:color w:val="000000"/>
          <w:sz w:val="16"/>
          <w:szCs w:val="16"/>
        </w:rPr>
      </w:pPr>
    </w:p>
    <w:p w14:paraId="0ADB550A" w14:textId="6CEF2112" w:rsidR="00E65F52" w:rsidRDefault="00E65F52">
      <w:pPr>
        <w:rPr>
          <w:color w:val="000000"/>
          <w:sz w:val="16"/>
          <w:szCs w:val="16"/>
        </w:rPr>
      </w:pPr>
    </w:p>
    <w:p w14:paraId="76089716" w14:textId="2E40D56C" w:rsidR="00F12217" w:rsidRPr="00E65F52" w:rsidRDefault="00F12217" w:rsidP="00E65F52">
      <w:pPr>
        <w:spacing w:line="276" w:lineRule="auto"/>
        <w:rPr>
          <w:rFonts w:asciiTheme="majorHAnsi" w:hAnsiTheme="majorHAnsi" w:cstheme="majorHAnsi"/>
          <w:color w:val="1F497D"/>
          <w:sz w:val="16"/>
          <w:szCs w:val="16"/>
        </w:rPr>
      </w:pPr>
      <w:r w:rsidRPr="001512EA">
        <w:rPr>
          <w:color w:val="000000"/>
          <w:sz w:val="16"/>
          <w:szCs w:val="16"/>
        </w:rPr>
        <w:t>T3D:        Was the message/subject matter about:</w:t>
      </w:r>
      <w:r w:rsidR="00E65F52">
        <w:rPr>
          <w:color w:val="000000"/>
          <w:sz w:val="16"/>
          <w:szCs w:val="16"/>
        </w:rPr>
        <w:t xml:space="preserve"> </w:t>
      </w:r>
      <w:r w:rsidRPr="00E65F52">
        <w:rPr>
          <w:rFonts w:asciiTheme="majorHAnsi" w:hAnsiTheme="majorHAnsi" w:cstheme="majorHAnsi"/>
          <w:b/>
          <w:sz w:val="16"/>
          <w:szCs w:val="16"/>
        </w:rPr>
        <w:t>SELECT ALL THAT APPLY</w:t>
      </w:r>
    </w:p>
    <w:p w14:paraId="42992B17" w14:textId="77777777" w:rsidR="00F12217" w:rsidRPr="00E65F52" w:rsidRDefault="00F12217" w:rsidP="00F12217">
      <w:pPr>
        <w:spacing w:line="276" w:lineRule="auto"/>
        <w:rPr>
          <w:rFonts w:asciiTheme="majorHAnsi" w:hAnsiTheme="majorHAnsi" w:cstheme="majorHAnsi"/>
          <w:color w:val="1F497D"/>
          <w:sz w:val="16"/>
          <w:szCs w:val="16"/>
        </w:rPr>
      </w:pPr>
    </w:p>
    <w:p w14:paraId="0916F431"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taxes</w:t>
      </w:r>
    </w:p>
    <w:p w14:paraId="50A29F51"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social insurance number</w:t>
      </w:r>
    </w:p>
    <w:p w14:paraId="09C6C404"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bank accounts/finances</w:t>
      </w:r>
    </w:p>
    <w:p w14:paraId="295A7BE9"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 xml:space="preserve">something else?  </w:t>
      </w:r>
      <w:r w:rsidRPr="00E65F52">
        <w:rPr>
          <w:rFonts w:asciiTheme="majorHAnsi" w:eastAsia="Times New Roman" w:hAnsiTheme="majorHAnsi" w:cstheme="majorHAnsi"/>
          <w:b/>
          <w:color w:val="000000"/>
          <w:sz w:val="16"/>
          <w:szCs w:val="16"/>
        </w:rPr>
        <w:t>PLEASE SPECIFY</w:t>
      </w:r>
    </w:p>
    <w:p w14:paraId="0F5064CD" w14:textId="77777777" w:rsidR="00F12217" w:rsidRPr="00E65F52" w:rsidRDefault="00F12217" w:rsidP="00F12217">
      <w:pPr>
        <w:pStyle w:val="HTMLPreformatted"/>
        <w:spacing w:line="276" w:lineRule="auto"/>
        <w:rPr>
          <w:rFonts w:asciiTheme="majorHAnsi" w:hAnsiTheme="majorHAnsi" w:cstheme="majorHAnsi"/>
          <w:b/>
          <w:color w:val="1F497D"/>
          <w:sz w:val="16"/>
          <w:szCs w:val="16"/>
        </w:rPr>
      </w:pPr>
    </w:p>
    <w:p w14:paraId="1A37C712"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 xml:space="preserve">T4D:       Have you ever been a victim of a scam similar to the ones mentioned previously? </w:t>
      </w:r>
    </w:p>
    <w:p w14:paraId="68DCB2A9"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p>
    <w:p w14:paraId="75BEF547"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Yes</w:t>
      </w:r>
    </w:p>
    <w:p w14:paraId="39D4969C"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No</w:t>
      </w:r>
    </w:p>
    <w:p w14:paraId="2BA2B537"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Prefer not to say</w:t>
      </w:r>
    </w:p>
    <w:p w14:paraId="1C0ED0F4"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p>
    <w:p w14:paraId="7F72EF89" w14:textId="77777777" w:rsidR="00F12217" w:rsidRPr="00E65F52" w:rsidRDefault="00F12217" w:rsidP="00F12217">
      <w:pPr>
        <w:pStyle w:val="HTMLPreformatted"/>
        <w:spacing w:line="276" w:lineRule="auto"/>
        <w:rPr>
          <w:rFonts w:asciiTheme="majorHAnsi" w:eastAsia="Times New Roman" w:hAnsiTheme="majorHAnsi" w:cstheme="majorHAnsi"/>
          <w:b/>
          <w:color w:val="000000"/>
          <w:sz w:val="16"/>
          <w:szCs w:val="16"/>
        </w:rPr>
      </w:pPr>
      <w:r w:rsidRPr="00E65F52">
        <w:rPr>
          <w:rFonts w:asciiTheme="majorHAnsi" w:eastAsia="Times New Roman" w:hAnsiTheme="majorHAnsi" w:cstheme="majorHAnsi"/>
          <w:b/>
          <w:color w:val="000000"/>
          <w:sz w:val="16"/>
          <w:szCs w:val="16"/>
        </w:rPr>
        <w:t>ASK IF T4D=YES</w:t>
      </w:r>
    </w:p>
    <w:p w14:paraId="775C653C"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p>
    <w:p w14:paraId="2EA4A26A" w14:textId="77777777" w:rsidR="00F12217" w:rsidRPr="00E65F52" w:rsidRDefault="00F12217" w:rsidP="00F12217">
      <w:pPr>
        <w:pStyle w:val="HTMLPreformatted"/>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 xml:space="preserve">T5D:       What was the nature of the scam? </w:t>
      </w:r>
    </w:p>
    <w:p w14:paraId="7CF77A78" w14:textId="77777777" w:rsidR="00F12217" w:rsidRPr="00E65F52" w:rsidRDefault="00F12217" w:rsidP="00F12217">
      <w:pPr>
        <w:rPr>
          <w:rFonts w:asciiTheme="majorHAnsi" w:hAnsiTheme="majorHAnsi" w:cstheme="majorHAnsi"/>
          <w:color w:val="000000"/>
          <w:sz w:val="16"/>
          <w:szCs w:val="16"/>
        </w:rPr>
      </w:pPr>
    </w:p>
    <w:p w14:paraId="3D22561D" w14:textId="77777777" w:rsidR="00F12217" w:rsidRPr="00E65F52" w:rsidRDefault="00F12217" w:rsidP="00F12217">
      <w:pPr>
        <w:rPr>
          <w:rFonts w:asciiTheme="majorHAnsi" w:hAnsiTheme="majorHAnsi" w:cstheme="majorHAnsi"/>
          <w:color w:val="000000"/>
          <w:sz w:val="16"/>
          <w:szCs w:val="16"/>
        </w:rPr>
      </w:pPr>
      <w:r w:rsidRPr="00E65F52">
        <w:rPr>
          <w:rFonts w:asciiTheme="majorHAnsi" w:hAnsiTheme="majorHAnsi" w:cstheme="majorHAnsi"/>
          <w:noProof/>
          <w:sz w:val="16"/>
          <w:szCs w:val="16"/>
          <w:lang w:val="en-CA" w:eastAsia="en-CA"/>
        </w:rPr>
        <mc:AlternateContent>
          <mc:Choice Requires="wps">
            <w:drawing>
              <wp:anchor distT="0" distB="0" distL="114300" distR="114300" simplePos="0" relativeHeight="251668480" behindDoc="0" locked="0" layoutInCell="1" allowOverlap="1" wp14:anchorId="7B1B4AD3" wp14:editId="611289EB">
                <wp:simplePos x="0" y="0"/>
                <wp:positionH relativeFrom="column">
                  <wp:posOffset>469265</wp:posOffset>
                </wp:positionH>
                <wp:positionV relativeFrom="paragraph">
                  <wp:posOffset>77470</wp:posOffset>
                </wp:positionV>
                <wp:extent cx="4615815" cy="318135"/>
                <wp:effectExtent l="0" t="0" r="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7122EC6A"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1B4AD3" id="Text Box 15" o:spid="_x0000_s1032" type="#_x0000_t202" style="position:absolute;margin-left:36.95pt;margin-top:6.1pt;width:363.45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" fillcolor="window" strokeweight=".5pt">
                <v:path arrowok="t"/>
                <v:textbox>
                  <w:txbxContent>
                    <w:p w14:paraId="7122EC6A" w14:textId="77777777" w:rsidR="004D3364" w:rsidRDefault="004D3364" w:rsidP="00F12217"/>
                  </w:txbxContent>
                </v:textbox>
              </v:shape>
            </w:pict>
          </mc:Fallback>
        </mc:AlternateContent>
      </w:r>
    </w:p>
    <w:p w14:paraId="694E6E93" w14:textId="77777777" w:rsidR="00F12217" w:rsidRPr="00E65F52" w:rsidRDefault="00F12217" w:rsidP="00F12217">
      <w:pPr>
        <w:rPr>
          <w:rFonts w:asciiTheme="majorHAnsi" w:hAnsiTheme="majorHAnsi" w:cstheme="majorHAnsi"/>
          <w:color w:val="000000"/>
          <w:sz w:val="16"/>
          <w:szCs w:val="16"/>
        </w:rPr>
      </w:pPr>
    </w:p>
    <w:p w14:paraId="00F4E7A8" w14:textId="77777777" w:rsidR="00F12217" w:rsidRPr="00E65F52" w:rsidRDefault="00F12217" w:rsidP="00F12217">
      <w:pPr>
        <w:rPr>
          <w:rFonts w:asciiTheme="majorHAnsi" w:hAnsiTheme="majorHAnsi" w:cstheme="majorHAnsi"/>
          <w:color w:val="000000"/>
          <w:sz w:val="16"/>
          <w:szCs w:val="16"/>
        </w:rPr>
      </w:pPr>
    </w:p>
    <w:p w14:paraId="4E67BADF" w14:textId="77777777" w:rsidR="00F12217" w:rsidRPr="00E65F52" w:rsidRDefault="00F12217" w:rsidP="00F12217">
      <w:pPr>
        <w:pStyle w:val="HTMLPreformatted"/>
        <w:ind w:left="720"/>
        <w:rPr>
          <w:rFonts w:asciiTheme="majorHAnsi" w:hAnsiTheme="majorHAnsi" w:cstheme="majorHAnsi"/>
          <w:color w:val="000000"/>
          <w:sz w:val="16"/>
          <w:szCs w:val="16"/>
        </w:rPr>
      </w:pPr>
    </w:p>
    <w:p w14:paraId="7C78E89B" w14:textId="77777777" w:rsidR="00F12217" w:rsidRPr="00E65F52" w:rsidRDefault="00F12217" w:rsidP="00F12217">
      <w:pPr>
        <w:pStyle w:val="HTMLPreformatted"/>
        <w:numPr>
          <w:ilvl w:val="0"/>
          <w:numId w:val="29"/>
        </w:numPr>
        <w:spacing w:line="276" w:lineRule="auto"/>
        <w:rPr>
          <w:rFonts w:asciiTheme="majorHAnsi" w:eastAsia="Times New Roman" w:hAnsiTheme="majorHAnsi" w:cstheme="majorHAnsi"/>
          <w:color w:val="000000"/>
          <w:sz w:val="16"/>
          <w:szCs w:val="16"/>
        </w:rPr>
      </w:pPr>
      <w:r w:rsidRPr="00E65F52">
        <w:rPr>
          <w:rFonts w:asciiTheme="majorHAnsi" w:eastAsia="Times New Roman" w:hAnsiTheme="majorHAnsi" w:cstheme="majorHAnsi"/>
          <w:color w:val="000000"/>
          <w:sz w:val="16"/>
          <w:szCs w:val="16"/>
        </w:rPr>
        <w:t>Prefer not to say</w:t>
      </w:r>
    </w:p>
    <w:p w14:paraId="458087AE" w14:textId="77777777" w:rsidR="00F12217" w:rsidRPr="001512EA" w:rsidRDefault="00F12217" w:rsidP="00F12217">
      <w:pPr>
        <w:pStyle w:val="HTMLPreformatted"/>
        <w:ind w:left="720"/>
        <w:rPr>
          <w:rFonts w:ascii="Arial" w:hAnsi="Arial" w:cs="Arial"/>
          <w:color w:val="000000"/>
          <w:sz w:val="16"/>
          <w:szCs w:val="16"/>
        </w:rPr>
      </w:pPr>
    </w:p>
    <w:p w14:paraId="6FCD472F" w14:textId="77777777" w:rsidR="00F12217" w:rsidRPr="001512EA" w:rsidRDefault="007659D3" w:rsidP="00F12217">
      <w:pPr>
        <w:rPr>
          <w:rFonts w:cs="Arial"/>
          <w:color w:val="000000"/>
          <w:sz w:val="16"/>
          <w:szCs w:val="16"/>
        </w:rPr>
      </w:pPr>
      <w:r>
        <w:rPr>
          <w:rFonts w:cs="Arial"/>
          <w:color w:val="000000"/>
          <w:sz w:val="16"/>
          <w:szCs w:val="16"/>
        </w:rPr>
        <w:pict w14:anchorId="569DA441">
          <v:rect id="_x0000_i1031" style="width:6in;height:2.25pt" o:hralign="center" o:hrstd="t" o:hrnoshade="t" o:hr="t" fillcolor="#039" stroked="f"/>
        </w:pict>
      </w:r>
    </w:p>
    <w:p w14:paraId="3130BE4D" w14:textId="77777777" w:rsidR="00F12217" w:rsidRPr="001512EA" w:rsidRDefault="00F12217" w:rsidP="00F12217">
      <w:pPr>
        <w:spacing w:line="120" w:lineRule="auto"/>
        <w:rPr>
          <w:b/>
          <w:color w:val="000000"/>
          <w:sz w:val="16"/>
          <w:szCs w:val="16"/>
        </w:rPr>
      </w:pPr>
    </w:p>
    <w:p w14:paraId="32F00BFE" w14:textId="59CD1298" w:rsidR="00F12217" w:rsidRPr="001512EA" w:rsidRDefault="00F12217" w:rsidP="00F12217">
      <w:pPr>
        <w:rPr>
          <w:b/>
          <w:color w:val="000000"/>
          <w:sz w:val="16"/>
          <w:szCs w:val="16"/>
        </w:rPr>
      </w:pPr>
      <w:r w:rsidRPr="001512EA">
        <w:rPr>
          <w:b/>
          <w:color w:val="000000"/>
          <w:sz w:val="16"/>
          <w:szCs w:val="16"/>
        </w:rPr>
        <w:t>T1H:</w:t>
      </w:r>
      <w:r w:rsidRPr="001512EA">
        <w:rPr>
          <w:b/>
          <w:color w:val="000000"/>
          <w:sz w:val="16"/>
          <w:szCs w:val="16"/>
        </w:rPr>
        <w:br/>
      </w:r>
      <w:r w:rsidRPr="001512EA">
        <w:rPr>
          <w:color w:val="000000"/>
          <w:sz w:val="16"/>
          <w:szCs w:val="16"/>
        </w:rPr>
        <w:t>Next are some ads that have recently been broadcast on various media. Click 'Next' to view each ad.</w:t>
      </w:r>
      <w:r w:rsidR="00E65F52">
        <w:rPr>
          <w:color w:val="000000"/>
          <w:sz w:val="16"/>
          <w:szCs w:val="16"/>
        </w:rPr>
        <w:t xml:space="preserve"> </w:t>
      </w:r>
      <w:r w:rsidRPr="001512EA">
        <w:rPr>
          <w:b/>
          <w:color w:val="000000"/>
          <w:sz w:val="16"/>
          <w:szCs w:val="16"/>
        </w:rPr>
        <w:t>[INSERT VIDEO, PRINT AND RADIO ADS]</w:t>
      </w:r>
    </w:p>
    <w:p w14:paraId="3E08E9DD" w14:textId="77777777" w:rsidR="00F12217" w:rsidRPr="001512EA" w:rsidRDefault="00F12217" w:rsidP="00F12217">
      <w:pPr>
        <w:rPr>
          <w:b/>
          <w:color w:val="000000"/>
          <w:sz w:val="16"/>
          <w:szCs w:val="16"/>
        </w:rPr>
      </w:pPr>
    </w:p>
    <w:p w14:paraId="77008DE9" w14:textId="77777777" w:rsidR="00F12217" w:rsidRPr="001512EA" w:rsidRDefault="00F12217" w:rsidP="00F12217">
      <w:pPr>
        <w:rPr>
          <w:b/>
          <w:color w:val="000000"/>
          <w:sz w:val="16"/>
          <w:szCs w:val="16"/>
        </w:rPr>
      </w:pPr>
      <w:r w:rsidRPr="001512EA">
        <w:rPr>
          <w:b/>
          <w:color w:val="000000"/>
          <w:sz w:val="16"/>
          <w:szCs w:val="16"/>
        </w:rPr>
        <w:t>[CLICK TO GO TO THE NEXT PAGE]</w:t>
      </w:r>
    </w:p>
    <w:p w14:paraId="6B51208C" w14:textId="77777777" w:rsidR="00F12217" w:rsidRPr="001512EA" w:rsidRDefault="00F12217" w:rsidP="00F12217">
      <w:pPr>
        <w:rPr>
          <w:b/>
          <w:color w:val="000000"/>
          <w:sz w:val="16"/>
          <w:szCs w:val="16"/>
        </w:rPr>
      </w:pPr>
    </w:p>
    <w:p w14:paraId="225A9345" w14:textId="77777777" w:rsidR="00F12217" w:rsidRPr="001512EA" w:rsidRDefault="00F12217" w:rsidP="00F12217">
      <w:pPr>
        <w:rPr>
          <w:color w:val="000000"/>
          <w:sz w:val="16"/>
          <w:szCs w:val="16"/>
        </w:rPr>
      </w:pPr>
      <w:r w:rsidRPr="001512EA">
        <w:rPr>
          <w:color w:val="000000"/>
          <w:sz w:val="16"/>
          <w:szCs w:val="16"/>
        </w:rPr>
        <w:t xml:space="preserve">Over the past three weeks, have you seen, read or heard these ads? </w:t>
      </w:r>
    </w:p>
    <w:p w14:paraId="07D09403" w14:textId="77777777" w:rsidR="00F12217" w:rsidRPr="001512EA" w:rsidRDefault="00F12217" w:rsidP="00F12217">
      <w:pPr>
        <w:rPr>
          <w:color w:val="000000"/>
          <w:sz w:val="16"/>
          <w:szCs w:val="16"/>
        </w:rPr>
      </w:pPr>
    </w:p>
    <w:p w14:paraId="67CAF7AD" w14:textId="77777777" w:rsidR="00F12217" w:rsidRPr="001512EA" w:rsidRDefault="00F12217" w:rsidP="00F12217">
      <w:pPr>
        <w:numPr>
          <w:ilvl w:val="0"/>
          <w:numId w:val="12"/>
        </w:numPr>
        <w:jc w:val="both"/>
        <w:rPr>
          <w:color w:val="000000"/>
          <w:sz w:val="16"/>
          <w:szCs w:val="16"/>
        </w:rPr>
      </w:pPr>
      <w:r w:rsidRPr="001512EA">
        <w:rPr>
          <w:color w:val="000000"/>
          <w:sz w:val="16"/>
          <w:szCs w:val="16"/>
        </w:rPr>
        <w:t>yes</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t xml:space="preserve">       </w:t>
      </w:r>
    </w:p>
    <w:p w14:paraId="708C97B7" w14:textId="77777777" w:rsidR="00F12217" w:rsidRPr="001512EA" w:rsidRDefault="00F12217" w:rsidP="00F12217">
      <w:pPr>
        <w:numPr>
          <w:ilvl w:val="0"/>
          <w:numId w:val="12"/>
        </w:numPr>
        <w:jc w:val="both"/>
        <w:rPr>
          <w:color w:val="000000"/>
          <w:sz w:val="16"/>
          <w:szCs w:val="16"/>
        </w:rPr>
      </w:pPr>
      <w:r w:rsidRPr="001512EA">
        <w:rPr>
          <w:color w:val="000000"/>
          <w:sz w:val="16"/>
          <w:szCs w:val="16"/>
        </w:rPr>
        <w:t>no</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b/>
          <w:color w:val="000000"/>
          <w:sz w:val="16"/>
          <w:szCs w:val="16"/>
        </w:rPr>
        <w:t>=&gt; GO TO T1J</w:t>
      </w:r>
    </w:p>
    <w:p w14:paraId="5CA52896" w14:textId="77777777" w:rsidR="00F12217" w:rsidRPr="001512EA" w:rsidRDefault="00F12217" w:rsidP="00F12217">
      <w:pPr>
        <w:ind w:left="1440"/>
        <w:rPr>
          <w:color w:val="000000"/>
          <w:sz w:val="16"/>
          <w:szCs w:val="16"/>
        </w:rPr>
      </w:pPr>
    </w:p>
    <w:p w14:paraId="56997F08" w14:textId="77777777" w:rsidR="0096505A" w:rsidRDefault="0096505A">
      <w:pPr>
        <w:rPr>
          <w:b/>
          <w:color w:val="000000"/>
          <w:sz w:val="16"/>
          <w:szCs w:val="16"/>
        </w:rPr>
      </w:pPr>
      <w:r>
        <w:rPr>
          <w:b/>
          <w:color w:val="000000"/>
          <w:sz w:val="16"/>
          <w:szCs w:val="16"/>
        </w:rPr>
        <w:br w:type="page"/>
      </w:r>
    </w:p>
    <w:p w14:paraId="35EF55DF" w14:textId="729844EF" w:rsidR="00F12217" w:rsidRPr="001512EA" w:rsidRDefault="00F12217" w:rsidP="00F12217">
      <w:pPr>
        <w:rPr>
          <w:color w:val="000000"/>
          <w:sz w:val="16"/>
          <w:szCs w:val="16"/>
        </w:rPr>
      </w:pPr>
      <w:r w:rsidRPr="001512EA">
        <w:rPr>
          <w:b/>
          <w:color w:val="000000"/>
          <w:sz w:val="16"/>
          <w:szCs w:val="16"/>
        </w:rPr>
        <w:t>T1I:</w:t>
      </w:r>
      <w:r w:rsidRPr="001512EA">
        <w:rPr>
          <w:color w:val="000000"/>
          <w:sz w:val="16"/>
          <w:szCs w:val="16"/>
        </w:rPr>
        <w:t xml:space="preserve"> </w:t>
      </w:r>
    </w:p>
    <w:p w14:paraId="39BE1B70" w14:textId="77777777" w:rsidR="00F12217" w:rsidRPr="001512EA" w:rsidRDefault="00F12217" w:rsidP="00F12217">
      <w:pPr>
        <w:rPr>
          <w:b/>
          <w:color w:val="000000"/>
          <w:sz w:val="16"/>
          <w:szCs w:val="16"/>
        </w:rPr>
      </w:pPr>
      <w:r w:rsidRPr="001512EA">
        <w:rPr>
          <w:color w:val="000000"/>
          <w:sz w:val="16"/>
          <w:szCs w:val="16"/>
        </w:rPr>
        <w:t xml:space="preserve">Where have you seen, read or heard these ads?  </w:t>
      </w:r>
      <w:r w:rsidRPr="001512EA">
        <w:rPr>
          <w:b/>
          <w:color w:val="000000"/>
          <w:sz w:val="16"/>
          <w:szCs w:val="16"/>
        </w:rPr>
        <w:t>SELECT ALL THAT APPLY</w:t>
      </w:r>
    </w:p>
    <w:p w14:paraId="4D2F5FD8" w14:textId="77777777" w:rsidR="00F12217" w:rsidRPr="001512EA" w:rsidRDefault="00F12217" w:rsidP="00F12217">
      <w:pPr>
        <w:rPr>
          <w:color w:val="000000"/>
          <w:sz w:val="16"/>
          <w:szCs w:val="16"/>
          <w:lang w:val="en-CA"/>
        </w:rPr>
      </w:pPr>
    </w:p>
    <w:p w14:paraId="2D7CB83D"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cinema</w:t>
      </w:r>
    </w:p>
    <w:p w14:paraId="24B4BCAD"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Facebook</w:t>
      </w:r>
    </w:p>
    <w:p w14:paraId="44B6FB62"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Internet website</w:t>
      </w:r>
    </w:p>
    <w:p w14:paraId="3AD6C3D5"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magazines</w:t>
      </w:r>
    </w:p>
    <w:p w14:paraId="5C238510"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(daily)</w:t>
      </w:r>
    </w:p>
    <w:p w14:paraId="59B4A9FA"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newspaper (weekly or community)</w:t>
      </w:r>
    </w:p>
    <w:p w14:paraId="02E9BCA2"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outdoor billboards</w:t>
      </w:r>
    </w:p>
    <w:p w14:paraId="5BF63A0A"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pamphlet or brochure in the mail</w:t>
      </w:r>
    </w:p>
    <w:p w14:paraId="101D6B67"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public transit (bus or subway)</w:t>
      </w:r>
    </w:p>
    <w:p w14:paraId="53AE09C3"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radio</w:t>
      </w:r>
    </w:p>
    <w:p w14:paraId="56B95248"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television</w:t>
      </w:r>
    </w:p>
    <w:p w14:paraId="1E968932"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Twitter</w:t>
      </w:r>
    </w:p>
    <w:p w14:paraId="101A125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YouTube</w:t>
      </w:r>
    </w:p>
    <w:p w14:paraId="533F5366"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Instagram</w:t>
      </w:r>
    </w:p>
    <w:p w14:paraId="3F6F532F"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LinkedIn</w:t>
      </w:r>
    </w:p>
    <w:p w14:paraId="2CD717D4"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Snapchat</w:t>
      </w:r>
    </w:p>
    <w:p w14:paraId="52B9ED1E"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Spotify</w:t>
      </w:r>
    </w:p>
    <w:p w14:paraId="41CA6E37" w14:textId="77777777" w:rsidR="00F12217" w:rsidRPr="001512EA" w:rsidRDefault="00F12217" w:rsidP="00F12217">
      <w:pPr>
        <w:numPr>
          <w:ilvl w:val="0"/>
          <w:numId w:val="7"/>
        </w:numPr>
        <w:jc w:val="both"/>
        <w:rPr>
          <w:color w:val="000000"/>
          <w:sz w:val="16"/>
          <w:szCs w:val="16"/>
          <w:lang w:val="en-CA"/>
        </w:rPr>
      </w:pPr>
      <w:r w:rsidRPr="001512EA">
        <w:rPr>
          <w:color w:val="000000"/>
          <w:sz w:val="16"/>
          <w:szCs w:val="16"/>
          <w:lang w:val="en-CA"/>
        </w:rPr>
        <w:t>Other, specify ___________________</w:t>
      </w:r>
    </w:p>
    <w:p w14:paraId="0DF3176A" w14:textId="77777777" w:rsidR="00F12217" w:rsidRPr="001512EA" w:rsidRDefault="00F12217" w:rsidP="00F12217">
      <w:pPr>
        <w:ind w:left="1440"/>
        <w:rPr>
          <w:color w:val="000000"/>
          <w:sz w:val="16"/>
          <w:szCs w:val="16"/>
          <w:lang w:val="en-CA"/>
        </w:rPr>
      </w:pPr>
    </w:p>
    <w:p w14:paraId="60F6AAA7" w14:textId="77777777" w:rsidR="00F12217" w:rsidRPr="001512EA" w:rsidRDefault="00F12217" w:rsidP="00F12217">
      <w:pPr>
        <w:rPr>
          <w:color w:val="000000"/>
          <w:sz w:val="16"/>
          <w:szCs w:val="16"/>
        </w:rPr>
      </w:pPr>
      <w:r w:rsidRPr="001512EA">
        <w:rPr>
          <w:b/>
          <w:color w:val="000000"/>
          <w:sz w:val="16"/>
          <w:szCs w:val="16"/>
        </w:rPr>
        <w:t>T1J:</w:t>
      </w:r>
      <w:r w:rsidRPr="001512EA">
        <w:rPr>
          <w:color w:val="000000"/>
          <w:sz w:val="16"/>
          <w:szCs w:val="16"/>
        </w:rPr>
        <w:t xml:space="preserve"> </w:t>
      </w:r>
    </w:p>
    <w:p w14:paraId="71FDC45F" w14:textId="77777777" w:rsidR="00F12217" w:rsidRPr="001512EA" w:rsidRDefault="00F12217" w:rsidP="00F12217">
      <w:pPr>
        <w:rPr>
          <w:color w:val="000000"/>
          <w:sz w:val="16"/>
          <w:szCs w:val="16"/>
        </w:rPr>
      </w:pPr>
      <w:r w:rsidRPr="001512EA">
        <w:rPr>
          <w:color w:val="000000"/>
          <w:sz w:val="16"/>
          <w:szCs w:val="16"/>
        </w:rPr>
        <w:t xml:space="preserve">What do you think is the </w:t>
      </w:r>
      <w:r w:rsidRPr="001512EA">
        <w:rPr>
          <w:b/>
          <w:color w:val="000000"/>
          <w:sz w:val="16"/>
          <w:szCs w:val="16"/>
          <w:u w:val="single"/>
        </w:rPr>
        <w:t>main</w:t>
      </w:r>
      <w:r w:rsidRPr="001512EA">
        <w:rPr>
          <w:color w:val="000000"/>
          <w:sz w:val="16"/>
          <w:szCs w:val="16"/>
        </w:rPr>
        <w:t xml:space="preserve"> point these ads are trying to get across? </w:t>
      </w:r>
    </w:p>
    <w:p w14:paraId="2F636C72" w14:textId="77777777" w:rsidR="00F12217" w:rsidRPr="001512EA" w:rsidRDefault="00F12217" w:rsidP="00F12217">
      <w:pPr>
        <w:rPr>
          <w:color w:val="000000"/>
          <w:sz w:val="16"/>
          <w:szCs w:val="16"/>
        </w:rPr>
      </w:pPr>
    </w:p>
    <w:p w14:paraId="144415AD" w14:textId="77777777" w:rsidR="00F12217" w:rsidRPr="001512EA" w:rsidRDefault="00F12217" w:rsidP="00F12217">
      <w:pPr>
        <w:rPr>
          <w:color w:val="000000"/>
          <w:sz w:val="16"/>
          <w:szCs w:val="16"/>
        </w:rPr>
      </w:pPr>
      <w:r w:rsidRPr="001512EA">
        <w:rPr>
          <w:noProof/>
          <w:color w:val="000000"/>
          <w:sz w:val="16"/>
          <w:szCs w:val="16"/>
          <w:lang w:val="en-CA" w:eastAsia="en-CA"/>
        </w:rPr>
        <mc:AlternateContent>
          <mc:Choice Requires="wps">
            <w:drawing>
              <wp:anchor distT="0" distB="0" distL="114300" distR="114300" simplePos="0" relativeHeight="251665408" behindDoc="0" locked="0" layoutInCell="1" allowOverlap="1" wp14:anchorId="1F41F396" wp14:editId="402A7498">
                <wp:simplePos x="0" y="0"/>
                <wp:positionH relativeFrom="column">
                  <wp:posOffset>542290</wp:posOffset>
                </wp:positionH>
                <wp:positionV relativeFrom="paragraph">
                  <wp:posOffset>73025</wp:posOffset>
                </wp:positionV>
                <wp:extent cx="4615815" cy="318135"/>
                <wp:effectExtent l="0" t="0" r="0" b="571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6D9D4C16" w14:textId="77777777" w:rsidR="004D3364" w:rsidRDefault="004D3364" w:rsidP="00F12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41F396" id="_x0000_s1033" type="#_x0000_t202" style="position:absolute;margin-left:42.7pt;margin-top:5.75pt;width:363.4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" fillcolor="window" strokeweight=".5pt">
                <v:path arrowok="t"/>
                <v:textbox>
                  <w:txbxContent>
                    <w:p w14:paraId="6D9D4C16" w14:textId="77777777" w:rsidR="004D3364" w:rsidRDefault="004D3364" w:rsidP="00F12217"/>
                  </w:txbxContent>
                </v:textbox>
              </v:shape>
            </w:pict>
          </mc:Fallback>
        </mc:AlternateContent>
      </w:r>
    </w:p>
    <w:p w14:paraId="13005389" w14:textId="77777777" w:rsidR="00F12217" w:rsidRPr="001512EA" w:rsidRDefault="00F12217" w:rsidP="00F12217">
      <w:pPr>
        <w:rPr>
          <w:color w:val="000000"/>
          <w:sz w:val="16"/>
          <w:szCs w:val="16"/>
        </w:rPr>
      </w:pPr>
    </w:p>
    <w:p w14:paraId="0E915F67" w14:textId="77777777" w:rsidR="00F12217" w:rsidRPr="001512EA" w:rsidRDefault="00F12217" w:rsidP="00F12217">
      <w:pPr>
        <w:rPr>
          <w:color w:val="000000"/>
          <w:sz w:val="16"/>
          <w:szCs w:val="16"/>
        </w:rPr>
      </w:pPr>
      <w:r w:rsidRPr="001512EA">
        <w:rPr>
          <w:color w:val="000000"/>
          <w:sz w:val="16"/>
          <w:szCs w:val="16"/>
        </w:rPr>
        <w:t xml:space="preserve">            </w:t>
      </w:r>
    </w:p>
    <w:p w14:paraId="7A05A178" w14:textId="77777777" w:rsidR="00F12217" w:rsidRPr="001512EA" w:rsidRDefault="00F12217" w:rsidP="00F12217">
      <w:pPr>
        <w:rPr>
          <w:color w:val="000000"/>
          <w:sz w:val="16"/>
          <w:szCs w:val="16"/>
        </w:rPr>
      </w:pPr>
    </w:p>
    <w:p w14:paraId="45107B7E" w14:textId="77777777" w:rsidR="00F12217" w:rsidRPr="001512EA" w:rsidRDefault="007659D3" w:rsidP="00F12217">
      <w:pPr>
        <w:rPr>
          <w:rFonts w:cs="Arial"/>
          <w:color w:val="000000"/>
          <w:sz w:val="16"/>
          <w:szCs w:val="16"/>
        </w:rPr>
      </w:pPr>
      <w:r>
        <w:rPr>
          <w:rFonts w:cs="Arial"/>
          <w:color w:val="000000"/>
          <w:sz w:val="16"/>
          <w:szCs w:val="16"/>
        </w:rPr>
        <w:pict w14:anchorId="186087F7">
          <v:rect id="_x0000_i1032" style="width:6in;height:2.25pt" o:hralign="center" o:hrstd="t" o:hrnoshade="t" o:hr="t" fillcolor="#039" stroked="f"/>
        </w:pict>
      </w:r>
    </w:p>
    <w:p w14:paraId="245E7734" w14:textId="77777777" w:rsidR="00F12217" w:rsidRPr="001512EA" w:rsidRDefault="00F12217" w:rsidP="00F12217">
      <w:pPr>
        <w:rPr>
          <w:color w:val="000000"/>
          <w:sz w:val="16"/>
          <w:szCs w:val="16"/>
        </w:rPr>
      </w:pPr>
    </w:p>
    <w:p w14:paraId="570FC4FB" w14:textId="77777777" w:rsidR="00F12217" w:rsidRPr="001512EA" w:rsidRDefault="00F12217" w:rsidP="00F12217">
      <w:pPr>
        <w:rPr>
          <w:color w:val="000000"/>
          <w:sz w:val="16"/>
          <w:szCs w:val="16"/>
        </w:rPr>
      </w:pPr>
      <w:r w:rsidRPr="001512EA">
        <w:rPr>
          <w:b/>
          <w:color w:val="000000"/>
          <w:sz w:val="16"/>
          <w:szCs w:val="16"/>
        </w:rPr>
        <w:t>T1K:</w:t>
      </w:r>
      <w:r w:rsidRPr="001512EA">
        <w:rPr>
          <w:color w:val="000000"/>
          <w:sz w:val="16"/>
          <w:szCs w:val="16"/>
        </w:rPr>
        <w:t xml:space="preserve"> </w:t>
      </w:r>
    </w:p>
    <w:p w14:paraId="1304A8C7" w14:textId="77777777" w:rsidR="00F12217" w:rsidRPr="001512EA" w:rsidRDefault="00F12217" w:rsidP="00F12217">
      <w:pPr>
        <w:rPr>
          <w:sz w:val="16"/>
          <w:szCs w:val="16"/>
        </w:rPr>
      </w:pPr>
      <w:r w:rsidRPr="001512EA">
        <w:rPr>
          <w:color w:val="000000"/>
          <w:sz w:val="16"/>
          <w:szCs w:val="16"/>
        </w:rPr>
        <w:t xml:space="preserve">Please indicate your level of agreement with the following statements about these ads?   </w:t>
      </w:r>
      <w:r w:rsidRPr="001512EA">
        <w:rPr>
          <w:b/>
          <w:sz w:val="16"/>
          <w:szCs w:val="16"/>
        </w:rPr>
        <w:t>RANDOMIZE STATEMENTS</w:t>
      </w:r>
    </w:p>
    <w:p w14:paraId="34CB9ABB" w14:textId="77777777" w:rsidR="00F12217" w:rsidRPr="001512EA" w:rsidRDefault="00F12217" w:rsidP="00F12217">
      <w:pPr>
        <w:jc w:val="center"/>
        <w:rPr>
          <w:b/>
          <w:color w:val="FF0000"/>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18"/>
        <w:gridCol w:w="708"/>
        <w:gridCol w:w="709"/>
        <w:gridCol w:w="708"/>
        <w:gridCol w:w="964"/>
      </w:tblGrid>
      <w:tr w:rsidR="00F12217" w:rsidRPr="001512EA" w14:paraId="2811F064" w14:textId="77777777" w:rsidTr="00A0688F">
        <w:tc>
          <w:tcPr>
            <w:tcW w:w="4281" w:type="dxa"/>
            <w:shd w:val="clear" w:color="auto" w:fill="auto"/>
          </w:tcPr>
          <w:p w14:paraId="08DBE6ED" w14:textId="77777777" w:rsidR="0096505A" w:rsidRDefault="0096505A" w:rsidP="00A0688F">
            <w:pPr>
              <w:jc w:val="center"/>
              <w:rPr>
                <w:bCs/>
                <w:sz w:val="16"/>
                <w:szCs w:val="16"/>
              </w:rPr>
            </w:pPr>
          </w:p>
          <w:p w14:paraId="01FBD9DE" w14:textId="0A80C395" w:rsidR="00F12217" w:rsidRPr="0096505A" w:rsidRDefault="0096505A" w:rsidP="00A0688F">
            <w:pPr>
              <w:jc w:val="center"/>
              <w:rPr>
                <w:bCs/>
                <w:color w:val="FF0000"/>
                <w:sz w:val="16"/>
                <w:szCs w:val="16"/>
              </w:rPr>
            </w:pPr>
            <w:r w:rsidRPr="0096505A">
              <w:rPr>
                <w:bCs/>
                <w:sz w:val="16"/>
                <w:szCs w:val="16"/>
              </w:rPr>
              <w:t>Statements</w:t>
            </w:r>
          </w:p>
        </w:tc>
        <w:tc>
          <w:tcPr>
            <w:tcW w:w="1418" w:type="dxa"/>
            <w:shd w:val="clear" w:color="auto" w:fill="auto"/>
          </w:tcPr>
          <w:p w14:paraId="35E1DCA3" w14:textId="77777777" w:rsidR="00F12217" w:rsidRPr="001512EA" w:rsidRDefault="00F12217" w:rsidP="00A0688F">
            <w:pPr>
              <w:jc w:val="center"/>
              <w:rPr>
                <w:sz w:val="16"/>
                <w:szCs w:val="16"/>
              </w:rPr>
            </w:pPr>
            <w:r w:rsidRPr="001512EA">
              <w:rPr>
                <w:sz w:val="16"/>
                <w:szCs w:val="16"/>
              </w:rPr>
              <w:t xml:space="preserve">1 </w:t>
            </w:r>
          </w:p>
          <w:p w14:paraId="34DA1B88" w14:textId="77777777" w:rsidR="00F12217" w:rsidRPr="001512EA" w:rsidRDefault="00F12217" w:rsidP="00A0688F">
            <w:pPr>
              <w:jc w:val="center"/>
              <w:rPr>
                <w:sz w:val="16"/>
                <w:szCs w:val="16"/>
              </w:rPr>
            </w:pPr>
            <w:r w:rsidRPr="001512EA">
              <w:rPr>
                <w:sz w:val="16"/>
                <w:szCs w:val="16"/>
              </w:rPr>
              <w:t>Strongly Disagree</w:t>
            </w:r>
          </w:p>
        </w:tc>
        <w:tc>
          <w:tcPr>
            <w:tcW w:w="708" w:type="dxa"/>
            <w:shd w:val="clear" w:color="auto" w:fill="auto"/>
          </w:tcPr>
          <w:p w14:paraId="2E5EF15F" w14:textId="77777777" w:rsidR="00F12217" w:rsidRPr="001512EA" w:rsidRDefault="00F12217" w:rsidP="00A0688F">
            <w:pPr>
              <w:jc w:val="center"/>
              <w:rPr>
                <w:sz w:val="16"/>
                <w:szCs w:val="16"/>
              </w:rPr>
            </w:pPr>
            <w:r w:rsidRPr="001512EA">
              <w:rPr>
                <w:sz w:val="16"/>
                <w:szCs w:val="16"/>
              </w:rPr>
              <w:t>2</w:t>
            </w:r>
          </w:p>
        </w:tc>
        <w:tc>
          <w:tcPr>
            <w:tcW w:w="709" w:type="dxa"/>
            <w:shd w:val="clear" w:color="auto" w:fill="auto"/>
          </w:tcPr>
          <w:p w14:paraId="0B5E8F80" w14:textId="77777777" w:rsidR="00F12217" w:rsidRPr="001512EA" w:rsidRDefault="00F12217" w:rsidP="00A0688F">
            <w:pPr>
              <w:jc w:val="center"/>
              <w:rPr>
                <w:sz w:val="16"/>
                <w:szCs w:val="16"/>
              </w:rPr>
            </w:pPr>
            <w:r w:rsidRPr="001512EA">
              <w:rPr>
                <w:sz w:val="16"/>
                <w:szCs w:val="16"/>
              </w:rPr>
              <w:t>3</w:t>
            </w:r>
          </w:p>
        </w:tc>
        <w:tc>
          <w:tcPr>
            <w:tcW w:w="708" w:type="dxa"/>
            <w:shd w:val="clear" w:color="auto" w:fill="auto"/>
          </w:tcPr>
          <w:p w14:paraId="45B3C7A3" w14:textId="77777777" w:rsidR="00F12217" w:rsidRPr="001512EA" w:rsidRDefault="00F12217" w:rsidP="00A0688F">
            <w:pPr>
              <w:jc w:val="center"/>
              <w:rPr>
                <w:sz w:val="16"/>
                <w:szCs w:val="16"/>
              </w:rPr>
            </w:pPr>
            <w:r w:rsidRPr="001512EA">
              <w:rPr>
                <w:sz w:val="16"/>
                <w:szCs w:val="16"/>
              </w:rPr>
              <w:t>4</w:t>
            </w:r>
          </w:p>
        </w:tc>
        <w:tc>
          <w:tcPr>
            <w:tcW w:w="964" w:type="dxa"/>
            <w:shd w:val="clear" w:color="auto" w:fill="auto"/>
          </w:tcPr>
          <w:p w14:paraId="1CFEA384" w14:textId="77777777" w:rsidR="00F12217" w:rsidRPr="001512EA" w:rsidRDefault="00F12217" w:rsidP="00A0688F">
            <w:pPr>
              <w:jc w:val="center"/>
              <w:rPr>
                <w:sz w:val="16"/>
                <w:szCs w:val="16"/>
              </w:rPr>
            </w:pPr>
            <w:r w:rsidRPr="001512EA">
              <w:rPr>
                <w:sz w:val="16"/>
                <w:szCs w:val="16"/>
              </w:rPr>
              <w:t xml:space="preserve">5 </w:t>
            </w:r>
          </w:p>
          <w:p w14:paraId="6FD3B69F" w14:textId="77777777" w:rsidR="00F12217" w:rsidRPr="001512EA" w:rsidRDefault="00F12217" w:rsidP="00A0688F">
            <w:pPr>
              <w:jc w:val="center"/>
              <w:rPr>
                <w:sz w:val="16"/>
                <w:szCs w:val="16"/>
              </w:rPr>
            </w:pPr>
            <w:r w:rsidRPr="001512EA">
              <w:rPr>
                <w:sz w:val="16"/>
                <w:szCs w:val="16"/>
              </w:rPr>
              <w:t>Strongly Agree</w:t>
            </w:r>
          </w:p>
        </w:tc>
      </w:tr>
      <w:tr w:rsidR="00F12217" w:rsidRPr="001512EA" w14:paraId="0577708A" w14:textId="77777777" w:rsidTr="00A0688F">
        <w:tc>
          <w:tcPr>
            <w:tcW w:w="4281" w:type="dxa"/>
            <w:shd w:val="clear" w:color="auto" w:fill="auto"/>
            <w:vAlign w:val="center"/>
          </w:tcPr>
          <w:p w14:paraId="53400544" w14:textId="77777777" w:rsidR="00F12217" w:rsidRPr="001512EA" w:rsidRDefault="00F12217" w:rsidP="00A0688F">
            <w:pPr>
              <w:spacing w:line="276" w:lineRule="auto"/>
              <w:rPr>
                <w:color w:val="000000"/>
                <w:sz w:val="16"/>
                <w:szCs w:val="16"/>
              </w:rPr>
            </w:pPr>
            <w:r w:rsidRPr="001512EA">
              <w:rPr>
                <w:color w:val="000000"/>
                <w:sz w:val="16"/>
                <w:szCs w:val="16"/>
              </w:rPr>
              <w:t>These ads catch my attention</w:t>
            </w:r>
          </w:p>
        </w:tc>
        <w:tc>
          <w:tcPr>
            <w:tcW w:w="1418" w:type="dxa"/>
            <w:shd w:val="clear" w:color="auto" w:fill="auto"/>
            <w:vAlign w:val="center"/>
          </w:tcPr>
          <w:p w14:paraId="5A16F2D8"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3D6F2CF3"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6D1C3001"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6D6A8C5F"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2B981C03"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6932E38A" w14:textId="77777777" w:rsidTr="00A0688F">
        <w:tc>
          <w:tcPr>
            <w:tcW w:w="4281" w:type="dxa"/>
            <w:shd w:val="clear" w:color="auto" w:fill="auto"/>
            <w:vAlign w:val="center"/>
          </w:tcPr>
          <w:p w14:paraId="5225229E" w14:textId="77777777" w:rsidR="00F12217" w:rsidRPr="001512EA" w:rsidRDefault="00F12217" w:rsidP="00A0688F">
            <w:pPr>
              <w:spacing w:line="276" w:lineRule="auto"/>
              <w:rPr>
                <w:color w:val="000000"/>
                <w:sz w:val="16"/>
                <w:szCs w:val="16"/>
              </w:rPr>
            </w:pPr>
            <w:r w:rsidRPr="001512EA">
              <w:rPr>
                <w:color w:val="000000"/>
                <w:sz w:val="16"/>
                <w:szCs w:val="16"/>
              </w:rPr>
              <w:t>These ads are relevant to me</w:t>
            </w:r>
          </w:p>
        </w:tc>
        <w:tc>
          <w:tcPr>
            <w:tcW w:w="1418" w:type="dxa"/>
            <w:shd w:val="clear" w:color="auto" w:fill="auto"/>
            <w:vAlign w:val="center"/>
          </w:tcPr>
          <w:p w14:paraId="75ADE1FC"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2AC3718A"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26E791AD"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1CCC6BD2"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69512630"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5D58C3E6" w14:textId="77777777" w:rsidTr="00A0688F">
        <w:tc>
          <w:tcPr>
            <w:tcW w:w="4281" w:type="dxa"/>
            <w:shd w:val="clear" w:color="auto" w:fill="auto"/>
            <w:vAlign w:val="center"/>
          </w:tcPr>
          <w:p w14:paraId="605018BF" w14:textId="77777777" w:rsidR="00F12217" w:rsidRPr="001512EA" w:rsidRDefault="00F12217" w:rsidP="00A0688F">
            <w:pPr>
              <w:spacing w:line="276" w:lineRule="auto"/>
              <w:rPr>
                <w:color w:val="000000"/>
                <w:sz w:val="16"/>
                <w:szCs w:val="16"/>
              </w:rPr>
            </w:pPr>
            <w:r w:rsidRPr="001512EA">
              <w:rPr>
                <w:color w:val="000000"/>
                <w:sz w:val="16"/>
                <w:szCs w:val="16"/>
              </w:rPr>
              <w:t>These ads are difficult to follow</w:t>
            </w:r>
          </w:p>
        </w:tc>
        <w:tc>
          <w:tcPr>
            <w:tcW w:w="1418" w:type="dxa"/>
            <w:shd w:val="clear" w:color="auto" w:fill="auto"/>
            <w:vAlign w:val="center"/>
          </w:tcPr>
          <w:p w14:paraId="7BD23BA3"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4B46DDC4"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78B68449"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0CFDEDCB"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04982F3C"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25085451" w14:textId="77777777" w:rsidTr="00A0688F">
        <w:tc>
          <w:tcPr>
            <w:tcW w:w="4281" w:type="dxa"/>
            <w:shd w:val="clear" w:color="auto" w:fill="auto"/>
            <w:vAlign w:val="center"/>
          </w:tcPr>
          <w:p w14:paraId="316023C0" w14:textId="77777777" w:rsidR="00F12217" w:rsidRPr="001512EA" w:rsidRDefault="00F12217" w:rsidP="00A0688F">
            <w:pPr>
              <w:spacing w:line="276" w:lineRule="auto"/>
              <w:rPr>
                <w:color w:val="000000"/>
                <w:sz w:val="16"/>
                <w:szCs w:val="16"/>
              </w:rPr>
            </w:pPr>
            <w:r w:rsidRPr="001512EA">
              <w:rPr>
                <w:color w:val="000000"/>
                <w:sz w:val="16"/>
                <w:szCs w:val="16"/>
              </w:rPr>
              <w:t>These ads do not favour one political party over another</w:t>
            </w:r>
          </w:p>
        </w:tc>
        <w:tc>
          <w:tcPr>
            <w:tcW w:w="1418" w:type="dxa"/>
            <w:shd w:val="clear" w:color="auto" w:fill="auto"/>
            <w:vAlign w:val="center"/>
          </w:tcPr>
          <w:p w14:paraId="50484461"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7F742FF3"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27608101"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3C41C36D"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41F3120D"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027F7388" w14:textId="77777777" w:rsidTr="00A0688F">
        <w:tc>
          <w:tcPr>
            <w:tcW w:w="4281" w:type="dxa"/>
            <w:shd w:val="clear" w:color="auto" w:fill="auto"/>
            <w:vAlign w:val="center"/>
          </w:tcPr>
          <w:p w14:paraId="4B9767DD" w14:textId="77777777" w:rsidR="00F12217" w:rsidRPr="001512EA" w:rsidRDefault="00F12217" w:rsidP="00A0688F">
            <w:pPr>
              <w:spacing w:line="276" w:lineRule="auto"/>
              <w:rPr>
                <w:color w:val="000000"/>
                <w:sz w:val="16"/>
                <w:szCs w:val="16"/>
              </w:rPr>
            </w:pPr>
            <w:r w:rsidRPr="001512EA">
              <w:rPr>
                <w:color w:val="000000"/>
                <w:sz w:val="16"/>
                <w:szCs w:val="16"/>
              </w:rPr>
              <w:t>These ads talk about an important topic</w:t>
            </w:r>
          </w:p>
        </w:tc>
        <w:tc>
          <w:tcPr>
            <w:tcW w:w="1418" w:type="dxa"/>
            <w:shd w:val="clear" w:color="auto" w:fill="auto"/>
            <w:vAlign w:val="center"/>
          </w:tcPr>
          <w:p w14:paraId="0A786B38"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48B60654"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0A1DAD32"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2F8A0120"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5C59F7AC"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7E5B9406" w14:textId="77777777" w:rsidTr="00A0688F">
        <w:tc>
          <w:tcPr>
            <w:tcW w:w="4281" w:type="dxa"/>
            <w:shd w:val="clear" w:color="auto" w:fill="auto"/>
            <w:vAlign w:val="center"/>
          </w:tcPr>
          <w:p w14:paraId="6E7FC70D" w14:textId="77777777" w:rsidR="00F12217" w:rsidRPr="001512EA" w:rsidRDefault="00F12217" w:rsidP="00A0688F">
            <w:pPr>
              <w:spacing w:line="276" w:lineRule="auto"/>
              <w:rPr>
                <w:color w:val="000000"/>
                <w:sz w:val="16"/>
                <w:szCs w:val="16"/>
              </w:rPr>
            </w:pPr>
            <w:r w:rsidRPr="001512EA">
              <w:rPr>
                <w:color w:val="000000"/>
                <w:sz w:val="16"/>
                <w:szCs w:val="16"/>
              </w:rPr>
              <w:t>These ads provide new information</w:t>
            </w:r>
          </w:p>
        </w:tc>
        <w:tc>
          <w:tcPr>
            <w:tcW w:w="1418" w:type="dxa"/>
            <w:shd w:val="clear" w:color="auto" w:fill="auto"/>
            <w:vAlign w:val="center"/>
          </w:tcPr>
          <w:p w14:paraId="370422BB"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34B524CB"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245156D1"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5F7C45F3"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3D9453B1"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r w:rsidR="00F12217" w:rsidRPr="001512EA" w14:paraId="4BB9079A" w14:textId="77777777" w:rsidTr="00A0688F">
        <w:tc>
          <w:tcPr>
            <w:tcW w:w="4281" w:type="dxa"/>
            <w:shd w:val="clear" w:color="auto" w:fill="auto"/>
            <w:vAlign w:val="center"/>
          </w:tcPr>
          <w:p w14:paraId="1A4AAB82" w14:textId="77777777" w:rsidR="00F12217" w:rsidRPr="001512EA" w:rsidRDefault="00F12217" w:rsidP="00A0688F">
            <w:pPr>
              <w:spacing w:line="276" w:lineRule="auto"/>
              <w:ind w:firstLine="720"/>
              <w:rPr>
                <w:color w:val="000000"/>
                <w:sz w:val="16"/>
                <w:szCs w:val="16"/>
              </w:rPr>
            </w:pPr>
            <w:r w:rsidRPr="001512EA">
              <w:rPr>
                <w:color w:val="000000"/>
                <w:sz w:val="16"/>
                <w:szCs w:val="16"/>
              </w:rPr>
              <w:t>These ads clearly convey that you can trust your instinct to stop and think before you act</w:t>
            </w:r>
          </w:p>
          <w:p w14:paraId="3DA2617C" w14:textId="77777777" w:rsidR="00F12217" w:rsidRPr="001512EA" w:rsidRDefault="00F12217" w:rsidP="00A0688F">
            <w:pPr>
              <w:spacing w:line="276" w:lineRule="auto"/>
              <w:rPr>
                <w:color w:val="000000"/>
                <w:sz w:val="16"/>
                <w:szCs w:val="16"/>
              </w:rPr>
            </w:pPr>
          </w:p>
        </w:tc>
        <w:tc>
          <w:tcPr>
            <w:tcW w:w="1418" w:type="dxa"/>
            <w:shd w:val="clear" w:color="auto" w:fill="auto"/>
            <w:vAlign w:val="center"/>
          </w:tcPr>
          <w:p w14:paraId="1982A1EC" w14:textId="77777777" w:rsidR="00F12217" w:rsidRPr="001512EA" w:rsidRDefault="00F12217" w:rsidP="00A0688F">
            <w:pPr>
              <w:spacing w:line="276" w:lineRule="auto"/>
              <w:jc w:val="center"/>
              <w:rPr>
                <w:sz w:val="24"/>
              </w:rPr>
            </w:pPr>
            <w:r w:rsidRPr="001512EA">
              <w:rPr>
                <w:rFonts w:ascii="Courier New" w:hAnsi="Courier New" w:cs="Courier New"/>
                <w:sz w:val="24"/>
              </w:rPr>
              <w:t>o</w:t>
            </w:r>
          </w:p>
        </w:tc>
        <w:tc>
          <w:tcPr>
            <w:tcW w:w="708" w:type="dxa"/>
            <w:shd w:val="clear" w:color="auto" w:fill="auto"/>
            <w:vAlign w:val="center"/>
          </w:tcPr>
          <w:p w14:paraId="438AA656"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9" w:type="dxa"/>
            <w:shd w:val="clear" w:color="auto" w:fill="auto"/>
            <w:vAlign w:val="center"/>
          </w:tcPr>
          <w:p w14:paraId="391C15A6"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708" w:type="dxa"/>
            <w:shd w:val="clear" w:color="auto" w:fill="auto"/>
            <w:vAlign w:val="center"/>
          </w:tcPr>
          <w:p w14:paraId="05774412"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c>
          <w:tcPr>
            <w:tcW w:w="964" w:type="dxa"/>
            <w:shd w:val="clear" w:color="auto" w:fill="auto"/>
            <w:vAlign w:val="center"/>
          </w:tcPr>
          <w:p w14:paraId="4B7B13F2" w14:textId="77777777" w:rsidR="00F12217" w:rsidRPr="001512EA" w:rsidRDefault="00F12217" w:rsidP="00A0688F">
            <w:pPr>
              <w:spacing w:line="276" w:lineRule="auto"/>
              <w:jc w:val="center"/>
              <w:rPr>
                <w:sz w:val="16"/>
                <w:szCs w:val="16"/>
              </w:rPr>
            </w:pPr>
            <w:r w:rsidRPr="001512EA">
              <w:rPr>
                <w:rFonts w:ascii="Courier New" w:hAnsi="Courier New" w:cs="Courier New"/>
                <w:sz w:val="24"/>
              </w:rPr>
              <w:t>o</w:t>
            </w:r>
          </w:p>
        </w:tc>
      </w:tr>
    </w:tbl>
    <w:p w14:paraId="14656CE0" w14:textId="74397322" w:rsidR="0096505A" w:rsidRDefault="0096505A" w:rsidP="00F12217">
      <w:pPr>
        <w:rPr>
          <w:b/>
          <w:color w:val="FF0000"/>
          <w:sz w:val="16"/>
          <w:szCs w:val="16"/>
        </w:rPr>
      </w:pPr>
    </w:p>
    <w:p w14:paraId="5B02CA33" w14:textId="77777777" w:rsidR="0096505A" w:rsidRDefault="0096505A">
      <w:pPr>
        <w:rPr>
          <w:b/>
          <w:color w:val="FF0000"/>
          <w:sz w:val="16"/>
          <w:szCs w:val="16"/>
        </w:rPr>
      </w:pPr>
      <w:r>
        <w:rPr>
          <w:b/>
          <w:color w:val="FF0000"/>
          <w:sz w:val="16"/>
          <w:szCs w:val="16"/>
        </w:rPr>
        <w:br w:type="page"/>
      </w:r>
    </w:p>
    <w:p w14:paraId="0AFBAD71" w14:textId="77777777" w:rsidR="00F12217" w:rsidRPr="001512EA" w:rsidRDefault="00F12217" w:rsidP="00F12217">
      <w:pPr>
        <w:rPr>
          <w:b/>
          <w:color w:val="FF0000"/>
          <w:sz w:val="16"/>
          <w:szCs w:val="16"/>
        </w:rPr>
      </w:pPr>
    </w:p>
    <w:p w14:paraId="120E7D42" w14:textId="77777777" w:rsidR="00F12217" w:rsidRPr="001512EA" w:rsidRDefault="00F12217" w:rsidP="00F12217">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rPr>
      </w:pPr>
      <w:r w:rsidRPr="001512EA">
        <w:rPr>
          <w:b/>
          <w:color w:val="FFFFFF"/>
          <w:sz w:val="16"/>
          <w:szCs w:val="16"/>
        </w:rPr>
        <w:t>DEMOGRAPHIC QUESTIONS</w:t>
      </w:r>
    </w:p>
    <w:p w14:paraId="50E80313" w14:textId="77777777" w:rsidR="00F12217" w:rsidRPr="001512EA" w:rsidRDefault="00F12217" w:rsidP="00F12217">
      <w:pPr>
        <w:rPr>
          <w:sz w:val="16"/>
          <w:szCs w:val="16"/>
        </w:rPr>
      </w:pPr>
    </w:p>
    <w:p w14:paraId="6FCACF49" w14:textId="77777777" w:rsidR="00F12217" w:rsidRPr="001512EA" w:rsidRDefault="00F12217" w:rsidP="00F12217">
      <w:pPr>
        <w:rPr>
          <w:rFonts w:cs="Arial"/>
          <w:color w:val="000000"/>
          <w:sz w:val="16"/>
          <w:szCs w:val="16"/>
        </w:rPr>
      </w:pPr>
      <w:r w:rsidRPr="001512EA">
        <w:rPr>
          <w:b/>
          <w:color w:val="000000"/>
          <w:sz w:val="16"/>
          <w:szCs w:val="16"/>
        </w:rPr>
        <w:t>D1:</w:t>
      </w:r>
      <w:r w:rsidRPr="001512EA">
        <w:rPr>
          <w:b/>
          <w:color w:val="000000"/>
          <w:sz w:val="16"/>
          <w:szCs w:val="16"/>
        </w:rPr>
        <w:br/>
      </w:r>
      <w:r w:rsidRPr="001512EA">
        <w:rPr>
          <w:color w:val="000000"/>
          <w:sz w:val="16"/>
          <w:szCs w:val="16"/>
        </w:rPr>
        <w:t>Which of the following categories best describes your current employment status? Are you…</w:t>
      </w:r>
      <w:r w:rsidRPr="001512EA">
        <w:rPr>
          <w:rFonts w:cs="Arial"/>
          <w:color w:val="000000"/>
          <w:sz w:val="16"/>
          <w:szCs w:val="16"/>
        </w:rPr>
        <w:t xml:space="preserve"> </w:t>
      </w:r>
    </w:p>
    <w:p w14:paraId="527F0620" w14:textId="77777777" w:rsidR="00F12217" w:rsidRPr="001512EA" w:rsidRDefault="00F12217" w:rsidP="00F12217">
      <w:pPr>
        <w:pStyle w:val="HTMLPreformatted"/>
        <w:rPr>
          <w:rFonts w:ascii="Arial" w:hAnsi="Arial" w:cs="Arial"/>
          <w:color w:val="000000"/>
          <w:sz w:val="16"/>
          <w:szCs w:val="16"/>
        </w:rPr>
      </w:pPr>
    </w:p>
    <w:p w14:paraId="6E1AD4F6" w14:textId="77777777" w:rsidR="00F12217" w:rsidRPr="00E65F52" w:rsidRDefault="00F12217" w:rsidP="00F12217">
      <w:pPr>
        <w:pStyle w:val="HTMLPreformatted"/>
        <w:rPr>
          <w:rFonts w:asciiTheme="majorHAnsi" w:eastAsia="Times New Roman" w:hAnsiTheme="majorHAnsi" w:cstheme="majorHAnsi"/>
          <w:b/>
          <w:sz w:val="16"/>
          <w:szCs w:val="16"/>
        </w:rPr>
      </w:pPr>
      <w:r w:rsidRPr="00E65F52">
        <w:rPr>
          <w:rFonts w:asciiTheme="majorHAnsi" w:eastAsia="Times New Roman" w:hAnsiTheme="majorHAnsi" w:cstheme="majorHAnsi"/>
          <w:b/>
          <w:sz w:val="16"/>
          <w:szCs w:val="16"/>
        </w:rPr>
        <w:tab/>
        <w:t xml:space="preserve">SELECT ONE ONLY </w:t>
      </w:r>
    </w:p>
    <w:p w14:paraId="1668CB52" w14:textId="77777777" w:rsidR="00F12217" w:rsidRPr="00E65F52" w:rsidRDefault="00F12217" w:rsidP="00F12217">
      <w:pPr>
        <w:pStyle w:val="HTMLPreformatted"/>
        <w:rPr>
          <w:rFonts w:asciiTheme="majorHAnsi" w:hAnsiTheme="majorHAnsi" w:cstheme="majorHAnsi"/>
          <w:color w:val="000000"/>
          <w:sz w:val="16"/>
          <w:szCs w:val="16"/>
        </w:rPr>
      </w:pPr>
    </w:p>
    <w:p w14:paraId="4D4CB645"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 xml:space="preserve">working full-time (30 or more hours per week) </w:t>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12F958B9"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working part-time (less than 30 hours per week)</w:t>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02CD7B04"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 xml:space="preserve">self-employed </w:t>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1FF4F8B6"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unemployed, but looking for work</w:t>
      </w:r>
    </w:p>
    <w:p w14:paraId="13F610B3"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 xml:space="preserve">a student attending school full-time </w:t>
      </w:r>
    </w:p>
    <w:p w14:paraId="61EB5E72"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 xml:space="preserve">retired </w:t>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1D9316D4"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not in the workforce (Full-time homemaker or unemployed but not looking for work)</w:t>
      </w:r>
    </w:p>
    <w:p w14:paraId="2EDF8D92" w14:textId="77777777" w:rsidR="00F12217" w:rsidRPr="00E65F52" w:rsidRDefault="00F12217" w:rsidP="00F12217">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65F52">
        <w:rPr>
          <w:rFonts w:asciiTheme="majorHAnsi" w:hAnsiTheme="majorHAnsi" w:cstheme="majorHAnsi"/>
          <w:color w:val="000000"/>
          <w:sz w:val="16"/>
          <w:szCs w:val="16"/>
        </w:rPr>
        <w:t>other employment status</w:t>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5146E99D" w14:textId="77777777" w:rsidR="00F12217" w:rsidRPr="00E65F52" w:rsidRDefault="00F12217" w:rsidP="00F12217">
      <w:pPr>
        <w:pStyle w:val="HTMLPreformatted"/>
        <w:ind w:left="720"/>
        <w:rPr>
          <w:rFonts w:asciiTheme="majorHAnsi" w:hAnsiTheme="majorHAnsi" w:cstheme="majorHAnsi"/>
          <w:color w:val="000000"/>
          <w:sz w:val="16"/>
          <w:szCs w:val="16"/>
        </w:rPr>
      </w:pP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r w:rsidRPr="00E65F52">
        <w:rPr>
          <w:rFonts w:asciiTheme="majorHAnsi" w:hAnsiTheme="majorHAnsi" w:cstheme="majorHAnsi"/>
          <w:color w:val="000000"/>
          <w:sz w:val="16"/>
          <w:szCs w:val="16"/>
        </w:rPr>
        <w:tab/>
      </w:r>
    </w:p>
    <w:p w14:paraId="287D0221" w14:textId="77777777" w:rsidR="00F12217" w:rsidRPr="001512EA" w:rsidRDefault="007659D3" w:rsidP="00F12217">
      <w:pPr>
        <w:rPr>
          <w:rFonts w:cs="Arial"/>
          <w:color w:val="000000"/>
          <w:sz w:val="16"/>
          <w:szCs w:val="16"/>
        </w:rPr>
      </w:pPr>
      <w:r>
        <w:rPr>
          <w:rFonts w:cs="Arial"/>
          <w:color w:val="000000"/>
          <w:sz w:val="16"/>
          <w:szCs w:val="16"/>
        </w:rPr>
        <w:pict w14:anchorId="4A4CC979">
          <v:rect id="_x0000_i1033" style="width:6in;height:2.25pt" o:hralign="center" o:hrstd="t" o:hrnoshade="t" o:hr="t" fillcolor="#039" stroked="f"/>
        </w:pict>
      </w:r>
    </w:p>
    <w:p w14:paraId="5EC77A83" w14:textId="77777777" w:rsidR="00F12217" w:rsidRPr="001512EA" w:rsidRDefault="00F12217" w:rsidP="00F12217">
      <w:pPr>
        <w:rPr>
          <w:b/>
          <w:sz w:val="16"/>
          <w:szCs w:val="16"/>
        </w:rPr>
      </w:pPr>
    </w:p>
    <w:p w14:paraId="5C592A1F" w14:textId="0BE79A35" w:rsidR="00F12217" w:rsidRPr="001512EA" w:rsidRDefault="00F12217" w:rsidP="003E66A9">
      <w:pPr>
        <w:rPr>
          <w:rFonts w:cs="Arial"/>
          <w:b/>
          <w:sz w:val="16"/>
          <w:szCs w:val="16"/>
        </w:rPr>
      </w:pPr>
      <w:r w:rsidRPr="001512EA">
        <w:rPr>
          <w:b/>
          <w:sz w:val="16"/>
          <w:szCs w:val="16"/>
        </w:rPr>
        <w:t>D2:</w:t>
      </w:r>
      <w:r w:rsidRPr="001512EA">
        <w:rPr>
          <w:b/>
          <w:sz w:val="16"/>
          <w:szCs w:val="16"/>
        </w:rPr>
        <w:br/>
      </w:r>
      <w:r w:rsidRPr="001512EA">
        <w:rPr>
          <w:sz w:val="16"/>
          <w:szCs w:val="16"/>
        </w:rPr>
        <w:t xml:space="preserve">What is the highest level of formal education that you have completed? </w:t>
      </w:r>
      <w:r w:rsidR="003E66A9">
        <w:rPr>
          <w:sz w:val="16"/>
          <w:szCs w:val="16"/>
        </w:rPr>
        <w:t xml:space="preserve"> </w:t>
      </w:r>
      <w:r w:rsidRPr="001512EA">
        <w:rPr>
          <w:rFonts w:cs="Arial"/>
          <w:b/>
          <w:sz w:val="16"/>
          <w:szCs w:val="16"/>
        </w:rPr>
        <w:t>SELECT ONE ONLY</w:t>
      </w:r>
    </w:p>
    <w:p w14:paraId="63B1D421" w14:textId="77777777" w:rsidR="00F12217" w:rsidRPr="001512EA" w:rsidRDefault="00F12217" w:rsidP="00F12217">
      <w:pPr>
        <w:ind w:left="360" w:firstLine="720"/>
        <w:rPr>
          <w:sz w:val="16"/>
          <w:szCs w:val="16"/>
        </w:rPr>
      </w:pPr>
    </w:p>
    <w:p w14:paraId="3823F345" w14:textId="77777777" w:rsidR="00F12217" w:rsidRPr="001512EA" w:rsidRDefault="00F12217" w:rsidP="00F12217">
      <w:pPr>
        <w:numPr>
          <w:ilvl w:val="0"/>
          <w:numId w:val="10"/>
        </w:numPr>
        <w:jc w:val="both"/>
        <w:rPr>
          <w:color w:val="000000"/>
          <w:sz w:val="16"/>
          <w:szCs w:val="16"/>
        </w:rPr>
      </w:pPr>
      <w:r w:rsidRPr="001512EA">
        <w:rPr>
          <w:color w:val="000000"/>
          <w:sz w:val="16"/>
          <w:szCs w:val="16"/>
        </w:rPr>
        <w:t>grade 8 or less</w:t>
      </w:r>
    </w:p>
    <w:p w14:paraId="56386C84" w14:textId="77777777" w:rsidR="00F12217" w:rsidRPr="001512EA" w:rsidRDefault="00F12217" w:rsidP="00F12217">
      <w:pPr>
        <w:numPr>
          <w:ilvl w:val="0"/>
          <w:numId w:val="10"/>
        </w:numPr>
        <w:jc w:val="both"/>
        <w:rPr>
          <w:color w:val="000000"/>
          <w:sz w:val="16"/>
          <w:szCs w:val="16"/>
        </w:rPr>
      </w:pPr>
      <w:r w:rsidRPr="001512EA">
        <w:rPr>
          <w:color w:val="000000"/>
          <w:sz w:val="16"/>
          <w:szCs w:val="16"/>
        </w:rPr>
        <w:t>some high school</w:t>
      </w:r>
    </w:p>
    <w:p w14:paraId="4DA7E49C" w14:textId="77777777" w:rsidR="00F12217" w:rsidRPr="001512EA" w:rsidRDefault="00F12217" w:rsidP="00F12217">
      <w:pPr>
        <w:numPr>
          <w:ilvl w:val="0"/>
          <w:numId w:val="10"/>
        </w:numPr>
        <w:jc w:val="both"/>
        <w:rPr>
          <w:color w:val="000000"/>
          <w:sz w:val="16"/>
          <w:szCs w:val="16"/>
        </w:rPr>
      </w:pPr>
      <w:r w:rsidRPr="001512EA">
        <w:rPr>
          <w:color w:val="000000"/>
          <w:sz w:val="16"/>
          <w:szCs w:val="16"/>
        </w:rPr>
        <w:t>high school diploma or equivalent</w:t>
      </w:r>
    </w:p>
    <w:p w14:paraId="3CFA1AA6" w14:textId="77777777" w:rsidR="00F12217" w:rsidRPr="001512EA" w:rsidRDefault="00F12217" w:rsidP="00F12217">
      <w:pPr>
        <w:numPr>
          <w:ilvl w:val="0"/>
          <w:numId w:val="10"/>
        </w:numPr>
        <w:jc w:val="both"/>
        <w:rPr>
          <w:color w:val="000000"/>
          <w:sz w:val="16"/>
          <w:szCs w:val="16"/>
        </w:rPr>
      </w:pPr>
      <w:r w:rsidRPr="001512EA">
        <w:rPr>
          <w:color w:val="000000"/>
          <w:sz w:val="16"/>
          <w:szCs w:val="16"/>
        </w:rPr>
        <w:t>registered Apprenticeship or other trades certificate or diploma</w:t>
      </w:r>
    </w:p>
    <w:p w14:paraId="61DD344F" w14:textId="77777777" w:rsidR="00F12217" w:rsidRPr="001512EA" w:rsidRDefault="00F12217" w:rsidP="00F12217">
      <w:pPr>
        <w:numPr>
          <w:ilvl w:val="0"/>
          <w:numId w:val="10"/>
        </w:numPr>
        <w:jc w:val="both"/>
        <w:rPr>
          <w:color w:val="000000"/>
          <w:sz w:val="16"/>
          <w:szCs w:val="16"/>
        </w:rPr>
      </w:pPr>
      <w:r w:rsidRPr="001512EA">
        <w:rPr>
          <w:color w:val="000000"/>
          <w:sz w:val="16"/>
          <w:szCs w:val="16"/>
        </w:rPr>
        <w:t>college, CEGEP or other non-university certificate or diploma</w:t>
      </w:r>
    </w:p>
    <w:p w14:paraId="7E2CAB03" w14:textId="77777777" w:rsidR="00F12217" w:rsidRPr="001512EA" w:rsidRDefault="00F12217" w:rsidP="00F12217">
      <w:pPr>
        <w:numPr>
          <w:ilvl w:val="0"/>
          <w:numId w:val="10"/>
        </w:numPr>
        <w:jc w:val="both"/>
        <w:rPr>
          <w:color w:val="000000"/>
          <w:sz w:val="16"/>
          <w:szCs w:val="16"/>
        </w:rPr>
      </w:pPr>
      <w:r w:rsidRPr="001512EA">
        <w:rPr>
          <w:color w:val="000000"/>
          <w:sz w:val="16"/>
          <w:szCs w:val="16"/>
        </w:rPr>
        <w:t>university certificate or diploma below bachelor's level</w:t>
      </w:r>
    </w:p>
    <w:p w14:paraId="12A99D03" w14:textId="77777777" w:rsidR="00F12217" w:rsidRPr="001512EA" w:rsidRDefault="00F12217" w:rsidP="00F12217">
      <w:pPr>
        <w:numPr>
          <w:ilvl w:val="0"/>
          <w:numId w:val="10"/>
        </w:numPr>
        <w:jc w:val="both"/>
        <w:rPr>
          <w:color w:val="000000"/>
          <w:sz w:val="16"/>
          <w:szCs w:val="16"/>
        </w:rPr>
      </w:pPr>
      <w:r w:rsidRPr="001512EA">
        <w:rPr>
          <w:color w:val="000000"/>
          <w:sz w:val="16"/>
          <w:szCs w:val="16"/>
        </w:rPr>
        <w:t>bachelor's degree</w:t>
      </w:r>
    </w:p>
    <w:p w14:paraId="0FF92694" w14:textId="77777777" w:rsidR="00F12217" w:rsidRPr="001512EA" w:rsidRDefault="00F12217" w:rsidP="00F12217">
      <w:pPr>
        <w:numPr>
          <w:ilvl w:val="0"/>
          <w:numId w:val="10"/>
        </w:numPr>
        <w:rPr>
          <w:color w:val="000000"/>
          <w:sz w:val="16"/>
          <w:szCs w:val="16"/>
        </w:rPr>
      </w:pPr>
      <w:r w:rsidRPr="001512EA">
        <w:rPr>
          <w:color w:val="000000"/>
          <w:sz w:val="16"/>
          <w:szCs w:val="16"/>
        </w:rPr>
        <w:t xml:space="preserve">postgraduate degree above bachelor's level </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6449AEDD" w14:textId="77777777" w:rsidR="00F12217" w:rsidRPr="001512EA" w:rsidRDefault="00F12217" w:rsidP="00F12217">
      <w:pPr>
        <w:rPr>
          <w:rFonts w:cs="Arial"/>
          <w:color w:val="000000"/>
          <w:sz w:val="16"/>
          <w:szCs w:val="16"/>
        </w:rPr>
      </w:pPr>
    </w:p>
    <w:p w14:paraId="79C64FD7" w14:textId="77777777" w:rsidR="00F12217" w:rsidRPr="001512EA" w:rsidRDefault="007659D3" w:rsidP="00F12217">
      <w:pPr>
        <w:rPr>
          <w:rFonts w:cs="Arial"/>
          <w:color w:val="000000"/>
          <w:sz w:val="16"/>
          <w:szCs w:val="16"/>
        </w:rPr>
      </w:pPr>
      <w:r>
        <w:rPr>
          <w:rFonts w:cs="Arial"/>
          <w:color w:val="000000"/>
          <w:sz w:val="16"/>
          <w:szCs w:val="16"/>
        </w:rPr>
        <w:pict w14:anchorId="7EDA1061">
          <v:rect id="_x0000_i1034" style="width:6in;height:2.25pt" o:hralign="center" o:hrstd="t" o:hrnoshade="t" o:hr="t" fillcolor="#039" stroked="f"/>
        </w:pict>
      </w:r>
    </w:p>
    <w:p w14:paraId="47F1D91A" w14:textId="77777777" w:rsidR="00F12217" w:rsidRPr="001512EA" w:rsidRDefault="00F12217" w:rsidP="00F12217">
      <w:pPr>
        <w:rPr>
          <w:b/>
          <w:sz w:val="16"/>
          <w:szCs w:val="16"/>
        </w:rPr>
      </w:pPr>
    </w:p>
    <w:p w14:paraId="242286CD" w14:textId="77777777" w:rsidR="00F12217" w:rsidRPr="001512EA" w:rsidRDefault="00F12217" w:rsidP="00F12217">
      <w:pPr>
        <w:rPr>
          <w:rFonts w:cs="Arial"/>
          <w:color w:val="000000"/>
          <w:sz w:val="16"/>
          <w:szCs w:val="16"/>
        </w:rPr>
      </w:pPr>
      <w:r w:rsidRPr="001512EA">
        <w:rPr>
          <w:b/>
          <w:color w:val="000000"/>
          <w:sz w:val="16"/>
          <w:szCs w:val="16"/>
        </w:rPr>
        <w:t>D3:</w:t>
      </w:r>
    </w:p>
    <w:p w14:paraId="5B9A1D78" w14:textId="77777777" w:rsidR="00F12217" w:rsidRPr="001512EA" w:rsidRDefault="00F12217" w:rsidP="00F12217">
      <w:pPr>
        <w:rPr>
          <w:rFonts w:cs="Arial"/>
          <w:color w:val="000000"/>
          <w:sz w:val="16"/>
          <w:szCs w:val="16"/>
        </w:rPr>
      </w:pPr>
      <w:r w:rsidRPr="001512EA">
        <w:rPr>
          <w:rFonts w:cs="Arial"/>
          <w:color w:val="000000"/>
          <w:sz w:val="16"/>
          <w:szCs w:val="16"/>
        </w:rPr>
        <w:t xml:space="preserve">Are there any children under the age of 18 currently living in your household? </w:t>
      </w:r>
    </w:p>
    <w:p w14:paraId="42696ADF" w14:textId="77777777" w:rsidR="00F12217" w:rsidRPr="003E66A9" w:rsidRDefault="00F12217" w:rsidP="00F12217">
      <w:pPr>
        <w:pStyle w:val="HTMLPreformatted"/>
        <w:rPr>
          <w:rFonts w:asciiTheme="majorHAnsi" w:hAnsiTheme="majorHAnsi" w:cstheme="majorHAnsi"/>
          <w:color w:val="000000"/>
          <w:sz w:val="16"/>
          <w:szCs w:val="16"/>
        </w:rPr>
      </w:pPr>
    </w:p>
    <w:p w14:paraId="6135C487" w14:textId="77777777" w:rsidR="00F12217" w:rsidRPr="003E66A9" w:rsidRDefault="00F12217" w:rsidP="00F12217">
      <w:pPr>
        <w:pStyle w:val="HTMLPreformatted"/>
        <w:numPr>
          <w:ilvl w:val="0"/>
          <w:numId w:val="20"/>
        </w:numPr>
        <w:rPr>
          <w:rFonts w:asciiTheme="majorHAnsi" w:hAnsiTheme="majorHAnsi" w:cstheme="majorHAnsi"/>
          <w:color w:val="000000"/>
          <w:sz w:val="16"/>
          <w:szCs w:val="16"/>
        </w:rPr>
      </w:pPr>
      <w:r w:rsidRPr="003E66A9">
        <w:rPr>
          <w:rFonts w:asciiTheme="majorHAnsi" w:hAnsiTheme="majorHAnsi" w:cstheme="majorHAnsi"/>
          <w:color w:val="000000"/>
          <w:sz w:val="16"/>
          <w:szCs w:val="16"/>
        </w:rPr>
        <w:t>yes</w:t>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t xml:space="preserve"> </w:t>
      </w:r>
    </w:p>
    <w:p w14:paraId="66C14EE0" w14:textId="77777777" w:rsidR="00F12217" w:rsidRPr="003E66A9" w:rsidRDefault="00F12217" w:rsidP="00F12217">
      <w:pPr>
        <w:pStyle w:val="HTMLPreformatted"/>
        <w:numPr>
          <w:ilvl w:val="0"/>
          <w:numId w:val="20"/>
        </w:numPr>
        <w:rPr>
          <w:rFonts w:asciiTheme="majorHAnsi" w:hAnsiTheme="majorHAnsi" w:cstheme="majorHAnsi"/>
          <w:color w:val="000000"/>
          <w:sz w:val="16"/>
          <w:szCs w:val="16"/>
        </w:rPr>
      </w:pPr>
      <w:r w:rsidRPr="003E66A9">
        <w:rPr>
          <w:rFonts w:asciiTheme="majorHAnsi" w:hAnsiTheme="majorHAnsi" w:cstheme="majorHAnsi"/>
          <w:color w:val="000000"/>
          <w:sz w:val="16"/>
          <w:szCs w:val="16"/>
        </w:rPr>
        <w:t>no</w:t>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r>
      <w:r w:rsidRPr="003E66A9">
        <w:rPr>
          <w:rFonts w:asciiTheme="majorHAnsi" w:hAnsiTheme="majorHAnsi" w:cstheme="majorHAnsi"/>
          <w:color w:val="000000"/>
          <w:sz w:val="16"/>
          <w:szCs w:val="16"/>
        </w:rPr>
        <w:tab/>
        <w:t xml:space="preserve"> </w:t>
      </w:r>
    </w:p>
    <w:p w14:paraId="20FBCD6E" w14:textId="77777777" w:rsidR="00F12217" w:rsidRPr="001512EA" w:rsidRDefault="00F12217" w:rsidP="00F12217">
      <w:pPr>
        <w:rPr>
          <w:rFonts w:cs="Arial"/>
          <w:color w:val="000000"/>
          <w:sz w:val="16"/>
          <w:szCs w:val="16"/>
        </w:rPr>
      </w:pPr>
    </w:p>
    <w:p w14:paraId="7704B792" w14:textId="77777777" w:rsidR="00F12217" w:rsidRPr="001512EA" w:rsidRDefault="007659D3" w:rsidP="00F12217">
      <w:pPr>
        <w:rPr>
          <w:rFonts w:cs="Arial"/>
          <w:color w:val="000000"/>
          <w:sz w:val="16"/>
          <w:szCs w:val="16"/>
        </w:rPr>
      </w:pPr>
      <w:r>
        <w:rPr>
          <w:rFonts w:cs="Arial"/>
          <w:color w:val="000000"/>
          <w:sz w:val="16"/>
          <w:szCs w:val="16"/>
        </w:rPr>
        <w:pict w14:anchorId="0EB348E3">
          <v:rect id="_x0000_i1035" style="width:6in;height:2.25pt" o:hralign="center" o:hrstd="t" o:hrnoshade="t" o:hr="t" fillcolor="#039" stroked="f"/>
        </w:pict>
      </w:r>
    </w:p>
    <w:p w14:paraId="0B03483D" w14:textId="77777777" w:rsidR="00F12217" w:rsidRPr="001512EA" w:rsidRDefault="00F12217" w:rsidP="00F12217">
      <w:pPr>
        <w:rPr>
          <w:b/>
          <w:color w:val="000000"/>
          <w:sz w:val="16"/>
          <w:szCs w:val="16"/>
        </w:rPr>
      </w:pPr>
    </w:p>
    <w:p w14:paraId="17F70ABA" w14:textId="77777777" w:rsidR="00F12217" w:rsidRPr="001512EA" w:rsidRDefault="00F12217" w:rsidP="00F12217">
      <w:pPr>
        <w:rPr>
          <w:color w:val="000000"/>
          <w:sz w:val="16"/>
          <w:szCs w:val="16"/>
        </w:rPr>
      </w:pPr>
      <w:r w:rsidRPr="001512EA">
        <w:rPr>
          <w:b/>
          <w:color w:val="000000"/>
          <w:sz w:val="16"/>
          <w:szCs w:val="16"/>
        </w:rPr>
        <w:t>D4:</w:t>
      </w:r>
      <w:r w:rsidRPr="001512EA">
        <w:rPr>
          <w:color w:val="000000"/>
          <w:sz w:val="16"/>
          <w:szCs w:val="16"/>
        </w:rPr>
        <w:br/>
        <w:t xml:space="preserve">Which of the following categories best describes your total annual household income, including income from all household members, before taxes are deducted? </w:t>
      </w:r>
    </w:p>
    <w:p w14:paraId="7B634EBE" w14:textId="77777777" w:rsidR="00F12217" w:rsidRPr="001512EA" w:rsidRDefault="00F12217" w:rsidP="00F12217">
      <w:pPr>
        <w:rPr>
          <w:color w:val="000000"/>
          <w:sz w:val="16"/>
          <w:szCs w:val="16"/>
        </w:rPr>
      </w:pPr>
    </w:p>
    <w:p w14:paraId="2BD0D2AD" w14:textId="77777777" w:rsidR="00F12217" w:rsidRPr="001512EA" w:rsidRDefault="00F12217" w:rsidP="00F12217">
      <w:pPr>
        <w:ind w:left="360" w:firstLine="720"/>
        <w:rPr>
          <w:rFonts w:cs="Arial"/>
          <w:b/>
          <w:sz w:val="16"/>
          <w:szCs w:val="16"/>
        </w:rPr>
      </w:pPr>
      <w:r w:rsidRPr="001512EA">
        <w:rPr>
          <w:rFonts w:cs="Arial"/>
          <w:b/>
          <w:sz w:val="16"/>
          <w:szCs w:val="16"/>
        </w:rPr>
        <w:t>SELECT ONE ONLY</w:t>
      </w:r>
    </w:p>
    <w:p w14:paraId="052EEFDF" w14:textId="77777777" w:rsidR="00F12217" w:rsidRPr="001512EA" w:rsidRDefault="00F12217" w:rsidP="00F12217">
      <w:pPr>
        <w:rPr>
          <w:color w:val="000000"/>
          <w:sz w:val="16"/>
          <w:szCs w:val="16"/>
        </w:rPr>
      </w:pPr>
    </w:p>
    <w:p w14:paraId="74B4FA40" w14:textId="77777777" w:rsidR="00F12217" w:rsidRPr="001512EA" w:rsidRDefault="00F12217" w:rsidP="00F12217">
      <w:pPr>
        <w:numPr>
          <w:ilvl w:val="0"/>
          <w:numId w:val="11"/>
        </w:numPr>
        <w:jc w:val="both"/>
        <w:rPr>
          <w:color w:val="000000"/>
          <w:sz w:val="16"/>
          <w:szCs w:val="16"/>
        </w:rPr>
      </w:pPr>
      <w:r w:rsidRPr="001512EA">
        <w:rPr>
          <w:color w:val="000000"/>
          <w:sz w:val="16"/>
          <w:szCs w:val="16"/>
        </w:rPr>
        <w:t>under $20,000</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5DF16AF3" w14:textId="77777777" w:rsidR="00F12217" w:rsidRPr="001512EA" w:rsidRDefault="00F12217" w:rsidP="00F12217">
      <w:pPr>
        <w:numPr>
          <w:ilvl w:val="0"/>
          <w:numId w:val="11"/>
        </w:numPr>
        <w:jc w:val="both"/>
        <w:rPr>
          <w:color w:val="000000"/>
          <w:sz w:val="16"/>
          <w:szCs w:val="16"/>
        </w:rPr>
      </w:pPr>
      <w:r w:rsidRPr="001512EA">
        <w:rPr>
          <w:color w:val="000000"/>
          <w:sz w:val="16"/>
          <w:szCs w:val="16"/>
        </w:rPr>
        <w:t>between $20,000 and $40,000</w:t>
      </w:r>
      <w:r w:rsidRPr="001512EA">
        <w:rPr>
          <w:color w:val="000000"/>
          <w:sz w:val="16"/>
          <w:szCs w:val="16"/>
        </w:rPr>
        <w:tab/>
      </w:r>
      <w:r w:rsidRPr="001512EA">
        <w:rPr>
          <w:color w:val="000000"/>
          <w:sz w:val="16"/>
          <w:szCs w:val="16"/>
        </w:rPr>
        <w:tab/>
      </w:r>
    </w:p>
    <w:p w14:paraId="11A0D64E" w14:textId="77777777" w:rsidR="00F12217" w:rsidRPr="001512EA" w:rsidRDefault="00F12217" w:rsidP="00F12217">
      <w:pPr>
        <w:numPr>
          <w:ilvl w:val="0"/>
          <w:numId w:val="11"/>
        </w:numPr>
        <w:jc w:val="both"/>
        <w:rPr>
          <w:color w:val="000000"/>
          <w:sz w:val="16"/>
          <w:szCs w:val="16"/>
        </w:rPr>
      </w:pPr>
      <w:r w:rsidRPr="001512EA">
        <w:rPr>
          <w:color w:val="000000"/>
          <w:sz w:val="16"/>
          <w:szCs w:val="16"/>
        </w:rPr>
        <w:t>between $40,000 and $60,000</w:t>
      </w:r>
      <w:r w:rsidRPr="001512EA">
        <w:rPr>
          <w:color w:val="000000"/>
          <w:sz w:val="16"/>
          <w:szCs w:val="16"/>
        </w:rPr>
        <w:tab/>
      </w:r>
      <w:r w:rsidRPr="001512EA">
        <w:rPr>
          <w:color w:val="000000"/>
          <w:sz w:val="16"/>
          <w:szCs w:val="16"/>
        </w:rPr>
        <w:tab/>
      </w:r>
    </w:p>
    <w:p w14:paraId="624A22A2" w14:textId="77777777" w:rsidR="00F12217" w:rsidRPr="001512EA" w:rsidRDefault="00F12217" w:rsidP="00F12217">
      <w:pPr>
        <w:numPr>
          <w:ilvl w:val="0"/>
          <w:numId w:val="11"/>
        </w:numPr>
        <w:jc w:val="both"/>
        <w:rPr>
          <w:color w:val="000000"/>
          <w:sz w:val="16"/>
          <w:szCs w:val="16"/>
        </w:rPr>
      </w:pPr>
      <w:r w:rsidRPr="001512EA">
        <w:rPr>
          <w:color w:val="000000"/>
          <w:sz w:val="16"/>
          <w:szCs w:val="16"/>
        </w:rPr>
        <w:t>between $60,000 and $80,000</w:t>
      </w:r>
      <w:r w:rsidRPr="001512EA">
        <w:rPr>
          <w:color w:val="000000"/>
          <w:sz w:val="16"/>
          <w:szCs w:val="16"/>
        </w:rPr>
        <w:tab/>
      </w:r>
      <w:r w:rsidRPr="001512EA">
        <w:rPr>
          <w:color w:val="000000"/>
          <w:sz w:val="16"/>
          <w:szCs w:val="16"/>
        </w:rPr>
        <w:tab/>
      </w:r>
    </w:p>
    <w:p w14:paraId="511F98D0" w14:textId="77777777" w:rsidR="00F12217" w:rsidRPr="001512EA" w:rsidRDefault="00F12217" w:rsidP="00F12217">
      <w:pPr>
        <w:numPr>
          <w:ilvl w:val="0"/>
          <w:numId w:val="11"/>
        </w:numPr>
        <w:jc w:val="both"/>
        <w:rPr>
          <w:color w:val="000000"/>
          <w:sz w:val="16"/>
          <w:szCs w:val="16"/>
        </w:rPr>
      </w:pPr>
      <w:r w:rsidRPr="001512EA">
        <w:rPr>
          <w:color w:val="000000"/>
          <w:sz w:val="16"/>
          <w:szCs w:val="16"/>
        </w:rPr>
        <w:t>between $80,000 and $100,000</w:t>
      </w:r>
    </w:p>
    <w:p w14:paraId="443635FC" w14:textId="77777777" w:rsidR="00F12217" w:rsidRPr="001512EA" w:rsidRDefault="00F12217" w:rsidP="00F12217">
      <w:pPr>
        <w:numPr>
          <w:ilvl w:val="0"/>
          <w:numId w:val="11"/>
        </w:numPr>
        <w:jc w:val="both"/>
        <w:rPr>
          <w:color w:val="000000"/>
          <w:sz w:val="16"/>
          <w:szCs w:val="16"/>
        </w:rPr>
      </w:pPr>
      <w:r w:rsidRPr="001512EA">
        <w:rPr>
          <w:color w:val="000000"/>
          <w:sz w:val="16"/>
          <w:szCs w:val="16"/>
        </w:rPr>
        <w:t>between $100,000 and $150,000</w:t>
      </w:r>
      <w:r w:rsidRPr="001512EA">
        <w:rPr>
          <w:color w:val="000000"/>
          <w:sz w:val="16"/>
          <w:szCs w:val="16"/>
        </w:rPr>
        <w:tab/>
      </w:r>
      <w:r w:rsidRPr="001512EA">
        <w:rPr>
          <w:color w:val="000000"/>
          <w:sz w:val="16"/>
          <w:szCs w:val="16"/>
        </w:rPr>
        <w:tab/>
      </w:r>
    </w:p>
    <w:p w14:paraId="6EC1D6E4" w14:textId="77777777" w:rsidR="00F12217" w:rsidRPr="001512EA" w:rsidRDefault="00F12217" w:rsidP="00F12217">
      <w:pPr>
        <w:numPr>
          <w:ilvl w:val="0"/>
          <w:numId w:val="11"/>
        </w:numPr>
        <w:jc w:val="both"/>
        <w:rPr>
          <w:color w:val="000000"/>
          <w:sz w:val="16"/>
          <w:szCs w:val="16"/>
        </w:rPr>
      </w:pPr>
      <w:r w:rsidRPr="001512EA">
        <w:rPr>
          <w:color w:val="000000"/>
          <w:sz w:val="16"/>
          <w:szCs w:val="16"/>
        </w:rPr>
        <w:t>$150,000 and above</w:t>
      </w:r>
      <w:r w:rsidRPr="001512EA">
        <w:rPr>
          <w:color w:val="000000"/>
          <w:sz w:val="16"/>
          <w:szCs w:val="16"/>
        </w:rPr>
        <w:tab/>
      </w:r>
      <w:r w:rsidRPr="001512EA">
        <w:rPr>
          <w:color w:val="000000"/>
          <w:sz w:val="16"/>
          <w:szCs w:val="16"/>
        </w:rPr>
        <w:tab/>
      </w:r>
      <w:r w:rsidRPr="001512EA">
        <w:rPr>
          <w:color w:val="000000"/>
          <w:sz w:val="16"/>
          <w:szCs w:val="16"/>
        </w:rPr>
        <w:tab/>
      </w:r>
      <w:r w:rsidRPr="001512EA">
        <w:rPr>
          <w:color w:val="000000"/>
          <w:sz w:val="16"/>
          <w:szCs w:val="16"/>
        </w:rPr>
        <w:tab/>
      </w:r>
    </w:p>
    <w:p w14:paraId="1D5DDA92" w14:textId="77777777" w:rsidR="00F12217" w:rsidRPr="001512EA" w:rsidRDefault="00F12217" w:rsidP="00F12217">
      <w:pPr>
        <w:numPr>
          <w:ilvl w:val="0"/>
          <w:numId w:val="11"/>
        </w:numPr>
        <w:jc w:val="both"/>
        <w:rPr>
          <w:sz w:val="16"/>
          <w:szCs w:val="16"/>
        </w:rPr>
      </w:pPr>
      <w:r w:rsidRPr="001512EA">
        <w:rPr>
          <w:color w:val="000000"/>
          <w:sz w:val="16"/>
          <w:szCs w:val="16"/>
        </w:rPr>
        <w:t>prefer not to say</w:t>
      </w:r>
      <w:r w:rsidRPr="001512EA">
        <w:rPr>
          <w:color w:val="FF0000"/>
          <w:sz w:val="16"/>
          <w:szCs w:val="16"/>
        </w:rPr>
        <w:tab/>
      </w:r>
      <w:r w:rsidRPr="001512EA">
        <w:rPr>
          <w:sz w:val="16"/>
          <w:szCs w:val="16"/>
        </w:rPr>
        <w:tab/>
      </w:r>
      <w:r w:rsidRPr="001512EA">
        <w:rPr>
          <w:sz w:val="16"/>
          <w:szCs w:val="16"/>
        </w:rPr>
        <w:tab/>
      </w:r>
    </w:p>
    <w:p w14:paraId="3496E2B0" w14:textId="77777777" w:rsidR="00F12217" w:rsidRPr="001512EA" w:rsidRDefault="00F12217" w:rsidP="00F12217">
      <w:pPr>
        <w:rPr>
          <w:rFonts w:cs="Arial"/>
          <w:color w:val="000000"/>
          <w:sz w:val="16"/>
          <w:szCs w:val="16"/>
          <w:lang w:val="en-CA"/>
        </w:rPr>
      </w:pPr>
    </w:p>
    <w:p w14:paraId="1B835700" w14:textId="77777777" w:rsidR="00F12217" w:rsidRPr="001512EA" w:rsidRDefault="00F12217" w:rsidP="00F12217">
      <w:pPr>
        <w:rPr>
          <w:rFonts w:cs="Arial"/>
          <w:b/>
          <w:sz w:val="16"/>
          <w:szCs w:val="16"/>
          <w:lang w:val="en-CA"/>
        </w:rPr>
      </w:pPr>
    </w:p>
    <w:p w14:paraId="18AD6568" w14:textId="77777777" w:rsidR="00F12217" w:rsidRPr="001512EA" w:rsidRDefault="00F12217" w:rsidP="00F12217">
      <w:pPr>
        <w:rPr>
          <w:rFonts w:cs="Arial"/>
          <w:color w:val="000000"/>
          <w:sz w:val="16"/>
          <w:szCs w:val="16"/>
          <w:lang w:val="en-CA"/>
        </w:rPr>
      </w:pPr>
    </w:p>
    <w:p w14:paraId="4F18086B" w14:textId="77777777" w:rsidR="00F12217" w:rsidRPr="001512EA" w:rsidRDefault="007659D3" w:rsidP="00F12217">
      <w:pPr>
        <w:rPr>
          <w:rFonts w:cs="Arial"/>
          <w:color w:val="000000"/>
          <w:sz w:val="16"/>
          <w:szCs w:val="16"/>
        </w:rPr>
      </w:pPr>
      <w:r>
        <w:rPr>
          <w:rFonts w:cs="Arial"/>
          <w:color w:val="000000"/>
          <w:sz w:val="16"/>
          <w:szCs w:val="16"/>
        </w:rPr>
        <w:pict w14:anchorId="0EFFD275">
          <v:rect id="_x0000_i1036" style="width:6in;height:2.25pt" o:hralign="center" o:hrstd="t" o:hrnoshade="t" o:hr="t" fillcolor="#039" stroked="f"/>
        </w:pict>
      </w:r>
    </w:p>
    <w:p w14:paraId="6807CF34" w14:textId="77777777" w:rsidR="00F12217" w:rsidRPr="001512EA" w:rsidRDefault="00F12217" w:rsidP="00F12217">
      <w:pPr>
        <w:rPr>
          <w:rFonts w:cs="Arial"/>
          <w:b/>
          <w:sz w:val="16"/>
          <w:szCs w:val="16"/>
          <w:lang w:val="en-CA"/>
        </w:rPr>
      </w:pPr>
    </w:p>
    <w:p w14:paraId="0EA4F208" w14:textId="3E62617D" w:rsidR="00F12217" w:rsidRPr="001512EA" w:rsidRDefault="00F12217" w:rsidP="00F12217">
      <w:pPr>
        <w:rPr>
          <w:rFonts w:cs="Arial"/>
          <w:b/>
          <w:sz w:val="16"/>
          <w:szCs w:val="16"/>
          <w:lang w:val="en-CA"/>
        </w:rPr>
      </w:pPr>
    </w:p>
    <w:p w14:paraId="68E5E536" w14:textId="77777777" w:rsidR="00F12217" w:rsidRPr="001512EA" w:rsidRDefault="00F12217" w:rsidP="00F12217">
      <w:pPr>
        <w:rPr>
          <w:rFonts w:cs="Arial"/>
          <w:b/>
          <w:sz w:val="16"/>
          <w:szCs w:val="16"/>
          <w:lang w:val="en-CA"/>
        </w:rPr>
      </w:pPr>
      <w:r w:rsidRPr="001512EA">
        <w:rPr>
          <w:rFonts w:cs="Arial"/>
          <w:b/>
          <w:sz w:val="16"/>
          <w:szCs w:val="16"/>
          <w:lang w:val="en-CA"/>
        </w:rPr>
        <w:t>D7:</w:t>
      </w:r>
    </w:p>
    <w:p w14:paraId="56972D52" w14:textId="77777777" w:rsidR="00F12217" w:rsidRPr="001512EA" w:rsidRDefault="00F12217" w:rsidP="00F12217">
      <w:pPr>
        <w:rPr>
          <w:rFonts w:cs="Arial"/>
          <w:color w:val="000000"/>
          <w:sz w:val="16"/>
          <w:szCs w:val="16"/>
        </w:rPr>
      </w:pPr>
      <w:r w:rsidRPr="001512EA">
        <w:rPr>
          <w:rFonts w:cs="Arial"/>
          <w:color w:val="000000"/>
          <w:sz w:val="16"/>
          <w:szCs w:val="16"/>
        </w:rPr>
        <w:t xml:space="preserve">What is the language you first learned at home as a child and still understand? </w:t>
      </w:r>
    </w:p>
    <w:p w14:paraId="00B2816D" w14:textId="77777777" w:rsidR="00F12217" w:rsidRPr="001512EA" w:rsidRDefault="00F12217" w:rsidP="00F12217">
      <w:pPr>
        <w:ind w:left="360" w:firstLine="720"/>
        <w:rPr>
          <w:rFonts w:cs="Arial"/>
          <w:b/>
          <w:sz w:val="16"/>
          <w:szCs w:val="16"/>
        </w:rPr>
      </w:pPr>
    </w:p>
    <w:p w14:paraId="5B1BF5E2" w14:textId="77777777" w:rsidR="00F12217" w:rsidRPr="001512EA" w:rsidRDefault="00F12217" w:rsidP="00F12217">
      <w:pPr>
        <w:ind w:left="360" w:firstLine="720"/>
        <w:rPr>
          <w:rFonts w:cs="Arial"/>
          <w:b/>
          <w:sz w:val="16"/>
          <w:szCs w:val="16"/>
        </w:rPr>
      </w:pPr>
      <w:r w:rsidRPr="001512EA">
        <w:rPr>
          <w:rFonts w:cs="Arial"/>
          <w:b/>
          <w:sz w:val="16"/>
          <w:szCs w:val="16"/>
        </w:rPr>
        <w:t>SELECT UP TO TWO</w:t>
      </w:r>
    </w:p>
    <w:p w14:paraId="5AB4BD49" w14:textId="77777777" w:rsidR="00F12217" w:rsidRPr="001512EA" w:rsidRDefault="00F12217" w:rsidP="00F12217">
      <w:pPr>
        <w:pStyle w:val="HTMLPreformatted"/>
        <w:rPr>
          <w:rFonts w:ascii="Arial" w:hAnsi="Arial" w:cs="Arial"/>
          <w:color w:val="000000"/>
          <w:sz w:val="16"/>
          <w:szCs w:val="16"/>
        </w:rPr>
      </w:pPr>
    </w:p>
    <w:p w14:paraId="62CE8B2F"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English</w:t>
      </w:r>
    </w:p>
    <w:p w14:paraId="28BE78F8"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French</w:t>
      </w:r>
    </w:p>
    <w:p w14:paraId="2E339557" w14:textId="77777777" w:rsidR="00F12217" w:rsidRPr="001512EA" w:rsidRDefault="00F12217" w:rsidP="00F12217">
      <w:pPr>
        <w:numPr>
          <w:ilvl w:val="0"/>
          <w:numId w:val="6"/>
        </w:numPr>
        <w:jc w:val="both"/>
        <w:rPr>
          <w:color w:val="000000"/>
          <w:sz w:val="16"/>
          <w:szCs w:val="16"/>
          <w:lang w:val="en-CA"/>
        </w:rPr>
      </w:pPr>
      <w:r w:rsidRPr="001512EA">
        <w:rPr>
          <w:color w:val="000000"/>
          <w:sz w:val="16"/>
          <w:szCs w:val="16"/>
          <w:lang w:val="en-CA"/>
        </w:rPr>
        <w:t>Other language, specify ___________________</w:t>
      </w:r>
    </w:p>
    <w:p w14:paraId="0BF4FCE1" w14:textId="77777777" w:rsidR="00F12217" w:rsidRPr="001512EA" w:rsidRDefault="00F12217" w:rsidP="00F12217">
      <w:pPr>
        <w:tabs>
          <w:tab w:val="num" w:pos="720"/>
        </w:tabs>
        <w:ind w:left="1080" w:hanging="360"/>
        <w:rPr>
          <w:color w:val="000000"/>
          <w:sz w:val="16"/>
          <w:szCs w:val="16"/>
        </w:rPr>
      </w:pPr>
    </w:p>
    <w:p w14:paraId="50960826" w14:textId="77777777" w:rsidR="00F12217" w:rsidRPr="001512EA" w:rsidRDefault="00F12217" w:rsidP="00F12217">
      <w:pPr>
        <w:tabs>
          <w:tab w:val="num" w:pos="720"/>
        </w:tabs>
        <w:ind w:left="1080" w:hanging="360"/>
        <w:rPr>
          <w:color w:val="000000"/>
          <w:sz w:val="16"/>
          <w:szCs w:val="16"/>
        </w:rPr>
      </w:pPr>
    </w:p>
    <w:p w14:paraId="26C36D6D" w14:textId="77777777" w:rsidR="00F12217" w:rsidRPr="001512EA" w:rsidRDefault="00F12217" w:rsidP="00F12217">
      <w:pPr>
        <w:tabs>
          <w:tab w:val="num" w:pos="720"/>
        </w:tabs>
        <w:ind w:left="1080" w:hanging="360"/>
        <w:rPr>
          <w:color w:val="000000"/>
          <w:sz w:val="16"/>
          <w:szCs w:val="16"/>
        </w:rPr>
      </w:pPr>
    </w:p>
    <w:p w14:paraId="3249BD59" w14:textId="77777777" w:rsidR="00F12217" w:rsidRPr="005F6971" w:rsidRDefault="00F12217" w:rsidP="00F12217">
      <w:pPr>
        <w:pStyle w:val="PlainText"/>
        <w:spacing w:line="276" w:lineRule="auto"/>
        <w:rPr>
          <w:rFonts w:asciiTheme="majorHAnsi" w:hAnsiTheme="majorHAnsi" w:cstheme="majorHAnsi"/>
          <w:b/>
          <w:i/>
          <w:sz w:val="16"/>
          <w:szCs w:val="16"/>
          <w:u w:val="single"/>
        </w:rPr>
      </w:pPr>
      <w:r w:rsidRPr="005F6971">
        <w:rPr>
          <w:rFonts w:asciiTheme="majorHAnsi" w:hAnsiTheme="majorHAnsi" w:cstheme="majorHAnsi"/>
          <w:b/>
          <w:i/>
          <w:sz w:val="16"/>
          <w:szCs w:val="16"/>
          <w:u w:val="single"/>
        </w:rPr>
        <w:t>Closing</w:t>
      </w:r>
      <w:r w:rsidRPr="005F6971">
        <w:rPr>
          <w:rFonts w:asciiTheme="majorHAnsi" w:hAnsiTheme="majorHAnsi" w:cstheme="majorHAnsi"/>
          <w:sz w:val="16"/>
          <w:szCs w:val="16"/>
        </w:rPr>
        <w:t xml:space="preserve"> (PRE-TEST ONLY)</w:t>
      </w:r>
      <w:r w:rsidRPr="005F6971">
        <w:rPr>
          <w:rFonts w:asciiTheme="majorHAnsi" w:hAnsiTheme="majorHAnsi" w:cstheme="majorHAnsi"/>
          <w:b/>
          <w:i/>
          <w:sz w:val="16"/>
          <w:szCs w:val="16"/>
          <w:u w:val="single"/>
        </w:rPr>
        <w:t xml:space="preserve">: </w:t>
      </w:r>
    </w:p>
    <w:p w14:paraId="51F1D580" w14:textId="77777777" w:rsidR="00F12217" w:rsidRPr="005F6971" w:rsidRDefault="00F12217" w:rsidP="00F12217">
      <w:pPr>
        <w:pStyle w:val="PlainText"/>
        <w:spacing w:line="276" w:lineRule="auto"/>
        <w:rPr>
          <w:rFonts w:asciiTheme="majorHAnsi" w:hAnsiTheme="majorHAnsi" w:cstheme="majorHAnsi"/>
          <w:sz w:val="16"/>
          <w:szCs w:val="16"/>
        </w:rPr>
      </w:pPr>
    </w:p>
    <w:p w14:paraId="459864FE" w14:textId="77777777" w:rsidR="00F12217" w:rsidRPr="005F6971" w:rsidRDefault="00F12217" w:rsidP="00F12217">
      <w:pPr>
        <w:pStyle w:val="PlainText"/>
        <w:spacing w:line="276" w:lineRule="auto"/>
        <w:rPr>
          <w:rFonts w:asciiTheme="majorHAnsi" w:hAnsiTheme="majorHAnsi" w:cstheme="majorHAnsi"/>
          <w:sz w:val="16"/>
          <w:szCs w:val="16"/>
        </w:rPr>
      </w:pPr>
      <w:r w:rsidRPr="005F6971">
        <w:rPr>
          <w:rFonts w:asciiTheme="majorHAnsi" w:hAnsiTheme="majorHAnsi" w:cstheme="majorHAnsi"/>
          <w:sz w:val="16"/>
          <w:szCs w:val="16"/>
        </w:rPr>
        <w:t xml:space="preserve">D8: Are there any questions in this survey that you found difficult to understand? </w:t>
      </w:r>
    </w:p>
    <w:p w14:paraId="026747C8" w14:textId="77777777" w:rsidR="00F12217" w:rsidRPr="005F6971" w:rsidRDefault="00F12217" w:rsidP="00F12217">
      <w:pPr>
        <w:pStyle w:val="PlainText"/>
        <w:spacing w:line="276" w:lineRule="auto"/>
        <w:ind w:firstLine="720"/>
        <w:rPr>
          <w:rFonts w:asciiTheme="majorHAnsi" w:hAnsiTheme="majorHAnsi" w:cstheme="majorHAnsi"/>
          <w:sz w:val="16"/>
          <w:szCs w:val="16"/>
        </w:rPr>
      </w:pPr>
    </w:p>
    <w:p w14:paraId="4F397F86" w14:textId="77777777" w:rsidR="00F12217" w:rsidRPr="005F6971" w:rsidRDefault="00F12217" w:rsidP="00F12217">
      <w:pPr>
        <w:numPr>
          <w:ilvl w:val="0"/>
          <w:numId w:val="6"/>
        </w:numPr>
        <w:spacing w:line="276" w:lineRule="auto"/>
        <w:jc w:val="both"/>
        <w:rPr>
          <w:rFonts w:asciiTheme="majorHAnsi" w:hAnsiTheme="majorHAnsi" w:cstheme="majorHAnsi"/>
          <w:color w:val="000000"/>
          <w:sz w:val="16"/>
          <w:szCs w:val="16"/>
          <w:lang w:val="en-CA"/>
        </w:rPr>
      </w:pPr>
      <w:r w:rsidRPr="005F6971">
        <w:rPr>
          <w:rFonts w:asciiTheme="majorHAnsi" w:hAnsiTheme="majorHAnsi" w:cstheme="majorHAnsi"/>
          <w:color w:val="000000"/>
          <w:sz w:val="16"/>
          <w:szCs w:val="16"/>
          <w:lang w:val="en-CA"/>
        </w:rPr>
        <w:t>Yes</w:t>
      </w:r>
    </w:p>
    <w:p w14:paraId="6BDE168A" w14:textId="77777777" w:rsidR="00F12217" w:rsidRPr="005F6971" w:rsidRDefault="00F12217" w:rsidP="00F12217">
      <w:pPr>
        <w:numPr>
          <w:ilvl w:val="0"/>
          <w:numId w:val="6"/>
        </w:numPr>
        <w:spacing w:line="276" w:lineRule="auto"/>
        <w:jc w:val="both"/>
        <w:rPr>
          <w:rFonts w:asciiTheme="majorHAnsi" w:hAnsiTheme="majorHAnsi" w:cstheme="majorHAnsi"/>
          <w:color w:val="000000"/>
          <w:sz w:val="16"/>
          <w:szCs w:val="16"/>
          <w:lang w:val="en-CA"/>
        </w:rPr>
      </w:pPr>
      <w:r w:rsidRPr="005F6971">
        <w:rPr>
          <w:rFonts w:asciiTheme="majorHAnsi" w:hAnsiTheme="majorHAnsi" w:cstheme="majorHAnsi"/>
          <w:color w:val="000000"/>
          <w:sz w:val="16"/>
          <w:szCs w:val="16"/>
          <w:lang w:val="en-CA"/>
        </w:rPr>
        <w:t>No</w:t>
      </w:r>
    </w:p>
    <w:p w14:paraId="42139B54" w14:textId="77777777" w:rsidR="00F12217" w:rsidRPr="005F6971" w:rsidRDefault="00F12217" w:rsidP="00F12217">
      <w:pPr>
        <w:pStyle w:val="PlainText"/>
        <w:spacing w:line="276" w:lineRule="auto"/>
        <w:rPr>
          <w:rFonts w:asciiTheme="majorHAnsi" w:hAnsiTheme="majorHAnsi" w:cstheme="majorHAnsi"/>
          <w:sz w:val="16"/>
          <w:szCs w:val="16"/>
        </w:rPr>
      </w:pPr>
    </w:p>
    <w:p w14:paraId="2569AB41" w14:textId="078BAACA" w:rsidR="00F12217" w:rsidRPr="005F6971" w:rsidRDefault="00F12217" w:rsidP="00F12217">
      <w:pPr>
        <w:pStyle w:val="PlainText"/>
        <w:spacing w:line="276" w:lineRule="auto"/>
        <w:rPr>
          <w:rFonts w:asciiTheme="majorHAnsi" w:hAnsiTheme="majorHAnsi" w:cstheme="majorHAnsi"/>
          <w:sz w:val="16"/>
          <w:szCs w:val="16"/>
        </w:rPr>
      </w:pPr>
      <w:r w:rsidRPr="005F6971">
        <w:rPr>
          <w:rFonts w:asciiTheme="majorHAnsi" w:hAnsiTheme="majorHAnsi" w:cstheme="majorHAnsi"/>
          <w:sz w:val="16"/>
          <w:szCs w:val="16"/>
        </w:rPr>
        <w:t>D9:   IF YES IN D8: Which questions did you find difficult to understand?  RECORD VERBATIM</w:t>
      </w:r>
    </w:p>
    <w:p w14:paraId="61DBA225" w14:textId="77777777" w:rsidR="00F12217" w:rsidRPr="005F6971" w:rsidRDefault="00F12217" w:rsidP="00F12217">
      <w:pPr>
        <w:pStyle w:val="PlainText"/>
        <w:spacing w:line="276" w:lineRule="auto"/>
        <w:rPr>
          <w:rFonts w:asciiTheme="majorHAnsi" w:hAnsiTheme="majorHAnsi" w:cstheme="majorHAnsi"/>
          <w:sz w:val="16"/>
          <w:szCs w:val="16"/>
        </w:rPr>
      </w:pPr>
    </w:p>
    <w:p w14:paraId="41E854DC" w14:textId="77777777" w:rsidR="00F12217" w:rsidRPr="005F6971" w:rsidRDefault="00F12217" w:rsidP="00F12217">
      <w:pPr>
        <w:pStyle w:val="PlainText"/>
        <w:spacing w:line="276" w:lineRule="auto"/>
        <w:rPr>
          <w:rFonts w:asciiTheme="majorHAnsi" w:hAnsiTheme="majorHAnsi" w:cstheme="majorHAnsi"/>
          <w:sz w:val="16"/>
          <w:szCs w:val="16"/>
        </w:rPr>
      </w:pPr>
      <w:r w:rsidRPr="005F6971">
        <w:rPr>
          <w:rFonts w:asciiTheme="majorHAnsi" w:hAnsiTheme="majorHAnsi" w:cstheme="majorHAnsi"/>
          <w:sz w:val="16"/>
          <w:szCs w:val="16"/>
        </w:rPr>
        <w:t>___________________________________________________________________________</w:t>
      </w:r>
    </w:p>
    <w:p w14:paraId="090C5996" w14:textId="77777777" w:rsidR="00F12217" w:rsidRPr="001512EA" w:rsidRDefault="00F12217" w:rsidP="00F12217">
      <w:pPr>
        <w:tabs>
          <w:tab w:val="num" w:pos="720"/>
        </w:tabs>
        <w:ind w:left="1080" w:hanging="360"/>
        <w:rPr>
          <w:color w:val="000000"/>
          <w:sz w:val="16"/>
          <w:szCs w:val="16"/>
        </w:rPr>
      </w:pPr>
    </w:p>
    <w:p w14:paraId="73088491" w14:textId="46273B83" w:rsidR="00C05D0A" w:rsidRPr="007659D3" w:rsidRDefault="00F12217" w:rsidP="007659D3">
      <w:pPr>
        <w:pStyle w:val="HTMLPreformatted"/>
        <w:widowControl w:val="0"/>
        <w:spacing w:before="120" w:line="360" w:lineRule="auto"/>
        <w:jc w:val="center"/>
        <w:rPr>
          <w:rFonts w:asciiTheme="minorHAnsi" w:hAnsiTheme="minorHAnsi" w:cstheme="minorHAnsi"/>
        </w:rPr>
      </w:pPr>
      <w:r w:rsidRPr="001512EA">
        <w:rPr>
          <w:rFonts w:ascii="Arial" w:hAnsi="Arial" w:cs="Arial"/>
          <w:b/>
          <w:color w:val="000000"/>
          <w:sz w:val="16"/>
          <w:szCs w:val="16"/>
        </w:rPr>
        <w:t>That concludes the survey. This survey was conducted on behalf of the Canada Revenue Agency. In the coming months the report will be available from Library and Archives Canada. We thank you very much for taking the time to answer this survey, it is greatly appreciated.</w:t>
      </w:r>
    </w:p>
    <w:sectPr w:rsidR="00C05D0A" w:rsidRPr="007659D3" w:rsidSect="00024323">
      <w:headerReference w:type="even" r:id="rId20"/>
      <w:headerReference w:type="default" r:id="rId21"/>
      <w:headerReference w:type="first" r:id="rId22"/>
      <w:pgSz w:w="12240" w:h="15840"/>
      <w:pgMar w:top="1440"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F2A6" w14:textId="77777777" w:rsidR="004D3364" w:rsidRDefault="004D3364" w:rsidP="009F69E5">
      <w:r>
        <w:separator/>
      </w:r>
    </w:p>
  </w:endnote>
  <w:endnote w:type="continuationSeparator" w:id="0">
    <w:p w14:paraId="4261C9AF" w14:textId="77777777" w:rsidR="004D3364" w:rsidRDefault="004D3364"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03F5" w14:textId="77777777" w:rsidR="004D3364" w:rsidRDefault="004D3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BBF0" w14:textId="77777777" w:rsidR="004D3364" w:rsidRDefault="004D3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580C" w14:textId="77777777" w:rsidR="004D3364" w:rsidRDefault="004D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CDA1" w14:textId="77777777" w:rsidR="004D3364" w:rsidRDefault="004D3364" w:rsidP="009F69E5">
      <w:r>
        <w:separator/>
      </w:r>
    </w:p>
  </w:footnote>
  <w:footnote w:type="continuationSeparator" w:id="0">
    <w:p w14:paraId="14B74B6C" w14:textId="77777777" w:rsidR="004D3364" w:rsidRDefault="004D3364" w:rsidP="009F69E5">
      <w:r>
        <w:continuationSeparator/>
      </w:r>
    </w:p>
  </w:footnote>
  <w:footnote w:id="1">
    <w:p w14:paraId="5A5C0313" w14:textId="77777777" w:rsidR="004D3364" w:rsidRPr="00F5361E" w:rsidRDefault="004D3364" w:rsidP="0096505A">
      <w:pPr>
        <w:pStyle w:val="FootnoteText"/>
        <w:ind w:left="142" w:hanging="142"/>
        <w:rPr>
          <w:lang w:val="en-CA"/>
        </w:rPr>
      </w:pPr>
      <w:r>
        <w:rPr>
          <w:rStyle w:val="FootnoteReference"/>
        </w:rPr>
        <w:footnoteRef/>
      </w:r>
      <w:r>
        <w:t xml:space="preserve">  </w:t>
      </w:r>
      <w:r>
        <w:rPr>
          <w:lang w:val="en-CA"/>
        </w:rPr>
        <w:t xml:space="preserve">Canadian Anti-Fraud Center, Fraud Statistics, website </w:t>
      </w:r>
      <w:hyperlink r:id="rId1" w:history="1">
        <w:r w:rsidRPr="00981E06">
          <w:rPr>
            <w:rStyle w:val="Hyperlink"/>
            <w:lang w:val="en-CA"/>
          </w:rPr>
          <w:t>https://www.antifraudcentre-centreantifraude.ca/index-eng.htm</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8786" w14:textId="77777777" w:rsidR="004D3364" w:rsidRDefault="004D3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731F" w14:textId="4F15C1C5" w:rsidR="004D3364" w:rsidRDefault="007659D3" w:rsidP="007659D3">
    <w:pPr>
      <w:pStyle w:val="Header"/>
      <w:jc w:val="right"/>
    </w:pPr>
    <w:bookmarkStart w:id="4" w:name="TITUS1HeaderPrimary"/>
    <w:r w:rsidRPr="007659D3">
      <w:rPr>
        <w:color w:val="000000"/>
        <w:sz w:val="17"/>
      </w:rPr>
      <w:t> </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2D1A" w14:textId="10366F2E" w:rsidR="004D3364" w:rsidRDefault="007659D3" w:rsidP="007659D3">
    <w:pPr>
      <w:pStyle w:val="Header"/>
      <w:jc w:val="right"/>
    </w:pPr>
    <w:bookmarkStart w:id="5" w:name="TITUS1HeaderFirstPage"/>
    <w:r w:rsidRPr="007659D3">
      <w:rPr>
        <w:color w:val="000000"/>
        <w:sz w:val="17"/>
      </w:rPr>
      <w:t> </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CC0E" w14:textId="77777777" w:rsidR="004D3364" w:rsidRDefault="004D33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BEA0" w14:textId="775C4ACF" w:rsidR="004D3364" w:rsidRDefault="007659D3" w:rsidP="007659D3">
    <w:pPr>
      <w:pStyle w:val="Header"/>
      <w:tabs>
        <w:tab w:val="clear" w:pos="4680"/>
        <w:tab w:val="left" w:pos="1134"/>
      </w:tabs>
      <w:jc w:val="right"/>
      <w:rPr>
        <w:color w:val="000000"/>
        <w:sz w:val="17"/>
      </w:rPr>
    </w:pPr>
    <w:bookmarkStart w:id="28" w:name="TITUS3HeaderPrimary"/>
    <w:bookmarkStart w:id="29" w:name="TITUS2HeaderPrimary"/>
    <w:r>
      <w:rPr>
        <w:color w:val="000000"/>
        <w:sz w:val="17"/>
      </w:rPr>
      <w:t> </w:t>
    </w:r>
    <w:bookmarkEnd w:id="29"/>
  </w:p>
  <w:p w14:paraId="20C7AB67" w14:textId="31C37852" w:rsidR="004D3364" w:rsidRDefault="004D3364" w:rsidP="00062849">
    <w:pPr>
      <w:pStyle w:val="Header"/>
      <w:tabs>
        <w:tab w:val="clear" w:pos="4680"/>
        <w:tab w:val="left" w:pos="1134"/>
      </w:tabs>
      <w:jc w:val="right"/>
    </w:pPr>
    <w:r w:rsidRPr="00062849">
      <w:rPr>
        <w:color w:val="000000"/>
        <w:sz w:val="17"/>
      </w:rPr>
      <w:t> </w:t>
    </w:r>
    <w:bookmarkEnd w:id="28"/>
  </w:p>
  <w:p w14:paraId="2707475E" w14:textId="77777777" w:rsidR="004D3364" w:rsidRPr="003B1D26" w:rsidRDefault="004D3364" w:rsidP="00690D09">
    <w:pPr>
      <w:pStyle w:val="Header"/>
      <w:tabs>
        <w:tab w:val="clear" w:pos="4680"/>
        <w:tab w:val="left" w:pos="1134"/>
      </w:tabs>
      <w:rPr>
        <w:rFonts w:cs="Calibri Light"/>
        <w:sz w:val="16"/>
        <w:szCs w:val="16"/>
      </w:rPr>
    </w:pPr>
    <w:r w:rsidRPr="008328C9">
      <w:rPr>
        <w:noProof/>
        <w:lang w:val="en-CA" w:eastAsia="en-CA"/>
      </w:rPr>
      <w:drawing>
        <wp:anchor distT="0" distB="0" distL="114300" distR="114300" simplePos="0" relativeHeight="251687936" behindDoc="0" locked="0" layoutInCell="1" allowOverlap="1" wp14:anchorId="73C1A7AA" wp14:editId="674A160C">
          <wp:simplePos x="0" y="0"/>
          <wp:positionH relativeFrom="column">
            <wp:posOffset>-78902</wp:posOffset>
          </wp:positionH>
          <wp:positionV relativeFrom="paragraph">
            <wp:posOffset>-189230</wp:posOffset>
          </wp:positionV>
          <wp:extent cx="525600" cy="525600"/>
          <wp:effectExtent l="0" t="0" r="825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tab/>
    </w:r>
  </w:p>
  <w:p w14:paraId="5D49966C" w14:textId="77777777" w:rsidR="004D3364" w:rsidRPr="0045136B" w:rsidRDefault="004D3364" w:rsidP="003B6CBF">
    <w:pPr>
      <w:pStyle w:val="Header"/>
      <w:tabs>
        <w:tab w:val="clear" w:pos="4680"/>
        <w:tab w:val="clear" w:pos="9360"/>
        <w:tab w:val="left" w:pos="851"/>
      </w:tabs>
      <w:ind w:right="-138"/>
      <w:rPr>
        <w:rFonts w:cs="Calibri Light"/>
        <w:b/>
        <w:iCs/>
        <w:sz w:val="24"/>
      </w:rPr>
    </w:pPr>
    <w:r>
      <w:t xml:space="preserve">               </w:t>
    </w:r>
    <w:r w:rsidRPr="0045136B">
      <w:rPr>
        <w:rFonts w:ascii="Calibri" w:eastAsia="Times New Roman" w:hAnsi="Calibri" w:cs="Arial"/>
        <w:b/>
        <w:iCs/>
        <w:sz w:val="24"/>
      </w:rPr>
      <w:t>202</w:t>
    </w:r>
    <w:r>
      <w:rPr>
        <w:rFonts w:ascii="Calibri" w:eastAsia="Times New Roman" w:hAnsi="Calibri" w:cs="Arial"/>
        <w:b/>
        <w:iCs/>
        <w:sz w:val="24"/>
      </w:rPr>
      <w:t>1</w:t>
    </w:r>
    <w:r w:rsidRPr="0045136B">
      <w:rPr>
        <w:rFonts w:ascii="Calibri" w:eastAsia="Times New Roman" w:hAnsi="Calibri" w:cs="Arial"/>
        <w:b/>
        <w:iCs/>
        <w:sz w:val="24"/>
      </w:rPr>
      <w:t>-202</w:t>
    </w:r>
    <w:r>
      <w:rPr>
        <w:rFonts w:ascii="Calibri" w:eastAsia="Times New Roman" w:hAnsi="Calibri" w:cs="Arial"/>
        <w:b/>
        <w:iCs/>
        <w:sz w:val="24"/>
      </w:rPr>
      <w:t>2</w:t>
    </w:r>
    <w:r w:rsidRPr="0045136B">
      <w:rPr>
        <w:rFonts w:ascii="Calibri" w:eastAsia="Times New Roman" w:hAnsi="Calibri" w:cs="Arial"/>
        <w:b/>
        <w:iCs/>
        <w:sz w:val="24"/>
      </w:rPr>
      <w:t xml:space="preserve"> CRA Scams Campaign ACET – Methodological Report</w:t>
    </w:r>
  </w:p>
  <w:p w14:paraId="6B1C8CB1" w14:textId="77777777" w:rsidR="004D3364" w:rsidRPr="008328C9" w:rsidRDefault="004D3364" w:rsidP="00690D09">
    <w:pPr>
      <w:pStyle w:val="Header"/>
      <w:pBdr>
        <w:bottom w:val="single" w:sz="4" w:space="1" w:color="auto"/>
      </w:pBdr>
      <w:tabs>
        <w:tab w:val="clear" w:pos="4680"/>
        <w:tab w:val="left" w:pos="851"/>
      </w:tabs>
      <w:rPr>
        <w:sz w:val="16"/>
        <w:szCs w:val="16"/>
      </w:rPr>
    </w:pPr>
  </w:p>
  <w:p w14:paraId="414E4BE0" w14:textId="77777777" w:rsidR="004D3364" w:rsidRPr="008328C9" w:rsidRDefault="004D3364" w:rsidP="00132EE1">
    <w:pPr>
      <w:pStyle w:val="Header"/>
      <w:tabs>
        <w:tab w:val="clear" w:pos="4680"/>
        <w:tab w:val="left" w:pos="1134"/>
      </w:tabs>
      <w:rPr>
        <w:rFonts w:cs="Calibri Light"/>
        <w:sz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8ABC" w14:textId="77777777" w:rsidR="004D3364" w:rsidRPr="003B1D26" w:rsidRDefault="004D3364"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85888" behindDoc="0" locked="0" layoutInCell="1" allowOverlap="1" wp14:anchorId="7FC1500F" wp14:editId="36294BAE">
          <wp:simplePos x="0" y="0"/>
          <wp:positionH relativeFrom="column">
            <wp:posOffset>0</wp:posOffset>
          </wp:positionH>
          <wp:positionV relativeFrom="paragraph">
            <wp:posOffset>-48732</wp:posOffset>
          </wp:positionV>
          <wp:extent cx="334800" cy="338400"/>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DC811E2" w14:textId="77777777" w:rsidR="004D3364" w:rsidRPr="009D4FFF" w:rsidRDefault="004D3364"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6F62DECB" w14:textId="77777777" w:rsidR="004D3364" w:rsidRDefault="004D3364" w:rsidP="00015110">
    <w:pPr>
      <w:pStyle w:val="Header"/>
      <w:pBdr>
        <w:bottom w:val="single" w:sz="4" w:space="1" w:color="auto"/>
      </w:pBdr>
      <w:tabs>
        <w:tab w:val="clear" w:pos="4680"/>
        <w:tab w:val="left" w:pos="851"/>
      </w:tabs>
      <w:rPr>
        <w:szCs w:val="22"/>
      </w:rPr>
    </w:pPr>
  </w:p>
  <w:p w14:paraId="3F0A0DD4" w14:textId="77777777" w:rsidR="004D3364" w:rsidRPr="008D653A" w:rsidRDefault="004D3364"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E042E9"/>
    <w:multiLevelType w:val="hybridMultilevel"/>
    <w:tmpl w:val="5BB460FA"/>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4582D"/>
    <w:multiLevelType w:val="hybridMultilevel"/>
    <w:tmpl w:val="BB5E9D72"/>
    <w:lvl w:ilvl="0" w:tplc="DFF089E0">
      <w:start w:val="1"/>
      <w:numFmt w:val="bullet"/>
      <w:lvlText w:val=""/>
      <w:lvlJc w:val="left"/>
      <w:pPr>
        <w:ind w:left="1080" w:hanging="360"/>
      </w:pPr>
      <w:rPr>
        <w:rFonts w:ascii="Symbol" w:hAnsi="Symbol" w:hint="default"/>
        <w:color w:val="23B2BE"/>
      </w:rPr>
    </w:lvl>
    <w:lvl w:ilvl="1" w:tplc="741258F0">
      <w:start w:val="1"/>
      <w:numFmt w:val="bullet"/>
      <w:lvlText w:val=""/>
      <w:lvlJc w:val="left"/>
      <w:pPr>
        <w:ind w:left="1800" w:hanging="360"/>
      </w:pPr>
      <w:rPr>
        <w:rFonts w:ascii="Wingdings" w:hAnsi="Wingdings"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83424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F602AC7"/>
    <w:multiLevelType w:val="hybridMultilevel"/>
    <w:tmpl w:val="43EAC0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2180ADD"/>
    <w:multiLevelType w:val="hybridMultilevel"/>
    <w:tmpl w:val="0AE6936E"/>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A716884"/>
    <w:multiLevelType w:val="hybridMultilevel"/>
    <w:tmpl w:val="419EB504"/>
    <w:lvl w:ilvl="0" w:tplc="5B740540">
      <w:start w:val="1"/>
      <w:numFmt w:val="bullet"/>
      <w:lvlText w:val=""/>
      <w:lvlJc w:val="left"/>
      <w:pPr>
        <w:ind w:left="720" w:hanging="360"/>
      </w:pPr>
      <w:rPr>
        <w:rFonts w:ascii="Wingdings" w:hAnsi="Wingdings" w:hint="default"/>
        <w:color w:val="23B2BE"/>
      </w:rPr>
    </w:lvl>
    <w:lvl w:ilvl="1" w:tplc="DFF089E0">
      <w:start w:val="1"/>
      <w:numFmt w:val="bullet"/>
      <w:lvlText w:val=""/>
      <w:lvlJc w:val="left"/>
      <w:pPr>
        <w:ind w:left="1440" w:hanging="360"/>
      </w:pPr>
      <w:rPr>
        <w:rFonts w:ascii="Symbol" w:hAnsi="Symbol" w:hint="default"/>
        <w:color w:val="23B2B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850112"/>
    <w:multiLevelType w:val="hybridMultilevel"/>
    <w:tmpl w:val="6FE08672"/>
    <w:lvl w:ilvl="0" w:tplc="86A26EC2">
      <w:start w:val="1"/>
      <w:numFmt w:val="bullet"/>
      <w:lvlText w:val=""/>
      <w:lvlJc w:val="left"/>
      <w:pPr>
        <w:tabs>
          <w:tab w:val="num" w:pos="1080"/>
        </w:tabs>
        <w:ind w:left="1080" w:hanging="360"/>
      </w:pPr>
      <w:rPr>
        <w:rFonts w:ascii="Symbol" w:hAnsi="Symbol" w:hint="default"/>
        <w:color w:val="23B2BE"/>
      </w:rPr>
    </w:lvl>
    <w:lvl w:ilvl="1" w:tplc="741258F0">
      <w:start w:val="1"/>
      <w:numFmt w:val="bullet"/>
      <w:lvlText w:val=""/>
      <w:lvlJc w:val="left"/>
      <w:pPr>
        <w:tabs>
          <w:tab w:val="num" w:pos="1800"/>
        </w:tabs>
        <w:ind w:left="1800" w:hanging="360"/>
      </w:pPr>
      <w:rPr>
        <w:rFonts w:ascii="Wingdings" w:hAnsi="Wingdings" w:hint="default"/>
        <w:color w:val="23B2BE"/>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BD3473"/>
    <w:multiLevelType w:val="hybridMultilevel"/>
    <w:tmpl w:val="1AACBE14"/>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16"/>
  </w:num>
  <w:num w:numId="5">
    <w:abstractNumId w:val="2"/>
  </w:num>
  <w:num w:numId="6">
    <w:abstractNumId w:val="21"/>
  </w:num>
  <w:num w:numId="7">
    <w:abstractNumId w:val="14"/>
  </w:num>
  <w:num w:numId="8">
    <w:abstractNumId w:val="9"/>
  </w:num>
  <w:num w:numId="9">
    <w:abstractNumId w:val="0"/>
  </w:num>
  <w:num w:numId="10">
    <w:abstractNumId w:val="19"/>
  </w:num>
  <w:num w:numId="11">
    <w:abstractNumId w:val="10"/>
  </w:num>
  <w:num w:numId="12">
    <w:abstractNumId w:val="17"/>
  </w:num>
  <w:num w:numId="13">
    <w:abstractNumId w:val="8"/>
  </w:num>
  <w:num w:numId="14">
    <w:abstractNumId w:val="6"/>
  </w:num>
  <w:num w:numId="15">
    <w:abstractNumId w:val="15"/>
  </w:num>
  <w:num w:numId="16">
    <w:abstractNumId w:val="20"/>
  </w:num>
  <w:num w:numId="17">
    <w:abstractNumId w:val="18"/>
  </w:num>
  <w:num w:numId="18">
    <w:abstractNumId w:val="5"/>
  </w:num>
  <w:num w:numId="19">
    <w:abstractNumId w:val="7"/>
  </w:num>
  <w:num w:numId="20">
    <w:abstractNumId w:val="27"/>
  </w:num>
  <w:num w:numId="21">
    <w:abstractNumId w:val="23"/>
  </w:num>
  <w:num w:numId="22">
    <w:abstractNumId w:val="25"/>
  </w:num>
  <w:num w:numId="23">
    <w:abstractNumId w:val="22"/>
  </w:num>
  <w:num w:numId="24">
    <w:abstractNumId w:val="11"/>
  </w:num>
  <w:num w:numId="25">
    <w:abstractNumId w:val="3"/>
  </w:num>
  <w:num w:numId="26">
    <w:abstractNumId w:val="4"/>
  </w:num>
  <w:num w:numId="27">
    <w:abstractNumId w:val="12"/>
  </w:num>
  <w:num w:numId="28">
    <w:abstractNumId w:val="24"/>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12B4"/>
    <w:rsid w:val="000021CD"/>
    <w:rsid w:val="00003019"/>
    <w:rsid w:val="000063AC"/>
    <w:rsid w:val="00014AC4"/>
    <w:rsid w:val="00015110"/>
    <w:rsid w:val="00021655"/>
    <w:rsid w:val="00021E05"/>
    <w:rsid w:val="00023C7F"/>
    <w:rsid w:val="00024323"/>
    <w:rsid w:val="00027E1D"/>
    <w:rsid w:val="00031058"/>
    <w:rsid w:val="0003596B"/>
    <w:rsid w:val="00036083"/>
    <w:rsid w:val="00036EFE"/>
    <w:rsid w:val="00042D1C"/>
    <w:rsid w:val="00051BF5"/>
    <w:rsid w:val="0005331D"/>
    <w:rsid w:val="0005546F"/>
    <w:rsid w:val="000558C4"/>
    <w:rsid w:val="00055F51"/>
    <w:rsid w:val="00062849"/>
    <w:rsid w:val="00064D8C"/>
    <w:rsid w:val="000666CF"/>
    <w:rsid w:val="0007361C"/>
    <w:rsid w:val="000752BE"/>
    <w:rsid w:val="000843AC"/>
    <w:rsid w:val="000853D2"/>
    <w:rsid w:val="00085BAB"/>
    <w:rsid w:val="00085FAC"/>
    <w:rsid w:val="00090BE0"/>
    <w:rsid w:val="00091B6D"/>
    <w:rsid w:val="00096331"/>
    <w:rsid w:val="000A2E76"/>
    <w:rsid w:val="000A3439"/>
    <w:rsid w:val="000A59B9"/>
    <w:rsid w:val="000A7D6E"/>
    <w:rsid w:val="000B0332"/>
    <w:rsid w:val="000B0B23"/>
    <w:rsid w:val="000B13A4"/>
    <w:rsid w:val="000B7BB7"/>
    <w:rsid w:val="000B7E27"/>
    <w:rsid w:val="000C7E7E"/>
    <w:rsid w:val="000D04A4"/>
    <w:rsid w:val="000D0D39"/>
    <w:rsid w:val="000D14A2"/>
    <w:rsid w:val="000D1F13"/>
    <w:rsid w:val="000D22A1"/>
    <w:rsid w:val="000D3E17"/>
    <w:rsid w:val="000D507E"/>
    <w:rsid w:val="000D579B"/>
    <w:rsid w:val="000E0890"/>
    <w:rsid w:val="000E2B10"/>
    <w:rsid w:val="000F0EEA"/>
    <w:rsid w:val="000F2D8C"/>
    <w:rsid w:val="000F549D"/>
    <w:rsid w:val="0010025B"/>
    <w:rsid w:val="0010487B"/>
    <w:rsid w:val="0011479B"/>
    <w:rsid w:val="00116230"/>
    <w:rsid w:val="00117138"/>
    <w:rsid w:val="00120777"/>
    <w:rsid w:val="001237C9"/>
    <w:rsid w:val="00123974"/>
    <w:rsid w:val="00124AC9"/>
    <w:rsid w:val="00126E02"/>
    <w:rsid w:val="00132145"/>
    <w:rsid w:val="00132B0C"/>
    <w:rsid w:val="00132EE1"/>
    <w:rsid w:val="0013392D"/>
    <w:rsid w:val="00136076"/>
    <w:rsid w:val="00136DD5"/>
    <w:rsid w:val="001462DF"/>
    <w:rsid w:val="001563A2"/>
    <w:rsid w:val="00156C3A"/>
    <w:rsid w:val="00156CF2"/>
    <w:rsid w:val="00157D54"/>
    <w:rsid w:val="00162A1A"/>
    <w:rsid w:val="00170521"/>
    <w:rsid w:val="001724A8"/>
    <w:rsid w:val="00172672"/>
    <w:rsid w:val="00172FB9"/>
    <w:rsid w:val="00183D14"/>
    <w:rsid w:val="00183D35"/>
    <w:rsid w:val="001847DD"/>
    <w:rsid w:val="00191053"/>
    <w:rsid w:val="00194BC1"/>
    <w:rsid w:val="001A05B8"/>
    <w:rsid w:val="001A5901"/>
    <w:rsid w:val="001A761A"/>
    <w:rsid w:val="001B3731"/>
    <w:rsid w:val="001C08E8"/>
    <w:rsid w:val="001C70BA"/>
    <w:rsid w:val="001D3F50"/>
    <w:rsid w:val="001E275F"/>
    <w:rsid w:val="001E3F22"/>
    <w:rsid w:val="001E43EF"/>
    <w:rsid w:val="001F57F0"/>
    <w:rsid w:val="001F7578"/>
    <w:rsid w:val="002011B3"/>
    <w:rsid w:val="00204B25"/>
    <w:rsid w:val="0020577C"/>
    <w:rsid w:val="00206407"/>
    <w:rsid w:val="00206AF6"/>
    <w:rsid w:val="002117F6"/>
    <w:rsid w:val="00211BBF"/>
    <w:rsid w:val="00221C0C"/>
    <w:rsid w:val="00222580"/>
    <w:rsid w:val="0022428C"/>
    <w:rsid w:val="0022488C"/>
    <w:rsid w:val="00224967"/>
    <w:rsid w:val="0022627D"/>
    <w:rsid w:val="0022787E"/>
    <w:rsid w:val="00230607"/>
    <w:rsid w:val="0023400B"/>
    <w:rsid w:val="00234440"/>
    <w:rsid w:val="00235CC9"/>
    <w:rsid w:val="00243FB8"/>
    <w:rsid w:val="0024538D"/>
    <w:rsid w:val="002457C8"/>
    <w:rsid w:val="0025097A"/>
    <w:rsid w:val="002566D1"/>
    <w:rsid w:val="00260F51"/>
    <w:rsid w:val="00262F0E"/>
    <w:rsid w:val="00266E1C"/>
    <w:rsid w:val="0027671A"/>
    <w:rsid w:val="002812E3"/>
    <w:rsid w:val="00284BF2"/>
    <w:rsid w:val="002856FB"/>
    <w:rsid w:val="00285C42"/>
    <w:rsid w:val="0028672D"/>
    <w:rsid w:val="00286A24"/>
    <w:rsid w:val="00294BDF"/>
    <w:rsid w:val="002955F5"/>
    <w:rsid w:val="00297C12"/>
    <w:rsid w:val="002A26C7"/>
    <w:rsid w:val="002A353E"/>
    <w:rsid w:val="002B17A4"/>
    <w:rsid w:val="002B3386"/>
    <w:rsid w:val="002B6CCC"/>
    <w:rsid w:val="002C0CCA"/>
    <w:rsid w:val="002C2CB5"/>
    <w:rsid w:val="002C2ED3"/>
    <w:rsid w:val="002C6C3C"/>
    <w:rsid w:val="002D048D"/>
    <w:rsid w:val="002D275A"/>
    <w:rsid w:val="002D335F"/>
    <w:rsid w:val="002D4740"/>
    <w:rsid w:val="002D6F2C"/>
    <w:rsid w:val="002E7B0A"/>
    <w:rsid w:val="002F037C"/>
    <w:rsid w:val="002F35D0"/>
    <w:rsid w:val="002F6764"/>
    <w:rsid w:val="002F7A34"/>
    <w:rsid w:val="00303A83"/>
    <w:rsid w:val="003043A3"/>
    <w:rsid w:val="00304433"/>
    <w:rsid w:val="0030486A"/>
    <w:rsid w:val="00313DD9"/>
    <w:rsid w:val="00314253"/>
    <w:rsid w:val="00315212"/>
    <w:rsid w:val="00315C99"/>
    <w:rsid w:val="00317A3A"/>
    <w:rsid w:val="00325008"/>
    <w:rsid w:val="00332AEC"/>
    <w:rsid w:val="00343E85"/>
    <w:rsid w:val="0034431A"/>
    <w:rsid w:val="00353039"/>
    <w:rsid w:val="00353340"/>
    <w:rsid w:val="00361F8B"/>
    <w:rsid w:val="0036484D"/>
    <w:rsid w:val="00370590"/>
    <w:rsid w:val="00373D11"/>
    <w:rsid w:val="00374065"/>
    <w:rsid w:val="003829DF"/>
    <w:rsid w:val="003873AB"/>
    <w:rsid w:val="00387ABE"/>
    <w:rsid w:val="00387D42"/>
    <w:rsid w:val="00390E8B"/>
    <w:rsid w:val="0039233B"/>
    <w:rsid w:val="00394130"/>
    <w:rsid w:val="003A0F76"/>
    <w:rsid w:val="003A265C"/>
    <w:rsid w:val="003B1D26"/>
    <w:rsid w:val="003B1FA1"/>
    <w:rsid w:val="003B4784"/>
    <w:rsid w:val="003B4D8F"/>
    <w:rsid w:val="003B52E6"/>
    <w:rsid w:val="003B6CBF"/>
    <w:rsid w:val="003C0F0B"/>
    <w:rsid w:val="003C320E"/>
    <w:rsid w:val="003C3925"/>
    <w:rsid w:val="003C5FFB"/>
    <w:rsid w:val="003D2956"/>
    <w:rsid w:val="003D2BF5"/>
    <w:rsid w:val="003D4118"/>
    <w:rsid w:val="003D4D20"/>
    <w:rsid w:val="003D53ED"/>
    <w:rsid w:val="003E0DB9"/>
    <w:rsid w:val="003E2A20"/>
    <w:rsid w:val="003E3914"/>
    <w:rsid w:val="003E461C"/>
    <w:rsid w:val="003E66A9"/>
    <w:rsid w:val="003E6F9F"/>
    <w:rsid w:val="0040554C"/>
    <w:rsid w:val="00406962"/>
    <w:rsid w:val="00412720"/>
    <w:rsid w:val="0041556F"/>
    <w:rsid w:val="00420278"/>
    <w:rsid w:val="00422EB2"/>
    <w:rsid w:val="00423673"/>
    <w:rsid w:val="00430256"/>
    <w:rsid w:val="004304EF"/>
    <w:rsid w:val="00430871"/>
    <w:rsid w:val="00432B71"/>
    <w:rsid w:val="00443BDD"/>
    <w:rsid w:val="0045136B"/>
    <w:rsid w:val="00453B06"/>
    <w:rsid w:val="00465417"/>
    <w:rsid w:val="00465EBD"/>
    <w:rsid w:val="004661DF"/>
    <w:rsid w:val="0047178D"/>
    <w:rsid w:val="00474471"/>
    <w:rsid w:val="00474941"/>
    <w:rsid w:val="00474B82"/>
    <w:rsid w:val="00475740"/>
    <w:rsid w:val="004769C0"/>
    <w:rsid w:val="00487746"/>
    <w:rsid w:val="00491010"/>
    <w:rsid w:val="004A23C9"/>
    <w:rsid w:val="004A2685"/>
    <w:rsid w:val="004B0DFA"/>
    <w:rsid w:val="004B1708"/>
    <w:rsid w:val="004B180A"/>
    <w:rsid w:val="004C3D1C"/>
    <w:rsid w:val="004D1405"/>
    <w:rsid w:val="004D1D27"/>
    <w:rsid w:val="004D3364"/>
    <w:rsid w:val="004E6F14"/>
    <w:rsid w:val="004E7DED"/>
    <w:rsid w:val="004F15D7"/>
    <w:rsid w:val="004F218F"/>
    <w:rsid w:val="004F30F5"/>
    <w:rsid w:val="00500412"/>
    <w:rsid w:val="00501E94"/>
    <w:rsid w:val="005077C5"/>
    <w:rsid w:val="00511F78"/>
    <w:rsid w:val="005152B8"/>
    <w:rsid w:val="00515A1F"/>
    <w:rsid w:val="005203A7"/>
    <w:rsid w:val="00522B9E"/>
    <w:rsid w:val="00525BEC"/>
    <w:rsid w:val="005336C7"/>
    <w:rsid w:val="00534C8A"/>
    <w:rsid w:val="0053784F"/>
    <w:rsid w:val="005435AD"/>
    <w:rsid w:val="005466C6"/>
    <w:rsid w:val="00555985"/>
    <w:rsid w:val="005577B6"/>
    <w:rsid w:val="0056160A"/>
    <w:rsid w:val="005635FA"/>
    <w:rsid w:val="0056517E"/>
    <w:rsid w:val="005654FB"/>
    <w:rsid w:val="00566AFD"/>
    <w:rsid w:val="00570F96"/>
    <w:rsid w:val="00572EE9"/>
    <w:rsid w:val="00572FF9"/>
    <w:rsid w:val="00573BD0"/>
    <w:rsid w:val="00580B2B"/>
    <w:rsid w:val="0058123B"/>
    <w:rsid w:val="00581A43"/>
    <w:rsid w:val="00582832"/>
    <w:rsid w:val="0059235D"/>
    <w:rsid w:val="00595357"/>
    <w:rsid w:val="005974DB"/>
    <w:rsid w:val="005A164F"/>
    <w:rsid w:val="005B6C31"/>
    <w:rsid w:val="005C37A8"/>
    <w:rsid w:val="005D0B9F"/>
    <w:rsid w:val="005D2843"/>
    <w:rsid w:val="005E070F"/>
    <w:rsid w:val="005E1188"/>
    <w:rsid w:val="005E2A18"/>
    <w:rsid w:val="005E65A2"/>
    <w:rsid w:val="005F386E"/>
    <w:rsid w:val="005F5F1D"/>
    <w:rsid w:val="005F6971"/>
    <w:rsid w:val="00601E54"/>
    <w:rsid w:val="00601FE0"/>
    <w:rsid w:val="00605C57"/>
    <w:rsid w:val="00607630"/>
    <w:rsid w:val="00615D41"/>
    <w:rsid w:val="0061650B"/>
    <w:rsid w:val="00622136"/>
    <w:rsid w:val="00630B91"/>
    <w:rsid w:val="006321ED"/>
    <w:rsid w:val="00640444"/>
    <w:rsid w:val="006430D9"/>
    <w:rsid w:val="00657227"/>
    <w:rsid w:val="006603AE"/>
    <w:rsid w:val="00660C79"/>
    <w:rsid w:val="00662C7F"/>
    <w:rsid w:val="00663E9C"/>
    <w:rsid w:val="00665C06"/>
    <w:rsid w:val="00667958"/>
    <w:rsid w:val="0067294C"/>
    <w:rsid w:val="00677C03"/>
    <w:rsid w:val="00690D09"/>
    <w:rsid w:val="00693AA6"/>
    <w:rsid w:val="00697AE5"/>
    <w:rsid w:val="006A09E1"/>
    <w:rsid w:val="006A3D6A"/>
    <w:rsid w:val="006C328F"/>
    <w:rsid w:val="006E222B"/>
    <w:rsid w:val="006E233C"/>
    <w:rsid w:val="006E799D"/>
    <w:rsid w:val="006F0712"/>
    <w:rsid w:val="006F6C27"/>
    <w:rsid w:val="007045E4"/>
    <w:rsid w:val="00713462"/>
    <w:rsid w:val="00730A03"/>
    <w:rsid w:val="00731874"/>
    <w:rsid w:val="00731E05"/>
    <w:rsid w:val="00737C8C"/>
    <w:rsid w:val="00743C68"/>
    <w:rsid w:val="00746D83"/>
    <w:rsid w:val="00750B3F"/>
    <w:rsid w:val="00753B31"/>
    <w:rsid w:val="00754026"/>
    <w:rsid w:val="00755115"/>
    <w:rsid w:val="007631C3"/>
    <w:rsid w:val="007659D3"/>
    <w:rsid w:val="00766D50"/>
    <w:rsid w:val="007678C3"/>
    <w:rsid w:val="00767AC7"/>
    <w:rsid w:val="00773368"/>
    <w:rsid w:val="0077584E"/>
    <w:rsid w:val="007770CA"/>
    <w:rsid w:val="007816C6"/>
    <w:rsid w:val="007865C0"/>
    <w:rsid w:val="00786977"/>
    <w:rsid w:val="00787E54"/>
    <w:rsid w:val="00796300"/>
    <w:rsid w:val="007A2318"/>
    <w:rsid w:val="007A2420"/>
    <w:rsid w:val="007A690C"/>
    <w:rsid w:val="007A7772"/>
    <w:rsid w:val="007B7214"/>
    <w:rsid w:val="007C2C7B"/>
    <w:rsid w:val="007C6437"/>
    <w:rsid w:val="007D2F91"/>
    <w:rsid w:val="007E1CBE"/>
    <w:rsid w:val="007E2B17"/>
    <w:rsid w:val="007E3E66"/>
    <w:rsid w:val="007E6E75"/>
    <w:rsid w:val="007F1826"/>
    <w:rsid w:val="007F514C"/>
    <w:rsid w:val="0080050A"/>
    <w:rsid w:val="00804ACB"/>
    <w:rsid w:val="0081234B"/>
    <w:rsid w:val="00813D1C"/>
    <w:rsid w:val="0083118E"/>
    <w:rsid w:val="00831BBF"/>
    <w:rsid w:val="008328C9"/>
    <w:rsid w:val="00835226"/>
    <w:rsid w:val="00845288"/>
    <w:rsid w:val="00847152"/>
    <w:rsid w:val="00851D0C"/>
    <w:rsid w:val="00852A36"/>
    <w:rsid w:val="00852D3D"/>
    <w:rsid w:val="00854ACC"/>
    <w:rsid w:val="0085689D"/>
    <w:rsid w:val="008654B8"/>
    <w:rsid w:val="00865647"/>
    <w:rsid w:val="00865C3D"/>
    <w:rsid w:val="00872464"/>
    <w:rsid w:val="0088151A"/>
    <w:rsid w:val="00892590"/>
    <w:rsid w:val="008938AF"/>
    <w:rsid w:val="008968F5"/>
    <w:rsid w:val="008A2735"/>
    <w:rsid w:val="008B0B32"/>
    <w:rsid w:val="008B143D"/>
    <w:rsid w:val="008B3860"/>
    <w:rsid w:val="008B3F9A"/>
    <w:rsid w:val="008B5A3C"/>
    <w:rsid w:val="008D137F"/>
    <w:rsid w:val="008D13EF"/>
    <w:rsid w:val="008D55B8"/>
    <w:rsid w:val="008D5850"/>
    <w:rsid w:val="008D653A"/>
    <w:rsid w:val="008E60A1"/>
    <w:rsid w:val="008F2230"/>
    <w:rsid w:val="008F5535"/>
    <w:rsid w:val="00900762"/>
    <w:rsid w:val="00901121"/>
    <w:rsid w:val="009054DB"/>
    <w:rsid w:val="00906890"/>
    <w:rsid w:val="00911D0A"/>
    <w:rsid w:val="00913A16"/>
    <w:rsid w:val="009152C7"/>
    <w:rsid w:val="00917738"/>
    <w:rsid w:val="00917D98"/>
    <w:rsid w:val="00924DE4"/>
    <w:rsid w:val="00927B8B"/>
    <w:rsid w:val="00932821"/>
    <w:rsid w:val="00940021"/>
    <w:rsid w:val="009428FC"/>
    <w:rsid w:val="009449B7"/>
    <w:rsid w:val="00952359"/>
    <w:rsid w:val="00955F3B"/>
    <w:rsid w:val="0096505A"/>
    <w:rsid w:val="00965A92"/>
    <w:rsid w:val="00970181"/>
    <w:rsid w:val="00971C27"/>
    <w:rsid w:val="00975198"/>
    <w:rsid w:val="00977062"/>
    <w:rsid w:val="00982702"/>
    <w:rsid w:val="00984007"/>
    <w:rsid w:val="009861A4"/>
    <w:rsid w:val="00986EA4"/>
    <w:rsid w:val="00992B64"/>
    <w:rsid w:val="00993C9B"/>
    <w:rsid w:val="00994DFC"/>
    <w:rsid w:val="00996735"/>
    <w:rsid w:val="00996797"/>
    <w:rsid w:val="00996910"/>
    <w:rsid w:val="009973ED"/>
    <w:rsid w:val="009A1771"/>
    <w:rsid w:val="009A1820"/>
    <w:rsid w:val="009A795A"/>
    <w:rsid w:val="009B0EB3"/>
    <w:rsid w:val="009B39AE"/>
    <w:rsid w:val="009B3BC2"/>
    <w:rsid w:val="009B4150"/>
    <w:rsid w:val="009B461B"/>
    <w:rsid w:val="009B7CFD"/>
    <w:rsid w:val="009C13D3"/>
    <w:rsid w:val="009C4167"/>
    <w:rsid w:val="009D4F1D"/>
    <w:rsid w:val="009D4FFF"/>
    <w:rsid w:val="009D76E2"/>
    <w:rsid w:val="009E09AD"/>
    <w:rsid w:val="009E41ED"/>
    <w:rsid w:val="009F2100"/>
    <w:rsid w:val="009F2B01"/>
    <w:rsid w:val="009F69E5"/>
    <w:rsid w:val="00A007D7"/>
    <w:rsid w:val="00A04417"/>
    <w:rsid w:val="00A0688F"/>
    <w:rsid w:val="00A104EF"/>
    <w:rsid w:val="00A1082B"/>
    <w:rsid w:val="00A12920"/>
    <w:rsid w:val="00A233B4"/>
    <w:rsid w:val="00A25B15"/>
    <w:rsid w:val="00A277AB"/>
    <w:rsid w:val="00A27851"/>
    <w:rsid w:val="00A3594B"/>
    <w:rsid w:val="00A44CE5"/>
    <w:rsid w:val="00A45918"/>
    <w:rsid w:val="00A548A7"/>
    <w:rsid w:val="00A55DAB"/>
    <w:rsid w:val="00A63B83"/>
    <w:rsid w:val="00A65F06"/>
    <w:rsid w:val="00A67275"/>
    <w:rsid w:val="00A67491"/>
    <w:rsid w:val="00A711C7"/>
    <w:rsid w:val="00A73455"/>
    <w:rsid w:val="00A74AA3"/>
    <w:rsid w:val="00A84B08"/>
    <w:rsid w:val="00AA0BA1"/>
    <w:rsid w:val="00AA26A4"/>
    <w:rsid w:val="00AB2421"/>
    <w:rsid w:val="00AB2628"/>
    <w:rsid w:val="00AB2AF2"/>
    <w:rsid w:val="00AB36D3"/>
    <w:rsid w:val="00AB49EA"/>
    <w:rsid w:val="00AB56D5"/>
    <w:rsid w:val="00AB65EA"/>
    <w:rsid w:val="00AC02F7"/>
    <w:rsid w:val="00AE120D"/>
    <w:rsid w:val="00AE422A"/>
    <w:rsid w:val="00AF5210"/>
    <w:rsid w:val="00AF5F8E"/>
    <w:rsid w:val="00AF71AC"/>
    <w:rsid w:val="00AF77AC"/>
    <w:rsid w:val="00AF789E"/>
    <w:rsid w:val="00B0437C"/>
    <w:rsid w:val="00B125D3"/>
    <w:rsid w:val="00B20CDA"/>
    <w:rsid w:val="00B27BEF"/>
    <w:rsid w:val="00B32A73"/>
    <w:rsid w:val="00B348E2"/>
    <w:rsid w:val="00B407AD"/>
    <w:rsid w:val="00B57D30"/>
    <w:rsid w:val="00B6736D"/>
    <w:rsid w:val="00B67ABA"/>
    <w:rsid w:val="00B70C7D"/>
    <w:rsid w:val="00B718D7"/>
    <w:rsid w:val="00B7193C"/>
    <w:rsid w:val="00B729C6"/>
    <w:rsid w:val="00B85C27"/>
    <w:rsid w:val="00B8727B"/>
    <w:rsid w:val="00B91005"/>
    <w:rsid w:val="00B91F8E"/>
    <w:rsid w:val="00B956BC"/>
    <w:rsid w:val="00B95FB1"/>
    <w:rsid w:val="00BA3DE8"/>
    <w:rsid w:val="00BA46C4"/>
    <w:rsid w:val="00BB1145"/>
    <w:rsid w:val="00BB2692"/>
    <w:rsid w:val="00BB46AD"/>
    <w:rsid w:val="00BB4D9C"/>
    <w:rsid w:val="00BB6A47"/>
    <w:rsid w:val="00BC3DFB"/>
    <w:rsid w:val="00BD1B0E"/>
    <w:rsid w:val="00BD6339"/>
    <w:rsid w:val="00BE0E88"/>
    <w:rsid w:val="00BE3D6E"/>
    <w:rsid w:val="00BE6F66"/>
    <w:rsid w:val="00BF59C2"/>
    <w:rsid w:val="00C01616"/>
    <w:rsid w:val="00C01745"/>
    <w:rsid w:val="00C05D0A"/>
    <w:rsid w:val="00C10E93"/>
    <w:rsid w:val="00C17C56"/>
    <w:rsid w:val="00C2252F"/>
    <w:rsid w:val="00C27C88"/>
    <w:rsid w:val="00C30840"/>
    <w:rsid w:val="00C34583"/>
    <w:rsid w:val="00C453B4"/>
    <w:rsid w:val="00C57887"/>
    <w:rsid w:val="00C653BC"/>
    <w:rsid w:val="00C7033F"/>
    <w:rsid w:val="00C82CC8"/>
    <w:rsid w:val="00C86319"/>
    <w:rsid w:val="00C86A26"/>
    <w:rsid w:val="00C87483"/>
    <w:rsid w:val="00C90BE9"/>
    <w:rsid w:val="00C91578"/>
    <w:rsid w:val="00C9369D"/>
    <w:rsid w:val="00C93F85"/>
    <w:rsid w:val="00C94102"/>
    <w:rsid w:val="00C96C0D"/>
    <w:rsid w:val="00CA0840"/>
    <w:rsid w:val="00CB33C0"/>
    <w:rsid w:val="00CC0CAF"/>
    <w:rsid w:val="00CC6609"/>
    <w:rsid w:val="00CD12DF"/>
    <w:rsid w:val="00CD211E"/>
    <w:rsid w:val="00CD2ADD"/>
    <w:rsid w:val="00CD39C0"/>
    <w:rsid w:val="00CD449E"/>
    <w:rsid w:val="00CD5466"/>
    <w:rsid w:val="00CD6199"/>
    <w:rsid w:val="00CE04A6"/>
    <w:rsid w:val="00CF158F"/>
    <w:rsid w:val="00CF75CA"/>
    <w:rsid w:val="00D009A1"/>
    <w:rsid w:val="00D064A7"/>
    <w:rsid w:val="00D111C4"/>
    <w:rsid w:val="00D2086D"/>
    <w:rsid w:val="00D209F9"/>
    <w:rsid w:val="00D271A2"/>
    <w:rsid w:val="00D27FA6"/>
    <w:rsid w:val="00D32078"/>
    <w:rsid w:val="00D34C9B"/>
    <w:rsid w:val="00D419F9"/>
    <w:rsid w:val="00D44B68"/>
    <w:rsid w:val="00D5407D"/>
    <w:rsid w:val="00D56013"/>
    <w:rsid w:val="00D632D5"/>
    <w:rsid w:val="00D72FFA"/>
    <w:rsid w:val="00D7471C"/>
    <w:rsid w:val="00D805E0"/>
    <w:rsid w:val="00D813E4"/>
    <w:rsid w:val="00D849DE"/>
    <w:rsid w:val="00D90738"/>
    <w:rsid w:val="00D97EFD"/>
    <w:rsid w:val="00DA21E1"/>
    <w:rsid w:val="00DA3023"/>
    <w:rsid w:val="00DB33C1"/>
    <w:rsid w:val="00DC2BCA"/>
    <w:rsid w:val="00DC4611"/>
    <w:rsid w:val="00DD12C8"/>
    <w:rsid w:val="00DD1447"/>
    <w:rsid w:val="00DD2429"/>
    <w:rsid w:val="00DD30CF"/>
    <w:rsid w:val="00DD440B"/>
    <w:rsid w:val="00DD52F6"/>
    <w:rsid w:val="00DE1F37"/>
    <w:rsid w:val="00DE2721"/>
    <w:rsid w:val="00DE2E89"/>
    <w:rsid w:val="00DE2ED0"/>
    <w:rsid w:val="00DE7848"/>
    <w:rsid w:val="00DF1F80"/>
    <w:rsid w:val="00DF5956"/>
    <w:rsid w:val="00E04A27"/>
    <w:rsid w:val="00E05E92"/>
    <w:rsid w:val="00E1271C"/>
    <w:rsid w:val="00E12A9D"/>
    <w:rsid w:val="00E201CB"/>
    <w:rsid w:val="00E26241"/>
    <w:rsid w:val="00E30150"/>
    <w:rsid w:val="00E30ACF"/>
    <w:rsid w:val="00E31B10"/>
    <w:rsid w:val="00E3294A"/>
    <w:rsid w:val="00E32DE3"/>
    <w:rsid w:val="00E346CE"/>
    <w:rsid w:val="00E3518A"/>
    <w:rsid w:val="00E36A5F"/>
    <w:rsid w:val="00E40CA8"/>
    <w:rsid w:val="00E4486E"/>
    <w:rsid w:val="00E44DE1"/>
    <w:rsid w:val="00E45D4F"/>
    <w:rsid w:val="00E5263C"/>
    <w:rsid w:val="00E52CBB"/>
    <w:rsid w:val="00E52CE5"/>
    <w:rsid w:val="00E533B2"/>
    <w:rsid w:val="00E54CA9"/>
    <w:rsid w:val="00E62965"/>
    <w:rsid w:val="00E63169"/>
    <w:rsid w:val="00E64528"/>
    <w:rsid w:val="00E65F52"/>
    <w:rsid w:val="00E73E41"/>
    <w:rsid w:val="00E77D6F"/>
    <w:rsid w:val="00E84702"/>
    <w:rsid w:val="00E917E0"/>
    <w:rsid w:val="00E9342B"/>
    <w:rsid w:val="00E969D7"/>
    <w:rsid w:val="00EA1844"/>
    <w:rsid w:val="00EA42B3"/>
    <w:rsid w:val="00EA6D7E"/>
    <w:rsid w:val="00EB11B3"/>
    <w:rsid w:val="00EB29D2"/>
    <w:rsid w:val="00EB3B18"/>
    <w:rsid w:val="00EB468B"/>
    <w:rsid w:val="00EB70A9"/>
    <w:rsid w:val="00EC0319"/>
    <w:rsid w:val="00EC27A1"/>
    <w:rsid w:val="00ED1DFC"/>
    <w:rsid w:val="00ED2E4E"/>
    <w:rsid w:val="00ED5D92"/>
    <w:rsid w:val="00EE070A"/>
    <w:rsid w:val="00EE7144"/>
    <w:rsid w:val="00EF45E7"/>
    <w:rsid w:val="00F024D9"/>
    <w:rsid w:val="00F06ACD"/>
    <w:rsid w:val="00F10E1D"/>
    <w:rsid w:val="00F11793"/>
    <w:rsid w:val="00F12217"/>
    <w:rsid w:val="00F13729"/>
    <w:rsid w:val="00F20918"/>
    <w:rsid w:val="00F21016"/>
    <w:rsid w:val="00F220B9"/>
    <w:rsid w:val="00F26146"/>
    <w:rsid w:val="00F26C40"/>
    <w:rsid w:val="00F32F58"/>
    <w:rsid w:val="00F3448C"/>
    <w:rsid w:val="00F37DFC"/>
    <w:rsid w:val="00F409E6"/>
    <w:rsid w:val="00F43D4E"/>
    <w:rsid w:val="00F511EF"/>
    <w:rsid w:val="00F5361E"/>
    <w:rsid w:val="00F53EC8"/>
    <w:rsid w:val="00F558E4"/>
    <w:rsid w:val="00F57334"/>
    <w:rsid w:val="00F62FD7"/>
    <w:rsid w:val="00F642A2"/>
    <w:rsid w:val="00F72257"/>
    <w:rsid w:val="00F7317D"/>
    <w:rsid w:val="00F73A62"/>
    <w:rsid w:val="00F75167"/>
    <w:rsid w:val="00F767C8"/>
    <w:rsid w:val="00F77703"/>
    <w:rsid w:val="00F80931"/>
    <w:rsid w:val="00F83BE6"/>
    <w:rsid w:val="00F87E76"/>
    <w:rsid w:val="00F905D7"/>
    <w:rsid w:val="00F93F8C"/>
    <w:rsid w:val="00F95A46"/>
    <w:rsid w:val="00FA3219"/>
    <w:rsid w:val="00FB117F"/>
    <w:rsid w:val="00FC0229"/>
    <w:rsid w:val="00FC28BF"/>
    <w:rsid w:val="00FD0791"/>
    <w:rsid w:val="00FD174E"/>
    <w:rsid w:val="00FD1D7C"/>
    <w:rsid w:val="00FE0051"/>
    <w:rsid w:val="00FE01D8"/>
    <w:rsid w:val="00FE090A"/>
    <w:rsid w:val="00FE3614"/>
    <w:rsid w:val="00FF1542"/>
    <w:rsid w:val="00FF28F2"/>
    <w:rsid w:val="00FF5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T12">
    <w:name w:val="T12"/>
    <w:basedOn w:val="Normal"/>
    <w:rsid w:val="004F15D7"/>
    <w:pPr>
      <w:jc w:val="both"/>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D1405"/>
    <w:rPr>
      <w:color w:val="605E5C"/>
      <w:shd w:val="clear" w:color="auto" w:fill="E1DFDD"/>
    </w:rPr>
  </w:style>
  <w:style w:type="paragraph" w:styleId="FootnoteText">
    <w:name w:val="footnote text"/>
    <w:basedOn w:val="Normal"/>
    <w:link w:val="FootnoteTextChar"/>
    <w:uiPriority w:val="99"/>
    <w:semiHidden/>
    <w:unhideWhenUsed/>
    <w:rsid w:val="00262F0E"/>
    <w:rPr>
      <w:sz w:val="20"/>
      <w:szCs w:val="20"/>
    </w:rPr>
  </w:style>
  <w:style w:type="character" w:customStyle="1" w:styleId="FootnoteTextChar">
    <w:name w:val="Footnote Text Char"/>
    <w:basedOn w:val="DefaultParagraphFont"/>
    <w:link w:val="FootnoteText"/>
    <w:uiPriority w:val="99"/>
    <w:semiHidden/>
    <w:rsid w:val="00262F0E"/>
    <w:rPr>
      <w:rFonts w:ascii="Calibri Light" w:hAnsi="Calibri Light"/>
      <w:sz w:val="20"/>
      <w:szCs w:val="20"/>
    </w:rPr>
  </w:style>
  <w:style w:type="character" w:styleId="FootnoteReference">
    <w:name w:val="footnote reference"/>
    <w:basedOn w:val="DefaultParagraphFont"/>
    <w:uiPriority w:val="99"/>
    <w:semiHidden/>
    <w:unhideWhenUsed/>
    <w:rsid w:val="00262F0E"/>
    <w:rPr>
      <w:vertAlign w:val="superscript"/>
    </w:rPr>
  </w:style>
  <w:style w:type="character" w:customStyle="1" w:styleId="UnresolvedMention3">
    <w:name w:val="Unresolved Mention3"/>
    <w:basedOn w:val="DefaultParagraphFont"/>
    <w:uiPriority w:val="99"/>
    <w:semiHidden/>
    <w:unhideWhenUsed/>
    <w:rsid w:val="0045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526168725">
      <w:bodyDiv w:val="1"/>
      <w:marLeft w:val="0"/>
      <w:marRight w:val="0"/>
      <w:marTop w:val="0"/>
      <w:marBottom w:val="0"/>
      <w:divBdr>
        <w:top w:val="none" w:sz="0" w:space="0" w:color="auto"/>
        <w:left w:val="none" w:sz="0" w:space="0" w:color="auto"/>
        <w:bottom w:val="none" w:sz="0" w:space="0" w:color="auto"/>
        <w:right w:val="none" w:sz="0" w:space="0" w:color="auto"/>
      </w:divBdr>
    </w:div>
    <w:div w:id="1724862250">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97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arc.media@cra-arc.g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4" Type="http://schemas.openxmlformats.org/officeDocument/2006/relationships/settings" Target="settings.xml"/><Relationship Id="rId9" Type="http://schemas.openxmlformats.org/officeDocument/2006/relationships/hyperlink" Target="mailto:cra-arc.media@cra-arc.gc.ca" TargetMode="Externa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antifraudcentre-centreantifraude.ca/index-eng.ht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B537-22AC-4DB7-A405-1D114141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4987</Words>
  <Characters>27175</Characters>
  <Application>Microsoft Office Word</Application>
  <DocSecurity>0</DocSecurity>
  <Lines>1150</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SecurityClassificationLevel - UNCLASSIFIED, Creator - Daly, Alana, EventDateandTime - 2021-06-29 at 02:44:48 PM, EventDateandTime - 2021-06-29 at 02:48:18 PM, Creator - Nassar, Lisa, EventDateandTime - 2021-07-06 at 03:07:45 PM, Creator - Holmes, Krista, EventDateandTime - 2021-07-09 at 10:05:33 AM, EventDateandTime - 2021-07-09 at 10:08:29 AM, EventDateandTime - 2021-07-09 at 10:52:50 AM, EventDateandTime - 2021-07-09 at 11:24:33 AM, EventDateandTime - 2021-07-09 at 11:27:28 AM, EventDateandTime - 2022-03-31 at 12:07:23 PM, EventDateandTime - 2022-03-31 at 12:08:07 PM, EventDateandTime - 2022-03-31 at 12:08:13 PM, EventDateandTime - 2022-07-08 at 02:48:39 PM, EventDateandTime - 2022-07-08 at 03:06:34 PM, EventDateandTime - 2022-07-08 at 03:10:24 PM, EventDateandTime - 2022-07-08 at 03:21:41 PM, EventDateandTime - 2022-07-08 at 03:22:05 PM, EventDateandTime - 2022-08-11 at 04:26:13 PM, EventDateandTime - 2022-08-11 at 04:44:19 PM</cp:keywords>
  <dc:description/>
  <cp:lastModifiedBy>Daly, Alana</cp:lastModifiedBy>
  <cp:revision>4</cp:revision>
  <cp:lastPrinted>2021-04-27T16:46:00Z</cp:lastPrinted>
  <dcterms:created xsi:type="dcterms:W3CDTF">2022-08-11T20:22:00Z</dcterms:created>
  <dcterms:modified xsi:type="dcterms:W3CDTF">2022-08-11T20:44:00Z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a4508076-d4a8-4c2d-9d35-7b67bd06b667</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ies>
</file>