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C5" w:rsidRPr="00283FC5" w:rsidRDefault="007A212B" w:rsidP="00283FC5">
      <w:pPr>
        <w:spacing w:before="2000"/>
        <w:rPr>
          <w:b/>
          <w:sz w:val="56"/>
          <w:lang w:val="fr-CA"/>
        </w:rPr>
      </w:pPr>
      <w:r w:rsidRPr="00283FC5">
        <w:rPr>
          <w:b/>
          <w:i/>
          <w:color w:val="auto"/>
          <w:sz w:val="56"/>
          <w:szCs w:val="56"/>
          <w:lang w:val="fr-CA"/>
        </w:rPr>
        <w:t>Recherche qualitative et quantitative sur l’économie canadienne</w:t>
      </w:r>
    </w:p>
    <w:p w:rsidR="00283FC5" w:rsidRPr="00283FC5" w:rsidRDefault="00283FC5" w:rsidP="00283FC5">
      <w:pPr>
        <w:rPr>
          <w:b/>
          <w:sz w:val="48"/>
          <w:lang w:val="fr-CA"/>
        </w:rPr>
      </w:pPr>
      <w:r>
        <w:rPr>
          <w:b/>
          <w:sz w:val="48"/>
          <w:lang w:val="fr-CA"/>
        </w:rPr>
        <w:t>h</w:t>
      </w:r>
      <w:r w:rsidR="007A212B" w:rsidRPr="00283FC5">
        <w:rPr>
          <w:b/>
          <w:sz w:val="48"/>
          <w:lang w:val="fr-CA"/>
        </w:rPr>
        <w:t>iver</w:t>
      </w:r>
      <w:r>
        <w:rPr>
          <w:b/>
          <w:sz w:val="48"/>
          <w:lang w:val="fr-CA"/>
        </w:rPr>
        <w:t> </w:t>
      </w:r>
      <w:r w:rsidR="007A212B" w:rsidRPr="00283FC5">
        <w:rPr>
          <w:b/>
          <w:sz w:val="48"/>
          <w:lang w:val="fr-CA"/>
        </w:rPr>
        <w:t>2019</w:t>
      </w:r>
    </w:p>
    <w:p w:rsidR="00283FC5" w:rsidRPr="00283FC5" w:rsidRDefault="00A47FDF" w:rsidP="00283FC5">
      <w:pPr>
        <w:spacing w:before="1000"/>
        <w:rPr>
          <w:b/>
          <w:sz w:val="36"/>
          <w:lang w:val="fr-CA"/>
        </w:rPr>
      </w:pPr>
      <w:r>
        <w:rPr>
          <w:b/>
          <w:sz w:val="36"/>
          <w:lang w:val="fr-CA"/>
        </w:rPr>
        <w:t>Sommaire</w:t>
      </w:r>
    </w:p>
    <w:p w:rsidR="00283FC5" w:rsidRPr="00283FC5" w:rsidRDefault="007A212B" w:rsidP="00283FC5">
      <w:pPr>
        <w:spacing w:before="1000"/>
        <w:rPr>
          <w:b/>
          <w:sz w:val="32"/>
          <w:lang w:val="fr-CA"/>
        </w:rPr>
      </w:pPr>
      <w:r w:rsidRPr="00283FC5">
        <w:rPr>
          <w:b/>
          <w:sz w:val="32"/>
          <w:lang w:val="fr-CA"/>
        </w:rPr>
        <w:t>Préparé à l’intention de Finances Canada</w:t>
      </w:r>
    </w:p>
    <w:p w:rsidR="00283FC5" w:rsidRPr="00283FC5" w:rsidRDefault="007A212B" w:rsidP="00283FC5">
      <w:pPr>
        <w:spacing w:before="500"/>
        <w:rPr>
          <w:color w:val="000000" w:themeColor="text1"/>
          <w:szCs w:val="26"/>
          <w:lang w:val="fr-CA"/>
        </w:rPr>
      </w:pPr>
      <w:r w:rsidRPr="00283FC5">
        <w:rPr>
          <w:color w:val="000000" w:themeColor="text1"/>
          <w:szCs w:val="26"/>
          <w:lang w:val="fr-CA"/>
        </w:rPr>
        <w:t>No</w:t>
      </w:r>
      <w:r w:rsidR="00283FC5">
        <w:rPr>
          <w:color w:val="000000" w:themeColor="text1"/>
          <w:szCs w:val="26"/>
          <w:lang w:val="fr-CA"/>
        </w:rPr>
        <w:t>m</w:t>
      </w:r>
      <w:r w:rsidRPr="00283FC5">
        <w:rPr>
          <w:color w:val="000000" w:themeColor="text1"/>
          <w:szCs w:val="26"/>
          <w:lang w:val="fr-CA"/>
        </w:rPr>
        <w:t xml:space="preserve"> du cabinet de recherche</w:t>
      </w:r>
      <w:r w:rsidRPr="00283FC5">
        <w:rPr>
          <w:szCs w:val="26"/>
          <w:lang w:val="fr-CA"/>
        </w:rPr>
        <w:t> </w:t>
      </w:r>
      <w:r w:rsidRPr="00283FC5">
        <w:rPr>
          <w:color w:val="000000" w:themeColor="text1"/>
          <w:szCs w:val="26"/>
          <w:lang w:val="fr-CA"/>
        </w:rPr>
        <w:t>: Environics Research</w:t>
      </w:r>
    </w:p>
    <w:p w:rsidR="00283FC5" w:rsidRPr="00283FC5" w:rsidRDefault="007A212B" w:rsidP="00283FC5">
      <w:pPr>
        <w:rPr>
          <w:color w:val="000000" w:themeColor="text1"/>
          <w:szCs w:val="26"/>
          <w:lang w:val="fr-CA"/>
        </w:rPr>
      </w:pPr>
      <w:r w:rsidRPr="00283FC5">
        <w:rPr>
          <w:color w:val="000000" w:themeColor="text1"/>
          <w:szCs w:val="26"/>
          <w:lang w:val="fr-CA"/>
        </w:rPr>
        <w:t>Numéro de contrat</w:t>
      </w:r>
      <w:r w:rsidRPr="00283FC5">
        <w:rPr>
          <w:szCs w:val="26"/>
          <w:lang w:val="fr-CA"/>
        </w:rPr>
        <w:t> </w:t>
      </w:r>
      <w:r w:rsidRPr="00283FC5">
        <w:rPr>
          <w:color w:val="000000" w:themeColor="text1"/>
          <w:szCs w:val="26"/>
          <w:lang w:val="fr-CA"/>
        </w:rPr>
        <w:t xml:space="preserve">: </w:t>
      </w:r>
      <w:r w:rsidRPr="00283FC5">
        <w:rPr>
          <w:lang w:val="fr-CA"/>
        </w:rPr>
        <w:t>60074-182050/001/CY</w:t>
      </w:r>
    </w:p>
    <w:p w:rsidR="00283FC5" w:rsidRPr="00283FC5" w:rsidRDefault="007A212B" w:rsidP="00283FC5">
      <w:pPr>
        <w:rPr>
          <w:color w:val="000000" w:themeColor="text1"/>
          <w:szCs w:val="26"/>
          <w:lang w:val="fr-CA"/>
        </w:rPr>
      </w:pPr>
      <w:r w:rsidRPr="00283FC5">
        <w:rPr>
          <w:color w:val="000000" w:themeColor="text1"/>
          <w:szCs w:val="26"/>
          <w:lang w:val="fr-CA"/>
        </w:rPr>
        <w:t>Valeur du contrat</w:t>
      </w:r>
      <w:r w:rsidRPr="00283FC5">
        <w:rPr>
          <w:szCs w:val="26"/>
          <w:lang w:val="fr-CA"/>
        </w:rPr>
        <w:t> </w:t>
      </w:r>
      <w:r w:rsidRPr="00283FC5">
        <w:rPr>
          <w:color w:val="000000" w:themeColor="text1"/>
          <w:szCs w:val="26"/>
          <w:lang w:val="fr-CA"/>
        </w:rPr>
        <w:t xml:space="preserve">: </w:t>
      </w:r>
      <w:r w:rsidRPr="00283FC5">
        <w:rPr>
          <w:lang w:val="fr-CA"/>
        </w:rPr>
        <w:t>160</w:t>
      </w:r>
      <w:r w:rsidR="00283FC5">
        <w:rPr>
          <w:lang w:val="fr-CA"/>
        </w:rPr>
        <w:t> </w:t>
      </w:r>
      <w:r w:rsidRPr="00283FC5">
        <w:rPr>
          <w:lang w:val="fr-CA"/>
        </w:rPr>
        <w:t>908</w:t>
      </w:r>
      <w:r w:rsidR="00283FC5">
        <w:rPr>
          <w:lang w:val="fr-CA"/>
        </w:rPr>
        <w:t>,</w:t>
      </w:r>
      <w:r w:rsidRPr="00283FC5">
        <w:rPr>
          <w:lang w:val="fr-CA"/>
        </w:rPr>
        <w:t>33</w:t>
      </w:r>
      <w:r w:rsidR="00283FC5">
        <w:rPr>
          <w:lang w:val="fr-CA"/>
        </w:rPr>
        <w:t> $</w:t>
      </w:r>
      <w:r w:rsidRPr="00283FC5">
        <w:rPr>
          <w:color w:val="000000" w:themeColor="text1"/>
          <w:szCs w:val="24"/>
          <w:lang w:val="fr-CA" w:eastAsia="en-CA"/>
        </w:rPr>
        <w:t xml:space="preserve"> (</w:t>
      </w:r>
      <w:r w:rsidRPr="00283FC5">
        <w:rPr>
          <w:lang w:val="fr-CA"/>
        </w:rPr>
        <w:t>TVH incluse</w:t>
      </w:r>
      <w:r w:rsidRPr="00283FC5">
        <w:rPr>
          <w:color w:val="000000" w:themeColor="text1"/>
          <w:szCs w:val="24"/>
          <w:lang w:val="fr-CA" w:eastAsia="en-CA"/>
        </w:rPr>
        <w:t>)</w:t>
      </w:r>
    </w:p>
    <w:p w:rsidR="00283FC5" w:rsidRPr="00283FC5" w:rsidRDefault="007A212B" w:rsidP="00283FC5">
      <w:pPr>
        <w:rPr>
          <w:color w:val="000000" w:themeColor="text1"/>
          <w:szCs w:val="26"/>
          <w:lang w:val="fr-CA"/>
        </w:rPr>
      </w:pPr>
      <w:r w:rsidRPr="00283FC5">
        <w:rPr>
          <w:color w:val="000000" w:themeColor="text1"/>
          <w:szCs w:val="26"/>
          <w:lang w:val="fr-CA"/>
        </w:rPr>
        <w:t>Date d’attribution des services</w:t>
      </w:r>
      <w:r w:rsidRPr="00283FC5">
        <w:rPr>
          <w:szCs w:val="26"/>
          <w:lang w:val="fr-CA"/>
        </w:rPr>
        <w:t> </w:t>
      </w:r>
      <w:r w:rsidRPr="00283FC5">
        <w:rPr>
          <w:color w:val="000000" w:themeColor="text1"/>
          <w:szCs w:val="26"/>
          <w:lang w:val="fr-CA"/>
        </w:rPr>
        <w:t xml:space="preserve">: </w:t>
      </w:r>
      <w:r w:rsidRPr="00283FC5">
        <w:rPr>
          <w:rFonts w:cs="Calibri"/>
          <w:szCs w:val="26"/>
          <w:lang w:val="fr-CA"/>
        </w:rPr>
        <w:t>2019-01-03</w:t>
      </w:r>
    </w:p>
    <w:p w:rsidR="00283FC5" w:rsidRPr="00283FC5" w:rsidRDefault="007A212B" w:rsidP="00283FC5">
      <w:pPr>
        <w:rPr>
          <w:color w:val="000000" w:themeColor="text1"/>
          <w:szCs w:val="26"/>
          <w:lang w:val="fr-CA"/>
        </w:rPr>
      </w:pPr>
      <w:r w:rsidRPr="00283FC5">
        <w:rPr>
          <w:color w:val="000000" w:themeColor="text1"/>
          <w:szCs w:val="26"/>
          <w:lang w:val="fr-CA"/>
        </w:rPr>
        <w:t>Date de livraison des services</w:t>
      </w:r>
      <w:r w:rsidRPr="00283FC5">
        <w:rPr>
          <w:szCs w:val="26"/>
          <w:lang w:val="fr-CA"/>
        </w:rPr>
        <w:t> </w:t>
      </w:r>
      <w:r w:rsidRPr="00283FC5">
        <w:rPr>
          <w:color w:val="000000" w:themeColor="text1"/>
          <w:szCs w:val="26"/>
          <w:lang w:val="fr-CA"/>
        </w:rPr>
        <w:t xml:space="preserve">: </w:t>
      </w:r>
      <w:r w:rsidRPr="00283FC5">
        <w:rPr>
          <w:rFonts w:cs="Calibri"/>
          <w:szCs w:val="26"/>
          <w:lang w:val="fr-CA"/>
        </w:rPr>
        <w:t>2019-03-19</w:t>
      </w:r>
    </w:p>
    <w:p w:rsidR="00283FC5" w:rsidRPr="00283FC5" w:rsidRDefault="007A212B" w:rsidP="00283FC5">
      <w:pPr>
        <w:spacing w:before="500"/>
        <w:rPr>
          <w:color w:val="000000" w:themeColor="text1"/>
          <w:sz w:val="28"/>
          <w:lang w:val="fr-CA"/>
        </w:rPr>
      </w:pPr>
      <w:r w:rsidRPr="00283FC5">
        <w:rPr>
          <w:color w:val="000000" w:themeColor="text1"/>
          <w:szCs w:val="26"/>
          <w:lang w:val="fr-CA"/>
        </w:rPr>
        <w:t>Numéro d’enregistrement ROP</w:t>
      </w:r>
      <w:r w:rsidRPr="00283FC5">
        <w:rPr>
          <w:szCs w:val="26"/>
          <w:lang w:val="fr-CA"/>
        </w:rPr>
        <w:t> 099-18</w:t>
      </w:r>
    </w:p>
    <w:p w:rsidR="00283FC5" w:rsidRPr="00283FC5" w:rsidRDefault="004E5607" w:rsidP="00283FC5">
      <w:pPr>
        <w:spacing w:before="360"/>
        <w:rPr>
          <w:sz w:val="18"/>
          <w:lang w:val="fr-CA"/>
        </w:rPr>
      </w:pPr>
      <w:r w:rsidRPr="00283FC5">
        <w:rPr>
          <w:sz w:val="18"/>
          <w:lang w:val="fr-CA"/>
        </w:rPr>
        <w:t>Pour de plus amples renseignements sur ce rapport, veuillez communiquer avec Finances Canada, à l’adresse</w:t>
      </w:r>
      <w:r w:rsidR="00283FC5">
        <w:rPr>
          <w:sz w:val="18"/>
          <w:lang w:val="fr-CA"/>
        </w:rPr>
        <w:t> </w:t>
      </w:r>
      <w:r w:rsidRPr="00283FC5">
        <w:rPr>
          <w:sz w:val="18"/>
          <w:lang w:val="fr-CA"/>
        </w:rPr>
        <w:t xml:space="preserve">: </w:t>
      </w:r>
      <w:hyperlink r:id="rId11" w:history="1">
        <w:r w:rsidR="007A212B" w:rsidRPr="00283FC5">
          <w:rPr>
            <w:rStyle w:val="Hyperlink"/>
            <w:sz w:val="18"/>
            <w:lang w:val="fr-CA"/>
          </w:rPr>
          <w:t>por-rop@fin.gc.ca</w:t>
        </w:r>
      </w:hyperlink>
    </w:p>
    <w:p w:rsidR="00283FC5" w:rsidRPr="00981EC4" w:rsidRDefault="007A212B" w:rsidP="00283FC5">
      <w:pPr>
        <w:spacing w:before="1200"/>
        <w:jc w:val="center"/>
        <w:rPr>
          <w:b/>
        </w:rPr>
      </w:pPr>
      <w:r w:rsidRPr="00981EC4">
        <w:rPr>
          <w:b/>
        </w:rPr>
        <w:t xml:space="preserve">This </w:t>
      </w:r>
      <w:r w:rsidR="007B7E54">
        <w:rPr>
          <w:b/>
        </w:rPr>
        <w:t>summary</w:t>
      </w:r>
      <w:r w:rsidRPr="00981EC4">
        <w:rPr>
          <w:b/>
        </w:rPr>
        <w:t xml:space="preserve"> is also available in E</w:t>
      </w:r>
      <w:bookmarkStart w:id="0" w:name="_GoBack"/>
      <w:bookmarkEnd w:id="0"/>
      <w:r w:rsidRPr="00981EC4">
        <w:rPr>
          <w:b/>
        </w:rPr>
        <w:t>nglish</w:t>
      </w:r>
    </w:p>
    <w:p w:rsidR="00283FC5" w:rsidRPr="00283FC5" w:rsidRDefault="007A212B" w:rsidP="00283FC5">
      <w:pPr>
        <w:pStyle w:val="Para"/>
        <w:spacing w:before="1000"/>
        <w:rPr>
          <w:b/>
          <w:lang w:val="fr-CA"/>
        </w:rPr>
      </w:pPr>
      <w:r w:rsidRPr="00283FC5">
        <w:rPr>
          <w:b/>
          <w:color w:val="auto"/>
          <w:lang w:val="fr-CA"/>
        </w:rPr>
        <w:lastRenderedPageBreak/>
        <w:t>Recherche qualitative et quantitative sur l’économie canadienne</w:t>
      </w:r>
      <w:r w:rsidR="00283FC5">
        <w:rPr>
          <w:b/>
          <w:color w:val="auto"/>
          <w:lang w:val="fr-CA"/>
        </w:rPr>
        <w:t> –</w:t>
      </w:r>
      <w:r w:rsidRPr="00283FC5">
        <w:rPr>
          <w:b/>
          <w:color w:val="auto"/>
          <w:lang w:val="fr-CA"/>
        </w:rPr>
        <w:t xml:space="preserve"> hiver</w:t>
      </w:r>
      <w:r w:rsidR="00DA07BA">
        <w:rPr>
          <w:b/>
          <w:color w:val="auto"/>
          <w:lang w:val="fr-CA"/>
        </w:rPr>
        <w:t> </w:t>
      </w:r>
      <w:r w:rsidRPr="00283FC5">
        <w:rPr>
          <w:b/>
          <w:color w:val="auto"/>
          <w:lang w:val="fr-CA"/>
        </w:rPr>
        <w:t>2019</w:t>
      </w:r>
      <w:r w:rsidRPr="00283FC5">
        <w:rPr>
          <w:b/>
          <w:color w:val="auto"/>
          <w:lang w:val="fr-CA"/>
        </w:rPr>
        <w:br/>
      </w:r>
      <w:r w:rsidRPr="00283FC5">
        <w:rPr>
          <w:b/>
          <w:lang w:val="fr-CA"/>
        </w:rPr>
        <w:t>Rapport final</w:t>
      </w:r>
    </w:p>
    <w:p w:rsidR="00283FC5" w:rsidRPr="00283FC5" w:rsidRDefault="007A212B" w:rsidP="00283FC5">
      <w:pPr>
        <w:pStyle w:val="Para"/>
        <w:rPr>
          <w:lang w:val="fr-CA"/>
        </w:rPr>
      </w:pPr>
      <w:r w:rsidRPr="00283FC5">
        <w:rPr>
          <w:rFonts w:asciiTheme="minorHAnsi" w:hAnsiTheme="minorHAnsi"/>
          <w:lang w:val="fr-CA"/>
        </w:rPr>
        <w:t>Préparé à l’intention de</w:t>
      </w:r>
      <w:r w:rsidRPr="00283FC5">
        <w:rPr>
          <w:lang w:val="fr-CA"/>
        </w:rPr>
        <w:t xml:space="preserve"> Finances Canada par Environics Research</w:t>
      </w:r>
    </w:p>
    <w:p w:rsidR="00283FC5" w:rsidRPr="00283FC5" w:rsidRDefault="007A212B" w:rsidP="00283FC5">
      <w:pPr>
        <w:pStyle w:val="Para"/>
        <w:rPr>
          <w:lang w:val="fr-CA"/>
        </w:rPr>
      </w:pPr>
      <w:r w:rsidRPr="00283FC5">
        <w:rPr>
          <w:lang w:val="fr-CA"/>
        </w:rPr>
        <w:t>Mars</w:t>
      </w:r>
      <w:r w:rsidR="00283FC5">
        <w:rPr>
          <w:lang w:val="fr-CA"/>
        </w:rPr>
        <w:t> </w:t>
      </w:r>
      <w:r w:rsidRPr="00283FC5">
        <w:rPr>
          <w:lang w:val="fr-CA"/>
        </w:rPr>
        <w:t>2019</w:t>
      </w:r>
    </w:p>
    <w:p w:rsidR="00283FC5" w:rsidRPr="00283FC5" w:rsidRDefault="007A212B" w:rsidP="00283FC5">
      <w:pPr>
        <w:pStyle w:val="Para"/>
        <w:rPr>
          <w:b/>
          <w:lang w:val="fr-CA"/>
        </w:rPr>
      </w:pPr>
      <w:bookmarkStart w:id="1" w:name="_Toc513713174"/>
      <w:bookmarkStart w:id="2" w:name="_Toc513713296"/>
      <w:bookmarkStart w:id="3" w:name="_Toc513727538"/>
      <w:bookmarkStart w:id="4" w:name="_Toc513729503"/>
      <w:bookmarkStart w:id="5" w:name="_Toc513729883"/>
      <w:bookmarkStart w:id="6" w:name="_Toc514756050"/>
      <w:bookmarkStart w:id="7" w:name="_Toc514834227"/>
      <w:bookmarkStart w:id="8" w:name="_Toc514843858"/>
      <w:bookmarkStart w:id="9" w:name="_Toc514849913"/>
      <w:bookmarkStart w:id="10" w:name="_Toc514853149"/>
      <w:bookmarkStart w:id="11" w:name="_Toc514853407"/>
      <w:bookmarkStart w:id="12" w:name="_Toc514853488"/>
      <w:bookmarkStart w:id="13" w:name="_Toc514858020"/>
      <w:bookmarkStart w:id="14" w:name="_Toc514858557"/>
      <w:bookmarkStart w:id="15" w:name="_Toc515228592"/>
      <w:bookmarkStart w:id="16" w:name="_Toc516179250"/>
      <w:bookmarkStart w:id="17" w:name="_Toc516225940"/>
      <w:bookmarkStart w:id="18" w:name="_Toc517092463"/>
      <w:bookmarkStart w:id="19" w:name="_Toc517094458"/>
      <w:bookmarkStart w:id="20" w:name="_Toc517096587"/>
      <w:bookmarkStart w:id="21" w:name="_Toc517167506"/>
      <w:bookmarkStart w:id="22" w:name="_Toc517167796"/>
      <w:bookmarkStart w:id="23" w:name="_Toc517167849"/>
      <w:bookmarkStart w:id="24" w:name="_Toc518894620"/>
      <w:bookmarkStart w:id="25" w:name="_Toc536603553"/>
      <w:r w:rsidRPr="00283FC5">
        <w:rPr>
          <w:b/>
          <w:lang w:val="fr-CA"/>
        </w:rPr>
        <w:t>Permission de reprod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83FC5">
        <w:rPr>
          <w:b/>
          <w:lang w:val="fr-CA"/>
        </w:rPr>
        <w:t>uire</w:t>
      </w:r>
    </w:p>
    <w:p w:rsidR="00283FC5" w:rsidRPr="00283FC5" w:rsidRDefault="007A212B" w:rsidP="00283FC5">
      <w:pPr>
        <w:pStyle w:val="Para"/>
        <w:rPr>
          <w:rStyle w:val="Hyperlink"/>
          <w:lang w:val="fr-CA"/>
        </w:rPr>
      </w:pPr>
      <w:r w:rsidRPr="00283FC5">
        <w:rPr>
          <w:lang w:val="fr-CA"/>
        </w:rPr>
        <w:t>Cette publication peut être reproduite à des fins non commerciales seulement. Il faut avoir obtenu au préalable l’autorisation écrite de Finances Canada. Pour obtenir de plus amples renseignements sur le rapport, veuillez communiquer avec Finances Canada à l’adresse</w:t>
      </w:r>
      <w:r w:rsidR="00E0190D">
        <w:rPr>
          <w:lang w:val="fr-CA"/>
        </w:rPr>
        <w:t> </w:t>
      </w:r>
      <w:r w:rsidRPr="00283FC5">
        <w:rPr>
          <w:lang w:val="fr-CA"/>
        </w:rPr>
        <w:t>:</w:t>
      </w:r>
      <w:r w:rsidRPr="00283FC5">
        <w:rPr>
          <w:lang w:val="fr-CA"/>
        </w:rPr>
        <w:br/>
      </w:r>
      <w:hyperlink r:id="rId12" w:history="1">
        <w:r w:rsidRPr="00283FC5">
          <w:rPr>
            <w:rStyle w:val="Hyperlink"/>
            <w:lang w:val="fr-CA"/>
          </w:rPr>
          <w:t>por-rop@fin.gc.ca</w:t>
        </w:r>
      </w:hyperlink>
    </w:p>
    <w:p w:rsidR="00283FC5" w:rsidRPr="00283FC5" w:rsidRDefault="007A212B" w:rsidP="00283FC5">
      <w:pPr>
        <w:pStyle w:val="Para"/>
        <w:rPr>
          <w:lang w:val="fr-CA"/>
        </w:rPr>
      </w:pPr>
      <w:bookmarkStart w:id="26" w:name="_Toc513713175"/>
      <w:bookmarkStart w:id="27" w:name="_Toc513713297"/>
      <w:bookmarkStart w:id="28" w:name="_Toc513727539"/>
      <w:bookmarkStart w:id="29" w:name="_Toc513729504"/>
      <w:bookmarkStart w:id="30" w:name="_Toc513729884"/>
      <w:bookmarkStart w:id="31" w:name="_Toc514756051"/>
      <w:bookmarkStart w:id="32" w:name="_Toc514834228"/>
      <w:bookmarkStart w:id="33" w:name="_Toc514843859"/>
      <w:bookmarkStart w:id="34" w:name="_Toc514849914"/>
      <w:bookmarkStart w:id="35" w:name="_Toc514853150"/>
      <w:bookmarkStart w:id="36" w:name="_Toc514853408"/>
      <w:bookmarkStart w:id="37" w:name="_Toc514853489"/>
      <w:bookmarkStart w:id="38" w:name="_Toc514858021"/>
      <w:bookmarkStart w:id="39" w:name="_Toc514858558"/>
      <w:bookmarkStart w:id="40" w:name="_Toc515228593"/>
      <w:bookmarkStart w:id="41" w:name="_Toc516179251"/>
      <w:bookmarkStart w:id="42" w:name="_Toc516225941"/>
      <w:bookmarkStart w:id="43" w:name="_Toc517092464"/>
      <w:bookmarkStart w:id="44" w:name="_Toc517094459"/>
      <w:bookmarkStart w:id="45" w:name="_Toc517096588"/>
      <w:bookmarkStart w:id="46" w:name="_Toc517167507"/>
      <w:bookmarkStart w:id="47" w:name="_Toc517167797"/>
      <w:bookmarkStart w:id="48" w:name="_Toc517167850"/>
      <w:bookmarkStart w:id="49" w:name="_Toc518894621"/>
      <w:bookmarkStart w:id="50" w:name="_Toc536603554"/>
      <w:r w:rsidRPr="00283FC5">
        <w:rPr>
          <w:lang w:val="fr-CA"/>
        </w:rPr>
        <w:t>© Sa Majesté la Reine du chef du Canada, représentée par la ministre des Services publics et Approvisionnement Canada, 2019.</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9E2B96" w:rsidRDefault="009E2B96" w:rsidP="009E2B96">
      <w:pPr>
        <w:pStyle w:val="Para"/>
        <w:rPr>
          <w:sz w:val="24"/>
          <w:lang w:val="de-DE"/>
        </w:rPr>
      </w:pPr>
      <w:r>
        <w:rPr>
          <w:lang w:val="de-DE"/>
        </w:rPr>
        <w:t>Cat. No. F2-272/2019F-1-PDF</w:t>
      </w:r>
    </w:p>
    <w:p w:rsidR="009E2B96" w:rsidRDefault="009E2B96" w:rsidP="009E2B96">
      <w:pPr>
        <w:pStyle w:val="Para"/>
        <w:rPr>
          <w:sz w:val="24"/>
          <w:lang w:val="de-DE"/>
        </w:rPr>
      </w:pPr>
      <w:r>
        <w:rPr>
          <w:lang w:val="de-DE"/>
        </w:rPr>
        <w:t>ISBN 978-0-660-30351-2</w:t>
      </w:r>
    </w:p>
    <w:p w:rsidR="00283FC5" w:rsidRPr="00283FC5" w:rsidRDefault="007A212B" w:rsidP="00A47FDF">
      <w:pPr>
        <w:pStyle w:val="Para"/>
        <w:spacing w:line="240" w:lineRule="auto"/>
        <w:rPr>
          <w:lang w:val="fr-CA"/>
        </w:rPr>
      </w:pPr>
      <w:r w:rsidRPr="00981EC4">
        <w:rPr>
          <w:lang w:val="en-US"/>
        </w:rPr>
        <w:t xml:space="preserve">This publication is also available in English under the title </w:t>
      </w:r>
      <w:r w:rsidRPr="00981EC4">
        <w:rPr>
          <w:i/>
          <w:color w:val="auto"/>
          <w:lang w:val="en-US"/>
        </w:rPr>
        <w:t>Qualitative and quantitative research on Canada’s economy – Winter 2019</w:t>
      </w:r>
      <w:bookmarkStart w:id="51" w:name="_Toc181498929"/>
    </w:p>
    <w:p w:rsidR="00283FC5" w:rsidRPr="00283FC5" w:rsidRDefault="00283FC5" w:rsidP="00283FC5">
      <w:pPr>
        <w:pStyle w:val="Heading1"/>
        <w:rPr>
          <w:lang w:val="fr-CA"/>
        </w:rPr>
        <w:sectPr w:rsidR="00283FC5" w:rsidRPr="00283FC5" w:rsidSect="00A47FDF">
          <w:headerReference w:type="default" r:id="rId13"/>
          <w:footerReference w:type="default" r:id="rId14"/>
          <w:pgSz w:w="12240" w:h="15840" w:code="1"/>
          <w:pgMar w:top="1530" w:right="1170" w:bottom="1627" w:left="990" w:header="605" w:footer="662" w:gutter="0"/>
          <w:pgNumType w:start="1"/>
          <w:cols w:space="720"/>
          <w:docGrid w:linePitch="354"/>
        </w:sectPr>
      </w:pPr>
    </w:p>
    <w:p w:rsidR="00283FC5" w:rsidRPr="00283FC5" w:rsidRDefault="0000214A" w:rsidP="00283FC5">
      <w:pPr>
        <w:pStyle w:val="Heading1"/>
        <w:rPr>
          <w:lang w:val="fr-CA"/>
        </w:rPr>
      </w:pPr>
      <w:bookmarkStart w:id="52" w:name="_Toc7685206"/>
      <w:r w:rsidRPr="00283FC5">
        <w:rPr>
          <w:lang w:val="fr-CA"/>
        </w:rPr>
        <w:lastRenderedPageBreak/>
        <w:t>Résumé du rapport</w:t>
      </w:r>
      <w:bookmarkEnd w:id="52"/>
    </w:p>
    <w:p w:rsidR="00283FC5" w:rsidRPr="00283FC5" w:rsidRDefault="00500633" w:rsidP="00283FC5">
      <w:pPr>
        <w:pStyle w:val="Heading2"/>
        <w:rPr>
          <w:lang w:val="fr-CA"/>
        </w:rPr>
      </w:pPr>
      <w:bookmarkStart w:id="53" w:name="_Toc7685207"/>
      <w:r w:rsidRPr="00283FC5">
        <w:rPr>
          <w:lang w:val="fr-CA"/>
        </w:rPr>
        <w:t>Contexte et objectifs</w:t>
      </w:r>
      <w:bookmarkEnd w:id="53"/>
    </w:p>
    <w:p w:rsidR="00283FC5" w:rsidRPr="00283FC5" w:rsidRDefault="00252E1E" w:rsidP="00283FC5">
      <w:pPr>
        <w:pStyle w:val="Para"/>
        <w:rPr>
          <w:lang w:val="fr-CA"/>
        </w:rPr>
      </w:pPr>
      <w:r w:rsidRPr="00283FC5">
        <w:rPr>
          <w:lang w:val="fr-CA"/>
        </w:rPr>
        <w:t>Finances Canada a retenu les services d’Environics Research Group afin de mener, à l’hiver 2019, une recherche qualitative et quantitative sur l’opinion publique auprès des Canadiens</w:t>
      </w:r>
      <w:r w:rsidR="007A212B" w:rsidRPr="00283FC5">
        <w:rPr>
          <w:lang w:val="fr-CA"/>
        </w:rPr>
        <w:t>.</w:t>
      </w:r>
      <w:r w:rsidR="00E0190D">
        <w:rPr>
          <w:lang w:val="fr-CA"/>
        </w:rPr>
        <w:t xml:space="preserve"> </w:t>
      </w:r>
      <w:r w:rsidR="004F73AD" w:rsidRPr="00283FC5">
        <w:rPr>
          <w:lang w:val="fr-CA"/>
        </w:rPr>
        <w:t>L</w:t>
      </w:r>
      <w:r w:rsidR="00E0190D">
        <w:rPr>
          <w:lang w:val="fr-CA"/>
        </w:rPr>
        <w:t xml:space="preserve">e principal </w:t>
      </w:r>
      <w:r w:rsidR="004F73AD" w:rsidRPr="00283FC5">
        <w:rPr>
          <w:lang w:val="fr-CA"/>
        </w:rPr>
        <w:t>objectif de cette recherche était d’explorer ce que pensent</w:t>
      </w:r>
      <w:r w:rsidR="00E0190D">
        <w:rPr>
          <w:lang w:val="fr-CA"/>
        </w:rPr>
        <w:t xml:space="preserve"> actuellement</w:t>
      </w:r>
      <w:r w:rsidR="004F73AD" w:rsidRPr="00283FC5">
        <w:rPr>
          <w:lang w:val="fr-CA"/>
        </w:rPr>
        <w:t xml:space="preserve"> les Canadiens </w:t>
      </w:r>
      <w:r w:rsidR="00E0190D">
        <w:rPr>
          <w:lang w:val="fr-CA"/>
        </w:rPr>
        <w:t>des sujets suivants </w:t>
      </w:r>
      <w:r w:rsidR="004F73AD" w:rsidRPr="00283FC5">
        <w:rPr>
          <w:lang w:val="fr-CA"/>
        </w:rPr>
        <w:t>:</w:t>
      </w:r>
    </w:p>
    <w:p w:rsidR="00283FC5" w:rsidRPr="00283FC5" w:rsidRDefault="00351ED3" w:rsidP="00283FC5">
      <w:pPr>
        <w:pStyle w:val="BulletIndent"/>
        <w:spacing w:before="240" w:after="80" w:line="281" w:lineRule="auto"/>
        <w:rPr>
          <w:lang w:val="fr-CA"/>
        </w:rPr>
      </w:pPr>
      <w:r w:rsidRPr="00283FC5">
        <w:rPr>
          <w:lang w:val="fr-CA"/>
        </w:rPr>
        <w:t xml:space="preserve">L’état de l’économie canadienne et </w:t>
      </w:r>
      <w:r w:rsidR="00E0190D">
        <w:rPr>
          <w:lang w:val="fr-CA"/>
        </w:rPr>
        <w:t>le</w:t>
      </w:r>
      <w:r w:rsidRPr="00283FC5">
        <w:rPr>
          <w:lang w:val="fr-CA"/>
        </w:rPr>
        <w:t xml:space="preserve"> niveau de vie des Canadiens</w:t>
      </w:r>
    </w:p>
    <w:p w:rsidR="00283FC5" w:rsidRPr="00283FC5" w:rsidRDefault="00977555" w:rsidP="00283FC5">
      <w:pPr>
        <w:pStyle w:val="BulletIndent"/>
        <w:spacing w:before="80" w:after="80"/>
        <w:rPr>
          <w:lang w:val="fr-CA"/>
        </w:rPr>
      </w:pPr>
      <w:r w:rsidRPr="00283FC5">
        <w:rPr>
          <w:lang w:val="fr-CA"/>
        </w:rPr>
        <w:t>Le déficit</w:t>
      </w:r>
    </w:p>
    <w:p w:rsidR="00283FC5" w:rsidRPr="00283FC5" w:rsidRDefault="00E0190D" w:rsidP="00283FC5">
      <w:pPr>
        <w:pStyle w:val="BulletIndent"/>
        <w:spacing w:before="80" w:after="80"/>
        <w:rPr>
          <w:lang w:val="fr-CA"/>
        </w:rPr>
      </w:pPr>
      <w:r>
        <w:rPr>
          <w:lang w:val="fr-CA"/>
        </w:rPr>
        <w:t>L’accessibilité des</w:t>
      </w:r>
      <w:r w:rsidR="00685BCB" w:rsidRPr="00283FC5">
        <w:rPr>
          <w:lang w:val="fr-CA"/>
        </w:rPr>
        <w:t xml:space="preserve"> logements</w:t>
      </w:r>
    </w:p>
    <w:p w:rsidR="00283FC5" w:rsidRPr="00283FC5" w:rsidRDefault="00224A41" w:rsidP="00283FC5">
      <w:pPr>
        <w:pStyle w:val="BulletIndent"/>
        <w:spacing w:before="80" w:after="80"/>
        <w:rPr>
          <w:lang w:val="fr-CA"/>
        </w:rPr>
      </w:pPr>
      <w:r w:rsidRPr="00283FC5">
        <w:rPr>
          <w:lang w:val="fr-CA"/>
        </w:rPr>
        <w:t>Les régimes d’assurance-médicaments</w:t>
      </w:r>
    </w:p>
    <w:p w:rsidR="00283FC5" w:rsidRPr="00283FC5" w:rsidRDefault="00F2217A" w:rsidP="00283FC5">
      <w:pPr>
        <w:pStyle w:val="BulletIndent"/>
        <w:spacing w:before="80" w:after="80"/>
        <w:rPr>
          <w:lang w:val="fr-CA"/>
        </w:rPr>
      </w:pPr>
      <w:r w:rsidRPr="00283FC5">
        <w:rPr>
          <w:lang w:val="fr-CA"/>
        </w:rPr>
        <w:t>La formation axée sur l’acquisition de compétences professionnelles</w:t>
      </w:r>
    </w:p>
    <w:p w:rsidR="00283FC5" w:rsidRPr="00283FC5" w:rsidRDefault="00146133" w:rsidP="00283FC5">
      <w:pPr>
        <w:pStyle w:val="Para"/>
        <w:rPr>
          <w:lang w:val="fr-CA"/>
        </w:rPr>
      </w:pPr>
      <w:r w:rsidRPr="00283FC5">
        <w:rPr>
          <w:lang w:val="fr-CA"/>
        </w:rPr>
        <w:t xml:space="preserve">La recherche vise à explorer les préoccupations et perceptions globales des Canadiens en ce qui a trait à l’état actuel de l’économie au pays, aux enjeux économiques émergents et </w:t>
      </w:r>
      <w:r w:rsidR="00E0190D">
        <w:rPr>
          <w:lang w:val="fr-CA"/>
        </w:rPr>
        <w:t>au</w:t>
      </w:r>
      <w:r w:rsidRPr="00283FC5">
        <w:rPr>
          <w:lang w:val="fr-CA"/>
        </w:rPr>
        <w:t xml:space="preserve"> rôle du gouvernement du Canada dans l’économie.</w:t>
      </w:r>
    </w:p>
    <w:p w:rsidR="00283FC5" w:rsidRPr="00283FC5" w:rsidRDefault="003E12F1" w:rsidP="00283FC5">
      <w:pPr>
        <w:pStyle w:val="Heading2"/>
        <w:rPr>
          <w:lang w:val="fr-CA"/>
        </w:rPr>
      </w:pPr>
      <w:bookmarkStart w:id="54" w:name="_Toc7685208"/>
      <w:r w:rsidRPr="00283FC5">
        <w:rPr>
          <w:lang w:val="fr-CA"/>
        </w:rPr>
        <w:t>Méthodologie</w:t>
      </w:r>
      <w:bookmarkEnd w:id="54"/>
    </w:p>
    <w:p w:rsidR="00283FC5" w:rsidRPr="00283FC5" w:rsidRDefault="00AF2E34" w:rsidP="00283FC5">
      <w:pPr>
        <w:pStyle w:val="Heading3"/>
        <w:rPr>
          <w:lang w:val="fr-CA"/>
        </w:rPr>
      </w:pPr>
      <w:r w:rsidRPr="00283FC5">
        <w:rPr>
          <w:lang w:val="fr-CA"/>
        </w:rPr>
        <w:t>Phase qualitative</w:t>
      </w:r>
    </w:p>
    <w:p w:rsidR="00283FC5" w:rsidRPr="00283FC5" w:rsidRDefault="006A0870" w:rsidP="00283FC5">
      <w:pPr>
        <w:pStyle w:val="Para"/>
        <w:spacing w:after="240"/>
        <w:rPr>
          <w:lang w:val="fr-CA"/>
        </w:rPr>
      </w:pPr>
      <w:r w:rsidRPr="00283FC5">
        <w:rPr>
          <w:lang w:val="fr-CA"/>
        </w:rPr>
        <w:t>Du 21 au 28 janvier</w:t>
      </w:r>
      <w:r w:rsidR="00E0190D">
        <w:rPr>
          <w:lang w:val="fr-CA"/>
        </w:rPr>
        <w:t> </w:t>
      </w:r>
      <w:r w:rsidRPr="00283FC5">
        <w:rPr>
          <w:lang w:val="fr-CA"/>
        </w:rPr>
        <w:t>2019, Environics Research a tenu une série de 10</w:t>
      </w:r>
      <w:r w:rsidR="00E0190D">
        <w:rPr>
          <w:lang w:val="fr-CA"/>
        </w:rPr>
        <w:t> </w:t>
      </w:r>
      <w:r w:rsidRPr="00283FC5">
        <w:rPr>
          <w:lang w:val="fr-CA"/>
        </w:rPr>
        <w:t>séances de discussion en groupe auprès de membres de la population générale.</w:t>
      </w:r>
      <w:r w:rsidR="007A212B" w:rsidRPr="00283FC5">
        <w:rPr>
          <w:lang w:val="fr-CA"/>
        </w:rPr>
        <w:t xml:space="preserve"> </w:t>
      </w:r>
      <w:r w:rsidR="00706683" w:rsidRPr="00283FC5">
        <w:rPr>
          <w:lang w:val="fr-CA"/>
        </w:rPr>
        <w:t>Deux séances ont ainsi eu lieu dans chacune des villes suivantes</w:t>
      </w:r>
      <w:r w:rsidR="00E0190D">
        <w:rPr>
          <w:lang w:val="fr-CA"/>
        </w:rPr>
        <w:t> </w:t>
      </w:r>
      <w:r w:rsidR="00706683" w:rsidRPr="00283FC5">
        <w:rPr>
          <w:lang w:val="fr-CA"/>
        </w:rPr>
        <w:t>: Brampton, Halifax, Vancouver (banlieue), Edmonton et Trois-Rivières.</w:t>
      </w:r>
      <w:r w:rsidR="007A212B" w:rsidRPr="00283FC5">
        <w:rPr>
          <w:lang w:val="fr-CA"/>
        </w:rPr>
        <w:t xml:space="preserve"> </w:t>
      </w:r>
      <w:r w:rsidR="000806E1" w:rsidRPr="00283FC5">
        <w:rPr>
          <w:lang w:val="fr-CA"/>
        </w:rPr>
        <w:t>Dans chacune de ces communautés, une séance a été tenue auprès de Canadiens à faible et à moyen revenus, et une autre auprès de Canadiens à revenu plus élevé.</w:t>
      </w:r>
      <w:r w:rsidR="007A212B" w:rsidRPr="00283FC5">
        <w:rPr>
          <w:lang w:val="fr-CA"/>
        </w:rPr>
        <w:t xml:space="preserve"> </w:t>
      </w:r>
      <w:r w:rsidR="005D4E1B" w:rsidRPr="00283FC5">
        <w:rPr>
          <w:lang w:val="fr-CA"/>
        </w:rPr>
        <w:t>Huit de ces séances se sont déroulées en anglais et deux en français.</w:t>
      </w:r>
      <w:r w:rsidR="007A212B" w:rsidRPr="00283FC5">
        <w:rPr>
          <w:lang w:val="fr-CA"/>
        </w:rPr>
        <w:t xml:space="preserve"> </w:t>
      </w:r>
      <w:r w:rsidR="007E7BE2" w:rsidRPr="00283FC5">
        <w:rPr>
          <w:lang w:val="fr-CA"/>
        </w:rPr>
        <w:t>Elles ont été réparties de la façon suivante</w:t>
      </w:r>
      <w:r w:rsidR="00E0190D">
        <w:rPr>
          <w:lang w:val="fr-CA"/>
        </w:rPr>
        <w:t> </w:t>
      </w:r>
      <w:r w:rsidR="007E7BE2" w:rsidRPr="00283FC5">
        <w:rPr>
          <w:lang w:val="fr-C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6618"/>
      </w:tblGrid>
      <w:tr w:rsidR="0043386E" w:rsidRPr="00283FC5" w:rsidTr="00E0190D">
        <w:trPr>
          <w:tblHeader/>
          <w:jc w:val="center"/>
        </w:trPr>
        <w:tc>
          <w:tcPr>
            <w:tcW w:w="3192" w:type="dxa"/>
            <w:shd w:val="clear" w:color="auto" w:fill="7030A0"/>
            <w:vAlign w:val="center"/>
          </w:tcPr>
          <w:p w:rsidR="00283FC5" w:rsidRPr="00283FC5" w:rsidRDefault="00235BA4" w:rsidP="00283FC5">
            <w:pPr>
              <w:spacing w:before="60" w:after="60"/>
              <w:rPr>
                <w:b/>
                <w:color w:val="FFFFFF" w:themeColor="background1"/>
                <w:sz w:val="22"/>
                <w:lang w:val="fr-CA"/>
              </w:rPr>
            </w:pPr>
            <w:r w:rsidRPr="00283FC5">
              <w:rPr>
                <w:b/>
                <w:color w:val="FFFFFF" w:themeColor="background1"/>
                <w:sz w:val="22"/>
                <w:lang w:val="fr-CA"/>
              </w:rPr>
              <w:t>Date et heure</w:t>
            </w:r>
          </w:p>
        </w:tc>
        <w:tc>
          <w:tcPr>
            <w:tcW w:w="6618" w:type="dxa"/>
            <w:shd w:val="clear" w:color="auto" w:fill="7030A0"/>
            <w:vAlign w:val="center"/>
          </w:tcPr>
          <w:p w:rsidR="00283FC5" w:rsidRPr="00283FC5" w:rsidRDefault="004F35BD" w:rsidP="00283FC5">
            <w:pPr>
              <w:spacing w:before="60" w:after="60"/>
              <w:rPr>
                <w:b/>
                <w:color w:val="FFFFFF" w:themeColor="background1"/>
                <w:sz w:val="22"/>
                <w:lang w:val="fr-CA"/>
              </w:rPr>
            </w:pPr>
            <w:r w:rsidRPr="00283FC5">
              <w:rPr>
                <w:b/>
                <w:color w:val="FFFFFF" w:themeColor="background1"/>
                <w:sz w:val="22"/>
                <w:lang w:val="fr-CA"/>
              </w:rPr>
              <w:t>Composition du groupe</w:t>
            </w:r>
          </w:p>
        </w:tc>
      </w:tr>
      <w:tr w:rsidR="0043386E" w:rsidRPr="00A77FF1" w:rsidTr="00E0190D">
        <w:trPr>
          <w:jc w:val="center"/>
        </w:trPr>
        <w:tc>
          <w:tcPr>
            <w:tcW w:w="3192" w:type="dxa"/>
            <w:shd w:val="clear" w:color="auto" w:fill="auto"/>
            <w:vAlign w:val="center"/>
          </w:tcPr>
          <w:p w:rsidR="00283FC5" w:rsidRPr="00283FC5" w:rsidRDefault="00472BD6" w:rsidP="00283FC5">
            <w:pPr>
              <w:spacing w:before="60" w:after="60"/>
              <w:rPr>
                <w:sz w:val="22"/>
                <w:lang w:val="fr-CA"/>
              </w:rPr>
            </w:pPr>
            <w:r w:rsidRPr="00283FC5">
              <w:rPr>
                <w:sz w:val="22"/>
                <w:lang w:val="fr-CA"/>
              </w:rPr>
              <w:t>21 janvier, 17 h 30,</w:t>
            </w:r>
            <w:r w:rsidR="007A212B" w:rsidRPr="00283FC5">
              <w:rPr>
                <w:sz w:val="22"/>
                <w:lang w:val="fr-CA"/>
              </w:rPr>
              <w:t xml:space="preserve"> </w:t>
            </w:r>
            <w:r w:rsidR="00BB2906" w:rsidRPr="00283FC5">
              <w:rPr>
                <w:sz w:val="22"/>
                <w:lang w:val="fr-CA"/>
              </w:rPr>
              <w:t>HNE</w:t>
            </w:r>
          </w:p>
        </w:tc>
        <w:tc>
          <w:tcPr>
            <w:tcW w:w="6618" w:type="dxa"/>
            <w:shd w:val="clear" w:color="auto" w:fill="auto"/>
            <w:vAlign w:val="center"/>
          </w:tcPr>
          <w:p w:rsidR="00283FC5" w:rsidRPr="00283FC5" w:rsidRDefault="00380C66" w:rsidP="00283FC5">
            <w:pPr>
              <w:spacing w:before="60" w:after="60"/>
              <w:rPr>
                <w:sz w:val="22"/>
                <w:lang w:val="fr-CA"/>
              </w:rPr>
            </w:pPr>
            <w:r w:rsidRPr="00283FC5">
              <w:rPr>
                <w:sz w:val="22"/>
                <w:lang w:val="fr-CA"/>
              </w:rPr>
              <w:t>Faible et moyen revenus – Brampton</w:t>
            </w:r>
            <w:r w:rsidR="00245E3B" w:rsidRPr="00283FC5">
              <w:rPr>
                <w:sz w:val="22"/>
                <w:lang w:val="fr-CA"/>
              </w:rPr>
              <w:t xml:space="preserve">, </w:t>
            </w:r>
            <w:r w:rsidRPr="00283FC5">
              <w:rPr>
                <w:sz w:val="22"/>
                <w:lang w:val="fr-CA"/>
              </w:rPr>
              <w:t>Ontario</w:t>
            </w:r>
          </w:p>
        </w:tc>
      </w:tr>
      <w:tr w:rsidR="0043386E" w:rsidRPr="00A77FF1" w:rsidTr="00E0190D">
        <w:trPr>
          <w:jc w:val="center"/>
        </w:trPr>
        <w:tc>
          <w:tcPr>
            <w:tcW w:w="3192" w:type="dxa"/>
            <w:shd w:val="clear" w:color="auto" w:fill="auto"/>
            <w:vAlign w:val="center"/>
          </w:tcPr>
          <w:p w:rsidR="00283FC5" w:rsidRPr="00283FC5" w:rsidRDefault="00046FE1" w:rsidP="00283FC5">
            <w:pPr>
              <w:spacing w:before="60" w:after="60"/>
              <w:rPr>
                <w:sz w:val="22"/>
                <w:lang w:val="fr-CA"/>
              </w:rPr>
            </w:pPr>
            <w:r w:rsidRPr="00283FC5">
              <w:rPr>
                <w:sz w:val="22"/>
                <w:lang w:val="fr-CA"/>
              </w:rPr>
              <w:t>21 janvier, 19 h 30,</w:t>
            </w:r>
            <w:r w:rsidR="007A212B" w:rsidRPr="00283FC5">
              <w:rPr>
                <w:sz w:val="22"/>
                <w:lang w:val="fr-CA"/>
              </w:rPr>
              <w:t xml:space="preserve"> </w:t>
            </w:r>
            <w:r w:rsidR="00881595" w:rsidRPr="00283FC5">
              <w:rPr>
                <w:sz w:val="22"/>
                <w:lang w:val="fr-CA"/>
              </w:rPr>
              <w:t>HNE</w:t>
            </w:r>
          </w:p>
        </w:tc>
        <w:tc>
          <w:tcPr>
            <w:tcW w:w="6618" w:type="dxa"/>
            <w:shd w:val="clear" w:color="auto" w:fill="auto"/>
            <w:vAlign w:val="center"/>
          </w:tcPr>
          <w:p w:rsidR="00283FC5" w:rsidRPr="00283FC5" w:rsidRDefault="00717DF7" w:rsidP="00283FC5">
            <w:pPr>
              <w:spacing w:before="60" w:after="60"/>
              <w:rPr>
                <w:sz w:val="22"/>
                <w:lang w:val="fr-CA"/>
              </w:rPr>
            </w:pPr>
            <w:r w:rsidRPr="00283FC5">
              <w:rPr>
                <w:sz w:val="22"/>
                <w:lang w:val="fr-CA"/>
              </w:rPr>
              <w:t>Revenus plus élevés – Brampton</w:t>
            </w:r>
            <w:r w:rsidR="00245E3B" w:rsidRPr="00283FC5">
              <w:rPr>
                <w:sz w:val="22"/>
                <w:lang w:val="fr-CA"/>
              </w:rPr>
              <w:t xml:space="preserve">, </w:t>
            </w:r>
            <w:r w:rsidRPr="00283FC5">
              <w:rPr>
                <w:sz w:val="22"/>
                <w:lang w:val="fr-CA"/>
              </w:rPr>
              <w:t>Ontario</w:t>
            </w:r>
          </w:p>
        </w:tc>
      </w:tr>
      <w:tr w:rsidR="0043386E" w:rsidRPr="00A77FF1" w:rsidTr="00E0190D">
        <w:trPr>
          <w:jc w:val="center"/>
        </w:trPr>
        <w:tc>
          <w:tcPr>
            <w:tcW w:w="3192" w:type="dxa"/>
            <w:shd w:val="clear" w:color="auto" w:fill="auto"/>
            <w:vAlign w:val="center"/>
          </w:tcPr>
          <w:p w:rsidR="00283FC5" w:rsidRPr="00283FC5" w:rsidRDefault="004B2829" w:rsidP="00283FC5">
            <w:pPr>
              <w:spacing w:before="60" w:after="60"/>
              <w:rPr>
                <w:sz w:val="22"/>
                <w:lang w:val="fr-CA"/>
              </w:rPr>
            </w:pPr>
            <w:r w:rsidRPr="00283FC5">
              <w:rPr>
                <w:sz w:val="22"/>
                <w:lang w:val="fr-CA"/>
              </w:rPr>
              <w:t>22 janvier, 17 h 30,</w:t>
            </w:r>
            <w:r w:rsidR="007A212B" w:rsidRPr="00283FC5">
              <w:rPr>
                <w:sz w:val="22"/>
                <w:lang w:val="fr-CA"/>
              </w:rPr>
              <w:t xml:space="preserve"> </w:t>
            </w:r>
            <w:r w:rsidR="00CE6617" w:rsidRPr="00283FC5">
              <w:rPr>
                <w:sz w:val="22"/>
                <w:lang w:val="fr-CA"/>
              </w:rPr>
              <w:t>HNA</w:t>
            </w:r>
          </w:p>
        </w:tc>
        <w:tc>
          <w:tcPr>
            <w:tcW w:w="6618" w:type="dxa"/>
            <w:shd w:val="clear" w:color="auto" w:fill="auto"/>
            <w:vAlign w:val="center"/>
          </w:tcPr>
          <w:p w:rsidR="00283FC5" w:rsidRPr="00283FC5" w:rsidRDefault="00BC1703" w:rsidP="00283FC5">
            <w:pPr>
              <w:spacing w:before="60" w:after="60"/>
              <w:rPr>
                <w:sz w:val="22"/>
                <w:lang w:val="fr-CA"/>
              </w:rPr>
            </w:pPr>
            <w:r w:rsidRPr="00283FC5">
              <w:rPr>
                <w:sz w:val="22"/>
                <w:lang w:val="fr-CA"/>
              </w:rPr>
              <w:t>Faibles et moyens revenus – Halifa</w:t>
            </w:r>
            <w:r w:rsidR="00245E3B" w:rsidRPr="00283FC5">
              <w:rPr>
                <w:sz w:val="22"/>
                <w:lang w:val="fr-CA"/>
              </w:rPr>
              <w:t xml:space="preserve">x, </w:t>
            </w:r>
            <w:r w:rsidRPr="00283FC5">
              <w:rPr>
                <w:sz w:val="22"/>
                <w:lang w:val="fr-CA"/>
              </w:rPr>
              <w:t>Nouvelle-Écosse</w:t>
            </w:r>
          </w:p>
        </w:tc>
      </w:tr>
      <w:tr w:rsidR="0043386E" w:rsidRPr="00A77FF1" w:rsidTr="00E0190D">
        <w:trPr>
          <w:jc w:val="center"/>
        </w:trPr>
        <w:tc>
          <w:tcPr>
            <w:tcW w:w="3192" w:type="dxa"/>
            <w:shd w:val="clear" w:color="auto" w:fill="auto"/>
            <w:vAlign w:val="center"/>
          </w:tcPr>
          <w:p w:rsidR="00283FC5" w:rsidRPr="00283FC5" w:rsidRDefault="00AC5B8F" w:rsidP="00283FC5">
            <w:pPr>
              <w:spacing w:before="60" w:after="60"/>
              <w:rPr>
                <w:sz w:val="22"/>
                <w:lang w:val="fr-CA"/>
              </w:rPr>
            </w:pPr>
            <w:r w:rsidRPr="00283FC5">
              <w:rPr>
                <w:sz w:val="22"/>
                <w:lang w:val="fr-CA"/>
              </w:rPr>
              <w:t>22 janvier, 19 h 30,</w:t>
            </w:r>
            <w:r w:rsidR="007A212B" w:rsidRPr="00283FC5">
              <w:rPr>
                <w:sz w:val="22"/>
                <w:lang w:val="fr-CA"/>
              </w:rPr>
              <w:t xml:space="preserve"> </w:t>
            </w:r>
            <w:r w:rsidR="00440DF7" w:rsidRPr="00283FC5">
              <w:rPr>
                <w:sz w:val="22"/>
                <w:lang w:val="fr-CA"/>
              </w:rPr>
              <w:t>HNA</w:t>
            </w:r>
          </w:p>
        </w:tc>
        <w:tc>
          <w:tcPr>
            <w:tcW w:w="6618" w:type="dxa"/>
            <w:shd w:val="clear" w:color="auto" w:fill="auto"/>
            <w:vAlign w:val="center"/>
          </w:tcPr>
          <w:p w:rsidR="00283FC5" w:rsidRPr="00283FC5" w:rsidRDefault="00D755D5" w:rsidP="00283FC5">
            <w:pPr>
              <w:spacing w:before="60" w:after="60"/>
              <w:rPr>
                <w:sz w:val="22"/>
                <w:lang w:val="fr-CA"/>
              </w:rPr>
            </w:pPr>
            <w:r w:rsidRPr="00283FC5">
              <w:rPr>
                <w:sz w:val="22"/>
                <w:lang w:val="fr-CA"/>
              </w:rPr>
              <w:t>Revenus plus élevés – Halifax</w:t>
            </w:r>
            <w:r w:rsidR="00245E3B" w:rsidRPr="00283FC5">
              <w:rPr>
                <w:sz w:val="22"/>
                <w:lang w:val="fr-CA"/>
              </w:rPr>
              <w:t xml:space="preserve">, </w:t>
            </w:r>
            <w:r w:rsidRPr="00283FC5">
              <w:rPr>
                <w:sz w:val="22"/>
                <w:lang w:val="fr-CA"/>
              </w:rPr>
              <w:t>Nouvelle-Écosse</w:t>
            </w:r>
          </w:p>
        </w:tc>
      </w:tr>
      <w:tr w:rsidR="0043386E" w:rsidRPr="00A77FF1" w:rsidTr="00E0190D">
        <w:trPr>
          <w:jc w:val="center"/>
        </w:trPr>
        <w:tc>
          <w:tcPr>
            <w:tcW w:w="3192" w:type="dxa"/>
            <w:shd w:val="clear" w:color="auto" w:fill="auto"/>
            <w:vAlign w:val="center"/>
          </w:tcPr>
          <w:p w:rsidR="00283FC5" w:rsidRPr="00283FC5" w:rsidRDefault="00E8754A" w:rsidP="00283FC5">
            <w:pPr>
              <w:spacing w:before="60" w:after="60"/>
              <w:rPr>
                <w:sz w:val="22"/>
                <w:lang w:val="fr-CA"/>
              </w:rPr>
            </w:pPr>
            <w:r w:rsidRPr="00283FC5">
              <w:rPr>
                <w:sz w:val="22"/>
                <w:lang w:val="fr-CA"/>
              </w:rPr>
              <w:t>24 janvier, 17 h 30,</w:t>
            </w:r>
            <w:r w:rsidR="007A212B" w:rsidRPr="00283FC5">
              <w:rPr>
                <w:sz w:val="22"/>
                <w:lang w:val="fr-CA"/>
              </w:rPr>
              <w:t xml:space="preserve"> </w:t>
            </w:r>
            <w:r w:rsidR="00871417" w:rsidRPr="00283FC5">
              <w:rPr>
                <w:sz w:val="22"/>
                <w:lang w:val="fr-CA"/>
              </w:rPr>
              <w:t>HNP</w:t>
            </w:r>
          </w:p>
        </w:tc>
        <w:tc>
          <w:tcPr>
            <w:tcW w:w="6618" w:type="dxa"/>
            <w:shd w:val="clear" w:color="auto" w:fill="auto"/>
            <w:vAlign w:val="center"/>
          </w:tcPr>
          <w:p w:rsidR="00283FC5" w:rsidRPr="00283FC5" w:rsidRDefault="000E3733" w:rsidP="00283FC5">
            <w:pPr>
              <w:spacing w:before="60" w:after="60"/>
              <w:rPr>
                <w:sz w:val="22"/>
                <w:lang w:val="fr-CA"/>
              </w:rPr>
            </w:pPr>
            <w:r w:rsidRPr="00283FC5">
              <w:rPr>
                <w:sz w:val="22"/>
                <w:lang w:val="fr-CA"/>
              </w:rPr>
              <w:t>Faible et moyen revenus – Vancouver (banlieue), Colombie-Britannique</w:t>
            </w:r>
          </w:p>
        </w:tc>
      </w:tr>
      <w:tr w:rsidR="0043386E" w:rsidRPr="00A77FF1" w:rsidTr="00E0190D">
        <w:trPr>
          <w:jc w:val="center"/>
        </w:trPr>
        <w:tc>
          <w:tcPr>
            <w:tcW w:w="3192" w:type="dxa"/>
            <w:shd w:val="clear" w:color="auto" w:fill="auto"/>
            <w:vAlign w:val="center"/>
          </w:tcPr>
          <w:p w:rsidR="00283FC5" w:rsidRPr="00283FC5" w:rsidRDefault="00800CC0" w:rsidP="00283FC5">
            <w:pPr>
              <w:spacing w:before="60" w:after="60"/>
              <w:rPr>
                <w:sz w:val="22"/>
                <w:lang w:val="fr-CA"/>
              </w:rPr>
            </w:pPr>
            <w:r w:rsidRPr="00283FC5">
              <w:rPr>
                <w:sz w:val="22"/>
                <w:lang w:val="fr-CA"/>
              </w:rPr>
              <w:t>24 janvier, 19 h 30,</w:t>
            </w:r>
            <w:r w:rsidR="007A212B" w:rsidRPr="00283FC5">
              <w:rPr>
                <w:sz w:val="22"/>
                <w:lang w:val="fr-CA"/>
              </w:rPr>
              <w:t xml:space="preserve"> </w:t>
            </w:r>
            <w:r w:rsidR="00394149" w:rsidRPr="00283FC5">
              <w:rPr>
                <w:sz w:val="22"/>
                <w:lang w:val="fr-CA"/>
              </w:rPr>
              <w:t>HNP</w:t>
            </w:r>
          </w:p>
        </w:tc>
        <w:tc>
          <w:tcPr>
            <w:tcW w:w="6618" w:type="dxa"/>
            <w:shd w:val="clear" w:color="auto" w:fill="auto"/>
            <w:vAlign w:val="center"/>
          </w:tcPr>
          <w:p w:rsidR="00283FC5" w:rsidRPr="00283FC5" w:rsidRDefault="00895536" w:rsidP="00283FC5">
            <w:pPr>
              <w:spacing w:before="60" w:after="60"/>
              <w:rPr>
                <w:sz w:val="22"/>
                <w:lang w:val="fr-CA"/>
              </w:rPr>
            </w:pPr>
            <w:r w:rsidRPr="00283FC5">
              <w:rPr>
                <w:sz w:val="22"/>
                <w:lang w:val="fr-CA"/>
              </w:rPr>
              <w:t>Revenus plus élevés – Vancouver (banlieue), Colombie-Britannique</w:t>
            </w:r>
          </w:p>
        </w:tc>
      </w:tr>
      <w:tr w:rsidR="0043386E" w:rsidRPr="00A77FF1" w:rsidTr="00E0190D">
        <w:trPr>
          <w:jc w:val="center"/>
        </w:trPr>
        <w:tc>
          <w:tcPr>
            <w:tcW w:w="3192" w:type="dxa"/>
            <w:shd w:val="clear" w:color="auto" w:fill="auto"/>
            <w:vAlign w:val="center"/>
          </w:tcPr>
          <w:p w:rsidR="00283FC5" w:rsidRPr="00283FC5" w:rsidRDefault="00242CAE" w:rsidP="00283FC5">
            <w:pPr>
              <w:spacing w:before="60" w:after="60"/>
              <w:rPr>
                <w:sz w:val="22"/>
                <w:lang w:val="fr-CA"/>
              </w:rPr>
            </w:pPr>
            <w:r w:rsidRPr="00283FC5">
              <w:rPr>
                <w:sz w:val="22"/>
                <w:lang w:val="fr-CA"/>
              </w:rPr>
              <w:t>26 janvier, 11 h,</w:t>
            </w:r>
            <w:r w:rsidR="007A212B" w:rsidRPr="00283FC5">
              <w:rPr>
                <w:sz w:val="22"/>
                <w:lang w:val="fr-CA"/>
              </w:rPr>
              <w:t xml:space="preserve"> </w:t>
            </w:r>
            <w:r w:rsidR="00204F11" w:rsidRPr="00283FC5">
              <w:rPr>
                <w:sz w:val="22"/>
                <w:lang w:val="fr-CA"/>
              </w:rPr>
              <w:t>HNR</w:t>
            </w:r>
          </w:p>
        </w:tc>
        <w:tc>
          <w:tcPr>
            <w:tcW w:w="6618" w:type="dxa"/>
            <w:shd w:val="clear" w:color="auto" w:fill="auto"/>
            <w:vAlign w:val="center"/>
          </w:tcPr>
          <w:p w:rsidR="00283FC5" w:rsidRPr="00283FC5" w:rsidRDefault="00B8483F" w:rsidP="00283FC5">
            <w:pPr>
              <w:spacing w:before="60" w:after="60"/>
              <w:rPr>
                <w:sz w:val="22"/>
                <w:lang w:val="fr-CA"/>
              </w:rPr>
            </w:pPr>
            <w:r w:rsidRPr="00283FC5">
              <w:rPr>
                <w:sz w:val="22"/>
                <w:lang w:val="fr-CA"/>
              </w:rPr>
              <w:t>Faible et moyen revenus – Edmonton, Alberta</w:t>
            </w:r>
          </w:p>
        </w:tc>
      </w:tr>
      <w:tr w:rsidR="0043386E" w:rsidRPr="00A77FF1" w:rsidTr="00E0190D">
        <w:trPr>
          <w:jc w:val="center"/>
        </w:trPr>
        <w:tc>
          <w:tcPr>
            <w:tcW w:w="3192" w:type="dxa"/>
            <w:shd w:val="clear" w:color="auto" w:fill="auto"/>
            <w:vAlign w:val="center"/>
          </w:tcPr>
          <w:p w:rsidR="00283FC5" w:rsidRPr="00283FC5" w:rsidRDefault="00D73C76" w:rsidP="00283FC5">
            <w:pPr>
              <w:spacing w:before="60" w:after="60"/>
              <w:rPr>
                <w:sz w:val="22"/>
                <w:lang w:val="fr-CA"/>
              </w:rPr>
            </w:pPr>
            <w:r w:rsidRPr="00283FC5">
              <w:rPr>
                <w:sz w:val="22"/>
                <w:lang w:val="fr-CA"/>
              </w:rPr>
              <w:t>26 janvier, 13 h,</w:t>
            </w:r>
            <w:r w:rsidR="007A212B" w:rsidRPr="00283FC5">
              <w:rPr>
                <w:sz w:val="22"/>
                <w:lang w:val="fr-CA"/>
              </w:rPr>
              <w:t xml:space="preserve"> </w:t>
            </w:r>
            <w:r w:rsidR="00F462B5" w:rsidRPr="00283FC5">
              <w:rPr>
                <w:sz w:val="22"/>
                <w:lang w:val="fr-CA"/>
              </w:rPr>
              <w:t>HNR</w:t>
            </w:r>
          </w:p>
        </w:tc>
        <w:tc>
          <w:tcPr>
            <w:tcW w:w="6618" w:type="dxa"/>
            <w:shd w:val="clear" w:color="auto" w:fill="auto"/>
            <w:vAlign w:val="center"/>
          </w:tcPr>
          <w:p w:rsidR="00283FC5" w:rsidRPr="00283FC5" w:rsidRDefault="00D6553A" w:rsidP="00283FC5">
            <w:pPr>
              <w:spacing w:before="60" w:after="60"/>
              <w:rPr>
                <w:sz w:val="22"/>
                <w:lang w:val="fr-CA"/>
              </w:rPr>
            </w:pPr>
            <w:r w:rsidRPr="00283FC5">
              <w:rPr>
                <w:sz w:val="22"/>
                <w:lang w:val="fr-CA"/>
              </w:rPr>
              <w:t>Revenus plus élevés – Edmonton, Alberta</w:t>
            </w:r>
          </w:p>
        </w:tc>
      </w:tr>
      <w:tr w:rsidR="0043386E" w:rsidRPr="00A77FF1" w:rsidTr="00E0190D">
        <w:trPr>
          <w:jc w:val="center"/>
        </w:trPr>
        <w:tc>
          <w:tcPr>
            <w:tcW w:w="3192" w:type="dxa"/>
            <w:shd w:val="clear" w:color="auto" w:fill="auto"/>
            <w:vAlign w:val="center"/>
          </w:tcPr>
          <w:p w:rsidR="00283FC5" w:rsidRPr="00283FC5" w:rsidRDefault="00837994" w:rsidP="00283FC5">
            <w:pPr>
              <w:spacing w:before="60" w:after="60"/>
              <w:rPr>
                <w:sz w:val="22"/>
                <w:lang w:val="fr-CA"/>
              </w:rPr>
            </w:pPr>
            <w:r w:rsidRPr="00283FC5">
              <w:rPr>
                <w:sz w:val="22"/>
                <w:lang w:val="fr-CA"/>
              </w:rPr>
              <w:t>28 janvier, 17 h 30,</w:t>
            </w:r>
            <w:r w:rsidR="007A212B" w:rsidRPr="00283FC5">
              <w:rPr>
                <w:sz w:val="22"/>
                <w:lang w:val="fr-CA"/>
              </w:rPr>
              <w:t xml:space="preserve"> </w:t>
            </w:r>
            <w:r w:rsidR="00F21E23" w:rsidRPr="00283FC5">
              <w:rPr>
                <w:sz w:val="22"/>
                <w:lang w:val="fr-CA"/>
              </w:rPr>
              <w:t>HNE</w:t>
            </w:r>
          </w:p>
        </w:tc>
        <w:tc>
          <w:tcPr>
            <w:tcW w:w="6618" w:type="dxa"/>
            <w:shd w:val="clear" w:color="auto" w:fill="auto"/>
            <w:vAlign w:val="center"/>
          </w:tcPr>
          <w:p w:rsidR="00283FC5" w:rsidRPr="00283FC5" w:rsidRDefault="0011780B" w:rsidP="00283FC5">
            <w:pPr>
              <w:spacing w:before="60" w:after="60"/>
              <w:rPr>
                <w:sz w:val="22"/>
                <w:lang w:val="fr-CA"/>
              </w:rPr>
            </w:pPr>
            <w:r w:rsidRPr="00283FC5">
              <w:rPr>
                <w:sz w:val="22"/>
                <w:lang w:val="fr-CA"/>
              </w:rPr>
              <w:t>Faible et moyen revenus – Trois-Rivières, Québec</w:t>
            </w:r>
          </w:p>
        </w:tc>
      </w:tr>
      <w:tr w:rsidR="0043386E" w:rsidRPr="00A77FF1" w:rsidTr="00E0190D">
        <w:trPr>
          <w:jc w:val="center"/>
        </w:trPr>
        <w:tc>
          <w:tcPr>
            <w:tcW w:w="3192" w:type="dxa"/>
            <w:shd w:val="clear" w:color="auto" w:fill="auto"/>
            <w:vAlign w:val="center"/>
          </w:tcPr>
          <w:p w:rsidR="00283FC5" w:rsidRPr="00283FC5" w:rsidRDefault="00245E3B" w:rsidP="00283FC5">
            <w:pPr>
              <w:spacing w:before="60" w:after="60"/>
              <w:rPr>
                <w:sz w:val="22"/>
                <w:lang w:val="fr-CA"/>
              </w:rPr>
            </w:pPr>
            <w:r w:rsidRPr="00283FC5">
              <w:rPr>
                <w:sz w:val="22"/>
                <w:lang w:val="fr-CA"/>
              </w:rPr>
              <w:t>28 janvier, 19 h 30,</w:t>
            </w:r>
            <w:r w:rsidR="007A212B" w:rsidRPr="00283FC5">
              <w:rPr>
                <w:sz w:val="22"/>
                <w:lang w:val="fr-CA"/>
              </w:rPr>
              <w:t xml:space="preserve"> </w:t>
            </w:r>
            <w:r w:rsidR="00F926C3" w:rsidRPr="00283FC5">
              <w:rPr>
                <w:sz w:val="22"/>
                <w:lang w:val="fr-CA"/>
              </w:rPr>
              <w:t>HNE</w:t>
            </w:r>
          </w:p>
        </w:tc>
        <w:tc>
          <w:tcPr>
            <w:tcW w:w="6618" w:type="dxa"/>
            <w:shd w:val="clear" w:color="auto" w:fill="auto"/>
            <w:vAlign w:val="center"/>
          </w:tcPr>
          <w:p w:rsidR="00283FC5" w:rsidRPr="00283FC5" w:rsidRDefault="007C7B83" w:rsidP="00283FC5">
            <w:pPr>
              <w:spacing w:before="60" w:after="60"/>
              <w:rPr>
                <w:sz w:val="22"/>
                <w:lang w:val="fr-CA"/>
              </w:rPr>
            </w:pPr>
            <w:r w:rsidRPr="00283FC5">
              <w:rPr>
                <w:sz w:val="22"/>
                <w:lang w:val="fr-CA"/>
              </w:rPr>
              <w:t>Revenus plus élevés – Trois-Rivières, Québec</w:t>
            </w:r>
          </w:p>
        </w:tc>
      </w:tr>
    </w:tbl>
    <w:p w:rsidR="00283FC5" w:rsidRPr="00283FC5" w:rsidRDefault="00173951" w:rsidP="00283FC5">
      <w:pPr>
        <w:pStyle w:val="Para"/>
        <w:rPr>
          <w:lang w:val="fr-CA"/>
        </w:rPr>
      </w:pPr>
      <w:r w:rsidRPr="00283FC5">
        <w:rPr>
          <w:rFonts w:asciiTheme="minorHAnsi" w:hAnsiTheme="minorHAnsi"/>
          <w:lang w:val="fr-CA"/>
        </w:rPr>
        <w:lastRenderedPageBreak/>
        <w:t>Les discussions ont été menées auprès de Canadiens adultes (</w:t>
      </w:r>
      <w:r w:rsidR="00D13C9F">
        <w:rPr>
          <w:rFonts w:asciiTheme="minorHAnsi" w:hAnsiTheme="minorHAnsi"/>
          <w:lang w:val="fr-CA"/>
        </w:rPr>
        <w:t xml:space="preserve">âgés </w:t>
      </w:r>
      <w:r w:rsidRPr="00283FC5">
        <w:rPr>
          <w:rFonts w:asciiTheme="minorHAnsi" w:hAnsiTheme="minorHAnsi"/>
          <w:lang w:val="fr-CA"/>
        </w:rPr>
        <w:t>de 18</w:t>
      </w:r>
      <w:r w:rsidR="00D13C9F">
        <w:rPr>
          <w:rFonts w:asciiTheme="minorHAnsi" w:hAnsiTheme="minorHAnsi"/>
          <w:lang w:val="fr-CA"/>
        </w:rPr>
        <w:t> </w:t>
      </w:r>
      <w:r w:rsidRPr="00283FC5">
        <w:rPr>
          <w:rFonts w:asciiTheme="minorHAnsi" w:hAnsiTheme="minorHAnsi"/>
          <w:lang w:val="fr-CA"/>
        </w:rPr>
        <w:t>ans et plus) de différents groupes d’âge, niveaux de scolarité et milieux sociodémographiques.</w:t>
      </w:r>
      <w:r w:rsidR="007A212B" w:rsidRPr="00283FC5">
        <w:rPr>
          <w:rFonts w:ascii="Verdana" w:hAnsi="Verdana"/>
          <w:lang w:val="fr-CA"/>
        </w:rPr>
        <w:t xml:space="preserve"> </w:t>
      </w:r>
      <w:r w:rsidR="00D13C9F">
        <w:rPr>
          <w:lang w:val="fr-CA"/>
        </w:rPr>
        <w:t>L</w:t>
      </w:r>
      <w:r w:rsidR="008729DB" w:rsidRPr="00283FC5">
        <w:rPr>
          <w:lang w:val="fr-CA"/>
        </w:rPr>
        <w:t>es séance</w:t>
      </w:r>
      <w:r w:rsidR="00D13C9F">
        <w:rPr>
          <w:lang w:val="fr-CA"/>
        </w:rPr>
        <w:t>s</w:t>
      </w:r>
      <w:r w:rsidR="008729DB" w:rsidRPr="00283FC5">
        <w:rPr>
          <w:lang w:val="fr-CA"/>
        </w:rPr>
        <w:t>, de 120</w:t>
      </w:r>
      <w:r w:rsidR="00D13C9F">
        <w:rPr>
          <w:lang w:val="fr-CA"/>
        </w:rPr>
        <w:t> </w:t>
      </w:r>
      <w:r w:rsidR="008729DB" w:rsidRPr="00283FC5">
        <w:rPr>
          <w:lang w:val="fr-CA"/>
        </w:rPr>
        <w:t xml:space="preserve">minutes environ, ont regroupé entre huit et dix participants (sur les </w:t>
      </w:r>
      <w:r w:rsidR="00D13C9F">
        <w:rPr>
          <w:lang w:val="fr-CA"/>
        </w:rPr>
        <w:t>dix </w:t>
      </w:r>
      <w:r w:rsidR="008729DB" w:rsidRPr="00283FC5">
        <w:rPr>
          <w:lang w:val="fr-CA"/>
        </w:rPr>
        <w:t>personnes recrutées pour chacun des groupes).</w:t>
      </w:r>
      <w:r w:rsidR="007A212B" w:rsidRPr="00283FC5">
        <w:rPr>
          <w:lang w:val="fr-CA"/>
        </w:rPr>
        <w:t xml:space="preserve"> </w:t>
      </w:r>
      <w:r w:rsidR="00461768" w:rsidRPr="00283FC5">
        <w:rPr>
          <w:lang w:val="fr-CA"/>
        </w:rPr>
        <w:t>Les participants se sont vu offrir une somme de 100</w:t>
      </w:r>
      <w:r w:rsidR="00D13C9F">
        <w:rPr>
          <w:lang w:val="fr-CA"/>
        </w:rPr>
        <w:t> </w:t>
      </w:r>
      <w:r w:rsidR="00461768" w:rsidRPr="00283FC5">
        <w:rPr>
          <w:lang w:val="fr-CA"/>
        </w:rPr>
        <w:t>$</w:t>
      </w:r>
      <w:r w:rsidR="00D13C9F">
        <w:rPr>
          <w:lang w:val="fr-CA"/>
        </w:rPr>
        <w:t> </w:t>
      </w:r>
      <w:r w:rsidR="00461768" w:rsidRPr="00283FC5">
        <w:rPr>
          <w:lang w:val="fr-CA"/>
        </w:rPr>
        <w:t>CA pour les inciter à prendre part à la discussion et les remercier de leu</w:t>
      </w:r>
      <w:r w:rsidR="00D13C9F">
        <w:rPr>
          <w:lang w:val="fr-CA"/>
        </w:rPr>
        <w:t>r présence</w:t>
      </w:r>
      <w:r w:rsidR="00461768" w:rsidRPr="00283FC5">
        <w:rPr>
          <w:lang w:val="fr-CA"/>
        </w:rPr>
        <w:t>.</w:t>
      </w:r>
      <w:r w:rsidR="00D13C9F">
        <w:rPr>
          <w:lang w:val="fr-CA"/>
        </w:rPr>
        <w:t xml:space="preserve"> </w:t>
      </w:r>
      <w:r w:rsidR="00FB61B0" w:rsidRPr="00283FC5">
        <w:rPr>
          <w:lang w:val="fr-CA"/>
        </w:rPr>
        <w:t>À Vancouver, les participants ont reçu une somme de 150 $ puisqu’ils ont tous été recrutés dans des banlieues lointaines et que leur déplacement était plus long.</w:t>
      </w:r>
      <w:r w:rsidR="007A212B" w:rsidRPr="00283FC5">
        <w:rPr>
          <w:lang w:val="fr-CA"/>
        </w:rPr>
        <w:t xml:space="preserve"> </w:t>
      </w:r>
    </w:p>
    <w:p w:rsidR="00283FC5" w:rsidRPr="00283FC5" w:rsidRDefault="001B447A" w:rsidP="00283FC5">
      <w:pPr>
        <w:pStyle w:val="Para"/>
        <w:rPr>
          <w:szCs w:val="24"/>
          <w:lang w:val="fr-CA"/>
        </w:rPr>
      </w:pPr>
      <w:r w:rsidRPr="00283FC5">
        <w:rPr>
          <w:b/>
          <w:szCs w:val="24"/>
          <w:lang w:val="fr-CA"/>
        </w:rPr>
        <w:t>Limites</w:t>
      </w:r>
      <w:r w:rsidR="00D13C9F">
        <w:rPr>
          <w:b/>
          <w:szCs w:val="24"/>
          <w:lang w:val="fr-CA"/>
        </w:rPr>
        <w:t> </w:t>
      </w:r>
      <w:r w:rsidRPr="00283FC5">
        <w:rPr>
          <w:b/>
          <w:szCs w:val="24"/>
          <w:lang w:val="fr-CA"/>
        </w:rPr>
        <w:t xml:space="preserve">: </w:t>
      </w:r>
      <w:r w:rsidRPr="00283FC5">
        <w:rPr>
          <w:szCs w:val="24"/>
          <w:lang w:val="fr-CA"/>
        </w:rPr>
        <w:t xml:space="preserve">L’étude qualitative jette un regard sur la diversité des opinions présentes au sein d’une population plutôt que sur la pondération de ces opinions, ce que mesurerait une </w:t>
      </w:r>
      <w:r w:rsidR="00D13C9F">
        <w:rPr>
          <w:szCs w:val="24"/>
          <w:lang w:val="fr-CA"/>
        </w:rPr>
        <w:t>étude</w:t>
      </w:r>
      <w:r w:rsidRPr="00283FC5">
        <w:rPr>
          <w:szCs w:val="24"/>
          <w:lang w:val="fr-CA"/>
        </w:rPr>
        <w:t xml:space="preserve"> quantitative.</w:t>
      </w:r>
      <w:r w:rsidR="007A212B" w:rsidRPr="00283FC5">
        <w:rPr>
          <w:szCs w:val="24"/>
          <w:lang w:val="fr-CA"/>
        </w:rPr>
        <w:t xml:space="preserve"> </w:t>
      </w:r>
      <w:r w:rsidR="00BE3C58" w:rsidRPr="00283FC5">
        <w:rPr>
          <w:szCs w:val="24"/>
          <w:lang w:val="fr-CA"/>
        </w:rPr>
        <w:t>Les résultats d’une recherche de ce type doivent être considérés comme des indications, mais ils ne peuvent pas être extrapolés à l’ensemble de la population.</w:t>
      </w:r>
    </w:p>
    <w:p w:rsidR="00283FC5" w:rsidRPr="00283FC5" w:rsidRDefault="003F3222" w:rsidP="00283FC5">
      <w:pPr>
        <w:pStyle w:val="Heading3"/>
        <w:rPr>
          <w:lang w:val="fr-CA"/>
        </w:rPr>
      </w:pPr>
      <w:r w:rsidRPr="00283FC5">
        <w:rPr>
          <w:lang w:val="fr-CA"/>
        </w:rPr>
        <w:t>Phase quantitative</w:t>
      </w:r>
    </w:p>
    <w:p w:rsidR="00283FC5" w:rsidRPr="00283FC5" w:rsidRDefault="004F5E22" w:rsidP="00283FC5">
      <w:pPr>
        <w:pStyle w:val="Para"/>
        <w:rPr>
          <w:lang w:val="fr-CA"/>
        </w:rPr>
      </w:pPr>
      <w:r w:rsidRPr="00283FC5">
        <w:rPr>
          <w:lang w:val="fr-CA"/>
        </w:rPr>
        <w:t>Du 13 février au 1</w:t>
      </w:r>
      <w:r w:rsidRPr="00283FC5">
        <w:rPr>
          <w:vertAlign w:val="superscript"/>
          <w:lang w:val="fr-CA"/>
        </w:rPr>
        <w:t>er</w:t>
      </w:r>
      <w:r w:rsidRPr="00283FC5">
        <w:rPr>
          <w:lang w:val="fr-CA"/>
        </w:rPr>
        <w:t> mars 2019, Environics a réalisé un sondage téléphonique à échantillon aléatoire auprès de 2 006 adultes résidant au Canada en utilisant les techniques usuelles de composition aléatoire.</w:t>
      </w:r>
      <w:r w:rsidR="007A212B" w:rsidRPr="00283FC5">
        <w:rPr>
          <w:lang w:val="fr-CA"/>
        </w:rPr>
        <w:t xml:space="preserve"> </w:t>
      </w:r>
      <w:r w:rsidR="00210AE2" w:rsidRPr="00283FC5">
        <w:rPr>
          <w:lang w:val="fr-CA"/>
        </w:rPr>
        <w:t>Un échantillon de cette taille donne des résultats présentant une marge d’erreur de 2,2</w:t>
      </w:r>
      <w:r w:rsidR="00DD581B">
        <w:rPr>
          <w:lang w:val="fr-CA"/>
        </w:rPr>
        <w:t> </w:t>
      </w:r>
      <w:r w:rsidR="00210AE2" w:rsidRPr="00283FC5">
        <w:rPr>
          <w:lang w:val="fr-CA"/>
        </w:rPr>
        <w:t>points de pourcentage, 19</w:t>
      </w:r>
      <w:r w:rsidR="00DD581B">
        <w:rPr>
          <w:lang w:val="fr-CA"/>
        </w:rPr>
        <w:t> </w:t>
      </w:r>
      <w:r w:rsidR="00210AE2" w:rsidRPr="00283FC5">
        <w:rPr>
          <w:lang w:val="fr-CA"/>
        </w:rPr>
        <w:t>fois sur</w:t>
      </w:r>
      <w:r w:rsidR="00DD581B">
        <w:rPr>
          <w:lang w:val="fr-CA"/>
        </w:rPr>
        <w:t> </w:t>
      </w:r>
      <w:r w:rsidR="00210AE2" w:rsidRPr="00283FC5">
        <w:rPr>
          <w:lang w:val="fr-CA"/>
        </w:rPr>
        <w:t>20.</w:t>
      </w:r>
      <w:r w:rsidR="007A212B" w:rsidRPr="00283FC5">
        <w:rPr>
          <w:lang w:val="fr-CA"/>
        </w:rPr>
        <w:t xml:space="preserve"> </w:t>
      </w:r>
      <w:r w:rsidR="00CC3FCB" w:rsidRPr="00283FC5">
        <w:rPr>
          <w:lang w:val="fr-CA"/>
        </w:rPr>
        <w:t>Cette marge d’erreur s’avère plus importante en ce qui concerne les sous-groupes de la population à l’étude.</w:t>
      </w:r>
    </w:p>
    <w:p w:rsidR="00283FC5" w:rsidRPr="00283FC5" w:rsidRDefault="00D54F3A" w:rsidP="00283FC5">
      <w:pPr>
        <w:pStyle w:val="Para"/>
        <w:spacing w:after="400"/>
        <w:rPr>
          <w:lang w:val="fr-CA"/>
        </w:rPr>
      </w:pPr>
      <w:r w:rsidRPr="00283FC5">
        <w:rPr>
          <w:lang w:val="fr-CA"/>
        </w:rPr>
        <w:t>L’échantillon a été stratifié par région afin de permettre une couverture adéquate des zones moins habitées</w:t>
      </w:r>
      <w:r w:rsidR="0090255A">
        <w:rPr>
          <w:lang w:val="fr-CA"/>
        </w:rPr>
        <w:t> :</w:t>
      </w:r>
    </w:p>
    <w:tbl>
      <w:tblPr>
        <w:tblW w:w="7992"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280"/>
        <w:gridCol w:w="1842"/>
      </w:tblGrid>
      <w:tr w:rsidR="0043386E" w:rsidRPr="00283FC5" w:rsidTr="0090255A">
        <w:trPr>
          <w:trHeight w:val="253"/>
          <w:tblHeader/>
        </w:trPr>
        <w:tc>
          <w:tcPr>
            <w:tcW w:w="3870" w:type="dxa"/>
            <w:shd w:val="clear" w:color="auto" w:fill="7030A0"/>
            <w:vAlign w:val="center"/>
          </w:tcPr>
          <w:p w:rsidR="00283FC5" w:rsidRPr="00283FC5" w:rsidRDefault="00F57CC0" w:rsidP="00283FC5">
            <w:pPr>
              <w:rPr>
                <w:b/>
                <w:color w:val="FFFFFF" w:themeColor="background1"/>
                <w:sz w:val="22"/>
                <w:lang w:val="fr-CA"/>
              </w:rPr>
            </w:pPr>
            <w:bookmarkStart w:id="55" w:name="_Toc419399059"/>
            <w:r w:rsidRPr="00283FC5">
              <w:rPr>
                <w:b/>
                <w:color w:val="FFFFFF" w:themeColor="background1"/>
                <w:sz w:val="22"/>
                <w:lang w:val="fr-CA"/>
              </w:rPr>
              <w:t>Région</w:t>
            </w:r>
            <w:r w:rsidR="007A212B" w:rsidRPr="00283FC5">
              <w:rPr>
                <w:b/>
                <w:color w:val="FFFFFF" w:themeColor="background1"/>
                <w:sz w:val="22"/>
                <w:lang w:val="fr-CA"/>
              </w:rPr>
              <w:tab/>
            </w:r>
            <w:r w:rsidR="008227B2" w:rsidRPr="00283FC5">
              <w:rPr>
                <w:b/>
                <w:color w:val="FFFFFF" w:themeColor="background1"/>
                <w:sz w:val="22"/>
                <w:lang w:val="fr-CA"/>
              </w:rPr>
              <w:t>(% de la population)</w:t>
            </w:r>
          </w:p>
        </w:tc>
        <w:tc>
          <w:tcPr>
            <w:tcW w:w="2280" w:type="dxa"/>
            <w:shd w:val="clear" w:color="auto" w:fill="7030A0"/>
            <w:vAlign w:val="center"/>
          </w:tcPr>
          <w:p w:rsidR="00283FC5" w:rsidRPr="00283FC5" w:rsidRDefault="005C4ACA" w:rsidP="00283FC5">
            <w:pPr>
              <w:jc w:val="center"/>
              <w:rPr>
                <w:b/>
                <w:color w:val="FFFFFF" w:themeColor="background1"/>
                <w:sz w:val="22"/>
                <w:lang w:val="fr-CA"/>
              </w:rPr>
            </w:pPr>
            <w:r w:rsidRPr="00283FC5">
              <w:rPr>
                <w:b/>
                <w:color w:val="FFFFFF" w:themeColor="background1"/>
                <w:sz w:val="22"/>
                <w:lang w:val="fr-CA"/>
              </w:rPr>
              <w:t>Taille de l’échantillon</w:t>
            </w:r>
          </w:p>
        </w:tc>
        <w:tc>
          <w:tcPr>
            <w:tcW w:w="1842" w:type="dxa"/>
            <w:shd w:val="clear" w:color="auto" w:fill="7030A0"/>
            <w:vAlign w:val="center"/>
          </w:tcPr>
          <w:p w:rsidR="00283FC5" w:rsidRPr="00283FC5" w:rsidRDefault="00CE3DE4" w:rsidP="00283FC5">
            <w:pPr>
              <w:jc w:val="center"/>
              <w:rPr>
                <w:b/>
                <w:color w:val="FFFFFF" w:themeColor="background1"/>
                <w:sz w:val="22"/>
                <w:lang w:val="fr-CA"/>
              </w:rPr>
            </w:pPr>
            <w:r w:rsidRPr="00283FC5">
              <w:rPr>
                <w:b/>
                <w:color w:val="FFFFFF" w:themeColor="background1"/>
                <w:sz w:val="22"/>
                <w:lang w:val="fr-CA"/>
              </w:rPr>
              <w:t>Marge d’erreur*</w:t>
            </w:r>
          </w:p>
        </w:tc>
      </w:tr>
      <w:tr w:rsidR="0043386E" w:rsidRPr="00283FC5" w:rsidTr="0090255A">
        <w:trPr>
          <w:trHeight w:val="360"/>
        </w:trPr>
        <w:tc>
          <w:tcPr>
            <w:tcW w:w="3870" w:type="dxa"/>
            <w:shd w:val="clear" w:color="auto" w:fill="FFFFFF"/>
            <w:vAlign w:val="center"/>
          </w:tcPr>
          <w:p w:rsidR="00283FC5" w:rsidRPr="00283FC5" w:rsidRDefault="0064306D" w:rsidP="00283FC5">
            <w:pPr>
              <w:tabs>
                <w:tab w:val="right" w:pos="3312"/>
              </w:tabs>
              <w:spacing w:after="0"/>
              <w:rPr>
                <w:sz w:val="22"/>
                <w:lang w:val="fr-CA"/>
              </w:rPr>
            </w:pPr>
            <w:r w:rsidRPr="00283FC5">
              <w:rPr>
                <w:sz w:val="22"/>
                <w:lang w:val="fr-CA"/>
              </w:rPr>
              <w:t>Canada atlantique</w:t>
            </w:r>
            <w:r w:rsidR="007A212B" w:rsidRPr="00283FC5">
              <w:rPr>
                <w:sz w:val="22"/>
                <w:lang w:val="fr-CA"/>
              </w:rPr>
              <w:t xml:space="preserve"> </w:t>
            </w:r>
            <w:r w:rsidR="007A212B" w:rsidRPr="00283FC5">
              <w:rPr>
                <w:sz w:val="22"/>
                <w:lang w:val="fr-CA"/>
              </w:rPr>
              <w:tab/>
              <w:t>(7</w:t>
            </w:r>
            <w:r w:rsidR="0090255A">
              <w:rPr>
                <w:sz w:val="22"/>
                <w:lang w:val="fr-CA"/>
              </w:rPr>
              <w:t> </w:t>
            </w:r>
            <w:r w:rsidR="007A212B" w:rsidRPr="00283FC5">
              <w:rPr>
                <w:sz w:val="22"/>
                <w:lang w:val="fr-CA"/>
              </w:rPr>
              <w:t>%)</w:t>
            </w:r>
          </w:p>
        </w:tc>
        <w:tc>
          <w:tcPr>
            <w:tcW w:w="2280"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204</w:t>
            </w:r>
          </w:p>
        </w:tc>
        <w:tc>
          <w:tcPr>
            <w:tcW w:w="1842"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+/- 6</w:t>
            </w:r>
            <w:r w:rsidR="0090255A">
              <w:rPr>
                <w:sz w:val="22"/>
                <w:lang w:val="fr-CA"/>
              </w:rPr>
              <w:t>,</w:t>
            </w:r>
            <w:r w:rsidRPr="00283FC5">
              <w:rPr>
                <w:sz w:val="22"/>
                <w:lang w:val="fr-CA"/>
              </w:rPr>
              <w:t>8</w:t>
            </w:r>
          </w:p>
        </w:tc>
      </w:tr>
      <w:tr w:rsidR="0043386E" w:rsidRPr="00283FC5" w:rsidTr="0090255A">
        <w:trPr>
          <w:trHeight w:val="360"/>
        </w:trPr>
        <w:tc>
          <w:tcPr>
            <w:tcW w:w="3870" w:type="dxa"/>
            <w:shd w:val="clear" w:color="auto" w:fill="FFFFFF"/>
            <w:vAlign w:val="center"/>
          </w:tcPr>
          <w:p w:rsidR="00283FC5" w:rsidRPr="00283FC5" w:rsidRDefault="00696520" w:rsidP="00283FC5">
            <w:pPr>
              <w:tabs>
                <w:tab w:val="right" w:pos="3312"/>
              </w:tabs>
              <w:spacing w:after="0"/>
              <w:rPr>
                <w:sz w:val="22"/>
                <w:lang w:val="fr-CA"/>
              </w:rPr>
            </w:pPr>
            <w:r w:rsidRPr="00283FC5">
              <w:rPr>
                <w:sz w:val="22"/>
                <w:lang w:val="fr-CA"/>
              </w:rPr>
              <w:t>Québec</w:t>
            </w:r>
            <w:r w:rsidR="007A212B" w:rsidRPr="00283FC5">
              <w:rPr>
                <w:sz w:val="22"/>
                <w:lang w:val="fr-CA"/>
              </w:rPr>
              <w:t xml:space="preserve"> </w:t>
            </w:r>
            <w:r w:rsidR="007A212B" w:rsidRPr="00283FC5">
              <w:rPr>
                <w:sz w:val="22"/>
                <w:lang w:val="fr-CA"/>
              </w:rPr>
              <w:tab/>
              <w:t>(23</w:t>
            </w:r>
            <w:r w:rsidR="0090255A">
              <w:rPr>
                <w:sz w:val="22"/>
                <w:lang w:val="fr-CA"/>
              </w:rPr>
              <w:t> </w:t>
            </w:r>
            <w:r w:rsidR="007A212B" w:rsidRPr="00283FC5">
              <w:rPr>
                <w:sz w:val="22"/>
                <w:lang w:val="fr-CA"/>
              </w:rPr>
              <w:t>%)</w:t>
            </w:r>
          </w:p>
        </w:tc>
        <w:tc>
          <w:tcPr>
            <w:tcW w:w="2280"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494</w:t>
            </w:r>
          </w:p>
        </w:tc>
        <w:tc>
          <w:tcPr>
            <w:tcW w:w="1842"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+/- 4</w:t>
            </w:r>
            <w:r w:rsidR="0090255A">
              <w:rPr>
                <w:sz w:val="22"/>
                <w:lang w:val="fr-CA"/>
              </w:rPr>
              <w:t>,</w:t>
            </w:r>
            <w:r w:rsidRPr="00283FC5">
              <w:rPr>
                <w:sz w:val="22"/>
                <w:lang w:val="fr-CA"/>
              </w:rPr>
              <w:t>4</w:t>
            </w:r>
          </w:p>
        </w:tc>
      </w:tr>
      <w:tr w:rsidR="0043386E" w:rsidRPr="00283FC5" w:rsidTr="0090255A">
        <w:trPr>
          <w:trHeight w:val="360"/>
        </w:trPr>
        <w:tc>
          <w:tcPr>
            <w:tcW w:w="3870" w:type="dxa"/>
            <w:shd w:val="clear" w:color="auto" w:fill="FFFFFF"/>
            <w:vAlign w:val="center"/>
          </w:tcPr>
          <w:p w:rsidR="00283FC5" w:rsidRPr="00283FC5" w:rsidRDefault="002A3EE8" w:rsidP="00283FC5">
            <w:pPr>
              <w:tabs>
                <w:tab w:val="right" w:pos="3312"/>
              </w:tabs>
              <w:spacing w:after="0"/>
              <w:rPr>
                <w:sz w:val="22"/>
                <w:lang w:val="fr-CA"/>
              </w:rPr>
            </w:pPr>
            <w:r w:rsidRPr="00283FC5">
              <w:rPr>
                <w:sz w:val="22"/>
                <w:lang w:val="fr-CA"/>
              </w:rPr>
              <w:t>Ontario</w:t>
            </w:r>
            <w:r w:rsidR="007A212B" w:rsidRPr="00283FC5">
              <w:rPr>
                <w:sz w:val="22"/>
                <w:lang w:val="fr-CA"/>
              </w:rPr>
              <w:t xml:space="preserve"> </w:t>
            </w:r>
            <w:r w:rsidR="007A212B" w:rsidRPr="00283FC5">
              <w:rPr>
                <w:sz w:val="22"/>
                <w:lang w:val="fr-CA"/>
              </w:rPr>
              <w:tab/>
              <w:t>(38</w:t>
            </w:r>
            <w:r w:rsidR="0090255A">
              <w:rPr>
                <w:sz w:val="22"/>
                <w:lang w:val="fr-CA"/>
              </w:rPr>
              <w:t> </w:t>
            </w:r>
            <w:r w:rsidR="007A212B" w:rsidRPr="00283FC5">
              <w:rPr>
                <w:sz w:val="22"/>
                <w:lang w:val="fr-CA"/>
              </w:rPr>
              <w:t>%)</w:t>
            </w:r>
          </w:p>
        </w:tc>
        <w:tc>
          <w:tcPr>
            <w:tcW w:w="2280"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614</w:t>
            </w:r>
          </w:p>
        </w:tc>
        <w:tc>
          <w:tcPr>
            <w:tcW w:w="1842"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+/- 3</w:t>
            </w:r>
            <w:r w:rsidR="0090255A">
              <w:rPr>
                <w:sz w:val="22"/>
                <w:lang w:val="fr-CA"/>
              </w:rPr>
              <w:t>,</w:t>
            </w:r>
            <w:r w:rsidRPr="00283FC5">
              <w:rPr>
                <w:sz w:val="22"/>
                <w:lang w:val="fr-CA"/>
              </w:rPr>
              <w:t>9</w:t>
            </w:r>
          </w:p>
        </w:tc>
      </w:tr>
      <w:tr w:rsidR="0043386E" w:rsidRPr="00283FC5" w:rsidTr="0090255A">
        <w:trPr>
          <w:trHeight w:val="360"/>
        </w:trPr>
        <w:tc>
          <w:tcPr>
            <w:tcW w:w="3870" w:type="dxa"/>
            <w:shd w:val="clear" w:color="auto" w:fill="FFFFFF"/>
            <w:vAlign w:val="center"/>
          </w:tcPr>
          <w:p w:rsidR="00283FC5" w:rsidRPr="00283FC5" w:rsidRDefault="00014AC2" w:rsidP="00283FC5">
            <w:pPr>
              <w:tabs>
                <w:tab w:val="right" w:pos="3312"/>
              </w:tabs>
              <w:spacing w:after="0"/>
              <w:rPr>
                <w:sz w:val="22"/>
                <w:lang w:val="fr-CA"/>
              </w:rPr>
            </w:pPr>
            <w:r w:rsidRPr="00283FC5">
              <w:rPr>
                <w:sz w:val="22"/>
                <w:lang w:val="fr-CA"/>
              </w:rPr>
              <w:t>Prairies/T.N.-O./Nunavut</w:t>
            </w:r>
            <w:r w:rsidR="007A212B" w:rsidRPr="00283FC5">
              <w:rPr>
                <w:sz w:val="22"/>
                <w:lang w:val="fr-CA"/>
              </w:rPr>
              <w:tab/>
              <w:t>(19</w:t>
            </w:r>
            <w:r w:rsidR="0090255A">
              <w:rPr>
                <w:sz w:val="22"/>
                <w:lang w:val="fr-CA"/>
              </w:rPr>
              <w:t> </w:t>
            </w:r>
            <w:r w:rsidR="007A212B" w:rsidRPr="00283FC5">
              <w:rPr>
                <w:sz w:val="22"/>
                <w:lang w:val="fr-CA"/>
              </w:rPr>
              <w:t>%)</w:t>
            </w:r>
          </w:p>
        </w:tc>
        <w:tc>
          <w:tcPr>
            <w:tcW w:w="2280"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404</w:t>
            </w:r>
          </w:p>
        </w:tc>
        <w:tc>
          <w:tcPr>
            <w:tcW w:w="1842"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+/- 4</w:t>
            </w:r>
            <w:r w:rsidR="0090255A">
              <w:rPr>
                <w:sz w:val="22"/>
                <w:lang w:val="fr-CA"/>
              </w:rPr>
              <w:t>,</w:t>
            </w:r>
            <w:r w:rsidRPr="00283FC5">
              <w:rPr>
                <w:sz w:val="22"/>
                <w:lang w:val="fr-CA"/>
              </w:rPr>
              <w:t>8</w:t>
            </w:r>
          </w:p>
        </w:tc>
      </w:tr>
      <w:tr w:rsidR="0043386E" w:rsidRPr="00283FC5" w:rsidTr="0090255A">
        <w:trPr>
          <w:trHeight w:val="360"/>
        </w:trPr>
        <w:tc>
          <w:tcPr>
            <w:tcW w:w="3870" w:type="dxa"/>
            <w:shd w:val="clear" w:color="auto" w:fill="FFFFFF"/>
            <w:vAlign w:val="center"/>
          </w:tcPr>
          <w:p w:rsidR="00283FC5" w:rsidRPr="00283FC5" w:rsidRDefault="00DB5E1B" w:rsidP="00283FC5">
            <w:pPr>
              <w:tabs>
                <w:tab w:val="right" w:pos="3312"/>
              </w:tabs>
              <w:spacing w:after="0"/>
              <w:rPr>
                <w:sz w:val="22"/>
                <w:lang w:val="fr-CA"/>
              </w:rPr>
            </w:pPr>
            <w:r w:rsidRPr="00283FC5">
              <w:rPr>
                <w:sz w:val="22"/>
                <w:lang w:val="fr-CA"/>
              </w:rPr>
              <w:t>C.-B./Yukon</w:t>
            </w:r>
            <w:r w:rsidR="007A212B" w:rsidRPr="00283FC5">
              <w:rPr>
                <w:sz w:val="22"/>
                <w:lang w:val="fr-CA"/>
              </w:rPr>
              <w:tab/>
              <w:t>(13</w:t>
            </w:r>
            <w:r w:rsidR="0090255A">
              <w:rPr>
                <w:sz w:val="22"/>
                <w:lang w:val="fr-CA"/>
              </w:rPr>
              <w:t> </w:t>
            </w:r>
            <w:r w:rsidR="007A212B" w:rsidRPr="00283FC5">
              <w:rPr>
                <w:sz w:val="22"/>
                <w:lang w:val="fr-CA"/>
              </w:rPr>
              <w:t>%)</w:t>
            </w:r>
          </w:p>
        </w:tc>
        <w:tc>
          <w:tcPr>
            <w:tcW w:w="2280"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290</w:t>
            </w:r>
          </w:p>
        </w:tc>
        <w:tc>
          <w:tcPr>
            <w:tcW w:w="1842"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+/- 5</w:t>
            </w:r>
            <w:r w:rsidR="0090255A">
              <w:rPr>
                <w:sz w:val="22"/>
                <w:lang w:val="fr-CA"/>
              </w:rPr>
              <w:t>,</w:t>
            </w:r>
            <w:r w:rsidRPr="00283FC5">
              <w:rPr>
                <w:sz w:val="22"/>
                <w:lang w:val="fr-CA"/>
              </w:rPr>
              <w:t>7</w:t>
            </w:r>
          </w:p>
        </w:tc>
      </w:tr>
      <w:tr w:rsidR="0043386E" w:rsidRPr="00283FC5" w:rsidTr="0090255A">
        <w:trPr>
          <w:trHeight w:val="360"/>
        </w:trPr>
        <w:tc>
          <w:tcPr>
            <w:tcW w:w="3870" w:type="dxa"/>
            <w:shd w:val="clear" w:color="auto" w:fill="FFFFFF"/>
            <w:vAlign w:val="center"/>
          </w:tcPr>
          <w:p w:rsidR="00283FC5" w:rsidRPr="00283FC5" w:rsidRDefault="00CC636F" w:rsidP="00283FC5">
            <w:pPr>
              <w:tabs>
                <w:tab w:val="right" w:pos="3312"/>
              </w:tabs>
              <w:spacing w:after="0"/>
              <w:rPr>
                <w:sz w:val="22"/>
                <w:lang w:val="fr-CA"/>
              </w:rPr>
            </w:pPr>
            <w:r w:rsidRPr="00283FC5">
              <w:rPr>
                <w:sz w:val="22"/>
                <w:lang w:val="fr-CA"/>
              </w:rPr>
              <w:t>CANADA</w:t>
            </w:r>
            <w:r w:rsidR="007A212B" w:rsidRPr="00283FC5">
              <w:rPr>
                <w:sz w:val="22"/>
                <w:lang w:val="fr-CA"/>
              </w:rPr>
              <w:t xml:space="preserve"> </w:t>
            </w:r>
            <w:r w:rsidR="007A212B" w:rsidRPr="00283FC5">
              <w:rPr>
                <w:sz w:val="22"/>
                <w:lang w:val="fr-CA"/>
              </w:rPr>
              <w:tab/>
              <w:t>(100</w:t>
            </w:r>
            <w:r w:rsidR="0090255A">
              <w:rPr>
                <w:sz w:val="22"/>
                <w:lang w:val="fr-CA"/>
              </w:rPr>
              <w:t> </w:t>
            </w:r>
            <w:r w:rsidR="007A212B" w:rsidRPr="00283FC5">
              <w:rPr>
                <w:sz w:val="22"/>
                <w:lang w:val="fr-CA"/>
              </w:rPr>
              <w:t>%)</w:t>
            </w:r>
          </w:p>
        </w:tc>
        <w:tc>
          <w:tcPr>
            <w:tcW w:w="2280" w:type="dxa"/>
            <w:shd w:val="clear" w:color="auto" w:fill="FFFFFF"/>
            <w:vAlign w:val="center"/>
          </w:tcPr>
          <w:p w:rsidR="00283FC5" w:rsidRPr="00283FC5" w:rsidRDefault="007A212B" w:rsidP="00283FC5">
            <w:pPr>
              <w:spacing w:after="0"/>
              <w:jc w:val="center"/>
              <w:rPr>
                <w:sz w:val="22"/>
                <w:lang w:val="fr-CA"/>
              </w:rPr>
            </w:pPr>
            <w:r w:rsidRPr="00283FC5">
              <w:rPr>
                <w:sz w:val="22"/>
                <w:lang w:val="fr-CA"/>
              </w:rPr>
              <w:t>2</w:t>
            </w:r>
            <w:r w:rsidR="0090255A">
              <w:rPr>
                <w:sz w:val="22"/>
                <w:lang w:val="fr-CA"/>
              </w:rPr>
              <w:t> </w:t>
            </w:r>
            <w:r w:rsidRPr="00283FC5">
              <w:rPr>
                <w:sz w:val="22"/>
                <w:lang w:val="fr-CA"/>
              </w:rPr>
              <w:t>006</w:t>
            </w:r>
          </w:p>
        </w:tc>
        <w:tc>
          <w:tcPr>
            <w:tcW w:w="1842" w:type="dxa"/>
            <w:shd w:val="clear" w:color="auto" w:fill="auto"/>
            <w:vAlign w:val="center"/>
          </w:tcPr>
          <w:p w:rsidR="00283FC5" w:rsidRPr="00283FC5" w:rsidRDefault="007A212B" w:rsidP="00283FC5">
            <w:pPr>
              <w:spacing w:after="0"/>
              <w:jc w:val="center"/>
              <w:rPr>
                <w:sz w:val="22"/>
                <w:lang w:val="fr-CA"/>
              </w:rPr>
            </w:pPr>
            <w:r w:rsidRPr="00283FC5">
              <w:rPr>
                <w:sz w:val="22"/>
                <w:lang w:val="fr-CA"/>
              </w:rPr>
              <w:t>+/-2</w:t>
            </w:r>
            <w:r w:rsidR="0090255A">
              <w:rPr>
                <w:sz w:val="22"/>
                <w:lang w:val="fr-CA"/>
              </w:rPr>
              <w:t>,</w:t>
            </w:r>
            <w:r w:rsidRPr="00283FC5">
              <w:rPr>
                <w:sz w:val="22"/>
                <w:lang w:val="fr-CA"/>
              </w:rPr>
              <w:t>2</w:t>
            </w:r>
          </w:p>
        </w:tc>
      </w:tr>
    </w:tbl>
    <w:p w:rsidR="00283FC5" w:rsidRPr="00283FC5" w:rsidRDefault="00986CB0" w:rsidP="00283FC5">
      <w:pPr>
        <w:ind w:left="1080"/>
        <w:rPr>
          <w:i/>
          <w:sz w:val="18"/>
          <w:lang w:val="fr-CA"/>
        </w:rPr>
      </w:pPr>
      <w:r w:rsidRPr="00283FC5">
        <w:rPr>
          <w:i/>
          <w:sz w:val="18"/>
          <w:lang w:val="fr-CA"/>
        </w:rPr>
        <w:t>* En points de pourcentage, avec un coefficient de confiance de 95</w:t>
      </w:r>
      <w:r w:rsidR="0090255A">
        <w:rPr>
          <w:i/>
          <w:sz w:val="18"/>
          <w:lang w:val="fr-CA"/>
        </w:rPr>
        <w:t> </w:t>
      </w:r>
      <w:r w:rsidRPr="00283FC5">
        <w:rPr>
          <w:i/>
          <w:sz w:val="18"/>
          <w:lang w:val="fr-CA"/>
        </w:rPr>
        <w:t>%.</w:t>
      </w:r>
    </w:p>
    <w:p w:rsidR="00283FC5" w:rsidRPr="00283FC5" w:rsidRDefault="008A0B85" w:rsidP="00283FC5">
      <w:pPr>
        <w:pStyle w:val="Heading2"/>
        <w:spacing w:after="0"/>
        <w:rPr>
          <w:lang w:val="fr-CA"/>
        </w:rPr>
      </w:pPr>
      <w:bookmarkStart w:id="56" w:name="_Toc7685209"/>
      <w:bookmarkStart w:id="57" w:name="_Toc320780261"/>
      <w:bookmarkEnd w:id="55"/>
      <w:r w:rsidRPr="00283FC5">
        <w:rPr>
          <w:lang w:val="fr-CA"/>
        </w:rPr>
        <w:t>Valeur du contrat</w:t>
      </w:r>
      <w:bookmarkEnd w:id="56"/>
    </w:p>
    <w:p w:rsidR="00283FC5" w:rsidRPr="00283FC5" w:rsidRDefault="007C0121" w:rsidP="00283FC5">
      <w:pPr>
        <w:pStyle w:val="Para"/>
        <w:spacing w:before="160"/>
        <w:rPr>
          <w:lang w:val="fr-CA"/>
        </w:rPr>
      </w:pPr>
      <w:r w:rsidRPr="00283FC5">
        <w:rPr>
          <w:lang w:val="fr-CA"/>
        </w:rPr>
        <w:t>La valeur de ce contrat s’élève à 160 908,33</w:t>
      </w:r>
      <w:r w:rsidR="0090255A">
        <w:rPr>
          <w:lang w:val="fr-CA"/>
        </w:rPr>
        <w:t> </w:t>
      </w:r>
      <w:r w:rsidRPr="00283FC5">
        <w:rPr>
          <w:lang w:val="fr-CA"/>
        </w:rPr>
        <w:t xml:space="preserve">$ (TVH </w:t>
      </w:r>
      <w:r w:rsidR="0090255A">
        <w:rPr>
          <w:lang w:val="fr-CA"/>
        </w:rPr>
        <w:t>incluse</w:t>
      </w:r>
      <w:r w:rsidRPr="00283FC5">
        <w:rPr>
          <w:lang w:val="fr-CA"/>
        </w:rPr>
        <w:t>).</w:t>
      </w:r>
    </w:p>
    <w:bookmarkEnd w:id="57"/>
    <w:p w:rsidR="00283FC5" w:rsidRPr="00283FC5" w:rsidRDefault="00DF5FD0" w:rsidP="00283FC5">
      <w:pPr>
        <w:pStyle w:val="Heading3"/>
        <w:spacing w:before="160" w:after="0"/>
        <w:rPr>
          <w:lang w:val="fr-CA"/>
        </w:rPr>
      </w:pPr>
      <w:r w:rsidRPr="00283FC5">
        <w:rPr>
          <w:lang w:val="fr-CA"/>
        </w:rPr>
        <w:t>Rapport</w:t>
      </w:r>
    </w:p>
    <w:p w:rsidR="00283FC5" w:rsidRPr="00283FC5" w:rsidRDefault="0090255A" w:rsidP="00283FC5">
      <w:pPr>
        <w:pStyle w:val="Para"/>
        <w:spacing w:before="160"/>
        <w:rPr>
          <w:lang w:val="fr-CA"/>
        </w:rPr>
      </w:pPr>
      <w:r>
        <w:rPr>
          <w:lang w:val="fr-CA"/>
        </w:rPr>
        <w:t>Le présent</w:t>
      </w:r>
      <w:r w:rsidR="006321C3" w:rsidRPr="00283FC5">
        <w:rPr>
          <w:lang w:val="fr-CA"/>
        </w:rPr>
        <w:t xml:space="preserve"> rapport présente tout d’abord un résumé des principales constatations et conclusions observées, suivi d’une analyse détaillée des résultats des séances de discussion en groupe et des données du sondage.</w:t>
      </w:r>
      <w:r w:rsidR="007A212B" w:rsidRPr="00283FC5">
        <w:rPr>
          <w:lang w:val="fr-CA"/>
        </w:rPr>
        <w:t xml:space="preserve"> </w:t>
      </w:r>
      <w:r w:rsidR="00EA0514" w:rsidRPr="00283FC5">
        <w:rPr>
          <w:lang w:val="fr-CA"/>
        </w:rPr>
        <w:t>Un document distinct renferme pour sa part un ensemble de tableaux présentant les résultats obtenus à toutes les questions, en fonction de segments de la population définis par région et caractéristique démographique.</w:t>
      </w:r>
      <w:r w:rsidR="007A212B" w:rsidRPr="00283FC5">
        <w:rPr>
          <w:lang w:val="fr-CA"/>
        </w:rPr>
        <w:t xml:space="preserve"> </w:t>
      </w:r>
      <w:r w:rsidR="00E70032" w:rsidRPr="00283FC5">
        <w:rPr>
          <w:lang w:val="fr-CA"/>
        </w:rPr>
        <w:t>Dans l’analyse détaillée, chacun de ces tableaux est associé à une question du sondage.</w:t>
      </w:r>
    </w:p>
    <w:p w:rsidR="00283FC5" w:rsidRPr="00283FC5" w:rsidRDefault="00E13B6D" w:rsidP="00283FC5">
      <w:pPr>
        <w:pStyle w:val="Para"/>
        <w:spacing w:before="160"/>
        <w:rPr>
          <w:lang w:val="fr-CA"/>
        </w:rPr>
      </w:pPr>
      <w:r w:rsidRPr="00283FC5">
        <w:rPr>
          <w:rFonts w:eastAsia="+mn-ea"/>
          <w:lang w:val="fr-CA"/>
        </w:rPr>
        <w:t>Dans le présent rapport, les résultats quantitatifs sont exprimés en pourcentage, à moins d’avis contraire.</w:t>
      </w:r>
      <w:r w:rsidR="007A212B" w:rsidRPr="00283FC5">
        <w:rPr>
          <w:rFonts w:eastAsia="+mn-ea"/>
          <w:lang w:val="fr-CA"/>
        </w:rPr>
        <w:t xml:space="preserve"> </w:t>
      </w:r>
      <w:r w:rsidR="00EF47E0" w:rsidRPr="00283FC5">
        <w:rPr>
          <w:rFonts w:eastAsia="+mn-ea"/>
          <w:lang w:val="fr-CA"/>
        </w:rPr>
        <w:t>Il est possible que la somme des résultats ne soit pas égale à 100</w:t>
      </w:r>
      <w:r w:rsidR="0090255A">
        <w:rPr>
          <w:rFonts w:eastAsia="+mn-ea"/>
          <w:lang w:val="fr-CA"/>
        </w:rPr>
        <w:t> </w:t>
      </w:r>
      <w:r w:rsidR="00EF47E0" w:rsidRPr="00283FC5">
        <w:rPr>
          <w:rFonts w:eastAsia="+mn-ea"/>
          <w:lang w:val="fr-CA"/>
        </w:rPr>
        <w:t>% en raison de l’arrondissement des nombres ou de réponses multiples.</w:t>
      </w:r>
      <w:r w:rsidR="007A212B" w:rsidRPr="00283FC5">
        <w:rPr>
          <w:rFonts w:eastAsia="+mn-ea"/>
          <w:lang w:val="fr-CA"/>
        </w:rPr>
        <w:t xml:space="preserve"> </w:t>
      </w:r>
      <w:r w:rsidR="00A81C93" w:rsidRPr="00283FC5">
        <w:rPr>
          <w:rFonts w:eastAsia="+mn-ea"/>
          <w:lang w:val="fr-CA"/>
        </w:rPr>
        <w:t>Il est également possible que les résultats nets mentionnés dans le texte ne correspondent pas exactement aux résultats individuels figurant dans les tableaux en raison de l’arrondissement.</w:t>
      </w:r>
    </w:p>
    <w:p w:rsidR="00283FC5" w:rsidRPr="00283FC5" w:rsidRDefault="00014730" w:rsidP="00283FC5">
      <w:pPr>
        <w:pStyle w:val="Para"/>
        <w:spacing w:before="160"/>
        <w:rPr>
          <w:lang w:val="fr-CA"/>
        </w:rPr>
      </w:pPr>
      <w:r w:rsidRPr="00283FC5">
        <w:rPr>
          <w:b/>
          <w:lang w:val="fr-CA"/>
        </w:rPr>
        <w:lastRenderedPageBreak/>
        <w:t>Utilisation des constatations de la recherche.</w:t>
      </w:r>
      <w:r w:rsidR="007A212B" w:rsidRPr="00283FC5">
        <w:rPr>
          <w:lang w:val="fr-CA"/>
        </w:rPr>
        <w:t xml:space="preserve"> </w:t>
      </w:r>
      <w:r w:rsidR="005E0D44" w:rsidRPr="00283FC5">
        <w:rPr>
          <w:lang w:val="fr-CA"/>
        </w:rPr>
        <w:t>En évaluant et en analysant l’opinion des Canadiens, le gouvernement du Canada est en mesure d’avoir un meilleur aperçu de divers importants domaines politiques liés au mandat du ministère et de ses services connexes.</w:t>
      </w:r>
      <w:r w:rsidR="007A212B" w:rsidRPr="00283FC5">
        <w:rPr>
          <w:lang w:val="fr-CA"/>
        </w:rPr>
        <w:t xml:space="preserve"> </w:t>
      </w:r>
      <w:r w:rsidR="00550A5C" w:rsidRPr="00283FC5">
        <w:rPr>
          <w:lang w:val="fr-CA"/>
        </w:rPr>
        <w:t>L’information obtenue à la suite de cette recherche sur l’opinion publique sera communiquée à Finances Canada. Elle aidera le ministère dans l’établissement de priorités, le développement de politiques et la planification de programmes et de services.</w:t>
      </w:r>
    </w:p>
    <w:p w:rsidR="00283FC5" w:rsidRPr="00283FC5" w:rsidRDefault="007A212B" w:rsidP="00283FC5">
      <w:pPr>
        <w:pStyle w:val="Heading2"/>
        <w:ind w:left="0" w:firstLine="0"/>
        <w:rPr>
          <w:lang w:val="fr-CA"/>
        </w:rPr>
      </w:pPr>
      <w:bookmarkStart w:id="58" w:name="_Toc320780253"/>
      <w:bookmarkStart w:id="59" w:name="_Toc321229588"/>
      <w:r w:rsidRPr="00283FC5">
        <w:rPr>
          <w:lang w:val="fr-CA"/>
        </w:rPr>
        <w:br w:type="page"/>
      </w:r>
      <w:bookmarkStart w:id="60" w:name="_Toc7685210"/>
      <w:bookmarkEnd w:id="58"/>
      <w:bookmarkEnd w:id="59"/>
      <w:r w:rsidR="00036E87" w:rsidRPr="00283FC5">
        <w:rPr>
          <w:lang w:val="fr-CA"/>
        </w:rPr>
        <w:lastRenderedPageBreak/>
        <w:t>Constatations principales – phase qualitative</w:t>
      </w:r>
      <w:bookmarkEnd w:id="60"/>
    </w:p>
    <w:p w:rsidR="00283FC5" w:rsidRPr="00283FC5" w:rsidRDefault="007A212B" w:rsidP="00283FC5">
      <w:pPr>
        <w:pStyle w:val="Heading3"/>
        <w:rPr>
          <w:lang w:val="fr-CA"/>
        </w:rPr>
      </w:pPr>
      <w:r w:rsidRPr="00283FC5">
        <w:rPr>
          <w:lang w:val="fr-CA"/>
        </w:rPr>
        <w:t>A.</w:t>
      </w:r>
      <w:r w:rsidRPr="00283FC5">
        <w:rPr>
          <w:lang w:val="fr-CA"/>
        </w:rPr>
        <w:tab/>
      </w:r>
      <w:r w:rsidR="0012139E" w:rsidRPr="00283FC5">
        <w:rPr>
          <w:lang w:val="fr-CA"/>
        </w:rPr>
        <w:t>Évaluation globale</w:t>
      </w:r>
    </w:p>
    <w:p w:rsidR="00283FC5" w:rsidRPr="00283FC5" w:rsidRDefault="005C531C" w:rsidP="00283FC5">
      <w:pPr>
        <w:pStyle w:val="Para"/>
        <w:rPr>
          <w:lang w:val="fr-CA"/>
        </w:rPr>
      </w:pPr>
      <w:r w:rsidRPr="00283FC5">
        <w:rPr>
          <w:lang w:val="fr-CA"/>
        </w:rPr>
        <w:t>Les participants étaient d’abord appelés à indiquer les bons et moins bons gestes posés par le gouvernement fédéral au cours de la dernière année.</w:t>
      </w:r>
    </w:p>
    <w:p w:rsidR="00283FC5" w:rsidRPr="00283FC5" w:rsidRDefault="000D69F5" w:rsidP="00283FC5">
      <w:pPr>
        <w:pStyle w:val="Para"/>
        <w:numPr>
          <w:ilvl w:val="0"/>
          <w:numId w:val="15"/>
        </w:numPr>
        <w:rPr>
          <w:rFonts w:asciiTheme="minorHAnsi" w:hAnsiTheme="minorHAnsi" w:cstheme="minorHAnsi"/>
          <w:szCs w:val="18"/>
          <w:lang w:val="fr-CA"/>
        </w:rPr>
      </w:pPr>
      <w:r w:rsidRPr="00283FC5">
        <w:rPr>
          <w:lang w:val="fr-CA"/>
        </w:rPr>
        <w:t xml:space="preserve">Parmi les dossiers gérés adéquatement par le gouvernement fédéral au cours de la dernière année, notons la collaboration avec le président des États-Unis et l’administration américaine, les récentes négociations de l’ALENA et l’image générale </w:t>
      </w:r>
      <w:r w:rsidR="0090255A">
        <w:rPr>
          <w:lang w:val="fr-CA"/>
        </w:rPr>
        <w:t>projetée par le</w:t>
      </w:r>
      <w:r w:rsidRPr="00283FC5">
        <w:rPr>
          <w:lang w:val="fr-CA"/>
        </w:rPr>
        <w:t xml:space="preserve"> Canada à l’international, la légalisation du cannabis, l’accueil des immigrants et des réfugiés et la tentative de régler les problèmes avec les peuples autochtones.</w:t>
      </w:r>
      <w:r w:rsidR="007A212B" w:rsidRPr="00283FC5">
        <w:rPr>
          <w:rFonts w:asciiTheme="minorHAnsi" w:hAnsiTheme="minorHAnsi" w:cstheme="minorHAnsi"/>
          <w:szCs w:val="18"/>
          <w:lang w:val="fr-CA"/>
        </w:rPr>
        <w:t xml:space="preserve"> </w:t>
      </w:r>
      <w:r w:rsidR="00930566" w:rsidRPr="00283FC5">
        <w:rPr>
          <w:rFonts w:asciiTheme="minorHAnsi" w:hAnsiTheme="minorHAnsi" w:cstheme="minorHAnsi"/>
          <w:szCs w:val="18"/>
          <w:lang w:val="fr-CA"/>
        </w:rPr>
        <w:t>Très peu de réponses étaient liées à l’économie dans ce contexte.</w:t>
      </w:r>
    </w:p>
    <w:p w:rsidR="00283FC5" w:rsidRPr="00283FC5" w:rsidRDefault="00271A83" w:rsidP="00283FC5">
      <w:pPr>
        <w:pStyle w:val="Para"/>
        <w:numPr>
          <w:ilvl w:val="0"/>
          <w:numId w:val="15"/>
        </w:numPr>
        <w:rPr>
          <w:rFonts w:asciiTheme="minorHAnsi" w:hAnsiTheme="minorHAnsi" w:cstheme="minorHAnsi"/>
          <w:szCs w:val="18"/>
          <w:lang w:val="fr-CA"/>
        </w:rPr>
      </w:pPr>
      <w:r w:rsidRPr="00283FC5">
        <w:rPr>
          <w:lang w:val="fr-CA"/>
        </w:rPr>
        <w:t xml:space="preserve">Parmi les dossiers du gouvernement fédéral qui semblent s’être mal déroulés au cours de la dernière année, notons la mauvaise gestion de la légalisation du cannabis, les pipelines (à Edmonton et à Halifax, </w:t>
      </w:r>
      <w:r w:rsidR="0090255A">
        <w:rPr>
          <w:lang w:val="fr-CA"/>
        </w:rPr>
        <w:t>il s’agit du</w:t>
      </w:r>
      <w:r w:rsidRPr="00283FC5">
        <w:rPr>
          <w:lang w:val="fr-CA"/>
        </w:rPr>
        <w:t xml:space="preserve"> fait de ne pas en construire un, mais, à Vancouver et à Trois-Rivières, </w:t>
      </w:r>
      <w:r w:rsidR="0090255A">
        <w:rPr>
          <w:lang w:val="fr-CA"/>
        </w:rPr>
        <w:t>du</w:t>
      </w:r>
      <w:r w:rsidRPr="00283FC5">
        <w:rPr>
          <w:lang w:val="fr-CA"/>
        </w:rPr>
        <w:t xml:space="preserve"> fait d’avoir </w:t>
      </w:r>
      <w:r w:rsidR="0090255A">
        <w:rPr>
          <w:lang w:val="fr-CA"/>
        </w:rPr>
        <w:t>acheté u</w:t>
      </w:r>
      <w:r w:rsidRPr="00283FC5">
        <w:rPr>
          <w:lang w:val="fr-CA"/>
        </w:rPr>
        <w:t xml:space="preserve">n pipeline et </w:t>
      </w:r>
      <w:r w:rsidR="0090255A">
        <w:rPr>
          <w:lang w:val="fr-CA"/>
        </w:rPr>
        <w:t>de tenter</w:t>
      </w:r>
      <w:r w:rsidRPr="00283FC5">
        <w:rPr>
          <w:lang w:val="fr-CA"/>
        </w:rPr>
        <w:t xml:space="preserve"> de </w:t>
      </w:r>
      <w:r w:rsidR="0090255A">
        <w:rPr>
          <w:lang w:val="fr-CA"/>
        </w:rPr>
        <w:t>mener à terme son projet d’expansion</w:t>
      </w:r>
      <w:r w:rsidRPr="00283FC5">
        <w:rPr>
          <w:lang w:val="fr-CA"/>
        </w:rPr>
        <w:t>) et les traversées illégales de la frontière.</w:t>
      </w:r>
      <w:r w:rsidR="007A212B" w:rsidRPr="00283FC5">
        <w:rPr>
          <w:rFonts w:asciiTheme="minorHAnsi" w:hAnsiTheme="minorHAnsi" w:cstheme="minorHAnsi"/>
          <w:szCs w:val="18"/>
          <w:lang w:val="fr-CA"/>
        </w:rPr>
        <w:t xml:space="preserve"> </w:t>
      </w:r>
      <w:r w:rsidR="00D943AE" w:rsidRPr="00283FC5">
        <w:rPr>
          <w:rFonts w:asciiTheme="minorHAnsi" w:hAnsiTheme="minorHAnsi" w:cstheme="minorHAnsi"/>
          <w:szCs w:val="18"/>
          <w:lang w:val="fr-CA"/>
        </w:rPr>
        <w:t>Outre quelques commentaires sur le déficit et les dépenses trop élevées, peu de personnes ont mentionné l’économie.</w:t>
      </w:r>
      <w:r w:rsidR="007A212B" w:rsidRPr="00283FC5">
        <w:rPr>
          <w:rFonts w:asciiTheme="minorHAnsi" w:hAnsiTheme="minorHAnsi" w:cstheme="minorHAnsi"/>
          <w:szCs w:val="18"/>
          <w:lang w:val="fr-CA"/>
        </w:rPr>
        <w:t xml:space="preserve"> </w:t>
      </w:r>
    </w:p>
    <w:p w:rsidR="00283FC5" w:rsidRPr="00283FC5" w:rsidRDefault="007A212B" w:rsidP="00DD4BF1">
      <w:pPr>
        <w:pStyle w:val="Heading3"/>
        <w:spacing w:before="220"/>
        <w:rPr>
          <w:lang w:val="fr-CA"/>
        </w:rPr>
      </w:pPr>
      <w:r w:rsidRPr="00283FC5">
        <w:rPr>
          <w:lang w:val="fr-CA"/>
        </w:rPr>
        <w:t>B.</w:t>
      </w:r>
      <w:r w:rsidRPr="00283FC5">
        <w:rPr>
          <w:lang w:val="fr-CA"/>
        </w:rPr>
        <w:tab/>
      </w:r>
      <w:r w:rsidR="00670A51" w:rsidRPr="00283FC5">
        <w:rPr>
          <w:lang w:val="fr-CA"/>
        </w:rPr>
        <w:t>Accent sur l’économie canadienne</w:t>
      </w:r>
    </w:p>
    <w:p w:rsidR="00283FC5" w:rsidRPr="00283FC5" w:rsidRDefault="00611023" w:rsidP="00DD4BF1">
      <w:pPr>
        <w:pStyle w:val="Para"/>
        <w:spacing w:before="220"/>
        <w:rPr>
          <w:lang w:val="fr-CA"/>
        </w:rPr>
      </w:pPr>
      <w:r w:rsidRPr="00283FC5">
        <w:rPr>
          <w:lang w:val="fr-CA"/>
        </w:rPr>
        <w:t>Les participants étaient généralement assez satisfaits de l’état général de l’économie.</w:t>
      </w:r>
      <w:r w:rsidR="007A212B" w:rsidRPr="00283FC5">
        <w:rPr>
          <w:lang w:val="fr-CA"/>
        </w:rPr>
        <w:t xml:space="preserve"> </w:t>
      </w:r>
      <w:r w:rsidR="000F1CE1" w:rsidRPr="00283FC5">
        <w:rPr>
          <w:lang w:val="fr-CA"/>
        </w:rPr>
        <w:t>Les mots les plus souvent utilisés pour qualifier l’économie étaient « stable », « constante », « bonne » et « croissante ».</w:t>
      </w:r>
      <w:r w:rsidR="007A212B" w:rsidRPr="00283FC5">
        <w:rPr>
          <w:lang w:val="fr-CA"/>
        </w:rPr>
        <w:t xml:space="preserve"> </w:t>
      </w:r>
      <w:r w:rsidR="005671E9" w:rsidRPr="00283FC5">
        <w:rPr>
          <w:lang w:val="fr-CA"/>
        </w:rPr>
        <w:t>Toutefois, bien que l’économie dans son ensemble se porte bien, les participants ont relevé que le coût de la vie au Canada est très élevé et que la population peine à joindre les deux bouts.</w:t>
      </w:r>
      <w:r w:rsidR="007A212B" w:rsidRPr="00283FC5">
        <w:rPr>
          <w:lang w:val="fr-CA"/>
        </w:rPr>
        <w:t xml:space="preserve"> </w:t>
      </w:r>
      <w:r w:rsidR="00857CFC" w:rsidRPr="00283FC5">
        <w:rPr>
          <w:lang w:val="fr-CA"/>
        </w:rPr>
        <w:t xml:space="preserve">Plusieurs personnes dans les groupes à </w:t>
      </w:r>
      <w:r w:rsidR="00B5646A">
        <w:rPr>
          <w:lang w:val="fr-CA"/>
        </w:rPr>
        <w:t xml:space="preserve">plus </w:t>
      </w:r>
      <w:r w:rsidR="00857CFC" w:rsidRPr="00283FC5">
        <w:rPr>
          <w:lang w:val="fr-CA"/>
        </w:rPr>
        <w:t xml:space="preserve">faible revenu ont indiqué occuper </w:t>
      </w:r>
      <w:r w:rsidR="00B5646A">
        <w:rPr>
          <w:lang w:val="fr-CA"/>
        </w:rPr>
        <w:t>plus d’un</w:t>
      </w:r>
      <w:r w:rsidR="00857CFC" w:rsidRPr="00283FC5">
        <w:rPr>
          <w:lang w:val="fr-CA"/>
        </w:rPr>
        <w:t xml:space="preserve"> emploi.</w:t>
      </w:r>
      <w:r w:rsidR="007A212B" w:rsidRPr="00283FC5">
        <w:rPr>
          <w:lang w:val="fr-CA"/>
        </w:rPr>
        <w:t xml:space="preserve"> </w:t>
      </w:r>
      <w:r w:rsidR="00E47F46" w:rsidRPr="00283FC5">
        <w:rPr>
          <w:lang w:val="fr-CA"/>
        </w:rPr>
        <w:t>Certains ont aussi fait remarquer que le rendement de l’économie canadienne est inégal : certaines régions sont en plein essor tandis que d’autres éprouvent des difficultés.</w:t>
      </w:r>
    </w:p>
    <w:p w:rsidR="00283FC5" w:rsidRPr="00283FC5" w:rsidRDefault="009A51D3" w:rsidP="00DD4BF1">
      <w:pPr>
        <w:pStyle w:val="Para"/>
        <w:spacing w:before="220"/>
        <w:rPr>
          <w:lang w:val="fr-CA"/>
        </w:rPr>
      </w:pPr>
      <w:r w:rsidRPr="00283FC5">
        <w:rPr>
          <w:lang w:val="fr-CA"/>
        </w:rPr>
        <w:t>La plupart des participants jugent que l’économie a été stable au cours de la dernière année, mais appréhendent des jours plus sombres en raison de l’instabilité causée par les changements d’opinion fréquents et imprévus du gouvernement américain ainsi que des répercussions du Brexit.</w:t>
      </w:r>
      <w:r w:rsidR="007A212B" w:rsidRPr="00283FC5">
        <w:rPr>
          <w:lang w:val="fr-CA"/>
        </w:rPr>
        <w:t xml:space="preserve"> </w:t>
      </w:r>
      <w:r w:rsidR="00B5646A">
        <w:rPr>
          <w:lang w:val="fr-CA"/>
        </w:rPr>
        <w:t>Certains ont soulevé des inquiétudes</w:t>
      </w:r>
      <w:r w:rsidR="00E139FB" w:rsidRPr="00283FC5">
        <w:rPr>
          <w:lang w:val="fr-CA"/>
        </w:rPr>
        <w:t xml:space="preserve"> à l’égard de la volatilité du marché boursier, de la hausse des taux d’intérêt et du faible prix du pétrole</w:t>
      </w:r>
      <w:r w:rsidR="00B5646A">
        <w:rPr>
          <w:lang w:val="fr-CA"/>
        </w:rPr>
        <w:t xml:space="preserve"> et ont dit craindre </w:t>
      </w:r>
      <w:r w:rsidR="00E139FB" w:rsidRPr="00283FC5">
        <w:rPr>
          <w:lang w:val="fr-CA"/>
        </w:rPr>
        <w:t>que la bulle immobilière n’éclate bientôt.</w:t>
      </w:r>
      <w:r w:rsidR="007A212B" w:rsidRPr="00283FC5">
        <w:rPr>
          <w:lang w:val="fr-CA"/>
        </w:rPr>
        <w:t xml:space="preserve"> </w:t>
      </w:r>
      <w:r w:rsidR="00FB4F0A" w:rsidRPr="00283FC5">
        <w:rPr>
          <w:lang w:val="fr-CA"/>
        </w:rPr>
        <w:t xml:space="preserve">Les participants se </w:t>
      </w:r>
      <w:r w:rsidR="009276B0">
        <w:rPr>
          <w:lang w:val="fr-CA"/>
        </w:rPr>
        <w:t>sont aussi montrés</w:t>
      </w:r>
      <w:r w:rsidR="00FB4F0A" w:rsidRPr="00283FC5">
        <w:rPr>
          <w:lang w:val="fr-CA"/>
        </w:rPr>
        <w:t xml:space="preserve"> préoccupés par la façon dont le gouvernement américain actuel et le Brexit pourraient déstabiliser l’économie mondiale et par </w:t>
      </w:r>
      <w:r w:rsidR="009276B0">
        <w:rPr>
          <w:lang w:val="fr-CA"/>
        </w:rPr>
        <w:t>la possibilité</w:t>
      </w:r>
      <w:r w:rsidR="00FB4F0A" w:rsidRPr="00283FC5">
        <w:rPr>
          <w:lang w:val="fr-CA"/>
        </w:rPr>
        <w:t xml:space="preserve"> que nous </w:t>
      </w:r>
      <w:r w:rsidR="00B5646A">
        <w:rPr>
          <w:lang w:val="fr-CA"/>
        </w:rPr>
        <w:t>nous</w:t>
      </w:r>
      <w:r w:rsidR="00FB4F0A" w:rsidRPr="00283FC5">
        <w:rPr>
          <w:lang w:val="fr-CA"/>
        </w:rPr>
        <w:t xml:space="preserve"> </w:t>
      </w:r>
      <w:r w:rsidR="00B5646A">
        <w:rPr>
          <w:lang w:val="fr-CA"/>
        </w:rPr>
        <w:t>trouvions</w:t>
      </w:r>
      <w:r w:rsidR="00FB4F0A" w:rsidRPr="00283FC5">
        <w:rPr>
          <w:lang w:val="fr-CA"/>
        </w:rPr>
        <w:t xml:space="preserve"> à la fin d’un cycle économique </w:t>
      </w:r>
      <w:r w:rsidR="00B5646A">
        <w:rPr>
          <w:lang w:val="fr-CA"/>
        </w:rPr>
        <w:t>et que nous nous apprêt</w:t>
      </w:r>
      <w:r w:rsidR="009276B0">
        <w:rPr>
          <w:lang w:val="fr-CA"/>
        </w:rPr>
        <w:t>i</w:t>
      </w:r>
      <w:r w:rsidR="00B5646A">
        <w:rPr>
          <w:lang w:val="fr-CA"/>
        </w:rPr>
        <w:t xml:space="preserve">ons à </w:t>
      </w:r>
      <w:r w:rsidR="009276B0">
        <w:rPr>
          <w:lang w:val="fr-CA"/>
        </w:rPr>
        <w:t>redescendre</w:t>
      </w:r>
      <w:r w:rsidR="00FB4F0A" w:rsidRPr="00283FC5">
        <w:rPr>
          <w:lang w:val="fr-CA"/>
        </w:rPr>
        <w:t>.</w:t>
      </w:r>
      <w:r w:rsidR="007A212B" w:rsidRPr="00283FC5">
        <w:rPr>
          <w:lang w:val="fr-CA"/>
        </w:rPr>
        <w:t xml:space="preserve"> </w:t>
      </w:r>
      <w:r w:rsidR="00115886" w:rsidRPr="00283FC5">
        <w:rPr>
          <w:lang w:val="fr-CA"/>
        </w:rPr>
        <w:t xml:space="preserve">Certains ont </w:t>
      </w:r>
      <w:r w:rsidR="009276B0">
        <w:rPr>
          <w:lang w:val="fr-CA"/>
        </w:rPr>
        <w:t>également</w:t>
      </w:r>
      <w:r w:rsidR="00115886" w:rsidRPr="00283FC5">
        <w:rPr>
          <w:lang w:val="fr-CA"/>
        </w:rPr>
        <w:t xml:space="preserve"> exprimé leur inquiétude quant à leur perception de dépenses excessives de la part du gouvernement fédéral, dépenses qui, à leur avis, ne reposent sur aucun plan stratégique.</w:t>
      </w:r>
    </w:p>
    <w:p w:rsidR="00283FC5" w:rsidRPr="00283FC5" w:rsidRDefault="0009048B" w:rsidP="00DD4BF1">
      <w:pPr>
        <w:pStyle w:val="Para"/>
        <w:spacing w:before="220"/>
        <w:rPr>
          <w:lang w:val="fr-CA"/>
        </w:rPr>
      </w:pPr>
      <w:r w:rsidRPr="00283FC5">
        <w:rPr>
          <w:lang w:val="fr-CA"/>
        </w:rPr>
        <w:t>Lorsqu’invités à indiquer ce que le gouvernement fédéral pourrait faire pour améliorer l’état de l’économie, les participants ont le plus souvent mentionné l’exploitation accrue des énergies « vertes et propres », la construction ou la continuation d’un pipeline, la formation adéquate des jeunes, l’attraction des immigrants afin de pallier les pénuries de main-d’œuvre, la réduction des taux d’intérêt et la promotion de la création d’emplois bien rémunérés.</w:t>
      </w:r>
      <w:r w:rsidR="007A212B" w:rsidRPr="00283FC5">
        <w:rPr>
          <w:lang w:val="fr-CA"/>
        </w:rPr>
        <w:t xml:space="preserve"> </w:t>
      </w:r>
      <w:r w:rsidR="00EB5206" w:rsidRPr="00283FC5">
        <w:rPr>
          <w:lang w:val="fr-CA"/>
        </w:rPr>
        <w:t>Quelques personnes ont aussi mentionné des baisses d’impôts ou l’élimination du test de résistance lors de l’achat d’une propriété.</w:t>
      </w:r>
      <w:r w:rsidR="007A212B" w:rsidRPr="00283FC5">
        <w:rPr>
          <w:lang w:val="fr-CA"/>
        </w:rPr>
        <w:t xml:space="preserve"> </w:t>
      </w:r>
      <w:r w:rsidR="00BE365A" w:rsidRPr="00283FC5">
        <w:rPr>
          <w:lang w:val="fr-CA"/>
        </w:rPr>
        <w:t>La plupart des gens se sont montrés très favorables à l’idée d’une h</w:t>
      </w:r>
      <w:r w:rsidR="009276B0">
        <w:rPr>
          <w:lang w:val="fr-CA"/>
        </w:rPr>
        <w:t>a</w:t>
      </w:r>
      <w:r w:rsidR="00BE365A" w:rsidRPr="00283FC5">
        <w:rPr>
          <w:lang w:val="fr-CA"/>
        </w:rPr>
        <w:t xml:space="preserve">usse des </w:t>
      </w:r>
      <w:r w:rsidR="009276B0" w:rsidRPr="00283FC5">
        <w:rPr>
          <w:lang w:val="fr-CA"/>
        </w:rPr>
        <w:t>investissements</w:t>
      </w:r>
      <w:r w:rsidR="00BE365A" w:rsidRPr="00283FC5">
        <w:rPr>
          <w:lang w:val="fr-CA"/>
        </w:rPr>
        <w:t xml:space="preserve"> dans les infrastructures, surtout étant donné que dans la plupart des régions, les routes locales, le réseau de </w:t>
      </w:r>
      <w:r w:rsidR="009276B0" w:rsidRPr="00283FC5">
        <w:rPr>
          <w:lang w:val="fr-CA"/>
        </w:rPr>
        <w:t>transport</w:t>
      </w:r>
      <w:r w:rsidR="00BE365A" w:rsidRPr="00283FC5">
        <w:rPr>
          <w:lang w:val="fr-CA"/>
        </w:rPr>
        <w:t xml:space="preserve"> en commun et les ports sont perçus comme nécessitant des réparations et des améliorations.</w:t>
      </w:r>
      <w:r w:rsidR="007A212B" w:rsidRPr="00283FC5">
        <w:rPr>
          <w:lang w:val="fr-CA"/>
        </w:rPr>
        <w:t xml:space="preserve"> </w:t>
      </w:r>
    </w:p>
    <w:p w:rsidR="00283FC5" w:rsidRPr="00283FC5" w:rsidRDefault="003546F5" w:rsidP="00DD4BF1">
      <w:pPr>
        <w:pStyle w:val="Para"/>
        <w:spacing w:before="220"/>
        <w:rPr>
          <w:lang w:val="fr-CA"/>
        </w:rPr>
      </w:pPr>
      <w:r w:rsidRPr="00283FC5">
        <w:rPr>
          <w:lang w:val="fr-CA"/>
        </w:rPr>
        <w:lastRenderedPageBreak/>
        <w:t xml:space="preserve">Les participants étaient presque tous conscients que le gouvernement fédéral affiche actuellement un déficit, mais cette </w:t>
      </w:r>
      <w:r w:rsidR="009276B0">
        <w:rPr>
          <w:lang w:val="fr-CA"/>
        </w:rPr>
        <w:t>réalité</w:t>
      </w:r>
      <w:r w:rsidRPr="00283FC5">
        <w:rPr>
          <w:lang w:val="fr-CA"/>
        </w:rPr>
        <w:t xml:space="preserve"> n’était pas du tout une source de préoccupation.</w:t>
      </w:r>
      <w:r w:rsidR="007A212B" w:rsidRPr="00283FC5">
        <w:rPr>
          <w:lang w:val="fr-CA"/>
        </w:rPr>
        <w:t xml:space="preserve"> </w:t>
      </w:r>
      <w:r w:rsidR="00E3711A" w:rsidRPr="00283FC5">
        <w:rPr>
          <w:lang w:val="fr-CA"/>
        </w:rPr>
        <w:t xml:space="preserve">Plusieurs avaient l’impression que le gouvernement est toujours déficitaire et que tous les pays du monde </w:t>
      </w:r>
      <w:r w:rsidR="009276B0">
        <w:rPr>
          <w:lang w:val="fr-CA"/>
        </w:rPr>
        <w:t>se trouvent</w:t>
      </w:r>
      <w:r w:rsidR="00E3711A" w:rsidRPr="00283FC5">
        <w:rPr>
          <w:lang w:val="fr-CA"/>
        </w:rPr>
        <w:t xml:space="preserve"> dans </w:t>
      </w:r>
      <w:r w:rsidR="009276B0">
        <w:rPr>
          <w:lang w:val="fr-CA"/>
        </w:rPr>
        <w:t>la même</w:t>
      </w:r>
      <w:r w:rsidR="00E3711A" w:rsidRPr="00283FC5">
        <w:rPr>
          <w:lang w:val="fr-CA"/>
        </w:rPr>
        <w:t xml:space="preserve"> situation.</w:t>
      </w:r>
      <w:r w:rsidR="007A212B" w:rsidRPr="00283FC5">
        <w:rPr>
          <w:lang w:val="fr-CA"/>
        </w:rPr>
        <w:t xml:space="preserve"> </w:t>
      </w:r>
      <w:r w:rsidR="003A714A" w:rsidRPr="00283FC5">
        <w:rPr>
          <w:lang w:val="fr-CA"/>
        </w:rPr>
        <w:t xml:space="preserve">Certains ont indiqué s’inquiéter vaguement de « l’énorme dette qui sera laissée à nos enfants » si le déficit n’est jamais réglé, mais personne n’a jugé nécessaire de fixer un objectif dans le but d’équilibrer le budget, certains indiquant </w:t>
      </w:r>
      <w:r w:rsidR="009276B0">
        <w:rPr>
          <w:lang w:val="fr-CA"/>
        </w:rPr>
        <w:t xml:space="preserve">d’ailleurs </w:t>
      </w:r>
      <w:r w:rsidR="003A714A" w:rsidRPr="00283FC5">
        <w:rPr>
          <w:lang w:val="fr-CA"/>
        </w:rPr>
        <w:t xml:space="preserve">qu’un tel objectif n’est pas réaliste en raison </w:t>
      </w:r>
      <w:r w:rsidR="009276B0">
        <w:rPr>
          <w:lang w:val="fr-CA"/>
        </w:rPr>
        <w:t>des</w:t>
      </w:r>
      <w:r w:rsidR="003A714A" w:rsidRPr="00283FC5">
        <w:rPr>
          <w:lang w:val="fr-CA"/>
        </w:rPr>
        <w:t xml:space="preserve"> nombreuses variables</w:t>
      </w:r>
      <w:r w:rsidR="009276B0">
        <w:rPr>
          <w:lang w:val="fr-CA"/>
        </w:rPr>
        <w:t xml:space="preserve"> en jeu</w:t>
      </w:r>
      <w:r w:rsidR="003A714A" w:rsidRPr="00283FC5">
        <w:rPr>
          <w:lang w:val="fr-CA"/>
        </w:rPr>
        <w:t>.</w:t>
      </w:r>
      <w:r w:rsidR="007A212B" w:rsidRPr="00283FC5">
        <w:rPr>
          <w:lang w:val="fr-CA"/>
        </w:rPr>
        <w:t xml:space="preserve"> </w:t>
      </w:r>
    </w:p>
    <w:p w:rsidR="00283FC5" w:rsidRPr="00283FC5" w:rsidRDefault="007A212B" w:rsidP="00DD4BF1">
      <w:pPr>
        <w:pStyle w:val="Heading3"/>
        <w:spacing w:before="220"/>
        <w:rPr>
          <w:lang w:val="fr-CA"/>
        </w:rPr>
      </w:pPr>
      <w:r w:rsidRPr="00283FC5">
        <w:rPr>
          <w:lang w:val="fr-CA"/>
        </w:rPr>
        <w:t>C.</w:t>
      </w:r>
      <w:r w:rsidRPr="00283FC5">
        <w:rPr>
          <w:lang w:val="fr-CA"/>
        </w:rPr>
        <w:tab/>
      </w:r>
      <w:r w:rsidR="0012127E" w:rsidRPr="00283FC5">
        <w:rPr>
          <w:lang w:val="fr-CA"/>
        </w:rPr>
        <w:t>Formation et perfectionnement professionnel</w:t>
      </w:r>
    </w:p>
    <w:p w:rsidR="00283FC5" w:rsidRPr="00283FC5" w:rsidRDefault="00DF02DB" w:rsidP="00DD4BF1">
      <w:pPr>
        <w:pStyle w:val="Para"/>
        <w:spacing w:before="220"/>
        <w:rPr>
          <w:lang w:val="fr-CA"/>
        </w:rPr>
      </w:pPr>
      <w:r>
        <w:rPr>
          <w:lang w:val="fr-CA"/>
        </w:rPr>
        <w:t>Tous l</w:t>
      </w:r>
      <w:r w:rsidR="0026502E" w:rsidRPr="00283FC5">
        <w:rPr>
          <w:lang w:val="fr-CA"/>
        </w:rPr>
        <w:t>es participants s’entendai</w:t>
      </w:r>
      <w:r>
        <w:rPr>
          <w:lang w:val="fr-CA"/>
        </w:rPr>
        <w:t>en</w:t>
      </w:r>
      <w:r w:rsidR="0026502E" w:rsidRPr="00283FC5">
        <w:rPr>
          <w:lang w:val="fr-CA"/>
        </w:rPr>
        <w:t>t pour dire que les Canadiens ont</w:t>
      </w:r>
      <w:r w:rsidR="009276B0">
        <w:rPr>
          <w:lang w:val="fr-CA"/>
        </w:rPr>
        <w:t xml:space="preserve"> aujourd’hui davantage</w:t>
      </w:r>
      <w:r w:rsidR="0026502E" w:rsidRPr="00283FC5">
        <w:rPr>
          <w:lang w:val="fr-CA"/>
        </w:rPr>
        <w:t xml:space="preserve"> besoin de formations liées à l’emploi en raison de l’évolution rapide des technologies.</w:t>
      </w:r>
      <w:r w:rsidR="007A212B" w:rsidRPr="00283FC5">
        <w:rPr>
          <w:lang w:val="fr-CA"/>
        </w:rPr>
        <w:t xml:space="preserve"> </w:t>
      </w:r>
      <w:r w:rsidR="009276B0">
        <w:rPr>
          <w:lang w:val="fr-CA"/>
        </w:rPr>
        <w:t>Ils</w:t>
      </w:r>
      <w:r w:rsidR="002122AD" w:rsidRPr="00283FC5">
        <w:rPr>
          <w:lang w:val="fr-CA"/>
        </w:rPr>
        <w:t xml:space="preserve"> étaient d’avis que les employeurs sont maintenant plus exigeants relativement aux compétences qu’ils attendent de leur personnel et que les employés doivent se perfectionner sur le plan professionnel pour conserver leur poste ou, advenant la perte de leur emploi, pour en trouver un nouveau.</w:t>
      </w:r>
      <w:r w:rsidR="007A212B" w:rsidRPr="00283FC5">
        <w:rPr>
          <w:lang w:val="fr-CA"/>
        </w:rPr>
        <w:t xml:space="preserve"> </w:t>
      </w:r>
    </w:p>
    <w:p w:rsidR="00283FC5" w:rsidRPr="00283FC5" w:rsidRDefault="0041517F" w:rsidP="00DD4BF1">
      <w:pPr>
        <w:pStyle w:val="Para"/>
        <w:spacing w:before="220"/>
        <w:rPr>
          <w:lang w:val="fr-CA"/>
        </w:rPr>
      </w:pPr>
      <w:r w:rsidRPr="00283FC5">
        <w:rPr>
          <w:lang w:val="fr-CA"/>
        </w:rPr>
        <w:t xml:space="preserve">Plusieurs participants exerçant une profession libérale ou travaillant pour de très gros employeurs </w:t>
      </w:r>
      <w:r w:rsidR="009276B0">
        <w:rPr>
          <w:lang w:val="fr-CA"/>
        </w:rPr>
        <w:t>ont dit</w:t>
      </w:r>
      <w:r w:rsidRPr="00283FC5">
        <w:rPr>
          <w:lang w:val="fr-CA"/>
        </w:rPr>
        <w:t xml:space="preserve"> que, pour eux, le perfectionnement professionnel est obligatoire et que, dans certains cas, les gens doivent suivre des cours pour conserver leur certification professionnelle.</w:t>
      </w:r>
      <w:r w:rsidR="007A212B" w:rsidRPr="00283FC5">
        <w:rPr>
          <w:lang w:val="fr-CA"/>
        </w:rPr>
        <w:t xml:space="preserve"> </w:t>
      </w:r>
    </w:p>
    <w:p w:rsidR="00283FC5" w:rsidRPr="00283FC5" w:rsidRDefault="00484D40" w:rsidP="00DD4BF1">
      <w:pPr>
        <w:pStyle w:val="Para"/>
        <w:spacing w:before="220"/>
        <w:rPr>
          <w:lang w:val="fr-CA"/>
        </w:rPr>
      </w:pPr>
      <w:r w:rsidRPr="00283FC5">
        <w:rPr>
          <w:lang w:val="fr-CA"/>
        </w:rPr>
        <w:t xml:space="preserve">Le temps et l’argent sont </w:t>
      </w:r>
      <w:r w:rsidR="008F6F36">
        <w:rPr>
          <w:lang w:val="fr-CA"/>
        </w:rPr>
        <w:t>les principaux obstacles</w:t>
      </w:r>
      <w:r w:rsidRPr="00283FC5">
        <w:rPr>
          <w:lang w:val="fr-CA"/>
        </w:rPr>
        <w:t xml:space="preserve"> à la formation, bien que la plupart des participants qui suivent actuellement une formation le font par l’intermédiaire de leur employeur et n’ont donc </w:t>
      </w:r>
      <w:r w:rsidR="008F6F36">
        <w:rPr>
          <w:lang w:val="fr-CA"/>
        </w:rPr>
        <w:t>pas à en</w:t>
      </w:r>
      <w:r w:rsidRPr="00283FC5">
        <w:rPr>
          <w:lang w:val="fr-CA"/>
        </w:rPr>
        <w:t xml:space="preserve"> payer </w:t>
      </w:r>
      <w:r w:rsidR="008F6F36">
        <w:rPr>
          <w:lang w:val="fr-CA"/>
        </w:rPr>
        <w:t>les</w:t>
      </w:r>
      <w:r w:rsidRPr="00283FC5">
        <w:rPr>
          <w:lang w:val="fr-CA"/>
        </w:rPr>
        <w:t xml:space="preserve"> frais.</w:t>
      </w:r>
      <w:r w:rsidR="007A212B" w:rsidRPr="00283FC5">
        <w:rPr>
          <w:lang w:val="fr-CA"/>
        </w:rPr>
        <w:t xml:space="preserve"> </w:t>
      </w:r>
      <w:r w:rsidR="00C55767" w:rsidRPr="00283FC5">
        <w:rPr>
          <w:lang w:val="fr-CA"/>
        </w:rPr>
        <w:t xml:space="preserve">Il a été relevé que le problème se pose principalement pour les gens qui sont actuellement sans emploi ou qui exercent un métier inférieur et qui tentent de suivre </w:t>
      </w:r>
      <w:r w:rsidR="008F6F36">
        <w:rPr>
          <w:lang w:val="fr-CA"/>
        </w:rPr>
        <w:t>la</w:t>
      </w:r>
      <w:r w:rsidR="00C55767" w:rsidRPr="00283FC5">
        <w:rPr>
          <w:lang w:val="fr-CA"/>
        </w:rPr>
        <w:t xml:space="preserve"> formation nécessaire pour leur permettre de changer de carrière.</w:t>
      </w:r>
      <w:r w:rsidR="007A212B" w:rsidRPr="00283FC5">
        <w:rPr>
          <w:lang w:val="fr-CA"/>
        </w:rPr>
        <w:t xml:space="preserve"> </w:t>
      </w:r>
    </w:p>
    <w:p w:rsidR="00283FC5" w:rsidRPr="00283FC5" w:rsidRDefault="000061B3" w:rsidP="00DD4BF1">
      <w:pPr>
        <w:pStyle w:val="Para"/>
        <w:spacing w:before="220"/>
        <w:rPr>
          <w:lang w:val="fr-CA"/>
        </w:rPr>
      </w:pPr>
      <w:r w:rsidRPr="00283FC5">
        <w:rPr>
          <w:lang w:val="fr-CA"/>
        </w:rPr>
        <w:t>Idéalement, le gouvernement pourrait aider à rendre ce type de formation plus abordable et plus accessible.</w:t>
      </w:r>
      <w:r w:rsidR="007A212B" w:rsidRPr="00283FC5">
        <w:rPr>
          <w:lang w:val="fr-CA"/>
        </w:rPr>
        <w:t xml:space="preserve"> </w:t>
      </w:r>
      <w:r w:rsidR="00670FB7" w:rsidRPr="00283FC5">
        <w:rPr>
          <w:lang w:val="fr-CA"/>
        </w:rPr>
        <w:t xml:space="preserve">Il pourrait, par exemple, </w:t>
      </w:r>
      <w:r w:rsidR="008F6F36">
        <w:rPr>
          <w:lang w:val="fr-CA"/>
        </w:rPr>
        <w:t>soutenir</w:t>
      </w:r>
      <w:r w:rsidR="00670FB7" w:rsidRPr="00283FC5">
        <w:rPr>
          <w:lang w:val="fr-CA"/>
        </w:rPr>
        <w:t xml:space="preserve"> les employeurs qui offrent des formations à leurs employés, octroyer des subventions pour permettre aux gens de mettre leurs compétences à niveau et créer un crédit d’impôt personnel pour toutes les dépenses associées au perfectionnement professionnel (</w:t>
      </w:r>
      <w:r w:rsidR="008F6F36">
        <w:rPr>
          <w:lang w:val="fr-CA"/>
        </w:rPr>
        <w:t xml:space="preserve">s’appliquant </w:t>
      </w:r>
      <w:r w:rsidR="00670FB7" w:rsidRPr="00283FC5">
        <w:rPr>
          <w:lang w:val="fr-CA"/>
        </w:rPr>
        <w:t xml:space="preserve">non seulement </w:t>
      </w:r>
      <w:r w:rsidR="008F6F36">
        <w:rPr>
          <w:lang w:val="fr-CA"/>
        </w:rPr>
        <w:t>aux</w:t>
      </w:r>
      <w:r w:rsidR="00670FB7" w:rsidRPr="00283FC5">
        <w:rPr>
          <w:lang w:val="fr-CA"/>
        </w:rPr>
        <w:t xml:space="preserve"> droits de scolarité, mais aussi </w:t>
      </w:r>
      <w:r w:rsidR="008F6F36">
        <w:rPr>
          <w:lang w:val="fr-CA"/>
        </w:rPr>
        <w:t>aux</w:t>
      </w:r>
      <w:r w:rsidR="00670FB7" w:rsidRPr="00283FC5">
        <w:rPr>
          <w:lang w:val="fr-CA"/>
        </w:rPr>
        <w:t xml:space="preserve"> frais de déplacement, </w:t>
      </w:r>
      <w:r w:rsidR="008F6F36">
        <w:rPr>
          <w:lang w:val="fr-CA"/>
        </w:rPr>
        <w:t>aux manuels</w:t>
      </w:r>
      <w:r w:rsidR="00670FB7" w:rsidRPr="00283FC5">
        <w:rPr>
          <w:lang w:val="fr-CA"/>
        </w:rPr>
        <w:t>, etc.).</w:t>
      </w:r>
    </w:p>
    <w:p w:rsidR="00283FC5" w:rsidRPr="00283FC5" w:rsidRDefault="00997836" w:rsidP="00DD4BF1">
      <w:pPr>
        <w:pStyle w:val="Para"/>
        <w:spacing w:before="220"/>
        <w:rPr>
          <w:lang w:val="fr-CA"/>
        </w:rPr>
      </w:pPr>
      <w:r w:rsidRPr="00283FC5">
        <w:rPr>
          <w:lang w:val="fr-CA"/>
        </w:rPr>
        <w:t xml:space="preserve">La plupart se sont avérés plutôt favorables </w:t>
      </w:r>
      <w:r w:rsidR="008F6F36">
        <w:rPr>
          <w:lang w:val="fr-CA"/>
        </w:rPr>
        <w:t>au concept de</w:t>
      </w:r>
      <w:r w:rsidRPr="00283FC5">
        <w:rPr>
          <w:lang w:val="fr-CA"/>
        </w:rPr>
        <w:t xml:space="preserve"> </w:t>
      </w:r>
      <w:r w:rsidR="008F6F36" w:rsidRPr="00283FC5">
        <w:rPr>
          <w:lang w:val="fr-CA"/>
        </w:rPr>
        <w:t>programme</w:t>
      </w:r>
      <w:r w:rsidRPr="00283FC5">
        <w:rPr>
          <w:lang w:val="fr-CA"/>
        </w:rPr>
        <w:t xml:space="preserve"> de financement conjoint des formations </w:t>
      </w:r>
      <w:r w:rsidR="008F6F36" w:rsidRPr="00283FC5">
        <w:rPr>
          <w:lang w:val="fr-CA"/>
        </w:rPr>
        <w:t>professionnelles</w:t>
      </w:r>
      <w:r w:rsidR="008F6F36">
        <w:rPr>
          <w:lang w:val="fr-CA"/>
        </w:rPr>
        <w:t xml:space="preserve"> qui leur a été présenté</w:t>
      </w:r>
      <w:r w:rsidRPr="00283FC5">
        <w:rPr>
          <w:lang w:val="fr-CA"/>
        </w:rPr>
        <w:t>.</w:t>
      </w:r>
      <w:r w:rsidR="007A212B" w:rsidRPr="00283FC5">
        <w:rPr>
          <w:lang w:val="fr-CA"/>
        </w:rPr>
        <w:t xml:space="preserve"> </w:t>
      </w:r>
      <w:r w:rsidR="00A85423" w:rsidRPr="00283FC5">
        <w:rPr>
          <w:lang w:val="fr-CA"/>
        </w:rPr>
        <w:t>Certains ont décrit ce programme comme étant un « REER pour soi-même ».</w:t>
      </w:r>
      <w:r w:rsidR="007A212B" w:rsidRPr="00283FC5">
        <w:rPr>
          <w:lang w:val="fr-CA"/>
        </w:rPr>
        <w:t xml:space="preserve"> </w:t>
      </w:r>
      <w:r w:rsidR="00C31A6B" w:rsidRPr="00283FC5">
        <w:rPr>
          <w:lang w:val="fr-CA"/>
        </w:rPr>
        <w:t xml:space="preserve">Le concept </w:t>
      </w:r>
      <w:r w:rsidR="008F6F36">
        <w:rPr>
          <w:lang w:val="fr-CA"/>
        </w:rPr>
        <w:t>était</w:t>
      </w:r>
      <w:r w:rsidR="00C31A6B" w:rsidRPr="00283FC5">
        <w:rPr>
          <w:lang w:val="fr-CA"/>
        </w:rPr>
        <w:t xml:space="preserve"> assez simple à comprendre, mais plusieurs ont jugé qu’il était présompt</w:t>
      </w:r>
      <w:r w:rsidR="008F6F36">
        <w:rPr>
          <w:lang w:val="fr-CA"/>
        </w:rPr>
        <w:t>u</w:t>
      </w:r>
      <w:r w:rsidR="00C31A6B" w:rsidRPr="00283FC5">
        <w:rPr>
          <w:lang w:val="fr-CA"/>
        </w:rPr>
        <w:t xml:space="preserve">eux de croire que les gens mettraient de l’argent </w:t>
      </w:r>
      <w:r w:rsidR="008F6F36">
        <w:rPr>
          <w:lang w:val="fr-CA"/>
        </w:rPr>
        <w:t xml:space="preserve">de côté </w:t>
      </w:r>
      <w:r w:rsidR="00C31A6B" w:rsidRPr="00283FC5">
        <w:rPr>
          <w:lang w:val="fr-CA"/>
        </w:rPr>
        <w:t xml:space="preserve">pour </w:t>
      </w:r>
      <w:r w:rsidR="008F6F36">
        <w:rPr>
          <w:lang w:val="fr-CA"/>
        </w:rPr>
        <w:t>leurs projets de</w:t>
      </w:r>
      <w:r w:rsidR="00C31A6B" w:rsidRPr="00283FC5">
        <w:rPr>
          <w:lang w:val="fr-CA"/>
        </w:rPr>
        <w:t xml:space="preserve"> perfectionnement professionne</w:t>
      </w:r>
      <w:r w:rsidR="008F6F36">
        <w:rPr>
          <w:lang w:val="fr-CA"/>
        </w:rPr>
        <w:t>l</w:t>
      </w:r>
      <w:r w:rsidR="00C31A6B" w:rsidRPr="00283FC5">
        <w:rPr>
          <w:lang w:val="fr-CA"/>
        </w:rPr>
        <w:t>.</w:t>
      </w:r>
      <w:r w:rsidR="007A212B" w:rsidRPr="00283FC5">
        <w:rPr>
          <w:lang w:val="fr-CA"/>
        </w:rPr>
        <w:t xml:space="preserve"> </w:t>
      </w:r>
      <w:r w:rsidR="00D42EAB" w:rsidRPr="00283FC5">
        <w:rPr>
          <w:lang w:val="fr-CA"/>
        </w:rPr>
        <w:t>Certains ont dit avoir l’impression qu’ils devraient choisir entre épargner pour leur retraite et épargner pour leur perfectionnement professionnel, et les participants plus âgés avaient tendance à accorder la priorité à leur retraite.</w:t>
      </w:r>
      <w:r w:rsidR="007A212B" w:rsidRPr="00283FC5">
        <w:rPr>
          <w:lang w:val="fr-CA"/>
        </w:rPr>
        <w:t xml:space="preserve"> </w:t>
      </w:r>
    </w:p>
    <w:p w:rsidR="00283FC5" w:rsidRPr="00283FC5" w:rsidRDefault="00077E34" w:rsidP="00DD4BF1">
      <w:pPr>
        <w:pStyle w:val="Para"/>
        <w:spacing w:before="220"/>
        <w:rPr>
          <w:lang w:val="fr-CA"/>
        </w:rPr>
      </w:pPr>
      <w:r w:rsidRPr="00283FC5">
        <w:rPr>
          <w:lang w:val="fr-CA"/>
        </w:rPr>
        <w:t xml:space="preserve">On a aussi noté </w:t>
      </w:r>
      <w:r w:rsidR="008F6F36">
        <w:rPr>
          <w:lang w:val="fr-CA"/>
        </w:rPr>
        <w:t>qu’un</w:t>
      </w:r>
      <w:r w:rsidRPr="00283FC5">
        <w:rPr>
          <w:lang w:val="fr-CA"/>
        </w:rPr>
        <w:t xml:space="preserve"> programme </w:t>
      </w:r>
      <w:r w:rsidR="008F6F36">
        <w:rPr>
          <w:lang w:val="fr-CA"/>
        </w:rPr>
        <w:t>de ce type pourrait bien</w:t>
      </w:r>
      <w:r w:rsidRPr="00283FC5">
        <w:rPr>
          <w:lang w:val="fr-CA"/>
        </w:rPr>
        <w:t xml:space="preserve"> </w:t>
      </w:r>
      <w:r w:rsidR="008F6F36">
        <w:rPr>
          <w:lang w:val="fr-CA"/>
        </w:rPr>
        <w:t xml:space="preserve">être utile </w:t>
      </w:r>
      <w:r w:rsidRPr="00283FC5">
        <w:rPr>
          <w:lang w:val="fr-CA"/>
        </w:rPr>
        <w:t xml:space="preserve">pour les gens qui jouissent déjà d’une certaine sécurité financière et qui </w:t>
      </w:r>
      <w:r w:rsidR="008F6F36">
        <w:rPr>
          <w:lang w:val="fr-CA"/>
        </w:rPr>
        <w:t>ont la capacité d’</w:t>
      </w:r>
      <w:r w:rsidRPr="00283FC5">
        <w:rPr>
          <w:lang w:val="fr-CA"/>
        </w:rPr>
        <w:t>épargner, mais qu’il n’aide</w:t>
      </w:r>
      <w:r w:rsidR="008F6F36">
        <w:rPr>
          <w:lang w:val="fr-CA"/>
        </w:rPr>
        <w:t>rait</w:t>
      </w:r>
      <w:r w:rsidRPr="00283FC5">
        <w:rPr>
          <w:lang w:val="fr-CA"/>
        </w:rPr>
        <w:t xml:space="preserve"> en rien ceux qui vivent d’une paie à l’autre et qui n’ont pas du tout les moyens d’économiser.</w:t>
      </w:r>
    </w:p>
    <w:p w:rsidR="00283FC5" w:rsidRPr="00283FC5" w:rsidRDefault="007A212B" w:rsidP="00DD4BF1">
      <w:pPr>
        <w:pStyle w:val="Heading3"/>
        <w:spacing w:before="220"/>
        <w:rPr>
          <w:lang w:val="fr-CA"/>
        </w:rPr>
      </w:pPr>
      <w:r w:rsidRPr="00283FC5">
        <w:rPr>
          <w:lang w:val="fr-CA"/>
        </w:rPr>
        <w:t>D.</w:t>
      </w:r>
      <w:r w:rsidRPr="00283FC5">
        <w:rPr>
          <w:lang w:val="fr-CA"/>
        </w:rPr>
        <w:tab/>
      </w:r>
      <w:r w:rsidR="0096133A" w:rsidRPr="00283FC5">
        <w:rPr>
          <w:lang w:val="fr-CA"/>
        </w:rPr>
        <w:t>Logement</w:t>
      </w:r>
    </w:p>
    <w:p w:rsidR="00283FC5" w:rsidRPr="00283FC5" w:rsidRDefault="0048486C" w:rsidP="00DD4BF1">
      <w:pPr>
        <w:pStyle w:val="Para"/>
        <w:spacing w:before="220"/>
        <w:rPr>
          <w:lang w:val="fr-CA"/>
        </w:rPr>
      </w:pPr>
      <w:r w:rsidRPr="00283FC5">
        <w:rPr>
          <w:lang w:val="fr-CA"/>
        </w:rPr>
        <w:t xml:space="preserve">Le fait de considérer </w:t>
      </w:r>
      <w:r w:rsidR="008F6F36">
        <w:rPr>
          <w:lang w:val="fr-CA"/>
        </w:rPr>
        <w:t>l’accessibilité des</w:t>
      </w:r>
      <w:r w:rsidRPr="00283FC5">
        <w:rPr>
          <w:lang w:val="fr-CA"/>
        </w:rPr>
        <w:t xml:space="preserve"> logements comme </w:t>
      </w:r>
      <w:r w:rsidR="008F6F36">
        <w:rPr>
          <w:lang w:val="fr-CA"/>
        </w:rPr>
        <w:t>problématique</w:t>
      </w:r>
      <w:r w:rsidRPr="00283FC5">
        <w:rPr>
          <w:lang w:val="fr-CA"/>
        </w:rPr>
        <w:t xml:space="preserve"> vari</w:t>
      </w:r>
      <w:r w:rsidR="008F6F36">
        <w:rPr>
          <w:lang w:val="fr-CA"/>
        </w:rPr>
        <w:t>ait</w:t>
      </w:r>
      <w:r w:rsidRPr="00283FC5">
        <w:rPr>
          <w:lang w:val="fr-CA"/>
        </w:rPr>
        <w:t xml:space="preserve"> d’une ville à l’autre.</w:t>
      </w:r>
      <w:r w:rsidR="007A212B" w:rsidRPr="00283FC5">
        <w:rPr>
          <w:lang w:val="fr-CA"/>
        </w:rPr>
        <w:t xml:space="preserve"> </w:t>
      </w:r>
      <w:r w:rsidR="00085B17" w:rsidRPr="00283FC5">
        <w:rPr>
          <w:lang w:val="fr-CA"/>
        </w:rPr>
        <w:t xml:space="preserve">À Vancouver et, dans une moindre mesure, à Brampton, cet enjeu </w:t>
      </w:r>
      <w:r w:rsidR="008F6F36" w:rsidRPr="00283FC5">
        <w:rPr>
          <w:lang w:val="fr-CA"/>
        </w:rPr>
        <w:t>constituait</w:t>
      </w:r>
      <w:r w:rsidR="00085B17" w:rsidRPr="00283FC5">
        <w:rPr>
          <w:lang w:val="fr-CA"/>
        </w:rPr>
        <w:t xml:space="preserve"> un problème </w:t>
      </w:r>
      <w:r w:rsidR="008F6F36">
        <w:rPr>
          <w:lang w:val="fr-CA"/>
        </w:rPr>
        <w:t>de taille</w:t>
      </w:r>
      <w:r w:rsidR="00085B17" w:rsidRPr="00283FC5">
        <w:rPr>
          <w:lang w:val="fr-CA"/>
        </w:rPr>
        <w:t xml:space="preserve"> et les participants se sont emportés en discutant du prix élevé des logements, tant pour la location que pour l’achat d’une </w:t>
      </w:r>
      <w:r w:rsidR="008F6F36">
        <w:rPr>
          <w:lang w:val="fr-CA"/>
        </w:rPr>
        <w:t>propriété</w:t>
      </w:r>
      <w:r w:rsidR="00085B17" w:rsidRPr="00283FC5">
        <w:rPr>
          <w:lang w:val="fr-CA"/>
        </w:rPr>
        <w:t>.</w:t>
      </w:r>
      <w:r w:rsidR="007A212B" w:rsidRPr="00283FC5">
        <w:rPr>
          <w:lang w:val="fr-CA"/>
        </w:rPr>
        <w:t xml:space="preserve"> </w:t>
      </w:r>
      <w:r w:rsidR="0082751A" w:rsidRPr="00283FC5">
        <w:rPr>
          <w:lang w:val="fr-CA"/>
        </w:rPr>
        <w:t>Ailleurs, le prix des logements était beaucoup moins problématique.</w:t>
      </w:r>
      <w:r w:rsidR="007A212B" w:rsidRPr="00283FC5">
        <w:rPr>
          <w:lang w:val="fr-CA"/>
        </w:rPr>
        <w:t xml:space="preserve"> </w:t>
      </w:r>
    </w:p>
    <w:p w:rsidR="00283FC5" w:rsidRPr="00283FC5" w:rsidRDefault="00532BD4" w:rsidP="00DD4BF1">
      <w:pPr>
        <w:pStyle w:val="Para"/>
        <w:spacing w:before="200"/>
        <w:rPr>
          <w:lang w:val="fr-CA"/>
        </w:rPr>
      </w:pPr>
      <w:r w:rsidRPr="00283FC5">
        <w:rPr>
          <w:lang w:val="fr-CA"/>
        </w:rPr>
        <w:lastRenderedPageBreak/>
        <w:t xml:space="preserve">Dans l’ensemble, les gens </w:t>
      </w:r>
      <w:r w:rsidR="008F6F36">
        <w:rPr>
          <w:lang w:val="fr-CA"/>
        </w:rPr>
        <w:t>se sont entendus</w:t>
      </w:r>
      <w:r w:rsidRPr="00283FC5">
        <w:rPr>
          <w:lang w:val="fr-CA"/>
        </w:rPr>
        <w:t xml:space="preserve"> pour dire qu’il est de plus en plus difficile d’épargner en vue d’une mise de fonds, puisque les salaires n’augmentent pas au même rythme que le coût de la vie.</w:t>
      </w:r>
      <w:r w:rsidR="007A212B" w:rsidRPr="00283FC5">
        <w:rPr>
          <w:lang w:val="fr-CA"/>
        </w:rPr>
        <w:t xml:space="preserve"> </w:t>
      </w:r>
      <w:r w:rsidR="000D7A10" w:rsidRPr="00283FC5">
        <w:rPr>
          <w:lang w:val="fr-CA"/>
        </w:rPr>
        <w:t>En outre, le nouveau « test de résistance » de la Société canadienne d</w:t>
      </w:r>
      <w:r w:rsidR="00DA07BA">
        <w:rPr>
          <w:lang w:val="fr-CA"/>
        </w:rPr>
        <w:t>’</w:t>
      </w:r>
      <w:r w:rsidR="000D7A10" w:rsidRPr="00283FC5">
        <w:rPr>
          <w:lang w:val="fr-CA"/>
        </w:rPr>
        <w:t>hypothèques et de logement oblige les gens à faire une mise de fonds plus importante.</w:t>
      </w:r>
    </w:p>
    <w:p w:rsidR="00283FC5" w:rsidRPr="00283FC5" w:rsidRDefault="00917CEB" w:rsidP="00DD4BF1">
      <w:pPr>
        <w:pStyle w:val="Para"/>
        <w:spacing w:before="200"/>
        <w:rPr>
          <w:lang w:val="fr-CA"/>
        </w:rPr>
      </w:pPr>
      <w:r w:rsidRPr="00283FC5">
        <w:rPr>
          <w:lang w:val="fr-CA"/>
        </w:rPr>
        <w:t>Les participants avaient quelques idées de mesures que le gouvernement pourrait prendre pour aider à rendre le</w:t>
      </w:r>
      <w:r w:rsidR="008F6F36">
        <w:rPr>
          <w:lang w:val="fr-CA"/>
        </w:rPr>
        <w:t>s</w:t>
      </w:r>
      <w:r w:rsidRPr="00283FC5">
        <w:rPr>
          <w:lang w:val="fr-CA"/>
        </w:rPr>
        <w:t xml:space="preserve"> logement</w:t>
      </w:r>
      <w:r w:rsidR="008F6F36">
        <w:rPr>
          <w:lang w:val="fr-CA"/>
        </w:rPr>
        <w:t>s</w:t>
      </w:r>
      <w:r w:rsidRPr="00283FC5">
        <w:rPr>
          <w:lang w:val="fr-CA"/>
        </w:rPr>
        <w:t xml:space="preserve"> plus abordable</w:t>
      </w:r>
      <w:r w:rsidR="008F6F36">
        <w:rPr>
          <w:lang w:val="fr-CA"/>
        </w:rPr>
        <w:t>s</w:t>
      </w:r>
      <w:r w:rsidRPr="00283FC5">
        <w:rPr>
          <w:lang w:val="fr-CA"/>
        </w:rPr>
        <w:t>.</w:t>
      </w:r>
      <w:r w:rsidR="007A212B" w:rsidRPr="00283FC5">
        <w:rPr>
          <w:lang w:val="fr-CA"/>
        </w:rPr>
        <w:t xml:space="preserve"> </w:t>
      </w:r>
      <w:r w:rsidR="0043786F" w:rsidRPr="00283FC5">
        <w:rPr>
          <w:lang w:val="fr-CA"/>
        </w:rPr>
        <w:t>Parmi ces mesures, notons la baisse du seuil pour une mise de fonds de 20 % à 15 % (c’est-à-dire pour éviter de payer une assurance pour prêt hypothécaire auprès de la SCHL), l’élimination du « test de résistance »</w:t>
      </w:r>
      <w:r w:rsidR="008F6F36">
        <w:rPr>
          <w:lang w:val="fr-CA"/>
        </w:rPr>
        <w:t xml:space="preserve"> ou la réduction de ses critères</w:t>
      </w:r>
      <w:r w:rsidR="0043786F" w:rsidRPr="00283FC5">
        <w:rPr>
          <w:lang w:val="fr-CA"/>
        </w:rPr>
        <w:t>, l’octroi de subventions pour appuyer les mises de fonds et la baisse des taux d’intérêt.</w:t>
      </w:r>
      <w:r w:rsidR="007A212B" w:rsidRPr="00283FC5">
        <w:rPr>
          <w:lang w:val="fr-CA"/>
        </w:rPr>
        <w:t xml:space="preserve"> </w:t>
      </w:r>
    </w:p>
    <w:p w:rsidR="00283FC5" w:rsidRPr="00283FC5" w:rsidRDefault="009955AA" w:rsidP="00DD4BF1">
      <w:pPr>
        <w:pStyle w:val="Para"/>
        <w:spacing w:before="200"/>
        <w:rPr>
          <w:lang w:val="fr-CA"/>
        </w:rPr>
      </w:pPr>
      <w:r w:rsidRPr="00283FC5">
        <w:rPr>
          <w:lang w:val="fr-CA"/>
        </w:rPr>
        <w:t>Presque tous les participants étaient d’avis qu’il est plus avantageux d’être propriétaire que de louer un logement.</w:t>
      </w:r>
      <w:r w:rsidR="007A212B" w:rsidRPr="00283FC5">
        <w:rPr>
          <w:lang w:val="fr-CA"/>
        </w:rPr>
        <w:t xml:space="preserve"> </w:t>
      </w:r>
      <w:r w:rsidR="000B4E15" w:rsidRPr="00283FC5">
        <w:rPr>
          <w:lang w:val="fr-CA"/>
        </w:rPr>
        <w:t>Parmi les raisons données, notons la possibilité de se constituer un capital, le fait que l’argent dépensé ne sert pas à aider quelqu’un d’autre (</w:t>
      </w:r>
      <w:r w:rsidR="005541B6">
        <w:rPr>
          <w:lang w:val="fr-CA"/>
        </w:rPr>
        <w:t xml:space="preserve">l’idée de </w:t>
      </w:r>
      <w:r w:rsidR="000B4E15" w:rsidRPr="00283FC5">
        <w:rPr>
          <w:lang w:val="fr-CA"/>
        </w:rPr>
        <w:t>« se payer soi-même plutôt qu’une autre personne ») et le sentiment de sécurité qui découle du fait de posséder son propre chez-soi.</w:t>
      </w:r>
      <w:r w:rsidR="007A212B" w:rsidRPr="00283FC5">
        <w:rPr>
          <w:lang w:val="fr-CA"/>
        </w:rPr>
        <w:t xml:space="preserve"> </w:t>
      </w:r>
    </w:p>
    <w:p w:rsidR="00283FC5" w:rsidRPr="00283FC5" w:rsidRDefault="001E3BBC" w:rsidP="00DD4BF1">
      <w:pPr>
        <w:pStyle w:val="Para"/>
        <w:spacing w:before="200"/>
        <w:rPr>
          <w:lang w:val="fr-CA"/>
        </w:rPr>
      </w:pPr>
      <w:r w:rsidRPr="00283FC5">
        <w:rPr>
          <w:lang w:val="fr-CA"/>
        </w:rPr>
        <w:t>Le</w:t>
      </w:r>
      <w:r w:rsidR="00DF02DB">
        <w:rPr>
          <w:lang w:val="fr-CA"/>
        </w:rPr>
        <w:t>s</w:t>
      </w:r>
      <w:r w:rsidRPr="00283FC5">
        <w:rPr>
          <w:lang w:val="fr-CA"/>
        </w:rPr>
        <w:t xml:space="preserve"> gens se sont montrés favorables à l’argument selon lequel il est plus logique pour le gouvernement d’encourager la construction d’un plus grand nombre de logements abordables, puisque le fait de simplement donner de l’argent aux acheteurs potentiels ne ferait qu’entraîner une hausse des prix.</w:t>
      </w:r>
      <w:r w:rsidR="007A212B" w:rsidRPr="00283FC5">
        <w:rPr>
          <w:lang w:val="fr-CA"/>
        </w:rPr>
        <w:t xml:space="preserve"> </w:t>
      </w:r>
      <w:r w:rsidR="00310EF4" w:rsidRPr="00283FC5">
        <w:rPr>
          <w:lang w:val="fr-CA"/>
        </w:rPr>
        <w:t xml:space="preserve">Cet argument a tout particulièrement </w:t>
      </w:r>
      <w:r w:rsidR="005541B6">
        <w:rPr>
          <w:lang w:val="fr-CA"/>
        </w:rPr>
        <w:t>trouvé écho chez</w:t>
      </w:r>
      <w:r w:rsidR="00310EF4" w:rsidRPr="00283FC5">
        <w:rPr>
          <w:lang w:val="fr-CA"/>
        </w:rPr>
        <w:t xml:space="preserve"> les participants des marchés où les prix de l’immob</w:t>
      </w:r>
      <w:r w:rsidR="005541B6">
        <w:rPr>
          <w:lang w:val="fr-CA"/>
        </w:rPr>
        <w:t>i</w:t>
      </w:r>
      <w:r w:rsidR="00310EF4" w:rsidRPr="00283FC5">
        <w:rPr>
          <w:lang w:val="fr-CA"/>
        </w:rPr>
        <w:t>lier sont gonflés, comme Toronto et Vancouver, et même, dans une moindre mesure, à Edmonton et à Halifax.</w:t>
      </w:r>
      <w:r w:rsidR="007A212B" w:rsidRPr="00283FC5">
        <w:rPr>
          <w:lang w:val="fr-CA"/>
        </w:rPr>
        <w:t xml:space="preserve"> </w:t>
      </w:r>
    </w:p>
    <w:p w:rsidR="00283FC5" w:rsidRPr="00283FC5" w:rsidRDefault="007A212B" w:rsidP="00DD4BF1">
      <w:pPr>
        <w:pStyle w:val="Heading3"/>
        <w:spacing w:before="200"/>
        <w:rPr>
          <w:lang w:val="fr-CA"/>
        </w:rPr>
      </w:pPr>
      <w:r w:rsidRPr="00283FC5">
        <w:rPr>
          <w:lang w:val="fr-CA"/>
        </w:rPr>
        <w:t>E.</w:t>
      </w:r>
      <w:r w:rsidRPr="00283FC5">
        <w:rPr>
          <w:lang w:val="fr-CA"/>
        </w:rPr>
        <w:tab/>
      </w:r>
      <w:r w:rsidR="00BB3E38" w:rsidRPr="00283FC5">
        <w:rPr>
          <w:lang w:val="fr-CA"/>
        </w:rPr>
        <w:t>Assurance-médicaments</w:t>
      </w:r>
    </w:p>
    <w:p w:rsidR="00283FC5" w:rsidRPr="00283FC5" w:rsidRDefault="00934950" w:rsidP="00DD4BF1">
      <w:pPr>
        <w:pStyle w:val="Para"/>
        <w:spacing w:before="200"/>
        <w:rPr>
          <w:lang w:val="fr-CA"/>
        </w:rPr>
      </w:pPr>
      <w:r w:rsidRPr="00283FC5">
        <w:rPr>
          <w:lang w:val="fr-CA"/>
        </w:rPr>
        <w:t>Les participants étaient très conscients du fait que certains Canadiens ne bénéficient pas actuellement d’un régime d’assurance-médicaments et n’ont pas les moyens de payer leurs médicaments.</w:t>
      </w:r>
      <w:r w:rsidR="007A212B" w:rsidRPr="00283FC5">
        <w:rPr>
          <w:lang w:val="fr-CA"/>
        </w:rPr>
        <w:t xml:space="preserve"> </w:t>
      </w:r>
      <w:r w:rsidR="00735E08" w:rsidRPr="00283FC5">
        <w:rPr>
          <w:lang w:val="fr-CA"/>
        </w:rPr>
        <w:t>Ce problème n’a pas été relevé de façon égale dans toutes les villes, puisque les régimes d’assurance-médicaments provinciaux varient énormément sur le plan de leur couverture.</w:t>
      </w:r>
      <w:r w:rsidR="007A212B" w:rsidRPr="00283FC5">
        <w:rPr>
          <w:lang w:val="fr-CA"/>
        </w:rPr>
        <w:t xml:space="preserve"> </w:t>
      </w:r>
      <w:r w:rsidR="0036617E" w:rsidRPr="00283FC5">
        <w:rPr>
          <w:lang w:val="fr-CA"/>
        </w:rPr>
        <w:t>La plupart des gens voient leurs médicaments couverts dans le cadre des avantages sociaux offerts par leur employeur ou, dans le cas des personnes âgées, par divers régimes provinciaux.</w:t>
      </w:r>
      <w:r w:rsidR="007A212B" w:rsidRPr="00283FC5">
        <w:rPr>
          <w:lang w:val="fr-CA"/>
        </w:rPr>
        <w:t xml:space="preserve"> </w:t>
      </w:r>
      <w:r w:rsidR="00D20F3C" w:rsidRPr="00283FC5">
        <w:rPr>
          <w:lang w:val="fr-CA"/>
        </w:rPr>
        <w:t>Plusieurs ont évoqué l’exemple de certaines personnes incapables de payer leur insuline ou leur traitement contre le cancer.</w:t>
      </w:r>
      <w:r w:rsidR="007A212B" w:rsidRPr="00283FC5">
        <w:rPr>
          <w:lang w:val="fr-CA"/>
        </w:rPr>
        <w:t xml:space="preserve"> </w:t>
      </w:r>
      <w:r w:rsidR="00EF1562" w:rsidRPr="00283FC5">
        <w:rPr>
          <w:lang w:val="fr-CA"/>
        </w:rPr>
        <w:t>Certaines provinces, comme le Québec, sont déjà dotées d’un régime quasi universel d’assurance-méd</w:t>
      </w:r>
      <w:r w:rsidR="005541B6">
        <w:rPr>
          <w:lang w:val="fr-CA"/>
        </w:rPr>
        <w:t>i</w:t>
      </w:r>
      <w:r w:rsidR="00EF1562" w:rsidRPr="00283FC5">
        <w:rPr>
          <w:lang w:val="fr-CA"/>
        </w:rPr>
        <w:t>caments.</w:t>
      </w:r>
    </w:p>
    <w:p w:rsidR="00283FC5" w:rsidRPr="00283FC5" w:rsidRDefault="00495D07" w:rsidP="00DD4BF1">
      <w:pPr>
        <w:pStyle w:val="Para"/>
        <w:spacing w:before="200"/>
        <w:rPr>
          <w:lang w:val="fr-CA"/>
        </w:rPr>
      </w:pPr>
      <w:r w:rsidRPr="00283FC5">
        <w:rPr>
          <w:lang w:val="fr-CA"/>
        </w:rPr>
        <w:t xml:space="preserve">En théorie, l’idée de faire en sorte que tous les Canadiens reçoivent les médicaments d’ordonnance dont ils ont besoin </w:t>
      </w:r>
      <w:r w:rsidR="005541B6">
        <w:rPr>
          <w:lang w:val="fr-CA"/>
        </w:rPr>
        <w:t>s’est avérée</w:t>
      </w:r>
      <w:r w:rsidRPr="00283FC5">
        <w:rPr>
          <w:lang w:val="fr-CA"/>
        </w:rPr>
        <w:t xml:space="preserve"> très intéressante et a souvent été décrite comme </w:t>
      </w:r>
      <w:r w:rsidR="005541B6">
        <w:rPr>
          <w:lang w:val="fr-CA"/>
        </w:rPr>
        <w:t>s’inscrivant dans les</w:t>
      </w:r>
      <w:r w:rsidRPr="00283FC5">
        <w:rPr>
          <w:lang w:val="fr-CA"/>
        </w:rPr>
        <w:t xml:space="preserve"> « valeur</w:t>
      </w:r>
      <w:r w:rsidR="005541B6">
        <w:rPr>
          <w:lang w:val="fr-CA"/>
        </w:rPr>
        <w:t>s</w:t>
      </w:r>
      <w:r w:rsidRPr="00283FC5">
        <w:rPr>
          <w:lang w:val="fr-CA"/>
        </w:rPr>
        <w:t xml:space="preserve"> canadienne</w:t>
      </w:r>
      <w:r w:rsidR="005541B6">
        <w:rPr>
          <w:lang w:val="fr-CA"/>
        </w:rPr>
        <w:t>s</w:t>
      </w:r>
      <w:r w:rsidRPr="00283FC5">
        <w:rPr>
          <w:lang w:val="fr-CA"/>
        </w:rPr>
        <w:t> ».</w:t>
      </w:r>
      <w:r w:rsidR="007A212B" w:rsidRPr="00283FC5">
        <w:rPr>
          <w:lang w:val="fr-CA"/>
        </w:rPr>
        <w:t xml:space="preserve"> </w:t>
      </w:r>
      <w:r w:rsidR="005541B6">
        <w:rPr>
          <w:lang w:val="fr-CA"/>
        </w:rPr>
        <w:t>Cet</w:t>
      </w:r>
      <w:r w:rsidR="00ED5E40" w:rsidRPr="00283FC5">
        <w:rPr>
          <w:lang w:val="fr-CA"/>
        </w:rPr>
        <w:t xml:space="preserve"> accès </w:t>
      </w:r>
      <w:r w:rsidR="005541B6">
        <w:rPr>
          <w:lang w:val="fr-CA"/>
        </w:rPr>
        <w:t xml:space="preserve">universel </w:t>
      </w:r>
      <w:r w:rsidR="00ED5E40" w:rsidRPr="00283FC5">
        <w:rPr>
          <w:lang w:val="fr-CA"/>
        </w:rPr>
        <w:t xml:space="preserve">aux médicaments </w:t>
      </w:r>
      <w:r w:rsidR="005541B6">
        <w:rPr>
          <w:lang w:val="fr-CA"/>
        </w:rPr>
        <w:t>requis a beaucoup plu aux participants</w:t>
      </w:r>
      <w:r w:rsidR="00ED5E40" w:rsidRPr="00283FC5">
        <w:rPr>
          <w:lang w:val="fr-CA"/>
        </w:rPr>
        <w:t>.</w:t>
      </w:r>
    </w:p>
    <w:p w:rsidR="00283FC5" w:rsidRPr="00283FC5" w:rsidRDefault="00A1218D" w:rsidP="00DD4BF1">
      <w:pPr>
        <w:pStyle w:val="Para"/>
        <w:spacing w:before="200"/>
        <w:rPr>
          <w:lang w:val="fr-CA"/>
        </w:rPr>
      </w:pPr>
      <w:r w:rsidRPr="00283FC5">
        <w:rPr>
          <w:lang w:val="fr-CA"/>
        </w:rPr>
        <w:t xml:space="preserve">Au départ, les gens ont préféré l’idée d’un régime d’assurance-médicaments national </w:t>
      </w:r>
      <w:r w:rsidR="005541B6">
        <w:rPr>
          <w:lang w:val="fr-CA"/>
        </w:rPr>
        <w:t>fonctionnant de la même façon que le</w:t>
      </w:r>
      <w:r w:rsidRPr="00283FC5">
        <w:rPr>
          <w:lang w:val="fr-CA"/>
        </w:rPr>
        <w:t xml:space="preserve"> système public de santé.</w:t>
      </w:r>
      <w:r w:rsidR="007A212B" w:rsidRPr="00283FC5">
        <w:rPr>
          <w:lang w:val="fr-CA"/>
        </w:rPr>
        <w:t xml:space="preserve"> </w:t>
      </w:r>
      <w:r w:rsidR="00A4782E" w:rsidRPr="00283FC5">
        <w:rPr>
          <w:lang w:val="fr-CA"/>
        </w:rPr>
        <w:t>Toutefois, certains se sont inquiétés des coûts d’un tel régime et de la façon de coordonner tous les différents régimes provinciaux existants.</w:t>
      </w:r>
      <w:r w:rsidR="007A212B" w:rsidRPr="00283FC5">
        <w:rPr>
          <w:lang w:val="fr-CA"/>
        </w:rPr>
        <w:t xml:space="preserve"> </w:t>
      </w:r>
      <w:r w:rsidR="002524DD" w:rsidRPr="00283FC5">
        <w:rPr>
          <w:lang w:val="fr-CA"/>
        </w:rPr>
        <w:t xml:space="preserve">Certains participants à revenu plus élevé </w:t>
      </w:r>
      <w:r w:rsidR="005541B6">
        <w:rPr>
          <w:lang w:val="fr-CA"/>
        </w:rPr>
        <w:t>ont dit craindre</w:t>
      </w:r>
      <w:r w:rsidR="002524DD" w:rsidRPr="00283FC5">
        <w:rPr>
          <w:lang w:val="fr-CA"/>
        </w:rPr>
        <w:t xml:space="preserve"> qu’un régime d’assurance-médicaments national </w:t>
      </w:r>
      <w:r w:rsidR="005541B6">
        <w:rPr>
          <w:lang w:val="fr-CA"/>
        </w:rPr>
        <w:t xml:space="preserve">ne </w:t>
      </w:r>
      <w:r w:rsidR="002524DD" w:rsidRPr="00283FC5">
        <w:rPr>
          <w:lang w:val="fr-CA"/>
        </w:rPr>
        <w:t>procure une couverture inférieure à celle dont ils bénéficient actuellement par l’intermédiaire de leur régime d’assurance collective.</w:t>
      </w:r>
      <w:r w:rsidR="007A212B" w:rsidRPr="00283FC5">
        <w:rPr>
          <w:lang w:val="fr-CA"/>
        </w:rPr>
        <w:t xml:space="preserve"> </w:t>
      </w:r>
    </w:p>
    <w:p w:rsidR="00283FC5" w:rsidRPr="00283FC5" w:rsidRDefault="00911F97" w:rsidP="00DD4BF1">
      <w:pPr>
        <w:pStyle w:val="Para"/>
        <w:spacing w:before="200"/>
        <w:rPr>
          <w:b/>
          <w:sz w:val="28"/>
          <w:szCs w:val="26"/>
          <w:lang w:val="fr-CA"/>
        </w:rPr>
      </w:pPr>
      <w:r w:rsidRPr="00283FC5">
        <w:rPr>
          <w:lang w:val="fr-CA"/>
        </w:rPr>
        <w:t>L’idée d’un régime d’assurance-médicaments plus modeste axé sur les besoins des gens qui passent actuellement entre les mailles du filet était généralement plus populaire et semblait plus réaliste.</w:t>
      </w:r>
      <w:r w:rsidR="007A212B" w:rsidRPr="00283FC5">
        <w:rPr>
          <w:lang w:val="fr-CA"/>
        </w:rPr>
        <w:t xml:space="preserve"> </w:t>
      </w:r>
      <w:r w:rsidR="003D1BF3" w:rsidRPr="00283FC5">
        <w:rPr>
          <w:lang w:val="fr-CA"/>
        </w:rPr>
        <w:t xml:space="preserve">Toutefois, certains </w:t>
      </w:r>
      <w:r w:rsidR="00B77C5A">
        <w:rPr>
          <w:lang w:val="fr-CA"/>
        </w:rPr>
        <w:t>se sont inquiétés de la complexité et du caractère bureaucratique d’</w:t>
      </w:r>
      <w:r w:rsidR="003D1BF3" w:rsidRPr="00283FC5">
        <w:rPr>
          <w:lang w:val="fr-CA"/>
        </w:rPr>
        <w:t>un tel modèle et, par conséquent, préféraient la version universelle, qui rappelle la façon dont les Canadiens accèdent actuellement à la majorité des services de santé.</w:t>
      </w:r>
      <w:r w:rsidR="007A212B" w:rsidRPr="00283FC5">
        <w:rPr>
          <w:lang w:val="fr-CA"/>
        </w:rPr>
        <w:br w:type="page"/>
      </w:r>
    </w:p>
    <w:p w:rsidR="00283FC5" w:rsidRPr="00283FC5" w:rsidRDefault="005C2689" w:rsidP="00283FC5">
      <w:pPr>
        <w:pStyle w:val="Heading2"/>
        <w:rPr>
          <w:lang w:val="fr-CA"/>
        </w:rPr>
      </w:pPr>
      <w:bookmarkStart w:id="61" w:name="_Toc7685211"/>
      <w:r w:rsidRPr="00283FC5">
        <w:rPr>
          <w:lang w:val="fr-CA"/>
        </w:rPr>
        <w:lastRenderedPageBreak/>
        <w:t>Constatations principales – phase quantitative</w:t>
      </w:r>
      <w:bookmarkEnd w:id="61"/>
    </w:p>
    <w:p w:rsidR="00283FC5" w:rsidRPr="00283FC5" w:rsidRDefault="007A212B" w:rsidP="00283FC5">
      <w:pPr>
        <w:pStyle w:val="Heading3"/>
        <w:rPr>
          <w:lang w:val="fr-CA"/>
        </w:rPr>
      </w:pPr>
      <w:bookmarkStart w:id="62" w:name="_Toc419399061"/>
      <w:r w:rsidRPr="00283FC5">
        <w:rPr>
          <w:lang w:val="fr-CA"/>
        </w:rPr>
        <w:t>A.</w:t>
      </w:r>
      <w:r w:rsidRPr="00283FC5">
        <w:rPr>
          <w:lang w:val="fr-CA"/>
        </w:rPr>
        <w:tab/>
      </w:r>
      <w:r w:rsidR="002930CA" w:rsidRPr="00283FC5">
        <w:rPr>
          <w:lang w:val="fr-CA"/>
        </w:rPr>
        <w:t>Priorités du gouvernement du Canada</w:t>
      </w:r>
    </w:p>
    <w:p w:rsidR="00283FC5" w:rsidRPr="00283FC5" w:rsidRDefault="002D361D" w:rsidP="00283FC5">
      <w:pPr>
        <w:pStyle w:val="Para"/>
        <w:rPr>
          <w:lang w:val="fr-CA"/>
        </w:rPr>
      </w:pPr>
      <w:r w:rsidRPr="00283FC5">
        <w:rPr>
          <w:lang w:val="fr-CA"/>
        </w:rPr>
        <w:t>Dans l’ensemble, les Canadiens sont d’avis que le gouvernement fédéral doit accorder son attention en priorité à l’économie, suivie par l’environnement, les soins de santé et, enfin, l’énergie, le pétrole</w:t>
      </w:r>
      <w:r w:rsidR="00A97086">
        <w:rPr>
          <w:lang w:val="fr-CA"/>
        </w:rPr>
        <w:t xml:space="preserve">, </w:t>
      </w:r>
      <w:r w:rsidRPr="00283FC5">
        <w:rPr>
          <w:lang w:val="fr-CA"/>
        </w:rPr>
        <w:t>le gaz naturel et les pipelines</w:t>
      </w:r>
      <w:r w:rsidR="00A97086">
        <w:rPr>
          <w:lang w:val="fr-CA"/>
        </w:rPr>
        <w:t>.</w:t>
      </w:r>
      <w:r w:rsidRPr="00283FC5">
        <w:rPr>
          <w:lang w:val="fr-CA"/>
        </w:rPr>
        <w:t xml:space="preserve"> </w:t>
      </w:r>
      <w:r w:rsidR="00A97086">
        <w:rPr>
          <w:lang w:val="fr-CA"/>
        </w:rPr>
        <w:t>L</w:t>
      </w:r>
      <w:r w:rsidRPr="00283FC5">
        <w:rPr>
          <w:lang w:val="fr-CA"/>
        </w:rPr>
        <w:t xml:space="preserve">’importance de ce dernier enjeu a </w:t>
      </w:r>
      <w:r w:rsidR="00A97086">
        <w:rPr>
          <w:lang w:val="fr-CA"/>
        </w:rPr>
        <w:t xml:space="preserve">d’ailleurs </w:t>
      </w:r>
      <w:r w:rsidRPr="00283FC5">
        <w:rPr>
          <w:lang w:val="fr-CA"/>
        </w:rPr>
        <w:t>augmenté depuis 2018.</w:t>
      </w:r>
      <w:r w:rsidR="007A212B" w:rsidRPr="00283FC5">
        <w:rPr>
          <w:lang w:val="fr-CA"/>
        </w:rPr>
        <w:t xml:space="preserve"> </w:t>
      </w:r>
      <w:r w:rsidR="00383D7A" w:rsidRPr="00283FC5">
        <w:rPr>
          <w:lang w:val="fr-CA"/>
        </w:rPr>
        <w:t xml:space="preserve">La disparité entre les régions est toutefois plus marquée </w:t>
      </w:r>
      <w:r w:rsidR="00A97086">
        <w:rPr>
          <w:lang w:val="fr-CA"/>
        </w:rPr>
        <w:t>que l’année dernière</w:t>
      </w:r>
      <w:r w:rsidR="00383D7A" w:rsidRPr="00283FC5">
        <w:rPr>
          <w:lang w:val="fr-CA"/>
        </w:rPr>
        <w:t> : alors que l’économie était le principal enjeu mentionné dans l’ensemble du pays en 2018, elle occupe maintenant le deuxième rang derrière l’énergie, le pétrole</w:t>
      </w:r>
      <w:r w:rsidR="00A97086">
        <w:rPr>
          <w:lang w:val="fr-CA"/>
        </w:rPr>
        <w:t xml:space="preserve">, </w:t>
      </w:r>
      <w:r w:rsidR="00383D7A" w:rsidRPr="00283FC5">
        <w:rPr>
          <w:lang w:val="fr-CA"/>
        </w:rPr>
        <w:t>le gaz naturel et les pipelines en Alberta et en Saskatchewan et derrière l’environnement au Québec, tandis qu’elle se trouve à égalité avec les soins de santé dans les provinces de l’Atlantique.</w:t>
      </w:r>
    </w:p>
    <w:p w:rsidR="00283FC5" w:rsidRPr="00283FC5" w:rsidRDefault="007A212B" w:rsidP="00283FC5">
      <w:pPr>
        <w:pStyle w:val="Heading3"/>
        <w:rPr>
          <w:lang w:val="fr-CA"/>
        </w:rPr>
      </w:pPr>
      <w:r w:rsidRPr="00283FC5">
        <w:rPr>
          <w:lang w:val="fr-CA"/>
        </w:rPr>
        <w:t>B.</w:t>
      </w:r>
      <w:r w:rsidRPr="00283FC5">
        <w:rPr>
          <w:lang w:val="fr-CA"/>
        </w:rPr>
        <w:tab/>
      </w:r>
      <w:r w:rsidR="00217A9C" w:rsidRPr="00283FC5">
        <w:rPr>
          <w:lang w:val="fr-CA"/>
        </w:rPr>
        <w:t>Évaluation de l’économie</w:t>
      </w:r>
    </w:p>
    <w:p w:rsidR="00283FC5" w:rsidRPr="00283FC5" w:rsidRDefault="00454A52" w:rsidP="00283FC5">
      <w:pPr>
        <w:pStyle w:val="Para"/>
        <w:rPr>
          <w:lang w:val="fr-CA"/>
        </w:rPr>
      </w:pPr>
      <w:r w:rsidRPr="00283FC5">
        <w:rPr>
          <w:lang w:val="fr-CA"/>
        </w:rPr>
        <w:t>La confiance en l’économie a quelque peu baissé depuis janvier de l’an passé. Maintenant, un peu plus de quatre personnes sur dix perçoivent d’un œil favorable l’état actuel de l’économie, ce qui marque une baisse de 5 %.</w:t>
      </w:r>
      <w:r w:rsidR="007A212B" w:rsidRPr="00283FC5">
        <w:rPr>
          <w:lang w:val="fr-CA"/>
        </w:rPr>
        <w:t xml:space="preserve"> </w:t>
      </w:r>
      <w:r w:rsidR="00C841DC" w:rsidRPr="00283FC5">
        <w:rPr>
          <w:lang w:val="fr-CA"/>
        </w:rPr>
        <w:t>Près de deux personnes sur dix jugent l’état de l’économie de façon négative, un nombre qui a augmenté depuis l’an passé.</w:t>
      </w:r>
      <w:r w:rsidR="007A212B" w:rsidRPr="00283FC5">
        <w:rPr>
          <w:lang w:val="fr-CA"/>
        </w:rPr>
        <w:t xml:space="preserve"> </w:t>
      </w:r>
      <w:r w:rsidR="005B7F87" w:rsidRPr="00283FC5">
        <w:rPr>
          <w:lang w:val="fr-CA"/>
        </w:rPr>
        <w:t>Même si les Canadiens sont toujours plus susceptibles d’affirmer que l’économie canadienne se porte bien que de dire la même chose de l’économie américaine, les différences à ce sujet se font dorénavant moins marquées.</w:t>
      </w:r>
    </w:p>
    <w:p w:rsidR="00283FC5" w:rsidRPr="00283FC5" w:rsidRDefault="00C03001" w:rsidP="00283FC5">
      <w:pPr>
        <w:pStyle w:val="Para"/>
        <w:rPr>
          <w:rFonts w:eastAsiaTheme="minorEastAsia"/>
          <w:lang w:val="fr-CA"/>
        </w:rPr>
      </w:pPr>
      <w:r w:rsidRPr="00283FC5">
        <w:rPr>
          <w:lang w:val="fr-CA"/>
        </w:rPr>
        <w:t>La confiance en l’économie provinciale a aussi diminué dans la plupart des régions, à l’exception du Québec et des provinces de l’Atlantique, où cette confiance a augmenté.</w:t>
      </w:r>
      <w:r w:rsidR="007A212B" w:rsidRPr="00283FC5">
        <w:rPr>
          <w:lang w:val="fr-CA"/>
        </w:rPr>
        <w:t xml:space="preserve"> </w:t>
      </w:r>
      <w:r w:rsidR="00FC17AB" w:rsidRPr="00283FC5">
        <w:rPr>
          <w:lang w:val="fr-CA"/>
        </w:rPr>
        <w:t>Les résidents de la Colombie-Britannique et du Québec demeurent les plus susceptibles d’évaluer positivement l’état de l’économie de leur province, tandis que les Albertains demeurent les plus négatifs à ce sujet.</w:t>
      </w:r>
      <w:r w:rsidR="007A212B" w:rsidRPr="00283FC5">
        <w:rPr>
          <w:lang w:val="fr-CA"/>
        </w:rPr>
        <w:t xml:space="preserve"> </w:t>
      </w:r>
      <w:r w:rsidR="00176C64" w:rsidRPr="00283FC5">
        <w:rPr>
          <w:rFonts w:eastAsiaTheme="minorEastAsia"/>
          <w:lang w:val="fr-CA"/>
        </w:rPr>
        <w:t xml:space="preserve">Une majorité relative de Canadiens évaluent de façon négative le prix de l’essence, mais le pourcentage de répondants l’ayant évalué de façon positive </w:t>
      </w:r>
      <w:r w:rsidR="00A97086">
        <w:rPr>
          <w:rFonts w:eastAsiaTheme="minorEastAsia"/>
          <w:lang w:val="fr-CA"/>
        </w:rPr>
        <w:t xml:space="preserve">a </w:t>
      </w:r>
      <w:r w:rsidR="00176C64" w:rsidRPr="00283FC5">
        <w:rPr>
          <w:rFonts w:eastAsiaTheme="minorEastAsia"/>
          <w:lang w:val="fr-CA"/>
        </w:rPr>
        <w:t>augmenté de façon significative depuis l’an passé.</w:t>
      </w:r>
    </w:p>
    <w:p w:rsidR="00283FC5" w:rsidRPr="00283FC5" w:rsidRDefault="007A212B" w:rsidP="00283FC5">
      <w:pPr>
        <w:pStyle w:val="Heading3"/>
        <w:rPr>
          <w:lang w:val="fr-CA"/>
        </w:rPr>
      </w:pPr>
      <w:r w:rsidRPr="00283FC5">
        <w:rPr>
          <w:lang w:val="fr-CA"/>
        </w:rPr>
        <w:t>C.</w:t>
      </w:r>
      <w:r w:rsidRPr="00283FC5">
        <w:rPr>
          <w:lang w:val="fr-CA"/>
        </w:rPr>
        <w:tab/>
      </w:r>
      <w:r w:rsidR="00166ABC" w:rsidRPr="00283FC5">
        <w:rPr>
          <w:lang w:val="fr-CA"/>
        </w:rPr>
        <w:t>Situation financière personnelle</w:t>
      </w:r>
    </w:p>
    <w:p w:rsidR="00283FC5" w:rsidRPr="00283FC5" w:rsidRDefault="005F6C1F" w:rsidP="00283FC5">
      <w:pPr>
        <w:pStyle w:val="Para"/>
        <w:rPr>
          <w:lang w:val="fr-CA"/>
        </w:rPr>
      </w:pPr>
      <w:r w:rsidRPr="00283FC5">
        <w:rPr>
          <w:lang w:val="fr-CA"/>
        </w:rPr>
        <w:t xml:space="preserve">Tout comme en janvier 2018, </w:t>
      </w:r>
      <w:r w:rsidR="00A97086">
        <w:rPr>
          <w:lang w:val="fr-CA"/>
        </w:rPr>
        <w:t>un peu</w:t>
      </w:r>
      <w:r w:rsidRPr="00283FC5">
        <w:rPr>
          <w:lang w:val="fr-CA"/>
        </w:rPr>
        <w:t xml:space="preserve"> plus de la moitié des Canadiens voient d’un œil positif leur situation financière personnelle (notes de 7 à 10). La plupart des répondants se montrent neutres à ce sujet et</w:t>
      </w:r>
      <w:r w:rsidR="00A97086">
        <w:rPr>
          <w:lang w:val="fr-CA"/>
        </w:rPr>
        <w:t xml:space="preserve"> sont</w:t>
      </w:r>
      <w:r w:rsidRPr="00283FC5">
        <w:rPr>
          <w:lang w:val="fr-CA"/>
        </w:rPr>
        <w:t xml:space="preserve"> peu préoccupés par une perte d’emploi prochaine dans leur ménage.</w:t>
      </w:r>
      <w:r w:rsidR="007A212B" w:rsidRPr="00283FC5">
        <w:rPr>
          <w:lang w:val="fr-CA"/>
        </w:rPr>
        <w:t xml:space="preserve"> </w:t>
      </w:r>
      <w:r w:rsidR="00283D56" w:rsidRPr="00283FC5">
        <w:rPr>
          <w:lang w:val="fr-CA"/>
        </w:rPr>
        <w:t>Les préoccupations relatives à des pertes d’emploi potentiel</w:t>
      </w:r>
      <w:r w:rsidR="00A97086">
        <w:rPr>
          <w:lang w:val="fr-CA"/>
        </w:rPr>
        <w:t>l</w:t>
      </w:r>
      <w:r w:rsidR="00283D56" w:rsidRPr="00283FC5">
        <w:rPr>
          <w:lang w:val="fr-CA"/>
        </w:rPr>
        <w:t>es demeurent stables : le quart des Canadiens se montrent préoccupés par la possibilité qu’un membre de leur ménage ou eux-mêmes se retrouvent sans emploi au cours des six prochains mois.</w:t>
      </w:r>
    </w:p>
    <w:p w:rsidR="00283FC5" w:rsidRPr="00283FC5" w:rsidRDefault="00361737" w:rsidP="00283FC5">
      <w:pPr>
        <w:pStyle w:val="Para"/>
        <w:rPr>
          <w:lang w:val="fr-CA"/>
        </w:rPr>
      </w:pPr>
      <w:r w:rsidRPr="00283FC5">
        <w:rPr>
          <w:lang w:val="fr-CA"/>
        </w:rPr>
        <w:t>Plus de quatre personnes sur dix qui occupent actuellement un emploi croient qu’ils feront</w:t>
      </w:r>
      <w:r w:rsidR="00A97086">
        <w:rPr>
          <w:lang w:val="fr-CA"/>
        </w:rPr>
        <w:t xml:space="preserve"> toujours</w:t>
      </w:r>
      <w:r w:rsidRPr="00283FC5">
        <w:rPr>
          <w:lang w:val="fr-CA"/>
        </w:rPr>
        <w:t xml:space="preserve"> le même travail dans dix ans, et presque tous les répondants qui travailleront encore dans dix ans sont d’avis que leur travail existera toujours</w:t>
      </w:r>
      <w:r w:rsidR="00A97086">
        <w:rPr>
          <w:lang w:val="fr-CA"/>
        </w:rPr>
        <w:t xml:space="preserve"> à ce moment</w:t>
      </w:r>
      <w:r w:rsidRPr="00283FC5">
        <w:rPr>
          <w:lang w:val="fr-CA"/>
        </w:rPr>
        <w:t>.</w:t>
      </w:r>
      <w:r w:rsidR="007A212B" w:rsidRPr="00283FC5">
        <w:rPr>
          <w:lang w:val="fr-CA"/>
        </w:rPr>
        <w:t xml:space="preserve"> </w:t>
      </w:r>
      <w:r w:rsidR="005701C1" w:rsidRPr="00283FC5">
        <w:rPr>
          <w:lang w:val="fr-CA"/>
        </w:rPr>
        <w:t>Les rares personnes qui croient que leur travail actuel n’existera plus dans dix ans expliquent principalement leur réponse par une réorganisation de leur milieu de travail ou par les avancées technologiques.</w:t>
      </w:r>
    </w:p>
    <w:p w:rsidR="00283FC5" w:rsidRPr="00283FC5" w:rsidRDefault="007A212B" w:rsidP="00283FC5">
      <w:pPr>
        <w:pStyle w:val="Heading3"/>
        <w:rPr>
          <w:lang w:val="fr-CA"/>
        </w:rPr>
      </w:pPr>
      <w:r w:rsidRPr="00283FC5">
        <w:rPr>
          <w:lang w:val="fr-CA"/>
        </w:rPr>
        <w:t>D.</w:t>
      </w:r>
      <w:r w:rsidRPr="00283FC5">
        <w:rPr>
          <w:lang w:val="fr-CA"/>
        </w:rPr>
        <w:tab/>
      </w:r>
      <w:r w:rsidR="00D966A6" w:rsidRPr="00283FC5">
        <w:rPr>
          <w:lang w:val="fr-CA"/>
        </w:rPr>
        <w:t>Indicateurs de la santé de l’économie canadienne</w:t>
      </w:r>
    </w:p>
    <w:p w:rsidR="00283FC5" w:rsidRPr="00283FC5" w:rsidRDefault="001B01BE" w:rsidP="00283FC5">
      <w:pPr>
        <w:pStyle w:val="Para"/>
        <w:rPr>
          <w:lang w:val="fr-CA"/>
        </w:rPr>
      </w:pPr>
      <w:r w:rsidRPr="00283FC5">
        <w:rPr>
          <w:rFonts w:eastAsiaTheme="minorEastAsia"/>
          <w:lang w:val="fr-CA"/>
        </w:rPr>
        <w:t>Huit personnes sur dix sont d’avis que la création de nouveaux emplois est un signe que l’économie se porte bien. D’autres indicateurs méritant d’être mentionnés sont la réduction du taux de pauvreté, du taux d’endettement des ménages ou du taux de chômage.</w:t>
      </w:r>
      <w:r w:rsidR="007A212B" w:rsidRPr="00283FC5">
        <w:rPr>
          <w:rFonts w:eastAsiaTheme="minorEastAsia"/>
          <w:lang w:val="fr-CA"/>
        </w:rPr>
        <w:t xml:space="preserve"> </w:t>
      </w:r>
      <w:r w:rsidR="00681E3A" w:rsidRPr="00283FC5">
        <w:rPr>
          <w:rFonts w:eastAsiaTheme="minorEastAsia"/>
          <w:lang w:val="fr-CA"/>
        </w:rPr>
        <w:t>La mesure la moins efficace est le ratio dette-PIB, qui est plus difficile à comprendre et à communiquer.</w:t>
      </w:r>
    </w:p>
    <w:p w:rsidR="00283FC5" w:rsidRPr="00283FC5" w:rsidRDefault="007A212B" w:rsidP="00283FC5">
      <w:pPr>
        <w:pStyle w:val="Heading3"/>
        <w:rPr>
          <w:lang w:val="fr-CA"/>
        </w:rPr>
      </w:pPr>
      <w:r w:rsidRPr="00283FC5">
        <w:rPr>
          <w:lang w:val="fr-CA"/>
        </w:rPr>
        <w:lastRenderedPageBreak/>
        <w:t>E.</w:t>
      </w:r>
      <w:r w:rsidRPr="00283FC5">
        <w:rPr>
          <w:lang w:val="fr-CA"/>
        </w:rPr>
        <w:tab/>
      </w:r>
      <w:r w:rsidR="002C6EB4">
        <w:rPr>
          <w:lang w:val="fr-CA"/>
        </w:rPr>
        <w:t>Accessibilité</w:t>
      </w:r>
      <w:r w:rsidR="002C1363" w:rsidRPr="00283FC5">
        <w:rPr>
          <w:lang w:val="fr-CA"/>
        </w:rPr>
        <w:t xml:space="preserve"> des logements</w:t>
      </w:r>
    </w:p>
    <w:p w:rsidR="00283FC5" w:rsidRPr="00283FC5" w:rsidRDefault="003A2CFA" w:rsidP="00283FC5">
      <w:pPr>
        <w:pStyle w:val="Para"/>
        <w:rPr>
          <w:lang w:val="fr-CA"/>
        </w:rPr>
      </w:pPr>
      <w:r w:rsidRPr="00283FC5">
        <w:rPr>
          <w:lang w:val="fr-CA"/>
        </w:rPr>
        <w:t xml:space="preserve">La majorité des Canadiens s’entendent pour dire qu’il est très difficile pour les gens d’acheter une propriété de nos jours et que le gouvernement devrait </w:t>
      </w:r>
      <w:r w:rsidR="00795362">
        <w:rPr>
          <w:lang w:val="fr-CA"/>
        </w:rPr>
        <w:t>s’attaquer au problème de</w:t>
      </w:r>
      <w:r w:rsidRPr="00283FC5">
        <w:rPr>
          <w:lang w:val="fr-CA"/>
        </w:rPr>
        <w:t xml:space="preserve"> logements</w:t>
      </w:r>
      <w:r w:rsidR="00795362">
        <w:rPr>
          <w:lang w:val="fr-CA"/>
        </w:rPr>
        <w:t xml:space="preserve"> </w:t>
      </w:r>
      <w:r w:rsidRPr="00283FC5">
        <w:rPr>
          <w:lang w:val="fr-CA"/>
        </w:rPr>
        <w:t>abordable.</w:t>
      </w:r>
      <w:r w:rsidR="007A212B" w:rsidRPr="00283FC5">
        <w:rPr>
          <w:lang w:val="fr-CA"/>
        </w:rPr>
        <w:t xml:space="preserve"> </w:t>
      </w:r>
      <w:r w:rsidR="0002247C" w:rsidRPr="00283FC5">
        <w:rPr>
          <w:lang w:val="fr-CA"/>
        </w:rPr>
        <w:t>Les trois quarts des Canadiens sont d’avis que la pénurie de logements abordables devrait être une priorité pour le gouvernement fédéral.</w:t>
      </w:r>
      <w:r w:rsidR="007A212B" w:rsidRPr="00283FC5">
        <w:rPr>
          <w:lang w:val="fr-CA"/>
        </w:rPr>
        <w:t xml:space="preserve"> </w:t>
      </w:r>
      <w:r w:rsidR="00DC0C9A" w:rsidRPr="00283FC5">
        <w:rPr>
          <w:lang w:val="fr-CA"/>
        </w:rPr>
        <w:t xml:space="preserve">L’accès à la propriété est </w:t>
      </w:r>
      <w:r w:rsidR="00795362">
        <w:rPr>
          <w:lang w:val="fr-CA"/>
        </w:rPr>
        <w:t>très</w:t>
      </w:r>
      <w:r w:rsidR="00DC0C9A" w:rsidRPr="00283FC5">
        <w:rPr>
          <w:lang w:val="fr-CA"/>
        </w:rPr>
        <w:t xml:space="preserve"> important pour les Canadiens : les trois quarts des </w:t>
      </w:r>
      <w:r w:rsidR="00795362" w:rsidRPr="00283FC5">
        <w:rPr>
          <w:lang w:val="fr-CA"/>
        </w:rPr>
        <w:t>propriétaires</w:t>
      </w:r>
      <w:r w:rsidR="00DC0C9A" w:rsidRPr="00283FC5">
        <w:rPr>
          <w:lang w:val="fr-CA"/>
        </w:rPr>
        <w:t xml:space="preserve"> disent qu’il était </w:t>
      </w:r>
      <w:r w:rsidR="00795362" w:rsidRPr="00283FC5">
        <w:rPr>
          <w:lang w:val="fr-CA"/>
        </w:rPr>
        <w:t>extrême</w:t>
      </w:r>
      <w:r w:rsidR="00795362">
        <w:rPr>
          <w:lang w:val="fr-CA"/>
        </w:rPr>
        <w:t>ment</w:t>
      </w:r>
      <w:r w:rsidR="00DC0C9A" w:rsidRPr="00283FC5">
        <w:rPr>
          <w:lang w:val="fr-CA"/>
        </w:rPr>
        <w:t xml:space="preserve"> important pour eux d’être propriétaire plutôt que locataire, et six locataires sur dix disent qu’il est très important pour eux d’être en mesure d’être propriétaire d’une maison dans l’avenir.</w:t>
      </w:r>
    </w:p>
    <w:p w:rsidR="00283FC5" w:rsidRPr="00283FC5" w:rsidRDefault="007A212B" w:rsidP="00283FC5">
      <w:pPr>
        <w:pStyle w:val="Heading3"/>
        <w:rPr>
          <w:lang w:val="fr-CA"/>
        </w:rPr>
      </w:pPr>
      <w:r w:rsidRPr="00283FC5">
        <w:rPr>
          <w:lang w:val="fr-CA"/>
        </w:rPr>
        <w:t>F.</w:t>
      </w:r>
      <w:r w:rsidRPr="00283FC5">
        <w:rPr>
          <w:lang w:val="fr-CA"/>
        </w:rPr>
        <w:tab/>
      </w:r>
      <w:r w:rsidR="00C60B5F" w:rsidRPr="00283FC5">
        <w:rPr>
          <w:lang w:val="fr-CA"/>
        </w:rPr>
        <w:t>Formation et perfectionnement professionnel</w:t>
      </w:r>
    </w:p>
    <w:p w:rsidR="00283FC5" w:rsidRPr="00283FC5" w:rsidRDefault="00415750" w:rsidP="00283FC5">
      <w:pPr>
        <w:pStyle w:val="Para"/>
        <w:rPr>
          <w:lang w:val="fr-CA"/>
        </w:rPr>
      </w:pPr>
      <w:r w:rsidRPr="00283FC5">
        <w:rPr>
          <w:lang w:val="fr-CA"/>
        </w:rPr>
        <w:t xml:space="preserve">Une forte majorité </w:t>
      </w:r>
      <w:r w:rsidR="00795362">
        <w:rPr>
          <w:lang w:val="fr-CA"/>
        </w:rPr>
        <w:t>de Canadiens</w:t>
      </w:r>
      <w:r w:rsidRPr="00283FC5">
        <w:rPr>
          <w:lang w:val="fr-CA"/>
        </w:rPr>
        <w:t xml:space="preserve"> s’entendent pour dire que les gens doivent sans cesse acquérir de nouvelles compétences afin de demeurer employables, que le gouvernement fédéral a la responsabilité de faciliter l’accès aux programmes de formation et que de nombreux Canadiens renoncent à profiter des programmes de formation professionnelle en raison du coût de ces derniers.</w:t>
      </w:r>
      <w:r w:rsidR="007A212B" w:rsidRPr="00283FC5">
        <w:rPr>
          <w:lang w:val="fr-CA"/>
        </w:rPr>
        <w:t xml:space="preserve"> </w:t>
      </w:r>
      <w:r w:rsidR="00233E4C" w:rsidRPr="00283FC5">
        <w:rPr>
          <w:lang w:val="fr-CA"/>
        </w:rPr>
        <w:t>Les opinions sont plus partagées quant à savoir si la main-d’œuvre canadienne dispose de compétences adaptées à notre économie en constante évolution.</w:t>
      </w:r>
      <w:r w:rsidR="007A212B" w:rsidRPr="00283FC5">
        <w:rPr>
          <w:lang w:val="fr-CA"/>
        </w:rPr>
        <w:t xml:space="preserve"> </w:t>
      </w:r>
    </w:p>
    <w:p w:rsidR="00283FC5" w:rsidRPr="00283FC5" w:rsidRDefault="007F0027" w:rsidP="00283FC5">
      <w:pPr>
        <w:pStyle w:val="Para"/>
        <w:rPr>
          <w:lang w:val="fr-CA"/>
        </w:rPr>
      </w:pPr>
      <w:r w:rsidRPr="00283FC5">
        <w:rPr>
          <w:lang w:val="fr-CA"/>
        </w:rPr>
        <w:t>Près de quatre personnes sur dix sont actuellement inscrit</w:t>
      </w:r>
      <w:r w:rsidR="00795362">
        <w:rPr>
          <w:lang w:val="fr-CA"/>
        </w:rPr>
        <w:t>e</w:t>
      </w:r>
      <w:r w:rsidRPr="00283FC5">
        <w:rPr>
          <w:lang w:val="fr-CA"/>
        </w:rPr>
        <w:t>s ou prévoient de s’inscrire à un program</w:t>
      </w:r>
      <w:r w:rsidR="00795362">
        <w:rPr>
          <w:lang w:val="fr-CA"/>
        </w:rPr>
        <w:t>m</w:t>
      </w:r>
      <w:r w:rsidRPr="00283FC5">
        <w:rPr>
          <w:lang w:val="fr-CA"/>
        </w:rPr>
        <w:t>e de formation ou de perfectionnement professionnel.</w:t>
      </w:r>
      <w:r w:rsidR="007A212B" w:rsidRPr="00283FC5">
        <w:rPr>
          <w:lang w:val="fr-CA"/>
        </w:rPr>
        <w:t xml:space="preserve"> </w:t>
      </w:r>
      <w:r w:rsidR="00704103" w:rsidRPr="00283FC5">
        <w:rPr>
          <w:lang w:val="fr-CA"/>
        </w:rPr>
        <w:t xml:space="preserve">Les deux tiers des Canadiens sont favorables à l’idée d’un régime d’épargne </w:t>
      </w:r>
      <w:r w:rsidR="00795362">
        <w:rPr>
          <w:lang w:val="fr-CA"/>
        </w:rPr>
        <w:t>pour l’éducation permanente</w:t>
      </w:r>
      <w:r w:rsidR="00704103" w:rsidRPr="00283FC5">
        <w:rPr>
          <w:lang w:val="fr-CA"/>
        </w:rPr>
        <w:t xml:space="preserve">, </w:t>
      </w:r>
      <w:r w:rsidR="00795362">
        <w:rPr>
          <w:lang w:val="fr-CA"/>
        </w:rPr>
        <w:t>dans le cadre duquel</w:t>
      </w:r>
      <w:r w:rsidR="00704103" w:rsidRPr="00283FC5">
        <w:rPr>
          <w:lang w:val="fr-CA"/>
        </w:rPr>
        <w:t xml:space="preserve"> le gouvernement verserait des cotisations égales aux cotisations personnelles, et près de la moitié des répondants seraient au moins quelque peu susceptible</w:t>
      </w:r>
      <w:r w:rsidR="00795362">
        <w:rPr>
          <w:lang w:val="fr-CA"/>
        </w:rPr>
        <w:t>s</w:t>
      </w:r>
      <w:r w:rsidR="00704103" w:rsidRPr="00283FC5">
        <w:rPr>
          <w:lang w:val="fr-CA"/>
        </w:rPr>
        <w:t xml:space="preserve"> de profiter d’un tel programme.</w:t>
      </w:r>
      <w:r w:rsidR="007A212B" w:rsidRPr="00283FC5">
        <w:rPr>
          <w:lang w:val="fr-CA"/>
        </w:rPr>
        <w:t xml:space="preserve"> </w:t>
      </w:r>
    </w:p>
    <w:p w:rsidR="00283FC5" w:rsidRPr="00283FC5" w:rsidRDefault="007A212B" w:rsidP="00283FC5">
      <w:pPr>
        <w:pStyle w:val="Para"/>
        <w:rPr>
          <w:b/>
          <w:sz w:val="28"/>
          <w:szCs w:val="26"/>
          <w:lang w:val="fr-CA"/>
        </w:rPr>
      </w:pPr>
      <w:r w:rsidRPr="00283FC5">
        <w:rPr>
          <w:lang w:val="fr-CA"/>
        </w:rPr>
        <w:br w:type="page"/>
      </w:r>
    </w:p>
    <w:p w:rsidR="00283FC5" w:rsidRPr="00283FC5" w:rsidRDefault="00227777" w:rsidP="00283FC5">
      <w:pPr>
        <w:pStyle w:val="Heading2"/>
        <w:ind w:left="0" w:firstLine="0"/>
        <w:rPr>
          <w:lang w:val="fr-CA"/>
        </w:rPr>
      </w:pPr>
      <w:bookmarkStart w:id="63" w:name="_Toc7685212"/>
      <w:bookmarkEnd w:id="62"/>
      <w:r w:rsidRPr="00283FC5">
        <w:rPr>
          <w:lang w:val="fr-CA"/>
        </w:rPr>
        <w:lastRenderedPageBreak/>
        <w:t>Énoncé de neutralité politique et coordonnées</w:t>
      </w:r>
      <w:bookmarkEnd w:id="63"/>
    </w:p>
    <w:p w:rsidR="00283FC5" w:rsidRPr="00283FC5" w:rsidRDefault="00E809F5" w:rsidP="00283FC5">
      <w:pPr>
        <w:pStyle w:val="Para"/>
        <w:rPr>
          <w:lang w:val="fr-CA"/>
        </w:rPr>
      </w:pPr>
      <w:r w:rsidRPr="00283FC5">
        <w:rPr>
          <w:lang w:val="fr-CA"/>
        </w:rPr>
        <w:t>Par la présente, je certifie, en tant que cadre supérieur d’Environics, que les produits livrables sont entièrement conformes aux exigences du gouvernement du Canada en matière de neutralité politique, comme elles sont définies dans la politique de communication du gouvernement du Canada et dans la procédure de planification et d’attribution de marchés de services de recherche sur l’opinion publique.</w:t>
      </w:r>
      <w:r w:rsidR="007A212B" w:rsidRPr="00283FC5">
        <w:rPr>
          <w:lang w:val="fr-CA"/>
        </w:rPr>
        <w:t xml:space="preserve"> </w:t>
      </w:r>
      <w:r w:rsidR="00F46922" w:rsidRPr="00283FC5">
        <w:rPr>
          <w:lang w:val="fr-CA"/>
        </w:rPr>
        <w:t>Plus particulièrement, les produits livrables ne font aucune mention des intentions de vote électoral, des préférences quant aux partis politiques, des positions des partis ou de l’évaluation de la performance d’un parti politique ou de son chef.</w:t>
      </w:r>
    </w:p>
    <w:p w:rsidR="00283FC5" w:rsidRPr="00283FC5" w:rsidRDefault="007A212B" w:rsidP="00283FC5">
      <w:pPr>
        <w:spacing w:before="240" w:after="0"/>
        <w:rPr>
          <w:sz w:val="22"/>
          <w:lang w:val="fr-CA"/>
        </w:rPr>
      </w:pPr>
      <w:r w:rsidRPr="00283FC5">
        <w:rPr>
          <w:sz w:val="22"/>
          <w:lang w:val="fr-CA"/>
        </w:rPr>
        <w:t>Derek</w:t>
      </w:r>
      <w:r w:rsidR="00795362">
        <w:rPr>
          <w:sz w:val="22"/>
          <w:lang w:val="fr-CA"/>
        </w:rPr>
        <w:t> </w:t>
      </w:r>
      <w:r w:rsidRPr="00283FC5">
        <w:rPr>
          <w:sz w:val="22"/>
          <w:lang w:val="fr-CA"/>
        </w:rPr>
        <w:t>Leebosh</w:t>
      </w:r>
    </w:p>
    <w:p w:rsidR="00283FC5" w:rsidRPr="00283FC5" w:rsidRDefault="005D56E7" w:rsidP="00283FC5">
      <w:pPr>
        <w:spacing w:after="0"/>
        <w:rPr>
          <w:sz w:val="22"/>
          <w:lang w:val="fr-CA"/>
        </w:rPr>
      </w:pPr>
      <w:r w:rsidRPr="00283FC5">
        <w:rPr>
          <w:sz w:val="22"/>
          <w:lang w:val="fr-CA"/>
        </w:rPr>
        <w:t>Vice-président, Affaires générales et publiques</w:t>
      </w:r>
    </w:p>
    <w:p w:rsidR="00283FC5" w:rsidRPr="00981EC4" w:rsidRDefault="007A212B" w:rsidP="00283FC5">
      <w:pPr>
        <w:spacing w:after="0"/>
        <w:rPr>
          <w:sz w:val="22"/>
        </w:rPr>
      </w:pPr>
      <w:r w:rsidRPr="00981EC4">
        <w:rPr>
          <w:sz w:val="22"/>
        </w:rPr>
        <w:t>Environics Research Group</w:t>
      </w:r>
    </w:p>
    <w:p w:rsidR="00283FC5" w:rsidRPr="00981EC4" w:rsidRDefault="00AD2253" w:rsidP="00283FC5">
      <w:pPr>
        <w:spacing w:after="0"/>
        <w:rPr>
          <w:sz w:val="22"/>
        </w:rPr>
      </w:pPr>
      <w:hyperlink r:id="rId15" w:history="1">
        <w:r w:rsidR="007A212B" w:rsidRPr="00981EC4">
          <w:rPr>
            <w:rStyle w:val="Hyperlink"/>
            <w:sz w:val="22"/>
          </w:rPr>
          <w:t>derek.leebosh@environics.ca</w:t>
        </w:r>
      </w:hyperlink>
    </w:p>
    <w:p w:rsidR="00283FC5" w:rsidRPr="00283FC5" w:rsidRDefault="007A212B" w:rsidP="00283FC5">
      <w:pPr>
        <w:spacing w:after="0"/>
        <w:rPr>
          <w:sz w:val="22"/>
          <w:lang w:val="fr-CA"/>
        </w:rPr>
      </w:pPr>
      <w:r w:rsidRPr="00283FC5">
        <w:rPr>
          <w:sz w:val="22"/>
          <w:lang w:val="fr-CA"/>
        </w:rPr>
        <w:t>416</w:t>
      </w:r>
      <w:r w:rsidR="00795362">
        <w:rPr>
          <w:sz w:val="22"/>
          <w:lang w:val="fr-CA"/>
        </w:rPr>
        <w:t> </w:t>
      </w:r>
      <w:r w:rsidRPr="00283FC5">
        <w:rPr>
          <w:sz w:val="22"/>
          <w:lang w:val="fr-CA"/>
        </w:rPr>
        <w:t>969-2817</w:t>
      </w:r>
    </w:p>
    <w:p w:rsidR="00283FC5" w:rsidRPr="00283FC5" w:rsidRDefault="00AB59E2" w:rsidP="00283FC5">
      <w:pPr>
        <w:pStyle w:val="Para"/>
        <w:rPr>
          <w:lang w:val="fr-CA"/>
        </w:rPr>
      </w:pPr>
      <w:r w:rsidRPr="00283FC5">
        <w:rPr>
          <w:b/>
          <w:lang w:val="fr-CA"/>
        </w:rPr>
        <w:t>Nom du fournisseur</w:t>
      </w:r>
      <w:r w:rsidR="00795362">
        <w:rPr>
          <w:b/>
          <w:lang w:val="fr-CA"/>
        </w:rPr>
        <w:t> </w:t>
      </w:r>
      <w:r w:rsidRPr="00283FC5">
        <w:rPr>
          <w:b/>
          <w:lang w:val="fr-CA"/>
        </w:rPr>
        <w:t xml:space="preserve">: </w:t>
      </w:r>
      <w:r w:rsidRPr="00283FC5">
        <w:rPr>
          <w:lang w:val="fr-CA"/>
        </w:rPr>
        <w:t>Environics Research Group</w:t>
      </w:r>
    </w:p>
    <w:p w:rsidR="00283FC5" w:rsidRPr="00283FC5" w:rsidRDefault="00643706" w:rsidP="00283FC5">
      <w:pPr>
        <w:pStyle w:val="Para"/>
        <w:spacing w:before="0"/>
        <w:rPr>
          <w:lang w:val="fr-CA"/>
        </w:rPr>
      </w:pPr>
      <w:r w:rsidRPr="00283FC5">
        <w:rPr>
          <w:lang w:val="fr-CA"/>
        </w:rPr>
        <w:t>Numéro de contrat de TPSGC</w:t>
      </w:r>
      <w:r w:rsidR="00795362">
        <w:rPr>
          <w:lang w:val="fr-CA"/>
        </w:rPr>
        <w:t> </w:t>
      </w:r>
      <w:r w:rsidRPr="00283FC5">
        <w:rPr>
          <w:lang w:val="fr-CA"/>
        </w:rPr>
        <w:t>: 60074-182050/001/CY</w:t>
      </w:r>
    </w:p>
    <w:p w:rsidR="00283FC5" w:rsidRPr="00283FC5" w:rsidRDefault="00C9516F" w:rsidP="00283FC5">
      <w:pPr>
        <w:pStyle w:val="Para"/>
        <w:spacing w:before="0"/>
        <w:rPr>
          <w:lang w:val="fr-CA"/>
        </w:rPr>
      </w:pPr>
      <w:r w:rsidRPr="00283FC5">
        <w:rPr>
          <w:lang w:val="fr-CA"/>
        </w:rPr>
        <w:t>Date du contrat</w:t>
      </w:r>
      <w:r w:rsidR="00795362">
        <w:rPr>
          <w:lang w:val="fr-CA"/>
        </w:rPr>
        <w:t> </w:t>
      </w:r>
      <w:r w:rsidRPr="00283FC5">
        <w:rPr>
          <w:lang w:val="fr-CA"/>
        </w:rPr>
        <w:t>: 2019-01-03</w:t>
      </w:r>
    </w:p>
    <w:p w:rsidR="00283FC5" w:rsidRPr="00283FC5" w:rsidRDefault="007A212B" w:rsidP="00A47FDF">
      <w:pPr>
        <w:pStyle w:val="Para"/>
        <w:spacing w:before="0"/>
        <w:rPr>
          <w:lang w:val="fr-CA"/>
        </w:rPr>
      </w:pPr>
      <w:r w:rsidRPr="00283FC5">
        <w:rPr>
          <w:lang w:val="fr-CA"/>
        </w:rPr>
        <w:t>Pour de plus amples renseignements, veuillez communiquer avec Finances Canada à l’adresse suivante</w:t>
      </w:r>
      <w:r w:rsidR="00795362">
        <w:rPr>
          <w:lang w:val="fr-CA"/>
        </w:rPr>
        <w:t> </w:t>
      </w:r>
      <w:r w:rsidRPr="00283FC5">
        <w:rPr>
          <w:lang w:val="fr-CA"/>
        </w:rPr>
        <w:t xml:space="preserve">: </w:t>
      </w:r>
      <w:hyperlink r:id="rId16" w:history="1">
        <w:r w:rsidRPr="00283FC5">
          <w:rPr>
            <w:rStyle w:val="Hyperlink"/>
            <w:lang w:val="fr-CA"/>
          </w:rPr>
          <w:t>por-rop@fin.gc.ca</w:t>
        </w:r>
      </w:hyperlink>
      <w:bookmarkEnd w:id="51"/>
    </w:p>
    <w:sectPr w:rsidR="00283FC5" w:rsidRPr="00283FC5" w:rsidSect="00A47FDF">
      <w:headerReference w:type="even" r:id="rId17"/>
      <w:headerReference w:type="default" r:id="rId18"/>
      <w:footerReference w:type="even" r:id="rId19"/>
      <w:footerReference w:type="default" r:id="rId20"/>
      <w:footerReference w:type="first" r:id="rId21"/>
      <w:pgSz w:w="12240" w:h="15840" w:code="1"/>
      <w:pgMar w:top="1170" w:right="1080" w:bottom="1350" w:left="1080" w:header="605" w:footer="677" w:gutter="0"/>
      <w:pgNumType w:fmt="lowerRoman"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253" w:rsidRDefault="00AD2253">
      <w:pPr>
        <w:spacing w:after="0"/>
      </w:pPr>
      <w:r>
        <w:separator/>
      </w:r>
    </w:p>
  </w:endnote>
  <w:endnote w:type="continuationSeparator" w:id="0">
    <w:p w:rsidR="00AD2253" w:rsidRDefault="00AD22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Pr="00134A71" w:rsidRDefault="00A47FDF" w:rsidP="00A47FDF">
    <w:pPr>
      <w:pStyle w:val="Footer"/>
      <w:jc w:val="right"/>
    </w:pPr>
    <w:r>
      <w:rPr>
        <w:noProof/>
      </w:rPr>
      <w:drawing>
        <wp:inline distT="0" distB="0" distL="0" distR="0" wp14:anchorId="0AF630B9" wp14:editId="21B7DAF6">
          <wp:extent cx="1158240" cy="304800"/>
          <wp:effectExtent l="0" t="0" r="3810" b="0"/>
          <wp:docPr id="22" name="Picture 22" descr="C:\Users\BSharpe\Desktop\Archive\30 mm flag r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992309" name="Picture 4" descr="C:\Users\BSharpe\Desktop\Archive\30 mm flag red-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8240" cy="3048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Default="00EA7C5C" w:rsidP="00283FC5">
    <w:pPr>
      <w:pStyle w:val="Footer"/>
    </w:pPr>
    <w:r>
      <w:rPr>
        <w:noProof/>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Line 136" o:spid="_x0000_s2056" style="mso-height-percent:0;mso-height-relative:page;mso-width-percent:0;mso-width-relative:page;mso-wrap-distance-bottom:0pt;mso-wrap-distance-left:9pt;mso-wrap-distance-right:9pt;mso-wrap-distance-top:0pt;mso-wrap-style:square;position:absolute;visibility:visible;z-index:251667456" from="0,2.55pt" to="468pt,2.55pt" o:allowincell="f">
              <w10:wrap type="topAndBottom"/>
            </v:line>
          </w:pict>
        </mc:Fallback>
      </mc:AlternateContent>
    </w:r>
  </w:p>
  <w:p w:rsidR="00EA7C5C" w:rsidRDefault="00EA7C5C" w:rsidP="00283FC5">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w:t>
    </w:r>
    <w:r w:rsidRPr="00283FC5">
      <w:t>Decima Research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DF" w:rsidRPr="00134A71" w:rsidRDefault="00A47FDF" w:rsidP="00283FC5">
    <w:pPr>
      <w:pStyle w:val="Footer"/>
    </w:pPr>
    <w:r>
      <w:rPr>
        <w:noProof/>
      </w:rPr>
      <mc:AlternateContent>
        <mc:Choice Requires="wps">
          <w:drawing>
            <wp:anchor distT="0" distB="0" distL="114300" distR="114300" simplePos="0" relativeHeight="251674624" behindDoc="0" locked="0" layoutInCell="1" allowOverlap="1" wp14:anchorId="15E814CE" wp14:editId="0372EDEB">
              <wp:simplePos x="0" y="0"/>
              <wp:positionH relativeFrom="column">
                <wp:posOffset>6115685</wp:posOffset>
              </wp:positionH>
              <wp:positionV relativeFrom="paragraph">
                <wp:posOffset>-53340</wp:posOffset>
              </wp:positionV>
              <wp:extent cx="382905" cy="22860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DF" w:rsidRPr="0051378B" w:rsidRDefault="00A47FDF" w:rsidP="00A47FDF">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7B7E54">
                            <w:rPr>
                              <w:b/>
                              <w:noProof/>
                              <w:color w:val="FFFFFF" w:themeColor="background1"/>
                              <w:sz w:val="22"/>
                            </w:rPr>
                            <w:t>ix</w:t>
                          </w:r>
                          <w:r w:rsidRPr="0051378B">
                            <w:rPr>
                              <w:b/>
                              <w:color w:val="FFFFFF" w:themeColor="background1"/>
                              <w:sz w:val="22"/>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5E814CE" id="_x0000_t202" coordsize="21600,21600" o:spt="202" path="m,l,21600r21600,l21600,xe">
              <v:stroke joinstyle="miter"/>
              <v:path gradientshapeok="t" o:connecttype="rect"/>
            </v:shapetype>
            <v:shape id="Text Box 29" o:spid="_x0000_s1026" type="#_x0000_t202" style="position:absolute;margin-left:481.55pt;margin-top:-4.2pt;width:30.1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" filled="f" stroked="f">
              <v:textbox>
                <w:txbxContent>
                  <w:p w:rsidR="00A47FDF" w:rsidRPr="0051378B" w:rsidRDefault="00A47FDF" w:rsidP="00A47FDF">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7B7E54">
                      <w:rPr>
                        <w:b/>
                        <w:noProof/>
                        <w:color w:val="FFFFFF" w:themeColor="background1"/>
                        <w:sz w:val="22"/>
                      </w:rPr>
                      <w:t>ix</w:t>
                    </w:r>
                    <w:r w:rsidRPr="0051378B">
                      <w:rPr>
                        <w:b/>
                        <w:color w:val="FFFFFF" w:themeColor="background1"/>
                        <w:sz w:val="22"/>
                      </w:rPr>
                      <w:fldChar w:fldCharType="end"/>
                    </w:r>
                  </w:p>
                </w:txbxContent>
              </v:textbox>
            </v:shape>
          </w:pict>
        </mc:Fallback>
      </mc:AlternateContent>
    </w:r>
    <w:r>
      <w:rPr>
        <w:noProof/>
      </w:rPr>
      <mc:AlternateContent>
        <mc:Choice Requires="wps">
          <w:drawing>
            <wp:inline distT="0" distB="0" distL="0" distR="0" wp14:anchorId="6B1E03FF" wp14:editId="798C2D3E">
              <wp:extent cx="6438900" cy="180975"/>
              <wp:effectExtent l="0" t="0" r="0" b="0"/>
              <wp:docPr id="6" name="Rectangle 21"/>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w:pict>
            <v:rect w14:anchorId="7623B319"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" fillcolor="#542a7c" stroked="f" strokeweight="1pt">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Pr="00D554E2" w:rsidRDefault="00EA7C5C" w:rsidP="00283FC5">
    <w:pPr>
      <w:pStyle w:val="Footer"/>
      <w:rPr>
        <w:sz w:val="20"/>
      </w:rPr>
    </w:pPr>
    <w:r>
      <w:rPr>
        <w:noProof/>
      </w:rPr>
      <mc:AlternateContent>
        <mc:Choice Requires="wps">
          <w:drawing>
            <wp:anchor distT="0" distB="0" distL="114300" distR="114300" simplePos="0" relativeHeight="251670528" behindDoc="0" locked="0" layoutInCell="1" allowOverlap="1">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C5C" w:rsidRPr="00892888" w:rsidRDefault="00EA7C5C" w:rsidP="00283FC5">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27" type="#_x0000_t202" style="position:absolute;margin-left:472.25pt;margin-top:-.2pt;width:29.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" filled="f" stroked="f">
              <v:textbox>
                <w:txbxContent>
                  <w:p w:rsidR="00EA7C5C" w:rsidRPr="00892888" w:rsidRDefault="00EA7C5C" w:rsidP="00283FC5">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 xmlns:a="http://schemas.openxmlformats.org/drawingml/2006/main">
                <a:graphicData uri="http://schemas.microsoft.com/office/word/2010/wordprocessingGroup">
                  <wpg:wgp>
                    <wpg:cNvGrpSpPr/>
                    <wpg:grpSpPr>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anchor="t" anchorCtr="0" upright="1"/>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anchor="t" anchorCtr="0" upright="1"/>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anchor="t" anchorCtr="0" upright="1"/>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anchor="t" anchorCtr="0" upright="1"/>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163" o:spid="_x0000_s2058" style="width:507.75pt;height:18pt;margin-top:-0.2pt;margin-left:-12pt;position:absolute;z-index:251669504" coordorigin="1455,15450" coordsize="10155,360">
              <v:rect id="Rectangle 164" o:spid="_x0000_s2059" style="width:8715;height:360;left:1455;mso-wrap-style:square;position:absolute;top:15450;visibility:visible;v-text-anchor:top" fillcolor="#2b155d" strokecolor="#2b155d"/>
              <v:rect id="Rectangle 165" o:spid="_x0000_s2060" style="width:360;height:360;left:10170;mso-wrap-style:square;position:absolute;top:15450;visibility:visible;v-text-anchor:top" fillcolor="#b1bb1e" strokecolor="#b1bb1e"/>
              <v:rect id="Rectangle 166" o:spid="_x0000_s2061" style="width:360;height:360;left:10530;mso-wrap-style:square;position:absolute;top:15450;visibility:visible;v-text-anchor:top" fillcolor="#80a0b7" strokecolor="#80a0b7"/>
              <v:rect id="Rectangle 167" o:spid="_x0000_s2062" style="width:360;height:360;left:10890;mso-wrap-style:square;position:absolute;top:15450;visibility:visible;v-text-anchor:top" fillcolor="#856a89" strokecolor="#856a89"/>
              <v:rect id="Rectangle 168" o:spid="_x0000_s2063" style="width:360;height:360;left:11250;mso-wrap-style:square;position:absolute;top:15450;visibility:visible;v-text-anchor:top" fillcolor="#ce7019" strokecolor="#ce7019"/>
            </v:group>
          </w:pict>
        </mc:Fallback>
      </mc:AlternateContent>
    </w:r>
  </w:p>
  <w:p w:rsidR="00EA7C5C" w:rsidRDefault="00EA7C5C" w:rsidP="00283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253" w:rsidRDefault="00AD2253" w:rsidP="00283FC5">
      <w:r>
        <w:separator/>
      </w:r>
    </w:p>
  </w:footnote>
  <w:footnote w:type="continuationSeparator" w:id="0">
    <w:p w:rsidR="00AD2253" w:rsidRDefault="00AD2253" w:rsidP="00283FC5">
      <w:r>
        <w:t xml:space="preserve">  </w:t>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Pr="00A47FDF" w:rsidRDefault="00A47FDF" w:rsidP="00A47FDF">
    <w:pPr>
      <w:pStyle w:val="Header"/>
    </w:pPr>
    <w:r>
      <w:rPr>
        <w:noProof/>
      </w:rPr>
      <w:drawing>
        <wp:inline distT="0" distB="0" distL="0" distR="0" wp14:anchorId="75E0E4A5" wp14:editId="4FB072F2">
          <wp:extent cx="3078480" cy="304800"/>
          <wp:effectExtent l="0" t="0" r="7620" b="0"/>
          <wp:docPr id="21" name="Picture 21" descr="C:\Users\BSharpe\Desktop\Archive\Signatur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148253" name="Picture 2" descr="C:\Users\BSharpe\Desktop\Archive\Signatur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848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C" w:rsidRDefault="00EA7C5C" w:rsidP="00283FC5">
    <w:pPr>
      <w:pStyle w:val="Header"/>
    </w:pPr>
    <w:r>
      <w:t xml:space="preserve"> Environment Canada – 2003 Great Lakes Public Opinion Survey – Final Questionnaire</w:t>
    </w:r>
  </w:p>
  <w:p w:rsidR="00EA7C5C" w:rsidRDefault="00EA7C5C" w:rsidP="00283FC5">
    <w:pPr>
      <w:pStyle w:val="Header"/>
    </w:pPr>
    <w:r>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Line 135" o:spid="_x0000_s2055" style="mso-height-percent:0;mso-height-relative:page;mso-width-percent:0;mso-width-relative:page;mso-wrap-distance-bottom:0pt;mso-wrap-distance-left:9pt;mso-wrap-distance-right:9pt;mso-wrap-distance-top:0pt;mso-wrap-style:square;position:absolute;visibility:visible;z-index:251665408" from="0,2.9pt" to="468pt,2.9pt" o:allowincell="f">
              <w10:wrap type="topAndBotto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DF" w:rsidRPr="00F74064" w:rsidRDefault="00A47FDF" w:rsidP="00283FC5">
    <w:pPr>
      <w:pBdr>
        <w:bottom w:val="single" w:sz="4" w:space="1" w:color="auto"/>
      </w:pBdr>
      <w:tabs>
        <w:tab w:val="right" w:pos="10080"/>
      </w:tabs>
      <w:rPr>
        <w:lang w:val="fr-CA"/>
      </w:rPr>
    </w:pPr>
    <w:r w:rsidRPr="00283FC5">
      <w:rPr>
        <w:b/>
        <w:noProof/>
        <w:color w:val="7030A0"/>
        <w:lang w:val="fr-CA"/>
      </w:rPr>
      <w:t>Finances Canada</w:t>
    </w:r>
    <w:r w:rsidRPr="00F74064">
      <w:rPr>
        <w:b/>
        <w:smallCaps/>
        <w:color w:val="7030A0"/>
        <w:spacing w:val="40"/>
        <w:lang w:val="fr-CA"/>
      </w:rPr>
      <w:tab/>
    </w:r>
    <w:r w:rsidRPr="00283FC5">
      <w:rPr>
        <w:b/>
        <w:color w:val="7030A0"/>
        <w:lang w:val="fr-CA"/>
      </w:rPr>
      <w:t>Recherche qualitative et quantitative sur l’économie canadienne – hiver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199"/>
    <w:multiLevelType w:val="hybridMultilevel"/>
    <w:tmpl w:val="87262596"/>
    <w:lvl w:ilvl="0" w:tplc="AE961EA4">
      <w:start w:val="1"/>
      <w:numFmt w:val="bullet"/>
      <w:pStyle w:val="BulletIndent"/>
      <w:lvlText w:val=""/>
      <w:lvlJc w:val="left"/>
      <w:pPr>
        <w:ind w:left="720" w:hanging="360"/>
      </w:pPr>
      <w:rPr>
        <w:rFonts w:ascii="Symbol" w:hAnsi="Symbol" w:hint="default"/>
      </w:rPr>
    </w:lvl>
    <w:lvl w:ilvl="1" w:tplc="C784988C" w:tentative="1">
      <w:start w:val="1"/>
      <w:numFmt w:val="bullet"/>
      <w:lvlText w:val="o"/>
      <w:lvlJc w:val="left"/>
      <w:pPr>
        <w:ind w:left="1440" w:hanging="360"/>
      </w:pPr>
      <w:rPr>
        <w:rFonts w:ascii="Courier New" w:hAnsi="Courier New" w:cs="Courier New" w:hint="default"/>
      </w:rPr>
    </w:lvl>
    <w:lvl w:ilvl="2" w:tplc="9DBA8BDE" w:tentative="1">
      <w:start w:val="1"/>
      <w:numFmt w:val="bullet"/>
      <w:lvlText w:val=""/>
      <w:lvlJc w:val="left"/>
      <w:pPr>
        <w:ind w:left="2160" w:hanging="360"/>
      </w:pPr>
      <w:rPr>
        <w:rFonts w:ascii="Wingdings" w:hAnsi="Wingdings" w:hint="default"/>
      </w:rPr>
    </w:lvl>
    <w:lvl w:ilvl="3" w:tplc="65D87ADC" w:tentative="1">
      <w:start w:val="1"/>
      <w:numFmt w:val="bullet"/>
      <w:lvlText w:val=""/>
      <w:lvlJc w:val="left"/>
      <w:pPr>
        <w:ind w:left="2880" w:hanging="360"/>
      </w:pPr>
      <w:rPr>
        <w:rFonts w:ascii="Symbol" w:hAnsi="Symbol" w:hint="default"/>
      </w:rPr>
    </w:lvl>
    <w:lvl w:ilvl="4" w:tplc="C66E1448" w:tentative="1">
      <w:start w:val="1"/>
      <w:numFmt w:val="bullet"/>
      <w:lvlText w:val="o"/>
      <w:lvlJc w:val="left"/>
      <w:pPr>
        <w:ind w:left="3600" w:hanging="360"/>
      </w:pPr>
      <w:rPr>
        <w:rFonts w:ascii="Courier New" w:hAnsi="Courier New" w:cs="Courier New" w:hint="default"/>
      </w:rPr>
    </w:lvl>
    <w:lvl w:ilvl="5" w:tplc="670E143A" w:tentative="1">
      <w:start w:val="1"/>
      <w:numFmt w:val="bullet"/>
      <w:lvlText w:val=""/>
      <w:lvlJc w:val="left"/>
      <w:pPr>
        <w:ind w:left="4320" w:hanging="360"/>
      </w:pPr>
      <w:rPr>
        <w:rFonts w:ascii="Wingdings" w:hAnsi="Wingdings" w:hint="default"/>
      </w:rPr>
    </w:lvl>
    <w:lvl w:ilvl="6" w:tplc="6E9E262E" w:tentative="1">
      <w:start w:val="1"/>
      <w:numFmt w:val="bullet"/>
      <w:lvlText w:val=""/>
      <w:lvlJc w:val="left"/>
      <w:pPr>
        <w:ind w:left="5040" w:hanging="360"/>
      </w:pPr>
      <w:rPr>
        <w:rFonts w:ascii="Symbol" w:hAnsi="Symbol" w:hint="default"/>
      </w:rPr>
    </w:lvl>
    <w:lvl w:ilvl="7" w:tplc="352A0F2C" w:tentative="1">
      <w:start w:val="1"/>
      <w:numFmt w:val="bullet"/>
      <w:lvlText w:val="o"/>
      <w:lvlJc w:val="left"/>
      <w:pPr>
        <w:ind w:left="5760" w:hanging="360"/>
      </w:pPr>
      <w:rPr>
        <w:rFonts w:ascii="Courier New" w:hAnsi="Courier New" w:cs="Courier New" w:hint="default"/>
      </w:rPr>
    </w:lvl>
    <w:lvl w:ilvl="8" w:tplc="49583344" w:tentative="1">
      <w:start w:val="1"/>
      <w:numFmt w:val="bullet"/>
      <w:lvlText w:val=""/>
      <w:lvlJc w:val="left"/>
      <w:pPr>
        <w:ind w:left="6480" w:hanging="360"/>
      </w:pPr>
      <w:rPr>
        <w:rFonts w:ascii="Wingdings" w:hAnsi="Wingdings" w:hint="default"/>
      </w:rPr>
    </w:lvl>
  </w:abstractNum>
  <w:abstractNum w:abstractNumId="1" w15:restartNumberingAfterBreak="0">
    <w:nsid w:val="03ED4DEC"/>
    <w:multiLevelType w:val="hybridMultilevel"/>
    <w:tmpl w:val="36523844"/>
    <w:lvl w:ilvl="0" w:tplc="B65C770E">
      <w:start w:val="1"/>
      <w:numFmt w:val="bullet"/>
      <w:lvlText w:val=""/>
      <w:lvlJc w:val="left"/>
      <w:pPr>
        <w:ind w:left="720" w:hanging="360"/>
      </w:pPr>
      <w:rPr>
        <w:rFonts w:ascii="Symbol" w:hAnsi="Symbol" w:hint="default"/>
      </w:rPr>
    </w:lvl>
    <w:lvl w:ilvl="1" w:tplc="E6167AAA" w:tentative="1">
      <w:start w:val="1"/>
      <w:numFmt w:val="bullet"/>
      <w:lvlText w:val="o"/>
      <w:lvlJc w:val="left"/>
      <w:pPr>
        <w:ind w:left="1440" w:hanging="360"/>
      </w:pPr>
      <w:rPr>
        <w:rFonts w:ascii="Courier New" w:hAnsi="Courier New" w:cs="Courier New" w:hint="default"/>
      </w:rPr>
    </w:lvl>
    <w:lvl w:ilvl="2" w:tplc="38242070" w:tentative="1">
      <w:start w:val="1"/>
      <w:numFmt w:val="bullet"/>
      <w:lvlText w:val=""/>
      <w:lvlJc w:val="left"/>
      <w:pPr>
        <w:ind w:left="2160" w:hanging="360"/>
      </w:pPr>
      <w:rPr>
        <w:rFonts w:ascii="Wingdings" w:hAnsi="Wingdings" w:hint="default"/>
      </w:rPr>
    </w:lvl>
    <w:lvl w:ilvl="3" w:tplc="BBE247AA" w:tentative="1">
      <w:start w:val="1"/>
      <w:numFmt w:val="bullet"/>
      <w:lvlText w:val=""/>
      <w:lvlJc w:val="left"/>
      <w:pPr>
        <w:ind w:left="2880" w:hanging="360"/>
      </w:pPr>
      <w:rPr>
        <w:rFonts w:ascii="Symbol" w:hAnsi="Symbol" w:hint="default"/>
      </w:rPr>
    </w:lvl>
    <w:lvl w:ilvl="4" w:tplc="D828F8BC" w:tentative="1">
      <w:start w:val="1"/>
      <w:numFmt w:val="bullet"/>
      <w:lvlText w:val="o"/>
      <w:lvlJc w:val="left"/>
      <w:pPr>
        <w:ind w:left="3600" w:hanging="360"/>
      </w:pPr>
      <w:rPr>
        <w:rFonts w:ascii="Courier New" w:hAnsi="Courier New" w:cs="Courier New" w:hint="default"/>
      </w:rPr>
    </w:lvl>
    <w:lvl w:ilvl="5" w:tplc="F2703E88" w:tentative="1">
      <w:start w:val="1"/>
      <w:numFmt w:val="bullet"/>
      <w:lvlText w:val=""/>
      <w:lvlJc w:val="left"/>
      <w:pPr>
        <w:ind w:left="4320" w:hanging="360"/>
      </w:pPr>
      <w:rPr>
        <w:rFonts w:ascii="Wingdings" w:hAnsi="Wingdings" w:hint="default"/>
      </w:rPr>
    </w:lvl>
    <w:lvl w:ilvl="6" w:tplc="584A9118" w:tentative="1">
      <w:start w:val="1"/>
      <w:numFmt w:val="bullet"/>
      <w:lvlText w:val=""/>
      <w:lvlJc w:val="left"/>
      <w:pPr>
        <w:ind w:left="5040" w:hanging="360"/>
      </w:pPr>
      <w:rPr>
        <w:rFonts w:ascii="Symbol" w:hAnsi="Symbol" w:hint="default"/>
      </w:rPr>
    </w:lvl>
    <w:lvl w:ilvl="7" w:tplc="EFCE334C" w:tentative="1">
      <w:start w:val="1"/>
      <w:numFmt w:val="bullet"/>
      <w:lvlText w:val="o"/>
      <w:lvlJc w:val="left"/>
      <w:pPr>
        <w:ind w:left="5760" w:hanging="360"/>
      </w:pPr>
      <w:rPr>
        <w:rFonts w:ascii="Courier New" w:hAnsi="Courier New" w:cs="Courier New" w:hint="default"/>
      </w:rPr>
    </w:lvl>
    <w:lvl w:ilvl="8" w:tplc="4A38D114" w:tentative="1">
      <w:start w:val="1"/>
      <w:numFmt w:val="bullet"/>
      <w:lvlText w:val=""/>
      <w:lvlJc w:val="left"/>
      <w:pPr>
        <w:ind w:left="6480" w:hanging="360"/>
      </w:pPr>
      <w:rPr>
        <w:rFonts w:ascii="Wingdings" w:hAnsi="Wingdings" w:hint="default"/>
      </w:rPr>
    </w:lvl>
  </w:abstractNum>
  <w:abstractNum w:abstractNumId="2" w15:restartNumberingAfterBreak="0">
    <w:nsid w:val="0F3D488B"/>
    <w:multiLevelType w:val="hybridMultilevel"/>
    <w:tmpl w:val="A0BA98BC"/>
    <w:lvl w:ilvl="0" w:tplc="A984CB0A">
      <w:start w:val="1"/>
      <w:numFmt w:val="bullet"/>
      <w:pStyle w:val="ListParagraph"/>
      <w:lvlText w:val=""/>
      <w:lvlJc w:val="left"/>
      <w:pPr>
        <w:ind w:left="1440" w:hanging="360"/>
      </w:pPr>
      <w:rPr>
        <w:rFonts w:ascii="Symbol" w:hAnsi="Symbol" w:hint="default"/>
      </w:rPr>
    </w:lvl>
    <w:lvl w:ilvl="1" w:tplc="E1C04200" w:tentative="1">
      <w:start w:val="1"/>
      <w:numFmt w:val="bullet"/>
      <w:lvlText w:val="o"/>
      <w:lvlJc w:val="left"/>
      <w:pPr>
        <w:ind w:left="2160" w:hanging="360"/>
      </w:pPr>
      <w:rPr>
        <w:rFonts w:ascii="Courier New" w:hAnsi="Courier New" w:cs="Courier New" w:hint="default"/>
      </w:rPr>
    </w:lvl>
    <w:lvl w:ilvl="2" w:tplc="68CA85D4" w:tentative="1">
      <w:start w:val="1"/>
      <w:numFmt w:val="bullet"/>
      <w:lvlText w:val=""/>
      <w:lvlJc w:val="left"/>
      <w:pPr>
        <w:ind w:left="2880" w:hanging="360"/>
      </w:pPr>
      <w:rPr>
        <w:rFonts w:ascii="Wingdings" w:hAnsi="Wingdings" w:hint="default"/>
      </w:rPr>
    </w:lvl>
    <w:lvl w:ilvl="3" w:tplc="895C2130" w:tentative="1">
      <w:start w:val="1"/>
      <w:numFmt w:val="bullet"/>
      <w:lvlText w:val=""/>
      <w:lvlJc w:val="left"/>
      <w:pPr>
        <w:ind w:left="3600" w:hanging="360"/>
      </w:pPr>
      <w:rPr>
        <w:rFonts w:ascii="Symbol" w:hAnsi="Symbol" w:hint="default"/>
      </w:rPr>
    </w:lvl>
    <w:lvl w:ilvl="4" w:tplc="9A5084E0" w:tentative="1">
      <w:start w:val="1"/>
      <w:numFmt w:val="bullet"/>
      <w:lvlText w:val="o"/>
      <w:lvlJc w:val="left"/>
      <w:pPr>
        <w:ind w:left="4320" w:hanging="360"/>
      </w:pPr>
      <w:rPr>
        <w:rFonts w:ascii="Courier New" w:hAnsi="Courier New" w:cs="Courier New" w:hint="default"/>
      </w:rPr>
    </w:lvl>
    <w:lvl w:ilvl="5" w:tplc="297CDDC0" w:tentative="1">
      <w:start w:val="1"/>
      <w:numFmt w:val="bullet"/>
      <w:lvlText w:val=""/>
      <w:lvlJc w:val="left"/>
      <w:pPr>
        <w:ind w:left="5040" w:hanging="360"/>
      </w:pPr>
      <w:rPr>
        <w:rFonts w:ascii="Wingdings" w:hAnsi="Wingdings" w:hint="default"/>
      </w:rPr>
    </w:lvl>
    <w:lvl w:ilvl="6" w:tplc="BF5A9058" w:tentative="1">
      <w:start w:val="1"/>
      <w:numFmt w:val="bullet"/>
      <w:lvlText w:val=""/>
      <w:lvlJc w:val="left"/>
      <w:pPr>
        <w:ind w:left="5760" w:hanging="360"/>
      </w:pPr>
      <w:rPr>
        <w:rFonts w:ascii="Symbol" w:hAnsi="Symbol" w:hint="default"/>
      </w:rPr>
    </w:lvl>
    <w:lvl w:ilvl="7" w:tplc="EF96EBA6" w:tentative="1">
      <w:start w:val="1"/>
      <w:numFmt w:val="bullet"/>
      <w:lvlText w:val="o"/>
      <w:lvlJc w:val="left"/>
      <w:pPr>
        <w:ind w:left="6480" w:hanging="360"/>
      </w:pPr>
      <w:rPr>
        <w:rFonts w:ascii="Courier New" w:hAnsi="Courier New" w:cs="Courier New" w:hint="default"/>
      </w:rPr>
    </w:lvl>
    <w:lvl w:ilvl="8" w:tplc="CB4A50FE" w:tentative="1">
      <w:start w:val="1"/>
      <w:numFmt w:val="bullet"/>
      <w:lvlText w:val=""/>
      <w:lvlJc w:val="left"/>
      <w:pPr>
        <w:ind w:left="7200" w:hanging="360"/>
      </w:pPr>
      <w:rPr>
        <w:rFonts w:ascii="Wingdings" w:hAnsi="Wingdings" w:hint="default"/>
      </w:rPr>
    </w:lvl>
  </w:abstractNum>
  <w:abstractNum w:abstractNumId="3"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4" w15:restartNumberingAfterBreak="0">
    <w:nsid w:val="2B286ADB"/>
    <w:multiLevelType w:val="hybridMultilevel"/>
    <w:tmpl w:val="2D64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6" w15:restartNumberingAfterBreak="0">
    <w:nsid w:val="30BB269A"/>
    <w:multiLevelType w:val="hybridMultilevel"/>
    <w:tmpl w:val="A12A70EC"/>
    <w:lvl w:ilvl="0" w:tplc="668440B0">
      <w:start w:val="1"/>
      <w:numFmt w:val="lowerLetter"/>
      <w:lvlText w:val="%1."/>
      <w:lvlJc w:val="left"/>
      <w:pPr>
        <w:ind w:left="720" w:hanging="360"/>
      </w:pPr>
      <w:rPr>
        <w:rFonts w:hint="default"/>
      </w:rPr>
    </w:lvl>
    <w:lvl w:ilvl="1" w:tplc="22EE68CC" w:tentative="1">
      <w:start w:val="1"/>
      <w:numFmt w:val="lowerLetter"/>
      <w:lvlText w:val="%2."/>
      <w:lvlJc w:val="left"/>
      <w:pPr>
        <w:ind w:left="1440" w:hanging="360"/>
      </w:pPr>
    </w:lvl>
    <w:lvl w:ilvl="2" w:tplc="C60C6094" w:tentative="1">
      <w:start w:val="1"/>
      <w:numFmt w:val="lowerRoman"/>
      <w:lvlText w:val="%3."/>
      <w:lvlJc w:val="right"/>
      <w:pPr>
        <w:ind w:left="2160" w:hanging="180"/>
      </w:pPr>
    </w:lvl>
    <w:lvl w:ilvl="3" w:tplc="612C2D36" w:tentative="1">
      <w:start w:val="1"/>
      <w:numFmt w:val="decimal"/>
      <w:lvlText w:val="%4."/>
      <w:lvlJc w:val="left"/>
      <w:pPr>
        <w:ind w:left="2880" w:hanging="360"/>
      </w:pPr>
    </w:lvl>
    <w:lvl w:ilvl="4" w:tplc="CDF85294" w:tentative="1">
      <w:start w:val="1"/>
      <w:numFmt w:val="lowerLetter"/>
      <w:lvlText w:val="%5."/>
      <w:lvlJc w:val="left"/>
      <w:pPr>
        <w:ind w:left="3600" w:hanging="360"/>
      </w:pPr>
    </w:lvl>
    <w:lvl w:ilvl="5" w:tplc="82C64EF0" w:tentative="1">
      <w:start w:val="1"/>
      <w:numFmt w:val="lowerRoman"/>
      <w:lvlText w:val="%6."/>
      <w:lvlJc w:val="right"/>
      <w:pPr>
        <w:ind w:left="4320" w:hanging="180"/>
      </w:pPr>
    </w:lvl>
    <w:lvl w:ilvl="6" w:tplc="BAF26DDA" w:tentative="1">
      <w:start w:val="1"/>
      <w:numFmt w:val="decimal"/>
      <w:lvlText w:val="%7."/>
      <w:lvlJc w:val="left"/>
      <w:pPr>
        <w:ind w:left="5040" w:hanging="360"/>
      </w:pPr>
    </w:lvl>
    <w:lvl w:ilvl="7" w:tplc="A434F73E" w:tentative="1">
      <w:start w:val="1"/>
      <w:numFmt w:val="lowerLetter"/>
      <w:lvlText w:val="%8."/>
      <w:lvlJc w:val="left"/>
      <w:pPr>
        <w:ind w:left="5760" w:hanging="360"/>
      </w:pPr>
    </w:lvl>
    <w:lvl w:ilvl="8" w:tplc="8B50E818" w:tentative="1">
      <w:start w:val="1"/>
      <w:numFmt w:val="lowerRoman"/>
      <w:lvlText w:val="%9."/>
      <w:lvlJc w:val="right"/>
      <w:pPr>
        <w:ind w:left="6480" w:hanging="180"/>
      </w:pPr>
    </w:lvl>
  </w:abstractNum>
  <w:abstractNum w:abstractNumId="7"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A035346"/>
    <w:multiLevelType w:val="hybridMultilevel"/>
    <w:tmpl w:val="96469D80"/>
    <w:lvl w:ilvl="0" w:tplc="7CAA09B4">
      <w:start w:val="1"/>
      <w:numFmt w:val="lowerLetter"/>
      <w:lvlText w:val="%1."/>
      <w:lvlJc w:val="left"/>
      <w:pPr>
        <w:ind w:left="720" w:hanging="360"/>
      </w:pPr>
      <w:rPr>
        <w:rFonts w:hint="default"/>
      </w:rPr>
    </w:lvl>
    <w:lvl w:ilvl="1" w:tplc="9D2647AA" w:tentative="1">
      <w:start w:val="1"/>
      <w:numFmt w:val="lowerLetter"/>
      <w:lvlText w:val="%2."/>
      <w:lvlJc w:val="left"/>
      <w:pPr>
        <w:ind w:left="1440" w:hanging="360"/>
      </w:pPr>
    </w:lvl>
    <w:lvl w:ilvl="2" w:tplc="9DE24ED6" w:tentative="1">
      <w:start w:val="1"/>
      <w:numFmt w:val="lowerRoman"/>
      <w:lvlText w:val="%3."/>
      <w:lvlJc w:val="right"/>
      <w:pPr>
        <w:ind w:left="2160" w:hanging="180"/>
      </w:pPr>
    </w:lvl>
    <w:lvl w:ilvl="3" w:tplc="C2FE227C" w:tentative="1">
      <w:start w:val="1"/>
      <w:numFmt w:val="decimal"/>
      <w:lvlText w:val="%4."/>
      <w:lvlJc w:val="left"/>
      <w:pPr>
        <w:ind w:left="2880" w:hanging="360"/>
      </w:pPr>
    </w:lvl>
    <w:lvl w:ilvl="4" w:tplc="58C86BF6" w:tentative="1">
      <w:start w:val="1"/>
      <w:numFmt w:val="lowerLetter"/>
      <w:lvlText w:val="%5."/>
      <w:lvlJc w:val="left"/>
      <w:pPr>
        <w:ind w:left="3600" w:hanging="360"/>
      </w:pPr>
    </w:lvl>
    <w:lvl w:ilvl="5" w:tplc="452AE980" w:tentative="1">
      <w:start w:val="1"/>
      <w:numFmt w:val="lowerRoman"/>
      <w:lvlText w:val="%6."/>
      <w:lvlJc w:val="right"/>
      <w:pPr>
        <w:ind w:left="4320" w:hanging="180"/>
      </w:pPr>
    </w:lvl>
    <w:lvl w:ilvl="6" w:tplc="98D6B0DC" w:tentative="1">
      <w:start w:val="1"/>
      <w:numFmt w:val="decimal"/>
      <w:lvlText w:val="%7."/>
      <w:lvlJc w:val="left"/>
      <w:pPr>
        <w:ind w:left="5040" w:hanging="360"/>
      </w:pPr>
    </w:lvl>
    <w:lvl w:ilvl="7" w:tplc="569C1D4A" w:tentative="1">
      <w:start w:val="1"/>
      <w:numFmt w:val="lowerLetter"/>
      <w:lvlText w:val="%8."/>
      <w:lvlJc w:val="left"/>
      <w:pPr>
        <w:ind w:left="5760" w:hanging="360"/>
      </w:pPr>
    </w:lvl>
    <w:lvl w:ilvl="8" w:tplc="0D68CC08" w:tentative="1">
      <w:start w:val="1"/>
      <w:numFmt w:val="lowerRoman"/>
      <w:lvlText w:val="%9."/>
      <w:lvlJc w:val="right"/>
      <w:pPr>
        <w:ind w:left="6480" w:hanging="180"/>
      </w:pPr>
    </w:lvl>
  </w:abstractNum>
  <w:abstractNum w:abstractNumId="10" w15:restartNumberingAfterBreak="0">
    <w:nsid w:val="5B5940B6"/>
    <w:multiLevelType w:val="hybridMultilevel"/>
    <w:tmpl w:val="A3D013BA"/>
    <w:lvl w:ilvl="0" w:tplc="73A63A68">
      <w:start w:val="1"/>
      <w:numFmt w:val="lowerLetter"/>
      <w:lvlText w:val="%1."/>
      <w:lvlJc w:val="left"/>
      <w:pPr>
        <w:ind w:left="720" w:hanging="360"/>
      </w:pPr>
      <w:rPr>
        <w:rFonts w:hint="default"/>
      </w:rPr>
    </w:lvl>
    <w:lvl w:ilvl="1" w:tplc="F3C459F2" w:tentative="1">
      <w:start w:val="1"/>
      <w:numFmt w:val="lowerLetter"/>
      <w:lvlText w:val="%2."/>
      <w:lvlJc w:val="left"/>
      <w:pPr>
        <w:ind w:left="1440" w:hanging="360"/>
      </w:pPr>
    </w:lvl>
    <w:lvl w:ilvl="2" w:tplc="1D8AA7E6" w:tentative="1">
      <w:start w:val="1"/>
      <w:numFmt w:val="lowerRoman"/>
      <w:lvlText w:val="%3."/>
      <w:lvlJc w:val="right"/>
      <w:pPr>
        <w:ind w:left="2160" w:hanging="180"/>
      </w:pPr>
    </w:lvl>
    <w:lvl w:ilvl="3" w:tplc="971ECFF8" w:tentative="1">
      <w:start w:val="1"/>
      <w:numFmt w:val="decimal"/>
      <w:lvlText w:val="%4."/>
      <w:lvlJc w:val="left"/>
      <w:pPr>
        <w:ind w:left="2880" w:hanging="360"/>
      </w:pPr>
    </w:lvl>
    <w:lvl w:ilvl="4" w:tplc="E6E8E0FC" w:tentative="1">
      <w:start w:val="1"/>
      <w:numFmt w:val="lowerLetter"/>
      <w:lvlText w:val="%5."/>
      <w:lvlJc w:val="left"/>
      <w:pPr>
        <w:ind w:left="3600" w:hanging="360"/>
      </w:pPr>
    </w:lvl>
    <w:lvl w:ilvl="5" w:tplc="D2D82B38" w:tentative="1">
      <w:start w:val="1"/>
      <w:numFmt w:val="lowerRoman"/>
      <w:lvlText w:val="%6."/>
      <w:lvlJc w:val="right"/>
      <w:pPr>
        <w:ind w:left="4320" w:hanging="180"/>
      </w:pPr>
    </w:lvl>
    <w:lvl w:ilvl="6" w:tplc="87F6735A" w:tentative="1">
      <w:start w:val="1"/>
      <w:numFmt w:val="decimal"/>
      <w:lvlText w:val="%7."/>
      <w:lvlJc w:val="left"/>
      <w:pPr>
        <w:ind w:left="5040" w:hanging="360"/>
      </w:pPr>
    </w:lvl>
    <w:lvl w:ilvl="7" w:tplc="CC4AE144" w:tentative="1">
      <w:start w:val="1"/>
      <w:numFmt w:val="lowerLetter"/>
      <w:lvlText w:val="%8."/>
      <w:lvlJc w:val="left"/>
      <w:pPr>
        <w:ind w:left="5760" w:hanging="360"/>
      </w:pPr>
    </w:lvl>
    <w:lvl w:ilvl="8" w:tplc="96AE1C10" w:tentative="1">
      <w:start w:val="1"/>
      <w:numFmt w:val="lowerRoman"/>
      <w:lvlText w:val="%9."/>
      <w:lvlJc w:val="right"/>
      <w:pPr>
        <w:ind w:left="6480" w:hanging="180"/>
      </w:pPr>
    </w:lvl>
  </w:abstractNum>
  <w:abstractNum w:abstractNumId="11" w15:restartNumberingAfterBreak="0">
    <w:nsid w:val="5CD65AA3"/>
    <w:multiLevelType w:val="hybridMultilevel"/>
    <w:tmpl w:val="B158EC0C"/>
    <w:lvl w:ilvl="0" w:tplc="8AF8DFE6">
      <w:start w:val="1"/>
      <w:numFmt w:val="bullet"/>
      <w:lvlText w:val=""/>
      <w:lvlJc w:val="left"/>
      <w:pPr>
        <w:ind w:left="720" w:hanging="360"/>
      </w:pPr>
      <w:rPr>
        <w:rFonts w:ascii="Symbol" w:hAnsi="Symbol" w:hint="default"/>
      </w:rPr>
    </w:lvl>
    <w:lvl w:ilvl="1" w:tplc="209A1A82" w:tentative="1">
      <w:start w:val="1"/>
      <w:numFmt w:val="bullet"/>
      <w:lvlText w:val="o"/>
      <w:lvlJc w:val="left"/>
      <w:pPr>
        <w:ind w:left="1440" w:hanging="360"/>
      </w:pPr>
      <w:rPr>
        <w:rFonts w:ascii="Courier New" w:hAnsi="Courier New" w:cs="Courier New" w:hint="default"/>
      </w:rPr>
    </w:lvl>
    <w:lvl w:ilvl="2" w:tplc="6EF8BADC" w:tentative="1">
      <w:start w:val="1"/>
      <w:numFmt w:val="bullet"/>
      <w:lvlText w:val=""/>
      <w:lvlJc w:val="left"/>
      <w:pPr>
        <w:ind w:left="2160" w:hanging="360"/>
      </w:pPr>
      <w:rPr>
        <w:rFonts w:ascii="Wingdings" w:hAnsi="Wingdings" w:hint="default"/>
      </w:rPr>
    </w:lvl>
    <w:lvl w:ilvl="3" w:tplc="3D94CD36" w:tentative="1">
      <w:start w:val="1"/>
      <w:numFmt w:val="bullet"/>
      <w:lvlText w:val=""/>
      <w:lvlJc w:val="left"/>
      <w:pPr>
        <w:ind w:left="2880" w:hanging="360"/>
      </w:pPr>
      <w:rPr>
        <w:rFonts w:ascii="Symbol" w:hAnsi="Symbol" w:hint="default"/>
      </w:rPr>
    </w:lvl>
    <w:lvl w:ilvl="4" w:tplc="059A269E" w:tentative="1">
      <w:start w:val="1"/>
      <w:numFmt w:val="bullet"/>
      <w:lvlText w:val="o"/>
      <w:lvlJc w:val="left"/>
      <w:pPr>
        <w:ind w:left="3600" w:hanging="360"/>
      </w:pPr>
      <w:rPr>
        <w:rFonts w:ascii="Courier New" w:hAnsi="Courier New" w:cs="Courier New" w:hint="default"/>
      </w:rPr>
    </w:lvl>
    <w:lvl w:ilvl="5" w:tplc="E6863672" w:tentative="1">
      <w:start w:val="1"/>
      <w:numFmt w:val="bullet"/>
      <w:lvlText w:val=""/>
      <w:lvlJc w:val="left"/>
      <w:pPr>
        <w:ind w:left="4320" w:hanging="360"/>
      </w:pPr>
      <w:rPr>
        <w:rFonts w:ascii="Wingdings" w:hAnsi="Wingdings" w:hint="default"/>
      </w:rPr>
    </w:lvl>
    <w:lvl w:ilvl="6" w:tplc="2DD479F4" w:tentative="1">
      <w:start w:val="1"/>
      <w:numFmt w:val="bullet"/>
      <w:lvlText w:val=""/>
      <w:lvlJc w:val="left"/>
      <w:pPr>
        <w:ind w:left="5040" w:hanging="360"/>
      </w:pPr>
      <w:rPr>
        <w:rFonts w:ascii="Symbol" w:hAnsi="Symbol" w:hint="default"/>
      </w:rPr>
    </w:lvl>
    <w:lvl w:ilvl="7" w:tplc="14A0AD3A" w:tentative="1">
      <w:start w:val="1"/>
      <w:numFmt w:val="bullet"/>
      <w:lvlText w:val="o"/>
      <w:lvlJc w:val="left"/>
      <w:pPr>
        <w:ind w:left="5760" w:hanging="360"/>
      </w:pPr>
      <w:rPr>
        <w:rFonts w:ascii="Courier New" w:hAnsi="Courier New" w:cs="Courier New" w:hint="default"/>
      </w:rPr>
    </w:lvl>
    <w:lvl w:ilvl="8" w:tplc="07A83C38" w:tentative="1">
      <w:start w:val="1"/>
      <w:numFmt w:val="bullet"/>
      <w:lvlText w:val=""/>
      <w:lvlJc w:val="left"/>
      <w:pPr>
        <w:ind w:left="6480" w:hanging="360"/>
      </w:pPr>
      <w:rPr>
        <w:rFonts w:ascii="Wingdings" w:hAnsi="Wingdings" w:hint="default"/>
      </w:rPr>
    </w:lvl>
  </w:abstractNum>
  <w:abstractNum w:abstractNumId="12" w15:restartNumberingAfterBreak="0">
    <w:nsid w:val="5F725F86"/>
    <w:multiLevelType w:val="hybridMultilevel"/>
    <w:tmpl w:val="96469D80"/>
    <w:lvl w:ilvl="0" w:tplc="9CA01EE4">
      <w:start w:val="1"/>
      <w:numFmt w:val="lowerLetter"/>
      <w:lvlText w:val="%1."/>
      <w:lvlJc w:val="left"/>
      <w:pPr>
        <w:ind w:left="720" w:hanging="360"/>
      </w:pPr>
      <w:rPr>
        <w:rFonts w:hint="default"/>
      </w:rPr>
    </w:lvl>
    <w:lvl w:ilvl="1" w:tplc="8EF6FBE2" w:tentative="1">
      <w:start w:val="1"/>
      <w:numFmt w:val="lowerLetter"/>
      <w:lvlText w:val="%2."/>
      <w:lvlJc w:val="left"/>
      <w:pPr>
        <w:ind w:left="1440" w:hanging="360"/>
      </w:pPr>
    </w:lvl>
    <w:lvl w:ilvl="2" w:tplc="C6286716" w:tentative="1">
      <w:start w:val="1"/>
      <w:numFmt w:val="lowerRoman"/>
      <w:lvlText w:val="%3."/>
      <w:lvlJc w:val="right"/>
      <w:pPr>
        <w:ind w:left="2160" w:hanging="180"/>
      </w:pPr>
    </w:lvl>
    <w:lvl w:ilvl="3" w:tplc="51EE813A" w:tentative="1">
      <w:start w:val="1"/>
      <w:numFmt w:val="decimal"/>
      <w:lvlText w:val="%4."/>
      <w:lvlJc w:val="left"/>
      <w:pPr>
        <w:ind w:left="2880" w:hanging="360"/>
      </w:pPr>
    </w:lvl>
    <w:lvl w:ilvl="4" w:tplc="1CB49DCA" w:tentative="1">
      <w:start w:val="1"/>
      <w:numFmt w:val="lowerLetter"/>
      <w:lvlText w:val="%5."/>
      <w:lvlJc w:val="left"/>
      <w:pPr>
        <w:ind w:left="3600" w:hanging="360"/>
      </w:pPr>
    </w:lvl>
    <w:lvl w:ilvl="5" w:tplc="D28A7F9A" w:tentative="1">
      <w:start w:val="1"/>
      <w:numFmt w:val="lowerRoman"/>
      <w:lvlText w:val="%6."/>
      <w:lvlJc w:val="right"/>
      <w:pPr>
        <w:ind w:left="4320" w:hanging="180"/>
      </w:pPr>
    </w:lvl>
    <w:lvl w:ilvl="6" w:tplc="B8DA25F4" w:tentative="1">
      <w:start w:val="1"/>
      <w:numFmt w:val="decimal"/>
      <w:lvlText w:val="%7."/>
      <w:lvlJc w:val="left"/>
      <w:pPr>
        <w:ind w:left="5040" w:hanging="360"/>
      </w:pPr>
    </w:lvl>
    <w:lvl w:ilvl="7" w:tplc="47EEDA08" w:tentative="1">
      <w:start w:val="1"/>
      <w:numFmt w:val="lowerLetter"/>
      <w:lvlText w:val="%8."/>
      <w:lvlJc w:val="left"/>
      <w:pPr>
        <w:ind w:left="5760" w:hanging="360"/>
      </w:pPr>
    </w:lvl>
    <w:lvl w:ilvl="8" w:tplc="08BA0B10" w:tentative="1">
      <w:start w:val="1"/>
      <w:numFmt w:val="lowerRoman"/>
      <w:lvlText w:val="%9."/>
      <w:lvlJc w:val="right"/>
      <w:pPr>
        <w:ind w:left="6480" w:hanging="180"/>
      </w:pPr>
    </w:lvl>
  </w:abstractNum>
  <w:abstractNum w:abstractNumId="13" w15:restartNumberingAfterBreak="0">
    <w:nsid w:val="63EE7326"/>
    <w:multiLevelType w:val="hybridMultilevel"/>
    <w:tmpl w:val="9C6C83B4"/>
    <w:lvl w:ilvl="0" w:tplc="AE0ED34A">
      <w:start w:val="1"/>
      <w:numFmt w:val="bullet"/>
      <w:lvlText w:val=""/>
      <w:lvlJc w:val="left"/>
      <w:pPr>
        <w:ind w:left="720" w:hanging="360"/>
      </w:pPr>
      <w:rPr>
        <w:rFonts w:ascii="Symbol" w:hAnsi="Symbol" w:hint="default"/>
      </w:rPr>
    </w:lvl>
    <w:lvl w:ilvl="1" w:tplc="3CDAE2E0" w:tentative="1">
      <w:start w:val="1"/>
      <w:numFmt w:val="bullet"/>
      <w:lvlText w:val="o"/>
      <w:lvlJc w:val="left"/>
      <w:pPr>
        <w:ind w:left="1440" w:hanging="360"/>
      </w:pPr>
      <w:rPr>
        <w:rFonts w:ascii="Courier New" w:hAnsi="Courier New" w:cs="Courier New" w:hint="default"/>
      </w:rPr>
    </w:lvl>
    <w:lvl w:ilvl="2" w:tplc="3B8E3660" w:tentative="1">
      <w:start w:val="1"/>
      <w:numFmt w:val="bullet"/>
      <w:lvlText w:val=""/>
      <w:lvlJc w:val="left"/>
      <w:pPr>
        <w:ind w:left="2160" w:hanging="360"/>
      </w:pPr>
      <w:rPr>
        <w:rFonts w:ascii="Wingdings" w:hAnsi="Wingdings" w:hint="default"/>
      </w:rPr>
    </w:lvl>
    <w:lvl w:ilvl="3" w:tplc="8BAE1E32" w:tentative="1">
      <w:start w:val="1"/>
      <w:numFmt w:val="bullet"/>
      <w:lvlText w:val=""/>
      <w:lvlJc w:val="left"/>
      <w:pPr>
        <w:ind w:left="2880" w:hanging="360"/>
      </w:pPr>
      <w:rPr>
        <w:rFonts w:ascii="Symbol" w:hAnsi="Symbol" w:hint="default"/>
      </w:rPr>
    </w:lvl>
    <w:lvl w:ilvl="4" w:tplc="EBEEBED8" w:tentative="1">
      <w:start w:val="1"/>
      <w:numFmt w:val="bullet"/>
      <w:lvlText w:val="o"/>
      <w:lvlJc w:val="left"/>
      <w:pPr>
        <w:ind w:left="3600" w:hanging="360"/>
      </w:pPr>
      <w:rPr>
        <w:rFonts w:ascii="Courier New" w:hAnsi="Courier New" w:cs="Courier New" w:hint="default"/>
      </w:rPr>
    </w:lvl>
    <w:lvl w:ilvl="5" w:tplc="FDF2F984" w:tentative="1">
      <w:start w:val="1"/>
      <w:numFmt w:val="bullet"/>
      <w:lvlText w:val=""/>
      <w:lvlJc w:val="left"/>
      <w:pPr>
        <w:ind w:left="4320" w:hanging="360"/>
      </w:pPr>
      <w:rPr>
        <w:rFonts w:ascii="Wingdings" w:hAnsi="Wingdings" w:hint="default"/>
      </w:rPr>
    </w:lvl>
    <w:lvl w:ilvl="6" w:tplc="EB40760E" w:tentative="1">
      <w:start w:val="1"/>
      <w:numFmt w:val="bullet"/>
      <w:lvlText w:val=""/>
      <w:lvlJc w:val="left"/>
      <w:pPr>
        <w:ind w:left="5040" w:hanging="360"/>
      </w:pPr>
      <w:rPr>
        <w:rFonts w:ascii="Symbol" w:hAnsi="Symbol" w:hint="default"/>
      </w:rPr>
    </w:lvl>
    <w:lvl w:ilvl="7" w:tplc="7B388830" w:tentative="1">
      <w:start w:val="1"/>
      <w:numFmt w:val="bullet"/>
      <w:lvlText w:val="o"/>
      <w:lvlJc w:val="left"/>
      <w:pPr>
        <w:ind w:left="5760" w:hanging="360"/>
      </w:pPr>
      <w:rPr>
        <w:rFonts w:ascii="Courier New" w:hAnsi="Courier New" w:cs="Courier New" w:hint="default"/>
      </w:rPr>
    </w:lvl>
    <w:lvl w:ilvl="8" w:tplc="3F8E9A30" w:tentative="1">
      <w:start w:val="1"/>
      <w:numFmt w:val="bullet"/>
      <w:lvlText w:val=""/>
      <w:lvlJc w:val="left"/>
      <w:pPr>
        <w:ind w:left="6480" w:hanging="360"/>
      </w:pPr>
      <w:rPr>
        <w:rFonts w:ascii="Wingdings" w:hAnsi="Wingdings" w:hint="default"/>
      </w:rPr>
    </w:lvl>
  </w:abstractNum>
  <w:abstractNum w:abstractNumId="14" w15:restartNumberingAfterBreak="0">
    <w:nsid w:val="6644193B"/>
    <w:multiLevelType w:val="multilevel"/>
    <w:tmpl w:val="205A890E"/>
    <w:lvl w:ilvl="0">
      <w:start w:val="1"/>
      <w:numFmt w:val="decimal"/>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5" w15:restartNumberingAfterBreak="0">
    <w:nsid w:val="70AB13D5"/>
    <w:multiLevelType w:val="hybridMultilevel"/>
    <w:tmpl w:val="96469D80"/>
    <w:lvl w:ilvl="0" w:tplc="F30A7E04">
      <w:start w:val="1"/>
      <w:numFmt w:val="lowerLetter"/>
      <w:lvlText w:val="%1."/>
      <w:lvlJc w:val="left"/>
      <w:pPr>
        <w:ind w:left="720" w:hanging="360"/>
      </w:pPr>
      <w:rPr>
        <w:rFonts w:hint="default"/>
      </w:rPr>
    </w:lvl>
    <w:lvl w:ilvl="1" w:tplc="BD805FA2" w:tentative="1">
      <w:start w:val="1"/>
      <w:numFmt w:val="lowerLetter"/>
      <w:lvlText w:val="%2."/>
      <w:lvlJc w:val="left"/>
      <w:pPr>
        <w:ind w:left="1440" w:hanging="360"/>
      </w:pPr>
    </w:lvl>
    <w:lvl w:ilvl="2" w:tplc="39C0FC8C" w:tentative="1">
      <w:start w:val="1"/>
      <w:numFmt w:val="lowerRoman"/>
      <w:lvlText w:val="%3."/>
      <w:lvlJc w:val="right"/>
      <w:pPr>
        <w:ind w:left="2160" w:hanging="180"/>
      </w:pPr>
    </w:lvl>
    <w:lvl w:ilvl="3" w:tplc="42F4FE7E" w:tentative="1">
      <w:start w:val="1"/>
      <w:numFmt w:val="decimal"/>
      <w:lvlText w:val="%4."/>
      <w:lvlJc w:val="left"/>
      <w:pPr>
        <w:ind w:left="2880" w:hanging="360"/>
      </w:pPr>
    </w:lvl>
    <w:lvl w:ilvl="4" w:tplc="B844A37C" w:tentative="1">
      <w:start w:val="1"/>
      <w:numFmt w:val="lowerLetter"/>
      <w:lvlText w:val="%5."/>
      <w:lvlJc w:val="left"/>
      <w:pPr>
        <w:ind w:left="3600" w:hanging="360"/>
      </w:pPr>
    </w:lvl>
    <w:lvl w:ilvl="5" w:tplc="5ECC44AA" w:tentative="1">
      <w:start w:val="1"/>
      <w:numFmt w:val="lowerRoman"/>
      <w:lvlText w:val="%6."/>
      <w:lvlJc w:val="right"/>
      <w:pPr>
        <w:ind w:left="4320" w:hanging="180"/>
      </w:pPr>
    </w:lvl>
    <w:lvl w:ilvl="6" w:tplc="C108CB40" w:tentative="1">
      <w:start w:val="1"/>
      <w:numFmt w:val="decimal"/>
      <w:lvlText w:val="%7."/>
      <w:lvlJc w:val="left"/>
      <w:pPr>
        <w:ind w:left="5040" w:hanging="360"/>
      </w:pPr>
    </w:lvl>
    <w:lvl w:ilvl="7" w:tplc="0F8A63E8" w:tentative="1">
      <w:start w:val="1"/>
      <w:numFmt w:val="lowerLetter"/>
      <w:lvlText w:val="%8."/>
      <w:lvlJc w:val="left"/>
      <w:pPr>
        <w:ind w:left="5760" w:hanging="360"/>
      </w:pPr>
    </w:lvl>
    <w:lvl w:ilvl="8" w:tplc="411E9F14" w:tentative="1">
      <w:start w:val="1"/>
      <w:numFmt w:val="lowerRoman"/>
      <w:lvlText w:val="%9."/>
      <w:lvlJc w:val="right"/>
      <w:pPr>
        <w:ind w:left="6480" w:hanging="180"/>
      </w:pPr>
    </w:lvl>
  </w:abstractNum>
  <w:abstractNum w:abstractNumId="16" w15:restartNumberingAfterBreak="0">
    <w:nsid w:val="79917F10"/>
    <w:multiLevelType w:val="hybridMultilevel"/>
    <w:tmpl w:val="BC405F66"/>
    <w:lvl w:ilvl="0" w:tplc="60EE05E8">
      <w:start w:val="1"/>
      <w:numFmt w:val="decimal"/>
      <w:pStyle w:val="QT"/>
      <w:lvlText w:val="%1."/>
      <w:lvlJc w:val="left"/>
      <w:pPr>
        <w:ind w:left="720" w:hanging="360"/>
      </w:pPr>
    </w:lvl>
    <w:lvl w:ilvl="1" w:tplc="F432DF4C">
      <w:start w:val="1"/>
      <w:numFmt w:val="lowerLetter"/>
      <w:lvlText w:val="%2."/>
      <w:lvlJc w:val="left"/>
      <w:pPr>
        <w:ind w:left="1440" w:hanging="360"/>
      </w:pPr>
    </w:lvl>
    <w:lvl w:ilvl="2" w:tplc="17823962" w:tentative="1">
      <w:start w:val="1"/>
      <w:numFmt w:val="lowerRoman"/>
      <w:lvlText w:val="%3."/>
      <w:lvlJc w:val="right"/>
      <w:pPr>
        <w:ind w:left="2160" w:hanging="180"/>
      </w:pPr>
    </w:lvl>
    <w:lvl w:ilvl="3" w:tplc="B9C8DE66" w:tentative="1">
      <w:start w:val="1"/>
      <w:numFmt w:val="decimal"/>
      <w:lvlText w:val="%4."/>
      <w:lvlJc w:val="left"/>
      <w:pPr>
        <w:ind w:left="2880" w:hanging="360"/>
      </w:pPr>
    </w:lvl>
    <w:lvl w:ilvl="4" w:tplc="6F8A5EC0" w:tentative="1">
      <w:start w:val="1"/>
      <w:numFmt w:val="lowerLetter"/>
      <w:lvlText w:val="%5."/>
      <w:lvlJc w:val="left"/>
      <w:pPr>
        <w:ind w:left="3600" w:hanging="360"/>
      </w:pPr>
    </w:lvl>
    <w:lvl w:ilvl="5" w:tplc="4058E6B4" w:tentative="1">
      <w:start w:val="1"/>
      <w:numFmt w:val="lowerRoman"/>
      <w:lvlText w:val="%6."/>
      <w:lvlJc w:val="right"/>
      <w:pPr>
        <w:ind w:left="4320" w:hanging="180"/>
      </w:pPr>
    </w:lvl>
    <w:lvl w:ilvl="6" w:tplc="1B66A1DC" w:tentative="1">
      <w:start w:val="1"/>
      <w:numFmt w:val="decimal"/>
      <w:lvlText w:val="%7."/>
      <w:lvlJc w:val="left"/>
      <w:pPr>
        <w:ind w:left="5040" w:hanging="360"/>
      </w:pPr>
    </w:lvl>
    <w:lvl w:ilvl="7" w:tplc="DC346ED8" w:tentative="1">
      <w:start w:val="1"/>
      <w:numFmt w:val="lowerLetter"/>
      <w:lvlText w:val="%8."/>
      <w:lvlJc w:val="left"/>
      <w:pPr>
        <w:ind w:left="5760" w:hanging="360"/>
      </w:pPr>
    </w:lvl>
    <w:lvl w:ilvl="8" w:tplc="BE7298B4" w:tentative="1">
      <w:start w:val="1"/>
      <w:numFmt w:val="lowerRoman"/>
      <w:lvlText w:val="%9."/>
      <w:lvlJc w:val="right"/>
      <w:pPr>
        <w:ind w:left="6480" w:hanging="180"/>
      </w:pPr>
    </w:lvl>
  </w:abstractNum>
  <w:abstractNum w:abstractNumId="17" w15:restartNumberingAfterBreak="0">
    <w:nsid w:val="7D1B3E21"/>
    <w:multiLevelType w:val="hybridMultilevel"/>
    <w:tmpl w:val="3272A134"/>
    <w:lvl w:ilvl="0" w:tplc="0E78656C">
      <w:start w:val="1"/>
      <w:numFmt w:val="lowerLetter"/>
      <w:lvlText w:val="%1)"/>
      <w:lvlJc w:val="left"/>
      <w:pPr>
        <w:ind w:left="720" w:hanging="360"/>
      </w:pPr>
      <w:rPr>
        <w:rFonts w:hint="default"/>
      </w:rPr>
    </w:lvl>
    <w:lvl w:ilvl="1" w:tplc="60B2E1AC" w:tentative="1">
      <w:start w:val="1"/>
      <w:numFmt w:val="lowerLetter"/>
      <w:lvlText w:val="%2."/>
      <w:lvlJc w:val="left"/>
      <w:pPr>
        <w:ind w:left="1440" w:hanging="360"/>
      </w:pPr>
    </w:lvl>
    <w:lvl w:ilvl="2" w:tplc="FE2C933C" w:tentative="1">
      <w:start w:val="1"/>
      <w:numFmt w:val="lowerRoman"/>
      <w:lvlText w:val="%3."/>
      <w:lvlJc w:val="right"/>
      <w:pPr>
        <w:ind w:left="2160" w:hanging="180"/>
      </w:pPr>
    </w:lvl>
    <w:lvl w:ilvl="3" w:tplc="E6D64F22" w:tentative="1">
      <w:start w:val="1"/>
      <w:numFmt w:val="decimal"/>
      <w:lvlText w:val="%4."/>
      <w:lvlJc w:val="left"/>
      <w:pPr>
        <w:ind w:left="2880" w:hanging="360"/>
      </w:pPr>
    </w:lvl>
    <w:lvl w:ilvl="4" w:tplc="4B16214E" w:tentative="1">
      <w:start w:val="1"/>
      <w:numFmt w:val="lowerLetter"/>
      <w:lvlText w:val="%5."/>
      <w:lvlJc w:val="left"/>
      <w:pPr>
        <w:ind w:left="3600" w:hanging="360"/>
      </w:pPr>
    </w:lvl>
    <w:lvl w:ilvl="5" w:tplc="05666A5A" w:tentative="1">
      <w:start w:val="1"/>
      <w:numFmt w:val="lowerRoman"/>
      <w:lvlText w:val="%6."/>
      <w:lvlJc w:val="right"/>
      <w:pPr>
        <w:ind w:left="4320" w:hanging="180"/>
      </w:pPr>
    </w:lvl>
    <w:lvl w:ilvl="6" w:tplc="9E0A5D8E" w:tentative="1">
      <w:start w:val="1"/>
      <w:numFmt w:val="decimal"/>
      <w:lvlText w:val="%7."/>
      <w:lvlJc w:val="left"/>
      <w:pPr>
        <w:ind w:left="5040" w:hanging="360"/>
      </w:pPr>
    </w:lvl>
    <w:lvl w:ilvl="7" w:tplc="AD6A4180" w:tentative="1">
      <w:start w:val="1"/>
      <w:numFmt w:val="lowerLetter"/>
      <w:lvlText w:val="%8."/>
      <w:lvlJc w:val="left"/>
      <w:pPr>
        <w:ind w:left="5760" w:hanging="360"/>
      </w:pPr>
    </w:lvl>
    <w:lvl w:ilvl="8" w:tplc="2DF6997C"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6"/>
  </w:num>
  <w:num w:numId="5">
    <w:abstractNumId w:val="8"/>
  </w:num>
  <w:num w:numId="6">
    <w:abstractNumId w:val="7"/>
  </w:num>
  <w:num w:numId="7">
    <w:abstractNumId w:val="5"/>
  </w:num>
  <w:num w:numId="8">
    <w:abstractNumId w:val="6"/>
  </w:num>
  <w:num w:numId="9">
    <w:abstractNumId w:val="12"/>
  </w:num>
  <w:num w:numId="10">
    <w:abstractNumId w:val="17"/>
  </w:num>
  <w:num w:numId="11">
    <w:abstractNumId w:val="0"/>
  </w:num>
  <w:num w:numId="12">
    <w:abstractNumId w:val="15"/>
  </w:num>
  <w:num w:numId="13">
    <w:abstractNumId w:val="9"/>
  </w:num>
  <w:num w:numId="14">
    <w:abstractNumId w:val="10"/>
  </w:num>
  <w:num w:numId="15">
    <w:abstractNumId w:val="1"/>
  </w:num>
  <w:num w:numId="16">
    <w:abstractNumId w:val="11"/>
  </w:num>
  <w:num w:numId="17">
    <w:abstractNumId w:val="13"/>
  </w:num>
  <w:num w:numId="18">
    <w:abstractNumId w:val="16"/>
    <w:lvlOverride w:ilvl="0">
      <w:startOverride w:val="1"/>
    </w:lvlOverride>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6E"/>
    <w:rsid w:val="00000EF7"/>
    <w:rsid w:val="0000214A"/>
    <w:rsid w:val="00002836"/>
    <w:rsid w:val="000033F8"/>
    <w:rsid w:val="000061B3"/>
    <w:rsid w:val="0000666A"/>
    <w:rsid w:val="00011A55"/>
    <w:rsid w:val="00014730"/>
    <w:rsid w:val="00014AC2"/>
    <w:rsid w:val="00017C3A"/>
    <w:rsid w:val="0002247C"/>
    <w:rsid w:val="0002497B"/>
    <w:rsid w:val="00031FB5"/>
    <w:rsid w:val="00036BFA"/>
    <w:rsid w:val="00036E87"/>
    <w:rsid w:val="0004016A"/>
    <w:rsid w:val="000403AA"/>
    <w:rsid w:val="00042E1D"/>
    <w:rsid w:val="000449D6"/>
    <w:rsid w:val="0004534B"/>
    <w:rsid w:val="00045627"/>
    <w:rsid w:val="000460D6"/>
    <w:rsid w:val="00046FE1"/>
    <w:rsid w:val="00051AD6"/>
    <w:rsid w:val="00055E31"/>
    <w:rsid w:val="00060114"/>
    <w:rsid w:val="00061019"/>
    <w:rsid w:val="00062D75"/>
    <w:rsid w:val="00065541"/>
    <w:rsid w:val="0006716D"/>
    <w:rsid w:val="000672CC"/>
    <w:rsid w:val="00077E34"/>
    <w:rsid w:val="000806E1"/>
    <w:rsid w:val="00085B17"/>
    <w:rsid w:val="00085E89"/>
    <w:rsid w:val="00087035"/>
    <w:rsid w:val="0009048B"/>
    <w:rsid w:val="00090A0E"/>
    <w:rsid w:val="00094871"/>
    <w:rsid w:val="00094BFF"/>
    <w:rsid w:val="000952F6"/>
    <w:rsid w:val="00095743"/>
    <w:rsid w:val="00095951"/>
    <w:rsid w:val="00096FCC"/>
    <w:rsid w:val="000A7E65"/>
    <w:rsid w:val="000B4E15"/>
    <w:rsid w:val="000B5BC4"/>
    <w:rsid w:val="000B6817"/>
    <w:rsid w:val="000C0138"/>
    <w:rsid w:val="000C1AB0"/>
    <w:rsid w:val="000C2BE3"/>
    <w:rsid w:val="000C3292"/>
    <w:rsid w:val="000C5326"/>
    <w:rsid w:val="000C5E93"/>
    <w:rsid w:val="000D10D5"/>
    <w:rsid w:val="000D225A"/>
    <w:rsid w:val="000D2CC4"/>
    <w:rsid w:val="000D49CA"/>
    <w:rsid w:val="000D50F8"/>
    <w:rsid w:val="000D69F5"/>
    <w:rsid w:val="000D7A10"/>
    <w:rsid w:val="000E0CC4"/>
    <w:rsid w:val="000E2663"/>
    <w:rsid w:val="000E3733"/>
    <w:rsid w:val="000E516D"/>
    <w:rsid w:val="000E5E22"/>
    <w:rsid w:val="000E7758"/>
    <w:rsid w:val="000F0C0B"/>
    <w:rsid w:val="000F1CE1"/>
    <w:rsid w:val="000F20F4"/>
    <w:rsid w:val="000F5F6A"/>
    <w:rsid w:val="00101230"/>
    <w:rsid w:val="00101861"/>
    <w:rsid w:val="001036A1"/>
    <w:rsid w:val="0010549D"/>
    <w:rsid w:val="00105B0D"/>
    <w:rsid w:val="00110125"/>
    <w:rsid w:val="00113BFB"/>
    <w:rsid w:val="00115886"/>
    <w:rsid w:val="00117203"/>
    <w:rsid w:val="0011780B"/>
    <w:rsid w:val="0012127E"/>
    <w:rsid w:val="0012139E"/>
    <w:rsid w:val="001218CB"/>
    <w:rsid w:val="00123138"/>
    <w:rsid w:val="00125D9B"/>
    <w:rsid w:val="00126059"/>
    <w:rsid w:val="001269D9"/>
    <w:rsid w:val="0012734C"/>
    <w:rsid w:val="0013013E"/>
    <w:rsid w:val="00130EDF"/>
    <w:rsid w:val="00133657"/>
    <w:rsid w:val="001338C5"/>
    <w:rsid w:val="0013435D"/>
    <w:rsid w:val="001355B0"/>
    <w:rsid w:val="00135BF7"/>
    <w:rsid w:val="00136D52"/>
    <w:rsid w:val="00137BC8"/>
    <w:rsid w:val="00140A10"/>
    <w:rsid w:val="00140DA2"/>
    <w:rsid w:val="001432AF"/>
    <w:rsid w:val="00144FAC"/>
    <w:rsid w:val="00145C13"/>
    <w:rsid w:val="00146133"/>
    <w:rsid w:val="00146CF9"/>
    <w:rsid w:val="00146DB7"/>
    <w:rsid w:val="00147297"/>
    <w:rsid w:val="00156EFB"/>
    <w:rsid w:val="00162063"/>
    <w:rsid w:val="00162746"/>
    <w:rsid w:val="0016531F"/>
    <w:rsid w:val="00166ABC"/>
    <w:rsid w:val="00167E77"/>
    <w:rsid w:val="00172D8D"/>
    <w:rsid w:val="00173951"/>
    <w:rsid w:val="00176C64"/>
    <w:rsid w:val="00195A53"/>
    <w:rsid w:val="00197713"/>
    <w:rsid w:val="00197A74"/>
    <w:rsid w:val="001A1AB7"/>
    <w:rsid w:val="001A2380"/>
    <w:rsid w:val="001A2A67"/>
    <w:rsid w:val="001A443D"/>
    <w:rsid w:val="001A4698"/>
    <w:rsid w:val="001A78E0"/>
    <w:rsid w:val="001B01BE"/>
    <w:rsid w:val="001B447A"/>
    <w:rsid w:val="001B4B37"/>
    <w:rsid w:val="001C4F4A"/>
    <w:rsid w:val="001C7F0A"/>
    <w:rsid w:val="001D06A3"/>
    <w:rsid w:val="001D0E7B"/>
    <w:rsid w:val="001D2CE8"/>
    <w:rsid w:val="001D3F63"/>
    <w:rsid w:val="001D64E2"/>
    <w:rsid w:val="001E040F"/>
    <w:rsid w:val="001E22D8"/>
    <w:rsid w:val="001E2CF3"/>
    <w:rsid w:val="001E36EA"/>
    <w:rsid w:val="001E3BBC"/>
    <w:rsid w:val="001E52A5"/>
    <w:rsid w:val="001E7AE7"/>
    <w:rsid w:val="002023A0"/>
    <w:rsid w:val="002023C2"/>
    <w:rsid w:val="00204F11"/>
    <w:rsid w:val="00205377"/>
    <w:rsid w:val="00210AE2"/>
    <w:rsid w:val="0021111E"/>
    <w:rsid w:val="002122AD"/>
    <w:rsid w:val="0021748C"/>
    <w:rsid w:val="00217A9C"/>
    <w:rsid w:val="00224A41"/>
    <w:rsid w:val="0022745E"/>
    <w:rsid w:val="00227777"/>
    <w:rsid w:val="00227ABF"/>
    <w:rsid w:val="00231C82"/>
    <w:rsid w:val="00233E4C"/>
    <w:rsid w:val="00234A43"/>
    <w:rsid w:val="00235A2B"/>
    <w:rsid w:val="00235BA4"/>
    <w:rsid w:val="002406F6"/>
    <w:rsid w:val="00242CAE"/>
    <w:rsid w:val="0024549B"/>
    <w:rsid w:val="00245E3B"/>
    <w:rsid w:val="002501B5"/>
    <w:rsid w:val="002507CE"/>
    <w:rsid w:val="002524DD"/>
    <w:rsid w:val="00252E1E"/>
    <w:rsid w:val="00257E7A"/>
    <w:rsid w:val="002632D8"/>
    <w:rsid w:val="0026502E"/>
    <w:rsid w:val="00266376"/>
    <w:rsid w:val="00266E73"/>
    <w:rsid w:val="00270F97"/>
    <w:rsid w:val="00271A83"/>
    <w:rsid w:val="00272FB5"/>
    <w:rsid w:val="0027354A"/>
    <w:rsid w:val="00274953"/>
    <w:rsid w:val="00281865"/>
    <w:rsid w:val="002831EC"/>
    <w:rsid w:val="00283D56"/>
    <w:rsid w:val="00283FC5"/>
    <w:rsid w:val="00284302"/>
    <w:rsid w:val="002930CA"/>
    <w:rsid w:val="0029434A"/>
    <w:rsid w:val="002948E4"/>
    <w:rsid w:val="00295BD8"/>
    <w:rsid w:val="002A3EE8"/>
    <w:rsid w:val="002A4FC7"/>
    <w:rsid w:val="002A567A"/>
    <w:rsid w:val="002A6FA6"/>
    <w:rsid w:val="002A745F"/>
    <w:rsid w:val="002B0C9F"/>
    <w:rsid w:val="002B1371"/>
    <w:rsid w:val="002B2832"/>
    <w:rsid w:val="002B3991"/>
    <w:rsid w:val="002B583F"/>
    <w:rsid w:val="002C1363"/>
    <w:rsid w:val="002C17C2"/>
    <w:rsid w:val="002C2C85"/>
    <w:rsid w:val="002C2EC5"/>
    <w:rsid w:val="002C5BCA"/>
    <w:rsid w:val="002C6C5C"/>
    <w:rsid w:val="002C6EB4"/>
    <w:rsid w:val="002C70D9"/>
    <w:rsid w:val="002D361D"/>
    <w:rsid w:val="002D4438"/>
    <w:rsid w:val="002D4E78"/>
    <w:rsid w:val="002D7622"/>
    <w:rsid w:val="002E035D"/>
    <w:rsid w:val="002E07C4"/>
    <w:rsid w:val="002E4466"/>
    <w:rsid w:val="002F2570"/>
    <w:rsid w:val="002F5577"/>
    <w:rsid w:val="002F6E07"/>
    <w:rsid w:val="002F6E0D"/>
    <w:rsid w:val="00301081"/>
    <w:rsid w:val="003026EA"/>
    <w:rsid w:val="003105BB"/>
    <w:rsid w:val="00310EF4"/>
    <w:rsid w:val="0031131B"/>
    <w:rsid w:val="0031422A"/>
    <w:rsid w:val="00320ADF"/>
    <w:rsid w:val="00321C1B"/>
    <w:rsid w:val="0032585F"/>
    <w:rsid w:val="0033114D"/>
    <w:rsid w:val="003330D8"/>
    <w:rsid w:val="00333400"/>
    <w:rsid w:val="003355EF"/>
    <w:rsid w:val="00336E6A"/>
    <w:rsid w:val="00350FE1"/>
    <w:rsid w:val="003518DC"/>
    <w:rsid w:val="00351ED3"/>
    <w:rsid w:val="003546F5"/>
    <w:rsid w:val="0035487B"/>
    <w:rsid w:val="00361737"/>
    <w:rsid w:val="0036617E"/>
    <w:rsid w:val="00367D85"/>
    <w:rsid w:val="003732F8"/>
    <w:rsid w:val="00373FAC"/>
    <w:rsid w:val="0037484B"/>
    <w:rsid w:val="00375C0B"/>
    <w:rsid w:val="003768E5"/>
    <w:rsid w:val="00377519"/>
    <w:rsid w:val="003803C5"/>
    <w:rsid w:val="003809AD"/>
    <w:rsid w:val="00380C66"/>
    <w:rsid w:val="00380F9A"/>
    <w:rsid w:val="00381AF0"/>
    <w:rsid w:val="00381D3B"/>
    <w:rsid w:val="00383494"/>
    <w:rsid w:val="00383D7A"/>
    <w:rsid w:val="003842C7"/>
    <w:rsid w:val="003906E3"/>
    <w:rsid w:val="00394149"/>
    <w:rsid w:val="00396A0A"/>
    <w:rsid w:val="003A0597"/>
    <w:rsid w:val="003A168B"/>
    <w:rsid w:val="003A2CFA"/>
    <w:rsid w:val="003A714A"/>
    <w:rsid w:val="003C059F"/>
    <w:rsid w:val="003C70BA"/>
    <w:rsid w:val="003D1BF3"/>
    <w:rsid w:val="003D4A4F"/>
    <w:rsid w:val="003D65E2"/>
    <w:rsid w:val="003D7E3F"/>
    <w:rsid w:val="003E0FB4"/>
    <w:rsid w:val="003E12F1"/>
    <w:rsid w:val="003E163F"/>
    <w:rsid w:val="003E2711"/>
    <w:rsid w:val="003E2C2B"/>
    <w:rsid w:val="003E3CE6"/>
    <w:rsid w:val="003E6ABC"/>
    <w:rsid w:val="003E7F93"/>
    <w:rsid w:val="003F3222"/>
    <w:rsid w:val="003F40A7"/>
    <w:rsid w:val="003F4497"/>
    <w:rsid w:val="003F500B"/>
    <w:rsid w:val="003F5541"/>
    <w:rsid w:val="00410393"/>
    <w:rsid w:val="00412632"/>
    <w:rsid w:val="004126B4"/>
    <w:rsid w:val="00413F6E"/>
    <w:rsid w:val="00414621"/>
    <w:rsid w:val="004150C8"/>
    <w:rsid w:val="0041517F"/>
    <w:rsid w:val="00415750"/>
    <w:rsid w:val="00415D82"/>
    <w:rsid w:val="00415E47"/>
    <w:rsid w:val="00422736"/>
    <w:rsid w:val="00422BF3"/>
    <w:rsid w:val="00424B98"/>
    <w:rsid w:val="00427523"/>
    <w:rsid w:val="0043386E"/>
    <w:rsid w:val="004351D3"/>
    <w:rsid w:val="00436C3A"/>
    <w:rsid w:val="0043786F"/>
    <w:rsid w:val="00437A18"/>
    <w:rsid w:val="00440DF7"/>
    <w:rsid w:val="00441A03"/>
    <w:rsid w:val="00441A50"/>
    <w:rsid w:val="00453BC3"/>
    <w:rsid w:val="00454A52"/>
    <w:rsid w:val="004552BE"/>
    <w:rsid w:val="00460D76"/>
    <w:rsid w:val="00460FBF"/>
    <w:rsid w:val="00461768"/>
    <w:rsid w:val="00462DE5"/>
    <w:rsid w:val="00463FDF"/>
    <w:rsid w:val="00464E9A"/>
    <w:rsid w:val="00465298"/>
    <w:rsid w:val="00465B86"/>
    <w:rsid w:val="004671C0"/>
    <w:rsid w:val="00467A17"/>
    <w:rsid w:val="00470C4A"/>
    <w:rsid w:val="00472BD6"/>
    <w:rsid w:val="00473CFC"/>
    <w:rsid w:val="00482164"/>
    <w:rsid w:val="00483139"/>
    <w:rsid w:val="004833ED"/>
    <w:rsid w:val="0048486C"/>
    <w:rsid w:val="00484D40"/>
    <w:rsid w:val="00485A47"/>
    <w:rsid w:val="00486656"/>
    <w:rsid w:val="004866E4"/>
    <w:rsid w:val="00486A6E"/>
    <w:rsid w:val="00487BEF"/>
    <w:rsid w:val="00490381"/>
    <w:rsid w:val="004907FB"/>
    <w:rsid w:val="004911BA"/>
    <w:rsid w:val="004920F0"/>
    <w:rsid w:val="00494E95"/>
    <w:rsid w:val="00495D07"/>
    <w:rsid w:val="00496B4C"/>
    <w:rsid w:val="004A10E2"/>
    <w:rsid w:val="004A4141"/>
    <w:rsid w:val="004A74EF"/>
    <w:rsid w:val="004B2829"/>
    <w:rsid w:val="004B49A2"/>
    <w:rsid w:val="004B5EE4"/>
    <w:rsid w:val="004C07A6"/>
    <w:rsid w:val="004C0ED5"/>
    <w:rsid w:val="004C4E89"/>
    <w:rsid w:val="004C73CB"/>
    <w:rsid w:val="004D125E"/>
    <w:rsid w:val="004D61F7"/>
    <w:rsid w:val="004D76FE"/>
    <w:rsid w:val="004E15B5"/>
    <w:rsid w:val="004E5607"/>
    <w:rsid w:val="004F35BD"/>
    <w:rsid w:val="004F3996"/>
    <w:rsid w:val="004F4B7F"/>
    <w:rsid w:val="004F5E22"/>
    <w:rsid w:val="004F5E6D"/>
    <w:rsid w:val="004F73AD"/>
    <w:rsid w:val="00500633"/>
    <w:rsid w:val="00502E74"/>
    <w:rsid w:val="00503DFF"/>
    <w:rsid w:val="005045AC"/>
    <w:rsid w:val="005056ED"/>
    <w:rsid w:val="0050649B"/>
    <w:rsid w:val="005067E1"/>
    <w:rsid w:val="00512DE5"/>
    <w:rsid w:val="005147BA"/>
    <w:rsid w:val="005156A4"/>
    <w:rsid w:val="00516661"/>
    <w:rsid w:val="00523D8B"/>
    <w:rsid w:val="00527415"/>
    <w:rsid w:val="00530B57"/>
    <w:rsid w:val="00532BD4"/>
    <w:rsid w:val="0053559B"/>
    <w:rsid w:val="005422F6"/>
    <w:rsid w:val="0054332C"/>
    <w:rsid w:val="00543B02"/>
    <w:rsid w:val="00544B02"/>
    <w:rsid w:val="0054501E"/>
    <w:rsid w:val="00545B09"/>
    <w:rsid w:val="00547878"/>
    <w:rsid w:val="00550906"/>
    <w:rsid w:val="00550A5C"/>
    <w:rsid w:val="005541B6"/>
    <w:rsid w:val="00561FD4"/>
    <w:rsid w:val="005628DE"/>
    <w:rsid w:val="00563DD4"/>
    <w:rsid w:val="00564318"/>
    <w:rsid w:val="005671E9"/>
    <w:rsid w:val="00567FBF"/>
    <w:rsid w:val="005701C1"/>
    <w:rsid w:val="00571CD3"/>
    <w:rsid w:val="00571D97"/>
    <w:rsid w:val="00572A47"/>
    <w:rsid w:val="0057365B"/>
    <w:rsid w:val="005747DF"/>
    <w:rsid w:val="00577CC2"/>
    <w:rsid w:val="0058563A"/>
    <w:rsid w:val="0058675E"/>
    <w:rsid w:val="00590532"/>
    <w:rsid w:val="005905F0"/>
    <w:rsid w:val="00590E06"/>
    <w:rsid w:val="00591C3C"/>
    <w:rsid w:val="005935EE"/>
    <w:rsid w:val="005945E6"/>
    <w:rsid w:val="00597979"/>
    <w:rsid w:val="005A0171"/>
    <w:rsid w:val="005A0B36"/>
    <w:rsid w:val="005A2284"/>
    <w:rsid w:val="005A6261"/>
    <w:rsid w:val="005A6EBF"/>
    <w:rsid w:val="005A6FA3"/>
    <w:rsid w:val="005B214E"/>
    <w:rsid w:val="005B48AB"/>
    <w:rsid w:val="005B5477"/>
    <w:rsid w:val="005B72FB"/>
    <w:rsid w:val="005B7691"/>
    <w:rsid w:val="005B7F87"/>
    <w:rsid w:val="005C12AA"/>
    <w:rsid w:val="005C1FFC"/>
    <w:rsid w:val="005C2689"/>
    <w:rsid w:val="005C4ACA"/>
    <w:rsid w:val="005C531C"/>
    <w:rsid w:val="005C7480"/>
    <w:rsid w:val="005D0891"/>
    <w:rsid w:val="005D1C3C"/>
    <w:rsid w:val="005D4E1B"/>
    <w:rsid w:val="005D5165"/>
    <w:rsid w:val="005D56E7"/>
    <w:rsid w:val="005D5C9E"/>
    <w:rsid w:val="005D7280"/>
    <w:rsid w:val="005E0D44"/>
    <w:rsid w:val="005E3332"/>
    <w:rsid w:val="005E622B"/>
    <w:rsid w:val="005F29E5"/>
    <w:rsid w:val="005F39C9"/>
    <w:rsid w:val="005F39FA"/>
    <w:rsid w:val="005F4F55"/>
    <w:rsid w:val="005F543A"/>
    <w:rsid w:val="005F6C1F"/>
    <w:rsid w:val="005F7E45"/>
    <w:rsid w:val="00601F51"/>
    <w:rsid w:val="00602587"/>
    <w:rsid w:val="00604574"/>
    <w:rsid w:val="006046FC"/>
    <w:rsid w:val="00605074"/>
    <w:rsid w:val="00606DEA"/>
    <w:rsid w:val="006073F4"/>
    <w:rsid w:val="00611023"/>
    <w:rsid w:val="00614B48"/>
    <w:rsid w:val="00620FD2"/>
    <w:rsid w:val="006228A7"/>
    <w:rsid w:val="00626A42"/>
    <w:rsid w:val="006321C3"/>
    <w:rsid w:val="006349FC"/>
    <w:rsid w:val="0063532D"/>
    <w:rsid w:val="00635B5C"/>
    <w:rsid w:val="00636890"/>
    <w:rsid w:val="00636C74"/>
    <w:rsid w:val="00636D33"/>
    <w:rsid w:val="0064306D"/>
    <w:rsid w:val="00643706"/>
    <w:rsid w:val="00650A40"/>
    <w:rsid w:val="00651DF2"/>
    <w:rsid w:val="00653EB2"/>
    <w:rsid w:val="006614F2"/>
    <w:rsid w:val="00664F0F"/>
    <w:rsid w:val="00670A51"/>
    <w:rsid w:val="00670FB7"/>
    <w:rsid w:val="00673344"/>
    <w:rsid w:val="006746F8"/>
    <w:rsid w:val="006760E8"/>
    <w:rsid w:val="00680E44"/>
    <w:rsid w:val="006812F2"/>
    <w:rsid w:val="00681E3A"/>
    <w:rsid w:val="00685BCB"/>
    <w:rsid w:val="006876EC"/>
    <w:rsid w:val="00691EAC"/>
    <w:rsid w:val="00692EBB"/>
    <w:rsid w:val="00695036"/>
    <w:rsid w:val="00695243"/>
    <w:rsid w:val="00696520"/>
    <w:rsid w:val="006A0870"/>
    <w:rsid w:val="006A7FBC"/>
    <w:rsid w:val="006B00A8"/>
    <w:rsid w:val="006B2B43"/>
    <w:rsid w:val="006B3B66"/>
    <w:rsid w:val="006B460B"/>
    <w:rsid w:val="006C01C5"/>
    <w:rsid w:val="006C3450"/>
    <w:rsid w:val="006C3A13"/>
    <w:rsid w:val="006C3CF7"/>
    <w:rsid w:val="006C4B1C"/>
    <w:rsid w:val="006C507E"/>
    <w:rsid w:val="006D0B3C"/>
    <w:rsid w:val="006D392B"/>
    <w:rsid w:val="006D4BD8"/>
    <w:rsid w:val="006D5B42"/>
    <w:rsid w:val="006D6949"/>
    <w:rsid w:val="006D7F97"/>
    <w:rsid w:val="006E0FDC"/>
    <w:rsid w:val="006E39AD"/>
    <w:rsid w:val="006E51A9"/>
    <w:rsid w:val="006F2D83"/>
    <w:rsid w:val="006F5E2D"/>
    <w:rsid w:val="00701F7A"/>
    <w:rsid w:val="00703783"/>
    <w:rsid w:val="00704103"/>
    <w:rsid w:val="007065A9"/>
    <w:rsid w:val="00706683"/>
    <w:rsid w:val="00711629"/>
    <w:rsid w:val="00716A21"/>
    <w:rsid w:val="00716C0C"/>
    <w:rsid w:val="00717DF7"/>
    <w:rsid w:val="00720564"/>
    <w:rsid w:val="00722210"/>
    <w:rsid w:val="00722ED2"/>
    <w:rsid w:val="00724580"/>
    <w:rsid w:val="00726328"/>
    <w:rsid w:val="0072663F"/>
    <w:rsid w:val="00732A51"/>
    <w:rsid w:val="007336E2"/>
    <w:rsid w:val="00734475"/>
    <w:rsid w:val="00735E08"/>
    <w:rsid w:val="00736B68"/>
    <w:rsid w:val="007426F5"/>
    <w:rsid w:val="0074604F"/>
    <w:rsid w:val="007470D2"/>
    <w:rsid w:val="00751A17"/>
    <w:rsid w:val="00751AF8"/>
    <w:rsid w:val="00754CD6"/>
    <w:rsid w:val="0075553A"/>
    <w:rsid w:val="00764DC7"/>
    <w:rsid w:val="00772C25"/>
    <w:rsid w:val="007733B9"/>
    <w:rsid w:val="00773E89"/>
    <w:rsid w:val="00774B28"/>
    <w:rsid w:val="00776046"/>
    <w:rsid w:val="00777E06"/>
    <w:rsid w:val="00781054"/>
    <w:rsid w:val="00781165"/>
    <w:rsid w:val="00782B72"/>
    <w:rsid w:val="00786399"/>
    <w:rsid w:val="00790317"/>
    <w:rsid w:val="00791112"/>
    <w:rsid w:val="00795362"/>
    <w:rsid w:val="007966B3"/>
    <w:rsid w:val="007A0304"/>
    <w:rsid w:val="007A084A"/>
    <w:rsid w:val="007A212B"/>
    <w:rsid w:val="007A7959"/>
    <w:rsid w:val="007B2C5F"/>
    <w:rsid w:val="007B71FC"/>
    <w:rsid w:val="007B77D0"/>
    <w:rsid w:val="007B7E54"/>
    <w:rsid w:val="007C0121"/>
    <w:rsid w:val="007C1451"/>
    <w:rsid w:val="007C3B9E"/>
    <w:rsid w:val="007C7874"/>
    <w:rsid w:val="007C7B83"/>
    <w:rsid w:val="007D16AD"/>
    <w:rsid w:val="007D214F"/>
    <w:rsid w:val="007E1F88"/>
    <w:rsid w:val="007E3A94"/>
    <w:rsid w:val="007E470F"/>
    <w:rsid w:val="007E4E58"/>
    <w:rsid w:val="007E6CED"/>
    <w:rsid w:val="007E7BE2"/>
    <w:rsid w:val="007F0027"/>
    <w:rsid w:val="007F0AFB"/>
    <w:rsid w:val="007F4905"/>
    <w:rsid w:val="007F4B5B"/>
    <w:rsid w:val="007F7B91"/>
    <w:rsid w:val="00800CC0"/>
    <w:rsid w:val="00800EDA"/>
    <w:rsid w:val="00805893"/>
    <w:rsid w:val="00807A8C"/>
    <w:rsid w:val="008132BA"/>
    <w:rsid w:val="00813888"/>
    <w:rsid w:val="00813FBD"/>
    <w:rsid w:val="00815C57"/>
    <w:rsid w:val="00821F1F"/>
    <w:rsid w:val="008227B2"/>
    <w:rsid w:val="008227C6"/>
    <w:rsid w:val="00822E89"/>
    <w:rsid w:val="0082751A"/>
    <w:rsid w:val="00833602"/>
    <w:rsid w:val="00837994"/>
    <w:rsid w:val="008427FC"/>
    <w:rsid w:val="00845299"/>
    <w:rsid w:val="0085216C"/>
    <w:rsid w:val="008524B4"/>
    <w:rsid w:val="008524F1"/>
    <w:rsid w:val="0085572A"/>
    <w:rsid w:val="00857266"/>
    <w:rsid w:val="00857CFC"/>
    <w:rsid w:val="00860B54"/>
    <w:rsid w:val="00860B91"/>
    <w:rsid w:val="00860D9C"/>
    <w:rsid w:val="008626DA"/>
    <w:rsid w:val="00865D15"/>
    <w:rsid w:val="00867775"/>
    <w:rsid w:val="00871417"/>
    <w:rsid w:val="008729DB"/>
    <w:rsid w:val="0087329E"/>
    <w:rsid w:val="00875525"/>
    <w:rsid w:val="00875AF3"/>
    <w:rsid w:val="00875CF3"/>
    <w:rsid w:val="0087682D"/>
    <w:rsid w:val="00876B30"/>
    <w:rsid w:val="008804F3"/>
    <w:rsid w:val="00880FF3"/>
    <w:rsid w:val="00881595"/>
    <w:rsid w:val="00881B78"/>
    <w:rsid w:val="00883869"/>
    <w:rsid w:val="00883A82"/>
    <w:rsid w:val="00886081"/>
    <w:rsid w:val="008869F0"/>
    <w:rsid w:val="00886DE7"/>
    <w:rsid w:val="008919D6"/>
    <w:rsid w:val="008927BC"/>
    <w:rsid w:val="00892A0F"/>
    <w:rsid w:val="008933DA"/>
    <w:rsid w:val="0089436C"/>
    <w:rsid w:val="00895536"/>
    <w:rsid w:val="008967B3"/>
    <w:rsid w:val="008A0B85"/>
    <w:rsid w:val="008A19A8"/>
    <w:rsid w:val="008A267E"/>
    <w:rsid w:val="008A2B3C"/>
    <w:rsid w:val="008B0DAF"/>
    <w:rsid w:val="008B47C6"/>
    <w:rsid w:val="008B5948"/>
    <w:rsid w:val="008C0D50"/>
    <w:rsid w:val="008D1AEE"/>
    <w:rsid w:val="008D4150"/>
    <w:rsid w:val="008D5A1B"/>
    <w:rsid w:val="008D6C1C"/>
    <w:rsid w:val="008E0EC6"/>
    <w:rsid w:val="008E2C28"/>
    <w:rsid w:val="008E4D8F"/>
    <w:rsid w:val="008E6C10"/>
    <w:rsid w:val="008E77D3"/>
    <w:rsid w:val="008F10A9"/>
    <w:rsid w:val="008F2C35"/>
    <w:rsid w:val="008F5AA5"/>
    <w:rsid w:val="008F6F36"/>
    <w:rsid w:val="00900042"/>
    <w:rsid w:val="0090255A"/>
    <w:rsid w:val="00902948"/>
    <w:rsid w:val="00906CEF"/>
    <w:rsid w:val="00911F97"/>
    <w:rsid w:val="00915D14"/>
    <w:rsid w:val="00917CEB"/>
    <w:rsid w:val="00924548"/>
    <w:rsid w:val="009276B0"/>
    <w:rsid w:val="00930566"/>
    <w:rsid w:val="00930A6F"/>
    <w:rsid w:val="009346F5"/>
    <w:rsid w:val="00934950"/>
    <w:rsid w:val="009402DB"/>
    <w:rsid w:val="0094156F"/>
    <w:rsid w:val="009415F5"/>
    <w:rsid w:val="0094191D"/>
    <w:rsid w:val="009472A8"/>
    <w:rsid w:val="00955DC6"/>
    <w:rsid w:val="00956C7B"/>
    <w:rsid w:val="00960D87"/>
    <w:rsid w:val="0096119F"/>
    <w:rsid w:val="0096133A"/>
    <w:rsid w:val="00963298"/>
    <w:rsid w:val="00966913"/>
    <w:rsid w:val="00971822"/>
    <w:rsid w:val="00971980"/>
    <w:rsid w:val="00974DC1"/>
    <w:rsid w:val="009770B8"/>
    <w:rsid w:val="00977555"/>
    <w:rsid w:val="0098068F"/>
    <w:rsid w:val="009818E0"/>
    <w:rsid w:val="00981EC4"/>
    <w:rsid w:val="00982E42"/>
    <w:rsid w:val="0098443B"/>
    <w:rsid w:val="00985AF4"/>
    <w:rsid w:val="00986CB0"/>
    <w:rsid w:val="009950BE"/>
    <w:rsid w:val="009955AA"/>
    <w:rsid w:val="00995810"/>
    <w:rsid w:val="00995DE9"/>
    <w:rsid w:val="00997836"/>
    <w:rsid w:val="009A082A"/>
    <w:rsid w:val="009A0FAD"/>
    <w:rsid w:val="009A11E5"/>
    <w:rsid w:val="009A2914"/>
    <w:rsid w:val="009A2DEC"/>
    <w:rsid w:val="009A326B"/>
    <w:rsid w:val="009A51D3"/>
    <w:rsid w:val="009B0709"/>
    <w:rsid w:val="009B2763"/>
    <w:rsid w:val="009B4568"/>
    <w:rsid w:val="009B604E"/>
    <w:rsid w:val="009B6B0E"/>
    <w:rsid w:val="009C2999"/>
    <w:rsid w:val="009C2CDD"/>
    <w:rsid w:val="009C3D13"/>
    <w:rsid w:val="009C69AD"/>
    <w:rsid w:val="009D2976"/>
    <w:rsid w:val="009D4E24"/>
    <w:rsid w:val="009D4F1E"/>
    <w:rsid w:val="009D5905"/>
    <w:rsid w:val="009D6D85"/>
    <w:rsid w:val="009E0AA0"/>
    <w:rsid w:val="009E2182"/>
    <w:rsid w:val="009E2B96"/>
    <w:rsid w:val="009E553C"/>
    <w:rsid w:val="009E69E7"/>
    <w:rsid w:val="009F443C"/>
    <w:rsid w:val="009F72B5"/>
    <w:rsid w:val="009F773A"/>
    <w:rsid w:val="009F7934"/>
    <w:rsid w:val="00A02DF6"/>
    <w:rsid w:val="00A02EB9"/>
    <w:rsid w:val="00A06945"/>
    <w:rsid w:val="00A07FDF"/>
    <w:rsid w:val="00A10657"/>
    <w:rsid w:val="00A11F31"/>
    <w:rsid w:val="00A1218D"/>
    <w:rsid w:val="00A1332E"/>
    <w:rsid w:val="00A136AB"/>
    <w:rsid w:val="00A16A93"/>
    <w:rsid w:val="00A21B31"/>
    <w:rsid w:val="00A25E61"/>
    <w:rsid w:val="00A27819"/>
    <w:rsid w:val="00A358D2"/>
    <w:rsid w:val="00A41BDB"/>
    <w:rsid w:val="00A44269"/>
    <w:rsid w:val="00A4697A"/>
    <w:rsid w:val="00A4743A"/>
    <w:rsid w:val="00A4782E"/>
    <w:rsid w:val="00A47FDF"/>
    <w:rsid w:val="00A50AFA"/>
    <w:rsid w:val="00A52212"/>
    <w:rsid w:val="00A544C3"/>
    <w:rsid w:val="00A61943"/>
    <w:rsid w:val="00A61BE7"/>
    <w:rsid w:val="00A63963"/>
    <w:rsid w:val="00A709CF"/>
    <w:rsid w:val="00A70CD8"/>
    <w:rsid w:val="00A73F2C"/>
    <w:rsid w:val="00A75CE2"/>
    <w:rsid w:val="00A77FF1"/>
    <w:rsid w:val="00A81C93"/>
    <w:rsid w:val="00A82781"/>
    <w:rsid w:val="00A85423"/>
    <w:rsid w:val="00A9565F"/>
    <w:rsid w:val="00A95C6C"/>
    <w:rsid w:val="00A96D62"/>
    <w:rsid w:val="00A97086"/>
    <w:rsid w:val="00AA000F"/>
    <w:rsid w:val="00AA1F98"/>
    <w:rsid w:val="00AA2B7A"/>
    <w:rsid w:val="00AA3CB4"/>
    <w:rsid w:val="00AA4496"/>
    <w:rsid w:val="00AB1E0A"/>
    <w:rsid w:val="00AB427D"/>
    <w:rsid w:val="00AB4BF8"/>
    <w:rsid w:val="00AB59E2"/>
    <w:rsid w:val="00AC0B80"/>
    <w:rsid w:val="00AC248A"/>
    <w:rsid w:val="00AC4CDD"/>
    <w:rsid w:val="00AC5B8F"/>
    <w:rsid w:val="00AC7EF3"/>
    <w:rsid w:val="00AD2253"/>
    <w:rsid w:val="00AD242B"/>
    <w:rsid w:val="00AD75EE"/>
    <w:rsid w:val="00AE1EF5"/>
    <w:rsid w:val="00AE3D46"/>
    <w:rsid w:val="00AE7D42"/>
    <w:rsid w:val="00AF2E34"/>
    <w:rsid w:val="00AF301B"/>
    <w:rsid w:val="00AF362A"/>
    <w:rsid w:val="00AF3660"/>
    <w:rsid w:val="00AF5324"/>
    <w:rsid w:val="00B008A2"/>
    <w:rsid w:val="00B03942"/>
    <w:rsid w:val="00B11068"/>
    <w:rsid w:val="00B1788B"/>
    <w:rsid w:val="00B17FD5"/>
    <w:rsid w:val="00B218EC"/>
    <w:rsid w:val="00B22AF9"/>
    <w:rsid w:val="00B24F3E"/>
    <w:rsid w:val="00B25F5D"/>
    <w:rsid w:val="00B26683"/>
    <w:rsid w:val="00B3051E"/>
    <w:rsid w:val="00B30DE3"/>
    <w:rsid w:val="00B31D73"/>
    <w:rsid w:val="00B31DE6"/>
    <w:rsid w:val="00B32ABF"/>
    <w:rsid w:val="00B343A1"/>
    <w:rsid w:val="00B34791"/>
    <w:rsid w:val="00B43B5B"/>
    <w:rsid w:val="00B516C2"/>
    <w:rsid w:val="00B55EB6"/>
    <w:rsid w:val="00B5646A"/>
    <w:rsid w:val="00B57A9A"/>
    <w:rsid w:val="00B60196"/>
    <w:rsid w:val="00B66EAE"/>
    <w:rsid w:val="00B703DA"/>
    <w:rsid w:val="00B75455"/>
    <w:rsid w:val="00B754C8"/>
    <w:rsid w:val="00B77C5A"/>
    <w:rsid w:val="00B82FF3"/>
    <w:rsid w:val="00B8483F"/>
    <w:rsid w:val="00B85A66"/>
    <w:rsid w:val="00B9239A"/>
    <w:rsid w:val="00B93BC3"/>
    <w:rsid w:val="00B93F49"/>
    <w:rsid w:val="00B945BC"/>
    <w:rsid w:val="00B95BF2"/>
    <w:rsid w:val="00B969FA"/>
    <w:rsid w:val="00B97190"/>
    <w:rsid w:val="00B971C8"/>
    <w:rsid w:val="00BA4194"/>
    <w:rsid w:val="00BA6B18"/>
    <w:rsid w:val="00BB105D"/>
    <w:rsid w:val="00BB2906"/>
    <w:rsid w:val="00BB3E38"/>
    <w:rsid w:val="00BB65C6"/>
    <w:rsid w:val="00BB6C85"/>
    <w:rsid w:val="00BB7491"/>
    <w:rsid w:val="00BC1703"/>
    <w:rsid w:val="00BC4CEC"/>
    <w:rsid w:val="00BC7BB4"/>
    <w:rsid w:val="00BD2890"/>
    <w:rsid w:val="00BD498C"/>
    <w:rsid w:val="00BD6221"/>
    <w:rsid w:val="00BD68D2"/>
    <w:rsid w:val="00BE00A5"/>
    <w:rsid w:val="00BE3253"/>
    <w:rsid w:val="00BE365A"/>
    <w:rsid w:val="00BE3C58"/>
    <w:rsid w:val="00BE3F97"/>
    <w:rsid w:val="00BE48B2"/>
    <w:rsid w:val="00BE5370"/>
    <w:rsid w:val="00BE69BE"/>
    <w:rsid w:val="00BF0169"/>
    <w:rsid w:val="00BF1140"/>
    <w:rsid w:val="00C00174"/>
    <w:rsid w:val="00C00EC3"/>
    <w:rsid w:val="00C03001"/>
    <w:rsid w:val="00C05271"/>
    <w:rsid w:val="00C06B0B"/>
    <w:rsid w:val="00C15BB7"/>
    <w:rsid w:val="00C161D1"/>
    <w:rsid w:val="00C1745D"/>
    <w:rsid w:val="00C30EB6"/>
    <w:rsid w:val="00C31518"/>
    <w:rsid w:val="00C31A6B"/>
    <w:rsid w:val="00C42CA5"/>
    <w:rsid w:val="00C467B4"/>
    <w:rsid w:val="00C47745"/>
    <w:rsid w:val="00C5250F"/>
    <w:rsid w:val="00C52B7F"/>
    <w:rsid w:val="00C55767"/>
    <w:rsid w:val="00C572D3"/>
    <w:rsid w:val="00C60B5F"/>
    <w:rsid w:val="00C60E7D"/>
    <w:rsid w:val="00C61F8D"/>
    <w:rsid w:val="00C6297F"/>
    <w:rsid w:val="00C65324"/>
    <w:rsid w:val="00C66132"/>
    <w:rsid w:val="00C66E52"/>
    <w:rsid w:val="00C70B0D"/>
    <w:rsid w:val="00C71AFC"/>
    <w:rsid w:val="00C72744"/>
    <w:rsid w:val="00C75B47"/>
    <w:rsid w:val="00C772A2"/>
    <w:rsid w:val="00C841DC"/>
    <w:rsid w:val="00C84936"/>
    <w:rsid w:val="00C86945"/>
    <w:rsid w:val="00C87E56"/>
    <w:rsid w:val="00C911B9"/>
    <w:rsid w:val="00C9516F"/>
    <w:rsid w:val="00C97D99"/>
    <w:rsid w:val="00CA022C"/>
    <w:rsid w:val="00CA0CA3"/>
    <w:rsid w:val="00CA131B"/>
    <w:rsid w:val="00CA2285"/>
    <w:rsid w:val="00CA64B8"/>
    <w:rsid w:val="00CB2AB4"/>
    <w:rsid w:val="00CC0C85"/>
    <w:rsid w:val="00CC3FCB"/>
    <w:rsid w:val="00CC636F"/>
    <w:rsid w:val="00CC7774"/>
    <w:rsid w:val="00CD4F22"/>
    <w:rsid w:val="00CE2355"/>
    <w:rsid w:val="00CE3DE4"/>
    <w:rsid w:val="00CE4BAB"/>
    <w:rsid w:val="00CE603A"/>
    <w:rsid w:val="00CE6617"/>
    <w:rsid w:val="00CE71D5"/>
    <w:rsid w:val="00CE7C44"/>
    <w:rsid w:val="00CF0920"/>
    <w:rsid w:val="00CF0A75"/>
    <w:rsid w:val="00CF0AFD"/>
    <w:rsid w:val="00CF10FB"/>
    <w:rsid w:val="00CF2387"/>
    <w:rsid w:val="00CF6BC8"/>
    <w:rsid w:val="00D04550"/>
    <w:rsid w:val="00D057FB"/>
    <w:rsid w:val="00D07036"/>
    <w:rsid w:val="00D10149"/>
    <w:rsid w:val="00D1377B"/>
    <w:rsid w:val="00D13C9F"/>
    <w:rsid w:val="00D140BB"/>
    <w:rsid w:val="00D17671"/>
    <w:rsid w:val="00D20F3C"/>
    <w:rsid w:val="00D26416"/>
    <w:rsid w:val="00D309F4"/>
    <w:rsid w:val="00D31182"/>
    <w:rsid w:val="00D33C09"/>
    <w:rsid w:val="00D34208"/>
    <w:rsid w:val="00D36FE9"/>
    <w:rsid w:val="00D40E28"/>
    <w:rsid w:val="00D429C2"/>
    <w:rsid w:val="00D42C7A"/>
    <w:rsid w:val="00D42EAB"/>
    <w:rsid w:val="00D4785E"/>
    <w:rsid w:val="00D515E5"/>
    <w:rsid w:val="00D549BF"/>
    <w:rsid w:val="00D54F3A"/>
    <w:rsid w:val="00D57C9D"/>
    <w:rsid w:val="00D57D43"/>
    <w:rsid w:val="00D61192"/>
    <w:rsid w:val="00D62E02"/>
    <w:rsid w:val="00D630AE"/>
    <w:rsid w:val="00D63551"/>
    <w:rsid w:val="00D63EF7"/>
    <w:rsid w:val="00D6553A"/>
    <w:rsid w:val="00D6599B"/>
    <w:rsid w:val="00D66157"/>
    <w:rsid w:val="00D7165F"/>
    <w:rsid w:val="00D73C76"/>
    <w:rsid w:val="00D7532A"/>
    <w:rsid w:val="00D755D5"/>
    <w:rsid w:val="00D7622E"/>
    <w:rsid w:val="00D80DD2"/>
    <w:rsid w:val="00D825AB"/>
    <w:rsid w:val="00D84317"/>
    <w:rsid w:val="00D87D0F"/>
    <w:rsid w:val="00D94110"/>
    <w:rsid w:val="00D943AE"/>
    <w:rsid w:val="00D966A6"/>
    <w:rsid w:val="00D96737"/>
    <w:rsid w:val="00DA07BA"/>
    <w:rsid w:val="00DA2593"/>
    <w:rsid w:val="00DA29C0"/>
    <w:rsid w:val="00DA68D8"/>
    <w:rsid w:val="00DB2A30"/>
    <w:rsid w:val="00DB5E1B"/>
    <w:rsid w:val="00DC0C9A"/>
    <w:rsid w:val="00DC0CCA"/>
    <w:rsid w:val="00DC4718"/>
    <w:rsid w:val="00DD4BF1"/>
    <w:rsid w:val="00DD581B"/>
    <w:rsid w:val="00DE5316"/>
    <w:rsid w:val="00DE57FC"/>
    <w:rsid w:val="00DE6B8B"/>
    <w:rsid w:val="00DE7C5E"/>
    <w:rsid w:val="00DF02DB"/>
    <w:rsid w:val="00DF47A4"/>
    <w:rsid w:val="00DF568D"/>
    <w:rsid w:val="00DF5FD0"/>
    <w:rsid w:val="00DF66B2"/>
    <w:rsid w:val="00E00ECE"/>
    <w:rsid w:val="00E010C6"/>
    <w:rsid w:val="00E011A3"/>
    <w:rsid w:val="00E012E0"/>
    <w:rsid w:val="00E014E8"/>
    <w:rsid w:val="00E0156A"/>
    <w:rsid w:val="00E0190D"/>
    <w:rsid w:val="00E026A6"/>
    <w:rsid w:val="00E061AE"/>
    <w:rsid w:val="00E062B6"/>
    <w:rsid w:val="00E062CE"/>
    <w:rsid w:val="00E11862"/>
    <w:rsid w:val="00E139FB"/>
    <w:rsid w:val="00E13A9F"/>
    <w:rsid w:val="00E13B6D"/>
    <w:rsid w:val="00E25A0C"/>
    <w:rsid w:val="00E3273D"/>
    <w:rsid w:val="00E32992"/>
    <w:rsid w:val="00E3711A"/>
    <w:rsid w:val="00E41861"/>
    <w:rsid w:val="00E45C5B"/>
    <w:rsid w:val="00E473FD"/>
    <w:rsid w:val="00E47F46"/>
    <w:rsid w:val="00E66171"/>
    <w:rsid w:val="00E66792"/>
    <w:rsid w:val="00E70032"/>
    <w:rsid w:val="00E73475"/>
    <w:rsid w:val="00E76BD4"/>
    <w:rsid w:val="00E809F5"/>
    <w:rsid w:val="00E82935"/>
    <w:rsid w:val="00E84632"/>
    <w:rsid w:val="00E8754A"/>
    <w:rsid w:val="00E90301"/>
    <w:rsid w:val="00E9262A"/>
    <w:rsid w:val="00E94852"/>
    <w:rsid w:val="00E96EC5"/>
    <w:rsid w:val="00E97A3B"/>
    <w:rsid w:val="00EA0514"/>
    <w:rsid w:val="00EA3125"/>
    <w:rsid w:val="00EA3F11"/>
    <w:rsid w:val="00EA3F8B"/>
    <w:rsid w:val="00EA581A"/>
    <w:rsid w:val="00EA620D"/>
    <w:rsid w:val="00EA7C5C"/>
    <w:rsid w:val="00EB1291"/>
    <w:rsid w:val="00EB5206"/>
    <w:rsid w:val="00EB5A96"/>
    <w:rsid w:val="00EB7C23"/>
    <w:rsid w:val="00EC1B5C"/>
    <w:rsid w:val="00EC27CF"/>
    <w:rsid w:val="00EC2840"/>
    <w:rsid w:val="00EC416B"/>
    <w:rsid w:val="00EC50D5"/>
    <w:rsid w:val="00ED5E40"/>
    <w:rsid w:val="00EE1548"/>
    <w:rsid w:val="00EE18BD"/>
    <w:rsid w:val="00EE6CB9"/>
    <w:rsid w:val="00EE726B"/>
    <w:rsid w:val="00EF126E"/>
    <w:rsid w:val="00EF1562"/>
    <w:rsid w:val="00EF1C53"/>
    <w:rsid w:val="00EF1DED"/>
    <w:rsid w:val="00EF3324"/>
    <w:rsid w:val="00EF47E0"/>
    <w:rsid w:val="00F00CA7"/>
    <w:rsid w:val="00F027BE"/>
    <w:rsid w:val="00F062EB"/>
    <w:rsid w:val="00F07004"/>
    <w:rsid w:val="00F171A1"/>
    <w:rsid w:val="00F17307"/>
    <w:rsid w:val="00F1764D"/>
    <w:rsid w:val="00F21B79"/>
    <w:rsid w:val="00F21E23"/>
    <w:rsid w:val="00F2217A"/>
    <w:rsid w:val="00F22A26"/>
    <w:rsid w:val="00F33331"/>
    <w:rsid w:val="00F35C4E"/>
    <w:rsid w:val="00F36467"/>
    <w:rsid w:val="00F40E73"/>
    <w:rsid w:val="00F41DA3"/>
    <w:rsid w:val="00F430A5"/>
    <w:rsid w:val="00F43E41"/>
    <w:rsid w:val="00F44F75"/>
    <w:rsid w:val="00F462B5"/>
    <w:rsid w:val="00F468F7"/>
    <w:rsid w:val="00F46922"/>
    <w:rsid w:val="00F5129A"/>
    <w:rsid w:val="00F53738"/>
    <w:rsid w:val="00F53F9B"/>
    <w:rsid w:val="00F55A55"/>
    <w:rsid w:val="00F56094"/>
    <w:rsid w:val="00F57CC0"/>
    <w:rsid w:val="00F61924"/>
    <w:rsid w:val="00F644CA"/>
    <w:rsid w:val="00F67161"/>
    <w:rsid w:val="00F67C0B"/>
    <w:rsid w:val="00F74064"/>
    <w:rsid w:val="00F75385"/>
    <w:rsid w:val="00F7737D"/>
    <w:rsid w:val="00F81B5F"/>
    <w:rsid w:val="00F81E3B"/>
    <w:rsid w:val="00F84C83"/>
    <w:rsid w:val="00F926C3"/>
    <w:rsid w:val="00F929F7"/>
    <w:rsid w:val="00F9334F"/>
    <w:rsid w:val="00F93453"/>
    <w:rsid w:val="00F9738E"/>
    <w:rsid w:val="00FA09A2"/>
    <w:rsid w:val="00FA3201"/>
    <w:rsid w:val="00FA3C81"/>
    <w:rsid w:val="00FA57BB"/>
    <w:rsid w:val="00FB1B8A"/>
    <w:rsid w:val="00FB4F0A"/>
    <w:rsid w:val="00FB61B0"/>
    <w:rsid w:val="00FB7492"/>
    <w:rsid w:val="00FC074E"/>
    <w:rsid w:val="00FC17AB"/>
    <w:rsid w:val="00FC346B"/>
    <w:rsid w:val="00FD5040"/>
    <w:rsid w:val="00FD7210"/>
    <w:rsid w:val="00FE0935"/>
    <w:rsid w:val="00FE0B5E"/>
    <w:rsid w:val="00FE18C0"/>
    <w:rsid w:val="00FE1E3A"/>
    <w:rsid w:val="00FE2D96"/>
    <w:rsid w:val="00FE57A8"/>
    <w:rsid w:val="00FE6A8D"/>
    <w:rsid w:val="00FF0D20"/>
    <w:rsid w:val="00FF5F63"/>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basedOn w:val="Normal"/>
    <w:next w:val="Normal"/>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9A1E99"/>
    <w:pPr>
      <w:keepNext/>
      <w:spacing w:before="240" w:after="120" w:line="340" w:lineRule="exact"/>
      <w:ind w:left="634" w:hanging="634"/>
      <w:outlineLvl w:val="1"/>
    </w:pPr>
    <w:rPr>
      <w:b/>
      <w:sz w:val="28"/>
      <w:szCs w:val="26"/>
    </w:rPr>
  </w:style>
  <w:style w:type="paragraph" w:styleId="Heading3">
    <w:name w:val="heading 3"/>
    <w:basedOn w:val="Normal"/>
    <w:next w:val="Para"/>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semiHidden/>
    <w:rsid w:val="00004D7E"/>
    <w:rPr>
      <w:rFonts w:ascii="Tahoma" w:hAnsi="Tahoma" w:cs="Tahoma"/>
      <w:sz w:val="16"/>
      <w:szCs w:val="16"/>
    </w:rPr>
  </w:style>
  <w:style w:type="character" w:styleId="CommentReference">
    <w:name w:val="annotation reference"/>
    <w:uiPriority w:val="99"/>
    <w:semiHidden/>
    <w:rsid w:val="00004D7E"/>
    <w:rPr>
      <w:sz w:val="16"/>
      <w:szCs w:val="16"/>
    </w:rPr>
  </w:style>
  <w:style w:type="paragraph" w:styleId="CommentText">
    <w:name w:val="annotation text"/>
    <w:basedOn w:val="Normal"/>
    <w:link w:val="CommentTextChar"/>
    <w:uiPriority w:val="99"/>
    <w:semiHidden/>
    <w:rsid w:val="00004D7E"/>
    <w:rPr>
      <w:sz w:val="20"/>
    </w:rPr>
  </w:style>
  <w:style w:type="paragraph" w:styleId="CommentSubject">
    <w:name w:val="annotation subject"/>
    <w:basedOn w:val="CommentText"/>
    <w:next w:val="CommentText"/>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9A1E99"/>
    <w:rPr>
      <w:rFonts w:asciiTheme="minorHAnsi" w:hAnsiTheme="minorHAnsi" w:cs="Arial"/>
      <w:b/>
      <w:color w:val="000000"/>
      <w:sz w:val="28"/>
      <w:szCs w:val="26"/>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Heading 21,Normal bullets"/>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875322"/>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875322"/>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11"/>
      </w:numPr>
      <w:spacing w:before="160" w:after="160" w:line="280" w:lineRule="auto"/>
      <w:jc w:val="both"/>
    </w:pPr>
    <w:rPr>
      <w:rFonts w:asciiTheme="minorHAnsi" w:hAnsiTheme="minorHAnsi" w:cstheme="minorHAnsi"/>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Heading 21 Char,Normal bullets Char"/>
    <w:link w:val="ListParagraph"/>
    <w:uiPriority w:val="34"/>
    <w:locked/>
    <w:rsid w:val="001A7B10"/>
    <w:rPr>
      <w:rFonts w:ascii="Garamond" w:hAnsi="Garamond" w:cs="Arial"/>
      <w:color w:val="000000"/>
      <w:sz w:val="24"/>
      <w:szCs w:val="18"/>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116488"/>
    <w:pPr>
      <w:keepNext/>
      <w:numPr>
        <w:numId w:val="4"/>
      </w:numPr>
      <w:tabs>
        <w:tab w:val="clear" w:pos="432"/>
        <w:tab w:val="clear" w:pos="576"/>
        <w:tab w:val="clear" w:pos="720"/>
        <w:tab w:val="clear" w:pos="864"/>
        <w:tab w:val="clear" w:pos="1296"/>
        <w:tab w:val="left" w:pos="450"/>
      </w:tabs>
      <w:spacing w:before="240" w:after="40"/>
      <w:ind w:left="446" w:hanging="446"/>
    </w:pPr>
    <w:rPr>
      <w:rFonts w:asciiTheme="minorHAnsi" w:hAnsiTheme="minorHAnsi"/>
      <w:b/>
      <w:spacing w:val="0"/>
      <w:sz w:val="22"/>
      <w:szCs w:val="22"/>
      <w:lang w:val="fr-CA"/>
    </w:rPr>
  </w:style>
  <w:style w:type="paragraph" w:customStyle="1" w:styleId="AL">
    <w:name w:val="AL"/>
    <w:basedOn w:val="Normal"/>
    <w:link w:val="ALChar"/>
    <w:qFormat/>
    <w:rsid w:val="003F2D96"/>
    <w:pPr>
      <w:ind w:left="900" w:hanging="432"/>
    </w:pPr>
    <w:rPr>
      <w:rFonts w:ascii="Verdana" w:hAnsi="Verdana"/>
      <w:sz w:val="18"/>
    </w:rPr>
  </w:style>
  <w:style w:type="character" w:customStyle="1" w:styleId="QTChar">
    <w:name w:val="QT Char"/>
    <w:link w:val="QT"/>
    <w:rsid w:val="00116488"/>
    <w:rPr>
      <w:rFonts w:asciiTheme="minorHAnsi" w:hAnsiTheme="minorHAnsi" w:cs="Arial"/>
      <w:b/>
      <w:color w:val="000000"/>
      <w:sz w:val="22"/>
      <w:szCs w:val="22"/>
      <w:lang w:val="fr-CA"/>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5"/>
      </w:numPr>
    </w:pPr>
  </w:style>
  <w:style w:type="numbering" w:customStyle="1" w:styleId="WW8Num6">
    <w:name w:val="WW8Num6"/>
    <w:basedOn w:val="NoList"/>
    <w:rsid w:val="00B424D3"/>
    <w:pPr>
      <w:numPr>
        <w:numId w:val="6"/>
      </w:numPr>
    </w:pPr>
  </w:style>
  <w:style w:type="paragraph" w:customStyle="1" w:styleId="ItemBank">
    <w:name w:val="Item Bank"/>
    <w:uiPriority w:val="99"/>
    <w:rsid w:val="00694F08"/>
    <w:pPr>
      <w:numPr>
        <w:numId w:val="7"/>
      </w:numPr>
    </w:pPr>
    <w:rPr>
      <w:rFonts w:ascii="Arial" w:hAnsi="Arial"/>
      <w:sz w:val="22"/>
      <w:lang w:val="en-CA"/>
    </w:rPr>
  </w:style>
  <w:style w:type="character" w:customStyle="1" w:styleId="CommentTextChar">
    <w:name w:val="Comment Text Char"/>
    <w:basedOn w:val="DefaultParagraphFont"/>
    <w:link w:val="CommentText"/>
    <w:uiPriority w:val="99"/>
    <w:semiHidden/>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style>
  <w:style w:type="paragraph" w:customStyle="1" w:styleId="AL2">
    <w:name w:val="AL2"/>
    <w:basedOn w:val="QTEXT"/>
    <w:link w:val="AL2Char"/>
    <w:qFormat/>
    <w:rsid w:val="00393AE4"/>
    <w:pPr>
      <w:tabs>
        <w:tab w:val="left" w:pos="4320"/>
      </w:tabs>
      <w:spacing w:before="80" w:after="0"/>
      <w:ind w:left="806" w:firstLine="0"/>
    </w:pPr>
    <w:rPr>
      <w:rFonts w:cstheme="minorHAnsi"/>
      <w:i w:val="0"/>
      <w:lang w:val="fr-CA"/>
    </w:rPr>
  </w:style>
  <w:style w:type="character" w:customStyle="1" w:styleId="QT2Char">
    <w:name w:val="QT2 Char"/>
    <w:basedOn w:val="QTChar"/>
    <w:link w:val="QT2"/>
    <w:rsid w:val="00F5045C"/>
    <w:rPr>
      <w:rFonts w:asciiTheme="minorHAnsi" w:hAnsiTheme="minorHAnsi" w:cs="Arial"/>
      <w:b/>
      <w:color w:val="000000"/>
      <w:sz w:val="22"/>
      <w:szCs w:val="18"/>
      <w:lang w:val="fr-CA"/>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uiPriority w:val="10"/>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character" w:customStyle="1" w:styleId="bcx0">
    <w:name w:val="bcx0"/>
    <w:basedOn w:val="DefaultParagraphFont"/>
    <w:rsid w:val="00C72D59"/>
  </w:style>
  <w:style w:type="character" w:customStyle="1" w:styleId="scxw234067217">
    <w:name w:val="scxw234067217"/>
    <w:basedOn w:val="DefaultParagraphFont"/>
    <w:rsid w:val="0032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8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or-rop@fin.gc.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or-rop@fin.gc.c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r-rop@fin.gc.ca" TargetMode="External"/><Relationship Id="rId5" Type="http://schemas.openxmlformats.org/officeDocument/2006/relationships/numbering" Target="numbering.xml"/><Relationship Id="rId15" Type="http://schemas.openxmlformats.org/officeDocument/2006/relationships/hyperlink" Target="mailto:derek.leebosh@environics.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Derek Leebosh</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7" ma:contentTypeDescription="Create a new document." ma:contentTypeScope="" ma:versionID="a1572189e75c65966fa6be7dbcf7e505">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9513a91d0e67e688af3c789b0d0d03f9"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9706-D7EC-41A5-A82A-C2A25B4F36D2}">
  <ds:schemaRefs>
    <ds:schemaRef ds:uri="http://schemas.microsoft.com/office/2006/metadata/properties"/>
    <ds:schemaRef ds:uri="http://schemas.microsoft.com/office/infopath/2007/PartnerControls"/>
    <ds:schemaRef ds:uri="022dd88d-215d-4aa3-b4bb-fde9f8d70396"/>
  </ds:schemaRefs>
</ds:datastoreItem>
</file>

<file path=customXml/itemProps2.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3.xml><?xml version="1.0" encoding="utf-8"?>
<ds:datastoreItem xmlns:ds="http://schemas.openxmlformats.org/officeDocument/2006/customXml" ds:itemID="{65D82CCB-BA68-45C0-9B44-91D9B3BC6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68795-B101-4774-944A-EAAF0DEC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11</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POR #</vt:lpstr>
    </vt:vector>
  </TitlesOfParts>
  <Company/>
  <LinksUpToDate>false</LinksUpToDate>
  <CharactersWithSpaces>24829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creator/>
  <cp:lastModifiedBy/>
  <cp:revision>1</cp:revision>
  <cp:lastPrinted>2010-08-06T18:30:00Z</cp:lastPrinted>
  <dcterms:created xsi:type="dcterms:W3CDTF">2019-06-17T15:43:00Z</dcterms:created>
  <dcterms:modified xsi:type="dcterms:W3CDTF">2019-06-17T16:03:00Z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ies>
</file>