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15F6A" w14:textId="1824F249" w:rsidR="00BE1EB8" w:rsidRPr="00E74E7F" w:rsidRDefault="00A24A3C" w:rsidP="000739FB">
      <w:pPr>
        <w:pStyle w:val="2Title"/>
        <w:spacing w:before="0"/>
        <w:jc w:val="center"/>
      </w:pPr>
      <w:r w:rsidRPr="00E74E7F">
        <w:rPr>
          <w:noProof/>
          <w:lang w:val="en-US" w:eastAsia="en-US"/>
        </w:rPr>
        <w:drawing>
          <wp:anchor distT="0" distB="0" distL="114300" distR="114300" simplePos="0" relativeHeight="251658242" behindDoc="0" locked="0" layoutInCell="1" allowOverlap="1" wp14:anchorId="003F4506" wp14:editId="2C138C3C">
            <wp:simplePos x="0" y="0"/>
            <wp:positionH relativeFrom="column">
              <wp:posOffset>-217005</wp:posOffset>
            </wp:positionH>
            <wp:positionV relativeFrom="paragraph">
              <wp:posOffset>261257</wp:posOffset>
            </wp:positionV>
            <wp:extent cx="4952011" cy="710573"/>
            <wp:effectExtent l="0" t="0" r="1270" b="0"/>
            <wp:wrapSquare wrapText="bothSides"/>
            <wp:docPr id="4" name="Image 4" descr="Reconnaissance de l'appui financier de Femmes et Égalité des genres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connaissance de l'appui financier de Femmes et Égalité des genres Canada"/>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0065" r="9740"/>
                    <a:stretch/>
                  </pic:blipFill>
                  <pic:spPr bwMode="auto">
                    <a:xfrm>
                      <a:off x="0" y="0"/>
                      <a:ext cx="4952011" cy="710573"/>
                    </a:xfrm>
                    <a:prstGeom prst="rect">
                      <a:avLst/>
                    </a:prstGeom>
                    <a:noFill/>
                    <a:ln>
                      <a:noFill/>
                    </a:ln>
                    <a:extLst>
                      <a:ext uri="{53640926-AAD7-44D8-BBD7-CCE9431645EC}">
                        <a14:shadowObscured xmlns:a14="http://schemas.microsoft.com/office/drawing/2010/main"/>
                      </a:ext>
                    </a:extLst>
                  </pic:spPr>
                </pic:pic>
              </a:graphicData>
            </a:graphic>
          </wp:anchor>
        </w:drawing>
      </w:r>
    </w:p>
    <w:p w14:paraId="3EF64318" w14:textId="28E5EF95" w:rsidR="00BE1EB8" w:rsidRPr="00E74E7F" w:rsidRDefault="00BE1EB8" w:rsidP="00BE1EB8">
      <w:pPr>
        <w:pStyle w:val="2Title"/>
        <w:spacing w:before="0"/>
        <w:rPr>
          <w:lang w:val="en-CA"/>
        </w:rPr>
      </w:pPr>
    </w:p>
    <w:p w14:paraId="44BC833B" w14:textId="77777777" w:rsidR="007B27E8" w:rsidRPr="00E74E7F" w:rsidRDefault="007B27E8" w:rsidP="00BE1EB8">
      <w:pPr>
        <w:pStyle w:val="2Title"/>
        <w:spacing w:before="0"/>
        <w:rPr>
          <w:lang w:val="en-CA"/>
        </w:rPr>
      </w:pPr>
    </w:p>
    <w:p w14:paraId="0A9CA6C1" w14:textId="77777777" w:rsidR="007B27E8" w:rsidRPr="00E74E7F" w:rsidRDefault="007B27E8" w:rsidP="00BE1EB8">
      <w:pPr>
        <w:pStyle w:val="2Title"/>
        <w:spacing w:before="0"/>
      </w:pPr>
      <w:bookmarkStart w:id="0" w:name="_Hlk51138757"/>
    </w:p>
    <w:p w14:paraId="78E57EC9" w14:textId="02B13B4C" w:rsidR="007B27E8" w:rsidRPr="00E74E7F" w:rsidRDefault="00AF584D" w:rsidP="007B27E8">
      <w:pPr>
        <w:pStyle w:val="3Subtitle"/>
        <w:rPr>
          <w:rFonts w:asciiTheme="majorHAnsi" w:hAnsiTheme="majorHAnsi" w:cs="Calibri-Bold"/>
          <w:b/>
          <w:caps/>
          <w:sz w:val="48"/>
          <w:szCs w:val="48"/>
        </w:rPr>
      </w:pPr>
      <w:r w:rsidRPr="00AF584D">
        <w:rPr>
          <w:rFonts w:asciiTheme="majorHAnsi" w:hAnsiTheme="majorHAnsi"/>
          <w:b/>
          <w:caps/>
          <w:sz w:val="48"/>
        </w:rPr>
        <w:t>JOUR DU BUDGET 2021 : GROUPES DE DISCUSSION EN LIGNE</w:t>
      </w:r>
    </w:p>
    <w:p w14:paraId="74FC6BC2" w14:textId="77777777" w:rsidR="00061963" w:rsidRPr="009C0BEB" w:rsidRDefault="00061963" w:rsidP="009C0BEB">
      <w:pPr>
        <w:rPr>
          <w:b/>
          <w:bCs/>
          <w:sz w:val="28"/>
          <w:szCs w:val="28"/>
        </w:rPr>
      </w:pPr>
      <w:bookmarkStart w:id="1" w:name="_Toc67507823"/>
      <w:bookmarkEnd w:id="0"/>
      <w:r w:rsidRPr="009C0BEB">
        <w:rPr>
          <w:b/>
          <w:bCs/>
          <w:sz w:val="28"/>
          <w:szCs w:val="28"/>
        </w:rPr>
        <w:t>Rapport final</w:t>
      </w:r>
      <w:bookmarkEnd w:id="1"/>
    </w:p>
    <w:p w14:paraId="1D1724AD" w14:textId="41F607DB" w:rsidR="003F6792" w:rsidRPr="00E74E7F" w:rsidRDefault="005E2189" w:rsidP="008E1857">
      <w:pPr>
        <w:spacing w:before="1200" w:after="480"/>
        <w:rPr>
          <w:b/>
          <w:bCs/>
          <w:i/>
          <w:iCs/>
        </w:rPr>
      </w:pPr>
      <w:bookmarkStart w:id="2" w:name="_Hlk1653296"/>
      <w:bookmarkStart w:id="3" w:name="_Toc500849593"/>
      <w:bookmarkStart w:id="4" w:name="_Toc500849726"/>
      <w:bookmarkStart w:id="5" w:name="_Toc500850034"/>
      <w:bookmarkStart w:id="6" w:name="_Toc500850147"/>
      <w:bookmarkStart w:id="7" w:name="_Toc500850303"/>
      <w:bookmarkStart w:id="8" w:name="_Toc500860271"/>
      <w:bookmarkStart w:id="9" w:name="_Toc500860348"/>
      <w:r w:rsidRPr="00E74E7F">
        <w:rPr>
          <w:rStyle w:val="Accentuation"/>
          <w:b/>
          <w:i w:val="0"/>
          <w:sz w:val="32"/>
        </w:rPr>
        <w:t>Préparée pour Finances Canada</w:t>
      </w:r>
    </w:p>
    <w:p w14:paraId="55E4E5CF" w14:textId="140EF69A" w:rsidR="000B1183" w:rsidRPr="00E74E7F" w:rsidRDefault="000B1183" w:rsidP="008E1857">
      <w:pPr>
        <w:pStyle w:val="2Title"/>
        <w:spacing w:before="720" w:line="240" w:lineRule="auto"/>
        <w:rPr>
          <w:sz w:val="24"/>
          <w:szCs w:val="24"/>
        </w:rPr>
      </w:pPr>
      <w:r w:rsidRPr="00E74E7F">
        <w:rPr>
          <w:caps w:val="0"/>
          <w:sz w:val="24"/>
        </w:rPr>
        <w:t xml:space="preserve">Préparé pour </w:t>
      </w:r>
    </w:p>
    <w:p w14:paraId="495107CC" w14:textId="77777777" w:rsidR="0020603D" w:rsidRPr="00E74E7F" w:rsidRDefault="000B1183" w:rsidP="005F485F">
      <w:pPr>
        <w:pStyle w:val="3Subtitle"/>
        <w:spacing w:line="240" w:lineRule="auto"/>
        <w:contextualSpacing/>
        <w:rPr>
          <w:sz w:val="22"/>
          <w:szCs w:val="22"/>
        </w:rPr>
      </w:pPr>
      <w:r w:rsidRPr="00E74E7F">
        <w:rPr>
          <w:sz w:val="22"/>
        </w:rPr>
        <w:t>Nom du fournisseur : Léger Marketing </w:t>
      </w:r>
      <w:proofErr w:type="spellStart"/>
      <w:r w:rsidRPr="00E74E7F">
        <w:rPr>
          <w:sz w:val="22"/>
        </w:rPr>
        <w:t>inc.</w:t>
      </w:r>
      <w:proofErr w:type="spellEnd"/>
    </w:p>
    <w:bookmarkEnd w:id="2"/>
    <w:p w14:paraId="44A4EF88" w14:textId="6F99D31F" w:rsidR="000B1183" w:rsidRPr="00E74E7F" w:rsidRDefault="000B1183" w:rsidP="000B1183">
      <w:pPr>
        <w:pStyle w:val="3Subtitle"/>
        <w:spacing w:line="240" w:lineRule="auto"/>
        <w:contextualSpacing/>
        <w:rPr>
          <w:sz w:val="22"/>
          <w:szCs w:val="22"/>
        </w:rPr>
      </w:pPr>
      <w:r w:rsidRPr="00E74E7F">
        <w:rPr>
          <w:sz w:val="22"/>
        </w:rPr>
        <w:t>Numéro de contrat : 60074-191919/001/CY</w:t>
      </w:r>
    </w:p>
    <w:p w14:paraId="068606C2" w14:textId="45416D1A" w:rsidR="000B1183" w:rsidRPr="00E74E7F" w:rsidRDefault="000B1183" w:rsidP="000B1183">
      <w:pPr>
        <w:pStyle w:val="3Subtitle"/>
        <w:spacing w:line="240" w:lineRule="auto"/>
        <w:rPr>
          <w:sz w:val="22"/>
        </w:rPr>
      </w:pPr>
      <w:r w:rsidRPr="00E74E7F">
        <w:rPr>
          <w:sz w:val="22"/>
        </w:rPr>
        <w:t>Valeur du contrat : 53 445 $</w:t>
      </w:r>
    </w:p>
    <w:p w14:paraId="5EBDE57D" w14:textId="470A1B04" w:rsidR="000B1183" w:rsidRPr="00E74E7F" w:rsidRDefault="000B1183" w:rsidP="000B1183">
      <w:pPr>
        <w:pStyle w:val="3Subtitle"/>
        <w:spacing w:line="240" w:lineRule="auto"/>
        <w:rPr>
          <w:sz w:val="22"/>
        </w:rPr>
      </w:pPr>
      <w:r w:rsidRPr="00E74E7F">
        <w:rPr>
          <w:sz w:val="22"/>
        </w:rPr>
        <w:t>Date d’octroi : 29 janvier 2020</w:t>
      </w:r>
    </w:p>
    <w:p w14:paraId="3619E246" w14:textId="508DB8F5" w:rsidR="000B1183" w:rsidRPr="00E74E7F" w:rsidRDefault="000B1183" w:rsidP="000B1183">
      <w:pPr>
        <w:pStyle w:val="3Subtitle"/>
        <w:spacing w:line="240" w:lineRule="auto"/>
        <w:rPr>
          <w:sz w:val="22"/>
        </w:rPr>
      </w:pPr>
      <w:r w:rsidRPr="00E74E7F">
        <w:rPr>
          <w:sz w:val="22"/>
        </w:rPr>
        <w:t>Date de livraison : 22 avril 2021</w:t>
      </w:r>
    </w:p>
    <w:p w14:paraId="1A0A668E" w14:textId="77777777" w:rsidR="0020603D" w:rsidRPr="00E74E7F" w:rsidRDefault="0020603D" w:rsidP="005F485F">
      <w:pPr>
        <w:pStyle w:val="3Subtitle"/>
        <w:spacing w:line="240" w:lineRule="auto"/>
        <w:contextualSpacing/>
        <w:rPr>
          <w:sz w:val="22"/>
          <w:szCs w:val="22"/>
        </w:rPr>
      </w:pPr>
    </w:p>
    <w:p w14:paraId="1C0D283C" w14:textId="1308A507" w:rsidR="000B1183" w:rsidRPr="00E74E7F" w:rsidRDefault="000B1183" w:rsidP="000B1183">
      <w:pPr>
        <w:pStyle w:val="3Subtitle"/>
        <w:spacing w:line="240" w:lineRule="auto"/>
        <w:rPr>
          <w:sz w:val="22"/>
        </w:rPr>
      </w:pPr>
      <w:r w:rsidRPr="00E74E7F">
        <w:rPr>
          <w:sz w:val="22"/>
        </w:rPr>
        <w:t>Numéro d’enregistrement : POR-081-19</w:t>
      </w:r>
    </w:p>
    <w:p w14:paraId="44BBE5E4" w14:textId="2A175867" w:rsidR="001076D7" w:rsidRPr="00E74E7F" w:rsidRDefault="000B1183" w:rsidP="001076D7">
      <w:pPr>
        <w:pStyle w:val="NormalWeb"/>
      </w:pPr>
      <w:r w:rsidRPr="00E74E7F">
        <w:rPr>
          <w:sz w:val="22"/>
        </w:rPr>
        <w:t>Pour de plus amples renseignements sur ce rapport, veuillez communiquer avec le ministère des Finances Canada à :</w:t>
      </w:r>
      <w:bookmarkStart w:id="10" w:name="_Hlk4744657"/>
      <w:r w:rsidRPr="00E74E7F">
        <w:rPr>
          <w:color w:val="1F497D"/>
          <w:sz w:val="22"/>
        </w:rPr>
        <w:t xml:space="preserve"> </w:t>
      </w:r>
    </w:p>
    <w:p w14:paraId="721257B6" w14:textId="46CB0721" w:rsidR="001076D7" w:rsidRPr="00E74E7F" w:rsidRDefault="001076D7" w:rsidP="001076D7">
      <w:pPr>
        <w:pStyle w:val="NormalWeb"/>
        <w:rPr>
          <w:lang w:val="en-CA"/>
        </w:rPr>
      </w:pPr>
      <w:r w:rsidRPr="00E74E7F">
        <w:rPr>
          <w:lang w:val="en-CA"/>
        </w:rPr>
        <w:t>por-rop@fin.gc.ca</w:t>
      </w:r>
    </w:p>
    <w:p w14:paraId="3FCD46AF" w14:textId="5659DEDB" w:rsidR="0020603D" w:rsidRPr="00E74E7F" w:rsidRDefault="0020603D" w:rsidP="005F485F">
      <w:pPr>
        <w:pStyle w:val="3Subtitle"/>
        <w:spacing w:line="240" w:lineRule="auto"/>
        <w:contextualSpacing/>
        <w:rPr>
          <w:sz w:val="22"/>
          <w:szCs w:val="22"/>
          <w:lang w:val="en-CA"/>
        </w:rPr>
      </w:pPr>
    </w:p>
    <w:bookmarkEnd w:id="10"/>
    <w:p w14:paraId="411D8CF4" w14:textId="77777777" w:rsidR="000B1183" w:rsidRPr="00E74E7F" w:rsidRDefault="000B1183" w:rsidP="000B1183">
      <w:pPr>
        <w:pStyle w:val="3Subtitle"/>
        <w:spacing w:line="240" w:lineRule="auto"/>
        <w:rPr>
          <w:sz w:val="22"/>
          <w:lang w:val="en-CA"/>
        </w:rPr>
      </w:pPr>
    </w:p>
    <w:p w14:paraId="25B53D44" w14:textId="28C2EFBC" w:rsidR="00722FDD" w:rsidRPr="00E74E7F" w:rsidRDefault="007D7729" w:rsidP="000B1183">
      <w:pPr>
        <w:pStyle w:val="3Subtitle"/>
        <w:jc w:val="center"/>
        <w:rPr>
          <w:b/>
          <w:lang w:val="en-CA"/>
        </w:rPr>
      </w:pPr>
      <w:r w:rsidRPr="00E74E7F">
        <w:rPr>
          <w:b/>
          <w:noProof/>
          <w:lang w:val="en-US" w:eastAsia="en-US"/>
        </w:rPr>
        <w:drawing>
          <wp:anchor distT="0" distB="0" distL="114300" distR="114300" simplePos="0" relativeHeight="251658241" behindDoc="1" locked="0" layoutInCell="1" allowOverlap="1" wp14:anchorId="766C6BAE" wp14:editId="20F6C1E8">
            <wp:simplePos x="0" y="0"/>
            <wp:positionH relativeFrom="margin">
              <wp:posOffset>4951095</wp:posOffset>
            </wp:positionH>
            <wp:positionV relativeFrom="paragraph">
              <wp:posOffset>1978660</wp:posOffset>
            </wp:positionV>
            <wp:extent cx="1349375" cy="352425"/>
            <wp:effectExtent l="0" t="0" r="3175" b="9525"/>
            <wp:wrapTight wrapText="bothSides">
              <wp:wrapPolygon edited="0">
                <wp:start x="1220" y="0"/>
                <wp:lineTo x="0" y="4670"/>
                <wp:lineTo x="0" y="18681"/>
                <wp:lineTo x="1525" y="21016"/>
                <wp:lineTo x="21346" y="21016"/>
                <wp:lineTo x="21346" y="0"/>
                <wp:lineTo x="4879" y="0"/>
                <wp:lineTo x="1220" y="0"/>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nwordmark_colou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9375" cy="352425"/>
                    </a:xfrm>
                    <a:prstGeom prst="rect">
                      <a:avLst/>
                    </a:prstGeom>
                  </pic:spPr>
                </pic:pic>
              </a:graphicData>
            </a:graphic>
            <wp14:sizeRelH relativeFrom="margin">
              <wp14:pctWidth>0</wp14:pctWidth>
            </wp14:sizeRelH>
            <wp14:sizeRelV relativeFrom="margin">
              <wp14:pctHeight>0</wp14:pctHeight>
            </wp14:sizeRelV>
          </wp:anchor>
        </w:drawing>
      </w:r>
      <w:r w:rsidRPr="00E74E7F">
        <w:rPr>
          <w:b/>
          <w:i/>
          <w:noProof/>
          <w:lang w:val="en-US" w:eastAsia="en-US"/>
        </w:rPr>
        <mc:AlternateContent>
          <mc:Choice Requires="wps">
            <w:drawing>
              <wp:anchor distT="0" distB="0" distL="114300" distR="114300" simplePos="0" relativeHeight="251658240" behindDoc="1" locked="0" layoutInCell="1" allowOverlap="1" wp14:anchorId="25567393" wp14:editId="009CA699">
                <wp:simplePos x="0" y="0"/>
                <wp:positionH relativeFrom="column">
                  <wp:posOffset>0</wp:posOffset>
                </wp:positionH>
                <wp:positionV relativeFrom="paragraph">
                  <wp:posOffset>1421130</wp:posOffset>
                </wp:positionV>
                <wp:extent cx="2565400" cy="1956435"/>
                <wp:effectExtent l="0" t="1905" r="0" b="3810"/>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0" cy="1956435"/>
                        </a:xfrm>
                        <a:prstGeom prst="rect">
                          <a:avLst/>
                        </a:prstGeom>
                        <a:solidFill>
                          <a:srgbClr val="FFFFFF"/>
                        </a:solidFill>
                        <a:ln>
                          <a:noFill/>
                        </a:ln>
                        <a:extLst>
                          <a:ext uri="{91240B29-F687-4F45-9708-019B960494DF}">
                            <a14:hiddenLine xmlns:a14="http://schemas.microsoft.com/office/drawing/2010/main" w="9525">
                              <a:solidFill>
                                <a:srgbClr val="D8D8D8"/>
                              </a:solidFill>
                              <a:miter lim="800000"/>
                              <a:headEnd/>
                              <a:tailEnd/>
                            </a14:hiddenLine>
                          </a:ext>
                        </a:extLst>
                      </wps:spPr>
                      <wps:txbx>
                        <w:txbxContent>
                          <w:p w14:paraId="64202227" w14:textId="77777777" w:rsidR="00A02BF6" w:rsidRPr="00B725AC" w:rsidRDefault="00A02BF6" w:rsidP="00EB7EBE">
                            <w:pPr>
                              <w:spacing w:after="0"/>
                              <w:rPr>
                                <w:color w:val="D9D9D9"/>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5567393" id="Rectangle 3" o:spid="_x0000_s1026" style="position:absolute;left:0;text-align:left;margin-left:0;margin-top:111.9pt;width:202pt;height:154.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" stroked="f" strokecolor="#d8d8d8">
                <v:textbox style="mso-fit-shape-to-text:t">
                  <w:txbxContent>
                    <w:p w14:paraId="64202227" w14:textId="77777777" w:rsidR="00A02BF6" w:rsidRPr="00B725AC" w:rsidRDefault="00A02BF6" w:rsidP="00EB7EBE">
                      <w:pPr>
                        <w:spacing w:after="0"/>
                        <w:rPr>
                          <w:color w:val="D9D9D9"/>
                        </w:rPr>
                      </w:pPr>
                    </w:p>
                  </w:txbxContent>
                </v:textbox>
              </v:rect>
            </w:pict>
          </mc:Fallback>
        </mc:AlternateContent>
      </w:r>
      <w:bookmarkStart w:id="11" w:name="_Toc500850035"/>
      <w:bookmarkStart w:id="12" w:name="_Toc500850148"/>
      <w:bookmarkStart w:id="13" w:name="_Toc500850304"/>
      <w:bookmarkStart w:id="14" w:name="_Toc500860349"/>
      <w:bookmarkEnd w:id="3"/>
      <w:bookmarkEnd w:id="4"/>
      <w:bookmarkEnd w:id="5"/>
      <w:bookmarkEnd w:id="6"/>
      <w:bookmarkEnd w:id="7"/>
      <w:bookmarkEnd w:id="8"/>
      <w:bookmarkEnd w:id="9"/>
      <w:r w:rsidRPr="00E74E7F">
        <w:rPr>
          <w:b/>
          <w:i/>
          <w:sz w:val="22"/>
          <w:lang w:val="en-CA"/>
        </w:rPr>
        <w:t>This report is also available in English.</w:t>
      </w:r>
      <w:r w:rsidRPr="00E74E7F">
        <w:rPr>
          <w:b/>
          <w:lang w:val="en-CA"/>
        </w:rPr>
        <w:br w:type="page"/>
      </w:r>
      <w:bookmarkEnd w:id="11"/>
      <w:bookmarkEnd w:id="12"/>
      <w:bookmarkEnd w:id="13"/>
      <w:bookmarkEnd w:id="14"/>
    </w:p>
    <w:p w14:paraId="3DADB17A" w14:textId="1A235D92" w:rsidR="004643C7" w:rsidRPr="00E74E7F" w:rsidRDefault="004643C7" w:rsidP="004643C7">
      <w:bookmarkStart w:id="15" w:name="_Toc503266520"/>
      <w:bookmarkStart w:id="16" w:name="_Toc503266565"/>
      <w:bookmarkStart w:id="17" w:name="_Toc503272208"/>
      <w:bookmarkStart w:id="18" w:name="_Toc5888956"/>
      <w:bookmarkStart w:id="19" w:name="_Toc500860275"/>
      <w:bookmarkStart w:id="20" w:name="_Toc500860352"/>
      <w:r w:rsidRPr="00E74E7F">
        <w:lastRenderedPageBreak/>
        <w:t>Ce rapport de recherche sur l’opinion publique présente les résultats d’un sondage en ligne mené par Léger Marketing </w:t>
      </w:r>
      <w:proofErr w:type="spellStart"/>
      <w:r w:rsidRPr="00E74E7F">
        <w:t>inc.</w:t>
      </w:r>
      <w:proofErr w:type="spellEnd"/>
      <w:r w:rsidRPr="00E74E7F">
        <w:t xml:space="preserve"> pour le compte du gouvernement du Canada. La partie qualitative de l’étude a été menée auprès de 32 Canadiens le 19 avril 2021.</w:t>
      </w:r>
    </w:p>
    <w:p w14:paraId="4B7E76F4" w14:textId="78937B90" w:rsidR="004643C7" w:rsidRPr="00E74E7F" w:rsidRDefault="004643C7" w:rsidP="004643C7">
      <w:pPr>
        <w:rPr>
          <w:lang w:val="en-CA"/>
        </w:rPr>
      </w:pPr>
      <w:r w:rsidRPr="00E74E7F">
        <w:rPr>
          <w:lang w:val="en-CA"/>
        </w:rPr>
        <w:t>This report is also available in English under the name:</w:t>
      </w:r>
      <w:r w:rsidR="009C0BEB" w:rsidRPr="009C0BEB">
        <w:rPr>
          <w:lang w:val="en-CA"/>
        </w:rPr>
        <w:t xml:space="preserve"> Budget Day 2021 - Online Focus Groups.</w:t>
      </w:r>
    </w:p>
    <w:p w14:paraId="6B0C9E3E" w14:textId="50C7676D" w:rsidR="001076D7" w:rsidRPr="009C0BEB" w:rsidRDefault="004643C7" w:rsidP="001076D7">
      <w:pPr>
        <w:pStyle w:val="NormalWeb"/>
        <w:rPr>
          <w:rFonts w:asciiTheme="minorHAnsi" w:hAnsiTheme="minorHAnsi" w:cstheme="minorHAnsi"/>
          <w:sz w:val="22"/>
          <w:szCs w:val="22"/>
        </w:rPr>
      </w:pPr>
      <w:r w:rsidRPr="009C0BEB">
        <w:rPr>
          <w:rFonts w:asciiTheme="minorHAnsi" w:hAnsiTheme="minorHAnsi" w:cstheme="minorHAnsi"/>
          <w:sz w:val="22"/>
          <w:szCs w:val="22"/>
        </w:rPr>
        <w:t xml:space="preserve">Cette publication peut être reproduite à des fins non commerciales uniquement. Une autorisation écrite préalable doit être obtenue de Finances Canada. Pour de plus amples renseignements sur ce rapport, veuillez communiquer avec Finances Canada à : </w:t>
      </w:r>
    </w:p>
    <w:p w14:paraId="772BEC13" w14:textId="497DDBFC" w:rsidR="001076D7" w:rsidRPr="009C0BEB" w:rsidRDefault="001076D7" w:rsidP="001076D7">
      <w:pPr>
        <w:pStyle w:val="NormalWeb"/>
        <w:rPr>
          <w:rFonts w:asciiTheme="minorHAnsi" w:hAnsiTheme="minorHAnsi" w:cstheme="minorHAnsi"/>
          <w:sz w:val="22"/>
          <w:szCs w:val="22"/>
        </w:rPr>
      </w:pPr>
      <w:r w:rsidRPr="009C0BEB">
        <w:rPr>
          <w:rFonts w:asciiTheme="minorHAnsi" w:hAnsiTheme="minorHAnsi" w:cstheme="minorHAnsi"/>
          <w:sz w:val="22"/>
          <w:szCs w:val="22"/>
        </w:rPr>
        <w:t>por-rop@fin.gc.ca</w:t>
      </w:r>
    </w:p>
    <w:p w14:paraId="4DA63C1E" w14:textId="4C214EF5" w:rsidR="004643C7" w:rsidRPr="00E74E7F" w:rsidRDefault="004643C7" w:rsidP="004643C7"/>
    <w:p w14:paraId="7D5D1DB1" w14:textId="6A1A1833" w:rsidR="004643C7" w:rsidRPr="00E74E7F" w:rsidRDefault="003E7241" w:rsidP="004643C7">
      <w:r w:rsidRPr="00E74E7F">
        <w:rPr>
          <w:rStyle w:val="Accentuation"/>
        </w:rPr>
        <w:t>Ministère des Finances</w:t>
      </w:r>
      <w:r w:rsidR="00DD46FC">
        <w:rPr>
          <w:rStyle w:val="Accentuation"/>
        </w:rPr>
        <w:t xml:space="preserve"> Canada</w:t>
      </w:r>
      <w:r w:rsidRPr="00E74E7F">
        <w:br/>
        <w:t>90, rue Elgin</w:t>
      </w:r>
      <w:r w:rsidRPr="00E74E7F">
        <w:br/>
        <w:t>Ottawa (</w:t>
      </w:r>
      <w:proofErr w:type="gramStart"/>
      <w:r w:rsidRPr="00E74E7F">
        <w:t>Ontario)  K</w:t>
      </w:r>
      <w:proofErr w:type="gramEnd"/>
      <w:r w:rsidRPr="00E74E7F">
        <w:t>1A 0G5</w:t>
      </w:r>
    </w:p>
    <w:p w14:paraId="30FBA3B5" w14:textId="77777777" w:rsidR="009C0BEB" w:rsidRDefault="004643C7" w:rsidP="004643C7">
      <w:r w:rsidRPr="00E74E7F">
        <w:rPr>
          <w:rStyle w:val="Accentuation"/>
        </w:rPr>
        <w:t>Numéro de catalogue :</w:t>
      </w:r>
      <w:r w:rsidRPr="00E74E7F">
        <w:br/>
      </w:r>
      <w:r w:rsidR="009C0BEB" w:rsidRPr="009C0BEB">
        <w:t>F2-285/2021F-PDF</w:t>
      </w:r>
    </w:p>
    <w:p w14:paraId="7B74284E" w14:textId="4DAC5CD9" w:rsidR="004643C7" w:rsidRPr="00E74E7F" w:rsidRDefault="004643C7" w:rsidP="004643C7">
      <w:pPr>
        <w:rPr>
          <w:rFonts w:cs="Calibri"/>
        </w:rPr>
      </w:pPr>
      <w:r w:rsidRPr="00E74E7F">
        <w:rPr>
          <w:rStyle w:val="Accentuation"/>
        </w:rPr>
        <w:t xml:space="preserve">Numéro international normalisé du livre (ISBN) : </w:t>
      </w:r>
      <w:r w:rsidRPr="00E74E7F">
        <w:rPr>
          <w:rStyle w:val="Accentuation"/>
        </w:rPr>
        <w:br/>
      </w:r>
      <w:r w:rsidR="009C0BEB" w:rsidRPr="009C0BEB">
        <w:t>978-0-660-38646-1</w:t>
      </w:r>
    </w:p>
    <w:p w14:paraId="46B031EB" w14:textId="77777777" w:rsidR="009C0BEB" w:rsidRDefault="004643C7" w:rsidP="009C0BEB">
      <w:pPr>
        <w:rPr>
          <w:rStyle w:val="Accentuation"/>
        </w:rPr>
      </w:pPr>
      <w:r w:rsidRPr="009C0BEB">
        <w:rPr>
          <w:rStyle w:val="Accentuation"/>
        </w:rPr>
        <w:t>Publications connexes (numéro d’enregistrement </w:t>
      </w:r>
      <w:r w:rsidRPr="009C0BEB">
        <w:t>POR-081-19</w:t>
      </w:r>
      <w:r w:rsidRPr="009C0BEB">
        <w:rPr>
          <w:rStyle w:val="Accentuation"/>
        </w:rPr>
        <w:t>) :</w:t>
      </w:r>
    </w:p>
    <w:p w14:paraId="51A5966F" w14:textId="77777777" w:rsidR="009C0BEB" w:rsidRDefault="009C0BEB" w:rsidP="009C0BEB">
      <w:pPr>
        <w:pStyle w:val="Paragraphedeliste"/>
        <w:numPr>
          <w:ilvl w:val="0"/>
          <w:numId w:val="45"/>
        </w:numPr>
      </w:pPr>
      <w:r>
        <w:t>F2-285/2021E-PDF</w:t>
      </w:r>
    </w:p>
    <w:p w14:paraId="57D6B04A" w14:textId="434F3B5F" w:rsidR="004643C7" w:rsidRPr="009C0BEB" w:rsidRDefault="009C0BEB" w:rsidP="009C0BEB">
      <w:pPr>
        <w:pStyle w:val="Paragraphedeliste"/>
        <w:numPr>
          <w:ilvl w:val="0"/>
          <w:numId w:val="45"/>
        </w:numPr>
        <w:rPr>
          <w:rFonts w:cs="Calibri"/>
        </w:rPr>
      </w:pPr>
      <w:r>
        <w:t>978-0-660-38644-7</w:t>
      </w:r>
    </w:p>
    <w:p w14:paraId="6235D99A" w14:textId="77777777" w:rsidR="004643C7" w:rsidRPr="00E74E7F" w:rsidRDefault="004643C7" w:rsidP="004643C7">
      <w:pPr>
        <w:pStyle w:val="Paragraphedeliste"/>
        <w:spacing w:before="6000"/>
        <w:rPr>
          <w:rFonts w:cs="Calibri"/>
        </w:rPr>
      </w:pPr>
    </w:p>
    <w:p w14:paraId="46E9D72A" w14:textId="77777777" w:rsidR="004643C7" w:rsidRPr="00E74E7F" w:rsidRDefault="004643C7" w:rsidP="004643C7">
      <w:pPr>
        <w:pStyle w:val="Paragraphedeliste"/>
        <w:spacing w:before="6000"/>
        <w:rPr>
          <w:rFonts w:cs="Calibri"/>
        </w:rPr>
      </w:pPr>
    </w:p>
    <w:p w14:paraId="51AB48AD" w14:textId="77777777" w:rsidR="004643C7" w:rsidRPr="00E74E7F" w:rsidRDefault="004643C7" w:rsidP="004643C7">
      <w:pPr>
        <w:pStyle w:val="Paragraphedeliste"/>
        <w:spacing w:before="6000"/>
        <w:rPr>
          <w:rFonts w:cs="Calibri"/>
        </w:rPr>
      </w:pPr>
    </w:p>
    <w:p w14:paraId="3310082A" w14:textId="77777777" w:rsidR="004643C7" w:rsidRPr="00E74E7F" w:rsidRDefault="004643C7" w:rsidP="004643C7">
      <w:pPr>
        <w:pStyle w:val="Paragraphedeliste"/>
        <w:spacing w:before="6000"/>
        <w:rPr>
          <w:rFonts w:cs="Calibri"/>
        </w:rPr>
      </w:pPr>
    </w:p>
    <w:p w14:paraId="0915FBA4" w14:textId="77777777" w:rsidR="004643C7" w:rsidRPr="00E74E7F" w:rsidRDefault="004643C7" w:rsidP="004643C7">
      <w:pPr>
        <w:pStyle w:val="Paragraphedeliste"/>
        <w:spacing w:before="6000"/>
        <w:rPr>
          <w:rFonts w:cs="Calibri"/>
        </w:rPr>
      </w:pPr>
    </w:p>
    <w:p w14:paraId="2B6387E3" w14:textId="77777777" w:rsidR="004643C7" w:rsidRPr="00E74E7F" w:rsidRDefault="004643C7" w:rsidP="004643C7">
      <w:pPr>
        <w:pStyle w:val="Paragraphedeliste"/>
        <w:spacing w:before="6000"/>
        <w:rPr>
          <w:rFonts w:cs="Calibri"/>
        </w:rPr>
      </w:pPr>
    </w:p>
    <w:p w14:paraId="23059460" w14:textId="77777777" w:rsidR="004643C7" w:rsidRPr="00E74E7F" w:rsidRDefault="004643C7" w:rsidP="004643C7">
      <w:pPr>
        <w:pStyle w:val="Paragraphedeliste"/>
        <w:spacing w:before="6000"/>
        <w:rPr>
          <w:rFonts w:cs="Calibri"/>
        </w:rPr>
      </w:pPr>
    </w:p>
    <w:p w14:paraId="424E334E" w14:textId="77777777" w:rsidR="00FA3B8A" w:rsidRPr="00E74E7F" w:rsidRDefault="00FA3B8A" w:rsidP="004643C7">
      <w:pPr>
        <w:pStyle w:val="Paragraphedeliste"/>
        <w:spacing w:before="6000"/>
        <w:rPr>
          <w:rFonts w:cs="Calibri"/>
        </w:rPr>
      </w:pPr>
    </w:p>
    <w:p w14:paraId="6D89F3E8" w14:textId="77777777" w:rsidR="00FA3B8A" w:rsidRPr="00E74E7F" w:rsidRDefault="00FA3B8A" w:rsidP="004643C7">
      <w:pPr>
        <w:pStyle w:val="Paragraphedeliste"/>
        <w:spacing w:before="6000"/>
        <w:rPr>
          <w:rFonts w:cs="Calibri"/>
        </w:rPr>
      </w:pPr>
    </w:p>
    <w:p w14:paraId="394B4597" w14:textId="77777777" w:rsidR="00FA3B8A" w:rsidRPr="00E74E7F" w:rsidRDefault="00FA3B8A" w:rsidP="004643C7">
      <w:pPr>
        <w:pStyle w:val="Paragraphedeliste"/>
        <w:spacing w:before="6000"/>
        <w:rPr>
          <w:rFonts w:cs="Calibri"/>
        </w:rPr>
      </w:pPr>
    </w:p>
    <w:p w14:paraId="2E300891" w14:textId="5DA164AA" w:rsidR="009C0BEB" w:rsidRDefault="004643C7" w:rsidP="00FA3B8A">
      <w:pPr>
        <w:pStyle w:val="Paragraphedeliste"/>
        <w:spacing w:before="6000"/>
        <w:ind w:left="-142"/>
      </w:pPr>
      <w:r w:rsidRPr="00E74E7F">
        <w:t xml:space="preserve">© Sa Majesté la Reine du chef du Canada, représentée par la </w:t>
      </w:r>
      <w:r w:rsidR="009C0BEB" w:rsidRPr="009C0BEB">
        <w:t>ministre des Finances</w:t>
      </w:r>
      <w:r w:rsidRPr="00E74E7F">
        <w:t>, </w:t>
      </w:r>
      <w:r w:rsidR="009C0BEB" w:rsidRPr="00E74E7F">
        <w:t>202</w:t>
      </w:r>
      <w:r w:rsidR="009C0BEB">
        <w:t>1</w:t>
      </w:r>
      <w:r w:rsidRPr="00E74E7F">
        <w:t>.</w:t>
      </w:r>
    </w:p>
    <w:p w14:paraId="139FC5CC" w14:textId="77777777" w:rsidR="009C0BEB" w:rsidRDefault="009C0BEB">
      <w:pPr>
        <w:spacing w:after="0" w:line="240" w:lineRule="auto"/>
      </w:pPr>
      <w:r>
        <w:br w:type="page"/>
      </w:r>
    </w:p>
    <w:p w14:paraId="025C3459" w14:textId="578897AF" w:rsidR="00B001CC" w:rsidRPr="00E74E7F" w:rsidRDefault="00700D52" w:rsidP="00C43731">
      <w:pPr>
        <w:pStyle w:val="2Title"/>
        <w:spacing w:before="720" w:after="840"/>
      </w:pPr>
      <w:r w:rsidRPr="00E74E7F">
        <w:rPr>
          <w:caps w:val="0"/>
        </w:rPr>
        <w:lastRenderedPageBreak/>
        <w:t>Table des matières</w:t>
      </w:r>
    </w:p>
    <w:sdt>
      <w:sdtPr>
        <w:rPr>
          <w:rFonts w:ascii="Calibri" w:eastAsia="Calibri" w:hAnsi="Calibri"/>
          <w:b w:val="0"/>
          <w:color w:val="auto"/>
          <w:sz w:val="22"/>
          <w:szCs w:val="22"/>
        </w:rPr>
        <w:id w:val="120738078"/>
        <w:docPartObj>
          <w:docPartGallery w:val="Table of Contents"/>
          <w:docPartUnique/>
        </w:docPartObj>
      </w:sdtPr>
      <w:sdtEndPr>
        <w:rPr>
          <w:rFonts w:ascii="Cambria" w:eastAsia="Times New Roman" w:hAnsi="Cambria"/>
          <w:b/>
          <w:color w:val="365F91"/>
          <w:sz w:val="28"/>
          <w:szCs w:val="28"/>
        </w:rPr>
      </w:sdtEndPr>
      <w:sdtContent>
        <w:sdt>
          <w:sdtPr>
            <w:rPr>
              <w:rFonts w:ascii="Calibri" w:eastAsia="Calibri" w:hAnsi="Calibri"/>
              <w:b w:val="0"/>
              <w:bCs w:val="0"/>
              <w:color w:val="auto"/>
              <w:sz w:val="22"/>
              <w:szCs w:val="22"/>
              <w:lang w:eastAsia="en-US"/>
            </w:rPr>
            <w:id w:val="-1798675172"/>
            <w:docPartObj>
              <w:docPartGallery w:val="Table of Contents"/>
              <w:docPartUnique/>
            </w:docPartObj>
          </w:sdtPr>
          <w:sdtEndPr/>
          <w:sdtContent>
            <w:p w14:paraId="6ACE295B" w14:textId="0C541420" w:rsidR="005117FB" w:rsidRPr="00E74E7F" w:rsidRDefault="005117FB" w:rsidP="005117FB">
              <w:pPr>
                <w:pStyle w:val="En-ttedetabledesmatires"/>
                <w:rPr>
                  <w:sz w:val="36"/>
                  <w:szCs w:val="36"/>
                </w:rPr>
              </w:pPr>
            </w:p>
            <w:p w14:paraId="6793CAE6" w14:textId="02C9FC1E" w:rsidR="009C0BEB" w:rsidRDefault="00B001CC">
              <w:pPr>
                <w:pStyle w:val="TM1"/>
                <w:tabs>
                  <w:tab w:val="right" w:leader="dot" w:pos="8630"/>
                </w:tabs>
                <w:rPr>
                  <w:rFonts w:eastAsiaTheme="minorEastAsia" w:cstheme="minorBidi"/>
                  <w:b w:val="0"/>
                  <w:bCs w:val="0"/>
                  <w:caps w:val="0"/>
                  <w:noProof/>
                  <w:sz w:val="22"/>
                  <w:szCs w:val="22"/>
                  <w:lang w:eastAsia="fr-CA"/>
                </w:rPr>
              </w:pPr>
              <w:r w:rsidRPr="00E74E7F">
                <w:rPr>
                  <w:b w:val="0"/>
                  <w:sz w:val="24"/>
                </w:rPr>
                <w:fldChar w:fldCharType="begin"/>
              </w:r>
              <w:r w:rsidRPr="00E74E7F">
                <w:rPr>
                  <w:sz w:val="24"/>
                </w:rPr>
                <w:instrText xml:space="preserve"> TOC \o "1-3" \h \z \u </w:instrText>
              </w:r>
              <w:r w:rsidRPr="00E74E7F">
                <w:rPr>
                  <w:b w:val="0"/>
                  <w:sz w:val="24"/>
                </w:rPr>
                <w:fldChar w:fldCharType="separate"/>
              </w:r>
              <w:hyperlink w:anchor="_Toc82522042" w:history="1">
                <w:r w:rsidR="009C0BEB" w:rsidRPr="000259B1">
                  <w:rPr>
                    <w:rStyle w:val="Lienhypertexte"/>
                    <w:noProof/>
                  </w:rPr>
                  <w:t>Résumé</w:t>
                </w:r>
                <w:r w:rsidR="009C0BEB">
                  <w:rPr>
                    <w:noProof/>
                    <w:webHidden/>
                  </w:rPr>
                  <w:tab/>
                </w:r>
                <w:r w:rsidR="009C0BEB">
                  <w:rPr>
                    <w:noProof/>
                    <w:webHidden/>
                  </w:rPr>
                  <w:fldChar w:fldCharType="begin"/>
                </w:r>
                <w:r w:rsidR="009C0BEB">
                  <w:rPr>
                    <w:noProof/>
                    <w:webHidden/>
                  </w:rPr>
                  <w:instrText xml:space="preserve"> PAGEREF _Toc82522042 \h </w:instrText>
                </w:r>
                <w:r w:rsidR="009C0BEB">
                  <w:rPr>
                    <w:noProof/>
                    <w:webHidden/>
                  </w:rPr>
                </w:r>
                <w:r w:rsidR="009C0BEB">
                  <w:rPr>
                    <w:noProof/>
                    <w:webHidden/>
                  </w:rPr>
                  <w:fldChar w:fldCharType="separate"/>
                </w:r>
                <w:r w:rsidR="009C0BEB">
                  <w:rPr>
                    <w:noProof/>
                    <w:webHidden/>
                  </w:rPr>
                  <w:t>4</w:t>
                </w:r>
                <w:r w:rsidR="009C0BEB">
                  <w:rPr>
                    <w:noProof/>
                    <w:webHidden/>
                  </w:rPr>
                  <w:fldChar w:fldCharType="end"/>
                </w:r>
              </w:hyperlink>
            </w:p>
            <w:p w14:paraId="2BDBD7E3" w14:textId="7F9CABC4" w:rsidR="009C0BEB" w:rsidRDefault="004C18C9">
              <w:pPr>
                <w:pStyle w:val="TM2"/>
                <w:tabs>
                  <w:tab w:val="left" w:pos="880"/>
                  <w:tab w:val="right" w:leader="dot" w:pos="8630"/>
                </w:tabs>
                <w:rPr>
                  <w:rFonts w:eastAsiaTheme="minorEastAsia" w:cstheme="minorBidi"/>
                  <w:smallCaps w:val="0"/>
                  <w:noProof/>
                  <w:sz w:val="22"/>
                  <w:szCs w:val="22"/>
                  <w:lang w:eastAsia="fr-CA"/>
                </w:rPr>
              </w:pPr>
              <w:hyperlink w:anchor="_Toc82522043" w:history="1">
                <w:r w:rsidR="009C0BEB" w:rsidRPr="000259B1">
                  <w:rPr>
                    <w:rStyle w:val="Lienhypertexte"/>
                    <w:noProof/>
                  </w:rPr>
                  <w:t>1.1</w:t>
                </w:r>
                <w:r w:rsidR="009C0BEB">
                  <w:rPr>
                    <w:rFonts w:eastAsiaTheme="minorEastAsia" w:cstheme="minorBidi"/>
                    <w:smallCaps w:val="0"/>
                    <w:noProof/>
                    <w:sz w:val="22"/>
                    <w:szCs w:val="22"/>
                    <w:lang w:eastAsia="fr-CA"/>
                  </w:rPr>
                  <w:tab/>
                </w:r>
                <w:r w:rsidR="009C0BEB" w:rsidRPr="000259B1">
                  <w:rPr>
                    <w:rStyle w:val="Lienhypertexte"/>
                    <w:noProof/>
                  </w:rPr>
                  <w:t>Limitation des résultats</w:t>
                </w:r>
                <w:r w:rsidR="009C0BEB">
                  <w:rPr>
                    <w:noProof/>
                    <w:webHidden/>
                  </w:rPr>
                  <w:tab/>
                </w:r>
                <w:r w:rsidR="009C0BEB">
                  <w:rPr>
                    <w:noProof/>
                    <w:webHidden/>
                  </w:rPr>
                  <w:fldChar w:fldCharType="begin"/>
                </w:r>
                <w:r w:rsidR="009C0BEB">
                  <w:rPr>
                    <w:noProof/>
                    <w:webHidden/>
                  </w:rPr>
                  <w:instrText xml:space="preserve"> PAGEREF _Toc82522043 \h </w:instrText>
                </w:r>
                <w:r w:rsidR="009C0BEB">
                  <w:rPr>
                    <w:noProof/>
                    <w:webHidden/>
                  </w:rPr>
                </w:r>
                <w:r w:rsidR="009C0BEB">
                  <w:rPr>
                    <w:noProof/>
                    <w:webHidden/>
                  </w:rPr>
                  <w:fldChar w:fldCharType="separate"/>
                </w:r>
                <w:r w:rsidR="009C0BEB">
                  <w:rPr>
                    <w:noProof/>
                    <w:webHidden/>
                  </w:rPr>
                  <w:t>4</w:t>
                </w:r>
                <w:r w:rsidR="009C0BEB">
                  <w:rPr>
                    <w:noProof/>
                    <w:webHidden/>
                  </w:rPr>
                  <w:fldChar w:fldCharType="end"/>
                </w:r>
              </w:hyperlink>
            </w:p>
            <w:p w14:paraId="2BF5DC62" w14:textId="33009B29" w:rsidR="009C0BEB" w:rsidRDefault="004C18C9">
              <w:pPr>
                <w:pStyle w:val="TM2"/>
                <w:tabs>
                  <w:tab w:val="left" w:pos="880"/>
                  <w:tab w:val="right" w:leader="dot" w:pos="8630"/>
                </w:tabs>
                <w:rPr>
                  <w:rFonts w:eastAsiaTheme="minorEastAsia" w:cstheme="minorBidi"/>
                  <w:smallCaps w:val="0"/>
                  <w:noProof/>
                  <w:sz w:val="22"/>
                  <w:szCs w:val="22"/>
                  <w:lang w:eastAsia="fr-CA"/>
                </w:rPr>
              </w:pPr>
              <w:hyperlink w:anchor="_Toc82522044" w:history="1">
                <w:r w:rsidR="009C0BEB" w:rsidRPr="000259B1">
                  <w:rPr>
                    <w:rStyle w:val="Lienhypertexte"/>
                    <w:noProof/>
                  </w:rPr>
                  <w:t>1.2</w:t>
                </w:r>
                <w:r w:rsidR="009C0BEB">
                  <w:rPr>
                    <w:rFonts w:eastAsiaTheme="minorEastAsia" w:cstheme="minorBidi"/>
                    <w:smallCaps w:val="0"/>
                    <w:noProof/>
                    <w:sz w:val="22"/>
                    <w:szCs w:val="22"/>
                    <w:lang w:eastAsia="fr-CA"/>
                  </w:rPr>
                  <w:tab/>
                </w:r>
                <w:r w:rsidR="009C0BEB" w:rsidRPr="000259B1">
                  <w:rPr>
                    <w:rStyle w:val="Lienhypertexte"/>
                    <w:noProof/>
                  </w:rPr>
                  <w:t>Méthodologie – Recherche qualitative</w:t>
                </w:r>
                <w:r w:rsidR="009C0BEB">
                  <w:rPr>
                    <w:noProof/>
                    <w:webHidden/>
                  </w:rPr>
                  <w:tab/>
                </w:r>
                <w:r w:rsidR="009C0BEB">
                  <w:rPr>
                    <w:noProof/>
                    <w:webHidden/>
                  </w:rPr>
                  <w:fldChar w:fldCharType="begin"/>
                </w:r>
                <w:r w:rsidR="009C0BEB">
                  <w:rPr>
                    <w:noProof/>
                    <w:webHidden/>
                  </w:rPr>
                  <w:instrText xml:space="preserve"> PAGEREF _Toc82522044 \h </w:instrText>
                </w:r>
                <w:r w:rsidR="009C0BEB">
                  <w:rPr>
                    <w:noProof/>
                    <w:webHidden/>
                  </w:rPr>
                </w:r>
                <w:r w:rsidR="009C0BEB">
                  <w:rPr>
                    <w:noProof/>
                    <w:webHidden/>
                  </w:rPr>
                  <w:fldChar w:fldCharType="separate"/>
                </w:r>
                <w:r w:rsidR="009C0BEB">
                  <w:rPr>
                    <w:noProof/>
                    <w:webHidden/>
                  </w:rPr>
                  <w:t>4</w:t>
                </w:r>
                <w:r w:rsidR="009C0BEB">
                  <w:rPr>
                    <w:noProof/>
                    <w:webHidden/>
                  </w:rPr>
                  <w:fldChar w:fldCharType="end"/>
                </w:r>
              </w:hyperlink>
            </w:p>
            <w:p w14:paraId="121468EE" w14:textId="2640F21F" w:rsidR="009C0BEB" w:rsidRDefault="004C18C9">
              <w:pPr>
                <w:pStyle w:val="TM2"/>
                <w:tabs>
                  <w:tab w:val="left" w:pos="880"/>
                  <w:tab w:val="right" w:leader="dot" w:pos="8630"/>
                </w:tabs>
                <w:rPr>
                  <w:rFonts w:eastAsiaTheme="minorEastAsia" w:cstheme="minorBidi"/>
                  <w:smallCaps w:val="0"/>
                  <w:noProof/>
                  <w:sz w:val="22"/>
                  <w:szCs w:val="22"/>
                  <w:lang w:eastAsia="fr-CA"/>
                </w:rPr>
              </w:pPr>
              <w:hyperlink w:anchor="_Toc82522045" w:history="1">
                <w:r w:rsidR="009C0BEB" w:rsidRPr="000259B1">
                  <w:rPr>
                    <w:rStyle w:val="Lienhypertexte"/>
                    <w:noProof/>
                  </w:rPr>
                  <w:t>1.3</w:t>
                </w:r>
                <w:r w:rsidR="009C0BEB">
                  <w:rPr>
                    <w:rFonts w:eastAsiaTheme="minorEastAsia" w:cstheme="minorBidi"/>
                    <w:smallCaps w:val="0"/>
                    <w:noProof/>
                    <w:sz w:val="22"/>
                    <w:szCs w:val="22"/>
                    <w:lang w:eastAsia="fr-CA"/>
                  </w:rPr>
                  <w:tab/>
                </w:r>
                <w:r w:rsidR="009C0BEB" w:rsidRPr="000259B1">
                  <w:rPr>
                    <w:rStyle w:val="Lienhypertexte"/>
                    <w:noProof/>
                  </w:rPr>
                  <w:t>Résumé des résultats</w:t>
                </w:r>
                <w:r w:rsidR="009C0BEB">
                  <w:rPr>
                    <w:noProof/>
                    <w:webHidden/>
                  </w:rPr>
                  <w:tab/>
                </w:r>
                <w:r w:rsidR="009C0BEB">
                  <w:rPr>
                    <w:noProof/>
                    <w:webHidden/>
                  </w:rPr>
                  <w:fldChar w:fldCharType="begin"/>
                </w:r>
                <w:r w:rsidR="009C0BEB">
                  <w:rPr>
                    <w:noProof/>
                    <w:webHidden/>
                  </w:rPr>
                  <w:instrText xml:space="preserve"> PAGEREF _Toc82522045 \h </w:instrText>
                </w:r>
                <w:r w:rsidR="009C0BEB">
                  <w:rPr>
                    <w:noProof/>
                    <w:webHidden/>
                  </w:rPr>
                </w:r>
                <w:r w:rsidR="009C0BEB">
                  <w:rPr>
                    <w:noProof/>
                    <w:webHidden/>
                  </w:rPr>
                  <w:fldChar w:fldCharType="separate"/>
                </w:r>
                <w:r w:rsidR="009C0BEB">
                  <w:rPr>
                    <w:noProof/>
                    <w:webHidden/>
                  </w:rPr>
                  <w:t>5</w:t>
                </w:r>
                <w:r w:rsidR="009C0BEB">
                  <w:rPr>
                    <w:noProof/>
                    <w:webHidden/>
                  </w:rPr>
                  <w:fldChar w:fldCharType="end"/>
                </w:r>
              </w:hyperlink>
            </w:p>
            <w:p w14:paraId="340A3752" w14:textId="00EEA264" w:rsidR="009C0BEB" w:rsidRDefault="004C18C9">
              <w:pPr>
                <w:pStyle w:val="TM2"/>
                <w:tabs>
                  <w:tab w:val="left" w:pos="880"/>
                  <w:tab w:val="right" w:leader="dot" w:pos="8630"/>
                </w:tabs>
                <w:rPr>
                  <w:rFonts w:eastAsiaTheme="minorEastAsia" w:cstheme="minorBidi"/>
                  <w:smallCaps w:val="0"/>
                  <w:noProof/>
                  <w:sz w:val="22"/>
                  <w:szCs w:val="22"/>
                  <w:lang w:eastAsia="fr-CA"/>
                </w:rPr>
              </w:pPr>
              <w:hyperlink w:anchor="_Toc82522046" w:history="1">
                <w:r w:rsidR="009C0BEB" w:rsidRPr="000259B1">
                  <w:rPr>
                    <w:rStyle w:val="Lienhypertexte"/>
                    <w:noProof/>
                  </w:rPr>
                  <w:t>1.4</w:t>
                </w:r>
                <w:r w:rsidR="009C0BEB">
                  <w:rPr>
                    <w:rFonts w:eastAsiaTheme="minorEastAsia" w:cstheme="minorBidi"/>
                    <w:smallCaps w:val="0"/>
                    <w:noProof/>
                    <w:sz w:val="22"/>
                    <w:szCs w:val="22"/>
                    <w:lang w:eastAsia="fr-CA"/>
                  </w:rPr>
                  <w:tab/>
                </w:r>
                <w:r w:rsidR="009C0BEB" w:rsidRPr="000259B1">
                  <w:rPr>
                    <w:rStyle w:val="Lienhypertexte"/>
                    <w:noProof/>
                  </w:rPr>
                  <w:t>Remarques sur l’interprétation des conclusions</w:t>
                </w:r>
                <w:r w:rsidR="009C0BEB">
                  <w:rPr>
                    <w:noProof/>
                    <w:webHidden/>
                  </w:rPr>
                  <w:tab/>
                </w:r>
                <w:r w:rsidR="009C0BEB">
                  <w:rPr>
                    <w:noProof/>
                    <w:webHidden/>
                  </w:rPr>
                  <w:fldChar w:fldCharType="begin"/>
                </w:r>
                <w:r w:rsidR="009C0BEB">
                  <w:rPr>
                    <w:noProof/>
                    <w:webHidden/>
                  </w:rPr>
                  <w:instrText xml:space="preserve"> PAGEREF _Toc82522046 \h </w:instrText>
                </w:r>
                <w:r w:rsidR="009C0BEB">
                  <w:rPr>
                    <w:noProof/>
                    <w:webHidden/>
                  </w:rPr>
                </w:r>
                <w:r w:rsidR="009C0BEB">
                  <w:rPr>
                    <w:noProof/>
                    <w:webHidden/>
                  </w:rPr>
                  <w:fldChar w:fldCharType="separate"/>
                </w:r>
                <w:r w:rsidR="009C0BEB">
                  <w:rPr>
                    <w:noProof/>
                    <w:webHidden/>
                  </w:rPr>
                  <w:t>9</w:t>
                </w:r>
                <w:r w:rsidR="009C0BEB">
                  <w:rPr>
                    <w:noProof/>
                    <w:webHidden/>
                  </w:rPr>
                  <w:fldChar w:fldCharType="end"/>
                </w:r>
              </w:hyperlink>
            </w:p>
            <w:p w14:paraId="06F91BDC" w14:textId="7FBE07C2" w:rsidR="009C0BEB" w:rsidRDefault="004C18C9">
              <w:pPr>
                <w:pStyle w:val="TM2"/>
                <w:tabs>
                  <w:tab w:val="left" w:pos="880"/>
                  <w:tab w:val="right" w:leader="dot" w:pos="8630"/>
                </w:tabs>
                <w:rPr>
                  <w:rFonts w:eastAsiaTheme="minorEastAsia" w:cstheme="minorBidi"/>
                  <w:smallCaps w:val="0"/>
                  <w:noProof/>
                  <w:sz w:val="22"/>
                  <w:szCs w:val="22"/>
                  <w:lang w:eastAsia="fr-CA"/>
                </w:rPr>
              </w:pPr>
              <w:hyperlink w:anchor="_Toc82522047" w:history="1">
                <w:r w:rsidR="009C0BEB" w:rsidRPr="000259B1">
                  <w:rPr>
                    <w:rStyle w:val="Lienhypertexte"/>
                    <w:noProof/>
                  </w:rPr>
                  <w:t xml:space="preserve">1.5 </w:t>
                </w:r>
                <w:r w:rsidR="009C0BEB">
                  <w:rPr>
                    <w:rFonts w:eastAsiaTheme="minorEastAsia" w:cstheme="minorBidi"/>
                    <w:smallCaps w:val="0"/>
                    <w:noProof/>
                    <w:sz w:val="22"/>
                    <w:szCs w:val="22"/>
                    <w:lang w:eastAsia="fr-CA"/>
                  </w:rPr>
                  <w:tab/>
                </w:r>
                <w:r w:rsidR="009C0BEB" w:rsidRPr="000259B1">
                  <w:rPr>
                    <w:rStyle w:val="Lienhypertexte"/>
                    <w:noProof/>
                  </w:rPr>
                  <w:t>Déclaration de neutralité politique et coordonnées</w:t>
                </w:r>
                <w:r w:rsidR="009C0BEB">
                  <w:rPr>
                    <w:noProof/>
                    <w:webHidden/>
                  </w:rPr>
                  <w:tab/>
                </w:r>
                <w:r w:rsidR="009C0BEB">
                  <w:rPr>
                    <w:noProof/>
                    <w:webHidden/>
                  </w:rPr>
                  <w:fldChar w:fldCharType="begin"/>
                </w:r>
                <w:r w:rsidR="009C0BEB">
                  <w:rPr>
                    <w:noProof/>
                    <w:webHidden/>
                  </w:rPr>
                  <w:instrText xml:space="preserve"> PAGEREF _Toc82522047 \h </w:instrText>
                </w:r>
                <w:r w:rsidR="009C0BEB">
                  <w:rPr>
                    <w:noProof/>
                    <w:webHidden/>
                  </w:rPr>
                </w:r>
                <w:r w:rsidR="009C0BEB">
                  <w:rPr>
                    <w:noProof/>
                    <w:webHidden/>
                  </w:rPr>
                  <w:fldChar w:fldCharType="separate"/>
                </w:r>
                <w:r w:rsidR="009C0BEB">
                  <w:rPr>
                    <w:noProof/>
                    <w:webHidden/>
                  </w:rPr>
                  <w:t>10</w:t>
                </w:r>
                <w:r w:rsidR="009C0BEB">
                  <w:rPr>
                    <w:noProof/>
                    <w:webHidden/>
                  </w:rPr>
                  <w:fldChar w:fldCharType="end"/>
                </w:r>
              </w:hyperlink>
            </w:p>
            <w:p w14:paraId="1DAE7CF3" w14:textId="585C11AF" w:rsidR="009C0BEB" w:rsidRDefault="004C18C9">
              <w:pPr>
                <w:pStyle w:val="TM2"/>
                <w:tabs>
                  <w:tab w:val="right" w:leader="dot" w:pos="8630"/>
                </w:tabs>
                <w:rPr>
                  <w:rFonts w:eastAsiaTheme="minorEastAsia" w:cstheme="minorBidi"/>
                  <w:smallCaps w:val="0"/>
                  <w:noProof/>
                  <w:sz w:val="22"/>
                  <w:szCs w:val="22"/>
                  <w:lang w:eastAsia="fr-CA"/>
                </w:rPr>
              </w:pPr>
              <w:hyperlink w:anchor="_Toc82522048" w:history="1">
                <w:r w:rsidR="009C0BEB" w:rsidRPr="000259B1">
                  <w:rPr>
                    <w:rStyle w:val="Lienhypertexte"/>
                    <w:noProof/>
                  </w:rPr>
                  <w:t>2.0 Résultats détaillés – Recherche qualitative</w:t>
                </w:r>
                <w:r w:rsidR="009C0BEB">
                  <w:rPr>
                    <w:noProof/>
                    <w:webHidden/>
                  </w:rPr>
                  <w:tab/>
                </w:r>
                <w:r w:rsidR="009C0BEB">
                  <w:rPr>
                    <w:noProof/>
                    <w:webHidden/>
                  </w:rPr>
                  <w:fldChar w:fldCharType="begin"/>
                </w:r>
                <w:r w:rsidR="009C0BEB">
                  <w:rPr>
                    <w:noProof/>
                    <w:webHidden/>
                  </w:rPr>
                  <w:instrText xml:space="preserve"> PAGEREF _Toc82522048 \h </w:instrText>
                </w:r>
                <w:r w:rsidR="009C0BEB">
                  <w:rPr>
                    <w:noProof/>
                    <w:webHidden/>
                  </w:rPr>
                </w:r>
                <w:r w:rsidR="009C0BEB">
                  <w:rPr>
                    <w:noProof/>
                    <w:webHidden/>
                  </w:rPr>
                  <w:fldChar w:fldCharType="separate"/>
                </w:r>
                <w:r w:rsidR="009C0BEB">
                  <w:rPr>
                    <w:noProof/>
                    <w:webHidden/>
                  </w:rPr>
                  <w:t>11</w:t>
                </w:r>
                <w:r w:rsidR="009C0BEB">
                  <w:rPr>
                    <w:noProof/>
                    <w:webHidden/>
                  </w:rPr>
                  <w:fldChar w:fldCharType="end"/>
                </w:r>
              </w:hyperlink>
            </w:p>
            <w:p w14:paraId="49FC2854" w14:textId="29677F85" w:rsidR="009C0BEB" w:rsidRDefault="004C18C9">
              <w:pPr>
                <w:pStyle w:val="TM3"/>
                <w:tabs>
                  <w:tab w:val="right" w:leader="dot" w:pos="8630"/>
                </w:tabs>
                <w:rPr>
                  <w:rFonts w:eastAsiaTheme="minorEastAsia" w:cstheme="minorBidi"/>
                  <w:i w:val="0"/>
                  <w:iCs w:val="0"/>
                  <w:noProof/>
                  <w:sz w:val="22"/>
                  <w:szCs w:val="22"/>
                  <w:lang w:eastAsia="fr-CA"/>
                </w:rPr>
              </w:pPr>
              <w:hyperlink w:anchor="_Toc82522049" w:history="1">
                <w:r w:rsidR="009C0BEB" w:rsidRPr="000259B1">
                  <w:rPr>
                    <w:rStyle w:val="Lienhypertexte"/>
                    <w:noProof/>
                  </w:rPr>
                  <w:t>2.1 Parents</w:t>
                </w:r>
                <w:r w:rsidR="009C0BEB">
                  <w:rPr>
                    <w:noProof/>
                    <w:webHidden/>
                  </w:rPr>
                  <w:tab/>
                </w:r>
                <w:r w:rsidR="009C0BEB">
                  <w:rPr>
                    <w:noProof/>
                    <w:webHidden/>
                  </w:rPr>
                  <w:fldChar w:fldCharType="begin"/>
                </w:r>
                <w:r w:rsidR="009C0BEB">
                  <w:rPr>
                    <w:noProof/>
                    <w:webHidden/>
                  </w:rPr>
                  <w:instrText xml:space="preserve"> PAGEREF _Toc82522049 \h </w:instrText>
                </w:r>
                <w:r w:rsidR="009C0BEB">
                  <w:rPr>
                    <w:noProof/>
                    <w:webHidden/>
                  </w:rPr>
                </w:r>
                <w:r w:rsidR="009C0BEB">
                  <w:rPr>
                    <w:noProof/>
                    <w:webHidden/>
                  </w:rPr>
                  <w:fldChar w:fldCharType="separate"/>
                </w:r>
                <w:r w:rsidR="009C0BEB">
                  <w:rPr>
                    <w:noProof/>
                    <w:webHidden/>
                  </w:rPr>
                  <w:t>11</w:t>
                </w:r>
                <w:r w:rsidR="009C0BEB">
                  <w:rPr>
                    <w:noProof/>
                    <w:webHidden/>
                  </w:rPr>
                  <w:fldChar w:fldCharType="end"/>
                </w:r>
              </w:hyperlink>
            </w:p>
            <w:p w14:paraId="69A4053D" w14:textId="2F2AE9A7" w:rsidR="009C0BEB" w:rsidRDefault="004C18C9">
              <w:pPr>
                <w:pStyle w:val="TM3"/>
                <w:tabs>
                  <w:tab w:val="right" w:leader="dot" w:pos="8630"/>
                </w:tabs>
                <w:rPr>
                  <w:rFonts w:eastAsiaTheme="minorEastAsia" w:cstheme="minorBidi"/>
                  <w:i w:val="0"/>
                  <w:iCs w:val="0"/>
                  <w:noProof/>
                  <w:sz w:val="22"/>
                  <w:szCs w:val="22"/>
                  <w:lang w:eastAsia="fr-CA"/>
                </w:rPr>
              </w:pPr>
              <w:hyperlink w:anchor="_Toc82522050" w:history="1">
                <w:r w:rsidR="009C0BEB" w:rsidRPr="000259B1">
                  <w:rPr>
                    <w:rStyle w:val="Lienhypertexte"/>
                    <w:noProof/>
                  </w:rPr>
                  <w:t>2.2 Québécois</w:t>
                </w:r>
                <w:r w:rsidR="009C0BEB">
                  <w:rPr>
                    <w:noProof/>
                    <w:webHidden/>
                  </w:rPr>
                  <w:tab/>
                </w:r>
                <w:r w:rsidR="009C0BEB">
                  <w:rPr>
                    <w:noProof/>
                    <w:webHidden/>
                  </w:rPr>
                  <w:fldChar w:fldCharType="begin"/>
                </w:r>
                <w:r w:rsidR="009C0BEB">
                  <w:rPr>
                    <w:noProof/>
                    <w:webHidden/>
                  </w:rPr>
                  <w:instrText xml:space="preserve"> PAGEREF _Toc82522050 \h </w:instrText>
                </w:r>
                <w:r w:rsidR="009C0BEB">
                  <w:rPr>
                    <w:noProof/>
                    <w:webHidden/>
                  </w:rPr>
                </w:r>
                <w:r w:rsidR="009C0BEB">
                  <w:rPr>
                    <w:noProof/>
                    <w:webHidden/>
                  </w:rPr>
                  <w:fldChar w:fldCharType="separate"/>
                </w:r>
                <w:r w:rsidR="009C0BEB">
                  <w:rPr>
                    <w:noProof/>
                    <w:webHidden/>
                  </w:rPr>
                  <w:t>15</w:t>
                </w:r>
                <w:r w:rsidR="009C0BEB">
                  <w:rPr>
                    <w:noProof/>
                    <w:webHidden/>
                  </w:rPr>
                  <w:fldChar w:fldCharType="end"/>
                </w:r>
              </w:hyperlink>
            </w:p>
            <w:p w14:paraId="5469F67C" w14:textId="509F0488" w:rsidR="009C0BEB" w:rsidRDefault="004C18C9">
              <w:pPr>
                <w:pStyle w:val="TM3"/>
                <w:tabs>
                  <w:tab w:val="right" w:leader="dot" w:pos="8630"/>
                </w:tabs>
                <w:rPr>
                  <w:rFonts w:eastAsiaTheme="minorEastAsia" w:cstheme="minorBidi"/>
                  <w:i w:val="0"/>
                  <w:iCs w:val="0"/>
                  <w:noProof/>
                  <w:sz w:val="22"/>
                  <w:szCs w:val="22"/>
                  <w:lang w:eastAsia="fr-CA"/>
                </w:rPr>
              </w:pPr>
              <w:hyperlink w:anchor="_Toc82522051" w:history="1">
                <w:r w:rsidR="009C0BEB" w:rsidRPr="000259B1">
                  <w:rPr>
                    <w:rStyle w:val="Lienhypertexte"/>
                    <w:noProof/>
                  </w:rPr>
                  <w:t>2.3 Bénéficiaires de la PCU</w:t>
                </w:r>
                <w:r w:rsidR="009C0BEB">
                  <w:rPr>
                    <w:noProof/>
                    <w:webHidden/>
                  </w:rPr>
                  <w:tab/>
                </w:r>
                <w:r w:rsidR="009C0BEB">
                  <w:rPr>
                    <w:noProof/>
                    <w:webHidden/>
                  </w:rPr>
                  <w:fldChar w:fldCharType="begin"/>
                </w:r>
                <w:r w:rsidR="009C0BEB">
                  <w:rPr>
                    <w:noProof/>
                    <w:webHidden/>
                  </w:rPr>
                  <w:instrText xml:space="preserve"> PAGEREF _Toc82522051 \h </w:instrText>
                </w:r>
                <w:r w:rsidR="009C0BEB">
                  <w:rPr>
                    <w:noProof/>
                    <w:webHidden/>
                  </w:rPr>
                </w:r>
                <w:r w:rsidR="009C0BEB">
                  <w:rPr>
                    <w:noProof/>
                    <w:webHidden/>
                  </w:rPr>
                  <w:fldChar w:fldCharType="separate"/>
                </w:r>
                <w:r w:rsidR="009C0BEB">
                  <w:rPr>
                    <w:noProof/>
                    <w:webHidden/>
                  </w:rPr>
                  <w:t>20</w:t>
                </w:r>
                <w:r w:rsidR="009C0BEB">
                  <w:rPr>
                    <w:noProof/>
                    <w:webHidden/>
                  </w:rPr>
                  <w:fldChar w:fldCharType="end"/>
                </w:r>
              </w:hyperlink>
            </w:p>
            <w:p w14:paraId="0021E085" w14:textId="5A43D3FE" w:rsidR="009C0BEB" w:rsidRDefault="004C18C9">
              <w:pPr>
                <w:pStyle w:val="TM3"/>
                <w:tabs>
                  <w:tab w:val="right" w:leader="dot" w:pos="8630"/>
                </w:tabs>
                <w:rPr>
                  <w:rFonts w:eastAsiaTheme="minorEastAsia" w:cstheme="minorBidi"/>
                  <w:i w:val="0"/>
                  <w:iCs w:val="0"/>
                  <w:noProof/>
                  <w:sz w:val="22"/>
                  <w:szCs w:val="22"/>
                  <w:lang w:eastAsia="fr-CA"/>
                </w:rPr>
              </w:pPr>
              <w:hyperlink w:anchor="_Toc82522052" w:history="1">
                <w:r w:rsidR="009C0BEB" w:rsidRPr="000259B1">
                  <w:rPr>
                    <w:rStyle w:val="Lienhypertexte"/>
                    <w:noProof/>
                  </w:rPr>
                  <w:t>2.4 Aînés</w:t>
                </w:r>
                <w:r w:rsidR="009C0BEB">
                  <w:rPr>
                    <w:noProof/>
                    <w:webHidden/>
                  </w:rPr>
                  <w:tab/>
                </w:r>
                <w:r w:rsidR="009C0BEB">
                  <w:rPr>
                    <w:noProof/>
                    <w:webHidden/>
                  </w:rPr>
                  <w:fldChar w:fldCharType="begin"/>
                </w:r>
                <w:r w:rsidR="009C0BEB">
                  <w:rPr>
                    <w:noProof/>
                    <w:webHidden/>
                  </w:rPr>
                  <w:instrText xml:space="preserve"> PAGEREF _Toc82522052 \h </w:instrText>
                </w:r>
                <w:r w:rsidR="009C0BEB">
                  <w:rPr>
                    <w:noProof/>
                    <w:webHidden/>
                  </w:rPr>
                </w:r>
                <w:r w:rsidR="009C0BEB">
                  <w:rPr>
                    <w:noProof/>
                    <w:webHidden/>
                  </w:rPr>
                  <w:fldChar w:fldCharType="separate"/>
                </w:r>
                <w:r w:rsidR="009C0BEB">
                  <w:rPr>
                    <w:noProof/>
                    <w:webHidden/>
                  </w:rPr>
                  <w:t>24</w:t>
                </w:r>
                <w:r w:rsidR="009C0BEB">
                  <w:rPr>
                    <w:noProof/>
                    <w:webHidden/>
                  </w:rPr>
                  <w:fldChar w:fldCharType="end"/>
                </w:r>
              </w:hyperlink>
            </w:p>
            <w:p w14:paraId="2EAF1041" w14:textId="455EE561" w:rsidR="009C0BEB" w:rsidRDefault="004C18C9">
              <w:pPr>
                <w:pStyle w:val="TM2"/>
                <w:tabs>
                  <w:tab w:val="right" w:leader="dot" w:pos="8630"/>
                </w:tabs>
                <w:rPr>
                  <w:rFonts w:eastAsiaTheme="minorEastAsia" w:cstheme="minorBidi"/>
                  <w:smallCaps w:val="0"/>
                  <w:noProof/>
                  <w:sz w:val="22"/>
                  <w:szCs w:val="22"/>
                  <w:lang w:eastAsia="fr-CA"/>
                </w:rPr>
              </w:pPr>
              <w:hyperlink w:anchor="_Toc82522053" w:history="1">
                <w:r w:rsidR="009C0BEB" w:rsidRPr="000259B1">
                  <w:rPr>
                    <w:rStyle w:val="Lienhypertexte"/>
                    <w:noProof/>
                  </w:rPr>
                  <w:t>Annexes</w:t>
                </w:r>
                <w:r w:rsidR="009C0BEB">
                  <w:rPr>
                    <w:noProof/>
                    <w:webHidden/>
                  </w:rPr>
                  <w:tab/>
                </w:r>
                <w:r w:rsidR="009C0BEB">
                  <w:rPr>
                    <w:noProof/>
                    <w:webHidden/>
                  </w:rPr>
                  <w:fldChar w:fldCharType="begin"/>
                </w:r>
                <w:r w:rsidR="009C0BEB">
                  <w:rPr>
                    <w:noProof/>
                    <w:webHidden/>
                  </w:rPr>
                  <w:instrText xml:space="preserve"> PAGEREF _Toc82522053 \h </w:instrText>
                </w:r>
                <w:r w:rsidR="009C0BEB">
                  <w:rPr>
                    <w:noProof/>
                    <w:webHidden/>
                  </w:rPr>
                </w:r>
                <w:r w:rsidR="009C0BEB">
                  <w:rPr>
                    <w:noProof/>
                    <w:webHidden/>
                  </w:rPr>
                  <w:fldChar w:fldCharType="separate"/>
                </w:r>
                <w:r w:rsidR="009C0BEB">
                  <w:rPr>
                    <w:noProof/>
                    <w:webHidden/>
                  </w:rPr>
                  <w:t>28</w:t>
                </w:r>
                <w:r w:rsidR="009C0BEB">
                  <w:rPr>
                    <w:noProof/>
                    <w:webHidden/>
                  </w:rPr>
                  <w:fldChar w:fldCharType="end"/>
                </w:r>
              </w:hyperlink>
            </w:p>
            <w:p w14:paraId="0D0F6177" w14:textId="7990911A" w:rsidR="009C0BEB" w:rsidRDefault="004C18C9">
              <w:pPr>
                <w:pStyle w:val="TM3"/>
                <w:tabs>
                  <w:tab w:val="right" w:leader="dot" w:pos="8630"/>
                </w:tabs>
                <w:rPr>
                  <w:rFonts w:eastAsiaTheme="minorEastAsia" w:cstheme="minorBidi"/>
                  <w:i w:val="0"/>
                  <w:iCs w:val="0"/>
                  <w:noProof/>
                  <w:sz w:val="22"/>
                  <w:szCs w:val="22"/>
                  <w:lang w:eastAsia="fr-CA"/>
                </w:rPr>
              </w:pPr>
              <w:hyperlink w:anchor="_Toc82522054" w:history="1">
                <w:r w:rsidR="009C0BEB" w:rsidRPr="000259B1">
                  <w:rPr>
                    <w:rStyle w:val="Lienhypertexte"/>
                    <w:noProof/>
                  </w:rPr>
                  <w:t>A.1 Méthodologie qualitative</w:t>
                </w:r>
                <w:r w:rsidR="009C0BEB">
                  <w:rPr>
                    <w:noProof/>
                    <w:webHidden/>
                  </w:rPr>
                  <w:tab/>
                </w:r>
                <w:r w:rsidR="009C0BEB">
                  <w:rPr>
                    <w:noProof/>
                    <w:webHidden/>
                  </w:rPr>
                  <w:fldChar w:fldCharType="begin"/>
                </w:r>
                <w:r w:rsidR="009C0BEB">
                  <w:rPr>
                    <w:noProof/>
                    <w:webHidden/>
                  </w:rPr>
                  <w:instrText xml:space="preserve"> PAGEREF _Toc82522054 \h </w:instrText>
                </w:r>
                <w:r w:rsidR="009C0BEB">
                  <w:rPr>
                    <w:noProof/>
                    <w:webHidden/>
                  </w:rPr>
                </w:r>
                <w:r w:rsidR="009C0BEB">
                  <w:rPr>
                    <w:noProof/>
                    <w:webHidden/>
                  </w:rPr>
                  <w:fldChar w:fldCharType="separate"/>
                </w:r>
                <w:r w:rsidR="009C0BEB">
                  <w:rPr>
                    <w:noProof/>
                    <w:webHidden/>
                  </w:rPr>
                  <w:t>28</w:t>
                </w:r>
                <w:r w:rsidR="009C0BEB">
                  <w:rPr>
                    <w:noProof/>
                    <w:webHidden/>
                  </w:rPr>
                  <w:fldChar w:fldCharType="end"/>
                </w:r>
              </w:hyperlink>
            </w:p>
            <w:p w14:paraId="221AB78C" w14:textId="3205C2BB" w:rsidR="009C0BEB" w:rsidRDefault="004C18C9">
              <w:pPr>
                <w:pStyle w:val="TM3"/>
                <w:tabs>
                  <w:tab w:val="right" w:leader="dot" w:pos="8630"/>
                </w:tabs>
                <w:rPr>
                  <w:rFonts w:eastAsiaTheme="minorEastAsia" w:cstheme="minorBidi"/>
                  <w:i w:val="0"/>
                  <w:iCs w:val="0"/>
                  <w:noProof/>
                  <w:sz w:val="22"/>
                  <w:szCs w:val="22"/>
                  <w:lang w:eastAsia="fr-CA"/>
                </w:rPr>
              </w:pPr>
              <w:hyperlink w:anchor="_Toc82522055" w:history="1">
                <w:r w:rsidR="009C0BEB" w:rsidRPr="000259B1">
                  <w:rPr>
                    <w:rStyle w:val="Lienhypertexte"/>
                    <w:noProof/>
                    <w:lang w:val="en-CA"/>
                  </w:rPr>
                  <w:t>A.2 Guide de recrutement</w:t>
                </w:r>
                <w:r w:rsidR="009C0BEB">
                  <w:rPr>
                    <w:noProof/>
                    <w:webHidden/>
                  </w:rPr>
                  <w:tab/>
                </w:r>
                <w:r w:rsidR="009C0BEB">
                  <w:rPr>
                    <w:noProof/>
                    <w:webHidden/>
                  </w:rPr>
                  <w:fldChar w:fldCharType="begin"/>
                </w:r>
                <w:r w:rsidR="009C0BEB">
                  <w:rPr>
                    <w:noProof/>
                    <w:webHidden/>
                  </w:rPr>
                  <w:instrText xml:space="preserve"> PAGEREF _Toc82522055 \h </w:instrText>
                </w:r>
                <w:r w:rsidR="009C0BEB">
                  <w:rPr>
                    <w:noProof/>
                    <w:webHidden/>
                  </w:rPr>
                </w:r>
                <w:r w:rsidR="009C0BEB">
                  <w:rPr>
                    <w:noProof/>
                    <w:webHidden/>
                  </w:rPr>
                  <w:fldChar w:fldCharType="separate"/>
                </w:r>
                <w:r w:rsidR="009C0BEB">
                  <w:rPr>
                    <w:noProof/>
                    <w:webHidden/>
                  </w:rPr>
                  <w:t>29</w:t>
                </w:r>
                <w:r w:rsidR="009C0BEB">
                  <w:rPr>
                    <w:noProof/>
                    <w:webHidden/>
                  </w:rPr>
                  <w:fldChar w:fldCharType="end"/>
                </w:r>
              </w:hyperlink>
            </w:p>
            <w:p w14:paraId="76003ADE" w14:textId="44DE330C" w:rsidR="009C0BEB" w:rsidRDefault="004C18C9">
              <w:pPr>
                <w:pStyle w:val="TM3"/>
                <w:tabs>
                  <w:tab w:val="right" w:leader="dot" w:pos="8630"/>
                </w:tabs>
                <w:rPr>
                  <w:rFonts w:eastAsiaTheme="minorEastAsia" w:cstheme="minorBidi"/>
                  <w:i w:val="0"/>
                  <w:iCs w:val="0"/>
                  <w:noProof/>
                  <w:sz w:val="22"/>
                  <w:szCs w:val="22"/>
                  <w:lang w:eastAsia="fr-CA"/>
                </w:rPr>
              </w:pPr>
              <w:hyperlink w:anchor="_Toc82522056" w:history="1">
                <w:r w:rsidR="009C0BEB" w:rsidRPr="000259B1">
                  <w:rPr>
                    <w:rStyle w:val="Lienhypertexte"/>
                    <w:noProof/>
                  </w:rPr>
                  <w:t>A.3 Guide de discussion</w:t>
                </w:r>
                <w:r w:rsidR="009C0BEB">
                  <w:rPr>
                    <w:noProof/>
                    <w:webHidden/>
                  </w:rPr>
                  <w:tab/>
                </w:r>
                <w:r w:rsidR="009C0BEB">
                  <w:rPr>
                    <w:noProof/>
                    <w:webHidden/>
                  </w:rPr>
                  <w:fldChar w:fldCharType="begin"/>
                </w:r>
                <w:r w:rsidR="009C0BEB">
                  <w:rPr>
                    <w:noProof/>
                    <w:webHidden/>
                  </w:rPr>
                  <w:instrText xml:space="preserve"> PAGEREF _Toc82522056 \h </w:instrText>
                </w:r>
                <w:r w:rsidR="009C0BEB">
                  <w:rPr>
                    <w:noProof/>
                    <w:webHidden/>
                  </w:rPr>
                </w:r>
                <w:r w:rsidR="009C0BEB">
                  <w:rPr>
                    <w:noProof/>
                    <w:webHidden/>
                  </w:rPr>
                  <w:fldChar w:fldCharType="separate"/>
                </w:r>
                <w:r w:rsidR="009C0BEB">
                  <w:rPr>
                    <w:noProof/>
                    <w:webHidden/>
                  </w:rPr>
                  <w:t>37</w:t>
                </w:r>
                <w:r w:rsidR="009C0BEB">
                  <w:rPr>
                    <w:noProof/>
                    <w:webHidden/>
                  </w:rPr>
                  <w:fldChar w:fldCharType="end"/>
                </w:r>
              </w:hyperlink>
            </w:p>
            <w:p w14:paraId="4729629E" w14:textId="01DF3BA8" w:rsidR="005117FB" w:rsidRPr="00E74E7F" w:rsidRDefault="00B001CC" w:rsidP="005117FB">
              <w:r w:rsidRPr="00E74E7F">
                <w:rPr>
                  <w:b/>
                  <w:sz w:val="28"/>
                </w:rPr>
                <w:fldChar w:fldCharType="end"/>
              </w:r>
            </w:p>
          </w:sdtContent>
        </w:sdt>
        <w:p w14:paraId="07364D1B" w14:textId="19B92B35" w:rsidR="00B001CC" w:rsidRPr="00E74E7F" w:rsidRDefault="004C18C9" w:rsidP="005117FB">
          <w:pPr>
            <w:pStyle w:val="En-ttedetabledesmatires"/>
          </w:pPr>
        </w:p>
      </w:sdtContent>
    </w:sdt>
    <w:p w14:paraId="275D3E74" w14:textId="2C48DD3D" w:rsidR="00700D52" w:rsidRPr="00E74E7F" w:rsidRDefault="00700D52" w:rsidP="0093155A"/>
    <w:p w14:paraId="542A387D" w14:textId="0822A0EA" w:rsidR="0093155A" w:rsidRPr="00E74E7F" w:rsidRDefault="0093155A">
      <w:pPr>
        <w:spacing w:after="0" w:line="240" w:lineRule="auto"/>
      </w:pPr>
      <w:r w:rsidRPr="00E74E7F">
        <w:br w:type="page"/>
      </w:r>
    </w:p>
    <w:p w14:paraId="000B296B" w14:textId="18439E0D" w:rsidR="0020603D" w:rsidRPr="00E74E7F" w:rsidRDefault="0020603D" w:rsidP="0093155A">
      <w:pPr>
        <w:pStyle w:val="Titre1"/>
      </w:pPr>
      <w:bookmarkStart w:id="21" w:name="_Toc69756627"/>
      <w:bookmarkStart w:id="22" w:name="_Toc70003007"/>
      <w:bookmarkStart w:id="23" w:name="_Toc82522042"/>
      <w:r w:rsidRPr="00E74E7F">
        <w:lastRenderedPageBreak/>
        <w:t>Résumé</w:t>
      </w:r>
      <w:bookmarkEnd w:id="15"/>
      <w:bookmarkEnd w:id="16"/>
      <w:bookmarkEnd w:id="17"/>
      <w:bookmarkEnd w:id="18"/>
      <w:bookmarkEnd w:id="21"/>
      <w:bookmarkEnd w:id="22"/>
      <w:bookmarkEnd w:id="23"/>
    </w:p>
    <w:p w14:paraId="47408BFE" w14:textId="5E435A75" w:rsidR="004B5FF3" w:rsidRPr="00E74E7F" w:rsidRDefault="00E95D9E" w:rsidP="00E1466E">
      <w:pPr>
        <w:autoSpaceDE w:val="0"/>
        <w:autoSpaceDN w:val="0"/>
        <w:adjustRightInd w:val="0"/>
        <w:spacing w:after="0" w:line="270" w:lineRule="atLeast"/>
        <w:jc w:val="both"/>
        <w:rPr>
          <w:rFonts w:asciiTheme="minorHAnsi" w:eastAsia="Times New Roman" w:hAnsiTheme="minorHAnsi" w:cstheme="minorHAnsi"/>
        </w:rPr>
      </w:pPr>
      <w:r w:rsidRPr="00E74E7F">
        <w:rPr>
          <w:rFonts w:asciiTheme="minorHAnsi" w:hAnsiTheme="minorHAnsi"/>
        </w:rPr>
        <w:t>L</w:t>
      </w:r>
      <w:r>
        <w:rPr>
          <w:rFonts w:asciiTheme="minorHAnsi" w:hAnsiTheme="minorHAnsi"/>
        </w:rPr>
        <w:t>a firme</w:t>
      </w:r>
      <w:r w:rsidRPr="00E74E7F">
        <w:rPr>
          <w:rFonts w:asciiTheme="minorHAnsi" w:hAnsiTheme="minorHAnsi"/>
        </w:rPr>
        <w:t xml:space="preserve"> </w:t>
      </w:r>
      <w:r w:rsidR="004B5FF3" w:rsidRPr="00E74E7F">
        <w:rPr>
          <w:rFonts w:asciiTheme="minorHAnsi" w:hAnsiTheme="minorHAnsi"/>
        </w:rPr>
        <w:t>Léger est heureuse de présenter au ministère des Finances du Canada ce rapport sur les résultats des groupes de discussion qualitatifs en ligne conçus pour connaître les opinions et les perceptions des Canadiens sur le discours du budget fédéral du 19 avril 2021.</w:t>
      </w:r>
    </w:p>
    <w:p w14:paraId="124769DE" w14:textId="77777777" w:rsidR="004B5FF3" w:rsidRPr="00E74E7F" w:rsidRDefault="004B5FF3" w:rsidP="00E1466E">
      <w:pPr>
        <w:autoSpaceDE w:val="0"/>
        <w:autoSpaceDN w:val="0"/>
        <w:adjustRightInd w:val="0"/>
        <w:spacing w:after="0" w:line="270" w:lineRule="atLeast"/>
        <w:jc w:val="both"/>
        <w:rPr>
          <w:rFonts w:asciiTheme="minorHAnsi" w:eastAsia="Times New Roman" w:hAnsiTheme="minorHAnsi" w:cstheme="minorHAnsi"/>
        </w:rPr>
      </w:pPr>
    </w:p>
    <w:p w14:paraId="58B51B8D" w14:textId="2F8B2460" w:rsidR="0020603D" w:rsidRPr="00E74E7F" w:rsidRDefault="004B5FF3" w:rsidP="00E1466E">
      <w:pPr>
        <w:autoSpaceDE w:val="0"/>
        <w:autoSpaceDN w:val="0"/>
        <w:adjustRightInd w:val="0"/>
        <w:spacing w:after="0" w:line="270" w:lineRule="atLeast"/>
        <w:jc w:val="both"/>
        <w:rPr>
          <w:rFonts w:asciiTheme="minorHAnsi" w:eastAsia="Times New Roman" w:hAnsiTheme="minorHAnsi" w:cstheme="minorHAnsi"/>
        </w:rPr>
      </w:pPr>
      <w:r w:rsidRPr="00E74E7F">
        <w:rPr>
          <w:rFonts w:asciiTheme="minorHAnsi" w:hAnsiTheme="minorHAnsi"/>
        </w:rPr>
        <w:t>Ce rapport a été préparé par Léger à la suite de l’octroi d’un contrat par le ministère des Finances Canada (contrat n</w:t>
      </w:r>
      <w:r w:rsidRPr="00E74E7F">
        <w:rPr>
          <w:rFonts w:asciiTheme="minorHAnsi" w:hAnsiTheme="minorHAnsi"/>
          <w:vertAlign w:val="superscript"/>
        </w:rPr>
        <w:t>o</w:t>
      </w:r>
      <w:r w:rsidRPr="00E74E7F">
        <w:rPr>
          <w:rFonts w:asciiTheme="minorHAnsi" w:hAnsiTheme="minorHAnsi"/>
        </w:rPr>
        <w:t> </w:t>
      </w:r>
      <w:r w:rsidRPr="00E74E7F">
        <w:t>60074-191919/001/CY</w:t>
      </w:r>
      <w:r w:rsidRPr="00E74E7F">
        <w:rPr>
          <w:rFonts w:asciiTheme="minorHAnsi" w:hAnsiTheme="minorHAnsi"/>
        </w:rPr>
        <w:t xml:space="preserve"> octroyé le 29 janvier 2020).</w:t>
      </w:r>
    </w:p>
    <w:p w14:paraId="0960555E" w14:textId="2790A07D" w:rsidR="00FA370F" w:rsidRPr="00E74E7F" w:rsidRDefault="00FA370F" w:rsidP="0093155A">
      <w:pPr>
        <w:pStyle w:val="Titre2"/>
        <w:rPr>
          <w:i w:val="0"/>
          <w:iCs w:val="0"/>
        </w:rPr>
      </w:pPr>
      <w:bookmarkStart w:id="24" w:name="_Toc69756628"/>
      <w:bookmarkStart w:id="25" w:name="_Toc70003008"/>
      <w:bookmarkStart w:id="26" w:name="_Toc82522043"/>
      <w:r w:rsidRPr="00E74E7F">
        <w:rPr>
          <w:i w:val="0"/>
        </w:rPr>
        <w:t>1.1</w:t>
      </w:r>
      <w:r w:rsidRPr="00E74E7F">
        <w:rPr>
          <w:i w:val="0"/>
        </w:rPr>
        <w:tab/>
        <w:t>Limitation des résultats</w:t>
      </w:r>
      <w:bookmarkEnd w:id="24"/>
      <w:bookmarkEnd w:id="25"/>
      <w:bookmarkEnd w:id="26"/>
    </w:p>
    <w:p w14:paraId="7F673A9C" w14:textId="77777777" w:rsidR="00720E5A" w:rsidRPr="00E74E7F" w:rsidRDefault="00720E5A" w:rsidP="00720E5A">
      <w:pPr>
        <w:spacing w:after="0" w:line="240" w:lineRule="auto"/>
        <w:jc w:val="both"/>
        <w:rPr>
          <w:rFonts w:eastAsia="Times New Roman" w:cs="Calibri"/>
        </w:rPr>
      </w:pPr>
      <w:bookmarkStart w:id="27" w:name="_Toc494979133"/>
      <w:bookmarkStart w:id="28" w:name="_Toc503272210"/>
      <w:bookmarkStart w:id="29" w:name="_Toc5888958"/>
    </w:p>
    <w:p w14:paraId="1FCF5059" w14:textId="36407353" w:rsidR="00EB3BC1" w:rsidRPr="00E74E7F" w:rsidRDefault="00720E5A" w:rsidP="00720E5A">
      <w:pPr>
        <w:spacing w:after="0" w:line="240" w:lineRule="auto"/>
        <w:jc w:val="both"/>
        <w:rPr>
          <w:rFonts w:eastAsia="Times New Roman" w:cs="Calibri"/>
        </w:rPr>
      </w:pPr>
      <w:r w:rsidRPr="00E74E7F">
        <w:t>La recherche qualitative donne un aperçu des opinions d’une population ou d’un groupe, plutôt qu’une mesure en pourcentage des opinions exprimées, comme le ferait une étude quantitative. Les résultats de ce type de recherche doivent être considérés comme purement indicatifs. Aucune conclusion quant à la population générale ne peut être déduite en s’appuyant sur les résultats de cette recherche.</w:t>
      </w:r>
    </w:p>
    <w:p w14:paraId="3D465ECB" w14:textId="07FF452E" w:rsidR="0020603D" w:rsidRPr="00E74E7F" w:rsidRDefault="0020603D" w:rsidP="0093155A">
      <w:pPr>
        <w:pStyle w:val="Titre2"/>
        <w:rPr>
          <w:i w:val="0"/>
          <w:iCs w:val="0"/>
        </w:rPr>
      </w:pPr>
      <w:bookmarkStart w:id="30" w:name="_Toc69756629"/>
      <w:bookmarkStart w:id="31" w:name="_Toc70003009"/>
      <w:bookmarkStart w:id="32" w:name="_Toc82522044"/>
      <w:r w:rsidRPr="00E74E7F">
        <w:rPr>
          <w:i w:val="0"/>
        </w:rPr>
        <w:t>1.2</w:t>
      </w:r>
      <w:r w:rsidRPr="00E74E7F">
        <w:rPr>
          <w:i w:val="0"/>
        </w:rPr>
        <w:tab/>
      </w:r>
      <w:bookmarkStart w:id="33" w:name="_Hlk51264772"/>
      <w:r w:rsidRPr="00E74E7F">
        <w:rPr>
          <w:i w:val="0"/>
        </w:rPr>
        <w:t xml:space="preserve">Méthodologie – Recherche </w:t>
      </w:r>
      <w:bookmarkEnd w:id="27"/>
      <w:bookmarkEnd w:id="28"/>
      <w:bookmarkEnd w:id="29"/>
      <w:bookmarkEnd w:id="30"/>
      <w:bookmarkEnd w:id="31"/>
      <w:bookmarkEnd w:id="33"/>
      <w:r w:rsidR="00DD46FC" w:rsidRPr="00E74E7F">
        <w:rPr>
          <w:i w:val="0"/>
        </w:rPr>
        <w:t>qua</w:t>
      </w:r>
      <w:r w:rsidR="00DD46FC">
        <w:rPr>
          <w:i w:val="0"/>
        </w:rPr>
        <w:t>l</w:t>
      </w:r>
      <w:r w:rsidR="00DD46FC" w:rsidRPr="00E74E7F">
        <w:rPr>
          <w:i w:val="0"/>
        </w:rPr>
        <w:t>itative</w:t>
      </w:r>
      <w:bookmarkEnd w:id="32"/>
    </w:p>
    <w:p w14:paraId="4FAF70AE" w14:textId="77777777" w:rsidR="0020603D" w:rsidRPr="00E74E7F" w:rsidRDefault="0020603D" w:rsidP="0020603D">
      <w:pPr>
        <w:autoSpaceDE w:val="0"/>
        <w:autoSpaceDN w:val="0"/>
        <w:adjustRightInd w:val="0"/>
        <w:spacing w:after="0" w:line="270" w:lineRule="atLeast"/>
        <w:jc w:val="both"/>
        <w:rPr>
          <w:rFonts w:asciiTheme="minorHAnsi" w:eastAsia="Times New Roman" w:hAnsiTheme="minorHAnsi" w:cstheme="minorHAnsi"/>
          <w:iCs/>
          <w:sz w:val="24"/>
          <w:szCs w:val="24"/>
        </w:rPr>
      </w:pPr>
    </w:p>
    <w:p w14:paraId="1882A25F" w14:textId="55C911E4" w:rsidR="0020603D" w:rsidRPr="00E74E7F" w:rsidRDefault="00A5774A" w:rsidP="0020603D">
      <w:pPr>
        <w:autoSpaceDE w:val="0"/>
        <w:autoSpaceDN w:val="0"/>
        <w:adjustRightInd w:val="0"/>
        <w:spacing w:after="0" w:line="270" w:lineRule="atLeast"/>
        <w:jc w:val="both"/>
        <w:rPr>
          <w:rFonts w:asciiTheme="minorHAnsi" w:eastAsia="Times New Roman" w:hAnsiTheme="minorHAnsi" w:cstheme="minorHAnsi"/>
          <w:i/>
          <w:sz w:val="24"/>
          <w:szCs w:val="24"/>
        </w:rPr>
      </w:pPr>
      <w:r w:rsidRPr="00E74E7F">
        <w:rPr>
          <w:rFonts w:asciiTheme="minorHAnsi" w:hAnsiTheme="minorHAnsi"/>
          <w:i/>
          <w:sz w:val="24"/>
        </w:rPr>
        <w:t>Groupes de discussion en ligne et technologie « instant par instant »</w:t>
      </w:r>
    </w:p>
    <w:p w14:paraId="2E597B06" w14:textId="1272CC2B" w:rsidR="00A04E12" w:rsidRPr="00E74E7F" w:rsidRDefault="00EB3BC1" w:rsidP="524FDC89">
      <w:pPr>
        <w:pStyle w:val="NormalWeb"/>
        <w:jc w:val="both"/>
        <w:rPr>
          <w:rFonts w:ascii="Calibri" w:hAnsi="Calibri" w:cs="Calibri"/>
          <w:color w:val="000000"/>
          <w:sz w:val="22"/>
          <w:szCs w:val="22"/>
        </w:rPr>
      </w:pPr>
      <w:bookmarkStart w:id="34" w:name="_Hlk34224297"/>
      <w:r w:rsidRPr="00E74E7F">
        <w:rPr>
          <w:rFonts w:ascii="Calibri" w:hAnsi="Calibri"/>
          <w:color w:val="000000" w:themeColor="text1"/>
          <w:sz w:val="22"/>
        </w:rPr>
        <w:t xml:space="preserve">Léger a recruté des participants par téléphone, en utilisant un processus de sélection rigoureux, et ceux qui se sont qualifiés ont été invités à participer à un groupe de discussion en ligne de deux heures. </w:t>
      </w:r>
      <w:bookmarkStart w:id="35" w:name="_Hlk34224392"/>
      <w:bookmarkEnd w:id="34"/>
      <w:r w:rsidRPr="00E74E7F">
        <w:rPr>
          <w:rFonts w:ascii="Calibri" w:hAnsi="Calibri"/>
          <w:color w:val="000000" w:themeColor="text1"/>
          <w:sz w:val="22"/>
        </w:rPr>
        <w:t xml:space="preserve">Léger a recruté 40 participants pour atteindre 10 participants par groupe de discussion. </w:t>
      </w:r>
      <w:bookmarkEnd w:id="35"/>
      <w:r w:rsidRPr="00E74E7F">
        <w:rPr>
          <w:rFonts w:ascii="Calibri" w:hAnsi="Calibri"/>
          <w:color w:val="000000" w:themeColor="text1"/>
          <w:sz w:val="22"/>
        </w:rPr>
        <w:t>Trois groupes ont été menés en anglais et un en français. Cette recherche comprenait l’utilisation d’une technologie « instant par instant » intégrée à l’environnement des groupes de discussion en ligne.</w:t>
      </w:r>
    </w:p>
    <w:p w14:paraId="2A7622FD" w14:textId="39ED834B" w:rsidR="00EB3BC1" w:rsidRPr="00E74E7F" w:rsidRDefault="00EB3BC1" w:rsidP="524FDC89">
      <w:pPr>
        <w:pStyle w:val="NormalWeb"/>
        <w:jc w:val="both"/>
        <w:rPr>
          <w:rFonts w:ascii="Calibri" w:hAnsi="Calibri" w:cs="Calibri"/>
          <w:color w:val="000000"/>
          <w:sz w:val="22"/>
          <w:szCs w:val="22"/>
        </w:rPr>
      </w:pPr>
      <w:r w:rsidRPr="00E74E7F">
        <w:rPr>
          <w:rFonts w:ascii="Calibri" w:hAnsi="Calibri"/>
          <w:color w:val="000000" w:themeColor="text1"/>
          <w:sz w:val="22"/>
        </w:rPr>
        <w:t>Les participants ont répondu à des questions d’introduction pendant la présentation du budget (afin de vérifier qu’ils n’avaient pas regardé le budget avant l’évaluation « instant par instant ») avant de fournir une rétroaction en temps réel au moyen d’une technologie « instant par instant ». La technologie « instant par instant » a permis aux participants d’évaluer le discours sur le budget en temps réel. Les participants ont indiqué leurs réponses émotionnelles sur une échelle de 0 (très négatif) à 100 (très positif) tout en regardant l’enregistrement vidéo du discours.</w:t>
      </w:r>
    </w:p>
    <w:p w14:paraId="450C8D41" w14:textId="49FF461D" w:rsidR="4CFA056C" w:rsidRPr="00E74E7F" w:rsidRDefault="4CFA056C" w:rsidP="4CFA056C">
      <w:pPr>
        <w:pStyle w:val="NormalWeb"/>
        <w:rPr>
          <w:color w:val="000000" w:themeColor="text1"/>
          <w:lang w:eastAsia="en-US"/>
        </w:rPr>
      </w:pPr>
    </w:p>
    <w:tbl>
      <w:tblPr>
        <w:tblStyle w:val="Grilledutableau"/>
        <w:tblW w:w="9070" w:type="dxa"/>
        <w:tblLook w:val="04A0" w:firstRow="1" w:lastRow="0" w:firstColumn="1" w:lastColumn="0" w:noHBand="0" w:noVBand="1"/>
      </w:tblPr>
      <w:tblGrid>
        <w:gridCol w:w="4978"/>
        <w:gridCol w:w="4092"/>
      </w:tblGrid>
      <w:tr w:rsidR="00F80D7A" w:rsidRPr="00E74E7F" w14:paraId="1CF6AE3B" w14:textId="77777777" w:rsidTr="00F80D7A">
        <w:trPr>
          <w:trHeight w:val="355"/>
        </w:trPr>
        <w:tc>
          <w:tcPr>
            <w:tcW w:w="4978" w:type="dxa"/>
            <w:shd w:val="clear" w:color="auto" w:fill="000000" w:themeFill="text1"/>
          </w:tcPr>
          <w:p w14:paraId="63E7E259" w14:textId="58F22E58" w:rsidR="00F80D7A" w:rsidRPr="00E74E7F" w:rsidRDefault="00F80D7A" w:rsidP="00F80D7A">
            <w:pPr>
              <w:autoSpaceDE w:val="0"/>
              <w:autoSpaceDN w:val="0"/>
              <w:adjustRightInd w:val="0"/>
              <w:spacing w:after="216" w:line="270" w:lineRule="atLeast"/>
              <w:contextualSpacing/>
              <w:jc w:val="both"/>
              <w:rPr>
                <w:b/>
                <w:bCs/>
              </w:rPr>
            </w:pPr>
            <w:r w:rsidRPr="00E74E7F">
              <w:rPr>
                <w:rFonts w:asciiTheme="minorHAnsi" w:hAnsiTheme="minorHAnsi"/>
                <w:b/>
                <w:color w:val="FFFFFF"/>
              </w:rPr>
              <w:t>Population cible</w:t>
            </w:r>
          </w:p>
        </w:tc>
        <w:tc>
          <w:tcPr>
            <w:tcW w:w="4092" w:type="dxa"/>
            <w:shd w:val="clear" w:color="auto" w:fill="000000" w:themeFill="text1"/>
          </w:tcPr>
          <w:p w14:paraId="51E36DC3" w14:textId="40FBD686" w:rsidR="00F80D7A" w:rsidRPr="00E74E7F" w:rsidRDefault="00720E5A" w:rsidP="00F80D7A">
            <w:pPr>
              <w:autoSpaceDE w:val="0"/>
              <w:autoSpaceDN w:val="0"/>
              <w:adjustRightInd w:val="0"/>
              <w:spacing w:after="216" w:line="270" w:lineRule="atLeast"/>
              <w:contextualSpacing/>
              <w:jc w:val="center"/>
              <w:rPr>
                <w:b/>
                <w:bCs/>
                <w:highlight w:val="green"/>
              </w:rPr>
            </w:pPr>
            <w:r w:rsidRPr="00E74E7F">
              <w:rPr>
                <w:rFonts w:asciiTheme="minorHAnsi" w:hAnsiTheme="minorHAnsi"/>
                <w:b/>
                <w:color w:val="FFFFFF"/>
              </w:rPr>
              <w:t>Nombre de participants</w:t>
            </w:r>
          </w:p>
        </w:tc>
      </w:tr>
      <w:tr w:rsidR="00F80D7A" w:rsidRPr="00E74E7F" w14:paraId="35AB2CE5" w14:textId="77777777" w:rsidTr="00F80D7A">
        <w:trPr>
          <w:trHeight w:val="325"/>
        </w:trPr>
        <w:tc>
          <w:tcPr>
            <w:tcW w:w="4978" w:type="dxa"/>
          </w:tcPr>
          <w:p w14:paraId="3E86BF7C" w14:textId="5DE8B8C3" w:rsidR="00F80D7A" w:rsidRPr="00E74E7F" w:rsidRDefault="00720E5A" w:rsidP="00F80D7A">
            <w:pPr>
              <w:autoSpaceDE w:val="0"/>
              <w:autoSpaceDN w:val="0"/>
              <w:adjustRightInd w:val="0"/>
              <w:spacing w:after="216" w:line="270" w:lineRule="atLeast"/>
              <w:contextualSpacing/>
              <w:jc w:val="both"/>
            </w:pPr>
            <w:r w:rsidRPr="00E74E7F">
              <w:t>Parents d’enfants de 0 à 6 ans</w:t>
            </w:r>
            <w:r w:rsidR="0031402A">
              <w:t xml:space="preserve"> (</w:t>
            </w:r>
            <w:r w:rsidRPr="00E74E7F">
              <w:t>en anglais</w:t>
            </w:r>
            <w:r w:rsidR="0031402A">
              <w:t>)</w:t>
            </w:r>
          </w:p>
        </w:tc>
        <w:tc>
          <w:tcPr>
            <w:tcW w:w="4092" w:type="dxa"/>
          </w:tcPr>
          <w:p w14:paraId="526CDEC6" w14:textId="331AF7E0" w:rsidR="00F80D7A" w:rsidRPr="00E74E7F" w:rsidRDefault="00720E5A" w:rsidP="00F80D7A">
            <w:pPr>
              <w:autoSpaceDE w:val="0"/>
              <w:autoSpaceDN w:val="0"/>
              <w:adjustRightInd w:val="0"/>
              <w:spacing w:after="216" w:line="270" w:lineRule="atLeast"/>
              <w:contextualSpacing/>
              <w:jc w:val="center"/>
            </w:pPr>
            <w:r w:rsidRPr="00E74E7F">
              <w:t>9</w:t>
            </w:r>
          </w:p>
        </w:tc>
      </w:tr>
      <w:tr w:rsidR="00F80D7A" w:rsidRPr="00E74E7F" w14:paraId="1D8EB17E" w14:textId="77777777" w:rsidTr="00F80D7A">
        <w:trPr>
          <w:trHeight w:val="355"/>
        </w:trPr>
        <w:tc>
          <w:tcPr>
            <w:tcW w:w="4978" w:type="dxa"/>
          </w:tcPr>
          <w:p w14:paraId="02E6144D" w14:textId="18712E22" w:rsidR="00F80D7A" w:rsidRPr="00E74E7F" w:rsidRDefault="00720E5A" w:rsidP="00F80D7A">
            <w:pPr>
              <w:autoSpaceDE w:val="0"/>
              <w:autoSpaceDN w:val="0"/>
              <w:adjustRightInd w:val="0"/>
              <w:spacing w:after="216" w:line="270" w:lineRule="atLeast"/>
              <w:contextualSpacing/>
              <w:jc w:val="both"/>
            </w:pPr>
            <w:r w:rsidRPr="00E74E7F">
              <w:t>Canadiens âgés de 65 ans et plus</w:t>
            </w:r>
          </w:p>
        </w:tc>
        <w:tc>
          <w:tcPr>
            <w:tcW w:w="4092" w:type="dxa"/>
          </w:tcPr>
          <w:p w14:paraId="4FA58FE9" w14:textId="2CA4204C" w:rsidR="00F80D7A" w:rsidRPr="00E74E7F" w:rsidRDefault="00720E5A" w:rsidP="00F80D7A">
            <w:pPr>
              <w:autoSpaceDE w:val="0"/>
              <w:autoSpaceDN w:val="0"/>
              <w:adjustRightInd w:val="0"/>
              <w:spacing w:after="216" w:line="270" w:lineRule="atLeast"/>
              <w:contextualSpacing/>
              <w:jc w:val="center"/>
            </w:pPr>
            <w:r w:rsidRPr="00E74E7F">
              <w:t>8</w:t>
            </w:r>
          </w:p>
        </w:tc>
      </w:tr>
      <w:tr w:rsidR="00F80D7A" w:rsidRPr="00E74E7F" w14:paraId="2B1B9D3C" w14:textId="77777777" w:rsidTr="00787909">
        <w:trPr>
          <w:trHeight w:val="355"/>
        </w:trPr>
        <w:tc>
          <w:tcPr>
            <w:tcW w:w="4978" w:type="dxa"/>
          </w:tcPr>
          <w:p w14:paraId="063C0312" w14:textId="069DF29B" w:rsidR="00F80D7A" w:rsidRPr="00E74E7F" w:rsidRDefault="00720E5A" w:rsidP="00A44555">
            <w:pPr>
              <w:autoSpaceDE w:val="0"/>
              <w:autoSpaceDN w:val="0"/>
              <w:adjustRightInd w:val="0"/>
              <w:spacing w:after="216" w:line="270" w:lineRule="atLeast"/>
              <w:contextualSpacing/>
              <w:jc w:val="both"/>
            </w:pPr>
            <w:r w:rsidRPr="00E74E7F">
              <w:t>Bénéficiaires de la PCU</w:t>
            </w:r>
          </w:p>
        </w:tc>
        <w:tc>
          <w:tcPr>
            <w:tcW w:w="4092" w:type="dxa"/>
            <w:vAlign w:val="center"/>
          </w:tcPr>
          <w:p w14:paraId="474E8A47" w14:textId="2F77C7DF" w:rsidR="00F80D7A" w:rsidRPr="00E74E7F" w:rsidRDefault="00720E5A" w:rsidP="00787909">
            <w:pPr>
              <w:autoSpaceDE w:val="0"/>
              <w:autoSpaceDN w:val="0"/>
              <w:adjustRightInd w:val="0"/>
              <w:spacing w:after="216" w:line="270" w:lineRule="atLeast"/>
              <w:contextualSpacing/>
              <w:jc w:val="center"/>
            </w:pPr>
            <w:r w:rsidRPr="00E74E7F">
              <w:t>7</w:t>
            </w:r>
          </w:p>
        </w:tc>
      </w:tr>
      <w:tr w:rsidR="00F80D7A" w:rsidRPr="00E74E7F" w14:paraId="0369E348" w14:textId="77777777" w:rsidTr="00F80D7A">
        <w:trPr>
          <w:trHeight w:val="325"/>
        </w:trPr>
        <w:tc>
          <w:tcPr>
            <w:tcW w:w="4978" w:type="dxa"/>
          </w:tcPr>
          <w:p w14:paraId="5D6BDFA9" w14:textId="53374A1A" w:rsidR="00F80D7A" w:rsidRPr="00E74E7F" w:rsidRDefault="00720E5A" w:rsidP="00322E41">
            <w:pPr>
              <w:autoSpaceDE w:val="0"/>
              <w:autoSpaceDN w:val="0"/>
              <w:adjustRightInd w:val="0"/>
              <w:spacing w:after="216" w:line="270" w:lineRule="atLeast"/>
              <w:contextualSpacing/>
              <w:jc w:val="both"/>
            </w:pPr>
            <w:r w:rsidRPr="00E74E7F">
              <w:t>Population générale du Québec</w:t>
            </w:r>
          </w:p>
        </w:tc>
        <w:tc>
          <w:tcPr>
            <w:tcW w:w="4092" w:type="dxa"/>
          </w:tcPr>
          <w:p w14:paraId="0E704092" w14:textId="213B7BB2" w:rsidR="00F80D7A" w:rsidRPr="00E74E7F" w:rsidRDefault="00720E5A" w:rsidP="00F80D7A">
            <w:pPr>
              <w:autoSpaceDE w:val="0"/>
              <w:autoSpaceDN w:val="0"/>
              <w:adjustRightInd w:val="0"/>
              <w:spacing w:after="216" w:line="270" w:lineRule="atLeast"/>
              <w:contextualSpacing/>
              <w:jc w:val="center"/>
            </w:pPr>
            <w:r w:rsidRPr="00E74E7F">
              <w:t>8</w:t>
            </w:r>
          </w:p>
        </w:tc>
      </w:tr>
      <w:tr w:rsidR="00720E5A" w:rsidRPr="00E74E7F" w14:paraId="337E3063" w14:textId="77777777" w:rsidTr="00F80D7A">
        <w:trPr>
          <w:trHeight w:val="325"/>
        </w:trPr>
        <w:tc>
          <w:tcPr>
            <w:tcW w:w="4978" w:type="dxa"/>
          </w:tcPr>
          <w:p w14:paraId="31F16FF9" w14:textId="6A4BCEFD" w:rsidR="00720E5A" w:rsidRPr="00E74E7F" w:rsidRDefault="00720E5A" w:rsidP="00322E41">
            <w:pPr>
              <w:autoSpaceDE w:val="0"/>
              <w:autoSpaceDN w:val="0"/>
              <w:adjustRightInd w:val="0"/>
              <w:spacing w:after="216" w:line="270" w:lineRule="atLeast"/>
              <w:contextualSpacing/>
              <w:jc w:val="both"/>
            </w:pPr>
            <w:r w:rsidRPr="00E74E7F">
              <w:t>TOTAL</w:t>
            </w:r>
          </w:p>
        </w:tc>
        <w:tc>
          <w:tcPr>
            <w:tcW w:w="4092" w:type="dxa"/>
          </w:tcPr>
          <w:p w14:paraId="166172CF" w14:textId="2543BF9F" w:rsidR="00720E5A" w:rsidRPr="00E74E7F" w:rsidRDefault="00720E5A" w:rsidP="00F80D7A">
            <w:pPr>
              <w:autoSpaceDE w:val="0"/>
              <w:autoSpaceDN w:val="0"/>
              <w:adjustRightInd w:val="0"/>
              <w:spacing w:after="216" w:line="270" w:lineRule="atLeast"/>
              <w:contextualSpacing/>
              <w:jc w:val="center"/>
            </w:pPr>
            <w:r w:rsidRPr="00E74E7F">
              <w:t>32</w:t>
            </w:r>
          </w:p>
        </w:tc>
      </w:tr>
    </w:tbl>
    <w:p w14:paraId="38BC0F2B" w14:textId="756B2441" w:rsidR="00F874EB" w:rsidRPr="00E74E7F" w:rsidRDefault="00F874EB" w:rsidP="0093155A">
      <w:pPr>
        <w:pStyle w:val="Titre2"/>
        <w:rPr>
          <w:i w:val="0"/>
          <w:iCs w:val="0"/>
        </w:rPr>
      </w:pPr>
      <w:bookmarkStart w:id="36" w:name="_Toc69756630"/>
      <w:bookmarkStart w:id="37" w:name="_Toc70003010"/>
      <w:bookmarkStart w:id="38" w:name="_Toc82522045"/>
      <w:r w:rsidRPr="00E74E7F">
        <w:rPr>
          <w:i w:val="0"/>
        </w:rPr>
        <w:lastRenderedPageBreak/>
        <w:t>1.3</w:t>
      </w:r>
      <w:r w:rsidRPr="00E74E7F">
        <w:tab/>
      </w:r>
      <w:bookmarkEnd w:id="36"/>
      <w:r w:rsidRPr="00E74E7F">
        <w:rPr>
          <w:i w:val="0"/>
        </w:rPr>
        <w:t>Résumé des résultats</w:t>
      </w:r>
      <w:bookmarkEnd w:id="37"/>
      <w:bookmarkEnd w:id="38"/>
    </w:p>
    <w:p w14:paraId="4082E2CE" w14:textId="7843C556" w:rsidR="00F874EB" w:rsidRPr="00E74E7F" w:rsidRDefault="00F874EB" w:rsidP="00F80D7A">
      <w:pPr>
        <w:autoSpaceDE w:val="0"/>
        <w:autoSpaceDN w:val="0"/>
        <w:adjustRightInd w:val="0"/>
        <w:spacing w:after="216" w:line="270" w:lineRule="atLeast"/>
        <w:contextualSpacing/>
        <w:jc w:val="both"/>
        <w:rPr>
          <w:lang w:val="en-CA"/>
        </w:rPr>
      </w:pPr>
    </w:p>
    <w:p w14:paraId="32F52CDC" w14:textId="670DA211" w:rsidR="0093155A" w:rsidRPr="00E74E7F" w:rsidRDefault="0093155A" w:rsidP="0093155A">
      <w:pPr>
        <w:autoSpaceDE w:val="0"/>
        <w:autoSpaceDN w:val="0"/>
        <w:adjustRightInd w:val="0"/>
        <w:spacing w:after="0" w:line="270" w:lineRule="atLeast"/>
        <w:jc w:val="both"/>
        <w:rPr>
          <w:rFonts w:asciiTheme="minorHAnsi" w:eastAsia="Times New Roman" w:hAnsiTheme="minorHAnsi" w:cstheme="minorHAnsi"/>
        </w:rPr>
      </w:pPr>
      <w:r w:rsidRPr="00E74E7F">
        <w:rPr>
          <w:rFonts w:asciiTheme="minorHAnsi" w:hAnsiTheme="minorHAnsi"/>
        </w:rPr>
        <w:t xml:space="preserve">L’opinion générale sur le discours du budget présenté par </w:t>
      </w:r>
      <w:proofErr w:type="spellStart"/>
      <w:r w:rsidRPr="00E74E7F">
        <w:rPr>
          <w:rFonts w:asciiTheme="minorHAnsi" w:hAnsiTheme="minorHAnsi"/>
        </w:rPr>
        <w:t>Chrystia</w:t>
      </w:r>
      <w:proofErr w:type="spellEnd"/>
      <w:r w:rsidRPr="00E74E7F">
        <w:rPr>
          <w:rFonts w:asciiTheme="minorHAnsi" w:hAnsiTheme="minorHAnsi"/>
        </w:rPr>
        <w:t> </w:t>
      </w:r>
      <w:proofErr w:type="spellStart"/>
      <w:r w:rsidRPr="00E74E7F">
        <w:rPr>
          <w:rFonts w:asciiTheme="minorHAnsi" w:hAnsiTheme="minorHAnsi"/>
        </w:rPr>
        <w:t>Freeland</w:t>
      </w:r>
      <w:proofErr w:type="spellEnd"/>
      <w:r w:rsidRPr="00E74E7F">
        <w:rPr>
          <w:rFonts w:asciiTheme="minorHAnsi" w:hAnsiTheme="minorHAnsi"/>
        </w:rPr>
        <w:t xml:space="preserve">, vice-première ministre et ministre des Finances Canada, était généralement positive dans les quatre groupes de discussion. De l’avis de nombreux participants, il serait difficile d’être négatif à l’égard de ce budget qui comporte des éléments visant à « satisfaire tout le monde au Canada », qui s’inscrit dans la continuité des efforts déployés pour limiter les effets négatifs de la pandémie sur les Canadiens et qui </w:t>
      </w:r>
      <w:r w:rsidR="0031402A">
        <w:rPr>
          <w:rFonts w:asciiTheme="minorHAnsi" w:hAnsiTheme="minorHAnsi"/>
        </w:rPr>
        <w:t>représente</w:t>
      </w:r>
      <w:r w:rsidR="0031402A" w:rsidRPr="00E74E7F">
        <w:rPr>
          <w:rFonts w:asciiTheme="minorHAnsi" w:hAnsiTheme="minorHAnsi"/>
        </w:rPr>
        <w:t xml:space="preserve"> </w:t>
      </w:r>
      <w:r w:rsidRPr="00E74E7F">
        <w:rPr>
          <w:rFonts w:asciiTheme="minorHAnsi" w:hAnsiTheme="minorHAnsi"/>
        </w:rPr>
        <w:t xml:space="preserve">un « budget axé sur la reprise ». Certains </w:t>
      </w:r>
      <w:r w:rsidR="0031402A">
        <w:rPr>
          <w:rFonts w:asciiTheme="minorHAnsi" w:hAnsiTheme="minorHAnsi"/>
        </w:rPr>
        <w:t xml:space="preserve">participants </w:t>
      </w:r>
      <w:r w:rsidRPr="00E74E7F">
        <w:rPr>
          <w:rFonts w:asciiTheme="minorHAnsi" w:hAnsiTheme="minorHAnsi"/>
        </w:rPr>
        <w:t xml:space="preserve">ont exprimé des réserves en le qualifiant de « budget électoral ». Toutefois, la réaction générale est demeurée plutôt positive, conformément à </w:t>
      </w:r>
      <w:r w:rsidR="00FD7DB8" w:rsidRPr="00E74E7F">
        <w:rPr>
          <w:rFonts w:asciiTheme="minorHAnsi" w:hAnsiTheme="minorHAnsi"/>
        </w:rPr>
        <w:t>l</w:t>
      </w:r>
      <w:proofErr w:type="gramStart"/>
      <w:r w:rsidR="00FD7DB8" w:rsidRPr="00E74E7F">
        <w:rPr>
          <w:rFonts w:asciiTheme="minorHAnsi" w:hAnsiTheme="minorHAnsi"/>
        </w:rPr>
        <w:t>’«</w:t>
      </w:r>
      <w:proofErr w:type="gramEnd"/>
      <w:r w:rsidRPr="00E74E7F">
        <w:rPr>
          <w:rFonts w:asciiTheme="minorHAnsi" w:hAnsiTheme="minorHAnsi"/>
        </w:rPr>
        <w:t> optimisme prudent » quant à l’avenir du Canada généralement exprimé par les participants avant de visionner le discours du budget.</w:t>
      </w:r>
    </w:p>
    <w:p w14:paraId="728C1F79" w14:textId="77777777" w:rsidR="0093155A" w:rsidRPr="00E74E7F" w:rsidRDefault="0093155A" w:rsidP="0093155A">
      <w:pPr>
        <w:autoSpaceDE w:val="0"/>
        <w:autoSpaceDN w:val="0"/>
        <w:adjustRightInd w:val="0"/>
        <w:spacing w:after="0" w:line="270" w:lineRule="atLeast"/>
        <w:jc w:val="both"/>
        <w:rPr>
          <w:rFonts w:asciiTheme="minorHAnsi" w:eastAsia="Times New Roman" w:hAnsiTheme="minorHAnsi" w:cstheme="minorHAnsi"/>
        </w:rPr>
      </w:pPr>
    </w:p>
    <w:p w14:paraId="02C6C260" w14:textId="0FC517AF" w:rsidR="0093155A" w:rsidRPr="00E74E7F" w:rsidRDefault="0093155A" w:rsidP="0093155A">
      <w:pPr>
        <w:autoSpaceDE w:val="0"/>
        <w:autoSpaceDN w:val="0"/>
        <w:adjustRightInd w:val="0"/>
        <w:spacing w:after="0" w:line="270" w:lineRule="atLeast"/>
        <w:jc w:val="both"/>
        <w:rPr>
          <w:rFonts w:asciiTheme="minorHAnsi" w:eastAsia="Times New Roman" w:hAnsiTheme="minorHAnsi" w:cstheme="minorHAnsi"/>
        </w:rPr>
      </w:pPr>
      <w:r w:rsidRPr="00E74E7F">
        <w:rPr>
          <w:rFonts w:asciiTheme="minorHAnsi" w:hAnsiTheme="minorHAnsi"/>
        </w:rPr>
        <w:t xml:space="preserve">À aucun moment pendant l’évaluation à l’aide du cadran les cotes des participants n’ont été inférieures à 45, ce qui indique que le pire scénario était une réception « tiède ». Au-delà de cette première impression positive de l’évaluation budgétaire, un certain scepticisme quant à la mise en œuvre de certaines mesures et des doutes quant à la capacité du gouvernement </w:t>
      </w:r>
      <w:r w:rsidR="0031402A">
        <w:rPr>
          <w:rFonts w:asciiTheme="minorHAnsi" w:hAnsiTheme="minorHAnsi"/>
        </w:rPr>
        <w:t>à</w:t>
      </w:r>
      <w:r w:rsidR="0031402A" w:rsidRPr="00E74E7F">
        <w:rPr>
          <w:rFonts w:asciiTheme="minorHAnsi" w:hAnsiTheme="minorHAnsi"/>
        </w:rPr>
        <w:t xml:space="preserve"> </w:t>
      </w:r>
      <w:r w:rsidRPr="00E74E7F">
        <w:rPr>
          <w:rFonts w:asciiTheme="minorHAnsi" w:hAnsiTheme="minorHAnsi"/>
        </w:rPr>
        <w:t>tenir ses promesses sont ressortis des discussions qui ont suivi l’évaluation à l’aide du cadran. Des quatre groupes, celui des aînés était le plus cynique ou sceptique quant aux promesses budgétaires et à la manière dont ces dépenses seront payées.</w:t>
      </w:r>
    </w:p>
    <w:p w14:paraId="4CBC0EA5" w14:textId="658AAE93" w:rsidR="009560E5" w:rsidRPr="00E74E7F" w:rsidRDefault="009560E5" w:rsidP="0093155A">
      <w:pPr>
        <w:autoSpaceDE w:val="0"/>
        <w:autoSpaceDN w:val="0"/>
        <w:adjustRightInd w:val="0"/>
        <w:spacing w:after="0" w:line="270" w:lineRule="atLeast"/>
        <w:jc w:val="both"/>
        <w:rPr>
          <w:rFonts w:asciiTheme="minorHAnsi" w:eastAsia="Times New Roman" w:hAnsiTheme="minorHAnsi" w:cstheme="minorHAnsi"/>
        </w:rPr>
      </w:pPr>
    </w:p>
    <w:p w14:paraId="1458270E" w14:textId="5B9F01B0" w:rsidR="009560E5" w:rsidRPr="00E74E7F" w:rsidRDefault="009560E5" w:rsidP="0093155A">
      <w:pPr>
        <w:autoSpaceDE w:val="0"/>
        <w:autoSpaceDN w:val="0"/>
        <w:adjustRightInd w:val="0"/>
        <w:spacing w:after="0" w:line="270" w:lineRule="atLeast"/>
        <w:jc w:val="both"/>
        <w:rPr>
          <w:rFonts w:asciiTheme="minorHAnsi" w:eastAsia="Times New Roman" w:hAnsiTheme="minorHAnsi" w:cstheme="minorHAnsi"/>
        </w:rPr>
      </w:pPr>
      <w:r w:rsidRPr="00E74E7F">
        <w:rPr>
          <w:rFonts w:asciiTheme="minorHAnsi" w:hAnsiTheme="minorHAnsi"/>
        </w:rPr>
        <w:t xml:space="preserve">L’ampleur du déficit (global ou relatif au PIB) n’a pas suscité beaucoup de discussions, et la tendance des cotes est demeurée positive et largement stable pendant cette partie du discours. Un lien peut être fait avec les commentaires selon lesquels ce niveau de dépenses était nécessaire dans les circonstances pour maintenir l’économie à flot, tandis que certains </w:t>
      </w:r>
      <w:r w:rsidR="0031402A">
        <w:rPr>
          <w:rFonts w:asciiTheme="minorHAnsi" w:hAnsiTheme="minorHAnsi"/>
        </w:rPr>
        <w:t xml:space="preserve">participants </w:t>
      </w:r>
      <w:r w:rsidRPr="00E74E7F">
        <w:rPr>
          <w:rFonts w:asciiTheme="minorHAnsi" w:hAnsiTheme="minorHAnsi"/>
        </w:rPr>
        <w:t>ont dit qu’il leur était difficile de comprendre la réalité de tels chiffres.</w:t>
      </w:r>
    </w:p>
    <w:p w14:paraId="357BE26F" w14:textId="53CF7FD7" w:rsidR="00250244" w:rsidRPr="00E74E7F" w:rsidRDefault="00250244" w:rsidP="0093155A">
      <w:pPr>
        <w:autoSpaceDE w:val="0"/>
        <w:autoSpaceDN w:val="0"/>
        <w:adjustRightInd w:val="0"/>
        <w:spacing w:after="0" w:line="270" w:lineRule="atLeast"/>
        <w:jc w:val="both"/>
        <w:rPr>
          <w:rFonts w:asciiTheme="minorHAnsi" w:eastAsia="Times New Roman" w:hAnsiTheme="minorHAnsi" w:cstheme="minorHAnsi"/>
        </w:rPr>
      </w:pPr>
    </w:p>
    <w:p w14:paraId="5A682F19" w14:textId="62D97458" w:rsidR="00250244" w:rsidRPr="00E74E7F" w:rsidRDefault="00250244" w:rsidP="0093155A">
      <w:pPr>
        <w:autoSpaceDE w:val="0"/>
        <w:autoSpaceDN w:val="0"/>
        <w:adjustRightInd w:val="0"/>
        <w:spacing w:after="0" w:line="270" w:lineRule="atLeast"/>
        <w:jc w:val="both"/>
        <w:rPr>
          <w:rFonts w:asciiTheme="minorHAnsi" w:eastAsia="Times New Roman" w:hAnsiTheme="minorHAnsi" w:cstheme="minorHAnsi"/>
        </w:rPr>
      </w:pPr>
      <w:r w:rsidRPr="00E74E7F">
        <w:rPr>
          <w:rFonts w:asciiTheme="minorHAnsi" w:hAnsiTheme="minorHAnsi"/>
        </w:rPr>
        <w:t>Voici les principales constatations de chaque public cible.</w:t>
      </w:r>
    </w:p>
    <w:p w14:paraId="1E1B972C" w14:textId="1461D52B" w:rsidR="0093155A" w:rsidRPr="00E74E7F" w:rsidRDefault="0093155A" w:rsidP="0093155A">
      <w:pPr>
        <w:autoSpaceDE w:val="0"/>
        <w:autoSpaceDN w:val="0"/>
        <w:adjustRightInd w:val="0"/>
        <w:spacing w:after="0" w:line="270" w:lineRule="atLeast"/>
        <w:jc w:val="both"/>
        <w:rPr>
          <w:rFonts w:asciiTheme="minorHAnsi" w:eastAsia="Times New Roman" w:hAnsiTheme="minorHAnsi" w:cstheme="minorHAnsi"/>
        </w:rPr>
      </w:pPr>
    </w:p>
    <w:p w14:paraId="083B856D" w14:textId="5F0601F2" w:rsidR="0093155A" w:rsidRPr="00E74E7F" w:rsidRDefault="0093155A" w:rsidP="0093155A">
      <w:pPr>
        <w:autoSpaceDE w:val="0"/>
        <w:autoSpaceDN w:val="0"/>
        <w:adjustRightInd w:val="0"/>
        <w:spacing w:after="0" w:line="270" w:lineRule="atLeast"/>
        <w:jc w:val="both"/>
        <w:rPr>
          <w:rFonts w:asciiTheme="minorHAnsi" w:eastAsia="Times New Roman" w:hAnsiTheme="minorHAnsi" w:cstheme="minorHAnsi"/>
          <w:b/>
          <w:sz w:val="24"/>
          <w:szCs w:val="24"/>
        </w:rPr>
      </w:pPr>
      <w:r w:rsidRPr="00E74E7F">
        <w:rPr>
          <w:rFonts w:asciiTheme="minorHAnsi" w:hAnsiTheme="minorHAnsi"/>
          <w:b/>
          <w:sz w:val="24"/>
        </w:rPr>
        <w:t>Groupe 1 – Parents</w:t>
      </w:r>
    </w:p>
    <w:p w14:paraId="372DD409" w14:textId="77777777" w:rsidR="0093155A" w:rsidRPr="00E74E7F" w:rsidRDefault="0093155A" w:rsidP="0093155A">
      <w:pPr>
        <w:autoSpaceDE w:val="0"/>
        <w:autoSpaceDN w:val="0"/>
        <w:adjustRightInd w:val="0"/>
        <w:spacing w:after="0" w:line="270" w:lineRule="atLeast"/>
        <w:jc w:val="both"/>
        <w:rPr>
          <w:rFonts w:asciiTheme="minorHAnsi" w:eastAsia="Times New Roman" w:hAnsiTheme="minorHAnsi" w:cstheme="minorHAnsi"/>
        </w:rPr>
      </w:pPr>
    </w:p>
    <w:p w14:paraId="4EDCFBD0" w14:textId="7C4B5801" w:rsidR="00FB1770" w:rsidRPr="00E74E7F" w:rsidRDefault="00FB1770" w:rsidP="00FB1770">
      <w:pPr>
        <w:autoSpaceDE w:val="0"/>
        <w:autoSpaceDN w:val="0"/>
        <w:adjustRightInd w:val="0"/>
        <w:spacing w:after="0" w:line="270" w:lineRule="atLeast"/>
        <w:jc w:val="both"/>
        <w:rPr>
          <w:rFonts w:asciiTheme="minorHAnsi" w:eastAsia="Times New Roman" w:hAnsiTheme="minorHAnsi" w:cstheme="minorHAnsi"/>
          <w:b/>
        </w:rPr>
      </w:pPr>
      <w:r w:rsidRPr="00E74E7F">
        <w:rPr>
          <w:rFonts w:asciiTheme="minorHAnsi" w:hAnsiTheme="minorHAnsi"/>
          <w:b/>
        </w:rPr>
        <w:t>Les éléments du budget qui ont reçu les cotes les plus élevées du groupe de discussion des parents sont les suivants :</w:t>
      </w:r>
    </w:p>
    <w:p w14:paraId="16396782" w14:textId="172A3F96" w:rsidR="0093155A" w:rsidRPr="00E74E7F" w:rsidRDefault="10A8BC48" w:rsidP="46FCE251">
      <w:pPr>
        <w:pStyle w:val="Paragraphedeliste"/>
        <w:numPr>
          <w:ilvl w:val="0"/>
          <w:numId w:val="43"/>
        </w:numPr>
        <w:autoSpaceDE w:val="0"/>
        <w:autoSpaceDN w:val="0"/>
        <w:adjustRightInd w:val="0"/>
        <w:spacing w:after="0" w:line="270" w:lineRule="atLeast"/>
        <w:jc w:val="both"/>
        <w:rPr>
          <w:rFonts w:asciiTheme="minorHAnsi" w:eastAsiaTheme="minorEastAsia" w:hAnsiTheme="minorHAnsi" w:cstheme="minorBidi"/>
        </w:rPr>
      </w:pPr>
      <w:r w:rsidRPr="00E74E7F">
        <w:rPr>
          <w:rFonts w:asciiTheme="minorHAnsi" w:hAnsiTheme="minorHAnsi"/>
        </w:rPr>
        <w:t xml:space="preserve">L’éducation de la petite enfance et la garde d’enfants. Toutefois, des questions ont été posées sur la manière dont ce plan permettra de créer davantage de places en garderie et d’augmenter le nombre de fournisseurs de services de garde. Des questions ont également été posées sur le fonctionnement d’un système à </w:t>
      </w:r>
      <w:r w:rsidR="003D5565">
        <w:rPr>
          <w:rFonts w:asciiTheme="minorHAnsi" w:hAnsiTheme="minorHAnsi"/>
        </w:rPr>
        <w:t>dix</w:t>
      </w:r>
      <w:r w:rsidR="003D5565" w:rsidRPr="00E74E7F">
        <w:rPr>
          <w:rFonts w:asciiTheme="minorHAnsi" w:hAnsiTheme="minorHAnsi"/>
        </w:rPr>
        <w:t> </w:t>
      </w:r>
      <w:r w:rsidRPr="00E74E7F">
        <w:rPr>
          <w:rFonts w:asciiTheme="minorHAnsi" w:hAnsiTheme="minorHAnsi"/>
        </w:rPr>
        <w:t>dollars par jour.</w:t>
      </w:r>
    </w:p>
    <w:p w14:paraId="3344B115" w14:textId="0CC1DD53" w:rsidR="0093155A" w:rsidRPr="00E74E7F" w:rsidRDefault="10A8BC48" w:rsidP="46FCE251">
      <w:pPr>
        <w:pStyle w:val="Paragraphedeliste"/>
        <w:numPr>
          <w:ilvl w:val="0"/>
          <w:numId w:val="43"/>
        </w:numPr>
        <w:autoSpaceDE w:val="0"/>
        <w:autoSpaceDN w:val="0"/>
        <w:adjustRightInd w:val="0"/>
        <w:spacing w:after="0" w:line="270" w:lineRule="atLeast"/>
        <w:jc w:val="both"/>
        <w:rPr>
          <w:rFonts w:asciiTheme="minorHAnsi" w:eastAsiaTheme="minorEastAsia" w:hAnsiTheme="minorHAnsi" w:cstheme="minorBidi"/>
        </w:rPr>
      </w:pPr>
      <w:r w:rsidRPr="00E74E7F">
        <w:rPr>
          <w:rFonts w:asciiTheme="minorHAnsi" w:hAnsiTheme="minorHAnsi"/>
        </w:rPr>
        <w:t xml:space="preserve">Le financement pour l’accès à la large bande dans les collectivités rurales. </w:t>
      </w:r>
    </w:p>
    <w:p w14:paraId="6D4A37B6" w14:textId="34E0F948" w:rsidR="0093155A" w:rsidRPr="00E74E7F" w:rsidRDefault="004D5AEF" w:rsidP="46FCE251">
      <w:pPr>
        <w:pStyle w:val="Paragraphedeliste"/>
        <w:numPr>
          <w:ilvl w:val="0"/>
          <w:numId w:val="43"/>
        </w:numPr>
        <w:autoSpaceDE w:val="0"/>
        <w:autoSpaceDN w:val="0"/>
        <w:adjustRightInd w:val="0"/>
        <w:spacing w:after="0" w:line="270" w:lineRule="atLeast"/>
        <w:jc w:val="both"/>
        <w:rPr>
          <w:rFonts w:asciiTheme="minorHAnsi" w:eastAsiaTheme="minorEastAsia" w:hAnsiTheme="minorHAnsi" w:cstheme="minorBidi"/>
        </w:rPr>
      </w:pPr>
      <w:r w:rsidRPr="00E74E7F">
        <w:rPr>
          <w:rFonts w:asciiTheme="minorHAnsi" w:hAnsiTheme="minorHAnsi"/>
        </w:rPr>
        <w:t>L’augmentation des prestations versées aux travailleurs canadiens et du salaire minimum. La plupart des participants ont réagi positivement et ont souligné l’importance d’une augmentation de salaire pour de nombreux travailleurs de première ligne.</w:t>
      </w:r>
    </w:p>
    <w:p w14:paraId="53482D17" w14:textId="6AC1DA51" w:rsidR="0093155A" w:rsidRPr="00E74E7F" w:rsidRDefault="10A8BC48" w:rsidP="46FCE251">
      <w:pPr>
        <w:pStyle w:val="Paragraphedeliste"/>
        <w:numPr>
          <w:ilvl w:val="0"/>
          <w:numId w:val="43"/>
        </w:numPr>
        <w:autoSpaceDE w:val="0"/>
        <w:autoSpaceDN w:val="0"/>
        <w:adjustRightInd w:val="0"/>
        <w:spacing w:after="0" w:line="270" w:lineRule="atLeast"/>
        <w:jc w:val="both"/>
        <w:rPr>
          <w:rFonts w:asciiTheme="minorHAnsi" w:eastAsiaTheme="minorEastAsia" w:hAnsiTheme="minorHAnsi" w:cstheme="minorBidi"/>
        </w:rPr>
      </w:pPr>
      <w:r w:rsidRPr="00E74E7F">
        <w:rPr>
          <w:rFonts w:asciiTheme="minorHAnsi" w:hAnsiTheme="minorHAnsi"/>
        </w:rPr>
        <w:t xml:space="preserve">La création de 500 000 occasions d’expérience de travail et d’un million d’emplois. Les parents dont les enfants viennent de terminer l’université ou de commencer leurs études secondaires ont été très sensibles </w:t>
      </w:r>
      <w:r w:rsidR="003D5565">
        <w:rPr>
          <w:rFonts w:asciiTheme="minorHAnsi" w:hAnsiTheme="minorHAnsi"/>
        </w:rPr>
        <w:t xml:space="preserve">par rapport </w:t>
      </w:r>
      <w:r w:rsidRPr="00E74E7F">
        <w:rPr>
          <w:rFonts w:asciiTheme="minorHAnsi" w:hAnsiTheme="minorHAnsi"/>
        </w:rPr>
        <w:t xml:space="preserve">à ce point. </w:t>
      </w:r>
    </w:p>
    <w:p w14:paraId="7EBEB046" w14:textId="638D6B67" w:rsidR="004D5AEF" w:rsidRPr="00E74E7F" w:rsidRDefault="10A8BC48" w:rsidP="46FCE251">
      <w:pPr>
        <w:pStyle w:val="Paragraphedeliste"/>
        <w:numPr>
          <w:ilvl w:val="0"/>
          <w:numId w:val="43"/>
        </w:numPr>
        <w:autoSpaceDE w:val="0"/>
        <w:autoSpaceDN w:val="0"/>
        <w:adjustRightInd w:val="0"/>
        <w:spacing w:after="0" w:line="270" w:lineRule="atLeast"/>
        <w:jc w:val="both"/>
        <w:rPr>
          <w:rFonts w:asciiTheme="minorHAnsi" w:eastAsiaTheme="minorEastAsia" w:hAnsiTheme="minorHAnsi" w:cstheme="minorBidi"/>
        </w:rPr>
      </w:pPr>
      <w:r w:rsidRPr="00E74E7F">
        <w:rPr>
          <w:rFonts w:asciiTheme="minorHAnsi" w:hAnsiTheme="minorHAnsi"/>
        </w:rPr>
        <w:t xml:space="preserve">La prestation de la Sécurité de la vieillesse a également été mentionnée comme un élément positif du discours. </w:t>
      </w:r>
    </w:p>
    <w:p w14:paraId="19B691A7" w14:textId="7F6FCAA9" w:rsidR="0093155A" w:rsidRPr="00E74E7F" w:rsidRDefault="10A8BC48" w:rsidP="46FCE251">
      <w:pPr>
        <w:pStyle w:val="Paragraphedeliste"/>
        <w:numPr>
          <w:ilvl w:val="0"/>
          <w:numId w:val="43"/>
        </w:numPr>
        <w:autoSpaceDE w:val="0"/>
        <w:autoSpaceDN w:val="0"/>
        <w:adjustRightInd w:val="0"/>
        <w:spacing w:after="0" w:line="270" w:lineRule="atLeast"/>
        <w:jc w:val="both"/>
        <w:rPr>
          <w:rFonts w:asciiTheme="minorHAnsi" w:eastAsiaTheme="minorEastAsia" w:hAnsiTheme="minorHAnsi" w:cstheme="minorBidi"/>
        </w:rPr>
      </w:pPr>
      <w:r w:rsidRPr="00E74E7F">
        <w:rPr>
          <w:rFonts w:asciiTheme="minorHAnsi" w:hAnsiTheme="minorHAnsi"/>
        </w:rPr>
        <w:lastRenderedPageBreak/>
        <w:t>Les prêts étudiants sans intérêt.</w:t>
      </w:r>
    </w:p>
    <w:p w14:paraId="3982CB38" w14:textId="05AB56BD" w:rsidR="0093155A" w:rsidRPr="00E74E7F" w:rsidRDefault="10A8BC48" w:rsidP="46FCE251">
      <w:pPr>
        <w:pStyle w:val="Paragraphedeliste"/>
        <w:numPr>
          <w:ilvl w:val="0"/>
          <w:numId w:val="43"/>
        </w:numPr>
        <w:autoSpaceDE w:val="0"/>
        <w:autoSpaceDN w:val="0"/>
        <w:adjustRightInd w:val="0"/>
        <w:spacing w:after="0" w:line="270" w:lineRule="atLeast"/>
        <w:jc w:val="both"/>
        <w:rPr>
          <w:rFonts w:asciiTheme="minorHAnsi" w:eastAsiaTheme="minorEastAsia" w:hAnsiTheme="minorHAnsi" w:cstheme="minorBidi"/>
        </w:rPr>
      </w:pPr>
      <w:r w:rsidRPr="00E74E7F">
        <w:rPr>
          <w:rFonts w:asciiTheme="minorHAnsi" w:hAnsiTheme="minorHAnsi"/>
        </w:rPr>
        <w:t>Les réactions positives ont également augmenté lorsque l’on a mentionné l’aide aux entreprises familiales, la création de vaccins canadiens, l’application des règles de quarantaine et l’accent mis sur les Canadiens de la classe moyenne.</w:t>
      </w:r>
    </w:p>
    <w:p w14:paraId="69BAEC8C" w14:textId="019A3219" w:rsidR="0093155A" w:rsidRPr="00E74E7F" w:rsidRDefault="10A8BC48" w:rsidP="46FCE251">
      <w:pPr>
        <w:pStyle w:val="Paragraphedeliste"/>
        <w:numPr>
          <w:ilvl w:val="0"/>
          <w:numId w:val="43"/>
        </w:numPr>
        <w:autoSpaceDE w:val="0"/>
        <w:autoSpaceDN w:val="0"/>
        <w:adjustRightInd w:val="0"/>
        <w:spacing w:after="0" w:line="270" w:lineRule="atLeast"/>
        <w:jc w:val="both"/>
        <w:rPr>
          <w:rFonts w:asciiTheme="minorHAnsi" w:eastAsiaTheme="minorEastAsia" w:hAnsiTheme="minorHAnsi" w:cstheme="minorBidi"/>
        </w:rPr>
      </w:pPr>
      <w:r w:rsidRPr="00E74E7F">
        <w:rPr>
          <w:rFonts w:asciiTheme="minorHAnsi" w:hAnsiTheme="minorHAnsi"/>
        </w:rPr>
        <w:t xml:space="preserve">Les participants ont réagi plus positivement aux éléments qui étaient à court terme, qui se produiraient bientôt et qui étaient faciles à envisager (garde d’enfants, accès aux vaccins, augmentation du salaire minimum). Ils ont eu moins de réactions positives à l’égard d’éléments à très long terme et difficiles à envisager (croissance verte, investissement dans les entreprises privées, formation numérique des jeunes travailleurs). </w:t>
      </w:r>
    </w:p>
    <w:p w14:paraId="4311A275" w14:textId="77777777" w:rsidR="0093155A" w:rsidRPr="00E74E7F" w:rsidRDefault="0093155A" w:rsidP="0093155A">
      <w:pPr>
        <w:autoSpaceDE w:val="0"/>
        <w:autoSpaceDN w:val="0"/>
        <w:adjustRightInd w:val="0"/>
        <w:spacing w:after="0" w:line="270" w:lineRule="atLeast"/>
        <w:jc w:val="both"/>
        <w:rPr>
          <w:rFonts w:asciiTheme="minorHAnsi" w:eastAsia="Times New Roman" w:hAnsiTheme="minorHAnsi" w:cstheme="minorHAnsi"/>
        </w:rPr>
      </w:pPr>
    </w:p>
    <w:p w14:paraId="6E2121FA" w14:textId="4AD61B02" w:rsidR="00FB1770" w:rsidRPr="00E74E7F" w:rsidRDefault="00FB1770" w:rsidP="00FB1770">
      <w:pPr>
        <w:autoSpaceDE w:val="0"/>
        <w:autoSpaceDN w:val="0"/>
        <w:adjustRightInd w:val="0"/>
        <w:spacing w:after="0" w:line="270" w:lineRule="atLeast"/>
        <w:jc w:val="both"/>
        <w:rPr>
          <w:rFonts w:asciiTheme="minorHAnsi" w:eastAsia="Times New Roman" w:hAnsiTheme="minorHAnsi" w:cstheme="minorHAnsi"/>
          <w:b/>
        </w:rPr>
      </w:pPr>
      <w:r w:rsidRPr="00E74E7F">
        <w:rPr>
          <w:rFonts w:asciiTheme="minorHAnsi" w:hAnsiTheme="minorHAnsi"/>
          <w:b/>
        </w:rPr>
        <w:t xml:space="preserve">Les éléments du budget qui </w:t>
      </w:r>
      <w:r w:rsidR="0078698E">
        <w:rPr>
          <w:rFonts w:asciiTheme="minorHAnsi" w:hAnsiTheme="minorHAnsi"/>
          <w:b/>
        </w:rPr>
        <w:t>ont semblé</w:t>
      </w:r>
      <w:r w:rsidR="0078698E" w:rsidRPr="00E74E7F">
        <w:rPr>
          <w:rFonts w:asciiTheme="minorHAnsi" w:hAnsiTheme="minorHAnsi"/>
          <w:b/>
        </w:rPr>
        <w:t xml:space="preserve"> </w:t>
      </w:r>
      <w:r w:rsidRPr="00E74E7F">
        <w:rPr>
          <w:rFonts w:asciiTheme="minorHAnsi" w:hAnsiTheme="minorHAnsi"/>
          <w:b/>
        </w:rPr>
        <w:t>être moins appuyés par les parents sont les suivants :</w:t>
      </w:r>
    </w:p>
    <w:p w14:paraId="02305882" w14:textId="2D317AB1" w:rsidR="0093155A" w:rsidRPr="00E74E7F" w:rsidRDefault="10A8BC48" w:rsidP="46FCE251">
      <w:pPr>
        <w:pStyle w:val="Paragraphedeliste"/>
        <w:numPr>
          <w:ilvl w:val="0"/>
          <w:numId w:val="42"/>
        </w:numPr>
        <w:autoSpaceDE w:val="0"/>
        <w:autoSpaceDN w:val="0"/>
        <w:adjustRightInd w:val="0"/>
        <w:spacing w:after="0" w:line="270" w:lineRule="atLeast"/>
        <w:jc w:val="both"/>
        <w:rPr>
          <w:rFonts w:asciiTheme="minorHAnsi" w:eastAsiaTheme="minorEastAsia" w:hAnsiTheme="minorHAnsi" w:cstheme="minorBidi"/>
        </w:rPr>
      </w:pPr>
      <w:r w:rsidRPr="00E74E7F">
        <w:rPr>
          <w:rFonts w:asciiTheme="minorHAnsi" w:hAnsiTheme="minorHAnsi"/>
        </w:rPr>
        <w:t xml:space="preserve">Les participants étaient d’avis que la taxe de luxe n’était pas suffisamment inclusive (ou assez audacieuse) et qu’elle devrait inclure plus que les bateaux et les voitures. </w:t>
      </w:r>
    </w:p>
    <w:p w14:paraId="13C02728" w14:textId="219572BD" w:rsidR="0093155A" w:rsidRPr="00E74E7F" w:rsidRDefault="10A8BC48" w:rsidP="46FCE251">
      <w:pPr>
        <w:pStyle w:val="Paragraphedeliste"/>
        <w:numPr>
          <w:ilvl w:val="0"/>
          <w:numId w:val="42"/>
        </w:numPr>
        <w:autoSpaceDE w:val="0"/>
        <w:autoSpaceDN w:val="0"/>
        <w:adjustRightInd w:val="0"/>
        <w:spacing w:after="0" w:line="270" w:lineRule="atLeast"/>
        <w:jc w:val="both"/>
        <w:rPr>
          <w:rFonts w:asciiTheme="minorHAnsi" w:eastAsiaTheme="minorEastAsia" w:hAnsiTheme="minorHAnsi" w:cstheme="minorBidi"/>
        </w:rPr>
      </w:pPr>
      <w:r w:rsidRPr="00E74E7F">
        <w:rPr>
          <w:rFonts w:asciiTheme="minorHAnsi" w:hAnsiTheme="minorHAnsi"/>
        </w:rPr>
        <w:t xml:space="preserve">Étant donné qu’il s’agissait d’un budget électoral et à très long terme, il était difficile de vraiment comprendre les répercussions. </w:t>
      </w:r>
    </w:p>
    <w:p w14:paraId="2383329A" w14:textId="5C5264F1" w:rsidR="0093155A" w:rsidRPr="00E74E7F" w:rsidRDefault="10A8BC48" w:rsidP="46FCE251">
      <w:pPr>
        <w:pStyle w:val="Paragraphedeliste"/>
        <w:numPr>
          <w:ilvl w:val="0"/>
          <w:numId w:val="42"/>
        </w:numPr>
        <w:autoSpaceDE w:val="0"/>
        <w:autoSpaceDN w:val="0"/>
        <w:adjustRightInd w:val="0"/>
        <w:spacing w:after="0" w:line="270" w:lineRule="atLeast"/>
        <w:jc w:val="both"/>
        <w:rPr>
          <w:rFonts w:asciiTheme="minorHAnsi" w:eastAsiaTheme="minorEastAsia" w:hAnsiTheme="minorHAnsi" w:cstheme="minorBidi"/>
        </w:rPr>
      </w:pPr>
      <w:r w:rsidRPr="00E74E7F">
        <w:rPr>
          <w:rFonts w:asciiTheme="minorHAnsi" w:hAnsiTheme="minorHAnsi"/>
        </w:rPr>
        <w:t xml:space="preserve">Les cotes ont diminué lorsqu’il a été question d’investissements dans les entreprises privées, de fiscalité ainsi que de croissance verte, de réduction des émissions et d’accélérateur net zéro. Lorsqu’on leur a posé des questions précises à ce sujet, les </w:t>
      </w:r>
      <w:r w:rsidR="003D5565">
        <w:rPr>
          <w:rFonts w:asciiTheme="minorHAnsi" w:hAnsiTheme="minorHAnsi"/>
        </w:rPr>
        <w:t>participants</w:t>
      </w:r>
      <w:r w:rsidR="003D5565" w:rsidRPr="00E74E7F">
        <w:rPr>
          <w:rFonts w:asciiTheme="minorHAnsi" w:hAnsiTheme="minorHAnsi"/>
        </w:rPr>
        <w:t xml:space="preserve"> </w:t>
      </w:r>
      <w:r w:rsidRPr="00E74E7F">
        <w:rPr>
          <w:rFonts w:asciiTheme="minorHAnsi" w:hAnsiTheme="minorHAnsi"/>
        </w:rPr>
        <w:t>n’étaient pas certains de ce que ces éléments comprenaient, de sorte qu’ils étaient plus enclins à les évaluer négativement.</w:t>
      </w:r>
    </w:p>
    <w:p w14:paraId="61494C22" w14:textId="3B933A97" w:rsidR="00F80D7A" w:rsidRPr="00E74E7F" w:rsidRDefault="00F80D7A" w:rsidP="0093155A">
      <w:pPr>
        <w:autoSpaceDE w:val="0"/>
        <w:autoSpaceDN w:val="0"/>
        <w:adjustRightInd w:val="0"/>
        <w:spacing w:after="0" w:line="270" w:lineRule="atLeast"/>
        <w:jc w:val="both"/>
        <w:rPr>
          <w:rFonts w:asciiTheme="minorHAnsi" w:eastAsia="Times New Roman" w:hAnsiTheme="minorHAnsi" w:cstheme="minorHAnsi"/>
        </w:rPr>
      </w:pPr>
    </w:p>
    <w:p w14:paraId="1A3B849B" w14:textId="5F3817B6" w:rsidR="0093155A" w:rsidRPr="00E74E7F" w:rsidRDefault="0093155A" w:rsidP="0093155A">
      <w:pPr>
        <w:autoSpaceDE w:val="0"/>
        <w:autoSpaceDN w:val="0"/>
        <w:adjustRightInd w:val="0"/>
        <w:spacing w:after="0" w:line="270" w:lineRule="atLeast"/>
        <w:jc w:val="both"/>
        <w:rPr>
          <w:rFonts w:asciiTheme="minorHAnsi" w:eastAsia="Times New Roman" w:hAnsiTheme="minorHAnsi" w:cstheme="minorHAnsi"/>
          <w:b/>
        </w:rPr>
      </w:pPr>
      <w:r w:rsidRPr="00E74E7F">
        <w:rPr>
          <w:rFonts w:asciiTheme="minorHAnsi" w:hAnsiTheme="minorHAnsi"/>
          <w:b/>
          <w:sz w:val="24"/>
        </w:rPr>
        <w:t>Groupe 2 – Canadiens âgés</w:t>
      </w:r>
    </w:p>
    <w:p w14:paraId="05F27CAF" w14:textId="42A5F7B4" w:rsidR="0093155A" w:rsidRPr="00E74E7F" w:rsidRDefault="0093155A" w:rsidP="0093155A">
      <w:pPr>
        <w:autoSpaceDE w:val="0"/>
        <w:autoSpaceDN w:val="0"/>
        <w:adjustRightInd w:val="0"/>
        <w:spacing w:after="0" w:line="270" w:lineRule="atLeast"/>
        <w:jc w:val="both"/>
        <w:rPr>
          <w:rFonts w:asciiTheme="minorHAnsi" w:eastAsia="Times New Roman" w:hAnsiTheme="minorHAnsi" w:cstheme="minorHAnsi"/>
        </w:rPr>
      </w:pPr>
    </w:p>
    <w:p w14:paraId="0D80C179" w14:textId="13F82476" w:rsidR="00FB1770" w:rsidRPr="00E74E7F" w:rsidRDefault="6A8386E3" w:rsidP="003AFB5A">
      <w:pPr>
        <w:autoSpaceDE w:val="0"/>
        <w:autoSpaceDN w:val="0"/>
        <w:adjustRightInd w:val="0"/>
        <w:spacing w:after="0" w:line="270" w:lineRule="atLeast"/>
        <w:jc w:val="both"/>
        <w:rPr>
          <w:rFonts w:asciiTheme="minorHAnsi" w:eastAsia="Times New Roman" w:hAnsiTheme="minorHAnsi" w:cstheme="minorBidi"/>
          <w:b/>
          <w:bCs/>
        </w:rPr>
      </w:pPr>
      <w:r w:rsidRPr="00E74E7F">
        <w:rPr>
          <w:rFonts w:asciiTheme="minorHAnsi" w:hAnsiTheme="minorHAnsi"/>
          <w:b/>
        </w:rPr>
        <w:t>Les éléments du budget qui ont reçu les cotes les plus élevées de la part des participants âgés sont les suivants :</w:t>
      </w:r>
    </w:p>
    <w:p w14:paraId="1F8AF6C8" w14:textId="4016D010" w:rsidR="00FB1770" w:rsidRPr="00E74E7F" w:rsidRDefault="6A8386E3" w:rsidP="46FCE251">
      <w:pPr>
        <w:pStyle w:val="Paragraphedeliste"/>
        <w:numPr>
          <w:ilvl w:val="0"/>
          <w:numId w:val="40"/>
        </w:numPr>
        <w:autoSpaceDE w:val="0"/>
        <w:autoSpaceDN w:val="0"/>
        <w:adjustRightInd w:val="0"/>
        <w:spacing w:after="0" w:line="270" w:lineRule="atLeast"/>
        <w:jc w:val="both"/>
        <w:rPr>
          <w:rFonts w:asciiTheme="minorHAnsi" w:eastAsiaTheme="minorEastAsia" w:hAnsiTheme="minorHAnsi" w:cstheme="minorBidi"/>
        </w:rPr>
      </w:pPr>
      <w:r w:rsidRPr="00E74E7F">
        <w:rPr>
          <w:rFonts w:asciiTheme="minorHAnsi" w:hAnsiTheme="minorHAnsi"/>
        </w:rPr>
        <w:t xml:space="preserve">Les mesures de soutien liées à la pandémie, en étendant les mesures de soutien personnel aux Canadiens au moyen de l’AE (c.-à-d. les prestations de maladie) et en soutenant les petites entreprises au moyen de subventions </w:t>
      </w:r>
      <w:r w:rsidR="00842068" w:rsidRPr="00E74E7F">
        <w:rPr>
          <w:rFonts w:asciiTheme="minorHAnsi" w:hAnsiTheme="minorHAnsi"/>
        </w:rPr>
        <w:t>supplémentaires</w:t>
      </w:r>
      <w:r w:rsidR="00842068" w:rsidRPr="00E74E7F" w:rsidDel="00842068">
        <w:rPr>
          <w:rFonts w:asciiTheme="minorHAnsi" w:hAnsiTheme="minorHAnsi"/>
        </w:rPr>
        <w:t xml:space="preserve"> </w:t>
      </w:r>
      <w:r w:rsidR="00842068">
        <w:rPr>
          <w:rFonts w:asciiTheme="minorHAnsi" w:hAnsiTheme="minorHAnsi"/>
        </w:rPr>
        <w:t>pour les salaires et les</w:t>
      </w:r>
      <w:r w:rsidRPr="00E74E7F">
        <w:rPr>
          <w:rFonts w:asciiTheme="minorHAnsi" w:hAnsiTheme="minorHAnsi"/>
        </w:rPr>
        <w:t xml:space="preserve"> loyer</w:t>
      </w:r>
      <w:r w:rsidR="00842068">
        <w:rPr>
          <w:rFonts w:asciiTheme="minorHAnsi" w:hAnsiTheme="minorHAnsi"/>
        </w:rPr>
        <w:t>s</w:t>
      </w:r>
      <w:r w:rsidRPr="00E74E7F">
        <w:rPr>
          <w:rFonts w:asciiTheme="minorHAnsi" w:hAnsiTheme="minorHAnsi"/>
        </w:rPr>
        <w:t xml:space="preserve">. </w:t>
      </w:r>
    </w:p>
    <w:p w14:paraId="312A167F" w14:textId="446CE57A" w:rsidR="00FB1770" w:rsidRPr="00E74E7F" w:rsidRDefault="6A8386E3" w:rsidP="46FCE251">
      <w:pPr>
        <w:pStyle w:val="Paragraphedeliste"/>
        <w:numPr>
          <w:ilvl w:val="0"/>
          <w:numId w:val="40"/>
        </w:numPr>
        <w:autoSpaceDE w:val="0"/>
        <w:autoSpaceDN w:val="0"/>
        <w:adjustRightInd w:val="0"/>
        <w:spacing w:after="0" w:line="270" w:lineRule="atLeast"/>
        <w:jc w:val="both"/>
        <w:rPr>
          <w:rFonts w:asciiTheme="minorHAnsi" w:eastAsiaTheme="minorEastAsia" w:hAnsiTheme="minorHAnsi" w:cstheme="minorBidi"/>
        </w:rPr>
      </w:pPr>
      <w:r w:rsidRPr="00E74E7F">
        <w:rPr>
          <w:rFonts w:asciiTheme="minorHAnsi" w:hAnsiTheme="minorHAnsi"/>
        </w:rPr>
        <w:t xml:space="preserve">Les mesures de soutien aux établissements de soins de longue durée. Cependant, certains participants se </w:t>
      </w:r>
      <w:r w:rsidR="00842068">
        <w:rPr>
          <w:rFonts w:asciiTheme="minorHAnsi" w:hAnsiTheme="minorHAnsi"/>
        </w:rPr>
        <w:t xml:space="preserve">sont </w:t>
      </w:r>
      <w:r w:rsidR="00842068" w:rsidRPr="00E74E7F">
        <w:rPr>
          <w:rFonts w:asciiTheme="minorHAnsi" w:hAnsiTheme="minorHAnsi"/>
        </w:rPr>
        <w:t>questionn</w:t>
      </w:r>
      <w:r w:rsidR="00842068">
        <w:rPr>
          <w:rFonts w:asciiTheme="minorHAnsi" w:hAnsiTheme="minorHAnsi"/>
        </w:rPr>
        <w:t>és</w:t>
      </w:r>
      <w:r w:rsidR="00842068" w:rsidRPr="00E74E7F">
        <w:rPr>
          <w:rFonts w:asciiTheme="minorHAnsi" w:hAnsiTheme="minorHAnsi"/>
        </w:rPr>
        <w:t xml:space="preserve"> </w:t>
      </w:r>
      <w:r w:rsidR="00842068">
        <w:rPr>
          <w:rFonts w:asciiTheme="minorHAnsi" w:hAnsiTheme="minorHAnsi"/>
        </w:rPr>
        <w:t>pour</w:t>
      </w:r>
      <w:r w:rsidR="00842068" w:rsidRPr="00E74E7F">
        <w:rPr>
          <w:rFonts w:asciiTheme="minorHAnsi" w:hAnsiTheme="minorHAnsi"/>
        </w:rPr>
        <w:t xml:space="preserve"> </w:t>
      </w:r>
      <w:r w:rsidRPr="00E74E7F">
        <w:rPr>
          <w:rFonts w:asciiTheme="minorHAnsi" w:hAnsiTheme="minorHAnsi"/>
        </w:rPr>
        <w:t xml:space="preserve">savoir si </w:t>
      </w:r>
      <w:r w:rsidR="00842068">
        <w:rPr>
          <w:rFonts w:asciiTheme="minorHAnsi" w:hAnsiTheme="minorHAnsi"/>
        </w:rPr>
        <w:t>trois</w:t>
      </w:r>
      <w:r w:rsidR="00842068" w:rsidRPr="00E74E7F">
        <w:rPr>
          <w:rFonts w:asciiTheme="minorHAnsi" w:hAnsiTheme="minorHAnsi"/>
        </w:rPr>
        <w:t> </w:t>
      </w:r>
      <w:r w:rsidRPr="00E74E7F">
        <w:rPr>
          <w:rFonts w:asciiTheme="minorHAnsi" w:hAnsiTheme="minorHAnsi"/>
        </w:rPr>
        <w:t xml:space="preserve">milliards de dollars </w:t>
      </w:r>
      <w:r w:rsidR="00842068">
        <w:rPr>
          <w:rFonts w:asciiTheme="minorHAnsi" w:hAnsiTheme="minorHAnsi"/>
        </w:rPr>
        <w:t>allaient être</w:t>
      </w:r>
      <w:r w:rsidR="00842068" w:rsidRPr="00E74E7F">
        <w:rPr>
          <w:rFonts w:asciiTheme="minorHAnsi" w:hAnsiTheme="minorHAnsi"/>
        </w:rPr>
        <w:t xml:space="preserve"> </w:t>
      </w:r>
      <w:r w:rsidRPr="00E74E7F">
        <w:rPr>
          <w:rFonts w:asciiTheme="minorHAnsi" w:hAnsiTheme="minorHAnsi"/>
        </w:rPr>
        <w:t xml:space="preserve">suffisants et sur la façon dont le gouvernement </w:t>
      </w:r>
      <w:r w:rsidR="00842068">
        <w:rPr>
          <w:rFonts w:asciiTheme="minorHAnsi" w:hAnsiTheme="minorHAnsi"/>
        </w:rPr>
        <w:t xml:space="preserve">allait </w:t>
      </w:r>
      <w:r w:rsidRPr="00E74E7F">
        <w:rPr>
          <w:rFonts w:asciiTheme="minorHAnsi" w:hAnsiTheme="minorHAnsi"/>
        </w:rPr>
        <w:t>aborde</w:t>
      </w:r>
      <w:r w:rsidR="00842068">
        <w:rPr>
          <w:rFonts w:asciiTheme="minorHAnsi" w:hAnsiTheme="minorHAnsi"/>
        </w:rPr>
        <w:t>r</w:t>
      </w:r>
      <w:r w:rsidRPr="00E74E7F">
        <w:rPr>
          <w:rFonts w:asciiTheme="minorHAnsi" w:hAnsiTheme="minorHAnsi"/>
        </w:rPr>
        <w:t xml:space="preserve"> la combinaison de fournisseurs privés et publics.</w:t>
      </w:r>
    </w:p>
    <w:p w14:paraId="36ADD6AF" w14:textId="48510743" w:rsidR="00FB1770" w:rsidRPr="00E74E7F" w:rsidRDefault="6A8386E3" w:rsidP="46FCE251">
      <w:pPr>
        <w:pStyle w:val="Paragraphedeliste"/>
        <w:numPr>
          <w:ilvl w:val="0"/>
          <w:numId w:val="40"/>
        </w:numPr>
        <w:autoSpaceDE w:val="0"/>
        <w:autoSpaceDN w:val="0"/>
        <w:adjustRightInd w:val="0"/>
        <w:spacing w:after="0" w:line="270" w:lineRule="atLeast"/>
        <w:jc w:val="both"/>
        <w:rPr>
          <w:rFonts w:asciiTheme="minorHAnsi" w:eastAsiaTheme="minorEastAsia" w:hAnsiTheme="minorHAnsi" w:cstheme="minorBidi"/>
        </w:rPr>
      </w:pPr>
      <w:r w:rsidRPr="00E74E7F">
        <w:rPr>
          <w:rFonts w:asciiTheme="minorHAnsi" w:hAnsiTheme="minorHAnsi"/>
        </w:rPr>
        <w:t>La taxe de luxe sur les voitures, les avions et les bateaux vendus à prix fort.</w:t>
      </w:r>
    </w:p>
    <w:p w14:paraId="4611DB87" w14:textId="77777777" w:rsidR="00FB1770" w:rsidRPr="00E74E7F" w:rsidRDefault="00FB1770" w:rsidP="00FB1770">
      <w:pPr>
        <w:autoSpaceDE w:val="0"/>
        <w:autoSpaceDN w:val="0"/>
        <w:adjustRightInd w:val="0"/>
        <w:spacing w:after="0" w:line="270" w:lineRule="atLeast"/>
        <w:jc w:val="both"/>
        <w:rPr>
          <w:rFonts w:asciiTheme="minorHAnsi" w:eastAsia="Times New Roman" w:hAnsiTheme="minorHAnsi" w:cstheme="minorHAnsi"/>
        </w:rPr>
      </w:pPr>
    </w:p>
    <w:p w14:paraId="361FAFB9" w14:textId="20AC3F61" w:rsidR="00FB1770" w:rsidRPr="00E74E7F" w:rsidRDefault="00FB1770" w:rsidP="00FB1770">
      <w:pPr>
        <w:autoSpaceDE w:val="0"/>
        <w:autoSpaceDN w:val="0"/>
        <w:adjustRightInd w:val="0"/>
        <w:spacing w:after="0" w:line="270" w:lineRule="atLeast"/>
        <w:jc w:val="both"/>
        <w:rPr>
          <w:rFonts w:asciiTheme="minorHAnsi" w:eastAsia="Times New Roman" w:hAnsiTheme="minorHAnsi" w:cstheme="minorHAnsi"/>
          <w:b/>
        </w:rPr>
      </w:pPr>
      <w:r w:rsidRPr="00E74E7F">
        <w:rPr>
          <w:rFonts w:asciiTheme="minorHAnsi" w:hAnsiTheme="minorHAnsi"/>
          <w:b/>
        </w:rPr>
        <w:t xml:space="preserve">Les éléments du budget qui </w:t>
      </w:r>
      <w:r w:rsidR="0078698E">
        <w:rPr>
          <w:rFonts w:asciiTheme="minorHAnsi" w:hAnsiTheme="minorHAnsi"/>
          <w:b/>
        </w:rPr>
        <w:t xml:space="preserve">ont </w:t>
      </w:r>
      <w:r w:rsidR="0078698E" w:rsidRPr="00E74E7F">
        <w:rPr>
          <w:rFonts w:asciiTheme="minorHAnsi" w:hAnsiTheme="minorHAnsi"/>
          <w:b/>
        </w:rPr>
        <w:t>sembl</w:t>
      </w:r>
      <w:r w:rsidR="0078698E">
        <w:rPr>
          <w:rFonts w:asciiTheme="minorHAnsi" w:hAnsiTheme="minorHAnsi"/>
          <w:b/>
        </w:rPr>
        <w:t>é</w:t>
      </w:r>
      <w:r w:rsidR="0078698E" w:rsidRPr="00E74E7F">
        <w:rPr>
          <w:rFonts w:asciiTheme="minorHAnsi" w:hAnsiTheme="minorHAnsi"/>
          <w:b/>
        </w:rPr>
        <w:t xml:space="preserve"> </w:t>
      </w:r>
      <w:r w:rsidRPr="00E74E7F">
        <w:rPr>
          <w:rFonts w:asciiTheme="minorHAnsi" w:hAnsiTheme="minorHAnsi"/>
          <w:b/>
        </w:rPr>
        <w:t>être moins appuyés par les participants âgés sont les suivants :</w:t>
      </w:r>
    </w:p>
    <w:p w14:paraId="78A51256" w14:textId="270A1EC7" w:rsidR="00FB1770" w:rsidRPr="00E74E7F" w:rsidRDefault="6A8386E3" w:rsidP="46FCE251">
      <w:pPr>
        <w:pStyle w:val="Paragraphedeliste"/>
        <w:numPr>
          <w:ilvl w:val="0"/>
          <w:numId w:val="39"/>
        </w:numPr>
        <w:autoSpaceDE w:val="0"/>
        <w:autoSpaceDN w:val="0"/>
        <w:adjustRightInd w:val="0"/>
        <w:spacing w:after="0" w:line="270" w:lineRule="atLeast"/>
        <w:jc w:val="both"/>
        <w:rPr>
          <w:rFonts w:asciiTheme="minorHAnsi" w:eastAsiaTheme="minorEastAsia" w:hAnsiTheme="minorHAnsi" w:cstheme="minorBidi"/>
        </w:rPr>
      </w:pPr>
      <w:r w:rsidRPr="00E74E7F">
        <w:rPr>
          <w:rFonts w:asciiTheme="minorHAnsi" w:hAnsiTheme="minorHAnsi"/>
        </w:rPr>
        <w:t xml:space="preserve">Toute mention concernant les </w:t>
      </w:r>
      <w:r w:rsidR="0078698E">
        <w:rPr>
          <w:rFonts w:asciiTheme="minorHAnsi" w:hAnsiTheme="minorHAnsi"/>
        </w:rPr>
        <w:t>« </w:t>
      </w:r>
      <w:r w:rsidRPr="00E74E7F">
        <w:rPr>
          <w:rFonts w:asciiTheme="minorHAnsi" w:hAnsiTheme="minorHAnsi"/>
        </w:rPr>
        <w:t>sacrifices consentis par les jeunes et les jeunes adultes en raison de la pandémie</w:t>
      </w:r>
      <w:r w:rsidR="0078698E">
        <w:rPr>
          <w:rFonts w:asciiTheme="minorHAnsi" w:hAnsiTheme="minorHAnsi"/>
        </w:rPr>
        <w:t> »</w:t>
      </w:r>
      <w:r w:rsidRPr="00E74E7F">
        <w:rPr>
          <w:rFonts w:asciiTheme="minorHAnsi" w:hAnsiTheme="minorHAnsi"/>
        </w:rPr>
        <w:t>. On peut déceler un fossé entre les générations en ce qui concerne les répercussions de la COVID</w:t>
      </w:r>
      <w:r w:rsidR="0078698E">
        <w:rPr>
          <w:rFonts w:asciiTheme="minorHAnsi" w:hAnsiTheme="minorHAnsi"/>
        </w:rPr>
        <w:t>-19</w:t>
      </w:r>
      <w:r w:rsidRPr="00E74E7F">
        <w:rPr>
          <w:rFonts w:asciiTheme="minorHAnsi" w:hAnsiTheme="minorHAnsi"/>
        </w:rPr>
        <w:t>.</w:t>
      </w:r>
    </w:p>
    <w:p w14:paraId="6FBD6E0B" w14:textId="19A286F0" w:rsidR="00FB1770" w:rsidRPr="00E74E7F" w:rsidRDefault="6A8386E3" w:rsidP="46FCE251">
      <w:pPr>
        <w:pStyle w:val="Paragraphedeliste"/>
        <w:numPr>
          <w:ilvl w:val="0"/>
          <w:numId w:val="39"/>
        </w:numPr>
        <w:autoSpaceDE w:val="0"/>
        <w:autoSpaceDN w:val="0"/>
        <w:adjustRightInd w:val="0"/>
        <w:spacing w:after="0" w:line="270" w:lineRule="atLeast"/>
        <w:jc w:val="both"/>
        <w:rPr>
          <w:rFonts w:asciiTheme="minorHAnsi" w:eastAsiaTheme="minorEastAsia" w:hAnsiTheme="minorHAnsi" w:cstheme="minorBidi"/>
        </w:rPr>
      </w:pPr>
      <w:r w:rsidRPr="00E74E7F">
        <w:rPr>
          <w:rFonts w:asciiTheme="minorHAnsi" w:hAnsiTheme="minorHAnsi"/>
        </w:rPr>
        <w:t xml:space="preserve">Les références aux objectifs de zéro émission nette. Lorsque nous avons demandé des précisions, les deux sources de mécontentement suivantes ont été mentionnées : 1) La date cible de 2050 est trop éloignée dans le futur; 2) La carboneutralité a été interprétée comme une interdiction visant tous les produits pétroliers, ce qui n’a pas été appuyé par certains membres du groupe. Quelques résidents de l’Alberta ont exprimé des </w:t>
      </w:r>
      <w:r w:rsidRPr="00E74E7F">
        <w:rPr>
          <w:rFonts w:asciiTheme="minorHAnsi" w:hAnsiTheme="minorHAnsi"/>
        </w:rPr>
        <w:lastRenderedPageBreak/>
        <w:t>préoccupations à ce sujet et ont fait remarquer que le pétrole et l’énergie en général n’étaient pas du tout mentionnés dans le discours.</w:t>
      </w:r>
    </w:p>
    <w:p w14:paraId="51337F20" w14:textId="29047A40" w:rsidR="00FB1770" w:rsidRPr="00E74E7F" w:rsidRDefault="6A8386E3" w:rsidP="46FCE251">
      <w:pPr>
        <w:pStyle w:val="Paragraphedeliste"/>
        <w:numPr>
          <w:ilvl w:val="0"/>
          <w:numId w:val="39"/>
        </w:numPr>
        <w:autoSpaceDE w:val="0"/>
        <w:autoSpaceDN w:val="0"/>
        <w:adjustRightInd w:val="0"/>
        <w:spacing w:after="0" w:line="270" w:lineRule="atLeast"/>
        <w:jc w:val="both"/>
        <w:rPr>
          <w:rFonts w:asciiTheme="minorHAnsi" w:eastAsiaTheme="minorEastAsia" w:hAnsiTheme="minorHAnsi" w:cstheme="minorBidi"/>
        </w:rPr>
      </w:pPr>
      <w:r w:rsidRPr="00E74E7F">
        <w:rPr>
          <w:rFonts w:asciiTheme="minorHAnsi" w:hAnsiTheme="minorHAnsi"/>
        </w:rPr>
        <w:t xml:space="preserve">La section du discours où la ministre </w:t>
      </w:r>
      <w:proofErr w:type="spellStart"/>
      <w:r w:rsidRPr="00E74E7F">
        <w:rPr>
          <w:rFonts w:asciiTheme="minorHAnsi" w:hAnsiTheme="minorHAnsi"/>
        </w:rPr>
        <w:t>Freeland</w:t>
      </w:r>
      <w:proofErr w:type="spellEnd"/>
      <w:r w:rsidRPr="00E74E7F">
        <w:rPr>
          <w:rFonts w:asciiTheme="minorHAnsi" w:hAnsiTheme="minorHAnsi"/>
        </w:rPr>
        <w:t xml:space="preserve"> a mis au défi les gens qui critiquent les dépenses en ce moment, les qualifiant de « peu soucieux de ceux qui ont perdu leur emploi » ou de « peu soucieux des petites entreprises en difficulté ». Ce groupe est quelque peu inquiet </w:t>
      </w:r>
      <w:r w:rsidR="0078698E">
        <w:rPr>
          <w:rFonts w:asciiTheme="minorHAnsi" w:hAnsiTheme="minorHAnsi"/>
        </w:rPr>
        <w:t xml:space="preserve">au sujet </w:t>
      </w:r>
      <w:r w:rsidRPr="00E74E7F">
        <w:rPr>
          <w:rFonts w:asciiTheme="minorHAnsi" w:hAnsiTheme="minorHAnsi"/>
        </w:rPr>
        <w:t>du niveau des dépenses et de la manière dont elles seront conciliées à l’avenir. On estimait qu’il était légitime de soulever la question des dépenses.</w:t>
      </w:r>
    </w:p>
    <w:p w14:paraId="3FA0D474" w14:textId="75744C90" w:rsidR="00FB1770" w:rsidRPr="00E74E7F" w:rsidRDefault="6A8386E3" w:rsidP="46FCE251">
      <w:pPr>
        <w:pStyle w:val="Paragraphedeliste"/>
        <w:numPr>
          <w:ilvl w:val="0"/>
          <w:numId w:val="39"/>
        </w:numPr>
        <w:autoSpaceDE w:val="0"/>
        <w:autoSpaceDN w:val="0"/>
        <w:adjustRightInd w:val="0"/>
        <w:spacing w:after="0" w:line="270" w:lineRule="atLeast"/>
        <w:jc w:val="both"/>
        <w:rPr>
          <w:rFonts w:asciiTheme="minorHAnsi" w:eastAsiaTheme="minorEastAsia" w:hAnsiTheme="minorHAnsi" w:cstheme="minorBidi"/>
        </w:rPr>
      </w:pPr>
      <w:r w:rsidRPr="00E74E7F">
        <w:rPr>
          <w:rFonts w:asciiTheme="minorHAnsi" w:hAnsiTheme="minorHAnsi"/>
        </w:rPr>
        <w:t>Les changements à la prestation de la Sécurité de la vieillesse. Les participants ont apprécié le fait que les paiements augmentent pour les personnes âgées de 75 ans et plus, mais ils n’ont pas apprécié le fait qu’il n’y ait rien pour les personnes âgées de 65 à 74 ans. Ce groupe est d’avis que les paiements devraient augmenter pour les personnes âgées de 65 ans et plus. La modification des prestations au conjoint survivant n’a pas été clairement comprise dans le discours, mais lorsqu’elle a été soulevée, elle a été considérée comme une bonne chose.</w:t>
      </w:r>
    </w:p>
    <w:p w14:paraId="741C7BB8" w14:textId="77777777" w:rsidR="0093155A" w:rsidRPr="00E74E7F" w:rsidRDefault="0093155A" w:rsidP="0093155A">
      <w:pPr>
        <w:autoSpaceDE w:val="0"/>
        <w:autoSpaceDN w:val="0"/>
        <w:adjustRightInd w:val="0"/>
        <w:spacing w:after="0" w:line="270" w:lineRule="atLeast"/>
        <w:jc w:val="both"/>
        <w:rPr>
          <w:rFonts w:asciiTheme="minorHAnsi" w:eastAsia="Times New Roman" w:hAnsiTheme="minorHAnsi" w:cstheme="minorHAnsi"/>
        </w:rPr>
      </w:pPr>
    </w:p>
    <w:p w14:paraId="528EC270" w14:textId="09AA3949" w:rsidR="0093155A" w:rsidRPr="00E74E7F" w:rsidRDefault="00FB1770" w:rsidP="0093155A">
      <w:pPr>
        <w:autoSpaceDE w:val="0"/>
        <w:autoSpaceDN w:val="0"/>
        <w:adjustRightInd w:val="0"/>
        <w:spacing w:after="0" w:line="270" w:lineRule="atLeast"/>
        <w:jc w:val="both"/>
        <w:rPr>
          <w:rFonts w:asciiTheme="minorHAnsi" w:eastAsia="Times New Roman" w:hAnsiTheme="minorHAnsi" w:cstheme="minorHAnsi"/>
          <w:b/>
          <w:sz w:val="24"/>
          <w:szCs w:val="24"/>
        </w:rPr>
      </w:pPr>
      <w:r w:rsidRPr="00E74E7F">
        <w:rPr>
          <w:rFonts w:asciiTheme="minorHAnsi" w:hAnsiTheme="minorHAnsi"/>
          <w:b/>
          <w:sz w:val="24"/>
        </w:rPr>
        <w:t>Groupe 3 – Canadiens ayant reçu la PCU</w:t>
      </w:r>
    </w:p>
    <w:p w14:paraId="67AC8436" w14:textId="612A895B" w:rsidR="00FB1770" w:rsidRPr="00E74E7F" w:rsidRDefault="00FB1770" w:rsidP="0093155A">
      <w:pPr>
        <w:autoSpaceDE w:val="0"/>
        <w:autoSpaceDN w:val="0"/>
        <w:adjustRightInd w:val="0"/>
        <w:spacing w:after="0" w:line="270" w:lineRule="atLeast"/>
        <w:jc w:val="both"/>
        <w:rPr>
          <w:rFonts w:asciiTheme="minorHAnsi" w:eastAsia="Times New Roman" w:hAnsiTheme="minorHAnsi" w:cstheme="minorHAnsi"/>
        </w:rPr>
      </w:pPr>
    </w:p>
    <w:p w14:paraId="6E915290" w14:textId="62646608" w:rsidR="00FB1770" w:rsidRPr="00E74E7F" w:rsidRDefault="00FB1770" w:rsidP="00FB1770">
      <w:pPr>
        <w:autoSpaceDE w:val="0"/>
        <w:autoSpaceDN w:val="0"/>
        <w:adjustRightInd w:val="0"/>
        <w:spacing w:after="0" w:line="270" w:lineRule="atLeast"/>
        <w:jc w:val="both"/>
        <w:rPr>
          <w:rFonts w:asciiTheme="minorHAnsi" w:eastAsia="Times New Roman" w:hAnsiTheme="minorHAnsi" w:cstheme="minorHAnsi"/>
          <w:b/>
        </w:rPr>
      </w:pPr>
      <w:r w:rsidRPr="00E74E7F">
        <w:rPr>
          <w:rFonts w:asciiTheme="minorHAnsi" w:hAnsiTheme="minorHAnsi"/>
          <w:b/>
        </w:rPr>
        <w:t>Les éléments du budget qui ont reçu les cotes les plus élevées par les participants ayant reçu la PCU sont les suivants :</w:t>
      </w:r>
    </w:p>
    <w:p w14:paraId="3D0888F6" w14:textId="31AF0C23" w:rsidR="00FB1770" w:rsidRPr="00E74E7F" w:rsidRDefault="009B67F3" w:rsidP="46FCE251">
      <w:pPr>
        <w:pStyle w:val="Paragraphedeliste"/>
        <w:numPr>
          <w:ilvl w:val="0"/>
          <w:numId w:val="38"/>
        </w:numPr>
        <w:autoSpaceDE w:val="0"/>
        <w:autoSpaceDN w:val="0"/>
        <w:adjustRightInd w:val="0"/>
        <w:spacing w:after="0" w:line="270" w:lineRule="atLeast"/>
        <w:jc w:val="both"/>
        <w:rPr>
          <w:rFonts w:asciiTheme="minorHAnsi" w:eastAsiaTheme="minorEastAsia" w:hAnsiTheme="minorHAnsi" w:cstheme="minorBidi"/>
        </w:rPr>
      </w:pPr>
      <w:r w:rsidRPr="00E74E7F">
        <w:rPr>
          <w:rFonts w:asciiTheme="minorHAnsi" w:hAnsiTheme="minorHAnsi"/>
        </w:rPr>
        <w:t>Ce groupe s’est montré positif à l’égard de la prolongation des prestations canadiennes de relance économique, et la plupart des participants ont indiqué qu’il s’agissait de l’élément du budget qui était le plus pertinent pour eux.</w:t>
      </w:r>
    </w:p>
    <w:p w14:paraId="0B7B0D87" w14:textId="13C9DE09" w:rsidR="00FB1770" w:rsidRPr="00E74E7F" w:rsidRDefault="6A8386E3" w:rsidP="46FCE251">
      <w:pPr>
        <w:pStyle w:val="Paragraphedeliste"/>
        <w:numPr>
          <w:ilvl w:val="0"/>
          <w:numId w:val="38"/>
        </w:numPr>
        <w:autoSpaceDE w:val="0"/>
        <w:autoSpaceDN w:val="0"/>
        <w:adjustRightInd w:val="0"/>
        <w:spacing w:after="0" w:line="270" w:lineRule="atLeast"/>
        <w:jc w:val="both"/>
        <w:rPr>
          <w:rFonts w:asciiTheme="minorHAnsi" w:eastAsiaTheme="minorEastAsia" w:hAnsiTheme="minorHAnsi" w:cstheme="minorBidi"/>
        </w:rPr>
      </w:pPr>
      <w:r w:rsidRPr="00E74E7F">
        <w:rPr>
          <w:rFonts w:asciiTheme="minorHAnsi" w:hAnsiTheme="minorHAnsi"/>
        </w:rPr>
        <w:t>Tous les aspects relatifs aux jeunes Canadiens (garde d’enfants, étudiants) étaient positifs, et plusieurs participants ont mentionné qu’ils ont des enfants à la maison qui en profiteront (ce qui, en retour, atténuera la pression sur eux).</w:t>
      </w:r>
    </w:p>
    <w:p w14:paraId="0AC2A473" w14:textId="3FF9BE31" w:rsidR="00FB1770" w:rsidRPr="00E74E7F" w:rsidRDefault="6A8386E3" w:rsidP="46FCE251">
      <w:pPr>
        <w:pStyle w:val="Paragraphedeliste"/>
        <w:numPr>
          <w:ilvl w:val="0"/>
          <w:numId w:val="38"/>
        </w:numPr>
        <w:autoSpaceDE w:val="0"/>
        <w:autoSpaceDN w:val="0"/>
        <w:adjustRightInd w:val="0"/>
        <w:spacing w:after="0" w:line="270" w:lineRule="atLeast"/>
        <w:jc w:val="both"/>
        <w:rPr>
          <w:rFonts w:asciiTheme="minorHAnsi" w:eastAsiaTheme="minorEastAsia" w:hAnsiTheme="minorHAnsi" w:cstheme="minorBidi"/>
        </w:rPr>
      </w:pPr>
      <w:r w:rsidRPr="00E74E7F">
        <w:rPr>
          <w:rFonts w:asciiTheme="minorHAnsi" w:hAnsiTheme="minorHAnsi"/>
        </w:rPr>
        <w:t>Étant donné que le plan budgétaire visait à relancer l’économie, le sentiment général était positif.</w:t>
      </w:r>
    </w:p>
    <w:p w14:paraId="682B904A" w14:textId="77777777" w:rsidR="00FB1770" w:rsidRPr="00E74E7F" w:rsidRDefault="00FB1770" w:rsidP="00FB1770">
      <w:pPr>
        <w:autoSpaceDE w:val="0"/>
        <w:autoSpaceDN w:val="0"/>
        <w:adjustRightInd w:val="0"/>
        <w:spacing w:after="0" w:line="270" w:lineRule="atLeast"/>
        <w:jc w:val="both"/>
        <w:rPr>
          <w:rFonts w:asciiTheme="minorHAnsi" w:eastAsia="Times New Roman" w:hAnsiTheme="minorHAnsi" w:cstheme="minorHAnsi"/>
        </w:rPr>
      </w:pPr>
    </w:p>
    <w:p w14:paraId="4BCFD3FB" w14:textId="0B083FB6" w:rsidR="00FB1770" w:rsidRPr="00E74E7F" w:rsidRDefault="00FB1770" w:rsidP="00FB1770">
      <w:pPr>
        <w:autoSpaceDE w:val="0"/>
        <w:autoSpaceDN w:val="0"/>
        <w:adjustRightInd w:val="0"/>
        <w:spacing w:after="0" w:line="270" w:lineRule="atLeast"/>
        <w:jc w:val="both"/>
        <w:rPr>
          <w:rFonts w:asciiTheme="minorHAnsi" w:eastAsia="Times New Roman" w:hAnsiTheme="minorHAnsi" w:cstheme="minorHAnsi"/>
          <w:b/>
        </w:rPr>
      </w:pPr>
      <w:r w:rsidRPr="00E74E7F">
        <w:rPr>
          <w:rFonts w:asciiTheme="minorHAnsi" w:hAnsiTheme="minorHAnsi"/>
          <w:b/>
        </w:rPr>
        <w:t xml:space="preserve">Les éléments du budget qui </w:t>
      </w:r>
      <w:r w:rsidR="00DA182D">
        <w:rPr>
          <w:rFonts w:asciiTheme="minorHAnsi" w:hAnsiTheme="minorHAnsi"/>
          <w:b/>
        </w:rPr>
        <w:t xml:space="preserve">ont </w:t>
      </w:r>
      <w:r w:rsidR="00DA182D" w:rsidRPr="00E74E7F">
        <w:rPr>
          <w:rFonts w:asciiTheme="minorHAnsi" w:hAnsiTheme="minorHAnsi"/>
          <w:b/>
        </w:rPr>
        <w:t>sembl</w:t>
      </w:r>
      <w:r w:rsidR="00DA182D">
        <w:rPr>
          <w:rFonts w:asciiTheme="minorHAnsi" w:hAnsiTheme="minorHAnsi"/>
          <w:b/>
        </w:rPr>
        <w:t>é</w:t>
      </w:r>
      <w:r w:rsidR="00DA182D" w:rsidRPr="00E74E7F">
        <w:rPr>
          <w:rFonts w:asciiTheme="minorHAnsi" w:hAnsiTheme="minorHAnsi"/>
          <w:b/>
        </w:rPr>
        <w:t xml:space="preserve"> </w:t>
      </w:r>
      <w:r w:rsidRPr="00E74E7F">
        <w:rPr>
          <w:rFonts w:asciiTheme="minorHAnsi" w:hAnsiTheme="minorHAnsi"/>
          <w:b/>
        </w:rPr>
        <w:t>être moins appuyés par les participants ayant reçu la PCU sont les suivants :</w:t>
      </w:r>
    </w:p>
    <w:p w14:paraId="664090E2" w14:textId="5680E9EE" w:rsidR="00FB1770" w:rsidRPr="00E74E7F" w:rsidRDefault="009B67F3" w:rsidP="46FCE251">
      <w:pPr>
        <w:pStyle w:val="Paragraphedeliste"/>
        <w:numPr>
          <w:ilvl w:val="0"/>
          <w:numId w:val="37"/>
        </w:numPr>
        <w:autoSpaceDE w:val="0"/>
        <w:autoSpaceDN w:val="0"/>
        <w:adjustRightInd w:val="0"/>
        <w:spacing w:after="0" w:line="270" w:lineRule="atLeast"/>
        <w:jc w:val="both"/>
        <w:rPr>
          <w:rFonts w:asciiTheme="minorHAnsi" w:eastAsiaTheme="minorEastAsia" w:hAnsiTheme="minorHAnsi" w:cstheme="minorBidi"/>
        </w:rPr>
      </w:pPr>
      <w:r w:rsidRPr="00E74E7F">
        <w:rPr>
          <w:rFonts w:asciiTheme="minorHAnsi" w:hAnsiTheme="minorHAnsi"/>
        </w:rPr>
        <w:t>Ce groupe était généralement sceptique quant à la possibilité de convertir des espaces (p. ex.</w:t>
      </w:r>
      <w:r w:rsidR="00DA182D">
        <w:rPr>
          <w:rFonts w:asciiTheme="minorHAnsi" w:hAnsiTheme="minorHAnsi"/>
        </w:rPr>
        <w:t>, des</w:t>
      </w:r>
      <w:r w:rsidRPr="00E74E7F">
        <w:rPr>
          <w:rFonts w:asciiTheme="minorHAnsi" w:hAnsiTheme="minorHAnsi"/>
        </w:rPr>
        <w:t> tours de bureaux) en logements résidentiels abordables. L’un des participants de ce groupe a mentionné que cela avait été fait en Alberta, mais que</w:t>
      </w:r>
      <w:r w:rsidR="001F3488">
        <w:rPr>
          <w:rFonts w:asciiTheme="minorHAnsi" w:hAnsiTheme="minorHAnsi"/>
        </w:rPr>
        <w:t>, dans la plupart des cas,</w:t>
      </w:r>
      <w:r w:rsidRPr="00E74E7F">
        <w:rPr>
          <w:rFonts w:asciiTheme="minorHAnsi" w:hAnsiTheme="minorHAnsi"/>
        </w:rPr>
        <w:t xml:space="preserve"> le résultat était </w:t>
      </w:r>
      <w:r w:rsidR="001F3488">
        <w:rPr>
          <w:rFonts w:asciiTheme="minorHAnsi" w:hAnsiTheme="minorHAnsi"/>
        </w:rPr>
        <w:t>trop coûteux</w:t>
      </w:r>
      <w:r w:rsidRPr="00E74E7F">
        <w:rPr>
          <w:rFonts w:asciiTheme="minorHAnsi" w:hAnsiTheme="minorHAnsi"/>
        </w:rPr>
        <w:t>.</w:t>
      </w:r>
    </w:p>
    <w:p w14:paraId="56031726" w14:textId="331512DF" w:rsidR="00FB1770" w:rsidRPr="00E74E7F" w:rsidRDefault="6A8386E3" w:rsidP="46FCE251">
      <w:pPr>
        <w:pStyle w:val="Paragraphedeliste"/>
        <w:numPr>
          <w:ilvl w:val="0"/>
          <w:numId w:val="37"/>
        </w:numPr>
        <w:autoSpaceDE w:val="0"/>
        <w:autoSpaceDN w:val="0"/>
        <w:adjustRightInd w:val="0"/>
        <w:spacing w:after="0" w:line="270" w:lineRule="atLeast"/>
        <w:jc w:val="both"/>
        <w:rPr>
          <w:rFonts w:asciiTheme="minorHAnsi" w:eastAsiaTheme="minorEastAsia" w:hAnsiTheme="minorHAnsi" w:cstheme="minorBidi"/>
        </w:rPr>
      </w:pPr>
      <w:r w:rsidRPr="00E74E7F">
        <w:rPr>
          <w:rFonts w:asciiTheme="minorHAnsi" w:hAnsiTheme="minorHAnsi"/>
        </w:rPr>
        <w:t>Des questions ont été posées sur les travailleurs de première ligne et sur ce qui était fait pour les aider.</w:t>
      </w:r>
    </w:p>
    <w:p w14:paraId="2EB7ADE7" w14:textId="4B531610" w:rsidR="00FB1770" w:rsidRPr="00E74E7F" w:rsidRDefault="6A8386E3" w:rsidP="46FCE251">
      <w:pPr>
        <w:pStyle w:val="Paragraphedeliste"/>
        <w:numPr>
          <w:ilvl w:val="0"/>
          <w:numId w:val="37"/>
        </w:numPr>
        <w:autoSpaceDE w:val="0"/>
        <w:autoSpaceDN w:val="0"/>
        <w:adjustRightInd w:val="0"/>
        <w:spacing w:after="0" w:line="270" w:lineRule="atLeast"/>
        <w:jc w:val="both"/>
        <w:rPr>
          <w:rFonts w:asciiTheme="minorHAnsi" w:eastAsiaTheme="minorEastAsia" w:hAnsiTheme="minorHAnsi" w:cstheme="minorBidi"/>
        </w:rPr>
      </w:pPr>
      <w:r w:rsidRPr="00E74E7F">
        <w:rPr>
          <w:rFonts w:asciiTheme="minorHAnsi" w:hAnsiTheme="minorHAnsi"/>
        </w:rPr>
        <w:t>Les participants se sont également montrés sceptiques quant à savoir si les changements mentionnés toucheraient l’ensemble du pays, car certains croient que les petites provinces et les territoires sont laissés de côté. À ce titre, ils ont suggéré que le budget considère le Canada dans son ensemble, sans oublier les territoires.</w:t>
      </w:r>
    </w:p>
    <w:p w14:paraId="316A02E4" w14:textId="0B8FB667" w:rsidR="00FB1770" w:rsidRPr="004A175A" w:rsidRDefault="6A8386E3" w:rsidP="46FCE251">
      <w:pPr>
        <w:pStyle w:val="Paragraphedeliste"/>
        <w:numPr>
          <w:ilvl w:val="0"/>
          <w:numId w:val="37"/>
        </w:numPr>
        <w:autoSpaceDE w:val="0"/>
        <w:autoSpaceDN w:val="0"/>
        <w:adjustRightInd w:val="0"/>
        <w:spacing w:after="0" w:line="270" w:lineRule="atLeast"/>
        <w:jc w:val="both"/>
        <w:rPr>
          <w:rFonts w:asciiTheme="minorHAnsi" w:eastAsiaTheme="minorEastAsia" w:hAnsiTheme="minorHAnsi" w:cstheme="minorBidi"/>
        </w:rPr>
      </w:pPr>
      <w:r w:rsidRPr="00E74E7F">
        <w:rPr>
          <w:rFonts w:asciiTheme="minorHAnsi" w:hAnsiTheme="minorHAnsi"/>
        </w:rPr>
        <w:t>Bien que presque tous aient pensé que le budget s’adressait à eux en tant que Canadiens, il y avait un manque de compréhension à l’égard de la taxe sur les acheteurs étrangers.</w:t>
      </w:r>
    </w:p>
    <w:p w14:paraId="23553C66" w14:textId="3DFC6558" w:rsidR="004A175A" w:rsidRDefault="004A175A" w:rsidP="004A175A">
      <w:pPr>
        <w:autoSpaceDE w:val="0"/>
        <w:autoSpaceDN w:val="0"/>
        <w:adjustRightInd w:val="0"/>
        <w:spacing w:after="0" w:line="270" w:lineRule="atLeast"/>
        <w:jc w:val="both"/>
        <w:rPr>
          <w:rFonts w:asciiTheme="minorHAnsi" w:eastAsiaTheme="minorEastAsia" w:hAnsiTheme="minorHAnsi" w:cstheme="minorBidi"/>
        </w:rPr>
      </w:pPr>
    </w:p>
    <w:p w14:paraId="16C8A3E2" w14:textId="77777777" w:rsidR="004A175A" w:rsidRPr="004A175A" w:rsidRDefault="004A175A" w:rsidP="004A175A">
      <w:pPr>
        <w:autoSpaceDE w:val="0"/>
        <w:autoSpaceDN w:val="0"/>
        <w:adjustRightInd w:val="0"/>
        <w:spacing w:after="0" w:line="270" w:lineRule="atLeast"/>
        <w:jc w:val="both"/>
        <w:rPr>
          <w:rFonts w:asciiTheme="minorHAnsi" w:eastAsiaTheme="minorEastAsia" w:hAnsiTheme="minorHAnsi" w:cstheme="minorBidi"/>
        </w:rPr>
      </w:pPr>
    </w:p>
    <w:p w14:paraId="06D462E2" w14:textId="5BA4EBDC" w:rsidR="00186CDD" w:rsidRPr="00E74E7F" w:rsidRDefault="00186CDD" w:rsidP="004B5FF3">
      <w:pPr>
        <w:spacing w:before="53" w:after="0" w:line="240" w:lineRule="auto"/>
        <w:jc w:val="both"/>
        <w:rPr>
          <w:rFonts w:asciiTheme="minorHAnsi" w:eastAsiaTheme="minorEastAsia" w:hAnsiTheme="minorHAnsi" w:cstheme="minorHAnsi"/>
          <w:kern w:val="24"/>
          <w:lang w:eastAsia="fr-CA"/>
        </w:rPr>
      </w:pPr>
    </w:p>
    <w:p w14:paraId="60F94298" w14:textId="549AF719" w:rsidR="00FB1770" w:rsidRPr="00E74E7F" w:rsidRDefault="00FB1770" w:rsidP="004B5FF3">
      <w:pPr>
        <w:spacing w:before="53" w:after="0" w:line="240" w:lineRule="auto"/>
        <w:jc w:val="both"/>
        <w:rPr>
          <w:rFonts w:asciiTheme="minorHAnsi" w:eastAsiaTheme="minorEastAsia" w:hAnsiTheme="minorHAnsi" w:cstheme="minorHAnsi"/>
          <w:b/>
          <w:kern w:val="24"/>
          <w:sz w:val="24"/>
          <w:szCs w:val="24"/>
        </w:rPr>
      </w:pPr>
      <w:r w:rsidRPr="00E74E7F">
        <w:rPr>
          <w:rFonts w:asciiTheme="minorHAnsi" w:hAnsiTheme="minorHAnsi"/>
          <w:b/>
          <w:sz w:val="24"/>
        </w:rPr>
        <w:lastRenderedPageBreak/>
        <w:t>Groupe 4 – Groupe francophone, population générale du Québec</w:t>
      </w:r>
    </w:p>
    <w:p w14:paraId="580649CE" w14:textId="77777777" w:rsidR="00976495" w:rsidRPr="00E74E7F" w:rsidRDefault="00976495" w:rsidP="004B5FF3">
      <w:pPr>
        <w:spacing w:before="53" w:after="0" w:line="240" w:lineRule="auto"/>
        <w:jc w:val="both"/>
        <w:rPr>
          <w:rFonts w:asciiTheme="minorHAnsi" w:eastAsiaTheme="minorEastAsia" w:hAnsiTheme="minorHAnsi" w:cstheme="minorHAnsi"/>
          <w:kern w:val="24"/>
          <w:lang w:eastAsia="fr-CA"/>
        </w:rPr>
      </w:pPr>
    </w:p>
    <w:p w14:paraId="4F0381E4" w14:textId="76B23728" w:rsidR="00976495" w:rsidRPr="00E74E7F" w:rsidRDefault="00976495" w:rsidP="00976495">
      <w:pPr>
        <w:autoSpaceDE w:val="0"/>
        <w:autoSpaceDN w:val="0"/>
        <w:adjustRightInd w:val="0"/>
        <w:spacing w:after="0" w:line="270" w:lineRule="atLeast"/>
        <w:jc w:val="both"/>
        <w:rPr>
          <w:rFonts w:asciiTheme="minorHAnsi" w:eastAsia="Times New Roman" w:hAnsiTheme="minorHAnsi" w:cstheme="minorHAnsi"/>
          <w:b/>
        </w:rPr>
      </w:pPr>
      <w:r w:rsidRPr="00E74E7F">
        <w:rPr>
          <w:rFonts w:asciiTheme="minorHAnsi" w:hAnsiTheme="minorHAnsi"/>
          <w:b/>
        </w:rPr>
        <w:t>Les éléments du budget qui ont reçu les cotes les plus élevées de la part des participants québécois sont les suivants :</w:t>
      </w:r>
    </w:p>
    <w:p w14:paraId="545317F3" w14:textId="2A9B2DDF" w:rsidR="00E915F9" w:rsidRPr="00E74E7F" w:rsidRDefault="5B1E42B7" w:rsidP="2E5B71B7">
      <w:pPr>
        <w:pStyle w:val="Paragraphedeliste"/>
        <w:numPr>
          <w:ilvl w:val="0"/>
          <w:numId w:val="3"/>
        </w:numPr>
        <w:spacing w:before="53" w:after="0" w:line="240" w:lineRule="auto"/>
        <w:jc w:val="both"/>
        <w:rPr>
          <w:rFonts w:asciiTheme="minorHAnsi" w:eastAsiaTheme="minorEastAsia" w:hAnsiTheme="minorHAnsi" w:cstheme="minorBidi"/>
          <w:kern w:val="24"/>
        </w:rPr>
      </w:pPr>
      <w:r w:rsidRPr="00E74E7F">
        <w:rPr>
          <w:rFonts w:asciiTheme="minorHAnsi" w:hAnsiTheme="minorHAnsi"/>
        </w:rPr>
        <w:t xml:space="preserve">Les mesures visant à soutenir les travailleurs à faible revenu qui ont pris des risques en étant en première ligne </w:t>
      </w:r>
      <w:r w:rsidR="00E56296">
        <w:rPr>
          <w:rFonts w:asciiTheme="minorHAnsi" w:hAnsiTheme="minorHAnsi"/>
        </w:rPr>
        <w:t xml:space="preserve">lors </w:t>
      </w:r>
      <w:r w:rsidRPr="00E74E7F">
        <w:rPr>
          <w:rFonts w:asciiTheme="minorHAnsi" w:hAnsiTheme="minorHAnsi"/>
        </w:rPr>
        <w:t xml:space="preserve">de la pandémie (c.-à-d. un investissement de 8,9 milliards de dollars pour soutenir ces travailleurs et l’augmentation du salaire minimum fédéral à </w:t>
      </w:r>
      <w:r w:rsidR="00E122C6">
        <w:rPr>
          <w:rFonts w:asciiTheme="minorHAnsi" w:hAnsiTheme="minorHAnsi"/>
        </w:rPr>
        <w:t>quinze</w:t>
      </w:r>
      <w:r w:rsidR="00E122C6" w:rsidRPr="00E74E7F">
        <w:rPr>
          <w:rFonts w:asciiTheme="minorHAnsi" w:hAnsiTheme="minorHAnsi"/>
        </w:rPr>
        <w:t> </w:t>
      </w:r>
      <w:r w:rsidRPr="00E74E7F">
        <w:rPr>
          <w:rFonts w:asciiTheme="minorHAnsi" w:hAnsiTheme="minorHAnsi"/>
        </w:rPr>
        <w:t>dollars de l’heure).</w:t>
      </w:r>
    </w:p>
    <w:p w14:paraId="12CAB466" w14:textId="3E5A26F3" w:rsidR="00E915F9" w:rsidRPr="00E74E7F" w:rsidRDefault="5B1E42B7" w:rsidP="2E5B71B7">
      <w:pPr>
        <w:pStyle w:val="Paragraphedeliste"/>
        <w:numPr>
          <w:ilvl w:val="0"/>
          <w:numId w:val="3"/>
        </w:numPr>
        <w:spacing w:before="53" w:after="0" w:line="240" w:lineRule="auto"/>
        <w:jc w:val="both"/>
        <w:rPr>
          <w:rFonts w:asciiTheme="minorHAnsi" w:eastAsiaTheme="minorEastAsia" w:hAnsiTheme="minorHAnsi" w:cstheme="minorBidi"/>
          <w:kern w:val="24"/>
        </w:rPr>
      </w:pPr>
      <w:r w:rsidRPr="00E74E7F">
        <w:rPr>
          <w:rFonts w:asciiTheme="minorHAnsi" w:hAnsiTheme="minorHAnsi"/>
        </w:rPr>
        <w:t>Les mesures visant à aider les étudiants et les jeunes Canadiens (c.-à-d. l’exonération des intérêts sur les prêts étudiants et un investissement de 5,7 milliards de dollars pour soutenir la jeunesse canadienne).</w:t>
      </w:r>
    </w:p>
    <w:p w14:paraId="05776ED8" w14:textId="77777777" w:rsidR="00E915F9" w:rsidRPr="00E74E7F" w:rsidRDefault="5B1E42B7" w:rsidP="2E5B71B7">
      <w:pPr>
        <w:pStyle w:val="Paragraphedeliste"/>
        <w:numPr>
          <w:ilvl w:val="0"/>
          <w:numId w:val="3"/>
        </w:numPr>
        <w:spacing w:before="53" w:after="0" w:line="240" w:lineRule="auto"/>
        <w:jc w:val="both"/>
        <w:rPr>
          <w:rFonts w:asciiTheme="minorHAnsi" w:eastAsiaTheme="minorEastAsia" w:hAnsiTheme="minorHAnsi" w:cstheme="minorBidi"/>
          <w:kern w:val="24"/>
        </w:rPr>
      </w:pPr>
      <w:r w:rsidRPr="00E74E7F">
        <w:rPr>
          <w:rFonts w:asciiTheme="minorHAnsi" w:hAnsiTheme="minorHAnsi"/>
        </w:rPr>
        <w:t>Le financement pour l’amélioration des communications à haute vitesse dans les régions rurales et éloignées du Canada.</w:t>
      </w:r>
    </w:p>
    <w:p w14:paraId="51E41A60" w14:textId="27AB88AB" w:rsidR="00E915F9" w:rsidRPr="00E74E7F" w:rsidRDefault="5B1E42B7" w:rsidP="2E5B71B7">
      <w:pPr>
        <w:pStyle w:val="Paragraphedeliste"/>
        <w:numPr>
          <w:ilvl w:val="0"/>
          <w:numId w:val="3"/>
        </w:numPr>
        <w:spacing w:before="53" w:after="0" w:line="240" w:lineRule="auto"/>
        <w:jc w:val="both"/>
        <w:rPr>
          <w:rFonts w:asciiTheme="minorHAnsi" w:eastAsiaTheme="minorEastAsia" w:hAnsiTheme="minorHAnsi" w:cstheme="minorBidi"/>
          <w:kern w:val="24"/>
        </w:rPr>
      </w:pPr>
      <w:r w:rsidRPr="00E74E7F">
        <w:rPr>
          <w:rFonts w:asciiTheme="minorHAnsi" w:hAnsiTheme="minorHAnsi"/>
        </w:rPr>
        <w:t xml:space="preserve">L’investissement dans la </w:t>
      </w:r>
      <w:proofErr w:type="spellStart"/>
      <w:r w:rsidRPr="00E74E7F">
        <w:rPr>
          <w:rFonts w:asciiTheme="minorHAnsi" w:hAnsiTheme="minorHAnsi"/>
        </w:rPr>
        <w:t>biofabrication</w:t>
      </w:r>
      <w:proofErr w:type="spellEnd"/>
      <w:r w:rsidRPr="00E74E7F">
        <w:rPr>
          <w:rFonts w:asciiTheme="minorHAnsi" w:hAnsiTheme="minorHAnsi"/>
        </w:rPr>
        <w:t xml:space="preserve"> pour faciliter la fabrication de vaccins au Canada.</w:t>
      </w:r>
    </w:p>
    <w:p w14:paraId="286F3EF5" w14:textId="1A4E34FD" w:rsidR="00FB1770" w:rsidRPr="00E74E7F" w:rsidRDefault="5B1E42B7" w:rsidP="2E5B71B7">
      <w:pPr>
        <w:pStyle w:val="Paragraphedeliste"/>
        <w:numPr>
          <w:ilvl w:val="0"/>
          <w:numId w:val="3"/>
        </w:numPr>
        <w:spacing w:before="53" w:after="0" w:line="240" w:lineRule="auto"/>
        <w:jc w:val="both"/>
        <w:rPr>
          <w:rFonts w:asciiTheme="minorHAnsi" w:eastAsiaTheme="minorEastAsia" w:hAnsiTheme="minorHAnsi" w:cstheme="minorBidi"/>
          <w:kern w:val="24"/>
        </w:rPr>
      </w:pPr>
      <w:r w:rsidRPr="00E74E7F">
        <w:rPr>
          <w:rFonts w:asciiTheme="minorHAnsi" w:hAnsiTheme="minorHAnsi"/>
        </w:rPr>
        <w:t>L’investissement dans la technologie et les secteurs de pointe (p. ex.</w:t>
      </w:r>
      <w:r w:rsidR="00E56296">
        <w:rPr>
          <w:rFonts w:asciiTheme="minorHAnsi" w:hAnsiTheme="minorHAnsi"/>
        </w:rPr>
        <w:t>,</w:t>
      </w:r>
      <w:r w:rsidRPr="00E74E7F">
        <w:rPr>
          <w:rFonts w:asciiTheme="minorHAnsi" w:hAnsiTheme="minorHAnsi"/>
        </w:rPr>
        <w:t> </w:t>
      </w:r>
      <w:r w:rsidR="00E56296">
        <w:rPr>
          <w:rFonts w:asciiTheme="minorHAnsi" w:hAnsiTheme="minorHAnsi"/>
        </w:rPr>
        <w:t>l’</w:t>
      </w:r>
      <w:r w:rsidRPr="00E74E7F">
        <w:rPr>
          <w:rFonts w:asciiTheme="minorHAnsi" w:hAnsiTheme="minorHAnsi"/>
        </w:rPr>
        <w:t xml:space="preserve">intelligence artificielle, </w:t>
      </w:r>
      <w:r w:rsidR="00E56296">
        <w:rPr>
          <w:rFonts w:asciiTheme="minorHAnsi" w:hAnsiTheme="minorHAnsi"/>
        </w:rPr>
        <w:t xml:space="preserve">la </w:t>
      </w:r>
      <w:r w:rsidRPr="00E74E7F">
        <w:rPr>
          <w:rFonts w:asciiTheme="minorHAnsi" w:hAnsiTheme="minorHAnsi"/>
        </w:rPr>
        <w:t xml:space="preserve">géomatique, </w:t>
      </w:r>
      <w:r w:rsidR="00E56296">
        <w:rPr>
          <w:rFonts w:asciiTheme="minorHAnsi" w:hAnsiTheme="minorHAnsi"/>
        </w:rPr>
        <w:t xml:space="preserve">les </w:t>
      </w:r>
      <w:r w:rsidRPr="00E74E7F">
        <w:rPr>
          <w:rFonts w:asciiTheme="minorHAnsi" w:hAnsiTheme="minorHAnsi"/>
        </w:rPr>
        <w:t>technologies quantiques).</w:t>
      </w:r>
    </w:p>
    <w:p w14:paraId="3D50A2D7" w14:textId="77777777" w:rsidR="00E915F9" w:rsidRPr="00E74E7F" w:rsidRDefault="5B1E42B7" w:rsidP="2E5B71B7">
      <w:pPr>
        <w:pStyle w:val="Paragraphedeliste"/>
        <w:numPr>
          <w:ilvl w:val="0"/>
          <w:numId w:val="3"/>
        </w:numPr>
        <w:spacing w:before="53" w:after="0" w:line="240" w:lineRule="auto"/>
        <w:jc w:val="both"/>
        <w:rPr>
          <w:rFonts w:asciiTheme="minorHAnsi" w:eastAsiaTheme="minorEastAsia" w:hAnsiTheme="minorHAnsi" w:cstheme="minorBidi"/>
          <w:kern w:val="24"/>
        </w:rPr>
      </w:pPr>
      <w:r w:rsidRPr="00E74E7F">
        <w:rPr>
          <w:rFonts w:asciiTheme="minorHAnsi" w:hAnsiTheme="minorHAnsi"/>
        </w:rPr>
        <w:t>La taxe de luxe sur les voitures, les avions et les bateaux vendus à prix fort.</w:t>
      </w:r>
    </w:p>
    <w:p w14:paraId="5983ED11" w14:textId="77777777" w:rsidR="00E915F9" w:rsidRPr="00E74E7F" w:rsidRDefault="5B1E42B7" w:rsidP="2E5B71B7">
      <w:pPr>
        <w:pStyle w:val="Paragraphedeliste"/>
        <w:numPr>
          <w:ilvl w:val="0"/>
          <w:numId w:val="3"/>
        </w:numPr>
        <w:spacing w:before="53" w:after="0" w:line="240" w:lineRule="auto"/>
        <w:jc w:val="both"/>
        <w:rPr>
          <w:rFonts w:asciiTheme="minorHAnsi" w:eastAsiaTheme="minorEastAsia" w:hAnsiTheme="minorHAnsi" w:cstheme="minorBidi"/>
          <w:kern w:val="24"/>
        </w:rPr>
      </w:pPr>
      <w:r w:rsidRPr="00E74E7F">
        <w:rPr>
          <w:rFonts w:asciiTheme="minorHAnsi" w:hAnsiTheme="minorHAnsi"/>
        </w:rPr>
        <w:t xml:space="preserve">La taxe sur les propriétés vacantes appartenant à des étrangers. </w:t>
      </w:r>
    </w:p>
    <w:p w14:paraId="4260E00D" w14:textId="670A4790" w:rsidR="00FB1770" w:rsidRPr="00E74E7F" w:rsidRDefault="00FB1770" w:rsidP="004B5FF3">
      <w:pPr>
        <w:spacing w:before="53" w:after="0" w:line="240" w:lineRule="auto"/>
        <w:jc w:val="both"/>
        <w:rPr>
          <w:rFonts w:asciiTheme="minorHAnsi" w:eastAsiaTheme="minorEastAsia" w:hAnsiTheme="minorHAnsi" w:cstheme="minorHAnsi"/>
          <w:kern w:val="24"/>
          <w:lang w:eastAsia="fr-CA"/>
        </w:rPr>
      </w:pPr>
    </w:p>
    <w:p w14:paraId="6C3F951D" w14:textId="1E3B98C2" w:rsidR="00976495" w:rsidRPr="00E74E7F" w:rsidRDefault="00976495" w:rsidP="00976495">
      <w:pPr>
        <w:autoSpaceDE w:val="0"/>
        <w:autoSpaceDN w:val="0"/>
        <w:adjustRightInd w:val="0"/>
        <w:spacing w:after="0" w:line="270" w:lineRule="atLeast"/>
        <w:jc w:val="both"/>
        <w:rPr>
          <w:rFonts w:asciiTheme="minorHAnsi" w:eastAsia="Times New Roman" w:hAnsiTheme="minorHAnsi" w:cstheme="minorHAnsi"/>
          <w:b/>
        </w:rPr>
      </w:pPr>
      <w:r w:rsidRPr="00E74E7F">
        <w:rPr>
          <w:rFonts w:asciiTheme="minorHAnsi" w:hAnsiTheme="minorHAnsi"/>
          <w:b/>
        </w:rPr>
        <w:t xml:space="preserve">Les éléments du budget qui </w:t>
      </w:r>
      <w:r w:rsidR="00E56296">
        <w:rPr>
          <w:rFonts w:asciiTheme="minorHAnsi" w:hAnsiTheme="minorHAnsi"/>
          <w:b/>
        </w:rPr>
        <w:t xml:space="preserve">ont </w:t>
      </w:r>
      <w:r w:rsidR="00E56296" w:rsidRPr="00E74E7F">
        <w:rPr>
          <w:rFonts w:asciiTheme="minorHAnsi" w:hAnsiTheme="minorHAnsi"/>
          <w:b/>
        </w:rPr>
        <w:t>sembl</w:t>
      </w:r>
      <w:r w:rsidR="00E56296">
        <w:rPr>
          <w:rFonts w:asciiTheme="minorHAnsi" w:hAnsiTheme="minorHAnsi"/>
          <w:b/>
        </w:rPr>
        <w:t>é</w:t>
      </w:r>
      <w:r w:rsidR="00E56296" w:rsidRPr="00E74E7F">
        <w:rPr>
          <w:rFonts w:asciiTheme="minorHAnsi" w:hAnsiTheme="minorHAnsi"/>
          <w:b/>
        </w:rPr>
        <w:t xml:space="preserve"> </w:t>
      </w:r>
      <w:r w:rsidRPr="00E74E7F">
        <w:rPr>
          <w:rFonts w:asciiTheme="minorHAnsi" w:hAnsiTheme="minorHAnsi"/>
          <w:b/>
        </w:rPr>
        <w:t>être moins appuyés par les participants québécois sont les suivants :</w:t>
      </w:r>
    </w:p>
    <w:p w14:paraId="7377F747" w14:textId="6CBE9724" w:rsidR="00E915F9" w:rsidRPr="00E74E7F" w:rsidRDefault="00E915F9" w:rsidP="2E5B71B7">
      <w:pPr>
        <w:pStyle w:val="Paragraphedeliste"/>
        <w:numPr>
          <w:ilvl w:val="0"/>
          <w:numId w:val="2"/>
        </w:numPr>
        <w:spacing w:before="53" w:after="0" w:line="240" w:lineRule="auto"/>
        <w:jc w:val="both"/>
        <w:rPr>
          <w:rFonts w:asciiTheme="minorHAnsi" w:eastAsiaTheme="minorEastAsia" w:hAnsiTheme="minorHAnsi" w:cstheme="minorBidi"/>
          <w:kern w:val="24"/>
        </w:rPr>
      </w:pPr>
      <w:r w:rsidRPr="00E74E7F">
        <w:rPr>
          <w:rFonts w:asciiTheme="minorHAnsi" w:hAnsiTheme="minorHAnsi"/>
        </w:rPr>
        <w:t>Les Québécois ont donné des cotes élevées aux mesures environnementales, mais un net recul a été constaté lorsqu’il a été question de l’objectif de carboneutralité d’ici 2050 (trop loin dans le temps pour certains). Le même constat a été fait lorsque la ministre a mentionné l’objectif de sept ans pour la mise en œuvre de l’accélérateur net zéro.</w:t>
      </w:r>
      <w:r w:rsidR="008E1857">
        <w:rPr>
          <w:rFonts w:asciiTheme="minorHAnsi" w:hAnsiTheme="minorHAnsi"/>
        </w:rPr>
        <w:t xml:space="preserve"> </w:t>
      </w:r>
      <w:r w:rsidRPr="00E74E7F">
        <w:rPr>
          <w:rFonts w:asciiTheme="minorHAnsi" w:hAnsiTheme="minorHAnsi"/>
        </w:rPr>
        <w:t>Certains participants auraient espéré davantage de mesures en matière d’énergie propre.</w:t>
      </w:r>
    </w:p>
    <w:p w14:paraId="0C0E6969" w14:textId="6F600EA9" w:rsidR="00976495" w:rsidRPr="00E74E7F" w:rsidRDefault="00E915F9" w:rsidP="2E5B71B7">
      <w:pPr>
        <w:pStyle w:val="Paragraphedeliste"/>
        <w:numPr>
          <w:ilvl w:val="0"/>
          <w:numId w:val="2"/>
        </w:numPr>
        <w:spacing w:before="53" w:after="0" w:line="240" w:lineRule="auto"/>
        <w:jc w:val="both"/>
        <w:rPr>
          <w:rFonts w:asciiTheme="minorHAnsi" w:eastAsiaTheme="minorEastAsia" w:hAnsiTheme="minorHAnsi" w:cstheme="minorBidi"/>
          <w:kern w:val="24"/>
        </w:rPr>
      </w:pPr>
      <w:r w:rsidRPr="00E74E7F">
        <w:rPr>
          <w:rFonts w:asciiTheme="minorHAnsi" w:hAnsiTheme="minorHAnsi"/>
        </w:rPr>
        <w:t xml:space="preserve">Les mesures concernant les enfants et l’accès à des services d’apprentissage de qualité pour la petite enfance ont été bien accueillies par les Québécois, mais les garderies à </w:t>
      </w:r>
      <w:r w:rsidR="00E56296">
        <w:rPr>
          <w:rFonts w:asciiTheme="minorHAnsi" w:hAnsiTheme="minorHAnsi"/>
        </w:rPr>
        <w:t>dix</w:t>
      </w:r>
      <w:r w:rsidR="00E56296" w:rsidRPr="00E74E7F">
        <w:rPr>
          <w:rFonts w:asciiTheme="minorHAnsi" w:hAnsiTheme="minorHAnsi"/>
        </w:rPr>
        <w:t> </w:t>
      </w:r>
      <w:r w:rsidRPr="00E74E7F">
        <w:rPr>
          <w:rFonts w:asciiTheme="minorHAnsi" w:hAnsiTheme="minorHAnsi"/>
        </w:rPr>
        <w:t>dollars ont eu moins d’effet sur eux, car elles sont déjà établies dans la province. La notion et la façon dont le Québec serait indemnisé n’ont pas été mentionnées par les participants.</w:t>
      </w:r>
    </w:p>
    <w:p w14:paraId="1D193CD6" w14:textId="77777777" w:rsidR="00976495" w:rsidRPr="00E74E7F" w:rsidRDefault="00976495" w:rsidP="004B5FF3">
      <w:pPr>
        <w:spacing w:before="53" w:after="0" w:line="240" w:lineRule="auto"/>
        <w:jc w:val="both"/>
        <w:rPr>
          <w:rFonts w:asciiTheme="minorHAnsi" w:eastAsiaTheme="minorEastAsia" w:hAnsiTheme="minorHAnsi" w:cstheme="minorHAnsi"/>
          <w:kern w:val="24"/>
          <w:lang w:eastAsia="fr-CA"/>
        </w:rPr>
      </w:pPr>
    </w:p>
    <w:p w14:paraId="6B079DDF" w14:textId="3C4BA2EF" w:rsidR="00976495" w:rsidRPr="00E74E7F" w:rsidRDefault="00976495" w:rsidP="004B5FF3">
      <w:pPr>
        <w:spacing w:before="53" w:after="0" w:line="240" w:lineRule="auto"/>
        <w:jc w:val="both"/>
        <w:rPr>
          <w:rFonts w:asciiTheme="minorHAnsi" w:eastAsiaTheme="minorEastAsia" w:hAnsiTheme="minorHAnsi" w:cstheme="minorHAnsi"/>
          <w:b/>
          <w:kern w:val="24"/>
          <w:sz w:val="24"/>
          <w:szCs w:val="24"/>
        </w:rPr>
      </w:pPr>
      <w:r w:rsidRPr="00E74E7F">
        <w:rPr>
          <w:rFonts w:asciiTheme="minorHAnsi" w:hAnsiTheme="minorHAnsi"/>
          <w:b/>
          <w:sz w:val="24"/>
        </w:rPr>
        <w:t>Éléments manquants ou questions soulevées par les participants au sujet du discours du budget</w:t>
      </w:r>
      <w:r w:rsidR="00E56296">
        <w:rPr>
          <w:rFonts w:asciiTheme="minorHAnsi" w:hAnsiTheme="minorHAnsi"/>
          <w:b/>
          <w:sz w:val="24"/>
        </w:rPr>
        <w:t> :</w:t>
      </w:r>
    </w:p>
    <w:p w14:paraId="0864678D" w14:textId="5FC8528F" w:rsidR="00976495" w:rsidRPr="00E74E7F" w:rsidRDefault="00976495" w:rsidP="2E5B71B7">
      <w:pPr>
        <w:pStyle w:val="Paragraphedeliste"/>
        <w:numPr>
          <w:ilvl w:val="0"/>
          <w:numId w:val="1"/>
        </w:numPr>
        <w:spacing w:before="53" w:after="0" w:line="240" w:lineRule="auto"/>
        <w:jc w:val="both"/>
        <w:rPr>
          <w:rFonts w:asciiTheme="minorHAnsi" w:eastAsiaTheme="minorEastAsia" w:hAnsiTheme="minorHAnsi" w:cstheme="minorBidi"/>
          <w:kern w:val="24"/>
        </w:rPr>
      </w:pPr>
      <w:r w:rsidRPr="00E74E7F">
        <w:rPr>
          <w:rFonts w:asciiTheme="minorHAnsi" w:hAnsiTheme="minorHAnsi"/>
        </w:rPr>
        <w:t>Pour ce qui est des questions ou des éléments manquants au budget, comme indiqué ci-dessus, ce budget a été perçu comme couvrant beaucoup de terrain. Comme l’a dit un participant : « Il couvrait tous les points sensibles dont nous avons parlé pendant la pandémie. » Deux éléments ont été relevés comme manquants sans qu’il soit nécessaire de les mentionner :</w:t>
      </w:r>
    </w:p>
    <w:p w14:paraId="0EE53DAE" w14:textId="2704DBD3" w:rsidR="00976495" w:rsidRPr="00E74E7F" w:rsidRDefault="00976495" w:rsidP="2E5B71B7">
      <w:pPr>
        <w:pStyle w:val="Paragraphedeliste"/>
        <w:numPr>
          <w:ilvl w:val="0"/>
          <w:numId w:val="1"/>
        </w:numPr>
        <w:spacing w:before="53" w:after="0" w:line="240" w:lineRule="auto"/>
        <w:jc w:val="both"/>
        <w:rPr>
          <w:rFonts w:asciiTheme="minorHAnsi" w:eastAsiaTheme="minorEastAsia" w:hAnsiTheme="minorHAnsi" w:cstheme="minorBidi"/>
          <w:kern w:val="24"/>
        </w:rPr>
      </w:pPr>
      <w:r w:rsidRPr="00E74E7F">
        <w:rPr>
          <w:rFonts w:asciiTheme="minorHAnsi" w:hAnsiTheme="minorHAnsi"/>
        </w:rPr>
        <w:t xml:space="preserve">Il n’a pas été question d’un programme national d’assurance-médicaments dans le discours. Plusieurs aînés y ont vu un oubli d’une politique qui était importante dans le passé. </w:t>
      </w:r>
    </w:p>
    <w:p w14:paraId="0B7BEB32" w14:textId="5F12096E" w:rsidR="00976495" w:rsidRPr="00E74E7F" w:rsidRDefault="00976495" w:rsidP="2E5B71B7">
      <w:pPr>
        <w:pStyle w:val="Paragraphedeliste"/>
        <w:numPr>
          <w:ilvl w:val="0"/>
          <w:numId w:val="1"/>
        </w:numPr>
        <w:spacing w:before="53" w:after="0" w:line="240" w:lineRule="auto"/>
        <w:jc w:val="both"/>
        <w:rPr>
          <w:rFonts w:asciiTheme="minorHAnsi" w:eastAsiaTheme="minorEastAsia" w:hAnsiTheme="minorHAnsi" w:cstheme="minorBidi"/>
          <w:kern w:val="24"/>
        </w:rPr>
      </w:pPr>
      <w:r w:rsidRPr="00E74E7F">
        <w:rPr>
          <w:rFonts w:asciiTheme="minorHAnsi" w:hAnsiTheme="minorHAnsi"/>
        </w:rPr>
        <w:lastRenderedPageBreak/>
        <w:t xml:space="preserve">Les </w:t>
      </w:r>
      <w:r w:rsidR="00475891">
        <w:rPr>
          <w:rFonts w:asciiTheme="minorHAnsi" w:hAnsiTheme="minorHAnsi"/>
        </w:rPr>
        <w:t>résidents</w:t>
      </w:r>
      <w:r w:rsidRPr="00E74E7F">
        <w:rPr>
          <w:rFonts w:asciiTheme="minorHAnsi" w:hAnsiTheme="minorHAnsi"/>
        </w:rPr>
        <w:t xml:space="preserve"> de Toronto et de Vancouver ont souligné qu’il n’a pas été question de la lutte contre l’itinérance. Quelques personnes ont dit que la pauvreté avait été mentionnée, mais pas l’itinérance en particulier.</w:t>
      </w:r>
    </w:p>
    <w:p w14:paraId="14B263DB" w14:textId="73125324" w:rsidR="00FB1770" w:rsidRPr="00E74E7F" w:rsidRDefault="00976495" w:rsidP="2E5B71B7">
      <w:pPr>
        <w:pStyle w:val="Paragraphedeliste"/>
        <w:numPr>
          <w:ilvl w:val="0"/>
          <w:numId w:val="1"/>
        </w:numPr>
        <w:spacing w:before="53" w:after="0" w:line="240" w:lineRule="auto"/>
        <w:jc w:val="both"/>
        <w:rPr>
          <w:rFonts w:asciiTheme="minorHAnsi" w:eastAsiaTheme="minorEastAsia" w:hAnsiTheme="minorHAnsi" w:cstheme="minorBidi"/>
          <w:kern w:val="24"/>
        </w:rPr>
      </w:pPr>
      <w:r w:rsidRPr="00E74E7F">
        <w:rPr>
          <w:rFonts w:asciiTheme="minorHAnsi" w:hAnsiTheme="minorHAnsi"/>
        </w:rPr>
        <w:t xml:space="preserve">Quelques personnes ont dit que le salaire minimum de </w:t>
      </w:r>
      <w:r w:rsidR="00EB703B">
        <w:rPr>
          <w:rFonts w:asciiTheme="minorHAnsi" w:hAnsiTheme="minorHAnsi"/>
        </w:rPr>
        <w:t>quinze</w:t>
      </w:r>
      <w:r w:rsidR="00EB703B" w:rsidRPr="00E74E7F">
        <w:rPr>
          <w:rFonts w:asciiTheme="minorHAnsi" w:hAnsiTheme="minorHAnsi"/>
        </w:rPr>
        <w:t> </w:t>
      </w:r>
      <w:r w:rsidRPr="00E74E7F">
        <w:rPr>
          <w:rFonts w:asciiTheme="minorHAnsi" w:hAnsiTheme="minorHAnsi"/>
        </w:rPr>
        <w:t>dollars l’heure n’aidera pas les personnes à faible revenu à long terme. Quelques personnes ont dit que, à mesure que le salaire minimum augmentera, les prix demandés par les personnes qui embauchent des employés au nouveau salaire minimum augmenteront également. Les cotes données par les participants sur ce sujet étaient plutôt neutres.</w:t>
      </w:r>
    </w:p>
    <w:p w14:paraId="68DFFA5A" w14:textId="210C8E75" w:rsidR="00976495" w:rsidRPr="00E74E7F" w:rsidRDefault="00976495" w:rsidP="2E5B71B7">
      <w:pPr>
        <w:pStyle w:val="Paragraphedeliste"/>
        <w:numPr>
          <w:ilvl w:val="0"/>
          <w:numId w:val="1"/>
        </w:numPr>
        <w:spacing w:before="53" w:after="0" w:line="240" w:lineRule="auto"/>
        <w:jc w:val="both"/>
        <w:rPr>
          <w:rFonts w:asciiTheme="minorHAnsi" w:eastAsiaTheme="minorEastAsia" w:hAnsiTheme="minorHAnsi" w:cstheme="minorBidi"/>
          <w:kern w:val="24"/>
        </w:rPr>
      </w:pPr>
      <w:r w:rsidRPr="00E74E7F">
        <w:rPr>
          <w:rFonts w:asciiTheme="minorHAnsi" w:hAnsiTheme="minorHAnsi"/>
        </w:rPr>
        <w:t xml:space="preserve">Certains participants ont fait remarquer qu’il n’y avait aucune mention </w:t>
      </w:r>
      <w:r w:rsidR="00E56296">
        <w:rPr>
          <w:rFonts w:asciiTheme="minorHAnsi" w:hAnsiTheme="minorHAnsi"/>
        </w:rPr>
        <w:t>concernant les</w:t>
      </w:r>
      <w:r w:rsidR="00E56296" w:rsidRPr="00E74E7F">
        <w:rPr>
          <w:rFonts w:asciiTheme="minorHAnsi" w:hAnsiTheme="minorHAnsi"/>
        </w:rPr>
        <w:t xml:space="preserve"> </w:t>
      </w:r>
      <w:r w:rsidRPr="00E74E7F">
        <w:rPr>
          <w:rFonts w:asciiTheme="minorHAnsi" w:hAnsiTheme="minorHAnsi"/>
        </w:rPr>
        <w:t xml:space="preserve">soins de santé dans le discours. </w:t>
      </w:r>
    </w:p>
    <w:p w14:paraId="73943711" w14:textId="28014F0A" w:rsidR="00976495" w:rsidRPr="00E74E7F" w:rsidRDefault="00976495" w:rsidP="2E5B71B7">
      <w:pPr>
        <w:pStyle w:val="Paragraphedeliste"/>
        <w:numPr>
          <w:ilvl w:val="0"/>
          <w:numId w:val="1"/>
        </w:numPr>
        <w:spacing w:before="53" w:after="0" w:line="240" w:lineRule="auto"/>
        <w:jc w:val="both"/>
        <w:rPr>
          <w:rFonts w:asciiTheme="minorHAnsi" w:eastAsiaTheme="minorEastAsia" w:hAnsiTheme="minorHAnsi" w:cstheme="minorBidi"/>
          <w:kern w:val="24"/>
        </w:rPr>
      </w:pPr>
      <w:r w:rsidRPr="00E74E7F">
        <w:rPr>
          <w:rFonts w:asciiTheme="minorHAnsi" w:hAnsiTheme="minorHAnsi"/>
        </w:rPr>
        <w:t xml:space="preserve">En outre, que ce soit sur une note positive ou négative, d’autres participants ont souligné l’absence </w:t>
      </w:r>
      <w:r w:rsidR="00E56296" w:rsidRPr="00E74E7F">
        <w:rPr>
          <w:rFonts w:asciiTheme="minorHAnsi" w:hAnsiTheme="minorHAnsi"/>
        </w:rPr>
        <w:t>d</w:t>
      </w:r>
      <w:r w:rsidR="00E56296">
        <w:rPr>
          <w:rFonts w:asciiTheme="minorHAnsi" w:hAnsiTheme="minorHAnsi"/>
        </w:rPr>
        <w:t>e</w:t>
      </w:r>
      <w:r w:rsidR="00E56296" w:rsidRPr="00E74E7F">
        <w:rPr>
          <w:rFonts w:asciiTheme="minorHAnsi" w:hAnsiTheme="minorHAnsi"/>
        </w:rPr>
        <w:t xml:space="preserve"> </w:t>
      </w:r>
      <w:r w:rsidRPr="00E74E7F">
        <w:rPr>
          <w:rFonts w:asciiTheme="minorHAnsi" w:hAnsiTheme="minorHAnsi"/>
        </w:rPr>
        <w:t>sujet</w:t>
      </w:r>
      <w:r w:rsidR="00E56296">
        <w:rPr>
          <w:rFonts w:asciiTheme="minorHAnsi" w:hAnsiTheme="minorHAnsi"/>
        </w:rPr>
        <w:t>s comme</w:t>
      </w:r>
      <w:r w:rsidRPr="00E74E7F">
        <w:rPr>
          <w:rFonts w:asciiTheme="minorHAnsi" w:hAnsiTheme="minorHAnsi"/>
        </w:rPr>
        <w:t xml:space="preserve"> </w:t>
      </w:r>
      <w:r w:rsidR="00E56296">
        <w:rPr>
          <w:rFonts w:asciiTheme="minorHAnsi" w:hAnsiTheme="minorHAnsi"/>
        </w:rPr>
        <w:t>l</w:t>
      </w:r>
      <w:r w:rsidRPr="00E74E7F">
        <w:rPr>
          <w:rFonts w:asciiTheme="minorHAnsi" w:hAnsiTheme="minorHAnsi"/>
        </w:rPr>
        <w:t>es pipelines ou l’industrie pétrolière dans le discours.</w:t>
      </w:r>
    </w:p>
    <w:p w14:paraId="1811885B" w14:textId="75A82C80" w:rsidR="00976495" w:rsidRPr="00E74E7F" w:rsidRDefault="00976495" w:rsidP="2E5B71B7">
      <w:pPr>
        <w:spacing w:before="53" w:after="0" w:line="240" w:lineRule="auto"/>
        <w:jc w:val="both"/>
        <w:rPr>
          <w:rFonts w:asciiTheme="minorHAnsi" w:eastAsiaTheme="minorEastAsia" w:hAnsiTheme="minorHAnsi" w:cstheme="minorBidi"/>
          <w:kern w:val="24"/>
          <w:lang w:eastAsia="fr-CA"/>
        </w:rPr>
      </w:pPr>
    </w:p>
    <w:p w14:paraId="0C625336" w14:textId="75A82C80" w:rsidR="00FB1770" w:rsidRPr="00E74E7F" w:rsidRDefault="00FB1770" w:rsidP="2E5B71B7">
      <w:pPr>
        <w:spacing w:before="53" w:after="0" w:line="240" w:lineRule="auto"/>
        <w:jc w:val="both"/>
        <w:rPr>
          <w:rFonts w:asciiTheme="minorHAnsi" w:eastAsiaTheme="minorEastAsia" w:hAnsiTheme="minorHAnsi" w:cstheme="minorBidi"/>
          <w:kern w:val="24"/>
          <w:lang w:eastAsia="fr-CA"/>
        </w:rPr>
      </w:pPr>
    </w:p>
    <w:p w14:paraId="2FB7023C" w14:textId="75A82C80" w:rsidR="00B52C27" w:rsidRPr="00E74E7F" w:rsidRDefault="00B52C27" w:rsidP="2E5B71B7">
      <w:pPr>
        <w:pStyle w:val="Titre2"/>
        <w:rPr>
          <w:i w:val="0"/>
          <w:iCs w:val="0"/>
        </w:rPr>
      </w:pPr>
      <w:bookmarkStart w:id="39" w:name="_Toc69756631"/>
      <w:bookmarkStart w:id="40" w:name="_Toc70003011"/>
      <w:bookmarkStart w:id="41" w:name="_Toc82522046"/>
      <w:r w:rsidRPr="00E74E7F">
        <w:rPr>
          <w:i w:val="0"/>
        </w:rPr>
        <w:t>1.4</w:t>
      </w:r>
      <w:r w:rsidRPr="00E74E7F">
        <w:tab/>
      </w:r>
      <w:r w:rsidRPr="00E74E7F">
        <w:rPr>
          <w:i w:val="0"/>
        </w:rPr>
        <w:t>Remarques sur l’interprétation des conclusions</w:t>
      </w:r>
      <w:bookmarkEnd w:id="39"/>
      <w:bookmarkEnd w:id="40"/>
      <w:bookmarkEnd w:id="41"/>
    </w:p>
    <w:p w14:paraId="3E154F53" w14:textId="75A82C80" w:rsidR="00B52C27" w:rsidRPr="00E74E7F" w:rsidRDefault="00B52C27" w:rsidP="00B52C27">
      <w:pPr>
        <w:autoSpaceDE w:val="0"/>
        <w:autoSpaceDN w:val="0"/>
        <w:adjustRightInd w:val="0"/>
        <w:spacing w:after="216" w:line="270" w:lineRule="atLeast"/>
        <w:jc w:val="both"/>
      </w:pPr>
      <w:r w:rsidRPr="00E74E7F">
        <w:t xml:space="preserve">Les opinions et les observations exprimées dans ce document ne reflètent pas celles du </w:t>
      </w:r>
      <w:bookmarkStart w:id="42" w:name="_Hlk3984943"/>
      <w:r w:rsidRPr="00E74E7F">
        <w:t>ministère des Finances du Canada</w:t>
      </w:r>
      <w:bookmarkEnd w:id="42"/>
      <w:r w:rsidRPr="00E74E7F">
        <w:t xml:space="preserve">. Ce rapport a été rédigé par la firme Léger d’après la recherche menée expressément dans le cadre de ce projet. </w:t>
      </w:r>
    </w:p>
    <w:p w14:paraId="36E1F646" w14:textId="5541F2EC" w:rsidR="244716D8" w:rsidRPr="00E74E7F" w:rsidRDefault="244716D8" w:rsidP="2865DB7F">
      <w:pPr>
        <w:spacing w:after="216" w:line="270" w:lineRule="atLeast"/>
        <w:jc w:val="both"/>
      </w:pPr>
      <w:r w:rsidRPr="00E74E7F">
        <w:t xml:space="preserve">Compte tenu de la nature de la recherche qualitative entreprise, certaines des constatations présentées ici prendront la forme de chiffres, de cotes numériques et de comparaisons entre les divers groupes présents dans l’exercice qualitatif. Les participants devaient évaluer le discours du budget en temps réel à l’aide d’un cadran numérique et répondre en privé à des questions de sondage apparaissant sur leur écran d’ordinateur. Le lecteur est invité à faire preuve de prudence lors de la lecture de l’analyse qui suit, car le processus demeure de nature qualitative et ne permet donc pas de faire des inférences statistiques sur une population plus importante. Les « résultats » présentés ne sont que de nature directionnelle et sont utilisés pour refléter ce qui s’est </w:t>
      </w:r>
      <w:r w:rsidR="004A08F5">
        <w:t>déroulé</w:t>
      </w:r>
      <w:r w:rsidR="004A08F5" w:rsidRPr="00E74E7F">
        <w:t xml:space="preserve"> </w:t>
      </w:r>
      <w:r w:rsidRPr="00E74E7F">
        <w:t>pendant l’exercice qualitatif.</w:t>
      </w:r>
    </w:p>
    <w:p w14:paraId="2131830F" w14:textId="75A82C80" w:rsidR="00E16294" w:rsidRPr="00E74E7F" w:rsidRDefault="00E16294" w:rsidP="2865DB7F">
      <w:pPr>
        <w:spacing w:after="216" w:line="270" w:lineRule="atLeast"/>
        <w:jc w:val="both"/>
      </w:pPr>
    </w:p>
    <w:p w14:paraId="3E783F4B" w14:textId="55B47FFF" w:rsidR="2E5B71B7" w:rsidRPr="00E74E7F" w:rsidRDefault="2E5B71B7">
      <w:r w:rsidRPr="00E74E7F">
        <w:br w:type="page"/>
      </w:r>
    </w:p>
    <w:p w14:paraId="5290E6D0" w14:textId="6DEF0FB8" w:rsidR="00B52C27" w:rsidRPr="00E74E7F" w:rsidRDefault="0061720D" w:rsidP="0093155A">
      <w:pPr>
        <w:pStyle w:val="Titre2"/>
        <w:rPr>
          <w:i w:val="0"/>
          <w:iCs w:val="0"/>
        </w:rPr>
      </w:pPr>
      <w:bookmarkStart w:id="43" w:name="_Toc69756632"/>
      <w:bookmarkStart w:id="44" w:name="_Toc70003012"/>
      <w:bookmarkStart w:id="45" w:name="_Toc82522047"/>
      <w:r w:rsidRPr="00E74E7F">
        <w:rPr>
          <w:i w:val="0"/>
        </w:rPr>
        <w:lastRenderedPageBreak/>
        <w:t xml:space="preserve">1.5 </w:t>
      </w:r>
      <w:r w:rsidRPr="00E74E7F">
        <w:rPr>
          <w:i w:val="0"/>
        </w:rPr>
        <w:tab/>
        <w:t>Déclaration de neutralité politique et coordonnées</w:t>
      </w:r>
      <w:bookmarkEnd w:id="43"/>
      <w:bookmarkEnd w:id="44"/>
      <w:bookmarkEnd w:id="45"/>
    </w:p>
    <w:p w14:paraId="6A8A46AA" w14:textId="77777777" w:rsidR="00B52C27" w:rsidRPr="00E74E7F" w:rsidRDefault="00B52C27" w:rsidP="00B52C27">
      <w:pPr>
        <w:jc w:val="both"/>
      </w:pPr>
      <w:r w:rsidRPr="00E74E7F">
        <w:t xml:space="preserve">J’atteste, par les présentes, à titre d’agent principal de Léger, l’entière conformité des produits livrables relativement aux exigences en matière de neutralité de la </w:t>
      </w:r>
      <w:hyperlink r:id="rId14">
        <w:r w:rsidRPr="00E74E7F">
          <w:rPr>
            <w:i/>
            <w:color w:val="7834BC"/>
            <w:u w:val="single"/>
            <w:shd w:val="clear" w:color="auto" w:fill="F9F9F9"/>
          </w:rPr>
          <w:t>Politique sur les communications et l’image de marque</w:t>
        </w:r>
      </w:hyperlink>
      <w:r w:rsidRPr="00E74E7F">
        <w:t xml:space="preserve"> et de la </w:t>
      </w:r>
      <w:hyperlink r:id="rId15">
        <w:r w:rsidRPr="00E74E7F">
          <w:rPr>
            <w:color w:val="7834BC"/>
            <w:u w:val="single"/>
            <w:shd w:val="clear" w:color="auto" w:fill="F9F9F9"/>
          </w:rPr>
          <w:t>Directive sur la gestion des communications</w:t>
        </w:r>
      </w:hyperlink>
      <w:r w:rsidRPr="00E74E7F">
        <w:t xml:space="preserve"> (annexe C : Procédure obligatoire relative à la recherche sur l’opinion publique).</w:t>
      </w:r>
    </w:p>
    <w:p w14:paraId="55C5E08B" w14:textId="20A6C349" w:rsidR="00B52C27" w:rsidRPr="00E74E7F" w:rsidRDefault="00B52C27" w:rsidP="00B52C27">
      <w:pPr>
        <w:jc w:val="both"/>
      </w:pPr>
      <w:r w:rsidRPr="00E74E7F">
        <w:t>Plus précisément, les produits livrables ne comprennent pas de renseignements sur les intentions de vote électoral, les préférences quant aux partis politiques ou les positions des partis</w:t>
      </w:r>
      <w:r w:rsidR="004A08F5">
        <w:t>,</w:t>
      </w:r>
      <w:r w:rsidRPr="00E74E7F">
        <w:t xml:space="preserve"> ni sur l’évaluation de la performance d’un parti politique ou de ses dirigeants.</w:t>
      </w:r>
    </w:p>
    <w:p w14:paraId="234406D8" w14:textId="77777777" w:rsidR="00B52C27" w:rsidRPr="00E74E7F" w:rsidRDefault="00B52C27" w:rsidP="00B52C27">
      <w:pPr>
        <w:jc w:val="both"/>
        <w:rPr>
          <w:noProof/>
        </w:rPr>
      </w:pPr>
      <w:r w:rsidRPr="00E74E7F">
        <w:t>Signé par : </w:t>
      </w:r>
    </w:p>
    <w:p w14:paraId="03C757DA" w14:textId="77777777" w:rsidR="00B52C27" w:rsidRPr="00E74E7F" w:rsidRDefault="00B52C27" w:rsidP="00B52C27">
      <w:pPr>
        <w:spacing w:after="0" w:line="240" w:lineRule="auto"/>
        <w:jc w:val="both"/>
        <w:rPr>
          <w:noProof/>
        </w:rPr>
      </w:pPr>
      <w:r w:rsidRPr="00E74E7F">
        <w:rPr>
          <w:noProof/>
          <w:lang w:val="en-US"/>
        </w:rPr>
        <w:drawing>
          <wp:inline distT="0" distB="0" distL="0" distR="0" wp14:anchorId="59BB240D" wp14:editId="7B62FB88">
            <wp:extent cx="1487804" cy="5238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9888" cy="528130"/>
                    </a:xfrm>
                    <a:prstGeom prst="rect">
                      <a:avLst/>
                    </a:prstGeom>
                    <a:noFill/>
                    <a:ln>
                      <a:noFill/>
                    </a:ln>
                  </pic:spPr>
                </pic:pic>
              </a:graphicData>
            </a:graphic>
          </wp:inline>
        </w:drawing>
      </w:r>
    </w:p>
    <w:p w14:paraId="1181EF56" w14:textId="77777777" w:rsidR="00B52C27" w:rsidRPr="00E74E7F" w:rsidRDefault="00B52C27" w:rsidP="00B52C27">
      <w:pPr>
        <w:spacing w:after="0" w:line="240" w:lineRule="auto"/>
        <w:jc w:val="both"/>
        <w:rPr>
          <w:noProof/>
        </w:rPr>
      </w:pPr>
      <w:r w:rsidRPr="00E74E7F">
        <w:t>Christian Bourque</w:t>
      </w:r>
    </w:p>
    <w:p w14:paraId="40C75F01" w14:textId="77777777" w:rsidR="00B52C27" w:rsidRPr="00E74E7F" w:rsidRDefault="00B52C27" w:rsidP="00B52C27">
      <w:pPr>
        <w:spacing w:after="0" w:line="240" w:lineRule="auto"/>
        <w:jc w:val="both"/>
        <w:rPr>
          <w:noProof/>
        </w:rPr>
      </w:pPr>
      <w:r w:rsidRPr="00E74E7F">
        <w:t>Vice-président directeur et associé</w:t>
      </w:r>
    </w:p>
    <w:p w14:paraId="3B947C03" w14:textId="77777777" w:rsidR="00B52C27" w:rsidRPr="00E74E7F" w:rsidRDefault="00B52C27" w:rsidP="00B52C27">
      <w:pPr>
        <w:spacing w:after="0" w:line="240" w:lineRule="auto"/>
        <w:jc w:val="both"/>
        <w:rPr>
          <w:noProof/>
        </w:rPr>
      </w:pPr>
      <w:r w:rsidRPr="00E74E7F">
        <w:t>Léger</w:t>
      </w:r>
    </w:p>
    <w:p w14:paraId="4A663FFA" w14:textId="77777777" w:rsidR="00B52C27" w:rsidRPr="00E74E7F" w:rsidRDefault="00B52C27" w:rsidP="00B52C27">
      <w:pPr>
        <w:spacing w:after="0" w:line="240" w:lineRule="auto"/>
        <w:jc w:val="both"/>
        <w:rPr>
          <w:noProof/>
        </w:rPr>
      </w:pPr>
      <w:r w:rsidRPr="00E74E7F">
        <w:t>507, Place d’Armes, bureau 700</w:t>
      </w:r>
    </w:p>
    <w:p w14:paraId="4FB13F33" w14:textId="5E111BBA" w:rsidR="00B52C27" w:rsidRPr="00E74E7F" w:rsidRDefault="00B52C27" w:rsidP="00B52C27">
      <w:pPr>
        <w:spacing w:after="0" w:line="240" w:lineRule="auto"/>
        <w:jc w:val="both"/>
        <w:rPr>
          <w:noProof/>
        </w:rPr>
      </w:pPr>
      <w:r w:rsidRPr="00E74E7F">
        <w:t xml:space="preserve">Montréal </w:t>
      </w:r>
      <w:r w:rsidR="004A08F5">
        <w:t>(</w:t>
      </w:r>
      <w:r w:rsidRPr="00E74E7F">
        <w:t>Québec</w:t>
      </w:r>
      <w:r w:rsidR="004A08F5">
        <w:t>)</w:t>
      </w:r>
    </w:p>
    <w:p w14:paraId="5DD25826" w14:textId="62DAEA1B" w:rsidR="00B52C27" w:rsidRPr="00E74E7F" w:rsidRDefault="00B52C27" w:rsidP="00B52C27">
      <w:pPr>
        <w:spacing w:after="0" w:line="240" w:lineRule="auto"/>
        <w:jc w:val="both"/>
      </w:pPr>
      <w:r w:rsidRPr="00E74E7F">
        <w:t>H2Y 2W8</w:t>
      </w:r>
    </w:p>
    <w:p w14:paraId="1A2A0980" w14:textId="41EA5691" w:rsidR="00B52C27" w:rsidRPr="00E74E7F" w:rsidRDefault="004C18C9" w:rsidP="00FB69B4">
      <w:pPr>
        <w:spacing w:after="0" w:line="240" w:lineRule="auto"/>
        <w:jc w:val="both"/>
      </w:pPr>
      <w:hyperlink r:id="rId17" w:history="1">
        <w:r w:rsidR="000C6A3C" w:rsidRPr="00E74E7F">
          <w:rPr>
            <w:rStyle w:val="Lienhypertexte"/>
          </w:rPr>
          <w:t>cbourque@leger360.com</w:t>
        </w:r>
      </w:hyperlink>
    </w:p>
    <w:bookmarkEnd w:id="19"/>
    <w:bookmarkEnd w:id="20"/>
    <w:p w14:paraId="41623601" w14:textId="2C4061BD" w:rsidR="005968D8" w:rsidRPr="00E74E7F" w:rsidRDefault="005968D8" w:rsidP="00A05B8F">
      <w:pPr>
        <w:spacing w:after="0" w:line="240" w:lineRule="auto"/>
      </w:pPr>
    </w:p>
    <w:p w14:paraId="3CF24F80" w14:textId="36E0B20C" w:rsidR="004D7CA7" w:rsidRPr="00E74E7F" w:rsidRDefault="004D7CA7" w:rsidP="00A05B8F">
      <w:pPr>
        <w:spacing w:after="0" w:line="240" w:lineRule="auto"/>
      </w:pPr>
    </w:p>
    <w:p w14:paraId="651B5A50" w14:textId="656494BD" w:rsidR="004D7CA7" w:rsidRPr="00E74E7F" w:rsidRDefault="004D7CA7" w:rsidP="00A05B8F">
      <w:pPr>
        <w:spacing w:after="0" w:line="240" w:lineRule="auto"/>
      </w:pPr>
    </w:p>
    <w:p w14:paraId="5EAB0328" w14:textId="61A4EFF8" w:rsidR="004D7CA7" w:rsidRPr="00E74E7F" w:rsidRDefault="004D7CA7" w:rsidP="00A05B8F">
      <w:pPr>
        <w:spacing w:after="0" w:line="240" w:lineRule="auto"/>
      </w:pPr>
    </w:p>
    <w:p w14:paraId="0F96E027" w14:textId="2A21F097" w:rsidR="004D7CA7" w:rsidRPr="00E74E7F" w:rsidRDefault="004D7CA7" w:rsidP="00A05B8F">
      <w:pPr>
        <w:spacing w:after="0" w:line="240" w:lineRule="auto"/>
      </w:pPr>
    </w:p>
    <w:p w14:paraId="7317A213" w14:textId="6CB1AF35" w:rsidR="004D7CA7" w:rsidRPr="00E74E7F" w:rsidRDefault="004D7CA7" w:rsidP="00A05B8F">
      <w:pPr>
        <w:spacing w:after="0" w:line="240" w:lineRule="auto"/>
      </w:pPr>
    </w:p>
    <w:p w14:paraId="779B6B47" w14:textId="206F79B5" w:rsidR="004D7CA7" w:rsidRPr="00E74E7F" w:rsidRDefault="004D7CA7" w:rsidP="00A05B8F">
      <w:pPr>
        <w:spacing w:after="0" w:line="240" w:lineRule="auto"/>
      </w:pPr>
    </w:p>
    <w:p w14:paraId="6F9CD26B" w14:textId="6E413F84" w:rsidR="004D7CA7" w:rsidRPr="00E74E7F" w:rsidRDefault="004D7CA7" w:rsidP="00A05B8F">
      <w:pPr>
        <w:spacing w:after="0" w:line="240" w:lineRule="auto"/>
      </w:pPr>
    </w:p>
    <w:p w14:paraId="582E937A" w14:textId="0DDC9826" w:rsidR="004D7CA7" w:rsidRPr="00E74E7F" w:rsidRDefault="004D7CA7" w:rsidP="00A05B8F">
      <w:pPr>
        <w:spacing w:after="0" w:line="240" w:lineRule="auto"/>
      </w:pPr>
    </w:p>
    <w:p w14:paraId="62C5A1B3" w14:textId="52D93D32" w:rsidR="004D7CA7" w:rsidRPr="00E74E7F" w:rsidRDefault="004D7CA7" w:rsidP="00A05B8F">
      <w:pPr>
        <w:spacing w:after="0" w:line="240" w:lineRule="auto"/>
      </w:pPr>
    </w:p>
    <w:p w14:paraId="730D99F4" w14:textId="6BD809F8" w:rsidR="004D7CA7" w:rsidRPr="00E74E7F" w:rsidRDefault="004D7CA7" w:rsidP="00A05B8F">
      <w:pPr>
        <w:spacing w:after="0" w:line="240" w:lineRule="auto"/>
      </w:pPr>
    </w:p>
    <w:p w14:paraId="5A035153" w14:textId="4C53BC16" w:rsidR="004D7CA7" w:rsidRPr="00E74E7F" w:rsidRDefault="004D7CA7" w:rsidP="00A05B8F">
      <w:pPr>
        <w:spacing w:after="0" w:line="240" w:lineRule="auto"/>
      </w:pPr>
    </w:p>
    <w:p w14:paraId="43637727" w14:textId="59DEE0DE" w:rsidR="004D7CA7" w:rsidRPr="00E74E7F" w:rsidRDefault="004D7CA7" w:rsidP="00A05B8F">
      <w:pPr>
        <w:spacing w:after="0" w:line="240" w:lineRule="auto"/>
      </w:pPr>
    </w:p>
    <w:p w14:paraId="56658C59" w14:textId="10C61B29" w:rsidR="004D7CA7" w:rsidRPr="00E74E7F" w:rsidRDefault="004D7CA7" w:rsidP="00A05B8F">
      <w:pPr>
        <w:spacing w:after="0" w:line="240" w:lineRule="auto"/>
      </w:pPr>
    </w:p>
    <w:p w14:paraId="1B0CABCB" w14:textId="5027518D" w:rsidR="004D7CA7" w:rsidRPr="00E74E7F" w:rsidRDefault="004D7CA7" w:rsidP="00A05B8F">
      <w:pPr>
        <w:spacing w:after="0" w:line="240" w:lineRule="auto"/>
      </w:pPr>
    </w:p>
    <w:p w14:paraId="0F708104" w14:textId="6A12346B" w:rsidR="004D7CA7" w:rsidRPr="00E74E7F" w:rsidRDefault="004D7CA7" w:rsidP="00A05B8F">
      <w:pPr>
        <w:spacing w:after="0" w:line="240" w:lineRule="auto"/>
      </w:pPr>
    </w:p>
    <w:p w14:paraId="5771CF07" w14:textId="4420176F" w:rsidR="004D7CA7" w:rsidRPr="00E74E7F" w:rsidRDefault="004D7CA7" w:rsidP="00A05B8F">
      <w:pPr>
        <w:spacing w:after="0" w:line="240" w:lineRule="auto"/>
      </w:pPr>
    </w:p>
    <w:p w14:paraId="1E2FD9A3" w14:textId="2CBD13AA" w:rsidR="004D7CA7" w:rsidRPr="00E74E7F" w:rsidRDefault="004D7CA7" w:rsidP="00A05B8F">
      <w:pPr>
        <w:spacing w:after="0" w:line="240" w:lineRule="auto"/>
      </w:pPr>
    </w:p>
    <w:p w14:paraId="6CA8253D" w14:textId="09A9961E" w:rsidR="004D7CA7" w:rsidRPr="00E74E7F" w:rsidRDefault="004D7CA7" w:rsidP="00A05B8F">
      <w:pPr>
        <w:spacing w:after="0" w:line="240" w:lineRule="auto"/>
      </w:pPr>
    </w:p>
    <w:p w14:paraId="49F0A13D" w14:textId="2F667EAC" w:rsidR="004D7CA7" w:rsidRPr="00E74E7F" w:rsidRDefault="004D7CA7" w:rsidP="00A05B8F">
      <w:pPr>
        <w:spacing w:after="0" w:line="240" w:lineRule="auto"/>
      </w:pPr>
    </w:p>
    <w:p w14:paraId="0A165A57" w14:textId="16946485" w:rsidR="004D7CA7" w:rsidRPr="00E74E7F" w:rsidRDefault="004D7CA7" w:rsidP="00A05B8F">
      <w:pPr>
        <w:spacing w:after="0" w:line="240" w:lineRule="auto"/>
      </w:pPr>
    </w:p>
    <w:p w14:paraId="55E0FC89" w14:textId="3344F2C8" w:rsidR="004D7CA7" w:rsidRPr="00E74E7F" w:rsidRDefault="004D7CA7" w:rsidP="00A05B8F">
      <w:pPr>
        <w:spacing w:after="0" w:line="240" w:lineRule="auto"/>
      </w:pPr>
    </w:p>
    <w:p w14:paraId="4E26D554" w14:textId="75A82C80" w:rsidR="004D7CA7" w:rsidRPr="00E74E7F" w:rsidRDefault="004D7CA7" w:rsidP="00A05B8F">
      <w:pPr>
        <w:spacing w:after="0" w:line="240" w:lineRule="auto"/>
      </w:pPr>
    </w:p>
    <w:p w14:paraId="6301F4FA" w14:textId="7443C2C6" w:rsidR="004D7CA7" w:rsidRPr="00E74E7F" w:rsidRDefault="40C3E237" w:rsidP="2E5B71B7">
      <w:pPr>
        <w:pStyle w:val="Titre2"/>
        <w:rPr>
          <w:i w:val="0"/>
          <w:iCs w:val="0"/>
        </w:rPr>
      </w:pPr>
      <w:bookmarkStart w:id="46" w:name="_Toc70003013"/>
      <w:bookmarkStart w:id="47" w:name="_Toc82522048"/>
      <w:r w:rsidRPr="00E74E7F">
        <w:rPr>
          <w:i w:val="0"/>
        </w:rPr>
        <w:lastRenderedPageBreak/>
        <w:t>2.0 Résultats détaillés – Recherche qualitative</w:t>
      </w:r>
      <w:bookmarkEnd w:id="46"/>
      <w:bookmarkEnd w:id="47"/>
    </w:p>
    <w:p w14:paraId="45779A96" w14:textId="77777777" w:rsidR="003B7BAF" w:rsidRPr="00E74E7F" w:rsidRDefault="003B7BAF" w:rsidP="00A05B8F">
      <w:pPr>
        <w:spacing w:after="0" w:line="240" w:lineRule="auto"/>
      </w:pPr>
    </w:p>
    <w:p w14:paraId="31CEE7B5" w14:textId="1073949B" w:rsidR="00E33602" w:rsidRPr="00E74E7F" w:rsidRDefault="00E33602" w:rsidP="009977DC">
      <w:pPr>
        <w:pStyle w:val="NormalWeb"/>
        <w:jc w:val="both"/>
        <w:rPr>
          <w:rFonts w:ascii="Calibri" w:hAnsi="Calibri" w:cs="Calibri"/>
          <w:color w:val="000000"/>
          <w:sz w:val="22"/>
          <w:szCs w:val="22"/>
        </w:rPr>
      </w:pPr>
      <w:r w:rsidRPr="00E74E7F">
        <w:rPr>
          <w:rFonts w:asciiTheme="minorHAnsi" w:hAnsiTheme="minorHAnsi"/>
          <w:color w:val="000000"/>
          <w:sz w:val="22"/>
        </w:rPr>
        <w:t xml:space="preserve">Pour l’évaluation à l’aide du cadran, les participants ont été invités à réagir en temps réel aux mesures et aux sujets abordés dans le discours du budget. </w:t>
      </w:r>
      <w:r w:rsidRPr="00E74E7F">
        <w:rPr>
          <w:rFonts w:ascii="Calibri" w:hAnsi="Calibri"/>
          <w:color w:val="000000" w:themeColor="text1"/>
          <w:sz w:val="22"/>
        </w:rPr>
        <w:t xml:space="preserve">La technologie « instant par instant » a permis aux participants de donner leurs réponses émotionnelles sur une échelle de 0 (très négatif) à 100 (très positif) tout en regardant l’enregistrement vidéo du discours. </w:t>
      </w:r>
    </w:p>
    <w:p w14:paraId="3C1BAE95" w14:textId="5290BABA" w:rsidR="00A23789" w:rsidRPr="00E74E7F" w:rsidRDefault="00A23789" w:rsidP="00A23789">
      <w:pPr>
        <w:jc w:val="both"/>
      </w:pPr>
      <w:r w:rsidRPr="00E74E7F">
        <w:t xml:space="preserve">Les éléments du budget qui ont reçu les cotes les plus élevées dans tous les groupes comprennent l’intention de continuer à lutter contre la COVID-19, la sécurité de la vieillesse, le rétablissement de la capacité nationale de </w:t>
      </w:r>
      <w:proofErr w:type="spellStart"/>
      <w:r w:rsidRPr="00E74E7F">
        <w:t>biofabrication</w:t>
      </w:r>
      <w:proofErr w:type="spellEnd"/>
      <w:r w:rsidRPr="00E74E7F">
        <w:t>, les possibilités d’emploi (en particulier pour les jeunes Canadiens) et le soutien annoncé pour aider la jeune génération, la prolongation des mesures de soutien aux travailleurs et aux entreprises pendant la pandémie, la construction et la réparation de logements, le soutien au logement, le transport en commun et les infrastructures ainsi que la taxe de luxe.</w:t>
      </w:r>
    </w:p>
    <w:p w14:paraId="5E81D875" w14:textId="31B9FBB5" w:rsidR="00DE23A2" w:rsidRPr="00E74E7F" w:rsidRDefault="00DE23A2" w:rsidP="009977DC">
      <w:pPr>
        <w:jc w:val="both"/>
        <w:rPr>
          <w:rFonts w:ascii="Times New Roman" w:hAnsi="Times New Roman"/>
          <w:sz w:val="24"/>
          <w:szCs w:val="24"/>
        </w:rPr>
      </w:pPr>
      <w:r w:rsidRPr="00E74E7F">
        <w:t>Les éléments qui ont reçu les cotes les plus basses dans tous les groupes comprennent la mention des effets négatifs de la COVID-19 sur l’économie canadienne, la perte d’emploi pour de nombreux Canadiens depuis le début de la pandémie et la partie du discours dans laquelle la ministre parle de la lutte féministe pour l’accès à des services de garde abordables.</w:t>
      </w:r>
    </w:p>
    <w:p w14:paraId="49CE3331" w14:textId="3010721D" w:rsidR="004D7CA7" w:rsidRPr="00E74E7F" w:rsidRDefault="009F6B29" w:rsidP="00A13CBA">
      <w:pPr>
        <w:jc w:val="both"/>
      </w:pPr>
      <w:r w:rsidRPr="00E74E7F">
        <w:t>Si l’on considère les résultats de l’évaluation à l’aide du cadran de manière globale, les participants âgés de 18 à 34 ans ont donné la cote globale la plus élevée (73,3), ce qui signifie que le budget a été bien accueilli par ces participants de tous les groupes. La deuxième cote globale la plus élevée est celle des femmes (72,2), et la troisième est celle des parents qui vivent dans un ménage où il y a des enfants âgés de 0 à 6 ans (69).</w:t>
      </w:r>
    </w:p>
    <w:p w14:paraId="05A490CC" w14:textId="5BD3338D" w:rsidR="004D7CA7" w:rsidRPr="00E74E7F" w:rsidRDefault="00396043" w:rsidP="002E3D81">
      <w:pPr>
        <w:spacing w:after="0"/>
        <w:jc w:val="both"/>
      </w:pPr>
      <w:r w:rsidRPr="00E74E7F">
        <w:rPr>
          <w:rFonts w:asciiTheme="minorHAnsi" w:hAnsiTheme="minorHAnsi"/>
        </w:rPr>
        <w:t xml:space="preserve">Ces résultats montrent que l’opinion générale sur le budget présenté par </w:t>
      </w:r>
      <w:proofErr w:type="spellStart"/>
      <w:r w:rsidRPr="00E74E7F">
        <w:rPr>
          <w:rFonts w:asciiTheme="minorHAnsi" w:hAnsiTheme="minorHAnsi"/>
        </w:rPr>
        <w:t>Chrystia</w:t>
      </w:r>
      <w:proofErr w:type="spellEnd"/>
      <w:r w:rsidRPr="00E74E7F">
        <w:rPr>
          <w:rFonts w:asciiTheme="minorHAnsi" w:hAnsiTheme="minorHAnsi"/>
        </w:rPr>
        <w:t> </w:t>
      </w:r>
      <w:proofErr w:type="spellStart"/>
      <w:r w:rsidRPr="00E74E7F">
        <w:rPr>
          <w:rFonts w:asciiTheme="minorHAnsi" w:hAnsiTheme="minorHAnsi"/>
        </w:rPr>
        <w:t>Freeland</w:t>
      </w:r>
      <w:proofErr w:type="spellEnd"/>
      <w:r w:rsidRPr="00E74E7F">
        <w:rPr>
          <w:rFonts w:asciiTheme="minorHAnsi" w:hAnsiTheme="minorHAnsi"/>
        </w:rPr>
        <w:t xml:space="preserve">, vice-première ministre et ministre des Finances du Canada, était généralement positive dans les quatre groupes de discussion. De l’avis de nombreux participants, il serait difficile d’être négatif à l’égard de ce budget qui comporte des éléments visant à « satisfaire tout le monde au Canada », qui s’inscrit dans la continuité des efforts déployés pour limiter les effets négatifs de la pandémie sur les Canadiens et qui </w:t>
      </w:r>
      <w:r w:rsidR="00911350">
        <w:rPr>
          <w:rFonts w:asciiTheme="minorHAnsi" w:hAnsiTheme="minorHAnsi"/>
        </w:rPr>
        <w:t>représente</w:t>
      </w:r>
      <w:r w:rsidR="00911350" w:rsidRPr="00E74E7F">
        <w:rPr>
          <w:rFonts w:asciiTheme="minorHAnsi" w:hAnsiTheme="minorHAnsi"/>
        </w:rPr>
        <w:t xml:space="preserve"> </w:t>
      </w:r>
      <w:r w:rsidRPr="00E74E7F">
        <w:rPr>
          <w:rFonts w:asciiTheme="minorHAnsi" w:hAnsiTheme="minorHAnsi"/>
        </w:rPr>
        <w:t>un « budget axé sur la reprise ».</w:t>
      </w:r>
    </w:p>
    <w:p w14:paraId="44CC2B12" w14:textId="679D18C2" w:rsidR="004D7CA7" w:rsidRPr="00E74E7F" w:rsidRDefault="004D7CA7" w:rsidP="00A05B8F">
      <w:pPr>
        <w:spacing w:after="0" w:line="240" w:lineRule="auto"/>
      </w:pPr>
    </w:p>
    <w:p w14:paraId="36A5370E" w14:textId="23717ADA" w:rsidR="004D7CA7" w:rsidRPr="00E74E7F" w:rsidRDefault="00983F20" w:rsidP="00A05B8F">
      <w:pPr>
        <w:spacing w:after="0" w:line="240" w:lineRule="auto"/>
      </w:pPr>
      <w:r w:rsidRPr="00E74E7F">
        <w:t>Les sections suivantes du rapport mettent en évidence les principales constatations de chacun des quatre groupes de discussion.</w:t>
      </w:r>
    </w:p>
    <w:p w14:paraId="5382B265" w14:textId="47AD558A" w:rsidR="00681E56" w:rsidRPr="00E74E7F" w:rsidRDefault="00681E56" w:rsidP="00A05B8F">
      <w:pPr>
        <w:spacing w:after="0" w:line="240" w:lineRule="auto"/>
      </w:pPr>
    </w:p>
    <w:p w14:paraId="5FB76D64" w14:textId="77777777" w:rsidR="00FE1FBC" w:rsidRPr="00E74E7F" w:rsidRDefault="00FE1FBC" w:rsidP="00A05B8F">
      <w:pPr>
        <w:spacing w:after="0" w:line="240" w:lineRule="auto"/>
      </w:pPr>
    </w:p>
    <w:p w14:paraId="0EB892FC" w14:textId="6FC5E041" w:rsidR="004D7CA7" w:rsidRPr="00E74E7F" w:rsidRDefault="00A26DE5" w:rsidP="00A26DE5">
      <w:pPr>
        <w:pStyle w:val="Titre3"/>
      </w:pPr>
      <w:bookmarkStart w:id="48" w:name="_Toc70003014"/>
      <w:bookmarkStart w:id="49" w:name="_Toc82522049"/>
      <w:r w:rsidRPr="00E74E7F">
        <w:t>2.1 Parents</w:t>
      </w:r>
      <w:bookmarkEnd w:id="48"/>
      <w:bookmarkEnd w:id="49"/>
    </w:p>
    <w:p w14:paraId="48D02DA2" w14:textId="17F1E5A5" w:rsidR="00980895" w:rsidRPr="00E74E7F" w:rsidRDefault="00FE1FBC" w:rsidP="002246F5">
      <w:pPr>
        <w:jc w:val="both"/>
        <w:rPr>
          <w:i/>
          <w:iCs/>
        </w:rPr>
      </w:pPr>
      <w:r w:rsidRPr="00E74E7F">
        <w:rPr>
          <w:i/>
        </w:rPr>
        <w:t xml:space="preserve">Pour ce groupe, les éléments du budget qui ont obtenu les meilleurs résultats </w:t>
      </w:r>
      <w:r w:rsidR="00911350">
        <w:rPr>
          <w:i/>
        </w:rPr>
        <w:t>concernent</w:t>
      </w:r>
      <w:r w:rsidR="00911350" w:rsidRPr="00E74E7F">
        <w:rPr>
          <w:i/>
        </w:rPr>
        <w:t xml:space="preserve"> </w:t>
      </w:r>
      <w:r w:rsidRPr="00E74E7F">
        <w:rPr>
          <w:i/>
        </w:rPr>
        <w:t xml:space="preserve">l’accès à des services de garde abordables pour les enfants et </w:t>
      </w:r>
      <w:r w:rsidR="00911350">
        <w:rPr>
          <w:i/>
        </w:rPr>
        <w:t xml:space="preserve">les enfants </w:t>
      </w:r>
      <w:r w:rsidRPr="00E74E7F">
        <w:rPr>
          <w:i/>
        </w:rPr>
        <w:t xml:space="preserve">en bas âge, les mesures annoncées </w:t>
      </w:r>
      <w:r w:rsidRPr="00E74E7F">
        <w:rPr>
          <w:i/>
        </w:rPr>
        <w:lastRenderedPageBreak/>
        <w:t xml:space="preserve">pour soutenir les travailleurs et les entreprises touchés par la pandémie, et les mesures annoncées pour soutenir les jeunes Canadiens. Les éléments du budget qui ont obtenu les plus faibles résultats </w:t>
      </w:r>
      <w:r w:rsidR="00911350">
        <w:rPr>
          <w:i/>
        </w:rPr>
        <w:t>concernent</w:t>
      </w:r>
      <w:r w:rsidR="00911350" w:rsidRPr="00E74E7F">
        <w:rPr>
          <w:i/>
        </w:rPr>
        <w:t xml:space="preserve"> </w:t>
      </w:r>
      <w:r w:rsidRPr="00E74E7F">
        <w:rPr>
          <w:i/>
        </w:rPr>
        <w:t xml:space="preserve">la taxe sur les articles de luxe et les investissements dans les technologies et les secteurs de pointe. </w:t>
      </w:r>
    </w:p>
    <w:p w14:paraId="193728B9" w14:textId="23032657" w:rsidR="002B1B7E" w:rsidRPr="00E74E7F" w:rsidRDefault="002B1B7E" w:rsidP="002B1B7E">
      <w:pPr>
        <w:pStyle w:val="Titre4"/>
        <w:rPr>
          <w:i w:val="0"/>
          <w:iCs w:val="0"/>
          <w:color w:val="auto"/>
        </w:rPr>
      </w:pPr>
      <w:r w:rsidRPr="00E74E7F">
        <w:rPr>
          <w:i w:val="0"/>
          <w:color w:val="auto"/>
        </w:rPr>
        <w:t>2.1.1 Résultats des évaluations à l’aide du cadran</w:t>
      </w:r>
    </w:p>
    <w:p w14:paraId="7D37BE1E" w14:textId="77777777" w:rsidR="00C456D0" w:rsidRPr="00E74E7F" w:rsidRDefault="00C456D0" w:rsidP="00F2592D">
      <w:pPr>
        <w:spacing w:after="0" w:line="240" w:lineRule="auto"/>
        <w:rPr>
          <w:b/>
          <w:bCs/>
          <w:u w:val="single"/>
        </w:rPr>
      </w:pPr>
    </w:p>
    <w:p w14:paraId="2C259675" w14:textId="6589F8B9" w:rsidR="000B7C2E" w:rsidRPr="00E74E7F" w:rsidRDefault="000B7C2E" w:rsidP="0049442B">
      <w:pPr>
        <w:spacing w:after="0" w:line="240" w:lineRule="auto"/>
        <w:jc w:val="both"/>
      </w:pPr>
      <w:r w:rsidRPr="00E74E7F">
        <w:t xml:space="preserve">Parmi les quatre groupes, les parents ont donné la cote globale la plus élevée (68,8), ce qui signifie que le budget a été bien accueilli par eux et que, de manière générale, aucune mesure n’a été évaluée de façon trop négative. </w:t>
      </w:r>
    </w:p>
    <w:p w14:paraId="70EA8956" w14:textId="77777777" w:rsidR="000B7C2E" w:rsidRPr="00E74E7F" w:rsidRDefault="000B7C2E" w:rsidP="0049442B">
      <w:pPr>
        <w:spacing w:after="0" w:line="240" w:lineRule="auto"/>
        <w:jc w:val="both"/>
      </w:pPr>
    </w:p>
    <w:p w14:paraId="4E5A3393" w14:textId="6A0D1FD9" w:rsidR="000B7C2E" w:rsidRPr="00E74E7F" w:rsidRDefault="00FD0641" w:rsidP="0049442B">
      <w:pPr>
        <w:spacing w:after="0" w:line="240" w:lineRule="auto"/>
        <w:jc w:val="both"/>
      </w:pPr>
      <w:r w:rsidRPr="00E74E7F">
        <w:t xml:space="preserve">Les éléments du budget qui ont reçu la cote la plus élevée du groupe de parents </w:t>
      </w:r>
      <w:r w:rsidR="001465BA">
        <w:t>concernent</w:t>
      </w:r>
      <w:r w:rsidR="001465BA" w:rsidRPr="00E74E7F">
        <w:t xml:space="preserve"> </w:t>
      </w:r>
      <w:r w:rsidRPr="00E74E7F">
        <w:t xml:space="preserve">les mesures </w:t>
      </w:r>
      <w:r w:rsidR="001465BA">
        <w:t>à propos de</w:t>
      </w:r>
      <w:r w:rsidR="001465BA" w:rsidRPr="00E74E7F">
        <w:t xml:space="preserve"> </w:t>
      </w:r>
      <w:r w:rsidRPr="00E74E7F">
        <w:t xml:space="preserve">l’accès à des services de garde abordables, les mesures de soutien aux travailleurs et aux entreprises touchés par la pandémie, les possibilités d’emploi (en particulier pour les jeunes Canadiens) et le soutien annoncé pour aider la jeune génération. </w:t>
      </w:r>
    </w:p>
    <w:p w14:paraId="4D29FBE0" w14:textId="77777777" w:rsidR="00613041" w:rsidRPr="00E74E7F" w:rsidRDefault="00613041" w:rsidP="0049442B">
      <w:pPr>
        <w:spacing w:after="0" w:line="240" w:lineRule="auto"/>
        <w:jc w:val="both"/>
      </w:pPr>
    </w:p>
    <w:p w14:paraId="1EBCDAF1" w14:textId="148BB71B" w:rsidR="00EC4F1A" w:rsidRPr="00E74E7F" w:rsidRDefault="002B0627" w:rsidP="0049442B">
      <w:pPr>
        <w:spacing w:after="0" w:line="240" w:lineRule="auto"/>
        <w:jc w:val="both"/>
      </w:pPr>
      <w:r w:rsidRPr="00E74E7F">
        <w:t xml:space="preserve">Les mesures relatives à l’accès facile aux systèmes d’apprentissage pour les jeunes enfants et aux services de garde abordables ont été bien accueillies par les parents présents dans le groupe comparativement à l’ensemble des participants (82,2 contre 67,4). Les femmes ont été particulièrement réceptives aux annonces faites dans cette partie du discours, mais aussi aux mentions du féminisme et de l’importance de permettre aux femmes de réintégrer le marché du travail. Les cotes données par les mères ont atteint 95,5, ce qui est nettement supérieur à celles des pères (75,5). Les jeunes parents de 18 à 34 ans ont réagi plus positivement à l’objectif de garderie à </w:t>
      </w:r>
      <w:r w:rsidR="00230D29">
        <w:t>dix</w:t>
      </w:r>
      <w:r w:rsidR="00230D29" w:rsidRPr="00E74E7F">
        <w:t> </w:t>
      </w:r>
      <w:r w:rsidRPr="00E74E7F">
        <w:t>dollars comparativement aux parents de 35 à 54 ans (77,3 contre 69,6).</w:t>
      </w:r>
    </w:p>
    <w:p w14:paraId="337BD496" w14:textId="5AA8C52E" w:rsidR="00EC4F1A" w:rsidRPr="00E74E7F" w:rsidRDefault="00EC4F1A" w:rsidP="0049442B">
      <w:pPr>
        <w:spacing w:after="0" w:line="240" w:lineRule="auto"/>
        <w:jc w:val="both"/>
      </w:pPr>
    </w:p>
    <w:p w14:paraId="3F895F71" w14:textId="5AA8C52E" w:rsidR="002C3414" w:rsidRPr="00E74E7F" w:rsidRDefault="002C3414" w:rsidP="0049442B">
      <w:pPr>
        <w:spacing w:after="0" w:line="240" w:lineRule="auto"/>
        <w:jc w:val="both"/>
      </w:pPr>
      <w:r w:rsidRPr="00E74E7F">
        <w:t>Les mesures annoncées pour les petites et moyennes entreprises ont suscité une réaction positive des parents. Les subventions salariales, les subventions au loyer, les mesures en cas de confinement et les investissements dans les technologies pour soutenir ces entreprises ont tous été bien accueillis par les parents comparativement à l’ensemble des participants (77,9 contre 69,8).</w:t>
      </w:r>
      <w:r w:rsidRPr="00E74E7F">
        <w:rPr>
          <w:rFonts w:asciiTheme="minorHAnsi" w:hAnsiTheme="minorHAnsi"/>
        </w:rPr>
        <w:t xml:space="preserve"> Cette partie du discours a particulièrement touché les jeunes parents et les femmes, dont les cotes étaient respectivement de 92,3 et de 89,5. </w:t>
      </w:r>
    </w:p>
    <w:p w14:paraId="4F31ACF4" w14:textId="77777777" w:rsidR="002C3414" w:rsidRPr="00E74E7F" w:rsidRDefault="002C3414" w:rsidP="0049442B">
      <w:pPr>
        <w:spacing w:after="0" w:line="240" w:lineRule="auto"/>
        <w:jc w:val="both"/>
      </w:pPr>
    </w:p>
    <w:p w14:paraId="2CDC488A" w14:textId="4EFC302B" w:rsidR="00371E6B" w:rsidRPr="00E74E7F" w:rsidRDefault="00164CC0" w:rsidP="0049442B">
      <w:pPr>
        <w:spacing w:after="0" w:line="240" w:lineRule="auto"/>
        <w:jc w:val="both"/>
        <w:rPr>
          <w:rFonts w:cs="Calibri"/>
        </w:rPr>
      </w:pPr>
      <w:r w:rsidRPr="00E74E7F">
        <w:t>L’annonce de 500 000 nouvelles possibilités de formation et d’emploi d’ici la fin de l’année a également reçu une cote plus élevée de la part des parents du groupe comparativement à l’ensemble des participants (85,2 contre 75,7). De même, ce groupe a accordé des cotes plus élevées aux annonces visant à rendre les collèges et les universités plus abordables, à exonérer les intérêts sur les prêts étudiants et à faire en sorte que le gouvernement promette des investissements qui aideront directement les jeunes. Enfin, les parents ont réagi plus fortement que les autres participants lorsque la ministre a parlé des sacrifices consentis par la jeune génération</w:t>
      </w:r>
      <w:r w:rsidR="00AB3759">
        <w:t>,</w:t>
      </w:r>
      <w:r w:rsidRPr="00E74E7F">
        <w:t xml:space="preserve"> et </w:t>
      </w:r>
      <w:r w:rsidR="009014D4">
        <w:t xml:space="preserve">a </w:t>
      </w:r>
      <w:r w:rsidRPr="00E74E7F">
        <w:t>mentionné</w:t>
      </w:r>
      <w:r w:rsidR="00AB3759">
        <w:t> :</w:t>
      </w:r>
      <w:r w:rsidRPr="00E74E7F">
        <w:t xml:space="preserve"> </w:t>
      </w:r>
      <w:r w:rsidR="009014D4">
        <w:t>« </w:t>
      </w:r>
      <w:r w:rsidRPr="00E74E7F">
        <w:t>ils ont besoin d’aide pour commencer leur vie adulte</w:t>
      </w:r>
      <w:r w:rsidR="009014D4">
        <w:t> »</w:t>
      </w:r>
      <w:r w:rsidRPr="00E74E7F">
        <w:t xml:space="preserve"> (75,9 contre 64,2).</w:t>
      </w:r>
    </w:p>
    <w:p w14:paraId="42BE61F0" w14:textId="77777777" w:rsidR="00401F3A" w:rsidRPr="00E74E7F" w:rsidRDefault="00401F3A" w:rsidP="0049442B">
      <w:pPr>
        <w:spacing w:after="0" w:line="240" w:lineRule="auto"/>
        <w:jc w:val="both"/>
        <w:rPr>
          <w:rFonts w:cs="Calibri"/>
        </w:rPr>
      </w:pPr>
    </w:p>
    <w:p w14:paraId="0E1ADD66" w14:textId="533B5DF3" w:rsidR="00401F3A" w:rsidRPr="00E74E7F" w:rsidRDefault="00401F3A" w:rsidP="0049442B">
      <w:pPr>
        <w:spacing w:after="0" w:line="240" w:lineRule="auto"/>
        <w:jc w:val="both"/>
      </w:pPr>
      <w:r w:rsidRPr="00E74E7F">
        <w:t xml:space="preserve">D’autres mesures </w:t>
      </w:r>
      <w:r w:rsidR="009014D4">
        <w:t>comme</w:t>
      </w:r>
      <w:r w:rsidRPr="00E74E7F">
        <w:t xml:space="preserve"> l’investissement dans l’Internet haute vitesse dans les régions rurales ainsi que la taxe sur les propriétés vacantes appartenant à des étrangers ont reçu une cote élevée de la part des parents du groupe. Par rapport à l’ensemble des participants, les parents ont eu </w:t>
      </w:r>
      <w:r w:rsidRPr="00E74E7F">
        <w:lastRenderedPageBreak/>
        <w:t xml:space="preserve">une réaction plus positive </w:t>
      </w:r>
      <w:r w:rsidR="009014D4">
        <w:t>à propos du</w:t>
      </w:r>
      <w:r w:rsidR="009014D4" w:rsidRPr="00E74E7F">
        <w:t xml:space="preserve"> </w:t>
      </w:r>
      <w:r w:rsidRPr="00E74E7F">
        <w:t xml:space="preserve">fonds pour la large bande (81 contre 74,4). En ce qui concerne l’impôt foncier, les mères ont accordé une cote particulièrement élevée à cette nouvelle mesure (98,8) et ont applaudi le fait que les propriétés vacantes devraient servir de logement aux familles canadiennes. </w:t>
      </w:r>
    </w:p>
    <w:p w14:paraId="3B775ADB" w14:textId="2BACF4C3" w:rsidR="00613041" w:rsidRPr="00E74E7F" w:rsidRDefault="00090BD2" w:rsidP="0049442B">
      <w:pPr>
        <w:spacing w:after="0" w:line="240" w:lineRule="auto"/>
        <w:jc w:val="both"/>
        <w:rPr>
          <w:i/>
          <w:iCs/>
        </w:rPr>
      </w:pPr>
      <w:r w:rsidRPr="00E74E7F">
        <w:rPr>
          <w:i/>
        </w:rPr>
        <w:t xml:space="preserve"> </w:t>
      </w:r>
    </w:p>
    <w:p w14:paraId="1BD32974" w14:textId="6AD94BC6" w:rsidR="003F4A7F" w:rsidRPr="00E74E7F" w:rsidRDefault="00E17CDC" w:rsidP="0049442B">
      <w:pPr>
        <w:spacing w:after="0" w:line="240" w:lineRule="auto"/>
        <w:jc w:val="both"/>
      </w:pPr>
      <w:r w:rsidRPr="00E74E7F">
        <w:t xml:space="preserve">Les éléments du budget qui semblaient </w:t>
      </w:r>
      <w:r w:rsidR="009014D4">
        <w:t xml:space="preserve">susciter </w:t>
      </w:r>
      <w:r w:rsidRPr="00E74E7F">
        <w:t xml:space="preserve">un soutien légèrement inférieur de la part des parents </w:t>
      </w:r>
      <w:r w:rsidR="009014D4">
        <w:t>concernent</w:t>
      </w:r>
      <w:r w:rsidR="009014D4" w:rsidRPr="00E74E7F">
        <w:t xml:space="preserve"> </w:t>
      </w:r>
      <w:r w:rsidRPr="00E74E7F">
        <w:t xml:space="preserve">la taxe de luxe et les mentions d’investissements dans la technologie, les secteurs de pointe et les initiatives </w:t>
      </w:r>
      <w:r w:rsidR="009014D4">
        <w:t>écologiques</w:t>
      </w:r>
      <w:r w:rsidRPr="00E74E7F">
        <w:t xml:space="preserve">. Comparativement à tous les participants, les parents ont accordé une cote plus </w:t>
      </w:r>
      <w:r w:rsidR="00455C43">
        <w:t>basse</w:t>
      </w:r>
      <w:r w:rsidR="00455C43" w:rsidRPr="00E74E7F">
        <w:t xml:space="preserve"> </w:t>
      </w:r>
      <w:r w:rsidRPr="00E74E7F">
        <w:t xml:space="preserve">à la taxe sur les articles de luxe (71 contre 78), bien que les pères aient semblé apprécier cette mesure (81,2 pour les pères contre 61 pour l’ensemble des parents présents). </w:t>
      </w:r>
    </w:p>
    <w:p w14:paraId="574B941E" w14:textId="77777777" w:rsidR="00E07FFD" w:rsidRPr="00E74E7F" w:rsidRDefault="00E07FFD" w:rsidP="0049442B">
      <w:pPr>
        <w:spacing w:after="0" w:line="240" w:lineRule="auto"/>
        <w:jc w:val="both"/>
      </w:pPr>
    </w:p>
    <w:p w14:paraId="0BDBB4EF" w14:textId="4899808E" w:rsidR="0026121E" w:rsidRPr="00E74E7F" w:rsidRDefault="00B67B2A" w:rsidP="0049442B">
      <w:pPr>
        <w:spacing w:after="0" w:line="240" w:lineRule="auto"/>
        <w:jc w:val="both"/>
      </w:pPr>
      <w:r w:rsidRPr="00E74E7F">
        <w:t>Lorsque la ministre a mentionné que le gouvernement allait investir dans la</w:t>
      </w:r>
      <w:r w:rsidR="00EB703B">
        <w:t xml:space="preserve"> </w:t>
      </w:r>
      <w:r w:rsidR="00EB703B" w:rsidRPr="00475891">
        <w:rPr>
          <w:i/>
        </w:rPr>
        <w:t>« </w:t>
      </w:r>
      <w:r w:rsidRPr="00EB703B">
        <w:rPr>
          <w:i/>
        </w:rPr>
        <w:t>transition écologique du Canada et les emplois verts qui s’y rattachent</w:t>
      </w:r>
      <w:r w:rsidR="00EB703B" w:rsidRPr="00EB703B">
        <w:rPr>
          <w:i/>
        </w:rPr>
        <w:t> »</w:t>
      </w:r>
      <w:r w:rsidRPr="00E74E7F">
        <w:t xml:space="preserve"> et lorsqu’elle a dit </w:t>
      </w:r>
      <w:r w:rsidR="009014D4">
        <w:t>« </w:t>
      </w:r>
      <w:r w:rsidR="009014D4" w:rsidRPr="00475891">
        <w:t xml:space="preserve">en </w:t>
      </w:r>
      <w:r w:rsidRPr="00475891">
        <w:t>2021, la croissance de l’emploi signifie une croissance verte</w:t>
      </w:r>
      <w:r w:rsidR="009014D4">
        <w:t> »</w:t>
      </w:r>
      <w:r w:rsidRPr="00E74E7F">
        <w:t xml:space="preserve">, les cotes des parents ont diminué dans les deux cas, respectivement à 68,9 (comparativement à 74 pour l’ensemble des participants) et à 54,4 (comparativement à 60,2 pour l’ensemble des participants). Le lien entre les initiatives </w:t>
      </w:r>
      <w:r w:rsidR="009014D4">
        <w:t>écologiques</w:t>
      </w:r>
      <w:r w:rsidR="009014D4" w:rsidRPr="00E74E7F">
        <w:t xml:space="preserve"> </w:t>
      </w:r>
      <w:r w:rsidRPr="00E74E7F">
        <w:t xml:space="preserve">et les possibilités d’emploi ne semblait pas clair pour les parents. Les investissements en génomique et en technologies quantiques ont également reçu une cote plus </w:t>
      </w:r>
      <w:r w:rsidR="00455C43">
        <w:t>basse</w:t>
      </w:r>
      <w:r w:rsidR="00455C43" w:rsidRPr="00E74E7F">
        <w:t xml:space="preserve"> </w:t>
      </w:r>
      <w:r w:rsidRPr="00E74E7F">
        <w:t xml:space="preserve">parmi les parents (56,4). </w:t>
      </w:r>
    </w:p>
    <w:p w14:paraId="501CF9A3" w14:textId="77777777" w:rsidR="000626BD" w:rsidRPr="00E74E7F" w:rsidRDefault="000626BD" w:rsidP="000626BD">
      <w:pPr>
        <w:autoSpaceDE w:val="0"/>
        <w:autoSpaceDN w:val="0"/>
        <w:adjustRightInd w:val="0"/>
        <w:spacing w:after="0" w:line="270" w:lineRule="atLeast"/>
        <w:jc w:val="both"/>
        <w:rPr>
          <w:rFonts w:asciiTheme="minorHAnsi" w:eastAsia="Times New Roman" w:hAnsiTheme="minorHAnsi" w:cstheme="minorHAnsi"/>
          <w:highlight w:val="yellow"/>
        </w:rPr>
      </w:pPr>
    </w:p>
    <w:p w14:paraId="41E2A06B" w14:textId="43E59956" w:rsidR="00B35754" w:rsidRPr="00E74E7F" w:rsidRDefault="00DF14BC" w:rsidP="004F2C27">
      <w:pPr>
        <w:spacing w:after="0" w:line="240" w:lineRule="auto"/>
        <w:jc w:val="both"/>
      </w:pPr>
      <w:r w:rsidRPr="00E74E7F">
        <w:t xml:space="preserve">Les parents ont fortement réagi lorsque la ministre a mentionné les mesures à prendre pour surmonter la COVID-19 (c.-à-d. l’achat de vaccins, la sauvegarde des emplois, le soutien aux jeunes et aux femmes, etc.). Les parents ont accordé une cote plus élevée à cette partie du discours comparativement à tous les participants (89,2 </w:t>
      </w:r>
      <w:r w:rsidR="009014D4">
        <w:t>contre</w:t>
      </w:r>
      <w:r w:rsidR="009014D4" w:rsidRPr="00E74E7F">
        <w:t xml:space="preserve"> </w:t>
      </w:r>
      <w:r w:rsidRPr="00E74E7F">
        <w:t xml:space="preserve">79,8). Ils ont aussi réagi plus fortement lorsque la ministre a parlé du fait que le gouvernement n’avait pas protégé les aînés pendant la pandémie (85 pour les parents contre 73 pour l’ensemble des participants). </w:t>
      </w:r>
    </w:p>
    <w:p w14:paraId="002FE0AD" w14:textId="77777777" w:rsidR="00B35754" w:rsidRPr="00E74E7F" w:rsidRDefault="00B35754" w:rsidP="00F2592D">
      <w:pPr>
        <w:spacing w:after="0" w:line="240" w:lineRule="auto"/>
      </w:pPr>
    </w:p>
    <w:p w14:paraId="1FEDFF36" w14:textId="155DEC3A" w:rsidR="002B1B7E" w:rsidRPr="00E74E7F" w:rsidRDefault="002B1B7E" w:rsidP="002B1B7E">
      <w:pPr>
        <w:pStyle w:val="Titre4"/>
        <w:rPr>
          <w:i w:val="0"/>
          <w:iCs w:val="0"/>
          <w:color w:val="auto"/>
        </w:rPr>
      </w:pPr>
      <w:r w:rsidRPr="00E74E7F">
        <w:rPr>
          <w:i w:val="0"/>
          <w:color w:val="auto"/>
        </w:rPr>
        <w:t>2.1.2 Résultats du sondage et discussion</w:t>
      </w:r>
    </w:p>
    <w:p w14:paraId="46DC7729" w14:textId="77777777" w:rsidR="00F46388" w:rsidRPr="00E74E7F" w:rsidRDefault="00F46388" w:rsidP="00F2592D">
      <w:pPr>
        <w:spacing w:after="0" w:line="240" w:lineRule="auto"/>
        <w:rPr>
          <w:b/>
          <w:bCs/>
          <w:u w:val="single"/>
        </w:rPr>
      </w:pPr>
    </w:p>
    <w:p w14:paraId="6E8C727D" w14:textId="569A93BF" w:rsidR="00F2592D" w:rsidRPr="00475891" w:rsidRDefault="001B4E5D" w:rsidP="00F46388">
      <w:pPr>
        <w:spacing w:after="0" w:line="240" w:lineRule="auto"/>
        <w:jc w:val="both"/>
        <w:rPr>
          <w:rFonts w:cs="Calibri"/>
          <w:iCs/>
        </w:rPr>
      </w:pPr>
      <w:r w:rsidRPr="00E74E7F">
        <w:t>Avant l</w:t>
      </w:r>
      <w:r w:rsidR="00051415">
        <w:t>’écoute du</w:t>
      </w:r>
      <w:r w:rsidRPr="00E74E7F">
        <w:t xml:space="preserve"> discours, la plupart des participants du groupe de parents ont déclaré que le Canada allait dans la bonne direction. Certains participants ont évoqué la vaccination et les programmes d’aide mis en place par le gouvernement depuis le début de la pandémie pour expliquer leur réponse. Même si certains participants ont déclaré que nous traversons une période d’incertitude, une majorité d’entre eux sont optimistes. Un participant l’a clairement exprimé : </w:t>
      </w:r>
      <w:r w:rsidRPr="00475891">
        <w:t xml:space="preserve">« Évidemment, ça n’a pas été parfait, mais je pense que la population du pays se fait vacciner et que, petit à petit, plus de choses </w:t>
      </w:r>
      <w:r w:rsidR="00980E8B" w:rsidRPr="00475891">
        <w:t>rouvrent</w:t>
      </w:r>
      <w:r w:rsidRPr="00475891">
        <w:t>. »</w:t>
      </w:r>
    </w:p>
    <w:p w14:paraId="639FE6C8" w14:textId="77777777" w:rsidR="004D5EE5" w:rsidRPr="00E74E7F" w:rsidRDefault="004D5EE5" w:rsidP="00F46388">
      <w:pPr>
        <w:spacing w:after="0" w:line="240" w:lineRule="auto"/>
        <w:jc w:val="both"/>
      </w:pPr>
    </w:p>
    <w:p w14:paraId="656845A4" w14:textId="7FEA877C" w:rsidR="00F46388" w:rsidRPr="00E74E7F" w:rsidRDefault="00BD0DEF" w:rsidP="00F46388">
      <w:pPr>
        <w:spacing w:after="0" w:line="240" w:lineRule="auto"/>
        <w:jc w:val="both"/>
        <w:rPr>
          <w:i/>
          <w:iCs/>
        </w:rPr>
      </w:pPr>
      <w:r w:rsidRPr="00E74E7F">
        <w:t xml:space="preserve">La plupart des participants ont attribué une note de </w:t>
      </w:r>
      <w:r w:rsidR="00EB703B">
        <w:t>6</w:t>
      </w:r>
      <w:r w:rsidR="00EB703B" w:rsidRPr="00E74E7F">
        <w:t xml:space="preserve"> </w:t>
      </w:r>
      <w:r w:rsidRPr="00E74E7F">
        <w:t xml:space="preserve">sur </w:t>
      </w:r>
      <w:r w:rsidR="00EB703B">
        <w:t>9</w:t>
      </w:r>
      <w:r w:rsidR="00EB703B" w:rsidRPr="00E74E7F">
        <w:t xml:space="preserve"> </w:t>
      </w:r>
      <w:r w:rsidRPr="00E74E7F">
        <w:t xml:space="preserve">à l’état actuel de l’économie. Ils l’ont fait principalement parce qu’ils ont l’impression que même si l’état de l’économie du pays n’est pas </w:t>
      </w:r>
      <w:r w:rsidRPr="00E74E7F">
        <w:rPr>
          <w:i/>
        </w:rPr>
        <w:t>« </w:t>
      </w:r>
      <w:r w:rsidRPr="00475891">
        <w:t>excellent</w:t>
      </w:r>
      <w:r w:rsidRPr="00E74E7F">
        <w:rPr>
          <w:i/>
        </w:rPr>
        <w:t> »</w:t>
      </w:r>
      <w:r w:rsidRPr="00E74E7F">
        <w:t xml:space="preserve">, il n’est pas </w:t>
      </w:r>
      <w:r w:rsidRPr="00E74E7F">
        <w:rPr>
          <w:i/>
        </w:rPr>
        <w:t>« </w:t>
      </w:r>
      <w:r w:rsidRPr="00475891">
        <w:t>à son plus bas point</w:t>
      </w:r>
      <w:r w:rsidRPr="00E74E7F">
        <w:rPr>
          <w:i/>
        </w:rPr>
        <w:t> »</w:t>
      </w:r>
      <w:r w:rsidRPr="00E74E7F">
        <w:t xml:space="preserve">. Quelques participants ont donné une note de </w:t>
      </w:r>
      <w:r w:rsidR="00EB703B">
        <w:t>2</w:t>
      </w:r>
      <w:r w:rsidR="00EB703B" w:rsidRPr="00E74E7F">
        <w:t xml:space="preserve"> </w:t>
      </w:r>
      <w:r w:rsidRPr="00E74E7F">
        <w:t xml:space="preserve">ou </w:t>
      </w:r>
      <w:r w:rsidR="00EB703B">
        <w:t>3</w:t>
      </w:r>
      <w:r w:rsidR="00EB703B" w:rsidRPr="00E74E7F">
        <w:t xml:space="preserve"> </w:t>
      </w:r>
      <w:r w:rsidRPr="00E74E7F">
        <w:t xml:space="preserve">sur </w:t>
      </w:r>
      <w:r w:rsidR="00EB703B">
        <w:t>9</w:t>
      </w:r>
      <w:r w:rsidR="00EB703B" w:rsidRPr="00E74E7F">
        <w:t xml:space="preserve"> </w:t>
      </w:r>
      <w:r w:rsidRPr="00E74E7F">
        <w:t xml:space="preserve">en indiquant : </w:t>
      </w:r>
      <w:r w:rsidRPr="00475891">
        <w:t>« Nous ne sommes pas dans une très bonne position à l’heure actuelle, compte tenu du fait évident que nous vivons à une époque sans précédent. »</w:t>
      </w:r>
      <w:r w:rsidRPr="00E74E7F">
        <w:t xml:space="preserve"> Lorsqu’ils pensent aux six prochains mois, la plupart des parents canadiens pensent que l’économie reprendra de la vigueur. De nombreux participants commencent à voir les gens dépenser de plus </w:t>
      </w:r>
      <w:r w:rsidRPr="00E74E7F">
        <w:lastRenderedPageBreak/>
        <w:t xml:space="preserve">en plus d’argent : </w:t>
      </w:r>
      <w:r w:rsidRPr="00475891">
        <w:t>« Je vois beaucoup de gens dépenser beaucoup plus d’argent maintenant parce que c’est presque une nouveauté de pouvoir aller dans les magasins, acheter en ligne ou soutenir les entreprises locales. »</w:t>
      </w:r>
      <w:r w:rsidRPr="00E74E7F">
        <w:rPr>
          <w:i/>
        </w:rPr>
        <w:t xml:space="preserve"> </w:t>
      </w:r>
    </w:p>
    <w:p w14:paraId="2D799CEB" w14:textId="77777777" w:rsidR="00797A5E" w:rsidRPr="00E74E7F" w:rsidRDefault="00797A5E" w:rsidP="00F46388">
      <w:pPr>
        <w:spacing w:after="0" w:line="240" w:lineRule="auto"/>
        <w:jc w:val="both"/>
        <w:rPr>
          <w:i/>
          <w:iCs/>
        </w:rPr>
      </w:pPr>
    </w:p>
    <w:p w14:paraId="7A069B91" w14:textId="635C8A12" w:rsidR="00797A5E" w:rsidRPr="00E74E7F" w:rsidRDefault="00797A5E" w:rsidP="00F46388">
      <w:pPr>
        <w:spacing w:after="0" w:line="240" w:lineRule="auto"/>
        <w:jc w:val="both"/>
      </w:pPr>
      <w:r w:rsidRPr="00E74E7F">
        <w:t xml:space="preserve">La majorité des parents pensent que nous sommes actuellement au milieu de la pire période de la pandémie. Pour eux, la troisième vague semble être la pire jusqu’à présent, et certains participants ont l’impression qu’il semble y avoir </w:t>
      </w:r>
      <w:r w:rsidR="00980E8B">
        <w:t>davantage</w:t>
      </w:r>
      <w:r w:rsidRPr="00E74E7F">
        <w:t xml:space="preserve"> de restrictions au Canada en ce moment. </w:t>
      </w:r>
    </w:p>
    <w:p w14:paraId="1C7E8BDA" w14:textId="77777777" w:rsidR="00F46388" w:rsidRPr="00E74E7F" w:rsidRDefault="00F46388" w:rsidP="00F46388">
      <w:pPr>
        <w:spacing w:after="0" w:line="240" w:lineRule="auto"/>
        <w:jc w:val="both"/>
      </w:pPr>
    </w:p>
    <w:p w14:paraId="6324BFEC" w14:textId="04C5EDAC" w:rsidR="00F46388" w:rsidRPr="00E74E7F" w:rsidRDefault="004E7BE3" w:rsidP="00F46388">
      <w:pPr>
        <w:spacing w:after="0" w:line="240" w:lineRule="auto"/>
        <w:jc w:val="both"/>
      </w:pPr>
      <w:r w:rsidRPr="00E74E7F">
        <w:t xml:space="preserve">En ce qui concerne les différents énoncés présentés au groupe avant le visionnement du budget, les parents étaient d’accord avec le fait que le gouvernement prend des mesures pour améliorer l’égalité entre les sexes, protéger l’environnement, soutenir les jeunes Canadiens, améliorer l’équité du régime fiscal, poursuivre des politiques économiques qui leur seront </w:t>
      </w:r>
      <w:r w:rsidR="00390888">
        <w:t>profitables</w:t>
      </w:r>
      <w:r w:rsidRPr="00E74E7F">
        <w:t xml:space="preserve">, et que le gouvernement fait tout ce qu’il peut pour lutter contre la COVID-19. De nombreux participants ont donné des notes représentant leur degré d’accord avec ces énoncés allant de </w:t>
      </w:r>
      <w:r w:rsidR="00EB703B">
        <w:t>5</w:t>
      </w:r>
      <w:r w:rsidR="00EB703B" w:rsidRPr="00E74E7F">
        <w:t xml:space="preserve"> </w:t>
      </w:r>
      <w:r w:rsidRPr="00E74E7F">
        <w:t xml:space="preserve">à </w:t>
      </w:r>
      <w:r w:rsidR="00EB703B">
        <w:t>8</w:t>
      </w:r>
      <w:r w:rsidR="00EB703B" w:rsidRPr="00E74E7F">
        <w:t xml:space="preserve"> </w:t>
      </w:r>
      <w:r w:rsidRPr="00E74E7F">
        <w:t xml:space="preserve">sur </w:t>
      </w:r>
      <w:r w:rsidR="00EB703B">
        <w:t>10</w:t>
      </w:r>
      <w:r w:rsidRPr="00E74E7F">
        <w:t xml:space="preserve">. Sans préciser pourquoi, les participants ont dit avoir l’impression que le gouvernement va dans la bonne direction dans ces domaines. </w:t>
      </w:r>
    </w:p>
    <w:p w14:paraId="6F6D45B4" w14:textId="77777777" w:rsidR="009D4E5F" w:rsidRPr="00E74E7F" w:rsidRDefault="009D4E5F" w:rsidP="00F46388">
      <w:pPr>
        <w:spacing w:after="0" w:line="240" w:lineRule="auto"/>
        <w:jc w:val="both"/>
      </w:pPr>
    </w:p>
    <w:p w14:paraId="097290F4" w14:textId="1CA08D50" w:rsidR="009D4E5F" w:rsidRPr="00475891" w:rsidRDefault="009D4E5F" w:rsidP="00F46388">
      <w:pPr>
        <w:spacing w:after="0" w:line="240" w:lineRule="auto"/>
        <w:jc w:val="both"/>
        <w:rPr>
          <w:iCs/>
        </w:rPr>
      </w:pPr>
      <w:r w:rsidRPr="00E74E7F">
        <w:t xml:space="preserve">Les participants étaient surtout d’accord avec les énoncés selon lesquels le gouvernement prend des mesures pour promouvoir la création d’emplois et aider à soutenir les aînés et les familles de la classe moyenne. La plupart des parents ont donné des notes allant de </w:t>
      </w:r>
      <w:r w:rsidR="00EB703B">
        <w:t>7</w:t>
      </w:r>
      <w:r w:rsidR="00EB703B" w:rsidRPr="00E74E7F">
        <w:t xml:space="preserve"> </w:t>
      </w:r>
      <w:r w:rsidRPr="00E74E7F">
        <w:t xml:space="preserve">à </w:t>
      </w:r>
      <w:r w:rsidR="00EB703B">
        <w:t>10</w:t>
      </w:r>
      <w:r w:rsidR="00EB703B" w:rsidRPr="00E74E7F">
        <w:t xml:space="preserve"> </w:t>
      </w:r>
      <w:r w:rsidRPr="00E74E7F">
        <w:t xml:space="preserve">à l’égard de ces sujets. Les résultats étaient partagés quant aux mesures prises pour aider les Autochtones, allant de </w:t>
      </w:r>
      <w:r w:rsidR="00EB703B">
        <w:t>2</w:t>
      </w:r>
      <w:r w:rsidR="00EB703B" w:rsidRPr="00E74E7F">
        <w:t xml:space="preserve"> </w:t>
      </w:r>
      <w:r w:rsidRPr="00E74E7F">
        <w:t xml:space="preserve">à </w:t>
      </w:r>
      <w:r w:rsidR="00EB703B">
        <w:t>9</w:t>
      </w:r>
      <w:r w:rsidRPr="00E74E7F">
        <w:t xml:space="preserve">. À ce sujet, un participant a mentionné : </w:t>
      </w:r>
      <w:r w:rsidRPr="00475891">
        <w:t>« Je sais que le gouvernement fait de son mieux pour les Autochtones, mais tant que vous ne pouvez pas simplement leur donner de l’eau potable, j’a</w:t>
      </w:r>
      <w:r w:rsidR="00FB7F94">
        <w:t>urai</w:t>
      </w:r>
      <w:r w:rsidRPr="00475891">
        <w:t xml:space="preserve"> l’impression que vous avez échoué. »</w:t>
      </w:r>
    </w:p>
    <w:p w14:paraId="44FFEEB7" w14:textId="77777777" w:rsidR="001C6EEA" w:rsidRPr="00E74E7F" w:rsidRDefault="001C6EEA" w:rsidP="00F46388">
      <w:pPr>
        <w:spacing w:after="0" w:line="240" w:lineRule="auto"/>
        <w:jc w:val="both"/>
      </w:pPr>
    </w:p>
    <w:p w14:paraId="1C742B26" w14:textId="565A0197" w:rsidR="00F46388" w:rsidRPr="00E74E7F" w:rsidRDefault="00F03E07" w:rsidP="00F46388">
      <w:pPr>
        <w:spacing w:after="0" w:line="240" w:lineRule="auto"/>
        <w:jc w:val="both"/>
      </w:pPr>
      <w:r w:rsidRPr="00E74E7F">
        <w:t>La plupart des parents pensent que les programmes temporaires mis en place pour aider les Canadiens et les entreprises touchés par la COVID-19 devraient être maintenus jusqu’à ce que la majorité des Canadiens soient vaccinés. Cependant, certains participants ont émis des réserves quant à l</w:t>
      </w:r>
      <w:proofErr w:type="gramStart"/>
      <w:r w:rsidRPr="00E74E7F">
        <w:t>’</w:t>
      </w:r>
      <w:r w:rsidR="00390888">
        <w:t>«</w:t>
      </w:r>
      <w:proofErr w:type="gramEnd"/>
      <w:r w:rsidR="00390888">
        <w:t> </w:t>
      </w:r>
      <w:r w:rsidRPr="00E74E7F">
        <w:t>aspect vaccination</w:t>
      </w:r>
      <w:r w:rsidR="00390888">
        <w:t> »</w:t>
      </w:r>
      <w:r w:rsidRPr="00E74E7F">
        <w:t xml:space="preserve"> </w:t>
      </w:r>
      <w:r w:rsidR="00390888">
        <w:t>pour</w:t>
      </w:r>
      <w:r w:rsidRPr="00E74E7F">
        <w:t xml:space="preserve"> cette réponse. La plupart des participants étaient d’avis que les programmes devraient être maintenus, mais pas jusqu’à ce que tout le monde soit vacciné; plutôt jusqu’à ce que chaque industrie se relève. </w:t>
      </w:r>
    </w:p>
    <w:p w14:paraId="60031E6D" w14:textId="77777777" w:rsidR="00F46388" w:rsidRPr="00E74E7F" w:rsidRDefault="00F46388" w:rsidP="00F46388">
      <w:pPr>
        <w:spacing w:after="0" w:line="240" w:lineRule="auto"/>
        <w:jc w:val="both"/>
      </w:pPr>
    </w:p>
    <w:p w14:paraId="58B4D0A2" w14:textId="39EEE20D" w:rsidR="00CD64E2" w:rsidRPr="00207596" w:rsidRDefault="00CD64E2" w:rsidP="00F46388">
      <w:pPr>
        <w:spacing w:after="0" w:line="240" w:lineRule="auto"/>
        <w:jc w:val="both"/>
      </w:pPr>
      <w:r w:rsidRPr="00E74E7F">
        <w:t xml:space="preserve">La majorité des participants avaient des attentes plutôt positives pour le prochain budget (avant de le regarder), tandis que quelques-uns ont mentionné qu’ils étaient neutres à ce sujet. Cette opinion était surtout fondée sur le fait qu’ils estimaient que nous traversions une période d’incertitude : </w:t>
      </w:r>
      <w:r w:rsidRPr="00475891">
        <w:t>« Il est difficile d’avoir des attentes très élevées ou très faibles pour ce qui s’en vient. »</w:t>
      </w:r>
      <w:r w:rsidRPr="00E74E7F">
        <w:rPr>
          <w:i/>
        </w:rPr>
        <w:t xml:space="preserve"> </w:t>
      </w:r>
      <w:r w:rsidRPr="00E74E7F">
        <w:t xml:space="preserve">Un participant dont les attentes étaient plutôt positives a déclaré que le gouvernement faisait de son mieux compte tenu de la situation : </w:t>
      </w:r>
      <w:r w:rsidRPr="00475891">
        <w:t>« Le gouvernement fait ce qu’il peut pour traverser une période très difficile. En fait, les résultats sont plutôt positifs. Il y aura bien entendu un gros déficit, mais y a-t-il une autre option?</w:t>
      </w:r>
      <w:r w:rsidR="00563490">
        <w:t xml:space="preserve"> Est-ce que</w:t>
      </w:r>
      <w:r w:rsidRPr="00475891">
        <w:t xml:space="preserve"> </w:t>
      </w:r>
      <w:r w:rsidR="00563490">
        <w:t>l</w:t>
      </w:r>
      <w:r w:rsidRPr="00475891">
        <w:t>’autre option</w:t>
      </w:r>
      <w:r w:rsidR="00563490">
        <w:t xml:space="preserve"> est de priver les </w:t>
      </w:r>
      <w:r w:rsidRPr="00475891">
        <w:t>de nourriture? Je ne pense pas que ce soit une option. »</w:t>
      </w:r>
    </w:p>
    <w:p w14:paraId="5B053E76" w14:textId="77777777" w:rsidR="00F46388" w:rsidRPr="00E74E7F" w:rsidRDefault="00F46388" w:rsidP="00F46388">
      <w:pPr>
        <w:spacing w:after="0" w:line="240" w:lineRule="auto"/>
        <w:jc w:val="both"/>
      </w:pPr>
    </w:p>
    <w:p w14:paraId="1F4E197E" w14:textId="02A08BD0" w:rsidR="00F46388" w:rsidRPr="00E74E7F" w:rsidRDefault="004A029F" w:rsidP="00F46388">
      <w:pPr>
        <w:spacing w:after="0" w:line="240" w:lineRule="auto"/>
        <w:jc w:val="both"/>
      </w:pPr>
      <w:r w:rsidRPr="00E74E7F">
        <w:t xml:space="preserve">Le discours du budget a eu une incidence sur la façon dont les parents ont évalué l’économie canadienne. Après avoir écouté le discours, les participants étaient plus divisés sur l’état de l’économie. La majorité des participants ont donné une note de </w:t>
      </w:r>
      <w:r w:rsidR="00EB703B">
        <w:t>6</w:t>
      </w:r>
      <w:r w:rsidR="00EB703B" w:rsidRPr="00E74E7F">
        <w:t xml:space="preserve"> </w:t>
      </w:r>
      <w:r w:rsidRPr="00E74E7F">
        <w:t xml:space="preserve">ou </w:t>
      </w:r>
      <w:r w:rsidR="00EB703B">
        <w:t>7</w:t>
      </w:r>
      <w:r w:rsidRPr="00E74E7F">
        <w:t xml:space="preserve">, mais quelques-uns ont </w:t>
      </w:r>
      <w:r w:rsidRPr="00E74E7F">
        <w:lastRenderedPageBreak/>
        <w:t xml:space="preserve">donné une note de </w:t>
      </w:r>
      <w:r w:rsidR="00EB703B">
        <w:t>3</w:t>
      </w:r>
      <w:r w:rsidR="00EB703B" w:rsidRPr="00E74E7F">
        <w:t xml:space="preserve"> </w:t>
      </w:r>
      <w:r w:rsidRPr="00E74E7F">
        <w:t xml:space="preserve">ou </w:t>
      </w:r>
      <w:r w:rsidR="00EB703B">
        <w:t>4</w:t>
      </w:r>
      <w:r w:rsidRPr="00E74E7F">
        <w:t xml:space="preserve">. Toutefois, un plus grand nombre de participants ont déclaré que l’économie sera plus forte dans six mois. </w:t>
      </w:r>
    </w:p>
    <w:p w14:paraId="0920CEAD" w14:textId="77777777" w:rsidR="00F46388" w:rsidRPr="00E74E7F" w:rsidRDefault="00F46388" w:rsidP="00F46388">
      <w:pPr>
        <w:spacing w:after="0" w:line="240" w:lineRule="auto"/>
        <w:jc w:val="both"/>
      </w:pPr>
    </w:p>
    <w:p w14:paraId="3AE39B90" w14:textId="14BABB2F" w:rsidR="00075B65" w:rsidRPr="00E74E7F" w:rsidRDefault="62F97BCD" w:rsidP="00F46388">
      <w:pPr>
        <w:spacing w:after="0" w:line="240" w:lineRule="auto"/>
        <w:jc w:val="both"/>
      </w:pPr>
      <w:r w:rsidRPr="00E74E7F">
        <w:t>La plupart des parents étaient d’avis que le budget est, dans l’ensemble, plutôt ou très positif pour le Canada. La plupart ont également convenu que le discours était clair et facile à comprendre</w:t>
      </w:r>
      <w:r w:rsidR="00390888">
        <w:t>,</w:t>
      </w:r>
      <w:r w:rsidRPr="00E74E7F">
        <w:t xml:space="preserve"> et que le budget répondait à leurs attentes. Environ la moitié des parents ont pensé que certaines des mesures annoncées dans le budget auront un effet sur leur situation financière, tandis que l’autre moitié des parents ont pensé que ce ne sera pas le cas. En ce qui concerne le niveau d’accord, le discours sur le budget n’a pas eu un grand effet sur les parents. Les notes données étaient relativement les mêmes pour chaque sujet.</w:t>
      </w:r>
    </w:p>
    <w:p w14:paraId="495178F8" w14:textId="77777777" w:rsidR="00F46388" w:rsidRPr="00E74E7F" w:rsidRDefault="00F46388" w:rsidP="00F46388">
      <w:pPr>
        <w:spacing w:after="0" w:line="240" w:lineRule="auto"/>
        <w:jc w:val="both"/>
      </w:pPr>
    </w:p>
    <w:p w14:paraId="325F80DB" w14:textId="2BF4E078" w:rsidR="00EC14E3" w:rsidRPr="00E74E7F" w:rsidRDefault="007D1718" w:rsidP="00F46388">
      <w:pPr>
        <w:spacing w:after="0" w:line="240" w:lineRule="auto"/>
        <w:jc w:val="both"/>
        <w:rPr>
          <w:rFonts w:cs="Calibri"/>
        </w:rPr>
      </w:pPr>
      <w:r w:rsidRPr="00E74E7F">
        <w:t xml:space="preserve">S’ils devaient décrire le budget en quelques mots, certains participants étaient d’avis que le budget était </w:t>
      </w:r>
      <w:r w:rsidRPr="00475891">
        <w:t>« équitable pour tous »</w:t>
      </w:r>
      <w:r w:rsidRPr="00207596">
        <w:t xml:space="preserve">, </w:t>
      </w:r>
      <w:r w:rsidRPr="00475891">
        <w:t>« prometteur »</w:t>
      </w:r>
      <w:r w:rsidRPr="00207596">
        <w:t xml:space="preserve">, </w:t>
      </w:r>
      <w:r w:rsidRPr="00475891">
        <w:t>« rafraîchissant »</w:t>
      </w:r>
      <w:r w:rsidRPr="00207596">
        <w:t xml:space="preserve"> et </w:t>
      </w:r>
      <w:r w:rsidRPr="00475891">
        <w:t>« nécessaire »</w:t>
      </w:r>
      <w:r w:rsidRPr="00E74E7F">
        <w:t>.</w:t>
      </w:r>
      <w:r w:rsidRPr="00E74E7F">
        <w:rPr>
          <w:i/>
        </w:rPr>
        <w:t xml:space="preserve"> </w:t>
      </w:r>
      <w:r w:rsidRPr="00E74E7F">
        <w:t xml:space="preserve">Les mesures concernant l’accès à des services de garde abordables et les mesures de soutien aux jeunes et aux personnes âgées ont le plus retenu l’attention des parents du groupe. Un participant a déclaré qu’il voyait clairement comment ce budget pourrait aider ses deux fils et sa mère, qui doivent </w:t>
      </w:r>
      <w:r w:rsidR="00390888">
        <w:t>surmonter</w:t>
      </w:r>
      <w:r w:rsidRPr="00E74E7F">
        <w:t xml:space="preserve"> certaines difficultés en cette période de pandémie : </w:t>
      </w:r>
      <w:r w:rsidRPr="00475891">
        <w:t>« Cela m’a fait du bien. »</w:t>
      </w:r>
      <w:r w:rsidRPr="00E74E7F">
        <w:t xml:space="preserve"> L’annonce sur l’Internet haute vitesse dans les régions rurales a également été appréciée par la plupart des parents. Un participant a mentionné que son fils doit se rendre dans des cafés pour </w:t>
      </w:r>
      <w:r w:rsidR="00475891" w:rsidRPr="00E74E7F">
        <w:t>effectuer</w:t>
      </w:r>
      <w:r w:rsidRPr="00E74E7F">
        <w:t xml:space="preserve"> ses travaux scolaires</w:t>
      </w:r>
      <w:r w:rsidR="00390888">
        <w:t>,</w:t>
      </w:r>
      <w:r w:rsidRPr="00E74E7F">
        <w:t xml:space="preserve"> </w:t>
      </w:r>
      <w:r w:rsidR="00390888">
        <w:t>ainsi</w:t>
      </w:r>
      <w:r w:rsidRPr="00E74E7F">
        <w:t xml:space="preserve"> cette mesure l’aidera grandement. </w:t>
      </w:r>
    </w:p>
    <w:p w14:paraId="23CC9062" w14:textId="77777777" w:rsidR="004977A9" w:rsidRPr="00E74E7F" w:rsidRDefault="004977A9" w:rsidP="00F46388">
      <w:pPr>
        <w:spacing w:after="0" w:line="240" w:lineRule="auto"/>
        <w:jc w:val="both"/>
        <w:rPr>
          <w:rFonts w:cs="Calibri"/>
        </w:rPr>
      </w:pPr>
    </w:p>
    <w:p w14:paraId="48B25211" w14:textId="0C08DBAA" w:rsidR="0079608E" w:rsidRPr="00E74E7F" w:rsidRDefault="00E4149B" w:rsidP="00F46388">
      <w:pPr>
        <w:spacing w:after="0" w:line="240" w:lineRule="auto"/>
        <w:jc w:val="both"/>
        <w:rPr>
          <w:rFonts w:cs="Calibri"/>
          <w:i/>
          <w:iCs/>
        </w:rPr>
      </w:pPr>
      <w:r w:rsidRPr="00E74E7F">
        <w:t xml:space="preserve">D’autres parents ont fait part de leurs difficultés à trouver une garderie abordable pour leurs enfants. Ils ont applaudi ces nouvelles mesures, mais ont critiqué le fait que le nombre de places disponibles n’avait pas été abordé (l’accès à la garderie est désormais perçu comme un problème) : </w:t>
      </w:r>
      <w:r w:rsidRPr="00475891">
        <w:t>«</w:t>
      </w:r>
      <w:r w:rsidRPr="00E74E7F">
        <w:rPr>
          <w:i/>
        </w:rPr>
        <w:t> </w:t>
      </w:r>
      <w:r w:rsidRPr="00475891">
        <w:t xml:space="preserve">Je sais que </w:t>
      </w:r>
      <w:r w:rsidR="00207596" w:rsidRPr="00475891">
        <w:t>dix </w:t>
      </w:r>
      <w:r w:rsidRPr="00475891">
        <w:t>dollars par jour, c’est bien, mais je ne sais pas si cela aidera à créer plus de places. J’espère que oui.</w:t>
      </w:r>
      <w:r w:rsidRPr="00E74E7F">
        <w:rPr>
          <w:i/>
        </w:rPr>
        <w:t> </w:t>
      </w:r>
      <w:r w:rsidRPr="00475891">
        <w:t>»</w:t>
      </w:r>
      <w:r w:rsidRPr="00E74E7F">
        <w:rPr>
          <w:i/>
        </w:rPr>
        <w:t xml:space="preserve"> </w:t>
      </w:r>
      <w:r w:rsidRPr="00E74E7F">
        <w:t xml:space="preserve">Certains participants ont également évoqué le fait que les mesures étaient plutôt vagues et devaient s’échelonner sur plusieurs années. Comme l’a dit un participant : </w:t>
      </w:r>
      <w:r w:rsidRPr="00475891">
        <w:t xml:space="preserve">« Dans l’ensemble, j’ai trouvé frustrant de voir qu’ils </w:t>
      </w:r>
      <w:r w:rsidR="00FB7F94">
        <w:t>o</w:t>
      </w:r>
      <w:r w:rsidRPr="00475891">
        <w:t>nt écrit un discours pour rendre heureux le plus grand nombre de personnes qui ont les voix les plus fortes, mais qu’ils n’</w:t>
      </w:r>
      <w:r w:rsidR="00FB7F94">
        <w:t>o</w:t>
      </w:r>
      <w:r w:rsidRPr="00475891">
        <w:t>nt pas réellement abordé de plan précis. »</w:t>
      </w:r>
      <w:r w:rsidRPr="00E74E7F">
        <w:t xml:space="preserve"> Un autre participant a indiqué : </w:t>
      </w:r>
      <w:r w:rsidRPr="00475891">
        <w:t>« Ils ont parlé de faire des choses au cours des cinq ou dix prochaines années, mais s’ils ne sont plus au pouvoir dans deux ans, le gouvernement suivant supprimera tout simplement tous ces programmes de toute façon. »</w:t>
      </w:r>
    </w:p>
    <w:p w14:paraId="18D25EB9" w14:textId="77777777" w:rsidR="004977A9" w:rsidRPr="00E74E7F" w:rsidRDefault="004977A9" w:rsidP="00F46388">
      <w:pPr>
        <w:spacing w:after="0" w:line="240" w:lineRule="auto"/>
        <w:jc w:val="both"/>
      </w:pPr>
    </w:p>
    <w:p w14:paraId="596A1CCD" w14:textId="7383CA9D" w:rsidR="00C22472" w:rsidRPr="00E74E7F" w:rsidRDefault="00DD5C6C" w:rsidP="0026339A">
      <w:pPr>
        <w:tabs>
          <w:tab w:val="left" w:pos="8083"/>
        </w:tabs>
        <w:suppressAutoHyphens/>
        <w:spacing w:after="0" w:line="240" w:lineRule="auto"/>
        <w:jc w:val="both"/>
      </w:pPr>
      <w:r w:rsidRPr="00E74E7F">
        <w:t xml:space="preserve">Pour conclure, les participants ont mentionné que certains concepts étaient plus difficiles à saisir, notamment les annonces sur les nouvelles technologies, l’intelligence artificielle, la croissance verte et l’accélérateur net zéro. À cet égard, une participante a déclaré qu’elle trouvait que </w:t>
      </w:r>
      <w:r w:rsidR="00207596">
        <w:t>« </w:t>
      </w:r>
      <w:r w:rsidRPr="00E74E7F">
        <w:t>certaines choses n’étaient pas très claires</w:t>
      </w:r>
      <w:r w:rsidR="00207596">
        <w:t> »</w:t>
      </w:r>
      <w:r w:rsidRPr="00E74E7F">
        <w:t xml:space="preserve"> et qu’elle </w:t>
      </w:r>
      <w:r w:rsidR="00207596">
        <w:t>« </w:t>
      </w:r>
      <w:r w:rsidRPr="00E74E7F">
        <w:t>n’avait pas compris une grande partie de cette partie du discours</w:t>
      </w:r>
      <w:r w:rsidR="00207596">
        <w:t> »</w:t>
      </w:r>
      <w:r w:rsidRPr="00E74E7F">
        <w:t xml:space="preserve">. Les participants ont mentionné qu’ils avaient tendance à garder leur curseur en position neutre lorsqu’ils ne comprenaient pas complètement le sujet abordé. </w:t>
      </w:r>
    </w:p>
    <w:p w14:paraId="357C9F8B" w14:textId="77777777" w:rsidR="00DE23A2" w:rsidRPr="00E74E7F" w:rsidRDefault="00DE23A2" w:rsidP="0026339A">
      <w:pPr>
        <w:tabs>
          <w:tab w:val="left" w:pos="8083"/>
        </w:tabs>
        <w:suppressAutoHyphens/>
        <w:spacing w:after="0" w:line="240" w:lineRule="auto"/>
        <w:jc w:val="both"/>
      </w:pPr>
    </w:p>
    <w:p w14:paraId="08C9B573" w14:textId="2B3A0040" w:rsidR="009F2499" w:rsidRPr="00E74E7F" w:rsidRDefault="00021EA2" w:rsidP="00021EA2">
      <w:pPr>
        <w:pStyle w:val="Titre3"/>
      </w:pPr>
      <w:bookmarkStart w:id="50" w:name="_Toc70003015"/>
      <w:bookmarkStart w:id="51" w:name="_Toc82522050"/>
      <w:r w:rsidRPr="00E74E7F">
        <w:t>2.2 Québécois</w:t>
      </w:r>
      <w:bookmarkEnd w:id="50"/>
      <w:bookmarkEnd w:id="51"/>
    </w:p>
    <w:p w14:paraId="047F8AF8" w14:textId="4132E8AE" w:rsidR="00A429F0" w:rsidRPr="00E74E7F" w:rsidRDefault="00A429F0" w:rsidP="00A429F0">
      <w:pPr>
        <w:jc w:val="both"/>
        <w:rPr>
          <w:i/>
          <w:iCs/>
        </w:rPr>
      </w:pPr>
      <w:r w:rsidRPr="00E74E7F">
        <w:rPr>
          <w:i/>
        </w:rPr>
        <w:t xml:space="preserve">Pour ce groupe, les éléments du budget qui ont obtenu les meilleurs résultats </w:t>
      </w:r>
      <w:r w:rsidR="00F055B3">
        <w:rPr>
          <w:i/>
        </w:rPr>
        <w:t>concernent</w:t>
      </w:r>
      <w:r w:rsidR="00F055B3" w:rsidRPr="00E74E7F">
        <w:rPr>
          <w:i/>
        </w:rPr>
        <w:t xml:space="preserve"> </w:t>
      </w:r>
      <w:r w:rsidRPr="00E74E7F">
        <w:rPr>
          <w:i/>
        </w:rPr>
        <w:t xml:space="preserve">les mesures annoncées pour soutenir les travailleurs à faible revenu ainsi que les étudiants et les </w:t>
      </w:r>
      <w:r w:rsidRPr="00E74E7F">
        <w:rPr>
          <w:i/>
        </w:rPr>
        <w:lastRenderedPageBreak/>
        <w:t xml:space="preserve">jeunes Canadiens, les taxes sur les articles de luxe et les logements vacants appartenant à des étrangers. Les éléments du budget qui ont obtenu les résultats les plus faibles </w:t>
      </w:r>
      <w:r w:rsidR="00F055B3">
        <w:rPr>
          <w:i/>
        </w:rPr>
        <w:t>concernent</w:t>
      </w:r>
      <w:r w:rsidR="00F055B3" w:rsidRPr="00E74E7F">
        <w:rPr>
          <w:i/>
        </w:rPr>
        <w:t xml:space="preserve"> </w:t>
      </w:r>
      <w:r w:rsidRPr="00E74E7F">
        <w:rPr>
          <w:i/>
        </w:rPr>
        <w:t xml:space="preserve">les objectifs environnementaux et l’annonce d’une garderie à </w:t>
      </w:r>
      <w:r w:rsidR="005D3D16">
        <w:rPr>
          <w:i/>
        </w:rPr>
        <w:t>dix</w:t>
      </w:r>
      <w:r w:rsidR="005D3D16" w:rsidRPr="00E74E7F">
        <w:rPr>
          <w:i/>
        </w:rPr>
        <w:t> </w:t>
      </w:r>
      <w:r w:rsidRPr="00E74E7F">
        <w:rPr>
          <w:i/>
        </w:rPr>
        <w:t>dollars.</w:t>
      </w:r>
    </w:p>
    <w:p w14:paraId="28976566" w14:textId="24BB29AB" w:rsidR="009A6424" w:rsidRPr="00E74E7F" w:rsidRDefault="009A6424" w:rsidP="009A6424">
      <w:pPr>
        <w:pStyle w:val="Titre4"/>
        <w:rPr>
          <w:i w:val="0"/>
          <w:iCs w:val="0"/>
          <w:color w:val="auto"/>
        </w:rPr>
      </w:pPr>
      <w:r w:rsidRPr="00E74E7F">
        <w:rPr>
          <w:i w:val="0"/>
          <w:color w:val="auto"/>
        </w:rPr>
        <w:t>2.2.1 Résultats des évaluations à l’aide du cadran</w:t>
      </w:r>
    </w:p>
    <w:p w14:paraId="7EEAD3B6" w14:textId="11C8DD10" w:rsidR="00E31A41" w:rsidRPr="00E74E7F" w:rsidRDefault="00E31A41" w:rsidP="00A05B8F">
      <w:pPr>
        <w:spacing w:after="0" w:line="240" w:lineRule="auto"/>
        <w:rPr>
          <w:b/>
          <w:bCs/>
        </w:rPr>
      </w:pPr>
    </w:p>
    <w:p w14:paraId="61D570AC" w14:textId="20A6264B" w:rsidR="00E31A41" w:rsidRPr="00E74E7F" w:rsidRDefault="00C6566A" w:rsidP="007F0134">
      <w:pPr>
        <w:spacing w:after="0" w:line="240" w:lineRule="auto"/>
        <w:jc w:val="both"/>
      </w:pPr>
      <w:r w:rsidRPr="00E74E7F">
        <w:t xml:space="preserve">Dans l’ensemble, le budget fédéral a été bien accueilli par les participants québécois. Tout au long de la diffusion du budget, la cote moyenne des Québécois était parmi les plus élevées des quatre groupes (68,3). </w:t>
      </w:r>
    </w:p>
    <w:p w14:paraId="10FF21B1" w14:textId="3AA2BB35" w:rsidR="00C1705E" w:rsidRPr="00E74E7F" w:rsidRDefault="00C1705E" w:rsidP="007F0134">
      <w:pPr>
        <w:spacing w:after="0" w:line="240" w:lineRule="auto"/>
        <w:jc w:val="both"/>
      </w:pPr>
    </w:p>
    <w:p w14:paraId="7E8F73E3" w14:textId="3AB3DDEB" w:rsidR="0056118F" w:rsidRPr="00E74E7F" w:rsidRDefault="009975D8" w:rsidP="007F0134">
      <w:pPr>
        <w:autoSpaceDE w:val="0"/>
        <w:autoSpaceDN w:val="0"/>
        <w:adjustRightInd w:val="0"/>
        <w:spacing w:after="0" w:line="270" w:lineRule="atLeast"/>
        <w:jc w:val="both"/>
        <w:rPr>
          <w:rFonts w:asciiTheme="minorHAnsi" w:eastAsia="Times New Roman" w:hAnsiTheme="minorHAnsi" w:cstheme="minorBidi"/>
        </w:rPr>
      </w:pPr>
      <w:r w:rsidRPr="00E74E7F">
        <w:rPr>
          <w:rFonts w:asciiTheme="minorHAnsi" w:hAnsiTheme="minorHAnsi"/>
        </w:rPr>
        <w:t>Les éléments qui ont reçu les réponses les plus positives pour ce groupe concernaient les travailleurs à faible revenu, la prolongation des mesures de soutien aux travailleurs et aux entreprises pendant la pandémie, les mesures concernant les enfants et l’accès à des services d’apprentissage de qualité pour la petite enfance, les mesures de soutien aux jeunes Canadiens, les investissements dans le secteur biopharmaceutique et d’autres secteurs de pointe, ainsi que les nouvelles taxes annoncées.</w:t>
      </w:r>
    </w:p>
    <w:p w14:paraId="4178D076" w14:textId="23592F3E" w:rsidR="009975D8" w:rsidRPr="00E74E7F" w:rsidRDefault="009975D8" w:rsidP="00C1705E">
      <w:pPr>
        <w:autoSpaceDE w:val="0"/>
        <w:autoSpaceDN w:val="0"/>
        <w:adjustRightInd w:val="0"/>
        <w:spacing w:after="0" w:line="270" w:lineRule="atLeast"/>
        <w:jc w:val="both"/>
        <w:rPr>
          <w:rFonts w:asciiTheme="minorHAnsi" w:eastAsia="Times New Roman" w:hAnsiTheme="minorHAnsi" w:cstheme="minorHAnsi"/>
          <w:b/>
          <w:bCs/>
        </w:rPr>
      </w:pPr>
    </w:p>
    <w:p w14:paraId="68CB8609" w14:textId="1DC95A97" w:rsidR="00377432" w:rsidRPr="00E74E7F" w:rsidRDefault="007140B6" w:rsidP="00C1705E">
      <w:pPr>
        <w:autoSpaceDE w:val="0"/>
        <w:autoSpaceDN w:val="0"/>
        <w:adjustRightInd w:val="0"/>
        <w:spacing w:after="0" w:line="270" w:lineRule="atLeast"/>
        <w:jc w:val="both"/>
        <w:rPr>
          <w:rFonts w:asciiTheme="minorHAnsi" w:eastAsia="Times New Roman" w:hAnsiTheme="minorHAnsi" w:cstheme="minorHAnsi"/>
        </w:rPr>
      </w:pPr>
      <w:r w:rsidRPr="00E74E7F">
        <w:rPr>
          <w:rFonts w:asciiTheme="minorHAnsi" w:hAnsiTheme="minorHAnsi"/>
        </w:rPr>
        <w:t xml:space="preserve">Comparativement à l’ensemble des participants, les Québécois ont accordé des cotes beaucoup plus élevées aux mesures de soutien aux travailleurs à faible revenu, qui ont continué à travailler pendant la pandémie et qui ont </w:t>
      </w:r>
      <w:r w:rsidR="005D3D16">
        <w:rPr>
          <w:rFonts w:asciiTheme="minorHAnsi" w:hAnsiTheme="minorHAnsi"/>
        </w:rPr>
        <w:t>dû affronter</w:t>
      </w:r>
      <w:r w:rsidRPr="00E74E7F">
        <w:rPr>
          <w:rFonts w:asciiTheme="minorHAnsi" w:hAnsiTheme="minorHAnsi"/>
        </w:rPr>
        <w:t xml:space="preserve"> un risque de contamination plus élevé (85,7 contre 71,3).</w:t>
      </w:r>
      <w:r w:rsidRPr="00E74E7F">
        <w:t xml:space="preserve"> </w:t>
      </w:r>
      <w:r w:rsidRPr="00E74E7F">
        <w:rPr>
          <w:rFonts w:asciiTheme="minorHAnsi" w:hAnsiTheme="minorHAnsi"/>
        </w:rPr>
        <w:t>La prolongation de la PCU et de l’assurance-emploi a également été bien accueillie par les Québécois, en particulier par ceux qui ont eu recours à la PCU au cours de la dernière année (94,5 pour les Québécois qui ont eu recours à la PCU contre 65 pour les Québécois qui n</w:t>
      </w:r>
      <w:r w:rsidR="005D3D16">
        <w:rPr>
          <w:rFonts w:asciiTheme="minorHAnsi" w:hAnsiTheme="minorHAnsi"/>
        </w:rPr>
        <w:t>’y ont pas eu recours</w:t>
      </w:r>
      <w:r w:rsidRPr="00E74E7F">
        <w:rPr>
          <w:rFonts w:asciiTheme="minorHAnsi" w:hAnsiTheme="minorHAnsi"/>
        </w:rPr>
        <w:t xml:space="preserve">). </w:t>
      </w:r>
    </w:p>
    <w:p w14:paraId="039613C2" w14:textId="77777777" w:rsidR="003521D4" w:rsidRPr="00E74E7F" w:rsidRDefault="003521D4" w:rsidP="00C1705E">
      <w:pPr>
        <w:autoSpaceDE w:val="0"/>
        <w:autoSpaceDN w:val="0"/>
        <w:adjustRightInd w:val="0"/>
        <w:spacing w:after="0" w:line="270" w:lineRule="atLeast"/>
        <w:jc w:val="both"/>
        <w:rPr>
          <w:rFonts w:asciiTheme="minorHAnsi" w:eastAsia="Times New Roman" w:hAnsiTheme="minorHAnsi" w:cstheme="minorHAnsi"/>
        </w:rPr>
      </w:pPr>
    </w:p>
    <w:p w14:paraId="2F76235C" w14:textId="28EDDA82" w:rsidR="00E56FAA" w:rsidRPr="00E74E7F" w:rsidRDefault="003521D4" w:rsidP="00C1705E">
      <w:pPr>
        <w:autoSpaceDE w:val="0"/>
        <w:autoSpaceDN w:val="0"/>
        <w:adjustRightInd w:val="0"/>
        <w:spacing w:after="0" w:line="270" w:lineRule="atLeast"/>
        <w:jc w:val="both"/>
        <w:rPr>
          <w:rFonts w:asciiTheme="minorHAnsi" w:eastAsia="Times New Roman" w:hAnsiTheme="minorHAnsi" w:cstheme="minorHAnsi"/>
        </w:rPr>
      </w:pPr>
      <w:r w:rsidRPr="00E74E7F">
        <w:rPr>
          <w:rFonts w:asciiTheme="minorHAnsi" w:hAnsiTheme="minorHAnsi"/>
        </w:rPr>
        <w:t xml:space="preserve">Les Québécois ont également accordé une cote plus élevée à la mesure portant sur l’accès aux services d’apprentissage et de garde pour les jeunes enfants à travers le Canada (80,6 pour les Québécois contre 70,4 pour l’ensemble des participants). Ces mesures ont été particulièrement bien accueillies par les Québécoises (79 pour les femmes contre 59,8 pour les hommes) et les parents (93 pour les parents contre 77 pour les non-parents). Encore une fois, comparativement à l’ensemble des participants, ce groupe a accordé une cote plus élevée aux mesures visant à rendre les collèges et les universités plus abordables et aux investissements pour soutenir les jeunes (83,3 pour les Québécois contre 75,4 pour l’ensemble des participants). Ces annonces, jumelées aux commentaires de la ministre sur les sacrifices consentis par la jeune génération pendant la pandémie, ont trouvé un fort écho chez les Québécois de 18 à 34 ans (88 pour les 18 à 34 ans, 70,3 pour les 35 à 54 ans et 37 pour les 55 ans et plus). </w:t>
      </w:r>
    </w:p>
    <w:p w14:paraId="491DCB08" w14:textId="77777777" w:rsidR="00B302B4" w:rsidRPr="00E74E7F" w:rsidRDefault="00B302B4" w:rsidP="00C1705E">
      <w:pPr>
        <w:autoSpaceDE w:val="0"/>
        <w:autoSpaceDN w:val="0"/>
        <w:adjustRightInd w:val="0"/>
        <w:spacing w:after="0" w:line="270" w:lineRule="atLeast"/>
        <w:jc w:val="both"/>
        <w:rPr>
          <w:rFonts w:asciiTheme="minorHAnsi" w:eastAsia="Times New Roman" w:hAnsiTheme="minorHAnsi" w:cstheme="minorHAnsi"/>
        </w:rPr>
      </w:pPr>
    </w:p>
    <w:p w14:paraId="09FD92D4" w14:textId="4A4F65AC" w:rsidR="00C925AE" w:rsidRPr="00E74E7F" w:rsidRDefault="00B302B4" w:rsidP="00C1705E">
      <w:pPr>
        <w:autoSpaceDE w:val="0"/>
        <w:autoSpaceDN w:val="0"/>
        <w:adjustRightInd w:val="0"/>
        <w:spacing w:after="0" w:line="270" w:lineRule="atLeast"/>
        <w:jc w:val="both"/>
        <w:rPr>
          <w:rFonts w:asciiTheme="minorHAnsi" w:eastAsia="Times New Roman" w:hAnsiTheme="minorHAnsi" w:cstheme="minorBidi"/>
        </w:rPr>
      </w:pPr>
      <w:r w:rsidRPr="00E74E7F">
        <w:rPr>
          <w:rFonts w:asciiTheme="minorHAnsi" w:hAnsiTheme="minorHAnsi"/>
        </w:rPr>
        <w:t>En ce qui concerne les produits biopharmaceutiques et la fabrication de vaccins au Canada, les Québécois n’ont accordé à l’annonce qu’une cote légèrement plus élevée par rapport à l’ensemble des participants (84 contre 80). Les investissements dans d’autres secteurs de pointe, comme la génomique, les technologies quantiques et l’intelligence artificielle, ont également été mieux accueillis par les Québécois (74,5 contre 65,2).</w:t>
      </w:r>
    </w:p>
    <w:p w14:paraId="0EE4CE5B" w14:textId="77777777" w:rsidR="00C925AE" w:rsidRPr="00E74E7F" w:rsidRDefault="00C925AE" w:rsidP="00C1705E">
      <w:pPr>
        <w:autoSpaceDE w:val="0"/>
        <w:autoSpaceDN w:val="0"/>
        <w:adjustRightInd w:val="0"/>
        <w:spacing w:after="0" w:line="270" w:lineRule="atLeast"/>
        <w:jc w:val="both"/>
        <w:rPr>
          <w:rFonts w:asciiTheme="minorHAnsi" w:eastAsia="Times New Roman" w:hAnsiTheme="minorHAnsi" w:cstheme="minorHAnsi"/>
          <w:b/>
          <w:bCs/>
        </w:rPr>
      </w:pPr>
    </w:p>
    <w:p w14:paraId="36E1E8A1" w14:textId="4D538D4F" w:rsidR="00BE2DD7" w:rsidRPr="00E74E7F" w:rsidRDefault="00BE2DD7" w:rsidP="00C1705E">
      <w:pPr>
        <w:spacing w:before="53" w:after="0" w:line="240" w:lineRule="auto"/>
        <w:jc w:val="both"/>
        <w:rPr>
          <w:rFonts w:asciiTheme="minorHAnsi" w:eastAsiaTheme="minorEastAsia" w:hAnsiTheme="minorHAnsi" w:cstheme="minorHAnsi"/>
          <w:iCs/>
          <w:kern w:val="24"/>
          <w:highlight w:val="yellow"/>
        </w:rPr>
      </w:pPr>
      <w:r w:rsidRPr="00E74E7F">
        <w:rPr>
          <w:rFonts w:asciiTheme="minorHAnsi" w:hAnsiTheme="minorHAnsi"/>
        </w:rPr>
        <w:t xml:space="preserve">Enfin, ce sont les annonces de la taxe sur les propriétés vacantes appartenant à des étrangers et sur la taxe de luxe sur les voitures, les avions et les bateaux vendus à prix fort qui ont fait grimper </w:t>
      </w:r>
      <w:r w:rsidRPr="00E74E7F">
        <w:rPr>
          <w:rFonts w:asciiTheme="minorHAnsi" w:hAnsiTheme="minorHAnsi"/>
        </w:rPr>
        <w:lastRenderedPageBreak/>
        <w:t xml:space="preserve">la cote aux points les plus élevés pour les Québécois, respectivement à 91,9 et à 92,3. Les hommes du Québec ont accordé une cote plus élevée que les femmes à ces deux annonces. </w:t>
      </w:r>
    </w:p>
    <w:p w14:paraId="050D1FD9" w14:textId="77777777" w:rsidR="00E31B97" w:rsidRPr="00E74E7F" w:rsidRDefault="00E31B97" w:rsidP="00C1705E">
      <w:pPr>
        <w:spacing w:before="53" w:after="0" w:line="240" w:lineRule="auto"/>
        <w:jc w:val="both"/>
        <w:rPr>
          <w:rFonts w:asciiTheme="minorHAnsi" w:eastAsiaTheme="minorEastAsia" w:hAnsiTheme="minorHAnsi" w:cstheme="minorHAnsi"/>
          <w:iCs/>
          <w:kern w:val="24"/>
          <w:highlight w:val="yellow"/>
          <w:lang w:eastAsia="fr-CA"/>
        </w:rPr>
      </w:pPr>
    </w:p>
    <w:p w14:paraId="54947BA4" w14:textId="675DCC20" w:rsidR="00D02802" w:rsidRPr="00E74E7F" w:rsidRDefault="00D02802" w:rsidP="00C1705E">
      <w:pPr>
        <w:spacing w:before="53" w:after="0" w:line="240" w:lineRule="auto"/>
        <w:jc w:val="both"/>
        <w:rPr>
          <w:rFonts w:asciiTheme="minorHAnsi" w:eastAsiaTheme="minorEastAsia" w:hAnsiTheme="minorHAnsi" w:cstheme="minorHAnsi"/>
          <w:iCs/>
          <w:kern w:val="24"/>
        </w:rPr>
      </w:pPr>
      <w:r w:rsidRPr="00E74E7F">
        <w:rPr>
          <w:rFonts w:asciiTheme="minorHAnsi" w:hAnsiTheme="minorHAnsi"/>
        </w:rPr>
        <w:t xml:space="preserve">Les éléments qui semblaient être moins appuyés par les Québécois </w:t>
      </w:r>
      <w:r w:rsidR="00282B6F">
        <w:rPr>
          <w:rFonts w:asciiTheme="minorHAnsi" w:hAnsiTheme="minorHAnsi"/>
        </w:rPr>
        <w:t>concernent</w:t>
      </w:r>
      <w:r w:rsidR="00282B6F" w:rsidRPr="00E74E7F">
        <w:rPr>
          <w:rFonts w:asciiTheme="minorHAnsi" w:hAnsiTheme="minorHAnsi"/>
        </w:rPr>
        <w:t xml:space="preserve"> </w:t>
      </w:r>
      <w:r w:rsidRPr="00E74E7F">
        <w:rPr>
          <w:rFonts w:asciiTheme="minorHAnsi" w:hAnsiTheme="minorHAnsi"/>
        </w:rPr>
        <w:t xml:space="preserve">les objectifs environnementaux qui semblent très loin dans le temps, la garderie à </w:t>
      </w:r>
      <w:r w:rsidR="00282B6F">
        <w:rPr>
          <w:rFonts w:asciiTheme="minorHAnsi" w:hAnsiTheme="minorHAnsi"/>
        </w:rPr>
        <w:t>dix</w:t>
      </w:r>
      <w:r w:rsidR="00282B6F" w:rsidRPr="00E74E7F">
        <w:rPr>
          <w:rFonts w:asciiTheme="minorHAnsi" w:hAnsiTheme="minorHAnsi"/>
        </w:rPr>
        <w:t> </w:t>
      </w:r>
      <w:r w:rsidRPr="00E74E7F">
        <w:rPr>
          <w:rFonts w:asciiTheme="minorHAnsi" w:hAnsiTheme="minorHAnsi"/>
        </w:rPr>
        <w:t xml:space="preserve">dollars (qui est déjà une réalité pour la plupart des parents au Québec) et le programme d’embauche pour la relance économique du Canada. </w:t>
      </w:r>
    </w:p>
    <w:p w14:paraId="78262175" w14:textId="77777777" w:rsidR="00E31B97" w:rsidRPr="00E74E7F" w:rsidRDefault="00E31B97" w:rsidP="00C1705E">
      <w:pPr>
        <w:spacing w:before="53" w:after="0" w:line="240" w:lineRule="auto"/>
        <w:jc w:val="both"/>
        <w:rPr>
          <w:rFonts w:asciiTheme="minorHAnsi" w:eastAsiaTheme="minorEastAsia" w:hAnsiTheme="minorHAnsi" w:cstheme="minorHAnsi"/>
          <w:iCs/>
          <w:kern w:val="24"/>
          <w:lang w:eastAsia="fr-CA"/>
        </w:rPr>
      </w:pPr>
    </w:p>
    <w:p w14:paraId="509FCD47" w14:textId="138584F5" w:rsidR="00502402" w:rsidRPr="00E74E7F" w:rsidRDefault="00502402" w:rsidP="00C1705E">
      <w:pPr>
        <w:spacing w:before="53" w:after="0" w:line="240" w:lineRule="auto"/>
        <w:jc w:val="both"/>
        <w:rPr>
          <w:rFonts w:asciiTheme="minorHAnsi" w:eastAsiaTheme="minorEastAsia" w:hAnsiTheme="minorHAnsi" w:cstheme="minorHAnsi"/>
          <w:iCs/>
          <w:kern w:val="24"/>
        </w:rPr>
      </w:pPr>
      <w:r w:rsidRPr="00E74E7F">
        <w:rPr>
          <w:rFonts w:asciiTheme="minorHAnsi" w:hAnsiTheme="minorHAnsi"/>
        </w:rPr>
        <w:t xml:space="preserve">En ce qui concerne les mesures environnementales, les Québécois ont accordé des résultats légèrement supérieurs comparativement à l’ensemble des participants. Cependant, les Québécois ont accordé des résultats inférieurs comparativement à l’ensemble des participants lorsque la ministre a mentionné l’objectif pour le Canada d’atteindre la carboneutralité d’ici 2050 (50,9 pour les Québécois contre 57,1). La cote pour cette annonce était particulièrement faible pour les Québécois âgés de 18 à 34 ans (43,8). Le même constat a été fait lorsque la ministre a mentionné l’objectif de sept ans pour la mise en œuvre de l’accélérateur net zéro (48,8 contre 62). </w:t>
      </w:r>
      <w:r w:rsidR="00282B6F">
        <w:rPr>
          <w:rFonts w:asciiTheme="minorHAnsi" w:hAnsiTheme="minorHAnsi"/>
        </w:rPr>
        <w:t>Toutefois</w:t>
      </w:r>
      <w:r w:rsidRPr="00E74E7F">
        <w:rPr>
          <w:rFonts w:asciiTheme="minorHAnsi" w:hAnsiTheme="minorHAnsi"/>
        </w:rPr>
        <w:t xml:space="preserve">, les participants québécois âgés de 55 ans ou plus ont donné une cote plus </w:t>
      </w:r>
      <w:r w:rsidR="00455C43">
        <w:rPr>
          <w:rFonts w:asciiTheme="minorHAnsi" w:hAnsiTheme="minorHAnsi"/>
        </w:rPr>
        <w:t>basse</w:t>
      </w:r>
      <w:r w:rsidR="00455C43" w:rsidRPr="00E74E7F">
        <w:rPr>
          <w:rFonts w:asciiTheme="minorHAnsi" w:hAnsiTheme="minorHAnsi"/>
        </w:rPr>
        <w:t xml:space="preserve"> </w:t>
      </w:r>
      <w:r w:rsidRPr="00E74E7F">
        <w:rPr>
          <w:rFonts w:asciiTheme="minorHAnsi" w:hAnsiTheme="minorHAnsi"/>
        </w:rPr>
        <w:t xml:space="preserve">tout au long de cette partie du discours, ce qui laisse entendre que l’environnement </w:t>
      </w:r>
      <w:r w:rsidR="00282B6F">
        <w:rPr>
          <w:rFonts w:asciiTheme="minorHAnsi" w:hAnsiTheme="minorHAnsi"/>
        </w:rPr>
        <w:t>ne représente</w:t>
      </w:r>
      <w:r w:rsidR="00282B6F" w:rsidRPr="00E74E7F">
        <w:rPr>
          <w:rFonts w:asciiTheme="minorHAnsi" w:hAnsiTheme="minorHAnsi"/>
        </w:rPr>
        <w:t xml:space="preserve"> </w:t>
      </w:r>
      <w:r w:rsidRPr="00E74E7F">
        <w:rPr>
          <w:rFonts w:asciiTheme="minorHAnsi" w:hAnsiTheme="minorHAnsi"/>
        </w:rPr>
        <w:t>pas une priorité pour eux.</w:t>
      </w:r>
    </w:p>
    <w:p w14:paraId="1518EC68" w14:textId="77777777" w:rsidR="00E31B97" w:rsidRPr="00E74E7F" w:rsidRDefault="00E31B97" w:rsidP="00C1705E">
      <w:pPr>
        <w:spacing w:before="53" w:after="0" w:line="240" w:lineRule="auto"/>
        <w:jc w:val="both"/>
        <w:rPr>
          <w:rFonts w:asciiTheme="minorHAnsi" w:eastAsiaTheme="minorEastAsia" w:hAnsiTheme="minorHAnsi" w:cstheme="minorHAnsi"/>
          <w:iCs/>
          <w:kern w:val="24"/>
          <w:highlight w:val="yellow"/>
          <w:lang w:eastAsia="fr-CA"/>
        </w:rPr>
      </w:pPr>
    </w:p>
    <w:p w14:paraId="31DB2855" w14:textId="044A6ED1" w:rsidR="00E31B97" w:rsidRPr="00E74E7F" w:rsidRDefault="0026339A" w:rsidP="00C1705E">
      <w:pPr>
        <w:spacing w:before="53" w:after="0" w:line="240" w:lineRule="auto"/>
        <w:jc w:val="both"/>
        <w:rPr>
          <w:rFonts w:asciiTheme="minorHAnsi" w:eastAsiaTheme="minorEastAsia" w:hAnsiTheme="minorHAnsi" w:cstheme="minorHAnsi"/>
          <w:iCs/>
          <w:kern w:val="24"/>
        </w:rPr>
      </w:pPr>
      <w:r w:rsidRPr="00E74E7F">
        <w:rPr>
          <w:rFonts w:asciiTheme="minorHAnsi" w:hAnsiTheme="minorHAnsi"/>
        </w:rPr>
        <w:t xml:space="preserve">En ce qui concerne l’accès aux systèmes d’apprentissage pour les jeunes enfants et aux services de garde, les Québécois ont une fois de plus accordé des cotes élevées. Cependant, lorsqu’on a mentionné l’objectif des garderies à </w:t>
      </w:r>
      <w:r w:rsidR="00282B6F">
        <w:rPr>
          <w:rFonts w:asciiTheme="minorHAnsi" w:hAnsiTheme="minorHAnsi"/>
        </w:rPr>
        <w:t>dix</w:t>
      </w:r>
      <w:r w:rsidR="00282B6F" w:rsidRPr="00E74E7F">
        <w:rPr>
          <w:rFonts w:asciiTheme="minorHAnsi" w:hAnsiTheme="minorHAnsi"/>
        </w:rPr>
        <w:t> </w:t>
      </w:r>
      <w:r w:rsidRPr="00E74E7F">
        <w:rPr>
          <w:rFonts w:asciiTheme="minorHAnsi" w:hAnsiTheme="minorHAnsi"/>
        </w:rPr>
        <w:t xml:space="preserve">dollars dans cinq ans, il y a eu une diminution importante pour les parents québécois (50,3 contre 67,2 pour l’ensemble des parents canadiens). Comme des services de garde abordables sont déjà en place dans la province, les parents québécois n’en ont pas vu les avantages pour eux. </w:t>
      </w:r>
    </w:p>
    <w:p w14:paraId="638648AC" w14:textId="77777777" w:rsidR="00DB4394" w:rsidRPr="00E74E7F" w:rsidRDefault="00DB4394" w:rsidP="00C1705E">
      <w:pPr>
        <w:spacing w:before="53" w:after="0" w:line="240" w:lineRule="auto"/>
        <w:jc w:val="both"/>
        <w:rPr>
          <w:rFonts w:asciiTheme="minorHAnsi" w:eastAsiaTheme="minorEastAsia" w:hAnsiTheme="minorHAnsi" w:cstheme="minorHAnsi"/>
          <w:iCs/>
          <w:kern w:val="24"/>
          <w:highlight w:val="yellow"/>
          <w:lang w:eastAsia="fr-CA"/>
        </w:rPr>
      </w:pPr>
    </w:p>
    <w:p w14:paraId="764EAA67" w14:textId="368A0A2A" w:rsidR="00E80FD7" w:rsidRPr="00E74E7F" w:rsidRDefault="00FD262C" w:rsidP="00434BBD">
      <w:pPr>
        <w:spacing w:before="53" w:after="0" w:line="240" w:lineRule="auto"/>
        <w:jc w:val="both"/>
      </w:pPr>
      <w:r w:rsidRPr="00E74E7F">
        <w:rPr>
          <w:rFonts w:asciiTheme="minorHAnsi" w:hAnsiTheme="minorHAnsi"/>
        </w:rPr>
        <w:t xml:space="preserve">Enfin, le programme d’embauche pour la relance économique du Canada, qui vise à aider les entreprises à réembaucher des employés, a reçu une cote plus </w:t>
      </w:r>
      <w:r w:rsidR="00455C43">
        <w:rPr>
          <w:rFonts w:asciiTheme="minorHAnsi" w:hAnsiTheme="minorHAnsi"/>
        </w:rPr>
        <w:t>basse</w:t>
      </w:r>
      <w:r w:rsidR="00455C43" w:rsidRPr="00E74E7F">
        <w:rPr>
          <w:rFonts w:asciiTheme="minorHAnsi" w:hAnsiTheme="minorHAnsi"/>
        </w:rPr>
        <w:t xml:space="preserve"> </w:t>
      </w:r>
      <w:r w:rsidRPr="00E74E7F">
        <w:rPr>
          <w:rFonts w:asciiTheme="minorHAnsi" w:hAnsiTheme="minorHAnsi"/>
        </w:rPr>
        <w:t xml:space="preserve">de la part des Québécois comparativement à l’ensemble des participants (56,3 contre 63,6), bien que les Québécois âgés de 35 à 54 ans (67) et les Québécois qui ont eu recours à la PCU (59,3) aient accordé des cotes plus élevées. </w:t>
      </w:r>
    </w:p>
    <w:p w14:paraId="79BFB7F0" w14:textId="4B00662D" w:rsidR="00E80FD7" w:rsidRPr="00E74E7F" w:rsidRDefault="00E80FD7" w:rsidP="00A05B8F">
      <w:pPr>
        <w:spacing w:after="0" w:line="240" w:lineRule="auto"/>
      </w:pPr>
    </w:p>
    <w:p w14:paraId="2BA2B1D6" w14:textId="68B4B69C" w:rsidR="00E80FD7" w:rsidRPr="00E74E7F" w:rsidRDefault="002F2EC8" w:rsidP="009D3AF7">
      <w:pPr>
        <w:spacing w:after="0" w:line="240" w:lineRule="auto"/>
        <w:jc w:val="both"/>
      </w:pPr>
      <w:r w:rsidRPr="00E74E7F">
        <w:t xml:space="preserve">Outre l’annonce de mesures concrètes, les participants ont également eu des réactions sur les différents thèmes abordés dans le discours. Par exemple, une diminution de la cote a été observée lorsque la ministre a mentionné le traitement des aînés dans les établissements de soins de longue durée pendant la pandémie. La cote était particulièrement faible chez les participants ayant des enfants (14,3 contre 44,4 pour l’ensemble des Québécois). Lorsque la ministre a parlé de pertes d’emplois importantes et de fermetures d’entreprises pour justifier les dépenses gouvernementales, une augmentation importante de la cote des Québécois qui ont eu recours à la PCU a été observée (83,5 contre 63 pour les Québécois qui n’avaient pas </w:t>
      </w:r>
      <w:r w:rsidR="00001FB6">
        <w:t>eu recours à</w:t>
      </w:r>
      <w:r w:rsidR="00001FB6" w:rsidRPr="00E74E7F">
        <w:t xml:space="preserve"> </w:t>
      </w:r>
      <w:r w:rsidRPr="00E74E7F">
        <w:t>la PCU). Il en va de même pour la partie du discours où il a été question de l’importance des services de garde pour permettre aux parents, mais surtout aux mères, de retourner au travail. Le ton féministe utilisé dans le discours a trouvé un écho particulier auprès des Québécoises (75,7 pour les femmes contre 44,4 pour les hommes).</w:t>
      </w:r>
    </w:p>
    <w:p w14:paraId="0F96FF41" w14:textId="62ABC047" w:rsidR="009A6424" w:rsidRPr="00E74E7F" w:rsidRDefault="009A6424" w:rsidP="009A6424">
      <w:pPr>
        <w:pStyle w:val="Titre4"/>
        <w:rPr>
          <w:i w:val="0"/>
          <w:iCs w:val="0"/>
          <w:color w:val="auto"/>
        </w:rPr>
      </w:pPr>
      <w:r w:rsidRPr="00E74E7F">
        <w:rPr>
          <w:i w:val="0"/>
          <w:color w:val="auto"/>
        </w:rPr>
        <w:lastRenderedPageBreak/>
        <w:t>2.2.2 Résultats du sondage et discussion</w:t>
      </w:r>
    </w:p>
    <w:p w14:paraId="35001CD7" w14:textId="77777777" w:rsidR="001F1CD5" w:rsidRPr="00E74E7F" w:rsidRDefault="001F1CD5" w:rsidP="00A05B8F">
      <w:pPr>
        <w:spacing w:after="0" w:line="240" w:lineRule="auto"/>
      </w:pPr>
    </w:p>
    <w:p w14:paraId="712F8206" w14:textId="77CE7834" w:rsidR="00E80FD7" w:rsidRPr="00E74E7F" w:rsidRDefault="006C2800" w:rsidP="00BC519C">
      <w:pPr>
        <w:spacing w:after="0" w:line="240" w:lineRule="auto"/>
        <w:jc w:val="both"/>
        <w:rPr>
          <w:rFonts w:cs="Calibri"/>
        </w:rPr>
      </w:pPr>
      <w:r w:rsidRPr="00E74E7F">
        <w:t>Avant de visionner le budget fédéral, la majorité des participants ont exprimé qu’à leur avis, le Canada allait dans la mauvaise direction. Ils ont mentionné certaines promesses électorales qui n’ont pas été tenues (p. ex.</w:t>
      </w:r>
      <w:r w:rsidR="00001FB6">
        <w:t>, le</w:t>
      </w:r>
      <w:r w:rsidRPr="00E74E7F">
        <w:t xml:space="preserve"> contrôle des armes à feu, </w:t>
      </w:r>
      <w:r w:rsidR="00001FB6">
        <w:t>l’</w:t>
      </w:r>
      <w:r w:rsidRPr="00E74E7F">
        <w:t xml:space="preserve">environnement), la lenteur du processus de vaccination par rapport à d’autres pays et l’impression générale de ne pas aller dans la bonne direction assez rapidement selon eux. Un participant a mentionné qu’il a l’impression que le gouvernement </w:t>
      </w:r>
      <w:r w:rsidRPr="00475891">
        <w:t>« jette de l’argent par les fenêtres »</w:t>
      </w:r>
      <w:r w:rsidRPr="00E74E7F">
        <w:t xml:space="preserve">, et un autre a mentionné que </w:t>
      </w:r>
      <w:r w:rsidRPr="00475891">
        <w:t>« nous allons payer pendant longtemps… »</w:t>
      </w:r>
      <w:r w:rsidRPr="00E74E7F">
        <w:t xml:space="preserve"> en </w:t>
      </w:r>
      <w:r w:rsidR="00001FB6">
        <w:t>faisant référence</w:t>
      </w:r>
      <w:r w:rsidR="00001FB6" w:rsidRPr="00E74E7F">
        <w:t xml:space="preserve"> </w:t>
      </w:r>
      <w:r w:rsidRPr="00E74E7F">
        <w:t xml:space="preserve">à toutes les dépenses publiques liées à la pandémie. </w:t>
      </w:r>
    </w:p>
    <w:p w14:paraId="29BBE042" w14:textId="2797107B" w:rsidR="00EA5E36" w:rsidRPr="00E74E7F" w:rsidRDefault="00EA5E36" w:rsidP="00BC519C">
      <w:pPr>
        <w:spacing w:after="0" w:line="240" w:lineRule="auto"/>
        <w:jc w:val="both"/>
        <w:rPr>
          <w:rFonts w:cs="Calibri"/>
        </w:rPr>
      </w:pPr>
    </w:p>
    <w:p w14:paraId="69600F1E" w14:textId="4CE055B0" w:rsidR="00EA5E36" w:rsidRPr="00E74E7F" w:rsidRDefault="00B73EE1" w:rsidP="00BC519C">
      <w:pPr>
        <w:spacing w:after="0" w:line="240" w:lineRule="auto"/>
        <w:jc w:val="both"/>
        <w:rPr>
          <w:rFonts w:cs="Calibri"/>
          <w:i/>
          <w:iCs/>
        </w:rPr>
      </w:pPr>
      <w:r w:rsidRPr="00E74E7F">
        <w:t xml:space="preserve">Les participants du Québec ont donné des réponses très variées lorsqu’ils ont évalué l’état actuel de l’économie canadienne. Dans l’ensemble, ils ont donné des notes allant de </w:t>
      </w:r>
      <w:r w:rsidR="00F055B3">
        <w:t>3</w:t>
      </w:r>
      <w:r w:rsidR="00F055B3" w:rsidRPr="00E74E7F">
        <w:t xml:space="preserve"> </w:t>
      </w:r>
      <w:r w:rsidRPr="00E74E7F">
        <w:t xml:space="preserve">à </w:t>
      </w:r>
      <w:r w:rsidR="00F055B3">
        <w:t>7</w:t>
      </w:r>
      <w:r w:rsidR="00F055B3" w:rsidRPr="00E74E7F">
        <w:t xml:space="preserve"> </w:t>
      </w:r>
      <w:r w:rsidRPr="00E74E7F">
        <w:t xml:space="preserve">sur </w:t>
      </w:r>
      <w:r w:rsidR="00F055B3">
        <w:t>9</w:t>
      </w:r>
      <w:r w:rsidRPr="00E74E7F">
        <w:t xml:space="preserve">. Encore une fois, les participants ont invoqué la pandémie </w:t>
      </w:r>
      <w:r w:rsidR="00001FB6">
        <w:t>pour justifier</w:t>
      </w:r>
      <w:r w:rsidRPr="00E74E7F">
        <w:t xml:space="preserve"> ces résultats. Si certains secteurs se portent encore bien, d’autres (comme le tourisme et l’hôtellerie) sont en mauvaise posture. Pour reprendre les termes d’un participant</w:t>
      </w:r>
      <w:r w:rsidR="00001FB6">
        <w:t> :</w:t>
      </w:r>
      <w:r w:rsidRPr="00E74E7F">
        <w:t xml:space="preserve"> </w:t>
      </w:r>
      <w:r w:rsidRPr="00475891">
        <w:t>« l’économie n’est pas stable pour le moment, et on ne s’attend pas à ce qu’elle le soit bientôt »</w:t>
      </w:r>
      <w:r w:rsidRPr="00E74E7F">
        <w:t xml:space="preserve">. Néanmoins, certains participants demeurent optimistes. Un participant a </w:t>
      </w:r>
      <w:r w:rsidR="00001FB6">
        <w:t>déclaré</w:t>
      </w:r>
      <w:r w:rsidR="00001FB6" w:rsidRPr="00E74E7F">
        <w:t> </w:t>
      </w:r>
      <w:r w:rsidRPr="00E74E7F">
        <w:t xml:space="preserve">: </w:t>
      </w:r>
      <w:r w:rsidRPr="00475891">
        <w:t>« Je garde confiance en l’économie, malgré la dette fédérale. »</w:t>
      </w:r>
      <w:r w:rsidRPr="00E74E7F">
        <w:rPr>
          <w:i/>
        </w:rPr>
        <w:t xml:space="preserve"> </w:t>
      </w:r>
    </w:p>
    <w:p w14:paraId="44424822" w14:textId="3DD62C19" w:rsidR="009C5F2B" w:rsidRPr="00E74E7F" w:rsidRDefault="009C5F2B" w:rsidP="00BC519C">
      <w:pPr>
        <w:spacing w:after="0" w:line="240" w:lineRule="auto"/>
        <w:jc w:val="both"/>
        <w:rPr>
          <w:rFonts w:cs="Calibri"/>
          <w:i/>
          <w:iCs/>
        </w:rPr>
      </w:pPr>
    </w:p>
    <w:p w14:paraId="5C669C90" w14:textId="7610145A" w:rsidR="009C5F2B" w:rsidRPr="00E74E7F" w:rsidRDefault="00B848F8" w:rsidP="00BC519C">
      <w:pPr>
        <w:spacing w:after="0" w:line="240" w:lineRule="auto"/>
        <w:jc w:val="both"/>
        <w:rPr>
          <w:rFonts w:cs="Calibri"/>
        </w:rPr>
      </w:pPr>
      <w:r w:rsidRPr="00E74E7F">
        <w:t xml:space="preserve">Lorsqu’ils pensent aux six prochains mois, la plupart des participants québécois </w:t>
      </w:r>
      <w:r w:rsidR="00001FB6">
        <w:t>croient</w:t>
      </w:r>
      <w:r w:rsidR="00001FB6" w:rsidRPr="00E74E7F">
        <w:t xml:space="preserve"> </w:t>
      </w:r>
      <w:r w:rsidRPr="00E74E7F">
        <w:t xml:space="preserve">que l’économie canadienne ne changera pas, et quelques-uns pensent qu’elle sera plus forte. L’incertitude </w:t>
      </w:r>
      <w:r w:rsidR="00001FB6">
        <w:t>par rapport</w:t>
      </w:r>
      <w:r w:rsidR="00001FB6" w:rsidRPr="00E74E7F">
        <w:t xml:space="preserve"> </w:t>
      </w:r>
      <w:r w:rsidRPr="00E74E7F">
        <w:t xml:space="preserve">aux nouveaux variants de la COVID-19 et </w:t>
      </w:r>
      <w:r w:rsidR="00001FB6">
        <w:t>aux</w:t>
      </w:r>
      <w:r w:rsidR="00001FB6" w:rsidRPr="00E74E7F">
        <w:t xml:space="preserve"> </w:t>
      </w:r>
      <w:r w:rsidRPr="00E74E7F">
        <w:t>retards d</w:t>
      </w:r>
      <w:r w:rsidR="00F055B3">
        <w:t>ans</w:t>
      </w:r>
      <w:r w:rsidRPr="00E74E7F">
        <w:t xml:space="preserve"> la vaccination f</w:t>
      </w:r>
      <w:r w:rsidR="00FB7F94">
        <w:t>ai</w:t>
      </w:r>
      <w:r w:rsidRPr="00E74E7F">
        <w:t xml:space="preserve">t qu’une majorité pense que la situation ne changera pas dans les six mois. </w:t>
      </w:r>
      <w:r w:rsidR="00001FB6">
        <w:t>Toutefois</w:t>
      </w:r>
      <w:r w:rsidRPr="00E74E7F">
        <w:t xml:space="preserve">, le début de la campagne de vaccination donne l’espoir à certains </w:t>
      </w:r>
      <w:r w:rsidR="00001FB6">
        <w:t xml:space="preserve">participants </w:t>
      </w:r>
      <w:r w:rsidRPr="00E74E7F">
        <w:t xml:space="preserve">que l’économie sera plus forte à court terme, car les magasins et les restaurants pourront rouvrir. Du côté positif, aucun Québécois ne pense que l’économie sera plus faible dans six mois. </w:t>
      </w:r>
    </w:p>
    <w:p w14:paraId="53B9A6D5" w14:textId="14421B03" w:rsidR="001C4709" w:rsidRPr="00E74E7F" w:rsidRDefault="001C4709" w:rsidP="00BC519C">
      <w:pPr>
        <w:spacing w:after="0" w:line="240" w:lineRule="auto"/>
        <w:jc w:val="both"/>
        <w:rPr>
          <w:rFonts w:cs="Calibri"/>
        </w:rPr>
      </w:pPr>
    </w:p>
    <w:p w14:paraId="47130F91" w14:textId="5C1091F6" w:rsidR="001C4709" w:rsidRPr="00E74E7F" w:rsidRDefault="00F01D88" w:rsidP="00BC519C">
      <w:pPr>
        <w:spacing w:after="0" w:line="240" w:lineRule="auto"/>
        <w:jc w:val="both"/>
        <w:rPr>
          <w:rFonts w:cs="Calibri"/>
          <w:i/>
          <w:iCs/>
        </w:rPr>
      </w:pPr>
      <w:r w:rsidRPr="00E74E7F">
        <w:t xml:space="preserve">Une majorité de participants québécois pensent que nous sommes actuellement au milieu de la pire période de la pandémie de COVID-19. Un participant qualifie les </w:t>
      </w:r>
      <w:r w:rsidR="00001FB6" w:rsidRPr="00E74E7F">
        <w:t>nouve</w:t>
      </w:r>
      <w:r w:rsidR="00001FB6">
        <w:t>aux</w:t>
      </w:r>
      <w:r w:rsidR="00001FB6" w:rsidRPr="00E74E7F">
        <w:t xml:space="preserve"> </w:t>
      </w:r>
      <w:r w:rsidRPr="00E74E7F">
        <w:t xml:space="preserve">variants et le processus de vaccination comme </w:t>
      </w:r>
      <w:r w:rsidRPr="00475891">
        <w:t>« plusieurs courses contre la montre »</w:t>
      </w:r>
      <w:r w:rsidRPr="00E74E7F">
        <w:t xml:space="preserve"> et affirme que nous nous trouvons </w:t>
      </w:r>
      <w:r w:rsidRPr="00475891">
        <w:t>« à un moment décisif de la pandémie »</w:t>
      </w:r>
      <w:r w:rsidRPr="00E74E7F">
        <w:t>.</w:t>
      </w:r>
      <w:r w:rsidRPr="00E74E7F">
        <w:rPr>
          <w:i/>
        </w:rPr>
        <w:t xml:space="preserve"> </w:t>
      </w:r>
    </w:p>
    <w:p w14:paraId="1689A3A3" w14:textId="374815C2" w:rsidR="00075228" w:rsidRPr="00E74E7F" w:rsidRDefault="00075228" w:rsidP="00BC519C">
      <w:pPr>
        <w:spacing w:after="0" w:line="240" w:lineRule="auto"/>
        <w:jc w:val="both"/>
        <w:rPr>
          <w:rFonts w:cs="Calibri"/>
        </w:rPr>
      </w:pPr>
    </w:p>
    <w:p w14:paraId="7BA9F35C" w14:textId="38C9C65A" w:rsidR="009639C7" w:rsidRPr="00E74E7F" w:rsidRDefault="00834A23" w:rsidP="00BC519C">
      <w:pPr>
        <w:spacing w:after="0" w:line="240" w:lineRule="auto"/>
        <w:jc w:val="both"/>
      </w:pPr>
      <w:r w:rsidRPr="00E74E7F">
        <w:t xml:space="preserve">Avant de regarder le budget, les participants ont été invités à indiquer sur une échelle de </w:t>
      </w:r>
      <w:r w:rsidR="00021250">
        <w:t>1</w:t>
      </w:r>
      <w:r w:rsidR="00021250" w:rsidRPr="00E74E7F">
        <w:t xml:space="preserve"> </w:t>
      </w:r>
      <w:r w:rsidRPr="00E74E7F">
        <w:t xml:space="preserve">à </w:t>
      </w:r>
      <w:r w:rsidR="00021250">
        <w:t>10</w:t>
      </w:r>
      <w:r w:rsidR="00021250" w:rsidRPr="00E74E7F">
        <w:t xml:space="preserve"> </w:t>
      </w:r>
      <w:r w:rsidRPr="00E74E7F">
        <w:t xml:space="preserve">dans quelle mesure ils étaient d’accord avec divers énoncés. Les participants du Québec ont donné des niveaux d’accord semblables en ce qui concerne le soutien aux familles de la classe moyenne, l’égalité entre les sexes, la création d’emplois, la protection de l’environnement et le soutien aux jeunes. Dans l’ensemble, ils ont attribué des notes allant de </w:t>
      </w:r>
      <w:r w:rsidR="00021250">
        <w:t>5</w:t>
      </w:r>
      <w:r w:rsidR="00021250" w:rsidRPr="00E74E7F">
        <w:t xml:space="preserve"> </w:t>
      </w:r>
      <w:r w:rsidRPr="00E74E7F">
        <w:t xml:space="preserve">à </w:t>
      </w:r>
      <w:r w:rsidR="00021250">
        <w:t>8</w:t>
      </w:r>
      <w:r w:rsidR="00021250" w:rsidRPr="00E74E7F">
        <w:t xml:space="preserve"> </w:t>
      </w:r>
      <w:r w:rsidRPr="00E74E7F">
        <w:t xml:space="preserve">pour ces énoncés. En ce qui concerne les différents commentaires formulés par les participants sur ces sujets, certains participants ont mentionné que le gouvernement est plus généreux envers les familles, et qu’ils souhaiteraient que davantage de mesures soutiennent les personnes vivant seules. Ils ont également mentionné qu’ils se souvenaient de quelques gros titres dans l’actualité sur ces sujets (égalité entre les sexes, création d’emplois, environnement), mais qu’il est rare de voir des résultats concrets. En ce qui concerne les jeunes en particulier, un participant les décrit comme les </w:t>
      </w:r>
      <w:r w:rsidRPr="00475891">
        <w:t>« les grands oubliés de la pandémie »</w:t>
      </w:r>
      <w:r w:rsidRPr="00E74E7F">
        <w:t xml:space="preserve"> et aurait souhaité qu’on prenne </w:t>
      </w:r>
      <w:r w:rsidR="001C554F">
        <w:t>davantage de</w:t>
      </w:r>
      <w:r w:rsidR="001C554F" w:rsidRPr="00E74E7F">
        <w:t xml:space="preserve"> </w:t>
      </w:r>
      <w:r w:rsidRPr="00E74E7F">
        <w:t xml:space="preserve">mesures pour les aider. </w:t>
      </w:r>
    </w:p>
    <w:p w14:paraId="1BC9E0F5" w14:textId="77777777" w:rsidR="00AC064D" w:rsidRPr="00E74E7F" w:rsidRDefault="00AC064D" w:rsidP="00BC519C">
      <w:pPr>
        <w:spacing w:after="0" w:line="240" w:lineRule="auto"/>
        <w:jc w:val="both"/>
      </w:pPr>
    </w:p>
    <w:p w14:paraId="15F1EB71" w14:textId="7B232490" w:rsidR="00D507BB" w:rsidRPr="001C554F" w:rsidRDefault="00D507BB" w:rsidP="00BC519C">
      <w:pPr>
        <w:spacing w:after="0" w:line="240" w:lineRule="auto"/>
        <w:jc w:val="both"/>
      </w:pPr>
      <w:r w:rsidRPr="00E74E7F">
        <w:t xml:space="preserve">En ce qui concerne les mesures prises par le gouvernement pour aider les Autochtones, les résultats étaient partagés, mais les participants du Québec ont donné une note moyenne de </w:t>
      </w:r>
      <w:r w:rsidR="00021250">
        <w:t>4</w:t>
      </w:r>
      <w:r w:rsidR="00021250" w:rsidRPr="00E74E7F">
        <w:t xml:space="preserve"> </w:t>
      </w:r>
      <w:r w:rsidRPr="00E74E7F">
        <w:t xml:space="preserve">sur </w:t>
      </w:r>
      <w:r w:rsidR="00021250">
        <w:t>10</w:t>
      </w:r>
      <w:r w:rsidRPr="00E74E7F">
        <w:t xml:space="preserve">. Un participant a </w:t>
      </w:r>
      <w:r w:rsidR="001C554F">
        <w:t>déclaré :</w:t>
      </w:r>
      <w:r w:rsidRPr="00E74E7F">
        <w:t xml:space="preserve"> </w:t>
      </w:r>
      <w:r w:rsidRPr="00475891">
        <w:t>« </w:t>
      </w:r>
      <w:r w:rsidR="001C554F">
        <w:t>C</w:t>
      </w:r>
      <w:r w:rsidRPr="00475891">
        <w:t>ertaines mesures ont été prises, mais elles ne sont pas équivalentes aux dommages causés à ces peuples »</w:t>
      </w:r>
      <w:r w:rsidRPr="00E74E7F">
        <w:t>.</w:t>
      </w:r>
      <w:r w:rsidRPr="00E74E7F">
        <w:rPr>
          <w:i/>
        </w:rPr>
        <w:t xml:space="preserve"> </w:t>
      </w:r>
      <w:r w:rsidRPr="00E74E7F">
        <w:t xml:space="preserve">Les résultats étaient également partagés en ce qui concerne le soutien offert aux aînés. La plupart des participants ne pouvaient penser à aucune mesure concrète prise pour soutenir les personnes âgées au Canada. Quant aux mesures prises pour lutter contre la COVID-19, les résultats divergent également chez les Québécois. De nombreux participants ont mentionné que le gouvernement n’agissait pas de manière proactive pendant cette pandémie. Un participant a fait </w:t>
      </w:r>
      <w:r w:rsidR="001C554F">
        <w:t xml:space="preserve">cette </w:t>
      </w:r>
      <w:r w:rsidRPr="00E74E7F">
        <w:t>remarque</w:t>
      </w:r>
      <w:r w:rsidR="001C554F">
        <w:t> :</w:t>
      </w:r>
      <w:r w:rsidRPr="00E74E7F">
        <w:t xml:space="preserve"> </w:t>
      </w:r>
      <w:r w:rsidRPr="00475891">
        <w:t>« </w:t>
      </w:r>
      <w:r w:rsidR="001C554F" w:rsidRPr="00475891">
        <w:t>L</w:t>
      </w:r>
      <w:r w:rsidRPr="00475891">
        <w:t>a gestion des vaccins n’est pas digne de la force économique de notre pays. Pour moi, c’est un grand échec. »</w:t>
      </w:r>
    </w:p>
    <w:p w14:paraId="08D6C1E3" w14:textId="77777777" w:rsidR="00D507BB" w:rsidRPr="00E74E7F" w:rsidRDefault="00D507BB" w:rsidP="00BC519C">
      <w:pPr>
        <w:spacing w:after="0" w:line="240" w:lineRule="auto"/>
        <w:jc w:val="both"/>
      </w:pPr>
    </w:p>
    <w:p w14:paraId="2088E247" w14:textId="5FC9ECF7" w:rsidR="00723FF2" w:rsidRPr="00E74E7F" w:rsidRDefault="00ED158C" w:rsidP="00B01E11">
      <w:pPr>
        <w:spacing w:after="0" w:line="240" w:lineRule="auto"/>
        <w:jc w:val="both"/>
      </w:pPr>
      <w:r w:rsidRPr="00E74E7F">
        <w:t xml:space="preserve">Pour ce qui est de l’équité du régime fiscal, le niveau d’accord des participants québécois était assez faible, allant de </w:t>
      </w:r>
      <w:r w:rsidR="00021250">
        <w:t>3</w:t>
      </w:r>
      <w:r w:rsidR="00021250" w:rsidRPr="00E74E7F">
        <w:t xml:space="preserve"> </w:t>
      </w:r>
      <w:r w:rsidRPr="00E74E7F">
        <w:t xml:space="preserve">à </w:t>
      </w:r>
      <w:r w:rsidR="00021250">
        <w:t>5</w:t>
      </w:r>
      <w:r w:rsidR="00021250" w:rsidRPr="00E74E7F">
        <w:t xml:space="preserve"> </w:t>
      </w:r>
      <w:r w:rsidRPr="00E74E7F">
        <w:t xml:space="preserve">sur </w:t>
      </w:r>
      <w:r w:rsidR="00021250">
        <w:t>10</w:t>
      </w:r>
      <w:r w:rsidRPr="00E74E7F">
        <w:t xml:space="preserve">. Plusieurs participants ont indiqué qu’ils trouvaient que le gouvernement n’imposait pas suffisamment les Canadiens les mieux nantis et les grandes entreprises. Enfin, la majorité des participants de ce groupe ont donné un niveau d’accord de </w:t>
      </w:r>
      <w:r w:rsidR="00021250">
        <w:t>5</w:t>
      </w:r>
      <w:r w:rsidR="00021250" w:rsidRPr="00E74E7F">
        <w:t xml:space="preserve"> </w:t>
      </w:r>
      <w:r w:rsidRPr="00E74E7F">
        <w:t xml:space="preserve">sur </w:t>
      </w:r>
      <w:r w:rsidR="00021250">
        <w:t>10</w:t>
      </w:r>
      <w:r w:rsidR="00021250" w:rsidRPr="00E74E7F">
        <w:t xml:space="preserve"> </w:t>
      </w:r>
      <w:r w:rsidRPr="00E74E7F">
        <w:t xml:space="preserve">lorsqu’il s’agit pour le gouvernement de poursuivre des politiques économiques qui leur seront </w:t>
      </w:r>
      <w:r w:rsidR="00C152F2">
        <w:t>profitables</w:t>
      </w:r>
      <w:r w:rsidRPr="00E74E7F">
        <w:t xml:space="preserve">. </w:t>
      </w:r>
    </w:p>
    <w:p w14:paraId="7B3D4515" w14:textId="789020E0" w:rsidR="00237BCD" w:rsidRPr="00E74E7F" w:rsidRDefault="00237BCD" w:rsidP="00B01E11">
      <w:pPr>
        <w:spacing w:after="0" w:line="240" w:lineRule="auto"/>
        <w:jc w:val="both"/>
      </w:pPr>
    </w:p>
    <w:p w14:paraId="6196B55E" w14:textId="611C8AAD" w:rsidR="00A73ABC" w:rsidRPr="00E74E7F" w:rsidRDefault="00D82D85" w:rsidP="00B01E11">
      <w:pPr>
        <w:spacing w:after="0" w:line="240" w:lineRule="auto"/>
        <w:jc w:val="both"/>
      </w:pPr>
      <w:r w:rsidRPr="00E74E7F">
        <w:t>En ce qui concerne les programmes et les prestations temporaires mis en place pour aider les Canadiens et les entreprises touchés par la COVID-19, la plupart des participants du Québec pensent qu’il est temps de commencer à les éliminer progressivement. Avant de visionner le budget, près de la moitié des participants avaient des attentes neutres, tandis que d’autres avaient des attentes plutôt négatives ou plutôt positives pour le prochain budget.</w:t>
      </w:r>
    </w:p>
    <w:p w14:paraId="3B7B948A" w14:textId="0EFE4921" w:rsidR="00576524" w:rsidRPr="00E74E7F" w:rsidRDefault="00576524" w:rsidP="00B01E11">
      <w:pPr>
        <w:spacing w:after="0" w:line="240" w:lineRule="auto"/>
        <w:jc w:val="both"/>
      </w:pPr>
    </w:p>
    <w:p w14:paraId="16761437" w14:textId="73371027" w:rsidR="00D86EF9" w:rsidRPr="00E74E7F" w:rsidRDefault="004111B9" w:rsidP="00B01E11">
      <w:pPr>
        <w:spacing w:after="0" w:line="240" w:lineRule="auto"/>
        <w:jc w:val="both"/>
      </w:pPr>
      <w:r w:rsidRPr="00E74E7F">
        <w:t xml:space="preserve">Après le visionnement du budget, les participants québécois avaient une impression généralement positive de ce qu’ils venaient d’entendre, mais ils ont quand même fait part de certaines réserves. Les mesures visant à aider les travailleurs à faible revenu, les logements abordables, la production nationale de vaccins, l’accès facile à l’apprentissage pour les jeunes enfants et les nouvelles taxes ont été soulignés par les participants comme étant des mesures intéressantes. </w:t>
      </w:r>
      <w:r w:rsidR="00475891">
        <w:t>Cependant</w:t>
      </w:r>
      <w:r w:rsidRPr="00E74E7F">
        <w:t xml:space="preserve">, certains participants ont fait remarquer que des mesures plus ambitieuses auraient pu être prises en matière d’environnement, et d’autres ont mentionné que le prix des voitures, des bateaux et des avions qui seront désormais soumis à une taxe était trop élevé : </w:t>
      </w:r>
      <w:r w:rsidRPr="00475891">
        <w:t>« Je pense que le gouvernement joue de prudence pour ne pas choquer les riches. »</w:t>
      </w:r>
      <w:r w:rsidRPr="00E74E7F">
        <w:t xml:space="preserve"> Dans l’ensemble, le budget a été jugé intéressant par les participants du Québec, mais l’impression générale est qu’il s’agit d’un budget préélectoral. Un participant a indiqué : </w:t>
      </w:r>
      <w:r w:rsidRPr="00475891">
        <w:t>« Le gouvernement ratisse large et veut plaire à tout le monde. »</w:t>
      </w:r>
      <w:r w:rsidRPr="00C152F2">
        <w:t xml:space="preserve"> </w:t>
      </w:r>
      <w:r w:rsidRPr="00E74E7F">
        <w:t xml:space="preserve">Avec toutes ces grandes mesures, un participant a fait le commentaire suivant : </w:t>
      </w:r>
      <w:r w:rsidRPr="00475891">
        <w:t xml:space="preserve">« Beaucoup de grandes annonces ont été faites, mais nous devons maintenant </w:t>
      </w:r>
      <w:proofErr w:type="gramStart"/>
      <w:r w:rsidRPr="00475891">
        <w:t>voir</w:t>
      </w:r>
      <w:proofErr w:type="gramEnd"/>
      <w:r w:rsidRPr="00475891">
        <w:t xml:space="preserve"> comment elles seront mises en œuvre. »</w:t>
      </w:r>
      <w:r w:rsidRPr="00E74E7F">
        <w:t xml:space="preserve"> Les participants ont tous convenu que le budget était présenté de manière </w:t>
      </w:r>
      <w:r w:rsidR="00C152F2">
        <w:t xml:space="preserve">simple, </w:t>
      </w:r>
      <w:r w:rsidRPr="00E74E7F">
        <w:t xml:space="preserve">accessible et </w:t>
      </w:r>
      <w:r w:rsidR="00C152F2">
        <w:t>compréhensible</w:t>
      </w:r>
      <w:r w:rsidRPr="00E74E7F">
        <w:t xml:space="preserve">, mais certains ont mentionné que les chiffres et les montants alloués aux mesures </w:t>
      </w:r>
      <w:r w:rsidR="00C152F2">
        <w:t>pouvaient</w:t>
      </w:r>
      <w:r w:rsidR="00C152F2" w:rsidRPr="00E74E7F">
        <w:t xml:space="preserve"> </w:t>
      </w:r>
      <w:r w:rsidRPr="00E74E7F">
        <w:t xml:space="preserve">être difficiles à saisir : </w:t>
      </w:r>
      <w:r w:rsidRPr="00475891">
        <w:t>« Vous entendez des chiffres, et vous perdez le fil. Il est difficile de savoir si c’est beaucoup ou si ce n’est pas beaucoup d’argent. »</w:t>
      </w:r>
      <w:r w:rsidRPr="00E74E7F">
        <w:rPr>
          <w:i/>
        </w:rPr>
        <w:t xml:space="preserve"> </w:t>
      </w:r>
    </w:p>
    <w:p w14:paraId="4A808996" w14:textId="16000A36" w:rsidR="00D86EF9" w:rsidRPr="00E74E7F" w:rsidRDefault="00D86EF9" w:rsidP="00B01E11">
      <w:pPr>
        <w:spacing w:after="0" w:line="240" w:lineRule="auto"/>
        <w:jc w:val="both"/>
      </w:pPr>
    </w:p>
    <w:p w14:paraId="1A947B8F" w14:textId="342421E4" w:rsidR="000E1396" w:rsidRPr="00E74E7F" w:rsidRDefault="00477918" w:rsidP="00B01E11">
      <w:pPr>
        <w:spacing w:after="0" w:line="240" w:lineRule="auto"/>
        <w:jc w:val="both"/>
      </w:pPr>
      <w:r w:rsidRPr="00E74E7F">
        <w:t xml:space="preserve">Les participants du Québec estiment que les mesures prévues dans le budget ont eu une incidence sur les perspectives à court terme. Après avoir pris connaissance du budget, la majorité des </w:t>
      </w:r>
      <w:r w:rsidRPr="00E74E7F">
        <w:lastRenderedPageBreak/>
        <w:t xml:space="preserve">participants croient maintenant que le Canada va dans la bonne direction, et ils accordent une note moyenne de </w:t>
      </w:r>
      <w:r w:rsidR="00021250">
        <w:t>5</w:t>
      </w:r>
      <w:r w:rsidR="00021250" w:rsidRPr="00E74E7F">
        <w:t xml:space="preserve"> </w:t>
      </w:r>
      <w:r w:rsidRPr="00E74E7F">
        <w:t xml:space="preserve">ou </w:t>
      </w:r>
      <w:r w:rsidR="00021250">
        <w:t>6</w:t>
      </w:r>
      <w:r w:rsidR="00021250" w:rsidRPr="00E74E7F">
        <w:t xml:space="preserve"> </w:t>
      </w:r>
      <w:r w:rsidRPr="00E74E7F">
        <w:t xml:space="preserve">sur </w:t>
      </w:r>
      <w:r w:rsidR="00021250">
        <w:t>9</w:t>
      </w:r>
      <w:r w:rsidR="00021250" w:rsidRPr="00E74E7F">
        <w:t xml:space="preserve"> </w:t>
      </w:r>
      <w:r w:rsidRPr="00E74E7F">
        <w:t xml:space="preserve">à l’économie. Lorsqu’ils réfléchissent à ce qu’ils ont vu ou entendu dans le budget, la plupart des participants du Québec pensent qu’il est positif (très ou un peu), quelques-uns pensent qu’il est neutre, et un participant pense qu’il est plutôt négatif. Tous les participants ont convenu que le langage utilisé était clair et facile à comprendre. En ce qui concerne les attentes pour le budget, les résultats sont partagés. Près de la moitié des participants ont déclaré que le budget répondait à leurs attentes, tandis que l’autre moitié a déclaré le contraire. La plupart des participants pensent que ce qui a été dit dans le discours du budget n’aura pas d’effet sur eux ou </w:t>
      </w:r>
      <w:r w:rsidR="00C152F2">
        <w:t xml:space="preserve">sur </w:t>
      </w:r>
      <w:r w:rsidRPr="00E74E7F">
        <w:t xml:space="preserve">leur ménage, tandis que quelques-uns pensent que les mesures auront un effet. </w:t>
      </w:r>
    </w:p>
    <w:p w14:paraId="36A27756" w14:textId="11C8FB4E" w:rsidR="00377C73" w:rsidRPr="00E74E7F" w:rsidRDefault="00377C73" w:rsidP="00B01E11">
      <w:pPr>
        <w:spacing w:after="0" w:line="240" w:lineRule="auto"/>
        <w:jc w:val="both"/>
      </w:pPr>
    </w:p>
    <w:p w14:paraId="665DA9BD" w14:textId="2FC0B5B0" w:rsidR="00F13536" w:rsidRPr="00E74E7F" w:rsidRDefault="00CA0357" w:rsidP="00B01E11">
      <w:pPr>
        <w:spacing w:after="0" w:line="240" w:lineRule="auto"/>
        <w:jc w:val="both"/>
      </w:pPr>
      <w:r w:rsidRPr="00E74E7F">
        <w:t xml:space="preserve">Les mesures annoncées dans le budget ont également eu un effet sur certains niveaux d’accord des participants québécois. Les déclarations concernant les familles de la classe moyenne, l’égalité entre les sexes et le soutien aux jeunes et aux aînés ont toutes reçu un niveau d’accord plus élevé au second tour. La majorité des participants ont attribué une note de </w:t>
      </w:r>
      <w:r w:rsidR="00021250">
        <w:t>8</w:t>
      </w:r>
      <w:r w:rsidR="00021250" w:rsidRPr="00E74E7F">
        <w:t xml:space="preserve"> </w:t>
      </w:r>
      <w:r w:rsidRPr="00E74E7F">
        <w:t xml:space="preserve">sur </w:t>
      </w:r>
      <w:r w:rsidR="00021250">
        <w:t>10</w:t>
      </w:r>
      <w:r w:rsidR="00021250" w:rsidRPr="00E74E7F">
        <w:t xml:space="preserve"> </w:t>
      </w:r>
      <w:r w:rsidRPr="00E74E7F">
        <w:t xml:space="preserve">au soutien des familles de la classe moyenne et aux mesures prises pour améliorer l’égalité entre les sexes, et la plupart des participants ont attribué une note de </w:t>
      </w:r>
      <w:r w:rsidR="00021250">
        <w:t>7</w:t>
      </w:r>
      <w:r w:rsidR="00021250" w:rsidRPr="00E74E7F">
        <w:t xml:space="preserve"> </w:t>
      </w:r>
      <w:r w:rsidRPr="00E74E7F">
        <w:t xml:space="preserve">sur </w:t>
      </w:r>
      <w:r w:rsidR="00021250">
        <w:t>10</w:t>
      </w:r>
      <w:r w:rsidR="00021250" w:rsidRPr="00E74E7F">
        <w:t xml:space="preserve"> </w:t>
      </w:r>
      <w:r w:rsidRPr="00E74E7F">
        <w:t xml:space="preserve">au soutien des jeunes et une note de </w:t>
      </w:r>
      <w:r w:rsidR="00021250">
        <w:t>6</w:t>
      </w:r>
      <w:r w:rsidR="00021250" w:rsidRPr="00E74E7F">
        <w:t xml:space="preserve"> </w:t>
      </w:r>
      <w:r w:rsidRPr="00E74E7F">
        <w:t xml:space="preserve">sur </w:t>
      </w:r>
      <w:r w:rsidR="00021250">
        <w:t>10</w:t>
      </w:r>
      <w:r w:rsidR="00021250" w:rsidRPr="00E74E7F">
        <w:t xml:space="preserve"> </w:t>
      </w:r>
      <w:r w:rsidRPr="00E74E7F">
        <w:t xml:space="preserve">au soutien des aînés. </w:t>
      </w:r>
    </w:p>
    <w:p w14:paraId="5B4C62EB" w14:textId="02B8A9F3" w:rsidR="00F13536" w:rsidRPr="00E74E7F" w:rsidRDefault="00F13536">
      <w:pPr>
        <w:spacing w:after="0" w:line="240" w:lineRule="auto"/>
      </w:pPr>
    </w:p>
    <w:p w14:paraId="30303A48" w14:textId="28EFFFD9" w:rsidR="00D33794" w:rsidRPr="00E74E7F" w:rsidRDefault="00D33794" w:rsidP="00D33794">
      <w:pPr>
        <w:pStyle w:val="Titre3"/>
      </w:pPr>
      <w:bookmarkStart w:id="52" w:name="_Toc70003016"/>
      <w:bookmarkStart w:id="53" w:name="_Toc82522051"/>
      <w:r w:rsidRPr="00E74E7F">
        <w:t xml:space="preserve">2.3 </w:t>
      </w:r>
      <w:bookmarkEnd w:id="52"/>
      <w:r w:rsidRPr="00E74E7F">
        <w:t>Bénéficiaires de la PCU</w:t>
      </w:r>
      <w:bookmarkEnd w:id="53"/>
    </w:p>
    <w:p w14:paraId="40822BB8" w14:textId="571D677C" w:rsidR="003D7BD8" w:rsidRPr="00E74E7F" w:rsidRDefault="00692E6A" w:rsidP="00FC6A36">
      <w:pPr>
        <w:pStyle w:val="Titre4"/>
        <w:jc w:val="both"/>
        <w:rPr>
          <w:rFonts w:asciiTheme="minorHAnsi" w:hAnsiTheme="minorHAnsi" w:cstheme="minorHAnsi"/>
          <w:b w:val="0"/>
          <w:bCs w:val="0"/>
          <w:color w:val="000000" w:themeColor="text1"/>
        </w:rPr>
      </w:pPr>
      <w:r w:rsidRPr="00E74E7F">
        <w:rPr>
          <w:rFonts w:asciiTheme="minorHAnsi" w:hAnsiTheme="minorHAnsi"/>
          <w:b w:val="0"/>
          <w:color w:val="000000" w:themeColor="text1"/>
        </w:rPr>
        <w:t xml:space="preserve">Pour ce groupe, les éléments du budget qui ont obtenu les meilleurs résultats </w:t>
      </w:r>
      <w:r w:rsidR="0078719E">
        <w:rPr>
          <w:rFonts w:asciiTheme="minorHAnsi" w:hAnsiTheme="minorHAnsi"/>
          <w:b w:val="0"/>
          <w:color w:val="000000" w:themeColor="text1"/>
        </w:rPr>
        <w:t>concernent</w:t>
      </w:r>
      <w:r w:rsidR="0078719E" w:rsidRPr="00E74E7F">
        <w:rPr>
          <w:rFonts w:asciiTheme="minorHAnsi" w:hAnsiTheme="minorHAnsi"/>
          <w:b w:val="0"/>
          <w:color w:val="000000" w:themeColor="text1"/>
        </w:rPr>
        <w:t xml:space="preserve"> </w:t>
      </w:r>
      <w:r w:rsidRPr="00E74E7F">
        <w:rPr>
          <w:rFonts w:asciiTheme="minorHAnsi" w:hAnsiTheme="minorHAnsi"/>
          <w:b w:val="0"/>
          <w:color w:val="000000" w:themeColor="text1"/>
        </w:rPr>
        <w:t xml:space="preserve">la prolongation des mesures de soutien aux travailleurs et aux entreprises, les mesures annoncées pour soutenir les travailleurs à faible revenu et le soutien aux jeunes Canadiens. L’élément du budget qui a obtenu la note la plus </w:t>
      </w:r>
      <w:r w:rsidR="0078719E">
        <w:rPr>
          <w:rFonts w:asciiTheme="minorHAnsi" w:hAnsiTheme="minorHAnsi"/>
          <w:b w:val="0"/>
          <w:color w:val="000000" w:themeColor="text1"/>
        </w:rPr>
        <w:t>faible</w:t>
      </w:r>
      <w:r w:rsidR="0078719E" w:rsidRPr="00E74E7F">
        <w:rPr>
          <w:rFonts w:asciiTheme="minorHAnsi" w:hAnsiTheme="minorHAnsi"/>
          <w:b w:val="0"/>
          <w:color w:val="000000" w:themeColor="text1"/>
        </w:rPr>
        <w:t xml:space="preserve"> </w:t>
      </w:r>
      <w:r w:rsidR="00021250">
        <w:rPr>
          <w:rFonts w:asciiTheme="minorHAnsi" w:hAnsiTheme="minorHAnsi"/>
          <w:b w:val="0"/>
          <w:color w:val="000000" w:themeColor="text1"/>
        </w:rPr>
        <w:t>concerne</w:t>
      </w:r>
      <w:r w:rsidR="00021250" w:rsidRPr="00E74E7F">
        <w:rPr>
          <w:rFonts w:asciiTheme="minorHAnsi" w:hAnsiTheme="minorHAnsi"/>
          <w:b w:val="0"/>
          <w:color w:val="000000" w:themeColor="text1"/>
        </w:rPr>
        <w:t xml:space="preserve"> </w:t>
      </w:r>
      <w:r w:rsidRPr="00E74E7F">
        <w:rPr>
          <w:rFonts w:asciiTheme="minorHAnsi" w:hAnsiTheme="minorHAnsi"/>
          <w:b w:val="0"/>
          <w:color w:val="000000" w:themeColor="text1"/>
        </w:rPr>
        <w:t>la taxe sur les logements vacants appartenant à des étrangers.</w:t>
      </w:r>
    </w:p>
    <w:p w14:paraId="3955647F" w14:textId="3505F484" w:rsidR="00A11727" w:rsidRPr="00E74E7F" w:rsidRDefault="00692E6A" w:rsidP="00A11727">
      <w:pPr>
        <w:pStyle w:val="Titre4"/>
        <w:rPr>
          <w:i w:val="0"/>
          <w:iCs w:val="0"/>
          <w:color w:val="auto"/>
        </w:rPr>
      </w:pPr>
      <w:r w:rsidRPr="00E74E7F">
        <w:t xml:space="preserve"> </w:t>
      </w:r>
      <w:r w:rsidRPr="00E74E7F">
        <w:rPr>
          <w:i w:val="0"/>
          <w:color w:val="auto"/>
        </w:rPr>
        <w:t>2.3.1 Résultats des évaluations à l’aide du cadran</w:t>
      </w:r>
    </w:p>
    <w:p w14:paraId="378F6387" w14:textId="77777777" w:rsidR="001B2F57" w:rsidRPr="00E74E7F" w:rsidRDefault="001B2F57" w:rsidP="00DB2954">
      <w:pPr>
        <w:spacing w:after="0" w:line="240" w:lineRule="auto"/>
        <w:jc w:val="both"/>
      </w:pPr>
    </w:p>
    <w:p w14:paraId="0C0CE14D" w14:textId="071EFF75" w:rsidR="00DB2954" w:rsidRPr="00E74E7F" w:rsidRDefault="00DB2954" w:rsidP="00DB2954">
      <w:pPr>
        <w:spacing w:after="0" w:line="240" w:lineRule="auto"/>
        <w:jc w:val="both"/>
      </w:pPr>
      <w:r w:rsidRPr="00E74E7F">
        <w:t xml:space="preserve">Dans l’ensemble, le budget fédéral a été bien accueilli par le groupe de discussion dont les participants avaient eu recours à la PCU à un moment ou à un autre pendant la pandémie. Tout au long de la diffusion du budget, la cote moyenne des participants ayant eu recours à la PCU était proche de la moyenne globale de tous les groupes (65,8). </w:t>
      </w:r>
    </w:p>
    <w:p w14:paraId="652BF666" w14:textId="77777777" w:rsidR="00DB2954" w:rsidRPr="00E74E7F" w:rsidRDefault="00DB2954" w:rsidP="00DB2954">
      <w:pPr>
        <w:spacing w:after="0" w:line="240" w:lineRule="auto"/>
        <w:jc w:val="both"/>
      </w:pPr>
    </w:p>
    <w:p w14:paraId="6298A66E" w14:textId="3B4852C2" w:rsidR="00DB2954" w:rsidRPr="00E74E7F" w:rsidRDefault="00DB2954" w:rsidP="00DB2954">
      <w:pPr>
        <w:autoSpaceDE w:val="0"/>
        <w:autoSpaceDN w:val="0"/>
        <w:adjustRightInd w:val="0"/>
        <w:spacing w:after="0" w:line="270" w:lineRule="atLeast"/>
        <w:jc w:val="both"/>
        <w:rPr>
          <w:rFonts w:asciiTheme="minorHAnsi" w:eastAsia="Times New Roman" w:hAnsiTheme="minorHAnsi" w:cstheme="minorHAnsi"/>
        </w:rPr>
      </w:pPr>
      <w:r w:rsidRPr="00E74E7F">
        <w:rPr>
          <w:rFonts w:asciiTheme="minorHAnsi" w:hAnsiTheme="minorHAnsi"/>
        </w:rPr>
        <w:t xml:space="preserve">Les éléments qui ont reçu les réponses les plus positives pour ce groupe sont ceux qui concernent la sécurité de la vieillesse, les travailleurs à faible revenu, la prolongation des mesures de soutien aux travailleurs et aux entreprises pendant la pandémie, les mesures de soutien aux jeunes Canadiens, la construction et la réparation de logements, le soutien au logement, le transport en commun et les infrastructures ainsi que la taxe de luxe. </w:t>
      </w:r>
    </w:p>
    <w:p w14:paraId="4D473149" w14:textId="77777777" w:rsidR="009A6FDD" w:rsidRPr="00E74E7F" w:rsidRDefault="009A6FDD" w:rsidP="00DB2954">
      <w:pPr>
        <w:autoSpaceDE w:val="0"/>
        <w:autoSpaceDN w:val="0"/>
        <w:adjustRightInd w:val="0"/>
        <w:spacing w:after="0" w:line="270" w:lineRule="atLeast"/>
        <w:jc w:val="both"/>
        <w:rPr>
          <w:rFonts w:asciiTheme="minorHAnsi" w:eastAsia="Times New Roman" w:hAnsiTheme="minorHAnsi" w:cstheme="minorHAnsi"/>
        </w:rPr>
      </w:pPr>
    </w:p>
    <w:p w14:paraId="4788222D" w14:textId="1E17EA73" w:rsidR="009A6FDD" w:rsidRPr="00E74E7F" w:rsidRDefault="009A6FDD" w:rsidP="00DB2954">
      <w:pPr>
        <w:autoSpaceDE w:val="0"/>
        <w:autoSpaceDN w:val="0"/>
        <w:adjustRightInd w:val="0"/>
        <w:spacing w:after="0" w:line="270" w:lineRule="atLeast"/>
        <w:jc w:val="both"/>
        <w:rPr>
          <w:rFonts w:asciiTheme="minorHAnsi" w:eastAsiaTheme="minorEastAsia" w:hAnsiTheme="minorHAnsi" w:cstheme="minorBidi"/>
          <w:kern w:val="24"/>
        </w:rPr>
      </w:pPr>
      <w:r w:rsidRPr="00E74E7F">
        <w:rPr>
          <w:rFonts w:asciiTheme="minorHAnsi" w:hAnsiTheme="minorHAnsi"/>
        </w:rPr>
        <w:t xml:space="preserve">Les participants ayant eu recours à la PCU ont donné une cote inférieure à la moyenne lorsque le sujet des femmes et du féminisme a été abordé (51,8 pour les bénéficiaires de la PCU contre 62,0 pour l’ensemble des participants). La cote moyenne a remonté, en particulier pour les femmes de ce groupe, lorsqu’on a mentionné les systèmes d’apprentissage pour les jeunes enfants et les </w:t>
      </w:r>
      <w:r w:rsidRPr="00E74E7F">
        <w:rPr>
          <w:rFonts w:asciiTheme="minorHAnsi" w:hAnsiTheme="minorHAnsi"/>
        </w:rPr>
        <w:lastRenderedPageBreak/>
        <w:t xml:space="preserve">services de garde (78,7 pour les femmes contre 42,3 pour les hommes), et lorsque l’objectif des garderies à </w:t>
      </w:r>
      <w:r w:rsidR="0078719E">
        <w:rPr>
          <w:rFonts w:asciiTheme="minorHAnsi" w:hAnsiTheme="minorHAnsi"/>
        </w:rPr>
        <w:t>dix</w:t>
      </w:r>
      <w:r w:rsidR="0078719E" w:rsidRPr="00E74E7F">
        <w:rPr>
          <w:rFonts w:asciiTheme="minorHAnsi" w:hAnsiTheme="minorHAnsi"/>
        </w:rPr>
        <w:t> </w:t>
      </w:r>
      <w:r w:rsidRPr="00E74E7F">
        <w:rPr>
          <w:rFonts w:asciiTheme="minorHAnsi" w:hAnsiTheme="minorHAnsi"/>
        </w:rPr>
        <w:t>dollars dans cinq ans a été mentionné, la cote moyenne a remonté pour les hommes, tandis que la cote moyenne des femmes est restée élevée (74,3 pour les femmes contre 76,3 pour les hommes).</w:t>
      </w:r>
    </w:p>
    <w:p w14:paraId="0AB32065" w14:textId="77777777" w:rsidR="009272D0" w:rsidRPr="00E74E7F" w:rsidRDefault="009272D0" w:rsidP="00DB2954">
      <w:pPr>
        <w:autoSpaceDE w:val="0"/>
        <w:autoSpaceDN w:val="0"/>
        <w:adjustRightInd w:val="0"/>
        <w:spacing w:after="0" w:line="270" w:lineRule="atLeast"/>
        <w:jc w:val="both"/>
        <w:rPr>
          <w:rFonts w:asciiTheme="minorHAnsi" w:eastAsia="Times New Roman" w:hAnsiTheme="minorHAnsi" w:cstheme="minorHAnsi"/>
        </w:rPr>
      </w:pPr>
    </w:p>
    <w:p w14:paraId="688C1A8D" w14:textId="504F2E77" w:rsidR="005D27E5" w:rsidRPr="00E74E7F" w:rsidRDefault="009272D0" w:rsidP="005D27E5">
      <w:pPr>
        <w:autoSpaceDE w:val="0"/>
        <w:autoSpaceDN w:val="0"/>
        <w:adjustRightInd w:val="0"/>
        <w:spacing w:after="0" w:line="270" w:lineRule="atLeast"/>
        <w:jc w:val="both"/>
        <w:rPr>
          <w:rFonts w:asciiTheme="minorHAnsi" w:eastAsia="Times New Roman" w:hAnsiTheme="minorHAnsi" w:cstheme="minorBidi"/>
        </w:rPr>
      </w:pPr>
      <w:r w:rsidRPr="00E74E7F">
        <w:rPr>
          <w:rFonts w:asciiTheme="minorHAnsi" w:hAnsiTheme="minorHAnsi"/>
        </w:rPr>
        <w:t>Comparativement à l’ensemble des participants, les bénéficiaires de la PCU ont accordé des cotes moyennes à la plupart des mesures.</w:t>
      </w:r>
      <w:r w:rsidRPr="00E74E7F">
        <w:t xml:space="preserve"> </w:t>
      </w:r>
      <w:r w:rsidRPr="00E74E7F">
        <w:rPr>
          <w:rFonts w:asciiTheme="minorHAnsi" w:hAnsiTheme="minorHAnsi"/>
        </w:rPr>
        <w:t xml:space="preserve">La prolongation de la PCU et de l’assurance-emploi a été bien accueillie par ce public, en particulier par les 18 à 34 ans (73,0 pour les 18 à 34 ans contre 63,0 pour les 35 à 54 ans et 67,5 pour les 55 ans et plus). </w:t>
      </w:r>
    </w:p>
    <w:p w14:paraId="32718E0C" w14:textId="4AE222D0" w:rsidR="0837DE96" w:rsidRPr="00E74E7F" w:rsidRDefault="0837DE96" w:rsidP="0837DE96">
      <w:pPr>
        <w:spacing w:before="53" w:after="0" w:line="240" w:lineRule="auto"/>
        <w:jc w:val="both"/>
        <w:rPr>
          <w:rFonts w:asciiTheme="minorHAnsi" w:eastAsiaTheme="minorEastAsia" w:hAnsiTheme="minorHAnsi" w:cstheme="minorBidi"/>
          <w:lang w:eastAsia="fr-CA"/>
        </w:rPr>
      </w:pPr>
    </w:p>
    <w:p w14:paraId="65B25242" w14:textId="08B66A51" w:rsidR="005D27E5" w:rsidRPr="00E74E7F" w:rsidRDefault="00872860" w:rsidP="005D27E5">
      <w:pPr>
        <w:spacing w:before="53" w:after="0" w:line="240" w:lineRule="auto"/>
        <w:jc w:val="both"/>
        <w:rPr>
          <w:rFonts w:asciiTheme="minorHAnsi" w:eastAsiaTheme="minorEastAsia" w:hAnsiTheme="minorHAnsi" w:cstheme="minorHAnsi"/>
          <w:kern w:val="24"/>
        </w:rPr>
      </w:pPr>
      <w:r w:rsidRPr="00E74E7F">
        <w:rPr>
          <w:rFonts w:asciiTheme="minorHAnsi" w:hAnsiTheme="minorHAnsi"/>
        </w:rPr>
        <w:t>En ce qui concerne les mesures environnementales, les bénéficiaires de la PCU, et plus particulièrement les hommes, ont accordé des cotes inférieures à celles de l’ensemble des participants (42,0 pour les hommes ayant bénéficié de la PCU comparativement à 58,5 pour l’ensemble des participants).</w:t>
      </w:r>
    </w:p>
    <w:p w14:paraId="79F28552" w14:textId="0A49DC1C" w:rsidR="0837DE96" w:rsidRPr="00E74E7F" w:rsidRDefault="0837DE96" w:rsidP="0837DE96">
      <w:pPr>
        <w:spacing w:before="53" w:after="0" w:line="240" w:lineRule="auto"/>
        <w:jc w:val="both"/>
        <w:rPr>
          <w:rFonts w:asciiTheme="minorHAnsi" w:eastAsia="Times New Roman" w:hAnsiTheme="minorHAnsi" w:cstheme="minorBidi"/>
        </w:rPr>
      </w:pPr>
    </w:p>
    <w:p w14:paraId="3818B8DB" w14:textId="538672F3" w:rsidR="00E94DC0" w:rsidRPr="00E74E7F" w:rsidRDefault="00E74D94" w:rsidP="00A27B63">
      <w:pPr>
        <w:autoSpaceDE w:val="0"/>
        <w:autoSpaceDN w:val="0"/>
        <w:adjustRightInd w:val="0"/>
        <w:spacing w:after="0" w:line="270" w:lineRule="atLeast"/>
        <w:jc w:val="both"/>
        <w:rPr>
          <w:rFonts w:asciiTheme="minorHAnsi" w:eastAsia="Times New Roman" w:hAnsiTheme="minorHAnsi" w:cstheme="minorBidi"/>
        </w:rPr>
      </w:pPr>
      <w:r w:rsidRPr="00E74E7F">
        <w:rPr>
          <w:rFonts w:asciiTheme="minorHAnsi" w:hAnsiTheme="minorHAnsi"/>
        </w:rPr>
        <w:t xml:space="preserve">La cote a atteint certains de ses points les plus bas chez les participants ayant eu recours à la PCU lorsque les annonces concernant la taxe sur les propriétés vacantes appartenant à des étrangers (43,7) et la fiscalité en général (58,7) ont été faites dans le discours. Les hommes qui ont bénéficié de la PCU ont donné une cote plus basse que les femmes à ces deux annonces. C’est lors de l’annonce de la taxe de luxe sur les voitures, les avions et les bateaux vendus à prix fort que l’augmentation de la cote à l’un de ses points les plus élevés, soit 80,5, a été observée chez les bénéficiaires de la PCU. Les femmes qui ont bénéficié de la PCU ont donné une cote légèrement plus élevée que les hommes à cette annonce (84,0 pour les femmes contre 82,7 pour les hommes). En ce qui concerne les produits biopharmaceutiques et la fabrication de vaccins au Canada, les bénéficiaires de la PCU ont accordé à l’annonce une cote légèrement plus élevée par rapport à l’ensemble des participants (85 contre 80). </w:t>
      </w:r>
    </w:p>
    <w:p w14:paraId="050A9262" w14:textId="277880ED" w:rsidR="00872860" w:rsidRPr="00E74E7F" w:rsidRDefault="00872860" w:rsidP="00872860">
      <w:pPr>
        <w:spacing w:before="53" w:after="0" w:line="240" w:lineRule="auto"/>
        <w:jc w:val="both"/>
        <w:rPr>
          <w:rFonts w:asciiTheme="minorHAnsi" w:eastAsiaTheme="minorEastAsia" w:hAnsiTheme="minorHAnsi" w:cstheme="minorHAnsi"/>
          <w:iCs/>
          <w:kern w:val="24"/>
          <w:highlight w:val="yellow"/>
          <w:lang w:eastAsia="fr-CA"/>
        </w:rPr>
      </w:pPr>
    </w:p>
    <w:p w14:paraId="109B68C6" w14:textId="54B3F994" w:rsidR="001B60CE" w:rsidRPr="00E74E7F" w:rsidRDefault="00893380" w:rsidP="00DB2954">
      <w:pPr>
        <w:autoSpaceDE w:val="0"/>
        <w:autoSpaceDN w:val="0"/>
        <w:adjustRightInd w:val="0"/>
        <w:spacing w:after="0" w:line="270" w:lineRule="atLeast"/>
        <w:jc w:val="both"/>
        <w:rPr>
          <w:rFonts w:asciiTheme="minorHAnsi" w:eastAsia="Times New Roman" w:hAnsiTheme="minorHAnsi" w:cstheme="minorBidi"/>
        </w:rPr>
      </w:pPr>
      <w:r w:rsidRPr="00E74E7F">
        <w:rPr>
          <w:rFonts w:asciiTheme="minorHAnsi" w:hAnsiTheme="minorHAnsi"/>
        </w:rPr>
        <w:t>Lorsqu’ils ont discuté de ce qu’ils venaient d’entendre après l’évaluation</w:t>
      </w:r>
      <w:r w:rsidR="00971FC2">
        <w:rPr>
          <w:rFonts w:asciiTheme="minorHAnsi" w:hAnsiTheme="minorHAnsi"/>
        </w:rPr>
        <w:t xml:space="preserve"> du budget</w:t>
      </w:r>
      <w:r w:rsidRPr="00E74E7F">
        <w:rPr>
          <w:rFonts w:asciiTheme="minorHAnsi" w:hAnsiTheme="minorHAnsi"/>
        </w:rPr>
        <w:t xml:space="preserve">, de façon spontanée, les participants se souvenaient principalement que beaucoup du contenu concernait les femmes et les services de garde, </w:t>
      </w:r>
      <w:r w:rsidRPr="00475891">
        <w:rPr>
          <w:rFonts w:asciiTheme="minorHAnsi" w:hAnsiTheme="minorHAnsi"/>
        </w:rPr>
        <w:t>« ce qui est une chose très positive »</w:t>
      </w:r>
      <w:r w:rsidRPr="00E74E7F">
        <w:rPr>
          <w:rFonts w:asciiTheme="minorHAnsi" w:hAnsiTheme="minorHAnsi"/>
        </w:rPr>
        <w:t xml:space="preserve">. La majorité des bénéficiaires de la PCU étaient d’avis que ce qu’ils venaient d’entendre était très encourageant, surtout l’idée de </w:t>
      </w:r>
      <w:r w:rsidRPr="00475891">
        <w:rPr>
          <w:rFonts w:asciiTheme="minorHAnsi" w:hAnsiTheme="minorHAnsi"/>
        </w:rPr>
        <w:t>« relancer l’économie et de faire en sorte que le gouvernement aide tout le monde à se remettre sur pied »</w:t>
      </w:r>
      <w:r w:rsidRPr="00E74E7F">
        <w:rPr>
          <w:rFonts w:asciiTheme="minorHAnsi" w:hAnsiTheme="minorHAnsi"/>
        </w:rPr>
        <w:t xml:space="preserve">. Cependant, certains participants ont émis des réserves quant au salaire minimum de </w:t>
      </w:r>
      <w:r w:rsidR="00455C43">
        <w:rPr>
          <w:rFonts w:asciiTheme="minorHAnsi" w:hAnsiTheme="minorHAnsi"/>
        </w:rPr>
        <w:t>quinze</w:t>
      </w:r>
      <w:r w:rsidR="00455C43" w:rsidRPr="00E74E7F">
        <w:rPr>
          <w:rFonts w:asciiTheme="minorHAnsi" w:hAnsiTheme="minorHAnsi"/>
        </w:rPr>
        <w:t> </w:t>
      </w:r>
      <w:r w:rsidRPr="00E74E7F">
        <w:rPr>
          <w:rFonts w:asciiTheme="minorHAnsi" w:hAnsiTheme="minorHAnsi"/>
        </w:rPr>
        <w:t xml:space="preserve">dollars, car ils estimaient que cela pourrait </w:t>
      </w:r>
      <w:r w:rsidRPr="00475891">
        <w:rPr>
          <w:rFonts w:asciiTheme="minorHAnsi" w:hAnsiTheme="minorHAnsi"/>
        </w:rPr>
        <w:t>« tuer les petites entreprises qui n’ont pas les moyens de payer leurs employés autant »</w:t>
      </w:r>
      <w:r w:rsidRPr="00E74E7F">
        <w:rPr>
          <w:rFonts w:asciiTheme="minorHAnsi" w:hAnsiTheme="minorHAnsi"/>
        </w:rPr>
        <w:t>.</w:t>
      </w:r>
    </w:p>
    <w:p w14:paraId="6772FCA4" w14:textId="77777777" w:rsidR="00842FFE" w:rsidRPr="00E74E7F" w:rsidRDefault="00842FFE" w:rsidP="00DB2954">
      <w:pPr>
        <w:autoSpaceDE w:val="0"/>
        <w:autoSpaceDN w:val="0"/>
        <w:adjustRightInd w:val="0"/>
        <w:spacing w:after="0" w:line="270" w:lineRule="atLeast"/>
        <w:jc w:val="both"/>
        <w:rPr>
          <w:rFonts w:asciiTheme="minorHAnsi" w:eastAsia="Times New Roman" w:hAnsiTheme="minorHAnsi" w:cstheme="minorHAnsi"/>
        </w:rPr>
      </w:pPr>
    </w:p>
    <w:p w14:paraId="296AB632" w14:textId="177A9722" w:rsidR="00842FFE" w:rsidRDefault="00681845" w:rsidP="00DB2954">
      <w:pPr>
        <w:autoSpaceDE w:val="0"/>
        <w:autoSpaceDN w:val="0"/>
        <w:adjustRightInd w:val="0"/>
        <w:spacing w:after="0" w:line="270" w:lineRule="atLeast"/>
        <w:jc w:val="both"/>
        <w:rPr>
          <w:rFonts w:asciiTheme="minorHAnsi" w:hAnsiTheme="minorHAnsi"/>
        </w:rPr>
      </w:pPr>
      <w:r w:rsidRPr="00E74E7F">
        <w:rPr>
          <w:rFonts w:asciiTheme="minorHAnsi" w:hAnsiTheme="minorHAnsi"/>
        </w:rPr>
        <w:t xml:space="preserve">Dans l’ensemble, les bénéficiaires de la PCU étaient d’avis que le budget était « prudemment optimiste » et répondait aux besoins des Canadiens pour la plupart : </w:t>
      </w:r>
      <w:r w:rsidRPr="00475891">
        <w:rPr>
          <w:rFonts w:asciiTheme="minorHAnsi" w:hAnsiTheme="minorHAnsi"/>
        </w:rPr>
        <w:t>« Ils [le gouvernement] ont touché ce qui préoccupe la plupart des gens. Ils ont fait de leur mieux pour inclure quelque chose pour tout le monde. »</w:t>
      </w:r>
    </w:p>
    <w:p w14:paraId="5504AA33" w14:textId="2F023EDF" w:rsidR="00971FC2" w:rsidRDefault="00971FC2" w:rsidP="00DB2954">
      <w:pPr>
        <w:autoSpaceDE w:val="0"/>
        <w:autoSpaceDN w:val="0"/>
        <w:adjustRightInd w:val="0"/>
        <w:spacing w:after="0" w:line="270" w:lineRule="atLeast"/>
        <w:jc w:val="both"/>
        <w:rPr>
          <w:rFonts w:asciiTheme="minorHAnsi" w:hAnsiTheme="minorHAnsi"/>
        </w:rPr>
      </w:pPr>
    </w:p>
    <w:p w14:paraId="0432AA69" w14:textId="77777777" w:rsidR="00971FC2" w:rsidRPr="003542C7" w:rsidRDefault="00971FC2" w:rsidP="00DB2954">
      <w:pPr>
        <w:autoSpaceDE w:val="0"/>
        <w:autoSpaceDN w:val="0"/>
        <w:adjustRightInd w:val="0"/>
        <w:spacing w:after="0" w:line="270" w:lineRule="atLeast"/>
        <w:jc w:val="both"/>
        <w:rPr>
          <w:rFonts w:asciiTheme="minorHAnsi" w:eastAsia="Times New Roman" w:hAnsiTheme="minorHAnsi" w:cstheme="minorHAnsi"/>
        </w:rPr>
      </w:pPr>
    </w:p>
    <w:p w14:paraId="7201F212" w14:textId="77777777" w:rsidR="008D4D97" w:rsidRPr="00E74E7F" w:rsidRDefault="008D4D97" w:rsidP="00B01E11">
      <w:pPr>
        <w:spacing w:after="0" w:line="240" w:lineRule="auto"/>
        <w:jc w:val="both"/>
      </w:pPr>
    </w:p>
    <w:p w14:paraId="58EC1CC2" w14:textId="492FD10E" w:rsidR="00140E0F" w:rsidRPr="00E74E7F" w:rsidRDefault="00140E0F" w:rsidP="00140E0F">
      <w:pPr>
        <w:pStyle w:val="Titre4"/>
        <w:rPr>
          <w:i w:val="0"/>
          <w:iCs w:val="0"/>
          <w:color w:val="auto"/>
        </w:rPr>
      </w:pPr>
      <w:r w:rsidRPr="00E74E7F">
        <w:rPr>
          <w:i w:val="0"/>
          <w:color w:val="auto"/>
        </w:rPr>
        <w:lastRenderedPageBreak/>
        <w:t>2.3.2 Résultats des sondages et discussion</w:t>
      </w:r>
    </w:p>
    <w:p w14:paraId="53CB2E0B" w14:textId="77777777" w:rsidR="00DB2954" w:rsidRPr="00E74E7F" w:rsidRDefault="00DB2954" w:rsidP="00B01E11">
      <w:pPr>
        <w:spacing w:after="0" w:line="240" w:lineRule="auto"/>
        <w:jc w:val="both"/>
      </w:pPr>
    </w:p>
    <w:p w14:paraId="25A8837C" w14:textId="6480F943" w:rsidR="005952ED" w:rsidRPr="00E74E7F" w:rsidRDefault="005952ED" w:rsidP="00B01E11">
      <w:pPr>
        <w:spacing w:after="0" w:line="240" w:lineRule="auto"/>
        <w:jc w:val="both"/>
      </w:pPr>
      <w:r w:rsidRPr="00E74E7F">
        <w:t xml:space="preserve">Avant l’annonce du budget, près de la moitié des participants de ce groupe ont déclaré qu’ils estimaient que le Canada allait généralement dans la bonne direction, </w:t>
      </w:r>
      <w:r w:rsidR="00235C4E">
        <w:t xml:space="preserve">alors que </w:t>
      </w:r>
      <w:r w:rsidRPr="00E74E7F">
        <w:t>certains étaient d’avis qu’il allait dans la mauvaise direction, et d’autres n’étaient pas à l’aise de choisir une direction. Les participants qui estimaient que le Canada allait dans la bonne direction ont mentionné que, selon eux, le gouvernement a</w:t>
      </w:r>
      <w:r w:rsidR="00235C4E">
        <w:t>vait</w:t>
      </w:r>
      <w:r w:rsidRPr="00E74E7F">
        <w:t xml:space="preserve"> bien réagi lorsque la pandémie a frappé le pays et a</w:t>
      </w:r>
      <w:r w:rsidR="00235C4E">
        <w:t>vait</w:t>
      </w:r>
      <w:r w:rsidRPr="00E74E7F">
        <w:t xml:space="preserve"> aidé les Canadiens à moins s’inquiéter de ne pas avoir un revenu stable.</w:t>
      </w:r>
    </w:p>
    <w:p w14:paraId="76D72073" w14:textId="77777777" w:rsidR="00DF5D4B" w:rsidRPr="00E74E7F" w:rsidRDefault="00DF5D4B" w:rsidP="00B01E11">
      <w:pPr>
        <w:spacing w:after="0" w:line="240" w:lineRule="auto"/>
        <w:jc w:val="both"/>
      </w:pPr>
    </w:p>
    <w:p w14:paraId="2EA3CE25" w14:textId="21D811D9" w:rsidR="001E2E87" w:rsidRPr="00E74E7F" w:rsidRDefault="001E2E87" w:rsidP="00B01E11">
      <w:pPr>
        <w:spacing w:after="0" w:line="240" w:lineRule="auto"/>
        <w:jc w:val="both"/>
      </w:pPr>
      <w:r w:rsidRPr="00E74E7F">
        <w:t xml:space="preserve">Les participants ayant eu recours à la PCU se sont montrés modérés lorsqu’on leur a demandé d’évaluer l’état actuel de l’économie canadienne. En effet, la majorité a donné une note de 5 à 7 sur 9. Ils ont indiqué que </w:t>
      </w:r>
      <w:r w:rsidRPr="00475891">
        <w:t>« le pays dans son ensemble est en mode de survie »</w:t>
      </w:r>
      <w:r w:rsidRPr="00E74E7F">
        <w:t xml:space="preserve">, mais </w:t>
      </w:r>
      <w:r w:rsidR="00A75F83">
        <w:t>qu’</w:t>
      </w:r>
      <w:r w:rsidRPr="00E74E7F">
        <w:t xml:space="preserve">ils </w:t>
      </w:r>
      <w:r w:rsidR="00A75F83">
        <w:t>avaient</w:t>
      </w:r>
      <w:r w:rsidR="00A75F83" w:rsidRPr="00E74E7F">
        <w:t xml:space="preserve"> </w:t>
      </w:r>
      <w:r w:rsidRPr="00E74E7F">
        <w:t>quand même l’impression</w:t>
      </w:r>
      <w:r w:rsidR="00A75F83">
        <w:t>,</w:t>
      </w:r>
      <w:r w:rsidRPr="00E74E7F">
        <w:t xml:space="preserve"> qu’en fin de compte, le pays </w:t>
      </w:r>
      <w:r w:rsidR="00A75F83">
        <w:t>allait pouvoir</w:t>
      </w:r>
      <w:r w:rsidR="00A75F83" w:rsidRPr="00E74E7F">
        <w:t xml:space="preserve"> </w:t>
      </w:r>
      <w:r w:rsidRPr="00E74E7F">
        <w:t xml:space="preserve">s’en sortir </w:t>
      </w:r>
      <w:r w:rsidRPr="00475891">
        <w:t>« pas trop mal »</w:t>
      </w:r>
      <w:r w:rsidRPr="00E74E7F">
        <w:t xml:space="preserve">. Les participants sont conscients que le gouvernement a dû utiliser beaucoup d’argent supplémentaire pour aider les Canadiens au cours de la dernière année, et ils espèrent qu’il n’y aura pas de </w:t>
      </w:r>
      <w:r w:rsidRPr="00E74E7F">
        <w:rPr>
          <w:i/>
        </w:rPr>
        <w:t>« taxe COVID »</w:t>
      </w:r>
      <w:r w:rsidRPr="00E74E7F">
        <w:t xml:space="preserve"> ou quoi que ce soit du genre à l’avenir.</w:t>
      </w:r>
    </w:p>
    <w:p w14:paraId="5F8131DC" w14:textId="77777777" w:rsidR="00341096" w:rsidRPr="00E74E7F" w:rsidRDefault="00341096" w:rsidP="00B01E11">
      <w:pPr>
        <w:spacing w:after="0" w:line="240" w:lineRule="auto"/>
        <w:jc w:val="both"/>
      </w:pPr>
    </w:p>
    <w:p w14:paraId="37514F68" w14:textId="06C067AC" w:rsidR="00341096" w:rsidRPr="00E74E7F" w:rsidRDefault="00BA09BF" w:rsidP="00B01E11">
      <w:pPr>
        <w:spacing w:after="0" w:line="240" w:lineRule="auto"/>
        <w:jc w:val="both"/>
      </w:pPr>
      <w:r w:rsidRPr="00E74E7F">
        <w:t xml:space="preserve">La majorité des bénéficiaires de la PCU pensent que l’économie canadienne </w:t>
      </w:r>
      <w:r w:rsidR="00A75F83">
        <w:t>sera plus vigoureuse</w:t>
      </w:r>
      <w:r w:rsidRPr="00E74E7F">
        <w:t xml:space="preserve"> au cours des six prochains mois. Ils le pensent surtout parce que « maintenant que les Canadiens ont accès au vaccin et se font vacciner », c’est un pas dans la bonne direction. Les participants qui sont d’avis qu’il ne devrait pas y avoir de changement au cours des six prochains mois pensent ainsi, car ils croient que tout le monde n’aura pas reçu les deux doses de vaccin, de sorte que les choses ne pourront être de retour à la normale. Certains participants ont également été incapables de se décider : </w:t>
      </w:r>
      <w:r w:rsidRPr="00475891">
        <w:rPr>
          <w:i/>
        </w:rPr>
        <w:t>« </w:t>
      </w:r>
      <w:r w:rsidRPr="00A75F83">
        <w:rPr>
          <w:i/>
        </w:rPr>
        <w:t xml:space="preserve">Comme nous l’avons fait au cours de la dernière année, nous devons prendre les choses au jour le jour. Les vaccins sont nouveaux. Qui sait s’ils fonctionneront vraiment. Il y a trop </w:t>
      </w:r>
      <w:r w:rsidR="00FD0902">
        <w:rPr>
          <w:i/>
        </w:rPr>
        <w:t>d’éléments inconnus</w:t>
      </w:r>
      <w:r w:rsidRPr="00A75F83">
        <w:rPr>
          <w:i/>
        </w:rPr>
        <w:t xml:space="preserve"> pour affirm</w:t>
      </w:r>
      <w:r w:rsidRPr="006A39D9">
        <w:rPr>
          <w:i/>
        </w:rPr>
        <w:t>er quoi que ce soit avec certitude. »</w:t>
      </w:r>
    </w:p>
    <w:p w14:paraId="72495E49" w14:textId="77777777" w:rsidR="000B5CF9" w:rsidRPr="00E74E7F" w:rsidRDefault="000B5CF9" w:rsidP="00B01E11">
      <w:pPr>
        <w:spacing w:after="0" w:line="240" w:lineRule="auto"/>
        <w:jc w:val="both"/>
      </w:pPr>
    </w:p>
    <w:p w14:paraId="093F002A" w14:textId="2E48FF45" w:rsidR="000B5CF9" w:rsidRPr="008F29DF" w:rsidRDefault="000B5CF9" w:rsidP="00B01E11">
      <w:pPr>
        <w:spacing w:after="0" w:line="240" w:lineRule="auto"/>
        <w:jc w:val="both"/>
      </w:pPr>
      <w:r w:rsidRPr="00E74E7F">
        <w:t xml:space="preserve">Les participants étaient partagés lorsqu’on leur a demandé s’ils avaient l’impression que le pire de la pandémie était derrière nous, à venir ou si nous étions </w:t>
      </w:r>
      <w:r w:rsidR="00A75F83">
        <w:t>« </w:t>
      </w:r>
      <w:r w:rsidRPr="00E74E7F">
        <w:t>en plein dedans</w:t>
      </w:r>
      <w:r w:rsidR="00A75F83">
        <w:t> »</w:t>
      </w:r>
      <w:r w:rsidRPr="00E74E7F">
        <w:t xml:space="preserve">. Certains </w:t>
      </w:r>
      <w:r w:rsidR="00455C43">
        <w:t>avaien</w:t>
      </w:r>
      <w:r w:rsidR="00455C43" w:rsidRPr="00E74E7F">
        <w:t xml:space="preserve">t </w:t>
      </w:r>
      <w:r w:rsidRPr="00E74E7F">
        <w:t>l’impression que nous sommes à peu près dans la même situation depuis plus d’un an et ne cro</w:t>
      </w:r>
      <w:r w:rsidR="00455C43">
        <w:t>yai</w:t>
      </w:r>
      <w:r w:rsidRPr="00E74E7F">
        <w:t xml:space="preserve">ent pas que le pire pourrait être derrière nous. D’autres étaient d’avis qu’avec les variants qui touchent les jeunes, nous sommes maintenant dans le pire de la pandémie. Aucun participant ne semblait trop confiant dans sa réponse. Un participant a </w:t>
      </w:r>
      <w:r w:rsidR="008F29DF">
        <w:t>déclaré</w:t>
      </w:r>
      <w:r w:rsidR="008F29DF" w:rsidRPr="00E74E7F">
        <w:t> </w:t>
      </w:r>
      <w:r w:rsidRPr="00E74E7F">
        <w:t xml:space="preserve">: </w:t>
      </w:r>
      <w:r w:rsidRPr="00475891">
        <w:t>« Tout est si imprévisible, tout peut changer tous les jours. »</w:t>
      </w:r>
    </w:p>
    <w:p w14:paraId="3C1CF9C7" w14:textId="77777777" w:rsidR="00590317" w:rsidRPr="00E74E7F" w:rsidRDefault="00590317" w:rsidP="00B01E11">
      <w:pPr>
        <w:spacing w:after="0" w:line="240" w:lineRule="auto"/>
        <w:jc w:val="both"/>
      </w:pPr>
    </w:p>
    <w:p w14:paraId="2857DFFC" w14:textId="2D25817A" w:rsidR="00FD0242" w:rsidRPr="00E74E7F" w:rsidRDefault="00F6448A" w:rsidP="00B01E11">
      <w:pPr>
        <w:spacing w:after="0" w:line="240" w:lineRule="auto"/>
        <w:jc w:val="both"/>
      </w:pPr>
      <w:r w:rsidRPr="00E74E7F">
        <w:t xml:space="preserve">Avant de regarder le budget, les participants ont été invités à indiquer sur une échelle de </w:t>
      </w:r>
      <w:r w:rsidR="00455C43">
        <w:t>1</w:t>
      </w:r>
      <w:r w:rsidR="00455C43" w:rsidRPr="00E74E7F">
        <w:t xml:space="preserve"> </w:t>
      </w:r>
      <w:r w:rsidRPr="00E74E7F">
        <w:t xml:space="preserve">à </w:t>
      </w:r>
      <w:r w:rsidR="00455C43">
        <w:t>10</w:t>
      </w:r>
      <w:r w:rsidR="00455C43" w:rsidRPr="00E74E7F">
        <w:t xml:space="preserve"> </w:t>
      </w:r>
      <w:r w:rsidRPr="00E74E7F">
        <w:t xml:space="preserve">dans quelle mesure ils étaient d’accord avec divers énoncés. Les Québécois ont donné un niveau d’accord semblable en ce qui concerne le soutien aux familles de la classe moyenne, l’égalité entre les sexes et la protection de l’environnement. Dans l’ensemble, ils ont attribué des notes allant de </w:t>
      </w:r>
      <w:r w:rsidR="001465BA">
        <w:t>5</w:t>
      </w:r>
      <w:r w:rsidR="001465BA" w:rsidRPr="00E74E7F">
        <w:t xml:space="preserve"> </w:t>
      </w:r>
      <w:r w:rsidRPr="00E74E7F">
        <w:t xml:space="preserve">à </w:t>
      </w:r>
      <w:r w:rsidR="001465BA">
        <w:t>8</w:t>
      </w:r>
      <w:r w:rsidR="001465BA" w:rsidRPr="00E74E7F">
        <w:t xml:space="preserve"> </w:t>
      </w:r>
      <w:r w:rsidRPr="00E74E7F">
        <w:t xml:space="preserve">pour ces énoncés. Ils ont mentionné qu’ils se souvenaient de quelques gros titres dans l’actualité sur ces sujets, mais qu’il était difficile de voir des résultats concrets et d’avoir une opinion ferme sur ces questions. En ce qui concerne les autres énoncés à propos de l’aide aux Autochtones, de l’équité du régime fiscal, de la promotion de la création d’emplois, de la poursuite de politiques économiques qui leur seront </w:t>
      </w:r>
      <w:r w:rsidR="004C7807">
        <w:t>profitables</w:t>
      </w:r>
      <w:r w:rsidRPr="00E74E7F">
        <w:t xml:space="preserve">, du soutien aux jeunes et des mesures positives prises pour aider les aînés, les opinions des participants étaient plus polarisées, et certains participants étaient plutôt du côté négatif de l’échelle. La majorité des participants </w:t>
      </w:r>
      <w:r w:rsidRPr="00E74E7F">
        <w:lastRenderedPageBreak/>
        <w:t>n’étaient pas d’accord avec la dernière déclaration selon laquelle le gouvernement fait tout ce qu’il peut pour lutter contre la COVID</w:t>
      </w:r>
      <w:r w:rsidR="004C7807">
        <w:t>-19</w:t>
      </w:r>
      <w:r w:rsidRPr="00E74E7F">
        <w:t xml:space="preserve">. La majorité le pense principalement parce que les frontières sont encore ouvertes. </w:t>
      </w:r>
    </w:p>
    <w:p w14:paraId="735AFE1E" w14:textId="25D5CABA" w:rsidR="0837DE96" w:rsidRPr="00E74E7F" w:rsidRDefault="0837DE96" w:rsidP="0837DE96">
      <w:pPr>
        <w:spacing w:after="0" w:line="240" w:lineRule="auto"/>
        <w:jc w:val="both"/>
      </w:pPr>
    </w:p>
    <w:p w14:paraId="29F18695" w14:textId="2CD4A1BB" w:rsidR="00590317" w:rsidRPr="00E74E7F" w:rsidRDefault="007923CC" w:rsidP="00B01E11">
      <w:pPr>
        <w:spacing w:after="0" w:line="240" w:lineRule="auto"/>
        <w:jc w:val="both"/>
      </w:pPr>
      <w:r w:rsidRPr="00E74E7F">
        <w:t>Presque tous les participants ont convenu que le gouvernement du Canada devrait poursuivre ses programmes et</w:t>
      </w:r>
      <w:r w:rsidR="004C7807">
        <w:t xml:space="preserve"> ses</w:t>
      </w:r>
      <w:r w:rsidRPr="00E74E7F">
        <w:t xml:space="preserve"> prestations temporaires pour aider les Canadiens et les entreprises touchés par la pandémie de la COVID-19 jusqu’à ce que la majorité des Canadiens soient vaccinés. Ils estiment que </w:t>
      </w:r>
      <w:r w:rsidRPr="00475891">
        <w:t>« les gens perdent leur moyen de subsistance et leur entreprise, et qu’il est donc important de continuer à les aider »</w:t>
      </w:r>
      <w:r w:rsidRPr="004C7807">
        <w:t>.</w:t>
      </w:r>
    </w:p>
    <w:p w14:paraId="2CE49A92" w14:textId="77777777" w:rsidR="003B6115" w:rsidRPr="00E74E7F" w:rsidRDefault="003B6115" w:rsidP="00B01E11">
      <w:pPr>
        <w:spacing w:after="0" w:line="240" w:lineRule="auto"/>
        <w:jc w:val="both"/>
      </w:pPr>
    </w:p>
    <w:p w14:paraId="0744002F" w14:textId="74269032" w:rsidR="003B6115" w:rsidRPr="004C7807" w:rsidRDefault="00DB703E" w:rsidP="00B01E11">
      <w:pPr>
        <w:spacing w:after="0" w:line="240" w:lineRule="auto"/>
        <w:jc w:val="both"/>
      </w:pPr>
      <w:r w:rsidRPr="00E74E7F">
        <w:t xml:space="preserve">En pensant au prochain budget fédéral, ils semblaient prudents dans leurs attentes. Certains avaient des attentes plutôt positives : </w:t>
      </w:r>
      <w:r w:rsidRPr="00475891">
        <w:t>« Les élections approchent, et ils veulent être réélus. Ils présentent donc habituellement un budget positif. »</w:t>
      </w:r>
      <w:r w:rsidRPr="00E74E7F">
        <w:t xml:space="preserve"> D’autres avaient des attentes plutôt négatives, et certains étaient neutres, car ils considéraient qu’ils </w:t>
      </w:r>
      <w:r w:rsidRPr="00475891">
        <w:t xml:space="preserve">« devaient être plus </w:t>
      </w:r>
      <w:r w:rsidR="004C7807">
        <w:t>renseignés</w:t>
      </w:r>
      <w:r w:rsidR="004C7807" w:rsidRPr="00475891">
        <w:t xml:space="preserve"> </w:t>
      </w:r>
      <w:r w:rsidRPr="00475891">
        <w:t xml:space="preserve">pour </w:t>
      </w:r>
      <w:r w:rsidR="004C7807">
        <w:t xml:space="preserve">se forger </w:t>
      </w:r>
      <w:r w:rsidRPr="00475891">
        <w:t>une opinion »</w:t>
      </w:r>
      <w:r w:rsidRPr="004C7807">
        <w:t>.</w:t>
      </w:r>
    </w:p>
    <w:p w14:paraId="4DAB0E5B" w14:textId="77777777" w:rsidR="00E62B6F" w:rsidRPr="00E74E7F" w:rsidRDefault="00E62B6F" w:rsidP="00B01E11">
      <w:pPr>
        <w:spacing w:after="0" w:line="240" w:lineRule="auto"/>
        <w:jc w:val="both"/>
      </w:pPr>
    </w:p>
    <w:p w14:paraId="1B69B5BE" w14:textId="37D94989" w:rsidR="00E62B6F" w:rsidRPr="00E74E7F" w:rsidRDefault="00E62B6F" w:rsidP="00B01E11">
      <w:pPr>
        <w:spacing w:after="0" w:line="240" w:lineRule="auto"/>
        <w:jc w:val="both"/>
      </w:pPr>
      <w:r w:rsidRPr="00E74E7F">
        <w:t>Tous les participants de ce groupe ont convenu que, de façon générale, le Canada allait dans la bonne direction, et ils ont tous attribué une note de 5 à 7 sur 9 à l’état actuel de l’économie canadienne, sur une échelle où 1 signifiait « très mauvais » et 9 signifiait « excellent ».</w:t>
      </w:r>
    </w:p>
    <w:p w14:paraId="2D5BF0F6" w14:textId="77777777" w:rsidR="000863F3" w:rsidRPr="00E74E7F" w:rsidRDefault="000863F3" w:rsidP="00B01E11">
      <w:pPr>
        <w:spacing w:after="0" w:line="240" w:lineRule="auto"/>
        <w:jc w:val="both"/>
      </w:pPr>
    </w:p>
    <w:p w14:paraId="63298B9C" w14:textId="79A4A456" w:rsidR="000863F3" w:rsidRPr="00120456" w:rsidRDefault="000863F3" w:rsidP="000863F3">
      <w:pPr>
        <w:spacing w:after="0" w:line="240" w:lineRule="auto"/>
        <w:jc w:val="both"/>
      </w:pPr>
      <w:r w:rsidRPr="00E74E7F">
        <w:t xml:space="preserve">Après le visionnement du budget, les participants ayant eu recours à la PCU avaient une impression généralement positive de ce qu’ils venaient d’entendre, mais ils ont quand même fait part de certaines réserves : </w:t>
      </w:r>
      <w:r w:rsidRPr="00475891">
        <w:t>« Parler ne coûte pas cher. Nous les avons beaucoup entendus parler, et ce budget était très positif, mais quelque chose ne va pas. Comme si c’était trop beau pour être vrai. »</w:t>
      </w:r>
      <w:r w:rsidRPr="00E74E7F">
        <w:t xml:space="preserve"> Les mesures visant à aider les travailleurs à faible revenu, les logements abordables, la production nationale de vaccins, l’accès facile à l’apprentissage pour les jeunes enfants et les nouvelles taxes ont été soulignés par les participants comme étant des mesures intéressantes. </w:t>
      </w:r>
      <w:r w:rsidR="00120456">
        <w:t>Toutefois</w:t>
      </w:r>
      <w:r w:rsidRPr="00E74E7F">
        <w:t xml:space="preserve">, certains participants ont fait remarquer que les aînés et les personnes handicapées avaient été complètement laissés pour compte. Dans l’ensemble, le budget a été jugé intéressant par les participants, mais l’impression générale était qu’il s’agit d’un budget préélectoral. Un participant a mentionné : </w:t>
      </w:r>
      <w:r w:rsidRPr="00475891">
        <w:t>« Le gouvernement voulait certainement plaire à tout le monde. »</w:t>
      </w:r>
      <w:r w:rsidRPr="00E74E7F">
        <w:t xml:space="preserve"> Avec toutes ces grandes mesures, un participant a fait le commentaire suivant : </w:t>
      </w:r>
      <w:r w:rsidRPr="00475891">
        <w:t>« Beaucoup de grandes annonces ont été faites, mais nous devons maintenant voir si elles seront mises en œuvre. »</w:t>
      </w:r>
      <w:r w:rsidRPr="00E74E7F">
        <w:t xml:space="preserve"> Les participants ont tous convenu que le budget était présenté de manière </w:t>
      </w:r>
      <w:r w:rsidR="00120456">
        <w:t xml:space="preserve">simple, </w:t>
      </w:r>
      <w:r w:rsidRPr="00E74E7F">
        <w:t xml:space="preserve">accessible et </w:t>
      </w:r>
      <w:r w:rsidR="00120456">
        <w:t>compréhensible</w:t>
      </w:r>
      <w:r w:rsidRPr="00E74E7F">
        <w:t xml:space="preserve">, mais certains ont mentionné que les chiffres et les montants alloués aux mesures </w:t>
      </w:r>
      <w:r w:rsidR="00120456" w:rsidRPr="00E74E7F">
        <w:t>p</w:t>
      </w:r>
      <w:r w:rsidR="001465BA">
        <w:t>o</w:t>
      </w:r>
      <w:r w:rsidR="00120456" w:rsidRPr="00E74E7F">
        <w:t>uv</w:t>
      </w:r>
      <w:r w:rsidR="00120456">
        <w:t>aien</w:t>
      </w:r>
      <w:r w:rsidR="00120456" w:rsidRPr="00E74E7F">
        <w:t xml:space="preserve">t </w:t>
      </w:r>
      <w:r w:rsidRPr="00E74E7F">
        <w:t xml:space="preserve">être difficiles à saisir : </w:t>
      </w:r>
      <w:r w:rsidRPr="00475891">
        <w:t xml:space="preserve">« Vous entendez des chiffres, et vous perdez le fil. Il est difficile de savoir si c’est beaucoup ou si ce n’est pas assez d’argent. » </w:t>
      </w:r>
    </w:p>
    <w:p w14:paraId="4BDDCDE4" w14:textId="77777777" w:rsidR="000863F3" w:rsidRPr="00E74E7F" w:rsidRDefault="000863F3" w:rsidP="000863F3">
      <w:pPr>
        <w:spacing w:after="0" w:line="240" w:lineRule="auto"/>
        <w:jc w:val="both"/>
      </w:pPr>
    </w:p>
    <w:p w14:paraId="17308516" w14:textId="07F24144" w:rsidR="000863F3" w:rsidRDefault="000863F3" w:rsidP="000863F3">
      <w:pPr>
        <w:spacing w:after="0" w:line="240" w:lineRule="auto"/>
        <w:jc w:val="both"/>
      </w:pPr>
      <w:r w:rsidRPr="00E74E7F">
        <w:t xml:space="preserve">Les annonces faites dans le budget ont eu un effet important sur les participants ayant eu recours à la PCU. Après avoir pris connaissance du budget, la majorité des participants croient maintenant que le Canada est sur la bonne voie et se sont montrés plus positifs lorsqu’ils ont évalué la croissance à court terme de l’économie canadienne. Les attentes des participants ont été satisfaites ou dépassées pour la majorité d’entre eux. Lorsqu’ils réfléchissent à ce qu’ils ont vu ou entendu dans le budget, la plupart des participants pensent qu’il est positif (très ou un peu), et quelques-uns pensent qu’il est neutre. La plupart des participants pensent que ce qui a été dit </w:t>
      </w:r>
      <w:r w:rsidRPr="00E74E7F">
        <w:lastRenderedPageBreak/>
        <w:t xml:space="preserve">dans le discours du budget n’aura pas d’effet sur eux ou </w:t>
      </w:r>
      <w:r w:rsidR="00C93E38">
        <w:t xml:space="preserve">sur </w:t>
      </w:r>
      <w:r w:rsidRPr="00E74E7F">
        <w:t xml:space="preserve">leur ménage, tandis que quelques-uns pensent que les mesures auront un effet. </w:t>
      </w:r>
    </w:p>
    <w:p w14:paraId="73BE8E37" w14:textId="77777777" w:rsidR="00A02BF6" w:rsidRPr="00E74E7F" w:rsidRDefault="00A02BF6" w:rsidP="000863F3">
      <w:pPr>
        <w:spacing w:after="0" w:line="240" w:lineRule="auto"/>
        <w:jc w:val="both"/>
      </w:pPr>
    </w:p>
    <w:p w14:paraId="7529E455" w14:textId="1AC516AB" w:rsidR="00044054" w:rsidRPr="00E74E7F" w:rsidRDefault="000863F3" w:rsidP="00414E0B">
      <w:pPr>
        <w:spacing w:after="0" w:line="240" w:lineRule="auto"/>
        <w:jc w:val="both"/>
      </w:pPr>
      <w:r w:rsidRPr="00E74E7F">
        <w:t xml:space="preserve">Les mesures annoncées dans le budget ont également eu un effet sur certains niveaux d’accord des participants ayant eu recours à la PCU relativement à une série de questions posées avant et après l’écoute du discours du budget. Les déclarations concernant les familles de la classe moyenne, l’égalité entre les sexes et le soutien aux jeunes et aux aînés ont toutes reçu un niveau d’accord plus élevé au second tour. La majorité des participants ont attribué une note de </w:t>
      </w:r>
      <w:r w:rsidR="00C93E38">
        <w:t>8</w:t>
      </w:r>
      <w:r w:rsidR="00C93E38" w:rsidRPr="00E74E7F">
        <w:t xml:space="preserve"> </w:t>
      </w:r>
      <w:r w:rsidRPr="00E74E7F">
        <w:t xml:space="preserve">sur </w:t>
      </w:r>
      <w:r w:rsidR="00C93E38">
        <w:t>10</w:t>
      </w:r>
      <w:r w:rsidR="00C93E38" w:rsidRPr="00E74E7F">
        <w:t xml:space="preserve"> </w:t>
      </w:r>
      <w:r w:rsidRPr="00E74E7F">
        <w:t xml:space="preserve">au soutien des familles de la classe moyenne et aux mesures prises pour améliorer l’égalité entre les sexes, et la plupart des participants ont attribué une note de </w:t>
      </w:r>
      <w:r w:rsidR="00C93E38">
        <w:t>7</w:t>
      </w:r>
      <w:r w:rsidR="00C93E38" w:rsidRPr="00E74E7F">
        <w:t xml:space="preserve"> </w:t>
      </w:r>
      <w:r w:rsidRPr="00E74E7F">
        <w:t xml:space="preserve">sur </w:t>
      </w:r>
      <w:r w:rsidR="00C93E38">
        <w:t>10</w:t>
      </w:r>
      <w:r w:rsidR="00C93E38" w:rsidRPr="00E74E7F">
        <w:t xml:space="preserve"> </w:t>
      </w:r>
      <w:r w:rsidRPr="00E74E7F">
        <w:t xml:space="preserve">au soutien des jeunes et une note de </w:t>
      </w:r>
      <w:r w:rsidR="00C93E38">
        <w:t>6</w:t>
      </w:r>
      <w:r w:rsidR="00C93E38" w:rsidRPr="00E74E7F">
        <w:t xml:space="preserve"> </w:t>
      </w:r>
      <w:r w:rsidRPr="00E74E7F">
        <w:t xml:space="preserve">sur </w:t>
      </w:r>
      <w:r w:rsidR="00C93E38">
        <w:t>10</w:t>
      </w:r>
      <w:r w:rsidR="00C93E38" w:rsidRPr="00E74E7F">
        <w:t xml:space="preserve"> </w:t>
      </w:r>
      <w:r w:rsidRPr="00E74E7F">
        <w:t>au soutien des aînés.</w:t>
      </w:r>
    </w:p>
    <w:p w14:paraId="5FAB9C4B" w14:textId="7CF3104C" w:rsidR="00DF7D93" w:rsidRPr="00E74E7F" w:rsidRDefault="00DF7D93" w:rsidP="00044054">
      <w:pPr>
        <w:spacing w:after="0" w:line="240" w:lineRule="auto"/>
      </w:pPr>
    </w:p>
    <w:p w14:paraId="5D6A9FE1" w14:textId="3EE91C3C" w:rsidR="008521FE" w:rsidRPr="00E74E7F" w:rsidRDefault="008521FE" w:rsidP="008521FE">
      <w:pPr>
        <w:pStyle w:val="Titre3"/>
      </w:pPr>
      <w:bookmarkStart w:id="54" w:name="_Toc70003017"/>
      <w:bookmarkStart w:id="55" w:name="_Toc82522052"/>
      <w:r w:rsidRPr="00E74E7F">
        <w:t>2.4 Aînés</w:t>
      </w:r>
      <w:bookmarkEnd w:id="54"/>
      <w:bookmarkEnd w:id="55"/>
    </w:p>
    <w:p w14:paraId="3FB06347" w14:textId="5A2E17A8" w:rsidR="000A29A0" w:rsidRPr="00E74E7F" w:rsidRDefault="00542232" w:rsidP="000739FB">
      <w:pPr>
        <w:jc w:val="both"/>
        <w:rPr>
          <w:bCs/>
        </w:rPr>
      </w:pPr>
      <w:r w:rsidRPr="00E74E7F">
        <w:rPr>
          <w:i/>
        </w:rPr>
        <w:t xml:space="preserve">Pour ce groupe, les éléments du budget qui ont obtenu les meilleurs résultats </w:t>
      </w:r>
      <w:r w:rsidR="001465BA">
        <w:rPr>
          <w:i/>
        </w:rPr>
        <w:t>concernent</w:t>
      </w:r>
      <w:r w:rsidR="001465BA" w:rsidRPr="00E74E7F">
        <w:rPr>
          <w:i/>
        </w:rPr>
        <w:t xml:space="preserve"> </w:t>
      </w:r>
      <w:r w:rsidRPr="00E74E7F">
        <w:rPr>
          <w:i/>
        </w:rPr>
        <w:t xml:space="preserve">les mesures </w:t>
      </w:r>
      <w:r w:rsidR="001465BA">
        <w:rPr>
          <w:i/>
        </w:rPr>
        <w:t>à propos de</w:t>
      </w:r>
      <w:r w:rsidR="001465BA" w:rsidRPr="00E74E7F">
        <w:rPr>
          <w:i/>
        </w:rPr>
        <w:t xml:space="preserve"> </w:t>
      </w:r>
      <w:r w:rsidRPr="00E74E7F">
        <w:rPr>
          <w:i/>
        </w:rPr>
        <w:t xml:space="preserve">la sécurité de la vieillesse et </w:t>
      </w:r>
      <w:r w:rsidR="001465BA">
        <w:rPr>
          <w:i/>
        </w:rPr>
        <w:t xml:space="preserve">de </w:t>
      </w:r>
      <w:r w:rsidRPr="00E74E7F">
        <w:rPr>
          <w:i/>
        </w:rPr>
        <w:t xml:space="preserve">la prolongation du soutien aux travailleurs et aux entreprises pendant la pandémie. Les éléments du budget qui ont obtenu les résultats les plus faibles </w:t>
      </w:r>
      <w:r w:rsidR="00C93E38">
        <w:rPr>
          <w:i/>
        </w:rPr>
        <w:t>concernent</w:t>
      </w:r>
      <w:r w:rsidR="00C93E38" w:rsidRPr="00E74E7F">
        <w:rPr>
          <w:i/>
        </w:rPr>
        <w:t xml:space="preserve"> </w:t>
      </w:r>
      <w:r w:rsidRPr="00E74E7F">
        <w:rPr>
          <w:i/>
        </w:rPr>
        <w:t>l’accès aux services de garde pour les jeunes enfants et l’objectif de zéro émission nette.</w:t>
      </w:r>
    </w:p>
    <w:p w14:paraId="7A7ECFCF" w14:textId="3B1F3CDC" w:rsidR="00057269" w:rsidRPr="00E74E7F" w:rsidRDefault="00057269" w:rsidP="00057269">
      <w:pPr>
        <w:pStyle w:val="Titre4"/>
        <w:rPr>
          <w:i w:val="0"/>
          <w:iCs w:val="0"/>
          <w:color w:val="auto"/>
        </w:rPr>
      </w:pPr>
      <w:r w:rsidRPr="00E74E7F">
        <w:rPr>
          <w:i w:val="0"/>
          <w:color w:val="auto"/>
        </w:rPr>
        <w:t>2.4.1 Résultats des évaluations à l’aide du cadran</w:t>
      </w:r>
    </w:p>
    <w:p w14:paraId="5F5E1369" w14:textId="77777777" w:rsidR="00C737B5" w:rsidRPr="00E74E7F" w:rsidRDefault="00C737B5" w:rsidP="00B53EF0">
      <w:pPr>
        <w:spacing w:after="0" w:line="240" w:lineRule="auto"/>
        <w:jc w:val="both"/>
        <w:rPr>
          <w:b/>
          <w:bCs/>
        </w:rPr>
      </w:pPr>
    </w:p>
    <w:p w14:paraId="7B2B3A2D" w14:textId="7B267CC3" w:rsidR="00DD5253" w:rsidRPr="00E74E7F" w:rsidRDefault="00C737B5" w:rsidP="00DD5253">
      <w:pPr>
        <w:spacing w:after="0" w:line="240" w:lineRule="auto"/>
        <w:jc w:val="both"/>
      </w:pPr>
      <w:r w:rsidRPr="00E74E7F">
        <w:t xml:space="preserve">Dans l’ensemble, le budget fédéral a été bien accueilli par le groupe des aînés. Cependant, tout au long de la diffusion du budget, la cote moyenne des aînés a été la plus faible de tous les groupes (61,1 pour les aînés par rapport à la moyenne globale de 66,1). </w:t>
      </w:r>
    </w:p>
    <w:p w14:paraId="4ACEA98B" w14:textId="77777777" w:rsidR="00C8478A" w:rsidRPr="00E74E7F" w:rsidRDefault="00C8478A" w:rsidP="00C737B5">
      <w:pPr>
        <w:spacing w:after="0" w:line="240" w:lineRule="auto"/>
        <w:jc w:val="both"/>
      </w:pPr>
    </w:p>
    <w:p w14:paraId="230DBCE8" w14:textId="1EB96F65" w:rsidR="00C8478A" w:rsidRPr="00E74E7F" w:rsidRDefault="00C8478A" w:rsidP="00C8478A">
      <w:pPr>
        <w:autoSpaceDE w:val="0"/>
        <w:autoSpaceDN w:val="0"/>
        <w:adjustRightInd w:val="0"/>
        <w:spacing w:after="0" w:line="270" w:lineRule="atLeast"/>
        <w:jc w:val="both"/>
        <w:rPr>
          <w:rFonts w:asciiTheme="minorHAnsi" w:eastAsia="Times New Roman" w:hAnsiTheme="minorHAnsi" w:cstheme="minorHAnsi"/>
        </w:rPr>
      </w:pPr>
      <w:r w:rsidRPr="00E74E7F">
        <w:rPr>
          <w:rFonts w:asciiTheme="minorHAnsi" w:hAnsiTheme="minorHAnsi"/>
        </w:rPr>
        <w:t xml:space="preserve">Les éléments qui ont reçu les réponses les plus positives pour ce groupe </w:t>
      </w:r>
      <w:r w:rsidR="00C93E38">
        <w:rPr>
          <w:rFonts w:asciiTheme="minorHAnsi" w:hAnsiTheme="minorHAnsi"/>
        </w:rPr>
        <w:t>concernent</w:t>
      </w:r>
      <w:r w:rsidR="00C93E38" w:rsidRPr="00E74E7F">
        <w:rPr>
          <w:rFonts w:asciiTheme="minorHAnsi" w:hAnsiTheme="minorHAnsi"/>
        </w:rPr>
        <w:t xml:space="preserve"> </w:t>
      </w:r>
      <w:r w:rsidRPr="00E74E7F">
        <w:rPr>
          <w:rFonts w:asciiTheme="minorHAnsi" w:hAnsiTheme="minorHAnsi"/>
        </w:rPr>
        <w:t xml:space="preserve">les mesures </w:t>
      </w:r>
      <w:r w:rsidR="00C93E38">
        <w:rPr>
          <w:rFonts w:asciiTheme="minorHAnsi" w:hAnsiTheme="minorHAnsi"/>
        </w:rPr>
        <w:t>à propos de</w:t>
      </w:r>
      <w:r w:rsidR="00C93E38" w:rsidRPr="00E74E7F">
        <w:rPr>
          <w:rFonts w:asciiTheme="minorHAnsi" w:hAnsiTheme="minorHAnsi"/>
        </w:rPr>
        <w:t xml:space="preserve"> </w:t>
      </w:r>
      <w:r w:rsidRPr="00E74E7F">
        <w:rPr>
          <w:rFonts w:asciiTheme="minorHAnsi" w:hAnsiTheme="minorHAnsi"/>
        </w:rPr>
        <w:t>la sécurité de la vieillesse, les mesures visant à aider les jeunes Canadiens et les étudiants, la prolongation des mesures de soutien aux travailleurs et aux entreprises pendant la pandémie, la construction et la réparation de logements, le soutien au logement, le transport en commun et les infrastructures ainsi que l’introduction d’une taxe nationale sur les propriétés vacantes appartenant à des non-résidents ou des non-Canadiens.</w:t>
      </w:r>
    </w:p>
    <w:p w14:paraId="1DC0ED5F" w14:textId="77777777" w:rsidR="00714FF3" w:rsidRPr="00E74E7F" w:rsidRDefault="00714FF3" w:rsidP="00C8478A">
      <w:pPr>
        <w:autoSpaceDE w:val="0"/>
        <w:autoSpaceDN w:val="0"/>
        <w:adjustRightInd w:val="0"/>
        <w:spacing w:after="0" w:line="270" w:lineRule="atLeast"/>
        <w:jc w:val="both"/>
        <w:rPr>
          <w:rFonts w:asciiTheme="minorHAnsi" w:eastAsia="Times New Roman" w:hAnsiTheme="minorHAnsi" w:cstheme="minorHAnsi"/>
        </w:rPr>
      </w:pPr>
    </w:p>
    <w:p w14:paraId="59A7CF86" w14:textId="7272CF42" w:rsidR="004B2671" w:rsidRPr="00E74E7F" w:rsidRDefault="00714FF3" w:rsidP="004B2671">
      <w:pPr>
        <w:autoSpaceDE w:val="0"/>
        <w:autoSpaceDN w:val="0"/>
        <w:adjustRightInd w:val="0"/>
        <w:spacing w:after="0" w:line="270" w:lineRule="atLeast"/>
        <w:jc w:val="both"/>
        <w:rPr>
          <w:rFonts w:asciiTheme="minorHAnsi" w:eastAsia="Times New Roman" w:hAnsiTheme="minorHAnsi" w:cstheme="minorBidi"/>
        </w:rPr>
      </w:pPr>
      <w:r w:rsidRPr="00E74E7F">
        <w:rPr>
          <w:rFonts w:asciiTheme="minorHAnsi" w:hAnsiTheme="minorHAnsi"/>
        </w:rPr>
        <w:t xml:space="preserve">Comparativement à l’ensemble des participants, le groupe des aînés a accordé des cotes plus élevées aux mesures concernant la sécurité de la vieillesse (86,5 pour le groupe des aînés contre 76,7 pour le groupe des non-aînés). La prolongation de l’assurance-emploi a également été bien accueillie par les aînés, en particulier par ceux qui ont eu recours à la PCU au cours de la dernière année (83,5 pour les aînés qui ont eu recours à la PCU contre 63 pour les aînés qui </w:t>
      </w:r>
      <w:r w:rsidR="00C93E38">
        <w:rPr>
          <w:rFonts w:asciiTheme="minorHAnsi" w:hAnsiTheme="minorHAnsi"/>
        </w:rPr>
        <w:t>n’y ont</w:t>
      </w:r>
      <w:r w:rsidRPr="00E74E7F">
        <w:rPr>
          <w:rFonts w:asciiTheme="minorHAnsi" w:hAnsiTheme="minorHAnsi"/>
        </w:rPr>
        <w:t xml:space="preserve"> pas </w:t>
      </w:r>
      <w:r w:rsidR="00C93E38">
        <w:rPr>
          <w:rFonts w:asciiTheme="minorHAnsi" w:hAnsiTheme="minorHAnsi"/>
        </w:rPr>
        <w:t>eu recours</w:t>
      </w:r>
      <w:r w:rsidRPr="00E74E7F">
        <w:rPr>
          <w:rFonts w:asciiTheme="minorHAnsi" w:hAnsiTheme="minorHAnsi"/>
        </w:rPr>
        <w:t>).</w:t>
      </w:r>
    </w:p>
    <w:p w14:paraId="36AAB9B2" w14:textId="2EC99619" w:rsidR="0B2F4AA4" w:rsidRPr="00E74E7F" w:rsidRDefault="0B2F4AA4" w:rsidP="0B2F4AA4">
      <w:pPr>
        <w:spacing w:after="0" w:line="270" w:lineRule="atLeast"/>
        <w:jc w:val="both"/>
        <w:rPr>
          <w:rFonts w:asciiTheme="minorHAnsi" w:eastAsia="Times New Roman" w:hAnsiTheme="minorHAnsi" w:cstheme="minorBidi"/>
        </w:rPr>
      </w:pPr>
    </w:p>
    <w:p w14:paraId="15D1377A" w14:textId="4C9A34DB" w:rsidR="00714FF3" w:rsidRDefault="00714FF3" w:rsidP="00714FF3">
      <w:pPr>
        <w:autoSpaceDE w:val="0"/>
        <w:autoSpaceDN w:val="0"/>
        <w:adjustRightInd w:val="0"/>
        <w:spacing w:after="0" w:line="270" w:lineRule="atLeast"/>
        <w:jc w:val="both"/>
        <w:rPr>
          <w:rFonts w:asciiTheme="minorHAnsi" w:hAnsiTheme="minorHAnsi"/>
        </w:rPr>
      </w:pPr>
      <w:r w:rsidRPr="00E74E7F">
        <w:rPr>
          <w:rFonts w:asciiTheme="minorHAnsi" w:hAnsiTheme="minorHAnsi"/>
        </w:rPr>
        <w:t xml:space="preserve">L’introduction de la taxe nationale sur les propriétés vacantes appartenant à des non-résidents ou à des non-Canadiens a également été appréciée par les aînés (83 pour les aînés contre 72,7 en moyenne pour les non-aînés). Tout comme pour les autres groupes, la construction et la réparation de logements, le soutien au logement, le transport en commun et les infrastructures </w:t>
      </w:r>
      <w:r w:rsidRPr="00E74E7F">
        <w:rPr>
          <w:rFonts w:asciiTheme="minorHAnsi" w:hAnsiTheme="minorHAnsi"/>
        </w:rPr>
        <w:lastRenderedPageBreak/>
        <w:t xml:space="preserve">ont également été bien accueillis par le groupe des aînés (60,4 pour les aînés contre 63,5 en moyenne pour les autres groupes). </w:t>
      </w:r>
    </w:p>
    <w:p w14:paraId="52EA8954" w14:textId="77777777" w:rsidR="00A02BF6" w:rsidRPr="00E74E7F" w:rsidRDefault="00A02BF6" w:rsidP="00714FF3">
      <w:pPr>
        <w:autoSpaceDE w:val="0"/>
        <w:autoSpaceDN w:val="0"/>
        <w:adjustRightInd w:val="0"/>
        <w:spacing w:after="0" w:line="270" w:lineRule="atLeast"/>
        <w:jc w:val="both"/>
        <w:rPr>
          <w:rFonts w:asciiTheme="minorHAnsi" w:eastAsia="Times New Roman" w:hAnsiTheme="minorHAnsi" w:cstheme="minorBidi"/>
        </w:rPr>
      </w:pPr>
    </w:p>
    <w:p w14:paraId="6C7D3DC2" w14:textId="4DA4BB56" w:rsidR="00773EE1" w:rsidRPr="00E74E7F" w:rsidRDefault="00773EE1" w:rsidP="00C8478A">
      <w:pPr>
        <w:autoSpaceDE w:val="0"/>
        <w:autoSpaceDN w:val="0"/>
        <w:adjustRightInd w:val="0"/>
        <w:spacing w:after="0" w:line="270" w:lineRule="atLeast"/>
        <w:jc w:val="both"/>
        <w:rPr>
          <w:rFonts w:asciiTheme="minorHAnsi" w:eastAsia="Times New Roman" w:hAnsiTheme="minorHAnsi" w:cstheme="minorHAnsi"/>
        </w:rPr>
      </w:pPr>
      <w:r w:rsidRPr="00E74E7F">
        <w:rPr>
          <w:rFonts w:asciiTheme="minorHAnsi" w:hAnsiTheme="minorHAnsi"/>
        </w:rPr>
        <w:t xml:space="preserve">Les éléments qui ont reçu les réponses les plus négatives pour ce groupe </w:t>
      </w:r>
      <w:r w:rsidR="001532C6">
        <w:rPr>
          <w:rFonts w:asciiTheme="minorHAnsi" w:hAnsiTheme="minorHAnsi"/>
        </w:rPr>
        <w:t>concernent</w:t>
      </w:r>
      <w:r w:rsidR="001532C6" w:rsidRPr="00E74E7F">
        <w:rPr>
          <w:rFonts w:asciiTheme="minorHAnsi" w:hAnsiTheme="minorHAnsi"/>
        </w:rPr>
        <w:t xml:space="preserve"> </w:t>
      </w:r>
      <w:r w:rsidRPr="00E74E7F">
        <w:rPr>
          <w:rFonts w:asciiTheme="minorHAnsi" w:hAnsiTheme="minorHAnsi"/>
        </w:rPr>
        <w:t xml:space="preserve">les mesures </w:t>
      </w:r>
      <w:r w:rsidR="001532C6">
        <w:rPr>
          <w:rFonts w:asciiTheme="minorHAnsi" w:hAnsiTheme="minorHAnsi"/>
        </w:rPr>
        <w:t>à propos</w:t>
      </w:r>
      <w:r w:rsidR="001532C6" w:rsidRPr="00E74E7F">
        <w:rPr>
          <w:rFonts w:asciiTheme="minorHAnsi" w:hAnsiTheme="minorHAnsi"/>
        </w:rPr>
        <w:t xml:space="preserve"> </w:t>
      </w:r>
      <w:r w:rsidR="001532C6">
        <w:rPr>
          <w:rFonts w:asciiTheme="minorHAnsi" w:hAnsiTheme="minorHAnsi"/>
        </w:rPr>
        <w:t>d</w:t>
      </w:r>
      <w:r w:rsidRPr="00E74E7F">
        <w:rPr>
          <w:rFonts w:asciiTheme="minorHAnsi" w:hAnsiTheme="minorHAnsi"/>
        </w:rPr>
        <w:t xml:space="preserve">es systèmes d’apprentissage pour les jeunes enfants et </w:t>
      </w:r>
      <w:r w:rsidR="001532C6">
        <w:rPr>
          <w:rFonts w:asciiTheme="minorHAnsi" w:hAnsiTheme="minorHAnsi"/>
        </w:rPr>
        <w:t>d</w:t>
      </w:r>
      <w:r w:rsidRPr="00E74E7F">
        <w:rPr>
          <w:rFonts w:asciiTheme="minorHAnsi" w:hAnsiTheme="minorHAnsi"/>
        </w:rPr>
        <w:t>es services de garde, les investissements dans les secteurs de pointe, les mesures environnementales ainsi que le soutien à l’immigration et les programmes qui s’y rapportent.</w:t>
      </w:r>
    </w:p>
    <w:p w14:paraId="5EEC1C7C" w14:textId="77777777" w:rsidR="00C8478A" w:rsidRPr="00E74E7F" w:rsidRDefault="00C8478A" w:rsidP="00C737B5">
      <w:pPr>
        <w:spacing w:after="0" w:line="240" w:lineRule="auto"/>
        <w:jc w:val="both"/>
      </w:pPr>
    </w:p>
    <w:p w14:paraId="5228987B" w14:textId="43B3A1F7" w:rsidR="0080093A" w:rsidRPr="00E74E7F" w:rsidRDefault="0080093A" w:rsidP="0080093A">
      <w:pPr>
        <w:autoSpaceDE w:val="0"/>
        <w:autoSpaceDN w:val="0"/>
        <w:adjustRightInd w:val="0"/>
        <w:spacing w:after="0" w:line="270" w:lineRule="atLeast"/>
        <w:jc w:val="both"/>
        <w:rPr>
          <w:rFonts w:asciiTheme="minorHAnsi" w:eastAsiaTheme="minorEastAsia" w:hAnsiTheme="minorHAnsi" w:cstheme="minorHAnsi"/>
          <w:iCs/>
          <w:kern w:val="24"/>
        </w:rPr>
      </w:pPr>
      <w:r w:rsidRPr="00E74E7F">
        <w:rPr>
          <w:rFonts w:asciiTheme="minorHAnsi" w:hAnsiTheme="minorHAnsi"/>
        </w:rPr>
        <w:t xml:space="preserve">Nous avons observé une diminution de la cote moyenne du groupe des aînés lorsque la question des systèmes d’apprentissage pour les jeunes enfants et les services de garde a été abordée, surtout lorsque l’objectif des garderies à </w:t>
      </w:r>
      <w:r w:rsidR="001532C6">
        <w:rPr>
          <w:rFonts w:asciiTheme="minorHAnsi" w:hAnsiTheme="minorHAnsi"/>
        </w:rPr>
        <w:t>dix</w:t>
      </w:r>
      <w:r w:rsidR="001532C6" w:rsidRPr="00E74E7F">
        <w:rPr>
          <w:rFonts w:asciiTheme="minorHAnsi" w:hAnsiTheme="minorHAnsi"/>
        </w:rPr>
        <w:t> </w:t>
      </w:r>
      <w:r w:rsidRPr="00E74E7F">
        <w:rPr>
          <w:rFonts w:asciiTheme="minorHAnsi" w:hAnsiTheme="minorHAnsi"/>
        </w:rPr>
        <w:t>dollars dans cinq ans a été mentionné (46,4 pour les aînés contre 63,7 en moyenne pour les autres groupes). Nous avons également observé une diminution graduelle de la cote lorsque le sujet des investissements dans les secteurs de pointe, comme la génomique, les sciences quantiques et l’intelligence artificielle, a été abordé, culminant à l’un des points les plus bas lorsqu’il a été question des mesures environnementales. En effet, lorsque la ministre a mentionné l’objectif pour le Canada d’atteindre la carboneutralité d’ici 2050, le groupe des aînés a accordé une cote moyenne de 45,9, comparativement à 57,7 pour les autres groupes. La cote moyenne des hommes du groupe des aînés est tombée à 33,8 à ce moment du discours, ce qui laisse entendre que l’environnement n’est pas une priorité pour eux.</w:t>
      </w:r>
    </w:p>
    <w:p w14:paraId="7A6E88B0" w14:textId="77777777" w:rsidR="0080093A" w:rsidRPr="00E74E7F" w:rsidRDefault="0080093A" w:rsidP="0080093A">
      <w:pPr>
        <w:autoSpaceDE w:val="0"/>
        <w:autoSpaceDN w:val="0"/>
        <w:adjustRightInd w:val="0"/>
        <w:spacing w:after="0" w:line="270" w:lineRule="atLeast"/>
        <w:jc w:val="both"/>
        <w:rPr>
          <w:rFonts w:asciiTheme="minorHAnsi" w:eastAsiaTheme="minorEastAsia" w:hAnsiTheme="minorHAnsi" w:cstheme="minorHAnsi"/>
          <w:iCs/>
          <w:kern w:val="24"/>
          <w:lang w:eastAsia="fr-CA"/>
        </w:rPr>
      </w:pPr>
    </w:p>
    <w:p w14:paraId="7D7EB840" w14:textId="5D5964C2" w:rsidR="0080093A" w:rsidRPr="00E74E7F" w:rsidRDefault="0080093A" w:rsidP="0080093A">
      <w:pPr>
        <w:autoSpaceDE w:val="0"/>
        <w:autoSpaceDN w:val="0"/>
        <w:adjustRightInd w:val="0"/>
        <w:spacing w:after="0" w:line="270" w:lineRule="atLeast"/>
        <w:jc w:val="both"/>
        <w:rPr>
          <w:rFonts w:asciiTheme="minorHAnsi" w:eastAsiaTheme="minorEastAsia" w:hAnsiTheme="minorHAnsi" w:cstheme="minorHAnsi"/>
          <w:kern w:val="24"/>
        </w:rPr>
      </w:pPr>
      <w:r w:rsidRPr="00E74E7F">
        <w:rPr>
          <w:rFonts w:asciiTheme="minorHAnsi" w:hAnsiTheme="minorHAnsi"/>
        </w:rPr>
        <w:t xml:space="preserve">Comparativement aux autres groupes, les aînés ont également perdu de l’intérêt lorsque la ministre a commencé à parler du soutien à l’immigration et </w:t>
      </w:r>
      <w:r w:rsidR="001532C6">
        <w:rPr>
          <w:rFonts w:asciiTheme="minorHAnsi" w:hAnsiTheme="minorHAnsi"/>
        </w:rPr>
        <w:t>d</w:t>
      </w:r>
      <w:r w:rsidR="001532C6" w:rsidRPr="00E74E7F">
        <w:rPr>
          <w:rFonts w:asciiTheme="minorHAnsi" w:hAnsiTheme="minorHAnsi"/>
        </w:rPr>
        <w:t xml:space="preserve">es </w:t>
      </w:r>
      <w:r w:rsidRPr="00E74E7F">
        <w:rPr>
          <w:rFonts w:asciiTheme="minorHAnsi" w:hAnsiTheme="minorHAnsi"/>
        </w:rPr>
        <w:t>programmes qui s’y rapportent (52,4 pour les aînés contre 65,7 en moyenne pour les autres groupes). Nous avons également observé une dernière baisse de la cote chez les aînés lorsque la ministre a mentionné que le gouvernement a un plan et qu’il tient ses promesses (47,8 pour les aînés contre 64,6 en moyenne pour les autres groupes).</w:t>
      </w:r>
    </w:p>
    <w:p w14:paraId="24D789DE" w14:textId="12C38969" w:rsidR="000B61C8" w:rsidRPr="00E74E7F" w:rsidRDefault="000B61C8" w:rsidP="0080093A">
      <w:pPr>
        <w:autoSpaceDE w:val="0"/>
        <w:autoSpaceDN w:val="0"/>
        <w:adjustRightInd w:val="0"/>
        <w:spacing w:after="0" w:line="270" w:lineRule="atLeast"/>
        <w:jc w:val="both"/>
        <w:rPr>
          <w:rFonts w:asciiTheme="minorHAnsi" w:eastAsiaTheme="minorEastAsia" w:hAnsiTheme="minorHAnsi" w:cstheme="minorBidi"/>
          <w:kern w:val="24"/>
          <w:lang w:eastAsia="fr-CA"/>
        </w:rPr>
      </w:pPr>
    </w:p>
    <w:p w14:paraId="47EF7D32" w14:textId="368EAC07" w:rsidR="003B5840" w:rsidRPr="00E74E7F" w:rsidRDefault="00746BE2" w:rsidP="00B51D4E">
      <w:pPr>
        <w:jc w:val="both"/>
      </w:pPr>
      <w:r w:rsidRPr="00E74E7F">
        <w:t xml:space="preserve">Lorsqu’on observe les résultats pour le groupe des aînés en fonction du sexe, la moyenne générale des femmes est plus élevée que celle des hommes (69 pour les femmes contre 56,4 pour les hommes). Les cotes les plus élevées et les plus faibles de ce groupe </w:t>
      </w:r>
      <w:r w:rsidR="00D35B06">
        <w:t>ont été</w:t>
      </w:r>
      <w:r w:rsidR="00D35B06" w:rsidRPr="00E74E7F">
        <w:t xml:space="preserve"> </w:t>
      </w:r>
      <w:r w:rsidRPr="00E74E7F">
        <w:t xml:space="preserve">atteintes par les participantes, tandis que la cote moyenne des hommes </w:t>
      </w:r>
      <w:r w:rsidR="00D35B06" w:rsidRPr="00E74E7F">
        <w:t>dépass</w:t>
      </w:r>
      <w:r w:rsidR="00D35B06">
        <w:t>ait</w:t>
      </w:r>
      <w:r w:rsidR="00D35B06" w:rsidRPr="00E74E7F">
        <w:t xml:space="preserve"> </w:t>
      </w:r>
      <w:r w:rsidRPr="00E74E7F">
        <w:t xml:space="preserve">rarement 75 et </w:t>
      </w:r>
      <w:r w:rsidR="001532C6">
        <w:t xml:space="preserve">a </w:t>
      </w:r>
      <w:r w:rsidR="001532C6" w:rsidRPr="00E74E7F">
        <w:t>oscill</w:t>
      </w:r>
      <w:r w:rsidR="001532C6">
        <w:t>é</w:t>
      </w:r>
      <w:r w:rsidR="001532C6" w:rsidRPr="00E74E7F">
        <w:t xml:space="preserve"> </w:t>
      </w:r>
      <w:r w:rsidRPr="00E74E7F">
        <w:t>autour de 60 pendant la plus grande partie du discours du budget.</w:t>
      </w:r>
    </w:p>
    <w:p w14:paraId="613FD165" w14:textId="77777777" w:rsidR="00B64AF9" w:rsidRPr="00E74E7F" w:rsidRDefault="00B64AF9" w:rsidP="00900E55"/>
    <w:p w14:paraId="06ADBE14" w14:textId="13B399AB" w:rsidR="00414E0B" w:rsidRPr="00E74E7F" w:rsidRDefault="0099265F" w:rsidP="0099265F">
      <w:pPr>
        <w:pStyle w:val="Titre4"/>
        <w:rPr>
          <w:i w:val="0"/>
          <w:color w:val="auto"/>
        </w:rPr>
      </w:pPr>
      <w:r w:rsidRPr="00E74E7F">
        <w:rPr>
          <w:i w:val="0"/>
          <w:color w:val="auto"/>
        </w:rPr>
        <w:t>2.4.1 Résultats des sondages et discussion</w:t>
      </w:r>
    </w:p>
    <w:p w14:paraId="391B4450" w14:textId="77777777" w:rsidR="0099265F" w:rsidRPr="00E74E7F" w:rsidRDefault="0099265F" w:rsidP="0099265F"/>
    <w:p w14:paraId="7E87EEDB" w14:textId="208B8700" w:rsidR="00A935B2" w:rsidRPr="00E74E7F" w:rsidRDefault="003B5840" w:rsidP="002F1907">
      <w:pPr>
        <w:spacing w:after="0" w:line="240" w:lineRule="auto"/>
        <w:jc w:val="both"/>
        <w:rPr>
          <w:rFonts w:cs="Calibri"/>
        </w:rPr>
      </w:pPr>
      <w:r w:rsidRPr="00E74E7F">
        <w:t xml:space="preserve">Avant de regarder le discours du budget, près de la moitié des participants aînés ont indiqué être d’avis que le Canada allait dans la bonne direction, alors que l’autre moitié était d’avis que le pays allait dans la mauvaise direction. Dans les deux cas, les aînés ont donné comme explication la campagne de vaccination. Certains étaient optimistes au sujet du début de la campagne de vaccination et du fait que cela pourrait aider à rouvrir l’économie : </w:t>
      </w:r>
      <w:r w:rsidRPr="00475891">
        <w:t xml:space="preserve">« Je suis plutôt optimiste quant au fait que les vaccins arriveront dans un délai raisonnable. Je sais qu’il a fallu un certain temps pour que tout se mette en place, à cause des problèmes d’approvisionnement, et ce n’est </w:t>
      </w:r>
      <w:r w:rsidRPr="00475891">
        <w:lastRenderedPageBreak/>
        <w:t>vraiment pas la faute de notre gouvernement. »</w:t>
      </w:r>
      <w:r w:rsidRPr="00E74E7F">
        <w:t xml:space="preserve"> D’autres étaient pessimistes, car ils estimaient que la campagne de vaccination ne progressait pas assez rapidement : </w:t>
      </w:r>
      <w:r w:rsidRPr="00475891">
        <w:t>« Je pense qu’ils ont fait un très mauvais travail avec tout ce qui concerne les vaccins. »</w:t>
      </w:r>
      <w:r w:rsidRPr="00E74E7F">
        <w:t xml:space="preserve"> Certains aînés qui ont affirmé que le Canada allait dans la bonne direction ont également mentionné les programmes mis en place rapidement par le gouvernement au début de la pandémie pour justifier leur réponse. La plupart des aînés ont attribué à l’économie canadienne une note de </w:t>
      </w:r>
      <w:r w:rsidR="001532C6">
        <w:t>6</w:t>
      </w:r>
      <w:r w:rsidR="001532C6" w:rsidRPr="00E74E7F">
        <w:t xml:space="preserve"> </w:t>
      </w:r>
      <w:r w:rsidRPr="00E74E7F">
        <w:t xml:space="preserve">ou </w:t>
      </w:r>
      <w:r w:rsidR="001532C6">
        <w:t>7</w:t>
      </w:r>
      <w:r w:rsidR="001532C6" w:rsidRPr="00E74E7F">
        <w:t xml:space="preserve"> </w:t>
      </w:r>
      <w:r w:rsidRPr="00E74E7F">
        <w:t xml:space="preserve">sur </w:t>
      </w:r>
      <w:r w:rsidR="001532C6">
        <w:t>10</w:t>
      </w:r>
      <w:r w:rsidRPr="00E74E7F">
        <w:t xml:space="preserve">, faisant preuve </w:t>
      </w:r>
      <w:r w:rsidR="001532C6" w:rsidRPr="00E74E7F">
        <w:t xml:space="preserve">encore une fois </w:t>
      </w:r>
      <w:r w:rsidRPr="00E74E7F">
        <w:t>d’un optimisme relatif.</w:t>
      </w:r>
    </w:p>
    <w:p w14:paraId="64E83A59" w14:textId="2938D942" w:rsidR="002F1907" w:rsidRPr="00E74E7F" w:rsidRDefault="002F1907" w:rsidP="002F1907">
      <w:pPr>
        <w:spacing w:after="0" w:line="240" w:lineRule="auto"/>
        <w:jc w:val="both"/>
      </w:pPr>
    </w:p>
    <w:p w14:paraId="71CC4A49" w14:textId="23C6DE9F" w:rsidR="0050427D" w:rsidRPr="00E74E7F" w:rsidRDefault="3D5FC492" w:rsidP="00401313">
      <w:pPr>
        <w:spacing w:after="0" w:line="240" w:lineRule="auto"/>
        <w:jc w:val="both"/>
      </w:pPr>
      <w:r w:rsidRPr="00E74E7F">
        <w:t xml:space="preserve">La plupart des aînés du groupe pensent que l’économie sera plus forte au cours des six prochains mois. Une fois de plus, la campagne de vaccination a été évoquée par les participants : </w:t>
      </w:r>
      <w:r w:rsidRPr="00475891">
        <w:t>« Le virus ne va pas disparaître. Cependant, je pense que s’ils parviennent à mieux contrôler la situation et que les vaccins commencent à fonctionner, nous pourrons ouvrir davantage d’endroits, et l’économie se renforcera un peu plus. »</w:t>
      </w:r>
      <w:r w:rsidRPr="00E74E7F">
        <w:t xml:space="preserve"> Quelques aînés pensent que l’économie sera plus faible dans six mois, rejetant la faute surtout sur la planification des programmes d’aide : </w:t>
      </w:r>
      <w:r w:rsidRPr="00475891">
        <w:t>« Je pense que nous allons nous affaiblir.</w:t>
      </w:r>
      <w:r w:rsidR="00FB7F94">
        <w:t xml:space="preserve"> </w:t>
      </w:r>
      <w:r w:rsidRPr="00475891">
        <w:t>Je pense que toute la stratégie concernant la COVID</w:t>
      </w:r>
      <w:r w:rsidR="001532C6" w:rsidRPr="00475891">
        <w:t>-19</w:t>
      </w:r>
      <w:r w:rsidRPr="00475891">
        <w:t>, c’est-à-dire les programmes mis en œuvre par le gouvernement fédéral, n’a pas été bien réfléchie. »</w:t>
      </w:r>
      <w:r w:rsidRPr="00E74E7F">
        <w:t xml:space="preserve"> En ce qui concerne la situation de la COVID-19, les aînés du groupe avaient tendance à avoir des opinions divergentes. Certains pensent que le pire est à venir, d’autres croient que nous sommes dans la pire période en ce moment, et quelques-uns pensent que le pire est derrière nous. </w:t>
      </w:r>
    </w:p>
    <w:p w14:paraId="66A9116F" w14:textId="77777777" w:rsidR="009E6E7F" w:rsidRPr="00E74E7F" w:rsidRDefault="009E6E7F" w:rsidP="0050427D">
      <w:pPr>
        <w:spacing w:after="0" w:line="240" w:lineRule="auto"/>
        <w:jc w:val="both"/>
      </w:pPr>
    </w:p>
    <w:p w14:paraId="72847353" w14:textId="026D2E51" w:rsidR="00AD5E88" w:rsidRPr="00475891" w:rsidRDefault="009E6E7F" w:rsidP="0050427D">
      <w:pPr>
        <w:spacing w:after="0" w:line="240" w:lineRule="auto"/>
        <w:jc w:val="both"/>
        <w:rPr>
          <w:iCs/>
        </w:rPr>
      </w:pPr>
      <w:r w:rsidRPr="00E74E7F">
        <w:t xml:space="preserve">Avant de regarder le discours du budget, on a demandé aux aînés d’indiquer dans quelle mesure ils étaient d’accord avec diverses déclarations, sur une échelle de </w:t>
      </w:r>
      <w:r w:rsidR="001532C6">
        <w:t>1</w:t>
      </w:r>
      <w:r w:rsidR="001532C6" w:rsidRPr="00E74E7F">
        <w:t xml:space="preserve"> </w:t>
      </w:r>
      <w:r w:rsidRPr="00E74E7F">
        <w:t xml:space="preserve">à </w:t>
      </w:r>
      <w:r w:rsidR="001532C6">
        <w:t>10</w:t>
      </w:r>
      <w:r w:rsidRPr="00E74E7F">
        <w:t xml:space="preserve">. En ce qui concerne les mesures positives prises par le gouvernement pour aider les familles de la classe moyenne, soutenir les Autochtones, promouvoir l’équité entre les sexes, mettre en œuvre des politiques qui leur seront </w:t>
      </w:r>
      <w:r w:rsidR="001532C6">
        <w:t>profitables</w:t>
      </w:r>
      <w:r w:rsidR="001532C6" w:rsidRPr="00E74E7F">
        <w:t xml:space="preserve"> </w:t>
      </w:r>
      <w:r w:rsidRPr="00E74E7F">
        <w:t xml:space="preserve">ainsi que soutenir les jeunes et les aînés, la plupart des participants ont donné une note allant de </w:t>
      </w:r>
      <w:r w:rsidR="001532C6">
        <w:t>6</w:t>
      </w:r>
      <w:r w:rsidR="001532C6" w:rsidRPr="00E74E7F">
        <w:t xml:space="preserve"> </w:t>
      </w:r>
      <w:r w:rsidRPr="00E74E7F">
        <w:t xml:space="preserve">à </w:t>
      </w:r>
      <w:r w:rsidR="001532C6">
        <w:t>8</w:t>
      </w:r>
      <w:r w:rsidR="001532C6" w:rsidRPr="00E74E7F">
        <w:t xml:space="preserve"> </w:t>
      </w:r>
      <w:r w:rsidRPr="00E74E7F">
        <w:t xml:space="preserve">sur </w:t>
      </w:r>
      <w:r w:rsidR="001532C6">
        <w:t>10</w:t>
      </w:r>
      <w:r w:rsidRPr="00E74E7F">
        <w:t xml:space="preserve">. Les résultats étaient plus partagés sur l’équité du régime fiscal, la protection de l’environnement, la création d’emplois et la lutte contre la COVID-19. Sur ces derniers sujets, il n’y a pas eu de consensus parmi les participants aînés, qui ont donné des notes allant de 1 à 10. Dans l’ensemble, les participants ont mentionné qu’ils ont entendu quelques annonces sur ces sujets, mais qu’ils ont du mal à se souvenir des mesures concrètes prises par le gouvernement fédéral : </w:t>
      </w:r>
      <w:r w:rsidRPr="00475891">
        <w:t>« Je pense simplement qu’ils parlent, mais qu’ils ne font rien. »</w:t>
      </w:r>
    </w:p>
    <w:p w14:paraId="19699549" w14:textId="454AC349" w:rsidR="009D37B2" w:rsidRPr="00E74E7F" w:rsidRDefault="009D37B2" w:rsidP="002F1907">
      <w:pPr>
        <w:spacing w:after="0" w:line="240" w:lineRule="auto"/>
        <w:jc w:val="both"/>
      </w:pPr>
    </w:p>
    <w:p w14:paraId="65A5E29C" w14:textId="12D9B28D" w:rsidR="00A740E5" w:rsidRPr="00E74E7F" w:rsidRDefault="00A740E5" w:rsidP="002F1907">
      <w:pPr>
        <w:spacing w:after="0" w:line="240" w:lineRule="auto"/>
        <w:jc w:val="both"/>
      </w:pPr>
      <w:r w:rsidRPr="00E74E7F">
        <w:t xml:space="preserve">Selon la plupart des aînés du groupe, les programmes et les prestations mis en place pour aider les Canadiens et les entreprises pendant la pandémie devraient être maintenus jusqu’à ce que la majorité des Canadiens soient vaccinés, tandis qu’un nombre plus faible pense qu’il est temps de commencer à les éliminer progressivement. Près de la moitié des aînés avaient des attentes négatives à l’égard du prochain discours sur le budget, tandis que les autres n’avaient pas d’attentes. </w:t>
      </w:r>
    </w:p>
    <w:p w14:paraId="224997D1" w14:textId="645F4A11" w:rsidR="004070A7" w:rsidRPr="00E74E7F" w:rsidRDefault="004070A7" w:rsidP="002F1907">
      <w:pPr>
        <w:spacing w:after="0" w:line="240" w:lineRule="auto"/>
        <w:jc w:val="both"/>
      </w:pPr>
    </w:p>
    <w:p w14:paraId="73F81522" w14:textId="77776DCA" w:rsidR="00720C2F" w:rsidRPr="00E74E7F" w:rsidRDefault="00F36F7A" w:rsidP="002F1907">
      <w:pPr>
        <w:spacing w:after="0" w:line="240" w:lineRule="auto"/>
        <w:jc w:val="both"/>
      </w:pPr>
      <w:r w:rsidRPr="00E74E7F">
        <w:t xml:space="preserve">Le discours du budget n’a pas eu une incidence importante sur les évaluations des aînés fournies dans les questions du sondage après le discours. Les seuls énoncés qui ont obtenu des notes différentes par rapport à celles avant le discours étaient les mesures positives prises pour aider les aînés et le fait que le gouvernement fait tout ce qu’il peut pour lutter contre la COVID-19. Après avoir entendu le discours, les aînés ont donné des notes plus divergentes (allant de </w:t>
      </w:r>
      <w:r w:rsidR="004F5978">
        <w:t>1</w:t>
      </w:r>
      <w:r w:rsidR="004F5978" w:rsidRPr="00E74E7F">
        <w:t xml:space="preserve"> </w:t>
      </w:r>
      <w:r w:rsidRPr="00E74E7F">
        <w:t xml:space="preserve">à </w:t>
      </w:r>
      <w:r w:rsidR="004F5978">
        <w:t>10</w:t>
      </w:r>
      <w:r w:rsidRPr="00E74E7F">
        <w:t xml:space="preserve">) </w:t>
      </w:r>
      <w:r w:rsidRPr="00E74E7F">
        <w:lastRenderedPageBreak/>
        <w:t xml:space="preserve">aux mesures prises pour aider les aînés, comme s’ils n’étaient plus convaincus que le gouvernement </w:t>
      </w:r>
      <w:proofErr w:type="gramStart"/>
      <w:r w:rsidRPr="00E74E7F">
        <w:t>faisait</w:t>
      </w:r>
      <w:proofErr w:type="gramEnd"/>
      <w:r w:rsidRPr="00E74E7F">
        <w:t xml:space="preserve"> la bonne chose. </w:t>
      </w:r>
    </w:p>
    <w:p w14:paraId="012F4718" w14:textId="645F4A11" w:rsidR="00720C2F" w:rsidRPr="00E74E7F" w:rsidRDefault="00720C2F" w:rsidP="002F1907">
      <w:pPr>
        <w:spacing w:after="0" w:line="240" w:lineRule="auto"/>
        <w:jc w:val="both"/>
      </w:pPr>
    </w:p>
    <w:p w14:paraId="73940550" w14:textId="3BBBC81B" w:rsidR="0025661A" w:rsidRPr="00E74E7F" w:rsidRDefault="00730B26" w:rsidP="002F1907">
      <w:pPr>
        <w:spacing w:after="0" w:line="240" w:lineRule="auto"/>
        <w:jc w:val="both"/>
        <w:rPr>
          <w:i/>
          <w:iCs/>
        </w:rPr>
      </w:pPr>
      <w:r w:rsidRPr="00E74E7F">
        <w:t xml:space="preserve">L’impression générale du budget était en grande partie positive (plutôt ou très), et les aînés conviennent tous que le langage utilisé était facile à comprendre. Malgré les impressions positives, de nombreux aînés admettent être sceptiques à l’égard de ce budget : </w:t>
      </w:r>
      <w:r w:rsidRPr="00475891">
        <w:t>« Je ne crois vraiment pas que ce budget soit viable ou qu’il puisse être mis en œuvre. »</w:t>
      </w:r>
      <w:r w:rsidRPr="004F5978">
        <w:t xml:space="preserve"> </w:t>
      </w:r>
      <w:r w:rsidRPr="00E74E7F">
        <w:t xml:space="preserve">Un autre participant a </w:t>
      </w:r>
      <w:r w:rsidR="004F5978">
        <w:t>déclaré</w:t>
      </w:r>
      <w:r w:rsidR="004F5978" w:rsidRPr="00E74E7F">
        <w:t> </w:t>
      </w:r>
      <w:r w:rsidRPr="00E74E7F">
        <w:t xml:space="preserve">: </w:t>
      </w:r>
      <w:r w:rsidRPr="00475891">
        <w:t>« On dirait que le gouvernement croit que l’argent pousse dans les arbres. Je ne sais pas comment ils vont pouvoir faire ce qu’ils disent qu’ils vont faire. »</w:t>
      </w:r>
      <w:r w:rsidRPr="004F5978">
        <w:t xml:space="preserve"> </w:t>
      </w:r>
      <w:r w:rsidRPr="00E74E7F">
        <w:t xml:space="preserve">Beaucoup avaient l’impression que la ministre se contentait de </w:t>
      </w:r>
      <w:r w:rsidRPr="00475891">
        <w:t>« lancer des chiffres et des grosses sommes. »</w:t>
      </w:r>
    </w:p>
    <w:p w14:paraId="6CA77AC0" w14:textId="6D05088B" w:rsidR="004070A7" w:rsidRPr="00E74E7F" w:rsidRDefault="004070A7" w:rsidP="002F1907">
      <w:pPr>
        <w:spacing w:after="0" w:line="240" w:lineRule="auto"/>
        <w:jc w:val="both"/>
      </w:pPr>
    </w:p>
    <w:p w14:paraId="78E00E83" w14:textId="0F9EE4E1" w:rsidR="000726F3" w:rsidRPr="00E74E7F" w:rsidRDefault="00CB5EA3" w:rsidP="0010706D">
      <w:pPr>
        <w:spacing w:after="0" w:line="240" w:lineRule="auto"/>
        <w:jc w:val="both"/>
        <w:rPr>
          <w:rStyle w:val="word-placement"/>
          <w:rFonts w:ascii="Helvetica" w:hAnsi="Helvetica"/>
          <w:i/>
          <w:iCs/>
          <w:color w:val="333333"/>
          <w:sz w:val="21"/>
          <w:szCs w:val="21"/>
          <w:shd w:val="clear" w:color="auto" w:fill="FFFFFF"/>
        </w:rPr>
      </w:pPr>
      <w:r w:rsidRPr="00E74E7F">
        <w:t xml:space="preserve">Lorsque nous avons demandé aux participants </w:t>
      </w:r>
      <w:r w:rsidR="004F5978" w:rsidRPr="00E74E7F">
        <w:t xml:space="preserve">aînés </w:t>
      </w:r>
      <w:r w:rsidRPr="00E74E7F">
        <w:t xml:space="preserve">de décrire le budget en une phrase, un participant a déclaré qu’il s’agissait d’un </w:t>
      </w:r>
      <w:r w:rsidRPr="00475891">
        <w:t>« budget se voulant rassurant »</w:t>
      </w:r>
      <w:r w:rsidRPr="004F5978">
        <w:t xml:space="preserve">, d’un </w:t>
      </w:r>
      <w:r w:rsidRPr="00475891">
        <w:t>« budget électoral »</w:t>
      </w:r>
      <w:r w:rsidRPr="004F5978">
        <w:t>,</w:t>
      </w:r>
      <w:r w:rsidRPr="00E74E7F">
        <w:t xml:space="preserve"> somme toute. Les participants aînés ont l’impression que le gouvernement a voulu plaire au plus grand nombre possible de personnes : </w:t>
      </w:r>
      <w:r w:rsidRPr="00475891">
        <w:t>« Ils ont examiné tous les points sensibles, promettant de donner de l’argent aux aînés, aux jeunes et à tout le monde entre les deux… »</w:t>
      </w:r>
    </w:p>
    <w:p w14:paraId="2065B511" w14:textId="1960CD60" w:rsidR="000726F3" w:rsidRPr="00E74E7F" w:rsidRDefault="000726F3" w:rsidP="002F1907">
      <w:pPr>
        <w:spacing w:after="0" w:line="240" w:lineRule="auto"/>
        <w:jc w:val="both"/>
      </w:pPr>
    </w:p>
    <w:p w14:paraId="0E6181B7" w14:textId="77777777" w:rsidR="004F5978" w:rsidRDefault="004F5978">
      <w:pPr>
        <w:spacing w:after="0" w:line="240" w:lineRule="auto"/>
        <w:rPr>
          <w:rFonts w:ascii="Cambria" w:eastAsia="Times New Roman" w:hAnsi="Cambria"/>
          <w:b/>
          <w:bCs/>
          <w:iCs/>
          <w:sz w:val="28"/>
          <w:szCs w:val="28"/>
        </w:rPr>
      </w:pPr>
      <w:bookmarkStart w:id="56" w:name="_Toc70003018"/>
      <w:r>
        <w:rPr>
          <w:i/>
        </w:rPr>
        <w:br w:type="page"/>
      </w:r>
    </w:p>
    <w:p w14:paraId="62791196" w14:textId="5DBF4907" w:rsidR="00E34214" w:rsidRPr="00E74E7F" w:rsidRDefault="00E34214" w:rsidP="00E34214">
      <w:pPr>
        <w:pStyle w:val="Titre2"/>
        <w:rPr>
          <w:i w:val="0"/>
          <w:iCs w:val="0"/>
        </w:rPr>
      </w:pPr>
      <w:bookmarkStart w:id="57" w:name="_Toc82522053"/>
      <w:r w:rsidRPr="00E74E7F">
        <w:rPr>
          <w:i w:val="0"/>
        </w:rPr>
        <w:lastRenderedPageBreak/>
        <w:t>Annexes</w:t>
      </w:r>
      <w:bookmarkEnd w:id="56"/>
      <w:bookmarkEnd w:id="57"/>
    </w:p>
    <w:p w14:paraId="49FC5701" w14:textId="77777777" w:rsidR="00CC370E" w:rsidRPr="00E74E7F" w:rsidRDefault="00CC370E" w:rsidP="00CC370E"/>
    <w:p w14:paraId="70257B2E" w14:textId="110F5466" w:rsidR="00CC370E" w:rsidRPr="00E74E7F" w:rsidRDefault="00CC370E" w:rsidP="00CC370E">
      <w:pPr>
        <w:pStyle w:val="Titre3"/>
      </w:pPr>
      <w:bookmarkStart w:id="58" w:name="_Toc67507839"/>
      <w:bookmarkStart w:id="59" w:name="_Toc82522054"/>
      <w:r w:rsidRPr="00E74E7F">
        <w:t xml:space="preserve">A.1 Méthodologie </w:t>
      </w:r>
      <w:bookmarkEnd w:id="58"/>
      <w:r w:rsidR="009C0BEB" w:rsidRPr="00E74E7F">
        <w:t>qua</w:t>
      </w:r>
      <w:r w:rsidR="009C0BEB">
        <w:t>litative</w:t>
      </w:r>
      <w:bookmarkEnd w:id="59"/>
    </w:p>
    <w:p w14:paraId="04BC8505" w14:textId="77777777" w:rsidR="00F67EDE" w:rsidRPr="00E74E7F" w:rsidRDefault="00F67EDE" w:rsidP="00F67EDE"/>
    <w:p w14:paraId="5C87C3C6" w14:textId="77777777" w:rsidR="00F67EDE" w:rsidRPr="00E74E7F" w:rsidRDefault="00F67EDE" w:rsidP="00F67EDE">
      <w:pPr>
        <w:autoSpaceDE w:val="0"/>
        <w:autoSpaceDN w:val="0"/>
        <w:adjustRightInd w:val="0"/>
        <w:spacing w:after="0" w:line="270" w:lineRule="atLeast"/>
        <w:jc w:val="both"/>
        <w:rPr>
          <w:rFonts w:asciiTheme="minorHAnsi" w:eastAsia="Times New Roman" w:hAnsiTheme="minorHAnsi" w:cstheme="minorHAnsi"/>
          <w:i/>
          <w:sz w:val="24"/>
          <w:szCs w:val="24"/>
        </w:rPr>
      </w:pPr>
      <w:r w:rsidRPr="00E74E7F">
        <w:rPr>
          <w:rFonts w:asciiTheme="minorHAnsi" w:hAnsiTheme="minorHAnsi"/>
          <w:i/>
          <w:sz w:val="24"/>
        </w:rPr>
        <w:t>Groupes de discussion en ligne et technologie « instant par instant »</w:t>
      </w:r>
    </w:p>
    <w:p w14:paraId="5F6E7AE3" w14:textId="239E938F" w:rsidR="00F67EDE" w:rsidRPr="00E74E7F" w:rsidRDefault="00F67EDE" w:rsidP="00F67EDE">
      <w:pPr>
        <w:pStyle w:val="NormalWeb"/>
        <w:jc w:val="both"/>
        <w:rPr>
          <w:rFonts w:ascii="Calibri" w:hAnsi="Calibri" w:cs="Calibri"/>
          <w:color w:val="000000"/>
          <w:sz w:val="22"/>
          <w:szCs w:val="22"/>
        </w:rPr>
      </w:pPr>
      <w:r w:rsidRPr="00E74E7F">
        <w:rPr>
          <w:rFonts w:ascii="Calibri" w:hAnsi="Calibri"/>
          <w:color w:val="000000" w:themeColor="text1"/>
          <w:sz w:val="22"/>
        </w:rPr>
        <w:t>Léger a recruté des participants par téléphone, en utilisant un processus de sélection rigoureux, et ceux qui se sont qualifiés ont été invités à participer à un groupe de discussion en ligne de deux heures. Léger a recruté 40 participants pour atteindre 10 participants par groupe de discussion. Trois groupes ont été menés en anglais et un en français. Cette recherche comprenait l’utilisation d’une technologie « instant par instant » intégrée à l’environnement des groupes de discussion en ligne.</w:t>
      </w:r>
    </w:p>
    <w:p w14:paraId="2558D5C2" w14:textId="586465F1" w:rsidR="00BD29C3" w:rsidRPr="00E74E7F" w:rsidRDefault="00F67EDE" w:rsidP="00BD29C3">
      <w:pPr>
        <w:jc w:val="both"/>
      </w:pPr>
      <w:r w:rsidRPr="00E74E7F">
        <w:rPr>
          <w:color w:val="000000" w:themeColor="text1"/>
        </w:rPr>
        <w:t xml:space="preserve">Les participants ont répondu à des questions d’introduction pendant la présentation du budget (afin de vérifier qu’ils n’avaient pas regardé le budget à l’avance) avant de fournir une rétroaction en temps réel au moyen d’une technologie « instant par instant ». La technologie « instant par instant » a permis aux participants d’évaluer le discours sur le budget en temps réel. Les participants ont indiqué leurs réponses émotionnelles sur une échelle de 0 à 100 tout en regardant l’enregistrement vidéo du discours. L’échelle de mesure utilisée allait de très négatif (0) à très positif (100). </w:t>
      </w:r>
      <w:r w:rsidRPr="00E74E7F">
        <w:t>Tous les participants aux groupes de discussion ont reçu une rétribution de 100 $.</w:t>
      </w:r>
    </w:p>
    <w:tbl>
      <w:tblPr>
        <w:tblStyle w:val="Grilledutableau"/>
        <w:tblW w:w="9070" w:type="dxa"/>
        <w:tblLook w:val="04A0" w:firstRow="1" w:lastRow="0" w:firstColumn="1" w:lastColumn="0" w:noHBand="0" w:noVBand="1"/>
      </w:tblPr>
      <w:tblGrid>
        <w:gridCol w:w="4978"/>
        <w:gridCol w:w="4092"/>
      </w:tblGrid>
      <w:tr w:rsidR="00F67EDE" w:rsidRPr="00E74E7F" w14:paraId="7A75B95B" w14:textId="77777777" w:rsidTr="004872B4">
        <w:trPr>
          <w:trHeight w:val="355"/>
        </w:trPr>
        <w:tc>
          <w:tcPr>
            <w:tcW w:w="4978" w:type="dxa"/>
            <w:shd w:val="clear" w:color="auto" w:fill="000000" w:themeFill="text1"/>
          </w:tcPr>
          <w:p w14:paraId="4C738104" w14:textId="5E08B976" w:rsidR="00F67EDE" w:rsidRPr="00E74E7F" w:rsidRDefault="00F67EDE" w:rsidP="004872B4">
            <w:pPr>
              <w:autoSpaceDE w:val="0"/>
              <w:autoSpaceDN w:val="0"/>
              <w:adjustRightInd w:val="0"/>
              <w:spacing w:after="216" w:line="270" w:lineRule="atLeast"/>
              <w:contextualSpacing/>
              <w:jc w:val="both"/>
              <w:rPr>
                <w:b/>
                <w:bCs/>
              </w:rPr>
            </w:pPr>
            <w:r w:rsidRPr="00E74E7F">
              <w:rPr>
                <w:rFonts w:asciiTheme="minorHAnsi" w:hAnsiTheme="minorHAnsi"/>
                <w:b/>
                <w:color w:val="FFFFFF"/>
              </w:rPr>
              <w:t>Population cible</w:t>
            </w:r>
          </w:p>
        </w:tc>
        <w:tc>
          <w:tcPr>
            <w:tcW w:w="4092" w:type="dxa"/>
            <w:shd w:val="clear" w:color="auto" w:fill="000000" w:themeFill="text1"/>
          </w:tcPr>
          <w:p w14:paraId="06295385" w14:textId="77777777" w:rsidR="00F67EDE" w:rsidRPr="00E74E7F" w:rsidRDefault="00F67EDE" w:rsidP="004872B4">
            <w:pPr>
              <w:autoSpaceDE w:val="0"/>
              <w:autoSpaceDN w:val="0"/>
              <w:adjustRightInd w:val="0"/>
              <w:spacing w:after="216" w:line="270" w:lineRule="atLeast"/>
              <w:contextualSpacing/>
              <w:jc w:val="center"/>
              <w:rPr>
                <w:b/>
                <w:bCs/>
                <w:highlight w:val="green"/>
              </w:rPr>
            </w:pPr>
            <w:r w:rsidRPr="00E74E7F">
              <w:rPr>
                <w:rFonts w:asciiTheme="minorHAnsi" w:hAnsiTheme="minorHAnsi"/>
                <w:b/>
                <w:color w:val="FFFFFF"/>
              </w:rPr>
              <w:t>Nombre de participants</w:t>
            </w:r>
          </w:p>
        </w:tc>
      </w:tr>
      <w:tr w:rsidR="00F67EDE" w:rsidRPr="00E74E7F" w14:paraId="1B4135CC" w14:textId="77777777" w:rsidTr="004872B4">
        <w:trPr>
          <w:trHeight w:val="325"/>
        </w:trPr>
        <w:tc>
          <w:tcPr>
            <w:tcW w:w="4978" w:type="dxa"/>
          </w:tcPr>
          <w:p w14:paraId="1154C010" w14:textId="0FBFD4F0" w:rsidR="00F67EDE" w:rsidRPr="00E74E7F" w:rsidRDefault="00F67EDE" w:rsidP="004872B4">
            <w:pPr>
              <w:autoSpaceDE w:val="0"/>
              <w:autoSpaceDN w:val="0"/>
              <w:adjustRightInd w:val="0"/>
              <w:spacing w:after="216" w:line="270" w:lineRule="atLeast"/>
              <w:contextualSpacing/>
              <w:jc w:val="both"/>
            </w:pPr>
            <w:r w:rsidRPr="00E74E7F">
              <w:t xml:space="preserve">Parents d’enfants de 0 à 6 ans </w:t>
            </w:r>
            <w:r w:rsidR="004F5978">
              <w:t>(</w:t>
            </w:r>
            <w:r w:rsidRPr="00E74E7F">
              <w:t>en anglais</w:t>
            </w:r>
            <w:r w:rsidR="004F5978">
              <w:t>)</w:t>
            </w:r>
          </w:p>
        </w:tc>
        <w:tc>
          <w:tcPr>
            <w:tcW w:w="4092" w:type="dxa"/>
          </w:tcPr>
          <w:p w14:paraId="7B58DDC8" w14:textId="77777777" w:rsidR="00F67EDE" w:rsidRPr="00E74E7F" w:rsidRDefault="00F67EDE" w:rsidP="004872B4">
            <w:pPr>
              <w:autoSpaceDE w:val="0"/>
              <w:autoSpaceDN w:val="0"/>
              <w:adjustRightInd w:val="0"/>
              <w:spacing w:after="216" w:line="270" w:lineRule="atLeast"/>
              <w:contextualSpacing/>
              <w:jc w:val="center"/>
            </w:pPr>
            <w:r w:rsidRPr="00E74E7F">
              <w:t>9</w:t>
            </w:r>
          </w:p>
        </w:tc>
      </w:tr>
      <w:tr w:rsidR="00F67EDE" w:rsidRPr="00E74E7F" w14:paraId="3BC9C809" w14:textId="77777777" w:rsidTr="004872B4">
        <w:trPr>
          <w:trHeight w:val="355"/>
        </w:trPr>
        <w:tc>
          <w:tcPr>
            <w:tcW w:w="4978" w:type="dxa"/>
          </w:tcPr>
          <w:p w14:paraId="2FB99B91" w14:textId="77777777" w:rsidR="00F67EDE" w:rsidRPr="00E74E7F" w:rsidRDefault="00F67EDE" w:rsidP="004872B4">
            <w:pPr>
              <w:autoSpaceDE w:val="0"/>
              <w:autoSpaceDN w:val="0"/>
              <w:adjustRightInd w:val="0"/>
              <w:spacing w:after="216" w:line="270" w:lineRule="atLeast"/>
              <w:contextualSpacing/>
              <w:jc w:val="both"/>
            </w:pPr>
            <w:r w:rsidRPr="00E74E7F">
              <w:t>Canadiens âgés de 65 ans et plus</w:t>
            </w:r>
          </w:p>
        </w:tc>
        <w:tc>
          <w:tcPr>
            <w:tcW w:w="4092" w:type="dxa"/>
          </w:tcPr>
          <w:p w14:paraId="7E91D5F3" w14:textId="77777777" w:rsidR="00F67EDE" w:rsidRPr="00E74E7F" w:rsidRDefault="00F67EDE" w:rsidP="004872B4">
            <w:pPr>
              <w:autoSpaceDE w:val="0"/>
              <w:autoSpaceDN w:val="0"/>
              <w:adjustRightInd w:val="0"/>
              <w:spacing w:after="216" w:line="270" w:lineRule="atLeast"/>
              <w:contextualSpacing/>
              <w:jc w:val="center"/>
            </w:pPr>
            <w:r w:rsidRPr="00E74E7F">
              <w:t>8</w:t>
            </w:r>
          </w:p>
        </w:tc>
      </w:tr>
      <w:tr w:rsidR="00F67EDE" w:rsidRPr="00E74E7F" w14:paraId="79074D90" w14:textId="77777777" w:rsidTr="004872B4">
        <w:trPr>
          <w:trHeight w:val="355"/>
        </w:trPr>
        <w:tc>
          <w:tcPr>
            <w:tcW w:w="4978" w:type="dxa"/>
          </w:tcPr>
          <w:p w14:paraId="470BC561" w14:textId="273ACD4F" w:rsidR="00F67EDE" w:rsidRPr="00E74E7F" w:rsidRDefault="00F67EDE" w:rsidP="008C58C8">
            <w:pPr>
              <w:autoSpaceDE w:val="0"/>
              <w:autoSpaceDN w:val="0"/>
              <w:adjustRightInd w:val="0"/>
              <w:spacing w:after="216" w:line="270" w:lineRule="atLeast"/>
              <w:contextualSpacing/>
              <w:jc w:val="both"/>
            </w:pPr>
            <w:r w:rsidRPr="00E74E7F">
              <w:t>Personnes ayant reçu la PCU</w:t>
            </w:r>
          </w:p>
        </w:tc>
        <w:tc>
          <w:tcPr>
            <w:tcW w:w="4092" w:type="dxa"/>
            <w:vAlign w:val="center"/>
          </w:tcPr>
          <w:p w14:paraId="299FF85A" w14:textId="77777777" w:rsidR="00F67EDE" w:rsidRPr="00E74E7F" w:rsidRDefault="00F67EDE" w:rsidP="004872B4">
            <w:pPr>
              <w:autoSpaceDE w:val="0"/>
              <w:autoSpaceDN w:val="0"/>
              <w:adjustRightInd w:val="0"/>
              <w:spacing w:after="216" w:line="270" w:lineRule="atLeast"/>
              <w:contextualSpacing/>
              <w:jc w:val="center"/>
            </w:pPr>
            <w:r w:rsidRPr="00E74E7F">
              <w:t>7</w:t>
            </w:r>
          </w:p>
        </w:tc>
      </w:tr>
      <w:tr w:rsidR="00F67EDE" w:rsidRPr="00E74E7F" w14:paraId="5D7452CC" w14:textId="77777777" w:rsidTr="004872B4">
        <w:trPr>
          <w:trHeight w:val="325"/>
        </w:trPr>
        <w:tc>
          <w:tcPr>
            <w:tcW w:w="4978" w:type="dxa"/>
          </w:tcPr>
          <w:p w14:paraId="28378859" w14:textId="77777777" w:rsidR="00F67EDE" w:rsidRPr="00E74E7F" w:rsidRDefault="00F67EDE" w:rsidP="004872B4">
            <w:pPr>
              <w:autoSpaceDE w:val="0"/>
              <w:autoSpaceDN w:val="0"/>
              <w:adjustRightInd w:val="0"/>
              <w:spacing w:after="216" w:line="270" w:lineRule="atLeast"/>
              <w:contextualSpacing/>
              <w:jc w:val="both"/>
            </w:pPr>
            <w:r w:rsidRPr="00E74E7F">
              <w:t>Population générale du Québec</w:t>
            </w:r>
          </w:p>
        </w:tc>
        <w:tc>
          <w:tcPr>
            <w:tcW w:w="4092" w:type="dxa"/>
          </w:tcPr>
          <w:p w14:paraId="75767BB2" w14:textId="77777777" w:rsidR="00F67EDE" w:rsidRPr="00E74E7F" w:rsidRDefault="00F67EDE" w:rsidP="004872B4">
            <w:pPr>
              <w:autoSpaceDE w:val="0"/>
              <w:autoSpaceDN w:val="0"/>
              <w:adjustRightInd w:val="0"/>
              <w:spacing w:after="216" w:line="270" w:lineRule="atLeast"/>
              <w:contextualSpacing/>
              <w:jc w:val="center"/>
            </w:pPr>
            <w:r w:rsidRPr="00E74E7F">
              <w:t>8</w:t>
            </w:r>
          </w:p>
        </w:tc>
      </w:tr>
      <w:tr w:rsidR="00F67EDE" w:rsidRPr="00E74E7F" w14:paraId="7EAD622E" w14:textId="77777777" w:rsidTr="004872B4">
        <w:trPr>
          <w:trHeight w:val="325"/>
        </w:trPr>
        <w:tc>
          <w:tcPr>
            <w:tcW w:w="4978" w:type="dxa"/>
          </w:tcPr>
          <w:p w14:paraId="5299551E" w14:textId="77777777" w:rsidR="00F67EDE" w:rsidRPr="00E74E7F" w:rsidRDefault="00F67EDE" w:rsidP="004872B4">
            <w:pPr>
              <w:autoSpaceDE w:val="0"/>
              <w:autoSpaceDN w:val="0"/>
              <w:adjustRightInd w:val="0"/>
              <w:spacing w:after="216" w:line="270" w:lineRule="atLeast"/>
              <w:contextualSpacing/>
              <w:jc w:val="both"/>
            </w:pPr>
            <w:r w:rsidRPr="00E74E7F">
              <w:t>TOTAL</w:t>
            </w:r>
          </w:p>
        </w:tc>
        <w:tc>
          <w:tcPr>
            <w:tcW w:w="4092" w:type="dxa"/>
          </w:tcPr>
          <w:p w14:paraId="5F634726" w14:textId="77777777" w:rsidR="00F67EDE" w:rsidRPr="00E74E7F" w:rsidRDefault="00F67EDE" w:rsidP="004872B4">
            <w:pPr>
              <w:autoSpaceDE w:val="0"/>
              <w:autoSpaceDN w:val="0"/>
              <w:adjustRightInd w:val="0"/>
              <w:spacing w:after="216" w:line="270" w:lineRule="atLeast"/>
              <w:contextualSpacing/>
              <w:jc w:val="center"/>
            </w:pPr>
            <w:r w:rsidRPr="00E74E7F">
              <w:t>32</w:t>
            </w:r>
          </w:p>
        </w:tc>
      </w:tr>
    </w:tbl>
    <w:p w14:paraId="5C9C75B2" w14:textId="77777777" w:rsidR="00F67EDE" w:rsidRPr="00E74E7F" w:rsidRDefault="00F67EDE" w:rsidP="00F67EDE">
      <w:pPr>
        <w:autoSpaceDE w:val="0"/>
        <w:autoSpaceDN w:val="0"/>
        <w:adjustRightInd w:val="0"/>
        <w:spacing w:after="216" w:line="270" w:lineRule="atLeast"/>
        <w:contextualSpacing/>
        <w:jc w:val="both"/>
        <w:rPr>
          <w:lang w:val="en-CA"/>
        </w:rPr>
      </w:pPr>
    </w:p>
    <w:p w14:paraId="795C1895" w14:textId="77777777" w:rsidR="00F67EDE" w:rsidRPr="00E74E7F" w:rsidRDefault="00F67EDE" w:rsidP="00F67EDE">
      <w:pPr>
        <w:autoSpaceDE w:val="0"/>
        <w:autoSpaceDN w:val="0"/>
        <w:adjustRightInd w:val="0"/>
        <w:spacing w:after="216" w:line="270" w:lineRule="atLeast"/>
        <w:contextualSpacing/>
        <w:jc w:val="both"/>
        <w:rPr>
          <w:lang w:val="en-CA"/>
        </w:rPr>
      </w:pPr>
    </w:p>
    <w:p w14:paraId="13A5FD7D" w14:textId="7010BC2D" w:rsidR="007A0F8B" w:rsidRPr="00E74E7F" w:rsidRDefault="007A0F8B" w:rsidP="00CC370E">
      <w:pPr>
        <w:jc w:val="both"/>
        <w:rPr>
          <w:lang w:val="en-CA"/>
        </w:rPr>
      </w:pPr>
    </w:p>
    <w:p w14:paraId="4D1006F4" w14:textId="7AE79B2C" w:rsidR="00877A42" w:rsidRPr="00E74E7F" w:rsidRDefault="00877A42" w:rsidP="00CC370E">
      <w:pPr>
        <w:jc w:val="both"/>
        <w:rPr>
          <w:lang w:val="en-CA"/>
        </w:rPr>
      </w:pPr>
    </w:p>
    <w:p w14:paraId="2238F3B4" w14:textId="7DE9F8A9" w:rsidR="00877A42" w:rsidRPr="00E74E7F" w:rsidRDefault="00877A42" w:rsidP="00CC370E">
      <w:pPr>
        <w:jc w:val="both"/>
        <w:rPr>
          <w:lang w:val="en-CA"/>
        </w:rPr>
      </w:pPr>
    </w:p>
    <w:p w14:paraId="13F5550C" w14:textId="45CC6555" w:rsidR="00877A42" w:rsidRPr="00E74E7F" w:rsidRDefault="00877A42" w:rsidP="00CC370E">
      <w:pPr>
        <w:jc w:val="both"/>
        <w:rPr>
          <w:lang w:val="en-CA"/>
        </w:rPr>
      </w:pPr>
    </w:p>
    <w:p w14:paraId="4D583BA7" w14:textId="77777777" w:rsidR="00877A42" w:rsidRPr="00E74E7F" w:rsidRDefault="00877A42" w:rsidP="00CC370E">
      <w:pPr>
        <w:jc w:val="both"/>
        <w:rPr>
          <w:lang w:val="en-CA"/>
        </w:rPr>
      </w:pPr>
    </w:p>
    <w:p w14:paraId="05F9E23C" w14:textId="75BED40B" w:rsidR="00017F2B" w:rsidRPr="00E74E7F" w:rsidRDefault="00017F2B" w:rsidP="00017F2B">
      <w:pPr>
        <w:pStyle w:val="Titre3"/>
      </w:pPr>
      <w:bookmarkStart w:id="60" w:name="_Toc70003019"/>
      <w:bookmarkStart w:id="61" w:name="_Toc82522055"/>
      <w:r w:rsidRPr="00E74E7F">
        <w:rPr>
          <w:lang w:val="en-CA"/>
        </w:rPr>
        <w:lastRenderedPageBreak/>
        <w:t>A.2 Guide</w:t>
      </w:r>
      <w:bookmarkEnd w:id="60"/>
      <w:r w:rsidR="00577E73">
        <w:rPr>
          <w:lang w:val="en-CA"/>
        </w:rPr>
        <w:t xml:space="preserve"> de </w:t>
      </w:r>
      <w:proofErr w:type="spellStart"/>
      <w:r w:rsidR="00577E73">
        <w:rPr>
          <w:lang w:val="en-CA"/>
        </w:rPr>
        <w:t>recrutement</w:t>
      </w:r>
      <w:bookmarkEnd w:id="61"/>
      <w:proofErr w:type="spellEnd"/>
    </w:p>
    <w:p w14:paraId="36761B5B" w14:textId="77777777" w:rsidR="00017F2B" w:rsidRPr="00E74E7F" w:rsidRDefault="00017F2B" w:rsidP="002F1907">
      <w:pPr>
        <w:spacing w:after="0" w:line="240" w:lineRule="auto"/>
        <w:jc w:val="both"/>
        <w:rPr>
          <w:lang w:val="en-CA"/>
        </w:rPr>
      </w:pPr>
    </w:p>
    <w:p w14:paraId="21F8E5C9" w14:textId="77777777" w:rsidR="00534D4A" w:rsidRPr="00CC4197" w:rsidRDefault="00534D4A" w:rsidP="00534D4A">
      <w:pPr>
        <w:rPr>
          <w:rFonts w:cs="Calibri"/>
          <w:b/>
          <w:sz w:val="28"/>
          <w:szCs w:val="28"/>
        </w:rPr>
      </w:pPr>
      <w:r w:rsidRPr="00CC4197">
        <w:rPr>
          <w:rFonts w:cs="Calibri"/>
          <w:b/>
          <w:sz w:val="28"/>
          <w:szCs w:val="28"/>
        </w:rPr>
        <w:t>DESCRIPTION DES GROUPES DE DISCUSSION (population générale)</w:t>
      </w:r>
    </w:p>
    <w:p w14:paraId="1E6AE465" w14:textId="77777777" w:rsidR="00534D4A" w:rsidRPr="00CC4197" w:rsidRDefault="00534D4A" w:rsidP="00534D4A">
      <w:pPr>
        <w:rPr>
          <w:rFonts w:eastAsia="Arial" w:cs="Arial"/>
          <w:bCs/>
          <w:lang w:eastAsia="fr-CA"/>
        </w:rPr>
      </w:pPr>
      <w:r w:rsidRPr="00CC4197">
        <w:rPr>
          <w:rFonts w:eastAsia="Arial" w:cs="Arial"/>
          <w:bCs/>
          <w:lang w:eastAsia="fr-CA"/>
        </w:rPr>
        <w:t xml:space="preserve">La population cible pour l'ensemble de ce projet de recherche est composée de </w:t>
      </w:r>
      <w:r>
        <w:rPr>
          <w:rFonts w:eastAsia="Arial" w:cs="Arial"/>
          <w:bCs/>
          <w:lang w:eastAsia="fr-CA"/>
        </w:rPr>
        <w:t>différents groupes de</w:t>
      </w:r>
      <w:r w:rsidRPr="00CC4197">
        <w:rPr>
          <w:rFonts w:eastAsia="Arial" w:cs="Arial"/>
          <w:bCs/>
          <w:lang w:eastAsia="fr-CA"/>
        </w:rPr>
        <w:t xml:space="preserve"> Canadiens adultes de 18 ans et plus: </w:t>
      </w:r>
    </w:p>
    <w:p w14:paraId="05C8C419" w14:textId="77777777" w:rsidR="00534D4A" w:rsidRPr="00CC4197" w:rsidRDefault="00534D4A" w:rsidP="00534D4A">
      <w:pPr>
        <w:spacing w:after="0"/>
        <w:rPr>
          <w:rFonts w:cs="Calibri"/>
          <w:b/>
          <w:sz w:val="20"/>
          <w:szCs w:val="20"/>
        </w:rPr>
      </w:pPr>
    </w:p>
    <w:p w14:paraId="0217988D" w14:textId="77777777" w:rsidR="00534D4A" w:rsidRPr="00CC4197" w:rsidRDefault="00534D4A" w:rsidP="00534D4A">
      <w:pPr>
        <w:rPr>
          <w:rFonts w:cs="Calibri"/>
          <w:b/>
          <w:sz w:val="20"/>
          <w:szCs w:val="20"/>
        </w:rPr>
      </w:pPr>
      <w:r w:rsidRPr="00CC4197">
        <w:rPr>
          <w:rFonts w:cs="Calibri"/>
          <w:b/>
          <w:sz w:val="20"/>
          <w:szCs w:val="20"/>
        </w:rPr>
        <w:t>L'objectif est de recruter 1</w:t>
      </w:r>
      <w:r>
        <w:rPr>
          <w:rFonts w:cs="Calibri"/>
          <w:b/>
          <w:sz w:val="20"/>
          <w:szCs w:val="20"/>
        </w:rPr>
        <w:t>0</w:t>
      </w:r>
      <w:r w:rsidRPr="00CC4197">
        <w:rPr>
          <w:rFonts w:cs="Calibri"/>
          <w:b/>
          <w:sz w:val="20"/>
          <w:szCs w:val="20"/>
        </w:rPr>
        <w:t xml:space="preserve"> participants par groupe de discussion.</w:t>
      </w:r>
    </w:p>
    <w:p w14:paraId="5E4405CE" w14:textId="77777777" w:rsidR="00534D4A" w:rsidRPr="00CC4197" w:rsidRDefault="00534D4A" w:rsidP="00534D4A">
      <w:pPr>
        <w:spacing w:after="0"/>
        <w:rPr>
          <w:rFonts w:cs="Calibri"/>
          <w:b/>
          <w:sz w:val="20"/>
          <w:szCs w:val="20"/>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00" w:firstRow="0" w:lastRow="0" w:firstColumn="0" w:lastColumn="0" w:noHBand="0" w:noVBand="1"/>
      </w:tblPr>
      <w:tblGrid>
        <w:gridCol w:w="1298"/>
        <w:gridCol w:w="1300"/>
        <w:gridCol w:w="6032"/>
      </w:tblGrid>
      <w:tr w:rsidR="00534D4A" w:rsidRPr="00CC4197" w14:paraId="0B824866" w14:textId="77777777" w:rsidTr="00DD46FC">
        <w:trPr>
          <w:trHeight w:val="340"/>
        </w:trPr>
        <w:tc>
          <w:tcPr>
            <w:tcW w:w="752" w:type="pct"/>
            <w:vAlign w:val="center"/>
          </w:tcPr>
          <w:p w14:paraId="729F8C99" w14:textId="77777777" w:rsidR="00534D4A" w:rsidRPr="00CC4197" w:rsidRDefault="00534D4A" w:rsidP="00DD46FC">
            <w:pPr>
              <w:pBdr>
                <w:top w:val="nil"/>
                <w:left w:val="nil"/>
                <w:bottom w:val="nil"/>
                <w:right w:val="nil"/>
                <w:between w:val="nil"/>
              </w:pBdr>
              <w:spacing w:after="0"/>
              <w:rPr>
                <w:rFonts w:cs="Calibri"/>
                <w:smallCaps/>
                <w:color w:val="000000"/>
                <w:sz w:val="20"/>
                <w:szCs w:val="20"/>
              </w:rPr>
            </w:pPr>
          </w:p>
        </w:tc>
        <w:tc>
          <w:tcPr>
            <w:tcW w:w="753" w:type="pct"/>
            <w:shd w:val="clear" w:color="auto" w:fill="ED1C24"/>
            <w:vAlign w:val="center"/>
          </w:tcPr>
          <w:p w14:paraId="6DE1B57A" w14:textId="77777777" w:rsidR="00534D4A" w:rsidRPr="00CC4197" w:rsidRDefault="00534D4A" w:rsidP="00DD46FC">
            <w:pPr>
              <w:pBdr>
                <w:top w:val="nil"/>
                <w:left w:val="nil"/>
                <w:bottom w:val="nil"/>
                <w:right w:val="nil"/>
                <w:between w:val="nil"/>
              </w:pBdr>
              <w:spacing w:after="0"/>
              <w:rPr>
                <w:rFonts w:cs="Calibri"/>
                <w:b/>
                <w:smallCaps/>
                <w:color w:val="FFFFFF"/>
                <w:sz w:val="20"/>
                <w:szCs w:val="20"/>
              </w:rPr>
            </w:pPr>
            <w:r w:rsidRPr="00CC4197">
              <w:rPr>
                <w:rFonts w:cs="Calibri"/>
                <w:b/>
                <w:smallCaps/>
                <w:color w:val="FFFFFF"/>
                <w:sz w:val="20"/>
                <w:szCs w:val="20"/>
              </w:rPr>
              <w:t>DATE / HEURE</w:t>
            </w:r>
          </w:p>
        </w:tc>
        <w:tc>
          <w:tcPr>
            <w:tcW w:w="3495" w:type="pct"/>
            <w:shd w:val="clear" w:color="auto" w:fill="ED1C24"/>
            <w:vAlign w:val="center"/>
          </w:tcPr>
          <w:p w14:paraId="06FBF8BE" w14:textId="77777777" w:rsidR="00534D4A" w:rsidRPr="00CC4197" w:rsidRDefault="00534D4A" w:rsidP="00DD46FC">
            <w:pPr>
              <w:pBdr>
                <w:top w:val="nil"/>
                <w:left w:val="nil"/>
                <w:bottom w:val="nil"/>
                <w:right w:val="nil"/>
                <w:between w:val="nil"/>
              </w:pBdr>
              <w:spacing w:after="0"/>
              <w:rPr>
                <w:rFonts w:cs="Calibri"/>
                <w:b/>
                <w:smallCaps/>
                <w:color w:val="FFFFFF"/>
                <w:sz w:val="20"/>
                <w:szCs w:val="20"/>
              </w:rPr>
            </w:pPr>
            <w:r w:rsidRPr="00CC4197">
              <w:rPr>
                <w:rFonts w:cs="Calibri"/>
                <w:b/>
                <w:smallCaps/>
                <w:color w:val="FFFFFF"/>
                <w:sz w:val="20"/>
                <w:szCs w:val="20"/>
              </w:rPr>
              <w:t>PROFILE DES PARTICIPANTS</w:t>
            </w:r>
          </w:p>
        </w:tc>
      </w:tr>
      <w:tr w:rsidR="00534D4A" w:rsidRPr="00CC4197" w14:paraId="5B74965B" w14:textId="77777777" w:rsidTr="00DD46FC">
        <w:trPr>
          <w:trHeight w:val="680"/>
        </w:trPr>
        <w:tc>
          <w:tcPr>
            <w:tcW w:w="752" w:type="pct"/>
            <w:shd w:val="clear" w:color="auto" w:fill="ED1C24"/>
            <w:vAlign w:val="center"/>
          </w:tcPr>
          <w:p w14:paraId="20202D73" w14:textId="77777777" w:rsidR="00534D4A" w:rsidRPr="00CC4197" w:rsidRDefault="00534D4A" w:rsidP="00DD46FC">
            <w:pPr>
              <w:pBdr>
                <w:top w:val="nil"/>
                <w:left w:val="nil"/>
                <w:bottom w:val="nil"/>
                <w:right w:val="nil"/>
                <w:between w:val="nil"/>
              </w:pBdr>
              <w:spacing w:after="0"/>
              <w:rPr>
                <w:rFonts w:cs="Calibri"/>
                <w:b/>
                <w:color w:val="FFFFFF"/>
                <w:sz w:val="20"/>
                <w:szCs w:val="20"/>
              </w:rPr>
            </w:pPr>
            <w:r w:rsidRPr="00CC4197">
              <w:rPr>
                <w:rFonts w:cs="Calibri"/>
                <w:b/>
                <w:color w:val="FFFFFF"/>
                <w:sz w:val="20"/>
                <w:szCs w:val="20"/>
              </w:rPr>
              <w:t>GROUPE 1</w:t>
            </w:r>
          </w:p>
          <w:p w14:paraId="0D7C57B1" w14:textId="77777777" w:rsidR="00534D4A" w:rsidRPr="00CC4197" w:rsidRDefault="00534D4A" w:rsidP="00DD46FC">
            <w:pPr>
              <w:pBdr>
                <w:top w:val="nil"/>
                <w:left w:val="nil"/>
                <w:bottom w:val="nil"/>
                <w:right w:val="nil"/>
                <w:between w:val="nil"/>
              </w:pBdr>
              <w:spacing w:after="0"/>
              <w:rPr>
                <w:rFonts w:cs="Calibri"/>
                <w:smallCaps/>
                <w:color w:val="FFFFFF"/>
                <w:sz w:val="20"/>
                <w:szCs w:val="20"/>
              </w:rPr>
            </w:pPr>
            <w:r w:rsidRPr="00CC4197">
              <w:rPr>
                <w:rFonts w:cs="Calibri"/>
                <w:smallCaps/>
                <w:color w:val="FFFFFF"/>
                <w:sz w:val="20"/>
                <w:szCs w:val="20"/>
              </w:rPr>
              <w:t>1</w:t>
            </w:r>
            <w:r>
              <w:rPr>
                <w:rFonts w:cs="Calibri"/>
                <w:smallCaps/>
                <w:color w:val="FFFFFF"/>
                <w:sz w:val="20"/>
                <w:szCs w:val="20"/>
              </w:rPr>
              <w:t>0</w:t>
            </w:r>
            <w:r w:rsidRPr="00CC4197">
              <w:rPr>
                <w:rFonts w:cs="Calibri"/>
                <w:smallCaps/>
                <w:color w:val="FFFFFF"/>
                <w:sz w:val="20"/>
                <w:szCs w:val="20"/>
              </w:rPr>
              <w:t xml:space="preserve"> </w:t>
            </w:r>
            <w:r w:rsidRPr="00CC4197">
              <w:rPr>
                <w:rFonts w:cs="Calibri"/>
                <w:color w:val="FFFFFF"/>
                <w:sz w:val="20"/>
                <w:szCs w:val="20"/>
              </w:rPr>
              <w:t>participants</w:t>
            </w:r>
          </w:p>
        </w:tc>
        <w:tc>
          <w:tcPr>
            <w:tcW w:w="753" w:type="pct"/>
            <w:shd w:val="clear" w:color="auto" w:fill="F2F2F2"/>
            <w:vAlign w:val="center"/>
          </w:tcPr>
          <w:p w14:paraId="763CDCA4" w14:textId="77777777" w:rsidR="00534D4A" w:rsidRPr="00CC4197" w:rsidRDefault="00534D4A" w:rsidP="00DD46FC">
            <w:pPr>
              <w:pBdr>
                <w:top w:val="nil"/>
                <w:left w:val="nil"/>
                <w:bottom w:val="nil"/>
                <w:right w:val="nil"/>
                <w:between w:val="nil"/>
              </w:pBdr>
              <w:spacing w:after="0"/>
              <w:rPr>
                <w:rFonts w:cs="Calibri"/>
                <w:bCs/>
                <w:smallCaps/>
                <w:color w:val="000000"/>
                <w:sz w:val="20"/>
                <w:szCs w:val="20"/>
              </w:rPr>
            </w:pPr>
          </w:p>
        </w:tc>
        <w:tc>
          <w:tcPr>
            <w:tcW w:w="3495" w:type="pct"/>
            <w:shd w:val="clear" w:color="auto" w:fill="F2F2F2"/>
            <w:vAlign w:val="center"/>
          </w:tcPr>
          <w:p w14:paraId="17E97A63" w14:textId="77777777" w:rsidR="00534D4A" w:rsidRPr="00CC4197" w:rsidRDefault="00534D4A" w:rsidP="00DD46FC">
            <w:pPr>
              <w:rPr>
                <w:rFonts w:cs="Calibri"/>
                <w:b/>
                <w:color w:val="FF0000"/>
                <w:sz w:val="20"/>
                <w:szCs w:val="20"/>
              </w:rPr>
            </w:pPr>
            <w:r w:rsidRPr="00CC4197">
              <w:rPr>
                <w:rFonts w:cs="Calibri"/>
                <w:b/>
                <w:color w:val="FF0000"/>
                <w:sz w:val="20"/>
                <w:szCs w:val="20"/>
              </w:rPr>
              <w:t xml:space="preserve">Groupe en anglais </w:t>
            </w:r>
            <w:r>
              <w:rPr>
                <w:rFonts w:cs="Calibri"/>
                <w:b/>
                <w:color w:val="FF0000"/>
                <w:sz w:val="20"/>
                <w:szCs w:val="20"/>
              </w:rPr>
              <w:t>avec des parents de jeunes enfants de 0-6 ans</w:t>
            </w:r>
          </w:p>
          <w:p w14:paraId="7308F6B6" w14:textId="77777777" w:rsidR="00534D4A" w:rsidRPr="00CC4197" w:rsidRDefault="00534D4A" w:rsidP="00DD46FC">
            <w:pPr>
              <w:spacing w:after="0"/>
              <w:rPr>
                <w:rFonts w:cs="Calibri"/>
                <w:bCs/>
                <w:sz w:val="20"/>
                <w:szCs w:val="20"/>
              </w:rPr>
            </w:pPr>
            <w:r w:rsidRPr="00CC4197">
              <w:rPr>
                <w:rFonts w:cs="Calibri"/>
                <w:bCs/>
                <w:sz w:val="20"/>
                <w:szCs w:val="20"/>
              </w:rPr>
              <w:t>● Adultes de plus de 18 ans (données sociodémographiques variées).</w:t>
            </w:r>
          </w:p>
          <w:p w14:paraId="39EDA0A6" w14:textId="77777777" w:rsidR="00534D4A" w:rsidRPr="00CC4197" w:rsidRDefault="00534D4A" w:rsidP="00DD46FC">
            <w:pPr>
              <w:spacing w:after="0"/>
              <w:rPr>
                <w:rFonts w:cs="Calibri"/>
                <w:bCs/>
                <w:sz w:val="20"/>
                <w:szCs w:val="20"/>
              </w:rPr>
            </w:pPr>
            <w:r w:rsidRPr="00CC4197">
              <w:rPr>
                <w:rFonts w:cs="Calibri"/>
                <w:bCs/>
                <w:sz w:val="20"/>
                <w:szCs w:val="20"/>
              </w:rPr>
              <w:t xml:space="preserve">● </w:t>
            </w:r>
            <w:r>
              <w:rPr>
                <w:rFonts w:cs="Calibri"/>
                <w:bCs/>
                <w:sz w:val="20"/>
                <w:szCs w:val="20"/>
              </w:rPr>
              <w:t>Parents d’enfants de 0-6 ans</w:t>
            </w:r>
          </w:p>
          <w:p w14:paraId="6C38D5F2" w14:textId="77777777" w:rsidR="00534D4A" w:rsidRPr="00A64886" w:rsidRDefault="00534D4A" w:rsidP="00DD46FC">
            <w:pPr>
              <w:spacing w:after="0"/>
              <w:rPr>
                <w:rFonts w:cs="Calibri"/>
                <w:bCs/>
                <w:sz w:val="20"/>
                <w:szCs w:val="20"/>
              </w:rPr>
            </w:pPr>
            <w:r w:rsidRPr="00CC4197">
              <w:rPr>
                <w:rFonts w:cs="Calibri"/>
                <w:bCs/>
                <w:sz w:val="20"/>
                <w:szCs w:val="20"/>
              </w:rPr>
              <w:t>● Langue parlée : Anglais</w:t>
            </w:r>
          </w:p>
        </w:tc>
      </w:tr>
      <w:tr w:rsidR="00534D4A" w:rsidRPr="00CC4197" w14:paraId="698F6952" w14:textId="77777777" w:rsidTr="00DD46FC">
        <w:trPr>
          <w:trHeight w:val="680"/>
        </w:trPr>
        <w:tc>
          <w:tcPr>
            <w:tcW w:w="752" w:type="pct"/>
            <w:shd w:val="clear" w:color="auto" w:fill="ED1C24"/>
            <w:vAlign w:val="center"/>
          </w:tcPr>
          <w:p w14:paraId="22B8FB33" w14:textId="77777777" w:rsidR="00534D4A" w:rsidRPr="00CC4197" w:rsidRDefault="00534D4A" w:rsidP="00DD46FC">
            <w:pPr>
              <w:pBdr>
                <w:top w:val="nil"/>
                <w:left w:val="nil"/>
                <w:bottom w:val="nil"/>
                <w:right w:val="nil"/>
                <w:between w:val="nil"/>
              </w:pBdr>
              <w:spacing w:after="0"/>
              <w:rPr>
                <w:rFonts w:cs="Calibri"/>
                <w:b/>
                <w:smallCaps/>
                <w:color w:val="FFFFFF"/>
                <w:sz w:val="20"/>
                <w:szCs w:val="20"/>
              </w:rPr>
            </w:pPr>
            <w:r w:rsidRPr="00CC4197">
              <w:rPr>
                <w:rFonts w:cs="Calibri"/>
                <w:b/>
                <w:smallCaps/>
                <w:color w:val="FFFFFF"/>
                <w:sz w:val="20"/>
                <w:szCs w:val="20"/>
              </w:rPr>
              <w:t>GROUPE 2</w:t>
            </w:r>
          </w:p>
          <w:p w14:paraId="2D899AB6" w14:textId="77777777" w:rsidR="00534D4A" w:rsidRPr="00CC4197" w:rsidRDefault="00534D4A" w:rsidP="00DD46FC">
            <w:pPr>
              <w:pBdr>
                <w:top w:val="nil"/>
                <w:left w:val="nil"/>
                <w:bottom w:val="nil"/>
                <w:right w:val="nil"/>
                <w:between w:val="nil"/>
              </w:pBdr>
              <w:spacing w:after="0"/>
              <w:rPr>
                <w:rFonts w:cs="Calibri"/>
                <w:smallCaps/>
                <w:color w:val="FFFFFF"/>
                <w:sz w:val="20"/>
                <w:szCs w:val="20"/>
              </w:rPr>
            </w:pPr>
            <w:r w:rsidRPr="00CC4197">
              <w:rPr>
                <w:rFonts w:cs="Calibri"/>
                <w:smallCaps/>
                <w:color w:val="FFFFFF"/>
                <w:sz w:val="20"/>
                <w:szCs w:val="20"/>
              </w:rPr>
              <w:t>1</w:t>
            </w:r>
            <w:r>
              <w:rPr>
                <w:rFonts w:cs="Calibri"/>
                <w:smallCaps/>
                <w:color w:val="FFFFFF"/>
                <w:sz w:val="20"/>
                <w:szCs w:val="20"/>
              </w:rPr>
              <w:t>0</w:t>
            </w:r>
            <w:r w:rsidRPr="00CC4197">
              <w:rPr>
                <w:rFonts w:cs="Calibri"/>
                <w:smallCaps/>
                <w:color w:val="FFFFFF"/>
                <w:sz w:val="20"/>
                <w:szCs w:val="20"/>
              </w:rPr>
              <w:t xml:space="preserve"> </w:t>
            </w:r>
            <w:r w:rsidRPr="00CC4197">
              <w:rPr>
                <w:rFonts w:cs="Calibri"/>
                <w:color w:val="FFFFFF"/>
                <w:sz w:val="20"/>
                <w:szCs w:val="20"/>
              </w:rPr>
              <w:t xml:space="preserve">participants </w:t>
            </w:r>
          </w:p>
        </w:tc>
        <w:tc>
          <w:tcPr>
            <w:tcW w:w="753" w:type="pct"/>
            <w:shd w:val="clear" w:color="auto" w:fill="F2F2F2"/>
            <w:vAlign w:val="center"/>
          </w:tcPr>
          <w:p w14:paraId="13010107" w14:textId="77777777" w:rsidR="00534D4A" w:rsidRPr="00CC4197" w:rsidRDefault="00534D4A" w:rsidP="00DD46FC">
            <w:pPr>
              <w:pBdr>
                <w:top w:val="nil"/>
                <w:left w:val="nil"/>
                <w:bottom w:val="nil"/>
                <w:right w:val="nil"/>
                <w:between w:val="nil"/>
              </w:pBdr>
              <w:spacing w:after="0"/>
              <w:rPr>
                <w:rFonts w:cs="Calibri"/>
                <w:bCs/>
                <w:smallCaps/>
                <w:color w:val="000000"/>
                <w:sz w:val="20"/>
                <w:szCs w:val="20"/>
              </w:rPr>
            </w:pPr>
          </w:p>
        </w:tc>
        <w:tc>
          <w:tcPr>
            <w:tcW w:w="3495" w:type="pct"/>
            <w:shd w:val="clear" w:color="auto" w:fill="F2F2F2"/>
            <w:vAlign w:val="center"/>
          </w:tcPr>
          <w:p w14:paraId="289112E8" w14:textId="77777777" w:rsidR="00534D4A" w:rsidRPr="00CC4197" w:rsidRDefault="00534D4A" w:rsidP="00DD46FC">
            <w:pPr>
              <w:rPr>
                <w:rFonts w:cs="Calibri"/>
                <w:b/>
                <w:color w:val="FF0000"/>
                <w:sz w:val="20"/>
                <w:szCs w:val="20"/>
              </w:rPr>
            </w:pPr>
            <w:r w:rsidRPr="00CC4197">
              <w:rPr>
                <w:rFonts w:cs="Calibri"/>
                <w:b/>
                <w:color w:val="FF0000"/>
                <w:sz w:val="20"/>
                <w:szCs w:val="20"/>
              </w:rPr>
              <w:t xml:space="preserve">Groupe en anglais </w:t>
            </w:r>
            <w:r>
              <w:rPr>
                <w:rFonts w:cs="Calibri"/>
                <w:b/>
                <w:color w:val="FF0000"/>
                <w:sz w:val="20"/>
                <w:szCs w:val="20"/>
              </w:rPr>
              <w:t>avec des personnes âgées de 65 ans et plus</w:t>
            </w:r>
          </w:p>
          <w:p w14:paraId="608F0BF2" w14:textId="77777777" w:rsidR="00534D4A" w:rsidRPr="00CC4197" w:rsidRDefault="00534D4A" w:rsidP="00DD46FC">
            <w:pPr>
              <w:spacing w:after="0"/>
              <w:rPr>
                <w:rFonts w:cs="Calibri"/>
                <w:bCs/>
                <w:sz w:val="20"/>
                <w:szCs w:val="20"/>
              </w:rPr>
            </w:pPr>
            <w:r w:rsidRPr="00CC4197">
              <w:rPr>
                <w:rFonts w:cs="Calibri"/>
                <w:bCs/>
                <w:sz w:val="20"/>
                <w:szCs w:val="20"/>
              </w:rPr>
              <w:t xml:space="preserve">● Adultes de plus de </w:t>
            </w:r>
            <w:r>
              <w:rPr>
                <w:rFonts w:cs="Calibri"/>
                <w:bCs/>
                <w:sz w:val="20"/>
                <w:szCs w:val="20"/>
              </w:rPr>
              <w:t>65</w:t>
            </w:r>
            <w:r w:rsidRPr="00CC4197">
              <w:rPr>
                <w:rFonts w:cs="Calibri"/>
                <w:bCs/>
                <w:sz w:val="20"/>
                <w:szCs w:val="20"/>
              </w:rPr>
              <w:t xml:space="preserve"> ans (données sociodémographiques variées).</w:t>
            </w:r>
          </w:p>
          <w:p w14:paraId="6ACA2F8F" w14:textId="77777777" w:rsidR="00534D4A" w:rsidRPr="00A64886" w:rsidRDefault="00534D4A" w:rsidP="00DD46FC">
            <w:pPr>
              <w:spacing w:after="0"/>
              <w:rPr>
                <w:rFonts w:cs="Calibri"/>
                <w:bCs/>
                <w:sz w:val="20"/>
                <w:szCs w:val="20"/>
              </w:rPr>
            </w:pPr>
            <w:r w:rsidRPr="00CC4197">
              <w:rPr>
                <w:rFonts w:cs="Calibri"/>
                <w:bCs/>
                <w:sz w:val="20"/>
                <w:szCs w:val="20"/>
              </w:rPr>
              <w:t>● Langue parlée : Anglais</w:t>
            </w:r>
          </w:p>
        </w:tc>
      </w:tr>
      <w:tr w:rsidR="00534D4A" w:rsidRPr="00CC4197" w14:paraId="0D7D1F2B" w14:textId="77777777" w:rsidTr="00DD46FC">
        <w:trPr>
          <w:trHeight w:val="680"/>
        </w:trPr>
        <w:tc>
          <w:tcPr>
            <w:tcW w:w="752" w:type="pct"/>
            <w:shd w:val="clear" w:color="auto" w:fill="ED1C24"/>
            <w:vAlign w:val="center"/>
          </w:tcPr>
          <w:p w14:paraId="3DC8700A" w14:textId="77777777" w:rsidR="00534D4A" w:rsidRPr="00CC4197" w:rsidRDefault="00534D4A" w:rsidP="00DD46FC">
            <w:pPr>
              <w:pBdr>
                <w:top w:val="nil"/>
                <w:left w:val="nil"/>
                <w:bottom w:val="nil"/>
                <w:right w:val="nil"/>
                <w:between w:val="nil"/>
              </w:pBdr>
              <w:spacing w:after="0"/>
              <w:rPr>
                <w:rFonts w:cs="Calibri"/>
                <w:b/>
                <w:color w:val="FFFFFF"/>
                <w:sz w:val="20"/>
                <w:szCs w:val="20"/>
              </w:rPr>
            </w:pPr>
            <w:r w:rsidRPr="00CC4197">
              <w:rPr>
                <w:rFonts w:cs="Calibri"/>
                <w:b/>
                <w:color w:val="FFFFFF"/>
                <w:sz w:val="20"/>
                <w:szCs w:val="20"/>
              </w:rPr>
              <w:t>GROUPE 3</w:t>
            </w:r>
          </w:p>
          <w:p w14:paraId="4D7F1622" w14:textId="77777777" w:rsidR="00534D4A" w:rsidRPr="00CC4197" w:rsidRDefault="00534D4A" w:rsidP="00DD46FC">
            <w:pPr>
              <w:pBdr>
                <w:top w:val="nil"/>
                <w:left w:val="nil"/>
                <w:bottom w:val="nil"/>
                <w:right w:val="nil"/>
                <w:between w:val="nil"/>
              </w:pBdr>
              <w:spacing w:after="0"/>
              <w:rPr>
                <w:rFonts w:cs="Calibri"/>
                <w:b/>
                <w:smallCaps/>
                <w:color w:val="FFFFFF"/>
                <w:sz w:val="20"/>
                <w:szCs w:val="20"/>
              </w:rPr>
            </w:pPr>
            <w:r w:rsidRPr="00CC4197">
              <w:rPr>
                <w:rFonts w:cs="Calibri"/>
                <w:smallCaps/>
                <w:color w:val="FFFFFF"/>
                <w:sz w:val="20"/>
                <w:szCs w:val="20"/>
              </w:rPr>
              <w:t>1</w:t>
            </w:r>
            <w:r>
              <w:rPr>
                <w:rFonts w:cs="Calibri"/>
                <w:smallCaps/>
                <w:color w:val="FFFFFF"/>
                <w:sz w:val="20"/>
                <w:szCs w:val="20"/>
              </w:rPr>
              <w:t>0</w:t>
            </w:r>
            <w:r w:rsidRPr="00CC4197">
              <w:rPr>
                <w:rFonts w:cs="Calibri"/>
                <w:smallCaps/>
                <w:color w:val="FFFFFF"/>
                <w:sz w:val="20"/>
                <w:szCs w:val="20"/>
              </w:rPr>
              <w:t xml:space="preserve"> </w:t>
            </w:r>
            <w:r w:rsidRPr="00CC4197">
              <w:rPr>
                <w:rFonts w:cs="Calibri"/>
                <w:color w:val="FFFFFF"/>
                <w:sz w:val="20"/>
                <w:szCs w:val="20"/>
              </w:rPr>
              <w:t xml:space="preserve">participants </w:t>
            </w:r>
          </w:p>
        </w:tc>
        <w:tc>
          <w:tcPr>
            <w:tcW w:w="753" w:type="pct"/>
            <w:shd w:val="clear" w:color="auto" w:fill="F2F2F2"/>
            <w:vAlign w:val="center"/>
          </w:tcPr>
          <w:p w14:paraId="1F8102C6" w14:textId="77777777" w:rsidR="00534D4A" w:rsidRPr="00CC4197" w:rsidRDefault="00534D4A" w:rsidP="00DD46FC">
            <w:pPr>
              <w:pBdr>
                <w:top w:val="nil"/>
                <w:left w:val="nil"/>
                <w:bottom w:val="nil"/>
                <w:right w:val="nil"/>
                <w:between w:val="nil"/>
              </w:pBdr>
              <w:spacing w:after="0"/>
              <w:rPr>
                <w:rFonts w:cs="Calibri"/>
                <w:bCs/>
                <w:color w:val="000000"/>
                <w:sz w:val="20"/>
                <w:szCs w:val="20"/>
              </w:rPr>
            </w:pPr>
          </w:p>
        </w:tc>
        <w:tc>
          <w:tcPr>
            <w:tcW w:w="3495" w:type="pct"/>
            <w:shd w:val="clear" w:color="auto" w:fill="F2F2F2"/>
            <w:vAlign w:val="center"/>
          </w:tcPr>
          <w:p w14:paraId="33543967" w14:textId="77777777" w:rsidR="00534D4A" w:rsidRPr="00CC4197" w:rsidRDefault="00534D4A" w:rsidP="00DD46FC">
            <w:pPr>
              <w:contextualSpacing/>
              <w:rPr>
                <w:rFonts w:cs="Calibri"/>
                <w:b/>
                <w:color w:val="FF0000"/>
                <w:sz w:val="20"/>
                <w:szCs w:val="20"/>
              </w:rPr>
            </w:pPr>
            <w:r w:rsidRPr="00CC4197">
              <w:rPr>
                <w:rFonts w:cs="Calibri"/>
                <w:b/>
                <w:color w:val="FF0000"/>
                <w:sz w:val="20"/>
                <w:szCs w:val="20"/>
              </w:rPr>
              <w:t xml:space="preserve">Groupe </w:t>
            </w:r>
            <w:r>
              <w:rPr>
                <w:rFonts w:cs="Calibri"/>
                <w:b/>
                <w:color w:val="FF0000"/>
                <w:sz w:val="20"/>
                <w:szCs w:val="20"/>
              </w:rPr>
              <w:t>en anglais avec des personnes ayant été sur la PCU au cours de la dernière année</w:t>
            </w:r>
          </w:p>
          <w:p w14:paraId="412AE53B" w14:textId="77777777" w:rsidR="00534D4A" w:rsidRPr="00CC4197" w:rsidRDefault="00534D4A" w:rsidP="00DD46FC">
            <w:pPr>
              <w:contextualSpacing/>
              <w:rPr>
                <w:rFonts w:cs="Calibri"/>
                <w:bCs/>
                <w:color w:val="000000"/>
                <w:sz w:val="20"/>
                <w:szCs w:val="20"/>
              </w:rPr>
            </w:pPr>
            <w:r w:rsidRPr="00CC4197">
              <w:rPr>
                <w:rFonts w:cs="Calibri"/>
                <w:bCs/>
                <w:color w:val="000000"/>
                <w:sz w:val="20"/>
                <w:szCs w:val="20"/>
              </w:rPr>
              <w:t>● Adultes de plus de 18 ans (</w:t>
            </w:r>
            <w:proofErr w:type="spellStart"/>
            <w:r w:rsidRPr="00CC4197">
              <w:rPr>
                <w:rFonts w:cs="Calibri"/>
                <w:bCs/>
                <w:color w:val="000000"/>
                <w:sz w:val="20"/>
                <w:szCs w:val="20"/>
              </w:rPr>
              <w:t>sociodémographie</w:t>
            </w:r>
            <w:proofErr w:type="spellEnd"/>
            <w:r w:rsidRPr="00CC4197">
              <w:rPr>
                <w:rFonts w:cs="Calibri"/>
                <w:bCs/>
                <w:color w:val="000000"/>
                <w:sz w:val="20"/>
                <w:szCs w:val="20"/>
              </w:rPr>
              <w:t xml:space="preserve"> variée).</w:t>
            </w:r>
          </w:p>
          <w:p w14:paraId="25A8E6D8" w14:textId="77777777" w:rsidR="00534D4A" w:rsidRPr="00CC4197" w:rsidRDefault="00534D4A" w:rsidP="00DD46FC">
            <w:pPr>
              <w:contextualSpacing/>
              <w:rPr>
                <w:rFonts w:cs="Calibri"/>
                <w:bCs/>
                <w:color w:val="000000"/>
                <w:sz w:val="20"/>
                <w:szCs w:val="20"/>
              </w:rPr>
            </w:pPr>
            <w:r w:rsidRPr="00CC4197">
              <w:rPr>
                <w:rFonts w:cs="Calibri"/>
                <w:bCs/>
                <w:color w:val="000000"/>
                <w:sz w:val="20"/>
                <w:szCs w:val="20"/>
              </w:rPr>
              <w:t xml:space="preserve">● </w:t>
            </w:r>
            <w:proofErr w:type="gramStart"/>
            <w:r>
              <w:rPr>
                <w:rFonts w:cs="Calibri"/>
                <w:bCs/>
                <w:color w:val="000000"/>
                <w:sz w:val="20"/>
                <w:szCs w:val="20"/>
              </w:rPr>
              <w:t>Ayant été</w:t>
            </w:r>
            <w:proofErr w:type="gramEnd"/>
            <w:r>
              <w:rPr>
                <w:rFonts w:cs="Calibri"/>
                <w:bCs/>
                <w:color w:val="000000"/>
                <w:sz w:val="20"/>
                <w:szCs w:val="20"/>
              </w:rPr>
              <w:t xml:space="preserve"> sur la PCU au cours de la dernière année</w:t>
            </w:r>
          </w:p>
          <w:p w14:paraId="5BACC136" w14:textId="77777777" w:rsidR="00534D4A" w:rsidRPr="00CC4197" w:rsidRDefault="00534D4A" w:rsidP="00DD46FC">
            <w:pPr>
              <w:contextualSpacing/>
              <w:rPr>
                <w:rFonts w:cs="Calibri"/>
                <w:bCs/>
                <w:color w:val="000000"/>
                <w:sz w:val="20"/>
                <w:szCs w:val="20"/>
              </w:rPr>
            </w:pPr>
            <w:r w:rsidRPr="00CC4197">
              <w:rPr>
                <w:rFonts w:cs="Calibri"/>
                <w:bCs/>
                <w:color w:val="000000"/>
                <w:sz w:val="20"/>
                <w:szCs w:val="20"/>
              </w:rPr>
              <w:t xml:space="preserve">● Langue parlée : </w:t>
            </w:r>
            <w:r>
              <w:rPr>
                <w:rFonts w:cs="Calibri"/>
                <w:bCs/>
                <w:color w:val="000000"/>
                <w:sz w:val="20"/>
                <w:szCs w:val="20"/>
              </w:rPr>
              <w:t>Anglais</w:t>
            </w:r>
          </w:p>
        </w:tc>
      </w:tr>
      <w:tr w:rsidR="00534D4A" w:rsidRPr="00CC4197" w14:paraId="352D3D0D" w14:textId="77777777" w:rsidTr="00DD46FC">
        <w:trPr>
          <w:trHeight w:val="680"/>
        </w:trPr>
        <w:tc>
          <w:tcPr>
            <w:tcW w:w="752" w:type="pct"/>
            <w:shd w:val="clear" w:color="auto" w:fill="ED1C24"/>
            <w:vAlign w:val="center"/>
          </w:tcPr>
          <w:p w14:paraId="14217357" w14:textId="77777777" w:rsidR="00534D4A" w:rsidRPr="00CC4197" w:rsidRDefault="00534D4A" w:rsidP="00DD46FC">
            <w:pPr>
              <w:pBdr>
                <w:top w:val="nil"/>
                <w:left w:val="nil"/>
                <w:bottom w:val="nil"/>
                <w:right w:val="nil"/>
                <w:between w:val="nil"/>
              </w:pBdr>
              <w:spacing w:after="0"/>
              <w:rPr>
                <w:rFonts w:cs="Calibri"/>
                <w:b/>
                <w:smallCaps/>
                <w:color w:val="FFFFFF"/>
                <w:sz w:val="20"/>
                <w:szCs w:val="20"/>
              </w:rPr>
            </w:pPr>
            <w:r w:rsidRPr="00CC4197">
              <w:rPr>
                <w:rFonts w:cs="Calibri"/>
                <w:b/>
                <w:smallCaps/>
                <w:color w:val="FFFFFF"/>
                <w:sz w:val="20"/>
                <w:szCs w:val="20"/>
              </w:rPr>
              <w:t>GROUPE 4</w:t>
            </w:r>
          </w:p>
          <w:p w14:paraId="6252855A" w14:textId="77777777" w:rsidR="00534D4A" w:rsidRPr="00CC4197" w:rsidRDefault="00534D4A" w:rsidP="00DD46FC">
            <w:pPr>
              <w:pBdr>
                <w:top w:val="nil"/>
                <w:left w:val="nil"/>
                <w:bottom w:val="nil"/>
                <w:right w:val="nil"/>
                <w:between w:val="nil"/>
              </w:pBdr>
              <w:spacing w:after="0"/>
              <w:rPr>
                <w:rFonts w:cs="Calibri"/>
                <w:b/>
                <w:smallCaps/>
                <w:color w:val="FFFFFF"/>
                <w:sz w:val="20"/>
                <w:szCs w:val="20"/>
              </w:rPr>
            </w:pPr>
            <w:r w:rsidRPr="00CC4197">
              <w:rPr>
                <w:rFonts w:cs="Calibri"/>
                <w:smallCaps/>
                <w:color w:val="FFFFFF"/>
                <w:sz w:val="20"/>
                <w:szCs w:val="20"/>
              </w:rPr>
              <w:t>1</w:t>
            </w:r>
            <w:r>
              <w:rPr>
                <w:rFonts w:cs="Calibri"/>
                <w:smallCaps/>
                <w:color w:val="FFFFFF"/>
                <w:sz w:val="20"/>
                <w:szCs w:val="20"/>
              </w:rPr>
              <w:t>0</w:t>
            </w:r>
            <w:r w:rsidRPr="00CC4197">
              <w:rPr>
                <w:rFonts w:cs="Calibri"/>
                <w:smallCaps/>
                <w:color w:val="FFFFFF"/>
                <w:sz w:val="20"/>
                <w:szCs w:val="20"/>
              </w:rPr>
              <w:t xml:space="preserve"> </w:t>
            </w:r>
            <w:r w:rsidRPr="00CC4197">
              <w:rPr>
                <w:rFonts w:cs="Calibri"/>
                <w:color w:val="FFFFFF"/>
                <w:sz w:val="20"/>
                <w:szCs w:val="20"/>
              </w:rPr>
              <w:t xml:space="preserve">participants </w:t>
            </w:r>
          </w:p>
        </w:tc>
        <w:tc>
          <w:tcPr>
            <w:tcW w:w="753" w:type="pct"/>
            <w:shd w:val="clear" w:color="auto" w:fill="F2F2F2"/>
            <w:vAlign w:val="center"/>
          </w:tcPr>
          <w:p w14:paraId="12D2C91B" w14:textId="77777777" w:rsidR="00534D4A" w:rsidRPr="00CC4197" w:rsidRDefault="00534D4A" w:rsidP="00DD46FC">
            <w:pPr>
              <w:pBdr>
                <w:top w:val="nil"/>
                <w:left w:val="nil"/>
                <w:bottom w:val="nil"/>
                <w:right w:val="nil"/>
                <w:between w:val="nil"/>
              </w:pBdr>
              <w:spacing w:after="0"/>
              <w:rPr>
                <w:rFonts w:cs="Calibri"/>
                <w:bCs/>
                <w:color w:val="000000"/>
                <w:sz w:val="20"/>
                <w:szCs w:val="20"/>
              </w:rPr>
            </w:pPr>
          </w:p>
        </w:tc>
        <w:tc>
          <w:tcPr>
            <w:tcW w:w="3495" w:type="pct"/>
            <w:shd w:val="clear" w:color="auto" w:fill="F2F2F2"/>
            <w:vAlign w:val="center"/>
          </w:tcPr>
          <w:p w14:paraId="3B79CA81" w14:textId="77777777" w:rsidR="00534D4A" w:rsidRDefault="00534D4A" w:rsidP="00DD46FC">
            <w:pPr>
              <w:contextualSpacing/>
              <w:rPr>
                <w:rFonts w:cs="Calibri"/>
                <w:b/>
                <w:color w:val="FF0000"/>
                <w:sz w:val="20"/>
                <w:szCs w:val="20"/>
              </w:rPr>
            </w:pPr>
            <w:r w:rsidRPr="00CC4197">
              <w:rPr>
                <w:rFonts w:cs="Calibri"/>
                <w:b/>
                <w:color w:val="FF0000"/>
                <w:sz w:val="20"/>
                <w:szCs w:val="20"/>
              </w:rPr>
              <w:t xml:space="preserve">Groupe en français </w:t>
            </w:r>
            <w:r>
              <w:rPr>
                <w:rFonts w:cs="Calibri"/>
                <w:b/>
                <w:color w:val="FF0000"/>
                <w:sz w:val="20"/>
                <w:szCs w:val="20"/>
              </w:rPr>
              <w:t>au Québec</w:t>
            </w:r>
          </w:p>
          <w:p w14:paraId="4A5A8B75" w14:textId="77777777" w:rsidR="00534D4A" w:rsidRPr="00CC4197" w:rsidRDefault="00534D4A" w:rsidP="00DD46FC">
            <w:pPr>
              <w:contextualSpacing/>
              <w:rPr>
                <w:rFonts w:cs="Calibri"/>
                <w:b/>
                <w:color w:val="FF0000"/>
                <w:sz w:val="20"/>
                <w:szCs w:val="20"/>
              </w:rPr>
            </w:pPr>
          </w:p>
          <w:p w14:paraId="0EA4E41E" w14:textId="77777777" w:rsidR="00534D4A" w:rsidRPr="00CC4197" w:rsidRDefault="00534D4A" w:rsidP="00DD46FC">
            <w:pPr>
              <w:contextualSpacing/>
              <w:rPr>
                <w:rFonts w:cs="Calibri"/>
                <w:bCs/>
                <w:color w:val="000000"/>
                <w:sz w:val="20"/>
                <w:szCs w:val="20"/>
              </w:rPr>
            </w:pPr>
            <w:r w:rsidRPr="00CC4197">
              <w:rPr>
                <w:rFonts w:cs="Calibri"/>
                <w:bCs/>
                <w:color w:val="000000"/>
                <w:sz w:val="20"/>
                <w:szCs w:val="20"/>
              </w:rPr>
              <w:t>● Adultes de plus de 18 ans (</w:t>
            </w:r>
            <w:proofErr w:type="spellStart"/>
            <w:r w:rsidRPr="00CC4197">
              <w:rPr>
                <w:rFonts w:cs="Calibri"/>
                <w:bCs/>
                <w:color w:val="000000"/>
                <w:sz w:val="20"/>
                <w:szCs w:val="20"/>
              </w:rPr>
              <w:t>sociodémographie</w:t>
            </w:r>
            <w:proofErr w:type="spellEnd"/>
            <w:r w:rsidRPr="00CC4197">
              <w:rPr>
                <w:rFonts w:cs="Calibri"/>
                <w:bCs/>
                <w:color w:val="000000"/>
                <w:sz w:val="20"/>
                <w:szCs w:val="20"/>
              </w:rPr>
              <w:t xml:space="preserve"> variée).</w:t>
            </w:r>
          </w:p>
          <w:p w14:paraId="66D019DA" w14:textId="77777777" w:rsidR="00534D4A" w:rsidRPr="00CC4197" w:rsidRDefault="00534D4A" w:rsidP="00DD46FC">
            <w:pPr>
              <w:contextualSpacing/>
              <w:rPr>
                <w:rFonts w:cs="Calibri"/>
                <w:bCs/>
                <w:color w:val="000000"/>
                <w:sz w:val="20"/>
                <w:szCs w:val="20"/>
              </w:rPr>
            </w:pPr>
            <w:r w:rsidRPr="00CC4197">
              <w:rPr>
                <w:rFonts w:cs="Calibri"/>
                <w:bCs/>
                <w:color w:val="000000"/>
                <w:sz w:val="20"/>
                <w:szCs w:val="20"/>
              </w:rPr>
              <w:t>● Sexe : une bonne mixité.</w:t>
            </w:r>
          </w:p>
          <w:p w14:paraId="587CC0EC" w14:textId="77777777" w:rsidR="00534D4A" w:rsidRPr="00CC4197" w:rsidRDefault="00534D4A" w:rsidP="00DD46FC">
            <w:pPr>
              <w:contextualSpacing/>
              <w:rPr>
                <w:rFonts w:cs="Calibri"/>
                <w:bCs/>
                <w:color w:val="000000"/>
                <w:sz w:val="20"/>
                <w:szCs w:val="20"/>
              </w:rPr>
            </w:pPr>
            <w:r w:rsidRPr="00CC4197">
              <w:rPr>
                <w:rFonts w:cs="Calibri"/>
                <w:bCs/>
                <w:color w:val="000000"/>
                <w:sz w:val="20"/>
                <w:szCs w:val="20"/>
              </w:rPr>
              <w:t>● Langue parlée : Français</w:t>
            </w:r>
          </w:p>
          <w:p w14:paraId="4501F9D2" w14:textId="77777777" w:rsidR="00534D4A" w:rsidRPr="00CC4197" w:rsidRDefault="00534D4A" w:rsidP="00DD46FC">
            <w:pPr>
              <w:contextualSpacing/>
              <w:rPr>
                <w:rFonts w:cs="Calibri"/>
                <w:bCs/>
                <w:color w:val="000000"/>
                <w:sz w:val="20"/>
                <w:szCs w:val="20"/>
              </w:rPr>
            </w:pPr>
            <w:r w:rsidRPr="00CC4197">
              <w:rPr>
                <w:rFonts w:cs="Calibri"/>
                <w:bCs/>
                <w:color w:val="000000"/>
                <w:sz w:val="20"/>
                <w:szCs w:val="20"/>
              </w:rPr>
              <w:t>● Groupe d'âge : un bon mix.</w:t>
            </w:r>
          </w:p>
          <w:p w14:paraId="77D9D031" w14:textId="77777777" w:rsidR="00534D4A" w:rsidRPr="00CC4197" w:rsidRDefault="00534D4A" w:rsidP="00DD46FC">
            <w:pPr>
              <w:contextualSpacing/>
              <w:rPr>
                <w:rFonts w:cs="Calibri"/>
                <w:bCs/>
                <w:color w:val="000000"/>
                <w:sz w:val="20"/>
                <w:szCs w:val="20"/>
              </w:rPr>
            </w:pPr>
            <w:r w:rsidRPr="00CC4197">
              <w:rPr>
                <w:rFonts w:cs="Calibri"/>
                <w:bCs/>
                <w:color w:val="000000"/>
                <w:sz w:val="20"/>
                <w:szCs w:val="20"/>
              </w:rPr>
              <w:t>● Éducation : un bon mix.</w:t>
            </w:r>
          </w:p>
          <w:p w14:paraId="7A14DF02" w14:textId="77777777" w:rsidR="00534D4A" w:rsidRPr="00CC4197" w:rsidRDefault="00534D4A" w:rsidP="00DD46FC">
            <w:pPr>
              <w:contextualSpacing/>
              <w:rPr>
                <w:rFonts w:cs="Calibri"/>
                <w:bCs/>
                <w:color w:val="000000"/>
                <w:sz w:val="20"/>
                <w:szCs w:val="20"/>
              </w:rPr>
            </w:pPr>
            <w:r w:rsidRPr="00CC4197">
              <w:rPr>
                <w:rFonts w:cs="Calibri"/>
                <w:bCs/>
                <w:color w:val="000000"/>
                <w:sz w:val="20"/>
                <w:szCs w:val="20"/>
              </w:rPr>
              <w:t>● Profession : un bon mix.</w:t>
            </w:r>
          </w:p>
          <w:p w14:paraId="0DBC4FA2" w14:textId="77777777" w:rsidR="00534D4A" w:rsidRPr="00CC4197" w:rsidRDefault="00534D4A" w:rsidP="00DD46FC">
            <w:pPr>
              <w:contextualSpacing/>
              <w:rPr>
                <w:rFonts w:cs="Calibri"/>
                <w:bCs/>
                <w:color w:val="000000"/>
                <w:sz w:val="20"/>
                <w:szCs w:val="20"/>
              </w:rPr>
            </w:pPr>
            <w:r w:rsidRPr="00CC4197">
              <w:rPr>
                <w:rFonts w:cs="Calibri"/>
                <w:bCs/>
                <w:color w:val="000000"/>
                <w:sz w:val="20"/>
                <w:szCs w:val="20"/>
              </w:rPr>
              <w:t>● Revenu : un bon mix.</w:t>
            </w:r>
          </w:p>
          <w:p w14:paraId="0C47AFBA" w14:textId="77777777" w:rsidR="00534D4A" w:rsidRPr="00CC4197" w:rsidRDefault="00534D4A" w:rsidP="00DD46FC">
            <w:pPr>
              <w:contextualSpacing/>
              <w:rPr>
                <w:rFonts w:cs="Calibri"/>
                <w:bCs/>
                <w:color w:val="000000"/>
                <w:sz w:val="20"/>
                <w:szCs w:val="20"/>
              </w:rPr>
            </w:pPr>
            <w:r w:rsidRPr="00CC4197">
              <w:rPr>
                <w:rFonts w:cs="Calibri"/>
                <w:bCs/>
                <w:color w:val="000000"/>
                <w:sz w:val="20"/>
                <w:szCs w:val="20"/>
              </w:rPr>
              <w:t>● Personnes vivant</w:t>
            </w:r>
            <w:r>
              <w:rPr>
                <w:rFonts w:cs="Calibri"/>
                <w:bCs/>
                <w:color w:val="000000"/>
                <w:sz w:val="20"/>
                <w:szCs w:val="20"/>
              </w:rPr>
              <w:t xml:space="preserve"> au Québec </w:t>
            </w:r>
          </w:p>
        </w:tc>
      </w:tr>
    </w:tbl>
    <w:p w14:paraId="238BE455" w14:textId="77777777" w:rsidR="00534D4A" w:rsidRPr="00CC4197" w:rsidRDefault="00534D4A" w:rsidP="00534D4A">
      <w:pPr>
        <w:rPr>
          <w:rFonts w:cs="Calibri"/>
          <w:color w:val="000000"/>
          <w:sz w:val="20"/>
          <w:szCs w:val="20"/>
        </w:rPr>
      </w:pPr>
      <w:r w:rsidRPr="00CC4197">
        <w:rPr>
          <w:rFonts w:cs="Calibri"/>
          <w:color w:val="000000"/>
          <w:sz w:val="20"/>
          <w:szCs w:val="20"/>
        </w:rPr>
        <w:t>Pour chaque participant, recueillez les informations suivantes :</w:t>
      </w:r>
    </w:p>
    <w:tbl>
      <w:tblPr>
        <w:tblW w:w="5000" w:type="pct"/>
        <w:tblBorders>
          <w:top w:val="single" w:sz="12" w:space="0" w:color="ED1C24"/>
          <w:left w:val="nil"/>
          <w:bottom w:val="single" w:sz="12" w:space="0" w:color="ED1C24"/>
          <w:right w:val="nil"/>
          <w:insideH w:val="nil"/>
          <w:insideV w:val="nil"/>
        </w:tblBorders>
        <w:tblLook w:val="0400" w:firstRow="0" w:lastRow="0" w:firstColumn="0" w:lastColumn="0" w:noHBand="0" w:noVBand="1"/>
      </w:tblPr>
      <w:tblGrid>
        <w:gridCol w:w="8640"/>
      </w:tblGrid>
      <w:tr w:rsidR="00534D4A" w:rsidRPr="00CC4197" w14:paraId="06308816" w14:textId="77777777" w:rsidTr="00DD46FC">
        <w:trPr>
          <w:trHeight w:val="340"/>
        </w:trPr>
        <w:tc>
          <w:tcPr>
            <w:tcW w:w="5000" w:type="pct"/>
            <w:tcBorders>
              <w:top w:val="single" w:sz="24" w:space="0" w:color="ED1C24"/>
              <w:bottom w:val="nil"/>
            </w:tcBorders>
            <w:shd w:val="clear" w:color="auto" w:fill="F2F2F2"/>
            <w:vAlign w:val="center"/>
          </w:tcPr>
          <w:p w14:paraId="48C344BB" w14:textId="77777777" w:rsidR="00534D4A" w:rsidRPr="00CC4197" w:rsidRDefault="00534D4A" w:rsidP="00DD46FC">
            <w:pPr>
              <w:spacing w:after="0"/>
              <w:rPr>
                <w:rFonts w:cs="Calibri"/>
                <w:color w:val="000000"/>
                <w:sz w:val="20"/>
                <w:szCs w:val="20"/>
              </w:rPr>
            </w:pPr>
            <w:r w:rsidRPr="00CC4197">
              <w:rPr>
                <w:rFonts w:cs="Calibri"/>
                <w:color w:val="000000"/>
                <w:sz w:val="20"/>
                <w:szCs w:val="20"/>
              </w:rPr>
              <w:t>Nom du participant :</w:t>
            </w:r>
          </w:p>
        </w:tc>
      </w:tr>
      <w:tr w:rsidR="00534D4A" w:rsidRPr="00CC4197" w14:paraId="7AE33A63" w14:textId="77777777" w:rsidTr="00DD46FC">
        <w:trPr>
          <w:trHeight w:val="340"/>
        </w:trPr>
        <w:tc>
          <w:tcPr>
            <w:tcW w:w="5000" w:type="pct"/>
            <w:tcBorders>
              <w:top w:val="nil"/>
            </w:tcBorders>
            <w:vAlign w:val="center"/>
          </w:tcPr>
          <w:p w14:paraId="0EE178C8" w14:textId="77777777" w:rsidR="00534D4A" w:rsidRPr="00CC4197" w:rsidRDefault="00534D4A" w:rsidP="00DD46FC">
            <w:pPr>
              <w:spacing w:after="0"/>
              <w:rPr>
                <w:rFonts w:cs="Calibri"/>
                <w:color w:val="000000"/>
                <w:sz w:val="20"/>
                <w:szCs w:val="20"/>
              </w:rPr>
            </w:pPr>
            <w:r w:rsidRPr="00CC4197">
              <w:rPr>
                <w:rFonts w:cs="Calibri"/>
                <w:color w:val="000000"/>
                <w:sz w:val="20"/>
                <w:szCs w:val="20"/>
              </w:rPr>
              <w:t>Numéro de téléphone à domicile :</w:t>
            </w:r>
          </w:p>
        </w:tc>
      </w:tr>
      <w:tr w:rsidR="00534D4A" w:rsidRPr="00CC4197" w14:paraId="1B2E5FC9" w14:textId="77777777" w:rsidTr="00DD46FC">
        <w:trPr>
          <w:trHeight w:val="340"/>
        </w:trPr>
        <w:tc>
          <w:tcPr>
            <w:tcW w:w="5000" w:type="pct"/>
            <w:shd w:val="clear" w:color="auto" w:fill="F2F2F2"/>
            <w:vAlign w:val="center"/>
          </w:tcPr>
          <w:p w14:paraId="7A43EED5" w14:textId="77777777" w:rsidR="00534D4A" w:rsidRPr="00CC4197" w:rsidRDefault="00534D4A" w:rsidP="00DD46FC">
            <w:pPr>
              <w:spacing w:after="0"/>
              <w:rPr>
                <w:rFonts w:cs="Calibri"/>
                <w:color w:val="000000"/>
                <w:sz w:val="20"/>
                <w:szCs w:val="20"/>
              </w:rPr>
            </w:pPr>
            <w:r w:rsidRPr="00CC4197">
              <w:rPr>
                <w:rFonts w:cs="Calibri"/>
                <w:color w:val="000000"/>
                <w:sz w:val="20"/>
                <w:szCs w:val="20"/>
              </w:rPr>
              <w:t>Téléphone cellulaire</w:t>
            </w:r>
          </w:p>
        </w:tc>
      </w:tr>
      <w:tr w:rsidR="00534D4A" w:rsidRPr="00CC4197" w14:paraId="4BDE1E5B" w14:textId="77777777" w:rsidTr="00DD46FC">
        <w:trPr>
          <w:trHeight w:val="340"/>
        </w:trPr>
        <w:tc>
          <w:tcPr>
            <w:tcW w:w="5000" w:type="pct"/>
            <w:vAlign w:val="center"/>
          </w:tcPr>
          <w:p w14:paraId="5D1D65FA" w14:textId="77777777" w:rsidR="00534D4A" w:rsidRPr="00CC4197" w:rsidRDefault="00534D4A" w:rsidP="00DD46FC">
            <w:pPr>
              <w:spacing w:after="0"/>
              <w:rPr>
                <w:rFonts w:cs="Calibri"/>
                <w:color w:val="000000"/>
                <w:sz w:val="20"/>
                <w:szCs w:val="20"/>
              </w:rPr>
            </w:pPr>
            <w:r w:rsidRPr="00CC4197">
              <w:rPr>
                <w:rFonts w:cs="Calibri"/>
                <w:color w:val="000000"/>
                <w:sz w:val="20"/>
                <w:szCs w:val="20"/>
              </w:rPr>
              <w:t>Adresse courriel :</w:t>
            </w:r>
          </w:p>
        </w:tc>
      </w:tr>
      <w:tr w:rsidR="00534D4A" w:rsidRPr="00CC4197" w14:paraId="53CD0BB0" w14:textId="77777777" w:rsidTr="00DD46FC">
        <w:trPr>
          <w:trHeight w:val="340"/>
        </w:trPr>
        <w:tc>
          <w:tcPr>
            <w:tcW w:w="5000" w:type="pct"/>
            <w:tcBorders>
              <w:bottom w:val="nil"/>
            </w:tcBorders>
            <w:shd w:val="clear" w:color="auto" w:fill="F2F2F2"/>
            <w:vAlign w:val="center"/>
          </w:tcPr>
          <w:p w14:paraId="233F7089" w14:textId="77777777" w:rsidR="00534D4A" w:rsidRPr="00CC4197" w:rsidRDefault="00534D4A" w:rsidP="00DD46FC">
            <w:pPr>
              <w:spacing w:after="0"/>
              <w:rPr>
                <w:rFonts w:cs="Calibri"/>
                <w:color w:val="000000"/>
                <w:sz w:val="20"/>
                <w:szCs w:val="20"/>
              </w:rPr>
            </w:pPr>
            <w:r w:rsidRPr="00CC4197">
              <w:rPr>
                <w:rFonts w:cs="Calibri"/>
                <w:color w:val="000000"/>
                <w:sz w:val="20"/>
                <w:szCs w:val="20"/>
              </w:rPr>
              <w:lastRenderedPageBreak/>
              <w:t>Date de recrutement :                                                          Recruteur :</w:t>
            </w:r>
          </w:p>
        </w:tc>
      </w:tr>
      <w:tr w:rsidR="00534D4A" w:rsidRPr="00CC4197" w14:paraId="2F80DEFF" w14:textId="77777777" w:rsidTr="00DD46FC">
        <w:trPr>
          <w:trHeight w:val="340"/>
        </w:trPr>
        <w:tc>
          <w:tcPr>
            <w:tcW w:w="5000" w:type="pct"/>
            <w:tcBorders>
              <w:top w:val="nil"/>
              <w:bottom w:val="single" w:sz="24" w:space="0" w:color="ED1C24"/>
            </w:tcBorders>
            <w:vAlign w:val="center"/>
          </w:tcPr>
          <w:p w14:paraId="7C46498F" w14:textId="77777777" w:rsidR="00534D4A" w:rsidRPr="00CC4197" w:rsidRDefault="00534D4A" w:rsidP="00DD46FC">
            <w:pPr>
              <w:spacing w:after="0"/>
              <w:rPr>
                <w:rFonts w:cs="Calibri"/>
                <w:color w:val="000000"/>
                <w:sz w:val="20"/>
                <w:szCs w:val="20"/>
              </w:rPr>
            </w:pPr>
            <w:r w:rsidRPr="00CC4197">
              <w:rPr>
                <w:rFonts w:cs="Calibri"/>
                <w:color w:val="000000"/>
                <w:sz w:val="20"/>
                <w:szCs w:val="20"/>
              </w:rPr>
              <w:t>#Groupe :                                                                                Date de confirmation:</w:t>
            </w:r>
          </w:p>
        </w:tc>
      </w:tr>
    </w:tbl>
    <w:p w14:paraId="7DF7B3C6" w14:textId="77777777" w:rsidR="00534D4A" w:rsidRPr="00CC4197" w:rsidRDefault="00534D4A" w:rsidP="00534D4A">
      <w:pPr>
        <w:spacing w:after="0" w:line="240" w:lineRule="auto"/>
        <w:rPr>
          <w:rFonts w:cs="Calibri"/>
        </w:rPr>
      </w:pPr>
    </w:p>
    <w:p w14:paraId="22B8BCA6" w14:textId="77777777" w:rsidR="00534D4A" w:rsidRPr="00CC4197" w:rsidRDefault="00534D4A" w:rsidP="00534D4A">
      <w:pPr>
        <w:shd w:val="clear" w:color="auto" w:fill="000000"/>
        <w:spacing w:after="0"/>
        <w:rPr>
          <w:rFonts w:cs="Calibri"/>
          <w:b/>
          <w:sz w:val="20"/>
          <w:szCs w:val="20"/>
        </w:rPr>
      </w:pPr>
      <w:r w:rsidRPr="00CC4197">
        <w:rPr>
          <w:rFonts w:cs="Calibri"/>
          <w:b/>
          <w:sz w:val="32"/>
          <w:szCs w:val="32"/>
        </w:rPr>
        <w:t>ÉTAPE 1 (WEB) – FILTRE ET PROFIL</w:t>
      </w:r>
    </w:p>
    <w:p w14:paraId="242A00C0" w14:textId="77777777" w:rsidR="00534D4A" w:rsidRPr="00CC4197" w:rsidRDefault="00534D4A" w:rsidP="00534D4A">
      <w:pPr>
        <w:spacing w:after="0"/>
        <w:rPr>
          <w:rFonts w:cs="Calibri"/>
        </w:rPr>
      </w:pPr>
    </w:p>
    <w:p w14:paraId="7A6B946C" w14:textId="77777777" w:rsidR="00534D4A" w:rsidRPr="00CC4197" w:rsidRDefault="00534D4A" w:rsidP="00534D4A">
      <w:pPr>
        <w:spacing w:after="0"/>
        <w:rPr>
          <w:rFonts w:cs="Calibri"/>
          <w:b/>
          <w:bCs/>
        </w:rPr>
      </w:pPr>
      <w:r w:rsidRPr="00CC4197">
        <w:rPr>
          <w:rFonts w:cs="Calibri"/>
          <w:b/>
          <w:bCs/>
        </w:rPr>
        <w:t>INTRO</w:t>
      </w:r>
    </w:p>
    <w:p w14:paraId="0C29E8CD" w14:textId="77777777" w:rsidR="00534D4A" w:rsidRPr="00CC4197" w:rsidRDefault="00534D4A" w:rsidP="00534D4A">
      <w:pPr>
        <w:spacing w:after="0"/>
        <w:rPr>
          <w:rFonts w:cs="Calibri"/>
          <w:i/>
          <w:iCs/>
          <w:sz w:val="20"/>
          <w:szCs w:val="20"/>
        </w:rPr>
      </w:pPr>
    </w:p>
    <w:p w14:paraId="3ED4B3CD" w14:textId="77777777" w:rsidR="00534D4A" w:rsidRPr="00CC4197" w:rsidRDefault="00534D4A" w:rsidP="00534D4A">
      <w:pPr>
        <w:jc w:val="both"/>
        <w:rPr>
          <w:rFonts w:cs="Calibri"/>
          <w:sz w:val="20"/>
          <w:szCs w:val="20"/>
        </w:rPr>
      </w:pPr>
      <w:r w:rsidRPr="00CC4197">
        <w:rPr>
          <w:rFonts w:cs="Calibri"/>
          <w:sz w:val="20"/>
          <w:szCs w:val="20"/>
        </w:rPr>
        <w:t>Bonjour, je suis ___________ de Léger, une société d'opinion publique. Nous organisons actuellement des groupes de discussion pour le compte d</w:t>
      </w:r>
      <w:r>
        <w:rPr>
          <w:rFonts w:cs="Calibri"/>
          <w:sz w:val="20"/>
          <w:szCs w:val="20"/>
        </w:rPr>
        <w:t xml:space="preserve">u gouvernement du </w:t>
      </w:r>
      <w:r w:rsidRPr="00CC4197">
        <w:rPr>
          <w:rFonts w:cs="Calibri"/>
          <w:sz w:val="20"/>
          <w:szCs w:val="20"/>
        </w:rPr>
        <w:t xml:space="preserve">Canada. L'objectif de ce groupe de discussion est de recueillir les opinions et les perceptions sur </w:t>
      </w:r>
      <w:r>
        <w:rPr>
          <w:rFonts w:cs="Calibri"/>
          <w:sz w:val="20"/>
          <w:szCs w:val="20"/>
        </w:rPr>
        <w:t>des sujets d’actualité</w:t>
      </w:r>
      <w:r w:rsidRPr="00CC4197">
        <w:rPr>
          <w:rFonts w:cs="Calibri"/>
          <w:sz w:val="20"/>
          <w:szCs w:val="20"/>
        </w:rPr>
        <w:t>. Il n'est pas nécessaire d'être un expert pour participer.</w:t>
      </w:r>
    </w:p>
    <w:p w14:paraId="01028336" w14:textId="77777777" w:rsidR="00534D4A" w:rsidRPr="00CC4197" w:rsidRDefault="00534D4A" w:rsidP="00534D4A">
      <w:pPr>
        <w:rPr>
          <w:rFonts w:cs="Calibri"/>
          <w:sz w:val="20"/>
          <w:szCs w:val="20"/>
        </w:rPr>
      </w:pPr>
      <w:r w:rsidRPr="00CC4197">
        <w:rPr>
          <w:rFonts w:cs="Calibri"/>
          <w:sz w:val="20"/>
          <w:szCs w:val="20"/>
        </w:rPr>
        <w:t>Nous nous préparons à organiser quelques groupes de discussion avec des Canadiens comme vous. Ces groupes de discussion seront menés "en ligne" et seront dirigés par un professionnel de la recherche avec un maximum de quinze participants. Toutes les opinions resteront anonymes et ne seront utilisées qu'à des fins de recherche, conformément aux lois visant à protéger votre vie privée. Nous n'avons rien à vendre, nous ne faisons pas de publicité et il ne s'agit pas d'un sondage d'opinion sur l'actualité ou la politique.</w:t>
      </w:r>
    </w:p>
    <w:p w14:paraId="587069E2" w14:textId="77777777" w:rsidR="00534D4A" w:rsidRPr="00CC4197" w:rsidRDefault="00534D4A" w:rsidP="00534D4A">
      <w:pPr>
        <w:jc w:val="both"/>
        <w:rPr>
          <w:rFonts w:cs="Calibri"/>
          <w:sz w:val="20"/>
          <w:szCs w:val="20"/>
        </w:rPr>
      </w:pPr>
      <w:r w:rsidRPr="00CC4197">
        <w:rPr>
          <w:rFonts w:cs="Calibri"/>
          <w:sz w:val="20"/>
          <w:szCs w:val="20"/>
        </w:rPr>
        <w:t>Votre participation est volontaire. Toutes les informations collectées, utilisées et/ou divulguées seront utilisées uniquement à des fins de recherche et la recherche est entièrement confidentielle. Nous nous engageons également à protéger la vie privée de tous les participants. Les noms des participants ne seront communiqués à aucun tiers. Puis-je continuer ?</w:t>
      </w:r>
    </w:p>
    <w:p w14:paraId="6B9AF6F1" w14:textId="77777777" w:rsidR="00534D4A" w:rsidRPr="00CC4197" w:rsidRDefault="00534D4A" w:rsidP="00534D4A">
      <w:pPr>
        <w:rPr>
          <w:rFonts w:cs="Calibri"/>
          <w:sz w:val="20"/>
          <w:szCs w:val="20"/>
        </w:rPr>
      </w:pPr>
      <w:r w:rsidRPr="00CC4197">
        <w:rPr>
          <w:rFonts w:cs="Calibri"/>
          <w:sz w:val="20"/>
          <w:szCs w:val="20"/>
        </w:rPr>
        <w:t>[NOTE À L’</w:t>
      </w:r>
      <w:r w:rsidRPr="00CC4197">
        <w:rPr>
          <w:rFonts w:cs="Calibri"/>
        </w:rPr>
        <w:t>INTERVIEWER</w:t>
      </w:r>
      <w:r w:rsidRPr="00CC4197">
        <w:rPr>
          <w:rFonts w:cs="Calibri"/>
          <w:sz w:val="20"/>
          <w:szCs w:val="20"/>
        </w:rPr>
        <w:t>:SI L’ON VOUS DEMANDE DES INFORMATIONS SUR LES LOIS RELATIVES À LA PROTECTION DE LA VIE PRIVÉE, DITES: “Les renseignements recueillis dans le cadre de la recherche sont assujettis aux dispositions de la Loi sur la protection des renseignements personnels, à la législation du gouvernement du Canada et aux dispositions des lois provinciales pertinentes sur la protection de la vie privée.]</w:t>
      </w:r>
    </w:p>
    <w:p w14:paraId="330059D0" w14:textId="77777777" w:rsidR="00534D4A" w:rsidRPr="00CC4197" w:rsidRDefault="00534D4A" w:rsidP="00534D4A">
      <w:pPr>
        <w:rPr>
          <w:rFonts w:cs="Calibri"/>
          <w:sz w:val="20"/>
          <w:szCs w:val="20"/>
        </w:rPr>
      </w:pPr>
      <w:r w:rsidRPr="00CC4197">
        <w:rPr>
          <w:rFonts w:cs="Calibri"/>
          <w:sz w:val="20"/>
          <w:szCs w:val="20"/>
        </w:rPr>
        <w:t>Le groupe de discussion se déroulera en ligne le (</w:t>
      </w:r>
      <w:r w:rsidRPr="00CC4197">
        <w:rPr>
          <w:rFonts w:cs="Calibri"/>
          <w:b/>
          <w:bCs/>
          <w:sz w:val="20"/>
          <w:szCs w:val="20"/>
        </w:rPr>
        <w:t>INSÉRER LA DATE/HEURE</w:t>
      </w:r>
      <w:r w:rsidRPr="00CC4197">
        <w:rPr>
          <w:rFonts w:cs="Calibri"/>
          <w:sz w:val="20"/>
          <w:szCs w:val="20"/>
        </w:rPr>
        <w:t xml:space="preserve">) et durera au maximum </w:t>
      </w:r>
      <w:r>
        <w:rPr>
          <w:rFonts w:cs="Calibri"/>
          <w:sz w:val="20"/>
          <w:szCs w:val="20"/>
        </w:rPr>
        <w:t>2</w:t>
      </w:r>
      <w:r w:rsidRPr="00CC4197">
        <w:rPr>
          <w:rFonts w:cs="Calibri"/>
          <w:sz w:val="20"/>
          <w:szCs w:val="20"/>
        </w:rPr>
        <w:t xml:space="preserve"> heures. Vous serez rémunéré(e) 1</w:t>
      </w:r>
      <w:r>
        <w:rPr>
          <w:rFonts w:cs="Calibri"/>
          <w:sz w:val="20"/>
          <w:szCs w:val="20"/>
        </w:rPr>
        <w:t>25</w:t>
      </w:r>
      <w:r w:rsidRPr="00CC4197">
        <w:rPr>
          <w:rFonts w:cs="Calibri"/>
          <w:sz w:val="20"/>
          <w:szCs w:val="20"/>
        </w:rPr>
        <w:t xml:space="preserve"> $ pour votre temps. </w:t>
      </w:r>
    </w:p>
    <w:p w14:paraId="2F824785" w14:textId="77777777" w:rsidR="00534D4A" w:rsidRPr="00CC4197" w:rsidRDefault="00534D4A" w:rsidP="00534D4A">
      <w:pPr>
        <w:spacing w:after="0" w:line="240" w:lineRule="auto"/>
        <w:jc w:val="both"/>
        <w:rPr>
          <w:rFonts w:cs="Calibri"/>
          <w:bCs/>
          <w:iCs/>
          <w:sz w:val="20"/>
          <w:szCs w:val="20"/>
        </w:rPr>
      </w:pPr>
    </w:p>
    <w:p w14:paraId="33FE93AE" w14:textId="77777777" w:rsidR="00534D4A" w:rsidRPr="00CC4197" w:rsidRDefault="00534D4A" w:rsidP="00534D4A">
      <w:pPr>
        <w:spacing w:after="0"/>
        <w:rPr>
          <w:rFonts w:cs="Calibri"/>
          <w:b/>
          <w:bCs/>
          <w:sz w:val="20"/>
          <w:szCs w:val="20"/>
        </w:rPr>
      </w:pPr>
      <w:r w:rsidRPr="00CC4197">
        <w:rPr>
          <w:rFonts w:cs="Calibri"/>
          <w:b/>
          <w:bCs/>
          <w:sz w:val="20"/>
          <w:szCs w:val="20"/>
        </w:rPr>
        <w:t>Q0</w:t>
      </w:r>
    </w:p>
    <w:p w14:paraId="4874564C" w14:textId="77777777" w:rsidR="00534D4A" w:rsidRPr="00CC4197" w:rsidRDefault="00534D4A" w:rsidP="00534D4A">
      <w:pPr>
        <w:rPr>
          <w:rFonts w:cs="Calibri"/>
          <w:bCs/>
          <w:iCs/>
          <w:sz w:val="20"/>
          <w:szCs w:val="20"/>
        </w:rPr>
      </w:pPr>
      <w:r w:rsidRPr="00CC4197">
        <w:rPr>
          <w:rFonts w:cs="Calibri"/>
          <w:bCs/>
          <w:iCs/>
          <w:sz w:val="20"/>
          <w:szCs w:val="20"/>
        </w:rPr>
        <w:t>Êtes-vous disponible pour participer à ce groupe de discussion le (</w:t>
      </w:r>
      <w:r w:rsidRPr="00CC4197">
        <w:rPr>
          <w:rFonts w:cs="Calibri"/>
          <w:b/>
          <w:iCs/>
          <w:sz w:val="20"/>
          <w:szCs w:val="20"/>
        </w:rPr>
        <w:t>INSÉRER LA DATE ET L'HEURE</w:t>
      </w:r>
      <w:r w:rsidRPr="00CC4197">
        <w:rPr>
          <w:rFonts w:cs="Calibri"/>
          <w:bCs/>
          <w:iCs/>
          <w:sz w:val="20"/>
          <w:szCs w:val="20"/>
        </w:rPr>
        <w:t>) ?</w:t>
      </w:r>
    </w:p>
    <w:p w14:paraId="321F8484" w14:textId="77777777" w:rsidR="00534D4A" w:rsidRPr="00CC4197" w:rsidRDefault="00534D4A" w:rsidP="00534D4A">
      <w:pPr>
        <w:spacing w:after="0" w:line="240" w:lineRule="auto"/>
        <w:jc w:val="both"/>
        <w:rPr>
          <w:rFonts w:cs="Calibri"/>
          <w:bCs/>
          <w:iCs/>
          <w:sz w:val="20"/>
          <w:szCs w:val="20"/>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90"/>
        <w:gridCol w:w="3228"/>
      </w:tblGrid>
      <w:tr w:rsidR="00534D4A" w:rsidRPr="00CC4197" w14:paraId="1C176589" w14:textId="77777777" w:rsidTr="00DD46FC">
        <w:trPr>
          <w:trHeight w:val="181"/>
        </w:trPr>
        <w:tc>
          <w:tcPr>
            <w:tcW w:w="5790" w:type="dxa"/>
          </w:tcPr>
          <w:p w14:paraId="7E2B8CCC" w14:textId="77777777" w:rsidR="00534D4A" w:rsidRPr="00CC4197" w:rsidRDefault="00534D4A" w:rsidP="00DD46FC">
            <w:pPr>
              <w:spacing w:after="0" w:line="240" w:lineRule="auto"/>
              <w:rPr>
                <w:rFonts w:cs="Calibri"/>
                <w:sz w:val="20"/>
                <w:szCs w:val="20"/>
              </w:rPr>
            </w:pPr>
            <w:r w:rsidRPr="00CC4197">
              <w:rPr>
                <w:rFonts w:cs="Calibri"/>
                <w:sz w:val="20"/>
                <w:szCs w:val="20"/>
              </w:rPr>
              <w:t>Oui</w:t>
            </w:r>
          </w:p>
        </w:tc>
        <w:tc>
          <w:tcPr>
            <w:tcW w:w="3228" w:type="dxa"/>
          </w:tcPr>
          <w:p w14:paraId="67C56DEF" w14:textId="77777777" w:rsidR="00534D4A" w:rsidRPr="00CC4197" w:rsidRDefault="00534D4A" w:rsidP="00DD46FC">
            <w:pPr>
              <w:spacing w:after="0" w:line="240" w:lineRule="auto"/>
              <w:jc w:val="both"/>
              <w:rPr>
                <w:rFonts w:cs="Calibri"/>
                <w:sz w:val="20"/>
                <w:szCs w:val="20"/>
              </w:rPr>
            </w:pPr>
            <w:r w:rsidRPr="00CC4197">
              <w:rPr>
                <w:rFonts w:cs="Calibri"/>
                <w:sz w:val="20"/>
                <w:szCs w:val="20"/>
              </w:rPr>
              <w:t xml:space="preserve">1 </w:t>
            </w:r>
          </w:p>
        </w:tc>
      </w:tr>
      <w:tr w:rsidR="00534D4A" w:rsidRPr="00CC4197" w14:paraId="1F59F993" w14:textId="77777777" w:rsidTr="00DD46FC">
        <w:trPr>
          <w:trHeight w:val="351"/>
        </w:trPr>
        <w:tc>
          <w:tcPr>
            <w:tcW w:w="5790" w:type="dxa"/>
          </w:tcPr>
          <w:p w14:paraId="489EE7F9" w14:textId="77777777" w:rsidR="00534D4A" w:rsidRPr="00CC4197" w:rsidRDefault="00534D4A" w:rsidP="00DD46FC">
            <w:pPr>
              <w:spacing w:after="0" w:line="240" w:lineRule="auto"/>
              <w:rPr>
                <w:rFonts w:cs="Calibri"/>
                <w:sz w:val="20"/>
                <w:szCs w:val="20"/>
              </w:rPr>
            </w:pPr>
            <w:r w:rsidRPr="00CC4197">
              <w:rPr>
                <w:rFonts w:cs="Calibri"/>
                <w:sz w:val="20"/>
                <w:szCs w:val="20"/>
              </w:rPr>
              <w:t>Non</w:t>
            </w:r>
          </w:p>
        </w:tc>
        <w:tc>
          <w:tcPr>
            <w:tcW w:w="3228" w:type="dxa"/>
          </w:tcPr>
          <w:p w14:paraId="133625EF" w14:textId="77777777" w:rsidR="00534D4A" w:rsidRPr="00CC4197" w:rsidRDefault="00534D4A" w:rsidP="00DD46FC">
            <w:pPr>
              <w:rPr>
                <w:rFonts w:cs="Calibri"/>
                <w:b/>
                <w:color w:val="ED1C24"/>
                <w:sz w:val="20"/>
                <w:szCs w:val="20"/>
              </w:rPr>
            </w:pPr>
            <w:r w:rsidRPr="00CC4197">
              <w:rPr>
                <w:rFonts w:cs="Calibri"/>
                <w:sz w:val="20"/>
                <w:szCs w:val="20"/>
              </w:rPr>
              <w:t>2</w:t>
            </w:r>
            <w:r w:rsidRPr="00CC4197">
              <w:rPr>
                <w:rFonts w:cs="Calibri"/>
                <w:color w:val="FF0000"/>
                <w:sz w:val="20"/>
                <w:szCs w:val="20"/>
              </w:rPr>
              <w:t xml:space="preserve"> </w:t>
            </w:r>
            <w:r w:rsidRPr="00CC4197">
              <w:rPr>
                <w:rFonts w:cs="Calibri"/>
                <w:b/>
                <w:color w:val="ED1C24"/>
                <w:sz w:val="20"/>
                <w:szCs w:val="20"/>
              </w:rPr>
              <w:t>REMERCIER ET TERMINER</w:t>
            </w:r>
          </w:p>
        </w:tc>
      </w:tr>
    </w:tbl>
    <w:p w14:paraId="59C83546" w14:textId="77777777" w:rsidR="00534D4A" w:rsidRPr="00CC4197" w:rsidRDefault="00534D4A" w:rsidP="00534D4A">
      <w:pPr>
        <w:spacing w:after="0"/>
        <w:rPr>
          <w:rFonts w:cs="Calibri"/>
          <w:i/>
          <w:iCs/>
          <w:sz w:val="20"/>
          <w:szCs w:val="20"/>
        </w:rPr>
      </w:pPr>
    </w:p>
    <w:p w14:paraId="70B09319" w14:textId="77777777" w:rsidR="00534D4A" w:rsidRPr="00CC4197" w:rsidRDefault="00534D4A" w:rsidP="00534D4A">
      <w:pPr>
        <w:spacing w:after="0"/>
        <w:rPr>
          <w:rFonts w:cs="Calibri"/>
          <w:sz w:val="20"/>
          <w:szCs w:val="20"/>
        </w:rPr>
      </w:pPr>
    </w:p>
    <w:p w14:paraId="410809A9" w14:textId="77777777" w:rsidR="00534D4A" w:rsidRPr="00CC4197" w:rsidRDefault="00534D4A" w:rsidP="00534D4A">
      <w:pPr>
        <w:rPr>
          <w:rFonts w:cs="Calibri"/>
          <w:sz w:val="20"/>
          <w:szCs w:val="20"/>
        </w:rPr>
      </w:pPr>
      <w:r w:rsidRPr="00CC4197">
        <w:rPr>
          <w:rFonts w:cs="Calibri"/>
          <w:sz w:val="20"/>
          <w:szCs w:val="20"/>
        </w:rPr>
        <w:t xml:space="preserve">A1. </w:t>
      </w:r>
      <w:r w:rsidRPr="00CC4197">
        <w:rPr>
          <w:rFonts w:cs="Calibri"/>
          <w:b/>
          <w:sz w:val="20"/>
          <w:szCs w:val="20"/>
        </w:rPr>
        <w:t>Êtes-vous intéressé à participer ?</w:t>
      </w:r>
    </w:p>
    <w:tbl>
      <w:tblPr>
        <w:tblW w:w="90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5669"/>
        <w:gridCol w:w="680"/>
        <w:gridCol w:w="2746"/>
      </w:tblGrid>
      <w:tr w:rsidR="00534D4A" w:rsidRPr="00CC4197" w14:paraId="644DE08A" w14:textId="77777777" w:rsidTr="00DD46FC">
        <w:trPr>
          <w:trHeight w:val="283"/>
        </w:trPr>
        <w:tc>
          <w:tcPr>
            <w:tcW w:w="5669" w:type="dxa"/>
            <w:vAlign w:val="center"/>
          </w:tcPr>
          <w:p w14:paraId="6C6781AB" w14:textId="77777777" w:rsidR="00534D4A" w:rsidRPr="00CC4197" w:rsidRDefault="00534D4A" w:rsidP="00DD46FC">
            <w:pPr>
              <w:spacing w:after="0"/>
              <w:rPr>
                <w:rFonts w:cs="Calibri"/>
                <w:sz w:val="20"/>
                <w:szCs w:val="20"/>
              </w:rPr>
            </w:pPr>
            <w:r w:rsidRPr="00CC4197">
              <w:rPr>
                <w:rFonts w:cs="Calibri"/>
                <w:sz w:val="20"/>
                <w:szCs w:val="20"/>
              </w:rPr>
              <w:lastRenderedPageBreak/>
              <w:t>Oui</w:t>
            </w:r>
          </w:p>
        </w:tc>
        <w:tc>
          <w:tcPr>
            <w:tcW w:w="680" w:type="dxa"/>
            <w:tcBorders>
              <w:bottom w:val="single" w:sz="4" w:space="0" w:color="A6A6A6"/>
              <w:right w:val="single" w:sz="24" w:space="0" w:color="000000"/>
            </w:tcBorders>
            <w:vAlign w:val="center"/>
          </w:tcPr>
          <w:p w14:paraId="59E65ED4" w14:textId="77777777" w:rsidR="00534D4A" w:rsidRPr="00CC4197" w:rsidRDefault="00534D4A" w:rsidP="00DD46FC">
            <w:pPr>
              <w:spacing w:after="0"/>
              <w:rPr>
                <w:rFonts w:cs="Calibri"/>
                <w:sz w:val="20"/>
                <w:szCs w:val="20"/>
              </w:rPr>
            </w:pPr>
            <w:r w:rsidRPr="00CC4197">
              <w:rPr>
                <w:rFonts w:cs="Calibri"/>
                <w:sz w:val="20"/>
                <w:szCs w:val="20"/>
              </w:rPr>
              <w:t>1</w:t>
            </w:r>
          </w:p>
        </w:tc>
        <w:tc>
          <w:tcPr>
            <w:tcW w:w="2746" w:type="dxa"/>
            <w:tcBorders>
              <w:top w:val="nil"/>
              <w:left w:val="single" w:sz="24" w:space="0" w:color="000000"/>
              <w:bottom w:val="nil"/>
              <w:right w:val="nil"/>
            </w:tcBorders>
            <w:vAlign w:val="center"/>
          </w:tcPr>
          <w:p w14:paraId="75D0BF75" w14:textId="77777777" w:rsidR="00534D4A" w:rsidRPr="00CC4197" w:rsidRDefault="00534D4A" w:rsidP="00DD46FC">
            <w:pPr>
              <w:rPr>
                <w:rFonts w:cs="Calibri"/>
                <w:b/>
                <w:sz w:val="20"/>
                <w:szCs w:val="20"/>
              </w:rPr>
            </w:pPr>
            <w:r w:rsidRPr="00CC4197">
              <w:rPr>
                <w:rFonts w:cs="Calibri"/>
                <w:b/>
                <w:sz w:val="20"/>
                <w:szCs w:val="20"/>
              </w:rPr>
              <w:t>CONTINUER</w:t>
            </w:r>
          </w:p>
        </w:tc>
      </w:tr>
      <w:tr w:rsidR="00534D4A" w:rsidRPr="00CC4197" w14:paraId="51E2D6E4" w14:textId="77777777" w:rsidTr="00DD46FC">
        <w:trPr>
          <w:trHeight w:val="283"/>
        </w:trPr>
        <w:tc>
          <w:tcPr>
            <w:tcW w:w="5669" w:type="dxa"/>
            <w:vAlign w:val="center"/>
          </w:tcPr>
          <w:p w14:paraId="1AAC03D9" w14:textId="77777777" w:rsidR="00534D4A" w:rsidRPr="00CC4197" w:rsidRDefault="00534D4A" w:rsidP="00DD46FC">
            <w:pPr>
              <w:spacing w:after="0"/>
              <w:rPr>
                <w:rFonts w:cs="Calibri"/>
                <w:sz w:val="20"/>
                <w:szCs w:val="20"/>
              </w:rPr>
            </w:pPr>
            <w:r w:rsidRPr="00CC4197">
              <w:rPr>
                <w:rFonts w:cs="Calibri"/>
                <w:sz w:val="20"/>
                <w:szCs w:val="20"/>
              </w:rPr>
              <w:t>Non</w:t>
            </w:r>
          </w:p>
        </w:tc>
        <w:tc>
          <w:tcPr>
            <w:tcW w:w="680" w:type="dxa"/>
            <w:tcBorders>
              <w:right w:val="single" w:sz="24" w:space="0" w:color="ED1C24"/>
            </w:tcBorders>
            <w:vAlign w:val="center"/>
          </w:tcPr>
          <w:p w14:paraId="541C5D05" w14:textId="77777777" w:rsidR="00534D4A" w:rsidRPr="00CC4197" w:rsidRDefault="00534D4A" w:rsidP="00DD46FC">
            <w:pPr>
              <w:spacing w:after="0"/>
              <w:rPr>
                <w:rFonts w:cs="Calibri"/>
                <w:sz w:val="20"/>
                <w:szCs w:val="20"/>
              </w:rPr>
            </w:pPr>
            <w:r w:rsidRPr="00CC4197">
              <w:rPr>
                <w:rFonts w:cs="Calibri"/>
                <w:sz w:val="20"/>
                <w:szCs w:val="20"/>
              </w:rPr>
              <w:t>2</w:t>
            </w:r>
          </w:p>
        </w:tc>
        <w:tc>
          <w:tcPr>
            <w:tcW w:w="2746" w:type="dxa"/>
            <w:tcBorders>
              <w:top w:val="nil"/>
              <w:left w:val="single" w:sz="24" w:space="0" w:color="ED1C24"/>
              <w:bottom w:val="nil"/>
              <w:right w:val="nil"/>
            </w:tcBorders>
            <w:vAlign w:val="center"/>
          </w:tcPr>
          <w:p w14:paraId="5F2963B4" w14:textId="77777777" w:rsidR="00534D4A" w:rsidRPr="00CC4197" w:rsidRDefault="00534D4A" w:rsidP="00DD46FC">
            <w:pPr>
              <w:rPr>
                <w:rFonts w:cs="Calibri"/>
                <w:b/>
                <w:color w:val="ED1C24"/>
                <w:sz w:val="20"/>
                <w:szCs w:val="20"/>
              </w:rPr>
            </w:pPr>
            <w:r w:rsidRPr="00CC4197">
              <w:rPr>
                <w:rFonts w:cs="Calibri"/>
                <w:b/>
                <w:color w:val="ED1C24"/>
                <w:sz w:val="20"/>
                <w:szCs w:val="20"/>
              </w:rPr>
              <w:t>REMERCIER ET TERMINER</w:t>
            </w:r>
          </w:p>
        </w:tc>
      </w:tr>
    </w:tbl>
    <w:p w14:paraId="065AD541" w14:textId="77777777" w:rsidR="00534D4A" w:rsidRPr="00CC4197" w:rsidRDefault="00534D4A" w:rsidP="00534D4A">
      <w:pPr>
        <w:rPr>
          <w:rFonts w:cs="Calibri"/>
          <w:sz w:val="20"/>
          <w:szCs w:val="20"/>
        </w:rPr>
      </w:pPr>
      <w:r w:rsidRPr="00CC4197">
        <w:rPr>
          <w:rFonts w:cs="Calibri"/>
          <w:sz w:val="20"/>
          <w:szCs w:val="20"/>
        </w:rPr>
        <w:t>Je voudrais maintenant vous poser quelques questions pour voir si vous remplissez nos critères d'éligibilité pour participer.</w:t>
      </w:r>
    </w:p>
    <w:p w14:paraId="65B3CBB8" w14:textId="77777777" w:rsidR="00534D4A" w:rsidRPr="00CC4197" w:rsidRDefault="00534D4A" w:rsidP="00534D4A">
      <w:pPr>
        <w:spacing w:after="0"/>
        <w:rPr>
          <w:rFonts w:cs="Calibri"/>
          <w:sz w:val="20"/>
          <w:szCs w:val="20"/>
        </w:rPr>
      </w:pPr>
    </w:p>
    <w:p w14:paraId="3D9B3905" w14:textId="77777777" w:rsidR="00534D4A" w:rsidRPr="00CC4197" w:rsidRDefault="00534D4A" w:rsidP="00534D4A">
      <w:pPr>
        <w:rPr>
          <w:rFonts w:cs="Calibri"/>
          <w:smallCaps/>
          <w:color w:val="000000"/>
          <w:sz w:val="20"/>
          <w:szCs w:val="20"/>
        </w:rPr>
      </w:pPr>
      <w:r w:rsidRPr="00CC4197">
        <w:rPr>
          <w:rFonts w:cs="Calibri"/>
          <w:sz w:val="20"/>
          <w:szCs w:val="20"/>
        </w:rPr>
        <w:t xml:space="preserve">A2. Les discussions de groupe que nous organisons vont se dérouler sur Internet. Il s'agira de "groupes de discussion en ligne". Les participants devront disposer d'un </w:t>
      </w:r>
      <w:r w:rsidRPr="00CC4197">
        <w:rPr>
          <w:rFonts w:cs="Calibri"/>
          <w:b/>
          <w:bCs/>
          <w:sz w:val="20"/>
          <w:szCs w:val="20"/>
        </w:rPr>
        <w:t>ordinateur</w:t>
      </w:r>
      <w:r w:rsidRPr="00CC4197">
        <w:rPr>
          <w:rFonts w:cs="Calibri"/>
          <w:sz w:val="20"/>
          <w:szCs w:val="20"/>
        </w:rPr>
        <w:t xml:space="preserve">, d'une </w:t>
      </w:r>
      <w:r w:rsidRPr="00CC4197">
        <w:rPr>
          <w:rFonts w:cs="Calibri"/>
          <w:b/>
          <w:bCs/>
          <w:sz w:val="20"/>
          <w:szCs w:val="20"/>
        </w:rPr>
        <w:t>connexion Internet à haute vitesse</w:t>
      </w:r>
      <w:r w:rsidRPr="00CC4197">
        <w:rPr>
          <w:rFonts w:cs="Calibri"/>
          <w:sz w:val="20"/>
          <w:szCs w:val="20"/>
        </w:rPr>
        <w:t xml:space="preserve"> et d'une </w:t>
      </w:r>
      <w:proofErr w:type="spellStart"/>
      <w:r w:rsidRPr="00CC4197">
        <w:rPr>
          <w:rFonts w:cs="Calibri"/>
          <w:b/>
          <w:bCs/>
          <w:sz w:val="20"/>
          <w:szCs w:val="20"/>
        </w:rPr>
        <w:t>WebCam</w:t>
      </w:r>
      <w:proofErr w:type="spellEnd"/>
      <w:r w:rsidRPr="00CC4197">
        <w:rPr>
          <w:rFonts w:cs="Calibri"/>
          <w:sz w:val="20"/>
          <w:szCs w:val="20"/>
        </w:rPr>
        <w:t xml:space="preserve"> pour pouvoir participer au groupe. Seriez-vous en mesure de participer dans ces conditions ??</w:t>
      </w:r>
    </w:p>
    <w:tbl>
      <w:tblPr>
        <w:tblW w:w="90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5669"/>
        <w:gridCol w:w="680"/>
        <w:gridCol w:w="2746"/>
      </w:tblGrid>
      <w:tr w:rsidR="00534D4A" w:rsidRPr="00CC4197" w14:paraId="2BCC2167" w14:textId="77777777" w:rsidTr="00DD46FC">
        <w:trPr>
          <w:trHeight w:val="283"/>
        </w:trPr>
        <w:tc>
          <w:tcPr>
            <w:tcW w:w="5669" w:type="dxa"/>
            <w:vAlign w:val="center"/>
          </w:tcPr>
          <w:p w14:paraId="06E7533B" w14:textId="77777777" w:rsidR="00534D4A" w:rsidRPr="00CC4197" w:rsidRDefault="00534D4A" w:rsidP="00DD46FC">
            <w:pPr>
              <w:spacing w:after="0"/>
              <w:rPr>
                <w:rFonts w:cs="Calibri"/>
                <w:sz w:val="20"/>
                <w:szCs w:val="20"/>
              </w:rPr>
            </w:pPr>
            <w:r w:rsidRPr="00CC4197">
              <w:rPr>
                <w:rFonts w:cs="Calibri"/>
                <w:sz w:val="20"/>
                <w:szCs w:val="20"/>
              </w:rPr>
              <w:t>Oui</w:t>
            </w:r>
          </w:p>
        </w:tc>
        <w:tc>
          <w:tcPr>
            <w:tcW w:w="680" w:type="dxa"/>
            <w:tcBorders>
              <w:bottom w:val="single" w:sz="4" w:space="0" w:color="A6A6A6"/>
              <w:right w:val="single" w:sz="24" w:space="0" w:color="000000"/>
            </w:tcBorders>
            <w:vAlign w:val="center"/>
          </w:tcPr>
          <w:p w14:paraId="7370ACD0" w14:textId="77777777" w:rsidR="00534D4A" w:rsidRPr="00CC4197" w:rsidRDefault="00534D4A" w:rsidP="00DD46FC">
            <w:pPr>
              <w:spacing w:after="0"/>
              <w:rPr>
                <w:rFonts w:cs="Calibri"/>
                <w:sz w:val="20"/>
                <w:szCs w:val="20"/>
              </w:rPr>
            </w:pPr>
            <w:r w:rsidRPr="00CC4197">
              <w:rPr>
                <w:rFonts w:cs="Calibri"/>
                <w:sz w:val="20"/>
                <w:szCs w:val="20"/>
              </w:rPr>
              <w:t>1</w:t>
            </w:r>
          </w:p>
        </w:tc>
        <w:tc>
          <w:tcPr>
            <w:tcW w:w="2746" w:type="dxa"/>
            <w:tcBorders>
              <w:top w:val="nil"/>
              <w:left w:val="single" w:sz="24" w:space="0" w:color="000000"/>
              <w:bottom w:val="nil"/>
              <w:right w:val="nil"/>
            </w:tcBorders>
            <w:vAlign w:val="center"/>
          </w:tcPr>
          <w:p w14:paraId="44A2921C" w14:textId="77777777" w:rsidR="00534D4A" w:rsidRPr="00CC4197" w:rsidRDefault="00534D4A" w:rsidP="00DD46FC">
            <w:pPr>
              <w:rPr>
                <w:rFonts w:cs="Calibri"/>
                <w:b/>
                <w:sz w:val="20"/>
                <w:szCs w:val="20"/>
              </w:rPr>
            </w:pPr>
            <w:r w:rsidRPr="00CC4197">
              <w:rPr>
                <w:rFonts w:cs="Calibri"/>
                <w:b/>
                <w:sz w:val="20"/>
                <w:szCs w:val="20"/>
              </w:rPr>
              <w:t>CONTINUER</w:t>
            </w:r>
          </w:p>
        </w:tc>
      </w:tr>
      <w:tr w:rsidR="00534D4A" w:rsidRPr="00CC4197" w14:paraId="782D5C3B" w14:textId="77777777" w:rsidTr="00DD46FC">
        <w:trPr>
          <w:trHeight w:val="283"/>
        </w:trPr>
        <w:tc>
          <w:tcPr>
            <w:tcW w:w="5669" w:type="dxa"/>
            <w:vAlign w:val="center"/>
          </w:tcPr>
          <w:p w14:paraId="512A2F1A" w14:textId="77777777" w:rsidR="00534D4A" w:rsidRPr="00CC4197" w:rsidRDefault="00534D4A" w:rsidP="00DD46FC">
            <w:pPr>
              <w:spacing w:after="0"/>
              <w:rPr>
                <w:rFonts w:cs="Calibri"/>
                <w:sz w:val="20"/>
                <w:szCs w:val="20"/>
              </w:rPr>
            </w:pPr>
            <w:r w:rsidRPr="00CC4197">
              <w:rPr>
                <w:rFonts w:cs="Calibri"/>
                <w:sz w:val="20"/>
                <w:szCs w:val="20"/>
              </w:rPr>
              <w:t>Non</w:t>
            </w:r>
          </w:p>
        </w:tc>
        <w:tc>
          <w:tcPr>
            <w:tcW w:w="680" w:type="dxa"/>
            <w:tcBorders>
              <w:right w:val="single" w:sz="24" w:space="0" w:color="ED1C24"/>
            </w:tcBorders>
            <w:vAlign w:val="center"/>
          </w:tcPr>
          <w:p w14:paraId="5A5DEB9C" w14:textId="77777777" w:rsidR="00534D4A" w:rsidRPr="00CC4197" w:rsidRDefault="00534D4A" w:rsidP="00DD46FC">
            <w:pPr>
              <w:spacing w:after="0"/>
              <w:rPr>
                <w:rFonts w:cs="Calibri"/>
                <w:sz w:val="20"/>
                <w:szCs w:val="20"/>
              </w:rPr>
            </w:pPr>
            <w:r w:rsidRPr="00CC4197">
              <w:rPr>
                <w:rFonts w:cs="Calibri"/>
                <w:sz w:val="20"/>
                <w:szCs w:val="20"/>
              </w:rPr>
              <w:t>2</w:t>
            </w:r>
          </w:p>
        </w:tc>
        <w:tc>
          <w:tcPr>
            <w:tcW w:w="2746" w:type="dxa"/>
            <w:tcBorders>
              <w:top w:val="nil"/>
              <w:left w:val="single" w:sz="24" w:space="0" w:color="ED1C24"/>
              <w:bottom w:val="nil"/>
              <w:right w:val="nil"/>
            </w:tcBorders>
            <w:vAlign w:val="center"/>
          </w:tcPr>
          <w:p w14:paraId="6024A07A" w14:textId="77777777" w:rsidR="00534D4A" w:rsidRPr="00CC4197" w:rsidRDefault="00534D4A" w:rsidP="00DD46FC">
            <w:pPr>
              <w:rPr>
                <w:rFonts w:cs="Calibri"/>
                <w:b/>
                <w:color w:val="ED1C24"/>
                <w:sz w:val="20"/>
                <w:szCs w:val="20"/>
              </w:rPr>
            </w:pPr>
            <w:r w:rsidRPr="00CC4197">
              <w:rPr>
                <w:rFonts w:cs="Calibri"/>
                <w:b/>
                <w:color w:val="ED1C24"/>
                <w:sz w:val="20"/>
                <w:szCs w:val="20"/>
              </w:rPr>
              <w:t>REMERCIER ET TERMINER</w:t>
            </w:r>
          </w:p>
        </w:tc>
      </w:tr>
    </w:tbl>
    <w:p w14:paraId="7F38438F" w14:textId="77777777" w:rsidR="00534D4A" w:rsidRPr="00CC4197" w:rsidRDefault="00534D4A" w:rsidP="00534D4A">
      <w:pPr>
        <w:spacing w:after="0"/>
        <w:rPr>
          <w:rFonts w:cs="Calibri"/>
          <w:b/>
          <w:sz w:val="20"/>
          <w:szCs w:val="20"/>
        </w:rPr>
      </w:pPr>
    </w:p>
    <w:p w14:paraId="2C84B62B" w14:textId="77777777" w:rsidR="00534D4A" w:rsidRPr="00CC4197" w:rsidRDefault="00534D4A" w:rsidP="00534D4A">
      <w:pPr>
        <w:spacing w:after="0"/>
        <w:rPr>
          <w:rFonts w:cs="Calibri"/>
          <w:b/>
          <w:sz w:val="20"/>
          <w:szCs w:val="20"/>
        </w:rPr>
      </w:pPr>
    </w:p>
    <w:p w14:paraId="7A4D54C7" w14:textId="77777777" w:rsidR="00534D4A" w:rsidRPr="00CC4197" w:rsidRDefault="00534D4A" w:rsidP="00534D4A">
      <w:pPr>
        <w:shd w:val="clear" w:color="auto" w:fill="000000"/>
        <w:spacing w:after="0"/>
        <w:rPr>
          <w:rFonts w:cs="Calibri"/>
          <w:b/>
          <w:sz w:val="20"/>
          <w:szCs w:val="20"/>
        </w:rPr>
      </w:pPr>
      <w:r w:rsidRPr="00CC4197">
        <w:rPr>
          <w:rFonts w:cs="Calibri"/>
          <w:b/>
          <w:sz w:val="20"/>
          <w:szCs w:val="20"/>
        </w:rPr>
        <w:t xml:space="preserve">PROFIL </w:t>
      </w:r>
    </w:p>
    <w:p w14:paraId="03BA493D" w14:textId="77777777" w:rsidR="00534D4A" w:rsidRPr="00CC4197" w:rsidRDefault="00534D4A" w:rsidP="00534D4A">
      <w:pPr>
        <w:spacing w:after="0" w:line="240" w:lineRule="auto"/>
        <w:jc w:val="both"/>
        <w:rPr>
          <w:rFonts w:cs="Calibri"/>
          <w:b/>
          <w:sz w:val="20"/>
          <w:szCs w:val="20"/>
        </w:rPr>
      </w:pPr>
    </w:p>
    <w:p w14:paraId="1C984EDA" w14:textId="77777777" w:rsidR="00534D4A" w:rsidRPr="00CC4197" w:rsidRDefault="00534D4A" w:rsidP="00534D4A">
      <w:pPr>
        <w:spacing w:after="0" w:line="240" w:lineRule="auto"/>
        <w:jc w:val="both"/>
        <w:rPr>
          <w:rFonts w:cs="Calibri"/>
          <w:b/>
          <w:sz w:val="20"/>
          <w:szCs w:val="20"/>
        </w:rPr>
      </w:pPr>
    </w:p>
    <w:p w14:paraId="1A15C2AF" w14:textId="77777777" w:rsidR="00534D4A" w:rsidRPr="00CC4197" w:rsidRDefault="00534D4A" w:rsidP="00534D4A">
      <w:pPr>
        <w:rPr>
          <w:rFonts w:cs="Calibri"/>
          <w:b/>
          <w:sz w:val="20"/>
          <w:szCs w:val="20"/>
        </w:rPr>
      </w:pPr>
      <w:r w:rsidRPr="00CC4197">
        <w:rPr>
          <w:rFonts w:cs="Calibri"/>
          <w:b/>
          <w:sz w:val="20"/>
          <w:szCs w:val="20"/>
        </w:rPr>
        <w:t xml:space="preserve">INTRO1. Questions socio-démographiques </w:t>
      </w:r>
    </w:p>
    <w:p w14:paraId="4FDA83F9" w14:textId="77777777" w:rsidR="00534D4A" w:rsidRPr="00CC4197" w:rsidRDefault="00534D4A" w:rsidP="00534D4A">
      <w:pPr>
        <w:rPr>
          <w:rFonts w:cs="Calibri"/>
          <w:b/>
          <w:sz w:val="20"/>
          <w:szCs w:val="20"/>
        </w:rPr>
      </w:pPr>
      <w:r w:rsidRPr="00CC4197">
        <w:rPr>
          <w:rFonts w:cs="Calibri"/>
          <w:sz w:val="20"/>
          <w:szCs w:val="20"/>
        </w:rPr>
        <w:t>1.</w:t>
      </w:r>
      <w:r w:rsidRPr="00CC4197">
        <w:rPr>
          <w:rFonts w:cs="Calibri"/>
          <w:sz w:val="20"/>
          <w:szCs w:val="20"/>
        </w:rPr>
        <w:tab/>
        <w:t>Est-ce que vous ou quelqu'un de votre famille immédiate travaillez ou avez déjà travaillé dans ... ?</w:t>
      </w: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534D4A" w:rsidRPr="00CC4197" w14:paraId="0ABB5520" w14:textId="77777777" w:rsidTr="00DD46FC">
        <w:tc>
          <w:tcPr>
            <w:tcW w:w="5637" w:type="dxa"/>
          </w:tcPr>
          <w:p w14:paraId="0D05BD7A" w14:textId="77777777" w:rsidR="00534D4A" w:rsidRPr="00CC4197" w:rsidRDefault="00534D4A" w:rsidP="00DD46FC">
            <w:pPr>
              <w:spacing w:after="0" w:line="240" w:lineRule="auto"/>
              <w:jc w:val="both"/>
              <w:rPr>
                <w:rFonts w:cs="Calibri"/>
                <w:sz w:val="20"/>
                <w:szCs w:val="20"/>
              </w:rPr>
            </w:pPr>
            <w:r w:rsidRPr="00CC4197">
              <w:rPr>
                <w:rFonts w:cs="Calibri"/>
              </w:rPr>
              <w:t>Recherche en marketing</w:t>
            </w:r>
          </w:p>
        </w:tc>
        <w:tc>
          <w:tcPr>
            <w:tcW w:w="3143" w:type="dxa"/>
          </w:tcPr>
          <w:p w14:paraId="3042B8E1" w14:textId="77777777" w:rsidR="00534D4A" w:rsidRPr="00CC4197" w:rsidRDefault="00534D4A" w:rsidP="00DD46FC">
            <w:pPr>
              <w:spacing w:after="0" w:line="240" w:lineRule="auto"/>
              <w:jc w:val="both"/>
              <w:rPr>
                <w:rFonts w:cs="Calibri"/>
                <w:sz w:val="20"/>
                <w:szCs w:val="20"/>
              </w:rPr>
            </w:pPr>
            <w:r w:rsidRPr="00CC4197">
              <w:rPr>
                <w:rFonts w:cs="Calibri"/>
                <w:sz w:val="20"/>
                <w:szCs w:val="20"/>
              </w:rPr>
              <w:t xml:space="preserve">1 </w:t>
            </w:r>
            <w:r w:rsidRPr="00CC4197">
              <w:rPr>
                <w:rFonts w:cs="Calibri"/>
                <w:b/>
                <w:color w:val="ED1C24"/>
                <w:sz w:val="20"/>
                <w:szCs w:val="20"/>
              </w:rPr>
              <w:t>REMERCIER ET TERMINER</w:t>
            </w:r>
          </w:p>
        </w:tc>
      </w:tr>
      <w:tr w:rsidR="00534D4A" w:rsidRPr="00CC4197" w14:paraId="66EC6422" w14:textId="77777777" w:rsidTr="00DD46FC">
        <w:tc>
          <w:tcPr>
            <w:tcW w:w="5637" w:type="dxa"/>
          </w:tcPr>
          <w:p w14:paraId="4FBD67BE" w14:textId="77777777" w:rsidR="00534D4A" w:rsidRPr="00CC4197" w:rsidRDefault="00534D4A" w:rsidP="00DD46FC">
            <w:pPr>
              <w:spacing w:after="0" w:line="240" w:lineRule="auto"/>
              <w:jc w:val="both"/>
              <w:rPr>
                <w:rFonts w:cs="Calibri"/>
                <w:sz w:val="20"/>
                <w:szCs w:val="20"/>
              </w:rPr>
            </w:pPr>
            <w:r w:rsidRPr="00CC4197">
              <w:rPr>
                <w:rFonts w:cs="Calibri"/>
              </w:rPr>
              <w:t>Marketing et publicité</w:t>
            </w:r>
          </w:p>
        </w:tc>
        <w:tc>
          <w:tcPr>
            <w:tcW w:w="3143" w:type="dxa"/>
          </w:tcPr>
          <w:p w14:paraId="3041C9ED" w14:textId="77777777" w:rsidR="00534D4A" w:rsidRPr="00CC4197" w:rsidRDefault="00534D4A" w:rsidP="00DD46FC">
            <w:pPr>
              <w:spacing w:after="0" w:line="240" w:lineRule="auto"/>
              <w:jc w:val="both"/>
              <w:rPr>
                <w:rFonts w:cs="Calibri"/>
                <w:sz w:val="20"/>
                <w:szCs w:val="20"/>
              </w:rPr>
            </w:pPr>
            <w:r w:rsidRPr="00CC4197">
              <w:rPr>
                <w:rFonts w:cs="Calibri"/>
                <w:sz w:val="20"/>
                <w:szCs w:val="20"/>
              </w:rPr>
              <w:t xml:space="preserve">2 </w:t>
            </w:r>
            <w:r w:rsidRPr="00CC4197">
              <w:rPr>
                <w:rFonts w:cs="Calibri"/>
                <w:b/>
                <w:color w:val="ED1C24"/>
                <w:sz w:val="20"/>
                <w:szCs w:val="20"/>
              </w:rPr>
              <w:t>REMERCIER ET TERMINER</w:t>
            </w:r>
          </w:p>
        </w:tc>
      </w:tr>
      <w:tr w:rsidR="00534D4A" w:rsidRPr="00CC4197" w14:paraId="06ABAD89" w14:textId="77777777" w:rsidTr="00DD46FC">
        <w:tc>
          <w:tcPr>
            <w:tcW w:w="5637" w:type="dxa"/>
          </w:tcPr>
          <w:p w14:paraId="15CA60CB" w14:textId="77777777" w:rsidR="00534D4A" w:rsidRPr="00CC4197" w:rsidRDefault="00534D4A" w:rsidP="00DD46FC">
            <w:pPr>
              <w:spacing w:after="0" w:line="240" w:lineRule="auto"/>
              <w:jc w:val="both"/>
              <w:rPr>
                <w:rFonts w:cs="Calibri"/>
                <w:sz w:val="20"/>
                <w:szCs w:val="20"/>
              </w:rPr>
            </w:pPr>
            <w:r w:rsidRPr="00CC4197">
              <w:rPr>
                <w:rFonts w:cs="Calibri"/>
              </w:rPr>
              <w:t>Relations publiques, communications</w:t>
            </w:r>
          </w:p>
        </w:tc>
        <w:tc>
          <w:tcPr>
            <w:tcW w:w="3143" w:type="dxa"/>
          </w:tcPr>
          <w:p w14:paraId="0FF00991" w14:textId="77777777" w:rsidR="00534D4A" w:rsidRPr="00CC4197" w:rsidRDefault="00534D4A" w:rsidP="00DD46FC">
            <w:pPr>
              <w:spacing w:after="0" w:line="240" w:lineRule="auto"/>
              <w:jc w:val="both"/>
              <w:rPr>
                <w:rFonts w:cs="Calibri"/>
                <w:sz w:val="20"/>
                <w:szCs w:val="20"/>
              </w:rPr>
            </w:pPr>
            <w:r w:rsidRPr="00CC4197">
              <w:rPr>
                <w:rFonts w:cs="Calibri"/>
                <w:sz w:val="20"/>
                <w:szCs w:val="20"/>
              </w:rPr>
              <w:t xml:space="preserve">3 </w:t>
            </w:r>
            <w:r w:rsidRPr="00CC4197">
              <w:rPr>
                <w:rFonts w:cs="Calibri"/>
                <w:b/>
                <w:color w:val="ED1C24"/>
                <w:sz w:val="20"/>
                <w:szCs w:val="20"/>
              </w:rPr>
              <w:t>REMERCIER ET TERMINER</w:t>
            </w:r>
          </w:p>
        </w:tc>
      </w:tr>
      <w:tr w:rsidR="00534D4A" w:rsidRPr="00CC4197" w14:paraId="2147B429" w14:textId="77777777" w:rsidTr="00DD46FC">
        <w:tc>
          <w:tcPr>
            <w:tcW w:w="5637" w:type="dxa"/>
          </w:tcPr>
          <w:p w14:paraId="032D1A8B" w14:textId="77777777" w:rsidR="00534D4A" w:rsidRPr="00CC4197" w:rsidRDefault="00534D4A" w:rsidP="00DD46FC">
            <w:pPr>
              <w:spacing w:after="0" w:line="240" w:lineRule="auto"/>
              <w:jc w:val="both"/>
              <w:rPr>
                <w:rFonts w:cs="Calibri"/>
                <w:sz w:val="20"/>
                <w:szCs w:val="20"/>
              </w:rPr>
            </w:pPr>
            <w:r w:rsidRPr="00CC4197">
              <w:rPr>
                <w:rFonts w:cs="Calibri"/>
              </w:rPr>
              <w:t>Médias (journaux, télévision, radio, etc.)</w:t>
            </w:r>
          </w:p>
        </w:tc>
        <w:tc>
          <w:tcPr>
            <w:tcW w:w="3143" w:type="dxa"/>
          </w:tcPr>
          <w:p w14:paraId="745FFBB1" w14:textId="77777777" w:rsidR="00534D4A" w:rsidRPr="00CC4197" w:rsidRDefault="00534D4A" w:rsidP="00DD46FC">
            <w:pPr>
              <w:spacing w:after="0" w:line="240" w:lineRule="auto"/>
              <w:jc w:val="both"/>
              <w:rPr>
                <w:rFonts w:cs="Calibri"/>
                <w:sz w:val="20"/>
                <w:szCs w:val="20"/>
              </w:rPr>
            </w:pPr>
            <w:r w:rsidRPr="00CC4197">
              <w:rPr>
                <w:rFonts w:cs="Calibri"/>
                <w:sz w:val="20"/>
                <w:szCs w:val="20"/>
              </w:rPr>
              <w:t xml:space="preserve">4 </w:t>
            </w:r>
            <w:r w:rsidRPr="00CC4197">
              <w:rPr>
                <w:rFonts w:cs="Calibri"/>
                <w:b/>
                <w:color w:val="ED1C24"/>
                <w:sz w:val="20"/>
                <w:szCs w:val="20"/>
              </w:rPr>
              <w:t>REMERCIER ET TERMINER</w:t>
            </w:r>
          </w:p>
        </w:tc>
      </w:tr>
      <w:tr w:rsidR="00534D4A" w:rsidRPr="00CC4197" w14:paraId="2AC6E7E8" w14:textId="77777777" w:rsidTr="00DD46FC">
        <w:tc>
          <w:tcPr>
            <w:tcW w:w="5637" w:type="dxa"/>
          </w:tcPr>
          <w:p w14:paraId="56D740DD" w14:textId="77777777" w:rsidR="00534D4A" w:rsidRPr="00CC4197" w:rsidRDefault="00534D4A" w:rsidP="00DD46FC">
            <w:pPr>
              <w:spacing w:after="0" w:line="240" w:lineRule="auto"/>
              <w:jc w:val="both"/>
              <w:rPr>
                <w:rFonts w:cs="Calibri"/>
                <w:sz w:val="20"/>
                <w:szCs w:val="20"/>
              </w:rPr>
            </w:pPr>
            <w:r w:rsidRPr="00CC4197">
              <w:rPr>
                <w:rFonts w:cs="Calibri"/>
              </w:rPr>
              <w:t>Télécommunications</w:t>
            </w:r>
          </w:p>
        </w:tc>
        <w:tc>
          <w:tcPr>
            <w:tcW w:w="3143" w:type="dxa"/>
          </w:tcPr>
          <w:p w14:paraId="1AE0526D" w14:textId="77777777" w:rsidR="00534D4A" w:rsidRPr="00CC4197" w:rsidRDefault="00534D4A" w:rsidP="00DD46FC">
            <w:pPr>
              <w:spacing w:after="0" w:line="240" w:lineRule="auto"/>
              <w:jc w:val="both"/>
              <w:rPr>
                <w:rFonts w:cs="Calibri"/>
                <w:sz w:val="20"/>
                <w:szCs w:val="20"/>
              </w:rPr>
            </w:pPr>
            <w:r w:rsidRPr="00CC4197">
              <w:rPr>
                <w:rFonts w:cs="Calibri"/>
                <w:sz w:val="20"/>
                <w:szCs w:val="20"/>
              </w:rPr>
              <w:t xml:space="preserve">5 </w:t>
            </w:r>
            <w:r w:rsidRPr="00CC4197">
              <w:rPr>
                <w:rFonts w:cs="Calibri"/>
                <w:b/>
                <w:color w:val="ED1C24"/>
                <w:sz w:val="20"/>
                <w:szCs w:val="20"/>
              </w:rPr>
              <w:t>REMERCIER ET TERMINER</w:t>
            </w:r>
          </w:p>
        </w:tc>
      </w:tr>
      <w:tr w:rsidR="00534D4A" w:rsidRPr="00CC4197" w14:paraId="727E4B56" w14:textId="77777777" w:rsidTr="00DD46FC">
        <w:trPr>
          <w:trHeight w:val="70"/>
        </w:trPr>
        <w:tc>
          <w:tcPr>
            <w:tcW w:w="5637" w:type="dxa"/>
          </w:tcPr>
          <w:p w14:paraId="2BBB6DA0" w14:textId="77777777" w:rsidR="00534D4A" w:rsidRPr="00CC4197" w:rsidRDefault="00534D4A" w:rsidP="00DD46FC">
            <w:pPr>
              <w:spacing w:after="0" w:line="240" w:lineRule="auto"/>
              <w:jc w:val="both"/>
              <w:rPr>
                <w:rFonts w:cs="Calibri"/>
                <w:sz w:val="20"/>
                <w:szCs w:val="20"/>
              </w:rPr>
            </w:pPr>
            <w:r w:rsidRPr="00CC4197">
              <w:rPr>
                <w:rFonts w:cs="Calibri"/>
              </w:rPr>
              <w:t>Aucune de ces réponses</w:t>
            </w:r>
          </w:p>
        </w:tc>
        <w:tc>
          <w:tcPr>
            <w:tcW w:w="3143" w:type="dxa"/>
          </w:tcPr>
          <w:p w14:paraId="50694B65" w14:textId="77777777" w:rsidR="00534D4A" w:rsidRPr="00CC4197" w:rsidRDefault="00534D4A" w:rsidP="00DD46FC">
            <w:pPr>
              <w:spacing w:after="0" w:line="240" w:lineRule="auto"/>
              <w:jc w:val="both"/>
              <w:rPr>
                <w:rFonts w:cs="Calibri"/>
                <w:sz w:val="20"/>
                <w:szCs w:val="20"/>
              </w:rPr>
            </w:pPr>
            <w:r w:rsidRPr="00CC4197">
              <w:rPr>
                <w:rFonts w:cs="Calibri"/>
                <w:sz w:val="20"/>
                <w:szCs w:val="20"/>
              </w:rPr>
              <w:t>9</w:t>
            </w:r>
          </w:p>
        </w:tc>
      </w:tr>
    </w:tbl>
    <w:p w14:paraId="721D26CA" w14:textId="77777777" w:rsidR="00534D4A" w:rsidRPr="00CC4197" w:rsidRDefault="00534D4A" w:rsidP="00534D4A">
      <w:pPr>
        <w:spacing w:after="0" w:line="240" w:lineRule="auto"/>
        <w:rPr>
          <w:rFonts w:cs="Calibri"/>
          <w:color w:val="00B050"/>
          <w:sz w:val="20"/>
          <w:szCs w:val="20"/>
        </w:rPr>
      </w:pPr>
    </w:p>
    <w:p w14:paraId="6365F9A8" w14:textId="77777777" w:rsidR="00534D4A" w:rsidRPr="00CC4197" w:rsidRDefault="00534D4A" w:rsidP="00534D4A">
      <w:pPr>
        <w:spacing w:after="0" w:line="240" w:lineRule="auto"/>
        <w:jc w:val="both"/>
        <w:rPr>
          <w:rFonts w:cs="Calibri"/>
          <w:b/>
          <w:color w:val="00B050"/>
          <w:sz w:val="20"/>
          <w:szCs w:val="20"/>
        </w:rPr>
      </w:pPr>
    </w:p>
    <w:p w14:paraId="5A279FFC" w14:textId="77777777" w:rsidR="00534D4A" w:rsidRPr="00CC4197" w:rsidRDefault="00534D4A" w:rsidP="00534D4A">
      <w:pPr>
        <w:spacing w:after="0" w:line="240" w:lineRule="auto"/>
        <w:jc w:val="both"/>
        <w:rPr>
          <w:rFonts w:cs="Calibri"/>
          <w:b/>
          <w:sz w:val="20"/>
          <w:szCs w:val="20"/>
        </w:rPr>
      </w:pPr>
      <w:r w:rsidRPr="00CC4197">
        <w:rPr>
          <w:rFonts w:cs="Calibri"/>
          <w:b/>
          <w:sz w:val="20"/>
          <w:szCs w:val="20"/>
        </w:rPr>
        <w:t>Sexe</w:t>
      </w:r>
    </w:p>
    <w:p w14:paraId="3D316D59" w14:textId="77777777" w:rsidR="00534D4A" w:rsidRPr="00CC4197" w:rsidRDefault="00534D4A" w:rsidP="00534D4A">
      <w:pPr>
        <w:spacing w:after="0" w:line="240" w:lineRule="auto"/>
        <w:rPr>
          <w:rFonts w:cs="Calibri"/>
          <w:sz w:val="20"/>
          <w:szCs w:val="20"/>
        </w:rPr>
      </w:pPr>
      <w:r w:rsidRPr="00CC4197">
        <w:rPr>
          <w:rFonts w:cs="Calibri"/>
          <w:sz w:val="20"/>
          <w:szCs w:val="20"/>
        </w:rPr>
        <w:t>2. Êtes-vous…?</w:t>
      </w:r>
    </w:p>
    <w:p w14:paraId="2C3CD144" w14:textId="77777777" w:rsidR="00534D4A" w:rsidRPr="00CC4197" w:rsidRDefault="00534D4A" w:rsidP="00534D4A">
      <w:pPr>
        <w:spacing w:after="0" w:line="240" w:lineRule="auto"/>
        <w:rPr>
          <w:rFonts w:cs="Calibri"/>
          <w:b/>
          <w:sz w:val="20"/>
          <w:szCs w:val="20"/>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534D4A" w:rsidRPr="00CC4197" w14:paraId="73FD5F5B" w14:textId="77777777" w:rsidTr="00DD46FC">
        <w:tc>
          <w:tcPr>
            <w:tcW w:w="5637" w:type="dxa"/>
          </w:tcPr>
          <w:p w14:paraId="3434E0B1" w14:textId="77777777" w:rsidR="00534D4A" w:rsidRPr="00CC4197" w:rsidRDefault="00534D4A" w:rsidP="00DD46FC">
            <w:pPr>
              <w:spacing w:after="0" w:line="240" w:lineRule="auto"/>
              <w:jc w:val="both"/>
              <w:rPr>
                <w:rFonts w:cs="Calibri"/>
                <w:sz w:val="20"/>
                <w:szCs w:val="20"/>
              </w:rPr>
            </w:pPr>
            <w:r w:rsidRPr="00CC4197">
              <w:rPr>
                <w:rFonts w:cs="Calibri"/>
                <w:sz w:val="20"/>
                <w:szCs w:val="20"/>
              </w:rPr>
              <w:t>… un homme</w:t>
            </w:r>
          </w:p>
        </w:tc>
        <w:tc>
          <w:tcPr>
            <w:tcW w:w="3143" w:type="dxa"/>
          </w:tcPr>
          <w:p w14:paraId="6B9CA89C" w14:textId="77777777" w:rsidR="00534D4A" w:rsidRPr="00CC4197" w:rsidRDefault="00534D4A" w:rsidP="00DD46FC">
            <w:pPr>
              <w:spacing w:after="0" w:line="240" w:lineRule="auto"/>
              <w:jc w:val="both"/>
              <w:rPr>
                <w:rFonts w:cs="Calibri"/>
                <w:sz w:val="20"/>
                <w:szCs w:val="20"/>
              </w:rPr>
            </w:pPr>
            <w:r w:rsidRPr="00CC4197">
              <w:rPr>
                <w:rFonts w:cs="Calibri"/>
                <w:sz w:val="20"/>
                <w:szCs w:val="20"/>
              </w:rPr>
              <w:t>1</w:t>
            </w:r>
          </w:p>
        </w:tc>
      </w:tr>
      <w:tr w:rsidR="00534D4A" w:rsidRPr="00CC4197" w14:paraId="61D65E18" w14:textId="77777777" w:rsidTr="00DD46FC">
        <w:tc>
          <w:tcPr>
            <w:tcW w:w="5637" w:type="dxa"/>
          </w:tcPr>
          <w:p w14:paraId="5A401B78" w14:textId="77777777" w:rsidR="00534D4A" w:rsidRPr="00CC4197" w:rsidRDefault="00534D4A" w:rsidP="00DD46FC">
            <w:pPr>
              <w:spacing w:after="0" w:line="240" w:lineRule="auto"/>
              <w:jc w:val="both"/>
              <w:rPr>
                <w:rFonts w:cs="Calibri"/>
                <w:sz w:val="20"/>
                <w:szCs w:val="20"/>
              </w:rPr>
            </w:pPr>
            <w:r w:rsidRPr="00CC4197">
              <w:rPr>
                <w:rFonts w:cs="Calibri"/>
                <w:sz w:val="20"/>
                <w:szCs w:val="20"/>
              </w:rPr>
              <w:t>… une femme</w:t>
            </w:r>
          </w:p>
        </w:tc>
        <w:tc>
          <w:tcPr>
            <w:tcW w:w="3143" w:type="dxa"/>
          </w:tcPr>
          <w:p w14:paraId="686ABCB5" w14:textId="77777777" w:rsidR="00534D4A" w:rsidRPr="00CC4197" w:rsidRDefault="00534D4A" w:rsidP="00DD46FC">
            <w:pPr>
              <w:spacing w:after="0" w:line="240" w:lineRule="auto"/>
              <w:jc w:val="both"/>
              <w:rPr>
                <w:rFonts w:cs="Calibri"/>
                <w:sz w:val="20"/>
                <w:szCs w:val="20"/>
              </w:rPr>
            </w:pPr>
            <w:r w:rsidRPr="00CC4197">
              <w:rPr>
                <w:rFonts w:cs="Calibri"/>
                <w:sz w:val="20"/>
                <w:szCs w:val="20"/>
              </w:rPr>
              <w:t>2</w:t>
            </w:r>
          </w:p>
        </w:tc>
      </w:tr>
      <w:tr w:rsidR="00534D4A" w:rsidRPr="00CC4197" w14:paraId="587DC9DF" w14:textId="77777777" w:rsidTr="00DD46FC">
        <w:tc>
          <w:tcPr>
            <w:tcW w:w="5637" w:type="dxa"/>
          </w:tcPr>
          <w:p w14:paraId="77E49F99" w14:textId="77777777" w:rsidR="00534D4A" w:rsidRPr="00CC4197" w:rsidDel="002E7E71" w:rsidRDefault="00534D4A" w:rsidP="00DD46FC">
            <w:pPr>
              <w:spacing w:after="0" w:line="240" w:lineRule="auto"/>
              <w:jc w:val="both"/>
              <w:rPr>
                <w:rFonts w:cs="Calibri"/>
                <w:sz w:val="20"/>
                <w:szCs w:val="20"/>
              </w:rPr>
            </w:pPr>
            <w:r w:rsidRPr="00CC4197">
              <w:rPr>
                <w:rFonts w:cs="Calibri"/>
                <w:sz w:val="20"/>
                <w:szCs w:val="20"/>
              </w:rPr>
              <w:t>Autre</w:t>
            </w:r>
          </w:p>
        </w:tc>
        <w:tc>
          <w:tcPr>
            <w:tcW w:w="3143" w:type="dxa"/>
          </w:tcPr>
          <w:p w14:paraId="18CBAB78" w14:textId="77777777" w:rsidR="00534D4A" w:rsidRPr="00CC4197" w:rsidRDefault="00534D4A" w:rsidP="00DD46FC">
            <w:pPr>
              <w:spacing w:after="0" w:line="240" w:lineRule="auto"/>
              <w:jc w:val="both"/>
              <w:rPr>
                <w:rFonts w:cs="Calibri"/>
                <w:sz w:val="20"/>
                <w:szCs w:val="20"/>
              </w:rPr>
            </w:pPr>
            <w:r w:rsidRPr="00CC4197">
              <w:rPr>
                <w:rFonts w:cs="Calibri"/>
                <w:sz w:val="20"/>
                <w:szCs w:val="20"/>
              </w:rPr>
              <w:t>3</w:t>
            </w:r>
          </w:p>
        </w:tc>
      </w:tr>
    </w:tbl>
    <w:p w14:paraId="6CB66173" w14:textId="77777777" w:rsidR="00534D4A" w:rsidRPr="00CC4197" w:rsidRDefault="00534D4A" w:rsidP="00534D4A">
      <w:pPr>
        <w:spacing w:after="0"/>
        <w:rPr>
          <w:rFonts w:cs="Calibri"/>
          <w:sz w:val="20"/>
          <w:szCs w:val="20"/>
        </w:rPr>
      </w:pPr>
    </w:p>
    <w:p w14:paraId="2BC57922" w14:textId="77777777" w:rsidR="00534D4A" w:rsidRPr="00CC4197" w:rsidRDefault="00534D4A" w:rsidP="00534D4A">
      <w:pPr>
        <w:spacing w:after="0"/>
        <w:rPr>
          <w:rFonts w:cs="Calibri"/>
          <w:b/>
          <w:sz w:val="20"/>
          <w:szCs w:val="20"/>
        </w:rPr>
      </w:pPr>
    </w:p>
    <w:p w14:paraId="51C4C6AC" w14:textId="77777777" w:rsidR="00534D4A" w:rsidRPr="00CC4197" w:rsidRDefault="00534D4A" w:rsidP="00534D4A">
      <w:pPr>
        <w:spacing w:after="0" w:line="240" w:lineRule="auto"/>
        <w:jc w:val="both"/>
        <w:rPr>
          <w:rFonts w:cs="Calibri"/>
          <w:b/>
          <w:sz w:val="20"/>
          <w:szCs w:val="20"/>
        </w:rPr>
      </w:pPr>
      <w:r w:rsidRPr="00CC4197">
        <w:rPr>
          <w:rFonts w:cs="Calibri"/>
          <w:b/>
          <w:sz w:val="20"/>
          <w:szCs w:val="20"/>
        </w:rPr>
        <w:t>Province</w:t>
      </w:r>
    </w:p>
    <w:p w14:paraId="05068C9B" w14:textId="77777777" w:rsidR="00534D4A" w:rsidRPr="00CC4197" w:rsidRDefault="00534D4A" w:rsidP="00534D4A">
      <w:pPr>
        <w:rPr>
          <w:rFonts w:cs="Calibri"/>
          <w:sz w:val="20"/>
          <w:szCs w:val="20"/>
        </w:rPr>
      </w:pPr>
      <w:r w:rsidRPr="00CC4197">
        <w:rPr>
          <w:rFonts w:cs="Calibri"/>
          <w:sz w:val="20"/>
          <w:szCs w:val="20"/>
        </w:rPr>
        <w:t>3. Dans quelle province ou territoire habitez-vous ?</w:t>
      </w: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534D4A" w:rsidRPr="00CC4197" w14:paraId="750CA68E" w14:textId="77777777" w:rsidTr="00DD46FC">
        <w:tc>
          <w:tcPr>
            <w:tcW w:w="5637" w:type="dxa"/>
            <w:shd w:val="clear" w:color="auto" w:fill="auto"/>
          </w:tcPr>
          <w:p w14:paraId="674CBACC" w14:textId="77777777" w:rsidR="00534D4A" w:rsidRPr="00CC4197" w:rsidRDefault="00534D4A" w:rsidP="00DD46FC">
            <w:pPr>
              <w:spacing w:after="0" w:line="240" w:lineRule="auto"/>
              <w:jc w:val="both"/>
              <w:rPr>
                <w:rFonts w:cs="Calibri"/>
                <w:sz w:val="20"/>
                <w:szCs w:val="20"/>
              </w:rPr>
            </w:pPr>
            <w:r w:rsidRPr="00CC4197">
              <w:rPr>
                <w:rFonts w:cs="Calibri"/>
                <w:sz w:val="20"/>
                <w:szCs w:val="20"/>
              </w:rPr>
              <w:t>Colombie-Britannique</w:t>
            </w:r>
          </w:p>
        </w:tc>
        <w:tc>
          <w:tcPr>
            <w:tcW w:w="3143" w:type="dxa"/>
          </w:tcPr>
          <w:p w14:paraId="05A70F8F" w14:textId="77777777" w:rsidR="00534D4A" w:rsidRPr="00CC4197" w:rsidRDefault="00534D4A" w:rsidP="00DD46FC">
            <w:pPr>
              <w:spacing w:after="0" w:line="240" w:lineRule="auto"/>
              <w:jc w:val="both"/>
              <w:rPr>
                <w:rFonts w:cs="Calibri"/>
                <w:sz w:val="20"/>
                <w:szCs w:val="20"/>
              </w:rPr>
            </w:pPr>
            <w:r w:rsidRPr="00CC4197">
              <w:rPr>
                <w:rFonts w:cs="Calibri"/>
                <w:sz w:val="20"/>
                <w:szCs w:val="20"/>
              </w:rPr>
              <w:t xml:space="preserve">1 </w:t>
            </w:r>
          </w:p>
        </w:tc>
      </w:tr>
      <w:tr w:rsidR="00534D4A" w:rsidRPr="00CC4197" w14:paraId="035C1ACE" w14:textId="77777777" w:rsidTr="00DD46FC">
        <w:tc>
          <w:tcPr>
            <w:tcW w:w="5637" w:type="dxa"/>
            <w:shd w:val="clear" w:color="auto" w:fill="auto"/>
          </w:tcPr>
          <w:p w14:paraId="015E8BFA" w14:textId="77777777" w:rsidR="00534D4A" w:rsidRPr="00CC4197" w:rsidRDefault="00534D4A" w:rsidP="00DD46FC">
            <w:pPr>
              <w:spacing w:after="0" w:line="240" w:lineRule="auto"/>
              <w:jc w:val="both"/>
              <w:rPr>
                <w:rFonts w:cs="Calibri"/>
                <w:b/>
                <w:sz w:val="20"/>
                <w:szCs w:val="20"/>
              </w:rPr>
            </w:pPr>
            <w:r w:rsidRPr="00CC4197">
              <w:rPr>
                <w:rFonts w:cs="Calibri"/>
                <w:sz w:val="20"/>
                <w:szCs w:val="20"/>
              </w:rPr>
              <w:t>Alberta</w:t>
            </w:r>
          </w:p>
        </w:tc>
        <w:tc>
          <w:tcPr>
            <w:tcW w:w="3143" w:type="dxa"/>
          </w:tcPr>
          <w:p w14:paraId="232CA900" w14:textId="77777777" w:rsidR="00534D4A" w:rsidRPr="00CC4197" w:rsidRDefault="00534D4A" w:rsidP="00DD46FC">
            <w:pPr>
              <w:spacing w:after="0" w:line="240" w:lineRule="auto"/>
              <w:jc w:val="both"/>
              <w:rPr>
                <w:rFonts w:cs="Calibri"/>
                <w:sz w:val="20"/>
                <w:szCs w:val="20"/>
              </w:rPr>
            </w:pPr>
            <w:r w:rsidRPr="00CC4197">
              <w:rPr>
                <w:rFonts w:cs="Calibri"/>
                <w:sz w:val="20"/>
                <w:szCs w:val="20"/>
              </w:rPr>
              <w:t xml:space="preserve">2 </w:t>
            </w:r>
          </w:p>
        </w:tc>
      </w:tr>
      <w:tr w:rsidR="00534D4A" w:rsidRPr="00CC4197" w14:paraId="441D3A86" w14:textId="77777777" w:rsidTr="00DD46FC">
        <w:tc>
          <w:tcPr>
            <w:tcW w:w="5637" w:type="dxa"/>
            <w:shd w:val="clear" w:color="auto" w:fill="auto"/>
          </w:tcPr>
          <w:p w14:paraId="7F7CF97B" w14:textId="77777777" w:rsidR="00534D4A" w:rsidRPr="00CC4197" w:rsidRDefault="00534D4A" w:rsidP="00DD46FC">
            <w:pPr>
              <w:spacing w:after="0" w:line="240" w:lineRule="auto"/>
              <w:jc w:val="both"/>
              <w:rPr>
                <w:rFonts w:cs="Calibri"/>
                <w:b/>
                <w:sz w:val="20"/>
                <w:szCs w:val="20"/>
              </w:rPr>
            </w:pPr>
            <w:r w:rsidRPr="00CC4197">
              <w:rPr>
                <w:rFonts w:cs="Calibri"/>
                <w:sz w:val="20"/>
                <w:szCs w:val="20"/>
              </w:rPr>
              <w:lastRenderedPageBreak/>
              <w:t>Saskatchewan</w:t>
            </w:r>
          </w:p>
        </w:tc>
        <w:tc>
          <w:tcPr>
            <w:tcW w:w="3143" w:type="dxa"/>
          </w:tcPr>
          <w:p w14:paraId="787BE56B" w14:textId="77777777" w:rsidR="00534D4A" w:rsidRPr="00CC4197" w:rsidRDefault="00534D4A" w:rsidP="00DD46FC">
            <w:pPr>
              <w:spacing w:after="0" w:line="240" w:lineRule="auto"/>
              <w:jc w:val="both"/>
              <w:rPr>
                <w:rFonts w:cs="Calibri"/>
                <w:sz w:val="20"/>
                <w:szCs w:val="20"/>
              </w:rPr>
            </w:pPr>
            <w:r w:rsidRPr="00CC4197">
              <w:rPr>
                <w:rFonts w:cs="Calibri"/>
                <w:sz w:val="20"/>
                <w:szCs w:val="20"/>
              </w:rPr>
              <w:t xml:space="preserve">3 </w:t>
            </w:r>
          </w:p>
        </w:tc>
      </w:tr>
      <w:tr w:rsidR="00534D4A" w:rsidRPr="00CC4197" w14:paraId="43D78114" w14:textId="77777777" w:rsidTr="00DD46FC">
        <w:tc>
          <w:tcPr>
            <w:tcW w:w="5637" w:type="dxa"/>
            <w:shd w:val="clear" w:color="auto" w:fill="auto"/>
          </w:tcPr>
          <w:p w14:paraId="305AFBE0" w14:textId="77777777" w:rsidR="00534D4A" w:rsidRPr="00CC4197" w:rsidRDefault="00534D4A" w:rsidP="00DD46FC">
            <w:pPr>
              <w:spacing w:after="0" w:line="240" w:lineRule="auto"/>
              <w:jc w:val="both"/>
              <w:rPr>
                <w:rFonts w:cs="Calibri"/>
                <w:b/>
                <w:sz w:val="20"/>
                <w:szCs w:val="20"/>
              </w:rPr>
            </w:pPr>
            <w:r w:rsidRPr="00CC4197">
              <w:rPr>
                <w:rFonts w:cs="Calibri"/>
                <w:sz w:val="20"/>
                <w:szCs w:val="20"/>
              </w:rPr>
              <w:t>Manitoba</w:t>
            </w:r>
          </w:p>
        </w:tc>
        <w:tc>
          <w:tcPr>
            <w:tcW w:w="3143" w:type="dxa"/>
          </w:tcPr>
          <w:p w14:paraId="2D7D8802" w14:textId="77777777" w:rsidR="00534D4A" w:rsidRPr="00CC4197" w:rsidRDefault="00534D4A" w:rsidP="00DD46FC">
            <w:pPr>
              <w:spacing w:after="0" w:line="240" w:lineRule="auto"/>
              <w:jc w:val="both"/>
              <w:rPr>
                <w:rFonts w:cs="Calibri"/>
                <w:sz w:val="20"/>
                <w:szCs w:val="20"/>
              </w:rPr>
            </w:pPr>
            <w:r w:rsidRPr="00CC4197">
              <w:rPr>
                <w:rFonts w:cs="Calibri"/>
                <w:sz w:val="20"/>
                <w:szCs w:val="20"/>
              </w:rPr>
              <w:t xml:space="preserve">4 </w:t>
            </w:r>
          </w:p>
        </w:tc>
      </w:tr>
      <w:tr w:rsidR="00534D4A" w:rsidRPr="00CC4197" w14:paraId="0C9EE7F0" w14:textId="77777777" w:rsidTr="00DD46FC">
        <w:tc>
          <w:tcPr>
            <w:tcW w:w="5637" w:type="dxa"/>
            <w:shd w:val="clear" w:color="auto" w:fill="auto"/>
          </w:tcPr>
          <w:p w14:paraId="3D7FB9A0" w14:textId="77777777" w:rsidR="00534D4A" w:rsidRPr="00CC4197" w:rsidRDefault="00534D4A" w:rsidP="00DD46FC">
            <w:pPr>
              <w:spacing w:after="0" w:line="240" w:lineRule="auto"/>
              <w:jc w:val="both"/>
              <w:rPr>
                <w:rFonts w:cs="Calibri"/>
                <w:sz w:val="20"/>
                <w:szCs w:val="20"/>
              </w:rPr>
            </w:pPr>
            <w:r w:rsidRPr="00CC4197">
              <w:rPr>
                <w:rFonts w:cs="Calibri"/>
                <w:sz w:val="20"/>
                <w:szCs w:val="20"/>
              </w:rPr>
              <w:t>Ontario</w:t>
            </w:r>
          </w:p>
        </w:tc>
        <w:tc>
          <w:tcPr>
            <w:tcW w:w="3143" w:type="dxa"/>
          </w:tcPr>
          <w:p w14:paraId="68011566" w14:textId="77777777" w:rsidR="00534D4A" w:rsidRPr="00CC4197" w:rsidRDefault="00534D4A" w:rsidP="00DD46FC">
            <w:pPr>
              <w:spacing w:after="0" w:line="240" w:lineRule="auto"/>
              <w:jc w:val="both"/>
              <w:rPr>
                <w:rFonts w:cs="Calibri"/>
                <w:sz w:val="20"/>
                <w:szCs w:val="20"/>
              </w:rPr>
            </w:pPr>
            <w:r w:rsidRPr="00CC4197">
              <w:rPr>
                <w:rFonts w:cs="Calibri"/>
                <w:sz w:val="20"/>
                <w:szCs w:val="20"/>
              </w:rPr>
              <w:t xml:space="preserve">5 </w:t>
            </w:r>
          </w:p>
        </w:tc>
      </w:tr>
      <w:tr w:rsidR="00534D4A" w:rsidRPr="00CC4197" w14:paraId="0273A89C" w14:textId="77777777" w:rsidTr="00DD46FC">
        <w:tc>
          <w:tcPr>
            <w:tcW w:w="5637" w:type="dxa"/>
            <w:shd w:val="clear" w:color="auto" w:fill="auto"/>
          </w:tcPr>
          <w:p w14:paraId="47349BA8" w14:textId="77777777" w:rsidR="00534D4A" w:rsidRPr="00CC4197" w:rsidRDefault="00534D4A" w:rsidP="00DD46FC">
            <w:pPr>
              <w:spacing w:after="0" w:line="240" w:lineRule="auto"/>
              <w:jc w:val="both"/>
              <w:rPr>
                <w:rFonts w:cs="Calibri"/>
                <w:sz w:val="20"/>
                <w:szCs w:val="20"/>
              </w:rPr>
            </w:pPr>
            <w:r w:rsidRPr="00CC4197">
              <w:rPr>
                <w:rFonts w:cs="Calibri"/>
                <w:sz w:val="20"/>
                <w:szCs w:val="20"/>
              </w:rPr>
              <w:t>Québec</w:t>
            </w:r>
          </w:p>
        </w:tc>
        <w:tc>
          <w:tcPr>
            <w:tcW w:w="3143" w:type="dxa"/>
          </w:tcPr>
          <w:p w14:paraId="48446215" w14:textId="77777777" w:rsidR="00534D4A" w:rsidRPr="00CC4197" w:rsidRDefault="00534D4A" w:rsidP="00DD46FC">
            <w:pPr>
              <w:spacing w:after="0" w:line="240" w:lineRule="auto"/>
              <w:jc w:val="both"/>
              <w:rPr>
                <w:rFonts w:cs="Calibri"/>
                <w:sz w:val="20"/>
                <w:szCs w:val="20"/>
              </w:rPr>
            </w:pPr>
            <w:r w:rsidRPr="00CC4197">
              <w:rPr>
                <w:rFonts w:cs="Calibri"/>
                <w:sz w:val="20"/>
                <w:szCs w:val="20"/>
              </w:rPr>
              <w:t>6</w:t>
            </w:r>
          </w:p>
        </w:tc>
      </w:tr>
      <w:tr w:rsidR="00534D4A" w:rsidRPr="00CC4197" w14:paraId="6A745AE7" w14:textId="77777777" w:rsidTr="00DD46FC">
        <w:tc>
          <w:tcPr>
            <w:tcW w:w="5637" w:type="dxa"/>
            <w:shd w:val="clear" w:color="auto" w:fill="auto"/>
          </w:tcPr>
          <w:p w14:paraId="2A180825" w14:textId="77777777" w:rsidR="00534D4A" w:rsidRPr="00CC4197" w:rsidRDefault="00534D4A" w:rsidP="00DD46FC">
            <w:pPr>
              <w:spacing w:after="0" w:line="240" w:lineRule="auto"/>
              <w:jc w:val="both"/>
              <w:rPr>
                <w:rFonts w:cs="Calibri"/>
                <w:sz w:val="20"/>
                <w:szCs w:val="20"/>
              </w:rPr>
            </w:pPr>
            <w:r w:rsidRPr="00CC4197">
              <w:rPr>
                <w:rFonts w:cs="Calibri"/>
                <w:sz w:val="20"/>
                <w:szCs w:val="20"/>
              </w:rPr>
              <w:t>Nouveau-Brunswick</w:t>
            </w:r>
          </w:p>
        </w:tc>
        <w:tc>
          <w:tcPr>
            <w:tcW w:w="3143" w:type="dxa"/>
          </w:tcPr>
          <w:p w14:paraId="76FD3201" w14:textId="77777777" w:rsidR="00534D4A" w:rsidRPr="00CC4197" w:rsidRDefault="00534D4A" w:rsidP="00DD46FC">
            <w:pPr>
              <w:spacing w:after="0" w:line="240" w:lineRule="auto"/>
              <w:jc w:val="both"/>
              <w:rPr>
                <w:rFonts w:cs="Calibri"/>
                <w:sz w:val="20"/>
                <w:szCs w:val="20"/>
              </w:rPr>
            </w:pPr>
            <w:r w:rsidRPr="00CC4197">
              <w:rPr>
                <w:rFonts w:cs="Calibri"/>
                <w:sz w:val="20"/>
                <w:szCs w:val="20"/>
              </w:rPr>
              <w:t>7</w:t>
            </w:r>
          </w:p>
        </w:tc>
      </w:tr>
      <w:tr w:rsidR="00534D4A" w:rsidRPr="00CC4197" w14:paraId="3250BC4E" w14:textId="77777777" w:rsidTr="00DD46FC">
        <w:tc>
          <w:tcPr>
            <w:tcW w:w="5637" w:type="dxa"/>
            <w:shd w:val="clear" w:color="auto" w:fill="auto"/>
          </w:tcPr>
          <w:p w14:paraId="0CD04A94" w14:textId="77777777" w:rsidR="00534D4A" w:rsidRPr="00CC4197" w:rsidRDefault="00534D4A" w:rsidP="00DD46FC">
            <w:pPr>
              <w:spacing w:after="0" w:line="240" w:lineRule="auto"/>
              <w:jc w:val="both"/>
              <w:rPr>
                <w:rFonts w:cs="Calibri"/>
                <w:sz w:val="20"/>
                <w:szCs w:val="20"/>
              </w:rPr>
            </w:pPr>
            <w:r w:rsidRPr="00CC4197">
              <w:rPr>
                <w:rFonts w:cs="Calibri"/>
                <w:sz w:val="20"/>
                <w:szCs w:val="20"/>
              </w:rPr>
              <w:t>Nouvelle-Écosse</w:t>
            </w:r>
          </w:p>
        </w:tc>
        <w:tc>
          <w:tcPr>
            <w:tcW w:w="3143" w:type="dxa"/>
          </w:tcPr>
          <w:p w14:paraId="2DC9D081" w14:textId="77777777" w:rsidR="00534D4A" w:rsidRPr="00CC4197" w:rsidRDefault="00534D4A" w:rsidP="00DD46FC">
            <w:pPr>
              <w:spacing w:after="0" w:line="240" w:lineRule="auto"/>
              <w:jc w:val="both"/>
              <w:rPr>
                <w:rFonts w:cs="Calibri"/>
                <w:sz w:val="20"/>
                <w:szCs w:val="20"/>
              </w:rPr>
            </w:pPr>
            <w:r w:rsidRPr="00CC4197">
              <w:rPr>
                <w:rFonts w:cs="Calibri"/>
                <w:sz w:val="20"/>
                <w:szCs w:val="20"/>
              </w:rPr>
              <w:t>8</w:t>
            </w:r>
          </w:p>
        </w:tc>
      </w:tr>
      <w:tr w:rsidR="00534D4A" w:rsidRPr="00CC4197" w14:paraId="1B8F8EA1" w14:textId="77777777" w:rsidTr="00DD46FC">
        <w:tc>
          <w:tcPr>
            <w:tcW w:w="5637" w:type="dxa"/>
            <w:shd w:val="clear" w:color="auto" w:fill="auto"/>
          </w:tcPr>
          <w:p w14:paraId="5E54D533" w14:textId="77777777" w:rsidR="00534D4A" w:rsidRPr="00CC4197" w:rsidRDefault="00534D4A" w:rsidP="00DD46FC">
            <w:pPr>
              <w:spacing w:after="0" w:line="240" w:lineRule="auto"/>
              <w:jc w:val="both"/>
              <w:rPr>
                <w:rFonts w:cs="Calibri"/>
                <w:sz w:val="20"/>
                <w:szCs w:val="20"/>
              </w:rPr>
            </w:pPr>
            <w:r w:rsidRPr="00CC4197">
              <w:rPr>
                <w:rFonts w:cs="Calibri"/>
                <w:sz w:val="20"/>
                <w:szCs w:val="20"/>
              </w:rPr>
              <w:t>Île-du-Prince-Édouard</w:t>
            </w:r>
          </w:p>
        </w:tc>
        <w:tc>
          <w:tcPr>
            <w:tcW w:w="3143" w:type="dxa"/>
          </w:tcPr>
          <w:p w14:paraId="7783EFB3" w14:textId="77777777" w:rsidR="00534D4A" w:rsidRPr="00CC4197" w:rsidRDefault="00534D4A" w:rsidP="00DD46FC">
            <w:pPr>
              <w:spacing w:after="0" w:line="240" w:lineRule="auto"/>
              <w:jc w:val="both"/>
              <w:rPr>
                <w:rFonts w:cs="Calibri"/>
                <w:sz w:val="20"/>
                <w:szCs w:val="20"/>
              </w:rPr>
            </w:pPr>
            <w:r w:rsidRPr="00CC4197">
              <w:rPr>
                <w:rFonts w:cs="Calibri"/>
                <w:sz w:val="20"/>
                <w:szCs w:val="20"/>
              </w:rPr>
              <w:t>9</w:t>
            </w:r>
          </w:p>
        </w:tc>
      </w:tr>
      <w:tr w:rsidR="00534D4A" w:rsidRPr="00CC4197" w14:paraId="5193E308" w14:textId="77777777" w:rsidTr="00DD46FC">
        <w:tc>
          <w:tcPr>
            <w:tcW w:w="5637" w:type="dxa"/>
            <w:shd w:val="clear" w:color="auto" w:fill="auto"/>
          </w:tcPr>
          <w:p w14:paraId="6D5F7FD7" w14:textId="77777777" w:rsidR="00534D4A" w:rsidRPr="00CC4197" w:rsidRDefault="00534D4A" w:rsidP="00DD46FC">
            <w:pPr>
              <w:spacing w:after="0" w:line="240" w:lineRule="auto"/>
              <w:jc w:val="both"/>
              <w:rPr>
                <w:rFonts w:cs="Calibri"/>
                <w:sz w:val="20"/>
                <w:szCs w:val="20"/>
              </w:rPr>
            </w:pPr>
            <w:r w:rsidRPr="00CC4197">
              <w:rPr>
                <w:rFonts w:cs="Calibri"/>
                <w:sz w:val="20"/>
                <w:szCs w:val="20"/>
              </w:rPr>
              <w:t>Terre-Neuve</w:t>
            </w:r>
          </w:p>
        </w:tc>
        <w:tc>
          <w:tcPr>
            <w:tcW w:w="3143" w:type="dxa"/>
          </w:tcPr>
          <w:p w14:paraId="03B854A5" w14:textId="77777777" w:rsidR="00534D4A" w:rsidRPr="00CC4197" w:rsidRDefault="00534D4A" w:rsidP="00DD46FC">
            <w:pPr>
              <w:spacing w:after="0" w:line="240" w:lineRule="auto"/>
              <w:jc w:val="both"/>
              <w:rPr>
                <w:rFonts w:cs="Calibri"/>
                <w:sz w:val="20"/>
                <w:szCs w:val="20"/>
              </w:rPr>
            </w:pPr>
            <w:r w:rsidRPr="00CC4197">
              <w:rPr>
                <w:rFonts w:cs="Calibri"/>
                <w:sz w:val="20"/>
                <w:szCs w:val="20"/>
              </w:rPr>
              <w:t>10</w:t>
            </w:r>
          </w:p>
        </w:tc>
      </w:tr>
      <w:tr w:rsidR="00534D4A" w:rsidRPr="00CC4197" w14:paraId="08A163C3" w14:textId="77777777" w:rsidTr="00DD46FC">
        <w:tc>
          <w:tcPr>
            <w:tcW w:w="5637" w:type="dxa"/>
            <w:shd w:val="clear" w:color="auto" w:fill="auto"/>
          </w:tcPr>
          <w:p w14:paraId="31798060" w14:textId="77777777" w:rsidR="00534D4A" w:rsidRPr="00CC4197" w:rsidRDefault="00534D4A" w:rsidP="00DD46FC">
            <w:pPr>
              <w:spacing w:after="0" w:line="240" w:lineRule="auto"/>
              <w:jc w:val="both"/>
              <w:rPr>
                <w:rFonts w:cs="Calibri"/>
                <w:sz w:val="20"/>
                <w:szCs w:val="20"/>
              </w:rPr>
            </w:pPr>
            <w:r w:rsidRPr="00CC4197">
              <w:rPr>
                <w:rFonts w:cs="Calibri"/>
                <w:sz w:val="20"/>
                <w:szCs w:val="20"/>
              </w:rPr>
              <w:t>Territoires du Nord-Ouest</w:t>
            </w:r>
          </w:p>
        </w:tc>
        <w:tc>
          <w:tcPr>
            <w:tcW w:w="3143" w:type="dxa"/>
          </w:tcPr>
          <w:p w14:paraId="1D3EADE1" w14:textId="77777777" w:rsidR="00534D4A" w:rsidRPr="00CC4197" w:rsidRDefault="00534D4A" w:rsidP="00DD46FC">
            <w:pPr>
              <w:spacing w:after="0" w:line="240" w:lineRule="auto"/>
              <w:jc w:val="both"/>
              <w:rPr>
                <w:rFonts w:cs="Calibri"/>
                <w:sz w:val="20"/>
                <w:szCs w:val="20"/>
              </w:rPr>
            </w:pPr>
            <w:r w:rsidRPr="00CC4197">
              <w:rPr>
                <w:rFonts w:cs="Calibri"/>
                <w:sz w:val="20"/>
                <w:szCs w:val="20"/>
              </w:rPr>
              <w:t>11</w:t>
            </w:r>
          </w:p>
        </w:tc>
      </w:tr>
      <w:tr w:rsidR="00534D4A" w:rsidRPr="00CC4197" w14:paraId="38736E0A" w14:textId="77777777" w:rsidTr="00DD46FC">
        <w:tc>
          <w:tcPr>
            <w:tcW w:w="5637" w:type="dxa"/>
            <w:shd w:val="clear" w:color="auto" w:fill="auto"/>
          </w:tcPr>
          <w:p w14:paraId="327CED35" w14:textId="77777777" w:rsidR="00534D4A" w:rsidRPr="00CC4197" w:rsidRDefault="00534D4A" w:rsidP="00DD46FC">
            <w:pPr>
              <w:spacing w:after="0" w:line="240" w:lineRule="auto"/>
              <w:jc w:val="both"/>
              <w:rPr>
                <w:rFonts w:cs="Calibri"/>
                <w:sz w:val="20"/>
                <w:szCs w:val="20"/>
              </w:rPr>
            </w:pPr>
            <w:r w:rsidRPr="00CC4197">
              <w:rPr>
                <w:rFonts w:cs="Calibri"/>
                <w:sz w:val="20"/>
                <w:szCs w:val="20"/>
              </w:rPr>
              <w:t>Yukon</w:t>
            </w:r>
          </w:p>
        </w:tc>
        <w:tc>
          <w:tcPr>
            <w:tcW w:w="3143" w:type="dxa"/>
          </w:tcPr>
          <w:p w14:paraId="7DA4DB06" w14:textId="77777777" w:rsidR="00534D4A" w:rsidRPr="00CC4197" w:rsidRDefault="00534D4A" w:rsidP="00DD46FC">
            <w:pPr>
              <w:spacing w:after="0" w:line="240" w:lineRule="auto"/>
              <w:jc w:val="both"/>
              <w:rPr>
                <w:rFonts w:cs="Calibri"/>
                <w:sz w:val="20"/>
                <w:szCs w:val="20"/>
              </w:rPr>
            </w:pPr>
            <w:r w:rsidRPr="00CC4197">
              <w:rPr>
                <w:rFonts w:cs="Calibri"/>
                <w:sz w:val="20"/>
                <w:szCs w:val="20"/>
              </w:rPr>
              <w:t>12</w:t>
            </w:r>
          </w:p>
        </w:tc>
      </w:tr>
      <w:tr w:rsidR="00534D4A" w:rsidRPr="00CC4197" w14:paraId="26F8CC89" w14:textId="77777777" w:rsidTr="00DD46FC">
        <w:tc>
          <w:tcPr>
            <w:tcW w:w="5637" w:type="dxa"/>
            <w:shd w:val="clear" w:color="auto" w:fill="auto"/>
          </w:tcPr>
          <w:p w14:paraId="3F514F06" w14:textId="77777777" w:rsidR="00534D4A" w:rsidRPr="00CC4197" w:rsidRDefault="00534D4A" w:rsidP="00DD46FC">
            <w:pPr>
              <w:spacing w:after="0" w:line="240" w:lineRule="auto"/>
              <w:jc w:val="both"/>
              <w:rPr>
                <w:rFonts w:cs="Calibri"/>
                <w:sz w:val="20"/>
                <w:szCs w:val="20"/>
              </w:rPr>
            </w:pPr>
            <w:r w:rsidRPr="00CC4197">
              <w:rPr>
                <w:rFonts w:cs="Calibri"/>
                <w:sz w:val="20"/>
                <w:szCs w:val="20"/>
              </w:rPr>
              <w:t>Nunavut</w:t>
            </w:r>
          </w:p>
        </w:tc>
        <w:tc>
          <w:tcPr>
            <w:tcW w:w="3143" w:type="dxa"/>
          </w:tcPr>
          <w:p w14:paraId="2D516768" w14:textId="77777777" w:rsidR="00534D4A" w:rsidRPr="00CC4197" w:rsidRDefault="00534D4A" w:rsidP="00DD46FC">
            <w:pPr>
              <w:spacing w:after="0" w:line="240" w:lineRule="auto"/>
              <w:jc w:val="both"/>
              <w:rPr>
                <w:rFonts w:cs="Calibri"/>
                <w:sz w:val="20"/>
                <w:szCs w:val="20"/>
              </w:rPr>
            </w:pPr>
            <w:r w:rsidRPr="00CC4197">
              <w:rPr>
                <w:rFonts w:cs="Calibri"/>
                <w:sz w:val="20"/>
                <w:szCs w:val="20"/>
              </w:rPr>
              <w:t>13</w:t>
            </w:r>
          </w:p>
        </w:tc>
      </w:tr>
    </w:tbl>
    <w:p w14:paraId="31CB6FBF" w14:textId="77777777" w:rsidR="00534D4A" w:rsidRPr="00CC4197" w:rsidRDefault="00534D4A" w:rsidP="00534D4A">
      <w:pPr>
        <w:tabs>
          <w:tab w:val="left" w:pos="1230"/>
        </w:tabs>
        <w:spacing w:after="0"/>
        <w:rPr>
          <w:rFonts w:cs="Calibri"/>
          <w:b/>
          <w:sz w:val="20"/>
          <w:szCs w:val="20"/>
        </w:rPr>
      </w:pPr>
    </w:p>
    <w:p w14:paraId="648AD344" w14:textId="77777777" w:rsidR="00534D4A" w:rsidRPr="00CC4197" w:rsidRDefault="00534D4A" w:rsidP="00534D4A">
      <w:pPr>
        <w:tabs>
          <w:tab w:val="left" w:pos="1230"/>
        </w:tabs>
        <w:spacing w:after="0"/>
        <w:rPr>
          <w:rFonts w:cs="Calibri"/>
          <w:b/>
          <w:sz w:val="20"/>
          <w:szCs w:val="20"/>
        </w:rPr>
      </w:pPr>
    </w:p>
    <w:p w14:paraId="3CD7D296" w14:textId="77777777" w:rsidR="00534D4A" w:rsidRPr="00CC4197" w:rsidRDefault="00534D4A" w:rsidP="00534D4A">
      <w:pPr>
        <w:spacing w:after="0" w:line="240" w:lineRule="auto"/>
        <w:jc w:val="both"/>
        <w:rPr>
          <w:rFonts w:cs="Calibri"/>
          <w:b/>
          <w:sz w:val="20"/>
          <w:szCs w:val="20"/>
        </w:rPr>
      </w:pPr>
      <w:r>
        <w:rPr>
          <w:rFonts w:cs="Calibri"/>
          <w:b/>
          <w:sz w:val="20"/>
          <w:szCs w:val="20"/>
        </w:rPr>
        <w:t>4</w:t>
      </w:r>
      <w:r w:rsidRPr="00CC4197">
        <w:rPr>
          <w:rFonts w:cs="Calibri"/>
          <w:b/>
          <w:sz w:val="20"/>
          <w:szCs w:val="20"/>
        </w:rPr>
        <w:t>. Area</w:t>
      </w:r>
    </w:p>
    <w:p w14:paraId="3EB69A23" w14:textId="77777777" w:rsidR="00534D4A" w:rsidRPr="00CC4197" w:rsidRDefault="00534D4A" w:rsidP="00534D4A">
      <w:pPr>
        <w:rPr>
          <w:rFonts w:cs="Calibri"/>
          <w:b/>
          <w:sz w:val="20"/>
          <w:szCs w:val="20"/>
        </w:rPr>
      </w:pPr>
      <w:r>
        <w:rPr>
          <w:rFonts w:cs="Calibri"/>
          <w:sz w:val="20"/>
          <w:szCs w:val="20"/>
        </w:rPr>
        <w:t>4</w:t>
      </w:r>
      <w:r w:rsidRPr="00CC4197">
        <w:rPr>
          <w:rFonts w:cs="Calibri"/>
          <w:sz w:val="20"/>
          <w:szCs w:val="20"/>
        </w:rPr>
        <w:t>. Vous vivez actuellement dans une zone urbaine ou rurale ?</w:t>
      </w: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534D4A" w:rsidRPr="00CC4197" w14:paraId="7ECE2FFA" w14:textId="77777777" w:rsidTr="00DD46FC">
        <w:tc>
          <w:tcPr>
            <w:tcW w:w="5637" w:type="dxa"/>
            <w:shd w:val="clear" w:color="auto" w:fill="auto"/>
          </w:tcPr>
          <w:p w14:paraId="7E43FBCA" w14:textId="77777777" w:rsidR="00534D4A" w:rsidRPr="00CC4197" w:rsidRDefault="00534D4A" w:rsidP="00DD46FC">
            <w:pPr>
              <w:spacing w:after="0" w:line="240" w:lineRule="auto"/>
              <w:jc w:val="both"/>
              <w:rPr>
                <w:rFonts w:cs="Calibri"/>
                <w:sz w:val="20"/>
                <w:szCs w:val="20"/>
              </w:rPr>
            </w:pPr>
            <w:r w:rsidRPr="00CC4197">
              <w:rPr>
                <w:rFonts w:cs="Calibri"/>
                <w:sz w:val="20"/>
                <w:szCs w:val="20"/>
              </w:rPr>
              <w:t>Urbaine</w:t>
            </w:r>
          </w:p>
        </w:tc>
        <w:tc>
          <w:tcPr>
            <w:tcW w:w="3143" w:type="dxa"/>
          </w:tcPr>
          <w:p w14:paraId="111F74BD" w14:textId="77777777" w:rsidR="00534D4A" w:rsidRPr="00CC4197" w:rsidRDefault="00534D4A" w:rsidP="00DD46FC">
            <w:pPr>
              <w:spacing w:after="0" w:line="240" w:lineRule="auto"/>
              <w:jc w:val="both"/>
              <w:rPr>
                <w:rFonts w:cs="Calibri"/>
                <w:sz w:val="20"/>
                <w:szCs w:val="20"/>
              </w:rPr>
            </w:pPr>
            <w:r w:rsidRPr="00CC4197">
              <w:rPr>
                <w:rFonts w:cs="Calibri"/>
                <w:sz w:val="20"/>
                <w:szCs w:val="20"/>
              </w:rPr>
              <w:t xml:space="preserve">1 </w:t>
            </w:r>
          </w:p>
        </w:tc>
      </w:tr>
      <w:tr w:rsidR="00534D4A" w:rsidRPr="00CC4197" w14:paraId="4138D61A" w14:textId="77777777" w:rsidTr="00DD46FC">
        <w:tc>
          <w:tcPr>
            <w:tcW w:w="5637" w:type="dxa"/>
            <w:shd w:val="clear" w:color="auto" w:fill="auto"/>
          </w:tcPr>
          <w:p w14:paraId="4713884D" w14:textId="77777777" w:rsidR="00534D4A" w:rsidRPr="00CC4197" w:rsidRDefault="00534D4A" w:rsidP="00DD46FC">
            <w:pPr>
              <w:spacing w:after="0" w:line="240" w:lineRule="auto"/>
              <w:jc w:val="both"/>
              <w:rPr>
                <w:rFonts w:cs="Calibri"/>
                <w:b/>
                <w:sz w:val="20"/>
                <w:szCs w:val="20"/>
              </w:rPr>
            </w:pPr>
            <w:r w:rsidRPr="00CC4197">
              <w:rPr>
                <w:rFonts w:cs="Calibri"/>
                <w:sz w:val="20"/>
                <w:szCs w:val="20"/>
              </w:rPr>
              <w:t>Rurale</w:t>
            </w:r>
          </w:p>
        </w:tc>
        <w:tc>
          <w:tcPr>
            <w:tcW w:w="3143" w:type="dxa"/>
          </w:tcPr>
          <w:p w14:paraId="5360BCD3" w14:textId="77777777" w:rsidR="00534D4A" w:rsidRPr="00CC4197" w:rsidRDefault="00534D4A" w:rsidP="00DD46FC">
            <w:pPr>
              <w:spacing w:after="0" w:line="240" w:lineRule="auto"/>
              <w:jc w:val="both"/>
              <w:rPr>
                <w:rFonts w:cs="Calibri"/>
                <w:sz w:val="20"/>
                <w:szCs w:val="20"/>
              </w:rPr>
            </w:pPr>
            <w:r w:rsidRPr="00CC4197">
              <w:rPr>
                <w:rFonts w:cs="Calibri"/>
                <w:sz w:val="20"/>
                <w:szCs w:val="20"/>
              </w:rPr>
              <w:t xml:space="preserve">2 </w:t>
            </w:r>
          </w:p>
        </w:tc>
      </w:tr>
    </w:tbl>
    <w:p w14:paraId="3C7A690E" w14:textId="77777777" w:rsidR="00534D4A" w:rsidRPr="00CC4197" w:rsidRDefault="00534D4A" w:rsidP="00534D4A">
      <w:pPr>
        <w:rPr>
          <w:rFonts w:cs="Calibri"/>
          <w:b/>
          <w:sz w:val="20"/>
          <w:szCs w:val="20"/>
        </w:rPr>
      </w:pPr>
      <w:r w:rsidRPr="00CC4197">
        <w:rPr>
          <w:rFonts w:cs="Calibri"/>
          <w:b/>
          <w:sz w:val="20"/>
          <w:szCs w:val="20"/>
        </w:rPr>
        <w:t>Assurer une bonne mixité au sein du groupe</w:t>
      </w:r>
    </w:p>
    <w:p w14:paraId="3F1D0E1C" w14:textId="77777777" w:rsidR="00534D4A" w:rsidRPr="00CC4197" w:rsidRDefault="00534D4A" w:rsidP="00534D4A">
      <w:pPr>
        <w:tabs>
          <w:tab w:val="left" w:pos="1230"/>
        </w:tabs>
        <w:spacing w:after="0"/>
        <w:rPr>
          <w:rFonts w:cs="Calibri"/>
          <w:b/>
          <w:sz w:val="20"/>
          <w:szCs w:val="20"/>
        </w:rPr>
      </w:pPr>
    </w:p>
    <w:p w14:paraId="58B321B6" w14:textId="77777777" w:rsidR="00534D4A" w:rsidRPr="00CC4197" w:rsidRDefault="00534D4A" w:rsidP="00534D4A">
      <w:pPr>
        <w:spacing w:after="0" w:line="240" w:lineRule="auto"/>
        <w:jc w:val="both"/>
        <w:rPr>
          <w:rFonts w:cs="Calibri"/>
          <w:b/>
          <w:sz w:val="20"/>
          <w:szCs w:val="20"/>
        </w:rPr>
      </w:pPr>
      <w:r>
        <w:rPr>
          <w:rFonts w:cs="Calibri"/>
          <w:b/>
          <w:sz w:val="20"/>
          <w:szCs w:val="20"/>
        </w:rPr>
        <w:t>5.</w:t>
      </w:r>
      <w:r w:rsidRPr="00CC4197">
        <w:rPr>
          <w:rFonts w:cs="Calibri"/>
          <w:b/>
          <w:sz w:val="20"/>
          <w:szCs w:val="20"/>
        </w:rPr>
        <w:t>Language</w:t>
      </w:r>
    </w:p>
    <w:p w14:paraId="6B211F47" w14:textId="77777777" w:rsidR="00534D4A" w:rsidRPr="00CC4197" w:rsidRDefault="00534D4A" w:rsidP="00534D4A">
      <w:pPr>
        <w:rPr>
          <w:rFonts w:cs="Calibri"/>
          <w:sz w:val="20"/>
        </w:rPr>
      </w:pPr>
      <w:r>
        <w:rPr>
          <w:rFonts w:cs="Calibri"/>
          <w:sz w:val="20"/>
        </w:rPr>
        <w:t>5</w:t>
      </w:r>
      <w:r w:rsidRPr="00CC4197">
        <w:rPr>
          <w:rFonts w:cs="Calibri"/>
          <w:sz w:val="20"/>
        </w:rPr>
        <w:t>. Quelle est votre première langue officielle parlée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080"/>
        <w:gridCol w:w="2275"/>
        <w:gridCol w:w="2275"/>
      </w:tblGrid>
      <w:tr w:rsidR="00534D4A" w:rsidRPr="00CC4197" w14:paraId="35E6E3EB" w14:textId="77777777" w:rsidTr="00DD46FC">
        <w:tc>
          <w:tcPr>
            <w:tcW w:w="2364" w:type="pct"/>
            <w:shd w:val="clear" w:color="auto" w:fill="auto"/>
          </w:tcPr>
          <w:p w14:paraId="70B9D0AA" w14:textId="77777777" w:rsidR="00534D4A" w:rsidRPr="00CC4197" w:rsidRDefault="00534D4A" w:rsidP="00DD46FC">
            <w:pPr>
              <w:tabs>
                <w:tab w:val="left" w:pos="1560"/>
              </w:tabs>
              <w:spacing w:after="0" w:line="240" w:lineRule="auto"/>
              <w:jc w:val="both"/>
              <w:rPr>
                <w:rFonts w:cs="Calibri"/>
                <w:sz w:val="20"/>
                <w:szCs w:val="20"/>
              </w:rPr>
            </w:pPr>
            <w:r w:rsidRPr="00CC4197">
              <w:rPr>
                <w:rFonts w:cs="Calibri"/>
                <w:sz w:val="20"/>
                <w:szCs w:val="20"/>
              </w:rPr>
              <w:t>Français</w:t>
            </w:r>
          </w:p>
        </w:tc>
        <w:tc>
          <w:tcPr>
            <w:tcW w:w="1318" w:type="pct"/>
          </w:tcPr>
          <w:p w14:paraId="2386FCED" w14:textId="77777777" w:rsidR="00534D4A" w:rsidRPr="00CC4197" w:rsidRDefault="00534D4A" w:rsidP="00DD46FC">
            <w:pPr>
              <w:spacing w:after="0" w:line="240" w:lineRule="auto"/>
              <w:jc w:val="both"/>
              <w:rPr>
                <w:rFonts w:cs="Calibri"/>
                <w:sz w:val="20"/>
                <w:szCs w:val="20"/>
              </w:rPr>
            </w:pPr>
            <w:r w:rsidRPr="00CC4197">
              <w:rPr>
                <w:rFonts w:cs="Calibri"/>
                <w:sz w:val="20"/>
                <w:szCs w:val="20"/>
              </w:rPr>
              <w:t xml:space="preserve">1 </w:t>
            </w:r>
          </w:p>
        </w:tc>
        <w:tc>
          <w:tcPr>
            <w:tcW w:w="1318" w:type="pct"/>
          </w:tcPr>
          <w:p w14:paraId="0CA1CA9F" w14:textId="77777777" w:rsidR="00534D4A" w:rsidRPr="00A64886" w:rsidRDefault="00534D4A" w:rsidP="00DD46FC">
            <w:pPr>
              <w:spacing w:after="0" w:line="240" w:lineRule="auto"/>
              <w:jc w:val="both"/>
              <w:rPr>
                <w:rFonts w:cs="Calibri"/>
                <w:b/>
                <w:bCs/>
                <w:sz w:val="20"/>
                <w:szCs w:val="20"/>
              </w:rPr>
            </w:pPr>
            <w:r w:rsidRPr="00A64886">
              <w:rPr>
                <w:rFonts w:cs="Calibri"/>
                <w:b/>
                <w:bCs/>
                <w:sz w:val="20"/>
                <w:szCs w:val="20"/>
              </w:rPr>
              <w:t>GROUPE 4 – SI PROVINCE EST QUÉBEC</w:t>
            </w:r>
          </w:p>
        </w:tc>
      </w:tr>
      <w:tr w:rsidR="00534D4A" w:rsidRPr="00CC4197" w14:paraId="313A490B" w14:textId="77777777" w:rsidTr="00DD46FC">
        <w:tc>
          <w:tcPr>
            <w:tcW w:w="2364" w:type="pct"/>
            <w:shd w:val="clear" w:color="auto" w:fill="auto"/>
          </w:tcPr>
          <w:p w14:paraId="75C28403" w14:textId="77777777" w:rsidR="00534D4A" w:rsidRPr="00CC4197" w:rsidRDefault="00534D4A" w:rsidP="00DD46FC">
            <w:pPr>
              <w:spacing w:after="0" w:line="240" w:lineRule="auto"/>
              <w:jc w:val="both"/>
              <w:rPr>
                <w:rFonts w:cs="Calibri"/>
                <w:bCs/>
                <w:sz w:val="20"/>
                <w:szCs w:val="20"/>
              </w:rPr>
            </w:pPr>
            <w:r w:rsidRPr="00CC4197">
              <w:rPr>
                <w:rFonts w:cs="Calibri"/>
                <w:bCs/>
                <w:sz w:val="20"/>
                <w:szCs w:val="20"/>
              </w:rPr>
              <w:t>Anglais</w:t>
            </w:r>
          </w:p>
        </w:tc>
        <w:tc>
          <w:tcPr>
            <w:tcW w:w="1318" w:type="pct"/>
          </w:tcPr>
          <w:p w14:paraId="424F5888" w14:textId="77777777" w:rsidR="00534D4A" w:rsidRPr="00CC4197" w:rsidRDefault="00534D4A" w:rsidP="00DD46FC">
            <w:pPr>
              <w:spacing w:after="0" w:line="240" w:lineRule="auto"/>
              <w:jc w:val="both"/>
              <w:rPr>
                <w:rFonts w:cs="Calibri"/>
                <w:sz w:val="20"/>
                <w:szCs w:val="20"/>
              </w:rPr>
            </w:pPr>
            <w:r w:rsidRPr="00CC4197">
              <w:rPr>
                <w:rFonts w:cs="Calibri"/>
                <w:sz w:val="20"/>
                <w:szCs w:val="20"/>
              </w:rPr>
              <w:t xml:space="preserve">2 </w:t>
            </w:r>
          </w:p>
        </w:tc>
        <w:tc>
          <w:tcPr>
            <w:tcW w:w="1318" w:type="pct"/>
          </w:tcPr>
          <w:p w14:paraId="7904338B" w14:textId="77777777" w:rsidR="00534D4A" w:rsidRPr="00A64886" w:rsidRDefault="00534D4A" w:rsidP="00DD46FC">
            <w:pPr>
              <w:spacing w:after="0" w:line="240" w:lineRule="auto"/>
              <w:jc w:val="both"/>
              <w:rPr>
                <w:rFonts w:cs="Calibri"/>
                <w:b/>
                <w:bCs/>
                <w:sz w:val="20"/>
                <w:szCs w:val="20"/>
              </w:rPr>
            </w:pPr>
            <w:r w:rsidRPr="00A64886">
              <w:rPr>
                <w:rFonts w:cs="Calibri"/>
                <w:b/>
                <w:bCs/>
                <w:sz w:val="20"/>
                <w:szCs w:val="20"/>
              </w:rPr>
              <w:t>GROUPE 1-2-3</w:t>
            </w:r>
          </w:p>
        </w:tc>
      </w:tr>
    </w:tbl>
    <w:p w14:paraId="2410F40E" w14:textId="77777777" w:rsidR="00534D4A" w:rsidRPr="00CC4197" w:rsidRDefault="00534D4A" w:rsidP="00534D4A">
      <w:pPr>
        <w:spacing w:after="0"/>
        <w:rPr>
          <w:rFonts w:cs="Calibri"/>
          <w:b/>
          <w:sz w:val="20"/>
          <w:szCs w:val="20"/>
        </w:rPr>
      </w:pPr>
    </w:p>
    <w:p w14:paraId="396F7462" w14:textId="77777777" w:rsidR="00534D4A" w:rsidRPr="00CC4197" w:rsidRDefault="00534D4A" w:rsidP="00534D4A">
      <w:pPr>
        <w:spacing w:after="0" w:line="240" w:lineRule="auto"/>
        <w:jc w:val="both"/>
        <w:rPr>
          <w:rFonts w:cs="Calibri"/>
          <w:b/>
          <w:sz w:val="18"/>
          <w:szCs w:val="18"/>
        </w:rPr>
      </w:pPr>
      <w:r>
        <w:rPr>
          <w:rFonts w:cs="Calibri"/>
          <w:b/>
          <w:sz w:val="20"/>
          <w:szCs w:val="20"/>
        </w:rPr>
        <w:t>6.</w:t>
      </w:r>
      <w:r w:rsidRPr="00CC4197">
        <w:rPr>
          <w:rFonts w:cs="Calibri"/>
          <w:b/>
          <w:sz w:val="20"/>
          <w:szCs w:val="20"/>
        </w:rPr>
        <w:t>AGE.</w:t>
      </w:r>
      <w:r w:rsidRPr="00CC4197">
        <w:rPr>
          <w:rFonts w:cs="Calibri"/>
          <w:b/>
          <w:sz w:val="18"/>
          <w:szCs w:val="18"/>
        </w:rPr>
        <w:t xml:space="preserve"> </w:t>
      </w:r>
    </w:p>
    <w:p w14:paraId="03D0AF65" w14:textId="77777777" w:rsidR="00534D4A" w:rsidRPr="00CC4197" w:rsidRDefault="00534D4A" w:rsidP="00534D4A">
      <w:pPr>
        <w:rPr>
          <w:rFonts w:cs="Calibri"/>
          <w:b/>
          <w:sz w:val="20"/>
          <w:szCs w:val="20"/>
        </w:rPr>
      </w:pPr>
      <w:r>
        <w:rPr>
          <w:rFonts w:cs="Calibri"/>
          <w:sz w:val="20"/>
          <w:szCs w:val="20"/>
        </w:rPr>
        <w:t>6</w:t>
      </w:r>
      <w:r w:rsidRPr="00CC4197">
        <w:rPr>
          <w:rFonts w:cs="Calibri"/>
          <w:sz w:val="20"/>
          <w:szCs w:val="20"/>
        </w:rPr>
        <w:t>.</w:t>
      </w:r>
      <w:r w:rsidRPr="00CC4197">
        <w:rPr>
          <w:rFonts w:cs="Calibri"/>
        </w:rPr>
        <w:t xml:space="preserve"> </w:t>
      </w:r>
      <w:r w:rsidRPr="00CC4197">
        <w:rPr>
          <w:rFonts w:cs="Calibri"/>
          <w:sz w:val="20"/>
          <w:szCs w:val="20"/>
        </w:rPr>
        <w:t>Dans quelle catégorie d'âge vous situez-vous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080"/>
        <w:gridCol w:w="2275"/>
        <w:gridCol w:w="2275"/>
      </w:tblGrid>
      <w:tr w:rsidR="00534D4A" w:rsidRPr="00CC4197" w14:paraId="5E731E6A" w14:textId="77777777" w:rsidTr="00DD46FC">
        <w:tc>
          <w:tcPr>
            <w:tcW w:w="2364" w:type="pct"/>
          </w:tcPr>
          <w:p w14:paraId="77E5565B" w14:textId="77777777" w:rsidR="00534D4A" w:rsidRPr="00CC4197" w:rsidRDefault="00534D4A" w:rsidP="00DD46FC">
            <w:pPr>
              <w:spacing w:after="0" w:line="240" w:lineRule="auto"/>
              <w:jc w:val="both"/>
              <w:rPr>
                <w:rFonts w:cs="Calibri"/>
                <w:sz w:val="20"/>
                <w:szCs w:val="20"/>
              </w:rPr>
            </w:pPr>
            <w:r w:rsidRPr="00CC4197">
              <w:rPr>
                <w:rFonts w:cs="Calibri"/>
                <w:sz w:val="20"/>
                <w:szCs w:val="20"/>
              </w:rPr>
              <w:t>Moins de 18 ans</w:t>
            </w:r>
          </w:p>
        </w:tc>
        <w:tc>
          <w:tcPr>
            <w:tcW w:w="1318" w:type="pct"/>
          </w:tcPr>
          <w:p w14:paraId="342EE8C1" w14:textId="77777777" w:rsidR="00534D4A" w:rsidRPr="00CC4197" w:rsidRDefault="00534D4A" w:rsidP="00DD46FC">
            <w:pPr>
              <w:spacing w:after="0" w:line="240" w:lineRule="auto"/>
              <w:jc w:val="both"/>
              <w:rPr>
                <w:rFonts w:cs="Calibri"/>
                <w:sz w:val="20"/>
                <w:szCs w:val="20"/>
              </w:rPr>
            </w:pPr>
            <w:r w:rsidRPr="00CC4197">
              <w:rPr>
                <w:rFonts w:cs="Calibri"/>
                <w:sz w:val="20"/>
                <w:szCs w:val="20"/>
              </w:rPr>
              <w:t>99</w:t>
            </w:r>
          </w:p>
        </w:tc>
        <w:tc>
          <w:tcPr>
            <w:tcW w:w="1318" w:type="pct"/>
          </w:tcPr>
          <w:p w14:paraId="06A40C28" w14:textId="77777777" w:rsidR="00534D4A" w:rsidRPr="00CC4197" w:rsidRDefault="00534D4A" w:rsidP="00DD46FC">
            <w:pPr>
              <w:spacing w:after="0" w:line="240" w:lineRule="auto"/>
              <w:jc w:val="both"/>
              <w:rPr>
                <w:rFonts w:cs="Calibri"/>
                <w:color w:val="FF0000"/>
                <w:sz w:val="20"/>
                <w:szCs w:val="20"/>
              </w:rPr>
            </w:pPr>
            <w:r w:rsidRPr="00CC4197">
              <w:rPr>
                <w:rFonts w:cs="Calibri"/>
                <w:b/>
                <w:color w:val="ED1C24"/>
                <w:sz w:val="20"/>
                <w:szCs w:val="20"/>
              </w:rPr>
              <w:t>REMERCIER ET TERMINER</w:t>
            </w:r>
          </w:p>
        </w:tc>
      </w:tr>
      <w:tr w:rsidR="00534D4A" w:rsidRPr="00CC4197" w14:paraId="23BDD59B" w14:textId="77777777" w:rsidTr="00DD46FC">
        <w:tc>
          <w:tcPr>
            <w:tcW w:w="2364" w:type="pct"/>
          </w:tcPr>
          <w:p w14:paraId="0162B815" w14:textId="77777777" w:rsidR="00534D4A" w:rsidRPr="00CC4197" w:rsidRDefault="00534D4A" w:rsidP="00DD46FC">
            <w:pPr>
              <w:spacing w:after="0" w:line="240" w:lineRule="auto"/>
              <w:jc w:val="both"/>
              <w:rPr>
                <w:rFonts w:cs="Calibri"/>
                <w:sz w:val="20"/>
                <w:szCs w:val="20"/>
              </w:rPr>
            </w:pPr>
            <w:r w:rsidRPr="00CC4197">
              <w:rPr>
                <w:rFonts w:cs="Calibri"/>
                <w:sz w:val="20"/>
                <w:szCs w:val="20"/>
              </w:rPr>
              <w:t>18 à 24</w:t>
            </w:r>
          </w:p>
        </w:tc>
        <w:tc>
          <w:tcPr>
            <w:tcW w:w="1318" w:type="pct"/>
          </w:tcPr>
          <w:p w14:paraId="433C9C80" w14:textId="77777777" w:rsidR="00534D4A" w:rsidRPr="00CC4197" w:rsidRDefault="00534D4A" w:rsidP="00DD46FC">
            <w:pPr>
              <w:spacing w:after="0" w:line="240" w:lineRule="auto"/>
              <w:jc w:val="both"/>
              <w:rPr>
                <w:rFonts w:cs="Calibri"/>
                <w:sz w:val="20"/>
                <w:szCs w:val="20"/>
              </w:rPr>
            </w:pPr>
            <w:r w:rsidRPr="00CC4197">
              <w:rPr>
                <w:rFonts w:cs="Calibri"/>
                <w:sz w:val="20"/>
                <w:szCs w:val="20"/>
              </w:rPr>
              <w:t xml:space="preserve">1 </w:t>
            </w:r>
          </w:p>
        </w:tc>
        <w:tc>
          <w:tcPr>
            <w:tcW w:w="1318" w:type="pct"/>
          </w:tcPr>
          <w:p w14:paraId="074CAE0D" w14:textId="77777777" w:rsidR="00534D4A" w:rsidRPr="00CC4197" w:rsidRDefault="00534D4A" w:rsidP="00DD46FC">
            <w:pPr>
              <w:spacing w:after="0" w:line="240" w:lineRule="auto"/>
              <w:jc w:val="both"/>
              <w:rPr>
                <w:rFonts w:cs="Calibri"/>
                <w:sz w:val="20"/>
                <w:szCs w:val="20"/>
              </w:rPr>
            </w:pPr>
          </w:p>
        </w:tc>
      </w:tr>
      <w:tr w:rsidR="00534D4A" w:rsidRPr="00CC4197" w14:paraId="528390DD" w14:textId="77777777" w:rsidTr="00DD46FC">
        <w:tc>
          <w:tcPr>
            <w:tcW w:w="2364" w:type="pct"/>
          </w:tcPr>
          <w:p w14:paraId="44B86D94" w14:textId="77777777" w:rsidR="00534D4A" w:rsidRPr="00CC4197" w:rsidRDefault="00534D4A" w:rsidP="00DD46FC">
            <w:pPr>
              <w:spacing w:after="0" w:line="240" w:lineRule="auto"/>
              <w:jc w:val="both"/>
              <w:rPr>
                <w:rFonts w:cs="Calibri"/>
                <w:sz w:val="20"/>
                <w:szCs w:val="20"/>
              </w:rPr>
            </w:pPr>
            <w:r w:rsidRPr="00CC4197">
              <w:rPr>
                <w:rFonts w:cs="Calibri"/>
                <w:sz w:val="20"/>
                <w:szCs w:val="20"/>
              </w:rPr>
              <w:t>25 à 34</w:t>
            </w:r>
          </w:p>
        </w:tc>
        <w:tc>
          <w:tcPr>
            <w:tcW w:w="1318" w:type="pct"/>
          </w:tcPr>
          <w:p w14:paraId="7250B189" w14:textId="77777777" w:rsidR="00534D4A" w:rsidRPr="00CC4197" w:rsidRDefault="00534D4A" w:rsidP="00DD46FC">
            <w:pPr>
              <w:spacing w:after="0" w:line="240" w:lineRule="auto"/>
              <w:jc w:val="both"/>
              <w:rPr>
                <w:rFonts w:cs="Calibri"/>
                <w:sz w:val="20"/>
                <w:szCs w:val="20"/>
              </w:rPr>
            </w:pPr>
            <w:r w:rsidRPr="00CC4197">
              <w:rPr>
                <w:rFonts w:cs="Calibri"/>
                <w:sz w:val="20"/>
                <w:szCs w:val="20"/>
              </w:rPr>
              <w:t xml:space="preserve">2 </w:t>
            </w:r>
          </w:p>
        </w:tc>
        <w:tc>
          <w:tcPr>
            <w:tcW w:w="1318" w:type="pct"/>
          </w:tcPr>
          <w:p w14:paraId="1CB7CEC1" w14:textId="77777777" w:rsidR="00534D4A" w:rsidRPr="00CC4197" w:rsidRDefault="00534D4A" w:rsidP="00DD46FC">
            <w:pPr>
              <w:spacing w:after="0" w:line="240" w:lineRule="auto"/>
              <w:jc w:val="both"/>
              <w:rPr>
                <w:rFonts w:cs="Calibri"/>
                <w:sz w:val="20"/>
                <w:szCs w:val="20"/>
              </w:rPr>
            </w:pPr>
          </w:p>
        </w:tc>
      </w:tr>
      <w:tr w:rsidR="00534D4A" w:rsidRPr="00CC4197" w14:paraId="75094A49" w14:textId="77777777" w:rsidTr="00DD46FC">
        <w:tc>
          <w:tcPr>
            <w:tcW w:w="2364" w:type="pct"/>
          </w:tcPr>
          <w:p w14:paraId="1C594475" w14:textId="77777777" w:rsidR="00534D4A" w:rsidRPr="00CC4197" w:rsidRDefault="00534D4A" w:rsidP="00DD46FC">
            <w:pPr>
              <w:spacing w:after="0" w:line="240" w:lineRule="auto"/>
              <w:jc w:val="both"/>
              <w:rPr>
                <w:rFonts w:cs="Calibri"/>
                <w:sz w:val="20"/>
                <w:szCs w:val="20"/>
              </w:rPr>
            </w:pPr>
            <w:r w:rsidRPr="00CC4197">
              <w:rPr>
                <w:rFonts w:cs="Calibri"/>
                <w:sz w:val="20"/>
                <w:szCs w:val="20"/>
              </w:rPr>
              <w:t>35 à 44</w:t>
            </w:r>
          </w:p>
        </w:tc>
        <w:tc>
          <w:tcPr>
            <w:tcW w:w="1318" w:type="pct"/>
          </w:tcPr>
          <w:p w14:paraId="27A3EBA3" w14:textId="77777777" w:rsidR="00534D4A" w:rsidRPr="00CC4197" w:rsidRDefault="00534D4A" w:rsidP="00DD46FC">
            <w:pPr>
              <w:spacing w:after="0" w:line="240" w:lineRule="auto"/>
              <w:jc w:val="both"/>
              <w:rPr>
                <w:rFonts w:cs="Calibri"/>
                <w:sz w:val="20"/>
                <w:szCs w:val="20"/>
              </w:rPr>
            </w:pPr>
            <w:r w:rsidRPr="00CC4197">
              <w:rPr>
                <w:rFonts w:cs="Calibri"/>
                <w:sz w:val="20"/>
                <w:szCs w:val="20"/>
              </w:rPr>
              <w:t xml:space="preserve">3 </w:t>
            </w:r>
          </w:p>
        </w:tc>
        <w:tc>
          <w:tcPr>
            <w:tcW w:w="1318" w:type="pct"/>
          </w:tcPr>
          <w:p w14:paraId="5693895B" w14:textId="77777777" w:rsidR="00534D4A" w:rsidRPr="00CC4197" w:rsidRDefault="00534D4A" w:rsidP="00DD46FC">
            <w:pPr>
              <w:spacing w:after="0" w:line="240" w:lineRule="auto"/>
              <w:jc w:val="both"/>
              <w:rPr>
                <w:rFonts w:cs="Calibri"/>
                <w:sz w:val="20"/>
                <w:szCs w:val="20"/>
              </w:rPr>
            </w:pPr>
          </w:p>
        </w:tc>
      </w:tr>
      <w:tr w:rsidR="00534D4A" w:rsidRPr="00CC4197" w14:paraId="6911BE1E" w14:textId="77777777" w:rsidTr="00DD46FC">
        <w:tc>
          <w:tcPr>
            <w:tcW w:w="2364" w:type="pct"/>
          </w:tcPr>
          <w:p w14:paraId="0073D7BF" w14:textId="77777777" w:rsidR="00534D4A" w:rsidRPr="00CC4197" w:rsidRDefault="00534D4A" w:rsidP="00DD46FC">
            <w:pPr>
              <w:spacing w:after="0" w:line="240" w:lineRule="auto"/>
              <w:jc w:val="both"/>
              <w:rPr>
                <w:rFonts w:cs="Calibri"/>
                <w:sz w:val="20"/>
                <w:szCs w:val="20"/>
              </w:rPr>
            </w:pPr>
            <w:r w:rsidRPr="00CC4197">
              <w:rPr>
                <w:rFonts w:cs="Calibri"/>
                <w:sz w:val="20"/>
                <w:szCs w:val="20"/>
              </w:rPr>
              <w:t>45 à 54</w:t>
            </w:r>
          </w:p>
        </w:tc>
        <w:tc>
          <w:tcPr>
            <w:tcW w:w="1318" w:type="pct"/>
          </w:tcPr>
          <w:p w14:paraId="77286C5C" w14:textId="77777777" w:rsidR="00534D4A" w:rsidRPr="00CC4197" w:rsidRDefault="00534D4A" w:rsidP="00DD46FC">
            <w:pPr>
              <w:spacing w:after="0" w:line="240" w:lineRule="auto"/>
              <w:jc w:val="both"/>
              <w:rPr>
                <w:rFonts w:cs="Calibri"/>
                <w:sz w:val="20"/>
                <w:szCs w:val="20"/>
              </w:rPr>
            </w:pPr>
            <w:r w:rsidRPr="00CC4197">
              <w:rPr>
                <w:rFonts w:cs="Calibri"/>
                <w:sz w:val="20"/>
                <w:szCs w:val="20"/>
              </w:rPr>
              <w:t xml:space="preserve">4 </w:t>
            </w:r>
          </w:p>
        </w:tc>
        <w:tc>
          <w:tcPr>
            <w:tcW w:w="1318" w:type="pct"/>
          </w:tcPr>
          <w:p w14:paraId="64D20B8B" w14:textId="77777777" w:rsidR="00534D4A" w:rsidRPr="00CC4197" w:rsidRDefault="00534D4A" w:rsidP="00DD46FC">
            <w:pPr>
              <w:spacing w:after="0" w:line="240" w:lineRule="auto"/>
              <w:jc w:val="both"/>
              <w:rPr>
                <w:rFonts w:cs="Calibri"/>
                <w:sz w:val="20"/>
                <w:szCs w:val="20"/>
              </w:rPr>
            </w:pPr>
          </w:p>
        </w:tc>
      </w:tr>
      <w:tr w:rsidR="00534D4A" w:rsidRPr="00CC4197" w14:paraId="36FCDE91" w14:textId="77777777" w:rsidTr="00DD46FC">
        <w:tc>
          <w:tcPr>
            <w:tcW w:w="2364" w:type="pct"/>
          </w:tcPr>
          <w:p w14:paraId="68B770F1" w14:textId="77777777" w:rsidR="00534D4A" w:rsidRPr="00CC4197" w:rsidRDefault="00534D4A" w:rsidP="00DD46FC">
            <w:pPr>
              <w:spacing w:after="0" w:line="240" w:lineRule="auto"/>
              <w:jc w:val="both"/>
              <w:rPr>
                <w:rFonts w:cs="Calibri"/>
                <w:sz w:val="20"/>
                <w:szCs w:val="20"/>
              </w:rPr>
            </w:pPr>
            <w:r w:rsidRPr="00CC4197">
              <w:rPr>
                <w:rFonts w:cs="Calibri"/>
                <w:sz w:val="20"/>
                <w:szCs w:val="20"/>
              </w:rPr>
              <w:t>55 à 64</w:t>
            </w:r>
          </w:p>
        </w:tc>
        <w:tc>
          <w:tcPr>
            <w:tcW w:w="1318" w:type="pct"/>
          </w:tcPr>
          <w:p w14:paraId="6074CAE7" w14:textId="77777777" w:rsidR="00534D4A" w:rsidRPr="00CC4197" w:rsidRDefault="00534D4A" w:rsidP="00DD46FC">
            <w:pPr>
              <w:spacing w:after="0" w:line="240" w:lineRule="auto"/>
              <w:jc w:val="both"/>
              <w:rPr>
                <w:rFonts w:cs="Calibri"/>
                <w:sz w:val="20"/>
                <w:szCs w:val="20"/>
              </w:rPr>
            </w:pPr>
            <w:r w:rsidRPr="00CC4197">
              <w:rPr>
                <w:rFonts w:cs="Calibri"/>
                <w:sz w:val="20"/>
                <w:szCs w:val="20"/>
              </w:rPr>
              <w:t xml:space="preserve">5 </w:t>
            </w:r>
          </w:p>
        </w:tc>
        <w:tc>
          <w:tcPr>
            <w:tcW w:w="1318" w:type="pct"/>
          </w:tcPr>
          <w:p w14:paraId="7B98FBB2" w14:textId="77777777" w:rsidR="00534D4A" w:rsidRPr="00CC4197" w:rsidRDefault="00534D4A" w:rsidP="00DD46FC">
            <w:pPr>
              <w:spacing w:after="0" w:line="240" w:lineRule="auto"/>
              <w:jc w:val="both"/>
              <w:rPr>
                <w:rFonts w:cs="Calibri"/>
                <w:sz w:val="20"/>
                <w:szCs w:val="20"/>
              </w:rPr>
            </w:pPr>
          </w:p>
        </w:tc>
      </w:tr>
      <w:tr w:rsidR="00534D4A" w:rsidRPr="00CC4197" w14:paraId="6DE4BA6D" w14:textId="77777777" w:rsidTr="00DD46FC">
        <w:tc>
          <w:tcPr>
            <w:tcW w:w="2364" w:type="pct"/>
          </w:tcPr>
          <w:p w14:paraId="1DF320BE" w14:textId="77777777" w:rsidR="00534D4A" w:rsidRPr="00CC4197" w:rsidRDefault="00534D4A" w:rsidP="00DD46FC">
            <w:pPr>
              <w:spacing w:after="0" w:line="240" w:lineRule="auto"/>
              <w:jc w:val="both"/>
              <w:rPr>
                <w:rFonts w:cs="Calibri"/>
                <w:sz w:val="20"/>
                <w:szCs w:val="20"/>
              </w:rPr>
            </w:pPr>
            <w:r w:rsidRPr="00CC4197">
              <w:rPr>
                <w:rFonts w:cs="Calibri"/>
                <w:sz w:val="20"/>
                <w:szCs w:val="20"/>
              </w:rPr>
              <w:t>65 et plus</w:t>
            </w:r>
          </w:p>
        </w:tc>
        <w:tc>
          <w:tcPr>
            <w:tcW w:w="1318" w:type="pct"/>
          </w:tcPr>
          <w:p w14:paraId="133BD81E" w14:textId="77777777" w:rsidR="00534D4A" w:rsidRPr="00CC4197" w:rsidRDefault="00534D4A" w:rsidP="00DD46FC">
            <w:pPr>
              <w:spacing w:after="0" w:line="240" w:lineRule="auto"/>
              <w:jc w:val="both"/>
              <w:rPr>
                <w:rFonts w:cs="Calibri"/>
                <w:sz w:val="20"/>
                <w:szCs w:val="20"/>
              </w:rPr>
            </w:pPr>
            <w:r w:rsidRPr="00CC4197">
              <w:rPr>
                <w:rFonts w:cs="Calibri"/>
                <w:sz w:val="20"/>
                <w:szCs w:val="20"/>
              </w:rPr>
              <w:t>6</w:t>
            </w:r>
          </w:p>
        </w:tc>
        <w:tc>
          <w:tcPr>
            <w:tcW w:w="1318" w:type="pct"/>
          </w:tcPr>
          <w:p w14:paraId="79DEA820" w14:textId="77777777" w:rsidR="00534D4A" w:rsidRPr="00A64886" w:rsidRDefault="00534D4A" w:rsidP="00DD46FC">
            <w:pPr>
              <w:spacing w:after="0" w:line="240" w:lineRule="auto"/>
              <w:jc w:val="both"/>
              <w:rPr>
                <w:rFonts w:cs="Calibri"/>
                <w:b/>
                <w:bCs/>
                <w:sz w:val="20"/>
                <w:szCs w:val="20"/>
              </w:rPr>
            </w:pPr>
            <w:r w:rsidRPr="00A64886">
              <w:rPr>
                <w:rFonts w:cs="Calibri"/>
                <w:b/>
                <w:bCs/>
                <w:sz w:val="20"/>
                <w:szCs w:val="20"/>
              </w:rPr>
              <w:t>PRIORISER LE GROUPE 2 SI LANGUE EST ANGLAIS</w:t>
            </w:r>
          </w:p>
        </w:tc>
      </w:tr>
    </w:tbl>
    <w:p w14:paraId="7AD0C987" w14:textId="77777777" w:rsidR="00534D4A" w:rsidRPr="00CC4197" w:rsidRDefault="00534D4A" w:rsidP="00534D4A">
      <w:pPr>
        <w:spacing w:after="0" w:line="240" w:lineRule="auto"/>
        <w:jc w:val="both"/>
        <w:rPr>
          <w:rFonts w:cs="Calibri"/>
          <w:sz w:val="20"/>
          <w:szCs w:val="20"/>
        </w:rPr>
      </w:pPr>
    </w:p>
    <w:p w14:paraId="36D02978" w14:textId="77777777" w:rsidR="00534D4A" w:rsidRPr="00CC4197" w:rsidRDefault="00534D4A" w:rsidP="00534D4A">
      <w:pPr>
        <w:rPr>
          <w:rFonts w:cs="Calibri"/>
          <w:b/>
          <w:sz w:val="20"/>
          <w:szCs w:val="20"/>
        </w:rPr>
      </w:pPr>
      <w:r w:rsidRPr="00CC4197">
        <w:rPr>
          <w:rFonts w:cs="Calibri"/>
          <w:b/>
          <w:sz w:val="20"/>
          <w:szCs w:val="20"/>
        </w:rPr>
        <w:br/>
      </w:r>
      <w:r>
        <w:rPr>
          <w:rFonts w:cs="Calibri"/>
          <w:b/>
          <w:sz w:val="20"/>
          <w:szCs w:val="20"/>
        </w:rPr>
        <w:t>7.</w:t>
      </w:r>
      <w:r w:rsidRPr="00CC4197">
        <w:rPr>
          <w:rFonts w:cs="Calibri"/>
          <w:b/>
          <w:sz w:val="20"/>
          <w:szCs w:val="20"/>
        </w:rPr>
        <w:t xml:space="preserve">EDUCATION. </w:t>
      </w:r>
      <w:r w:rsidRPr="00CC4197">
        <w:rPr>
          <w:rFonts w:cs="Calibri"/>
          <w:b/>
          <w:sz w:val="20"/>
          <w:szCs w:val="20"/>
        </w:rPr>
        <w:br/>
      </w:r>
      <w:r w:rsidRPr="00CC4197">
        <w:rPr>
          <w:rFonts w:cs="Calibri"/>
          <w:bCs/>
          <w:sz w:val="20"/>
          <w:szCs w:val="20"/>
        </w:rPr>
        <w:t>7. Quel est le niveau d'études le plus élevé que vous ayez complété ?</w:t>
      </w: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534D4A" w:rsidRPr="00CC4197" w14:paraId="0603E13C" w14:textId="77777777" w:rsidTr="00DD46FC">
        <w:tc>
          <w:tcPr>
            <w:tcW w:w="5637" w:type="dxa"/>
          </w:tcPr>
          <w:p w14:paraId="6AD3A9F2" w14:textId="77777777" w:rsidR="00534D4A" w:rsidRPr="00CC4197" w:rsidRDefault="00534D4A" w:rsidP="00DD46FC">
            <w:pPr>
              <w:rPr>
                <w:rFonts w:cs="Calibri"/>
                <w:bCs/>
                <w:sz w:val="20"/>
                <w:szCs w:val="20"/>
                <w:highlight w:val="yellow"/>
              </w:rPr>
            </w:pPr>
            <w:r w:rsidRPr="00CC4197">
              <w:rPr>
                <w:rFonts w:cs="Calibri"/>
                <w:bCs/>
                <w:sz w:val="20"/>
                <w:szCs w:val="20"/>
              </w:rPr>
              <w:t>Un peu d'école secondaire ou moins</w:t>
            </w:r>
          </w:p>
        </w:tc>
        <w:tc>
          <w:tcPr>
            <w:tcW w:w="3143" w:type="dxa"/>
          </w:tcPr>
          <w:p w14:paraId="552BA272" w14:textId="77777777" w:rsidR="00534D4A" w:rsidRPr="00CC4197" w:rsidRDefault="00534D4A" w:rsidP="00DD46FC">
            <w:pPr>
              <w:rPr>
                <w:rFonts w:cs="Calibri"/>
                <w:bCs/>
                <w:sz w:val="20"/>
                <w:szCs w:val="20"/>
              </w:rPr>
            </w:pPr>
            <w:r w:rsidRPr="00CC4197">
              <w:rPr>
                <w:rFonts w:cs="Calibri"/>
                <w:bCs/>
                <w:sz w:val="20"/>
                <w:szCs w:val="20"/>
              </w:rPr>
              <w:t xml:space="preserve">1 </w:t>
            </w:r>
          </w:p>
        </w:tc>
      </w:tr>
      <w:tr w:rsidR="00534D4A" w:rsidRPr="00CC4197" w14:paraId="757232C1" w14:textId="77777777" w:rsidTr="00DD46FC">
        <w:tc>
          <w:tcPr>
            <w:tcW w:w="5637" w:type="dxa"/>
          </w:tcPr>
          <w:p w14:paraId="5DE46AE6" w14:textId="77777777" w:rsidR="00534D4A" w:rsidRPr="00CC4197" w:rsidRDefault="00534D4A" w:rsidP="00DD46FC">
            <w:pPr>
              <w:rPr>
                <w:rFonts w:cs="Calibri"/>
                <w:bCs/>
                <w:sz w:val="20"/>
                <w:szCs w:val="20"/>
              </w:rPr>
            </w:pPr>
            <w:r w:rsidRPr="00CC4197">
              <w:rPr>
                <w:rFonts w:cs="Calibri"/>
                <w:bCs/>
                <w:sz w:val="20"/>
                <w:szCs w:val="20"/>
              </w:rPr>
              <w:t>Diplôme du secondaire ou équivalent</w:t>
            </w:r>
          </w:p>
        </w:tc>
        <w:tc>
          <w:tcPr>
            <w:tcW w:w="3143" w:type="dxa"/>
          </w:tcPr>
          <w:p w14:paraId="1EE5EAEC" w14:textId="77777777" w:rsidR="00534D4A" w:rsidRPr="00CC4197" w:rsidRDefault="00534D4A" w:rsidP="00DD46FC">
            <w:pPr>
              <w:rPr>
                <w:rFonts w:cs="Calibri"/>
                <w:bCs/>
                <w:sz w:val="20"/>
                <w:szCs w:val="20"/>
              </w:rPr>
            </w:pPr>
            <w:r w:rsidRPr="00CC4197">
              <w:rPr>
                <w:rFonts w:cs="Calibri"/>
                <w:bCs/>
                <w:sz w:val="20"/>
                <w:szCs w:val="20"/>
              </w:rPr>
              <w:t xml:space="preserve">2 </w:t>
            </w:r>
          </w:p>
        </w:tc>
      </w:tr>
      <w:tr w:rsidR="00534D4A" w:rsidRPr="00CC4197" w14:paraId="0A6E90E5" w14:textId="77777777" w:rsidTr="00DD46FC">
        <w:tc>
          <w:tcPr>
            <w:tcW w:w="5637" w:type="dxa"/>
          </w:tcPr>
          <w:p w14:paraId="3911F9D8" w14:textId="77777777" w:rsidR="00534D4A" w:rsidRPr="00CC4197" w:rsidRDefault="00534D4A" w:rsidP="00DD46FC">
            <w:pPr>
              <w:rPr>
                <w:rFonts w:cs="Calibri"/>
                <w:bCs/>
                <w:sz w:val="20"/>
                <w:szCs w:val="20"/>
              </w:rPr>
            </w:pPr>
            <w:r w:rsidRPr="00CC4197">
              <w:rPr>
                <w:rFonts w:cs="Calibri"/>
                <w:bCs/>
                <w:sz w:val="20"/>
                <w:szCs w:val="20"/>
              </w:rPr>
              <w:lastRenderedPageBreak/>
              <w:t>Certificat ou diplôme d'apprenti ou d'un autre métier</w:t>
            </w:r>
          </w:p>
        </w:tc>
        <w:tc>
          <w:tcPr>
            <w:tcW w:w="3143" w:type="dxa"/>
          </w:tcPr>
          <w:p w14:paraId="01AAA452" w14:textId="77777777" w:rsidR="00534D4A" w:rsidRPr="00CC4197" w:rsidRDefault="00534D4A" w:rsidP="00DD46FC">
            <w:pPr>
              <w:rPr>
                <w:rFonts w:cs="Calibri"/>
                <w:bCs/>
                <w:sz w:val="20"/>
                <w:szCs w:val="20"/>
              </w:rPr>
            </w:pPr>
            <w:r w:rsidRPr="00CC4197">
              <w:rPr>
                <w:rFonts w:cs="Calibri"/>
                <w:bCs/>
                <w:sz w:val="20"/>
                <w:szCs w:val="20"/>
              </w:rPr>
              <w:t>3</w:t>
            </w:r>
          </w:p>
        </w:tc>
      </w:tr>
      <w:tr w:rsidR="00534D4A" w:rsidRPr="00CC4197" w14:paraId="49D3BD33" w14:textId="77777777" w:rsidTr="00DD46FC">
        <w:tc>
          <w:tcPr>
            <w:tcW w:w="5637" w:type="dxa"/>
          </w:tcPr>
          <w:p w14:paraId="4EB95006" w14:textId="77777777" w:rsidR="00534D4A" w:rsidRPr="00CC4197" w:rsidRDefault="00534D4A" w:rsidP="00DD46FC">
            <w:pPr>
              <w:rPr>
                <w:rFonts w:cs="Calibri"/>
                <w:bCs/>
                <w:sz w:val="20"/>
                <w:szCs w:val="20"/>
              </w:rPr>
            </w:pPr>
            <w:r w:rsidRPr="00CC4197">
              <w:rPr>
                <w:rFonts w:cs="Calibri"/>
                <w:bCs/>
                <w:sz w:val="20"/>
                <w:szCs w:val="20"/>
              </w:rPr>
              <w:t>Certificat ou diplôme d'un collège, d'un cégep ou d'un autre établissement non universitaire</w:t>
            </w:r>
          </w:p>
        </w:tc>
        <w:tc>
          <w:tcPr>
            <w:tcW w:w="3143" w:type="dxa"/>
          </w:tcPr>
          <w:p w14:paraId="363FD4CE" w14:textId="77777777" w:rsidR="00534D4A" w:rsidRPr="00CC4197" w:rsidRDefault="00534D4A" w:rsidP="00DD46FC">
            <w:pPr>
              <w:rPr>
                <w:rFonts w:cs="Calibri"/>
                <w:bCs/>
                <w:sz w:val="20"/>
                <w:szCs w:val="20"/>
              </w:rPr>
            </w:pPr>
            <w:r w:rsidRPr="00CC4197">
              <w:rPr>
                <w:rFonts w:cs="Calibri"/>
                <w:bCs/>
                <w:sz w:val="20"/>
                <w:szCs w:val="20"/>
              </w:rPr>
              <w:t>4</w:t>
            </w:r>
          </w:p>
        </w:tc>
      </w:tr>
      <w:tr w:rsidR="00534D4A" w:rsidRPr="00CC4197" w14:paraId="68644465" w14:textId="77777777" w:rsidTr="00DD46FC">
        <w:tc>
          <w:tcPr>
            <w:tcW w:w="5637" w:type="dxa"/>
          </w:tcPr>
          <w:p w14:paraId="5B0E299D" w14:textId="77777777" w:rsidR="00534D4A" w:rsidRPr="00CC4197" w:rsidRDefault="00534D4A" w:rsidP="00DD46FC">
            <w:pPr>
              <w:rPr>
                <w:rFonts w:cs="Calibri"/>
                <w:bCs/>
                <w:sz w:val="20"/>
                <w:szCs w:val="20"/>
              </w:rPr>
            </w:pPr>
            <w:r w:rsidRPr="00CC4197">
              <w:rPr>
                <w:rFonts w:cs="Calibri"/>
                <w:bCs/>
                <w:sz w:val="20"/>
                <w:szCs w:val="20"/>
              </w:rPr>
              <w:t>Certificat ou diplôme universitaire inférieur au niveau du baccalauréat</w:t>
            </w:r>
          </w:p>
        </w:tc>
        <w:tc>
          <w:tcPr>
            <w:tcW w:w="3143" w:type="dxa"/>
          </w:tcPr>
          <w:p w14:paraId="495F4EF1" w14:textId="77777777" w:rsidR="00534D4A" w:rsidRPr="00CC4197" w:rsidRDefault="00534D4A" w:rsidP="00DD46FC">
            <w:pPr>
              <w:rPr>
                <w:rFonts w:cs="Calibri"/>
                <w:bCs/>
                <w:sz w:val="20"/>
                <w:szCs w:val="20"/>
              </w:rPr>
            </w:pPr>
            <w:r w:rsidRPr="00CC4197">
              <w:rPr>
                <w:rFonts w:cs="Calibri"/>
                <w:bCs/>
                <w:sz w:val="20"/>
                <w:szCs w:val="20"/>
              </w:rPr>
              <w:t>5</w:t>
            </w:r>
          </w:p>
        </w:tc>
      </w:tr>
      <w:tr w:rsidR="00534D4A" w:rsidRPr="00CC4197" w14:paraId="2A3F4639" w14:textId="77777777" w:rsidTr="00DD46FC">
        <w:tc>
          <w:tcPr>
            <w:tcW w:w="5637" w:type="dxa"/>
          </w:tcPr>
          <w:p w14:paraId="69A0D684" w14:textId="77777777" w:rsidR="00534D4A" w:rsidRPr="00CC4197" w:rsidRDefault="00534D4A" w:rsidP="00DD46FC">
            <w:pPr>
              <w:rPr>
                <w:rFonts w:cs="Calibri"/>
                <w:bCs/>
                <w:sz w:val="20"/>
                <w:szCs w:val="20"/>
                <w:highlight w:val="yellow"/>
              </w:rPr>
            </w:pPr>
            <w:r w:rsidRPr="00CC4197">
              <w:rPr>
                <w:rFonts w:cs="Calibri"/>
                <w:bCs/>
                <w:sz w:val="20"/>
                <w:szCs w:val="20"/>
              </w:rPr>
              <w:t>Diplôme de baccalauréat</w:t>
            </w:r>
          </w:p>
        </w:tc>
        <w:tc>
          <w:tcPr>
            <w:tcW w:w="3143" w:type="dxa"/>
          </w:tcPr>
          <w:p w14:paraId="5A528182" w14:textId="77777777" w:rsidR="00534D4A" w:rsidRPr="00CC4197" w:rsidRDefault="00534D4A" w:rsidP="00DD46FC">
            <w:pPr>
              <w:rPr>
                <w:rFonts w:cs="Calibri"/>
                <w:bCs/>
                <w:sz w:val="20"/>
                <w:szCs w:val="20"/>
              </w:rPr>
            </w:pPr>
            <w:r w:rsidRPr="00CC4197">
              <w:rPr>
                <w:rFonts w:cs="Calibri"/>
                <w:bCs/>
                <w:sz w:val="20"/>
                <w:szCs w:val="20"/>
              </w:rPr>
              <w:t>6</w:t>
            </w:r>
          </w:p>
        </w:tc>
      </w:tr>
      <w:tr w:rsidR="00534D4A" w:rsidRPr="00CC4197" w14:paraId="0FB9C47B" w14:textId="77777777" w:rsidTr="00DD46FC">
        <w:tc>
          <w:tcPr>
            <w:tcW w:w="5637" w:type="dxa"/>
          </w:tcPr>
          <w:p w14:paraId="5875C50F" w14:textId="77777777" w:rsidR="00534D4A" w:rsidRPr="00CC4197" w:rsidRDefault="00534D4A" w:rsidP="00DD46FC">
            <w:pPr>
              <w:rPr>
                <w:rFonts w:cs="Calibri"/>
                <w:bCs/>
                <w:sz w:val="20"/>
                <w:szCs w:val="20"/>
              </w:rPr>
            </w:pPr>
            <w:r w:rsidRPr="00CC4197">
              <w:rPr>
                <w:rFonts w:cs="Calibri"/>
                <w:bCs/>
                <w:sz w:val="20"/>
                <w:szCs w:val="20"/>
              </w:rPr>
              <w:t>Diplôme d'études supérieures</w:t>
            </w:r>
          </w:p>
        </w:tc>
        <w:tc>
          <w:tcPr>
            <w:tcW w:w="3143" w:type="dxa"/>
          </w:tcPr>
          <w:p w14:paraId="3915ADD0" w14:textId="77777777" w:rsidR="00534D4A" w:rsidRPr="00CC4197" w:rsidRDefault="00534D4A" w:rsidP="00DD46FC">
            <w:pPr>
              <w:rPr>
                <w:rFonts w:cs="Calibri"/>
                <w:bCs/>
                <w:sz w:val="20"/>
                <w:szCs w:val="20"/>
              </w:rPr>
            </w:pPr>
            <w:r w:rsidRPr="00CC4197">
              <w:rPr>
                <w:rFonts w:cs="Calibri"/>
                <w:bCs/>
                <w:sz w:val="20"/>
                <w:szCs w:val="20"/>
              </w:rPr>
              <w:t>7</w:t>
            </w:r>
          </w:p>
        </w:tc>
      </w:tr>
    </w:tbl>
    <w:p w14:paraId="64B353D6" w14:textId="77777777" w:rsidR="00534D4A" w:rsidRDefault="00534D4A" w:rsidP="00534D4A">
      <w:pPr>
        <w:rPr>
          <w:rFonts w:cs="Calibri"/>
          <w:b/>
          <w:sz w:val="20"/>
          <w:szCs w:val="20"/>
        </w:rPr>
      </w:pPr>
    </w:p>
    <w:p w14:paraId="4EA41893" w14:textId="77777777" w:rsidR="00534D4A" w:rsidRDefault="00534D4A" w:rsidP="00534D4A">
      <w:pPr>
        <w:rPr>
          <w:rFonts w:cs="Calibri"/>
          <w:b/>
          <w:sz w:val="20"/>
          <w:szCs w:val="20"/>
        </w:rPr>
      </w:pPr>
      <w:r>
        <w:rPr>
          <w:rFonts w:cs="Calibri"/>
          <w:b/>
          <w:sz w:val="20"/>
          <w:szCs w:val="20"/>
        </w:rPr>
        <w:t>8. ENFANTS 0-6</w:t>
      </w:r>
    </w:p>
    <w:p w14:paraId="084FA575" w14:textId="77777777" w:rsidR="00534D4A" w:rsidRPr="00A64886" w:rsidRDefault="00534D4A" w:rsidP="00534D4A">
      <w:pPr>
        <w:rPr>
          <w:rFonts w:cs="Calibri"/>
          <w:bCs/>
          <w:sz w:val="20"/>
          <w:szCs w:val="20"/>
        </w:rPr>
      </w:pPr>
      <w:r>
        <w:rPr>
          <w:rFonts w:cs="Calibri"/>
          <w:bCs/>
          <w:sz w:val="20"/>
          <w:szCs w:val="20"/>
        </w:rPr>
        <w:t xml:space="preserve">8. </w:t>
      </w:r>
      <w:r w:rsidRPr="00A64886">
        <w:rPr>
          <w:rFonts w:cs="Calibri"/>
          <w:bCs/>
          <w:sz w:val="20"/>
          <w:szCs w:val="20"/>
        </w:rPr>
        <w:t>Êtes-vous le parent d'au moins un jeune enfant âgé de 0 à 6 ans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080"/>
        <w:gridCol w:w="2011"/>
        <w:gridCol w:w="2539"/>
      </w:tblGrid>
      <w:tr w:rsidR="00534D4A" w:rsidRPr="00A64886" w14:paraId="3F217D76" w14:textId="77777777" w:rsidTr="00DD46FC">
        <w:tc>
          <w:tcPr>
            <w:tcW w:w="2364" w:type="pct"/>
            <w:shd w:val="clear" w:color="auto" w:fill="auto"/>
          </w:tcPr>
          <w:p w14:paraId="728B3C1D" w14:textId="77777777" w:rsidR="00534D4A" w:rsidRPr="001F0A9B" w:rsidRDefault="00534D4A" w:rsidP="00DD46FC">
            <w:pPr>
              <w:spacing w:after="0" w:line="240" w:lineRule="auto"/>
              <w:jc w:val="both"/>
              <w:rPr>
                <w:rFonts w:cs="Calibri"/>
                <w:lang w:val="en-CA"/>
              </w:rPr>
            </w:pPr>
            <w:proofErr w:type="spellStart"/>
            <w:r>
              <w:rPr>
                <w:rFonts w:cs="Calibri"/>
                <w:lang w:val="en-CA"/>
              </w:rPr>
              <w:t>Oui</w:t>
            </w:r>
            <w:proofErr w:type="spellEnd"/>
          </w:p>
        </w:tc>
        <w:tc>
          <w:tcPr>
            <w:tcW w:w="1165" w:type="pct"/>
          </w:tcPr>
          <w:p w14:paraId="628E10BB" w14:textId="77777777" w:rsidR="00534D4A" w:rsidRPr="001F0A9B" w:rsidRDefault="00534D4A" w:rsidP="00DD46FC">
            <w:pPr>
              <w:spacing w:after="0" w:line="240" w:lineRule="auto"/>
              <w:jc w:val="both"/>
              <w:rPr>
                <w:rFonts w:cs="Calibri"/>
                <w:lang w:val="en-CA"/>
              </w:rPr>
            </w:pPr>
            <w:r w:rsidRPr="001F0A9B">
              <w:rPr>
                <w:rFonts w:cs="Calibri"/>
                <w:lang w:val="en-CA"/>
              </w:rPr>
              <w:t xml:space="preserve">1 </w:t>
            </w:r>
          </w:p>
        </w:tc>
        <w:tc>
          <w:tcPr>
            <w:tcW w:w="1471" w:type="pct"/>
          </w:tcPr>
          <w:p w14:paraId="7F24BADC" w14:textId="77777777" w:rsidR="00534D4A" w:rsidRPr="00A64886" w:rsidRDefault="00534D4A" w:rsidP="00DD46FC">
            <w:pPr>
              <w:spacing w:after="0" w:line="240" w:lineRule="auto"/>
              <w:jc w:val="both"/>
              <w:rPr>
                <w:rFonts w:cs="Calibri"/>
                <w:b/>
                <w:bCs/>
              </w:rPr>
            </w:pPr>
            <w:r w:rsidRPr="00A64886">
              <w:rPr>
                <w:rFonts w:cs="Calibri"/>
                <w:b/>
                <w:bCs/>
              </w:rPr>
              <w:t>PRIORISER LE GROUPE 1 SI L</w:t>
            </w:r>
            <w:r>
              <w:rPr>
                <w:rFonts w:cs="Calibri"/>
                <w:b/>
                <w:bCs/>
              </w:rPr>
              <w:t>ANGUE EST ANGLAIS</w:t>
            </w:r>
          </w:p>
        </w:tc>
      </w:tr>
      <w:tr w:rsidR="00534D4A" w:rsidRPr="001F0A9B" w14:paraId="23B37CDD" w14:textId="77777777" w:rsidTr="00DD46FC">
        <w:tc>
          <w:tcPr>
            <w:tcW w:w="2364" w:type="pct"/>
            <w:shd w:val="clear" w:color="auto" w:fill="auto"/>
          </w:tcPr>
          <w:p w14:paraId="02D6F54F" w14:textId="77777777" w:rsidR="00534D4A" w:rsidRPr="001341FA" w:rsidRDefault="00534D4A" w:rsidP="00DD46FC">
            <w:pPr>
              <w:spacing w:after="0" w:line="240" w:lineRule="auto"/>
              <w:jc w:val="both"/>
              <w:rPr>
                <w:rFonts w:cs="Calibri"/>
                <w:bCs/>
                <w:lang w:val="en-CA"/>
              </w:rPr>
            </w:pPr>
            <w:r w:rsidRPr="001341FA">
              <w:rPr>
                <w:rFonts w:cs="Calibri"/>
                <w:bCs/>
                <w:lang w:val="en-CA"/>
              </w:rPr>
              <w:t>No</w:t>
            </w:r>
            <w:r>
              <w:rPr>
                <w:rFonts w:cs="Calibri"/>
                <w:bCs/>
                <w:lang w:val="en-CA"/>
              </w:rPr>
              <w:t>n</w:t>
            </w:r>
          </w:p>
        </w:tc>
        <w:tc>
          <w:tcPr>
            <w:tcW w:w="1165" w:type="pct"/>
          </w:tcPr>
          <w:p w14:paraId="0B8D7839" w14:textId="77777777" w:rsidR="00534D4A" w:rsidRPr="001F0A9B" w:rsidRDefault="00534D4A" w:rsidP="00DD46FC">
            <w:pPr>
              <w:spacing w:after="0" w:line="240" w:lineRule="auto"/>
              <w:jc w:val="both"/>
              <w:rPr>
                <w:rFonts w:cs="Calibri"/>
                <w:lang w:val="en-CA"/>
              </w:rPr>
            </w:pPr>
            <w:r w:rsidRPr="001F0A9B">
              <w:rPr>
                <w:rFonts w:cs="Calibri"/>
                <w:lang w:val="en-CA"/>
              </w:rPr>
              <w:t xml:space="preserve">2 </w:t>
            </w:r>
          </w:p>
        </w:tc>
        <w:tc>
          <w:tcPr>
            <w:tcW w:w="1471" w:type="pct"/>
          </w:tcPr>
          <w:p w14:paraId="4D49CFBE" w14:textId="77777777" w:rsidR="00534D4A" w:rsidRPr="001341FA" w:rsidRDefault="00534D4A" w:rsidP="00DD46FC">
            <w:pPr>
              <w:spacing w:after="0" w:line="240" w:lineRule="auto"/>
              <w:jc w:val="both"/>
              <w:rPr>
                <w:rFonts w:cs="Calibri"/>
                <w:b/>
                <w:bCs/>
                <w:lang w:val="en-CA"/>
              </w:rPr>
            </w:pPr>
          </w:p>
        </w:tc>
      </w:tr>
    </w:tbl>
    <w:p w14:paraId="37C9F477" w14:textId="77777777" w:rsidR="00534D4A" w:rsidRDefault="00534D4A" w:rsidP="00534D4A">
      <w:pPr>
        <w:rPr>
          <w:rFonts w:cs="Calibri"/>
          <w:b/>
          <w:sz w:val="20"/>
          <w:szCs w:val="20"/>
        </w:rPr>
      </w:pPr>
    </w:p>
    <w:p w14:paraId="59B44C53" w14:textId="77777777" w:rsidR="00534D4A" w:rsidRDefault="00534D4A" w:rsidP="00534D4A">
      <w:pPr>
        <w:rPr>
          <w:rFonts w:cs="Calibri"/>
          <w:b/>
          <w:sz w:val="20"/>
          <w:szCs w:val="20"/>
        </w:rPr>
      </w:pPr>
      <w:r>
        <w:rPr>
          <w:rFonts w:cs="Calibri"/>
          <w:b/>
          <w:sz w:val="20"/>
          <w:szCs w:val="20"/>
        </w:rPr>
        <w:t>9 PCU</w:t>
      </w:r>
    </w:p>
    <w:p w14:paraId="74E0F6D9" w14:textId="77777777" w:rsidR="00534D4A" w:rsidRPr="00A64886" w:rsidRDefault="00534D4A" w:rsidP="00534D4A">
      <w:pPr>
        <w:rPr>
          <w:rFonts w:cs="Calibri"/>
          <w:bCs/>
          <w:sz w:val="20"/>
          <w:szCs w:val="20"/>
        </w:rPr>
      </w:pPr>
      <w:r w:rsidRPr="00A64886">
        <w:rPr>
          <w:rFonts w:cs="Calibri"/>
          <w:bCs/>
          <w:sz w:val="20"/>
          <w:szCs w:val="20"/>
        </w:rPr>
        <w:t xml:space="preserve">9. Au cours de l'année écoulée, en raison de la crise de la pandémie de COVID-19, avez-vous utilisé la prestation d'intervention canadienne d'urgence </w:t>
      </w:r>
      <w:proofErr w:type="gramStart"/>
      <w:r w:rsidRPr="00A64886">
        <w:rPr>
          <w:rFonts w:cs="Calibri"/>
          <w:bCs/>
          <w:sz w:val="20"/>
          <w:szCs w:val="20"/>
        </w:rPr>
        <w:t>( PCU</w:t>
      </w:r>
      <w:proofErr w:type="gramEnd"/>
      <w:r w:rsidRPr="00A64886">
        <w:rPr>
          <w:rFonts w:cs="Calibri"/>
          <w:bCs/>
          <w:sz w:val="20"/>
          <w:szCs w:val="20"/>
        </w:rPr>
        <w:t xml:space="preserve">) à un moment </w:t>
      </w:r>
      <w:r>
        <w:rPr>
          <w:rFonts w:cs="Calibri"/>
          <w:bCs/>
          <w:sz w:val="20"/>
          <w:szCs w:val="20"/>
        </w:rPr>
        <w:t>ou un autre</w:t>
      </w:r>
      <w:r w:rsidRPr="00A64886">
        <w:rPr>
          <w:rFonts w:cs="Calibri"/>
          <w:bCs/>
          <w:sz w:val="20"/>
          <w:szCs w:val="2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080"/>
        <w:gridCol w:w="2011"/>
        <w:gridCol w:w="2539"/>
      </w:tblGrid>
      <w:tr w:rsidR="00534D4A" w:rsidRPr="00A64886" w14:paraId="58DFD8D9" w14:textId="77777777" w:rsidTr="00DD46FC">
        <w:tc>
          <w:tcPr>
            <w:tcW w:w="2364" w:type="pct"/>
            <w:shd w:val="clear" w:color="auto" w:fill="auto"/>
          </w:tcPr>
          <w:p w14:paraId="756AD5D8" w14:textId="77777777" w:rsidR="00534D4A" w:rsidRPr="001F0A9B" w:rsidRDefault="00534D4A" w:rsidP="00DD46FC">
            <w:pPr>
              <w:spacing w:after="0" w:line="240" w:lineRule="auto"/>
              <w:jc w:val="both"/>
              <w:rPr>
                <w:rFonts w:cs="Calibri"/>
                <w:lang w:val="en-CA"/>
              </w:rPr>
            </w:pPr>
            <w:proofErr w:type="spellStart"/>
            <w:r>
              <w:rPr>
                <w:rFonts w:cs="Calibri"/>
                <w:lang w:val="en-CA"/>
              </w:rPr>
              <w:t>Oui</w:t>
            </w:r>
            <w:proofErr w:type="spellEnd"/>
          </w:p>
        </w:tc>
        <w:tc>
          <w:tcPr>
            <w:tcW w:w="1165" w:type="pct"/>
          </w:tcPr>
          <w:p w14:paraId="1E9AB8C8" w14:textId="77777777" w:rsidR="00534D4A" w:rsidRPr="001F0A9B" w:rsidRDefault="00534D4A" w:rsidP="00DD46FC">
            <w:pPr>
              <w:spacing w:after="0" w:line="240" w:lineRule="auto"/>
              <w:jc w:val="both"/>
              <w:rPr>
                <w:rFonts w:cs="Calibri"/>
                <w:lang w:val="en-CA"/>
              </w:rPr>
            </w:pPr>
            <w:r w:rsidRPr="001F0A9B">
              <w:rPr>
                <w:rFonts w:cs="Calibri"/>
                <w:lang w:val="en-CA"/>
              </w:rPr>
              <w:t xml:space="preserve">1 </w:t>
            </w:r>
          </w:p>
        </w:tc>
        <w:tc>
          <w:tcPr>
            <w:tcW w:w="1471" w:type="pct"/>
          </w:tcPr>
          <w:p w14:paraId="30AF8721" w14:textId="77777777" w:rsidR="00534D4A" w:rsidRPr="00A64886" w:rsidRDefault="00534D4A" w:rsidP="00DD46FC">
            <w:pPr>
              <w:spacing w:after="0" w:line="240" w:lineRule="auto"/>
              <w:jc w:val="both"/>
              <w:rPr>
                <w:rFonts w:cs="Calibri"/>
                <w:b/>
                <w:bCs/>
              </w:rPr>
            </w:pPr>
            <w:r w:rsidRPr="00A64886">
              <w:rPr>
                <w:rFonts w:cs="Calibri"/>
                <w:b/>
                <w:bCs/>
              </w:rPr>
              <w:t xml:space="preserve">PRIORISER LE GROUPE </w:t>
            </w:r>
            <w:r>
              <w:rPr>
                <w:rFonts w:cs="Calibri"/>
                <w:b/>
                <w:bCs/>
              </w:rPr>
              <w:t>3</w:t>
            </w:r>
            <w:r w:rsidRPr="00A64886">
              <w:rPr>
                <w:rFonts w:cs="Calibri"/>
                <w:b/>
                <w:bCs/>
              </w:rPr>
              <w:t xml:space="preserve"> SI L</w:t>
            </w:r>
            <w:r>
              <w:rPr>
                <w:rFonts w:cs="Calibri"/>
                <w:b/>
                <w:bCs/>
              </w:rPr>
              <w:t>ANGUE EST ANGLAIS</w:t>
            </w:r>
          </w:p>
        </w:tc>
      </w:tr>
      <w:tr w:rsidR="00534D4A" w:rsidRPr="001F0A9B" w14:paraId="15F8B4D1" w14:textId="77777777" w:rsidTr="00DD46FC">
        <w:tc>
          <w:tcPr>
            <w:tcW w:w="2364" w:type="pct"/>
            <w:shd w:val="clear" w:color="auto" w:fill="auto"/>
          </w:tcPr>
          <w:p w14:paraId="1E8EF133" w14:textId="77777777" w:rsidR="00534D4A" w:rsidRPr="001341FA" w:rsidRDefault="00534D4A" w:rsidP="00DD46FC">
            <w:pPr>
              <w:spacing w:after="0" w:line="240" w:lineRule="auto"/>
              <w:jc w:val="both"/>
              <w:rPr>
                <w:rFonts w:cs="Calibri"/>
                <w:bCs/>
                <w:lang w:val="en-CA"/>
              </w:rPr>
            </w:pPr>
            <w:r w:rsidRPr="001341FA">
              <w:rPr>
                <w:rFonts w:cs="Calibri"/>
                <w:bCs/>
                <w:lang w:val="en-CA"/>
              </w:rPr>
              <w:t>No</w:t>
            </w:r>
            <w:r>
              <w:rPr>
                <w:rFonts w:cs="Calibri"/>
                <w:bCs/>
                <w:lang w:val="en-CA"/>
              </w:rPr>
              <w:t>n</w:t>
            </w:r>
          </w:p>
        </w:tc>
        <w:tc>
          <w:tcPr>
            <w:tcW w:w="1165" w:type="pct"/>
          </w:tcPr>
          <w:p w14:paraId="6CC7E85F" w14:textId="77777777" w:rsidR="00534D4A" w:rsidRPr="001F0A9B" w:rsidRDefault="00534D4A" w:rsidP="00DD46FC">
            <w:pPr>
              <w:spacing w:after="0" w:line="240" w:lineRule="auto"/>
              <w:jc w:val="both"/>
              <w:rPr>
                <w:rFonts w:cs="Calibri"/>
                <w:lang w:val="en-CA"/>
              </w:rPr>
            </w:pPr>
            <w:r w:rsidRPr="001F0A9B">
              <w:rPr>
                <w:rFonts w:cs="Calibri"/>
                <w:lang w:val="en-CA"/>
              </w:rPr>
              <w:t xml:space="preserve">2 </w:t>
            </w:r>
          </w:p>
        </w:tc>
        <w:tc>
          <w:tcPr>
            <w:tcW w:w="1471" w:type="pct"/>
          </w:tcPr>
          <w:p w14:paraId="4C2A8337" w14:textId="77777777" w:rsidR="00534D4A" w:rsidRPr="001341FA" w:rsidRDefault="00534D4A" w:rsidP="00DD46FC">
            <w:pPr>
              <w:spacing w:after="0" w:line="240" w:lineRule="auto"/>
              <w:jc w:val="both"/>
              <w:rPr>
                <w:rFonts w:cs="Calibri"/>
                <w:b/>
                <w:bCs/>
                <w:lang w:val="en-CA"/>
              </w:rPr>
            </w:pPr>
          </w:p>
        </w:tc>
      </w:tr>
    </w:tbl>
    <w:p w14:paraId="013D759E" w14:textId="77777777" w:rsidR="00534D4A" w:rsidRPr="00CC4197" w:rsidRDefault="00534D4A" w:rsidP="00534D4A">
      <w:pPr>
        <w:rPr>
          <w:rFonts w:cs="Calibri"/>
          <w:b/>
          <w:sz w:val="20"/>
          <w:szCs w:val="20"/>
        </w:rPr>
      </w:pPr>
    </w:p>
    <w:p w14:paraId="2DD5F103" w14:textId="77777777" w:rsidR="00534D4A" w:rsidRPr="00CC4197" w:rsidRDefault="00534D4A" w:rsidP="00534D4A">
      <w:pPr>
        <w:rPr>
          <w:rFonts w:cs="Calibri"/>
          <w:b/>
          <w:sz w:val="20"/>
          <w:szCs w:val="20"/>
        </w:rPr>
      </w:pPr>
      <w:r>
        <w:rPr>
          <w:rFonts w:cs="Calibri"/>
          <w:b/>
          <w:sz w:val="20"/>
          <w:szCs w:val="20"/>
        </w:rPr>
        <w:t>10.</w:t>
      </w:r>
      <w:r w:rsidRPr="00CC4197">
        <w:rPr>
          <w:rFonts w:cs="Calibri"/>
          <w:b/>
          <w:sz w:val="20"/>
          <w:szCs w:val="20"/>
        </w:rPr>
        <w:t xml:space="preserve">OCCUPATION </w:t>
      </w:r>
      <w:r w:rsidRPr="00CC4197">
        <w:rPr>
          <w:rFonts w:cs="Calibri"/>
          <w:b/>
          <w:sz w:val="20"/>
          <w:szCs w:val="20"/>
        </w:rPr>
        <w:br/>
      </w:r>
      <w:r>
        <w:rPr>
          <w:rFonts w:cs="Calibri"/>
          <w:bCs/>
          <w:sz w:val="20"/>
          <w:szCs w:val="20"/>
        </w:rPr>
        <w:t>10</w:t>
      </w:r>
      <w:r w:rsidRPr="00CC4197">
        <w:rPr>
          <w:rFonts w:cs="Calibri"/>
          <w:bCs/>
          <w:sz w:val="20"/>
          <w:szCs w:val="20"/>
        </w:rPr>
        <w:t>. Parmi les catégories suivantes, laquelle décrit le mieux votre situation professionnelle actuelle ? Est-ce que vous...</w:t>
      </w: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534D4A" w:rsidRPr="00CC4197" w14:paraId="1B622A16" w14:textId="77777777" w:rsidTr="00DD46FC">
        <w:tc>
          <w:tcPr>
            <w:tcW w:w="5637" w:type="dxa"/>
          </w:tcPr>
          <w:p w14:paraId="038BC5EE" w14:textId="77777777" w:rsidR="00534D4A" w:rsidRPr="00CC4197" w:rsidRDefault="00534D4A" w:rsidP="00DD46FC">
            <w:pPr>
              <w:rPr>
                <w:rFonts w:cs="Calibri"/>
                <w:bCs/>
                <w:sz w:val="20"/>
                <w:szCs w:val="20"/>
              </w:rPr>
            </w:pPr>
            <w:r w:rsidRPr="00CC4197">
              <w:rPr>
                <w:rFonts w:cs="Calibri"/>
                <w:bCs/>
                <w:sz w:val="20"/>
                <w:szCs w:val="20"/>
              </w:rPr>
              <w:t xml:space="preserve">Travailler à temps plein (35 heures ou plus par semaine) </w:t>
            </w:r>
          </w:p>
        </w:tc>
        <w:tc>
          <w:tcPr>
            <w:tcW w:w="3143" w:type="dxa"/>
          </w:tcPr>
          <w:p w14:paraId="2434DF2B" w14:textId="77777777" w:rsidR="00534D4A" w:rsidRPr="00CC4197" w:rsidRDefault="00534D4A" w:rsidP="00DD46FC">
            <w:pPr>
              <w:rPr>
                <w:rFonts w:cs="Calibri"/>
                <w:bCs/>
                <w:sz w:val="20"/>
                <w:szCs w:val="20"/>
              </w:rPr>
            </w:pPr>
            <w:r w:rsidRPr="00CC4197">
              <w:rPr>
                <w:rFonts w:cs="Calibri"/>
                <w:bCs/>
                <w:sz w:val="20"/>
                <w:szCs w:val="20"/>
              </w:rPr>
              <w:t xml:space="preserve">1 </w:t>
            </w:r>
          </w:p>
        </w:tc>
      </w:tr>
      <w:tr w:rsidR="00534D4A" w:rsidRPr="00CC4197" w14:paraId="5E6CD976" w14:textId="77777777" w:rsidTr="00DD46FC">
        <w:tc>
          <w:tcPr>
            <w:tcW w:w="5637" w:type="dxa"/>
          </w:tcPr>
          <w:p w14:paraId="1FF54554" w14:textId="77777777" w:rsidR="00534D4A" w:rsidRPr="00CC4197" w:rsidRDefault="00534D4A" w:rsidP="00DD46FC">
            <w:pPr>
              <w:rPr>
                <w:rFonts w:cs="Calibri"/>
                <w:bCs/>
                <w:sz w:val="20"/>
                <w:szCs w:val="20"/>
              </w:rPr>
            </w:pPr>
            <w:r w:rsidRPr="00CC4197">
              <w:rPr>
                <w:rFonts w:cs="Calibri"/>
                <w:bCs/>
                <w:sz w:val="20"/>
                <w:szCs w:val="20"/>
              </w:rPr>
              <w:t>Travailler à temps partiel (moins de 35 heures par semaine)</w:t>
            </w:r>
          </w:p>
        </w:tc>
        <w:tc>
          <w:tcPr>
            <w:tcW w:w="3143" w:type="dxa"/>
          </w:tcPr>
          <w:p w14:paraId="1F71739C" w14:textId="77777777" w:rsidR="00534D4A" w:rsidRPr="00CC4197" w:rsidRDefault="00534D4A" w:rsidP="00DD46FC">
            <w:pPr>
              <w:rPr>
                <w:rFonts w:cs="Calibri"/>
                <w:bCs/>
                <w:sz w:val="20"/>
                <w:szCs w:val="20"/>
              </w:rPr>
            </w:pPr>
            <w:r w:rsidRPr="00CC4197">
              <w:rPr>
                <w:rFonts w:cs="Calibri"/>
                <w:bCs/>
                <w:sz w:val="20"/>
                <w:szCs w:val="20"/>
              </w:rPr>
              <w:t>2</w:t>
            </w:r>
          </w:p>
        </w:tc>
      </w:tr>
      <w:tr w:rsidR="00534D4A" w:rsidRPr="00CC4197" w14:paraId="179EB6D9" w14:textId="77777777" w:rsidTr="00DD46FC">
        <w:tc>
          <w:tcPr>
            <w:tcW w:w="5637" w:type="dxa"/>
          </w:tcPr>
          <w:p w14:paraId="10DF6564" w14:textId="77777777" w:rsidR="00534D4A" w:rsidRPr="00CC4197" w:rsidRDefault="00534D4A" w:rsidP="00DD46FC">
            <w:pPr>
              <w:rPr>
                <w:rFonts w:cs="Calibri"/>
                <w:bCs/>
                <w:sz w:val="20"/>
                <w:szCs w:val="20"/>
              </w:rPr>
            </w:pPr>
            <w:r w:rsidRPr="00CC4197">
              <w:rPr>
                <w:rFonts w:cs="Calibri"/>
                <w:bCs/>
                <w:sz w:val="20"/>
                <w:szCs w:val="20"/>
              </w:rPr>
              <w:t xml:space="preserve">Êtes un travailleur autonome </w:t>
            </w:r>
          </w:p>
        </w:tc>
        <w:tc>
          <w:tcPr>
            <w:tcW w:w="3143" w:type="dxa"/>
          </w:tcPr>
          <w:p w14:paraId="65415D21" w14:textId="77777777" w:rsidR="00534D4A" w:rsidRPr="00CC4197" w:rsidRDefault="00534D4A" w:rsidP="00DD46FC">
            <w:pPr>
              <w:rPr>
                <w:rFonts w:cs="Calibri"/>
                <w:bCs/>
                <w:sz w:val="20"/>
                <w:szCs w:val="20"/>
              </w:rPr>
            </w:pPr>
            <w:r w:rsidRPr="00CC4197">
              <w:rPr>
                <w:rFonts w:cs="Calibri"/>
                <w:bCs/>
                <w:sz w:val="20"/>
                <w:szCs w:val="20"/>
              </w:rPr>
              <w:t>3</w:t>
            </w:r>
          </w:p>
        </w:tc>
      </w:tr>
      <w:tr w:rsidR="00534D4A" w:rsidRPr="00CC4197" w14:paraId="249DFFCC" w14:textId="77777777" w:rsidTr="00DD46FC">
        <w:tc>
          <w:tcPr>
            <w:tcW w:w="5637" w:type="dxa"/>
          </w:tcPr>
          <w:p w14:paraId="3ED95FF9" w14:textId="77777777" w:rsidR="00534D4A" w:rsidRPr="00CC4197" w:rsidRDefault="00534D4A" w:rsidP="00DD46FC">
            <w:pPr>
              <w:rPr>
                <w:rFonts w:cs="Calibri"/>
                <w:bCs/>
                <w:sz w:val="20"/>
                <w:szCs w:val="20"/>
              </w:rPr>
            </w:pPr>
            <w:r w:rsidRPr="00CC4197">
              <w:rPr>
                <w:rFonts w:cs="Calibri"/>
                <w:bCs/>
                <w:sz w:val="20"/>
                <w:szCs w:val="20"/>
              </w:rPr>
              <w:t>Sans emploi, mais à la recherche d'un emploi</w:t>
            </w:r>
          </w:p>
        </w:tc>
        <w:tc>
          <w:tcPr>
            <w:tcW w:w="3143" w:type="dxa"/>
          </w:tcPr>
          <w:p w14:paraId="3443B5B0" w14:textId="77777777" w:rsidR="00534D4A" w:rsidRPr="00CC4197" w:rsidRDefault="00534D4A" w:rsidP="00DD46FC">
            <w:pPr>
              <w:rPr>
                <w:rFonts w:cs="Calibri"/>
                <w:bCs/>
                <w:sz w:val="20"/>
                <w:szCs w:val="20"/>
              </w:rPr>
            </w:pPr>
            <w:r w:rsidRPr="00CC4197">
              <w:rPr>
                <w:rFonts w:cs="Calibri"/>
                <w:bCs/>
                <w:sz w:val="20"/>
                <w:szCs w:val="20"/>
              </w:rPr>
              <w:t>4</w:t>
            </w:r>
          </w:p>
        </w:tc>
      </w:tr>
      <w:tr w:rsidR="00534D4A" w:rsidRPr="00CC4197" w14:paraId="5C2C9712" w14:textId="77777777" w:rsidTr="00DD46FC">
        <w:tc>
          <w:tcPr>
            <w:tcW w:w="5637" w:type="dxa"/>
          </w:tcPr>
          <w:p w14:paraId="5C6B0D4C" w14:textId="77777777" w:rsidR="00534D4A" w:rsidRPr="00CC4197" w:rsidRDefault="00534D4A" w:rsidP="00DD46FC">
            <w:pPr>
              <w:rPr>
                <w:rFonts w:cs="Calibri"/>
                <w:bCs/>
                <w:sz w:val="20"/>
                <w:szCs w:val="20"/>
              </w:rPr>
            </w:pPr>
            <w:r w:rsidRPr="00CC4197">
              <w:rPr>
                <w:rFonts w:cs="Calibri"/>
                <w:bCs/>
                <w:sz w:val="20"/>
                <w:szCs w:val="20"/>
              </w:rPr>
              <w:t xml:space="preserve">Étudiant à temps plein  </w:t>
            </w:r>
          </w:p>
        </w:tc>
        <w:tc>
          <w:tcPr>
            <w:tcW w:w="3143" w:type="dxa"/>
          </w:tcPr>
          <w:p w14:paraId="11EA14CC" w14:textId="77777777" w:rsidR="00534D4A" w:rsidRPr="00CC4197" w:rsidRDefault="00534D4A" w:rsidP="00DD46FC">
            <w:pPr>
              <w:rPr>
                <w:rFonts w:cs="Calibri"/>
                <w:bCs/>
                <w:sz w:val="20"/>
                <w:szCs w:val="20"/>
              </w:rPr>
            </w:pPr>
            <w:r w:rsidRPr="00CC4197">
              <w:rPr>
                <w:rFonts w:cs="Calibri"/>
                <w:bCs/>
                <w:sz w:val="20"/>
                <w:szCs w:val="20"/>
              </w:rPr>
              <w:t>5</w:t>
            </w:r>
          </w:p>
        </w:tc>
      </w:tr>
      <w:tr w:rsidR="00534D4A" w:rsidRPr="00CC4197" w14:paraId="2ED38007" w14:textId="77777777" w:rsidTr="00DD46FC">
        <w:tc>
          <w:tcPr>
            <w:tcW w:w="5637" w:type="dxa"/>
          </w:tcPr>
          <w:p w14:paraId="35AC79E3" w14:textId="77777777" w:rsidR="00534D4A" w:rsidRPr="00CC4197" w:rsidRDefault="00534D4A" w:rsidP="00DD46FC">
            <w:pPr>
              <w:rPr>
                <w:rFonts w:cs="Calibri"/>
                <w:bCs/>
                <w:sz w:val="20"/>
                <w:szCs w:val="20"/>
                <w:highlight w:val="yellow"/>
              </w:rPr>
            </w:pPr>
            <w:r w:rsidRPr="00CC4197">
              <w:rPr>
                <w:rFonts w:cs="Calibri"/>
                <w:bCs/>
                <w:sz w:val="20"/>
                <w:szCs w:val="20"/>
              </w:rPr>
              <w:t xml:space="preserve">Retraité </w:t>
            </w:r>
          </w:p>
        </w:tc>
        <w:tc>
          <w:tcPr>
            <w:tcW w:w="3143" w:type="dxa"/>
          </w:tcPr>
          <w:p w14:paraId="34CCC5F8" w14:textId="77777777" w:rsidR="00534D4A" w:rsidRPr="00CC4197" w:rsidRDefault="00534D4A" w:rsidP="00DD46FC">
            <w:pPr>
              <w:rPr>
                <w:rFonts w:cs="Calibri"/>
                <w:bCs/>
                <w:sz w:val="20"/>
                <w:szCs w:val="20"/>
              </w:rPr>
            </w:pPr>
            <w:r w:rsidRPr="00CC4197">
              <w:rPr>
                <w:rFonts w:cs="Calibri"/>
                <w:bCs/>
                <w:sz w:val="20"/>
                <w:szCs w:val="20"/>
              </w:rPr>
              <w:t>6</w:t>
            </w:r>
          </w:p>
        </w:tc>
      </w:tr>
      <w:tr w:rsidR="00534D4A" w:rsidRPr="00CC4197" w14:paraId="697B73B2" w14:textId="77777777" w:rsidTr="00DD46FC">
        <w:tc>
          <w:tcPr>
            <w:tcW w:w="5637" w:type="dxa"/>
          </w:tcPr>
          <w:p w14:paraId="02E36A95" w14:textId="77777777" w:rsidR="00534D4A" w:rsidRPr="00CC4197" w:rsidRDefault="00534D4A" w:rsidP="00DD46FC">
            <w:pPr>
              <w:rPr>
                <w:rFonts w:cs="Calibri"/>
                <w:bCs/>
                <w:sz w:val="20"/>
                <w:szCs w:val="20"/>
                <w:highlight w:val="yellow"/>
              </w:rPr>
            </w:pPr>
            <w:r w:rsidRPr="00CC4197">
              <w:rPr>
                <w:rFonts w:cs="Calibri"/>
                <w:bCs/>
                <w:sz w:val="20"/>
                <w:szCs w:val="20"/>
              </w:rPr>
              <w:lastRenderedPageBreak/>
              <w:t>Pas sur le marché du travail (personne au foyer à temps plein, parent à temps plein, ou chômeur et ne cherchant pas de travail)</w:t>
            </w:r>
          </w:p>
        </w:tc>
        <w:tc>
          <w:tcPr>
            <w:tcW w:w="3143" w:type="dxa"/>
          </w:tcPr>
          <w:p w14:paraId="697C8807" w14:textId="77777777" w:rsidR="00534D4A" w:rsidRPr="00CC4197" w:rsidRDefault="00534D4A" w:rsidP="00DD46FC">
            <w:pPr>
              <w:rPr>
                <w:rFonts w:cs="Calibri"/>
                <w:bCs/>
                <w:sz w:val="20"/>
                <w:szCs w:val="20"/>
              </w:rPr>
            </w:pPr>
            <w:r w:rsidRPr="00CC4197">
              <w:rPr>
                <w:rFonts w:cs="Calibri"/>
                <w:bCs/>
                <w:sz w:val="20"/>
                <w:szCs w:val="20"/>
              </w:rPr>
              <w:t>7</w:t>
            </w:r>
          </w:p>
        </w:tc>
      </w:tr>
      <w:tr w:rsidR="00534D4A" w:rsidRPr="00CC4197" w14:paraId="167D54EE" w14:textId="77777777" w:rsidTr="00DD46FC">
        <w:tc>
          <w:tcPr>
            <w:tcW w:w="5637" w:type="dxa"/>
          </w:tcPr>
          <w:p w14:paraId="40126DDF" w14:textId="77777777" w:rsidR="00534D4A" w:rsidRPr="00CC4197" w:rsidRDefault="00534D4A" w:rsidP="00DD46FC">
            <w:pPr>
              <w:rPr>
                <w:rFonts w:cs="Calibri"/>
                <w:bCs/>
                <w:sz w:val="20"/>
                <w:szCs w:val="20"/>
              </w:rPr>
            </w:pPr>
            <w:r w:rsidRPr="00CC4197">
              <w:rPr>
                <w:rFonts w:cs="Calibri"/>
                <w:bCs/>
                <w:sz w:val="20"/>
                <w:szCs w:val="20"/>
              </w:rPr>
              <w:t>Autre statut d'emploi. Veuillez préciser</w:t>
            </w:r>
          </w:p>
        </w:tc>
        <w:tc>
          <w:tcPr>
            <w:tcW w:w="3143" w:type="dxa"/>
          </w:tcPr>
          <w:p w14:paraId="1E0DE7AB" w14:textId="77777777" w:rsidR="00534D4A" w:rsidRPr="00CC4197" w:rsidRDefault="00534D4A" w:rsidP="00DD46FC">
            <w:pPr>
              <w:rPr>
                <w:rFonts w:cs="Calibri"/>
                <w:bCs/>
                <w:sz w:val="20"/>
                <w:szCs w:val="20"/>
              </w:rPr>
            </w:pPr>
            <w:r w:rsidRPr="00CC4197">
              <w:rPr>
                <w:rFonts w:cs="Calibri"/>
                <w:bCs/>
                <w:sz w:val="20"/>
                <w:szCs w:val="20"/>
              </w:rPr>
              <w:t>8</w:t>
            </w:r>
          </w:p>
        </w:tc>
      </w:tr>
    </w:tbl>
    <w:p w14:paraId="612FDEB7" w14:textId="77777777" w:rsidR="00534D4A" w:rsidRPr="00CC4197" w:rsidRDefault="00534D4A" w:rsidP="00534D4A">
      <w:pPr>
        <w:rPr>
          <w:rFonts w:cs="Calibri"/>
          <w:b/>
          <w:sz w:val="20"/>
          <w:szCs w:val="20"/>
        </w:rPr>
      </w:pPr>
    </w:p>
    <w:p w14:paraId="047FEB6D" w14:textId="77777777" w:rsidR="00534D4A" w:rsidRPr="00CC4197" w:rsidRDefault="00534D4A" w:rsidP="00534D4A">
      <w:pPr>
        <w:rPr>
          <w:rFonts w:cs="Calibri"/>
          <w:b/>
          <w:sz w:val="20"/>
          <w:szCs w:val="20"/>
        </w:rPr>
      </w:pPr>
      <w:r>
        <w:rPr>
          <w:rFonts w:cs="Calibri"/>
          <w:b/>
          <w:sz w:val="20"/>
          <w:szCs w:val="20"/>
        </w:rPr>
        <w:t>11</w:t>
      </w:r>
      <w:r w:rsidRPr="00CC4197">
        <w:rPr>
          <w:rFonts w:cs="Calibri"/>
          <w:b/>
          <w:sz w:val="20"/>
          <w:szCs w:val="20"/>
        </w:rPr>
        <w:t xml:space="preserve"> – </w:t>
      </w:r>
      <w:r>
        <w:rPr>
          <w:rFonts w:cs="Calibri"/>
          <w:b/>
          <w:sz w:val="20"/>
          <w:szCs w:val="20"/>
        </w:rPr>
        <w:t>REVENU</w:t>
      </w:r>
    </w:p>
    <w:p w14:paraId="3A775903" w14:textId="77777777" w:rsidR="00534D4A" w:rsidRPr="00CC4197" w:rsidRDefault="00534D4A" w:rsidP="00534D4A">
      <w:pPr>
        <w:rPr>
          <w:rFonts w:cs="Calibri"/>
          <w:bCs/>
          <w:sz w:val="20"/>
          <w:szCs w:val="20"/>
        </w:rPr>
      </w:pPr>
      <w:r>
        <w:rPr>
          <w:rFonts w:cs="Calibri"/>
          <w:bCs/>
          <w:sz w:val="20"/>
          <w:szCs w:val="20"/>
        </w:rPr>
        <w:t>11</w:t>
      </w:r>
      <w:r w:rsidRPr="00CC4197">
        <w:rPr>
          <w:rFonts w:cs="Calibri"/>
          <w:bCs/>
          <w:sz w:val="20"/>
          <w:szCs w:val="20"/>
        </w:rPr>
        <w:t>. Laquelle des catégories suivantes décrit le mieux le revenu total de votre ménage ? C'est-à-dire le revenu total de toutes les personnes de votre ménage combinées, avant impôts.</w:t>
      </w: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534D4A" w:rsidRPr="00CC4197" w14:paraId="588F2337" w14:textId="77777777" w:rsidTr="00DD46FC">
        <w:tc>
          <w:tcPr>
            <w:tcW w:w="5637" w:type="dxa"/>
          </w:tcPr>
          <w:p w14:paraId="0F9EAC92" w14:textId="77777777" w:rsidR="00534D4A" w:rsidRPr="00CC4197" w:rsidRDefault="00534D4A" w:rsidP="00DD46FC">
            <w:pPr>
              <w:rPr>
                <w:rFonts w:cs="Calibri"/>
                <w:bCs/>
                <w:sz w:val="20"/>
                <w:szCs w:val="20"/>
              </w:rPr>
            </w:pPr>
            <w:r w:rsidRPr="004273F6">
              <w:t>Moins de 20 000 dollars</w:t>
            </w:r>
          </w:p>
        </w:tc>
        <w:tc>
          <w:tcPr>
            <w:tcW w:w="3143" w:type="dxa"/>
          </w:tcPr>
          <w:p w14:paraId="554F26C4" w14:textId="77777777" w:rsidR="00534D4A" w:rsidRPr="00CC4197" w:rsidRDefault="00534D4A" w:rsidP="00DD46FC">
            <w:pPr>
              <w:rPr>
                <w:rFonts w:cs="Calibri"/>
                <w:bCs/>
                <w:sz w:val="20"/>
                <w:szCs w:val="20"/>
              </w:rPr>
            </w:pPr>
            <w:r>
              <w:rPr>
                <w:rFonts w:cs="Calibri"/>
                <w:bCs/>
                <w:sz w:val="20"/>
                <w:szCs w:val="20"/>
              </w:rPr>
              <w:t>1</w:t>
            </w:r>
          </w:p>
        </w:tc>
      </w:tr>
      <w:tr w:rsidR="00534D4A" w:rsidRPr="00CC4197" w14:paraId="789FC30D" w14:textId="77777777" w:rsidTr="00DD46FC">
        <w:tc>
          <w:tcPr>
            <w:tcW w:w="5637" w:type="dxa"/>
          </w:tcPr>
          <w:p w14:paraId="0646D20C" w14:textId="77777777" w:rsidR="00534D4A" w:rsidRPr="00CC4197" w:rsidRDefault="00534D4A" w:rsidP="00DD46FC">
            <w:pPr>
              <w:spacing w:after="0" w:line="240" w:lineRule="auto"/>
              <w:rPr>
                <w:rFonts w:cs="Calibri"/>
                <w:bCs/>
                <w:sz w:val="20"/>
                <w:szCs w:val="20"/>
              </w:rPr>
            </w:pPr>
            <w:r w:rsidRPr="004273F6">
              <w:t>Entre 20 000 $ et un peu moins de 40 000 $.</w:t>
            </w:r>
          </w:p>
        </w:tc>
        <w:tc>
          <w:tcPr>
            <w:tcW w:w="3143" w:type="dxa"/>
          </w:tcPr>
          <w:p w14:paraId="65F4BA66" w14:textId="77777777" w:rsidR="00534D4A" w:rsidRPr="00CC4197" w:rsidRDefault="00534D4A" w:rsidP="00DD46FC">
            <w:pPr>
              <w:rPr>
                <w:rFonts w:cs="Calibri"/>
                <w:bCs/>
                <w:sz w:val="20"/>
                <w:szCs w:val="20"/>
              </w:rPr>
            </w:pPr>
            <w:r>
              <w:rPr>
                <w:rFonts w:cs="Calibri"/>
                <w:bCs/>
                <w:sz w:val="20"/>
                <w:szCs w:val="20"/>
              </w:rPr>
              <w:t>2</w:t>
            </w:r>
          </w:p>
        </w:tc>
      </w:tr>
      <w:tr w:rsidR="00534D4A" w:rsidRPr="00CC4197" w14:paraId="3AB7C244" w14:textId="77777777" w:rsidTr="00DD46FC">
        <w:tc>
          <w:tcPr>
            <w:tcW w:w="5637" w:type="dxa"/>
          </w:tcPr>
          <w:p w14:paraId="240ACE6C" w14:textId="77777777" w:rsidR="00534D4A" w:rsidRPr="00CC4197" w:rsidRDefault="00534D4A" w:rsidP="00DD46FC">
            <w:pPr>
              <w:spacing w:after="0" w:line="240" w:lineRule="auto"/>
              <w:rPr>
                <w:rFonts w:cs="Calibri"/>
                <w:bCs/>
                <w:sz w:val="20"/>
                <w:szCs w:val="20"/>
              </w:rPr>
            </w:pPr>
            <w:r w:rsidRPr="004273F6">
              <w:t>Entre 40 000 $ et un peu moins de 60 000 $.</w:t>
            </w:r>
          </w:p>
        </w:tc>
        <w:tc>
          <w:tcPr>
            <w:tcW w:w="3143" w:type="dxa"/>
          </w:tcPr>
          <w:p w14:paraId="4D9DD316" w14:textId="77777777" w:rsidR="00534D4A" w:rsidRPr="00CC4197" w:rsidRDefault="00534D4A" w:rsidP="00DD46FC">
            <w:pPr>
              <w:rPr>
                <w:rFonts w:cs="Calibri"/>
                <w:bCs/>
                <w:sz w:val="20"/>
                <w:szCs w:val="20"/>
              </w:rPr>
            </w:pPr>
            <w:r>
              <w:rPr>
                <w:rFonts w:cs="Calibri"/>
                <w:bCs/>
                <w:sz w:val="20"/>
                <w:szCs w:val="20"/>
              </w:rPr>
              <w:t>3</w:t>
            </w:r>
          </w:p>
        </w:tc>
      </w:tr>
      <w:tr w:rsidR="00534D4A" w:rsidRPr="00CC4197" w14:paraId="1251772C" w14:textId="77777777" w:rsidTr="00DD46FC">
        <w:tc>
          <w:tcPr>
            <w:tcW w:w="5637" w:type="dxa"/>
          </w:tcPr>
          <w:p w14:paraId="36A48B49" w14:textId="77777777" w:rsidR="00534D4A" w:rsidRPr="00CC4197" w:rsidRDefault="00534D4A" w:rsidP="00DD46FC">
            <w:pPr>
              <w:rPr>
                <w:rFonts w:cs="Calibri"/>
                <w:bCs/>
                <w:sz w:val="20"/>
                <w:szCs w:val="20"/>
              </w:rPr>
            </w:pPr>
            <w:r w:rsidRPr="004273F6">
              <w:t>Entre 60 000 $ et un peu moins de 80 000 $.</w:t>
            </w:r>
          </w:p>
        </w:tc>
        <w:tc>
          <w:tcPr>
            <w:tcW w:w="3143" w:type="dxa"/>
          </w:tcPr>
          <w:p w14:paraId="61804E87" w14:textId="77777777" w:rsidR="00534D4A" w:rsidRPr="00CC4197" w:rsidRDefault="00534D4A" w:rsidP="00DD46FC">
            <w:pPr>
              <w:rPr>
                <w:rFonts w:cs="Calibri"/>
                <w:bCs/>
                <w:sz w:val="20"/>
                <w:szCs w:val="20"/>
              </w:rPr>
            </w:pPr>
            <w:r>
              <w:rPr>
                <w:rFonts w:cs="Calibri"/>
                <w:bCs/>
                <w:sz w:val="20"/>
                <w:szCs w:val="20"/>
              </w:rPr>
              <w:t>4</w:t>
            </w:r>
          </w:p>
        </w:tc>
      </w:tr>
      <w:tr w:rsidR="00534D4A" w:rsidRPr="00CC4197" w14:paraId="1A6E4345" w14:textId="77777777" w:rsidTr="00DD46FC">
        <w:tc>
          <w:tcPr>
            <w:tcW w:w="5637" w:type="dxa"/>
          </w:tcPr>
          <w:p w14:paraId="5A559C90" w14:textId="77777777" w:rsidR="00534D4A" w:rsidRPr="00CC4197" w:rsidRDefault="00534D4A" w:rsidP="00DD46FC">
            <w:pPr>
              <w:spacing w:after="0" w:line="240" w:lineRule="auto"/>
              <w:rPr>
                <w:rFonts w:cs="Calibri"/>
                <w:bCs/>
                <w:sz w:val="20"/>
                <w:szCs w:val="20"/>
              </w:rPr>
            </w:pPr>
            <w:r w:rsidRPr="004273F6">
              <w:t>Entre 80 000 $ et un peu moins de 100 000 $.</w:t>
            </w:r>
          </w:p>
        </w:tc>
        <w:tc>
          <w:tcPr>
            <w:tcW w:w="3143" w:type="dxa"/>
          </w:tcPr>
          <w:p w14:paraId="21642864" w14:textId="77777777" w:rsidR="00534D4A" w:rsidRPr="00CC4197" w:rsidRDefault="00534D4A" w:rsidP="00DD46FC">
            <w:pPr>
              <w:rPr>
                <w:rFonts w:cs="Calibri"/>
                <w:bCs/>
                <w:sz w:val="20"/>
                <w:szCs w:val="20"/>
              </w:rPr>
            </w:pPr>
            <w:r>
              <w:rPr>
                <w:rFonts w:cs="Calibri"/>
                <w:bCs/>
                <w:sz w:val="20"/>
                <w:szCs w:val="20"/>
              </w:rPr>
              <w:t>5</w:t>
            </w:r>
          </w:p>
        </w:tc>
      </w:tr>
      <w:tr w:rsidR="00534D4A" w:rsidRPr="00CC4197" w14:paraId="155331A6" w14:textId="77777777" w:rsidTr="00DD46FC">
        <w:tc>
          <w:tcPr>
            <w:tcW w:w="5637" w:type="dxa"/>
          </w:tcPr>
          <w:p w14:paraId="131777B9" w14:textId="77777777" w:rsidR="00534D4A" w:rsidRPr="00CC4197" w:rsidRDefault="00534D4A" w:rsidP="00DD46FC">
            <w:pPr>
              <w:rPr>
                <w:rFonts w:cs="Calibri"/>
                <w:bCs/>
                <w:sz w:val="20"/>
                <w:szCs w:val="20"/>
              </w:rPr>
            </w:pPr>
            <w:r w:rsidRPr="004273F6">
              <w:t>Entre 100 000 $ et un peu moins de 150 000 $.</w:t>
            </w:r>
          </w:p>
        </w:tc>
        <w:tc>
          <w:tcPr>
            <w:tcW w:w="3143" w:type="dxa"/>
          </w:tcPr>
          <w:p w14:paraId="0658BCE4" w14:textId="77777777" w:rsidR="00534D4A" w:rsidRPr="00CC4197" w:rsidRDefault="00534D4A" w:rsidP="00DD46FC">
            <w:pPr>
              <w:rPr>
                <w:rFonts w:cs="Calibri"/>
                <w:bCs/>
                <w:sz w:val="20"/>
                <w:szCs w:val="20"/>
              </w:rPr>
            </w:pPr>
            <w:r>
              <w:rPr>
                <w:rFonts w:cs="Calibri"/>
                <w:bCs/>
                <w:sz w:val="20"/>
                <w:szCs w:val="20"/>
              </w:rPr>
              <w:t>6</w:t>
            </w:r>
          </w:p>
        </w:tc>
      </w:tr>
      <w:tr w:rsidR="00534D4A" w:rsidRPr="00CC4197" w14:paraId="035AB300" w14:textId="77777777" w:rsidTr="00DD46FC">
        <w:tc>
          <w:tcPr>
            <w:tcW w:w="5637" w:type="dxa"/>
          </w:tcPr>
          <w:p w14:paraId="33A47756" w14:textId="77777777" w:rsidR="00534D4A" w:rsidRPr="00CC4197" w:rsidRDefault="00534D4A" w:rsidP="00DD46FC">
            <w:pPr>
              <w:rPr>
                <w:rFonts w:cs="Calibri"/>
                <w:bCs/>
                <w:sz w:val="20"/>
                <w:szCs w:val="20"/>
              </w:rPr>
            </w:pPr>
            <w:r w:rsidRPr="004273F6">
              <w:t>150 000 $ et plus</w:t>
            </w:r>
          </w:p>
        </w:tc>
        <w:tc>
          <w:tcPr>
            <w:tcW w:w="3143" w:type="dxa"/>
          </w:tcPr>
          <w:p w14:paraId="4782E367" w14:textId="77777777" w:rsidR="00534D4A" w:rsidRDefault="00534D4A" w:rsidP="00DD46FC">
            <w:pPr>
              <w:rPr>
                <w:rFonts w:cs="Calibri"/>
                <w:bCs/>
                <w:sz w:val="20"/>
                <w:szCs w:val="20"/>
              </w:rPr>
            </w:pPr>
            <w:r>
              <w:rPr>
                <w:rFonts w:cs="Calibri"/>
                <w:bCs/>
                <w:sz w:val="20"/>
                <w:szCs w:val="20"/>
              </w:rPr>
              <w:t>7</w:t>
            </w:r>
          </w:p>
        </w:tc>
      </w:tr>
    </w:tbl>
    <w:p w14:paraId="4991AC8A" w14:textId="77777777" w:rsidR="00534D4A" w:rsidRPr="00CC4197" w:rsidRDefault="00534D4A" w:rsidP="00534D4A">
      <w:pPr>
        <w:rPr>
          <w:rFonts w:cs="Calibri"/>
          <w:b/>
          <w:sz w:val="20"/>
          <w:szCs w:val="20"/>
        </w:rPr>
      </w:pPr>
    </w:p>
    <w:p w14:paraId="7495040B" w14:textId="77777777" w:rsidR="00534D4A" w:rsidRPr="00CC4197" w:rsidRDefault="00534D4A" w:rsidP="00534D4A">
      <w:pPr>
        <w:rPr>
          <w:rFonts w:cs="Calibri"/>
          <w:b/>
          <w:sz w:val="20"/>
          <w:szCs w:val="20"/>
        </w:rPr>
      </w:pPr>
      <w:r w:rsidRPr="00CC4197">
        <w:rPr>
          <w:rFonts w:cs="Calibri"/>
          <w:b/>
          <w:sz w:val="20"/>
          <w:szCs w:val="20"/>
        </w:rPr>
        <w:t xml:space="preserve">Avis de confidentialité </w:t>
      </w:r>
    </w:p>
    <w:p w14:paraId="13C91901" w14:textId="77777777" w:rsidR="00534D4A" w:rsidRPr="00CC4197" w:rsidRDefault="00534D4A" w:rsidP="00534D4A">
      <w:pPr>
        <w:spacing w:after="240"/>
      </w:pPr>
      <w:bookmarkStart w:id="62" w:name="_PROJECT_OFFICIAL_TO"/>
      <w:bookmarkStart w:id="63" w:name="_Preliminary_Risk_Assessment"/>
      <w:bookmarkStart w:id="64" w:name="_Risk_Area_Identification"/>
      <w:bookmarkStart w:id="65" w:name="_Questionnaire:_For_Federal"/>
      <w:bookmarkStart w:id="66" w:name="_PIA_Questionnaire"/>
      <w:bookmarkStart w:id="67" w:name="_PIA_Questionnaire_for"/>
      <w:bookmarkStart w:id="68" w:name="_Business_Process_Diagram"/>
      <w:bookmarkStart w:id="69" w:name="_MAPPING_THE_FLOW"/>
      <w:bookmarkStart w:id="70" w:name="_Appendix_III:_Risk"/>
      <w:bookmarkStart w:id="71" w:name="_PIA_Report_Template"/>
      <w:bookmarkStart w:id="72" w:name="_PIA_Report"/>
      <w:bookmarkStart w:id="73" w:name="_PIA_Remedial_Action"/>
      <w:bookmarkStart w:id="74" w:name="_PIA_Remedial_Action_1"/>
      <w:bookmarkStart w:id="75" w:name="_Memorandum_to_Deputy"/>
      <w:bookmarkStart w:id="76" w:name="_Toc372456391"/>
      <w:bookmarkStart w:id="77" w:name="_Toc372456983"/>
      <w:bookmarkStart w:id="78" w:name="_Toc372457401"/>
      <w:bookmarkStart w:id="79" w:name="_Toc372460141"/>
      <w:bookmarkStart w:id="80" w:name="_Toc372461267"/>
      <w:bookmarkStart w:id="81" w:name="_Memo_to_DM_for_Approval"/>
      <w:bookmarkStart w:id="82" w:name="_Sample_PIA_Summary"/>
      <w:bookmarkStart w:id="83" w:name="_Sample_PIA_Summary_1"/>
      <w:bookmarkStart w:id="84" w:name="_Samples"/>
      <w:bookmarkStart w:id="85" w:name="_Data_Flow_Map"/>
      <w:bookmarkStart w:id="86" w:name="_document_endnotes"/>
      <w:bookmarkStart w:id="87" w:name="_Definitions"/>
      <w:bookmarkStart w:id="88" w:name="_Definitions_1"/>
      <w:bookmarkStart w:id="89" w:name="_APPENDIX_C_-"/>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CC4197">
        <w:t xml:space="preserve">Les renseignements personnels que vous fournissez </w:t>
      </w:r>
      <w:r>
        <w:t>au gouvernement du</w:t>
      </w:r>
      <w:r w:rsidRPr="00CC4197">
        <w:t xml:space="preserve"> Canada sont régis conformément à la Loi sur la protection des renseignements personnels.  Nous ne recueillons que les renseignements dont nous avons besoin pour mener à bien le projet de recherche. </w:t>
      </w:r>
    </w:p>
    <w:p w14:paraId="24D0EA58" w14:textId="77777777" w:rsidR="00534D4A" w:rsidRPr="00CC4197" w:rsidRDefault="00534D4A" w:rsidP="00534D4A">
      <w:pPr>
        <w:spacing w:after="240"/>
      </w:pPr>
      <w:r w:rsidRPr="00CC4197">
        <w:rPr>
          <w:b/>
          <w:bCs/>
        </w:rPr>
        <w:t>But de la collecte</w:t>
      </w:r>
      <w:r w:rsidRPr="00CC4197">
        <w:t xml:space="preserve"> : Nous avons besoin de vos renseignements personnels pour déterminer votre admissibilité et enregistrer votre consentement à participer à cette recherche.</w:t>
      </w:r>
    </w:p>
    <w:p w14:paraId="7DBB0789" w14:textId="77777777" w:rsidR="00534D4A" w:rsidRPr="00CC4197" w:rsidRDefault="00534D4A" w:rsidP="00534D4A">
      <w:pPr>
        <w:spacing w:after="240"/>
      </w:pPr>
      <w:r w:rsidRPr="00CC4197">
        <w:rPr>
          <w:b/>
          <w:bCs/>
        </w:rPr>
        <w:t>Autres utilisations ou divulgations</w:t>
      </w:r>
      <w:r w:rsidRPr="00CC4197">
        <w:t xml:space="preserve"> : Vos informations personnelles ne seront pas partagées. Dans des situations limitées et spécifiques, vos informations personnelles peuvent être divulguées sans votre consentement, conformément au paragraphe 8(2) de la loi sur la protection de la vie privée.</w:t>
      </w:r>
    </w:p>
    <w:p w14:paraId="0B1CFD3F" w14:textId="77777777" w:rsidR="00534D4A" w:rsidRPr="00CC4197" w:rsidRDefault="00534D4A" w:rsidP="00534D4A">
      <w:pPr>
        <w:spacing w:after="240"/>
        <w:rPr>
          <w:b/>
        </w:rPr>
      </w:pPr>
      <w:r w:rsidRPr="00CC4197">
        <w:rPr>
          <w:b/>
        </w:rPr>
        <w:t xml:space="preserve">Consentez-vous à participer à cette recherche ? </w:t>
      </w:r>
    </w:p>
    <w:p w14:paraId="722C11B5" w14:textId="77777777" w:rsidR="00534D4A" w:rsidRPr="00CC4197" w:rsidRDefault="00534D4A" w:rsidP="00534D4A">
      <w:pPr>
        <w:spacing w:after="0"/>
        <w:rPr>
          <w:rFonts w:cs="Calibri"/>
          <w:b/>
          <w:sz w:val="20"/>
        </w:rPr>
      </w:pPr>
    </w:p>
    <w:p w14:paraId="1FB032F5" w14:textId="77777777" w:rsidR="00534D4A" w:rsidRPr="00CC4197" w:rsidRDefault="00534D4A" w:rsidP="00534D4A">
      <w:pPr>
        <w:numPr>
          <w:ilvl w:val="0"/>
          <w:numId w:val="24"/>
        </w:numPr>
        <w:spacing w:after="0"/>
        <w:contextualSpacing/>
        <w:rPr>
          <w:rFonts w:cs="Calibri"/>
          <w:b/>
          <w:sz w:val="20"/>
        </w:rPr>
      </w:pPr>
      <w:r w:rsidRPr="00CC4197">
        <w:rPr>
          <w:rFonts w:cs="Calibri"/>
          <w:b/>
          <w:sz w:val="20"/>
        </w:rPr>
        <w:t>Oui (continue)</w:t>
      </w:r>
    </w:p>
    <w:p w14:paraId="459FB18D" w14:textId="77777777" w:rsidR="00534D4A" w:rsidRPr="00CC4197" w:rsidRDefault="00534D4A" w:rsidP="00534D4A">
      <w:pPr>
        <w:numPr>
          <w:ilvl w:val="0"/>
          <w:numId w:val="24"/>
        </w:numPr>
        <w:spacing w:after="0"/>
        <w:contextualSpacing/>
        <w:rPr>
          <w:rFonts w:cs="Calibri"/>
          <w:b/>
          <w:sz w:val="20"/>
        </w:rPr>
      </w:pPr>
      <w:r w:rsidRPr="00CC4197">
        <w:rPr>
          <w:rFonts w:cs="Calibri"/>
          <w:b/>
          <w:sz w:val="20"/>
        </w:rPr>
        <w:t>Non (TEMRINER)</w:t>
      </w:r>
    </w:p>
    <w:p w14:paraId="1A6B522E" w14:textId="77777777" w:rsidR="00534D4A" w:rsidRPr="00CC4197" w:rsidRDefault="00534D4A" w:rsidP="00534D4A">
      <w:pPr>
        <w:spacing w:after="0"/>
        <w:ind w:left="720"/>
        <w:contextualSpacing/>
        <w:rPr>
          <w:rFonts w:cs="Calibri"/>
          <w:b/>
          <w:sz w:val="20"/>
        </w:rPr>
      </w:pPr>
    </w:p>
    <w:p w14:paraId="223C6E07" w14:textId="77777777" w:rsidR="00534D4A" w:rsidRPr="00CC4197" w:rsidRDefault="00534D4A" w:rsidP="00534D4A">
      <w:pPr>
        <w:spacing w:after="0"/>
        <w:rPr>
          <w:rFonts w:cs="Calibri"/>
          <w:b/>
          <w:sz w:val="20"/>
        </w:rPr>
      </w:pPr>
    </w:p>
    <w:p w14:paraId="0355C8AE" w14:textId="77777777" w:rsidR="00534D4A" w:rsidRPr="00CC4197" w:rsidRDefault="00534D4A" w:rsidP="00534D4A">
      <w:pPr>
        <w:spacing w:after="0"/>
        <w:rPr>
          <w:rFonts w:cs="Calibri"/>
          <w:b/>
          <w:sz w:val="20"/>
        </w:rPr>
      </w:pPr>
      <w:r w:rsidRPr="00CC4197">
        <w:rPr>
          <w:rFonts w:cs="Calibri"/>
          <w:b/>
          <w:sz w:val="20"/>
        </w:rPr>
        <w:t>Nom du participant:</w:t>
      </w:r>
      <w:r w:rsidRPr="00CC4197">
        <w:rPr>
          <w:rFonts w:cs="Calibri"/>
          <w:b/>
          <w:sz w:val="20"/>
        </w:rPr>
        <w:tab/>
        <w:t>_______________________________________________</w:t>
      </w:r>
    </w:p>
    <w:p w14:paraId="0D006F4A" w14:textId="77777777" w:rsidR="00534D4A" w:rsidRPr="00CC4197" w:rsidRDefault="00534D4A" w:rsidP="00534D4A">
      <w:pPr>
        <w:spacing w:after="0"/>
        <w:rPr>
          <w:rFonts w:cs="Calibri"/>
          <w:b/>
          <w:sz w:val="20"/>
        </w:rPr>
      </w:pPr>
    </w:p>
    <w:p w14:paraId="64BA2693" w14:textId="77777777" w:rsidR="00534D4A" w:rsidRPr="00CC4197" w:rsidRDefault="00534D4A" w:rsidP="00534D4A">
      <w:pPr>
        <w:spacing w:after="0"/>
        <w:rPr>
          <w:rFonts w:cs="Calibri"/>
          <w:b/>
          <w:sz w:val="20"/>
        </w:rPr>
      </w:pPr>
      <w:r w:rsidRPr="00CC4197">
        <w:rPr>
          <w:rFonts w:cs="Calibri"/>
          <w:b/>
          <w:sz w:val="20"/>
        </w:rPr>
        <w:t>Date:</w:t>
      </w:r>
      <w:r w:rsidRPr="00CC4197">
        <w:rPr>
          <w:rFonts w:cs="Calibri"/>
          <w:b/>
          <w:sz w:val="20"/>
        </w:rPr>
        <w:tab/>
      </w:r>
      <w:r w:rsidRPr="00CC4197">
        <w:rPr>
          <w:rFonts w:cs="Calibri"/>
          <w:b/>
          <w:sz w:val="20"/>
        </w:rPr>
        <w:tab/>
      </w:r>
      <w:r w:rsidRPr="00CC4197">
        <w:rPr>
          <w:rFonts w:cs="Calibri"/>
          <w:b/>
          <w:sz w:val="20"/>
        </w:rPr>
        <w:tab/>
        <w:t>_______________________</w:t>
      </w:r>
    </w:p>
    <w:p w14:paraId="5466B430" w14:textId="77777777" w:rsidR="00534D4A" w:rsidRPr="00CC4197" w:rsidRDefault="00534D4A" w:rsidP="00534D4A">
      <w:pPr>
        <w:spacing w:after="0"/>
        <w:rPr>
          <w:rFonts w:cs="Calibri"/>
          <w:b/>
          <w:sz w:val="20"/>
        </w:rPr>
      </w:pPr>
    </w:p>
    <w:p w14:paraId="031B66AA" w14:textId="77777777" w:rsidR="00534D4A" w:rsidRPr="00CC4197" w:rsidRDefault="00534D4A" w:rsidP="00534D4A">
      <w:pPr>
        <w:spacing w:after="0"/>
        <w:rPr>
          <w:rFonts w:cs="Calibri"/>
          <w:b/>
          <w:sz w:val="20"/>
        </w:rPr>
      </w:pPr>
    </w:p>
    <w:p w14:paraId="4D3E3756" w14:textId="77777777" w:rsidR="00534D4A" w:rsidRPr="00CC4197" w:rsidRDefault="00534D4A" w:rsidP="00534D4A">
      <w:pPr>
        <w:spacing w:after="0"/>
        <w:rPr>
          <w:rFonts w:eastAsia="Times New Roman" w:cs="Calibri"/>
          <w:b/>
          <w:sz w:val="2"/>
          <w:szCs w:val="2"/>
        </w:rPr>
      </w:pPr>
    </w:p>
    <w:p w14:paraId="66DDC532" w14:textId="77777777" w:rsidR="00534D4A" w:rsidRPr="00CC4197" w:rsidRDefault="00534D4A" w:rsidP="00534D4A">
      <w:pPr>
        <w:autoSpaceDE w:val="0"/>
        <w:autoSpaceDN w:val="0"/>
        <w:adjustRightInd w:val="0"/>
        <w:spacing w:after="0" w:line="240" w:lineRule="auto"/>
        <w:jc w:val="both"/>
        <w:rPr>
          <w:rFonts w:cs="Calibri"/>
          <w:b/>
          <w:bCs/>
        </w:rPr>
      </w:pPr>
      <w:r w:rsidRPr="00CC4197">
        <w:rPr>
          <w:rFonts w:cs="Calibri"/>
          <w:b/>
          <w:bCs/>
        </w:rPr>
        <w:t>INVITATION</w:t>
      </w:r>
    </w:p>
    <w:p w14:paraId="64E2EFAB" w14:textId="77777777" w:rsidR="00534D4A" w:rsidRPr="00CC4197" w:rsidRDefault="00534D4A" w:rsidP="00534D4A">
      <w:pPr>
        <w:spacing w:after="0" w:line="240" w:lineRule="auto"/>
        <w:jc w:val="both"/>
        <w:rPr>
          <w:rFonts w:cs="Calibri"/>
          <w:b/>
          <w:i/>
          <w:sz w:val="20"/>
          <w:szCs w:val="20"/>
        </w:rPr>
      </w:pPr>
    </w:p>
    <w:p w14:paraId="71117186" w14:textId="77777777" w:rsidR="00534D4A" w:rsidRPr="00CC4197" w:rsidRDefault="00534D4A" w:rsidP="00534D4A">
      <w:pPr>
        <w:rPr>
          <w:rFonts w:cs="Calibri"/>
          <w:sz w:val="20"/>
          <w:szCs w:val="20"/>
        </w:rPr>
      </w:pPr>
      <w:r w:rsidRPr="00CC4197">
        <w:rPr>
          <w:rFonts w:cs="Calibri"/>
          <w:sz w:val="20"/>
          <w:szCs w:val="20"/>
        </w:rPr>
        <w:t xml:space="preserve">Merci. Nous aimerions vous inviter à participer au groupe de discussion. </w:t>
      </w:r>
      <w:r w:rsidRPr="00CC4197">
        <w:rPr>
          <w:rFonts w:cs="Calibri"/>
          <w:sz w:val="20"/>
          <w:szCs w:val="20"/>
        </w:rPr>
        <w:br/>
      </w:r>
    </w:p>
    <w:p w14:paraId="453D0BEE" w14:textId="77777777" w:rsidR="00534D4A" w:rsidRPr="00CC4197" w:rsidRDefault="00534D4A" w:rsidP="00534D4A">
      <w:pPr>
        <w:autoSpaceDE w:val="0"/>
        <w:autoSpaceDN w:val="0"/>
        <w:adjustRightInd w:val="0"/>
        <w:spacing w:after="0" w:line="240" w:lineRule="auto"/>
        <w:rPr>
          <w:rFonts w:eastAsia="Times New Roman" w:cs="Calibri"/>
          <w:noProof/>
          <w:sz w:val="20"/>
          <w:szCs w:val="20"/>
        </w:rPr>
      </w:pPr>
      <w:r w:rsidRPr="00CC4197">
        <w:rPr>
          <w:rFonts w:eastAsia="Times New Roman" w:cs="Calibri"/>
          <w:noProof/>
          <w:sz w:val="20"/>
          <w:szCs w:val="20"/>
        </w:rPr>
        <w:t xml:space="preserve">e groupe de discussion aura lieu le [XX], de____XX____ (date/heure) __XX__. </w:t>
      </w:r>
    </w:p>
    <w:p w14:paraId="51FF72D1" w14:textId="77777777" w:rsidR="00534D4A" w:rsidRPr="00CC4197" w:rsidRDefault="00534D4A" w:rsidP="00534D4A">
      <w:pPr>
        <w:autoSpaceDE w:val="0"/>
        <w:autoSpaceDN w:val="0"/>
        <w:adjustRightInd w:val="0"/>
        <w:spacing w:after="0" w:line="240" w:lineRule="auto"/>
        <w:rPr>
          <w:rFonts w:cs="Calibri"/>
          <w:bCs/>
          <w:sz w:val="20"/>
          <w:szCs w:val="20"/>
        </w:rPr>
      </w:pPr>
    </w:p>
    <w:p w14:paraId="4FE48F18" w14:textId="77777777" w:rsidR="00534D4A" w:rsidRPr="00CC4197" w:rsidRDefault="00534D4A" w:rsidP="00534D4A">
      <w:pPr>
        <w:rPr>
          <w:rFonts w:eastAsia="Times New Roman" w:cs="Calibri"/>
          <w:noProof/>
          <w:sz w:val="20"/>
          <w:szCs w:val="20"/>
        </w:rPr>
      </w:pPr>
      <w:r w:rsidRPr="00CC4197">
        <w:rPr>
          <w:rFonts w:eastAsia="Times New Roman" w:cs="Calibri"/>
          <w:noProof/>
          <w:sz w:val="20"/>
          <w:szCs w:val="20"/>
        </w:rPr>
        <w:t>Je vous rappelle que vous aurez besoin d'un ordinateur, d'une connexion Internet haute vitesse pour participer au groupe de discussion. Vous ne pouvez pas participer en utilisant un téléphone portable.</w:t>
      </w:r>
    </w:p>
    <w:p w14:paraId="0E527D63" w14:textId="77777777" w:rsidR="00534D4A" w:rsidRPr="00CC4197" w:rsidRDefault="00534D4A" w:rsidP="00534D4A">
      <w:pPr>
        <w:rPr>
          <w:rFonts w:eastAsia="Times New Roman" w:cs="Calibri"/>
          <w:noProof/>
          <w:sz w:val="20"/>
          <w:szCs w:val="20"/>
        </w:rPr>
      </w:pPr>
      <w:r w:rsidRPr="00CC4197">
        <w:rPr>
          <w:rFonts w:eastAsia="Times New Roman" w:cs="Calibri"/>
          <w:noProof/>
          <w:sz w:val="20"/>
          <w:szCs w:val="20"/>
        </w:rPr>
        <w:t>Les représentants d</w:t>
      </w:r>
      <w:r>
        <w:rPr>
          <w:rFonts w:eastAsia="Times New Roman" w:cs="Calibri"/>
          <w:noProof/>
          <w:sz w:val="20"/>
          <w:szCs w:val="20"/>
        </w:rPr>
        <w:t>u gouvern</w:t>
      </w:r>
      <w:r w:rsidRPr="00CC4197">
        <w:rPr>
          <w:rFonts w:eastAsia="Times New Roman" w:cs="Calibri"/>
          <w:noProof/>
          <w:sz w:val="20"/>
          <w:szCs w:val="20"/>
        </w:rPr>
        <w:t>e</w:t>
      </w:r>
      <w:r>
        <w:rPr>
          <w:rFonts w:eastAsia="Times New Roman" w:cs="Calibri"/>
          <w:noProof/>
          <w:sz w:val="20"/>
          <w:szCs w:val="20"/>
        </w:rPr>
        <w:t>ment du</w:t>
      </w:r>
      <w:r w:rsidRPr="00CC4197">
        <w:rPr>
          <w:rFonts w:eastAsia="Times New Roman" w:cs="Calibri"/>
          <w:noProof/>
          <w:sz w:val="20"/>
          <w:szCs w:val="20"/>
        </w:rPr>
        <w:t xml:space="preserve"> Canada et l'analyste de recherche peuvent observer le groupe de discussion, mais n'auront pas accès à vos informations personnelles.  Acceptez-vous de participer à ce groupe de discussion ?</w:t>
      </w:r>
    </w:p>
    <w:p w14:paraId="0DA10780" w14:textId="77777777" w:rsidR="00534D4A" w:rsidRPr="00CC4197" w:rsidRDefault="00534D4A" w:rsidP="00534D4A">
      <w:pPr>
        <w:autoSpaceDE w:val="0"/>
        <w:autoSpaceDN w:val="0"/>
        <w:adjustRightInd w:val="0"/>
        <w:spacing w:after="0" w:line="240" w:lineRule="auto"/>
        <w:rPr>
          <w:rFonts w:eastAsia="Times New Roman" w:cs="Calibri"/>
          <w:noProof/>
          <w:sz w:val="20"/>
          <w:szCs w:val="20"/>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534D4A" w:rsidRPr="00CC4197" w14:paraId="15A148F0" w14:textId="77777777" w:rsidTr="00DD46FC">
        <w:tc>
          <w:tcPr>
            <w:tcW w:w="5637" w:type="dxa"/>
            <w:vAlign w:val="center"/>
          </w:tcPr>
          <w:p w14:paraId="75A96661" w14:textId="77777777" w:rsidR="00534D4A" w:rsidRPr="00CC4197" w:rsidRDefault="00534D4A" w:rsidP="00DD46FC">
            <w:pPr>
              <w:spacing w:after="0" w:line="240" w:lineRule="auto"/>
              <w:rPr>
                <w:rFonts w:cs="Calibri"/>
                <w:sz w:val="20"/>
                <w:szCs w:val="20"/>
              </w:rPr>
            </w:pPr>
            <w:r w:rsidRPr="00CC4197">
              <w:rPr>
                <w:rFonts w:cs="Calibri"/>
                <w:sz w:val="20"/>
                <w:szCs w:val="20"/>
              </w:rPr>
              <w:t>Oui</w:t>
            </w:r>
          </w:p>
        </w:tc>
        <w:tc>
          <w:tcPr>
            <w:tcW w:w="3143" w:type="dxa"/>
          </w:tcPr>
          <w:p w14:paraId="7EC98FDF" w14:textId="77777777" w:rsidR="00534D4A" w:rsidRPr="00CC4197" w:rsidRDefault="00534D4A" w:rsidP="00DD46FC">
            <w:pPr>
              <w:spacing w:after="0" w:line="240" w:lineRule="auto"/>
              <w:jc w:val="both"/>
              <w:rPr>
                <w:rFonts w:cs="Calibri"/>
                <w:sz w:val="20"/>
                <w:szCs w:val="20"/>
              </w:rPr>
            </w:pPr>
            <w:r w:rsidRPr="00CC4197">
              <w:rPr>
                <w:rFonts w:cs="Calibri"/>
                <w:sz w:val="20"/>
                <w:szCs w:val="20"/>
              </w:rPr>
              <w:t xml:space="preserve">1 </w:t>
            </w:r>
          </w:p>
        </w:tc>
      </w:tr>
      <w:tr w:rsidR="00534D4A" w:rsidRPr="00CC4197" w14:paraId="54E17AFA" w14:textId="77777777" w:rsidTr="00DD46FC">
        <w:tc>
          <w:tcPr>
            <w:tcW w:w="5637" w:type="dxa"/>
            <w:vAlign w:val="center"/>
          </w:tcPr>
          <w:p w14:paraId="6777DA74" w14:textId="77777777" w:rsidR="00534D4A" w:rsidRPr="00CC4197" w:rsidRDefault="00534D4A" w:rsidP="00DD46FC">
            <w:pPr>
              <w:spacing w:after="0" w:line="240" w:lineRule="auto"/>
              <w:rPr>
                <w:rFonts w:cs="Calibri"/>
                <w:sz w:val="20"/>
                <w:szCs w:val="20"/>
              </w:rPr>
            </w:pPr>
            <w:r w:rsidRPr="00CC4197">
              <w:rPr>
                <w:rFonts w:cs="Calibri"/>
                <w:sz w:val="20"/>
                <w:szCs w:val="20"/>
              </w:rPr>
              <w:t>Non</w:t>
            </w:r>
          </w:p>
        </w:tc>
        <w:tc>
          <w:tcPr>
            <w:tcW w:w="3143" w:type="dxa"/>
          </w:tcPr>
          <w:p w14:paraId="7C0487FA" w14:textId="77777777" w:rsidR="00534D4A" w:rsidRPr="00CC4197" w:rsidRDefault="00534D4A" w:rsidP="00DD46FC">
            <w:pPr>
              <w:spacing w:after="0" w:line="240" w:lineRule="auto"/>
              <w:jc w:val="both"/>
              <w:rPr>
                <w:rFonts w:cs="Calibri"/>
                <w:sz w:val="20"/>
                <w:szCs w:val="20"/>
              </w:rPr>
            </w:pPr>
            <w:r w:rsidRPr="00CC4197">
              <w:rPr>
                <w:rFonts w:cs="Calibri"/>
                <w:sz w:val="20"/>
                <w:szCs w:val="20"/>
              </w:rPr>
              <w:t xml:space="preserve">2 </w:t>
            </w:r>
            <w:r w:rsidRPr="00CC4197">
              <w:rPr>
                <w:rFonts w:cs="Calibri"/>
                <w:b/>
                <w:color w:val="ED1C24"/>
                <w:sz w:val="20"/>
                <w:szCs w:val="20"/>
              </w:rPr>
              <w:t>REMERCIER ET TERMINER</w:t>
            </w:r>
          </w:p>
        </w:tc>
      </w:tr>
    </w:tbl>
    <w:p w14:paraId="6937BE15" w14:textId="77777777" w:rsidR="00534D4A" w:rsidRPr="00CC4197" w:rsidRDefault="00534D4A" w:rsidP="00534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Calibri"/>
          <w:sz w:val="20"/>
          <w:szCs w:val="20"/>
        </w:rPr>
      </w:pPr>
    </w:p>
    <w:p w14:paraId="1A840FBC" w14:textId="77777777" w:rsidR="00534D4A" w:rsidRPr="00CC4197" w:rsidRDefault="00534D4A" w:rsidP="00534D4A">
      <w:pPr>
        <w:rPr>
          <w:rFonts w:eastAsia="Times New Roman" w:cs="Calibri"/>
          <w:sz w:val="20"/>
          <w:szCs w:val="20"/>
        </w:rPr>
      </w:pPr>
      <w:r w:rsidRPr="00CC4197">
        <w:rPr>
          <w:rFonts w:eastAsia="Times New Roman" w:cs="Calibri"/>
          <w:sz w:val="20"/>
          <w:szCs w:val="20"/>
        </w:rPr>
        <w:t>J'ai maintenant quelques questions qui concernent la vie privée, vos informations personnelles et le processus de recherche.  Nous aurons besoin de votre consentement sur quelques points qui nous permettent de mener nos recherches.  Au fur et à mesure que j'aborderai ces questions, n'hésitez pas à me poser toutes les questions que vous souhaiteriez voir clarifiées.</w:t>
      </w:r>
    </w:p>
    <w:p w14:paraId="575C6C8C" w14:textId="77777777" w:rsidR="00534D4A" w:rsidRPr="00CC4197" w:rsidRDefault="00534D4A" w:rsidP="00534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Calibri"/>
          <w:sz w:val="20"/>
          <w:szCs w:val="20"/>
        </w:rPr>
      </w:pPr>
    </w:p>
    <w:p w14:paraId="0FBD1B1E" w14:textId="77777777" w:rsidR="00534D4A" w:rsidRPr="00CC4197" w:rsidRDefault="00534D4A" w:rsidP="00534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eastAsia="Times New Roman" w:cs="Calibri"/>
          <w:b/>
          <w:bCs/>
          <w:iCs/>
          <w:sz w:val="20"/>
          <w:szCs w:val="20"/>
          <w:lang w:eastAsia="ar-SA"/>
        </w:rPr>
      </w:pPr>
      <w:r w:rsidRPr="00CC4197">
        <w:rPr>
          <w:rFonts w:eastAsia="Times New Roman" w:cs="Calibri"/>
          <w:iCs/>
          <w:sz w:val="20"/>
          <w:szCs w:val="20"/>
          <w:lang w:eastAsia="ar-SA"/>
        </w:rPr>
        <w:t xml:space="preserve">Nous devons fournir à la </w:t>
      </w:r>
      <w:r w:rsidRPr="00CC4197">
        <w:rPr>
          <w:rFonts w:eastAsia="Times New Roman" w:cs="Calibri"/>
          <w:b/>
          <w:bCs/>
          <w:iCs/>
          <w:sz w:val="20"/>
          <w:szCs w:val="20"/>
          <w:lang w:eastAsia="ar-SA"/>
        </w:rPr>
        <w:t>plateforme en ligne</w:t>
      </w:r>
      <w:r w:rsidRPr="00CC4197">
        <w:rPr>
          <w:rFonts w:eastAsia="Times New Roman" w:cs="Calibri"/>
          <w:iCs/>
          <w:sz w:val="20"/>
          <w:szCs w:val="20"/>
          <w:lang w:eastAsia="ar-SA"/>
        </w:rPr>
        <w:t xml:space="preserve"> et </w:t>
      </w:r>
      <w:r w:rsidRPr="00CC4197">
        <w:rPr>
          <w:rFonts w:eastAsia="Times New Roman" w:cs="Calibri"/>
          <w:b/>
          <w:bCs/>
          <w:iCs/>
          <w:sz w:val="20"/>
          <w:szCs w:val="20"/>
          <w:lang w:eastAsia="ar-SA"/>
        </w:rPr>
        <w:t>au modérateur</w:t>
      </w:r>
      <w:r w:rsidRPr="00CC4197">
        <w:rPr>
          <w:rFonts w:eastAsia="Times New Roman" w:cs="Calibri"/>
          <w:iCs/>
          <w:sz w:val="20"/>
          <w:szCs w:val="20"/>
          <w:lang w:eastAsia="ar-SA"/>
        </w:rPr>
        <w:t xml:space="preserve"> de la session les noms et les profils des personnes participant au groupe de discussion, car seules les personnes invitées sont autorisées à participer à la session et l'établissement et le modérateur doivent disposer de ces informations à des fins de vérification.  Soyez assurés que ces informations seront gardées strictement confidentielles. </w:t>
      </w:r>
      <w:r w:rsidRPr="00CC4197">
        <w:rPr>
          <w:rFonts w:eastAsia="Times New Roman" w:cs="Calibri"/>
          <w:b/>
          <w:bCs/>
          <w:iCs/>
          <w:sz w:val="20"/>
          <w:szCs w:val="20"/>
          <w:lang w:eastAsia="ar-SA"/>
        </w:rPr>
        <w:t>ALLER À P1</w:t>
      </w:r>
    </w:p>
    <w:p w14:paraId="64C602B9" w14:textId="77777777" w:rsidR="00534D4A" w:rsidRPr="00CC4197" w:rsidRDefault="00534D4A" w:rsidP="00534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eastAsia="Times New Roman" w:cs="Calibri"/>
          <w:i/>
          <w:sz w:val="20"/>
          <w:szCs w:val="20"/>
          <w:lang w:eastAsia="ar-SA"/>
        </w:rPr>
      </w:pPr>
    </w:p>
    <w:p w14:paraId="1B634F39" w14:textId="77777777" w:rsidR="00534D4A" w:rsidRPr="00CC4197" w:rsidRDefault="00534D4A" w:rsidP="00534D4A">
      <w:pPr>
        <w:rPr>
          <w:rFonts w:eastAsia="Times New Roman" w:cs="Calibri"/>
          <w:sz w:val="20"/>
          <w:szCs w:val="20"/>
        </w:rPr>
      </w:pPr>
      <w:r w:rsidRPr="00CC4197">
        <w:rPr>
          <w:rFonts w:eastAsia="Times New Roman" w:cs="Calibri"/>
          <w:sz w:val="20"/>
          <w:szCs w:val="20"/>
        </w:rPr>
        <w:t>P1) Maintenant que j'ai expliqué cela, ai-je votre permission de fournir votre nom et votre profil à la plateforme en ligne et au modérateur ?</w:t>
      </w:r>
      <w:r w:rsidRPr="00CC4197">
        <w:rPr>
          <w:rFonts w:eastAsia="Times New Roman" w:cs="Calibri"/>
          <w:sz w:val="20"/>
          <w:szCs w:val="20"/>
        </w:rPr>
        <w:tab/>
      </w: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534D4A" w:rsidRPr="00CC4197" w14:paraId="63D832B6" w14:textId="77777777" w:rsidTr="00DD46FC">
        <w:tc>
          <w:tcPr>
            <w:tcW w:w="5637" w:type="dxa"/>
            <w:vAlign w:val="center"/>
          </w:tcPr>
          <w:p w14:paraId="4BE2F348" w14:textId="77777777" w:rsidR="00534D4A" w:rsidRPr="00CC4197" w:rsidRDefault="00534D4A" w:rsidP="00DD46FC">
            <w:pPr>
              <w:spacing w:after="0" w:line="240" w:lineRule="auto"/>
              <w:rPr>
                <w:rFonts w:cs="Calibri"/>
                <w:sz w:val="20"/>
                <w:szCs w:val="20"/>
              </w:rPr>
            </w:pPr>
            <w:r w:rsidRPr="00CC4197">
              <w:rPr>
                <w:rFonts w:cs="Calibri"/>
                <w:sz w:val="20"/>
                <w:szCs w:val="20"/>
              </w:rPr>
              <w:t>Oui</w:t>
            </w:r>
          </w:p>
        </w:tc>
        <w:tc>
          <w:tcPr>
            <w:tcW w:w="3143" w:type="dxa"/>
          </w:tcPr>
          <w:p w14:paraId="5C9BE620" w14:textId="77777777" w:rsidR="00534D4A" w:rsidRPr="00CC4197" w:rsidRDefault="00534D4A" w:rsidP="00DD46FC">
            <w:pPr>
              <w:spacing w:after="0" w:line="240" w:lineRule="auto"/>
              <w:jc w:val="both"/>
              <w:rPr>
                <w:rFonts w:cs="Calibri"/>
                <w:sz w:val="20"/>
                <w:szCs w:val="20"/>
              </w:rPr>
            </w:pPr>
            <w:r w:rsidRPr="00CC4197">
              <w:rPr>
                <w:rFonts w:cs="Calibri"/>
                <w:sz w:val="20"/>
                <w:szCs w:val="20"/>
              </w:rPr>
              <w:t>1 ALLER À P2</w:t>
            </w:r>
          </w:p>
        </w:tc>
      </w:tr>
      <w:tr w:rsidR="00534D4A" w:rsidRPr="00CC4197" w14:paraId="0FB512FA" w14:textId="77777777" w:rsidTr="00DD46FC">
        <w:tc>
          <w:tcPr>
            <w:tcW w:w="5637" w:type="dxa"/>
            <w:vAlign w:val="center"/>
          </w:tcPr>
          <w:p w14:paraId="781E6F31" w14:textId="77777777" w:rsidR="00534D4A" w:rsidRPr="00CC4197" w:rsidRDefault="00534D4A" w:rsidP="00DD46FC">
            <w:pPr>
              <w:spacing w:after="0" w:line="240" w:lineRule="auto"/>
              <w:rPr>
                <w:rFonts w:cs="Calibri"/>
                <w:sz w:val="20"/>
                <w:szCs w:val="20"/>
              </w:rPr>
            </w:pPr>
            <w:r w:rsidRPr="00CC4197">
              <w:rPr>
                <w:rFonts w:cs="Calibri"/>
                <w:sz w:val="20"/>
                <w:szCs w:val="20"/>
              </w:rPr>
              <w:t>Non</w:t>
            </w:r>
          </w:p>
        </w:tc>
        <w:tc>
          <w:tcPr>
            <w:tcW w:w="3143" w:type="dxa"/>
          </w:tcPr>
          <w:p w14:paraId="429CAD67" w14:textId="77777777" w:rsidR="00534D4A" w:rsidRPr="00CC4197" w:rsidRDefault="00534D4A" w:rsidP="00DD46FC">
            <w:pPr>
              <w:spacing w:after="0" w:line="240" w:lineRule="auto"/>
              <w:jc w:val="both"/>
              <w:rPr>
                <w:rFonts w:cs="Calibri"/>
                <w:sz w:val="20"/>
                <w:szCs w:val="20"/>
              </w:rPr>
            </w:pPr>
            <w:r w:rsidRPr="00CC4197">
              <w:rPr>
                <w:rFonts w:cs="Calibri"/>
                <w:sz w:val="20"/>
                <w:szCs w:val="20"/>
              </w:rPr>
              <w:t xml:space="preserve">2 </w:t>
            </w:r>
            <w:r w:rsidRPr="00CC4197">
              <w:rPr>
                <w:rFonts w:cs="Calibri"/>
                <w:b/>
                <w:color w:val="ED1C24"/>
                <w:sz w:val="20"/>
                <w:szCs w:val="20"/>
              </w:rPr>
              <w:t>REMERCIER ET TERMINER</w:t>
            </w:r>
          </w:p>
        </w:tc>
      </w:tr>
    </w:tbl>
    <w:p w14:paraId="30A5AA08" w14:textId="77777777" w:rsidR="00534D4A" w:rsidRPr="00CC4197" w:rsidRDefault="00534D4A" w:rsidP="00534D4A">
      <w:pPr>
        <w:tabs>
          <w:tab w:val="left" w:pos="7967"/>
        </w:tabs>
        <w:spacing w:after="0" w:line="240" w:lineRule="auto"/>
        <w:ind w:left="720" w:hanging="720"/>
        <w:rPr>
          <w:rFonts w:eastAsia="Times New Roman" w:cs="Calibri"/>
          <w:sz w:val="20"/>
          <w:szCs w:val="20"/>
        </w:rPr>
      </w:pPr>
    </w:p>
    <w:p w14:paraId="5E78CAFF" w14:textId="77777777" w:rsidR="00534D4A" w:rsidRPr="00CC4197" w:rsidRDefault="00534D4A" w:rsidP="00534D4A">
      <w:pPr>
        <w:rPr>
          <w:rFonts w:eastAsia="Times New Roman" w:cs="Calibri"/>
          <w:sz w:val="20"/>
          <w:szCs w:val="20"/>
          <w:lang w:eastAsia="ar-SA"/>
        </w:rPr>
      </w:pPr>
      <w:r w:rsidRPr="00CC4197">
        <w:rPr>
          <w:rFonts w:eastAsia="Times New Roman" w:cs="Calibri"/>
          <w:sz w:val="20"/>
          <w:szCs w:val="20"/>
          <w:lang w:eastAsia="ar-SA"/>
        </w:rPr>
        <w:t xml:space="preserve">P2) Un enregistrement de la session du groupe de discussion sera produit pour les besoins du projet de recherche.  L'enregistrement ne sera utilisé que par l'équipe de personnes travaillant sur le projet chez Léger et </w:t>
      </w:r>
      <w:r>
        <w:rPr>
          <w:rFonts w:eastAsia="Times New Roman" w:cs="Calibri"/>
          <w:sz w:val="20"/>
          <w:szCs w:val="20"/>
          <w:lang w:eastAsia="ar-SA"/>
        </w:rPr>
        <w:t>au gouvernement du</w:t>
      </w:r>
      <w:r w:rsidRPr="00CC4197">
        <w:rPr>
          <w:rFonts w:eastAsia="Times New Roman" w:cs="Calibri"/>
          <w:sz w:val="20"/>
          <w:szCs w:val="20"/>
          <w:lang w:eastAsia="ar-SA"/>
        </w:rPr>
        <w:t xml:space="preserve"> Canada pour aider à la préparation d'un rapport sur les résultats de la recherche. </w:t>
      </w:r>
    </w:p>
    <w:p w14:paraId="5B108D86" w14:textId="77777777" w:rsidR="00534D4A" w:rsidRPr="00CC4197" w:rsidRDefault="00534D4A" w:rsidP="00534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eastAsia="Times New Roman" w:cs="Calibri"/>
          <w:sz w:val="20"/>
          <w:szCs w:val="20"/>
          <w:lang w:eastAsia="ar-SA"/>
        </w:rPr>
      </w:pPr>
    </w:p>
    <w:p w14:paraId="2512354F" w14:textId="77777777" w:rsidR="00534D4A" w:rsidRPr="00CC4197" w:rsidRDefault="00534D4A" w:rsidP="00534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eastAsia="Times New Roman" w:cs="Calibri"/>
          <w:sz w:val="20"/>
          <w:szCs w:val="20"/>
          <w:lang w:eastAsia="ar-SA"/>
        </w:rPr>
      </w:pPr>
      <w:r w:rsidRPr="00CC4197">
        <w:rPr>
          <w:rFonts w:eastAsia="Times New Roman" w:cs="Calibri"/>
          <w:sz w:val="20"/>
          <w:szCs w:val="20"/>
          <w:lang w:eastAsia="ar-SA"/>
        </w:rPr>
        <w:t>Acceptez-vous d'être enregistré uniquement à des fins de recherche ?</w:t>
      </w:r>
    </w:p>
    <w:p w14:paraId="4693D331" w14:textId="77777777" w:rsidR="00534D4A" w:rsidRPr="00CC4197" w:rsidRDefault="00534D4A" w:rsidP="00534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eastAsia="Times New Roman" w:cs="Calibri"/>
          <w:sz w:val="20"/>
          <w:szCs w:val="20"/>
          <w:lang w:eastAsia="ar-SA"/>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534D4A" w:rsidRPr="00CC4197" w14:paraId="20C7E12D" w14:textId="77777777" w:rsidTr="00DD46FC">
        <w:tc>
          <w:tcPr>
            <w:tcW w:w="5637" w:type="dxa"/>
            <w:vAlign w:val="center"/>
          </w:tcPr>
          <w:p w14:paraId="3019E12F" w14:textId="77777777" w:rsidR="00534D4A" w:rsidRPr="00CC4197" w:rsidRDefault="00534D4A" w:rsidP="00DD46FC">
            <w:pPr>
              <w:spacing w:after="0" w:line="240" w:lineRule="auto"/>
              <w:rPr>
                <w:rFonts w:cs="Calibri"/>
                <w:sz w:val="20"/>
                <w:szCs w:val="20"/>
              </w:rPr>
            </w:pPr>
            <w:r w:rsidRPr="00CC4197">
              <w:rPr>
                <w:rFonts w:cs="Calibri"/>
                <w:sz w:val="20"/>
                <w:szCs w:val="20"/>
              </w:rPr>
              <w:t>Oui</w:t>
            </w:r>
          </w:p>
        </w:tc>
        <w:tc>
          <w:tcPr>
            <w:tcW w:w="3143" w:type="dxa"/>
          </w:tcPr>
          <w:p w14:paraId="6BE08E81" w14:textId="77777777" w:rsidR="00534D4A" w:rsidRPr="00CC4197" w:rsidRDefault="00534D4A" w:rsidP="00DD46FC">
            <w:pPr>
              <w:spacing w:after="0" w:line="240" w:lineRule="auto"/>
              <w:jc w:val="both"/>
              <w:rPr>
                <w:rFonts w:cs="Calibri"/>
                <w:sz w:val="20"/>
                <w:szCs w:val="20"/>
              </w:rPr>
            </w:pPr>
            <w:r w:rsidRPr="00CC4197">
              <w:rPr>
                <w:rFonts w:cs="Calibri"/>
                <w:sz w:val="20"/>
                <w:szCs w:val="20"/>
              </w:rPr>
              <w:t>1 COMPLETEZ L’INVITATION</w:t>
            </w:r>
          </w:p>
        </w:tc>
      </w:tr>
      <w:tr w:rsidR="00534D4A" w:rsidRPr="00CC4197" w14:paraId="6FAA2A0E" w14:textId="77777777" w:rsidTr="00DD46FC">
        <w:tc>
          <w:tcPr>
            <w:tcW w:w="5637" w:type="dxa"/>
            <w:vAlign w:val="center"/>
          </w:tcPr>
          <w:p w14:paraId="2F164DFF" w14:textId="77777777" w:rsidR="00534D4A" w:rsidRPr="00CC4197" w:rsidRDefault="00534D4A" w:rsidP="00DD46FC">
            <w:pPr>
              <w:spacing w:after="0" w:line="240" w:lineRule="auto"/>
              <w:rPr>
                <w:rFonts w:cs="Calibri"/>
                <w:sz w:val="20"/>
                <w:szCs w:val="20"/>
              </w:rPr>
            </w:pPr>
            <w:r w:rsidRPr="00CC4197">
              <w:rPr>
                <w:rFonts w:cs="Calibri"/>
                <w:sz w:val="20"/>
                <w:szCs w:val="20"/>
              </w:rPr>
              <w:t>Non</w:t>
            </w:r>
          </w:p>
        </w:tc>
        <w:tc>
          <w:tcPr>
            <w:tcW w:w="3143" w:type="dxa"/>
          </w:tcPr>
          <w:p w14:paraId="05BAF087" w14:textId="77777777" w:rsidR="00534D4A" w:rsidRPr="00CC4197" w:rsidRDefault="00534D4A" w:rsidP="00DD46FC">
            <w:pPr>
              <w:spacing w:after="0" w:line="240" w:lineRule="auto"/>
              <w:jc w:val="both"/>
              <w:rPr>
                <w:rFonts w:cs="Calibri"/>
                <w:sz w:val="20"/>
                <w:szCs w:val="20"/>
              </w:rPr>
            </w:pPr>
            <w:r w:rsidRPr="00CC4197">
              <w:rPr>
                <w:rFonts w:cs="Calibri"/>
                <w:sz w:val="20"/>
                <w:szCs w:val="20"/>
              </w:rPr>
              <w:t xml:space="preserve">2 </w:t>
            </w:r>
            <w:r w:rsidRPr="00CC4197">
              <w:rPr>
                <w:rFonts w:cs="Calibri"/>
                <w:b/>
                <w:color w:val="ED1C24"/>
                <w:sz w:val="20"/>
                <w:szCs w:val="20"/>
              </w:rPr>
              <w:t>Lire l’info ci-bas et allez à P2A</w:t>
            </w:r>
          </w:p>
        </w:tc>
      </w:tr>
    </w:tbl>
    <w:p w14:paraId="6E1C5212" w14:textId="77777777" w:rsidR="00534D4A" w:rsidRPr="00CC4197" w:rsidRDefault="00534D4A" w:rsidP="00534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eastAsia="Times New Roman" w:cs="Calibri"/>
          <w:sz w:val="20"/>
          <w:szCs w:val="20"/>
          <w:lang w:eastAsia="ar-SA"/>
        </w:rPr>
      </w:pPr>
    </w:p>
    <w:p w14:paraId="4F856776" w14:textId="77777777" w:rsidR="00534D4A" w:rsidRPr="00CC4197" w:rsidRDefault="00534D4A" w:rsidP="00534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eastAsia="Times New Roman" w:cs="Calibri"/>
          <w:sz w:val="20"/>
          <w:szCs w:val="20"/>
          <w:lang w:eastAsia="ar-SA"/>
        </w:rPr>
      </w:pPr>
      <w:r w:rsidRPr="00CC4197">
        <w:rPr>
          <w:rFonts w:eastAsia="Times New Roman" w:cs="Calibri"/>
          <w:sz w:val="20"/>
          <w:szCs w:val="20"/>
          <w:lang w:eastAsia="ar-SA"/>
        </w:rPr>
        <w:t xml:space="preserve">Il est nécessaire pour le processus de recherche que nous enregistrions la session du groupe de discussion car le chercheur a besoin de ce matériel pour compléter le rapport.  </w:t>
      </w:r>
    </w:p>
    <w:p w14:paraId="4BDEFB80" w14:textId="77777777" w:rsidR="00534D4A" w:rsidRPr="00CC4197" w:rsidRDefault="00534D4A" w:rsidP="00534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eastAsia="Times New Roman" w:cs="Calibri"/>
          <w:b/>
          <w:bCs/>
          <w:i/>
          <w:iCs/>
          <w:sz w:val="20"/>
          <w:szCs w:val="20"/>
          <w:lang w:eastAsia="ar-SA"/>
        </w:rPr>
      </w:pPr>
    </w:p>
    <w:p w14:paraId="44632AFA" w14:textId="77777777" w:rsidR="00534D4A" w:rsidRPr="00CC4197" w:rsidRDefault="00534D4A" w:rsidP="00534D4A">
      <w:pPr>
        <w:rPr>
          <w:rFonts w:eastAsia="Times New Roman" w:cs="Calibri"/>
          <w:sz w:val="20"/>
          <w:szCs w:val="20"/>
          <w:lang w:eastAsia="ar-SA"/>
        </w:rPr>
      </w:pPr>
      <w:r w:rsidRPr="00CC4197">
        <w:rPr>
          <w:rFonts w:eastAsia="Times New Roman" w:cs="Calibri"/>
          <w:sz w:val="20"/>
          <w:szCs w:val="20"/>
          <w:lang w:eastAsia="ar-SA"/>
        </w:rPr>
        <w:t>P2a)</w:t>
      </w:r>
      <w:r w:rsidRPr="00CC4197">
        <w:rPr>
          <w:rFonts w:eastAsia="Times New Roman" w:cs="Calibri"/>
          <w:sz w:val="20"/>
          <w:szCs w:val="20"/>
          <w:lang w:eastAsia="ar-SA"/>
        </w:rPr>
        <w:tab/>
        <w:t>Maintenant que j'ai expliqué cela, ai-je votre permission d'enregistrer le groupe de discussion ?</w:t>
      </w: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534D4A" w:rsidRPr="00CC4197" w14:paraId="3FDE96D8" w14:textId="77777777" w:rsidTr="00DD46FC">
        <w:tc>
          <w:tcPr>
            <w:tcW w:w="5637" w:type="dxa"/>
            <w:vAlign w:val="center"/>
          </w:tcPr>
          <w:p w14:paraId="2B748B9E" w14:textId="77777777" w:rsidR="00534D4A" w:rsidRPr="00CC4197" w:rsidRDefault="00534D4A" w:rsidP="00DD46FC">
            <w:pPr>
              <w:spacing w:after="0" w:line="240" w:lineRule="auto"/>
              <w:rPr>
                <w:rFonts w:cs="Calibri"/>
                <w:sz w:val="20"/>
                <w:szCs w:val="20"/>
              </w:rPr>
            </w:pPr>
            <w:r w:rsidRPr="00CC4197">
              <w:rPr>
                <w:rFonts w:cs="Calibri"/>
                <w:sz w:val="20"/>
                <w:szCs w:val="20"/>
              </w:rPr>
              <w:t>Oui</w:t>
            </w:r>
          </w:p>
        </w:tc>
        <w:tc>
          <w:tcPr>
            <w:tcW w:w="3143" w:type="dxa"/>
          </w:tcPr>
          <w:p w14:paraId="311CFB39" w14:textId="77777777" w:rsidR="00534D4A" w:rsidRPr="00CC4197" w:rsidRDefault="00534D4A" w:rsidP="00DD46FC">
            <w:pPr>
              <w:spacing w:after="0" w:line="240" w:lineRule="auto"/>
              <w:jc w:val="both"/>
              <w:rPr>
                <w:rFonts w:cs="Calibri"/>
                <w:sz w:val="20"/>
                <w:szCs w:val="20"/>
              </w:rPr>
            </w:pPr>
            <w:r w:rsidRPr="00CC4197">
              <w:rPr>
                <w:rFonts w:cs="Calibri"/>
                <w:sz w:val="20"/>
                <w:szCs w:val="20"/>
              </w:rPr>
              <w:t>1 COMPLETEZ L’INVITATION</w:t>
            </w:r>
          </w:p>
        </w:tc>
      </w:tr>
      <w:tr w:rsidR="00534D4A" w:rsidRPr="00CC4197" w14:paraId="364D4642" w14:textId="77777777" w:rsidTr="00DD46FC">
        <w:tc>
          <w:tcPr>
            <w:tcW w:w="5637" w:type="dxa"/>
            <w:vAlign w:val="center"/>
          </w:tcPr>
          <w:p w14:paraId="594DADD7" w14:textId="77777777" w:rsidR="00534D4A" w:rsidRPr="00CC4197" w:rsidRDefault="00534D4A" w:rsidP="00DD46FC">
            <w:pPr>
              <w:spacing w:after="0" w:line="240" w:lineRule="auto"/>
              <w:rPr>
                <w:rFonts w:cs="Calibri"/>
                <w:sz w:val="20"/>
                <w:szCs w:val="20"/>
              </w:rPr>
            </w:pPr>
            <w:r w:rsidRPr="00CC4197">
              <w:rPr>
                <w:rFonts w:cs="Calibri"/>
                <w:sz w:val="20"/>
                <w:szCs w:val="20"/>
              </w:rPr>
              <w:t>Non</w:t>
            </w:r>
          </w:p>
        </w:tc>
        <w:tc>
          <w:tcPr>
            <w:tcW w:w="3143" w:type="dxa"/>
          </w:tcPr>
          <w:p w14:paraId="1412F4FD" w14:textId="77777777" w:rsidR="00534D4A" w:rsidRPr="00CC4197" w:rsidRDefault="00534D4A" w:rsidP="00DD46FC">
            <w:pPr>
              <w:spacing w:after="0" w:line="240" w:lineRule="auto"/>
              <w:jc w:val="both"/>
              <w:rPr>
                <w:rFonts w:cs="Calibri"/>
                <w:sz w:val="20"/>
                <w:szCs w:val="20"/>
              </w:rPr>
            </w:pPr>
            <w:r w:rsidRPr="00CC4197">
              <w:rPr>
                <w:rFonts w:cs="Calibri"/>
                <w:sz w:val="20"/>
                <w:szCs w:val="20"/>
              </w:rPr>
              <w:t xml:space="preserve">2 </w:t>
            </w:r>
            <w:r w:rsidRPr="00CC4197">
              <w:rPr>
                <w:rFonts w:cs="Calibri"/>
                <w:b/>
                <w:color w:val="ED1C24"/>
                <w:sz w:val="20"/>
                <w:szCs w:val="20"/>
              </w:rPr>
              <w:t>REMERCIER ET TERMINER</w:t>
            </w:r>
          </w:p>
        </w:tc>
      </w:tr>
    </w:tbl>
    <w:p w14:paraId="4D8D1C3B" w14:textId="77777777" w:rsidR="00534D4A" w:rsidRPr="00CC4197" w:rsidRDefault="00534D4A" w:rsidP="00534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eastAsia="Times New Roman" w:cs="Calibri"/>
          <w:sz w:val="20"/>
          <w:szCs w:val="20"/>
          <w:lang w:eastAsia="ar-SA"/>
        </w:rPr>
      </w:pPr>
    </w:p>
    <w:p w14:paraId="3980DD80" w14:textId="77777777" w:rsidR="00534D4A" w:rsidRPr="00CC4197" w:rsidRDefault="00534D4A" w:rsidP="00534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eastAsia="Times New Roman" w:cs="Calibri"/>
          <w:sz w:val="20"/>
          <w:szCs w:val="20"/>
          <w:lang w:eastAsia="ar-SA"/>
        </w:rPr>
      </w:pPr>
    </w:p>
    <w:p w14:paraId="1FBE37B7" w14:textId="77777777" w:rsidR="00534D4A" w:rsidRPr="00CC4197" w:rsidRDefault="00534D4A" w:rsidP="00534D4A">
      <w:pPr>
        <w:spacing w:after="0" w:line="240" w:lineRule="auto"/>
        <w:jc w:val="both"/>
        <w:rPr>
          <w:rFonts w:eastAsia="Times New Roman" w:cs="Calibri"/>
          <w:sz w:val="20"/>
          <w:szCs w:val="20"/>
        </w:rPr>
      </w:pPr>
      <w:r w:rsidRPr="00CC4197">
        <w:rPr>
          <w:rFonts w:eastAsia="Times New Roman" w:cs="Calibri"/>
          <w:sz w:val="20"/>
          <w:szCs w:val="20"/>
        </w:rPr>
        <w:t xml:space="preserve">Comme nous n'invitons qu'un petit nombre de personnes à participer, votre participation est très importante pour nous. Si, pour une raison quelconque, vous ne pouvez pas participer, veuillez nous appeler afin que nous puissions trouver quelqu'un pour vous remplacer. Vous pouvez nous contacter </w:t>
      </w:r>
      <w:proofErr w:type="gramStart"/>
      <w:r w:rsidRPr="00CC4197">
        <w:rPr>
          <w:rFonts w:eastAsia="Times New Roman" w:cs="Calibri"/>
          <w:sz w:val="20"/>
          <w:szCs w:val="20"/>
        </w:rPr>
        <w:t>au  _</w:t>
      </w:r>
      <w:proofErr w:type="gramEnd"/>
      <w:r w:rsidRPr="00CC4197">
        <w:rPr>
          <w:rFonts w:eastAsia="Times New Roman" w:cs="Calibri"/>
          <w:sz w:val="20"/>
          <w:szCs w:val="20"/>
        </w:rPr>
        <w:t>___ à notre bureau. Demander à parler à ____.</w:t>
      </w:r>
    </w:p>
    <w:p w14:paraId="5F6C3481" w14:textId="77777777" w:rsidR="00534D4A" w:rsidRPr="00CC4197" w:rsidRDefault="00534D4A" w:rsidP="00534D4A">
      <w:pPr>
        <w:autoSpaceDE w:val="0"/>
        <w:autoSpaceDN w:val="0"/>
        <w:adjustRightInd w:val="0"/>
        <w:spacing w:after="0" w:line="240" w:lineRule="auto"/>
        <w:jc w:val="both"/>
        <w:rPr>
          <w:rFonts w:eastAsia="Times New Roman" w:cs="Calibri"/>
          <w:sz w:val="20"/>
          <w:szCs w:val="20"/>
        </w:rPr>
      </w:pPr>
    </w:p>
    <w:p w14:paraId="55272E93" w14:textId="77777777" w:rsidR="00534D4A" w:rsidRPr="00CC4197" w:rsidRDefault="00534D4A" w:rsidP="00534D4A">
      <w:pPr>
        <w:rPr>
          <w:rFonts w:eastAsia="Times New Roman" w:cs="Calibri"/>
          <w:sz w:val="20"/>
          <w:szCs w:val="20"/>
        </w:rPr>
      </w:pPr>
      <w:r w:rsidRPr="00CC4197">
        <w:rPr>
          <w:rFonts w:eastAsia="Times New Roman" w:cs="Calibri"/>
          <w:sz w:val="20"/>
          <w:szCs w:val="20"/>
        </w:rPr>
        <w:t>Nous vous enverrons vos informations de connexion pour le groupe de discussion en ligne à votre adresse électronique. Veuillez confirmer la réception de ces informations lorsqu'elles vous parviennent.</w:t>
      </w:r>
    </w:p>
    <w:p w14:paraId="5B32A4F4" w14:textId="77777777" w:rsidR="00534D4A" w:rsidRPr="00CC4197" w:rsidRDefault="00534D4A" w:rsidP="00534D4A">
      <w:pPr>
        <w:autoSpaceDE w:val="0"/>
        <w:autoSpaceDN w:val="0"/>
        <w:adjustRightInd w:val="0"/>
        <w:spacing w:after="0" w:line="240" w:lineRule="auto"/>
        <w:jc w:val="both"/>
        <w:rPr>
          <w:rFonts w:eastAsia="Times New Roman" w:cs="Calibri"/>
          <w:sz w:val="20"/>
          <w:szCs w:val="20"/>
        </w:rPr>
      </w:pPr>
    </w:p>
    <w:p w14:paraId="40EEFF87" w14:textId="77777777" w:rsidR="00534D4A" w:rsidRPr="00CC4197" w:rsidRDefault="00534D4A" w:rsidP="00534D4A">
      <w:pPr>
        <w:autoSpaceDE w:val="0"/>
        <w:autoSpaceDN w:val="0"/>
        <w:adjustRightInd w:val="0"/>
        <w:spacing w:after="0" w:line="240" w:lineRule="auto"/>
        <w:jc w:val="both"/>
        <w:rPr>
          <w:rFonts w:eastAsia="Times New Roman" w:cs="Calibri"/>
          <w:bCs/>
          <w:noProof/>
          <w:sz w:val="20"/>
          <w:szCs w:val="20"/>
        </w:rPr>
      </w:pPr>
    </w:p>
    <w:p w14:paraId="2BCDC48C" w14:textId="77777777" w:rsidR="00534D4A" w:rsidRPr="00CC4197" w:rsidRDefault="00534D4A" w:rsidP="00534D4A">
      <w:pPr>
        <w:autoSpaceDE w:val="0"/>
        <w:autoSpaceDN w:val="0"/>
        <w:adjustRightInd w:val="0"/>
        <w:spacing w:after="0" w:line="240" w:lineRule="auto"/>
        <w:jc w:val="both"/>
        <w:rPr>
          <w:rFonts w:eastAsia="Times New Roman" w:cs="Calibri"/>
          <w:bCs/>
          <w:noProof/>
          <w:sz w:val="20"/>
          <w:szCs w:val="20"/>
        </w:rPr>
      </w:pPr>
      <w:r w:rsidRPr="00CC4197">
        <w:rPr>
          <w:rFonts w:eastAsia="Times New Roman" w:cs="Calibri"/>
          <w:bCs/>
          <w:noProof/>
          <w:sz w:val="20"/>
          <w:szCs w:val="20"/>
        </w:rPr>
        <w:t>Votre adresse courriel : __________________________________________________________________</w:t>
      </w:r>
    </w:p>
    <w:p w14:paraId="0FF9F4EC" w14:textId="77777777" w:rsidR="00534D4A" w:rsidRPr="00CC4197" w:rsidRDefault="00534D4A" w:rsidP="00534D4A">
      <w:pPr>
        <w:autoSpaceDE w:val="0"/>
        <w:autoSpaceDN w:val="0"/>
        <w:adjustRightInd w:val="0"/>
        <w:spacing w:after="0" w:line="240" w:lineRule="auto"/>
        <w:jc w:val="both"/>
        <w:rPr>
          <w:rFonts w:eastAsia="Times New Roman" w:cs="Calibri"/>
          <w:b/>
          <w:noProof/>
          <w:sz w:val="20"/>
          <w:szCs w:val="20"/>
          <w:u w:val="single"/>
        </w:rPr>
      </w:pPr>
    </w:p>
    <w:p w14:paraId="0335AED8" w14:textId="77777777" w:rsidR="00534D4A" w:rsidRPr="00CC4197" w:rsidRDefault="00534D4A" w:rsidP="00534D4A">
      <w:pPr>
        <w:rPr>
          <w:rFonts w:eastAsia="Times New Roman" w:cs="Calibri"/>
          <w:b/>
          <w:bCs/>
          <w:color w:val="333333"/>
        </w:rPr>
      </w:pPr>
      <w:r w:rsidRPr="00CC4197">
        <w:rPr>
          <w:rFonts w:eastAsia="Times New Roman" w:cs="Calibri"/>
          <w:b/>
          <w:bCs/>
          <w:color w:val="333333"/>
        </w:rPr>
        <w:t>Merci beaucoup !</w:t>
      </w:r>
    </w:p>
    <w:p w14:paraId="3D815548" w14:textId="77777777" w:rsidR="00534D4A" w:rsidRPr="00CC4197" w:rsidRDefault="00534D4A" w:rsidP="00534D4A">
      <w:pPr>
        <w:spacing w:after="0"/>
        <w:rPr>
          <w:rFonts w:cs="Calibri"/>
          <w:bCs/>
          <w:sz w:val="20"/>
          <w:szCs w:val="20"/>
        </w:rPr>
      </w:pPr>
    </w:p>
    <w:p w14:paraId="25B18992" w14:textId="77777777" w:rsidR="00534D4A" w:rsidRPr="00CC4197" w:rsidRDefault="00534D4A" w:rsidP="00534D4A">
      <w:pPr>
        <w:spacing w:after="0"/>
        <w:rPr>
          <w:rFonts w:cs="Calibri"/>
          <w:bCs/>
          <w:sz w:val="20"/>
          <w:szCs w:val="20"/>
        </w:rPr>
      </w:pPr>
      <w:r w:rsidRPr="00CC4197">
        <w:rPr>
          <w:rFonts w:cs="Calibri"/>
          <w:bCs/>
          <w:sz w:val="20"/>
          <w:szCs w:val="20"/>
        </w:rPr>
        <w:t>Nom:</w:t>
      </w:r>
    </w:p>
    <w:p w14:paraId="26F76B6D" w14:textId="77777777" w:rsidR="00534D4A" w:rsidRPr="00CC4197" w:rsidRDefault="00534D4A" w:rsidP="00534D4A">
      <w:pPr>
        <w:spacing w:after="0"/>
        <w:rPr>
          <w:rFonts w:cs="Calibri"/>
          <w:bCs/>
          <w:sz w:val="20"/>
          <w:szCs w:val="20"/>
        </w:rPr>
      </w:pPr>
      <w:r w:rsidRPr="00CC4197">
        <w:rPr>
          <w:rFonts w:cs="Calibri"/>
          <w:bCs/>
          <w:sz w:val="20"/>
          <w:szCs w:val="20"/>
        </w:rPr>
        <w:t>Numéro de téléphone (durant le jour):</w:t>
      </w:r>
    </w:p>
    <w:p w14:paraId="7CE0EFB6" w14:textId="77777777" w:rsidR="00534D4A" w:rsidRPr="00CC4197" w:rsidRDefault="00534D4A" w:rsidP="00534D4A">
      <w:pPr>
        <w:spacing w:after="0"/>
        <w:rPr>
          <w:rFonts w:cs="Calibri"/>
          <w:bCs/>
          <w:sz w:val="20"/>
          <w:szCs w:val="20"/>
        </w:rPr>
      </w:pPr>
      <w:r w:rsidRPr="00CC4197">
        <w:rPr>
          <w:rFonts w:cs="Calibri"/>
          <w:bCs/>
          <w:sz w:val="20"/>
          <w:szCs w:val="20"/>
        </w:rPr>
        <w:t>Numéro de téléphone (le soir):</w:t>
      </w:r>
    </w:p>
    <w:p w14:paraId="5C592562" w14:textId="77777777" w:rsidR="00534D4A" w:rsidRPr="00CC4197" w:rsidRDefault="00534D4A" w:rsidP="00534D4A">
      <w:pPr>
        <w:spacing w:after="0"/>
        <w:rPr>
          <w:rFonts w:cs="Calibri"/>
          <w:bCs/>
          <w:sz w:val="20"/>
          <w:szCs w:val="20"/>
        </w:rPr>
      </w:pPr>
      <w:r w:rsidRPr="00CC4197">
        <w:rPr>
          <w:rFonts w:cs="Calibri"/>
          <w:bCs/>
          <w:sz w:val="20"/>
          <w:szCs w:val="20"/>
        </w:rPr>
        <w:t xml:space="preserve">Adresse courriel : </w:t>
      </w:r>
    </w:p>
    <w:p w14:paraId="62FBFBA3" w14:textId="77777777" w:rsidR="00534D4A" w:rsidRDefault="00534D4A" w:rsidP="00534D4A"/>
    <w:p w14:paraId="56B2AB52" w14:textId="1F635F07" w:rsidR="007A0F8B" w:rsidRPr="009C0BEB" w:rsidRDefault="007A0F8B" w:rsidP="002F1907">
      <w:pPr>
        <w:spacing w:after="0" w:line="240" w:lineRule="auto"/>
        <w:jc w:val="both"/>
      </w:pPr>
    </w:p>
    <w:p w14:paraId="42415B25" w14:textId="60527ED8" w:rsidR="007A0F8B" w:rsidRPr="009C0BEB" w:rsidRDefault="007A0F8B" w:rsidP="002F1907">
      <w:pPr>
        <w:spacing w:after="0" w:line="240" w:lineRule="auto"/>
        <w:jc w:val="both"/>
      </w:pPr>
    </w:p>
    <w:p w14:paraId="57D90D98" w14:textId="3CEB53FD" w:rsidR="007A0F8B" w:rsidRPr="009C0BEB" w:rsidRDefault="007A0F8B" w:rsidP="002F1907">
      <w:pPr>
        <w:spacing w:after="0" w:line="240" w:lineRule="auto"/>
        <w:jc w:val="both"/>
      </w:pPr>
    </w:p>
    <w:p w14:paraId="2B01ED99" w14:textId="0404D483" w:rsidR="007A0F8B" w:rsidRPr="009C0BEB" w:rsidRDefault="007A0F8B" w:rsidP="002F1907">
      <w:pPr>
        <w:spacing w:after="0" w:line="240" w:lineRule="auto"/>
        <w:jc w:val="both"/>
      </w:pPr>
    </w:p>
    <w:p w14:paraId="48595578" w14:textId="2630B90F" w:rsidR="007A0F8B" w:rsidRPr="009C0BEB" w:rsidRDefault="007A0F8B" w:rsidP="002F1907">
      <w:pPr>
        <w:spacing w:after="0" w:line="240" w:lineRule="auto"/>
        <w:jc w:val="both"/>
      </w:pPr>
    </w:p>
    <w:p w14:paraId="36382D78" w14:textId="24353734" w:rsidR="007A0F8B" w:rsidRPr="009C0BEB" w:rsidRDefault="007A0F8B" w:rsidP="002F1907">
      <w:pPr>
        <w:spacing w:after="0" w:line="240" w:lineRule="auto"/>
        <w:jc w:val="both"/>
      </w:pPr>
    </w:p>
    <w:p w14:paraId="28937ADE" w14:textId="3CDD5A3C" w:rsidR="007A0F8B" w:rsidRPr="009C0BEB" w:rsidRDefault="007A0F8B" w:rsidP="002F1907">
      <w:pPr>
        <w:spacing w:after="0" w:line="240" w:lineRule="auto"/>
        <w:jc w:val="both"/>
      </w:pPr>
    </w:p>
    <w:p w14:paraId="12DB837F" w14:textId="0A504E7F" w:rsidR="007A0F8B" w:rsidRPr="009C0BEB" w:rsidRDefault="007A0F8B" w:rsidP="002F1907">
      <w:pPr>
        <w:spacing w:after="0" w:line="240" w:lineRule="auto"/>
        <w:jc w:val="both"/>
      </w:pPr>
    </w:p>
    <w:p w14:paraId="45E009D2" w14:textId="3EE59328" w:rsidR="007A0F8B" w:rsidRPr="009C0BEB" w:rsidRDefault="007A0F8B" w:rsidP="002F1907">
      <w:pPr>
        <w:spacing w:after="0" w:line="240" w:lineRule="auto"/>
        <w:jc w:val="both"/>
      </w:pPr>
    </w:p>
    <w:p w14:paraId="7D3A3E98" w14:textId="0F80FDB3" w:rsidR="00096B1F" w:rsidRPr="00E74E7F" w:rsidRDefault="00096B1F" w:rsidP="00096B1F">
      <w:pPr>
        <w:pStyle w:val="Titre3"/>
      </w:pPr>
      <w:bookmarkStart w:id="90" w:name="_Toc82522056"/>
      <w:r w:rsidRPr="009C0BEB">
        <w:lastRenderedPageBreak/>
        <w:t>A.3 Guide</w:t>
      </w:r>
      <w:r w:rsidR="00FD0902" w:rsidRPr="009C0BEB">
        <w:t xml:space="preserve"> de discussion</w:t>
      </w:r>
      <w:bookmarkEnd w:id="90"/>
      <w:r w:rsidR="00FD0902" w:rsidRPr="009C0BE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2004"/>
        <w:gridCol w:w="5261"/>
      </w:tblGrid>
      <w:tr w:rsidR="00FD0902" w:rsidRPr="000C70A7" w14:paraId="50CCD01F" w14:textId="77777777" w:rsidTr="00DD46FC">
        <w:tc>
          <w:tcPr>
            <w:tcW w:w="1522" w:type="dxa"/>
            <w:tcBorders>
              <w:top w:val="single" w:sz="4" w:space="0" w:color="FFFFFF"/>
              <w:left w:val="single" w:sz="4" w:space="0" w:color="FFFFFF"/>
              <w:bottom w:val="single" w:sz="4" w:space="0" w:color="FFFFFF"/>
              <w:right w:val="single" w:sz="4" w:space="0" w:color="FFFFFF"/>
            </w:tcBorders>
            <w:shd w:val="clear" w:color="auto" w:fill="ED1C24"/>
            <w:hideMark/>
          </w:tcPr>
          <w:p w14:paraId="6C032D21" w14:textId="77777777" w:rsidR="00FD0902" w:rsidRPr="000C70A7" w:rsidRDefault="00FD0902" w:rsidP="00DD46FC">
            <w:pPr>
              <w:pStyle w:val="2Title"/>
              <w:spacing w:before="80" w:after="80" w:line="240" w:lineRule="auto"/>
              <w:rPr>
                <w:color w:val="FFFFFF"/>
                <w:sz w:val="28"/>
              </w:rPr>
            </w:pPr>
            <w:r w:rsidRPr="000C70A7">
              <w:rPr>
                <w:caps w:val="0"/>
                <w:color w:val="FFFFFF"/>
                <w:sz w:val="28"/>
              </w:rPr>
              <w:t>BLOC 1</w:t>
            </w:r>
          </w:p>
        </w:tc>
        <w:tc>
          <w:tcPr>
            <w:tcW w:w="9268" w:type="dxa"/>
            <w:gridSpan w:val="2"/>
            <w:tcBorders>
              <w:top w:val="single" w:sz="4" w:space="0" w:color="FFFFFF"/>
              <w:left w:val="single" w:sz="4" w:space="0" w:color="FFFFFF"/>
              <w:bottom w:val="single" w:sz="4" w:space="0" w:color="FFFFFF"/>
              <w:right w:val="single" w:sz="4" w:space="0" w:color="FFFFFF"/>
            </w:tcBorders>
            <w:shd w:val="clear" w:color="auto" w:fill="F2F2F2"/>
            <w:hideMark/>
          </w:tcPr>
          <w:p w14:paraId="50E73443" w14:textId="77777777" w:rsidR="00FD0902" w:rsidRPr="000C70A7" w:rsidRDefault="00FD0902" w:rsidP="00DD46FC">
            <w:pPr>
              <w:pStyle w:val="2Title"/>
              <w:spacing w:before="80" w:after="80" w:line="240" w:lineRule="auto"/>
              <w:ind w:right="-108"/>
              <w:rPr>
                <w:sz w:val="28"/>
              </w:rPr>
            </w:pPr>
            <w:r w:rsidRPr="00126AB1">
              <w:rPr>
                <w:caps w:val="0"/>
                <w:sz w:val="28"/>
              </w:rPr>
              <w:t xml:space="preserve">Introduction </w:t>
            </w:r>
            <w:r>
              <w:rPr>
                <w:caps w:val="0"/>
                <w:sz w:val="28"/>
              </w:rPr>
              <w:t>et explications</w:t>
            </w:r>
          </w:p>
        </w:tc>
      </w:tr>
      <w:tr w:rsidR="00FD0902" w:rsidRPr="000C70A7" w14:paraId="6A1449FD" w14:textId="77777777" w:rsidTr="00DD46FC">
        <w:tc>
          <w:tcPr>
            <w:tcW w:w="1522" w:type="dxa"/>
            <w:tcBorders>
              <w:top w:val="single" w:sz="4" w:space="0" w:color="FFFFFF"/>
              <w:left w:val="single" w:sz="4" w:space="0" w:color="FFFFFF"/>
              <w:bottom w:val="single" w:sz="4" w:space="0" w:color="FFFFFF"/>
              <w:right w:val="single" w:sz="4" w:space="0" w:color="FFFFFF"/>
            </w:tcBorders>
            <w:shd w:val="clear" w:color="auto" w:fill="ED1C24"/>
            <w:hideMark/>
          </w:tcPr>
          <w:p w14:paraId="5C5910AC" w14:textId="77777777" w:rsidR="00FD0902" w:rsidRPr="000C70A7" w:rsidRDefault="00FD0902" w:rsidP="00DD46FC">
            <w:pPr>
              <w:pStyle w:val="2Title"/>
              <w:spacing w:before="80" w:after="80" w:line="240" w:lineRule="auto"/>
              <w:rPr>
                <w:color w:val="FFFFFF"/>
                <w:sz w:val="28"/>
              </w:rPr>
            </w:pPr>
            <w:r>
              <w:rPr>
                <w:caps w:val="0"/>
                <w:color w:val="FFFFFF"/>
                <w:sz w:val="28"/>
              </w:rPr>
              <w:t>Durée</w:t>
            </w:r>
          </w:p>
        </w:tc>
        <w:tc>
          <w:tcPr>
            <w:tcW w:w="9268" w:type="dxa"/>
            <w:gridSpan w:val="2"/>
            <w:tcBorders>
              <w:top w:val="single" w:sz="4" w:space="0" w:color="FFFFFF"/>
              <w:left w:val="single" w:sz="4" w:space="0" w:color="FFFFFF"/>
              <w:bottom w:val="single" w:sz="4" w:space="0" w:color="FFFFFF"/>
              <w:right w:val="single" w:sz="4" w:space="0" w:color="FFFFFF"/>
            </w:tcBorders>
            <w:shd w:val="clear" w:color="auto" w:fill="F2F2F2"/>
            <w:hideMark/>
          </w:tcPr>
          <w:p w14:paraId="5FE18766" w14:textId="77777777" w:rsidR="00FD0902" w:rsidRPr="000C70A7" w:rsidRDefault="00FD0902" w:rsidP="00DD46FC">
            <w:pPr>
              <w:pStyle w:val="2Title"/>
              <w:spacing w:before="80" w:after="80" w:line="240" w:lineRule="auto"/>
              <w:rPr>
                <w:sz w:val="28"/>
              </w:rPr>
            </w:pPr>
            <w:r>
              <w:rPr>
                <w:caps w:val="0"/>
                <w:sz w:val="28"/>
              </w:rPr>
              <w:t>10</w:t>
            </w:r>
            <w:r w:rsidRPr="000C70A7">
              <w:rPr>
                <w:caps w:val="0"/>
                <w:sz w:val="28"/>
              </w:rPr>
              <w:t xml:space="preserve"> MINUTES</w:t>
            </w:r>
          </w:p>
        </w:tc>
      </w:tr>
      <w:tr w:rsidR="00FD0902" w:rsidRPr="000C70A7" w14:paraId="458EC3AC" w14:textId="77777777" w:rsidTr="00DD46FC">
        <w:trPr>
          <w:gridBefore w:val="1"/>
          <w:gridAfter w:val="1"/>
          <w:wBefore w:w="1522" w:type="dxa"/>
          <w:wAfter w:w="6804" w:type="dxa"/>
          <w:trHeight w:val="100"/>
        </w:trPr>
        <w:tc>
          <w:tcPr>
            <w:tcW w:w="2464" w:type="dxa"/>
            <w:tcBorders>
              <w:top w:val="single" w:sz="4" w:space="0" w:color="FFFFFF"/>
              <w:left w:val="nil"/>
              <w:bottom w:val="nil"/>
              <w:right w:val="nil"/>
            </w:tcBorders>
            <w:tcMar>
              <w:top w:w="0" w:type="dxa"/>
              <w:left w:w="70" w:type="dxa"/>
              <w:bottom w:w="0" w:type="dxa"/>
              <w:right w:w="70" w:type="dxa"/>
            </w:tcMar>
          </w:tcPr>
          <w:p w14:paraId="27676B5E" w14:textId="77777777" w:rsidR="00FD0902" w:rsidRPr="000C70A7" w:rsidRDefault="00FD0902" w:rsidP="00DD46FC">
            <w:pPr>
              <w:pStyle w:val="2Title"/>
              <w:spacing w:before="80" w:after="80" w:line="240" w:lineRule="auto"/>
              <w:rPr>
                <w:sz w:val="32"/>
              </w:rPr>
            </w:pPr>
          </w:p>
        </w:tc>
      </w:tr>
    </w:tbl>
    <w:p w14:paraId="10F5851D" w14:textId="77777777" w:rsidR="00FD0902" w:rsidRPr="00471BA6" w:rsidRDefault="00FD0902" w:rsidP="00FD0902">
      <w:pPr>
        <w:spacing w:after="0" w:line="240" w:lineRule="auto"/>
        <w:jc w:val="both"/>
        <w:rPr>
          <w:rFonts w:eastAsia="Arial" w:cs="Arial"/>
          <w:b/>
          <w:sz w:val="24"/>
          <w:szCs w:val="24"/>
          <w:lang w:val="en-US" w:eastAsia="fr-CA"/>
        </w:rPr>
      </w:pPr>
      <w:r w:rsidRPr="00471BA6">
        <w:rPr>
          <w:rFonts w:eastAsia="Arial" w:cs="Arial"/>
          <w:b/>
          <w:sz w:val="24"/>
          <w:szCs w:val="24"/>
          <w:lang w:val="en-US" w:eastAsia="fr-CA"/>
        </w:rPr>
        <w:t>BIENVENUE ET PRÉSENTATION</w:t>
      </w:r>
    </w:p>
    <w:p w14:paraId="36006507" w14:textId="77777777" w:rsidR="00FD0902" w:rsidRPr="00471BA6" w:rsidRDefault="00FD0902" w:rsidP="00FD0902">
      <w:pPr>
        <w:spacing w:after="0" w:line="240" w:lineRule="auto"/>
        <w:jc w:val="both"/>
        <w:rPr>
          <w:rFonts w:eastAsia="Arial" w:cs="Arial"/>
          <w:bCs/>
          <w:sz w:val="24"/>
          <w:szCs w:val="24"/>
          <w:lang w:val="en-US" w:eastAsia="fr-CA"/>
        </w:rPr>
      </w:pPr>
      <w:r w:rsidRPr="00471BA6">
        <w:rPr>
          <w:rFonts w:eastAsia="Arial" w:cs="Arial"/>
          <w:bCs/>
          <w:sz w:val="24"/>
          <w:szCs w:val="24"/>
          <w:lang w:val="en-US" w:eastAsia="fr-CA"/>
        </w:rPr>
        <w:t xml:space="preserve">- </w:t>
      </w:r>
      <w:proofErr w:type="spellStart"/>
      <w:r w:rsidRPr="00471BA6">
        <w:rPr>
          <w:rFonts w:eastAsia="Arial" w:cs="Arial"/>
          <w:bCs/>
          <w:sz w:val="24"/>
          <w:szCs w:val="24"/>
          <w:lang w:val="en-US" w:eastAsia="fr-CA"/>
        </w:rPr>
        <w:t>Accueil</w:t>
      </w:r>
      <w:proofErr w:type="spellEnd"/>
      <w:r w:rsidRPr="00471BA6">
        <w:rPr>
          <w:rFonts w:eastAsia="Arial" w:cs="Arial"/>
          <w:bCs/>
          <w:sz w:val="24"/>
          <w:szCs w:val="24"/>
          <w:lang w:val="en-US" w:eastAsia="fr-CA"/>
        </w:rPr>
        <w:t xml:space="preserve"> des participants</w:t>
      </w:r>
    </w:p>
    <w:p w14:paraId="48309FEC" w14:textId="77777777" w:rsidR="00FD0902" w:rsidRPr="00471BA6" w:rsidRDefault="00FD0902" w:rsidP="00FD0902">
      <w:pPr>
        <w:spacing w:after="0" w:line="240" w:lineRule="auto"/>
        <w:jc w:val="both"/>
        <w:rPr>
          <w:rFonts w:eastAsia="Arial" w:cs="Arial"/>
          <w:bCs/>
          <w:sz w:val="24"/>
          <w:szCs w:val="24"/>
          <w:lang w:eastAsia="fr-CA"/>
        </w:rPr>
      </w:pPr>
      <w:r w:rsidRPr="00471BA6">
        <w:rPr>
          <w:rFonts w:eastAsia="Arial" w:cs="Arial"/>
          <w:b/>
          <w:sz w:val="24"/>
          <w:szCs w:val="24"/>
          <w:lang w:eastAsia="fr-CA"/>
        </w:rPr>
        <w:t>- Présentation du modérateur</w:t>
      </w:r>
      <w:r w:rsidRPr="00471BA6">
        <w:rPr>
          <w:rFonts w:eastAsia="Arial" w:cs="Arial"/>
          <w:bCs/>
          <w:sz w:val="24"/>
          <w:szCs w:val="24"/>
          <w:lang w:eastAsia="fr-CA"/>
        </w:rPr>
        <w:t xml:space="preserve"> : Bonjour à tous et bienvenue dans ce groupe de discussion. J'espère que tout le monde se porte bien. Permettez-moi de me présenter, je m'appelle _____________ et je suis ________________ chez Léger Marketing</w:t>
      </w:r>
    </w:p>
    <w:p w14:paraId="0C740D89" w14:textId="77777777" w:rsidR="00FD0902" w:rsidRPr="00471BA6" w:rsidRDefault="00FD0902" w:rsidP="00FD0902">
      <w:pPr>
        <w:spacing w:after="0" w:line="240" w:lineRule="auto"/>
        <w:jc w:val="both"/>
        <w:rPr>
          <w:rFonts w:eastAsia="Arial" w:cs="Arial"/>
          <w:b/>
          <w:sz w:val="24"/>
          <w:szCs w:val="24"/>
          <w:lang w:eastAsia="fr-CA"/>
        </w:rPr>
      </w:pPr>
      <w:r w:rsidRPr="00471BA6">
        <w:rPr>
          <w:rFonts w:eastAsia="Arial" w:cs="Arial"/>
          <w:b/>
          <w:sz w:val="24"/>
          <w:szCs w:val="24"/>
          <w:lang w:eastAsia="fr-CA"/>
        </w:rPr>
        <w:t xml:space="preserve">- Présentation de Léger </w:t>
      </w:r>
      <w:r w:rsidRPr="00471BA6">
        <w:rPr>
          <w:rFonts w:eastAsia="Arial" w:cs="Arial"/>
          <w:bCs/>
          <w:sz w:val="24"/>
          <w:szCs w:val="24"/>
          <w:lang w:eastAsia="fr-CA"/>
        </w:rPr>
        <w:t>- Léger Marketing est une société de recherche sur l'opinion publique. Certains d'entre vous connaissent probablement déjà Léger Marketing grâce à nos sondages et à notre présence dans les différents médias du pays. En plus des sondages, nous organisons des groupes de discussion, comme celui-ci, sur une variété de sujets différents.</w:t>
      </w:r>
      <w:r w:rsidRPr="00471BA6">
        <w:rPr>
          <w:rFonts w:eastAsia="Arial" w:cs="Arial"/>
          <w:b/>
          <w:sz w:val="24"/>
          <w:szCs w:val="24"/>
          <w:lang w:eastAsia="fr-CA"/>
        </w:rPr>
        <w:t xml:space="preserve">  </w:t>
      </w:r>
    </w:p>
    <w:p w14:paraId="5B37EA5A" w14:textId="77777777" w:rsidR="00FD0902" w:rsidRPr="00471BA6" w:rsidRDefault="00FD0902" w:rsidP="00FD0902">
      <w:pPr>
        <w:spacing w:after="0" w:line="240" w:lineRule="auto"/>
        <w:jc w:val="both"/>
        <w:rPr>
          <w:rFonts w:eastAsia="Arial" w:cs="Arial"/>
          <w:b/>
          <w:sz w:val="24"/>
          <w:szCs w:val="24"/>
          <w:lang w:eastAsia="fr-CA"/>
        </w:rPr>
      </w:pPr>
    </w:p>
    <w:p w14:paraId="0B2677A2" w14:textId="77777777" w:rsidR="00FD0902" w:rsidRPr="00471BA6" w:rsidRDefault="00FD0902" w:rsidP="00FD0902">
      <w:pPr>
        <w:spacing w:after="0" w:line="240" w:lineRule="auto"/>
        <w:jc w:val="both"/>
        <w:rPr>
          <w:rFonts w:eastAsia="Arial" w:cs="Arial"/>
          <w:b/>
          <w:sz w:val="24"/>
          <w:szCs w:val="24"/>
          <w:lang w:eastAsia="fr-CA"/>
        </w:rPr>
      </w:pPr>
      <w:r w:rsidRPr="00471BA6">
        <w:rPr>
          <w:rFonts w:eastAsia="Arial" w:cs="Arial"/>
          <w:b/>
          <w:sz w:val="24"/>
          <w:szCs w:val="24"/>
          <w:lang w:eastAsia="fr-CA"/>
        </w:rPr>
        <w:t>OBJECTIF PRI</w:t>
      </w:r>
      <w:r>
        <w:rPr>
          <w:rFonts w:eastAsia="Arial" w:cs="Arial"/>
          <w:b/>
          <w:sz w:val="24"/>
          <w:szCs w:val="24"/>
          <w:lang w:eastAsia="fr-CA"/>
        </w:rPr>
        <w:t>NCIPAL</w:t>
      </w:r>
    </w:p>
    <w:p w14:paraId="5DC83BC5" w14:textId="77777777" w:rsidR="00FD0902" w:rsidRDefault="00FD0902" w:rsidP="00FD0902">
      <w:pPr>
        <w:spacing w:after="0" w:line="240" w:lineRule="auto"/>
        <w:jc w:val="both"/>
        <w:rPr>
          <w:rFonts w:eastAsia="Arial" w:cs="Arial"/>
          <w:b/>
          <w:sz w:val="24"/>
          <w:szCs w:val="24"/>
          <w:lang w:eastAsia="fr-CA"/>
        </w:rPr>
      </w:pPr>
      <w:r w:rsidRPr="00471BA6">
        <w:rPr>
          <w:rFonts w:eastAsia="Arial" w:cs="Arial"/>
          <w:bCs/>
          <w:sz w:val="24"/>
          <w:szCs w:val="24"/>
          <w:lang w:eastAsia="fr-CA"/>
        </w:rPr>
        <w:t>La recherche est menée par Léger Marketing pour le compte du gouvernement du Canada. L'objectif de la rencontre est de connaître votre opinion et votre perception sur le budget fédéral</w:t>
      </w:r>
      <w:r w:rsidRPr="00471BA6">
        <w:rPr>
          <w:rFonts w:eastAsia="Arial" w:cs="Arial"/>
          <w:b/>
          <w:sz w:val="24"/>
          <w:szCs w:val="24"/>
          <w:lang w:eastAsia="fr-CA"/>
        </w:rPr>
        <w:t>.</w:t>
      </w:r>
    </w:p>
    <w:p w14:paraId="65A9DE10" w14:textId="77777777" w:rsidR="00FD0902" w:rsidRPr="00471BA6" w:rsidRDefault="00FD0902" w:rsidP="00FD0902">
      <w:pPr>
        <w:spacing w:after="0" w:line="240" w:lineRule="auto"/>
        <w:jc w:val="both"/>
        <w:rPr>
          <w:rFonts w:eastAsia="Arial" w:cs="Arial"/>
          <w:b/>
          <w:sz w:val="24"/>
          <w:szCs w:val="24"/>
          <w:lang w:eastAsia="fr-CA"/>
        </w:rPr>
      </w:pPr>
    </w:p>
    <w:p w14:paraId="40B9026D" w14:textId="77777777" w:rsidR="00FD0902" w:rsidRPr="00471BA6" w:rsidRDefault="00FD0902" w:rsidP="00FD0902">
      <w:pPr>
        <w:spacing w:after="0" w:line="240" w:lineRule="auto"/>
        <w:jc w:val="both"/>
        <w:rPr>
          <w:rFonts w:eastAsia="Arial" w:cs="Arial"/>
          <w:b/>
          <w:sz w:val="24"/>
          <w:szCs w:val="24"/>
          <w:lang w:eastAsia="fr-CA"/>
        </w:rPr>
      </w:pPr>
      <w:r w:rsidRPr="00471BA6">
        <w:rPr>
          <w:rFonts w:eastAsia="Arial" w:cs="Arial"/>
          <w:b/>
          <w:sz w:val="24"/>
          <w:szCs w:val="24"/>
          <w:lang w:eastAsia="fr-CA"/>
        </w:rPr>
        <w:t>RÈGLES DE DISCUSSION</w:t>
      </w:r>
    </w:p>
    <w:p w14:paraId="149ED7AF" w14:textId="77777777" w:rsidR="00FD0902" w:rsidRPr="00471BA6" w:rsidRDefault="00FD0902" w:rsidP="00FD0902">
      <w:pPr>
        <w:pStyle w:val="Paragraphedeliste"/>
        <w:numPr>
          <w:ilvl w:val="0"/>
          <w:numId w:val="44"/>
        </w:numPr>
        <w:spacing w:after="0" w:line="240" w:lineRule="auto"/>
        <w:jc w:val="both"/>
        <w:rPr>
          <w:rFonts w:cs="Arial"/>
          <w:bCs/>
          <w:sz w:val="24"/>
          <w:szCs w:val="24"/>
        </w:rPr>
      </w:pPr>
      <w:r w:rsidRPr="00471BA6">
        <w:rPr>
          <w:rFonts w:cs="Arial"/>
          <w:bCs/>
          <w:sz w:val="24"/>
          <w:szCs w:val="24"/>
        </w:rPr>
        <w:t>Les groupes de discussion sont conçus pour stimuler une discussion ouverte et honnête. Mon rôle en tant que modérateur est de guider la discussion et d'encourager chacun à participer. Une autre fonction du modérateur est de s'assurer que la discussion reste dans le sujet et dans les temps.</w:t>
      </w:r>
    </w:p>
    <w:p w14:paraId="2CC4FE03" w14:textId="77777777" w:rsidR="00FD0902" w:rsidRPr="00471BA6" w:rsidRDefault="00FD0902" w:rsidP="00FD0902">
      <w:pPr>
        <w:pStyle w:val="Paragraphedeliste"/>
        <w:numPr>
          <w:ilvl w:val="0"/>
          <w:numId w:val="44"/>
        </w:numPr>
        <w:spacing w:after="0" w:line="240" w:lineRule="auto"/>
        <w:jc w:val="both"/>
        <w:rPr>
          <w:rFonts w:cs="Arial"/>
          <w:bCs/>
          <w:sz w:val="24"/>
          <w:szCs w:val="24"/>
        </w:rPr>
      </w:pPr>
      <w:r w:rsidRPr="00471BA6">
        <w:rPr>
          <w:rFonts w:cs="Arial"/>
          <w:bCs/>
          <w:sz w:val="24"/>
          <w:szCs w:val="24"/>
        </w:rPr>
        <w:t xml:space="preserve">Votre rôle est de répondre aux questions et d'exprimer vos opinions. Dans un groupe de discussion, nous recherchons aussi bien l'opinion de la minorité que celle de la majorité, alors ne vous retenez pas si vous avez un commentaire à faire, même si vous pensez que votre opinion peut être différente de celle des autres membres du groupe.  Il se peut que d'autres personnes partagent ou non votre point de vue.  L'opinion de chacun est importante et doit être respectée.    </w:t>
      </w:r>
    </w:p>
    <w:p w14:paraId="1C517DBA" w14:textId="77777777" w:rsidR="00FD0902" w:rsidRPr="00471BA6" w:rsidRDefault="00FD0902" w:rsidP="00FD0902">
      <w:pPr>
        <w:pStyle w:val="Paragraphedeliste"/>
        <w:numPr>
          <w:ilvl w:val="0"/>
          <w:numId w:val="44"/>
        </w:numPr>
        <w:spacing w:after="0" w:line="240" w:lineRule="auto"/>
        <w:jc w:val="both"/>
        <w:rPr>
          <w:rFonts w:cs="Arial"/>
          <w:bCs/>
          <w:sz w:val="24"/>
          <w:szCs w:val="24"/>
        </w:rPr>
      </w:pPr>
      <w:r w:rsidRPr="00471BA6">
        <w:rPr>
          <w:rFonts w:cs="Arial"/>
          <w:bCs/>
          <w:sz w:val="24"/>
          <w:szCs w:val="24"/>
        </w:rPr>
        <w:t>Je tiens également à souligner qu'il n'y a pas de mauvaises réponses.  Nous cherchons simplement à connaître vos opinions et vos attitudes.  Il ne s'agit pas d'un test de vos connaissances.  Nous n'attendons pas de vous que vous fassiez quoi que ce soit pour vous préparer à ce groupe. Il est important de donner vos opinions personnelles, spontanées et honnêtes, et de réagir respectueusement aux opinions des autres.</w:t>
      </w:r>
    </w:p>
    <w:p w14:paraId="7D510ABB" w14:textId="77777777" w:rsidR="00FD0902" w:rsidRPr="00471BA6" w:rsidRDefault="00FD0902" w:rsidP="00FD0902">
      <w:pPr>
        <w:spacing w:after="0" w:line="240" w:lineRule="auto"/>
        <w:jc w:val="both"/>
        <w:rPr>
          <w:rFonts w:eastAsia="Arial" w:cs="Arial"/>
          <w:b/>
          <w:sz w:val="24"/>
          <w:szCs w:val="24"/>
          <w:lang w:eastAsia="fr-CA"/>
        </w:rPr>
      </w:pPr>
    </w:p>
    <w:p w14:paraId="291590AF" w14:textId="77777777" w:rsidR="00FD0902" w:rsidRPr="00471BA6" w:rsidRDefault="00FD0902" w:rsidP="00FD0902">
      <w:pPr>
        <w:spacing w:after="0" w:line="240" w:lineRule="auto"/>
        <w:jc w:val="both"/>
        <w:rPr>
          <w:rFonts w:eastAsia="Arial" w:cs="Arial"/>
          <w:b/>
          <w:sz w:val="24"/>
          <w:szCs w:val="24"/>
          <w:lang w:eastAsia="fr-CA"/>
        </w:rPr>
      </w:pPr>
      <w:r w:rsidRPr="00471BA6">
        <w:rPr>
          <w:rFonts w:eastAsia="Arial" w:cs="Arial"/>
          <w:b/>
          <w:sz w:val="24"/>
          <w:szCs w:val="24"/>
          <w:lang w:eastAsia="fr-CA"/>
        </w:rPr>
        <w:t>PRÉSENTATION DE LA SALLE DE GROUPE</w:t>
      </w:r>
    </w:p>
    <w:p w14:paraId="3B5C6104" w14:textId="77777777" w:rsidR="00FD0902" w:rsidRPr="00471BA6" w:rsidRDefault="00FD0902" w:rsidP="00FD0902">
      <w:pPr>
        <w:pStyle w:val="Paragraphedeliste"/>
        <w:numPr>
          <w:ilvl w:val="0"/>
          <w:numId w:val="44"/>
        </w:numPr>
        <w:spacing w:after="0" w:line="240" w:lineRule="auto"/>
        <w:jc w:val="both"/>
        <w:rPr>
          <w:rFonts w:cs="Arial"/>
          <w:bCs/>
          <w:sz w:val="24"/>
          <w:szCs w:val="24"/>
        </w:rPr>
      </w:pPr>
      <w:r w:rsidRPr="00471BA6">
        <w:rPr>
          <w:rFonts w:cs="Arial"/>
          <w:bCs/>
          <w:sz w:val="24"/>
          <w:szCs w:val="24"/>
        </w:rPr>
        <w:lastRenderedPageBreak/>
        <w:t xml:space="preserve">La session est enregistrée à des fins d'analyse, au cas où nous aurions besoin de revérifier le déroulement par rapport à nos notes.  Ces enregistrements restent en notre possession et ne seront communiqués à personne sans le consentement écrit de tous les participants. </w:t>
      </w:r>
    </w:p>
    <w:p w14:paraId="6202AF51" w14:textId="77777777" w:rsidR="00FD0902" w:rsidRPr="00471BA6" w:rsidRDefault="00FD0902" w:rsidP="00FD0902">
      <w:pPr>
        <w:pStyle w:val="Paragraphedeliste"/>
        <w:numPr>
          <w:ilvl w:val="0"/>
          <w:numId w:val="44"/>
        </w:numPr>
        <w:spacing w:after="0" w:line="240" w:lineRule="auto"/>
        <w:jc w:val="both"/>
        <w:rPr>
          <w:rFonts w:cs="Arial"/>
          <w:bCs/>
          <w:sz w:val="24"/>
          <w:szCs w:val="24"/>
        </w:rPr>
      </w:pPr>
      <w:r w:rsidRPr="00471BA6">
        <w:rPr>
          <w:rFonts w:cs="Arial"/>
          <w:bCs/>
          <w:sz w:val="24"/>
          <w:szCs w:val="24"/>
        </w:rPr>
        <w:t xml:space="preserve">Des observateurs représentant le gouvernement suivront la discussion à distance.  </w:t>
      </w:r>
    </w:p>
    <w:p w14:paraId="1C0CA09A" w14:textId="77777777" w:rsidR="00FD0902" w:rsidRPr="00471BA6" w:rsidRDefault="00FD0902" w:rsidP="00FD0902">
      <w:pPr>
        <w:pStyle w:val="Paragraphedeliste"/>
        <w:numPr>
          <w:ilvl w:val="0"/>
          <w:numId w:val="44"/>
        </w:numPr>
        <w:spacing w:after="0" w:line="240" w:lineRule="auto"/>
        <w:jc w:val="both"/>
        <w:rPr>
          <w:rFonts w:cs="Arial"/>
          <w:bCs/>
          <w:sz w:val="24"/>
          <w:szCs w:val="24"/>
        </w:rPr>
      </w:pPr>
      <w:r w:rsidRPr="00471BA6">
        <w:rPr>
          <w:rFonts w:cs="Arial"/>
          <w:bCs/>
          <w:sz w:val="24"/>
          <w:szCs w:val="24"/>
        </w:rPr>
        <w:t xml:space="preserve">Il est également important que vous sachiez que vos réponses d'aujourd'hui n'affecteront en rien vos relations avec le gouvernement du Canada. </w:t>
      </w:r>
    </w:p>
    <w:p w14:paraId="2B79F62F" w14:textId="77777777" w:rsidR="00FD0902" w:rsidRDefault="00FD0902" w:rsidP="00FD0902">
      <w:pPr>
        <w:pStyle w:val="Paragraphedeliste"/>
        <w:numPr>
          <w:ilvl w:val="0"/>
          <w:numId w:val="44"/>
        </w:numPr>
        <w:spacing w:after="0" w:line="240" w:lineRule="auto"/>
        <w:jc w:val="both"/>
        <w:rPr>
          <w:rFonts w:cs="Arial"/>
          <w:bCs/>
          <w:sz w:val="24"/>
          <w:szCs w:val="24"/>
        </w:rPr>
      </w:pPr>
      <w:r w:rsidRPr="00471BA6">
        <w:rPr>
          <w:rFonts w:cs="Arial"/>
          <w:bCs/>
          <w:sz w:val="24"/>
          <w:szCs w:val="24"/>
        </w:rPr>
        <w:t>Confidentialité - Veuillez noter que tout ce que vous direz au cours de ces groupes sera tenu dans la plus stricte confidentialité.  Nous n'attribuons pas les commentaires à des personnes en particulier.  Notre rapport résume les conclusions des groupes mais ne mentionne aucun nom.  Le rapport pourra être consulté à la Bibliothèque du Parlement ou à Archives Canada dans quelques mois.</w:t>
      </w:r>
    </w:p>
    <w:p w14:paraId="00E6326F" w14:textId="77777777" w:rsidR="00FD0902" w:rsidRPr="00471BA6" w:rsidRDefault="00FD0902" w:rsidP="00FD0902">
      <w:pPr>
        <w:jc w:val="both"/>
        <w:rPr>
          <w:rFonts w:cs="Arial"/>
          <w:bCs/>
          <w:sz w:val="24"/>
          <w:szCs w:val="24"/>
        </w:rPr>
      </w:pPr>
    </w:p>
    <w:p w14:paraId="1A297922" w14:textId="77777777" w:rsidR="00FD0902" w:rsidRPr="00471BA6" w:rsidRDefault="00FD0902" w:rsidP="00FD0902">
      <w:pPr>
        <w:spacing w:after="0" w:line="240" w:lineRule="auto"/>
        <w:jc w:val="both"/>
        <w:rPr>
          <w:rFonts w:eastAsia="Arial" w:cs="Arial"/>
          <w:b/>
          <w:sz w:val="24"/>
          <w:szCs w:val="24"/>
          <w:lang w:eastAsia="fr-CA"/>
        </w:rPr>
      </w:pPr>
      <w:r w:rsidRPr="00471BA6">
        <w:rPr>
          <w:rFonts w:eastAsia="Arial" w:cs="Arial"/>
          <w:b/>
          <w:sz w:val="24"/>
          <w:szCs w:val="24"/>
          <w:lang w:eastAsia="fr-CA"/>
        </w:rPr>
        <w:t>CONFIDENTIALITÉ DES RÉSULTATS</w:t>
      </w:r>
    </w:p>
    <w:p w14:paraId="4418D8A8" w14:textId="77777777" w:rsidR="00FD0902" w:rsidRPr="00471BA6" w:rsidRDefault="00FD0902" w:rsidP="00FD0902">
      <w:pPr>
        <w:spacing w:after="0" w:line="240" w:lineRule="auto"/>
        <w:jc w:val="both"/>
        <w:rPr>
          <w:rFonts w:eastAsia="Arial" w:cs="Arial"/>
          <w:bCs/>
          <w:sz w:val="24"/>
          <w:szCs w:val="24"/>
          <w:lang w:eastAsia="fr-CA"/>
        </w:rPr>
      </w:pPr>
      <w:r w:rsidRPr="00471BA6">
        <w:rPr>
          <w:rFonts w:eastAsia="Arial" w:cs="Arial"/>
          <w:bCs/>
          <w:sz w:val="24"/>
          <w:szCs w:val="24"/>
          <w:lang w:eastAsia="fr-CA"/>
        </w:rPr>
        <w:t xml:space="preserve">- Les discussions que nous aurons ce soir resteront à tout </w:t>
      </w:r>
      <w:proofErr w:type="gramStart"/>
      <w:r w:rsidRPr="00471BA6">
        <w:rPr>
          <w:rFonts w:eastAsia="Arial" w:cs="Arial"/>
          <w:bCs/>
          <w:sz w:val="24"/>
          <w:szCs w:val="24"/>
          <w:lang w:eastAsia="fr-CA"/>
        </w:rPr>
        <w:t>moment confidentielles</w:t>
      </w:r>
      <w:proofErr w:type="gramEnd"/>
      <w:r w:rsidRPr="00471BA6">
        <w:rPr>
          <w:rFonts w:eastAsia="Arial" w:cs="Arial"/>
          <w:bCs/>
          <w:sz w:val="24"/>
          <w:szCs w:val="24"/>
          <w:lang w:eastAsia="fr-CA"/>
        </w:rPr>
        <w:t>.</w:t>
      </w:r>
    </w:p>
    <w:p w14:paraId="083C7911" w14:textId="77777777" w:rsidR="00FD0902" w:rsidRPr="00471BA6" w:rsidRDefault="00FD0902" w:rsidP="00FD0902">
      <w:pPr>
        <w:spacing w:after="0" w:line="240" w:lineRule="auto"/>
        <w:jc w:val="both"/>
        <w:rPr>
          <w:rFonts w:eastAsia="Arial" w:cs="Arial"/>
          <w:bCs/>
          <w:sz w:val="24"/>
          <w:szCs w:val="24"/>
          <w:lang w:eastAsia="fr-CA"/>
        </w:rPr>
      </w:pPr>
      <w:r w:rsidRPr="00471BA6">
        <w:rPr>
          <w:rFonts w:eastAsia="Arial" w:cs="Arial"/>
          <w:bCs/>
          <w:sz w:val="24"/>
          <w:szCs w:val="24"/>
          <w:lang w:eastAsia="fr-CA"/>
        </w:rPr>
        <w:t>- Votre nom ne sera jamais mentionné dans le rapport</w:t>
      </w:r>
    </w:p>
    <w:p w14:paraId="12FD3CAC" w14:textId="77777777" w:rsidR="00FD0902" w:rsidRPr="00471BA6" w:rsidRDefault="00FD0902" w:rsidP="00FD0902">
      <w:pPr>
        <w:spacing w:after="0" w:line="240" w:lineRule="auto"/>
        <w:jc w:val="both"/>
        <w:rPr>
          <w:rFonts w:eastAsia="Arial" w:cs="Arial"/>
          <w:bCs/>
          <w:sz w:val="24"/>
          <w:szCs w:val="24"/>
          <w:lang w:eastAsia="fr-CA"/>
        </w:rPr>
      </w:pPr>
      <w:r w:rsidRPr="00471BA6">
        <w:rPr>
          <w:rFonts w:eastAsia="Arial" w:cs="Arial"/>
          <w:bCs/>
          <w:sz w:val="24"/>
          <w:szCs w:val="24"/>
          <w:lang w:eastAsia="fr-CA"/>
        </w:rPr>
        <w:t xml:space="preserve">- Les renseignements sont recueillis uniquement à des fins d'étude </w:t>
      </w:r>
    </w:p>
    <w:p w14:paraId="180D4E81" w14:textId="77777777" w:rsidR="00FD0902" w:rsidRPr="00471BA6" w:rsidRDefault="00FD0902" w:rsidP="00FD0902">
      <w:pPr>
        <w:spacing w:after="0" w:line="240" w:lineRule="auto"/>
        <w:jc w:val="both"/>
        <w:rPr>
          <w:rFonts w:eastAsia="Arial" w:cs="Arial"/>
          <w:bCs/>
          <w:sz w:val="24"/>
          <w:szCs w:val="24"/>
          <w:lang w:eastAsia="fr-CA"/>
        </w:rPr>
      </w:pPr>
    </w:p>
    <w:p w14:paraId="5189714C" w14:textId="77777777" w:rsidR="00FD0902" w:rsidRDefault="00FD0902" w:rsidP="00FD0902">
      <w:pPr>
        <w:spacing w:after="0" w:line="240" w:lineRule="auto"/>
        <w:jc w:val="both"/>
        <w:rPr>
          <w:rFonts w:eastAsia="Arial" w:cs="Arial"/>
          <w:bCs/>
          <w:sz w:val="24"/>
          <w:szCs w:val="24"/>
          <w:lang w:eastAsia="fr-CA"/>
        </w:rPr>
      </w:pPr>
      <w:r w:rsidRPr="00471BA6">
        <w:rPr>
          <w:rFonts w:eastAsia="Arial" w:cs="Arial"/>
          <w:bCs/>
          <w:sz w:val="24"/>
          <w:szCs w:val="24"/>
          <w:lang w:eastAsia="fr-CA"/>
        </w:rPr>
        <w:t>Veuillez noter que le modérateur n'est pas un employé du gouvernement du Canada et qu'il pourrait ne pas être en mesure de répondre à certaines de vos questions sur ce dont nous discuterons.  Si des questions importantes sont soulevées au cours du groupe, nous tenterons d'obtenir des réponses avant votre départ.</w:t>
      </w:r>
    </w:p>
    <w:p w14:paraId="20CC408F" w14:textId="77777777" w:rsidR="00FD0902" w:rsidRDefault="00FD0902" w:rsidP="00FD0902">
      <w:pPr>
        <w:spacing w:after="0" w:line="240" w:lineRule="auto"/>
        <w:jc w:val="both"/>
        <w:rPr>
          <w:rFonts w:eastAsia="Arial" w:cs="Arial"/>
          <w:bCs/>
          <w:sz w:val="24"/>
          <w:szCs w:val="24"/>
          <w:lang w:eastAsia="fr-CA"/>
        </w:rPr>
      </w:pPr>
    </w:p>
    <w:p w14:paraId="56D58085" w14:textId="77777777" w:rsidR="00FD0902" w:rsidRDefault="00FD0902" w:rsidP="00FD0902">
      <w:pPr>
        <w:spacing w:after="0" w:line="240" w:lineRule="auto"/>
        <w:jc w:val="both"/>
        <w:rPr>
          <w:rFonts w:eastAsia="Arial" w:cs="Arial"/>
          <w:bCs/>
          <w:sz w:val="24"/>
          <w:szCs w:val="24"/>
          <w:lang w:eastAsia="fr-CA"/>
        </w:rPr>
      </w:pPr>
      <w:r>
        <w:rPr>
          <w:rFonts w:eastAsia="Arial" w:cs="Arial"/>
          <w:bCs/>
          <w:sz w:val="24"/>
          <w:szCs w:val="24"/>
          <w:lang w:eastAsia="fr-CA"/>
        </w:rPr>
        <w:t xml:space="preserve">Avez-vous des questions avant que nous </w:t>
      </w:r>
      <w:proofErr w:type="spellStart"/>
      <w:r>
        <w:rPr>
          <w:rFonts w:eastAsia="Arial" w:cs="Arial"/>
          <w:bCs/>
          <w:sz w:val="24"/>
          <w:szCs w:val="24"/>
          <w:lang w:eastAsia="fr-CA"/>
        </w:rPr>
        <w:t>commençions</w:t>
      </w:r>
      <w:proofErr w:type="spellEnd"/>
      <w:r>
        <w:rPr>
          <w:rFonts w:eastAsia="Arial" w:cs="Arial"/>
          <w:bCs/>
          <w:sz w:val="24"/>
          <w:szCs w:val="24"/>
          <w:lang w:eastAsia="fr-CA"/>
        </w:rPr>
        <w:t>?</w:t>
      </w:r>
    </w:p>
    <w:p w14:paraId="57B04E99" w14:textId="77777777" w:rsidR="00FD0902" w:rsidRPr="00471BA6" w:rsidRDefault="00FD0902" w:rsidP="00FD0902">
      <w:pPr>
        <w:spacing w:after="0" w:line="240" w:lineRule="auto"/>
        <w:jc w:val="both"/>
        <w:rPr>
          <w:rFonts w:eastAsia="Arial" w:cs="Arial"/>
          <w:b/>
          <w:sz w:val="24"/>
          <w:szCs w:val="24"/>
          <w:lang w:eastAsia="fr-CA"/>
        </w:rPr>
      </w:pPr>
    </w:p>
    <w:p w14:paraId="21C42D15" w14:textId="77777777" w:rsidR="00FD0902" w:rsidRPr="00471BA6" w:rsidRDefault="00FD0902" w:rsidP="00FD0902">
      <w:pPr>
        <w:pStyle w:val="Niveau1"/>
        <w:spacing w:line="240" w:lineRule="auto"/>
        <w:rPr>
          <w:rFonts w:eastAsia="Arial" w:cs="Arial"/>
          <w:b/>
          <w:color w:val="auto"/>
          <w:szCs w:val="24"/>
        </w:rPr>
      </w:pPr>
      <w:r w:rsidRPr="00471BA6">
        <w:rPr>
          <w:rFonts w:eastAsia="Arial" w:cs="Arial"/>
          <w:b/>
          <w:color w:val="auto"/>
          <w:szCs w:val="24"/>
        </w:rPr>
        <w:t>INTRODUCTION DES PARTICIPANTS</w:t>
      </w:r>
    </w:p>
    <w:p w14:paraId="7E024EE0" w14:textId="77777777" w:rsidR="00FD0902" w:rsidRPr="00471BA6" w:rsidRDefault="00FD0902" w:rsidP="00FD0902">
      <w:pPr>
        <w:pStyle w:val="Niveau1"/>
        <w:spacing w:line="240" w:lineRule="auto"/>
        <w:rPr>
          <w:rFonts w:eastAsia="Arial" w:cs="Arial"/>
          <w:bCs/>
          <w:color w:val="auto"/>
          <w:szCs w:val="24"/>
        </w:rPr>
      </w:pPr>
      <w:r w:rsidRPr="00471BA6">
        <w:rPr>
          <w:rFonts w:eastAsia="Arial" w:cs="Arial"/>
          <w:bCs/>
          <w:color w:val="auto"/>
          <w:szCs w:val="24"/>
        </w:rPr>
        <w:t>- Quel est votre prénom ?</w:t>
      </w:r>
    </w:p>
    <w:p w14:paraId="3998D5D2" w14:textId="77777777" w:rsidR="00FD0902" w:rsidRPr="00471BA6" w:rsidRDefault="00FD0902" w:rsidP="00FD0902">
      <w:pPr>
        <w:pStyle w:val="Niveau1"/>
        <w:spacing w:line="240" w:lineRule="auto"/>
        <w:rPr>
          <w:rFonts w:eastAsia="Arial" w:cs="Arial"/>
          <w:bCs/>
          <w:color w:val="auto"/>
          <w:szCs w:val="24"/>
        </w:rPr>
      </w:pPr>
      <w:r w:rsidRPr="00471BA6">
        <w:rPr>
          <w:rFonts w:eastAsia="Arial" w:cs="Arial"/>
          <w:bCs/>
          <w:color w:val="auto"/>
          <w:szCs w:val="24"/>
        </w:rPr>
        <w:t>- Votre lieu de résidence (province et ville) ?</w:t>
      </w:r>
    </w:p>
    <w:p w14:paraId="374FA93D" w14:textId="77777777" w:rsidR="00FD0902" w:rsidRPr="00471BA6" w:rsidRDefault="00FD0902" w:rsidP="00FD0902">
      <w:pPr>
        <w:pStyle w:val="Niveau1"/>
        <w:spacing w:line="240" w:lineRule="auto"/>
        <w:rPr>
          <w:bCs/>
        </w:rPr>
      </w:pPr>
      <w:r w:rsidRPr="00471BA6">
        <w:rPr>
          <w:rFonts w:eastAsia="Arial" w:cs="Arial"/>
          <w:bCs/>
          <w:color w:val="auto"/>
          <w:szCs w:val="24"/>
        </w:rPr>
        <w:t>- Quelle est votre profession principale ?</w:t>
      </w:r>
    </w:p>
    <w:p w14:paraId="061C5BBC" w14:textId="77777777" w:rsidR="00FD0902" w:rsidRPr="00471BA6" w:rsidRDefault="00FD0902" w:rsidP="00FD0902">
      <w:pPr>
        <w:pStyle w:val="Niveau1"/>
        <w:spacing w:line="240" w:lineRule="auto"/>
        <w:rPr>
          <w:color w:val="auto"/>
        </w:rPr>
      </w:pPr>
      <w:r w:rsidRPr="00471BA6">
        <w:br w:type="page"/>
      </w:r>
    </w:p>
    <w:p w14:paraId="08F7F538" w14:textId="77777777" w:rsidR="00FD0902" w:rsidRPr="00471BA6" w:rsidRDefault="00FD0902" w:rsidP="00FD0902">
      <w:pPr>
        <w:spacing w:after="0" w:line="240" w:lineRule="auto"/>
        <w:rPr>
          <w:rFonts w:eastAsia="Arial"/>
          <w:sz w:val="24"/>
          <w:szCs w:val="24"/>
          <w:lang w:eastAsia="fr-CA"/>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7252"/>
      </w:tblGrid>
      <w:tr w:rsidR="00FD0902" w:rsidRPr="000C70A7" w14:paraId="666486E7" w14:textId="77777777" w:rsidTr="00DD46FC">
        <w:tc>
          <w:tcPr>
            <w:tcW w:w="1526" w:type="dxa"/>
            <w:tcBorders>
              <w:top w:val="single" w:sz="4" w:space="0" w:color="FFFFFF"/>
              <w:left w:val="single" w:sz="4" w:space="0" w:color="FFFFFF"/>
              <w:bottom w:val="single" w:sz="4" w:space="0" w:color="FFFFFF"/>
              <w:right w:val="single" w:sz="4" w:space="0" w:color="FFFFFF"/>
            </w:tcBorders>
            <w:shd w:val="clear" w:color="auto" w:fill="ED1C24"/>
          </w:tcPr>
          <w:p w14:paraId="2B87287B" w14:textId="77777777" w:rsidR="00FD0902" w:rsidRPr="000C70A7" w:rsidRDefault="00FD0902" w:rsidP="00DD46FC">
            <w:pPr>
              <w:pStyle w:val="2Title"/>
              <w:spacing w:before="80" w:after="80" w:line="240" w:lineRule="auto"/>
              <w:rPr>
                <w:color w:val="FFFFFF"/>
                <w:sz w:val="28"/>
                <w:szCs w:val="28"/>
              </w:rPr>
            </w:pPr>
            <w:r w:rsidRPr="000C70A7">
              <w:rPr>
                <w:color w:val="FFFFFF"/>
                <w:sz w:val="28"/>
                <w:szCs w:val="28"/>
              </w:rPr>
              <w:t>BLOC 2</w:t>
            </w:r>
          </w:p>
        </w:tc>
        <w:tc>
          <w:tcPr>
            <w:tcW w:w="9355" w:type="dxa"/>
            <w:tcBorders>
              <w:top w:val="single" w:sz="4" w:space="0" w:color="FFFFFF"/>
              <w:left w:val="single" w:sz="4" w:space="0" w:color="FFFFFF"/>
              <w:bottom w:val="single" w:sz="4" w:space="0" w:color="FFFFFF"/>
              <w:right w:val="single" w:sz="4" w:space="0" w:color="FFFFFF"/>
            </w:tcBorders>
            <w:shd w:val="clear" w:color="auto" w:fill="F2F2F2"/>
          </w:tcPr>
          <w:p w14:paraId="7B28C6EE" w14:textId="77777777" w:rsidR="00FD0902" w:rsidRPr="000C70A7" w:rsidRDefault="00FD0902" w:rsidP="00DD46FC">
            <w:pPr>
              <w:pStyle w:val="2Title"/>
              <w:spacing w:before="80" w:after="80" w:line="240" w:lineRule="auto"/>
              <w:rPr>
                <w:sz w:val="28"/>
                <w:szCs w:val="28"/>
              </w:rPr>
            </w:pPr>
            <w:r>
              <w:rPr>
                <w:caps w:val="0"/>
                <w:sz w:val="28"/>
                <w:szCs w:val="28"/>
              </w:rPr>
              <w:t xml:space="preserve">Réchauffement </w:t>
            </w:r>
          </w:p>
        </w:tc>
      </w:tr>
      <w:tr w:rsidR="00FD0902" w:rsidRPr="000C70A7" w14:paraId="086D9AA6" w14:textId="77777777" w:rsidTr="00DD46FC">
        <w:tc>
          <w:tcPr>
            <w:tcW w:w="1526" w:type="dxa"/>
            <w:tcBorders>
              <w:top w:val="single" w:sz="4" w:space="0" w:color="FFFFFF"/>
              <w:left w:val="single" w:sz="4" w:space="0" w:color="FFFFFF"/>
              <w:bottom w:val="single" w:sz="4" w:space="0" w:color="FFFFFF"/>
              <w:right w:val="single" w:sz="4" w:space="0" w:color="FFFFFF"/>
            </w:tcBorders>
            <w:shd w:val="clear" w:color="auto" w:fill="ED1C24"/>
          </w:tcPr>
          <w:p w14:paraId="3998423B" w14:textId="77777777" w:rsidR="00FD0902" w:rsidRPr="000C70A7" w:rsidRDefault="00FD0902" w:rsidP="00DD46FC">
            <w:pPr>
              <w:pStyle w:val="2Title"/>
              <w:spacing w:before="80" w:after="80" w:line="240" w:lineRule="auto"/>
              <w:rPr>
                <w:color w:val="FFFFFF"/>
                <w:sz w:val="28"/>
                <w:szCs w:val="28"/>
              </w:rPr>
            </w:pPr>
            <w:r>
              <w:rPr>
                <w:color w:val="FFFFFF"/>
                <w:sz w:val="28"/>
                <w:szCs w:val="28"/>
              </w:rPr>
              <w:t>Durée</w:t>
            </w:r>
          </w:p>
        </w:tc>
        <w:tc>
          <w:tcPr>
            <w:tcW w:w="9355" w:type="dxa"/>
            <w:tcBorders>
              <w:top w:val="single" w:sz="4" w:space="0" w:color="FFFFFF"/>
              <w:left w:val="single" w:sz="4" w:space="0" w:color="FFFFFF"/>
              <w:bottom w:val="single" w:sz="4" w:space="0" w:color="FFFFFF"/>
              <w:right w:val="single" w:sz="4" w:space="0" w:color="FFFFFF"/>
            </w:tcBorders>
            <w:shd w:val="clear" w:color="auto" w:fill="F2F2F2"/>
          </w:tcPr>
          <w:p w14:paraId="2131A402" w14:textId="77777777" w:rsidR="00FD0902" w:rsidRPr="000C70A7" w:rsidRDefault="00FD0902" w:rsidP="00DD46FC">
            <w:pPr>
              <w:pStyle w:val="2Title"/>
              <w:spacing w:before="80" w:after="80" w:line="240" w:lineRule="auto"/>
              <w:rPr>
                <w:sz w:val="28"/>
                <w:szCs w:val="28"/>
              </w:rPr>
            </w:pPr>
            <w:r>
              <w:rPr>
                <w:caps w:val="0"/>
                <w:sz w:val="28"/>
                <w:szCs w:val="28"/>
              </w:rPr>
              <w:t>5</w:t>
            </w:r>
            <w:r w:rsidRPr="001225C8">
              <w:rPr>
                <w:caps w:val="0"/>
                <w:sz w:val="28"/>
                <w:szCs w:val="28"/>
              </w:rPr>
              <w:t xml:space="preserve"> MINUTES</w:t>
            </w:r>
            <w:r w:rsidRPr="000C70A7">
              <w:rPr>
                <w:caps w:val="0"/>
                <w:sz w:val="28"/>
                <w:szCs w:val="28"/>
              </w:rPr>
              <w:t xml:space="preserve"> </w:t>
            </w:r>
          </w:p>
        </w:tc>
      </w:tr>
    </w:tbl>
    <w:p w14:paraId="6FD29570" w14:textId="77777777" w:rsidR="00FD0902" w:rsidRPr="000C70A7" w:rsidRDefault="00FD0902" w:rsidP="00FD0902">
      <w:pPr>
        <w:spacing w:after="0" w:line="240" w:lineRule="auto"/>
        <w:jc w:val="both"/>
        <w:rPr>
          <w:rFonts w:eastAsia="Arial" w:cs="Arial"/>
          <w:b/>
          <w:iCs/>
          <w:szCs w:val="20"/>
          <w:lang w:eastAsia="en-CA"/>
        </w:rPr>
      </w:pPr>
    </w:p>
    <w:p w14:paraId="7CBBE04C" w14:textId="77777777" w:rsidR="00FD0902" w:rsidRPr="00471BA6" w:rsidRDefault="00FD0902" w:rsidP="00FD0902">
      <w:pPr>
        <w:tabs>
          <w:tab w:val="left" w:pos="0"/>
          <w:tab w:val="left" w:pos="720"/>
          <w:tab w:val="left" w:pos="1003"/>
          <w:tab w:val="left" w:pos="1440"/>
        </w:tabs>
        <w:suppressAutoHyphens/>
        <w:spacing w:line="240" w:lineRule="auto"/>
        <w:jc w:val="both"/>
        <w:rPr>
          <w:sz w:val="24"/>
          <w:szCs w:val="24"/>
        </w:rPr>
      </w:pPr>
      <w:r w:rsidRPr="00471BA6">
        <w:rPr>
          <w:sz w:val="24"/>
          <w:szCs w:val="24"/>
        </w:rPr>
        <w:t>La première partie du groupe vous mettra à l'aise avec la technologie, vous expliquera comment elle fonctionne, en temps réel et avec des questions fermées.</w:t>
      </w:r>
    </w:p>
    <w:p w14:paraId="4E98B221" w14:textId="77777777" w:rsidR="00FD0902" w:rsidRPr="00471BA6" w:rsidRDefault="00FD0902" w:rsidP="00FD0902">
      <w:pPr>
        <w:tabs>
          <w:tab w:val="left" w:pos="0"/>
          <w:tab w:val="left" w:pos="720"/>
          <w:tab w:val="left" w:pos="1003"/>
          <w:tab w:val="left" w:pos="1440"/>
        </w:tabs>
        <w:suppressAutoHyphens/>
        <w:spacing w:line="240" w:lineRule="auto"/>
        <w:jc w:val="both"/>
        <w:rPr>
          <w:sz w:val="24"/>
          <w:szCs w:val="24"/>
        </w:rPr>
      </w:pPr>
      <w:r w:rsidRPr="00471BA6">
        <w:rPr>
          <w:sz w:val="24"/>
          <w:szCs w:val="24"/>
        </w:rPr>
        <w:t xml:space="preserve">Nous allons utiliser la technologie pour que vous puissiez partager vos impressions sur le budget fédéral qui sera annoncé sous peu. Expliquez brièvement. Nous allons mesurer votre réaction au discours. </w:t>
      </w:r>
      <w:r w:rsidRPr="0081755B">
        <w:rPr>
          <w:b/>
          <w:bCs/>
          <w:sz w:val="24"/>
          <w:szCs w:val="24"/>
        </w:rPr>
        <w:t>EXPLIQUEZ BRIÈVEMENT LA TECHNOLOGIE</w:t>
      </w:r>
      <w:r w:rsidRPr="00471BA6">
        <w:rPr>
          <w:sz w:val="24"/>
          <w:szCs w:val="24"/>
        </w:rPr>
        <w:t>.</w:t>
      </w:r>
    </w:p>
    <w:p w14:paraId="52F672D4" w14:textId="77777777" w:rsidR="00FD0902" w:rsidRPr="00471BA6" w:rsidRDefault="00FD0902" w:rsidP="00FD0902">
      <w:pPr>
        <w:tabs>
          <w:tab w:val="left" w:pos="0"/>
          <w:tab w:val="left" w:pos="720"/>
          <w:tab w:val="left" w:pos="1003"/>
          <w:tab w:val="left" w:pos="1440"/>
        </w:tabs>
        <w:suppressAutoHyphens/>
        <w:spacing w:line="240" w:lineRule="auto"/>
        <w:jc w:val="both"/>
        <w:rPr>
          <w:sz w:val="24"/>
          <w:szCs w:val="24"/>
        </w:rPr>
      </w:pPr>
      <w:r w:rsidRPr="00471BA6">
        <w:rPr>
          <w:sz w:val="24"/>
          <w:szCs w:val="24"/>
        </w:rPr>
        <w:t>Nous vous demanderons de répondre à quelques questions avant et après avoir écouté le discours du budget.</w:t>
      </w:r>
    </w:p>
    <w:p w14:paraId="53A01CDC" w14:textId="77777777" w:rsidR="00FD0902" w:rsidRPr="00471BA6" w:rsidRDefault="00FD0902" w:rsidP="00FD0902">
      <w:pPr>
        <w:tabs>
          <w:tab w:val="left" w:pos="0"/>
          <w:tab w:val="left" w:pos="720"/>
          <w:tab w:val="left" w:pos="1003"/>
          <w:tab w:val="left" w:pos="1440"/>
        </w:tabs>
        <w:suppressAutoHyphens/>
        <w:spacing w:line="240" w:lineRule="auto"/>
        <w:jc w:val="both"/>
        <w:rPr>
          <w:sz w:val="24"/>
          <w:szCs w:val="24"/>
        </w:rPr>
      </w:pPr>
      <w:r w:rsidRPr="00471BA6">
        <w:rPr>
          <w:sz w:val="24"/>
          <w:szCs w:val="24"/>
        </w:rPr>
        <w:t>Ensuite, nous poursuivrons avec une discussion sur ce que vous avez vu/entendu, en utilisant la façon dont vous avez réagi en utilisant les cadrans comme points de référence.</w:t>
      </w:r>
    </w:p>
    <w:p w14:paraId="408008B3" w14:textId="77777777" w:rsidR="00FD0902" w:rsidRDefault="00FD0902" w:rsidP="00FD0902">
      <w:pPr>
        <w:tabs>
          <w:tab w:val="left" w:pos="0"/>
          <w:tab w:val="left" w:pos="720"/>
          <w:tab w:val="left" w:pos="1003"/>
          <w:tab w:val="left" w:pos="1440"/>
        </w:tabs>
        <w:suppressAutoHyphens/>
        <w:spacing w:line="240" w:lineRule="auto"/>
        <w:jc w:val="both"/>
        <w:rPr>
          <w:sz w:val="24"/>
          <w:szCs w:val="24"/>
        </w:rPr>
      </w:pPr>
      <w:r w:rsidRPr="00471BA6">
        <w:rPr>
          <w:sz w:val="24"/>
          <w:szCs w:val="24"/>
        </w:rPr>
        <w:t>La première étape consiste donc à répondre aux questions initiales, puis nous regarderons le discours (qui durera de 30 à 45 minutes), répondrons à quelques questions et aurons une discussion.</w:t>
      </w:r>
    </w:p>
    <w:p w14:paraId="0ADAA0A2" w14:textId="77777777" w:rsidR="00FD0902" w:rsidRPr="00471BA6" w:rsidRDefault="00FD0902" w:rsidP="00FD0902">
      <w:pPr>
        <w:tabs>
          <w:tab w:val="left" w:pos="0"/>
          <w:tab w:val="left" w:pos="720"/>
          <w:tab w:val="left" w:pos="1003"/>
          <w:tab w:val="left" w:pos="1440"/>
        </w:tabs>
        <w:suppressAutoHyphens/>
        <w:spacing w:line="240" w:lineRule="auto"/>
        <w:jc w:val="both"/>
        <w:rPr>
          <w:sz w:val="24"/>
          <w:szCs w:val="24"/>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7245"/>
      </w:tblGrid>
      <w:tr w:rsidR="00FD0902" w:rsidRPr="002B1674" w14:paraId="7186C3C5" w14:textId="77777777" w:rsidTr="00DD46FC">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00512605" w14:textId="77777777" w:rsidR="00FD0902" w:rsidRPr="000C70A7" w:rsidRDefault="00FD0902" w:rsidP="00DD46FC">
            <w:pPr>
              <w:pStyle w:val="2Title"/>
              <w:spacing w:before="80" w:after="80" w:line="240" w:lineRule="auto"/>
              <w:rPr>
                <w:color w:val="FFFFFF"/>
                <w:sz w:val="28"/>
                <w:szCs w:val="28"/>
              </w:rPr>
            </w:pPr>
            <w:r w:rsidRPr="000C70A7">
              <w:rPr>
                <w:color w:val="FFFFFF"/>
                <w:sz w:val="28"/>
                <w:szCs w:val="28"/>
              </w:rPr>
              <w:t>BLOC 3</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442C4603" w14:textId="77777777" w:rsidR="00FD0902" w:rsidRPr="0081755B" w:rsidRDefault="00FD0902" w:rsidP="00DD46FC">
            <w:pPr>
              <w:pStyle w:val="2Title"/>
              <w:spacing w:before="80" w:after="80" w:line="240" w:lineRule="auto"/>
              <w:rPr>
                <w:sz w:val="28"/>
                <w:szCs w:val="28"/>
              </w:rPr>
            </w:pPr>
            <w:r w:rsidRPr="0081755B">
              <w:rPr>
                <w:sz w:val="28"/>
                <w:szCs w:val="28"/>
              </w:rPr>
              <w:t>QUESTIONS DE SONDAGE – PRÉ-B</w:t>
            </w:r>
            <w:r>
              <w:rPr>
                <w:sz w:val="28"/>
                <w:szCs w:val="28"/>
              </w:rPr>
              <w:t>UDGET</w:t>
            </w:r>
          </w:p>
        </w:tc>
      </w:tr>
      <w:tr w:rsidR="00FD0902" w:rsidRPr="000C70A7" w14:paraId="43FF352F" w14:textId="77777777" w:rsidTr="00DD46FC">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5A114D42" w14:textId="77777777" w:rsidR="00FD0902" w:rsidRPr="000C70A7" w:rsidRDefault="00FD0902" w:rsidP="00DD46FC">
            <w:pPr>
              <w:pStyle w:val="2Title"/>
              <w:spacing w:before="80" w:after="80" w:line="240" w:lineRule="auto"/>
              <w:rPr>
                <w:color w:val="FFFFFF"/>
                <w:sz w:val="28"/>
                <w:szCs w:val="28"/>
              </w:rPr>
            </w:pPr>
            <w:r>
              <w:rPr>
                <w:color w:val="FFFFFF"/>
                <w:sz w:val="28"/>
                <w:szCs w:val="28"/>
              </w:rPr>
              <w:t>DURÉE</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64CDBE02" w14:textId="77777777" w:rsidR="00FD0902" w:rsidRPr="000C70A7" w:rsidRDefault="00FD0902" w:rsidP="00DD46FC">
            <w:pPr>
              <w:pStyle w:val="2Title"/>
              <w:spacing w:before="80" w:after="80" w:line="240" w:lineRule="auto"/>
              <w:rPr>
                <w:sz w:val="28"/>
                <w:szCs w:val="28"/>
              </w:rPr>
            </w:pPr>
            <w:r>
              <w:rPr>
                <w:caps w:val="0"/>
                <w:sz w:val="28"/>
                <w:szCs w:val="28"/>
              </w:rPr>
              <w:t>15</w:t>
            </w:r>
            <w:r w:rsidRPr="000C70A7">
              <w:rPr>
                <w:caps w:val="0"/>
                <w:sz w:val="28"/>
                <w:szCs w:val="28"/>
              </w:rPr>
              <w:t xml:space="preserve"> MINUTES </w:t>
            </w:r>
          </w:p>
        </w:tc>
      </w:tr>
    </w:tbl>
    <w:p w14:paraId="30A8197A" w14:textId="77777777" w:rsidR="00FD0902" w:rsidRDefault="00FD0902" w:rsidP="00FD0902">
      <w:pPr>
        <w:tabs>
          <w:tab w:val="left" w:pos="0"/>
          <w:tab w:val="left" w:pos="720"/>
          <w:tab w:val="left" w:pos="1003"/>
          <w:tab w:val="left" w:pos="1440"/>
        </w:tabs>
        <w:suppressAutoHyphens/>
        <w:spacing w:line="240" w:lineRule="auto"/>
        <w:jc w:val="both"/>
        <w:rPr>
          <w:sz w:val="24"/>
          <w:szCs w:val="24"/>
        </w:rPr>
      </w:pPr>
    </w:p>
    <w:p w14:paraId="3BE62926" w14:textId="77777777" w:rsidR="00FD0902" w:rsidRDefault="00FD0902" w:rsidP="00FD0902">
      <w:pPr>
        <w:spacing w:after="0" w:line="240" w:lineRule="auto"/>
        <w:jc w:val="both"/>
        <w:rPr>
          <w:sz w:val="24"/>
          <w:szCs w:val="24"/>
        </w:rPr>
      </w:pPr>
      <w:r w:rsidRPr="0081755B">
        <w:rPr>
          <w:sz w:val="24"/>
          <w:szCs w:val="24"/>
        </w:rPr>
        <w:t>Vous allez maintenant voir apparaître une question sur votre écran. Veuillez répondre personnellement à cette question avant que nous discutions de vos réponses.</w:t>
      </w:r>
    </w:p>
    <w:p w14:paraId="07C569C1" w14:textId="77777777" w:rsidR="00FD0902" w:rsidRDefault="00FD0902" w:rsidP="00FD0902">
      <w:pPr>
        <w:spacing w:after="0" w:line="240" w:lineRule="auto"/>
        <w:jc w:val="both"/>
        <w:rPr>
          <w:sz w:val="24"/>
          <w:szCs w:val="24"/>
        </w:rPr>
      </w:pPr>
    </w:p>
    <w:p w14:paraId="3B76C783"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Q1. Certaines personnes estiment que même si le pays fait face à certains problèmes, le Canada avance généralement dans la bonne direction. D’autres personnes sont plutôt d’avis que les affaires vont actuellement plus mal que bien au Canada et que le pays s’en va dans la mauvaise direction. Lequel de ces deux énoncés illustre le mieux à votre point de vue?</w:t>
      </w:r>
    </w:p>
    <w:p w14:paraId="56D0C17C"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0 – Je ne sais pas-Je n’ai pas de réponse</w:t>
      </w:r>
    </w:p>
    <w:p w14:paraId="219B842C"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1 - Bonne direction</w:t>
      </w:r>
    </w:p>
    <w:p w14:paraId="662A4275"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2 - Mauvaise direction</w:t>
      </w:r>
    </w:p>
    <w:p w14:paraId="7E445E5D" w14:textId="77777777" w:rsidR="00FD0902" w:rsidRPr="00FD0902" w:rsidRDefault="00FD0902" w:rsidP="00FD0902">
      <w:pPr>
        <w:spacing w:after="0" w:line="240" w:lineRule="auto"/>
        <w:jc w:val="both"/>
        <w:rPr>
          <w:rFonts w:eastAsia="Times New Roman" w:cs="Tahoma"/>
          <w:sz w:val="24"/>
          <w:szCs w:val="24"/>
          <w:lang w:eastAsia="fr-CA"/>
        </w:rPr>
      </w:pPr>
    </w:p>
    <w:p w14:paraId="1FE50A27" w14:textId="77777777" w:rsidR="00FD0902" w:rsidRPr="0081755B" w:rsidRDefault="00FD0902" w:rsidP="00FD0902">
      <w:pPr>
        <w:spacing w:after="0" w:line="240" w:lineRule="auto"/>
        <w:jc w:val="both"/>
        <w:rPr>
          <w:rFonts w:eastAsia="Times New Roman" w:cs="Tahoma"/>
          <w:b/>
          <w:bCs/>
          <w:sz w:val="24"/>
          <w:szCs w:val="24"/>
          <w:lang w:eastAsia="fr-CA"/>
        </w:rPr>
      </w:pPr>
      <w:r w:rsidRPr="0081755B">
        <w:rPr>
          <w:rFonts w:eastAsia="Times New Roman" w:cs="Tahoma"/>
          <w:b/>
          <w:bCs/>
          <w:sz w:val="24"/>
          <w:szCs w:val="24"/>
          <w:lang w:eastAsia="fr-CA"/>
        </w:rPr>
        <w:t xml:space="preserve">DISCUTER DES RÉSULTATS DE LA QUESTION AVEC LES PARTICIPANTS </w:t>
      </w:r>
    </w:p>
    <w:p w14:paraId="30C33117" w14:textId="77777777" w:rsidR="00FD0902" w:rsidRDefault="00FD0902" w:rsidP="00FD0902">
      <w:pPr>
        <w:spacing w:after="0" w:line="240" w:lineRule="auto"/>
        <w:jc w:val="both"/>
        <w:rPr>
          <w:rFonts w:eastAsia="Times New Roman" w:cs="Tahoma"/>
          <w:sz w:val="24"/>
          <w:szCs w:val="24"/>
          <w:lang w:eastAsia="fr-CA"/>
        </w:rPr>
      </w:pPr>
      <w:r w:rsidRPr="0081755B">
        <w:rPr>
          <w:rFonts w:eastAsia="Times New Roman" w:cs="Tahoma"/>
          <w:sz w:val="24"/>
          <w:szCs w:val="24"/>
          <w:lang w:eastAsia="fr-CA"/>
        </w:rPr>
        <w:t>SONDER : Pourquoi pensez-vous cela ? Qu'est-ce qui vous fait dire cela ?</w:t>
      </w:r>
    </w:p>
    <w:p w14:paraId="4B3F1EAA" w14:textId="77777777" w:rsidR="00FD0902" w:rsidRPr="00FD0902" w:rsidRDefault="00FD0902" w:rsidP="00FD0902">
      <w:pPr>
        <w:spacing w:after="0" w:line="240" w:lineRule="auto"/>
        <w:jc w:val="both"/>
        <w:rPr>
          <w:rFonts w:eastAsia="Times New Roman" w:cs="Tahoma"/>
          <w:sz w:val="24"/>
          <w:szCs w:val="24"/>
          <w:lang w:eastAsia="fr-CA"/>
        </w:rPr>
      </w:pPr>
    </w:p>
    <w:p w14:paraId="4F883B65"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 xml:space="preserve">Q2. </w:t>
      </w:r>
      <w:bookmarkStart w:id="91" w:name="_Hlk69453933"/>
      <w:r w:rsidRPr="00FD0902">
        <w:rPr>
          <w:rFonts w:eastAsia="Times New Roman" w:cs="Tahoma"/>
          <w:sz w:val="24"/>
          <w:szCs w:val="24"/>
          <w:lang w:eastAsia="fr-CA"/>
        </w:rPr>
        <w:t>Comment évaluez-vous l’état actuel de l’économie du Canada? Veuillez répondre sur une échelle de 1 à 10, où 1 signifie « très mauvais » et 10 « excellent ».</w:t>
      </w:r>
    </w:p>
    <w:p w14:paraId="385B7127"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10 – Excellent</w:t>
      </w:r>
    </w:p>
    <w:p w14:paraId="2710A861"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9</w:t>
      </w:r>
    </w:p>
    <w:p w14:paraId="45186874"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8</w:t>
      </w:r>
    </w:p>
    <w:p w14:paraId="546C1477"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7</w:t>
      </w:r>
    </w:p>
    <w:p w14:paraId="5159E967"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6</w:t>
      </w:r>
    </w:p>
    <w:p w14:paraId="015BFBE6"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5</w:t>
      </w:r>
    </w:p>
    <w:p w14:paraId="40DB541D"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4</w:t>
      </w:r>
    </w:p>
    <w:p w14:paraId="3936A0CC"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3</w:t>
      </w:r>
    </w:p>
    <w:p w14:paraId="7FC38341"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2</w:t>
      </w:r>
    </w:p>
    <w:p w14:paraId="0A8F49F4"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1 – Très mauvais</w:t>
      </w:r>
    </w:p>
    <w:p w14:paraId="3614DA80"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0 – Je ne sais pas-Je n’ai pas de réponse</w:t>
      </w:r>
      <w:bookmarkEnd w:id="91"/>
    </w:p>
    <w:p w14:paraId="590F3791" w14:textId="77777777" w:rsidR="00FD0902" w:rsidRPr="0081755B" w:rsidRDefault="00FD0902" w:rsidP="00FD0902">
      <w:pPr>
        <w:spacing w:after="0" w:line="240" w:lineRule="auto"/>
        <w:jc w:val="both"/>
        <w:rPr>
          <w:rFonts w:eastAsia="Times New Roman" w:cs="Tahoma"/>
          <w:color w:val="0070C0"/>
          <w:sz w:val="24"/>
          <w:szCs w:val="24"/>
          <w:lang w:eastAsia="fr-CA"/>
        </w:rPr>
      </w:pPr>
    </w:p>
    <w:p w14:paraId="37D39210" w14:textId="77777777" w:rsidR="00FD0902" w:rsidRPr="0081755B" w:rsidRDefault="00FD0902" w:rsidP="00FD0902">
      <w:pPr>
        <w:spacing w:after="0" w:line="240" w:lineRule="auto"/>
        <w:jc w:val="both"/>
        <w:rPr>
          <w:rFonts w:eastAsia="Times New Roman" w:cs="Tahoma"/>
          <w:sz w:val="24"/>
          <w:szCs w:val="24"/>
          <w:lang w:eastAsia="fr-CA"/>
        </w:rPr>
      </w:pPr>
    </w:p>
    <w:p w14:paraId="4A97483A" w14:textId="77777777" w:rsidR="00FD0902" w:rsidRPr="0081755B" w:rsidRDefault="00FD0902" w:rsidP="00FD0902">
      <w:pPr>
        <w:spacing w:after="0" w:line="240" w:lineRule="auto"/>
        <w:jc w:val="both"/>
        <w:rPr>
          <w:rFonts w:eastAsia="Times New Roman" w:cs="Tahoma"/>
          <w:b/>
          <w:bCs/>
          <w:sz w:val="24"/>
          <w:szCs w:val="24"/>
          <w:lang w:eastAsia="fr-CA"/>
        </w:rPr>
      </w:pPr>
      <w:bookmarkStart w:id="92" w:name="_Hlk69453356"/>
      <w:r w:rsidRPr="0081755B">
        <w:rPr>
          <w:rFonts w:eastAsia="Times New Roman" w:cs="Tahoma"/>
          <w:b/>
          <w:bCs/>
          <w:sz w:val="24"/>
          <w:szCs w:val="24"/>
          <w:lang w:eastAsia="fr-CA"/>
        </w:rPr>
        <w:t xml:space="preserve">DISCUTER DES RÉSULTATS DE LA QUESTION AVEC LES PARTICIPANTS </w:t>
      </w:r>
    </w:p>
    <w:p w14:paraId="28BABFCC" w14:textId="77777777" w:rsidR="00FD0902" w:rsidRPr="0081755B" w:rsidRDefault="00FD0902" w:rsidP="00FD0902">
      <w:pPr>
        <w:spacing w:after="0" w:line="240" w:lineRule="auto"/>
        <w:jc w:val="both"/>
        <w:rPr>
          <w:rFonts w:eastAsia="Times New Roman" w:cs="Tahoma"/>
          <w:sz w:val="24"/>
          <w:szCs w:val="24"/>
          <w:lang w:eastAsia="fr-CA"/>
        </w:rPr>
      </w:pPr>
      <w:r w:rsidRPr="0081755B">
        <w:rPr>
          <w:rFonts w:eastAsia="Times New Roman" w:cs="Tahoma"/>
          <w:b/>
          <w:bCs/>
          <w:sz w:val="24"/>
          <w:szCs w:val="24"/>
          <w:lang w:eastAsia="fr-CA"/>
        </w:rPr>
        <w:t xml:space="preserve">SONDER : </w:t>
      </w:r>
      <w:r w:rsidRPr="0081755B">
        <w:rPr>
          <w:rFonts w:eastAsia="Times New Roman" w:cs="Tahoma"/>
          <w:sz w:val="24"/>
          <w:szCs w:val="24"/>
          <w:lang w:eastAsia="fr-CA"/>
        </w:rPr>
        <w:t>Pourquoi pensez-vous cela ? Qu'est-ce qui vous fait dire cela ?</w:t>
      </w:r>
    </w:p>
    <w:bookmarkEnd w:id="92"/>
    <w:p w14:paraId="1F5CD013" w14:textId="77777777" w:rsidR="00FD0902" w:rsidRPr="00FD0902" w:rsidRDefault="00FD0902" w:rsidP="00FD0902">
      <w:pPr>
        <w:spacing w:after="0" w:line="240" w:lineRule="auto"/>
        <w:jc w:val="both"/>
        <w:rPr>
          <w:rFonts w:eastAsia="Times New Roman" w:cs="Tahoma"/>
          <w:sz w:val="24"/>
          <w:szCs w:val="24"/>
          <w:lang w:eastAsia="fr-CA"/>
        </w:rPr>
      </w:pPr>
    </w:p>
    <w:p w14:paraId="46A73002" w14:textId="77777777" w:rsidR="00FD0902" w:rsidRPr="00FD0902" w:rsidRDefault="00FD0902" w:rsidP="00FD0902">
      <w:pPr>
        <w:spacing w:after="0" w:line="240" w:lineRule="auto"/>
        <w:jc w:val="both"/>
        <w:rPr>
          <w:rFonts w:eastAsia="Times New Roman" w:cs="Tahoma"/>
          <w:sz w:val="24"/>
          <w:szCs w:val="24"/>
          <w:lang w:eastAsia="fr-CA"/>
        </w:rPr>
      </w:pPr>
    </w:p>
    <w:p w14:paraId="16E9A508"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 xml:space="preserve">Q3.  Au cours des six prochains mois, croyez-vous que l’économie du Canada </w:t>
      </w:r>
      <w:proofErr w:type="gramStart"/>
      <w:r w:rsidRPr="00FD0902">
        <w:rPr>
          <w:rFonts w:eastAsia="Times New Roman" w:cs="Tahoma"/>
          <w:sz w:val="24"/>
          <w:szCs w:val="24"/>
          <w:lang w:eastAsia="fr-CA"/>
        </w:rPr>
        <w:t>s’améliorera</w:t>
      </w:r>
      <w:proofErr w:type="gramEnd"/>
      <w:r w:rsidRPr="00FD0902">
        <w:rPr>
          <w:rFonts w:eastAsia="Times New Roman" w:cs="Tahoma"/>
          <w:sz w:val="24"/>
          <w:szCs w:val="24"/>
          <w:lang w:eastAsia="fr-CA"/>
        </w:rPr>
        <w:t>, se détériorera ou ne changera pas?</w:t>
      </w:r>
    </w:p>
    <w:p w14:paraId="1C6CD164"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3 - S’améliorera</w:t>
      </w:r>
    </w:p>
    <w:p w14:paraId="15A9A69F"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2 - Se détériorera</w:t>
      </w:r>
    </w:p>
    <w:p w14:paraId="2869EB91"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1 - Ne changera pas</w:t>
      </w:r>
    </w:p>
    <w:p w14:paraId="027EF04C"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0 - Ne sait pas/Refuse de répondre</w:t>
      </w:r>
    </w:p>
    <w:p w14:paraId="5AD5462F" w14:textId="77777777" w:rsidR="00FD0902" w:rsidRDefault="00FD0902" w:rsidP="00FD0902">
      <w:pPr>
        <w:spacing w:after="0" w:line="240" w:lineRule="auto"/>
        <w:jc w:val="both"/>
        <w:rPr>
          <w:rFonts w:eastAsia="Times New Roman" w:cs="Tahoma"/>
          <w:sz w:val="24"/>
          <w:szCs w:val="24"/>
          <w:lang w:eastAsia="fr-CA"/>
        </w:rPr>
      </w:pPr>
    </w:p>
    <w:p w14:paraId="42F26A38" w14:textId="77777777" w:rsidR="00FD0902" w:rsidRPr="0081755B" w:rsidRDefault="00FD0902" w:rsidP="00FD0902">
      <w:pPr>
        <w:spacing w:after="0" w:line="240" w:lineRule="auto"/>
        <w:jc w:val="both"/>
        <w:rPr>
          <w:rFonts w:eastAsia="Times New Roman" w:cs="Tahoma"/>
          <w:sz w:val="24"/>
          <w:szCs w:val="24"/>
          <w:lang w:eastAsia="fr-CA"/>
        </w:rPr>
      </w:pPr>
    </w:p>
    <w:p w14:paraId="68E1BB76" w14:textId="77777777" w:rsidR="00FD0902" w:rsidRPr="0081755B" w:rsidRDefault="00FD0902" w:rsidP="00FD0902">
      <w:pPr>
        <w:spacing w:after="0" w:line="240" w:lineRule="auto"/>
        <w:jc w:val="both"/>
        <w:rPr>
          <w:rFonts w:eastAsia="Times New Roman" w:cs="Tahoma"/>
          <w:b/>
          <w:bCs/>
          <w:sz w:val="24"/>
          <w:szCs w:val="24"/>
          <w:lang w:eastAsia="fr-CA"/>
        </w:rPr>
      </w:pPr>
      <w:r w:rsidRPr="0081755B">
        <w:rPr>
          <w:rFonts w:eastAsia="Times New Roman" w:cs="Tahoma"/>
          <w:b/>
          <w:bCs/>
          <w:sz w:val="24"/>
          <w:szCs w:val="24"/>
          <w:lang w:eastAsia="fr-CA"/>
        </w:rPr>
        <w:t xml:space="preserve">DISCUTER DES RÉSULTATS DE LA QUESTION AVEC LES PARTICIPANTS </w:t>
      </w:r>
    </w:p>
    <w:p w14:paraId="36E184E5" w14:textId="77777777" w:rsidR="00FD0902" w:rsidRPr="0081755B" w:rsidRDefault="00FD0902" w:rsidP="00FD0902">
      <w:pPr>
        <w:spacing w:after="0" w:line="240" w:lineRule="auto"/>
        <w:jc w:val="both"/>
        <w:rPr>
          <w:rFonts w:eastAsia="Times New Roman" w:cs="Tahoma"/>
          <w:sz w:val="24"/>
          <w:szCs w:val="24"/>
          <w:lang w:eastAsia="fr-CA"/>
        </w:rPr>
      </w:pPr>
      <w:r w:rsidRPr="0081755B">
        <w:rPr>
          <w:rFonts w:eastAsia="Times New Roman" w:cs="Tahoma"/>
          <w:b/>
          <w:bCs/>
          <w:sz w:val="24"/>
          <w:szCs w:val="24"/>
          <w:lang w:eastAsia="fr-CA"/>
        </w:rPr>
        <w:t xml:space="preserve">SONDER : </w:t>
      </w:r>
      <w:r w:rsidRPr="0081755B">
        <w:rPr>
          <w:rFonts w:eastAsia="Times New Roman" w:cs="Tahoma"/>
          <w:sz w:val="24"/>
          <w:szCs w:val="24"/>
          <w:lang w:eastAsia="fr-CA"/>
        </w:rPr>
        <w:t>Pourquoi pensez-vous cela ? Qu'est-ce qui vous fait dire cela ?</w:t>
      </w:r>
    </w:p>
    <w:p w14:paraId="04B415AB" w14:textId="77777777" w:rsidR="00FD0902" w:rsidRPr="0081755B" w:rsidRDefault="00FD0902" w:rsidP="00FD0902">
      <w:pPr>
        <w:spacing w:after="0" w:line="240" w:lineRule="auto"/>
        <w:jc w:val="both"/>
        <w:rPr>
          <w:rFonts w:eastAsia="Times New Roman" w:cs="Tahoma"/>
          <w:sz w:val="24"/>
          <w:szCs w:val="24"/>
          <w:lang w:eastAsia="fr-CA"/>
        </w:rPr>
      </w:pPr>
    </w:p>
    <w:p w14:paraId="0BAFF7BF"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Q4. Laquelle des propositions suivantes décrit le mieux votre vision de la pandémie de COVID-19 ?</w:t>
      </w:r>
    </w:p>
    <w:p w14:paraId="78C01DD2"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1 - Le pire est derrière nous</w:t>
      </w:r>
    </w:p>
    <w:p w14:paraId="7D44ED68"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2 - Le pire est encore à venir</w:t>
      </w:r>
    </w:p>
    <w:p w14:paraId="5854B32E"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3 - Nous sommes au milieu de la pire période</w:t>
      </w:r>
    </w:p>
    <w:p w14:paraId="446AC40D"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0 - Ne sait pas/aucune réponse</w:t>
      </w:r>
    </w:p>
    <w:p w14:paraId="4EF0067B" w14:textId="77777777" w:rsidR="00FD0902" w:rsidRPr="00FD0902" w:rsidRDefault="00FD0902" w:rsidP="00FD0902">
      <w:pPr>
        <w:spacing w:after="0" w:line="240" w:lineRule="auto"/>
        <w:jc w:val="both"/>
        <w:rPr>
          <w:rFonts w:eastAsia="Times New Roman" w:cs="Tahoma"/>
          <w:sz w:val="24"/>
          <w:szCs w:val="24"/>
          <w:lang w:eastAsia="fr-CA"/>
        </w:rPr>
      </w:pPr>
    </w:p>
    <w:p w14:paraId="69357BC4" w14:textId="77777777" w:rsidR="00FD0902" w:rsidRPr="0081755B" w:rsidRDefault="00FD0902" w:rsidP="00FD0902">
      <w:pPr>
        <w:spacing w:after="0" w:line="240" w:lineRule="auto"/>
        <w:jc w:val="both"/>
        <w:rPr>
          <w:rFonts w:eastAsia="Times New Roman" w:cs="Tahoma"/>
          <w:b/>
          <w:bCs/>
          <w:sz w:val="24"/>
          <w:szCs w:val="24"/>
          <w:lang w:eastAsia="fr-CA"/>
        </w:rPr>
      </w:pPr>
      <w:r w:rsidRPr="0081755B">
        <w:rPr>
          <w:rFonts w:eastAsia="Times New Roman" w:cs="Tahoma"/>
          <w:b/>
          <w:bCs/>
          <w:sz w:val="24"/>
          <w:szCs w:val="24"/>
          <w:lang w:eastAsia="fr-CA"/>
        </w:rPr>
        <w:t xml:space="preserve">DISCUTER DES RÉSULTATS DE LA QUESTION AVEC LES PARTICIPANTS </w:t>
      </w:r>
    </w:p>
    <w:p w14:paraId="43D9FB4C" w14:textId="77777777" w:rsidR="00FD0902" w:rsidRDefault="00FD0902" w:rsidP="00FD0902">
      <w:pPr>
        <w:spacing w:after="0" w:line="240" w:lineRule="auto"/>
        <w:jc w:val="both"/>
        <w:rPr>
          <w:rFonts w:eastAsia="Times New Roman" w:cs="Tahoma"/>
          <w:b/>
          <w:bCs/>
          <w:sz w:val="24"/>
          <w:szCs w:val="24"/>
          <w:lang w:eastAsia="fr-CA"/>
        </w:rPr>
      </w:pPr>
      <w:r w:rsidRPr="0081755B">
        <w:rPr>
          <w:rFonts w:eastAsia="Times New Roman" w:cs="Tahoma"/>
          <w:b/>
          <w:bCs/>
          <w:sz w:val="24"/>
          <w:szCs w:val="24"/>
          <w:lang w:eastAsia="fr-CA"/>
        </w:rPr>
        <w:t xml:space="preserve">SONDER : </w:t>
      </w:r>
      <w:r w:rsidRPr="0081755B">
        <w:rPr>
          <w:rFonts w:eastAsia="Times New Roman" w:cs="Tahoma"/>
          <w:sz w:val="24"/>
          <w:szCs w:val="24"/>
          <w:lang w:eastAsia="fr-CA"/>
        </w:rPr>
        <w:t>Pourquoi pensez-vous cela ? Qu'est-ce qui vous fait dire cela ?</w:t>
      </w:r>
    </w:p>
    <w:p w14:paraId="1C8A7E6F" w14:textId="77777777" w:rsidR="00FD0902" w:rsidRPr="0081755B" w:rsidRDefault="00FD0902" w:rsidP="00FD0902">
      <w:pPr>
        <w:spacing w:after="0" w:line="240" w:lineRule="auto"/>
        <w:jc w:val="both"/>
        <w:rPr>
          <w:rFonts w:eastAsia="Times New Roman" w:cs="Tahoma"/>
          <w:sz w:val="24"/>
          <w:szCs w:val="24"/>
          <w:lang w:eastAsia="fr-CA"/>
        </w:rPr>
      </w:pPr>
    </w:p>
    <w:p w14:paraId="08212A6A" w14:textId="77777777" w:rsidR="00FD0902" w:rsidRPr="0081755B" w:rsidRDefault="00FD0902" w:rsidP="00FD0902">
      <w:pPr>
        <w:spacing w:after="0" w:line="240" w:lineRule="auto"/>
        <w:jc w:val="both"/>
        <w:rPr>
          <w:rFonts w:eastAsia="Times New Roman" w:cs="Tahoma"/>
          <w:sz w:val="24"/>
          <w:szCs w:val="24"/>
          <w:lang w:eastAsia="fr-CA"/>
        </w:rPr>
      </w:pPr>
      <w:r w:rsidRPr="0081755B">
        <w:rPr>
          <w:rFonts w:eastAsia="Times New Roman" w:cs="Tahoma"/>
          <w:sz w:val="24"/>
          <w:szCs w:val="24"/>
          <w:lang w:eastAsia="fr-CA"/>
        </w:rPr>
        <w:lastRenderedPageBreak/>
        <w:t>Comme vous le savez, nous avons trois niveaux de gouvernement au Canada - fédéral, provincial et municipal. Aujourd'hui, je veux me concentrer plus particulièrement sur le gouvernement fédéral. (Le gouvernement fédéral est responsable des questions qui touchent l'ensemble du pays, comme la citoyenneté, la défense nationale et le commerce international. Le gouvernement provincial est responsable de domaines de compétence tels que l'éducation, la santé, certaines ressources naturelles et le code de la route. Les gouvernements municipaux sont responsables de la gestion de domaines de compétence tels que les bibliothèques, les parcs, les systèmes d'eau, les routes et le stationnement).</w:t>
      </w:r>
    </w:p>
    <w:p w14:paraId="7B64DFEC" w14:textId="77777777" w:rsidR="00FD0902" w:rsidRDefault="00FD0902" w:rsidP="00FD0902">
      <w:pPr>
        <w:spacing w:after="0" w:line="240" w:lineRule="auto"/>
        <w:jc w:val="both"/>
        <w:rPr>
          <w:rFonts w:eastAsia="Times New Roman" w:cs="Tahoma"/>
          <w:color w:val="0070C0"/>
          <w:sz w:val="24"/>
          <w:szCs w:val="24"/>
          <w:lang w:eastAsia="fr-CA"/>
        </w:rPr>
      </w:pPr>
    </w:p>
    <w:p w14:paraId="67EF6282" w14:textId="77777777" w:rsidR="00FD0902" w:rsidRPr="00FD0902" w:rsidRDefault="00FD0902" w:rsidP="00FD0902">
      <w:pPr>
        <w:spacing w:after="0" w:line="240" w:lineRule="auto"/>
        <w:jc w:val="both"/>
        <w:rPr>
          <w:rFonts w:eastAsia="Times New Roman" w:cs="Tahoma"/>
          <w:sz w:val="24"/>
          <w:szCs w:val="24"/>
          <w:lang w:eastAsia="fr-CA"/>
        </w:rPr>
      </w:pPr>
    </w:p>
    <w:p w14:paraId="65A30624"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Q5. Pour chacune des affirmations suivantes, veuillez indiquer si vous êtes d'accord ou non avec elle. Veuillez utiliser une échelle de 1 à 10, où 1 signifie que vous êtes fortement en désaccord et 10 que vous êtes fortement d'accord.</w:t>
      </w:r>
    </w:p>
    <w:p w14:paraId="3A2F8904" w14:textId="77777777" w:rsidR="00FD0902" w:rsidRPr="00FD0902" w:rsidRDefault="00FD0902" w:rsidP="00FD0902">
      <w:pPr>
        <w:spacing w:after="0" w:line="240" w:lineRule="auto"/>
        <w:jc w:val="both"/>
        <w:rPr>
          <w:rFonts w:eastAsia="Times New Roman" w:cs="Tahoma"/>
          <w:sz w:val="24"/>
          <w:szCs w:val="24"/>
          <w:lang w:eastAsia="fr-CA"/>
        </w:rPr>
      </w:pPr>
    </w:p>
    <w:p w14:paraId="4CA8348C"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Le gouvernement mène des politiques qui aideront les familles de la classe moyenne.</w:t>
      </w:r>
    </w:p>
    <w:p w14:paraId="6BF4AD62"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Le gouvernement prend des mesures positives pour aider les autochtones.</w:t>
      </w:r>
    </w:p>
    <w:p w14:paraId="24AC703B"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Le gouvernement prend des mesures positives pour améliorer l'égalité entre les sexes.</w:t>
      </w:r>
    </w:p>
    <w:p w14:paraId="065A4301"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Le gouvernement prend des mesures positives pour améliorer l'équité du système de perception des impôts.</w:t>
      </w:r>
    </w:p>
    <w:p w14:paraId="4FC94059"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Le gouvernement prend des mesures positives pour promouvoir la création d'emplois</w:t>
      </w:r>
    </w:p>
    <w:p w14:paraId="76B67F01"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Le gouvernement prend des mesures positives pour protéger l'environnement.</w:t>
      </w:r>
    </w:p>
    <w:p w14:paraId="5233400D"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Le gouvernement mène des politiques économiques qui me seront bénéfiques.</w:t>
      </w:r>
    </w:p>
    <w:p w14:paraId="132D01C6"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Le gouvernement prend des mesures positives pour aider les jeunes</w:t>
      </w:r>
    </w:p>
    <w:p w14:paraId="40A9D49C"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Le gouvernement prend des mesures positives pour aider les personnes âgées</w:t>
      </w:r>
    </w:p>
    <w:p w14:paraId="4E4E29AE"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Le gouvernement fait tout ce qu'il peut pour lutter contre la COVID</w:t>
      </w:r>
    </w:p>
    <w:p w14:paraId="27A1DD37" w14:textId="77777777" w:rsidR="00FD0902" w:rsidRPr="0081755B" w:rsidRDefault="00FD0902" w:rsidP="00FD0902">
      <w:pPr>
        <w:spacing w:after="0" w:line="240" w:lineRule="auto"/>
        <w:jc w:val="both"/>
        <w:rPr>
          <w:rFonts w:eastAsia="Times New Roman" w:cs="Tahoma"/>
          <w:sz w:val="24"/>
          <w:szCs w:val="24"/>
          <w:lang w:eastAsia="fr-CA"/>
        </w:rPr>
      </w:pPr>
    </w:p>
    <w:p w14:paraId="07B05B21" w14:textId="77777777" w:rsidR="00FD0902" w:rsidRPr="0081755B" w:rsidRDefault="00FD0902" w:rsidP="00FD0902">
      <w:pPr>
        <w:spacing w:after="0" w:line="240" w:lineRule="auto"/>
        <w:jc w:val="both"/>
        <w:rPr>
          <w:rFonts w:eastAsia="Times New Roman" w:cs="Tahoma"/>
          <w:b/>
          <w:bCs/>
          <w:sz w:val="24"/>
          <w:szCs w:val="24"/>
          <w:lang w:eastAsia="fr-CA"/>
        </w:rPr>
      </w:pPr>
      <w:r w:rsidRPr="0081755B">
        <w:rPr>
          <w:rFonts w:eastAsia="Times New Roman" w:cs="Tahoma"/>
          <w:b/>
          <w:bCs/>
          <w:sz w:val="24"/>
          <w:szCs w:val="24"/>
          <w:lang w:eastAsia="fr-CA"/>
        </w:rPr>
        <w:t xml:space="preserve">DISCUTER DES RÉSULTATS DE LA QUESTION AVEC LES PARTICIPANTS </w:t>
      </w:r>
    </w:p>
    <w:p w14:paraId="13A4B3CB" w14:textId="77777777" w:rsidR="00FD0902" w:rsidRPr="0081755B" w:rsidRDefault="00FD0902" w:rsidP="00FD0902">
      <w:pPr>
        <w:spacing w:after="0" w:line="240" w:lineRule="auto"/>
        <w:jc w:val="both"/>
        <w:rPr>
          <w:rFonts w:eastAsia="Times New Roman" w:cs="Tahoma"/>
          <w:sz w:val="24"/>
          <w:szCs w:val="24"/>
          <w:lang w:eastAsia="fr-CA"/>
        </w:rPr>
      </w:pPr>
      <w:r w:rsidRPr="0081755B">
        <w:rPr>
          <w:rFonts w:eastAsia="Times New Roman" w:cs="Tahoma"/>
          <w:b/>
          <w:bCs/>
          <w:sz w:val="24"/>
          <w:szCs w:val="24"/>
          <w:lang w:eastAsia="fr-CA"/>
        </w:rPr>
        <w:t xml:space="preserve">SONDER : </w:t>
      </w:r>
      <w:r w:rsidRPr="0081755B">
        <w:rPr>
          <w:rFonts w:eastAsia="Times New Roman" w:cs="Tahoma"/>
          <w:sz w:val="24"/>
          <w:szCs w:val="24"/>
          <w:lang w:eastAsia="fr-CA"/>
        </w:rPr>
        <w:t>Pourquoi pensez-vous cela ? Qu'est-ce qui vous fait dire cela ?</w:t>
      </w:r>
    </w:p>
    <w:p w14:paraId="30922C11" w14:textId="77777777" w:rsidR="00FD0902" w:rsidRPr="0081755B" w:rsidRDefault="00FD0902" w:rsidP="00FD0902">
      <w:pPr>
        <w:spacing w:after="0" w:line="240" w:lineRule="auto"/>
        <w:jc w:val="both"/>
        <w:rPr>
          <w:rFonts w:eastAsia="Times New Roman" w:cs="Tahoma"/>
          <w:sz w:val="24"/>
          <w:szCs w:val="24"/>
          <w:lang w:eastAsia="fr-CA"/>
        </w:rPr>
      </w:pPr>
    </w:p>
    <w:p w14:paraId="72B1604A"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 xml:space="preserve">Q6. Le gouvernement du Canada a mis en place des programmes et des prestations temporaires pour aider les Canadiens et les entreprises touchés par la pandémie de COVID-19. Pensez-vous qu'il est maintenant temps de mettre fin à ces programmes, de commencer à les éliminer progressivement ou de les maintenir pour quelques mois de plus ? </w:t>
      </w:r>
    </w:p>
    <w:p w14:paraId="19C7E81A"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1 - Il est maintenant temps de mettre fin à ces programmes.</w:t>
      </w:r>
    </w:p>
    <w:p w14:paraId="251FF29B"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 xml:space="preserve">2 - Il est temps de commencer à les éliminer progressivement. </w:t>
      </w:r>
    </w:p>
    <w:p w14:paraId="55AAF0E2"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 xml:space="preserve">3 - Ils devraient être maintenus jusqu'à ce que la majorité des Canadiens soient vaccinés.  </w:t>
      </w:r>
    </w:p>
    <w:p w14:paraId="19E8005F"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0 - Je ne suis pas certain</w:t>
      </w:r>
    </w:p>
    <w:p w14:paraId="7462F00F" w14:textId="77777777" w:rsidR="00FD0902" w:rsidRPr="00FD0902" w:rsidRDefault="00FD0902" w:rsidP="00FD0902">
      <w:pPr>
        <w:spacing w:after="0" w:line="240" w:lineRule="auto"/>
        <w:jc w:val="both"/>
        <w:rPr>
          <w:rFonts w:eastAsia="Times New Roman" w:cs="Tahoma"/>
          <w:sz w:val="24"/>
          <w:szCs w:val="24"/>
          <w:lang w:eastAsia="fr-CA"/>
        </w:rPr>
      </w:pPr>
    </w:p>
    <w:p w14:paraId="12A06E75" w14:textId="77777777" w:rsidR="00FD0902" w:rsidRPr="0081755B" w:rsidRDefault="00FD0902" w:rsidP="00FD0902">
      <w:pPr>
        <w:spacing w:after="0" w:line="240" w:lineRule="auto"/>
        <w:jc w:val="both"/>
        <w:rPr>
          <w:rFonts w:eastAsia="Times New Roman" w:cs="Tahoma"/>
          <w:b/>
          <w:bCs/>
          <w:sz w:val="24"/>
          <w:szCs w:val="24"/>
          <w:lang w:eastAsia="fr-CA"/>
        </w:rPr>
      </w:pPr>
      <w:r w:rsidRPr="0081755B">
        <w:rPr>
          <w:rFonts w:eastAsia="Times New Roman" w:cs="Tahoma"/>
          <w:b/>
          <w:bCs/>
          <w:sz w:val="24"/>
          <w:szCs w:val="24"/>
          <w:lang w:eastAsia="fr-CA"/>
        </w:rPr>
        <w:t xml:space="preserve">DISCUTER DES RÉSULTATS DE LA QUESTION AVEC LES PARTICIPANTS </w:t>
      </w:r>
    </w:p>
    <w:p w14:paraId="2FBA2D7C" w14:textId="77777777" w:rsidR="00FD0902" w:rsidRPr="0081755B" w:rsidRDefault="00FD0902" w:rsidP="00FD0902">
      <w:pPr>
        <w:spacing w:after="0" w:line="240" w:lineRule="auto"/>
        <w:jc w:val="both"/>
        <w:rPr>
          <w:rFonts w:eastAsia="Times New Roman" w:cs="Tahoma"/>
          <w:sz w:val="24"/>
          <w:szCs w:val="24"/>
          <w:lang w:eastAsia="fr-CA"/>
        </w:rPr>
      </w:pPr>
      <w:r w:rsidRPr="0081755B">
        <w:rPr>
          <w:rFonts w:eastAsia="Times New Roman" w:cs="Tahoma"/>
          <w:b/>
          <w:bCs/>
          <w:sz w:val="24"/>
          <w:szCs w:val="24"/>
          <w:lang w:eastAsia="fr-CA"/>
        </w:rPr>
        <w:t xml:space="preserve">SONDER : </w:t>
      </w:r>
      <w:r w:rsidRPr="0081755B">
        <w:rPr>
          <w:rFonts w:eastAsia="Times New Roman" w:cs="Tahoma"/>
          <w:sz w:val="24"/>
          <w:szCs w:val="24"/>
          <w:lang w:eastAsia="fr-CA"/>
        </w:rPr>
        <w:t>Pourquoi pensez-vous cela ? Qu'est-ce qui vous fait dire cela ?</w:t>
      </w:r>
    </w:p>
    <w:p w14:paraId="146FC39E" w14:textId="77777777" w:rsidR="00FD0902" w:rsidRPr="0081755B" w:rsidRDefault="00FD0902" w:rsidP="00FD0902">
      <w:pPr>
        <w:spacing w:after="0" w:line="240" w:lineRule="auto"/>
        <w:jc w:val="both"/>
        <w:rPr>
          <w:rFonts w:eastAsia="Times New Roman" w:cs="Tahoma"/>
          <w:sz w:val="24"/>
          <w:szCs w:val="24"/>
          <w:lang w:eastAsia="fr-CA"/>
        </w:rPr>
      </w:pPr>
    </w:p>
    <w:p w14:paraId="1EB04883" w14:textId="77777777" w:rsidR="00FD0902" w:rsidRPr="00FD0902" w:rsidRDefault="00FD0902" w:rsidP="00FD0902">
      <w:pPr>
        <w:spacing w:after="0" w:line="240" w:lineRule="auto"/>
        <w:jc w:val="both"/>
        <w:rPr>
          <w:rFonts w:eastAsia="Times New Roman" w:cs="Tahoma"/>
          <w:sz w:val="24"/>
          <w:szCs w:val="24"/>
          <w:lang w:eastAsia="fr-CA"/>
        </w:rPr>
      </w:pPr>
    </w:p>
    <w:p w14:paraId="6BDA8156"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Q7. En pensant au prochain budget fédéral, dans quelle mesure diriez-vous que vos attentes sont positives ou négatives ?</w:t>
      </w:r>
      <w:r w:rsidRPr="00FD0902">
        <w:rPr>
          <w:rFonts w:eastAsia="Times New Roman" w:cs="Tahoma"/>
          <w:sz w:val="24"/>
          <w:szCs w:val="24"/>
          <w:lang w:eastAsia="fr-CA"/>
        </w:rPr>
        <w:tab/>
      </w:r>
      <w:r w:rsidRPr="00FD0902">
        <w:rPr>
          <w:rFonts w:eastAsia="Times New Roman" w:cs="Tahoma"/>
          <w:sz w:val="24"/>
          <w:szCs w:val="24"/>
          <w:lang w:eastAsia="fr-CA"/>
        </w:rPr>
        <w:tab/>
      </w:r>
    </w:p>
    <w:p w14:paraId="38A09F7A"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0 - Ne sait pas/aucune réponse</w:t>
      </w:r>
    </w:p>
    <w:p w14:paraId="0512E011"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 xml:space="preserve">5 - Très positives </w:t>
      </w:r>
    </w:p>
    <w:p w14:paraId="402AB05C"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 xml:space="preserve">4 - Assez positives </w:t>
      </w:r>
    </w:p>
    <w:p w14:paraId="40BC9E80"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 xml:space="preserve">3 - Neutres </w:t>
      </w:r>
    </w:p>
    <w:p w14:paraId="1F196F9D"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 xml:space="preserve">2 - Assez négatives </w:t>
      </w:r>
    </w:p>
    <w:p w14:paraId="2DDBAF15"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1 - Très négatif</w:t>
      </w:r>
    </w:p>
    <w:p w14:paraId="5FD87252" w14:textId="77777777" w:rsidR="00FD0902" w:rsidRPr="0081755B" w:rsidRDefault="00FD0902" w:rsidP="00FD0902">
      <w:pPr>
        <w:spacing w:after="0" w:line="240" w:lineRule="auto"/>
        <w:jc w:val="both"/>
        <w:rPr>
          <w:rFonts w:eastAsia="Times New Roman" w:cs="Tahoma"/>
          <w:sz w:val="24"/>
          <w:szCs w:val="24"/>
          <w:lang w:eastAsia="fr-CA"/>
        </w:rPr>
      </w:pPr>
    </w:p>
    <w:p w14:paraId="0DA6AEC0" w14:textId="77777777" w:rsidR="00FD0902" w:rsidRPr="0081755B" w:rsidRDefault="00FD0902" w:rsidP="00FD0902">
      <w:pPr>
        <w:spacing w:after="0" w:line="240" w:lineRule="auto"/>
        <w:jc w:val="both"/>
        <w:rPr>
          <w:rFonts w:eastAsia="Times New Roman" w:cs="Tahoma"/>
          <w:b/>
          <w:bCs/>
          <w:sz w:val="24"/>
          <w:szCs w:val="24"/>
          <w:lang w:eastAsia="fr-CA"/>
        </w:rPr>
      </w:pPr>
      <w:r w:rsidRPr="0081755B">
        <w:rPr>
          <w:rFonts w:eastAsia="Times New Roman" w:cs="Tahoma"/>
          <w:b/>
          <w:bCs/>
          <w:sz w:val="24"/>
          <w:szCs w:val="24"/>
          <w:lang w:eastAsia="fr-CA"/>
        </w:rPr>
        <w:t xml:space="preserve">DISCUTER DES RÉSULTATS DE LA QUESTION AVEC LES PARTICIPANTS </w:t>
      </w:r>
    </w:p>
    <w:p w14:paraId="4E8AB1FF" w14:textId="77777777" w:rsidR="00FD0902" w:rsidRPr="0081755B" w:rsidRDefault="00FD0902" w:rsidP="00FD0902">
      <w:pPr>
        <w:spacing w:after="0" w:line="240" w:lineRule="auto"/>
        <w:jc w:val="both"/>
        <w:rPr>
          <w:rFonts w:eastAsia="Times New Roman" w:cs="Tahoma"/>
          <w:sz w:val="24"/>
          <w:szCs w:val="24"/>
          <w:lang w:eastAsia="fr-CA"/>
        </w:rPr>
      </w:pPr>
      <w:r w:rsidRPr="0081755B">
        <w:rPr>
          <w:rFonts w:eastAsia="Times New Roman" w:cs="Tahoma"/>
          <w:b/>
          <w:bCs/>
          <w:sz w:val="24"/>
          <w:szCs w:val="24"/>
          <w:lang w:eastAsia="fr-CA"/>
        </w:rPr>
        <w:t xml:space="preserve">SONDER : </w:t>
      </w:r>
      <w:r w:rsidRPr="0081755B">
        <w:rPr>
          <w:rFonts w:eastAsia="Times New Roman" w:cs="Tahoma"/>
          <w:sz w:val="24"/>
          <w:szCs w:val="24"/>
          <w:lang w:eastAsia="fr-CA"/>
        </w:rPr>
        <w:t>Pourquoi pensez-vous cela ? Qu'est-ce qui vous fait dire cela ?</w:t>
      </w:r>
    </w:p>
    <w:p w14:paraId="39DB70F5" w14:textId="77777777" w:rsidR="00FD0902" w:rsidRPr="0081755B" w:rsidRDefault="00FD0902" w:rsidP="00FD0902">
      <w:pPr>
        <w:spacing w:after="0" w:line="240" w:lineRule="auto"/>
        <w:jc w:val="both"/>
        <w:rPr>
          <w:rFonts w:eastAsia="Times New Roman" w:cs="Tahoma"/>
          <w:sz w:val="24"/>
          <w:szCs w:val="24"/>
          <w:lang w:eastAsia="fr-CA"/>
        </w:rPr>
      </w:pPr>
    </w:p>
    <w:p w14:paraId="3289415E" w14:textId="77777777" w:rsidR="00FD0902" w:rsidRPr="0081755B" w:rsidRDefault="00FD0902" w:rsidP="00FD0902">
      <w:pPr>
        <w:spacing w:after="0" w:line="240" w:lineRule="auto"/>
        <w:jc w:val="both"/>
        <w:rPr>
          <w:rFonts w:eastAsia="Times New Roman" w:cs="Tahoma"/>
          <w:sz w:val="24"/>
          <w:szCs w:val="24"/>
          <w:lang w:eastAsia="fr-CA"/>
        </w:rPr>
      </w:pPr>
    </w:p>
    <w:p w14:paraId="569D8F3C" w14:textId="77777777" w:rsidR="00FD0902" w:rsidRPr="0081755B" w:rsidRDefault="00FD0902" w:rsidP="00FD0902">
      <w:pPr>
        <w:spacing w:after="0" w:line="240" w:lineRule="auto"/>
        <w:jc w:val="both"/>
        <w:rPr>
          <w:rFonts w:eastAsia="Times New Roman" w:cs="Tahoma"/>
          <w:sz w:val="24"/>
          <w:szCs w:val="24"/>
          <w:lang w:eastAsia="fr-CA"/>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7242"/>
      </w:tblGrid>
      <w:tr w:rsidR="00FD0902" w:rsidRPr="002B1674" w14:paraId="10DF0AB4" w14:textId="77777777" w:rsidTr="00DD46FC">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758CD3B3" w14:textId="77777777" w:rsidR="00FD0902" w:rsidRPr="000C70A7" w:rsidRDefault="00FD0902" w:rsidP="00DD46FC">
            <w:pPr>
              <w:pStyle w:val="2Title"/>
              <w:spacing w:before="80" w:after="80" w:line="240" w:lineRule="auto"/>
              <w:rPr>
                <w:color w:val="FFFFFF"/>
                <w:sz w:val="28"/>
                <w:szCs w:val="28"/>
              </w:rPr>
            </w:pPr>
            <w:bookmarkStart w:id="93" w:name="_Hlk19101500"/>
            <w:r w:rsidRPr="000C70A7">
              <w:rPr>
                <w:color w:val="FFFFFF"/>
                <w:sz w:val="28"/>
                <w:szCs w:val="28"/>
              </w:rPr>
              <w:t xml:space="preserve">BLOC </w:t>
            </w:r>
            <w:r>
              <w:rPr>
                <w:color w:val="FFFFFF"/>
                <w:sz w:val="28"/>
                <w:szCs w:val="28"/>
              </w:rPr>
              <w:t>4</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36A2713D" w14:textId="77777777" w:rsidR="00FD0902" w:rsidRPr="00D63A38" w:rsidRDefault="00FD0902" w:rsidP="00DD46FC">
            <w:pPr>
              <w:pStyle w:val="2Title"/>
              <w:spacing w:before="80" w:after="80" w:line="240" w:lineRule="auto"/>
              <w:rPr>
                <w:sz w:val="28"/>
                <w:szCs w:val="28"/>
                <w:lang w:val="en-CA"/>
              </w:rPr>
            </w:pPr>
            <w:r>
              <w:rPr>
                <w:caps w:val="0"/>
                <w:sz w:val="28"/>
                <w:szCs w:val="28"/>
                <w:lang w:val="en-CA"/>
              </w:rPr>
              <w:t>DISCOURS SUR LE BUDGET</w:t>
            </w:r>
          </w:p>
        </w:tc>
      </w:tr>
      <w:tr w:rsidR="00FD0902" w:rsidRPr="000C70A7" w14:paraId="6EEF31C9" w14:textId="77777777" w:rsidTr="00DD46FC">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57AA5130" w14:textId="77777777" w:rsidR="00FD0902" w:rsidRPr="000C70A7" w:rsidRDefault="00FD0902" w:rsidP="00DD46FC">
            <w:pPr>
              <w:pStyle w:val="2Title"/>
              <w:spacing w:before="80" w:after="80" w:line="240" w:lineRule="auto"/>
              <w:rPr>
                <w:color w:val="FFFFFF"/>
                <w:sz w:val="28"/>
                <w:szCs w:val="28"/>
              </w:rPr>
            </w:pPr>
            <w:r>
              <w:rPr>
                <w:color w:val="FFFFFF"/>
                <w:sz w:val="28"/>
                <w:szCs w:val="28"/>
              </w:rPr>
              <w:t>DURÉE</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3BF98850" w14:textId="77777777" w:rsidR="00FD0902" w:rsidRPr="000C70A7" w:rsidRDefault="00FD0902" w:rsidP="00DD46FC">
            <w:pPr>
              <w:pStyle w:val="2Title"/>
              <w:spacing w:before="80" w:after="80" w:line="240" w:lineRule="auto"/>
              <w:rPr>
                <w:sz w:val="28"/>
                <w:szCs w:val="28"/>
              </w:rPr>
            </w:pPr>
            <w:r>
              <w:rPr>
                <w:caps w:val="0"/>
                <w:sz w:val="28"/>
                <w:szCs w:val="28"/>
              </w:rPr>
              <w:t xml:space="preserve">50 </w:t>
            </w:r>
            <w:r w:rsidRPr="000C70A7">
              <w:rPr>
                <w:caps w:val="0"/>
                <w:sz w:val="28"/>
                <w:szCs w:val="28"/>
              </w:rPr>
              <w:t xml:space="preserve">MINUTES </w:t>
            </w:r>
          </w:p>
        </w:tc>
      </w:tr>
    </w:tbl>
    <w:p w14:paraId="6955EC38" w14:textId="77777777" w:rsidR="00FD0902" w:rsidRPr="002B37A3" w:rsidRDefault="00FD0902" w:rsidP="00FD0902">
      <w:pPr>
        <w:spacing w:after="0" w:line="240" w:lineRule="auto"/>
        <w:jc w:val="both"/>
        <w:rPr>
          <w:rFonts w:eastAsia="Times New Roman" w:cs="Tahoma"/>
          <w:b/>
          <w:bCs/>
          <w:sz w:val="24"/>
          <w:szCs w:val="24"/>
          <w:highlight w:val="yellow"/>
          <w:lang w:eastAsia="fr-CA"/>
        </w:rPr>
      </w:pPr>
    </w:p>
    <w:bookmarkEnd w:id="93"/>
    <w:p w14:paraId="20541875" w14:textId="77777777" w:rsidR="00FD0902" w:rsidRPr="0077522B" w:rsidRDefault="00FD0902" w:rsidP="00FD0902">
      <w:pPr>
        <w:spacing w:after="0" w:line="240" w:lineRule="auto"/>
        <w:jc w:val="both"/>
        <w:rPr>
          <w:rFonts w:eastAsia="Times New Roman" w:cs="Tahoma"/>
          <w:sz w:val="24"/>
          <w:szCs w:val="24"/>
          <w:lang w:eastAsia="fr-CA"/>
        </w:rPr>
      </w:pPr>
      <w:r w:rsidRPr="0077522B">
        <w:rPr>
          <w:rFonts w:eastAsia="Times New Roman" w:cs="Tahoma"/>
          <w:sz w:val="24"/>
          <w:szCs w:val="24"/>
          <w:lang w:eastAsia="fr-CA"/>
        </w:rPr>
        <w:t>EXPLIQUEZ L'EXERCICE DU DIAL-TEST AUX PARTICIPANTS - RAPPELEZ-LEUR QU'ILS DOIVENT CONTINUELLEMENT ÉVALUER TOUT AU LONG DU DISCOURS SUR LE BUDGET EN FONCTION DE LEUR OPINION SUR CE QU'ILS ENTENDENT : POSITIVE OU NÉGATIVE. ILS DOIVENT UTILISER L'ÉCHELLE POUR NUANCER LEUR OPINION.</w:t>
      </w:r>
    </w:p>
    <w:p w14:paraId="553AFA7F" w14:textId="77777777" w:rsidR="00FD0902" w:rsidRPr="0077522B" w:rsidRDefault="00FD0902" w:rsidP="00FD0902">
      <w:pPr>
        <w:spacing w:after="0" w:line="240" w:lineRule="auto"/>
        <w:jc w:val="both"/>
        <w:rPr>
          <w:rFonts w:eastAsia="Times New Roman" w:cs="Tahoma"/>
          <w:sz w:val="24"/>
          <w:szCs w:val="24"/>
          <w:lang w:eastAsia="fr-CA"/>
        </w:rPr>
      </w:pPr>
    </w:p>
    <w:p w14:paraId="52A8CA9A" w14:textId="77777777" w:rsidR="00FD0902" w:rsidRPr="0077522B" w:rsidRDefault="00FD0902" w:rsidP="00FD0902">
      <w:pPr>
        <w:spacing w:after="0" w:line="240" w:lineRule="auto"/>
        <w:jc w:val="both"/>
        <w:rPr>
          <w:rFonts w:eastAsia="Times New Roman" w:cs="Tahoma"/>
          <w:sz w:val="24"/>
          <w:szCs w:val="24"/>
          <w:lang w:eastAsia="fr-CA"/>
        </w:rPr>
      </w:pPr>
      <w:r w:rsidRPr="0077522B">
        <w:rPr>
          <w:rFonts w:eastAsia="Times New Roman" w:cs="Tahoma"/>
          <w:sz w:val="24"/>
          <w:szCs w:val="24"/>
          <w:lang w:eastAsia="fr-CA"/>
        </w:rPr>
        <w:t>PRÉSENTEZ LA VIDÉO EXPLICATIVE</w:t>
      </w:r>
    </w:p>
    <w:p w14:paraId="30716870" w14:textId="77777777" w:rsidR="00FD0902" w:rsidRPr="0077522B" w:rsidRDefault="00FD0902" w:rsidP="00FD0902">
      <w:pPr>
        <w:tabs>
          <w:tab w:val="left" w:pos="0"/>
          <w:tab w:val="left" w:pos="720"/>
          <w:tab w:val="left" w:pos="1003"/>
          <w:tab w:val="left" w:pos="1440"/>
        </w:tabs>
        <w:suppressAutoHyphens/>
        <w:jc w:val="both"/>
        <w:rPr>
          <w:sz w:val="24"/>
          <w:szCs w:val="24"/>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7245"/>
      </w:tblGrid>
      <w:tr w:rsidR="00FD0902" w:rsidRPr="000C70A7" w14:paraId="3A76E53D" w14:textId="77777777" w:rsidTr="00DD46FC">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09C05926" w14:textId="77777777" w:rsidR="00FD0902" w:rsidRPr="000C70A7" w:rsidRDefault="00FD0902" w:rsidP="00DD46FC">
            <w:pPr>
              <w:pStyle w:val="2Title"/>
              <w:spacing w:before="80" w:after="80" w:line="240" w:lineRule="auto"/>
              <w:rPr>
                <w:color w:val="FFFFFF"/>
                <w:sz w:val="28"/>
                <w:szCs w:val="28"/>
              </w:rPr>
            </w:pPr>
            <w:r w:rsidRPr="000C70A7">
              <w:rPr>
                <w:color w:val="FFFFFF"/>
                <w:sz w:val="28"/>
                <w:szCs w:val="28"/>
              </w:rPr>
              <w:t xml:space="preserve">BLOC </w:t>
            </w:r>
            <w:r>
              <w:rPr>
                <w:color w:val="FFFFFF"/>
                <w:sz w:val="28"/>
                <w:szCs w:val="28"/>
              </w:rPr>
              <w:t>5</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3328ACB8" w14:textId="77777777" w:rsidR="00FD0902" w:rsidRPr="000C70A7" w:rsidRDefault="00FD0902" w:rsidP="00DD46FC">
            <w:pPr>
              <w:pStyle w:val="2Title"/>
              <w:spacing w:before="80" w:after="80" w:line="240" w:lineRule="auto"/>
              <w:rPr>
                <w:sz w:val="28"/>
                <w:szCs w:val="28"/>
              </w:rPr>
            </w:pPr>
            <w:r>
              <w:rPr>
                <w:sz w:val="28"/>
                <w:szCs w:val="28"/>
              </w:rPr>
              <w:t>QUESTIONS DE SONDAGE APRÈS DISCOURS</w:t>
            </w:r>
          </w:p>
        </w:tc>
      </w:tr>
      <w:tr w:rsidR="00FD0902" w:rsidRPr="000C70A7" w14:paraId="44CF15C4" w14:textId="77777777" w:rsidTr="00DD46FC">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7E451931" w14:textId="77777777" w:rsidR="00FD0902" w:rsidRPr="000C70A7" w:rsidRDefault="00FD0902" w:rsidP="00DD46FC">
            <w:pPr>
              <w:pStyle w:val="2Title"/>
              <w:spacing w:before="80" w:after="80" w:line="240" w:lineRule="auto"/>
              <w:rPr>
                <w:color w:val="FFFFFF"/>
                <w:sz w:val="28"/>
                <w:szCs w:val="28"/>
              </w:rPr>
            </w:pPr>
            <w:r>
              <w:rPr>
                <w:color w:val="FFFFFF"/>
                <w:sz w:val="28"/>
                <w:szCs w:val="28"/>
              </w:rPr>
              <w:t>DURÉE</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3BE46A4E" w14:textId="77777777" w:rsidR="00FD0902" w:rsidRPr="000C70A7" w:rsidRDefault="00FD0902" w:rsidP="00DD46FC">
            <w:pPr>
              <w:pStyle w:val="2Title"/>
              <w:spacing w:before="80" w:after="80" w:line="240" w:lineRule="auto"/>
              <w:rPr>
                <w:sz w:val="28"/>
                <w:szCs w:val="28"/>
              </w:rPr>
            </w:pPr>
            <w:r w:rsidRPr="000C70A7">
              <w:rPr>
                <w:caps w:val="0"/>
                <w:sz w:val="28"/>
                <w:szCs w:val="28"/>
              </w:rPr>
              <w:t xml:space="preserve">15 MINUTES </w:t>
            </w:r>
          </w:p>
        </w:tc>
      </w:tr>
    </w:tbl>
    <w:p w14:paraId="5782DB77" w14:textId="77777777" w:rsidR="00FD0902" w:rsidRPr="000C70A7" w:rsidRDefault="00FD0902" w:rsidP="00FD0902">
      <w:pPr>
        <w:spacing w:after="0" w:line="240" w:lineRule="auto"/>
        <w:jc w:val="both"/>
        <w:rPr>
          <w:rFonts w:eastAsia="Arial" w:cs="Arial"/>
          <w:b/>
          <w:iCs/>
          <w:szCs w:val="20"/>
          <w:lang w:eastAsia="en-CA"/>
        </w:rPr>
      </w:pPr>
    </w:p>
    <w:p w14:paraId="522A4736" w14:textId="77777777" w:rsidR="00FD0902" w:rsidRPr="0077522B" w:rsidRDefault="00FD0902" w:rsidP="00FD0902">
      <w:pPr>
        <w:spacing w:after="0" w:line="240" w:lineRule="auto"/>
        <w:contextualSpacing/>
        <w:jc w:val="both"/>
        <w:rPr>
          <w:rFonts w:eastAsia="Arial" w:cs="Arial"/>
          <w:color w:val="FF0000"/>
          <w:sz w:val="24"/>
          <w:szCs w:val="24"/>
          <w:lang w:eastAsia="fr-CA"/>
        </w:rPr>
      </w:pPr>
      <w:r w:rsidRPr="0077522B">
        <w:rPr>
          <w:rFonts w:eastAsia="Arial" w:cs="Arial"/>
          <w:b/>
          <w:bCs/>
          <w:color w:val="FF0000"/>
          <w:sz w:val="24"/>
          <w:szCs w:val="24"/>
          <w:lang w:eastAsia="fr-CA"/>
        </w:rPr>
        <w:t xml:space="preserve">NOTE AUX MODÉRATEURS : </w:t>
      </w:r>
      <w:r w:rsidRPr="0077522B">
        <w:rPr>
          <w:rFonts w:eastAsia="Arial" w:cs="Arial"/>
          <w:color w:val="FF0000"/>
          <w:sz w:val="24"/>
          <w:szCs w:val="24"/>
          <w:lang w:eastAsia="fr-CA"/>
        </w:rPr>
        <w:t>IL N'EST PAS NÉCESSAIRE DE DISCUTER DES RÉPONSES À CHACUNE DE CES QUESTIONS.</w:t>
      </w:r>
    </w:p>
    <w:p w14:paraId="3AFABA6F" w14:textId="77777777" w:rsidR="00FD0902" w:rsidRPr="0077522B" w:rsidRDefault="00FD0902" w:rsidP="00FD0902">
      <w:pPr>
        <w:spacing w:after="0" w:line="240" w:lineRule="auto"/>
        <w:contextualSpacing/>
        <w:jc w:val="both"/>
        <w:rPr>
          <w:rFonts w:eastAsia="Arial" w:cs="Arial"/>
          <w:sz w:val="24"/>
          <w:szCs w:val="24"/>
          <w:lang w:eastAsia="fr-CA"/>
        </w:rPr>
      </w:pPr>
    </w:p>
    <w:p w14:paraId="3FCF09AB" w14:textId="77777777" w:rsidR="00FD0902" w:rsidRDefault="00FD0902" w:rsidP="00FD0902">
      <w:pPr>
        <w:spacing w:after="0" w:line="240" w:lineRule="auto"/>
        <w:contextualSpacing/>
        <w:jc w:val="both"/>
        <w:rPr>
          <w:rFonts w:eastAsia="Arial" w:cs="Arial"/>
          <w:sz w:val="24"/>
          <w:szCs w:val="24"/>
          <w:lang w:eastAsia="fr-CA"/>
        </w:rPr>
      </w:pPr>
      <w:r w:rsidRPr="0077522B">
        <w:rPr>
          <w:rFonts w:eastAsia="Arial" w:cs="Arial"/>
          <w:sz w:val="24"/>
          <w:szCs w:val="24"/>
          <w:lang w:eastAsia="fr-CA"/>
        </w:rPr>
        <w:t>Maintenant, avant d'entamer la discussion, j'aimerais vous poser d'autres questions...</w:t>
      </w:r>
    </w:p>
    <w:p w14:paraId="04B2BAB1" w14:textId="77777777" w:rsidR="00FD0902" w:rsidRPr="0077522B" w:rsidRDefault="00FD0902" w:rsidP="00FD0902">
      <w:pPr>
        <w:spacing w:after="0" w:line="240" w:lineRule="auto"/>
        <w:contextualSpacing/>
        <w:jc w:val="both"/>
        <w:rPr>
          <w:rFonts w:eastAsia="Arial" w:cs="Arial"/>
          <w:sz w:val="24"/>
          <w:szCs w:val="24"/>
          <w:lang w:eastAsia="fr-CA"/>
        </w:rPr>
      </w:pPr>
    </w:p>
    <w:p w14:paraId="57B0DC69" w14:textId="77777777" w:rsidR="00FD0902" w:rsidRDefault="00FD0902" w:rsidP="00FD0902">
      <w:pPr>
        <w:spacing w:after="0" w:line="240" w:lineRule="auto"/>
        <w:contextualSpacing/>
        <w:jc w:val="both"/>
        <w:rPr>
          <w:rFonts w:eastAsia="Arial" w:cs="Arial"/>
          <w:b/>
          <w:color w:val="FF0000"/>
          <w:sz w:val="24"/>
          <w:szCs w:val="24"/>
          <w:lang w:eastAsia="fr-CA"/>
        </w:rPr>
      </w:pPr>
      <w:r w:rsidRPr="0077522B">
        <w:rPr>
          <w:rFonts w:eastAsia="Arial" w:cs="Arial"/>
          <w:b/>
          <w:color w:val="FF0000"/>
          <w:sz w:val="24"/>
          <w:szCs w:val="24"/>
          <w:lang w:eastAsia="fr-CA"/>
        </w:rPr>
        <w:t>NOTE AU LECTEUR : NOUS POSONS À NOUVEAU LES TROIS PREMIÈRES QUESTIONS DE L'EXERCICE PRÉ-BUDGÉTAIRE POUR VOIR SI LE DISCOURS DU BUDGET A MODIFIÉ LEUR PERCEPTION DE L'ÉCONOMIE.</w:t>
      </w:r>
    </w:p>
    <w:p w14:paraId="37048641" w14:textId="77777777" w:rsidR="00FD0902" w:rsidRPr="0077522B" w:rsidRDefault="00FD0902" w:rsidP="00FD0902">
      <w:pPr>
        <w:spacing w:after="0" w:line="240" w:lineRule="auto"/>
        <w:contextualSpacing/>
        <w:jc w:val="both"/>
        <w:rPr>
          <w:rFonts w:eastAsia="Arial" w:cs="Arial"/>
          <w:sz w:val="24"/>
          <w:szCs w:val="24"/>
          <w:lang w:eastAsia="fr-CA"/>
        </w:rPr>
      </w:pPr>
    </w:p>
    <w:p w14:paraId="439F4AD9"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lastRenderedPageBreak/>
        <w:t>Q8. Certaines personnes estiment que même si le pays fait face à certains problèmes, le Canada avance généralement dans la bonne direction. D’autres personnes sont plutôt d’avis que les affaires vont actuellement plus mal que bien au Canada et que le pays s’en va dans la mauvaise direction. Lequel de ces deux énoncés illustre le mieux à votre point de vue?</w:t>
      </w:r>
    </w:p>
    <w:p w14:paraId="51073B80"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0 – Je ne sais pas-Je n’ai pas de réponse</w:t>
      </w:r>
    </w:p>
    <w:p w14:paraId="1D828115"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1 - Bonne direction</w:t>
      </w:r>
    </w:p>
    <w:p w14:paraId="329EC577"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2 - Mauvaise direction</w:t>
      </w:r>
    </w:p>
    <w:p w14:paraId="100A40F9" w14:textId="77777777" w:rsidR="00FD0902" w:rsidRPr="00FD0902" w:rsidRDefault="00FD0902" w:rsidP="00FD0902">
      <w:pPr>
        <w:spacing w:after="0" w:line="240" w:lineRule="auto"/>
        <w:jc w:val="both"/>
        <w:rPr>
          <w:rFonts w:eastAsia="Times New Roman" w:cs="Tahoma"/>
          <w:sz w:val="24"/>
          <w:szCs w:val="24"/>
          <w:lang w:eastAsia="fr-CA"/>
        </w:rPr>
      </w:pPr>
    </w:p>
    <w:p w14:paraId="746B42A8" w14:textId="77777777" w:rsidR="00FD0902" w:rsidRPr="00FD0902" w:rsidRDefault="00FD0902" w:rsidP="00FD0902">
      <w:pPr>
        <w:spacing w:after="0" w:line="240" w:lineRule="auto"/>
        <w:jc w:val="both"/>
        <w:rPr>
          <w:rFonts w:eastAsia="Times New Roman" w:cs="Tahoma"/>
          <w:sz w:val="24"/>
          <w:szCs w:val="24"/>
          <w:lang w:eastAsia="fr-CA"/>
        </w:rPr>
      </w:pPr>
    </w:p>
    <w:p w14:paraId="51E91BB2"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Q9. Comment évaluez-vous l’état actuel de l’économie du Canada? Veuillez répondre sur une échelle de 1 à 10, où 1 signifie « très mauvais » et 10 « excellent ».</w:t>
      </w:r>
    </w:p>
    <w:p w14:paraId="76D84E75"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10 – Excellent</w:t>
      </w:r>
    </w:p>
    <w:p w14:paraId="6346D3B1"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9</w:t>
      </w:r>
    </w:p>
    <w:p w14:paraId="2F340A70"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8</w:t>
      </w:r>
    </w:p>
    <w:p w14:paraId="7A813C0E"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7</w:t>
      </w:r>
    </w:p>
    <w:p w14:paraId="4AE9EF54"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6</w:t>
      </w:r>
    </w:p>
    <w:p w14:paraId="0B8F484E"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5</w:t>
      </w:r>
    </w:p>
    <w:p w14:paraId="12D58333"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4</w:t>
      </w:r>
    </w:p>
    <w:p w14:paraId="2416EB1C"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3</w:t>
      </w:r>
    </w:p>
    <w:p w14:paraId="1E4651C3"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2</w:t>
      </w:r>
    </w:p>
    <w:p w14:paraId="0ABB6F59"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1 – Très mauvais</w:t>
      </w:r>
    </w:p>
    <w:p w14:paraId="53AB6413"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0 – Je ne sais pas-Je n’ai pas de réponse</w:t>
      </w:r>
    </w:p>
    <w:p w14:paraId="712B1653" w14:textId="77777777" w:rsidR="00FD0902" w:rsidRPr="00FD0902" w:rsidRDefault="00FD0902" w:rsidP="00FD0902">
      <w:pPr>
        <w:spacing w:after="0" w:line="240" w:lineRule="auto"/>
        <w:jc w:val="both"/>
        <w:rPr>
          <w:rFonts w:eastAsia="Times New Roman" w:cs="Tahoma"/>
          <w:sz w:val="24"/>
          <w:szCs w:val="24"/>
          <w:lang w:eastAsia="fr-CA"/>
        </w:rPr>
      </w:pPr>
    </w:p>
    <w:p w14:paraId="1D045DCC"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 xml:space="preserve">Q10.  Au cours des six prochains mois, croyez-vous que l’économie du Canada </w:t>
      </w:r>
      <w:proofErr w:type="gramStart"/>
      <w:r w:rsidRPr="00FD0902">
        <w:rPr>
          <w:rFonts w:eastAsia="Times New Roman" w:cs="Tahoma"/>
          <w:sz w:val="24"/>
          <w:szCs w:val="24"/>
          <w:lang w:eastAsia="fr-CA"/>
        </w:rPr>
        <w:t>s’améliorera</w:t>
      </w:r>
      <w:proofErr w:type="gramEnd"/>
      <w:r w:rsidRPr="00FD0902">
        <w:rPr>
          <w:rFonts w:eastAsia="Times New Roman" w:cs="Tahoma"/>
          <w:sz w:val="24"/>
          <w:szCs w:val="24"/>
          <w:lang w:eastAsia="fr-CA"/>
        </w:rPr>
        <w:t>, se détériorera ou ne changera pas?</w:t>
      </w:r>
    </w:p>
    <w:p w14:paraId="4B8F2776"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3 - S’améliorera</w:t>
      </w:r>
    </w:p>
    <w:p w14:paraId="4DE9B73A"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2 - Se détériorera</w:t>
      </w:r>
    </w:p>
    <w:p w14:paraId="1A27125A" w14:textId="77777777" w:rsidR="00FD0902" w:rsidRPr="00FD0902" w:rsidRDefault="00FD0902" w:rsidP="00FD0902">
      <w:pPr>
        <w:spacing w:after="0" w:line="240" w:lineRule="auto"/>
        <w:jc w:val="both"/>
        <w:rPr>
          <w:rFonts w:eastAsia="Times New Roman" w:cs="Tahoma"/>
          <w:sz w:val="24"/>
          <w:szCs w:val="24"/>
          <w:lang w:eastAsia="fr-CA"/>
        </w:rPr>
      </w:pPr>
      <w:r w:rsidRPr="00FD0902">
        <w:rPr>
          <w:rFonts w:eastAsia="Times New Roman" w:cs="Tahoma"/>
          <w:sz w:val="24"/>
          <w:szCs w:val="24"/>
          <w:lang w:eastAsia="fr-CA"/>
        </w:rPr>
        <w:t>1 - Ne changera pas</w:t>
      </w:r>
    </w:p>
    <w:p w14:paraId="67F7B7D9" w14:textId="77777777" w:rsidR="00FD0902" w:rsidRPr="00FD0902" w:rsidRDefault="00FD0902" w:rsidP="00FD0902">
      <w:pPr>
        <w:spacing w:after="0" w:line="240" w:lineRule="auto"/>
        <w:jc w:val="both"/>
        <w:rPr>
          <w:rFonts w:eastAsia="Arial" w:cs="Arial"/>
          <w:sz w:val="24"/>
          <w:szCs w:val="24"/>
          <w:lang w:eastAsia="fr-CA"/>
        </w:rPr>
      </w:pPr>
      <w:r w:rsidRPr="00FD0902">
        <w:rPr>
          <w:rFonts w:eastAsia="Times New Roman" w:cs="Tahoma"/>
          <w:sz w:val="24"/>
          <w:szCs w:val="24"/>
          <w:lang w:eastAsia="fr-CA"/>
        </w:rPr>
        <w:t>0 - Ne sait pas/Refuse de répondre</w:t>
      </w:r>
    </w:p>
    <w:p w14:paraId="2554DFAB" w14:textId="77777777" w:rsidR="00FD0902" w:rsidRPr="00FD0902" w:rsidRDefault="00FD0902" w:rsidP="00FD0902">
      <w:pPr>
        <w:spacing w:after="0" w:line="240" w:lineRule="auto"/>
        <w:contextualSpacing/>
        <w:jc w:val="both"/>
        <w:rPr>
          <w:rFonts w:eastAsia="Arial" w:cs="Arial"/>
          <w:sz w:val="24"/>
          <w:szCs w:val="24"/>
          <w:lang w:eastAsia="fr-CA"/>
        </w:rPr>
      </w:pPr>
    </w:p>
    <w:p w14:paraId="441562CF" w14:textId="77777777" w:rsidR="00FD0902" w:rsidRPr="00FD0902" w:rsidRDefault="00FD0902" w:rsidP="00FD0902">
      <w:pPr>
        <w:spacing w:after="0" w:line="240" w:lineRule="auto"/>
        <w:contextualSpacing/>
        <w:jc w:val="both"/>
        <w:rPr>
          <w:rFonts w:eastAsia="Arial" w:cs="Arial"/>
          <w:sz w:val="24"/>
          <w:szCs w:val="24"/>
          <w:lang w:eastAsia="fr-CA"/>
        </w:rPr>
      </w:pPr>
    </w:p>
    <w:p w14:paraId="037C882E" w14:textId="77777777" w:rsidR="00FD0902" w:rsidRPr="00FD0902" w:rsidRDefault="00FD0902" w:rsidP="00FD0902">
      <w:pPr>
        <w:spacing w:after="0" w:line="240" w:lineRule="auto"/>
        <w:contextualSpacing/>
        <w:jc w:val="both"/>
        <w:rPr>
          <w:rFonts w:eastAsia="Arial" w:cs="Arial"/>
          <w:sz w:val="24"/>
          <w:szCs w:val="24"/>
          <w:lang w:eastAsia="fr-CA"/>
        </w:rPr>
      </w:pPr>
      <w:r w:rsidRPr="00FD0902">
        <w:rPr>
          <w:rFonts w:eastAsia="Arial" w:cs="Arial"/>
          <w:sz w:val="24"/>
          <w:szCs w:val="24"/>
          <w:lang w:eastAsia="fr-CA"/>
        </w:rPr>
        <w:t>Q11. En ce qui concerne le budget fédéral dans son ensemble, dans quelle mesure diriez-vous que ce que vous avez vu et entendu était en grande partie positif ou en grande partie négatif ?</w:t>
      </w:r>
    </w:p>
    <w:p w14:paraId="5B80EC2E" w14:textId="77777777" w:rsidR="00FD0902" w:rsidRPr="00FD0902" w:rsidRDefault="00FD0902" w:rsidP="00FD0902">
      <w:pPr>
        <w:spacing w:after="0" w:line="240" w:lineRule="auto"/>
        <w:contextualSpacing/>
        <w:jc w:val="both"/>
        <w:rPr>
          <w:rFonts w:eastAsia="Arial" w:cs="Arial"/>
          <w:sz w:val="24"/>
          <w:szCs w:val="24"/>
          <w:lang w:eastAsia="fr-CA"/>
        </w:rPr>
      </w:pPr>
    </w:p>
    <w:p w14:paraId="7BF185A3" w14:textId="77777777" w:rsidR="00FD0902" w:rsidRPr="00FD0902" w:rsidRDefault="00FD0902" w:rsidP="00FD0902">
      <w:pPr>
        <w:spacing w:after="0" w:line="240" w:lineRule="auto"/>
        <w:contextualSpacing/>
        <w:jc w:val="both"/>
        <w:rPr>
          <w:rFonts w:eastAsia="Arial" w:cs="Arial"/>
          <w:sz w:val="24"/>
          <w:szCs w:val="24"/>
          <w:lang w:eastAsia="fr-CA"/>
        </w:rPr>
      </w:pPr>
      <w:r w:rsidRPr="00FD0902">
        <w:rPr>
          <w:rFonts w:eastAsia="Arial" w:cs="Arial"/>
          <w:sz w:val="24"/>
          <w:szCs w:val="24"/>
          <w:lang w:eastAsia="fr-CA"/>
        </w:rPr>
        <w:t>0 - Ne sait pas/aucune réponse</w:t>
      </w:r>
    </w:p>
    <w:p w14:paraId="7BA0B1C0" w14:textId="77777777" w:rsidR="00FD0902" w:rsidRPr="00FD0902" w:rsidRDefault="00FD0902" w:rsidP="00FD0902">
      <w:pPr>
        <w:spacing w:after="0" w:line="240" w:lineRule="auto"/>
        <w:contextualSpacing/>
        <w:jc w:val="both"/>
        <w:rPr>
          <w:rFonts w:eastAsia="Arial" w:cs="Arial"/>
          <w:sz w:val="24"/>
          <w:szCs w:val="24"/>
          <w:lang w:eastAsia="fr-CA"/>
        </w:rPr>
      </w:pPr>
      <w:r w:rsidRPr="00FD0902">
        <w:rPr>
          <w:rFonts w:eastAsia="Arial" w:cs="Arial"/>
          <w:sz w:val="24"/>
          <w:szCs w:val="24"/>
          <w:lang w:eastAsia="fr-CA"/>
        </w:rPr>
        <w:t xml:space="preserve">5 - Très positif </w:t>
      </w:r>
    </w:p>
    <w:p w14:paraId="5ED0168C" w14:textId="77777777" w:rsidR="00FD0902" w:rsidRPr="00FD0902" w:rsidRDefault="00FD0902" w:rsidP="00FD0902">
      <w:pPr>
        <w:spacing w:after="0" w:line="240" w:lineRule="auto"/>
        <w:contextualSpacing/>
        <w:jc w:val="both"/>
        <w:rPr>
          <w:rFonts w:eastAsia="Arial" w:cs="Arial"/>
          <w:sz w:val="24"/>
          <w:szCs w:val="24"/>
          <w:lang w:eastAsia="fr-CA"/>
        </w:rPr>
      </w:pPr>
      <w:r w:rsidRPr="00FD0902">
        <w:rPr>
          <w:rFonts w:eastAsia="Arial" w:cs="Arial"/>
          <w:sz w:val="24"/>
          <w:szCs w:val="24"/>
          <w:lang w:eastAsia="fr-CA"/>
        </w:rPr>
        <w:t xml:space="preserve">4 - Assez positif </w:t>
      </w:r>
    </w:p>
    <w:p w14:paraId="6FFDE62D" w14:textId="77777777" w:rsidR="00FD0902" w:rsidRPr="00FD0902" w:rsidRDefault="00FD0902" w:rsidP="00FD0902">
      <w:pPr>
        <w:spacing w:after="0" w:line="240" w:lineRule="auto"/>
        <w:contextualSpacing/>
        <w:jc w:val="both"/>
        <w:rPr>
          <w:rFonts w:eastAsia="Arial" w:cs="Arial"/>
          <w:sz w:val="24"/>
          <w:szCs w:val="24"/>
          <w:lang w:eastAsia="fr-CA"/>
        </w:rPr>
      </w:pPr>
      <w:r w:rsidRPr="00FD0902">
        <w:rPr>
          <w:rFonts w:eastAsia="Arial" w:cs="Arial"/>
          <w:sz w:val="24"/>
          <w:szCs w:val="24"/>
          <w:lang w:eastAsia="fr-CA"/>
        </w:rPr>
        <w:t xml:space="preserve">3 - Neutre </w:t>
      </w:r>
    </w:p>
    <w:p w14:paraId="7A744D12" w14:textId="77777777" w:rsidR="00FD0902" w:rsidRPr="00FD0902" w:rsidRDefault="00FD0902" w:rsidP="00FD0902">
      <w:pPr>
        <w:spacing w:after="0" w:line="240" w:lineRule="auto"/>
        <w:contextualSpacing/>
        <w:jc w:val="both"/>
        <w:rPr>
          <w:rFonts w:eastAsia="Arial" w:cs="Arial"/>
          <w:sz w:val="24"/>
          <w:szCs w:val="24"/>
          <w:lang w:eastAsia="fr-CA"/>
        </w:rPr>
      </w:pPr>
      <w:r w:rsidRPr="00FD0902">
        <w:rPr>
          <w:rFonts w:eastAsia="Arial" w:cs="Arial"/>
          <w:sz w:val="24"/>
          <w:szCs w:val="24"/>
          <w:lang w:eastAsia="fr-CA"/>
        </w:rPr>
        <w:t xml:space="preserve">2 - Assez négatif </w:t>
      </w:r>
    </w:p>
    <w:p w14:paraId="5ABDAE23" w14:textId="77777777" w:rsidR="00FD0902" w:rsidRPr="00FD0902" w:rsidRDefault="00FD0902" w:rsidP="00FD0902">
      <w:pPr>
        <w:spacing w:after="0" w:line="240" w:lineRule="auto"/>
        <w:contextualSpacing/>
        <w:jc w:val="both"/>
        <w:rPr>
          <w:rFonts w:eastAsia="Arial" w:cs="Arial"/>
          <w:sz w:val="24"/>
          <w:szCs w:val="24"/>
          <w:lang w:eastAsia="fr-CA"/>
        </w:rPr>
      </w:pPr>
      <w:r w:rsidRPr="00FD0902">
        <w:rPr>
          <w:rFonts w:eastAsia="Arial" w:cs="Arial"/>
          <w:sz w:val="24"/>
          <w:szCs w:val="24"/>
          <w:lang w:eastAsia="fr-CA"/>
        </w:rPr>
        <w:t>1 - Très négatif</w:t>
      </w:r>
    </w:p>
    <w:p w14:paraId="39CE65A2" w14:textId="77777777" w:rsidR="00FD0902" w:rsidRPr="00FD0902" w:rsidRDefault="00FD0902" w:rsidP="00FD0902">
      <w:pPr>
        <w:spacing w:after="0" w:line="240" w:lineRule="auto"/>
        <w:contextualSpacing/>
        <w:jc w:val="both"/>
        <w:rPr>
          <w:rFonts w:eastAsia="Arial" w:cs="Arial"/>
          <w:sz w:val="24"/>
          <w:szCs w:val="24"/>
          <w:lang w:eastAsia="fr-CA"/>
        </w:rPr>
      </w:pPr>
    </w:p>
    <w:p w14:paraId="3E1DC76D" w14:textId="77777777" w:rsidR="00FD0902" w:rsidRPr="00FD0902" w:rsidRDefault="00FD0902" w:rsidP="00FD0902">
      <w:pPr>
        <w:spacing w:after="0" w:line="240" w:lineRule="auto"/>
        <w:contextualSpacing/>
        <w:jc w:val="both"/>
        <w:rPr>
          <w:rFonts w:eastAsia="Arial" w:cs="Arial"/>
          <w:sz w:val="24"/>
          <w:szCs w:val="24"/>
          <w:lang w:eastAsia="fr-CA"/>
        </w:rPr>
      </w:pPr>
    </w:p>
    <w:p w14:paraId="177876B1" w14:textId="77777777" w:rsidR="00FD0902" w:rsidRPr="00FD0902" w:rsidRDefault="00FD0902" w:rsidP="00FD0902">
      <w:pPr>
        <w:spacing w:after="0" w:line="240" w:lineRule="auto"/>
        <w:contextualSpacing/>
        <w:jc w:val="both"/>
        <w:rPr>
          <w:rFonts w:eastAsia="Arial" w:cs="Arial"/>
          <w:sz w:val="24"/>
          <w:szCs w:val="24"/>
          <w:lang w:eastAsia="fr-CA"/>
        </w:rPr>
      </w:pPr>
      <w:r w:rsidRPr="00FD0902">
        <w:rPr>
          <w:rFonts w:eastAsia="Arial" w:cs="Arial"/>
          <w:sz w:val="24"/>
          <w:szCs w:val="24"/>
          <w:lang w:eastAsia="fr-CA"/>
        </w:rPr>
        <w:t>Q12. Dans quelle mesure êtes-vous d'accord ou non avec le fait que le langage utilisé dans le discours du budget était clair et facile à comprendre ?</w:t>
      </w:r>
    </w:p>
    <w:p w14:paraId="036E32D4" w14:textId="77777777" w:rsidR="00FD0902" w:rsidRPr="00FD0902" w:rsidRDefault="00FD0902" w:rsidP="00FD0902">
      <w:pPr>
        <w:spacing w:after="0" w:line="240" w:lineRule="auto"/>
        <w:contextualSpacing/>
        <w:jc w:val="both"/>
        <w:rPr>
          <w:rFonts w:eastAsia="Arial" w:cs="Arial"/>
          <w:sz w:val="24"/>
          <w:szCs w:val="24"/>
          <w:lang w:eastAsia="fr-CA"/>
        </w:rPr>
      </w:pPr>
    </w:p>
    <w:p w14:paraId="35A0B047" w14:textId="77777777" w:rsidR="00FD0902" w:rsidRPr="00FD0902" w:rsidRDefault="00FD0902" w:rsidP="00FD0902">
      <w:pPr>
        <w:spacing w:after="0" w:line="240" w:lineRule="auto"/>
        <w:contextualSpacing/>
        <w:jc w:val="both"/>
        <w:rPr>
          <w:rFonts w:eastAsia="Arial" w:cs="Arial"/>
          <w:sz w:val="24"/>
          <w:szCs w:val="24"/>
          <w:lang w:eastAsia="fr-CA"/>
        </w:rPr>
      </w:pPr>
      <w:r w:rsidRPr="00FD0902">
        <w:rPr>
          <w:rFonts w:eastAsia="Arial" w:cs="Arial"/>
          <w:sz w:val="24"/>
          <w:szCs w:val="24"/>
          <w:lang w:eastAsia="fr-CA"/>
        </w:rPr>
        <w:t>0 - Ne sait pas/aucune réponse</w:t>
      </w:r>
    </w:p>
    <w:p w14:paraId="709775A6" w14:textId="77777777" w:rsidR="00FD0902" w:rsidRPr="00FD0902" w:rsidRDefault="00FD0902" w:rsidP="00FD0902">
      <w:pPr>
        <w:spacing w:after="0" w:line="240" w:lineRule="auto"/>
        <w:contextualSpacing/>
        <w:jc w:val="both"/>
        <w:rPr>
          <w:rFonts w:eastAsia="Arial" w:cs="Arial"/>
          <w:sz w:val="24"/>
          <w:szCs w:val="24"/>
          <w:lang w:eastAsia="fr-CA"/>
        </w:rPr>
      </w:pPr>
      <w:r w:rsidRPr="00FD0902">
        <w:rPr>
          <w:rFonts w:eastAsia="Arial" w:cs="Arial"/>
          <w:sz w:val="24"/>
          <w:szCs w:val="24"/>
          <w:lang w:eastAsia="fr-CA"/>
        </w:rPr>
        <w:t xml:space="preserve">4 - Tout à fait d'accord </w:t>
      </w:r>
    </w:p>
    <w:p w14:paraId="7D8943AF" w14:textId="77777777" w:rsidR="00FD0902" w:rsidRPr="00FD0902" w:rsidRDefault="00FD0902" w:rsidP="00FD0902">
      <w:pPr>
        <w:spacing w:after="0" w:line="240" w:lineRule="auto"/>
        <w:contextualSpacing/>
        <w:jc w:val="both"/>
        <w:rPr>
          <w:rFonts w:eastAsia="Arial" w:cs="Arial"/>
          <w:sz w:val="24"/>
          <w:szCs w:val="24"/>
          <w:lang w:eastAsia="fr-CA"/>
        </w:rPr>
      </w:pPr>
      <w:r w:rsidRPr="00FD0902">
        <w:rPr>
          <w:rFonts w:eastAsia="Arial" w:cs="Arial"/>
          <w:sz w:val="24"/>
          <w:szCs w:val="24"/>
          <w:lang w:eastAsia="fr-CA"/>
        </w:rPr>
        <w:t xml:space="preserve">3 - D'accord </w:t>
      </w:r>
    </w:p>
    <w:p w14:paraId="15F67D73" w14:textId="77777777" w:rsidR="00FD0902" w:rsidRPr="00FD0902" w:rsidRDefault="00FD0902" w:rsidP="00FD0902">
      <w:pPr>
        <w:spacing w:after="0" w:line="240" w:lineRule="auto"/>
        <w:contextualSpacing/>
        <w:jc w:val="both"/>
        <w:rPr>
          <w:rFonts w:eastAsia="Arial" w:cs="Arial"/>
          <w:sz w:val="24"/>
          <w:szCs w:val="24"/>
          <w:lang w:eastAsia="fr-CA"/>
        </w:rPr>
      </w:pPr>
      <w:r w:rsidRPr="00FD0902">
        <w:rPr>
          <w:rFonts w:eastAsia="Arial" w:cs="Arial"/>
          <w:sz w:val="24"/>
          <w:szCs w:val="24"/>
          <w:lang w:eastAsia="fr-CA"/>
        </w:rPr>
        <w:t xml:space="preserve">2 - Pas d'accord </w:t>
      </w:r>
    </w:p>
    <w:p w14:paraId="2C375568" w14:textId="77777777" w:rsidR="00FD0902" w:rsidRPr="00FD0902" w:rsidRDefault="00FD0902" w:rsidP="00FD0902">
      <w:pPr>
        <w:spacing w:after="0" w:line="240" w:lineRule="auto"/>
        <w:contextualSpacing/>
        <w:jc w:val="both"/>
        <w:rPr>
          <w:rFonts w:eastAsia="Arial" w:cs="Arial"/>
          <w:sz w:val="24"/>
          <w:szCs w:val="24"/>
          <w:lang w:eastAsia="fr-CA"/>
        </w:rPr>
      </w:pPr>
      <w:r w:rsidRPr="00FD0902">
        <w:rPr>
          <w:rFonts w:eastAsia="Arial" w:cs="Arial"/>
          <w:sz w:val="24"/>
          <w:szCs w:val="24"/>
          <w:lang w:eastAsia="fr-CA"/>
        </w:rPr>
        <w:t>1 - Pas du tout d'accord</w:t>
      </w:r>
    </w:p>
    <w:p w14:paraId="61D44C33" w14:textId="77777777" w:rsidR="00FD0902" w:rsidRPr="00FD0902" w:rsidRDefault="00FD0902" w:rsidP="00FD0902">
      <w:pPr>
        <w:spacing w:after="0" w:line="240" w:lineRule="auto"/>
        <w:contextualSpacing/>
        <w:jc w:val="both"/>
        <w:rPr>
          <w:rFonts w:eastAsia="Arial" w:cs="Arial"/>
          <w:sz w:val="24"/>
          <w:szCs w:val="24"/>
          <w:lang w:eastAsia="fr-CA"/>
        </w:rPr>
      </w:pPr>
    </w:p>
    <w:p w14:paraId="287C1D11" w14:textId="77777777" w:rsidR="00FD0902" w:rsidRPr="00FD0902" w:rsidRDefault="00FD0902" w:rsidP="00FD0902">
      <w:pPr>
        <w:spacing w:after="0" w:line="240" w:lineRule="auto"/>
        <w:contextualSpacing/>
        <w:jc w:val="both"/>
        <w:rPr>
          <w:rFonts w:eastAsia="Arial" w:cs="Arial"/>
          <w:sz w:val="24"/>
          <w:szCs w:val="24"/>
          <w:lang w:eastAsia="fr-CA"/>
        </w:rPr>
      </w:pPr>
    </w:p>
    <w:p w14:paraId="3C73D52A" w14:textId="77777777" w:rsidR="00FD0902" w:rsidRPr="00FD0902" w:rsidRDefault="00FD0902" w:rsidP="00FD0902">
      <w:pPr>
        <w:spacing w:after="0" w:line="240" w:lineRule="auto"/>
        <w:contextualSpacing/>
        <w:jc w:val="both"/>
        <w:rPr>
          <w:rFonts w:eastAsia="Arial" w:cs="Arial"/>
          <w:sz w:val="24"/>
          <w:szCs w:val="24"/>
          <w:lang w:eastAsia="fr-CA"/>
        </w:rPr>
      </w:pPr>
      <w:r w:rsidRPr="00FD0902">
        <w:rPr>
          <w:rFonts w:eastAsia="Arial" w:cs="Arial"/>
          <w:sz w:val="24"/>
          <w:szCs w:val="24"/>
          <w:lang w:eastAsia="fr-CA"/>
        </w:rPr>
        <w:t>Q13. Et diriez-vous que ce que vous avez vu et entendu a dépassé vos attentes, a répondu à vos attentes ou n'a pas répondu à vos attentes ?</w:t>
      </w:r>
      <w:r w:rsidRPr="00FD0902">
        <w:rPr>
          <w:rFonts w:eastAsia="Arial" w:cs="Arial"/>
          <w:sz w:val="24"/>
          <w:szCs w:val="24"/>
          <w:lang w:eastAsia="fr-CA"/>
        </w:rPr>
        <w:tab/>
      </w:r>
    </w:p>
    <w:p w14:paraId="42C58ABE" w14:textId="77777777" w:rsidR="00FD0902" w:rsidRPr="00FD0902" w:rsidRDefault="00FD0902" w:rsidP="00FD0902">
      <w:pPr>
        <w:spacing w:after="0" w:line="240" w:lineRule="auto"/>
        <w:contextualSpacing/>
        <w:jc w:val="both"/>
        <w:rPr>
          <w:rFonts w:eastAsia="Arial" w:cs="Arial"/>
          <w:sz w:val="24"/>
          <w:szCs w:val="24"/>
          <w:lang w:eastAsia="fr-CA"/>
        </w:rPr>
      </w:pPr>
      <w:r w:rsidRPr="00FD0902">
        <w:rPr>
          <w:rFonts w:eastAsia="Arial" w:cs="Arial"/>
          <w:sz w:val="24"/>
          <w:szCs w:val="24"/>
          <w:lang w:eastAsia="fr-CA"/>
        </w:rPr>
        <w:tab/>
      </w:r>
    </w:p>
    <w:p w14:paraId="2F6876BD" w14:textId="77777777" w:rsidR="00FD0902" w:rsidRPr="00FD0902" w:rsidRDefault="00FD0902" w:rsidP="00FD0902">
      <w:pPr>
        <w:spacing w:after="0" w:line="240" w:lineRule="auto"/>
        <w:contextualSpacing/>
        <w:jc w:val="both"/>
        <w:rPr>
          <w:rFonts w:eastAsia="Arial" w:cs="Arial"/>
          <w:sz w:val="24"/>
          <w:szCs w:val="24"/>
          <w:lang w:eastAsia="fr-CA"/>
        </w:rPr>
      </w:pPr>
      <w:r w:rsidRPr="00FD0902">
        <w:rPr>
          <w:rFonts w:eastAsia="Arial" w:cs="Arial"/>
          <w:sz w:val="24"/>
          <w:szCs w:val="24"/>
          <w:lang w:eastAsia="fr-CA"/>
        </w:rPr>
        <w:t xml:space="preserve">0 - Ne sait pas/aucune réponse </w:t>
      </w:r>
    </w:p>
    <w:p w14:paraId="559FF0B9" w14:textId="77777777" w:rsidR="00FD0902" w:rsidRPr="00FD0902" w:rsidRDefault="00FD0902" w:rsidP="00FD0902">
      <w:pPr>
        <w:spacing w:after="0" w:line="240" w:lineRule="auto"/>
        <w:contextualSpacing/>
        <w:jc w:val="both"/>
        <w:rPr>
          <w:rFonts w:eastAsia="Arial" w:cs="Arial"/>
          <w:sz w:val="24"/>
          <w:szCs w:val="24"/>
          <w:lang w:eastAsia="fr-CA"/>
        </w:rPr>
      </w:pPr>
      <w:r w:rsidRPr="00FD0902">
        <w:rPr>
          <w:rFonts w:eastAsia="Arial" w:cs="Arial"/>
          <w:sz w:val="24"/>
          <w:szCs w:val="24"/>
          <w:lang w:eastAsia="fr-CA"/>
        </w:rPr>
        <w:t xml:space="preserve">1 - A dépassé les attentes </w:t>
      </w:r>
    </w:p>
    <w:p w14:paraId="73E2CEA8" w14:textId="77777777" w:rsidR="00FD0902" w:rsidRPr="00FD0902" w:rsidRDefault="00FD0902" w:rsidP="00FD0902">
      <w:pPr>
        <w:spacing w:after="0" w:line="240" w:lineRule="auto"/>
        <w:contextualSpacing/>
        <w:jc w:val="both"/>
        <w:rPr>
          <w:rFonts w:eastAsia="Arial" w:cs="Arial"/>
          <w:sz w:val="24"/>
          <w:szCs w:val="24"/>
          <w:lang w:eastAsia="fr-CA"/>
        </w:rPr>
      </w:pPr>
      <w:r w:rsidRPr="00FD0902">
        <w:rPr>
          <w:rFonts w:eastAsia="Arial" w:cs="Arial"/>
          <w:sz w:val="24"/>
          <w:szCs w:val="24"/>
          <w:lang w:eastAsia="fr-CA"/>
        </w:rPr>
        <w:t xml:space="preserve">2 - A répondu aux attentes </w:t>
      </w:r>
    </w:p>
    <w:p w14:paraId="5F1F00FC" w14:textId="77777777" w:rsidR="00FD0902" w:rsidRPr="00FD0902" w:rsidRDefault="00FD0902" w:rsidP="00FD0902">
      <w:pPr>
        <w:spacing w:after="0" w:line="240" w:lineRule="auto"/>
        <w:contextualSpacing/>
        <w:jc w:val="both"/>
        <w:rPr>
          <w:rFonts w:eastAsia="Arial" w:cs="Arial"/>
          <w:sz w:val="24"/>
          <w:szCs w:val="24"/>
          <w:lang w:eastAsia="fr-CA"/>
        </w:rPr>
      </w:pPr>
      <w:r w:rsidRPr="00FD0902">
        <w:rPr>
          <w:rFonts w:eastAsia="Arial" w:cs="Arial"/>
          <w:sz w:val="24"/>
          <w:szCs w:val="24"/>
          <w:lang w:eastAsia="fr-CA"/>
        </w:rPr>
        <w:t>3 - N'a pas répondu aux attentes</w:t>
      </w:r>
    </w:p>
    <w:p w14:paraId="4375AA6C" w14:textId="77777777" w:rsidR="00FD0902" w:rsidRPr="00FD0902" w:rsidRDefault="00FD0902" w:rsidP="00FD0902">
      <w:pPr>
        <w:spacing w:after="0" w:line="240" w:lineRule="auto"/>
        <w:contextualSpacing/>
        <w:jc w:val="both"/>
        <w:rPr>
          <w:rFonts w:eastAsia="Arial" w:cs="Arial"/>
          <w:sz w:val="24"/>
          <w:szCs w:val="24"/>
          <w:lang w:eastAsia="fr-CA"/>
        </w:rPr>
      </w:pPr>
    </w:p>
    <w:p w14:paraId="1417DA23" w14:textId="77777777" w:rsidR="00FD0902" w:rsidRPr="00FD0902" w:rsidRDefault="00FD0902" w:rsidP="00FD0902">
      <w:pPr>
        <w:spacing w:after="0" w:line="240" w:lineRule="auto"/>
        <w:contextualSpacing/>
        <w:jc w:val="both"/>
        <w:rPr>
          <w:rFonts w:eastAsia="Arial" w:cs="Arial"/>
          <w:sz w:val="24"/>
          <w:szCs w:val="24"/>
          <w:lang w:eastAsia="fr-CA"/>
        </w:rPr>
      </w:pPr>
    </w:p>
    <w:p w14:paraId="72182F94" w14:textId="77777777" w:rsidR="00FD0902" w:rsidRPr="00FD0902" w:rsidRDefault="00FD0902" w:rsidP="00FD0902">
      <w:pPr>
        <w:spacing w:after="0" w:line="240" w:lineRule="auto"/>
        <w:contextualSpacing/>
        <w:jc w:val="both"/>
        <w:rPr>
          <w:rFonts w:eastAsia="Arial" w:cs="Arial"/>
          <w:sz w:val="24"/>
          <w:szCs w:val="24"/>
          <w:lang w:eastAsia="fr-CA"/>
        </w:rPr>
      </w:pPr>
      <w:r w:rsidRPr="00FD0902">
        <w:rPr>
          <w:rFonts w:eastAsia="Arial" w:cs="Arial"/>
          <w:sz w:val="24"/>
          <w:szCs w:val="24"/>
          <w:lang w:eastAsia="fr-CA"/>
        </w:rPr>
        <w:t>Q14. Y a-t-il quelque chose que vous avez entendu dans le budget qui aurait un impact sur votre situation financière personnelle ou celle de votre ménage ?</w:t>
      </w:r>
    </w:p>
    <w:p w14:paraId="24E629D1" w14:textId="77777777" w:rsidR="00FD0902" w:rsidRPr="00FD0902" w:rsidRDefault="00FD0902" w:rsidP="00FD0902">
      <w:pPr>
        <w:spacing w:after="0" w:line="240" w:lineRule="auto"/>
        <w:contextualSpacing/>
        <w:jc w:val="both"/>
        <w:rPr>
          <w:rFonts w:eastAsia="Arial" w:cs="Arial"/>
          <w:sz w:val="24"/>
          <w:szCs w:val="24"/>
          <w:lang w:eastAsia="fr-CA"/>
        </w:rPr>
      </w:pPr>
    </w:p>
    <w:p w14:paraId="2CDF03E1" w14:textId="77777777" w:rsidR="00FD0902" w:rsidRPr="00FD0902" w:rsidRDefault="00FD0902" w:rsidP="00FD0902">
      <w:pPr>
        <w:spacing w:after="0" w:line="240" w:lineRule="auto"/>
        <w:contextualSpacing/>
        <w:jc w:val="both"/>
        <w:rPr>
          <w:rFonts w:eastAsia="Arial" w:cs="Arial"/>
          <w:sz w:val="24"/>
          <w:szCs w:val="24"/>
          <w:lang w:eastAsia="fr-CA"/>
        </w:rPr>
      </w:pPr>
      <w:r w:rsidRPr="00FD0902">
        <w:rPr>
          <w:rFonts w:eastAsia="Arial" w:cs="Arial"/>
          <w:sz w:val="24"/>
          <w:szCs w:val="24"/>
          <w:lang w:eastAsia="fr-CA"/>
        </w:rPr>
        <w:t>1 - Oui</w:t>
      </w:r>
    </w:p>
    <w:p w14:paraId="02A49720" w14:textId="77777777" w:rsidR="00FD0902" w:rsidRPr="00FD0902" w:rsidRDefault="00FD0902" w:rsidP="00FD0902">
      <w:pPr>
        <w:spacing w:after="0" w:line="240" w:lineRule="auto"/>
        <w:contextualSpacing/>
        <w:jc w:val="both"/>
        <w:rPr>
          <w:rFonts w:eastAsia="Arial" w:cs="Arial"/>
          <w:sz w:val="24"/>
          <w:szCs w:val="24"/>
          <w:lang w:eastAsia="fr-CA"/>
        </w:rPr>
      </w:pPr>
      <w:r w:rsidRPr="00FD0902">
        <w:rPr>
          <w:rFonts w:eastAsia="Arial" w:cs="Arial"/>
          <w:sz w:val="24"/>
          <w:szCs w:val="24"/>
          <w:lang w:eastAsia="fr-CA"/>
        </w:rPr>
        <w:t>2 - Non</w:t>
      </w:r>
    </w:p>
    <w:p w14:paraId="7F464591" w14:textId="77777777" w:rsidR="00FD0902" w:rsidRPr="00FD0902" w:rsidRDefault="00FD0902" w:rsidP="00FD0902">
      <w:pPr>
        <w:spacing w:after="0" w:line="240" w:lineRule="auto"/>
        <w:contextualSpacing/>
        <w:jc w:val="both"/>
        <w:rPr>
          <w:rFonts w:eastAsia="Arial" w:cs="Arial"/>
          <w:sz w:val="24"/>
          <w:szCs w:val="24"/>
          <w:lang w:eastAsia="fr-CA"/>
        </w:rPr>
      </w:pPr>
      <w:r w:rsidRPr="00FD0902">
        <w:rPr>
          <w:rFonts w:eastAsia="Arial" w:cs="Arial"/>
          <w:sz w:val="24"/>
          <w:szCs w:val="24"/>
          <w:lang w:eastAsia="fr-CA"/>
        </w:rPr>
        <w:t>0 - Ne sait pas/aucune réponse</w:t>
      </w:r>
    </w:p>
    <w:p w14:paraId="45E7CC8E" w14:textId="77777777" w:rsidR="00FD0902" w:rsidRPr="0077522B" w:rsidRDefault="00FD0902" w:rsidP="00FD0902">
      <w:pPr>
        <w:spacing w:after="0" w:line="240" w:lineRule="auto"/>
        <w:contextualSpacing/>
        <w:jc w:val="both"/>
        <w:rPr>
          <w:rFonts w:eastAsia="Arial" w:cs="Arial"/>
          <w:b/>
          <w:sz w:val="24"/>
          <w:szCs w:val="24"/>
          <w:lang w:eastAsia="fr-CA"/>
        </w:rPr>
      </w:pPr>
    </w:p>
    <w:p w14:paraId="689F3E52" w14:textId="77777777" w:rsidR="00FD0902" w:rsidRPr="0077522B" w:rsidRDefault="00FD0902" w:rsidP="00FD0902">
      <w:pPr>
        <w:spacing w:after="0" w:line="240" w:lineRule="auto"/>
        <w:contextualSpacing/>
        <w:jc w:val="both"/>
        <w:rPr>
          <w:rFonts w:eastAsia="Arial" w:cs="Arial"/>
          <w:sz w:val="24"/>
          <w:szCs w:val="24"/>
          <w:lang w:eastAsia="fr-CA"/>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246"/>
      </w:tblGrid>
      <w:tr w:rsidR="00FD0902" w:rsidRPr="000C70A7" w14:paraId="2DB1592A" w14:textId="77777777" w:rsidTr="00DD46FC">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4026CEB8" w14:textId="77777777" w:rsidR="00FD0902" w:rsidRPr="000C70A7" w:rsidRDefault="00FD0902" w:rsidP="00DD46FC">
            <w:pPr>
              <w:pStyle w:val="2Title"/>
              <w:spacing w:before="80" w:after="80" w:line="240" w:lineRule="auto"/>
              <w:rPr>
                <w:color w:val="FFFFFF"/>
                <w:sz w:val="28"/>
                <w:szCs w:val="28"/>
              </w:rPr>
            </w:pPr>
            <w:r w:rsidRPr="000C70A7">
              <w:rPr>
                <w:color w:val="FFFFFF"/>
                <w:sz w:val="28"/>
                <w:szCs w:val="28"/>
              </w:rPr>
              <w:t xml:space="preserve">BLOC </w:t>
            </w:r>
            <w:r>
              <w:rPr>
                <w:color w:val="FFFFFF"/>
                <w:sz w:val="28"/>
                <w:szCs w:val="28"/>
              </w:rPr>
              <w:t>6</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2BD53725" w14:textId="77777777" w:rsidR="00FD0902" w:rsidRPr="000C70A7" w:rsidRDefault="00FD0902" w:rsidP="00DD46FC">
            <w:pPr>
              <w:pStyle w:val="2Title"/>
              <w:spacing w:before="80" w:after="80" w:line="240" w:lineRule="auto"/>
              <w:rPr>
                <w:sz w:val="28"/>
                <w:szCs w:val="28"/>
              </w:rPr>
            </w:pPr>
            <w:r>
              <w:rPr>
                <w:sz w:val="28"/>
                <w:szCs w:val="28"/>
              </w:rPr>
              <w:t>DISCUSSION</w:t>
            </w:r>
          </w:p>
        </w:tc>
      </w:tr>
      <w:tr w:rsidR="00FD0902" w:rsidRPr="000C70A7" w14:paraId="4FE299BE" w14:textId="77777777" w:rsidTr="00DD46FC">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07B6681E" w14:textId="77777777" w:rsidR="00FD0902" w:rsidRPr="000C70A7" w:rsidRDefault="00FD0902" w:rsidP="00DD46FC">
            <w:pPr>
              <w:pStyle w:val="2Title"/>
              <w:spacing w:before="80" w:after="80" w:line="240" w:lineRule="auto"/>
              <w:rPr>
                <w:color w:val="FFFFFF"/>
                <w:sz w:val="28"/>
                <w:szCs w:val="28"/>
              </w:rPr>
            </w:pPr>
            <w:r>
              <w:rPr>
                <w:color w:val="FFFFFF"/>
                <w:sz w:val="28"/>
                <w:szCs w:val="28"/>
              </w:rPr>
              <w:t>DURÉE</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7BC501CA" w14:textId="77777777" w:rsidR="00FD0902" w:rsidRPr="000C70A7" w:rsidRDefault="00FD0902" w:rsidP="00DD46FC">
            <w:pPr>
              <w:pStyle w:val="2Title"/>
              <w:spacing w:before="80" w:after="80" w:line="240" w:lineRule="auto"/>
              <w:rPr>
                <w:sz w:val="28"/>
                <w:szCs w:val="28"/>
              </w:rPr>
            </w:pPr>
            <w:r>
              <w:rPr>
                <w:caps w:val="0"/>
                <w:sz w:val="28"/>
                <w:szCs w:val="28"/>
              </w:rPr>
              <w:t>4</w:t>
            </w:r>
            <w:r w:rsidRPr="000C70A7">
              <w:rPr>
                <w:caps w:val="0"/>
                <w:sz w:val="28"/>
                <w:szCs w:val="28"/>
              </w:rPr>
              <w:t xml:space="preserve">5 MINUTES </w:t>
            </w:r>
          </w:p>
        </w:tc>
      </w:tr>
    </w:tbl>
    <w:p w14:paraId="4330F580" w14:textId="77777777" w:rsidR="00FD0902" w:rsidRDefault="00FD0902" w:rsidP="00FD0902">
      <w:pPr>
        <w:spacing w:after="0" w:line="240" w:lineRule="auto"/>
        <w:contextualSpacing/>
        <w:jc w:val="both"/>
        <w:rPr>
          <w:rFonts w:eastAsia="Arial" w:cs="Arial"/>
          <w:sz w:val="24"/>
          <w:szCs w:val="24"/>
          <w:lang w:eastAsia="fr-CA"/>
        </w:rPr>
      </w:pPr>
    </w:p>
    <w:p w14:paraId="4847036B" w14:textId="77777777" w:rsidR="00FD0902" w:rsidRPr="000C70A7" w:rsidRDefault="00FD0902" w:rsidP="00FD0902">
      <w:pPr>
        <w:spacing w:after="0" w:line="240" w:lineRule="auto"/>
        <w:contextualSpacing/>
        <w:jc w:val="both"/>
        <w:rPr>
          <w:rFonts w:eastAsia="Arial" w:cs="Arial"/>
          <w:sz w:val="24"/>
          <w:szCs w:val="24"/>
          <w:lang w:eastAsia="fr-CA"/>
        </w:rPr>
      </w:pPr>
    </w:p>
    <w:p w14:paraId="675B0A7E" w14:textId="77777777" w:rsidR="00FD0902" w:rsidRPr="00FD0902" w:rsidRDefault="00FD0902" w:rsidP="00FD0902">
      <w:pPr>
        <w:tabs>
          <w:tab w:val="left" w:pos="0"/>
          <w:tab w:val="left" w:pos="720"/>
          <w:tab w:val="left" w:pos="1003"/>
          <w:tab w:val="left" w:pos="1440"/>
        </w:tabs>
        <w:suppressAutoHyphens/>
        <w:spacing w:after="0"/>
        <w:jc w:val="both"/>
        <w:rPr>
          <w:rFonts w:eastAsia="Arial" w:cs="Tahoma"/>
          <w:iCs/>
          <w:color w:val="000000"/>
          <w:sz w:val="24"/>
          <w:szCs w:val="24"/>
          <w:lang w:eastAsia="en-CA"/>
        </w:rPr>
      </w:pPr>
      <w:r w:rsidRPr="0077522B">
        <w:rPr>
          <w:rFonts w:eastAsia="Arial" w:cs="Tahoma"/>
          <w:iCs/>
          <w:color w:val="000000"/>
          <w:sz w:val="24"/>
          <w:szCs w:val="24"/>
          <w:lang w:eastAsia="en-CA"/>
        </w:rPr>
        <w:t>J’aimerais maintenant discuter plus à fond de ce que vous avez vu/entendu dans le budget fédéral…</w:t>
      </w:r>
    </w:p>
    <w:p w14:paraId="2AAE6FD2" w14:textId="77777777" w:rsidR="00FD0902" w:rsidRPr="00FD0902" w:rsidRDefault="00FD0902" w:rsidP="00FD0902">
      <w:pPr>
        <w:tabs>
          <w:tab w:val="left" w:pos="0"/>
          <w:tab w:val="left" w:pos="720"/>
          <w:tab w:val="left" w:pos="1003"/>
          <w:tab w:val="left" w:pos="1440"/>
        </w:tabs>
        <w:suppressAutoHyphens/>
        <w:spacing w:after="0"/>
        <w:jc w:val="both"/>
        <w:rPr>
          <w:rFonts w:eastAsia="Arial" w:cs="Tahoma"/>
          <w:iCs/>
          <w:color w:val="000000"/>
          <w:sz w:val="24"/>
          <w:szCs w:val="24"/>
          <w:lang w:eastAsia="en-CA"/>
        </w:rPr>
      </w:pPr>
    </w:p>
    <w:p w14:paraId="0104A249" w14:textId="77777777" w:rsidR="00FD0902" w:rsidRPr="0077522B" w:rsidRDefault="00FD0902" w:rsidP="00FD0902">
      <w:pPr>
        <w:tabs>
          <w:tab w:val="left" w:pos="0"/>
          <w:tab w:val="left" w:pos="720"/>
          <w:tab w:val="left" w:pos="1003"/>
          <w:tab w:val="left" w:pos="1440"/>
        </w:tabs>
        <w:suppressAutoHyphens/>
        <w:spacing w:after="0"/>
        <w:jc w:val="both"/>
        <w:rPr>
          <w:rFonts w:eastAsia="Arial" w:cs="Tahoma"/>
          <w:iCs/>
          <w:color w:val="000000"/>
          <w:sz w:val="24"/>
          <w:szCs w:val="24"/>
          <w:lang w:eastAsia="en-CA"/>
        </w:rPr>
      </w:pPr>
      <w:r w:rsidRPr="0077522B">
        <w:rPr>
          <w:rFonts w:eastAsia="Arial" w:cs="Tahoma"/>
          <w:iCs/>
          <w:color w:val="000000"/>
          <w:sz w:val="24"/>
          <w:szCs w:val="24"/>
          <w:lang w:eastAsia="en-CA"/>
        </w:rPr>
        <w:t xml:space="preserve">Quelle a été votre impression générale du discours ? </w:t>
      </w:r>
    </w:p>
    <w:p w14:paraId="29D27994" w14:textId="77777777" w:rsidR="00FD0902" w:rsidRPr="00FD0902" w:rsidRDefault="00FD0902" w:rsidP="00FD0902">
      <w:pPr>
        <w:tabs>
          <w:tab w:val="left" w:pos="0"/>
          <w:tab w:val="left" w:pos="720"/>
          <w:tab w:val="left" w:pos="1003"/>
          <w:tab w:val="left" w:pos="1440"/>
        </w:tabs>
        <w:suppressAutoHyphens/>
        <w:spacing w:after="0"/>
        <w:jc w:val="both"/>
        <w:rPr>
          <w:rFonts w:eastAsia="Arial" w:cs="Tahoma"/>
          <w:iCs/>
          <w:color w:val="000000"/>
          <w:sz w:val="24"/>
          <w:szCs w:val="24"/>
          <w:lang w:eastAsia="en-CA"/>
        </w:rPr>
      </w:pPr>
      <w:r w:rsidRPr="00FD0902">
        <w:rPr>
          <w:rFonts w:eastAsia="Arial" w:cs="Tahoma"/>
          <w:b/>
          <w:bCs/>
          <w:iCs/>
          <w:color w:val="000000"/>
          <w:sz w:val="24"/>
          <w:szCs w:val="24"/>
          <w:lang w:eastAsia="en-CA"/>
        </w:rPr>
        <w:t>SONDER</w:t>
      </w:r>
      <w:r w:rsidRPr="00FD0902">
        <w:rPr>
          <w:rFonts w:eastAsia="Arial" w:cs="Tahoma"/>
          <w:iCs/>
          <w:color w:val="000000"/>
          <w:sz w:val="24"/>
          <w:szCs w:val="24"/>
          <w:lang w:eastAsia="en-CA"/>
        </w:rPr>
        <w:t xml:space="preserve"> : Pourquoi ?</w:t>
      </w:r>
    </w:p>
    <w:p w14:paraId="0A8ED8F2" w14:textId="77777777" w:rsidR="00FD0902" w:rsidRPr="00FD0902" w:rsidRDefault="00FD0902" w:rsidP="00FD0902">
      <w:pPr>
        <w:tabs>
          <w:tab w:val="left" w:pos="0"/>
          <w:tab w:val="left" w:pos="720"/>
          <w:tab w:val="left" w:pos="1003"/>
          <w:tab w:val="left" w:pos="1440"/>
        </w:tabs>
        <w:suppressAutoHyphens/>
        <w:spacing w:after="0"/>
        <w:jc w:val="both"/>
        <w:rPr>
          <w:rFonts w:eastAsia="Arial" w:cs="Tahoma"/>
          <w:iCs/>
          <w:color w:val="000000"/>
          <w:sz w:val="24"/>
          <w:szCs w:val="24"/>
          <w:lang w:eastAsia="en-CA"/>
        </w:rPr>
      </w:pPr>
    </w:p>
    <w:p w14:paraId="2525610B" w14:textId="77777777" w:rsidR="00FD0902" w:rsidRPr="0077522B" w:rsidRDefault="00FD0902" w:rsidP="00FD0902">
      <w:pPr>
        <w:tabs>
          <w:tab w:val="left" w:pos="0"/>
          <w:tab w:val="left" w:pos="720"/>
          <w:tab w:val="left" w:pos="1003"/>
          <w:tab w:val="left" w:pos="1440"/>
        </w:tabs>
        <w:suppressAutoHyphens/>
        <w:spacing w:after="0"/>
        <w:jc w:val="both"/>
        <w:rPr>
          <w:rFonts w:eastAsia="Arial" w:cs="Tahoma"/>
          <w:iCs/>
          <w:color w:val="000000"/>
          <w:sz w:val="24"/>
          <w:szCs w:val="24"/>
          <w:lang w:eastAsia="en-CA"/>
        </w:rPr>
      </w:pPr>
      <w:r w:rsidRPr="0077522B">
        <w:rPr>
          <w:rFonts w:eastAsia="Arial" w:cs="Tahoma"/>
          <w:iCs/>
          <w:color w:val="000000"/>
          <w:sz w:val="24"/>
          <w:szCs w:val="24"/>
          <w:lang w:eastAsia="en-CA"/>
        </w:rPr>
        <w:lastRenderedPageBreak/>
        <w:t xml:space="preserve">Quels sont les principaux éléments que vous vous souvenez avoir entendus dans le budget ? </w:t>
      </w:r>
    </w:p>
    <w:p w14:paraId="2608A9C5" w14:textId="77777777" w:rsidR="00FD0902" w:rsidRPr="0077522B" w:rsidRDefault="00FD0902" w:rsidP="00FD0902">
      <w:pPr>
        <w:tabs>
          <w:tab w:val="left" w:pos="0"/>
          <w:tab w:val="left" w:pos="720"/>
          <w:tab w:val="left" w:pos="1003"/>
          <w:tab w:val="left" w:pos="1440"/>
        </w:tabs>
        <w:suppressAutoHyphens/>
        <w:spacing w:after="0"/>
        <w:jc w:val="both"/>
        <w:rPr>
          <w:rFonts w:eastAsia="Arial" w:cs="Tahoma"/>
          <w:iCs/>
          <w:color w:val="000000"/>
          <w:sz w:val="24"/>
          <w:szCs w:val="24"/>
          <w:lang w:eastAsia="en-CA"/>
        </w:rPr>
      </w:pPr>
      <w:r w:rsidRPr="0077522B">
        <w:rPr>
          <w:rFonts w:eastAsia="Arial" w:cs="Tahoma"/>
          <w:iCs/>
          <w:color w:val="000000"/>
          <w:sz w:val="24"/>
          <w:szCs w:val="24"/>
          <w:lang w:eastAsia="en-CA"/>
        </w:rPr>
        <w:tab/>
        <w:t xml:space="preserve">Quelles sont vos impressions sur cet élément ? </w:t>
      </w:r>
      <w:r w:rsidRPr="0077522B">
        <w:rPr>
          <w:rFonts w:eastAsia="Arial" w:cs="Tahoma"/>
          <w:b/>
          <w:bCs/>
          <w:iCs/>
          <w:color w:val="000000"/>
          <w:sz w:val="24"/>
          <w:szCs w:val="24"/>
          <w:lang w:eastAsia="en-CA"/>
        </w:rPr>
        <w:t>SONDER</w:t>
      </w:r>
      <w:r w:rsidRPr="0077522B">
        <w:rPr>
          <w:rFonts w:eastAsia="Arial" w:cs="Tahoma"/>
          <w:iCs/>
          <w:color w:val="000000"/>
          <w:sz w:val="24"/>
          <w:szCs w:val="24"/>
          <w:lang w:eastAsia="en-CA"/>
        </w:rPr>
        <w:t xml:space="preserve"> : Pourquoi ?</w:t>
      </w:r>
    </w:p>
    <w:p w14:paraId="3565A054" w14:textId="77777777" w:rsidR="00FD0902" w:rsidRPr="0077522B" w:rsidRDefault="00FD0902" w:rsidP="00FD0902">
      <w:pPr>
        <w:tabs>
          <w:tab w:val="left" w:pos="0"/>
          <w:tab w:val="left" w:pos="720"/>
          <w:tab w:val="left" w:pos="1003"/>
          <w:tab w:val="left" w:pos="1440"/>
        </w:tabs>
        <w:suppressAutoHyphens/>
        <w:spacing w:after="0"/>
        <w:jc w:val="both"/>
        <w:rPr>
          <w:rFonts w:eastAsia="Arial" w:cs="Tahoma"/>
          <w:iCs/>
          <w:color w:val="000000"/>
          <w:sz w:val="24"/>
          <w:szCs w:val="24"/>
          <w:lang w:eastAsia="en-CA"/>
        </w:rPr>
      </w:pPr>
      <w:r w:rsidRPr="0077522B">
        <w:rPr>
          <w:rFonts w:eastAsia="Arial" w:cs="Tahoma"/>
          <w:iCs/>
          <w:color w:val="000000"/>
          <w:sz w:val="24"/>
          <w:szCs w:val="24"/>
          <w:lang w:eastAsia="en-CA"/>
        </w:rPr>
        <w:tab/>
        <w:t xml:space="preserve">Quelles étaient les meilleures idées du discours ? </w:t>
      </w:r>
      <w:r w:rsidRPr="0077522B">
        <w:rPr>
          <w:rFonts w:eastAsia="Arial" w:cs="Tahoma"/>
          <w:b/>
          <w:bCs/>
          <w:iCs/>
          <w:color w:val="000000"/>
          <w:sz w:val="24"/>
          <w:szCs w:val="24"/>
          <w:lang w:eastAsia="en-CA"/>
        </w:rPr>
        <w:t>SONDER</w:t>
      </w:r>
      <w:r w:rsidRPr="0077522B">
        <w:rPr>
          <w:rFonts w:eastAsia="Arial" w:cs="Tahoma"/>
          <w:iCs/>
          <w:color w:val="000000"/>
          <w:sz w:val="24"/>
          <w:szCs w:val="24"/>
          <w:lang w:eastAsia="en-CA"/>
        </w:rPr>
        <w:t xml:space="preserve"> : Pourquoi ?</w:t>
      </w:r>
    </w:p>
    <w:p w14:paraId="16C489BA" w14:textId="77777777" w:rsidR="00FD0902" w:rsidRPr="0077522B" w:rsidRDefault="00FD0902" w:rsidP="00FD0902">
      <w:pPr>
        <w:tabs>
          <w:tab w:val="left" w:pos="0"/>
          <w:tab w:val="left" w:pos="720"/>
          <w:tab w:val="left" w:pos="1003"/>
          <w:tab w:val="left" w:pos="1440"/>
        </w:tabs>
        <w:suppressAutoHyphens/>
        <w:spacing w:after="0"/>
        <w:jc w:val="both"/>
        <w:rPr>
          <w:rFonts w:eastAsia="Arial" w:cs="Tahoma"/>
          <w:iCs/>
          <w:color w:val="000000"/>
          <w:sz w:val="24"/>
          <w:szCs w:val="24"/>
          <w:lang w:eastAsia="en-CA"/>
        </w:rPr>
      </w:pPr>
      <w:r w:rsidRPr="0077522B">
        <w:rPr>
          <w:rFonts w:eastAsia="Arial" w:cs="Tahoma"/>
          <w:iCs/>
          <w:color w:val="000000"/>
          <w:sz w:val="24"/>
          <w:szCs w:val="24"/>
          <w:lang w:eastAsia="en-CA"/>
        </w:rPr>
        <w:tab/>
        <w:t xml:space="preserve">Quels étaient les aspects les moins positifs du discours ? </w:t>
      </w:r>
      <w:r w:rsidRPr="0077522B">
        <w:rPr>
          <w:rFonts w:eastAsia="Arial" w:cs="Tahoma"/>
          <w:b/>
          <w:bCs/>
          <w:iCs/>
          <w:color w:val="000000"/>
          <w:sz w:val="24"/>
          <w:szCs w:val="24"/>
          <w:lang w:eastAsia="en-CA"/>
        </w:rPr>
        <w:t>SONDER</w:t>
      </w:r>
      <w:r w:rsidRPr="0077522B">
        <w:rPr>
          <w:rFonts w:eastAsia="Arial" w:cs="Tahoma"/>
          <w:iCs/>
          <w:color w:val="000000"/>
          <w:sz w:val="24"/>
          <w:szCs w:val="24"/>
          <w:lang w:eastAsia="en-CA"/>
        </w:rPr>
        <w:t xml:space="preserve"> : Pourquoi ?</w:t>
      </w:r>
    </w:p>
    <w:p w14:paraId="0CE46037" w14:textId="77777777" w:rsidR="00FD0902" w:rsidRPr="0077522B" w:rsidRDefault="00FD0902" w:rsidP="00FD0902">
      <w:pPr>
        <w:tabs>
          <w:tab w:val="left" w:pos="0"/>
          <w:tab w:val="left" w:pos="720"/>
          <w:tab w:val="left" w:pos="1003"/>
          <w:tab w:val="left" w:pos="1440"/>
        </w:tabs>
        <w:suppressAutoHyphens/>
        <w:spacing w:after="0"/>
        <w:jc w:val="both"/>
        <w:rPr>
          <w:rFonts w:eastAsia="Arial" w:cs="Tahoma"/>
          <w:iCs/>
          <w:color w:val="000000"/>
          <w:sz w:val="24"/>
          <w:szCs w:val="24"/>
          <w:lang w:eastAsia="en-CA"/>
        </w:rPr>
      </w:pPr>
      <w:r w:rsidRPr="0077522B">
        <w:rPr>
          <w:rFonts w:eastAsia="Arial" w:cs="Tahoma"/>
          <w:iCs/>
          <w:color w:val="000000"/>
          <w:sz w:val="24"/>
          <w:szCs w:val="24"/>
          <w:lang w:eastAsia="en-CA"/>
        </w:rPr>
        <w:tab/>
        <w:t>Comment résumeriez-vous le budget en une phrase ?</w:t>
      </w:r>
    </w:p>
    <w:p w14:paraId="304BE7F0" w14:textId="77777777" w:rsidR="00FD0902" w:rsidRPr="0077522B" w:rsidRDefault="00FD0902" w:rsidP="00FD0902">
      <w:pPr>
        <w:tabs>
          <w:tab w:val="left" w:pos="0"/>
          <w:tab w:val="left" w:pos="720"/>
          <w:tab w:val="left" w:pos="1003"/>
          <w:tab w:val="left" w:pos="1440"/>
        </w:tabs>
        <w:suppressAutoHyphens/>
        <w:spacing w:after="0"/>
        <w:jc w:val="both"/>
        <w:rPr>
          <w:rFonts w:eastAsia="Arial" w:cs="Tahoma"/>
          <w:iCs/>
          <w:color w:val="000000"/>
          <w:sz w:val="24"/>
          <w:szCs w:val="24"/>
          <w:lang w:eastAsia="en-CA"/>
        </w:rPr>
      </w:pPr>
      <w:r w:rsidRPr="0077522B">
        <w:rPr>
          <w:rFonts w:eastAsia="Arial" w:cs="Tahoma"/>
          <w:iCs/>
          <w:color w:val="000000"/>
          <w:sz w:val="24"/>
          <w:szCs w:val="24"/>
          <w:lang w:eastAsia="en-CA"/>
        </w:rPr>
        <w:tab/>
        <w:t>Qu'est-ce qui aura le plus d'impact sur vous et votre famille ?</w:t>
      </w:r>
    </w:p>
    <w:p w14:paraId="6B0DA060" w14:textId="77777777" w:rsidR="00FD0902" w:rsidRPr="00FD0902" w:rsidRDefault="00FD0902" w:rsidP="00FD0902">
      <w:pPr>
        <w:tabs>
          <w:tab w:val="left" w:pos="0"/>
          <w:tab w:val="left" w:pos="720"/>
          <w:tab w:val="left" w:pos="1003"/>
          <w:tab w:val="left" w:pos="1440"/>
        </w:tabs>
        <w:suppressAutoHyphens/>
        <w:spacing w:after="0"/>
        <w:jc w:val="both"/>
        <w:rPr>
          <w:rFonts w:eastAsia="Arial" w:cs="Tahoma"/>
          <w:iCs/>
          <w:color w:val="000000"/>
          <w:sz w:val="24"/>
          <w:szCs w:val="24"/>
          <w:lang w:eastAsia="en-CA"/>
        </w:rPr>
      </w:pPr>
      <w:r w:rsidRPr="0077522B">
        <w:rPr>
          <w:rFonts w:eastAsia="Arial" w:cs="Tahoma"/>
          <w:iCs/>
          <w:color w:val="000000"/>
          <w:sz w:val="24"/>
          <w:szCs w:val="24"/>
          <w:lang w:eastAsia="en-CA"/>
        </w:rPr>
        <w:tab/>
        <w:t xml:space="preserve">Pensez-vous que le budget aborde les problèmes auxquels le pays est confronté aujourd'hui ? </w:t>
      </w:r>
      <w:r w:rsidRPr="00FD0902">
        <w:rPr>
          <w:rFonts w:eastAsia="Arial" w:cs="Tahoma"/>
          <w:b/>
          <w:bCs/>
          <w:iCs/>
          <w:color w:val="000000"/>
          <w:sz w:val="24"/>
          <w:szCs w:val="24"/>
          <w:lang w:eastAsia="en-CA"/>
        </w:rPr>
        <w:t>SONDER</w:t>
      </w:r>
      <w:r w:rsidRPr="00FD0902">
        <w:rPr>
          <w:rFonts w:eastAsia="Arial" w:cs="Tahoma"/>
          <w:iCs/>
          <w:color w:val="000000"/>
          <w:sz w:val="24"/>
          <w:szCs w:val="24"/>
          <w:lang w:eastAsia="en-CA"/>
        </w:rPr>
        <w:t xml:space="preserve"> : Pourquoi ? Pourquoi pas ?</w:t>
      </w:r>
    </w:p>
    <w:p w14:paraId="04CE79F1" w14:textId="77777777" w:rsidR="00FD0902" w:rsidRPr="00FD0902" w:rsidRDefault="00FD0902" w:rsidP="00FD0902">
      <w:pPr>
        <w:tabs>
          <w:tab w:val="left" w:pos="0"/>
          <w:tab w:val="left" w:pos="720"/>
          <w:tab w:val="left" w:pos="1003"/>
          <w:tab w:val="left" w:pos="1440"/>
        </w:tabs>
        <w:suppressAutoHyphens/>
        <w:spacing w:after="0"/>
        <w:jc w:val="both"/>
        <w:rPr>
          <w:rFonts w:eastAsia="Arial" w:cs="Tahoma"/>
          <w:iCs/>
          <w:color w:val="000000"/>
          <w:sz w:val="24"/>
          <w:szCs w:val="24"/>
          <w:lang w:eastAsia="en-CA"/>
        </w:rPr>
      </w:pPr>
    </w:p>
    <w:p w14:paraId="0028B7CB" w14:textId="77777777" w:rsidR="00FD0902" w:rsidRDefault="00FD0902" w:rsidP="00FD0902">
      <w:pPr>
        <w:tabs>
          <w:tab w:val="left" w:pos="0"/>
          <w:tab w:val="left" w:pos="720"/>
          <w:tab w:val="left" w:pos="1003"/>
          <w:tab w:val="left" w:pos="1440"/>
        </w:tabs>
        <w:suppressAutoHyphens/>
        <w:spacing w:after="0"/>
        <w:jc w:val="both"/>
        <w:rPr>
          <w:rFonts w:eastAsia="Arial" w:cs="Tahoma"/>
          <w:iCs/>
          <w:color w:val="000000"/>
          <w:sz w:val="24"/>
          <w:szCs w:val="24"/>
          <w:lang w:eastAsia="en-CA"/>
        </w:rPr>
      </w:pPr>
      <w:r w:rsidRPr="0077522B">
        <w:rPr>
          <w:rFonts w:eastAsia="Arial" w:cs="Tahoma"/>
          <w:iCs/>
          <w:color w:val="000000"/>
          <w:sz w:val="24"/>
          <w:szCs w:val="24"/>
          <w:lang w:eastAsia="en-CA"/>
        </w:rPr>
        <w:t>Comme vous le savez, vous avez utilisé le dial-test pour enregistrer vos impressions sur le discours pendant sa lecture. Ce que je voudrais faire, c'est vous demander quels sont les aspects spécifiques du discours qui ont semblé vous toucher.</w:t>
      </w:r>
    </w:p>
    <w:p w14:paraId="351FA4CA" w14:textId="77777777" w:rsidR="00FD0902" w:rsidRDefault="00FD0902" w:rsidP="00FD0902">
      <w:pPr>
        <w:tabs>
          <w:tab w:val="left" w:pos="0"/>
          <w:tab w:val="left" w:pos="720"/>
          <w:tab w:val="left" w:pos="1003"/>
          <w:tab w:val="left" w:pos="1440"/>
        </w:tabs>
        <w:suppressAutoHyphens/>
        <w:spacing w:after="0"/>
        <w:jc w:val="both"/>
        <w:rPr>
          <w:rFonts w:eastAsia="Arial" w:cs="Tahoma"/>
          <w:iCs/>
          <w:color w:val="000000"/>
          <w:sz w:val="24"/>
          <w:szCs w:val="24"/>
          <w:lang w:eastAsia="en-CA"/>
        </w:rPr>
      </w:pPr>
    </w:p>
    <w:p w14:paraId="1A019C26" w14:textId="77777777" w:rsidR="00FD0902" w:rsidRDefault="00FD0902" w:rsidP="00FD0902">
      <w:pPr>
        <w:tabs>
          <w:tab w:val="left" w:pos="0"/>
          <w:tab w:val="left" w:pos="720"/>
          <w:tab w:val="left" w:pos="1003"/>
          <w:tab w:val="left" w:pos="1440"/>
        </w:tabs>
        <w:suppressAutoHyphens/>
        <w:spacing w:after="0"/>
        <w:jc w:val="both"/>
        <w:rPr>
          <w:rFonts w:eastAsia="Arial" w:cs="Tahoma"/>
          <w:b/>
          <w:bCs/>
          <w:iCs/>
          <w:color w:val="FF0000"/>
          <w:sz w:val="24"/>
          <w:szCs w:val="24"/>
          <w:lang w:eastAsia="en-CA"/>
        </w:rPr>
      </w:pPr>
      <w:r w:rsidRPr="0077522B">
        <w:rPr>
          <w:rFonts w:eastAsia="Arial" w:cs="Tahoma"/>
          <w:b/>
          <w:bCs/>
          <w:iCs/>
          <w:color w:val="FF0000"/>
          <w:sz w:val="24"/>
          <w:szCs w:val="24"/>
          <w:lang w:eastAsia="en-CA"/>
        </w:rPr>
        <w:t>L'ANIMATEUR AURA LES DONNÉES ET EXAMINERA LES PICS POSITIFS ET NÉGATIFS AU COURS DU DISCOURS. IL SÉLECTIONNERA 3 OU 4 SUJETS PARMI LES CHANGEMENTS POSITIFS ET NÉGATIFS ET LES INVITERA À LES ABORDER.</w:t>
      </w:r>
    </w:p>
    <w:p w14:paraId="4AD01999" w14:textId="77777777" w:rsidR="00FD0902" w:rsidRPr="0077522B" w:rsidRDefault="00FD0902" w:rsidP="00FD0902">
      <w:pPr>
        <w:tabs>
          <w:tab w:val="left" w:pos="0"/>
          <w:tab w:val="left" w:pos="720"/>
          <w:tab w:val="left" w:pos="1003"/>
          <w:tab w:val="left" w:pos="1440"/>
        </w:tabs>
        <w:suppressAutoHyphens/>
        <w:spacing w:after="0"/>
        <w:jc w:val="both"/>
        <w:rPr>
          <w:rFonts w:eastAsia="Arial" w:cs="Tahoma"/>
          <w:iCs/>
          <w:color w:val="000000"/>
          <w:sz w:val="24"/>
          <w:szCs w:val="24"/>
          <w:lang w:eastAsia="en-CA"/>
        </w:rPr>
      </w:pPr>
    </w:p>
    <w:p w14:paraId="2C72DA79" w14:textId="77777777" w:rsidR="00FD0902" w:rsidRPr="0077522B" w:rsidRDefault="00FD0902" w:rsidP="00FD0902">
      <w:pPr>
        <w:tabs>
          <w:tab w:val="left" w:pos="0"/>
          <w:tab w:val="left" w:pos="720"/>
          <w:tab w:val="left" w:pos="1003"/>
          <w:tab w:val="left" w:pos="1440"/>
        </w:tabs>
        <w:suppressAutoHyphens/>
        <w:spacing w:after="0"/>
        <w:jc w:val="both"/>
        <w:rPr>
          <w:rFonts w:eastAsia="Arial" w:cs="Tahoma"/>
          <w:iCs/>
          <w:color w:val="000000"/>
          <w:sz w:val="24"/>
          <w:szCs w:val="24"/>
          <w:lang w:eastAsia="en-CA"/>
        </w:rPr>
      </w:pPr>
      <w:r w:rsidRPr="0077522B">
        <w:rPr>
          <w:rFonts w:eastAsia="Arial" w:cs="Tahoma"/>
          <w:iCs/>
          <w:color w:val="000000"/>
          <w:sz w:val="24"/>
          <w:szCs w:val="24"/>
          <w:lang w:eastAsia="en-CA"/>
        </w:rPr>
        <w:t xml:space="preserve">Commençons par les points </w:t>
      </w:r>
      <w:r w:rsidRPr="0077522B">
        <w:rPr>
          <w:rFonts w:eastAsia="Arial" w:cs="Tahoma"/>
          <w:b/>
          <w:bCs/>
          <w:iCs/>
          <w:color w:val="000000"/>
          <w:sz w:val="24"/>
          <w:szCs w:val="24"/>
          <w:lang w:eastAsia="en-CA"/>
        </w:rPr>
        <w:t>positifs</w:t>
      </w:r>
      <w:r w:rsidRPr="0077522B">
        <w:rPr>
          <w:rFonts w:eastAsia="Arial" w:cs="Tahoma"/>
          <w:iCs/>
          <w:color w:val="000000"/>
          <w:sz w:val="24"/>
          <w:szCs w:val="24"/>
          <w:lang w:eastAsia="en-CA"/>
        </w:rPr>
        <w:t xml:space="preserve">... </w:t>
      </w:r>
      <w:r w:rsidRPr="0077522B">
        <w:rPr>
          <w:rFonts w:eastAsia="Arial" w:cs="Tahoma"/>
          <w:b/>
          <w:bCs/>
          <w:iCs/>
          <w:color w:val="000000"/>
          <w:sz w:val="24"/>
          <w:szCs w:val="24"/>
          <w:lang w:eastAsia="en-CA"/>
        </w:rPr>
        <w:t>POUR CHAQUE SUJET IDENTIFIÉ</w:t>
      </w:r>
      <w:r w:rsidRPr="0077522B">
        <w:rPr>
          <w:rFonts w:eastAsia="Arial" w:cs="Tahoma"/>
          <w:iCs/>
          <w:color w:val="000000"/>
          <w:sz w:val="24"/>
          <w:szCs w:val="24"/>
          <w:lang w:eastAsia="en-CA"/>
        </w:rPr>
        <w:t>...</w:t>
      </w:r>
    </w:p>
    <w:p w14:paraId="4D343045" w14:textId="77777777" w:rsidR="00FD0902" w:rsidRPr="0077522B" w:rsidRDefault="00FD0902" w:rsidP="00FD0902">
      <w:pPr>
        <w:tabs>
          <w:tab w:val="left" w:pos="0"/>
          <w:tab w:val="left" w:pos="720"/>
          <w:tab w:val="left" w:pos="1003"/>
          <w:tab w:val="left" w:pos="1440"/>
        </w:tabs>
        <w:suppressAutoHyphens/>
        <w:spacing w:after="0"/>
        <w:jc w:val="both"/>
        <w:rPr>
          <w:rFonts w:eastAsia="Arial" w:cs="Tahoma"/>
          <w:iCs/>
          <w:color w:val="000000"/>
          <w:sz w:val="24"/>
          <w:szCs w:val="24"/>
          <w:lang w:eastAsia="en-CA"/>
        </w:rPr>
      </w:pPr>
      <w:r w:rsidRPr="0077522B">
        <w:rPr>
          <w:rFonts w:eastAsia="Arial" w:cs="Tahoma"/>
          <w:iCs/>
          <w:color w:val="000000"/>
          <w:sz w:val="24"/>
          <w:szCs w:val="24"/>
          <w:lang w:eastAsia="en-CA"/>
        </w:rPr>
        <w:tab/>
        <w:t xml:space="preserve">Qu'est-ce qui vous a plu dans cet aspect du budget ? </w:t>
      </w:r>
      <w:r w:rsidRPr="0077522B">
        <w:rPr>
          <w:rFonts w:eastAsia="Arial" w:cs="Tahoma"/>
          <w:b/>
          <w:bCs/>
          <w:iCs/>
          <w:color w:val="000000"/>
          <w:sz w:val="24"/>
          <w:szCs w:val="24"/>
          <w:lang w:eastAsia="en-CA"/>
        </w:rPr>
        <w:t>SONDER</w:t>
      </w:r>
      <w:r w:rsidRPr="0077522B">
        <w:rPr>
          <w:rFonts w:eastAsia="Arial" w:cs="Tahoma"/>
          <w:iCs/>
          <w:color w:val="000000"/>
          <w:sz w:val="24"/>
          <w:szCs w:val="24"/>
          <w:lang w:eastAsia="en-CA"/>
        </w:rPr>
        <w:t xml:space="preserve"> : Pourquoi ? </w:t>
      </w:r>
    </w:p>
    <w:p w14:paraId="662C9883" w14:textId="77777777" w:rsidR="00FD0902" w:rsidRPr="0077522B" w:rsidRDefault="00FD0902" w:rsidP="00FD0902">
      <w:pPr>
        <w:tabs>
          <w:tab w:val="left" w:pos="0"/>
          <w:tab w:val="left" w:pos="720"/>
          <w:tab w:val="left" w:pos="1003"/>
          <w:tab w:val="left" w:pos="1440"/>
        </w:tabs>
        <w:suppressAutoHyphens/>
        <w:spacing w:after="0"/>
        <w:jc w:val="both"/>
        <w:rPr>
          <w:rFonts w:eastAsia="Arial" w:cs="Tahoma"/>
          <w:iCs/>
          <w:color w:val="000000"/>
          <w:sz w:val="24"/>
          <w:szCs w:val="24"/>
          <w:lang w:eastAsia="en-CA"/>
        </w:rPr>
      </w:pPr>
      <w:r w:rsidRPr="0077522B">
        <w:rPr>
          <w:rFonts w:eastAsia="Arial" w:cs="Tahoma"/>
          <w:iCs/>
          <w:color w:val="000000"/>
          <w:sz w:val="24"/>
          <w:szCs w:val="24"/>
          <w:lang w:eastAsia="en-CA"/>
        </w:rPr>
        <w:tab/>
        <w:t>Qu'est-ce que cela signifie pour vous ? Était-ce clair ? Comment cela aurait-il pu être mieux expliqué ?</w:t>
      </w:r>
    </w:p>
    <w:p w14:paraId="57E3C470" w14:textId="77777777" w:rsidR="00FD0902" w:rsidRDefault="00FD0902" w:rsidP="00FD0902">
      <w:pPr>
        <w:tabs>
          <w:tab w:val="left" w:pos="0"/>
          <w:tab w:val="left" w:pos="720"/>
          <w:tab w:val="left" w:pos="1003"/>
          <w:tab w:val="left" w:pos="1440"/>
        </w:tabs>
        <w:suppressAutoHyphens/>
        <w:spacing w:after="0"/>
        <w:jc w:val="both"/>
        <w:rPr>
          <w:rFonts w:eastAsia="Arial" w:cs="Tahoma"/>
          <w:iCs/>
          <w:color w:val="000000"/>
          <w:sz w:val="24"/>
          <w:szCs w:val="24"/>
          <w:lang w:eastAsia="en-CA"/>
        </w:rPr>
      </w:pPr>
      <w:r w:rsidRPr="0077522B">
        <w:rPr>
          <w:rFonts w:eastAsia="Arial" w:cs="Tahoma"/>
          <w:iCs/>
          <w:color w:val="000000"/>
          <w:sz w:val="24"/>
          <w:szCs w:val="24"/>
          <w:lang w:eastAsia="en-CA"/>
        </w:rPr>
        <w:tab/>
        <w:t>Cela vous concerne-t-il personnellement ?</w:t>
      </w:r>
    </w:p>
    <w:p w14:paraId="57F3D746" w14:textId="77777777" w:rsidR="00FD0902" w:rsidRPr="0077522B" w:rsidRDefault="00FD0902" w:rsidP="00FD0902">
      <w:pPr>
        <w:tabs>
          <w:tab w:val="left" w:pos="0"/>
          <w:tab w:val="left" w:pos="720"/>
          <w:tab w:val="left" w:pos="1003"/>
          <w:tab w:val="left" w:pos="1440"/>
        </w:tabs>
        <w:suppressAutoHyphens/>
        <w:spacing w:after="0"/>
        <w:jc w:val="both"/>
        <w:rPr>
          <w:rFonts w:eastAsia="Arial" w:cs="Tahoma"/>
          <w:iCs/>
          <w:color w:val="000000"/>
          <w:sz w:val="24"/>
          <w:szCs w:val="24"/>
          <w:lang w:eastAsia="en-CA"/>
        </w:rPr>
      </w:pPr>
    </w:p>
    <w:p w14:paraId="4096896C" w14:textId="77777777" w:rsidR="00FD0902" w:rsidRPr="00AF6FED" w:rsidRDefault="00FD0902" w:rsidP="00FD0902">
      <w:pPr>
        <w:tabs>
          <w:tab w:val="left" w:pos="0"/>
          <w:tab w:val="left" w:pos="720"/>
          <w:tab w:val="left" w:pos="1003"/>
          <w:tab w:val="left" w:pos="1440"/>
        </w:tabs>
        <w:suppressAutoHyphens/>
        <w:spacing w:after="0"/>
        <w:jc w:val="both"/>
        <w:rPr>
          <w:rFonts w:eastAsia="Arial" w:cs="Tahoma"/>
          <w:iCs/>
          <w:color w:val="000000"/>
          <w:sz w:val="24"/>
          <w:szCs w:val="24"/>
          <w:lang w:eastAsia="en-CA"/>
        </w:rPr>
      </w:pPr>
      <w:r w:rsidRPr="00AF6FED">
        <w:rPr>
          <w:rFonts w:eastAsia="Arial" w:cs="Tahoma"/>
          <w:iCs/>
          <w:color w:val="000000"/>
          <w:sz w:val="24"/>
          <w:szCs w:val="24"/>
          <w:lang w:eastAsia="en-CA"/>
        </w:rPr>
        <w:t xml:space="preserve">Tournons notre attention vers les domaines où il y a eu quelques fléchissements dans les impressions... </w:t>
      </w:r>
      <w:r w:rsidRPr="00AF6FED">
        <w:rPr>
          <w:rFonts w:eastAsia="Arial" w:cs="Tahoma"/>
          <w:b/>
          <w:bCs/>
          <w:iCs/>
          <w:color w:val="000000"/>
          <w:sz w:val="24"/>
          <w:szCs w:val="24"/>
          <w:lang w:eastAsia="en-CA"/>
        </w:rPr>
        <w:t>POUR CHAQUE SUJET IDENTIFIÉ</w:t>
      </w:r>
      <w:r w:rsidRPr="00AF6FED">
        <w:rPr>
          <w:rFonts w:eastAsia="Arial" w:cs="Tahoma"/>
          <w:iCs/>
          <w:color w:val="000000"/>
          <w:sz w:val="24"/>
          <w:szCs w:val="24"/>
          <w:lang w:eastAsia="en-CA"/>
        </w:rPr>
        <w:t>...</w:t>
      </w:r>
    </w:p>
    <w:p w14:paraId="6A22CAC6" w14:textId="77777777" w:rsidR="00FD0902" w:rsidRPr="00AF6FED" w:rsidRDefault="00FD0902" w:rsidP="00FD0902">
      <w:pPr>
        <w:tabs>
          <w:tab w:val="left" w:pos="0"/>
          <w:tab w:val="left" w:pos="720"/>
          <w:tab w:val="left" w:pos="1003"/>
          <w:tab w:val="left" w:pos="1440"/>
        </w:tabs>
        <w:suppressAutoHyphens/>
        <w:spacing w:after="0"/>
        <w:jc w:val="both"/>
        <w:rPr>
          <w:rFonts w:eastAsia="Arial" w:cs="Tahoma"/>
          <w:iCs/>
          <w:color w:val="000000"/>
          <w:sz w:val="24"/>
          <w:szCs w:val="24"/>
          <w:lang w:eastAsia="en-CA"/>
        </w:rPr>
      </w:pPr>
      <w:r w:rsidRPr="00AF6FED">
        <w:rPr>
          <w:rFonts w:eastAsia="Arial" w:cs="Tahoma"/>
          <w:iCs/>
          <w:color w:val="000000"/>
          <w:sz w:val="24"/>
          <w:szCs w:val="24"/>
          <w:lang w:eastAsia="en-CA"/>
        </w:rPr>
        <w:t xml:space="preserve">Quelle a été votre impression sur cet aspect du budget ? </w:t>
      </w:r>
      <w:r w:rsidRPr="00AF6FED">
        <w:rPr>
          <w:rFonts w:eastAsia="Arial" w:cs="Tahoma"/>
          <w:b/>
          <w:bCs/>
          <w:iCs/>
          <w:color w:val="000000"/>
          <w:sz w:val="24"/>
          <w:szCs w:val="24"/>
          <w:lang w:eastAsia="en-CA"/>
        </w:rPr>
        <w:t>SONDER</w:t>
      </w:r>
      <w:r w:rsidRPr="00AF6FED">
        <w:rPr>
          <w:rFonts w:eastAsia="Arial" w:cs="Tahoma"/>
          <w:iCs/>
          <w:color w:val="000000"/>
          <w:sz w:val="24"/>
          <w:szCs w:val="24"/>
          <w:lang w:eastAsia="en-CA"/>
        </w:rPr>
        <w:t xml:space="preserve"> : Pourquoi ? </w:t>
      </w:r>
    </w:p>
    <w:p w14:paraId="53CA0643" w14:textId="77777777" w:rsidR="00FD0902" w:rsidRPr="00AF6FED" w:rsidRDefault="00FD0902" w:rsidP="00FD0902">
      <w:pPr>
        <w:tabs>
          <w:tab w:val="left" w:pos="0"/>
          <w:tab w:val="left" w:pos="720"/>
          <w:tab w:val="left" w:pos="1003"/>
          <w:tab w:val="left" w:pos="1440"/>
        </w:tabs>
        <w:suppressAutoHyphens/>
        <w:spacing w:after="0"/>
        <w:jc w:val="both"/>
        <w:rPr>
          <w:rFonts w:eastAsia="Arial" w:cs="Tahoma"/>
          <w:iCs/>
          <w:color w:val="000000"/>
          <w:sz w:val="24"/>
          <w:szCs w:val="24"/>
          <w:lang w:eastAsia="en-CA"/>
        </w:rPr>
      </w:pPr>
      <w:r w:rsidRPr="00AF6FED">
        <w:rPr>
          <w:rFonts w:eastAsia="Arial" w:cs="Tahoma"/>
          <w:iCs/>
          <w:color w:val="000000"/>
          <w:sz w:val="24"/>
          <w:szCs w:val="24"/>
          <w:lang w:eastAsia="en-CA"/>
        </w:rPr>
        <w:t>Qu'est-ce que cela signifiait pour vous ? Était-ce clair ? Comment cela aurait-il pu être plus clair ?</w:t>
      </w:r>
    </w:p>
    <w:p w14:paraId="085F2D9B" w14:textId="77777777" w:rsidR="00FD0902" w:rsidRPr="00AF6FED" w:rsidRDefault="00FD0902" w:rsidP="00FD0902">
      <w:pPr>
        <w:tabs>
          <w:tab w:val="left" w:pos="0"/>
          <w:tab w:val="left" w:pos="720"/>
          <w:tab w:val="left" w:pos="1003"/>
          <w:tab w:val="left" w:pos="1440"/>
        </w:tabs>
        <w:suppressAutoHyphens/>
        <w:spacing w:after="0"/>
        <w:jc w:val="both"/>
        <w:rPr>
          <w:rFonts w:eastAsia="Arial" w:cs="Tahoma"/>
          <w:iCs/>
          <w:color w:val="000000"/>
          <w:sz w:val="24"/>
          <w:szCs w:val="24"/>
          <w:lang w:eastAsia="en-CA"/>
        </w:rPr>
      </w:pPr>
      <w:r w:rsidRPr="00AF6FED">
        <w:rPr>
          <w:rFonts w:eastAsia="Arial" w:cs="Tahoma"/>
          <w:iCs/>
          <w:color w:val="000000"/>
          <w:sz w:val="24"/>
          <w:szCs w:val="24"/>
          <w:lang w:eastAsia="en-CA"/>
        </w:rPr>
        <w:t xml:space="preserve">Y a-t-il des parties que vous n'avez pas comprises ? </w:t>
      </w:r>
      <w:r w:rsidRPr="00AF6FED">
        <w:rPr>
          <w:rFonts w:eastAsia="Arial" w:cs="Tahoma"/>
          <w:b/>
          <w:bCs/>
          <w:iCs/>
          <w:color w:val="000000"/>
          <w:sz w:val="24"/>
          <w:szCs w:val="24"/>
          <w:lang w:eastAsia="en-CA"/>
        </w:rPr>
        <w:t>SONDER</w:t>
      </w:r>
      <w:r w:rsidRPr="00AF6FED">
        <w:rPr>
          <w:rFonts w:eastAsia="Arial" w:cs="Tahoma"/>
          <w:iCs/>
          <w:color w:val="000000"/>
          <w:sz w:val="24"/>
          <w:szCs w:val="24"/>
          <w:lang w:eastAsia="en-CA"/>
        </w:rPr>
        <w:t xml:space="preserve"> : Quelles parties ?</w:t>
      </w:r>
    </w:p>
    <w:p w14:paraId="4665510D" w14:textId="77777777" w:rsidR="00FD0902" w:rsidRDefault="00FD0902" w:rsidP="00FD0902">
      <w:pPr>
        <w:tabs>
          <w:tab w:val="left" w:pos="0"/>
          <w:tab w:val="left" w:pos="720"/>
          <w:tab w:val="left" w:pos="1003"/>
          <w:tab w:val="left" w:pos="1440"/>
        </w:tabs>
        <w:suppressAutoHyphens/>
        <w:spacing w:after="0"/>
        <w:jc w:val="both"/>
        <w:rPr>
          <w:rFonts w:eastAsia="Arial" w:cs="Tahoma"/>
          <w:iCs/>
          <w:color w:val="000000"/>
          <w:sz w:val="24"/>
          <w:szCs w:val="24"/>
          <w:lang w:eastAsia="en-CA"/>
        </w:rPr>
      </w:pPr>
      <w:r w:rsidRPr="00AF6FED">
        <w:rPr>
          <w:rFonts w:eastAsia="Arial" w:cs="Tahoma"/>
          <w:iCs/>
          <w:color w:val="000000"/>
          <w:sz w:val="24"/>
          <w:szCs w:val="24"/>
          <w:lang w:eastAsia="en-CA"/>
        </w:rPr>
        <w:t>Cela vous concerne-t-il personnellement ?</w:t>
      </w:r>
    </w:p>
    <w:p w14:paraId="37E32CF9" w14:textId="77777777" w:rsidR="00FD0902" w:rsidRPr="00AF6FED" w:rsidRDefault="00FD0902" w:rsidP="00FD0902">
      <w:pPr>
        <w:tabs>
          <w:tab w:val="left" w:pos="0"/>
          <w:tab w:val="left" w:pos="720"/>
          <w:tab w:val="left" w:pos="1003"/>
          <w:tab w:val="left" w:pos="1440"/>
        </w:tabs>
        <w:suppressAutoHyphens/>
        <w:spacing w:after="0"/>
        <w:jc w:val="both"/>
        <w:rPr>
          <w:rFonts w:eastAsia="Arial" w:cs="Tahoma"/>
          <w:iCs/>
          <w:color w:val="000000"/>
          <w:sz w:val="24"/>
          <w:szCs w:val="24"/>
          <w:lang w:eastAsia="en-CA"/>
        </w:rPr>
      </w:pPr>
    </w:p>
    <w:p w14:paraId="214130B7" w14:textId="77777777" w:rsidR="00FD0902" w:rsidRPr="00AF6FED" w:rsidRDefault="00FD0902" w:rsidP="00FD0902">
      <w:pPr>
        <w:tabs>
          <w:tab w:val="left" w:pos="0"/>
          <w:tab w:val="left" w:pos="720"/>
          <w:tab w:val="left" w:pos="1003"/>
          <w:tab w:val="left" w:pos="1440"/>
        </w:tabs>
        <w:suppressAutoHyphens/>
        <w:spacing w:after="0"/>
        <w:jc w:val="both"/>
        <w:rPr>
          <w:rFonts w:eastAsia="Arial" w:cs="Tahoma"/>
          <w:iCs/>
          <w:color w:val="000000"/>
          <w:sz w:val="24"/>
          <w:szCs w:val="24"/>
          <w:lang w:eastAsia="en-CA"/>
        </w:rPr>
      </w:pPr>
      <w:r w:rsidRPr="00AF6FED">
        <w:rPr>
          <w:rFonts w:eastAsia="Arial" w:cs="Tahoma"/>
          <w:iCs/>
          <w:color w:val="000000"/>
          <w:sz w:val="24"/>
          <w:szCs w:val="24"/>
          <w:lang w:eastAsia="en-CA"/>
        </w:rPr>
        <w:t>Avez-vous l'impression qu'avec certains sujets annoncés, vous avez l'impression que votre situation de vie actuelle sera ou sera à l'avenir plus facile ou plus difficile ? Comment cela se fait-il ?</w:t>
      </w:r>
    </w:p>
    <w:p w14:paraId="5CF6914E" w14:textId="77777777" w:rsidR="00FD0902" w:rsidRPr="00AF6FED" w:rsidRDefault="00FD0902" w:rsidP="00FD0902">
      <w:pPr>
        <w:tabs>
          <w:tab w:val="left" w:pos="0"/>
          <w:tab w:val="left" w:pos="720"/>
          <w:tab w:val="left" w:pos="1003"/>
          <w:tab w:val="left" w:pos="1440"/>
        </w:tabs>
        <w:suppressAutoHyphens/>
        <w:spacing w:after="0"/>
        <w:jc w:val="both"/>
        <w:rPr>
          <w:rFonts w:eastAsia="Arial" w:cs="Tahoma"/>
          <w:iCs/>
          <w:color w:val="000000"/>
          <w:sz w:val="24"/>
          <w:szCs w:val="24"/>
          <w:lang w:eastAsia="en-CA"/>
        </w:rPr>
      </w:pPr>
    </w:p>
    <w:p w14:paraId="7A313958" w14:textId="77777777" w:rsidR="00FD0902" w:rsidRPr="00AF6FED" w:rsidRDefault="00FD0902" w:rsidP="00FD0902">
      <w:pPr>
        <w:tabs>
          <w:tab w:val="left" w:pos="0"/>
          <w:tab w:val="left" w:pos="720"/>
          <w:tab w:val="left" w:pos="1003"/>
          <w:tab w:val="left" w:pos="1440"/>
        </w:tabs>
        <w:suppressAutoHyphens/>
        <w:spacing w:after="0"/>
        <w:jc w:val="both"/>
        <w:rPr>
          <w:rFonts w:eastAsia="Arial" w:cs="Tahoma"/>
          <w:iCs/>
          <w:color w:val="000000"/>
          <w:sz w:val="24"/>
          <w:szCs w:val="24"/>
          <w:lang w:eastAsia="en-CA"/>
        </w:rPr>
      </w:pPr>
      <w:r w:rsidRPr="00AF6FED">
        <w:rPr>
          <w:rFonts w:eastAsia="Arial" w:cs="Tahoma"/>
          <w:iCs/>
          <w:color w:val="000000"/>
          <w:sz w:val="24"/>
          <w:szCs w:val="24"/>
          <w:lang w:eastAsia="en-CA"/>
        </w:rPr>
        <w:lastRenderedPageBreak/>
        <w:t>Pendant que vous observiez le discours, avez-vous pensé que la vice-première ministre et ministre des Finances s'adressait aux politiciens et aux économistes, ou surtout aux Canadiens moyens ?</w:t>
      </w:r>
      <w:r w:rsidRPr="00AF6FED">
        <w:rPr>
          <w:rFonts w:eastAsia="Arial" w:cs="Tahoma"/>
          <w:iCs/>
          <w:color w:val="000000"/>
          <w:sz w:val="24"/>
          <w:szCs w:val="24"/>
          <w:lang w:eastAsia="en-CA"/>
        </w:rPr>
        <w:tab/>
      </w:r>
    </w:p>
    <w:p w14:paraId="4D71E745" w14:textId="77777777" w:rsidR="00FD0902" w:rsidRDefault="00FD0902" w:rsidP="00FD0902">
      <w:pPr>
        <w:tabs>
          <w:tab w:val="left" w:pos="0"/>
          <w:tab w:val="left" w:pos="720"/>
          <w:tab w:val="left" w:pos="1003"/>
          <w:tab w:val="left" w:pos="1440"/>
        </w:tabs>
        <w:suppressAutoHyphens/>
        <w:spacing w:after="0"/>
        <w:jc w:val="both"/>
        <w:rPr>
          <w:rFonts w:eastAsia="Arial" w:cs="Tahoma"/>
          <w:iCs/>
          <w:color w:val="000000"/>
          <w:sz w:val="24"/>
          <w:szCs w:val="24"/>
          <w:lang w:val="en-CA" w:eastAsia="en-CA"/>
        </w:rPr>
      </w:pPr>
      <w:proofErr w:type="spellStart"/>
      <w:r w:rsidRPr="00AF6FED">
        <w:rPr>
          <w:rFonts w:eastAsia="Arial" w:cs="Tahoma"/>
          <w:iCs/>
          <w:color w:val="000000"/>
          <w:sz w:val="24"/>
          <w:szCs w:val="24"/>
          <w:lang w:val="en-CA" w:eastAsia="en-CA"/>
        </w:rPr>
        <w:t>Pourquoi</w:t>
      </w:r>
      <w:proofErr w:type="spellEnd"/>
      <w:r w:rsidRPr="00AF6FED">
        <w:rPr>
          <w:rFonts w:eastAsia="Arial" w:cs="Tahoma"/>
          <w:iCs/>
          <w:color w:val="000000"/>
          <w:sz w:val="24"/>
          <w:szCs w:val="24"/>
          <w:lang w:val="en-CA" w:eastAsia="en-CA"/>
        </w:rPr>
        <w:t xml:space="preserve"> </w:t>
      </w:r>
      <w:proofErr w:type="spellStart"/>
      <w:r w:rsidRPr="00AF6FED">
        <w:rPr>
          <w:rFonts w:eastAsia="Arial" w:cs="Tahoma"/>
          <w:iCs/>
          <w:color w:val="000000"/>
          <w:sz w:val="24"/>
          <w:szCs w:val="24"/>
          <w:lang w:val="en-CA" w:eastAsia="en-CA"/>
        </w:rPr>
        <w:t>dites-vous</w:t>
      </w:r>
      <w:proofErr w:type="spellEnd"/>
      <w:r w:rsidRPr="00AF6FED">
        <w:rPr>
          <w:rFonts w:eastAsia="Arial" w:cs="Tahoma"/>
          <w:iCs/>
          <w:color w:val="000000"/>
          <w:sz w:val="24"/>
          <w:szCs w:val="24"/>
          <w:lang w:val="en-CA" w:eastAsia="en-CA"/>
        </w:rPr>
        <w:t xml:space="preserve"> </w:t>
      </w:r>
      <w:proofErr w:type="spellStart"/>
      <w:proofErr w:type="gramStart"/>
      <w:r w:rsidRPr="00AF6FED">
        <w:rPr>
          <w:rFonts w:eastAsia="Arial" w:cs="Tahoma"/>
          <w:iCs/>
          <w:color w:val="000000"/>
          <w:sz w:val="24"/>
          <w:szCs w:val="24"/>
          <w:lang w:val="en-CA" w:eastAsia="en-CA"/>
        </w:rPr>
        <w:t>cela</w:t>
      </w:r>
      <w:proofErr w:type="spellEnd"/>
      <w:r w:rsidRPr="00AF6FED">
        <w:rPr>
          <w:rFonts w:eastAsia="Arial" w:cs="Tahoma"/>
          <w:iCs/>
          <w:color w:val="000000"/>
          <w:sz w:val="24"/>
          <w:szCs w:val="24"/>
          <w:lang w:val="en-CA" w:eastAsia="en-CA"/>
        </w:rPr>
        <w:t xml:space="preserve"> ?</w:t>
      </w:r>
      <w:proofErr w:type="gramEnd"/>
    </w:p>
    <w:p w14:paraId="25C2171D" w14:textId="77777777" w:rsidR="00FD0902" w:rsidRPr="00743290" w:rsidRDefault="00FD0902" w:rsidP="00FD0902">
      <w:pPr>
        <w:tabs>
          <w:tab w:val="left" w:pos="0"/>
          <w:tab w:val="left" w:pos="720"/>
          <w:tab w:val="left" w:pos="1003"/>
          <w:tab w:val="left" w:pos="1440"/>
        </w:tabs>
        <w:suppressAutoHyphens/>
        <w:spacing w:after="0"/>
        <w:jc w:val="both"/>
        <w:rPr>
          <w:lang w:val="en-CA"/>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248"/>
      </w:tblGrid>
      <w:tr w:rsidR="00FD0902" w:rsidRPr="000C70A7" w14:paraId="45E8FA28" w14:textId="77777777" w:rsidTr="00DD46FC">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21FD6D3B" w14:textId="77777777" w:rsidR="00FD0902" w:rsidRPr="000C70A7" w:rsidRDefault="00FD0902" w:rsidP="00DD46FC">
            <w:pPr>
              <w:pStyle w:val="2Title"/>
              <w:spacing w:before="80" w:after="80" w:line="240" w:lineRule="auto"/>
              <w:rPr>
                <w:color w:val="FFFFFF"/>
                <w:sz w:val="28"/>
                <w:szCs w:val="28"/>
              </w:rPr>
            </w:pPr>
            <w:r w:rsidRPr="000C70A7">
              <w:rPr>
                <w:color w:val="FFFFFF"/>
                <w:sz w:val="28"/>
                <w:szCs w:val="28"/>
              </w:rPr>
              <w:t xml:space="preserve">BLOC </w:t>
            </w:r>
            <w:r>
              <w:rPr>
                <w:color w:val="FFFFFF"/>
                <w:sz w:val="28"/>
                <w:szCs w:val="28"/>
              </w:rPr>
              <w:t>9</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12544508" w14:textId="77777777" w:rsidR="00FD0902" w:rsidRPr="000C70A7" w:rsidRDefault="00FD0902" w:rsidP="00DD46FC">
            <w:pPr>
              <w:pStyle w:val="2Title"/>
              <w:spacing w:before="80" w:after="80" w:line="240" w:lineRule="auto"/>
              <w:rPr>
                <w:sz w:val="28"/>
                <w:szCs w:val="28"/>
              </w:rPr>
            </w:pPr>
            <w:r w:rsidRPr="000C70A7">
              <w:rPr>
                <w:caps w:val="0"/>
                <w:sz w:val="28"/>
                <w:szCs w:val="28"/>
              </w:rPr>
              <w:t xml:space="preserve">CONCLUSION      </w:t>
            </w:r>
          </w:p>
        </w:tc>
      </w:tr>
      <w:tr w:rsidR="00FD0902" w:rsidRPr="003A558D" w14:paraId="2CCC3805" w14:textId="77777777" w:rsidTr="00DD46FC">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15D1977E" w14:textId="77777777" w:rsidR="00FD0902" w:rsidRPr="003A558D" w:rsidRDefault="00FD0902" w:rsidP="00DD46FC">
            <w:pPr>
              <w:pStyle w:val="2Title"/>
              <w:spacing w:before="80" w:after="80" w:line="240" w:lineRule="auto"/>
              <w:rPr>
                <w:color w:val="FFFFFF"/>
                <w:sz w:val="24"/>
                <w:szCs w:val="24"/>
              </w:rPr>
            </w:pPr>
            <w:r>
              <w:rPr>
                <w:color w:val="FFFFFF"/>
                <w:sz w:val="28"/>
                <w:szCs w:val="28"/>
              </w:rPr>
              <w:t>DURÉE</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24AD70C7" w14:textId="77777777" w:rsidR="00FD0902" w:rsidRPr="003A558D" w:rsidRDefault="00FD0902" w:rsidP="00DD46FC">
            <w:pPr>
              <w:pStyle w:val="2Title"/>
              <w:spacing w:before="80" w:after="80" w:line="240" w:lineRule="auto"/>
              <w:rPr>
                <w:sz w:val="24"/>
                <w:szCs w:val="24"/>
              </w:rPr>
            </w:pPr>
            <w:r w:rsidRPr="0085235E">
              <w:rPr>
                <w:caps w:val="0"/>
                <w:sz w:val="28"/>
                <w:szCs w:val="28"/>
              </w:rPr>
              <w:t>5 MINUTES</w:t>
            </w:r>
            <w:r w:rsidRPr="003A558D">
              <w:rPr>
                <w:caps w:val="0"/>
                <w:sz w:val="24"/>
                <w:szCs w:val="24"/>
              </w:rPr>
              <w:t xml:space="preserve"> </w:t>
            </w:r>
          </w:p>
        </w:tc>
      </w:tr>
    </w:tbl>
    <w:p w14:paraId="318DD45C" w14:textId="77777777" w:rsidR="00FD0902" w:rsidRPr="003A558D" w:rsidRDefault="00FD0902" w:rsidP="00FD0902">
      <w:pPr>
        <w:autoSpaceDE w:val="0"/>
        <w:autoSpaceDN w:val="0"/>
        <w:adjustRightInd w:val="0"/>
        <w:spacing w:after="0" w:line="240" w:lineRule="auto"/>
        <w:contextualSpacing/>
        <w:rPr>
          <w:bCs/>
          <w:sz w:val="24"/>
          <w:szCs w:val="24"/>
          <w:lang w:val="en-US" w:eastAsia="fr-CA"/>
        </w:rPr>
      </w:pPr>
    </w:p>
    <w:p w14:paraId="29189E45" w14:textId="77777777" w:rsidR="00FD0902" w:rsidRPr="00AF6FED" w:rsidRDefault="00FD0902" w:rsidP="00FD0902">
      <w:pPr>
        <w:rPr>
          <w:rFonts w:cs="Calibri"/>
          <w:sz w:val="24"/>
          <w:szCs w:val="24"/>
        </w:rPr>
      </w:pPr>
      <w:r w:rsidRPr="00AF6FED">
        <w:rPr>
          <w:rFonts w:cs="Calibri"/>
          <w:sz w:val="24"/>
          <w:szCs w:val="24"/>
        </w:rPr>
        <w:t xml:space="preserve">Nous avons abordé de nombreux sujets aujourd'hui et nous apprécions vraiment que vous preniez le temps et l'énergie pour vous joindre à nous et donner votre avis. Votre contribution est très importante et éclairante ! </w:t>
      </w:r>
    </w:p>
    <w:p w14:paraId="307C9688" w14:textId="77777777" w:rsidR="00FD0902" w:rsidRPr="00AF6FED" w:rsidRDefault="00FD0902" w:rsidP="00FD0902">
      <w:pPr>
        <w:rPr>
          <w:sz w:val="24"/>
          <w:szCs w:val="24"/>
        </w:rPr>
      </w:pPr>
      <w:r w:rsidRPr="00AF6FED">
        <w:rPr>
          <w:rFonts w:cs="Calibri"/>
          <w:sz w:val="24"/>
          <w:szCs w:val="24"/>
        </w:rPr>
        <w:t>Pour conclure, je voulais vous demander si vous aviez une dernière remarque à faire au gouvernement du Canada ?</w:t>
      </w:r>
    </w:p>
    <w:p w14:paraId="36A7B49A" w14:textId="77777777" w:rsidR="00FD0902" w:rsidRPr="00AF6FED" w:rsidRDefault="00FD0902" w:rsidP="00FD0902">
      <w:pPr>
        <w:rPr>
          <w:rFonts w:cs="Oswald-Medium"/>
          <w:b/>
          <w:bCs/>
          <w:sz w:val="24"/>
          <w:szCs w:val="48"/>
          <w:lang w:eastAsia="fr-CA"/>
        </w:rPr>
      </w:pPr>
      <w:r w:rsidRPr="00AF6FED">
        <w:rPr>
          <w:rFonts w:cs="Oswald-Medium"/>
          <w:b/>
          <w:bCs/>
          <w:sz w:val="24"/>
          <w:szCs w:val="48"/>
          <w:lang w:eastAsia="fr-CA"/>
        </w:rPr>
        <w:t>CONCLUEZ ET TERMINEZ LA RÉUNION.</w:t>
      </w:r>
    </w:p>
    <w:p w14:paraId="0A33B883" w14:textId="5AC83F93" w:rsidR="00096B1F" w:rsidRPr="00FD0902" w:rsidRDefault="00FD0902" w:rsidP="00FD0902">
      <w:pPr>
        <w:spacing w:after="0" w:line="240" w:lineRule="auto"/>
        <w:jc w:val="both"/>
      </w:pPr>
      <w:r w:rsidRPr="00FD0902">
        <w:rPr>
          <w:b/>
          <w:bCs/>
        </w:rPr>
        <w:t>MERCI BEAUCOUP POUR VOTRE COLLABORATION!</w:t>
      </w:r>
    </w:p>
    <w:sectPr w:rsidR="00096B1F" w:rsidRPr="00FD0902" w:rsidSect="00EC1BFB">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800" w:bottom="1440" w:left="1800" w:header="144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32A49" w14:textId="77777777" w:rsidR="004C18C9" w:rsidRDefault="004C18C9" w:rsidP="00D8407C">
      <w:pPr>
        <w:spacing w:after="0" w:line="240" w:lineRule="auto"/>
      </w:pPr>
      <w:r>
        <w:separator/>
      </w:r>
    </w:p>
  </w:endnote>
  <w:endnote w:type="continuationSeparator" w:id="0">
    <w:p w14:paraId="2F82D5EE" w14:textId="77777777" w:rsidR="004C18C9" w:rsidRDefault="004C18C9" w:rsidP="00D8407C">
      <w:pPr>
        <w:spacing w:after="0" w:line="240" w:lineRule="auto"/>
      </w:pPr>
      <w:r>
        <w:continuationSeparator/>
      </w:r>
    </w:p>
  </w:endnote>
  <w:endnote w:type="continuationNotice" w:id="1">
    <w:p w14:paraId="7F6D0B17" w14:textId="77777777" w:rsidR="004C18C9" w:rsidRDefault="004C18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Oswald-Medium">
    <w:altName w:val="Cambria"/>
    <w:panose1 w:val="00000000000000000000"/>
    <w:charset w:val="4D"/>
    <w:family w:val="auto"/>
    <w:notTrueType/>
    <w:pitch w:val="default"/>
    <w:sig w:usb0="00000003" w:usb1="00000000" w:usb2="00000000" w:usb3="00000000" w:csb0="00000001" w:csb1="00000000"/>
  </w:font>
  <w:font w:name="Oswald-Regular">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Nimbus Sans L">
    <w:altName w:val="Arial"/>
    <w:charset w:val="01"/>
    <w:family w:val="swiss"/>
    <w:pitch w:val="variable"/>
  </w:font>
  <w:font w:name="DejaVu Sans">
    <w:altName w:val="Verdana"/>
    <w:panose1 w:val="00000000000000000000"/>
    <w:charset w:val="00"/>
    <w:family w:val="roman"/>
    <w:notTrueType/>
    <w:pitch w:val="default"/>
  </w:font>
  <w:font w:name="Nimbus Roman No9 L">
    <w:altName w:val="Times New Roman"/>
    <w:charset w:val="01"/>
    <w:family w:val="roman"/>
    <w:pitch w:val="variable"/>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13642" w14:textId="77777777" w:rsidR="00A02BF6" w:rsidRDefault="00A02BF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4B970" w14:textId="77777777" w:rsidR="00A02BF6" w:rsidRDefault="00A02BF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AF637" w14:textId="77777777" w:rsidR="00A02BF6" w:rsidRDefault="00A02B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49901" w14:textId="77777777" w:rsidR="004C18C9" w:rsidRDefault="004C18C9" w:rsidP="00D8407C">
      <w:pPr>
        <w:spacing w:after="0" w:line="240" w:lineRule="auto"/>
      </w:pPr>
      <w:r>
        <w:separator/>
      </w:r>
    </w:p>
  </w:footnote>
  <w:footnote w:type="continuationSeparator" w:id="0">
    <w:p w14:paraId="7D72DD9B" w14:textId="77777777" w:rsidR="004C18C9" w:rsidRDefault="004C18C9" w:rsidP="00D8407C">
      <w:pPr>
        <w:spacing w:after="0" w:line="240" w:lineRule="auto"/>
      </w:pPr>
      <w:r>
        <w:continuationSeparator/>
      </w:r>
    </w:p>
  </w:footnote>
  <w:footnote w:type="continuationNotice" w:id="1">
    <w:p w14:paraId="03C5D261" w14:textId="77777777" w:rsidR="004C18C9" w:rsidRDefault="004C18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1CDA7" w14:textId="77777777" w:rsidR="00A02BF6" w:rsidRDefault="00A02BF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6105C" w14:textId="77777777" w:rsidR="00A02BF6" w:rsidRDefault="00A02BF6" w:rsidP="002116B8">
    <w:pPr>
      <w:pStyle w:val="En-tte"/>
      <w:tabs>
        <w:tab w:val="clear" w:pos="4320"/>
        <w:tab w:val="clear" w:pos="8640"/>
        <w:tab w:val="left" w:pos="2776"/>
      </w:tabs>
    </w:pPr>
    <w:r>
      <w:rPr>
        <w:noProof/>
        <w:lang w:val="en-US"/>
      </w:rPr>
      <w:drawing>
        <wp:anchor distT="0" distB="0" distL="114300" distR="114300" simplePos="0" relativeHeight="251658240" behindDoc="1" locked="0" layoutInCell="1" allowOverlap="1" wp14:anchorId="72E3104E" wp14:editId="0BF57F45">
          <wp:simplePos x="0" y="0"/>
          <wp:positionH relativeFrom="column">
            <wp:align>center</wp:align>
          </wp:positionH>
          <wp:positionV relativeFrom="page">
            <wp:posOffset>457200</wp:posOffset>
          </wp:positionV>
          <wp:extent cx="7824470" cy="717550"/>
          <wp:effectExtent l="0" t="0" r="5080" b="6350"/>
          <wp:wrapNone/>
          <wp:docPr id="32" name="Image 32" descr="A8735_Gabarits_Word_rapports_client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8735_Gabarits_Word_rapports_client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4470" cy="717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6C84D" w14:textId="77777777" w:rsidR="00A02BF6" w:rsidRDefault="00A02BF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F36E47A2"/>
    <w:lvl w:ilvl="0">
      <w:start w:val="1"/>
      <w:numFmt w:val="bullet"/>
      <w:pStyle w:val="Listepuce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B43E53BA"/>
    <w:lvl w:ilvl="0">
      <w:start w:val="1"/>
      <w:numFmt w:val="bullet"/>
      <w:pStyle w:val="Listepuces3"/>
      <w:lvlText w:val="–"/>
      <w:lvlJc w:val="left"/>
      <w:pPr>
        <w:ind w:left="926" w:hanging="360"/>
      </w:pPr>
      <w:rPr>
        <w:rFonts w:ascii="Arial" w:hAnsi="Arial" w:hint="default"/>
      </w:rPr>
    </w:lvl>
  </w:abstractNum>
  <w:abstractNum w:abstractNumId="2" w15:restartNumberingAfterBreak="0">
    <w:nsid w:val="FFFFFF83"/>
    <w:multiLevelType w:val="singleLevel"/>
    <w:tmpl w:val="8C700978"/>
    <w:lvl w:ilvl="0">
      <w:start w:val="1"/>
      <w:numFmt w:val="bullet"/>
      <w:pStyle w:val="Listepuces2"/>
      <w:lvlText w:val=""/>
      <w:lvlJc w:val="left"/>
      <w:pPr>
        <w:ind w:left="643" w:hanging="360"/>
      </w:pPr>
      <w:rPr>
        <w:rFonts w:ascii="Symbol" w:hAnsi="Symbol" w:hint="default"/>
        <w:color w:val="auto"/>
      </w:rPr>
    </w:lvl>
  </w:abstractNum>
  <w:abstractNum w:abstractNumId="3" w15:restartNumberingAfterBreak="0">
    <w:nsid w:val="FFFFFF89"/>
    <w:multiLevelType w:val="singleLevel"/>
    <w:tmpl w:val="B2CA64AA"/>
    <w:lvl w:ilvl="0">
      <w:start w:val="1"/>
      <w:numFmt w:val="bullet"/>
      <w:pStyle w:val="Listepuces"/>
      <w:lvlText w:val="–"/>
      <w:lvlJc w:val="left"/>
      <w:pPr>
        <w:ind w:left="360" w:hanging="360"/>
      </w:pPr>
      <w:rPr>
        <w:rFonts w:ascii="Arial" w:hAnsi="Arial" w:hint="default"/>
      </w:rPr>
    </w:lvl>
  </w:abstractNum>
  <w:abstractNum w:abstractNumId="4" w15:restartNumberingAfterBreak="0">
    <w:nsid w:val="02FD577C"/>
    <w:multiLevelType w:val="hybridMultilevel"/>
    <w:tmpl w:val="CEB45F18"/>
    <w:lvl w:ilvl="0" w:tplc="10090001">
      <w:start w:val="1"/>
      <w:numFmt w:val="bullet"/>
      <w:lvlText w:val=""/>
      <w:lvlJc w:val="left"/>
      <w:pPr>
        <w:ind w:left="144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5" w15:restartNumberingAfterBreak="0">
    <w:nsid w:val="05E14005"/>
    <w:multiLevelType w:val="singleLevel"/>
    <w:tmpl w:val="77E8788C"/>
    <w:lvl w:ilvl="0">
      <w:start w:val="1"/>
      <w:numFmt w:val="bullet"/>
      <w:pStyle w:val="bullet1"/>
      <w:lvlText w:val=""/>
      <w:lvlJc w:val="left"/>
      <w:pPr>
        <w:tabs>
          <w:tab w:val="num" w:pos="360"/>
        </w:tabs>
        <w:ind w:left="360" w:hanging="360"/>
      </w:pPr>
      <w:rPr>
        <w:rFonts w:ascii="Symbol" w:hAnsi="Symbol" w:hint="default"/>
      </w:rPr>
    </w:lvl>
  </w:abstractNum>
  <w:abstractNum w:abstractNumId="6" w15:restartNumberingAfterBreak="0">
    <w:nsid w:val="06FC2D4A"/>
    <w:multiLevelType w:val="hybridMultilevel"/>
    <w:tmpl w:val="FFFFFFFF"/>
    <w:lvl w:ilvl="0" w:tplc="7B6A38A8">
      <w:start w:val="1"/>
      <w:numFmt w:val="bullet"/>
      <w:lvlText w:val=""/>
      <w:lvlJc w:val="left"/>
      <w:pPr>
        <w:ind w:left="720" w:hanging="360"/>
      </w:pPr>
      <w:rPr>
        <w:rFonts w:ascii="Wingdings" w:hAnsi="Wingdings" w:hint="default"/>
      </w:rPr>
    </w:lvl>
    <w:lvl w:ilvl="1" w:tplc="17C89374">
      <w:start w:val="1"/>
      <w:numFmt w:val="bullet"/>
      <w:lvlText w:val="o"/>
      <w:lvlJc w:val="left"/>
      <w:pPr>
        <w:ind w:left="1440" w:hanging="360"/>
      </w:pPr>
      <w:rPr>
        <w:rFonts w:ascii="Courier New" w:hAnsi="Courier New" w:hint="default"/>
      </w:rPr>
    </w:lvl>
    <w:lvl w:ilvl="2" w:tplc="5AA03660">
      <w:start w:val="1"/>
      <w:numFmt w:val="bullet"/>
      <w:lvlText w:val=""/>
      <w:lvlJc w:val="left"/>
      <w:pPr>
        <w:ind w:left="2160" w:hanging="360"/>
      </w:pPr>
      <w:rPr>
        <w:rFonts w:ascii="Wingdings" w:hAnsi="Wingdings" w:hint="default"/>
      </w:rPr>
    </w:lvl>
    <w:lvl w:ilvl="3" w:tplc="7A4E6A82">
      <w:start w:val="1"/>
      <w:numFmt w:val="bullet"/>
      <w:lvlText w:val=""/>
      <w:lvlJc w:val="left"/>
      <w:pPr>
        <w:ind w:left="2880" w:hanging="360"/>
      </w:pPr>
      <w:rPr>
        <w:rFonts w:ascii="Symbol" w:hAnsi="Symbol" w:hint="default"/>
      </w:rPr>
    </w:lvl>
    <w:lvl w:ilvl="4" w:tplc="6BA0312A">
      <w:start w:val="1"/>
      <w:numFmt w:val="bullet"/>
      <w:lvlText w:val="o"/>
      <w:lvlJc w:val="left"/>
      <w:pPr>
        <w:ind w:left="3600" w:hanging="360"/>
      </w:pPr>
      <w:rPr>
        <w:rFonts w:ascii="Courier New" w:hAnsi="Courier New" w:hint="default"/>
      </w:rPr>
    </w:lvl>
    <w:lvl w:ilvl="5" w:tplc="9766A692">
      <w:start w:val="1"/>
      <w:numFmt w:val="bullet"/>
      <w:lvlText w:val=""/>
      <w:lvlJc w:val="left"/>
      <w:pPr>
        <w:ind w:left="4320" w:hanging="360"/>
      </w:pPr>
      <w:rPr>
        <w:rFonts w:ascii="Wingdings" w:hAnsi="Wingdings" w:hint="default"/>
      </w:rPr>
    </w:lvl>
    <w:lvl w:ilvl="6" w:tplc="AD24E9C6">
      <w:start w:val="1"/>
      <w:numFmt w:val="bullet"/>
      <w:lvlText w:val=""/>
      <w:lvlJc w:val="left"/>
      <w:pPr>
        <w:ind w:left="5040" w:hanging="360"/>
      </w:pPr>
      <w:rPr>
        <w:rFonts w:ascii="Symbol" w:hAnsi="Symbol" w:hint="default"/>
      </w:rPr>
    </w:lvl>
    <w:lvl w:ilvl="7" w:tplc="EC426828">
      <w:start w:val="1"/>
      <w:numFmt w:val="bullet"/>
      <w:lvlText w:val="o"/>
      <w:lvlJc w:val="left"/>
      <w:pPr>
        <w:ind w:left="5760" w:hanging="360"/>
      </w:pPr>
      <w:rPr>
        <w:rFonts w:ascii="Courier New" w:hAnsi="Courier New" w:hint="default"/>
      </w:rPr>
    </w:lvl>
    <w:lvl w:ilvl="8" w:tplc="217C1E5A">
      <w:start w:val="1"/>
      <w:numFmt w:val="bullet"/>
      <w:lvlText w:val=""/>
      <w:lvlJc w:val="left"/>
      <w:pPr>
        <w:ind w:left="6480" w:hanging="360"/>
      </w:pPr>
      <w:rPr>
        <w:rFonts w:ascii="Wingdings" w:hAnsi="Wingdings" w:hint="default"/>
      </w:rPr>
    </w:lvl>
  </w:abstractNum>
  <w:abstractNum w:abstractNumId="7" w15:restartNumberingAfterBreak="0">
    <w:nsid w:val="077F350D"/>
    <w:multiLevelType w:val="hybridMultilevel"/>
    <w:tmpl w:val="81F2AA5E"/>
    <w:lvl w:ilvl="0" w:tplc="614C1FF0">
      <w:numFmt w:val="bullet"/>
      <w:lvlText w:val="-"/>
      <w:lvlJc w:val="left"/>
      <w:pPr>
        <w:ind w:left="720" w:hanging="360"/>
      </w:pPr>
      <w:rPr>
        <w:rFonts w:ascii="Calibri" w:eastAsia="Arial"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07A57555"/>
    <w:multiLevelType w:val="hybridMultilevel"/>
    <w:tmpl w:val="6F8CD6B0"/>
    <w:lvl w:ilvl="0" w:tplc="9AB8F14A">
      <w:start w:val="1"/>
      <w:numFmt w:val="upperLetter"/>
      <w:pStyle w:val="SECTION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BA910DC"/>
    <w:multiLevelType w:val="hybridMultilevel"/>
    <w:tmpl w:val="FF168B08"/>
    <w:lvl w:ilvl="0" w:tplc="571C519C">
      <w:start w:val="1"/>
      <w:numFmt w:val="bullet"/>
      <w:pStyle w:val="ItemBank"/>
      <w:lvlText w:val=""/>
      <w:lvlJc w:val="left"/>
      <w:pPr>
        <w:tabs>
          <w:tab w:val="num" w:pos="1068"/>
        </w:tabs>
        <w:ind w:left="1068" w:hanging="360"/>
      </w:pPr>
      <w:rPr>
        <w:rFonts w:ascii="Wingdings" w:hAnsi="Wingdings" w:hint="default"/>
        <w:color w:val="00008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BD7C69"/>
    <w:multiLevelType w:val="hybridMultilevel"/>
    <w:tmpl w:val="FFFFFFFF"/>
    <w:lvl w:ilvl="0" w:tplc="49B631D2">
      <w:start w:val="1"/>
      <w:numFmt w:val="bullet"/>
      <w:lvlText w:val=""/>
      <w:lvlJc w:val="left"/>
      <w:pPr>
        <w:ind w:left="720" w:hanging="360"/>
      </w:pPr>
      <w:rPr>
        <w:rFonts w:ascii="Wingdings" w:hAnsi="Wingdings" w:hint="default"/>
      </w:rPr>
    </w:lvl>
    <w:lvl w:ilvl="1" w:tplc="AC6C5B8A">
      <w:start w:val="1"/>
      <w:numFmt w:val="bullet"/>
      <w:lvlText w:val="o"/>
      <w:lvlJc w:val="left"/>
      <w:pPr>
        <w:ind w:left="1440" w:hanging="360"/>
      </w:pPr>
      <w:rPr>
        <w:rFonts w:ascii="Courier New" w:hAnsi="Courier New" w:hint="default"/>
      </w:rPr>
    </w:lvl>
    <w:lvl w:ilvl="2" w:tplc="2480B10C">
      <w:start w:val="1"/>
      <w:numFmt w:val="bullet"/>
      <w:lvlText w:val=""/>
      <w:lvlJc w:val="left"/>
      <w:pPr>
        <w:ind w:left="2160" w:hanging="360"/>
      </w:pPr>
      <w:rPr>
        <w:rFonts w:ascii="Wingdings" w:hAnsi="Wingdings" w:hint="default"/>
      </w:rPr>
    </w:lvl>
    <w:lvl w:ilvl="3" w:tplc="A33257AA">
      <w:start w:val="1"/>
      <w:numFmt w:val="bullet"/>
      <w:lvlText w:val=""/>
      <w:lvlJc w:val="left"/>
      <w:pPr>
        <w:ind w:left="2880" w:hanging="360"/>
      </w:pPr>
      <w:rPr>
        <w:rFonts w:ascii="Symbol" w:hAnsi="Symbol" w:hint="default"/>
      </w:rPr>
    </w:lvl>
    <w:lvl w:ilvl="4" w:tplc="7778C6C6">
      <w:start w:val="1"/>
      <w:numFmt w:val="bullet"/>
      <w:lvlText w:val="o"/>
      <w:lvlJc w:val="left"/>
      <w:pPr>
        <w:ind w:left="3600" w:hanging="360"/>
      </w:pPr>
      <w:rPr>
        <w:rFonts w:ascii="Courier New" w:hAnsi="Courier New" w:hint="default"/>
      </w:rPr>
    </w:lvl>
    <w:lvl w:ilvl="5" w:tplc="4544B14E">
      <w:start w:val="1"/>
      <w:numFmt w:val="bullet"/>
      <w:lvlText w:val=""/>
      <w:lvlJc w:val="left"/>
      <w:pPr>
        <w:ind w:left="4320" w:hanging="360"/>
      </w:pPr>
      <w:rPr>
        <w:rFonts w:ascii="Wingdings" w:hAnsi="Wingdings" w:hint="default"/>
      </w:rPr>
    </w:lvl>
    <w:lvl w:ilvl="6" w:tplc="8C508526">
      <w:start w:val="1"/>
      <w:numFmt w:val="bullet"/>
      <w:lvlText w:val=""/>
      <w:lvlJc w:val="left"/>
      <w:pPr>
        <w:ind w:left="5040" w:hanging="360"/>
      </w:pPr>
      <w:rPr>
        <w:rFonts w:ascii="Symbol" w:hAnsi="Symbol" w:hint="default"/>
      </w:rPr>
    </w:lvl>
    <w:lvl w:ilvl="7" w:tplc="7ECA92C2">
      <w:start w:val="1"/>
      <w:numFmt w:val="bullet"/>
      <w:lvlText w:val="o"/>
      <w:lvlJc w:val="left"/>
      <w:pPr>
        <w:ind w:left="5760" w:hanging="360"/>
      </w:pPr>
      <w:rPr>
        <w:rFonts w:ascii="Courier New" w:hAnsi="Courier New" w:hint="default"/>
      </w:rPr>
    </w:lvl>
    <w:lvl w:ilvl="8" w:tplc="BC8CEC2C">
      <w:start w:val="1"/>
      <w:numFmt w:val="bullet"/>
      <w:lvlText w:val=""/>
      <w:lvlJc w:val="left"/>
      <w:pPr>
        <w:ind w:left="6480" w:hanging="360"/>
      </w:pPr>
      <w:rPr>
        <w:rFonts w:ascii="Wingdings" w:hAnsi="Wingdings" w:hint="default"/>
      </w:rPr>
    </w:lvl>
  </w:abstractNum>
  <w:abstractNum w:abstractNumId="11" w15:restartNumberingAfterBreak="0">
    <w:nsid w:val="0BF851BE"/>
    <w:multiLevelType w:val="hybridMultilevel"/>
    <w:tmpl w:val="3EDC0E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0F1A006A"/>
    <w:multiLevelType w:val="hybridMultilevel"/>
    <w:tmpl w:val="FFFFFFFF"/>
    <w:lvl w:ilvl="0" w:tplc="146E16D0">
      <w:start w:val="1"/>
      <w:numFmt w:val="bullet"/>
      <w:lvlText w:val=""/>
      <w:lvlJc w:val="left"/>
      <w:pPr>
        <w:ind w:left="720" w:hanging="360"/>
      </w:pPr>
      <w:rPr>
        <w:rFonts w:ascii="Wingdings" w:hAnsi="Wingdings" w:hint="default"/>
      </w:rPr>
    </w:lvl>
    <w:lvl w:ilvl="1" w:tplc="88083AAA">
      <w:start w:val="1"/>
      <w:numFmt w:val="bullet"/>
      <w:lvlText w:val="o"/>
      <w:lvlJc w:val="left"/>
      <w:pPr>
        <w:ind w:left="1440" w:hanging="360"/>
      </w:pPr>
      <w:rPr>
        <w:rFonts w:ascii="Courier New" w:hAnsi="Courier New" w:hint="default"/>
      </w:rPr>
    </w:lvl>
    <w:lvl w:ilvl="2" w:tplc="0B2E39AE">
      <w:start w:val="1"/>
      <w:numFmt w:val="bullet"/>
      <w:lvlText w:val=""/>
      <w:lvlJc w:val="left"/>
      <w:pPr>
        <w:ind w:left="2160" w:hanging="360"/>
      </w:pPr>
      <w:rPr>
        <w:rFonts w:ascii="Wingdings" w:hAnsi="Wingdings" w:hint="default"/>
      </w:rPr>
    </w:lvl>
    <w:lvl w:ilvl="3" w:tplc="4F3C4388">
      <w:start w:val="1"/>
      <w:numFmt w:val="bullet"/>
      <w:lvlText w:val=""/>
      <w:lvlJc w:val="left"/>
      <w:pPr>
        <w:ind w:left="2880" w:hanging="360"/>
      </w:pPr>
      <w:rPr>
        <w:rFonts w:ascii="Symbol" w:hAnsi="Symbol" w:hint="default"/>
      </w:rPr>
    </w:lvl>
    <w:lvl w:ilvl="4" w:tplc="3EA25DC6">
      <w:start w:val="1"/>
      <w:numFmt w:val="bullet"/>
      <w:lvlText w:val="o"/>
      <w:lvlJc w:val="left"/>
      <w:pPr>
        <w:ind w:left="3600" w:hanging="360"/>
      </w:pPr>
      <w:rPr>
        <w:rFonts w:ascii="Courier New" w:hAnsi="Courier New" w:hint="default"/>
      </w:rPr>
    </w:lvl>
    <w:lvl w:ilvl="5" w:tplc="EF0E9FC4">
      <w:start w:val="1"/>
      <w:numFmt w:val="bullet"/>
      <w:lvlText w:val=""/>
      <w:lvlJc w:val="left"/>
      <w:pPr>
        <w:ind w:left="4320" w:hanging="360"/>
      </w:pPr>
      <w:rPr>
        <w:rFonts w:ascii="Wingdings" w:hAnsi="Wingdings" w:hint="default"/>
      </w:rPr>
    </w:lvl>
    <w:lvl w:ilvl="6" w:tplc="C55C0474">
      <w:start w:val="1"/>
      <w:numFmt w:val="bullet"/>
      <w:lvlText w:val=""/>
      <w:lvlJc w:val="left"/>
      <w:pPr>
        <w:ind w:left="5040" w:hanging="360"/>
      </w:pPr>
      <w:rPr>
        <w:rFonts w:ascii="Symbol" w:hAnsi="Symbol" w:hint="default"/>
      </w:rPr>
    </w:lvl>
    <w:lvl w:ilvl="7" w:tplc="260AD91C">
      <w:start w:val="1"/>
      <w:numFmt w:val="bullet"/>
      <w:lvlText w:val="o"/>
      <w:lvlJc w:val="left"/>
      <w:pPr>
        <w:ind w:left="5760" w:hanging="360"/>
      </w:pPr>
      <w:rPr>
        <w:rFonts w:ascii="Courier New" w:hAnsi="Courier New" w:hint="default"/>
      </w:rPr>
    </w:lvl>
    <w:lvl w:ilvl="8" w:tplc="C0200B2A">
      <w:start w:val="1"/>
      <w:numFmt w:val="bullet"/>
      <w:lvlText w:val=""/>
      <w:lvlJc w:val="left"/>
      <w:pPr>
        <w:ind w:left="6480" w:hanging="360"/>
      </w:pPr>
      <w:rPr>
        <w:rFonts w:ascii="Wingdings" w:hAnsi="Wingdings" w:hint="default"/>
      </w:rPr>
    </w:lvl>
  </w:abstractNum>
  <w:abstractNum w:abstractNumId="13" w15:restartNumberingAfterBreak="0">
    <w:nsid w:val="106A6E05"/>
    <w:multiLevelType w:val="hybridMultilevel"/>
    <w:tmpl w:val="FFFFFFFF"/>
    <w:lvl w:ilvl="0" w:tplc="0CEABA8E">
      <w:start w:val="1"/>
      <w:numFmt w:val="bullet"/>
      <w:lvlText w:val=""/>
      <w:lvlJc w:val="left"/>
      <w:pPr>
        <w:ind w:left="720" w:hanging="360"/>
      </w:pPr>
      <w:rPr>
        <w:rFonts w:ascii="Symbol" w:hAnsi="Symbol" w:hint="default"/>
      </w:rPr>
    </w:lvl>
    <w:lvl w:ilvl="1" w:tplc="7B8AF12E">
      <w:start w:val="1"/>
      <w:numFmt w:val="bullet"/>
      <w:lvlText w:val="o"/>
      <w:lvlJc w:val="left"/>
      <w:pPr>
        <w:ind w:left="1440" w:hanging="360"/>
      </w:pPr>
      <w:rPr>
        <w:rFonts w:ascii="Courier New" w:hAnsi="Courier New" w:hint="default"/>
      </w:rPr>
    </w:lvl>
    <w:lvl w:ilvl="2" w:tplc="1B969F68">
      <w:start w:val="1"/>
      <w:numFmt w:val="bullet"/>
      <w:lvlText w:val=""/>
      <w:lvlJc w:val="left"/>
      <w:pPr>
        <w:ind w:left="2160" w:hanging="360"/>
      </w:pPr>
      <w:rPr>
        <w:rFonts w:ascii="Wingdings" w:hAnsi="Wingdings" w:hint="default"/>
      </w:rPr>
    </w:lvl>
    <w:lvl w:ilvl="3" w:tplc="01D0FA12">
      <w:start w:val="1"/>
      <w:numFmt w:val="bullet"/>
      <w:lvlText w:val=""/>
      <w:lvlJc w:val="left"/>
      <w:pPr>
        <w:ind w:left="2880" w:hanging="360"/>
      </w:pPr>
      <w:rPr>
        <w:rFonts w:ascii="Symbol" w:hAnsi="Symbol" w:hint="default"/>
      </w:rPr>
    </w:lvl>
    <w:lvl w:ilvl="4" w:tplc="4386E050">
      <w:start w:val="1"/>
      <w:numFmt w:val="bullet"/>
      <w:lvlText w:val="o"/>
      <w:lvlJc w:val="left"/>
      <w:pPr>
        <w:ind w:left="3600" w:hanging="360"/>
      </w:pPr>
      <w:rPr>
        <w:rFonts w:ascii="Courier New" w:hAnsi="Courier New" w:hint="default"/>
      </w:rPr>
    </w:lvl>
    <w:lvl w:ilvl="5" w:tplc="0358A156">
      <w:start w:val="1"/>
      <w:numFmt w:val="bullet"/>
      <w:lvlText w:val=""/>
      <w:lvlJc w:val="left"/>
      <w:pPr>
        <w:ind w:left="4320" w:hanging="360"/>
      </w:pPr>
      <w:rPr>
        <w:rFonts w:ascii="Wingdings" w:hAnsi="Wingdings" w:hint="default"/>
      </w:rPr>
    </w:lvl>
    <w:lvl w:ilvl="6" w:tplc="EB20DE2E">
      <w:start w:val="1"/>
      <w:numFmt w:val="bullet"/>
      <w:lvlText w:val=""/>
      <w:lvlJc w:val="left"/>
      <w:pPr>
        <w:ind w:left="5040" w:hanging="360"/>
      </w:pPr>
      <w:rPr>
        <w:rFonts w:ascii="Symbol" w:hAnsi="Symbol" w:hint="default"/>
      </w:rPr>
    </w:lvl>
    <w:lvl w:ilvl="7" w:tplc="0DDE44C0">
      <w:start w:val="1"/>
      <w:numFmt w:val="bullet"/>
      <w:lvlText w:val="o"/>
      <w:lvlJc w:val="left"/>
      <w:pPr>
        <w:ind w:left="5760" w:hanging="360"/>
      </w:pPr>
      <w:rPr>
        <w:rFonts w:ascii="Courier New" w:hAnsi="Courier New" w:hint="default"/>
      </w:rPr>
    </w:lvl>
    <w:lvl w:ilvl="8" w:tplc="0EE4AD52">
      <w:start w:val="1"/>
      <w:numFmt w:val="bullet"/>
      <w:lvlText w:val=""/>
      <w:lvlJc w:val="left"/>
      <w:pPr>
        <w:ind w:left="6480" w:hanging="360"/>
      </w:pPr>
      <w:rPr>
        <w:rFonts w:ascii="Wingdings" w:hAnsi="Wingdings" w:hint="default"/>
      </w:rPr>
    </w:lvl>
  </w:abstractNum>
  <w:abstractNum w:abstractNumId="14" w15:restartNumberingAfterBreak="0">
    <w:nsid w:val="132648B6"/>
    <w:multiLevelType w:val="hybridMultilevel"/>
    <w:tmpl w:val="FFFFFFFF"/>
    <w:lvl w:ilvl="0" w:tplc="763A0A5A">
      <w:start w:val="1"/>
      <w:numFmt w:val="bullet"/>
      <w:lvlText w:val=""/>
      <w:lvlJc w:val="left"/>
      <w:pPr>
        <w:ind w:left="720" w:hanging="360"/>
      </w:pPr>
      <w:rPr>
        <w:rFonts w:ascii="Symbol" w:hAnsi="Symbol" w:hint="default"/>
      </w:rPr>
    </w:lvl>
    <w:lvl w:ilvl="1" w:tplc="667AD194">
      <w:start w:val="1"/>
      <w:numFmt w:val="bullet"/>
      <w:lvlText w:val="o"/>
      <w:lvlJc w:val="left"/>
      <w:pPr>
        <w:ind w:left="1440" w:hanging="360"/>
      </w:pPr>
      <w:rPr>
        <w:rFonts w:ascii="Courier New" w:hAnsi="Courier New" w:hint="default"/>
      </w:rPr>
    </w:lvl>
    <w:lvl w:ilvl="2" w:tplc="CDE2F9C0">
      <w:start w:val="1"/>
      <w:numFmt w:val="bullet"/>
      <w:lvlText w:val=""/>
      <w:lvlJc w:val="left"/>
      <w:pPr>
        <w:ind w:left="2160" w:hanging="360"/>
      </w:pPr>
      <w:rPr>
        <w:rFonts w:ascii="Wingdings" w:hAnsi="Wingdings" w:hint="default"/>
      </w:rPr>
    </w:lvl>
    <w:lvl w:ilvl="3" w:tplc="C0EE238E">
      <w:start w:val="1"/>
      <w:numFmt w:val="bullet"/>
      <w:lvlText w:val=""/>
      <w:lvlJc w:val="left"/>
      <w:pPr>
        <w:ind w:left="2880" w:hanging="360"/>
      </w:pPr>
      <w:rPr>
        <w:rFonts w:ascii="Symbol" w:hAnsi="Symbol" w:hint="default"/>
      </w:rPr>
    </w:lvl>
    <w:lvl w:ilvl="4" w:tplc="4522AA96">
      <w:start w:val="1"/>
      <w:numFmt w:val="bullet"/>
      <w:lvlText w:val="o"/>
      <w:lvlJc w:val="left"/>
      <w:pPr>
        <w:ind w:left="3600" w:hanging="360"/>
      </w:pPr>
      <w:rPr>
        <w:rFonts w:ascii="Courier New" w:hAnsi="Courier New" w:hint="default"/>
      </w:rPr>
    </w:lvl>
    <w:lvl w:ilvl="5" w:tplc="B21208A0">
      <w:start w:val="1"/>
      <w:numFmt w:val="bullet"/>
      <w:lvlText w:val=""/>
      <w:lvlJc w:val="left"/>
      <w:pPr>
        <w:ind w:left="4320" w:hanging="360"/>
      </w:pPr>
      <w:rPr>
        <w:rFonts w:ascii="Wingdings" w:hAnsi="Wingdings" w:hint="default"/>
      </w:rPr>
    </w:lvl>
    <w:lvl w:ilvl="6" w:tplc="21923478">
      <w:start w:val="1"/>
      <w:numFmt w:val="bullet"/>
      <w:lvlText w:val=""/>
      <w:lvlJc w:val="left"/>
      <w:pPr>
        <w:ind w:left="5040" w:hanging="360"/>
      </w:pPr>
      <w:rPr>
        <w:rFonts w:ascii="Symbol" w:hAnsi="Symbol" w:hint="default"/>
      </w:rPr>
    </w:lvl>
    <w:lvl w:ilvl="7" w:tplc="2696BD0E">
      <w:start w:val="1"/>
      <w:numFmt w:val="bullet"/>
      <w:lvlText w:val="o"/>
      <w:lvlJc w:val="left"/>
      <w:pPr>
        <w:ind w:left="5760" w:hanging="360"/>
      </w:pPr>
      <w:rPr>
        <w:rFonts w:ascii="Courier New" w:hAnsi="Courier New" w:hint="default"/>
      </w:rPr>
    </w:lvl>
    <w:lvl w:ilvl="8" w:tplc="436E5C80">
      <w:start w:val="1"/>
      <w:numFmt w:val="bullet"/>
      <w:lvlText w:val=""/>
      <w:lvlJc w:val="left"/>
      <w:pPr>
        <w:ind w:left="6480" w:hanging="360"/>
      </w:pPr>
      <w:rPr>
        <w:rFonts w:ascii="Wingdings" w:hAnsi="Wingdings" w:hint="default"/>
      </w:rPr>
    </w:lvl>
  </w:abstractNum>
  <w:abstractNum w:abstractNumId="15" w15:restartNumberingAfterBreak="0">
    <w:nsid w:val="14FE147D"/>
    <w:multiLevelType w:val="hybridMultilevel"/>
    <w:tmpl w:val="5AD2AE50"/>
    <w:lvl w:ilvl="0" w:tplc="FFFFFFFF">
      <w:start w:val="1"/>
      <w:numFmt w:val="bullet"/>
      <w:pStyle w:val="StyleF9-Bullets2Arial"/>
      <w:lvlText w:val=""/>
      <w:lvlJc w:val="left"/>
      <w:pPr>
        <w:tabs>
          <w:tab w:val="num" w:pos="1080"/>
        </w:tabs>
        <w:ind w:left="1080"/>
      </w:pPr>
      <w:rPr>
        <w:rFonts w:ascii="Symbol" w:hAnsi="Symbol" w:hint="default"/>
        <w:b w:val="0"/>
        <w:color w:val="333399"/>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16" w15:restartNumberingAfterBreak="0">
    <w:nsid w:val="183320B5"/>
    <w:multiLevelType w:val="hybridMultilevel"/>
    <w:tmpl w:val="FFFFFFFF"/>
    <w:lvl w:ilvl="0" w:tplc="DE54CE10">
      <w:start w:val="1"/>
      <w:numFmt w:val="bullet"/>
      <w:lvlText w:val=""/>
      <w:lvlJc w:val="left"/>
      <w:pPr>
        <w:ind w:left="720" w:hanging="360"/>
      </w:pPr>
      <w:rPr>
        <w:rFonts w:ascii="Wingdings" w:hAnsi="Wingdings" w:hint="default"/>
      </w:rPr>
    </w:lvl>
    <w:lvl w:ilvl="1" w:tplc="FB78ACEA">
      <w:start w:val="1"/>
      <w:numFmt w:val="bullet"/>
      <w:lvlText w:val="o"/>
      <w:lvlJc w:val="left"/>
      <w:pPr>
        <w:ind w:left="1440" w:hanging="360"/>
      </w:pPr>
      <w:rPr>
        <w:rFonts w:ascii="Courier New" w:hAnsi="Courier New" w:hint="default"/>
      </w:rPr>
    </w:lvl>
    <w:lvl w:ilvl="2" w:tplc="1390CD9E">
      <w:start w:val="1"/>
      <w:numFmt w:val="bullet"/>
      <w:lvlText w:val=""/>
      <w:lvlJc w:val="left"/>
      <w:pPr>
        <w:ind w:left="2160" w:hanging="360"/>
      </w:pPr>
      <w:rPr>
        <w:rFonts w:ascii="Wingdings" w:hAnsi="Wingdings" w:hint="default"/>
      </w:rPr>
    </w:lvl>
    <w:lvl w:ilvl="3" w:tplc="B6EAA724">
      <w:start w:val="1"/>
      <w:numFmt w:val="bullet"/>
      <w:lvlText w:val=""/>
      <w:lvlJc w:val="left"/>
      <w:pPr>
        <w:ind w:left="2880" w:hanging="360"/>
      </w:pPr>
      <w:rPr>
        <w:rFonts w:ascii="Symbol" w:hAnsi="Symbol" w:hint="default"/>
      </w:rPr>
    </w:lvl>
    <w:lvl w:ilvl="4" w:tplc="B428DDC8">
      <w:start w:val="1"/>
      <w:numFmt w:val="bullet"/>
      <w:lvlText w:val="o"/>
      <w:lvlJc w:val="left"/>
      <w:pPr>
        <w:ind w:left="3600" w:hanging="360"/>
      </w:pPr>
      <w:rPr>
        <w:rFonts w:ascii="Courier New" w:hAnsi="Courier New" w:hint="default"/>
      </w:rPr>
    </w:lvl>
    <w:lvl w:ilvl="5" w:tplc="D570C708">
      <w:start w:val="1"/>
      <w:numFmt w:val="bullet"/>
      <w:lvlText w:val=""/>
      <w:lvlJc w:val="left"/>
      <w:pPr>
        <w:ind w:left="4320" w:hanging="360"/>
      </w:pPr>
      <w:rPr>
        <w:rFonts w:ascii="Wingdings" w:hAnsi="Wingdings" w:hint="default"/>
      </w:rPr>
    </w:lvl>
    <w:lvl w:ilvl="6" w:tplc="311C838E">
      <w:start w:val="1"/>
      <w:numFmt w:val="bullet"/>
      <w:lvlText w:val=""/>
      <w:lvlJc w:val="left"/>
      <w:pPr>
        <w:ind w:left="5040" w:hanging="360"/>
      </w:pPr>
      <w:rPr>
        <w:rFonts w:ascii="Symbol" w:hAnsi="Symbol" w:hint="default"/>
      </w:rPr>
    </w:lvl>
    <w:lvl w:ilvl="7" w:tplc="7D50D878">
      <w:start w:val="1"/>
      <w:numFmt w:val="bullet"/>
      <w:lvlText w:val="o"/>
      <w:lvlJc w:val="left"/>
      <w:pPr>
        <w:ind w:left="5760" w:hanging="360"/>
      </w:pPr>
      <w:rPr>
        <w:rFonts w:ascii="Courier New" w:hAnsi="Courier New" w:hint="default"/>
      </w:rPr>
    </w:lvl>
    <w:lvl w:ilvl="8" w:tplc="116A4B1E">
      <w:start w:val="1"/>
      <w:numFmt w:val="bullet"/>
      <w:lvlText w:val=""/>
      <w:lvlJc w:val="left"/>
      <w:pPr>
        <w:ind w:left="6480" w:hanging="360"/>
      </w:pPr>
      <w:rPr>
        <w:rFonts w:ascii="Wingdings" w:hAnsi="Wingdings" w:hint="default"/>
      </w:rPr>
    </w:lvl>
  </w:abstractNum>
  <w:abstractNum w:abstractNumId="17" w15:restartNumberingAfterBreak="0">
    <w:nsid w:val="1DAC7AA4"/>
    <w:multiLevelType w:val="hybridMultilevel"/>
    <w:tmpl w:val="76DEA0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257E0070"/>
    <w:multiLevelType w:val="singleLevel"/>
    <w:tmpl w:val="CF72F66C"/>
    <w:lvl w:ilvl="0">
      <w:start w:val="1"/>
      <w:numFmt w:val="decimal"/>
      <w:pStyle w:val="Question"/>
      <w:lvlText w:val="%1."/>
      <w:lvlJc w:val="left"/>
      <w:pPr>
        <w:tabs>
          <w:tab w:val="num" w:pos="360"/>
        </w:tabs>
        <w:ind w:left="360" w:hanging="360"/>
      </w:pPr>
    </w:lvl>
  </w:abstractNum>
  <w:abstractNum w:abstractNumId="19" w15:restartNumberingAfterBreak="0">
    <w:nsid w:val="29500980"/>
    <w:multiLevelType w:val="hybridMultilevel"/>
    <w:tmpl w:val="FFFFFFFF"/>
    <w:lvl w:ilvl="0" w:tplc="6EF2DAB0">
      <w:start w:val="1"/>
      <w:numFmt w:val="bullet"/>
      <w:lvlText w:val=""/>
      <w:lvlJc w:val="left"/>
      <w:pPr>
        <w:ind w:left="720" w:hanging="360"/>
      </w:pPr>
      <w:rPr>
        <w:rFonts w:ascii="Wingdings" w:hAnsi="Wingdings" w:hint="default"/>
      </w:rPr>
    </w:lvl>
    <w:lvl w:ilvl="1" w:tplc="1974D6C4">
      <w:start w:val="1"/>
      <w:numFmt w:val="bullet"/>
      <w:lvlText w:val="o"/>
      <w:lvlJc w:val="left"/>
      <w:pPr>
        <w:ind w:left="1440" w:hanging="360"/>
      </w:pPr>
      <w:rPr>
        <w:rFonts w:ascii="Courier New" w:hAnsi="Courier New" w:hint="default"/>
      </w:rPr>
    </w:lvl>
    <w:lvl w:ilvl="2" w:tplc="AFE8CFB4">
      <w:start w:val="1"/>
      <w:numFmt w:val="bullet"/>
      <w:lvlText w:val=""/>
      <w:lvlJc w:val="left"/>
      <w:pPr>
        <w:ind w:left="2160" w:hanging="360"/>
      </w:pPr>
      <w:rPr>
        <w:rFonts w:ascii="Wingdings" w:hAnsi="Wingdings" w:hint="default"/>
      </w:rPr>
    </w:lvl>
    <w:lvl w:ilvl="3" w:tplc="D7660DE6">
      <w:start w:val="1"/>
      <w:numFmt w:val="bullet"/>
      <w:lvlText w:val=""/>
      <w:lvlJc w:val="left"/>
      <w:pPr>
        <w:ind w:left="2880" w:hanging="360"/>
      </w:pPr>
      <w:rPr>
        <w:rFonts w:ascii="Symbol" w:hAnsi="Symbol" w:hint="default"/>
      </w:rPr>
    </w:lvl>
    <w:lvl w:ilvl="4" w:tplc="80C2FAD8">
      <w:start w:val="1"/>
      <w:numFmt w:val="bullet"/>
      <w:lvlText w:val="o"/>
      <w:lvlJc w:val="left"/>
      <w:pPr>
        <w:ind w:left="3600" w:hanging="360"/>
      </w:pPr>
      <w:rPr>
        <w:rFonts w:ascii="Courier New" w:hAnsi="Courier New" w:hint="default"/>
      </w:rPr>
    </w:lvl>
    <w:lvl w:ilvl="5" w:tplc="E7949E06">
      <w:start w:val="1"/>
      <w:numFmt w:val="bullet"/>
      <w:lvlText w:val=""/>
      <w:lvlJc w:val="left"/>
      <w:pPr>
        <w:ind w:left="4320" w:hanging="360"/>
      </w:pPr>
      <w:rPr>
        <w:rFonts w:ascii="Wingdings" w:hAnsi="Wingdings" w:hint="default"/>
      </w:rPr>
    </w:lvl>
    <w:lvl w:ilvl="6" w:tplc="CCD46F76">
      <w:start w:val="1"/>
      <w:numFmt w:val="bullet"/>
      <w:lvlText w:val=""/>
      <w:lvlJc w:val="left"/>
      <w:pPr>
        <w:ind w:left="5040" w:hanging="360"/>
      </w:pPr>
      <w:rPr>
        <w:rFonts w:ascii="Symbol" w:hAnsi="Symbol" w:hint="default"/>
      </w:rPr>
    </w:lvl>
    <w:lvl w:ilvl="7" w:tplc="6BFE730C">
      <w:start w:val="1"/>
      <w:numFmt w:val="bullet"/>
      <w:lvlText w:val="o"/>
      <w:lvlJc w:val="left"/>
      <w:pPr>
        <w:ind w:left="5760" w:hanging="360"/>
      </w:pPr>
      <w:rPr>
        <w:rFonts w:ascii="Courier New" w:hAnsi="Courier New" w:hint="default"/>
      </w:rPr>
    </w:lvl>
    <w:lvl w:ilvl="8" w:tplc="0024BACE">
      <w:start w:val="1"/>
      <w:numFmt w:val="bullet"/>
      <w:lvlText w:val=""/>
      <w:lvlJc w:val="left"/>
      <w:pPr>
        <w:ind w:left="6480" w:hanging="360"/>
      </w:pPr>
      <w:rPr>
        <w:rFonts w:ascii="Wingdings" w:hAnsi="Wingdings" w:hint="default"/>
      </w:rPr>
    </w:lvl>
  </w:abstractNum>
  <w:abstractNum w:abstractNumId="20" w15:restartNumberingAfterBreak="0">
    <w:nsid w:val="2CC12E05"/>
    <w:multiLevelType w:val="hybridMultilevel"/>
    <w:tmpl w:val="FFFFFFFF"/>
    <w:lvl w:ilvl="0" w:tplc="604011FE">
      <w:start w:val="1"/>
      <w:numFmt w:val="bullet"/>
      <w:lvlText w:val=""/>
      <w:lvlJc w:val="left"/>
      <w:pPr>
        <w:ind w:left="720" w:hanging="360"/>
      </w:pPr>
      <w:rPr>
        <w:rFonts w:ascii="Wingdings" w:hAnsi="Wingdings" w:hint="default"/>
      </w:rPr>
    </w:lvl>
    <w:lvl w:ilvl="1" w:tplc="9E48BCA2">
      <w:start w:val="1"/>
      <w:numFmt w:val="bullet"/>
      <w:lvlText w:val="o"/>
      <w:lvlJc w:val="left"/>
      <w:pPr>
        <w:ind w:left="1440" w:hanging="360"/>
      </w:pPr>
      <w:rPr>
        <w:rFonts w:ascii="Courier New" w:hAnsi="Courier New" w:hint="default"/>
      </w:rPr>
    </w:lvl>
    <w:lvl w:ilvl="2" w:tplc="0C580E38">
      <w:start w:val="1"/>
      <w:numFmt w:val="bullet"/>
      <w:lvlText w:val=""/>
      <w:lvlJc w:val="left"/>
      <w:pPr>
        <w:ind w:left="2160" w:hanging="360"/>
      </w:pPr>
      <w:rPr>
        <w:rFonts w:ascii="Wingdings" w:hAnsi="Wingdings" w:hint="default"/>
      </w:rPr>
    </w:lvl>
    <w:lvl w:ilvl="3" w:tplc="DDA48B1A">
      <w:start w:val="1"/>
      <w:numFmt w:val="bullet"/>
      <w:lvlText w:val=""/>
      <w:lvlJc w:val="left"/>
      <w:pPr>
        <w:ind w:left="2880" w:hanging="360"/>
      </w:pPr>
      <w:rPr>
        <w:rFonts w:ascii="Symbol" w:hAnsi="Symbol" w:hint="default"/>
      </w:rPr>
    </w:lvl>
    <w:lvl w:ilvl="4" w:tplc="DF462F60">
      <w:start w:val="1"/>
      <w:numFmt w:val="bullet"/>
      <w:lvlText w:val="o"/>
      <w:lvlJc w:val="left"/>
      <w:pPr>
        <w:ind w:left="3600" w:hanging="360"/>
      </w:pPr>
      <w:rPr>
        <w:rFonts w:ascii="Courier New" w:hAnsi="Courier New" w:hint="default"/>
      </w:rPr>
    </w:lvl>
    <w:lvl w:ilvl="5" w:tplc="EA626570">
      <w:start w:val="1"/>
      <w:numFmt w:val="bullet"/>
      <w:lvlText w:val=""/>
      <w:lvlJc w:val="left"/>
      <w:pPr>
        <w:ind w:left="4320" w:hanging="360"/>
      </w:pPr>
      <w:rPr>
        <w:rFonts w:ascii="Wingdings" w:hAnsi="Wingdings" w:hint="default"/>
      </w:rPr>
    </w:lvl>
    <w:lvl w:ilvl="6" w:tplc="D8BC3284">
      <w:start w:val="1"/>
      <w:numFmt w:val="bullet"/>
      <w:lvlText w:val=""/>
      <w:lvlJc w:val="left"/>
      <w:pPr>
        <w:ind w:left="5040" w:hanging="360"/>
      </w:pPr>
      <w:rPr>
        <w:rFonts w:ascii="Symbol" w:hAnsi="Symbol" w:hint="default"/>
      </w:rPr>
    </w:lvl>
    <w:lvl w:ilvl="7" w:tplc="8346A574">
      <w:start w:val="1"/>
      <w:numFmt w:val="bullet"/>
      <w:lvlText w:val="o"/>
      <w:lvlJc w:val="left"/>
      <w:pPr>
        <w:ind w:left="5760" w:hanging="360"/>
      </w:pPr>
      <w:rPr>
        <w:rFonts w:ascii="Courier New" w:hAnsi="Courier New" w:hint="default"/>
      </w:rPr>
    </w:lvl>
    <w:lvl w:ilvl="8" w:tplc="CA26C80A">
      <w:start w:val="1"/>
      <w:numFmt w:val="bullet"/>
      <w:lvlText w:val=""/>
      <w:lvlJc w:val="left"/>
      <w:pPr>
        <w:ind w:left="6480" w:hanging="360"/>
      </w:pPr>
      <w:rPr>
        <w:rFonts w:ascii="Wingdings" w:hAnsi="Wingdings" w:hint="default"/>
      </w:rPr>
    </w:lvl>
  </w:abstractNum>
  <w:abstractNum w:abstractNumId="21" w15:restartNumberingAfterBreak="0">
    <w:nsid w:val="2D792469"/>
    <w:multiLevelType w:val="singleLevel"/>
    <w:tmpl w:val="AD68E524"/>
    <w:lvl w:ilvl="0">
      <w:start w:val="1"/>
      <w:numFmt w:val="bullet"/>
      <w:pStyle w:val="Table4"/>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22" w15:restartNumberingAfterBreak="0">
    <w:nsid w:val="3689645D"/>
    <w:multiLevelType w:val="hybridMultilevel"/>
    <w:tmpl w:val="FFFFFFFF"/>
    <w:lvl w:ilvl="0" w:tplc="050AA76A">
      <w:start w:val="1"/>
      <w:numFmt w:val="bullet"/>
      <w:lvlText w:val=""/>
      <w:lvlJc w:val="left"/>
      <w:pPr>
        <w:ind w:left="720" w:hanging="360"/>
      </w:pPr>
      <w:rPr>
        <w:rFonts w:ascii="Wingdings" w:hAnsi="Wingdings" w:hint="default"/>
      </w:rPr>
    </w:lvl>
    <w:lvl w:ilvl="1" w:tplc="FFDC3DE2">
      <w:start w:val="1"/>
      <w:numFmt w:val="bullet"/>
      <w:lvlText w:val="o"/>
      <w:lvlJc w:val="left"/>
      <w:pPr>
        <w:ind w:left="1440" w:hanging="360"/>
      </w:pPr>
      <w:rPr>
        <w:rFonts w:ascii="Courier New" w:hAnsi="Courier New" w:hint="default"/>
      </w:rPr>
    </w:lvl>
    <w:lvl w:ilvl="2" w:tplc="8A241C2E">
      <w:start w:val="1"/>
      <w:numFmt w:val="bullet"/>
      <w:lvlText w:val=""/>
      <w:lvlJc w:val="left"/>
      <w:pPr>
        <w:ind w:left="2160" w:hanging="360"/>
      </w:pPr>
      <w:rPr>
        <w:rFonts w:ascii="Wingdings" w:hAnsi="Wingdings" w:hint="default"/>
      </w:rPr>
    </w:lvl>
    <w:lvl w:ilvl="3" w:tplc="637E5ACA">
      <w:start w:val="1"/>
      <w:numFmt w:val="bullet"/>
      <w:lvlText w:val=""/>
      <w:lvlJc w:val="left"/>
      <w:pPr>
        <w:ind w:left="2880" w:hanging="360"/>
      </w:pPr>
      <w:rPr>
        <w:rFonts w:ascii="Symbol" w:hAnsi="Symbol" w:hint="default"/>
      </w:rPr>
    </w:lvl>
    <w:lvl w:ilvl="4" w:tplc="7C36B754">
      <w:start w:val="1"/>
      <w:numFmt w:val="bullet"/>
      <w:lvlText w:val="o"/>
      <w:lvlJc w:val="left"/>
      <w:pPr>
        <w:ind w:left="3600" w:hanging="360"/>
      </w:pPr>
      <w:rPr>
        <w:rFonts w:ascii="Courier New" w:hAnsi="Courier New" w:hint="default"/>
      </w:rPr>
    </w:lvl>
    <w:lvl w:ilvl="5" w:tplc="C65C616C">
      <w:start w:val="1"/>
      <w:numFmt w:val="bullet"/>
      <w:lvlText w:val=""/>
      <w:lvlJc w:val="left"/>
      <w:pPr>
        <w:ind w:left="4320" w:hanging="360"/>
      </w:pPr>
      <w:rPr>
        <w:rFonts w:ascii="Wingdings" w:hAnsi="Wingdings" w:hint="default"/>
      </w:rPr>
    </w:lvl>
    <w:lvl w:ilvl="6" w:tplc="E9F4CA92">
      <w:start w:val="1"/>
      <w:numFmt w:val="bullet"/>
      <w:lvlText w:val=""/>
      <w:lvlJc w:val="left"/>
      <w:pPr>
        <w:ind w:left="5040" w:hanging="360"/>
      </w:pPr>
      <w:rPr>
        <w:rFonts w:ascii="Symbol" w:hAnsi="Symbol" w:hint="default"/>
      </w:rPr>
    </w:lvl>
    <w:lvl w:ilvl="7" w:tplc="01BCE866">
      <w:start w:val="1"/>
      <w:numFmt w:val="bullet"/>
      <w:lvlText w:val="o"/>
      <w:lvlJc w:val="left"/>
      <w:pPr>
        <w:ind w:left="5760" w:hanging="360"/>
      </w:pPr>
      <w:rPr>
        <w:rFonts w:ascii="Courier New" w:hAnsi="Courier New" w:hint="default"/>
      </w:rPr>
    </w:lvl>
    <w:lvl w:ilvl="8" w:tplc="31AABBA4">
      <w:start w:val="1"/>
      <w:numFmt w:val="bullet"/>
      <w:lvlText w:val=""/>
      <w:lvlJc w:val="left"/>
      <w:pPr>
        <w:ind w:left="6480" w:hanging="360"/>
      </w:pPr>
      <w:rPr>
        <w:rFonts w:ascii="Wingdings" w:hAnsi="Wingdings" w:hint="default"/>
      </w:rPr>
    </w:lvl>
  </w:abstractNum>
  <w:abstractNum w:abstractNumId="23" w15:restartNumberingAfterBreak="0">
    <w:nsid w:val="374B63E9"/>
    <w:multiLevelType w:val="hybridMultilevel"/>
    <w:tmpl w:val="FFFFFFFF"/>
    <w:lvl w:ilvl="0" w:tplc="4B403B66">
      <w:start w:val="1"/>
      <w:numFmt w:val="bullet"/>
      <w:lvlText w:val=""/>
      <w:lvlJc w:val="left"/>
      <w:pPr>
        <w:ind w:left="720" w:hanging="360"/>
      </w:pPr>
      <w:rPr>
        <w:rFonts w:ascii="Wingdings" w:hAnsi="Wingdings" w:hint="default"/>
      </w:rPr>
    </w:lvl>
    <w:lvl w:ilvl="1" w:tplc="23E69B20">
      <w:start w:val="1"/>
      <w:numFmt w:val="bullet"/>
      <w:lvlText w:val="o"/>
      <w:lvlJc w:val="left"/>
      <w:pPr>
        <w:ind w:left="1440" w:hanging="360"/>
      </w:pPr>
      <w:rPr>
        <w:rFonts w:ascii="Courier New" w:hAnsi="Courier New" w:hint="default"/>
      </w:rPr>
    </w:lvl>
    <w:lvl w:ilvl="2" w:tplc="A83C88FE">
      <w:start w:val="1"/>
      <w:numFmt w:val="bullet"/>
      <w:lvlText w:val=""/>
      <w:lvlJc w:val="left"/>
      <w:pPr>
        <w:ind w:left="2160" w:hanging="360"/>
      </w:pPr>
      <w:rPr>
        <w:rFonts w:ascii="Wingdings" w:hAnsi="Wingdings" w:hint="default"/>
      </w:rPr>
    </w:lvl>
    <w:lvl w:ilvl="3" w:tplc="DEB42E02">
      <w:start w:val="1"/>
      <w:numFmt w:val="bullet"/>
      <w:lvlText w:val=""/>
      <w:lvlJc w:val="left"/>
      <w:pPr>
        <w:ind w:left="2880" w:hanging="360"/>
      </w:pPr>
      <w:rPr>
        <w:rFonts w:ascii="Symbol" w:hAnsi="Symbol" w:hint="default"/>
      </w:rPr>
    </w:lvl>
    <w:lvl w:ilvl="4" w:tplc="84BEE682">
      <w:start w:val="1"/>
      <w:numFmt w:val="bullet"/>
      <w:lvlText w:val="o"/>
      <w:lvlJc w:val="left"/>
      <w:pPr>
        <w:ind w:left="3600" w:hanging="360"/>
      </w:pPr>
      <w:rPr>
        <w:rFonts w:ascii="Courier New" w:hAnsi="Courier New" w:hint="default"/>
      </w:rPr>
    </w:lvl>
    <w:lvl w:ilvl="5" w:tplc="BA1C350E">
      <w:start w:val="1"/>
      <w:numFmt w:val="bullet"/>
      <w:lvlText w:val=""/>
      <w:lvlJc w:val="left"/>
      <w:pPr>
        <w:ind w:left="4320" w:hanging="360"/>
      </w:pPr>
      <w:rPr>
        <w:rFonts w:ascii="Wingdings" w:hAnsi="Wingdings" w:hint="default"/>
      </w:rPr>
    </w:lvl>
    <w:lvl w:ilvl="6" w:tplc="A71429F2">
      <w:start w:val="1"/>
      <w:numFmt w:val="bullet"/>
      <w:lvlText w:val=""/>
      <w:lvlJc w:val="left"/>
      <w:pPr>
        <w:ind w:left="5040" w:hanging="360"/>
      </w:pPr>
      <w:rPr>
        <w:rFonts w:ascii="Symbol" w:hAnsi="Symbol" w:hint="default"/>
      </w:rPr>
    </w:lvl>
    <w:lvl w:ilvl="7" w:tplc="9222A828">
      <w:start w:val="1"/>
      <w:numFmt w:val="bullet"/>
      <w:lvlText w:val="o"/>
      <w:lvlJc w:val="left"/>
      <w:pPr>
        <w:ind w:left="5760" w:hanging="360"/>
      </w:pPr>
      <w:rPr>
        <w:rFonts w:ascii="Courier New" w:hAnsi="Courier New" w:hint="default"/>
      </w:rPr>
    </w:lvl>
    <w:lvl w:ilvl="8" w:tplc="9D1851B2">
      <w:start w:val="1"/>
      <w:numFmt w:val="bullet"/>
      <w:lvlText w:val=""/>
      <w:lvlJc w:val="left"/>
      <w:pPr>
        <w:ind w:left="6480" w:hanging="360"/>
      </w:pPr>
      <w:rPr>
        <w:rFonts w:ascii="Wingdings" w:hAnsi="Wingdings" w:hint="default"/>
      </w:rPr>
    </w:lvl>
  </w:abstractNum>
  <w:abstractNum w:abstractNumId="24" w15:restartNumberingAfterBreak="0">
    <w:nsid w:val="3DF76456"/>
    <w:multiLevelType w:val="multilevel"/>
    <w:tmpl w:val="E6389A68"/>
    <w:lvl w:ilvl="0">
      <w:start w:val="1"/>
      <w:numFmt w:val="bullet"/>
      <w:lvlText w:val="●"/>
      <w:lvlJc w:val="left"/>
      <w:pPr>
        <w:ind w:left="720" w:hanging="360"/>
      </w:pPr>
      <w:rPr>
        <w:rFonts w:ascii="Noto Sans Symbols" w:eastAsia="Noto Sans Symbols" w:hAnsi="Noto Sans Symbols" w:cs="Noto Sans Symbols"/>
        <w:color w:val="ED1C24"/>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3E731F2"/>
    <w:multiLevelType w:val="hybridMultilevel"/>
    <w:tmpl w:val="FFFFFFFF"/>
    <w:lvl w:ilvl="0" w:tplc="A4BE9D76">
      <w:start w:val="1"/>
      <w:numFmt w:val="bullet"/>
      <w:lvlText w:val=""/>
      <w:lvlJc w:val="left"/>
      <w:pPr>
        <w:ind w:left="720" w:hanging="360"/>
      </w:pPr>
      <w:rPr>
        <w:rFonts w:ascii="Wingdings" w:hAnsi="Wingdings" w:hint="default"/>
      </w:rPr>
    </w:lvl>
    <w:lvl w:ilvl="1" w:tplc="4B8A4F46">
      <w:start w:val="1"/>
      <w:numFmt w:val="bullet"/>
      <w:lvlText w:val="o"/>
      <w:lvlJc w:val="left"/>
      <w:pPr>
        <w:ind w:left="1440" w:hanging="360"/>
      </w:pPr>
      <w:rPr>
        <w:rFonts w:ascii="Courier New" w:hAnsi="Courier New" w:hint="default"/>
      </w:rPr>
    </w:lvl>
    <w:lvl w:ilvl="2" w:tplc="A028BE90">
      <w:start w:val="1"/>
      <w:numFmt w:val="bullet"/>
      <w:lvlText w:val=""/>
      <w:lvlJc w:val="left"/>
      <w:pPr>
        <w:ind w:left="2160" w:hanging="360"/>
      </w:pPr>
      <w:rPr>
        <w:rFonts w:ascii="Wingdings" w:hAnsi="Wingdings" w:hint="default"/>
      </w:rPr>
    </w:lvl>
    <w:lvl w:ilvl="3" w:tplc="3CD892AC">
      <w:start w:val="1"/>
      <w:numFmt w:val="bullet"/>
      <w:lvlText w:val=""/>
      <w:lvlJc w:val="left"/>
      <w:pPr>
        <w:ind w:left="2880" w:hanging="360"/>
      </w:pPr>
      <w:rPr>
        <w:rFonts w:ascii="Symbol" w:hAnsi="Symbol" w:hint="default"/>
      </w:rPr>
    </w:lvl>
    <w:lvl w:ilvl="4" w:tplc="6826DEB6">
      <w:start w:val="1"/>
      <w:numFmt w:val="bullet"/>
      <w:lvlText w:val="o"/>
      <w:lvlJc w:val="left"/>
      <w:pPr>
        <w:ind w:left="3600" w:hanging="360"/>
      </w:pPr>
      <w:rPr>
        <w:rFonts w:ascii="Courier New" w:hAnsi="Courier New" w:hint="default"/>
      </w:rPr>
    </w:lvl>
    <w:lvl w:ilvl="5" w:tplc="6B82F23A">
      <w:start w:val="1"/>
      <w:numFmt w:val="bullet"/>
      <w:lvlText w:val=""/>
      <w:lvlJc w:val="left"/>
      <w:pPr>
        <w:ind w:left="4320" w:hanging="360"/>
      </w:pPr>
      <w:rPr>
        <w:rFonts w:ascii="Wingdings" w:hAnsi="Wingdings" w:hint="default"/>
      </w:rPr>
    </w:lvl>
    <w:lvl w:ilvl="6" w:tplc="2F08A684">
      <w:start w:val="1"/>
      <w:numFmt w:val="bullet"/>
      <w:lvlText w:val=""/>
      <w:lvlJc w:val="left"/>
      <w:pPr>
        <w:ind w:left="5040" w:hanging="360"/>
      </w:pPr>
      <w:rPr>
        <w:rFonts w:ascii="Symbol" w:hAnsi="Symbol" w:hint="default"/>
      </w:rPr>
    </w:lvl>
    <w:lvl w:ilvl="7" w:tplc="7FCA02DE">
      <w:start w:val="1"/>
      <w:numFmt w:val="bullet"/>
      <w:lvlText w:val="o"/>
      <w:lvlJc w:val="left"/>
      <w:pPr>
        <w:ind w:left="5760" w:hanging="360"/>
      </w:pPr>
      <w:rPr>
        <w:rFonts w:ascii="Courier New" w:hAnsi="Courier New" w:hint="default"/>
      </w:rPr>
    </w:lvl>
    <w:lvl w:ilvl="8" w:tplc="56662046">
      <w:start w:val="1"/>
      <w:numFmt w:val="bullet"/>
      <w:lvlText w:val=""/>
      <w:lvlJc w:val="left"/>
      <w:pPr>
        <w:ind w:left="6480" w:hanging="360"/>
      </w:pPr>
      <w:rPr>
        <w:rFonts w:ascii="Wingdings" w:hAnsi="Wingdings" w:hint="default"/>
      </w:rPr>
    </w:lvl>
  </w:abstractNum>
  <w:abstractNum w:abstractNumId="26" w15:restartNumberingAfterBreak="0">
    <w:nsid w:val="477235F3"/>
    <w:multiLevelType w:val="hybridMultilevel"/>
    <w:tmpl w:val="0B4814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8F07384"/>
    <w:multiLevelType w:val="hybridMultilevel"/>
    <w:tmpl w:val="FFFFFFFF"/>
    <w:lvl w:ilvl="0" w:tplc="CA8CD07A">
      <w:start w:val="1"/>
      <w:numFmt w:val="bullet"/>
      <w:lvlText w:val=""/>
      <w:lvlJc w:val="left"/>
      <w:pPr>
        <w:ind w:left="720" w:hanging="360"/>
      </w:pPr>
      <w:rPr>
        <w:rFonts w:ascii="Wingdings" w:hAnsi="Wingdings" w:hint="default"/>
      </w:rPr>
    </w:lvl>
    <w:lvl w:ilvl="1" w:tplc="577A77F4">
      <w:start w:val="1"/>
      <w:numFmt w:val="bullet"/>
      <w:lvlText w:val="o"/>
      <w:lvlJc w:val="left"/>
      <w:pPr>
        <w:ind w:left="1440" w:hanging="360"/>
      </w:pPr>
      <w:rPr>
        <w:rFonts w:ascii="Courier New" w:hAnsi="Courier New" w:hint="default"/>
      </w:rPr>
    </w:lvl>
    <w:lvl w:ilvl="2" w:tplc="5486050A">
      <w:start w:val="1"/>
      <w:numFmt w:val="bullet"/>
      <w:lvlText w:val=""/>
      <w:lvlJc w:val="left"/>
      <w:pPr>
        <w:ind w:left="2160" w:hanging="360"/>
      </w:pPr>
      <w:rPr>
        <w:rFonts w:ascii="Wingdings" w:hAnsi="Wingdings" w:hint="default"/>
      </w:rPr>
    </w:lvl>
    <w:lvl w:ilvl="3" w:tplc="C98A4EB0">
      <w:start w:val="1"/>
      <w:numFmt w:val="bullet"/>
      <w:lvlText w:val=""/>
      <w:lvlJc w:val="left"/>
      <w:pPr>
        <w:ind w:left="2880" w:hanging="360"/>
      </w:pPr>
      <w:rPr>
        <w:rFonts w:ascii="Symbol" w:hAnsi="Symbol" w:hint="default"/>
      </w:rPr>
    </w:lvl>
    <w:lvl w:ilvl="4" w:tplc="499A0E2A">
      <w:start w:val="1"/>
      <w:numFmt w:val="bullet"/>
      <w:lvlText w:val="o"/>
      <w:lvlJc w:val="left"/>
      <w:pPr>
        <w:ind w:left="3600" w:hanging="360"/>
      </w:pPr>
      <w:rPr>
        <w:rFonts w:ascii="Courier New" w:hAnsi="Courier New" w:hint="default"/>
      </w:rPr>
    </w:lvl>
    <w:lvl w:ilvl="5" w:tplc="DE2AA07A">
      <w:start w:val="1"/>
      <w:numFmt w:val="bullet"/>
      <w:lvlText w:val=""/>
      <w:lvlJc w:val="left"/>
      <w:pPr>
        <w:ind w:left="4320" w:hanging="360"/>
      </w:pPr>
      <w:rPr>
        <w:rFonts w:ascii="Wingdings" w:hAnsi="Wingdings" w:hint="default"/>
      </w:rPr>
    </w:lvl>
    <w:lvl w:ilvl="6" w:tplc="F9EA0E92">
      <w:start w:val="1"/>
      <w:numFmt w:val="bullet"/>
      <w:lvlText w:val=""/>
      <w:lvlJc w:val="left"/>
      <w:pPr>
        <w:ind w:left="5040" w:hanging="360"/>
      </w:pPr>
      <w:rPr>
        <w:rFonts w:ascii="Symbol" w:hAnsi="Symbol" w:hint="default"/>
      </w:rPr>
    </w:lvl>
    <w:lvl w:ilvl="7" w:tplc="36DCFD0E">
      <w:start w:val="1"/>
      <w:numFmt w:val="bullet"/>
      <w:lvlText w:val="o"/>
      <w:lvlJc w:val="left"/>
      <w:pPr>
        <w:ind w:left="5760" w:hanging="360"/>
      </w:pPr>
      <w:rPr>
        <w:rFonts w:ascii="Courier New" w:hAnsi="Courier New" w:hint="default"/>
      </w:rPr>
    </w:lvl>
    <w:lvl w:ilvl="8" w:tplc="A168BDD0">
      <w:start w:val="1"/>
      <w:numFmt w:val="bullet"/>
      <w:lvlText w:val=""/>
      <w:lvlJc w:val="left"/>
      <w:pPr>
        <w:ind w:left="6480" w:hanging="360"/>
      </w:pPr>
      <w:rPr>
        <w:rFonts w:ascii="Wingdings" w:hAnsi="Wingdings" w:hint="default"/>
      </w:rPr>
    </w:lvl>
  </w:abstractNum>
  <w:abstractNum w:abstractNumId="28" w15:restartNumberingAfterBreak="0">
    <w:nsid w:val="538C68C2"/>
    <w:multiLevelType w:val="hybridMultilevel"/>
    <w:tmpl w:val="FFFFFFFF"/>
    <w:lvl w:ilvl="0" w:tplc="3B2687E6">
      <w:start w:val="1"/>
      <w:numFmt w:val="bullet"/>
      <w:lvlText w:val=""/>
      <w:lvlJc w:val="left"/>
      <w:pPr>
        <w:ind w:left="720" w:hanging="360"/>
      </w:pPr>
      <w:rPr>
        <w:rFonts w:ascii="Wingdings" w:hAnsi="Wingdings" w:hint="default"/>
      </w:rPr>
    </w:lvl>
    <w:lvl w:ilvl="1" w:tplc="FA60CE26">
      <w:start w:val="1"/>
      <w:numFmt w:val="bullet"/>
      <w:lvlText w:val="o"/>
      <w:lvlJc w:val="left"/>
      <w:pPr>
        <w:ind w:left="1440" w:hanging="360"/>
      </w:pPr>
      <w:rPr>
        <w:rFonts w:ascii="Courier New" w:hAnsi="Courier New" w:hint="default"/>
      </w:rPr>
    </w:lvl>
    <w:lvl w:ilvl="2" w:tplc="225A1BB4">
      <w:start w:val="1"/>
      <w:numFmt w:val="bullet"/>
      <w:lvlText w:val=""/>
      <w:lvlJc w:val="left"/>
      <w:pPr>
        <w:ind w:left="2160" w:hanging="360"/>
      </w:pPr>
      <w:rPr>
        <w:rFonts w:ascii="Wingdings" w:hAnsi="Wingdings" w:hint="default"/>
      </w:rPr>
    </w:lvl>
    <w:lvl w:ilvl="3" w:tplc="30CC5772">
      <w:start w:val="1"/>
      <w:numFmt w:val="bullet"/>
      <w:lvlText w:val=""/>
      <w:lvlJc w:val="left"/>
      <w:pPr>
        <w:ind w:left="2880" w:hanging="360"/>
      </w:pPr>
      <w:rPr>
        <w:rFonts w:ascii="Symbol" w:hAnsi="Symbol" w:hint="default"/>
      </w:rPr>
    </w:lvl>
    <w:lvl w:ilvl="4" w:tplc="0B10A560">
      <w:start w:val="1"/>
      <w:numFmt w:val="bullet"/>
      <w:lvlText w:val="o"/>
      <w:lvlJc w:val="left"/>
      <w:pPr>
        <w:ind w:left="3600" w:hanging="360"/>
      </w:pPr>
      <w:rPr>
        <w:rFonts w:ascii="Courier New" w:hAnsi="Courier New" w:hint="default"/>
      </w:rPr>
    </w:lvl>
    <w:lvl w:ilvl="5" w:tplc="E3D613E4">
      <w:start w:val="1"/>
      <w:numFmt w:val="bullet"/>
      <w:lvlText w:val=""/>
      <w:lvlJc w:val="left"/>
      <w:pPr>
        <w:ind w:left="4320" w:hanging="360"/>
      </w:pPr>
      <w:rPr>
        <w:rFonts w:ascii="Wingdings" w:hAnsi="Wingdings" w:hint="default"/>
      </w:rPr>
    </w:lvl>
    <w:lvl w:ilvl="6" w:tplc="98988122">
      <w:start w:val="1"/>
      <w:numFmt w:val="bullet"/>
      <w:lvlText w:val=""/>
      <w:lvlJc w:val="left"/>
      <w:pPr>
        <w:ind w:left="5040" w:hanging="360"/>
      </w:pPr>
      <w:rPr>
        <w:rFonts w:ascii="Symbol" w:hAnsi="Symbol" w:hint="default"/>
      </w:rPr>
    </w:lvl>
    <w:lvl w:ilvl="7" w:tplc="5240D538">
      <w:start w:val="1"/>
      <w:numFmt w:val="bullet"/>
      <w:lvlText w:val="o"/>
      <w:lvlJc w:val="left"/>
      <w:pPr>
        <w:ind w:left="5760" w:hanging="360"/>
      </w:pPr>
      <w:rPr>
        <w:rFonts w:ascii="Courier New" w:hAnsi="Courier New" w:hint="default"/>
      </w:rPr>
    </w:lvl>
    <w:lvl w:ilvl="8" w:tplc="55D68C62">
      <w:start w:val="1"/>
      <w:numFmt w:val="bullet"/>
      <w:lvlText w:val=""/>
      <w:lvlJc w:val="left"/>
      <w:pPr>
        <w:ind w:left="6480" w:hanging="360"/>
      </w:pPr>
      <w:rPr>
        <w:rFonts w:ascii="Wingdings" w:hAnsi="Wingdings" w:hint="default"/>
      </w:rPr>
    </w:lvl>
  </w:abstractNum>
  <w:abstractNum w:abstractNumId="29" w15:restartNumberingAfterBreak="0">
    <w:nsid w:val="57DC6235"/>
    <w:multiLevelType w:val="hybridMultilevel"/>
    <w:tmpl w:val="FFFFFFFF"/>
    <w:lvl w:ilvl="0" w:tplc="991087E0">
      <w:start w:val="1"/>
      <w:numFmt w:val="bullet"/>
      <w:lvlText w:val=""/>
      <w:lvlJc w:val="left"/>
      <w:pPr>
        <w:ind w:left="720" w:hanging="360"/>
      </w:pPr>
      <w:rPr>
        <w:rFonts w:ascii="Wingdings" w:hAnsi="Wingdings" w:hint="default"/>
      </w:rPr>
    </w:lvl>
    <w:lvl w:ilvl="1" w:tplc="1AB29C70">
      <w:start w:val="1"/>
      <w:numFmt w:val="bullet"/>
      <w:lvlText w:val="o"/>
      <w:lvlJc w:val="left"/>
      <w:pPr>
        <w:ind w:left="1440" w:hanging="360"/>
      </w:pPr>
      <w:rPr>
        <w:rFonts w:ascii="Courier New" w:hAnsi="Courier New" w:hint="default"/>
      </w:rPr>
    </w:lvl>
    <w:lvl w:ilvl="2" w:tplc="1FC4FAD8">
      <w:start w:val="1"/>
      <w:numFmt w:val="bullet"/>
      <w:lvlText w:val=""/>
      <w:lvlJc w:val="left"/>
      <w:pPr>
        <w:ind w:left="2160" w:hanging="360"/>
      </w:pPr>
      <w:rPr>
        <w:rFonts w:ascii="Wingdings" w:hAnsi="Wingdings" w:hint="default"/>
      </w:rPr>
    </w:lvl>
    <w:lvl w:ilvl="3" w:tplc="F704E988">
      <w:start w:val="1"/>
      <w:numFmt w:val="bullet"/>
      <w:lvlText w:val=""/>
      <w:lvlJc w:val="left"/>
      <w:pPr>
        <w:ind w:left="2880" w:hanging="360"/>
      </w:pPr>
      <w:rPr>
        <w:rFonts w:ascii="Symbol" w:hAnsi="Symbol" w:hint="default"/>
      </w:rPr>
    </w:lvl>
    <w:lvl w:ilvl="4" w:tplc="BCF69CB8">
      <w:start w:val="1"/>
      <w:numFmt w:val="bullet"/>
      <w:lvlText w:val="o"/>
      <w:lvlJc w:val="left"/>
      <w:pPr>
        <w:ind w:left="3600" w:hanging="360"/>
      </w:pPr>
      <w:rPr>
        <w:rFonts w:ascii="Courier New" w:hAnsi="Courier New" w:hint="default"/>
      </w:rPr>
    </w:lvl>
    <w:lvl w:ilvl="5" w:tplc="BB8A30F0">
      <w:start w:val="1"/>
      <w:numFmt w:val="bullet"/>
      <w:lvlText w:val=""/>
      <w:lvlJc w:val="left"/>
      <w:pPr>
        <w:ind w:left="4320" w:hanging="360"/>
      </w:pPr>
      <w:rPr>
        <w:rFonts w:ascii="Wingdings" w:hAnsi="Wingdings" w:hint="default"/>
      </w:rPr>
    </w:lvl>
    <w:lvl w:ilvl="6" w:tplc="ECC83676">
      <w:start w:val="1"/>
      <w:numFmt w:val="bullet"/>
      <w:lvlText w:val=""/>
      <w:lvlJc w:val="left"/>
      <w:pPr>
        <w:ind w:left="5040" w:hanging="360"/>
      </w:pPr>
      <w:rPr>
        <w:rFonts w:ascii="Symbol" w:hAnsi="Symbol" w:hint="default"/>
      </w:rPr>
    </w:lvl>
    <w:lvl w:ilvl="7" w:tplc="98A439C2">
      <w:start w:val="1"/>
      <w:numFmt w:val="bullet"/>
      <w:lvlText w:val="o"/>
      <w:lvlJc w:val="left"/>
      <w:pPr>
        <w:ind w:left="5760" w:hanging="360"/>
      </w:pPr>
      <w:rPr>
        <w:rFonts w:ascii="Courier New" w:hAnsi="Courier New" w:hint="default"/>
      </w:rPr>
    </w:lvl>
    <w:lvl w:ilvl="8" w:tplc="1F5C5846">
      <w:start w:val="1"/>
      <w:numFmt w:val="bullet"/>
      <w:lvlText w:val=""/>
      <w:lvlJc w:val="left"/>
      <w:pPr>
        <w:ind w:left="6480" w:hanging="360"/>
      </w:pPr>
      <w:rPr>
        <w:rFonts w:ascii="Wingdings" w:hAnsi="Wingdings" w:hint="default"/>
      </w:rPr>
    </w:lvl>
  </w:abstractNum>
  <w:abstractNum w:abstractNumId="30" w15:restartNumberingAfterBreak="0">
    <w:nsid w:val="599A3832"/>
    <w:multiLevelType w:val="hybridMultilevel"/>
    <w:tmpl w:val="4704C1A4"/>
    <w:lvl w:ilvl="0" w:tplc="2E6E8278">
      <w:start w:val="1"/>
      <w:numFmt w:val="decimal"/>
      <w:pStyle w:val="QTEX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A23429"/>
    <w:multiLevelType w:val="hybridMultilevel"/>
    <w:tmpl w:val="FFFFFFFF"/>
    <w:lvl w:ilvl="0" w:tplc="B0428668">
      <w:start w:val="1"/>
      <w:numFmt w:val="bullet"/>
      <w:lvlText w:val=""/>
      <w:lvlJc w:val="left"/>
      <w:pPr>
        <w:ind w:left="720" w:hanging="360"/>
      </w:pPr>
      <w:rPr>
        <w:rFonts w:ascii="Wingdings" w:hAnsi="Wingdings" w:hint="default"/>
      </w:rPr>
    </w:lvl>
    <w:lvl w:ilvl="1" w:tplc="C62E44CE">
      <w:start w:val="1"/>
      <w:numFmt w:val="bullet"/>
      <w:lvlText w:val="o"/>
      <w:lvlJc w:val="left"/>
      <w:pPr>
        <w:ind w:left="1440" w:hanging="360"/>
      </w:pPr>
      <w:rPr>
        <w:rFonts w:ascii="Courier New" w:hAnsi="Courier New" w:hint="default"/>
      </w:rPr>
    </w:lvl>
    <w:lvl w:ilvl="2" w:tplc="FE189166">
      <w:start w:val="1"/>
      <w:numFmt w:val="bullet"/>
      <w:lvlText w:val=""/>
      <w:lvlJc w:val="left"/>
      <w:pPr>
        <w:ind w:left="2160" w:hanging="360"/>
      </w:pPr>
      <w:rPr>
        <w:rFonts w:ascii="Wingdings" w:hAnsi="Wingdings" w:hint="default"/>
      </w:rPr>
    </w:lvl>
    <w:lvl w:ilvl="3" w:tplc="96A6FD92">
      <w:start w:val="1"/>
      <w:numFmt w:val="bullet"/>
      <w:lvlText w:val=""/>
      <w:lvlJc w:val="left"/>
      <w:pPr>
        <w:ind w:left="2880" w:hanging="360"/>
      </w:pPr>
      <w:rPr>
        <w:rFonts w:ascii="Symbol" w:hAnsi="Symbol" w:hint="default"/>
      </w:rPr>
    </w:lvl>
    <w:lvl w:ilvl="4" w:tplc="5C94F8F0">
      <w:start w:val="1"/>
      <w:numFmt w:val="bullet"/>
      <w:lvlText w:val="o"/>
      <w:lvlJc w:val="left"/>
      <w:pPr>
        <w:ind w:left="3600" w:hanging="360"/>
      </w:pPr>
      <w:rPr>
        <w:rFonts w:ascii="Courier New" w:hAnsi="Courier New" w:hint="default"/>
      </w:rPr>
    </w:lvl>
    <w:lvl w:ilvl="5" w:tplc="B57E14D2">
      <w:start w:val="1"/>
      <w:numFmt w:val="bullet"/>
      <w:lvlText w:val=""/>
      <w:lvlJc w:val="left"/>
      <w:pPr>
        <w:ind w:left="4320" w:hanging="360"/>
      </w:pPr>
      <w:rPr>
        <w:rFonts w:ascii="Wingdings" w:hAnsi="Wingdings" w:hint="default"/>
      </w:rPr>
    </w:lvl>
    <w:lvl w:ilvl="6" w:tplc="10AA9C38">
      <w:start w:val="1"/>
      <w:numFmt w:val="bullet"/>
      <w:lvlText w:val=""/>
      <w:lvlJc w:val="left"/>
      <w:pPr>
        <w:ind w:left="5040" w:hanging="360"/>
      </w:pPr>
      <w:rPr>
        <w:rFonts w:ascii="Symbol" w:hAnsi="Symbol" w:hint="default"/>
      </w:rPr>
    </w:lvl>
    <w:lvl w:ilvl="7" w:tplc="AF62F672">
      <w:start w:val="1"/>
      <w:numFmt w:val="bullet"/>
      <w:lvlText w:val="o"/>
      <w:lvlJc w:val="left"/>
      <w:pPr>
        <w:ind w:left="5760" w:hanging="360"/>
      </w:pPr>
      <w:rPr>
        <w:rFonts w:ascii="Courier New" w:hAnsi="Courier New" w:hint="default"/>
      </w:rPr>
    </w:lvl>
    <w:lvl w:ilvl="8" w:tplc="23803FF8">
      <w:start w:val="1"/>
      <w:numFmt w:val="bullet"/>
      <w:lvlText w:val=""/>
      <w:lvlJc w:val="left"/>
      <w:pPr>
        <w:ind w:left="6480" w:hanging="360"/>
      </w:pPr>
      <w:rPr>
        <w:rFonts w:ascii="Wingdings" w:hAnsi="Wingdings" w:hint="default"/>
      </w:rPr>
    </w:lvl>
  </w:abstractNum>
  <w:abstractNum w:abstractNumId="32" w15:restartNumberingAfterBreak="0">
    <w:nsid w:val="5C5615EB"/>
    <w:multiLevelType w:val="hybridMultilevel"/>
    <w:tmpl w:val="FFFFFFFF"/>
    <w:lvl w:ilvl="0" w:tplc="0A40BE08">
      <w:start w:val="1"/>
      <w:numFmt w:val="bullet"/>
      <w:lvlText w:val=""/>
      <w:lvlJc w:val="left"/>
      <w:pPr>
        <w:ind w:left="720" w:hanging="360"/>
      </w:pPr>
      <w:rPr>
        <w:rFonts w:ascii="Wingdings" w:hAnsi="Wingdings" w:hint="default"/>
      </w:rPr>
    </w:lvl>
    <w:lvl w:ilvl="1" w:tplc="B2AC171E">
      <w:start w:val="1"/>
      <w:numFmt w:val="bullet"/>
      <w:lvlText w:val="o"/>
      <w:lvlJc w:val="left"/>
      <w:pPr>
        <w:ind w:left="1440" w:hanging="360"/>
      </w:pPr>
      <w:rPr>
        <w:rFonts w:ascii="Courier New" w:hAnsi="Courier New" w:hint="default"/>
      </w:rPr>
    </w:lvl>
    <w:lvl w:ilvl="2" w:tplc="221AA31E">
      <w:start w:val="1"/>
      <w:numFmt w:val="bullet"/>
      <w:lvlText w:val=""/>
      <w:lvlJc w:val="left"/>
      <w:pPr>
        <w:ind w:left="2160" w:hanging="360"/>
      </w:pPr>
      <w:rPr>
        <w:rFonts w:ascii="Wingdings" w:hAnsi="Wingdings" w:hint="default"/>
      </w:rPr>
    </w:lvl>
    <w:lvl w:ilvl="3" w:tplc="488EFFD4">
      <w:start w:val="1"/>
      <w:numFmt w:val="bullet"/>
      <w:lvlText w:val=""/>
      <w:lvlJc w:val="left"/>
      <w:pPr>
        <w:ind w:left="2880" w:hanging="360"/>
      </w:pPr>
      <w:rPr>
        <w:rFonts w:ascii="Symbol" w:hAnsi="Symbol" w:hint="default"/>
      </w:rPr>
    </w:lvl>
    <w:lvl w:ilvl="4" w:tplc="FB9880C8">
      <w:start w:val="1"/>
      <w:numFmt w:val="bullet"/>
      <w:lvlText w:val="o"/>
      <w:lvlJc w:val="left"/>
      <w:pPr>
        <w:ind w:left="3600" w:hanging="360"/>
      </w:pPr>
      <w:rPr>
        <w:rFonts w:ascii="Courier New" w:hAnsi="Courier New" w:hint="default"/>
      </w:rPr>
    </w:lvl>
    <w:lvl w:ilvl="5" w:tplc="1C66B788">
      <w:start w:val="1"/>
      <w:numFmt w:val="bullet"/>
      <w:lvlText w:val=""/>
      <w:lvlJc w:val="left"/>
      <w:pPr>
        <w:ind w:left="4320" w:hanging="360"/>
      </w:pPr>
      <w:rPr>
        <w:rFonts w:ascii="Wingdings" w:hAnsi="Wingdings" w:hint="default"/>
      </w:rPr>
    </w:lvl>
    <w:lvl w:ilvl="6" w:tplc="5CA0DCF6">
      <w:start w:val="1"/>
      <w:numFmt w:val="bullet"/>
      <w:lvlText w:val=""/>
      <w:lvlJc w:val="left"/>
      <w:pPr>
        <w:ind w:left="5040" w:hanging="360"/>
      </w:pPr>
      <w:rPr>
        <w:rFonts w:ascii="Symbol" w:hAnsi="Symbol" w:hint="default"/>
      </w:rPr>
    </w:lvl>
    <w:lvl w:ilvl="7" w:tplc="7D34A84C">
      <w:start w:val="1"/>
      <w:numFmt w:val="bullet"/>
      <w:lvlText w:val="o"/>
      <w:lvlJc w:val="left"/>
      <w:pPr>
        <w:ind w:left="5760" w:hanging="360"/>
      </w:pPr>
      <w:rPr>
        <w:rFonts w:ascii="Courier New" w:hAnsi="Courier New" w:hint="default"/>
      </w:rPr>
    </w:lvl>
    <w:lvl w:ilvl="8" w:tplc="DE88BE88">
      <w:start w:val="1"/>
      <w:numFmt w:val="bullet"/>
      <w:lvlText w:val=""/>
      <w:lvlJc w:val="left"/>
      <w:pPr>
        <w:ind w:left="6480" w:hanging="360"/>
      </w:pPr>
      <w:rPr>
        <w:rFonts w:ascii="Wingdings" w:hAnsi="Wingdings" w:hint="default"/>
      </w:rPr>
    </w:lvl>
  </w:abstractNum>
  <w:abstractNum w:abstractNumId="33" w15:restartNumberingAfterBreak="0">
    <w:nsid w:val="5D972288"/>
    <w:multiLevelType w:val="hybridMultilevel"/>
    <w:tmpl w:val="FFFFFFFF"/>
    <w:lvl w:ilvl="0" w:tplc="F28EE240">
      <w:start w:val="1"/>
      <w:numFmt w:val="bullet"/>
      <w:lvlText w:val=""/>
      <w:lvlJc w:val="left"/>
      <w:pPr>
        <w:ind w:left="720" w:hanging="360"/>
      </w:pPr>
      <w:rPr>
        <w:rFonts w:ascii="Wingdings" w:hAnsi="Wingdings" w:hint="default"/>
      </w:rPr>
    </w:lvl>
    <w:lvl w:ilvl="1" w:tplc="573C1660">
      <w:start w:val="1"/>
      <w:numFmt w:val="bullet"/>
      <w:lvlText w:val="o"/>
      <w:lvlJc w:val="left"/>
      <w:pPr>
        <w:ind w:left="1440" w:hanging="360"/>
      </w:pPr>
      <w:rPr>
        <w:rFonts w:ascii="Courier New" w:hAnsi="Courier New" w:hint="default"/>
      </w:rPr>
    </w:lvl>
    <w:lvl w:ilvl="2" w:tplc="D286FF92">
      <w:start w:val="1"/>
      <w:numFmt w:val="bullet"/>
      <w:lvlText w:val=""/>
      <w:lvlJc w:val="left"/>
      <w:pPr>
        <w:ind w:left="2160" w:hanging="360"/>
      </w:pPr>
      <w:rPr>
        <w:rFonts w:ascii="Wingdings" w:hAnsi="Wingdings" w:hint="default"/>
      </w:rPr>
    </w:lvl>
    <w:lvl w:ilvl="3" w:tplc="30FECE18">
      <w:start w:val="1"/>
      <w:numFmt w:val="bullet"/>
      <w:lvlText w:val=""/>
      <w:lvlJc w:val="left"/>
      <w:pPr>
        <w:ind w:left="2880" w:hanging="360"/>
      </w:pPr>
      <w:rPr>
        <w:rFonts w:ascii="Symbol" w:hAnsi="Symbol" w:hint="default"/>
      </w:rPr>
    </w:lvl>
    <w:lvl w:ilvl="4" w:tplc="FC20DC84">
      <w:start w:val="1"/>
      <w:numFmt w:val="bullet"/>
      <w:lvlText w:val="o"/>
      <w:lvlJc w:val="left"/>
      <w:pPr>
        <w:ind w:left="3600" w:hanging="360"/>
      </w:pPr>
      <w:rPr>
        <w:rFonts w:ascii="Courier New" w:hAnsi="Courier New" w:hint="default"/>
      </w:rPr>
    </w:lvl>
    <w:lvl w:ilvl="5" w:tplc="344CA662">
      <w:start w:val="1"/>
      <w:numFmt w:val="bullet"/>
      <w:lvlText w:val=""/>
      <w:lvlJc w:val="left"/>
      <w:pPr>
        <w:ind w:left="4320" w:hanging="360"/>
      </w:pPr>
      <w:rPr>
        <w:rFonts w:ascii="Wingdings" w:hAnsi="Wingdings" w:hint="default"/>
      </w:rPr>
    </w:lvl>
    <w:lvl w:ilvl="6" w:tplc="988E0732">
      <w:start w:val="1"/>
      <w:numFmt w:val="bullet"/>
      <w:lvlText w:val=""/>
      <w:lvlJc w:val="left"/>
      <w:pPr>
        <w:ind w:left="5040" w:hanging="360"/>
      </w:pPr>
      <w:rPr>
        <w:rFonts w:ascii="Symbol" w:hAnsi="Symbol" w:hint="default"/>
      </w:rPr>
    </w:lvl>
    <w:lvl w:ilvl="7" w:tplc="7B282D00">
      <w:start w:val="1"/>
      <w:numFmt w:val="bullet"/>
      <w:lvlText w:val="o"/>
      <w:lvlJc w:val="left"/>
      <w:pPr>
        <w:ind w:left="5760" w:hanging="360"/>
      </w:pPr>
      <w:rPr>
        <w:rFonts w:ascii="Courier New" w:hAnsi="Courier New" w:hint="default"/>
      </w:rPr>
    </w:lvl>
    <w:lvl w:ilvl="8" w:tplc="E40A06CA">
      <w:start w:val="1"/>
      <w:numFmt w:val="bullet"/>
      <w:lvlText w:val=""/>
      <w:lvlJc w:val="left"/>
      <w:pPr>
        <w:ind w:left="6480" w:hanging="360"/>
      </w:pPr>
      <w:rPr>
        <w:rFonts w:ascii="Wingdings" w:hAnsi="Wingdings" w:hint="default"/>
      </w:rPr>
    </w:lvl>
  </w:abstractNum>
  <w:abstractNum w:abstractNumId="34" w15:restartNumberingAfterBreak="0">
    <w:nsid w:val="5FFA3B67"/>
    <w:multiLevelType w:val="hybridMultilevel"/>
    <w:tmpl w:val="FFFFFFFF"/>
    <w:lvl w:ilvl="0" w:tplc="3E465C14">
      <w:start w:val="1"/>
      <w:numFmt w:val="bullet"/>
      <w:lvlText w:val=""/>
      <w:lvlJc w:val="left"/>
      <w:pPr>
        <w:ind w:left="720" w:hanging="360"/>
      </w:pPr>
      <w:rPr>
        <w:rFonts w:ascii="Wingdings" w:hAnsi="Wingdings" w:hint="default"/>
      </w:rPr>
    </w:lvl>
    <w:lvl w:ilvl="1" w:tplc="C2F48DEA">
      <w:start w:val="1"/>
      <w:numFmt w:val="bullet"/>
      <w:lvlText w:val="o"/>
      <w:lvlJc w:val="left"/>
      <w:pPr>
        <w:ind w:left="1440" w:hanging="360"/>
      </w:pPr>
      <w:rPr>
        <w:rFonts w:ascii="Courier New" w:hAnsi="Courier New" w:hint="default"/>
      </w:rPr>
    </w:lvl>
    <w:lvl w:ilvl="2" w:tplc="C8D4E3F4">
      <w:start w:val="1"/>
      <w:numFmt w:val="bullet"/>
      <w:lvlText w:val=""/>
      <w:lvlJc w:val="left"/>
      <w:pPr>
        <w:ind w:left="2160" w:hanging="360"/>
      </w:pPr>
      <w:rPr>
        <w:rFonts w:ascii="Wingdings" w:hAnsi="Wingdings" w:hint="default"/>
      </w:rPr>
    </w:lvl>
    <w:lvl w:ilvl="3" w:tplc="AE1E3B88">
      <w:start w:val="1"/>
      <w:numFmt w:val="bullet"/>
      <w:lvlText w:val=""/>
      <w:lvlJc w:val="left"/>
      <w:pPr>
        <w:ind w:left="2880" w:hanging="360"/>
      </w:pPr>
      <w:rPr>
        <w:rFonts w:ascii="Symbol" w:hAnsi="Symbol" w:hint="default"/>
      </w:rPr>
    </w:lvl>
    <w:lvl w:ilvl="4" w:tplc="3CFE2B7E">
      <w:start w:val="1"/>
      <w:numFmt w:val="bullet"/>
      <w:lvlText w:val="o"/>
      <w:lvlJc w:val="left"/>
      <w:pPr>
        <w:ind w:left="3600" w:hanging="360"/>
      </w:pPr>
      <w:rPr>
        <w:rFonts w:ascii="Courier New" w:hAnsi="Courier New" w:hint="default"/>
      </w:rPr>
    </w:lvl>
    <w:lvl w:ilvl="5" w:tplc="09D6D38A">
      <w:start w:val="1"/>
      <w:numFmt w:val="bullet"/>
      <w:lvlText w:val=""/>
      <w:lvlJc w:val="left"/>
      <w:pPr>
        <w:ind w:left="4320" w:hanging="360"/>
      </w:pPr>
      <w:rPr>
        <w:rFonts w:ascii="Wingdings" w:hAnsi="Wingdings" w:hint="default"/>
      </w:rPr>
    </w:lvl>
    <w:lvl w:ilvl="6" w:tplc="02640B2C">
      <w:start w:val="1"/>
      <w:numFmt w:val="bullet"/>
      <w:lvlText w:val=""/>
      <w:lvlJc w:val="left"/>
      <w:pPr>
        <w:ind w:left="5040" w:hanging="360"/>
      </w:pPr>
      <w:rPr>
        <w:rFonts w:ascii="Symbol" w:hAnsi="Symbol" w:hint="default"/>
      </w:rPr>
    </w:lvl>
    <w:lvl w:ilvl="7" w:tplc="0028550A">
      <w:start w:val="1"/>
      <w:numFmt w:val="bullet"/>
      <w:lvlText w:val="o"/>
      <w:lvlJc w:val="left"/>
      <w:pPr>
        <w:ind w:left="5760" w:hanging="360"/>
      </w:pPr>
      <w:rPr>
        <w:rFonts w:ascii="Courier New" w:hAnsi="Courier New" w:hint="default"/>
      </w:rPr>
    </w:lvl>
    <w:lvl w:ilvl="8" w:tplc="BAF83F10">
      <w:start w:val="1"/>
      <w:numFmt w:val="bullet"/>
      <w:lvlText w:val=""/>
      <w:lvlJc w:val="left"/>
      <w:pPr>
        <w:ind w:left="6480" w:hanging="360"/>
      </w:pPr>
      <w:rPr>
        <w:rFonts w:ascii="Wingdings" w:hAnsi="Wingdings" w:hint="default"/>
      </w:rPr>
    </w:lvl>
  </w:abstractNum>
  <w:abstractNum w:abstractNumId="35" w15:restartNumberingAfterBreak="0">
    <w:nsid w:val="624C57E0"/>
    <w:multiLevelType w:val="hybridMultilevel"/>
    <w:tmpl w:val="FFFFFFFF"/>
    <w:lvl w:ilvl="0" w:tplc="E4F2C288">
      <w:start w:val="1"/>
      <w:numFmt w:val="bullet"/>
      <w:lvlText w:val=""/>
      <w:lvlJc w:val="left"/>
      <w:pPr>
        <w:ind w:left="720" w:hanging="360"/>
      </w:pPr>
      <w:rPr>
        <w:rFonts w:ascii="Wingdings" w:hAnsi="Wingdings" w:hint="default"/>
      </w:rPr>
    </w:lvl>
    <w:lvl w:ilvl="1" w:tplc="733091FC">
      <w:start w:val="1"/>
      <w:numFmt w:val="bullet"/>
      <w:lvlText w:val="o"/>
      <w:lvlJc w:val="left"/>
      <w:pPr>
        <w:ind w:left="1440" w:hanging="360"/>
      </w:pPr>
      <w:rPr>
        <w:rFonts w:ascii="Courier New" w:hAnsi="Courier New" w:hint="default"/>
      </w:rPr>
    </w:lvl>
    <w:lvl w:ilvl="2" w:tplc="E0AA6EDC">
      <w:start w:val="1"/>
      <w:numFmt w:val="bullet"/>
      <w:lvlText w:val=""/>
      <w:lvlJc w:val="left"/>
      <w:pPr>
        <w:ind w:left="2160" w:hanging="360"/>
      </w:pPr>
      <w:rPr>
        <w:rFonts w:ascii="Wingdings" w:hAnsi="Wingdings" w:hint="default"/>
      </w:rPr>
    </w:lvl>
    <w:lvl w:ilvl="3" w:tplc="49326358">
      <w:start w:val="1"/>
      <w:numFmt w:val="bullet"/>
      <w:lvlText w:val=""/>
      <w:lvlJc w:val="left"/>
      <w:pPr>
        <w:ind w:left="2880" w:hanging="360"/>
      </w:pPr>
      <w:rPr>
        <w:rFonts w:ascii="Symbol" w:hAnsi="Symbol" w:hint="default"/>
      </w:rPr>
    </w:lvl>
    <w:lvl w:ilvl="4" w:tplc="C6F8CC5E">
      <w:start w:val="1"/>
      <w:numFmt w:val="bullet"/>
      <w:lvlText w:val="o"/>
      <w:lvlJc w:val="left"/>
      <w:pPr>
        <w:ind w:left="3600" w:hanging="360"/>
      </w:pPr>
      <w:rPr>
        <w:rFonts w:ascii="Courier New" w:hAnsi="Courier New" w:hint="default"/>
      </w:rPr>
    </w:lvl>
    <w:lvl w:ilvl="5" w:tplc="E7704DB2">
      <w:start w:val="1"/>
      <w:numFmt w:val="bullet"/>
      <w:lvlText w:val=""/>
      <w:lvlJc w:val="left"/>
      <w:pPr>
        <w:ind w:left="4320" w:hanging="360"/>
      </w:pPr>
      <w:rPr>
        <w:rFonts w:ascii="Wingdings" w:hAnsi="Wingdings" w:hint="default"/>
      </w:rPr>
    </w:lvl>
    <w:lvl w:ilvl="6" w:tplc="0E868C64">
      <w:start w:val="1"/>
      <w:numFmt w:val="bullet"/>
      <w:lvlText w:val=""/>
      <w:lvlJc w:val="left"/>
      <w:pPr>
        <w:ind w:left="5040" w:hanging="360"/>
      </w:pPr>
      <w:rPr>
        <w:rFonts w:ascii="Symbol" w:hAnsi="Symbol" w:hint="default"/>
      </w:rPr>
    </w:lvl>
    <w:lvl w:ilvl="7" w:tplc="4EE2CC8C">
      <w:start w:val="1"/>
      <w:numFmt w:val="bullet"/>
      <w:lvlText w:val="o"/>
      <w:lvlJc w:val="left"/>
      <w:pPr>
        <w:ind w:left="5760" w:hanging="360"/>
      </w:pPr>
      <w:rPr>
        <w:rFonts w:ascii="Courier New" w:hAnsi="Courier New" w:hint="default"/>
      </w:rPr>
    </w:lvl>
    <w:lvl w:ilvl="8" w:tplc="CE8A19A8">
      <w:start w:val="1"/>
      <w:numFmt w:val="bullet"/>
      <w:lvlText w:val=""/>
      <w:lvlJc w:val="left"/>
      <w:pPr>
        <w:ind w:left="6480" w:hanging="360"/>
      </w:pPr>
      <w:rPr>
        <w:rFonts w:ascii="Wingdings" w:hAnsi="Wingdings" w:hint="default"/>
      </w:rPr>
    </w:lvl>
  </w:abstractNum>
  <w:abstractNum w:abstractNumId="36" w15:restartNumberingAfterBreak="0">
    <w:nsid w:val="62593A29"/>
    <w:multiLevelType w:val="hybridMultilevel"/>
    <w:tmpl w:val="FFFFFFFF"/>
    <w:lvl w:ilvl="0" w:tplc="0BA067A4">
      <w:start w:val="1"/>
      <w:numFmt w:val="bullet"/>
      <w:lvlText w:val=""/>
      <w:lvlJc w:val="left"/>
      <w:pPr>
        <w:ind w:left="720" w:hanging="360"/>
      </w:pPr>
      <w:rPr>
        <w:rFonts w:ascii="Wingdings" w:hAnsi="Wingdings" w:hint="default"/>
      </w:rPr>
    </w:lvl>
    <w:lvl w:ilvl="1" w:tplc="576E6D32">
      <w:start w:val="1"/>
      <w:numFmt w:val="bullet"/>
      <w:lvlText w:val="o"/>
      <w:lvlJc w:val="left"/>
      <w:pPr>
        <w:ind w:left="1440" w:hanging="360"/>
      </w:pPr>
      <w:rPr>
        <w:rFonts w:ascii="Courier New" w:hAnsi="Courier New" w:hint="default"/>
      </w:rPr>
    </w:lvl>
    <w:lvl w:ilvl="2" w:tplc="B00E953E">
      <w:start w:val="1"/>
      <w:numFmt w:val="bullet"/>
      <w:lvlText w:val=""/>
      <w:lvlJc w:val="left"/>
      <w:pPr>
        <w:ind w:left="2160" w:hanging="360"/>
      </w:pPr>
      <w:rPr>
        <w:rFonts w:ascii="Wingdings" w:hAnsi="Wingdings" w:hint="default"/>
      </w:rPr>
    </w:lvl>
    <w:lvl w:ilvl="3" w:tplc="E2268DC0">
      <w:start w:val="1"/>
      <w:numFmt w:val="bullet"/>
      <w:lvlText w:val=""/>
      <w:lvlJc w:val="left"/>
      <w:pPr>
        <w:ind w:left="2880" w:hanging="360"/>
      </w:pPr>
      <w:rPr>
        <w:rFonts w:ascii="Symbol" w:hAnsi="Symbol" w:hint="default"/>
      </w:rPr>
    </w:lvl>
    <w:lvl w:ilvl="4" w:tplc="62A0F1E6">
      <w:start w:val="1"/>
      <w:numFmt w:val="bullet"/>
      <w:lvlText w:val="o"/>
      <w:lvlJc w:val="left"/>
      <w:pPr>
        <w:ind w:left="3600" w:hanging="360"/>
      </w:pPr>
      <w:rPr>
        <w:rFonts w:ascii="Courier New" w:hAnsi="Courier New" w:hint="default"/>
      </w:rPr>
    </w:lvl>
    <w:lvl w:ilvl="5" w:tplc="C9A2DB7E">
      <w:start w:val="1"/>
      <w:numFmt w:val="bullet"/>
      <w:lvlText w:val=""/>
      <w:lvlJc w:val="left"/>
      <w:pPr>
        <w:ind w:left="4320" w:hanging="360"/>
      </w:pPr>
      <w:rPr>
        <w:rFonts w:ascii="Wingdings" w:hAnsi="Wingdings" w:hint="default"/>
      </w:rPr>
    </w:lvl>
    <w:lvl w:ilvl="6" w:tplc="261C8C10">
      <w:start w:val="1"/>
      <w:numFmt w:val="bullet"/>
      <w:lvlText w:val=""/>
      <w:lvlJc w:val="left"/>
      <w:pPr>
        <w:ind w:left="5040" w:hanging="360"/>
      </w:pPr>
      <w:rPr>
        <w:rFonts w:ascii="Symbol" w:hAnsi="Symbol" w:hint="default"/>
      </w:rPr>
    </w:lvl>
    <w:lvl w:ilvl="7" w:tplc="B15A7F9C">
      <w:start w:val="1"/>
      <w:numFmt w:val="bullet"/>
      <w:lvlText w:val="o"/>
      <w:lvlJc w:val="left"/>
      <w:pPr>
        <w:ind w:left="5760" w:hanging="360"/>
      </w:pPr>
      <w:rPr>
        <w:rFonts w:ascii="Courier New" w:hAnsi="Courier New" w:hint="default"/>
      </w:rPr>
    </w:lvl>
    <w:lvl w:ilvl="8" w:tplc="20F6C746">
      <w:start w:val="1"/>
      <w:numFmt w:val="bullet"/>
      <w:lvlText w:val=""/>
      <w:lvlJc w:val="left"/>
      <w:pPr>
        <w:ind w:left="6480" w:hanging="360"/>
      </w:pPr>
      <w:rPr>
        <w:rFonts w:ascii="Wingdings" w:hAnsi="Wingdings" w:hint="default"/>
      </w:rPr>
    </w:lvl>
  </w:abstractNum>
  <w:abstractNum w:abstractNumId="37" w15:restartNumberingAfterBreak="0">
    <w:nsid w:val="6579137F"/>
    <w:multiLevelType w:val="hybridMultilevel"/>
    <w:tmpl w:val="FFFFFFFF"/>
    <w:lvl w:ilvl="0" w:tplc="62061EEC">
      <w:start w:val="1"/>
      <w:numFmt w:val="bullet"/>
      <w:lvlText w:val=""/>
      <w:lvlJc w:val="left"/>
      <w:pPr>
        <w:ind w:left="720" w:hanging="360"/>
      </w:pPr>
      <w:rPr>
        <w:rFonts w:ascii="Wingdings" w:hAnsi="Wingdings" w:hint="default"/>
      </w:rPr>
    </w:lvl>
    <w:lvl w:ilvl="1" w:tplc="A7340AD0">
      <w:start w:val="1"/>
      <w:numFmt w:val="bullet"/>
      <w:lvlText w:val="o"/>
      <w:lvlJc w:val="left"/>
      <w:pPr>
        <w:ind w:left="1440" w:hanging="360"/>
      </w:pPr>
      <w:rPr>
        <w:rFonts w:ascii="Courier New" w:hAnsi="Courier New" w:hint="default"/>
      </w:rPr>
    </w:lvl>
    <w:lvl w:ilvl="2" w:tplc="206E99D4">
      <w:start w:val="1"/>
      <w:numFmt w:val="bullet"/>
      <w:lvlText w:val=""/>
      <w:lvlJc w:val="left"/>
      <w:pPr>
        <w:ind w:left="2160" w:hanging="360"/>
      </w:pPr>
      <w:rPr>
        <w:rFonts w:ascii="Wingdings" w:hAnsi="Wingdings" w:hint="default"/>
      </w:rPr>
    </w:lvl>
    <w:lvl w:ilvl="3" w:tplc="FA425430">
      <w:start w:val="1"/>
      <w:numFmt w:val="bullet"/>
      <w:lvlText w:val=""/>
      <w:lvlJc w:val="left"/>
      <w:pPr>
        <w:ind w:left="2880" w:hanging="360"/>
      </w:pPr>
      <w:rPr>
        <w:rFonts w:ascii="Symbol" w:hAnsi="Symbol" w:hint="default"/>
      </w:rPr>
    </w:lvl>
    <w:lvl w:ilvl="4" w:tplc="43A46522">
      <w:start w:val="1"/>
      <w:numFmt w:val="bullet"/>
      <w:lvlText w:val="o"/>
      <w:lvlJc w:val="left"/>
      <w:pPr>
        <w:ind w:left="3600" w:hanging="360"/>
      </w:pPr>
      <w:rPr>
        <w:rFonts w:ascii="Courier New" w:hAnsi="Courier New" w:hint="default"/>
      </w:rPr>
    </w:lvl>
    <w:lvl w:ilvl="5" w:tplc="4DFC5666">
      <w:start w:val="1"/>
      <w:numFmt w:val="bullet"/>
      <w:lvlText w:val=""/>
      <w:lvlJc w:val="left"/>
      <w:pPr>
        <w:ind w:left="4320" w:hanging="360"/>
      </w:pPr>
      <w:rPr>
        <w:rFonts w:ascii="Wingdings" w:hAnsi="Wingdings" w:hint="default"/>
      </w:rPr>
    </w:lvl>
    <w:lvl w:ilvl="6" w:tplc="DCE86DD0">
      <w:start w:val="1"/>
      <w:numFmt w:val="bullet"/>
      <w:lvlText w:val=""/>
      <w:lvlJc w:val="left"/>
      <w:pPr>
        <w:ind w:left="5040" w:hanging="360"/>
      </w:pPr>
      <w:rPr>
        <w:rFonts w:ascii="Symbol" w:hAnsi="Symbol" w:hint="default"/>
      </w:rPr>
    </w:lvl>
    <w:lvl w:ilvl="7" w:tplc="2A5437D8">
      <w:start w:val="1"/>
      <w:numFmt w:val="bullet"/>
      <w:lvlText w:val="o"/>
      <w:lvlJc w:val="left"/>
      <w:pPr>
        <w:ind w:left="5760" w:hanging="360"/>
      </w:pPr>
      <w:rPr>
        <w:rFonts w:ascii="Courier New" w:hAnsi="Courier New" w:hint="default"/>
      </w:rPr>
    </w:lvl>
    <w:lvl w:ilvl="8" w:tplc="AD541802">
      <w:start w:val="1"/>
      <w:numFmt w:val="bullet"/>
      <w:lvlText w:val=""/>
      <w:lvlJc w:val="left"/>
      <w:pPr>
        <w:ind w:left="6480" w:hanging="360"/>
      </w:pPr>
      <w:rPr>
        <w:rFonts w:ascii="Wingdings" w:hAnsi="Wingdings" w:hint="default"/>
      </w:rPr>
    </w:lvl>
  </w:abstractNum>
  <w:abstractNum w:abstractNumId="38" w15:restartNumberingAfterBreak="0">
    <w:nsid w:val="6CB06A93"/>
    <w:multiLevelType w:val="hybridMultilevel"/>
    <w:tmpl w:val="D572F5F6"/>
    <w:lvl w:ilvl="0" w:tplc="75A25E9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9" w15:restartNumberingAfterBreak="0">
    <w:nsid w:val="6D383D3B"/>
    <w:multiLevelType w:val="hybridMultilevel"/>
    <w:tmpl w:val="AF74A924"/>
    <w:lvl w:ilvl="0" w:tplc="D8085AA4">
      <w:start w:val="1"/>
      <w:numFmt w:val="bullet"/>
      <w:pStyle w:val="reportbullet"/>
      <w:lvlText w:val=""/>
      <w:lvlJc w:val="left"/>
      <w:pPr>
        <w:tabs>
          <w:tab w:val="num" w:pos="720"/>
        </w:tabs>
        <w:ind w:left="72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9A73FC"/>
    <w:multiLevelType w:val="hybridMultilevel"/>
    <w:tmpl w:val="FFFFFFFF"/>
    <w:lvl w:ilvl="0" w:tplc="9466A596">
      <w:start w:val="1"/>
      <w:numFmt w:val="bullet"/>
      <w:lvlText w:val=""/>
      <w:lvlJc w:val="left"/>
      <w:pPr>
        <w:ind w:left="720" w:hanging="360"/>
      </w:pPr>
      <w:rPr>
        <w:rFonts w:ascii="Wingdings" w:hAnsi="Wingdings" w:hint="default"/>
      </w:rPr>
    </w:lvl>
    <w:lvl w:ilvl="1" w:tplc="F3E2DD5C">
      <w:start w:val="1"/>
      <w:numFmt w:val="bullet"/>
      <w:lvlText w:val="o"/>
      <w:lvlJc w:val="left"/>
      <w:pPr>
        <w:ind w:left="1440" w:hanging="360"/>
      </w:pPr>
      <w:rPr>
        <w:rFonts w:ascii="Courier New" w:hAnsi="Courier New" w:hint="default"/>
      </w:rPr>
    </w:lvl>
    <w:lvl w:ilvl="2" w:tplc="A0D6B7F8">
      <w:start w:val="1"/>
      <w:numFmt w:val="bullet"/>
      <w:lvlText w:val=""/>
      <w:lvlJc w:val="left"/>
      <w:pPr>
        <w:ind w:left="2160" w:hanging="360"/>
      </w:pPr>
      <w:rPr>
        <w:rFonts w:ascii="Wingdings" w:hAnsi="Wingdings" w:hint="default"/>
      </w:rPr>
    </w:lvl>
    <w:lvl w:ilvl="3" w:tplc="34282FEE">
      <w:start w:val="1"/>
      <w:numFmt w:val="bullet"/>
      <w:lvlText w:val=""/>
      <w:lvlJc w:val="left"/>
      <w:pPr>
        <w:ind w:left="2880" w:hanging="360"/>
      </w:pPr>
      <w:rPr>
        <w:rFonts w:ascii="Symbol" w:hAnsi="Symbol" w:hint="default"/>
      </w:rPr>
    </w:lvl>
    <w:lvl w:ilvl="4" w:tplc="0AF82248">
      <w:start w:val="1"/>
      <w:numFmt w:val="bullet"/>
      <w:lvlText w:val="o"/>
      <w:lvlJc w:val="left"/>
      <w:pPr>
        <w:ind w:left="3600" w:hanging="360"/>
      </w:pPr>
      <w:rPr>
        <w:rFonts w:ascii="Courier New" w:hAnsi="Courier New" w:hint="default"/>
      </w:rPr>
    </w:lvl>
    <w:lvl w:ilvl="5" w:tplc="8EBC3370">
      <w:start w:val="1"/>
      <w:numFmt w:val="bullet"/>
      <w:lvlText w:val=""/>
      <w:lvlJc w:val="left"/>
      <w:pPr>
        <w:ind w:left="4320" w:hanging="360"/>
      </w:pPr>
      <w:rPr>
        <w:rFonts w:ascii="Wingdings" w:hAnsi="Wingdings" w:hint="default"/>
      </w:rPr>
    </w:lvl>
    <w:lvl w:ilvl="6" w:tplc="A468C5B6">
      <w:start w:val="1"/>
      <w:numFmt w:val="bullet"/>
      <w:lvlText w:val=""/>
      <w:lvlJc w:val="left"/>
      <w:pPr>
        <w:ind w:left="5040" w:hanging="360"/>
      </w:pPr>
      <w:rPr>
        <w:rFonts w:ascii="Symbol" w:hAnsi="Symbol" w:hint="default"/>
      </w:rPr>
    </w:lvl>
    <w:lvl w:ilvl="7" w:tplc="81F04C96">
      <w:start w:val="1"/>
      <w:numFmt w:val="bullet"/>
      <w:lvlText w:val="o"/>
      <w:lvlJc w:val="left"/>
      <w:pPr>
        <w:ind w:left="5760" w:hanging="360"/>
      </w:pPr>
      <w:rPr>
        <w:rFonts w:ascii="Courier New" w:hAnsi="Courier New" w:hint="default"/>
      </w:rPr>
    </w:lvl>
    <w:lvl w:ilvl="8" w:tplc="8FD218A0">
      <w:start w:val="1"/>
      <w:numFmt w:val="bullet"/>
      <w:lvlText w:val=""/>
      <w:lvlJc w:val="left"/>
      <w:pPr>
        <w:ind w:left="6480" w:hanging="360"/>
      </w:pPr>
      <w:rPr>
        <w:rFonts w:ascii="Wingdings" w:hAnsi="Wingdings" w:hint="default"/>
      </w:rPr>
    </w:lvl>
  </w:abstractNum>
  <w:abstractNum w:abstractNumId="41" w15:restartNumberingAfterBreak="0">
    <w:nsid w:val="77D03D18"/>
    <w:multiLevelType w:val="hybridMultilevel"/>
    <w:tmpl w:val="FFFFFFFF"/>
    <w:lvl w:ilvl="0" w:tplc="FC341D6E">
      <w:start w:val="1"/>
      <w:numFmt w:val="bullet"/>
      <w:lvlText w:val=""/>
      <w:lvlJc w:val="left"/>
      <w:pPr>
        <w:ind w:left="720" w:hanging="360"/>
      </w:pPr>
      <w:rPr>
        <w:rFonts w:ascii="Wingdings" w:hAnsi="Wingdings" w:hint="default"/>
      </w:rPr>
    </w:lvl>
    <w:lvl w:ilvl="1" w:tplc="5D3EAAE8">
      <w:start w:val="1"/>
      <w:numFmt w:val="bullet"/>
      <w:lvlText w:val="o"/>
      <w:lvlJc w:val="left"/>
      <w:pPr>
        <w:ind w:left="1440" w:hanging="360"/>
      </w:pPr>
      <w:rPr>
        <w:rFonts w:ascii="Courier New" w:hAnsi="Courier New" w:hint="default"/>
      </w:rPr>
    </w:lvl>
    <w:lvl w:ilvl="2" w:tplc="F1B091E4">
      <w:start w:val="1"/>
      <w:numFmt w:val="bullet"/>
      <w:lvlText w:val=""/>
      <w:lvlJc w:val="left"/>
      <w:pPr>
        <w:ind w:left="2160" w:hanging="360"/>
      </w:pPr>
      <w:rPr>
        <w:rFonts w:ascii="Wingdings" w:hAnsi="Wingdings" w:hint="default"/>
      </w:rPr>
    </w:lvl>
    <w:lvl w:ilvl="3" w:tplc="5336B0B0">
      <w:start w:val="1"/>
      <w:numFmt w:val="bullet"/>
      <w:lvlText w:val=""/>
      <w:lvlJc w:val="left"/>
      <w:pPr>
        <w:ind w:left="2880" w:hanging="360"/>
      </w:pPr>
      <w:rPr>
        <w:rFonts w:ascii="Symbol" w:hAnsi="Symbol" w:hint="default"/>
      </w:rPr>
    </w:lvl>
    <w:lvl w:ilvl="4" w:tplc="DD48BF06">
      <w:start w:val="1"/>
      <w:numFmt w:val="bullet"/>
      <w:lvlText w:val="o"/>
      <w:lvlJc w:val="left"/>
      <w:pPr>
        <w:ind w:left="3600" w:hanging="360"/>
      </w:pPr>
      <w:rPr>
        <w:rFonts w:ascii="Courier New" w:hAnsi="Courier New" w:hint="default"/>
      </w:rPr>
    </w:lvl>
    <w:lvl w:ilvl="5" w:tplc="F42E4196">
      <w:start w:val="1"/>
      <w:numFmt w:val="bullet"/>
      <w:lvlText w:val=""/>
      <w:lvlJc w:val="left"/>
      <w:pPr>
        <w:ind w:left="4320" w:hanging="360"/>
      </w:pPr>
      <w:rPr>
        <w:rFonts w:ascii="Wingdings" w:hAnsi="Wingdings" w:hint="default"/>
      </w:rPr>
    </w:lvl>
    <w:lvl w:ilvl="6" w:tplc="A2369310">
      <w:start w:val="1"/>
      <w:numFmt w:val="bullet"/>
      <w:lvlText w:val=""/>
      <w:lvlJc w:val="left"/>
      <w:pPr>
        <w:ind w:left="5040" w:hanging="360"/>
      </w:pPr>
      <w:rPr>
        <w:rFonts w:ascii="Symbol" w:hAnsi="Symbol" w:hint="default"/>
      </w:rPr>
    </w:lvl>
    <w:lvl w:ilvl="7" w:tplc="4B3EE100">
      <w:start w:val="1"/>
      <w:numFmt w:val="bullet"/>
      <w:lvlText w:val="o"/>
      <w:lvlJc w:val="left"/>
      <w:pPr>
        <w:ind w:left="5760" w:hanging="360"/>
      </w:pPr>
      <w:rPr>
        <w:rFonts w:ascii="Courier New" w:hAnsi="Courier New" w:hint="default"/>
      </w:rPr>
    </w:lvl>
    <w:lvl w:ilvl="8" w:tplc="5A76F3D8">
      <w:start w:val="1"/>
      <w:numFmt w:val="bullet"/>
      <w:lvlText w:val=""/>
      <w:lvlJc w:val="left"/>
      <w:pPr>
        <w:ind w:left="6480" w:hanging="360"/>
      </w:pPr>
      <w:rPr>
        <w:rFonts w:ascii="Wingdings" w:hAnsi="Wingdings" w:hint="default"/>
      </w:rPr>
    </w:lvl>
  </w:abstractNum>
  <w:abstractNum w:abstractNumId="42" w15:restartNumberingAfterBreak="0">
    <w:nsid w:val="782A2F82"/>
    <w:multiLevelType w:val="hybridMultilevel"/>
    <w:tmpl w:val="FFFFFFFF"/>
    <w:lvl w:ilvl="0" w:tplc="71F2F028">
      <w:start w:val="1"/>
      <w:numFmt w:val="bullet"/>
      <w:lvlText w:val=""/>
      <w:lvlJc w:val="left"/>
      <w:pPr>
        <w:ind w:left="720" w:hanging="360"/>
      </w:pPr>
      <w:rPr>
        <w:rFonts w:ascii="Symbol" w:hAnsi="Symbol" w:hint="default"/>
      </w:rPr>
    </w:lvl>
    <w:lvl w:ilvl="1" w:tplc="E6EC8A50">
      <w:start w:val="1"/>
      <w:numFmt w:val="bullet"/>
      <w:lvlText w:val="o"/>
      <w:lvlJc w:val="left"/>
      <w:pPr>
        <w:ind w:left="1440" w:hanging="360"/>
      </w:pPr>
      <w:rPr>
        <w:rFonts w:ascii="Courier New" w:hAnsi="Courier New" w:hint="default"/>
      </w:rPr>
    </w:lvl>
    <w:lvl w:ilvl="2" w:tplc="A8B470EA">
      <w:start w:val="1"/>
      <w:numFmt w:val="bullet"/>
      <w:lvlText w:val=""/>
      <w:lvlJc w:val="left"/>
      <w:pPr>
        <w:ind w:left="2160" w:hanging="360"/>
      </w:pPr>
      <w:rPr>
        <w:rFonts w:ascii="Wingdings" w:hAnsi="Wingdings" w:hint="default"/>
      </w:rPr>
    </w:lvl>
    <w:lvl w:ilvl="3" w:tplc="1DB62FB6">
      <w:start w:val="1"/>
      <w:numFmt w:val="bullet"/>
      <w:lvlText w:val=""/>
      <w:lvlJc w:val="left"/>
      <w:pPr>
        <w:ind w:left="2880" w:hanging="360"/>
      </w:pPr>
      <w:rPr>
        <w:rFonts w:ascii="Symbol" w:hAnsi="Symbol" w:hint="default"/>
      </w:rPr>
    </w:lvl>
    <w:lvl w:ilvl="4" w:tplc="B6A6B3EC">
      <w:start w:val="1"/>
      <w:numFmt w:val="bullet"/>
      <w:lvlText w:val="o"/>
      <w:lvlJc w:val="left"/>
      <w:pPr>
        <w:ind w:left="3600" w:hanging="360"/>
      </w:pPr>
      <w:rPr>
        <w:rFonts w:ascii="Courier New" w:hAnsi="Courier New" w:hint="default"/>
      </w:rPr>
    </w:lvl>
    <w:lvl w:ilvl="5" w:tplc="05ECA898">
      <w:start w:val="1"/>
      <w:numFmt w:val="bullet"/>
      <w:lvlText w:val=""/>
      <w:lvlJc w:val="left"/>
      <w:pPr>
        <w:ind w:left="4320" w:hanging="360"/>
      </w:pPr>
      <w:rPr>
        <w:rFonts w:ascii="Wingdings" w:hAnsi="Wingdings" w:hint="default"/>
      </w:rPr>
    </w:lvl>
    <w:lvl w:ilvl="6" w:tplc="6E7AB2EE">
      <w:start w:val="1"/>
      <w:numFmt w:val="bullet"/>
      <w:lvlText w:val=""/>
      <w:lvlJc w:val="left"/>
      <w:pPr>
        <w:ind w:left="5040" w:hanging="360"/>
      </w:pPr>
      <w:rPr>
        <w:rFonts w:ascii="Symbol" w:hAnsi="Symbol" w:hint="default"/>
      </w:rPr>
    </w:lvl>
    <w:lvl w:ilvl="7" w:tplc="091CD994">
      <w:start w:val="1"/>
      <w:numFmt w:val="bullet"/>
      <w:lvlText w:val="o"/>
      <w:lvlJc w:val="left"/>
      <w:pPr>
        <w:ind w:left="5760" w:hanging="360"/>
      </w:pPr>
      <w:rPr>
        <w:rFonts w:ascii="Courier New" w:hAnsi="Courier New" w:hint="default"/>
      </w:rPr>
    </w:lvl>
    <w:lvl w:ilvl="8" w:tplc="8AE02E68">
      <w:start w:val="1"/>
      <w:numFmt w:val="bullet"/>
      <w:lvlText w:val=""/>
      <w:lvlJc w:val="left"/>
      <w:pPr>
        <w:ind w:left="6480" w:hanging="360"/>
      </w:pPr>
      <w:rPr>
        <w:rFonts w:ascii="Wingdings" w:hAnsi="Wingdings" w:hint="default"/>
      </w:rPr>
    </w:lvl>
  </w:abstractNum>
  <w:abstractNum w:abstractNumId="43" w15:restartNumberingAfterBreak="0">
    <w:nsid w:val="79836792"/>
    <w:multiLevelType w:val="hybridMultilevel"/>
    <w:tmpl w:val="1B0271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C7F6457"/>
    <w:multiLevelType w:val="hybridMultilevel"/>
    <w:tmpl w:val="52003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41"/>
  </w:num>
  <w:num w:numId="4">
    <w:abstractNumId w:val="16"/>
  </w:num>
  <w:num w:numId="5">
    <w:abstractNumId w:val="12"/>
  </w:num>
  <w:num w:numId="6">
    <w:abstractNumId w:val="36"/>
  </w:num>
  <w:num w:numId="7">
    <w:abstractNumId w:val="19"/>
  </w:num>
  <w:num w:numId="8">
    <w:abstractNumId w:val="14"/>
  </w:num>
  <w:num w:numId="9">
    <w:abstractNumId w:val="6"/>
  </w:num>
  <w:num w:numId="10">
    <w:abstractNumId w:val="37"/>
  </w:num>
  <w:num w:numId="11">
    <w:abstractNumId w:val="2"/>
  </w:num>
  <w:num w:numId="12">
    <w:abstractNumId w:val="1"/>
  </w:num>
  <w:num w:numId="13">
    <w:abstractNumId w:val="0"/>
  </w:num>
  <w:num w:numId="14">
    <w:abstractNumId w:val="3"/>
  </w:num>
  <w:num w:numId="15">
    <w:abstractNumId w:val="9"/>
  </w:num>
  <w:num w:numId="16">
    <w:abstractNumId w:val="15"/>
  </w:num>
  <w:num w:numId="17">
    <w:abstractNumId w:val="5"/>
  </w:num>
  <w:num w:numId="18">
    <w:abstractNumId w:val="39"/>
  </w:num>
  <w:num w:numId="19">
    <w:abstractNumId w:val="21"/>
  </w:num>
  <w:num w:numId="20">
    <w:abstractNumId w:val="30"/>
  </w:num>
  <w:num w:numId="21">
    <w:abstractNumId w:val="8"/>
  </w:num>
  <w:num w:numId="22">
    <w:abstractNumId w:val="18"/>
  </w:num>
  <w:num w:numId="23">
    <w:abstractNumId w:val="24"/>
  </w:num>
  <w:num w:numId="24">
    <w:abstractNumId w:val="38"/>
  </w:num>
  <w:num w:numId="25">
    <w:abstractNumId w:val="26"/>
  </w:num>
  <w:num w:numId="26">
    <w:abstractNumId w:val="17"/>
  </w:num>
  <w:num w:numId="27">
    <w:abstractNumId w:val="11"/>
  </w:num>
  <w:num w:numId="28">
    <w:abstractNumId w:val="44"/>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9"/>
  </w:num>
  <w:num w:numId="32">
    <w:abstractNumId w:val="35"/>
  </w:num>
  <w:num w:numId="33">
    <w:abstractNumId w:val="32"/>
  </w:num>
  <w:num w:numId="34">
    <w:abstractNumId w:val="13"/>
  </w:num>
  <w:num w:numId="35">
    <w:abstractNumId w:val="33"/>
  </w:num>
  <w:num w:numId="36">
    <w:abstractNumId w:val="31"/>
  </w:num>
  <w:num w:numId="37">
    <w:abstractNumId w:val="34"/>
  </w:num>
  <w:num w:numId="38">
    <w:abstractNumId w:val="27"/>
  </w:num>
  <w:num w:numId="39">
    <w:abstractNumId w:val="20"/>
  </w:num>
  <w:num w:numId="40">
    <w:abstractNumId w:val="28"/>
  </w:num>
  <w:num w:numId="41">
    <w:abstractNumId w:val="42"/>
  </w:num>
  <w:num w:numId="42">
    <w:abstractNumId w:val="40"/>
  </w:num>
  <w:num w:numId="43">
    <w:abstractNumId w:val="10"/>
  </w:num>
  <w:num w:numId="44">
    <w:abstractNumId w:val="7"/>
  </w:num>
  <w:num w:numId="45">
    <w:abstractNumId w:val="4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CA" w:vendorID="64" w:dllVersion="0" w:nlCheck="1" w:checkStyle="0"/>
  <w:activeWritingStyle w:appName="MSWord" w:lang="fr-CA" w:vendorID="64" w:dllVersion="0" w:nlCheck="1" w:checkStyle="0"/>
  <w:activeWritingStyle w:appName="MSWord" w:lang="fr-FR" w:vendorID="64" w:dllVersion="0" w:nlCheck="1" w:checkStyle="0"/>
  <w:activeWritingStyle w:appName="MSWord" w:lang="en-CA" w:vendorID="64" w:dllVersion="6" w:nlCheck="1" w:checkStyle="1"/>
  <w:activeWritingStyle w:appName="MSWord" w:lang="fr-CA" w:vendorID="64" w:dllVersion="6" w:nlCheck="1" w:checkStyle="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proofState w:spelling="clean" w:grammar="clean"/>
  <w:documentProtection w:edit="readOnly" w:enforcement="0"/>
  <w:defaultTabStop w:val="708"/>
  <w:hyphenationZone w:val="425"/>
  <w:drawingGridHorizontalSpacing w:val="187"/>
  <w:drawingGridVerticalSpacing w:val="187"/>
  <w:characterSpacingControl w:val="doNotCompress"/>
  <w:hdrShapeDefaults>
    <o:shapedefaults v:ext="edit" spidmax="2049"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xNbW0MDI2N7cwNzFS0lEKTi0uzszPAykwrAUAPXiAgywAAAA="/>
  </w:docVars>
  <w:rsids>
    <w:rsidRoot w:val="00D8407C"/>
    <w:rsid w:val="000007F9"/>
    <w:rsid w:val="00000D53"/>
    <w:rsid w:val="00001738"/>
    <w:rsid w:val="00001C38"/>
    <w:rsid w:val="00001FB6"/>
    <w:rsid w:val="00002848"/>
    <w:rsid w:val="000032F1"/>
    <w:rsid w:val="00003F71"/>
    <w:rsid w:val="00003FD7"/>
    <w:rsid w:val="00004088"/>
    <w:rsid w:val="000047EB"/>
    <w:rsid w:val="00005048"/>
    <w:rsid w:val="00005119"/>
    <w:rsid w:val="00005DF7"/>
    <w:rsid w:val="000062AC"/>
    <w:rsid w:val="00006ADE"/>
    <w:rsid w:val="0001036A"/>
    <w:rsid w:val="000109AD"/>
    <w:rsid w:val="00010E46"/>
    <w:rsid w:val="00011104"/>
    <w:rsid w:val="000123A0"/>
    <w:rsid w:val="00012423"/>
    <w:rsid w:val="000128F6"/>
    <w:rsid w:val="00012E69"/>
    <w:rsid w:val="0001300F"/>
    <w:rsid w:val="0001326C"/>
    <w:rsid w:val="00013437"/>
    <w:rsid w:val="000135F0"/>
    <w:rsid w:val="000140D6"/>
    <w:rsid w:val="0001452D"/>
    <w:rsid w:val="00014B86"/>
    <w:rsid w:val="00014C8C"/>
    <w:rsid w:val="000156DF"/>
    <w:rsid w:val="00017112"/>
    <w:rsid w:val="00017E1C"/>
    <w:rsid w:val="00017F2B"/>
    <w:rsid w:val="0002015E"/>
    <w:rsid w:val="00020366"/>
    <w:rsid w:val="00020DD1"/>
    <w:rsid w:val="00021250"/>
    <w:rsid w:val="000219BE"/>
    <w:rsid w:val="00021EA2"/>
    <w:rsid w:val="00022632"/>
    <w:rsid w:val="00023E82"/>
    <w:rsid w:val="000249C9"/>
    <w:rsid w:val="00024F24"/>
    <w:rsid w:val="00024FD4"/>
    <w:rsid w:val="0002514E"/>
    <w:rsid w:val="00025BB3"/>
    <w:rsid w:val="00025FBF"/>
    <w:rsid w:val="00027EC1"/>
    <w:rsid w:val="00030191"/>
    <w:rsid w:val="0003049D"/>
    <w:rsid w:val="000304A8"/>
    <w:rsid w:val="000307C3"/>
    <w:rsid w:val="00030D0A"/>
    <w:rsid w:val="00031101"/>
    <w:rsid w:val="00031D85"/>
    <w:rsid w:val="0003202E"/>
    <w:rsid w:val="0003265B"/>
    <w:rsid w:val="00032683"/>
    <w:rsid w:val="000329C5"/>
    <w:rsid w:val="00033520"/>
    <w:rsid w:val="00034B9F"/>
    <w:rsid w:val="0003588A"/>
    <w:rsid w:val="00035974"/>
    <w:rsid w:val="00036177"/>
    <w:rsid w:val="000362D2"/>
    <w:rsid w:val="000372D4"/>
    <w:rsid w:val="000377A3"/>
    <w:rsid w:val="00037CB4"/>
    <w:rsid w:val="00037FD9"/>
    <w:rsid w:val="00037FDA"/>
    <w:rsid w:val="000400AC"/>
    <w:rsid w:val="00041A5C"/>
    <w:rsid w:val="00043155"/>
    <w:rsid w:val="00043A11"/>
    <w:rsid w:val="00043BF8"/>
    <w:rsid w:val="00044054"/>
    <w:rsid w:val="0004466B"/>
    <w:rsid w:val="000446DF"/>
    <w:rsid w:val="00044732"/>
    <w:rsid w:val="00045616"/>
    <w:rsid w:val="000465BC"/>
    <w:rsid w:val="00046907"/>
    <w:rsid w:val="000473E4"/>
    <w:rsid w:val="00047A0A"/>
    <w:rsid w:val="00050640"/>
    <w:rsid w:val="00050928"/>
    <w:rsid w:val="00050ACD"/>
    <w:rsid w:val="00050E08"/>
    <w:rsid w:val="00050E4E"/>
    <w:rsid w:val="00051415"/>
    <w:rsid w:val="00051D59"/>
    <w:rsid w:val="00051D66"/>
    <w:rsid w:val="00052E97"/>
    <w:rsid w:val="00053538"/>
    <w:rsid w:val="000542D8"/>
    <w:rsid w:val="00055251"/>
    <w:rsid w:val="00056D6D"/>
    <w:rsid w:val="00057269"/>
    <w:rsid w:val="000576DE"/>
    <w:rsid w:val="00057D6C"/>
    <w:rsid w:val="00060462"/>
    <w:rsid w:val="0006067D"/>
    <w:rsid w:val="00060BA3"/>
    <w:rsid w:val="00061959"/>
    <w:rsid w:val="00061963"/>
    <w:rsid w:val="000623D7"/>
    <w:rsid w:val="000626BD"/>
    <w:rsid w:val="000629EC"/>
    <w:rsid w:val="00062A34"/>
    <w:rsid w:val="00062D5E"/>
    <w:rsid w:val="00063475"/>
    <w:rsid w:val="00063656"/>
    <w:rsid w:val="000644EF"/>
    <w:rsid w:val="000646F2"/>
    <w:rsid w:val="00064FFE"/>
    <w:rsid w:val="0006542E"/>
    <w:rsid w:val="00065B3D"/>
    <w:rsid w:val="00065BB3"/>
    <w:rsid w:val="00065D7C"/>
    <w:rsid w:val="00065D86"/>
    <w:rsid w:val="00066187"/>
    <w:rsid w:val="0006629B"/>
    <w:rsid w:val="000663E0"/>
    <w:rsid w:val="00066895"/>
    <w:rsid w:val="00067167"/>
    <w:rsid w:val="00067B88"/>
    <w:rsid w:val="000706A5"/>
    <w:rsid w:val="000712EC"/>
    <w:rsid w:val="00071312"/>
    <w:rsid w:val="0007141E"/>
    <w:rsid w:val="000716F3"/>
    <w:rsid w:val="00071EDE"/>
    <w:rsid w:val="00071EF7"/>
    <w:rsid w:val="000726F3"/>
    <w:rsid w:val="00072BCA"/>
    <w:rsid w:val="0007303E"/>
    <w:rsid w:val="000732FF"/>
    <w:rsid w:val="0007360C"/>
    <w:rsid w:val="00073689"/>
    <w:rsid w:val="000739FB"/>
    <w:rsid w:val="00073B56"/>
    <w:rsid w:val="00074831"/>
    <w:rsid w:val="00075072"/>
    <w:rsid w:val="00075228"/>
    <w:rsid w:val="00075445"/>
    <w:rsid w:val="00075819"/>
    <w:rsid w:val="00075B65"/>
    <w:rsid w:val="00076803"/>
    <w:rsid w:val="00076D18"/>
    <w:rsid w:val="00076F16"/>
    <w:rsid w:val="000775F2"/>
    <w:rsid w:val="00077871"/>
    <w:rsid w:val="00077E27"/>
    <w:rsid w:val="00077E88"/>
    <w:rsid w:val="0008015C"/>
    <w:rsid w:val="000819A6"/>
    <w:rsid w:val="000824A9"/>
    <w:rsid w:val="00082D88"/>
    <w:rsid w:val="0008322E"/>
    <w:rsid w:val="00083594"/>
    <w:rsid w:val="00083616"/>
    <w:rsid w:val="00085C6A"/>
    <w:rsid w:val="000862E7"/>
    <w:rsid w:val="000863F3"/>
    <w:rsid w:val="00087506"/>
    <w:rsid w:val="000902DF"/>
    <w:rsid w:val="00090A21"/>
    <w:rsid w:val="00090A3A"/>
    <w:rsid w:val="00090BD2"/>
    <w:rsid w:val="00090C77"/>
    <w:rsid w:val="00091019"/>
    <w:rsid w:val="0009103D"/>
    <w:rsid w:val="00091A3D"/>
    <w:rsid w:val="0009226B"/>
    <w:rsid w:val="000922BB"/>
    <w:rsid w:val="0009234C"/>
    <w:rsid w:val="00092391"/>
    <w:rsid w:val="00092851"/>
    <w:rsid w:val="00092F1A"/>
    <w:rsid w:val="00093986"/>
    <w:rsid w:val="000939EB"/>
    <w:rsid w:val="000947C4"/>
    <w:rsid w:val="000955F9"/>
    <w:rsid w:val="000963FC"/>
    <w:rsid w:val="000964E3"/>
    <w:rsid w:val="00096B1F"/>
    <w:rsid w:val="00096EFE"/>
    <w:rsid w:val="00097028"/>
    <w:rsid w:val="00097163"/>
    <w:rsid w:val="000971B9"/>
    <w:rsid w:val="00097440"/>
    <w:rsid w:val="000A02E2"/>
    <w:rsid w:val="000A0B6F"/>
    <w:rsid w:val="000A18A1"/>
    <w:rsid w:val="000A1D7C"/>
    <w:rsid w:val="000A1EA3"/>
    <w:rsid w:val="000A22D5"/>
    <w:rsid w:val="000A2353"/>
    <w:rsid w:val="000A29A0"/>
    <w:rsid w:val="000A39BB"/>
    <w:rsid w:val="000A4A18"/>
    <w:rsid w:val="000A509E"/>
    <w:rsid w:val="000A5A45"/>
    <w:rsid w:val="000A5B78"/>
    <w:rsid w:val="000A6DE6"/>
    <w:rsid w:val="000B002B"/>
    <w:rsid w:val="000B03FD"/>
    <w:rsid w:val="000B1183"/>
    <w:rsid w:val="000B1864"/>
    <w:rsid w:val="000B19BC"/>
    <w:rsid w:val="000B2BD6"/>
    <w:rsid w:val="000B3288"/>
    <w:rsid w:val="000B3596"/>
    <w:rsid w:val="000B457B"/>
    <w:rsid w:val="000B57B1"/>
    <w:rsid w:val="000B5CF9"/>
    <w:rsid w:val="000B5DB8"/>
    <w:rsid w:val="000B5EDF"/>
    <w:rsid w:val="000B61C8"/>
    <w:rsid w:val="000B61E3"/>
    <w:rsid w:val="000B6A98"/>
    <w:rsid w:val="000B6C14"/>
    <w:rsid w:val="000B725E"/>
    <w:rsid w:val="000B7C2E"/>
    <w:rsid w:val="000B7D9C"/>
    <w:rsid w:val="000C000E"/>
    <w:rsid w:val="000C0172"/>
    <w:rsid w:val="000C049D"/>
    <w:rsid w:val="000C0D40"/>
    <w:rsid w:val="000C1362"/>
    <w:rsid w:val="000C142B"/>
    <w:rsid w:val="000C1473"/>
    <w:rsid w:val="000C1D37"/>
    <w:rsid w:val="000C1DD2"/>
    <w:rsid w:val="000C22A0"/>
    <w:rsid w:val="000C2755"/>
    <w:rsid w:val="000C291E"/>
    <w:rsid w:val="000C2F97"/>
    <w:rsid w:val="000C332E"/>
    <w:rsid w:val="000C3714"/>
    <w:rsid w:val="000C3CA5"/>
    <w:rsid w:val="000C44DB"/>
    <w:rsid w:val="000C45C6"/>
    <w:rsid w:val="000C45E0"/>
    <w:rsid w:val="000C4917"/>
    <w:rsid w:val="000C4E28"/>
    <w:rsid w:val="000C6A3C"/>
    <w:rsid w:val="000C7044"/>
    <w:rsid w:val="000C7249"/>
    <w:rsid w:val="000C7311"/>
    <w:rsid w:val="000C7D51"/>
    <w:rsid w:val="000C7FDF"/>
    <w:rsid w:val="000D005C"/>
    <w:rsid w:val="000D0795"/>
    <w:rsid w:val="000D199E"/>
    <w:rsid w:val="000D2982"/>
    <w:rsid w:val="000D2BC5"/>
    <w:rsid w:val="000D2F40"/>
    <w:rsid w:val="000D3423"/>
    <w:rsid w:val="000D3A2C"/>
    <w:rsid w:val="000D48B8"/>
    <w:rsid w:val="000D519F"/>
    <w:rsid w:val="000D5405"/>
    <w:rsid w:val="000D55A6"/>
    <w:rsid w:val="000D5752"/>
    <w:rsid w:val="000D5B0C"/>
    <w:rsid w:val="000D603A"/>
    <w:rsid w:val="000D649A"/>
    <w:rsid w:val="000D73DB"/>
    <w:rsid w:val="000D7563"/>
    <w:rsid w:val="000E0ED4"/>
    <w:rsid w:val="000E1396"/>
    <w:rsid w:val="000E146F"/>
    <w:rsid w:val="000E1C38"/>
    <w:rsid w:val="000E1CEA"/>
    <w:rsid w:val="000E3406"/>
    <w:rsid w:val="000E3AA7"/>
    <w:rsid w:val="000E4083"/>
    <w:rsid w:val="000E4241"/>
    <w:rsid w:val="000E4249"/>
    <w:rsid w:val="000E4D05"/>
    <w:rsid w:val="000E50E9"/>
    <w:rsid w:val="000E59AF"/>
    <w:rsid w:val="000E5C52"/>
    <w:rsid w:val="000E6824"/>
    <w:rsid w:val="000E6AF3"/>
    <w:rsid w:val="000E71C8"/>
    <w:rsid w:val="000E760D"/>
    <w:rsid w:val="000E79BE"/>
    <w:rsid w:val="000F03E6"/>
    <w:rsid w:val="000F3BE4"/>
    <w:rsid w:val="000F3FA8"/>
    <w:rsid w:val="000F4BFD"/>
    <w:rsid w:val="000F4FC2"/>
    <w:rsid w:val="000F5CC1"/>
    <w:rsid w:val="000F6394"/>
    <w:rsid w:val="000F670F"/>
    <w:rsid w:val="000F6C43"/>
    <w:rsid w:val="000F6E71"/>
    <w:rsid w:val="000F70DC"/>
    <w:rsid w:val="000F74D0"/>
    <w:rsid w:val="00101484"/>
    <w:rsid w:val="0010167A"/>
    <w:rsid w:val="00101695"/>
    <w:rsid w:val="00101858"/>
    <w:rsid w:val="001021AB"/>
    <w:rsid w:val="00102A84"/>
    <w:rsid w:val="00102B9F"/>
    <w:rsid w:val="0010318E"/>
    <w:rsid w:val="001053BB"/>
    <w:rsid w:val="00105C12"/>
    <w:rsid w:val="001061F6"/>
    <w:rsid w:val="00106908"/>
    <w:rsid w:val="0010698D"/>
    <w:rsid w:val="0010706D"/>
    <w:rsid w:val="001071FE"/>
    <w:rsid w:val="001076D7"/>
    <w:rsid w:val="00107CF6"/>
    <w:rsid w:val="0011113B"/>
    <w:rsid w:val="00111429"/>
    <w:rsid w:val="0011173E"/>
    <w:rsid w:val="00111947"/>
    <w:rsid w:val="00111E16"/>
    <w:rsid w:val="00112E90"/>
    <w:rsid w:val="00113322"/>
    <w:rsid w:val="00113407"/>
    <w:rsid w:val="001147AD"/>
    <w:rsid w:val="0011515D"/>
    <w:rsid w:val="0011548A"/>
    <w:rsid w:val="001168E0"/>
    <w:rsid w:val="001169FB"/>
    <w:rsid w:val="001171D8"/>
    <w:rsid w:val="001173F9"/>
    <w:rsid w:val="0011788C"/>
    <w:rsid w:val="0012025B"/>
    <w:rsid w:val="00120456"/>
    <w:rsid w:val="00120833"/>
    <w:rsid w:val="00120ED3"/>
    <w:rsid w:val="00120F82"/>
    <w:rsid w:val="0012164F"/>
    <w:rsid w:val="00122289"/>
    <w:rsid w:val="00122335"/>
    <w:rsid w:val="00122531"/>
    <w:rsid w:val="00122E35"/>
    <w:rsid w:val="0012342C"/>
    <w:rsid w:val="0012372E"/>
    <w:rsid w:val="001238F8"/>
    <w:rsid w:val="00124747"/>
    <w:rsid w:val="00125283"/>
    <w:rsid w:val="00125EFD"/>
    <w:rsid w:val="001260C9"/>
    <w:rsid w:val="0012645F"/>
    <w:rsid w:val="001267B2"/>
    <w:rsid w:val="00126C04"/>
    <w:rsid w:val="00126E51"/>
    <w:rsid w:val="00126FA9"/>
    <w:rsid w:val="00127446"/>
    <w:rsid w:val="00127E5B"/>
    <w:rsid w:val="00130131"/>
    <w:rsid w:val="00130C89"/>
    <w:rsid w:val="001315D1"/>
    <w:rsid w:val="00131E8E"/>
    <w:rsid w:val="0013216E"/>
    <w:rsid w:val="00132195"/>
    <w:rsid w:val="00132F6D"/>
    <w:rsid w:val="001330AC"/>
    <w:rsid w:val="00133868"/>
    <w:rsid w:val="00133D4B"/>
    <w:rsid w:val="00134092"/>
    <w:rsid w:val="00134167"/>
    <w:rsid w:val="001348D2"/>
    <w:rsid w:val="0013498D"/>
    <w:rsid w:val="00134DB2"/>
    <w:rsid w:val="00134EF1"/>
    <w:rsid w:val="001356A2"/>
    <w:rsid w:val="00135DB0"/>
    <w:rsid w:val="0013652D"/>
    <w:rsid w:val="0013661F"/>
    <w:rsid w:val="001369FE"/>
    <w:rsid w:val="00136E84"/>
    <w:rsid w:val="0014000C"/>
    <w:rsid w:val="00140E0F"/>
    <w:rsid w:val="00141088"/>
    <w:rsid w:val="001417D0"/>
    <w:rsid w:val="001418D3"/>
    <w:rsid w:val="00141C5E"/>
    <w:rsid w:val="001425D5"/>
    <w:rsid w:val="001429DC"/>
    <w:rsid w:val="00142D46"/>
    <w:rsid w:val="00142F4D"/>
    <w:rsid w:val="001430F0"/>
    <w:rsid w:val="00143FD1"/>
    <w:rsid w:val="00144240"/>
    <w:rsid w:val="00144896"/>
    <w:rsid w:val="00144A90"/>
    <w:rsid w:val="00144DA7"/>
    <w:rsid w:val="001450AF"/>
    <w:rsid w:val="0014539A"/>
    <w:rsid w:val="001465BA"/>
    <w:rsid w:val="00146835"/>
    <w:rsid w:val="00146B72"/>
    <w:rsid w:val="00146D9B"/>
    <w:rsid w:val="001477B0"/>
    <w:rsid w:val="00150284"/>
    <w:rsid w:val="00150343"/>
    <w:rsid w:val="001515A1"/>
    <w:rsid w:val="00151A4B"/>
    <w:rsid w:val="00151B41"/>
    <w:rsid w:val="00152057"/>
    <w:rsid w:val="001523A0"/>
    <w:rsid w:val="00152B2C"/>
    <w:rsid w:val="001531EF"/>
    <w:rsid w:val="001532C6"/>
    <w:rsid w:val="00154126"/>
    <w:rsid w:val="00154677"/>
    <w:rsid w:val="001547BB"/>
    <w:rsid w:val="00154B57"/>
    <w:rsid w:val="00154D6D"/>
    <w:rsid w:val="00155E78"/>
    <w:rsid w:val="00157139"/>
    <w:rsid w:val="00157989"/>
    <w:rsid w:val="00160D77"/>
    <w:rsid w:val="00161391"/>
    <w:rsid w:val="00161A19"/>
    <w:rsid w:val="001631DA"/>
    <w:rsid w:val="00163625"/>
    <w:rsid w:val="001639FF"/>
    <w:rsid w:val="00164107"/>
    <w:rsid w:val="00164B39"/>
    <w:rsid w:val="00164CC0"/>
    <w:rsid w:val="00165D6A"/>
    <w:rsid w:val="00166B03"/>
    <w:rsid w:val="00166C54"/>
    <w:rsid w:val="00167203"/>
    <w:rsid w:val="001672EB"/>
    <w:rsid w:val="00167894"/>
    <w:rsid w:val="00167900"/>
    <w:rsid w:val="00167D3B"/>
    <w:rsid w:val="001700EC"/>
    <w:rsid w:val="0017094A"/>
    <w:rsid w:val="001710A3"/>
    <w:rsid w:val="00171F4A"/>
    <w:rsid w:val="001721A5"/>
    <w:rsid w:val="001722C6"/>
    <w:rsid w:val="00172E4B"/>
    <w:rsid w:val="0017360D"/>
    <w:rsid w:val="00173841"/>
    <w:rsid w:val="00174E39"/>
    <w:rsid w:val="001767B1"/>
    <w:rsid w:val="00176D11"/>
    <w:rsid w:val="00177D04"/>
    <w:rsid w:val="00180554"/>
    <w:rsid w:val="00180641"/>
    <w:rsid w:val="00180E79"/>
    <w:rsid w:val="0018156D"/>
    <w:rsid w:val="00181890"/>
    <w:rsid w:val="00181E0E"/>
    <w:rsid w:val="001820E0"/>
    <w:rsid w:val="001835C4"/>
    <w:rsid w:val="001838D2"/>
    <w:rsid w:val="00183DFA"/>
    <w:rsid w:val="001841D1"/>
    <w:rsid w:val="00184AA6"/>
    <w:rsid w:val="001859BB"/>
    <w:rsid w:val="00185CCF"/>
    <w:rsid w:val="001860C3"/>
    <w:rsid w:val="001862CC"/>
    <w:rsid w:val="00186CDD"/>
    <w:rsid w:val="00186D64"/>
    <w:rsid w:val="001871D4"/>
    <w:rsid w:val="00187613"/>
    <w:rsid w:val="0018798C"/>
    <w:rsid w:val="0019027E"/>
    <w:rsid w:val="001903CB"/>
    <w:rsid w:val="00191085"/>
    <w:rsid w:val="00191226"/>
    <w:rsid w:val="001916DD"/>
    <w:rsid w:val="0019204B"/>
    <w:rsid w:val="00192608"/>
    <w:rsid w:val="00193683"/>
    <w:rsid w:val="00193B7B"/>
    <w:rsid w:val="00194128"/>
    <w:rsid w:val="00194E6F"/>
    <w:rsid w:val="0019514B"/>
    <w:rsid w:val="001958D3"/>
    <w:rsid w:val="00195E4E"/>
    <w:rsid w:val="00195F90"/>
    <w:rsid w:val="00197C4A"/>
    <w:rsid w:val="00197E6A"/>
    <w:rsid w:val="001A0387"/>
    <w:rsid w:val="001A057B"/>
    <w:rsid w:val="001A0BA3"/>
    <w:rsid w:val="001A0BD9"/>
    <w:rsid w:val="001A16BF"/>
    <w:rsid w:val="001A18AC"/>
    <w:rsid w:val="001A18E9"/>
    <w:rsid w:val="001A1F09"/>
    <w:rsid w:val="001A384B"/>
    <w:rsid w:val="001A4520"/>
    <w:rsid w:val="001A4856"/>
    <w:rsid w:val="001A51B5"/>
    <w:rsid w:val="001A54B7"/>
    <w:rsid w:val="001A5D1A"/>
    <w:rsid w:val="001A7AFC"/>
    <w:rsid w:val="001A7D5F"/>
    <w:rsid w:val="001A7D7C"/>
    <w:rsid w:val="001B04CC"/>
    <w:rsid w:val="001B1F7A"/>
    <w:rsid w:val="001B2113"/>
    <w:rsid w:val="001B2F57"/>
    <w:rsid w:val="001B4E5D"/>
    <w:rsid w:val="001B5428"/>
    <w:rsid w:val="001B583D"/>
    <w:rsid w:val="001B60CE"/>
    <w:rsid w:val="001B7167"/>
    <w:rsid w:val="001B71BA"/>
    <w:rsid w:val="001B76E5"/>
    <w:rsid w:val="001C0268"/>
    <w:rsid w:val="001C0526"/>
    <w:rsid w:val="001C0F28"/>
    <w:rsid w:val="001C1653"/>
    <w:rsid w:val="001C1F65"/>
    <w:rsid w:val="001C20F6"/>
    <w:rsid w:val="001C2358"/>
    <w:rsid w:val="001C2CB5"/>
    <w:rsid w:val="001C4709"/>
    <w:rsid w:val="001C5438"/>
    <w:rsid w:val="001C553B"/>
    <w:rsid w:val="001C554F"/>
    <w:rsid w:val="001C5722"/>
    <w:rsid w:val="001C5D74"/>
    <w:rsid w:val="001C5DA2"/>
    <w:rsid w:val="001C617D"/>
    <w:rsid w:val="001C6888"/>
    <w:rsid w:val="001C6BA6"/>
    <w:rsid w:val="001C6EEA"/>
    <w:rsid w:val="001C7385"/>
    <w:rsid w:val="001D0974"/>
    <w:rsid w:val="001D1C69"/>
    <w:rsid w:val="001D1D98"/>
    <w:rsid w:val="001D218E"/>
    <w:rsid w:val="001D2AE2"/>
    <w:rsid w:val="001D33BE"/>
    <w:rsid w:val="001D517C"/>
    <w:rsid w:val="001D572F"/>
    <w:rsid w:val="001D59BF"/>
    <w:rsid w:val="001D7059"/>
    <w:rsid w:val="001D7279"/>
    <w:rsid w:val="001E1C5E"/>
    <w:rsid w:val="001E2090"/>
    <w:rsid w:val="001E2C5F"/>
    <w:rsid w:val="001E2D3F"/>
    <w:rsid w:val="001E2E87"/>
    <w:rsid w:val="001E3506"/>
    <w:rsid w:val="001E3BB2"/>
    <w:rsid w:val="001E4BF7"/>
    <w:rsid w:val="001E53D8"/>
    <w:rsid w:val="001E5418"/>
    <w:rsid w:val="001E54D8"/>
    <w:rsid w:val="001E72BF"/>
    <w:rsid w:val="001E73DC"/>
    <w:rsid w:val="001E7686"/>
    <w:rsid w:val="001F03A7"/>
    <w:rsid w:val="001F0684"/>
    <w:rsid w:val="001F0EE2"/>
    <w:rsid w:val="001F1523"/>
    <w:rsid w:val="001F182E"/>
    <w:rsid w:val="001F1CD5"/>
    <w:rsid w:val="001F2557"/>
    <w:rsid w:val="001F2CCF"/>
    <w:rsid w:val="001F3488"/>
    <w:rsid w:val="001F3DF9"/>
    <w:rsid w:val="001F418F"/>
    <w:rsid w:val="001F4CB7"/>
    <w:rsid w:val="001F57B4"/>
    <w:rsid w:val="001F5CF5"/>
    <w:rsid w:val="001F5FA8"/>
    <w:rsid w:val="001F675D"/>
    <w:rsid w:val="001F6BD3"/>
    <w:rsid w:val="001F7E8E"/>
    <w:rsid w:val="001F8351"/>
    <w:rsid w:val="00200FE4"/>
    <w:rsid w:val="002011D0"/>
    <w:rsid w:val="00201A37"/>
    <w:rsid w:val="00201EE1"/>
    <w:rsid w:val="00202791"/>
    <w:rsid w:val="00203445"/>
    <w:rsid w:val="00203C5E"/>
    <w:rsid w:val="00203C5F"/>
    <w:rsid w:val="00205EA2"/>
    <w:rsid w:val="0020603D"/>
    <w:rsid w:val="00207596"/>
    <w:rsid w:val="00207687"/>
    <w:rsid w:val="00207B06"/>
    <w:rsid w:val="002104A5"/>
    <w:rsid w:val="002106D4"/>
    <w:rsid w:val="002116B8"/>
    <w:rsid w:val="00211766"/>
    <w:rsid w:val="00211B48"/>
    <w:rsid w:val="00211ED3"/>
    <w:rsid w:val="00212D77"/>
    <w:rsid w:val="00213450"/>
    <w:rsid w:val="002140E7"/>
    <w:rsid w:val="0021422E"/>
    <w:rsid w:val="002144DF"/>
    <w:rsid w:val="00214904"/>
    <w:rsid w:val="002151E2"/>
    <w:rsid w:val="002154BE"/>
    <w:rsid w:val="00215C62"/>
    <w:rsid w:val="00216433"/>
    <w:rsid w:val="0021668C"/>
    <w:rsid w:val="00217A41"/>
    <w:rsid w:val="00217DB9"/>
    <w:rsid w:val="00217E74"/>
    <w:rsid w:val="002202CB"/>
    <w:rsid w:val="00221BA1"/>
    <w:rsid w:val="00222117"/>
    <w:rsid w:val="00222127"/>
    <w:rsid w:val="00222184"/>
    <w:rsid w:val="0022220B"/>
    <w:rsid w:val="002224A6"/>
    <w:rsid w:val="00222CCF"/>
    <w:rsid w:val="00223069"/>
    <w:rsid w:val="00223638"/>
    <w:rsid w:val="00223E29"/>
    <w:rsid w:val="00223E76"/>
    <w:rsid w:val="002246F5"/>
    <w:rsid w:val="0022474A"/>
    <w:rsid w:val="00225CF7"/>
    <w:rsid w:val="00225E53"/>
    <w:rsid w:val="00226C03"/>
    <w:rsid w:val="00226F33"/>
    <w:rsid w:val="002272B3"/>
    <w:rsid w:val="002305DA"/>
    <w:rsid w:val="00230774"/>
    <w:rsid w:val="00230D19"/>
    <w:rsid w:val="00230D29"/>
    <w:rsid w:val="00231613"/>
    <w:rsid w:val="00231D65"/>
    <w:rsid w:val="002324B0"/>
    <w:rsid w:val="002329F0"/>
    <w:rsid w:val="00232F67"/>
    <w:rsid w:val="002334D5"/>
    <w:rsid w:val="0023414F"/>
    <w:rsid w:val="00234CD7"/>
    <w:rsid w:val="00234CF7"/>
    <w:rsid w:val="00235043"/>
    <w:rsid w:val="002351D0"/>
    <w:rsid w:val="00235619"/>
    <w:rsid w:val="00235893"/>
    <w:rsid w:val="00235B0F"/>
    <w:rsid w:val="00235C4E"/>
    <w:rsid w:val="0023603A"/>
    <w:rsid w:val="00236462"/>
    <w:rsid w:val="0023671F"/>
    <w:rsid w:val="00237BCD"/>
    <w:rsid w:val="002403B0"/>
    <w:rsid w:val="0024076F"/>
    <w:rsid w:val="00240CFC"/>
    <w:rsid w:val="00240EAB"/>
    <w:rsid w:val="00241234"/>
    <w:rsid w:val="00242DBD"/>
    <w:rsid w:val="00243A7A"/>
    <w:rsid w:val="00244CC7"/>
    <w:rsid w:val="00244FCF"/>
    <w:rsid w:val="00245B5A"/>
    <w:rsid w:val="00245E9A"/>
    <w:rsid w:val="00245EC9"/>
    <w:rsid w:val="002460C5"/>
    <w:rsid w:val="00246E80"/>
    <w:rsid w:val="00246FBE"/>
    <w:rsid w:val="002471D8"/>
    <w:rsid w:val="00247E91"/>
    <w:rsid w:val="00247F3F"/>
    <w:rsid w:val="00250244"/>
    <w:rsid w:val="00250278"/>
    <w:rsid w:val="00250C6C"/>
    <w:rsid w:val="00251011"/>
    <w:rsid w:val="002513C4"/>
    <w:rsid w:val="00252BF8"/>
    <w:rsid w:val="00252EA5"/>
    <w:rsid w:val="00253F4D"/>
    <w:rsid w:val="002540DD"/>
    <w:rsid w:val="0025419D"/>
    <w:rsid w:val="002543CB"/>
    <w:rsid w:val="0025484F"/>
    <w:rsid w:val="002548E5"/>
    <w:rsid w:val="00254DE3"/>
    <w:rsid w:val="00255338"/>
    <w:rsid w:val="0025631B"/>
    <w:rsid w:val="0025661A"/>
    <w:rsid w:val="002571C9"/>
    <w:rsid w:val="00260F59"/>
    <w:rsid w:val="0026121E"/>
    <w:rsid w:val="0026173A"/>
    <w:rsid w:val="0026339A"/>
    <w:rsid w:val="002639BD"/>
    <w:rsid w:val="0026478C"/>
    <w:rsid w:val="00264B8D"/>
    <w:rsid w:val="0026517B"/>
    <w:rsid w:val="00265B10"/>
    <w:rsid w:val="00265BF7"/>
    <w:rsid w:val="00265D11"/>
    <w:rsid w:val="00266A34"/>
    <w:rsid w:val="00266BEF"/>
    <w:rsid w:val="00267CBF"/>
    <w:rsid w:val="00267DAB"/>
    <w:rsid w:val="002717EA"/>
    <w:rsid w:val="00272C1F"/>
    <w:rsid w:val="00272DC2"/>
    <w:rsid w:val="00273122"/>
    <w:rsid w:val="00273246"/>
    <w:rsid w:val="00273B19"/>
    <w:rsid w:val="00273E0D"/>
    <w:rsid w:val="002744B5"/>
    <w:rsid w:val="00274A2E"/>
    <w:rsid w:val="00274A33"/>
    <w:rsid w:val="00274C55"/>
    <w:rsid w:val="002753FF"/>
    <w:rsid w:val="002762AC"/>
    <w:rsid w:val="002764A1"/>
    <w:rsid w:val="00276595"/>
    <w:rsid w:val="00276D23"/>
    <w:rsid w:val="002777B0"/>
    <w:rsid w:val="00277FD9"/>
    <w:rsid w:val="00281100"/>
    <w:rsid w:val="00281254"/>
    <w:rsid w:val="002818EB"/>
    <w:rsid w:val="00282B6F"/>
    <w:rsid w:val="00282BE1"/>
    <w:rsid w:val="00282DBC"/>
    <w:rsid w:val="002831DE"/>
    <w:rsid w:val="00283BDC"/>
    <w:rsid w:val="00283FB2"/>
    <w:rsid w:val="00286D7E"/>
    <w:rsid w:val="00286DCE"/>
    <w:rsid w:val="00286F6A"/>
    <w:rsid w:val="00287315"/>
    <w:rsid w:val="002877BA"/>
    <w:rsid w:val="0029005C"/>
    <w:rsid w:val="00290326"/>
    <w:rsid w:val="00292BCD"/>
    <w:rsid w:val="00293221"/>
    <w:rsid w:val="002932E4"/>
    <w:rsid w:val="00293787"/>
    <w:rsid w:val="0029452C"/>
    <w:rsid w:val="0029468D"/>
    <w:rsid w:val="00294CF6"/>
    <w:rsid w:val="00295796"/>
    <w:rsid w:val="00295EB0"/>
    <w:rsid w:val="002962DC"/>
    <w:rsid w:val="00297B7B"/>
    <w:rsid w:val="002A018B"/>
    <w:rsid w:val="002A065F"/>
    <w:rsid w:val="002A0670"/>
    <w:rsid w:val="002A2FEE"/>
    <w:rsid w:val="002A30CE"/>
    <w:rsid w:val="002A368D"/>
    <w:rsid w:val="002A36CB"/>
    <w:rsid w:val="002A3A04"/>
    <w:rsid w:val="002A3FD5"/>
    <w:rsid w:val="002A44E4"/>
    <w:rsid w:val="002A4554"/>
    <w:rsid w:val="002A4EE0"/>
    <w:rsid w:val="002A6328"/>
    <w:rsid w:val="002A7563"/>
    <w:rsid w:val="002A77B0"/>
    <w:rsid w:val="002A788C"/>
    <w:rsid w:val="002A7955"/>
    <w:rsid w:val="002A7AA5"/>
    <w:rsid w:val="002B0627"/>
    <w:rsid w:val="002B0885"/>
    <w:rsid w:val="002B1115"/>
    <w:rsid w:val="002B141D"/>
    <w:rsid w:val="002B182A"/>
    <w:rsid w:val="002B18BA"/>
    <w:rsid w:val="002B1B7E"/>
    <w:rsid w:val="002B262B"/>
    <w:rsid w:val="002B321D"/>
    <w:rsid w:val="002B35A5"/>
    <w:rsid w:val="002B3755"/>
    <w:rsid w:val="002B3FBF"/>
    <w:rsid w:val="002B541A"/>
    <w:rsid w:val="002B568D"/>
    <w:rsid w:val="002B607B"/>
    <w:rsid w:val="002B6187"/>
    <w:rsid w:val="002B661C"/>
    <w:rsid w:val="002B6958"/>
    <w:rsid w:val="002B6E6A"/>
    <w:rsid w:val="002B708E"/>
    <w:rsid w:val="002C04FA"/>
    <w:rsid w:val="002C1F9B"/>
    <w:rsid w:val="002C232F"/>
    <w:rsid w:val="002C274C"/>
    <w:rsid w:val="002C2A2A"/>
    <w:rsid w:val="002C2C76"/>
    <w:rsid w:val="002C2DD8"/>
    <w:rsid w:val="002C2E6D"/>
    <w:rsid w:val="002C31E1"/>
    <w:rsid w:val="002C3414"/>
    <w:rsid w:val="002C38E1"/>
    <w:rsid w:val="002C3D1D"/>
    <w:rsid w:val="002C4144"/>
    <w:rsid w:val="002C4675"/>
    <w:rsid w:val="002C4950"/>
    <w:rsid w:val="002C4E68"/>
    <w:rsid w:val="002C57A7"/>
    <w:rsid w:val="002C5F86"/>
    <w:rsid w:val="002C71BB"/>
    <w:rsid w:val="002C71FB"/>
    <w:rsid w:val="002C7265"/>
    <w:rsid w:val="002C7625"/>
    <w:rsid w:val="002C78A8"/>
    <w:rsid w:val="002D099A"/>
    <w:rsid w:val="002D1201"/>
    <w:rsid w:val="002D129D"/>
    <w:rsid w:val="002D195E"/>
    <w:rsid w:val="002D1EF5"/>
    <w:rsid w:val="002D2532"/>
    <w:rsid w:val="002D3226"/>
    <w:rsid w:val="002D330E"/>
    <w:rsid w:val="002D3360"/>
    <w:rsid w:val="002D351F"/>
    <w:rsid w:val="002D4492"/>
    <w:rsid w:val="002D4658"/>
    <w:rsid w:val="002D4C6F"/>
    <w:rsid w:val="002D4F47"/>
    <w:rsid w:val="002D5B1E"/>
    <w:rsid w:val="002D6098"/>
    <w:rsid w:val="002D64DF"/>
    <w:rsid w:val="002D661B"/>
    <w:rsid w:val="002D7128"/>
    <w:rsid w:val="002D774B"/>
    <w:rsid w:val="002E1C74"/>
    <w:rsid w:val="002E1E88"/>
    <w:rsid w:val="002E2257"/>
    <w:rsid w:val="002E22B7"/>
    <w:rsid w:val="002E3C41"/>
    <w:rsid w:val="002E3D6B"/>
    <w:rsid w:val="002E3D81"/>
    <w:rsid w:val="002E406E"/>
    <w:rsid w:val="002E4A9D"/>
    <w:rsid w:val="002E4D34"/>
    <w:rsid w:val="002E5815"/>
    <w:rsid w:val="002E5BC9"/>
    <w:rsid w:val="002E5BFB"/>
    <w:rsid w:val="002E5E6A"/>
    <w:rsid w:val="002E6083"/>
    <w:rsid w:val="002E6CA3"/>
    <w:rsid w:val="002E7553"/>
    <w:rsid w:val="002E7621"/>
    <w:rsid w:val="002E7BB7"/>
    <w:rsid w:val="002F001D"/>
    <w:rsid w:val="002F0092"/>
    <w:rsid w:val="002F021B"/>
    <w:rsid w:val="002F05B3"/>
    <w:rsid w:val="002F0A14"/>
    <w:rsid w:val="002F10BD"/>
    <w:rsid w:val="002F1907"/>
    <w:rsid w:val="002F19DC"/>
    <w:rsid w:val="002F1D85"/>
    <w:rsid w:val="002F2027"/>
    <w:rsid w:val="002F20F6"/>
    <w:rsid w:val="002F272B"/>
    <w:rsid w:val="002F2EC8"/>
    <w:rsid w:val="002F30BD"/>
    <w:rsid w:val="002F3519"/>
    <w:rsid w:val="002F3B8B"/>
    <w:rsid w:val="002F4382"/>
    <w:rsid w:val="002F43AF"/>
    <w:rsid w:val="002F4F49"/>
    <w:rsid w:val="002F4FB3"/>
    <w:rsid w:val="002F5088"/>
    <w:rsid w:val="002F53BD"/>
    <w:rsid w:val="002F6C4C"/>
    <w:rsid w:val="002F6D73"/>
    <w:rsid w:val="002F6EAF"/>
    <w:rsid w:val="002F7289"/>
    <w:rsid w:val="002F7513"/>
    <w:rsid w:val="002F78AB"/>
    <w:rsid w:val="002F7B96"/>
    <w:rsid w:val="00300194"/>
    <w:rsid w:val="003009D2"/>
    <w:rsid w:val="00301772"/>
    <w:rsid w:val="003017B2"/>
    <w:rsid w:val="00301DA2"/>
    <w:rsid w:val="003020E0"/>
    <w:rsid w:val="00302217"/>
    <w:rsid w:val="00303249"/>
    <w:rsid w:val="00303AD7"/>
    <w:rsid w:val="00303C35"/>
    <w:rsid w:val="00303F34"/>
    <w:rsid w:val="00304550"/>
    <w:rsid w:val="00304B51"/>
    <w:rsid w:val="0030501D"/>
    <w:rsid w:val="00305547"/>
    <w:rsid w:val="00306B82"/>
    <w:rsid w:val="0030702B"/>
    <w:rsid w:val="003077FE"/>
    <w:rsid w:val="00307D15"/>
    <w:rsid w:val="00307E18"/>
    <w:rsid w:val="003102DA"/>
    <w:rsid w:val="00310F05"/>
    <w:rsid w:val="00311208"/>
    <w:rsid w:val="003122A4"/>
    <w:rsid w:val="003126E8"/>
    <w:rsid w:val="00312E06"/>
    <w:rsid w:val="003131F3"/>
    <w:rsid w:val="00313B0C"/>
    <w:rsid w:val="0031402A"/>
    <w:rsid w:val="0032003C"/>
    <w:rsid w:val="003201E4"/>
    <w:rsid w:val="003209BB"/>
    <w:rsid w:val="00321039"/>
    <w:rsid w:val="00321F33"/>
    <w:rsid w:val="00322E41"/>
    <w:rsid w:val="003238E2"/>
    <w:rsid w:val="00324FAC"/>
    <w:rsid w:val="00325557"/>
    <w:rsid w:val="0032595D"/>
    <w:rsid w:val="003262F1"/>
    <w:rsid w:val="00326435"/>
    <w:rsid w:val="003266B7"/>
    <w:rsid w:val="00327C54"/>
    <w:rsid w:val="00330667"/>
    <w:rsid w:val="0033075A"/>
    <w:rsid w:val="003312A1"/>
    <w:rsid w:val="00331DFD"/>
    <w:rsid w:val="00331EE2"/>
    <w:rsid w:val="0033254E"/>
    <w:rsid w:val="0033313D"/>
    <w:rsid w:val="003352D5"/>
    <w:rsid w:val="00335BD1"/>
    <w:rsid w:val="00335CBF"/>
    <w:rsid w:val="003370E4"/>
    <w:rsid w:val="0033718F"/>
    <w:rsid w:val="003377FA"/>
    <w:rsid w:val="00337CFC"/>
    <w:rsid w:val="00337FC7"/>
    <w:rsid w:val="003409C7"/>
    <w:rsid w:val="00341096"/>
    <w:rsid w:val="0034178B"/>
    <w:rsid w:val="00341C14"/>
    <w:rsid w:val="00341C5B"/>
    <w:rsid w:val="00341D99"/>
    <w:rsid w:val="00341E77"/>
    <w:rsid w:val="003433FE"/>
    <w:rsid w:val="003434C8"/>
    <w:rsid w:val="003456B9"/>
    <w:rsid w:val="00345BB3"/>
    <w:rsid w:val="00345C50"/>
    <w:rsid w:val="0034618B"/>
    <w:rsid w:val="0034691A"/>
    <w:rsid w:val="00346B25"/>
    <w:rsid w:val="00346B26"/>
    <w:rsid w:val="00346D53"/>
    <w:rsid w:val="00347367"/>
    <w:rsid w:val="003478D6"/>
    <w:rsid w:val="003500B4"/>
    <w:rsid w:val="00350737"/>
    <w:rsid w:val="00350916"/>
    <w:rsid w:val="00350DB6"/>
    <w:rsid w:val="003521D4"/>
    <w:rsid w:val="003525DF"/>
    <w:rsid w:val="0035356D"/>
    <w:rsid w:val="00353701"/>
    <w:rsid w:val="00353C1C"/>
    <w:rsid w:val="00353CB3"/>
    <w:rsid w:val="0035418D"/>
    <w:rsid w:val="003542C7"/>
    <w:rsid w:val="00354968"/>
    <w:rsid w:val="00356D0D"/>
    <w:rsid w:val="0036216F"/>
    <w:rsid w:val="00362A75"/>
    <w:rsid w:val="00362E82"/>
    <w:rsid w:val="003634C9"/>
    <w:rsid w:val="00363A46"/>
    <w:rsid w:val="003643B3"/>
    <w:rsid w:val="00364684"/>
    <w:rsid w:val="0036486F"/>
    <w:rsid w:val="00365468"/>
    <w:rsid w:val="00365608"/>
    <w:rsid w:val="00365E0F"/>
    <w:rsid w:val="00366158"/>
    <w:rsid w:val="003665A2"/>
    <w:rsid w:val="00367391"/>
    <w:rsid w:val="0036750B"/>
    <w:rsid w:val="003675A7"/>
    <w:rsid w:val="003677F6"/>
    <w:rsid w:val="00370D8D"/>
    <w:rsid w:val="00370FBF"/>
    <w:rsid w:val="00371146"/>
    <w:rsid w:val="003715BA"/>
    <w:rsid w:val="00371E14"/>
    <w:rsid w:val="00371E6B"/>
    <w:rsid w:val="0037257B"/>
    <w:rsid w:val="00372783"/>
    <w:rsid w:val="00372BF5"/>
    <w:rsid w:val="00374D1D"/>
    <w:rsid w:val="0037523A"/>
    <w:rsid w:val="003755B0"/>
    <w:rsid w:val="0037617F"/>
    <w:rsid w:val="0037659C"/>
    <w:rsid w:val="003768DC"/>
    <w:rsid w:val="00376F5B"/>
    <w:rsid w:val="003771F0"/>
    <w:rsid w:val="00377432"/>
    <w:rsid w:val="003776BD"/>
    <w:rsid w:val="00377C73"/>
    <w:rsid w:val="003802D6"/>
    <w:rsid w:val="0038032F"/>
    <w:rsid w:val="00380B98"/>
    <w:rsid w:val="003821A0"/>
    <w:rsid w:val="003826E4"/>
    <w:rsid w:val="00383518"/>
    <w:rsid w:val="003844E9"/>
    <w:rsid w:val="00385F53"/>
    <w:rsid w:val="00385FD5"/>
    <w:rsid w:val="00386A97"/>
    <w:rsid w:val="00386EF9"/>
    <w:rsid w:val="0038725F"/>
    <w:rsid w:val="00387506"/>
    <w:rsid w:val="00387EFC"/>
    <w:rsid w:val="00387FD0"/>
    <w:rsid w:val="00390428"/>
    <w:rsid w:val="003906AC"/>
    <w:rsid w:val="00390888"/>
    <w:rsid w:val="003916B6"/>
    <w:rsid w:val="00391780"/>
    <w:rsid w:val="00391C44"/>
    <w:rsid w:val="00391EDB"/>
    <w:rsid w:val="00391F08"/>
    <w:rsid w:val="00392624"/>
    <w:rsid w:val="00393D02"/>
    <w:rsid w:val="0039498C"/>
    <w:rsid w:val="00394AB5"/>
    <w:rsid w:val="00394FBC"/>
    <w:rsid w:val="00396043"/>
    <w:rsid w:val="00396073"/>
    <w:rsid w:val="00397096"/>
    <w:rsid w:val="003976F2"/>
    <w:rsid w:val="003A1622"/>
    <w:rsid w:val="003A179A"/>
    <w:rsid w:val="003A17A4"/>
    <w:rsid w:val="003A1B2B"/>
    <w:rsid w:val="003A2065"/>
    <w:rsid w:val="003A2131"/>
    <w:rsid w:val="003A25D0"/>
    <w:rsid w:val="003A2A61"/>
    <w:rsid w:val="003A2DE1"/>
    <w:rsid w:val="003A4D85"/>
    <w:rsid w:val="003A5259"/>
    <w:rsid w:val="003A5CD0"/>
    <w:rsid w:val="003A5DEA"/>
    <w:rsid w:val="003A6BB6"/>
    <w:rsid w:val="003A6DDF"/>
    <w:rsid w:val="003A7D9D"/>
    <w:rsid w:val="003A7E68"/>
    <w:rsid w:val="003AFB5A"/>
    <w:rsid w:val="003B03F4"/>
    <w:rsid w:val="003B1575"/>
    <w:rsid w:val="003B2794"/>
    <w:rsid w:val="003B30EA"/>
    <w:rsid w:val="003B36DD"/>
    <w:rsid w:val="003B3C43"/>
    <w:rsid w:val="003B3DB0"/>
    <w:rsid w:val="003B3F04"/>
    <w:rsid w:val="003B4299"/>
    <w:rsid w:val="003B51F4"/>
    <w:rsid w:val="003B536A"/>
    <w:rsid w:val="003B5840"/>
    <w:rsid w:val="003B6115"/>
    <w:rsid w:val="003B70C1"/>
    <w:rsid w:val="003B74F3"/>
    <w:rsid w:val="003B7778"/>
    <w:rsid w:val="003B7BAF"/>
    <w:rsid w:val="003B7F44"/>
    <w:rsid w:val="003C07B8"/>
    <w:rsid w:val="003C104B"/>
    <w:rsid w:val="003C1450"/>
    <w:rsid w:val="003C196C"/>
    <w:rsid w:val="003C2D2E"/>
    <w:rsid w:val="003C3397"/>
    <w:rsid w:val="003C37F1"/>
    <w:rsid w:val="003C3F65"/>
    <w:rsid w:val="003C5AF9"/>
    <w:rsid w:val="003C5C9E"/>
    <w:rsid w:val="003C63C1"/>
    <w:rsid w:val="003C6A72"/>
    <w:rsid w:val="003C7684"/>
    <w:rsid w:val="003D089F"/>
    <w:rsid w:val="003D125C"/>
    <w:rsid w:val="003D3806"/>
    <w:rsid w:val="003D381A"/>
    <w:rsid w:val="003D4410"/>
    <w:rsid w:val="003D460D"/>
    <w:rsid w:val="003D5565"/>
    <w:rsid w:val="003D5883"/>
    <w:rsid w:val="003D59DE"/>
    <w:rsid w:val="003D62ED"/>
    <w:rsid w:val="003D66BF"/>
    <w:rsid w:val="003D6752"/>
    <w:rsid w:val="003D69A7"/>
    <w:rsid w:val="003D7BD8"/>
    <w:rsid w:val="003E00E4"/>
    <w:rsid w:val="003E032F"/>
    <w:rsid w:val="003E0B2F"/>
    <w:rsid w:val="003E0E18"/>
    <w:rsid w:val="003E0E61"/>
    <w:rsid w:val="003E151F"/>
    <w:rsid w:val="003E1547"/>
    <w:rsid w:val="003E1679"/>
    <w:rsid w:val="003E1FFE"/>
    <w:rsid w:val="003E249C"/>
    <w:rsid w:val="003E2588"/>
    <w:rsid w:val="003E271C"/>
    <w:rsid w:val="003E308C"/>
    <w:rsid w:val="003E3283"/>
    <w:rsid w:val="003E3ADE"/>
    <w:rsid w:val="003E433B"/>
    <w:rsid w:val="003E4663"/>
    <w:rsid w:val="003E4C2D"/>
    <w:rsid w:val="003E5991"/>
    <w:rsid w:val="003E5ADF"/>
    <w:rsid w:val="003E64BD"/>
    <w:rsid w:val="003E68A7"/>
    <w:rsid w:val="003E7241"/>
    <w:rsid w:val="003E7666"/>
    <w:rsid w:val="003E78BB"/>
    <w:rsid w:val="003E7DCA"/>
    <w:rsid w:val="003F081C"/>
    <w:rsid w:val="003F0B60"/>
    <w:rsid w:val="003F1591"/>
    <w:rsid w:val="003F2EB8"/>
    <w:rsid w:val="003F4692"/>
    <w:rsid w:val="003F4A7F"/>
    <w:rsid w:val="003F4D52"/>
    <w:rsid w:val="003F5192"/>
    <w:rsid w:val="003F5CA3"/>
    <w:rsid w:val="003F5CB3"/>
    <w:rsid w:val="003F5DA6"/>
    <w:rsid w:val="003F6792"/>
    <w:rsid w:val="003F6DD9"/>
    <w:rsid w:val="004002B5"/>
    <w:rsid w:val="0040042E"/>
    <w:rsid w:val="004005B1"/>
    <w:rsid w:val="00401313"/>
    <w:rsid w:val="00401D75"/>
    <w:rsid w:val="00401EBB"/>
    <w:rsid w:val="00401F3A"/>
    <w:rsid w:val="00402478"/>
    <w:rsid w:val="0040292B"/>
    <w:rsid w:val="00403A1D"/>
    <w:rsid w:val="00403C33"/>
    <w:rsid w:val="00403F6E"/>
    <w:rsid w:val="00404AB4"/>
    <w:rsid w:val="00404BEA"/>
    <w:rsid w:val="004059AA"/>
    <w:rsid w:val="00405D22"/>
    <w:rsid w:val="00405FE4"/>
    <w:rsid w:val="00406537"/>
    <w:rsid w:val="00406690"/>
    <w:rsid w:val="00406EDE"/>
    <w:rsid w:val="004070A7"/>
    <w:rsid w:val="004073D6"/>
    <w:rsid w:val="00407463"/>
    <w:rsid w:val="004074E3"/>
    <w:rsid w:val="00407655"/>
    <w:rsid w:val="00407DB9"/>
    <w:rsid w:val="00407F09"/>
    <w:rsid w:val="00410467"/>
    <w:rsid w:val="00410CFD"/>
    <w:rsid w:val="00410D88"/>
    <w:rsid w:val="004111B9"/>
    <w:rsid w:val="004116FF"/>
    <w:rsid w:val="00411B1D"/>
    <w:rsid w:val="00411C57"/>
    <w:rsid w:val="00411E44"/>
    <w:rsid w:val="004124AE"/>
    <w:rsid w:val="00412AF5"/>
    <w:rsid w:val="00412FC9"/>
    <w:rsid w:val="00413C1F"/>
    <w:rsid w:val="00414254"/>
    <w:rsid w:val="00414E0B"/>
    <w:rsid w:val="00415BC8"/>
    <w:rsid w:val="0041787B"/>
    <w:rsid w:val="004201F2"/>
    <w:rsid w:val="00421160"/>
    <w:rsid w:val="0042145D"/>
    <w:rsid w:val="0042159A"/>
    <w:rsid w:val="00421668"/>
    <w:rsid w:val="00421B58"/>
    <w:rsid w:val="00421C1A"/>
    <w:rsid w:val="00422BA5"/>
    <w:rsid w:val="0042311C"/>
    <w:rsid w:val="0042416D"/>
    <w:rsid w:val="0042416F"/>
    <w:rsid w:val="00424301"/>
    <w:rsid w:val="00424421"/>
    <w:rsid w:val="00424775"/>
    <w:rsid w:val="00424C33"/>
    <w:rsid w:val="00424E28"/>
    <w:rsid w:val="004258CE"/>
    <w:rsid w:val="00425C9D"/>
    <w:rsid w:val="00425CB8"/>
    <w:rsid w:val="0042662C"/>
    <w:rsid w:val="00426892"/>
    <w:rsid w:val="00426DBE"/>
    <w:rsid w:val="0042735C"/>
    <w:rsid w:val="00427845"/>
    <w:rsid w:val="00430CB5"/>
    <w:rsid w:val="0043136F"/>
    <w:rsid w:val="004321D1"/>
    <w:rsid w:val="00432214"/>
    <w:rsid w:val="0043270E"/>
    <w:rsid w:val="00433318"/>
    <w:rsid w:val="00433568"/>
    <w:rsid w:val="00434BBD"/>
    <w:rsid w:val="004354AF"/>
    <w:rsid w:val="004359A1"/>
    <w:rsid w:val="0043708D"/>
    <w:rsid w:val="0043710A"/>
    <w:rsid w:val="0044337B"/>
    <w:rsid w:val="00443B0B"/>
    <w:rsid w:val="004448D2"/>
    <w:rsid w:val="00444C91"/>
    <w:rsid w:val="00444D9D"/>
    <w:rsid w:val="00445713"/>
    <w:rsid w:val="00445CB9"/>
    <w:rsid w:val="0044633A"/>
    <w:rsid w:val="00450757"/>
    <w:rsid w:val="00452157"/>
    <w:rsid w:val="0045273F"/>
    <w:rsid w:val="00452839"/>
    <w:rsid w:val="00453017"/>
    <w:rsid w:val="00453B8D"/>
    <w:rsid w:val="004544F8"/>
    <w:rsid w:val="004546D0"/>
    <w:rsid w:val="00454CD3"/>
    <w:rsid w:val="00455418"/>
    <w:rsid w:val="00455C43"/>
    <w:rsid w:val="00457179"/>
    <w:rsid w:val="004571CA"/>
    <w:rsid w:val="0046037F"/>
    <w:rsid w:val="004605ED"/>
    <w:rsid w:val="0046082F"/>
    <w:rsid w:val="00461152"/>
    <w:rsid w:val="00462415"/>
    <w:rsid w:val="0046253B"/>
    <w:rsid w:val="00462950"/>
    <w:rsid w:val="00462B50"/>
    <w:rsid w:val="00462FD5"/>
    <w:rsid w:val="00463B2C"/>
    <w:rsid w:val="004643C7"/>
    <w:rsid w:val="004644D8"/>
    <w:rsid w:val="00465782"/>
    <w:rsid w:val="004658C7"/>
    <w:rsid w:val="004678DC"/>
    <w:rsid w:val="004679BF"/>
    <w:rsid w:val="0047099D"/>
    <w:rsid w:val="00471351"/>
    <w:rsid w:val="00471712"/>
    <w:rsid w:val="00471C8D"/>
    <w:rsid w:val="00473299"/>
    <w:rsid w:val="00473E2D"/>
    <w:rsid w:val="0047439C"/>
    <w:rsid w:val="004747CD"/>
    <w:rsid w:val="004749E6"/>
    <w:rsid w:val="00474E04"/>
    <w:rsid w:val="004755B2"/>
    <w:rsid w:val="00475891"/>
    <w:rsid w:val="004759C6"/>
    <w:rsid w:val="00477918"/>
    <w:rsid w:val="00477934"/>
    <w:rsid w:val="00480A57"/>
    <w:rsid w:val="0048110C"/>
    <w:rsid w:val="004815FB"/>
    <w:rsid w:val="00482146"/>
    <w:rsid w:val="004830A6"/>
    <w:rsid w:val="00484108"/>
    <w:rsid w:val="004851CD"/>
    <w:rsid w:val="004858B8"/>
    <w:rsid w:val="00485B2C"/>
    <w:rsid w:val="00486C21"/>
    <w:rsid w:val="00486CF0"/>
    <w:rsid w:val="00486DE7"/>
    <w:rsid w:val="004872B4"/>
    <w:rsid w:val="004872FA"/>
    <w:rsid w:val="00490B81"/>
    <w:rsid w:val="00491577"/>
    <w:rsid w:val="00492287"/>
    <w:rsid w:val="00492F31"/>
    <w:rsid w:val="00492FD6"/>
    <w:rsid w:val="004933E0"/>
    <w:rsid w:val="00493747"/>
    <w:rsid w:val="0049442B"/>
    <w:rsid w:val="004949FA"/>
    <w:rsid w:val="00495002"/>
    <w:rsid w:val="0049598F"/>
    <w:rsid w:val="00495A36"/>
    <w:rsid w:val="0049606D"/>
    <w:rsid w:val="00497047"/>
    <w:rsid w:val="004974B1"/>
    <w:rsid w:val="004977A9"/>
    <w:rsid w:val="004A0285"/>
    <w:rsid w:val="004A029F"/>
    <w:rsid w:val="004A08F5"/>
    <w:rsid w:val="004A0D9E"/>
    <w:rsid w:val="004A0FA5"/>
    <w:rsid w:val="004A175A"/>
    <w:rsid w:val="004A1EE4"/>
    <w:rsid w:val="004A2774"/>
    <w:rsid w:val="004A28A9"/>
    <w:rsid w:val="004A2B8A"/>
    <w:rsid w:val="004A3AA2"/>
    <w:rsid w:val="004A51B0"/>
    <w:rsid w:val="004A52A3"/>
    <w:rsid w:val="004A5CF5"/>
    <w:rsid w:val="004A627E"/>
    <w:rsid w:val="004A632B"/>
    <w:rsid w:val="004B074C"/>
    <w:rsid w:val="004B1441"/>
    <w:rsid w:val="004B14D9"/>
    <w:rsid w:val="004B1AB4"/>
    <w:rsid w:val="004B1D60"/>
    <w:rsid w:val="004B2295"/>
    <w:rsid w:val="004B2671"/>
    <w:rsid w:val="004B27EB"/>
    <w:rsid w:val="004B43B9"/>
    <w:rsid w:val="004B5576"/>
    <w:rsid w:val="004B5B07"/>
    <w:rsid w:val="004B5C09"/>
    <w:rsid w:val="004B5F36"/>
    <w:rsid w:val="004B5FF3"/>
    <w:rsid w:val="004B6470"/>
    <w:rsid w:val="004B7111"/>
    <w:rsid w:val="004B746A"/>
    <w:rsid w:val="004B751E"/>
    <w:rsid w:val="004B7582"/>
    <w:rsid w:val="004B79FF"/>
    <w:rsid w:val="004B7D0E"/>
    <w:rsid w:val="004B7D2D"/>
    <w:rsid w:val="004C1394"/>
    <w:rsid w:val="004C169F"/>
    <w:rsid w:val="004C18C9"/>
    <w:rsid w:val="004C2340"/>
    <w:rsid w:val="004C262F"/>
    <w:rsid w:val="004C28A2"/>
    <w:rsid w:val="004C2B92"/>
    <w:rsid w:val="004C2EE8"/>
    <w:rsid w:val="004C330B"/>
    <w:rsid w:val="004C3438"/>
    <w:rsid w:val="004C366A"/>
    <w:rsid w:val="004C38C3"/>
    <w:rsid w:val="004C3E59"/>
    <w:rsid w:val="004C40E3"/>
    <w:rsid w:val="004C45B0"/>
    <w:rsid w:val="004C4783"/>
    <w:rsid w:val="004C5080"/>
    <w:rsid w:val="004C5395"/>
    <w:rsid w:val="004C5ED1"/>
    <w:rsid w:val="004C6BE6"/>
    <w:rsid w:val="004C6E03"/>
    <w:rsid w:val="004C74CF"/>
    <w:rsid w:val="004C7807"/>
    <w:rsid w:val="004C78ED"/>
    <w:rsid w:val="004D0A94"/>
    <w:rsid w:val="004D252F"/>
    <w:rsid w:val="004D2589"/>
    <w:rsid w:val="004D29AB"/>
    <w:rsid w:val="004D3749"/>
    <w:rsid w:val="004D4032"/>
    <w:rsid w:val="004D42B2"/>
    <w:rsid w:val="004D525F"/>
    <w:rsid w:val="004D567E"/>
    <w:rsid w:val="004D5AEF"/>
    <w:rsid w:val="004D5EE5"/>
    <w:rsid w:val="004D70B6"/>
    <w:rsid w:val="004D70E8"/>
    <w:rsid w:val="004D72EA"/>
    <w:rsid w:val="004D7CA7"/>
    <w:rsid w:val="004E0525"/>
    <w:rsid w:val="004E17E4"/>
    <w:rsid w:val="004E25ED"/>
    <w:rsid w:val="004E2784"/>
    <w:rsid w:val="004E292C"/>
    <w:rsid w:val="004E2B3D"/>
    <w:rsid w:val="004E2E61"/>
    <w:rsid w:val="004E37D1"/>
    <w:rsid w:val="004E3EF9"/>
    <w:rsid w:val="004E43BD"/>
    <w:rsid w:val="004E4C11"/>
    <w:rsid w:val="004E4C96"/>
    <w:rsid w:val="004E4C9D"/>
    <w:rsid w:val="004E4EA1"/>
    <w:rsid w:val="004E51EC"/>
    <w:rsid w:val="004E5306"/>
    <w:rsid w:val="004E63CC"/>
    <w:rsid w:val="004E694E"/>
    <w:rsid w:val="004E6BF2"/>
    <w:rsid w:val="004E74FD"/>
    <w:rsid w:val="004E7822"/>
    <w:rsid w:val="004E7BE3"/>
    <w:rsid w:val="004E7D17"/>
    <w:rsid w:val="004F0199"/>
    <w:rsid w:val="004F0D69"/>
    <w:rsid w:val="004F0FFD"/>
    <w:rsid w:val="004F10C3"/>
    <w:rsid w:val="004F1ED5"/>
    <w:rsid w:val="004F1F3C"/>
    <w:rsid w:val="004F2247"/>
    <w:rsid w:val="004F270C"/>
    <w:rsid w:val="004F27D3"/>
    <w:rsid w:val="004F2C27"/>
    <w:rsid w:val="004F389D"/>
    <w:rsid w:val="004F393F"/>
    <w:rsid w:val="004F3C99"/>
    <w:rsid w:val="004F4246"/>
    <w:rsid w:val="004F58D3"/>
    <w:rsid w:val="004F5978"/>
    <w:rsid w:val="004F6844"/>
    <w:rsid w:val="00500224"/>
    <w:rsid w:val="00500AB0"/>
    <w:rsid w:val="00500B49"/>
    <w:rsid w:val="00500E84"/>
    <w:rsid w:val="005012FE"/>
    <w:rsid w:val="00501484"/>
    <w:rsid w:val="0050165A"/>
    <w:rsid w:val="00501751"/>
    <w:rsid w:val="00501DA0"/>
    <w:rsid w:val="00502402"/>
    <w:rsid w:val="00503142"/>
    <w:rsid w:val="00503746"/>
    <w:rsid w:val="0050427D"/>
    <w:rsid w:val="005046DB"/>
    <w:rsid w:val="00505195"/>
    <w:rsid w:val="00505FD3"/>
    <w:rsid w:val="005068DA"/>
    <w:rsid w:val="00506E3A"/>
    <w:rsid w:val="00506EFF"/>
    <w:rsid w:val="00507085"/>
    <w:rsid w:val="00507450"/>
    <w:rsid w:val="005076E2"/>
    <w:rsid w:val="00507729"/>
    <w:rsid w:val="0051050D"/>
    <w:rsid w:val="005117FB"/>
    <w:rsid w:val="005119AE"/>
    <w:rsid w:val="005132DF"/>
    <w:rsid w:val="005136BE"/>
    <w:rsid w:val="005137CE"/>
    <w:rsid w:val="00513A10"/>
    <w:rsid w:val="005144B5"/>
    <w:rsid w:val="0051462D"/>
    <w:rsid w:val="005147C2"/>
    <w:rsid w:val="005153D7"/>
    <w:rsid w:val="005153F6"/>
    <w:rsid w:val="00515C54"/>
    <w:rsid w:val="00516185"/>
    <w:rsid w:val="00516234"/>
    <w:rsid w:val="00516A89"/>
    <w:rsid w:val="0051706E"/>
    <w:rsid w:val="0051736F"/>
    <w:rsid w:val="005175AB"/>
    <w:rsid w:val="00517CD6"/>
    <w:rsid w:val="0052049D"/>
    <w:rsid w:val="00520B61"/>
    <w:rsid w:val="00521669"/>
    <w:rsid w:val="00521C64"/>
    <w:rsid w:val="00521D63"/>
    <w:rsid w:val="0052246B"/>
    <w:rsid w:val="00522565"/>
    <w:rsid w:val="00522CAF"/>
    <w:rsid w:val="0052349D"/>
    <w:rsid w:val="00524833"/>
    <w:rsid w:val="00525198"/>
    <w:rsid w:val="00525FFD"/>
    <w:rsid w:val="005266D7"/>
    <w:rsid w:val="005266F1"/>
    <w:rsid w:val="00526E87"/>
    <w:rsid w:val="00527544"/>
    <w:rsid w:val="005276B7"/>
    <w:rsid w:val="00527F19"/>
    <w:rsid w:val="00530E73"/>
    <w:rsid w:val="0053173C"/>
    <w:rsid w:val="00531A0A"/>
    <w:rsid w:val="00531B6B"/>
    <w:rsid w:val="00531F6B"/>
    <w:rsid w:val="0053259C"/>
    <w:rsid w:val="00532A3A"/>
    <w:rsid w:val="00533612"/>
    <w:rsid w:val="00534254"/>
    <w:rsid w:val="00534BE9"/>
    <w:rsid w:val="00534D4A"/>
    <w:rsid w:val="00534F51"/>
    <w:rsid w:val="00535174"/>
    <w:rsid w:val="005356A5"/>
    <w:rsid w:val="00535852"/>
    <w:rsid w:val="00535E3D"/>
    <w:rsid w:val="0054114A"/>
    <w:rsid w:val="00541187"/>
    <w:rsid w:val="00542232"/>
    <w:rsid w:val="00542F82"/>
    <w:rsid w:val="005435BC"/>
    <w:rsid w:val="00544188"/>
    <w:rsid w:val="0054460E"/>
    <w:rsid w:val="005456D4"/>
    <w:rsid w:val="00545D81"/>
    <w:rsid w:val="005460A0"/>
    <w:rsid w:val="005466D6"/>
    <w:rsid w:val="00546E79"/>
    <w:rsid w:val="00547AB0"/>
    <w:rsid w:val="00547F49"/>
    <w:rsid w:val="005505C5"/>
    <w:rsid w:val="0055158F"/>
    <w:rsid w:val="00551EA9"/>
    <w:rsid w:val="005520F3"/>
    <w:rsid w:val="005542E9"/>
    <w:rsid w:val="00554633"/>
    <w:rsid w:val="005570B3"/>
    <w:rsid w:val="005574CE"/>
    <w:rsid w:val="00557627"/>
    <w:rsid w:val="005578B8"/>
    <w:rsid w:val="00560013"/>
    <w:rsid w:val="005609A0"/>
    <w:rsid w:val="00560ABD"/>
    <w:rsid w:val="00561049"/>
    <w:rsid w:val="0056118F"/>
    <w:rsid w:val="0056172B"/>
    <w:rsid w:val="00561D85"/>
    <w:rsid w:val="00562057"/>
    <w:rsid w:val="0056267D"/>
    <w:rsid w:val="005628DB"/>
    <w:rsid w:val="00562F2C"/>
    <w:rsid w:val="005630C1"/>
    <w:rsid w:val="00563490"/>
    <w:rsid w:val="00563A4E"/>
    <w:rsid w:val="005644CA"/>
    <w:rsid w:val="00565AB8"/>
    <w:rsid w:val="0056654D"/>
    <w:rsid w:val="00566D8B"/>
    <w:rsid w:val="0057003C"/>
    <w:rsid w:val="00570A49"/>
    <w:rsid w:val="00570C25"/>
    <w:rsid w:val="005717D0"/>
    <w:rsid w:val="00571B27"/>
    <w:rsid w:val="00571E47"/>
    <w:rsid w:val="0057228E"/>
    <w:rsid w:val="005723E6"/>
    <w:rsid w:val="005727AB"/>
    <w:rsid w:val="0057300E"/>
    <w:rsid w:val="005736DE"/>
    <w:rsid w:val="00574039"/>
    <w:rsid w:val="00574227"/>
    <w:rsid w:val="005746B4"/>
    <w:rsid w:val="0057494E"/>
    <w:rsid w:val="00574C4E"/>
    <w:rsid w:val="00574F6A"/>
    <w:rsid w:val="005757CF"/>
    <w:rsid w:val="00575E6D"/>
    <w:rsid w:val="00576524"/>
    <w:rsid w:val="005776B4"/>
    <w:rsid w:val="00577749"/>
    <w:rsid w:val="00577E73"/>
    <w:rsid w:val="00577F41"/>
    <w:rsid w:val="005808F2"/>
    <w:rsid w:val="00580C7E"/>
    <w:rsid w:val="00580F54"/>
    <w:rsid w:val="005813A0"/>
    <w:rsid w:val="005814B8"/>
    <w:rsid w:val="00581F77"/>
    <w:rsid w:val="00582A11"/>
    <w:rsid w:val="00582BE2"/>
    <w:rsid w:val="00582DE0"/>
    <w:rsid w:val="00582EBD"/>
    <w:rsid w:val="00583189"/>
    <w:rsid w:val="00583674"/>
    <w:rsid w:val="005844C3"/>
    <w:rsid w:val="005853A8"/>
    <w:rsid w:val="0058686B"/>
    <w:rsid w:val="005873DF"/>
    <w:rsid w:val="005900D0"/>
    <w:rsid w:val="00590317"/>
    <w:rsid w:val="0059034C"/>
    <w:rsid w:val="00590C91"/>
    <w:rsid w:val="005911C4"/>
    <w:rsid w:val="00591251"/>
    <w:rsid w:val="0059231D"/>
    <w:rsid w:val="0059282E"/>
    <w:rsid w:val="00593029"/>
    <w:rsid w:val="005932CE"/>
    <w:rsid w:val="00593EFB"/>
    <w:rsid w:val="00594188"/>
    <w:rsid w:val="0059430D"/>
    <w:rsid w:val="00594917"/>
    <w:rsid w:val="005951E9"/>
    <w:rsid w:val="005952ED"/>
    <w:rsid w:val="00596675"/>
    <w:rsid w:val="005968D8"/>
    <w:rsid w:val="00597094"/>
    <w:rsid w:val="00597615"/>
    <w:rsid w:val="005979FF"/>
    <w:rsid w:val="005A0084"/>
    <w:rsid w:val="005A0390"/>
    <w:rsid w:val="005A07FD"/>
    <w:rsid w:val="005A0B25"/>
    <w:rsid w:val="005A0D68"/>
    <w:rsid w:val="005A1A8B"/>
    <w:rsid w:val="005A1BAE"/>
    <w:rsid w:val="005A1DC6"/>
    <w:rsid w:val="005A2014"/>
    <w:rsid w:val="005A224F"/>
    <w:rsid w:val="005A34F3"/>
    <w:rsid w:val="005A39CF"/>
    <w:rsid w:val="005A3DF4"/>
    <w:rsid w:val="005A3F3B"/>
    <w:rsid w:val="005A414D"/>
    <w:rsid w:val="005A4384"/>
    <w:rsid w:val="005A5BCB"/>
    <w:rsid w:val="005A6D16"/>
    <w:rsid w:val="005A6DB5"/>
    <w:rsid w:val="005A728A"/>
    <w:rsid w:val="005A76B5"/>
    <w:rsid w:val="005A7C92"/>
    <w:rsid w:val="005B0419"/>
    <w:rsid w:val="005B0D86"/>
    <w:rsid w:val="005B1763"/>
    <w:rsid w:val="005B1DB6"/>
    <w:rsid w:val="005B3E39"/>
    <w:rsid w:val="005B41FA"/>
    <w:rsid w:val="005B425B"/>
    <w:rsid w:val="005B43B7"/>
    <w:rsid w:val="005B461E"/>
    <w:rsid w:val="005B480C"/>
    <w:rsid w:val="005B504C"/>
    <w:rsid w:val="005B5D55"/>
    <w:rsid w:val="005B6091"/>
    <w:rsid w:val="005B6171"/>
    <w:rsid w:val="005B6351"/>
    <w:rsid w:val="005B7BD4"/>
    <w:rsid w:val="005C004D"/>
    <w:rsid w:val="005C02F8"/>
    <w:rsid w:val="005C18DF"/>
    <w:rsid w:val="005C21AE"/>
    <w:rsid w:val="005C2602"/>
    <w:rsid w:val="005C2E40"/>
    <w:rsid w:val="005C3C6E"/>
    <w:rsid w:val="005C3DBB"/>
    <w:rsid w:val="005C4064"/>
    <w:rsid w:val="005C4181"/>
    <w:rsid w:val="005C4688"/>
    <w:rsid w:val="005C4F21"/>
    <w:rsid w:val="005C51DB"/>
    <w:rsid w:val="005C54F7"/>
    <w:rsid w:val="005C58EF"/>
    <w:rsid w:val="005C5E9C"/>
    <w:rsid w:val="005C603C"/>
    <w:rsid w:val="005C671A"/>
    <w:rsid w:val="005C7BB6"/>
    <w:rsid w:val="005C7C6A"/>
    <w:rsid w:val="005D0FF6"/>
    <w:rsid w:val="005D18C0"/>
    <w:rsid w:val="005D27E5"/>
    <w:rsid w:val="005D3139"/>
    <w:rsid w:val="005D3934"/>
    <w:rsid w:val="005D3D16"/>
    <w:rsid w:val="005D4119"/>
    <w:rsid w:val="005D5F7A"/>
    <w:rsid w:val="005D6BF4"/>
    <w:rsid w:val="005D70C2"/>
    <w:rsid w:val="005D7BC1"/>
    <w:rsid w:val="005E05DF"/>
    <w:rsid w:val="005E0962"/>
    <w:rsid w:val="005E1B9C"/>
    <w:rsid w:val="005E2189"/>
    <w:rsid w:val="005E2497"/>
    <w:rsid w:val="005E2FB4"/>
    <w:rsid w:val="005E3766"/>
    <w:rsid w:val="005E40DB"/>
    <w:rsid w:val="005E4204"/>
    <w:rsid w:val="005E4501"/>
    <w:rsid w:val="005E46E8"/>
    <w:rsid w:val="005E53AE"/>
    <w:rsid w:val="005E55FF"/>
    <w:rsid w:val="005E5F06"/>
    <w:rsid w:val="005E663D"/>
    <w:rsid w:val="005E67F6"/>
    <w:rsid w:val="005E691F"/>
    <w:rsid w:val="005F0B97"/>
    <w:rsid w:val="005F0EDB"/>
    <w:rsid w:val="005F1532"/>
    <w:rsid w:val="005F1C75"/>
    <w:rsid w:val="005F1D11"/>
    <w:rsid w:val="005F2199"/>
    <w:rsid w:val="005F2925"/>
    <w:rsid w:val="005F2AB7"/>
    <w:rsid w:val="005F2BB7"/>
    <w:rsid w:val="005F2CED"/>
    <w:rsid w:val="005F2FC4"/>
    <w:rsid w:val="005F3224"/>
    <w:rsid w:val="005F3737"/>
    <w:rsid w:val="005F3D5E"/>
    <w:rsid w:val="005F485F"/>
    <w:rsid w:val="005F55FB"/>
    <w:rsid w:val="005F69E5"/>
    <w:rsid w:val="005F6A74"/>
    <w:rsid w:val="005F72C9"/>
    <w:rsid w:val="00600FE2"/>
    <w:rsid w:val="00601521"/>
    <w:rsid w:val="0060173D"/>
    <w:rsid w:val="00601AC0"/>
    <w:rsid w:val="00601CE8"/>
    <w:rsid w:val="006023C3"/>
    <w:rsid w:val="006029BA"/>
    <w:rsid w:val="00602DBD"/>
    <w:rsid w:val="006038CA"/>
    <w:rsid w:val="00603943"/>
    <w:rsid w:val="00603E6F"/>
    <w:rsid w:val="00603F5D"/>
    <w:rsid w:val="00604E0A"/>
    <w:rsid w:val="00604E0D"/>
    <w:rsid w:val="006057BA"/>
    <w:rsid w:val="00605F31"/>
    <w:rsid w:val="006064A3"/>
    <w:rsid w:val="00606B1F"/>
    <w:rsid w:val="00606B66"/>
    <w:rsid w:val="0060737F"/>
    <w:rsid w:val="00607403"/>
    <w:rsid w:val="00607AFD"/>
    <w:rsid w:val="00610109"/>
    <w:rsid w:val="006107CA"/>
    <w:rsid w:val="00610979"/>
    <w:rsid w:val="0061117D"/>
    <w:rsid w:val="006114C3"/>
    <w:rsid w:val="00611D88"/>
    <w:rsid w:val="0061286A"/>
    <w:rsid w:val="006128F2"/>
    <w:rsid w:val="00613041"/>
    <w:rsid w:val="006130FF"/>
    <w:rsid w:val="006133D7"/>
    <w:rsid w:val="00613537"/>
    <w:rsid w:val="006155EB"/>
    <w:rsid w:val="0061597E"/>
    <w:rsid w:val="006167BE"/>
    <w:rsid w:val="0061687E"/>
    <w:rsid w:val="0061720D"/>
    <w:rsid w:val="006176F0"/>
    <w:rsid w:val="00617971"/>
    <w:rsid w:val="00617C42"/>
    <w:rsid w:val="00620D98"/>
    <w:rsid w:val="00620DA5"/>
    <w:rsid w:val="006212AD"/>
    <w:rsid w:val="00622939"/>
    <w:rsid w:val="00622A10"/>
    <w:rsid w:val="00622ACC"/>
    <w:rsid w:val="00622AE6"/>
    <w:rsid w:val="006231C6"/>
    <w:rsid w:val="006236E3"/>
    <w:rsid w:val="00623818"/>
    <w:rsid w:val="00624105"/>
    <w:rsid w:val="0062432E"/>
    <w:rsid w:val="006250CE"/>
    <w:rsid w:val="00625281"/>
    <w:rsid w:val="0062529C"/>
    <w:rsid w:val="00625B87"/>
    <w:rsid w:val="00626152"/>
    <w:rsid w:val="00626277"/>
    <w:rsid w:val="006262FD"/>
    <w:rsid w:val="00626B6F"/>
    <w:rsid w:val="00627465"/>
    <w:rsid w:val="00632409"/>
    <w:rsid w:val="00632DAD"/>
    <w:rsid w:val="00633ABD"/>
    <w:rsid w:val="0063431D"/>
    <w:rsid w:val="006343B6"/>
    <w:rsid w:val="00636669"/>
    <w:rsid w:val="00636ECF"/>
    <w:rsid w:val="00637159"/>
    <w:rsid w:val="00637B44"/>
    <w:rsid w:val="00637D4D"/>
    <w:rsid w:val="00640350"/>
    <w:rsid w:val="0064077D"/>
    <w:rsid w:val="00640AE2"/>
    <w:rsid w:val="006410BD"/>
    <w:rsid w:val="0064304C"/>
    <w:rsid w:val="00643919"/>
    <w:rsid w:val="00643C86"/>
    <w:rsid w:val="00644976"/>
    <w:rsid w:val="00644F9A"/>
    <w:rsid w:val="00646960"/>
    <w:rsid w:val="00646C68"/>
    <w:rsid w:val="00646D16"/>
    <w:rsid w:val="006478E3"/>
    <w:rsid w:val="00650573"/>
    <w:rsid w:val="0065091B"/>
    <w:rsid w:val="00651705"/>
    <w:rsid w:val="00651C1F"/>
    <w:rsid w:val="0065208B"/>
    <w:rsid w:val="0065217A"/>
    <w:rsid w:val="006522E2"/>
    <w:rsid w:val="0065253A"/>
    <w:rsid w:val="0065273A"/>
    <w:rsid w:val="00652773"/>
    <w:rsid w:val="00652955"/>
    <w:rsid w:val="00652E2F"/>
    <w:rsid w:val="00652F2D"/>
    <w:rsid w:val="00653477"/>
    <w:rsid w:val="00653C0F"/>
    <w:rsid w:val="00653DC3"/>
    <w:rsid w:val="00654FFD"/>
    <w:rsid w:val="0065512F"/>
    <w:rsid w:val="006553C3"/>
    <w:rsid w:val="006553EC"/>
    <w:rsid w:val="00655A8B"/>
    <w:rsid w:val="0065744F"/>
    <w:rsid w:val="00657FBE"/>
    <w:rsid w:val="006605B1"/>
    <w:rsid w:val="00660B6D"/>
    <w:rsid w:val="00660CDD"/>
    <w:rsid w:val="00660D82"/>
    <w:rsid w:val="006619E4"/>
    <w:rsid w:val="00662634"/>
    <w:rsid w:val="00663B87"/>
    <w:rsid w:val="00664915"/>
    <w:rsid w:val="00664D1E"/>
    <w:rsid w:val="006656AE"/>
    <w:rsid w:val="00665E2E"/>
    <w:rsid w:val="00666837"/>
    <w:rsid w:val="006670FC"/>
    <w:rsid w:val="00667B47"/>
    <w:rsid w:val="0067015B"/>
    <w:rsid w:val="00670AC0"/>
    <w:rsid w:val="006710A3"/>
    <w:rsid w:val="006718F7"/>
    <w:rsid w:val="006743A2"/>
    <w:rsid w:val="006756A4"/>
    <w:rsid w:val="006766A7"/>
    <w:rsid w:val="006775F6"/>
    <w:rsid w:val="00677A67"/>
    <w:rsid w:val="00680519"/>
    <w:rsid w:val="0068150A"/>
    <w:rsid w:val="006816A3"/>
    <w:rsid w:val="00681845"/>
    <w:rsid w:val="00681941"/>
    <w:rsid w:val="00681E15"/>
    <w:rsid w:val="00681E56"/>
    <w:rsid w:val="0068358F"/>
    <w:rsid w:val="0068405F"/>
    <w:rsid w:val="00684294"/>
    <w:rsid w:val="00684B47"/>
    <w:rsid w:val="006851BF"/>
    <w:rsid w:val="0068591F"/>
    <w:rsid w:val="00685E22"/>
    <w:rsid w:val="0068611D"/>
    <w:rsid w:val="006861B7"/>
    <w:rsid w:val="006867F3"/>
    <w:rsid w:val="00686854"/>
    <w:rsid w:val="00686D18"/>
    <w:rsid w:val="00686D9B"/>
    <w:rsid w:val="00686FE3"/>
    <w:rsid w:val="00687596"/>
    <w:rsid w:val="006879DA"/>
    <w:rsid w:val="0069160C"/>
    <w:rsid w:val="0069182C"/>
    <w:rsid w:val="00691B55"/>
    <w:rsid w:val="00692B5F"/>
    <w:rsid w:val="00692E6A"/>
    <w:rsid w:val="006938AA"/>
    <w:rsid w:val="00693938"/>
    <w:rsid w:val="00693EFE"/>
    <w:rsid w:val="006956C9"/>
    <w:rsid w:val="00695830"/>
    <w:rsid w:val="00695FCC"/>
    <w:rsid w:val="006960BF"/>
    <w:rsid w:val="0069631A"/>
    <w:rsid w:val="006966A1"/>
    <w:rsid w:val="00696D33"/>
    <w:rsid w:val="00696E2D"/>
    <w:rsid w:val="006970F8"/>
    <w:rsid w:val="006973B6"/>
    <w:rsid w:val="00697AB2"/>
    <w:rsid w:val="006A0626"/>
    <w:rsid w:val="006A14C0"/>
    <w:rsid w:val="006A16C9"/>
    <w:rsid w:val="006A1BBA"/>
    <w:rsid w:val="006A2458"/>
    <w:rsid w:val="006A2930"/>
    <w:rsid w:val="006A2D69"/>
    <w:rsid w:val="006A316C"/>
    <w:rsid w:val="006A3206"/>
    <w:rsid w:val="006A348D"/>
    <w:rsid w:val="006A38F5"/>
    <w:rsid w:val="006A39D9"/>
    <w:rsid w:val="006A3C13"/>
    <w:rsid w:val="006A3D0B"/>
    <w:rsid w:val="006A3E35"/>
    <w:rsid w:val="006A54E3"/>
    <w:rsid w:val="006A613C"/>
    <w:rsid w:val="006A6738"/>
    <w:rsid w:val="006A68C8"/>
    <w:rsid w:val="006A68E3"/>
    <w:rsid w:val="006A749B"/>
    <w:rsid w:val="006A7DAE"/>
    <w:rsid w:val="006B03B1"/>
    <w:rsid w:val="006B08E0"/>
    <w:rsid w:val="006B11E7"/>
    <w:rsid w:val="006B1E46"/>
    <w:rsid w:val="006B289A"/>
    <w:rsid w:val="006B30B5"/>
    <w:rsid w:val="006B3781"/>
    <w:rsid w:val="006B42FD"/>
    <w:rsid w:val="006B4888"/>
    <w:rsid w:val="006B4C8D"/>
    <w:rsid w:val="006B553B"/>
    <w:rsid w:val="006B60A6"/>
    <w:rsid w:val="006B7474"/>
    <w:rsid w:val="006B7871"/>
    <w:rsid w:val="006B7FB7"/>
    <w:rsid w:val="006C096F"/>
    <w:rsid w:val="006C0DF6"/>
    <w:rsid w:val="006C138F"/>
    <w:rsid w:val="006C146C"/>
    <w:rsid w:val="006C1574"/>
    <w:rsid w:val="006C213E"/>
    <w:rsid w:val="006C2800"/>
    <w:rsid w:val="006C3F7F"/>
    <w:rsid w:val="006C4039"/>
    <w:rsid w:val="006C45BE"/>
    <w:rsid w:val="006C487F"/>
    <w:rsid w:val="006C5FF2"/>
    <w:rsid w:val="006C6F8D"/>
    <w:rsid w:val="006C781F"/>
    <w:rsid w:val="006D03CA"/>
    <w:rsid w:val="006D0554"/>
    <w:rsid w:val="006D0794"/>
    <w:rsid w:val="006D0A28"/>
    <w:rsid w:val="006D2109"/>
    <w:rsid w:val="006D2A4F"/>
    <w:rsid w:val="006D47E5"/>
    <w:rsid w:val="006D64A9"/>
    <w:rsid w:val="006D6D61"/>
    <w:rsid w:val="006D72F3"/>
    <w:rsid w:val="006D738F"/>
    <w:rsid w:val="006D7BCF"/>
    <w:rsid w:val="006D7C4B"/>
    <w:rsid w:val="006E016F"/>
    <w:rsid w:val="006E1079"/>
    <w:rsid w:val="006E3427"/>
    <w:rsid w:val="006E45D4"/>
    <w:rsid w:val="006E4A86"/>
    <w:rsid w:val="006E4CCB"/>
    <w:rsid w:val="006E50C5"/>
    <w:rsid w:val="006E570D"/>
    <w:rsid w:val="006E58AB"/>
    <w:rsid w:val="006E597D"/>
    <w:rsid w:val="006E67B7"/>
    <w:rsid w:val="006E7A87"/>
    <w:rsid w:val="006F0016"/>
    <w:rsid w:val="006F0240"/>
    <w:rsid w:val="006F02B7"/>
    <w:rsid w:val="006F1083"/>
    <w:rsid w:val="006F1361"/>
    <w:rsid w:val="006F1796"/>
    <w:rsid w:val="006F2095"/>
    <w:rsid w:val="006F2B81"/>
    <w:rsid w:val="006F302F"/>
    <w:rsid w:val="006F33CA"/>
    <w:rsid w:val="006F3DB9"/>
    <w:rsid w:val="006F40BC"/>
    <w:rsid w:val="006F4AD1"/>
    <w:rsid w:val="006F4ED5"/>
    <w:rsid w:val="006F5997"/>
    <w:rsid w:val="006F59E9"/>
    <w:rsid w:val="006F710F"/>
    <w:rsid w:val="006F7159"/>
    <w:rsid w:val="006F7C55"/>
    <w:rsid w:val="0070018F"/>
    <w:rsid w:val="00700B56"/>
    <w:rsid w:val="00700C31"/>
    <w:rsid w:val="00700D52"/>
    <w:rsid w:val="007014CE"/>
    <w:rsid w:val="00701726"/>
    <w:rsid w:val="00701DFA"/>
    <w:rsid w:val="007025F6"/>
    <w:rsid w:val="0070285E"/>
    <w:rsid w:val="00702EEF"/>
    <w:rsid w:val="00703680"/>
    <w:rsid w:val="00703E3C"/>
    <w:rsid w:val="00703E65"/>
    <w:rsid w:val="0070507F"/>
    <w:rsid w:val="007052AB"/>
    <w:rsid w:val="00706685"/>
    <w:rsid w:val="00706953"/>
    <w:rsid w:val="0070758C"/>
    <w:rsid w:val="00710673"/>
    <w:rsid w:val="00710738"/>
    <w:rsid w:val="0071169B"/>
    <w:rsid w:val="0071185F"/>
    <w:rsid w:val="00712EBF"/>
    <w:rsid w:val="00713F7A"/>
    <w:rsid w:val="007140B6"/>
    <w:rsid w:val="00714FF3"/>
    <w:rsid w:val="007151C7"/>
    <w:rsid w:val="00715321"/>
    <w:rsid w:val="00715786"/>
    <w:rsid w:val="0071642C"/>
    <w:rsid w:val="0071748C"/>
    <w:rsid w:val="007178BD"/>
    <w:rsid w:val="00717967"/>
    <w:rsid w:val="0072098A"/>
    <w:rsid w:val="00720C2F"/>
    <w:rsid w:val="00720E5A"/>
    <w:rsid w:val="007213D4"/>
    <w:rsid w:val="007213E5"/>
    <w:rsid w:val="007217BF"/>
    <w:rsid w:val="007223FB"/>
    <w:rsid w:val="007226F2"/>
    <w:rsid w:val="00722803"/>
    <w:rsid w:val="00722FDD"/>
    <w:rsid w:val="00723AFC"/>
    <w:rsid w:val="00723FF2"/>
    <w:rsid w:val="00724902"/>
    <w:rsid w:val="007251F6"/>
    <w:rsid w:val="00725702"/>
    <w:rsid w:val="00725A33"/>
    <w:rsid w:val="00730B26"/>
    <w:rsid w:val="0073164F"/>
    <w:rsid w:val="0073262A"/>
    <w:rsid w:val="00732973"/>
    <w:rsid w:val="007336AD"/>
    <w:rsid w:val="00733D3D"/>
    <w:rsid w:val="00734035"/>
    <w:rsid w:val="0073483D"/>
    <w:rsid w:val="00735041"/>
    <w:rsid w:val="00736074"/>
    <w:rsid w:val="0073744F"/>
    <w:rsid w:val="007404CF"/>
    <w:rsid w:val="00740634"/>
    <w:rsid w:val="00740CE0"/>
    <w:rsid w:val="00741860"/>
    <w:rsid w:val="00741E25"/>
    <w:rsid w:val="00741E56"/>
    <w:rsid w:val="007421FB"/>
    <w:rsid w:val="00742F90"/>
    <w:rsid w:val="00743304"/>
    <w:rsid w:val="00743B6A"/>
    <w:rsid w:val="00743BF3"/>
    <w:rsid w:val="00744734"/>
    <w:rsid w:val="00744901"/>
    <w:rsid w:val="00745422"/>
    <w:rsid w:val="007464AC"/>
    <w:rsid w:val="007465E2"/>
    <w:rsid w:val="00746923"/>
    <w:rsid w:val="0074697D"/>
    <w:rsid w:val="00746BE2"/>
    <w:rsid w:val="00747ADF"/>
    <w:rsid w:val="00750C62"/>
    <w:rsid w:val="00750D56"/>
    <w:rsid w:val="00750D7D"/>
    <w:rsid w:val="00751820"/>
    <w:rsid w:val="00751C26"/>
    <w:rsid w:val="0075272B"/>
    <w:rsid w:val="00752BEB"/>
    <w:rsid w:val="0075303A"/>
    <w:rsid w:val="0075321D"/>
    <w:rsid w:val="0075377A"/>
    <w:rsid w:val="007539BA"/>
    <w:rsid w:val="00753E6D"/>
    <w:rsid w:val="00753EEA"/>
    <w:rsid w:val="00754B8F"/>
    <w:rsid w:val="00754C37"/>
    <w:rsid w:val="00754CB0"/>
    <w:rsid w:val="00756074"/>
    <w:rsid w:val="007568B8"/>
    <w:rsid w:val="00756C71"/>
    <w:rsid w:val="007572AC"/>
    <w:rsid w:val="0076115D"/>
    <w:rsid w:val="00761D6B"/>
    <w:rsid w:val="0076223C"/>
    <w:rsid w:val="007623A7"/>
    <w:rsid w:val="007628FD"/>
    <w:rsid w:val="0076379C"/>
    <w:rsid w:val="00763CBE"/>
    <w:rsid w:val="00764185"/>
    <w:rsid w:val="0076483D"/>
    <w:rsid w:val="00764DB5"/>
    <w:rsid w:val="0076560F"/>
    <w:rsid w:val="00765A21"/>
    <w:rsid w:val="00765ACC"/>
    <w:rsid w:val="00765D31"/>
    <w:rsid w:val="00767E6A"/>
    <w:rsid w:val="00770524"/>
    <w:rsid w:val="00770A8E"/>
    <w:rsid w:val="00770B63"/>
    <w:rsid w:val="007715E0"/>
    <w:rsid w:val="00771BE2"/>
    <w:rsid w:val="007722E1"/>
    <w:rsid w:val="0077260B"/>
    <w:rsid w:val="0077309A"/>
    <w:rsid w:val="00773EE1"/>
    <w:rsid w:val="0077400A"/>
    <w:rsid w:val="00774258"/>
    <w:rsid w:val="00774E39"/>
    <w:rsid w:val="00775DBC"/>
    <w:rsid w:val="00776227"/>
    <w:rsid w:val="00776BCA"/>
    <w:rsid w:val="00776F5B"/>
    <w:rsid w:val="00777336"/>
    <w:rsid w:val="00777D1C"/>
    <w:rsid w:val="007801AC"/>
    <w:rsid w:val="007806B6"/>
    <w:rsid w:val="00780C5B"/>
    <w:rsid w:val="00781283"/>
    <w:rsid w:val="007813B3"/>
    <w:rsid w:val="007813B8"/>
    <w:rsid w:val="007817E4"/>
    <w:rsid w:val="00781942"/>
    <w:rsid w:val="00782065"/>
    <w:rsid w:val="00782A4B"/>
    <w:rsid w:val="0078330E"/>
    <w:rsid w:val="00783629"/>
    <w:rsid w:val="00783873"/>
    <w:rsid w:val="00784C3E"/>
    <w:rsid w:val="0078516E"/>
    <w:rsid w:val="0078566B"/>
    <w:rsid w:val="00785740"/>
    <w:rsid w:val="0078683C"/>
    <w:rsid w:val="0078698E"/>
    <w:rsid w:val="00786ADD"/>
    <w:rsid w:val="00786BB7"/>
    <w:rsid w:val="0078719E"/>
    <w:rsid w:val="00787909"/>
    <w:rsid w:val="007905AF"/>
    <w:rsid w:val="00790C1E"/>
    <w:rsid w:val="0079174F"/>
    <w:rsid w:val="00792379"/>
    <w:rsid w:val="007923CC"/>
    <w:rsid w:val="00792D09"/>
    <w:rsid w:val="00792F32"/>
    <w:rsid w:val="007930D7"/>
    <w:rsid w:val="00793A5A"/>
    <w:rsid w:val="0079470A"/>
    <w:rsid w:val="0079470F"/>
    <w:rsid w:val="00794DDD"/>
    <w:rsid w:val="00794F40"/>
    <w:rsid w:val="0079608E"/>
    <w:rsid w:val="0079707D"/>
    <w:rsid w:val="007978EE"/>
    <w:rsid w:val="00797927"/>
    <w:rsid w:val="00797A5E"/>
    <w:rsid w:val="00797AF6"/>
    <w:rsid w:val="007A0EEA"/>
    <w:rsid w:val="007A0F8B"/>
    <w:rsid w:val="007A1868"/>
    <w:rsid w:val="007A18B7"/>
    <w:rsid w:val="007A18F4"/>
    <w:rsid w:val="007A1D3B"/>
    <w:rsid w:val="007A227F"/>
    <w:rsid w:val="007A236A"/>
    <w:rsid w:val="007A25DD"/>
    <w:rsid w:val="007A288C"/>
    <w:rsid w:val="007A2CFC"/>
    <w:rsid w:val="007A4497"/>
    <w:rsid w:val="007A4952"/>
    <w:rsid w:val="007A4AE8"/>
    <w:rsid w:val="007A4BD9"/>
    <w:rsid w:val="007A521D"/>
    <w:rsid w:val="007A525F"/>
    <w:rsid w:val="007A5410"/>
    <w:rsid w:val="007A579E"/>
    <w:rsid w:val="007A59A7"/>
    <w:rsid w:val="007A5A03"/>
    <w:rsid w:val="007A5E8F"/>
    <w:rsid w:val="007A6ADA"/>
    <w:rsid w:val="007A7DF4"/>
    <w:rsid w:val="007B0F2E"/>
    <w:rsid w:val="007B0F54"/>
    <w:rsid w:val="007B13C1"/>
    <w:rsid w:val="007B218C"/>
    <w:rsid w:val="007B25C8"/>
    <w:rsid w:val="007B27E8"/>
    <w:rsid w:val="007B2D54"/>
    <w:rsid w:val="007B43AB"/>
    <w:rsid w:val="007B4462"/>
    <w:rsid w:val="007B47D4"/>
    <w:rsid w:val="007B4B31"/>
    <w:rsid w:val="007B5626"/>
    <w:rsid w:val="007B5851"/>
    <w:rsid w:val="007B5C72"/>
    <w:rsid w:val="007B5DCA"/>
    <w:rsid w:val="007B6112"/>
    <w:rsid w:val="007B631D"/>
    <w:rsid w:val="007B752E"/>
    <w:rsid w:val="007B753E"/>
    <w:rsid w:val="007B762A"/>
    <w:rsid w:val="007B7CAF"/>
    <w:rsid w:val="007B7DEC"/>
    <w:rsid w:val="007C0357"/>
    <w:rsid w:val="007C0400"/>
    <w:rsid w:val="007C056F"/>
    <w:rsid w:val="007C059E"/>
    <w:rsid w:val="007C10B4"/>
    <w:rsid w:val="007C11E3"/>
    <w:rsid w:val="007C145B"/>
    <w:rsid w:val="007C19AB"/>
    <w:rsid w:val="007C1F9C"/>
    <w:rsid w:val="007C2AD7"/>
    <w:rsid w:val="007C3098"/>
    <w:rsid w:val="007C3991"/>
    <w:rsid w:val="007C3BF9"/>
    <w:rsid w:val="007C51B1"/>
    <w:rsid w:val="007C5C41"/>
    <w:rsid w:val="007C5E7A"/>
    <w:rsid w:val="007C5FC9"/>
    <w:rsid w:val="007C6526"/>
    <w:rsid w:val="007C6618"/>
    <w:rsid w:val="007C66D1"/>
    <w:rsid w:val="007C6D94"/>
    <w:rsid w:val="007C6F81"/>
    <w:rsid w:val="007C70B1"/>
    <w:rsid w:val="007C7B96"/>
    <w:rsid w:val="007C9470"/>
    <w:rsid w:val="007D01A9"/>
    <w:rsid w:val="007D0678"/>
    <w:rsid w:val="007D09E1"/>
    <w:rsid w:val="007D1718"/>
    <w:rsid w:val="007D23CF"/>
    <w:rsid w:val="007D269B"/>
    <w:rsid w:val="007D2B85"/>
    <w:rsid w:val="007D313F"/>
    <w:rsid w:val="007D343A"/>
    <w:rsid w:val="007D3823"/>
    <w:rsid w:val="007D38D3"/>
    <w:rsid w:val="007D46BE"/>
    <w:rsid w:val="007D6882"/>
    <w:rsid w:val="007D6E0B"/>
    <w:rsid w:val="007D734E"/>
    <w:rsid w:val="007D768B"/>
    <w:rsid w:val="007D7729"/>
    <w:rsid w:val="007E0178"/>
    <w:rsid w:val="007E0431"/>
    <w:rsid w:val="007E0993"/>
    <w:rsid w:val="007E0A8E"/>
    <w:rsid w:val="007E0D58"/>
    <w:rsid w:val="007E14F6"/>
    <w:rsid w:val="007E159E"/>
    <w:rsid w:val="007E17B3"/>
    <w:rsid w:val="007E280B"/>
    <w:rsid w:val="007E2847"/>
    <w:rsid w:val="007E2C41"/>
    <w:rsid w:val="007E2F21"/>
    <w:rsid w:val="007E338E"/>
    <w:rsid w:val="007E364B"/>
    <w:rsid w:val="007E4345"/>
    <w:rsid w:val="007E590A"/>
    <w:rsid w:val="007E5BD7"/>
    <w:rsid w:val="007E6859"/>
    <w:rsid w:val="007E735A"/>
    <w:rsid w:val="007E7925"/>
    <w:rsid w:val="007E7D20"/>
    <w:rsid w:val="007F0134"/>
    <w:rsid w:val="007F039F"/>
    <w:rsid w:val="007F1779"/>
    <w:rsid w:val="007F26D1"/>
    <w:rsid w:val="007F2FCC"/>
    <w:rsid w:val="007F39D4"/>
    <w:rsid w:val="007F3F62"/>
    <w:rsid w:val="007F443B"/>
    <w:rsid w:val="007F5B7D"/>
    <w:rsid w:val="007F5EF9"/>
    <w:rsid w:val="007F659B"/>
    <w:rsid w:val="007F6883"/>
    <w:rsid w:val="007F6ACF"/>
    <w:rsid w:val="007F6E5F"/>
    <w:rsid w:val="007F7AB2"/>
    <w:rsid w:val="007F7DC9"/>
    <w:rsid w:val="007F7DE6"/>
    <w:rsid w:val="0080093A"/>
    <w:rsid w:val="00800D8D"/>
    <w:rsid w:val="00800E66"/>
    <w:rsid w:val="00801046"/>
    <w:rsid w:val="00801DA0"/>
    <w:rsid w:val="0080212F"/>
    <w:rsid w:val="008025A3"/>
    <w:rsid w:val="00803898"/>
    <w:rsid w:val="008045A0"/>
    <w:rsid w:val="00804AFF"/>
    <w:rsid w:val="008050A7"/>
    <w:rsid w:val="0080548B"/>
    <w:rsid w:val="00807365"/>
    <w:rsid w:val="0080759C"/>
    <w:rsid w:val="008075AC"/>
    <w:rsid w:val="008076B5"/>
    <w:rsid w:val="00810400"/>
    <w:rsid w:val="0081076D"/>
    <w:rsid w:val="0081122F"/>
    <w:rsid w:val="008117C5"/>
    <w:rsid w:val="00811B59"/>
    <w:rsid w:val="008129CF"/>
    <w:rsid w:val="008129E4"/>
    <w:rsid w:val="00813C81"/>
    <w:rsid w:val="00813D35"/>
    <w:rsid w:val="0081421C"/>
    <w:rsid w:val="008158A3"/>
    <w:rsid w:val="00815A8F"/>
    <w:rsid w:val="00816402"/>
    <w:rsid w:val="008166CD"/>
    <w:rsid w:val="00816A32"/>
    <w:rsid w:val="00816B07"/>
    <w:rsid w:val="00816FB8"/>
    <w:rsid w:val="00817707"/>
    <w:rsid w:val="00817CD7"/>
    <w:rsid w:val="0082001E"/>
    <w:rsid w:val="0082060F"/>
    <w:rsid w:val="00820742"/>
    <w:rsid w:val="008209D3"/>
    <w:rsid w:val="00821AA1"/>
    <w:rsid w:val="00821B4B"/>
    <w:rsid w:val="00822F12"/>
    <w:rsid w:val="00823E75"/>
    <w:rsid w:val="008244A0"/>
    <w:rsid w:val="0082525B"/>
    <w:rsid w:val="00825388"/>
    <w:rsid w:val="00825633"/>
    <w:rsid w:val="0082574E"/>
    <w:rsid w:val="00825778"/>
    <w:rsid w:val="00826533"/>
    <w:rsid w:val="008271D6"/>
    <w:rsid w:val="008272AA"/>
    <w:rsid w:val="00830454"/>
    <w:rsid w:val="008311F9"/>
    <w:rsid w:val="008312CB"/>
    <w:rsid w:val="00831A57"/>
    <w:rsid w:val="00831F86"/>
    <w:rsid w:val="008336E3"/>
    <w:rsid w:val="00833D79"/>
    <w:rsid w:val="0083423C"/>
    <w:rsid w:val="008342FE"/>
    <w:rsid w:val="00834A23"/>
    <w:rsid w:val="00834EEC"/>
    <w:rsid w:val="0083616E"/>
    <w:rsid w:val="00836615"/>
    <w:rsid w:val="008402CB"/>
    <w:rsid w:val="00840E6A"/>
    <w:rsid w:val="00840EF1"/>
    <w:rsid w:val="00841751"/>
    <w:rsid w:val="00841880"/>
    <w:rsid w:val="00842068"/>
    <w:rsid w:val="008421A9"/>
    <w:rsid w:val="00842E88"/>
    <w:rsid w:val="00842FFE"/>
    <w:rsid w:val="00843AF6"/>
    <w:rsid w:val="00843BE2"/>
    <w:rsid w:val="00843D9A"/>
    <w:rsid w:val="008445B6"/>
    <w:rsid w:val="008463F5"/>
    <w:rsid w:val="00846743"/>
    <w:rsid w:val="0084686B"/>
    <w:rsid w:val="00846C73"/>
    <w:rsid w:val="0084707D"/>
    <w:rsid w:val="00847D59"/>
    <w:rsid w:val="00847EF5"/>
    <w:rsid w:val="00851BEA"/>
    <w:rsid w:val="00851DFB"/>
    <w:rsid w:val="00852051"/>
    <w:rsid w:val="00852154"/>
    <w:rsid w:val="008521FE"/>
    <w:rsid w:val="0085275B"/>
    <w:rsid w:val="00852C8F"/>
    <w:rsid w:val="00852F95"/>
    <w:rsid w:val="00854CBA"/>
    <w:rsid w:val="00854F43"/>
    <w:rsid w:val="0085510D"/>
    <w:rsid w:val="00855E34"/>
    <w:rsid w:val="008562D1"/>
    <w:rsid w:val="0085645A"/>
    <w:rsid w:val="00857569"/>
    <w:rsid w:val="0085772A"/>
    <w:rsid w:val="008600CE"/>
    <w:rsid w:val="00860E35"/>
    <w:rsid w:val="008619EC"/>
    <w:rsid w:val="008623B2"/>
    <w:rsid w:val="00862934"/>
    <w:rsid w:val="0086360E"/>
    <w:rsid w:val="00863664"/>
    <w:rsid w:val="00864F38"/>
    <w:rsid w:val="0086640C"/>
    <w:rsid w:val="00867640"/>
    <w:rsid w:val="00867D46"/>
    <w:rsid w:val="008701E1"/>
    <w:rsid w:val="0087055C"/>
    <w:rsid w:val="008716DA"/>
    <w:rsid w:val="00871BAA"/>
    <w:rsid w:val="00872860"/>
    <w:rsid w:val="0087347C"/>
    <w:rsid w:val="008743DF"/>
    <w:rsid w:val="00874A33"/>
    <w:rsid w:val="00874C33"/>
    <w:rsid w:val="00875274"/>
    <w:rsid w:val="008752BB"/>
    <w:rsid w:val="00875C6D"/>
    <w:rsid w:val="00875EEA"/>
    <w:rsid w:val="008760A3"/>
    <w:rsid w:val="008763CB"/>
    <w:rsid w:val="00876718"/>
    <w:rsid w:val="0087720A"/>
    <w:rsid w:val="00877253"/>
    <w:rsid w:val="00877829"/>
    <w:rsid w:val="00877A0F"/>
    <w:rsid w:val="00877A42"/>
    <w:rsid w:val="00877F0D"/>
    <w:rsid w:val="00877F6F"/>
    <w:rsid w:val="0088024F"/>
    <w:rsid w:val="00880609"/>
    <w:rsid w:val="00880961"/>
    <w:rsid w:val="00883212"/>
    <w:rsid w:val="008832A1"/>
    <w:rsid w:val="00883F07"/>
    <w:rsid w:val="00883F43"/>
    <w:rsid w:val="00884797"/>
    <w:rsid w:val="008849AF"/>
    <w:rsid w:val="00886DC2"/>
    <w:rsid w:val="00886F04"/>
    <w:rsid w:val="00890201"/>
    <w:rsid w:val="008908B1"/>
    <w:rsid w:val="00891FBA"/>
    <w:rsid w:val="00892352"/>
    <w:rsid w:val="0089248D"/>
    <w:rsid w:val="00892DDC"/>
    <w:rsid w:val="00892F7A"/>
    <w:rsid w:val="00893380"/>
    <w:rsid w:val="0089375B"/>
    <w:rsid w:val="00893BD6"/>
    <w:rsid w:val="00893CEC"/>
    <w:rsid w:val="008940D3"/>
    <w:rsid w:val="00894269"/>
    <w:rsid w:val="00894950"/>
    <w:rsid w:val="00894B5D"/>
    <w:rsid w:val="00896121"/>
    <w:rsid w:val="00896A37"/>
    <w:rsid w:val="00896B44"/>
    <w:rsid w:val="0089793A"/>
    <w:rsid w:val="008A011B"/>
    <w:rsid w:val="008A0928"/>
    <w:rsid w:val="008A1067"/>
    <w:rsid w:val="008A1085"/>
    <w:rsid w:val="008A23ED"/>
    <w:rsid w:val="008A2598"/>
    <w:rsid w:val="008A2607"/>
    <w:rsid w:val="008A2CB1"/>
    <w:rsid w:val="008A33B8"/>
    <w:rsid w:val="008A3609"/>
    <w:rsid w:val="008A372A"/>
    <w:rsid w:val="008A3EB6"/>
    <w:rsid w:val="008A449C"/>
    <w:rsid w:val="008A4A02"/>
    <w:rsid w:val="008A59EE"/>
    <w:rsid w:val="008A638A"/>
    <w:rsid w:val="008A6EA3"/>
    <w:rsid w:val="008A77BA"/>
    <w:rsid w:val="008B106D"/>
    <w:rsid w:val="008B1103"/>
    <w:rsid w:val="008B14DD"/>
    <w:rsid w:val="008B14E8"/>
    <w:rsid w:val="008B182D"/>
    <w:rsid w:val="008B1874"/>
    <w:rsid w:val="008B29B3"/>
    <w:rsid w:val="008B2AF0"/>
    <w:rsid w:val="008B390C"/>
    <w:rsid w:val="008B3F0A"/>
    <w:rsid w:val="008B40B7"/>
    <w:rsid w:val="008B47B6"/>
    <w:rsid w:val="008B4D7A"/>
    <w:rsid w:val="008B5248"/>
    <w:rsid w:val="008B526D"/>
    <w:rsid w:val="008B6649"/>
    <w:rsid w:val="008B7148"/>
    <w:rsid w:val="008B72BD"/>
    <w:rsid w:val="008B77A2"/>
    <w:rsid w:val="008C035B"/>
    <w:rsid w:val="008C1150"/>
    <w:rsid w:val="008C145D"/>
    <w:rsid w:val="008C2247"/>
    <w:rsid w:val="008C260A"/>
    <w:rsid w:val="008C2B08"/>
    <w:rsid w:val="008C3321"/>
    <w:rsid w:val="008C3E26"/>
    <w:rsid w:val="008C3FD5"/>
    <w:rsid w:val="008C543C"/>
    <w:rsid w:val="008C58C8"/>
    <w:rsid w:val="008C5A75"/>
    <w:rsid w:val="008C75E4"/>
    <w:rsid w:val="008C7C35"/>
    <w:rsid w:val="008C7E7E"/>
    <w:rsid w:val="008D08B5"/>
    <w:rsid w:val="008D0921"/>
    <w:rsid w:val="008D1144"/>
    <w:rsid w:val="008D11A8"/>
    <w:rsid w:val="008D19DE"/>
    <w:rsid w:val="008D3648"/>
    <w:rsid w:val="008D3F94"/>
    <w:rsid w:val="008D48EE"/>
    <w:rsid w:val="008D4D07"/>
    <w:rsid w:val="008D4D97"/>
    <w:rsid w:val="008D55F8"/>
    <w:rsid w:val="008D60BC"/>
    <w:rsid w:val="008D65A2"/>
    <w:rsid w:val="008D698B"/>
    <w:rsid w:val="008D6AF2"/>
    <w:rsid w:val="008D6C10"/>
    <w:rsid w:val="008D6C3B"/>
    <w:rsid w:val="008D7188"/>
    <w:rsid w:val="008D7EB2"/>
    <w:rsid w:val="008E1857"/>
    <w:rsid w:val="008E1DFC"/>
    <w:rsid w:val="008E2C58"/>
    <w:rsid w:val="008E2FFE"/>
    <w:rsid w:val="008E40E1"/>
    <w:rsid w:val="008E4751"/>
    <w:rsid w:val="008E48CF"/>
    <w:rsid w:val="008E49BE"/>
    <w:rsid w:val="008E4B4C"/>
    <w:rsid w:val="008E5FAF"/>
    <w:rsid w:val="008E6DC4"/>
    <w:rsid w:val="008E6FE3"/>
    <w:rsid w:val="008E771F"/>
    <w:rsid w:val="008E7D41"/>
    <w:rsid w:val="008E7F64"/>
    <w:rsid w:val="008F0071"/>
    <w:rsid w:val="008F04F2"/>
    <w:rsid w:val="008F1161"/>
    <w:rsid w:val="008F14F4"/>
    <w:rsid w:val="008F166D"/>
    <w:rsid w:val="008F29DF"/>
    <w:rsid w:val="008F2EA4"/>
    <w:rsid w:val="008F3ACC"/>
    <w:rsid w:val="008F42DD"/>
    <w:rsid w:val="008F4E05"/>
    <w:rsid w:val="008F55C8"/>
    <w:rsid w:val="008F5BF6"/>
    <w:rsid w:val="008F5CB4"/>
    <w:rsid w:val="008F5D9A"/>
    <w:rsid w:val="008F72D4"/>
    <w:rsid w:val="008F74A5"/>
    <w:rsid w:val="008F76B5"/>
    <w:rsid w:val="008F77FE"/>
    <w:rsid w:val="00900B85"/>
    <w:rsid w:val="00900DDF"/>
    <w:rsid w:val="00900E55"/>
    <w:rsid w:val="009014D4"/>
    <w:rsid w:val="0090168D"/>
    <w:rsid w:val="0090238E"/>
    <w:rsid w:val="00902828"/>
    <w:rsid w:val="009034DD"/>
    <w:rsid w:val="00903B38"/>
    <w:rsid w:val="00903EF3"/>
    <w:rsid w:val="009058F4"/>
    <w:rsid w:val="00905D21"/>
    <w:rsid w:val="00906066"/>
    <w:rsid w:val="00906F02"/>
    <w:rsid w:val="009072A9"/>
    <w:rsid w:val="00907481"/>
    <w:rsid w:val="009078BB"/>
    <w:rsid w:val="00907937"/>
    <w:rsid w:val="0091041C"/>
    <w:rsid w:val="00911159"/>
    <w:rsid w:val="00911350"/>
    <w:rsid w:val="00911CBE"/>
    <w:rsid w:val="00913542"/>
    <w:rsid w:val="009138B3"/>
    <w:rsid w:val="009141F0"/>
    <w:rsid w:val="0091437E"/>
    <w:rsid w:val="009161BA"/>
    <w:rsid w:val="009168B3"/>
    <w:rsid w:val="00916B83"/>
    <w:rsid w:val="00916CF8"/>
    <w:rsid w:val="00917AF4"/>
    <w:rsid w:val="009200D7"/>
    <w:rsid w:val="00920415"/>
    <w:rsid w:val="009204DB"/>
    <w:rsid w:val="009207FE"/>
    <w:rsid w:val="00920FE3"/>
    <w:rsid w:val="00921704"/>
    <w:rsid w:val="009221A9"/>
    <w:rsid w:val="00922227"/>
    <w:rsid w:val="00922589"/>
    <w:rsid w:val="009225E4"/>
    <w:rsid w:val="00922A98"/>
    <w:rsid w:val="00923772"/>
    <w:rsid w:val="009243E1"/>
    <w:rsid w:val="00924654"/>
    <w:rsid w:val="00924E63"/>
    <w:rsid w:val="00924F65"/>
    <w:rsid w:val="00924F9D"/>
    <w:rsid w:val="00926379"/>
    <w:rsid w:val="00927026"/>
    <w:rsid w:val="009272D0"/>
    <w:rsid w:val="00927331"/>
    <w:rsid w:val="00927A20"/>
    <w:rsid w:val="00927C88"/>
    <w:rsid w:val="00927F2E"/>
    <w:rsid w:val="009304B7"/>
    <w:rsid w:val="009308CA"/>
    <w:rsid w:val="00930AF3"/>
    <w:rsid w:val="0093127C"/>
    <w:rsid w:val="0093155A"/>
    <w:rsid w:val="009318C9"/>
    <w:rsid w:val="00931E84"/>
    <w:rsid w:val="00932220"/>
    <w:rsid w:val="00932460"/>
    <w:rsid w:val="009326AB"/>
    <w:rsid w:val="00932B51"/>
    <w:rsid w:val="00932CD4"/>
    <w:rsid w:val="009331EF"/>
    <w:rsid w:val="009332AC"/>
    <w:rsid w:val="00933DEB"/>
    <w:rsid w:val="009344B1"/>
    <w:rsid w:val="009349CF"/>
    <w:rsid w:val="00934D70"/>
    <w:rsid w:val="0093654F"/>
    <w:rsid w:val="00936665"/>
    <w:rsid w:val="009372A4"/>
    <w:rsid w:val="009379D3"/>
    <w:rsid w:val="009403B3"/>
    <w:rsid w:val="009407AE"/>
    <w:rsid w:val="00940BC3"/>
    <w:rsid w:val="009429EB"/>
    <w:rsid w:val="00942A34"/>
    <w:rsid w:val="00944199"/>
    <w:rsid w:val="009441D8"/>
    <w:rsid w:val="00945066"/>
    <w:rsid w:val="00945557"/>
    <w:rsid w:val="00945780"/>
    <w:rsid w:val="00945F51"/>
    <w:rsid w:val="00946514"/>
    <w:rsid w:val="00946EAE"/>
    <w:rsid w:val="00947577"/>
    <w:rsid w:val="0094763A"/>
    <w:rsid w:val="0095047F"/>
    <w:rsid w:val="00951B08"/>
    <w:rsid w:val="009522D0"/>
    <w:rsid w:val="009527CA"/>
    <w:rsid w:val="00952C37"/>
    <w:rsid w:val="009530CC"/>
    <w:rsid w:val="00953646"/>
    <w:rsid w:val="0095376C"/>
    <w:rsid w:val="009537D1"/>
    <w:rsid w:val="00953826"/>
    <w:rsid w:val="00953CC6"/>
    <w:rsid w:val="00953E18"/>
    <w:rsid w:val="00955009"/>
    <w:rsid w:val="00955200"/>
    <w:rsid w:val="00955A48"/>
    <w:rsid w:val="009560E5"/>
    <w:rsid w:val="00956355"/>
    <w:rsid w:val="00956412"/>
    <w:rsid w:val="009577C2"/>
    <w:rsid w:val="00957967"/>
    <w:rsid w:val="00957ADC"/>
    <w:rsid w:val="00957C9E"/>
    <w:rsid w:val="0096044F"/>
    <w:rsid w:val="00960AFE"/>
    <w:rsid w:val="009612E1"/>
    <w:rsid w:val="0096173C"/>
    <w:rsid w:val="009626AA"/>
    <w:rsid w:val="009639C7"/>
    <w:rsid w:val="00964118"/>
    <w:rsid w:val="00964B40"/>
    <w:rsid w:val="009654D9"/>
    <w:rsid w:val="00965A78"/>
    <w:rsid w:val="00965D8D"/>
    <w:rsid w:val="009669E1"/>
    <w:rsid w:val="00967187"/>
    <w:rsid w:val="009679DA"/>
    <w:rsid w:val="00970D38"/>
    <w:rsid w:val="00970F58"/>
    <w:rsid w:val="00970F60"/>
    <w:rsid w:val="00971FC2"/>
    <w:rsid w:val="0097226D"/>
    <w:rsid w:val="0097284B"/>
    <w:rsid w:val="00972DD9"/>
    <w:rsid w:val="00972EB9"/>
    <w:rsid w:val="00973363"/>
    <w:rsid w:val="00973AE4"/>
    <w:rsid w:val="00973B43"/>
    <w:rsid w:val="009750AE"/>
    <w:rsid w:val="009754C2"/>
    <w:rsid w:val="0097556E"/>
    <w:rsid w:val="00975F04"/>
    <w:rsid w:val="00976495"/>
    <w:rsid w:val="00976C56"/>
    <w:rsid w:val="00977888"/>
    <w:rsid w:val="00977F34"/>
    <w:rsid w:val="009801EE"/>
    <w:rsid w:val="00980895"/>
    <w:rsid w:val="0098092A"/>
    <w:rsid w:val="00980E8B"/>
    <w:rsid w:val="009812F4"/>
    <w:rsid w:val="00981E6E"/>
    <w:rsid w:val="00982CE7"/>
    <w:rsid w:val="009832A2"/>
    <w:rsid w:val="009836D9"/>
    <w:rsid w:val="00983966"/>
    <w:rsid w:val="00983F20"/>
    <w:rsid w:val="00984BAD"/>
    <w:rsid w:val="00985532"/>
    <w:rsid w:val="0098690C"/>
    <w:rsid w:val="00986BF1"/>
    <w:rsid w:val="00986CD9"/>
    <w:rsid w:val="00987108"/>
    <w:rsid w:val="00987E36"/>
    <w:rsid w:val="009905C7"/>
    <w:rsid w:val="00990A37"/>
    <w:rsid w:val="009922A3"/>
    <w:rsid w:val="0099265F"/>
    <w:rsid w:val="009945C1"/>
    <w:rsid w:val="009948B1"/>
    <w:rsid w:val="0099565F"/>
    <w:rsid w:val="00995E0A"/>
    <w:rsid w:val="00996161"/>
    <w:rsid w:val="00996860"/>
    <w:rsid w:val="00997345"/>
    <w:rsid w:val="00997434"/>
    <w:rsid w:val="009975D8"/>
    <w:rsid w:val="009977DC"/>
    <w:rsid w:val="009A028F"/>
    <w:rsid w:val="009A196A"/>
    <w:rsid w:val="009A1D91"/>
    <w:rsid w:val="009A1EB5"/>
    <w:rsid w:val="009A235A"/>
    <w:rsid w:val="009A2818"/>
    <w:rsid w:val="009A2C72"/>
    <w:rsid w:val="009A2EF2"/>
    <w:rsid w:val="009A3890"/>
    <w:rsid w:val="009A3996"/>
    <w:rsid w:val="009A3DD5"/>
    <w:rsid w:val="009A58DD"/>
    <w:rsid w:val="009A5C89"/>
    <w:rsid w:val="009A6424"/>
    <w:rsid w:val="009A6907"/>
    <w:rsid w:val="009A6B73"/>
    <w:rsid w:val="009A6FDD"/>
    <w:rsid w:val="009A73CB"/>
    <w:rsid w:val="009A7BC2"/>
    <w:rsid w:val="009B0D32"/>
    <w:rsid w:val="009B1617"/>
    <w:rsid w:val="009B1AE8"/>
    <w:rsid w:val="009B26A7"/>
    <w:rsid w:val="009B3983"/>
    <w:rsid w:val="009B4485"/>
    <w:rsid w:val="009B4F69"/>
    <w:rsid w:val="009B5880"/>
    <w:rsid w:val="009B5B87"/>
    <w:rsid w:val="009B5F9B"/>
    <w:rsid w:val="009B67F3"/>
    <w:rsid w:val="009B6909"/>
    <w:rsid w:val="009B6D48"/>
    <w:rsid w:val="009B7CBB"/>
    <w:rsid w:val="009C0BB3"/>
    <w:rsid w:val="009C0BEB"/>
    <w:rsid w:val="009C0E66"/>
    <w:rsid w:val="009C12B8"/>
    <w:rsid w:val="009C2054"/>
    <w:rsid w:val="009C2111"/>
    <w:rsid w:val="009C21CD"/>
    <w:rsid w:val="009C27EC"/>
    <w:rsid w:val="009C2A0F"/>
    <w:rsid w:val="009C2C62"/>
    <w:rsid w:val="009C315C"/>
    <w:rsid w:val="009C3B38"/>
    <w:rsid w:val="009C4022"/>
    <w:rsid w:val="009C41A9"/>
    <w:rsid w:val="009C469C"/>
    <w:rsid w:val="009C4A9A"/>
    <w:rsid w:val="009C4BD0"/>
    <w:rsid w:val="009C4D5C"/>
    <w:rsid w:val="009C4E27"/>
    <w:rsid w:val="009C5F2B"/>
    <w:rsid w:val="009C6400"/>
    <w:rsid w:val="009C74CD"/>
    <w:rsid w:val="009C7562"/>
    <w:rsid w:val="009C788F"/>
    <w:rsid w:val="009C7B56"/>
    <w:rsid w:val="009D09E6"/>
    <w:rsid w:val="009D143F"/>
    <w:rsid w:val="009D172C"/>
    <w:rsid w:val="009D1F39"/>
    <w:rsid w:val="009D22E1"/>
    <w:rsid w:val="009D25B6"/>
    <w:rsid w:val="009D2788"/>
    <w:rsid w:val="009D3174"/>
    <w:rsid w:val="009D37B2"/>
    <w:rsid w:val="009D382E"/>
    <w:rsid w:val="009D3958"/>
    <w:rsid w:val="009D3AF7"/>
    <w:rsid w:val="009D3C8A"/>
    <w:rsid w:val="009D3E18"/>
    <w:rsid w:val="009D44FD"/>
    <w:rsid w:val="009D4E5F"/>
    <w:rsid w:val="009D50FF"/>
    <w:rsid w:val="009D5398"/>
    <w:rsid w:val="009D54CB"/>
    <w:rsid w:val="009D5A70"/>
    <w:rsid w:val="009D6FEF"/>
    <w:rsid w:val="009E09B1"/>
    <w:rsid w:val="009E0DCD"/>
    <w:rsid w:val="009E1461"/>
    <w:rsid w:val="009E1F8F"/>
    <w:rsid w:val="009E2E96"/>
    <w:rsid w:val="009E300A"/>
    <w:rsid w:val="009E327E"/>
    <w:rsid w:val="009E4D10"/>
    <w:rsid w:val="009E50E2"/>
    <w:rsid w:val="009E5289"/>
    <w:rsid w:val="009E5AB7"/>
    <w:rsid w:val="009E5BAB"/>
    <w:rsid w:val="009E6325"/>
    <w:rsid w:val="009E665B"/>
    <w:rsid w:val="009E6E7F"/>
    <w:rsid w:val="009F071B"/>
    <w:rsid w:val="009F152B"/>
    <w:rsid w:val="009F1799"/>
    <w:rsid w:val="009F1E3B"/>
    <w:rsid w:val="009F2499"/>
    <w:rsid w:val="009F2940"/>
    <w:rsid w:val="009F3031"/>
    <w:rsid w:val="009F345B"/>
    <w:rsid w:val="009F390F"/>
    <w:rsid w:val="009F3C64"/>
    <w:rsid w:val="009F3EE5"/>
    <w:rsid w:val="009F413B"/>
    <w:rsid w:val="009F4B73"/>
    <w:rsid w:val="009F53DF"/>
    <w:rsid w:val="009F5DD7"/>
    <w:rsid w:val="009F61B9"/>
    <w:rsid w:val="009F67AF"/>
    <w:rsid w:val="009F6862"/>
    <w:rsid w:val="009F6B29"/>
    <w:rsid w:val="009F7765"/>
    <w:rsid w:val="009F7FF7"/>
    <w:rsid w:val="00A0079D"/>
    <w:rsid w:val="00A0119F"/>
    <w:rsid w:val="00A01FE6"/>
    <w:rsid w:val="00A023AA"/>
    <w:rsid w:val="00A02BF6"/>
    <w:rsid w:val="00A037EF"/>
    <w:rsid w:val="00A03F02"/>
    <w:rsid w:val="00A03F7A"/>
    <w:rsid w:val="00A04028"/>
    <w:rsid w:val="00A04292"/>
    <w:rsid w:val="00A0457B"/>
    <w:rsid w:val="00A0495B"/>
    <w:rsid w:val="00A04E12"/>
    <w:rsid w:val="00A04EDB"/>
    <w:rsid w:val="00A0551A"/>
    <w:rsid w:val="00A05B8F"/>
    <w:rsid w:val="00A07231"/>
    <w:rsid w:val="00A07371"/>
    <w:rsid w:val="00A074BE"/>
    <w:rsid w:val="00A07565"/>
    <w:rsid w:val="00A0799D"/>
    <w:rsid w:val="00A07A24"/>
    <w:rsid w:val="00A108E1"/>
    <w:rsid w:val="00A10B4F"/>
    <w:rsid w:val="00A11727"/>
    <w:rsid w:val="00A11E6B"/>
    <w:rsid w:val="00A126D0"/>
    <w:rsid w:val="00A137EB"/>
    <w:rsid w:val="00A13CBA"/>
    <w:rsid w:val="00A13DAB"/>
    <w:rsid w:val="00A14032"/>
    <w:rsid w:val="00A1418F"/>
    <w:rsid w:val="00A14B8C"/>
    <w:rsid w:val="00A14BB7"/>
    <w:rsid w:val="00A1556D"/>
    <w:rsid w:val="00A15844"/>
    <w:rsid w:val="00A158C9"/>
    <w:rsid w:val="00A16FA0"/>
    <w:rsid w:val="00A174F0"/>
    <w:rsid w:val="00A17A7D"/>
    <w:rsid w:val="00A204AE"/>
    <w:rsid w:val="00A22725"/>
    <w:rsid w:val="00A22FFC"/>
    <w:rsid w:val="00A23430"/>
    <w:rsid w:val="00A23789"/>
    <w:rsid w:val="00A23C7D"/>
    <w:rsid w:val="00A24A3C"/>
    <w:rsid w:val="00A24F5B"/>
    <w:rsid w:val="00A25259"/>
    <w:rsid w:val="00A256EE"/>
    <w:rsid w:val="00A25B7C"/>
    <w:rsid w:val="00A26DE5"/>
    <w:rsid w:val="00A2717E"/>
    <w:rsid w:val="00A27201"/>
    <w:rsid w:val="00A27872"/>
    <w:rsid w:val="00A27B63"/>
    <w:rsid w:val="00A308D9"/>
    <w:rsid w:val="00A30C28"/>
    <w:rsid w:val="00A30E5F"/>
    <w:rsid w:val="00A31362"/>
    <w:rsid w:val="00A31B8F"/>
    <w:rsid w:val="00A3210D"/>
    <w:rsid w:val="00A32358"/>
    <w:rsid w:val="00A32553"/>
    <w:rsid w:val="00A32AA8"/>
    <w:rsid w:val="00A32E62"/>
    <w:rsid w:val="00A33B57"/>
    <w:rsid w:val="00A340B3"/>
    <w:rsid w:val="00A342D6"/>
    <w:rsid w:val="00A34BC0"/>
    <w:rsid w:val="00A358E3"/>
    <w:rsid w:val="00A36B75"/>
    <w:rsid w:val="00A37F1D"/>
    <w:rsid w:val="00A4017F"/>
    <w:rsid w:val="00A40DBE"/>
    <w:rsid w:val="00A41E35"/>
    <w:rsid w:val="00A429F0"/>
    <w:rsid w:val="00A42C46"/>
    <w:rsid w:val="00A4320F"/>
    <w:rsid w:val="00A435D5"/>
    <w:rsid w:val="00A44555"/>
    <w:rsid w:val="00A45E49"/>
    <w:rsid w:val="00A46040"/>
    <w:rsid w:val="00A475AF"/>
    <w:rsid w:val="00A478F3"/>
    <w:rsid w:val="00A47C19"/>
    <w:rsid w:val="00A503D4"/>
    <w:rsid w:val="00A50528"/>
    <w:rsid w:val="00A50896"/>
    <w:rsid w:val="00A5090D"/>
    <w:rsid w:val="00A50DCD"/>
    <w:rsid w:val="00A514E8"/>
    <w:rsid w:val="00A51768"/>
    <w:rsid w:val="00A51B78"/>
    <w:rsid w:val="00A525B1"/>
    <w:rsid w:val="00A533AC"/>
    <w:rsid w:val="00A53D3D"/>
    <w:rsid w:val="00A5455C"/>
    <w:rsid w:val="00A54587"/>
    <w:rsid w:val="00A56292"/>
    <w:rsid w:val="00A5648F"/>
    <w:rsid w:val="00A5750E"/>
    <w:rsid w:val="00A576DD"/>
    <w:rsid w:val="00A5774A"/>
    <w:rsid w:val="00A61114"/>
    <w:rsid w:val="00A616C4"/>
    <w:rsid w:val="00A61E7D"/>
    <w:rsid w:val="00A62A2D"/>
    <w:rsid w:val="00A63DA7"/>
    <w:rsid w:val="00A6416D"/>
    <w:rsid w:val="00A646B0"/>
    <w:rsid w:val="00A64F7F"/>
    <w:rsid w:val="00A64FC5"/>
    <w:rsid w:val="00A6647B"/>
    <w:rsid w:val="00A6647D"/>
    <w:rsid w:val="00A668A9"/>
    <w:rsid w:val="00A66BB4"/>
    <w:rsid w:val="00A66E7D"/>
    <w:rsid w:val="00A70A07"/>
    <w:rsid w:val="00A70E07"/>
    <w:rsid w:val="00A70E69"/>
    <w:rsid w:val="00A714B1"/>
    <w:rsid w:val="00A71FF6"/>
    <w:rsid w:val="00A725F0"/>
    <w:rsid w:val="00A73A2D"/>
    <w:rsid w:val="00A73ABC"/>
    <w:rsid w:val="00A740E5"/>
    <w:rsid w:val="00A74762"/>
    <w:rsid w:val="00A74C83"/>
    <w:rsid w:val="00A74C9E"/>
    <w:rsid w:val="00A7518E"/>
    <w:rsid w:val="00A75B3E"/>
    <w:rsid w:val="00A75F83"/>
    <w:rsid w:val="00A77AF3"/>
    <w:rsid w:val="00A800E4"/>
    <w:rsid w:val="00A804EA"/>
    <w:rsid w:val="00A806F8"/>
    <w:rsid w:val="00A81183"/>
    <w:rsid w:val="00A81688"/>
    <w:rsid w:val="00A82027"/>
    <w:rsid w:val="00A8210D"/>
    <w:rsid w:val="00A823D0"/>
    <w:rsid w:val="00A82CC3"/>
    <w:rsid w:val="00A8371D"/>
    <w:rsid w:val="00A840A8"/>
    <w:rsid w:val="00A84117"/>
    <w:rsid w:val="00A84ABB"/>
    <w:rsid w:val="00A84ECB"/>
    <w:rsid w:val="00A8580D"/>
    <w:rsid w:val="00A85948"/>
    <w:rsid w:val="00A85CD3"/>
    <w:rsid w:val="00A861EA"/>
    <w:rsid w:val="00A8636A"/>
    <w:rsid w:val="00A86751"/>
    <w:rsid w:val="00A87278"/>
    <w:rsid w:val="00A87451"/>
    <w:rsid w:val="00A87EDF"/>
    <w:rsid w:val="00A87EEB"/>
    <w:rsid w:val="00A905C5"/>
    <w:rsid w:val="00A90962"/>
    <w:rsid w:val="00A90DB5"/>
    <w:rsid w:val="00A9139F"/>
    <w:rsid w:val="00A91FD4"/>
    <w:rsid w:val="00A921A5"/>
    <w:rsid w:val="00A92465"/>
    <w:rsid w:val="00A935B2"/>
    <w:rsid w:val="00A94051"/>
    <w:rsid w:val="00A9420C"/>
    <w:rsid w:val="00A9484B"/>
    <w:rsid w:val="00A94BFA"/>
    <w:rsid w:val="00A957D7"/>
    <w:rsid w:val="00A96176"/>
    <w:rsid w:val="00A96712"/>
    <w:rsid w:val="00A96E51"/>
    <w:rsid w:val="00A97208"/>
    <w:rsid w:val="00AA2097"/>
    <w:rsid w:val="00AA21FF"/>
    <w:rsid w:val="00AA2214"/>
    <w:rsid w:val="00AA2277"/>
    <w:rsid w:val="00AA42A1"/>
    <w:rsid w:val="00AA4BB7"/>
    <w:rsid w:val="00AA5116"/>
    <w:rsid w:val="00AA5491"/>
    <w:rsid w:val="00AA58EF"/>
    <w:rsid w:val="00AA6430"/>
    <w:rsid w:val="00AA6C31"/>
    <w:rsid w:val="00AA6F3B"/>
    <w:rsid w:val="00AB05C0"/>
    <w:rsid w:val="00AB15EF"/>
    <w:rsid w:val="00AB1698"/>
    <w:rsid w:val="00AB1BB8"/>
    <w:rsid w:val="00AB2113"/>
    <w:rsid w:val="00AB24C2"/>
    <w:rsid w:val="00AB2B50"/>
    <w:rsid w:val="00AB2D08"/>
    <w:rsid w:val="00AB3759"/>
    <w:rsid w:val="00AB4674"/>
    <w:rsid w:val="00AB47BE"/>
    <w:rsid w:val="00AB5842"/>
    <w:rsid w:val="00AB5C34"/>
    <w:rsid w:val="00AB60E0"/>
    <w:rsid w:val="00AB6DF1"/>
    <w:rsid w:val="00AB72BC"/>
    <w:rsid w:val="00AB7840"/>
    <w:rsid w:val="00AC0554"/>
    <w:rsid w:val="00AC064D"/>
    <w:rsid w:val="00AC1219"/>
    <w:rsid w:val="00AC18D1"/>
    <w:rsid w:val="00AC25CF"/>
    <w:rsid w:val="00AC2CDA"/>
    <w:rsid w:val="00AC3651"/>
    <w:rsid w:val="00AC4CEC"/>
    <w:rsid w:val="00AC513D"/>
    <w:rsid w:val="00AC5C78"/>
    <w:rsid w:val="00AC634B"/>
    <w:rsid w:val="00AC67E0"/>
    <w:rsid w:val="00AC6F0F"/>
    <w:rsid w:val="00AC6F2F"/>
    <w:rsid w:val="00AC72CB"/>
    <w:rsid w:val="00AC77FA"/>
    <w:rsid w:val="00AD017F"/>
    <w:rsid w:val="00AD0C05"/>
    <w:rsid w:val="00AD0FB3"/>
    <w:rsid w:val="00AD18DF"/>
    <w:rsid w:val="00AD1CAD"/>
    <w:rsid w:val="00AD1FBF"/>
    <w:rsid w:val="00AD2946"/>
    <w:rsid w:val="00AD2C4E"/>
    <w:rsid w:val="00AD2C7E"/>
    <w:rsid w:val="00AD327F"/>
    <w:rsid w:val="00AD32F2"/>
    <w:rsid w:val="00AD3D14"/>
    <w:rsid w:val="00AD3E1E"/>
    <w:rsid w:val="00AD4F65"/>
    <w:rsid w:val="00AD5001"/>
    <w:rsid w:val="00AD571E"/>
    <w:rsid w:val="00AD5A4C"/>
    <w:rsid w:val="00AD5E88"/>
    <w:rsid w:val="00AD5F75"/>
    <w:rsid w:val="00AD6CD9"/>
    <w:rsid w:val="00AD70E3"/>
    <w:rsid w:val="00AD7606"/>
    <w:rsid w:val="00AE0504"/>
    <w:rsid w:val="00AE0716"/>
    <w:rsid w:val="00AE0EC3"/>
    <w:rsid w:val="00AE1DB0"/>
    <w:rsid w:val="00AE2226"/>
    <w:rsid w:val="00AE28ED"/>
    <w:rsid w:val="00AE348D"/>
    <w:rsid w:val="00AE349F"/>
    <w:rsid w:val="00AE362A"/>
    <w:rsid w:val="00AE58DB"/>
    <w:rsid w:val="00AE5B0D"/>
    <w:rsid w:val="00AE60BF"/>
    <w:rsid w:val="00AE7F82"/>
    <w:rsid w:val="00AF047D"/>
    <w:rsid w:val="00AF0509"/>
    <w:rsid w:val="00AF10AD"/>
    <w:rsid w:val="00AF11D6"/>
    <w:rsid w:val="00AF1B88"/>
    <w:rsid w:val="00AF2C7C"/>
    <w:rsid w:val="00AF2DB7"/>
    <w:rsid w:val="00AF3C14"/>
    <w:rsid w:val="00AF4042"/>
    <w:rsid w:val="00AF584D"/>
    <w:rsid w:val="00AF68CB"/>
    <w:rsid w:val="00AF6DDE"/>
    <w:rsid w:val="00AF71A5"/>
    <w:rsid w:val="00AF7AD8"/>
    <w:rsid w:val="00B001CC"/>
    <w:rsid w:val="00B0020F"/>
    <w:rsid w:val="00B00646"/>
    <w:rsid w:val="00B01E11"/>
    <w:rsid w:val="00B026EA"/>
    <w:rsid w:val="00B027D4"/>
    <w:rsid w:val="00B03DCF"/>
    <w:rsid w:val="00B03F56"/>
    <w:rsid w:val="00B050E6"/>
    <w:rsid w:val="00B05E37"/>
    <w:rsid w:val="00B06396"/>
    <w:rsid w:val="00B063D8"/>
    <w:rsid w:val="00B06E40"/>
    <w:rsid w:val="00B070A8"/>
    <w:rsid w:val="00B07CDE"/>
    <w:rsid w:val="00B10B74"/>
    <w:rsid w:val="00B118AD"/>
    <w:rsid w:val="00B12451"/>
    <w:rsid w:val="00B12519"/>
    <w:rsid w:val="00B1267D"/>
    <w:rsid w:val="00B133D7"/>
    <w:rsid w:val="00B13B9A"/>
    <w:rsid w:val="00B15291"/>
    <w:rsid w:val="00B15926"/>
    <w:rsid w:val="00B1682F"/>
    <w:rsid w:val="00B16AF3"/>
    <w:rsid w:val="00B16F33"/>
    <w:rsid w:val="00B17275"/>
    <w:rsid w:val="00B174DF"/>
    <w:rsid w:val="00B17ADF"/>
    <w:rsid w:val="00B17DBC"/>
    <w:rsid w:val="00B200F7"/>
    <w:rsid w:val="00B22FAA"/>
    <w:rsid w:val="00B231B4"/>
    <w:rsid w:val="00B232FE"/>
    <w:rsid w:val="00B23721"/>
    <w:rsid w:val="00B2456C"/>
    <w:rsid w:val="00B25612"/>
    <w:rsid w:val="00B25F55"/>
    <w:rsid w:val="00B25F5B"/>
    <w:rsid w:val="00B265D7"/>
    <w:rsid w:val="00B26BB9"/>
    <w:rsid w:val="00B26D36"/>
    <w:rsid w:val="00B26D85"/>
    <w:rsid w:val="00B2794B"/>
    <w:rsid w:val="00B27C38"/>
    <w:rsid w:val="00B27F9E"/>
    <w:rsid w:val="00B302B4"/>
    <w:rsid w:val="00B3047B"/>
    <w:rsid w:val="00B30DF8"/>
    <w:rsid w:val="00B3209C"/>
    <w:rsid w:val="00B323A3"/>
    <w:rsid w:val="00B32BF9"/>
    <w:rsid w:val="00B32D92"/>
    <w:rsid w:val="00B336D2"/>
    <w:rsid w:val="00B33E57"/>
    <w:rsid w:val="00B34226"/>
    <w:rsid w:val="00B3457A"/>
    <w:rsid w:val="00B34A4D"/>
    <w:rsid w:val="00B34B68"/>
    <w:rsid w:val="00B34BBB"/>
    <w:rsid w:val="00B35754"/>
    <w:rsid w:val="00B3582D"/>
    <w:rsid w:val="00B35ADD"/>
    <w:rsid w:val="00B35AF4"/>
    <w:rsid w:val="00B35B8B"/>
    <w:rsid w:val="00B35CF2"/>
    <w:rsid w:val="00B35D78"/>
    <w:rsid w:val="00B3645D"/>
    <w:rsid w:val="00B364B4"/>
    <w:rsid w:val="00B36D37"/>
    <w:rsid w:val="00B37119"/>
    <w:rsid w:val="00B405B5"/>
    <w:rsid w:val="00B41032"/>
    <w:rsid w:val="00B4173B"/>
    <w:rsid w:val="00B41BD4"/>
    <w:rsid w:val="00B42DB0"/>
    <w:rsid w:val="00B42F6A"/>
    <w:rsid w:val="00B4339C"/>
    <w:rsid w:val="00B4462D"/>
    <w:rsid w:val="00B46602"/>
    <w:rsid w:val="00B4709D"/>
    <w:rsid w:val="00B50229"/>
    <w:rsid w:val="00B50388"/>
    <w:rsid w:val="00B50519"/>
    <w:rsid w:val="00B50933"/>
    <w:rsid w:val="00B50CC7"/>
    <w:rsid w:val="00B513DF"/>
    <w:rsid w:val="00B51D4E"/>
    <w:rsid w:val="00B52064"/>
    <w:rsid w:val="00B5240E"/>
    <w:rsid w:val="00B52783"/>
    <w:rsid w:val="00B52C27"/>
    <w:rsid w:val="00B52E85"/>
    <w:rsid w:val="00B530EC"/>
    <w:rsid w:val="00B530F8"/>
    <w:rsid w:val="00B53670"/>
    <w:rsid w:val="00B53EF0"/>
    <w:rsid w:val="00B54152"/>
    <w:rsid w:val="00B5594E"/>
    <w:rsid w:val="00B5702B"/>
    <w:rsid w:val="00B570CE"/>
    <w:rsid w:val="00B57B91"/>
    <w:rsid w:val="00B601F6"/>
    <w:rsid w:val="00B609C3"/>
    <w:rsid w:val="00B60FAC"/>
    <w:rsid w:val="00B61557"/>
    <w:rsid w:val="00B6240F"/>
    <w:rsid w:val="00B62B0B"/>
    <w:rsid w:val="00B62F61"/>
    <w:rsid w:val="00B62FC2"/>
    <w:rsid w:val="00B63408"/>
    <w:rsid w:val="00B63932"/>
    <w:rsid w:val="00B64839"/>
    <w:rsid w:val="00B64AF9"/>
    <w:rsid w:val="00B65625"/>
    <w:rsid w:val="00B65F68"/>
    <w:rsid w:val="00B66693"/>
    <w:rsid w:val="00B67B2A"/>
    <w:rsid w:val="00B67B42"/>
    <w:rsid w:val="00B70024"/>
    <w:rsid w:val="00B70F78"/>
    <w:rsid w:val="00B7196E"/>
    <w:rsid w:val="00B71F95"/>
    <w:rsid w:val="00B725AC"/>
    <w:rsid w:val="00B73269"/>
    <w:rsid w:val="00B73B05"/>
    <w:rsid w:val="00B73EE1"/>
    <w:rsid w:val="00B74127"/>
    <w:rsid w:val="00B74712"/>
    <w:rsid w:val="00B762E7"/>
    <w:rsid w:val="00B8059C"/>
    <w:rsid w:val="00B805E8"/>
    <w:rsid w:val="00B8087B"/>
    <w:rsid w:val="00B81341"/>
    <w:rsid w:val="00B81861"/>
    <w:rsid w:val="00B81EC3"/>
    <w:rsid w:val="00B82401"/>
    <w:rsid w:val="00B8244E"/>
    <w:rsid w:val="00B82AA7"/>
    <w:rsid w:val="00B82C53"/>
    <w:rsid w:val="00B8348F"/>
    <w:rsid w:val="00B84575"/>
    <w:rsid w:val="00B848F8"/>
    <w:rsid w:val="00B85CAE"/>
    <w:rsid w:val="00B868FC"/>
    <w:rsid w:val="00B87203"/>
    <w:rsid w:val="00B87990"/>
    <w:rsid w:val="00B911CC"/>
    <w:rsid w:val="00B92444"/>
    <w:rsid w:val="00B9250D"/>
    <w:rsid w:val="00B92873"/>
    <w:rsid w:val="00B9287E"/>
    <w:rsid w:val="00B93BDE"/>
    <w:rsid w:val="00B93C89"/>
    <w:rsid w:val="00B93F87"/>
    <w:rsid w:val="00B94217"/>
    <w:rsid w:val="00B94578"/>
    <w:rsid w:val="00B962D9"/>
    <w:rsid w:val="00B969C6"/>
    <w:rsid w:val="00B978D7"/>
    <w:rsid w:val="00BA0060"/>
    <w:rsid w:val="00BA09BF"/>
    <w:rsid w:val="00BA09DC"/>
    <w:rsid w:val="00BA0B0C"/>
    <w:rsid w:val="00BA10A8"/>
    <w:rsid w:val="00BA13BD"/>
    <w:rsid w:val="00BA17F6"/>
    <w:rsid w:val="00BA28A6"/>
    <w:rsid w:val="00BA4108"/>
    <w:rsid w:val="00BA44D2"/>
    <w:rsid w:val="00BA531E"/>
    <w:rsid w:val="00BA5CA2"/>
    <w:rsid w:val="00BA7B2F"/>
    <w:rsid w:val="00BA7DAE"/>
    <w:rsid w:val="00BB021C"/>
    <w:rsid w:val="00BB0418"/>
    <w:rsid w:val="00BB1D76"/>
    <w:rsid w:val="00BB558A"/>
    <w:rsid w:val="00BB5B24"/>
    <w:rsid w:val="00BB5F47"/>
    <w:rsid w:val="00BB5FE7"/>
    <w:rsid w:val="00BB6986"/>
    <w:rsid w:val="00BB6EE8"/>
    <w:rsid w:val="00BB7463"/>
    <w:rsid w:val="00BB7682"/>
    <w:rsid w:val="00BC0E47"/>
    <w:rsid w:val="00BC2073"/>
    <w:rsid w:val="00BC269D"/>
    <w:rsid w:val="00BC2B34"/>
    <w:rsid w:val="00BC2D11"/>
    <w:rsid w:val="00BC2D92"/>
    <w:rsid w:val="00BC33CB"/>
    <w:rsid w:val="00BC4275"/>
    <w:rsid w:val="00BC42E2"/>
    <w:rsid w:val="00BC4701"/>
    <w:rsid w:val="00BC4FB0"/>
    <w:rsid w:val="00BC519C"/>
    <w:rsid w:val="00BC51A4"/>
    <w:rsid w:val="00BC5FC0"/>
    <w:rsid w:val="00BC6443"/>
    <w:rsid w:val="00BC7C34"/>
    <w:rsid w:val="00BD041F"/>
    <w:rsid w:val="00BD0AC7"/>
    <w:rsid w:val="00BD0DEF"/>
    <w:rsid w:val="00BD10F0"/>
    <w:rsid w:val="00BD149C"/>
    <w:rsid w:val="00BD29C3"/>
    <w:rsid w:val="00BD2C34"/>
    <w:rsid w:val="00BD2DD0"/>
    <w:rsid w:val="00BD38EB"/>
    <w:rsid w:val="00BD695A"/>
    <w:rsid w:val="00BD69F2"/>
    <w:rsid w:val="00BD6DF9"/>
    <w:rsid w:val="00BD7906"/>
    <w:rsid w:val="00BD79C3"/>
    <w:rsid w:val="00BE08AA"/>
    <w:rsid w:val="00BE0F91"/>
    <w:rsid w:val="00BE10E9"/>
    <w:rsid w:val="00BE129B"/>
    <w:rsid w:val="00BE181C"/>
    <w:rsid w:val="00BE19F0"/>
    <w:rsid w:val="00BE1A77"/>
    <w:rsid w:val="00BE1B18"/>
    <w:rsid w:val="00BE1EB8"/>
    <w:rsid w:val="00BE22B7"/>
    <w:rsid w:val="00BE22D7"/>
    <w:rsid w:val="00BE2DD7"/>
    <w:rsid w:val="00BE2F54"/>
    <w:rsid w:val="00BE320A"/>
    <w:rsid w:val="00BE3B3F"/>
    <w:rsid w:val="00BE3EBB"/>
    <w:rsid w:val="00BE54A4"/>
    <w:rsid w:val="00BE5615"/>
    <w:rsid w:val="00BE7D73"/>
    <w:rsid w:val="00BE7E1A"/>
    <w:rsid w:val="00BF00BB"/>
    <w:rsid w:val="00BF038C"/>
    <w:rsid w:val="00BF08AC"/>
    <w:rsid w:val="00BF1591"/>
    <w:rsid w:val="00BF1AFD"/>
    <w:rsid w:val="00BF2292"/>
    <w:rsid w:val="00BF285F"/>
    <w:rsid w:val="00BF3022"/>
    <w:rsid w:val="00BF36B2"/>
    <w:rsid w:val="00BF4340"/>
    <w:rsid w:val="00BF4FD5"/>
    <w:rsid w:val="00BF6221"/>
    <w:rsid w:val="00BF6E35"/>
    <w:rsid w:val="00BF6FB1"/>
    <w:rsid w:val="00BF722A"/>
    <w:rsid w:val="00BF74BD"/>
    <w:rsid w:val="00BF76EA"/>
    <w:rsid w:val="00BF79A5"/>
    <w:rsid w:val="00C002AA"/>
    <w:rsid w:val="00C00554"/>
    <w:rsid w:val="00C0100D"/>
    <w:rsid w:val="00C0112F"/>
    <w:rsid w:val="00C02B40"/>
    <w:rsid w:val="00C02CF6"/>
    <w:rsid w:val="00C036B2"/>
    <w:rsid w:val="00C04B3D"/>
    <w:rsid w:val="00C05124"/>
    <w:rsid w:val="00C0528C"/>
    <w:rsid w:val="00C05ADD"/>
    <w:rsid w:val="00C05D69"/>
    <w:rsid w:val="00C06B3D"/>
    <w:rsid w:val="00C06B92"/>
    <w:rsid w:val="00C06C20"/>
    <w:rsid w:val="00C07039"/>
    <w:rsid w:val="00C07801"/>
    <w:rsid w:val="00C10111"/>
    <w:rsid w:val="00C110BA"/>
    <w:rsid w:val="00C11E52"/>
    <w:rsid w:val="00C13243"/>
    <w:rsid w:val="00C13260"/>
    <w:rsid w:val="00C148F3"/>
    <w:rsid w:val="00C152F2"/>
    <w:rsid w:val="00C153B7"/>
    <w:rsid w:val="00C15872"/>
    <w:rsid w:val="00C15E7F"/>
    <w:rsid w:val="00C16777"/>
    <w:rsid w:val="00C1705E"/>
    <w:rsid w:val="00C1717F"/>
    <w:rsid w:val="00C17550"/>
    <w:rsid w:val="00C175DB"/>
    <w:rsid w:val="00C2041C"/>
    <w:rsid w:val="00C2062C"/>
    <w:rsid w:val="00C20697"/>
    <w:rsid w:val="00C21A21"/>
    <w:rsid w:val="00C22472"/>
    <w:rsid w:val="00C22C6E"/>
    <w:rsid w:val="00C23012"/>
    <w:rsid w:val="00C23020"/>
    <w:rsid w:val="00C2322E"/>
    <w:rsid w:val="00C23D55"/>
    <w:rsid w:val="00C23DC5"/>
    <w:rsid w:val="00C2505A"/>
    <w:rsid w:val="00C26594"/>
    <w:rsid w:val="00C26800"/>
    <w:rsid w:val="00C26A55"/>
    <w:rsid w:val="00C27F31"/>
    <w:rsid w:val="00C27FC7"/>
    <w:rsid w:val="00C307A3"/>
    <w:rsid w:val="00C31FED"/>
    <w:rsid w:val="00C321B2"/>
    <w:rsid w:val="00C32564"/>
    <w:rsid w:val="00C32AAE"/>
    <w:rsid w:val="00C32DB5"/>
    <w:rsid w:val="00C33B72"/>
    <w:rsid w:val="00C34ECD"/>
    <w:rsid w:val="00C352EA"/>
    <w:rsid w:val="00C35625"/>
    <w:rsid w:val="00C35E2B"/>
    <w:rsid w:val="00C36365"/>
    <w:rsid w:val="00C3653F"/>
    <w:rsid w:val="00C37079"/>
    <w:rsid w:val="00C37DE9"/>
    <w:rsid w:val="00C4119A"/>
    <w:rsid w:val="00C412B9"/>
    <w:rsid w:val="00C41D1F"/>
    <w:rsid w:val="00C4282B"/>
    <w:rsid w:val="00C43444"/>
    <w:rsid w:val="00C43731"/>
    <w:rsid w:val="00C44950"/>
    <w:rsid w:val="00C4515C"/>
    <w:rsid w:val="00C456D0"/>
    <w:rsid w:val="00C4597D"/>
    <w:rsid w:val="00C473EC"/>
    <w:rsid w:val="00C47B86"/>
    <w:rsid w:val="00C47DAD"/>
    <w:rsid w:val="00C511BC"/>
    <w:rsid w:val="00C524E6"/>
    <w:rsid w:val="00C526C6"/>
    <w:rsid w:val="00C527DB"/>
    <w:rsid w:val="00C5357E"/>
    <w:rsid w:val="00C53694"/>
    <w:rsid w:val="00C5454C"/>
    <w:rsid w:val="00C54971"/>
    <w:rsid w:val="00C54BE0"/>
    <w:rsid w:val="00C55BE6"/>
    <w:rsid w:val="00C56940"/>
    <w:rsid w:val="00C57046"/>
    <w:rsid w:val="00C57356"/>
    <w:rsid w:val="00C57C2C"/>
    <w:rsid w:val="00C604D7"/>
    <w:rsid w:val="00C60A41"/>
    <w:rsid w:val="00C60CDE"/>
    <w:rsid w:val="00C61432"/>
    <w:rsid w:val="00C61B04"/>
    <w:rsid w:val="00C62341"/>
    <w:rsid w:val="00C62532"/>
    <w:rsid w:val="00C62966"/>
    <w:rsid w:val="00C62998"/>
    <w:rsid w:val="00C630A6"/>
    <w:rsid w:val="00C634EF"/>
    <w:rsid w:val="00C65298"/>
    <w:rsid w:val="00C65360"/>
    <w:rsid w:val="00C6566A"/>
    <w:rsid w:val="00C66204"/>
    <w:rsid w:val="00C6701D"/>
    <w:rsid w:val="00C67392"/>
    <w:rsid w:val="00C71163"/>
    <w:rsid w:val="00C71B8F"/>
    <w:rsid w:val="00C71DEA"/>
    <w:rsid w:val="00C72461"/>
    <w:rsid w:val="00C72FB1"/>
    <w:rsid w:val="00C737B5"/>
    <w:rsid w:val="00C73803"/>
    <w:rsid w:val="00C7401B"/>
    <w:rsid w:val="00C7437D"/>
    <w:rsid w:val="00C74918"/>
    <w:rsid w:val="00C74AD2"/>
    <w:rsid w:val="00C74C8E"/>
    <w:rsid w:val="00C75692"/>
    <w:rsid w:val="00C76258"/>
    <w:rsid w:val="00C765F9"/>
    <w:rsid w:val="00C7693F"/>
    <w:rsid w:val="00C773C0"/>
    <w:rsid w:val="00C77857"/>
    <w:rsid w:val="00C77BA0"/>
    <w:rsid w:val="00C77BD9"/>
    <w:rsid w:val="00C77E03"/>
    <w:rsid w:val="00C77E8E"/>
    <w:rsid w:val="00C8150C"/>
    <w:rsid w:val="00C81BE0"/>
    <w:rsid w:val="00C82B05"/>
    <w:rsid w:val="00C82DA0"/>
    <w:rsid w:val="00C8330E"/>
    <w:rsid w:val="00C83E24"/>
    <w:rsid w:val="00C8478A"/>
    <w:rsid w:val="00C84B34"/>
    <w:rsid w:val="00C84D7F"/>
    <w:rsid w:val="00C84E11"/>
    <w:rsid w:val="00C851D4"/>
    <w:rsid w:val="00C862E0"/>
    <w:rsid w:val="00C86634"/>
    <w:rsid w:val="00C869D1"/>
    <w:rsid w:val="00C87341"/>
    <w:rsid w:val="00C873E2"/>
    <w:rsid w:val="00C87A12"/>
    <w:rsid w:val="00C87F59"/>
    <w:rsid w:val="00C90721"/>
    <w:rsid w:val="00C908D4"/>
    <w:rsid w:val="00C90E30"/>
    <w:rsid w:val="00C91A28"/>
    <w:rsid w:val="00C92324"/>
    <w:rsid w:val="00C925AE"/>
    <w:rsid w:val="00C92859"/>
    <w:rsid w:val="00C92B9A"/>
    <w:rsid w:val="00C939C5"/>
    <w:rsid w:val="00C93E38"/>
    <w:rsid w:val="00C940E3"/>
    <w:rsid w:val="00C94469"/>
    <w:rsid w:val="00C95265"/>
    <w:rsid w:val="00C96154"/>
    <w:rsid w:val="00C96F97"/>
    <w:rsid w:val="00C97FD7"/>
    <w:rsid w:val="00CA0357"/>
    <w:rsid w:val="00CA0781"/>
    <w:rsid w:val="00CA1CA2"/>
    <w:rsid w:val="00CA1CDD"/>
    <w:rsid w:val="00CA296F"/>
    <w:rsid w:val="00CA364F"/>
    <w:rsid w:val="00CA3759"/>
    <w:rsid w:val="00CA3F0D"/>
    <w:rsid w:val="00CA43B3"/>
    <w:rsid w:val="00CA4468"/>
    <w:rsid w:val="00CA4E0B"/>
    <w:rsid w:val="00CA5FB7"/>
    <w:rsid w:val="00CA6A9A"/>
    <w:rsid w:val="00CA72EA"/>
    <w:rsid w:val="00CA7305"/>
    <w:rsid w:val="00CA7416"/>
    <w:rsid w:val="00CB05C9"/>
    <w:rsid w:val="00CB1C1B"/>
    <w:rsid w:val="00CB20F1"/>
    <w:rsid w:val="00CB2250"/>
    <w:rsid w:val="00CB225C"/>
    <w:rsid w:val="00CB232E"/>
    <w:rsid w:val="00CB24D3"/>
    <w:rsid w:val="00CB2BA0"/>
    <w:rsid w:val="00CB2D40"/>
    <w:rsid w:val="00CB33AA"/>
    <w:rsid w:val="00CB41B6"/>
    <w:rsid w:val="00CB4222"/>
    <w:rsid w:val="00CB4383"/>
    <w:rsid w:val="00CB4666"/>
    <w:rsid w:val="00CB480D"/>
    <w:rsid w:val="00CB4FF9"/>
    <w:rsid w:val="00CB5B8F"/>
    <w:rsid w:val="00CB5DFE"/>
    <w:rsid w:val="00CB5EA3"/>
    <w:rsid w:val="00CB61CC"/>
    <w:rsid w:val="00CB61FC"/>
    <w:rsid w:val="00CB6504"/>
    <w:rsid w:val="00CB7410"/>
    <w:rsid w:val="00CB759A"/>
    <w:rsid w:val="00CB7C13"/>
    <w:rsid w:val="00CC117C"/>
    <w:rsid w:val="00CC11E9"/>
    <w:rsid w:val="00CC15E8"/>
    <w:rsid w:val="00CC18CA"/>
    <w:rsid w:val="00CC1907"/>
    <w:rsid w:val="00CC270F"/>
    <w:rsid w:val="00CC29BF"/>
    <w:rsid w:val="00CC29CE"/>
    <w:rsid w:val="00CC31F3"/>
    <w:rsid w:val="00CC347A"/>
    <w:rsid w:val="00CC370E"/>
    <w:rsid w:val="00CC39DD"/>
    <w:rsid w:val="00CC3C09"/>
    <w:rsid w:val="00CC3D67"/>
    <w:rsid w:val="00CC41A3"/>
    <w:rsid w:val="00CC480B"/>
    <w:rsid w:val="00CC4FA2"/>
    <w:rsid w:val="00CC5C7A"/>
    <w:rsid w:val="00CC618F"/>
    <w:rsid w:val="00CC61E1"/>
    <w:rsid w:val="00CC62EE"/>
    <w:rsid w:val="00CC63CF"/>
    <w:rsid w:val="00CC65EF"/>
    <w:rsid w:val="00CC677E"/>
    <w:rsid w:val="00CC7529"/>
    <w:rsid w:val="00CC7904"/>
    <w:rsid w:val="00CD091B"/>
    <w:rsid w:val="00CD097E"/>
    <w:rsid w:val="00CD1EF8"/>
    <w:rsid w:val="00CD21E9"/>
    <w:rsid w:val="00CD2B4E"/>
    <w:rsid w:val="00CD32D1"/>
    <w:rsid w:val="00CD34A6"/>
    <w:rsid w:val="00CD3729"/>
    <w:rsid w:val="00CD3A53"/>
    <w:rsid w:val="00CD3A97"/>
    <w:rsid w:val="00CD4163"/>
    <w:rsid w:val="00CD4DDB"/>
    <w:rsid w:val="00CD4EAB"/>
    <w:rsid w:val="00CD50C9"/>
    <w:rsid w:val="00CD62FC"/>
    <w:rsid w:val="00CD64E2"/>
    <w:rsid w:val="00CD6706"/>
    <w:rsid w:val="00CD71D7"/>
    <w:rsid w:val="00CD7A05"/>
    <w:rsid w:val="00CD7CE9"/>
    <w:rsid w:val="00CE1762"/>
    <w:rsid w:val="00CE1B8B"/>
    <w:rsid w:val="00CE1F3E"/>
    <w:rsid w:val="00CE281F"/>
    <w:rsid w:val="00CE36BC"/>
    <w:rsid w:val="00CE3861"/>
    <w:rsid w:val="00CE3AB8"/>
    <w:rsid w:val="00CE53B1"/>
    <w:rsid w:val="00CE55F9"/>
    <w:rsid w:val="00CE5AE2"/>
    <w:rsid w:val="00CE683C"/>
    <w:rsid w:val="00CE6B98"/>
    <w:rsid w:val="00CE6C6F"/>
    <w:rsid w:val="00CE7DEA"/>
    <w:rsid w:val="00CF0456"/>
    <w:rsid w:val="00CF085E"/>
    <w:rsid w:val="00CF12F8"/>
    <w:rsid w:val="00CF1E53"/>
    <w:rsid w:val="00CF22E1"/>
    <w:rsid w:val="00CF26AF"/>
    <w:rsid w:val="00CF3A9E"/>
    <w:rsid w:val="00CF5098"/>
    <w:rsid w:val="00CF6296"/>
    <w:rsid w:val="00CF7746"/>
    <w:rsid w:val="00CF77CA"/>
    <w:rsid w:val="00D006E2"/>
    <w:rsid w:val="00D0157B"/>
    <w:rsid w:val="00D01E3E"/>
    <w:rsid w:val="00D02802"/>
    <w:rsid w:val="00D02B60"/>
    <w:rsid w:val="00D02C35"/>
    <w:rsid w:val="00D031FA"/>
    <w:rsid w:val="00D0392F"/>
    <w:rsid w:val="00D05072"/>
    <w:rsid w:val="00D051B4"/>
    <w:rsid w:val="00D052A6"/>
    <w:rsid w:val="00D072E3"/>
    <w:rsid w:val="00D07398"/>
    <w:rsid w:val="00D07746"/>
    <w:rsid w:val="00D10032"/>
    <w:rsid w:val="00D1099B"/>
    <w:rsid w:val="00D13640"/>
    <w:rsid w:val="00D136B5"/>
    <w:rsid w:val="00D138BD"/>
    <w:rsid w:val="00D139A2"/>
    <w:rsid w:val="00D13D71"/>
    <w:rsid w:val="00D13E7A"/>
    <w:rsid w:val="00D148D5"/>
    <w:rsid w:val="00D14BEB"/>
    <w:rsid w:val="00D14EA5"/>
    <w:rsid w:val="00D151DC"/>
    <w:rsid w:val="00D1589E"/>
    <w:rsid w:val="00D15F1D"/>
    <w:rsid w:val="00D16090"/>
    <w:rsid w:val="00D16367"/>
    <w:rsid w:val="00D1665D"/>
    <w:rsid w:val="00D17363"/>
    <w:rsid w:val="00D175BA"/>
    <w:rsid w:val="00D17970"/>
    <w:rsid w:val="00D20897"/>
    <w:rsid w:val="00D20B89"/>
    <w:rsid w:val="00D20D0D"/>
    <w:rsid w:val="00D2113B"/>
    <w:rsid w:val="00D21475"/>
    <w:rsid w:val="00D217E9"/>
    <w:rsid w:val="00D2202B"/>
    <w:rsid w:val="00D220F1"/>
    <w:rsid w:val="00D22864"/>
    <w:rsid w:val="00D22CFF"/>
    <w:rsid w:val="00D22D4F"/>
    <w:rsid w:val="00D2308B"/>
    <w:rsid w:val="00D239EB"/>
    <w:rsid w:val="00D242A8"/>
    <w:rsid w:val="00D25157"/>
    <w:rsid w:val="00D26ED3"/>
    <w:rsid w:val="00D27660"/>
    <w:rsid w:val="00D3040D"/>
    <w:rsid w:val="00D30A0A"/>
    <w:rsid w:val="00D329B1"/>
    <w:rsid w:val="00D329BD"/>
    <w:rsid w:val="00D32EB1"/>
    <w:rsid w:val="00D3315C"/>
    <w:rsid w:val="00D33794"/>
    <w:rsid w:val="00D33C12"/>
    <w:rsid w:val="00D33C92"/>
    <w:rsid w:val="00D34BE7"/>
    <w:rsid w:val="00D35592"/>
    <w:rsid w:val="00D35B06"/>
    <w:rsid w:val="00D35DE9"/>
    <w:rsid w:val="00D3659C"/>
    <w:rsid w:val="00D368E9"/>
    <w:rsid w:val="00D4012E"/>
    <w:rsid w:val="00D40178"/>
    <w:rsid w:val="00D40691"/>
    <w:rsid w:val="00D41129"/>
    <w:rsid w:val="00D4174C"/>
    <w:rsid w:val="00D417F3"/>
    <w:rsid w:val="00D41BAF"/>
    <w:rsid w:val="00D41D6C"/>
    <w:rsid w:val="00D4289E"/>
    <w:rsid w:val="00D43C4A"/>
    <w:rsid w:val="00D43EBC"/>
    <w:rsid w:val="00D4403C"/>
    <w:rsid w:val="00D44340"/>
    <w:rsid w:val="00D444A5"/>
    <w:rsid w:val="00D44F03"/>
    <w:rsid w:val="00D45443"/>
    <w:rsid w:val="00D455E0"/>
    <w:rsid w:val="00D45863"/>
    <w:rsid w:val="00D45AC4"/>
    <w:rsid w:val="00D45D28"/>
    <w:rsid w:val="00D46C17"/>
    <w:rsid w:val="00D46D30"/>
    <w:rsid w:val="00D46F92"/>
    <w:rsid w:val="00D47191"/>
    <w:rsid w:val="00D475A1"/>
    <w:rsid w:val="00D479BE"/>
    <w:rsid w:val="00D50362"/>
    <w:rsid w:val="00D507BB"/>
    <w:rsid w:val="00D5091A"/>
    <w:rsid w:val="00D51673"/>
    <w:rsid w:val="00D51DAB"/>
    <w:rsid w:val="00D51FB1"/>
    <w:rsid w:val="00D5258E"/>
    <w:rsid w:val="00D534D8"/>
    <w:rsid w:val="00D5472C"/>
    <w:rsid w:val="00D54EBA"/>
    <w:rsid w:val="00D554CA"/>
    <w:rsid w:val="00D557B6"/>
    <w:rsid w:val="00D558B9"/>
    <w:rsid w:val="00D57090"/>
    <w:rsid w:val="00D57F51"/>
    <w:rsid w:val="00D614D2"/>
    <w:rsid w:val="00D61693"/>
    <w:rsid w:val="00D6273B"/>
    <w:rsid w:val="00D6332D"/>
    <w:rsid w:val="00D633C1"/>
    <w:rsid w:val="00D63408"/>
    <w:rsid w:val="00D64637"/>
    <w:rsid w:val="00D64C44"/>
    <w:rsid w:val="00D65243"/>
    <w:rsid w:val="00D659E6"/>
    <w:rsid w:val="00D659F0"/>
    <w:rsid w:val="00D65BB1"/>
    <w:rsid w:val="00D660F4"/>
    <w:rsid w:val="00D66BA0"/>
    <w:rsid w:val="00D67A6C"/>
    <w:rsid w:val="00D67ABE"/>
    <w:rsid w:val="00D67D96"/>
    <w:rsid w:val="00D70053"/>
    <w:rsid w:val="00D70266"/>
    <w:rsid w:val="00D7035C"/>
    <w:rsid w:val="00D70B29"/>
    <w:rsid w:val="00D70BD9"/>
    <w:rsid w:val="00D72220"/>
    <w:rsid w:val="00D72251"/>
    <w:rsid w:val="00D7231A"/>
    <w:rsid w:val="00D72A6C"/>
    <w:rsid w:val="00D73277"/>
    <w:rsid w:val="00D7365B"/>
    <w:rsid w:val="00D7455F"/>
    <w:rsid w:val="00D746A7"/>
    <w:rsid w:val="00D74E63"/>
    <w:rsid w:val="00D75149"/>
    <w:rsid w:val="00D753B4"/>
    <w:rsid w:val="00D755C1"/>
    <w:rsid w:val="00D75693"/>
    <w:rsid w:val="00D75A11"/>
    <w:rsid w:val="00D75B5B"/>
    <w:rsid w:val="00D75E0B"/>
    <w:rsid w:val="00D75E4E"/>
    <w:rsid w:val="00D76687"/>
    <w:rsid w:val="00D7675A"/>
    <w:rsid w:val="00D770BC"/>
    <w:rsid w:val="00D771A6"/>
    <w:rsid w:val="00D774C6"/>
    <w:rsid w:val="00D8044A"/>
    <w:rsid w:val="00D809FC"/>
    <w:rsid w:val="00D82003"/>
    <w:rsid w:val="00D829BF"/>
    <w:rsid w:val="00D82C84"/>
    <w:rsid w:val="00D82D85"/>
    <w:rsid w:val="00D830B4"/>
    <w:rsid w:val="00D836C8"/>
    <w:rsid w:val="00D83E94"/>
    <w:rsid w:val="00D8407C"/>
    <w:rsid w:val="00D8496F"/>
    <w:rsid w:val="00D84EE7"/>
    <w:rsid w:val="00D84FBB"/>
    <w:rsid w:val="00D8572C"/>
    <w:rsid w:val="00D86254"/>
    <w:rsid w:val="00D86A99"/>
    <w:rsid w:val="00D86EF9"/>
    <w:rsid w:val="00D86FFC"/>
    <w:rsid w:val="00D87ABE"/>
    <w:rsid w:val="00D90592"/>
    <w:rsid w:val="00D90F04"/>
    <w:rsid w:val="00D91304"/>
    <w:rsid w:val="00D91779"/>
    <w:rsid w:val="00D91DE2"/>
    <w:rsid w:val="00D927F4"/>
    <w:rsid w:val="00D92D32"/>
    <w:rsid w:val="00D93598"/>
    <w:rsid w:val="00D94A8D"/>
    <w:rsid w:val="00D94BE5"/>
    <w:rsid w:val="00D950B4"/>
    <w:rsid w:val="00D956AE"/>
    <w:rsid w:val="00D95874"/>
    <w:rsid w:val="00D96AC1"/>
    <w:rsid w:val="00D96F1D"/>
    <w:rsid w:val="00D977CD"/>
    <w:rsid w:val="00DA02FA"/>
    <w:rsid w:val="00DA073F"/>
    <w:rsid w:val="00DA08EB"/>
    <w:rsid w:val="00DA0CDE"/>
    <w:rsid w:val="00DA182D"/>
    <w:rsid w:val="00DA2487"/>
    <w:rsid w:val="00DA27E9"/>
    <w:rsid w:val="00DA288C"/>
    <w:rsid w:val="00DA2ECF"/>
    <w:rsid w:val="00DA3AAE"/>
    <w:rsid w:val="00DA4AAF"/>
    <w:rsid w:val="00DA4EA4"/>
    <w:rsid w:val="00DA533E"/>
    <w:rsid w:val="00DA5910"/>
    <w:rsid w:val="00DA5CCC"/>
    <w:rsid w:val="00DA6156"/>
    <w:rsid w:val="00DA626C"/>
    <w:rsid w:val="00DA7317"/>
    <w:rsid w:val="00DA7602"/>
    <w:rsid w:val="00DA78AE"/>
    <w:rsid w:val="00DA7BCE"/>
    <w:rsid w:val="00DA7F34"/>
    <w:rsid w:val="00DADC75"/>
    <w:rsid w:val="00DB047D"/>
    <w:rsid w:val="00DB05E3"/>
    <w:rsid w:val="00DB0864"/>
    <w:rsid w:val="00DB088F"/>
    <w:rsid w:val="00DB10F7"/>
    <w:rsid w:val="00DB1510"/>
    <w:rsid w:val="00DB15AE"/>
    <w:rsid w:val="00DB1648"/>
    <w:rsid w:val="00DB1ACB"/>
    <w:rsid w:val="00DB1B8C"/>
    <w:rsid w:val="00DB1ED8"/>
    <w:rsid w:val="00DB2954"/>
    <w:rsid w:val="00DB29D6"/>
    <w:rsid w:val="00DB35FD"/>
    <w:rsid w:val="00DB36CE"/>
    <w:rsid w:val="00DB4394"/>
    <w:rsid w:val="00DB4691"/>
    <w:rsid w:val="00DB49D2"/>
    <w:rsid w:val="00DB4DA6"/>
    <w:rsid w:val="00DB58A4"/>
    <w:rsid w:val="00DB6120"/>
    <w:rsid w:val="00DB6CE3"/>
    <w:rsid w:val="00DB703E"/>
    <w:rsid w:val="00DB7505"/>
    <w:rsid w:val="00DB7531"/>
    <w:rsid w:val="00DC023B"/>
    <w:rsid w:val="00DC08C6"/>
    <w:rsid w:val="00DC0B07"/>
    <w:rsid w:val="00DC0F96"/>
    <w:rsid w:val="00DC18B1"/>
    <w:rsid w:val="00DC25B6"/>
    <w:rsid w:val="00DC2D69"/>
    <w:rsid w:val="00DC3FE5"/>
    <w:rsid w:val="00DC4416"/>
    <w:rsid w:val="00DC44B2"/>
    <w:rsid w:val="00DC4D01"/>
    <w:rsid w:val="00DC4F6D"/>
    <w:rsid w:val="00DC5035"/>
    <w:rsid w:val="00DC5347"/>
    <w:rsid w:val="00DC5FDF"/>
    <w:rsid w:val="00DC6205"/>
    <w:rsid w:val="00DC6E0C"/>
    <w:rsid w:val="00DC6F0E"/>
    <w:rsid w:val="00DC6FB8"/>
    <w:rsid w:val="00DC737C"/>
    <w:rsid w:val="00DC7659"/>
    <w:rsid w:val="00DC79DA"/>
    <w:rsid w:val="00DD138A"/>
    <w:rsid w:val="00DD1640"/>
    <w:rsid w:val="00DD18CC"/>
    <w:rsid w:val="00DD18E9"/>
    <w:rsid w:val="00DD1F70"/>
    <w:rsid w:val="00DD2198"/>
    <w:rsid w:val="00DD21AE"/>
    <w:rsid w:val="00DD2E5D"/>
    <w:rsid w:val="00DD302E"/>
    <w:rsid w:val="00DD32F3"/>
    <w:rsid w:val="00DD3767"/>
    <w:rsid w:val="00DD3F80"/>
    <w:rsid w:val="00DD46FC"/>
    <w:rsid w:val="00DD5085"/>
    <w:rsid w:val="00DD5253"/>
    <w:rsid w:val="00DD52E5"/>
    <w:rsid w:val="00DD5BAA"/>
    <w:rsid w:val="00DD5C6C"/>
    <w:rsid w:val="00DD6428"/>
    <w:rsid w:val="00DD6819"/>
    <w:rsid w:val="00DD68A9"/>
    <w:rsid w:val="00DD6984"/>
    <w:rsid w:val="00DD6B80"/>
    <w:rsid w:val="00DD6EEC"/>
    <w:rsid w:val="00DD7C1C"/>
    <w:rsid w:val="00DE0198"/>
    <w:rsid w:val="00DE0562"/>
    <w:rsid w:val="00DE0803"/>
    <w:rsid w:val="00DE09EE"/>
    <w:rsid w:val="00DE0AC3"/>
    <w:rsid w:val="00DE140A"/>
    <w:rsid w:val="00DE1AC9"/>
    <w:rsid w:val="00DE2009"/>
    <w:rsid w:val="00DE23A2"/>
    <w:rsid w:val="00DE2E3E"/>
    <w:rsid w:val="00DE32C6"/>
    <w:rsid w:val="00DE34C8"/>
    <w:rsid w:val="00DE3589"/>
    <w:rsid w:val="00DE3743"/>
    <w:rsid w:val="00DE37B5"/>
    <w:rsid w:val="00DE408B"/>
    <w:rsid w:val="00DE4175"/>
    <w:rsid w:val="00DE58FD"/>
    <w:rsid w:val="00DE5B4A"/>
    <w:rsid w:val="00DE5C4D"/>
    <w:rsid w:val="00DE5D1B"/>
    <w:rsid w:val="00DE670F"/>
    <w:rsid w:val="00DE68CA"/>
    <w:rsid w:val="00DE68FA"/>
    <w:rsid w:val="00DE6925"/>
    <w:rsid w:val="00DE6AC8"/>
    <w:rsid w:val="00DE70A9"/>
    <w:rsid w:val="00DE72F0"/>
    <w:rsid w:val="00DE7D7B"/>
    <w:rsid w:val="00DF127B"/>
    <w:rsid w:val="00DF14BC"/>
    <w:rsid w:val="00DF1644"/>
    <w:rsid w:val="00DF1D9B"/>
    <w:rsid w:val="00DF2664"/>
    <w:rsid w:val="00DF3336"/>
    <w:rsid w:val="00DF4AB0"/>
    <w:rsid w:val="00DF54D4"/>
    <w:rsid w:val="00DF5593"/>
    <w:rsid w:val="00DF563A"/>
    <w:rsid w:val="00DF59B5"/>
    <w:rsid w:val="00DF5D4B"/>
    <w:rsid w:val="00DF66E0"/>
    <w:rsid w:val="00DF6BD4"/>
    <w:rsid w:val="00DF6FE5"/>
    <w:rsid w:val="00DF7394"/>
    <w:rsid w:val="00DF7D93"/>
    <w:rsid w:val="00DF7F9A"/>
    <w:rsid w:val="00E002BF"/>
    <w:rsid w:val="00E0078D"/>
    <w:rsid w:val="00E00AFB"/>
    <w:rsid w:val="00E01358"/>
    <w:rsid w:val="00E01576"/>
    <w:rsid w:val="00E018D0"/>
    <w:rsid w:val="00E028FB"/>
    <w:rsid w:val="00E031B0"/>
    <w:rsid w:val="00E0376D"/>
    <w:rsid w:val="00E037D5"/>
    <w:rsid w:val="00E04536"/>
    <w:rsid w:val="00E04608"/>
    <w:rsid w:val="00E05414"/>
    <w:rsid w:val="00E0562A"/>
    <w:rsid w:val="00E0569C"/>
    <w:rsid w:val="00E05B1C"/>
    <w:rsid w:val="00E065C4"/>
    <w:rsid w:val="00E071E1"/>
    <w:rsid w:val="00E07EDC"/>
    <w:rsid w:val="00E07FFD"/>
    <w:rsid w:val="00E11A30"/>
    <w:rsid w:val="00E122C6"/>
    <w:rsid w:val="00E125C2"/>
    <w:rsid w:val="00E12E5C"/>
    <w:rsid w:val="00E13713"/>
    <w:rsid w:val="00E13A9F"/>
    <w:rsid w:val="00E1466E"/>
    <w:rsid w:val="00E14E6C"/>
    <w:rsid w:val="00E150A4"/>
    <w:rsid w:val="00E15465"/>
    <w:rsid w:val="00E15D6B"/>
    <w:rsid w:val="00E1621D"/>
    <w:rsid w:val="00E16294"/>
    <w:rsid w:val="00E1637C"/>
    <w:rsid w:val="00E16661"/>
    <w:rsid w:val="00E1686B"/>
    <w:rsid w:val="00E178A9"/>
    <w:rsid w:val="00E17CDC"/>
    <w:rsid w:val="00E20185"/>
    <w:rsid w:val="00E2019E"/>
    <w:rsid w:val="00E2031A"/>
    <w:rsid w:val="00E2116D"/>
    <w:rsid w:val="00E2254E"/>
    <w:rsid w:val="00E23241"/>
    <w:rsid w:val="00E24422"/>
    <w:rsid w:val="00E24D48"/>
    <w:rsid w:val="00E25B4F"/>
    <w:rsid w:val="00E26A1A"/>
    <w:rsid w:val="00E274C3"/>
    <w:rsid w:val="00E27D8E"/>
    <w:rsid w:val="00E27ECC"/>
    <w:rsid w:val="00E31A41"/>
    <w:rsid w:val="00E31B81"/>
    <w:rsid w:val="00E31B97"/>
    <w:rsid w:val="00E329C5"/>
    <w:rsid w:val="00E32D75"/>
    <w:rsid w:val="00E33160"/>
    <w:rsid w:val="00E33602"/>
    <w:rsid w:val="00E3398D"/>
    <w:rsid w:val="00E33E07"/>
    <w:rsid w:val="00E33E21"/>
    <w:rsid w:val="00E34214"/>
    <w:rsid w:val="00E34257"/>
    <w:rsid w:val="00E34700"/>
    <w:rsid w:val="00E34C9D"/>
    <w:rsid w:val="00E35683"/>
    <w:rsid w:val="00E35894"/>
    <w:rsid w:val="00E35959"/>
    <w:rsid w:val="00E35B69"/>
    <w:rsid w:val="00E372D8"/>
    <w:rsid w:val="00E37670"/>
    <w:rsid w:val="00E37ECC"/>
    <w:rsid w:val="00E40CF9"/>
    <w:rsid w:val="00E4149B"/>
    <w:rsid w:val="00E418FD"/>
    <w:rsid w:val="00E41BCE"/>
    <w:rsid w:val="00E41D7C"/>
    <w:rsid w:val="00E42181"/>
    <w:rsid w:val="00E423C2"/>
    <w:rsid w:val="00E433D5"/>
    <w:rsid w:val="00E440CA"/>
    <w:rsid w:val="00E446C7"/>
    <w:rsid w:val="00E44742"/>
    <w:rsid w:val="00E452C0"/>
    <w:rsid w:val="00E45A32"/>
    <w:rsid w:val="00E45C1F"/>
    <w:rsid w:val="00E466FC"/>
    <w:rsid w:val="00E468A4"/>
    <w:rsid w:val="00E4718E"/>
    <w:rsid w:val="00E471A4"/>
    <w:rsid w:val="00E47783"/>
    <w:rsid w:val="00E50215"/>
    <w:rsid w:val="00E50486"/>
    <w:rsid w:val="00E511DB"/>
    <w:rsid w:val="00E517D4"/>
    <w:rsid w:val="00E51838"/>
    <w:rsid w:val="00E51C6A"/>
    <w:rsid w:val="00E520F9"/>
    <w:rsid w:val="00E52662"/>
    <w:rsid w:val="00E5287B"/>
    <w:rsid w:val="00E52997"/>
    <w:rsid w:val="00E52AB7"/>
    <w:rsid w:val="00E52F1D"/>
    <w:rsid w:val="00E53F33"/>
    <w:rsid w:val="00E557F5"/>
    <w:rsid w:val="00E56296"/>
    <w:rsid w:val="00E5642B"/>
    <w:rsid w:val="00E56AFC"/>
    <w:rsid w:val="00E56EA0"/>
    <w:rsid w:val="00E56FAA"/>
    <w:rsid w:val="00E56FB0"/>
    <w:rsid w:val="00E57CC4"/>
    <w:rsid w:val="00E57E66"/>
    <w:rsid w:val="00E602B3"/>
    <w:rsid w:val="00E60902"/>
    <w:rsid w:val="00E612FA"/>
    <w:rsid w:val="00E613F8"/>
    <w:rsid w:val="00E62219"/>
    <w:rsid w:val="00E62B6F"/>
    <w:rsid w:val="00E63CA6"/>
    <w:rsid w:val="00E63DEC"/>
    <w:rsid w:val="00E64390"/>
    <w:rsid w:val="00E644A4"/>
    <w:rsid w:val="00E644AF"/>
    <w:rsid w:val="00E64850"/>
    <w:rsid w:val="00E64864"/>
    <w:rsid w:val="00E65190"/>
    <w:rsid w:val="00E66062"/>
    <w:rsid w:val="00E667A0"/>
    <w:rsid w:val="00E66CB4"/>
    <w:rsid w:val="00E67240"/>
    <w:rsid w:val="00E6760F"/>
    <w:rsid w:val="00E6781D"/>
    <w:rsid w:val="00E67B76"/>
    <w:rsid w:val="00E67D39"/>
    <w:rsid w:val="00E7054B"/>
    <w:rsid w:val="00E71264"/>
    <w:rsid w:val="00E72913"/>
    <w:rsid w:val="00E72972"/>
    <w:rsid w:val="00E72FBE"/>
    <w:rsid w:val="00E731B9"/>
    <w:rsid w:val="00E74D0E"/>
    <w:rsid w:val="00E74D94"/>
    <w:rsid w:val="00E74E7F"/>
    <w:rsid w:val="00E75679"/>
    <w:rsid w:val="00E75AC7"/>
    <w:rsid w:val="00E75E94"/>
    <w:rsid w:val="00E75F5C"/>
    <w:rsid w:val="00E76591"/>
    <w:rsid w:val="00E76D18"/>
    <w:rsid w:val="00E80856"/>
    <w:rsid w:val="00E80BCD"/>
    <w:rsid w:val="00E80D5F"/>
    <w:rsid w:val="00E80FD7"/>
    <w:rsid w:val="00E8119E"/>
    <w:rsid w:val="00E81FB7"/>
    <w:rsid w:val="00E842D4"/>
    <w:rsid w:val="00E8436B"/>
    <w:rsid w:val="00E85CA5"/>
    <w:rsid w:val="00E8653D"/>
    <w:rsid w:val="00E87303"/>
    <w:rsid w:val="00E87407"/>
    <w:rsid w:val="00E8753E"/>
    <w:rsid w:val="00E87782"/>
    <w:rsid w:val="00E90059"/>
    <w:rsid w:val="00E907FD"/>
    <w:rsid w:val="00E90896"/>
    <w:rsid w:val="00E915F9"/>
    <w:rsid w:val="00E918B7"/>
    <w:rsid w:val="00E91D76"/>
    <w:rsid w:val="00E93363"/>
    <w:rsid w:val="00E943CA"/>
    <w:rsid w:val="00E94486"/>
    <w:rsid w:val="00E9462D"/>
    <w:rsid w:val="00E9474B"/>
    <w:rsid w:val="00E94DC0"/>
    <w:rsid w:val="00E94EA2"/>
    <w:rsid w:val="00E95D9E"/>
    <w:rsid w:val="00E96784"/>
    <w:rsid w:val="00E96C53"/>
    <w:rsid w:val="00E972D9"/>
    <w:rsid w:val="00E974AA"/>
    <w:rsid w:val="00E97B7D"/>
    <w:rsid w:val="00E97E87"/>
    <w:rsid w:val="00EA070C"/>
    <w:rsid w:val="00EA07D5"/>
    <w:rsid w:val="00EA0E14"/>
    <w:rsid w:val="00EA1784"/>
    <w:rsid w:val="00EA1DA7"/>
    <w:rsid w:val="00EA218B"/>
    <w:rsid w:val="00EA2D2D"/>
    <w:rsid w:val="00EA3135"/>
    <w:rsid w:val="00EA3179"/>
    <w:rsid w:val="00EA41A2"/>
    <w:rsid w:val="00EA4709"/>
    <w:rsid w:val="00EA473A"/>
    <w:rsid w:val="00EA4C32"/>
    <w:rsid w:val="00EA4E4D"/>
    <w:rsid w:val="00EA559E"/>
    <w:rsid w:val="00EA5E36"/>
    <w:rsid w:val="00EA5E9F"/>
    <w:rsid w:val="00EA6B8A"/>
    <w:rsid w:val="00EA7F5C"/>
    <w:rsid w:val="00EB0C01"/>
    <w:rsid w:val="00EB0D50"/>
    <w:rsid w:val="00EB1842"/>
    <w:rsid w:val="00EB218C"/>
    <w:rsid w:val="00EB2C6B"/>
    <w:rsid w:val="00EB2CD5"/>
    <w:rsid w:val="00EB3647"/>
    <w:rsid w:val="00EB397E"/>
    <w:rsid w:val="00EB3BC1"/>
    <w:rsid w:val="00EB40B2"/>
    <w:rsid w:val="00EB4208"/>
    <w:rsid w:val="00EB45BF"/>
    <w:rsid w:val="00EB48C0"/>
    <w:rsid w:val="00EB5149"/>
    <w:rsid w:val="00EB554A"/>
    <w:rsid w:val="00EB5802"/>
    <w:rsid w:val="00EB703B"/>
    <w:rsid w:val="00EB7201"/>
    <w:rsid w:val="00EB74C2"/>
    <w:rsid w:val="00EB78DB"/>
    <w:rsid w:val="00EB7A47"/>
    <w:rsid w:val="00EB7EBE"/>
    <w:rsid w:val="00EC14D9"/>
    <w:rsid w:val="00EC14E3"/>
    <w:rsid w:val="00EC1BFB"/>
    <w:rsid w:val="00EC2F9F"/>
    <w:rsid w:val="00EC456D"/>
    <w:rsid w:val="00EC4F1A"/>
    <w:rsid w:val="00EC527F"/>
    <w:rsid w:val="00EC52EC"/>
    <w:rsid w:val="00EC5E8C"/>
    <w:rsid w:val="00EC6FC7"/>
    <w:rsid w:val="00EC710D"/>
    <w:rsid w:val="00ED0056"/>
    <w:rsid w:val="00ED0DD8"/>
    <w:rsid w:val="00ED0EC9"/>
    <w:rsid w:val="00ED0FA1"/>
    <w:rsid w:val="00ED13CC"/>
    <w:rsid w:val="00ED158C"/>
    <w:rsid w:val="00ED25BD"/>
    <w:rsid w:val="00ED49B6"/>
    <w:rsid w:val="00ED5065"/>
    <w:rsid w:val="00ED51B1"/>
    <w:rsid w:val="00ED5556"/>
    <w:rsid w:val="00ED5E68"/>
    <w:rsid w:val="00ED76F9"/>
    <w:rsid w:val="00ED7A18"/>
    <w:rsid w:val="00ED7C3B"/>
    <w:rsid w:val="00EE0243"/>
    <w:rsid w:val="00EE08DA"/>
    <w:rsid w:val="00EE0ACF"/>
    <w:rsid w:val="00EE0E6D"/>
    <w:rsid w:val="00EE1578"/>
    <w:rsid w:val="00EE19CF"/>
    <w:rsid w:val="00EE2472"/>
    <w:rsid w:val="00EE3EB4"/>
    <w:rsid w:val="00EE40E0"/>
    <w:rsid w:val="00EE44E7"/>
    <w:rsid w:val="00EE555B"/>
    <w:rsid w:val="00EE683F"/>
    <w:rsid w:val="00EE69E2"/>
    <w:rsid w:val="00EE6F18"/>
    <w:rsid w:val="00EF0A85"/>
    <w:rsid w:val="00EF1298"/>
    <w:rsid w:val="00EF14BA"/>
    <w:rsid w:val="00EF19EF"/>
    <w:rsid w:val="00EF269C"/>
    <w:rsid w:val="00EF2A85"/>
    <w:rsid w:val="00EF2E0B"/>
    <w:rsid w:val="00EF2E8E"/>
    <w:rsid w:val="00EF4A8A"/>
    <w:rsid w:val="00EF4BC4"/>
    <w:rsid w:val="00EF5655"/>
    <w:rsid w:val="00EF5F49"/>
    <w:rsid w:val="00EF5F61"/>
    <w:rsid w:val="00EF61B4"/>
    <w:rsid w:val="00EF664A"/>
    <w:rsid w:val="00EF66DF"/>
    <w:rsid w:val="00EF6932"/>
    <w:rsid w:val="00EF6D85"/>
    <w:rsid w:val="00EF73A9"/>
    <w:rsid w:val="00EF7A02"/>
    <w:rsid w:val="00EF7BDE"/>
    <w:rsid w:val="00F00260"/>
    <w:rsid w:val="00F00E84"/>
    <w:rsid w:val="00F00F8B"/>
    <w:rsid w:val="00F01D88"/>
    <w:rsid w:val="00F0245B"/>
    <w:rsid w:val="00F025C7"/>
    <w:rsid w:val="00F028B6"/>
    <w:rsid w:val="00F02A55"/>
    <w:rsid w:val="00F02AB4"/>
    <w:rsid w:val="00F02F24"/>
    <w:rsid w:val="00F02F43"/>
    <w:rsid w:val="00F031E1"/>
    <w:rsid w:val="00F03A9C"/>
    <w:rsid w:val="00F03BDD"/>
    <w:rsid w:val="00F03D9E"/>
    <w:rsid w:val="00F03E07"/>
    <w:rsid w:val="00F0440B"/>
    <w:rsid w:val="00F04519"/>
    <w:rsid w:val="00F04F61"/>
    <w:rsid w:val="00F04FC7"/>
    <w:rsid w:val="00F055B3"/>
    <w:rsid w:val="00F05895"/>
    <w:rsid w:val="00F05AF4"/>
    <w:rsid w:val="00F05C2B"/>
    <w:rsid w:val="00F06015"/>
    <w:rsid w:val="00F06061"/>
    <w:rsid w:val="00F0609C"/>
    <w:rsid w:val="00F06384"/>
    <w:rsid w:val="00F06386"/>
    <w:rsid w:val="00F07136"/>
    <w:rsid w:val="00F07157"/>
    <w:rsid w:val="00F0729E"/>
    <w:rsid w:val="00F0783F"/>
    <w:rsid w:val="00F07F52"/>
    <w:rsid w:val="00F1093B"/>
    <w:rsid w:val="00F10B77"/>
    <w:rsid w:val="00F10C7D"/>
    <w:rsid w:val="00F11447"/>
    <w:rsid w:val="00F11495"/>
    <w:rsid w:val="00F114DC"/>
    <w:rsid w:val="00F123F2"/>
    <w:rsid w:val="00F12508"/>
    <w:rsid w:val="00F12B94"/>
    <w:rsid w:val="00F133E5"/>
    <w:rsid w:val="00F13503"/>
    <w:rsid w:val="00F13536"/>
    <w:rsid w:val="00F14AAF"/>
    <w:rsid w:val="00F14ADD"/>
    <w:rsid w:val="00F15542"/>
    <w:rsid w:val="00F16597"/>
    <w:rsid w:val="00F173BB"/>
    <w:rsid w:val="00F1764E"/>
    <w:rsid w:val="00F2003B"/>
    <w:rsid w:val="00F20696"/>
    <w:rsid w:val="00F22230"/>
    <w:rsid w:val="00F22759"/>
    <w:rsid w:val="00F22784"/>
    <w:rsid w:val="00F22886"/>
    <w:rsid w:val="00F22F22"/>
    <w:rsid w:val="00F233F8"/>
    <w:rsid w:val="00F23A66"/>
    <w:rsid w:val="00F23CA8"/>
    <w:rsid w:val="00F24EE7"/>
    <w:rsid w:val="00F25528"/>
    <w:rsid w:val="00F255F5"/>
    <w:rsid w:val="00F2592D"/>
    <w:rsid w:val="00F262B1"/>
    <w:rsid w:val="00F27003"/>
    <w:rsid w:val="00F274B2"/>
    <w:rsid w:val="00F303E2"/>
    <w:rsid w:val="00F30BBC"/>
    <w:rsid w:val="00F30DC6"/>
    <w:rsid w:val="00F314EA"/>
    <w:rsid w:val="00F321D5"/>
    <w:rsid w:val="00F323BB"/>
    <w:rsid w:val="00F32596"/>
    <w:rsid w:val="00F32646"/>
    <w:rsid w:val="00F333D2"/>
    <w:rsid w:val="00F33605"/>
    <w:rsid w:val="00F338FC"/>
    <w:rsid w:val="00F33ADC"/>
    <w:rsid w:val="00F33D74"/>
    <w:rsid w:val="00F343A0"/>
    <w:rsid w:val="00F34409"/>
    <w:rsid w:val="00F34503"/>
    <w:rsid w:val="00F35AEA"/>
    <w:rsid w:val="00F35ECD"/>
    <w:rsid w:val="00F35F86"/>
    <w:rsid w:val="00F361E4"/>
    <w:rsid w:val="00F36982"/>
    <w:rsid w:val="00F36F7A"/>
    <w:rsid w:val="00F3789E"/>
    <w:rsid w:val="00F37D30"/>
    <w:rsid w:val="00F4051E"/>
    <w:rsid w:val="00F40B27"/>
    <w:rsid w:val="00F419F5"/>
    <w:rsid w:val="00F41AB0"/>
    <w:rsid w:val="00F41C7A"/>
    <w:rsid w:val="00F42345"/>
    <w:rsid w:val="00F426C3"/>
    <w:rsid w:val="00F42778"/>
    <w:rsid w:val="00F42ABA"/>
    <w:rsid w:val="00F43D9E"/>
    <w:rsid w:val="00F43E73"/>
    <w:rsid w:val="00F43F53"/>
    <w:rsid w:val="00F4459D"/>
    <w:rsid w:val="00F44D1B"/>
    <w:rsid w:val="00F44D7F"/>
    <w:rsid w:val="00F456D4"/>
    <w:rsid w:val="00F457CF"/>
    <w:rsid w:val="00F45CF3"/>
    <w:rsid w:val="00F4634F"/>
    <w:rsid w:val="00F46388"/>
    <w:rsid w:val="00F469BC"/>
    <w:rsid w:val="00F46E55"/>
    <w:rsid w:val="00F47455"/>
    <w:rsid w:val="00F516E8"/>
    <w:rsid w:val="00F550DD"/>
    <w:rsid w:val="00F55E80"/>
    <w:rsid w:val="00F560CB"/>
    <w:rsid w:val="00F564B3"/>
    <w:rsid w:val="00F57AB8"/>
    <w:rsid w:val="00F6014A"/>
    <w:rsid w:val="00F614E8"/>
    <w:rsid w:val="00F618B2"/>
    <w:rsid w:val="00F61B63"/>
    <w:rsid w:val="00F61CD9"/>
    <w:rsid w:val="00F62513"/>
    <w:rsid w:val="00F627D0"/>
    <w:rsid w:val="00F6296D"/>
    <w:rsid w:val="00F62D7D"/>
    <w:rsid w:val="00F6353D"/>
    <w:rsid w:val="00F6362E"/>
    <w:rsid w:val="00F64103"/>
    <w:rsid w:val="00F6448A"/>
    <w:rsid w:val="00F64C6A"/>
    <w:rsid w:val="00F64EEC"/>
    <w:rsid w:val="00F65030"/>
    <w:rsid w:val="00F65323"/>
    <w:rsid w:val="00F65891"/>
    <w:rsid w:val="00F658BA"/>
    <w:rsid w:val="00F65C15"/>
    <w:rsid w:val="00F6663F"/>
    <w:rsid w:val="00F6694C"/>
    <w:rsid w:val="00F66C68"/>
    <w:rsid w:val="00F6719E"/>
    <w:rsid w:val="00F675FA"/>
    <w:rsid w:val="00F678E1"/>
    <w:rsid w:val="00F67D1B"/>
    <w:rsid w:val="00F67E89"/>
    <w:rsid w:val="00F67EC3"/>
    <w:rsid w:val="00F67EDE"/>
    <w:rsid w:val="00F70378"/>
    <w:rsid w:val="00F7040C"/>
    <w:rsid w:val="00F7085A"/>
    <w:rsid w:val="00F70986"/>
    <w:rsid w:val="00F71657"/>
    <w:rsid w:val="00F716D9"/>
    <w:rsid w:val="00F72E44"/>
    <w:rsid w:val="00F7347D"/>
    <w:rsid w:val="00F75B92"/>
    <w:rsid w:val="00F770A3"/>
    <w:rsid w:val="00F77188"/>
    <w:rsid w:val="00F77809"/>
    <w:rsid w:val="00F80A57"/>
    <w:rsid w:val="00F80AF9"/>
    <w:rsid w:val="00F80B7B"/>
    <w:rsid w:val="00F80D7A"/>
    <w:rsid w:val="00F81BCC"/>
    <w:rsid w:val="00F824FC"/>
    <w:rsid w:val="00F8345F"/>
    <w:rsid w:val="00F83D22"/>
    <w:rsid w:val="00F83DA0"/>
    <w:rsid w:val="00F843B6"/>
    <w:rsid w:val="00F843EF"/>
    <w:rsid w:val="00F845F3"/>
    <w:rsid w:val="00F84C14"/>
    <w:rsid w:val="00F85957"/>
    <w:rsid w:val="00F85E3C"/>
    <w:rsid w:val="00F8620D"/>
    <w:rsid w:val="00F8635F"/>
    <w:rsid w:val="00F86464"/>
    <w:rsid w:val="00F86AE4"/>
    <w:rsid w:val="00F874EB"/>
    <w:rsid w:val="00F90414"/>
    <w:rsid w:val="00F9095F"/>
    <w:rsid w:val="00F911A7"/>
    <w:rsid w:val="00F91D18"/>
    <w:rsid w:val="00F9277E"/>
    <w:rsid w:val="00F927EC"/>
    <w:rsid w:val="00F92936"/>
    <w:rsid w:val="00F930A0"/>
    <w:rsid w:val="00F93435"/>
    <w:rsid w:val="00F93FCC"/>
    <w:rsid w:val="00F94B90"/>
    <w:rsid w:val="00F94D70"/>
    <w:rsid w:val="00F94E59"/>
    <w:rsid w:val="00F94F15"/>
    <w:rsid w:val="00F95431"/>
    <w:rsid w:val="00F96304"/>
    <w:rsid w:val="00F96E4E"/>
    <w:rsid w:val="00F96FB3"/>
    <w:rsid w:val="00F96FC8"/>
    <w:rsid w:val="00F9753C"/>
    <w:rsid w:val="00F97744"/>
    <w:rsid w:val="00F97D58"/>
    <w:rsid w:val="00FA006B"/>
    <w:rsid w:val="00FA0D1E"/>
    <w:rsid w:val="00FA21F8"/>
    <w:rsid w:val="00FA3217"/>
    <w:rsid w:val="00FA3529"/>
    <w:rsid w:val="00FA370F"/>
    <w:rsid w:val="00FA3B8A"/>
    <w:rsid w:val="00FA50AF"/>
    <w:rsid w:val="00FA5912"/>
    <w:rsid w:val="00FA5FCF"/>
    <w:rsid w:val="00FA5FF7"/>
    <w:rsid w:val="00FA6815"/>
    <w:rsid w:val="00FA7CCC"/>
    <w:rsid w:val="00FA7D97"/>
    <w:rsid w:val="00FB0266"/>
    <w:rsid w:val="00FB0361"/>
    <w:rsid w:val="00FB05D2"/>
    <w:rsid w:val="00FB0DB0"/>
    <w:rsid w:val="00FB12E8"/>
    <w:rsid w:val="00FB1770"/>
    <w:rsid w:val="00FB1825"/>
    <w:rsid w:val="00FB24DA"/>
    <w:rsid w:val="00FB26CA"/>
    <w:rsid w:val="00FB3508"/>
    <w:rsid w:val="00FB3FAA"/>
    <w:rsid w:val="00FB4151"/>
    <w:rsid w:val="00FB41C3"/>
    <w:rsid w:val="00FB4749"/>
    <w:rsid w:val="00FB4C62"/>
    <w:rsid w:val="00FB5E1B"/>
    <w:rsid w:val="00FB5E84"/>
    <w:rsid w:val="00FB6154"/>
    <w:rsid w:val="00FB63AA"/>
    <w:rsid w:val="00FB6803"/>
    <w:rsid w:val="00FB69B4"/>
    <w:rsid w:val="00FB69E8"/>
    <w:rsid w:val="00FB7121"/>
    <w:rsid w:val="00FB73C9"/>
    <w:rsid w:val="00FB7A4A"/>
    <w:rsid w:val="00FB7BB1"/>
    <w:rsid w:val="00FB7F94"/>
    <w:rsid w:val="00FC05C0"/>
    <w:rsid w:val="00FC0B87"/>
    <w:rsid w:val="00FC14D3"/>
    <w:rsid w:val="00FC1CE1"/>
    <w:rsid w:val="00FC23C8"/>
    <w:rsid w:val="00FC2DB5"/>
    <w:rsid w:val="00FC3580"/>
    <w:rsid w:val="00FC3A0F"/>
    <w:rsid w:val="00FC4B4F"/>
    <w:rsid w:val="00FC54C7"/>
    <w:rsid w:val="00FC5545"/>
    <w:rsid w:val="00FC5898"/>
    <w:rsid w:val="00FC59F6"/>
    <w:rsid w:val="00FC603A"/>
    <w:rsid w:val="00FC6A36"/>
    <w:rsid w:val="00FC6D50"/>
    <w:rsid w:val="00FC6DBD"/>
    <w:rsid w:val="00FC70AE"/>
    <w:rsid w:val="00FC7704"/>
    <w:rsid w:val="00FC7B8F"/>
    <w:rsid w:val="00FD0242"/>
    <w:rsid w:val="00FD054F"/>
    <w:rsid w:val="00FD0641"/>
    <w:rsid w:val="00FD0902"/>
    <w:rsid w:val="00FD0A58"/>
    <w:rsid w:val="00FD0F51"/>
    <w:rsid w:val="00FD1419"/>
    <w:rsid w:val="00FD198F"/>
    <w:rsid w:val="00FD1D51"/>
    <w:rsid w:val="00FD220E"/>
    <w:rsid w:val="00FD24B4"/>
    <w:rsid w:val="00FD262C"/>
    <w:rsid w:val="00FD2A83"/>
    <w:rsid w:val="00FD33FF"/>
    <w:rsid w:val="00FD3E71"/>
    <w:rsid w:val="00FD43C9"/>
    <w:rsid w:val="00FD4496"/>
    <w:rsid w:val="00FD4E35"/>
    <w:rsid w:val="00FD4EB5"/>
    <w:rsid w:val="00FD5024"/>
    <w:rsid w:val="00FD5773"/>
    <w:rsid w:val="00FD6100"/>
    <w:rsid w:val="00FD6A39"/>
    <w:rsid w:val="00FD717E"/>
    <w:rsid w:val="00FD767A"/>
    <w:rsid w:val="00FD7DB8"/>
    <w:rsid w:val="00FD7FF5"/>
    <w:rsid w:val="00FE0BC3"/>
    <w:rsid w:val="00FE191C"/>
    <w:rsid w:val="00FE1FBC"/>
    <w:rsid w:val="00FE2596"/>
    <w:rsid w:val="00FE33B4"/>
    <w:rsid w:val="00FE357A"/>
    <w:rsid w:val="00FE3660"/>
    <w:rsid w:val="00FE3ACC"/>
    <w:rsid w:val="00FE4C0D"/>
    <w:rsid w:val="00FE50C5"/>
    <w:rsid w:val="00FE65F0"/>
    <w:rsid w:val="00FE73EC"/>
    <w:rsid w:val="00FE79D6"/>
    <w:rsid w:val="00FF0023"/>
    <w:rsid w:val="00FF0A4D"/>
    <w:rsid w:val="00FF0CED"/>
    <w:rsid w:val="00FF0F13"/>
    <w:rsid w:val="00FF1C47"/>
    <w:rsid w:val="00FF20FB"/>
    <w:rsid w:val="00FF2B80"/>
    <w:rsid w:val="00FF2C9D"/>
    <w:rsid w:val="00FF5750"/>
    <w:rsid w:val="00FF5938"/>
    <w:rsid w:val="00FF6279"/>
    <w:rsid w:val="00FF6670"/>
    <w:rsid w:val="00FF706A"/>
    <w:rsid w:val="00FF7236"/>
    <w:rsid w:val="00FF7B0E"/>
    <w:rsid w:val="010D1CDA"/>
    <w:rsid w:val="01354FD5"/>
    <w:rsid w:val="0141817C"/>
    <w:rsid w:val="0144CB2F"/>
    <w:rsid w:val="016CF1D1"/>
    <w:rsid w:val="02073B0D"/>
    <w:rsid w:val="02176DF6"/>
    <w:rsid w:val="02493CA4"/>
    <w:rsid w:val="028923DA"/>
    <w:rsid w:val="02B73601"/>
    <w:rsid w:val="02B89D42"/>
    <w:rsid w:val="02D3E2BD"/>
    <w:rsid w:val="02E9B08F"/>
    <w:rsid w:val="0316DE99"/>
    <w:rsid w:val="031F0DC0"/>
    <w:rsid w:val="0337F656"/>
    <w:rsid w:val="033FD34E"/>
    <w:rsid w:val="0374509A"/>
    <w:rsid w:val="0381C98B"/>
    <w:rsid w:val="03D1F69F"/>
    <w:rsid w:val="03DF07A5"/>
    <w:rsid w:val="03EB7BAC"/>
    <w:rsid w:val="04172771"/>
    <w:rsid w:val="041E6EEE"/>
    <w:rsid w:val="043E4139"/>
    <w:rsid w:val="044058B7"/>
    <w:rsid w:val="0491EBD8"/>
    <w:rsid w:val="04B2BDF7"/>
    <w:rsid w:val="04ECBC43"/>
    <w:rsid w:val="04F82573"/>
    <w:rsid w:val="051C1A79"/>
    <w:rsid w:val="053A8194"/>
    <w:rsid w:val="054A8085"/>
    <w:rsid w:val="055A6DD4"/>
    <w:rsid w:val="056F9E72"/>
    <w:rsid w:val="05A7FE55"/>
    <w:rsid w:val="05B4433F"/>
    <w:rsid w:val="05C320A6"/>
    <w:rsid w:val="05C8B9BA"/>
    <w:rsid w:val="05DDEE85"/>
    <w:rsid w:val="05EEB26F"/>
    <w:rsid w:val="05EEEAC2"/>
    <w:rsid w:val="05F61AC3"/>
    <w:rsid w:val="05F6F61F"/>
    <w:rsid w:val="0610B531"/>
    <w:rsid w:val="0629B51D"/>
    <w:rsid w:val="066876E2"/>
    <w:rsid w:val="06723E5C"/>
    <w:rsid w:val="069519AC"/>
    <w:rsid w:val="06FB88B1"/>
    <w:rsid w:val="072590C5"/>
    <w:rsid w:val="07585FC6"/>
    <w:rsid w:val="0758B7EF"/>
    <w:rsid w:val="075D4A7B"/>
    <w:rsid w:val="075F5F3C"/>
    <w:rsid w:val="07D12376"/>
    <w:rsid w:val="07DDD27F"/>
    <w:rsid w:val="07F6DF99"/>
    <w:rsid w:val="07F96474"/>
    <w:rsid w:val="07FEE767"/>
    <w:rsid w:val="08118D9C"/>
    <w:rsid w:val="08328D32"/>
    <w:rsid w:val="0834ACD0"/>
    <w:rsid w:val="083529C5"/>
    <w:rsid w:val="0837DE96"/>
    <w:rsid w:val="08426B22"/>
    <w:rsid w:val="089F1FD8"/>
    <w:rsid w:val="08E1EEEB"/>
    <w:rsid w:val="091D6FD5"/>
    <w:rsid w:val="093EA943"/>
    <w:rsid w:val="095C19CD"/>
    <w:rsid w:val="0990D204"/>
    <w:rsid w:val="09BF0F9D"/>
    <w:rsid w:val="0A2168EA"/>
    <w:rsid w:val="0A4DB4C5"/>
    <w:rsid w:val="0AB438EB"/>
    <w:rsid w:val="0AC3AEB4"/>
    <w:rsid w:val="0AE7DE47"/>
    <w:rsid w:val="0B0DD2E7"/>
    <w:rsid w:val="0B10B6BC"/>
    <w:rsid w:val="0B2F4AA4"/>
    <w:rsid w:val="0B312646"/>
    <w:rsid w:val="0B31F888"/>
    <w:rsid w:val="0B4768F1"/>
    <w:rsid w:val="0B4F557C"/>
    <w:rsid w:val="0BB1A2AD"/>
    <w:rsid w:val="0BF6FC75"/>
    <w:rsid w:val="0C05F529"/>
    <w:rsid w:val="0C13EFDE"/>
    <w:rsid w:val="0C2F39BF"/>
    <w:rsid w:val="0C588F1C"/>
    <w:rsid w:val="0D02783A"/>
    <w:rsid w:val="0D3F2C94"/>
    <w:rsid w:val="0D44975A"/>
    <w:rsid w:val="0D882C88"/>
    <w:rsid w:val="0DAC28D7"/>
    <w:rsid w:val="0DC9B1EA"/>
    <w:rsid w:val="0DEA4A2F"/>
    <w:rsid w:val="0DEC5E43"/>
    <w:rsid w:val="0E29AF2C"/>
    <w:rsid w:val="0E2B02FC"/>
    <w:rsid w:val="0E2DE004"/>
    <w:rsid w:val="0E5C23CB"/>
    <w:rsid w:val="0E6564AD"/>
    <w:rsid w:val="0E7268DE"/>
    <w:rsid w:val="0E936F92"/>
    <w:rsid w:val="0E9F00BE"/>
    <w:rsid w:val="0F01AE79"/>
    <w:rsid w:val="0F2D25AE"/>
    <w:rsid w:val="0F7E77D7"/>
    <w:rsid w:val="0FB169A6"/>
    <w:rsid w:val="0FC43495"/>
    <w:rsid w:val="0FDCDAA1"/>
    <w:rsid w:val="100A949E"/>
    <w:rsid w:val="100CA090"/>
    <w:rsid w:val="101FEE48"/>
    <w:rsid w:val="102235DB"/>
    <w:rsid w:val="103AF2DD"/>
    <w:rsid w:val="105E5AEA"/>
    <w:rsid w:val="1092694F"/>
    <w:rsid w:val="10A8BC48"/>
    <w:rsid w:val="10ADF3B8"/>
    <w:rsid w:val="10EAC7F6"/>
    <w:rsid w:val="10F21013"/>
    <w:rsid w:val="10FCB6AB"/>
    <w:rsid w:val="1156F758"/>
    <w:rsid w:val="118B2543"/>
    <w:rsid w:val="11C4FABE"/>
    <w:rsid w:val="11FDFE49"/>
    <w:rsid w:val="12045838"/>
    <w:rsid w:val="120D40E2"/>
    <w:rsid w:val="1220BF51"/>
    <w:rsid w:val="12785C75"/>
    <w:rsid w:val="129D62D4"/>
    <w:rsid w:val="12BD7A22"/>
    <w:rsid w:val="12DD2F88"/>
    <w:rsid w:val="12E89878"/>
    <w:rsid w:val="1302FF0C"/>
    <w:rsid w:val="130F7868"/>
    <w:rsid w:val="13238161"/>
    <w:rsid w:val="1347A5E9"/>
    <w:rsid w:val="13EB33AE"/>
    <w:rsid w:val="141A0C7B"/>
    <w:rsid w:val="1439BCBC"/>
    <w:rsid w:val="1442C20E"/>
    <w:rsid w:val="14E44093"/>
    <w:rsid w:val="14E7D085"/>
    <w:rsid w:val="14F08923"/>
    <w:rsid w:val="150D974C"/>
    <w:rsid w:val="152DD157"/>
    <w:rsid w:val="1562F5A1"/>
    <w:rsid w:val="156A6545"/>
    <w:rsid w:val="1596E1C1"/>
    <w:rsid w:val="15CCBBC6"/>
    <w:rsid w:val="164B5AA2"/>
    <w:rsid w:val="1666E50B"/>
    <w:rsid w:val="1681D661"/>
    <w:rsid w:val="168C6ADA"/>
    <w:rsid w:val="168D35E0"/>
    <w:rsid w:val="169C4F9D"/>
    <w:rsid w:val="16B039C1"/>
    <w:rsid w:val="16BD42B3"/>
    <w:rsid w:val="16C76B07"/>
    <w:rsid w:val="171C8D79"/>
    <w:rsid w:val="1759DFD7"/>
    <w:rsid w:val="175DEA15"/>
    <w:rsid w:val="17A623A6"/>
    <w:rsid w:val="180C74CE"/>
    <w:rsid w:val="18949361"/>
    <w:rsid w:val="18E52214"/>
    <w:rsid w:val="18F0F7D8"/>
    <w:rsid w:val="1916E9C5"/>
    <w:rsid w:val="19525C5C"/>
    <w:rsid w:val="196215FF"/>
    <w:rsid w:val="196CF850"/>
    <w:rsid w:val="196E5E2E"/>
    <w:rsid w:val="1994CFEB"/>
    <w:rsid w:val="19F1C047"/>
    <w:rsid w:val="19FEA0E3"/>
    <w:rsid w:val="19FF1152"/>
    <w:rsid w:val="1A08147F"/>
    <w:rsid w:val="1B0B5962"/>
    <w:rsid w:val="1B1B5853"/>
    <w:rsid w:val="1B203D51"/>
    <w:rsid w:val="1B217E76"/>
    <w:rsid w:val="1B5F86DA"/>
    <w:rsid w:val="1B60D410"/>
    <w:rsid w:val="1B7ADC3F"/>
    <w:rsid w:val="1BA31B22"/>
    <w:rsid w:val="1BB9F295"/>
    <w:rsid w:val="1C03D0F5"/>
    <w:rsid w:val="1C163D88"/>
    <w:rsid w:val="1C2010AB"/>
    <w:rsid w:val="1C209192"/>
    <w:rsid w:val="1C6CEC7E"/>
    <w:rsid w:val="1CBDF440"/>
    <w:rsid w:val="1D0F4429"/>
    <w:rsid w:val="1D10596F"/>
    <w:rsid w:val="1D6F49AC"/>
    <w:rsid w:val="1D92C851"/>
    <w:rsid w:val="1DD96087"/>
    <w:rsid w:val="1DDDB79B"/>
    <w:rsid w:val="1DF62FC1"/>
    <w:rsid w:val="1E145B1A"/>
    <w:rsid w:val="1E43B67C"/>
    <w:rsid w:val="1E466D22"/>
    <w:rsid w:val="1E4DB3CE"/>
    <w:rsid w:val="1E62421C"/>
    <w:rsid w:val="1E8361A9"/>
    <w:rsid w:val="1E8DB6AC"/>
    <w:rsid w:val="1ECA1DF2"/>
    <w:rsid w:val="1EEC8E33"/>
    <w:rsid w:val="1EED5B5B"/>
    <w:rsid w:val="1EF84617"/>
    <w:rsid w:val="20932AE8"/>
    <w:rsid w:val="20B5F38E"/>
    <w:rsid w:val="20E8D60D"/>
    <w:rsid w:val="2111E9EB"/>
    <w:rsid w:val="21202D4A"/>
    <w:rsid w:val="21823923"/>
    <w:rsid w:val="224A7879"/>
    <w:rsid w:val="22528C75"/>
    <w:rsid w:val="228438F1"/>
    <w:rsid w:val="22CD1E3A"/>
    <w:rsid w:val="2309C2FC"/>
    <w:rsid w:val="230C4A8D"/>
    <w:rsid w:val="233392D5"/>
    <w:rsid w:val="233F12AB"/>
    <w:rsid w:val="2368A829"/>
    <w:rsid w:val="238DE453"/>
    <w:rsid w:val="23ACA1F0"/>
    <w:rsid w:val="23AEF655"/>
    <w:rsid w:val="23F03DFD"/>
    <w:rsid w:val="241E7018"/>
    <w:rsid w:val="243EB7BD"/>
    <w:rsid w:val="244716D8"/>
    <w:rsid w:val="245D2AE1"/>
    <w:rsid w:val="2481E905"/>
    <w:rsid w:val="24C3D8C8"/>
    <w:rsid w:val="2505ACAE"/>
    <w:rsid w:val="25297680"/>
    <w:rsid w:val="2551E9F3"/>
    <w:rsid w:val="25707976"/>
    <w:rsid w:val="257AF5B4"/>
    <w:rsid w:val="259370D6"/>
    <w:rsid w:val="25A23EFA"/>
    <w:rsid w:val="25B65283"/>
    <w:rsid w:val="25BB7B0F"/>
    <w:rsid w:val="25E1AB4B"/>
    <w:rsid w:val="25E28C05"/>
    <w:rsid w:val="25E7D17E"/>
    <w:rsid w:val="25FAB0D6"/>
    <w:rsid w:val="260F8055"/>
    <w:rsid w:val="265D0EDB"/>
    <w:rsid w:val="267DDC93"/>
    <w:rsid w:val="2716182C"/>
    <w:rsid w:val="2722728B"/>
    <w:rsid w:val="27513E65"/>
    <w:rsid w:val="27591779"/>
    <w:rsid w:val="27A79CFE"/>
    <w:rsid w:val="27B6CD70"/>
    <w:rsid w:val="27EBCF51"/>
    <w:rsid w:val="2823BEA5"/>
    <w:rsid w:val="284421CA"/>
    <w:rsid w:val="285BF5BB"/>
    <w:rsid w:val="2865DB7F"/>
    <w:rsid w:val="2883DC64"/>
    <w:rsid w:val="28AB3AEF"/>
    <w:rsid w:val="28AC2D3B"/>
    <w:rsid w:val="292CA264"/>
    <w:rsid w:val="29743A9D"/>
    <w:rsid w:val="298584E4"/>
    <w:rsid w:val="298F3A25"/>
    <w:rsid w:val="29C7D5AC"/>
    <w:rsid w:val="29C849F7"/>
    <w:rsid w:val="29E7BA35"/>
    <w:rsid w:val="29FECF11"/>
    <w:rsid w:val="2A1203A3"/>
    <w:rsid w:val="2A143152"/>
    <w:rsid w:val="2A778035"/>
    <w:rsid w:val="2A86AC28"/>
    <w:rsid w:val="2A88A681"/>
    <w:rsid w:val="2AC943FB"/>
    <w:rsid w:val="2AD0CF36"/>
    <w:rsid w:val="2AFF74D5"/>
    <w:rsid w:val="2B1BB199"/>
    <w:rsid w:val="2B1F8713"/>
    <w:rsid w:val="2B293BFE"/>
    <w:rsid w:val="2B838A96"/>
    <w:rsid w:val="2BF21E4A"/>
    <w:rsid w:val="2C1C6595"/>
    <w:rsid w:val="2C27C6F2"/>
    <w:rsid w:val="2C49D9B6"/>
    <w:rsid w:val="2CBFA814"/>
    <w:rsid w:val="2CC12163"/>
    <w:rsid w:val="2CD4EB95"/>
    <w:rsid w:val="2CE7E039"/>
    <w:rsid w:val="2CEA81FD"/>
    <w:rsid w:val="2D0C0207"/>
    <w:rsid w:val="2D203631"/>
    <w:rsid w:val="2D5776CA"/>
    <w:rsid w:val="2D8FD318"/>
    <w:rsid w:val="2DC297CF"/>
    <w:rsid w:val="2DF14525"/>
    <w:rsid w:val="2E1F9D01"/>
    <w:rsid w:val="2E390C2F"/>
    <w:rsid w:val="2E3EEC7C"/>
    <w:rsid w:val="2E47D526"/>
    <w:rsid w:val="2E54D7A7"/>
    <w:rsid w:val="2E5B71B7"/>
    <w:rsid w:val="2ED5A09E"/>
    <w:rsid w:val="2ED97DB9"/>
    <w:rsid w:val="2EFADD00"/>
    <w:rsid w:val="2F04502C"/>
    <w:rsid w:val="2F381FAF"/>
    <w:rsid w:val="2F3C7375"/>
    <w:rsid w:val="2F3EC18E"/>
    <w:rsid w:val="2F59886A"/>
    <w:rsid w:val="2F82459F"/>
    <w:rsid w:val="2F8F0C0D"/>
    <w:rsid w:val="2FAB2DAD"/>
    <w:rsid w:val="2FC292BA"/>
    <w:rsid w:val="2FD34160"/>
    <w:rsid w:val="2FFA55B2"/>
    <w:rsid w:val="302B9AAB"/>
    <w:rsid w:val="302F3D32"/>
    <w:rsid w:val="3030ABD5"/>
    <w:rsid w:val="3080FE9C"/>
    <w:rsid w:val="30A7BBB3"/>
    <w:rsid w:val="30B8A7C3"/>
    <w:rsid w:val="30C114B2"/>
    <w:rsid w:val="30D83443"/>
    <w:rsid w:val="30D86499"/>
    <w:rsid w:val="30E24A5D"/>
    <w:rsid w:val="310FB060"/>
    <w:rsid w:val="31242B31"/>
    <w:rsid w:val="3162E9EF"/>
    <w:rsid w:val="3163AD2C"/>
    <w:rsid w:val="31713705"/>
    <w:rsid w:val="31CD23AB"/>
    <w:rsid w:val="31F11B9E"/>
    <w:rsid w:val="3228DC29"/>
    <w:rsid w:val="322BAB78"/>
    <w:rsid w:val="3246A000"/>
    <w:rsid w:val="325D37C3"/>
    <w:rsid w:val="32678A7D"/>
    <w:rsid w:val="32869429"/>
    <w:rsid w:val="32914B1A"/>
    <w:rsid w:val="329E1844"/>
    <w:rsid w:val="32DDA568"/>
    <w:rsid w:val="32FD6680"/>
    <w:rsid w:val="33126464"/>
    <w:rsid w:val="335682E0"/>
    <w:rsid w:val="339383E8"/>
    <w:rsid w:val="33D36B03"/>
    <w:rsid w:val="33E3C7B2"/>
    <w:rsid w:val="33F8D637"/>
    <w:rsid w:val="34D37DC3"/>
    <w:rsid w:val="34FAB9C9"/>
    <w:rsid w:val="35397CA4"/>
    <w:rsid w:val="358899DC"/>
    <w:rsid w:val="35F42A84"/>
    <w:rsid w:val="36183C06"/>
    <w:rsid w:val="364E9B9A"/>
    <w:rsid w:val="367C9F9B"/>
    <w:rsid w:val="368B61C2"/>
    <w:rsid w:val="36A94536"/>
    <w:rsid w:val="36AA604A"/>
    <w:rsid w:val="36B1B55D"/>
    <w:rsid w:val="36B597AA"/>
    <w:rsid w:val="36D4CE3D"/>
    <w:rsid w:val="36D52C42"/>
    <w:rsid w:val="373ED07E"/>
    <w:rsid w:val="37687D63"/>
    <w:rsid w:val="3772B3D0"/>
    <w:rsid w:val="379C771D"/>
    <w:rsid w:val="37C7BB60"/>
    <w:rsid w:val="37CBBB37"/>
    <w:rsid w:val="3821BB82"/>
    <w:rsid w:val="38397DC8"/>
    <w:rsid w:val="385C06A6"/>
    <w:rsid w:val="38814118"/>
    <w:rsid w:val="39085090"/>
    <w:rsid w:val="39366231"/>
    <w:rsid w:val="39422878"/>
    <w:rsid w:val="396B188A"/>
    <w:rsid w:val="39A68E83"/>
    <w:rsid w:val="39DB15BF"/>
    <w:rsid w:val="3A2B4028"/>
    <w:rsid w:val="3A499289"/>
    <w:rsid w:val="3ACA0C5F"/>
    <w:rsid w:val="3AD7A33A"/>
    <w:rsid w:val="3B285EA4"/>
    <w:rsid w:val="3B33A289"/>
    <w:rsid w:val="3B411BA7"/>
    <w:rsid w:val="3B69FF6A"/>
    <w:rsid w:val="3B855FA9"/>
    <w:rsid w:val="3BC2F5A1"/>
    <w:rsid w:val="3BD12772"/>
    <w:rsid w:val="3BD5D2E2"/>
    <w:rsid w:val="3BD84397"/>
    <w:rsid w:val="3C2DBE70"/>
    <w:rsid w:val="3C341673"/>
    <w:rsid w:val="3C97F82C"/>
    <w:rsid w:val="3C9D0451"/>
    <w:rsid w:val="3CDEB79E"/>
    <w:rsid w:val="3CE088E1"/>
    <w:rsid w:val="3CE135A8"/>
    <w:rsid w:val="3CEDD241"/>
    <w:rsid w:val="3D5645FA"/>
    <w:rsid w:val="3D5BFF53"/>
    <w:rsid w:val="3D5FC492"/>
    <w:rsid w:val="3D6A0427"/>
    <w:rsid w:val="3D7ED2EA"/>
    <w:rsid w:val="3D94D69A"/>
    <w:rsid w:val="3DEB4EB4"/>
    <w:rsid w:val="3DF395D2"/>
    <w:rsid w:val="3E08DBD2"/>
    <w:rsid w:val="3E4BD30D"/>
    <w:rsid w:val="3E535D7A"/>
    <w:rsid w:val="3E5CCC61"/>
    <w:rsid w:val="3E62671B"/>
    <w:rsid w:val="3E96F2D9"/>
    <w:rsid w:val="3E971ED3"/>
    <w:rsid w:val="3EF2FF5C"/>
    <w:rsid w:val="3F0585E5"/>
    <w:rsid w:val="3F35FD12"/>
    <w:rsid w:val="3F9730F8"/>
    <w:rsid w:val="3FAB28D5"/>
    <w:rsid w:val="3FAFB971"/>
    <w:rsid w:val="3FD25B75"/>
    <w:rsid w:val="3FFC7190"/>
    <w:rsid w:val="4010547A"/>
    <w:rsid w:val="403254CA"/>
    <w:rsid w:val="405533C3"/>
    <w:rsid w:val="409DC163"/>
    <w:rsid w:val="40C3E237"/>
    <w:rsid w:val="40D0E508"/>
    <w:rsid w:val="4105933A"/>
    <w:rsid w:val="410BDEA5"/>
    <w:rsid w:val="4158F39A"/>
    <w:rsid w:val="41872162"/>
    <w:rsid w:val="41929D89"/>
    <w:rsid w:val="419AC4B1"/>
    <w:rsid w:val="419F652E"/>
    <w:rsid w:val="41CF7CE8"/>
    <w:rsid w:val="420887C0"/>
    <w:rsid w:val="42111094"/>
    <w:rsid w:val="42244CED"/>
    <w:rsid w:val="4230CCFF"/>
    <w:rsid w:val="4230D0A5"/>
    <w:rsid w:val="423F6E21"/>
    <w:rsid w:val="424B3D21"/>
    <w:rsid w:val="428B230D"/>
    <w:rsid w:val="42C3F452"/>
    <w:rsid w:val="42CBD754"/>
    <w:rsid w:val="42F39661"/>
    <w:rsid w:val="43247CE9"/>
    <w:rsid w:val="4350848B"/>
    <w:rsid w:val="438BABCD"/>
    <w:rsid w:val="43BCC96F"/>
    <w:rsid w:val="43E4D832"/>
    <w:rsid w:val="43F4EF5B"/>
    <w:rsid w:val="43F6BE26"/>
    <w:rsid w:val="43F9C90F"/>
    <w:rsid w:val="440C5E2F"/>
    <w:rsid w:val="441A4436"/>
    <w:rsid w:val="442D99FB"/>
    <w:rsid w:val="44500C6F"/>
    <w:rsid w:val="44502945"/>
    <w:rsid w:val="44795C21"/>
    <w:rsid w:val="44B57A53"/>
    <w:rsid w:val="453AD8C7"/>
    <w:rsid w:val="45504F74"/>
    <w:rsid w:val="45EBE2B8"/>
    <w:rsid w:val="45F1FC1C"/>
    <w:rsid w:val="460A223B"/>
    <w:rsid w:val="4615CE67"/>
    <w:rsid w:val="46676F1D"/>
    <w:rsid w:val="4688E267"/>
    <w:rsid w:val="46B562FE"/>
    <w:rsid w:val="46BF3DE3"/>
    <w:rsid w:val="46ED242F"/>
    <w:rsid w:val="46F7BE10"/>
    <w:rsid w:val="46FCE251"/>
    <w:rsid w:val="472AFB39"/>
    <w:rsid w:val="476FADFC"/>
    <w:rsid w:val="478EC593"/>
    <w:rsid w:val="47B9E08F"/>
    <w:rsid w:val="47BB5C53"/>
    <w:rsid w:val="47D5918E"/>
    <w:rsid w:val="47DF28BA"/>
    <w:rsid w:val="47EBF66A"/>
    <w:rsid w:val="480F0105"/>
    <w:rsid w:val="4819F159"/>
    <w:rsid w:val="48259E6A"/>
    <w:rsid w:val="482A1515"/>
    <w:rsid w:val="48323E5A"/>
    <w:rsid w:val="48A1FC29"/>
    <w:rsid w:val="48DC7AB1"/>
    <w:rsid w:val="4968E0C8"/>
    <w:rsid w:val="49B5CA62"/>
    <w:rsid w:val="49CB2847"/>
    <w:rsid w:val="49F28CF4"/>
    <w:rsid w:val="4A0BD0B0"/>
    <w:rsid w:val="4A45039B"/>
    <w:rsid w:val="4A87AE17"/>
    <w:rsid w:val="4AF0DEFC"/>
    <w:rsid w:val="4AF688EA"/>
    <w:rsid w:val="4B16CAEE"/>
    <w:rsid w:val="4B18C567"/>
    <w:rsid w:val="4B32F622"/>
    <w:rsid w:val="4B5E8BDF"/>
    <w:rsid w:val="4B680111"/>
    <w:rsid w:val="4BCAA5AC"/>
    <w:rsid w:val="4C01297A"/>
    <w:rsid w:val="4C043A74"/>
    <w:rsid w:val="4C32D97B"/>
    <w:rsid w:val="4C390D4D"/>
    <w:rsid w:val="4C51F5E3"/>
    <w:rsid w:val="4C73A4F7"/>
    <w:rsid w:val="4CA0A8BB"/>
    <w:rsid w:val="4CA358E3"/>
    <w:rsid w:val="4CA89E5E"/>
    <w:rsid w:val="4CB7A791"/>
    <w:rsid w:val="4CFA056C"/>
    <w:rsid w:val="4D64FBEE"/>
    <w:rsid w:val="4DBBD094"/>
    <w:rsid w:val="4DF32319"/>
    <w:rsid w:val="4E48F038"/>
    <w:rsid w:val="4EDFA48C"/>
    <w:rsid w:val="4F04F23F"/>
    <w:rsid w:val="4FBA903D"/>
    <w:rsid w:val="4FC4A44B"/>
    <w:rsid w:val="500B3471"/>
    <w:rsid w:val="50269070"/>
    <w:rsid w:val="5051BCDC"/>
    <w:rsid w:val="5094BB8D"/>
    <w:rsid w:val="50C21C23"/>
    <w:rsid w:val="50C423E5"/>
    <w:rsid w:val="50CA0D28"/>
    <w:rsid w:val="510E37E2"/>
    <w:rsid w:val="5187AD79"/>
    <w:rsid w:val="51AD36CB"/>
    <w:rsid w:val="51B57BEE"/>
    <w:rsid w:val="51EF0951"/>
    <w:rsid w:val="52049B9E"/>
    <w:rsid w:val="5204BC61"/>
    <w:rsid w:val="520F8E94"/>
    <w:rsid w:val="52150F48"/>
    <w:rsid w:val="521F82ED"/>
    <w:rsid w:val="524FDC89"/>
    <w:rsid w:val="525A8980"/>
    <w:rsid w:val="5265F32B"/>
    <w:rsid w:val="52AA6BF4"/>
    <w:rsid w:val="52B63F11"/>
    <w:rsid w:val="52C13767"/>
    <w:rsid w:val="52E05FCF"/>
    <w:rsid w:val="52EB1108"/>
    <w:rsid w:val="52EE41DF"/>
    <w:rsid w:val="52F79448"/>
    <w:rsid w:val="531AC2FE"/>
    <w:rsid w:val="53407742"/>
    <w:rsid w:val="53439D61"/>
    <w:rsid w:val="534B5A73"/>
    <w:rsid w:val="534E8885"/>
    <w:rsid w:val="535484A4"/>
    <w:rsid w:val="5372F7C8"/>
    <w:rsid w:val="53893CDB"/>
    <w:rsid w:val="539A669F"/>
    <w:rsid w:val="540733EB"/>
    <w:rsid w:val="541BCF7F"/>
    <w:rsid w:val="544E7196"/>
    <w:rsid w:val="549639F6"/>
    <w:rsid w:val="54A34106"/>
    <w:rsid w:val="54F95F6D"/>
    <w:rsid w:val="5503839E"/>
    <w:rsid w:val="55308DAB"/>
    <w:rsid w:val="55891225"/>
    <w:rsid w:val="55C0DC44"/>
    <w:rsid w:val="56476148"/>
    <w:rsid w:val="56734B1C"/>
    <w:rsid w:val="56FC57E7"/>
    <w:rsid w:val="571322B3"/>
    <w:rsid w:val="57322192"/>
    <w:rsid w:val="573C411D"/>
    <w:rsid w:val="576E36CD"/>
    <w:rsid w:val="577D3EF0"/>
    <w:rsid w:val="57961AB2"/>
    <w:rsid w:val="58767353"/>
    <w:rsid w:val="588287FB"/>
    <w:rsid w:val="589064FE"/>
    <w:rsid w:val="5892FEE8"/>
    <w:rsid w:val="58A9D7D2"/>
    <w:rsid w:val="58D7F0BB"/>
    <w:rsid w:val="5900216A"/>
    <w:rsid w:val="59EB22F1"/>
    <w:rsid w:val="59FB3755"/>
    <w:rsid w:val="5A18B7EB"/>
    <w:rsid w:val="5A2F1DC1"/>
    <w:rsid w:val="5A9B0466"/>
    <w:rsid w:val="5A9BF1CB"/>
    <w:rsid w:val="5AA028E4"/>
    <w:rsid w:val="5AB41E09"/>
    <w:rsid w:val="5AB84BFE"/>
    <w:rsid w:val="5AD275A0"/>
    <w:rsid w:val="5AD9D36E"/>
    <w:rsid w:val="5B1E42B7"/>
    <w:rsid w:val="5B2FD5ED"/>
    <w:rsid w:val="5B9453BB"/>
    <w:rsid w:val="5BE67DFC"/>
    <w:rsid w:val="5BF5D596"/>
    <w:rsid w:val="5C0B3742"/>
    <w:rsid w:val="5C343916"/>
    <w:rsid w:val="5C54670F"/>
    <w:rsid w:val="5C580169"/>
    <w:rsid w:val="5CD73543"/>
    <w:rsid w:val="5CFF8644"/>
    <w:rsid w:val="5D0A5D73"/>
    <w:rsid w:val="5D1CEB8F"/>
    <w:rsid w:val="5D245B24"/>
    <w:rsid w:val="5D2C813E"/>
    <w:rsid w:val="5D3C35DE"/>
    <w:rsid w:val="5D451F19"/>
    <w:rsid w:val="5D7C99D7"/>
    <w:rsid w:val="5D8389C7"/>
    <w:rsid w:val="5D875F37"/>
    <w:rsid w:val="5D926193"/>
    <w:rsid w:val="5DABEED3"/>
    <w:rsid w:val="5DFE6C76"/>
    <w:rsid w:val="5E48597B"/>
    <w:rsid w:val="5E633E52"/>
    <w:rsid w:val="5E664435"/>
    <w:rsid w:val="5E6860E5"/>
    <w:rsid w:val="5E88F758"/>
    <w:rsid w:val="5E96771C"/>
    <w:rsid w:val="5EE2434A"/>
    <w:rsid w:val="5EFD90D7"/>
    <w:rsid w:val="5F15430A"/>
    <w:rsid w:val="5F28E72D"/>
    <w:rsid w:val="5F2D6372"/>
    <w:rsid w:val="5F4F6ECC"/>
    <w:rsid w:val="5F5D9B44"/>
    <w:rsid w:val="5F8913C8"/>
    <w:rsid w:val="5F8CD7D4"/>
    <w:rsid w:val="60068E21"/>
    <w:rsid w:val="6007F7B3"/>
    <w:rsid w:val="6068EA82"/>
    <w:rsid w:val="60AD6F0D"/>
    <w:rsid w:val="6172C110"/>
    <w:rsid w:val="618A0FD2"/>
    <w:rsid w:val="61930314"/>
    <w:rsid w:val="61C1DF0C"/>
    <w:rsid w:val="61D25D67"/>
    <w:rsid w:val="61F10E6A"/>
    <w:rsid w:val="6200AC21"/>
    <w:rsid w:val="620DE12A"/>
    <w:rsid w:val="621BAA74"/>
    <w:rsid w:val="622ED1D8"/>
    <w:rsid w:val="622F26C8"/>
    <w:rsid w:val="6238366D"/>
    <w:rsid w:val="62508207"/>
    <w:rsid w:val="6252FCF9"/>
    <w:rsid w:val="62AB6BDC"/>
    <w:rsid w:val="62CE1497"/>
    <w:rsid w:val="62D90C6E"/>
    <w:rsid w:val="62F97BCD"/>
    <w:rsid w:val="6312405A"/>
    <w:rsid w:val="63865A06"/>
    <w:rsid w:val="63AF1367"/>
    <w:rsid w:val="63E45E70"/>
    <w:rsid w:val="64167319"/>
    <w:rsid w:val="641FC400"/>
    <w:rsid w:val="64658E9E"/>
    <w:rsid w:val="648B9021"/>
    <w:rsid w:val="649949BB"/>
    <w:rsid w:val="64A054C2"/>
    <w:rsid w:val="651A7B26"/>
    <w:rsid w:val="65269F62"/>
    <w:rsid w:val="6550D6A2"/>
    <w:rsid w:val="657955EE"/>
    <w:rsid w:val="65D3EAC8"/>
    <w:rsid w:val="6627D0BC"/>
    <w:rsid w:val="66361736"/>
    <w:rsid w:val="665594DF"/>
    <w:rsid w:val="6663D95B"/>
    <w:rsid w:val="66822ECC"/>
    <w:rsid w:val="66A148F4"/>
    <w:rsid w:val="66CF247A"/>
    <w:rsid w:val="675B82CB"/>
    <w:rsid w:val="676769D9"/>
    <w:rsid w:val="67733260"/>
    <w:rsid w:val="677CB00D"/>
    <w:rsid w:val="678032E6"/>
    <w:rsid w:val="6782A220"/>
    <w:rsid w:val="6784FFCA"/>
    <w:rsid w:val="6797F34E"/>
    <w:rsid w:val="67B293FF"/>
    <w:rsid w:val="67B5D691"/>
    <w:rsid w:val="67D8B8FA"/>
    <w:rsid w:val="6820BDBB"/>
    <w:rsid w:val="68781D8A"/>
    <w:rsid w:val="6891EE72"/>
    <w:rsid w:val="68BA1F21"/>
    <w:rsid w:val="690FEC40"/>
    <w:rsid w:val="69558BEA"/>
    <w:rsid w:val="697F82D1"/>
    <w:rsid w:val="69C4F6F0"/>
    <w:rsid w:val="69D2B5A2"/>
    <w:rsid w:val="69F97EBA"/>
    <w:rsid w:val="6A23D90F"/>
    <w:rsid w:val="6A28E983"/>
    <w:rsid w:val="6A450EBA"/>
    <w:rsid w:val="6A6A8458"/>
    <w:rsid w:val="6A7EC013"/>
    <w:rsid w:val="6A8386E3"/>
    <w:rsid w:val="6A9A4A7C"/>
    <w:rsid w:val="6ACF556B"/>
    <w:rsid w:val="6ACF6BD7"/>
    <w:rsid w:val="6AE06E1A"/>
    <w:rsid w:val="6AE074D8"/>
    <w:rsid w:val="6B6E8603"/>
    <w:rsid w:val="6B712051"/>
    <w:rsid w:val="6B7711EA"/>
    <w:rsid w:val="6B84D096"/>
    <w:rsid w:val="6C363FB4"/>
    <w:rsid w:val="6C4A1ED3"/>
    <w:rsid w:val="6C4C4510"/>
    <w:rsid w:val="6C660940"/>
    <w:rsid w:val="6C68A1EA"/>
    <w:rsid w:val="6C9D5A21"/>
    <w:rsid w:val="6CFF2FC4"/>
    <w:rsid w:val="6D195EF1"/>
    <w:rsid w:val="6D60ECD1"/>
    <w:rsid w:val="6DBB1D3C"/>
    <w:rsid w:val="6DBBA1C8"/>
    <w:rsid w:val="6DBC0BEE"/>
    <w:rsid w:val="6DE98F04"/>
    <w:rsid w:val="6E0E6F9D"/>
    <w:rsid w:val="6E1B5390"/>
    <w:rsid w:val="6E5765A2"/>
    <w:rsid w:val="6EA3437B"/>
    <w:rsid w:val="6EBFF037"/>
    <w:rsid w:val="6EC42E2F"/>
    <w:rsid w:val="6F79979B"/>
    <w:rsid w:val="6FA765E9"/>
    <w:rsid w:val="6FC85298"/>
    <w:rsid w:val="6FE26C7C"/>
    <w:rsid w:val="70709983"/>
    <w:rsid w:val="70A2A52D"/>
    <w:rsid w:val="7178B7CF"/>
    <w:rsid w:val="717E6D9C"/>
    <w:rsid w:val="71A73304"/>
    <w:rsid w:val="71C9DB3C"/>
    <w:rsid w:val="71E11FD8"/>
    <w:rsid w:val="71F790F9"/>
    <w:rsid w:val="723CFBEA"/>
    <w:rsid w:val="724DFA0F"/>
    <w:rsid w:val="726E0803"/>
    <w:rsid w:val="7281F1E3"/>
    <w:rsid w:val="728E5C01"/>
    <w:rsid w:val="73321143"/>
    <w:rsid w:val="7405BB6D"/>
    <w:rsid w:val="7424F9A2"/>
    <w:rsid w:val="7425D33B"/>
    <w:rsid w:val="743577CE"/>
    <w:rsid w:val="7454654F"/>
    <w:rsid w:val="74DEBE5B"/>
    <w:rsid w:val="7518B410"/>
    <w:rsid w:val="7520EC3C"/>
    <w:rsid w:val="75326D50"/>
    <w:rsid w:val="7557BDB7"/>
    <w:rsid w:val="7573F6D4"/>
    <w:rsid w:val="75904D76"/>
    <w:rsid w:val="75BF21D7"/>
    <w:rsid w:val="75C8A1F9"/>
    <w:rsid w:val="75DB364E"/>
    <w:rsid w:val="75DC6A28"/>
    <w:rsid w:val="75F8049E"/>
    <w:rsid w:val="761E436A"/>
    <w:rsid w:val="76204FBF"/>
    <w:rsid w:val="76407703"/>
    <w:rsid w:val="765E13CA"/>
    <w:rsid w:val="76665609"/>
    <w:rsid w:val="76707D91"/>
    <w:rsid w:val="767B046A"/>
    <w:rsid w:val="769BA0F7"/>
    <w:rsid w:val="76B2D6D9"/>
    <w:rsid w:val="76BF63E1"/>
    <w:rsid w:val="76FF81BF"/>
    <w:rsid w:val="7767C4EB"/>
    <w:rsid w:val="777798B6"/>
    <w:rsid w:val="77C79E12"/>
    <w:rsid w:val="78354F47"/>
    <w:rsid w:val="7835781F"/>
    <w:rsid w:val="7890A213"/>
    <w:rsid w:val="789D2C3C"/>
    <w:rsid w:val="78BBEF31"/>
    <w:rsid w:val="794F6F72"/>
    <w:rsid w:val="798D6120"/>
    <w:rsid w:val="7992102E"/>
    <w:rsid w:val="79F26BE3"/>
    <w:rsid w:val="7A462FB5"/>
    <w:rsid w:val="7A49F5B8"/>
    <w:rsid w:val="7A89698E"/>
    <w:rsid w:val="7A8A3405"/>
    <w:rsid w:val="7A8A3D33"/>
    <w:rsid w:val="7ACB935E"/>
    <w:rsid w:val="7AE67B68"/>
    <w:rsid w:val="7B002C75"/>
    <w:rsid w:val="7B0FE784"/>
    <w:rsid w:val="7B25918C"/>
    <w:rsid w:val="7B4190D4"/>
    <w:rsid w:val="7B7C5B7A"/>
    <w:rsid w:val="7B800307"/>
    <w:rsid w:val="7BBA43DB"/>
    <w:rsid w:val="7C630FF1"/>
    <w:rsid w:val="7C7EAB6C"/>
    <w:rsid w:val="7CE7DE4F"/>
    <w:rsid w:val="7CEA96E1"/>
    <w:rsid w:val="7D000BFC"/>
    <w:rsid w:val="7D688220"/>
    <w:rsid w:val="7D726090"/>
    <w:rsid w:val="7DC4D367"/>
    <w:rsid w:val="7DCF9091"/>
    <w:rsid w:val="7DDFA47A"/>
    <w:rsid w:val="7E05DC5F"/>
    <w:rsid w:val="7E167490"/>
    <w:rsid w:val="7E58D906"/>
    <w:rsid w:val="7E5BA9CA"/>
    <w:rsid w:val="7E6CA48E"/>
    <w:rsid w:val="7E9ECEE5"/>
    <w:rsid w:val="7EEA8E8F"/>
    <w:rsid w:val="7F0ADDFF"/>
    <w:rsid w:val="7F16AC55"/>
    <w:rsid w:val="7F5B86E1"/>
    <w:rsid w:val="7F80CA05"/>
    <w:rsid w:val="7F982A3E"/>
    <w:rsid w:val="7F9D1D56"/>
    <w:rsid w:val="7FB72BA6"/>
    <w:rsid w:val="7FCE30EC"/>
    <w:rsid w:val="7FDADFF5"/>
    <w:rsid w:val="7FDE7A8C"/>
    <w:rsid w:val="7FE90094"/>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05256921"/>
  <w15:docId w15:val="{8A8367B7-0A18-426F-964A-A1D063AC7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37B"/>
    <w:pPr>
      <w:spacing w:after="200" w:line="276" w:lineRule="auto"/>
    </w:pPr>
    <w:rPr>
      <w:sz w:val="22"/>
      <w:szCs w:val="22"/>
      <w:lang w:eastAsia="en-US"/>
    </w:rPr>
  </w:style>
  <w:style w:type="paragraph" w:styleId="Titre1">
    <w:name w:val="heading 1"/>
    <w:basedOn w:val="Normal"/>
    <w:next w:val="Normal"/>
    <w:link w:val="Titre1Car"/>
    <w:uiPriority w:val="9"/>
    <w:qFormat/>
    <w:rsid w:val="00BD7906"/>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qFormat/>
    <w:rsid w:val="00BD7906"/>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nhideWhenUsed/>
    <w:qFormat/>
    <w:rsid w:val="00D27660"/>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nhideWhenUsed/>
    <w:qFormat/>
    <w:rsid w:val="0020603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20603D"/>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qFormat/>
    <w:rsid w:val="0020603D"/>
    <w:pPr>
      <w:keepNext/>
      <w:tabs>
        <w:tab w:val="left" w:pos="432"/>
        <w:tab w:val="left" w:pos="576"/>
        <w:tab w:val="left" w:pos="720"/>
        <w:tab w:val="left" w:pos="864"/>
        <w:tab w:val="left" w:pos="1296"/>
      </w:tabs>
      <w:spacing w:after="0" w:line="240" w:lineRule="auto"/>
      <w:outlineLvl w:val="5"/>
    </w:pPr>
    <w:rPr>
      <w:rFonts w:ascii="Arial" w:eastAsia="Times New Roman" w:hAnsi="Arial"/>
      <w:b/>
      <w:bCs/>
      <w:color w:val="008000"/>
      <w:sz w:val="20"/>
      <w:szCs w:val="20"/>
    </w:rPr>
  </w:style>
  <w:style w:type="paragraph" w:styleId="Titre7">
    <w:name w:val="heading 7"/>
    <w:basedOn w:val="Normal"/>
    <w:next w:val="Normal"/>
    <w:link w:val="Titre7Car"/>
    <w:qFormat/>
    <w:rsid w:val="0020603D"/>
    <w:pPr>
      <w:keepNext/>
      <w:tabs>
        <w:tab w:val="left" w:pos="432"/>
        <w:tab w:val="left" w:pos="576"/>
        <w:tab w:val="left" w:pos="7470"/>
      </w:tabs>
      <w:spacing w:after="0" w:line="240" w:lineRule="auto"/>
      <w:ind w:left="432" w:hanging="432"/>
      <w:outlineLvl w:val="6"/>
    </w:pPr>
    <w:rPr>
      <w:rFonts w:ascii="Arial" w:eastAsia="Times New Roman" w:hAnsi="Arial"/>
      <w:b/>
      <w:bCs/>
      <w:sz w:val="20"/>
      <w:szCs w:val="20"/>
      <w:u w:val="single"/>
    </w:rPr>
  </w:style>
  <w:style w:type="paragraph" w:styleId="Titre8">
    <w:name w:val="heading 8"/>
    <w:basedOn w:val="Normal"/>
    <w:next w:val="Normal"/>
    <w:link w:val="Titre8Car"/>
    <w:qFormat/>
    <w:rsid w:val="0020603D"/>
    <w:pPr>
      <w:keepNext/>
      <w:autoSpaceDE w:val="0"/>
      <w:autoSpaceDN w:val="0"/>
      <w:adjustRightInd w:val="0"/>
      <w:spacing w:after="0" w:line="240" w:lineRule="auto"/>
      <w:jc w:val="center"/>
      <w:outlineLvl w:val="7"/>
    </w:pPr>
    <w:rPr>
      <w:rFonts w:eastAsia="Times New Roman"/>
      <w:i/>
      <w:sz w:val="24"/>
      <w:szCs w:val="20"/>
      <w:lang w:eastAsia="x-none"/>
    </w:rPr>
  </w:style>
  <w:style w:type="paragraph" w:styleId="Titre9">
    <w:name w:val="heading 9"/>
    <w:basedOn w:val="Normal"/>
    <w:next w:val="Normal"/>
    <w:link w:val="Titre9Car"/>
    <w:qFormat/>
    <w:rsid w:val="0020603D"/>
    <w:pPr>
      <w:spacing w:before="240" w:after="60" w:line="240" w:lineRule="auto"/>
      <w:jc w:val="both"/>
      <w:outlineLvl w:val="8"/>
    </w:pPr>
    <w:rPr>
      <w:rFonts w:ascii="Cambria" w:eastAsia="Times New Roman" w:hAnsi="Cambria"/>
      <w:sz w:val="20"/>
      <w:szCs w:val="20"/>
      <w:lang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D8407C"/>
    <w:pPr>
      <w:tabs>
        <w:tab w:val="center" w:pos="4320"/>
        <w:tab w:val="right" w:pos="8640"/>
      </w:tabs>
    </w:pPr>
  </w:style>
  <w:style w:type="character" w:customStyle="1" w:styleId="En-tteCar">
    <w:name w:val="En-tête Car"/>
    <w:link w:val="En-tte"/>
    <w:rsid w:val="00D8407C"/>
    <w:rPr>
      <w:sz w:val="22"/>
      <w:szCs w:val="22"/>
      <w:lang w:eastAsia="en-US"/>
    </w:rPr>
  </w:style>
  <w:style w:type="paragraph" w:styleId="Pieddepage">
    <w:name w:val="footer"/>
    <w:basedOn w:val="Normal"/>
    <w:link w:val="PieddepageCar"/>
    <w:unhideWhenUsed/>
    <w:rsid w:val="00D8407C"/>
    <w:pPr>
      <w:tabs>
        <w:tab w:val="center" w:pos="4320"/>
        <w:tab w:val="right" w:pos="8640"/>
      </w:tabs>
    </w:pPr>
  </w:style>
  <w:style w:type="character" w:customStyle="1" w:styleId="PieddepageCar">
    <w:name w:val="Pied de page Car"/>
    <w:link w:val="Pieddepage"/>
    <w:rsid w:val="00D8407C"/>
    <w:rPr>
      <w:sz w:val="22"/>
      <w:szCs w:val="22"/>
      <w:lang w:eastAsia="en-US"/>
    </w:rPr>
  </w:style>
  <w:style w:type="paragraph" w:customStyle="1" w:styleId="Paragraphestandard">
    <w:name w:val="[Paragraphe standard]"/>
    <w:basedOn w:val="Normal"/>
    <w:uiPriority w:val="99"/>
    <w:semiHidden/>
    <w:rsid w:val="002E4A9D"/>
    <w:pPr>
      <w:autoSpaceDE w:val="0"/>
      <w:autoSpaceDN w:val="0"/>
      <w:adjustRightInd w:val="0"/>
      <w:spacing w:after="0" w:line="288" w:lineRule="auto"/>
      <w:textAlignment w:val="center"/>
    </w:pPr>
    <w:rPr>
      <w:rFonts w:ascii="MinionPro-Regular" w:hAnsi="MinionPro-Regular" w:cs="MinionPro-Regular"/>
      <w:color w:val="000000"/>
      <w:sz w:val="24"/>
      <w:szCs w:val="24"/>
      <w:lang w:eastAsia="fr-CA"/>
    </w:rPr>
  </w:style>
  <w:style w:type="paragraph" w:customStyle="1" w:styleId="T1">
    <w:name w:val="T1"/>
    <w:basedOn w:val="Normal"/>
    <w:uiPriority w:val="99"/>
    <w:semiHidden/>
    <w:rsid w:val="002E4A9D"/>
    <w:pPr>
      <w:autoSpaceDE w:val="0"/>
      <w:autoSpaceDN w:val="0"/>
      <w:adjustRightInd w:val="0"/>
      <w:spacing w:after="0" w:line="640" w:lineRule="atLeast"/>
      <w:textAlignment w:val="center"/>
    </w:pPr>
    <w:rPr>
      <w:rFonts w:ascii="Oswald-Medium" w:hAnsi="Oswald-Medium" w:cs="Oswald-Medium"/>
      <w:caps/>
      <w:color w:val="000000"/>
      <w:sz w:val="66"/>
      <w:szCs w:val="66"/>
      <w:lang w:eastAsia="fr-CA"/>
    </w:rPr>
  </w:style>
  <w:style w:type="paragraph" w:customStyle="1" w:styleId="T2">
    <w:name w:val="T2"/>
    <w:basedOn w:val="Normal"/>
    <w:uiPriority w:val="99"/>
    <w:semiHidden/>
    <w:rsid w:val="002E4A9D"/>
    <w:pPr>
      <w:autoSpaceDE w:val="0"/>
      <w:autoSpaceDN w:val="0"/>
      <w:adjustRightInd w:val="0"/>
      <w:spacing w:after="0" w:line="640" w:lineRule="atLeast"/>
      <w:textAlignment w:val="center"/>
    </w:pPr>
    <w:rPr>
      <w:rFonts w:ascii="Oswald-Regular" w:hAnsi="Oswald-Regular" w:cs="Oswald-Regular"/>
      <w:color w:val="000000"/>
      <w:sz w:val="40"/>
      <w:szCs w:val="40"/>
      <w:lang w:eastAsia="fr-CA"/>
    </w:rPr>
  </w:style>
  <w:style w:type="table" w:styleId="Grilledutableau">
    <w:name w:val="Table Grid"/>
    <w:basedOn w:val="TableauNormal"/>
    <w:uiPriority w:val="59"/>
    <w:rsid w:val="002C2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Report">
    <w:name w:val="1_Report"/>
    <w:basedOn w:val="Paragraphestandard"/>
    <w:qFormat/>
    <w:rsid w:val="004933E0"/>
    <w:rPr>
      <w:rFonts w:ascii="Calibri" w:hAnsi="Calibri" w:cs="Calibri"/>
      <w:color w:val="EE3B33"/>
      <w:sz w:val="46"/>
      <w:szCs w:val="46"/>
    </w:rPr>
  </w:style>
  <w:style w:type="paragraph" w:customStyle="1" w:styleId="2Title">
    <w:name w:val="2_Title"/>
    <w:basedOn w:val="T1"/>
    <w:qFormat/>
    <w:rsid w:val="009B6909"/>
    <w:pPr>
      <w:spacing w:before="1840"/>
    </w:pPr>
    <w:rPr>
      <w:rFonts w:ascii="Calibri" w:hAnsi="Calibri" w:cs="Calibri-Bold"/>
      <w:b/>
      <w:bCs/>
      <w:sz w:val="48"/>
      <w:szCs w:val="48"/>
    </w:rPr>
  </w:style>
  <w:style w:type="paragraph" w:customStyle="1" w:styleId="3Subtitle">
    <w:name w:val="3_Subtitle"/>
    <w:basedOn w:val="T2"/>
    <w:next w:val="2Title"/>
    <w:qFormat/>
    <w:rsid w:val="009B6909"/>
    <w:rPr>
      <w:rFonts w:ascii="Calibri" w:hAnsi="Calibri" w:cs="Calibri"/>
    </w:rPr>
  </w:style>
  <w:style w:type="paragraph" w:customStyle="1" w:styleId="4Title">
    <w:name w:val="4_Title"/>
    <w:qFormat/>
    <w:rsid w:val="009B6909"/>
    <w:rPr>
      <w:rFonts w:cs="Calibri-Bold"/>
      <w:b/>
      <w:bCs/>
      <w:color w:val="000000"/>
      <w:sz w:val="46"/>
      <w:szCs w:val="46"/>
    </w:rPr>
  </w:style>
  <w:style w:type="paragraph" w:customStyle="1" w:styleId="Listecouleur-Accent11">
    <w:name w:val="Liste couleur - Accent 11"/>
    <w:basedOn w:val="Normal"/>
    <w:uiPriority w:val="34"/>
    <w:semiHidden/>
    <w:qFormat/>
    <w:rsid w:val="00BD7906"/>
    <w:pPr>
      <w:ind w:left="708"/>
    </w:pPr>
  </w:style>
  <w:style w:type="character" w:customStyle="1" w:styleId="Titredulivre1">
    <w:name w:val="Titre du livre1"/>
    <w:uiPriority w:val="33"/>
    <w:semiHidden/>
    <w:qFormat/>
    <w:rsid w:val="00BD7906"/>
    <w:rPr>
      <w:b/>
      <w:bCs/>
      <w:smallCaps/>
      <w:spacing w:val="5"/>
    </w:rPr>
  </w:style>
  <w:style w:type="character" w:customStyle="1" w:styleId="Rfrenceintense1">
    <w:name w:val="Référence intense1"/>
    <w:uiPriority w:val="32"/>
    <w:semiHidden/>
    <w:qFormat/>
    <w:rsid w:val="00BD7906"/>
    <w:rPr>
      <w:b/>
      <w:bCs/>
      <w:smallCaps/>
      <w:color w:val="C0504D"/>
      <w:spacing w:val="5"/>
      <w:u w:val="single"/>
    </w:rPr>
  </w:style>
  <w:style w:type="character" w:customStyle="1" w:styleId="Rfrenceple1">
    <w:name w:val="Référence pâle1"/>
    <w:uiPriority w:val="31"/>
    <w:semiHidden/>
    <w:qFormat/>
    <w:rsid w:val="00BD7906"/>
    <w:rPr>
      <w:smallCaps/>
      <w:color w:val="C0504D"/>
      <w:u w:val="single"/>
    </w:rPr>
  </w:style>
  <w:style w:type="paragraph" w:customStyle="1" w:styleId="Trameclaire-Accent21">
    <w:name w:val="Trame claire - Accent 21"/>
    <w:basedOn w:val="Normal"/>
    <w:next w:val="Normal"/>
    <w:link w:val="Trameclaire-Accent2Car"/>
    <w:uiPriority w:val="30"/>
    <w:semiHidden/>
    <w:qFormat/>
    <w:rsid w:val="00BD7906"/>
    <w:pPr>
      <w:pBdr>
        <w:bottom w:val="single" w:sz="4" w:space="4" w:color="4F81BD"/>
      </w:pBdr>
      <w:spacing w:before="200" w:after="280"/>
      <w:ind w:left="936" w:right="936"/>
    </w:pPr>
    <w:rPr>
      <w:b/>
      <w:bCs/>
      <w:i/>
      <w:iCs/>
      <w:color w:val="4F81BD"/>
    </w:rPr>
  </w:style>
  <w:style w:type="character" w:customStyle="1" w:styleId="Trameclaire-Accent2Car">
    <w:name w:val="Trame claire - Accent 2 Car"/>
    <w:link w:val="Trameclaire-Accent21"/>
    <w:uiPriority w:val="30"/>
    <w:semiHidden/>
    <w:rsid w:val="00AB7840"/>
    <w:rPr>
      <w:b/>
      <w:bCs/>
      <w:i/>
      <w:iCs/>
      <w:color w:val="4F81BD"/>
      <w:sz w:val="22"/>
      <w:szCs w:val="22"/>
      <w:lang w:eastAsia="en-US"/>
    </w:rPr>
  </w:style>
  <w:style w:type="paragraph" w:customStyle="1" w:styleId="Grillecouleur-Accent11">
    <w:name w:val="Grille couleur - Accent 11"/>
    <w:basedOn w:val="Normal"/>
    <w:next w:val="Normal"/>
    <w:link w:val="Grillecouleur-Accent1Car"/>
    <w:uiPriority w:val="29"/>
    <w:semiHidden/>
    <w:qFormat/>
    <w:rsid w:val="00BD7906"/>
    <w:rPr>
      <w:i/>
      <w:iCs/>
      <w:color w:val="000000"/>
    </w:rPr>
  </w:style>
  <w:style w:type="character" w:customStyle="1" w:styleId="Grillecouleur-Accent1Car">
    <w:name w:val="Grille couleur - Accent 1 Car"/>
    <w:link w:val="Grillecouleur-Accent11"/>
    <w:uiPriority w:val="29"/>
    <w:semiHidden/>
    <w:rsid w:val="00AB7840"/>
    <w:rPr>
      <w:i/>
      <w:iCs/>
      <w:color w:val="000000"/>
      <w:sz w:val="22"/>
      <w:szCs w:val="22"/>
      <w:lang w:eastAsia="en-US"/>
    </w:rPr>
  </w:style>
  <w:style w:type="character" w:styleId="lev">
    <w:name w:val="Strong"/>
    <w:uiPriority w:val="22"/>
    <w:qFormat/>
    <w:rsid w:val="00BD7906"/>
    <w:rPr>
      <w:b/>
      <w:bCs/>
    </w:rPr>
  </w:style>
  <w:style w:type="character" w:customStyle="1" w:styleId="Titre2Car">
    <w:name w:val="Titre 2 Car"/>
    <w:link w:val="Titre2"/>
    <w:uiPriority w:val="9"/>
    <w:rsid w:val="00AB7840"/>
    <w:rPr>
      <w:rFonts w:ascii="Cambria" w:eastAsia="Times New Roman" w:hAnsi="Cambria"/>
      <w:b/>
      <w:bCs/>
      <w:i/>
      <w:iCs/>
      <w:sz w:val="28"/>
      <w:szCs w:val="28"/>
      <w:lang w:eastAsia="en-US"/>
    </w:rPr>
  </w:style>
  <w:style w:type="character" w:customStyle="1" w:styleId="Titre1Car">
    <w:name w:val="Titre 1 Car"/>
    <w:link w:val="Titre1"/>
    <w:uiPriority w:val="9"/>
    <w:rsid w:val="00AB7840"/>
    <w:rPr>
      <w:rFonts w:ascii="Cambria" w:eastAsia="Times New Roman" w:hAnsi="Cambria"/>
      <w:b/>
      <w:bCs/>
      <w:kern w:val="32"/>
      <w:sz w:val="32"/>
      <w:szCs w:val="32"/>
      <w:lang w:eastAsia="en-US"/>
    </w:rPr>
  </w:style>
  <w:style w:type="paragraph" w:customStyle="1" w:styleId="Niveau1">
    <w:name w:val="Niveau 1"/>
    <w:basedOn w:val="T1"/>
    <w:qFormat/>
    <w:rsid w:val="009B6909"/>
    <w:rPr>
      <w:rFonts w:ascii="Calibri" w:hAnsi="Calibri"/>
      <w:caps w:val="0"/>
      <w:sz w:val="24"/>
      <w:szCs w:val="48"/>
    </w:rPr>
  </w:style>
  <w:style w:type="paragraph" w:customStyle="1" w:styleId="Niveau2">
    <w:name w:val="Niveau 2"/>
    <w:basedOn w:val="T1"/>
    <w:next w:val="Niveau1"/>
    <w:qFormat/>
    <w:rsid w:val="009B6909"/>
    <w:rPr>
      <w:rFonts w:ascii="Calibri" w:hAnsi="Calibri"/>
      <w:caps w:val="0"/>
      <w:sz w:val="24"/>
      <w:szCs w:val="44"/>
    </w:rPr>
  </w:style>
  <w:style w:type="paragraph" w:customStyle="1" w:styleId="Niveau3">
    <w:name w:val="Niveau 3"/>
    <w:basedOn w:val="T1"/>
    <w:next w:val="Niveau2"/>
    <w:qFormat/>
    <w:rsid w:val="009B6909"/>
    <w:rPr>
      <w:rFonts w:ascii="Calibri" w:hAnsi="Calibri"/>
      <w:caps w:val="0"/>
      <w:sz w:val="24"/>
      <w:szCs w:val="40"/>
    </w:rPr>
  </w:style>
  <w:style w:type="paragraph" w:customStyle="1" w:styleId="Niveau4">
    <w:name w:val="Niveau 4"/>
    <w:basedOn w:val="T1"/>
    <w:next w:val="Niveau3"/>
    <w:qFormat/>
    <w:rsid w:val="009B6909"/>
    <w:rPr>
      <w:rFonts w:ascii="Calibri" w:hAnsi="Calibri"/>
      <w:caps w:val="0"/>
      <w:sz w:val="24"/>
      <w:szCs w:val="36"/>
    </w:rPr>
  </w:style>
  <w:style w:type="paragraph" w:styleId="Listepuces2">
    <w:name w:val="List Bullet 2"/>
    <w:basedOn w:val="Niveau3"/>
    <w:uiPriority w:val="99"/>
    <w:rsid w:val="00164107"/>
    <w:pPr>
      <w:numPr>
        <w:numId w:val="11"/>
      </w:numPr>
      <w:contextualSpacing/>
    </w:pPr>
  </w:style>
  <w:style w:type="paragraph" w:styleId="Listepuces3">
    <w:name w:val="List Bullet 3"/>
    <w:basedOn w:val="Niveau4"/>
    <w:uiPriority w:val="99"/>
    <w:rsid w:val="00164107"/>
    <w:pPr>
      <w:numPr>
        <w:numId w:val="12"/>
      </w:numPr>
      <w:contextualSpacing/>
    </w:pPr>
  </w:style>
  <w:style w:type="paragraph" w:customStyle="1" w:styleId="Title2">
    <w:name w:val="Title_2"/>
    <w:basedOn w:val="4Title"/>
    <w:qFormat/>
    <w:rsid w:val="00A22FFC"/>
    <w:pPr>
      <w:spacing w:before="600"/>
    </w:pPr>
    <w:rPr>
      <w:sz w:val="28"/>
      <w:szCs w:val="28"/>
    </w:rPr>
  </w:style>
  <w:style w:type="paragraph" w:styleId="Listepuces">
    <w:name w:val="List Bullet"/>
    <w:basedOn w:val="Niveau2"/>
    <w:uiPriority w:val="99"/>
    <w:rsid w:val="00164107"/>
    <w:pPr>
      <w:numPr>
        <w:numId w:val="14"/>
      </w:numPr>
      <w:contextualSpacing/>
    </w:pPr>
  </w:style>
  <w:style w:type="character" w:customStyle="1" w:styleId="Bold">
    <w:name w:val="Bold"/>
    <w:uiPriority w:val="1"/>
    <w:qFormat/>
    <w:rsid w:val="007C3098"/>
    <w:rPr>
      <w:b/>
      <w:i w:val="0"/>
    </w:rPr>
  </w:style>
  <w:style w:type="paragraph" w:styleId="Listepuces4">
    <w:name w:val="List Bullet 4"/>
    <w:basedOn w:val="Niveau4"/>
    <w:uiPriority w:val="99"/>
    <w:rsid w:val="009B6909"/>
    <w:pPr>
      <w:numPr>
        <w:numId w:val="13"/>
      </w:numPr>
      <w:contextualSpacing/>
    </w:pPr>
  </w:style>
  <w:style w:type="paragraph" w:styleId="NormalWeb">
    <w:name w:val="Normal (Web)"/>
    <w:basedOn w:val="Normal"/>
    <w:uiPriority w:val="99"/>
    <w:unhideWhenUsed/>
    <w:rsid w:val="007C3098"/>
    <w:pPr>
      <w:spacing w:before="100" w:beforeAutospacing="1" w:after="100" w:afterAutospacing="1" w:line="240" w:lineRule="auto"/>
    </w:pPr>
    <w:rPr>
      <w:rFonts w:ascii="Times New Roman" w:eastAsia="Times New Roman" w:hAnsi="Times New Roman"/>
      <w:sz w:val="24"/>
      <w:szCs w:val="24"/>
      <w:lang w:eastAsia="fr-CA"/>
    </w:rPr>
  </w:style>
  <w:style w:type="character" w:styleId="Lienhypertexte">
    <w:name w:val="Hyperlink"/>
    <w:uiPriority w:val="99"/>
    <w:unhideWhenUsed/>
    <w:qFormat/>
    <w:rsid w:val="00376F5B"/>
    <w:rPr>
      <w:color w:val="0000FF"/>
      <w:u w:val="single"/>
    </w:rPr>
  </w:style>
  <w:style w:type="paragraph" w:styleId="TM1">
    <w:name w:val="toc 1"/>
    <w:basedOn w:val="Normal"/>
    <w:next w:val="Normal"/>
    <w:uiPriority w:val="39"/>
    <w:qFormat/>
    <w:rsid w:val="00D27660"/>
    <w:pPr>
      <w:spacing w:before="120" w:after="120"/>
    </w:pPr>
    <w:rPr>
      <w:rFonts w:asciiTheme="minorHAnsi" w:hAnsiTheme="minorHAnsi" w:cstheme="minorHAnsi"/>
      <w:b/>
      <w:bCs/>
      <w:caps/>
      <w:sz w:val="20"/>
      <w:szCs w:val="20"/>
    </w:rPr>
  </w:style>
  <w:style w:type="character" w:customStyle="1" w:styleId="Titre3Car">
    <w:name w:val="Titre 3 Car"/>
    <w:link w:val="Titre3"/>
    <w:uiPriority w:val="9"/>
    <w:rsid w:val="00D27660"/>
    <w:rPr>
      <w:rFonts w:ascii="Cambria" w:eastAsia="Times New Roman" w:hAnsi="Cambria" w:cs="Times New Roman"/>
      <w:b/>
      <w:bCs/>
      <w:sz w:val="26"/>
      <w:szCs w:val="26"/>
      <w:lang w:eastAsia="en-US"/>
    </w:rPr>
  </w:style>
  <w:style w:type="paragraph" w:styleId="TM2">
    <w:name w:val="toc 2"/>
    <w:basedOn w:val="TM1"/>
    <w:next w:val="Normal"/>
    <w:autoRedefine/>
    <w:uiPriority w:val="39"/>
    <w:qFormat/>
    <w:rsid w:val="00C82B05"/>
    <w:pPr>
      <w:spacing w:before="0" w:after="0"/>
      <w:ind w:left="220"/>
    </w:pPr>
    <w:rPr>
      <w:b w:val="0"/>
      <w:bCs w:val="0"/>
      <w:caps w:val="0"/>
      <w:smallCaps/>
    </w:rPr>
  </w:style>
  <w:style w:type="paragraph" w:styleId="Textedebulles">
    <w:name w:val="Balloon Text"/>
    <w:basedOn w:val="Normal"/>
    <w:link w:val="TextedebullesCar"/>
    <w:uiPriority w:val="99"/>
    <w:semiHidden/>
    <w:unhideWhenUsed/>
    <w:rsid w:val="002116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16B8"/>
    <w:rPr>
      <w:rFonts w:ascii="Tahoma" w:hAnsi="Tahoma" w:cs="Tahoma"/>
      <w:sz w:val="16"/>
      <w:szCs w:val="16"/>
      <w:lang w:eastAsia="en-US"/>
    </w:rPr>
  </w:style>
  <w:style w:type="character" w:customStyle="1" w:styleId="Titre4Car">
    <w:name w:val="Titre 4 Car"/>
    <w:basedOn w:val="Policepardfaut"/>
    <w:link w:val="Titre4"/>
    <w:rsid w:val="0020603D"/>
    <w:rPr>
      <w:rFonts w:asciiTheme="majorHAnsi" w:eastAsiaTheme="majorEastAsia" w:hAnsiTheme="majorHAnsi" w:cstheme="majorBidi"/>
      <w:b/>
      <w:bCs/>
      <w:i/>
      <w:iCs/>
      <w:color w:val="4F81BD" w:themeColor="accent1"/>
      <w:sz w:val="22"/>
      <w:szCs w:val="22"/>
      <w:lang w:eastAsia="en-US"/>
    </w:rPr>
  </w:style>
  <w:style w:type="character" w:customStyle="1" w:styleId="Titre5Car">
    <w:name w:val="Titre 5 Car"/>
    <w:basedOn w:val="Policepardfaut"/>
    <w:link w:val="Titre5"/>
    <w:rsid w:val="0020603D"/>
    <w:rPr>
      <w:rFonts w:asciiTheme="majorHAnsi" w:eastAsiaTheme="majorEastAsia" w:hAnsiTheme="majorHAnsi" w:cstheme="majorBidi"/>
      <w:color w:val="243F60" w:themeColor="accent1" w:themeShade="7F"/>
      <w:sz w:val="22"/>
      <w:szCs w:val="22"/>
      <w:lang w:eastAsia="en-US"/>
    </w:rPr>
  </w:style>
  <w:style w:type="character" w:customStyle="1" w:styleId="Titre6Car">
    <w:name w:val="Titre 6 Car"/>
    <w:basedOn w:val="Policepardfaut"/>
    <w:link w:val="Titre6"/>
    <w:rsid w:val="0020603D"/>
    <w:rPr>
      <w:rFonts w:ascii="Arial" w:eastAsia="Times New Roman" w:hAnsi="Arial"/>
      <w:b/>
      <w:bCs/>
      <w:color w:val="008000"/>
      <w:lang w:val="fr-CA" w:eastAsia="en-US"/>
    </w:rPr>
  </w:style>
  <w:style w:type="character" w:customStyle="1" w:styleId="Titre7Car">
    <w:name w:val="Titre 7 Car"/>
    <w:basedOn w:val="Policepardfaut"/>
    <w:link w:val="Titre7"/>
    <w:rsid w:val="0020603D"/>
    <w:rPr>
      <w:rFonts w:ascii="Arial" w:eastAsia="Times New Roman" w:hAnsi="Arial"/>
      <w:b/>
      <w:bCs/>
      <w:u w:val="single"/>
      <w:lang w:val="fr-CA" w:eastAsia="en-US"/>
    </w:rPr>
  </w:style>
  <w:style w:type="character" w:customStyle="1" w:styleId="Titre8Car">
    <w:name w:val="Titre 8 Car"/>
    <w:basedOn w:val="Policepardfaut"/>
    <w:link w:val="Titre8"/>
    <w:rsid w:val="0020603D"/>
    <w:rPr>
      <w:rFonts w:eastAsia="Times New Roman"/>
      <w:i/>
      <w:sz w:val="24"/>
      <w:lang w:val="fr-CA" w:eastAsia="x-none"/>
    </w:rPr>
  </w:style>
  <w:style w:type="character" w:customStyle="1" w:styleId="Titre9Car">
    <w:name w:val="Titre 9 Car"/>
    <w:basedOn w:val="Policepardfaut"/>
    <w:link w:val="Titre9"/>
    <w:rsid w:val="0020603D"/>
    <w:rPr>
      <w:rFonts w:ascii="Cambria" w:eastAsia="Times New Roman" w:hAnsi="Cambria"/>
      <w:lang w:val="fr-CA" w:eastAsia="x-none"/>
    </w:rPr>
  </w:style>
  <w:style w:type="numbering" w:customStyle="1" w:styleId="Aucuneliste1">
    <w:name w:val="Aucune liste1"/>
    <w:next w:val="Aucuneliste"/>
    <w:uiPriority w:val="99"/>
    <w:semiHidden/>
    <w:unhideWhenUsed/>
    <w:rsid w:val="0020603D"/>
  </w:style>
  <w:style w:type="table" w:customStyle="1" w:styleId="Grilledutableau1">
    <w:name w:val="Grille du tableau1"/>
    <w:basedOn w:val="TableauNormal"/>
    <w:next w:val="Grilledutableau"/>
    <w:uiPriority w:val="59"/>
    <w:rsid w:val="0020603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sinterligne1">
    <w:name w:val="Sans interligne1"/>
    <w:next w:val="Sansinterligne"/>
    <w:link w:val="SansinterligneCar"/>
    <w:uiPriority w:val="1"/>
    <w:qFormat/>
    <w:rsid w:val="0020603D"/>
    <w:rPr>
      <w:rFonts w:ascii="Arial" w:eastAsia="Times New Roman" w:hAnsi="Arial"/>
      <w:sz w:val="22"/>
      <w:szCs w:val="22"/>
    </w:rPr>
  </w:style>
  <w:style w:type="character" w:customStyle="1" w:styleId="SansinterligneCar">
    <w:name w:val="Sans interligne Car"/>
    <w:basedOn w:val="Policepardfaut"/>
    <w:link w:val="Sansinterligne1"/>
    <w:uiPriority w:val="1"/>
    <w:rsid w:val="0020603D"/>
    <w:rPr>
      <w:rFonts w:ascii="Arial" w:eastAsia="Times New Roman" w:hAnsi="Arial"/>
      <w:sz w:val="22"/>
      <w:szCs w:val="22"/>
    </w:rPr>
  </w:style>
  <w:style w:type="paragraph" w:customStyle="1" w:styleId="Paragraphedeliste1">
    <w:name w:val="Paragraphe de liste1"/>
    <w:basedOn w:val="Normal"/>
    <w:next w:val="Paragraphedeliste"/>
    <w:uiPriority w:val="34"/>
    <w:qFormat/>
    <w:rsid w:val="0020603D"/>
    <w:pPr>
      <w:spacing w:after="0" w:line="240" w:lineRule="auto"/>
      <w:ind w:left="720"/>
      <w:contextualSpacing/>
    </w:pPr>
    <w:rPr>
      <w:rFonts w:eastAsia="Arial"/>
      <w:lang w:eastAsia="fr-CA"/>
    </w:rPr>
  </w:style>
  <w:style w:type="paragraph" w:customStyle="1" w:styleId="Citation1">
    <w:name w:val="Citation1"/>
    <w:basedOn w:val="Normal"/>
    <w:next w:val="Normal"/>
    <w:uiPriority w:val="29"/>
    <w:qFormat/>
    <w:rsid w:val="0020603D"/>
    <w:rPr>
      <w:rFonts w:ascii="Arial" w:eastAsia="Times New Roman" w:hAnsi="Arial"/>
      <w:i/>
      <w:iCs/>
      <w:color w:val="000000"/>
      <w:lang w:eastAsia="fr-CA"/>
    </w:rPr>
  </w:style>
  <w:style w:type="character" w:customStyle="1" w:styleId="CitationCar">
    <w:name w:val="Citation Car"/>
    <w:basedOn w:val="Policepardfaut"/>
    <w:link w:val="Citation"/>
    <w:uiPriority w:val="29"/>
    <w:rsid w:val="0020603D"/>
    <w:rPr>
      <w:rFonts w:eastAsia="Times New Roman"/>
      <w:i/>
      <w:iCs/>
      <w:color w:val="000000"/>
    </w:rPr>
  </w:style>
  <w:style w:type="character" w:styleId="Textedelespacerserv">
    <w:name w:val="Placeholder Text"/>
    <w:basedOn w:val="Policepardfaut"/>
    <w:uiPriority w:val="99"/>
    <w:semiHidden/>
    <w:rsid w:val="0020603D"/>
    <w:rPr>
      <w:color w:val="808080"/>
    </w:rPr>
  </w:style>
  <w:style w:type="numbering" w:customStyle="1" w:styleId="Aucuneliste11">
    <w:name w:val="Aucune liste11"/>
    <w:next w:val="Aucuneliste"/>
    <w:uiPriority w:val="99"/>
    <w:semiHidden/>
    <w:rsid w:val="0020603D"/>
  </w:style>
  <w:style w:type="paragraph" w:customStyle="1" w:styleId="Corpsdetexte1">
    <w:name w:val="Corps de texte1"/>
    <w:link w:val="Corpsdetexte1Car"/>
    <w:uiPriority w:val="99"/>
    <w:rsid w:val="0020603D"/>
    <w:pPr>
      <w:autoSpaceDE w:val="0"/>
      <w:autoSpaceDN w:val="0"/>
      <w:adjustRightInd w:val="0"/>
      <w:spacing w:after="216" w:line="270" w:lineRule="atLeast"/>
      <w:jc w:val="both"/>
    </w:pPr>
    <w:rPr>
      <w:rFonts w:ascii="Arial" w:eastAsia="Times New Roman" w:hAnsi="Arial"/>
      <w:color w:val="000000"/>
      <w:sz w:val="23"/>
      <w:lang w:eastAsia="en-US"/>
    </w:rPr>
  </w:style>
  <w:style w:type="character" w:customStyle="1" w:styleId="Corpsdetexte1Car">
    <w:name w:val="Corps de texte1 Car"/>
    <w:link w:val="Corpsdetexte1"/>
    <w:uiPriority w:val="99"/>
    <w:locked/>
    <w:rsid w:val="0020603D"/>
    <w:rPr>
      <w:rFonts w:ascii="Arial" w:eastAsia="Times New Roman" w:hAnsi="Arial"/>
      <w:color w:val="000000"/>
      <w:sz w:val="23"/>
      <w:lang w:val="fr-CA" w:eastAsia="en-US"/>
    </w:rPr>
  </w:style>
  <w:style w:type="paragraph" w:styleId="Corpsdetexte3">
    <w:name w:val="Body Text 3"/>
    <w:basedOn w:val="Normal"/>
    <w:link w:val="Corpsdetexte3Car"/>
    <w:rsid w:val="0020603D"/>
    <w:pPr>
      <w:spacing w:after="0" w:line="240" w:lineRule="auto"/>
      <w:jc w:val="center"/>
    </w:pPr>
    <w:rPr>
      <w:rFonts w:ascii="Times New Roman" w:eastAsia="Times New Roman" w:hAnsi="Times New Roman"/>
      <w:sz w:val="16"/>
      <w:szCs w:val="20"/>
      <w:lang w:eastAsia="x-none"/>
    </w:rPr>
  </w:style>
  <w:style w:type="character" w:customStyle="1" w:styleId="Corpsdetexte3Car">
    <w:name w:val="Corps de texte 3 Car"/>
    <w:basedOn w:val="Policepardfaut"/>
    <w:link w:val="Corpsdetexte3"/>
    <w:rsid w:val="0020603D"/>
    <w:rPr>
      <w:rFonts w:ascii="Times New Roman" w:eastAsia="Times New Roman" w:hAnsi="Times New Roman"/>
      <w:sz w:val="16"/>
      <w:lang w:val="fr-CA" w:eastAsia="x-none"/>
    </w:rPr>
  </w:style>
  <w:style w:type="paragraph" w:customStyle="1" w:styleId="Table4">
    <w:name w:val="Table 4"/>
    <w:basedOn w:val="Normal"/>
    <w:rsid w:val="0020603D"/>
    <w:pPr>
      <w:numPr>
        <w:numId w:val="19"/>
      </w:numPr>
      <w:tabs>
        <w:tab w:val="center" w:pos="2925"/>
        <w:tab w:val="center" w:pos="4095"/>
        <w:tab w:val="center" w:pos="5310"/>
        <w:tab w:val="center" w:pos="6491"/>
      </w:tabs>
      <w:autoSpaceDE w:val="0"/>
      <w:autoSpaceDN w:val="0"/>
      <w:adjustRightInd w:val="0"/>
      <w:spacing w:after="72" w:line="240" w:lineRule="auto"/>
      <w:ind w:firstLine="0"/>
      <w:jc w:val="both"/>
    </w:pPr>
    <w:rPr>
      <w:rFonts w:ascii="Arial" w:eastAsia="Times New Roman" w:hAnsi="Arial"/>
      <w:sz w:val="20"/>
      <w:szCs w:val="20"/>
    </w:rPr>
  </w:style>
  <w:style w:type="paragraph" w:customStyle="1" w:styleId="Headline">
    <w:name w:val="Headline"/>
    <w:rsid w:val="0020603D"/>
    <w:pPr>
      <w:tabs>
        <w:tab w:val="left" w:pos="720"/>
      </w:tabs>
      <w:autoSpaceDE w:val="0"/>
      <w:autoSpaceDN w:val="0"/>
      <w:adjustRightInd w:val="0"/>
      <w:spacing w:after="144"/>
      <w:ind w:left="720" w:hanging="720"/>
    </w:pPr>
    <w:rPr>
      <w:rFonts w:ascii="Arial" w:eastAsia="Times New Roman" w:hAnsi="Arial"/>
      <w:b/>
      <w:bCs/>
      <w:sz w:val="44"/>
      <w:szCs w:val="44"/>
      <w:lang w:eastAsia="en-US"/>
    </w:rPr>
  </w:style>
  <w:style w:type="paragraph" w:styleId="Corpsdetexte2">
    <w:name w:val="Body Text 2"/>
    <w:basedOn w:val="Normal"/>
    <w:link w:val="Corpsdetexte2Car"/>
    <w:rsid w:val="0020603D"/>
    <w:pPr>
      <w:spacing w:after="120" w:line="480" w:lineRule="auto"/>
    </w:pPr>
    <w:rPr>
      <w:rFonts w:ascii="Times New Roman" w:eastAsia="Times New Roman" w:hAnsi="Times New Roman"/>
      <w:sz w:val="20"/>
      <w:szCs w:val="20"/>
      <w:lang w:eastAsia="x-none"/>
    </w:rPr>
  </w:style>
  <w:style w:type="character" w:customStyle="1" w:styleId="Corpsdetexte2Car">
    <w:name w:val="Corps de texte 2 Car"/>
    <w:basedOn w:val="Policepardfaut"/>
    <w:link w:val="Corpsdetexte2"/>
    <w:rsid w:val="0020603D"/>
    <w:rPr>
      <w:rFonts w:ascii="Times New Roman" w:eastAsia="Times New Roman" w:hAnsi="Times New Roman"/>
      <w:lang w:val="fr-CA" w:eastAsia="x-none"/>
    </w:rPr>
  </w:style>
  <w:style w:type="paragraph" w:styleId="Retraitcorpsdetexte2">
    <w:name w:val="Body Text Indent 2"/>
    <w:basedOn w:val="Normal"/>
    <w:link w:val="Retraitcorpsdetexte2Car"/>
    <w:rsid w:val="0020603D"/>
    <w:pPr>
      <w:spacing w:after="120" w:line="480" w:lineRule="auto"/>
      <w:ind w:left="283"/>
    </w:pPr>
    <w:rPr>
      <w:rFonts w:ascii="Times New Roman" w:eastAsia="Times New Roman" w:hAnsi="Times New Roman"/>
      <w:sz w:val="20"/>
      <w:szCs w:val="20"/>
      <w:lang w:eastAsia="x-none"/>
    </w:rPr>
  </w:style>
  <w:style w:type="character" w:customStyle="1" w:styleId="Retraitcorpsdetexte2Car">
    <w:name w:val="Retrait corps de texte 2 Car"/>
    <w:basedOn w:val="Policepardfaut"/>
    <w:link w:val="Retraitcorpsdetexte2"/>
    <w:rsid w:val="0020603D"/>
    <w:rPr>
      <w:rFonts w:ascii="Times New Roman" w:eastAsia="Times New Roman" w:hAnsi="Times New Roman"/>
      <w:lang w:val="fr-CA" w:eastAsia="x-none"/>
    </w:rPr>
  </w:style>
  <w:style w:type="paragraph" w:styleId="Notedebasdepage">
    <w:name w:val="footnote text"/>
    <w:basedOn w:val="Normal"/>
    <w:link w:val="NotedebasdepageCar"/>
    <w:semiHidden/>
    <w:rsid w:val="0020603D"/>
    <w:pPr>
      <w:spacing w:after="0" w:line="240" w:lineRule="auto"/>
    </w:pPr>
    <w:rPr>
      <w:rFonts w:ascii="Times New Roman" w:eastAsia="Times New Roman" w:hAnsi="Times New Roman"/>
      <w:sz w:val="20"/>
      <w:szCs w:val="20"/>
      <w:lang w:eastAsia="x-none"/>
    </w:rPr>
  </w:style>
  <w:style w:type="character" w:customStyle="1" w:styleId="NotedebasdepageCar">
    <w:name w:val="Note de bas de page Car"/>
    <w:basedOn w:val="Policepardfaut"/>
    <w:link w:val="Notedebasdepage"/>
    <w:semiHidden/>
    <w:rsid w:val="0020603D"/>
    <w:rPr>
      <w:rFonts w:ascii="Times New Roman" w:eastAsia="Times New Roman" w:hAnsi="Times New Roman"/>
      <w:lang w:val="fr-CA" w:eastAsia="x-none"/>
    </w:rPr>
  </w:style>
  <w:style w:type="character" w:styleId="Appelnotedebasdep">
    <w:name w:val="footnote reference"/>
    <w:semiHidden/>
    <w:rsid w:val="0020603D"/>
    <w:rPr>
      <w:vertAlign w:val="superscript"/>
    </w:rPr>
  </w:style>
  <w:style w:type="character" w:styleId="Marquedecommentaire">
    <w:name w:val="annotation reference"/>
    <w:uiPriority w:val="99"/>
    <w:semiHidden/>
    <w:rsid w:val="0020603D"/>
    <w:rPr>
      <w:sz w:val="16"/>
    </w:rPr>
  </w:style>
  <w:style w:type="paragraph" w:styleId="Commentaire">
    <w:name w:val="annotation text"/>
    <w:basedOn w:val="Normal"/>
    <w:link w:val="CommentaireCar"/>
    <w:semiHidden/>
    <w:rsid w:val="0020603D"/>
    <w:pPr>
      <w:spacing w:after="0" w:line="240" w:lineRule="auto"/>
    </w:pPr>
    <w:rPr>
      <w:rFonts w:ascii="Times New Roman" w:eastAsia="Times New Roman" w:hAnsi="Times New Roman"/>
      <w:sz w:val="20"/>
      <w:szCs w:val="20"/>
    </w:rPr>
  </w:style>
  <w:style w:type="character" w:customStyle="1" w:styleId="CommentaireCar">
    <w:name w:val="Commentaire Car"/>
    <w:basedOn w:val="Policepardfaut"/>
    <w:link w:val="Commentaire"/>
    <w:semiHidden/>
    <w:rsid w:val="0020603D"/>
    <w:rPr>
      <w:rFonts w:ascii="Times New Roman" w:eastAsia="Times New Roman" w:hAnsi="Times New Roman"/>
      <w:lang w:val="fr-CA" w:eastAsia="en-US"/>
    </w:rPr>
  </w:style>
  <w:style w:type="paragraph" w:styleId="Objetducommentaire">
    <w:name w:val="annotation subject"/>
    <w:basedOn w:val="Commentaire"/>
    <w:next w:val="Commentaire"/>
    <w:link w:val="ObjetducommentaireCar"/>
    <w:uiPriority w:val="99"/>
    <w:semiHidden/>
    <w:rsid w:val="0020603D"/>
    <w:rPr>
      <w:b/>
    </w:rPr>
  </w:style>
  <w:style w:type="character" w:customStyle="1" w:styleId="ObjetducommentaireCar">
    <w:name w:val="Objet du commentaire Car"/>
    <w:basedOn w:val="CommentaireCar"/>
    <w:link w:val="Objetducommentaire"/>
    <w:uiPriority w:val="99"/>
    <w:semiHidden/>
    <w:rsid w:val="0020603D"/>
    <w:rPr>
      <w:rFonts w:ascii="Times New Roman" w:eastAsia="Times New Roman" w:hAnsi="Times New Roman"/>
      <w:b/>
      <w:lang w:val="fr-CA" w:eastAsia="en-US"/>
    </w:rPr>
  </w:style>
  <w:style w:type="character" w:styleId="Numrodepage">
    <w:name w:val="page number"/>
    <w:basedOn w:val="Policepardfaut"/>
    <w:rsid w:val="0020603D"/>
  </w:style>
  <w:style w:type="table" w:customStyle="1" w:styleId="Grilledutableau11">
    <w:name w:val="Grille du tableau11"/>
    <w:basedOn w:val="TableauNormal"/>
    <w:next w:val="Grilledutableau"/>
    <w:rsid w:val="0020603D"/>
    <w:pPr>
      <w:jc w:val="both"/>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rsid w:val="0020603D"/>
    <w:pPr>
      <w:spacing w:after="120" w:line="240" w:lineRule="auto"/>
    </w:pPr>
    <w:rPr>
      <w:rFonts w:ascii="Times New Roman" w:eastAsia="Times New Roman" w:hAnsi="Times New Roman"/>
      <w:sz w:val="20"/>
      <w:szCs w:val="20"/>
      <w:lang w:eastAsia="x-none"/>
    </w:rPr>
  </w:style>
  <w:style w:type="character" w:customStyle="1" w:styleId="CorpsdetexteCar">
    <w:name w:val="Corps de texte Car"/>
    <w:basedOn w:val="Policepardfaut"/>
    <w:link w:val="Corpsdetexte"/>
    <w:uiPriority w:val="99"/>
    <w:rsid w:val="0020603D"/>
    <w:rPr>
      <w:rFonts w:ascii="Times New Roman" w:eastAsia="Times New Roman" w:hAnsi="Times New Roman"/>
      <w:lang w:val="fr-CA" w:eastAsia="x-none"/>
    </w:rPr>
  </w:style>
  <w:style w:type="paragraph" w:customStyle="1" w:styleId="F6-Body1">
    <w:name w:val="F6 - Body 1"/>
    <w:link w:val="F6-Body1Char"/>
    <w:rsid w:val="0020603D"/>
    <w:pPr>
      <w:ind w:left="576"/>
      <w:jc w:val="both"/>
    </w:pPr>
    <w:rPr>
      <w:rFonts w:ascii="Arial" w:eastAsia="Times New Roman" w:hAnsi="Arial"/>
      <w:sz w:val="24"/>
      <w:lang w:eastAsia="en-US"/>
    </w:rPr>
  </w:style>
  <w:style w:type="character" w:customStyle="1" w:styleId="F6-Body1Char">
    <w:name w:val="F6 - Body 1 Char"/>
    <w:link w:val="F6-Body1"/>
    <w:locked/>
    <w:rsid w:val="0020603D"/>
    <w:rPr>
      <w:rFonts w:ascii="Arial" w:eastAsia="Times New Roman" w:hAnsi="Arial"/>
      <w:sz w:val="24"/>
      <w:lang w:val="fr-CA" w:eastAsia="en-US"/>
    </w:rPr>
  </w:style>
  <w:style w:type="paragraph" w:customStyle="1" w:styleId="F2-Heading1">
    <w:name w:val="F2 - Heading 1"/>
    <w:basedOn w:val="Titre1"/>
    <w:next w:val="F6-Body1"/>
    <w:autoRedefine/>
    <w:rsid w:val="0020603D"/>
    <w:pPr>
      <w:spacing w:before="0" w:after="0" w:line="240" w:lineRule="auto"/>
    </w:pPr>
    <w:rPr>
      <w:bCs w:val="0"/>
      <w:color w:val="333399"/>
      <w:kern w:val="0"/>
      <w:sz w:val="36"/>
      <w:szCs w:val="36"/>
      <w:lang w:eastAsia="x-none"/>
    </w:rPr>
  </w:style>
  <w:style w:type="paragraph" w:customStyle="1" w:styleId="QuestionNumbering">
    <w:name w:val="Question Numbering"/>
    <w:next w:val="Corpsdetexte"/>
    <w:link w:val="QuestionNumberingCharChar"/>
    <w:rsid w:val="0020603D"/>
    <w:pPr>
      <w:spacing w:before="120" w:after="120"/>
    </w:pPr>
    <w:rPr>
      <w:rFonts w:ascii="Arial" w:eastAsia="Times New Roman" w:hAnsi="Arial"/>
      <w:sz w:val="24"/>
      <w:lang w:eastAsia="en-US"/>
    </w:rPr>
  </w:style>
  <w:style w:type="character" w:customStyle="1" w:styleId="QuestionNumberingCharChar">
    <w:name w:val="Question Numbering Char Char"/>
    <w:link w:val="QuestionNumbering"/>
    <w:locked/>
    <w:rsid w:val="0020603D"/>
    <w:rPr>
      <w:rFonts w:ascii="Arial" w:eastAsia="Times New Roman" w:hAnsi="Arial"/>
      <w:sz w:val="24"/>
      <w:lang w:val="fr-CA" w:eastAsia="en-US"/>
    </w:rPr>
  </w:style>
  <w:style w:type="paragraph" w:customStyle="1" w:styleId="ItemBank">
    <w:name w:val="Item Bank"/>
    <w:link w:val="ItemBankCharChar"/>
    <w:uiPriority w:val="99"/>
    <w:rsid w:val="0020603D"/>
    <w:pPr>
      <w:numPr>
        <w:numId w:val="15"/>
      </w:numPr>
    </w:pPr>
    <w:rPr>
      <w:rFonts w:ascii="Arial" w:eastAsia="Times New Roman" w:hAnsi="Arial"/>
      <w:sz w:val="22"/>
      <w:lang w:eastAsia="en-US"/>
    </w:rPr>
  </w:style>
  <w:style w:type="character" w:customStyle="1" w:styleId="ItemBankCharChar">
    <w:name w:val="Item Bank Char Char"/>
    <w:link w:val="ItemBank"/>
    <w:uiPriority w:val="99"/>
    <w:locked/>
    <w:rsid w:val="0020603D"/>
    <w:rPr>
      <w:rFonts w:ascii="Arial" w:eastAsia="Times New Roman" w:hAnsi="Arial"/>
      <w:sz w:val="22"/>
      <w:lang w:val="fr-CA" w:eastAsia="en-US"/>
    </w:rPr>
  </w:style>
  <w:style w:type="paragraph" w:customStyle="1" w:styleId="Level1">
    <w:name w:val="Level 1"/>
    <w:rsid w:val="0020603D"/>
    <w:pPr>
      <w:snapToGrid w:val="0"/>
      <w:spacing w:before="216" w:after="216"/>
      <w:ind w:left="720"/>
    </w:pPr>
    <w:rPr>
      <w:rFonts w:ascii="Arial" w:eastAsia="Times New Roman" w:hAnsi="Arial"/>
      <w:color w:val="000000"/>
      <w:sz w:val="24"/>
      <w:lang w:eastAsia="en-US"/>
    </w:rPr>
  </w:style>
  <w:style w:type="paragraph" w:customStyle="1" w:styleId="StyleF9-Bullets2Arial">
    <w:name w:val="Style F9 - Bullets 2 + Arial"/>
    <w:basedOn w:val="Normal"/>
    <w:rsid w:val="0020603D"/>
    <w:pPr>
      <w:numPr>
        <w:numId w:val="16"/>
      </w:numPr>
      <w:spacing w:after="0" w:line="240" w:lineRule="auto"/>
    </w:pPr>
    <w:rPr>
      <w:rFonts w:ascii="Arial" w:eastAsia="Times New Roman" w:hAnsi="Arial" w:cs="Arial"/>
      <w:color w:val="000000"/>
      <w:sz w:val="24"/>
      <w:szCs w:val="24"/>
    </w:rPr>
  </w:style>
  <w:style w:type="character" w:customStyle="1" w:styleId="CharChar14">
    <w:name w:val="Char Char14"/>
    <w:locked/>
    <w:rsid w:val="0020603D"/>
    <w:rPr>
      <w:rFonts w:ascii="Cambria" w:hAnsi="Cambria"/>
      <w:b/>
      <w:kern w:val="32"/>
      <w:sz w:val="32"/>
      <w:lang w:val="fr-CA" w:eastAsia="x-none"/>
    </w:rPr>
  </w:style>
  <w:style w:type="character" w:customStyle="1" w:styleId="F8-Bullets1Char">
    <w:name w:val="F8 - Bullets 1 Char"/>
    <w:link w:val="F8-Bullets1"/>
    <w:locked/>
    <w:rsid w:val="0020603D"/>
    <w:rPr>
      <w:rFonts w:ascii="Arial" w:hAnsi="Arial" w:cs="Arial"/>
      <w:color w:val="000000"/>
      <w:szCs w:val="24"/>
      <w:lang w:val="fr-CA"/>
    </w:rPr>
  </w:style>
  <w:style w:type="paragraph" w:customStyle="1" w:styleId="F8-Bullets1">
    <w:name w:val="F8 - Bullets 1"/>
    <w:link w:val="F8-Bullets1Char"/>
    <w:rsid w:val="0020603D"/>
    <w:pPr>
      <w:tabs>
        <w:tab w:val="num" w:pos="360"/>
      </w:tabs>
      <w:spacing w:before="80"/>
      <w:jc w:val="both"/>
    </w:pPr>
    <w:rPr>
      <w:rFonts w:ascii="Arial" w:hAnsi="Arial" w:cs="Arial"/>
      <w:color w:val="000000"/>
      <w:szCs w:val="24"/>
    </w:rPr>
  </w:style>
  <w:style w:type="paragraph" w:customStyle="1" w:styleId="bullet1">
    <w:name w:val="bullet1"/>
    <w:basedOn w:val="Normal"/>
    <w:rsid w:val="0020603D"/>
    <w:pPr>
      <w:numPr>
        <w:numId w:val="17"/>
      </w:numPr>
      <w:spacing w:after="0" w:line="312" w:lineRule="auto"/>
    </w:pPr>
    <w:rPr>
      <w:rFonts w:ascii="Times New Roman" w:eastAsia="Times New Roman" w:hAnsi="Times New Roman"/>
      <w:sz w:val="24"/>
      <w:szCs w:val="20"/>
    </w:rPr>
  </w:style>
  <w:style w:type="paragraph" w:customStyle="1" w:styleId="Titre2-rapportLger">
    <w:name w:val="Titre 2 - rapport Léger"/>
    <w:basedOn w:val="Titre2"/>
    <w:link w:val="Titre2-rapportLgerCar"/>
    <w:rsid w:val="0020603D"/>
    <w:pPr>
      <w:spacing w:line="240" w:lineRule="auto"/>
      <w:jc w:val="both"/>
    </w:pPr>
    <w:rPr>
      <w:rFonts w:ascii="Calibri" w:hAnsi="Calibri"/>
      <w:bCs w:val="0"/>
      <w:i w:val="0"/>
      <w:iCs w:val="0"/>
      <w:szCs w:val="20"/>
      <w:lang w:eastAsia="x-none"/>
    </w:rPr>
  </w:style>
  <w:style w:type="character" w:customStyle="1" w:styleId="Titre2-rapportLgerCar">
    <w:name w:val="Titre 2 - rapport Léger Car"/>
    <w:link w:val="Titre2-rapportLger"/>
    <w:locked/>
    <w:rsid w:val="0020603D"/>
    <w:rPr>
      <w:rFonts w:eastAsia="Times New Roman"/>
      <w:b/>
      <w:sz w:val="28"/>
      <w:lang w:val="fr-CA" w:eastAsia="x-none"/>
    </w:rPr>
  </w:style>
  <w:style w:type="paragraph" w:customStyle="1" w:styleId="TexteRapport">
    <w:name w:val="Texte Rapport"/>
    <w:basedOn w:val="Corpsdetexte1"/>
    <w:link w:val="TexteRapportCar"/>
    <w:rsid w:val="0020603D"/>
    <w:rPr>
      <w:rFonts w:ascii="Calibri" w:hAnsi="Calibri"/>
      <w:sz w:val="24"/>
    </w:rPr>
  </w:style>
  <w:style w:type="character" w:customStyle="1" w:styleId="TexteRapportCar">
    <w:name w:val="Texte Rapport Car"/>
    <w:link w:val="TexteRapport"/>
    <w:locked/>
    <w:rsid w:val="0020603D"/>
    <w:rPr>
      <w:rFonts w:eastAsia="Times New Roman"/>
      <w:color w:val="000000"/>
      <w:sz w:val="24"/>
      <w:lang w:val="fr-CA" w:eastAsia="en-US"/>
    </w:rPr>
  </w:style>
  <w:style w:type="paragraph" w:customStyle="1" w:styleId="ListParagraph2">
    <w:name w:val="List Paragraph2"/>
    <w:basedOn w:val="Normal"/>
    <w:rsid w:val="0020603D"/>
    <w:pPr>
      <w:spacing w:after="0" w:line="240" w:lineRule="auto"/>
      <w:ind w:left="720"/>
      <w:contextualSpacing/>
    </w:pPr>
    <w:rPr>
      <w:rFonts w:ascii="Times New Roman" w:eastAsia="Times New Roman" w:hAnsi="Times New Roman"/>
      <w:sz w:val="20"/>
      <w:szCs w:val="20"/>
    </w:rPr>
  </w:style>
  <w:style w:type="paragraph" w:customStyle="1" w:styleId="NoSpacing2">
    <w:name w:val="No Spacing2"/>
    <w:rsid w:val="0020603D"/>
    <w:rPr>
      <w:rFonts w:ascii="Times New Roman" w:eastAsia="Times New Roman" w:hAnsi="Times New Roman"/>
      <w:lang w:eastAsia="en-US"/>
    </w:rPr>
  </w:style>
  <w:style w:type="paragraph" w:customStyle="1" w:styleId="TexterapportLger">
    <w:name w:val="Texte rapport Léger"/>
    <w:basedOn w:val="Corpsdetexte1"/>
    <w:link w:val="TexterapportLgerCar"/>
    <w:qFormat/>
    <w:rsid w:val="0020603D"/>
    <w:rPr>
      <w:rFonts w:ascii="Calibri" w:hAnsi="Calibri"/>
      <w:sz w:val="24"/>
      <w:szCs w:val="24"/>
    </w:rPr>
  </w:style>
  <w:style w:type="character" w:customStyle="1" w:styleId="TexterapportLgerCar">
    <w:name w:val="Texte rapport Léger Car"/>
    <w:link w:val="TexterapportLger"/>
    <w:rsid w:val="0020603D"/>
    <w:rPr>
      <w:rFonts w:eastAsia="Times New Roman"/>
      <w:color w:val="000000"/>
      <w:sz w:val="24"/>
      <w:szCs w:val="24"/>
      <w:lang w:val="fr-CA" w:eastAsia="en-US"/>
    </w:rPr>
  </w:style>
  <w:style w:type="paragraph" w:customStyle="1" w:styleId="NormalTSC">
    <w:name w:val="Normal TSC"/>
    <w:basedOn w:val="Normal"/>
    <w:link w:val="NormalTSCChar"/>
    <w:uiPriority w:val="99"/>
    <w:rsid w:val="0020603D"/>
    <w:pPr>
      <w:spacing w:before="120" w:after="120" w:line="312" w:lineRule="auto"/>
    </w:pPr>
    <w:rPr>
      <w:rFonts w:ascii="Times New Roman" w:eastAsia="Times New Roman" w:hAnsi="Times New Roman"/>
      <w:kern w:val="18"/>
    </w:rPr>
  </w:style>
  <w:style w:type="character" w:customStyle="1" w:styleId="NormalTSCChar">
    <w:name w:val="Normal TSC Char"/>
    <w:link w:val="NormalTSC"/>
    <w:uiPriority w:val="99"/>
    <w:rsid w:val="0020603D"/>
    <w:rPr>
      <w:rFonts w:ascii="Times New Roman" w:eastAsia="Times New Roman" w:hAnsi="Times New Roman"/>
      <w:kern w:val="18"/>
      <w:sz w:val="22"/>
      <w:szCs w:val="22"/>
      <w:lang w:val="fr-CA" w:eastAsia="en-US"/>
    </w:rPr>
  </w:style>
  <w:style w:type="paragraph" w:customStyle="1" w:styleId="CarCharCarCharCarCharCharCharCharCharCharCharCharCharCharCar">
    <w:name w:val="Car Char Car Char Car Char Char Char Char Char Char Char Char Char Char Car"/>
    <w:basedOn w:val="Normal"/>
    <w:rsid w:val="0020603D"/>
    <w:pPr>
      <w:spacing w:after="160" w:line="240" w:lineRule="exact"/>
    </w:pPr>
    <w:rPr>
      <w:rFonts w:ascii="Verdana" w:eastAsia="Times New Roman" w:hAnsi="Verdana"/>
      <w:sz w:val="20"/>
      <w:szCs w:val="20"/>
    </w:rPr>
  </w:style>
  <w:style w:type="character" w:styleId="Accentuation">
    <w:name w:val="Emphasis"/>
    <w:qFormat/>
    <w:rsid w:val="0020603D"/>
    <w:rPr>
      <w:i/>
      <w:iCs/>
    </w:rPr>
  </w:style>
  <w:style w:type="character" w:styleId="Lienhypertextesuivivisit">
    <w:name w:val="FollowedHyperlink"/>
    <w:uiPriority w:val="99"/>
    <w:unhideWhenUsed/>
    <w:rsid w:val="0020603D"/>
    <w:rPr>
      <w:rFonts w:ascii="Tahoma" w:hAnsi="Tahoma" w:cs="Tahoma" w:hint="default"/>
      <w:strike w:val="0"/>
      <w:dstrike w:val="0"/>
      <w:color w:val="808080"/>
      <w:u w:val="none"/>
      <w:effect w:val="none"/>
    </w:rPr>
  </w:style>
  <w:style w:type="character" w:customStyle="1" w:styleId="error">
    <w:name w:val="error"/>
    <w:rsid w:val="0020603D"/>
    <w:rPr>
      <w:rFonts w:ascii="Tahoma" w:hAnsi="Tahoma" w:cs="Tahoma" w:hint="default"/>
      <w:color w:val="FF0000"/>
      <w:sz w:val="18"/>
      <w:szCs w:val="18"/>
    </w:rPr>
  </w:style>
  <w:style w:type="paragraph" w:customStyle="1" w:styleId="Rapportnormal">
    <w:name w:val="Rapport normal"/>
    <w:basedOn w:val="Corpsdetexte1"/>
    <w:link w:val="RapportnormalCar"/>
    <w:qFormat/>
    <w:rsid w:val="0020603D"/>
    <w:rPr>
      <w:rFonts w:ascii="Calibri" w:hAnsi="Calibri"/>
      <w:color w:val="auto"/>
      <w:sz w:val="24"/>
      <w:szCs w:val="24"/>
    </w:rPr>
  </w:style>
  <w:style w:type="character" w:customStyle="1" w:styleId="RapportnormalCar">
    <w:name w:val="Rapport normal Car"/>
    <w:link w:val="Rapportnormal"/>
    <w:rsid w:val="0020603D"/>
    <w:rPr>
      <w:rFonts w:eastAsia="Times New Roman"/>
      <w:sz w:val="24"/>
      <w:szCs w:val="24"/>
      <w:lang w:val="fr-CA" w:eastAsia="en-US"/>
    </w:rPr>
  </w:style>
  <w:style w:type="paragraph" w:customStyle="1" w:styleId="Titre2Lger">
    <w:name w:val="Titre 2 Léger"/>
    <w:basedOn w:val="Titre2"/>
    <w:link w:val="Titre2LgerCar"/>
    <w:qFormat/>
    <w:rsid w:val="0020603D"/>
    <w:pPr>
      <w:spacing w:line="240" w:lineRule="auto"/>
      <w:jc w:val="both"/>
    </w:pPr>
    <w:rPr>
      <w:rFonts w:ascii="Calibri" w:hAnsi="Calibri"/>
      <w:i w:val="0"/>
      <w:sz w:val="24"/>
      <w:szCs w:val="24"/>
      <w:lang w:eastAsia="x-none"/>
    </w:rPr>
  </w:style>
  <w:style w:type="character" w:customStyle="1" w:styleId="Titre2LgerCar">
    <w:name w:val="Titre 2 Léger Car"/>
    <w:link w:val="Titre2Lger"/>
    <w:rsid w:val="0020603D"/>
    <w:rPr>
      <w:rFonts w:eastAsia="Times New Roman"/>
      <w:b/>
      <w:bCs/>
      <w:iCs/>
      <w:sz w:val="24"/>
      <w:szCs w:val="24"/>
      <w:lang w:val="fr-CA" w:eastAsia="x-none"/>
    </w:rPr>
  </w:style>
  <w:style w:type="paragraph" w:styleId="TM3">
    <w:name w:val="toc 3"/>
    <w:basedOn w:val="Normal"/>
    <w:next w:val="Normal"/>
    <w:autoRedefine/>
    <w:uiPriority w:val="39"/>
    <w:qFormat/>
    <w:rsid w:val="0020603D"/>
    <w:pPr>
      <w:spacing w:after="0"/>
      <w:ind w:left="440"/>
    </w:pPr>
    <w:rPr>
      <w:rFonts w:asciiTheme="minorHAnsi" w:hAnsiTheme="minorHAnsi" w:cstheme="minorHAnsi"/>
      <w:i/>
      <w:iCs/>
      <w:sz w:val="20"/>
      <w:szCs w:val="20"/>
    </w:rPr>
  </w:style>
  <w:style w:type="paragraph" w:customStyle="1" w:styleId="Frequency">
    <w:name w:val="Frequency"/>
    <w:basedOn w:val="Normal"/>
    <w:uiPriority w:val="99"/>
    <w:rsid w:val="0020603D"/>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RowPercent">
    <w:name w:val="RowPercent"/>
    <w:basedOn w:val="Normal"/>
    <w:uiPriority w:val="99"/>
    <w:rsid w:val="0020603D"/>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ColPercent">
    <w:name w:val="ColPercent"/>
    <w:basedOn w:val="Normal"/>
    <w:uiPriority w:val="99"/>
    <w:rsid w:val="0020603D"/>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Paragrapherapport">
    <w:name w:val="Paragraphe rapport"/>
    <w:basedOn w:val="Normal"/>
    <w:link w:val="ParagrapherapportCar"/>
    <w:qFormat/>
    <w:rsid w:val="0020603D"/>
    <w:pPr>
      <w:widowControl w:val="0"/>
      <w:autoSpaceDE w:val="0"/>
      <w:autoSpaceDN w:val="0"/>
      <w:adjustRightInd w:val="0"/>
      <w:spacing w:after="0"/>
    </w:pPr>
    <w:rPr>
      <w:rFonts w:ascii="Tahoma" w:eastAsia="Times New Roman" w:hAnsi="Tahoma"/>
      <w:sz w:val="20"/>
      <w:szCs w:val="20"/>
      <w:lang w:eastAsia="x-none"/>
    </w:rPr>
  </w:style>
  <w:style w:type="paragraph" w:customStyle="1" w:styleId="Rapport">
    <w:name w:val="Rapport"/>
    <w:basedOn w:val="Paragrapherapport"/>
    <w:link w:val="RapportCar"/>
    <w:qFormat/>
    <w:rsid w:val="0020603D"/>
    <w:pPr>
      <w:jc w:val="both"/>
    </w:pPr>
    <w:rPr>
      <w:sz w:val="22"/>
      <w:szCs w:val="22"/>
    </w:rPr>
  </w:style>
  <w:style w:type="character" w:customStyle="1" w:styleId="ParagrapherapportCar">
    <w:name w:val="Paragraphe rapport Car"/>
    <w:link w:val="Paragrapherapport"/>
    <w:rsid w:val="0020603D"/>
    <w:rPr>
      <w:rFonts w:ascii="Tahoma" w:eastAsia="Times New Roman" w:hAnsi="Tahoma"/>
      <w:lang w:val="fr-CA" w:eastAsia="x-none"/>
    </w:rPr>
  </w:style>
  <w:style w:type="character" w:customStyle="1" w:styleId="RapportCar">
    <w:name w:val="Rapport Car"/>
    <w:link w:val="Rapport"/>
    <w:rsid w:val="0020603D"/>
    <w:rPr>
      <w:rFonts w:ascii="Tahoma" w:eastAsia="Times New Roman" w:hAnsi="Tahoma"/>
      <w:sz w:val="22"/>
      <w:szCs w:val="22"/>
      <w:lang w:val="fr-CA" w:eastAsia="x-none"/>
    </w:rPr>
  </w:style>
  <w:style w:type="paragraph" w:customStyle="1" w:styleId="DefaultText">
    <w:name w:val="Default Text"/>
    <w:basedOn w:val="Normal"/>
    <w:rsid w:val="0020603D"/>
    <w:pPr>
      <w:autoSpaceDE w:val="0"/>
      <w:autoSpaceDN w:val="0"/>
      <w:adjustRightInd w:val="0"/>
      <w:spacing w:after="0" w:line="240" w:lineRule="auto"/>
    </w:pPr>
    <w:rPr>
      <w:rFonts w:ascii="Arial" w:eastAsia="Times New Roman" w:hAnsi="Arial" w:cs="Arial"/>
      <w:sz w:val="20"/>
      <w:szCs w:val="24"/>
    </w:rPr>
  </w:style>
  <w:style w:type="paragraph" w:customStyle="1" w:styleId="reportbullet">
    <w:name w:val="report bullet"/>
    <w:basedOn w:val="Liste2"/>
    <w:rsid w:val="0020603D"/>
    <w:pPr>
      <w:numPr>
        <w:numId w:val="18"/>
      </w:numPr>
      <w:tabs>
        <w:tab w:val="num" w:pos="360"/>
        <w:tab w:val="num" w:pos="1080"/>
      </w:tabs>
      <w:ind w:left="1080"/>
      <w:contextualSpacing w:val="0"/>
    </w:pPr>
    <w:rPr>
      <w:rFonts w:ascii="Tahoma" w:hAnsi="Tahoma"/>
      <w:sz w:val="22"/>
    </w:rPr>
  </w:style>
  <w:style w:type="paragraph" w:styleId="Liste2">
    <w:name w:val="List 2"/>
    <w:basedOn w:val="Normal"/>
    <w:rsid w:val="0020603D"/>
    <w:pPr>
      <w:spacing w:after="0" w:line="240" w:lineRule="auto"/>
      <w:ind w:left="566" w:hanging="283"/>
      <w:contextualSpacing/>
    </w:pPr>
    <w:rPr>
      <w:rFonts w:ascii="Times New Roman" w:eastAsia="Times New Roman" w:hAnsi="Times New Roman"/>
      <w:sz w:val="20"/>
      <w:szCs w:val="20"/>
    </w:rPr>
  </w:style>
  <w:style w:type="paragraph" w:customStyle="1" w:styleId="ListParagraph1">
    <w:name w:val="List Paragraph1"/>
    <w:basedOn w:val="Normal"/>
    <w:rsid w:val="0020603D"/>
    <w:pPr>
      <w:spacing w:after="0" w:line="240" w:lineRule="auto"/>
      <w:ind w:left="720"/>
      <w:contextualSpacing/>
    </w:pPr>
    <w:rPr>
      <w:rFonts w:ascii="Times New Roman" w:eastAsia="Times New Roman" w:hAnsi="Times New Roman"/>
      <w:sz w:val="20"/>
      <w:szCs w:val="20"/>
    </w:rPr>
  </w:style>
  <w:style w:type="paragraph" w:customStyle="1" w:styleId="NoSpacing1">
    <w:name w:val="No Spacing1"/>
    <w:rsid w:val="0020603D"/>
    <w:rPr>
      <w:rFonts w:ascii="Times New Roman" w:eastAsia="Times New Roman" w:hAnsi="Times New Roman"/>
      <w:lang w:eastAsia="en-US"/>
    </w:rPr>
  </w:style>
  <w:style w:type="paragraph" w:styleId="Rvision">
    <w:name w:val="Revision"/>
    <w:hidden/>
    <w:uiPriority w:val="99"/>
    <w:semiHidden/>
    <w:rsid w:val="0020603D"/>
    <w:rPr>
      <w:rFonts w:ascii="Times New Roman" w:eastAsia="Times New Roman" w:hAnsi="Times New Roman"/>
      <w:lang w:eastAsia="en-US"/>
    </w:rPr>
  </w:style>
  <w:style w:type="paragraph" w:customStyle="1" w:styleId="t12">
    <w:name w:val="t12"/>
    <w:basedOn w:val="Normal"/>
    <w:rsid w:val="0020603D"/>
    <w:pPr>
      <w:spacing w:after="0" w:line="240" w:lineRule="auto"/>
      <w:jc w:val="both"/>
    </w:pPr>
    <w:rPr>
      <w:rFonts w:ascii="Times New Roman" w:eastAsia="Times New Roman" w:hAnsi="Times New Roman"/>
      <w:sz w:val="24"/>
      <w:szCs w:val="20"/>
    </w:rPr>
  </w:style>
  <w:style w:type="paragraph" w:customStyle="1" w:styleId="a1">
    <w:name w:val="a1"/>
    <w:basedOn w:val="t12"/>
    <w:rsid w:val="0020603D"/>
    <w:rPr>
      <w:rFonts w:ascii="Arial" w:hAnsi="Arial"/>
      <w:b/>
      <w:u w:val="single"/>
    </w:rPr>
  </w:style>
  <w:style w:type="paragraph" w:customStyle="1" w:styleId="head">
    <w:name w:val="head"/>
    <w:basedOn w:val="Normal"/>
    <w:rsid w:val="0020603D"/>
    <w:pPr>
      <w:spacing w:after="0" w:line="240" w:lineRule="auto"/>
      <w:jc w:val="center"/>
    </w:pPr>
    <w:rPr>
      <w:rFonts w:ascii="Arial" w:eastAsia="Times New Roman" w:hAnsi="Arial"/>
      <w:b/>
      <w:sz w:val="28"/>
      <w:szCs w:val="20"/>
    </w:rPr>
  </w:style>
  <w:style w:type="paragraph" w:customStyle="1" w:styleId="T120">
    <w:name w:val="T12"/>
    <w:basedOn w:val="Normal"/>
    <w:rsid w:val="0020603D"/>
    <w:pPr>
      <w:spacing w:after="0" w:line="240" w:lineRule="auto"/>
      <w:jc w:val="both"/>
    </w:pPr>
    <w:rPr>
      <w:rFonts w:ascii="Times New Roman" w:eastAsia="Times New Roman" w:hAnsi="Times New Roman"/>
      <w:sz w:val="24"/>
      <w:szCs w:val="20"/>
    </w:rPr>
  </w:style>
  <w:style w:type="paragraph" w:customStyle="1" w:styleId="f6-body10">
    <w:name w:val="f6-body1"/>
    <w:basedOn w:val="Normal"/>
    <w:rsid w:val="0020603D"/>
    <w:pPr>
      <w:spacing w:after="0" w:line="240" w:lineRule="auto"/>
      <w:ind w:left="576"/>
      <w:jc w:val="both"/>
    </w:pPr>
    <w:rPr>
      <w:rFonts w:ascii="Arial" w:eastAsia="Times New Roman" w:hAnsi="Arial" w:cs="Arial"/>
      <w:sz w:val="20"/>
      <w:szCs w:val="20"/>
    </w:rPr>
  </w:style>
  <w:style w:type="table" w:customStyle="1" w:styleId="Grilledutableau111">
    <w:name w:val="Grille du tableau111"/>
    <w:basedOn w:val="TableauNormal"/>
    <w:next w:val="Grilledutableau"/>
    <w:rsid w:val="002060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link w:val="ListBullet1Char"/>
    <w:uiPriority w:val="99"/>
    <w:rsid w:val="0020603D"/>
    <w:pPr>
      <w:tabs>
        <w:tab w:val="num" w:pos="360"/>
      </w:tabs>
      <w:spacing w:before="60" w:after="60" w:line="288" w:lineRule="auto"/>
      <w:ind w:left="360" w:hanging="360"/>
    </w:pPr>
    <w:rPr>
      <w:rFonts w:ascii="Times New Roman" w:eastAsia="Times New Roman" w:hAnsi="Times New Roman"/>
      <w:kern w:val="18"/>
      <w:sz w:val="20"/>
      <w:szCs w:val="20"/>
      <w:lang w:eastAsia="en-CA"/>
    </w:rPr>
  </w:style>
  <w:style w:type="character" w:customStyle="1" w:styleId="ListBullet1Char">
    <w:name w:val="List Bullet 1 Char"/>
    <w:link w:val="ListBullet1"/>
    <w:uiPriority w:val="99"/>
    <w:locked/>
    <w:rsid w:val="0020603D"/>
    <w:rPr>
      <w:rFonts w:ascii="Times New Roman" w:eastAsia="Times New Roman" w:hAnsi="Times New Roman"/>
      <w:kern w:val="18"/>
      <w:lang w:val="fr-CA" w:eastAsia="en-CA"/>
    </w:rPr>
  </w:style>
  <w:style w:type="paragraph" w:styleId="Listepuces5">
    <w:name w:val="List Bullet 5"/>
    <w:basedOn w:val="Normal"/>
    <w:uiPriority w:val="99"/>
    <w:rsid w:val="0020603D"/>
    <w:pPr>
      <w:tabs>
        <w:tab w:val="num" w:pos="1800"/>
      </w:tabs>
      <w:spacing w:before="60" w:after="60" w:line="240" w:lineRule="auto"/>
      <w:ind w:left="1800" w:hanging="360"/>
    </w:pPr>
    <w:rPr>
      <w:rFonts w:ascii="Times New Roman" w:eastAsia="Times New Roman" w:hAnsi="Times New Roman"/>
      <w:kern w:val="18"/>
    </w:rPr>
  </w:style>
  <w:style w:type="paragraph" w:styleId="PrformatHTML">
    <w:name w:val="HTML Preformatted"/>
    <w:basedOn w:val="Normal"/>
    <w:link w:val="PrformatHTMLCar"/>
    <w:rsid w:val="00206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Arial Unicode MS"/>
      <w:sz w:val="20"/>
      <w:szCs w:val="20"/>
    </w:rPr>
  </w:style>
  <w:style w:type="character" w:customStyle="1" w:styleId="PrformatHTMLCar">
    <w:name w:val="Préformaté HTML Car"/>
    <w:basedOn w:val="Policepardfaut"/>
    <w:link w:val="PrformatHTML"/>
    <w:rsid w:val="0020603D"/>
    <w:rPr>
      <w:rFonts w:ascii="Arial Unicode MS" w:eastAsia="Arial Unicode MS" w:hAnsi="Arial Unicode MS" w:cs="Arial Unicode MS"/>
      <w:lang w:val="fr-CA" w:eastAsia="en-US"/>
    </w:rPr>
  </w:style>
  <w:style w:type="paragraph" w:customStyle="1" w:styleId="Default">
    <w:name w:val="Default"/>
    <w:basedOn w:val="Normal"/>
    <w:rsid w:val="0020603D"/>
    <w:pPr>
      <w:autoSpaceDE w:val="0"/>
      <w:autoSpaceDN w:val="0"/>
      <w:spacing w:after="0" w:line="240" w:lineRule="auto"/>
    </w:pPr>
    <w:rPr>
      <w:rFonts w:ascii="Franklin Gothic Medium" w:hAnsi="Franklin Gothic Medium"/>
      <w:color w:val="000000"/>
      <w:sz w:val="24"/>
      <w:szCs w:val="24"/>
      <w:lang w:eastAsia="fr-CA"/>
    </w:rPr>
  </w:style>
  <w:style w:type="numbering" w:customStyle="1" w:styleId="Aucuneliste2">
    <w:name w:val="Aucune liste2"/>
    <w:next w:val="Aucuneliste"/>
    <w:uiPriority w:val="99"/>
    <w:semiHidden/>
    <w:unhideWhenUsed/>
    <w:rsid w:val="0020603D"/>
  </w:style>
  <w:style w:type="table" w:customStyle="1" w:styleId="Grilledutableau2">
    <w:name w:val="Grille du tableau2"/>
    <w:basedOn w:val="TableauNormal"/>
    <w:next w:val="Grilledutableau"/>
    <w:uiPriority w:val="59"/>
    <w:rsid w:val="0020603D"/>
    <w:rPr>
      <w:rFonts w:ascii="Arial" w:eastAsia="Times New Roman" w:hAnsi="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itationintense1">
    <w:name w:val="Citation intense1"/>
    <w:basedOn w:val="Normal"/>
    <w:next w:val="Normal"/>
    <w:uiPriority w:val="30"/>
    <w:qFormat/>
    <w:rsid w:val="0020603D"/>
    <w:pPr>
      <w:pBdr>
        <w:bottom w:val="single" w:sz="4" w:space="4" w:color="4F81BD"/>
      </w:pBdr>
      <w:spacing w:before="200" w:after="280"/>
      <w:ind w:left="936" w:right="936"/>
    </w:pPr>
    <w:rPr>
      <w:rFonts w:eastAsia="Times New Roman"/>
      <w:b/>
      <w:bCs/>
      <w:i/>
      <w:iCs/>
      <w:color w:val="4F81BD"/>
    </w:rPr>
  </w:style>
  <w:style w:type="character" w:customStyle="1" w:styleId="CitationintenseCar">
    <w:name w:val="Citation intense Car"/>
    <w:basedOn w:val="Policepardfaut"/>
    <w:link w:val="Citationintense"/>
    <w:uiPriority w:val="30"/>
    <w:rsid w:val="0020603D"/>
    <w:rPr>
      <w:rFonts w:eastAsia="Times New Roman"/>
      <w:b/>
      <w:bCs/>
      <w:i/>
      <w:iCs/>
      <w:color w:val="4F81BD"/>
    </w:rPr>
  </w:style>
  <w:style w:type="character" w:customStyle="1" w:styleId="Style1">
    <w:name w:val="Style1"/>
    <w:uiPriority w:val="1"/>
    <w:rsid w:val="0020603D"/>
  </w:style>
  <w:style w:type="paragraph" w:styleId="En-ttedetabledesmatires">
    <w:name w:val="TOC Heading"/>
    <w:basedOn w:val="Titre1"/>
    <w:next w:val="Normal"/>
    <w:uiPriority w:val="39"/>
    <w:unhideWhenUsed/>
    <w:qFormat/>
    <w:rsid w:val="0020603D"/>
    <w:pPr>
      <w:keepLines/>
      <w:spacing w:before="480" w:after="0"/>
      <w:outlineLvl w:val="9"/>
    </w:pPr>
    <w:rPr>
      <w:color w:val="365F91"/>
      <w:kern w:val="0"/>
      <w:sz w:val="28"/>
      <w:szCs w:val="28"/>
      <w:lang w:eastAsia="ja-JP"/>
    </w:rPr>
  </w:style>
  <w:style w:type="character" w:customStyle="1" w:styleId="Style2">
    <w:name w:val="Style2"/>
    <w:basedOn w:val="Policepardfaut"/>
    <w:uiPriority w:val="1"/>
    <w:rsid w:val="0020603D"/>
    <w:rPr>
      <w:u w:color="00B050"/>
    </w:rPr>
  </w:style>
  <w:style w:type="table" w:customStyle="1" w:styleId="Listeclaire-Accent31">
    <w:name w:val="Liste claire - Accent 31"/>
    <w:basedOn w:val="TableauNormal"/>
    <w:next w:val="Listeclaire-Accent3"/>
    <w:uiPriority w:val="61"/>
    <w:rsid w:val="0020603D"/>
    <w:rPr>
      <w:rFonts w:ascii="Arial" w:eastAsia="Times New Roman" w:hAnsi="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itre10">
    <w:name w:val="Titre1"/>
    <w:basedOn w:val="Normal"/>
    <w:next w:val="Normal"/>
    <w:uiPriority w:val="10"/>
    <w:qFormat/>
    <w:rsid w:val="0020603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basedOn w:val="Policepardfaut"/>
    <w:link w:val="Titre"/>
    <w:uiPriority w:val="10"/>
    <w:rsid w:val="0020603D"/>
    <w:rPr>
      <w:rFonts w:ascii="Cambria" w:eastAsia="Times New Roman" w:hAnsi="Cambria"/>
      <w:color w:val="17365D"/>
      <w:spacing w:val="5"/>
      <w:kern w:val="28"/>
      <w:sz w:val="52"/>
      <w:szCs w:val="52"/>
    </w:rPr>
  </w:style>
  <w:style w:type="paragraph" w:customStyle="1" w:styleId="Questiontext">
    <w:name w:val="Question text"/>
    <w:rsid w:val="0020603D"/>
    <w:pPr>
      <w:spacing w:after="120"/>
    </w:pPr>
    <w:rPr>
      <w:rFonts w:ascii="Times New Roman" w:eastAsia="Times New Roman" w:hAnsi="Arial Unicode MS"/>
    </w:rPr>
  </w:style>
  <w:style w:type="paragraph" w:customStyle="1" w:styleId="Citationintense2">
    <w:name w:val="Citation intense2"/>
    <w:basedOn w:val="Normal"/>
    <w:next w:val="Normal"/>
    <w:uiPriority w:val="30"/>
    <w:qFormat/>
    <w:rsid w:val="0020603D"/>
    <w:pPr>
      <w:pBdr>
        <w:bottom w:val="single" w:sz="4" w:space="4" w:color="840000"/>
      </w:pBdr>
      <w:spacing w:before="200" w:after="280" w:line="240" w:lineRule="auto"/>
      <w:ind w:left="936" w:right="936"/>
    </w:pPr>
    <w:rPr>
      <w:rFonts w:ascii="Arial" w:eastAsia="Times New Roman" w:hAnsi="Arial"/>
      <w:b/>
      <w:bCs/>
      <w:i/>
      <w:iCs/>
      <w:color w:val="4F81BD"/>
      <w:lang w:eastAsia="fr-CA"/>
    </w:rPr>
  </w:style>
  <w:style w:type="character" w:customStyle="1" w:styleId="CitationintenseCar1">
    <w:name w:val="Citation intense Car1"/>
    <w:basedOn w:val="Policepardfaut"/>
    <w:uiPriority w:val="30"/>
    <w:rsid w:val="0020603D"/>
    <w:rPr>
      <w:rFonts w:ascii="Calibri" w:hAnsi="Calibri" w:cs="Times New Roman"/>
      <w:b/>
      <w:bCs/>
      <w:i/>
      <w:iCs/>
      <w:color w:val="840000"/>
      <w:lang w:eastAsia="fr-CA"/>
    </w:rPr>
  </w:style>
  <w:style w:type="table" w:customStyle="1" w:styleId="Listeclaire-Accent32">
    <w:name w:val="Liste claire - Accent 32"/>
    <w:basedOn w:val="TableauNormal"/>
    <w:next w:val="Listeclaire-Accent3"/>
    <w:uiPriority w:val="61"/>
    <w:rsid w:val="0020603D"/>
    <w:rPr>
      <w:rFonts w:ascii="Arial" w:eastAsia="Arial" w:hAnsi="Arial"/>
      <w:sz w:val="22"/>
      <w:szCs w:val="22"/>
      <w:lang w:eastAsia="en-US"/>
    </w:rPr>
    <w:tblPr>
      <w:tblStyleRowBandSize w:val="1"/>
      <w:tblStyleColBandSize w:val="1"/>
      <w:tblBorders>
        <w:top w:val="single" w:sz="8" w:space="0" w:color="E00013"/>
        <w:left w:val="single" w:sz="8" w:space="0" w:color="E00013"/>
        <w:bottom w:val="single" w:sz="8" w:space="0" w:color="E00013"/>
        <w:right w:val="single" w:sz="8" w:space="0" w:color="E00013"/>
      </w:tblBorders>
    </w:tblPr>
    <w:tblStylePr w:type="firstRow">
      <w:pPr>
        <w:spacing w:before="0" w:after="0" w:line="240" w:lineRule="auto"/>
      </w:pPr>
      <w:rPr>
        <w:b/>
        <w:bCs/>
        <w:color w:val="FFFFFF"/>
      </w:rPr>
      <w:tblPr/>
      <w:tcPr>
        <w:shd w:val="clear" w:color="auto" w:fill="E00013"/>
      </w:tcPr>
    </w:tblStylePr>
    <w:tblStylePr w:type="lastRow">
      <w:pPr>
        <w:spacing w:before="0" w:after="0" w:line="240" w:lineRule="auto"/>
      </w:pPr>
      <w:rPr>
        <w:b/>
        <w:bCs/>
      </w:rPr>
      <w:tblPr/>
      <w:tcPr>
        <w:tcBorders>
          <w:top w:val="double" w:sz="6" w:space="0" w:color="E00013"/>
          <w:left w:val="single" w:sz="8" w:space="0" w:color="E00013"/>
          <w:bottom w:val="single" w:sz="8" w:space="0" w:color="E00013"/>
          <w:right w:val="single" w:sz="8" w:space="0" w:color="E00013"/>
        </w:tcBorders>
      </w:tcPr>
    </w:tblStylePr>
    <w:tblStylePr w:type="firstCol">
      <w:rPr>
        <w:b/>
        <w:bCs/>
      </w:rPr>
    </w:tblStylePr>
    <w:tblStylePr w:type="lastCol">
      <w:rPr>
        <w:b/>
        <w:bCs/>
      </w:rPr>
    </w:tblStylePr>
    <w:tblStylePr w:type="band1Vert">
      <w:tblPr/>
      <w:tcPr>
        <w:tcBorders>
          <w:top w:val="single" w:sz="8" w:space="0" w:color="E00013"/>
          <w:left w:val="single" w:sz="8" w:space="0" w:color="E00013"/>
          <w:bottom w:val="single" w:sz="8" w:space="0" w:color="E00013"/>
          <w:right w:val="single" w:sz="8" w:space="0" w:color="E00013"/>
        </w:tcBorders>
      </w:tcPr>
    </w:tblStylePr>
    <w:tblStylePr w:type="band1Horz">
      <w:tblPr/>
      <w:tcPr>
        <w:tcBorders>
          <w:top w:val="single" w:sz="8" w:space="0" w:color="E00013"/>
          <w:left w:val="single" w:sz="8" w:space="0" w:color="E00013"/>
          <w:bottom w:val="single" w:sz="8" w:space="0" w:color="E00013"/>
          <w:right w:val="single" w:sz="8" w:space="0" w:color="E00013"/>
        </w:tcBorders>
      </w:tcPr>
    </w:tblStylePr>
  </w:style>
  <w:style w:type="paragraph" w:customStyle="1" w:styleId="Titre20">
    <w:name w:val="Titre2"/>
    <w:basedOn w:val="Normal"/>
    <w:next w:val="Normal"/>
    <w:uiPriority w:val="10"/>
    <w:qFormat/>
    <w:rsid w:val="0020603D"/>
    <w:pPr>
      <w:pBdr>
        <w:bottom w:val="single" w:sz="8" w:space="4" w:color="840000"/>
      </w:pBdr>
      <w:spacing w:after="300" w:line="240" w:lineRule="auto"/>
      <w:contextualSpacing/>
    </w:pPr>
    <w:rPr>
      <w:rFonts w:ascii="Cambria" w:eastAsia="Times New Roman" w:hAnsi="Cambria"/>
      <w:color w:val="17365D"/>
      <w:spacing w:val="5"/>
      <w:kern w:val="28"/>
      <w:sz w:val="52"/>
      <w:szCs w:val="52"/>
    </w:rPr>
  </w:style>
  <w:style w:type="character" w:customStyle="1" w:styleId="TitreCar1">
    <w:name w:val="Titre Car1"/>
    <w:basedOn w:val="Policepardfaut"/>
    <w:uiPriority w:val="10"/>
    <w:rsid w:val="0020603D"/>
    <w:rPr>
      <w:rFonts w:ascii="Arial" w:eastAsia="Times New Roman" w:hAnsi="Arial" w:cs="Times New Roman"/>
      <w:color w:val="000000"/>
      <w:spacing w:val="5"/>
      <w:kern w:val="28"/>
      <w:sz w:val="52"/>
      <w:szCs w:val="52"/>
      <w:lang w:eastAsia="fr-CA"/>
    </w:rPr>
  </w:style>
  <w:style w:type="paragraph" w:customStyle="1" w:styleId="xl63">
    <w:name w:val="xl63"/>
    <w:basedOn w:val="Normal"/>
    <w:rsid w:val="0020603D"/>
    <w:pPr>
      <w:pBdr>
        <w:left w:val="single" w:sz="4" w:space="0" w:color="FFFFFF"/>
        <w:right w:val="single" w:sz="4" w:space="0" w:color="FFFFFF"/>
      </w:pBdr>
      <w:shd w:val="clear" w:color="000000" w:fill="0070C0"/>
      <w:spacing w:before="100" w:beforeAutospacing="1" w:after="100" w:afterAutospacing="1" w:line="240" w:lineRule="auto"/>
      <w:textAlignment w:val="center"/>
    </w:pPr>
    <w:rPr>
      <w:rFonts w:ascii="Arial" w:eastAsia="Times New Roman" w:hAnsi="Arial" w:cs="Arial"/>
      <w:b/>
      <w:bCs/>
      <w:color w:val="FFFFFF"/>
      <w:sz w:val="20"/>
      <w:szCs w:val="20"/>
      <w:lang w:eastAsia="fr-CA"/>
    </w:rPr>
  </w:style>
  <w:style w:type="paragraph" w:customStyle="1" w:styleId="xl64">
    <w:name w:val="xl64"/>
    <w:basedOn w:val="Normal"/>
    <w:rsid w:val="0020603D"/>
    <w:pPr>
      <w:pBdr>
        <w:left w:val="single" w:sz="4" w:space="0" w:color="FFFFFF"/>
        <w:right w:val="single" w:sz="4" w:space="0" w:color="FFFFFF"/>
      </w:pBdr>
      <w:shd w:val="clear" w:color="000000" w:fill="0070C0"/>
      <w:spacing w:before="100" w:beforeAutospacing="1" w:after="100" w:afterAutospacing="1" w:line="240" w:lineRule="auto"/>
      <w:jc w:val="right"/>
      <w:textAlignment w:val="center"/>
    </w:pPr>
    <w:rPr>
      <w:rFonts w:ascii="Arial" w:eastAsia="Times New Roman" w:hAnsi="Arial" w:cs="Arial"/>
      <w:b/>
      <w:bCs/>
      <w:color w:val="FFFFFF"/>
      <w:sz w:val="20"/>
      <w:szCs w:val="20"/>
      <w:lang w:eastAsia="fr-CA"/>
    </w:rPr>
  </w:style>
  <w:style w:type="paragraph" w:customStyle="1" w:styleId="xl65">
    <w:name w:val="xl65"/>
    <w:basedOn w:val="Normal"/>
    <w:rsid w:val="0020603D"/>
    <w:pPr>
      <w:pBdr>
        <w:left w:val="single" w:sz="4" w:space="0" w:color="FFFFFF"/>
        <w:right w:val="single" w:sz="4" w:space="0" w:color="FFFFFF"/>
      </w:pBdr>
      <w:shd w:val="clear" w:color="000000" w:fill="0070C0"/>
      <w:spacing w:before="100" w:beforeAutospacing="1" w:after="100" w:afterAutospacing="1" w:line="240" w:lineRule="auto"/>
      <w:textAlignment w:val="center"/>
    </w:pPr>
    <w:rPr>
      <w:rFonts w:ascii="Arial" w:eastAsia="Times New Roman" w:hAnsi="Arial" w:cs="Arial"/>
      <w:color w:val="FFFFFF"/>
      <w:sz w:val="20"/>
      <w:szCs w:val="20"/>
      <w:lang w:eastAsia="fr-CA"/>
    </w:rPr>
  </w:style>
  <w:style w:type="paragraph" w:customStyle="1" w:styleId="xl66">
    <w:name w:val="xl66"/>
    <w:basedOn w:val="Normal"/>
    <w:rsid w:val="0020603D"/>
    <w:pPr>
      <w:pBdr>
        <w:left w:val="single" w:sz="4" w:space="0" w:color="FFFFFF"/>
        <w:right w:val="single" w:sz="4" w:space="0" w:color="FFFFFF"/>
      </w:pBdr>
      <w:shd w:val="clear" w:color="000000" w:fill="0070C0"/>
      <w:spacing w:before="100" w:beforeAutospacing="1" w:after="100" w:afterAutospacing="1" w:line="240" w:lineRule="auto"/>
      <w:jc w:val="right"/>
      <w:textAlignment w:val="center"/>
    </w:pPr>
    <w:rPr>
      <w:rFonts w:ascii="Arial" w:eastAsia="Times New Roman" w:hAnsi="Arial" w:cs="Arial"/>
      <w:color w:val="FFFFFF"/>
      <w:sz w:val="20"/>
      <w:szCs w:val="20"/>
      <w:lang w:eastAsia="fr-CA"/>
    </w:rPr>
  </w:style>
  <w:style w:type="paragraph" w:customStyle="1" w:styleId="xl67">
    <w:name w:val="xl67"/>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textAlignment w:val="center"/>
    </w:pPr>
    <w:rPr>
      <w:rFonts w:ascii="Arial" w:eastAsia="Times New Roman" w:hAnsi="Arial" w:cs="Arial"/>
      <w:b/>
      <w:bCs/>
      <w:sz w:val="20"/>
      <w:szCs w:val="20"/>
      <w:lang w:eastAsia="fr-CA"/>
    </w:rPr>
  </w:style>
  <w:style w:type="paragraph" w:customStyle="1" w:styleId="xl68">
    <w:name w:val="xl68"/>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sz w:val="20"/>
      <w:szCs w:val="20"/>
      <w:lang w:eastAsia="fr-CA"/>
    </w:rPr>
  </w:style>
  <w:style w:type="paragraph" w:customStyle="1" w:styleId="xl69">
    <w:name w:val="xl69"/>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color w:val="FF0000"/>
      <w:sz w:val="20"/>
      <w:szCs w:val="20"/>
      <w:lang w:eastAsia="fr-CA"/>
    </w:rPr>
  </w:style>
  <w:style w:type="paragraph" w:customStyle="1" w:styleId="xl70">
    <w:name w:val="xl70"/>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b/>
      <w:bCs/>
      <w:color w:val="FF0000"/>
      <w:sz w:val="20"/>
      <w:szCs w:val="20"/>
      <w:lang w:eastAsia="fr-CA"/>
    </w:rPr>
  </w:style>
  <w:style w:type="paragraph" w:customStyle="1" w:styleId="xl71">
    <w:name w:val="xl71"/>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b/>
      <w:bCs/>
      <w:color w:val="008000"/>
      <w:sz w:val="20"/>
      <w:szCs w:val="20"/>
      <w:lang w:eastAsia="fr-CA"/>
    </w:rPr>
  </w:style>
  <w:style w:type="paragraph" w:customStyle="1" w:styleId="xl72">
    <w:name w:val="xl72"/>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textAlignment w:val="center"/>
    </w:pPr>
    <w:rPr>
      <w:rFonts w:ascii="Arial" w:eastAsia="Times New Roman" w:hAnsi="Arial" w:cs="Arial"/>
      <w:b/>
      <w:bCs/>
      <w:sz w:val="20"/>
      <w:szCs w:val="20"/>
      <w:lang w:eastAsia="fr-CA"/>
    </w:rPr>
  </w:style>
  <w:style w:type="paragraph" w:customStyle="1" w:styleId="xl73">
    <w:name w:val="xl73"/>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sz w:val="20"/>
      <w:szCs w:val="20"/>
      <w:lang w:eastAsia="fr-CA"/>
    </w:rPr>
  </w:style>
  <w:style w:type="paragraph" w:customStyle="1" w:styleId="xl74">
    <w:name w:val="xl74"/>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b/>
      <w:bCs/>
      <w:color w:val="FF0000"/>
      <w:sz w:val="20"/>
      <w:szCs w:val="20"/>
      <w:lang w:eastAsia="fr-CA"/>
    </w:rPr>
  </w:style>
  <w:style w:type="paragraph" w:customStyle="1" w:styleId="xl75">
    <w:name w:val="xl75"/>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b/>
      <w:bCs/>
      <w:color w:val="008000"/>
      <w:sz w:val="20"/>
      <w:szCs w:val="20"/>
      <w:lang w:eastAsia="fr-CA"/>
    </w:rPr>
  </w:style>
  <w:style w:type="paragraph" w:customStyle="1" w:styleId="xl76">
    <w:name w:val="xl76"/>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color w:val="008000"/>
      <w:sz w:val="20"/>
      <w:szCs w:val="20"/>
      <w:lang w:eastAsia="fr-CA"/>
    </w:rPr>
  </w:style>
  <w:style w:type="paragraph" w:customStyle="1" w:styleId="xl77">
    <w:name w:val="xl77"/>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color w:val="FF0000"/>
      <w:sz w:val="20"/>
      <w:szCs w:val="20"/>
      <w:lang w:eastAsia="fr-CA"/>
    </w:rPr>
  </w:style>
  <w:style w:type="paragraph" w:customStyle="1" w:styleId="xl78">
    <w:name w:val="xl78"/>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color w:val="008000"/>
      <w:sz w:val="20"/>
      <w:szCs w:val="20"/>
      <w:lang w:eastAsia="fr-CA"/>
    </w:rPr>
  </w:style>
  <w:style w:type="paragraph" w:customStyle="1" w:styleId="xl79">
    <w:name w:val="xl79"/>
    <w:basedOn w:val="Normal"/>
    <w:rsid w:val="0020603D"/>
    <w:pPr>
      <w:pBdr>
        <w:left w:val="single" w:sz="4" w:space="0" w:color="FFFFFF"/>
        <w:right w:val="single" w:sz="4" w:space="0" w:color="FFFFFF"/>
      </w:pBdr>
      <w:shd w:val="clear" w:color="000000" w:fill="DDDDE0"/>
      <w:spacing w:before="100" w:beforeAutospacing="1" w:after="100" w:afterAutospacing="1" w:line="240" w:lineRule="auto"/>
      <w:textAlignment w:val="center"/>
    </w:pPr>
    <w:rPr>
      <w:rFonts w:ascii="Arial" w:eastAsia="Times New Roman" w:hAnsi="Arial" w:cs="Arial"/>
      <w:b/>
      <w:bCs/>
      <w:sz w:val="20"/>
      <w:szCs w:val="20"/>
      <w:lang w:eastAsia="fr-CA"/>
    </w:rPr>
  </w:style>
  <w:style w:type="paragraph" w:customStyle="1" w:styleId="xl80">
    <w:name w:val="xl80"/>
    <w:basedOn w:val="Normal"/>
    <w:rsid w:val="0020603D"/>
    <w:pPr>
      <w:pBdr>
        <w:left w:val="single" w:sz="4" w:space="0" w:color="FFFFFF"/>
        <w:right w:val="single" w:sz="4" w:space="0" w:color="FFFFFF"/>
      </w:pBdr>
      <w:spacing w:before="100" w:beforeAutospacing="1" w:after="100" w:afterAutospacing="1" w:line="240" w:lineRule="auto"/>
      <w:textAlignment w:val="center"/>
    </w:pPr>
    <w:rPr>
      <w:rFonts w:ascii="Arial" w:eastAsia="Times New Roman" w:hAnsi="Arial" w:cs="Arial"/>
      <w:sz w:val="20"/>
      <w:szCs w:val="20"/>
      <w:lang w:eastAsia="fr-CA"/>
    </w:rPr>
  </w:style>
  <w:style w:type="paragraph" w:customStyle="1" w:styleId="xl81">
    <w:name w:val="xl81"/>
    <w:basedOn w:val="Normal"/>
    <w:rsid w:val="0020603D"/>
    <w:pPr>
      <w:pBdr>
        <w:left w:val="single" w:sz="4" w:space="0" w:color="FFFFFF"/>
        <w:right w:val="single" w:sz="4" w:space="0" w:color="FFFFFF"/>
      </w:pBdr>
      <w:shd w:val="clear" w:color="000000" w:fill="0070C0"/>
      <w:spacing w:before="100" w:beforeAutospacing="1" w:after="100" w:afterAutospacing="1" w:line="240" w:lineRule="auto"/>
      <w:jc w:val="center"/>
      <w:textAlignment w:val="center"/>
    </w:pPr>
    <w:rPr>
      <w:rFonts w:ascii="Arial" w:eastAsia="Times New Roman" w:hAnsi="Arial" w:cs="Arial"/>
      <w:b/>
      <w:bCs/>
      <w:color w:val="FFFFFF"/>
      <w:sz w:val="20"/>
      <w:szCs w:val="20"/>
      <w:lang w:eastAsia="fr-CA"/>
    </w:rPr>
  </w:style>
  <w:style w:type="paragraph" w:customStyle="1" w:styleId="xl82">
    <w:name w:val="xl82"/>
    <w:basedOn w:val="Normal"/>
    <w:rsid w:val="0020603D"/>
    <w:pPr>
      <w:pBdr>
        <w:left w:val="single" w:sz="4" w:space="0" w:color="FFFFFF"/>
        <w:right w:val="single" w:sz="4" w:space="0" w:color="FFFFFF"/>
      </w:pBdr>
      <w:shd w:val="clear" w:color="000000" w:fill="DDDDE0"/>
      <w:spacing w:before="100" w:beforeAutospacing="1" w:after="100" w:afterAutospacing="1" w:line="240" w:lineRule="auto"/>
      <w:jc w:val="center"/>
      <w:textAlignment w:val="center"/>
    </w:pPr>
    <w:rPr>
      <w:rFonts w:ascii="Arial" w:eastAsia="Times New Roman" w:hAnsi="Arial" w:cs="Arial"/>
      <w:b/>
      <w:bCs/>
      <w:sz w:val="20"/>
      <w:szCs w:val="20"/>
      <w:lang w:eastAsia="fr-CA"/>
    </w:rPr>
  </w:style>
  <w:style w:type="paragraph" w:customStyle="1" w:styleId="xl83">
    <w:name w:val="xl83"/>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center"/>
      <w:textAlignment w:val="center"/>
    </w:pPr>
    <w:rPr>
      <w:rFonts w:ascii="Arial" w:eastAsia="Times New Roman" w:hAnsi="Arial" w:cs="Arial"/>
      <w:color w:val="FF0000"/>
      <w:sz w:val="20"/>
      <w:szCs w:val="20"/>
      <w:lang w:eastAsia="fr-CA"/>
    </w:rPr>
  </w:style>
  <w:style w:type="paragraph" w:customStyle="1" w:styleId="xl84">
    <w:name w:val="xl84"/>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center"/>
      <w:textAlignment w:val="center"/>
    </w:pPr>
    <w:rPr>
      <w:rFonts w:ascii="Arial" w:eastAsia="Times New Roman" w:hAnsi="Arial" w:cs="Arial"/>
      <w:color w:val="008000"/>
      <w:sz w:val="20"/>
      <w:szCs w:val="20"/>
      <w:lang w:eastAsia="fr-CA"/>
    </w:rPr>
  </w:style>
  <w:style w:type="numbering" w:customStyle="1" w:styleId="Aucuneliste3">
    <w:name w:val="Aucune liste3"/>
    <w:next w:val="Aucuneliste"/>
    <w:uiPriority w:val="99"/>
    <w:semiHidden/>
    <w:unhideWhenUsed/>
    <w:rsid w:val="0020603D"/>
  </w:style>
  <w:style w:type="table" w:customStyle="1" w:styleId="Grilledutableau3">
    <w:name w:val="Grille du tableau3"/>
    <w:basedOn w:val="TableauNormal"/>
    <w:next w:val="Grilledutableau"/>
    <w:uiPriority w:val="59"/>
    <w:rsid w:val="0020603D"/>
    <w:rPr>
      <w:rFonts w:ascii="Arial" w:eastAsia="Times New Roman" w:hAnsi="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21">
    <w:name w:val="Liste claire - Accent 321"/>
    <w:basedOn w:val="TableauNormal"/>
    <w:next w:val="Listeclaire-Accent3"/>
    <w:uiPriority w:val="61"/>
    <w:rsid w:val="0020603D"/>
    <w:rPr>
      <w:rFonts w:ascii="Arial" w:eastAsia="Times New Roman" w:hAnsi="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odifdate">
    <w:name w:val="modifdate"/>
    <w:basedOn w:val="Normal"/>
    <w:rsid w:val="0020603D"/>
    <w:pPr>
      <w:spacing w:before="100" w:beforeAutospacing="1" w:after="100" w:afterAutospacing="1" w:line="240" w:lineRule="auto"/>
      <w:jc w:val="right"/>
    </w:pPr>
    <w:rPr>
      <w:rFonts w:ascii="Verdana" w:eastAsia="Times New Roman" w:hAnsi="Verdana"/>
      <w:smallCaps/>
      <w:color w:val="000000"/>
      <w:sz w:val="20"/>
      <w:szCs w:val="20"/>
      <w:lang w:eastAsia="fr-CA"/>
    </w:rPr>
  </w:style>
  <w:style w:type="paragraph" w:customStyle="1" w:styleId="TM41">
    <w:name w:val="TM 41"/>
    <w:basedOn w:val="Normal"/>
    <w:next w:val="Normal"/>
    <w:autoRedefine/>
    <w:uiPriority w:val="39"/>
    <w:unhideWhenUsed/>
    <w:rsid w:val="0020603D"/>
    <w:pPr>
      <w:spacing w:after="100"/>
      <w:ind w:left="660"/>
    </w:pPr>
    <w:rPr>
      <w:rFonts w:ascii="Arial" w:eastAsia="Times New Roman" w:hAnsi="Arial"/>
      <w:lang w:eastAsia="fr-CA"/>
    </w:rPr>
  </w:style>
  <w:style w:type="paragraph" w:customStyle="1" w:styleId="TM51">
    <w:name w:val="TM 51"/>
    <w:basedOn w:val="Normal"/>
    <w:next w:val="Normal"/>
    <w:autoRedefine/>
    <w:uiPriority w:val="39"/>
    <w:unhideWhenUsed/>
    <w:rsid w:val="0020603D"/>
    <w:pPr>
      <w:spacing w:after="100"/>
      <w:ind w:left="880"/>
    </w:pPr>
    <w:rPr>
      <w:rFonts w:ascii="Arial" w:eastAsia="Times New Roman" w:hAnsi="Arial"/>
      <w:lang w:eastAsia="fr-CA"/>
    </w:rPr>
  </w:style>
  <w:style w:type="paragraph" w:customStyle="1" w:styleId="TM61">
    <w:name w:val="TM 61"/>
    <w:basedOn w:val="Normal"/>
    <w:next w:val="Normal"/>
    <w:autoRedefine/>
    <w:uiPriority w:val="39"/>
    <w:unhideWhenUsed/>
    <w:rsid w:val="0020603D"/>
    <w:pPr>
      <w:spacing w:after="100"/>
      <w:ind w:left="1100"/>
    </w:pPr>
    <w:rPr>
      <w:rFonts w:ascii="Arial" w:eastAsia="Times New Roman" w:hAnsi="Arial"/>
      <w:lang w:eastAsia="fr-CA"/>
    </w:rPr>
  </w:style>
  <w:style w:type="paragraph" w:customStyle="1" w:styleId="TM71">
    <w:name w:val="TM 71"/>
    <w:basedOn w:val="Normal"/>
    <w:next w:val="Normal"/>
    <w:autoRedefine/>
    <w:uiPriority w:val="39"/>
    <w:unhideWhenUsed/>
    <w:rsid w:val="0020603D"/>
    <w:pPr>
      <w:spacing w:after="100"/>
      <w:ind w:left="1320"/>
    </w:pPr>
    <w:rPr>
      <w:rFonts w:ascii="Arial" w:eastAsia="Times New Roman" w:hAnsi="Arial"/>
      <w:lang w:eastAsia="fr-CA"/>
    </w:rPr>
  </w:style>
  <w:style w:type="paragraph" w:customStyle="1" w:styleId="TM81">
    <w:name w:val="TM 81"/>
    <w:basedOn w:val="Normal"/>
    <w:next w:val="Normal"/>
    <w:autoRedefine/>
    <w:uiPriority w:val="39"/>
    <w:unhideWhenUsed/>
    <w:rsid w:val="0020603D"/>
    <w:pPr>
      <w:spacing w:after="100"/>
      <w:ind w:left="1540"/>
    </w:pPr>
    <w:rPr>
      <w:rFonts w:ascii="Arial" w:eastAsia="Times New Roman" w:hAnsi="Arial"/>
      <w:lang w:eastAsia="fr-CA"/>
    </w:rPr>
  </w:style>
  <w:style w:type="paragraph" w:customStyle="1" w:styleId="TM91">
    <w:name w:val="TM 91"/>
    <w:basedOn w:val="Normal"/>
    <w:next w:val="Normal"/>
    <w:autoRedefine/>
    <w:uiPriority w:val="39"/>
    <w:unhideWhenUsed/>
    <w:rsid w:val="0020603D"/>
    <w:pPr>
      <w:spacing w:after="100"/>
      <w:ind w:left="1760"/>
    </w:pPr>
    <w:rPr>
      <w:rFonts w:ascii="Arial" w:eastAsia="Times New Roman" w:hAnsi="Arial"/>
      <w:lang w:eastAsia="fr-CA"/>
    </w:rPr>
  </w:style>
  <w:style w:type="table" w:customStyle="1" w:styleId="Tramemoyenne2-Accent41">
    <w:name w:val="Trame moyenne 2 - Accent 41"/>
    <w:basedOn w:val="TableauNormal"/>
    <w:next w:val="Tramemoyenne2-Accent4"/>
    <w:uiPriority w:val="64"/>
    <w:rsid w:val="0020603D"/>
    <w:rPr>
      <w:rFonts w:ascii="Arial" w:eastAsia="Arial"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7132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71320"/>
      </w:tcPr>
    </w:tblStylePr>
    <w:tblStylePr w:type="lastCol">
      <w:rPr>
        <w:b/>
        <w:bCs/>
        <w:color w:val="FFFFFF"/>
      </w:rPr>
      <w:tblPr/>
      <w:tcPr>
        <w:tcBorders>
          <w:left w:val="nil"/>
          <w:right w:val="nil"/>
          <w:insideH w:val="nil"/>
          <w:insideV w:val="nil"/>
        </w:tcBorders>
        <w:shd w:val="clear" w:color="auto" w:fill="B7132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31">
    <w:name w:val="Trame moyenne 2 - Accent 31"/>
    <w:basedOn w:val="TableauNormal"/>
    <w:next w:val="Tramemoyenne2-Accent3"/>
    <w:uiPriority w:val="64"/>
    <w:rsid w:val="0020603D"/>
    <w:rPr>
      <w:rFonts w:ascii="Arial" w:eastAsia="Arial"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000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00013"/>
      </w:tcPr>
    </w:tblStylePr>
    <w:tblStylePr w:type="lastCol">
      <w:rPr>
        <w:b/>
        <w:bCs/>
        <w:color w:val="FFFFFF"/>
      </w:rPr>
      <w:tblPr/>
      <w:tcPr>
        <w:tcBorders>
          <w:left w:val="nil"/>
          <w:right w:val="nil"/>
          <w:insideH w:val="nil"/>
          <w:insideV w:val="nil"/>
        </w:tcBorders>
        <w:shd w:val="clear" w:color="auto" w:fill="E000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claire1">
    <w:name w:val="Liste claire1"/>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2">
    <w:name w:val="Liste claire2"/>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21">
    <w:name w:val="Liste claire21"/>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
    <w:name w:val="Liste claire3"/>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4">
    <w:name w:val="Liste claire4"/>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5">
    <w:name w:val="Liste claire5"/>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6">
    <w:name w:val="Liste claire6"/>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7">
    <w:name w:val="Liste claire7"/>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8">
    <w:name w:val="Liste claire8"/>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9">
    <w:name w:val="Liste claire9"/>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0">
    <w:name w:val="Liste claire10"/>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1">
    <w:name w:val="Liste claire11"/>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rmalText">
    <w:name w:val="NormalText"/>
    <w:rsid w:val="0020603D"/>
    <w:pPr>
      <w:widowControl w:val="0"/>
      <w:autoSpaceDE w:val="0"/>
      <w:autoSpaceDN w:val="0"/>
      <w:adjustRightInd w:val="0"/>
    </w:pPr>
    <w:rPr>
      <w:rFonts w:ascii="Times New Roman" w:eastAsia="Times New Roman" w:hAnsi="Times New Roman"/>
      <w:sz w:val="24"/>
      <w:szCs w:val="24"/>
    </w:rPr>
  </w:style>
  <w:style w:type="paragraph" w:customStyle="1" w:styleId="NormalNumber">
    <w:name w:val="NormalNumber"/>
    <w:uiPriority w:val="99"/>
    <w:rsid w:val="0020603D"/>
    <w:pPr>
      <w:widowControl w:val="0"/>
      <w:autoSpaceDE w:val="0"/>
      <w:autoSpaceDN w:val="0"/>
      <w:adjustRightInd w:val="0"/>
    </w:pPr>
    <w:rPr>
      <w:rFonts w:ascii="Times New Roman" w:eastAsia="Times New Roman" w:hAnsi="Times New Roman"/>
      <w:sz w:val="24"/>
      <w:szCs w:val="24"/>
    </w:rPr>
  </w:style>
  <w:style w:type="paragraph" w:customStyle="1" w:styleId="DiffSymbol">
    <w:name w:val="DiffSymbol"/>
    <w:uiPriority w:val="99"/>
    <w:rsid w:val="0020603D"/>
    <w:pPr>
      <w:widowControl w:val="0"/>
      <w:autoSpaceDE w:val="0"/>
      <w:autoSpaceDN w:val="0"/>
      <w:adjustRightInd w:val="0"/>
    </w:pPr>
    <w:rPr>
      <w:rFonts w:ascii="Times New Roman" w:eastAsia="Times New Roman" w:hAnsi="Times New Roman"/>
      <w:sz w:val="24"/>
      <w:szCs w:val="24"/>
    </w:rPr>
  </w:style>
  <w:style w:type="paragraph" w:customStyle="1" w:styleId="DiffLetter">
    <w:name w:val="DiffLetter"/>
    <w:uiPriority w:val="99"/>
    <w:rsid w:val="0020603D"/>
    <w:pPr>
      <w:widowControl w:val="0"/>
      <w:autoSpaceDE w:val="0"/>
      <w:autoSpaceDN w:val="0"/>
      <w:adjustRightInd w:val="0"/>
    </w:pPr>
    <w:rPr>
      <w:rFonts w:ascii="Times New Roman" w:eastAsia="Times New Roman" w:hAnsi="Times New Roman"/>
      <w:sz w:val="24"/>
      <w:szCs w:val="24"/>
    </w:rPr>
  </w:style>
  <w:style w:type="paragraph" w:customStyle="1" w:styleId="EndOfTable">
    <w:name w:val="EndOfTable"/>
    <w:basedOn w:val="NormalText"/>
    <w:uiPriority w:val="99"/>
    <w:rsid w:val="0020603D"/>
  </w:style>
  <w:style w:type="paragraph" w:customStyle="1" w:styleId="BannerText">
    <w:name w:val="BannerText"/>
    <w:basedOn w:val="NormalText"/>
    <w:uiPriority w:val="99"/>
    <w:rsid w:val="0020603D"/>
  </w:style>
  <w:style w:type="paragraph" w:customStyle="1" w:styleId="HeaderStyle">
    <w:name w:val="HeaderStyle"/>
    <w:basedOn w:val="NormalText"/>
    <w:uiPriority w:val="99"/>
    <w:rsid w:val="0020603D"/>
  </w:style>
  <w:style w:type="paragraph" w:customStyle="1" w:styleId="FooterStyle">
    <w:name w:val="FooterStyle"/>
    <w:basedOn w:val="NormalText"/>
    <w:uiPriority w:val="99"/>
    <w:rsid w:val="0020603D"/>
  </w:style>
  <w:style w:type="paragraph" w:customStyle="1" w:styleId="TableNote">
    <w:name w:val="TableNote"/>
    <w:basedOn w:val="NormalText"/>
    <w:uiPriority w:val="99"/>
    <w:rsid w:val="0020603D"/>
  </w:style>
  <w:style w:type="paragraph" w:customStyle="1" w:styleId="FilterLabel">
    <w:name w:val="FilterLabel"/>
    <w:basedOn w:val="NormalText"/>
    <w:uiPriority w:val="99"/>
    <w:rsid w:val="0020603D"/>
  </w:style>
  <w:style w:type="paragraph" w:customStyle="1" w:styleId="LongLabelRow">
    <w:name w:val="LongLabelRow"/>
    <w:basedOn w:val="NormalText"/>
    <w:uiPriority w:val="99"/>
    <w:rsid w:val="0020603D"/>
  </w:style>
  <w:style w:type="paragraph" w:customStyle="1" w:styleId="LongLabelColumn">
    <w:name w:val="LongLabelColumn"/>
    <w:basedOn w:val="NormalText"/>
    <w:uiPriority w:val="99"/>
    <w:rsid w:val="0020603D"/>
  </w:style>
  <w:style w:type="paragraph" w:customStyle="1" w:styleId="ShortLabelRow">
    <w:name w:val="ShortLabelRow"/>
    <w:basedOn w:val="NormalText"/>
    <w:uiPriority w:val="99"/>
    <w:rsid w:val="0020603D"/>
  </w:style>
  <w:style w:type="paragraph" w:customStyle="1" w:styleId="ChoiceLabelRow">
    <w:name w:val="ChoiceLabelRow"/>
    <w:basedOn w:val="NormalText"/>
    <w:uiPriority w:val="99"/>
    <w:rsid w:val="0020603D"/>
  </w:style>
  <w:style w:type="paragraph" w:customStyle="1" w:styleId="ChoiceLabelColumn">
    <w:name w:val="ChoiceLabelColumn"/>
    <w:basedOn w:val="NormalText"/>
    <w:uiPriority w:val="99"/>
    <w:rsid w:val="0020603D"/>
  </w:style>
  <w:style w:type="paragraph" w:customStyle="1" w:styleId="TotalRowLabel">
    <w:name w:val="TotalRowLabel"/>
    <w:basedOn w:val="NormalText"/>
    <w:uiPriority w:val="99"/>
    <w:rsid w:val="0020603D"/>
  </w:style>
  <w:style w:type="paragraph" w:customStyle="1" w:styleId="TotalColumnLabel">
    <w:name w:val="TotalColumnLabel"/>
    <w:basedOn w:val="NormalText"/>
    <w:uiPriority w:val="99"/>
    <w:rsid w:val="0020603D"/>
  </w:style>
  <w:style w:type="paragraph" w:customStyle="1" w:styleId="RowWithoutResponseLabel">
    <w:name w:val="RowWithoutResponseLabel"/>
    <w:basedOn w:val="NormalText"/>
    <w:uiPriority w:val="99"/>
    <w:rsid w:val="0020603D"/>
  </w:style>
  <w:style w:type="paragraph" w:customStyle="1" w:styleId="ColWithoutResponseLabel">
    <w:name w:val="ColWithoutResponseLabel"/>
    <w:basedOn w:val="NormalText"/>
    <w:uiPriority w:val="99"/>
    <w:rsid w:val="0020603D"/>
  </w:style>
  <w:style w:type="paragraph" w:customStyle="1" w:styleId="StatTitle">
    <w:name w:val="StatTitle"/>
    <w:basedOn w:val="NormalText"/>
    <w:uiPriority w:val="99"/>
    <w:rsid w:val="0020603D"/>
  </w:style>
  <w:style w:type="paragraph" w:customStyle="1" w:styleId="AliasRow">
    <w:name w:val="AliasRow"/>
    <w:basedOn w:val="NormalText"/>
    <w:uiPriority w:val="99"/>
    <w:rsid w:val="0020603D"/>
  </w:style>
  <w:style w:type="paragraph" w:customStyle="1" w:styleId="PercentTitle">
    <w:name w:val="PercentTitle"/>
    <w:basedOn w:val="NormalText"/>
    <w:uiPriority w:val="99"/>
    <w:rsid w:val="0020603D"/>
  </w:style>
  <w:style w:type="paragraph" w:customStyle="1" w:styleId="Stats">
    <w:name w:val="Stats"/>
    <w:basedOn w:val="NormalNumber"/>
    <w:uiPriority w:val="99"/>
    <w:rsid w:val="0020603D"/>
  </w:style>
  <w:style w:type="paragraph" w:customStyle="1" w:styleId="Percentiles">
    <w:name w:val="Percentiles"/>
    <w:basedOn w:val="NormalNumber"/>
    <w:uiPriority w:val="99"/>
    <w:rsid w:val="0020603D"/>
  </w:style>
  <w:style w:type="paragraph" w:customStyle="1" w:styleId="Mean">
    <w:name w:val="Mean"/>
    <w:basedOn w:val="NormalNumber"/>
    <w:uiPriority w:val="99"/>
    <w:rsid w:val="0020603D"/>
  </w:style>
  <w:style w:type="paragraph" w:customStyle="1" w:styleId="StandardDeviation">
    <w:name w:val="StandardDeviation"/>
    <w:basedOn w:val="NormalNumber"/>
    <w:uiPriority w:val="99"/>
    <w:rsid w:val="0020603D"/>
  </w:style>
  <w:style w:type="paragraph" w:customStyle="1" w:styleId="StandardError">
    <w:name w:val="StandardError"/>
    <w:basedOn w:val="NormalNumber"/>
    <w:uiPriority w:val="99"/>
    <w:rsid w:val="0020603D"/>
  </w:style>
  <w:style w:type="paragraph" w:customStyle="1" w:styleId="NormalPercent">
    <w:name w:val="NormalPercent"/>
    <w:basedOn w:val="NormalNumber"/>
    <w:uiPriority w:val="99"/>
    <w:rsid w:val="0020603D"/>
  </w:style>
  <w:style w:type="paragraph" w:customStyle="1" w:styleId="MeanSig1">
    <w:name w:val="MeanSig1"/>
    <w:basedOn w:val="Mean"/>
    <w:uiPriority w:val="99"/>
    <w:rsid w:val="0020603D"/>
  </w:style>
  <w:style w:type="paragraph" w:customStyle="1" w:styleId="MeanNotSignificant">
    <w:name w:val="MeanNotSignificant"/>
    <w:basedOn w:val="Mean"/>
    <w:uiPriority w:val="99"/>
    <w:rsid w:val="0020603D"/>
  </w:style>
  <w:style w:type="paragraph" w:customStyle="1" w:styleId="MeanSig2">
    <w:name w:val="MeanSig2"/>
    <w:basedOn w:val="MeanSig1"/>
    <w:uiPriority w:val="99"/>
    <w:rsid w:val="0020603D"/>
  </w:style>
  <w:style w:type="paragraph" w:customStyle="1" w:styleId="MeanSig3">
    <w:name w:val="MeanSig3"/>
    <w:basedOn w:val="MeanSig2"/>
    <w:uiPriority w:val="99"/>
    <w:rsid w:val="0020603D"/>
  </w:style>
  <w:style w:type="paragraph" w:customStyle="1" w:styleId="MeanSig4">
    <w:name w:val="MeanSig4"/>
    <w:basedOn w:val="MeanSig3"/>
    <w:uiPriority w:val="99"/>
    <w:rsid w:val="0020603D"/>
  </w:style>
  <w:style w:type="paragraph" w:customStyle="1" w:styleId="ConfidenceInterval">
    <w:name w:val="ConfidenceInterval"/>
    <w:basedOn w:val="NormalPercent"/>
    <w:uiPriority w:val="99"/>
    <w:rsid w:val="0020603D"/>
  </w:style>
  <w:style w:type="paragraph" w:customStyle="1" w:styleId="TotalPercent">
    <w:name w:val="TotalPercent"/>
    <w:basedOn w:val="NormalPercent"/>
    <w:uiPriority w:val="99"/>
    <w:rsid w:val="0020603D"/>
  </w:style>
  <w:style w:type="paragraph" w:customStyle="1" w:styleId="ColPercentSig1Plus">
    <w:name w:val="ColPercentSig1Plus"/>
    <w:basedOn w:val="ColPercent"/>
    <w:uiPriority w:val="99"/>
    <w:rsid w:val="0020603D"/>
    <w:rPr>
      <w:lang w:eastAsia="fr-CA"/>
    </w:rPr>
  </w:style>
  <w:style w:type="paragraph" w:customStyle="1" w:styleId="ColPercentSig1Minus">
    <w:name w:val="ColPercentSig1Minus"/>
    <w:basedOn w:val="ColPercent"/>
    <w:uiPriority w:val="99"/>
    <w:rsid w:val="0020603D"/>
    <w:rPr>
      <w:lang w:eastAsia="fr-CA"/>
    </w:rPr>
  </w:style>
  <w:style w:type="paragraph" w:customStyle="1" w:styleId="ColPercentNotSignificant">
    <w:name w:val="ColPercentNotSignificant"/>
    <w:basedOn w:val="ColPercent"/>
    <w:uiPriority w:val="99"/>
    <w:rsid w:val="0020603D"/>
    <w:rPr>
      <w:lang w:eastAsia="fr-CA"/>
    </w:rPr>
  </w:style>
  <w:style w:type="paragraph" w:customStyle="1" w:styleId="ColPercentSig2Plus">
    <w:name w:val="ColPercentSig2Plus"/>
    <w:basedOn w:val="ColPercentSig1Plus"/>
    <w:uiPriority w:val="99"/>
    <w:rsid w:val="0020603D"/>
  </w:style>
  <w:style w:type="paragraph" w:customStyle="1" w:styleId="ColPercentSig3Plus">
    <w:name w:val="ColPercentSig3Plus"/>
    <w:basedOn w:val="ColPercentSig2Plus"/>
    <w:uiPriority w:val="99"/>
    <w:rsid w:val="0020603D"/>
  </w:style>
  <w:style w:type="paragraph" w:customStyle="1" w:styleId="ColPercentSig4Plus">
    <w:name w:val="ColPercentSig4Plus"/>
    <w:basedOn w:val="ColPercentSig3Plus"/>
    <w:uiPriority w:val="99"/>
    <w:rsid w:val="0020603D"/>
  </w:style>
  <w:style w:type="paragraph" w:customStyle="1" w:styleId="ColPercentSig2Minus">
    <w:name w:val="ColPercentSig2Minus"/>
    <w:basedOn w:val="ColPercentSig1Minus"/>
    <w:uiPriority w:val="99"/>
    <w:rsid w:val="0020603D"/>
  </w:style>
  <w:style w:type="paragraph" w:customStyle="1" w:styleId="ColPercentSig3Minus">
    <w:name w:val="ColPercentSig3Minus"/>
    <w:basedOn w:val="ColPercentSig2Minus"/>
    <w:uiPriority w:val="99"/>
    <w:rsid w:val="0020603D"/>
  </w:style>
  <w:style w:type="paragraph" w:customStyle="1" w:styleId="ColPercentSig4Minus">
    <w:name w:val="ColPercentSig4Minus"/>
    <w:basedOn w:val="ColPercentSig3Minus"/>
    <w:uiPriority w:val="99"/>
    <w:rsid w:val="0020603D"/>
  </w:style>
  <w:style w:type="paragraph" w:customStyle="1" w:styleId="question0">
    <w:name w:val="question"/>
    <w:basedOn w:val="Normal"/>
    <w:link w:val="questionChar"/>
    <w:uiPriority w:val="99"/>
    <w:rsid w:val="0020603D"/>
    <w:pPr>
      <w:tabs>
        <w:tab w:val="left" w:pos="567"/>
      </w:tabs>
      <w:spacing w:after="0" w:line="240" w:lineRule="auto"/>
      <w:ind w:left="567" w:hanging="567"/>
      <w:jc w:val="both"/>
    </w:pPr>
    <w:rPr>
      <w:rFonts w:ascii="Arial" w:eastAsia="MS Mincho" w:hAnsi="Arial"/>
      <w:szCs w:val="28"/>
      <w:lang w:eastAsia="en-CA"/>
    </w:rPr>
  </w:style>
  <w:style w:type="character" w:customStyle="1" w:styleId="questionChar">
    <w:name w:val="question Char"/>
    <w:link w:val="question0"/>
    <w:uiPriority w:val="99"/>
    <w:locked/>
    <w:rsid w:val="0020603D"/>
    <w:rPr>
      <w:rFonts w:ascii="Arial" w:eastAsia="MS Mincho" w:hAnsi="Arial"/>
      <w:sz w:val="22"/>
      <w:szCs w:val="28"/>
      <w:lang w:val="fr-CA" w:eastAsia="en-CA"/>
    </w:rPr>
  </w:style>
  <w:style w:type="paragraph" w:customStyle="1" w:styleId="QTEXT">
    <w:name w:val="QTEXT"/>
    <w:basedOn w:val="Normal"/>
    <w:link w:val="QTEXTChar"/>
    <w:qFormat/>
    <w:rsid w:val="0020603D"/>
    <w:pPr>
      <w:keepNext/>
      <w:numPr>
        <w:numId w:val="20"/>
      </w:numPr>
      <w:tabs>
        <w:tab w:val="left" w:pos="432"/>
        <w:tab w:val="left" w:pos="1008"/>
      </w:tabs>
      <w:spacing w:after="0" w:line="240" w:lineRule="auto"/>
      <w:ind w:left="450" w:hanging="450"/>
    </w:pPr>
    <w:rPr>
      <w:rFonts w:ascii="Arial" w:eastAsia="Times New Roman" w:hAnsi="Arial"/>
      <w:sz w:val="20"/>
      <w:szCs w:val="20"/>
      <w:lang w:eastAsia="x-none"/>
    </w:rPr>
  </w:style>
  <w:style w:type="character" w:customStyle="1" w:styleId="QTEXTChar">
    <w:name w:val="QTEXT Char"/>
    <w:link w:val="QTEXT"/>
    <w:rsid w:val="0020603D"/>
    <w:rPr>
      <w:rFonts w:ascii="Arial" w:eastAsia="Times New Roman" w:hAnsi="Arial"/>
      <w:lang w:val="fr-CA" w:eastAsia="x-none"/>
    </w:rPr>
  </w:style>
  <w:style w:type="paragraph" w:customStyle="1" w:styleId="INSTRUCTION">
    <w:name w:val="INSTRUCTION"/>
    <w:basedOn w:val="QTEXT"/>
    <w:link w:val="INSTRUCTIONChar"/>
    <w:qFormat/>
    <w:rsid w:val="0020603D"/>
    <w:pPr>
      <w:numPr>
        <w:numId w:val="0"/>
      </w:numPr>
      <w:ind w:left="450"/>
    </w:pPr>
    <w:rPr>
      <w:b/>
    </w:rPr>
  </w:style>
  <w:style w:type="paragraph" w:customStyle="1" w:styleId="SECTION">
    <w:name w:val="SECTION"/>
    <w:basedOn w:val="Normal"/>
    <w:link w:val="SECTIONChar"/>
    <w:rsid w:val="0020603D"/>
    <w:pPr>
      <w:tabs>
        <w:tab w:val="left" w:pos="432"/>
        <w:tab w:val="left" w:pos="720"/>
        <w:tab w:val="left" w:pos="1008"/>
      </w:tabs>
      <w:spacing w:after="0" w:line="240" w:lineRule="auto"/>
      <w:ind w:left="432" w:hanging="432"/>
    </w:pPr>
    <w:rPr>
      <w:rFonts w:ascii="Arial" w:eastAsia="Times New Roman" w:hAnsi="Arial"/>
      <w:sz w:val="20"/>
      <w:szCs w:val="20"/>
      <w:lang w:eastAsia="x-none"/>
    </w:rPr>
  </w:style>
  <w:style w:type="character" w:customStyle="1" w:styleId="INSTRUCTIONChar">
    <w:name w:val="INSTRUCTION Char"/>
    <w:link w:val="INSTRUCTION"/>
    <w:rsid w:val="0020603D"/>
    <w:rPr>
      <w:rFonts w:ascii="Arial" w:eastAsia="Times New Roman" w:hAnsi="Arial"/>
      <w:b/>
      <w:lang w:val="fr-CA" w:eastAsia="x-none"/>
    </w:rPr>
  </w:style>
  <w:style w:type="paragraph" w:customStyle="1" w:styleId="SECTIONA">
    <w:name w:val="SECTIONA"/>
    <w:basedOn w:val="Normal"/>
    <w:link w:val="SECTIONAChar"/>
    <w:qFormat/>
    <w:rsid w:val="0020603D"/>
    <w:pPr>
      <w:numPr>
        <w:numId w:val="21"/>
      </w:numPr>
      <w:tabs>
        <w:tab w:val="left" w:pos="432"/>
        <w:tab w:val="left" w:pos="1008"/>
      </w:tabs>
      <w:spacing w:after="0" w:line="240" w:lineRule="auto"/>
    </w:pPr>
    <w:rPr>
      <w:rFonts w:ascii="Arial" w:eastAsia="Times New Roman" w:hAnsi="Arial"/>
      <w:b/>
      <w:iCs/>
      <w:lang w:eastAsia="x-none"/>
    </w:rPr>
  </w:style>
  <w:style w:type="character" w:customStyle="1" w:styleId="SECTIONChar">
    <w:name w:val="SECTION Char"/>
    <w:link w:val="SECTION"/>
    <w:rsid w:val="0020603D"/>
    <w:rPr>
      <w:rFonts w:ascii="Arial" w:eastAsia="Times New Roman" w:hAnsi="Arial"/>
      <w:lang w:val="fr-CA" w:eastAsia="x-none"/>
    </w:rPr>
  </w:style>
  <w:style w:type="character" w:customStyle="1" w:styleId="SECTIONAChar">
    <w:name w:val="SECTIONA Char"/>
    <w:link w:val="SECTIONA"/>
    <w:rsid w:val="0020603D"/>
    <w:rPr>
      <w:rFonts w:ascii="Arial" w:eastAsia="Times New Roman" w:hAnsi="Arial"/>
      <w:b/>
      <w:iCs/>
      <w:sz w:val="22"/>
      <w:szCs w:val="22"/>
      <w:lang w:val="fr-CA" w:eastAsia="x-none"/>
    </w:rPr>
  </w:style>
  <w:style w:type="table" w:customStyle="1" w:styleId="Tramemoyenne11">
    <w:name w:val="Trame moyenne 11"/>
    <w:basedOn w:val="TableauNormal"/>
    <w:next w:val="Tramemoyenne1"/>
    <w:uiPriority w:val="63"/>
    <w:rsid w:val="0020603D"/>
    <w:rPr>
      <w:rFonts w:ascii="Arial" w:eastAsia="Arial" w:hAnsi="Arial"/>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Aucuneliste4">
    <w:name w:val="Aucune liste4"/>
    <w:next w:val="Aucuneliste"/>
    <w:uiPriority w:val="99"/>
    <w:semiHidden/>
    <w:unhideWhenUsed/>
    <w:rsid w:val="0020603D"/>
  </w:style>
  <w:style w:type="paragraph" w:styleId="Retraitcorpsdetexte">
    <w:name w:val="Body Text Indent"/>
    <w:basedOn w:val="Normal"/>
    <w:link w:val="RetraitcorpsdetexteCar"/>
    <w:semiHidden/>
    <w:rsid w:val="0020603D"/>
    <w:pPr>
      <w:tabs>
        <w:tab w:val="left" w:pos="450"/>
        <w:tab w:val="left" w:pos="864"/>
        <w:tab w:val="left" w:pos="1296"/>
      </w:tabs>
      <w:spacing w:after="0" w:line="240" w:lineRule="auto"/>
      <w:ind w:left="432"/>
    </w:pPr>
    <w:rPr>
      <w:rFonts w:ascii="Arial" w:eastAsia="Times New Roman" w:hAnsi="Arial"/>
      <w:spacing w:val="-2"/>
      <w:sz w:val="20"/>
      <w:szCs w:val="20"/>
    </w:rPr>
  </w:style>
  <w:style w:type="character" w:customStyle="1" w:styleId="RetraitcorpsdetexteCar">
    <w:name w:val="Retrait corps de texte Car"/>
    <w:basedOn w:val="Policepardfaut"/>
    <w:link w:val="Retraitcorpsdetexte"/>
    <w:semiHidden/>
    <w:rsid w:val="0020603D"/>
    <w:rPr>
      <w:rFonts w:ascii="Arial" w:eastAsia="Times New Roman" w:hAnsi="Arial"/>
      <w:spacing w:val="-2"/>
      <w:lang w:val="fr-CA" w:eastAsia="en-US"/>
    </w:rPr>
  </w:style>
  <w:style w:type="paragraph" w:styleId="Retraitcorpsdetexte3">
    <w:name w:val="Body Text Indent 3"/>
    <w:basedOn w:val="Normal"/>
    <w:link w:val="Retraitcorpsdetexte3Car"/>
    <w:semiHidden/>
    <w:rsid w:val="0020603D"/>
    <w:pPr>
      <w:tabs>
        <w:tab w:val="left" w:pos="576"/>
        <w:tab w:val="left" w:pos="720"/>
        <w:tab w:val="left" w:pos="864"/>
        <w:tab w:val="left" w:pos="1296"/>
      </w:tabs>
      <w:spacing w:after="0" w:line="240" w:lineRule="auto"/>
      <w:ind w:left="435" w:hanging="435"/>
    </w:pPr>
    <w:rPr>
      <w:rFonts w:ascii="Arial" w:eastAsia="Times New Roman" w:hAnsi="Arial"/>
      <w:sz w:val="20"/>
      <w:szCs w:val="20"/>
    </w:rPr>
  </w:style>
  <w:style w:type="character" w:customStyle="1" w:styleId="Retraitcorpsdetexte3Car">
    <w:name w:val="Retrait corps de texte 3 Car"/>
    <w:basedOn w:val="Policepardfaut"/>
    <w:link w:val="Retraitcorpsdetexte3"/>
    <w:semiHidden/>
    <w:rsid w:val="0020603D"/>
    <w:rPr>
      <w:rFonts w:ascii="Arial" w:eastAsia="Times New Roman" w:hAnsi="Arial"/>
      <w:lang w:val="fr-CA" w:eastAsia="en-US"/>
    </w:rPr>
  </w:style>
  <w:style w:type="paragraph" w:customStyle="1" w:styleId="Question">
    <w:name w:val="Question"/>
    <w:basedOn w:val="Titre1"/>
    <w:rsid w:val="0020603D"/>
    <w:pPr>
      <w:keepNext w:val="0"/>
      <w:numPr>
        <w:numId w:val="22"/>
      </w:numPr>
      <w:tabs>
        <w:tab w:val="right" w:leader="underscore" w:pos="8626"/>
      </w:tabs>
      <w:spacing w:after="0" w:line="240" w:lineRule="auto"/>
      <w:jc w:val="both"/>
    </w:pPr>
    <w:rPr>
      <w:rFonts w:ascii="Times New Roman" w:hAnsi="Times New Roman"/>
      <w:bCs w:val="0"/>
      <w:kern w:val="0"/>
      <w:sz w:val="24"/>
      <w:szCs w:val="20"/>
    </w:rPr>
  </w:style>
  <w:style w:type="paragraph" w:styleId="Textebrut">
    <w:name w:val="Plain Text"/>
    <w:basedOn w:val="Normal"/>
    <w:link w:val="TextebrutCar"/>
    <w:uiPriority w:val="99"/>
    <w:semiHidden/>
    <w:unhideWhenUsed/>
    <w:rsid w:val="0020603D"/>
    <w:pPr>
      <w:spacing w:after="0" w:line="240" w:lineRule="auto"/>
    </w:pPr>
    <w:rPr>
      <w:rFonts w:ascii="Arial" w:hAnsi="Arial"/>
      <w:color w:val="000000"/>
      <w:sz w:val="24"/>
      <w:szCs w:val="21"/>
      <w:lang w:eastAsia="x-none"/>
    </w:rPr>
  </w:style>
  <w:style w:type="character" w:customStyle="1" w:styleId="TextebrutCar">
    <w:name w:val="Texte brut Car"/>
    <w:basedOn w:val="Policepardfaut"/>
    <w:link w:val="Textebrut"/>
    <w:uiPriority w:val="99"/>
    <w:semiHidden/>
    <w:rsid w:val="0020603D"/>
    <w:rPr>
      <w:rFonts w:ascii="Arial" w:hAnsi="Arial"/>
      <w:color w:val="000000"/>
      <w:sz w:val="24"/>
      <w:szCs w:val="21"/>
      <w:lang w:val="fr-CA" w:eastAsia="x-none"/>
    </w:rPr>
  </w:style>
  <w:style w:type="character" w:customStyle="1" w:styleId="mrQuestionText">
    <w:name w:val="mr Question Text"/>
    <w:rsid w:val="0020603D"/>
    <w:rPr>
      <w:rFonts w:ascii="Arial" w:hAnsi="Arial" w:cs="Arial"/>
      <w:sz w:val="22"/>
      <w:szCs w:val="22"/>
    </w:rPr>
  </w:style>
  <w:style w:type="paragraph" w:customStyle="1" w:styleId="BrochureList">
    <w:name w:val="Brochure List"/>
    <w:basedOn w:val="Normal"/>
    <w:rsid w:val="0020603D"/>
    <w:pPr>
      <w:spacing w:after="0" w:line="240" w:lineRule="auto"/>
    </w:pPr>
    <w:rPr>
      <w:rFonts w:ascii="Times New Roman" w:eastAsia="Times New Roman" w:hAnsi="Times New Roman"/>
      <w:sz w:val="24"/>
      <w:szCs w:val="24"/>
    </w:rPr>
  </w:style>
  <w:style w:type="numbering" w:customStyle="1" w:styleId="Aucuneliste111">
    <w:name w:val="Aucune liste111"/>
    <w:next w:val="Aucuneliste"/>
    <w:uiPriority w:val="99"/>
    <w:semiHidden/>
    <w:unhideWhenUsed/>
    <w:rsid w:val="0020603D"/>
  </w:style>
  <w:style w:type="table" w:customStyle="1" w:styleId="Grilledutableau12">
    <w:name w:val="Grille du tableau12"/>
    <w:basedOn w:val="TableauNormal"/>
    <w:next w:val="Grilledutableau"/>
    <w:uiPriority w:val="59"/>
    <w:rsid w:val="0020603D"/>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11">
    <w:name w:val="Liste claire - Accent 311"/>
    <w:basedOn w:val="TableauNormal"/>
    <w:next w:val="Listeclaire-Accent3"/>
    <w:uiPriority w:val="61"/>
    <w:rsid w:val="0020603D"/>
    <w:rPr>
      <w:rFonts w:eastAsia="Times New Roman"/>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nswertextfont">
    <w:name w:val="Answer text font"/>
    <w:rsid w:val="0020603D"/>
    <w:rPr>
      <w:sz w:val="20"/>
      <w:szCs w:val="20"/>
    </w:rPr>
  </w:style>
  <w:style w:type="character" w:customStyle="1" w:styleId="Inlinecode">
    <w:name w:val="Inline code"/>
    <w:rsid w:val="0020603D"/>
    <w:rPr>
      <w:sz w:val="16"/>
    </w:rPr>
  </w:style>
  <w:style w:type="table" w:customStyle="1" w:styleId="Grilledutableau4">
    <w:name w:val="Grille du tableau4"/>
    <w:basedOn w:val="TableauNormal"/>
    <w:next w:val="Grilledutableau"/>
    <w:uiPriority w:val="59"/>
    <w:rsid w:val="002060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33">
    <w:name w:val="Liste claire - Accent 33"/>
    <w:basedOn w:val="TableauNormal"/>
    <w:next w:val="Listeclaire-Accent3"/>
    <w:uiPriority w:val="61"/>
    <w:rsid w:val="0020603D"/>
    <w:rPr>
      <w:rFonts w:ascii="Times New Roman" w:eastAsia="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dutableau21">
    <w:name w:val="Grille du tableau21"/>
    <w:basedOn w:val="TableauNormal"/>
    <w:next w:val="Grilledutableau"/>
    <w:uiPriority w:val="59"/>
    <w:rsid w:val="0020603D"/>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uiPriority w:val="1"/>
    <w:qFormat/>
    <w:rsid w:val="0020603D"/>
    <w:rPr>
      <w:sz w:val="22"/>
      <w:szCs w:val="22"/>
      <w:lang w:eastAsia="en-US"/>
    </w:rPr>
  </w:style>
  <w:style w:type="paragraph" w:styleId="Paragraphedeliste">
    <w:name w:val="List Paragraph"/>
    <w:aliases w:val="Out Scope"/>
    <w:basedOn w:val="Normal"/>
    <w:link w:val="ParagraphedelisteCar"/>
    <w:uiPriority w:val="34"/>
    <w:qFormat/>
    <w:rsid w:val="0020603D"/>
    <w:pPr>
      <w:ind w:left="720"/>
      <w:contextualSpacing/>
    </w:pPr>
  </w:style>
  <w:style w:type="paragraph" w:styleId="Citation">
    <w:name w:val="Quote"/>
    <w:basedOn w:val="Normal"/>
    <w:next w:val="Normal"/>
    <w:link w:val="CitationCar"/>
    <w:uiPriority w:val="29"/>
    <w:qFormat/>
    <w:rsid w:val="0020603D"/>
    <w:rPr>
      <w:rFonts w:eastAsia="Times New Roman"/>
      <w:i/>
      <w:iCs/>
      <w:color w:val="000000"/>
      <w:sz w:val="20"/>
      <w:szCs w:val="20"/>
      <w:lang w:eastAsia="fr-CA"/>
    </w:rPr>
  </w:style>
  <w:style w:type="character" w:customStyle="1" w:styleId="CitationCar1">
    <w:name w:val="Citation Car1"/>
    <w:basedOn w:val="Policepardfaut"/>
    <w:uiPriority w:val="29"/>
    <w:rsid w:val="0020603D"/>
    <w:rPr>
      <w:i/>
      <w:iCs/>
      <w:color w:val="000000" w:themeColor="text1"/>
      <w:sz w:val="22"/>
      <w:szCs w:val="22"/>
      <w:lang w:eastAsia="en-US"/>
    </w:rPr>
  </w:style>
  <w:style w:type="paragraph" w:styleId="Citationintense">
    <w:name w:val="Intense Quote"/>
    <w:basedOn w:val="Normal"/>
    <w:next w:val="Normal"/>
    <w:link w:val="CitationintenseCar"/>
    <w:uiPriority w:val="30"/>
    <w:qFormat/>
    <w:rsid w:val="0020603D"/>
    <w:pPr>
      <w:pBdr>
        <w:bottom w:val="single" w:sz="4" w:space="4" w:color="4F81BD" w:themeColor="accent1"/>
      </w:pBdr>
      <w:spacing w:before="200" w:after="280"/>
      <w:ind w:left="936" w:right="936"/>
    </w:pPr>
    <w:rPr>
      <w:rFonts w:eastAsia="Times New Roman"/>
      <w:b/>
      <w:bCs/>
      <w:i/>
      <w:iCs/>
      <w:color w:val="4F81BD"/>
      <w:sz w:val="20"/>
      <w:szCs w:val="20"/>
      <w:lang w:eastAsia="fr-CA"/>
    </w:rPr>
  </w:style>
  <w:style w:type="character" w:customStyle="1" w:styleId="CitationintenseCar2">
    <w:name w:val="Citation intense Car2"/>
    <w:basedOn w:val="Policepardfaut"/>
    <w:uiPriority w:val="30"/>
    <w:rsid w:val="0020603D"/>
    <w:rPr>
      <w:b/>
      <w:bCs/>
      <w:i/>
      <w:iCs/>
      <w:color w:val="4F81BD" w:themeColor="accent1"/>
      <w:sz w:val="22"/>
      <w:szCs w:val="22"/>
      <w:lang w:eastAsia="en-US"/>
    </w:rPr>
  </w:style>
  <w:style w:type="table" w:styleId="Listeclaire-Accent3">
    <w:name w:val="Light List Accent 3"/>
    <w:basedOn w:val="TableauNormal"/>
    <w:uiPriority w:val="61"/>
    <w:rsid w:val="0020603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itre">
    <w:name w:val="Title"/>
    <w:basedOn w:val="Normal"/>
    <w:next w:val="Normal"/>
    <w:link w:val="TitreCar"/>
    <w:uiPriority w:val="10"/>
    <w:qFormat/>
    <w:rsid w:val="0020603D"/>
    <w:pPr>
      <w:pBdr>
        <w:bottom w:val="single" w:sz="8" w:space="4" w:color="4F81BD" w:themeColor="accent1"/>
      </w:pBdr>
      <w:spacing w:after="300" w:line="240" w:lineRule="auto"/>
      <w:contextualSpacing/>
    </w:pPr>
    <w:rPr>
      <w:rFonts w:ascii="Cambria" w:eastAsia="Times New Roman" w:hAnsi="Cambria"/>
      <w:color w:val="17365D"/>
      <w:spacing w:val="5"/>
      <w:kern w:val="28"/>
      <w:sz w:val="52"/>
      <w:szCs w:val="52"/>
      <w:lang w:eastAsia="fr-CA"/>
    </w:rPr>
  </w:style>
  <w:style w:type="character" w:customStyle="1" w:styleId="TitreCar2">
    <w:name w:val="Titre Car2"/>
    <w:basedOn w:val="Policepardfaut"/>
    <w:uiPriority w:val="10"/>
    <w:rsid w:val="0020603D"/>
    <w:rPr>
      <w:rFonts w:asciiTheme="majorHAnsi" w:eastAsiaTheme="majorEastAsia" w:hAnsiTheme="majorHAnsi" w:cstheme="majorBidi"/>
      <w:color w:val="17365D" w:themeColor="text2" w:themeShade="BF"/>
      <w:spacing w:val="5"/>
      <w:kern w:val="28"/>
      <w:sz w:val="52"/>
      <w:szCs w:val="52"/>
      <w:lang w:eastAsia="en-US"/>
    </w:rPr>
  </w:style>
  <w:style w:type="table" w:styleId="Tramemoyenne2-Accent4">
    <w:name w:val="Medium Shading 2 Accent 4"/>
    <w:basedOn w:val="TableauNormal"/>
    <w:uiPriority w:val="64"/>
    <w:rsid w:val="002060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060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claire">
    <w:name w:val="Light List"/>
    <w:basedOn w:val="TableauNormal"/>
    <w:uiPriority w:val="61"/>
    <w:rsid w:val="0020603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ramemoyenne1">
    <w:name w:val="Medium Shading 1"/>
    <w:basedOn w:val="TableauNormal"/>
    <w:uiPriority w:val="63"/>
    <w:rsid w:val="0020603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ramemoyenne12">
    <w:name w:val="Trame moyenne 12"/>
    <w:basedOn w:val="TableauNormal"/>
    <w:next w:val="Tramemoyenne1"/>
    <w:uiPriority w:val="63"/>
    <w:rsid w:val="0020603D"/>
    <w:rPr>
      <w:rFonts w:ascii="Arial" w:eastAsia="Arial" w:hAnsi="Arial"/>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Aucuneliste5">
    <w:name w:val="Aucune liste5"/>
    <w:next w:val="Aucuneliste"/>
    <w:uiPriority w:val="99"/>
    <w:semiHidden/>
    <w:unhideWhenUsed/>
    <w:rsid w:val="0020603D"/>
  </w:style>
  <w:style w:type="table" w:customStyle="1" w:styleId="Grilledutableau5">
    <w:name w:val="Grille du tableau5"/>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
    <w:name w:val="Grille du tableau14"/>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
    <w:name w:val="Grille du tableau15"/>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8">
    <w:name w:val="Grille du tableau18"/>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9">
    <w:name w:val="Grille du tableau19"/>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0">
    <w:name w:val="Grille du tableau20"/>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4">
    <w:name w:val="Grille du tableau24"/>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5">
    <w:name w:val="Grille du tableau25"/>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6">
    <w:name w:val="Grille du tableau26"/>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Aucuneliste"/>
    <w:uiPriority w:val="99"/>
    <w:semiHidden/>
    <w:unhideWhenUsed/>
    <w:rsid w:val="00840E6A"/>
  </w:style>
  <w:style w:type="paragraph" w:styleId="Lgende">
    <w:name w:val="caption"/>
    <w:basedOn w:val="Normal"/>
    <w:next w:val="Normal"/>
    <w:uiPriority w:val="35"/>
    <w:unhideWhenUsed/>
    <w:qFormat/>
    <w:rsid w:val="00ED49B6"/>
    <w:pPr>
      <w:spacing w:line="240" w:lineRule="auto"/>
    </w:pPr>
    <w:rPr>
      <w:i/>
      <w:iCs/>
      <w:color w:val="1F497D" w:themeColor="text2"/>
      <w:sz w:val="18"/>
      <w:szCs w:val="18"/>
    </w:rPr>
  </w:style>
  <w:style w:type="character" w:customStyle="1" w:styleId="Mentionnonrsolue1">
    <w:name w:val="Mention non résolue1"/>
    <w:basedOn w:val="Policepardfaut"/>
    <w:uiPriority w:val="99"/>
    <w:semiHidden/>
    <w:unhideWhenUsed/>
    <w:rsid w:val="007D7729"/>
    <w:rPr>
      <w:color w:val="605E5C"/>
      <w:shd w:val="clear" w:color="auto" w:fill="E1DFDD"/>
    </w:rPr>
  </w:style>
  <w:style w:type="paragraph" w:customStyle="1" w:styleId="rststyle-heading1">
    <w:name w:val="rststyle-heading1"/>
    <w:basedOn w:val="Titre1"/>
    <w:next w:val="Corpsdetexte"/>
    <w:qFormat/>
    <w:rsid w:val="00EC1BFB"/>
    <w:pPr>
      <w:widowControl w:val="0"/>
      <w:spacing w:after="120" w:line="240" w:lineRule="auto"/>
    </w:pPr>
    <w:rPr>
      <w:rFonts w:ascii="Nimbus Sans L" w:eastAsia="DejaVu Sans" w:hAnsi="Nimbus Sans L" w:cs="DejaVu Sans"/>
      <w:kern w:val="0"/>
      <w:lang w:bidi="en-US"/>
    </w:rPr>
  </w:style>
  <w:style w:type="paragraph" w:customStyle="1" w:styleId="rststyle-horizontalline">
    <w:name w:val="rststyle-horizontalline"/>
    <w:basedOn w:val="Normal"/>
    <w:qFormat/>
    <w:rsid w:val="00EC1BFB"/>
    <w:pPr>
      <w:widowControl w:val="0"/>
      <w:suppressLineNumbers/>
      <w:pBdr>
        <w:bottom w:val="double" w:sz="2" w:space="0" w:color="808080"/>
      </w:pBdr>
      <w:spacing w:after="283" w:line="240" w:lineRule="auto"/>
    </w:pPr>
    <w:rPr>
      <w:rFonts w:ascii="Nimbus Roman No9 L" w:eastAsia="DejaVu Sans" w:hAnsi="Nimbus Roman No9 L" w:cs="DejaVu Sans"/>
      <w:sz w:val="12"/>
      <w:szCs w:val="12"/>
      <w:lang w:bidi="en-US"/>
    </w:rPr>
  </w:style>
  <w:style w:type="paragraph" w:customStyle="1" w:styleId="rststyle-textbody">
    <w:name w:val="rststyle-textbody"/>
    <w:basedOn w:val="Corpsdetexte"/>
    <w:qFormat/>
    <w:rsid w:val="00EC1BFB"/>
    <w:pPr>
      <w:widowControl w:val="0"/>
    </w:pPr>
    <w:rPr>
      <w:rFonts w:ascii="Nimbus Roman No9 L" w:eastAsia="DejaVu Sans" w:hAnsi="Nimbus Roman No9 L" w:cs="DejaVu Sans"/>
      <w:sz w:val="24"/>
      <w:szCs w:val="24"/>
      <w:lang w:eastAsia="en-US" w:bidi="en-US"/>
    </w:rPr>
  </w:style>
  <w:style w:type="character" w:customStyle="1" w:styleId="rststyle-strong">
    <w:name w:val="rststyle-strong"/>
    <w:qFormat/>
    <w:rsid w:val="00EC1BFB"/>
    <w:rPr>
      <w:b/>
      <w:bCs w:val="0"/>
    </w:rPr>
  </w:style>
  <w:style w:type="paragraph" w:customStyle="1" w:styleId="msonormal0">
    <w:name w:val="msonormal"/>
    <w:basedOn w:val="Normal"/>
    <w:rsid w:val="00B4709D"/>
    <w:pPr>
      <w:spacing w:before="100" w:beforeAutospacing="1" w:after="100" w:afterAutospacing="1" w:line="240" w:lineRule="auto"/>
    </w:pPr>
    <w:rPr>
      <w:rFonts w:ascii="Times New Roman" w:eastAsia="Times New Roman" w:hAnsi="Times New Roman"/>
      <w:sz w:val="24"/>
      <w:szCs w:val="24"/>
      <w:lang w:eastAsia="fr-CA"/>
    </w:rPr>
  </w:style>
  <w:style w:type="paragraph" w:styleId="TM4">
    <w:name w:val="toc 4"/>
    <w:basedOn w:val="Normal"/>
    <w:next w:val="Normal"/>
    <w:autoRedefine/>
    <w:uiPriority w:val="39"/>
    <w:unhideWhenUsed/>
    <w:rsid w:val="002A018B"/>
    <w:pPr>
      <w:spacing w:after="0"/>
      <w:ind w:left="660"/>
    </w:pPr>
    <w:rPr>
      <w:rFonts w:asciiTheme="minorHAnsi" w:hAnsiTheme="minorHAnsi" w:cstheme="minorHAnsi"/>
      <w:sz w:val="18"/>
      <w:szCs w:val="18"/>
    </w:rPr>
  </w:style>
  <w:style w:type="paragraph" w:styleId="TM5">
    <w:name w:val="toc 5"/>
    <w:basedOn w:val="Normal"/>
    <w:next w:val="Normal"/>
    <w:autoRedefine/>
    <w:uiPriority w:val="39"/>
    <w:unhideWhenUsed/>
    <w:rsid w:val="002A018B"/>
    <w:pPr>
      <w:spacing w:after="0"/>
      <w:ind w:left="880"/>
    </w:pPr>
    <w:rPr>
      <w:rFonts w:asciiTheme="minorHAnsi" w:hAnsiTheme="minorHAnsi" w:cstheme="minorHAnsi"/>
      <w:sz w:val="18"/>
      <w:szCs w:val="18"/>
    </w:rPr>
  </w:style>
  <w:style w:type="paragraph" w:styleId="TM6">
    <w:name w:val="toc 6"/>
    <w:basedOn w:val="Normal"/>
    <w:next w:val="Normal"/>
    <w:autoRedefine/>
    <w:uiPriority w:val="39"/>
    <w:unhideWhenUsed/>
    <w:rsid w:val="002A018B"/>
    <w:pPr>
      <w:spacing w:after="0"/>
      <w:ind w:left="1100"/>
    </w:pPr>
    <w:rPr>
      <w:rFonts w:asciiTheme="minorHAnsi" w:hAnsiTheme="minorHAnsi" w:cstheme="minorHAnsi"/>
      <w:sz w:val="18"/>
      <w:szCs w:val="18"/>
    </w:rPr>
  </w:style>
  <w:style w:type="paragraph" w:styleId="TM7">
    <w:name w:val="toc 7"/>
    <w:basedOn w:val="Normal"/>
    <w:next w:val="Normal"/>
    <w:autoRedefine/>
    <w:uiPriority w:val="39"/>
    <w:unhideWhenUsed/>
    <w:rsid w:val="002A018B"/>
    <w:pPr>
      <w:spacing w:after="0"/>
      <w:ind w:left="1320"/>
    </w:pPr>
    <w:rPr>
      <w:rFonts w:asciiTheme="minorHAnsi" w:hAnsiTheme="minorHAnsi" w:cstheme="minorHAnsi"/>
      <w:sz w:val="18"/>
      <w:szCs w:val="18"/>
    </w:rPr>
  </w:style>
  <w:style w:type="paragraph" w:styleId="TM8">
    <w:name w:val="toc 8"/>
    <w:basedOn w:val="Normal"/>
    <w:next w:val="Normal"/>
    <w:autoRedefine/>
    <w:uiPriority w:val="39"/>
    <w:unhideWhenUsed/>
    <w:rsid w:val="002A018B"/>
    <w:pPr>
      <w:spacing w:after="0"/>
      <w:ind w:left="1540"/>
    </w:pPr>
    <w:rPr>
      <w:rFonts w:asciiTheme="minorHAnsi" w:hAnsiTheme="minorHAnsi" w:cstheme="minorHAnsi"/>
      <w:sz w:val="18"/>
      <w:szCs w:val="18"/>
    </w:rPr>
  </w:style>
  <w:style w:type="paragraph" w:styleId="TM9">
    <w:name w:val="toc 9"/>
    <w:basedOn w:val="Normal"/>
    <w:next w:val="Normal"/>
    <w:autoRedefine/>
    <w:uiPriority w:val="39"/>
    <w:unhideWhenUsed/>
    <w:rsid w:val="002A018B"/>
    <w:pPr>
      <w:spacing w:after="0"/>
      <w:ind w:left="1760"/>
    </w:pPr>
    <w:rPr>
      <w:rFonts w:asciiTheme="minorHAnsi" w:hAnsiTheme="minorHAnsi" w:cstheme="minorHAnsi"/>
      <w:sz w:val="18"/>
      <w:szCs w:val="18"/>
    </w:rPr>
  </w:style>
  <w:style w:type="character" w:customStyle="1" w:styleId="Mentionnonrsolue2">
    <w:name w:val="Mention non résolue2"/>
    <w:basedOn w:val="Policepardfaut"/>
    <w:uiPriority w:val="99"/>
    <w:semiHidden/>
    <w:unhideWhenUsed/>
    <w:rsid w:val="00FB69B4"/>
    <w:rPr>
      <w:color w:val="605E5C"/>
      <w:shd w:val="clear" w:color="auto" w:fill="E1DFDD"/>
    </w:rPr>
  </w:style>
  <w:style w:type="character" w:customStyle="1" w:styleId="word-placement">
    <w:name w:val="word-placement"/>
    <w:basedOn w:val="Policepardfaut"/>
    <w:rsid w:val="00C22472"/>
  </w:style>
  <w:style w:type="character" w:customStyle="1" w:styleId="ParagraphedelisteCar">
    <w:name w:val="Paragraphe de liste Car"/>
    <w:aliases w:val="Out Scope Car"/>
    <w:link w:val="Paragraphedeliste"/>
    <w:uiPriority w:val="34"/>
    <w:rsid w:val="007B13C1"/>
    <w:rPr>
      <w:sz w:val="22"/>
      <w:szCs w:val="22"/>
      <w:lang w:eastAsia="en-US"/>
    </w:rPr>
  </w:style>
  <w:style w:type="character" w:customStyle="1" w:styleId="titlefrench0">
    <w:name w:val="titlefrench0"/>
    <w:basedOn w:val="Policepardfaut"/>
    <w:rsid w:val="001F2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0300">
      <w:bodyDiv w:val="1"/>
      <w:marLeft w:val="0"/>
      <w:marRight w:val="0"/>
      <w:marTop w:val="0"/>
      <w:marBottom w:val="0"/>
      <w:divBdr>
        <w:top w:val="none" w:sz="0" w:space="0" w:color="auto"/>
        <w:left w:val="none" w:sz="0" w:space="0" w:color="auto"/>
        <w:bottom w:val="none" w:sz="0" w:space="0" w:color="auto"/>
        <w:right w:val="none" w:sz="0" w:space="0" w:color="auto"/>
      </w:divBdr>
    </w:div>
    <w:div w:id="89400988">
      <w:bodyDiv w:val="1"/>
      <w:marLeft w:val="0"/>
      <w:marRight w:val="0"/>
      <w:marTop w:val="0"/>
      <w:marBottom w:val="0"/>
      <w:divBdr>
        <w:top w:val="none" w:sz="0" w:space="0" w:color="auto"/>
        <w:left w:val="none" w:sz="0" w:space="0" w:color="auto"/>
        <w:bottom w:val="none" w:sz="0" w:space="0" w:color="auto"/>
        <w:right w:val="none" w:sz="0" w:space="0" w:color="auto"/>
      </w:divBdr>
    </w:div>
    <w:div w:id="112091938">
      <w:bodyDiv w:val="1"/>
      <w:marLeft w:val="0"/>
      <w:marRight w:val="0"/>
      <w:marTop w:val="0"/>
      <w:marBottom w:val="0"/>
      <w:divBdr>
        <w:top w:val="none" w:sz="0" w:space="0" w:color="auto"/>
        <w:left w:val="none" w:sz="0" w:space="0" w:color="auto"/>
        <w:bottom w:val="none" w:sz="0" w:space="0" w:color="auto"/>
        <w:right w:val="none" w:sz="0" w:space="0" w:color="auto"/>
      </w:divBdr>
    </w:div>
    <w:div w:id="123544481">
      <w:bodyDiv w:val="1"/>
      <w:marLeft w:val="0"/>
      <w:marRight w:val="0"/>
      <w:marTop w:val="0"/>
      <w:marBottom w:val="0"/>
      <w:divBdr>
        <w:top w:val="none" w:sz="0" w:space="0" w:color="auto"/>
        <w:left w:val="none" w:sz="0" w:space="0" w:color="auto"/>
        <w:bottom w:val="none" w:sz="0" w:space="0" w:color="auto"/>
        <w:right w:val="none" w:sz="0" w:space="0" w:color="auto"/>
      </w:divBdr>
    </w:div>
    <w:div w:id="171531412">
      <w:bodyDiv w:val="1"/>
      <w:marLeft w:val="0"/>
      <w:marRight w:val="0"/>
      <w:marTop w:val="0"/>
      <w:marBottom w:val="0"/>
      <w:divBdr>
        <w:top w:val="none" w:sz="0" w:space="0" w:color="auto"/>
        <w:left w:val="none" w:sz="0" w:space="0" w:color="auto"/>
        <w:bottom w:val="none" w:sz="0" w:space="0" w:color="auto"/>
        <w:right w:val="none" w:sz="0" w:space="0" w:color="auto"/>
      </w:divBdr>
    </w:div>
    <w:div w:id="193153307">
      <w:bodyDiv w:val="1"/>
      <w:marLeft w:val="0"/>
      <w:marRight w:val="0"/>
      <w:marTop w:val="0"/>
      <w:marBottom w:val="0"/>
      <w:divBdr>
        <w:top w:val="none" w:sz="0" w:space="0" w:color="auto"/>
        <w:left w:val="none" w:sz="0" w:space="0" w:color="auto"/>
        <w:bottom w:val="none" w:sz="0" w:space="0" w:color="auto"/>
        <w:right w:val="none" w:sz="0" w:space="0" w:color="auto"/>
      </w:divBdr>
    </w:div>
    <w:div w:id="255525856">
      <w:bodyDiv w:val="1"/>
      <w:marLeft w:val="0"/>
      <w:marRight w:val="0"/>
      <w:marTop w:val="0"/>
      <w:marBottom w:val="0"/>
      <w:divBdr>
        <w:top w:val="none" w:sz="0" w:space="0" w:color="auto"/>
        <w:left w:val="none" w:sz="0" w:space="0" w:color="auto"/>
        <w:bottom w:val="none" w:sz="0" w:space="0" w:color="auto"/>
        <w:right w:val="none" w:sz="0" w:space="0" w:color="auto"/>
      </w:divBdr>
    </w:div>
    <w:div w:id="319309319">
      <w:bodyDiv w:val="1"/>
      <w:marLeft w:val="0"/>
      <w:marRight w:val="0"/>
      <w:marTop w:val="0"/>
      <w:marBottom w:val="0"/>
      <w:divBdr>
        <w:top w:val="none" w:sz="0" w:space="0" w:color="auto"/>
        <w:left w:val="none" w:sz="0" w:space="0" w:color="auto"/>
        <w:bottom w:val="none" w:sz="0" w:space="0" w:color="auto"/>
        <w:right w:val="none" w:sz="0" w:space="0" w:color="auto"/>
      </w:divBdr>
    </w:div>
    <w:div w:id="335615421">
      <w:bodyDiv w:val="1"/>
      <w:marLeft w:val="0"/>
      <w:marRight w:val="0"/>
      <w:marTop w:val="0"/>
      <w:marBottom w:val="0"/>
      <w:divBdr>
        <w:top w:val="none" w:sz="0" w:space="0" w:color="auto"/>
        <w:left w:val="none" w:sz="0" w:space="0" w:color="auto"/>
        <w:bottom w:val="none" w:sz="0" w:space="0" w:color="auto"/>
        <w:right w:val="none" w:sz="0" w:space="0" w:color="auto"/>
      </w:divBdr>
    </w:div>
    <w:div w:id="340394852">
      <w:bodyDiv w:val="1"/>
      <w:marLeft w:val="0"/>
      <w:marRight w:val="0"/>
      <w:marTop w:val="0"/>
      <w:marBottom w:val="0"/>
      <w:divBdr>
        <w:top w:val="none" w:sz="0" w:space="0" w:color="auto"/>
        <w:left w:val="none" w:sz="0" w:space="0" w:color="auto"/>
        <w:bottom w:val="none" w:sz="0" w:space="0" w:color="auto"/>
        <w:right w:val="none" w:sz="0" w:space="0" w:color="auto"/>
      </w:divBdr>
    </w:div>
    <w:div w:id="363754453">
      <w:bodyDiv w:val="1"/>
      <w:marLeft w:val="0"/>
      <w:marRight w:val="0"/>
      <w:marTop w:val="0"/>
      <w:marBottom w:val="0"/>
      <w:divBdr>
        <w:top w:val="none" w:sz="0" w:space="0" w:color="auto"/>
        <w:left w:val="none" w:sz="0" w:space="0" w:color="auto"/>
        <w:bottom w:val="none" w:sz="0" w:space="0" w:color="auto"/>
        <w:right w:val="none" w:sz="0" w:space="0" w:color="auto"/>
      </w:divBdr>
    </w:div>
    <w:div w:id="404686013">
      <w:bodyDiv w:val="1"/>
      <w:marLeft w:val="0"/>
      <w:marRight w:val="0"/>
      <w:marTop w:val="0"/>
      <w:marBottom w:val="0"/>
      <w:divBdr>
        <w:top w:val="none" w:sz="0" w:space="0" w:color="auto"/>
        <w:left w:val="none" w:sz="0" w:space="0" w:color="auto"/>
        <w:bottom w:val="none" w:sz="0" w:space="0" w:color="auto"/>
        <w:right w:val="none" w:sz="0" w:space="0" w:color="auto"/>
      </w:divBdr>
    </w:div>
    <w:div w:id="418255027">
      <w:bodyDiv w:val="1"/>
      <w:marLeft w:val="0"/>
      <w:marRight w:val="0"/>
      <w:marTop w:val="0"/>
      <w:marBottom w:val="0"/>
      <w:divBdr>
        <w:top w:val="none" w:sz="0" w:space="0" w:color="auto"/>
        <w:left w:val="none" w:sz="0" w:space="0" w:color="auto"/>
        <w:bottom w:val="none" w:sz="0" w:space="0" w:color="auto"/>
        <w:right w:val="none" w:sz="0" w:space="0" w:color="auto"/>
      </w:divBdr>
    </w:div>
    <w:div w:id="418645456">
      <w:bodyDiv w:val="1"/>
      <w:marLeft w:val="0"/>
      <w:marRight w:val="0"/>
      <w:marTop w:val="0"/>
      <w:marBottom w:val="0"/>
      <w:divBdr>
        <w:top w:val="none" w:sz="0" w:space="0" w:color="auto"/>
        <w:left w:val="none" w:sz="0" w:space="0" w:color="auto"/>
        <w:bottom w:val="none" w:sz="0" w:space="0" w:color="auto"/>
        <w:right w:val="none" w:sz="0" w:space="0" w:color="auto"/>
      </w:divBdr>
    </w:div>
    <w:div w:id="461853137">
      <w:bodyDiv w:val="1"/>
      <w:marLeft w:val="0"/>
      <w:marRight w:val="0"/>
      <w:marTop w:val="0"/>
      <w:marBottom w:val="0"/>
      <w:divBdr>
        <w:top w:val="none" w:sz="0" w:space="0" w:color="auto"/>
        <w:left w:val="none" w:sz="0" w:space="0" w:color="auto"/>
        <w:bottom w:val="none" w:sz="0" w:space="0" w:color="auto"/>
        <w:right w:val="none" w:sz="0" w:space="0" w:color="auto"/>
      </w:divBdr>
    </w:div>
    <w:div w:id="465196976">
      <w:bodyDiv w:val="1"/>
      <w:marLeft w:val="0"/>
      <w:marRight w:val="0"/>
      <w:marTop w:val="0"/>
      <w:marBottom w:val="0"/>
      <w:divBdr>
        <w:top w:val="none" w:sz="0" w:space="0" w:color="auto"/>
        <w:left w:val="none" w:sz="0" w:space="0" w:color="auto"/>
        <w:bottom w:val="none" w:sz="0" w:space="0" w:color="auto"/>
        <w:right w:val="none" w:sz="0" w:space="0" w:color="auto"/>
      </w:divBdr>
    </w:div>
    <w:div w:id="497503619">
      <w:bodyDiv w:val="1"/>
      <w:marLeft w:val="0"/>
      <w:marRight w:val="0"/>
      <w:marTop w:val="0"/>
      <w:marBottom w:val="0"/>
      <w:divBdr>
        <w:top w:val="none" w:sz="0" w:space="0" w:color="auto"/>
        <w:left w:val="none" w:sz="0" w:space="0" w:color="auto"/>
        <w:bottom w:val="none" w:sz="0" w:space="0" w:color="auto"/>
        <w:right w:val="none" w:sz="0" w:space="0" w:color="auto"/>
      </w:divBdr>
    </w:div>
    <w:div w:id="523861893">
      <w:bodyDiv w:val="1"/>
      <w:marLeft w:val="0"/>
      <w:marRight w:val="0"/>
      <w:marTop w:val="0"/>
      <w:marBottom w:val="0"/>
      <w:divBdr>
        <w:top w:val="none" w:sz="0" w:space="0" w:color="auto"/>
        <w:left w:val="none" w:sz="0" w:space="0" w:color="auto"/>
        <w:bottom w:val="none" w:sz="0" w:space="0" w:color="auto"/>
        <w:right w:val="none" w:sz="0" w:space="0" w:color="auto"/>
      </w:divBdr>
    </w:div>
    <w:div w:id="537861371">
      <w:bodyDiv w:val="1"/>
      <w:marLeft w:val="0"/>
      <w:marRight w:val="0"/>
      <w:marTop w:val="0"/>
      <w:marBottom w:val="0"/>
      <w:divBdr>
        <w:top w:val="none" w:sz="0" w:space="0" w:color="auto"/>
        <w:left w:val="none" w:sz="0" w:space="0" w:color="auto"/>
        <w:bottom w:val="none" w:sz="0" w:space="0" w:color="auto"/>
        <w:right w:val="none" w:sz="0" w:space="0" w:color="auto"/>
      </w:divBdr>
    </w:div>
    <w:div w:id="724983811">
      <w:bodyDiv w:val="1"/>
      <w:marLeft w:val="0"/>
      <w:marRight w:val="0"/>
      <w:marTop w:val="0"/>
      <w:marBottom w:val="0"/>
      <w:divBdr>
        <w:top w:val="none" w:sz="0" w:space="0" w:color="auto"/>
        <w:left w:val="none" w:sz="0" w:space="0" w:color="auto"/>
        <w:bottom w:val="none" w:sz="0" w:space="0" w:color="auto"/>
        <w:right w:val="none" w:sz="0" w:space="0" w:color="auto"/>
      </w:divBdr>
    </w:div>
    <w:div w:id="725252284">
      <w:bodyDiv w:val="1"/>
      <w:marLeft w:val="0"/>
      <w:marRight w:val="0"/>
      <w:marTop w:val="0"/>
      <w:marBottom w:val="0"/>
      <w:divBdr>
        <w:top w:val="none" w:sz="0" w:space="0" w:color="auto"/>
        <w:left w:val="none" w:sz="0" w:space="0" w:color="auto"/>
        <w:bottom w:val="none" w:sz="0" w:space="0" w:color="auto"/>
        <w:right w:val="none" w:sz="0" w:space="0" w:color="auto"/>
      </w:divBdr>
    </w:div>
    <w:div w:id="739253400">
      <w:bodyDiv w:val="1"/>
      <w:marLeft w:val="0"/>
      <w:marRight w:val="0"/>
      <w:marTop w:val="0"/>
      <w:marBottom w:val="0"/>
      <w:divBdr>
        <w:top w:val="none" w:sz="0" w:space="0" w:color="auto"/>
        <w:left w:val="none" w:sz="0" w:space="0" w:color="auto"/>
        <w:bottom w:val="none" w:sz="0" w:space="0" w:color="auto"/>
        <w:right w:val="none" w:sz="0" w:space="0" w:color="auto"/>
      </w:divBdr>
    </w:div>
    <w:div w:id="745685566">
      <w:bodyDiv w:val="1"/>
      <w:marLeft w:val="0"/>
      <w:marRight w:val="0"/>
      <w:marTop w:val="0"/>
      <w:marBottom w:val="0"/>
      <w:divBdr>
        <w:top w:val="none" w:sz="0" w:space="0" w:color="auto"/>
        <w:left w:val="none" w:sz="0" w:space="0" w:color="auto"/>
        <w:bottom w:val="none" w:sz="0" w:space="0" w:color="auto"/>
        <w:right w:val="none" w:sz="0" w:space="0" w:color="auto"/>
      </w:divBdr>
    </w:div>
    <w:div w:id="773598448">
      <w:bodyDiv w:val="1"/>
      <w:marLeft w:val="0"/>
      <w:marRight w:val="0"/>
      <w:marTop w:val="0"/>
      <w:marBottom w:val="0"/>
      <w:divBdr>
        <w:top w:val="none" w:sz="0" w:space="0" w:color="auto"/>
        <w:left w:val="none" w:sz="0" w:space="0" w:color="auto"/>
        <w:bottom w:val="none" w:sz="0" w:space="0" w:color="auto"/>
        <w:right w:val="none" w:sz="0" w:space="0" w:color="auto"/>
      </w:divBdr>
    </w:div>
    <w:div w:id="784009431">
      <w:bodyDiv w:val="1"/>
      <w:marLeft w:val="0"/>
      <w:marRight w:val="0"/>
      <w:marTop w:val="0"/>
      <w:marBottom w:val="0"/>
      <w:divBdr>
        <w:top w:val="none" w:sz="0" w:space="0" w:color="auto"/>
        <w:left w:val="none" w:sz="0" w:space="0" w:color="auto"/>
        <w:bottom w:val="none" w:sz="0" w:space="0" w:color="auto"/>
        <w:right w:val="none" w:sz="0" w:space="0" w:color="auto"/>
      </w:divBdr>
    </w:div>
    <w:div w:id="830028766">
      <w:bodyDiv w:val="1"/>
      <w:marLeft w:val="0"/>
      <w:marRight w:val="0"/>
      <w:marTop w:val="0"/>
      <w:marBottom w:val="0"/>
      <w:divBdr>
        <w:top w:val="none" w:sz="0" w:space="0" w:color="auto"/>
        <w:left w:val="none" w:sz="0" w:space="0" w:color="auto"/>
        <w:bottom w:val="none" w:sz="0" w:space="0" w:color="auto"/>
        <w:right w:val="none" w:sz="0" w:space="0" w:color="auto"/>
      </w:divBdr>
    </w:div>
    <w:div w:id="879362511">
      <w:bodyDiv w:val="1"/>
      <w:marLeft w:val="0"/>
      <w:marRight w:val="0"/>
      <w:marTop w:val="0"/>
      <w:marBottom w:val="0"/>
      <w:divBdr>
        <w:top w:val="none" w:sz="0" w:space="0" w:color="auto"/>
        <w:left w:val="none" w:sz="0" w:space="0" w:color="auto"/>
        <w:bottom w:val="none" w:sz="0" w:space="0" w:color="auto"/>
        <w:right w:val="none" w:sz="0" w:space="0" w:color="auto"/>
      </w:divBdr>
    </w:div>
    <w:div w:id="886914160">
      <w:bodyDiv w:val="1"/>
      <w:marLeft w:val="0"/>
      <w:marRight w:val="0"/>
      <w:marTop w:val="0"/>
      <w:marBottom w:val="0"/>
      <w:divBdr>
        <w:top w:val="none" w:sz="0" w:space="0" w:color="auto"/>
        <w:left w:val="none" w:sz="0" w:space="0" w:color="auto"/>
        <w:bottom w:val="none" w:sz="0" w:space="0" w:color="auto"/>
        <w:right w:val="none" w:sz="0" w:space="0" w:color="auto"/>
      </w:divBdr>
    </w:div>
    <w:div w:id="1006518293">
      <w:bodyDiv w:val="1"/>
      <w:marLeft w:val="0"/>
      <w:marRight w:val="0"/>
      <w:marTop w:val="0"/>
      <w:marBottom w:val="0"/>
      <w:divBdr>
        <w:top w:val="none" w:sz="0" w:space="0" w:color="auto"/>
        <w:left w:val="none" w:sz="0" w:space="0" w:color="auto"/>
        <w:bottom w:val="none" w:sz="0" w:space="0" w:color="auto"/>
        <w:right w:val="none" w:sz="0" w:space="0" w:color="auto"/>
      </w:divBdr>
    </w:div>
    <w:div w:id="1070427530">
      <w:bodyDiv w:val="1"/>
      <w:marLeft w:val="0"/>
      <w:marRight w:val="0"/>
      <w:marTop w:val="0"/>
      <w:marBottom w:val="0"/>
      <w:divBdr>
        <w:top w:val="none" w:sz="0" w:space="0" w:color="auto"/>
        <w:left w:val="none" w:sz="0" w:space="0" w:color="auto"/>
        <w:bottom w:val="none" w:sz="0" w:space="0" w:color="auto"/>
        <w:right w:val="none" w:sz="0" w:space="0" w:color="auto"/>
      </w:divBdr>
    </w:div>
    <w:div w:id="1070692886">
      <w:bodyDiv w:val="1"/>
      <w:marLeft w:val="0"/>
      <w:marRight w:val="0"/>
      <w:marTop w:val="0"/>
      <w:marBottom w:val="0"/>
      <w:divBdr>
        <w:top w:val="none" w:sz="0" w:space="0" w:color="auto"/>
        <w:left w:val="none" w:sz="0" w:space="0" w:color="auto"/>
        <w:bottom w:val="none" w:sz="0" w:space="0" w:color="auto"/>
        <w:right w:val="none" w:sz="0" w:space="0" w:color="auto"/>
      </w:divBdr>
    </w:div>
    <w:div w:id="1107652613">
      <w:bodyDiv w:val="1"/>
      <w:marLeft w:val="0"/>
      <w:marRight w:val="0"/>
      <w:marTop w:val="0"/>
      <w:marBottom w:val="0"/>
      <w:divBdr>
        <w:top w:val="none" w:sz="0" w:space="0" w:color="auto"/>
        <w:left w:val="none" w:sz="0" w:space="0" w:color="auto"/>
        <w:bottom w:val="none" w:sz="0" w:space="0" w:color="auto"/>
        <w:right w:val="none" w:sz="0" w:space="0" w:color="auto"/>
      </w:divBdr>
    </w:div>
    <w:div w:id="1180314844">
      <w:bodyDiv w:val="1"/>
      <w:marLeft w:val="0"/>
      <w:marRight w:val="0"/>
      <w:marTop w:val="0"/>
      <w:marBottom w:val="0"/>
      <w:divBdr>
        <w:top w:val="none" w:sz="0" w:space="0" w:color="auto"/>
        <w:left w:val="none" w:sz="0" w:space="0" w:color="auto"/>
        <w:bottom w:val="none" w:sz="0" w:space="0" w:color="auto"/>
        <w:right w:val="none" w:sz="0" w:space="0" w:color="auto"/>
      </w:divBdr>
    </w:div>
    <w:div w:id="1226843875">
      <w:bodyDiv w:val="1"/>
      <w:marLeft w:val="0"/>
      <w:marRight w:val="0"/>
      <w:marTop w:val="0"/>
      <w:marBottom w:val="0"/>
      <w:divBdr>
        <w:top w:val="none" w:sz="0" w:space="0" w:color="auto"/>
        <w:left w:val="none" w:sz="0" w:space="0" w:color="auto"/>
        <w:bottom w:val="none" w:sz="0" w:space="0" w:color="auto"/>
        <w:right w:val="none" w:sz="0" w:space="0" w:color="auto"/>
      </w:divBdr>
    </w:div>
    <w:div w:id="1239486366">
      <w:bodyDiv w:val="1"/>
      <w:marLeft w:val="0"/>
      <w:marRight w:val="0"/>
      <w:marTop w:val="0"/>
      <w:marBottom w:val="0"/>
      <w:divBdr>
        <w:top w:val="none" w:sz="0" w:space="0" w:color="auto"/>
        <w:left w:val="none" w:sz="0" w:space="0" w:color="auto"/>
        <w:bottom w:val="none" w:sz="0" w:space="0" w:color="auto"/>
        <w:right w:val="none" w:sz="0" w:space="0" w:color="auto"/>
      </w:divBdr>
    </w:div>
    <w:div w:id="1341935410">
      <w:bodyDiv w:val="1"/>
      <w:marLeft w:val="0"/>
      <w:marRight w:val="0"/>
      <w:marTop w:val="0"/>
      <w:marBottom w:val="0"/>
      <w:divBdr>
        <w:top w:val="none" w:sz="0" w:space="0" w:color="auto"/>
        <w:left w:val="none" w:sz="0" w:space="0" w:color="auto"/>
        <w:bottom w:val="none" w:sz="0" w:space="0" w:color="auto"/>
        <w:right w:val="none" w:sz="0" w:space="0" w:color="auto"/>
      </w:divBdr>
    </w:div>
    <w:div w:id="1415322355">
      <w:bodyDiv w:val="1"/>
      <w:marLeft w:val="0"/>
      <w:marRight w:val="0"/>
      <w:marTop w:val="0"/>
      <w:marBottom w:val="0"/>
      <w:divBdr>
        <w:top w:val="none" w:sz="0" w:space="0" w:color="auto"/>
        <w:left w:val="none" w:sz="0" w:space="0" w:color="auto"/>
        <w:bottom w:val="none" w:sz="0" w:space="0" w:color="auto"/>
        <w:right w:val="none" w:sz="0" w:space="0" w:color="auto"/>
      </w:divBdr>
    </w:div>
    <w:div w:id="1440174120">
      <w:bodyDiv w:val="1"/>
      <w:marLeft w:val="0"/>
      <w:marRight w:val="0"/>
      <w:marTop w:val="0"/>
      <w:marBottom w:val="0"/>
      <w:divBdr>
        <w:top w:val="none" w:sz="0" w:space="0" w:color="auto"/>
        <w:left w:val="none" w:sz="0" w:space="0" w:color="auto"/>
        <w:bottom w:val="none" w:sz="0" w:space="0" w:color="auto"/>
        <w:right w:val="none" w:sz="0" w:space="0" w:color="auto"/>
      </w:divBdr>
    </w:div>
    <w:div w:id="1452900209">
      <w:bodyDiv w:val="1"/>
      <w:marLeft w:val="0"/>
      <w:marRight w:val="0"/>
      <w:marTop w:val="0"/>
      <w:marBottom w:val="0"/>
      <w:divBdr>
        <w:top w:val="none" w:sz="0" w:space="0" w:color="auto"/>
        <w:left w:val="none" w:sz="0" w:space="0" w:color="auto"/>
        <w:bottom w:val="none" w:sz="0" w:space="0" w:color="auto"/>
        <w:right w:val="none" w:sz="0" w:space="0" w:color="auto"/>
      </w:divBdr>
    </w:div>
    <w:div w:id="1461656183">
      <w:bodyDiv w:val="1"/>
      <w:marLeft w:val="0"/>
      <w:marRight w:val="0"/>
      <w:marTop w:val="0"/>
      <w:marBottom w:val="0"/>
      <w:divBdr>
        <w:top w:val="none" w:sz="0" w:space="0" w:color="auto"/>
        <w:left w:val="none" w:sz="0" w:space="0" w:color="auto"/>
        <w:bottom w:val="none" w:sz="0" w:space="0" w:color="auto"/>
        <w:right w:val="none" w:sz="0" w:space="0" w:color="auto"/>
      </w:divBdr>
    </w:div>
    <w:div w:id="1470902251">
      <w:bodyDiv w:val="1"/>
      <w:marLeft w:val="0"/>
      <w:marRight w:val="0"/>
      <w:marTop w:val="0"/>
      <w:marBottom w:val="0"/>
      <w:divBdr>
        <w:top w:val="none" w:sz="0" w:space="0" w:color="auto"/>
        <w:left w:val="none" w:sz="0" w:space="0" w:color="auto"/>
        <w:bottom w:val="none" w:sz="0" w:space="0" w:color="auto"/>
        <w:right w:val="none" w:sz="0" w:space="0" w:color="auto"/>
      </w:divBdr>
    </w:div>
    <w:div w:id="1472594023">
      <w:bodyDiv w:val="1"/>
      <w:marLeft w:val="0"/>
      <w:marRight w:val="0"/>
      <w:marTop w:val="0"/>
      <w:marBottom w:val="0"/>
      <w:divBdr>
        <w:top w:val="none" w:sz="0" w:space="0" w:color="auto"/>
        <w:left w:val="none" w:sz="0" w:space="0" w:color="auto"/>
        <w:bottom w:val="none" w:sz="0" w:space="0" w:color="auto"/>
        <w:right w:val="none" w:sz="0" w:space="0" w:color="auto"/>
      </w:divBdr>
    </w:div>
    <w:div w:id="1499348812">
      <w:bodyDiv w:val="1"/>
      <w:marLeft w:val="0"/>
      <w:marRight w:val="0"/>
      <w:marTop w:val="0"/>
      <w:marBottom w:val="0"/>
      <w:divBdr>
        <w:top w:val="none" w:sz="0" w:space="0" w:color="auto"/>
        <w:left w:val="none" w:sz="0" w:space="0" w:color="auto"/>
        <w:bottom w:val="none" w:sz="0" w:space="0" w:color="auto"/>
        <w:right w:val="none" w:sz="0" w:space="0" w:color="auto"/>
      </w:divBdr>
    </w:div>
    <w:div w:id="1541091001">
      <w:bodyDiv w:val="1"/>
      <w:marLeft w:val="0"/>
      <w:marRight w:val="0"/>
      <w:marTop w:val="0"/>
      <w:marBottom w:val="0"/>
      <w:divBdr>
        <w:top w:val="none" w:sz="0" w:space="0" w:color="auto"/>
        <w:left w:val="none" w:sz="0" w:space="0" w:color="auto"/>
        <w:bottom w:val="none" w:sz="0" w:space="0" w:color="auto"/>
        <w:right w:val="none" w:sz="0" w:space="0" w:color="auto"/>
      </w:divBdr>
    </w:div>
    <w:div w:id="1543861899">
      <w:bodyDiv w:val="1"/>
      <w:marLeft w:val="0"/>
      <w:marRight w:val="0"/>
      <w:marTop w:val="0"/>
      <w:marBottom w:val="0"/>
      <w:divBdr>
        <w:top w:val="none" w:sz="0" w:space="0" w:color="auto"/>
        <w:left w:val="none" w:sz="0" w:space="0" w:color="auto"/>
        <w:bottom w:val="none" w:sz="0" w:space="0" w:color="auto"/>
        <w:right w:val="none" w:sz="0" w:space="0" w:color="auto"/>
      </w:divBdr>
    </w:div>
    <w:div w:id="1547793484">
      <w:bodyDiv w:val="1"/>
      <w:marLeft w:val="0"/>
      <w:marRight w:val="0"/>
      <w:marTop w:val="0"/>
      <w:marBottom w:val="0"/>
      <w:divBdr>
        <w:top w:val="none" w:sz="0" w:space="0" w:color="auto"/>
        <w:left w:val="none" w:sz="0" w:space="0" w:color="auto"/>
        <w:bottom w:val="none" w:sz="0" w:space="0" w:color="auto"/>
        <w:right w:val="none" w:sz="0" w:space="0" w:color="auto"/>
      </w:divBdr>
    </w:div>
    <w:div w:id="1548878238">
      <w:bodyDiv w:val="1"/>
      <w:marLeft w:val="0"/>
      <w:marRight w:val="0"/>
      <w:marTop w:val="0"/>
      <w:marBottom w:val="0"/>
      <w:divBdr>
        <w:top w:val="none" w:sz="0" w:space="0" w:color="auto"/>
        <w:left w:val="none" w:sz="0" w:space="0" w:color="auto"/>
        <w:bottom w:val="none" w:sz="0" w:space="0" w:color="auto"/>
        <w:right w:val="none" w:sz="0" w:space="0" w:color="auto"/>
      </w:divBdr>
    </w:div>
    <w:div w:id="1647706682">
      <w:bodyDiv w:val="1"/>
      <w:marLeft w:val="0"/>
      <w:marRight w:val="0"/>
      <w:marTop w:val="0"/>
      <w:marBottom w:val="0"/>
      <w:divBdr>
        <w:top w:val="none" w:sz="0" w:space="0" w:color="auto"/>
        <w:left w:val="none" w:sz="0" w:space="0" w:color="auto"/>
        <w:bottom w:val="none" w:sz="0" w:space="0" w:color="auto"/>
        <w:right w:val="none" w:sz="0" w:space="0" w:color="auto"/>
      </w:divBdr>
    </w:div>
    <w:div w:id="1686010828">
      <w:bodyDiv w:val="1"/>
      <w:marLeft w:val="0"/>
      <w:marRight w:val="0"/>
      <w:marTop w:val="0"/>
      <w:marBottom w:val="0"/>
      <w:divBdr>
        <w:top w:val="none" w:sz="0" w:space="0" w:color="auto"/>
        <w:left w:val="none" w:sz="0" w:space="0" w:color="auto"/>
        <w:bottom w:val="none" w:sz="0" w:space="0" w:color="auto"/>
        <w:right w:val="none" w:sz="0" w:space="0" w:color="auto"/>
      </w:divBdr>
    </w:div>
    <w:div w:id="1690061667">
      <w:bodyDiv w:val="1"/>
      <w:marLeft w:val="0"/>
      <w:marRight w:val="0"/>
      <w:marTop w:val="0"/>
      <w:marBottom w:val="0"/>
      <w:divBdr>
        <w:top w:val="none" w:sz="0" w:space="0" w:color="auto"/>
        <w:left w:val="none" w:sz="0" w:space="0" w:color="auto"/>
        <w:bottom w:val="none" w:sz="0" w:space="0" w:color="auto"/>
        <w:right w:val="none" w:sz="0" w:space="0" w:color="auto"/>
      </w:divBdr>
    </w:div>
    <w:div w:id="1733190493">
      <w:bodyDiv w:val="1"/>
      <w:marLeft w:val="0"/>
      <w:marRight w:val="0"/>
      <w:marTop w:val="0"/>
      <w:marBottom w:val="0"/>
      <w:divBdr>
        <w:top w:val="none" w:sz="0" w:space="0" w:color="auto"/>
        <w:left w:val="none" w:sz="0" w:space="0" w:color="auto"/>
        <w:bottom w:val="none" w:sz="0" w:space="0" w:color="auto"/>
        <w:right w:val="none" w:sz="0" w:space="0" w:color="auto"/>
      </w:divBdr>
    </w:div>
    <w:div w:id="1736661097">
      <w:bodyDiv w:val="1"/>
      <w:marLeft w:val="0"/>
      <w:marRight w:val="0"/>
      <w:marTop w:val="0"/>
      <w:marBottom w:val="0"/>
      <w:divBdr>
        <w:top w:val="none" w:sz="0" w:space="0" w:color="auto"/>
        <w:left w:val="none" w:sz="0" w:space="0" w:color="auto"/>
        <w:bottom w:val="none" w:sz="0" w:space="0" w:color="auto"/>
        <w:right w:val="none" w:sz="0" w:space="0" w:color="auto"/>
      </w:divBdr>
    </w:div>
    <w:div w:id="1744914234">
      <w:bodyDiv w:val="1"/>
      <w:marLeft w:val="0"/>
      <w:marRight w:val="0"/>
      <w:marTop w:val="0"/>
      <w:marBottom w:val="0"/>
      <w:divBdr>
        <w:top w:val="none" w:sz="0" w:space="0" w:color="auto"/>
        <w:left w:val="none" w:sz="0" w:space="0" w:color="auto"/>
        <w:bottom w:val="none" w:sz="0" w:space="0" w:color="auto"/>
        <w:right w:val="none" w:sz="0" w:space="0" w:color="auto"/>
      </w:divBdr>
    </w:div>
    <w:div w:id="1752114808">
      <w:bodyDiv w:val="1"/>
      <w:marLeft w:val="0"/>
      <w:marRight w:val="0"/>
      <w:marTop w:val="0"/>
      <w:marBottom w:val="0"/>
      <w:divBdr>
        <w:top w:val="none" w:sz="0" w:space="0" w:color="auto"/>
        <w:left w:val="none" w:sz="0" w:space="0" w:color="auto"/>
        <w:bottom w:val="none" w:sz="0" w:space="0" w:color="auto"/>
        <w:right w:val="none" w:sz="0" w:space="0" w:color="auto"/>
      </w:divBdr>
    </w:div>
    <w:div w:id="1795445558">
      <w:bodyDiv w:val="1"/>
      <w:marLeft w:val="0"/>
      <w:marRight w:val="0"/>
      <w:marTop w:val="0"/>
      <w:marBottom w:val="0"/>
      <w:divBdr>
        <w:top w:val="none" w:sz="0" w:space="0" w:color="auto"/>
        <w:left w:val="none" w:sz="0" w:space="0" w:color="auto"/>
        <w:bottom w:val="none" w:sz="0" w:space="0" w:color="auto"/>
        <w:right w:val="none" w:sz="0" w:space="0" w:color="auto"/>
      </w:divBdr>
    </w:div>
    <w:div w:id="1860316430">
      <w:bodyDiv w:val="1"/>
      <w:marLeft w:val="0"/>
      <w:marRight w:val="0"/>
      <w:marTop w:val="0"/>
      <w:marBottom w:val="0"/>
      <w:divBdr>
        <w:top w:val="none" w:sz="0" w:space="0" w:color="auto"/>
        <w:left w:val="none" w:sz="0" w:space="0" w:color="auto"/>
        <w:bottom w:val="none" w:sz="0" w:space="0" w:color="auto"/>
        <w:right w:val="none" w:sz="0" w:space="0" w:color="auto"/>
      </w:divBdr>
    </w:div>
    <w:div w:id="1938050275">
      <w:bodyDiv w:val="1"/>
      <w:marLeft w:val="0"/>
      <w:marRight w:val="0"/>
      <w:marTop w:val="0"/>
      <w:marBottom w:val="0"/>
      <w:divBdr>
        <w:top w:val="none" w:sz="0" w:space="0" w:color="auto"/>
        <w:left w:val="none" w:sz="0" w:space="0" w:color="auto"/>
        <w:bottom w:val="none" w:sz="0" w:space="0" w:color="auto"/>
        <w:right w:val="none" w:sz="0" w:space="0" w:color="auto"/>
      </w:divBdr>
    </w:div>
    <w:div w:id="1941990716">
      <w:bodyDiv w:val="1"/>
      <w:marLeft w:val="0"/>
      <w:marRight w:val="0"/>
      <w:marTop w:val="0"/>
      <w:marBottom w:val="0"/>
      <w:divBdr>
        <w:top w:val="none" w:sz="0" w:space="0" w:color="auto"/>
        <w:left w:val="none" w:sz="0" w:space="0" w:color="auto"/>
        <w:bottom w:val="none" w:sz="0" w:space="0" w:color="auto"/>
        <w:right w:val="none" w:sz="0" w:space="0" w:color="auto"/>
      </w:divBdr>
    </w:div>
    <w:div w:id="2084452841">
      <w:bodyDiv w:val="1"/>
      <w:marLeft w:val="0"/>
      <w:marRight w:val="0"/>
      <w:marTop w:val="0"/>
      <w:marBottom w:val="0"/>
      <w:divBdr>
        <w:top w:val="none" w:sz="0" w:space="0" w:color="auto"/>
        <w:left w:val="none" w:sz="0" w:space="0" w:color="auto"/>
        <w:bottom w:val="none" w:sz="0" w:space="0" w:color="auto"/>
        <w:right w:val="none" w:sz="0" w:space="0" w:color="auto"/>
      </w:divBdr>
    </w:div>
    <w:div w:id="210950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cbourque@leger360.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tbs-sct.gc.ca/pol/doc-fra.aspx?id=30682"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bs-sct.gc.ca/pol/doc-fra.aspx?id=30683"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3699539C4A442B5BF831D0951D38D" ma:contentTypeVersion="13" ma:contentTypeDescription="Create a new document." ma:contentTypeScope="" ma:versionID="4d077e42ffc07c25f60450a7fa696073">
  <xsd:schema xmlns:xsd="http://www.w3.org/2001/XMLSchema" xmlns:xs="http://www.w3.org/2001/XMLSchema" xmlns:p="http://schemas.microsoft.com/office/2006/metadata/properties" xmlns:ns2="52bc9813-8c2d-4e52-aef9-45ef8650ee41" xmlns:ns3="d37ce98e-961f-427a-ad84-2d4b194cd25f" targetNamespace="http://schemas.microsoft.com/office/2006/metadata/properties" ma:root="true" ma:fieldsID="0176f7a4b0fa42785e254a748fd58d41" ns2:_="" ns3:_="">
    <xsd:import namespace="52bc9813-8c2d-4e52-aef9-45ef8650ee41"/>
    <xsd:import namespace="d37ce98e-961f-427a-ad84-2d4b194cd25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c9813-8c2d-4e52-aef9-45ef8650ee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7ce98e-961f-427a-ad84-2d4b194cd25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2bc9813-8c2d-4e52-aef9-45ef8650ee41">PRRT74HK4UPS-1859004235-356180</_dlc_DocId>
    <_dlc_DocIdUrl xmlns="52bc9813-8c2d-4e52-aef9-45ef8650ee41">
      <Url>https://leger360.sharepoint.com/sites/ClientProjects/_layouts/15/DocIdRedir.aspx?ID=PRRT74HK4UPS-1859004235-356180</Url>
      <Description>PRRT74HK4UPS-1859004235-356180</Description>
    </_dlc_DocIdUrl>
  </documentManagement>
</p:properties>
</file>

<file path=customXml/itemProps1.xml><?xml version="1.0" encoding="utf-8"?>
<ds:datastoreItem xmlns:ds="http://schemas.openxmlformats.org/officeDocument/2006/customXml" ds:itemID="{AC7435B5-A0FF-4194-8C7E-2E221B5AE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c9813-8c2d-4e52-aef9-45ef8650ee41"/>
    <ds:schemaRef ds:uri="d37ce98e-961f-427a-ad84-2d4b194cd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7FB42A-8F30-4653-ADC9-4C8916A3A1D9}">
  <ds:schemaRefs>
    <ds:schemaRef ds:uri="http://schemas.openxmlformats.org/officeDocument/2006/bibliography"/>
  </ds:schemaRefs>
</ds:datastoreItem>
</file>

<file path=customXml/itemProps3.xml><?xml version="1.0" encoding="utf-8"?>
<ds:datastoreItem xmlns:ds="http://schemas.openxmlformats.org/officeDocument/2006/customXml" ds:itemID="{640D7396-5085-4A76-9D0B-5673FF285655}">
  <ds:schemaRefs>
    <ds:schemaRef ds:uri="http://schemas.microsoft.com/sharepoint/events"/>
  </ds:schemaRefs>
</ds:datastoreItem>
</file>

<file path=customXml/itemProps4.xml><?xml version="1.0" encoding="utf-8"?>
<ds:datastoreItem xmlns:ds="http://schemas.openxmlformats.org/officeDocument/2006/customXml" ds:itemID="{00910C32-FBFA-4ECA-A628-287902FAB903}">
  <ds:schemaRefs>
    <ds:schemaRef ds:uri="http://schemas.microsoft.com/sharepoint/v3/contenttype/forms"/>
  </ds:schemaRefs>
</ds:datastoreItem>
</file>

<file path=customXml/itemProps5.xml><?xml version="1.0" encoding="utf-8"?>
<ds:datastoreItem xmlns:ds="http://schemas.openxmlformats.org/officeDocument/2006/customXml" ds:itemID="{12DB057C-8A60-419B-8A41-80CA9F1CFB2D}">
  <ds:schemaRefs>
    <ds:schemaRef ds:uri="http://schemas.microsoft.com/office/2006/metadata/properties"/>
    <ds:schemaRef ds:uri="http://schemas.microsoft.com/office/infopath/2007/PartnerControls"/>
    <ds:schemaRef ds:uri="52bc9813-8c2d-4e52-aef9-45ef8650ee4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15882</Words>
  <Characters>87356</Characters>
  <Application>Microsoft Office Word</Application>
  <DocSecurity>0</DocSecurity>
  <Lines>727</Lines>
  <Paragraphs>206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Department_finance_canada_Budget Day Focus Groups_2021 DRAFT_V2</vt:lpstr>
      <vt:lpstr>Department_finance_canada_Budget Day Focus Groups_2021 DRAFT_V2</vt:lpstr>
    </vt:vector>
  </TitlesOfParts>
  <Company>Leger</Company>
  <LinksUpToDate>false</LinksUpToDate>
  <CharactersWithSpaces>103032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Department_finance_canada_Budget Day Focus Groups_2021 DRAFT_V2</dc:title>
  <dc:subject/>
  <dc:creator>pcposte22</dc:creator>
  <cp:keywords/>
  <cp:lastModifiedBy>Sebastien Poitras</cp:lastModifiedBy>
  <cp:revision>2</cp:revision>
  <cp:lastPrinted>2021-02-18T00:14:00Z</cp:lastPrinted>
  <dcterms:created xsi:type="dcterms:W3CDTF">2021-09-14T19:48:00Z</dcterms:created>
  <dcterms:modified xsi:type="dcterms:W3CDTF">2021-09-14T19:48:00Z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0x010100C913699539C4A442B5BF831D0951D38D</vt:lpwstr>
  </property>
  <property fmtid="{D5CDD505-2E9C-101B-9397-08002B2CF9AE}" pid="3" name="TaxKeyword">
    <vt:lpwstr/>
  </property>
  <property fmtid="{D5CDD505-2E9C-101B-9397-08002B2CF9AE}" pid="4" name="Topic">
    <vt:lpwstr/>
  </property>
  <property fmtid="{D5CDD505-2E9C-101B-9397-08002B2CF9AE}" pid="5" name="Entity">
    <vt:lpwstr/>
  </property>
  <property fmtid="{D5CDD505-2E9C-101B-9397-08002B2CF9AE}" pid="6" name="SecurityClassification">
    <vt:lpwstr>8;#UNCLASSIFIED|382dea39-7c2d-421d-af66-ee4cfb3548b1</vt:lpwstr>
  </property>
  <property fmtid="{D5CDD505-2E9C-101B-9397-08002B2CF9AE}" pid="7" name="DocumentType">
    <vt:lpwstr/>
  </property>
  <property fmtid="{D5CDD505-2E9C-101B-9397-08002B2CF9AE}" pid="8" name="SubDomain">
    <vt:lpwstr>562;#Public Opinion Research|dda18af2-0bd6-42a5-8832-1b0a8a353afb</vt:lpwstr>
  </property>
  <property fmtid="{D5CDD505-2E9C-101B-9397-08002B2CF9AE}" pid="9" name="GeographicRegion">
    <vt:lpwstr/>
  </property>
  <property fmtid="{D5CDD505-2E9C-101B-9397-08002B2CF9AE}" pid="10" name="Year">
    <vt:lpwstr/>
  </property>
  <property fmtid="{D5CDD505-2E9C-101B-9397-08002B2CF9AE}" pid="11" name="DisseminationControlMarkings">
    <vt:lpwstr/>
  </property>
  <property fmtid="{D5CDD505-2E9C-101B-9397-08002B2CF9AE}" pid="12" name="_dlc_DocIdItemGuid">
    <vt:lpwstr>55766e25-e886-4e90-9286-7edceb568a00</vt:lpwstr>
  </property>
  <property fmtid="{D5CDD505-2E9C-101B-9397-08002B2CF9AE}" pid="13" name="RecipientName">
    <vt:lpwstr/>
  </property>
  <property fmtid="{D5CDD505-2E9C-101B-9397-08002B2CF9AE}" pid="14" name="Order">
    <vt:r8>3969700</vt:r8>
  </property>
  <property fmtid="{D5CDD505-2E9C-101B-9397-08002B2CF9AE}" pid="15" name="ReleaseCriteria">
    <vt:lpwstr/>
  </property>
  <property fmtid="{D5CDD505-2E9C-101B-9397-08002B2CF9AE}" pid="16" name="LegalInstrument">
    <vt:lpwstr/>
  </property>
  <property fmtid="{D5CDD505-2E9C-101B-9397-08002B2CF9AE}" pid="17" name="ClientBranch0">
    <vt:lpwstr/>
  </property>
  <property fmtid="{D5CDD505-2E9C-101B-9397-08002B2CF9AE}" pid="18" name="ReleaseCriteria0">
    <vt:lpwstr/>
  </property>
  <property fmtid="{D5CDD505-2E9C-101B-9397-08002B2CF9AE}" pid="19" name="FederalTransferProgram">
    <vt:lpwstr/>
  </property>
  <property fmtid="{D5CDD505-2E9C-101B-9397-08002B2CF9AE}" pid="20" name="FederalTransferProgram0">
    <vt:lpwstr/>
  </property>
  <property fmtid="{D5CDD505-2E9C-101B-9397-08002B2CF9AE}" pid="21" name="ClientBranch">
    <vt:lpwstr/>
  </property>
  <property fmtid="{D5CDD505-2E9C-101B-9397-08002B2CF9AE}" pid="22" name="LegalInstrument0">
    <vt:lpwstr/>
  </property>
  <property fmtid="{D5CDD505-2E9C-101B-9397-08002B2CF9AE}" pid="23" name="DocumentLanguage">
    <vt:lpwstr/>
  </property>
  <property fmtid="{D5CDD505-2E9C-101B-9397-08002B2CF9AE}" pid="24" name="DocumentLanguage0">
    <vt:lpwstr/>
  </property>
  <property fmtid="{D5CDD505-2E9C-101B-9397-08002B2CF9AE}" pid="25" name="Stakeholder">
    <vt:lpwstr/>
  </property>
  <property fmtid="{D5CDD505-2E9C-101B-9397-08002B2CF9AE}" pid="26" name="Stakeholder0">
    <vt:lpwstr/>
  </property>
  <property fmtid="{D5CDD505-2E9C-101B-9397-08002B2CF9AE}" pid="27" name="OrganizerHost">
    <vt:lpwstr/>
  </property>
  <property fmtid="{D5CDD505-2E9C-101B-9397-08002B2CF9AE}" pid="28" name="OrganizerHost0">
    <vt:lpwstr/>
  </property>
  <property fmtid="{D5CDD505-2E9C-101B-9397-08002B2CF9AE}" pid="29" name="Originator0">
    <vt:lpwstr/>
  </property>
  <property fmtid="{D5CDD505-2E9C-101B-9397-08002B2CF9AE}" pid="30" name="EconomicTheme0">
    <vt:lpwstr/>
  </property>
  <property fmtid="{D5CDD505-2E9C-101B-9397-08002B2CF9AE}" pid="31" name="ProgramInventory0">
    <vt:lpwstr>Communications|e0598d71-956b-4bd8-a1f3-6611d43f0b66</vt:lpwstr>
  </property>
  <property fmtid="{D5CDD505-2E9C-101B-9397-08002B2CF9AE}" pid="32" name="ClientDivision">
    <vt:lpwstr/>
  </property>
  <property fmtid="{D5CDD505-2E9C-101B-9397-08002B2CF9AE}" pid="33" name="Originator">
    <vt:lpwstr/>
  </property>
  <property fmtid="{D5CDD505-2E9C-101B-9397-08002B2CF9AE}" pid="34" name="ProgramInventory">
    <vt:lpwstr>146;#Communications|e0598d71-956b-4bd8-a1f3-6611d43f0b66</vt:lpwstr>
  </property>
  <property fmtid="{D5CDD505-2E9C-101B-9397-08002B2CF9AE}" pid="35" name="p3948e442cac43dd9f17622348a1e5cf">
    <vt:lpwstr>Consultations and Communications Branch|fa50d635-fa27-4e8e-bec7-8285188dee41</vt:lpwstr>
  </property>
  <property fmtid="{D5CDD505-2E9C-101B-9397-08002B2CF9AE}" pid="36" name="EconomicTheme">
    <vt:lpwstr/>
  </property>
  <property fmtid="{D5CDD505-2E9C-101B-9397-08002B2CF9AE}" pid="37" name="RecipientTitle">
    <vt:lpwstr/>
  </property>
  <property fmtid="{D5CDD505-2E9C-101B-9397-08002B2CF9AE}" pid="38" name="PublicationType0">
    <vt:lpwstr/>
  </property>
  <property fmtid="{D5CDD505-2E9C-101B-9397-08002B2CF9AE}" pid="39" name="StewardDivision0">
    <vt:lpwstr>Public Affairs and Operations Division|2d103e85-7810-4f5a-a91c-4648d1d22c08</vt:lpwstr>
  </property>
  <property fmtid="{D5CDD505-2E9C-101B-9397-08002B2CF9AE}" pid="40" name="ClientDivision0">
    <vt:lpwstr/>
  </property>
  <property fmtid="{D5CDD505-2E9C-101B-9397-08002B2CF9AE}" pid="41" name="ie6df9491d404da795a59a49c360165a">
    <vt:lpwstr/>
  </property>
  <property fmtid="{D5CDD505-2E9C-101B-9397-08002B2CF9AE}" pid="42" name="StewardBranch">
    <vt:lpwstr>144;#Consultations and Communications Branch|fa50d635-fa27-4e8e-bec7-8285188dee41</vt:lpwstr>
  </property>
  <property fmtid="{D5CDD505-2E9C-101B-9397-08002B2CF9AE}" pid="43" name="StewardSection">
    <vt:lpwstr/>
  </property>
  <property fmtid="{D5CDD505-2E9C-101B-9397-08002B2CF9AE}" pid="44" name="PublicationType">
    <vt:lpwstr/>
  </property>
  <property fmtid="{D5CDD505-2E9C-101B-9397-08002B2CF9AE}" pid="45" name="e0bfc5a1b6394e0a9addc91b4ac1cff2">
    <vt:lpwstr/>
  </property>
  <property fmtid="{D5CDD505-2E9C-101B-9397-08002B2CF9AE}" pid="46" name="StewardDivision">
    <vt:lpwstr>287;#Public Affairs and Operations Division|2d103e85-7810-4f5a-a91c-4648d1d22c08</vt:lpwstr>
  </property>
</Properties>
</file>