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6BC2" w14:textId="4385CC86" w:rsidR="00061963" w:rsidRPr="004F341A" w:rsidRDefault="0013162C" w:rsidP="0070088F">
      <w:pPr>
        <w:pStyle w:val="2Title"/>
        <w:spacing w:before="0"/>
      </w:pPr>
      <w:r w:rsidRPr="004F341A">
        <w:rPr>
          <w:noProof/>
          <w:lang w:eastAsia="en-US"/>
        </w:rPr>
        <w:drawing>
          <wp:anchor distT="0" distB="0" distL="114300" distR="114300" simplePos="0" relativeHeight="251656704" behindDoc="0" locked="0" layoutInCell="1" allowOverlap="1" wp14:anchorId="7F04111C" wp14:editId="5A11569B">
            <wp:simplePos x="0" y="0"/>
            <wp:positionH relativeFrom="column">
              <wp:posOffset>0</wp:posOffset>
            </wp:positionH>
            <wp:positionV relativeFrom="paragraph">
              <wp:posOffset>403860</wp:posOffset>
            </wp:positionV>
            <wp:extent cx="4952011" cy="710573"/>
            <wp:effectExtent l="0" t="0" r="1270" b="0"/>
            <wp:wrapSquare wrapText="bothSides"/>
            <wp:docPr id="4" name="Picture 4" descr="Reconnaissance de l'appui financier de Femmes et Égalité des genre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onnaissance de l'appui financier de Femmes et Égalité des genres Canad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065" r="9740"/>
                    <a:stretch/>
                  </pic:blipFill>
                  <pic:spPr bwMode="auto">
                    <a:xfrm>
                      <a:off x="0" y="0"/>
                      <a:ext cx="4952011" cy="710573"/>
                    </a:xfrm>
                    <a:prstGeom prst="rect">
                      <a:avLst/>
                    </a:prstGeom>
                    <a:noFill/>
                    <a:ln>
                      <a:noFill/>
                    </a:ln>
                    <a:extLst>
                      <a:ext uri="{53640926-AAD7-44D8-BBD7-CCE9431645EC}">
                        <a14:shadowObscured xmlns:a14="http://schemas.microsoft.com/office/drawing/2010/main"/>
                      </a:ext>
                    </a:extLst>
                  </pic:spPr>
                </pic:pic>
              </a:graphicData>
            </a:graphic>
          </wp:anchor>
        </w:drawing>
      </w:r>
    </w:p>
    <w:p w14:paraId="79BCAA79" w14:textId="77777777" w:rsidR="0020603D" w:rsidRPr="004F341A" w:rsidRDefault="0020603D" w:rsidP="000B1183">
      <w:pPr>
        <w:pStyle w:val="3Subtitle"/>
        <w:spacing w:line="240" w:lineRule="auto"/>
        <w:contextualSpacing/>
        <w:rPr>
          <w:sz w:val="22"/>
          <w:szCs w:val="22"/>
        </w:rPr>
      </w:pPr>
    </w:p>
    <w:p w14:paraId="5B0D1580" w14:textId="77777777" w:rsidR="009A5ECD" w:rsidRPr="00CA0980" w:rsidRDefault="009A5ECD" w:rsidP="005E2189">
      <w:pPr>
        <w:spacing w:before="1200" w:after="1200"/>
        <w:rPr>
          <w:rStyle w:val="Emphasis"/>
          <w:b/>
          <w:i w:val="0"/>
          <w:sz w:val="32"/>
        </w:rPr>
      </w:pPr>
      <w:bookmarkStart w:id="0" w:name="_Hlk1653296"/>
      <w:bookmarkStart w:id="1" w:name="_Toc500849593"/>
      <w:bookmarkStart w:id="2" w:name="_Toc500849726"/>
      <w:bookmarkStart w:id="3" w:name="_Toc500850034"/>
      <w:bookmarkStart w:id="4" w:name="_Toc500850147"/>
      <w:bookmarkStart w:id="5" w:name="_Toc500850303"/>
      <w:bookmarkStart w:id="6" w:name="_Toc500860271"/>
      <w:bookmarkStart w:id="7" w:name="_Toc500860348"/>
    </w:p>
    <w:p w14:paraId="2D041025" w14:textId="77777777" w:rsidR="003F2F9A" w:rsidRPr="00CA0980" w:rsidRDefault="003F2F9A" w:rsidP="003F2F9A">
      <w:pPr>
        <w:pStyle w:val="3Subtitle"/>
        <w:rPr>
          <w:rFonts w:asciiTheme="majorHAnsi" w:hAnsiTheme="majorHAnsi" w:cs="Calibri-Bold"/>
          <w:b/>
          <w:caps/>
          <w:sz w:val="48"/>
          <w:szCs w:val="48"/>
        </w:rPr>
      </w:pPr>
      <w:r w:rsidRPr="00CA0980">
        <w:rPr>
          <w:rFonts w:asciiTheme="majorHAnsi" w:hAnsiTheme="majorHAnsi"/>
          <w:b/>
          <w:caps/>
          <w:sz w:val="48"/>
        </w:rPr>
        <w:t>GROUPES DE DISCUSSION SUR LE DÉPÔT DU BUDGET</w:t>
      </w:r>
    </w:p>
    <w:p w14:paraId="09E986CE" w14:textId="25EF8983" w:rsidR="009A5ECD" w:rsidRPr="00CA0980" w:rsidRDefault="003F2F9A" w:rsidP="0095538B">
      <w:pPr>
        <w:pStyle w:val="Heading1"/>
        <w:spacing w:before="0"/>
        <w:rPr>
          <w:rStyle w:val="Emphasis"/>
          <w:i w:val="0"/>
          <w:iCs w:val="0"/>
        </w:rPr>
      </w:pPr>
      <w:bookmarkStart w:id="8" w:name="_Toc106788543"/>
      <w:bookmarkStart w:id="9" w:name="_Toc134175631"/>
      <w:r w:rsidRPr="00CA0980">
        <w:t>Rappor</w:t>
      </w:r>
      <w:bookmarkEnd w:id="8"/>
      <w:r w:rsidR="0095538B" w:rsidRPr="00CA0980">
        <w:t>t</w:t>
      </w:r>
      <w:bookmarkEnd w:id="9"/>
    </w:p>
    <w:p w14:paraId="1D1724AD" w14:textId="1FFEB81A" w:rsidR="003F6792" w:rsidRPr="00CA0980" w:rsidRDefault="005E2189" w:rsidP="005E2189">
      <w:pPr>
        <w:spacing w:before="1200" w:after="1200"/>
        <w:rPr>
          <w:rStyle w:val="Emphasis"/>
          <w:b/>
          <w:i w:val="0"/>
          <w:sz w:val="32"/>
        </w:rPr>
      </w:pPr>
      <w:r w:rsidRPr="00CA0980">
        <w:rPr>
          <w:rStyle w:val="Emphasis"/>
          <w:b/>
          <w:i w:val="0"/>
          <w:sz w:val="32"/>
        </w:rPr>
        <w:t>Préparé pour Finances Canada</w:t>
      </w:r>
    </w:p>
    <w:p w14:paraId="2E9BA7B7" w14:textId="000FB2EB" w:rsidR="00267ECF" w:rsidRPr="00CA0980" w:rsidRDefault="000B1183" w:rsidP="005F485F">
      <w:pPr>
        <w:pStyle w:val="3Subtitle"/>
        <w:spacing w:line="240" w:lineRule="auto"/>
        <w:contextualSpacing/>
        <w:rPr>
          <w:sz w:val="22"/>
        </w:rPr>
      </w:pPr>
      <w:r w:rsidRPr="00CA0980">
        <w:rPr>
          <w:sz w:val="22"/>
        </w:rPr>
        <w:t>Nom du fournisseur :</w:t>
      </w:r>
      <w:r w:rsidR="00C81906" w:rsidRPr="00CA0980">
        <w:rPr>
          <w:sz w:val="22"/>
        </w:rPr>
        <w:t xml:space="preserve"> L</w:t>
      </w:r>
      <w:r w:rsidR="00A37586" w:rsidRPr="008F357E">
        <w:rPr>
          <w:sz w:val="22"/>
        </w:rPr>
        <w:t>é</w:t>
      </w:r>
      <w:r w:rsidR="00C81906" w:rsidRPr="00CA0980">
        <w:rPr>
          <w:sz w:val="22"/>
        </w:rPr>
        <w:t xml:space="preserve">ger </w:t>
      </w:r>
      <w:r w:rsidR="00A37586" w:rsidRPr="00CA0980">
        <w:rPr>
          <w:sz w:val="22"/>
        </w:rPr>
        <w:t>M</w:t>
      </w:r>
      <w:r w:rsidR="00C81906" w:rsidRPr="00CA0980">
        <w:rPr>
          <w:sz w:val="22"/>
        </w:rPr>
        <w:t xml:space="preserve">arketing </w:t>
      </w:r>
      <w:r w:rsidR="00A37586" w:rsidRPr="00CA0980">
        <w:rPr>
          <w:sz w:val="22"/>
        </w:rPr>
        <w:t>I</w:t>
      </w:r>
      <w:r w:rsidR="00C81906" w:rsidRPr="00CA0980">
        <w:rPr>
          <w:sz w:val="22"/>
        </w:rPr>
        <w:t>nc</w:t>
      </w:r>
      <w:r w:rsidR="00A37586" w:rsidRPr="00CA0980">
        <w:rPr>
          <w:sz w:val="22"/>
        </w:rPr>
        <w:t>.</w:t>
      </w:r>
    </w:p>
    <w:bookmarkEnd w:id="0"/>
    <w:p w14:paraId="0D69366E" w14:textId="282AD4FC" w:rsidR="00267ECF" w:rsidRPr="00CA0980" w:rsidRDefault="000B1183" w:rsidP="000B1183">
      <w:pPr>
        <w:pStyle w:val="3Subtitle"/>
        <w:spacing w:line="240" w:lineRule="auto"/>
        <w:contextualSpacing/>
        <w:rPr>
          <w:sz w:val="22"/>
        </w:rPr>
      </w:pPr>
      <w:r w:rsidRPr="00CA0980">
        <w:rPr>
          <w:sz w:val="22"/>
        </w:rPr>
        <w:t>Numéro de contrat :</w:t>
      </w:r>
      <w:r w:rsidR="009703A8" w:rsidRPr="00CA0980">
        <w:rPr>
          <w:sz w:val="22"/>
        </w:rPr>
        <w:t xml:space="preserve"> CW2294070</w:t>
      </w:r>
    </w:p>
    <w:p w14:paraId="4B8F2C4D" w14:textId="56490F25" w:rsidR="00267ECF" w:rsidRPr="00CA0980" w:rsidRDefault="000B1183" w:rsidP="000B1183">
      <w:pPr>
        <w:pStyle w:val="3Subtitle"/>
        <w:spacing w:line="240" w:lineRule="auto"/>
        <w:rPr>
          <w:sz w:val="22"/>
        </w:rPr>
      </w:pPr>
      <w:r w:rsidRPr="00CA0980">
        <w:rPr>
          <w:sz w:val="22"/>
        </w:rPr>
        <w:t>Valeur du contrat :</w:t>
      </w:r>
      <w:r w:rsidR="003C156A" w:rsidRPr="00CA0980">
        <w:rPr>
          <w:sz w:val="22"/>
        </w:rPr>
        <w:t xml:space="preserve"> 69</w:t>
      </w:r>
      <w:r w:rsidR="00425073" w:rsidRPr="00CA0980">
        <w:rPr>
          <w:sz w:val="22"/>
        </w:rPr>
        <w:t> </w:t>
      </w:r>
      <w:r w:rsidR="003C156A" w:rsidRPr="00CA0980">
        <w:rPr>
          <w:sz w:val="22"/>
        </w:rPr>
        <w:t>972</w:t>
      </w:r>
      <w:r w:rsidR="00425073" w:rsidRPr="00CA0980">
        <w:rPr>
          <w:sz w:val="22"/>
        </w:rPr>
        <w:t>,</w:t>
      </w:r>
      <w:r w:rsidR="003C156A" w:rsidRPr="00CA0980">
        <w:rPr>
          <w:sz w:val="22"/>
        </w:rPr>
        <w:t>99</w:t>
      </w:r>
      <w:r w:rsidR="00425073" w:rsidRPr="00CA0980">
        <w:rPr>
          <w:sz w:val="22"/>
        </w:rPr>
        <w:t>$</w:t>
      </w:r>
    </w:p>
    <w:p w14:paraId="6FC45C05" w14:textId="12A40CEB" w:rsidR="00267ECF" w:rsidRPr="00CA0980" w:rsidRDefault="000B1183" w:rsidP="000B1183">
      <w:pPr>
        <w:pStyle w:val="3Subtitle"/>
        <w:spacing w:line="240" w:lineRule="auto"/>
        <w:rPr>
          <w:sz w:val="22"/>
        </w:rPr>
      </w:pPr>
      <w:r w:rsidRPr="00CA0980">
        <w:rPr>
          <w:sz w:val="22"/>
        </w:rPr>
        <w:t>Date d’octroi :</w:t>
      </w:r>
      <w:r w:rsidR="00387A84" w:rsidRPr="00CA0980">
        <w:rPr>
          <w:sz w:val="22"/>
        </w:rPr>
        <w:t xml:space="preserve"> </w:t>
      </w:r>
      <w:r w:rsidR="001530EC" w:rsidRPr="00CA0980">
        <w:rPr>
          <w:sz w:val="22"/>
        </w:rPr>
        <w:t>9 mars 2023</w:t>
      </w:r>
    </w:p>
    <w:p w14:paraId="56205383" w14:textId="6EE65AD7" w:rsidR="00267ECF" w:rsidRPr="00CA0980" w:rsidRDefault="000B1183" w:rsidP="000B1183">
      <w:pPr>
        <w:pStyle w:val="3Subtitle"/>
        <w:spacing w:line="240" w:lineRule="auto"/>
        <w:rPr>
          <w:sz w:val="22"/>
        </w:rPr>
      </w:pPr>
      <w:r w:rsidRPr="00CA0980">
        <w:rPr>
          <w:sz w:val="22"/>
        </w:rPr>
        <w:t>Date de livraison :</w:t>
      </w:r>
      <w:r w:rsidR="008730E3" w:rsidRPr="00CA0980">
        <w:rPr>
          <w:sz w:val="22"/>
        </w:rPr>
        <w:t xml:space="preserve"> 31 </w:t>
      </w:r>
      <w:r w:rsidR="00CB1E93" w:rsidRPr="00CA0980">
        <w:rPr>
          <w:sz w:val="22"/>
        </w:rPr>
        <w:t>mars</w:t>
      </w:r>
      <w:r w:rsidR="008730E3" w:rsidRPr="00CA0980">
        <w:rPr>
          <w:sz w:val="22"/>
        </w:rPr>
        <w:t xml:space="preserve"> 2023</w:t>
      </w:r>
    </w:p>
    <w:p w14:paraId="1A0A668E" w14:textId="5B0B2892" w:rsidR="0020603D" w:rsidRPr="00CA0980" w:rsidRDefault="0020603D" w:rsidP="005F485F">
      <w:pPr>
        <w:pStyle w:val="3Subtitle"/>
        <w:spacing w:line="240" w:lineRule="auto"/>
        <w:contextualSpacing/>
        <w:rPr>
          <w:sz w:val="22"/>
          <w:szCs w:val="22"/>
        </w:rPr>
      </w:pPr>
    </w:p>
    <w:p w14:paraId="32780043" w14:textId="2C7629A3" w:rsidR="00267ECF" w:rsidRPr="00CA0980" w:rsidRDefault="000B1183" w:rsidP="000B1183">
      <w:pPr>
        <w:pStyle w:val="3Subtitle"/>
        <w:spacing w:line="240" w:lineRule="auto"/>
        <w:rPr>
          <w:sz w:val="22"/>
        </w:rPr>
      </w:pPr>
      <w:r w:rsidRPr="00CA0980">
        <w:rPr>
          <w:sz w:val="22"/>
        </w:rPr>
        <w:t>Numéro d’enregistrement :</w:t>
      </w:r>
      <w:r w:rsidR="00164FA1" w:rsidRPr="00CA0980">
        <w:rPr>
          <w:sz w:val="22"/>
        </w:rPr>
        <w:t xml:space="preserve"> POR-144-22</w:t>
      </w:r>
    </w:p>
    <w:p w14:paraId="0FAE334F" w14:textId="51406258" w:rsidR="00267ECF" w:rsidRPr="00CA0980" w:rsidRDefault="000B1183" w:rsidP="005F485F">
      <w:pPr>
        <w:pStyle w:val="3Subtitle"/>
        <w:spacing w:line="240" w:lineRule="auto"/>
        <w:contextualSpacing/>
        <w:rPr>
          <w:color w:val="auto"/>
          <w:sz w:val="22"/>
        </w:rPr>
      </w:pPr>
      <w:r w:rsidRPr="00CA0980">
        <w:rPr>
          <w:sz w:val="22"/>
        </w:rPr>
        <w:t>Pour de plus amples renseignements sur ce rapport, veuillez communiquer avec le ministère des Finances Canada :</w:t>
      </w:r>
      <w:r w:rsidR="003D2856" w:rsidRPr="00CA0980">
        <w:rPr>
          <w:sz w:val="22"/>
        </w:rPr>
        <w:t xml:space="preserve"> </w:t>
      </w:r>
      <w:hyperlink r:id="rId13" w:history="1">
        <w:r w:rsidR="00CB1E93" w:rsidRPr="00CA0980">
          <w:rPr>
            <w:rStyle w:val="Hyperlink"/>
            <w:sz w:val="22"/>
          </w:rPr>
          <w:t>Heather.Mustoe@fin.gc.ca</w:t>
        </w:r>
      </w:hyperlink>
      <w:r w:rsidR="00A37586" w:rsidRPr="004F341A">
        <w:rPr>
          <w:rStyle w:val="Hyperlink"/>
          <w:color w:val="auto"/>
          <w:sz w:val="22"/>
          <w:u w:val="none"/>
        </w:rPr>
        <w:t>.</w:t>
      </w:r>
    </w:p>
    <w:p w14:paraId="411D8CF4" w14:textId="40AEDF02" w:rsidR="000B1183" w:rsidRPr="00CA0980" w:rsidRDefault="000B1183" w:rsidP="000B1183">
      <w:pPr>
        <w:pStyle w:val="3Subtitle"/>
        <w:spacing w:line="240" w:lineRule="auto"/>
        <w:rPr>
          <w:sz w:val="22"/>
        </w:rPr>
      </w:pPr>
    </w:p>
    <w:p w14:paraId="25B53D44" w14:textId="05065920" w:rsidR="00722FDD" w:rsidRPr="004F341A" w:rsidRDefault="009330B7" w:rsidP="000B1183">
      <w:pPr>
        <w:pStyle w:val="3Subtitle"/>
        <w:jc w:val="center"/>
        <w:rPr>
          <w:b/>
          <w:lang w:val="en-US"/>
        </w:rPr>
      </w:pPr>
      <w:r w:rsidRPr="004F341A">
        <w:rPr>
          <w:b/>
          <w:noProof/>
          <w:lang w:eastAsia="en-US"/>
        </w:rPr>
        <w:drawing>
          <wp:anchor distT="0" distB="0" distL="114300" distR="114300" simplePos="0" relativeHeight="251657728" behindDoc="1" locked="0" layoutInCell="1" allowOverlap="1" wp14:anchorId="5738827E" wp14:editId="4FBD98C7">
            <wp:simplePos x="0" y="0"/>
            <wp:positionH relativeFrom="margin">
              <wp:posOffset>4710223</wp:posOffset>
            </wp:positionH>
            <wp:positionV relativeFrom="paragraph">
              <wp:posOffset>877348</wp:posOffset>
            </wp:positionV>
            <wp:extent cx="1349375" cy="352425"/>
            <wp:effectExtent l="0" t="0" r="3175" b="9525"/>
            <wp:wrapTight wrapText="bothSides">
              <wp:wrapPolygon edited="0">
                <wp:start x="1220" y="0"/>
                <wp:lineTo x="0" y="4670"/>
                <wp:lineTo x="0" y="18681"/>
                <wp:lineTo x="1525" y="21016"/>
                <wp:lineTo x="21346" y="21016"/>
                <wp:lineTo x="21346" y="0"/>
                <wp:lineTo x="4879" y="0"/>
                <wp:lineTo x="1220" y="0"/>
              </wp:wrapPolygon>
            </wp:wrapTight>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9375" cy="352425"/>
                    </a:xfrm>
                    <a:prstGeom prst="rect">
                      <a:avLst/>
                    </a:prstGeom>
                  </pic:spPr>
                </pic:pic>
              </a:graphicData>
            </a:graphic>
            <wp14:sizeRelH relativeFrom="margin">
              <wp14:pctWidth>0</wp14:pctWidth>
            </wp14:sizeRelH>
            <wp14:sizeRelV relativeFrom="margin">
              <wp14:pctHeight>0</wp14:pctHeight>
            </wp14:sizeRelV>
          </wp:anchor>
        </w:drawing>
      </w:r>
      <w:r w:rsidR="00243975">
        <w:rPr>
          <w:noProof/>
        </w:rPr>
        <mc:AlternateContent>
          <mc:Choice Requires="wps">
            <w:drawing>
              <wp:anchor distT="0" distB="0" distL="114300" distR="114300" simplePos="0" relativeHeight="251658752" behindDoc="1" locked="0" layoutInCell="1" allowOverlap="1" wp14:anchorId="7E75F272" wp14:editId="0098E7EE">
                <wp:simplePos x="0" y="0"/>
                <wp:positionH relativeFrom="column">
                  <wp:posOffset>0</wp:posOffset>
                </wp:positionH>
                <wp:positionV relativeFrom="paragraph">
                  <wp:posOffset>1421130</wp:posOffset>
                </wp:positionV>
                <wp:extent cx="264795" cy="287655"/>
                <wp:effectExtent l="0" t="0" r="0" b="0"/>
                <wp:wrapNone/>
                <wp:docPr id="70309800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87655"/>
                        </a:xfrm>
                        <a:prstGeom prst="rect">
                          <a:avLst/>
                        </a:prstGeom>
                        <a:solidFill>
                          <a:srgbClr val="FFFFFF"/>
                        </a:solidFill>
                        <a:ln>
                          <a:noFill/>
                        </a:ln>
                      </wps:spPr>
                      <wps:txbx>
                        <w:txbxContent>
                          <w:p w14:paraId="64202227" w14:textId="77777777" w:rsidR="00A94C48" w:rsidRPr="00B725AC" w:rsidRDefault="00A94C48" w:rsidP="00EB7EBE">
                            <w:pPr>
                              <w:spacing w:after="0"/>
                              <w:rPr>
                                <w:color w:val="D9D9D9"/>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E75F272" id="Rectangle 1" o:spid="_x0000_s1026" style="position:absolute;left:0;text-align:left;margin-left:0;margin-top:111.9pt;width:20.85pt;height:22.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" stroked="f">
                <v:textbox style="mso-fit-shape-to-text:t">
                  <w:txbxContent>
                    <w:p w14:paraId="64202227" w14:textId="77777777" w:rsidR="00A94C48" w:rsidRPr="00B725AC" w:rsidRDefault="00A94C48" w:rsidP="00EB7EBE">
                      <w:pPr>
                        <w:spacing w:after="0"/>
                        <w:rPr>
                          <w:color w:val="D9D9D9"/>
                        </w:rPr>
                      </w:pPr>
                    </w:p>
                  </w:txbxContent>
                </v:textbox>
              </v:rect>
            </w:pict>
          </mc:Fallback>
        </mc:AlternateContent>
      </w:r>
      <w:bookmarkStart w:id="10" w:name="_Toc500850035"/>
      <w:bookmarkStart w:id="11" w:name="_Toc500850148"/>
      <w:bookmarkStart w:id="12" w:name="_Toc500850304"/>
      <w:bookmarkStart w:id="13" w:name="_Toc500860349"/>
      <w:bookmarkEnd w:id="1"/>
      <w:bookmarkEnd w:id="2"/>
      <w:bookmarkEnd w:id="3"/>
      <w:bookmarkEnd w:id="4"/>
      <w:bookmarkEnd w:id="5"/>
      <w:bookmarkEnd w:id="6"/>
      <w:bookmarkEnd w:id="7"/>
      <w:r w:rsidR="00E40CF9" w:rsidRPr="004F341A">
        <w:rPr>
          <w:b/>
          <w:i/>
          <w:sz w:val="22"/>
          <w:lang w:val="en-US"/>
        </w:rPr>
        <w:t>This report is also available in English.</w:t>
      </w:r>
      <w:r w:rsidR="00E40CF9" w:rsidRPr="004F341A">
        <w:rPr>
          <w:b/>
          <w:lang w:val="en-US"/>
        </w:rPr>
        <w:br w:type="page"/>
      </w:r>
      <w:bookmarkEnd w:id="10"/>
      <w:bookmarkEnd w:id="11"/>
      <w:bookmarkEnd w:id="12"/>
      <w:bookmarkEnd w:id="13"/>
    </w:p>
    <w:p w14:paraId="3DADB17A" w14:textId="37725A8F" w:rsidR="004643C7" w:rsidRPr="00CA0980" w:rsidRDefault="00A37586" w:rsidP="00CB1E93">
      <w:pPr>
        <w:jc w:val="both"/>
      </w:pPr>
      <w:bookmarkStart w:id="14" w:name="_Toc503266520"/>
      <w:bookmarkStart w:id="15" w:name="_Toc503266565"/>
      <w:bookmarkStart w:id="16" w:name="_Toc503272208"/>
      <w:bookmarkStart w:id="17" w:name="_Toc5888956"/>
      <w:bookmarkStart w:id="18" w:name="_Toc500860275"/>
      <w:bookmarkStart w:id="19" w:name="_Toc500860352"/>
      <w:r w:rsidRPr="00CA0980">
        <w:lastRenderedPageBreak/>
        <w:t xml:space="preserve">Le présent </w:t>
      </w:r>
      <w:r w:rsidR="004643C7" w:rsidRPr="00CA0980">
        <w:t xml:space="preserve">rapport de recherche sur l’opinion publique </w:t>
      </w:r>
      <w:r w:rsidRPr="00CA0980">
        <w:t xml:space="preserve">donne </w:t>
      </w:r>
      <w:r w:rsidR="004643C7" w:rsidRPr="00CA0980">
        <w:t>les résultats issus de groupes de discussion en ligne menés par Léger Marketing </w:t>
      </w:r>
      <w:r w:rsidRPr="00CA0980">
        <w:t>I</w:t>
      </w:r>
      <w:r w:rsidR="004643C7" w:rsidRPr="00CA0980">
        <w:t>nc. pour le compte du gouvernement du Canada. L’étude a été menée auprès de 31 </w:t>
      </w:r>
      <w:r w:rsidRPr="00CA0980">
        <w:t xml:space="preserve">Canadiennes et </w:t>
      </w:r>
      <w:r w:rsidR="004643C7" w:rsidRPr="00CA0980">
        <w:t>Canadiens le 28 mars 2023.</w:t>
      </w:r>
    </w:p>
    <w:p w14:paraId="4B7E76F4" w14:textId="049149F8" w:rsidR="004643C7" w:rsidRPr="004F341A" w:rsidRDefault="004643C7" w:rsidP="004643C7">
      <w:pPr>
        <w:rPr>
          <w:lang w:val="en-US"/>
        </w:rPr>
      </w:pPr>
      <w:r w:rsidRPr="004F341A">
        <w:rPr>
          <w:lang w:val="en-US"/>
        </w:rPr>
        <w:t xml:space="preserve">This report is also available in English under the name: </w:t>
      </w:r>
      <w:r w:rsidR="00B720D7" w:rsidRPr="004F341A">
        <w:rPr>
          <w:lang w:val="en-US"/>
        </w:rPr>
        <w:t>Budget Day Focus Groups</w:t>
      </w:r>
    </w:p>
    <w:p w14:paraId="4DA63C1E" w14:textId="04655C3B" w:rsidR="004643C7" w:rsidRPr="00CA0980" w:rsidRDefault="004643C7" w:rsidP="00CB1E93">
      <w:pPr>
        <w:jc w:val="both"/>
      </w:pPr>
      <w:r w:rsidRPr="00CA0980">
        <w:t>Cette publication peut être reproduite à des fins non commerciales uniquement. Une autorisation écrite préalable doit être obtenue de</w:t>
      </w:r>
      <w:r w:rsidR="00A37586" w:rsidRPr="00CA0980">
        <w:t xml:space="preserve"> la part du ministère des</w:t>
      </w:r>
      <w:r w:rsidRPr="00CA0980">
        <w:t xml:space="preserve"> Finances Canada. Pour de plus amples renseignements sur ce rapport, veuillez communiquer avec Finances Canada à l’adresse por-rop@gc.ca.</w:t>
      </w:r>
    </w:p>
    <w:p w14:paraId="7D5D1DB1" w14:textId="7BFEAF7A" w:rsidR="004643C7" w:rsidRPr="00CA0980" w:rsidRDefault="003E7241" w:rsidP="004643C7">
      <w:r w:rsidRPr="00CA0980">
        <w:rPr>
          <w:rStyle w:val="Emphasis"/>
        </w:rPr>
        <w:t>Ministère des Finances</w:t>
      </w:r>
      <w:r w:rsidR="00A37586" w:rsidRPr="00CA0980">
        <w:rPr>
          <w:rStyle w:val="Emphasis"/>
        </w:rPr>
        <w:t xml:space="preserve"> Canada</w:t>
      </w:r>
      <w:r w:rsidRPr="00CA0980">
        <w:br/>
        <w:t>90, rue Elgin</w:t>
      </w:r>
      <w:r w:rsidRPr="00CA0980">
        <w:br/>
        <w:t>Ottawa (</w:t>
      </w:r>
      <w:proofErr w:type="gramStart"/>
      <w:r w:rsidRPr="00CA0980">
        <w:t>Ontario)  K</w:t>
      </w:r>
      <w:proofErr w:type="gramEnd"/>
      <w:r w:rsidRPr="00CA0980">
        <w:t>1A 0G5</w:t>
      </w:r>
    </w:p>
    <w:p w14:paraId="7849047C" w14:textId="77913719" w:rsidR="004643C7" w:rsidRPr="00CA0980" w:rsidRDefault="004643C7" w:rsidP="004643C7">
      <w:pPr>
        <w:rPr>
          <w:rFonts w:cs="Calibri"/>
        </w:rPr>
      </w:pPr>
      <w:r w:rsidRPr="00CA0980">
        <w:rPr>
          <w:rStyle w:val="Emphasis"/>
        </w:rPr>
        <w:t>Numéro de catalogue :</w:t>
      </w:r>
      <w:r w:rsidRPr="00CA0980">
        <w:br/>
      </w:r>
      <w:r w:rsidRPr="00CA0980">
        <w:rPr>
          <w:rStyle w:val="titleenglish0"/>
        </w:rPr>
        <w:t>F2-291/2022F</w:t>
      </w:r>
      <w:r w:rsidR="00B720D7" w:rsidRPr="00CA0980">
        <w:rPr>
          <w:rStyle w:val="titleenglish0"/>
        </w:rPr>
        <w:t>-PDF</w:t>
      </w:r>
    </w:p>
    <w:p w14:paraId="243E0C8C" w14:textId="77777777" w:rsidR="004643C7" w:rsidRPr="00CA0980" w:rsidRDefault="004643C7" w:rsidP="004643C7"/>
    <w:p w14:paraId="25E122B9" w14:textId="77777777" w:rsidR="007B0A0E" w:rsidRPr="00CA0980" w:rsidRDefault="004643C7" w:rsidP="00B54D3D">
      <w:pPr>
        <w:rPr>
          <w:rStyle w:val="titleenglish0"/>
        </w:rPr>
      </w:pPr>
      <w:r w:rsidRPr="00CA0980">
        <w:rPr>
          <w:rStyle w:val="Emphasis"/>
        </w:rPr>
        <w:t>Numéro international normalisé du livre (ISBN) :</w:t>
      </w:r>
      <w:r w:rsidRPr="00CA0980">
        <w:rPr>
          <w:rStyle w:val="Emphasis"/>
        </w:rPr>
        <w:br/>
      </w:r>
      <w:r w:rsidRPr="00CA0980">
        <w:rPr>
          <w:rStyle w:val="titleenglish0"/>
        </w:rPr>
        <w:t>978-0-660-42782-9</w:t>
      </w:r>
    </w:p>
    <w:p w14:paraId="15BBB0AB" w14:textId="77777777" w:rsidR="00936D40" w:rsidRPr="00CA0980" w:rsidRDefault="004643C7" w:rsidP="00B54D3D">
      <w:pPr>
        <w:rPr>
          <w:rStyle w:val="Emphasis"/>
        </w:rPr>
      </w:pPr>
      <w:r w:rsidRPr="00CA0980">
        <w:rPr>
          <w:rStyle w:val="Emphasis"/>
        </w:rPr>
        <w:t>Publications connexes (numéro d’enregistrement </w:t>
      </w:r>
      <w:r w:rsidRPr="00CA0980">
        <w:t>POR-081-19</w:t>
      </w:r>
      <w:r w:rsidRPr="00CA0980">
        <w:rPr>
          <w:rStyle w:val="Emphasis"/>
        </w:rPr>
        <w:t>) :</w:t>
      </w:r>
    </w:p>
    <w:p w14:paraId="12332D05" w14:textId="45781F2C" w:rsidR="00936D40" w:rsidRPr="00CA0980" w:rsidRDefault="004643C7" w:rsidP="00B54D3D">
      <w:pPr>
        <w:rPr>
          <w:rStyle w:val="titleenglish0"/>
        </w:rPr>
      </w:pPr>
      <w:r w:rsidRPr="00CA0980">
        <w:rPr>
          <w:rStyle w:val="titleenglish0"/>
        </w:rPr>
        <w:t xml:space="preserve"> F2-291/2022</w:t>
      </w:r>
      <w:r w:rsidR="004D4AB9" w:rsidRPr="00CA0980">
        <w:rPr>
          <w:rStyle w:val="titleenglish0"/>
        </w:rPr>
        <w:t>E</w:t>
      </w:r>
      <w:r w:rsidRPr="00CA0980">
        <w:rPr>
          <w:rStyle w:val="titleenglish0"/>
        </w:rPr>
        <w:t>-PDF</w:t>
      </w:r>
    </w:p>
    <w:p w14:paraId="6C45EFED" w14:textId="2A261653" w:rsidR="007B0A0E" w:rsidRPr="00CA0980" w:rsidRDefault="004643C7" w:rsidP="00B54D3D">
      <w:pPr>
        <w:rPr>
          <w:rStyle w:val="titleenglish0"/>
        </w:rPr>
      </w:pPr>
      <w:r w:rsidRPr="00CA0980">
        <w:rPr>
          <w:rStyle w:val="titleenglish0"/>
        </w:rPr>
        <w:t>978-0-660-42780-5</w:t>
      </w:r>
    </w:p>
    <w:p w14:paraId="4CDE98A4" w14:textId="52124312" w:rsidR="006E3BE6" w:rsidRPr="00CA0980" w:rsidRDefault="004643C7" w:rsidP="00B54D3D">
      <w:r w:rsidRPr="00CA0980">
        <w:t>© Sa Majesté le Roi du chef du Canada, représenté par la ministre des Services publics et de l’Approvisionnement, 2023.</w:t>
      </w:r>
      <w:r w:rsidRPr="00CA0980">
        <w:br w:type="page"/>
      </w:r>
    </w:p>
    <w:p w14:paraId="025C3459" w14:textId="49B55730" w:rsidR="00B001CC" w:rsidRPr="00CA0980" w:rsidRDefault="00700D52" w:rsidP="00C43731">
      <w:pPr>
        <w:pStyle w:val="2Title"/>
        <w:spacing w:before="720" w:after="840"/>
      </w:pPr>
      <w:r w:rsidRPr="00CA0980">
        <w:rPr>
          <w:caps w:val="0"/>
        </w:rPr>
        <w:lastRenderedPageBreak/>
        <w:t>Table des matières</w:t>
      </w:r>
    </w:p>
    <w:sdt>
      <w:sdtPr>
        <w:rPr>
          <w:rFonts w:ascii="Calibri" w:eastAsia="Calibri" w:hAnsi="Calibri"/>
          <w:b w:val="0"/>
          <w:bCs w:val="0"/>
          <w:color w:val="auto"/>
          <w:sz w:val="22"/>
          <w:szCs w:val="22"/>
          <w:lang w:eastAsia="en-US"/>
        </w:rPr>
        <w:id w:val="120738078"/>
        <w:docPartObj>
          <w:docPartGallery w:val="Table of Contents"/>
          <w:docPartUnique/>
        </w:docPartObj>
      </w:sdtPr>
      <w:sdtContent>
        <w:sdt>
          <w:sdtPr>
            <w:rPr>
              <w:rFonts w:ascii="Calibri" w:eastAsia="Calibri" w:hAnsi="Calibri"/>
              <w:b w:val="0"/>
              <w:bCs w:val="0"/>
              <w:color w:val="auto"/>
              <w:sz w:val="22"/>
              <w:szCs w:val="22"/>
              <w:lang w:eastAsia="en-US"/>
            </w:rPr>
            <w:id w:val="-1798675172"/>
            <w:docPartObj>
              <w:docPartGallery w:val="Table of Contents"/>
              <w:docPartUnique/>
            </w:docPartObj>
          </w:sdtPr>
          <w:sdtContent>
            <w:p w14:paraId="6ACE295B" w14:textId="0C541420" w:rsidR="005117FB" w:rsidRPr="00A3790C" w:rsidRDefault="005117FB" w:rsidP="005117FB">
              <w:pPr>
                <w:pStyle w:val="TOCHeading"/>
                <w:rPr>
                  <w:color w:val="auto"/>
                  <w:sz w:val="36"/>
                  <w:szCs w:val="36"/>
                </w:rPr>
              </w:pPr>
            </w:p>
            <w:p w14:paraId="10EBF5C7" w14:textId="1CB97A6A" w:rsidR="00B51437" w:rsidRDefault="00B001CC">
              <w:pPr>
                <w:pStyle w:val="TOC1"/>
                <w:tabs>
                  <w:tab w:val="right" w:leader="dot" w:pos="8630"/>
                </w:tabs>
                <w:rPr>
                  <w:rFonts w:eastAsiaTheme="minorEastAsia" w:cstheme="minorBidi"/>
                  <w:b w:val="0"/>
                  <w:bCs w:val="0"/>
                  <w:caps w:val="0"/>
                  <w:noProof/>
                  <w:sz w:val="22"/>
                  <w:szCs w:val="22"/>
                  <w:lang w:val="en-US"/>
                </w:rPr>
              </w:pPr>
              <w:r w:rsidRPr="00CA0980">
                <w:rPr>
                  <w:b w:val="0"/>
                  <w:sz w:val="24"/>
                </w:rPr>
                <w:fldChar w:fldCharType="begin"/>
              </w:r>
              <w:r w:rsidRPr="00CA0980">
                <w:rPr>
                  <w:sz w:val="24"/>
                </w:rPr>
                <w:instrText xml:space="preserve"> TOC \o "1-3" \h \z \u </w:instrText>
              </w:r>
              <w:r w:rsidRPr="00CA0980">
                <w:rPr>
                  <w:b w:val="0"/>
                  <w:sz w:val="24"/>
                </w:rPr>
                <w:fldChar w:fldCharType="separate"/>
              </w:r>
              <w:hyperlink w:anchor="_Toc134175631" w:history="1">
                <w:r w:rsidR="00B51437" w:rsidRPr="003C383F">
                  <w:rPr>
                    <w:rStyle w:val="Hyperlink"/>
                    <w:noProof/>
                  </w:rPr>
                  <w:t>Rapport</w:t>
                </w:r>
                <w:r w:rsidR="00B51437">
                  <w:rPr>
                    <w:noProof/>
                    <w:webHidden/>
                  </w:rPr>
                  <w:tab/>
                </w:r>
                <w:r w:rsidR="00B51437">
                  <w:rPr>
                    <w:noProof/>
                    <w:webHidden/>
                  </w:rPr>
                  <w:fldChar w:fldCharType="begin"/>
                </w:r>
                <w:r w:rsidR="00B51437">
                  <w:rPr>
                    <w:noProof/>
                    <w:webHidden/>
                  </w:rPr>
                  <w:instrText xml:space="preserve"> PAGEREF _Toc134175631 \h </w:instrText>
                </w:r>
                <w:r w:rsidR="00B51437">
                  <w:rPr>
                    <w:noProof/>
                    <w:webHidden/>
                  </w:rPr>
                </w:r>
                <w:r w:rsidR="00B51437">
                  <w:rPr>
                    <w:noProof/>
                    <w:webHidden/>
                  </w:rPr>
                  <w:fldChar w:fldCharType="separate"/>
                </w:r>
                <w:r w:rsidR="00893720">
                  <w:rPr>
                    <w:noProof/>
                    <w:webHidden/>
                  </w:rPr>
                  <w:t>1</w:t>
                </w:r>
                <w:r w:rsidR="00B51437">
                  <w:rPr>
                    <w:noProof/>
                    <w:webHidden/>
                  </w:rPr>
                  <w:fldChar w:fldCharType="end"/>
                </w:r>
              </w:hyperlink>
            </w:p>
            <w:p w14:paraId="47409E99" w14:textId="2878FE4A" w:rsidR="00B51437" w:rsidRDefault="00000000">
              <w:pPr>
                <w:pStyle w:val="TOC1"/>
                <w:tabs>
                  <w:tab w:val="right" w:leader="dot" w:pos="8630"/>
                </w:tabs>
                <w:rPr>
                  <w:rFonts w:eastAsiaTheme="minorEastAsia" w:cstheme="minorBidi"/>
                  <w:b w:val="0"/>
                  <w:bCs w:val="0"/>
                  <w:caps w:val="0"/>
                  <w:noProof/>
                  <w:sz w:val="22"/>
                  <w:szCs w:val="22"/>
                  <w:lang w:val="en-US"/>
                </w:rPr>
              </w:pPr>
              <w:hyperlink w:anchor="_Toc134175632" w:history="1">
                <w:r w:rsidR="00B51437" w:rsidRPr="003C383F">
                  <w:rPr>
                    <w:rStyle w:val="Hyperlink"/>
                    <w:noProof/>
                  </w:rPr>
                  <w:t>Résumé</w:t>
                </w:r>
                <w:r w:rsidR="00B51437">
                  <w:rPr>
                    <w:noProof/>
                    <w:webHidden/>
                  </w:rPr>
                  <w:tab/>
                </w:r>
                <w:r w:rsidR="00B51437">
                  <w:rPr>
                    <w:noProof/>
                    <w:webHidden/>
                  </w:rPr>
                  <w:fldChar w:fldCharType="begin"/>
                </w:r>
                <w:r w:rsidR="00B51437">
                  <w:rPr>
                    <w:noProof/>
                    <w:webHidden/>
                  </w:rPr>
                  <w:instrText xml:space="preserve"> PAGEREF _Toc134175632 \h </w:instrText>
                </w:r>
                <w:r w:rsidR="00B51437">
                  <w:rPr>
                    <w:noProof/>
                    <w:webHidden/>
                  </w:rPr>
                </w:r>
                <w:r w:rsidR="00B51437">
                  <w:rPr>
                    <w:noProof/>
                    <w:webHidden/>
                  </w:rPr>
                  <w:fldChar w:fldCharType="separate"/>
                </w:r>
                <w:r w:rsidR="00893720">
                  <w:rPr>
                    <w:noProof/>
                    <w:webHidden/>
                  </w:rPr>
                  <w:t>4</w:t>
                </w:r>
                <w:r w:rsidR="00B51437">
                  <w:rPr>
                    <w:noProof/>
                    <w:webHidden/>
                  </w:rPr>
                  <w:fldChar w:fldCharType="end"/>
                </w:r>
              </w:hyperlink>
            </w:p>
            <w:p w14:paraId="15111C1E" w14:textId="1A3748F4" w:rsidR="00B51437" w:rsidRDefault="00000000" w:rsidP="00A3790C">
              <w:pPr>
                <w:pStyle w:val="TOC2"/>
                <w:rPr>
                  <w:rFonts w:eastAsiaTheme="minorEastAsia" w:cstheme="minorBidi"/>
                  <w:noProof/>
                  <w:sz w:val="22"/>
                  <w:szCs w:val="22"/>
                  <w:lang w:val="en-US"/>
                </w:rPr>
              </w:pPr>
              <w:hyperlink w:anchor="_Toc134175633" w:history="1">
                <w:r w:rsidR="00B51437" w:rsidRPr="003C383F">
                  <w:rPr>
                    <w:rStyle w:val="Hyperlink"/>
                    <w:i/>
                    <w:noProof/>
                  </w:rPr>
                  <w:t>1.1</w:t>
                </w:r>
                <w:r w:rsidR="00B51437">
                  <w:rPr>
                    <w:rFonts w:eastAsiaTheme="minorEastAsia" w:cstheme="minorBidi"/>
                    <w:noProof/>
                    <w:sz w:val="22"/>
                    <w:szCs w:val="22"/>
                    <w:lang w:val="en-US"/>
                  </w:rPr>
                  <w:tab/>
                </w:r>
                <w:r w:rsidR="00B51437" w:rsidRPr="003C383F">
                  <w:rPr>
                    <w:rStyle w:val="Hyperlink"/>
                    <w:i/>
                    <w:noProof/>
                  </w:rPr>
                  <w:t>Limitation des résultats</w:t>
                </w:r>
                <w:r w:rsidR="00B51437">
                  <w:rPr>
                    <w:noProof/>
                    <w:webHidden/>
                  </w:rPr>
                  <w:tab/>
                </w:r>
                <w:r w:rsidR="00B51437">
                  <w:rPr>
                    <w:noProof/>
                    <w:webHidden/>
                  </w:rPr>
                  <w:fldChar w:fldCharType="begin"/>
                </w:r>
                <w:r w:rsidR="00B51437">
                  <w:rPr>
                    <w:noProof/>
                    <w:webHidden/>
                  </w:rPr>
                  <w:instrText xml:space="preserve"> PAGEREF _Toc134175633 \h </w:instrText>
                </w:r>
                <w:r w:rsidR="00B51437">
                  <w:rPr>
                    <w:noProof/>
                    <w:webHidden/>
                  </w:rPr>
                </w:r>
                <w:r w:rsidR="00B51437">
                  <w:rPr>
                    <w:noProof/>
                    <w:webHidden/>
                  </w:rPr>
                  <w:fldChar w:fldCharType="separate"/>
                </w:r>
                <w:r w:rsidR="00893720">
                  <w:rPr>
                    <w:noProof/>
                    <w:webHidden/>
                  </w:rPr>
                  <w:t>4</w:t>
                </w:r>
                <w:r w:rsidR="00B51437">
                  <w:rPr>
                    <w:noProof/>
                    <w:webHidden/>
                  </w:rPr>
                  <w:fldChar w:fldCharType="end"/>
                </w:r>
              </w:hyperlink>
            </w:p>
            <w:p w14:paraId="4C7057C8" w14:textId="6D3C22ED" w:rsidR="00B51437" w:rsidRDefault="00000000" w:rsidP="00A3790C">
              <w:pPr>
                <w:pStyle w:val="TOC2"/>
                <w:rPr>
                  <w:rFonts w:eastAsiaTheme="minorEastAsia" w:cstheme="minorBidi"/>
                  <w:noProof/>
                  <w:sz w:val="22"/>
                  <w:szCs w:val="22"/>
                  <w:lang w:val="en-US"/>
                </w:rPr>
              </w:pPr>
              <w:hyperlink w:anchor="_Toc134175634" w:history="1">
                <w:r w:rsidR="00B51437" w:rsidRPr="003C383F">
                  <w:rPr>
                    <w:rStyle w:val="Hyperlink"/>
                    <w:i/>
                    <w:noProof/>
                  </w:rPr>
                  <w:t>1.2</w:t>
                </w:r>
                <w:r w:rsidR="00B51437">
                  <w:rPr>
                    <w:rFonts w:eastAsiaTheme="minorEastAsia" w:cstheme="minorBidi"/>
                    <w:noProof/>
                    <w:sz w:val="22"/>
                    <w:szCs w:val="22"/>
                    <w:lang w:val="en-US"/>
                  </w:rPr>
                  <w:tab/>
                </w:r>
                <w:r w:rsidR="00B51437" w:rsidRPr="003C383F">
                  <w:rPr>
                    <w:rStyle w:val="Hyperlink"/>
                    <w:i/>
                    <w:noProof/>
                  </w:rPr>
                  <w:t>Méthodologie – Recherche qualitative</w:t>
                </w:r>
                <w:r w:rsidR="00B51437">
                  <w:rPr>
                    <w:noProof/>
                    <w:webHidden/>
                  </w:rPr>
                  <w:tab/>
                </w:r>
                <w:r w:rsidR="00B51437">
                  <w:rPr>
                    <w:noProof/>
                    <w:webHidden/>
                  </w:rPr>
                  <w:fldChar w:fldCharType="begin"/>
                </w:r>
                <w:r w:rsidR="00B51437">
                  <w:rPr>
                    <w:noProof/>
                    <w:webHidden/>
                  </w:rPr>
                  <w:instrText xml:space="preserve"> PAGEREF _Toc134175634 \h </w:instrText>
                </w:r>
                <w:r w:rsidR="00B51437">
                  <w:rPr>
                    <w:noProof/>
                    <w:webHidden/>
                  </w:rPr>
                </w:r>
                <w:r w:rsidR="00B51437">
                  <w:rPr>
                    <w:noProof/>
                    <w:webHidden/>
                  </w:rPr>
                  <w:fldChar w:fldCharType="separate"/>
                </w:r>
                <w:r w:rsidR="00893720">
                  <w:rPr>
                    <w:noProof/>
                    <w:webHidden/>
                  </w:rPr>
                  <w:t>4</w:t>
                </w:r>
                <w:r w:rsidR="00B51437">
                  <w:rPr>
                    <w:noProof/>
                    <w:webHidden/>
                  </w:rPr>
                  <w:fldChar w:fldCharType="end"/>
                </w:r>
              </w:hyperlink>
            </w:p>
            <w:p w14:paraId="0CE465EE" w14:textId="332BA98E" w:rsidR="00B51437" w:rsidRDefault="00000000" w:rsidP="00A3790C">
              <w:pPr>
                <w:pStyle w:val="TOC2"/>
                <w:rPr>
                  <w:rFonts w:eastAsiaTheme="minorEastAsia" w:cstheme="minorBidi"/>
                  <w:noProof/>
                  <w:sz w:val="22"/>
                  <w:szCs w:val="22"/>
                  <w:lang w:val="en-US"/>
                </w:rPr>
              </w:pPr>
              <w:hyperlink w:anchor="_Toc134175635" w:history="1">
                <w:r w:rsidR="00B51437" w:rsidRPr="003C383F">
                  <w:rPr>
                    <w:rStyle w:val="Hyperlink"/>
                    <w:i/>
                    <w:noProof/>
                  </w:rPr>
                  <w:t>1.3</w:t>
                </w:r>
                <w:r w:rsidR="00B51437">
                  <w:rPr>
                    <w:rFonts w:eastAsiaTheme="minorEastAsia" w:cstheme="minorBidi"/>
                    <w:noProof/>
                    <w:sz w:val="22"/>
                    <w:szCs w:val="22"/>
                    <w:lang w:val="en-US"/>
                  </w:rPr>
                  <w:tab/>
                </w:r>
                <w:r w:rsidR="00B51437" w:rsidRPr="003C383F">
                  <w:rPr>
                    <w:rStyle w:val="Hyperlink"/>
                    <w:i/>
                    <w:noProof/>
                  </w:rPr>
                  <w:t>Résumé des résultats</w:t>
                </w:r>
                <w:r w:rsidR="00B51437">
                  <w:rPr>
                    <w:noProof/>
                    <w:webHidden/>
                  </w:rPr>
                  <w:tab/>
                </w:r>
                <w:r w:rsidR="00B51437">
                  <w:rPr>
                    <w:noProof/>
                    <w:webHidden/>
                  </w:rPr>
                  <w:fldChar w:fldCharType="begin"/>
                </w:r>
                <w:r w:rsidR="00B51437">
                  <w:rPr>
                    <w:noProof/>
                    <w:webHidden/>
                  </w:rPr>
                  <w:instrText xml:space="preserve"> PAGEREF _Toc134175635 \h </w:instrText>
                </w:r>
                <w:r w:rsidR="00B51437">
                  <w:rPr>
                    <w:noProof/>
                    <w:webHidden/>
                  </w:rPr>
                </w:r>
                <w:r w:rsidR="00B51437">
                  <w:rPr>
                    <w:noProof/>
                    <w:webHidden/>
                  </w:rPr>
                  <w:fldChar w:fldCharType="separate"/>
                </w:r>
                <w:r w:rsidR="00893720">
                  <w:rPr>
                    <w:noProof/>
                    <w:webHidden/>
                  </w:rPr>
                  <w:t>5</w:t>
                </w:r>
                <w:r w:rsidR="00B51437">
                  <w:rPr>
                    <w:noProof/>
                    <w:webHidden/>
                  </w:rPr>
                  <w:fldChar w:fldCharType="end"/>
                </w:r>
              </w:hyperlink>
            </w:p>
            <w:p w14:paraId="31271FDF" w14:textId="032EA68C" w:rsidR="00B51437" w:rsidRDefault="00000000" w:rsidP="00A3790C">
              <w:pPr>
                <w:pStyle w:val="TOC2"/>
                <w:rPr>
                  <w:rFonts w:eastAsiaTheme="minorEastAsia" w:cstheme="minorBidi"/>
                  <w:noProof/>
                  <w:sz w:val="22"/>
                  <w:szCs w:val="22"/>
                  <w:lang w:val="en-US"/>
                </w:rPr>
              </w:pPr>
              <w:hyperlink w:anchor="_Toc134175636" w:history="1">
                <w:r w:rsidR="00B51437" w:rsidRPr="003C383F">
                  <w:rPr>
                    <w:rStyle w:val="Hyperlink"/>
                    <w:i/>
                    <w:noProof/>
                  </w:rPr>
                  <w:t>1.4</w:t>
                </w:r>
                <w:r w:rsidR="00B51437">
                  <w:rPr>
                    <w:rFonts w:eastAsiaTheme="minorEastAsia" w:cstheme="minorBidi"/>
                    <w:noProof/>
                    <w:sz w:val="22"/>
                    <w:szCs w:val="22"/>
                    <w:lang w:val="en-US"/>
                  </w:rPr>
                  <w:tab/>
                </w:r>
                <w:r w:rsidR="00B51437" w:rsidRPr="003C383F">
                  <w:rPr>
                    <w:rStyle w:val="Hyperlink"/>
                    <w:i/>
                    <w:noProof/>
                  </w:rPr>
                  <w:t>Remarques sur l’interprétation des conclusions</w:t>
                </w:r>
                <w:r w:rsidR="00B51437">
                  <w:rPr>
                    <w:noProof/>
                    <w:webHidden/>
                  </w:rPr>
                  <w:tab/>
                </w:r>
                <w:r w:rsidR="00B51437">
                  <w:rPr>
                    <w:noProof/>
                    <w:webHidden/>
                  </w:rPr>
                  <w:fldChar w:fldCharType="begin"/>
                </w:r>
                <w:r w:rsidR="00B51437">
                  <w:rPr>
                    <w:noProof/>
                    <w:webHidden/>
                  </w:rPr>
                  <w:instrText xml:space="preserve"> PAGEREF _Toc134175636 \h </w:instrText>
                </w:r>
                <w:r w:rsidR="00B51437">
                  <w:rPr>
                    <w:noProof/>
                    <w:webHidden/>
                  </w:rPr>
                </w:r>
                <w:r w:rsidR="00B51437">
                  <w:rPr>
                    <w:noProof/>
                    <w:webHidden/>
                  </w:rPr>
                  <w:fldChar w:fldCharType="separate"/>
                </w:r>
                <w:r w:rsidR="00893720">
                  <w:rPr>
                    <w:noProof/>
                    <w:webHidden/>
                  </w:rPr>
                  <w:t>11</w:t>
                </w:r>
                <w:r w:rsidR="00B51437">
                  <w:rPr>
                    <w:noProof/>
                    <w:webHidden/>
                  </w:rPr>
                  <w:fldChar w:fldCharType="end"/>
                </w:r>
              </w:hyperlink>
            </w:p>
            <w:p w14:paraId="44FE81A2" w14:textId="3FDCA67A" w:rsidR="00B51437" w:rsidRDefault="00000000" w:rsidP="00A3790C">
              <w:pPr>
                <w:pStyle w:val="TOC2"/>
                <w:rPr>
                  <w:rFonts w:eastAsiaTheme="minorEastAsia" w:cstheme="minorBidi"/>
                  <w:noProof/>
                  <w:sz w:val="22"/>
                  <w:szCs w:val="22"/>
                  <w:lang w:val="en-US"/>
                </w:rPr>
              </w:pPr>
              <w:hyperlink w:anchor="_Toc134175637" w:history="1">
                <w:r w:rsidR="00B51437" w:rsidRPr="003C383F">
                  <w:rPr>
                    <w:rStyle w:val="Hyperlink"/>
                    <w:i/>
                    <w:noProof/>
                  </w:rPr>
                  <w:t>1.5</w:t>
                </w:r>
                <w:r w:rsidR="00B51437">
                  <w:rPr>
                    <w:rFonts w:eastAsiaTheme="minorEastAsia" w:cstheme="minorBidi"/>
                    <w:noProof/>
                    <w:sz w:val="22"/>
                    <w:szCs w:val="22"/>
                    <w:lang w:val="en-US"/>
                  </w:rPr>
                  <w:tab/>
                </w:r>
                <w:r w:rsidR="00B51437" w:rsidRPr="003C383F">
                  <w:rPr>
                    <w:rStyle w:val="Hyperlink"/>
                    <w:i/>
                    <w:noProof/>
                  </w:rPr>
                  <w:t>Déclaration de neutralité politique et coordonnées</w:t>
                </w:r>
                <w:r w:rsidR="00B51437">
                  <w:rPr>
                    <w:noProof/>
                    <w:webHidden/>
                  </w:rPr>
                  <w:tab/>
                </w:r>
                <w:r w:rsidR="00B51437">
                  <w:rPr>
                    <w:noProof/>
                    <w:webHidden/>
                  </w:rPr>
                  <w:fldChar w:fldCharType="begin"/>
                </w:r>
                <w:r w:rsidR="00B51437">
                  <w:rPr>
                    <w:noProof/>
                    <w:webHidden/>
                  </w:rPr>
                  <w:instrText xml:space="preserve"> PAGEREF _Toc134175637 \h </w:instrText>
                </w:r>
                <w:r w:rsidR="00B51437">
                  <w:rPr>
                    <w:noProof/>
                    <w:webHidden/>
                  </w:rPr>
                </w:r>
                <w:r w:rsidR="00B51437">
                  <w:rPr>
                    <w:noProof/>
                    <w:webHidden/>
                  </w:rPr>
                  <w:fldChar w:fldCharType="separate"/>
                </w:r>
                <w:r w:rsidR="00893720">
                  <w:rPr>
                    <w:noProof/>
                    <w:webHidden/>
                  </w:rPr>
                  <w:t>12</w:t>
                </w:r>
                <w:r w:rsidR="00B51437">
                  <w:rPr>
                    <w:noProof/>
                    <w:webHidden/>
                  </w:rPr>
                  <w:fldChar w:fldCharType="end"/>
                </w:r>
              </w:hyperlink>
            </w:p>
            <w:p w14:paraId="72BFF299" w14:textId="7A6B58DB" w:rsidR="00B51437" w:rsidRDefault="00000000">
              <w:pPr>
                <w:pStyle w:val="TOC1"/>
                <w:tabs>
                  <w:tab w:val="right" w:leader="dot" w:pos="8630"/>
                </w:tabs>
                <w:rPr>
                  <w:rFonts w:eastAsiaTheme="minorEastAsia" w:cstheme="minorBidi"/>
                  <w:b w:val="0"/>
                  <w:bCs w:val="0"/>
                  <w:caps w:val="0"/>
                  <w:noProof/>
                  <w:sz w:val="22"/>
                  <w:szCs w:val="22"/>
                  <w:lang w:val="en-US"/>
                </w:rPr>
              </w:pPr>
              <w:hyperlink w:anchor="_Toc134175638" w:history="1">
                <w:r w:rsidR="00B51437" w:rsidRPr="003C383F">
                  <w:rPr>
                    <w:rStyle w:val="Hyperlink"/>
                    <w:noProof/>
                  </w:rPr>
                  <w:t>Résultats détaillés</w:t>
                </w:r>
                <w:r w:rsidR="00B51437">
                  <w:rPr>
                    <w:noProof/>
                    <w:webHidden/>
                  </w:rPr>
                  <w:tab/>
                </w:r>
                <w:r w:rsidR="00B51437">
                  <w:rPr>
                    <w:noProof/>
                    <w:webHidden/>
                  </w:rPr>
                  <w:fldChar w:fldCharType="begin"/>
                </w:r>
                <w:r w:rsidR="00B51437">
                  <w:rPr>
                    <w:noProof/>
                    <w:webHidden/>
                  </w:rPr>
                  <w:instrText xml:space="preserve"> PAGEREF _Toc134175638 \h </w:instrText>
                </w:r>
                <w:r w:rsidR="00B51437">
                  <w:rPr>
                    <w:noProof/>
                    <w:webHidden/>
                  </w:rPr>
                </w:r>
                <w:r w:rsidR="00B51437">
                  <w:rPr>
                    <w:noProof/>
                    <w:webHidden/>
                  </w:rPr>
                  <w:fldChar w:fldCharType="separate"/>
                </w:r>
                <w:r w:rsidR="00893720">
                  <w:rPr>
                    <w:noProof/>
                    <w:webHidden/>
                  </w:rPr>
                  <w:t>13</w:t>
                </w:r>
                <w:r w:rsidR="00B51437">
                  <w:rPr>
                    <w:noProof/>
                    <w:webHidden/>
                  </w:rPr>
                  <w:fldChar w:fldCharType="end"/>
                </w:r>
              </w:hyperlink>
            </w:p>
            <w:p w14:paraId="48CAD41D" w14:textId="4BCAA9F8" w:rsidR="00B51437" w:rsidRDefault="00000000" w:rsidP="00A3790C">
              <w:pPr>
                <w:pStyle w:val="TOC2"/>
                <w:rPr>
                  <w:rFonts w:eastAsiaTheme="minorEastAsia" w:cstheme="minorBidi"/>
                  <w:noProof/>
                  <w:sz w:val="22"/>
                  <w:szCs w:val="22"/>
                  <w:lang w:val="en-US"/>
                </w:rPr>
              </w:pPr>
              <w:hyperlink w:anchor="_Toc134175639" w:history="1">
                <w:r w:rsidR="00B51437" w:rsidRPr="003C383F">
                  <w:rPr>
                    <w:rStyle w:val="Hyperlink"/>
                    <w:noProof/>
                  </w:rPr>
                  <w:t>2.1</w:t>
                </w:r>
                <w:r w:rsidR="00B51437">
                  <w:rPr>
                    <w:rFonts w:eastAsiaTheme="minorEastAsia" w:cstheme="minorBidi"/>
                    <w:noProof/>
                    <w:sz w:val="22"/>
                    <w:szCs w:val="22"/>
                    <w:lang w:val="en-US"/>
                  </w:rPr>
                  <w:tab/>
                </w:r>
                <w:r w:rsidR="00B51437" w:rsidRPr="003C383F">
                  <w:rPr>
                    <w:rStyle w:val="Hyperlink"/>
                    <w:noProof/>
                  </w:rPr>
                  <w:t>Analyse sociodémographique des résultats du sondage en temps réel</w:t>
                </w:r>
                <w:r w:rsidR="00B51437">
                  <w:rPr>
                    <w:noProof/>
                    <w:webHidden/>
                  </w:rPr>
                  <w:tab/>
                </w:r>
                <w:r w:rsidR="00B51437">
                  <w:rPr>
                    <w:noProof/>
                    <w:webHidden/>
                  </w:rPr>
                  <w:fldChar w:fldCharType="begin"/>
                </w:r>
                <w:r w:rsidR="00B51437">
                  <w:rPr>
                    <w:noProof/>
                    <w:webHidden/>
                  </w:rPr>
                  <w:instrText xml:space="preserve"> PAGEREF _Toc134175639 \h </w:instrText>
                </w:r>
                <w:r w:rsidR="00B51437">
                  <w:rPr>
                    <w:noProof/>
                    <w:webHidden/>
                  </w:rPr>
                </w:r>
                <w:r w:rsidR="00B51437">
                  <w:rPr>
                    <w:noProof/>
                    <w:webHidden/>
                  </w:rPr>
                  <w:fldChar w:fldCharType="separate"/>
                </w:r>
                <w:r w:rsidR="00893720">
                  <w:rPr>
                    <w:noProof/>
                    <w:webHidden/>
                  </w:rPr>
                  <w:t>13</w:t>
                </w:r>
                <w:r w:rsidR="00B51437">
                  <w:rPr>
                    <w:noProof/>
                    <w:webHidden/>
                  </w:rPr>
                  <w:fldChar w:fldCharType="end"/>
                </w:r>
              </w:hyperlink>
            </w:p>
            <w:p w14:paraId="2838322E" w14:textId="212D1BF1" w:rsidR="00B51437" w:rsidRDefault="00000000">
              <w:pPr>
                <w:pStyle w:val="TOC3"/>
                <w:rPr>
                  <w:rFonts w:eastAsiaTheme="minorEastAsia" w:cstheme="minorBidi"/>
                  <w:i w:val="0"/>
                  <w:iCs w:val="0"/>
                  <w:noProof/>
                  <w:sz w:val="22"/>
                  <w:szCs w:val="22"/>
                  <w:lang w:val="en-US"/>
                </w:rPr>
              </w:pPr>
              <w:hyperlink w:anchor="_Toc134175640" w:history="1">
                <w:r w:rsidR="00B51437" w:rsidRPr="003C383F">
                  <w:rPr>
                    <w:rStyle w:val="Hyperlink"/>
                    <w:noProof/>
                  </w:rPr>
                  <w:t>2.1.1 Âge</w:t>
                </w:r>
                <w:r w:rsidR="00B51437">
                  <w:rPr>
                    <w:noProof/>
                    <w:webHidden/>
                  </w:rPr>
                  <w:tab/>
                </w:r>
                <w:r w:rsidR="00B51437">
                  <w:rPr>
                    <w:noProof/>
                    <w:webHidden/>
                  </w:rPr>
                  <w:fldChar w:fldCharType="begin"/>
                </w:r>
                <w:r w:rsidR="00B51437">
                  <w:rPr>
                    <w:noProof/>
                    <w:webHidden/>
                  </w:rPr>
                  <w:instrText xml:space="preserve"> PAGEREF _Toc134175640 \h </w:instrText>
                </w:r>
                <w:r w:rsidR="00B51437">
                  <w:rPr>
                    <w:noProof/>
                    <w:webHidden/>
                  </w:rPr>
                </w:r>
                <w:r w:rsidR="00B51437">
                  <w:rPr>
                    <w:noProof/>
                    <w:webHidden/>
                  </w:rPr>
                  <w:fldChar w:fldCharType="separate"/>
                </w:r>
                <w:r w:rsidR="00893720">
                  <w:rPr>
                    <w:noProof/>
                    <w:webHidden/>
                  </w:rPr>
                  <w:t>13</w:t>
                </w:r>
                <w:r w:rsidR="00B51437">
                  <w:rPr>
                    <w:noProof/>
                    <w:webHidden/>
                  </w:rPr>
                  <w:fldChar w:fldCharType="end"/>
                </w:r>
              </w:hyperlink>
            </w:p>
            <w:p w14:paraId="0EE9D9CB" w14:textId="39EC756C" w:rsidR="00B51437" w:rsidRDefault="00000000">
              <w:pPr>
                <w:pStyle w:val="TOC3"/>
                <w:rPr>
                  <w:rFonts w:eastAsiaTheme="minorEastAsia" w:cstheme="minorBidi"/>
                  <w:i w:val="0"/>
                  <w:iCs w:val="0"/>
                  <w:noProof/>
                  <w:sz w:val="22"/>
                  <w:szCs w:val="22"/>
                  <w:lang w:val="en-US"/>
                </w:rPr>
              </w:pPr>
              <w:hyperlink w:anchor="_Toc134175641" w:history="1">
                <w:r w:rsidR="00B51437" w:rsidRPr="003C383F">
                  <w:rPr>
                    <w:rStyle w:val="Hyperlink"/>
                    <w:noProof/>
                  </w:rPr>
                  <w:t>2.1.2 Genre</w:t>
                </w:r>
                <w:r w:rsidR="00B51437">
                  <w:rPr>
                    <w:noProof/>
                    <w:webHidden/>
                  </w:rPr>
                  <w:tab/>
                </w:r>
                <w:r w:rsidR="00B51437">
                  <w:rPr>
                    <w:noProof/>
                    <w:webHidden/>
                  </w:rPr>
                  <w:fldChar w:fldCharType="begin"/>
                </w:r>
                <w:r w:rsidR="00B51437">
                  <w:rPr>
                    <w:noProof/>
                    <w:webHidden/>
                  </w:rPr>
                  <w:instrText xml:space="preserve"> PAGEREF _Toc134175641 \h </w:instrText>
                </w:r>
                <w:r w:rsidR="00B51437">
                  <w:rPr>
                    <w:noProof/>
                    <w:webHidden/>
                  </w:rPr>
                </w:r>
                <w:r w:rsidR="00B51437">
                  <w:rPr>
                    <w:noProof/>
                    <w:webHidden/>
                  </w:rPr>
                  <w:fldChar w:fldCharType="separate"/>
                </w:r>
                <w:r w:rsidR="00893720">
                  <w:rPr>
                    <w:noProof/>
                    <w:webHidden/>
                  </w:rPr>
                  <w:t>13</w:t>
                </w:r>
                <w:r w:rsidR="00B51437">
                  <w:rPr>
                    <w:noProof/>
                    <w:webHidden/>
                  </w:rPr>
                  <w:fldChar w:fldCharType="end"/>
                </w:r>
              </w:hyperlink>
            </w:p>
            <w:p w14:paraId="3C54F45F" w14:textId="1A292187" w:rsidR="00B51437" w:rsidRDefault="00000000">
              <w:pPr>
                <w:pStyle w:val="TOC3"/>
                <w:rPr>
                  <w:rFonts w:eastAsiaTheme="minorEastAsia" w:cstheme="minorBidi"/>
                  <w:i w:val="0"/>
                  <w:iCs w:val="0"/>
                  <w:noProof/>
                  <w:sz w:val="22"/>
                  <w:szCs w:val="22"/>
                  <w:lang w:val="en-US"/>
                </w:rPr>
              </w:pPr>
              <w:hyperlink w:anchor="_Toc134175642" w:history="1">
                <w:r w:rsidR="00B51437" w:rsidRPr="003C383F">
                  <w:rPr>
                    <w:rStyle w:val="Hyperlink"/>
                    <w:noProof/>
                  </w:rPr>
                  <w:t>2.1.3 Région</w:t>
                </w:r>
                <w:r w:rsidR="00B51437">
                  <w:rPr>
                    <w:noProof/>
                    <w:webHidden/>
                  </w:rPr>
                  <w:tab/>
                </w:r>
                <w:r w:rsidR="00B51437">
                  <w:rPr>
                    <w:noProof/>
                    <w:webHidden/>
                  </w:rPr>
                  <w:fldChar w:fldCharType="begin"/>
                </w:r>
                <w:r w:rsidR="00B51437">
                  <w:rPr>
                    <w:noProof/>
                    <w:webHidden/>
                  </w:rPr>
                  <w:instrText xml:space="preserve"> PAGEREF _Toc134175642 \h </w:instrText>
                </w:r>
                <w:r w:rsidR="00B51437">
                  <w:rPr>
                    <w:noProof/>
                    <w:webHidden/>
                  </w:rPr>
                </w:r>
                <w:r w:rsidR="00B51437">
                  <w:rPr>
                    <w:noProof/>
                    <w:webHidden/>
                  </w:rPr>
                  <w:fldChar w:fldCharType="separate"/>
                </w:r>
                <w:r w:rsidR="00893720">
                  <w:rPr>
                    <w:noProof/>
                    <w:webHidden/>
                  </w:rPr>
                  <w:t>14</w:t>
                </w:r>
                <w:r w:rsidR="00B51437">
                  <w:rPr>
                    <w:noProof/>
                    <w:webHidden/>
                  </w:rPr>
                  <w:fldChar w:fldCharType="end"/>
                </w:r>
              </w:hyperlink>
            </w:p>
            <w:p w14:paraId="222FC01F" w14:textId="6252051F" w:rsidR="00B51437" w:rsidRDefault="00000000">
              <w:pPr>
                <w:pStyle w:val="TOC3"/>
                <w:rPr>
                  <w:rFonts w:eastAsiaTheme="minorEastAsia" w:cstheme="minorBidi"/>
                  <w:i w:val="0"/>
                  <w:iCs w:val="0"/>
                  <w:noProof/>
                  <w:sz w:val="22"/>
                  <w:szCs w:val="22"/>
                  <w:lang w:val="en-US"/>
                </w:rPr>
              </w:pPr>
              <w:hyperlink w:anchor="_Toc134175643" w:history="1">
                <w:r w:rsidR="00B51437" w:rsidRPr="003C383F">
                  <w:rPr>
                    <w:rStyle w:val="Hyperlink"/>
                    <w:noProof/>
                  </w:rPr>
                  <w:t>2.1.4 Scolarité</w:t>
                </w:r>
                <w:r w:rsidR="00B51437">
                  <w:rPr>
                    <w:noProof/>
                    <w:webHidden/>
                  </w:rPr>
                  <w:tab/>
                </w:r>
                <w:r w:rsidR="00B51437">
                  <w:rPr>
                    <w:noProof/>
                    <w:webHidden/>
                  </w:rPr>
                  <w:fldChar w:fldCharType="begin"/>
                </w:r>
                <w:r w:rsidR="00B51437">
                  <w:rPr>
                    <w:noProof/>
                    <w:webHidden/>
                  </w:rPr>
                  <w:instrText xml:space="preserve"> PAGEREF _Toc134175643 \h </w:instrText>
                </w:r>
                <w:r w:rsidR="00B51437">
                  <w:rPr>
                    <w:noProof/>
                    <w:webHidden/>
                  </w:rPr>
                </w:r>
                <w:r w:rsidR="00B51437">
                  <w:rPr>
                    <w:noProof/>
                    <w:webHidden/>
                  </w:rPr>
                  <w:fldChar w:fldCharType="separate"/>
                </w:r>
                <w:r w:rsidR="00893720">
                  <w:rPr>
                    <w:noProof/>
                    <w:webHidden/>
                  </w:rPr>
                  <w:t>15</w:t>
                </w:r>
                <w:r w:rsidR="00B51437">
                  <w:rPr>
                    <w:noProof/>
                    <w:webHidden/>
                  </w:rPr>
                  <w:fldChar w:fldCharType="end"/>
                </w:r>
              </w:hyperlink>
            </w:p>
            <w:p w14:paraId="1CEA3669" w14:textId="074265C1" w:rsidR="00B51437" w:rsidRDefault="00000000">
              <w:pPr>
                <w:pStyle w:val="TOC3"/>
                <w:rPr>
                  <w:rFonts w:eastAsiaTheme="minorEastAsia" w:cstheme="minorBidi"/>
                  <w:i w:val="0"/>
                  <w:iCs w:val="0"/>
                  <w:noProof/>
                  <w:sz w:val="22"/>
                  <w:szCs w:val="22"/>
                  <w:lang w:val="en-US"/>
                </w:rPr>
              </w:pPr>
              <w:hyperlink w:anchor="_Toc134175644" w:history="1">
                <w:r w:rsidR="00B51437" w:rsidRPr="003C383F">
                  <w:rPr>
                    <w:rStyle w:val="Hyperlink"/>
                    <w:noProof/>
                  </w:rPr>
                  <w:t>2.1.5 Situation d’emploi</w:t>
                </w:r>
                <w:r w:rsidR="00B51437">
                  <w:rPr>
                    <w:noProof/>
                    <w:webHidden/>
                  </w:rPr>
                  <w:tab/>
                </w:r>
                <w:r w:rsidR="00B51437">
                  <w:rPr>
                    <w:noProof/>
                    <w:webHidden/>
                  </w:rPr>
                  <w:fldChar w:fldCharType="begin"/>
                </w:r>
                <w:r w:rsidR="00B51437">
                  <w:rPr>
                    <w:noProof/>
                    <w:webHidden/>
                  </w:rPr>
                  <w:instrText xml:space="preserve"> PAGEREF _Toc134175644 \h </w:instrText>
                </w:r>
                <w:r w:rsidR="00B51437">
                  <w:rPr>
                    <w:noProof/>
                    <w:webHidden/>
                  </w:rPr>
                </w:r>
                <w:r w:rsidR="00B51437">
                  <w:rPr>
                    <w:noProof/>
                    <w:webHidden/>
                  </w:rPr>
                  <w:fldChar w:fldCharType="separate"/>
                </w:r>
                <w:r w:rsidR="00893720">
                  <w:rPr>
                    <w:noProof/>
                    <w:webHidden/>
                  </w:rPr>
                  <w:t>16</w:t>
                </w:r>
                <w:r w:rsidR="00B51437">
                  <w:rPr>
                    <w:noProof/>
                    <w:webHidden/>
                  </w:rPr>
                  <w:fldChar w:fldCharType="end"/>
                </w:r>
              </w:hyperlink>
            </w:p>
            <w:p w14:paraId="6036291E" w14:textId="3B20F06C" w:rsidR="00B51437" w:rsidRDefault="00000000">
              <w:pPr>
                <w:pStyle w:val="TOC3"/>
                <w:rPr>
                  <w:rFonts w:eastAsiaTheme="minorEastAsia" w:cstheme="minorBidi"/>
                  <w:i w:val="0"/>
                  <w:iCs w:val="0"/>
                  <w:noProof/>
                  <w:sz w:val="22"/>
                  <w:szCs w:val="22"/>
                  <w:lang w:val="en-US"/>
                </w:rPr>
              </w:pPr>
              <w:hyperlink w:anchor="_Toc134175645" w:history="1">
                <w:r w:rsidR="00B51437" w:rsidRPr="003C383F">
                  <w:rPr>
                    <w:rStyle w:val="Hyperlink"/>
                    <w:noProof/>
                  </w:rPr>
                  <w:t>2.1.6 Revenu</w:t>
                </w:r>
                <w:r w:rsidR="00B51437">
                  <w:rPr>
                    <w:noProof/>
                    <w:webHidden/>
                  </w:rPr>
                  <w:tab/>
                </w:r>
                <w:r w:rsidR="00B51437">
                  <w:rPr>
                    <w:noProof/>
                    <w:webHidden/>
                  </w:rPr>
                  <w:fldChar w:fldCharType="begin"/>
                </w:r>
                <w:r w:rsidR="00B51437">
                  <w:rPr>
                    <w:noProof/>
                    <w:webHidden/>
                  </w:rPr>
                  <w:instrText xml:space="preserve"> PAGEREF _Toc134175645 \h </w:instrText>
                </w:r>
                <w:r w:rsidR="00B51437">
                  <w:rPr>
                    <w:noProof/>
                    <w:webHidden/>
                  </w:rPr>
                </w:r>
                <w:r w:rsidR="00B51437">
                  <w:rPr>
                    <w:noProof/>
                    <w:webHidden/>
                  </w:rPr>
                  <w:fldChar w:fldCharType="separate"/>
                </w:r>
                <w:r w:rsidR="00893720">
                  <w:rPr>
                    <w:noProof/>
                    <w:webHidden/>
                  </w:rPr>
                  <w:t>17</w:t>
                </w:r>
                <w:r w:rsidR="00B51437">
                  <w:rPr>
                    <w:noProof/>
                    <w:webHidden/>
                  </w:rPr>
                  <w:fldChar w:fldCharType="end"/>
                </w:r>
              </w:hyperlink>
            </w:p>
            <w:p w14:paraId="18D44EF9" w14:textId="11B3A2F1" w:rsidR="00B51437" w:rsidRDefault="00000000">
              <w:pPr>
                <w:pStyle w:val="TOC3"/>
                <w:rPr>
                  <w:rFonts w:eastAsiaTheme="minorEastAsia" w:cstheme="minorBidi"/>
                  <w:i w:val="0"/>
                  <w:iCs w:val="0"/>
                  <w:noProof/>
                  <w:sz w:val="22"/>
                  <w:szCs w:val="22"/>
                  <w:lang w:val="en-US"/>
                </w:rPr>
              </w:pPr>
              <w:hyperlink w:anchor="_Toc134175646" w:history="1">
                <w:r w:rsidR="00B51437" w:rsidRPr="003C383F">
                  <w:rPr>
                    <w:rStyle w:val="Hyperlink"/>
                    <w:noProof/>
                  </w:rPr>
                  <w:t>2.1.7 Milieu de vie</w:t>
                </w:r>
                <w:r w:rsidR="00B51437">
                  <w:rPr>
                    <w:noProof/>
                    <w:webHidden/>
                  </w:rPr>
                  <w:tab/>
                </w:r>
                <w:r w:rsidR="00B51437">
                  <w:rPr>
                    <w:noProof/>
                    <w:webHidden/>
                  </w:rPr>
                  <w:fldChar w:fldCharType="begin"/>
                </w:r>
                <w:r w:rsidR="00B51437">
                  <w:rPr>
                    <w:noProof/>
                    <w:webHidden/>
                  </w:rPr>
                  <w:instrText xml:space="preserve"> PAGEREF _Toc134175646 \h </w:instrText>
                </w:r>
                <w:r w:rsidR="00B51437">
                  <w:rPr>
                    <w:noProof/>
                    <w:webHidden/>
                  </w:rPr>
                </w:r>
                <w:r w:rsidR="00B51437">
                  <w:rPr>
                    <w:noProof/>
                    <w:webHidden/>
                  </w:rPr>
                  <w:fldChar w:fldCharType="separate"/>
                </w:r>
                <w:r w:rsidR="00893720">
                  <w:rPr>
                    <w:noProof/>
                    <w:webHidden/>
                  </w:rPr>
                  <w:t>17</w:t>
                </w:r>
                <w:r w:rsidR="00B51437">
                  <w:rPr>
                    <w:noProof/>
                    <w:webHidden/>
                  </w:rPr>
                  <w:fldChar w:fldCharType="end"/>
                </w:r>
              </w:hyperlink>
            </w:p>
            <w:p w14:paraId="23E66F97" w14:textId="1C320BB4" w:rsidR="00B51437" w:rsidRDefault="00000000" w:rsidP="00A3790C">
              <w:pPr>
                <w:pStyle w:val="TOC2"/>
                <w:rPr>
                  <w:rFonts w:eastAsiaTheme="minorEastAsia" w:cstheme="minorBidi"/>
                  <w:noProof/>
                  <w:sz w:val="22"/>
                  <w:szCs w:val="22"/>
                  <w:lang w:val="en-US"/>
                </w:rPr>
              </w:pPr>
              <w:hyperlink w:anchor="_Toc134175647" w:history="1">
                <w:r w:rsidR="00B51437" w:rsidRPr="003C383F">
                  <w:rPr>
                    <w:rStyle w:val="Hyperlink"/>
                    <w:noProof/>
                  </w:rPr>
                  <w:t>2.2</w:t>
                </w:r>
                <w:r w:rsidR="00B51437">
                  <w:rPr>
                    <w:rFonts w:eastAsiaTheme="minorEastAsia" w:cstheme="minorBidi"/>
                    <w:noProof/>
                    <w:sz w:val="22"/>
                    <w:szCs w:val="22"/>
                    <w:lang w:val="en-US"/>
                  </w:rPr>
                  <w:tab/>
                </w:r>
                <w:r w:rsidR="00B51437" w:rsidRPr="003C383F">
                  <w:rPr>
                    <w:rStyle w:val="Hyperlink"/>
                    <w:noProof/>
                  </w:rPr>
                  <w:t>Résultats du sondage et discussion</w:t>
                </w:r>
                <w:r w:rsidR="00B51437">
                  <w:rPr>
                    <w:noProof/>
                    <w:webHidden/>
                  </w:rPr>
                  <w:tab/>
                </w:r>
                <w:r w:rsidR="00B51437">
                  <w:rPr>
                    <w:noProof/>
                    <w:webHidden/>
                  </w:rPr>
                  <w:fldChar w:fldCharType="begin"/>
                </w:r>
                <w:r w:rsidR="00B51437">
                  <w:rPr>
                    <w:noProof/>
                    <w:webHidden/>
                  </w:rPr>
                  <w:instrText xml:space="preserve"> PAGEREF _Toc134175647 \h </w:instrText>
                </w:r>
                <w:r w:rsidR="00B51437">
                  <w:rPr>
                    <w:noProof/>
                    <w:webHidden/>
                  </w:rPr>
                </w:r>
                <w:r w:rsidR="00B51437">
                  <w:rPr>
                    <w:noProof/>
                    <w:webHidden/>
                  </w:rPr>
                  <w:fldChar w:fldCharType="separate"/>
                </w:r>
                <w:r w:rsidR="00893720">
                  <w:rPr>
                    <w:noProof/>
                    <w:webHidden/>
                  </w:rPr>
                  <w:t>18</w:t>
                </w:r>
                <w:r w:rsidR="00B51437">
                  <w:rPr>
                    <w:noProof/>
                    <w:webHidden/>
                  </w:rPr>
                  <w:fldChar w:fldCharType="end"/>
                </w:r>
              </w:hyperlink>
            </w:p>
            <w:p w14:paraId="5A53B21F" w14:textId="26A5F407" w:rsidR="00B51437" w:rsidRDefault="00000000">
              <w:pPr>
                <w:pStyle w:val="TOC3"/>
                <w:rPr>
                  <w:rFonts w:eastAsiaTheme="minorEastAsia" w:cstheme="minorBidi"/>
                  <w:i w:val="0"/>
                  <w:iCs w:val="0"/>
                  <w:noProof/>
                  <w:sz w:val="22"/>
                  <w:szCs w:val="22"/>
                  <w:lang w:val="en-US"/>
                </w:rPr>
              </w:pPr>
              <w:hyperlink w:anchor="_Toc134175648" w:history="1">
                <w:r w:rsidR="00B51437" w:rsidRPr="003C383F">
                  <w:rPr>
                    <w:rStyle w:val="Hyperlink"/>
                    <w:noProof/>
                  </w:rPr>
                  <w:t>2.2.1 Adultes anglophones de moins de 40 ans</w:t>
                </w:r>
                <w:r w:rsidR="00B51437">
                  <w:rPr>
                    <w:noProof/>
                    <w:webHidden/>
                  </w:rPr>
                  <w:tab/>
                </w:r>
                <w:r w:rsidR="00B51437">
                  <w:rPr>
                    <w:noProof/>
                    <w:webHidden/>
                  </w:rPr>
                  <w:fldChar w:fldCharType="begin"/>
                </w:r>
                <w:r w:rsidR="00B51437">
                  <w:rPr>
                    <w:noProof/>
                    <w:webHidden/>
                  </w:rPr>
                  <w:instrText xml:space="preserve"> PAGEREF _Toc134175648 \h </w:instrText>
                </w:r>
                <w:r w:rsidR="00B51437">
                  <w:rPr>
                    <w:noProof/>
                    <w:webHidden/>
                  </w:rPr>
                </w:r>
                <w:r w:rsidR="00B51437">
                  <w:rPr>
                    <w:noProof/>
                    <w:webHidden/>
                  </w:rPr>
                  <w:fldChar w:fldCharType="separate"/>
                </w:r>
                <w:r w:rsidR="00893720">
                  <w:rPr>
                    <w:noProof/>
                    <w:webHidden/>
                  </w:rPr>
                  <w:t>18</w:t>
                </w:r>
                <w:r w:rsidR="00B51437">
                  <w:rPr>
                    <w:noProof/>
                    <w:webHidden/>
                  </w:rPr>
                  <w:fldChar w:fldCharType="end"/>
                </w:r>
              </w:hyperlink>
            </w:p>
            <w:p w14:paraId="57E526ED" w14:textId="683E28F6" w:rsidR="00B51437" w:rsidRDefault="00000000">
              <w:pPr>
                <w:pStyle w:val="TOC3"/>
                <w:rPr>
                  <w:rFonts w:eastAsiaTheme="minorEastAsia" w:cstheme="minorBidi"/>
                  <w:i w:val="0"/>
                  <w:iCs w:val="0"/>
                  <w:noProof/>
                  <w:sz w:val="22"/>
                  <w:szCs w:val="22"/>
                  <w:lang w:val="en-US"/>
                </w:rPr>
              </w:pPr>
              <w:hyperlink w:anchor="_Toc134175649" w:history="1">
                <w:r w:rsidR="00B51437" w:rsidRPr="003C383F">
                  <w:rPr>
                    <w:rStyle w:val="Hyperlink"/>
                    <w:noProof/>
                  </w:rPr>
                  <w:t>2.2.2 Canadiens anglophones de 40 ans ou plus</w:t>
                </w:r>
                <w:r w:rsidR="00B51437">
                  <w:rPr>
                    <w:noProof/>
                    <w:webHidden/>
                  </w:rPr>
                  <w:tab/>
                </w:r>
                <w:r w:rsidR="00B51437">
                  <w:rPr>
                    <w:noProof/>
                    <w:webHidden/>
                  </w:rPr>
                  <w:fldChar w:fldCharType="begin"/>
                </w:r>
                <w:r w:rsidR="00B51437">
                  <w:rPr>
                    <w:noProof/>
                    <w:webHidden/>
                  </w:rPr>
                  <w:instrText xml:space="preserve"> PAGEREF _Toc134175649 \h </w:instrText>
                </w:r>
                <w:r w:rsidR="00B51437">
                  <w:rPr>
                    <w:noProof/>
                    <w:webHidden/>
                  </w:rPr>
                </w:r>
                <w:r w:rsidR="00B51437">
                  <w:rPr>
                    <w:noProof/>
                    <w:webHidden/>
                  </w:rPr>
                  <w:fldChar w:fldCharType="separate"/>
                </w:r>
                <w:r w:rsidR="00893720">
                  <w:rPr>
                    <w:noProof/>
                    <w:webHidden/>
                  </w:rPr>
                  <w:t>20</w:t>
                </w:r>
                <w:r w:rsidR="00B51437">
                  <w:rPr>
                    <w:noProof/>
                    <w:webHidden/>
                  </w:rPr>
                  <w:fldChar w:fldCharType="end"/>
                </w:r>
              </w:hyperlink>
            </w:p>
            <w:p w14:paraId="0D133FDF" w14:textId="75BFB697" w:rsidR="00B51437" w:rsidRDefault="00000000">
              <w:pPr>
                <w:pStyle w:val="TOC3"/>
                <w:rPr>
                  <w:rFonts w:eastAsiaTheme="minorEastAsia" w:cstheme="minorBidi"/>
                  <w:i w:val="0"/>
                  <w:iCs w:val="0"/>
                  <w:noProof/>
                  <w:sz w:val="22"/>
                  <w:szCs w:val="22"/>
                  <w:lang w:val="en-US"/>
                </w:rPr>
              </w:pPr>
              <w:hyperlink w:anchor="_Toc134175650" w:history="1">
                <w:r w:rsidR="00B51437" w:rsidRPr="003C383F">
                  <w:rPr>
                    <w:rStyle w:val="Hyperlink"/>
                    <w:noProof/>
                  </w:rPr>
                  <w:t>2.2.3 Adultes francophones de moins de 40 ans</w:t>
                </w:r>
                <w:r w:rsidR="00B51437">
                  <w:rPr>
                    <w:noProof/>
                    <w:webHidden/>
                  </w:rPr>
                  <w:tab/>
                </w:r>
                <w:r w:rsidR="00B51437">
                  <w:rPr>
                    <w:noProof/>
                    <w:webHidden/>
                  </w:rPr>
                  <w:fldChar w:fldCharType="begin"/>
                </w:r>
                <w:r w:rsidR="00B51437">
                  <w:rPr>
                    <w:noProof/>
                    <w:webHidden/>
                  </w:rPr>
                  <w:instrText xml:space="preserve"> PAGEREF _Toc134175650 \h </w:instrText>
                </w:r>
                <w:r w:rsidR="00B51437">
                  <w:rPr>
                    <w:noProof/>
                    <w:webHidden/>
                  </w:rPr>
                </w:r>
                <w:r w:rsidR="00B51437">
                  <w:rPr>
                    <w:noProof/>
                    <w:webHidden/>
                  </w:rPr>
                  <w:fldChar w:fldCharType="separate"/>
                </w:r>
                <w:r w:rsidR="00893720">
                  <w:rPr>
                    <w:noProof/>
                    <w:webHidden/>
                  </w:rPr>
                  <w:t>24</w:t>
                </w:r>
                <w:r w:rsidR="00B51437">
                  <w:rPr>
                    <w:noProof/>
                    <w:webHidden/>
                  </w:rPr>
                  <w:fldChar w:fldCharType="end"/>
                </w:r>
              </w:hyperlink>
            </w:p>
            <w:p w14:paraId="36860576" w14:textId="05E789ED" w:rsidR="00B51437" w:rsidRDefault="00000000">
              <w:pPr>
                <w:pStyle w:val="TOC3"/>
                <w:rPr>
                  <w:rFonts w:eastAsiaTheme="minorEastAsia" w:cstheme="minorBidi"/>
                  <w:i w:val="0"/>
                  <w:iCs w:val="0"/>
                  <w:noProof/>
                  <w:sz w:val="22"/>
                  <w:szCs w:val="22"/>
                  <w:lang w:val="en-US"/>
                </w:rPr>
              </w:pPr>
              <w:hyperlink w:anchor="_Toc134175651" w:history="1">
                <w:r w:rsidR="00B51437" w:rsidRPr="003C383F">
                  <w:rPr>
                    <w:rStyle w:val="Hyperlink"/>
                    <w:noProof/>
                  </w:rPr>
                  <w:t>2.2.4 Adultes francophones de 40 ans ou plus</w:t>
                </w:r>
                <w:r w:rsidR="00B51437">
                  <w:rPr>
                    <w:noProof/>
                    <w:webHidden/>
                  </w:rPr>
                  <w:tab/>
                </w:r>
                <w:r w:rsidR="00B51437">
                  <w:rPr>
                    <w:noProof/>
                    <w:webHidden/>
                  </w:rPr>
                  <w:fldChar w:fldCharType="begin"/>
                </w:r>
                <w:r w:rsidR="00B51437">
                  <w:rPr>
                    <w:noProof/>
                    <w:webHidden/>
                  </w:rPr>
                  <w:instrText xml:space="preserve"> PAGEREF _Toc134175651 \h </w:instrText>
                </w:r>
                <w:r w:rsidR="00B51437">
                  <w:rPr>
                    <w:noProof/>
                    <w:webHidden/>
                  </w:rPr>
                </w:r>
                <w:r w:rsidR="00B51437">
                  <w:rPr>
                    <w:noProof/>
                    <w:webHidden/>
                  </w:rPr>
                  <w:fldChar w:fldCharType="separate"/>
                </w:r>
                <w:r w:rsidR="00893720">
                  <w:rPr>
                    <w:noProof/>
                    <w:webHidden/>
                  </w:rPr>
                  <w:t>26</w:t>
                </w:r>
                <w:r w:rsidR="00B51437">
                  <w:rPr>
                    <w:noProof/>
                    <w:webHidden/>
                  </w:rPr>
                  <w:fldChar w:fldCharType="end"/>
                </w:r>
              </w:hyperlink>
            </w:p>
            <w:p w14:paraId="4E8C433A" w14:textId="6EFF76B7" w:rsidR="00B51437" w:rsidRDefault="00000000">
              <w:pPr>
                <w:pStyle w:val="TOC3"/>
                <w:rPr>
                  <w:rFonts w:eastAsiaTheme="minorEastAsia" w:cstheme="minorBidi"/>
                  <w:i w:val="0"/>
                  <w:iCs w:val="0"/>
                  <w:noProof/>
                  <w:sz w:val="22"/>
                  <w:szCs w:val="22"/>
                  <w:lang w:val="en-US"/>
                </w:rPr>
              </w:pPr>
              <w:hyperlink w:anchor="_Toc134175652" w:history="1">
                <w:r w:rsidR="00B51437" w:rsidRPr="003C383F">
                  <w:rPr>
                    <w:rStyle w:val="Hyperlink"/>
                    <w:noProof/>
                  </w:rPr>
                  <w:t>Conclusion</w:t>
                </w:r>
                <w:r w:rsidR="00B51437">
                  <w:rPr>
                    <w:noProof/>
                    <w:webHidden/>
                  </w:rPr>
                  <w:tab/>
                </w:r>
                <w:r w:rsidR="00B51437">
                  <w:rPr>
                    <w:noProof/>
                    <w:webHidden/>
                  </w:rPr>
                  <w:fldChar w:fldCharType="begin"/>
                </w:r>
                <w:r w:rsidR="00B51437">
                  <w:rPr>
                    <w:noProof/>
                    <w:webHidden/>
                  </w:rPr>
                  <w:instrText xml:space="preserve"> PAGEREF _Toc134175652 \h </w:instrText>
                </w:r>
                <w:r w:rsidR="00B51437">
                  <w:rPr>
                    <w:noProof/>
                    <w:webHidden/>
                  </w:rPr>
                </w:r>
                <w:r w:rsidR="00B51437">
                  <w:rPr>
                    <w:noProof/>
                    <w:webHidden/>
                  </w:rPr>
                  <w:fldChar w:fldCharType="separate"/>
                </w:r>
                <w:r w:rsidR="00893720">
                  <w:rPr>
                    <w:noProof/>
                    <w:webHidden/>
                  </w:rPr>
                  <w:t>29</w:t>
                </w:r>
                <w:r w:rsidR="00B51437">
                  <w:rPr>
                    <w:noProof/>
                    <w:webHidden/>
                  </w:rPr>
                  <w:fldChar w:fldCharType="end"/>
                </w:r>
              </w:hyperlink>
            </w:p>
            <w:p w14:paraId="75FBED38" w14:textId="43EEC8FA" w:rsidR="00B51437" w:rsidRDefault="00000000">
              <w:pPr>
                <w:pStyle w:val="TOC1"/>
                <w:tabs>
                  <w:tab w:val="right" w:leader="dot" w:pos="8630"/>
                </w:tabs>
                <w:rPr>
                  <w:rFonts w:eastAsiaTheme="minorEastAsia" w:cstheme="minorBidi"/>
                  <w:b w:val="0"/>
                  <w:bCs w:val="0"/>
                  <w:caps w:val="0"/>
                  <w:noProof/>
                  <w:sz w:val="22"/>
                  <w:szCs w:val="22"/>
                  <w:lang w:val="en-US"/>
                </w:rPr>
              </w:pPr>
              <w:hyperlink w:anchor="_Toc134175653" w:history="1">
                <w:r w:rsidR="00B51437" w:rsidRPr="003C383F">
                  <w:rPr>
                    <w:rStyle w:val="Hyperlink"/>
                    <w:i/>
                    <w:noProof/>
                  </w:rPr>
                  <w:t>Annexe</w:t>
                </w:r>
                <w:r w:rsidR="00B51437">
                  <w:rPr>
                    <w:noProof/>
                    <w:webHidden/>
                  </w:rPr>
                  <w:tab/>
                </w:r>
                <w:r w:rsidR="00B51437">
                  <w:rPr>
                    <w:noProof/>
                    <w:webHidden/>
                  </w:rPr>
                  <w:fldChar w:fldCharType="begin"/>
                </w:r>
                <w:r w:rsidR="00B51437">
                  <w:rPr>
                    <w:noProof/>
                    <w:webHidden/>
                  </w:rPr>
                  <w:instrText xml:space="preserve"> PAGEREF _Toc134175653 \h </w:instrText>
                </w:r>
                <w:r w:rsidR="00B51437">
                  <w:rPr>
                    <w:noProof/>
                    <w:webHidden/>
                  </w:rPr>
                </w:r>
                <w:r w:rsidR="00B51437">
                  <w:rPr>
                    <w:noProof/>
                    <w:webHidden/>
                  </w:rPr>
                  <w:fldChar w:fldCharType="separate"/>
                </w:r>
                <w:r w:rsidR="00893720">
                  <w:rPr>
                    <w:noProof/>
                    <w:webHidden/>
                  </w:rPr>
                  <w:t>30</w:t>
                </w:r>
                <w:r w:rsidR="00B51437">
                  <w:rPr>
                    <w:noProof/>
                    <w:webHidden/>
                  </w:rPr>
                  <w:fldChar w:fldCharType="end"/>
                </w:r>
              </w:hyperlink>
            </w:p>
            <w:p w14:paraId="5CC885C9" w14:textId="4EFCBFB5" w:rsidR="00B51437" w:rsidRDefault="00000000" w:rsidP="00A3790C">
              <w:pPr>
                <w:pStyle w:val="TOC2"/>
                <w:rPr>
                  <w:rFonts w:eastAsiaTheme="minorEastAsia" w:cstheme="minorBidi"/>
                  <w:noProof/>
                  <w:sz w:val="22"/>
                  <w:szCs w:val="22"/>
                  <w:lang w:val="en-US"/>
                </w:rPr>
              </w:pPr>
              <w:hyperlink w:anchor="_Toc134175654" w:history="1">
                <w:r w:rsidR="00B51437" w:rsidRPr="003C383F">
                  <w:rPr>
                    <w:rStyle w:val="Hyperlink"/>
                    <w:noProof/>
                  </w:rPr>
                  <w:t>A.1 Méthodologie qualitative</w:t>
                </w:r>
                <w:r w:rsidR="00B51437">
                  <w:rPr>
                    <w:noProof/>
                    <w:webHidden/>
                  </w:rPr>
                  <w:tab/>
                </w:r>
                <w:r w:rsidR="00B51437">
                  <w:rPr>
                    <w:noProof/>
                    <w:webHidden/>
                  </w:rPr>
                  <w:fldChar w:fldCharType="begin"/>
                </w:r>
                <w:r w:rsidR="00B51437">
                  <w:rPr>
                    <w:noProof/>
                    <w:webHidden/>
                  </w:rPr>
                  <w:instrText xml:space="preserve"> PAGEREF _Toc134175654 \h </w:instrText>
                </w:r>
                <w:r w:rsidR="00B51437">
                  <w:rPr>
                    <w:noProof/>
                    <w:webHidden/>
                  </w:rPr>
                </w:r>
                <w:r w:rsidR="00B51437">
                  <w:rPr>
                    <w:noProof/>
                    <w:webHidden/>
                  </w:rPr>
                  <w:fldChar w:fldCharType="separate"/>
                </w:r>
                <w:r w:rsidR="00893720">
                  <w:rPr>
                    <w:noProof/>
                    <w:webHidden/>
                  </w:rPr>
                  <w:t>30</w:t>
                </w:r>
                <w:r w:rsidR="00B51437">
                  <w:rPr>
                    <w:noProof/>
                    <w:webHidden/>
                  </w:rPr>
                  <w:fldChar w:fldCharType="end"/>
                </w:r>
              </w:hyperlink>
            </w:p>
            <w:p w14:paraId="13C16762" w14:textId="098C3CEF" w:rsidR="00B51437" w:rsidRDefault="00000000" w:rsidP="00A3790C">
              <w:pPr>
                <w:pStyle w:val="TOC2"/>
                <w:rPr>
                  <w:rFonts w:eastAsiaTheme="minorEastAsia" w:cstheme="minorBidi"/>
                  <w:noProof/>
                  <w:sz w:val="22"/>
                  <w:szCs w:val="22"/>
                  <w:lang w:val="en-US"/>
                </w:rPr>
              </w:pPr>
              <w:hyperlink w:anchor="_Toc134175655" w:history="1">
                <w:r w:rsidR="00B51437" w:rsidRPr="003C383F">
                  <w:rPr>
                    <w:rStyle w:val="Hyperlink"/>
                    <w:noProof/>
                  </w:rPr>
                  <w:t>A.2 Guide de recrutement</w:t>
                </w:r>
                <w:r w:rsidR="00B51437">
                  <w:rPr>
                    <w:noProof/>
                    <w:webHidden/>
                  </w:rPr>
                  <w:tab/>
                </w:r>
                <w:r w:rsidR="00B51437">
                  <w:rPr>
                    <w:noProof/>
                    <w:webHidden/>
                  </w:rPr>
                  <w:fldChar w:fldCharType="begin"/>
                </w:r>
                <w:r w:rsidR="00B51437">
                  <w:rPr>
                    <w:noProof/>
                    <w:webHidden/>
                  </w:rPr>
                  <w:instrText xml:space="preserve"> PAGEREF _Toc134175655 \h </w:instrText>
                </w:r>
                <w:r w:rsidR="00B51437">
                  <w:rPr>
                    <w:noProof/>
                    <w:webHidden/>
                  </w:rPr>
                </w:r>
                <w:r w:rsidR="00B51437">
                  <w:rPr>
                    <w:noProof/>
                    <w:webHidden/>
                  </w:rPr>
                  <w:fldChar w:fldCharType="separate"/>
                </w:r>
                <w:r w:rsidR="00893720">
                  <w:rPr>
                    <w:noProof/>
                    <w:webHidden/>
                  </w:rPr>
                  <w:t>32</w:t>
                </w:r>
                <w:r w:rsidR="00B51437">
                  <w:rPr>
                    <w:noProof/>
                    <w:webHidden/>
                  </w:rPr>
                  <w:fldChar w:fldCharType="end"/>
                </w:r>
              </w:hyperlink>
            </w:p>
            <w:p w14:paraId="7DA7DBA3" w14:textId="79899938" w:rsidR="00B51437" w:rsidRDefault="00000000" w:rsidP="00A3790C">
              <w:pPr>
                <w:pStyle w:val="TOC2"/>
                <w:rPr>
                  <w:rFonts w:eastAsiaTheme="minorEastAsia" w:cstheme="minorBidi"/>
                  <w:noProof/>
                  <w:sz w:val="22"/>
                  <w:szCs w:val="22"/>
                  <w:lang w:val="en-US"/>
                </w:rPr>
              </w:pPr>
              <w:hyperlink w:anchor="_Toc134175656" w:history="1">
                <w:r w:rsidR="00B51437" w:rsidRPr="003C383F">
                  <w:rPr>
                    <w:rStyle w:val="Hyperlink"/>
                    <w:noProof/>
                  </w:rPr>
                  <w:t>A.3 Guide de discussion</w:t>
                </w:r>
                <w:r w:rsidR="00B51437">
                  <w:rPr>
                    <w:noProof/>
                    <w:webHidden/>
                  </w:rPr>
                  <w:tab/>
                </w:r>
                <w:r w:rsidR="00B51437">
                  <w:rPr>
                    <w:noProof/>
                    <w:webHidden/>
                  </w:rPr>
                  <w:fldChar w:fldCharType="begin"/>
                </w:r>
                <w:r w:rsidR="00B51437">
                  <w:rPr>
                    <w:noProof/>
                    <w:webHidden/>
                  </w:rPr>
                  <w:instrText xml:space="preserve"> PAGEREF _Toc134175656 \h </w:instrText>
                </w:r>
                <w:r w:rsidR="00B51437">
                  <w:rPr>
                    <w:noProof/>
                    <w:webHidden/>
                  </w:rPr>
                </w:r>
                <w:r w:rsidR="00B51437">
                  <w:rPr>
                    <w:noProof/>
                    <w:webHidden/>
                  </w:rPr>
                  <w:fldChar w:fldCharType="separate"/>
                </w:r>
                <w:r w:rsidR="00893720">
                  <w:rPr>
                    <w:noProof/>
                    <w:webHidden/>
                  </w:rPr>
                  <w:t>41</w:t>
                </w:r>
                <w:r w:rsidR="00B51437">
                  <w:rPr>
                    <w:noProof/>
                    <w:webHidden/>
                  </w:rPr>
                  <w:fldChar w:fldCharType="end"/>
                </w:r>
              </w:hyperlink>
            </w:p>
            <w:p w14:paraId="07364D1B" w14:textId="45533274" w:rsidR="00B001CC" w:rsidRPr="00CA0980" w:rsidRDefault="00B001CC" w:rsidP="00280989">
              <w:r w:rsidRPr="00CA0980">
                <w:rPr>
                  <w:b/>
                  <w:sz w:val="28"/>
                </w:rPr>
                <w:fldChar w:fldCharType="end"/>
              </w:r>
            </w:p>
          </w:sdtContent>
        </w:sdt>
      </w:sdtContent>
    </w:sdt>
    <w:p w14:paraId="542A387D" w14:textId="0822A0EA" w:rsidR="0093155A" w:rsidRPr="00CA0980" w:rsidRDefault="0093155A">
      <w:pPr>
        <w:spacing w:after="0" w:line="240" w:lineRule="auto"/>
      </w:pPr>
      <w:r w:rsidRPr="00CA0980">
        <w:br w:type="page"/>
      </w:r>
    </w:p>
    <w:p w14:paraId="000B296B" w14:textId="18439E0D" w:rsidR="0020603D" w:rsidRPr="00CA0980" w:rsidRDefault="0020603D" w:rsidP="0093155A">
      <w:pPr>
        <w:pStyle w:val="Heading1"/>
      </w:pPr>
      <w:bookmarkStart w:id="20" w:name="_Toc69756627"/>
      <w:bookmarkStart w:id="21" w:name="_Toc70003007"/>
      <w:bookmarkStart w:id="22" w:name="_Toc134175632"/>
      <w:r w:rsidRPr="00CA0980">
        <w:lastRenderedPageBreak/>
        <w:t>Résumé</w:t>
      </w:r>
      <w:bookmarkEnd w:id="14"/>
      <w:bookmarkEnd w:id="15"/>
      <w:bookmarkEnd w:id="16"/>
      <w:bookmarkEnd w:id="17"/>
      <w:bookmarkEnd w:id="20"/>
      <w:bookmarkEnd w:id="21"/>
      <w:bookmarkEnd w:id="22"/>
    </w:p>
    <w:p w14:paraId="100E3E24" w14:textId="3B3AA5BA" w:rsidR="00A94CE9" w:rsidRPr="00CA0980" w:rsidRDefault="00F0010D" w:rsidP="00A94CE9">
      <w:pPr>
        <w:autoSpaceDE w:val="0"/>
        <w:autoSpaceDN w:val="0"/>
        <w:adjustRightInd w:val="0"/>
        <w:spacing w:after="0" w:line="270" w:lineRule="atLeast"/>
        <w:jc w:val="both"/>
        <w:rPr>
          <w:rFonts w:asciiTheme="minorHAnsi" w:eastAsia="Times New Roman" w:hAnsiTheme="minorHAnsi" w:cstheme="minorHAnsi"/>
        </w:rPr>
      </w:pPr>
      <w:bookmarkStart w:id="23" w:name="_Toc69756628"/>
      <w:bookmarkStart w:id="24" w:name="_Toc70003008"/>
      <w:r w:rsidRPr="00CA0980">
        <w:rPr>
          <w:rFonts w:asciiTheme="minorHAnsi" w:hAnsiTheme="minorHAnsi"/>
        </w:rPr>
        <w:t xml:space="preserve">La firme de sondage </w:t>
      </w:r>
      <w:r w:rsidR="00A94CE9" w:rsidRPr="00CA0980">
        <w:rPr>
          <w:rFonts w:asciiTheme="minorHAnsi" w:hAnsiTheme="minorHAnsi"/>
        </w:rPr>
        <w:t xml:space="preserve">Léger est heureuse de présenter au ministère des Finances Canada ce rapport sur les résultats des groupes de discussion qualitatifs en ligne conçus pour connaître les opinions et les perceptions </w:t>
      </w:r>
      <w:r w:rsidRPr="00CA0980">
        <w:rPr>
          <w:rFonts w:asciiTheme="minorHAnsi" w:hAnsiTheme="minorHAnsi"/>
        </w:rPr>
        <w:t>de la population canadienne</w:t>
      </w:r>
      <w:r w:rsidR="00A94CE9" w:rsidRPr="00CA0980">
        <w:rPr>
          <w:rFonts w:asciiTheme="minorHAnsi" w:hAnsiTheme="minorHAnsi"/>
        </w:rPr>
        <w:t xml:space="preserve"> sur le discours du budget fédéral du 28 mars 2023.</w:t>
      </w:r>
    </w:p>
    <w:p w14:paraId="0D72A5C0" w14:textId="77777777" w:rsidR="00A94CE9" w:rsidRPr="00CA0980" w:rsidRDefault="00A94CE9" w:rsidP="00A94CE9">
      <w:pPr>
        <w:autoSpaceDE w:val="0"/>
        <w:autoSpaceDN w:val="0"/>
        <w:adjustRightInd w:val="0"/>
        <w:spacing w:after="0" w:line="270" w:lineRule="atLeast"/>
        <w:jc w:val="both"/>
        <w:rPr>
          <w:rFonts w:asciiTheme="minorHAnsi" w:eastAsia="Times New Roman" w:hAnsiTheme="minorHAnsi" w:cstheme="minorHAnsi"/>
        </w:rPr>
      </w:pPr>
    </w:p>
    <w:p w14:paraId="024D72D9" w14:textId="2E1350A4" w:rsidR="00A94CE9" w:rsidRPr="00CA0980" w:rsidRDefault="00A94CE9" w:rsidP="00A94CE9">
      <w:pPr>
        <w:autoSpaceDE w:val="0"/>
        <w:autoSpaceDN w:val="0"/>
        <w:adjustRightInd w:val="0"/>
        <w:spacing w:after="0" w:line="270" w:lineRule="atLeast"/>
        <w:jc w:val="both"/>
        <w:rPr>
          <w:rFonts w:asciiTheme="minorHAnsi" w:eastAsia="Times New Roman" w:hAnsiTheme="minorHAnsi" w:cstheme="minorHAnsi"/>
        </w:rPr>
      </w:pPr>
      <w:r w:rsidRPr="00CA0980">
        <w:rPr>
          <w:rFonts w:asciiTheme="minorHAnsi" w:hAnsiTheme="minorHAnsi"/>
        </w:rPr>
        <w:t>Ce rapport a été préparé par</w:t>
      </w:r>
      <w:r w:rsidR="00856AF7" w:rsidRPr="00CA0980">
        <w:rPr>
          <w:rFonts w:asciiTheme="minorHAnsi" w:hAnsiTheme="minorHAnsi"/>
        </w:rPr>
        <w:t xml:space="preserve"> la firme</w:t>
      </w:r>
      <w:r w:rsidRPr="00CA0980">
        <w:rPr>
          <w:rFonts w:asciiTheme="minorHAnsi" w:hAnsiTheme="minorHAnsi"/>
        </w:rPr>
        <w:t xml:space="preserve"> Léger à la suite de l’octroi d’un contrat par le ministère des Finances Canada (contrat n</w:t>
      </w:r>
      <w:r w:rsidRPr="00CA0980">
        <w:rPr>
          <w:rFonts w:asciiTheme="minorHAnsi" w:hAnsiTheme="minorHAnsi"/>
          <w:vertAlign w:val="superscript"/>
        </w:rPr>
        <w:t>o</w:t>
      </w:r>
      <w:r w:rsidRPr="00CA0980">
        <w:rPr>
          <w:rFonts w:asciiTheme="minorHAnsi" w:hAnsiTheme="minorHAnsi"/>
        </w:rPr>
        <w:t> </w:t>
      </w:r>
      <w:r w:rsidRPr="00CA0980">
        <w:t>CW2294070</w:t>
      </w:r>
      <w:r w:rsidRPr="00CA0980">
        <w:rPr>
          <w:rFonts w:asciiTheme="minorHAnsi" w:hAnsiTheme="minorHAnsi"/>
        </w:rPr>
        <w:t xml:space="preserve"> octroyé le 9 mars 2023).</w:t>
      </w:r>
    </w:p>
    <w:p w14:paraId="0960555E" w14:textId="2790A07D" w:rsidR="00FA370F" w:rsidRPr="00CA0980" w:rsidRDefault="00FA370F" w:rsidP="0093155A">
      <w:pPr>
        <w:pStyle w:val="Heading2"/>
        <w:rPr>
          <w:i/>
          <w:iCs w:val="0"/>
        </w:rPr>
      </w:pPr>
      <w:bookmarkStart w:id="25" w:name="_Toc134175633"/>
      <w:r w:rsidRPr="00CA0980">
        <w:rPr>
          <w:i/>
        </w:rPr>
        <w:t>1.1</w:t>
      </w:r>
      <w:r w:rsidRPr="00CA0980">
        <w:rPr>
          <w:i/>
        </w:rPr>
        <w:tab/>
        <w:t>Limitation des résultats</w:t>
      </w:r>
      <w:bookmarkEnd w:id="23"/>
      <w:bookmarkEnd w:id="24"/>
      <w:bookmarkEnd w:id="25"/>
    </w:p>
    <w:p w14:paraId="7F673A9C" w14:textId="77777777" w:rsidR="00720E5A" w:rsidRPr="00CA0980" w:rsidRDefault="00720E5A" w:rsidP="00720E5A">
      <w:pPr>
        <w:spacing w:after="0" w:line="240" w:lineRule="auto"/>
        <w:jc w:val="both"/>
        <w:rPr>
          <w:rFonts w:eastAsia="Times New Roman" w:cs="Calibri"/>
        </w:rPr>
      </w:pPr>
      <w:bookmarkStart w:id="26" w:name="_Toc494979133"/>
      <w:bookmarkStart w:id="27" w:name="_Toc503272210"/>
      <w:bookmarkStart w:id="28" w:name="_Toc5888958"/>
    </w:p>
    <w:p w14:paraId="1FCF5059" w14:textId="795C6FB6" w:rsidR="00EB3BC1" w:rsidRPr="00CA0980" w:rsidRDefault="00720E5A" w:rsidP="00720E5A">
      <w:pPr>
        <w:spacing w:after="0" w:line="240" w:lineRule="auto"/>
        <w:jc w:val="both"/>
        <w:rPr>
          <w:rFonts w:eastAsia="Times New Roman" w:cs="Calibri"/>
        </w:rPr>
      </w:pPr>
      <w:r w:rsidRPr="00CA0980">
        <w:t>La recherche qualitative donne un aperçu des opinions d’une population ou d’un groupe, plutôt qu’une mesure en pourcentage des opinions exprimées, comme le ferait une étude quantitative. Les résultats de ce type de recherche doivent être considérés comme purement indicatifs. Aucune conclusion quant à la population générale ne peut être déduite en s’appuyant sur les résultats de cette recherche.</w:t>
      </w:r>
    </w:p>
    <w:p w14:paraId="3D465ECB" w14:textId="03E3B0BA" w:rsidR="0020603D" w:rsidRPr="00CA0980" w:rsidRDefault="0020603D" w:rsidP="0093155A">
      <w:pPr>
        <w:pStyle w:val="Heading2"/>
        <w:rPr>
          <w:i/>
          <w:iCs w:val="0"/>
        </w:rPr>
      </w:pPr>
      <w:bookmarkStart w:id="29" w:name="_Toc69756629"/>
      <w:bookmarkStart w:id="30" w:name="_Toc70003009"/>
      <w:bookmarkStart w:id="31" w:name="_Toc134175634"/>
      <w:r w:rsidRPr="00CA0980">
        <w:rPr>
          <w:i/>
        </w:rPr>
        <w:t>1.2</w:t>
      </w:r>
      <w:r w:rsidRPr="00CA0980">
        <w:rPr>
          <w:i/>
        </w:rPr>
        <w:tab/>
      </w:r>
      <w:bookmarkStart w:id="32" w:name="_Hlk51264772"/>
      <w:r w:rsidRPr="00CA0980">
        <w:rPr>
          <w:i/>
        </w:rPr>
        <w:t>Méthodologie – Recherche qua</w:t>
      </w:r>
      <w:r w:rsidR="00B55C6A" w:rsidRPr="00CA0980">
        <w:rPr>
          <w:i/>
        </w:rPr>
        <w:t>l</w:t>
      </w:r>
      <w:r w:rsidRPr="00CA0980">
        <w:rPr>
          <w:i/>
        </w:rPr>
        <w:t>itative</w:t>
      </w:r>
      <w:bookmarkEnd w:id="26"/>
      <w:bookmarkEnd w:id="27"/>
      <w:bookmarkEnd w:id="28"/>
      <w:bookmarkEnd w:id="29"/>
      <w:bookmarkEnd w:id="30"/>
      <w:bookmarkEnd w:id="31"/>
      <w:bookmarkEnd w:id="32"/>
    </w:p>
    <w:p w14:paraId="4FAF70AE" w14:textId="77777777" w:rsidR="0020603D" w:rsidRPr="00CA0980" w:rsidRDefault="0020603D" w:rsidP="0020603D">
      <w:pPr>
        <w:autoSpaceDE w:val="0"/>
        <w:autoSpaceDN w:val="0"/>
        <w:adjustRightInd w:val="0"/>
        <w:spacing w:after="0" w:line="270" w:lineRule="atLeast"/>
        <w:jc w:val="both"/>
        <w:rPr>
          <w:rFonts w:asciiTheme="minorHAnsi" w:eastAsia="Times New Roman" w:hAnsiTheme="minorHAnsi" w:cstheme="minorHAnsi"/>
          <w:iCs/>
          <w:sz w:val="24"/>
          <w:szCs w:val="24"/>
        </w:rPr>
      </w:pPr>
    </w:p>
    <w:p w14:paraId="047363F7" w14:textId="77777777" w:rsidR="00213FD7" w:rsidRPr="00CA0980" w:rsidRDefault="00213FD7" w:rsidP="00677103">
      <w:pPr>
        <w:autoSpaceDE w:val="0"/>
        <w:autoSpaceDN w:val="0"/>
        <w:adjustRightInd w:val="0"/>
        <w:spacing w:after="0" w:line="270" w:lineRule="atLeast"/>
        <w:jc w:val="both"/>
        <w:rPr>
          <w:rFonts w:asciiTheme="minorHAnsi" w:eastAsia="Times New Roman" w:hAnsiTheme="minorHAnsi" w:cstheme="minorHAnsi"/>
          <w:i/>
          <w:sz w:val="24"/>
          <w:szCs w:val="24"/>
        </w:rPr>
      </w:pPr>
      <w:r w:rsidRPr="00CA0980">
        <w:rPr>
          <w:rFonts w:asciiTheme="minorHAnsi" w:hAnsiTheme="minorHAnsi"/>
          <w:i/>
          <w:sz w:val="24"/>
        </w:rPr>
        <w:t>Groupes de discussion en ligne et technique de l’évaluation continue</w:t>
      </w:r>
    </w:p>
    <w:p w14:paraId="4CF4E1E6" w14:textId="03BC30A2" w:rsidR="78475DF5" w:rsidRPr="00CA0980" w:rsidRDefault="00514FC5" w:rsidP="78475DF5">
      <w:pPr>
        <w:pStyle w:val="NormalWeb"/>
        <w:jc w:val="both"/>
        <w:rPr>
          <w:rFonts w:ascii="Calibri" w:hAnsi="Calibri" w:cs="Calibri"/>
          <w:color w:val="000000"/>
          <w:sz w:val="22"/>
          <w:szCs w:val="22"/>
        </w:rPr>
      </w:pPr>
      <w:bookmarkStart w:id="33" w:name="_Hlk34224297"/>
      <w:r w:rsidRPr="00CA0980">
        <w:rPr>
          <w:rFonts w:ascii="Calibri" w:hAnsi="Calibri"/>
          <w:color w:val="000000" w:themeColor="text1"/>
          <w:sz w:val="22"/>
        </w:rPr>
        <w:t xml:space="preserve">La firme </w:t>
      </w:r>
      <w:r w:rsidR="00213FD7" w:rsidRPr="00CA0980">
        <w:rPr>
          <w:rFonts w:ascii="Calibri" w:hAnsi="Calibri"/>
          <w:color w:val="000000" w:themeColor="text1"/>
          <w:sz w:val="22"/>
        </w:rPr>
        <w:t xml:space="preserve">Léger a recruté des participants par téléphone, en </w:t>
      </w:r>
      <w:r w:rsidRPr="00CA0980">
        <w:rPr>
          <w:rFonts w:ascii="Calibri" w:hAnsi="Calibri"/>
          <w:color w:val="000000" w:themeColor="text1"/>
          <w:sz w:val="22"/>
        </w:rPr>
        <w:t xml:space="preserve">s’appuyant sur </w:t>
      </w:r>
      <w:r w:rsidR="00213FD7" w:rsidRPr="00CA0980">
        <w:rPr>
          <w:rFonts w:ascii="Calibri" w:hAnsi="Calibri"/>
          <w:color w:val="000000" w:themeColor="text1"/>
          <w:sz w:val="22"/>
        </w:rPr>
        <w:t xml:space="preserve">un processus de sélection rigoureux, et </w:t>
      </w:r>
      <w:r w:rsidRPr="00CA0980">
        <w:rPr>
          <w:rFonts w:ascii="Calibri" w:hAnsi="Calibri"/>
          <w:color w:val="000000" w:themeColor="text1"/>
          <w:sz w:val="22"/>
        </w:rPr>
        <w:t xml:space="preserve">les personnes </w:t>
      </w:r>
      <w:r w:rsidR="00213FD7" w:rsidRPr="00CA0980">
        <w:rPr>
          <w:rFonts w:ascii="Calibri" w:hAnsi="Calibri"/>
          <w:color w:val="000000" w:themeColor="text1"/>
          <w:sz w:val="22"/>
        </w:rPr>
        <w:t>qui se sont qualifié</w:t>
      </w:r>
      <w:r w:rsidRPr="00CA0980">
        <w:rPr>
          <w:rFonts w:ascii="Calibri" w:hAnsi="Calibri"/>
          <w:color w:val="000000" w:themeColor="text1"/>
          <w:sz w:val="22"/>
        </w:rPr>
        <w:t>e</w:t>
      </w:r>
      <w:r w:rsidR="00213FD7" w:rsidRPr="00CA0980">
        <w:rPr>
          <w:rFonts w:ascii="Calibri" w:hAnsi="Calibri"/>
          <w:color w:val="000000" w:themeColor="text1"/>
          <w:sz w:val="22"/>
        </w:rPr>
        <w:t>s ont été invité</w:t>
      </w:r>
      <w:r w:rsidRPr="00CA0980">
        <w:rPr>
          <w:rFonts w:ascii="Calibri" w:hAnsi="Calibri"/>
          <w:color w:val="000000" w:themeColor="text1"/>
          <w:sz w:val="22"/>
        </w:rPr>
        <w:t>e</w:t>
      </w:r>
      <w:r w:rsidR="00213FD7" w:rsidRPr="00CA0980">
        <w:rPr>
          <w:rFonts w:ascii="Calibri" w:hAnsi="Calibri"/>
          <w:color w:val="000000" w:themeColor="text1"/>
          <w:sz w:val="22"/>
        </w:rPr>
        <w:t>s à participer à un groupe de discussion en ligne d</w:t>
      </w:r>
      <w:r w:rsidRPr="00CA0980">
        <w:rPr>
          <w:rFonts w:ascii="Calibri" w:hAnsi="Calibri"/>
          <w:color w:val="000000" w:themeColor="text1"/>
          <w:sz w:val="22"/>
        </w:rPr>
        <w:t>’une durée d</w:t>
      </w:r>
      <w:r w:rsidR="00213FD7" w:rsidRPr="00CA0980">
        <w:rPr>
          <w:rFonts w:ascii="Calibri" w:hAnsi="Calibri"/>
          <w:color w:val="000000" w:themeColor="text1"/>
          <w:sz w:val="22"/>
        </w:rPr>
        <w:t xml:space="preserve">e deux heures. </w:t>
      </w:r>
      <w:bookmarkEnd w:id="33"/>
      <w:r w:rsidRPr="00CA0980">
        <w:rPr>
          <w:rFonts w:ascii="Calibri" w:hAnsi="Calibri"/>
          <w:color w:val="000000" w:themeColor="text1"/>
          <w:sz w:val="22"/>
        </w:rPr>
        <w:t xml:space="preserve">La firme </w:t>
      </w:r>
      <w:r w:rsidR="00213FD7" w:rsidRPr="00CA0980">
        <w:rPr>
          <w:rFonts w:ascii="Calibri" w:hAnsi="Calibri"/>
          <w:color w:val="000000" w:themeColor="text1"/>
          <w:sz w:val="22"/>
        </w:rPr>
        <w:t>Léger a recruté 40 participants</w:t>
      </w:r>
      <w:r w:rsidRPr="00CA0980">
        <w:rPr>
          <w:rFonts w:ascii="Calibri" w:hAnsi="Calibri"/>
          <w:color w:val="000000" w:themeColor="text1"/>
          <w:sz w:val="22"/>
        </w:rPr>
        <w:t xml:space="preserve">, et chaque groupe de discussion était formé de </w:t>
      </w:r>
      <w:r w:rsidR="00213FD7" w:rsidRPr="00CA0980">
        <w:rPr>
          <w:rFonts w:ascii="Calibri" w:hAnsi="Calibri"/>
          <w:color w:val="000000" w:themeColor="text1"/>
          <w:sz w:val="22"/>
        </w:rPr>
        <w:t>10 participants. Deux groupes ont été menés en anglais</w:t>
      </w:r>
      <w:r w:rsidR="00DE3BF9" w:rsidRPr="00CA0980">
        <w:rPr>
          <w:rFonts w:ascii="Calibri" w:hAnsi="Calibri"/>
          <w:color w:val="000000" w:themeColor="text1"/>
          <w:sz w:val="22"/>
        </w:rPr>
        <w:t>,</w:t>
      </w:r>
      <w:r w:rsidR="00213FD7" w:rsidRPr="00CA0980">
        <w:rPr>
          <w:rFonts w:ascii="Calibri" w:hAnsi="Calibri"/>
          <w:color w:val="000000" w:themeColor="text1"/>
          <w:sz w:val="22"/>
        </w:rPr>
        <w:t xml:space="preserve"> et deux</w:t>
      </w:r>
      <w:r w:rsidR="00DE3BF9" w:rsidRPr="00CA0980">
        <w:rPr>
          <w:rFonts w:ascii="Calibri" w:hAnsi="Calibri"/>
          <w:color w:val="000000" w:themeColor="text1"/>
          <w:sz w:val="22"/>
        </w:rPr>
        <w:t>,</w:t>
      </w:r>
      <w:r w:rsidR="00213FD7" w:rsidRPr="00CA0980">
        <w:rPr>
          <w:rFonts w:ascii="Calibri" w:hAnsi="Calibri"/>
          <w:color w:val="000000" w:themeColor="text1"/>
          <w:sz w:val="22"/>
        </w:rPr>
        <w:t xml:space="preserve"> en français. Les séances en ligne et l’analyse du sondage en temps réel ont été réalisées à l’aide de la plateforme et de la technologie Mercury Analytics. Cette recherche comprenait l’utilisation de la technique de l’évaluation continue intégrée à l’environnement des groupes de discussion en ligne.</w:t>
      </w:r>
    </w:p>
    <w:p w14:paraId="69B030E8" w14:textId="77777777" w:rsidR="00213FD7" w:rsidRPr="00CA0980" w:rsidRDefault="00213FD7" w:rsidP="00213FD7">
      <w:pPr>
        <w:pStyle w:val="NormalWeb"/>
        <w:jc w:val="both"/>
        <w:rPr>
          <w:rFonts w:ascii="Calibri" w:hAnsi="Calibri" w:cs="Calibri"/>
          <w:color w:val="000000"/>
          <w:sz w:val="22"/>
          <w:szCs w:val="22"/>
        </w:rPr>
      </w:pPr>
      <w:r w:rsidRPr="00CA0980">
        <w:rPr>
          <w:rFonts w:ascii="Calibri" w:hAnsi="Calibri"/>
          <w:color w:val="000000" w:themeColor="text1"/>
          <w:sz w:val="22"/>
        </w:rPr>
        <w:t>Les participants ont répondu à des questions d’introduction pendant la présentation du budget (afin de vérifier qu’ils n’avaient pas regardé le budget avant l’évaluation continue) avant de fournir une rétroaction en temps réel au moyen de la technique de l’évaluation continue. Cette dernière a permis aux participants d’évaluer le discours sur le budget en temps réel. Les participants ont indiqué leur réponse émotionnelle sur une échelle qualitative tout en regardant l’enregistrement vidéo du discours. L’échelle de mesure utilisée allait de très négatif à très positif.</w:t>
      </w:r>
    </w:p>
    <w:p w14:paraId="357480F3" w14:textId="7BCE64D0" w:rsidR="78475DF5" w:rsidRPr="00CA0980" w:rsidRDefault="78475DF5" w:rsidP="78475DF5">
      <w:pPr>
        <w:pStyle w:val="NormalWeb"/>
        <w:jc w:val="both"/>
        <w:rPr>
          <w:rFonts w:ascii="Calibri" w:hAnsi="Calibri" w:cs="Calibri"/>
          <w:color w:val="000000" w:themeColor="text1"/>
          <w:sz w:val="22"/>
          <w:szCs w:val="22"/>
          <w:lang w:eastAsia="en-US"/>
        </w:rPr>
      </w:pPr>
    </w:p>
    <w:tbl>
      <w:tblPr>
        <w:tblStyle w:val="TableGrid"/>
        <w:tblW w:w="8606" w:type="dxa"/>
        <w:tblLook w:val="04A0" w:firstRow="1" w:lastRow="0" w:firstColumn="1" w:lastColumn="0" w:noHBand="0" w:noVBand="1"/>
      </w:tblPr>
      <w:tblGrid>
        <w:gridCol w:w="4978"/>
        <w:gridCol w:w="3628"/>
      </w:tblGrid>
      <w:tr w:rsidR="00F80D7A" w:rsidRPr="00CA0980" w14:paraId="1CF6AE3B" w14:textId="77777777" w:rsidTr="005F19BF">
        <w:trPr>
          <w:trHeight w:val="355"/>
        </w:trPr>
        <w:tc>
          <w:tcPr>
            <w:tcW w:w="4978" w:type="dxa"/>
            <w:shd w:val="clear" w:color="auto" w:fill="000000" w:themeFill="text1"/>
          </w:tcPr>
          <w:p w14:paraId="63E7E259" w14:textId="77777777" w:rsidR="00F80D7A" w:rsidRPr="00CA0980" w:rsidRDefault="00F80D7A" w:rsidP="00F80D7A">
            <w:pPr>
              <w:autoSpaceDE w:val="0"/>
              <w:autoSpaceDN w:val="0"/>
              <w:adjustRightInd w:val="0"/>
              <w:spacing w:after="216" w:line="270" w:lineRule="atLeast"/>
              <w:contextualSpacing/>
              <w:jc w:val="both"/>
              <w:rPr>
                <w:b/>
                <w:bCs/>
              </w:rPr>
            </w:pPr>
            <w:r w:rsidRPr="00CA0980">
              <w:rPr>
                <w:rFonts w:asciiTheme="minorHAnsi" w:hAnsiTheme="minorHAnsi"/>
                <w:b/>
                <w:color w:val="FFFFFF"/>
              </w:rPr>
              <w:t>Population cible</w:t>
            </w:r>
          </w:p>
        </w:tc>
        <w:tc>
          <w:tcPr>
            <w:tcW w:w="3628" w:type="dxa"/>
            <w:shd w:val="clear" w:color="auto" w:fill="000000" w:themeFill="text1"/>
          </w:tcPr>
          <w:p w14:paraId="51E36DC3" w14:textId="40FBD686" w:rsidR="00F80D7A" w:rsidRPr="00CA0980" w:rsidRDefault="00720E5A" w:rsidP="00F80D7A">
            <w:pPr>
              <w:autoSpaceDE w:val="0"/>
              <w:autoSpaceDN w:val="0"/>
              <w:adjustRightInd w:val="0"/>
              <w:spacing w:after="216" w:line="270" w:lineRule="atLeast"/>
              <w:contextualSpacing/>
              <w:jc w:val="center"/>
              <w:rPr>
                <w:b/>
                <w:bCs/>
                <w:highlight w:val="green"/>
              </w:rPr>
            </w:pPr>
            <w:r w:rsidRPr="00CA0980">
              <w:rPr>
                <w:rFonts w:asciiTheme="minorHAnsi" w:hAnsiTheme="minorHAnsi"/>
                <w:b/>
                <w:color w:val="FFFFFF"/>
              </w:rPr>
              <w:t>Nombre de participants</w:t>
            </w:r>
          </w:p>
        </w:tc>
      </w:tr>
      <w:tr w:rsidR="00EF35DB" w:rsidRPr="00CA0980" w14:paraId="35AB2CE5" w14:textId="77777777" w:rsidTr="005F19BF">
        <w:trPr>
          <w:trHeight w:val="325"/>
        </w:trPr>
        <w:tc>
          <w:tcPr>
            <w:tcW w:w="4978" w:type="dxa"/>
          </w:tcPr>
          <w:p w14:paraId="3E86BF7C" w14:textId="7655C39B" w:rsidR="00EF35DB" w:rsidRPr="00CA0980" w:rsidRDefault="005114AD" w:rsidP="00EF35DB">
            <w:pPr>
              <w:autoSpaceDE w:val="0"/>
              <w:autoSpaceDN w:val="0"/>
              <w:adjustRightInd w:val="0"/>
              <w:spacing w:after="216" w:line="270" w:lineRule="atLeast"/>
              <w:contextualSpacing/>
              <w:jc w:val="both"/>
            </w:pPr>
            <w:r w:rsidRPr="00CA0980">
              <w:t>Jeunes adultes (moins de 40 ans), anglais</w:t>
            </w:r>
          </w:p>
        </w:tc>
        <w:tc>
          <w:tcPr>
            <w:tcW w:w="3628" w:type="dxa"/>
            <w:shd w:val="clear" w:color="auto" w:fill="auto"/>
          </w:tcPr>
          <w:p w14:paraId="526CDEC6" w14:textId="5987527A" w:rsidR="00EF35DB" w:rsidRPr="00CA0980" w:rsidRDefault="00571709" w:rsidP="00EF35DB">
            <w:pPr>
              <w:autoSpaceDE w:val="0"/>
              <w:autoSpaceDN w:val="0"/>
              <w:adjustRightInd w:val="0"/>
              <w:spacing w:after="216" w:line="270" w:lineRule="atLeast"/>
              <w:contextualSpacing/>
              <w:jc w:val="center"/>
              <w:rPr>
                <w:highlight w:val="green"/>
              </w:rPr>
            </w:pPr>
            <w:r w:rsidRPr="00CA0980">
              <w:t>8</w:t>
            </w:r>
          </w:p>
        </w:tc>
      </w:tr>
      <w:tr w:rsidR="00EF35DB" w:rsidRPr="00CA0980" w14:paraId="1D8EB17E" w14:textId="77777777" w:rsidTr="005F19BF">
        <w:trPr>
          <w:trHeight w:val="355"/>
        </w:trPr>
        <w:tc>
          <w:tcPr>
            <w:tcW w:w="4978" w:type="dxa"/>
          </w:tcPr>
          <w:p w14:paraId="02E6144D" w14:textId="533E04B3" w:rsidR="00EF35DB" w:rsidRPr="00CA0980" w:rsidRDefault="003613D9" w:rsidP="00EF35DB">
            <w:pPr>
              <w:autoSpaceDE w:val="0"/>
              <w:autoSpaceDN w:val="0"/>
              <w:adjustRightInd w:val="0"/>
              <w:spacing w:after="216" w:line="270" w:lineRule="atLeast"/>
              <w:contextualSpacing/>
              <w:jc w:val="both"/>
            </w:pPr>
            <w:r w:rsidRPr="00CA0980">
              <w:t>Adultes plus âgés (40 ans ou plus), anglais</w:t>
            </w:r>
          </w:p>
        </w:tc>
        <w:tc>
          <w:tcPr>
            <w:tcW w:w="3628" w:type="dxa"/>
          </w:tcPr>
          <w:p w14:paraId="4FA58FE9" w14:textId="71E5A178" w:rsidR="00EF35DB" w:rsidRPr="00CA0980" w:rsidRDefault="003613D9" w:rsidP="00EF35DB">
            <w:pPr>
              <w:autoSpaceDE w:val="0"/>
              <w:autoSpaceDN w:val="0"/>
              <w:adjustRightInd w:val="0"/>
              <w:spacing w:after="216" w:line="270" w:lineRule="atLeast"/>
              <w:contextualSpacing/>
              <w:jc w:val="center"/>
              <w:rPr>
                <w:highlight w:val="green"/>
              </w:rPr>
            </w:pPr>
            <w:r w:rsidRPr="00CA0980">
              <w:t>9</w:t>
            </w:r>
          </w:p>
        </w:tc>
      </w:tr>
      <w:tr w:rsidR="00EF35DB" w:rsidRPr="00CA0980" w14:paraId="2B1B9D3C" w14:textId="77777777" w:rsidTr="005F19BF">
        <w:trPr>
          <w:trHeight w:val="355"/>
        </w:trPr>
        <w:tc>
          <w:tcPr>
            <w:tcW w:w="4978" w:type="dxa"/>
          </w:tcPr>
          <w:p w14:paraId="063C0312" w14:textId="7B32486C" w:rsidR="00EF35DB" w:rsidRPr="00CA0980" w:rsidRDefault="006164E6" w:rsidP="00EF35DB">
            <w:pPr>
              <w:autoSpaceDE w:val="0"/>
              <w:autoSpaceDN w:val="0"/>
              <w:adjustRightInd w:val="0"/>
              <w:spacing w:after="216" w:line="270" w:lineRule="atLeast"/>
              <w:contextualSpacing/>
              <w:jc w:val="both"/>
            </w:pPr>
            <w:r w:rsidRPr="00CA0980">
              <w:t>Jeunes adultes (moins de 40 ans), français</w:t>
            </w:r>
          </w:p>
        </w:tc>
        <w:tc>
          <w:tcPr>
            <w:tcW w:w="3628" w:type="dxa"/>
          </w:tcPr>
          <w:p w14:paraId="474E8A47" w14:textId="213CCC52" w:rsidR="00EF35DB" w:rsidRPr="00CA0980" w:rsidRDefault="00EB4639" w:rsidP="00EF35DB">
            <w:pPr>
              <w:autoSpaceDE w:val="0"/>
              <w:autoSpaceDN w:val="0"/>
              <w:adjustRightInd w:val="0"/>
              <w:spacing w:after="216" w:line="270" w:lineRule="atLeast"/>
              <w:contextualSpacing/>
              <w:jc w:val="center"/>
              <w:rPr>
                <w:highlight w:val="green"/>
              </w:rPr>
            </w:pPr>
            <w:r w:rsidRPr="00CA0980">
              <w:t>8</w:t>
            </w:r>
          </w:p>
        </w:tc>
      </w:tr>
      <w:tr w:rsidR="00EF35DB" w:rsidRPr="00CA0980" w14:paraId="0369E348" w14:textId="77777777" w:rsidTr="005F19BF">
        <w:trPr>
          <w:trHeight w:val="325"/>
        </w:trPr>
        <w:tc>
          <w:tcPr>
            <w:tcW w:w="4978" w:type="dxa"/>
          </w:tcPr>
          <w:p w14:paraId="5D6BDFA9" w14:textId="767EA459" w:rsidR="00EF35DB" w:rsidRPr="00CA0980" w:rsidRDefault="0038541B" w:rsidP="00EF35DB">
            <w:pPr>
              <w:autoSpaceDE w:val="0"/>
              <w:autoSpaceDN w:val="0"/>
              <w:adjustRightInd w:val="0"/>
              <w:spacing w:after="216" w:line="270" w:lineRule="atLeast"/>
              <w:contextualSpacing/>
              <w:jc w:val="both"/>
            </w:pPr>
            <w:r w:rsidRPr="00CA0980">
              <w:lastRenderedPageBreak/>
              <w:t>Adultes plus âgés (40 ans ou plus), français</w:t>
            </w:r>
          </w:p>
        </w:tc>
        <w:tc>
          <w:tcPr>
            <w:tcW w:w="3628" w:type="dxa"/>
            <w:vAlign w:val="center"/>
          </w:tcPr>
          <w:p w14:paraId="0E704092" w14:textId="425DCB7B" w:rsidR="00EF35DB" w:rsidRPr="00CA0980" w:rsidRDefault="0038541B" w:rsidP="00EF35DB">
            <w:pPr>
              <w:autoSpaceDE w:val="0"/>
              <w:autoSpaceDN w:val="0"/>
              <w:adjustRightInd w:val="0"/>
              <w:spacing w:after="216" w:line="270" w:lineRule="atLeast"/>
              <w:contextualSpacing/>
              <w:jc w:val="center"/>
              <w:rPr>
                <w:highlight w:val="green"/>
              </w:rPr>
            </w:pPr>
            <w:r w:rsidRPr="00CA0980">
              <w:t>6*</w:t>
            </w:r>
          </w:p>
        </w:tc>
      </w:tr>
      <w:tr w:rsidR="00EF35DB" w:rsidRPr="00CA0980" w14:paraId="337E3063" w14:textId="77777777" w:rsidTr="005F19BF">
        <w:trPr>
          <w:trHeight w:val="325"/>
        </w:trPr>
        <w:tc>
          <w:tcPr>
            <w:tcW w:w="4978" w:type="dxa"/>
          </w:tcPr>
          <w:p w14:paraId="31F16FF9" w14:textId="7360B42F" w:rsidR="00EF35DB" w:rsidRPr="00CA0980" w:rsidRDefault="00EF35DB" w:rsidP="00EF35DB">
            <w:pPr>
              <w:autoSpaceDE w:val="0"/>
              <w:autoSpaceDN w:val="0"/>
              <w:adjustRightInd w:val="0"/>
              <w:spacing w:after="216" w:line="270" w:lineRule="atLeast"/>
              <w:contextualSpacing/>
              <w:jc w:val="both"/>
            </w:pPr>
            <w:r w:rsidRPr="00CA0980">
              <w:t>TOTAL</w:t>
            </w:r>
          </w:p>
        </w:tc>
        <w:tc>
          <w:tcPr>
            <w:tcW w:w="3628" w:type="dxa"/>
          </w:tcPr>
          <w:p w14:paraId="166172CF" w14:textId="60E53C91" w:rsidR="00EF35DB" w:rsidRPr="00CA0980" w:rsidRDefault="009A3828" w:rsidP="00EF35DB">
            <w:pPr>
              <w:autoSpaceDE w:val="0"/>
              <w:autoSpaceDN w:val="0"/>
              <w:adjustRightInd w:val="0"/>
              <w:spacing w:after="216" w:line="270" w:lineRule="atLeast"/>
              <w:contextualSpacing/>
              <w:jc w:val="center"/>
              <w:rPr>
                <w:highlight w:val="green"/>
              </w:rPr>
            </w:pPr>
            <w:r w:rsidRPr="00CA0980">
              <w:t>31</w:t>
            </w:r>
          </w:p>
        </w:tc>
      </w:tr>
    </w:tbl>
    <w:p w14:paraId="4A81A628" w14:textId="1D2AF0D2" w:rsidR="00F80D7A" w:rsidRPr="00CA0980" w:rsidRDefault="006E7E81" w:rsidP="00F80D7A">
      <w:pPr>
        <w:autoSpaceDE w:val="0"/>
        <w:autoSpaceDN w:val="0"/>
        <w:adjustRightInd w:val="0"/>
        <w:spacing w:after="216" w:line="270" w:lineRule="atLeast"/>
        <w:contextualSpacing/>
        <w:jc w:val="both"/>
      </w:pPr>
      <w:r w:rsidRPr="00CA0980">
        <w:t>* </w:t>
      </w:r>
      <w:r w:rsidR="00435A35" w:rsidRPr="00CA0980">
        <w:t>U</w:t>
      </w:r>
      <w:r w:rsidRPr="00CA0980">
        <w:t>n des participants a été déconnecté avant la fin du groupe de discussion en raison d’un problème technique.</w:t>
      </w:r>
    </w:p>
    <w:p w14:paraId="38BC0F2B" w14:textId="756B2441" w:rsidR="00F874EB" w:rsidRPr="00CA0980" w:rsidRDefault="00F874EB" w:rsidP="0093155A">
      <w:pPr>
        <w:pStyle w:val="Heading2"/>
        <w:rPr>
          <w:i/>
        </w:rPr>
      </w:pPr>
      <w:bookmarkStart w:id="34" w:name="_Toc69756630"/>
      <w:bookmarkStart w:id="35" w:name="_Toc70003010"/>
      <w:bookmarkStart w:id="36" w:name="_Toc134175635"/>
      <w:r w:rsidRPr="00CA0980">
        <w:rPr>
          <w:i/>
        </w:rPr>
        <w:t>1.3</w:t>
      </w:r>
      <w:r w:rsidRPr="00CA0980">
        <w:tab/>
      </w:r>
      <w:bookmarkEnd w:id="34"/>
      <w:r w:rsidRPr="00CA0980">
        <w:rPr>
          <w:i/>
        </w:rPr>
        <w:t>Résumé des résultats</w:t>
      </w:r>
      <w:bookmarkEnd w:id="35"/>
      <w:bookmarkEnd w:id="36"/>
    </w:p>
    <w:p w14:paraId="4980A836" w14:textId="144EBD84" w:rsidR="00B26323" w:rsidRPr="00CA0980" w:rsidRDefault="00420ED0" w:rsidP="00420ED0">
      <w:pPr>
        <w:spacing w:line="257" w:lineRule="auto"/>
        <w:jc w:val="both"/>
        <w:rPr>
          <w:rFonts w:cs="Calibri"/>
        </w:rPr>
      </w:pPr>
      <w:r w:rsidRPr="00CA0980">
        <w:t xml:space="preserve">Les réactions au troisième budget présenté par l’honorable </w:t>
      </w:r>
      <w:proofErr w:type="spellStart"/>
      <w:r w:rsidRPr="00CA0980">
        <w:t>Chrystia</w:t>
      </w:r>
      <w:proofErr w:type="spellEnd"/>
      <w:r w:rsidRPr="00CA0980">
        <w:t> </w:t>
      </w:r>
      <w:proofErr w:type="spellStart"/>
      <w:r w:rsidRPr="00CA0980">
        <w:t>Freeland</w:t>
      </w:r>
      <w:proofErr w:type="spellEnd"/>
      <w:r w:rsidRPr="00CA0980">
        <w:t xml:space="preserve"> ont été plutôt positives pour la plupart des participants aux groupes de discussion. Si les avis étaient en général plus positifs que négatifs, de nombreux participants n’étaient toujours pas certains, à la fin du discours, que les annonces auraient une incidence sur eux ou sur leur ménage. Plusieurs participants ont eu tendance à penser que le discours ne contenait pas d’annonces ou d’initiatives concrètes s’adressant à eux ou à leur famille et que ce qui avait été annoncé manquait de détails pour bien en comprendre l’incidence.</w:t>
      </w:r>
    </w:p>
    <w:p w14:paraId="401C39CF" w14:textId="4051F98C" w:rsidR="00420ED0" w:rsidRPr="00CA0980" w:rsidRDefault="00420ED0" w:rsidP="00420ED0">
      <w:pPr>
        <w:spacing w:line="257" w:lineRule="auto"/>
        <w:jc w:val="both"/>
        <w:rPr>
          <w:rFonts w:cs="Calibri"/>
        </w:rPr>
      </w:pPr>
      <w:r w:rsidRPr="00CA0980">
        <w:t>Bien que le ton et le contenu du discours aient été rassurants, les participants ont eu du mal, après le discours, à se souvenir de moments positifs précis dans le discours lui-même, au-delà des soins dentaires. Si les discussions préalables au discours sur le budget ont été dominées par les enjeux</w:t>
      </w:r>
      <w:r w:rsidR="008A5A95" w:rsidRPr="00CA0980">
        <w:t xml:space="preserve"> liés à l</w:t>
      </w:r>
      <w:r w:rsidRPr="00CA0980">
        <w:t xml:space="preserve">’abordabilité, ce thème est celui sur lequel les participants sont restés le plus souvent déçus </w:t>
      </w:r>
      <w:r w:rsidR="008A5A95" w:rsidRPr="00CA0980">
        <w:t xml:space="preserve">par le contenu du </w:t>
      </w:r>
      <w:r w:rsidRPr="00CA0980">
        <w:t>discours</w:t>
      </w:r>
      <w:r w:rsidR="008A5A95" w:rsidRPr="00CA0980">
        <w:t xml:space="preserve"> lui-même</w:t>
      </w:r>
      <w:r w:rsidRPr="00CA0980">
        <w:t>.</w:t>
      </w:r>
    </w:p>
    <w:p w14:paraId="36CE5E15" w14:textId="14CF7B0C" w:rsidR="00267ECF" w:rsidRPr="00CA0980" w:rsidRDefault="00420ED0" w:rsidP="00420ED0">
      <w:pPr>
        <w:spacing w:line="257" w:lineRule="auto"/>
        <w:jc w:val="both"/>
      </w:pPr>
      <w:r w:rsidRPr="00CA0980">
        <w:t xml:space="preserve">Les résultats du sondage en temps réel ont été relativement positifs. Les quatre groupes ont attribué des notes moyennes supérieures à 50 sur 100. En général, les anglophones ont donné des notes plus basses (moyenne de 54) que les francophones (moyenne de 60). Cela est toutefois principalement attribuable à la note moyenne de 70 </w:t>
      </w:r>
      <w:r w:rsidR="008A5A95" w:rsidRPr="00CA0980">
        <w:t xml:space="preserve">chez le </w:t>
      </w:r>
      <w:r w:rsidRPr="00CA0980">
        <w:t>groupe d’adultes francophones plus âgés (moyenne de 53 à 55 pour les trois autres groupes).</w:t>
      </w:r>
    </w:p>
    <w:p w14:paraId="2D901540" w14:textId="60832BD3" w:rsidR="00420ED0" w:rsidRPr="00CA0980" w:rsidRDefault="00420ED0" w:rsidP="00420ED0">
      <w:pPr>
        <w:spacing w:line="257" w:lineRule="auto"/>
        <w:jc w:val="both"/>
        <w:rPr>
          <w:rFonts w:cs="Calibri"/>
        </w:rPr>
      </w:pPr>
      <w:r w:rsidRPr="00CA0980">
        <w:t xml:space="preserve">Des participants ont ressenti un certain écart entre le ton modérément optimiste du discours sur l’inflation et la situation actuelle de l’économie, car ils estiment que les </w:t>
      </w:r>
      <w:r w:rsidR="008A2DF9" w:rsidRPr="00CA0980">
        <w:t xml:space="preserve">Canadiennes et les </w:t>
      </w:r>
      <w:r w:rsidRPr="00CA0980">
        <w:t xml:space="preserve">Canadiens ont du mal à joindre les deux bouts. En général, les participants plus âgés avaient tendance à être plus positifs que </w:t>
      </w:r>
      <w:proofErr w:type="gramStart"/>
      <w:r w:rsidRPr="00CA0980">
        <w:t>les plus jeunes avant</w:t>
      </w:r>
      <w:proofErr w:type="gramEnd"/>
      <w:r w:rsidRPr="00CA0980">
        <w:t>, pendant et après le discours. Les moins de 40 ans ont évoqué les problèmes liés au coût de la vie de manière plus pessimiste.</w:t>
      </w:r>
    </w:p>
    <w:p w14:paraId="0B8BFFBC" w14:textId="2FC217F5" w:rsidR="00420ED0" w:rsidRPr="00CA0980" w:rsidRDefault="00420ED0" w:rsidP="00420ED0">
      <w:pPr>
        <w:spacing w:after="216" w:line="270" w:lineRule="atLeast"/>
        <w:contextualSpacing/>
        <w:jc w:val="both"/>
        <w:rPr>
          <w:rFonts w:cs="Calibri"/>
        </w:rPr>
      </w:pPr>
      <w:r w:rsidRPr="00CA0980">
        <w:t>Les mesures relatives au financement des soins de santé et aux soins dentaires ont reçu les notes les plus positives, tant au sondage en temps réel que lors de la discussion qui a suivi le discours sur le budget fédéral. Toutefois, certains participants auraient souhaité que le budget comporte davantage de précisions concernant la santé mentale. Les mesures relatives à l’économie verte ont laissé de nombreux participants indifférents. Plusieurs participants ont noté que la situation du logement était largement absente du discours sur le budget, de même que les détails sur la mise en œuvre des mesures visant à aider les ménages à faire face à la hausse des prix des aliments.</w:t>
      </w:r>
    </w:p>
    <w:p w14:paraId="03961E06" w14:textId="77777777" w:rsidR="00B6798E" w:rsidRPr="00CA0980" w:rsidRDefault="00B6798E" w:rsidP="00420ED0">
      <w:pPr>
        <w:spacing w:after="216" w:line="270" w:lineRule="atLeast"/>
        <w:contextualSpacing/>
        <w:jc w:val="both"/>
        <w:rPr>
          <w:rFonts w:cs="Calibri"/>
        </w:rPr>
      </w:pPr>
    </w:p>
    <w:p w14:paraId="5333B56A" w14:textId="77777777" w:rsidR="00267ECF" w:rsidRPr="00CA0980" w:rsidRDefault="00361354" w:rsidP="00420ED0">
      <w:pPr>
        <w:spacing w:after="216" w:line="270" w:lineRule="atLeast"/>
        <w:contextualSpacing/>
        <w:jc w:val="both"/>
      </w:pPr>
      <w:r w:rsidRPr="00CA0980">
        <w:t xml:space="preserve">Trois types de profils de participants semblent émerger des discussions. Les plus pessimistes étaient cyniques quant au suivi et ne s’attendaient pas à ce que le budget change quoi que ce soit. Les plus neutres ont semblé accueillir les annonces budgétaires de manière plutôt positive, mais </w:t>
      </w:r>
      <w:r w:rsidRPr="00CA0980">
        <w:lastRenderedPageBreak/>
        <w:t>sont restés sceptiques quant à leur faisabilité et à leur mise en œuvre concrète par le gouvernement. Les participants les plus optimistes ont reconnu les circonstances difficiles et les multiples crises en cours, mais ont souligné que les Canadiens se trouvaient dans une situation bien meilleure que celle de la plupart des autres pays et qu’ils devaient en être reconnaissants et fiers.</w:t>
      </w:r>
    </w:p>
    <w:p w14:paraId="7B8259AE" w14:textId="25FC180F" w:rsidR="00B6798E" w:rsidRPr="00CA0980" w:rsidRDefault="00B6798E" w:rsidP="00420ED0">
      <w:pPr>
        <w:spacing w:after="216" w:line="270" w:lineRule="atLeast"/>
        <w:contextualSpacing/>
        <w:jc w:val="both"/>
        <w:rPr>
          <w:rFonts w:cs="Calibri"/>
        </w:rPr>
      </w:pPr>
    </w:p>
    <w:p w14:paraId="14DE8DB7" w14:textId="77777777" w:rsidR="00D0528F" w:rsidRPr="00CA0980" w:rsidRDefault="00D0528F" w:rsidP="00420ED0">
      <w:pPr>
        <w:autoSpaceDE w:val="0"/>
        <w:autoSpaceDN w:val="0"/>
        <w:adjustRightInd w:val="0"/>
        <w:spacing w:after="0" w:line="270" w:lineRule="atLeast"/>
        <w:jc w:val="both"/>
        <w:rPr>
          <w:rFonts w:asciiTheme="minorHAnsi" w:eastAsia="Times New Roman" w:hAnsiTheme="minorHAnsi" w:cstheme="minorBidi"/>
        </w:rPr>
      </w:pPr>
    </w:p>
    <w:p w14:paraId="38EF64B9" w14:textId="77777777" w:rsidR="00D0528F" w:rsidRPr="00CA0980" w:rsidRDefault="00D0528F" w:rsidP="00420ED0">
      <w:pPr>
        <w:autoSpaceDE w:val="0"/>
        <w:autoSpaceDN w:val="0"/>
        <w:adjustRightInd w:val="0"/>
        <w:spacing w:after="0" w:line="257" w:lineRule="auto"/>
        <w:jc w:val="both"/>
        <w:rPr>
          <w:rFonts w:cs="Calibri"/>
          <w:b/>
        </w:rPr>
      </w:pPr>
      <w:r w:rsidRPr="00CA0980">
        <w:rPr>
          <w:b/>
        </w:rPr>
        <w:t>Groupe 1 — Adultes anglophones de moins de 40 ans</w:t>
      </w:r>
    </w:p>
    <w:p w14:paraId="52F7CC5F" w14:textId="77777777" w:rsidR="00D0528F" w:rsidRPr="00CA0980" w:rsidRDefault="00D0528F" w:rsidP="00420ED0">
      <w:pPr>
        <w:autoSpaceDE w:val="0"/>
        <w:autoSpaceDN w:val="0"/>
        <w:adjustRightInd w:val="0"/>
        <w:spacing w:after="0" w:line="257" w:lineRule="auto"/>
        <w:jc w:val="both"/>
        <w:rPr>
          <w:rFonts w:cs="Calibri"/>
        </w:rPr>
      </w:pPr>
    </w:p>
    <w:p w14:paraId="07683713" w14:textId="2A72252C" w:rsidR="00420ED0" w:rsidRPr="00CA0980" w:rsidRDefault="00420ED0" w:rsidP="00420ED0">
      <w:pPr>
        <w:autoSpaceDE w:val="0"/>
        <w:autoSpaceDN w:val="0"/>
        <w:adjustRightInd w:val="0"/>
        <w:spacing w:after="0" w:line="257" w:lineRule="auto"/>
        <w:jc w:val="both"/>
        <w:rPr>
          <w:rFonts w:cs="Calibri"/>
          <w:b/>
        </w:rPr>
      </w:pPr>
      <w:r w:rsidRPr="00CA0980">
        <w:rPr>
          <w:b/>
        </w:rPr>
        <w:t>Postes budgétaires les plus soutenus :</w:t>
      </w:r>
    </w:p>
    <w:p w14:paraId="44159038" w14:textId="56CF888A" w:rsidR="00420ED0" w:rsidRPr="00CA0980" w:rsidRDefault="00420ED0" w:rsidP="00420ED0">
      <w:pPr>
        <w:pStyle w:val="ListParagraph"/>
        <w:numPr>
          <w:ilvl w:val="0"/>
          <w:numId w:val="32"/>
        </w:numPr>
        <w:autoSpaceDE w:val="0"/>
        <w:autoSpaceDN w:val="0"/>
        <w:adjustRightInd w:val="0"/>
        <w:spacing w:after="0" w:line="270" w:lineRule="atLeast"/>
        <w:jc w:val="both"/>
        <w:rPr>
          <w:rFonts w:cs="Calibri"/>
        </w:rPr>
      </w:pPr>
      <w:r w:rsidRPr="00CA0980">
        <w:t xml:space="preserve">C’est le </w:t>
      </w:r>
      <w:r w:rsidR="00D65921" w:rsidRPr="00CA0980">
        <w:t>r</w:t>
      </w:r>
      <w:r w:rsidRPr="00CA0980">
        <w:t>égime de soins dentaires qui a le plus attiré l’attention. Les premières réactions ont été très positives. Certains rappellent qu’</w:t>
      </w:r>
      <w:r w:rsidR="00910D89" w:rsidRPr="00CA0980">
        <w:t>il</w:t>
      </w:r>
      <w:r w:rsidRPr="00CA0980">
        <w:t xml:space="preserve"> permettrait à jusqu’à 9 millions de Canadiens qui ne bénéficient pas d’une couverture dentaire de consulter un dentiste.</w:t>
      </w:r>
    </w:p>
    <w:p w14:paraId="0A4A96A7" w14:textId="5A0E68C8" w:rsidR="00420ED0" w:rsidRPr="00CA0980" w:rsidRDefault="00420ED0" w:rsidP="00420ED0">
      <w:pPr>
        <w:pStyle w:val="ListParagraph"/>
        <w:numPr>
          <w:ilvl w:val="0"/>
          <w:numId w:val="32"/>
        </w:numPr>
        <w:autoSpaceDE w:val="0"/>
        <w:autoSpaceDN w:val="0"/>
        <w:adjustRightInd w:val="0"/>
        <w:spacing w:after="0" w:line="270" w:lineRule="atLeast"/>
        <w:jc w:val="both"/>
        <w:rPr>
          <w:rFonts w:cs="Calibri"/>
        </w:rPr>
      </w:pPr>
      <w:r w:rsidRPr="00CA0980">
        <w:t xml:space="preserve">L’économie propre a suscité quelques commentaires positifs, bien que plus modérés que ceux concernant le régime </w:t>
      </w:r>
      <w:r w:rsidR="00D65921" w:rsidRPr="00CA0980">
        <w:t xml:space="preserve">de soins </w:t>
      </w:r>
      <w:r w:rsidRPr="00CA0980">
        <w:t>dentaire</w:t>
      </w:r>
      <w:r w:rsidR="00D65921" w:rsidRPr="00CA0980">
        <w:t>s</w:t>
      </w:r>
      <w:r w:rsidRPr="00CA0980">
        <w:t xml:space="preserve">. De nombreux participants </w:t>
      </w:r>
      <w:r w:rsidR="00D65921" w:rsidRPr="00CA0980">
        <w:t>appuie</w:t>
      </w:r>
      <w:r w:rsidR="0034499E">
        <w:t>nt</w:t>
      </w:r>
      <w:r w:rsidR="00D65921" w:rsidRPr="00CA0980">
        <w:t xml:space="preserve"> l’idée de passer à </w:t>
      </w:r>
      <w:r w:rsidRPr="00CA0980">
        <w:t xml:space="preserve">une économie propre, mais ils souhaitent obtenir davantage de détails sur ce que cela signifie en termes pratiques et sur la manière dont cela affectera les industries existantes, </w:t>
      </w:r>
      <w:r w:rsidR="00D65921" w:rsidRPr="00CA0980">
        <w:t>notamment</w:t>
      </w:r>
      <w:r w:rsidRPr="00CA0980">
        <w:t xml:space="preserve"> le secteur automobile en Ontario.</w:t>
      </w:r>
    </w:p>
    <w:p w14:paraId="6A824421" w14:textId="4F307E76" w:rsidR="00420ED0" w:rsidRPr="00CA0980" w:rsidRDefault="00420ED0" w:rsidP="00420ED0">
      <w:pPr>
        <w:pStyle w:val="ListParagraph"/>
        <w:numPr>
          <w:ilvl w:val="0"/>
          <w:numId w:val="32"/>
        </w:numPr>
        <w:autoSpaceDE w:val="0"/>
        <w:autoSpaceDN w:val="0"/>
        <w:adjustRightInd w:val="0"/>
        <w:spacing w:after="0" w:line="270" w:lineRule="atLeast"/>
        <w:jc w:val="both"/>
        <w:rPr>
          <w:rFonts w:cs="Calibri"/>
        </w:rPr>
      </w:pPr>
      <w:r w:rsidRPr="00CA0980">
        <w:t>Le remboursement pour l</w:t>
      </w:r>
      <w:r w:rsidR="00D65921" w:rsidRPr="00CA0980">
        <w:t>es articles d</w:t>
      </w:r>
      <w:r w:rsidRPr="00CA0980">
        <w:t xml:space="preserve">’épicerie n’a pas été évoqué au début de la discussion sur les points forts du budget. Lorsque le sujet a été abordé, les réactions ont été mitigées, et des questions sur les critères </w:t>
      </w:r>
      <w:r w:rsidR="00CA3197" w:rsidRPr="00CA0980">
        <w:t>d’admissibilité</w:t>
      </w:r>
      <w:r w:rsidRPr="00CA0980">
        <w:t xml:space="preserve"> ont été soulevées.</w:t>
      </w:r>
    </w:p>
    <w:p w14:paraId="227CA06C" w14:textId="77777777" w:rsidR="00420ED0" w:rsidRPr="00CA0980" w:rsidRDefault="00420ED0" w:rsidP="00420ED0">
      <w:pPr>
        <w:pStyle w:val="ListParagraph"/>
        <w:numPr>
          <w:ilvl w:val="0"/>
          <w:numId w:val="32"/>
        </w:numPr>
        <w:autoSpaceDE w:val="0"/>
        <w:autoSpaceDN w:val="0"/>
        <w:adjustRightInd w:val="0"/>
        <w:spacing w:after="0" w:line="270" w:lineRule="atLeast"/>
        <w:jc w:val="both"/>
        <w:rPr>
          <w:rFonts w:cs="Calibri"/>
        </w:rPr>
      </w:pPr>
      <w:r w:rsidRPr="00CA0980">
        <w:t>Les résultats du sondage en temps réel ont connu une hausse lorsque le sujet du réseau électrique national a été abordé.</w:t>
      </w:r>
    </w:p>
    <w:p w14:paraId="2223216F" w14:textId="44622E6C" w:rsidR="00420ED0" w:rsidRPr="00CA0980" w:rsidRDefault="000B3560" w:rsidP="00420ED0">
      <w:pPr>
        <w:pStyle w:val="ListParagraph"/>
        <w:numPr>
          <w:ilvl w:val="0"/>
          <w:numId w:val="32"/>
        </w:numPr>
        <w:autoSpaceDE w:val="0"/>
        <w:autoSpaceDN w:val="0"/>
        <w:adjustRightInd w:val="0"/>
        <w:spacing w:after="0" w:line="270" w:lineRule="atLeast"/>
        <w:jc w:val="both"/>
        <w:rPr>
          <w:rFonts w:cs="Calibri"/>
        </w:rPr>
      </w:pPr>
      <w:r w:rsidRPr="00CA0980">
        <w:t>La référence à des « services de garde d’enfants abordables » a été considérée comme une bonne chose, mais les participants ont fait remarquer que peu de détails étaient fournis sur ce que cela signifiait.</w:t>
      </w:r>
    </w:p>
    <w:p w14:paraId="01C385AB" w14:textId="77777777" w:rsidR="00267ECF" w:rsidRPr="00CA0980" w:rsidRDefault="00267ECF" w:rsidP="00420ED0">
      <w:pPr>
        <w:autoSpaceDE w:val="0"/>
        <w:autoSpaceDN w:val="0"/>
        <w:adjustRightInd w:val="0"/>
        <w:spacing w:after="0" w:line="257" w:lineRule="auto"/>
        <w:jc w:val="both"/>
      </w:pPr>
    </w:p>
    <w:p w14:paraId="2CE1A2F2" w14:textId="3A840999" w:rsidR="00420ED0" w:rsidRPr="00CA0980" w:rsidRDefault="00420ED0" w:rsidP="00420ED0">
      <w:pPr>
        <w:autoSpaceDE w:val="0"/>
        <w:autoSpaceDN w:val="0"/>
        <w:adjustRightInd w:val="0"/>
        <w:spacing w:after="0" w:line="257" w:lineRule="auto"/>
        <w:jc w:val="both"/>
        <w:rPr>
          <w:rFonts w:cs="Calibri"/>
          <w:b/>
        </w:rPr>
      </w:pPr>
      <w:r w:rsidRPr="00CA0980">
        <w:rPr>
          <w:b/>
        </w:rPr>
        <w:t>Postes budgétaires moins soutenus :</w:t>
      </w:r>
    </w:p>
    <w:p w14:paraId="6734EC49" w14:textId="2FC23162" w:rsidR="00420ED0" w:rsidRPr="00CA0980" w:rsidRDefault="00420ED0" w:rsidP="00420ED0">
      <w:pPr>
        <w:pStyle w:val="ListParagraph"/>
        <w:numPr>
          <w:ilvl w:val="0"/>
          <w:numId w:val="31"/>
        </w:numPr>
        <w:autoSpaceDE w:val="0"/>
        <w:autoSpaceDN w:val="0"/>
        <w:adjustRightInd w:val="0"/>
        <w:spacing w:after="0" w:line="270" w:lineRule="atLeast"/>
        <w:jc w:val="both"/>
        <w:rPr>
          <w:rFonts w:cs="Calibri"/>
        </w:rPr>
      </w:pPr>
      <w:r w:rsidRPr="00CA0980">
        <w:t>Les participants ont souvent fait remarquer que certains aspects du discours donnaient l’impression que le gouvernement se félicitait lui-même. Ils se sont montrés quelque peu cyniques et se sont interrogés sur ce qui avait été réellement accompli ou sur l’utilité des renseignements, tout particulièrement dans la partie du budget consacrée à la présence des femmes sur le marché du travail. Plusieurs personnes se sont interrogées sur l’objectif. Deux personnes étaient plus critiques à l’égard de cette discussion, étant donné qu’elles sont des parents au foyer par choix.</w:t>
      </w:r>
    </w:p>
    <w:p w14:paraId="7459AC92" w14:textId="2976332A" w:rsidR="00420ED0" w:rsidRPr="00CA0980" w:rsidRDefault="00420ED0" w:rsidP="00420ED0">
      <w:pPr>
        <w:pStyle w:val="ListParagraph"/>
        <w:numPr>
          <w:ilvl w:val="0"/>
          <w:numId w:val="31"/>
        </w:numPr>
        <w:autoSpaceDE w:val="0"/>
        <w:autoSpaceDN w:val="0"/>
        <w:adjustRightInd w:val="0"/>
        <w:spacing w:after="0" w:line="270" w:lineRule="atLeast"/>
        <w:jc w:val="both"/>
        <w:rPr>
          <w:rFonts w:cs="Calibri"/>
        </w:rPr>
      </w:pPr>
      <w:r w:rsidRPr="00CA0980">
        <w:t>Les commentaires relatifs à l’auto</w:t>
      </w:r>
      <w:r w:rsidR="000414E7" w:rsidRPr="00CA0980">
        <w:t>satisfaction</w:t>
      </w:r>
      <w:r w:rsidRPr="00CA0980">
        <w:t xml:space="preserve"> </w:t>
      </w:r>
      <w:r w:rsidR="000414E7" w:rsidRPr="00CA0980">
        <w:t>ont refait surface</w:t>
      </w:r>
      <w:r w:rsidRPr="00CA0980">
        <w:t xml:space="preserve"> lors de la discussion sur les efforts du gouvernement pour faire face à l’augmentation des coûts. Une personne n’était pas d’accord avec le fait que l’inflation était en train de diminuer. Selon elle, les prix continuent d’augmenter.</w:t>
      </w:r>
    </w:p>
    <w:p w14:paraId="2F3E4724" w14:textId="7C1D5D7D" w:rsidR="00420ED0" w:rsidRPr="00CA0980" w:rsidRDefault="00420ED0" w:rsidP="00420ED0">
      <w:pPr>
        <w:pStyle w:val="ListParagraph"/>
        <w:numPr>
          <w:ilvl w:val="0"/>
          <w:numId w:val="31"/>
        </w:numPr>
        <w:autoSpaceDE w:val="0"/>
        <w:autoSpaceDN w:val="0"/>
        <w:adjustRightInd w:val="0"/>
        <w:spacing w:after="0" w:line="270" w:lineRule="atLeast"/>
        <w:jc w:val="both"/>
        <w:rPr>
          <w:rFonts w:cs="Calibri"/>
        </w:rPr>
      </w:pPr>
      <w:r w:rsidRPr="00CA0980">
        <w:t>Les résultats du sondage en temps réel ont diminué lorsque la guerre en Ukraine ou les questions relatives au président russe ont été mentionnées. Lorsqu’ils ont été interrogés à ce sujet pendant la discussion de groupe, les participants ont estimé que la place de la guerre et du soutien du Canada dans le budget n’était pas claire. La raison pour laquelle ces enjeux étaient discutés n’était pas claire.</w:t>
      </w:r>
    </w:p>
    <w:p w14:paraId="033BEB5A" w14:textId="3CD41E69" w:rsidR="00420ED0" w:rsidRPr="00CA0980" w:rsidRDefault="000414E7" w:rsidP="00420ED0">
      <w:pPr>
        <w:pStyle w:val="ListParagraph"/>
        <w:numPr>
          <w:ilvl w:val="0"/>
          <w:numId w:val="31"/>
        </w:numPr>
        <w:autoSpaceDE w:val="0"/>
        <w:autoSpaceDN w:val="0"/>
        <w:adjustRightInd w:val="0"/>
        <w:spacing w:after="0" w:line="270" w:lineRule="atLeast"/>
        <w:jc w:val="both"/>
        <w:rPr>
          <w:rFonts w:cs="Calibri"/>
        </w:rPr>
      </w:pPr>
      <w:r w:rsidRPr="00CA0980">
        <w:lastRenderedPageBreak/>
        <w:t>La question de l</w:t>
      </w:r>
      <w:r w:rsidR="00420ED0" w:rsidRPr="00CA0980">
        <w:t>’immigration n’a pas été beaucoup évoquée dans le discours, mais lorsqu’elle l’a été, les résultats du sondage en temps réel de ce groupe ont sensiblement diminué.</w:t>
      </w:r>
    </w:p>
    <w:p w14:paraId="1ECB969F" w14:textId="203AE11E" w:rsidR="00267ECF" w:rsidRPr="00CA0980" w:rsidRDefault="00420ED0" w:rsidP="00420ED0">
      <w:pPr>
        <w:pStyle w:val="ListParagraph"/>
        <w:numPr>
          <w:ilvl w:val="0"/>
          <w:numId w:val="31"/>
        </w:numPr>
        <w:autoSpaceDE w:val="0"/>
        <w:autoSpaceDN w:val="0"/>
        <w:adjustRightInd w:val="0"/>
        <w:spacing w:after="0" w:line="270" w:lineRule="atLeast"/>
        <w:jc w:val="both"/>
      </w:pPr>
      <w:r w:rsidRPr="00CA0980">
        <w:t xml:space="preserve">La partie décrivant les </w:t>
      </w:r>
      <w:r w:rsidR="00435A35" w:rsidRPr="00CA0980">
        <w:t xml:space="preserve">grandes réalisations du </w:t>
      </w:r>
      <w:r w:rsidRPr="00CA0980">
        <w:t>Canada n’a pas trouvé un écho particulièrement favorable auprès des participants de ce groupe, mais elle n’a pas non plus été trop négative. Lors de la discussion, cette partie n’a pas revêtu d’importance particulière pour les participants.</w:t>
      </w:r>
    </w:p>
    <w:p w14:paraId="706711FF" w14:textId="7FC65390" w:rsidR="00420ED0" w:rsidRPr="00CA0980" w:rsidRDefault="00420ED0" w:rsidP="00420ED0">
      <w:pPr>
        <w:pStyle w:val="ListParagraph"/>
        <w:numPr>
          <w:ilvl w:val="0"/>
          <w:numId w:val="31"/>
        </w:numPr>
        <w:autoSpaceDE w:val="0"/>
        <w:autoSpaceDN w:val="0"/>
        <w:adjustRightInd w:val="0"/>
        <w:spacing w:after="0" w:line="270" w:lineRule="atLeast"/>
        <w:jc w:val="both"/>
        <w:rPr>
          <w:rFonts w:cs="Calibri"/>
        </w:rPr>
      </w:pPr>
      <w:r w:rsidRPr="00CA0980">
        <w:t xml:space="preserve">Bien que le </w:t>
      </w:r>
      <w:r w:rsidR="000414E7" w:rsidRPr="00CA0980">
        <w:t>r</w:t>
      </w:r>
      <w:r w:rsidRPr="00CA0980">
        <w:t xml:space="preserve">égime de soins dentaires ait été l’une des annonces positives du budget, il a suscité quelques commentaires négatifs au cours de la discussion. Plusieurs personnes ont indiqué qu’elles ne considéraient pas les soins dentaires comme une priorité absolue en matière de problèmes de santé par rapport aux besoins plus traditionnels en matière de soins de santé dans leur province, comme le besoin d’un plus grand nombre de médecins de famille, de chirurgiens pour réduire les temps d’attente ou d’infirmières dans les hôpitaux. Une personne a supposé que le gouvernement fédéral </w:t>
      </w:r>
      <w:proofErr w:type="gramStart"/>
      <w:r w:rsidRPr="00CA0980">
        <w:t>avait</w:t>
      </w:r>
      <w:proofErr w:type="gramEnd"/>
      <w:r w:rsidRPr="00CA0980">
        <w:t xml:space="preserve"> décidé de se concentrer sur les soins dentaires parce qu’il s’agissait d’une question plus facile à traiter.</w:t>
      </w:r>
    </w:p>
    <w:p w14:paraId="3D2A4977" w14:textId="5A8A6613" w:rsidR="00420ED0" w:rsidRPr="00CA0980" w:rsidRDefault="00420ED0" w:rsidP="00420ED0">
      <w:pPr>
        <w:pStyle w:val="ListParagraph"/>
        <w:numPr>
          <w:ilvl w:val="0"/>
          <w:numId w:val="31"/>
        </w:numPr>
        <w:autoSpaceDE w:val="0"/>
        <w:autoSpaceDN w:val="0"/>
        <w:adjustRightInd w:val="0"/>
        <w:spacing w:after="0" w:line="270" w:lineRule="atLeast"/>
        <w:jc w:val="both"/>
        <w:rPr>
          <w:rFonts w:cs="Calibri"/>
          <w:iCs/>
        </w:rPr>
      </w:pPr>
      <w:r w:rsidRPr="00CA0980">
        <w:t>Une personne s’est inquiétée du fait que le remboursement proposé pour l</w:t>
      </w:r>
      <w:r w:rsidR="00D57116" w:rsidRPr="00CA0980">
        <w:t>es articles d</w:t>
      </w:r>
      <w:r w:rsidRPr="00CA0980">
        <w:t>’épicerie était financé par le gouvernement du Canada et a estimé que les grandes sociétés de supermarchés devraient offrir ce remboursement à la place, étant donné les profits énormes qu’elles réalisent.</w:t>
      </w:r>
    </w:p>
    <w:p w14:paraId="035E13DA" w14:textId="77777777" w:rsidR="00267ECF" w:rsidRPr="00CA0980" w:rsidRDefault="00267ECF" w:rsidP="00420ED0">
      <w:pPr>
        <w:autoSpaceDE w:val="0"/>
        <w:autoSpaceDN w:val="0"/>
        <w:adjustRightInd w:val="0"/>
        <w:spacing w:after="0" w:line="257" w:lineRule="auto"/>
        <w:jc w:val="both"/>
      </w:pPr>
    </w:p>
    <w:p w14:paraId="376CF20A" w14:textId="06537101" w:rsidR="00420ED0" w:rsidRPr="00CA0980" w:rsidRDefault="00420ED0" w:rsidP="00420ED0">
      <w:pPr>
        <w:autoSpaceDE w:val="0"/>
        <w:autoSpaceDN w:val="0"/>
        <w:adjustRightInd w:val="0"/>
        <w:spacing w:after="0" w:line="257" w:lineRule="auto"/>
        <w:jc w:val="both"/>
        <w:rPr>
          <w:rFonts w:cs="Calibri"/>
          <w:b/>
        </w:rPr>
      </w:pPr>
      <w:r w:rsidRPr="00CA0980">
        <w:rPr>
          <w:b/>
        </w:rPr>
        <w:t>Ce qui manquait dans le budget :</w:t>
      </w:r>
    </w:p>
    <w:p w14:paraId="698E4950" w14:textId="2BC65FAC" w:rsidR="00420ED0" w:rsidRPr="00CA0980" w:rsidRDefault="00435A35" w:rsidP="00420ED0">
      <w:pPr>
        <w:pStyle w:val="ListParagraph"/>
        <w:numPr>
          <w:ilvl w:val="0"/>
          <w:numId w:val="30"/>
        </w:numPr>
        <w:autoSpaceDE w:val="0"/>
        <w:autoSpaceDN w:val="0"/>
        <w:adjustRightInd w:val="0"/>
        <w:spacing w:after="0" w:line="270" w:lineRule="atLeast"/>
        <w:jc w:val="both"/>
        <w:rPr>
          <w:rFonts w:cs="Calibri"/>
        </w:rPr>
      </w:pPr>
      <w:r w:rsidRPr="00CA0980">
        <w:t xml:space="preserve">Il n’y a eu aucune </w:t>
      </w:r>
      <w:r w:rsidR="00C65DCC" w:rsidRPr="00CA0980">
        <w:t>référence</w:t>
      </w:r>
      <w:r w:rsidRPr="00CA0980">
        <w:t xml:space="preserve">, ou </w:t>
      </w:r>
      <w:r w:rsidR="00420ED0" w:rsidRPr="00CA0980">
        <w:t>très peu, au logement, en particulier au logement abordable.</w:t>
      </w:r>
    </w:p>
    <w:p w14:paraId="129F808B" w14:textId="4316DEA3" w:rsidR="00420ED0" w:rsidRPr="00CA0980" w:rsidRDefault="00420ED0" w:rsidP="00420ED0">
      <w:pPr>
        <w:pStyle w:val="ListParagraph"/>
        <w:numPr>
          <w:ilvl w:val="0"/>
          <w:numId w:val="30"/>
        </w:numPr>
        <w:autoSpaceDE w:val="0"/>
        <w:autoSpaceDN w:val="0"/>
        <w:adjustRightInd w:val="0"/>
        <w:spacing w:after="0" w:line="270" w:lineRule="atLeast"/>
        <w:jc w:val="both"/>
        <w:rPr>
          <w:rFonts w:cs="Calibri"/>
        </w:rPr>
      </w:pPr>
      <w:r w:rsidRPr="00CA0980">
        <w:t>Les soins de santé ne semblent guère avoir été pris en compte. Dans ce groupe, on ne se souvient pas du montant de l’investissement dans les soins de santé (1</w:t>
      </w:r>
      <w:r w:rsidR="00D57116" w:rsidRPr="00CA0980">
        <w:t>89</w:t>
      </w:r>
      <w:r w:rsidRPr="00CA0980">
        <w:t> milliards de dollars) et, lorsqu’on leur pose la question, on ne se souvient pas non plus du récent accord conclu entre le gouvernement fédéral et les provinces sur l’octroi de fonds supplémentaires pour les soins de santé.</w:t>
      </w:r>
    </w:p>
    <w:p w14:paraId="0C131F5A" w14:textId="77777777" w:rsidR="00420ED0" w:rsidRPr="00CA0980" w:rsidRDefault="00420ED0" w:rsidP="00420ED0">
      <w:pPr>
        <w:autoSpaceDE w:val="0"/>
        <w:autoSpaceDN w:val="0"/>
        <w:adjustRightInd w:val="0"/>
        <w:spacing w:after="0" w:line="270" w:lineRule="atLeast"/>
        <w:jc w:val="both"/>
        <w:rPr>
          <w:rFonts w:asciiTheme="minorHAnsi" w:eastAsia="Times New Roman" w:hAnsiTheme="minorHAnsi" w:cstheme="minorBidi"/>
          <w:b/>
          <w:sz w:val="24"/>
          <w:szCs w:val="24"/>
        </w:rPr>
      </w:pPr>
    </w:p>
    <w:p w14:paraId="54A684C7" w14:textId="77777777" w:rsidR="00420ED0" w:rsidRPr="00CA0980" w:rsidRDefault="00420ED0" w:rsidP="00420ED0">
      <w:pPr>
        <w:autoSpaceDE w:val="0"/>
        <w:autoSpaceDN w:val="0"/>
        <w:adjustRightInd w:val="0"/>
        <w:spacing w:after="0" w:line="270" w:lineRule="atLeast"/>
        <w:jc w:val="both"/>
        <w:rPr>
          <w:rFonts w:asciiTheme="minorHAnsi" w:eastAsia="Times New Roman" w:hAnsiTheme="minorHAnsi" w:cstheme="minorBidi"/>
          <w:b/>
        </w:rPr>
      </w:pPr>
      <w:r w:rsidRPr="00CA0980">
        <w:rPr>
          <w:rFonts w:asciiTheme="minorHAnsi" w:hAnsiTheme="minorHAnsi"/>
          <w:b/>
          <w:sz w:val="24"/>
        </w:rPr>
        <w:t>Groupe 2 — Adultes anglophones de 40 ans ou plus</w:t>
      </w:r>
    </w:p>
    <w:p w14:paraId="1340B245" w14:textId="77777777" w:rsidR="00420ED0" w:rsidRPr="00CA0980" w:rsidRDefault="00420ED0" w:rsidP="00420ED0">
      <w:pPr>
        <w:autoSpaceDE w:val="0"/>
        <w:autoSpaceDN w:val="0"/>
        <w:adjustRightInd w:val="0"/>
        <w:spacing w:after="0" w:line="270" w:lineRule="atLeast"/>
        <w:jc w:val="both"/>
        <w:rPr>
          <w:rFonts w:asciiTheme="minorHAnsi" w:eastAsia="Times New Roman" w:hAnsiTheme="minorHAnsi" w:cstheme="minorBidi"/>
          <w:b/>
        </w:rPr>
      </w:pPr>
    </w:p>
    <w:p w14:paraId="13590355" w14:textId="77777777" w:rsidR="00AE7657" w:rsidRPr="00CA0980" w:rsidRDefault="00AE7657" w:rsidP="00AE7657">
      <w:pPr>
        <w:autoSpaceDE w:val="0"/>
        <w:autoSpaceDN w:val="0"/>
        <w:adjustRightInd w:val="0"/>
        <w:spacing w:after="0" w:line="257" w:lineRule="auto"/>
        <w:jc w:val="both"/>
        <w:rPr>
          <w:rFonts w:cs="Calibri"/>
          <w:b/>
        </w:rPr>
      </w:pPr>
      <w:r w:rsidRPr="00CA0980">
        <w:rPr>
          <w:b/>
        </w:rPr>
        <w:t>Postes budgétaires les plus soutenus :</w:t>
      </w:r>
    </w:p>
    <w:p w14:paraId="0BB97B1D" w14:textId="6B6DD634" w:rsidR="00420ED0" w:rsidRPr="00CA0980" w:rsidRDefault="00420ED0" w:rsidP="00420ED0">
      <w:pPr>
        <w:pStyle w:val="ListParagraph"/>
        <w:numPr>
          <w:ilvl w:val="0"/>
          <w:numId w:val="25"/>
        </w:numPr>
        <w:autoSpaceDE w:val="0"/>
        <w:autoSpaceDN w:val="0"/>
        <w:adjustRightInd w:val="0"/>
        <w:spacing w:after="0" w:line="270" w:lineRule="atLeast"/>
        <w:jc w:val="both"/>
        <w:rPr>
          <w:rFonts w:cs="Calibri"/>
        </w:rPr>
      </w:pPr>
      <w:r w:rsidRPr="00CA0980">
        <w:t xml:space="preserve">L’accent mis par la ministre sur l’investissement dans les soins de santé ainsi que sur le </w:t>
      </w:r>
      <w:r w:rsidR="00842E7E" w:rsidRPr="00CA0980">
        <w:t>r</w:t>
      </w:r>
      <w:r w:rsidRPr="00CA0980">
        <w:t xml:space="preserve">égime de soins dentaires, en particulier la mention de la couverture des Canadiens non assurés, a été un aspect positif du discours. Ces sujets ont suscité de nombreuses réactions positives au sondage en temps réel. </w:t>
      </w:r>
      <w:r w:rsidR="00842E7E" w:rsidRPr="00CA0980">
        <w:t xml:space="preserve">Toutefois, </w:t>
      </w:r>
      <w:r w:rsidRPr="00CA0980">
        <w:t>lors de la discussion, les réactions ont été mitigées</w:t>
      </w:r>
      <w:r w:rsidR="00842E7E" w:rsidRPr="00CA0980">
        <w:t xml:space="preserve"> : </w:t>
      </w:r>
      <w:r w:rsidRPr="00CA0980">
        <w:t>les participants n’ét</w:t>
      </w:r>
      <w:r w:rsidR="00842E7E" w:rsidRPr="00CA0980">
        <w:t>aient</w:t>
      </w:r>
      <w:r w:rsidRPr="00CA0980">
        <w:t xml:space="preserve"> pas sûrs de la manière dont le budget annoncé serait dépensé. Certains participants espéraient que l’investissement dans les soins de santé permettrait d’attirer et de retenir des médecins de famille dans leur province et de réduire les temps d’attente pour les chirurgies et les interventions médicales non urgentes, tandis que d’autres étaient sceptiques quant au montant de l’investissement dans les soins de santé, compte tenu des sommes dépensées par le pays lors de la pandémie de COVID-19.</w:t>
      </w:r>
    </w:p>
    <w:p w14:paraId="65B4BD55" w14:textId="77777777" w:rsidR="00420ED0" w:rsidRPr="00CA0980" w:rsidRDefault="00420ED0" w:rsidP="00420ED0">
      <w:pPr>
        <w:pStyle w:val="ListParagraph"/>
        <w:numPr>
          <w:ilvl w:val="0"/>
          <w:numId w:val="25"/>
        </w:numPr>
        <w:autoSpaceDE w:val="0"/>
        <w:autoSpaceDN w:val="0"/>
        <w:adjustRightInd w:val="0"/>
        <w:spacing w:after="0" w:line="270" w:lineRule="atLeast"/>
        <w:jc w:val="both"/>
        <w:rPr>
          <w:rFonts w:cs="Calibri"/>
        </w:rPr>
      </w:pPr>
      <w:r w:rsidRPr="00CA0980">
        <w:t xml:space="preserve">L’ouverture de l’usine de batteries de Volkswagen en Ontario et de la mine de lithium au Québec a également suscité des réactions positives de la part du groupe. Lors de la </w:t>
      </w:r>
      <w:r w:rsidRPr="00CA0980">
        <w:lastRenderedPageBreak/>
        <w:t>discussion qui a suivi le discours, on a mentionné que l’ouverture de nouvelles usines serait bénéfique pour l’économie locale. La partie du discours qui mentionnait la nécessité de faire du Canada un fournisseur fiable d’énergie propre pour le monde entier a également été bien notée, mais dans une moindre mesure.</w:t>
      </w:r>
    </w:p>
    <w:p w14:paraId="7DAA5B72" w14:textId="7DB4D652" w:rsidR="00267ECF" w:rsidRPr="00CA0980" w:rsidRDefault="00420ED0" w:rsidP="00420ED0">
      <w:pPr>
        <w:pStyle w:val="ListParagraph"/>
        <w:numPr>
          <w:ilvl w:val="0"/>
          <w:numId w:val="25"/>
        </w:numPr>
        <w:autoSpaceDE w:val="0"/>
        <w:autoSpaceDN w:val="0"/>
        <w:adjustRightInd w:val="0"/>
        <w:spacing w:after="0" w:line="270" w:lineRule="atLeast"/>
        <w:jc w:val="both"/>
      </w:pPr>
      <w:r w:rsidRPr="00CA0980">
        <w:t xml:space="preserve">Les garderies à 10 dollars </w:t>
      </w:r>
      <w:r w:rsidR="00501B80" w:rsidRPr="00CA0980">
        <w:t xml:space="preserve">$ </w:t>
      </w:r>
      <w:r w:rsidRPr="00CA0980">
        <w:t xml:space="preserve">par jour en moyenne et leur incidence positive sur les femmes </w:t>
      </w:r>
      <w:r w:rsidR="00861C78" w:rsidRPr="00CA0980">
        <w:t>sur le marché</w:t>
      </w:r>
      <w:r w:rsidRPr="00CA0980">
        <w:t xml:space="preserve"> du travail ont bénéficié d’une hausse des résultats au sondage en temps réel. Lors de la discussion, plusieurs </w:t>
      </w:r>
      <w:r w:rsidR="00C65DCC" w:rsidRPr="00CA0980">
        <w:t xml:space="preserve">participants </w:t>
      </w:r>
      <w:r w:rsidRPr="00CA0980">
        <w:t xml:space="preserve">ont estimé que cela avait une incidence positive sur les membres de la famille, tandis que quelques participants ont indiqué que cela présentait un conflit de valeurs pour eux-mêmes ou pour leurs collègues, dans la mesure où toutes les femmes ne souhaitent pas travailler </w:t>
      </w:r>
      <w:r w:rsidR="00861C78" w:rsidRPr="00CA0980">
        <w:t>à l’extérieur</w:t>
      </w:r>
      <w:r w:rsidRPr="00CA0980">
        <w:t xml:space="preserve"> de leur domicile.</w:t>
      </w:r>
    </w:p>
    <w:p w14:paraId="0F906BD8" w14:textId="4B2C4D9D" w:rsidR="00420ED0" w:rsidRPr="00CA0980" w:rsidRDefault="00420ED0" w:rsidP="00420ED0">
      <w:pPr>
        <w:pStyle w:val="ListParagraph"/>
        <w:numPr>
          <w:ilvl w:val="0"/>
          <w:numId w:val="25"/>
        </w:numPr>
        <w:autoSpaceDE w:val="0"/>
        <w:autoSpaceDN w:val="0"/>
        <w:adjustRightInd w:val="0"/>
        <w:spacing w:after="0" w:line="270" w:lineRule="atLeast"/>
        <w:jc w:val="both"/>
        <w:rPr>
          <w:rFonts w:cs="Calibri"/>
        </w:rPr>
      </w:pPr>
      <w:r w:rsidRPr="00CA0980">
        <w:t>La fin du discours, lorsque la ministre a évoqué le remarquable pays qu’est le Canada, a également été très bien notée par les participants.</w:t>
      </w:r>
    </w:p>
    <w:p w14:paraId="3285F0F2" w14:textId="77777777" w:rsidR="00420ED0" w:rsidRPr="00CA0980" w:rsidRDefault="00420ED0" w:rsidP="00420ED0">
      <w:pPr>
        <w:spacing w:after="0" w:line="270" w:lineRule="atLeast"/>
        <w:jc w:val="both"/>
        <w:rPr>
          <w:rFonts w:cs="Calibri"/>
        </w:rPr>
      </w:pPr>
    </w:p>
    <w:p w14:paraId="50B84629" w14:textId="393869B0" w:rsidR="00AE7657" w:rsidRPr="00CA0980" w:rsidRDefault="00AE7657" w:rsidP="00AE7657">
      <w:pPr>
        <w:autoSpaceDE w:val="0"/>
        <w:autoSpaceDN w:val="0"/>
        <w:adjustRightInd w:val="0"/>
        <w:spacing w:after="0" w:line="257" w:lineRule="auto"/>
        <w:jc w:val="both"/>
        <w:rPr>
          <w:rFonts w:cs="Calibri"/>
          <w:b/>
        </w:rPr>
      </w:pPr>
      <w:r w:rsidRPr="00CA0980">
        <w:rPr>
          <w:b/>
        </w:rPr>
        <w:t>Postes budgétaires moins soutenus :</w:t>
      </w:r>
    </w:p>
    <w:p w14:paraId="626F64E1" w14:textId="623AF0BE" w:rsidR="00420ED0" w:rsidRPr="00CA0980" w:rsidRDefault="00420ED0" w:rsidP="00420ED0">
      <w:pPr>
        <w:pStyle w:val="ListParagraph"/>
        <w:numPr>
          <w:ilvl w:val="0"/>
          <w:numId w:val="25"/>
        </w:numPr>
        <w:autoSpaceDE w:val="0"/>
        <w:autoSpaceDN w:val="0"/>
        <w:adjustRightInd w:val="0"/>
        <w:spacing w:after="0" w:line="270" w:lineRule="atLeast"/>
        <w:jc w:val="both"/>
        <w:rPr>
          <w:rFonts w:cs="Calibri"/>
        </w:rPr>
      </w:pPr>
      <w:r w:rsidRPr="00CA0980">
        <w:t>Il n’y a pas de sujets ou d’idées qui ont été moins bien accueillis dans le discours sur le budget.</w:t>
      </w:r>
      <w:r w:rsidR="00CB5CE2" w:rsidRPr="00CA0980">
        <w:t xml:space="preserve"> </w:t>
      </w:r>
      <w:r w:rsidRPr="00CA0980">
        <w:t>Cependant, chaque fois que la ministre mentionnait le président russe ou l’Ukraine, les résultats du sondage en temps réel diminuaient.</w:t>
      </w:r>
    </w:p>
    <w:p w14:paraId="667E0053" w14:textId="77777777" w:rsidR="00420ED0" w:rsidRPr="00CA0980" w:rsidRDefault="00420ED0" w:rsidP="00420ED0">
      <w:pPr>
        <w:pStyle w:val="ListParagraph"/>
        <w:numPr>
          <w:ilvl w:val="0"/>
          <w:numId w:val="25"/>
        </w:numPr>
        <w:autoSpaceDE w:val="0"/>
        <w:autoSpaceDN w:val="0"/>
        <w:adjustRightInd w:val="0"/>
        <w:spacing w:after="0" w:line="270" w:lineRule="atLeast"/>
        <w:jc w:val="both"/>
        <w:rPr>
          <w:rFonts w:cs="Calibri"/>
        </w:rPr>
      </w:pPr>
      <w:r w:rsidRPr="00CA0980">
        <w:t>Certains participants ont indiqué que le discours était trop simplifié, et d’autres ont indiqué qu’il s’agissait d’un discours positif, mais qui n’était pas étayé par des mesures concrètes.</w:t>
      </w:r>
    </w:p>
    <w:p w14:paraId="0ADF6246" w14:textId="77777777" w:rsidR="00420ED0" w:rsidRPr="00CA0980" w:rsidRDefault="00420ED0" w:rsidP="00C65DCC">
      <w:pPr>
        <w:spacing w:after="0" w:line="270" w:lineRule="atLeast"/>
        <w:jc w:val="both"/>
        <w:rPr>
          <w:rFonts w:cs="Calibri"/>
        </w:rPr>
      </w:pPr>
    </w:p>
    <w:p w14:paraId="0B18248F" w14:textId="77777777" w:rsidR="00AE7657" w:rsidRPr="00CA0980" w:rsidRDefault="00AE7657" w:rsidP="00AE7657">
      <w:pPr>
        <w:autoSpaceDE w:val="0"/>
        <w:autoSpaceDN w:val="0"/>
        <w:adjustRightInd w:val="0"/>
        <w:spacing w:after="0" w:line="257" w:lineRule="auto"/>
        <w:jc w:val="both"/>
        <w:rPr>
          <w:rFonts w:cs="Calibri"/>
          <w:b/>
        </w:rPr>
      </w:pPr>
      <w:r w:rsidRPr="00CA0980">
        <w:rPr>
          <w:b/>
        </w:rPr>
        <w:t>Ce qui manquait dans le budget :</w:t>
      </w:r>
    </w:p>
    <w:p w14:paraId="74662FE0" w14:textId="77777777" w:rsidR="00420ED0" w:rsidRPr="00CA0980" w:rsidRDefault="00420ED0" w:rsidP="00420ED0">
      <w:pPr>
        <w:pStyle w:val="ListParagraph"/>
        <w:numPr>
          <w:ilvl w:val="0"/>
          <w:numId w:val="25"/>
        </w:numPr>
        <w:autoSpaceDE w:val="0"/>
        <w:autoSpaceDN w:val="0"/>
        <w:adjustRightInd w:val="0"/>
        <w:spacing w:after="0" w:line="270" w:lineRule="atLeast"/>
        <w:jc w:val="both"/>
        <w:rPr>
          <w:rFonts w:cs="Calibri"/>
        </w:rPr>
      </w:pPr>
      <w:r w:rsidRPr="00CA0980">
        <w:t>L’impression générale sur le discours du budget fédéral était qu’il était clair, très simple à comprendre et positif, mais quelque peu vague en ce qui concerne les mesures concrètes.</w:t>
      </w:r>
    </w:p>
    <w:p w14:paraId="3ED62D87" w14:textId="77777777" w:rsidR="00267ECF" w:rsidRPr="00CA0980" w:rsidRDefault="00420ED0" w:rsidP="00420ED0">
      <w:pPr>
        <w:pStyle w:val="ListParagraph"/>
        <w:numPr>
          <w:ilvl w:val="0"/>
          <w:numId w:val="25"/>
        </w:numPr>
        <w:autoSpaceDE w:val="0"/>
        <w:autoSpaceDN w:val="0"/>
        <w:adjustRightInd w:val="0"/>
        <w:spacing w:after="0" w:line="270" w:lineRule="atLeast"/>
        <w:jc w:val="both"/>
      </w:pPr>
      <w:r w:rsidRPr="00CA0980">
        <w:t>Lors de la discussion qui a suivi la présentation du budget, les participants ont mentionné qu’ils auraient souhaité entendre davantage parler de logements abordables.</w:t>
      </w:r>
    </w:p>
    <w:p w14:paraId="49B57C9F" w14:textId="5F244767" w:rsidR="00420ED0" w:rsidRPr="00CA0980" w:rsidRDefault="00420ED0" w:rsidP="00420ED0">
      <w:pPr>
        <w:pStyle w:val="ListParagraph"/>
        <w:numPr>
          <w:ilvl w:val="0"/>
          <w:numId w:val="25"/>
        </w:numPr>
        <w:autoSpaceDE w:val="0"/>
        <w:autoSpaceDN w:val="0"/>
        <w:adjustRightInd w:val="0"/>
        <w:spacing w:after="0" w:line="270" w:lineRule="atLeast"/>
        <w:jc w:val="both"/>
        <w:rPr>
          <w:rFonts w:cs="Calibri"/>
        </w:rPr>
      </w:pPr>
      <w:r w:rsidRPr="00CA0980">
        <w:t>Les prix des produits d’épicerie, le remboursement pour l</w:t>
      </w:r>
      <w:r w:rsidR="0019453D" w:rsidRPr="00CA0980">
        <w:t>es articles d</w:t>
      </w:r>
      <w:r w:rsidRPr="00CA0980">
        <w:t xml:space="preserve">’épicerie et les bénéficiaires de ce remboursement ont également été </w:t>
      </w:r>
      <w:r w:rsidR="0019453D" w:rsidRPr="00CA0980">
        <w:t>soulevés</w:t>
      </w:r>
      <w:r w:rsidRPr="00CA0980">
        <w:t>.</w:t>
      </w:r>
    </w:p>
    <w:p w14:paraId="527AAAD7" w14:textId="600914F8" w:rsidR="00420ED0" w:rsidRPr="00CA0980" w:rsidRDefault="00420ED0" w:rsidP="00420ED0">
      <w:pPr>
        <w:pStyle w:val="ListParagraph"/>
        <w:numPr>
          <w:ilvl w:val="0"/>
          <w:numId w:val="25"/>
        </w:numPr>
        <w:autoSpaceDE w:val="0"/>
        <w:autoSpaceDN w:val="0"/>
        <w:adjustRightInd w:val="0"/>
        <w:spacing w:after="0" w:line="270" w:lineRule="atLeast"/>
        <w:jc w:val="both"/>
        <w:rPr>
          <w:rFonts w:cs="Calibri"/>
        </w:rPr>
      </w:pPr>
      <w:r w:rsidRPr="00CA0980">
        <w:t>Dans le contexte des investissements dans les soins de santé, un participant a mentionné que les soins de la vue devraient également être pris en compte.</w:t>
      </w:r>
    </w:p>
    <w:p w14:paraId="46F8D418" w14:textId="77777777" w:rsidR="00420ED0" w:rsidRPr="00CA0980" w:rsidRDefault="00420ED0" w:rsidP="00420ED0">
      <w:pPr>
        <w:pStyle w:val="ListParagraph"/>
        <w:numPr>
          <w:ilvl w:val="0"/>
          <w:numId w:val="25"/>
        </w:numPr>
        <w:autoSpaceDE w:val="0"/>
        <w:autoSpaceDN w:val="0"/>
        <w:adjustRightInd w:val="0"/>
        <w:spacing w:after="0" w:line="270" w:lineRule="atLeast"/>
        <w:jc w:val="both"/>
        <w:rPr>
          <w:rFonts w:cs="Calibri"/>
        </w:rPr>
      </w:pPr>
      <w:r w:rsidRPr="00CA0980">
        <w:t>Un participant a indiqué qu’il n’y avait aucune mention de la réconciliation dans le discours sur le budget de cette année.</w:t>
      </w:r>
    </w:p>
    <w:p w14:paraId="52ED7C54" w14:textId="77777777" w:rsidR="00420ED0" w:rsidRPr="00CA0980" w:rsidRDefault="00420ED0" w:rsidP="00420ED0">
      <w:pPr>
        <w:autoSpaceDE w:val="0"/>
        <w:autoSpaceDN w:val="0"/>
        <w:adjustRightInd w:val="0"/>
        <w:spacing w:after="0" w:line="270" w:lineRule="atLeast"/>
        <w:jc w:val="both"/>
        <w:rPr>
          <w:rFonts w:asciiTheme="minorHAnsi" w:eastAsia="Times New Roman" w:hAnsiTheme="minorHAnsi" w:cstheme="minorHAnsi"/>
        </w:rPr>
      </w:pPr>
    </w:p>
    <w:p w14:paraId="6808E336" w14:textId="77777777" w:rsidR="00267ECF" w:rsidRPr="00CA0980" w:rsidRDefault="00420ED0" w:rsidP="00420ED0">
      <w:pPr>
        <w:autoSpaceDE w:val="0"/>
        <w:autoSpaceDN w:val="0"/>
        <w:adjustRightInd w:val="0"/>
        <w:spacing w:after="0" w:line="270" w:lineRule="atLeast"/>
        <w:jc w:val="both"/>
        <w:rPr>
          <w:rFonts w:asciiTheme="minorHAnsi" w:hAnsiTheme="minorHAnsi"/>
          <w:b/>
          <w:sz w:val="24"/>
        </w:rPr>
      </w:pPr>
      <w:r w:rsidRPr="00CA0980">
        <w:rPr>
          <w:rFonts w:asciiTheme="minorHAnsi" w:hAnsiTheme="minorHAnsi"/>
          <w:b/>
          <w:sz w:val="24"/>
        </w:rPr>
        <w:t>Groupe 3 — Adultes francophones de moins de 40 ans</w:t>
      </w:r>
    </w:p>
    <w:p w14:paraId="2DAD0FBC" w14:textId="399D711B" w:rsidR="00420ED0" w:rsidRPr="00CA0980" w:rsidRDefault="00420ED0" w:rsidP="00420ED0">
      <w:pPr>
        <w:autoSpaceDE w:val="0"/>
        <w:autoSpaceDN w:val="0"/>
        <w:adjustRightInd w:val="0"/>
        <w:spacing w:after="0" w:line="270" w:lineRule="atLeast"/>
        <w:jc w:val="both"/>
        <w:rPr>
          <w:rFonts w:asciiTheme="minorHAnsi" w:eastAsia="Times New Roman" w:hAnsiTheme="minorHAnsi" w:cstheme="minorBidi"/>
        </w:rPr>
      </w:pPr>
    </w:p>
    <w:p w14:paraId="63416427" w14:textId="21BB869D" w:rsidR="00420ED0" w:rsidRPr="00CA0980" w:rsidRDefault="00AE7657" w:rsidP="00AE7657">
      <w:pPr>
        <w:autoSpaceDE w:val="0"/>
        <w:autoSpaceDN w:val="0"/>
        <w:adjustRightInd w:val="0"/>
        <w:spacing w:after="0" w:line="257" w:lineRule="auto"/>
        <w:jc w:val="both"/>
        <w:rPr>
          <w:rFonts w:asciiTheme="minorHAnsi" w:eastAsia="Times New Roman" w:hAnsiTheme="minorHAnsi" w:cstheme="minorBidi"/>
          <w:b/>
        </w:rPr>
      </w:pPr>
      <w:r w:rsidRPr="00CA0980">
        <w:rPr>
          <w:b/>
        </w:rPr>
        <w:t>Postes budgétaires les plus soutenus :</w:t>
      </w:r>
    </w:p>
    <w:p w14:paraId="5EAC2999" w14:textId="03609C86" w:rsidR="00420ED0" w:rsidRPr="00CA0980" w:rsidRDefault="00420ED0" w:rsidP="00E8682D">
      <w:pPr>
        <w:pStyle w:val="ListParagraph"/>
        <w:numPr>
          <w:ilvl w:val="0"/>
          <w:numId w:val="25"/>
        </w:numPr>
        <w:autoSpaceDE w:val="0"/>
        <w:autoSpaceDN w:val="0"/>
        <w:adjustRightInd w:val="0"/>
        <w:spacing w:after="0" w:line="270" w:lineRule="atLeast"/>
        <w:jc w:val="both"/>
      </w:pPr>
      <w:r w:rsidRPr="00CA0980">
        <w:t xml:space="preserve">Le financement des soins de santé et le </w:t>
      </w:r>
      <w:r w:rsidR="00C707CB" w:rsidRPr="00CA0980">
        <w:t>r</w:t>
      </w:r>
      <w:r w:rsidRPr="00CA0980">
        <w:t xml:space="preserve">égime </w:t>
      </w:r>
      <w:r w:rsidR="00C707CB" w:rsidRPr="00CA0980">
        <w:t xml:space="preserve">national </w:t>
      </w:r>
      <w:r w:rsidRPr="00CA0980">
        <w:t>de soins dentaires sont les deux points les plus appréciés du budget, suivis par les énergies renouvelables et les initiatives vertes. Toutefois, lors de la discussion qui a suivi la présentation du budget, certains participants ont estimé qu’ils ne comprenaient pas bien en quoi le nouveau financement améliorerait l’état de leur système de soins de santé. En ce qui concerne le programme de soins dentaires, la plupart des participants estiment qu’il s’agit d’une avancée positive, mais ils ne pensent pas qu’il aura une incidence directe sur eux.</w:t>
      </w:r>
    </w:p>
    <w:p w14:paraId="0DC4AEF9" w14:textId="0299C7F7" w:rsidR="00420ED0" w:rsidRPr="00CA0980" w:rsidRDefault="00420ED0" w:rsidP="00E8682D">
      <w:pPr>
        <w:pStyle w:val="ListParagraph"/>
        <w:numPr>
          <w:ilvl w:val="0"/>
          <w:numId w:val="25"/>
        </w:numPr>
        <w:autoSpaceDE w:val="0"/>
        <w:autoSpaceDN w:val="0"/>
        <w:adjustRightInd w:val="0"/>
        <w:spacing w:after="0" w:line="270" w:lineRule="atLeast"/>
        <w:jc w:val="both"/>
      </w:pPr>
      <w:r w:rsidRPr="00CA0980">
        <w:t xml:space="preserve">Bien que la participation des femmes </w:t>
      </w:r>
      <w:r w:rsidR="0003035C" w:rsidRPr="00CA0980">
        <w:t>au marché du travail</w:t>
      </w:r>
      <w:r w:rsidRPr="00CA0980">
        <w:t xml:space="preserve"> ait obtenu une note relativement élevée, elle n’a pas été évoquée comme un élément positif lors de la </w:t>
      </w:r>
      <w:r w:rsidRPr="00CA0980">
        <w:lastRenderedPageBreak/>
        <w:t>discussion qui a suivi la présentation du budget, ce qui indique qu’elle a été jugée positivement, mais pas autant que le financement des soins de santé ou du régime de soins dentaires.</w:t>
      </w:r>
    </w:p>
    <w:p w14:paraId="4D793882" w14:textId="1A64F997" w:rsidR="00420ED0" w:rsidRPr="00CA0980" w:rsidRDefault="00420ED0" w:rsidP="00E8682D">
      <w:pPr>
        <w:pStyle w:val="ListParagraph"/>
        <w:numPr>
          <w:ilvl w:val="0"/>
          <w:numId w:val="25"/>
        </w:numPr>
        <w:autoSpaceDE w:val="0"/>
        <w:autoSpaceDN w:val="0"/>
        <w:adjustRightInd w:val="0"/>
        <w:spacing w:after="0" w:line="270" w:lineRule="atLeast"/>
        <w:jc w:val="both"/>
      </w:pPr>
      <w:r w:rsidRPr="00CA0980">
        <w:t>En ce qui concerne les initiatives en matière d’énergie propre, les participants se sont dit d’accord avec l’objectif, mais n’ont pas réussi à se souvenir des nouveautés dans ce domaine après le discours.</w:t>
      </w:r>
    </w:p>
    <w:p w14:paraId="3E79B9F4" w14:textId="77777777" w:rsidR="00420ED0" w:rsidRPr="00CA0980" w:rsidRDefault="00420ED0" w:rsidP="00420ED0">
      <w:pPr>
        <w:autoSpaceDE w:val="0"/>
        <w:autoSpaceDN w:val="0"/>
        <w:adjustRightInd w:val="0"/>
        <w:spacing w:after="0" w:line="270" w:lineRule="atLeast"/>
        <w:jc w:val="both"/>
        <w:rPr>
          <w:rFonts w:asciiTheme="minorHAnsi" w:eastAsia="Times New Roman" w:hAnsiTheme="minorHAnsi" w:cstheme="minorBidi"/>
        </w:rPr>
      </w:pPr>
    </w:p>
    <w:p w14:paraId="2D06F68B" w14:textId="37DC2EEF" w:rsidR="00AE7657" w:rsidRPr="00CA0980" w:rsidRDefault="00AE7657" w:rsidP="00AE7657">
      <w:pPr>
        <w:autoSpaceDE w:val="0"/>
        <w:autoSpaceDN w:val="0"/>
        <w:adjustRightInd w:val="0"/>
        <w:spacing w:after="0" w:line="257" w:lineRule="auto"/>
        <w:jc w:val="both"/>
        <w:rPr>
          <w:rFonts w:cs="Calibri"/>
          <w:b/>
        </w:rPr>
      </w:pPr>
      <w:r w:rsidRPr="00CA0980">
        <w:rPr>
          <w:b/>
        </w:rPr>
        <w:t>Postes budgétaires moins soutenus :</w:t>
      </w:r>
    </w:p>
    <w:p w14:paraId="4421216A" w14:textId="43B022F6" w:rsidR="00420ED0" w:rsidRPr="00CA0980" w:rsidRDefault="00420ED0" w:rsidP="00002A0B">
      <w:pPr>
        <w:pStyle w:val="ListParagraph"/>
        <w:numPr>
          <w:ilvl w:val="0"/>
          <w:numId w:val="25"/>
        </w:numPr>
        <w:autoSpaceDE w:val="0"/>
        <w:autoSpaceDN w:val="0"/>
        <w:adjustRightInd w:val="0"/>
        <w:spacing w:after="0" w:line="270" w:lineRule="atLeast"/>
        <w:jc w:val="both"/>
      </w:pPr>
      <w:r w:rsidRPr="00CA0980">
        <w:t xml:space="preserve">Pendant la partie du discours où la ministre a parlé de l’inflation, les résultats du sondage en temps réel ont eu tendance à stagner. De nombreuses personnes ont fait remarquer que si le discours avait pour but de rassurer et d’utiliser les statistiques pour donner une image plus positive de la situation au Canada, il ne contenait aucune mesure concrète pour aider les Canadiens à faire face aux problèmes d’abordabilité. Lors de la discussion qui a suivi la présentation du budget, certains participants ont été déçus </w:t>
      </w:r>
      <w:r w:rsidR="00885D54" w:rsidRPr="00CA0980">
        <w:t xml:space="preserve">de </w:t>
      </w:r>
      <w:r w:rsidRPr="00CA0980">
        <w:t xml:space="preserve">l’absence de programmes ou d’initiatives concrètes pour aider les </w:t>
      </w:r>
      <w:r w:rsidR="00885D54" w:rsidRPr="00CA0980">
        <w:t xml:space="preserve">Canadiennes et les </w:t>
      </w:r>
      <w:r w:rsidRPr="00CA0980">
        <w:t>Canadiens à faire face à l</w:t>
      </w:r>
      <w:r w:rsidR="00885D54" w:rsidRPr="00CA0980">
        <w:t>a hausse de l</w:t>
      </w:r>
      <w:r w:rsidRPr="00CA0980">
        <w:t xml:space="preserve">’inflation et </w:t>
      </w:r>
      <w:r w:rsidR="00885D54" w:rsidRPr="00CA0980">
        <w:t xml:space="preserve">du </w:t>
      </w:r>
      <w:r w:rsidRPr="00CA0980">
        <w:t>coût de la vie.</w:t>
      </w:r>
    </w:p>
    <w:p w14:paraId="460BC7CF" w14:textId="18183416" w:rsidR="00420ED0" w:rsidRPr="00CA0980" w:rsidRDefault="00420ED0" w:rsidP="00002A0B">
      <w:pPr>
        <w:pStyle w:val="ListParagraph"/>
        <w:numPr>
          <w:ilvl w:val="0"/>
          <w:numId w:val="25"/>
        </w:numPr>
        <w:autoSpaceDE w:val="0"/>
        <w:autoSpaceDN w:val="0"/>
        <w:adjustRightInd w:val="0"/>
        <w:spacing w:after="0" w:line="270" w:lineRule="atLeast"/>
        <w:jc w:val="both"/>
      </w:pPr>
      <w:r w:rsidRPr="00CA0980">
        <w:t xml:space="preserve">Alors que les résultats du sondage en temps réel étaient en général rarement dans la zone négative, la mention du président Poutine et de la dépendance de certains pays à l’égard de ressources provenant de régimes non démocratiques a été un point faible du discours. Très peu de commentaires nous permettent de bien en comprendre la raison, mais certains participants ont mentionné que cela n’était pas pertinent pour eux ou </w:t>
      </w:r>
      <w:r w:rsidR="00885D54" w:rsidRPr="00CA0980">
        <w:t>ne s’appliquait pas à</w:t>
      </w:r>
      <w:r w:rsidRPr="00CA0980">
        <w:t xml:space="preserve"> leur situation.</w:t>
      </w:r>
    </w:p>
    <w:p w14:paraId="4CFD240B" w14:textId="77777777" w:rsidR="00420ED0" w:rsidRPr="00CA0980" w:rsidRDefault="00420ED0" w:rsidP="00420ED0">
      <w:pPr>
        <w:autoSpaceDE w:val="0"/>
        <w:autoSpaceDN w:val="0"/>
        <w:adjustRightInd w:val="0"/>
        <w:spacing w:after="0" w:line="270" w:lineRule="atLeast"/>
        <w:jc w:val="both"/>
        <w:rPr>
          <w:rFonts w:asciiTheme="minorHAnsi" w:eastAsia="Times New Roman" w:hAnsiTheme="minorHAnsi" w:cstheme="minorBidi"/>
          <w:b/>
        </w:rPr>
      </w:pPr>
    </w:p>
    <w:p w14:paraId="385DE2CE" w14:textId="77777777" w:rsidR="00C23ADD" w:rsidRPr="00CA0980" w:rsidRDefault="00C23ADD" w:rsidP="00C23ADD">
      <w:pPr>
        <w:autoSpaceDE w:val="0"/>
        <w:autoSpaceDN w:val="0"/>
        <w:adjustRightInd w:val="0"/>
        <w:spacing w:after="0" w:line="257" w:lineRule="auto"/>
        <w:jc w:val="both"/>
        <w:rPr>
          <w:rFonts w:cs="Calibri"/>
          <w:b/>
        </w:rPr>
      </w:pPr>
      <w:r w:rsidRPr="00CA0980">
        <w:rPr>
          <w:b/>
        </w:rPr>
        <w:t>Ce qui manquait dans le budget :</w:t>
      </w:r>
    </w:p>
    <w:p w14:paraId="4A18D979" w14:textId="6618BCC4" w:rsidR="00420ED0" w:rsidRPr="00CA0980" w:rsidRDefault="00420ED0" w:rsidP="00002A0B">
      <w:pPr>
        <w:pStyle w:val="ListParagraph"/>
        <w:numPr>
          <w:ilvl w:val="0"/>
          <w:numId w:val="25"/>
        </w:numPr>
        <w:autoSpaceDE w:val="0"/>
        <w:autoSpaceDN w:val="0"/>
        <w:adjustRightInd w:val="0"/>
        <w:spacing w:after="0" w:line="270" w:lineRule="atLeast"/>
        <w:jc w:val="both"/>
      </w:pPr>
      <w:r w:rsidRPr="00CA0980">
        <w:t xml:space="preserve">L’absence d’initiatives ayant trait particulièrement au logement est l’élément le plus souvent mentionné comme </w:t>
      </w:r>
      <w:r w:rsidR="00C65DCC" w:rsidRPr="00CA0980">
        <w:t xml:space="preserve">étant </w:t>
      </w:r>
      <w:r w:rsidRPr="00CA0980">
        <w:t xml:space="preserve">manquant dans le budget parmi les jeunes répondants francophones. Cela peut s’expliquer par le fait que les mesures existantes sont peu connues; </w:t>
      </w:r>
      <w:r w:rsidR="00C65DCC" w:rsidRPr="00CA0980">
        <w:t>les participants</w:t>
      </w:r>
      <w:r w:rsidRPr="00CA0980">
        <w:t xml:space="preserve"> estiment que le budget aurait dû mentionner la question des acheteurs d’un premier logement, de l’allègement des loyers ou d’une autre mesure qui leur est destinée.</w:t>
      </w:r>
    </w:p>
    <w:p w14:paraId="365BCD93" w14:textId="56F9A5E2" w:rsidR="00420ED0" w:rsidRPr="00CA0980" w:rsidRDefault="00420ED0" w:rsidP="00002A0B">
      <w:pPr>
        <w:pStyle w:val="ListParagraph"/>
        <w:numPr>
          <w:ilvl w:val="0"/>
          <w:numId w:val="25"/>
        </w:numPr>
        <w:autoSpaceDE w:val="0"/>
        <w:autoSpaceDN w:val="0"/>
        <w:adjustRightInd w:val="0"/>
        <w:spacing w:after="0" w:line="270" w:lineRule="atLeast"/>
        <w:jc w:val="both"/>
      </w:pPr>
      <w:r w:rsidRPr="00CA0980">
        <w:t xml:space="preserve">Certains ont fait remarquer que le discours ne contenait que très peu d’annonces d’initiatives concrètes pour aider </w:t>
      </w:r>
      <w:r w:rsidR="00C05380" w:rsidRPr="00CA0980">
        <w:t>la population canadienne</w:t>
      </w:r>
      <w:r w:rsidRPr="00CA0980">
        <w:t xml:space="preserve"> à faire face à la crise du coût de la vie.</w:t>
      </w:r>
    </w:p>
    <w:p w14:paraId="7AEA5957" w14:textId="77777777" w:rsidR="00420ED0" w:rsidRPr="00CA0980" w:rsidRDefault="00420ED0" w:rsidP="00002A0B">
      <w:pPr>
        <w:pStyle w:val="ListParagraph"/>
        <w:numPr>
          <w:ilvl w:val="0"/>
          <w:numId w:val="25"/>
        </w:numPr>
        <w:autoSpaceDE w:val="0"/>
        <w:autoSpaceDN w:val="0"/>
        <w:adjustRightInd w:val="0"/>
        <w:spacing w:after="0" w:line="270" w:lineRule="atLeast"/>
        <w:jc w:val="both"/>
      </w:pPr>
      <w:r w:rsidRPr="00CA0980">
        <w:t>Certains participants ont également déclaré que le discours n’abordait pas les besoins des Canadiens à faible revenu.</w:t>
      </w:r>
    </w:p>
    <w:p w14:paraId="43B98297" w14:textId="77777777" w:rsidR="00C65DCC" w:rsidRPr="00CA0980" w:rsidRDefault="00C65DCC" w:rsidP="00C65DCC">
      <w:pPr>
        <w:autoSpaceDE w:val="0"/>
        <w:autoSpaceDN w:val="0"/>
        <w:adjustRightInd w:val="0"/>
        <w:spacing w:after="0" w:line="270" w:lineRule="atLeast"/>
        <w:jc w:val="both"/>
        <w:rPr>
          <w:rFonts w:asciiTheme="minorHAnsi" w:eastAsia="Times New Roman" w:hAnsiTheme="minorHAnsi" w:cstheme="minorBidi"/>
          <w:b/>
        </w:rPr>
      </w:pPr>
    </w:p>
    <w:p w14:paraId="3B6A3704" w14:textId="77777777" w:rsidR="00420ED0" w:rsidRPr="00CA0980" w:rsidRDefault="00420ED0" w:rsidP="00420ED0">
      <w:pPr>
        <w:spacing w:before="53" w:after="0" w:line="240" w:lineRule="auto"/>
        <w:jc w:val="both"/>
        <w:rPr>
          <w:rFonts w:asciiTheme="minorHAnsi" w:eastAsiaTheme="minorEastAsia" w:hAnsiTheme="minorHAnsi" w:cstheme="minorHAnsi"/>
          <w:b/>
          <w:kern w:val="24"/>
          <w:sz w:val="24"/>
          <w:szCs w:val="24"/>
        </w:rPr>
      </w:pPr>
      <w:r w:rsidRPr="00CA0980">
        <w:rPr>
          <w:rFonts w:asciiTheme="minorHAnsi" w:hAnsiTheme="minorHAnsi"/>
          <w:b/>
          <w:sz w:val="24"/>
        </w:rPr>
        <w:t>Groupe 4 — Adultes francophones de 40 ans ou plus</w:t>
      </w:r>
    </w:p>
    <w:p w14:paraId="74CD6C1E" w14:textId="77777777" w:rsidR="00420ED0" w:rsidRPr="00CA0980" w:rsidRDefault="00420ED0" w:rsidP="00420ED0">
      <w:pPr>
        <w:spacing w:before="53" w:after="0" w:line="240" w:lineRule="auto"/>
        <w:jc w:val="both"/>
        <w:rPr>
          <w:rFonts w:asciiTheme="minorHAnsi" w:eastAsiaTheme="minorEastAsia" w:hAnsiTheme="minorHAnsi" w:cstheme="minorHAnsi"/>
          <w:kern w:val="24"/>
          <w:lang w:eastAsia="fr-CA"/>
        </w:rPr>
      </w:pPr>
    </w:p>
    <w:p w14:paraId="052B0DF6" w14:textId="77777777" w:rsidR="00AE7657" w:rsidRPr="00CA0980" w:rsidRDefault="00AE7657" w:rsidP="00AE7657">
      <w:pPr>
        <w:autoSpaceDE w:val="0"/>
        <w:autoSpaceDN w:val="0"/>
        <w:adjustRightInd w:val="0"/>
        <w:spacing w:after="0" w:line="257" w:lineRule="auto"/>
        <w:jc w:val="both"/>
        <w:rPr>
          <w:rFonts w:cs="Calibri"/>
          <w:b/>
        </w:rPr>
      </w:pPr>
      <w:r w:rsidRPr="00CA0980">
        <w:rPr>
          <w:b/>
        </w:rPr>
        <w:t>Postes budgétaires les plus soutenus :</w:t>
      </w:r>
    </w:p>
    <w:p w14:paraId="78888601" w14:textId="77777777" w:rsidR="00420ED0" w:rsidRPr="00CA0980" w:rsidRDefault="00420ED0" w:rsidP="00420ED0">
      <w:pPr>
        <w:pStyle w:val="ListParagraph"/>
        <w:numPr>
          <w:ilvl w:val="0"/>
          <w:numId w:val="29"/>
        </w:numPr>
        <w:autoSpaceDE w:val="0"/>
        <w:autoSpaceDN w:val="0"/>
        <w:adjustRightInd w:val="0"/>
        <w:spacing w:after="0" w:line="270" w:lineRule="atLeast"/>
        <w:jc w:val="both"/>
        <w:rPr>
          <w:rFonts w:asciiTheme="minorHAnsi" w:eastAsia="Times New Roman" w:hAnsiTheme="minorHAnsi" w:cstheme="minorBidi"/>
        </w:rPr>
      </w:pPr>
      <w:r w:rsidRPr="00CA0980">
        <w:rPr>
          <w:rFonts w:asciiTheme="minorHAnsi" w:hAnsiTheme="minorHAnsi"/>
        </w:rPr>
        <w:t>Les évaluations ont été généralement positives tout au long du discours.</w:t>
      </w:r>
    </w:p>
    <w:p w14:paraId="2889C50F" w14:textId="3217643C" w:rsidR="00420ED0" w:rsidRPr="00CA0980" w:rsidRDefault="00420ED0" w:rsidP="00420ED0">
      <w:pPr>
        <w:pStyle w:val="ListParagraph"/>
        <w:numPr>
          <w:ilvl w:val="0"/>
          <w:numId w:val="29"/>
        </w:numPr>
        <w:autoSpaceDE w:val="0"/>
        <w:autoSpaceDN w:val="0"/>
        <w:adjustRightInd w:val="0"/>
        <w:spacing w:after="0" w:line="270" w:lineRule="atLeast"/>
        <w:jc w:val="both"/>
        <w:rPr>
          <w:rFonts w:asciiTheme="minorHAnsi" w:eastAsia="Times New Roman" w:hAnsiTheme="minorHAnsi" w:cstheme="minorBidi"/>
        </w:rPr>
      </w:pPr>
      <w:r w:rsidRPr="00CA0980">
        <w:rPr>
          <w:rFonts w:asciiTheme="minorHAnsi" w:hAnsiTheme="minorHAnsi"/>
        </w:rPr>
        <w:t xml:space="preserve">Le financement des soins de santé et la </w:t>
      </w:r>
      <w:r w:rsidR="00C05380" w:rsidRPr="00CA0980">
        <w:rPr>
          <w:rFonts w:asciiTheme="minorHAnsi" w:hAnsiTheme="minorHAnsi"/>
        </w:rPr>
        <w:t>mise sur pied du</w:t>
      </w:r>
      <w:r w:rsidRPr="00CA0980">
        <w:rPr>
          <w:rFonts w:asciiTheme="minorHAnsi" w:hAnsiTheme="minorHAnsi"/>
        </w:rPr>
        <w:t xml:space="preserve"> nouveau Régime canadien de soins dentaires semblent avoir été les annonces les plus appréciées, car elles ont provoqué une hausse des résultats du sondage en temps réel et ont également été présentées comme des mesures très positives par les participants au cours de la discussion de groupe.</w:t>
      </w:r>
    </w:p>
    <w:p w14:paraId="48598B1E" w14:textId="6CE06A88" w:rsidR="00420ED0" w:rsidRPr="00CA0980" w:rsidRDefault="00420ED0" w:rsidP="00420ED0">
      <w:pPr>
        <w:pStyle w:val="ListParagraph"/>
        <w:numPr>
          <w:ilvl w:val="0"/>
          <w:numId w:val="29"/>
        </w:numPr>
        <w:autoSpaceDE w:val="0"/>
        <w:autoSpaceDN w:val="0"/>
        <w:adjustRightInd w:val="0"/>
        <w:spacing w:after="0" w:line="270" w:lineRule="atLeast"/>
        <w:jc w:val="both"/>
        <w:rPr>
          <w:rFonts w:asciiTheme="minorHAnsi" w:eastAsia="Times New Roman" w:hAnsiTheme="minorHAnsi" w:cstheme="minorBidi"/>
          <w:bCs/>
        </w:rPr>
      </w:pPr>
      <w:r w:rsidRPr="00CA0980">
        <w:rPr>
          <w:rFonts w:asciiTheme="minorHAnsi" w:hAnsiTheme="minorHAnsi"/>
        </w:rPr>
        <w:lastRenderedPageBreak/>
        <w:t>La mention des Canadiens</w:t>
      </w:r>
      <w:r w:rsidR="000965D8" w:rsidRPr="00CA0980">
        <w:rPr>
          <w:rFonts w:asciiTheme="minorHAnsi" w:hAnsiTheme="minorHAnsi"/>
        </w:rPr>
        <w:t xml:space="preserve"> fortunés</w:t>
      </w:r>
      <w:r w:rsidRPr="00CA0980">
        <w:rPr>
          <w:rFonts w:asciiTheme="minorHAnsi" w:hAnsiTheme="minorHAnsi"/>
        </w:rPr>
        <w:t xml:space="preserve"> et des grandes entreprises qui paient leur juste part pour maintenir le niveau d’imposition de la classe moyenne à un niveau plus bas et pour investir dans le système de soins de santé et le filet de sécurité sociale a été la mieux notée au sondage en temps réel. Toutefois, les participants n’ont pas mentionné ces éléments au cours de la discussion de groupe.</w:t>
      </w:r>
    </w:p>
    <w:p w14:paraId="2B3069BC" w14:textId="22342FC8" w:rsidR="00267ECF" w:rsidRPr="00CA0980" w:rsidRDefault="00420ED0" w:rsidP="00420ED0">
      <w:pPr>
        <w:pStyle w:val="ListParagraph"/>
        <w:numPr>
          <w:ilvl w:val="0"/>
          <w:numId w:val="29"/>
        </w:numPr>
        <w:autoSpaceDE w:val="0"/>
        <w:autoSpaceDN w:val="0"/>
        <w:adjustRightInd w:val="0"/>
        <w:spacing w:after="0" w:line="270" w:lineRule="atLeast"/>
        <w:jc w:val="both"/>
        <w:rPr>
          <w:rFonts w:asciiTheme="minorHAnsi" w:hAnsiTheme="minorHAnsi"/>
        </w:rPr>
      </w:pPr>
      <w:r w:rsidRPr="00CA0980">
        <w:rPr>
          <w:rFonts w:asciiTheme="minorHAnsi" w:hAnsiTheme="minorHAnsi"/>
        </w:rPr>
        <w:t xml:space="preserve">La mention de la participation record des femmes </w:t>
      </w:r>
      <w:r w:rsidR="000965D8" w:rsidRPr="00CA0980">
        <w:rPr>
          <w:rFonts w:asciiTheme="minorHAnsi" w:hAnsiTheme="minorHAnsi"/>
        </w:rPr>
        <w:t>au marché du travail</w:t>
      </w:r>
      <w:r w:rsidRPr="00CA0980">
        <w:rPr>
          <w:rFonts w:asciiTheme="minorHAnsi" w:hAnsiTheme="minorHAnsi"/>
        </w:rPr>
        <w:t xml:space="preserve"> a également obtenu une note assez élevée au sondage en temps réel.</w:t>
      </w:r>
    </w:p>
    <w:p w14:paraId="23BDD076" w14:textId="5B0F186F" w:rsidR="00420ED0" w:rsidRPr="00CA0980" w:rsidRDefault="00420ED0" w:rsidP="00420ED0">
      <w:pPr>
        <w:pStyle w:val="ListParagraph"/>
        <w:numPr>
          <w:ilvl w:val="0"/>
          <w:numId w:val="29"/>
        </w:numPr>
        <w:autoSpaceDE w:val="0"/>
        <w:autoSpaceDN w:val="0"/>
        <w:adjustRightInd w:val="0"/>
        <w:spacing w:after="0" w:line="270" w:lineRule="atLeast"/>
        <w:jc w:val="both"/>
        <w:rPr>
          <w:rFonts w:asciiTheme="minorHAnsi" w:eastAsia="Times New Roman" w:hAnsiTheme="minorHAnsi" w:cstheme="minorBidi"/>
          <w:bCs/>
        </w:rPr>
      </w:pPr>
      <w:r w:rsidRPr="00CA0980">
        <w:rPr>
          <w:rFonts w:asciiTheme="minorHAnsi" w:hAnsiTheme="minorHAnsi"/>
        </w:rPr>
        <w:t>Parmi les autres points du discours qui ont été accueillis favorablement, citons le remboursement pour l</w:t>
      </w:r>
      <w:r w:rsidR="000965D8" w:rsidRPr="00CA0980">
        <w:rPr>
          <w:rFonts w:asciiTheme="minorHAnsi" w:hAnsiTheme="minorHAnsi"/>
        </w:rPr>
        <w:t>es articles d</w:t>
      </w:r>
      <w:r w:rsidRPr="00CA0980">
        <w:rPr>
          <w:rFonts w:asciiTheme="minorHAnsi" w:hAnsiTheme="minorHAnsi"/>
        </w:rPr>
        <w:t>’épicerie, l’investissement dans les Canadiens, la reprise de l’emploi à la suite de la pandémie de COVID-19, les institutions solides du Canada et sa tradition de discipline budgétaire, les efforts en faveur d’une économie propre et de la protection de l’environnement, ainsi que la collaboration étroite du Canada avec des alliés aux vues semblables, comme les États-Unis et l’Europe.</w:t>
      </w:r>
    </w:p>
    <w:p w14:paraId="43F30AB2" w14:textId="77777777" w:rsidR="00420ED0" w:rsidRPr="00CA0980" w:rsidRDefault="00420ED0" w:rsidP="00420ED0">
      <w:pPr>
        <w:spacing w:before="53" w:after="0" w:line="240" w:lineRule="auto"/>
        <w:jc w:val="both"/>
        <w:rPr>
          <w:rFonts w:asciiTheme="minorHAnsi" w:eastAsiaTheme="minorEastAsia" w:hAnsiTheme="minorHAnsi" w:cstheme="minorHAnsi"/>
          <w:kern w:val="24"/>
          <w:lang w:eastAsia="fr-CA"/>
        </w:rPr>
      </w:pPr>
    </w:p>
    <w:p w14:paraId="6F51C1F8" w14:textId="77777777" w:rsidR="00AE7657" w:rsidRPr="00CA0980" w:rsidRDefault="00AE7657" w:rsidP="00AE7657">
      <w:pPr>
        <w:autoSpaceDE w:val="0"/>
        <w:autoSpaceDN w:val="0"/>
        <w:adjustRightInd w:val="0"/>
        <w:spacing w:after="0" w:line="257" w:lineRule="auto"/>
        <w:jc w:val="both"/>
        <w:rPr>
          <w:rFonts w:cs="Calibri"/>
          <w:b/>
        </w:rPr>
      </w:pPr>
      <w:r w:rsidRPr="00CA0980">
        <w:rPr>
          <w:b/>
        </w:rPr>
        <w:t>Postes budgétaires moins soutenus :</w:t>
      </w:r>
    </w:p>
    <w:p w14:paraId="0B95E436" w14:textId="77777777" w:rsidR="00267ECF" w:rsidRPr="00CA0980" w:rsidRDefault="00420ED0" w:rsidP="00D12DED">
      <w:pPr>
        <w:numPr>
          <w:ilvl w:val="0"/>
          <w:numId w:val="22"/>
        </w:numPr>
        <w:spacing w:after="0" w:line="240" w:lineRule="auto"/>
        <w:jc w:val="both"/>
        <w:textAlignment w:val="center"/>
      </w:pPr>
      <w:r w:rsidRPr="00CA0980">
        <w:t>Les notes étaient plus faibles lorsque les difficultés économiques et l’optimisme pour l’avenir ont été mentionnés.</w:t>
      </w:r>
    </w:p>
    <w:p w14:paraId="6767DA82" w14:textId="77777777" w:rsidR="00267ECF" w:rsidRPr="00CA0980" w:rsidRDefault="00420ED0" w:rsidP="00D12DED">
      <w:pPr>
        <w:numPr>
          <w:ilvl w:val="0"/>
          <w:numId w:val="22"/>
        </w:numPr>
        <w:spacing w:after="0" w:line="240" w:lineRule="auto"/>
        <w:jc w:val="both"/>
        <w:textAlignment w:val="center"/>
      </w:pPr>
      <w:r w:rsidRPr="00CA0980">
        <w:t>La mention des travailleurs du secteur de l’énergie propre a été moins bien notée au sondage en temps réel. Certains doutes ont également été exprimés au cours de la discussion de groupe sur la durabilité et le succès des voitures électriques et de l’industrie des batteries pour l’économie et la société canadiennes.</w:t>
      </w:r>
    </w:p>
    <w:p w14:paraId="46A8D4AC" w14:textId="77777777" w:rsidR="00267ECF" w:rsidRPr="00CA0980" w:rsidRDefault="00420ED0" w:rsidP="00D12DED">
      <w:pPr>
        <w:numPr>
          <w:ilvl w:val="0"/>
          <w:numId w:val="22"/>
        </w:numPr>
        <w:spacing w:after="0" w:line="240" w:lineRule="auto"/>
        <w:jc w:val="both"/>
        <w:textAlignment w:val="center"/>
      </w:pPr>
      <w:r w:rsidRPr="00CA0980">
        <w:t xml:space="preserve">La rencontre de la vice-première ministre </w:t>
      </w:r>
      <w:proofErr w:type="spellStart"/>
      <w:r w:rsidRPr="00CA0980">
        <w:t>Freeland</w:t>
      </w:r>
      <w:proofErr w:type="spellEnd"/>
      <w:r w:rsidRPr="00CA0980">
        <w:t xml:space="preserve"> avec des Canadiens nommés par leur prénom a été jugée inutile et sans incidence sur la vie et la situation des participants. Lors des discussions de groupe, ils ont eu tendance à réagir de manière plutôt négative à cette partie du discours.</w:t>
      </w:r>
    </w:p>
    <w:p w14:paraId="00470691" w14:textId="77777777" w:rsidR="00267ECF" w:rsidRPr="00CA0980" w:rsidRDefault="00420ED0" w:rsidP="00D12DED">
      <w:pPr>
        <w:numPr>
          <w:ilvl w:val="0"/>
          <w:numId w:val="22"/>
        </w:numPr>
        <w:spacing w:after="0" w:line="240" w:lineRule="auto"/>
        <w:jc w:val="both"/>
        <w:textAlignment w:val="center"/>
      </w:pPr>
      <w:r w:rsidRPr="00CA0980">
        <w:t>Les mentions de mesures visant les immigrants et les Autochtones semblent généralement perçues de manière moins positive par les participants.</w:t>
      </w:r>
    </w:p>
    <w:p w14:paraId="7C84251C" w14:textId="55F3AD2A" w:rsidR="00420ED0" w:rsidRPr="00CA0980" w:rsidRDefault="00420ED0" w:rsidP="00420ED0">
      <w:pPr>
        <w:spacing w:before="53" w:after="0" w:line="240" w:lineRule="auto"/>
        <w:jc w:val="both"/>
        <w:rPr>
          <w:rFonts w:asciiTheme="minorHAnsi" w:eastAsiaTheme="minorEastAsia" w:hAnsiTheme="minorHAnsi" w:cstheme="minorHAnsi"/>
          <w:kern w:val="24"/>
          <w:lang w:eastAsia="fr-CA"/>
        </w:rPr>
      </w:pPr>
    </w:p>
    <w:p w14:paraId="01119521" w14:textId="77777777" w:rsidR="00C23ADD" w:rsidRPr="00CA0980" w:rsidRDefault="00C23ADD" w:rsidP="00C23ADD">
      <w:pPr>
        <w:autoSpaceDE w:val="0"/>
        <w:autoSpaceDN w:val="0"/>
        <w:adjustRightInd w:val="0"/>
        <w:spacing w:after="0" w:line="257" w:lineRule="auto"/>
        <w:jc w:val="both"/>
        <w:rPr>
          <w:rFonts w:cs="Calibri"/>
          <w:b/>
        </w:rPr>
      </w:pPr>
      <w:r w:rsidRPr="00CA0980">
        <w:rPr>
          <w:b/>
        </w:rPr>
        <w:t>Ce qui manquait dans le budget :</w:t>
      </w:r>
    </w:p>
    <w:p w14:paraId="35E64126" w14:textId="2B628194" w:rsidR="00267ECF" w:rsidRPr="00CA0980" w:rsidRDefault="00420ED0" w:rsidP="00002A0B">
      <w:pPr>
        <w:pStyle w:val="ListParagraph"/>
        <w:numPr>
          <w:ilvl w:val="0"/>
          <w:numId w:val="25"/>
        </w:numPr>
        <w:autoSpaceDE w:val="0"/>
        <w:autoSpaceDN w:val="0"/>
        <w:adjustRightInd w:val="0"/>
        <w:spacing w:after="0" w:line="270" w:lineRule="atLeast"/>
        <w:jc w:val="both"/>
      </w:pPr>
      <w:r w:rsidRPr="00CA0980">
        <w:t>D’une manière générale, les participants auraient souhaité avoir plus de renseignements sur la manière dont certaines mesures seront mises en œuvre au fil du temps (p. ex. la manière dont le remboursement pour l</w:t>
      </w:r>
      <w:r w:rsidR="00A25690" w:rsidRPr="00CA0980">
        <w:t>es produits d</w:t>
      </w:r>
      <w:r w:rsidRPr="00CA0980">
        <w:t>’épicerie sera offert). Certains participants ont indiqué qu’ils auraient souhaité plus de précisions à ce sujet.</w:t>
      </w:r>
    </w:p>
    <w:p w14:paraId="68C7902B" w14:textId="3FD3A824" w:rsidR="00420ED0" w:rsidRPr="00CA0980" w:rsidRDefault="00420ED0" w:rsidP="00002A0B">
      <w:pPr>
        <w:pStyle w:val="ListParagraph"/>
        <w:numPr>
          <w:ilvl w:val="0"/>
          <w:numId w:val="25"/>
        </w:numPr>
        <w:autoSpaceDE w:val="0"/>
        <w:autoSpaceDN w:val="0"/>
        <w:adjustRightInd w:val="0"/>
        <w:spacing w:after="0" w:line="270" w:lineRule="atLeast"/>
        <w:jc w:val="both"/>
      </w:pPr>
      <w:r w:rsidRPr="00CA0980">
        <w:t>Les participants auraient souhaité avoir plus de renseignements sur la situation économique du Canada, plus particulièrement sur le niveau d’endettement du pays et sur le moment où l’on peut espérer atteindre l’équilibre budgétaire.</w:t>
      </w:r>
    </w:p>
    <w:p w14:paraId="014CC7FA" w14:textId="77777777" w:rsidR="00267ECF" w:rsidRPr="00CA0980" w:rsidRDefault="00420ED0" w:rsidP="00002A0B">
      <w:pPr>
        <w:pStyle w:val="ListParagraph"/>
        <w:numPr>
          <w:ilvl w:val="0"/>
          <w:numId w:val="25"/>
        </w:numPr>
        <w:autoSpaceDE w:val="0"/>
        <w:autoSpaceDN w:val="0"/>
        <w:adjustRightInd w:val="0"/>
        <w:spacing w:after="0" w:line="270" w:lineRule="atLeast"/>
        <w:jc w:val="both"/>
      </w:pPr>
      <w:r w:rsidRPr="00CA0980">
        <w:t>D’autres participants ont fait remarquer que ce budget offrait peu aux Canadiens en matière de logement, si ce n’est pour les réfugiés et les immigrants.</w:t>
      </w:r>
    </w:p>
    <w:p w14:paraId="5E308B41" w14:textId="793132B2" w:rsidR="00420ED0" w:rsidRPr="00CA0980" w:rsidRDefault="00420ED0" w:rsidP="00002A0B">
      <w:pPr>
        <w:pStyle w:val="ListParagraph"/>
        <w:numPr>
          <w:ilvl w:val="0"/>
          <w:numId w:val="25"/>
        </w:numPr>
        <w:autoSpaceDE w:val="0"/>
        <w:autoSpaceDN w:val="0"/>
        <w:adjustRightInd w:val="0"/>
        <w:spacing w:after="0" w:line="270" w:lineRule="atLeast"/>
        <w:jc w:val="both"/>
      </w:pPr>
      <w:r w:rsidRPr="00CA0980">
        <w:t>Une participante du Canada atlantique a indiqué qu’elle aurait aimé entendre parler davantage des petites provinces dans le budget, et pas seulement des plus grandes (p. ex.</w:t>
      </w:r>
      <w:r w:rsidR="00A25690" w:rsidRPr="00CA0980">
        <w:t xml:space="preserve"> le</w:t>
      </w:r>
      <w:r w:rsidRPr="00CA0980">
        <w:t xml:space="preserve"> Québec</w:t>
      </w:r>
      <w:r w:rsidR="00A25690" w:rsidRPr="00CA0980">
        <w:t xml:space="preserve"> et l’</w:t>
      </w:r>
      <w:r w:rsidRPr="00CA0980">
        <w:t>Ontario).</w:t>
      </w:r>
    </w:p>
    <w:p w14:paraId="6D19D473" w14:textId="75A82C80" w:rsidR="00976495" w:rsidRPr="00603EE5" w:rsidRDefault="00976495" w:rsidP="004B5FF3">
      <w:pPr>
        <w:spacing w:before="53" w:after="0" w:line="240" w:lineRule="auto"/>
        <w:jc w:val="both"/>
        <w:rPr>
          <w:rFonts w:asciiTheme="minorHAnsi" w:eastAsiaTheme="minorEastAsia" w:hAnsiTheme="minorHAnsi" w:cstheme="minorBidi"/>
          <w:kern w:val="24"/>
          <w:lang w:eastAsia="fr-CA"/>
        </w:rPr>
      </w:pPr>
    </w:p>
    <w:p w14:paraId="2FB7023C" w14:textId="75A82C80" w:rsidR="00B52C27" w:rsidRPr="00CA0980" w:rsidRDefault="00B52C27" w:rsidP="0093155A">
      <w:pPr>
        <w:pStyle w:val="Heading2"/>
        <w:rPr>
          <w:i/>
          <w:iCs w:val="0"/>
        </w:rPr>
      </w:pPr>
      <w:bookmarkStart w:id="37" w:name="_Toc69756631"/>
      <w:bookmarkStart w:id="38" w:name="_Toc70003011"/>
      <w:bookmarkStart w:id="39" w:name="_Toc134175636"/>
      <w:r w:rsidRPr="00CA0980">
        <w:rPr>
          <w:i/>
        </w:rPr>
        <w:lastRenderedPageBreak/>
        <w:t>1.4</w:t>
      </w:r>
      <w:r w:rsidRPr="00CA0980">
        <w:tab/>
      </w:r>
      <w:r w:rsidRPr="00CA0980">
        <w:rPr>
          <w:i/>
        </w:rPr>
        <w:t>Remarques sur l’interprétation des conclusions</w:t>
      </w:r>
      <w:bookmarkEnd w:id="37"/>
      <w:bookmarkEnd w:id="38"/>
      <w:bookmarkEnd w:id="39"/>
    </w:p>
    <w:p w14:paraId="1D982113" w14:textId="2A0A6D20" w:rsidR="00267ECF" w:rsidRPr="00CA0980" w:rsidRDefault="00B52C27" w:rsidP="00B52C27">
      <w:pPr>
        <w:autoSpaceDE w:val="0"/>
        <w:autoSpaceDN w:val="0"/>
        <w:adjustRightInd w:val="0"/>
        <w:spacing w:after="216" w:line="270" w:lineRule="atLeast"/>
        <w:jc w:val="both"/>
      </w:pPr>
      <w:r w:rsidRPr="00CA0980">
        <w:t xml:space="preserve">Les opinions et les observations exprimées dans ce document ne reflètent pas celles du </w:t>
      </w:r>
      <w:bookmarkStart w:id="40" w:name="_Hlk3984943"/>
      <w:r w:rsidRPr="00CA0980">
        <w:t>ministère des Finances Canada</w:t>
      </w:r>
      <w:bookmarkEnd w:id="40"/>
      <w:r w:rsidRPr="00CA0980">
        <w:t>. Ce rapport a été rédigé par la firme Léger d’après la recherche menée expressément dans le cadre de ce projet.</w:t>
      </w:r>
    </w:p>
    <w:p w14:paraId="3E783F4B" w14:textId="79A08195" w:rsidR="2E5B71B7" w:rsidRPr="00CA0980" w:rsidRDefault="244716D8" w:rsidP="00267ECF">
      <w:pPr>
        <w:spacing w:after="216" w:line="270" w:lineRule="atLeast"/>
        <w:jc w:val="both"/>
      </w:pPr>
      <w:r w:rsidRPr="00CA0980">
        <w:t>Compte tenu de la nature de la recherche qualitative entreprise, certaines des constatations présentées ici prendront la forme de tableaux, de valeurs numériques et de comparaisons entre les divers groupes présents dans l’exercice qualitatif. Les participants devaient évaluer le discours du budget en temps réel et répondre en privé à des questions de sondage apparaissant sur leur écran d’ordinateur. Le lecteur est invité à faire preuve de prudence lors de la lecture de l’analyse qui suit, car le processus demeure de nature qualitative et ne permet donc pas de faire des inférences statistiques sur une population plus importante. Les « résultats » présentés ne sont que de nature indicative et sont utilisés pour refléter ce qui s’est passé pendant l’exercice qualitatif.</w:t>
      </w:r>
      <w:r w:rsidR="2E5B71B7" w:rsidRPr="00CA0980">
        <w:br w:type="page"/>
      </w:r>
    </w:p>
    <w:p w14:paraId="5290E6D0" w14:textId="6DEF0FB8" w:rsidR="00B52C27" w:rsidRPr="00CA0980" w:rsidRDefault="0061720D" w:rsidP="0093155A">
      <w:pPr>
        <w:pStyle w:val="Heading2"/>
        <w:rPr>
          <w:i/>
          <w:iCs w:val="0"/>
        </w:rPr>
      </w:pPr>
      <w:bookmarkStart w:id="41" w:name="_Toc69756632"/>
      <w:bookmarkStart w:id="42" w:name="_Toc70003012"/>
      <w:bookmarkStart w:id="43" w:name="_Toc134175637"/>
      <w:r w:rsidRPr="00CA0980">
        <w:rPr>
          <w:i/>
        </w:rPr>
        <w:lastRenderedPageBreak/>
        <w:t>1.5</w:t>
      </w:r>
      <w:r w:rsidRPr="00CA0980">
        <w:rPr>
          <w:i/>
        </w:rPr>
        <w:tab/>
        <w:t>Déclaration de neutralité politique et coordonnées</w:t>
      </w:r>
      <w:bookmarkEnd w:id="41"/>
      <w:bookmarkEnd w:id="42"/>
      <w:bookmarkEnd w:id="43"/>
    </w:p>
    <w:p w14:paraId="6A8A46AA" w14:textId="46FBC746" w:rsidR="00B52C27" w:rsidRPr="00CA0980" w:rsidRDefault="00B52C27" w:rsidP="00B52C27">
      <w:pPr>
        <w:jc w:val="both"/>
      </w:pPr>
      <w:r w:rsidRPr="00CA0980">
        <w:t>J’atteste, par la présente, à titre d’agent principal de</w:t>
      </w:r>
      <w:r w:rsidR="004A2313" w:rsidRPr="00CA0980">
        <w:t xml:space="preserve"> la firme</w:t>
      </w:r>
      <w:r w:rsidRPr="00CA0980">
        <w:t xml:space="preserve"> Léger, l’entière conformité des livrables relativement aux exigences en matière de neutralité de la </w:t>
      </w:r>
      <w:hyperlink r:id="rId15">
        <w:r w:rsidRPr="00CA0980">
          <w:rPr>
            <w:i/>
            <w:color w:val="7834BC"/>
            <w:u w:val="single"/>
            <w:shd w:val="clear" w:color="auto" w:fill="F9F9F9"/>
          </w:rPr>
          <w:t>Politique sur les communications et l’image de marque</w:t>
        </w:r>
      </w:hyperlink>
      <w:r w:rsidRPr="00CA0980">
        <w:t xml:space="preserve"> et de la </w:t>
      </w:r>
      <w:hyperlink r:id="rId16">
        <w:r w:rsidRPr="00CA0980">
          <w:rPr>
            <w:color w:val="7834BC"/>
            <w:u w:val="single"/>
            <w:shd w:val="clear" w:color="auto" w:fill="F9F9F9"/>
          </w:rPr>
          <w:t>Directive sur la gestion des communications</w:t>
        </w:r>
      </w:hyperlink>
      <w:r w:rsidRPr="00CA0980">
        <w:t xml:space="preserve"> (annexe C : Procédure obligatoire relative à la recherche sur l’opinion publique).</w:t>
      </w:r>
    </w:p>
    <w:p w14:paraId="55C5E08B" w14:textId="77777777" w:rsidR="00B52C27" w:rsidRPr="00CA0980" w:rsidRDefault="00B52C27" w:rsidP="00B52C27">
      <w:pPr>
        <w:jc w:val="both"/>
      </w:pPr>
      <w:r w:rsidRPr="00CA0980">
        <w:t>Plus précisément, les livrables ne comprennent pas de renseignements sur les intentions de vote électoral, les préférences quant aux partis politiques ou les positions des partis, ni sur l’évaluation de la performance d’un parti politique ou de ses dirigeants.</w:t>
      </w:r>
    </w:p>
    <w:p w14:paraId="6E34F36B" w14:textId="77777777" w:rsidR="00267ECF" w:rsidRPr="00CA0980" w:rsidRDefault="00B52C27" w:rsidP="00B52C27">
      <w:pPr>
        <w:jc w:val="both"/>
      </w:pPr>
      <w:r w:rsidRPr="00CA0980">
        <w:t>Signé par :</w:t>
      </w:r>
    </w:p>
    <w:p w14:paraId="03C757DA" w14:textId="7039A327" w:rsidR="00B52C27" w:rsidRPr="00CA0980" w:rsidRDefault="00B52C27" w:rsidP="00B52C27">
      <w:pPr>
        <w:spacing w:after="0" w:line="240" w:lineRule="auto"/>
        <w:jc w:val="both"/>
        <w:rPr>
          <w:noProof/>
        </w:rPr>
      </w:pPr>
      <w:r w:rsidRPr="00CA0980">
        <w:rPr>
          <w:noProof/>
        </w:rPr>
        <w:drawing>
          <wp:inline distT="0" distB="0" distL="0" distR="0" wp14:anchorId="59BB240D" wp14:editId="7B62FB88">
            <wp:extent cx="1487804"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9888" cy="528130"/>
                    </a:xfrm>
                    <a:prstGeom prst="rect">
                      <a:avLst/>
                    </a:prstGeom>
                    <a:noFill/>
                    <a:ln>
                      <a:noFill/>
                    </a:ln>
                  </pic:spPr>
                </pic:pic>
              </a:graphicData>
            </a:graphic>
          </wp:inline>
        </w:drawing>
      </w:r>
    </w:p>
    <w:p w14:paraId="1181EF56" w14:textId="77777777" w:rsidR="00B52C27" w:rsidRPr="00CA0980" w:rsidRDefault="00B52C27" w:rsidP="00B52C27">
      <w:pPr>
        <w:spacing w:after="0" w:line="240" w:lineRule="auto"/>
        <w:jc w:val="both"/>
        <w:rPr>
          <w:noProof/>
        </w:rPr>
      </w:pPr>
      <w:r w:rsidRPr="00CA0980">
        <w:t>Christian Bourque</w:t>
      </w:r>
    </w:p>
    <w:p w14:paraId="40C75F01" w14:textId="77777777" w:rsidR="00B52C27" w:rsidRPr="00CA0980" w:rsidRDefault="00B52C27" w:rsidP="00B52C27">
      <w:pPr>
        <w:spacing w:after="0" w:line="240" w:lineRule="auto"/>
        <w:jc w:val="both"/>
        <w:rPr>
          <w:noProof/>
        </w:rPr>
      </w:pPr>
      <w:r w:rsidRPr="00CA0980">
        <w:t>Vice-président directeur et associé</w:t>
      </w:r>
    </w:p>
    <w:p w14:paraId="3B947C03" w14:textId="7F57B0B6" w:rsidR="00B52C27" w:rsidRPr="00CA0980" w:rsidRDefault="00B52C27" w:rsidP="00B52C27">
      <w:pPr>
        <w:spacing w:after="0" w:line="240" w:lineRule="auto"/>
        <w:jc w:val="both"/>
        <w:rPr>
          <w:noProof/>
        </w:rPr>
      </w:pPr>
      <w:r w:rsidRPr="00CA0980">
        <w:t>Léger</w:t>
      </w:r>
      <w:r w:rsidR="004A2313" w:rsidRPr="00CA0980">
        <w:t xml:space="preserve"> Marketing</w:t>
      </w:r>
    </w:p>
    <w:p w14:paraId="4A663FFA" w14:textId="77777777" w:rsidR="00B52C27" w:rsidRPr="00CA0980" w:rsidRDefault="00B52C27" w:rsidP="00B52C27">
      <w:pPr>
        <w:spacing w:after="0" w:line="240" w:lineRule="auto"/>
        <w:jc w:val="both"/>
        <w:rPr>
          <w:noProof/>
        </w:rPr>
      </w:pPr>
      <w:r w:rsidRPr="00CA0980">
        <w:t>507, Place d’Armes, bureau 700</w:t>
      </w:r>
    </w:p>
    <w:p w14:paraId="5DD25826" w14:textId="7434A124" w:rsidR="00B52C27" w:rsidRPr="00CA0980" w:rsidRDefault="00B52C27" w:rsidP="00B52C27">
      <w:pPr>
        <w:spacing w:after="0" w:line="240" w:lineRule="auto"/>
        <w:jc w:val="both"/>
      </w:pPr>
      <w:r w:rsidRPr="00CA0980">
        <w:t xml:space="preserve">Montréal, </w:t>
      </w:r>
      <w:proofErr w:type="gramStart"/>
      <w:r w:rsidRPr="00CA0980">
        <w:t>Québec</w:t>
      </w:r>
      <w:r w:rsidR="004A2313" w:rsidRPr="00CA0980">
        <w:t xml:space="preserve">  </w:t>
      </w:r>
      <w:r w:rsidRPr="00CA0980">
        <w:t>H</w:t>
      </w:r>
      <w:proofErr w:type="gramEnd"/>
      <w:r w:rsidRPr="00CA0980">
        <w:t>2Y 2W8</w:t>
      </w:r>
    </w:p>
    <w:p w14:paraId="41623601" w14:textId="0AA36BA4" w:rsidR="00002A0B" w:rsidRPr="00CA0980" w:rsidRDefault="00000000" w:rsidP="00002A0B">
      <w:pPr>
        <w:spacing w:after="0" w:line="240" w:lineRule="auto"/>
        <w:jc w:val="both"/>
      </w:pPr>
      <w:hyperlink r:id="rId18" w:history="1">
        <w:r w:rsidR="009330B7" w:rsidRPr="00CA0980">
          <w:rPr>
            <w:rStyle w:val="Hyperlink"/>
          </w:rPr>
          <w:t>cbourque@leger360.com</w:t>
        </w:r>
      </w:hyperlink>
      <w:bookmarkEnd w:id="18"/>
      <w:bookmarkEnd w:id="19"/>
      <w:r w:rsidR="00002A0B" w:rsidRPr="00CA0980">
        <w:br w:type="page"/>
      </w:r>
    </w:p>
    <w:p w14:paraId="66CC37CD" w14:textId="0D005187" w:rsidR="00A24FF0" w:rsidRPr="00CA0980" w:rsidRDefault="00A24FF0" w:rsidP="00A24FF0">
      <w:pPr>
        <w:pStyle w:val="Heading1"/>
      </w:pPr>
      <w:bookmarkStart w:id="44" w:name="_Toc134175638"/>
      <w:bookmarkStart w:id="45" w:name="_Toc70003013"/>
      <w:r w:rsidRPr="00CA0980">
        <w:lastRenderedPageBreak/>
        <w:t>Résultats détaillés</w:t>
      </w:r>
      <w:bookmarkEnd w:id="44"/>
    </w:p>
    <w:p w14:paraId="45779A96" w14:textId="7ABB44D6" w:rsidR="003B7BAF" w:rsidRPr="00CA0980" w:rsidRDefault="40C3E237" w:rsidP="00A24FF0">
      <w:pPr>
        <w:pStyle w:val="Heading2"/>
      </w:pPr>
      <w:bookmarkStart w:id="46" w:name="_Toc134175639"/>
      <w:bookmarkEnd w:id="45"/>
      <w:r w:rsidRPr="00CA0980">
        <w:t>2.1</w:t>
      </w:r>
      <w:r w:rsidRPr="00CA0980">
        <w:tab/>
        <w:t>Analyse sociodémographique des résultats du sondage en temps réel</w:t>
      </w:r>
      <w:r w:rsidR="00B90B8F" w:rsidRPr="00603EE5">
        <w:rPr>
          <w:rStyle w:val="FootnoteReference"/>
        </w:rPr>
        <w:footnoteReference w:id="2"/>
      </w:r>
      <w:bookmarkEnd w:id="46"/>
    </w:p>
    <w:p w14:paraId="441D9729" w14:textId="77777777" w:rsidR="00267ECF" w:rsidRPr="00CA0980" w:rsidRDefault="00125EB2" w:rsidP="001D1904">
      <w:pPr>
        <w:pStyle w:val="Heading3"/>
      </w:pPr>
      <w:bookmarkStart w:id="47" w:name="_Toc134175640"/>
      <w:r w:rsidRPr="00CA0980">
        <w:t>2.1.1 Âge</w:t>
      </w:r>
      <w:bookmarkEnd w:id="47"/>
    </w:p>
    <w:p w14:paraId="5A93F27B" w14:textId="49B872EC" w:rsidR="001D526B" w:rsidRPr="00CA0980" w:rsidRDefault="00837DC9" w:rsidP="00142BE5">
      <w:pPr>
        <w:spacing w:line="240" w:lineRule="auto"/>
        <w:jc w:val="both"/>
      </w:pPr>
      <w:r w:rsidRPr="00CA0980">
        <w:t xml:space="preserve">Dans l’ensemble, les participants de 40 ans ou plus et ceux de moins de 40 ans avaient des opinions similaires sur le discours. Ils ont respectivement donné une note moyenne de 60 et de 54. Les points sur lesquels leurs notes diffèrent le plus sont la mention de l’inflation et du resserrement monétaire par les banques centrales pendant la pandémie (55 pour les participants de 40 ans ou plus contre 42 pour les participants de moins de 40 ans) et celle de l’énergie verte et des changements que l’économie canadienne devra apporter, que la ministre décrit comme étant </w:t>
      </w:r>
      <w:r w:rsidRPr="00CA0980">
        <w:rPr>
          <w:i/>
        </w:rPr>
        <w:t>les plus importants depuis la révolution industrielle</w:t>
      </w:r>
      <w:r w:rsidRPr="00CA0980">
        <w:t xml:space="preserve"> (42 pour les participants de moins de 40 ans contre 64 pour les participants de 40 ans ou plus).</w:t>
      </w:r>
    </w:p>
    <w:p w14:paraId="56C71A37" w14:textId="6E8E5C23" w:rsidR="005431A2" w:rsidRPr="00CA0980" w:rsidRDefault="005431A2" w:rsidP="005431A2">
      <w:pPr>
        <w:spacing w:after="0" w:line="240" w:lineRule="auto"/>
        <w:jc w:val="both"/>
      </w:pPr>
      <w:r w:rsidRPr="00CA0980">
        <w:t>Si l’on décompose les groupes d’âge, les participants de 35 à 44 ans ont donné la note moyenne la plus basse au discours (47), suivis des 55 ans et plus (50), des 18 à 24 ans (55), des 25 à 34 ans (62), et enfin des 45 à 54 ans, qui ont donné la note moyenne la plus élevée (74). Les notes des 45 à 54 ans ont été constamment plus élevées que celles des autres groupes d’âge pendant la plus grande partie du discours. Par ailleurs, les participants de 35 à 44 ans ont donné les notes les plus basses pour la majeure partie du discours, à l’exception de la partie sur les soins dentaires, pour laquelle ils ont donné une note équivalente à celle de la plupart des autres groupes (environ 70 à 80), à l’exception des plus de 55 ans, qui ont donné une note de 59.</w:t>
      </w:r>
    </w:p>
    <w:p w14:paraId="2F45A41F" w14:textId="77777777" w:rsidR="005431A2" w:rsidRPr="00CA0980" w:rsidRDefault="005431A2" w:rsidP="005431A2">
      <w:pPr>
        <w:spacing w:after="0" w:line="240" w:lineRule="auto"/>
        <w:jc w:val="both"/>
      </w:pPr>
    </w:p>
    <w:p w14:paraId="1DB60192" w14:textId="473901D1" w:rsidR="005431A2" w:rsidRPr="00CA0980" w:rsidRDefault="005431A2" w:rsidP="005431A2">
      <w:pPr>
        <w:spacing w:after="0" w:line="240" w:lineRule="auto"/>
        <w:jc w:val="both"/>
      </w:pPr>
      <w:r w:rsidRPr="00CA0980">
        <w:t>Le taux d’inflation prévu a reçu la note la plus élevée de la part des participants de 25 à 34 ans (84), suivis par les participants de 45 à 54 ans (67) et les participants de plus de 55 ans (59). Les participants de 18 à 24 ans et de 35 à 44 ans ont donné des notes respectives de 55 et de 51.</w:t>
      </w:r>
    </w:p>
    <w:p w14:paraId="6A66FC61" w14:textId="77777777" w:rsidR="005431A2" w:rsidRPr="00CA0980" w:rsidRDefault="005431A2" w:rsidP="005431A2">
      <w:pPr>
        <w:spacing w:after="0" w:line="240" w:lineRule="auto"/>
        <w:jc w:val="both"/>
      </w:pPr>
    </w:p>
    <w:p w14:paraId="3278BADA" w14:textId="3AB6D4EA" w:rsidR="00A86A4D" w:rsidRPr="00CA0980" w:rsidRDefault="005431A2" w:rsidP="0041203F">
      <w:pPr>
        <w:spacing w:line="240" w:lineRule="auto"/>
        <w:jc w:val="both"/>
        <w:rPr>
          <w:highlight w:val="green"/>
        </w:rPr>
      </w:pPr>
      <w:r w:rsidRPr="00CA0980">
        <w:t xml:space="preserve">Les participants de 55 ans et plus ont donné à la dernière partie du discours, dans laquelle la ministre </w:t>
      </w:r>
      <w:proofErr w:type="spellStart"/>
      <w:r w:rsidRPr="00CA0980">
        <w:t>Freeland</w:t>
      </w:r>
      <w:proofErr w:type="spellEnd"/>
      <w:r w:rsidRPr="00CA0980">
        <w:t xml:space="preserve"> a cité des exemples de travailleurs canadiens, les notes les plus basses de tous les groupes d’âge, avec une note moyenne d’environ 37.</w:t>
      </w:r>
    </w:p>
    <w:p w14:paraId="1F251FFF" w14:textId="02016E37" w:rsidR="00002B12" w:rsidRPr="00CA0980" w:rsidRDefault="00125EB2" w:rsidP="001D1904">
      <w:pPr>
        <w:pStyle w:val="Heading3"/>
      </w:pPr>
      <w:bookmarkStart w:id="48" w:name="_Toc134175641"/>
      <w:r w:rsidRPr="00CA0980">
        <w:t>2.1.2 Genre</w:t>
      </w:r>
      <w:bookmarkEnd w:id="48"/>
    </w:p>
    <w:p w14:paraId="22C14FB3" w14:textId="79CC95EE" w:rsidR="000E6251" w:rsidRPr="00CA0980" w:rsidRDefault="000E6251" w:rsidP="000E6251">
      <w:pPr>
        <w:spacing w:after="0" w:line="240" w:lineRule="auto"/>
        <w:jc w:val="both"/>
      </w:pPr>
      <w:r w:rsidRPr="00CA0980">
        <w:t xml:space="preserve">La note moyenne globale du discours était légèrement plus élevée chez les hommes que chez les femmes (59 contre 54). Les hommes ont eu tendance à répondre plus positivement aux mentions de la forte croissance économique du Canada et de la reprise de l’emploi après la pandémie de </w:t>
      </w:r>
      <w:r w:rsidRPr="00CA0980">
        <w:lastRenderedPageBreak/>
        <w:t>COVID-19, avec une note moyenne d’environ 65, contre 55 pour les femmes. Les hommes ont également attribué des notes plus élevées au niveau record de participation des femmes à la population active (70 contre 57), au resserrement monétaire synchronisé des banques centrales (55 contre 40), au renforcement du système d’immigration (64 contre 51), à la collaboration avec les alliés démocratiques (environ 62 contre 50), aux accords de libre-échange (62 contre 52) et à la mine de lithium Galaxy (66 contre 48).</w:t>
      </w:r>
    </w:p>
    <w:p w14:paraId="6D1B5C31" w14:textId="77777777" w:rsidR="000E6251" w:rsidRPr="00CA0980" w:rsidRDefault="000E6251" w:rsidP="000E6251">
      <w:pPr>
        <w:spacing w:after="0" w:line="240" w:lineRule="auto"/>
        <w:jc w:val="both"/>
      </w:pPr>
    </w:p>
    <w:p w14:paraId="4DACBFA8" w14:textId="79D3DCE9" w:rsidR="000E6251" w:rsidRPr="00CA0980" w:rsidRDefault="000E6251" w:rsidP="000E6251">
      <w:pPr>
        <w:spacing w:after="0" w:line="240" w:lineRule="auto"/>
        <w:jc w:val="both"/>
      </w:pPr>
      <w:r w:rsidRPr="00CA0980">
        <w:t xml:space="preserve">En outre, les hommes ont accordé une note plus élevée à la proposition de la ministre de maintenir les niveaux d’imposition de la classe moyenne à un niveau plus bas tout en investissant dans les soins de santé et les filets de sécurité sociale en imposant les </w:t>
      </w:r>
      <w:r w:rsidR="005D12EA" w:rsidRPr="00CA0980">
        <w:t xml:space="preserve">personnes fortunées </w:t>
      </w:r>
      <w:r w:rsidRPr="00CA0980">
        <w:t>et les grandes entreprises, avec une note moyenne de 73, contre 59 pour les femmes. Cependant, les notes des hommes ont divergé de manière importante de celles des femmes lorsque la ministre a commencé à énumérer des exemples de soins de santé, notamment aider les Canadiens à trouver des médecins de famille, s’attaquer à l’arriéré des opérations chirurgicales et lutter contre la crise des opioïdes. Les hommes ont attribué une note moyenne de 81 à cette partie du discours, contre 60 pour les femmes.</w:t>
      </w:r>
    </w:p>
    <w:p w14:paraId="7741739C" w14:textId="77777777" w:rsidR="000E6251" w:rsidRPr="00CA0980" w:rsidRDefault="000E6251" w:rsidP="000E6251">
      <w:pPr>
        <w:spacing w:after="0" w:line="240" w:lineRule="auto"/>
        <w:jc w:val="both"/>
      </w:pPr>
    </w:p>
    <w:p w14:paraId="5098E17E" w14:textId="2948A5A2" w:rsidR="00A86A4D" w:rsidRPr="00CA0980" w:rsidRDefault="000E6251" w:rsidP="0041203F">
      <w:pPr>
        <w:spacing w:line="240" w:lineRule="auto"/>
        <w:jc w:val="both"/>
      </w:pPr>
      <w:r w:rsidRPr="00CA0980">
        <w:t>Pendant tout le reste du discours, les courbes du sondage en temps réel ont présenté des mouvements comparables avec seulement de légers écarts.</w:t>
      </w:r>
    </w:p>
    <w:p w14:paraId="3CD3717D" w14:textId="77777777" w:rsidR="00267ECF" w:rsidRPr="00CA0980" w:rsidRDefault="00125EB2" w:rsidP="001D1904">
      <w:pPr>
        <w:pStyle w:val="Heading3"/>
      </w:pPr>
      <w:bookmarkStart w:id="49" w:name="_Toc134175642"/>
      <w:r w:rsidRPr="00CA0980">
        <w:t>2.1.3 Région</w:t>
      </w:r>
      <w:bookmarkEnd w:id="49"/>
    </w:p>
    <w:p w14:paraId="55288813" w14:textId="213F9D39" w:rsidR="00E66959" w:rsidRPr="00CA0980" w:rsidRDefault="00E66959" w:rsidP="0041203F">
      <w:pPr>
        <w:spacing w:line="240" w:lineRule="auto"/>
        <w:jc w:val="both"/>
      </w:pPr>
      <w:r w:rsidRPr="00CA0980">
        <w:t xml:space="preserve">Certains éléments du discours ont été mieux notés par les participants de </w:t>
      </w:r>
      <w:r w:rsidR="00F66E21" w:rsidRPr="00CA0980">
        <w:t xml:space="preserve">l’Est </w:t>
      </w:r>
      <w:r w:rsidRPr="00CA0980">
        <w:t>du Canada (provinces de l’Atlantique, Ontario et Québec) que par ceux de l’Ouest (Manitoba, Saskatchewan, Alberta et Colombie-Britannique), tandis que d’autres ont été mieux notés par les participants de l’Ouest que par ceux de l’Est.</w:t>
      </w:r>
    </w:p>
    <w:p w14:paraId="2764F44E" w14:textId="3145166D" w:rsidR="009F5CFD" w:rsidRPr="00CA0980" w:rsidRDefault="007652B2" w:rsidP="009F5CFD">
      <w:pPr>
        <w:spacing w:line="240" w:lineRule="auto"/>
        <w:jc w:val="both"/>
      </w:pPr>
      <w:r w:rsidRPr="00CA0980">
        <w:t xml:space="preserve">Les participants de </w:t>
      </w:r>
      <w:r w:rsidR="00F66E21" w:rsidRPr="00CA0980">
        <w:t xml:space="preserve">l’Est </w:t>
      </w:r>
      <w:r w:rsidRPr="00CA0980">
        <w:t xml:space="preserve">du Canada ont accordé une note plus élevée aux mentions de la reprise de l’emploi après la pandémie de COVID-19 (65, contre 53 pour ceux de l’Ouest), de l’investissement public dans de nombreux secteurs, notamment le logement, les compétences des travailleurs, l’immigration et la garde d’enfants (63, contre 44 pour ceux de l’Ouest), des investissements dans le système de santé annoncés par le premier ministre le mois dernier (67, contre 50 pour ceux de l’Ouest), du renforcement du système de santé et de </w:t>
      </w:r>
      <w:r w:rsidR="00F66E21" w:rsidRPr="00CA0980">
        <w:t xml:space="preserve">la façon d’en étendre </w:t>
      </w:r>
      <w:r w:rsidRPr="00CA0980">
        <w:t>sa portée (54, contre 42 pour ceux de l’Ouest), et de la lutte pour que le Canada joue un rôle dans la nouvelle économie mondiale propre (53, contre 39 pour ceux de l’Ouest).</w:t>
      </w:r>
    </w:p>
    <w:p w14:paraId="53126C6B" w14:textId="7F068680" w:rsidR="00267ECF" w:rsidRPr="00CA0980" w:rsidRDefault="00901A3C" w:rsidP="0041203F">
      <w:pPr>
        <w:spacing w:line="240" w:lineRule="auto"/>
        <w:jc w:val="both"/>
      </w:pPr>
      <w:r w:rsidRPr="00CA0980">
        <w:t xml:space="preserve">En revanche, les participants de </w:t>
      </w:r>
      <w:r w:rsidR="00F66E21" w:rsidRPr="00CA0980">
        <w:t>l’Ouest canadien</w:t>
      </w:r>
      <w:r w:rsidRPr="00CA0980">
        <w:t xml:space="preserve"> ont attribué une note plus élevée à la baisse du taux d’inflation (58, contre 45 pour ceux de l’Est), au fait que les salaires ont dépassé l’inflation et que les travailleurs canadiens ont plus d’argent dans leurs poches (60, contre 45 pour ceux de l’Est), au meilleur ratio</w:t>
      </w:r>
      <w:r w:rsidR="00F66E21" w:rsidRPr="00CA0980">
        <w:t xml:space="preserve"> de la</w:t>
      </w:r>
      <w:r w:rsidRPr="00CA0980">
        <w:t xml:space="preserve"> dette</w:t>
      </w:r>
      <w:r w:rsidR="00F66E21" w:rsidRPr="00CA0980">
        <w:t xml:space="preserve"> au </w:t>
      </w:r>
      <w:r w:rsidRPr="00CA0980">
        <w:t xml:space="preserve">PIB </w:t>
      </w:r>
      <w:r w:rsidR="00F66E21" w:rsidRPr="00CA0980">
        <w:t xml:space="preserve">parmi les </w:t>
      </w:r>
      <w:r w:rsidRPr="00CA0980">
        <w:t>pays du G7 (68, contre 57 pour ceux de l’Est), à l’égalité des chances pour les personnes qui travaillent fort au Canada (67, contre 55 pour ceux de l’Est), et au fait que le Canada</w:t>
      </w:r>
      <w:r w:rsidR="0099612B" w:rsidRPr="00CA0980">
        <w:t xml:space="preserve"> regorge de bonnes personnes travaillantes</w:t>
      </w:r>
      <w:r w:rsidRPr="00CA0980">
        <w:t xml:space="preserve"> est rempli de bons travailleurs (78, contre 67 pour ceux de l’Est).</w:t>
      </w:r>
    </w:p>
    <w:p w14:paraId="2719EA22" w14:textId="6A9E23F3" w:rsidR="00267ECF" w:rsidRPr="00CA0980" w:rsidRDefault="0029200F" w:rsidP="0041203F">
      <w:pPr>
        <w:spacing w:line="240" w:lineRule="auto"/>
        <w:jc w:val="both"/>
      </w:pPr>
      <w:r w:rsidRPr="00CA0980">
        <w:t xml:space="preserve">En général, parmi les questions qui ont suscité une certaine divergence dans les notes entre les participants de l’Est et de l’Ouest, celles </w:t>
      </w:r>
      <w:r w:rsidR="00661B54" w:rsidRPr="00CA0980">
        <w:t xml:space="preserve">portant </w:t>
      </w:r>
      <w:r w:rsidRPr="00CA0980">
        <w:t xml:space="preserve">davantage </w:t>
      </w:r>
      <w:r w:rsidR="00661B54" w:rsidRPr="00CA0980">
        <w:t xml:space="preserve">sur les </w:t>
      </w:r>
      <w:r w:rsidRPr="00CA0980">
        <w:t xml:space="preserve">facteurs économiques et </w:t>
      </w:r>
      <w:r w:rsidR="00661B54" w:rsidRPr="00CA0980">
        <w:t xml:space="preserve">les </w:t>
      </w:r>
      <w:r w:rsidRPr="00CA0980">
        <w:t xml:space="preserve">salaires ont semblé plus attrayantes pour les participants de l’Ouest, tandis que celles liées aux </w:t>
      </w:r>
      <w:r w:rsidRPr="00CA0980">
        <w:lastRenderedPageBreak/>
        <w:t>soins de santé ont semblé plus attrayantes pour les participants de l’Est. En outre, les éléments relatifs à la COVID-19 et aux investissements publics semblaient moins plaire aux participants des provinces de l’Ouest, tandis que les mentions du Canada et de ses habitants qui suscitent la fierté leur paraissaient généralement plus attrayantes. Pour le reste du discours, il n’y a pas eu beaucoup d’écart entre les courbes du sondage en temps réel des répondants des provinces de l’Est et de l’Ouest.</w:t>
      </w:r>
    </w:p>
    <w:p w14:paraId="7CA69EFD" w14:textId="04D62A1A" w:rsidR="00A86A4D" w:rsidRPr="00CA0980" w:rsidRDefault="00125EB2" w:rsidP="001D1904">
      <w:pPr>
        <w:pStyle w:val="Heading3"/>
      </w:pPr>
      <w:bookmarkStart w:id="50" w:name="_Toc134175643"/>
      <w:r w:rsidRPr="00CA0980">
        <w:t>2.1.4 Scolarité</w:t>
      </w:r>
      <w:bookmarkEnd w:id="50"/>
    </w:p>
    <w:p w14:paraId="628A97D4" w14:textId="77777777" w:rsidR="00267ECF" w:rsidRPr="00CA0980" w:rsidRDefault="00F60AA0" w:rsidP="001B0466">
      <w:pPr>
        <w:spacing w:after="0" w:line="240" w:lineRule="auto"/>
        <w:jc w:val="both"/>
      </w:pPr>
      <w:r w:rsidRPr="00CA0980">
        <w:t>Des différences importantes ont été observées entre les notes des participants en fonction de leur niveau de scolarité. L’évaluation moyenne globale des participants ayant un niveau de scolarité universitaire était nettement inférieure à celle des participants ayant un niveau de scolarité collégial ou secondaire (49 pour les participants ayant un niveau universitaire, contre 63 et 65 pour ceux ayant un niveau collégial et secondaire, respectivement).</w:t>
      </w:r>
    </w:p>
    <w:p w14:paraId="7C825412" w14:textId="575E9518" w:rsidR="00EC711E" w:rsidRPr="00CA0980" w:rsidRDefault="00EC711E" w:rsidP="001B0466">
      <w:pPr>
        <w:spacing w:after="0" w:line="240" w:lineRule="auto"/>
        <w:jc w:val="both"/>
        <w:rPr>
          <w:highlight w:val="green"/>
        </w:rPr>
      </w:pPr>
    </w:p>
    <w:p w14:paraId="73F18EEB" w14:textId="77777777" w:rsidR="00267ECF" w:rsidRPr="00CA0980" w:rsidRDefault="00AF7D02" w:rsidP="001B0466">
      <w:pPr>
        <w:spacing w:after="0" w:line="240" w:lineRule="auto"/>
        <w:jc w:val="both"/>
      </w:pPr>
      <w:r w:rsidRPr="00CA0980">
        <w:t>Les écarts les plus importants entre ces sous-groupes ont été observés lorsque les éléments suivants ont été mentionnés :</w:t>
      </w:r>
    </w:p>
    <w:p w14:paraId="700B034A" w14:textId="77777777" w:rsidR="00267ECF" w:rsidRPr="00CA0980" w:rsidRDefault="00AC166A" w:rsidP="001A4A81">
      <w:pPr>
        <w:pStyle w:val="ListParagraph"/>
        <w:numPr>
          <w:ilvl w:val="0"/>
          <w:numId w:val="35"/>
        </w:numPr>
        <w:spacing w:after="0" w:line="240" w:lineRule="auto"/>
        <w:jc w:val="both"/>
      </w:pPr>
      <w:proofErr w:type="gramStart"/>
      <w:r w:rsidRPr="00CA0980">
        <w:t>un</w:t>
      </w:r>
      <w:proofErr w:type="gramEnd"/>
      <w:r w:rsidRPr="00CA0980">
        <w:t xml:space="preserve"> système national d’apprentissage et de garde des jeunes enfants, et les possibilités économiques qui en découlent pour les mères (79 pour les participants de niveau secondaire, contre 53 pour ceux de niveau collégial et universitaire);</w:t>
      </w:r>
    </w:p>
    <w:p w14:paraId="5D087476" w14:textId="77777777" w:rsidR="00267ECF" w:rsidRPr="00CA0980" w:rsidRDefault="00666802" w:rsidP="001A4A81">
      <w:pPr>
        <w:pStyle w:val="ListParagraph"/>
        <w:numPr>
          <w:ilvl w:val="0"/>
          <w:numId w:val="35"/>
        </w:numPr>
        <w:spacing w:after="0" w:line="240" w:lineRule="auto"/>
        <w:jc w:val="both"/>
      </w:pPr>
      <w:proofErr w:type="gramStart"/>
      <w:r w:rsidRPr="00CA0980">
        <w:t>le</w:t>
      </w:r>
      <w:proofErr w:type="gramEnd"/>
      <w:r w:rsidRPr="00CA0980">
        <w:t xml:space="preserve"> resserrement monétaire coordonné par les banques centrales (60 pour les participants de niveau collégial, 53 pour ceux de niveau secondaire et 28 pour ceux de niveau universitaire);</w:t>
      </w:r>
    </w:p>
    <w:p w14:paraId="521574AB" w14:textId="77777777" w:rsidR="00267ECF" w:rsidRPr="00CA0980" w:rsidRDefault="00B5555D" w:rsidP="001A4A81">
      <w:pPr>
        <w:pStyle w:val="ListParagraph"/>
        <w:numPr>
          <w:ilvl w:val="0"/>
          <w:numId w:val="35"/>
        </w:numPr>
        <w:spacing w:after="0" w:line="240" w:lineRule="auto"/>
        <w:jc w:val="both"/>
      </w:pPr>
      <w:proofErr w:type="gramStart"/>
      <w:r w:rsidRPr="00CA0980">
        <w:t>la</w:t>
      </w:r>
      <w:proofErr w:type="gramEnd"/>
      <w:r w:rsidRPr="00CA0980">
        <w:t xml:space="preserve"> diminution du taux d’inflation au Canada (62 pour les participants de niveau collégial, 51 pour ceux de niveau secondaire et 34 pour ceux de niveau universitaire);</w:t>
      </w:r>
    </w:p>
    <w:p w14:paraId="03A377C9" w14:textId="05C4DEC3" w:rsidR="00267ECF" w:rsidRPr="00CA0980" w:rsidRDefault="00727FA2" w:rsidP="001A4A81">
      <w:pPr>
        <w:pStyle w:val="ListParagraph"/>
        <w:numPr>
          <w:ilvl w:val="0"/>
          <w:numId w:val="35"/>
        </w:numPr>
        <w:spacing w:after="0" w:line="240" w:lineRule="auto"/>
        <w:jc w:val="both"/>
      </w:pPr>
      <w:proofErr w:type="gramStart"/>
      <w:r w:rsidRPr="00CA0980">
        <w:t>les</w:t>
      </w:r>
      <w:proofErr w:type="gramEnd"/>
      <w:r w:rsidRPr="00CA0980">
        <w:t xml:space="preserve"> proches souffrant de </w:t>
      </w:r>
      <w:r w:rsidR="00661B54" w:rsidRPr="00CA0980">
        <w:t xml:space="preserve">la hausse </w:t>
      </w:r>
      <w:r w:rsidRPr="00CA0980">
        <w:t>du coût de la vie (60 pour les participants de niveau collégial, 45 pour ceux de niveau secondaire et 28 pour ceux de niveau universitaire);</w:t>
      </w:r>
    </w:p>
    <w:p w14:paraId="60250D3E" w14:textId="1C299E1D" w:rsidR="00E758D8" w:rsidRPr="00CA0980" w:rsidRDefault="0013259F" w:rsidP="001A4A81">
      <w:pPr>
        <w:pStyle w:val="ListParagraph"/>
        <w:numPr>
          <w:ilvl w:val="0"/>
          <w:numId w:val="35"/>
        </w:numPr>
        <w:spacing w:after="0" w:line="240" w:lineRule="auto"/>
        <w:jc w:val="both"/>
      </w:pPr>
      <w:proofErr w:type="gramStart"/>
      <w:r w:rsidRPr="00CA0980">
        <w:t>le</w:t>
      </w:r>
      <w:proofErr w:type="gramEnd"/>
      <w:r w:rsidRPr="00CA0980">
        <w:t xml:space="preserve"> maintien de niveaux d’imposition plus bas pour les familles de la classe moyenne, et l’investissement dans les soins de santé et dans le filet de sécurité sociale en imposant les riches et les grandes entreprises (89 pour les participants de niveau secondaire, 69 pour ceux de niveau collégial et 55 pour ceux de niveau universitaire);</w:t>
      </w:r>
    </w:p>
    <w:p w14:paraId="26C021D0" w14:textId="77777777" w:rsidR="00267ECF" w:rsidRPr="00CA0980" w:rsidRDefault="008D76B4" w:rsidP="001A4A81">
      <w:pPr>
        <w:pStyle w:val="ListParagraph"/>
        <w:numPr>
          <w:ilvl w:val="0"/>
          <w:numId w:val="35"/>
        </w:numPr>
        <w:spacing w:after="0" w:line="240" w:lineRule="auto"/>
        <w:jc w:val="both"/>
      </w:pPr>
      <w:proofErr w:type="gramStart"/>
      <w:r w:rsidRPr="00CA0980">
        <w:t>la</w:t>
      </w:r>
      <w:proofErr w:type="gramEnd"/>
      <w:r w:rsidRPr="00CA0980">
        <w:t xml:space="preserve"> tradition de discipline financière du Canada (78 pour les participants de niveau secondaire, 63 pour ceux de niveau collégial et 48 pour ceux de niveau universitaire);</w:t>
      </w:r>
    </w:p>
    <w:p w14:paraId="60EC634F" w14:textId="313704CE" w:rsidR="00E758D8" w:rsidRPr="00CA0980" w:rsidRDefault="00813CDD" w:rsidP="001A4A81">
      <w:pPr>
        <w:pStyle w:val="ListParagraph"/>
        <w:numPr>
          <w:ilvl w:val="0"/>
          <w:numId w:val="35"/>
        </w:numPr>
        <w:spacing w:after="0" w:line="240" w:lineRule="auto"/>
        <w:jc w:val="both"/>
      </w:pPr>
      <w:proofErr w:type="gramStart"/>
      <w:r w:rsidRPr="00CA0980">
        <w:t>l’investissement</w:t>
      </w:r>
      <w:proofErr w:type="gramEnd"/>
      <w:r w:rsidRPr="00CA0980">
        <w:t xml:space="preserve"> dans l’acquisition de compétences par les travailleurs canadiens (77 pour les participants de niveau secondaire, 62 pour ceux de niveau collégial et 52 pour ceux de niveau universitaire);</w:t>
      </w:r>
    </w:p>
    <w:p w14:paraId="7BB61BE7" w14:textId="77777777" w:rsidR="00E758D8" w:rsidRPr="00CA0980" w:rsidRDefault="00B13D4D" w:rsidP="001A4A81">
      <w:pPr>
        <w:pStyle w:val="ListParagraph"/>
        <w:numPr>
          <w:ilvl w:val="0"/>
          <w:numId w:val="35"/>
        </w:numPr>
        <w:spacing w:after="0" w:line="240" w:lineRule="auto"/>
        <w:jc w:val="both"/>
      </w:pPr>
      <w:proofErr w:type="gramStart"/>
      <w:r w:rsidRPr="00CA0980">
        <w:t>l’investissement</w:t>
      </w:r>
      <w:proofErr w:type="gramEnd"/>
      <w:r w:rsidRPr="00CA0980">
        <w:t xml:space="preserve"> de 198 milliards de dollars dans le système public de soins de santé (65 pour les participants de niveau secondaire et collégial, contre 45 pour ceux de niveau universitaire);</w:t>
      </w:r>
    </w:p>
    <w:p w14:paraId="52A6F867" w14:textId="77777777" w:rsidR="00E758D8" w:rsidRPr="00CA0980" w:rsidRDefault="00D461CB" w:rsidP="001A4A81">
      <w:pPr>
        <w:pStyle w:val="ListParagraph"/>
        <w:numPr>
          <w:ilvl w:val="0"/>
          <w:numId w:val="35"/>
        </w:numPr>
        <w:spacing w:after="0" w:line="240" w:lineRule="auto"/>
        <w:jc w:val="both"/>
      </w:pPr>
      <w:proofErr w:type="gramStart"/>
      <w:r w:rsidRPr="00CA0980">
        <w:t>un</w:t>
      </w:r>
      <w:proofErr w:type="gramEnd"/>
      <w:r w:rsidRPr="00CA0980">
        <w:t xml:space="preserve"> système de santé publique de classe mondiale pour tous les Canadiens (81 pour les participants de niveau secondaire, 69 pour ceux de niveau collégial et 47 pour ceux de niveau universitaire);</w:t>
      </w:r>
    </w:p>
    <w:p w14:paraId="3F51E738" w14:textId="2BB64555" w:rsidR="00E758D8" w:rsidRPr="00CA0980" w:rsidRDefault="00A3755C" w:rsidP="001A4A81">
      <w:pPr>
        <w:pStyle w:val="ListParagraph"/>
        <w:numPr>
          <w:ilvl w:val="0"/>
          <w:numId w:val="35"/>
        </w:numPr>
        <w:spacing w:after="0" w:line="240" w:lineRule="auto"/>
        <w:jc w:val="both"/>
      </w:pPr>
      <w:proofErr w:type="gramStart"/>
      <w:r w:rsidRPr="00CA0980">
        <w:t>le</w:t>
      </w:r>
      <w:proofErr w:type="gramEnd"/>
      <w:r w:rsidRPr="00CA0980">
        <w:t xml:space="preserve"> renforcement et le développement du système de santé publique (64 pour les participants de niveau collégial, 59 pour ceux de niveau secondaire et 37 pour ceux de niveau universitaire);</w:t>
      </w:r>
    </w:p>
    <w:p w14:paraId="5423163C" w14:textId="46F2F3D2" w:rsidR="00EC75A2" w:rsidRPr="00CA0980" w:rsidRDefault="008E6B3B" w:rsidP="001A4A81">
      <w:pPr>
        <w:pStyle w:val="ListParagraph"/>
        <w:numPr>
          <w:ilvl w:val="0"/>
          <w:numId w:val="35"/>
        </w:numPr>
        <w:spacing w:after="0" w:line="240" w:lineRule="auto"/>
        <w:jc w:val="both"/>
      </w:pPr>
      <w:proofErr w:type="gramStart"/>
      <w:r w:rsidRPr="00CA0980">
        <w:lastRenderedPageBreak/>
        <w:t>la</w:t>
      </w:r>
      <w:proofErr w:type="gramEnd"/>
      <w:r w:rsidRPr="00CA0980">
        <w:t xml:space="preserve"> </w:t>
      </w:r>
      <w:r w:rsidR="00070BBA" w:rsidRPr="00CA0980">
        <w:t xml:space="preserve">mise sur pied </w:t>
      </w:r>
      <w:r w:rsidRPr="00CA0980">
        <w:t>du nouveau programme de soins dentaires (95 pour les participants de niveau secondaire, 81 pour ceux de niveau collégial et 62 pour ceux de niveau universitaire);</w:t>
      </w:r>
    </w:p>
    <w:p w14:paraId="18ECAC75" w14:textId="7A2D4ED0" w:rsidR="00EC75A2" w:rsidRPr="00CA0980" w:rsidRDefault="001C35BC" w:rsidP="001A4A81">
      <w:pPr>
        <w:pStyle w:val="ListParagraph"/>
        <w:numPr>
          <w:ilvl w:val="0"/>
          <w:numId w:val="35"/>
        </w:numPr>
        <w:spacing w:after="0" w:line="240" w:lineRule="auto"/>
        <w:jc w:val="both"/>
      </w:pPr>
      <w:proofErr w:type="gramStart"/>
      <w:r w:rsidRPr="00CA0980">
        <w:t>le</w:t>
      </w:r>
      <w:proofErr w:type="gramEnd"/>
      <w:r w:rsidRPr="00CA0980">
        <w:t xml:space="preserve"> partenariat géopolitique renouvelé avec les alliés et les démocraties, et les possibilités qui en découlent pour les travailleurs canadiens (65 pour les participants de niveau secondaire, 55 pour ceux de niveau collégial et 43 pour </w:t>
      </w:r>
      <w:r w:rsidR="00247FE2" w:rsidRPr="00CA0980">
        <w:t xml:space="preserve">ceux </w:t>
      </w:r>
      <w:r w:rsidRPr="00CA0980">
        <w:t>de niveau universitaire);</w:t>
      </w:r>
    </w:p>
    <w:p w14:paraId="4DEC0780" w14:textId="77777777" w:rsidR="001A4A81" w:rsidRPr="00CA0980" w:rsidRDefault="00BD66B2" w:rsidP="001A4A81">
      <w:pPr>
        <w:pStyle w:val="ListParagraph"/>
        <w:numPr>
          <w:ilvl w:val="0"/>
          <w:numId w:val="35"/>
        </w:numPr>
        <w:spacing w:after="0" w:line="240" w:lineRule="auto"/>
        <w:jc w:val="both"/>
      </w:pPr>
      <w:proofErr w:type="gramStart"/>
      <w:r w:rsidRPr="00CA0980">
        <w:t>l’étroite</w:t>
      </w:r>
      <w:proofErr w:type="gramEnd"/>
      <w:r w:rsidRPr="00CA0980">
        <w:t xml:space="preserve"> alliance du Canada avec les États-Unis (65 pour les participants de niveau secondaire et collégial, contre 44 pour ceux de niveau universitaire);</w:t>
      </w:r>
    </w:p>
    <w:p w14:paraId="0BBEC2EE" w14:textId="77777777" w:rsidR="001A4A81" w:rsidRPr="00CA0980" w:rsidRDefault="00CB72BF" w:rsidP="001A4A81">
      <w:pPr>
        <w:pStyle w:val="ListParagraph"/>
        <w:numPr>
          <w:ilvl w:val="0"/>
          <w:numId w:val="35"/>
        </w:numPr>
        <w:spacing w:after="0" w:line="240" w:lineRule="auto"/>
        <w:jc w:val="both"/>
      </w:pPr>
      <w:proofErr w:type="gramStart"/>
      <w:r w:rsidRPr="00CA0980">
        <w:t>la</w:t>
      </w:r>
      <w:proofErr w:type="gramEnd"/>
      <w:r w:rsidRPr="00CA0980">
        <w:t xml:space="preserve"> réciprocité dans l’accès aux marchés nationaux (72 pour les participants de niveau secondaire, 67 pour ceux de niveau collégial et 41 pour ceux de niveau universitaire);</w:t>
      </w:r>
    </w:p>
    <w:p w14:paraId="705FE571" w14:textId="11426D7D" w:rsidR="001A4A81" w:rsidRPr="00CA0980" w:rsidRDefault="00D06C0D" w:rsidP="001A4A81">
      <w:pPr>
        <w:pStyle w:val="ListParagraph"/>
        <w:numPr>
          <w:ilvl w:val="0"/>
          <w:numId w:val="35"/>
        </w:numPr>
        <w:spacing w:after="0" w:line="240" w:lineRule="auto"/>
        <w:jc w:val="both"/>
      </w:pPr>
      <w:proofErr w:type="gramStart"/>
      <w:r w:rsidRPr="00CA0980">
        <w:t>la</w:t>
      </w:r>
      <w:proofErr w:type="gramEnd"/>
      <w:r w:rsidRPr="00CA0980">
        <w:t xml:space="preserve"> mention de grands projets nationaux, dont </w:t>
      </w:r>
      <w:r w:rsidR="00070BBA" w:rsidRPr="00CA0980">
        <w:t xml:space="preserve">le projet d’agrandissement du réseau </w:t>
      </w:r>
      <w:r w:rsidRPr="00CA0980">
        <w:t xml:space="preserve">de Trans </w:t>
      </w:r>
      <w:proofErr w:type="spellStart"/>
      <w:r w:rsidRPr="00CA0980">
        <w:t>Mountain</w:t>
      </w:r>
      <w:proofErr w:type="spellEnd"/>
      <w:r w:rsidRPr="00CA0980">
        <w:t>, et des différents types de travailleurs (environ 69 pour les participants de niveau collégial, 62 pour ceux de niveau secondaire et 41 pour ceux de niveau universitaire);</w:t>
      </w:r>
    </w:p>
    <w:p w14:paraId="63E45F8F" w14:textId="77777777" w:rsidR="00267ECF" w:rsidRPr="00CA0980" w:rsidRDefault="00C57600" w:rsidP="001A4A81">
      <w:pPr>
        <w:pStyle w:val="ListParagraph"/>
        <w:numPr>
          <w:ilvl w:val="0"/>
          <w:numId w:val="35"/>
        </w:numPr>
        <w:spacing w:after="0" w:line="240" w:lineRule="auto"/>
        <w:jc w:val="both"/>
      </w:pPr>
      <w:proofErr w:type="gramStart"/>
      <w:r w:rsidRPr="00CA0980">
        <w:t>l’égalité</w:t>
      </w:r>
      <w:proofErr w:type="gramEnd"/>
      <w:r w:rsidRPr="00CA0980">
        <w:t xml:space="preserve"> des chances pour ceux qui travaillent fort au Canada (environ 70 pour les participants de niveau secondaire et collégial, contre 43 pour ceux de niveau universitaire).</w:t>
      </w:r>
    </w:p>
    <w:p w14:paraId="4C16C13C" w14:textId="33DDED46" w:rsidR="008C76AF" w:rsidRPr="00CA0980" w:rsidRDefault="008C76AF" w:rsidP="001B0466">
      <w:pPr>
        <w:spacing w:after="0" w:line="240" w:lineRule="auto"/>
        <w:jc w:val="both"/>
      </w:pPr>
    </w:p>
    <w:p w14:paraId="3DF921BB" w14:textId="5ABAD1FD" w:rsidR="002C6974" w:rsidRPr="00CA0980" w:rsidRDefault="00246ADF" w:rsidP="001B0466">
      <w:pPr>
        <w:spacing w:after="0" w:line="240" w:lineRule="auto"/>
        <w:jc w:val="both"/>
      </w:pPr>
      <w:r w:rsidRPr="00CA0980">
        <w:t>Aucune variation notable n’a été observée dans les notes de ces sous-groupes pour les autres thèmes abordés dans le discours de présentation du budget.</w:t>
      </w:r>
    </w:p>
    <w:p w14:paraId="58BFAE37" w14:textId="77777777" w:rsidR="00730581" w:rsidRPr="00CA0980" w:rsidRDefault="00730581" w:rsidP="001B0466">
      <w:pPr>
        <w:spacing w:after="0" w:line="240" w:lineRule="auto"/>
        <w:jc w:val="both"/>
      </w:pPr>
    </w:p>
    <w:p w14:paraId="639A12B3" w14:textId="1AAAE3FA" w:rsidR="00045517" w:rsidRPr="00CA0980" w:rsidRDefault="00125EB2" w:rsidP="001D1904">
      <w:pPr>
        <w:pStyle w:val="Heading3"/>
      </w:pPr>
      <w:bookmarkStart w:id="51" w:name="_Toc134175644"/>
      <w:r w:rsidRPr="00CA0980">
        <w:t>2.1.5 Situation d’emploi</w:t>
      </w:r>
      <w:bookmarkEnd w:id="51"/>
    </w:p>
    <w:p w14:paraId="7838666E" w14:textId="4DDE129C" w:rsidR="00267ECF" w:rsidRPr="00CA0980" w:rsidRDefault="00C80FD1" w:rsidP="004C008E">
      <w:pPr>
        <w:spacing w:line="240" w:lineRule="auto"/>
        <w:jc w:val="both"/>
      </w:pPr>
      <w:r w:rsidRPr="00CA0980">
        <w:t>En ce qui concerne la situation d’emploi, les participants ont été regroupés en trois catégories : ceux qui ont un emploi (travailleurs à temps plein, à temps partiel ou</w:t>
      </w:r>
      <w:r w:rsidR="0034499E">
        <w:t xml:space="preserve"> travailleurs</w:t>
      </w:r>
      <w:r w:rsidRPr="00CA0980">
        <w:t xml:space="preserve"> autonomes), les étudiants et ceux qui ne font pas partie de la population active (ceux qui sont au chômage, qui ne font pas partie de la population active ou qui sont à la retraite). Les participants qui ne font pas partie de la population active ont donné la note moyenne la plus élevée au discours sur le budget (64), suivis par les étudiants (59), tandis que les personnes ayant un emploi ont donné la note moyenne la plus basse parmi les trois groupes (53). La plus grande variation dans les notes était chez les</w:t>
      </w:r>
      <w:r w:rsidR="00474971" w:rsidRPr="00CA0980">
        <w:t xml:space="preserve"> étudiantes et les</w:t>
      </w:r>
      <w:r w:rsidRPr="00CA0980">
        <w:t xml:space="preserve"> étudiants, tandis que la plus faible était chez les salariés.</w:t>
      </w:r>
    </w:p>
    <w:p w14:paraId="169E6E1E" w14:textId="5C46AF5B" w:rsidR="00875AF3" w:rsidRPr="00CA0980" w:rsidRDefault="004E0B0A" w:rsidP="005C4842">
      <w:pPr>
        <w:spacing w:line="240" w:lineRule="auto"/>
        <w:jc w:val="both"/>
      </w:pPr>
      <w:r w:rsidRPr="00CA0980">
        <w:t xml:space="preserve">Les participants salariés ont donné des notes inférieures à celles des étudiants et des personnes qui ne font pas partie de la population active lorsque la ministre </w:t>
      </w:r>
      <w:proofErr w:type="spellStart"/>
      <w:r w:rsidRPr="00CA0980">
        <w:t>Freeland</w:t>
      </w:r>
      <w:proofErr w:type="spellEnd"/>
      <w:r w:rsidRPr="00CA0980">
        <w:t xml:space="preserve"> a mentionné les améliorations apportées par le Canada (54, contre 73 et 67, respectivement). Ils ont également attribué une note plus faible au taux élevé de participation des femmes au marché du travail (57, contre 75 pour les étudiants et 72 pour les personnes qui ne font pas partie de la population active) et à la mention de la nécessité de veiller à ce que les </w:t>
      </w:r>
      <w:r w:rsidR="005C4842" w:rsidRPr="00CA0980">
        <w:t xml:space="preserve">riches et les grandes entreprises </w:t>
      </w:r>
      <w:r w:rsidRPr="00CA0980">
        <w:t>paient leur juste part d’impôts (55, contre 80 pour les étudiants et les personnes qui ne font pas partie de la population active).</w:t>
      </w:r>
    </w:p>
    <w:p w14:paraId="01ED4A18" w14:textId="2249E28B" w:rsidR="00074609" w:rsidRPr="00CA0980" w:rsidRDefault="00074609" w:rsidP="005C4842">
      <w:pPr>
        <w:spacing w:line="240" w:lineRule="auto"/>
        <w:jc w:val="both"/>
      </w:pPr>
      <w:r w:rsidRPr="00CA0980">
        <w:t xml:space="preserve">Les participants qui ne font pas partie de la population active ont attribué des notes plus élevées que les autres sous-groupes à l’incidence de la pandémie et du président russe sur l’économie mondiale et aux cycles de resserrement monétaire annoncés par les banques centrales (56, contre 38 chez les étudiants et 46 chez les travailleurs), et lorsque la ministre </w:t>
      </w:r>
      <w:proofErr w:type="spellStart"/>
      <w:r w:rsidRPr="00CA0980">
        <w:t>Freeland</w:t>
      </w:r>
      <w:proofErr w:type="spellEnd"/>
      <w:r w:rsidRPr="00CA0980">
        <w:t xml:space="preserve"> a mentionné la dépendance à l’égard des dictatures pour les besoins énergétiques (63, contre 45 chez les </w:t>
      </w:r>
      <w:r w:rsidRPr="00CA0980">
        <w:lastRenderedPageBreak/>
        <w:t>étudiants et 39 chez les travailleurs) et la possibilité qu’elle représente pour le Canada et ses alliés (70, contre 43 chez les autres participants).</w:t>
      </w:r>
    </w:p>
    <w:p w14:paraId="35E9437A" w14:textId="21180EDF" w:rsidR="00EB4057" w:rsidRPr="00CA0980" w:rsidRDefault="002B0A96" w:rsidP="000D0C09">
      <w:pPr>
        <w:spacing w:after="0" w:line="240" w:lineRule="auto"/>
        <w:jc w:val="both"/>
      </w:pPr>
      <w:r w:rsidRPr="00CA0980">
        <w:t>Les étudiants ont accordé une note plus élevée à la mesure visant à aider les travailleurs canadiens à acquérir les compétences dont ils ont besoin pour trouver un emploi (81, contre 57 pour les autres participants) et à l’annonce de l’investissement de 198 milliards de dollars dans les soins de santé (95, contre 48 pour les travailleurs et 70 pour les participants qui ne font pas partie de la population active). En revanche, ils ont accordé une note plus faible lorsque la ministre a mentionné le fait de faire du Canada le meilleur endroit au monde pour les investisseurs étrangers grâce à son économie verte (38, contre 57 pour les autres participants).</w:t>
      </w:r>
    </w:p>
    <w:p w14:paraId="24D160CB" w14:textId="31C82ADB" w:rsidR="00A86A4D" w:rsidRPr="00CA0980" w:rsidRDefault="00A103C3" w:rsidP="0041203F">
      <w:pPr>
        <w:spacing w:line="240" w:lineRule="auto"/>
        <w:jc w:val="both"/>
        <w:rPr>
          <w:highlight w:val="green"/>
        </w:rPr>
      </w:pPr>
      <w:r w:rsidRPr="00CA0980">
        <w:t>Les réactions aux autres éléments du discours sur le budget qui n’ont pas été mentionnés ci-dessus ont été semblables dans tous les groupes.</w:t>
      </w:r>
    </w:p>
    <w:p w14:paraId="3973DCD8" w14:textId="11BE74C4" w:rsidR="00A26518" w:rsidRPr="00CA0980" w:rsidRDefault="00125EB2" w:rsidP="001D1904">
      <w:pPr>
        <w:pStyle w:val="Heading3"/>
      </w:pPr>
      <w:bookmarkStart w:id="52" w:name="_Toc134175645"/>
      <w:r w:rsidRPr="00CA0980">
        <w:t>2.1.6 Revenu</w:t>
      </w:r>
      <w:bookmarkEnd w:id="52"/>
    </w:p>
    <w:p w14:paraId="6B31035C" w14:textId="13705DFF" w:rsidR="005B4120" w:rsidRPr="00CA0980" w:rsidRDefault="00DC2962" w:rsidP="00BE3348">
      <w:pPr>
        <w:spacing w:after="0" w:line="240" w:lineRule="auto"/>
        <w:jc w:val="both"/>
      </w:pPr>
      <w:r w:rsidRPr="00CA0980">
        <w:t>Les participants ont été répartis en trois niveaux de revenus</w:t>
      </w:r>
      <w:r w:rsidR="006C5D74" w:rsidRPr="00CA0980">
        <w:t xml:space="preserve"> annuels</w:t>
      </w:r>
      <w:r w:rsidRPr="00CA0980">
        <w:t> : faible (moins de 40 </w:t>
      </w:r>
      <w:r w:rsidR="0077004D" w:rsidRPr="00CA0980">
        <w:t>000 $</w:t>
      </w:r>
      <w:r w:rsidRPr="00CA0980">
        <w:t>), moyen (entre 40 000 et 80 </w:t>
      </w:r>
      <w:r w:rsidR="0077004D" w:rsidRPr="00CA0980">
        <w:t>000 $</w:t>
      </w:r>
      <w:r w:rsidRPr="00CA0980">
        <w:t>) et élevé (plus de 80 </w:t>
      </w:r>
      <w:r w:rsidR="0077004D" w:rsidRPr="00CA0980">
        <w:t>000 </w:t>
      </w:r>
      <w:r w:rsidRPr="00CA0980">
        <w:t>dollars</w:t>
      </w:r>
      <w:r w:rsidR="007F252C">
        <w:t xml:space="preserve"> </w:t>
      </w:r>
      <w:r w:rsidR="0077004D" w:rsidRPr="00CA0980">
        <w:t>$</w:t>
      </w:r>
      <w:r w:rsidRPr="00CA0980">
        <w:t>).</w:t>
      </w:r>
    </w:p>
    <w:p w14:paraId="76D66A04" w14:textId="77777777" w:rsidR="00381824" w:rsidRPr="00CA0980" w:rsidRDefault="00381824" w:rsidP="00BE3348">
      <w:pPr>
        <w:spacing w:after="0" w:line="240" w:lineRule="auto"/>
        <w:jc w:val="both"/>
      </w:pPr>
    </w:p>
    <w:p w14:paraId="355236DB" w14:textId="26043631" w:rsidR="00EF4AEA" w:rsidRPr="00CA0980" w:rsidRDefault="004A41F0" w:rsidP="00BE3348">
      <w:pPr>
        <w:spacing w:after="0" w:line="240" w:lineRule="auto"/>
        <w:jc w:val="both"/>
      </w:pPr>
      <w:r w:rsidRPr="00CA0980">
        <w:t xml:space="preserve">Dans l’ensemble, les participants ayant un niveau de revenu moyen ont accordé une note plus élevée aux éléments suivants du discours sur le budget que ceux ayant un niveau de revenu élevé : les améliorations économiques apportées par le Canada depuis la pandémie, à savoir la croissance du PIB et le taux d’emploi (72 contre 48), la participation des </w:t>
      </w:r>
      <w:r w:rsidR="0077004D" w:rsidRPr="00CA0980">
        <w:t xml:space="preserve">Canadiennes </w:t>
      </w:r>
      <w:r w:rsidRPr="00CA0980">
        <w:t xml:space="preserve">à la population active (79 contre 54), l’assurance que les </w:t>
      </w:r>
      <w:r w:rsidR="0077004D" w:rsidRPr="00CA0980">
        <w:t xml:space="preserve">Canadiennes et les </w:t>
      </w:r>
      <w:r w:rsidRPr="00CA0980">
        <w:t xml:space="preserve">Canadiens les plus </w:t>
      </w:r>
      <w:r w:rsidR="0077004D" w:rsidRPr="00CA0980">
        <w:t xml:space="preserve">fortunés </w:t>
      </w:r>
      <w:r w:rsidRPr="00CA0980">
        <w:t xml:space="preserve">et les grandes entreprises paient leur juste part d’impôts (81 contre 62), les services de garde d’enfants abordables (70 contre 50), l’investissement de 198 milliards de dollars dans les soins de santé (76 contre 57), </w:t>
      </w:r>
      <w:r w:rsidR="0077004D" w:rsidRPr="00CA0980">
        <w:t xml:space="preserve">l’instauration </w:t>
      </w:r>
      <w:r w:rsidRPr="00CA0980">
        <w:t xml:space="preserve">du nouveau </w:t>
      </w:r>
      <w:r w:rsidR="0077004D" w:rsidRPr="00CA0980">
        <w:t xml:space="preserve">régime </w:t>
      </w:r>
      <w:r w:rsidRPr="00CA0980">
        <w:t xml:space="preserve">de soins dentaires (76 contre 56), le réseau d’énergie propre d’un océan à l’autre (70 contre 55) et la mention que le plan du gouvernement signifie des emplois bien rémunérés pour tout le monde (75 contre 56). Enfin, le groupe à revenu moyen a attribué des notes plus faibles à la dernière partie du discours, lorsque la ministre </w:t>
      </w:r>
      <w:proofErr w:type="spellStart"/>
      <w:r w:rsidRPr="00CA0980">
        <w:t>Freeland</w:t>
      </w:r>
      <w:proofErr w:type="spellEnd"/>
      <w:r w:rsidRPr="00CA0980">
        <w:t xml:space="preserve"> a mentionné les travailleurs canadiens qu’elle a rencontrés.</w:t>
      </w:r>
    </w:p>
    <w:p w14:paraId="62113093" w14:textId="77777777" w:rsidR="00A86A4D" w:rsidRPr="00CA0980" w:rsidRDefault="00A86A4D" w:rsidP="00045517">
      <w:pPr>
        <w:spacing w:after="0" w:line="240" w:lineRule="auto"/>
      </w:pPr>
    </w:p>
    <w:p w14:paraId="64FFE462" w14:textId="34A7712E" w:rsidR="00A2135B" w:rsidRPr="00CA0980" w:rsidRDefault="00125EB2" w:rsidP="001D1904">
      <w:pPr>
        <w:pStyle w:val="Heading3"/>
      </w:pPr>
      <w:bookmarkStart w:id="53" w:name="_Toc134175646"/>
      <w:r w:rsidRPr="00CA0980">
        <w:t>2.1.7 Milieu de vie</w:t>
      </w:r>
      <w:bookmarkEnd w:id="53"/>
    </w:p>
    <w:p w14:paraId="74041ED1" w14:textId="50625BCF" w:rsidR="00267ECF" w:rsidRPr="00CA0980" w:rsidRDefault="004B1A37" w:rsidP="004B1A37">
      <w:pPr>
        <w:spacing w:after="0" w:line="240" w:lineRule="auto"/>
        <w:jc w:val="both"/>
      </w:pPr>
      <w:r w:rsidRPr="00CA0980">
        <w:t xml:space="preserve">Dans l’ensemble, les participants vivant en milieu rural ont donné une note moyenne plus élevée au discours que les participants vivant en milieu urbain (60 contre 55). Parmi les différences les plus importantes </w:t>
      </w:r>
      <w:r w:rsidR="00072815" w:rsidRPr="00CA0980">
        <w:t xml:space="preserve">observées </w:t>
      </w:r>
      <w:r w:rsidRPr="00CA0980">
        <w:t xml:space="preserve">entre les participants vivant en milieu rural et ceux vivant en milieu urbain, on peut citer l’annonce sur le financement des soins de santé, en particulier lorsque la ministre a déclaré </w:t>
      </w:r>
      <w:r w:rsidRPr="00CA0980">
        <w:rPr>
          <w:i/>
        </w:rPr>
        <w:t>« Nous veillerons à ce que tous les Canadiens reçoivent les soins dont ils ont besoin »</w:t>
      </w:r>
      <w:r w:rsidRPr="00CA0980">
        <w:t xml:space="preserve"> (88 parmi les participants vivant en milieu rural contre 60 pour ceux vivant en milieu urbain), lorsque la ministre a parlé de l’augmentation des salaires des travailleurs canadiens au cours du dernier mois et de la stabilisation de l’inflation (74 parmi les participants vivant en milieu rural et 51 pour ceux vivant en milieu urbain), lorsqu’elle a expliqué que la pandémie et l’incidence du président Poutine a fait prendre conscience au gouvernement canadien de l’importance de ne pas dépendre de régimes dictatoriaux et que l’indépendance de l’économie canadienne représente une possibilité pour les travailleurs canadiens (64 pour les participants vivant en milieu rural contre 47 pour ceux vivant en milieu urbain), et pendant le segment sur le réseau </w:t>
      </w:r>
      <w:r w:rsidRPr="00CA0980">
        <w:lastRenderedPageBreak/>
        <w:t xml:space="preserve">énergétique, principalement lorsqu’elle a mentionné </w:t>
      </w:r>
      <w:r w:rsidRPr="007F252C">
        <w:rPr>
          <w:i/>
          <w:iCs/>
        </w:rPr>
        <w:t>les travailleurs qui construisent des milliers et des milliers de maisons abordables et écoénergétiques</w:t>
      </w:r>
      <w:r w:rsidRPr="00CA0980">
        <w:t xml:space="preserve"> (66 pour les participants vivant en milieu rural contre 52 pour ceux vivant en milieu urbain). Pour les autres éléments du discours, les participants vivant en milieu rural et ceux vivant en milieu urbain avaient des opinions semblables, </w:t>
      </w:r>
      <w:r w:rsidR="00072815" w:rsidRPr="00CA0980">
        <w:t xml:space="preserve">et </w:t>
      </w:r>
      <w:r w:rsidRPr="00CA0980">
        <w:t>les courbes du sondage en temps réel se suiv</w:t>
      </w:r>
      <w:r w:rsidR="00072815" w:rsidRPr="00CA0980">
        <w:t>aie</w:t>
      </w:r>
      <w:r w:rsidRPr="00CA0980">
        <w:t>nt avec seulement quelques points de différence.</w:t>
      </w:r>
    </w:p>
    <w:p w14:paraId="7A54B191" w14:textId="26BE77BC" w:rsidR="0083557C" w:rsidRPr="00CA0980" w:rsidRDefault="005B1DEC" w:rsidP="005B1DEC">
      <w:pPr>
        <w:pStyle w:val="Heading2"/>
      </w:pPr>
      <w:bookmarkStart w:id="54" w:name="_Toc134175647"/>
      <w:r w:rsidRPr="00CA0980">
        <w:t>2.2</w:t>
      </w:r>
      <w:r w:rsidRPr="00CA0980">
        <w:tab/>
        <w:t>Résultats du sondage et discussion</w:t>
      </w:r>
      <w:r w:rsidR="00B90B8F" w:rsidRPr="007F252C">
        <w:rPr>
          <w:rStyle w:val="FootnoteReference"/>
        </w:rPr>
        <w:footnoteReference w:id="3"/>
      </w:r>
      <w:bookmarkEnd w:id="54"/>
    </w:p>
    <w:p w14:paraId="0EB892FC" w14:textId="70CBEF34" w:rsidR="004D7CA7" w:rsidRPr="00CA0980" w:rsidRDefault="00A26DE5" w:rsidP="00A26DE5">
      <w:pPr>
        <w:pStyle w:val="Heading3"/>
      </w:pPr>
      <w:bookmarkStart w:id="55" w:name="_Toc70003014"/>
      <w:bookmarkStart w:id="56" w:name="_Toc134175648"/>
      <w:r w:rsidRPr="00CA0980">
        <w:t xml:space="preserve">2.2.1 </w:t>
      </w:r>
      <w:bookmarkEnd w:id="55"/>
      <w:r w:rsidRPr="00CA0980">
        <w:t>Adultes anglophones de moins de 40 ans</w:t>
      </w:r>
      <w:bookmarkEnd w:id="56"/>
    </w:p>
    <w:p w14:paraId="193728B9" w14:textId="61E116CD" w:rsidR="002B1B7E" w:rsidRPr="00CA0980" w:rsidRDefault="002B1B7E" w:rsidP="002B1B7E">
      <w:pPr>
        <w:pStyle w:val="Heading4"/>
        <w:rPr>
          <w:i w:val="0"/>
          <w:color w:val="auto"/>
        </w:rPr>
      </w:pPr>
      <w:r w:rsidRPr="00CA0980">
        <w:rPr>
          <w:i w:val="0"/>
          <w:color w:val="auto"/>
        </w:rPr>
        <w:t>Résultats du sondage en temps réel</w:t>
      </w:r>
    </w:p>
    <w:p w14:paraId="7D37BE1E" w14:textId="77777777" w:rsidR="00C456D0" w:rsidRPr="00CA0980" w:rsidRDefault="00C456D0" w:rsidP="00F2592D">
      <w:pPr>
        <w:spacing w:after="0" w:line="240" w:lineRule="auto"/>
        <w:rPr>
          <w:b/>
          <w:u w:val="single"/>
        </w:rPr>
      </w:pPr>
    </w:p>
    <w:p w14:paraId="6C63FE68" w14:textId="77777777" w:rsidR="00267ECF" w:rsidRPr="00CA0980" w:rsidRDefault="00941DF2" w:rsidP="0049442B">
      <w:pPr>
        <w:spacing w:after="0" w:line="240" w:lineRule="auto"/>
        <w:jc w:val="both"/>
      </w:pPr>
      <w:r w:rsidRPr="00CA0980">
        <w:t>Les jeunes adultes anglophones ont attribué la note moyenne la plus basse de tous les groupes (53).</w:t>
      </w:r>
    </w:p>
    <w:p w14:paraId="34BC0C84" w14:textId="4F7591B7" w:rsidR="00EE6893" w:rsidRPr="00CA0980" w:rsidRDefault="00EE6893" w:rsidP="0049442B">
      <w:pPr>
        <w:spacing w:after="0" w:line="240" w:lineRule="auto"/>
        <w:jc w:val="both"/>
      </w:pPr>
    </w:p>
    <w:p w14:paraId="1FD55A3A" w14:textId="77777777" w:rsidR="00267ECF" w:rsidRPr="00CA0980" w:rsidRDefault="000C7CDD" w:rsidP="0049442B">
      <w:pPr>
        <w:spacing w:after="0" w:line="240" w:lineRule="auto"/>
        <w:jc w:val="both"/>
      </w:pPr>
      <w:r w:rsidRPr="00CA0980">
        <w:t>Dans ce groupe, les notes les plus élevées ont été attribuées à la mention du retour des femmes sur le marché du travail grâce aux services de garde d’enfants abordables annoncés en 2022 (77), à la mention que le gouvernement aide les travailleurs canadiens à acquérir les compétences dont ils ont besoin (76) et à la mention du désir des Canadiens de bénéficier de taux d’intérêt plus bas (72). En revanche, les références au président Poutine (27), à l’inflation et au resserrement monétaire coordonné des banques centrales (33) ont obtenu les notes les plus basses.</w:t>
      </w:r>
    </w:p>
    <w:p w14:paraId="36CFA469" w14:textId="5323CF52" w:rsidR="00474B4D" w:rsidRPr="00CA0980" w:rsidRDefault="00474B4D" w:rsidP="0049442B">
      <w:pPr>
        <w:spacing w:after="0" w:line="240" w:lineRule="auto"/>
        <w:jc w:val="both"/>
      </w:pPr>
    </w:p>
    <w:p w14:paraId="1FEDFF36" w14:textId="5DE2D8D4" w:rsidR="002B1B7E" w:rsidRPr="00CA0980" w:rsidRDefault="002B1B7E" w:rsidP="002B1B7E">
      <w:pPr>
        <w:pStyle w:val="Heading4"/>
        <w:rPr>
          <w:i w:val="0"/>
          <w:iCs w:val="0"/>
          <w:color w:val="auto"/>
        </w:rPr>
      </w:pPr>
      <w:r w:rsidRPr="00CA0980">
        <w:rPr>
          <w:i w:val="0"/>
          <w:color w:val="auto"/>
        </w:rPr>
        <w:t>Résultats du sondage et discussion</w:t>
      </w:r>
    </w:p>
    <w:p w14:paraId="46DC7729" w14:textId="77777777" w:rsidR="00F46388" w:rsidRPr="00CA0980" w:rsidRDefault="00F46388" w:rsidP="00F2592D">
      <w:pPr>
        <w:spacing w:after="0" w:line="240" w:lineRule="auto"/>
        <w:rPr>
          <w:b/>
          <w:bCs/>
          <w:highlight w:val="green"/>
          <w:u w:val="single"/>
        </w:rPr>
      </w:pPr>
    </w:p>
    <w:p w14:paraId="7C54045A" w14:textId="74F175A3" w:rsidR="00DF0AFB" w:rsidRPr="00CA0980" w:rsidRDefault="00B4764B" w:rsidP="00F46388">
      <w:pPr>
        <w:spacing w:after="0" w:line="240" w:lineRule="auto"/>
        <w:jc w:val="both"/>
      </w:pPr>
      <w:r w:rsidRPr="00CA0980">
        <w:t xml:space="preserve">Avant le discours, la moitié des participants ne savaient pas si le Canada allait dans la bonne ou la mauvaise direction. Parmi ceux qui ont répondu, la moitié ont indiqué être d’avis que le Canada allait dans la bonne direction, alors que l’autre moitié </w:t>
      </w:r>
      <w:r w:rsidR="009960EA" w:rsidRPr="00CA0980">
        <w:t>pensait le contraire</w:t>
      </w:r>
      <w:r w:rsidRPr="00CA0980">
        <w:t xml:space="preserve">. Ceux qui pensent que le Canada va dans la mauvaise direction mentionnent principalement l’augmentation des coûts du logement, de l’alimentation et des biens de consommation courante pour justifier leur réponse. Quelques participants ont indiqué qu’ils n’avaient jamais payé </w:t>
      </w:r>
      <w:proofErr w:type="gramStart"/>
      <w:r w:rsidRPr="00CA0980">
        <w:t>leur épicerie aussi cher</w:t>
      </w:r>
      <w:proofErr w:type="gramEnd"/>
      <w:r w:rsidRPr="00CA0980">
        <w:t xml:space="preserve"> qu’aujourd’hui. Beaucoup ont également évoqué la pandémie et les mesures sanitaires qui étaient à l’occasion encore en vigueur en 2022, ainsi que la façon dont les vaccins contre la COVID-19 ont divisé les Canadiens. Certains pensaient que le gouvernement avait profité de la pandémie pour faire passer certaines choses sans examen approfondi. D’autres questions, telles que les mesures législatives sur le contrôle des armes à feu, ont également été soulevées. Les participants qui ont indiqué que le Canada allait dans la bonne direction ont principalement expliqué leur </w:t>
      </w:r>
      <w:r w:rsidRPr="00CA0980">
        <w:lastRenderedPageBreak/>
        <w:t>réponse par le fait que le Canada s’en sortait bien par rapport à d’autres pays, en affirmant que le gouvernement faisait du bon travail en matière de gestion de l’inflation.</w:t>
      </w:r>
    </w:p>
    <w:p w14:paraId="5AC82A04" w14:textId="77777777" w:rsidR="00B16ED1" w:rsidRPr="00CA0980" w:rsidRDefault="00B16ED1" w:rsidP="00F46388">
      <w:pPr>
        <w:spacing w:after="0" w:line="240" w:lineRule="auto"/>
        <w:jc w:val="both"/>
        <w:rPr>
          <w:highlight w:val="green"/>
        </w:rPr>
      </w:pPr>
    </w:p>
    <w:p w14:paraId="311E1616" w14:textId="20225234" w:rsidR="006D37D5" w:rsidRPr="00CA0980" w:rsidRDefault="006D37D5" w:rsidP="00F46388">
      <w:pPr>
        <w:spacing w:after="0" w:line="240" w:lineRule="auto"/>
        <w:jc w:val="both"/>
      </w:pPr>
      <w:r w:rsidRPr="00CA0980">
        <w:t>La plupart des participants ont estimé que l’état actuel de l’économie canadienne était mauvais, et un participant l’a jugé très mauvais. Une fois de plus, l’inflation, les taux d’intérêt élevés et l’augmentation du coût de la vie sont les principales raisons invoquées par les participants pour expliquer leur note.</w:t>
      </w:r>
    </w:p>
    <w:p w14:paraId="06799326" w14:textId="77777777" w:rsidR="006D37D5" w:rsidRPr="00CA0980" w:rsidRDefault="006D37D5" w:rsidP="00F46388">
      <w:pPr>
        <w:spacing w:after="0" w:line="240" w:lineRule="auto"/>
        <w:jc w:val="both"/>
        <w:rPr>
          <w:highlight w:val="green"/>
        </w:rPr>
      </w:pPr>
    </w:p>
    <w:p w14:paraId="499D4909" w14:textId="6901F328" w:rsidR="00267ECF" w:rsidRPr="00CA0980" w:rsidRDefault="00FD33D6" w:rsidP="00F46388">
      <w:pPr>
        <w:spacing w:after="0" w:line="240" w:lineRule="auto"/>
        <w:jc w:val="both"/>
      </w:pPr>
      <w:r w:rsidRPr="00CA0980">
        <w:t xml:space="preserve">La moitié des participants ne savent pas si l’économie est plus forte ou plus faible par rapport à l’année dernière. Parmi ceux qui se sont exprimés sur le sujet, la plupart ont déclaré que l’économie canadienne était plus faible cette année. L’inflation et le coût de la vie ont à nouveau été mentionnés. </w:t>
      </w:r>
      <w:r w:rsidR="009960EA" w:rsidRPr="00CA0980">
        <w:t xml:space="preserve">Lorsqu’on leur a demandé de réfléchir à ce que ressemblera l’économie dans </w:t>
      </w:r>
      <w:r w:rsidRPr="00CA0980">
        <w:t xml:space="preserve">six mois, la plupart des participants pensent </w:t>
      </w:r>
      <w:r w:rsidR="009960EA" w:rsidRPr="00CA0980">
        <w:t xml:space="preserve">qu’elle </w:t>
      </w:r>
      <w:r w:rsidRPr="00CA0980">
        <w:t>sera plus faible, mais quelques-uns pensent qu’elle sera plus forte en raison de la stabilisation de l’inflation et de l’espoir d’une baisse des taux d’intérêt. Dans le même ordre d’idées, la plupart des participants ont déclaré que leur situation financière leur causait un stress très important ou important, et presque la même proportion d’entre eux ont estimé que leur situation financière était moins bonne cette année qu’en 2022.</w:t>
      </w:r>
    </w:p>
    <w:p w14:paraId="25E7F7C8" w14:textId="56F329F4" w:rsidR="00B7238B" w:rsidRPr="00CA0980" w:rsidRDefault="00B7238B" w:rsidP="00F46388">
      <w:pPr>
        <w:spacing w:after="0" w:line="240" w:lineRule="auto"/>
        <w:jc w:val="both"/>
        <w:rPr>
          <w:highlight w:val="green"/>
        </w:rPr>
      </w:pPr>
    </w:p>
    <w:p w14:paraId="2D8E0A22" w14:textId="658C060E" w:rsidR="00396A2D" w:rsidRPr="00CA0980" w:rsidRDefault="0010479A" w:rsidP="00F46388">
      <w:pPr>
        <w:spacing w:after="0" w:line="240" w:lineRule="auto"/>
        <w:jc w:val="both"/>
      </w:pPr>
      <w:r w:rsidRPr="00CA0980">
        <w:t xml:space="preserve">Avant le budget, les déclarations qui ont reçu le plus d’appui de la part des participants étaient que le gouvernement prenait des mesures pour soutenir la transition de l’industrie canadienne vers une économie verte et qu’il prenait des mesures pour soutenir les jeunes. Avant la présentation du budget, aucun participant n’était d’accord avec les déclarations suivantes : le gouvernement prend des mesures pour rendre le logement plus abordable, et le plan économique du gouvernement rendra la vie plus abordable. Un thème récurrent parmi les participants était que les programmes gouvernementaux aident souvent les personnes ou les ménages à faible revenu, mais que la classe moyenne n’est souvent pas admissible. De nombreux participants ne se sentent pas soutenus par le gouvernement sur un grand nombre de questions abordées, notamment en ce qui concerne l’aide aux familles de la classe moyenne, le soutien aux personnes âgées, les mesures pour faire croître l’économie canadienne et le renforcement des soins de santé publics. </w:t>
      </w:r>
      <w:r w:rsidR="00564997" w:rsidRPr="00CA0980">
        <w:t>La pénurie</w:t>
      </w:r>
      <w:r w:rsidRPr="00CA0980">
        <w:t xml:space="preserve"> de médecins, en particulier de médecins de famille, et la longue attente aux urgences sont des éléments qui ont semblé particulièrement frustrants pour la majorité des participants.</w:t>
      </w:r>
    </w:p>
    <w:p w14:paraId="785935B5" w14:textId="77777777" w:rsidR="00D71C81" w:rsidRPr="00CA0980" w:rsidRDefault="00D71C81" w:rsidP="00F46388">
      <w:pPr>
        <w:spacing w:after="0" w:line="240" w:lineRule="auto"/>
        <w:jc w:val="both"/>
        <w:rPr>
          <w:highlight w:val="green"/>
        </w:rPr>
      </w:pPr>
    </w:p>
    <w:p w14:paraId="6E2330D9" w14:textId="77777777" w:rsidR="00267ECF" w:rsidRPr="00CA0980" w:rsidRDefault="007804C5" w:rsidP="00F46388">
      <w:pPr>
        <w:spacing w:after="0" w:line="240" w:lineRule="auto"/>
        <w:jc w:val="both"/>
      </w:pPr>
      <w:r w:rsidRPr="00CA0980">
        <w:t>La plupart des participants ont indiqué qu’ils avaient des attentes négatives pour le budget 2023, tandis que seuls quelques-uns ont indiqué qu’ils avaient des attentes plutôt positives.</w:t>
      </w:r>
    </w:p>
    <w:p w14:paraId="1D03901D" w14:textId="3207BE7B" w:rsidR="00B7238B" w:rsidRPr="00CA0980" w:rsidRDefault="00B7238B" w:rsidP="00F46388">
      <w:pPr>
        <w:spacing w:after="0" w:line="240" w:lineRule="auto"/>
        <w:jc w:val="both"/>
        <w:rPr>
          <w:highlight w:val="green"/>
        </w:rPr>
      </w:pPr>
    </w:p>
    <w:p w14:paraId="7F945587" w14:textId="6795681A" w:rsidR="00267ECF" w:rsidRPr="00CA0980" w:rsidRDefault="00436DC7" w:rsidP="00F46388">
      <w:pPr>
        <w:spacing w:after="0" w:line="240" w:lineRule="auto"/>
        <w:jc w:val="both"/>
      </w:pPr>
      <w:r w:rsidRPr="00CA0980">
        <w:t xml:space="preserve">Le discours n’a pas eu d’influence </w:t>
      </w:r>
      <w:r w:rsidR="004D0FE4" w:rsidRPr="00CA0980">
        <w:t xml:space="preserve">importante </w:t>
      </w:r>
      <w:r w:rsidRPr="00CA0980">
        <w:t>sur la façon dont les participants perçoivent la direction que prend le pays. Les résultats étaient encore partagés à ce sujet. Toutefois, lorsqu’on leur a demandé d’évaluer l’état actuel de l’économie canadienne après le discours, la plupart des participants ont indiqué qu’il était bon ou passable, et la moitié des participants ont indiqué que dans six mois, l’économie du pays sera plus forte.</w:t>
      </w:r>
    </w:p>
    <w:p w14:paraId="392305D4" w14:textId="5715EF90" w:rsidR="00325343" w:rsidRPr="00CA0980" w:rsidRDefault="00325343" w:rsidP="00F46388">
      <w:pPr>
        <w:spacing w:after="0" w:line="240" w:lineRule="auto"/>
        <w:jc w:val="both"/>
        <w:rPr>
          <w:highlight w:val="green"/>
        </w:rPr>
      </w:pPr>
    </w:p>
    <w:p w14:paraId="082FE277" w14:textId="74114A70" w:rsidR="00325343" w:rsidRPr="00CA0980" w:rsidRDefault="004D0FE4" w:rsidP="00F46388">
      <w:pPr>
        <w:spacing w:after="0" w:line="240" w:lineRule="auto"/>
        <w:jc w:val="both"/>
        <w:rPr>
          <w:highlight w:val="green"/>
        </w:rPr>
      </w:pPr>
      <w:r w:rsidRPr="00CA0980">
        <w:t>En fonction</w:t>
      </w:r>
      <w:r w:rsidR="00325343" w:rsidRPr="00CA0980">
        <w:t xml:space="preserve"> de ce qu’ils ont retenu du discours, les participants ont attribué la plus forte augmentation du niveau d’accord aux points suivants : le gouvernement prend des mesures pour rendre les industries et les entreprises canadiennes plus compétitives, pour faire croître </w:t>
      </w:r>
      <w:r w:rsidR="00325343" w:rsidRPr="00CA0980">
        <w:lastRenderedPageBreak/>
        <w:t>l’économie canadienne, et pour créer des emplois de qualité et bien rémunérés. Les participants ont donné à peu près la même note aux autres déclarations.</w:t>
      </w:r>
    </w:p>
    <w:p w14:paraId="54F42936" w14:textId="77777777" w:rsidR="0025391E" w:rsidRPr="00CA0980" w:rsidRDefault="0025391E" w:rsidP="00F46388">
      <w:pPr>
        <w:spacing w:after="0" w:line="240" w:lineRule="auto"/>
        <w:jc w:val="both"/>
        <w:rPr>
          <w:highlight w:val="green"/>
        </w:rPr>
      </w:pPr>
    </w:p>
    <w:p w14:paraId="7F3F01E7" w14:textId="77777777" w:rsidR="00267ECF" w:rsidRPr="00CA0980" w:rsidRDefault="008A58B4" w:rsidP="00F46388">
      <w:pPr>
        <w:spacing w:after="0" w:line="240" w:lineRule="auto"/>
        <w:jc w:val="both"/>
      </w:pPr>
      <w:r w:rsidRPr="00CA0980">
        <w:t>La plupart des participants conviennent que ce qu’ils ont vu ou entendu dans le discours sur le budget de 2023 est positif, mais seulement la moitié d’entre eux pensent que les mesures annoncées auront une incidence sur leur situation financière personnelle ou celle de leur ménage. Tous les participants ont convenu que le langage utilisé pendant le discours était clair et facile à comprendre.</w:t>
      </w:r>
    </w:p>
    <w:p w14:paraId="76DF8C92" w14:textId="78A223A9" w:rsidR="00436DC7" w:rsidRPr="00CA0980" w:rsidRDefault="00436DC7" w:rsidP="00F46388">
      <w:pPr>
        <w:spacing w:after="0" w:line="240" w:lineRule="auto"/>
        <w:jc w:val="both"/>
        <w:rPr>
          <w:highlight w:val="green"/>
        </w:rPr>
      </w:pPr>
    </w:p>
    <w:p w14:paraId="3FD587F8" w14:textId="5D14884B" w:rsidR="00425458" w:rsidRPr="00CA0980" w:rsidRDefault="00144D11" w:rsidP="00F46388">
      <w:pPr>
        <w:spacing w:after="0" w:line="240" w:lineRule="auto"/>
        <w:jc w:val="both"/>
      </w:pPr>
      <w:r w:rsidRPr="00CA0980">
        <w:t>Les participants ont aimé l</w:t>
      </w:r>
      <w:r w:rsidR="00D1526F" w:rsidRPr="00CA0980">
        <w:t xml:space="preserve">e ton et la clarté du discours. Toutefois, certains d’entre eux n’ont pas </w:t>
      </w:r>
      <w:r w:rsidR="0034499E">
        <w:t>aimé</w:t>
      </w:r>
      <w:r w:rsidR="00D1526F" w:rsidRPr="00CA0980">
        <w:t xml:space="preserve"> le fait que le gouvernement semble se féliciter lui-même. La ministre déclarant que le taux d’inflation était en train de redescendre a été reçue de manière particulièrement négative au sein du groupe. Certains participants ont eu l’impression que les prix restaient élevés et n’ont pas vu d’amélioration à cet égard. En ce qui concerne le prix des produits d’épicerie et le remboursement pour l</w:t>
      </w:r>
      <w:r w:rsidRPr="00CA0980">
        <w:t>es produits d</w:t>
      </w:r>
      <w:r w:rsidR="00D1526F" w:rsidRPr="00CA0980">
        <w:t>’épicerie, un participant a estimé que ce sont les grandes sociétés de supermarchés qui réalisent d’énormes profits qui devraient financer le remboursement, plutôt que le gouvernement fédéral.</w:t>
      </w:r>
    </w:p>
    <w:p w14:paraId="0770ECEB" w14:textId="77777777" w:rsidR="004C5983" w:rsidRPr="00CA0980" w:rsidRDefault="004C5983" w:rsidP="00F46388">
      <w:pPr>
        <w:spacing w:after="0" w:line="240" w:lineRule="auto"/>
        <w:jc w:val="both"/>
        <w:rPr>
          <w:highlight w:val="green"/>
        </w:rPr>
      </w:pPr>
    </w:p>
    <w:p w14:paraId="39F58995" w14:textId="126DE8F0" w:rsidR="00B96C9C" w:rsidRPr="00CA0980" w:rsidRDefault="00B96C9C" w:rsidP="00F46388">
      <w:pPr>
        <w:spacing w:after="0" w:line="240" w:lineRule="auto"/>
        <w:jc w:val="both"/>
      </w:pPr>
      <w:r w:rsidRPr="00CA0980">
        <w:t xml:space="preserve">Bien qu’il ait été initialement perçu positivement, le </w:t>
      </w:r>
      <w:r w:rsidR="00144D11" w:rsidRPr="00CA0980">
        <w:t>r</w:t>
      </w:r>
      <w:r w:rsidRPr="00CA0980">
        <w:t>égime de soins dentaires a par la suite été considéré comme un enjeu moins prioritaire en matière de santé. Certains ont eu l’impression qu’il avait été annoncé uniquement parce qu’il s’agissait d’un problème dont la solution était plus facile pour le gouvernement, puisqu’il n’y a pas de pénurie de dentistes au pays, alors que ce n’est pas le cas pour les médecins.</w:t>
      </w:r>
    </w:p>
    <w:p w14:paraId="160B3720" w14:textId="77777777" w:rsidR="00123350" w:rsidRPr="00CA0980" w:rsidRDefault="00123350" w:rsidP="00F46388">
      <w:pPr>
        <w:spacing w:after="0" w:line="240" w:lineRule="auto"/>
        <w:jc w:val="both"/>
        <w:rPr>
          <w:highlight w:val="green"/>
        </w:rPr>
      </w:pPr>
    </w:p>
    <w:p w14:paraId="3668B8A2" w14:textId="77777777" w:rsidR="00267ECF" w:rsidRPr="00CA0980" w:rsidRDefault="00425458" w:rsidP="00425458">
      <w:pPr>
        <w:spacing w:after="0" w:line="240" w:lineRule="auto"/>
        <w:jc w:val="both"/>
      </w:pPr>
      <w:r w:rsidRPr="00CA0980">
        <w:t>Dans l’ensemble, un sentiment de prudence et de scepticisme s’est dégagé du groupe. Plusieurs participants ont mentionné le fait qu’il semblait y avoir un manque de détails afin qu’ils puissent se faire une opinion claire sur les mesures annoncées. Certains ne savaient pas encore s’ils étaient admissibles aux différentes mesures annoncées et préféraient attendre avant de dire s’ils seraient satisfaits des différentes annonces et si elles auraient une incidence sur leur ménage.</w:t>
      </w:r>
    </w:p>
    <w:p w14:paraId="66D614BC" w14:textId="2F38F055" w:rsidR="00425458" w:rsidRPr="00CA0980" w:rsidRDefault="00425458" w:rsidP="00F46388">
      <w:pPr>
        <w:spacing w:after="0" w:line="240" w:lineRule="auto"/>
        <w:jc w:val="both"/>
      </w:pPr>
    </w:p>
    <w:p w14:paraId="3C466D5B" w14:textId="77777777" w:rsidR="00762808" w:rsidRPr="00CA0980" w:rsidRDefault="00762808" w:rsidP="00F46388">
      <w:pPr>
        <w:spacing w:after="0" w:line="240" w:lineRule="auto"/>
        <w:jc w:val="both"/>
        <w:rPr>
          <w:highlight w:val="green"/>
        </w:rPr>
      </w:pPr>
    </w:p>
    <w:p w14:paraId="4860A7E6" w14:textId="77777777" w:rsidR="00267ECF" w:rsidRPr="00CA0980" w:rsidRDefault="00021EA2" w:rsidP="00021EA2">
      <w:pPr>
        <w:pStyle w:val="Heading3"/>
      </w:pPr>
      <w:bookmarkStart w:id="57" w:name="_Toc134175649"/>
      <w:r w:rsidRPr="00CA0980">
        <w:t>2.2.2 Canadiens anglophones de 40 ans ou plus</w:t>
      </w:r>
      <w:bookmarkEnd w:id="57"/>
    </w:p>
    <w:p w14:paraId="1ED44A12" w14:textId="6A7FEAD4" w:rsidR="00692208" w:rsidRPr="00CA0980" w:rsidRDefault="009A6424" w:rsidP="00B60C22">
      <w:pPr>
        <w:pStyle w:val="Heading4"/>
        <w:spacing w:after="240"/>
        <w:rPr>
          <w:i w:val="0"/>
          <w:color w:val="auto"/>
        </w:rPr>
      </w:pPr>
      <w:r w:rsidRPr="00CA0980">
        <w:rPr>
          <w:i w:val="0"/>
          <w:color w:val="auto"/>
        </w:rPr>
        <w:t>Résultats du sondage en temps réel</w:t>
      </w:r>
    </w:p>
    <w:p w14:paraId="481EBD44" w14:textId="495B2977" w:rsidR="00970677" w:rsidRPr="00CA0980" w:rsidRDefault="00FA1E14" w:rsidP="00AE21A4">
      <w:pPr>
        <w:autoSpaceDE w:val="0"/>
        <w:autoSpaceDN w:val="0"/>
        <w:adjustRightInd w:val="0"/>
        <w:spacing w:line="270" w:lineRule="atLeast"/>
        <w:jc w:val="both"/>
        <w:rPr>
          <w:rFonts w:asciiTheme="minorHAnsi" w:eastAsia="Times New Roman" w:hAnsiTheme="minorHAnsi" w:cstheme="minorHAnsi"/>
        </w:rPr>
      </w:pPr>
      <w:r w:rsidRPr="00CA0980">
        <w:rPr>
          <w:rFonts w:asciiTheme="minorHAnsi" w:hAnsiTheme="minorHAnsi"/>
        </w:rPr>
        <w:t>Dans l’ensemble, les participants se sont montrés plutôt indifférents au discours sur le budget fédéral. Tout au long de la présentation du budget, la note moyenne des Canadiens anglophones de 40 ans ou plus a été de 53,8 sur 100, avec peu de variations tout au long du discours.</w:t>
      </w:r>
    </w:p>
    <w:p w14:paraId="48B4698C" w14:textId="77777777" w:rsidR="00267ECF" w:rsidRPr="00CA0980" w:rsidRDefault="002A67F2" w:rsidP="00AE21A4">
      <w:pPr>
        <w:autoSpaceDE w:val="0"/>
        <w:autoSpaceDN w:val="0"/>
        <w:adjustRightInd w:val="0"/>
        <w:spacing w:line="270" w:lineRule="atLeast"/>
        <w:jc w:val="both"/>
        <w:rPr>
          <w:rFonts w:asciiTheme="minorHAnsi" w:hAnsiTheme="minorHAnsi"/>
        </w:rPr>
      </w:pPr>
      <w:r w:rsidRPr="00CA0980">
        <w:rPr>
          <w:rFonts w:asciiTheme="minorHAnsi" w:hAnsiTheme="minorHAnsi"/>
        </w:rPr>
        <w:t>Les éléments qui ont reçu les réponses les plus positives pour ce groupe sont l’annonce du régime de soins dentaires (71), la création de l’usine de batteries Volkswagen en Ontario (64) et la mine de lithium au Québec (64). La mention des travailleurs essentiels, tels que les travailleurs de la santé, les enseignants et les travailleurs des services, a également été jugée positivement par les participants (63).</w:t>
      </w:r>
    </w:p>
    <w:p w14:paraId="4EACD372" w14:textId="77E0FD6D" w:rsidR="00970677" w:rsidRPr="00CA0980" w:rsidRDefault="00E86450" w:rsidP="000F7BEF">
      <w:pPr>
        <w:autoSpaceDE w:val="0"/>
        <w:autoSpaceDN w:val="0"/>
        <w:adjustRightInd w:val="0"/>
        <w:spacing w:after="0" w:line="270" w:lineRule="atLeast"/>
        <w:jc w:val="both"/>
        <w:rPr>
          <w:rFonts w:asciiTheme="minorHAnsi" w:hAnsiTheme="minorHAnsi"/>
        </w:rPr>
      </w:pPr>
      <w:r w:rsidRPr="00CA0980">
        <w:rPr>
          <w:rFonts w:asciiTheme="minorHAnsi" w:hAnsiTheme="minorHAnsi"/>
        </w:rPr>
        <w:lastRenderedPageBreak/>
        <w:t>En revanche, les notes les plus basses ont été attribuées lorsque la ministre a mentionné les conséquences de la hausse des prix (33), les besoins des pays voisins en ressources canadiennes (43), et la pandémie et l’incidence du président russe sur l’économie mondiale (45).</w:t>
      </w:r>
    </w:p>
    <w:p w14:paraId="7BE748F0" w14:textId="225834EA" w:rsidR="00296AAE" w:rsidRPr="00CA0980" w:rsidRDefault="00ED7A18" w:rsidP="00B60C22">
      <w:pPr>
        <w:pStyle w:val="Heading4"/>
        <w:spacing w:after="240"/>
        <w:rPr>
          <w:i w:val="0"/>
          <w:color w:val="auto"/>
        </w:rPr>
      </w:pPr>
      <w:r w:rsidRPr="00CA0980">
        <w:rPr>
          <w:i w:val="0"/>
          <w:color w:val="auto"/>
        </w:rPr>
        <w:t>Résultats du sondage et discussion</w:t>
      </w:r>
    </w:p>
    <w:p w14:paraId="69A38AC1" w14:textId="56B774B5" w:rsidR="00296AAE" w:rsidRPr="00CA0980" w:rsidRDefault="00296AAE" w:rsidP="00296AAE">
      <w:pPr>
        <w:jc w:val="both"/>
        <w:rPr>
          <w:highlight w:val="green"/>
        </w:rPr>
      </w:pPr>
      <w:r w:rsidRPr="00CA0980">
        <w:t xml:space="preserve">Avant le discours, on a demandé aux participants s’ils pensaient que le Canada </w:t>
      </w:r>
      <w:r w:rsidR="00D42D10">
        <w:t>était sur</w:t>
      </w:r>
      <w:r w:rsidRPr="00CA0980">
        <w:t xml:space="preserve"> la bonne </w:t>
      </w:r>
      <w:r w:rsidR="00336E5C" w:rsidRPr="00CA0980">
        <w:t>voie</w:t>
      </w:r>
      <w:r w:rsidRPr="00CA0980">
        <w:t xml:space="preserve">. La plupart d’entre eux ont déclaré que le pays allait dans la bonne direction, tandis que les autres ont affirmé </w:t>
      </w:r>
      <w:r w:rsidR="00336E5C" w:rsidRPr="00CA0980">
        <w:t>le contraire</w:t>
      </w:r>
      <w:r w:rsidRPr="00CA0980">
        <w:t xml:space="preserve">. Les premiers ont justifié leur réponse par leur soutien à plusieurs mesures prises par le Canada au cours de l’année écoulée, telles que le soutien à la résistance de l’Ukraine contre l’invasion de la Russie, l’augmentation de l’immigration pour réduire les pénuries de main-d’œuvre (en particulier dans les régions moins peuplées), ainsi que les investissements dans les soins de santé, les infrastructures, l’immigration et l’éducation qu’ils ont pu remarquer au niveau local. En revanche, ceux qui pensent que le pays va dans la mauvaise direction se disent préoccupés par la dette nationale. Un participant a mentionné que la </w:t>
      </w:r>
      <w:r w:rsidR="00336E5C" w:rsidRPr="00CA0980">
        <w:t xml:space="preserve">Prestation </w:t>
      </w:r>
      <w:r w:rsidRPr="00CA0980">
        <w:t xml:space="preserve">canadienne d’urgence a </w:t>
      </w:r>
      <w:r w:rsidR="00336E5C" w:rsidRPr="00CA0980">
        <w:t xml:space="preserve">eu une incidence sur </w:t>
      </w:r>
      <w:r w:rsidRPr="00CA0980">
        <w:t xml:space="preserve">la volonté des gens de travailler parce qu’ils se sentaient admissibles aux prestations, ce qui a </w:t>
      </w:r>
      <w:proofErr w:type="gramStart"/>
      <w:r w:rsidRPr="00CA0980">
        <w:t>eu</w:t>
      </w:r>
      <w:proofErr w:type="gramEnd"/>
      <w:r w:rsidRPr="00CA0980">
        <w:t xml:space="preserve"> </w:t>
      </w:r>
      <w:r w:rsidR="00336E5C" w:rsidRPr="00CA0980">
        <w:t>des répercussions</w:t>
      </w:r>
      <w:r w:rsidRPr="00CA0980">
        <w:t xml:space="preserve"> négative</w:t>
      </w:r>
      <w:r w:rsidR="00336E5C" w:rsidRPr="00CA0980">
        <w:t>s</w:t>
      </w:r>
      <w:r w:rsidRPr="00CA0980">
        <w:t xml:space="preserve"> sur l’économie. Un autre participant a estimé que la démocratie canadienne était en jeu en raison de la « trop grande portée » du gouvernement et de l’appartenance aux Nations Unies, ce qui constitue une menace à la souveraineté nationale, tandis que les particuliers et les entreprises du Canada sont laissés à eux-mêmes.</w:t>
      </w:r>
    </w:p>
    <w:p w14:paraId="420EFECE" w14:textId="7DC3FC82" w:rsidR="00296AAE" w:rsidRPr="00CA0980" w:rsidRDefault="00296AAE" w:rsidP="00296AAE">
      <w:pPr>
        <w:jc w:val="both"/>
      </w:pPr>
      <w:r w:rsidRPr="00CA0980">
        <w:t xml:space="preserve">En ce qui concerne l’état actuel de l’économie canadienne, une petite majorité des participants l’ont jugé bon ou passable, tandis que les autres l’ont considéré comme mauvais ou très mauvais. Les optimistes considèrent que le Canada s’en sort bien par rapport à d’autres pays, mais que le montant de la dette nationale </w:t>
      </w:r>
      <w:r w:rsidR="00F148E7" w:rsidRPr="00CA0980">
        <w:t xml:space="preserve">pose </w:t>
      </w:r>
      <w:r w:rsidRPr="00CA0980">
        <w:t xml:space="preserve">un problème pour l’avenir et que plusieurs questions doivent être abordées maintenant. Un participant a mentionné que le système bancaire au Canada est plus sûr qu’ailleurs, en le comparant aux récents </w:t>
      </w:r>
      <w:r w:rsidR="00F148E7" w:rsidRPr="00CA0980">
        <w:t xml:space="preserve">effondrements </w:t>
      </w:r>
      <w:r w:rsidRPr="00CA0980">
        <w:t xml:space="preserve">de la Silicon Valley et des banques suisses. Un autre participant a estimé que si le Canada pouvait faire beaucoup mieux sur certaines questions telles que la lutte contre le changement climatique et la promotion de la réconciliation, il s’en sortait </w:t>
      </w:r>
      <w:r w:rsidR="002967FF" w:rsidRPr="00CA0980">
        <w:t>tout de même</w:t>
      </w:r>
      <w:r w:rsidRPr="00CA0980">
        <w:t xml:space="preserve"> relativement bien sur la scène internationale. D’autre part, ceux qui considèrent que l’économie canadienne se porte mal ont mentionné la dette nationale, l’impression que l’argent a été dépensé pendant la pandémie de COVID-19 pour des personnes qui n’en avaient pas besoin, et les niveaux élevés d’inflation et de chômage.</w:t>
      </w:r>
    </w:p>
    <w:p w14:paraId="545205DE" w14:textId="77777777" w:rsidR="00296AAE" w:rsidRPr="00CA0980" w:rsidRDefault="00296AAE" w:rsidP="00296AAE">
      <w:pPr>
        <w:jc w:val="both"/>
      </w:pPr>
      <w:r w:rsidRPr="00CA0980">
        <w:t>Les participants ont été invités à comparer l’état actuel de l’économie à celui de l’année précédente, et les réponses ont été divisées en tiers. Un tiers des participants a déclaré que l’économie était plus forte, un autre tiers a déclaré qu’elle était plus faible, et le dernier tiers a déclaré qu’il n’y avait pas de changement. De même, les participants étaient divisés lorsqu’on les a interrogés sur l’avenir de l’économie au cours des six prochains mois, mais une petite majorité prévoyait qu’elle demeurerait inchangée. Les autres participants se répartissaient entre ceux qui pensaient que l’économie se renforcerait et ceux qui prévoyaient qu’elle s’affaiblirait.</w:t>
      </w:r>
    </w:p>
    <w:p w14:paraId="69B7F81A" w14:textId="77777777" w:rsidR="00296AAE" w:rsidRPr="00CA0980" w:rsidRDefault="00296AAE" w:rsidP="00296AAE">
      <w:pPr>
        <w:jc w:val="both"/>
      </w:pPr>
      <w:r w:rsidRPr="00CA0980">
        <w:lastRenderedPageBreak/>
        <w:t>En ce qui concerne leur niveau de stress personnel attribuable à l’état actuel de leurs finances personnelles, la grande majorité des participants ont déclaré qu’il n’était pas très important, tandis qu’un participant a déclaré qu’il était important. Les participants étaient également partagés quant à l’état de leurs finances par rapport à l’année précédente. Certains participants ont déclaré que leurs finances étaient plus solides, tandis que d’autres ont déclaré qu’elles étaient plus faibles. Quelques participants ont déclaré que leur situation financière n’avait pas changé.</w:t>
      </w:r>
    </w:p>
    <w:p w14:paraId="075A3C28" w14:textId="5413A6F3" w:rsidR="00267ECF" w:rsidRPr="00CA0980" w:rsidRDefault="00296AAE" w:rsidP="00D44978">
      <w:pPr>
        <w:jc w:val="both"/>
      </w:pPr>
      <w:r w:rsidRPr="00CA0980">
        <w:t>En ce qui concerne le degré d’accord avec les efforts du gouvernement fédéra</w:t>
      </w:r>
      <w:r w:rsidR="002967FF" w:rsidRPr="00CA0980">
        <w:t>l</w:t>
      </w:r>
      <w:r w:rsidRPr="00CA0980">
        <w:t>, certains domaines se distinguent plus que d’autres. Les efforts reconnus par le plus grand nombre de participants étaient que le gouvernement prenait des mesures pour créer de</w:t>
      </w:r>
      <w:r w:rsidR="009336B3" w:rsidRPr="00CA0980">
        <w:t xml:space="preserve"> bon</w:t>
      </w:r>
      <w:r w:rsidRPr="00CA0980">
        <w:t>s emplois bien rémunérés. Une petite majorité de participants a convenu que le gouvernement prend des mesures pour faire croître l’économie canadienne, soutenir la transition de l’industrie canadienne vers une économie propre, répondre aux préoccupations en matière d’inflation et rendre les industries et les entreprises canadiennes plus compétitives. Un plus grand nombre de participants sont en accord plutôt qu’en désaccord avec le fait que le Canada prend des mesures pour faciliter l’investissement des entreprises dans la recherche et l’innovation au Canada</w:t>
      </w:r>
      <w:r w:rsidR="009336B3" w:rsidRPr="00CA0980">
        <w:t xml:space="preserve"> ainsi que </w:t>
      </w:r>
      <w:r w:rsidRPr="00CA0980">
        <w:t>pour soutenir les jeunes.</w:t>
      </w:r>
    </w:p>
    <w:p w14:paraId="1006D292" w14:textId="0904A21A" w:rsidR="00284897" w:rsidRPr="00CA0980" w:rsidRDefault="00284897" w:rsidP="00D44978">
      <w:pPr>
        <w:jc w:val="both"/>
      </w:pPr>
      <w:r w:rsidRPr="00CA0980">
        <w:t xml:space="preserve">Cependant, plus de participants sont en désaccord qu’en accord avec les efforts politiques visant à aider les familles de la classe moyenne, le plan économique </w:t>
      </w:r>
      <w:r w:rsidR="009336B3" w:rsidRPr="00CA0980">
        <w:t xml:space="preserve">pour rendre </w:t>
      </w:r>
      <w:r w:rsidRPr="00CA0980">
        <w:t xml:space="preserve">la vie plus abordable, l’obligation pour les </w:t>
      </w:r>
      <w:r w:rsidR="009336B3" w:rsidRPr="00CA0980">
        <w:t xml:space="preserve">personnes fortunées </w:t>
      </w:r>
      <w:r w:rsidRPr="00CA0980">
        <w:t>et les grandes entreprises de payer leur juste part d’impôts, le renforcement des soins de santé publi</w:t>
      </w:r>
      <w:r w:rsidR="009336B3" w:rsidRPr="00CA0980">
        <w:t>cs</w:t>
      </w:r>
      <w:r w:rsidRPr="00CA0980">
        <w:t>, la mise à disposition de logements plus abordables et l’aide aux personnes âgées. En outre, tous les participants ne sont pas d’accord pour dire que le Canada fait ce qu’il peut pour réduire ses dépenses.</w:t>
      </w:r>
    </w:p>
    <w:p w14:paraId="4E5E11FE" w14:textId="02D5B0E8" w:rsidR="007371DF" w:rsidRPr="00CA0980" w:rsidRDefault="00BE7FA9" w:rsidP="00686E53">
      <w:pPr>
        <w:jc w:val="both"/>
      </w:pPr>
      <w:r w:rsidRPr="00CA0980">
        <w:t>Les attentes à l’égard du budget fédéral étaient plus négatives que positives; si quelques participants ont déclaré que leurs attentes étaient plutôt positives, un plus grand nombre d’entre eux ont déclaré qu’elles étaient négatives, et quelques-uns ont déclaré que leurs attentes étaient très négatives. Ceux qui avaient des attentes positives ont dit qu’ils essayaient d’être optimistes et de faire confiance au gouvernement, et l’un d’entre eux a mentionné la mesure</w:t>
      </w:r>
      <w:r w:rsidR="00CB594B" w:rsidRPr="00CA0980">
        <w:t xml:space="preserve"> entourant l</w:t>
      </w:r>
      <w:r w:rsidRPr="00CA0980">
        <w:t xml:space="preserve">es garderies à 10 dollars par jour en moyenne annoncée l’année dernière comme une source d’optimisme. En revanche, ceux qui avaient des attentes négatives ont mentionné le bilan du gouvernement comme justification. Un participant a déclaré qu’il n’avait vu aucun exemple d’amélioration de la situation, car les prix augmentent alors que les salaires diminuent, et un autre a estimé que les communications du gouvernement n’étaient que des </w:t>
      </w:r>
      <w:r w:rsidRPr="00CA0980">
        <w:rPr>
          <w:iCs/>
        </w:rPr>
        <w:t>mots vides</w:t>
      </w:r>
      <w:r w:rsidRPr="00CA0980">
        <w:t>. Le même participant s’est toutefois demandé dans quelle mesure il serait juste de tenir le gouvernement responsable, compte tenu de l’état de l’économie mondiale et des diverses questions géopolitiques qui influencent l’économie nationale.</w:t>
      </w:r>
    </w:p>
    <w:p w14:paraId="28EAEA57" w14:textId="11680F67" w:rsidR="007B2CEB" w:rsidRPr="00CA0980" w:rsidRDefault="00686E53" w:rsidP="00E87C3A">
      <w:pPr>
        <w:jc w:val="both"/>
      </w:pPr>
      <w:r w:rsidRPr="00CA0980">
        <w:t xml:space="preserve">Après </w:t>
      </w:r>
      <w:r w:rsidR="00CB594B" w:rsidRPr="00CA0980">
        <w:t>que les participants ont</w:t>
      </w:r>
      <w:r w:rsidRPr="00CA0980">
        <w:t xml:space="preserve"> écouté le discours de la ministre </w:t>
      </w:r>
      <w:proofErr w:type="spellStart"/>
      <w:r w:rsidRPr="00CA0980">
        <w:t>Chrystia</w:t>
      </w:r>
      <w:proofErr w:type="spellEnd"/>
      <w:r w:rsidRPr="00CA0980">
        <w:t> </w:t>
      </w:r>
      <w:proofErr w:type="spellStart"/>
      <w:r w:rsidRPr="00CA0980">
        <w:t>Freeland</w:t>
      </w:r>
      <w:proofErr w:type="spellEnd"/>
      <w:r w:rsidRPr="00CA0980">
        <w:t xml:space="preserve">, la grande majorité des indicateurs se sont améliorés. Une plus grande proportion de participants considère </w:t>
      </w:r>
      <w:r w:rsidRPr="00CA0980">
        <w:lastRenderedPageBreak/>
        <w:t xml:space="preserve">que le Canada </w:t>
      </w:r>
      <w:r w:rsidR="00CB594B" w:rsidRPr="00CA0980">
        <w:t xml:space="preserve">est sur </w:t>
      </w:r>
      <w:r w:rsidRPr="00CA0980">
        <w:t>la bonne</w:t>
      </w:r>
      <w:r w:rsidR="00CB594B" w:rsidRPr="00CA0980">
        <w:t xml:space="preserve"> voie</w:t>
      </w:r>
      <w:r w:rsidRPr="00CA0980">
        <w:t>, et seuls quelques participants</w:t>
      </w:r>
      <w:r w:rsidR="00CB594B" w:rsidRPr="00CA0980">
        <w:t xml:space="preserve"> pensent le contraire</w:t>
      </w:r>
      <w:r w:rsidRPr="00CA0980">
        <w:t xml:space="preserve">. L’état actuel de l’économie canadienne a également été jugé plus positivement, </w:t>
      </w:r>
      <w:r w:rsidR="00CB594B" w:rsidRPr="00CA0980">
        <w:t>alors qu’</w:t>
      </w:r>
      <w:r w:rsidRPr="00CA0980">
        <w:t>un plus grand nombre de participants l’</w:t>
      </w:r>
      <w:r w:rsidR="00CB594B" w:rsidRPr="00CA0980">
        <w:t>a</w:t>
      </w:r>
      <w:r w:rsidRPr="00CA0980">
        <w:t xml:space="preserve"> qualifié de « bon ». La présentation du discours a également eu une incidence positive sur la perception de l’évolution de l’économie canadienne au cours des six prochains mois, </w:t>
      </w:r>
      <w:r w:rsidR="00CB594B" w:rsidRPr="00CA0980">
        <w:t xml:space="preserve">alors que </w:t>
      </w:r>
      <w:r w:rsidRPr="00CA0980">
        <w:t xml:space="preserve">la plupart des participants </w:t>
      </w:r>
      <w:r w:rsidR="00CB594B" w:rsidRPr="00CA0980">
        <w:t xml:space="preserve">a </w:t>
      </w:r>
      <w:r w:rsidRPr="00CA0980">
        <w:t>déclaré qu’elle serait plus forte.</w:t>
      </w:r>
    </w:p>
    <w:p w14:paraId="5F55C5BA" w14:textId="5D29AF07" w:rsidR="00E87C3A" w:rsidRPr="00CA0980" w:rsidRDefault="00E87C3A" w:rsidP="00E87C3A">
      <w:pPr>
        <w:jc w:val="both"/>
      </w:pPr>
      <w:r w:rsidRPr="00CA0980">
        <w:t xml:space="preserve">Les niveaux d’accord avec les déclarations évaluant la performance du gouvernement dans différents domaines ont également augmenté après la présentation du discours. Une proportion plus élevée de participants était d’accord avec une grande majorité des déclarations par rapport à l’évaluation faite avant le discours. Les déclarations avec lesquelles les participants étaient majoritairement d’accord avant le discours sur le budget ont bénéficié de niveaux d’accord plus élevés. En ce qui concerne les déclarations avec lesquelles la plupart des participants n’étaient pas d’accord avant le discours, certaines ont bénéficié de niveaux d’accord plus élevés. Une plus grande proportion de participants </w:t>
      </w:r>
      <w:proofErr w:type="gramStart"/>
      <w:r w:rsidRPr="00CA0980">
        <w:t>s’entendent</w:t>
      </w:r>
      <w:proofErr w:type="gramEnd"/>
      <w:r w:rsidRPr="00CA0980">
        <w:t xml:space="preserve"> maintenant sur le fait que le gouvernement </w:t>
      </w:r>
      <w:r w:rsidR="009C3D26" w:rsidRPr="00CA0980">
        <w:t xml:space="preserve">vise </w:t>
      </w:r>
      <w:r w:rsidRPr="00CA0980">
        <w:t xml:space="preserve">des politiques </w:t>
      </w:r>
      <w:r w:rsidR="009C3D26" w:rsidRPr="00CA0980">
        <w:t>qui aident</w:t>
      </w:r>
      <w:r w:rsidRPr="00CA0980">
        <w:t xml:space="preserve"> les familles de la classe moyenne, qu’il prend des mesures pour que les </w:t>
      </w:r>
      <w:r w:rsidR="009C3D26" w:rsidRPr="00CA0980">
        <w:t xml:space="preserve">personnes fortunées </w:t>
      </w:r>
      <w:r w:rsidRPr="00CA0980">
        <w:t>et les grandes entreprises paient leur juste part d’impôts, pour renforcer les soins de santé publique et pour soutenir les personnes âgées. Certaines déclarations étaient toujours contestées par un plus grand nombre de participants, mais dans une moindre mesure : le fait que le plan économique rendrait la vie plus abordable, et le fait que le gouvernement fait tout ce qu’il peut pour réduire ses dépenses. Enfin, les avis des participants étaient partagés quant à la question des mesures prises par le gouvernement pour rendre le logement plus abordable. Pour toutes les déclarations, avant et après la présentation du discours, les participants se sont montrés prudents dans leur accord, puisque seuls quelques-uns ont déclaré être « tout à fait d’accord » avec elles.</w:t>
      </w:r>
    </w:p>
    <w:p w14:paraId="5DC81726" w14:textId="0E8A51FE" w:rsidR="00267ECF" w:rsidRPr="00CA0980" w:rsidRDefault="00CD2BE6" w:rsidP="00E87C3A">
      <w:pPr>
        <w:jc w:val="both"/>
      </w:pPr>
      <w:r w:rsidRPr="00CA0980">
        <w:t xml:space="preserve">La grande majorité des participants ont estimé que ce qu’ils avaient entendu pendant le discours était très positif ou plutôt positif, et une seule personne a jugé le contenu du discours très négatif. Toutefois, l’attitude positive des participants à l’égard du discours s’est davantage reflétée dans les résultats du sondage que dans la discussion. Les participants ont estimé que si le discours sur le budget était très positif et utilisait beaucoup de </w:t>
      </w:r>
      <w:r w:rsidRPr="00CA0980">
        <w:rPr>
          <w:iCs/>
        </w:rPr>
        <w:t>langage fleuri</w:t>
      </w:r>
      <w:r w:rsidRPr="00CA0980">
        <w:t xml:space="preserve"> et de vocabulaire élogieux à l’égard du Canada et de son économie, il ne contenait pas beaucoup de mesures concrètes sur lesquelles ils pouvaient avoir une opinion.</w:t>
      </w:r>
    </w:p>
    <w:p w14:paraId="3F6F1050" w14:textId="76A858BF" w:rsidR="0033602D" w:rsidRPr="00CA0980" w:rsidRDefault="4ED5B388" w:rsidP="00E87C3A">
      <w:pPr>
        <w:jc w:val="both"/>
      </w:pPr>
      <w:r w:rsidRPr="00CA0980">
        <w:t>Davantage de participants ont estimé que le discours sur le budget avait répondu à leurs attentes, une minorité ayant déclaré qu’il avait dépassé ou n’avait pas répondu à leurs attentes, alors que la plupart des participants avaient des attentes négatives avant le discours sur le budget. Au cours de la discussion, la plupart des participants ont exprimé leur indifférence à l’égard du discours,</w:t>
      </w:r>
      <w:r w:rsidR="009C3D26" w:rsidRPr="00CA0980">
        <w:t xml:space="preserve"> en estimant</w:t>
      </w:r>
      <w:r w:rsidRPr="00CA0980">
        <w:t xml:space="preserve"> qu’il était typique des déclarations faites par les élus. Quelques participants ont déclaré qu’ils n’étaient pas du tout surpris par le discours, car les quelques mesures mentionnées par la ministre </w:t>
      </w:r>
      <w:proofErr w:type="spellStart"/>
      <w:r w:rsidRPr="00CA0980">
        <w:t>Freeland</w:t>
      </w:r>
      <w:proofErr w:type="spellEnd"/>
      <w:r w:rsidRPr="00CA0980">
        <w:t xml:space="preserve"> avaient déjà été annoncées (p. ex. régime de soins dentaires, ouverture d’usines). Un participant a eu un avis positif sur le discours et a exprimé moins de réserves.</w:t>
      </w:r>
    </w:p>
    <w:p w14:paraId="5275C9DB" w14:textId="665A512B" w:rsidR="00FA675C" w:rsidRPr="00CA0980" w:rsidRDefault="0074556F" w:rsidP="00E87C3A">
      <w:pPr>
        <w:jc w:val="both"/>
      </w:pPr>
      <w:r w:rsidRPr="00CA0980">
        <w:lastRenderedPageBreak/>
        <w:t>Une petite majorité de participants a estimé que le budget n’avait aucune incidence sur leurs finances personnelles ou celles de leur ménage dans la question du sondage, et la proportion réelle était encore plus faible après la discussion.</w:t>
      </w:r>
    </w:p>
    <w:p w14:paraId="5B4C62EB" w14:textId="1AEC496B" w:rsidR="00F13536" w:rsidRPr="00CA0980" w:rsidRDefault="00D8376B" w:rsidP="00BA5832">
      <w:pPr>
        <w:jc w:val="both"/>
      </w:pPr>
      <w:r w:rsidRPr="00CA0980">
        <w:t>Enfin, la grande majorité des participants a estimé que le langage utilisé dans le discours sur le budget était clair et facile à comprendre, même s’il était parfois trop simplifié et didactique. À l’inverse, quelques-uns ont trouvé le ton encourageant.</w:t>
      </w:r>
    </w:p>
    <w:p w14:paraId="30303A48" w14:textId="6C031C34" w:rsidR="00D33794" w:rsidRPr="00CA0980" w:rsidRDefault="00D33794" w:rsidP="00D33794">
      <w:pPr>
        <w:pStyle w:val="Heading3"/>
      </w:pPr>
      <w:bookmarkStart w:id="58" w:name="_Toc70003016"/>
      <w:bookmarkStart w:id="59" w:name="_Toc134175650"/>
      <w:r w:rsidRPr="00CA0980">
        <w:t xml:space="preserve">2.2.3 </w:t>
      </w:r>
      <w:bookmarkEnd w:id="58"/>
      <w:r w:rsidRPr="00CA0980">
        <w:t>Adultes francophones de moins de 40 ans</w:t>
      </w:r>
      <w:bookmarkEnd w:id="59"/>
    </w:p>
    <w:p w14:paraId="3955647F" w14:textId="7762A62F" w:rsidR="00A11727" w:rsidRPr="00CA0980" w:rsidRDefault="00A11727" w:rsidP="00A11727">
      <w:pPr>
        <w:pStyle w:val="Heading4"/>
        <w:rPr>
          <w:i w:val="0"/>
          <w:color w:val="auto"/>
        </w:rPr>
      </w:pPr>
      <w:r w:rsidRPr="00CA0980">
        <w:rPr>
          <w:i w:val="0"/>
          <w:color w:val="auto"/>
        </w:rPr>
        <w:t>Résultats du sondage en temps réel</w:t>
      </w:r>
    </w:p>
    <w:p w14:paraId="4D473149" w14:textId="77777777" w:rsidR="009A6FDD" w:rsidRPr="00CA0980" w:rsidRDefault="009A6FDD" w:rsidP="00DB2954">
      <w:pPr>
        <w:autoSpaceDE w:val="0"/>
        <w:autoSpaceDN w:val="0"/>
        <w:adjustRightInd w:val="0"/>
        <w:spacing w:after="0" w:line="270" w:lineRule="atLeast"/>
        <w:jc w:val="both"/>
        <w:rPr>
          <w:rFonts w:asciiTheme="minorHAnsi" w:eastAsia="Times New Roman" w:hAnsiTheme="minorHAnsi" w:cstheme="minorHAnsi"/>
          <w:highlight w:val="green"/>
        </w:rPr>
      </w:pPr>
    </w:p>
    <w:p w14:paraId="7CE146C9" w14:textId="54516F37" w:rsidR="00A73763" w:rsidRPr="00CA0980" w:rsidRDefault="00A50097" w:rsidP="00DB2954">
      <w:pPr>
        <w:autoSpaceDE w:val="0"/>
        <w:autoSpaceDN w:val="0"/>
        <w:adjustRightInd w:val="0"/>
        <w:spacing w:after="0" w:line="270" w:lineRule="atLeast"/>
        <w:jc w:val="both"/>
        <w:rPr>
          <w:rFonts w:asciiTheme="minorHAnsi" w:eastAsia="Times New Roman" w:hAnsiTheme="minorHAnsi" w:cstheme="minorHAnsi"/>
        </w:rPr>
      </w:pPr>
      <w:r w:rsidRPr="00CA0980">
        <w:rPr>
          <w:rFonts w:asciiTheme="minorHAnsi" w:hAnsiTheme="minorHAnsi"/>
        </w:rPr>
        <w:t>Les adultes francophones de moins de 40 ans ont donné une note moyenne de 55 au discours.</w:t>
      </w:r>
    </w:p>
    <w:p w14:paraId="151FC5CD" w14:textId="77777777" w:rsidR="002E68AE" w:rsidRPr="00CA0980" w:rsidRDefault="002E68AE" w:rsidP="00DB2954">
      <w:pPr>
        <w:autoSpaceDE w:val="0"/>
        <w:autoSpaceDN w:val="0"/>
        <w:adjustRightInd w:val="0"/>
        <w:spacing w:after="0" w:line="270" w:lineRule="atLeast"/>
        <w:jc w:val="both"/>
        <w:rPr>
          <w:rFonts w:asciiTheme="minorHAnsi" w:eastAsia="Times New Roman" w:hAnsiTheme="minorHAnsi" w:cstheme="minorHAnsi"/>
          <w:highlight w:val="green"/>
        </w:rPr>
      </w:pPr>
    </w:p>
    <w:p w14:paraId="38D7D43D" w14:textId="01038651" w:rsidR="00267ECF" w:rsidRPr="00CA0980" w:rsidRDefault="00C60CE8" w:rsidP="00DB2954">
      <w:pPr>
        <w:autoSpaceDE w:val="0"/>
        <w:autoSpaceDN w:val="0"/>
        <w:adjustRightInd w:val="0"/>
        <w:spacing w:after="0" w:line="270" w:lineRule="atLeast"/>
        <w:jc w:val="both"/>
        <w:rPr>
          <w:rFonts w:asciiTheme="minorHAnsi" w:hAnsiTheme="minorHAnsi"/>
        </w:rPr>
      </w:pPr>
      <w:r w:rsidRPr="00CA0980">
        <w:rPr>
          <w:rFonts w:asciiTheme="minorHAnsi" w:hAnsiTheme="minorHAnsi"/>
        </w:rPr>
        <w:t xml:space="preserve">Ils ont attribué les notes les plus élevées au taux record de participation des femmes à la population active (68), à la mention de veiller à ce que les </w:t>
      </w:r>
      <w:r w:rsidR="00A73D03" w:rsidRPr="00CA0980">
        <w:rPr>
          <w:rFonts w:asciiTheme="minorHAnsi" w:hAnsiTheme="minorHAnsi"/>
        </w:rPr>
        <w:t xml:space="preserve">personnes fortunées </w:t>
      </w:r>
      <w:r w:rsidRPr="00CA0980">
        <w:rPr>
          <w:rFonts w:asciiTheme="minorHAnsi" w:hAnsiTheme="minorHAnsi"/>
        </w:rPr>
        <w:t>et les grandes entreprises paient leur juste part d’impôts (74), à l’aide apportée aux travailleurs canadiens pour qu’ils acquièrent des compétences (68), à l’investissement dans les soins de santé publique (71), aux soins dentaires (80), à la mention de faire du Canada un fournisseur fiable d’énergie propre pour le monde (69) et à la mention d’emplois et de carrières bien rémunérés pour tout le monde dans tout le pays (67).</w:t>
      </w:r>
    </w:p>
    <w:p w14:paraId="5A1E0BDF" w14:textId="602CFC4C" w:rsidR="00C60CE8" w:rsidRPr="00CA0980" w:rsidRDefault="00C60CE8" w:rsidP="00DB2954">
      <w:pPr>
        <w:autoSpaceDE w:val="0"/>
        <w:autoSpaceDN w:val="0"/>
        <w:adjustRightInd w:val="0"/>
        <w:spacing w:after="0" w:line="270" w:lineRule="atLeast"/>
        <w:jc w:val="both"/>
        <w:rPr>
          <w:rFonts w:asciiTheme="minorHAnsi" w:eastAsia="Times New Roman" w:hAnsiTheme="minorHAnsi" w:cstheme="minorHAnsi"/>
          <w:highlight w:val="green"/>
        </w:rPr>
      </w:pPr>
    </w:p>
    <w:p w14:paraId="7FA41E86" w14:textId="6929A358" w:rsidR="00C60CE8" w:rsidRPr="00CA0980" w:rsidRDefault="00C60CE8" w:rsidP="00DB2954">
      <w:pPr>
        <w:autoSpaceDE w:val="0"/>
        <w:autoSpaceDN w:val="0"/>
        <w:adjustRightInd w:val="0"/>
        <w:spacing w:after="0" w:line="270" w:lineRule="atLeast"/>
        <w:jc w:val="both"/>
        <w:rPr>
          <w:rFonts w:asciiTheme="minorHAnsi" w:eastAsia="Times New Roman" w:hAnsiTheme="minorHAnsi" w:cstheme="minorHAnsi"/>
        </w:rPr>
      </w:pPr>
      <w:r w:rsidRPr="00CA0980">
        <w:rPr>
          <w:rFonts w:asciiTheme="minorHAnsi" w:hAnsiTheme="minorHAnsi"/>
        </w:rPr>
        <w:t>En revanche, les notes les plus basses ont été attribuées lorsque la ministre a mentionné la récession liée à la pandémie (40), le niveau d’inflation (28) et le fait que les salaires ont augmenté à un rythme plus élevé que l’inflation (34), ainsi que le danger d’être dépendant de dictatures pour les besoins énergétiques (41).</w:t>
      </w:r>
    </w:p>
    <w:p w14:paraId="58EC1CC2" w14:textId="619A7FA0" w:rsidR="00140E0F" w:rsidRPr="00CA0980" w:rsidRDefault="00140E0F" w:rsidP="00944406">
      <w:pPr>
        <w:pStyle w:val="Heading4"/>
        <w:spacing w:after="240"/>
        <w:rPr>
          <w:i w:val="0"/>
          <w:iCs w:val="0"/>
          <w:color w:val="auto"/>
          <w:highlight w:val="green"/>
        </w:rPr>
      </w:pPr>
      <w:r w:rsidRPr="00CA0980">
        <w:rPr>
          <w:i w:val="0"/>
          <w:color w:val="auto"/>
        </w:rPr>
        <w:t>Résultats du sondage et discussion</w:t>
      </w:r>
    </w:p>
    <w:p w14:paraId="27C06784" w14:textId="25B4AA73" w:rsidR="00EB7567" w:rsidRPr="00CA0980" w:rsidRDefault="005952ED" w:rsidP="00B01E11">
      <w:pPr>
        <w:spacing w:after="0" w:line="240" w:lineRule="auto"/>
        <w:jc w:val="both"/>
      </w:pPr>
      <w:r w:rsidRPr="00CA0980">
        <w:t xml:space="preserve">Avant l’annonce du budget, les participants de ce groupe étaient divisés sur la direction que prenait le Canada. Certains ont déclaré que le Canada </w:t>
      </w:r>
      <w:r w:rsidR="005568C2" w:rsidRPr="00CA0980">
        <w:t>était sur la bonne voie</w:t>
      </w:r>
      <w:r w:rsidRPr="00CA0980">
        <w:t xml:space="preserve">, tandis que d’autres ont estimé qu’il allait dans la mauvaise direction. Les participants qui estiment que le Canada </w:t>
      </w:r>
      <w:r w:rsidR="005568C2" w:rsidRPr="00CA0980">
        <w:t>n’est pas sur la bonne voie</w:t>
      </w:r>
      <w:r w:rsidRPr="00CA0980">
        <w:t xml:space="preserve"> ont mentionné l’augmentation du coût de la vie et la crainte d’une récession. Les participants qui pensaient que le Canada </w:t>
      </w:r>
      <w:r w:rsidR="005568C2" w:rsidRPr="00CA0980">
        <w:t>était sur la bonne voie</w:t>
      </w:r>
      <w:r w:rsidRPr="00CA0980">
        <w:t xml:space="preserve"> ont expliqué leur réponse en mentionnant que le Canada est un pays de possibilités, où l’on peut trouver du travail et où il fait bon vivre.</w:t>
      </w:r>
    </w:p>
    <w:p w14:paraId="70ABD092" w14:textId="77777777" w:rsidR="00EC75D6" w:rsidRPr="00CA0980" w:rsidRDefault="00EC75D6" w:rsidP="00B01E11">
      <w:pPr>
        <w:spacing w:after="0" w:line="240" w:lineRule="auto"/>
        <w:jc w:val="both"/>
      </w:pPr>
    </w:p>
    <w:p w14:paraId="16BE23CB" w14:textId="4B197133" w:rsidR="00C9151E" w:rsidRPr="00CA0980" w:rsidRDefault="00E30BCF" w:rsidP="00B01E11">
      <w:pPr>
        <w:spacing w:after="0" w:line="240" w:lineRule="auto"/>
        <w:jc w:val="both"/>
      </w:pPr>
      <w:r w:rsidRPr="00CA0980">
        <w:t xml:space="preserve">De nombreux participants ont attribué une note moyenne ou médiocre à l’économie canadienne, </w:t>
      </w:r>
      <w:r w:rsidR="005568C2" w:rsidRPr="00CA0980">
        <w:t xml:space="preserve">en </w:t>
      </w:r>
      <w:r w:rsidRPr="00CA0980">
        <w:t xml:space="preserve">déclarant que tout était désormais plus cher, en particulier pour les jeunes. En comparant l’état actuel de l’économie canadienne à la même période de l’année dernière, </w:t>
      </w:r>
      <w:r w:rsidR="005568C2" w:rsidRPr="00CA0980">
        <w:t xml:space="preserve">un plus grand nombre </w:t>
      </w:r>
      <w:r w:rsidRPr="00CA0980">
        <w:t>de participants ont estimé qu’elle était plus faible aujourd’hui, tandis que seule une minorité a estimé qu’elle était plus forte. Bien que l’opinion des participants soit très catégorique sur l’état actuel de l’économie par rapport à l’année dernière, elle est plus partagée sur l’état de l’économie canadienne dans six mois. Alors que certains participants s’attendent à ce qu’elle reste inchangée ou s’affaiblisse, d’autres la voient se renforcer.</w:t>
      </w:r>
    </w:p>
    <w:p w14:paraId="374F27D4" w14:textId="77777777" w:rsidR="00C9151E" w:rsidRPr="00CA0980" w:rsidRDefault="00C9151E" w:rsidP="00B01E11">
      <w:pPr>
        <w:spacing w:after="0" w:line="240" w:lineRule="auto"/>
        <w:jc w:val="both"/>
        <w:rPr>
          <w:highlight w:val="green"/>
        </w:rPr>
      </w:pPr>
    </w:p>
    <w:p w14:paraId="393F0A7D" w14:textId="5E5443BA" w:rsidR="00761C05" w:rsidRPr="00CA0980" w:rsidRDefault="00AA1166" w:rsidP="00B01E11">
      <w:pPr>
        <w:spacing w:after="0" w:line="240" w:lineRule="auto"/>
        <w:jc w:val="both"/>
      </w:pPr>
      <w:r w:rsidRPr="00CA0980">
        <w:t>En ce qui concerne leurs finances personnelles et le stress qu’elles leur causent, plus de la moitié des participants ont déclaré que leur niveau de stress dû à l’état actuel de leurs finances personnelles était soit très important soit important. Aucun d’entre eux n’a déclaré que son niveau de stress n’était pas très important ou pas important du tout. Par rapport à la même période de l’année dernière, la plupart des participants estiment que leurs finances personnelles n’ont pas changé ou sont plus faibles, tandis que certains pensent qu’elles sont plus solides.</w:t>
      </w:r>
    </w:p>
    <w:p w14:paraId="7313AD87" w14:textId="77777777" w:rsidR="003A3808" w:rsidRPr="00CA0980" w:rsidRDefault="003A3808" w:rsidP="00B01E11">
      <w:pPr>
        <w:spacing w:after="0" w:line="240" w:lineRule="auto"/>
        <w:jc w:val="both"/>
      </w:pPr>
    </w:p>
    <w:p w14:paraId="136C491D" w14:textId="3CC4E7C4" w:rsidR="005253AB" w:rsidRPr="00CA0980" w:rsidRDefault="00F57891" w:rsidP="00B01E11">
      <w:pPr>
        <w:spacing w:after="0" w:line="240" w:lineRule="auto"/>
        <w:jc w:val="both"/>
      </w:pPr>
      <w:r w:rsidRPr="00CA0980">
        <w:t xml:space="preserve">Avant la présentation du budget, seuls quelques participants reconnaissaient que le gouvernement fédéral avait pris des mesures pour faire croître l’économie canadienne, pour soutenir la transition de l’industrie canadienne vers une économie propre, pour faire payer aux </w:t>
      </w:r>
      <w:r w:rsidR="004650F7" w:rsidRPr="00CA0980">
        <w:t xml:space="preserve">personnes fortunées </w:t>
      </w:r>
      <w:r w:rsidRPr="00CA0980">
        <w:t>et aux grandes entreprises leur juste part d’impôts, pour rendre le logement plus abordable et pour soutenir les personnes âgées. Tous les participants sont en désaccord avec le fait que le gouvernement fait ce qu’il peut pour réduire ses dépenses. Enfin, les résultats du sondage sont plus partagés en ce qui concerne le soutien du gouvernement aux jeunes et les mesures prises pour renforcer les soins de santé publics.</w:t>
      </w:r>
    </w:p>
    <w:p w14:paraId="352BB1AD" w14:textId="77777777" w:rsidR="00F675A2" w:rsidRPr="00CA0980" w:rsidRDefault="00F675A2" w:rsidP="00F675A2">
      <w:pPr>
        <w:spacing w:after="0" w:line="240" w:lineRule="auto"/>
        <w:jc w:val="both"/>
        <w:rPr>
          <w:highlight w:val="green"/>
        </w:rPr>
      </w:pPr>
    </w:p>
    <w:p w14:paraId="4D1A0CFD" w14:textId="6F24337C" w:rsidR="00211391" w:rsidRPr="00CA0980" w:rsidRDefault="00F675A2" w:rsidP="00F675A2">
      <w:pPr>
        <w:spacing w:after="0" w:line="240" w:lineRule="auto"/>
        <w:jc w:val="both"/>
      </w:pPr>
      <w:r w:rsidRPr="00CA0980">
        <w:t xml:space="preserve">En ce qui concerne le budget fédéral, les participants sont plus nombreux à avoir des attentes négatives, tandis que seuls quelques-uns ont des attentes plutôt positives. Certains participants ont indiqué qu’ils espéraient que le budget aiderait </w:t>
      </w:r>
      <w:r w:rsidR="004650F7" w:rsidRPr="00CA0980">
        <w:t xml:space="preserve">les personnes </w:t>
      </w:r>
      <w:r w:rsidRPr="00CA0980">
        <w:t xml:space="preserve">qui en ont le plus besoin. Certains participants ont également mentionné qu’ils aimeraient voir plus de mesures pour aider les </w:t>
      </w:r>
      <w:r w:rsidR="004650F7" w:rsidRPr="00CA0980">
        <w:t xml:space="preserve">Canadiennes et les </w:t>
      </w:r>
      <w:r w:rsidRPr="00CA0980">
        <w:t>Canadiens en matière de santé mentale et de logements abordables.</w:t>
      </w:r>
    </w:p>
    <w:p w14:paraId="1588C31F" w14:textId="77777777" w:rsidR="007518C3" w:rsidRPr="00CA0980" w:rsidRDefault="007518C3" w:rsidP="00F675A2">
      <w:pPr>
        <w:spacing w:after="0" w:line="240" w:lineRule="auto"/>
        <w:jc w:val="both"/>
        <w:rPr>
          <w:highlight w:val="green"/>
        </w:rPr>
      </w:pPr>
    </w:p>
    <w:p w14:paraId="5FAB9C4B" w14:textId="2192A1DE" w:rsidR="00DF7D93" w:rsidRPr="00CA0980" w:rsidRDefault="000863F3" w:rsidP="00C36C3A">
      <w:pPr>
        <w:spacing w:after="0" w:line="240" w:lineRule="auto"/>
        <w:jc w:val="both"/>
      </w:pPr>
      <w:r w:rsidRPr="00CA0980">
        <w:t xml:space="preserve">Après avoir pris connaissance du budget, les participants de ce groupe sont restés divisés sur la question de savoir si le Canada </w:t>
      </w:r>
      <w:r w:rsidR="004650F7" w:rsidRPr="00CA0980">
        <w:t>est sur la bonne voie</w:t>
      </w:r>
      <w:r w:rsidRPr="00CA0980">
        <w:t xml:space="preserve"> ou non. Aucun participant n’a jugé l’état de l’économie canadienne comme très bon ou bon. En effet, certains ont estimé que le discours sur le budget donnait l’impression que l’état de notre économie était satisfaisant, tandis que d’autres ont estimé qu’il semblait médiocre, voire très médiocre. Bien que les résultats montrent une vision plus pessimiste de l’économie canadienne, l’opinion des participants quant à savoir si la situation sera plus forte ou plus faible au cours des six prochains mois est restée inchangée.</w:t>
      </w:r>
    </w:p>
    <w:p w14:paraId="25F14893" w14:textId="77777777" w:rsidR="00B93286" w:rsidRPr="00CA0980" w:rsidRDefault="00B93286" w:rsidP="00C36C3A">
      <w:pPr>
        <w:spacing w:after="0" w:line="240" w:lineRule="auto"/>
        <w:jc w:val="both"/>
        <w:rPr>
          <w:highlight w:val="green"/>
        </w:rPr>
      </w:pPr>
    </w:p>
    <w:p w14:paraId="097B6A6C" w14:textId="2AAFDD66" w:rsidR="00C36C3A" w:rsidRPr="00CA0980" w:rsidRDefault="007015E9" w:rsidP="00C36C3A">
      <w:pPr>
        <w:spacing w:after="0" w:line="240" w:lineRule="auto"/>
        <w:jc w:val="both"/>
      </w:pPr>
      <w:r w:rsidRPr="00CA0980">
        <w:t>Les mesures annoncées dans le budget semblent avoir une incidence positive sur l’opinion des participants à l’égard du gouvernement fédéral dans certains domaines. Plus précisément, un plus grand nombre de participants s’entendent sur le fait que le gouvernement prend des mesures pour faire croître l’économie canadienne, soutenir la transition de l’industrie canadienne vers une économie propre et renforcer les soins de santé publique, et qu’il s’attaque aux problèmes d’inflation. Après avoir pris connaissance du budget, presque tous les participants ont également convenu que le plan économique sera bénéfique pour leurs finances personnelles et que le gouvernement prend des mesures pour faire croître l’économie canadienne. Aucun domaine n’a connu une baisse d’opinion après la présentation du budget.</w:t>
      </w:r>
    </w:p>
    <w:p w14:paraId="3279958B" w14:textId="77777777" w:rsidR="00B917B1" w:rsidRPr="00CA0980" w:rsidRDefault="00B917B1" w:rsidP="00C36C3A">
      <w:pPr>
        <w:spacing w:after="0" w:line="240" w:lineRule="auto"/>
        <w:jc w:val="both"/>
        <w:rPr>
          <w:highlight w:val="green"/>
        </w:rPr>
      </w:pPr>
    </w:p>
    <w:p w14:paraId="5A642F6C" w14:textId="77777777" w:rsidR="00267ECF" w:rsidRPr="00CA0980" w:rsidRDefault="001E61F9" w:rsidP="00C36C3A">
      <w:pPr>
        <w:spacing w:after="0" w:line="240" w:lineRule="auto"/>
        <w:jc w:val="both"/>
      </w:pPr>
      <w:r w:rsidRPr="00CA0980">
        <w:t>La plupart des participants ont convenu que ce qu’ils avaient entendu dans le discours sur le budget était plutôt positif. La plupart des participants de ce groupe ont estimé que le discours sur le budget n’avait pas répondu à leurs attentes, tandis que certains ont estimé qu’il y avait répondu. Aucun participant n’a estimé que le budget dépassait ses attentes.</w:t>
      </w:r>
    </w:p>
    <w:p w14:paraId="03AFADA6" w14:textId="4AF5FFD3" w:rsidR="00012240" w:rsidRPr="00CA0980" w:rsidRDefault="00012240" w:rsidP="00C36C3A">
      <w:pPr>
        <w:spacing w:after="0" w:line="240" w:lineRule="auto"/>
        <w:jc w:val="both"/>
      </w:pPr>
    </w:p>
    <w:p w14:paraId="69C3C739" w14:textId="61B71ABF" w:rsidR="000B797D" w:rsidRPr="00CA0980" w:rsidRDefault="00212143" w:rsidP="00C36C3A">
      <w:pPr>
        <w:spacing w:after="0" w:line="240" w:lineRule="auto"/>
        <w:jc w:val="both"/>
      </w:pPr>
      <w:r w:rsidRPr="00CA0980">
        <w:lastRenderedPageBreak/>
        <w:t>La plupart des participants pensent que les mesures annoncées dans le budget n’auront pas d’incidence directe sur leur ménage, tandis qu’un seul d’entre eux estime qu’elles en auront un</w:t>
      </w:r>
      <w:r w:rsidR="00E91A9F" w:rsidRPr="00CA0980">
        <w:t>e</w:t>
      </w:r>
      <w:r w:rsidRPr="00CA0980">
        <w:t>.</w:t>
      </w:r>
    </w:p>
    <w:p w14:paraId="2002AF20" w14:textId="77777777" w:rsidR="00990689" w:rsidRPr="00CA0980" w:rsidRDefault="00990689" w:rsidP="00C36C3A">
      <w:pPr>
        <w:spacing w:after="0" w:line="240" w:lineRule="auto"/>
        <w:jc w:val="both"/>
        <w:rPr>
          <w:highlight w:val="green"/>
        </w:rPr>
      </w:pPr>
    </w:p>
    <w:p w14:paraId="1C8EACD1" w14:textId="51C0192D" w:rsidR="00660D24" w:rsidRPr="00CA0980" w:rsidRDefault="00EC30F9" w:rsidP="00C36C3A">
      <w:pPr>
        <w:spacing w:after="0" w:line="240" w:lineRule="auto"/>
        <w:jc w:val="both"/>
      </w:pPr>
      <w:r w:rsidRPr="00CA0980">
        <w:t>Parmi les autres éléments positifs, les participants ont mentionné les investissements dans les soins de santé, notamment l’accent mis sur les soins dentaires, et les mesures environnementales.</w:t>
      </w:r>
    </w:p>
    <w:p w14:paraId="1BB5F19B" w14:textId="77777777" w:rsidR="00660D24" w:rsidRPr="00CA0980" w:rsidRDefault="00660D24" w:rsidP="00C36C3A">
      <w:pPr>
        <w:spacing w:after="0" w:line="240" w:lineRule="auto"/>
        <w:jc w:val="both"/>
        <w:rPr>
          <w:highlight w:val="green"/>
        </w:rPr>
      </w:pPr>
    </w:p>
    <w:p w14:paraId="44E62FB8" w14:textId="77777777" w:rsidR="00267ECF" w:rsidRPr="00CA0980" w:rsidRDefault="00A50253" w:rsidP="00C36C3A">
      <w:pPr>
        <w:spacing w:after="0" w:line="240" w:lineRule="auto"/>
        <w:jc w:val="both"/>
      </w:pPr>
      <w:r w:rsidRPr="00CA0980">
        <w:t>Parmi les éléments négatifs, les participants de ce groupe ont principalement relevé des mesures insuffisantes ou manquantes, telles que des logements plus abordables ou des mesures pour la santé mentale.</w:t>
      </w:r>
    </w:p>
    <w:p w14:paraId="5F2A3D34" w14:textId="507C200B" w:rsidR="00556E62" w:rsidRPr="00CA0980" w:rsidRDefault="00556E62" w:rsidP="00C36C3A">
      <w:pPr>
        <w:spacing w:after="0" w:line="240" w:lineRule="auto"/>
        <w:jc w:val="both"/>
        <w:rPr>
          <w:highlight w:val="green"/>
        </w:rPr>
      </w:pPr>
    </w:p>
    <w:p w14:paraId="47350A70" w14:textId="007B5A0A" w:rsidR="00584FFD" w:rsidRPr="00CA0980" w:rsidRDefault="00660D24" w:rsidP="00C36C3A">
      <w:pPr>
        <w:spacing w:after="0" w:line="240" w:lineRule="auto"/>
        <w:jc w:val="both"/>
      </w:pPr>
      <w:r w:rsidRPr="00CA0980">
        <w:t xml:space="preserve">De plus, les participants ont mentionné l’absence de mesures concrètes. Ils avaient l’impression qu’il n’y avait pas de plan et avaient du mal à voir si quelque chose aurait une incidence sur leur vie. En général, les participants avaient une impression plutôt négative de la situation, malgré certains aspects positifs. Ils étaient plutôt sceptiques, </w:t>
      </w:r>
      <w:r w:rsidR="00AC78B0" w:rsidRPr="00CA0980">
        <w:t xml:space="preserve">et disaient </w:t>
      </w:r>
      <w:r w:rsidRPr="00CA0980">
        <w:t>qu’il faudra</w:t>
      </w:r>
      <w:r w:rsidR="0034499E">
        <w:t>it</w:t>
      </w:r>
      <w:r w:rsidRPr="00CA0980">
        <w:t xml:space="preserve"> attendre pour voir comment les choses seraient mises en œuvre.</w:t>
      </w:r>
    </w:p>
    <w:p w14:paraId="64BDC0C5" w14:textId="77777777" w:rsidR="00584FFD" w:rsidRPr="00CA0980" w:rsidRDefault="00584FFD" w:rsidP="00C36C3A">
      <w:pPr>
        <w:spacing w:after="0" w:line="240" w:lineRule="auto"/>
        <w:jc w:val="both"/>
      </w:pPr>
    </w:p>
    <w:p w14:paraId="14FE3AB9" w14:textId="77777777" w:rsidR="00267ECF" w:rsidRPr="00CA0980" w:rsidRDefault="00856AE9" w:rsidP="00C36C3A">
      <w:pPr>
        <w:spacing w:after="0" w:line="240" w:lineRule="auto"/>
        <w:jc w:val="both"/>
      </w:pPr>
      <w:r w:rsidRPr="00CA0980">
        <w:t>En conclusion, la plupart des participants ont convenu que le langage utilisé était clair et facile à comprendre.</w:t>
      </w:r>
    </w:p>
    <w:p w14:paraId="62A7B99C" w14:textId="4DC18AFF" w:rsidR="000C63BE" w:rsidRPr="00CA0980" w:rsidRDefault="000C63BE">
      <w:pPr>
        <w:spacing w:after="0" w:line="240" w:lineRule="auto"/>
        <w:rPr>
          <w:highlight w:val="green"/>
        </w:rPr>
      </w:pPr>
    </w:p>
    <w:p w14:paraId="3FB06347" w14:textId="5FCA20CC" w:rsidR="000A29A0" w:rsidRPr="00CA0980" w:rsidRDefault="008521FE" w:rsidP="009E2E8A">
      <w:pPr>
        <w:pStyle w:val="Heading3"/>
      </w:pPr>
      <w:bookmarkStart w:id="60" w:name="_Toc70003017"/>
      <w:bookmarkStart w:id="61" w:name="_Toc134175651"/>
      <w:r w:rsidRPr="00CA0980">
        <w:t xml:space="preserve">2.2.4 </w:t>
      </w:r>
      <w:bookmarkEnd w:id="60"/>
      <w:r w:rsidRPr="00CA0980">
        <w:t>Adultes francophones de 40 ans ou plus</w:t>
      </w:r>
      <w:bookmarkEnd w:id="61"/>
    </w:p>
    <w:p w14:paraId="15854F60" w14:textId="26014200" w:rsidR="00D31055" w:rsidRPr="00CA0980" w:rsidRDefault="00057269" w:rsidP="00B51DB8">
      <w:pPr>
        <w:pStyle w:val="Heading4"/>
        <w:spacing w:after="240"/>
        <w:rPr>
          <w:i w:val="0"/>
          <w:color w:val="auto"/>
        </w:rPr>
      </w:pPr>
      <w:r w:rsidRPr="00CA0980">
        <w:rPr>
          <w:i w:val="0"/>
          <w:color w:val="auto"/>
        </w:rPr>
        <w:t>Résultats du sondage en temps réel</w:t>
      </w:r>
    </w:p>
    <w:p w14:paraId="69F5C0A2" w14:textId="16DD3799" w:rsidR="00267ECF" w:rsidRPr="00CA0980" w:rsidRDefault="00687485" w:rsidP="002F269B">
      <w:pPr>
        <w:autoSpaceDE w:val="0"/>
        <w:autoSpaceDN w:val="0"/>
        <w:adjustRightInd w:val="0"/>
        <w:spacing w:line="270" w:lineRule="atLeast"/>
        <w:jc w:val="both"/>
        <w:rPr>
          <w:rFonts w:asciiTheme="minorHAnsi" w:hAnsiTheme="minorHAnsi"/>
        </w:rPr>
      </w:pPr>
      <w:r w:rsidRPr="00CA0980">
        <w:rPr>
          <w:rFonts w:asciiTheme="minorHAnsi" w:hAnsiTheme="minorHAnsi"/>
        </w:rPr>
        <w:t xml:space="preserve">D’après les résultats du sondage en temps réel, les Canadiens francophones de 40 ans ou plus </w:t>
      </w:r>
      <w:r w:rsidR="00AC78B0" w:rsidRPr="00CA0980">
        <w:rPr>
          <w:rFonts w:asciiTheme="minorHAnsi" w:hAnsiTheme="minorHAnsi"/>
        </w:rPr>
        <w:t xml:space="preserve">représentent </w:t>
      </w:r>
      <w:r w:rsidRPr="00CA0980">
        <w:rPr>
          <w:rFonts w:asciiTheme="minorHAnsi" w:hAnsiTheme="minorHAnsi"/>
        </w:rPr>
        <w:t xml:space="preserve">le groupe </w:t>
      </w:r>
      <w:r w:rsidR="00AC78B0" w:rsidRPr="00CA0980">
        <w:rPr>
          <w:rFonts w:asciiTheme="minorHAnsi" w:hAnsiTheme="minorHAnsi"/>
        </w:rPr>
        <w:t xml:space="preserve">ayant </w:t>
      </w:r>
      <w:r w:rsidRPr="00CA0980">
        <w:rPr>
          <w:rFonts w:asciiTheme="minorHAnsi" w:hAnsiTheme="minorHAnsi"/>
        </w:rPr>
        <w:t>réagi le plus positivement au discours de présentation du budget, avec une note moyenne de 70. Malgré l’enthousiasme manifesté pendant le discours, celui-ci n’a pas semblé se répercuter dans la conversation de groupe qui a suivi. Les variations les plus importantes se sont produites au cours de la première moitié du discours, tandis que la seconde moitié a vu des variations plus faibles dans les résultats du sondage en temps réel.</w:t>
      </w:r>
    </w:p>
    <w:p w14:paraId="5F8A04C2" w14:textId="1015024D" w:rsidR="00267ECF" w:rsidRPr="00CA0980" w:rsidRDefault="00B300DB" w:rsidP="002F269B">
      <w:pPr>
        <w:autoSpaceDE w:val="0"/>
        <w:autoSpaceDN w:val="0"/>
        <w:adjustRightInd w:val="0"/>
        <w:spacing w:line="270" w:lineRule="atLeast"/>
        <w:jc w:val="both"/>
        <w:rPr>
          <w:rFonts w:asciiTheme="minorHAnsi" w:hAnsiTheme="minorHAnsi"/>
        </w:rPr>
      </w:pPr>
      <w:r w:rsidRPr="00CA0980">
        <w:rPr>
          <w:rFonts w:asciiTheme="minorHAnsi" w:hAnsiTheme="minorHAnsi"/>
        </w:rPr>
        <w:t xml:space="preserve">Les éléments qui ont reçu le plus de réponses positives comprennent la mention du fait que les </w:t>
      </w:r>
      <w:r w:rsidR="00AC78B0" w:rsidRPr="00CA0980">
        <w:rPr>
          <w:rFonts w:asciiTheme="minorHAnsi" w:hAnsiTheme="minorHAnsi"/>
        </w:rPr>
        <w:t xml:space="preserve">personnes fortunées </w:t>
      </w:r>
      <w:r w:rsidRPr="00CA0980">
        <w:rPr>
          <w:rFonts w:asciiTheme="minorHAnsi" w:hAnsiTheme="minorHAnsi"/>
        </w:rPr>
        <w:t>et les grandes entreprises paient leur juste part d’impôts afin d’investir dans le système de soins de santé et dans le filet de sécurité sociale tout en maintenant un niveau d’imposition plus bas pour les familles de la classe moyenne (91), la participation record des femmes à la population active (79) et la création d’un nouveau Régime canadien de soins dentaires au Canada (84).</w:t>
      </w:r>
    </w:p>
    <w:p w14:paraId="6496BD8C" w14:textId="13EBFE5D" w:rsidR="00474DE9" w:rsidRPr="00CA0980" w:rsidRDefault="00474DE9" w:rsidP="00474DE9">
      <w:pPr>
        <w:autoSpaceDE w:val="0"/>
        <w:autoSpaceDN w:val="0"/>
        <w:adjustRightInd w:val="0"/>
        <w:spacing w:line="270" w:lineRule="atLeast"/>
        <w:jc w:val="both"/>
        <w:rPr>
          <w:rFonts w:asciiTheme="minorHAnsi" w:eastAsia="Times New Roman" w:hAnsiTheme="minorHAnsi" w:cstheme="minorHAnsi"/>
        </w:rPr>
      </w:pPr>
      <w:r w:rsidRPr="00CA0980">
        <w:rPr>
          <w:rFonts w:asciiTheme="minorHAnsi" w:hAnsiTheme="minorHAnsi"/>
        </w:rPr>
        <w:t>À l’inverse, les remarques de la ministre concernant l’incidence de l’inflation sur les amis et les voisins ont reçu les notes les plus basses (43), et l’idée que le Canada accueille des immigrants et des travailleurs qualifiés a connu une baisse significative des notes (55).</w:t>
      </w:r>
    </w:p>
    <w:p w14:paraId="06ADBE14" w14:textId="2A71A369" w:rsidR="00414E0B" w:rsidRPr="00CA0980" w:rsidRDefault="0099265F" w:rsidP="00B51DB8">
      <w:pPr>
        <w:pStyle w:val="Heading4"/>
        <w:spacing w:after="240"/>
        <w:rPr>
          <w:i w:val="0"/>
          <w:color w:val="auto"/>
        </w:rPr>
      </w:pPr>
      <w:r w:rsidRPr="00CA0980">
        <w:rPr>
          <w:i w:val="0"/>
          <w:color w:val="auto"/>
        </w:rPr>
        <w:t>Résultats du sondage et discussion</w:t>
      </w:r>
    </w:p>
    <w:p w14:paraId="4622F85C" w14:textId="3371D789" w:rsidR="00182144" w:rsidRPr="00CA0980" w:rsidRDefault="00474AC5" w:rsidP="006E3BE6">
      <w:pPr>
        <w:spacing w:after="0" w:line="240" w:lineRule="auto"/>
        <w:jc w:val="both"/>
      </w:pPr>
      <w:r w:rsidRPr="00CA0980">
        <w:t xml:space="preserve">Avant de voir le discours de présentation du budget, un plus grand nombre de participants ont déclaré que le Canada </w:t>
      </w:r>
      <w:r w:rsidR="00B4466C" w:rsidRPr="00CA0980">
        <w:t>était sur la mauvaise voie</w:t>
      </w:r>
      <w:r w:rsidRPr="00CA0980">
        <w:t xml:space="preserve">. De nombreuses raisons ont été évoquées, notamment l’augmentation du coût de la vie, la précarité de la situation économique et le </w:t>
      </w:r>
      <w:r w:rsidRPr="00CA0980">
        <w:lastRenderedPageBreak/>
        <w:t xml:space="preserve">sentiment général que le pays est confronté à de multiples crises, dont le logement, la sécurité nationale, l’immigration et le déclin de la langue française. Un seul participant a mentionné que le Canada </w:t>
      </w:r>
      <w:r w:rsidR="00B4466C" w:rsidRPr="00CA0980">
        <w:t>était sur la bonne voie</w:t>
      </w:r>
      <w:r w:rsidRPr="00CA0980">
        <w:t>,</w:t>
      </w:r>
      <w:r w:rsidR="00B4466C" w:rsidRPr="00CA0980">
        <w:t xml:space="preserve"> en</w:t>
      </w:r>
      <w:r w:rsidRPr="00CA0980">
        <w:t xml:space="preserve"> expliquant que le pays sortait de la pandémie et que</w:t>
      </w:r>
      <w:r w:rsidR="00B4466C" w:rsidRPr="00CA0980">
        <w:t xml:space="preserve"> par conséquent</w:t>
      </w:r>
      <w:r w:rsidRPr="00CA0980">
        <w:t xml:space="preserve"> la situation s’améliorait. Avant le discours, un seul participant avait déclaré que le Canada</w:t>
      </w:r>
      <w:r w:rsidR="00B4466C" w:rsidRPr="00CA0980">
        <w:t xml:space="preserve"> était sur la bonne voie</w:t>
      </w:r>
      <w:r w:rsidRPr="00CA0980">
        <w:t xml:space="preserve">, mais après le discours, davantage de répondants </w:t>
      </w:r>
      <w:r w:rsidR="00B4466C" w:rsidRPr="00CA0980">
        <w:t>étaient du même avis</w:t>
      </w:r>
      <w:r w:rsidRPr="00CA0980">
        <w:t xml:space="preserve">, et un seul a répondu </w:t>
      </w:r>
      <w:r w:rsidR="00B4466C" w:rsidRPr="00CA0980">
        <w:t>le contraire</w:t>
      </w:r>
      <w:r w:rsidRPr="00CA0980">
        <w:t>.</w:t>
      </w:r>
    </w:p>
    <w:p w14:paraId="7E47062D" w14:textId="77777777" w:rsidR="00054B4C" w:rsidRPr="00CA0980" w:rsidRDefault="00054B4C" w:rsidP="006E3BE6">
      <w:pPr>
        <w:spacing w:after="0" w:line="240" w:lineRule="auto"/>
        <w:jc w:val="both"/>
        <w:rPr>
          <w:highlight w:val="green"/>
        </w:rPr>
      </w:pPr>
    </w:p>
    <w:p w14:paraId="1941F75B" w14:textId="5BBE24D4" w:rsidR="00267ECF" w:rsidRPr="00CA0980" w:rsidRDefault="001401A4" w:rsidP="006E3BE6">
      <w:pPr>
        <w:spacing w:after="0" w:line="240" w:lineRule="auto"/>
        <w:jc w:val="both"/>
      </w:pPr>
      <w:r w:rsidRPr="00CA0980">
        <w:t xml:space="preserve">Les avis des participants étaient divisés quant à l’état de l’économie canadienne. La plupart des participants ont déclaré que l’état de l’économie était satisfaisant, </w:t>
      </w:r>
      <w:r w:rsidR="00564789" w:rsidRPr="00CA0980">
        <w:t xml:space="preserve">en </w:t>
      </w:r>
      <w:r w:rsidRPr="00CA0980">
        <w:t xml:space="preserve">expliquant que, bien qu’assez fragile, elle se maintenait à un niveau acceptable pour l’instant. Quelques participants ont toutefois souligné l’augmentation du coût de la vie et les problèmes qui en découlent. Quelques autres ont souligné le fait que les grandes entreprises ont profité de la pandémie pour réaliser des profits records aux dépens des Canadiens </w:t>
      </w:r>
      <w:r w:rsidR="00564789" w:rsidRPr="00CA0980">
        <w:t xml:space="preserve">ordinaires </w:t>
      </w:r>
      <w:r w:rsidRPr="00CA0980">
        <w:t>et que ces entreprises portent une part importante de responsabilité dans la situation économique précaire. Il n’y a pas eu de changements significatifs dans les réponses à cette question après la présentation du discours sur le budget.</w:t>
      </w:r>
    </w:p>
    <w:p w14:paraId="7D20CEB4" w14:textId="4CE5718C" w:rsidR="00E00906" w:rsidRPr="00CA0980" w:rsidRDefault="00E00906" w:rsidP="006E3BE6">
      <w:pPr>
        <w:spacing w:after="0" w:line="240" w:lineRule="auto"/>
        <w:jc w:val="both"/>
        <w:rPr>
          <w:highlight w:val="green"/>
        </w:rPr>
      </w:pPr>
    </w:p>
    <w:p w14:paraId="2F3A73D2" w14:textId="77777777" w:rsidR="00267ECF" w:rsidRPr="00CA0980" w:rsidRDefault="00C74313" w:rsidP="006E3BE6">
      <w:pPr>
        <w:spacing w:after="0" w:line="240" w:lineRule="auto"/>
        <w:jc w:val="both"/>
      </w:pPr>
      <w:r w:rsidRPr="00CA0980">
        <w:t>En ce qui concerne l’évolution de l’économie canadienne par rapport à l’année précédente, la moitié des participants ont indiqué qu’elle était désormais plus faible, tandis que l’autre moitié n’a constaté aucun changement. Aucun d’entre eux ne pense que la situation économique s’est améliorée. Lorsqu’on leur a demandé comment ils pensaient que l’économie canadienne évoluerait au cours des six prochains mois, un plus grand nombre de participants ont répondu qu’elle serait plus faible, tandis que d’autres ont dit qu’elle serait la même ou qu’ils ne savaient pas. Après avoir pris connaissance du discours, les participants du groupe ont répondu à l’unanimité que l’économie canadienne ne subirait aucun changement au cours des six prochains mois.</w:t>
      </w:r>
    </w:p>
    <w:p w14:paraId="4599CC9D" w14:textId="12BB1C54" w:rsidR="00CD5474" w:rsidRPr="00CA0980" w:rsidRDefault="00CD5474" w:rsidP="006E3BE6">
      <w:pPr>
        <w:spacing w:after="0" w:line="240" w:lineRule="auto"/>
        <w:jc w:val="both"/>
      </w:pPr>
    </w:p>
    <w:p w14:paraId="145FB87A" w14:textId="77777777" w:rsidR="00267ECF" w:rsidRPr="00CA0980" w:rsidRDefault="008730D0" w:rsidP="006E3BE6">
      <w:pPr>
        <w:spacing w:after="0" w:line="240" w:lineRule="auto"/>
        <w:jc w:val="both"/>
      </w:pPr>
      <w:r w:rsidRPr="00CA0980">
        <w:t>Les participants ayant déclaré être stressés par leurs finances personnelles sont aussi nombreux que ceux ayant déclaré un niveau de stress neutre ou non significatif. La plupart d’entre eux ont également répondu que leur niveau d’anxiété à ce sujet n’avait pas changé par rapport à l’année dernière, tandis que certains ont déclaré qu’il était plus faible, et un autre qu’il était plus élevé. Les participants qui ont fait état d’un niveau de stress important concernant leurs finances personnelles ont souvent évoqué l’augmentation du coût de la vie, notamment le coût du logement, les taux d’intérêt élevés, la pression que la pandémie a exercée et, dans certains cas, continue d’exercer sur leurs revenus, le coût des produits alimentaires et des achats essentiels, et le fait que les augmentations de salaire ne correspondent pas à l’inflation. Un participant a déclaré qu’il ne pouvait payer que ses besoins de base et qu’il ne lui restait aucun revenu pour quoi que ce soit d’autre. Certaines personnes interrogées ont attribué leur faible niveau d’anxiété concernant leurs finances personnelles au fait qu’elles n’aient pas de dettes, ajoutant que les taux d’intérêt élevés actuels sont probablement une cause importante de stress pour ceux qui ont un prêt hypothécaire ou des dettes de carte de crédit.</w:t>
      </w:r>
    </w:p>
    <w:p w14:paraId="6E1B99BB" w14:textId="707A06B1" w:rsidR="007E7629" w:rsidRPr="00CA0980" w:rsidRDefault="007E7629" w:rsidP="006E3BE6">
      <w:pPr>
        <w:spacing w:after="0" w:line="240" w:lineRule="auto"/>
        <w:jc w:val="both"/>
        <w:rPr>
          <w:highlight w:val="green"/>
        </w:rPr>
      </w:pPr>
    </w:p>
    <w:p w14:paraId="11D41A42" w14:textId="7DD82022" w:rsidR="00737A58" w:rsidRPr="00CA0980" w:rsidRDefault="004959BF" w:rsidP="0034062A">
      <w:pPr>
        <w:spacing w:after="0" w:line="240" w:lineRule="auto"/>
        <w:jc w:val="both"/>
      </w:pPr>
      <w:r w:rsidRPr="00CA0980">
        <w:t xml:space="preserve">Parmi les différentes déclarations, celles qui ont reçu le plus fort taux d’approbation avant et après le discours sont celles qui affirment que le gouvernement donne la priorité aux politiques qui aident les familles de la classe moyenne et qui facilitent l’investissement des entreprises dans la recherche et l’innovation au Canada. Les déclarations qui ont connu l’amélioration la plus </w:t>
      </w:r>
      <w:r w:rsidRPr="00CA0980">
        <w:lastRenderedPageBreak/>
        <w:t>importante du taux d’approbation après la présentation du budget sont celles qui affirment les efforts du gouvernement pour faire croître l’économie canadienne et renforcer les soins de santé publics. Presque toutes les autres déclarations sont restées inchangées ou ont connu une légère augmentation de leur taux d’approbation après le discours, à l’exception de la déclaration concernant les efforts de réduction des dépenses du gouvernement, qui a connu une légère baisse de son taux d’approbation.</w:t>
      </w:r>
    </w:p>
    <w:p w14:paraId="4C0303B2" w14:textId="77777777" w:rsidR="00DB1019" w:rsidRPr="00CA0980" w:rsidRDefault="00DB1019" w:rsidP="0034062A">
      <w:pPr>
        <w:spacing w:after="0" w:line="240" w:lineRule="auto"/>
        <w:jc w:val="both"/>
      </w:pPr>
    </w:p>
    <w:p w14:paraId="030F6F5E" w14:textId="7C51481C" w:rsidR="00267ECF" w:rsidRPr="00CA0980" w:rsidRDefault="00503A1C" w:rsidP="0034062A">
      <w:pPr>
        <w:spacing w:after="0" w:line="240" w:lineRule="auto"/>
        <w:jc w:val="both"/>
      </w:pPr>
      <w:r w:rsidRPr="00CA0980">
        <w:t xml:space="preserve">Le groupe était divisé quant à ses attentes concernant le budget. Les attentes des participants étaient en parts égales plutôt positives, plutôt négatives ou incertaines. Après avoir regardé le discours, tous les participants ont jugé ce qu’ils avaient entendu comme étant plutôt positif ou très positif. Lors de la discussion qui a suivi la présentation du budget, la plupart des participants ont semblé approuver prudemment le budget, tout en exprimant quelques doutes quant à la concrétisation des mesures annoncées. L’impression générale était que les mesures n’auraient pas beaucoup d’incidence sur la vie quotidienne des gens, en particulier ceux de la classe moyenne. Certains participants ont ajouté que les mesures semblaient très bonnes, mais qu’ils attendaient de voir </w:t>
      </w:r>
      <w:r w:rsidR="00B90C3D" w:rsidRPr="00CA0980">
        <w:t>leur efficacité</w:t>
      </w:r>
      <w:r w:rsidRPr="00CA0980">
        <w:t xml:space="preserve"> et qu’il était trop tôt pour dire si elles auraient une incidence positive significative sur la situation du pays. Ce scepticisme quant à la mise en œuvre des mesures a été partagé par d’autres membres du groupe. Certains participants ont ajouté que si toutes les mesures étaient mises en œuvre comme décrit dans le discours, la situation du pays s’améliorerait certainement, mais qu’ils ne pensaient pas que cela se produirait. En outre, d’autres ont fait remarquer que le gouvernement n’a qu’une portée limitée sur de nombreuses questions d’actualité qui sont de nature plus mondiale.</w:t>
      </w:r>
    </w:p>
    <w:p w14:paraId="5BC544A8" w14:textId="3734E3AF" w:rsidR="0034318E" w:rsidRPr="00CA0980" w:rsidRDefault="0034318E" w:rsidP="0034062A">
      <w:pPr>
        <w:spacing w:after="0" w:line="240" w:lineRule="auto"/>
        <w:jc w:val="both"/>
        <w:rPr>
          <w:highlight w:val="green"/>
        </w:rPr>
      </w:pPr>
    </w:p>
    <w:p w14:paraId="0C032994" w14:textId="7B42489B" w:rsidR="00267ECF" w:rsidRPr="00CA0980" w:rsidRDefault="007421C6" w:rsidP="0034062A">
      <w:pPr>
        <w:spacing w:after="0" w:line="240" w:lineRule="auto"/>
        <w:jc w:val="both"/>
      </w:pPr>
      <w:r w:rsidRPr="00CA0980">
        <w:t xml:space="preserve">Si la plupart des participants ont reconnu que le discours avait été clair et compréhensible, certains ont déclaré avoir l’impression qu’il s’agissait d’un discours creux et que le gouvernement semblait se féliciter lui-même. Certains participants ont fait remarquer que le calendrier de mise en œuvre des annonces ne leur semblait pas clair. Par ailleurs, des questions subsistent concernant le </w:t>
      </w:r>
      <w:r w:rsidR="00C51DDD" w:rsidRPr="00CA0980">
        <w:t>R</w:t>
      </w:r>
      <w:r w:rsidRPr="00CA0980">
        <w:t>emboursement pour l</w:t>
      </w:r>
      <w:r w:rsidR="00076387" w:rsidRPr="00CA0980">
        <w:t>es articles d</w:t>
      </w:r>
      <w:r w:rsidRPr="00CA0980">
        <w:t xml:space="preserve">’épicerie, </w:t>
      </w:r>
      <w:r w:rsidR="00076387" w:rsidRPr="00CA0980">
        <w:t xml:space="preserve">alors que </w:t>
      </w:r>
      <w:r w:rsidRPr="00CA0980">
        <w:t>certains participants ne compren</w:t>
      </w:r>
      <w:r w:rsidR="00076387" w:rsidRPr="00CA0980">
        <w:t>ne</w:t>
      </w:r>
      <w:r w:rsidRPr="00CA0980">
        <w:t>nt pas comment il serait mis en œuvre et comment il les aiderait à faire face aux effets désastreux de l’inflation.</w:t>
      </w:r>
    </w:p>
    <w:p w14:paraId="64FA7037" w14:textId="023024DF" w:rsidR="00AE2E3D" w:rsidRPr="00CA0980" w:rsidRDefault="00AE2E3D" w:rsidP="0034062A">
      <w:pPr>
        <w:spacing w:after="0" w:line="240" w:lineRule="auto"/>
        <w:jc w:val="both"/>
      </w:pPr>
    </w:p>
    <w:p w14:paraId="3C491AC7" w14:textId="395AE1D8" w:rsidR="00567EC5" w:rsidRPr="00CA0980" w:rsidRDefault="00567EC5" w:rsidP="0034062A">
      <w:pPr>
        <w:spacing w:after="0" w:line="240" w:lineRule="auto"/>
        <w:jc w:val="both"/>
      </w:pPr>
      <w:r w:rsidRPr="00CA0980">
        <w:t xml:space="preserve">Les mesures dont les participants ont spontanément parlé de manière positive sont le nouveau programme de soins dentaires et les investissements dans les soins de santé, soulignant leur haut niveau de satisfaction et de soulagement par rapport à ces mesures, et qu’ils attendaient avec impatience leur mise en œuvre. D’autre part, les participants ont exprimé leur inquiétude quant à l’absence de mesures pour faire face à l’augmentation des coûts du logement et pour aider la classe moyenne à faire face à l’inflation. Certains participants ont également exprimé l’espoir qu’une part importante des investissements annoncés dans le budget soit consacrée à la santé mentale, </w:t>
      </w:r>
      <w:r w:rsidR="00B069CA" w:rsidRPr="00CA0980">
        <w:t xml:space="preserve">et ont expliqué qu’on observait une hausse </w:t>
      </w:r>
      <w:r w:rsidR="00B01C78" w:rsidRPr="00CA0980">
        <w:t>des problèmes</w:t>
      </w:r>
      <w:r w:rsidRPr="00CA0980">
        <w:t xml:space="preserve"> qui y sont liés.</w:t>
      </w:r>
    </w:p>
    <w:p w14:paraId="306FB850" w14:textId="77777777" w:rsidR="0057770A" w:rsidRPr="00CA0980" w:rsidRDefault="0057770A" w:rsidP="0034062A">
      <w:pPr>
        <w:spacing w:after="0" w:line="240" w:lineRule="auto"/>
        <w:jc w:val="both"/>
      </w:pPr>
    </w:p>
    <w:p w14:paraId="1E1002F3" w14:textId="7885B150" w:rsidR="00AC1FB3" w:rsidRPr="00CA0980" w:rsidRDefault="00B069CA" w:rsidP="0034062A">
      <w:pPr>
        <w:spacing w:after="0" w:line="240" w:lineRule="auto"/>
        <w:jc w:val="both"/>
      </w:pPr>
      <w:r w:rsidRPr="00CA0980">
        <w:t xml:space="preserve">Lorsqu’on leur a demandé </w:t>
      </w:r>
      <w:r w:rsidR="0057770A" w:rsidRPr="00CA0980">
        <w:t xml:space="preserve">si le gouvernement devrait prendre des décisions financières </w:t>
      </w:r>
      <w:r w:rsidR="00B01C78" w:rsidRPr="00CA0980">
        <w:t>en tenant</w:t>
      </w:r>
      <w:r w:rsidR="00BC07D3" w:rsidRPr="00CA0980">
        <w:t xml:space="preserve"> compte de</w:t>
      </w:r>
      <w:r w:rsidR="0057770A" w:rsidRPr="00CA0980">
        <w:t xml:space="preserve"> l’accessibilité financière pour les Canadiens ou</w:t>
      </w:r>
      <w:r w:rsidR="00BC07D3" w:rsidRPr="00CA0980">
        <w:t xml:space="preserve"> de</w:t>
      </w:r>
      <w:r w:rsidR="0057770A" w:rsidRPr="00CA0980">
        <w:t xml:space="preserve"> l’amélioration de la compétitivité du pays, la plupart des participants ont convenu que l’abordabilité devrait être la priorité, car c’est le facteur qui a le plus d’incidence sur la vie quotidienne des gens. Au sein du groupe, les avis étaient partagés quant au public cible du discours de la ministre, certains affirmant qu’il </w:t>
      </w:r>
      <w:r w:rsidR="0057770A" w:rsidRPr="00CA0980">
        <w:lastRenderedPageBreak/>
        <w:t>s’adressait à la population en général, tandis que d’autres pensaient qu’il était principalement destiné à d’autres personnalités politiques.</w:t>
      </w:r>
    </w:p>
    <w:p w14:paraId="708C81FD" w14:textId="77777777" w:rsidR="00BE7B0F" w:rsidRPr="00CA0980" w:rsidRDefault="00BE7B0F" w:rsidP="0034062A">
      <w:pPr>
        <w:spacing w:after="0" w:line="240" w:lineRule="auto"/>
        <w:jc w:val="both"/>
      </w:pPr>
    </w:p>
    <w:p w14:paraId="50B9BF93" w14:textId="25C663BC" w:rsidR="00182144" w:rsidRPr="00CA0980" w:rsidRDefault="0036329E" w:rsidP="006E3BE6">
      <w:pPr>
        <w:spacing w:after="0" w:line="240" w:lineRule="auto"/>
        <w:jc w:val="both"/>
      </w:pPr>
      <w:r w:rsidRPr="00CA0980">
        <w:t>Pour conclure, certains participants ont réitéré leur inquiétude quant au coût du logement et aux besoins pressants en matière de santé mentale, tandis que d’autres ont déclaré qu’à la suite du discours sur le budget, le gouvernement devait passer des paroles aux actes.</w:t>
      </w:r>
    </w:p>
    <w:p w14:paraId="29666BAC" w14:textId="77777777" w:rsidR="00182144" w:rsidRPr="00CA0980" w:rsidRDefault="00182144" w:rsidP="006E3BE6">
      <w:pPr>
        <w:spacing w:after="0" w:line="240" w:lineRule="auto"/>
        <w:jc w:val="both"/>
      </w:pPr>
    </w:p>
    <w:p w14:paraId="08ED1A57" w14:textId="3AE066E9" w:rsidR="00AD5DEF" w:rsidRPr="00CA0980" w:rsidRDefault="00AD5DEF" w:rsidP="00AD5DEF">
      <w:pPr>
        <w:pStyle w:val="Heading3"/>
      </w:pPr>
      <w:bookmarkStart w:id="62" w:name="_Toc134175652"/>
      <w:bookmarkStart w:id="63" w:name="_Toc70003018"/>
      <w:r w:rsidRPr="00CA0980">
        <w:t>Conclusion</w:t>
      </w:r>
      <w:bookmarkEnd w:id="62"/>
    </w:p>
    <w:p w14:paraId="763045AF" w14:textId="1EA15B48" w:rsidR="00FD1740" w:rsidRPr="00CA0980" w:rsidRDefault="00FD1740" w:rsidP="00C750D7">
      <w:pPr>
        <w:spacing w:before="100" w:beforeAutospacing="1" w:after="100" w:afterAutospacing="1" w:line="240" w:lineRule="auto"/>
        <w:jc w:val="both"/>
      </w:pPr>
      <w:r w:rsidRPr="00CA0980">
        <w:t>En conclusion, le budget a été accueilli avec un optimisme prudent et un certain scepticisme par les participants.</w:t>
      </w:r>
      <w:r w:rsidR="00BC07D3" w:rsidRPr="00CA0980">
        <w:t xml:space="preserve"> Les groupes ont accueilli favorablement l</w:t>
      </w:r>
      <w:r w:rsidRPr="00CA0980">
        <w:t>’</w:t>
      </w:r>
      <w:r w:rsidR="00BC07D3" w:rsidRPr="00CA0980">
        <w:t>instauration</w:t>
      </w:r>
      <w:r w:rsidRPr="00CA0980">
        <w:t xml:space="preserve"> du nouveau programme de soins dentaires, les investissements dans les soins de santé, l’amélioration des compétences de la main-d’œuvre canadienne ainsi que les références à la reprise de l’emploi après la pandémie de COVID-19 et à la participation record des femmes au marché du travail. En revanche, les mentions de l’inflation, du resserrement des politiques monétaires des banques centrales et des perturbations de l’économie mondiale causées par la pandémie et les dictatures ont été perçues plus négativement.</w:t>
      </w:r>
    </w:p>
    <w:p w14:paraId="4F970ED3" w14:textId="7B146F34" w:rsidR="00984B6A" w:rsidRPr="00CA0980" w:rsidRDefault="00A250FF" w:rsidP="00A250FF">
      <w:pPr>
        <w:spacing w:before="100" w:beforeAutospacing="1" w:after="100" w:afterAutospacing="1" w:line="240" w:lineRule="auto"/>
        <w:jc w:val="both"/>
      </w:pPr>
      <w:r w:rsidRPr="00CA0980">
        <w:t>Selon les résultats du sondage, le discours sur le budget semble avoir eu une incidence positive sur les opinions des participants concernant les actions du gouvernement fédéral visant à orienter le Canada et son économie dans la bonne direction pour l’avenir. Toutefois, les participants n’étaient pas certains que les mesures budgétaires auraient une incidence sur leur vie quotidienne et leurs finances personnelles, en particulier dans le contexte de l’inflation. En effet, les discussions du groupe après la présentation du budget se sont davantage concentrées sur ce qui semblait manquer dans le budget. Plus particulièrement, les participants ont estimé que les mesures prises pour aider la classe moyenne à faire face aux effets désastreux de l’inflation et à l’augmentation généralisée du coût de la vie étaient insuffisantes, mais certains ont exprimé des doutes quant à la capacité du gouvernement canadien à s’attaquer efficacement aux effets négatifs des problèmes mondiaux. Si de nombreux participants ont déclaré que le budget répondait à leurs attentes, des réserves subsistaient quant à sa mise en œuvre concrète et à ses effets sur leur vie quotidienne et leurs finances personnelles.</w:t>
      </w:r>
      <w:r w:rsidR="00984B6A" w:rsidRPr="00CA0980">
        <w:br w:type="page"/>
      </w:r>
    </w:p>
    <w:p w14:paraId="49FC5701" w14:textId="68424A28" w:rsidR="00CC370E" w:rsidRPr="00CA0980" w:rsidRDefault="00E34214" w:rsidP="00FA2749">
      <w:pPr>
        <w:pStyle w:val="Heading1"/>
        <w:rPr>
          <w:i/>
        </w:rPr>
      </w:pPr>
      <w:bookmarkStart w:id="64" w:name="_Toc134175653"/>
      <w:r w:rsidRPr="00CA0980">
        <w:rPr>
          <w:i/>
        </w:rPr>
        <w:lastRenderedPageBreak/>
        <w:t>Annexe</w:t>
      </w:r>
      <w:bookmarkEnd w:id="63"/>
      <w:bookmarkEnd w:id="64"/>
    </w:p>
    <w:p w14:paraId="04BC8505" w14:textId="53BD7912" w:rsidR="00F67EDE" w:rsidRPr="00CA0980" w:rsidRDefault="00CC370E" w:rsidP="00584C9C">
      <w:pPr>
        <w:pStyle w:val="Heading2"/>
      </w:pPr>
      <w:bookmarkStart w:id="65" w:name="_Toc67507839"/>
      <w:bookmarkStart w:id="66" w:name="_Toc134175654"/>
      <w:r w:rsidRPr="00CA0980">
        <w:t>A.1 Méthodologie qua</w:t>
      </w:r>
      <w:r w:rsidR="00B11E16" w:rsidRPr="00CA0980">
        <w:t>l</w:t>
      </w:r>
      <w:r w:rsidRPr="00CA0980">
        <w:t>itative</w:t>
      </w:r>
      <w:bookmarkEnd w:id="65"/>
      <w:bookmarkEnd w:id="66"/>
    </w:p>
    <w:p w14:paraId="5C87C3C6" w14:textId="77777777" w:rsidR="00F67EDE" w:rsidRPr="00CA0980" w:rsidRDefault="00F67EDE" w:rsidP="00F67EDE">
      <w:pPr>
        <w:autoSpaceDE w:val="0"/>
        <w:autoSpaceDN w:val="0"/>
        <w:adjustRightInd w:val="0"/>
        <w:spacing w:after="0" w:line="270" w:lineRule="atLeast"/>
        <w:jc w:val="both"/>
        <w:rPr>
          <w:rFonts w:asciiTheme="minorHAnsi" w:eastAsia="Times New Roman" w:hAnsiTheme="minorHAnsi" w:cstheme="minorHAnsi"/>
          <w:i/>
          <w:sz w:val="24"/>
          <w:szCs w:val="24"/>
        </w:rPr>
      </w:pPr>
      <w:r w:rsidRPr="00CA0980">
        <w:rPr>
          <w:rFonts w:asciiTheme="minorHAnsi" w:hAnsiTheme="minorHAnsi"/>
          <w:i/>
          <w:sz w:val="24"/>
        </w:rPr>
        <w:t>Groupes de discussion en ligne et technique de l’évaluation continue</w:t>
      </w:r>
    </w:p>
    <w:p w14:paraId="7D978B56" w14:textId="33F459BD" w:rsidR="00267ECF" w:rsidRPr="00CA0980" w:rsidRDefault="006200C3" w:rsidP="09923E5A">
      <w:pPr>
        <w:pStyle w:val="NormalWeb"/>
        <w:jc w:val="both"/>
        <w:rPr>
          <w:rFonts w:ascii="Calibri" w:hAnsi="Calibri"/>
          <w:color w:val="000000" w:themeColor="text1"/>
          <w:sz w:val="22"/>
        </w:rPr>
      </w:pPr>
      <w:r w:rsidRPr="00CA0980">
        <w:rPr>
          <w:rFonts w:ascii="Calibri" w:hAnsi="Calibri"/>
          <w:color w:val="000000" w:themeColor="text1"/>
          <w:sz w:val="22"/>
        </w:rPr>
        <w:t>La firme Léger a recruté des participants par téléphone, en s’appuyant sur un processus de sélection rigoureux, et les personnes qui se sont qualifiées ont été invitées à participer à un groupe de discussion en ligne d’une durée de deux heures. La firme Léger a recruté 40 participants, et chaque groupe de discussion était formé de 10 </w:t>
      </w:r>
      <w:proofErr w:type="gramStart"/>
      <w:r w:rsidRPr="00CA0980">
        <w:rPr>
          <w:rFonts w:ascii="Calibri" w:hAnsi="Calibri"/>
          <w:color w:val="000000" w:themeColor="text1"/>
          <w:sz w:val="22"/>
        </w:rPr>
        <w:t>participants</w:t>
      </w:r>
      <w:r w:rsidRPr="00CA0980" w:rsidDel="006200C3">
        <w:rPr>
          <w:rFonts w:ascii="Calibri" w:hAnsi="Calibri"/>
          <w:color w:val="000000" w:themeColor="text1"/>
          <w:sz w:val="22"/>
        </w:rPr>
        <w:t xml:space="preserve"> </w:t>
      </w:r>
      <w:r w:rsidR="00CD5C7D" w:rsidRPr="00CA0980">
        <w:rPr>
          <w:rFonts w:ascii="Calibri" w:hAnsi="Calibri"/>
          <w:color w:val="000000" w:themeColor="text1"/>
          <w:sz w:val="22"/>
        </w:rPr>
        <w:t>.</w:t>
      </w:r>
      <w:proofErr w:type="gramEnd"/>
      <w:r w:rsidR="00CD5C7D" w:rsidRPr="00CA0980">
        <w:rPr>
          <w:rFonts w:ascii="Calibri" w:hAnsi="Calibri"/>
          <w:color w:val="000000" w:themeColor="text1"/>
          <w:sz w:val="22"/>
        </w:rPr>
        <w:t xml:space="preserve"> Deux groupes ont été menés en anglais et deux ont été menés en français. Cette recherche comprenait l’utilisation de la technique de l’évaluation continue intégrée à l’environnement des groupes de discussion en ligne.</w:t>
      </w:r>
    </w:p>
    <w:p w14:paraId="2ACB16B1" w14:textId="77777777" w:rsidR="007621FA" w:rsidRDefault="00F67EDE" w:rsidP="003F6DD9">
      <w:pPr>
        <w:pStyle w:val="NormalWeb"/>
        <w:jc w:val="both"/>
        <w:rPr>
          <w:rFonts w:ascii="Calibri" w:hAnsi="Calibri"/>
          <w:color w:val="000000" w:themeColor="text1"/>
          <w:sz w:val="22"/>
        </w:rPr>
      </w:pPr>
      <w:r w:rsidRPr="00CA0980">
        <w:rPr>
          <w:rFonts w:ascii="Calibri" w:hAnsi="Calibri"/>
          <w:color w:val="000000" w:themeColor="text1"/>
          <w:sz w:val="22"/>
        </w:rPr>
        <w:t xml:space="preserve">Les participants ont répondu à des questions d’introduction pendant la présentation du budget </w:t>
      </w:r>
    </w:p>
    <w:p w14:paraId="4C03E4F6" w14:textId="68B960FF" w:rsidR="00F67EDE" w:rsidRPr="00CA0980" w:rsidRDefault="00F67EDE" w:rsidP="003F6DD9">
      <w:pPr>
        <w:pStyle w:val="NormalWeb"/>
        <w:jc w:val="both"/>
        <w:rPr>
          <w:color w:val="000000" w:themeColor="text1"/>
        </w:rPr>
      </w:pPr>
      <w:r w:rsidRPr="00CA0980">
        <w:rPr>
          <w:rFonts w:ascii="Calibri" w:hAnsi="Calibri"/>
          <w:color w:val="000000" w:themeColor="text1"/>
          <w:sz w:val="22"/>
        </w:rPr>
        <w:t>(</w:t>
      </w:r>
      <w:proofErr w:type="gramStart"/>
      <w:r w:rsidRPr="00CA0980">
        <w:rPr>
          <w:rFonts w:ascii="Calibri" w:hAnsi="Calibri"/>
          <w:color w:val="000000" w:themeColor="text1"/>
          <w:sz w:val="22"/>
        </w:rPr>
        <w:t>afin</w:t>
      </w:r>
      <w:proofErr w:type="gramEnd"/>
      <w:r w:rsidRPr="00CA0980">
        <w:rPr>
          <w:rFonts w:ascii="Calibri" w:hAnsi="Calibri"/>
          <w:color w:val="000000" w:themeColor="text1"/>
          <w:sz w:val="22"/>
        </w:rPr>
        <w:t xml:space="preserve"> de vérifier qu’ils n’avaient pas regardé le budget avant l’évaluation continue) avant de fournir une rétroaction en temps réel au moyen de la technique de l’évaluation continue. Cette dernière a permis aux participants d’évaluer le discours sur le budget en temps réel. Les participants ont indiqué leur réponse émotionnelle sur une échelle qualitative tout en regardant l’enregistrement vidéo du discours. L’échelle de mesure utilisée allait de très négatif à très positif.</w:t>
      </w:r>
    </w:p>
    <w:p w14:paraId="5C9C75B2" w14:textId="77777777" w:rsidR="00F67EDE" w:rsidRPr="00CA0980" w:rsidRDefault="00F67EDE" w:rsidP="00F67EDE">
      <w:pPr>
        <w:autoSpaceDE w:val="0"/>
        <w:autoSpaceDN w:val="0"/>
        <w:adjustRightInd w:val="0"/>
        <w:spacing w:after="216" w:line="270" w:lineRule="atLeast"/>
        <w:contextualSpacing/>
        <w:jc w:val="both"/>
        <w:rPr>
          <w:highlight w:val="yellow"/>
        </w:rPr>
      </w:pPr>
    </w:p>
    <w:tbl>
      <w:tblPr>
        <w:tblStyle w:val="TableGrid"/>
        <w:tblW w:w="8642" w:type="dxa"/>
        <w:tblLook w:val="04A0" w:firstRow="1" w:lastRow="0" w:firstColumn="1" w:lastColumn="0" w:noHBand="0" w:noVBand="1"/>
      </w:tblPr>
      <w:tblGrid>
        <w:gridCol w:w="4978"/>
        <w:gridCol w:w="3664"/>
      </w:tblGrid>
      <w:tr w:rsidR="00B43B9F" w:rsidRPr="00CA0980" w14:paraId="60A757FB" w14:textId="77777777" w:rsidTr="00B51DB8">
        <w:trPr>
          <w:trHeight w:val="355"/>
        </w:trPr>
        <w:tc>
          <w:tcPr>
            <w:tcW w:w="4978" w:type="dxa"/>
            <w:shd w:val="clear" w:color="auto" w:fill="000000" w:themeFill="text1"/>
          </w:tcPr>
          <w:p w14:paraId="17EBF62E" w14:textId="77777777" w:rsidR="00B43B9F" w:rsidRPr="00CA0980" w:rsidRDefault="00B43B9F">
            <w:pPr>
              <w:autoSpaceDE w:val="0"/>
              <w:autoSpaceDN w:val="0"/>
              <w:adjustRightInd w:val="0"/>
              <w:spacing w:after="216" w:line="270" w:lineRule="atLeast"/>
              <w:contextualSpacing/>
              <w:jc w:val="both"/>
              <w:rPr>
                <w:b/>
                <w:bCs/>
              </w:rPr>
            </w:pPr>
            <w:r w:rsidRPr="00CA0980">
              <w:rPr>
                <w:rFonts w:asciiTheme="minorHAnsi" w:hAnsiTheme="minorHAnsi"/>
                <w:b/>
                <w:color w:val="FFFFFF"/>
              </w:rPr>
              <w:t>Population cible</w:t>
            </w:r>
          </w:p>
        </w:tc>
        <w:tc>
          <w:tcPr>
            <w:tcW w:w="3664" w:type="dxa"/>
            <w:shd w:val="clear" w:color="auto" w:fill="000000" w:themeFill="text1"/>
          </w:tcPr>
          <w:p w14:paraId="524FF643" w14:textId="77777777" w:rsidR="00B43B9F" w:rsidRPr="00CA0980" w:rsidRDefault="00B43B9F">
            <w:pPr>
              <w:autoSpaceDE w:val="0"/>
              <w:autoSpaceDN w:val="0"/>
              <w:adjustRightInd w:val="0"/>
              <w:spacing w:after="216" w:line="270" w:lineRule="atLeast"/>
              <w:contextualSpacing/>
              <w:jc w:val="center"/>
              <w:rPr>
                <w:b/>
                <w:bCs/>
                <w:highlight w:val="green"/>
              </w:rPr>
            </w:pPr>
            <w:r w:rsidRPr="00CA0980">
              <w:rPr>
                <w:rFonts w:asciiTheme="minorHAnsi" w:hAnsiTheme="minorHAnsi"/>
                <w:b/>
                <w:color w:val="FFFFFF"/>
              </w:rPr>
              <w:t>Nombre de participants</w:t>
            </w:r>
          </w:p>
        </w:tc>
      </w:tr>
      <w:tr w:rsidR="00B43B9F" w:rsidRPr="00CA0980" w14:paraId="58CEA181" w14:textId="77777777" w:rsidTr="00B51DB8">
        <w:trPr>
          <w:trHeight w:val="325"/>
        </w:trPr>
        <w:tc>
          <w:tcPr>
            <w:tcW w:w="4978" w:type="dxa"/>
          </w:tcPr>
          <w:p w14:paraId="0EE72AC1" w14:textId="4610E4AC" w:rsidR="00B43B9F" w:rsidRPr="00CA0980" w:rsidRDefault="00B43B9F">
            <w:pPr>
              <w:autoSpaceDE w:val="0"/>
              <w:autoSpaceDN w:val="0"/>
              <w:adjustRightInd w:val="0"/>
              <w:spacing w:after="216" w:line="270" w:lineRule="atLeast"/>
              <w:contextualSpacing/>
              <w:jc w:val="both"/>
            </w:pPr>
            <w:r w:rsidRPr="00CA0980">
              <w:t>Jeunes adultes (moins de 40 ans), anglais</w:t>
            </w:r>
          </w:p>
        </w:tc>
        <w:tc>
          <w:tcPr>
            <w:tcW w:w="3664" w:type="dxa"/>
            <w:shd w:val="clear" w:color="auto" w:fill="auto"/>
          </w:tcPr>
          <w:p w14:paraId="555FD72C" w14:textId="77777777" w:rsidR="00B43B9F" w:rsidRPr="00CA0980" w:rsidRDefault="00B43B9F">
            <w:pPr>
              <w:autoSpaceDE w:val="0"/>
              <w:autoSpaceDN w:val="0"/>
              <w:adjustRightInd w:val="0"/>
              <w:spacing w:after="216" w:line="270" w:lineRule="atLeast"/>
              <w:contextualSpacing/>
              <w:jc w:val="center"/>
              <w:rPr>
                <w:highlight w:val="green"/>
              </w:rPr>
            </w:pPr>
            <w:r w:rsidRPr="00CA0980">
              <w:t>8</w:t>
            </w:r>
          </w:p>
        </w:tc>
      </w:tr>
      <w:tr w:rsidR="00B43B9F" w:rsidRPr="00CA0980" w14:paraId="746A4BAF" w14:textId="77777777" w:rsidTr="00B51DB8">
        <w:trPr>
          <w:trHeight w:val="355"/>
        </w:trPr>
        <w:tc>
          <w:tcPr>
            <w:tcW w:w="4978" w:type="dxa"/>
          </w:tcPr>
          <w:p w14:paraId="0A16A8A2" w14:textId="1121870F" w:rsidR="00B43B9F" w:rsidRPr="00CA0980" w:rsidRDefault="00B43B9F">
            <w:pPr>
              <w:autoSpaceDE w:val="0"/>
              <w:autoSpaceDN w:val="0"/>
              <w:adjustRightInd w:val="0"/>
              <w:spacing w:after="216" w:line="270" w:lineRule="atLeast"/>
              <w:contextualSpacing/>
              <w:jc w:val="both"/>
            </w:pPr>
            <w:r w:rsidRPr="00CA0980">
              <w:t>Adultes plus âgés (40 ans ou plus), anglais</w:t>
            </w:r>
          </w:p>
        </w:tc>
        <w:tc>
          <w:tcPr>
            <w:tcW w:w="3664" w:type="dxa"/>
          </w:tcPr>
          <w:p w14:paraId="22500F5E" w14:textId="77777777" w:rsidR="00B43B9F" w:rsidRPr="00CA0980" w:rsidRDefault="00B43B9F">
            <w:pPr>
              <w:autoSpaceDE w:val="0"/>
              <w:autoSpaceDN w:val="0"/>
              <w:adjustRightInd w:val="0"/>
              <w:spacing w:after="216" w:line="270" w:lineRule="atLeast"/>
              <w:contextualSpacing/>
              <w:jc w:val="center"/>
              <w:rPr>
                <w:highlight w:val="green"/>
              </w:rPr>
            </w:pPr>
            <w:r w:rsidRPr="00CA0980">
              <w:t>9</w:t>
            </w:r>
          </w:p>
        </w:tc>
      </w:tr>
      <w:tr w:rsidR="00B43B9F" w:rsidRPr="00CA0980" w14:paraId="2A6B435A" w14:textId="77777777" w:rsidTr="00B51DB8">
        <w:trPr>
          <w:trHeight w:val="355"/>
        </w:trPr>
        <w:tc>
          <w:tcPr>
            <w:tcW w:w="4978" w:type="dxa"/>
          </w:tcPr>
          <w:p w14:paraId="2CE65DCE" w14:textId="15AA91B6" w:rsidR="00B43B9F" w:rsidRPr="00CA0980" w:rsidRDefault="00B43B9F">
            <w:pPr>
              <w:autoSpaceDE w:val="0"/>
              <w:autoSpaceDN w:val="0"/>
              <w:adjustRightInd w:val="0"/>
              <w:spacing w:after="216" w:line="270" w:lineRule="atLeast"/>
              <w:contextualSpacing/>
              <w:jc w:val="both"/>
            </w:pPr>
            <w:r w:rsidRPr="00CA0980">
              <w:t>Jeunes adultes (moins de 40 ans), français</w:t>
            </w:r>
          </w:p>
        </w:tc>
        <w:tc>
          <w:tcPr>
            <w:tcW w:w="3664" w:type="dxa"/>
          </w:tcPr>
          <w:p w14:paraId="1CA96A99" w14:textId="77777777" w:rsidR="00B43B9F" w:rsidRPr="00CA0980" w:rsidRDefault="00B43B9F">
            <w:pPr>
              <w:autoSpaceDE w:val="0"/>
              <w:autoSpaceDN w:val="0"/>
              <w:adjustRightInd w:val="0"/>
              <w:spacing w:after="216" w:line="270" w:lineRule="atLeast"/>
              <w:contextualSpacing/>
              <w:jc w:val="center"/>
              <w:rPr>
                <w:highlight w:val="green"/>
              </w:rPr>
            </w:pPr>
            <w:r w:rsidRPr="00CA0980">
              <w:t>8</w:t>
            </w:r>
          </w:p>
        </w:tc>
      </w:tr>
      <w:tr w:rsidR="00B43B9F" w:rsidRPr="00CA0980" w14:paraId="0480AA4A" w14:textId="77777777" w:rsidTr="00B51DB8">
        <w:trPr>
          <w:trHeight w:val="325"/>
        </w:trPr>
        <w:tc>
          <w:tcPr>
            <w:tcW w:w="4978" w:type="dxa"/>
          </w:tcPr>
          <w:p w14:paraId="7003B061" w14:textId="77777777" w:rsidR="00B43B9F" w:rsidRPr="00CA0980" w:rsidRDefault="00B43B9F">
            <w:pPr>
              <w:autoSpaceDE w:val="0"/>
              <w:autoSpaceDN w:val="0"/>
              <w:adjustRightInd w:val="0"/>
              <w:spacing w:after="216" w:line="270" w:lineRule="atLeast"/>
              <w:contextualSpacing/>
              <w:jc w:val="both"/>
            </w:pPr>
            <w:r w:rsidRPr="00CA0980">
              <w:t>Adultes plus âgés (40 ans ou plus), français</w:t>
            </w:r>
          </w:p>
        </w:tc>
        <w:tc>
          <w:tcPr>
            <w:tcW w:w="3664" w:type="dxa"/>
            <w:vAlign w:val="center"/>
          </w:tcPr>
          <w:p w14:paraId="58926D87" w14:textId="77777777" w:rsidR="00B43B9F" w:rsidRPr="00CA0980" w:rsidRDefault="00B43B9F">
            <w:pPr>
              <w:autoSpaceDE w:val="0"/>
              <w:autoSpaceDN w:val="0"/>
              <w:adjustRightInd w:val="0"/>
              <w:spacing w:after="216" w:line="270" w:lineRule="atLeast"/>
              <w:contextualSpacing/>
              <w:jc w:val="center"/>
              <w:rPr>
                <w:highlight w:val="green"/>
              </w:rPr>
            </w:pPr>
            <w:r w:rsidRPr="00CA0980">
              <w:t>6*</w:t>
            </w:r>
          </w:p>
        </w:tc>
      </w:tr>
      <w:tr w:rsidR="00B43B9F" w:rsidRPr="00CA0980" w14:paraId="3F802748" w14:textId="77777777" w:rsidTr="00B51DB8">
        <w:trPr>
          <w:trHeight w:val="325"/>
        </w:trPr>
        <w:tc>
          <w:tcPr>
            <w:tcW w:w="4978" w:type="dxa"/>
          </w:tcPr>
          <w:p w14:paraId="57118EFB" w14:textId="77777777" w:rsidR="00B43B9F" w:rsidRPr="00CA0980" w:rsidRDefault="00B43B9F">
            <w:pPr>
              <w:autoSpaceDE w:val="0"/>
              <w:autoSpaceDN w:val="0"/>
              <w:adjustRightInd w:val="0"/>
              <w:spacing w:after="216" w:line="270" w:lineRule="atLeast"/>
              <w:contextualSpacing/>
              <w:jc w:val="both"/>
            </w:pPr>
            <w:r w:rsidRPr="00CA0980">
              <w:t>TOTAL</w:t>
            </w:r>
          </w:p>
        </w:tc>
        <w:tc>
          <w:tcPr>
            <w:tcW w:w="3664" w:type="dxa"/>
          </w:tcPr>
          <w:p w14:paraId="57A71291" w14:textId="77777777" w:rsidR="00B43B9F" w:rsidRPr="00CA0980" w:rsidRDefault="00B43B9F">
            <w:pPr>
              <w:autoSpaceDE w:val="0"/>
              <w:autoSpaceDN w:val="0"/>
              <w:adjustRightInd w:val="0"/>
              <w:spacing w:after="216" w:line="270" w:lineRule="atLeast"/>
              <w:contextualSpacing/>
              <w:jc w:val="center"/>
              <w:rPr>
                <w:highlight w:val="green"/>
              </w:rPr>
            </w:pPr>
            <w:r w:rsidRPr="00CA0980">
              <w:t>31</w:t>
            </w:r>
          </w:p>
        </w:tc>
      </w:tr>
    </w:tbl>
    <w:p w14:paraId="7CD58C8A" w14:textId="4C2A163F" w:rsidR="00267ECF" w:rsidRPr="00CA0980" w:rsidRDefault="00B51DB8" w:rsidP="00B51DB8">
      <w:pPr>
        <w:autoSpaceDE w:val="0"/>
        <w:autoSpaceDN w:val="0"/>
        <w:adjustRightInd w:val="0"/>
        <w:spacing w:after="216" w:line="270" w:lineRule="atLeast"/>
        <w:contextualSpacing/>
        <w:jc w:val="both"/>
      </w:pPr>
      <w:r w:rsidRPr="00CA0980">
        <w:t>* </w:t>
      </w:r>
      <w:r w:rsidR="00435A35" w:rsidRPr="00CA0980">
        <w:t>U</w:t>
      </w:r>
      <w:r w:rsidRPr="00CA0980">
        <w:t>n des participants a été déconnecté avant la fin du groupe de discussion en raison d’un problème technique.</w:t>
      </w:r>
    </w:p>
    <w:p w14:paraId="795C1895" w14:textId="39C95BDA" w:rsidR="00F67EDE" w:rsidRPr="00CA0980" w:rsidRDefault="00F67EDE" w:rsidP="00F67EDE">
      <w:pPr>
        <w:autoSpaceDE w:val="0"/>
        <w:autoSpaceDN w:val="0"/>
        <w:adjustRightInd w:val="0"/>
        <w:spacing w:after="216" w:line="270" w:lineRule="atLeast"/>
        <w:contextualSpacing/>
        <w:jc w:val="both"/>
        <w:rPr>
          <w:highlight w:val="yellow"/>
        </w:rPr>
      </w:pPr>
    </w:p>
    <w:p w14:paraId="14061007" w14:textId="29D26DAD" w:rsidR="00267ECF" w:rsidRPr="00CA0980" w:rsidRDefault="00CC370E" w:rsidP="006F4D4D">
      <w:pPr>
        <w:spacing w:before="100" w:beforeAutospacing="1" w:after="100" w:afterAutospacing="1" w:line="240" w:lineRule="auto"/>
        <w:jc w:val="both"/>
        <w:rPr>
          <w:highlight w:val="yellow"/>
        </w:rPr>
      </w:pPr>
      <w:r w:rsidRPr="00CA0980">
        <w:t>Le recrutement a été effectué par des recruteurs professionnels. Le guide de recrutement (qui se trouve à l’annexe B) a permis de s’assurer que les participants répondaient aux profils recherchés pour chaque séance et qu’ils étaient en mesure de participer à une séance de discussion en ligne. Pour ce faire, ils devaient confirmer qu’ils disposaient d’une connexion Internet haute vitesse, d’un ordinateur de bureau ou d’un ordinateur portable. Les participants ont reçu une compensation financière de 225 </w:t>
      </w:r>
      <w:r w:rsidR="006F2EEE" w:rsidRPr="00CA0980">
        <w:t>$</w:t>
      </w:r>
      <w:r w:rsidRPr="00CA0980">
        <w:t>.</w:t>
      </w:r>
    </w:p>
    <w:p w14:paraId="4D1D1B8E" w14:textId="277D7BE0" w:rsidR="78475DF5" w:rsidRDefault="78475DF5" w:rsidP="78475DF5">
      <w:pPr>
        <w:jc w:val="both"/>
        <w:rPr>
          <w:b/>
          <w:bCs/>
        </w:rPr>
      </w:pPr>
    </w:p>
    <w:p w14:paraId="400262E7" w14:textId="77777777" w:rsidR="007621FA" w:rsidRPr="00CA0980" w:rsidRDefault="007621FA" w:rsidP="78475DF5">
      <w:pPr>
        <w:jc w:val="both"/>
        <w:rPr>
          <w:b/>
          <w:bCs/>
        </w:rPr>
      </w:pPr>
    </w:p>
    <w:p w14:paraId="5C4DC948" w14:textId="0CE9FC94" w:rsidR="00CC370E" w:rsidRPr="00CA0980" w:rsidRDefault="006F2EEE" w:rsidP="00CC370E">
      <w:pPr>
        <w:jc w:val="both"/>
        <w:rPr>
          <w:b/>
        </w:rPr>
      </w:pPr>
      <w:r w:rsidRPr="00CA0980">
        <w:rPr>
          <w:b/>
        </w:rPr>
        <w:t>Animation</w:t>
      </w:r>
    </w:p>
    <w:p w14:paraId="1BA3F49A" w14:textId="686BA6A6" w:rsidR="00F03D2F" w:rsidRPr="00CA0980" w:rsidRDefault="00CC370E" w:rsidP="00787A4C">
      <w:pPr>
        <w:spacing w:before="100" w:beforeAutospacing="1" w:after="100" w:afterAutospacing="1" w:line="240" w:lineRule="auto"/>
        <w:jc w:val="both"/>
      </w:pPr>
      <w:r w:rsidRPr="00CA0980">
        <w:lastRenderedPageBreak/>
        <w:t xml:space="preserve">Toutes les séances des groupes de discussion ont été </w:t>
      </w:r>
      <w:r w:rsidR="006F2EEE" w:rsidRPr="00CA0980">
        <w:t xml:space="preserve">animées </w:t>
      </w:r>
      <w:r w:rsidRPr="00CA0980">
        <w:t>et supervisées par un chercheur principal de</w:t>
      </w:r>
      <w:r w:rsidR="006F2EEE" w:rsidRPr="00CA0980">
        <w:t xml:space="preserve"> la firme</w:t>
      </w:r>
      <w:r w:rsidRPr="00CA0980">
        <w:t xml:space="preserve"> Léger</w:t>
      </w:r>
      <w:r w:rsidR="006F2EEE" w:rsidRPr="00CA0980">
        <w:t>, lequel était</w:t>
      </w:r>
      <w:r w:rsidRPr="00CA0980">
        <w:t xml:space="preserve"> assisté d’un analyste de recherche. Le guide de discussion (qui se trouve à l’annexe A3) </w:t>
      </w:r>
      <w:r w:rsidR="006E1C2B" w:rsidRPr="00CA0980">
        <w:t>est</w:t>
      </w:r>
      <w:r w:rsidRPr="00CA0980">
        <w:t xml:space="preserve"> un guide semi-structuré. Il a permis </w:t>
      </w:r>
      <w:r w:rsidR="003D126C" w:rsidRPr="00CA0980">
        <w:t>à la personne animant la séance</w:t>
      </w:r>
      <w:r w:rsidRPr="00CA0980">
        <w:t xml:space="preserve"> de suivre le fil de la discussion et de s’assurer qu’un éventail de thèmes était couvert, tout en laissant suffisamment de place aux participants pour qu’ils puissent s’exprimer et faire part en détail de leurs expériences, de leurs idées, de leurs opinions et de leurs perceptions.</w:t>
      </w:r>
    </w:p>
    <w:p w14:paraId="494C1C96" w14:textId="2021F700" w:rsidR="003C0304" w:rsidRPr="00CA0980" w:rsidRDefault="00F03D2F" w:rsidP="003C0304">
      <w:pPr>
        <w:pStyle w:val="Heading2"/>
      </w:pPr>
      <w:r w:rsidRPr="00CA0980">
        <w:br w:type="page"/>
      </w:r>
      <w:bookmarkStart w:id="67" w:name="_Toc70003019"/>
      <w:bookmarkStart w:id="68" w:name="_Toc131165209"/>
      <w:bookmarkStart w:id="69" w:name="_Toc134175655"/>
      <w:r w:rsidR="003C0304" w:rsidRPr="00CA0980">
        <w:lastRenderedPageBreak/>
        <w:t>A.2 Guide</w:t>
      </w:r>
      <w:bookmarkEnd w:id="67"/>
      <w:bookmarkEnd w:id="68"/>
      <w:r w:rsidR="003C0304" w:rsidRPr="00CA0980">
        <w:t xml:space="preserve"> de recrutement</w:t>
      </w:r>
      <w:bookmarkEnd w:id="69"/>
    </w:p>
    <w:p w14:paraId="74EEC39B" w14:textId="77777777" w:rsidR="00BF7934" w:rsidRPr="00DB0857" w:rsidRDefault="00BF7934" w:rsidP="00DB0857">
      <w:pPr>
        <w:rPr>
          <w:rFonts w:cs="Calibri"/>
          <w:b/>
          <w:sz w:val="28"/>
          <w:szCs w:val="28"/>
        </w:rPr>
      </w:pPr>
      <w:r w:rsidRPr="00DB0857">
        <w:rPr>
          <w:rFonts w:cs="Calibri"/>
          <w:b/>
          <w:sz w:val="28"/>
          <w:szCs w:val="28"/>
        </w:rPr>
        <w:t>DESCRIPTION DES GROUPES DE DISCUSSION (population générale)</w:t>
      </w:r>
    </w:p>
    <w:p w14:paraId="5B21063D" w14:textId="637FA5BE" w:rsidR="00163785" w:rsidRPr="00DB0857" w:rsidRDefault="00BF7934" w:rsidP="00DB0857">
      <w:pPr>
        <w:rPr>
          <w:rFonts w:cs="Calibri"/>
          <w:bCs/>
          <w:sz w:val="20"/>
          <w:szCs w:val="20"/>
        </w:rPr>
      </w:pPr>
      <w:r w:rsidRPr="00DB0857">
        <w:rPr>
          <w:rFonts w:cs="Calibri"/>
          <w:bCs/>
          <w:sz w:val="20"/>
          <w:szCs w:val="20"/>
        </w:rPr>
        <w:t>Les groupes de discussion se tiendront en ligne via la plateforme Mercury Analytics.</w:t>
      </w:r>
    </w:p>
    <w:p w14:paraId="689054B7" w14:textId="7EDDF791" w:rsidR="00BF7934" w:rsidRPr="00CA0980" w:rsidRDefault="00BF7934" w:rsidP="00DB0857">
      <w:pPr>
        <w:rPr>
          <w:rFonts w:cs="Calibri"/>
          <w:b/>
          <w:sz w:val="20"/>
          <w:szCs w:val="20"/>
        </w:rPr>
      </w:pPr>
      <w:r w:rsidRPr="00CA0980">
        <w:rPr>
          <w:rFonts w:cs="Calibri"/>
          <w:b/>
          <w:sz w:val="20"/>
          <w:szCs w:val="20"/>
        </w:rPr>
        <w:t>L</w:t>
      </w:r>
      <w:r w:rsidR="00450572" w:rsidRPr="00CA0980">
        <w:rPr>
          <w:rFonts w:cs="Calibri"/>
          <w:b/>
          <w:sz w:val="20"/>
          <w:szCs w:val="20"/>
        </w:rPr>
        <w:t>’</w:t>
      </w:r>
      <w:r w:rsidRPr="00CA0980">
        <w:rPr>
          <w:rFonts w:cs="Calibri"/>
          <w:b/>
          <w:sz w:val="20"/>
          <w:szCs w:val="20"/>
        </w:rPr>
        <w:t>objectif est de recruter 10 participants par groupe de discussion.</w:t>
      </w:r>
    </w:p>
    <w:p w14:paraId="040ED2A4" w14:textId="77777777" w:rsidR="00BF7934" w:rsidRPr="00CA0980" w:rsidRDefault="00BF7934" w:rsidP="00BF7934">
      <w:pPr>
        <w:spacing w:after="0"/>
        <w:rPr>
          <w:rFonts w:cs="Calibri"/>
          <w:b/>
          <w:sz w:val="20"/>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00" w:firstRow="0" w:lastRow="0" w:firstColumn="0" w:lastColumn="0" w:noHBand="0" w:noVBand="1"/>
      </w:tblPr>
      <w:tblGrid>
        <w:gridCol w:w="1298"/>
        <w:gridCol w:w="1300"/>
        <w:gridCol w:w="6032"/>
      </w:tblGrid>
      <w:tr w:rsidR="00BF7934" w:rsidRPr="00CA0980" w14:paraId="66CBDB99" w14:textId="77777777" w:rsidTr="00917740">
        <w:trPr>
          <w:trHeight w:val="340"/>
        </w:trPr>
        <w:tc>
          <w:tcPr>
            <w:tcW w:w="752" w:type="pct"/>
            <w:vAlign w:val="center"/>
          </w:tcPr>
          <w:p w14:paraId="47B38F1B" w14:textId="77777777" w:rsidR="00BF7934" w:rsidRPr="00CA0980" w:rsidRDefault="00BF7934" w:rsidP="00917740">
            <w:pPr>
              <w:pBdr>
                <w:top w:val="nil"/>
                <w:left w:val="nil"/>
                <w:bottom w:val="nil"/>
                <w:right w:val="nil"/>
                <w:between w:val="nil"/>
              </w:pBdr>
              <w:spacing w:after="0"/>
              <w:rPr>
                <w:rFonts w:cs="Calibri"/>
                <w:smallCaps/>
                <w:color w:val="000000"/>
                <w:sz w:val="20"/>
                <w:szCs w:val="20"/>
              </w:rPr>
            </w:pPr>
          </w:p>
        </w:tc>
        <w:tc>
          <w:tcPr>
            <w:tcW w:w="753" w:type="pct"/>
            <w:shd w:val="clear" w:color="auto" w:fill="ED1C24"/>
            <w:vAlign w:val="center"/>
          </w:tcPr>
          <w:p w14:paraId="4E85DB1F" w14:textId="77777777" w:rsidR="00BF7934" w:rsidRPr="00CA0980" w:rsidRDefault="00BF7934" w:rsidP="00917740">
            <w:pPr>
              <w:pBdr>
                <w:top w:val="nil"/>
                <w:left w:val="nil"/>
                <w:bottom w:val="nil"/>
                <w:right w:val="nil"/>
                <w:between w:val="nil"/>
              </w:pBdr>
              <w:spacing w:after="0"/>
              <w:rPr>
                <w:rFonts w:cs="Calibri"/>
                <w:b/>
                <w:smallCaps/>
                <w:color w:val="FFFFFF"/>
                <w:sz w:val="20"/>
                <w:szCs w:val="20"/>
              </w:rPr>
            </w:pPr>
            <w:r w:rsidRPr="00CA0980">
              <w:rPr>
                <w:rFonts w:cs="Calibri"/>
                <w:b/>
                <w:smallCaps/>
                <w:color w:val="FFFFFF"/>
                <w:sz w:val="20"/>
                <w:szCs w:val="20"/>
              </w:rPr>
              <w:t>DATE / HEURE</w:t>
            </w:r>
          </w:p>
        </w:tc>
        <w:tc>
          <w:tcPr>
            <w:tcW w:w="3495" w:type="pct"/>
            <w:shd w:val="clear" w:color="auto" w:fill="ED1C24"/>
            <w:vAlign w:val="center"/>
          </w:tcPr>
          <w:p w14:paraId="003405B7" w14:textId="050B242B" w:rsidR="00BF7934" w:rsidRPr="00CA0980" w:rsidRDefault="00BF7934" w:rsidP="00917740">
            <w:pPr>
              <w:pBdr>
                <w:top w:val="nil"/>
                <w:left w:val="nil"/>
                <w:bottom w:val="nil"/>
                <w:right w:val="nil"/>
                <w:between w:val="nil"/>
              </w:pBdr>
              <w:spacing w:after="0"/>
              <w:rPr>
                <w:rFonts w:cs="Calibri"/>
                <w:b/>
                <w:smallCaps/>
                <w:color w:val="FFFFFF"/>
                <w:sz w:val="20"/>
                <w:szCs w:val="20"/>
              </w:rPr>
            </w:pPr>
            <w:r w:rsidRPr="00CA0980">
              <w:rPr>
                <w:rFonts w:cs="Calibri"/>
                <w:b/>
                <w:smallCaps/>
                <w:color w:val="FFFFFF"/>
                <w:sz w:val="20"/>
                <w:szCs w:val="20"/>
              </w:rPr>
              <w:t>PROFIL DES PARTICIPANTS</w:t>
            </w:r>
          </w:p>
        </w:tc>
      </w:tr>
      <w:tr w:rsidR="00BF7934" w:rsidRPr="00CA0980" w14:paraId="789CC820" w14:textId="77777777" w:rsidTr="00917740">
        <w:trPr>
          <w:trHeight w:val="680"/>
        </w:trPr>
        <w:tc>
          <w:tcPr>
            <w:tcW w:w="752" w:type="pct"/>
            <w:shd w:val="clear" w:color="auto" w:fill="ED1C24"/>
            <w:vAlign w:val="center"/>
          </w:tcPr>
          <w:p w14:paraId="35B47D89" w14:textId="77777777" w:rsidR="00BF7934" w:rsidRPr="00CA0980" w:rsidRDefault="00BF7934" w:rsidP="00917740">
            <w:pPr>
              <w:pBdr>
                <w:top w:val="nil"/>
                <w:left w:val="nil"/>
                <w:bottom w:val="nil"/>
                <w:right w:val="nil"/>
                <w:between w:val="nil"/>
              </w:pBdr>
              <w:spacing w:after="0"/>
              <w:rPr>
                <w:rFonts w:cs="Calibri"/>
                <w:b/>
                <w:color w:val="FFFFFF"/>
                <w:sz w:val="20"/>
                <w:szCs w:val="20"/>
              </w:rPr>
            </w:pPr>
            <w:r w:rsidRPr="00CA0980">
              <w:rPr>
                <w:rFonts w:cs="Calibri"/>
                <w:b/>
                <w:color w:val="FFFFFF"/>
                <w:sz w:val="20"/>
                <w:szCs w:val="20"/>
              </w:rPr>
              <w:t>GROUPE 1</w:t>
            </w:r>
          </w:p>
          <w:p w14:paraId="6840C9C8" w14:textId="77777777" w:rsidR="00BF7934" w:rsidRPr="00CA0980" w:rsidRDefault="00BF7934" w:rsidP="00917740">
            <w:pPr>
              <w:pBdr>
                <w:top w:val="nil"/>
                <w:left w:val="nil"/>
                <w:bottom w:val="nil"/>
                <w:right w:val="nil"/>
                <w:between w:val="nil"/>
              </w:pBdr>
              <w:spacing w:after="0"/>
              <w:rPr>
                <w:rFonts w:cs="Calibri"/>
                <w:smallCaps/>
                <w:color w:val="FFFFFF"/>
                <w:sz w:val="20"/>
                <w:szCs w:val="20"/>
              </w:rPr>
            </w:pPr>
            <w:r w:rsidRPr="00CA0980">
              <w:rPr>
                <w:rFonts w:cs="Calibri"/>
                <w:smallCaps/>
                <w:color w:val="FFFFFF"/>
                <w:sz w:val="20"/>
                <w:szCs w:val="20"/>
              </w:rPr>
              <w:t xml:space="preserve">10 </w:t>
            </w:r>
            <w:r w:rsidRPr="00CA0980">
              <w:rPr>
                <w:rFonts w:cs="Calibri"/>
                <w:color w:val="FFFFFF"/>
                <w:sz w:val="20"/>
                <w:szCs w:val="20"/>
              </w:rPr>
              <w:t>participants</w:t>
            </w:r>
          </w:p>
        </w:tc>
        <w:tc>
          <w:tcPr>
            <w:tcW w:w="753" w:type="pct"/>
            <w:shd w:val="clear" w:color="auto" w:fill="F2F2F2"/>
            <w:vAlign w:val="center"/>
          </w:tcPr>
          <w:p w14:paraId="1889F5C5" w14:textId="77777777" w:rsidR="00BF7934" w:rsidRPr="00CA0980" w:rsidRDefault="00BF7934" w:rsidP="00917740">
            <w:pPr>
              <w:pBdr>
                <w:top w:val="nil"/>
                <w:left w:val="nil"/>
                <w:bottom w:val="nil"/>
                <w:right w:val="nil"/>
                <w:between w:val="nil"/>
              </w:pBdr>
              <w:spacing w:after="0"/>
              <w:rPr>
                <w:rFonts w:cs="Calibri"/>
                <w:bCs/>
                <w:smallCaps/>
                <w:color w:val="000000"/>
                <w:sz w:val="20"/>
                <w:szCs w:val="20"/>
              </w:rPr>
            </w:pPr>
          </w:p>
        </w:tc>
        <w:tc>
          <w:tcPr>
            <w:tcW w:w="3495" w:type="pct"/>
            <w:shd w:val="clear" w:color="auto" w:fill="F2F2F2"/>
            <w:vAlign w:val="center"/>
          </w:tcPr>
          <w:p w14:paraId="7FA6408F" w14:textId="77777777" w:rsidR="00BF7934" w:rsidRPr="00CA0980" w:rsidRDefault="00BF7934" w:rsidP="00917740">
            <w:pPr>
              <w:pBdr>
                <w:top w:val="nil"/>
                <w:left w:val="nil"/>
                <w:bottom w:val="nil"/>
                <w:right w:val="nil"/>
                <w:between w:val="nil"/>
              </w:pBdr>
              <w:spacing w:after="0"/>
              <w:rPr>
                <w:rFonts w:cs="Calibri"/>
                <w:b/>
                <w:color w:val="FF0000"/>
              </w:rPr>
            </w:pPr>
            <w:r w:rsidRPr="00CA0980">
              <w:rPr>
                <w:rFonts w:cs="Calibri"/>
                <w:b/>
                <w:color w:val="FF0000"/>
              </w:rPr>
              <w:t xml:space="preserve">Groupe en anglais avec des adultes de moins de 40 ans </w:t>
            </w:r>
          </w:p>
          <w:p w14:paraId="28079E6B" w14:textId="2DE13F96" w:rsidR="00BF7934" w:rsidRPr="00CA0980" w:rsidRDefault="00BF7934" w:rsidP="00917740">
            <w:pPr>
              <w:pBdr>
                <w:top w:val="nil"/>
                <w:left w:val="nil"/>
                <w:bottom w:val="nil"/>
                <w:right w:val="nil"/>
                <w:between w:val="nil"/>
              </w:pBdr>
              <w:spacing w:after="0"/>
              <w:rPr>
                <w:rFonts w:cs="Calibri"/>
                <w:bCs/>
              </w:rPr>
            </w:pPr>
            <w:r w:rsidRPr="00CA0980">
              <w:rPr>
                <w:rFonts w:cs="Calibri"/>
                <w:bCs/>
              </w:rPr>
              <w:t>● Adultes âgés de 18 à 39 ans (socio-démographie variée)</w:t>
            </w:r>
          </w:p>
          <w:p w14:paraId="47553B13" w14:textId="29DFD254" w:rsidR="00BF7934" w:rsidRPr="00CA0980" w:rsidRDefault="00BF7934" w:rsidP="00917740">
            <w:pPr>
              <w:pBdr>
                <w:top w:val="nil"/>
                <w:left w:val="nil"/>
                <w:bottom w:val="nil"/>
                <w:right w:val="nil"/>
                <w:between w:val="nil"/>
              </w:pBdr>
              <w:spacing w:after="0"/>
              <w:rPr>
                <w:rFonts w:cs="Calibri"/>
                <w:bCs/>
              </w:rPr>
            </w:pPr>
            <w:r w:rsidRPr="00CA0980">
              <w:rPr>
                <w:rFonts w:cs="Calibri"/>
                <w:bCs/>
              </w:rPr>
              <w:t xml:space="preserve">● </w:t>
            </w:r>
            <w:r w:rsidR="0061192F" w:rsidRPr="00CA0980">
              <w:rPr>
                <w:rFonts w:cs="Calibri"/>
                <w:bCs/>
              </w:rPr>
              <w:t xml:space="preserve">Genre </w:t>
            </w:r>
            <w:r w:rsidRPr="00CA0980">
              <w:rPr>
                <w:rFonts w:cs="Calibri"/>
                <w:bCs/>
              </w:rPr>
              <w:t>: 50:50</w:t>
            </w:r>
          </w:p>
          <w:p w14:paraId="2BC81754" w14:textId="032B8E9D" w:rsidR="00BF7934" w:rsidRPr="00CA0980" w:rsidRDefault="00BF7934" w:rsidP="00917740">
            <w:pPr>
              <w:pBdr>
                <w:top w:val="nil"/>
                <w:left w:val="nil"/>
                <w:bottom w:val="nil"/>
                <w:right w:val="nil"/>
                <w:between w:val="nil"/>
              </w:pBdr>
              <w:spacing w:after="0"/>
              <w:rPr>
                <w:rFonts w:cs="Calibri"/>
                <w:bCs/>
              </w:rPr>
            </w:pPr>
            <w:r w:rsidRPr="00CA0980">
              <w:rPr>
                <w:rFonts w:cs="Calibri"/>
                <w:bCs/>
              </w:rPr>
              <w:t xml:space="preserve">● Éducation : </w:t>
            </w:r>
            <w:r w:rsidR="0061192F" w:rsidRPr="00CA0980">
              <w:rPr>
                <w:rFonts w:cs="Calibri"/>
                <w:bCs/>
              </w:rPr>
              <w:t>partagé</w:t>
            </w:r>
          </w:p>
          <w:p w14:paraId="3633B9AC" w14:textId="67B918C6" w:rsidR="00BF7934" w:rsidRPr="00CA0980" w:rsidRDefault="00BF7934" w:rsidP="00917740">
            <w:pPr>
              <w:pBdr>
                <w:top w:val="nil"/>
                <w:left w:val="nil"/>
                <w:bottom w:val="nil"/>
                <w:right w:val="nil"/>
                <w:between w:val="nil"/>
              </w:pBdr>
              <w:spacing w:after="0"/>
              <w:rPr>
                <w:rFonts w:cs="Calibri"/>
                <w:bCs/>
              </w:rPr>
            </w:pPr>
            <w:r w:rsidRPr="00CA0980">
              <w:rPr>
                <w:rFonts w:cs="Calibri"/>
                <w:bCs/>
              </w:rPr>
              <w:t xml:space="preserve">● Profession : </w:t>
            </w:r>
            <w:r w:rsidR="0061192F" w:rsidRPr="00CA0980">
              <w:rPr>
                <w:rFonts w:cs="Calibri"/>
                <w:bCs/>
              </w:rPr>
              <w:t>partagé</w:t>
            </w:r>
          </w:p>
          <w:p w14:paraId="7966D240" w14:textId="627D223C" w:rsidR="00BF7934" w:rsidRPr="00CA0980" w:rsidRDefault="00BF7934" w:rsidP="00917740">
            <w:pPr>
              <w:pBdr>
                <w:top w:val="nil"/>
                <w:left w:val="nil"/>
                <w:bottom w:val="nil"/>
                <w:right w:val="nil"/>
                <w:between w:val="nil"/>
              </w:pBdr>
              <w:spacing w:after="0"/>
              <w:rPr>
                <w:rFonts w:cs="Calibri"/>
                <w:bCs/>
              </w:rPr>
            </w:pPr>
            <w:r w:rsidRPr="00CA0980">
              <w:rPr>
                <w:rFonts w:cs="Calibri"/>
                <w:bCs/>
              </w:rPr>
              <w:t xml:space="preserve">● Revenus : </w:t>
            </w:r>
            <w:r w:rsidR="0061192F" w:rsidRPr="00CA0980">
              <w:rPr>
                <w:rFonts w:cs="Calibri"/>
                <w:bCs/>
              </w:rPr>
              <w:t>partagé</w:t>
            </w:r>
          </w:p>
        </w:tc>
      </w:tr>
      <w:tr w:rsidR="00BF7934" w:rsidRPr="00CA0980" w14:paraId="024A0D9E" w14:textId="77777777" w:rsidTr="00917740">
        <w:trPr>
          <w:trHeight w:val="680"/>
        </w:trPr>
        <w:tc>
          <w:tcPr>
            <w:tcW w:w="752" w:type="pct"/>
            <w:shd w:val="clear" w:color="auto" w:fill="ED1C24"/>
            <w:vAlign w:val="center"/>
          </w:tcPr>
          <w:p w14:paraId="31B65C9A" w14:textId="77777777" w:rsidR="00BF7934" w:rsidRPr="00CA0980" w:rsidRDefault="00BF7934" w:rsidP="00917740">
            <w:pPr>
              <w:pBdr>
                <w:top w:val="nil"/>
                <w:left w:val="nil"/>
                <w:bottom w:val="nil"/>
                <w:right w:val="nil"/>
                <w:between w:val="nil"/>
              </w:pBdr>
              <w:spacing w:after="0"/>
              <w:rPr>
                <w:rFonts w:cs="Calibri"/>
                <w:b/>
                <w:smallCaps/>
                <w:color w:val="FFFFFF"/>
                <w:sz w:val="20"/>
                <w:szCs w:val="20"/>
              </w:rPr>
            </w:pPr>
            <w:r w:rsidRPr="00CA0980">
              <w:rPr>
                <w:rFonts w:cs="Calibri"/>
                <w:b/>
                <w:smallCaps/>
                <w:color w:val="FFFFFF"/>
                <w:sz w:val="20"/>
                <w:szCs w:val="20"/>
              </w:rPr>
              <w:t>GROUPE 2</w:t>
            </w:r>
          </w:p>
          <w:p w14:paraId="3C0B45DB" w14:textId="77777777" w:rsidR="00BF7934" w:rsidRPr="00CA0980" w:rsidRDefault="00BF7934" w:rsidP="00917740">
            <w:pPr>
              <w:pBdr>
                <w:top w:val="nil"/>
                <w:left w:val="nil"/>
                <w:bottom w:val="nil"/>
                <w:right w:val="nil"/>
                <w:between w:val="nil"/>
              </w:pBdr>
              <w:spacing w:after="0"/>
              <w:rPr>
                <w:rFonts w:cs="Calibri"/>
                <w:smallCaps/>
                <w:color w:val="FFFFFF"/>
                <w:sz w:val="20"/>
                <w:szCs w:val="20"/>
              </w:rPr>
            </w:pPr>
            <w:r w:rsidRPr="00CA0980">
              <w:rPr>
                <w:rFonts w:cs="Calibri"/>
                <w:smallCaps/>
                <w:color w:val="FFFFFF"/>
                <w:sz w:val="20"/>
                <w:szCs w:val="20"/>
              </w:rPr>
              <w:t xml:space="preserve">10 </w:t>
            </w:r>
            <w:r w:rsidRPr="00CA0980">
              <w:rPr>
                <w:rFonts w:cs="Calibri"/>
                <w:color w:val="FFFFFF"/>
                <w:sz w:val="20"/>
                <w:szCs w:val="20"/>
              </w:rPr>
              <w:t xml:space="preserve">participants </w:t>
            </w:r>
          </w:p>
        </w:tc>
        <w:tc>
          <w:tcPr>
            <w:tcW w:w="753" w:type="pct"/>
            <w:shd w:val="clear" w:color="auto" w:fill="F2F2F2"/>
            <w:vAlign w:val="center"/>
          </w:tcPr>
          <w:p w14:paraId="1783A818" w14:textId="77777777" w:rsidR="00BF7934" w:rsidRPr="00CA0980" w:rsidRDefault="00BF7934" w:rsidP="00917740">
            <w:pPr>
              <w:pBdr>
                <w:top w:val="nil"/>
                <w:left w:val="nil"/>
                <w:bottom w:val="nil"/>
                <w:right w:val="nil"/>
                <w:between w:val="nil"/>
              </w:pBdr>
              <w:spacing w:after="0"/>
              <w:rPr>
                <w:rFonts w:cs="Calibri"/>
                <w:bCs/>
                <w:smallCaps/>
                <w:color w:val="000000"/>
                <w:sz w:val="20"/>
                <w:szCs w:val="20"/>
              </w:rPr>
            </w:pPr>
          </w:p>
        </w:tc>
        <w:tc>
          <w:tcPr>
            <w:tcW w:w="3495" w:type="pct"/>
            <w:shd w:val="clear" w:color="auto" w:fill="F2F2F2"/>
            <w:vAlign w:val="center"/>
          </w:tcPr>
          <w:p w14:paraId="30D469C6" w14:textId="77777777" w:rsidR="00BF7934" w:rsidRPr="00CA0980" w:rsidRDefault="00BF7934" w:rsidP="00917740">
            <w:pPr>
              <w:pBdr>
                <w:top w:val="nil"/>
                <w:left w:val="nil"/>
                <w:bottom w:val="nil"/>
                <w:right w:val="nil"/>
                <w:between w:val="nil"/>
              </w:pBdr>
              <w:spacing w:after="0"/>
              <w:rPr>
                <w:rFonts w:cs="Calibri"/>
                <w:b/>
                <w:color w:val="FF0000"/>
              </w:rPr>
            </w:pPr>
            <w:r w:rsidRPr="00CA0980">
              <w:rPr>
                <w:rFonts w:cs="Calibri"/>
                <w:b/>
                <w:color w:val="FF0000"/>
              </w:rPr>
              <w:t xml:space="preserve">Groupe en français avec des adultes de moins de 40 ans </w:t>
            </w:r>
          </w:p>
          <w:p w14:paraId="5FEAAE97" w14:textId="630EB756" w:rsidR="00BF7934" w:rsidRPr="00CA0980" w:rsidRDefault="00BF7934" w:rsidP="00917740">
            <w:pPr>
              <w:pBdr>
                <w:top w:val="nil"/>
                <w:left w:val="nil"/>
                <w:bottom w:val="nil"/>
                <w:right w:val="nil"/>
                <w:between w:val="nil"/>
              </w:pBdr>
              <w:spacing w:after="0"/>
              <w:rPr>
                <w:rFonts w:cs="Calibri"/>
                <w:bCs/>
              </w:rPr>
            </w:pPr>
            <w:r w:rsidRPr="00CA0980">
              <w:rPr>
                <w:rFonts w:cs="Calibri"/>
                <w:bCs/>
              </w:rPr>
              <w:t>● Adultes âgés de 18 à 39 ans (socio-démographie variée)</w:t>
            </w:r>
          </w:p>
          <w:p w14:paraId="4938B2A4" w14:textId="2FC4738C" w:rsidR="00BF7934" w:rsidRPr="00CA0980" w:rsidRDefault="00BF7934" w:rsidP="00917740">
            <w:pPr>
              <w:pBdr>
                <w:top w:val="nil"/>
                <w:left w:val="nil"/>
                <w:bottom w:val="nil"/>
                <w:right w:val="nil"/>
                <w:between w:val="nil"/>
              </w:pBdr>
              <w:spacing w:after="0"/>
              <w:rPr>
                <w:rFonts w:cs="Calibri"/>
                <w:bCs/>
              </w:rPr>
            </w:pPr>
            <w:r w:rsidRPr="00CA0980">
              <w:rPr>
                <w:rFonts w:cs="Calibri"/>
                <w:bCs/>
              </w:rPr>
              <w:t xml:space="preserve">● </w:t>
            </w:r>
            <w:r w:rsidR="0061192F" w:rsidRPr="00CA0980">
              <w:rPr>
                <w:rFonts w:cs="Calibri"/>
                <w:bCs/>
              </w:rPr>
              <w:t xml:space="preserve">Genre </w:t>
            </w:r>
            <w:r w:rsidRPr="00CA0980">
              <w:rPr>
                <w:rFonts w:cs="Calibri"/>
                <w:bCs/>
              </w:rPr>
              <w:t>: 50:50</w:t>
            </w:r>
          </w:p>
          <w:p w14:paraId="1F2A2AFA" w14:textId="46C8764B" w:rsidR="00BF7934" w:rsidRPr="00CA0980" w:rsidRDefault="00BF7934" w:rsidP="00917740">
            <w:pPr>
              <w:pBdr>
                <w:top w:val="nil"/>
                <w:left w:val="nil"/>
                <w:bottom w:val="nil"/>
                <w:right w:val="nil"/>
                <w:between w:val="nil"/>
              </w:pBdr>
              <w:spacing w:after="0"/>
              <w:rPr>
                <w:rFonts w:cs="Calibri"/>
                <w:bCs/>
              </w:rPr>
            </w:pPr>
            <w:r w:rsidRPr="00CA0980">
              <w:rPr>
                <w:rFonts w:cs="Calibri"/>
                <w:bCs/>
              </w:rPr>
              <w:t xml:space="preserve">● Éducation : </w:t>
            </w:r>
            <w:r w:rsidR="0061192F" w:rsidRPr="00CA0980">
              <w:rPr>
                <w:rFonts w:cs="Calibri"/>
                <w:bCs/>
              </w:rPr>
              <w:t>partagé</w:t>
            </w:r>
          </w:p>
          <w:p w14:paraId="2FBF73CA" w14:textId="4F5B5C50" w:rsidR="00BF7934" w:rsidRPr="00CA0980" w:rsidRDefault="00BF7934" w:rsidP="00917740">
            <w:pPr>
              <w:pBdr>
                <w:top w:val="nil"/>
                <w:left w:val="nil"/>
                <w:bottom w:val="nil"/>
                <w:right w:val="nil"/>
                <w:between w:val="nil"/>
              </w:pBdr>
              <w:spacing w:after="0"/>
              <w:rPr>
                <w:rFonts w:cs="Calibri"/>
                <w:bCs/>
              </w:rPr>
            </w:pPr>
            <w:r w:rsidRPr="00CA0980">
              <w:rPr>
                <w:rFonts w:cs="Calibri"/>
                <w:bCs/>
              </w:rPr>
              <w:t>● Profession : bon mix</w:t>
            </w:r>
          </w:p>
          <w:p w14:paraId="5EC9E459" w14:textId="20892024" w:rsidR="00BF7934" w:rsidRPr="00027828" w:rsidRDefault="00BF7934" w:rsidP="00917740">
            <w:pPr>
              <w:pBdr>
                <w:top w:val="nil"/>
                <w:left w:val="nil"/>
                <w:bottom w:val="nil"/>
                <w:right w:val="nil"/>
                <w:between w:val="nil"/>
              </w:pBdr>
              <w:spacing w:after="0"/>
              <w:rPr>
                <w:rFonts w:cs="Calibri"/>
                <w:color w:val="000000"/>
                <w:lang w:val="en-CA"/>
              </w:rPr>
            </w:pPr>
            <w:r w:rsidRPr="00CA0980">
              <w:rPr>
                <w:rFonts w:cs="Calibri"/>
                <w:bCs/>
              </w:rPr>
              <w:t>● Revenus : bon mix</w:t>
            </w:r>
          </w:p>
        </w:tc>
      </w:tr>
      <w:tr w:rsidR="00BF7934" w:rsidRPr="00CA0980" w14:paraId="4C26F30D" w14:textId="77777777" w:rsidTr="00917740">
        <w:trPr>
          <w:trHeight w:val="680"/>
        </w:trPr>
        <w:tc>
          <w:tcPr>
            <w:tcW w:w="752" w:type="pct"/>
            <w:shd w:val="clear" w:color="auto" w:fill="ED1C24"/>
            <w:vAlign w:val="center"/>
          </w:tcPr>
          <w:p w14:paraId="6DF90D5C" w14:textId="77777777" w:rsidR="00BF7934" w:rsidRPr="00CA0980" w:rsidRDefault="00BF7934" w:rsidP="00917740">
            <w:pPr>
              <w:pBdr>
                <w:top w:val="nil"/>
                <w:left w:val="nil"/>
                <w:bottom w:val="nil"/>
                <w:right w:val="nil"/>
                <w:between w:val="nil"/>
              </w:pBdr>
              <w:spacing w:after="0"/>
              <w:rPr>
                <w:rFonts w:cs="Calibri"/>
                <w:b/>
                <w:color w:val="FFFFFF"/>
                <w:sz w:val="20"/>
                <w:szCs w:val="20"/>
              </w:rPr>
            </w:pPr>
            <w:r w:rsidRPr="00CA0980">
              <w:rPr>
                <w:rFonts w:cs="Calibri"/>
                <w:b/>
                <w:color w:val="FFFFFF"/>
                <w:sz w:val="20"/>
                <w:szCs w:val="20"/>
              </w:rPr>
              <w:t>GROUPE 3</w:t>
            </w:r>
          </w:p>
          <w:p w14:paraId="06826DA7" w14:textId="77777777" w:rsidR="00BF7934" w:rsidRPr="00CA0980" w:rsidRDefault="00BF7934" w:rsidP="00917740">
            <w:pPr>
              <w:pBdr>
                <w:top w:val="nil"/>
                <w:left w:val="nil"/>
                <w:bottom w:val="nil"/>
                <w:right w:val="nil"/>
                <w:between w:val="nil"/>
              </w:pBdr>
              <w:spacing w:after="0"/>
              <w:rPr>
                <w:rFonts w:cs="Calibri"/>
                <w:b/>
                <w:smallCaps/>
                <w:color w:val="FFFFFF"/>
                <w:sz w:val="20"/>
                <w:szCs w:val="20"/>
              </w:rPr>
            </w:pPr>
            <w:r w:rsidRPr="00CA0980">
              <w:rPr>
                <w:rFonts w:cs="Calibri"/>
                <w:smallCaps/>
                <w:color w:val="FFFFFF"/>
                <w:sz w:val="20"/>
                <w:szCs w:val="20"/>
              </w:rPr>
              <w:t xml:space="preserve">10 </w:t>
            </w:r>
            <w:r w:rsidRPr="00CA0980">
              <w:rPr>
                <w:rFonts w:cs="Calibri"/>
                <w:color w:val="FFFFFF"/>
                <w:sz w:val="20"/>
                <w:szCs w:val="20"/>
              </w:rPr>
              <w:t xml:space="preserve">participants </w:t>
            </w:r>
          </w:p>
        </w:tc>
        <w:tc>
          <w:tcPr>
            <w:tcW w:w="753" w:type="pct"/>
            <w:shd w:val="clear" w:color="auto" w:fill="F2F2F2"/>
            <w:vAlign w:val="center"/>
          </w:tcPr>
          <w:p w14:paraId="54B54103" w14:textId="77777777" w:rsidR="00BF7934" w:rsidRPr="00CA0980" w:rsidRDefault="00BF7934" w:rsidP="00917740">
            <w:pPr>
              <w:pBdr>
                <w:top w:val="nil"/>
                <w:left w:val="nil"/>
                <w:bottom w:val="nil"/>
                <w:right w:val="nil"/>
                <w:between w:val="nil"/>
              </w:pBdr>
              <w:spacing w:after="0"/>
              <w:rPr>
                <w:rFonts w:cs="Calibri"/>
                <w:bCs/>
                <w:color w:val="000000"/>
                <w:sz w:val="20"/>
                <w:szCs w:val="20"/>
              </w:rPr>
            </w:pPr>
          </w:p>
        </w:tc>
        <w:tc>
          <w:tcPr>
            <w:tcW w:w="3495" w:type="pct"/>
            <w:shd w:val="clear" w:color="auto" w:fill="F2F2F2"/>
            <w:vAlign w:val="center"/>
          </w:tcPr>
          <w:p w14:paraId="488BE369" w14:textId="77777777" w:rsidR="00BF7934" w:rsidRPr="00CA0980" w:rsidRDefault="00BF7934" w:rsidP="00917740">
            <w:pPr>
              <w:pBdr>
                <w:top w:val="nil"/>
                <w:left w:val="nil"/>
                <w:bottom w:val="nil"/>
                <w:right w:val="nil"/>
                <w:between w:val="nil"/>
              </w:pBdr>
              <w:spacing w:after="0"/>
              <w:rPr>
                <w:rFonts w:cs="Calibri"/>
                <w:b/>
                <w:color w:val="FF0000"/>
              </w:rPr>
            </w:pPr>
            <w:r w:rsidRPr="00CA0980">
              <w:rPr>
                <w:rFonts w:cs="Calibri"/>
                <w:b/>
                <w:color w:val="FF0000"/>
              </w:rPr>
              <w:t>Groupe en anglais avec des adultes de 40 ans et plus</w:t>
            </w:r>
          </w:p>
          <w:p w14:paraId="39A00C63" w14:textId="4D8B8A61" w:rsidR="00BF7934" w:rsidRPr="00CA0980" w:rsidRDefault="00BF7934" w:rsidP="00917740">
            <w:pPr>
              <w:pBdr>
                <w:top w:val="nil"/>
                <w:left w:val="nil"/>
                <w:bottom w:val="nil"/>
                <w:right w:val="nil"/>
                <w:between w:val="nil"/>
              </w:pBdr>
              <w:spacing w:after="0"/>
              <w:rPr>
                <w:rFonts w:cs="Calibri"/>
                <w:bCs/>
              </w:rPr>
            </w:pPr>
            <w:r w:rsidRPr="00CA0980">
              <w:rPr>
                <w:rFonts w:cs="Calibri"/>
                <w:bCs/>
              </w:rPr>
              <w:t>● Adultes âgés de 40+ (socio-démographie variée).</w:t>
            </w:r>
          </w:p>
          <w:p w14:paraId="4C07F241" w14:textId="56D0ED9C" w:rsidR="00BF7934" w:rsidRPr="00CA0980" w:rsidRDefault="00BF7934" w:rsidP="00917740">
            <w:pPr>
              <w:pBdr>
                <w:top w:val="nil"/>
                <w:left w:val="nil"/>
                <w:bottom w:val="nil"/>
                <w:right w:val="nil"/>
                <w:between w:val="nil"/>
              </w:pBdr>
              <w:spacing w:after="0"/>
              <w:rPr>
                <w:rFonts w:cs="Calibri"/>
                <w:bCs/>
              </w:rPr>
            </w:pPr>
            <w:r w:rsidRPr="00CA0980">
              <w:rPr>
                <w:rFonts w:cs="Calibri"/>
                <w:bCs/>
              </w:rPr>
              <w:t>● Sexe : 50:50</w:t>
            </w:r>
          </w:p>
          <w:p w14:paraId="67E57B9B" w14:textId="769F8205" w:rsidR="00BF7934" w:rsidRPr="00CA0980" w:rsidRDefault="00BF7934" w:rsidP="00917740">
            <w:pPr>
              <w:pBdr>
                <w:top w:val="nil"/>
                <w:left w:val="nil"/>
                <w:bottom w:val="nil"/>
                <w:right w:val="nil"/>
                <w:between w:val="nil"/>
              </w:pBdr>
              <w:spacing w:after="0"/>
              <w:rPr>
                <w:rFonts w:cs="Calibri"/>
                <w:bCs/>
              </w:rPr>
            </w:pPr>
            <w:r w:rsidRPr="00CA0980">
              <w:rPr>
                <w:rFonts w:cs="Calibri"/>
                <w:bCs/>
              </w:rPr>
              <w:t>● Éducation : bon mix</w:t>
            </w:r>
          </w:p>
          <w:p w14:paraId="69C3DAE6" w14:textId="0B8D1A45" w:rsidR="00BF7934" w:rsidRPr="00CA0980" w:rsidRDefault="00BF7934" w:rsidP="00917740">
            <w:pPr>
              <w:pBdr>
                <w:top w:val="nil"/>
                <w:left w:val="nil"/>
                <w:bottom w:val="nil"/>
                <w:right w:val="nil"/>
                <w:between w:val="nil"/>
              </w:pBdr>
              <w:spacing w:after="0"/>
              <w:rPr>
                <w:rFonts w:cs="Calibri"/>
                <w:bCs/>
              </w:rPr>
            </w:pPr>
            <w:r w:rsidRPr="00CA0980">
              <w:rPr>
                <w:rFonts w:cs="Calibri"/>
                <w:bCs/>
              </w:rPr>
              <w:t>● Profession : bon mix</w:t>
            </w:r>
          </w:p>
          <w:p w14:paraId="19B1917C" w14:textId="2DA82CBB" w:rsidR="00BF7934" w:rsidRPr="00027828" w:rsidRDefault="00BF7934" w:rsidP="00917740">
            <w:pPr>
              <w:pBdr>
                <w:top w:val="nil"/>
                <w:left w:val="nil"/>
                <w:bottom w:val="nil"/>
                <w:right w:val="nil"/>
                <w:between w:val="nil"/>
              </w:pBdr>
              <w:spacing w:after="0"/>
              <w:rPr>
                <w:rFonts w:cs="Calibri"/>
                <w:color w:val="000000"/>
                <w:lang w:val="en-CA"/>
              </w:rPr>
            </w:pPr>
            <w:r w:rsidRPr="00CA0980">
              <w:rPr>
                <w:rFonts w:cs="Calibri"/>
                <w:bCs/>
              </w:rPr>
              <w:t>● Revenus : bon mix</w:t>
            </w:r>
          </w:p>
        </w:tc>
      </w:tr>
      <w:tr w:rsidR="00BF7934" w:rsidRPr="00CA0980" w14:paraId="5B18BAA8" w14:textId="77777777" w:rsidTr="00917740">
        <w:trPr>
          <w:trHeight w:val="680"/>
        </w:trPr>
        <w:tc>
          <w:tcPr>
            <w:tcW w:w="752" w:type="pct"/>
            <w:shd w:val="clear" w:color="auto" w:fill="ED1C24"/>
            <w:vAlign w:val="center"/>
          </w:tcPr>
          <w:p w14:paraId="0D470B9F" w14:textId="77777777" w:rsidR="00BF7934" w:rsidRPr="00CA0980" w:rsidRDefault="00BF7934" w:rsidP="00917740">
            <w:pPr>
              <w:pBdr>
                <w:top w:val="nil"/>
                <w:left w:val="nil"/>
                <w:bottom w:val="nil"/>
                <w:right w:val="nil"/>
                <w:between w:val="nil"/>
              </w:pBdr>
              <w:spacing w:after="0"/>
              <w:rPr>
                <w:rFonts w:cs="Calibri"/>
                <w:b/>
                <w:smallCaps/>
                <w:color w:val="FFFFFF"/>
                <w:sz w:val="20"/>
                <w:szCs w:val="20"/>
              </w:rPr>
            </w:pPr>
            <w:r w:rsidRPr="00CA0980">
              <w:rPr>
                <w:rFonts w:cs="Calibri"/>
                <w:b/>
                <w:smallCaps/>
                <w:color w:val="FFFFFF"/>
                <w:sz w:val="20"/>
                <w:szCs w:val="20"/>
              </w:rPr>
              <w:t>GROUPE 4</w:t>
            </w:r>
          </w:p>
          <w:p w14:paraId="79959AB1" w14:textId="77777777" w:rsidR="00BF7934" w:rsidRPr="00CA0980" w:rsidRDefault="00BF7934" w:rsidP="00917740">
            <w:pPr>
              <w:pBdr>
                <w:top w:val="nil"/>
                <w:left w:val="nil"/>
                <w:bottom w:val="nil"/>
                <w:right w:val="nil"/>
                <w:between w:val="nil"/>
              </w:pBdr>
              <w:spacing w:after="0"/>
              <w:rPr>
                <w:rFonts w:cs="Calibri"/>
                <w:b/>
                <w:smallCaps/>
                <w:color w:val="FFFFFF"/>
                <w:sz w:val="20"/>
                <w:szCs w:val="20"/>
              </w:rPr>
            </w:pPr>
            <w:r w:rsidRPr="00CA0980">
              <w:rPr>
                <w:rFonts w:cs="Calibri"/>
                <w:smallCaps/>
                <w:color w:val="FFFFFF"/>
                <w:sz w:val="20"/>
                <w:szCs w:val="20"/>
              </w:rPr>
              <w:t xml:space="preserve">10 </w:t>
            </w:r>
            <w:r w:rsidRPr="00CA0980">
              <w:rPr>
                <w:rFonts w:cs="Calibri"/>
                <w:color w:val="FFFFFF"/>
                <w:sz w:val="20"/>
                <w:szCs w:val="20"/>
              </w:rPr>
              <w:t xml:space="preserve">participants </w:t>
            </w:r>
          </w:p>
        </w:tc>
        <w:tc>
          <w:tcPr>
            <w:tcW w:w="753" w:type="pct"/>
            <w:shd w:val="clear" w:color="auto" w:fill="F2F2F2"/>
            <w:vAlign w:val="center"/>
          </w:tcPr>
          <w:p w14:paraId="7B5C6086" w14:textId="77777777" w:rsidR="00BF7934" w:rsidRPr="00CA0980" w:rsidRDefault="00BF7934" w:rsidP="00917740">
            <w:pPr>
              <w:pBdr>
                <w:top w:val="nil"/>
                <w:left w:val="nil"/>
                <w:bottom w:val="nil"/>
                <w:right w:val="nil"/>
                <w:between w:val="nil"/>
              </w:pBdr>
              <w:spacing w:after="0"/>
              <w:rPr>
                <w:rFonts w:cs="Calibri"/>
                <w:bCs/>
                <w:color w:val="000000"/>
                <w:sz w:val="20"/>
                <w:szCs w:val="20"/>
              </w:rPr>
            </w:pPr>
          </w:p>
        </w:tc>
        <w:tc>
          <w:tcPr>
            <w:tcW w:w="3495" w:type="pct"/>
            <w:shd w:val="clear" w:color="auto" w:fill="F2F2F2"/>
            <w:vAlign w:val="center"/>
          </w:tcPr>
          <w:p w14:paraId="21EFE7FF" w14:textId="77777777" w:rsidR="00BF7934" w:rsidRPr="00CA0980" w:rsidRDefault="00BF7934" w:rsidP="00917740">
            <w:pPr>
              <w:pBdr>
                <w:top w:val="nil"/>
                <w:left w:val="nil"/>
                <w:bottom w:val="nil"/>
                <w:right w:val="nil"/>
                <w:between w:val="nil"/>
              </w:pBdr>
              <w:spacing w:after="0"/>
              <w:rPr>
                <w:rFonts w:cs="Calibri"/>
                <w:b/>
                <w:color w:val="FF0000"/>
              </w:rPr>
            </w:pPr>
            <w:r w:rsidRPr="00CA0980">
              <w:rPr>
                <w:rFonts w:cs="Calibri"/>
                <w:b/>
                <w:color w:val="FF0000"/>
              </w:rPr>
              <w:t>Groupe en français avec des adultes de 40 ans et plus</w:t>
            </w:r>
          </w:p>
          <w:p w14:paraId="0BA3EA19" w14:textId="770461A6" w:rsidR="00BF7934" w:rsidRPr="00CA0980" w:rsidRDefault="00BF7934" w:rsidP="00917740">
            <w:pPr>
              <w:pBdr>
                <w:top w:val="nil"/>
                <w:left w:val="nil"/>
                <w:bottom w:val="nil"/>
                <w:right w:val="nil"/>
                <w:between w:val="nil"/>
              </w:pBdr>
              <w:spacing w:after="0"/>
              <w:rPr>
                <w:rFonts w:cs="Calibri"/>
                <w:bCs/>
              </w:rPr>
            </w:pPr>
            <w:r w:rsidRPr="00CA0980">
              <w:rPr>
                <w:rFonts w:cs="Calibri"/>
                <w:bCs/>
              </w:rPr>
              <w:t>● Adultes âgés de 40+ (socio-démographie variée).</w:t>
            </w:r>
          </w:p>
          <w:p w14:paraId="2A5866FF" w14:textId="219774EF" w:rsidR="00BF7934" w:rsidRPr="00CA0980" w:rsidRDefault="00BF7934" w:rsidP="00917740">
            <w:pPr>
              <w:pBdr>
                <w:top w:val="nil"/>
                <w:left w:val="nil"/>
                <w:bottom w:val="nil"/>
                <w:right w:val="nil"/>
                <w:between w:val="nil"/>
              </w:pBdr>
              <w:spacing w:after="0"/>
              <w:rPr>
                <w:rFonts w:cs="Calibri"/>
                <w:bCs/>
              </w:rPr>
            </w:pPr>
            <w:r w:rsidRPr="00CA0980">
              <w:rPr>
                <w:rFonts w:cs="Calibri"/>
                <w:bCs/>
              </w:rPr>
              <w:t>● Sexe : 50:50</w:t>
            </w:r>
          </w:p>
          <w:p w14:paraId="1C741B08" w14:textId="7602DAFF" w:rsidR="00BF7934" w:rsidRPr="00CA0980" w:rsidRDefault="00BF7934" w:rsidP="00917740">
            <w:pPr>
              <w:pBdr>
                <w:top w:val="nil"/>
                <w:left w:val="nil"/>
                <w:bottom w:val="nil"/>
                <w:right w:val="nil"/>
                <w:between w:val="nil"/>
              </w:pBdr>
              <w:spacing w:after="0"/>
              <w:rPr>
                <w:rFonts w:cs="Calibri"/>
                <w:bCs/>
              </w:rPr>
            </w:pPr>
            <w:r w:rsidRPr="00CA0980">
              <w:rPr>
                <w:rFonts w:cs="Calibri"/>
                <w:bCs/>
              </w:rPr>
              <w:t>● Éducation : bon mix</w:t>
            </w:r>
          </w:p>
          <w:p w14:paraId="2D3DC5F1" w14:textId="1EDE57E6" w:rsidR="00BF7934" w:rsidRPr="00CA0980" w:rsidRDefault="00BF7934" w:rsidP="00917740">
            <w:pPr>
              <w:pBdr>
                <w:top w:val="nil"/>
                <w:left w:val="nil"/>
                <w:bottom w:val="nil"/>
                <w:right w:val="nil"/>
                <w:between w:val="nil"/>
              </w:pBdr>
              <w:spacing w:after="0"/>
              <w:rPr>
                <w:rFonts w:cs="Calibri"/>
                <w:bCs/>
              </w:rPr>
            </w:pPr>
            <w:r w:rsidRPr="00CA0980">
              <w:rPr>
                <w:rFonts w:cs="Calibri"/>
                <w:bCs/>
              </w:rPr>
              <w:t>● Profession : bon mix</w:t>
            </w:r>
          </w:p>
          <w:p w14:paraId="35DF85B1" w14:textId="29AF81AA" w:rsidR="00BF7934" w:rsidRPr="00CA0980" w:rsidRDefault="00BF7934" w:rsidP="00917740">
            <w:pPr>
              <w:contextualSpacing/>
              <w:rPr>
                <w:rFonts w:cs="Calibri"/>
                <w:bCs/>
                <w:color w:val="000000"/>
                <w:sz w:val="20"/>
                <w:szCs w:val="20"/>
              </w:rPr>
            </w:pPr>
            <w:r w:rsidRPr="00CA0980">
              <w:rPr>
                <w:rFonts w:cs="Calibri"/>
                <w:bCs/>
              </w:rPr>
              <w:t>● Revenus : bon mix</w:t>
            </w:r>
          </w:p>
        </w:tc>
      </w:tr>
    </w:tbl>
    <w:p w14:paraId="5EBD9353" w14:textId="77777777" w:rsidR="00BF7934" w:rsidRPr="00CA0980" w:rsidRDefault="00BF7934" w:rsidP="00BF7934">
      <w:pPr>
        <w:rPr>
          <w:rFonts w:cs="Calibri"/>
          <w:color w:val="000000"/>
          <w:sz w:val="20"/>
          <w:szCs w:val="20"/>
        </w:rPr>
      </w:pPr>
      <w:r w:rsidRPr="00CA0980">
        <w:rPr>
          <w:rFonts w:cs="Calibri"/>
          <w:color w:val="000000"/>
          <w:sz w:val="20"/>
          <w:szCs w:val="20"/>
        </w:rPr>
        <w:t>Pour chaque participant, recueillez les informations suivantes :</w:t>
      </w:r>
    </w:p>
    <w:tbl>
      <w:tblPr>
        <w:tblW w:w="5000" w:type="pct"/>
        <w:tblBorders>
          <w:top w:val="single" w:sz="12" w:space="0" w:color="ED1C24"/>
          <w:left w:val="nil"/>
          <w:bottom w:val="single" w:sz="12" w:space="0" w:color="ED1C24"/>
          <w:right w:val="nil"/>
          <w:insideH w:val="nil"/>
          <w:insideV w:val="nil"/>
        </w:tblBorders>
        <w:tblLook w:val="0400" w:firstRow="0" w:lastRow="0" w:firstColumn="0" w:lastColumn="0" w:noHBand="0" w:noVBand="1"/>
      </w:tblPr>
      <w:tblGrid>
        <w:gridCol w:w="8640"/>
      </w:tblGrid>
      <w:tr w:rsidR="00BF7934" w:rsidRPr="00CA0980" w14:paraId="3B949B0E" w14:textId="77777777" w:rsidTr="00917740">
        <w:trPr>
          <w:trHeight w:val="340"/>
        </w:trPr>
        <w:tc>
          <w:tcPr>
            <w:tcW w:w="5000" w:type="pct"/>
            <w:tcBorders>
              <w:top w:val="single" w:sz="24" w:space="0" w:color="ED1C24"/>
              <w:bottom w:val="nil"/>
            </w:tcBorders>
            <w:shd w:val="clear" w:color="auto" w:fill="F2F2F2"/>
            <w:vAlign w:val="center"/>
          </w:tcPr>
          <w:p w14:paraId="29C9BE41" w14:textId="77777777" w:rsidR="00BF7934" w:rsidRPr="00CA0980" w:rsidRDefault="00BF7934" w:rsidP="00917740">
            <w:pPr>
              <w:spacing w:after="0"/>
              <w:rPr>
                <w:rFonts w:cs="Calibri"/>
                <w:color w:val="000000"/>
                <w:sz w:val="20"/>
                <w:szCs w:val="20"/>
              </w:rPr>
            </w:pPr>
            <w:r w:rsidRPr="00CA0980">
              <w:rPr>
                <w:rFonts w:cs="Calibri"/>
                <w:color w:val="000000"/>
                <w:sz w:val="20"/>
                <w:szCs w:val="20"/>
              </w:rPr>
              <w:t>Nom du participant :</w:t>
            </w:r>
          </w:p>
        </w:tc>
      </w:tr>
      <w:tr w:rsidR="00BF7934" w:rsidRPr="00CA0980" w14:paraId="4A819473" w14:textId="77777777" w:rsidTr="00917740">
        <w:trPr>
          <w:trHeight w:val="340"/>
        </w:trPr>
        <w:tc>
          <w:tcPr>
            <w:tcW w:w="5000" w:type="pct"/>
            <w:tcBorders>
              <w:top w:val="nil"/>
            </w:tcBorders>
            <w:vAlign w:val="center"/>
          </w:tcPr>
          <w:p w14:paraId="4F0D40F3" w14:textId="21CD62ED" w:rsidR="00BF7934" w:rsidRPr="00CA0980" w:rsidRDefault="00BF7934" w:rsidP="00917740">
            <w:pPr>
              <w:spacing w:after="0"/>
              <w:rPr>
                <w:rFonts w:cs="Calibri"/>
                <w:color w:val="000000"/>
                <w:sz w:val="20"/>
                <w:szCs w:val="20"/>
              </w:rPr>
            </w:pPr>
            <w:r w:rsidRPr="00CA0980">
              <w:rPr>
                <w:rFonts w:cs="Calibri"/>
                <w:color w:val="000000"/>
                <w:sz w:val="20"/>
                <w:szCs w:val="20"/>
              </w:rPr>
              <w:t>Numéro de téléphone à domicile :</w:t>
            </w:r>
          </w:p>
        </w:tc>
      </w:tr>
      <w:tr w:rsidR="00BF7934" w:rsidRPr="00CA0980" w14:paraId="04679A99" w14:textId="77777777" w:rsidTr="00917740">
        <w:trPr>
          <w:trHeight w:val="340"/>
        </w:trPr>
        <w:tc>
          <w:tcPr>
            <w:tcW w:w="5000" w:type="pct"/>
            <w:shd w:val="clear" w:color="auto" w:fill="F2F2F2"/>
            <w:vAlign w:val="center"/>
          </w:tcPr>
          <w:p w14:paraId="6828E860" w14:textId="618E6703" w:rsidR="00BF7934" w:rsidRPr="00CA0980" w:rsidRDefault="00BF7934" w:rsidP="00917740">
            <w:pPr>
              <w:spacing w:after="0"/>
              <w:rPr>
                <w:rFonts w:cs="Calibri"/>
                <w:color w:val="000000"/>
                <w:sz w:val="20"/>
                <w:szCs w:val="20"/>
              </w:rPr>
            </w:pPr>
            <w:r w:rsidRPr="00CA0980">
              <w:rPr>
                <w:rFonts w:cs="Calibri"/>
                <w:color w:val="000000"/>
                <w:sz w:val="20"/>
                <w:szCs w:val="20"/>
              </w:rPr>
              <w:t>Téléphone cellulaire</w:t>
            </w:r>
          </w:p>
        </w:tc>
      </w:tr>
      <w:tr w:rsidR="00BF7934" w:rsidRPr="00CA0980" w14:paraId="17F0A3A2" w14:textId="77777777" w:rsidTr="00917740">
        <w:trPr>
          <w:trHeight w:val="340"/>
        </w:trPr>
        <w:tc>
          <w:tcPr>
            <w:tcW w:w="5000" w:type="pct"/>
            <w:vAlign w:val="center"/>
          </w:tcPr>
          <w:p w14:paraId="15A28C64" w14:textId="77777777" w:rsidR="00BF7934" w:rsidRPr="00CA0980" w:rsidRDefault="00BF7934" w:rsidP="00917740">
            <w:pPr>
              <w:spacing w:after="0"/>
              <w:rPr>
                <w:rFonts w:cs="Calibri"/>
                <w:color w:val="000000"/>
                <w:sz w:val="20"/>
                <w:szCs w:val="20"/>
              </w:rPr>
            </w:pPr>
            <w:r w:rsidRPr="00CA0980">
              <w:rPr>
                <w:rFonts w:cs="Calibri"/>
                <w:color w:val="000000"/>
                <w:sz w:val="20"/>
                <w:szCs w:val="20"/>
              </w:rPr>
              <w:t>Adresse courriel :</w:t>
            </w:r>
          </w:p>
        </w:tc>
      </w:tr>
      <w:tr w:rsidR="00BF7934" w:rsidRPr="00CA0980" w14:paraId="0912F0DA" w14:textId="77777777" w:rsidTr="00917740">
        <w:trPr>
          <w:trHeight w:val="340"/>
        </w:trPr>
        <w:tc>
          <w:tcPr>
            <w:tcW w:w="5000" w:type="pct"/>
            <w:tcBorders>
              <w:bottom w:val="nil"/>
            </w:tcBorders>
            <w:shd w:val="clear" w:color="auto" w:fill="F2F2F2"/>
            <w:vAlign w:val="center"/>
          </w:tcPr>
          <w:p w14:paraId="05C24663" w14:textId="77777777" w:rsidR="00BF7934" w:rsidRPr="00CA0980" w:rsidRDefault="00BF7934" w:rsidP="00917740">
            <w:pPr>
              <w:spacing w:after="0"/>
              <w:rPr>
                <w:rFonts w:cs="Calibri"/>
                <w:color w:val="000000"/>
                <w:sz w:val="20"/>
                <w:szCs w:val="20"/>
              </w:rPr>
            </w:pPr>
            <w:r w:rsidRPr="00CA0980">
              <w:rPr>
                <w:rFonts w:cs="Calibri"/>
                <w:color w:val="000000"/>
                <w:sz w:val="20"/>
                <w:szCs w:val="20"/>
              </w:rPr>
              <w:lastRenderedPageBreak/>
              <w:t>Date de recrutement :                                                          Recruteur :</w:t>
            </w:r>
          </w:p>
        </w:tc>
      </w:tr>
      <w:tr w:rsidR="00BF7934" w:rsidRPr="00CA0980" w14:paraId="6081DB37" w14:textId="77777777" w:rsidTr="00917740">
        <w:trPr>
          <w:trHeight w:val="340"/>
        </w:trPr>
        <w:tc>
          <w:tcPr>
            <w:tcW w:w="5000" w:type="pct"/>
            <w:tcBorders>
              <w:top w:val="nil"/>
              <w:bottom w:val="single" w:sz="24" w:space="0" w:color="ED1C24"/>
            </w:tcBorders>
            <w:vAlign w:val="center"/>
          </w:tcPr>
          <w:p w14:paraId="36AE871B" w14:textId="2156D8F6" w:rsidR="00BF7934" w:rsidRPr="00CA0980" w:rsidRDefault="00BF7934" w:rsidP="00917740">
            <w:pPr>
              <w:spacing w:after="0"/>
              <w:rPr>
                <w:rFonts w:cs="Calibri"/>
                <w:color w:val="000000"/>
                <w:sz w:val="20"/>
                <w:szCs w:val="20"/>
              </w:rPr>
            </w:pPr>
            <w:r w:rsidRPr="00CA0980">
              <w:rPr>
                <w:rFonts w:cs="Calibri"/>
                <w:color w:val="000000"/>
                <w:sz w:val="20"/>
                <w:szCs w:val="20"/>
              </w:rPr>
              <w:t>#Groupe :                                                                                Date de confirmation:</w:t>
            </w:r>
          </w:p>
        </w:tc>
      </w:tr>
    </w:tbl>
    <w:p w14:paraId="70C3C6F6" w14:textId="77777777" w:rsidR="00BF7934" w:rsidRPr="00CA0980" w:rsidRDefault="00BF7934" w:rsidP="00BF7934">
      <w:pPr>
        <w:spacing w:after="0" w:line="240" w:lineRule="auto"/>
        <w:rPr>
          <w:rFonts w:cs="Calibri"/>
        </w:rPr>
      </w:pPr>
    </w:p>
    <w:p w14:paraId="21B4C07B" w14:textId="77777777" w:rsidR="00BF7934" w:rsidRPr="00027828" w:rsidRDefault="00BF7934" w:rsidP="00BF7934">
      <w:pPr>
        <w:shd w:val="clear" w:color="auto" w:fill="000000"/>
        <w:spacing w:after="0"/>
        <w:rPr>
          <w:rFonts w:cs="Calibri"/>
          <w:b/>
          <w:sz w:val="20"/>
          <w:szCs w:val="20"/>
        </w:rPr>
      </w:pPr>
      <w:r w:rsidRPr="00027828">
        <w:rPr>
          <w:rFonts w:cs="Calibri"/>
          <w:b/>
          <w:sz w:val="32"/>
          <w:szCs w:val="32"/>
        </w:rPr>
        <w:t>ÉTAPE 1 (WEB) – FILTRE ET PROFIL</w:t>
      </w:r>
    </w:p>
    <w:p w14:paraId="2E4904ED" w14:textId="77777777" w:rsidR="00BF7934" w:rsidRPr="00CA0980" w:rsidRDefault="00BF7934" w:rsidP="00BF7934">
      <w:pPr>
        <w:spacing w:after="0"/>
        <w:rPr>
          <w:rFonts w:cs="Calibri"/>
        </w:rPr>
      </w:pPr>
    </w:p>
    <w:p w14:paraId="424ED48F" w14:textId="77777777" w:rsidR="00BF7934" w:rsidRPr="00CA0980" w:rsidRDefault="00BF7934" w:rsidP="00BF7934">
      <w:pPr>
        <w:spacing w:after="0"/>
        <w:rPr>
          <w:rFonts w:cs="Calibri"/>
          <w:b/>
          <w:bCs/>
        </w:rPr>
      </w:pPr>
      <w:r w:rsidRPr="00CA0980">
        <w:rPr>
          <w:rFonts w:cs="Calibri"/>
          <w:b/>
          <w:bCs/>
        </w:rPr>
        <w:t>INTRO</w:t>
      </w:r>
    </w:p>
    <w:p w14:paraId="653D5155" w14:textId="77777777" w:rsidR="00BF7934" w:rsidRPr="00CA0980" w:rsidRDefault="00BF7934" w:rsidP="00BF7934">
      <w:pPr>
        <w:spacing w:after="0"/>
        <w:rPr>
          <w:rFonts w:cs="Calibri"/>
          <w:i/>
          <w:iCs/>
          <w:sz w:val="20"/>
          <w:szCs w:val="20"/>
        </w:rPr>
      </w:pPr>
    </w:p>
    <w:p w14:paraId="7C660C7B" w14:textId="4E6BC44A" w:rsidR="00BF7934" w:rsidRPr="00027828" w:rsidRDefault="00BF7934" w:rsidP="00BF7934">
      <w:pPr>
        <w:jc w:val="both"/>
        <w:rPr>
          <w:rFonts w:cs="Calibri"/>
          <w:sz w:val="20"/>
          <w:szCs w:val="20"/>
        </w:rPr>
      </w:pPr>
      <w:r w:rsidRPr="00027828">
        <w:rPr>
          <w:rFonts w:cs="Calibri"/>
          <w:sz w:val="20"/>
          <w:szCs w:val="20"/>
        </w:rPr>
        <w:t>Bonjour, je suis ___________ de Léger, une société d'opinion publique. Nous organisons actuellement des groupes de discussion pour le compte du gouvernement du Canada. L'objectif de ce groupe de discussion est de recueillir les opinions et les perceptions sur des sujets d’actualité. Il n'est pas nécessaire d'être un expert pour participer.</w:t>
      </w:r>
    </w:p>
    <w:p w14:paraId="71F9CC62" w14:textId="7D62F673" w:rsidR="00BF7934" w:rsidRPr="00027828" w:rsidRDefault="00BF7934" w:rsidP="00BF7934">
      <w:pPr>
        <w:rPr>
          <w:rFonts w:cs="Calibri"/>
          <w:sz w:val="20"/>
          <w:szCs w:val="20"/>
        </w:rPr>
      </w:pPr>
      <w:r w:rsidRPr="00027828">
        <w:rPr>
          <w:rFonts w:cs="Calibri"/>
          <w:sz w:val="20"/>
          <w:szCs w:val="20"/>
        </w:rPr>
        <w:t>Nous nous préparons à organiser quelques groupes de discussion avec des personnes comme vous. Ces groupes de discussion</w:t>
      </w:r>
      <w:r w:rsidRPr="007621FA">
        <w:rPr>
          <w:rFonts w:cs="Calibri"/>
          <w:sz w:val="20"/>
          <w:szCs w:val="20"/>
        </w:rPr>
        <w:t xml:space="preserve"> seront menés "en ligne" et seront dirigés par un professionnel de la recherche avec un maximum de quinze </w:t>
      </w:r>
      <w:r w:rsidRPr="00027828">
        <w:rPr>
          <w:rFonts w:cs="Calibri"/>
          <w:sz w:val="20"/>
          <w:szCs w:val="20"/>
        </w:rPr>
        <w:t>participants. Toutes les opinions resteront anonymes et ne seront utilisées qu'à des fins de recherche, conformément aux lois visant à protéger votre vie privée. Nous n'avons rien à vendre et nous ne faisons pas de publicité.</w:t>
      </w:r>
    </w:p>
    <w:p w14:paraId="1722B5A1" w14:textId="0EC3449F" w:rsidR="00BF7934" w:rsidRPr="00027828" w:rsidRDefault="00BF7934" w:rsidP="00BF7934">
      <w:pPr>
        <w:jc w:val="both"/>
        <w:rPr>
          <w:rFonts w:cs="Calibri"/>
          <w:sz w:val="20"/>
          <w:szCs w:val="20"/>
        </w:rPr>
      </w:pPr>
      <w:r w:rsidRPr="00027828">
        <w:rPr>
          <w:rFonts w:cs="Calibri"/>
          <w:sz w:val="20"/>
          <w:szCs w:val="20"/>
        </w:rPr>
        <w:t>Votre participation est volontaire. Toutes les informations collectées, utilisées et/ou divulguées seront utilisées uniquement à des fins de recherche. Nous nous engageons également à protéger la vie privée de tous les participants. Les noms des participants ne seront communiqués à aucun tiers. Puis-je continuer ?</w:t>
      </w:r>
    </w:p>
    <w:p w14:paraId="299E95DD" w14:textId="58C44F68" w:rsidR="00BF7934" w:rsidRPr="00027828" w:rsidRDefault="00BF7934" w:rsidP="00BF7934">
      <w:pPr>
        <w:rPr>
          <w:rFonts w:cs="Calibri"/>
          <w:sz w:val="20"/>
          <w:szCs w:val="20"/>
        </w:rPr>
      </w:pPr>
      <w:r w:rsidRPr="00027828">
        <w:rPr>
          <w:rFonts w:cs="Calibri"/>
          <w:sz w:val="20"/>
          <w:szCs w:val="20"/>
        </w:rPr>
        <w:t>[NOTE À L’</w:t>
      </w:r>
      <w:r w:rsidRPr="00CA0980">
        <w:rPr>
          <w:rFonts w:cs="Calibri"/>
        </w:rPr>
        <w:t>INTERVIEWER</w:t>
      </w:r>
      <w:r w:rsidRPr="00027828">
        <w:rPr>
          <w:rFonts w:cs="Calibri"/>
          <w:sz w:val="20"/>
          <w:szCs w:val="20"/>
        </w:rPr>
        <w:t>:SI L’ON VOUS DEMANDE DES INFORMATIONS SUR LES LOIS RELATIVES À LA PROTECTION DE LA VIE PRIVÉE, DITES: “Les renseignements recueillis dans le cadre de la recherche sont assujettis aux dispositions de la Loi sur la protection des renseignements personnels, à la législation du gouvernement du Canada et aux dispositions des lois provinciales pertinentes sur la protection de la vie privée.]</w:t>
      </w:r>
    </w:p>
    <w:p w14:paraId="43E817DA" w14:textId="3D8B4383" w:rsidR="00BF7934" w:rsidRPr="00027828" w:rsidRDefault="00BF7934" w:rsidP="00BF7934">
      <w:pPr>
        <w:rPr>
          <w:rFonts w:cs="Calibri"/>
          <w:sz w:val="20"/>
          <w:szCs w:val="20"/>
        </w:rPr>
      </w:pPr>
      <w:r w:rsidRPr="00027828">
        <w:rPr>
          <w:rFonts w:cs="Calibri"/>
          <w:sz w:val="20"/>
          <w:szCs w:val="20"/>
        </w:rPr>
        <w:t xml:space="preserve">Le groupe de discussion se déroulera en ligne le 28 mars 2023 à 16h et durera au maximum 2 heures. Vous serez rémunéré(e) 225 $ pour votre temps. </w:t>
      </w:r>
    </w:p>
    <w:p w14:paraId="39E7D47F" w14:textId="77777777" w:rsidR="00BF7934" w:rsidRPr="00027828" w:rsidRDefault="00BF7934" w:rsidP="00BF7934">
      <w:pPr>
        <w:spacing w:after="0" w:line="240" w:lineRule="auto"/>
        <w:jc w:val="both"/>
        <w:rPr>
          <w:rFonts w:cs="Calibri"/>
          <w:bCs/>
          <w:iCs/>
          <w:sz w:val="20"/>
          <w:szCs w:val="20"/>
        </w:rPr>
      </w:pPr>
    </w:p>
    <w:p w14:paraId="0DCFDEDC" w14:textId="77777777" w:rsidR="00BF7934" w:rsidRPr="00027828" w:rsidRDefault="00BF7934" w:rsidP="00BF7934">
      <w:pPr>
        <w:spacing w:after="0"/>
        <w:rPr>
          <w:rFonts w:cs="Calibri"/>
          <w:b/>
          <w:bCs/>
          <w:sz w:val="20"/>
          <w:szCs w:val="20"/>
        </w:rPr>
      </w:pPr>
      <w:r w:rsidRPr="00027828">
        <w:rPr>
          <w:rFonts w:cs="Calibri"/>
          <w:b/>
          <w:bCs/>
          <w:sz w:val="20"/>
          <w:szCs w:val="20"/>
        </w:rPr>
        <w:t>Q0</w:t>
      </w:r>
    </w:p>
    <w:p w14:paraId="7AA565C6" w14:textId="4E29C5CF" w:rsidR="00BF7934" w:rsidRPr="00027828" w:rsidRDefault="00BF7934" w:rsidP="00BF7934">
      <w:pPr>
        <w:rPr>
          <w:rFonts w:cs="Calibri"/>
          <w:bCs/>
          <w:iCs/>
          <w:sz w:val="20"/>
          <w:szCs w:val="20"/>
        </w:rPr>
      </w:pPr>
      <w:r w:rsidRPr="00027828">
        <w:rPr>
          <w:rFonts w:cs="Calibri"/>
          <w:bCs/>
          <w:iCs/>
          <w:sz w:val="20"/>
          <w:szCs w:val="20"/>
        </w:rPr>
        <w:t xml:space="preserve">Êtes-vous disponible pour participer à ce groupe de discussion le </w:t>
      </w:r>
      <w:r w:rsidRPr="00027828">
        <w:rPr>
          <w:rFonts w:cs="Calibri"/>
          <w:sz w:val="20"/>
          <w:szCs w:val="20"/>
        </w:rPr>
        <w:t>28 mars 2023 à 16h</w:t>
      </w:r>
      <w:r w:rsidRPr="00027828">
        <w:rPr>
          <w:rFonts w:cs="Calibri"/>
          <w:bCs/>
          <w:iCs/>
          <w:sz w:val="20"/>
          <w:szCs w:val="20"/>
        </w:rPr>
        <w:t>?</w:t>
      </w:r>
    </w:p>
    <w:p w14:paraId="363E648D" w14:textId="77777777" w:rsidR="00BF7934" w:rsidRPr="00027828" w:rsidRDefault="00BF7934" w:rsidP="00BF7934">
      <w:pPr>
        <w:spacing w:after="0" w:line="240" w:lineRule="auto"/>
        <w:jc w:val="both"/>
        <w:rPr>
          <w:rFonts w:cs="Calibri"/>
          <w:bCs/>
          <w:iCs/>
          <w:sz w:val="20"/>
          <w:szCs w:val="20"/>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0"/>
        <w:gridCol w:w="3228"/>
      </w:tblGrid>
      <w:tr w:rsidR="00BF7934" w:rsidRPr="00CA0980" w14:paraId="1C3D751F" w14:textId="77777777" w:rsidTr="00917740">
        <w:trPr>
          <w:trHeight w:val="181"/>
        </w:trPr>
        <w:tc>
          <w:tcPr>
            <w:tcW w:w="5790" w:type="dxa"/>
          </w:tcPr>
          <w:p w14:paraId="12A44660" w14:textId="77777777" w:rsidR="00BF7934" w:rsidRPr="00027828" w:rsidRDefault="00BF7934" w:rsidP="00917740">
            <w:pPr>
              <w:spacing w:after="0" w:line="240" w:lineRule="auto"/>
              <w:rPr>
                <w:rFonts w:cs="Calibri"/>
                <w:sz w:val="20"/>
                <w:szCs w:val="20"/>
              </w:rPr>
            </w:pPr>
            <w:r w:rsidRPr="00027828">
              <w:rPr>
                <w:rFonts w:cs="Calibri"/>
                <w:sz w:val="20"/>
                <w:szCs w:val="20"/>
              </w:rPr>
              <w:t>Oui</w:t>
            </w:r>
          </w:p>
        </w:tc>
        <w:tc>
          <w:tcPr>
            <w:tcW w:w="3228" w:type="dxa"/>
          </w:tcPr>
          <w:p w14:paraId="432C797C"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xml:space="preserve">1 </w:t>
            </w:r>
          </w:p>
        </w:tc>
      </w:tr>
      <w:tr w:rsidR="00BF7934" w:rsidRPr="00CA0980" w14:paraId="481295BF" w14:textId="77777777" w:rsidTr="00917740">
        <w:trPr>
          <w:trHeight w:val="351"/>
        </w:trPr>
        <w:tc>
          <w:tcPr>
            <w:tcW w:w="5790" w:type="dxa"/>
          </w:tcPr>
          <w:p w14:paraId="7CC2EF63" w14:textId="77777777" w:rsidR="00BF7934" w:rsidRPr="00027828" w:rsidRDefault="00BF7934" w:rsidP="00917740">
            <w:pPr>
              <w:spacing w:after="0" w:line="240" w:lineRule="auto"/>
              <w:rPr>
                <w:rFonts w:cs="Calibri"/>
                <w:sz w:val="20"/>
                <w:szCs w:val="20"/>
              </w:rPr>
            </w:pPr>
            <w:r w:rsidRPr="00027828">
              <w:rPr>
                <w:rFonts w:cs="Calibri"/>
                <w:sz w:val="20"/>
                <w:szCs w:val="20"/>
              </w:rPr>
              <w:t>Non</w:t>
            </w:r>
          </w:p>
        </w:tc>
        <w:tc>
          <w:tcPr>
            <w:tcW w:w="3228" w:type="dxa"/>
          </w:tcPr>
          <w:p w14:paraId="5D66B3F5" w14:textId="77777777" w:rsidR="00BF7934" w:rsidRPr="00027828" w:rsidRDefault="00BF7934" w:rsidP="00917740">
            <w:pPr>
              <w:rPr>
                <w:rFonts w:cs="Calibri"/>
                <w:b/>
                <w:color w:val="ED1C24"/>
                <w:sz w:val="20"/>
                <w:szCs w:val="20"/>
              </w:rPr>
            </w:pPr>
            <w:r w:rsidRPr="00027828">
              <w:rPr>
                <w:rFonts w:cs="Calibri"/>
                <w:sz w:val="20"/>
                <w:szCs w:val="20"/>
              </w:rPr>
              <w:t>2</w:t>
            </w:r>
            <w:r w:rsidRPr="00027828">
              <w:rPr>
                <w:rFonts w:cs="Calibri"/>
                <w:color w:val="FF0000"/>
                <w:sz w:val="20"/>
                <w:szCs w:val="20"/>
              </w:rPr>
              <w:t xml:space="preserve"> </w:t>
            </w:r>
            <w:r w:rsidRPr="00027828">
              <w:rPr>
                <w:rFonts w:cs="Calibri"/>
                <w:b/>
                <w:color w:val="ED1C24"/>
                <w:sz w:val="20"/>
                <w:szCs w:val="20"/>
              </w:rPr>
              <w:t>REMERCIER ET TERMINER</w:t>
            </w:r>
          </w:p>
        </w:tc>
      </w:tr>
    </w:tbl>
    <w:p w14:paraId="0C078EC4" w14:textId="77777777" w:rsidR="00BF7934" w:rsidRPr="00027828" w:rsidRDefault="00BF7934" w:rsidP="00BF7934">
      <w:pPr>
        <w:spacing w:after="0"/>
        <w:rPr>
          <w:rFonts w:cs="Calibri"/>
          <w:i/>
          <w:iCs/>
          <w:sz w:val="20"/>
          <w:szCs w:val="20"/>
        </w:rPr>
      </w:pPr>
    </w:p>
    <w:p w14:paraId="18FCA888" w14:textId="77777777" w:rsidR="00BF7934" w:rsidRPr="00027828" w:rsidRDefault="00BF7934" w:rsidP="00BF7934">
      <w:pPr>
        <w:spacing w:after="0"/>
        <w:rPr>
          <w:rFonts w:cs="Calibri"/>
          <w:sz w:val="20"/>
          <w:szCs w:val="20"/>
        </w:rPr>
      </w:pPr>
    </w:p>
    <w:p w14:paraId="2FDA2D25" w14:textId="77777777" w:rsidR="00BF7934" w:rsidRPr="00027828" w:rsidRDefault="00BF7934" w:rsidP="00BF7934">
      <w:pPr>
        <w:rPr>
          <w:rFonts w:cs="Calibri"/>
          <w:sz w:val="20"/>
          <w:szCs w:val="20"/>
        </w:rPr>
      </w:pPr>
      <w:r w:rsidRPr="00027828">
        <w:rPr>
          <w:rFonts w:cs="Calibri"/>
          <w:sz w:val="20"/>
          <w:szCs w:val="20"/>
        </w:rPr>
        <w:t xml:space="preserve">A1. </w:t>
      </w:r>
      <w:r w:rsidRPr="00027828">
        <w:rPr>
          <w:rFonts w:cs="Calibri"/>
          <w:b/>
          <w:sz w:val="20"/>
          <w:szCs w:val="20"/>
        </w:rPr>
        <w:t>Êtes-vous intéressé à participer ?</w:t>
      </w: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680"/>
        <w:gridCol w:w="2746"/>
      </w:tblGrid>
      <w:tr w:rsidR="00BF7934" w:rsidRPr="00CA0980" w14:paraId="4E9B6047" w14:textId="77777777" w:rsidTr="00917740">
        <w:trPr>
          <w:trHeight w:val="283"/>
        </w:trPr>
        <w:tc>
          <w:tcPr>
            <w:tcW w:w="5669" w:type="dxa"/>
            <w:vAlign w:val="center"/>
          </w:tcPr>
          <w:p w14:paraId="60029FB5" w14:textId="77777777" w:rsidR="00BF7934" w:rsidRPr="00027828" w:rsidRDefault="00BF7934" w:rsidP="00917740">
            <w:pPr>
              <w:spacing w:after="0"/>
              <w:rPr>
                <w:rFonts w:cs="Calibri"/>
                <w:sz w:val="20"/>
                <w:szCs w:val="20"/>
              </w:rPr>
            </w:pPr>
            <w:r w:rsidRPr="00027828">
              <w:rPr>
                <w:rFonts w:cs="Calibri"/>
                <w:sz w:val="20"/>
                <w:szCs w:val="20"/>
              </w:rPr>
              <w:t>Oui</w:t>
            </w:r>
          </w:p>
        </w:tc>
        <w:tc>
          <w:tcPr>
            <w:tcW w:w="680" w:type="dxa"/>
            <w:tcBorders>
              <w:bottom w:val="single" w:sz="4" w:space="0" w:color="A6A6A6"/>
              <w:right w:val="single" w:sz="24" w:space="0" w:color="000000"/>
            </w:tcBorders>
            <w:vAlign w:val="center"/>
          </w:tcPr>
          <w:p w14:paraId="5FB5D697" w14:textId="77777777" w:rsidR="00BF7934" w:rsidRPr="00027828" w:rsidRDefault="00BF7934" w:rsidP="00917740">
            <w:pPr>
              <w:spacing w:after="0"/>
              <w:rPr>
                <w:rFonts w:cs="Calibri"/>
                <w:sz w:val="20"/>
                <w:szCs w:val="20"/>
              </w:rPr>
            </w:pPr>
            <w:r w:rsidRPr="00027828">
              <w:rPr>
                <w:rFonts w:cs="Calibri"/>
                <w:sz w:val="20"/>
                <w:szCs w:val="20"/>
              </w:rPr>
              <w:t>1</w:t>
            </w:r>
          </w:p>
        </w:tc>
        <w:tc>
          <w:tcPr>
            <w:tcW w:w="2746" w:type="dxa"/>
            <w:tcBorders>
              <w:top w:val="nil"/>
              <w:left w:val="single" w:sz="24" w:space="0" w:color="000000"/>
              <w:bottom w:val="nil"/>
              <w:right w:val="nil"/>
            </w:tcBorders>
            <w:vAlign w:val="center"/>
          </w:tcPr>
          <w:p w14:paraId="5DF65803" w14:textId="77777777" w:rsidR="00BF7934" w:rsidRPr="00027828" w:rsidRDefault="00BF7934" w:rsidP="00917740">
            <w:pPr>
              <w:rPr>
                <w:rFonts w:cs="Calibri"/>
                <w:b/>
                <w:sz w:val="20"/>
                <w:szCs w:val="20"/>
              </w:rPr>
            </w:pPr>
            <w:r w:rsidRPr="00027828">
              <w:rPr>
                <w:rFonts w:cs="Calibri"/>
                <w:b/>
                <w:sz w:val="20"/>
                <w:szCs w:val="20"/>
              </w:rPr>
              <w:t>CONTINUER</w:t>
            </w:r>
          </w:p>
        </w:tc>
      </w:tr>
      <w:tr w:rsidR="00BF7934" w:rsidRPr="00CA0980" w14:paraId="1DE668C3" w14:textId="77777777" w:rsidTr="00917740">
        <w:trPr>
          <w:trHeight w:val="283"/>
        </w:trPr>
        <w:tc>
          <w:tcPr>
            <w:tcW w:w="5669" w:type="dxa"/>
            <w:vAlign w:val="center"/>
          </w:tcPr>
          <w:p w14:paraId="39C960EE" w14:textId="77777777" w:rsidR="00BF7934" w:rsidRPr="00027828" w:rsidRDefault="00BF7934" w:rsidP="00917740">
            <w:pPr>
              <w:spacing w:after="0"/>
              <w:rPr>
                <w:rFonts w:cs="Calibri"/>
                <w:sz w:val="20"/>
                <w:szCs w:val="20"/>
              </w:rPr>
            </w:pPr>
            <w:r w:rsidRPr="00027828">
              <w:rPr>
                <w:rFonts w:cs="Calibri"/>
                <w:sz w:val="20"/>
                <w:szCs w:val="20"/>
              </w:rPr>
              <w:lastRenderedPageBreak/>
              <w:t>Non</w:t>
            </w:r>
          </w:p>
        </w:tc>
        <w:tc>
          <w:tcPr>
            <w:tcW w:w="680" w:type="dxa"/>
            <w:tcBorders>
              <w:right w:val="single" w:sz="24" w:space="0" w:color="ED1C24"/>
            </w:tcBorders>
            <w:vAlign w:val="center"/>
          </w:tcPr>
          <w:p w14:paraId="7D985BD4" w14:textId="77777777" w:rsidR="00BF7934" w:rsidRPr="00027828" w:rsidRDefault="00BF7934" w:rsidP="00917740">
            <w:pPr>
              <w:spacing w:after="0"/>
              <w:rPr>
                <w:rFonts w:cs="Calibri"/>
                <w:sz w:val="20"/>
                <w:szCs w:val="20"/>
              </w:rPr>
            </w:pPr>
            <w:r w:rsidRPr="00027828">
              <w:rPr>
                <w:rFonts w:cs="Calibri"/>
                <w:sz w:val="20"/>
                <w:szCs w:val="20"/>
              </w:rPr>
              <w:t>2</w:t>
            </w:r>
          </w:p>
        </w:tc>
        <w:tc>
          <w:tcPr>
            <w:tcW w:w="2746" w:type="dxa"/>
            <w:tcBorders>
              <w:top w:val="nil"/>
              <w:left w:val="single" w:sz="24" w:space="0" w:color="ED1C24"/>
              <w:bottom w:val="nil"/>
              <w:right w:val="nil"/>
            </w:tcBorders>
            <w:vAlign w:val="center"/>
          </w:tcPr>
          <w:p w14:paraId="5907DE42" w14:textId="77777777" w:rsidR="00BF7934" w:rsidRPr="00027828" w:rsidRDefault="00BF7934" w:rsidP="00917740">
            <w:pPr>
              <w:rPr>
                <w:rFonts w:cs="Calibri"/>
                <w:b/>
                <w:color w:val="ED1C24"/>
                <w:sz w:val="20"/>
                <w:szCs w:val="20"/>
              </w:rPr>
            </w:pPr>
            <w:r w:rsidRPr="00027828">
              <w:rPr>
                <w:rFonts w:cs="Calibri"/>
                <w:b/>
                <w:color w:val="ED1C24"/>
                <w:sz w:val="20"/>
                <w:szCs w:val="20"/>
              </w:rPr>
              <w:t>REMERCIER ET TERMINER</w:t>
            </w:r>
          </w:p>
        </w:tc>
      </w:tr>
    </w:tbl>
    <w:p w14:paraId="2B4DD210" w14:textId="61A1AB75" w:rsidR="00BF7934" w:rsidRPr="007621FA" w:rsidRDefault="00BF7934" w:rsidP="00BF7934">
      <w:pPr>
        <w:rPr>
          <w:rFonts w:cs="Calibri"/>
          <w:sz w:val="20"/>
          <w:szCs w:val="20"/>
        </w:rPr>
      </w:pPr>
      <w:r w:rsidRPr="00027828">
        <w:rPr>
          <w:rFonts w:cs="Calibri"/>
          <w:sz w:val="20"/>
          <w:szCs w:val="20"/>
        </w:rPr>
        <w:t>Je voudrais maintenant vous poser quelques questions pour voir si vous remplissez nos critères d'</w:t>
      </w:r>
      <w:r w:rsidRPr="007621FA">
        <w:rPr>
          <w:rFonts w:cs="Calibri"/>
          <w:sz w:val="20"/>
          <w:szCs w:val="20"/>
        </w:rPr>
        <w:t>éligibilité pour participer.</w:t>
      </w:r>
    </w:p>
    <w:p w14:paraId="638085C1" w14:textId="77777777" w:rsidR="00BF7934" w:rsidRPr="007621FA" w:rsidRDefault="00BF7934" w:rsidP="00BF7934">
      <w:pPr>
        <w:spacing w:after="0"/>
        <w:rPr>
          <w:rFonts w:cs="Calibri"/>
          <w:sz w:val="20"/>
          <w:szCs w:val="20"/>
        </w:rPr>
      </w:pPr>
    </w:p>
    <w:p w14:paraId="54982410" w14:textId="3B8F6769" w:rsidR="00BF7934" w:rsidRPr="00027828" w:rsidRDefault="00BF7934" w:rsidP="00BF7934">
      <w:pPr>
        <w:rPr>
          <w:rFonts w:cs="Calibri"/>
          <w:smallCaps/>
          <w:color w:val="000000"/>
          <w:sz w:val="20"/>
          <w:szCs w:val="20"/>
        </w:rPr>
      </w:pPr>
      <w:r w:rsidRPr="007621FA">
        <w:rPr>
          <w:rFonts w:cs="Calibri"/>
          <w:sz w:val="20"/>
          <w:szCs w:val="20"/>
        </w:rPr>
        <w:t xml:space="preserve">A2. Les discussions de groupe que nous organisons vont se dérouler sur </w:t>
      </w:r>
      <w:r w:rsidRPr="00027828">
        <w:rPr>
          <w:rFonts w:cs="Calibri"/>
          <w:sz w:val="20"/>
          <w:szCs w:val="20"/>
        </w:rPr>
        <w:t xml:space="preserve">Internet. Il s'agira de "groupes de discussion en ligne". Les participants devront disposer d'un </w:t>
      </w:r>
      <w:r w:rsidRPr="00027828">
        <w:rPr>
          <w:rFonts w:cs="Calibri"/>
          <w:b/>
          <w:bCs/>
          <w:sz w:val="20"/>
          <w:szCs w:val="20"/>
        </w:rPr>
        <w:t>ordinateur</w:t>
      </w:r>
      <w:r w:rsidRPr="00027828">
        <w:rPr>
          <w:rFonts w:cs="Calibri"/>
          <w:sz w:val="20"/>
          <w:szCs w:val="20"/>
        </w:rPr>
        <w:t xml:space="preserve">, d'une </w:t>
      </w:r>
      <w:r w:rsidRPr="00027828">
        <w:rPr>
          <w:rFonts w:cs="Calibri"/>
          <w:b/>
          <w:bCs/>
          <w:sz w:val="20"/>
          <w:szCs w:val="20"/>
        </w:rPr>
        <w:t>connexion Internet à haute vitesse</w:t>
      </w:r>
      <w:r w:rsidRPr="00027828">
        <w:rPr>
          <w:rFonts w:cs="Calibri"/>
          <w:sz w:val="20"/>
          <w:szCs w:val="20"/>
        </w:rPr>
        <w:t xml:space="preserve"> et d'une </w:t>
      </w:r>
      <w:proofErr w:type="spellStart"/>
      <w:r w:rsidRPr="00027828">
        <w:rPr>
          <w:rFonts w:cs="Calibri"/>
          <w:b/>
          <w:bCs/>
          <w:sz w:val="20"/>
          <w:szCs w:val="20"/>
        </w:rPr>
        <w:t>WebCam</w:t>
      </w:r>
      <w:proofErr w:type="spellEnd"/>
      <w:r w:rsidRPr="00027828">
        <w:rPr>
          <w:rFonts w:cs="Calibri"/>
          <w:sz w:val="20"/>
          <w:szCs w:val="20"/>
        </w:rPr>
        <w:t xml:space="preserve"> pour pouvoir participer au groupe. Seriez-vous en mesure de participer dans ces conditions ??</w:t>
      </w:r>
    </w:p>
    <w:tbl>
      <w:tblPr>
        <w:tblW w:w="90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5669"/>
        <w:gridCol w:w="680"/>
        <w:gridCol w:w="2746"/>
      </w:tblGrid>
      <w:tr w:rsidR="00BF7934" w:rsidRPr="00CA0980" w14:paraId="222E717A" w14:textId="77777777" w:rsidTr="00917740">
        <w:trPr>
          <w:trHeight w:val="283"/>
        </w:trPr>
        <w:tc>
          <w:tcPr>
            <w:tcW w:w="5669" w:type="dxa"/>
            <w:vAlign w:val="center"/>
          </w:tcPr>
          <w:p w14:paraId="6BAC69AE" w14:textId="77777777" w:rsidR="00BF7934" w:rsidRPr="00027828" w:rsidRDefault="00BF7934" w:rsidP="00917740">
            <w:pPr>
              <w:spacing w:after="0"/>
              <w:rPr>
                <w:rFonts w:cs="Calibri"/>
                <w:sz w:val="20"/>
                <w:szCs w:val="20"/>
              </w:rPr>
            </w:pPr>
            <w:r w:rsidRPr="00027828">
              <w:rPr>
                <w:rFonts w:cs="Calibri"/>
                <w:sz w:val="20"/>
                <w:szCs w:val="20"/>
              </w:rPr>
              <w:t>Oui</w:t>
            </w:r>
          </w:p>
        </w:tc>
        <w:tc>
          <w:tcPr>
            <w:tcW w:w="680" w:type="dxa"/>
            <w:tcBorders>
              <w:bottom w:val="single" w:sz="4" w:space="0" w:color="A6A6A6"/>
              <w:right w:val="single" w:sz="24" w:space="0" w:color="000000"/>
            </w:tcBorders>
            <w:vAlign w:val="center"/>
          </w:tcPr>
          <w:p w14:paraId="505F1951" w14:textId="77777777" w:rsidR="00BF7934" w:rsidRPr="00027828" w:rsidRDefault="00BF7934" w:rsidP="00917740">
            <w:pPr>
              <w:spacing w:after="0"/>
              <w:rPr>
                <w:rFonts w:cs="Calibri"/>
                <w:sz w:val="20"/>
                <w:szCs w:val="20"/>
              </w:rPr>
            </w:pPr>
            <w:r w:rsidRPr="00027828">
              <w:rPr>
                <w:rFonts w:cs="Calibri"/>
                <w:sz w:val="20"/>
                <w:szCs w:val="20"/>
              </w:rPr>
              <w:t>1</w:t>
            </w:r>
          </w:p>
        </w:tc>
        <w:tc>
          <w:tcPr>
            <w:tcW w:w="2746" w:type="dxa"/>
            <w:tcBorders>
              <w:top w:val="nil"/>
              <w:left w:val="single" w:sz="24" w:space="0" w:color="000000"/>
              <w:bottom w:val="nil"/>
              <w:right w:val="nil"/>
            </w:tcBorders>
            <w:vAlign w:val="center"/>
          </w:tcPr>
          <w:p w14:paraId="6B5B21D9" w14:textId="77777777" w:rsidR="00BF7934" w:rsidRPr="00027828" w:rsidRDefault="00BF7934" w:rsidP="00917740">
            <w:pPr>
              <w:rPr>
                <w:rFonts w:cs="Calibri"/>
                <w:b/>
                <w:sz w:val="20"/>
                <w:szCs w:val="20"/>
              </w:rPr>
            </w:pPr>
            <w:r w:rsidRPr="00027828">
              <w:rPr>
                <w:rFonts w:cs="Calibri"/>
                <w:b/>
                <w:sz w:val="20"/>
                <w:szCs w:val="20"/>
              </w:rPr>
              <w:t>CONTINUER</w:t>
            </w:r>
          </w:p>
        </w:tc>
      </w:tr>
      <w:tr w:rsidR="00BF7934" w:rsidRPr="00CA0980" w14:paraId="29FCCAE8" w14:textId="77777777" w:rsidTr="00917740">
        <w:trPr>
          <w:trHeight w:val="283"/>
        </w:trPr>
        <w:tc>
          <w:tcPr>
            <w:tcW w:w="5669" w:type="dxa"/>
            <w:vAlign w:val="center"/>
          </w:tcPr>
          <w:p w14:paraId="6AC421AC" w14:textId="77777777" w:rsidR="00BF7934" w:rsidRPr="00027828" w:rsidRDefault="00BF7934" w:rsidP="00917740">
            <w:pPr>
              <w:spacing w:after="0"/>
              <w:rPr>
                <w:rFonts w:cs="Calibri"/>
                <w:sz w:val="20"/>
                <w:szCs w:val="20"/>
              </w:rPr>
            </w:pPr>
            <w:r w:rsidRPr="00027828">
              <w:rPr>
                <w:rFonts w:cs="Calibri"/>
                <w:sz w:val="20"/>
                <w:szCs w:val="20"/>
              </w:rPr>
              <w:t>Non</w:t>
            </w:r>
          </w:p>
        </w:tc>
        <w:tc>
          <w:tcPr>
            <w:tcW w:w="680" w:type="dxa"/>
            <w:tcBorders>
              <w:right w:val="single" w:sz="24" w:space="0" w:color="ED1C24"/>
            </w:tcBorders>
            <w:vAlign w:val="center"/>
          </w:tcPr>
          <w:p w14:paraId="014CA0D9" w14:textId="77777777" w:rsidR="00BF7934" w:rsidRPr="00027828" w:rsidRDefault="00BF7934" w:rsidP="00917740">
            <w:pPr>
              <w:spacing w:after="0"/>
              <w:rPr>
                <w:rFonts w:cs="Calibri"/>
                <w:sz w:val="20"/>
                <w:szCs w:val="20"/>
              </w:rPr>
            </w:pPr>
            <w:r w:rsidRPr="00027828">
              <w:rPr>
                <w:rFonts w:cs="Calibri"/>
                <w:sz w:val="20"/>
                <w:szCs w:val="20"/>
              </w:rPr>
              <w:t>2</w:t>
            </w:r>
          </w:p>
        </w:tc>
        <w:tc>
          <w:tcPr>
            <w:tcW w:w="2746" w:type="dxa"/>
            <w:tcBorders>
              <w:top w:val="nil"/>
              <w:left w:val="single" w:sz="24" w:space="0" w:color="ED1C24"/>
              <w:bottom w:val="nil"/>
              <w:right w:val="nil"/>
            </w:tcBorders>
            <w:vAlign w:val="center"/>
          </w:tcPr>
          <w:p w14:paraId="73C364BE" w14:textId="77777777" w:rsidR="00BF7934" w:rsidRPr="00027828" w:rsidRDefault="00BF7934" w:rsidP="00917740">
            <w:pPr>
              <w:rPr>
                <w:rFonts w:cs="Calibri"/>
                <w:b/>
                <w:color w:val="ED1C24"/>
                <w:sz w:val="20"/>
                <w:szCs w:val="20"/>
              </w:rPr>
            </w:pPr>
            <w:r w:rsidRPr="00027828">
              <w:rPr>
                <w:rFonts w:cs="Calibri"/>
                <w:b/>
                <w:color w:val="ED1C24"/>
                <w:sz w:val="20"/>
                <w:szCs w:val="20"/>
              </w:rPr>
              <w:t>REMERCIER ET TERMINER</w:t>
            </w:r>
          </w:p>
        </w:tc>
      </w:tr>
    </w:tbl>
    <w:p w14:paraId="6200EB4A" w14:textId="77777777" w:rsidR="00BF7934" w:rsidRPr="00027828" w:rsidRDefault="00BF7934" w:rsidP="00BF7934">
      <w:pPr>
        <w:spacing w:after="0"/>
        <w:rPr>
          <w:rFonts w:cs="Calibri"/>
          <w:b/>
          <w:sz w:val="20"/>
          <w:szCs w:val="20"/>
        </w:rPr>
      </w:pPr>
    </w:p>
    <w:p w14:paraId="584F5AE3" w14:textId="77777777" w:rsidR="00BF7934" w:rsidRPr="00027828" w:rsidRDefault="00BF7934" w:rsidP="00BF7934">
      <w:pPr>
        <w:spacing w:after="0"/>
        <w:rPr>
          <w:rFonts w:cs="Calibri"/>
          <w:b/>
          <w:sz w:val="20"/>
          <w:szCs w:val="20"/>
        </w:rPr>
      </w:pPr>
    </w:p>
    <w:p w14:paraId="775E8A9B" w14:textId="77777777" w:rsidR="00BF7934" w:rsidRPr="00027828" w:rsidRDefault="00BF7934" w:rsidP="00BF7934">
      <w:pPr>
        <w:shd w:val="clear" w:color="auto" w:fill="000000"/>
        <w:spacing w:after="0"/>
        <w:rPr>
          <w:rFonts w:cs="Calibri"/>
          <w:b/>
          <w:sz w:val="20"/>
          <w:szCs w:val="20"/>
        </w:rPr>
      </w:pPr>
      <w:r w:rsidRPr="00027828">
        <w:rPr>
          <w:rFonts w:cs="Calibri"/>
          <w:b/>
          <w:sz w:val="20"/>
          <w:szCs w:val="20"/>
        </w:rPr>
        <w:t xml:space="preserve">PROFIL </w:t>
      </w:r>
    </w:p>
    <w:p w14:paraId="00F85BD7" w14:textId="77777777" w:rsidR="00BF7934" w:rsidRPr="00027828" w:rsidRDefault="00BF7934" w:rsidP="00BF7934">
      <w:pPr>
        <w:spacing w:after="0" w:line="240" w:lineRule="auto"/>
        <w:jc w:val="both"/>
        <w:rPr>
          <w:rFonts w:cs="Calibri"/>
          <w:b/>
          <w:sz w:val="20"/>
          <w:szCs w:val="20"/>
        </w:rPr>
      </w:pPr>
    </w:p>
    <w:p w14:paraId="52E80093" w14:textId="77777777" w:rsidR="00BF7934" w:rsidRPr="00027828" w:rsidRDefault="00BF7934" w:rsidP="00BF7934">
      <w:pPr>
        <w:spacing w:after="0" w:line="240" w:lineRule="auto"/>
        <w:jc w:val="both"/>
        <w:rPr>
          <w:rFonts w:cs="Calibri"/>
          <w:b/>
          <w:sz w:val="20"/>
          <w:szCs w:val="20"/>
        </w:rPr>
      </w:pPr>
    </w:p>
    <w:p w14:paraId="296AED75" w14:textId="77777777" w:rsidR="00BF7934" w:rsidRPr="00027828" w:rsidRDefault="00BF7934" w:rsidP="00BF7934">
      <w:pPr>
        <w:rPr>
          <w:rFonts w:cs="Calibri"/>
          <w:b/>
          <w:sz w:val="20"/>
          <w:szCs w:val="20"/>
        </w:rPr>
      </w:pPr>
      <w:r w:rsidRPr="00027828">
        <w:rPr>
          <w:rFonts w:cs="Calibri"/>
          <w:b/>
          <w:sz w:val="20"/>
          <w:szCs w:val="20"/>
        </w:rPr>
        <w:t xml:space="preserve">INTRO1. Questions socio-démographiques </w:t>
      </w:r>
    </w:p>
    <w:p w14:paraId="06246F95" w14:textId="077F02B6" w:rsidR="00BF7934" w:rsidRPr="00027828" w:rsidRDefault="00BF7934" w:rsidP="00BF7934">
      <w:pPr>
        <w:rPr>
          <w:rFonts w:cs="Calibri"/>
          <w:b/>
          <w:sz w:val="20"/>
          <w:szCs w:val="20"/>
        </w:rPr>
      </w:pPr>
      <w:r w:rsidRPr="00027828">
        <w:rPr>
          <w:rFonts w:cs="Calibri"/>
          <w:sz w:val="20"/>
          <w:szCs w:val="20"/>
        </w:rPr>
        <w:t>1.</w:t>
      </w:r>
      <w:r w:rsidRPr="00027828">
        <w:rPr>
          <w:rFonts w:cs="Calibri"/>
          <w:sz w:val="20"/>
          <w:szCs w:val="20"/>
        </w:rPr>
        <w:tab/>
        <w:t>Est-ce que vous ou quelqu'un de votre famille immédiate travaillez ou avez déjà travaillé dans ... ?</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BF7934" w:rsidRPr="00CA0980" w14:paraId="38FB347C" w14:textId="77777777" w:rsidTr="00917740">
        <w:tc>
          <w:tcPr>
            <w:tcW w:w="5637" w:type="dxa"/>
          </w:tcPr>
          <w:p w14:paraId="3ED964F2" w14:textId="45BCA720" w:rsidR="00BF7934" w:rsidRPr="00027828" w:rsidRDefault="00BF7934" w:rsidP="00917740">
            <w:pPr>
              <w:spacing w:after="0" w:line="240" w:lineRule="auto"/>
              <w:jc w:val="both"/>
              <w:rPr>
                <w:rFonts w:cs="Calibri"/>
                <w:sz w:val="20"/>
                <w:szCs w:val="20"/>
              </w:rPr>
            </w:pPr>
            <w:r w:rsidRPr="00CA0980">
              <w:rPr>
                <w:rFonts w:cs="Calibri"/>
              </w:rPr>
              <w:t>Recherche en marketing</w:t>
            </w:r>
          </w:p>
        </w:tc>
        <w:tc>
          <w:tcPr>
            <w:tcW w:w="3143" w:type="dxa"/>
          </w:tcPr>
          <w:p w14:paraId="35026C22"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xml:space="preserve">1 </w:t>
            </w:r>
            <w:r w:rsidRPr="00027828">
              <w:rPr>
                <w:rFonts w:cs="Calibri"/>
                <w:b/>
                <w:color w:val="ED1C24"/>
                <w:sz w:val="20"/>
                <w:szCs w:val="20"/>
              </w:rPr>
              <w:t>REMERCIER ET TERMINER</w:t>
            </w:r>
          </w:p>
        </w:tc>
      </w:tr>
      <w:tr w:rsidR="00BF7934" w:rsidRPr="00CA0980" w14:paraId="2298BB97" w14:textId="77777777" w:rsidTr="00917740">
        <w:tc>
          <w:tcPr>
            <w:tcW w:w="5637" w:type="dxa"/>
          </w:tcPr>
          <w:p w14:paraId="1819549D" w14:textId="551E41CA" w:rsidR="00BF7934" w:rsidRPr="00027828" w:rsidRDefault="00BF7934" w:rsidP="00917740">
            <w:pPr>
              <w:spacing w:after="0" w:line="240" w:lineRule="auto"/>
              <w:jc w:val="both"/>
              <w:rPr>
                <w:rFonts w:cs="Calibri"/>
                <w:sz w:val="20"/>
                <w:szCs w:val="20"/>
              </w:rPr>
            </w:pPr>
            <w:r w:rsidRPr="00CA0980">
              <w:rPr>
                <w:rFonts w:cs="Calibri"/>
              </w:rPr>
              <w:t>Marketing et publicité</w:t>
            </w:r>
          </w:p>
        </w:tc>
        <w:tc>
          <w:tcPr>
            <w:tcW w:w="3143" w:type="dxa"/>
          </w:tcPr>
          <w:p w14:paraId="1ECFBD2A"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xml:space="preserve">2 </w:t>
            </w:r>
            <w:r w:rsidRPr="00027828">
              <w:rPr>
                <w:rFonts w:cs="Calibri"/>
                <w:b/>
                <w:color w:val="ED1C24"/>
                <w:sz w:val="20"/>
                <w:szCs w:val="20"/>
              </w:rPr>
              <w:t>REMERCIER ET TERMINER</w:t>
            </w:r>
          </w:p>
        </w:tc>
      </w:tr>
      <w:tr w:rsidR="00BF7934" w:rsidRPr="00CA0980" w14:paraId="40266801" w14:textId="77777777" w:rsidTr="00917740">
        <w:tc>
          <w:tcPr>
            <w:tcW w:w="5637" w:type="dxa"/>
          </w:tcPr>
          <w:p w14:paraId="586166B2" w14:textId="5B496FDF" w:rsidR="00BF7934" w:rsidRPr="00027828" w:rsidRDefault="00BF7934" w:rsidP="00917740">
            <w:pPr>
              <w:spacing w:after="0" w:line="240" w:lineRule="auto"/>
              <w:jc w:val="both"/>
              <w:rPr>
                <w:rFonts w:cs="Calibri"/>
                <w:sz w:val="20"/>
                <w:szCs w:val="20"/>
              </w:rPr>
            </w:pPr>
            <w:r w:rsidRPr="00CA0980">
              <w:rPr>
                <w:rFonts w:cs="Calibri"/>
              </w:rPr>
              <w:t>Relations publiques, communications</w:t>
            </w:r>
          </w:p>
        </w:tc>
        <w:tc>
          <w:tcPr>
            <w:tcW w:w="3143" w:type="dxa"/>
          </w:tcPr>
          <w:p w14:paraId="2BADA883"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xml:space="preserve">3 </w:t>
            </w:r>
            <w:r w:rsidRPr="00027828">
              <w:rPr>
                <w:rFonts w:cs="Calibri"/>
                <w:b/>
                <w:color w:val="ED1C24"/>
                <w:sz w:val="20"/>
                <w:szCs w:val="20"/>
              </w:rPr>
              <w:t>REMERCIER ET TERMINER</w:t>
            </w:r>
          </w:p>
        </w:tc>
      </w:tr>
      <w:tr w:rsidR="00BF7934" w:rsidRPr="00CA0980" w14:paraId="722B1289" w14:textId="77777777" w:rsidTr="00917740">
        <w:tc>
          <w:tcPr>
            <w:tcW w:w="5637" w:type="dxa"/>
          </w:tcPr>
          <w:p w14:paraId="1C70D3F8" w14:textId="580DC8F7" w:rsidR="00BF7934" w:rsidRPr="00027828" w:rsidRDefault="00BF7934" w:rsidP="00917740">
            <w:pPr>
              <w:spacing w:after="0" w:line="240" w:lineRule="auto"/>
              <w:jc w:val="both"/>
              <w:rPr>
                <w:rFonts w:cs="Calibri"/>
                <w:sz w:val="20"/>
                <w:szCs w:val="20"/>
              </w:rPr>
            </w:pPr>
            <w:r w:rsidRPr="00CA0980">
              <w:rPr>
                <w:rFonts w:cs="Calibri"/>
              </w:rPr>
              <w:t>Médias (journaux, télévision, radio, etc.)</w:t>
            </w:r>
          </w:p>
        </w:tc>
        <w:tc>
          <w:tcPr>
            <w:tcW w:w="3143" w:type="dxa"/>
          </w:tcPr>
          <w:p w14:paraId="2F809042"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xml:space="preserve">4 </w:t>
            </w:r>
            <w:r w:rsidRPr="00027828">
              <w:rPr>
                <w:rFonts w:cs="Calibri"/>
                <w:b/>
                <w:color w:val="ED1C24"/>
                <w:sz w:val="20"/>
                <w:szCs w:val="20"/>
              </w:rPr>
              <w:t>REMERCIER ET TERMINER</w:t>
            </w:r>
          </w:p>
        </w:tc>
      </w:tr>
      <w:tr w:rsidR="00BF7934" w:rsidRPr="00CA0980" w14:paraId="32DD6567" w14:textId="77777777" w:rsidTr="00917740">
        <w:tc>
          <w:tcPr>
            <w:tcW w:w="5637" w:type="dxa"/>
          </w:tcPr>
          <w:p w14:paraId="7972F472" w14:textId="64F92A98" w:rsidR="00BF7934" w:rsidRPr="00CA0980" w:rsidRDefault="00BF7934" w:rsidP="00917740">
            <w:pPr>
              <w:spacing w:after="0" w:line="240" w:lineRule="auto"/>
              <w:jc w:val="both"/>
              <w:rPr>
                <w:rFonts w:cs="Calibri"/>
              </w:rPr>
            </w:pPr>
            <w:r w:rsidRPr="00CA0980">
              <w:rPr>
                <w:rFonts w:cs="Calibri"/>
              </w:rPr>
              <w:t>Fonction publique fédérale ou provinciale</w:t>
            </w:r>
          </w:p>
        </w:tc>
        <w:tc>
          <w:tcPr>
            <w:tcW w:w="3143" w:type="dxa"/>
          </w:tcPr>
          <w:p w14:paraId="4A18C228"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xml:space="preserve">6 </w:t>
            </w:r>
            <w:r w:rsidRPr="00027828">
              <w:rPr>
                <w:rFonts w:cs="Calibri"/>
                <w:b/>
                <w:color w:val="ED1C24"/>
                <w:sz w:val="20"/>
                <w:szCs w:val="20"/>
              </w:rPr>
              <w:t>REMERCIER ET TERMINER</w:t>
            </w:r>
          </w:p>
        </w:tc>
      </w:tr>
      <w:tr w:rsidR="00BF7934" w:rsidRPr="00CA0980" w14:paraId="5ADEA308" w14:textId="77777777" w:rsidTr="00917740">
        <w:trPr>
          <w:trHeight w:val="70"/>
        </w:trPr>
        <w:tc>
          <w:tcPr>
            <w:tcW w:w="5637" w:type="dxa"/>
          </w:tcPr>
          <w:p w14:paraId="7287F755" w14:textId="77777777" w:rsidR="00BF7934" w:rsidRPr="00027828" w:rsidRDefault="00BF7934" w:rsidP="00917740">
            <w:pPr>
              <w:spacing w:after="0" w:line="240" w:lineRule="auto"/>
              <w:jc w:val="both"/>
              <w:rPr>
                <w:rFonts w:cs="Calibri"/>
                <w:sz w:val="20"/>
                <w:szCs w:val="20"/>
              </w:rPr>
            </w:pPr>
            <w:r w:rsidRPr="00CA0980">
              <w:rPr>
                <w:rFonts w:cs="Calibri"/>
              </w:rPr>
              <w:t>Aucune de ces réponses</w:t>
            </w:r>
          </w:p>
        </w:tc>
        <w:tc>
          <w:tcPr>
            <w:tcW w:w="3143" w:type="dxa"/>
          </w:tcPr>
          <w:p w14:paraId="65286CB1" w14:textId="77777777" w:rsidR="00BF7934" w:rsidRPr="00027828" w:rsidRDefault="00BF7934" w:rsidP="00917740">
            <w:pPr>
              <w:spacing w:after="0" w:line="240" w:lineRule="auto"/>
              <w:jc w:val="both"/>
              <w:rPr>
                <w:rFonts w:cs="Calibri"/>
                <w:sz w:val="20"/>
                <w:szCs w:val="20"/>
              </w:rPr>
            </w:pPr>
            <w:r w:rsidRPr="00027828">
              <w:rPr>
                <w:rFonts w:cs="Calibri"/>
                <w:sz w:val="20"/>
                <w:szCs w:val="20"/>
              </w:rPr>
              <w:t>9</w:t>
            </w:r>
          </w:p>
        </w:tc>
      </w:tr>
    </w:tbl>
    <w:p w14:paraId="2A2156DB" w14:textId="77777777" w:rsidR="00BF7934" w:rsidRPr="00027828" w:rsidRDefault="00BF7934" w:rsidP="00BF7934">
      <w:pPr>
        <w:spacing w:after="0" w:line="240" w:lineRule="auto"/>
        <w:rPr>
          <w:rFonts w:cs="Calibri"/>
          <w:color w:val="00B050"/>
          <w:sz w:val="20"/>
          <w:szCs w:val="20"/>
        </w:rPr>
      </w:pPr>
    </w:p>
    <w:p w14:paraId="5C0DC714" w14:textId="77777777" w:rsidR="00BF7934" w:rsidRPr="00027828" w:rsidRDefault="00BF7934" w:rsidP="00BF7934">
      <w:pPr>
        <w:spacing w:after="0" w:line="240" w:lineRule="auto"/>
        <w:jc w:val="both"/>
        <w:rPr>
          <w:rFonts w:cs="Calibri"/>
          <w:b/>
          <w:color w:val="00B050"/>
          <w:sz w:val="20"/>
          <w:szCs w:val="20"/>
        </w:rPr>
      </w:pPr>
    </w:p>
    <w:p w14:paraId="179B3AF6" w14:textId="77777777" w:rsidR="00BF7934" w:rsidRPr="00027828" w:rsidRDefault="00BF7934" w:rsidP="00BF7934">
      <w:pPr>
        <w:spacing w:after="0" w:line="240" w:lineRule="auto"/>
        <w:jc w:val="both"/>
        <w:rPr>
          <w:rFonts w:cs="Calibri"/>
          <w:b/>
          <w:sz w:val="20"/>
          <w:szCs w:val="20"/>
        </w:rPr>
      </w:pPr>
      <w:r w:rsidRPr="00027828">
        <w:rPr>
          <w:rFonts w:cs="Calibri"/>
          <w:b/>
          <w:sz w:val="20"/>
          <w:szCs w:val="20"/>
        </w:rPr>
        <w:t>Sexe</w:t>
      </w:r>
    </w:p>
    <w:p w14:paraId="3931AA09" w14:textId="77777777" w:rsidR="00BF7934" w:rsidRPr="00027828" w:rsidRDefault="00BF7934" w:rsidP="00BF7934">
      <w:pPr>
        <w:spacing w:after="0" w:line="240" w:lineRule="auto"/>
        <w:rPr>
          <w:rFonts w:cs="Calibri"/>
          <w:sz w:val="20"/>
          <w:szCs w:val="20"/>
        </w:rPr>
      </w:pPr>
      <w:r w:rsidRPr="00027828">
        <w:rPr>
          <w:rFonts w:cs="Calibri"/>
          <w:sz w:val="20"/>
          <w:szCs w:val="20"/>
        </w:rPr>
        <w:t>2. Êtes-vous…?</w:t>
      </w:r>
    </w:p>
    <w:p w14:paraId="4154FDBA" w14:textId="77777777" w:rsidR="00BF7934" w:rsidRPr="00027828" w:rsidRDefault="00BF7934" w:rsidP="00BF7934">
      <w:pPr>
        <w:spacing w:after="0" w:line="240" w:lineRule="auto"/>
        <w:rPr>
          <w:rFonts w:cs="Calibri"/>
          <w:b/>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BF7934" w:rsidRPr="00CA0980" w14:paraId="4DAFEC77" w14:textId="77777777" w:rsidTr="00917740">
        <w:tc>
          <w:tcPr>
            <w:tcW w:w="5637" w:type="dxa"/>
          </w:tcPr>
          <w:p w14:paraId="749695F8"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un homme</w:t>
            </w:r>
          </w:p>
        </w:tc>
        <w:tc>
          <w:tcPr>
            <w:tcW w:w="3143" w:type="dxa"/>
          </w:tcPr>
          <w:p w14:paraId="50043D49" w14:textId="77777777" w:rsidR="00BF7934" w:rsidRPr="00027828" w:rsidRDefault="00BF7934" w:rsidP="00917740">
            <w:pPr>
              <w:spacing w:after="0" w:line="240" w:lineRule="auto"/>
              <w:jc w:val="both"/>
              <w:rPr>
                <w:rFonts w:cs="Calibri"/>
                <w:sz w:val="20"/>
                <w:szCs w:val="20"/>
              </w:rPr>
            </w:pPr>
            <w:r w:rsidRPr="00027828">
              <w:rPr>
                <w:rFonts w:cs="Calibri"/>
                <w:sz w:val="20"/>
                <w:szCs w:val="20"/>
              </w:rPr>
              <w:t>1</w:t>
            </w:r>
          </w:p>
        </w:tc>
      </w:tr>
      <w:tr w:rsidR="00BF7934" w:rsidRPr="00CA0980" w14:paraId="062409D2" w14:textId="77777777" w:rsidTr="00917740">
        <w:tc>
          <w:tcPr>
            <w:tcW w:w="5637" w:type="dxa"/>
          </w:tcPr>
          <w:p w14:paraId="710F6DFD"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une femme</w:t>
            </w:r>
          </w:p>
        </w:tc>
        <w:tc>
          <w:tcPr>
            <w:tcW w:w="3143" w:type="dxa"/>
          </w:tcPr>
          <w:p w14:paraId="77FB7E2A" w14:textId="77777777" w:rsidR="00BF7934" w:rsidRPr="00027828" w:rsidRDefault="00BF7934" w:rsidP="00917740">
            <w:pPr>
              <w:spacing w:after="0" w:line="240" w:lineRule="auto"/>
              <w:jc w:val="both"/>
              <w:rPr>
                <w:rFonts w:cs="Calibri"/>
                <w:sz w:val="20"/>
                <w:szCs w:val="20"/>
              </w:rPr>
            </w:pPr>
            <w:r w:rsidRPr="00027828">
              <w:rPr>
                <w:rFonts w:cs="Calibri"/>
                <w:sz w:val="20"/>
                <w:szCs w:val="20"/>
              </w:rPr>
              <w:t>2</w:t>
            </w:r>
          </w:p>
        </w:tc>
      </w:tr>
      <w:tr w:rsidR="00BF7934" w:rsidRPr="00CA0980" w14:paraId="2CA6381D" w14:textId="77777777" w:rsidTr="00917740">
        <w:tc>
          <w:tcPr>
            <w:tcW w:w="5637" w:type="dxa"/>
          </w:tcPr>
          <w:p w14:paraId="2F997ACE"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non-binaire</w:t>
            </w:r>
          </w:p>
        </w:tc>
        <w:tc>
          <w:tcPr>
            <w:tcW w:w="3143" w:type="dxa"/>
          </w:tcPr>
          <w:p w14:paraId="2E090F8C" w14:textId="77777777" w:rsidR="00BF7934" w:rsidRPr="00027828" w:rsidRDefault="00BF7934" w:rsidP="00917740">
            <w:pPr>
              <w:spacing w:after="0" w:line="240" w:lineRule="auto"/>
              <w:jc w:val="both"/>
              <w:rPr>
                <w:rFonts w:cs="Calibri"/>
                <w:sz w:val="20"/>
                <w:szCs w:val="20"/>
              </w:rPr>
            </w:pPr>
            <w:r w:rsidRPr="00027828">
              <w:rPr>
                <w:rFonts w:cs="Calibri"/>
                <w:sz w:val="20"/>
                <w:szCs w:val="20"/>
              </w:rPr>
              <w:t>3</w:t>
            </w:r>
          </w:p>
        </w:tc>
      </w:tr>
      <w:tr w:rsidR="00BF7934" w:rsidRPr="00CA0980" w14:paraId="6BF84FFE" w14:textId="77777777" w:rsidTr="00917740">
        <w:tc>
          <w:tcPr>
            <w:tcW w:w="5637" w:type="dxa"/>
          </w:tcPr>
          <w:p w14:paraId="7FC38A98"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transgenre</w:t>
            </w:r>
          </w:p>
        </w:tc>
        <w:tc>
          <w:tcPr>
            <w:tcW w:w="3143" w:type="dxa"/>
          </w:tcPr>
          <w:p w14:paraId="0BA8F62A" w14:textId="77777777" w:rsidR="00BF7934" w:rsidRPr="00027828" w:rsidRDefault="00BF7934" w:rsidP="00917740">
            <w:pPr>
              <w:spacing w:after="0" w:line="240" w:lineRule="auto"/>
              <w:jc w:val="both"/>
              <w:rPr>
                <w:rFonts w:cs="Calibri"/>
                <w:sz w:val="20"/>
                <w:szCs w:val="20"/>
              </w:rPr>
            </w:pPr>
            <w:r w:rsidRPr="00027828">
              <w:rPr>
                <w:rFonts w:cs="Calibri"/>
                <w:sz w:val="20"/>
                <w:szCs w:val="20"/>
              </w:rPr>
              <w:t>4</w:t>
            </w:r>
          </w:p>
        </w:tc>
      </w:tr>
      <w:tr w:rsidR="00BF7934" w:rsidRPr="00CA0980" w14:paraId="08C0A8CE" w14:textId="77777777" w:rsidTr="00917740">
        <w:tc>
          <w:tcPr>
            <w:tcW w:w="5637" w:type="dxa"/>
          </w:tcPr>
          <w:p w14:paraId="3021BFF5" w14:textId="77777777" w:rsidR="00BF7934" w:rsidRPr="00027828" w:rsidRDefault="00BF7934" w:rsidP="00917740">
            <w:pPr>
              <w:spacing w:after="0" w:line="240" w:lineRule="auto"/>
              <w:jc w:val="both"/>
              <w:rPr>
                <w:rFonts w:cs="Calibri"/>
                <w:sz w:val="20"/>
                <w:szCs w:val="20"/>
              </w:rPr>
            </w:pPr>
            <w:r w:rsidRPr="00027828">
              <w:rPr>
                <w:rFonts w:cs="Calibri"/>
                <w:sz w:val="20"/>
                <w:szCs w:val="20"/>
              </w:rPr>
              <w:t>Je préfère ne pas divulguer</w:t>
            </w:r>
          </w:p>
        </w:tc>
        <w:tc>
          <w:tcPr>
            <w:tcW w:w="3143" w:type="dxa"/>
          </w:tcPr>
          <w:p w14:paraId="19CDD713" w14:textId="77777777" w:rsidR="00BF7934" w:rsidRPr="00027828" w:rsidRDefault="00BF7934" w:rsidP="00917740">
            <w:pPr>
              <w:spacing w:after="0" w:line="240" w:lineRule="auto"/>
              <w:jc w:val="both"/>
              <w:rPr>
                <w:rFonts w:cs="Calibri"/>
                <w:sz w:val="20"/>
                <w:szCs w:val="20"/>
              </w:rPr>
            </w:pPr>
            <w:r w:rsidRPr="00027828">
              <w:rPr>
                <w:rFonts w:cs="Calibri"/>
                <w:sz w:val="20"/>
                <w:szCs w:val="20"/>
              </w:rPr>
              <w:t>5</w:t>
            </w:r>
          </w:p>
        </w:tc>
      </w:tr>
    </w:tbl>
    <w:p w14:paraId="6218A374" w14:textId="77777777" w:rsidR="00BF7934" w:rsidRPr="00027828" w:rsidRDefault="00BF7934" w:rsidP="00BF7934">
      <w:pPr>
        <w:spacing w:after="0"/>
        <w:rPr>
          <w:rFonts w:cs="Calibri"/>
          <w:sz w:val="20"/>
          <w:szCs w:val="20"/>
        </w:rPr>
      </w:pPr>
    </w:p>
    <w:p w14:paraId="664370F4" w14:textId="77777777" w:rsidR="00BF7934" w:rsidRPr="00027828" w:rsidRDefault="00BF7934" w:rsidP="00BF7934">
      <w:pPr>
        <w:spacing w:after="0"/>
        <w:rPr>
          <w:rFonts w:cs="Calibri"/>
          <w:b/>
          <w:sz w:val="20"/>
          <w:szCs w:val="20"/>
        </w:rPr>
      </w:pPr>
    </w:p>
    <w:p w14:paraId="44513C59" w14:textId="77777777" w:rsidR="00BF7934" w:rsidRPr="00027828" w:rsidRDefault="00BF7934" w:rsidP="00BF7934">
      <w:pPr>
        <w:spacing w:after="0" w:line="240" w:lineRule="auto"/>
        <w:jc w:val="both"/>
        <w:rPr>
          <w:rFonts w:cs="Calibri"/>
          <w:b/>
          <w:sz w:val="20"/>
          <w:szCs w:val="20"/>
        </w:rPr>
      </w:pPr>
      <w:r w:rsidRPr="00027828">
        <w:rPr>
          <w:rFonts w:cs="Calibri"/>
          <w:b/>
          <w:sz w:val="20"/>
          <w:szCs w:val="20"/>
        </w:rPr>
        <w:t>Province</w:t>
      </w:r>
    </w:p>
    <w:p w14:paraId="7B84F7E6" w14:textId="1C2E488F" w:rsidR="00BF7934" w:rsidRPr="00027828" w:rsidRDefault="00BF7934" w:rsidP="00BF7934">
      <w:pPr>
        <w:rPr>
          <w:rFonts w:cs="Calibri"/>
          <w:sz w:val="20"/>
          <w:szCs w:val="20"/>
        </w:rPr>
      </w:pPr>
      <w:r w:rsidRPr="00027828">
        <w:rPr>
          <w:rFonts w:cs="Calibri"/>
          <w:sz w:val="20"/>
          <w:szCs w:val="20"/>
        </w:rPr>
        <w:t>3. Dans quelle province ou territoire habitez-vous ?</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BF7934" w:rsidRPr="00CA0980" w14:paraId="51118CC6" w14:textId="77777777" w:rsidTr="00917740">
        <w:tc>
          <w:tcPr>
            <w:tcW w:w="5637" w:type="dxa"/>
            <w:shd w:val="clear" w:color="auto" w:fill="auto"/>
          </w:tcPr>
          <w:p w14:paraId="37271D07" w14:textId="77777777" w:rsidR="00BF7934" w:rsidRPr="00027828" w:rsidRDefault="00BF7934" w:rsidP="00917740">
            <w:pPr>
              <w:spacing w:after="0" w:line="240" w:lineRule="auto"/>
              <w:jc w:val="both"/>
              <w:rPr>
                <w:rFonts w:cs="Calibri"/>
                <w:sz w:val="20"/>
                <w:szCs w:val="20"/>
              </w:rPr>
            </w:pPr>
            <w:r w:rsidRPr="00027828">
              <w:rPr>
                <w:rFonts w:cs="Calibri"/>
                <w:sz w:val="20"/>
                <w:szCs w:val="20"/>
              </w:rPr>
              <w:t>Colombie-Britannique</w:t>
            </w:r>
          </w:p>
        </w:tc>
        <w:tc>
          <w:tcPr>
            <w:tcW w:w="3143" w:type="dxa"/>
          </w:tcPr>
          <w:p w14:paraId="729173BA"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xml:space="preserve">1 </w:t>
            </w:r>
          </w:p>
        </w:tc>
      </w:tr>
      <w:tr w:rsidR="00BF7934" w:rsidRPr="00CA0980" w14:paraId="7A91771B" w14:textId="77777777" w:rsidTr="00917740">
        <w:tc>
          <w:tcPr>
            <w:tcW w:w="5637" w:type="dxa"/>
            <w:shd w:val="clear" w:color="auto" w:fill="auto"/>
          </w:tcPr>
          <w:p w14:paraId="2952587B" w14:textId="77777777" w:rsidR="00BF7934" w:rsidRPr="00027828" w:rsidRDefault="00BF7934" w:rsidP="00917740">
            <w:pPr>
              <w:spacing w:after="0" w:line="240" w:lineRule="auto"/>
              <w:jc w:val="both"/>
              <w:rPr>
                <w:rFonts w:cs="Calibri"/>
                <w:b/>
                <w:sz w:val="20"/>
                <w:szCs w:val="20"/>
              </w:rPr>
            </w:pPr>
            <w:r w:rsidRPr="00027828">
              <w:rPr>
                <w:rFonts w:cs="Calibri"/>
                <w:sz w:val="20"/>
                <w:szCs w:val="20"/>
              </w:rPr>
              <w:t>Alberta</w:t>
            </w:r>
          </w:p>
        </w:tc>
        <w:tc>
          <w:tcPr>
            <w:tcW w:w="3143" w:type="dxa"/>
          </w:tcPr>
          <w:p w14:paraId="57192446"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xml:space="preserve">2 </w:t>
            </w:r>
          </w:p>
        </w:tc>
      </w:tr>
      <w:tr w:rsidR="00BF7934" w:rsidRPr="00CA0980" w14:paraId="05CABBFD" w14:textId="77777777" w:rsidTr="00917740">
        <w:tc>
          <w:tcPr>
            <w:tcW w:w="5637" w:type="dxa"/>
            <w:shd w:val="clear" w:color="auto" w:fill="auto"/>
          </w:tcPr>
          <w:p w14:paraId="3993334E" w14:textId="77777777" w:rsidR="00BF7934" w:rsidRPr="00027828" w:rsidRDefault="00BF7934" w:rsidP="00917740">
            <w:pPr>
              <w:spacing w:after="0" w:line="240" w:lineRule="auto"/>
              <w:jc w:val="both"/>
              <w:rPr>
                <w:rFonts w:cs="Calibri"/>
                <w:b/>
                <w:sz w:val="20"/>
                <w:szCs w:val="20"/>
              </w:rPr>
            </w:pPr>
            <w:r w:rsidRPr="00027828">
              <w:rPr>
                <w:rFonts w:cs="Calibri"/>
                <w:sz w:val="20"/>
                <w:szCs w:val="20"/>
              </w:rPr>
              <w:lastRenderedPageBreak/>
              <w:t>Saskatchewan</w:t>
            </w:r>
          </w:p>
        </w:tc>
        <w:tc>
          <w:tcPr>
            <w:tcW w:w="3143" w:type="dxa"/>
          </w:tcPr>
          <w:p w14:paraId="5F2411C6"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xml:space="preserve">3 </w:t>
            </w:r>
          </w:p>
        </w:tc>
      </w:tr>
      <w:tr w:rsidR="00BF7934" w:rsidRPr="00CA0980" w14:paraId="78D62A63" w14:textId="77777777" w:rsidTr="00917740">
        <w:tc>
          <w:tcPr>
            <w:tcW w:w="5637" w:type="dxa"/>
            <w:shd w:val="clear" w:color="auto" w:fill="auto"/>
          </w:tcPr>
          <w:p w14:paraId="4D9A9155" w14:textId="77777777" w:rsidR="00BF7934" w:rsidRPr="00027828" w:rsidRDefault="00BF7934" w:rsidP="00917740">
            <w:pPr>
              <w:spacing w:after="0" w:line="240" w:lineRule="auto"/>
              <w:jc w:val="both"/>
              <w:rPr>
                <w:rFonts w:cs="Calibri"/>
                <w:b/>
                <w:sz w:val="20"/>
                <w:szCs w:val="20"/>
              </w:rPr>
            </w:pPr>
            <w:r w:rsidRPr="00027828">
              <w:rPr>
                <w:rFonts w:cs="Calibri"/>
                <w:sz w:val="20"/>
                <w:szCs w:val="20"/>
              </w:rPr>
              <w:t>Manitoba</w:t>
            </w:r>
          </w:p>
        </w:tc>
        <w:tc>
          <w:tcPr>
            <w:tcW w:w="3143" w:type="dxa"/>
          </w:tcPr>
          <w:p w14:paraId="3DC63B1A"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xml:space="preserve">4 </w:t>
            </w:r>
          </w:p>
        </w:tc>
      </w:tr>
      <w:tr w:rsidR="00BF7934" w:rsidRPr="00CA0980" w14:paraId="6D35A039" w14:textId="77777777" w:rsidTr="00917740">
        <w:tc>
          <w:tcPr>
            <w:tcW w:w="5637" w:type="dxa"/>
            <w:shd w:val="clear" w:color="auto" w:fill="auto"/>
          </w:tcPr>
          <w:p w14:paraId="4B24FEEA" w14:textId="77777777" w:rsidR="00BF7934" w:rsidRPr="00027828" w:rsidRDefault="00BF7934" w:rsidP="00917740">
            <w:pPr>
              <w:spacing w:after="0" w:line="240" w:lineRule="auto"/>
              <w:jc w:val="both"/>
              <w:rPr>
                <w:rFonts w:cs="Calibri"/>
                <w:sz w:val="20"/>
                <w:szCs w:val="20"/>
              </w:rPr>
            </w:pPr>
            <w:r w:rsidRPr="00027828">
              <w:rPr>
                <w:rFonts w:cs="Calibri"/>
                <w:sz w:val="20"/>
                <w:szCs w:val="20"/>
              </w:rPr>
              <w:t>Ontario</w:t>
            </w:r>
          </w:p>
        </w:tc>
        <w:tc>
          <w:tcPr>
            <w:tcW w:w="3143" w:type="dxa"/>
          </w:tcPr>
          <w:p w14:paraId="65544706"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xml:space="preserve">5 </w:t>
            </w:r>
          </w:p>
        </w:tc>
      </w:tr>
      <w:tr w:rsidR="00BF7934" w:rsidRPr="00CA0980" w14:paraId="435363F4" w14:textId="77777777" w:rsidTr="00917740">
        <w:tc>
          <w:tcPr>
            <w:tcW w:w="5637" w:type="dxa"/>
            <w:shd w:val="clear" w:color="auto" w:fill="auto"/>
          </w:tcPr>
          <w:p w14:paraId="3D508BE4" w14:textId="77777777" w:rsidR="00BF7934" w:rsidRPr="00027828" w:rsidRDefault="00BF7934" w:rsidP="00917740">
            <w:pPr>
              <w:spacing w:after="0" w:line="240" w:lineRule="auto"/>
              <w:jc w:val="both"/>
              <w:rPr>
                <w:rFonts w:cs="Calibri"/>
                <w:sz w:val="20"/>
                <w:szCs w:val="20"/>
              </w:rPr>
            </w:pPr>
            <w:r w:rsidRPr="00027828">
              <w:rPr>
                <w:rFonts w:cs="Calibri"/>
                <w:sz w:val="20"/>
                <w:szCs w:val="20"/>
              </w:rPr>
              <w:t>Québec</w:t>
            </w:r>
          </w:p>
        </w:tc>
        <w:tc>
          <w:tcPr>
            <w:tcW w:w="3143" w:type="dxa"/>
          </w:tcPr>
          <w:p w14:paraId="561373EE" w14:textId="77777777" w:rsidR="00BF7934" w:rsidRPr="00027828" w:rsidRDefault="00BF7934" w:rsidP="00917740">
            <w:pPr>
              <w:spacing w:after="0" w:line="240" w:lineRule="auto"/>
              <w:jc w:val="both"/>
              <w:rPr>
                <w:rFonts w:cs="Calibri"/>
                <w:sz w:val="20"/>
                <w:szCs w:val="20"/>
              </w:rPr>
            </w:pPr>
            <w:r w:rsidRPr="00027828">
              <w:rPr>
                <w:rFonts w:cs="Calibri"/>
                <w:sz w:val="20"/>
                <w:szCs w:val="20"/>
              </w:rPr>
              <w:t>6</w:t>
            </w:r>
          </w:p>
        </w:tc>
      </w:tr>
      <w:tr w:rsidR="00BF7934" w:rsidRPr="00CA0980" w14:paraId="232BEEF7" w14:textId="77777777" w:rsidTr="00917740">
        <w:tc>
          <w:tcPr>
            <w:tcW w:w="5637" w:type="dxa"/>
            <w:shd w:val="clear" w:color="auto" w:fill="auto"/>
          </w:tcPr>
          <w:p w14:paraId="712E5018" w14:textId="77777777" w:rsidR="00BF7934" w:rsidRPr="00027828" w:rsidRDefault="00BF7934" w:rsidP="00917740">
            <w:pPr>
              <w:spacing w:after="0" w:line="240" w:lineRule="auto"/>
              <w:jc w:val="both"/>
              <w:rPr>
                <w:rFonts w:cs="Calibri"/>
                <w:sz w:val="20"/>
                <w:szCs w:val="20"/>
              </w:rPr>
            </w:pPr>
            <w:r w:rsidRPr="00027828">
              <w:rPr>
                <w:rFonts w:cs="Calibri"/>
                <w:sz w:val="20"/>
                <w:szCs w:val="20"/>
              </w:rPr>
              <w:t>Nouveau-Brunswick</w:t>
            </w:r>
          </w:p>
        </w:tc>
        <w:tc>
          <w:tcPr>
            <w:tcW w:w="3143" w:type="dxa"/>
          </w:tcPr>
          <w:p w14:paraId="18C39B5D" w14:textId="77777777" w:rsidR="00BF7934" w:rsidRPr="00027828" w:rsidRDefault="00BF7934" w:rsidP="00917740">
            <w:pPr>
              <w:spacing w:after="0" w:line="240" w:lineRule="auto"/>
              <w:jc w:val="both"/>
              <w:rPr>
                <w:rFonts w:cs="Calibri"/>
                <w:sz w:val="20"/>
                <w:szCs w:val="20"/>
              </w:rPr>
            </w:pPr>
            <w:r w:rsidRPr="00027828">
              <w:rPr>
                <w:rFonts w:cs="Calibri"/>
                <w:sz w:val="20"/>
                <w:szCs w:val="20"/>
              </w:rPr>
              <w:t>7</w:t>
            </w:r>
          </w:p>
        </w:tc>
      </w:tr>
      <w:tr w:rsidR="00BF7934" w:rsidRPr="00CA0980" w14:paraId="1B6885FD" w14:textId="77777777" w:rsidTr="00917740">
        <w:tc>
          <w:tcPr>
            <w:tcW w:w="5637" w:type="dxa"/>
            <w:shd w:val="clear" w:color="auto" w:fill="auto"/>
          </w:tcPr>
          <w:p w14:paraId="677B4BB3" w14:textId="77777777" w:rsidR="00BF7934" w:rsidRPr="00027828" w:rsidRDefault="00BF7934" w:rsidP="00917740">
            <w:pPr>
              <w:spacing w:after="0" w:line="240" w:lineRule="auto"/>
              <w:jc w:val="both"/>
              <w:rPr>
                <w:rFonts w:cs="Calibri"/>
                <w:sz w:val="20"/>
                <w:szCs w:val="20"/>
              </w:rPr>
            </w:pPr>
            <w:r w:rsidRPr="00027828">
              <w:rPr>
                <w:rFonts w:cs="Calibri"/>
                <w:sz w:val="20"/>
                <w:szCs w:val="20"/>
              </w:rPr>
              <w:t>Nouvelle-Écosse</w:t>
            </w:r>
          </w:p>
        </w:tc>
        <w:tc>
          <w:tcPr>
            <w:tcW w:w="3143" w:type="dxa"/>
          </w:tcPr>
          <w:p w14:paraId="0014074B" w14:textId="77777777" w:rsidR="00BF7934" w:rsidRPr="00027828" w:rsidRDefault="00BF7934" w:rsidP="00917740">
            <w:pPr>
              <w:spacing w:after="0" w:line="240" w:lineRule="auto"/>
              <w:jc w:val="both"/>
              <w:rPr>
                <w:rFonts w:cs="Calibri"/>
                <w:sz w:val="20"/>
                <w:szCs w:val="20"/>
              </w:rPr>
            </w:pPr>
            <w:r w:rsidRPr="00027828">
              <w:rPr>
                <w:rFonts w:cs="Calibri"/>
                <w:sz w:val="20"/>
                <w:szCs w:val="20"/>
              </w:rPr>
              <w:t>8</w:t>
            </w:r>
          </w:p>
        </w:tc>
      </w:tr>
      <w:tr w:rsidR="00BF7934" w:rsidRPr="00CA0980" w14:paraId="6B3D4274" w14:textId="77777777" w:rsidTr="00917740">
        <w:tc>
          <w:tcPr>
            <w:tcW w:w="5637" w:type="dxa"/>
            <w:shd w:val="clear" w:color="auto" w:fill="auto"/>
          </w:tcPr>
          <w:p w14:paraId="13E9082A" w14:textId="77777777" w:rsidR="00BF7934" w:rsidRPr="00027828" w:rsidRDefault="00BF7934" w:rsidP="00917740">
            <w:pPr>
              <w:spacing w:after="0" w:line="240" w:lineRule="auto"/>
              <w:jc w:val="both"/>
              <w:rPr>
                <w:rFonts w:cs="Calibri"/>
                <w:sz w:val="20"/>
                <w:szCs w:val="20"/>
              </w:rPr>
            </w:pPr>
            <w:r w:rsidRPr="00027828">
              <w:rPr>
                <w:rFonts w:cs="Calibri"/>
                <w:sz w:val="20"/>
                <w:szCs w:val="20"/>
              </w:rPr>
              <w:t>Île-du-Prince-Édouard</w:t>
            </w:r>
          </w:p>
        </w:tc>
        <w:tc>
          <w:tcPr>
            <w:tcW w:w="3143" w:type="dxa"/>
          </w:tcPr>
          <w:p w14:paraId="6DEAFEC8" w14:textId="77777777" w:rsidR="00BF7934" w:rsidRPr="00027828" w:rsidRDefault="00BF7934" w:rsidP="00917740">
            <w:pPr>
              <w:spacing w:after="0" w:line="240" w:lineRule="auto"/>
              <w:jc w:val="both"/>
              <w:rPr>
                <w:rFonts w:cs="Calibri"/>
                <w:sz w:val="20"/>
                <w:szCs w:val="20"/>
              </w:rPr>
            </w:pPr>
            <w:r w:rsidRPr="00027828">
              <w:rPr>
                <w:rFonts w:cs="Calibri"/>
                <w:sz w:val="20"/>
                <w:szCs w:val="20"/>
              </w:rPr>
              <w:t>9</w:t>
            </w:r>
          </w:p>
        </w:tc>
      </w:tr>
      <w:tr w:rsidR="00BF7934" w:rsidRPr="00CA0980" w14:paraId="7367A963" w14:textId="77777777" w:rsidTr="00917740">
        <w:tc>
          <w:tcPr>
            <w:tcW w:w="5637" w:type="dxa"/>
            <w:shd w:val="clear" w:color="auto" w:fill="auto"/>
          </w:tcPr>
          <w:p w14:paraId="282B4976" w14:textId="77777777" w:rsidR="00BF7934" w:rsidRPr="00027828" w:rsidRDefault="00BF7934" w:rsidP="00917740">
            <w:pPr>
              <w:spacing w:after="0" w:line="240" w:lineRule="auto"/>
              <w:jc w:val="both"/>
              <w:rPr>
                <w:rFonts w:cs="Calibri"/>
                <w:sz w:val="20"/>
                <w:szCs w:val="20"/>
              </w:rPr>
            </w:pPr>
            <w:r w:rsidRPr="00027828">
              <w:rPr>
                <w:rFonts w:cs="Calibri"/>
                <w:sz w:val="20"/>
                <w:szCs w:val="20"/>
              </w:rPr>
              <w:t>Terre-Neuve</w:t>
            </w:r>
          </w:p>
        </w:tc>
        <w:tc>
          <w:tcPr>
            <w:tcW w:w="3143" w:type="dxa"/>
          </w:tcPr>
          <w:p w14:paraId="1FAE0E4F" w14:textId="77777777" w:rsidR="00BF7934" w:rsidRPr="00027828" w:rsidRDefault="00BF7934" w:rsidP="00917740">
            <w:pPr>
              <w:spacing w:after="0" w:line="240" w:lineRule="auto"/>
              <w:jc w:val="both"/>
              <w:rPr>
                <w:rFonts w:cs="Calibri"/>
                <w:sz w:val="20"/>
                <w:szCs w:val="20"/>
              </w:rPr>
            </w:pPr>
            <w:r w:rsidRPr="00027828">
              <w:rPr>
                <w:rFonts w:cs="Calibri"/>
                <w:sz w:val="20"/>
                <w:szCs w:val="20"/>
              </w:rPr>
              <w:t>10</w:t>
            </w:r>
          </w:p>
        </w:tc>
      </w:tr>
      <w:tr w:rsidR="00BF7934" w:rsidRPr="00CA0980" w14:paraId="431AED5D" w14:textId="77777777" w:rsidTr="00917740">
        <w:tc>
          <w:tcPr>
            <w:tcW w:w="5637" w:type="dxa"/>
            <w:shd w:val="clear" w:color="auto" w:fill="auto"/>
          </w:tcPr>
          <w:p w14:paraId="6ADA401C" w14:textId="77777777" w:rsidR="00BF7934" w:rsidRPr="00027828" w:rsidRDefault="00BF7934" w:rsidP="00917740">
            <w:pPr>
              <w:spacing w:after="0" w:line="240" w:lineRule="auto"/>
              <w:jc w:val="both"/>
              <w:rPr>
                <w:rFonts w:cs="Calibri"/>
                <w:sz w:val="20"/>
                <w:szCs w:val="20"/>
              </w:rPr>
            </w:pPr>
            <w:r w:rsidRPr="00027828">
              <w:rPr>
                <w:rFonts w:cs="Calibri"/>
                <w:sz w:val="20"/>
                <w:szCs w:val="20"/>
              </w:rPr>
              <w:t>Territoires du Nord-Ouest</w:t>
            </w:r>
          </w:p>
        </w:tc>
        <w:tc>
          <w:tcPr>
            <w:tcW w:w="3143" w:type="dxa"/>
          </w:tcPr>
          <w:p w14:paraId="51DA69D5" w14:textId="77777777" w:rsidR="00BF7934" w:rsidRPr="00027828" w:rsidRDefault="00BF7934" w:rsidP="00917740">
            <w:pPr>
              <w:spacing w:after="0" w:line="240" w:lineRule="auto"/>
              <w:jc w:val="both"/>
              <w:rPr>
                <w:rFonts w:cs="Calibri"/>
                <w:sz w:val="20"/>
                <w:szCs w:val="20"/>
              </w:rPr>
            </w:pPr>
            <w:r w:rsidRPr="00027828">
              <w:rPr>
                <w:rFonts w:cs="Calibri"/>
                <w:sz w:val="20"/>
                <w:szCs w:val="20"/>
              </w:rPr>
              <w:t>11</w:t>
            </w:r>
          </w:p>
        </w:tc>
      </w:tr>
      <w:tr w:rsidR="00BF7934" w:rsidRPr="00CA0980" w14:paraId="635CB748" w14:textId="77777777" w:rsidTr="00917740">
        <w:tc>
          <w:tcPr>
            <w:tcW w:w="5637" w:type="dxa"/>
            <w:shd w:val="clear" w:color="auto" w:fill="auto"/>
          </w:tcPr>
          <w:p w14:paraId="7B10F295" w14:textId="77777777" w:rsidR="00BF7934" w:rsidRPr="00027828" w:rsidRDefault="00BF7934" w:rsidP="00917740">
            <w:pPr>
              <w:spacing w:after="0" w:line="240" w:lineRule="auto"/>
              <w:jc w:val="both"/>
              <w:rPr>
                <w:rFonts w:cs="Calibri"/>
                <w:sz w:val="20"/>
                <w:szCs w:val="20"/>
              </w:rPr>
            </w:pPr>
            <w:r w:rsidRPr="00027828">
              <w:rPr>
                <w:rFonts w:cs="Calibri"/>
                <w:sz w:val="20"/>
                <w:szCs w:val="20"/>
              </w:rPr>
              <w:t>Yukon</w:t>
            </w:r>
          </w:p>
        </w:tc>
        <w:tc>
          <w:tcPr>
            <w:tcW w:w="3143" w:type="dxa"/>
          </w:tcPr>
          <w:p w14:paraId="54372A40" w14:textId="77777777" w:rsidR="00BF7934" w:rsidRPr="00027828" w:rsidRDefault="00BF7934" w:rsidP="00917740">
            <w:pPr>
              <w:spacing w:after="0" w:line="240" w:lineRule="auto"/>
              <w:jc w:val="both"/>
              <w:rPr>
                <w:rFonts w:cs="Calibri"/>
                <w:sz w:val="20"/>
                <w:szCs w:val="20"/>
              </w:rPr>
            </w:pPr>
            <w:r w:rsidRPr="00027828">
              <w:rPr>
                <w:rFonts w:cs="Calibri"/>
                <w:sz w:val="20"/>
                <w:szCs w:val="20"/>
              </w:rPr>
              <w:t>12</w:t>
            </w:r>
          </w:p>
        </w:tc>
      </w:tr>
      <w:tr w:rsidR="00BF7934" w:rsidRPr="00CA0980" w14:paraId="1B8D3E7B" w14:textId="77777777" w:rsidTr="00917740">
        <w:tc>
          <w:tcPr>
            <w:tcW w:w="5637" w:type="dxa"/>
            <w:shd w:val="clear" w:color="auto" w:fill="auto"/>
          </w:tcPr>
          <w:p w14:paraId="76F043C8" w14:textId="77777777" w:rsidR="00BF7934" w:rsidRPr="00027828" w:rsidRDefault="00BF7934" w:rsidP="00917740">
            <w:pPr>
              <w:spacing w:after="0" w:line="240" w:lineRule="auto"/>
              <w:jc w:val="both"/>
              <w:rPr>
                <w:rFonts w:cs="Calibri"/>
                <w:sz w:val="20"/>
                <w:szCs w:val="20"/>
              </w:rPr>
            </w:pPr>
            <w:r w:rsidRPr="00027828">
              <w:rPr>
                <w:rFonts w:cs="Calibri"/>
                <w:sz w:val="20"/>
                <w:szCs w:val="20"/>
              </w:rPr>
              <w:t>Nunavut</w:t>
            </w:r>
          </w:p>
        </w:tc>
        <w:tc>
          <w:tcPr>
            <w:tcW w:w="3143" w:type="dxa"/>
          </w:tcPr>
          <w:p w14:paraId="7A654ECE" w14:textId="77777777" w:rsidR="00BF7934" w:rsidRPr="00027828" w:rsidRDefault="00BF7934" w:rsidP="00917740">
            <w:pPr>
              <w:spacing w:after="0" w:line="240" w:lineRule="auto"/>
              <w:jc w:val="both"/>
              <w:rPr>
                <w:rFonts w:cs="Calibri"/>
                <w:sz w:val="20"/>
                <w:szCs w:val="20"/>
              </w:rPr>
            </w:pPr>
            <w:r w:rsidRPr="00027828">
              <w:rPr>
                <w:rFonts w:cs="Calibri"/>
                <w:sz w:val="20"/>
                <w:szCs w:val="20"/>
              </w:rPr>
              <w:t>13</w:t>
            </w:r>
          </w:p>
        </w:tc>
      </w:tr>
    </w:tbl>
    <w:p w14:paraId="14A2C216" w14:textId="77777777" w:rsidR="00BF7934" w:rsidRPr="00027828" w:rsidRDefault="00BF7934" w:rsidP="00BF7934">
      <w:pPr>
        <w:tabs>
          <w:tab w:val="left" w:pos="1230"/>
        </w:tabs>
        <w:spacing w:after="0"/>
        <w:rPr>
          <w:rFonts w:cs="Calibri"/>
          <w:b/>
          <w:sz w:val="20"/>
          <w:szCs w:val="20"/>
        </w:rPr>
      </w:pPr>
    </w:p>
    <w:p w14:paraId="42FC91D2" w14:textId="77777777" w:rsidR="00BF7934" w:rsidRPr="00027828" w:rsidRDefault="00BF7934" w:rsidP="00BF7934">
      <w:pPr>
        <w:tabs>
          <w:tab w:val="left" w:pos="1230"/>
        </w:tabs>
        <w:spacing w:after="0"/>
        <w:rPr>
          <w:rFonts w:cs="Calibri"/>
          <w:b/>
          <w:sz w:val="20"/>
          <w:szCs w:val="20"/>
        </w:rPr>
      </w:pPr>
    </w:p>
    <w:p w14:paraId="6E72F83B" w14:textId="289D8B08" w:rsidR="00BF7934" w:rsidRPr="00027828" w:rsidRDefault="00BF7934" w:rsidP="00BF7934">
      <w:pPr>
        <w:spacing w:after="0" w:line="240" w:lineRule="auto"/>
        <w:jc w:val="both"/>
        <w:rPr>
          <w:rFonts w:cs="Calibri"/>
          <w:b/>
          <w:sz w:val="20"/>
          <w:szCs w:val="20"/>
        </w:rPr>
      </w:pPr>
      <w:r w:rsidRPr="00027828">
        <w:rPr>
          <w:rFonts w:cs="Calibri"/>
          <w:b/>
          <w:sz w:val="20"/>
          <w:szCs w:val="20"/>
        </w:rPr>
        <w:t>4. Area</w:t>
      </w:r>
    </w:p>
    <w:p w14:paraId="4BA9F28F" w14:textId="3C0638FD" w:rsidR="00BF7934" w:rsidRPr="00027828" w:rsidRDefault="00BF7934" w:rsidP="00BF7934">
      <w:pPr>
        <w:rPr>
          <w:rFonts w:cs="Calibri"/>
          <w:b/>
          <w:sz w:val="20"/>
          <w:szCs w:val="20"/>
        </w:rPr>
      </w:pPr>
      <w:r w:rsidRPr="00027828">
        <w:rPr>
          <w:rFonts w:cs="Calibri"/>
          <w:sz w:val="20"/>
          <w:szCs w:val="20"/>
        </w:rPr>
        <w:t>4. Vous vivez actuellement dans une zone urbaine ou rurale ?</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BF7934" w:rsidRPr="00CA0980" w14:paraId="183C4D7A" w14:textId="77777777" w:rsidTr="00917740">
        <w:tc>
          <w:tcPr>
            <w:tcW w:w="5637" w:type="dxa"/>
            <w:shd w:val="clear" w:color="auto" w:fill="auto"/>
          </w:tcPr>
          <w:p w14:paraId="51CB2CFE" w14:textId="77777777" w:rsidR="00BF7934" w:rsidRPr="00027828" w:rsidRDefault="00BF7934" w:rsidP="00917740">
            <w:pPr>
              <w:spacing w:after="0" w:line="240" w:lineRule="auto"/>
              <w:jc w:val="both"/>
              <w:rPr>
                <w:rFonts w:cs="Calibri"/>
                <w:sz w:val="20"/>
                <w:szCs w:val="20"/>
              </w:rPr>
            </w:pPr>
            <w:r w:rsidRPr="00027828">
              <w:rPr>
                <w:rFonts w:cs="Calibri"/>
                <w:sz w:val="20"/>
                <w:szCs w:val="20"/>
              </w:rPr>
              <w:t>Urbaine</w:t>
            </w:r>
          </w:p>
        </w:tc>
        <w:tc>
          <w:tcPr>
            <w:tcW w:w="3143" w:type="dxa"/>
          </w:tcPr>
          <w:p w14:paraId="7A89EC54"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xml:space="preserve">1 </w:t>
            </w:r>
          </w:p>
        </w:tc>
      </w:tr>
      <w:tr w:rsidR="00BF7934" w:rsidRPr="00CA0980" w14:paraId="450B14E4" w14:textId="77777777" w:rsidTr="00917740">
        <w:tc>
          <w:tcPr>
            <w:tcW w:w="5637" w:type="dxa"/>
            <w:shd w:val="clear" w:color="auto" w:fill="auto"/>
          </w:tcPr>
          <w:p w14:paraId="5C74F7A4" w14:textId="77777777" w:rsidR="00BF7934" w:rsidRPr="00027828" w:rsidRDefault="00BF7934" w:rsidP="00917740">
            <w:pPr>
              <w:spacing w:after="0" w:line="240" w:lineRule="auto"/>
              <w:jc w:val="both"/>
              <w:rPr>
                <w:rFonts w:cs="Calibri"/>
                <w:b/>
                <w:sz w:val="20"/>
                <w:szCs w:val="20"/>
              </w:rPr>
            </w:pPr>
            <w:r w:rsidRPr="00027828">
              <w:rPr>
                <w:rFonts w:cs="Calibri"/>
                <w:sz w:val="20"/>
                <w:szCs w:val="20"/>
              </w:rPr>
              <w:t>Rurale</w:t>
            </w:r>
          </w:p>
        </w:tc>
        <w:tc>
          <w:tcPr>
            <w:tcW w:w="3143" w:type="dxa"/>
          </w:tcPr>
          <w:p w14:paraId="0E4D42DF"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xml:space="preserve">2 </w:t>
            </w:r>
          </w:p>
        </w:tc>
      </w:tr>
    </w:tbl>
    <w:p w14:paraId="552D4B4A" w14:textId="532CD71F" w:rsidR="00BF7934" w:rsidRPr="00027828" w:rsidRDefault="00BF7934" w:rsidP="00BF7934">
      <w:pPr>
        <w:rPr>
          <w:rFonts w:cs="Calibri"/>
          <w:b/>
          <w:sz w:val="20"/>
          <w:szCs w:val="20"/>
        </w:rPr>
      </w:pPr>
      <w:r w:rsidRPr="00027828">
        <w:rPr>
          <w:rFonts w:cs="Calibri"/>
          <w:b/>
          <w:sz w:val="20"/>
          <w:szCs w:val="20"/>
        </w:rPr>
        <w:t>Assurer une bonne mixité au sein du groupe</w:t>
      </w:r>
    </w:p>
    <w:p w14:paraId="45AE3544" w14:textId="77777777" w:rsidR="00BF7934" w:rsidRPr="00027828" w:rsidRDefault="00BF7934" w:rsidP="00BF7934">
      <w:pPr>
        <w:tabs>
          <w:tab w:val="left" w:pos="1230"/>
        </w:tabs>
        <w:spacing w:after="0"/>
        <w:rPr>
          <w:rFonts w:cs="Calibri"/>
          <w:b/>
          <w:sz w:val="20"/>
          <w:szCs w:val="20"/>
        </w:rPr>
      </w:pPr>
    </w:p>
    <w:p w14:paraId="473E544F" w14:textId="3E786B40" w:rsidR="00BF7934" w:rsidRPr="00027828" w:rsidRDefault="00BF7934" w:rsidP="00BF7934">
      <w:pPr>
        <w:spacing w:after="0" w:line="240" w:lineRule="auto"/>
        <w:jc w:val="both"/>
        <w:rPr>
          <w:rFonts w:cs="Calibri"/>
          <w:b/>
          <w:sz w:val="20"/>
          <w:szCs w:val="20"/>
        </w:rPr>
      </w:pPr>
      <w:r w:rsidRPr="00027828">
        <w:rPr>
          <w:rFonts w:cs="Calibri"/>
          <w:b/>
          <w:sz w:val="20"/>
          <w:szCs w:val="20"/>
        </w:rPr>
        <w:t>5.Language</w:t>
      </w:r>
    </w:p>
    <w:p w14:paraId="3D35360A" w14:textId="77777777" w:rsidR="00BF7934" w:rsidRPr="00027828" w:rsidRDefault="00BF7934" w:rsidP="00BF7934">
      <w:pPr>
        <w:rPr>
          <w:rFonts w:cs="Calibri"/>
          <w:sz w:val="20"/>
        </w:rPr>
      </w:pPr>
      <w:r w:rsidRPr="00027828">
        <w:rPr>
          <w:rFonts w:cs="Calibri"/>
          <w:sz w:val="20"/>
        </w:rPr>
        <w:t>5. Quelle est votre première langue officielle parlée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80"/>
        <w:gridCol w:w="2275"/>
        <w:gridCol w:w="2275"/>
      </w:tblGrid>
      <w:tr w:rsidR="00BF7934" w:rsidRPr="00CA0980" w14:paraId="4BB88CBE" w14:textId="77777777" w:rsidTr="00917740">
        <w:tc>
          <w:tcPr>
            <w:tcW w:w="2364" w:type="pct"/>
            <w:shd w:val="clear" w:color="auto" w:fill="auto"/>
          </w:tcPr>
          <w:p w14:paraId="3D66E138" w14:textId="77777777" w:rsidR="00BF7934" w:rsidRPr="00027828" w:rsidRDefault="00BF7934" w:rsidP="00917740">
            <w:pPr>
              <w:tabs>
                <w:tab w:val="left" w:pos="1560"/>
              </w:tabs>
              <w:spacing w:after="0" w:line="240" w:lineRule="auto"/>
              <w:jc w:val="both"/>
              <w:rPr>
                <w:rFonts w:cs="Calibri"/>
                <w:sz w:val="20"/>
                <w:szCs w:val="20"/>
              </w:rPr>
            </w:pPr>
            <w:r w:rsidRPr="00027828">
              <w:rPr>
                <w:rFonts w:cs="Calibri"/>
                <w:sz w:val="20"/>
                <w:szCs w:val="20"/>
              </w:rPr>
              <w:t>Français</w:t>
            </w:r>
          </w:p>
        </w:tc>
        <w:tc>
          <w:tcPr>
            <w:tcW w:w="1318" w:type="pct"/>
          </w:tcPr>
          <w:p w14:paraId="2EDAF50A"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xml:space="preserve">1 </w:t>
            </w:r>
          </w:p>
        </w:tc>
        <w:tc>
          <w:tcPr>
            <w:tcW w:w="1318" w:type="pct"/>
          </w:tcPr>
          <w:p w14:paraId="20F7565A" w14:textId="77777777" w:rsidR="00BF7934" w:rsidRPr="00027828" w:rsidRDefault="00BF7934" w:rsidP="00917740">
            <w:pPr>
              <w:spacing w:after="0" w:line="240" w:lineRule="auto"/>
              <w:jc w:val="both"/>
              <w:rPr>
                <w:rFonts w:cs="Calibri"/>
                <w:b/>
                <w:bCs/>
                <w:sz w:val="20"/>
                <w:szCs w:val="20"/>
              </w:rPr>
            </w:pPr>
            <w:r w:rsidRPr="00027828">
              <w:rPr>
                <w:rFonts w:cs="Calibri"/>
                <w:b/>
                <w:bCs/>
                <w:sz w:val="20"/>
                <w:szCs w:val="20"/>
              </w:rPr>
              <w:t>GROUPE 2 ou 4</w:t>
            </w:r>
          </w:p>
        </w:tc>
      </w:tr>
      <w:tr w:rsidR="00BF7934" w:rsidRPr="00CA0980" w14:paraId="32114A2D" w14:textId="77777777" w:rsidTr="00917740">
        <w:tc>
          <w:tcPr>
            <w:tcW w:w="2364" w:type="pct"/>
            <w:shd w:val="clear" w:color="auto" w:fill="auto"/>
          </w:tcPr>
          <w:p w14:paraId="01FC2AE5" w14:textId="77777777" w:rsidR="00BF7934" w:rsidRPr="00027828" w:rsidRDefault="00BF7934" w:rsidP="00917740">
            <w:pPr>
              <w:spacing w:after="0" w:line="240" w:lineRule="auto"/>
              <w:jc w:val="both"/>
              <w:rPr>
                <w:rFonts w:cs="Calibri"/>
                <w:bCs/>
                <w:sz w:val="20"/>
                <w:szCs w:val="20"/>
              </w:rPr>
            </w:pPr>
            <w:r w:rsidRPr="00027828">
              <w:rPr>
                <w:rFonts w:cs="Calibri"/>
                <w:bCs/>
                <w:sz w:val="20"/>
                <w:szCs w:val="20"/>
              </w:rPr>
              <w:t>Anglais</w:t>
            </w:r>
          </w:p>
        </w:tc>
        <w:tc>
          <w:tcPr>
            <w:tcW w:w="1318" w:type="pct"/>
          </w:tcPr>
          <w:p w14:paraId="42064CD0"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xml:space="preserve">2 </w:t>
            </w:r>
          </w:p>
        </w:tc>
        <w:tc>
          <w:tcPr>
            <w:tcW w:w="1318" w:type="pct"/>
          </w:tcPr>
          <w:p w14:paraId="06BD9532" w14:textId="77777777" w:rsidR="00BF7934" w:rsidRPr="00027828" w:rsidRDefault="00BF7934" w:rsidP="00917740">
            <w:pPr>
              <w:spacing w:after="0" w:line="240" w:lineRule="auto"/>
              <w:jc w:val="both"/>
              <w:rPr>
                <w:rFonts w:cs="Calibri"/>
                <w:b/>
                <w:bCs/>
                <w:sz w:val="20"/>
                <w:szCs w:val="20"/>
              </w:rPr>
            </w:pPr>
            <w:r w:rsidRPr="00027828">
              <w:rPr>
                <w:rFonts w:cs="Calibri"/>
                <w:b/>
                <w:bCs/>
                <w:sz w:val="20"/>
                <w:szCs w:val="20"/>
              </w:rPr>
              <w:t>GROUPE 1 ou 3</w:t>
            </w:r>
          </w:p>
        </w:tc>
      </w:tr>
    </w:tbl>
    <w:p w14:paraId="5C575DDD" w14:textId="77777777" w:rsidR="00BF7934" w:rsidRPr="00027828" w:rsidRDefault="00BF7934" w:rsidP="00BF7934">
      <w:pPr>
        <w:spacing w:after="0"/>
        <w:rPr>
          <w:rFonts w:cs="Calibri"/>
          <w:b/>
          <w:sz w:val="20"/>
          <w:szCs w:val="20"/>
        </w:rPr>
      </w:pPr>
    </w:p>
    <w:p w14:paraId="1EB8C5FF" w14:textId="676E332B" w:rsidR="00BF7934" w:rsidRPr="00027828" w:rsidRDefault="00BF7934" w:rsidP="00BF7934">
      <w:pPr>
        <w:spacing w:after="0" w:line="240" w:lineRule="auto"/>
        <w:jc w:val="both"/>
        <w:rPr>
          <w:rFonts w:cs="Calibri"/>
          <w:b/>
          <w:sz w:val="18"/>
          <w:szCs w:val="18"/>
        </w:rPr>
      </w:pPr>
      <w:r w:rsidRPr="00027828">
        <w:rPr>
          <w:rFonts w:cs="Calibri"/>
          <w:b/>
          <w:sz w:val="20"/>
          <w:szCs w:val="20"/>
        </w:rPr>
        <w:t>6.AGE.</w:t>
      </w:r>
      <w:r w:rsidRPr="00027828">
        <w:rPr>
          <w:rFonts w:cs="Calibri"/>
          <w:b/>
          <w:sz w:val="18"/>
          <w:szCs w:val="18"/>
        </w:rPr>
        <w:t xml:space="preserve"> </w:t>
      </w:r>
    </w:p>
    <w:p w14:paraId="319091E4" w14:textId="6B55E905" w:rsidR="00BF7934" w:rsidRPr="00027828" w:rsidRDefault="00BF7934" w:rsidP="00BF7934">
      <w:pPr>
        <w:rPr>
          <w:rFonts w:cs="Calibri"/>
          <w:b/>
          <w:sz w:val="20"/>
          <w:szCs w:val="20"/>
        </w:rPr>
      </w:pPr>
      <w:r w:rsidRPr="00027828">
        <w:rPr>
          <w:rFonts w:cs="Calibri"/>
          <w:sz w:val="20"/>
          <w:szCs w:val="20"/>
        </w:rPr>
        <w:t>6.</w:t>
      </w:r>
      <w:r w:rsidRPr="00CA0980">
        <w:rPr>
          <w:rFonts w:cs="Calibri"/>
        </w:rPr>
        <w:t xml:space="preserve"> </w:t>
      </w:r>
      <w:r w:rsidRPr="00027828">
        <w:rPr>
          <w:rFonts w:cs="Calibri"/>
          <w:sz w:val="20"/>
          <w:szCs w:val="20"/>
        </w:rPr>
        <w:t>Dans quelle catégorie d'âge vous situez-vous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80"/>
        <w:gridCol w:w="2275"/>
        <w:gridCol w:w="2275"/>
      </w:tblGrid>
      <w:tr w:rsidR="00BF7934" w:rsidRPr="00CA0980" w14:paraId="41F13C8C" w14:textId="77777777" w:rsidTr="00917740">
        <w:tc>
          <w:tcPr>
            <w:tcW w:w="2364" w:type="pct"/>
          </w:tcPr>
          <w:p w14:paraId="1239B1E5" w14:textId="77777777" w:rsidR="00BF7934" w:rsidRPr="00027828" w:rsidRDefault="00BF7934" w:rsidP="00917740">
            <w:pPr>
              <w:spacing w:after="0" w:line="240" w:lineRule="auto"/>
              <w:jc w:val="both"/>
              <w:rPr>
                <w:rFonts w:cs="Calibri"/>
                <w:sz w:val="20"/>
                <w:szCs w:val="20"/>
              </w:rPr>
            </w:pPr>
            <w:r w:rsidRPr="00027828">
              <w:rPr>
                <w:rFonts w:cs="Calibri"/>
                <w:sz w:val="20"/>
                <w:szCs w:val="20"/>
              </w:rPr>
              <w:t>Moins de 18 ans</w:t>
            </w:r>
          </w:p>
        </w:tc>
        <w:tc>
          <w:tcPr>
            <w:tcW w:w="1318" w:type="pct"/>
          </w:tcPr>
          <w:p w14:paraId="4A6A5E68" w14:textId="77777777" w:rsidR="00BF7934" w:rsidRPr="00027828" w:rsidRDefault="00BF7934" w:rsidP="00917740">
            <w:pPr>
              <w:spacing w:after="0" w:line="240" w:lineRule="auto"/>
              <w:jc w:val="both"/>
              <w:rPr>
                <w:rFonts w:cs="Calibri"/>
                <w:sz w:val="20"/>
                <w:szCs w:val="20"/>
              </w:rPr>
            </w:pPr>
            <w:r w:rsidRPr="00027828">
              <w:rPr>
                <w:rFonts w:cs="Calibri"/>
                <w:sz w:val="20"/>
                <w:szCs w:val="20"/>
              </w:rPr>
              <w:t>99</w:t>
            </w:r>
          </w:p>
        </w:tc>
        <w:tc>
          <w:tcPr>
            <w:tcW w:w="1318" w:type="pct"/>
          </w:tcPr>
          <w:p w14:paraId="6DB488CE" w14:textId="77777777" w:rsidR="00BF7934" w:rsidRPr="00027828" w:rsidRDefault="00BF7934" w:rsidP="00917740">
            <w:pPr>
              <w:spacing w:after="0" w:line="240" w:lineRule="auto"/>
              <w:jc w:val="both"/>
              <w:rPr>
                <w:rFonts w:cs="Calibri"/>
                <w:color w:val="FF0000"/>
                <w:sz w:val="20"/>
                <w:szCs w:val="20"/>
              </w:rPr>
            </w:pPr>
            <w:r w:rsidRPr="00027828">
              <w:rPr>
                <w:rFonts w:cs="Calibri"/>
                <w:b/>
                <w:color w:val="ED1C24"/>
                <w:sz w:val="20"/>
                <w:szCs w:val="20"/>
              </w:rPr>
              <w:t>REMERCIER ET TERMINER</w:t>
            </w:r>
          </w:p>
        </w:tc>
      </w:tr>
      <w:tr w:rsidR="00BF7934" w:rsidRPr="00CA0980" w14:paraId="5B6651BA" w14:textId="77777777" w:rsidTr="00917740">
        <w:tc>
          <w:tcPr>
            <w:tcW w:w="2364" w:type="pct"/>
          </w:tcPr>
          <w:p w14:paraId="5EACAE7C" w14:textId="77777777" w:rsidR="00BF7934" w:rsidRPr="00027828" w:rsidRDefault="00BF7934" w:rsidP="00917740">
            <w:pPr>
              <w:spacing w:after="0" w:line="240" w:lineRule="auto"/>
              <w:jc w:val="both"/>
              <w:rPr>
                <w:rFonts w:cs="Calibri"/>
                <w:sz w:val="20"/>
                <w:szCs w:val="20"/>
              </w:rPr>
            </w:pPr>
            <w:r w:rsidRPr="00027828">
              <w:rPr>
                <w:rFonts w:cs="Calibri"/>
                <w:sz w:val="20"/>
                <w:szCs w:val="20"/>
              </w:rPr>
              <w:t>18 à 24</w:t>
            </w:r>
          </w:p>
        </w:tc>
        <w:tc>
          <w:tcPr>
            <w:tcW w:w="1318" w:type="pct"/>
          </w:tcPr>
          <w:p w14:paraId="21AEACE8"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xml:space="preserve">1 </w:t>
            </w:r>
          </w:p>
        </w:tc>
        <w:tc>
          <w:tcPr>
            <w:tcW w:w="1318" w:type="pct"/>
          </w:tcPr>
          <w:p w14:paraId="452BFC4C" w14:textId="078E1358" w:rsidR="00BF7934" w:rsidRPr="00CA0980" w:rsidRDefault="00BF7934" w:rsidP="00917740">
            <w:pPr>
              <w:spacing w:after="0" w:line="240" w:lineRule="auto"/>
              <w:rPr>
                <w:rFonts w:cs="Calibri"/>
                <w:i/>
                <w:iCs/>
              </w:rPr>
            </w:pPr>
            <w:r w:rsidRPr="00CA0980">
              <w:rPr>
                <w:rFonts w:cs="Calibri"/>
                <w:i/>
                <w:iCs/>
              </w:rPr>
              <w:t xml:space="preserve">Éligible au </w:t>
            </w:r>
            <w:r w:rsidRPr="00CA0980">
              <w:rPr>
                <w:rFonts w:cs="Calibri"/>
                <w:b/>
                <w:bCs/>
                <w:i/>
                <w:iCs/>
              </w:rPr>
              <w:t>groupe 1</w:t>
            </w:r>
            <w:r w:rsidRPr="00CA0980">
              <w:rPr>
                <w:rFonts w:cs="Calibri"/>
                <w:i/>
                <w:iCs/>
              </w:rPr>
              <w:t xml:space="preserve"> si la langue parlée est l'</w:t>
            </w:r>
            <w:r w:rsidRPr="00CA0980">
              <w:rPr>
                <w:rFonts w:cs="Calibri"/>
                <w:b/>
                <w:bCs/>
                <w:i/>
                <w:iCs/>
              </w:rPr>
              <w:t>anglais</w:t>
            </w:r>
            <w:r w:rsidRPr="00CA0980">
              <w:rPr>
                <w:rFonts w:cs="Calibri"/>
                <w:i/>
                <w:iCs/>
              </w:rPr>
              <w:t>.</w:t>
            </w:r>
          </w:p>
          <w:p w14:paraId="437ADC68" w14:textId="5C69F94E" w:rsidR="00BF7934" w:rsidRPr="00CA0980" w:rsidRDefault="00BF7934" w:rsidP="00917740">
            <w:pPr>
              <w:spacing w:after="0" w:line="240" w:lineRule="auto"/>
              <w:rPr>
                <w:rFonts w:cs="Calibri"/>
                <w:i/>
                <w:iCs/>
              </w:rPr>
            </w:pPr>
            <w:r w:rsidRPr="00CA0980">
              <w:rPr>
                <w:rFonts w:cs="Calibri"/>
                <w:i/>
                <w:iCs/>
              </w:rPr>
              <w:t xml:space="preserve">Éligible au </w:t>
            </w:r>
            <w:r w:rsidRPr="00CA0980">
              <w:rPr>
                <w:rFonts w:cs="Calibri"/>
                <w:b/>
                <w:bCs/>
                <w:i/>
                <w:iCs/>
              </w:rPr>
              <w:t>groupe 2</w:t>
            </w:r>
            <w:r w:rsidRPr="00CA0980">
              <w:rPr>
                <w:rFonts w:cs="Calibri"/>
                <w:i/>
                <w:iCs/>
              </w:rPr>
              <w:t xml:space="preserve"> si la langue parlée est le </w:t>
            </w:r>
            <w:r w:rsidRPr="00CA0980">
              <w:rPr>
                <w:rFonts w:cs="Calibri"/>
                <w:b/>
                <w:bCs/>
                <w:i/>
                <w:iCs/>
              </w:rPr>
              <w:t>françai</w:t>
            </w:r>
            <w:r w:rsidRPr="00CA0980">
              <w:rPr>
                <w:rFonts w:cs="Calibri"/>
                <w:i/>
                <w:iCs/>
              </w:rPr>
              <w:t>s.</w:t>
            </w:r>
          </w:p>
        </w:tc>
      </w:tr>
      <w:tr w:rsidR="00BF7934" w:rsidRPr="00CA0980" w14:paraId="65057571" w14:textId="77777777" w:rsidTr="00917740">
        <w:tc>
          <w:tcPr>
            <w:tcW w:w="2364" w:type="pct"/>
          </w:tcPr>
          <w:p w14:paraId="7F5A4580" w14:textId="77777777" w:rsidR="00BF7934" w:rsidRPr="00027828" w:rsidRDefault="00BF7934" w:rsidP="00917740">
            <w:pPr>
              <w:spacing w:after="0" w:line="240" w:lineRule="auto"/>
              <w:jc w:val="both"/>
              <w:rPr>
                <w:rFonts w:cs="Calibri"/>
                <w:sz w:val="20"/>
                <w:szCs w:val="20"/>
              </w:rPr>
            </w:pPr>
            <w:r w:rsidRPr="00027828">
              <w:rPr>
                <w:rFonts w:cs="Calibri"/>
                <w:sz w:val="20"/>
                <w:szCs w:val="20"/>
              </w:rPr>
              <w:t>25 à 34</w:t>
            </w:r>
          </w:p>
        </w:tc>
        <w:tc>
          <w:tcPr>
            <w:tcW w:w="1318" w:type="pct"/>
          </w:tcPr>
          <w:p w14:paraId="45294625"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xml:space="preserve">2 </w:t>
            </w:r>
          </w:p>
        </w:tc>
        <w:tc>
          <w:tcPr>
            <w:tcW w:w="1318" w:type="pct"/>
          </w:tcPr>
          <w:p w14:paraId="5B74E304" w14:textId="0B1F3A59" w:rsidR="00BF7934" w:rsidRPr="00CA0980" w:rsidRDefault="00BF7934" w:rsidP="00917740">
            <w:pPr>
              <w:spacing w:after="0" w:line="240" w:lineRule="auto"/>
              <w:rPr>
                <w:rFonts w:cs="Calibri"/>
                <w:i/>
                <w:iCs/>
              </w:rPr>
            </w:pPr>
            <w:r w:rsidRPr="00CA0980">
              <w:rPr>
                <w:rFonts w:cs="Calibri"/>
                <w:i/>
                <w:iCs/>
              </w:rPr>
              <w:t xml:space="preserve">Éligible au </w:t>
            </w:r>
            <w:r w:rsidRPr="00CA0980">
              <w:rPr>
                <w:rFonts w:cs="Calibri"/>
                <w:b/>
                <w:bCs/>
                <w:i/>
                <w:iCs/>
              </w:rPr>
              <w:t>groupe 1</w:t>
            </w:r>
            <w:r w:rsidRPr="00CA0980">
              <w:rPr>
                <w:rFonts w:cs="Calibri"/>
                <w:i/>
                <w:iCs/>
              </w:rPr>
              <w:t xml:space="preserve"> si la langue parlée est l'</w:t>
            </w:r>
            <w:r w:rsidRPr="00CA0980">
              <w:rPr>
                <w:rFonts w:cs="Calibri"/>
                <w:b/>
                <w:bCs/>
                <w:i/>
                <w:iCs/>
              </w:rPr>
              <w:t>anglais</w:t>
            </w:r>
            <w:r w:rsidRPr="00CA0980">
              <w:rPr>
                <w:rFonts w:cs="Calibri"/>
                <w:i/>
                <w:iCs/>
              </w:rPr>
              <w:t>.</w:t>
            </w:r>
          </w:p>
          <w:p w14:paraId="2E35E7AC" w14:textId="3DA77CAE" w:rsidR="00BF7934" w:rsidRPr="00027828" w:rsidRDefault="00BF7934" w:rsidP="00917740">
            <w:pPr>
              <w:spacing w:after="0" w:line="240" w:lineRule="auto"/>
              <w:jc w:val="both"/>
              <w:rPr>
                <w:rFonts w:cs="Calibri"/>
                <w:sz w:val="20"/>
                <w:szCs w:val="20"/>
              </w:rPr>
            </w:pPr>
            <w:r w:rsidRPr="00CA0980">
              <w:rPr>
                <w:rFonts w:cs="Calibri"/>
                <w:i/>
                <w:iCs/>
              </w:rPr>
              <w:t xml:space="preserve">Éligible au </w:t>
            </w:r>
            <w:r w:rsidRPr="00CA0980">
              <w:rPr>
                <w:rFonts w:cs="Calibri"/>
                <w:b/>
                <w:bCs/>
                <w:i/>
                <w:iCs/>
              </w:rPr>
              <w:t>groupe 2</w:t>
            </w:r>
            <w:r w:rsidRPr="00CA0980">
              <w:rPr>
                <w:rFonts w:cs="Calibri"/>
                <w:i/>
                <w:iCs/>
              </w:rPr>
              <w:t xml:space="preserve"> si la langue parlée est le </w:t>
            </w:r>
            <w:r w:rsidRPr="00CA0980">
              <w:rPr>
                <w:rFonts w:cs="Calibri"/>
                <w:b/>
                <w:bCs/>
                <w:i/>
                <w:iCs/>
              </w:rPr>
              <w:t>françai</w:t>
            </w:r>
            <w:r w:rsidRPr="00CA0980">
              <w:rPr>
                <w:rFonts w:cs="Calibri"/>
                <w:i/>
                <w:iCs/>
              </w:rPr>
              <w:t>s.</w:t>
            </w:r>
          </w:p>
        </w:tc>
      </w:tr>
      <w:tr w:rsidR="00BF7934" w:rsidRPr="00CA0980" w14:paraId="2694942A" w14:textId="77777777" w:rsidTr="00917740">
        <w:tc>
          <w:tcPr>
            <w:tcW w:w="2364" w:type="pct"/>
          </w:tcPr>
          <w:p w14:paraId="1D776697" w14:textId="77777777" w:rsidR="00BF7934" w:rsidRPr="00027828" w:rsidRDefault="00BF7934" w:rsidP="00917740">
            <w:pPr>
              <w:spacing w:after="0" w:line="240" w:lineRule="auto"/>
              <w:jc w:val="both"/>
              <w:rPr>
                <w:rFonts w:cs="Calibri"/>
                <w:sz w:val="20"/>
                <w:szCs w:val="20"/>
              </w:rPr>
            </w:pPr>
            <w:r w:rsidRPr="00027828">
              <w:rPr>
                <w:rFonts w:cs="Calibri"/>
                <w:sz w:val="20"/>
                <w:szCs w:val="20"/>
              </w:rPr>
              <w:t>35 à 39</w:t>
            </w:r>
          </w:p>
        </w:tc>
        <w:tc>
          <w:tcPr>
            <w:tcW w:w="1318" w:type="pct"/>
          </w:tcPr>
          <w:p w14:paraId="08A76FF9"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xml:space="preserve">3 </w:t>
            </w:r>
          </w:p>
        </w:tc>
        <w:tc>
          <w:tcPr>
            <w:tcW w:w="1318" w:type="pct"/>
          </w:tcPr>
          <w:p w14:paraId="1A7F5104" w14:textId="59F73054" w:rsidR="00BF7934" w:rsidRPr="00CA0980" w:rsidRDefault="00BF7934" w:rsidP="00917740">
            <w:pPr>
              <w:spacing w:after="0" w:line="240" w:lineRule="auto"/>
              <w:rPr>
                <w:rFonts w:cs="Calibri"/>
                <w:i/>
                <w:iCs/>
              </w:rPr>
            </w:pPr>
            <w:r w:rsidRPr="00CA0980">
              <w:rPr>
                <w:rFonts w:cs="Calibri"/>
                <w:i/>
                <w:iCs/>
              </w:rPr>
              <w:t xml:space="preserve">Éligible au </w:t>
            </w:r>
            <w:r w:rsidRPr="00CA0980">
              <w:rPr>
                <w:rFonts w:cs="Calibri"/>
                <w:b/>
                <w:bCs/>
                <w:i/>
                <w:iCs/>
              </w:rPr>
              <w:t>groupe 1</w:t>
            </w:r>
            <w:r w:rsidRPr="00CA0980">
              <w:rPr>
                <w:rFonts w:cs="Calibri"/>
                <w:i/>
                <w:iCs/>
              </w:rPr>
              <w:t xml:space="preserve"> si la langue parlée est l'</w:t>
            </w:r>
            <w:r w:rsidRPr="00CA0980">
              <w:rPr>
                <w:rFonts w:cs="Calibri"/>
                <w:b/>
                <w:bCs/>
                <w:i/>
                <w:iCs/>
              </w:rPr>
              <w:t>anglais</w:t>
            </w:r>
            <w:r w:rsidRPr="00CA0980">
              <w:rPr>
                <w:rFonts w:cs="Calibri"/>
                <w:i/>
                <w:iCs/>
              </w:rPr>
              <w:t>.</w:t>
            </w:r>
          </w:p>
          <w:p w14:paraId="2153CAB7" w14:textId="618248C9" w:rsidR="00BF7934" w:rsidRPr="00027828" w:rsidRDefault="00BF7934" w:rsidP="00917740">
            <w:pPr>
              <w:spacing w:after="0" w:line="240" w:lineRule="auto"/>
              <w:jc w:val="both"/>
              <w:rPr>
                <w:rFonts w:cs="Calibri"/>
                <w:sz w:val="20"/>
                <w:szCs w:val="20"/>
              </w:rPr>
            </w:pPr>
            <w:r w:rsidRPr="00CA0980">
              <w:rPr>
                <w:rFonts w:cs="Calibri"/>
                <w:i/>
                <w:iCs/>
              </w:rPr>
              <w:lastRenderedPageBreak/>
              <w:t xml:space="preserve">Éligible au </w:t>
            </w:r>
            <w:r w:rsidRPr="00CA0980">
              <w:rPr>
                <w:rFonts w:cs="Calibri"/>
                <w:b/>
                <w:bCs/>
                <w:i/>
                <w:iCs/>
              </w:rPr>
              <w:t>groupe 2</w:t>
            </w:r>
            <w:r w:rsidRPr="00CA0980">
              <w:rPr>
                <w:rFonts w:cs="Calibri"/>
                <w:i/>
                <w:iCs/>
              </w:rPr>
              <w:t xml:space="preserve"> si la langue parlée est le </w:t>
            </w:r>
            <w:r w:rsidRPr="00CA0980">
              <w:rPr>
                <w:rFonts w:cs="Calibri"/>
                <w:b/>
                <w:bCs/>
                <w:i/>
                <w:iCs/>
              </w:rPr>
              <w:t>françai</w:t>
            </w:r>
            <w:r w:rsidRPr="00CA0980">
              <w:rPr>
                <w:rFonts w:cs="Calibri"/>
                <w:i/>
                <w:iCs/>
              </w:rPr>
              <w:t>s.</w:t>
            </w:r>
          </w:p>
        </w:tc>
      </w:tr>
      <w:tr w:rsidR="00BF7934" w:rsidRPr="00CA0980" w14:paraId="66DFB316" w14:textId="77777777" w:rsidTr="00917740">
        <w:tc>
          <w:tcPr>
            <w:tcW w:w="2364" w:type="pct"/>
          </w:tcPr>
          <w:p w14:paraId="2D04E640" w14:textId="77777777" w:rsidR="00BF7934" w:rsidRPr="00027828" w:rsidRDefault="00BF7934" w:rsidP="00917740">
            <w:pPr>
              <w:spacing w:after="0" w:line="240" w:lineRule="auto"/>
              <w:jc w:val="both"/>
              <w:rPr>
                <w:rFonts w:cs="Calibri"/>
                <w:sz w:val="20"/>
                <w:szCs w:val="20"/>
              </w:rPr>
            </w:pPr>
            <w:r w:rsidRPr="00027828">
              <w:rPr>
                <w:rFonts w:cs="Calibri"/>
                <w:sz w:val="20"/>
                <w:szCs w:val="20"/>
              </w:rPr>
              <w:t>40 à 54</w:t>
            </w:r>
          </w:p>
        </w:tc>
        <w:tc>
          <w:tcPr>
            <w:tcW w:w="1318" w:type="pct"/>
          </w:tcPr>
          <w:p w14:paraId="3001FAAB"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xml:space="preserve">4 </w:t>
            </w:r>
          </w:p>
        </w:tc>
        <w:tc>
          <w:tcPr>
            <w:tcW w:w="1318" w:type="pct"/>
          </w:tcPr>
          <w:p w14:paraId="56FA4EA8" w14:textId="6622A9AC" w:rsidR="00BF7934" w:rsidRPr="00CA0980" w:rsidRDefault="00BF7934" w:rsidP="00917740">
            <w:pPr>
              <w:spacing w:after="0" w:line="240" w:lineRule="auto"/>
              <w:rPr>
                <w:rFonts w:cs="Calibri"/>
                <w:i/>
                <w:iCs/>
              </w:rPr>
            </w:pPr>
            <w:r w:rsidRPr="00CA0980">
              <w:rPr>
                <w:rFonts w:cs="Calibri"/>
                <w:i/>
                <w:iCs/>
              </w:rPr>
              <w:t xml:space="preserve">Éligible au </w:t>
            </w:r>
            <w:r w:rsidRPr="00CA0980">
              <w:rPr>
                <w:rFonts w:cs="Calibri"/>
                <w:b/>
                <w:bCs/>
                <w:i/>
                <w:iCs/>
              </w:rPr>
              <w:t>groupe 3</w:t>
            </w:r>
            <w:r w:rsidRPr="00CA0980">
              <w:rPr>
                <w:rFonts w:cs="Calibri"/>
                <w:i/>
                <w:iCs/>
              </w:rPr>
              <w:t xml:space="preserve"> si la langue parlée est l'</w:t>
            </w:r>
            <w:r w:rsidRPr="00CA0980">
              <w:rPr>
                <w:rFonts w:cs="Calibri"/>
                <w:b/>
                <w:bCs/>
                <w:i/>
                <w:iCs/>
              </w:rPr>
              <w:t>anglais</w:t>
            </w:r>
            <w:r w:rsidRPr="00CA0980">
              <w:rPr>
                <w:rFonts w:cs="Calibri"/>
                <w:i/>
                <w:iCs/>
              </w:rPr>
              <w:t>.</w:t>
            </w:r>
          </w:p>
          <w:p w14:paraId="5BA86962" w14:textId="0F2A4AC2" w:rsidR="00BF7934" w:rsidRPr="00027828" w:rsidRDefault="00BF7934" w:rsidP="00917740">
            <w:pPr>
              <w:spacing w:after="0" w:line="240" w:lineRule="auto"/>
              <w:jc w:val="both"/>
              <w:rPr>
                <w:rFonts w:cs="Calibri"/>
                <w:sz w:val="20"/>
                <w:szCs w:val="20"/>
              </w:rPr>
            </w:pPr>
            <w:r w:rsidRPr="00CA0980">
              <w:rPr>
                <w:rFonts w:cs="Calibri"/>
                <w:i/>
                <w:iCs/>
              </w:rPr>
              <w:t xml:space="preserve">Éligible au </w:t>
            </w:r>
            <w:r w:rsidRPr="00CA0980">
              <w:rPr>
                <w:rFonts w:cs="Calibri"/>
                <w:b/>
                <w:bCs/>
                <w:i/>
                <w:iCs/>
              </w:rPr>
              <w:t>groupe 4</w:t>
            </w:r>
            <w:r w:rsidRPr="00CA0980">
              <w:rPr>
                <w:rFonts w:cs="Calibri"/>
                <w:i/>
                <w:iCs/>
              </w:rPr>
              <w:t xml:space="preserve"> si la langue parlée est le </w:t>
            </w:r>
            <w:r w:rsidRPr="00CA0980">
              <w:rPr>
                <w:rFonts w:cs="Calibri"/>
                <w:b/>
                <w:bCs/>
                <w:i/>
                <w:iCs/>
              </w:rPr>
              <w:t>françai</w:t>
            </w:r>
            <w:r w:rsidRPr="00CA0980">
              <w:rPr>
                <w:rFonts w:cs="Calibri"/>
                <w:i/>
                <w:iCs/>
              </w:rPr>
              <w:t>s.</w:t>
            </w:r>
          </w:p>
        </w:tc>
      </w:tr>
      <w:tr w:rsidR="00BF7934" w:rsidRPr="00CA0980" w14:paraId="291DA3E5" w14:textId="77777777" w:rsidTr="00917740">
        <w:tc>
          <w:tcPr>
            <w:tcW w:w="2364" w:type="pct"/>
          </w:tcPr>
          <w:p w14:paraId="2EE62EB5" w14:textId="77777777" w:rsidR="00BF7934" w:rsidRPr="00027828" w:rsidRDefault="00BF7934" w:rsidP="00917740">
            <w:pPr>
              <w:spacing w:after="0" w:line="240" w:lineRule="auto"/>
              <w:jc w:val="both"/>
              <w:rPr>
                <w:rFonts w:cs="Calibri"/>
                <w:sz w:val="20"/>
                <w:szCs w:val="20"/>
              </w:rPr>
            </w:pPr>
            <w:r w:rsidRPr="00027828">
              <w:rPr>
                <w:rFonts w:cs="Calibri"/>
                <w:sz w:val="20"/>
                <w:szCs w:val="20"/>
              </w:rPr>
              <w:t>55 à 64</w:t>
            </w:r>
          </w:p>
        </w:tc>
        <w:tc>
          <w:tcPr>
            <w:tcW w:w="1318" w:type="pct"/>
          </w:tcPr>
          <w:p w14:paraId="4F9A95D1" w14:textId="77777777" w:rsidR="00BF7934" w:rsidRPr="00027828" w:rsidRDefault="00BF7934" w:rsidP="00917740">
            <w:pPr>
              <w:spacing w:after="0" w:line="240" w:lineRule="auto"/>
              <w:jc w:val="both"/>
              <w:rPr>
                <w:rFonts w:cs="Calibri"/>
                <w:sz w:val="20"/>
                <w:szCs w:val="20"/>
              </w:rPr>
            </w:pPr>
            <w:r w:rsidRPr="00027828">
              <w:rPr>
                <w:rFonts w:cs="Calibri"/>
                <w:sz w:val="20"/>
                <w:szCs w:val="20"/>
              </w:rPr>
              <w:t xml:space="preserve">5 </w:t>
            </w:r>
          </w:p>
        </w:tc>
        <w:tc>
          <w:tcPr>
            <w:tcW w:w="1318" w:type="pct"/>
          </w:tcPr>
          <w:p w14:paraId="78725860" w14:textId="3577BDF6" w:rsidR="00BF7934" w:rsidRPr="00CA0980" w:rsidRDefault="00BF7934" w:rsidP="00917740">
            <w:pPr>
              <w:spacing w:after="0" w:line="240" w:lineRule="auto"/>
              <w:rPr>
                <w:rFonts w:cs="Calibri"/>
                <w:i/>
                <w:iCs/>
              </w:rPr>
            </w:pPr>
            <w:r w:rsidRPr="00CA0980">
              <w:rPr>
                <w:rFonts w:cs="Calibri"/>
                <w:i/>
                <w:iCs/>
              </w:rPr>
              <w:t xml:space="preserve">Éligible au </w:t>
            </w:r>
            <w:r w:rsidRPr="00CA0980">
              <w:rPr>
                <w:rFonts w:cs="Calibri"/>
                <w:b/>
                <w:bCs/>
                <w:i/>
                <w:iCs/>
              </w:rPr>
              <w:t>groupe 3</w:t>
            </w:r>
            <w:r w:rsidRPr="00CA0980">
              <w:rPr>
                <w:rFonts w:cs="Calibri"/>
                <w:i/>
                <w:iCs/>
              </w:rPr>
              <w:t xml:space="preserve"> si la langue parlée est l'</w:t>
            </w:r>
            <w:r w:rsidRPr="00CA0980">
              <w:rPr>
                <w:rFonts w:cs="Calibri"/>
                <w:b/>
                <w:bCs/>
                <w:i/>
                <w:iCs/>
              </w:rPr>
              <w:t>anglais</w:t>
            </w:r>
            <w:r w:rsidRPr="00CA0980">
              <w:rPr>
                <w:rFonts w:cs="Calibri"/>
                <w:i/>
                <w:iCs/>
              </w:rPr>
              <w:t>.</w:t>
            </w:r>
          </w:p>
          <w:p w14:paraId="55B558D4" w14:textId="4DBF43CF" w:rsidR="00BF7934" w:rsidRPr="00027828" w:rsidRDefault="00BF7934" w:rsidP="00917740">
            <w:pPr>
              <w:spacing w:after="0" w:line="240" w:lineRule="auto"/>
              <w:jc w:val="both"/>
              <w:rPr>
                <w:rFonts w:cs="Calibri"/>
                <w:sz w:val="20"/>
                <w:szCs w:val="20"/>
              </w:rPr>
            </w:pPr>
            <w:r w:rsidRPr="00CA0980">
              <w:rPr>
                <w:rFonts w:cs="Calibri"/>
                <w:i/>
                <w:iCs/>
              </w:rPr>
              <w:t xml:space="preserve">Éligible au </w:t>
            </w:r>
            <w:r w:rsidRPr="00CA0980">
              <w:rPr>
                <w:rFonts w:cs="Calibri"/>
                <w:b/>
                <w:bCs/>
                <w:i/>
                <w:iCs/>
              </w:rPr>
              <w:t>groupe 4</w:t>
            </w:r>
            <w:r w:rsidRPr="00CA0980">
              <w:rPr>
                <w:rFonts w:cs="Calibri"/>
                <w:i/>
                <w:iCs/>
              </w:rPr>
              <w:t xml:space="preserve"> si la langue parlée est le </w:t>
            </w:r>
            <w:r w:rsidRPr="00CA0980">
              <w:rPr>
                <w:rFonts w:cs="Calibri"/>
                <w:b/>
                <w:bCs/>
                <w:i/>
                <w:iCs/>
              </w:rPr>
              <w:t>françai</w:t>
            </w:r>
            <w:r w:rsidRPr="00CA0980">
              <w:rPr>
                <w:rFonts w:cs="Calibri"/>
                <w:i/>
                <w:iCs/>
              </w:rPr>
              <w:t>s.</w:t>
            </w:r>
          </w:p>
        </w:tc>
      </w:tr>
      <w:tr w:rsidR="00BF7934" w:rsidRPr="00CA0980" w14:paraId="702B555C" w14:textId="77777777" w:rsidTr="00917740">
        <w:tc>
          <w:tcPr>
            <w:tcW w:w="2364" w:type="pct"/>
          </w:tcPr>
          <w:p w14:paraId="71254ABA" w14:textId="77777777" w:rsidR="00BF7934" w:rsidRPr="00027828" w:rsidRDefault="00BF7934" w:rsidP="00917740">
            <w:pPr>
              <w:spacing w:after="0" w:line="240" w:lineRule="auto"/>
              <w:jc w:val="both"/>
              <w:rPr>
                <w:rFonts w:cs="Calibri"/>
                <w:sz w:val="20"/>
                <w:szCs w:val="20"/>
              </w:rPr>
            </w:pPr>
            <w:r w:rsidRPr="00027828">
              <w:rPr>
                <w:rFonts w:cs="Calibri"/>
                <w:sz w:val="20"/>
                <w:szCs w:val="20"/>
              </w:rPr>
              <w:t>65 et plus</w:t>
            </w:r>
          </w:p>
        </w:tc>
        <w:tc>
          <w:tcPr>
            <w:tcW w:w="1318" w:type="pct"/>
          </w:tcPr>
          <w:p w14:paraId="3EB0A6CD" w14:textId="77777777" w:rsidR="00BF7934" w:rsidRPr="00027828" w:rsidRDefault="00BF7934" w:rsidP="00917740">
            <w:pPr>
              <w:spacing w:after="0" w:line="240" w:lineRule="auto"/>
              <w:jc w:val="both"/>
              <w:rPr>
                <w:rFonts w:cs="Calibri"/>
                <w:sz w:val="20"/>
                <w:szCs w:val="20"/>
              </w:rPr>
            </w:pPr>
            <w:r w:rsidRPr="00027828">
              <w:rPr>
                <w:rFonts w:cs="Calibri"/>
                <w:sz w:val="20"/>
                <w:szCs w:val="20"/>
              </w:rPr>
              <w:t>6</w:t>
            </w:r>
          </w:p>
        </w:tc>
        <w:tc>
          <w:tcPr>
            <w:tcW w:w="1318" w:type="pct"/>
          </w:tcPr>
          <w:p w14:paraId="19FBC93D" w14:textId="054E009A" w:rsidR="00BF7934" w:rsidRPr="00CA0980" w:rsidRDefault="00BF7934" w:rsidP="00917740">
            <w:pPr>
              <w:spacing w:after="0" w:line="240" w:lineRule="auto"/>
              <w:rPr>
                <w:rFonts w:cs="Calibri"/>
                <w:i/>
                <w:iCs/>
              </w:rPr>
            </w:pPr>
            <w:r w:rsidRPr="00CA0980">
              <w:rPr>
                <w:rFonts w:cs="Calibri"/>
                <w:i/>
                <w:iCs/>
              </w:rPr>
              <w:t xml:space="preserve">Éligible au </w:t>
            </w:r>
            <w:r w:rsidRPr="00CA0980">
              <w:rPr>
                <w:rFonts w:cs="Calibri"/>
                <w:b/>
                <w:bCs/>
                <w:i/>
                <w:iCs/>
              </w:rPr>
              <w:t>groupe 3</w:t>
            </w:r>
            <w:r w:rsidRPr="00CA0980">
              <w:rPr>
                <w:rFonts w:cs="Calibri"/>
                <w:i/>
                <w:iCs/>
              </w:rPr>
              <w:t xml:space="preserve"> si la langue parlée est l'</w:t>
            </w:r>
            <w:r w:rsidRPr="00CA0980">
              <w:rPr>
                <w:rFonts w:cs="Calibri"/>
                <w:b/>
                <w:bCs/>
                <w:i/>
                <w:iCs/>
              </w:rPr>
              <w:t>anglais</w:t>
            </w:r>
            <w:r w:rsidRPr="00CA0980">
              <w:rPr>
                <w:rFonts w:cs="Calibri"/>
                <w:i/>
                <w:iCs/>
              </w:rPr>
              <w:t>.</w:t>
            </w:r>
          </w:p>
          <w:p w14:paraId="6B63D690" w14:textId="3D2C482A" w:rsidR="00BF7934" w:rsidRPr="00027828" w:rsidRDefault="00BF7934" w:rsidP="00917740">
            <w:pPr>
              <w:spacing w:after="0" w:line="240" w:lineRule="auto"/>
              <w:jc w:val="both"/>
              <w:rPr>
                <w:rFonts w:cs="Calibri"/>
                <w:b/>
                <w:bCs/>
                <w:sz w:val="20"/>
                <w:szCs w:val="20"/>
              </w:rPr>
            </w:pPr>
            <w:r w:rsidRPr="00CA0980">
              <w:rPr>
                <w:rFonts w:cs="Calibri"/>
                <w:i/>
                <w:iCs/>
              </w:rPr>
              <w:t xml:space="preserve">Éligible au </w:t>
            </w:r>
            <w:r w:rsidRPr="00CA0980">
              <w:rPr>
                <w:rFonts w:cs="Calibri"/>
                <w:b/>
                <w:bCs/>
                <w:i/>
                <w:iCs/>
              </w:rPr>
              <w:t>groupe 4</w:t>
            </w:r>
            <w:r w:rsidRPr="00CA0980">
              <w:rPr>
                <w:rFonts w:cs="Calibri"/>
                <w:i/>
                <w:iCs/>
              </w:rPr>
              <w:t xml:space="preserve"> si la langue parlée est le </w:t>
            </w:r>
            <w:r w:rsidRPr="00CA0980">
              <w:rPr>
                <w:rFonts w:cs="Calibri"/>
                <w:b/>
                <w:bCs/>
                <w:i/>
                <w:iCs/>
              </w:rPr>
              <w:t>françai</w:t>
            </w:r>
            <w:r w:rsidRPr="00CA0980">
              <w:rPr>
                <w:rFonts w:cs="Calibri"/>
                <w:i/>
                <w:iCs/>
              </w:rPr>
              <w:t>s.</w:t>
            </w:r>
          </w:p>
        </w:tc>
      </w:tr>
    </w:tbl>
    <w:p w14:paraId="49769EC9" w14:textId="77777777" w:rsidR="00BF7934" w:rsidRPr="00027828" w:rsidRDefault="00BF7934" w:rsidP="00BF7934">
      <w:pPr>
        <w:spacing w:after="0" w:line="240" w:lineRule="auto"/>
        <w:jc w:val="both"/>
        <w:rPr>
          <w:rFonts w:cs="Calibri"/>
          <w:sz w:val="20"/>
          <w:szCs w:val="20"/>
        </w:rPr>
      </w:pPr>
    </w:p>
    <w:p w14:paraId="66B6624E" w14:textId="344545CE" w:rsidR="00BF7934" w:rsidRPr="007621FA" w:rsidRDefault="00BF7934" w:rsidP="00BF7934">
      <w:pPr>
        <w:rPr>
          <w:rFonts w:cs="Calibri"/>
          <w:b/>
          <w:sz w:val="20"/>
          <w:szCs w:val="20"/>
        </w:rPr>
      </w:pPr>
      <w:r w:rsidRPr="00027828">
        <w:rPr>
          <w:rFonts w:cs="Calibri"/>
          <w:b/>
          <w:sz w:val="20"/>
          <w:szCs w:val="20"/>
        </w:rPr>
        <w:br/>
        <w:t xml:space="preserve">7.EDUCATION. </w:t>
      </w:r>
      <w:r w:rsidRPr="00027828">
        <w:rPr>
          <w:rFonts w:cs="Calibri"/>
          <w:b/>
          <w:sz w:val="20"/>
          <w:szCs w:val="20"/>
        </w:rPr>
        <w:br/>
      </w:r>
      <w:r w:rsidRPr="00027828">
        <w:rPr>
          <w:rFonts w:cs="Calibri"/>
          <w:bCs/>
          <w:sz w:val="20"/>
          <w:szCs w:val="20"/>
        </w:rPr>
        <w:t>7. Quel est le niveau d'études le plus élevé que vous ayez complété</w:t>
      </w:r>
      <w:r w:rsidRPr="007621FA">
        <w:rPr>
          <w:rFonts w:cs="Calibri"/>
          <w:bCs/>
          <w:sz w:val="20"/>
          <w:szCs w:val="20"/>
        </w:rPr>
        <w:t xml:space="preserve"> ?</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BF7934" w:rsidRPr="00CA0980" w14:paraId="68E35F4C" w14:textId="77777777" w:rsidTr="00917740">
        <w:tc>
          <w:tcPr>
            <w:tcW w:w="5637" w:type="dxa"/>
          </w:tcPr>
          <w:p w14:paraId="7DE629A4" w14:textId="1840332E" w:rsidR="00BF7934" w:rsidRPr="007621FA" w:rsidRDefault="00BF7934" w:rsidP="00917740">
            <w:pPr>
              <w:rPr>
                <w:rFonts w:cs="Calibri"/>
                <w:bCs/>
                <w:sz w:val="20"/>
                <w:szCs w:val="20"/>
                <w:highlight w:val="yellow"/>
              </w:rPr>
            </w:pPr>
            <w:r w:rsidRPr="007621FA">
              <w:rPr>
                <w:rFonts w:cs="Calibri"/>
                <w:bCs/>
                <w:sz w:val="20"/>
                <w:szCs w:val="20"/>
              </w:rPr>
              <w:t>Un peu d'école secondaire ou moins</w:t>
            </w:r>
          </w:p>
        </w:tc>
        <w:tc>
          <w:tcPr>
            <w:tcW w:w="3143" w:type="dxa"/>
          </w:tcPr>
          <w:p w14:paraId="01D87A95" w14:textId="77777777" w:rsidR="00BF7934" w:rsidRPr="007621FA" w:rsidRDefault="00BF7934" w:rsidP="00917740">
            <w:pPr>
              <w:rPr>
                <w:rFonts w:cs="Calibri"/>
                <w:bCs/>
                <w:sz w:val="20"/>
                <w:szCs w:val="20"/>
              </w:rPr>
            </w:pPr>
            <w:r w:rsidRPr="007621FA">
              <w:rPr>
                <w:rFonts w:cs="Calibri"/>
                <w:bCs/>
                <w:sz w:val="20"/>
                <w:szCs w:val="20"/>
              </w:rPr>
              <w:t xml:space="preserve">1 </w:t>
            </w:r>
          </w:p>
        </w:tc>
      </w:tr>
      <w:tr w:rsidR="00BF7934" w:rsidRPr="00CA0980" w14:paraId="1D7A5B56" w14:textId="77777777" w:rsidTr="00917740">
        <w:tc>
          <w:tcPr>
            <w:tcW w:w="5637" w:type="dxa"/>
          </w:tcPr>
          <w:p w14:paraId="75CBD727" w14:textId="77777777" w:rsidR="00BF7934" w:rsidRPr="007621FA" w:rsidRDefault="00BF7934" w:rsidP="00917740">
            <w:pPr>
              <w:rPr>
                <w:rFonts w:cs="Calibri"/>
                <w:bCs/>
                <w:sz w:val="20"/>
                <w:szCs w:val="20"/>
              </w:rPr>
            </w:pPr>
            <w:r w:rsidRPr="007621FA">
              <w:rPr>
                <w:rFonts w:cs="Calibri"/>
                <w:bCs/>
                <w:sz w:val="20"/>
                <w:szCs w:val="20"/>
              </w:rPr>
              <w:t>Diplôme du secondaire ou équivalent</w:t>
            </w:r>
          </w:p>
        </w:tc>
        <w:tc>
          <w:tcPr>
            <w:tcW w:w="3143" w:type="dxa"/>
          </w:tcPr>
          <w:p w14:paraId="2809DD45" w14:textId="77777777" w:rsidR="00BF7934" w:rsidRPr="007621FA" w:rsidRDefault="00BF7934" w:rsidP="00917740">
            <w:pPr>
              <w:rPr>
                <w:rFonts w:cs="Calibri"/>
                <w:bCs/>
                <w:sz w:val="20"/>
                <w:szCs w:val="20"/>
              </w:rPr>
            </w:pPr>
            <w:r w:rsidRPr="007621FA">
              <w:rPr>
                <w:rFonts w:cs="Calibri"/>
                <w:bCs/>
                <w:sz w:val="20"/>
                <w:szCs w:val="20"/>
              </w:rPr>
              <w:t xml:space="preserve">2 </w:t>
            </w:r>
          </w:p>
        </w:tc>
      </w:tr>
      <w:tr w:rsidR="00BF7934" w:rsidRPr="00CA0980" w14:paraId="31670A7B" w14:textId="77777777" w:rsidTr="00917740">
        <w:tc>
          <w:tcPr>
            <w:tcW w:w="5637" w:type="dxa"/>
          </w:tcPr>
          <w:p w14:paraId="7A0EBFB7" w14:textId="3E91EE9F" w:rsidR="00BF7934" w:rsidRPr="007621FA" w:rsidRDefault="00BF7934" w:rsidP="00917740">
            <w:pPr>
              <w:rPr>
                <w:rFonts w:cs="Calibri"/>
                <w:bCs/>
                <w:sz w:val="20"/>
                <w:szCs w:val="20"/>
              </w:rPr>
            </w:pPr>
            <w:r w:rsidRPr="007621FA">
              <w:rPr>
                <w:rFonts w:cs="Calibri"/>
                <w:bCs/>
                <w:sz w:val="20"/>
                <w:szCs w:val="20"/>
              </w:rPr>
              <w:t>Certificat ou diplôme d'apprenti ou d'un autre métier</w:t>
            </w:r>
          </w:p>
        </w:tc>
        <w:tc>
          <w:tcPr>
            <w:tcW w:w="3143" w:type="dxa"/>
          </w:tcPr>
          <w:p w14:paraId="22DDC8A4" w14:textId="77777777" w:rsidR="00BF7934" w:rsidRPr="007621FA" w:rsidRDefault="00BF7934" w:rsidP="00917740">
            <w:pPr>
              <w:rPr>
                <w:rFonts w:cs="Calibri"/>
                <w:bCs/>
                <w:sz w:val="20"/>
                <w:szCs w:val="20"/>
              </w:rPr>
            </w:pPr>
            <w:r w:rsidRPr="007621FA">
              <w:rPr>
                <w:rFonts w:cs="Calibri"/>
                <w:bCs/>
                <w:sz w:val="20"/>
                <w:szCs w:val="20"/>
              </w:rPr>
              <w:t>3</w:t>
            </w:r>
          </w:p>
        </w:tc>
      </w:tr>
      <w:tr w:rsidR="00BF7934" w:rsidRPr="00CA0980" w14:paraId="1F978117" w14:textId="77777777" w:rsidTr="00917740">
        <w:tc>
          <w:tcPr>
            <w:tcW w:w="5637" w:type="dxa"/>
          </w:tcPr>
          <w:p w14:paraId="5909CE6C" w14:textId="53352A38" w:rsidR="00BF7934" w:rsidRPr="007621FA" w:rsidRDefault="00BF7934" w:rsidP="00917740">
            <w:pPr>
              <w:rPr>
                <w:rFonts w:cs="Calibri"/>
                <w:bCs/>
                <w:sz w:val="20"/>
                <w:szCs w:val="20"/>
              </w:rPr>
            </w:pPr>
            <w:r w:rsidRPr="007621FA">
              <w:rPr>
                <w:rFonts w:cs="Calibri"/>
                <w:bCs/>
                <w:sz w:val="20"/>
                <w:szCs w:val="20"/>
              </w:rPr>
              <w:t>Certificat ou diplôme d'un collège, d'un cégep ou d'un autre établissement non universitaire</w:t>
            </w:r>
          </w:p>
        </w:tc>
        <w:tc>
          <w:tcPr>
            <w:tcW w:w="3143" w:type="dxa"/>
          </w:tcPr>
          <w:p w14:paraId="6840F8D9" w14:textId="77777777" w:rsidR="00BF7934" w:rsidRPr="007621FA" w:rsidRDefault="00BF7934" w:rsidP="00917740">
            <w:pPr>
              <w:rPr>
                <w:rFonts w:cs="Calibri"/>
                <w:bCs/>
                <w:sz w:val="20"/>
                <w:szCs w:val="20"/>
              </w:rPr>
            </w:pPr>
            <w:r w:rsidRPr="007621FA">
              <w:rPr>
                <w:rFonts w:cs="Calibri"/>
                <w:bCs/>
                <w:sz w:val="20"/>
                <w:szCs w:val="20"/>
              </w:rPr>
              <w:t>4</w:t>
            </w:r>
          </w:p>
        </w:tc>
      </w:tr>
      <w:tr w:rsidR="00BF7934" w:rsidRPr="00CA0980" w14:paraId="730C7924" w14:textId="77777777" w:rsidTr="00917740">
        <w:tc>
          <w:tcPr>
            <w:tcW w:w="5637" w:type="dxa"/>
          </w:tcPr>
          <w:p w14:paraId="1240042F" w14:textId="77777777" w:rsidR="00BF7934" w:rsidRPr="007621FA" w:rsidRDefault="00BF7934" w:rsidP="00917740">
            <w:pPr>
              <w:rPr>
                <w:rFonts w:cs="Calibri"/>
                <w:bCs/>
                <w:sz w:val="20"/>
                <w:szCs w:val="20"/>
              </w:rPr>
            </w:pPr>
            <w:r w:rsidRPr="007621FA">
              <w:rPr>
                <w:rFonts w:cs="Calibri"/>
                <w:bCs/>
                <w:sz w:val="20"/>
                <w:szCs w:val="20"/>
              </w:rPr>
              <w:t>Certificat ou diplôme universitaire inférieur au niveau du baccalauréat</w:t>
            </w:r>
          </w:p>
        </w:tc>
        <w:tc>
          <w:tcPr>
            <w:tcW w:w="3143" w:type="dxa"/>
          </w:tcPr>
          <w:p w14:paraId="3CED34B9" w14:textId="77777777" w:rsidR="00BF7934" w:rsidRPr="007621FA" w:rsidRDefault="00BF7934" w:rsidP="00917740">
            <w:pPr>
              <w:rPr>
                <w:rFonts w:cs="Calibri"/>
                <w:bCs/>
                <w:sz w:val="20"/>
                <w:szCs w:val="20"/>
              </w:rPr>
            </w:pPr>
            <w:r w:rsidRPr="007621FA">
              <w:rPr>
                <w:rFonts w:cs="Calibri"/>
                <w:bCs/>
                <w:sz w:val="20"/>
                <w:szCs w:val="20"/>
              </w:rPr>
              <w:t>5</w:t>
            </w:r>
          </w:p>
        </w:tc>
      </w:tr>
      <w:tr w:rsidR="00BF7934" w:rsidRPr="00CA0980" w14:paraId="5DAF7440" w14:textId="77777777" w:rsidTr="00917740">
        <w:tc>
          <w:tcPr>
            <w:tcW w:w="5637" w:type="dxa"/>
          </w:tcPr>
          <w:p w14:paraId="40905569" w14:textId="7CF4BB00" w:rsidR="00BF7934" w:rsidRPr="007621FA" w:rsidRDefault="00BF7934" w:rsidP="00917740">
            <w:pPr>
              <w:rPr>
                <w:rFonts w:cs="Calibri"/>
                <w:bCs/>
                <w:sz w:val="20"/>
                <w:szCs w:val="20"/>
                <w:highlight w:val="yellow"/>
              </w:rPr>
            </w:pPr>
            <w:r w:rsidRPr="007621FA">
              <w:rPr>
                <w:rFonts w:cs="Calibri"/>
                <w:bCs/>
                <w:sz w:val="20"/>
                <w:szCs w:val="20"/>
              </w:rPr>
              <w:t>Diplôme de baccalauréat</w:t>
            </w:r>
          </w:p>
        </w:tc>
        <w:tc>
          <w:tcPr>
            <w:tcW w:w="3143" w:type="dxa"/>
          </w:tcPr>
          <w:p w14:paraId="7C297661" w14:textId="77777777" w:rsidR="00BF7934" w:rsidRPr="007621FA" w:rsidRDefault="00BF7934" w:rsidP="00917740">
            <w:pPr>
              <w:rPr>
                <w:rFonts w:cs="Calibri"/>
                <w:bCs/>
                <w:sz w:val="20"/>
                <w:szCs w:val="20"/>
              </w:rPr>
            </w:pPr>
            <w:r w:rsidRPr="007621FA">
              <w:rPr>
                <w:rFonts w:cs="Calibri"/>
                <w:bCs/>
                <w:sz w:val="20"/>
                <w:szCs w:val="20"/>
              </w:rPr>
              <w:t>6</w:t>
            </w:r>
          </w:p>
        </w:tc>
      </w:tr>
      <w:tr w:rsidR="00BF7934" w:rsidRPr="00CA0980" w14:paraId="5213EF43" w14:textId="77777777" w:rsidTr="00917740">
        <w:tc>
          <w:tcPr>
            <w:tcW w:w="5637" w:type="dxa"/>
          </w:tcPr>
          <w:p w14:paraId="2F0BB5C2" w14:textId="27D75277" w:rsidR="00BF7934" w:rsidRPr="007621FA" w:rsidRDefault="00BF7934" w:rsidP="00917740">
            <w:pPr>
              <w:rPr>
                <w:rFonts w:cs="Calibri"/>
                <w:bCs/>
                <w:sz w:val="20"/>
                <w:szCs w:val="20"/>
              </w:rPr>
            </w:pPr>
            <w:r w:rsidRPr="007621FA">
              <w:rPr>
                <w:rFonts w:cs="Calibri"/>
                <w:bCs/>
                <w:sz w:val="20"/>
                <w:szCs w:val="20"/>
              </w:rPr>
              <w:t>Diplôme d'études supérieures</w:t>
            </w:r>
          </w:p>
        </w:tc>
        <w:tc>
          <w:tcPr>
            <w:tcW w:w="3143" w:type="dxa"/>
          </w:tcPr>
          <w:p w14:paraId="6F48ACA3" w14:textId="77777777" w:rsidR="00BF7934" w:rsidRPr="007621FA" w:rsidRDefault="00BF7934" w:rsidP="00917740">
            <w:pPr>
              <w:rPr>
                <w:rFonts w:cs="Calibri"/>
                <w:bCs/>
                <w:sz w:val="20"/>
                <w:szCs w:val="20"/>
              </w:rPr>
            </w:pPr>
            <w:r w:rsidRPr="007621FA">
              <w:rPr>
                <w:rFonts w:cs="Calibri"/>
                <w:bCs/>
                <w:sz w:val="20"/>
                <w:szCs w:val="20"/>
              </w:rPr>
              <w:t>7</w:t>
            </w:r>
          </w:p>
        </w:tc>
      </w:tr>
    </w:tbl>
    <w:p w14:paraId="61CEB587" w14:textId="77777777" w:rsidR="00BF7934" w:rsidRPr="007621FA" w:rsidRDefault="00BF7934" w:rsidP="00BF7934">
      <w:pPr>
        <w:rPr>
          <w:rFonts w:cs="Calibri"/>
          <w:b/>
          <w:sz w:val="20"/>
          <w:szCs w:val="20"/>
        </w:rPr>
      </w:pPr>
    </w:p>
    <w:p w14:paraId="5216F43A" w14:textId="77777777" w:rsidR="00BF7934" w:rsidRPr="007621FA" w:rsidRDefault="00BF7934" w:rsidP="00BF7934">
      <w:pPr>
        <w:rPr>
          <w:rFonts w:cs="Calibri"/>
          <w:b/>
          <w:sz w:val="20"/>
          <w:szCs w:val="20"/>
        </w:rPr>
      </w:pPr>
    </w:p>
    <w:p w14:paraId="55A43C65" w14:textId="77777777" w:rsidR="00BF7934" w:rsidRPr="007621FA" w:rsidRDefault="00BF7934" w:rsidP="00BF7934">
      <w:pPr>
        <w:rPr>
          <w:rFonts w:cs="Calibri"/>
          <w:b/>
          <w:sz w:val="20"/>
          <w:szCs w:val="20"/>
        </w:rPr>
      </w:pPr>
      <w:r w:rsidRPr="007621FA">
        <w:rPr>
          <w:rFonts w:cs="Calibri"/>
          <w:b/>
          <w:sz w:val="20"/>
          <w:szCs w:val="20"/>
        </w:rPr>
        <w:t>9 TECH</w:t>
      </w:r>
    </w:p>
    <w:p w14:paraId="18ADDB0A" w14:textId="71D5B307" w:rsidR="00BF7934" w:rsidRPr="007621FA" w:rsidRDefault="00BF7934" w:rsidP="00BF7934">
      <w:pPr>
        <w:rPr>
          <w:rFonts w:cs="Calibri"/>
          <w:bCs/>
          <w:sz w:val="20"/>
          <w:szCs w:val="20"/>
        </w:rPr>
      </w:pPr>
      <w:r w:rsidRPr="007621FA">
        <w:rPr>
          <w:rFonts w:cs="Calibri"/>
          <w:bCs/>
          <w:sz w:val="20"/>
          <w:szCs w:val="20"/>
        </w:rPr>
        <w:lastRenderedPageBreak/>
        <w:t xml:space="preserve">9. </w:t>
      </w:r>
      <w:r w:rsidRPr="00CA0980">
        <w:t>Dans quelle mesure diriez-vous que vous êtes à l'aise avec la technologie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80"/>
        <w:gridCol w:w="2011"/>
        <w:gridCol w:w="2539"/>
      </w:tblGrid>
      <w:tr w:rsidR="00BF7934" w:rsidRPr="00CA0980" w14:paraId="2C1389DF" w14:textId="77777777" w:rsidTr="00917740">
        <w:tc>
          <w:tcPr>
            <w:tcW w:w="2364" w:type="pct"/>
          </w:tcPr>
          <w:p w14:paraId="60B8DB22" w14:textId="2E41FD0B" w:rsidR="00BF7934" w:rsidRPr="007621FA" w:rsidRDefault="00BF7934" w:rsidP="00917740">
            <w:pPr>
              <w:spacing w:after="0" w:line="240" w:lineRule="auto"/>
              <w:jc w:val="both"/>
              <w:rPr>
                <w:rFonts w:cs="Calibri"/>
                <w:lang w:val="en-CA"/>
              </w:rPr>
            </w:pPr>
            <w:r w:rsidRPr="007621FA">
              <w:rPr>
                <w:rFonts w:cs="Calibri"/>
                <w:lang w:val="en-CA"/>
              </w:rPr>
              <w:t xml:space="preserve">Très </w:t>
            </w:r>
            <w:proofErr w:type="spellStart"/>
            <w:r w:rsidRPr="007621FA">
              <w:rPr>
                <w:rFonts w:cs="Calibri"/>
                <w:lang w:val="en-CA"/>
              </w:rPr>
              <w:t>confortable</w:t>
            </w:r>
            <w:proofErr w:type="spellEnd"/>
          </w:p>
        </w:tc>
        <w:tc>
          <w:tcPr>
            <w:tcW w:w="1165" w:type="pct"/>
          </w:tcPr>
          <w:p w14:paraId="2EBB92A6" w14:textId="77777777" w:rsidR="00BF7934" w:rsidRPr="007621FA" w:rsidRDefault="00BF7934" w:rsidP="00917740">
            <w:pPr>
              <w:spacing w:after="0" w:line="240" w:lineRule="auto"/>
              <w:jc w:val="both"/>
              <w:rPr>
                <w:rFonts w:cs="Calibri"/>
                <w:lang w:val="en-CA"/>
              </w:rPr>
            </w:pPr>
            <w:r w:rsidRPr="007621FA">
              <w:rPr>
                <w:rFonts w:cs="Calibri"/>
                <w:lang w:val="en-CA"/>
              </w:rPr>
              <w:t>1</w:t>
            </w:r>
          </w:p>
        </w:tc>
        <w:tc>
          <w:tcPr>
            <w:tcW w:w="1471" w:type="pct"/>
          </w:tcPr>
          <w:p w14:paraId="6CF5C856" w14:textId="77777777" w:rsidR="00BF7934" w:rsidRPr="007621FA" w:rsidRDefault="00BF7934" w:rsidP="00917740">
            <w:pPr>
              <w:spacing w:after="0" w:line="240" w:lineRule="auto"/>
              <w:jc w:val="both"/>
              <w:rPr>
                <w:rFonts w:cs="Calibri"/>
                <w:color w:val="FF0000"/>
                <w:lang w:val="en-CA"/>
              </w:rPr>
            </w:pPr>
          </w:p>
        </w:tc>
      </w:tr>
      <w:tr w:rsidR="00BF7934" w:rsidRPr="00CA0980" w14:paraId="4C0AFA6D" w14:textId="77777777" w:rsidTr="00917740">
        <w:tc>
          <w:tcPr>
            <w:tcW w:w="2364" w:type="pct"/>
          </w:tcPr>
          <w:p w14:paraId="049D08F5" w14:textId="34955F3F" w:rsidR="00BF7934" w:rsidRPr="007621FA" w:rsidRDefault="00BF7934" w:rsidP="00917740">
            <w:pPr>
              <w:spacing w:after="0" w:line="240" w:lineRule="auto"/>
              <w:jc w:val="both"/>
              <w:rPr>
                <w:rFonts w:cs="Calibri"/>
                <w:lang w:val="en-CA"/>
              </w:rPr>
            </w:pPr>
            <w:proofErr w:type="spellStart"/>
            <w:r w:rsidRPr="007621FA">
              <w:rPr>
                <w:rFonts w:cs="Calibri"/>
                <w:lang w:val="en-CA"/>
              </w:rPr>
              <w:t>Plutôt</w:t>
            </w:r>
            <w:proofErr w:type="spellEnd"/>
            <w:r w:rsidRPr="007621FA">
              <w:rPr>
                <w:rFonts w:cs="Calibri"/>
                <w:lang w:val="en-CA"/>
              </w:rPr>
              <w:t xml:space="preserve"> </w:t>
            </w:r>
            <w:proofErr w:type="spellStart"/>
            <w:r w:rsidRPr="007621FA">
              <w:rPr>
                <w:rFonts w:cs="Calibri"/>
                <w:lang w:val="en-CA"/>
              </w:rPr>
              <w:t>confortable</w:t>
            </w:r>
            <w:proofErr w:type="spellEnd"/>
          </w:p>
        </w:tc>
        <w:tc>
          <w:tcPr>
            <w:tcW w:w="1165" w:type="pct"/>
          </w:tcPr>
          <w:p w14:paraId="176D436C" w14:textId="77777777" w:rsidR="00BF7934" w:rsidRPr="007621FA" w:rsidRDefault="00BF7934" w:rsidP="00917740">
            <w:pPr>
              <w:spacing w:after="0" w:line="240" w:lineRule="auto"/>
              <w:jc w:val="both"/>
              <w:rPr>
                <w:rFonts w:cs="Calibri"/>
                <w:lang w:val="en-CA"/>
              </w:rPr>
            </w:pPr>
            <w:r w:rsidRPr="007621FA">
              <w:rPr>
                <w:rFonts w:cs="Calibri"/>
                <w:lang w:val="en-CA"/>
              </w:rPr>
              <w:t>2</w:t>
            </w:r>
          </w:p>
        </w:tc>
        <w:tc>
          <w:tcPr>
            <w:tcW w:w="1471" w:type="pct"/>
          </w:tcPr>
          <w:p w14:paraId="55C04459" w14:textId="77777777" w:rsidR="00BF7934" w:rsidRPr="007621FA" w:rsidRDefault="00BF7934" w:rsidP="00917740">
            <w:pPr>
              <w:spacing w:after="0" w:line="240" w:lineRule="auto"/>
              <w:jc w:val="both"/>
              <w:rPr>
                <w:rFonts w:cs="Calibri"/>
                <w:b/>
                <w:bCs/>
                <w:lang w:val="en-CA"/>
              </w:rPr>
            </w:pPr>
          </w:p>
        </w:tc>
      </w:tr>
      <w:tr w:rsidR="00BF7934" w:rsidRPr="00CA0980" w14:paraId="03202737" w14:textId="77777777" w:rsidTr="00917740">
        <w:tc>
          <w:tcPr>
            <w:tcW w:w="2364" w:type="pct"/>
          </w:tcPr>
          <w:p w14:paraId="5C35F73F" w14:textId="0FD450A0" w:rsidR="00BF7934" w:rsidRPr="007621FA" w:rsidRDefault="00BF7934" w:rsidP="00917740">
            <w:pPr>
              <w:spacing w:after="0" w:line="240" w:lineRule="auto"/>
              <w:jc w:val="both"/>
              <w:rPr>
                <w:rFonts w:cs="Calibri"/>
                <w:lang w:val="en-CA"/>
              </w:rPr>
            </w:pPr>
            <w:proofErr w:type="spellStart"/>
            <w:r w:rsidRPr="007621FA">
              <w:rPr>
                <w:rFonts w:cs="Calibri"/>
                <w:lang w:val="en-CA"/>
              </w:rPr>
              <w:t>Plutôt</w:t>
            </w:r>
            <w:proofErr w:type="spellEnd"/>
            <w:r w:rsidRPr="007621FA">
              <w:rPr>
                <w:rFonts w:cs="Calibri"/>
                <w:lang w:val="en-CA"/>
              </w:rPr>
              <w:t xml:space="preserve"> </w:t>
            </w:r>
            <w:proofErr w:type="spellStart"/>
            <w:r w:rsidRPr="007621FA">
              <w:rPr>
                <w:rFonts w:cs="Calibri"/>
                <w:lang w:val="en-CA"/>
              </w:rPr>
              <w:t>inconfortable</w:t>
            </w:r>
            <w:proofErr w:type="spellEnd"/>
          </w:p>
        </w:tc>
        <w:tc>
          <w:tcPr>
            <w:tcW w:w="1165" w:type="pct"/>
          </w:tcPr>
          <w:p w14:paraId="1D5B08F3" w14:textId="77777777" w:rsidR="00BF7934" w:rsidRPr="007621FA" w:rsidRDefault="00BF7934" w:rsidP="00917740">
            <w:pPr>
              <w:spacing w:after="0" w:line="240" w:lineRule="auto"/>
              <w:jc w:val="both"/>
              <w:rPr>
                <w:rFonts w:cs="Calibri"/>
                <w:lang w:val="en-CA"/>
              </w:rPr>
            </w:pPr>
            <w:r w:rsidRPr="007621FA">
              <w:rPr>
                <w:rFonts w:cs="Calibri"/>
                <w:lang w:val="en-CA"/>
              </w:rPr>
              <w:t>3</w:t>
            </w:r>
          </w:p>
        </w:tc>
        <w:tc>
          <w:tcPr>
            <w:tcW w:w="1471" w:type="pct"/>
          </w:tcPr>
          <w:p w14:paraId="48731CAE" w14:textId="77777777" w:rsidR="00BF7934" w:rsidRPr="007621FA" w:rsidRDefault="00BF7934" w:rsidP="00917740">
            <w:pPr>
              <w:spacing w:after="0" w:line="240" w:lineRule="auto"/>
              <w:jc w:val="both"/>
              <w:rPr>
                <w:rFonts w:cs="Calibri"/>
                <w:b/>
                <w:bCs/>
                <w:lang w:val="en-CA"/>
              </w:rPr>
            </w:pPr>
            <w:r w:rsidRPr="007621FA">
              <w:rPr>
                <w:rFonts w:cs="Calibri"/>
                <w:b/>
                <w:color w:val="ED1C24"/>
                <w:sz w:val="20"/>
                <w:szCs w:val="20"/>
              </w:rPr>
              <w:t>REMERCIER ET TERMINER</w:t>
            </w:r>
          </w:p>
        </w:tc>
      </w:tr>
      <w:tr w:rsidR="00BF7934" w:rsidRPr="00CA0980" w14:paraId="5FEE1A56" w14:textId="77777777" w:rsidTr="00917740">
        <w:tc>
          <w:tcPr>
            <w:tcW w:w="2364" w:type="pct"/>
          </w:tcPr>
          <w:p w14:paraId="038D20F5" w14:textId="5F25BDD3" w:rsidR="00BF7934" w:rsidRPr="007621FA" w:rsidRDefault="00BF7934" w:rsidP="00917740">
            <w:pPr>
              <w:spacing w:after="0" w:line="240" w:lineRule="auto"/>
              <w:jc w:val="both"/>
              <w:rPr>
                <w:rFonts w:cs="Calibri"/>
                <w:lang w:val="en-CA"/>
              </w:rPr>
            </w:pPr>
            <w:r w:rsidRPr="007621FA">
              <w:rPr>
                <w:rFonts w:cs="Calibri"/>
                <w:lang w:val="en-CA"/>
              </w:rPr>
              <w:t xml:space="preserve">Très </w:t>
            </w:r>
            <w:proofErr w:type="spellStart"/>
            <w:r w:rsidRPr="007621FA">
              <w:rPr>
                <w:rFonts w:cs="Calibri"/>
                <w:lang w:val="en-CA"/>
              </w:rPr>
              <w:t>inconfortable</w:t>
            </w:r>
            <w:proofErr w:type="spellEnd"/>
          </w:p>
        </w:tc>
        <w:tc>
          <w:tcPr>
            <w:tcW w:w="1165" w:type="pct"/>
          </w:tcPr>
          <w:p w14:paraId="5835FE6B" w14:textId="77777777" w:rsidR="00BF7934" w:rsidRPr="007621FA" w:rsidRDefault="00BF7934" w:rsidP="00917740">
            <w:pPr>
              <w:spacing w:after="0" w:line="240" w:lineRule="auto"/>
              <w:jc w:val="both"/>
              <w:rPr>
                <w:rFonts w:cs="Calibri"/>
                <w:lang w:val="en-CA"/>
              </w:rPr>
            </w:pPr>
            <w:r w:rsidRPr="007621FA">
              <w:rPr>
                <w:rFonts w:cs="Calibri"/>
                <w:lang w:val="en-CA"/>
              </w:rPr>
              <w:t>4</w:t>
            </w:r>
          </w:p>
        </w:tc>
        <w:tc>
          <w:tcPr>
            <w:tcW w:w="1471" w:type="pct"/>
          </w:tcPr>
          <w:p w14:paraId="2A6E2E2C" w14:textId="77777777" w:rsidR="00BF7934" w:rsidRPr="007621FA" w:rsidRDefault="00BF7934" w:rsidP="00917740">
            <w:pPr>
              <w:spacing w:after="0" w:line="240" w:lineRule="auto"/>
              <w:jc w:val="both"/>
              <w:rPr>
                <w:rFonts w:cs="Calibri"/>
                <w:lang w:val="en-CA"/>
              </w:rPr>
            </w:pPr>
            <w:r w:rsidRPr="007621FA">
              <w:rPr>
                <w:rFonts w:cs="Calibri"/>
                <w:b/>
                <w:color w:val="ED1C24"/>
                <w:sz w:val="20"/>
                <w:szCs w:val="20"/>
              </w:rPr>
              <w:t>REMERCIER ET TERMINER</w:t>
            </w:r>
          </w:p>
        </w:tc>
      </w:tr>
    </w:tbl>
    <w:p w14:paraId="4C75329A" w14:textId="77777777" w:rsidR="00BF7934" w:rsidRPr="007621FA" w:rsidRDefault="00BF7934" w:rsidP="00BF7934">
      <w:pPr>
        <w:rPr>
          <w:rFonts w:cs="Calibri"/>
          <w:b/>
          <w:sz w:val="20"/>
          <w:szCs w:val="20"/>
        </w:rPr>
      </w:pPr>
    </w:p>
    <w:p w14:paraId="47232439" w14:textId="1265B78B" w:rsidR="00BF7934" w:rsidRPr="007621FA" w:rsidRDefault="00BF7934" w:rsidP="00BF7934">
      <w:pPr>
        <w:spacing w:after="240"/>
        <w:rPr>
          <w:lang w:val="en-CA"/>
        </w:rPr>
      </w:pPr>
      <w:r w:rsidRPr="007621FA">
        <w:rPr>
          <w:lang w:val="en-CA"/>
        </w:rPr>
        <w:t>[ASK IF AGE=6]</w:t>
      </w:r>
    </w:p>
    <w:p w14:paraId="2A31763A" w14:textId="77777777" w:rsidR="00BF7934" w:rsidRPr="007621FA" w:rsidRDefault="00BF7934" w:rsidP="00BF7934">
      <w:pPr>
        <w:rPr>
          <w:rFonts w:cs="Calibri"/>
          <w:b/>
          <w:sz w:val="20"/>
          <w:szCs w:val="20"/>
          <w:lang w:val="en-CA"/>
        </w:rPr>
      </w:pPr>
      <w:r w:rsidRPr="007621FA">
        <w:rPr>
          <w:rFonts w:cs="Calibri"/>
          <w:b/>
          <w:sz w:val="20"/>
          <w:szCs w:val="20"/>
          <w:lang w:val="en-CA"/>
        </w:rPr>
        <w:t>9b TECH 2</w:t>
      </w:r>
    </w:p>
    <w:p w14:paraId="4691488A" w14:textId="77777777" w:rsidR="00BF7934" w:rsidRPr="007621FA" w:rsidRDefault="00BF7934" w:rsidP="00BF7934">
      <w:pPr>
        <w:rPr>
          <w:rFonts w:cs="Calibri"/>
          <w:bCs/>
          <w:sz w:val="20"/>
          <w:szCs w:val="20"/>
        </w:rPr>
      </w:pPr>
      <w:r w:rsidRPr="007621FA">
        <w:rPr>
          <w:rFonts w:cs="Calibri"/>
          <w:bCs/>
          <w:sz w:val="20"/>
          <w:szCs w:val="20"/>
        </w:rPr>
        <w:t xml:space="preserve">9b. </w:t>
      </w:r>
      <w:r w:rsidRPr="00CA0980">
        <w:t>Avez-vous déjà utilisé une plateforme de vidéoconférence (Zoom, MS Teams, etc.)?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80"/>
        <w:gridCol w:w="2011"/>
        <w:gridCol w:w="2539"/>
      </w:tblGrid>
      <w:tr w:rsidR="00BF7934" w:rsidRPr="00CA0980" w14:paraId="78754483" w14:textId="77777777" w:rsidTr="00917740">
        <w:tc>
          <w:tcPr>
            <w:tcW w:w="2364" w:type="pct"/>
          </w:tcPr>
          <w:p w14:paraId="4E98BC2F" w14:textId="77777777" w:rsidR="00BF7934" w:rsidRPr="007621FA" w:rsidRDefault="00BF7934" w:rsidP="00917740">
            <w:pPr>
              <w:spacing w:after="0" w:line="240" w:lineRule="auto"/>
              <w:jc w:val="both"/>
              <w:rPr>
                <w:rFonts w:cs="Calibri"/>
                <w:lang w:val="en-CA"/>
              </w:rPr>
            </w:pPr>
            <w:r w:rsidRPr="007621FA">
              <w:rPr>
                <w:rFonts w:cs="Calibri"/>
                <w:lang w:val="en-CA"/>
              </w:rPr>
              <w:t>Oui</w:t>
            </w:r>
          </w:p>
        </w:tc>
        <w:tc>
          <w:tcPr>
            <w:tcW w:w="1165" w:type="pct"/>
          </w:tcPr>
          <w:p w14:paraId="5478400C" w14:textId="77777777" w:rsidR="00BF7934" w:rsidRPr="007621FA" w:rsidRDefault="00BF7934" w:rsidP="00917740">
            <w:pPr>
              <w:spacing w:after="0" w:line="240" w:lineRule="auto"/>
              <w:jc w:val="both"/>
              <w:rPr>
                <w:rFonts w:cs="Calibri"/>
                <w:lang w:val="en-CA"/>
              </w:rPr>
            </w:pPr>
            <w:r w:rsidRPr="007621FA">
              <w:rPr>
                <w:rFonts w:cs="Calibri"/>
                <w:lang w:val="en-CA"/>
              </w:rPr>
              <w:t>1</w:t>
            </w:r>
          </w:p>
        </w:tc>
        <w:tc>
          <w:tcPr>
            <w:tcW w:w="1471" w:type="pct"/>
          </w:tcPr>
          <w:p w14:paraId="243DF88F" w14:textId="77777777" w:rsidR="00BF7934" w:rsidRPr="007621FA" w:rsidRDefault="00BF7934" w:rsidP="00917740">
            <w:pPr>
              <w:spacing w:after="0" w:line="240" w:lineRule="auto"/>
              <w:jc w:val="both"/>
              <w:rPr>
                <w:rFonts w:cs="Calibri"/>
                <w:color w:val="FF0000"/>
                <w:lang w:val="en-CA"/>
              </w:rPr>
            </w:pPr>
          </w:p>
        </w:tc>
      </w:tr>
      <w:tr w:rsidR="00BF7934" w:rsidRPr="00CA0980" w14:paraId="6FCC6214" w14:textId="77777777" w:rsidTr="00917740">
        <w:tc>
          <w:tcPr>
            <w:tcW w:w="2364" w:type="pct"/>
          </w:tcPr>
          <w:p w14:paraId="45D24921" w14:textId="77777777" w:rsidR="00BF7934" w:rsidRPr="007621FA" w:rsidRDefault="00BF7934" w:rsidP="00917740">
            <w:pPr>
              <w:spacing w:after="0" w:line="240" w:lineRule="auto"/>
              <w:jc w:val="both"/>
              <w:rPr>
                <w:rFonts w:cs="Calibri"/>
                <w:lang w:val="en-CA"/>
              </w:rPr>
            </w:pPr>
            <w:r w:rsidRPr="007621FA">
              <w:rPr>
                <w:rFonts w:cs="Calibri"/>
                <w:lang w:val="en-CA"/>
              </w:rPr>
              <w:t>Non</w:t>
            </w:r>
          </w:p>
        </w:tc>
        <w:tc>
          <w:tcPr>
            <w:tcW w:w="1165" w:type="pct"/>
          </w:tcPr>
          <w:p w14:paraId="2F4C546D" w14:textId="77777777" w:rsidR="00BF7934" w:rsidRPr="007621FA" w:rsidRDefault="00BF7934" w:rsidP="00917740">
            <w:pPr>
              <w:spacing w:after="0" w:line="240" w:lineRule="auto"/>
              <w:jc w:val="both"/>
              <w:rPr>
                <w:rFonts w:cs="Calibri"/>
                <w:lang w:val="en-CA"/>
              </w:rPr>
            </w:pPr>
            <w:r w:rsidRPr="007621FA">
              <w:rPr>
                <w:rFonts w:cs="Calibri"/>
                <w:lang w:val="en-CA"/>
              </w:rPr>
              <w:t>2</w:t>
            </w:r>
          </w:p>
        </w:tc>
        <w:tc>
          <w:tcPr>
            <w:tcW w:w="1471" w:type="pct"/>
          </w:tcPr>
          <w:p w14:paraId="1E4FA07B" w14:textId="77777777" w:rsidR="00BF7934" w:rsidRPr="007621FA" w:rsidRDefault="00BF7934" w:rsidP="00917740">
            <w:pPr>
              <w:spacing w:after="0" w:line="240" w:lineRule="auto"/>
              <w:jc w:val="both"/>
              <w:rPr>
                <w:rFonts w:cs="Calibri"/>
                <w:b/>
                <w:bCs/>
                <w:lang w:val="en-CA"/>
              </w:rPr>
            </w:pPr>
            <w:r w:rsidRPr="007621FA">
              <w:rPr>
                <w:rFonts w:cs="Calibri"/>
                <w:b/>
                <w:color w:val="ED1C24"/>
                <w:sz w:val="20"/>
                <w:szCs w:val="20"/>
              </w:rPr>
              <w:t>REMERCIER ET TERMINER</w:t>
            </w:r>
          </w:p>
        </w:tc>
      </w:tr>
    </w:tbl>
    <w:p w14:paraId="0EDB797A" w14:textId="77777777" w:rsidR="00BF7934" w:rsidRPr="007621FA" w:rsidRDefault="00BF7934" w:rsidP="00BF7934">
      <w:pPr>
        <w:rPr>
          <w:rFonts w:cs="Calibri"/>
          <w:b/>
          <w:sz w:val="20"/>
          <w:szCs w:val="20"/>
        </w:rPr>
      </w:pPr>
    </w:p>
    <w:p w14:paraId="14CFF97E" w14:textId="54230A7F" w:rsidR="00BF7934" w:rsidRPr="007621FA" w:rsidRDefault="00BF7934" w:rsidP="00BF7934">
      <w:pPr>
        <w:rPr>
          <w:rFonts w:cs="Calibri"/>
          <w:b/>
          <w:sz w:val="20"/>
          <w:szCs w:val="20"/>
        </w:rPr>
      </w:pPr>
      <w:r w:rsidRPr="007621FA">
        <w:rPr>
          <w:rFonts w:cs="Calibri"/>
          <w:b/>
          <w:sz w:val="20"/>
          <w:szCs w:val="20"/>
        </w:rPr>
        <w:t xml:space="preserve">10.OCCUPATION </w:t>
      </w:r>
      <w:r w:rsidRPr="007621FA">
        <w:rPr>
          <w:rFonts w:cs="Calibri"/>
          <w:b/>
          <w:sz w:val="20"/>
          <w:szCs w:val="20"/>
        </w:rPr>
        <w:br/>
      </w:r>
      <w:r w:rsidRPr="007621FA">
        <w:rPr>
          <w:rFonts w:cs="Calibri"/>
          <w:bCs/>
          <w:sz w:val="20"/>
          <w:szCs w:val="20"/>
        </w:rPr>
        <w:t>10. Parmi les catégories suivantes, laquelle décrit le mieux votre situation professionnelle actuelle ? Est-ce que vous...</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BF7934" w:rsidRPr="00CA0980" w14:paraId="3914A71B" w14:textId="77777777" w:rsidTr="00917740">
        <w:tc>
          <w:tcPr>
            <w:tcW w:w="5637" w:type="dxa"/>
          </w:tcPr>
          <w:p w14:paraId="09A304C8" w14:textId="237C122A" w:rsidR="00BF7934" w:rsidRPr="007621FA" w:rsidRDefault="00BF7934" w:rsidP="00917740">
            <w:pPr>
              <w:rPr>
                <w:rFonts w:cs="Calibri"/>
                <w:bCs/>
                <w:sz w:val="20"/>
                <w:szCs w:val="20"/>
              </w:rPr>
            </w:pPr>
            <w:r w:rsidRPr="007621FA">
              <w:rPr>
                <w:rFonts w:cs="Calibri"/>
                <w:bCs/>
                <w:sz w:val="20"/>
                <w:szCs w:val="20"/>
              </w:rPr>
              <w:t xml:space="preserve">Travailler à temps plein (35 heures ou plus par semaine) </w:t>
            </w:r>
          </w:p>
        </w:tc>
        <w:tc>
          <w:tcPr>
            <w:tcW w:w="3143" w:type="dxa"/>
          </w:tcPr>
          <w:p w14:paraId="4DFB345D" w14:textId="77777777" w:rsidR="00BF7934" w:rsidRPr="007621FA" w:rsidRDefault="00BF7934" w:rsidP="00917740">
            <w:pPr>
              <w:rPr>
                <w:rFonts w:cs="Calibri"/>
                <w:bCs/>
                <w:sz w:val="20"/>
                <w:szCs w:val="20"/>
              </w:rPr>
            </w:pPr>
            <w:r w:rsidRPr="007621FA">
              <w:rPr>
                <w:rFonts w:cs="Calibri"/>
                <w:bCs/>
                <w:sz w:val="20"/>
                <w:szCs w:val="20"/>
              </w:rPr>
              <w:t xml:space="preserve">1 </w:t>
            </w:r>
          </w:p>
        </w:tc>
      </w:tr>
      <w:tr w:rsidR="00BF7934" w:rsidRPr="00CA0980" w14:paraId="172A5E16" w14:textId="77777777" w:rsidTr="00917740">
        <w:tc>
          <w:tcPr>
            <w:tcW w:w="5637" w:type="dxa"/>
          </w:tcPr>
          <w:p w14:paraId="685B900C" w14:textId="43A9FA72" w:rsidR="00BF7934" w:rsidRPr="007621FA" w:rsidRDefault="00BF7934" w:rsidP="00917740">
            <w:pPr>
              <w:rPr>
                <w:rFonts w:cs="Calibri"/>
                <w:bCs/>
                <w:sz w:val="20"/>
                <w:szCs w:val="20"/>
              </w:rPr>
            </w:pPr>
            <w:r w:rsidRPr="007621FA">
              <w:rPr>
                <w:rFonts w:cs="Calibri"/>
                <w:bCs/>
                <w:sz w:val="20"/>
                <w:szCs w:val="20"/>
              </w:rPr>
              <w:t>Travailler à temps partiel (moins de 35 heures par semaine)</w:t>
            </w:r>
          </w:p>
        </w:tc>
        <w:tc>
          <w:tcPr>
            <w:tcW w:w="3143" w:type="dxa"/>
          </w:tcPr>
          <w:p w14:paraId="1BB20304" w14:textId="77777777" w:rsidR="00BF7934" w:rsidRPr="007621FA" w:rsidRDefault="00BF7934" w:rsidP="00917740">
            <w:pPr>
              <w:rPr>
                <w:rFonts w:cs="Calibri"/>
                <w:bCs/>
                <w:sz w:val="20"/>
                <w:szCs w:val="20"/>
              </w:rPr>
            </w:pPr>
            <w:r w:rsidRPr="007621FA">
              <w:rPr>
                <w:rFonts w:cs="Calibri"/>
                <w:bCs/>
                <w:sz w:val="20"/>
                <w:szCs w:val="20"/>
              </w:rPr>
              <w:t>2</w:t>
            </w:r>
          </w:p>
        </w:tc>
      </w:tr>
      <w:tr w:rsidR="00BF7934" w:rsidRPr="00CA0980" w14:paraId="6BFCAF6E" w14:textId="77777777" w:rsidTr="00917740">
        <w:tc>
          <w:tcPr>
            <w:tcW w:w="5637" w:type="dxa"/>
          </w:tcPr>
          <w:p w14:paraId="4F683D38" w14:textId="77777777" w:rsidR="00BF7934" w:rsidRPr="007621FA" w:rsidRDefault="00BF7934" w:rsidP="00917740">
            <w:pPr>
              <w:rPr>
                <w:rFonts w:cs="Calibri"/>
                <w:bCs/>
                <w:sz w:val="20"/>
                <w:szCs w:val="20"/>
              </w:rPr>
            </w:pPr>
            <w:r w:rsidRPr="007621FA">
              <w:rPr>
                <w:rFonts w:cs="Calibri"/>
                <w:bCs/>
                <w:sz w:val="20"/>
                <w:szCs w:val="20"/>
              </w:rPr>
              <w:t xml:space="preserve">Êtes un travailleur autonome </w:t>
            </w:r>
          </w:p>
        </w:tc>
        <w:tc>
          <w:tcPr>
            <w:tcW w:w="3143" w:type="dxa"/>
          </w:tcPr>
          <w:p w14:paraId="6D017544" w14:textId="77777777" w:rsidR="00BF7934" w:rsidRPr="007621FA" w:rsidRDefault="00BF7934" w:rsidP="00917740">
            <w:pPr>
              <w:rPr>
                <w:rFonts w:cs="Calibri"/>
                <w:bCs/>
                <w:sz w:val="20"/>
                <w:szCs w:val="20"/>
              </w:rPr>
            </w:pPr>
            <w:r w:rsidRPr="007621FA">
              <w:rPr>
                <w:rFonts w:cs="Calibri"/>
                <w:bCs/>
                <w:sz w:val="20"/>
                <w:szCs w:val="20"/>
              </w:rPr>
              <w:t>3</w:t>
            </w:r>
          </w:p>
        </w:tc>
      </w:tr>
      <w:tr w:rsidR="00BF7934" w:rsidRPr="00CA0980" w14:paraId="4F0B5217" w14:textId="77777777" w:rsidTr="00917740">
        <w:tc>
          <w:tcPr>
            <w:tcW w:w="5637" w:type="dxa"/>
          </w:tcPr>
          <w:p w14:paraId="57E3075F" w14:textId="43C39856" w:rsidR="00BF7934" w:rsidRPr="007621FA" w:rsidRDefault="00BF7934" w:rsidP="00917740">
            <w:pPr>
              <w:rPr>
                <w:rFonts w:cs="Calibri"/>
                <w:bCs/>
                <w:sz w:val="20"/>
                <w:szCs w:val="20"/>
              </w:rPr>
            </w:pPr>
            <w:r w:rsidRPr="007621FA">
              <w:rPr>
                <w:rFonts w:cs="Calibri"/>
                <w:bCs/>
                <w:sz w:val="20"/>
                <w:szCs w:val="20"/>
              </w:rPr>
              <w:t>Sans emploi, mais à la recherche d'un emploi</w:t>
            </w:r>
          </w:p>
        </w:tc>
        <w:tc>
          <w:tcPr>
            <w:tcW w:w="3143" w:type="dxa"/>
          </w:tcPr>
          <w:p w14:paraId="3B9E9D74" w14:textId="77777777" w:rsidR="00BF7934" w:rsidRPr="007621FA" w:rsidRDefault="00BF7934" w:rsidP="00917740">
            <w:pPr>
              <w:rPr>
                <w:rFonts w:cs="Calibri"/>
                <w:bCs/>
                <w:sz w:val="20"/>
                <w:szCs w:val="20"/>
              </w:rPr>
            </w:pPr>
            <w:r w:rsidRPr="007621FA">
              <w:rPr>
                <w:rFonts w:cs="Calibri"/>
                <w:bCs/>
                <w:sz w:val="20"/>
                <w:szCs w:val="20"/>
              </w:rPr>
              <w:t>4</w:t>
            </w:r>
          </w:p>
        </w:tc>
      </w:tr>
      <w:tr w:rsidR="00BF7934" w:rsidRPr="00CA0980" w14:paraId="0F557FFE" w14:textId="77777777" w:rsidTr="00917740">
        <w:tc>
          <w:tcPr>
            <w:tcW w:w="5637" w:type="dxa"/>
          </w:tcPr>
          <w:p w14:paraId="00592C3A" w14:textId="77777777" w:rsidR="00BF7934" w:rsidRPr="007621FA" w:rsidRDefault="00BF7934" w:rsidP="00917740">
            <w:pPr>
              <w:rPr>
                <w:rFonts w:cs="Calibri"/>
                <w:bCs/>
                <w:sz w:val="20"/>
                <w:szCs w:val="20"/>
              </w:rPr>
            </w:pPr>
            <w:r w:rsidRPr="007621FA">
              <w:rPr>
                <w:rFonts w:cs="Calibri"/>
                <w:bCs/>
                <w:sz w:val="20"/>
                <w:szCs w:val="20"/>
              </w:rPr>
              <w:t xml:space="preserve">Étudiant à temps plein  </w:t>
            </w:r>
          </w:p>
        </w:tc>
        <w:tc>
          <w:tcPr>
            <w:tcW w:w="3143" w:type="dxa"/>
          </w:tcPr>
          <w:p w14:paraId="780267D0" w14:textId="77777777" w:rsidR="00BF7934" w:rsidRPr="007621FA" w:rsidRDefault="00BF7934" w:rsidP="00917740">
            <w:pPr>
              <w:rPr>
                <w:rFonts w:cs="Calibri"/>
                <w:bCs/>
                <w:sz w:val="20"/>
                <w:szCs w:val="20"/>
              </w:rPr>
            </w:pPr>
            <w:r w:rsidRPr="007621FA">
              <w:rPr>
                <w:rFonts w:cs="Calibri"/>
                <w:bCs/>
                <w:sz w:val="20"/>
                <w:szCs w:val="20"/>
              </w:rPr>
              <w:t>5</w:t>
            </w:r>
          </w:p>
        </w:tc>
      </w:tr>
      <w:tr w:rsidR="00BF7934" w:rsidRPr="00CA0980" w14:paraId="2CA4E4B0" w14:textId="77777777" w:rsidTr="00917740">
        <w:tc>
          <w:tcPr>
            <w:tcW w:w="5637" w:type="dxa"/>
          </w:tcPr>
          <w:p w14:paraId="5E1BE4A6" w14:textId="77777777" w:rsidR="00BF7934" w:rsidRPr="007621FA" w:rsidRDefault="00BF7934" w:rsidP="00917740">
            <w:pPr>
              <w:rPr>
                <w:rFonts w:cs="Calibri"/>
                <w:bCs/>
                <w:sz w:val="20"/>
                <w:szCs w:val="20"/>
                <w:highlight w:val="yellow"/>
              </w:rPr>
            </w:pPr>
            <w:r w:rsidRPr="007621FA">
              <w:rPr>
                <w:rFonts w:cs="Calibri"/>
                <w:bCs/>
                <w:sz w:val="20"/>
                <w:szCs w:val="20"/>
              </w:rPr>
              <w:t xml:space="preserve">Retraité </w:t>
            </w:r>
          </w:p>
        </w:tc>
        <w:tc>
          <w:tcPr>
            <w:tcW w:w="3143" w:type="dxa"/>
          </w:tcPr>
          <w:p w14:paraId="6F1FA90A" w14:textId="77777777" w:rsidR="00BF7934" w:rsidRPr="007621FA" w:rsidRDefault="00BF7934" w:rsidP="00917740">
            <w:pPr>
              <w:rPr>
                <w:rFonts w:cs="Calibri"/>
                <w:bCs/>
                <w:sz w:val="20"/>
                <w:szCs w:val="20"/>
              </w:rPr>
            </w:pPr>
            <w:r w:rsidRPr="007621FA">
              <w:rPr>
                <w:rFonts w:cs="Calibri"/>
                <w:bCs/>
                <w:sz w:val="20"/>
                <w:szCs w:val="20"/>
              </w:rPr>
              <w:t>6</w:t>
            </w:r>
          </w:p>
        </w:tc>
      </w:tr>
      <w:tr w:rsidR="00BF7934" w:rsidRPr="00CA0980" w14:paraId="143CAD45" w14:textId="77777777" w:rsidTr="00917740">
        <w:tc>
          <w:tcPr>
            <w:tcW w:w="5637" w:type="dxa"/>
          </w:tcPr>
          <w:p w14:paraId="4CE5F7BF" w14:textId="79CC5892" w:rsidR="00BF7934" w:rsidRPr="007621FA" w:rsidRDefault="00BF7934" w:rsidP="00917740">
            <w:pPr>
              <w:rPr>
                <w:rFonts w:cs="Calibri"/>
                <w:bCs/>
                <w:sz w:val="20"/>
                <w:szCs w:val="20"/>
                <w:highlight w:val="yellow"/>
              </w:rPr>
            </w:pPr>
            <w:r w:rsidRPr="007621FA">
              <w:rPr>
                <w:rFonts w:cs="Calibri"/>
                <w:bCs/>
                <w:sz w:val="20"/>
                <w:szCs w:val="20"/>
              </w:rPr>
              <w:t>Pas sur le marché du travail (personne au foyer à temps plein, parent à temps plein, ou chômeur et ne cherchant pas de travail)</w:t>
            </w:r>
          </w:p>
        </w:tc>
        <w:tc>
          <w:tcPr>
            <w:tcW w:w="3143" w:type="dxa"/>
          </w:tcPr>
          <w:p w14:paraId="2D5E42FD" w14:textId="77777777" w:rsidR="00BF7934" w:rsidRPr="007621FA" w:rsidRDefault="00BF7934" w:rsidP="00917740">
            <w:pPr>
              <w:rPr>
                <w:rFonts w:cs="Calibri"/>
                <w:bCs/>
                <w:sz w:val="20"/>
                <w:szCs w:val="20"/>
              </w:rPr>
            </w:pPr>
            <w:r w:rsidRPr="007621FA">
              <w:rPr>
                <w:rFonts w:cs="Calibri"/>
                <w:bCs/>
                <w:sz w:val="20"/>
                <w:szCs w:val="20"/>
              </w:rPr>
              <w:t>7</w:t>
            </w:r>
          </w:p>
        </w:tc>
      </w:tr>
      <w:tr w:rsidR="00BF7934" w:rsidRPr="00CA0980" w14:paraId="3F4603D1" w14:textId="77777777" w:rsidTr="00917740">
        <w:tc>
          <w:tcPr>
            <w:tcW w:w="5637" w:type="dxa"/>
          </w:tcPr>
          <w:p w14:paraId="76CFDCDF" w14:textId="5DF69C76" w:rsidR="00BF7934" w:rsidRPr="007621FA" w:rsidRDefault="00BF7934" w:rsidP="00917740">
            <w:pPr>
              <w:rPr>
                <w:rFonts w:cs="Calibri"/>
                <w:bCs/>
                <w:sz w:val="20"/>
                <w:szCs w:val="20"/>
              </w:rPr>
            </w:pPr>
            <w:r w:rsidRPr="007621FA">
              <w:rPr>
                <w:rFonts w:cs="Calibri"/>
                <w:bCs/>
                <w:sz w:val="20"/>
                <w:szCs w:val="20"/>
              </w:rPr>
              <w:t>Autre statut d'emploi. Veuillez préciser</w:t>
            </w:r>
          </w:p>
        </w:tc>
        <w:tc>
          <w:tcPr>
            <w:tcW w:w="3143" w:type="dxa"/>
          </w:tcPr>
          <w:p w14:paraId="1F5948AE" w14:textId="77777777" w:rsidR="00BF7934" w:rsidRPr="007621FA" w:rsidRDefault="00BF7934" w:rsidP="00917740">
            <w:pPr>
              <w:rPr>
                <w:rFonts w:cs="Calibri"/>
                <w:bCs/>
                <w:sz w:val="20"/>
                <w:szCs w:val="20"/>
              </w:rPr>
            </w:pPr>
            <w:r w:rsidRPr="007621FA">
              <w:rPr>
                <w:rFonts w:cs="Calibri"/>
                <w:bCs/>
                <w:sz w:val="20"/>
                <w:szCs w:val="20"/>
              </w:rPr>
              <w:t>8</w:t>
            </w:r>
          </w:p>
        </w:tc>
      </w:tr>
    </w:tbl>
    <w:p w14:paraId="7C0D4323" w14:textId="77777777" w:rsidR="00BF7934" w:rsidRPr="007621FA" w:rsidRDefault="00BF7934" w:rsidP="00BF7934">
      <w:pPr>
        <w:rPr>
          <w:rFonts w:cs="Calibri"/>
          <w:b/>
          <w:sz w:val="20"/>
          <w:szCs w:val="20"/>
        </w:rPr>
      </w:pPr>
    </w:p>
    <w:p w14:paraId="23D58A3B" w14:textId="206A6B82" w:rsidR="00BF7934" w:rsidRPr="007621FA" w:rsidRDefault="00BF7934" w:rsidP="00BF7934">
      <w:pPr>
        <w:rPr>
          <w:rFonts w:cs="Calibri"/>
          <w:b/>
          <w:sz w:val="20"/>
          <w:szCs w:val="20"/>
        </w:rPr>
      </w:pPr>
      <w:r w:rsidRPr="007621FA">
        <w:rPr>
          <w:rFonts w:cs="Calibri"/>
          <w:b/>
          <w:sz w:val="20"/>
          <w:szCs w:val="20"/>
        </w:rPr>
        <w:t>11 – REVENU</w:t>
      </w:r>
    </w:p>
    <w:p w14:paraId="5224BE4B" w14:textId="7AE82E64" w:rsidR="00BF7934" w:rsidRPr="007621FA" w:rsidRDefault="00BF7934" w:rsidP="00BF7934">
      <w:pPr>
        <w:rPr>
          <w:rFonts w:cs="Calibri"/>
          <w:bCs/>
          <w:sz w:val="20"/>
          <w:szCs w:val="20"/>
        </w:rPr>
      </w:pPr>
      <w:r w:rsidRPr="007621FA">
        <w:rPr>
          <w:rFonts w:cs="Calibri"/>
          <w:bCs/>
          <w:sz w:val="20"/>
          <w:szCs w:val="20"/>
        </w:rPr>
        <w:t>11. Laquelle des catégories suivantes décrit le mieux le revenu total de votre ménage ? C'est-à-dire le revenu total de toutes les personnes de votre ménage combinées, avant impôts.</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BF7934" w:rsidRPr="00CA0980" w14:paraId="052E5332" w14:textId="77777777" w:rsidTr="00917740">
        <w:tc>
          <w:tcPr>
            <w:tcW w:w="5637" w:type="dxa"/>
          </w:tcPr>
          <w:p w14:paraId="66A51A50" w14:textId="430BBEA8" w:rsidR="00BF7934" w:rsidRPr="007621FA" w:rsidRDefault="00BF7934" w:rsidP="00917740">
            <w:pPr>
              <w:rPr>
                <w:rFonts w:cs="Calibri"/>
                <w:bCs/>
                <w:sz w:val="20"/>
                <w:szCs w:val="20"/>
              </w:rPr>
            </w:pPr>
            <w:r w:rsidRPr="00CA0980">
              <w:t>Moins de 20 000 dollars</w:t>
            </w:r>
          </w:p>
        </w:tc>
        <w:tc>
          <w:tcPr>
            <w:tcW w:w="3143" w:type="dxa"/>
          </w:tcPr>
          <w:p w14:paraId="66EF4B72" w14:textId="77777777" w:rsidR="00BF7934" w:rsidRPr="007621FA" w:rsidRDefault="00BF7934" w:rsidP="00917740">
            <w:pPr>
              <w:rPr>
                <w:rFonts w:cs="Calibri"/>
                <w:bCs/>
                <w:sz w:val="20"/>
                <w:szCs w:val="20"/>
              </w:rPr>
            </w:pPr>
            <w:r w:rsidRPr="007621FA">
              <w:rPr>
                <w:rFonts w:cs="Calibri"/>
                <w:bCs/>
                <w:sz w:val="20"/>
                <w:szCs w:val="20"/>
              </w:rPr>
              <w:t>1</w:t>
            </w:r>
          </w:p>
        </w:tc>
      </w:tr>
      <w:tr w:rsidR="00BF7934" w:rsidRPr="00CA0980" w14:paraId="09C05ED6" w14:textId="77777777" w:rsidTr="00917740">
        <w:tc>
          <w:tcPr>
            <w:tcW w:w="5637" w:type="dxa"/>
          </w:tcPr>
          <w:p w14:paraId="5D3A6587" w14:textId="77777777" w:rsidR="00BF7934" w:rsidRPr="007621FA" w:rsidRDefault="00BF7934" w:rsidP="00917740">
            <w:pPr>
              <w:spacing w:after="0" w:line="240" w:lineRule="auto"/>
              <w:rPr>
                <w:rFonts w:cs="Calibri"/>
                <w:bCs/>
                <w:sz w:val="20"/>
                <w:szCs w:val="20"/>
              </w:rPr>
            </w:pPr>
            <w:r w:rsidRPr="00CA0980">
              <w:lastRenderedPageBreak/>
              <w:t>Entre 20 000 $ et un peu moins de 40 000 $.</w:t>
            </w:r>
          </w:p>
        </w:tc>
        <w:tc>
          <w:tcPr>
            <w:tcW w:w="3143" w:type="dxa"/>
          </w:tcPr>
          <w:p w14:paraId="2455C702" w14:textId="77777777" w:rsidR="00BF7934" w:rsidRPr="007621FA" w:rsidRDefault="00BF7934" w:rsidP="00917740">
            <w:pPr>
              <w:rPr>
                <w:rFonts w:cs="Calibri"/>
                <w:bCs/>
                <w:sz w:val="20"/>
                <w:szCs w:val="20"/>
              </w:rPr>
            </w:pPr>
            <w:r w:rsidRPr="007621FA">
              <w:rPr>
                <w:rFonts w:cs="Calibri"/>
                <w:bCs/>
                <w:sz w:val="20"/>
                <w:szCs w:val="20"/>
              </w:rPr>
              <w:t>2</w:t>
            </w:r>
          </w:p>
        </w:tc>
      </w:tr>
      <w:tr w:rsidR="00BF7934" w:rsidRPr="00CA0980" w14:paraId="0DA568BE" w14:textId="77777777" w:rsidTr="00917740">
        <w:tc>
          <w:tcPr>
            <w:tcW w:w="5637" w:type="dxa"/>
          </w:tcPr>
          <w:p w14:paraId="3402F9AE" w14:textId="77777777" w:rsidR="00BF7934" w:rsidRPr="007621FA" w:rsidRDefault="00BF7934" w:rsidP="00917740">
            <w:pPr>
              <w:spacing w:after="0" w:line="240" w:lineRule="auto"/>
              <w:rPr>
                <w:rFonts w:cs="Calibri"/>
                <w:bCs/>
                <w:sz w:val="20"/>
                <w:szCs w:val="20"/>
              </w:rPr>
            </w:pPr>
            <w:r w:rsidRPr="00CA0980">
              <w:t>Entre 40 000 $ et un peu moins de 60 000 $.</w:t>
            </w:r>
          </w:p>
        </w:tc>
        <w:tc>
          <w:tcPr>
            <w:tcW w:w="3143" w:type="dxa"/>
          </w:tcPr>
          <w:p w14:paraId="71315C0E" w14:textId="77777777" w:rsidR="00BF7934" w:rsidRPr="007621FA" w:rsidRDefault="00BF7934" w:rsidP="00917740">
            <w:pPr>
              <w:rPr>
                <w:rFonts w:cs="Calibri"/>
                <w:bCs/>
                <w:sz w:val="20"/>
                <w:szCs w:val="20"/>
              </w:rPr>
            </w:pPr>
            <w:r w:rsidRPr="007621FA">
              <w:rPr>
                <w:rFonts w:cs="Calibri"/>
                <w:bCs/>
                <w:sz w:val="20"/>
                <w:szCs w:val="20"/>
              </w:rPr>
              <w:t>3</w:t>
            </w:r>
          </w:p>
        </w:tc>
      </w:tr>
      <w:tr w:rsidR="00BF7934" w:rsidRPr="00CA0980" w14:paraId="32821C93" w14:textId="77777777" w:rsidTr="00917740">
        <w:tc>
          <w:tcPr>
            <w:tcW w:w="5637" w:type="dxa"/>
          </w:tcPr>
          <w:p w14:paraId="1DB00AFB" w14:textId="77777777" w:rsidR="00BF7934" w:rsidRPr="007621FA" w:rsidRDefault="00BF7934" w:rsidP="00917740">
            <w:pPr>
              <w:rPr>
                <w:rFonts w:cs="Calibri"/>
                <w:bCs/>
                <w:sz w:val="20"/>
                <w:szCs w:val="20"/>
              </w:rPr>
            </w:pPr>
            <w:r w:rsidRPr="00CA0980">
              <w:t>Entre 60 000 $ et un peu moins de 80 000 $.</w:t>
            </w:r>
          </w:p>
        </w:tc>
        <w:tc>
          <w:tcPr>
            <w:tcW w:w="3143" w:type="dxa"/>
          </w:tcPr>
          <w:p w14:paraId="05A1FD61" w14:textId="77777777" w:rsidR="00BF7934" w:rsidRPr="007621FA" w:rsidRDefault="00BF7934" w:rsidP="00917740">
            <w:pPr>
              <w:rPr>
                <w:rFonts w:cs="Calibri"/>
                <w:bCs/>
                <w:sz w:val="20"/>
                <w:szCs w:val="20"/>
              </w:rPr>
            </w:pPr>
            <w:r w:rsidRPr="007621FA">
              <w:rPr>
                <w:rFonts w:cs="Calibri"/>
                <w:bCs/>
                <w:sz w:val="20"/>
                <w:szCs w:val="20"/>
              </w:rPr>
              <w:t>4</w:t>
            </w:r>
          </w:p>
        </w:tc>
      </w:tr>
      <w:tr w:rsidR="00BF7934" w:rsidRPr="00CA0980" w14:paraId="17A5B771" w14:textId="77777777" w:rsidTr="00917740">
        <w:tc>
          <w:tcPr>
            <w:tcW w:w="5637" w:type="dxa"/>
          </w:tcPr>
          <w:p w14:paraId="448EFEEE" w14:textId="77777777" w:rsidR="00BF7934" w:rsidRPr="007621FA" w:rsidRDefault="00BF7934" w:rsidP="00917740">
            <w:pPr>
              <w:spacing w:after="0" w:line="240" w:lineRule="auto"/>
              <w:rPr>
                <w:rFonts w:cs="Calibri"/>
                <w:bCs/>
                <w:sz w:val="20"/>
                <w:szCs w:val="20"/>
              </w:rPr>
            </w:pPr>
            <w:r w:rsidRPr="00CA0980">
              <w:t>Entre 80 000 $ et un peu moins de 100 000 $.</w:t>
            </w:r>
          </w:p>
        </w:tc>
        <w:tc>
          <w:tcPr>
            <w:tcW w:w="3143" w:type="dxa"/>
          </w:tcPr>
          <w:p w14:paraId="3CD6CDE6" w14:textId="77777777" w:rsidR="00BF7934" w:rsidRPr="007621FA" w:rsidRDefault="00BF7934" w:rsidP="00917740">
            <w:pPr>
              <w:rPr>
                <w:rFonts w:cs="Calibri"/>
                <w:bCs/>
                <w:sz w:val="20"/>
                <w:szCs w:val="20"/>
              </w:rPr>
            </w:pPr>
            <w:r w:rsidRPr="007621FA">
              <w:rPr>
                <w:rFonts w:cs="Calibri"/>
                <w:bCs/>
                <w:sz w:val="20"/>
                <w:szCs w:val="20"/>
              </w:rPr>
              <w:t>5</w:t>
            </w:r>
          </w:p>
        </w:tc>
      </w:tr>
      <w:tr w:rsidR="00BF7934" w:rsidRPr="00CA0980" w14:paraId="1D5CD446" w14:textId="77777777" w:rsidTr="00917740">
        <w:tc>
          <w:tcPr>
            <w:tcW w:w="5637" w:type="dxa"/>
          </w:tcPr>
          <w:p w14:paraId="4B7B1715" w14:textId="77777777" w:rsidR="00BF7934" w:rsidRPr="007621FA" w:rsidRDefault="00BF7934" w:rsidP="00917740">
            <w:pPr>
              <w:rPr>
                <w:rFonts w:cs="Calibri"/>
                <w:bCs/>
                <w:sz w:val="20"/>
                <w:szCs w:val="20"/>
              </w:rPr>
            </w:pPr>
            <w:r w:rsidRPr="00CA0980">
              <w:t>Entre 100 000 $ et un peu moins de 150 000 $.</w:t>
            </w:r>
          </w:p>
        </w:tc>
        <w:tc>
          <w:tcPr>
            <w:tcW w:w="3143" w:type="dxa"/>
          </w:tcPr>
          <w:p w14:paraId="4C3160D6" w14:textId="77777777" w:rsidR="00BF7934" w:rsidRPr="007621FA" w:rsidRDefault="00BF7934" w:rsidP="00917740">
            <w:pPr>
              <w:rPr>
                <w:rFonts w:cs="Calibri"/>
                <w:bCs/>
                <w:sz w:val="20"/>
                <w:szCs w:val="20"/>
              </w:rPr>
            </w:pPr>
            <w:r w:rsidRPr="007621FA">
              <w:rPr>
                <w:rFonts w:cs="Calibri"/>
                <w:bCs/>
                <w:sz w:val="20"/>
                <w:szCs w:val="20"/>
              </w:rPr>
              <w:t>6</w:t>
            </w:r>
          </w:p>
        </w:tc>
      </w:tr>
      <w:tr w:rsidR="00BF7934" w:rsidRPr="00CA0980" w14:paraId="2E6CF508" w14:textId="77777777" w:rsidTr="00917740">
        <w:tc>
          <w:tcPr>
            <w:tcW w:w="5637" w:type="dxa"/>
          </w:tcPr>
          <w:p w14:paraId="0D4855CD" w14:textId="77777777" w:rsidR="00BF7934" w:rsidRPr="007621FA" w:rsidRDefault="00BF7934" w:rsidP="00917740">
            <w:pPr>
              <w:rPr>
                <w:rFonts w:cs="Calibri"/>
                <w:bCs/>
                <w:sz w:val="20"/>
                <w:szCs w:val="20"/>
              </w:rPr>
            </w:pPr>
            <w:r w:rsidRPr="00CA0980">
              <w:t>150 000 $ et plus</w:t>
            </w:r>
          </w:p>
        </w:tc>
        <w:tc>
          <w:tcPr>
            <w:tcW w:w="3143" w:type="dxa"/>
          </w:tcPr>
          <w:p w14:paraId="2B10612E" w14:textId="77777777" w:rsidR="00BF7934" w:rsidRPr="007621FA" w:rsidRDefault="00BF7934" w:rsidP="00917740">
            <w:pPr>
              <w:rPr>
                <w:rFonts w:cs="Calibri"/>
                <w:bCs/>
                <w:sz w:val="20"/>
                <w:szCs w:val="20"/>
              </w:rPr>
            </w:pPr>
            <w:r w:rsidRPr="007621FA">
              <w:rPr>
                <w:rFonts w:cs="Calibri"/>
                <w:bCs/>
                <w:sz w:val="20"/>
                <w:szCs w:val="20"/>
              </w:rPr>
              <w:t>7</w:t>
            </w:r>
          </w:p>
        </w:tc>
      </w:tr>
    </w:tbl>
    <w:p w14:paraId="25010D26" w14:textId="77777777" w:rsidR="00BF7934" w:rsidRPr="007621FA" w:rsidRDefault="00BF7934" w:rsidP="00BF7934">
      <w:pPr>
        <w:rPr>
          <w:rFonts w:cs="Calibri"/>
          <w:b/>
          <w:sz w:val="20"/>
          <w:szCs w:val="20"/>
        </w:rPr>
      </w:pPr>
    </w:p>
    <w:p w14:paraId="34622B18" w14:textId="77777777" w:rsidR="00BF7934" w:rsidRPr="007621FA" w:rsidRDefault="00BF7934" w:rsidP="00BF7934">
      <w:pPr>
        <w:rPr>
          <w:rFonts w:cs="Calibri"/>
          <w:b/>
          <w:sz w:val="20"/>
          <w:szCs w:val="20"/>
        </w:rPr>
      </w:pPr>
      <w:r w:rsidRPr="007621FA">
        <w:rPr>
          <w:rFonts w:cs="Calibri"/>
          <w:b/>
          <w:sz w:val="20"/>
          <w:szCs w:val="20"/>
        </w:rPr>
        <w:t xml:space="preserve">Avis de confidentialité </w:t>
      </w:r>
    </w:p>
    <w:p w14:paraId="351C0BB7" w14:textId="77777777" w:rsidR="00BF7934" w:rsidRPr="00CA0980" w:rsidRDefault="00BF7934" w:rsidP="00BF7934">
      <w:pPr>
        <w:spacing w:after="240"/>
      </w:pPr>
      <w:bookmarkStart w:id="70" w:name="_PROJECT_OFFICIAL_TO"/>
      <w:bookmarkStart w:id="71" w:name="_Preliminary_Risk_Assessment"/>
      <w:bookmarkStart w:id="72" w:name="_Risk_Area_Identification"/>
      <w:bookmarkStart w:id="73" w:name="_Questionnaire:_For_Federal"/>
      <w:bookmarkStart w:id="74" w:name="_PIA_Questionnaire"/>
      <w:bookmarkStart w:id="75" w:name="_PIA_Questionnaire_for"/>
      <w:bookmarkStart w:id="76" w:name="_Business_Process_Diagram"/>
      <w:bookmarkStart w:id="77" w:name="_MAPPING_THE_FLOW"/>
      <w:bookmarkStart w:id="78" w:name="_Appendix_III:_Risk"/>
      <w:bookmarkStart w:id="79" w:name="_PIA_Report_Template"/>
      <w:bookmarkStart w:id="80" w:name="_PIA_Report"/>
      <w:bookmarkStart w:id="81" w:name="_PIA_Remedial_Action"/>
      <w:bookmarkStart w:id="82" w:name="_PIA_Remedial_Action_1"/>
      <w:bookmarkStart w:id="83" w:name="_Memorandum_to_Deputy"/>
      <w:bookmarkStart w:id="84" w:name="_Toc372456391"/>
      <w:bookmarkStart w:id="85" w:name="_Toc372456983"/>
      <w:bookmarkStart w:id="86" w:name="_Toc372457401"/>
      <w:bookmarkStart w:id="87" w:name="_Toc372460141"/>
      <w:bookmarkStart w:id="88" w:name="_Toc372461267"/>
      <w:bookmarkStart w:id="89" w:name="_Memo_to_DM_for_Approval"/>
      <w:bookmarkStart w:id="90" w:name="_Sample_PIA_Summary"/>
      <w:bookmarkStart w:id="91" w:name="_Sample_PIA_Summary_1"/>
      <w:bookmarkStart w:id="92" w:name="_Samples"/>
      <w:bookmarkStart w:id="93" w:name="_Data_Flow_Map"/>
      <w:bookmarkStart w:id="94" w:name="_document_endnotes"/>
      <w:bookmarkStart w:id="95" w:name="_Definitions"/>
      <w:bookmarkStart w:id="96" w:name="_Definitions_1"/>
      <w:bookmarkStart w:id="97" w:name="_APPENDIX_C_-"/>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FB677E">
        <w:t xml:space="preserve">Les renseignements personnels que vous fournissez au gouvernement du Canada sont régis conformément à la </w:t>
      </w:r>
      <w:r w:rsidRPr="007621FA">
        <w:t>Loi sur la protection des renseignements personnels</w:t>
      </w:r>
      <w:r w:rsidRPr="00FB677E">
        <w:t>.  Nous ne recueillons que les renseignements dont nous avons besoin pour mener à bien le projet de recherche.</w:t>
      </w:r>
      <w:r w:rsidRPr="00CA0980">
        <w:t xml:space="preserve"> </w:t>
      </w:r>
    </w:p>
    <w:p w14:paraId="0FFA36B6" w14:textId="77777777" w:rsidR="00BF7934" w:rsidRPr="00CA0980" w:rsidRDefault="00BF7934" w:rsidP="00BF7934">
      <w:pPr>
        <w:spacing w:after="240"/>
      </w:pPr>
      <w:r w:rsidRPr="00CA0980">
        <w:rPr>
          <w:b/>
          <w:bCs/>
        </w:rPr>
        <w:t>But de la collecte</w:t>
      </w:r>
      <w:r w:rsidRPr="00CA0980">
        <w:t xml:space="preserve"> </w:t>
      </w:r>
      <w:r w:rsidRPr="007621FA">
        <w:t>:</w:t>
      </w:r>
      <w:r w:rsidRPr="00CA0980">
        <w:t xml:space="preserve"> Nous avons besoin de vos renseignements personnels pour déterminer votre admissibilité et enregistrer votre consentement à participer à cette recherche.</w:t>
      </w:r>
    </w:p>
    <w:p w14:paraId="0D11A5AF" w14:textId="5516AABA" w:rsidR="00BF7934" w:rsidRPr="00CA0980" w:rsidRDefault="00BF7934" w:rsidP="00BF7934">
      <w:pPr>
        <w:spacing w:after="240"/>
      </w:pPr>
      <w:r w:rsidRPr="00CA0980">
        <w:rPr>
          <w:b/>
          <w:bCs/>
        </w:rPr>
        <w:t>Autres utilisations ou divulgations</w:t>
      </w:r>
      <w:r w:rsidRPr="00CA0980">
        <w:t xml:space="preserve"> </w:t>
      </w:r>
      <w:r w:rsidRPr="007621FA">
        <w:t xml:space="preserve">: </w:t>
      </w:r>
      <w:r w:rsidRPr="00CA0980">
        <w:t xml:space="preserve">Vos informations personnelles ne seront pas partagées. Dans des situations limitées et spécifiques, vos informations personnelles peuvent être divulguées sans votre consentement, conformément au paragraphe 8(2) de la </w:t>
      </w:r>
      <w:r w:rsidRPr="007621FA">
        <w:t>loi sur la protection de la vie privée</w:t>
      </w:r>
      <w:r w:rsidRPr="00CA0980">
        <w:t>.</w:t>
      </w:r>
    </w:p>
    <w:p w14:paraId="790DDB93" w14:textId="77777777" w:rsidR="00BF7934" w:rsidRPr="00CA0980" w:rsidRDefault="00BF7934" w:rsidP="00BF7934">
      <w:pPr>
        <w:spacing w:after="240"/>
        <w:rPr>
          <w:b/>
        </w:rPr>
      </w:pPr>
      <w:r w:rsidRPr="00CA0980">
        <w:rPr>
          <w:b/>
        </w:rPr>
        <w:t xml:space="preserve">Consentez-vous à participer à cette recherche ? </w:t>
      </w:r>
    </w:p>
    <w:p w14:paraId="23AD8EAA" w14:textId="77777777" w:rsidR="00BF7934" w:rsidRPr="007621FA" w:rsidRDefault="00BF7934" w:rsidP="00BF7934">
      <w:pPr>
        <w:spacing w:after="0"/>
        <w:rPr>
          <w:rFonts w:cs="Calibri"/>
          <w:b/>
          <w:sz w:val="20"/>
        </w:rPr>
      </w:pPr>
    </w:p>
    <w:p w14:paraId="5446D7C3" w14:textId="3FAE96F6" w:rsidR="00BF7934" w:rsidRPr="007621FA" w:rsidRDefault="00BF7934" w:rsidP="00BF7934">
      <w:pPr>
        <w:numPr>
          <w:ilvl w:val="0"/>
          <w:numId w:val="14"/>
        </w:numPr>
        <w:spacing w:after="0"/>
        <w:contextualSpacing/>
        <w:rPr>
          <w:rFonts w:cs="Calibri"/>
          <w:b/>
          <w:sz w:val="20"/>
        </w:rPr>
      </w:pPr>
      <w:r w:rsidRPr="007621FA">
        <w:rPr>
          <w:rFonts w:cs="Calibri"/>
          <w:b/>
          <w:sz w:val="20"/>
        </w:rPr>
        <w:t>Oui (continue)</w:t>
      </w:r>
    </w:p>
    <w:p w14:paraId="3CD04309" w14:textId="4874DB2F" w:rsidR="00BF7934" w:rsidRPr="007621FA" w:rsidRDefault="00BF7934" w:rsidP="00BF7934">
      <w:pPr>
        <w:numPr>
          <w:ilvl w:val="0"/>
          <w:numId w:val="14"/>
        </w:numPr>
        <w:spacing w:after="0"/>
        <w:contextualSpacing/>
        <w:rPr>
          <w:rFonts w:cs="Calibri"/>
          <w:b/>
          <w:sz w:val="20"/>
        </w:rPr>
      </w:pPr>
      <w:r w:rsidRPr="007621FA">
        <w:rPr>
          <w:rFonts w:cs="Calibri"/>
          <w:b/>
          <w:sz w:val="20"/>
        </w:rPr>
        <w:t>Non (TER</w:t>
      </w:r>
      <w:r w:rsidR="007621FA">
        <w:rPr>
          <w:rFonts w:cs="Calibri"/>
          <w:b/>
          <w:sz w:val="20"/>
        </w:rPr>
        <w:t>M</w:t>
      </w:r>
      <w:r w:rsidRPr="007621FA">
        <w:rPr>
          <w:rFonts w:cs="Calibri"/>
          <w:b/>
          <w:sz w:val="20"/>
        </w:rPr>
        <w:t>INER)</w:t>
      </w:r>
    </w:p>
    <w:p w14:paraId="1CA87907" w14:textId="77777777" w:rsidR="00BF7934" w:rsidRPr="007621FA" w:rsidRDefault="00BF7934" w:rsidP="00BF7934">
      <w:pPr>
        <w:spacing w:after="0"/>
        <w:ind w:left="720"/>
        <w:contextualSpacing/>
        <w:rPr>
          <w:rFonts w:cs="Calibri"/>
          <w:b/>
          <w:sz w:val="20"/>
        </w:rPr>
      </w:pPr>
    </w:p>
    <w:p w14:paraId="0637C355" w14:textId="77777777" w:rsidR="00BF7934" w:rsidRPr="007621FA" w:rsidRDefault="00BF7934" w:rsidP="00BF7934">
      <w:pPr>
        <w:spacing w:after="0"/>
        <w:rPr>
          <w:rFonts w:cs="Calibri"/>
          <w:b/>
          <w:sz w:val="20"/>
        </w:rPr>
      </w:pPr>
    </w:p>
    <w:p w14:paraId="244D59CA" w14:textId="233BFB79" w:rsidR="00BF7934" w:rsidRPr="007621FA" w:rsidRDefault="00BF7934" w:rsidP="00BF7934">
      <w:pPr>
        <w:spacing w:after="0"/>
        <w:rPr>
          <w:rFonts w:cs="Calibri"/>
          <w:b/>
          <w:sz w:val="20"/>
        </w:rPr>
      </w:pPr>
      <w:r w:rsidRPr="007621FA">
        <w:rPr>
          <w:rFonts w:cs="Calibri"/>
          <w:b/>
          <w:sz w:val="20"/>
        </w:rPr>
        <w:t>Nom du participant:</w:t>
      </w:r>
      <w:r w:rsidRPr="007621FA">
        <w:rPr>
          <w:rFonts w:cs="Calibri"/>
          <w:b/>
          <w:sz w:val="20"/>
        </w:rPr>
        <w:tab/>
        <w:t>_______________________________________________</w:t>
      </w:r>
    </w:p>
    <w:p w14:paraId="467A5FEB" w14:textId="77777777" w:rsidR="00BF7934" w:rsidRPr="007621FA" w:rsidRDefault="00BF7934" w:rsidP="00BF7934">
      <w:pPr>
        <w:spacing w:after="0"/>
        <w:rPr>
          <w:rFonts w:cs="Calibri"/>
          <w:b/>
          <w:sz w:val="20"/>
        </w:rPr>
      </w:pPr>
    </w:p>
    <w:p w14:paraId="5FBE836D" w14:textId="00459518" w:rsidR="00BF7934" w:rsidRPr="007621FA" w:rsidRDefault="00BF7934" w:rsidP="00BF7934">
      <w:pPr>
        <w:spacing w:after="0"/>
        <w:rPr>
          <w:rFonts w:cs="Calibri"/>
          <w:b/>
          <w:sz w:val="20"/>
        </w:rPr>
      </w:pPr>
      <w:r w:rsidRPr="007621FA">
        <w:rPr>
          <w:rFonts w:cs="Calibri"/>
          <w:b/>
          <w:sz w:val="20"/>
        </w:rPr>
        <w:t>Date:</w:t>
      </w:r>
      <w:r w:rsidRPr="007621FA">
        <w:rPr>
          <w:rFonts w:cs="Calibri"/>
          <w:b/>
          <w:sz w:val="20"/>
        </w:rPr>
        <w:tab/>
      </w:r>
      <w:r w:rsidRPr="007621FA">
        <w:rPr>
          <w:rFonts w:cs="Calibri"/>
          <w:b/>
          <w:sz w:val="20"/>
        </w:rPr>
        <w:tab/>
      </w:r>
      <w:r w:rsidRPr="007621FA">
        <w:rPr>
          <w:rFonts w:cs="Calibri"/>
          <w:b/>
          <w:sz w:val="20"/>
        </w:rPr>
        <w:tab/>
        <w:t>_______________________</w:t>
      </w:r>
    </w:p>
    <w:p w14:paraId="2AC4CA42" w14:textId="77777777" w:rsidR="00BF7934" w:rsidRPr="007621FA" w:rsidRDefault="00BF7934" w:rsidP="00BF7934">
      <w:pPr>
        <w:spacing w:after="0"/>
        <w:rPr>
          <w:rFonts w:cs="Calibri"/>
          <w:b/>
          <w:sz w:val="20"/>
        </w:rPr>
      </w:pPr>
    </w:p>
    <w:p w14:paraId="5A9021C3" w14:textId="77777777" w:rsidR="00BF7934" w:rsidRPr="007621FA" w:rsidRDefault="00BF7934" w:rsidP="00BF7934">
      <w:pPr>
        <w:spacing w:after="0"/>
        <w:rPr>
          <w:rFonts w:cs="Calibri"/>
          <w:b/>
          <w:sz w:val="20"/>
        </w:rPr>
      </w:pPr>
    </w:p>
    <w:p w14:paraId="666C233C" w14:textId="77777777" w:rsidR="00BF7934" w:rsidRPr="007621FA" w:rsidRDefault="00BF7934" w:rsidP="00BF7934">
      <w:pPr>
        <w:spacing w:after="0"/>
        <w:rPr>
          <w:rFonts w:eastAsia="Times New Roman" w:cs="Calibri"/>
          <w:b/>
          <w:sz w:val="2"/>
          <w:szCs w:val="2"/>
        </w:rPr>
      </w:pPr>
    </w:p>
    <w:p w14:paraId="5D909621" w14:textId="77777777" w:rsidR="00BF7934" w:rsidRPr="00CA0980" w:rsidRDefault="00BF7934" w:rsidP="00BF7934">
      <w:pPr>
        <w:autoSpaceDE w:val="0"/>
        <w:autoSpaceDN w:val="0"/>
        <w:adjustRightInd w:val="0"/>
        <w:spacing w:after="0" w:line="240" w:lineRule="auto"/>
        <w:jc w:val="both"/>
        <w:rPr>
          <w:rFonts w:cs="Calibri"/>
          <w:b/>
          <w:bCs/>
        </w:rPr>
      </w:pPr>
      <w:r w:rsidRPr="00CA0980">
        <w:rPr>
          <w:rFonts w:cs="Calibri"/>
          <w:b/>
          <w:bCs/>
        </w:rPr>
        <w:t>INVITATION</w:t>
      </w:r>
    </w:p>
    <w:p w14:paraId="0EDC47F5" w14:textId="77777777" w:rsidR="00BF7934" w:rsidRPr="007621FA" w:rsidRDefault="00BF7934" w:rsidP="00BF7934">
      <w:pPr>
        <w:spacing w:after="0" w:line="240" w:lineRule="auto"/>
        <w:jc w:val="both"/>
        <w:rPr>
          <w:rFonts w:cs="Calibri"/>
          <w:b/>
          <w:i/>
          <w:sz w:val="20"/>
          <w:szCs w:val="20"/>
        </w:rPr>
      </w:pPr>
    </w:p>
    <w:p w14:paraId="33C13EEC" w14:textId="77777777" w:rsidR="00BF7934" w:rsidRPr="007621FA" w:rsidRDefault="00BF7934" w:rsidP="00BF7934">
      <w:pPr>
        <w:rPr>
          <w:rFonts w:cs="Calibri"/>
          <w:sz w:val="20"/>
          <w:szCs w:val="20"/>
        </w:rPr>
      </w:pPr>
      <w:r w:rsidRPr="007621FA">
        <w:rPr>
          <w:rFonts w:cs="Calibri"/>
          <w:sz w:val="20"/>
          <w:szCs w:val="20"/>
        </w:rPr>
        <w:t xml:space="preserve">Merci. Nous aimerions vous inviter à participer au groupe de discussion. </w:t>
      </w:r>
      <w:r w:rsidRPr="007621FA">
        <w:rPr>
          <w:rFonts w:cs="Calibri"/>
          <w:sz w:val="20"/>
          <w:szCs w:val="20"/>
        </w:rPr>
        <w:br/>
      </w:r>
    </w:p>
    <w:p w14:paraId="1797B110" w14:textId="6F96681D" w:rsidR="00BF7934" w:rsidRPr="007621FA" w:rsidRDefault="007621FA" w:rsidP="00BF7934">
      <w:pPr>
        <w:autoSpaceDE w:val="0"/>
        <w:autoSpaceDN w:val="0"/>
        <w:adjustRightInd w:val="0"/>
        <w:spacing w:after="0" w:line="240" w:lineRule="auto"/>
        <w:rPr>
          <w:rFonts w:eastAsia="Times New Roman" w:cs="Calibri"/>
          <w:noProof/>
          <w:sz w:val="20"/>
          <w:szCs w:val="20"/>
        </w:rPr>
      </w:pPr>
      <w:r>
        <w:rPr>
          <w:rFonts w:eastAsia="Times New Roman" w:cs="Calibri"/>
          <w:noProof/>
          <w:sz w:val="20"/>
          <w:szCs w:val="20"/>
        </w:rPr>
        <w:t>L</w:t>
      </w:r>
      <w:r w:rsidR="00BF7934" w:rsidRPr="007621FA">
        <w:rPr>
          <w:rFonts w:eastAsia="Times New Roman" w:cs="Calibri"/>
          <w:noProof/>
          <w:sz w:val="20"/>
          <w:szCs w:val="20"/>
        </w:rPr>
        <w:t xml:space="preserve">e groupe de discussion aura lieu le 28 mars 2023, de 16h à 18h. </w:t>
      </w:r>
    </w:p>
    <w:p w14:paraId="317077AC" w14:textId="77777777" w:rsidR="00BF7934" w:rsidRPr="007621FA" w:rsidRDefault="00BF7934" w:rsidP="00BF7934">
      <w:pPr>
        <w:autoSpaceDE w:val="0"/>
        <w:autoSpaceDN w:val="0"/>
        <w:adjustRightInd w:val="0"/>
        <w:spacing w:after="0" w:line="240" w:lineRule="auto"/>
        <w:rPr>
          <w:rFonts w:cs="Calibri"/>
          <w:bCs/>
          <w:sz w:val="20"/>
          <w:szCs w:val="20"/>
        </w:rPr>
      </w:pPr>
    </w:p>
    <w:p w14:paraId="42ABD88D" w14:textId="62CB3826" w:rsidR="00BF7934" w:rsidRPr="007621FA" w:rsidRDefault="00BF7934" w:rsidP="00BF7934">
      <w:pPr>
        <w:rPr>
          <w:rFonts w:eastAsia="Times New Roman" w:cs="Calibri"/>
          <w:noProof/>
          <w:sz w:val="20"/>
          <w:szCs w:val="20"/>
        </w:rPr>
      </w:pPr>
      <w:r w:rsidRPr="007621FA">
        <w:rPr>
          <w:rFonts w:eastAsia="Times New Roman" w:cs="Calibri"/>
          <w:noProof/>
          <w:sz w:val="20"/>
          <w:szCs w:val="20"/>
        </w:rPr>
        <w:t>Je vous rappelle que vous aurez besoin d'un ordinateur, d'une connexion Internet haute vitesse pour participer au groupe de discussion. Vous ne pouvez pas participer en utilisant un téléphone portable.</w:t>
      </w:r>
    </w:p>
    <w:p w14:paraId="559F759C" w14:textId="14C6D2F8" w:rsidR="00BF7934" w:rsidRPr="007621FA" w:rsidRDefault="00BF7934" w:rsidP="00BF7934">
      <w:pPr>
        <w:rPr>
          <w:rFonts w:eastAsia="Times New Roman" w:cs="Calibri"/>
          <w:noProof/>
          <w:sz w:val="20"/>
          <w:szCs w:val="20"/>
        </w:rPr>
      </w:pPr>
      <w:r w:rsidRPr="007621FA">
        <w:rPr>
          <w:rFonts w:eastAsia="Times New Roman" w:cs="Calibri"/>
          <w:noProof/>
          <w:sz w:val="20"/>
          <w:szCs w:val="20"/>
        </w:rPr>
        <w:t>Les représentants du gouvernement du Canada et l'analyste de recherche peuvent observer le groupe de discussion, mais n'auront pas accès à vos informations personnelles.  Acceptez-vous de participer à ce groupe de discussion ?</w:t>
      </w:r>
    </w:p>
    <w:p w14:paraId="616FBA16" w14:textId="77777777" w:rsidR="00BF7934" w:rsidRPr="007621FA" w:rsidRDefault="00BF7934" w:rsidP="00BF7934">
      <w:pPr>
        <w:autoSpaceDE w:val="0"/>
        <w:autoSpaceDN w:val="0"/>
        <w:adjustRightInd w:val="0"/>
        <w:spacing w:after="0" w:line="240" w:lineRule="auto"/>
        <w:rPr>
          <w:rFonts w:eastAsia="Times New Roman" w:cs="Calibri"/>
          <w:noProof/>
          <w:sz w:val="20"/>
          <w:szCs w:val="20"/>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BF7934" w:rsidRPr="00CA0980" w14:paraId="7A29494E" w14:textId="77777777" w:rsidTr="00917740">
        <w:tc>
          <w:tcPr>
            <w:tcW w:w="5637" w:type="dxa"/>
            <w:vAlign w:val="center"/>
          </w:tcPr>
          <w:p w14:paraId="1642C4B9" w14:textId="77777777" w:rsidR="00BF7934" w:rsidRPr="007621FA" w:rsidRDefault="00BF7934" w:rsidP="00917740">
            <w:pPr>
              <w:spacing w:after="0" w:line="240" w:lineRule="auto"/>
              <w:rPr>
                <w:rFonts w:cs="Calibri"/>
                <w:sz w:val="20"/>
                <w:szCs w:val="20"/>
              </w:rPr>
            </w:pPr>
            <w:r w:rsidRPr="007621FA">
              <w:rPr>
                <w:rFonts w:cs="Calibri"/>
                <w:sz w:val="20"/>
                <w:szCs w:val="20"/>
              </w:rPr>
              <w:t>Oui</w:t>
            </w:r>
          </w:p>
        </w:tc>
        <w:tc>
          <w:tcPr>
            <w:tcW w:w="3143" w:type="dxa"/>
          </w:tcPr>
          <w:p w14:paraId="1A81A1CF" w14:textId="77777777" w:rsidR="00BF7934" w:rsidRPr="007621FA" w:rsidRDefault="00BF7934" w:rsidP="00917740">
            <w:pPr>
              <w:spacing w:after="0" w:line="240" w:lineRule="auto"/>
              <w:jc w:val="both"/>
              <w:rPr>
                <w:rFonts w:cs="Calibri"/>
                <w:sz w:val="20"/>
                <w:szCs w:val="20"/>
              </w:rPr>
            </w:pPr>
            <w:r w:rsidRPr="007621FA">
              <w:rPr>
                <w:rFonts w:cs="Calibri"/>
                <w:sz w:val="20"/>
                <w:szCs w:val="20"/>
              </w:rPr>
              <w:t xml:space="preserve">1 </w:t>
            </w:r>
          </w:p>
        </w:tc>
      </w:tr>
      <w:tr w:rsidR="00BF7934" w:rsidRPr="00CA0980" w14:paraId="249B851B" w14:textId="77777777" w:rsidTr="00917740">
        <w:tc>
          <w:tcPr>
            <w:tcW w:w="5637" w:type="dxa"/>
            <w:vAlign w:val="center"/>
          </w:tcPr>
          <w:p w14:paraId="1CEE1DA3" w14:textId="77777777" w:rsidR="00BF7934" w:rsidRPr="007621FA" w:rsidRDefault="00BF7934" w:rsidP="00917740">
            <w:pPr>
              <w:spacing w:after="0" w:line="240" w:lineRule="auto"/>
              <w:rPr>
                <w:rFonts w:cs="Calibri"/>
                <w:sz w:val="20"/>
                <w:szCs w:val="20"/>
              </w:rPr>
            </w:pPr>
            <w:r w:rsidRPr="007621FA">
              <w:rPr>
                <w:rFonts w:cs="Calibri"/>
                <w:sz w:val="20"/>
                <w:szCs w:val="20"/>
              </w:rPr>
              <w:t>Non</w:t>
            </w:r>
          </w:p>
        </w:tc>
        <w:tc>
          <w:tcPr>
            <w:tcW w:w="3143" w:type="dxa"/>
          </w:tcPr>
          <w:p w14:paraId="75F3CA0E" w14:textId="77777777" w:rsidR="00BF7934" w:rsidRPr="007621FA" w:rsidRDefault="00BF7934" w:rsidP="00917740">
            <w:pPr>
              <w:spacing w:after="0" w:line="240" w:lineRule="auto"/>
              <w:jc w:val="both"/>
              <w:rPr>
                <w:rFonts w:cs="Calibri"/>
                <w:sz w:val="20"/>
                <w:szCs w:val="20"/>
              </w:rPr>
            </w:pPr>
            <w:r w:rsidRPr="007621FA">
              <w:rPr>
                <w:rFonts w:cs="Calibri"/>
                <w:sz w:val="20"/>
                <w:szCs w:val="20"/>
              </w:rPr>
              <w:t xml:space="preserve">2 </w:t>
            </w:r>
            <w:r w:rsidRPr="007621FA">
              <w:rPr>
                <w:rFonts w:cs="Calibri"/>
                <w:b/>
                <w:color w:val="ED1C24"/>
                <w:sz w:val="20"/>
                <w:szCs w:val="20"/>
              </w:rPr>
              <w:t>REMERCIER ET TERMINER</w:t>
            </w:r>
          </w:p>
        </w:tc>
      </w:tr>
    </w:tbl>
    <w:p w14:paraId="7D4E26C2" w14:textId="77777777" w:rsidR="00BF7934" w:rsidRPr="007621FA" w:rsidRDefault="00BF7934" w:rsidP="00BF7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Calibri"/>
          <w:sz w:val="20"/>
          <w:szCs w:val="20"/>
        </w:rPr>
      </w:pPr>
    </w:p>
    <w:p w14:paraId="3A31EB65" w14:textId="5CDFED8C" w:rsidR="00BF7934" w:rsidRPr="007621FA" w:rsidRDefault="00BF7934" w:rsidP="00BF7934">
      <w:pPr>
        <w:rPr>
          <w:rFonts w:eastAsia="Times New Roman" w:cs="Calibri"/>
          <w:sz w:val="20"/>
          <w:szCs w:val="20"/>
        </w:rPr>
      </w:pPr>
      <w:r w:rsidRPr="007621FA">
        <w:rPr>
          <w:rFonts w:eastAsia="Times New Roman" w:cs="Calibri"/>
          <w:sz w:val="20"/>
          <w:szCs w:val="20"/>
        </w:rPr>
        <w:t>J'ai maintenant quelques questions qui concernent</w:t>
      </w:r>
      <w:r w:rsidRPr="008E7D39">
        <w:rPr>
          <w:rFonts w:eastAsia="Times New Roman" w:cs="Calibri"/>
          <w:sz w:val="20"/>
          <w:szCs w:val="20"/>
        </w:rPr>
        <w:t xml:space="preserve"> </w:t>
      </w:r>
      <w:r w:rsidRPr="007621FA">
        <w:rPr>
          <w:rFonts w:eastAsia="Times New Roman" w:cs="Calibri"/>
          <w:sz w:val="20"/>
          <w:szCs w:val="20"/>
        </w:rPr>
        <w:t>la vie privée, vos informations personnelles et le processus de recherche.  Nous aurons besoin de votre consentement sur quelques points qui nous permettent de mener nos recherches.  Au fur et à mesure que j'aborderai ces questions, n'hésitez pas à me poser toutes les questions que vous souhaiteriez voir clarifiées.</w:t>
      </w:r>
    </w:p>
    <w:p w14:paraId="2820528A" w14:textId="77777777" w:rsidR="00BF7934" w:rsidRPr="007621FA" w:rsidRDefault="00BF7934" w:rsidP="00BF7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Calibri"/>
          <w:sz w:val="20"/>
          <w:szCs w:val="20"/>
        </w:rPr>
      </w:pPr>
    </w:p>
    <w:p w14:paraId="7B0B5198" w14:textId="3A012EFE" w:rsidR="00BF7934" w:rsidRPr="007621FA" w:rsidRDefault="00BF7934" w:rsidP="00BF7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eastAsia="Times New Roman" w:cs="Calibri"/>
          <w:b/>
          <w:bCs/>
          <w:iCs/>
          <w:sz w:val="20"/>
          <w:szCs w:val="20"/>
          <w:lang w:eastAsia="ar-SA"/>
        </w:rPr>
      </w:pPr>
      <w:r w:rsidRPr="007621FA">
        <w:rPr>
          <w:rFonts w:eastAsia="Times New Roman" w:cs="Calibri"/>
          <w:iCs/>
          <w:sz w:val="20"/>
          <w:szCs w:val="20"/>
          <w:lang w:eastAsia="ar-SA"/>
        </w:rPr>
        <w:t xml:space="preserve">Nous devons fournir à la </w:t>
      </w:r>
      <w:r w:rsidRPr="007621FA">
        <w:rPr>
          <w:rFonts w:eastAsia="Times New Roman" w:cs="Calibri"/>
          <w:b/>
          <w:bCs/>
          <w:iCs/>
          <w:sz w:val="20"/>
          <w:szCs w:val="20"/>
          <w:lang w:eastAsia="ar-SA"/>
        </w:rPr>
        <w:t>plateforme en ligne</w:t>
      </w:r>
      <w:r w:rsidRPr="007621FA">
        <w:rPr>
          <w:rFonts w:eastAsia="Times New Roman" w:cs="Calibri"/>
          <w:iCs/>
          <w:sz w:val="20"/>
          <w:szCs w:val="20"/>
          <w:lang w:eastAsia="ar-SA"/>
        </w:rPr>
        <w:t xml:space="preserve"> et </w:t>
      </w:r>
      <w:r w:rsidRPr="007621FA">
        <w:rPr>
          <w:rFonts w:eastAsia="Times New Roman" w:cs="Calibri"/>
          <w:b/>
          <w:bCs/>
          <w:iCs/>
          <w:sz w:val="20"/>
          <w:szCs w:val="20"/>
          <w:lang w:eastAsia="ar-SA"/>
        </w:rPr>
        <w:t>au modérateur</w:t>
      </w:r>
      <w:r w:rsidRPr="007621FA">
        <w:rPr>
          <w:rFonts w:eastAsia="Times New Roman" w:cs="Calibri"/>
          <w:iCs/>
          <w:sz w:val="20"/>
          <w:szCs w:val="20"/>
          <w:lang w:eastAsia="ar-SA"/>
        </w:rPr>
        <w:t xml:space="preserve"> de la session les noms et les profils des personnes participant au groupe de discussion, car seules les personnes invitées sont autorisées à participer à la session et l'établissement et le modérateur doivent disposer de ces informations à des fins de vérification.  Soyez assurés que ces informations seront gardées strictement confidentielles. </w:t>
      </w:r>
      <w:r w:rsidRPr="007621FA">
        <w:rPr>
          <w:rFonts w:eastAsia="Times New Roman" w:cs="Calibri"/>
          <w:b/>
          <w:bCs/>
          <w:iCs/>
          <w:sz w:val="20"/>
          <w:szCs w:val="20"/>
          <w:lang w:eastAsia="ar-SA"/>
        </w:rPr>
        <w:t>ALLER À P1</w:t>
      </w:r>
    </w:p>
    <w:p w14:paraId="7C462FC6" w14:textId="77777777" w:rsidR="00BF7934" w:rsidRPr="007621FA" w:rsidRDefault="00BF7934" w:rsidP="00BF79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eastAsia="Times New Roman" w:cs="Calibri"/>
          <w:i/>
          <w:sz w:val="20"/>
          <w:szCs w:val="20"/>
          <w:lang w:eastAsia="ar-SA"/>
        </w:rPr>
      </w:pPr>
    </w:p>
    <w:p w14:paraId="2BA3AD00" w14:textId="5EF16C40" w:rsidR="00BF7934" w:rsidRPr="007621FA" w:rsidRDefault="00BF7934" w:rsidP="00BF7934">
      <w:pPr>
        <w:rPr>
          <w:rFonts w:eastAsia="Times New Roman" w:cs="Calibri"/>
          <w:sz w:val="20"/>
          <w:szCs w:val="20"/>
        </w:rPr>
      </w:pPr>
      <w:r w:rsidRPr="007621FA">
        <w:rPr>
          <w:rFonts w:eastAsia="Times New Roman" w:cs="Calibri"/>
          <w:sz w:val="20"/>
          <w:szCs w:val="20"/>
        </w:rPr>
        <w:t>P1) Maintenant que j'ai expliqué cela, ai-je votre permission de fournir votre nom et votre profil à la plateforme en ligne et au modérateur</w:t>
      </w:r>
      <w:r w:rsidRPr="001F0D11">
        <w:rPr>
          <w:rFonts w:eastAsia="Times New Roman" w:cs="Calibri"/>
          <w:sz w:val="20"/>
          <w:szCs w:val="20"/>
        </w:rPr>
        <w:t xml:space="preserve"> </w:t>
      </w:r>
      <w:r w:rsidRPr="007621FA">
        <w:rPr>
          <w:rFonts w:eastAsia="Times New Roman" w:cs="Calibri"/>
          <w:sz w:val="20"/>
          <w:szCs w:val="20"/>
        </w:rPr>
        <w:t>?</w:t>
      </w:r>
      <w:r w:rsidRPr="007621FA">
        <w:rPr>
          <w:rFonts w:eastAsia="Times New Roman" w:cs="Calibri"/>
          <w:sz w:val="20"/>
          <w:szCs w:val="20"/>
        </w:rPr>
        <w:tab/>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BF7934" w:rsidRPr="00CA0980" w14:paraId="0EDB2017" w14:textId="77777777" w:rsidTr="00917740">
        <w:tc>
          <w:tcPr>
            <w:tcW w:w="5637" w:type="dxa"/>
            <w:vAlign w:val="center"/>
          </w:tcPr>
          <w:p w14:paraId="4130AC65" w14:textId="77777777" w:rsidR="00BF7934" w:rsidRPr="007621FA" w:rsidRDefault="00BF7934" w:rsidP="00917740">
            <w:pPr>
              <w:spacing w:after="0" w:line="240" w:lineRule="auto"/>
              <w:rPr>
                <w:rFonts w:cs="Calibri"/>
                <w:sz w:val="20"/>
                <w:szCs w:val="20"/>
              </w:rPr>
            </w:pPr>
            <w:r w:rsidRPr="007621FA">
              <w:rPr>
                <w:rFonts w:cs="Calibri"/>
                <w:sz w:val="20"/>
                <w:szCs w:val="20"/>
              </w:rPr>
              <w:t>Oui</w:t>
            </w:r>
          </w:p>
        </w:tc>
        <w:tc>
          <w:tcPr>
            <w:tcW w:w="3143" w:type="dxa"/>
          </w:tcPr>
          <w:p w14:paraId="03527EE7" w14:textId="77777777" w:rsidR="00BF7934" w:rsidRPr="007621FA" w:rsidRDefault="00BF7934" w:rsidP="00917740">
            <w:pPr>
              <w:spacing w:after="0" w:line="240" w:lineRule="auto"/>
              <w:jc w:val="both"/>
              <w:rPr>
                <w:rFonts w:cs="Calibri"/>
                <w:sz w:val="20"/>
                <w:szCs w:val="20"/>
              </w:rPr>
            </w:pPr>
            <w:r w:rsidRPr="007621FA">
              <w:rPr>
                <w:rFonts w:cs="Calibri"/>
                <w:sz w:val="20"/>
                <w:szCs w:val="20"/>
              </w:rPr>
              <w:t>1 ALLER À P2</w:t>
            </w:r>
          </w:p>
        </w:tc>
      </w:tr>
      <w:tr w:rsidR="00BF7934" w:rsidRPr="00CA0980" w14:paraId="51016864" w14:textId="77777777" w:rsidTr="00917740">
        <w:tc>
          <w:tcPr>
            <w:tcW w:w="5637" w:type="dxa"/>
            <w:vAlign w:val="center"/>
          </w:tcPr>
          <w:p w14:paraId="076AC05E" w14:textId="77777777" w:rsidR="00BF7934" w:rsidRPr="007621FA" w:rsidRDefault="00BF7934" w:rsidP="00917740">
            <w:pPr>
              <w:spacing w:after="0" w:line="240" w:lineRule="auto"/>
              <w:rPr>
                <w:rFonts w:cs="Calibri"/>
                <w:sz w:val="20"/>
                <w:szCs w:val="20"/>
              </w:rPr>
            </w:pPr>
            <w:r w:rsidRPr="007621FA">
              <w:rPr>
                <w:rFonts w:cs="Calibri"/>
                <w:sz w:val="20"/>
                <w:szCs w:val="20"/>
              </w:rPr>
              <w:t>Non</w:t>
            </w:r>
          </w:p>
        </w:tc>
        <w:tc>
          <w:tcPr>
            <w:tcW w:w="3143" w:type="dxa"/>
          </w:tcPr>
          <w:p w14:paraId="25628E7F" w14:textId="77777777" w:rsidR="00BF7934" w:rsidRPr="007621FA" w:rsidRDefault="00BF7934" w:rsidP="00917740">
            <w:pPr>
              <w:spacing w:after="0" w:line="240" w:lineRule="auto"/>
              <w:jc w:val="both"/>
              <w:rPr>
                <w:rFonts w:cs="Calibri"/>
                <w:sz w:val="20"/>
                <w:szCs w:val="20"/>
              </w:rPr>
            </w:pPr>
            <w:r w:rsidRPr="007621FA">
              <w:rPr>
                <w:rFonts w:cs="Calibri"/>
                <w:sz w:val="20"/>
                <w:szCs w:val="20"/>
              </w:rPr>
              <w:t xml:space="preserve">2 </w:t>
            </w:r>
            <w:r w:rsidRPr="007621FA">
              <w:rPr>
                <w:rFonts w:cs="Calibri"/>
                <w:b/>
                <w:color w:val="ED1C24"/>
                <w:sz w:val="20"/>
                <w:szCs w:val="20"/>
              </w:rPr>
              <w:t>REMERCIER ET TERMINER</w:t>
            </w:r>
          </w:p>
        </w:tc>
      </w:tr>
    </w:tbl>
    <w:p w14:paraId="3E0E9E64" w14:textId="77777777" w:rsidR="00BF7934" w:rsidRPr="007621FA" w:rsidRDefault="00BF7934" w:rsidP="00BF7934">
      <w:pPr>
        <w:tabs>
          <w:tab w:val="left" w:pos="7967"/>
        </w:tabs>
        <w:spacing w:after="0" w:line="240" w:lineRule="auto"/>
        <w:ind w:left="720" w:hanging="720"/>
        <w:rPr>
          <w:rFonts w:eastAsia="Times New Roman" w:cs="Calibri"/>
          <w:sz w:val="20"/>
          <w:szCs w:val="20"/>
        </w:rPr>
      </w:pPr>
    </w:p>
    <w:p w14:paraId="51DF48E7" w14:textId="66A1E338" w:rsidR="00BF7934" w:rsidRPr="007621FA" w:rsidRDefault="00BF7934" w:rsidP="00BF7934">
      <w:pPr>
        <w:rPr>
          <w:rFonts w:eastAsia="Times New Roman" w:cs="Calibri"/>
          <w:sz w:val="20"/>
          <w:szCs w:val="20"/>
          <w:lang w:eastAsia="ar-SA"/>
        </w:rPr>
      </w:pPr>
      <w:r w:rsidRPr="007621FA">
        <w:rPr>
          <w:rFonts w:eastAsia="Times New Roman" w:cs="Calibri"/>
          <w:sz w:val="20"/>
          <w:szCs w:val="20"/>
          <w:lang w:eastAsia="ar-SA"/>
        </w:rPr>
        <w:t xml:space="preserve">P2) Un enregistrement de la session du groupe de discussion sera produit pour les besoins du projet de recherche.  L'enregistrement ne sera utilisé que par l'équipe de personnes travaillant sur le projet chez Léger et au gouvernement du Canada pour aider à la préparation d'un rapport sur les résultats de la recherche. </w:t>
      </w:r>
    </w:p>
    <w:p w14:paraId="7DFCB94E" w14:textId="77777777" w:rsidR="00BF7934" w:rsidRPr="007621FA" w:rsidRDefault="00BF7934" w:rsidP="00BF7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sz w:val="20"/>
          <w:szCs w:val="20"/>
          <w:lang w:eastAsia="ar-SA"/>
        </w:rPr>
      </w:pPr>
    </w:p>
    <w:p w14:paraId="635DDB0C" w14:textId="172EF628" w:rsidR="00BF7934" w:rsidRPr="007621FA" w:rsidRDefault="00BF7934" w:rsidP="00BF7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sz w:val="20"/>
          <w:szCs w:val="20"/>
          <w:lang w:eastAsia="ar-SA"/>
        </w:rPr>
      </w:pPr>
      <w:r w:rsidRPr="007621FA">
        <w:rPr>
          <w:rFonts w:eastAsia="Times New Roman" w:cs="Calibri"/>
          <w:sz w:val="20"/>
          <w:szCs w:val="20"/>
          <w:lang w:eastAsia="ar-SA"/>
        </w:rPr>
        <w:t>Acceptez-vous d'être enregistré uniquement à des fins de recherche ?</w:t>
      </w:r>
    </w:p>
    <w:p w14:paraId="22A942FD" w14:textId="77777777" w:rsidR="00BF7934" w:rsidRPr="007621FA" w:rsidRDefault="00BF7934" w:rsidP="00BF7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sz w:val="20"/>
          <w:szCs w:val="20"/>
          <w:lang w:eastAsia="ar-SA"/>
        </w:rPr>
      </w:pP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BF7934" w:rsidRPr="00CA0980" w14:paraId="50EDC2E8" w14:textId="77777777" w:rsidTr="00917740">
        <w:tc>
          <w:tcPr>
            <w:tcW w:w="5637" w:type="dxa"/>
            <w:vAlign w:val="center"/>
          </w:tcPr>
          <w:p w14:paraId="527B9F67" w14:textId="77777777" w:rsidR="00BF7934" w:rsidRPr="007621FA" w:rsidRDefault="00BF7934" w:rsidP="00917740">
            <w:pPr>
              <w:spacing w:after="0" w:line="240" w:lineRule="auto"/>
              <w:rPr>
                <w:rFonts w:cs="Calibri"/>
                <w:sz w:val="20"/>
                <w:szCs w:val="20"/>
              </w:rPr>
            </w:pPr>
            <w:r w:rsidRPr="007621FA">
              <w:rPr>
                <w:rFonts w:cs="Calibri"/>
                <w:sz w:val="20"/>
                <w:szCs w:val="20"/>
              </w:rPr>
              <w:t>Oui</w:t>
            </w:r>
          </w:p>
        </w:tc>
        <w:tc>
          <w:tcPr>
            <w:tcW w:w="3143" w:type="dxa"/>
          </w:tcPr>
          <w:p w14:paraId="6B9F14CC" w14:textId="1CB2DAF3" w:rsidR="00BF7934" w:rsidRPr="007621FA" w:rsidRDefault="00BF7934" w:rsidP="00917740">
            <w:pPr>
              <w:spacing w:after="0" w:line="240" w:lineRule="auto"/>
              <w:jc w:val="both"/>
              <w:rPr>
                <w:rFonts w:cs="Calibri"/>
                <w:sz w:val="20"/>
                <w:szCs w:val="20"/>
              </w:rPr>
            </w:pPr>
            <w:r w:rsidRPr="007621FA">
              <w:rPr>
                <w:rFonts w:cs="Calibri"/>
                <w:sz w:val="20"/>
                <w:szCs w:val="20"/>
              </w:rPr>
              <w:t>1 COMPLETEZ L’INVITATION</w:t>
            </w:r>
          </w:p>
        </w:tc>
      </w:tr>
      <w:tr w:rsidR="00BF7934" w:rsidRPr="00CA0980" w14:paraId="47FBC6A5" w14:textId="77777777" w:rsidTr="00917740">
        <w:tc>
          <w:tcPr>
            <w:tcW w:w="5637" w:type="dxa"/>
            <w:vAlign w:val="center"/>
          </w:tcPr>
          <w:p w14:paraId="4C5B0E3B" w14:textId="77777777" w:rsidR="00BF7934" w:rsidRPr="007621FA" w:rsidRDefault="00BF7934" w:rsidP="00917740">
            <w:pPr>
              <w:spacing w:after="0" w:line="240" w:lineRule="auto"/>
              <w:rPr>
                <w:rFonts w:cs="Calibri"/>
                <w:sz w:val="20"/>
                <w:szCs w:val="20"/>
              </w:rPr>
            </w:pPr>
            <w:r w:rsidRPr="007621FA">
              <w:rPr>
                <w:rFonts w:cs="Calibri"/>
                <w:sz w:val="20"/>
                <w:szCs w:val="20"/>
              </w:rPr>
              <w:t>Non</w:t>
            </w:r>
          </w:p>
        </w:tc>
        <w:tc>
          <w:tcPr>
            <w:tcW w:w="3143" w:type="dxa"/>
          </w:tcPr>
          <w:p w14:paraId="5C3DC001" w14:textId="6A2BB7CF" w:rsidR="00BF7934" w:rsidRPr="007621FA" w:rsidRDefault="00BF7934" w:rsidP="00917740">
            <w:pPr>
              <w:spacing w:after="0" w:line="240" w:lineRule="auto"/>
              <w:jc w:val="both"/>
              <w:rPr>
                <w:rFonts w:cs="Calibri"/>
                <w:sz w:val="20"/>
                <w:szCs w:val="20"/>
              </w:rPr>
            </w:pPr>
            <w:r w:rsidRPr="007621FA">
              <w:rPr>
                <w:rFonts w:cs="Calibri"/>
                <w:sz w:val="20"/>
                <w:szCs w:val="20"/>
              </w:rPr>
              <w:t xml:space="preserve">2 </w:t>
            </w:r>
            <w:r w:rsidRPr="007621FA">
              <w:rPr>
                <w:rFonts w:cs="Calibri"/>
                <w:b/>
                <w:color w:val="ED1C24"/>
                <w:sz w:val="20"/>
                <w:szCs w:val="20"/>
              </w:rPr>
              <w:t>Lire l’info ci-bas et allez à P2A</w:t>
            </w:r>
          </w:p>
        </w:tc>
      </w:tr>
    </w:tbl>
    <w:p w14:paraId="21009171" w14:textId="77777777" w:rsidR="00BF7934" w:rsidRPr="007621FA" w:rsidRDefault="00BF7934" w:rsidP="00BF7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sz w:val="20"/>
          <w:szCs w:val="20"/>
          <w:lang w:eastAsia="ar-SA"/>
        </w:rPr>
      </w:pPr>
    </w:p>
    <w:p w14:paraId="2DD86C4D" w14:textId="4359827D" w:rsidR="00BF7934" w:rsidRPr="007621FA" w:rsidRDefault="00BF7934" w:rsidP="00BF7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sz w:val="20"/>
          <w:szCs w:val="20"/>
          <w:lang w:eastAsia="ar-SA"/>
        </w:rPr>
      </w:pPr>
      <w:r w:rsidRPr="007621FA">
        <w:rPr>
          <w:rFonts w:eastAsia="Times New Roman" w:cs="Calibri"/>
          <w:sz w:val="20"/>
          <w:szCs w:val="20"/>
          <w:lang w:eastAsia="ar-SA"/>
        </w:rPr>
        <w:t xml:space="preserve">Il est nécessaire pour le processus de recherche que nous enregistrions la session du groupe de discussion car le chercheur a besoin de ce matériel pour compléter le rapport.  </w:t>
      </w:r>
    </w:p>
    <w:p w14:paraId="62BF8E0D" w14:textId="77777777" w:rsidR="00BF7934" w:rsidRPr="007621FA" w:rsidRDefault="00BF7934" w:rsidP="00BF7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b/>
          <w:bCs/>
          <w:i/>
          <w:iCs/>
          <w:sz w:val="20"/>
          <w:szCs w:val="20"/>
          <w:lang w:eastAsia="ar-SA"/>
        </w:rPr>
      </w:pPr>
    </w:p>
    <w:p w14:paraId="69B97EE2" w14:textId="643F3C98" w:rsidR="00BF7934" w:rsidRPr="007621FA" w:rsidRDefault="00BF7934" w:rsidP="00BF7934">
      <w:pPr>
        <w:rPr>
          <w:rFonts w:eastAsia="Times New Roman" w:cs="Calibri"/>
          <w:sz w:val="20"/>
          <w:szCs w:val="20"/>
          <w:lang w:eastAsia="ar-SA"/>
        </w:rPr>
      </w:pPr>
      <w:r w:rsidRPr="007621FA">
        <w:rPr>
          <w:rFonts w:eastAsia="Times New Roman" w:cs="Calibri"/>
          <w:sz w:val="20"/>
          <w:szCs w:val="20"/>
          <w:lang w:eastAsia="ar-SA"/>
        </w:rPr>
        <w:t>P2a)</w:t>
      </w:r>
      <w:r w:rsidRPr="007621FA">
        <w:rPr>
          <w:rFonts w:eastAsia="Times New Roman" w:cs="Calibri"/>
          <w:sz w:val="20"/>
          <w:szCs w:val="20"/>
          <w:lang w:eastAsia="ar-SA"/>
        </w:rPr>
        <w:tab/>
        <w:t>Maintenant que j'ai expliqué cela, ai-je votre permission d'enregistrer le groupe de discussion ?</w:t>
      </w:r>
    </w:p>
    <w:tbl>
      <w:tblPr>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143"/>
      </w:tblGrid>
      <w:tr w:rsidR="00BF7934" w:rsidRPr="00CA0980" w14:paraId="172B1510" w14:textId="77777777" w:rsidTr="00917740">
        <w:tc>
          <w:tcPr>
            <w:tcW w:w="5637" w:type="dxa"/>
            <w:vAlign w:val="center"/>
          </w:tcPr>
          <w:p w14:paraId="0C458F1A" w14:textId="77777777" w:rsidR="00BF7934" w:rsidRPr="007621FA" w:rsidRDefault="00BF7934" w:rsidP="00917740">
            <w:pPr>
              <w:spacing w:after="0" w:line="240" w:lineRule="auto"/>
              <w:rPr>
                <w:rFonts w:cs="Calibri"/>
                <w:sz w:val="20"/>
                <w:szCs w:val="20"/>
              </w:rPr>
            </w:pPr>
            <w:r w:rsidRPr="007621FA">
              <w:rPr>
                <w:rFonts w:cs="Calibri"/>
                <w:sz w:val="20"/>
                <w:szCs w:val="20"/>
              </w:rPr>
              <w:t>Oui</w:t>
            </w:r>
          </w:p>
        </w:tc>
        <w:tc>
          <w:tcPr>
            <w:tcW w:w="3143" w:type="dxa"/>
          </w:tcPr>
          <w:p w14:paraId="638F9A9B" w14:textId="4AF02D74" w:rsidR="00BF7934" w:rsidRPr="007621FA" w:rsidRDefault="00BF7934" w:rsidP="00917740">
            <w:pPr>
              <w:spacing w:after="0" w:line="240" w:lineRule="auto"/>
              <w:jc w:val="both"/>
              <w:rPr>
                <w:rFonts w:cs="Calibri"/>
                <w:sz w:val="20"/>
                <w:szCs w:val="20"/>
              </w:rPr>
            </w:pPr>
            <w:r w:rsidRPr="007621FA">
              <w:rPr>
                <w:rFonts w:cs="Calibri"/>
                <w:sz w:val="20"/>
                <w:szCs w:val="20"/>
              </w:rPr>
              <w:t>1 COMPLETEZ L’INVITATION</w:t>
            </w:r>
          </w:p>
        </w:tc>
      </w:tr>
      <w:tr w:rsidR="00BF7934" w:rsidRPr="00CA0980" w14:paraId="507662B1" w14:textId="77777777" w:rsidTr="00917740">
        <w:tc>
          <w:tcPr>
            <w:tcW w:w="5637" w:type="dxa"/>
            <w:vAlign w:val="center"/>
          </w:tcPr>
          <w:p w14:paraId="6AD3B7BD" w14:textId="77777777" w:rsidR="00BF7934" w:rsidRPr="007621FA" w:rsidRDefault="00BF7934" w:rsidP="00917740">
            <w:pPr>
              <w:spacing w:after="0" w:line="240" w:lineRule="auto"/>
              <w:rPr>
                <w:rFonts w:cs="Calibri"/>
                <w:sz w:val="20"/>
                <w:szCs w:val="20"/>
              </w:rPr>
            </w:pPr>
            <w:r w:rsidRPr="007621FA">
              <w:rPr>
                <w:rFonts w:cs="Calibri"/>
                <w:sz w:val="20"/>
                <w:szCs w:val="20"/>
              </w:rPr>
              <w:t>Non</w:t>
            </w:r>
          </w:p>
        </w:tc>
        <w:tc>
          <w:tcPr>
            <w:tcW w:w="3143" w:type="dxa"/>
          </w:tcPr>
          <w:p w14:paraId="573CBEF3" w14:textId="77777777" w:rsidR="00BF7934" w:rsidRPr="007621FA" w:rsidRDefault="00BF7934" w:rsidP="00917740">
            <w:pPr>
              <w:spacing w:after="0" w:line="240" w:lineRule="auto"/>
              <w:jc w:val="both"/>
              <w:rPr>
                <w:rFonts w:cs="Calibri"/>
                <w:sz w:val="20"/>
                <w:szCs w:val="20"/>
              </w:rPr>
            </w:pPr>
            <w:r w:rsidRPr="007621FA">
              <w:rPr>
                <w:rFonts w:cs="Calibri"/>
                <w:sz w:val="20"/>
                <w:szCs w:val="20"/>
              </w:rPr>
              <w:t xml:space="preserve">2 </w:t>
            </w:r>
            <w:r w:rsidRPr="007621FA">
              <w:rPr>
                <w:rFonts w:cs="Calibri"/>
                <w:b/>
                <w:color w:val="ED1C24"/>
                <w:sz w:val="20"/>
                <w:szCs w:val="20"/>
              </w:rPr>
              <w:t>REMERCIER ET TERMINER</w:t>
            </w:r>
          </w:p>
        </w:tc>
      </w:tr>
    </w:tbl>
    <w:p w14:paraId="68B50826" w14:textId="77777777" w:rsidR="00BF7934" w:rsidRPr="007621FA" w:rsidRDefault="00BF7934" w:rsidP="00BF7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sz w:val="20"/>
          <w:szCs w:val="20"/>
          <w:lang w:eastAsia="ar-SA"/>
        </w:rPr>
      </w:pPr>
    </w:p>
    <w:p w14:paraId="04069092" w14:textId="77777777" w:rsidR="00BF7934" w:rsidRPr="007621FA" w:rsidRDefault="00BF7934" w:rsidP="00BF7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rPr>
          <w:rFonts w:eastAsia="Times New Roman" w:cs="Calibri"/>
          <w:sz w:val="20"/>
          <w:szCs w:val="20"/>
          <w:lang w:eastAsia="ar-SA"/>
        </w:rPr>
      </w:pPr>
    </w:p>
    <w:p w14:paraId="0AE4E0B2" w14:textId="7108C94A" w:rsidR="00BF7934" w:rsidRPr="007621FA" w:rsidRDefault="00BF7934" w:rsidP="00BF7934">
      <w:pPr>
        <w:spacing w:after="0" w:line="240" w:lineRule="auto"/>
        <w:jc w:val="both"/>
        <w:rPr>
          <w:rFonts w:eastAsia="Times New Roman" w:cs="Calibri"/>
          <w:sz w:val="20"/>
          <w:szCs w:val="20"/>
        </w:rPr>
      </w:pPr>
      <w:r w:rsidRPr="007621FA">
        <w:rPr>
          <w:rFonts w:eastAsia="Times New Roman" w:cs="Calibri"/>
          <w:sz w:val="20"/>
          <w:szCs w:val="20"/>
        </w:rPr>
        <w:t xml:space="preserve">Comme nous n'invitons qu'un petit nombre de personnes à participer, votre participation est très importante pour nous. Si, pour une raison quelconque, vous ne pouvez pas participer, veuillez nous appeler afin que nous puissions trouver quelqu'un pour vous remplacer. Vous pouvez nous contacter </w:t>
      </w:r>
      <w:proofErr w:type="gramStart"/>
      <w:r w:rsidRPr="007621FA">
        <w:rPr>
          <w:rFonts w:eastAsia="Times New Roman" w:cs="Calibri"/>
          <w:sz w:val="20"/>
          <w:szCs w:val="20"/>
        </w:rPr>
        <w:t>au  _</w:t>
      </w:r>
      <w:proofErr w:type="gramEnd"/>
      <w:r w:rsidRPr="007621FA">
        <w:rPr>
          <w:rFonts w:eastAsia="Times New Roman" w:cs="Calibri"/>
          <w:sz w:val="20"/>
          <w:szCs w:val="20"/>
        </w:rPr>
        <w:t>___ à notre bureau. Demander à parler à ____.</w:t>
      </w:r>
    </w:p>
    <w:p w14:paraId="098CD439" w14:textId="77777777" w:rsidR="00BF7934" w:rsidRPr="007621FA" w:rsidRDefault="00BF7934" w:rsidP="00BF7934">
      <w:pPr>
        <w:autoSpaceDE w:val="0"/>
        <w:autoSpaceDN w:val="0"/>
        <w:adjustRightInd w:val="0"/>
        <w:spacing w:after="0" w:line="240" w:lineRule="auto"/>
        <w:jc w:val="both"/>
        <w:rPr>
          <w:rFonts w:eastAsia="Times New Roman" w:cs="Calibri"/>
          <w:sz w:val="20"/>
          <w:szCs w:val="20"/>
        </w:rPr>
      </w:pPr>
    </w:p>
    <w:p w14:paraId="7AB65416" w14:textId="7521A216" w:rsidR="00BF7934" w:rsidRPr="007621FA" w:rsidRDefault="00BF7934" w:rsidP="00BF7934">
      <w:pPr>
        <w:rPr>
          <w:rFonts w:eastAsia="Times New Roman" w:cs="Calibri"/>
          <w:sz w:val="20"/>
          <w:szCs w:val="20"/>
        </w:rPr>
      </w:pPr>
      <w:r w:rsidRPr="007621FA">
        <w:rPr>
          <w:rFonts w:eastAsia="Times New Roman" w:cs="Calibri"/>
          <w:sz w:val="20"/>
          <w:szCs w:val="20"/>
        </w:rPr>
        <w:t>Nous vous enverrons vos informations de connexion pour le groupe de discussion en ligne à votre adresse électronique. Veuillez confirmer la réception de ces informations lorsqu'elles vous parviennent.</w:t>
      </w:r>
    </w:p>
    <w:p w14:paraId="3FC4D7D6" w14:textId="77777777" w:rsidR="00BF7934" w:rsidRPr="007621FA" w:rsidRDefault="00BF7934" w:rsidP="00BF7934">
      <w:pPr>
        <w:autoSpaceDE w:val="0"/>
        <w:autoSpaceDN w:val="0"/>
        <w:adjustRightInd w:val="0"/>
        <w:spacing w:after="0" w:line="240" w:lineRule="auto"/>
        <w:jc w:val="both"/>
        <w:rPr>
          <w:rFonts w:eastAsia="Times New Roman" w:cs="Calibri"/>
          <w:sz w:val="20"/>
          <w:szCs w:val="20"/>
        </w:rPr>
      </w:pPr>
    </w:p>
    <w:p w14:paraId="7D9912B7" w14:textId="77777777" w:rsidR="00BF7934" w:rsidRPr="007621FA" w:rsidRDefault="00BF7934" w:rsidP="00BF7934">
      <w:pPr>
        <w:autoSpaceDE w:val="0"/>
        <w:autoSpaceDN w:val="0"/>
        <w:adjustRightInd w:val="0"/>
        <w:spacing w:after="0" w:line="240" w:lineRule="auto"/>
        <w:jc w:val="both"/>
        <w:rPr>
          <w:rFonts w:eastAsia="Times New Roman" w:cs="Calibri"/>
          <w:bCs/>
          <w:noProof/>
          <w:sz w:val="20"/>
          <w:szCs w:val="20"/>
        </w:rPr>
      </w:pPr>
    </w:p>
    <w:p w14:paraId="746FFED9" w14:textId="77777777" w:rsidR="00BF7934" w:rsidRPr="007621FA" w:rsidRDefault="00BF7934" w:rsidP="00BF7934">
      <w:pPr>
        <w:autoSpaceDE w:val="0"/>
        <w:autoSpaceDN w:val="0"/>
        <w:adjustRightInd w:val="0"/>
        <w:spacing w:after="0" w:line="240" w:lineRule="auto"/>
        <w:jc w:val="both"/>
        <w:rPr>
          <w:rFonts w:eastAsia="Times New Roman" w:cs="Calibri"/>
          <w:bCs/>
          <w:noProof/>
          <w:sz w:val="20"/>
          <w:szCs w:val="20"/>
        </w:rPr>
      </w:pPr>
      <w:r w:rsidRPr="007621FA">
        <w:rPr>
          <w:rFonts w:eastAsia="Times New Roman" w:cs="Calibri"/>
          <w:bCs/>
          <w:noProof/>
          <w:sz w:val="20"/>
          <w:szCs w:val="20"/>
        </w:rPr>
        <w:t>Votre adresse courriel : __________________________________________________________________</w:t>
      </w:r>
    </w:p>
    <w:p w14:paraId="0790BB27" w14:textId="77777777" w:rsidR="00BF7934" w:rsidRPr="007621FA" w:rsidRDefault="00BF7934" w:rsidP="00BF7934">
      <w:pPr>
        <w:autoSpaceDE w:val="0"/>
        <w:autoSpaceDN w:val="0"/>
        <w:adjustRightInd w:val="0"/>
        <w:spacing w:after="0" w:line="240" w:lineRule="auto"/>
        <w:jc w:val="both"/>
        <w:rPr>
          <w:rFonts w:eastAsia="Times New Roman" w:cs="Calibri"/>
          <w:b/>
          <w:noProof/>
          <w:sz w:val="20"/>
          <w:szCs w:val="20"/>
          <w:u w:val="single"/>
        </w:rPr>
      </w:pPr>
    </w:p>
    <w:p w14:paraId="5668856F" w14:textId="0394FB9E" w:rsidR="00BF7934" w:rsidRPr="00CA0980" w:rsidRDefault="00BF7934" w:rsidP="00BF7934">
      <w:pPr>
        <w:rPr>
          <w:rFonts w:eastAsia="Times New Roman" w:cs="Calibri"/>
          <w:b/>
          <w:bCs/>
          <w:color w:val="333333"/>
        </w:rPr>
      </w:pPr>
      <w:r w:rsidRPr="00CA0980">
        <w:rPr>
          <w:rFonts w:eastAsia="Times New Roman" w:cs="Calibri"/>
          <w:b/>
          <w:bCs/>
          <w:color w:val="333333"/>
        </w:rPr>
        <w:t>Merci beaucoup !</w:t>
      </w:r>
    </w:p>
    <w:p w14:paraId="02D3CAFF" w14:textId="77777777" w:rsidR="00BF7934" w:rsidRPr="007621FA" w:rsidRDefault="00BF7934" w:rsidP="00BF7934">
      <w:pPr>
        <w:spacing w:after="0"/>
        <w:rPr>
          <w:rFonts w:cs="Calibri"/>
          <w:bCs/>
          <w:sz w:val="20"/>
          <w:szCs w:val="20"/>
        </w:rPr>
      </w:pPr>
    </w:p>
    <w:p w14:paraId="121F39AF" w14:textId="429B7DBE" w:rsidR="00BF7934" w:rsidRPr="007621FA" w:rsidRDefault="00BF7934" w:rsidP="00BF7934">
      <w:pPr>
        <w:spacing w:after="0"/>
        <w:rPr>
          <w:rFonts w:cs="Calibri"/>
          <w:bCs/>
          <w:sz w:val="20"/>
          <w:szCs w:val="20"/>
        </w:rPr>
      </w:pPr>
      <w:r w:rsidRPr="007621FA">
        <w:rPr>
          <w:rFonts w:cs="Calibri"/>
          <w:bCs/>
          <w:sz w:val="20"/>
          <w:szCs w:val="20"/>
        </w:rPr>
        <w:t>Nom:</w:t>
      </w:r>
    </w:p>
    <w:p w14:paraId="52F4A606" w14:textId="2F5F0614" w:rsidR="00BF7934" w:rsidRPr="007621FA" w:rsidRDefault="00BF7934" w:rsidP="00BF7934">
      <w:pPr>
        <w:spacing w:after="0"/>
        <w:rPr>
          <w:rFonts w:cs="Calibri"/>
          <w:bCs/>
          <w:sz w:val="20"/>
          <w:szCs w:val="20"/>
        </w:rPr>
      </w:pPr>
      <w:r w:rsidRPr="007621FA">
        <w:rPr>
          <w:rFonts w:cs="Calibri"/>
          <w:bCs/>
          <w:sz w:val="20"/>
          <w:szCs w:val="20"/>
        </w:rPr>
        <w:t>Numéro de téléphone (durant le jour):</w:t>
      </w:r>
    </w:p>
    <w:p w14:paraId="0E920E8C" w14:textId="68092FD1" w:rsidR="00BF7934" w:rsidRPr="007621FA" w:rsidRDefault="00BF7934" w:rsidP="00BF7934">
      <w:pPr>
        <w:spacing w:after="0"/>
        <w:rPr>
          <w:rFonts w:cs="Calibri"/>
          <w:bCs/>
          <w:sz w:val="20"/>
          <w:szCs w:val="20"/>
        </w:rPr>
      </w:pPr>
      <w:r w:rsidRPr="007621FA">
        <w:rPr>
          <w:rFonts w:cs="Calibri"/>
          <w:bCs/>
          <w:sz w:val="20"/>
          <w:szCs w:val="20"/>
        </w:rPr>
        <w:t>Numéro de téléphone (le soir):</w:t>
      </w:r>
    </w:p>
    <w:p w14:paraId="1444C696" w14:textId="77777777" w:rsidR="00BF7934" w:rsidRPr="007621FA" w:rsidRDefault="00BF7934" w:rsidP="00BF7934">
      <w:pPr>
        <w:spacing w:after="0"/>
        <w:rPr>
          <w:rFonts w:cs="Calibri"/>
          <w:bCs/>
          <w:sz w:val="20"/>
          <w:szCs w:val="20"/>
        </w:rPr>
      </w:pPr>
      <w:r w:rsidRPr="007621FA">
        <w:rPr>
          <w:rFonts w:cs="Calibri"/>
          <w:bCs/>
          <w:sz w:val="20"/>
          <w:szCs w:val="20"/>
        </w:rPr>
        <w:t xml:space="preserve">Adresse courriel : </w:t>
      </w:r>
    </w:p>
    <w:p w14:paraId="494B9DBA" w14:textId="267AA0F8" w:rsidR="00BF7934" w:rsidRPr="00CA0980" w:rsidRDefault="00BF7934">
      <w:pPr>
        <w:spacing w:after="0" w:line="240" w:lineRule="auto"/>
      </w:pPr>
      <w:r w:rsidRPr="00CA0980">
        <w:br w:type="page"/>
      </w:r>
    </w:p>
    <w:p w14:paraId="497E10FA" w14:textId="42868C72" w:rsidR="00BF7934" w:rsidRPr="00CA0980" w:rsidRDefault="00BF7934" w:rsidP="00BF7934">
      <w:pPr>
        <w:pStyle w:val="Heading2"/>
      </w:pPr>
      <w:bookmarkStart w:id="98" w:name="_Toc134175656"/>
      <w:r w:rsidRPr="00CA0980">
        <w:lastRenderedPageBreak/>
        <w:t>A.3 Guide de discussion</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2004"/>
        <w:gridCol w:w="5261"/>
      </w:tblGrid>
      <w:tr w:rsidR="00CD1F6A" w:rsidRPr="00CA0980" w14:paraId="2B7FB9D5" w14:textId="77777777" w:rsidTr="00917740">
        <w:tc>
          <w:tcPr>
            <w:tcW w:w="1522" w:type="dxa"/>
            <w:tcBorders>
              <w:top w:val="single" w:sz="4" w:space="0" w:color="FFFFFF"/>
              <w:left w:val="single" w:sz="4" w:space="0" w:color="FFFFFF"/>
              <w:bottom w:val="single" w:sz="4" w:space="0" w:color="FFFFFF"/>
              <w:right w:val="single" w:sz="4" w:space="0" w:color="FFFFFF"/>
            </w:tcBorders>
            <w:shd w:val="clear" w:color="auto" w:fill="ED1C24"/>
            <w:hideMark/>
          </w:tcPr>
          <w:p w14:paraId="7F58CBED" w14:textId="77777777" w:rsidR="00CD1F6A" w:rsidRPr="00CA0980" w:rsidRDefault="00CD1F6A" w:rsidP="00917740">
            <w:pPr>
              <w:pStyle w:val="2Title"/>
              <w:spacing w:before="80" w:after="80" w:line="240" w:lineRule="auto"/>
              <w:rPr>
                <w:color w:val="FFFFFF"/>
                <w:sz w:val="28"/>
              </w:rPr>
            </w:pPr>
            <w:r w:rsidRPr="00CA0980">
              <w:rPr>
                <w:caps w:val="0"/>
                <w:color w:val="FFFFFF"/>
                <w:sz w:val="28"/>
              </w:rPr>
              <w:t>BLOC 1</w:t>
            </w:r>
          </w:p>
        </w:tc>
        <w:tc>
          <w:tcPr>
            <w:tcW w:w="9268" w:type="dxa"/>
            <w:gridSpan w:val="2"/>
            <w:tcBorders>
              <w:top w:val="single" w:sz="4" w:space="0" w:color="FFFFFF"/>
              <w:left w:val="single" w:sz="4" w:space="0" w:color="FFFFFF"/>
              <w:bottom w:val="single" w:sz="4" w:space="0" w:color="FFFFFF"/>
              <w:right w:val="single" w:sz="4" w:space="0" w:color="FFFFFF"/>
            </w:tcBorders>
            <w:shd w:val="clear" w:color="auto" w:fill="F2F2F2"/>
            <w:hideMark/>
          </w:tcPr>
          <w:p w14:paraId="0C942C9A" w14:textId="3C4169EC" w:rsidR="00CD1F6A" w:rsidRPr="00CA0980" w:rsidRDefault="00CD1F6A" w:rsidP="00917740">
            <w:pPr>
              <w:pStyle w:val="2Title"/>
              <w:spacing w:before="80" w:after="80" w:line="240" w:lineRule="auto"/>
              <w:ind w:right="-108"/>
              <w:rPr>
                <w:sz w:val="28"/>
              </w:rPr>
            </w:pPr>
            <w:r w:rsidRPr="00CA0980">
              <w:rPr>
                <w:caps w:val="0"/>
                <w:sz w:val="28"/>
              </w:rPr>
              <w:t xml:space="preserve">Introduction </w:t>
            </w:r>
            <w:r w:rsidR="007621FA">
              <w:rPr>
                <w:caps w:val="0"/>
                <w:sz w:val="28"/>
              </w:rPr>
              <w:t>et</w:t>
            </w:r>
            <w:r w:rsidRPr="00CA0980">
              <w:rPr>
                <w:caps w:val="0"/>
                <w:sz w:val="28"/>
              </w:rPr>
              <w:t xml:space="preserve"> explication</w:t>
            </w:r>
          </w:p>
        </w:tc>
      </w:tr>
      <w:tr w:rsidR="00CD1F6A" w:rsidRPr="00CA0980" w14:paraId="7C3452C1" w14:textId="77777777" w:rsidTr="00917740">
        <w:tc>
          <w:tcPr>
            <w:tcW w:w="1522" w:type="dxa"/>
            <w:tcBorders>
              <w:top w:val="single" w:sz="4" w:space="0" w:color="FFFFFF"/>
              <w:left w:val="single" w:sz="4" w:space="0" w:color="FFFFFF"/>
              <w:bottom w:val="single" w:sz="4" w:space="0" w:color="FFFFFF"/>
              <w:right w:val="single" w:sz="4" w:space="0" w:color="FFFFFF"/>
            </w:tcBorders>
            <w:shd w:val="clear" w:color="auto" w:fill="ED1C24"/>
            <w:hideMark/>
          </w:tcPr>
          <w:p w14:paraId="5E08E875" w14:textId="77777777" w:rsidR="00CD1F6A" w:rsidRPr="00CA0980" w:rsidRDefault="00CD1F6A" w:rsidP="00917740">
            <w:pPr>
              <w:pStyle w:val="2Title"/>
              <w:spacing w:before="80" w:after="80" w:line="240" w:lineRule="auto"/>
              <w:rPr>
                <w:color w:val="FFFFFF"/>
                <w:sz w:val="28"/>
              </w:rPr>
            </w:pPr>
            <w:r w:rsidRPr="00CA0980">
              <w:rPr>
                <w:caps w:val="0"/>
                <w:color w:val="FFFFFF"/>
                <w:sz w:val="28"/>
              </w:rPr>
              <w:t>Durée</w:t>
            </w:r>
          </w:p>
        </w:tc>
        <w:tc>
          <w:tcPr>
            <w:tcW w:w="9268" w:type="dxa"/>
            <w:gridSpan w:val="2"/>
            <w:tcBorders>
              <w:top w:val="single" w:sz="4" w:space="0" w:color="FFFFFF"/>
              <w:left w:val="single" w:sz="4" w:space="0" w:color="FFFFFF"/>
              <w:bottom w:val="single" w:sz="4" w:space="0" w:color="FFFFFF"/>
              <w:right w:val="single" w:sz="4" w:space="0" w:color="FFFFFF"/>
            </w:tcBorders>
            <w:shd w:val="clear" w:color="auto" w:fill="F2F2F2"/>
            <w:hideMark/>
          </w:tcPr>
          <w:p w14:paraId="16CAC6AB" w14:textId="77777777" w:rsidR="00CD1F6A" w:rsidRPr="00CA0980" w:rsidRDefault="00CD1F6A" w:rsidP="00917740">
            <w:pPr>
              <w:pStyle w:val="2Title"/>
              <w:spacing w:before="80" w:after="80" w:line="240" w:lineRule="auto"/>
              <w:rPr>
                <w:sz w:val="28"/>
              </w:rPr>
            </w:pPr>
            <w:r w:rsidRPr="00CA0980">
              <w:rPr>
                <w:caps w:val="0"/>
                <w:sz w:val="28"/>
              </w:rPr>
              <w:t>10 MINUTES</w:t>
            </w:r>
          </w:p>
        </w:tc>
      </w:tr>
      <w:tr w:rsidR="00CD1F6A" w:rsidRPr="00CA0980" w14:paraId="026DBC0B" w14:textId="77777777" w:rsidTr="00917740">
        <w:trPr>
          <w:gridBefore w:val="1"/>
          <w:gridAfter w:val="1"/>
          <w:wBefore w:w="1522" w:type="dxa"/>
          <w:wAfter w:w="6804" w:type="dxa"/>
          <w:trHeight w:val="100"/>
        </w:trPr>
        <w:tc>
          <w:tcPr>
            <w:tcW w:w="2464" w:type="dxa"/>
            <w:tcBorders>
              <w:top w:val="single" w:sz="4" w:space="0" w:color="FFFFFF"/>
              <w:left w:val="nil"/>
              <w:bottom w:val="nil"/>
              <w:right w:val="nil"/>
            </w:tcBorders>
            <w:tcMar>
              <w:top w:w="0" w:type="dxa"/>
              <w:left w:w="70" w:type="dxa"/>
              <w:bottom w:w="0" w:type="dxa"/>
              <w:right w:w="70" w:type="dxa"/>
            </w:tcMar>
          </w:tcPr>
          <w:p w14:paraId="7E579EA3" w14:textId="77777777" w:rsidR="00CD1F6A" w:rsidRPr="00CA0980" w:rsidRDefault="00CD1F6A" w:rsidP="00917740">
            <w:pPr>
              <w:pStyle w:val="2Title"/>
              <w:spacing w:before="80" w:after="80" w:line="240" w:lineRule="auto"/>
              <w:rPr>
                <w:sz w:val="32"/>
              </w:rPr>
            </w:pPr>
          </w:p>
        </w:tc>
      </w:tr>
    </w:tbl>
    <w:p w14:paraId="46D3A9F8" w14:textId="77777777" w:rsidR="00CD1F6A" w:rsidRPr="007621FA" w:rsidRDefault="00CD1F6A" w:rsidP="00CD1F6A">
      <w:pPr>
        <w:pStyle w:val="Niveau1"/>
        <w:spacing w:line="240" w:lineRule="auto"/>
        <w:rPr>
          <w:rFonts w:eastAsia="Arial" w:cs="Arial"/>
          <w:b/>
          <w:color w:val="auto"/>
          <w:szCs w:val="24"/>
          <w:lang w:val="en-US"/>
        </w:rPr>
      </w:pPr>
      <w:r w:rsidRPr="007621FA">
        <w:rPr>
          <w:rFonts w:eastAsia="Arial" w:cs="Arial"/>
          <w:b/>
          <w:color w:val="auto"/>
          <w:szCs w:val="24"/>
          <w:lang w:val="en-US"/>
        </w:rPr>
        <w:t>ACCUEIL ET PRÉSENTATION</w:t>
      </w:r>
    </w:p>
    <w:p w14:paraId="412C5CDF" w14:textId="77777777" w:rsidR="00CD1F6A" w:rsidRPr="007621FA" w:rsidRDefault="00CD1F6A" w:rsidP="00CD1F6A">
      <w:pPr>
        <w:pStyle w:val="Niveau1"/>
        <w:spacing w:line="240" w:lineRule="auto"/>
        <w:rPr>
          <w:rFonts w:eastAsia="Arial" w:cs="Arial"/>
          <w:bCs/>
          <w:color w:val="auto"/>
          <w:szCs w:val="24"/>
          <w:lang w:val="en-US"/>
        </w:rPr>
      </w:pPr>
      <w:r w:rsidRPr="007621FA">
        <w:rPr>
          <w:rFonts w:eastAsia="Arial" w:cs="Arial"/>
          <w:bCs/>
          <w:color w:val="auto"/>
          <w:szCs w:val="24"/>
          <w:lang w:val="en-US"/>
        </w:rPr>
        <w:t>- Accueil des participants</w:t>
      </w:r>
    </w:p>
    <w:p w14:paraId="5DF3B652" w14:textId="42050230" w:rsidR="00CD1F6A" w:rsidRPr="00CA0980" w:rsidRDefault="00CD1F6A" w:rsidP="00CD1F6A">
      <w:pPr>
        <w:pStyle w:val="Niveau1"/>
        <w:spacing w:line="240" w:lineRule="auto"/>
        <w:rPr>
          <w:rFonts w:eastAsia="Arial" w:cs="Arial"/>
          <w:bCs/>
          <w:color w:val="auto"/>
          <w:szCs w:val="24"/>
        </w:rPr>
      </w:pPr>
      <w:r w:rsidRPr="00CA0980">
        <w:rPr>
          <w:rFonts w:eastAsia="Arial" w:cs="Arial"/>
          <w:bCs/>
          <w:color w:val="auto"/>
          <w:szCs w:val="24"/>
        </w:rPr>
        <w:t xml:space="preserve">- </w:t>
      </w:r>
      <w:r w:rsidRPr="007621FA">
        <w:rPr>
          <w:rFonts w:eastAsia="Arial" w:cs="Arial"/>
          <w:bCs/>
          <w:color w:val="auto"/>
          <w:szCs w:val="24"/>
        </w:rPr>
        <w:t xml:space="preserve">Présentation </w:t>
      </w:r>
      <w:r w:rsidRPr="001F0D11">
        <w:rPr>
          <w:rFonts w:eastAsia="Arial" w:cs="Arial"/>
          <w:bCs/>
          <w:color w:val="auto"/>
          <w:szCs w:val="24"/>
        </w:rPr>
        <w:t xml:space="preserve">du modérateur </w:t>
      </w:r>
      <w:r w:rsidRPr="007621FA">
        <w:rPr>
          <w:rFonts w:eastAsia="Arial" w:cs="Arial"/>
          <w:bCs/>
          <w:color w:val="auto"/>
          <w:szCs w:val="24"/>
        </w:rPr>
        <w:t>:</w:t>
      </w:r>
      <w:r w:rsidRPr="00CA0980">
        <w:rPr>
          <w:rFonts w:eastAsia="Arial" w:cs="Arial"/>
          <w:bCs/>
          <w:color w:val="auto"/>
          <w:szCs w:val="24"/>
        </w:rPr>
        <w:t xml:space="preserve"> Bonjour à tous et bienvenue dans ce groupe de discussion. J'espère que tout le monde se porte bien. Je me présente, je m'appelle _____________ et je suis ________________ chez Léger. </w:t>
      </w:r>
    </w:p>
    <w:p w14:paraId="69A6436D" w14:textId="69AAE338" w:rsidR="00CD1F6A" w:rsidRPr="00CA0980" w:rsidRDefault="00CD1F6A" w:rsidP="00CD1F6A">
      <w:pPr>
        <w:pStyle w:val="Niveau1"/>
        <w:spacing w:line="240" w:lineRule="auto"/>
        <w:rPr>
          <w:rFonts w:eastAsia="Arial" w:cs="Arial"/>
          <w:bCs/>
          <w:color w:val="auto"/>
          <w:szCs w:val="24"/>
        </w:rPr>
      </w:pPr>
      <w:r w:rsidRPr="00CA0980">
        <w:rPr>
          <w:rFonts w:eastAsia="Arial" w:cs="Arial"/>
          <w:bCs/>
          <w:color w:val="auto"/>
          <w:szCs w:val="24"/>
        </w:rPr>
        <w:t xml:space="preserve">- </w:t>
      </w:r>
      <w:r w:rsidRPr="007621FA">
        <w:rPr>
          <w:rFonts w:eastAsia="Arial" w:cs="Arial"/>
          <w:bCs/>
          <w:color w:val="auto"/>
          <w:szCs w:val="24"/>
        </w:rPr>
        <w:t>Présentation de Léger -</w:t>
      </w:r>
      <w:r w:rsidRPr="00CA0980">
        <w:rPr>
          <w:rFonts w:eastAsia="Arial" w:cs="Arial"/>
          <w:bCs/>
          <w:color w:val="auto"/>
          <w:szCs w:val="24"/>
        </w:rPr>
        <w:t xml:space="preserve"> Léger est une société de recherche sur l'opinion publique et les études marketing. Certains d'entre vous connaissent probablement déjà Léger grâce à nos sondages et à notre présence dans les différents médias du pays. En plus des sondages, nous organisons des groupes de discussion, comme celui-ci, sur une variété de sujets différents.  </w:t>
      </w:r>
    </w:p>
    <w:p w14:paraId="2A758C0F" w14:textId="77777777" w:rsidR="00CD1F6A" w:rsidRPr="00CA0980" w:rsidRDefault="00CD1F6A" w:rsidP="00CD1F6A">
      <w:pPr>
        <w:pStyle w:val="Niveau1"/>
        <w:spacing w:line="240" w:lineRule="auto"/>
        <w:rPr>
          <w:rFonts w:eastAsia="Arial" w:cs="Arial"/>
          <w:bCs/>
          <w:color w:val="auto"/>
          <w:szCs w:val="24"/>
        </w:rPr>
      </w:pPr>
    </w:p>
    <w:p w14:paraId="7A8ADEA8" w14:textId="77777777" w:rsidR="00CD1F6A" w:rsidRPr="00CA0980" w:rsidRDefault="00CD1F6A" w:rsidP="00CD1F6A">
      <w:pPr>
        <w:pStyle w:val="Niveau1"/>
        <w:spacing w:line="240" w:lineRule="auto"/>
        <w:rPr>
          <w:rFonts w:eastAsia="Arial" w:cs="Arial"/>
          <w:b/>
          <w:color w:val="auto"/>
          <w:szCs w:val="24"/>
        </w:rPr>
      </w:pPr>
      <w:r w:rsidRPr="00CA0980">
        <w:rPr>
          <w:rFonts w:eastAsia="Arial" w:cs="Arial"/>
          <w:b/>
          <w:color w:val="auto"/>
          <w:szCs w:val="24"/>
        </w:rPr>
        <w:t>OBJECTIF PRINCIPAL</w:t>
      </w:r>
    </w:p>
    <w:p w14:paraId="3C8CD09D" w14:textId="04653D35" w:rsidR="00CD1F6A" w:rsidRPr="00CA0980" w:rsidRDefault="00CD1F6A" w:rsidP="00CD1F6A">
      <w:pPr>
        <w:pStyle w:val="Niveau1"/>
        <w:spacing w:line="240" w:lineRule="auto"/>
        <w:rPr>
          <w:rFonts w:eastAsia="Arial" w:cs="Arial"/>
          <w:bCs/>
          <w:color w:val="auto"/>
          <w:szCs w:val="24"/>
        </w:rPr>
      </w:pPr>
      <w:r w:rsidRPr="00CA0980">
        <w:rPr>
          <w:rFonts w:eastAsia="Arial" w:cs="Arial"/>
          <w:bCs/>
          <w:color w:val="auto"/>
          <w:szCs w:val="24"/>
        </w:rPr>
        <w:t>La recherche est menée par Léger pour le compte du gouvernement du Canada. L'objectif de la rencontre est de connaître votre opinion et votre perception sur le budget fédéral.</w:t>
      </w:r>
    </w:p>
    <w:p w14:paraId="012BDB00" w14:textId="77777777" w:rsidR="00CD1F6A" w:rsidRPr="00CA0980" w:rsidRDefault="00CD1F6A" w:rsidP="00CD1F6A">
      <w:pPr>
        <w:pStyle w:val="Niveau1"/>
        <w:spacing w:line="240" w:lineRule="auto"/>
        <w:rPr>
          <w:rFonts w:eastAsia="Arial" w:cs="Arial"/>
          <w:b/>
          <w:color w:val="auto"/>
          <w:szCs w:val="24"/>
        </w:rPr>
      </w:pPr>
    </w:p>
    <w:p w14:paraId="0A7D38D0" w14:textId="77777777" w:rsidR="00CD1F6A" w:rsidRPr="00CA0980" w:rsidRDefault="00CD1F6A" w:rsidP="00CD1F6A">
      <w:pPr>
        <w:pStyle w:val="Niveau1"/>
        <w:spacing w:line="240" w:lineRule="auto"/>
        <w:rPr>
          <w:rFonts w:eastAsia="Arial" w:cs="Arial"/>
          <w:b/>
          <w:color w:val="auto"/>
          <w:szCs w:val="24"/>
        </w:rPr>
      </w:pPr>
      <w:r w:rsidRPr="00CA0980">
        <w:rPr>
          <w:rFonts w:eastAsia="Arial" w:cs="Arial"/>
          <w:b/>
          <w:color w:val="auto"/>
          <w:szCs w:val="24"/>
        </w:rPr>
        <w:t>RÈGLES DE DISCUSSION</w:t>
      </w:r>
    </w:p>
    <w:p w14:paraId="00F944AE" w14:textId="47299B8B" w:rsidR="00CD1F6A" w:rsidRPr="00CA0980" w:rsidRDefault="00CD1F6A" w:rsidP="00CD1F6A">
      <w:pPr>
        <w:pStyle w:val="Niveau1"/>
        <w:spacing w:line="240" w:lineRule="auto"/>
        <w:rPr>
          <w:rFonts w:eastAsia="Arial" w:cs="Arial"/>
          <w:bCs/>
          <w:color w:val="auto"/>
          <w:szCs w:val="24"/>
        </w:rPr>
      </w:pPr>
      <w:r w:rsidRPr="00CA0980">
        <w:rPr>
          <w:rFonts w:eastAsia="Arial" w:cs="Arial"/>
          <w:bCs/>
          <w:color w:val="auto"/>
          <w:szCs w:val="24"/>
        </w:rPr>
        <w:t>- Les groupes de discussion sont conçus pour stimuler une discussion ouverte et honnête. Mon rôle en tant que modérateur est de guider la discussion et d'encourager chacun à participer. Une autre fonction du modérateur est de s'assurer que la discussion reste dans le sujet et dans les temps.</w:t>
      </w:r>
    </w:p>
    <w:p w14:paraId="75CC8044" w14:textId="58007460" w:rsidR="00CD1F6A" w:rsidRPr="00CA0980" w:rsidRDefault="00CD1F6A" w:rsidP="00CD1F6A">
      <w:pPr>
        <w:pStyle w:val="Niveau1"/>
        <w:spacing w:line="240" w:lineRule="auto"/>
        <w:rPr>
          <w:rFonts w:eastAsia="Arial" w:cs="Arial"/>
          <w:bCs/>
          <w:color w:val="auto"/>
          <w:szCs w:val="24"/>
        </w:rPr>
      </w:pPr>
      <w:r w:rsidRPr="00CA0980">
        <w:rPr>
          <w:rFonts w:eastAsia="Arial" w:cs="Arial"/>
          <w:bCs/>
          <w:color w:val="auto"/>
          <w:szCs w:val="24"/>
        </w:rPr>
        <w:t xml:space="preserve">- Votre rôle est de répondre aux questions et d'exprimer vos opinions. Dans un groupe de discussion, nous recherchons aussi bien l'opinion de la minorité que celle de la majorité, alors ne vous retenez pas si vous avez un commentaire à faire, même si vous pensez que votre opinion peut être différente de celle des autres membres du groupe.  Il se peut que d'autres personnes partagent ou non votre point de vue.  L'opinion de chacun est importante et doit être respectée.    </w:t>
      </w:r>
    </w:p>
    <w:p w14:paraId="4161A9FA" w14:textId="3BAAC8C8" w:rsidR="00CD1F6A" w:rsidRPr="00CA0980" w:rsidRDefault="00CD1F6A" w:rsidP="00CD1F6A">
      <w:pPr>
        <w:pStyle w:val="Niveau1"/>
        <w:spacing w:line="240" w:lineRule="auto"/>
        <w:rPr>
          <w:rFonts w:eastAsia="Arial" w:cs="Arial"/>
          <w:b/>
          <w:color w:val="auto"/>
          <w:szCs w:val="24"/>
        </w:rPr>
      </w:pPr>
      <w:r w:rsidRPr="00CA0980">
        <w:rPr>
          <w:rFonts w:eastAsia="Arial" w:cs="Arial"/>
          <w:bCs/>
          <w:color w:val="auto"/>
          <w:szCs w:val="24"/>
        </w:rPr>
        <w:t xml:space="preserve">- Je tiens également à souligner qu'il n'y a pas de mauvaises réponses.  Nous cherchons simplement à connaître vos opinions et vos attitudes.  Il ne s'agit pas d'un test de vos connaissances.  Nous n'attendons pas de vous que vous fassiez quoi que ce soit pour vous préparer à ce groupe. Il est important de donner vos opinions personnelles, spontanées et honnêtes, et de réagir respectueusement aux opinions </w:t>
      </w:r>
      <w:proofErr w:type="gramStart"/>
      <w:r w:rsidRPr="00CA0980">
        <w:rPr>
          <w:rFonts w:eastAsia="Arial" w:cs="Arial"/>
          <w:bCs/>
          <w:color w:val="auto"/>
          <w:szCs w:val="24"/>
        </w:rPr>
        <w:t>des autres</w:t>
      </w:r>
      <w:proofErr w:type="gramEnd"/>
      <w:r w:rsidRPr="00CA0980">
        <w:rPr>
          <w:rFonts w:eastAsia="Arial" w:cs="Arial"/>
          <w:bCs/>
          <w:color w:val="auto"/>
          <w:szCs w:val="24"/>
        </w:rPr>
        <w:t>.</w:t>
      </w:r>
    </w:p>
    <w:p w14:paraId="5AC2AD6A" w14:textId="77777777" w:rsidR="00CD1F6A" w:rsidRPr="00CA0980" w:rsidRDefault="00CD1F6A" w:rsidP="00CD1F6A">
      <w:pPr>
        <w:pStyle w:val="Niveau1"/>
        <w:spacing w:line="240" w:lineRule="auto"/>
        <w:rPr>
          <w:rFonts w:eastAsia="Arial" w:cs="Arial"/>
          <w:b/>
          <w:color w:val="auto"/>
          <w:szCs w:val="24"/>
        </w:rPr>
      </w:pPr>
    </w:p>
    <w:p w14:paraId="7983B44A" w14:textId="77777777" w:rsidR="00CD1F6A" w:rsidRPr="00CA0980" w:rsidRDefault="00CD1F6A" w:rsidP="00CD1F6A">
      <w:pPr>
        <w:pStyle w:val="Niveau1"/>
        <w:spacing w:line="240" w:lineRule="auto"/>
        <w:rPr>
          <w:rFonts w:eastAsia="Arial" w:cs="Arial"/>
          <w:b/>
          <w:color w:val="auto"/>
          <w:szCs w:val="24"/>
        </w:rPr>
      </w:pPr>
      <w:r w:rsidRPr="00CA0980">
        <w:rPr>
          <w:rFonts w:eastAsia="Arial" w:cs="Arial"/>
          <w:b/>
          <w:color w:val="auto"/>
          <w:szCs w:val="24"/>
        </w:rPr>
        <w:t>PRÉSENTATION DE LA SALLE VIRTUELLE</w:t>
      </w:r>
    </w:p>
    <w:p w14:paraId="4CA87398" w14:textId="3AFE1A92" w:rsidR="00CD1F6A" w:rsidRPr="00CA0980" w:rsidRDefault="00CD1F6A" w:rsidP="007621FA">
      <w:pPr>
        <w:pStyle w:val="Niveau1"/>
        <w:spacing w:line="240" w:lineRule="auto"/>
        <w:rPr>
          <w:rFonts w:eastAsia="Arial" w:cs="Arial"/>
          <w:bCs/>
          <w:color w:val="auto"/>
          <w:szCs w:val="24"/>
        </w:rPr>
      </w:pPr>
      <w:r w:rsidRPr="00CA0980">
        <w:rPr>
          <w:rFonts w:eastAsia="Arial" w:cs="Arial"/>
          <w:bCs/>
          <w:color w:val="auto"/>
          <w:szCs w:val="24"/>
        </w:rPr>
        <w:lastRenderedPageBreak/>
        <w:t xml:space="preserve">- La session est enregistrée à des fins d'analyse, au cas où nous aurions besoin de revérifier le déroulement par rapport à nos notes.  Ces enregistrements restent en notre possession et ne seront communiqués à personne sans le consentement écrit de tous les participants. </w:t>
      </w:r>
    </w:p>
    <w:p w14:paraId="756759AB" w14:textId="48276C83" w:rsidR="00CD1F6A" w:rsidRPr="00CA0980" w:rsidRDefault="00CD1F6A" w:rsidP="007621FA">
      <w:pPr>
        <w:pStyle w:val="Niveau1"/>
        <w:spacing w:line="240" w:lineRule="auto"/>
        <w:rPr>
          <w:rFonts w:eastAsia="Arial" w:cs="Arial"/>
          <w:bCs/>
          <w:color w:val="auto"/>
          <w:szCs w:val="24"/>
        </w:rPr>
      </w:pPr>
      <w:r w:rsidRPr="00CA0980">
        <w:rPr>
          <w:rFonts w:eastAsia="Arial" w:cs="Arial"/>
          <w:bCs/>
          <w:color w:val="auto"/>
          <w:szCs w:val="24"/>
        </w:rPr>
        <w:t xml:space="preserve">- Des observateurs représentant le gouvernement suivront la discussion à distance.  </w:t>
      </w:r>
    </w:p>
    <w:p w14:paraId="18E7F1F4" w14:textId="6A2DE913" w:rsidR="00CD1F6A" w:rsidRPr="00CA0980" w:rsidRDefault="00CD1F6A" w:rsidP="007621FA">
      <w:pPr>
        <w:pStyle w:val="Niveau1"/>
        <w:spacing w:line="240" w:lineRule="auto"/>
        <w:rPr>
          <w:rFonts w:eastAsia="Arial" w:cs="Arial"/>
          <w:bCs/>
          <w:color w:val="auto"/>
          <w:szCs w:val="24"/>
        </w:rPr>
      </w:pPr>
      <w:r w:rsidRPr="00CA0980">
        <w:rPr>
          <w:rFonts w:eastAsia="Arial" w:cs="Arial"/>
          <w:bCs/>
          <w:color w:val="auto"/>
          <w:szCs w:val="24"/>
        </w:rPr>
        <w:t xml:space="preserve">- Il est également important que vous sachiez que vos réponses d'aujourd'hui n'affecteront en rien vos relations avec le gouvernement du Canada. </w:t>
      </w:r>
    </w:p>
    <w:p w14:paraId="1539E8CC" w14:textId="04839C85" w:rsidR="00CD1F6A" w:rsidRPr="00CA0980" w:rsidRDefault="00CD1F6A" w:rsidP="007621FA">
      <w:pPr>
        <w:pStyle w:val="Niveau1"/>
        <w:spacing w:line="240" w:lineRule="auto"/>
        <w:rPr>
          <w:rFonts w:eastAsia="Arial" w:cs="Arial"/>
          <w:bCs/>
          <w:color w:val="auto"/>
          <w:szCs w:val="24"/>
        </w:rPr>
      </w:pPr>
      <w:r w:rsidRPr="007621FA">
        <w:rPr>
          <w:rFonts w:eastAsia="Arial" w:cs="Arial"/>
          <w:bCs/>
          <w:color w:val="auto"/>
          <w:szCs w:val="24"/>
        </w:rPr>
        <w:t>- Confidentialité</w:t>
      </w:r>
      <w:r w:rsidRPr="00CA0980">
        <w:rPr>
          <w:rFonts w:eastAsia="Arial" w:cs="Arial"/>
          <w:bCs/>
          <w:color w:val="auto"/>
          <w:szCs w:val="24"/>
        </w:rPr>
        <w:t xml:space="preserve"> - Veuillez noter que tout ce que vous direz au cours de ces groupes sera tenu dans la plus stricte confidentialité.  Nous n'attribuons pas les commentaires à des personnes en particulier.  Notre rapport résume les conclusions des groupes mais ne mentionne aucun nom.  Le rapport peut être consulté à la Bibliothèque du Parlement ou à Archives Canada.</w:t>
      </w:r>
    </w:p>
    <w:p w14:paraId="69A494B3" w14:textId="77777777" w:rsidR="00CD1F6A" w:rsidRPr="00CA0980" w:rsidRDefault="00CD1F6A" w:rsidP="00CD1F6A">
      <w:pPr>
        <w:pStyle w:val="Niveau1"/>
        <w:spacing w:line="240" w:lineRule="auto"/>
        <w:rPr>
          <w:rFonts w:eastAsia="Arial" w:cs="Arial"/>
          <w:b/>
          <w:color w:val="auto"/>
          <w:szCs w:val="24"/>
        </w:rPr>
      </w:pPr>
    </w:p>
    <w:p w14:paraId="69E998E0" w14:textId="77777777" w:rsidR="00CD1F6A" w:rsidRPr="00CA0980" w:rsidRDefault="00CD1F6A" w:rsidP="00CD1F6A">
      <w:pPr>
        <w:pStyle w:val="Niveau1"/>
        <w:spacing w:line="240" w:lineRule="auto"/>
        <w:rPr>
          <w:rFonts w:eastAsia="Arial" w:cs="Arial"/>
          <w:b/>
          <w:color w:val="auto"/>
          <w:szCs w:val="24"/>
        </w:rPr>
      </w:pPr>
      <w:r w:rsidRPr="00CA0980">
        <w:rPr>
          <w:rFonts w:eastAsia="Arial" w:cs="Arial"/>
          <w:b/>
          <w:color w:val="auto"/>
          <w:szCs w:val="24"/>
        </w:rPr>
        <w:t>CONFIDENTIALITÉ DES RÉSULTATS</w:t>
      </w:r>
    </w:p>
    <w:p w14:paraId="419AC143" w14:textId="77777777" w:rsidR="00CD1F6A" w:rsidRPr="00CA0980" w:rsidRDefault="00CD1F6A" w:rsidP="00CD1F6A">
      <w:pPr>
        <w:pStyle w:val="Niveau1"/>
        <w:spacing w:line="240" w:lineRule="auto"/>
        <w:rPr>
          <w:rFonts w:eastAsia="Arial" w:cs="Arial"/>
          <w:bCs/>
          <w:color w:val="auto"/>
          <w:szCs w:val="24"/>
        </w:rPr>
      </w:pPr>
      <w:r w:rsidRPr="00CA0980">
        <w:rPr>
          <w:rFonts w:eastAsia="Arial" w:cs="Arial"/>
          <w:bCs/>
          <w:color w:val="auto"/>
          <w:szCs w:val="24"/>
        </w:rPr>
        <w:t>- Les discussions que nous aurons ce soir resteront confidentielles en tout temps.</w:t>
      </w:r>
    </w:p>
    <w:p w14:paraId="68F4F2CA" w14:textId="3687242D" w:rsidR="00CD1F6A" w:rsidRPr="00CA0980" w:rsidRDefault="00CD1F6A" w:rsidP="00CD1F6A">
      <w:pPr>
        <w:pStyle w:val="Niveau1"/>
        <w:spacing w:line="240" w:lineRule="auto"/>
        <w:rPr>
          <w:rFonts w:eastAsia="Arial" w:cs="Arial"/>
          <w:bCs/>
          <w:color w:val="auto"/>
          <w:szCs w:val="24"/>
        </w:rPr>
      </w:pPr>
      <w:r w:rsidRPr="00CA0980">
        <w:rPr>
          <w:rFonts w:eastAsia="Arial" w:cs="Arial"/>
          <w:bCs/>
          <w:color w:val="auto"/>
          <w:szCs w:val="24"/>
        </w:rPr>
        <w:t>- Votre nom ne sera jamais mentionné dans le rapport</w:t>
      </w:r>
    </w:p>
    <w:p w14:paraId="18132C37" w14:textId="4D8BB808" w:rsidR="00CD1F6A" w:rsidRPr="00CA0980" w:rsidRDefault="00CD1F6A" w:rsidP="00CD1F6A">
      <w:pPr>
        <w:pStyle w:val="Niveau1"/>
        <w:spacing w:line="240" w:lineRule="auto"/>
        <w:rPr>
          <w:rFonts w:eastAsia="Arial" w:cs="Arial"/>
          <w:bCs/>
          <w:color w:val="auto"/>
          <w:szCs w:val="24"/>
        </w:rPr>
      </w:pPr>
      <w:r w:rsidRPr="00CA0980">
        <w:rPr>
          <w:rFonts w:eastAsia="Arial" w:cs="Arial"/>
          <w:bCs/>
          <w:color w:val="auto"/>
          <w:szCs w:val="24"/>
        </w:rPr>
        <w:t xml:space="preserve">- Les informations sont recueillies uniquement à des fins d'étude </w:t>
      </w:r>
    </w:p>
    <w:p w14:paraId="329404FC" w14:textId="77777777" w:rsidR="00CD1F6A" w:rsidRPr="00CA0980" w:rsidRDefault="00CD1F6A" w:rsidP="00CD1F6A">
      <w:pPr>
        <w:pStyle w:val="Niveau1"/>
        <w:spacing w:line="240" w:lineRule="auto"/>
        <w:rPr>
          <w:rFonts w:eastAsia="Arial" w:cs="Arial"/>
          <w:bCs/>
          <w:color w:val="auto"/>
          <w:szCs w:val="24"/>
        </w:rPr>
      </w:pPr>
    </w:p>
    <w:p w14:paraId="73900A91" w14:textId="4BCF13C9" w:rsidR="00CD1F6A" w:rsidRPr="00CA0980" w:rsidRDefault="00CD1F6A" w:rsidP="00CD1F6A">
      <w:pPr>
        <w:pStyle w:val="Niveau1"/>
        <w:spacing w:line="240" w:lineRule="auto"/>
        <w:rPr>
          <w:rFonts w:eastAsia="Arial" w:cs="Arial"/>
          <w:bCs/>
          <w:color w:val="auto"/>
          <w:szCs w:val="24"/>
        </w:rPr>
      </w:pPr>
      <w:r w:rsidRPr="00CA0980">
        <w:rPr>
          <w:rFonts w:eastAsia="Arial" w:cs="Arial"/>
          <w:bCs/>
          <w:color w:val="auto"/>
          <w:szCs w:val="24"/>
        </w:rPr>
        <w:t>Veuillez noter que le modérateur n'est pas un employé du gouvernement du Canada et qu'il pourrait ne pas être en mesure de répondre à certaines de vos questions sur ce dont nous discuterons.  Si des questions importantes sont soulevées au cours du groupe, nous tenterons d'obtenir des réponses avant votre départ.</w:t>
      </w:r>
    </w:p>
    <w:p w14:paraId="77F24067" w14:textId="77777777" w:rsidR="00CD1F6A" w:rsidRPr="00CA0980" w:rsidRDefault="00CD1F6A" w:rsidP="00CD1F6A">
      <w:pPr>
        <w:pStyle w:val="Niveau1"/>
        <w:spacing w:line="240" w:lineRule="auto"/>
        <w:rPr>
          <w:rFonts w:eastAsia="Arial" w:cs="Arial"/>
          <w:bCs/>
          <w:color w:val="auto"/>
          <w:szCs w:val="24"/>
        </w:rPr>
      </w:pPr>
    </w:p>
    <w:p w14:paraId="239DA6A2" w14:textId="77777777" w:rsidR="00CD1F6A" w:rsidRPr="007621FA" w:rsidRDefault="00CD1F6A" w:rsidP="00CD1F6A">
      <w:pPr>
        <w:pStyle w:val="Niveau1"/>
        <w:spacing w:line="240" w:lineRule="auto"/>
        <w:rPr>
          <w:rFonts w:eastAsia="Arial" w:cs="Arial"/>
          <w:bCs/>
          <w:color w:val="auto"/>
          <w:szCs w:val="24"/>
        </w:rPr>
      </w:pPr>
      <w:r w:rsidRPr="007621FA">
        <w:rPr>
          <w:rFonts w:eastAsia="Arial" w:cs="Arial"/>
          <w:bCs/>
          <w:color w:val="auto"/>
          <w:szCs w:val="24"/>
        </w:rPr>
        <w:t>Avez-vous des questions avant que nous commencions ?</w:t>
      </w:r>
    </w:p>
    <w:p w14:paraId="720E4806" w14:textId="77777777" w:rsidR="00CD1F6A" w:rsidRPr="00CA0980" w:rsidRDefault="00CD1F6A" w:rsidP="00CD1F6A">
      <w:pPr>
        <w:pStyle w:val="Niveau1"/>
        <w:spacing w:line="240" w:lineRule="auto"/>
        <w:rPr>
          <w:rFonts w:eastAsia="Arial" w:cs="Arial"/>
          <w:b/>
          <w:color w:val="auto"/>
          <w:szCs w:val="24"/>
        </w:rPr>
      </w:pPr>
    </w:p>
    <w:p w14:paraId="28EE10B5" w14:textId="77777777" w:rsidR="00CD1F6A" w:rsidRPr="00CA0980" w:rsidRDefault="00CD1F6A" w:rsidP="00CD1F6A">
      <w:pPr>
        <w:pStyle w:val="Niveau1"/>
        <w:spacing w:line="240" w:lineRule="auto"/>
        <w:rPr>
          <w:rFonts w:eastAsia="Arial" w:cs="Arial"/>
          <w:b/>
          <w:color w:val="auto"/>
          <w:szCs w:val="24"/>
        </w:rPr>
      </w:pPr>
      <w:r w:rsidRPr="00CA0980">
        <w:rPr>
          <w:rFonts w:eastAsia="Arial" w:cs="Arial"/>
          <w:b/>
          <w:color w:val="auto"/>
          <w:szCs w:val="24"/>
        </w:rPr>
        <w:t>PRÉSENTATION DES PARTICIPANTS</w:t>
      </w:r>
    </w:p>
    <w:p w14:paraId="5003B36A" w14:textId="0C74336F" w:rsidR="00CD1F6A" w:rsidRPr="00CA0980" w:rsidRDefault="00CD1F6A" w:rsidP="00CD1F6A">
      <w:pPr>
        <w:pStyle w:val="Niveau1"/>
        <w:spacing w:line="240" w:lineRule="auto"/>
        <w:rPr>
          <w:rFonts w:eastAsia="Arial" w:cs="Arial"/>
          <w:bCs/>
          <w:color w:val="auto"/>
          <w:szCs w:val="24"/>
        </w:rPr>
      </w:pPr>
      <w:r w:rsidRPr="00CA0980">
        <w:rPr>
          <w:rFonts w:eastAsia="Arial" w:cs="Arial"/>
          <w:bCs/>
          <w:color w:val="auto"/>
          <w:szCs w:val="24"/>
        </w:rPr>
        <w:t>- Quel est votre prénom ?</w:t>
      </w:r>
    </w:p>
    <w:p w14:paraId="3906C42C" w14:textId="7A2DF85C" w:rsidR="00CD1F6A" w:rsidRPr="00CA0980" w:rsidRDefault="00CD1F6A" w:rsidP="00CD1F6A">
      <w:pPr>
        <w:pStyle w:val="Niveau1"/>
        <w:spacing w:line="240" w:lineRule="auto"/>
        <w:rPr>
          <w:rFonts w:eastAsia="Arial" w:cs="Arial"/>
          <w:bCs/>
          <w:color w:val="auto"/>
          <w:szCs w:val="24"/>
        </w:rPr>
      </w:pPr>
      <w:r w:rsidRPr="00CA0980">
        <w:rPr>
          <w:rFonts w:eastAsia="Arial" w:cs="Arial"/>
          <w:bCs/>
          <w:color w:val="auto"/>
          <w:szCs w:val="24"/>
        </w:rPr>
        <w:t>- Votre lieu de résidence (province et ville) ?</w:t>
      </w:r>
    </w:p>
    <w:p w14:paraId="53A09D95" w14:textId="2397773A" w:rsidR="00CD1F6A" w:rsidRPr="00CA0980" w:rsidRDefault="00CD1F6A" w:rsidP="00CD1F6A">
      <w:pPr>
        <w:pStyle w:val="Niveau1"/>
        <w:spacing w:line="240" w:lineRule="auto"/>
        <w:rPr>
          <w:rFonts w:eastAsia="Arial" w:cs="Arial"/>
          <w:bCs/>
          <w:color w:val="auto"/>
          <w:szCs w:val="24"/>
        </w:rPr>
      </w:pPr>
      <w:r w:rsidRPr="00CA0980">
        <w:rPr>
          <w:rFonts w:eastAsia="Arial" w:cs="Arial"/>
          <w:bCs/>
          <w:color w:val="auto"/>
          <w:szCs w:val="24"/>
        </w:rPr>
        <w:t>- Quelle est votre profession principale ?</w:t>
      </w:r>
    </w:p>
    <w:p w14:paraId="53CA2F8D" w14:textId="77777777" w:rsidR="00CD1F6A" w:rsidRPr="00CA0980" w:rsidRDefault="00CD1F6A" w:rsidP="00CD1F6A">
      <w:pPr>
        <w:pStyle w:val="Niveau1"/>
        <w:spacing w:line="240" w:lineRule="auto"/>
        <w:rPr>
          <w:rFonts w:eastAsia="Arial" w:cs="Arial"/>
          <w:b/>
          <w:color w:val="auto"/>
          <w:szCs w:val="24"/>
        </w:rPr>
      </w:pPr>
    </w:p>
    <w:p w14:paraId="0E8F0692" w14:textId="77777777" w:rsidR="00CD1F6A" w:rsidRPr="00CA0980" w:rsidRDefault="00CD1F6A" w:rsidP="00CD1F6A">
      <w:pPr>
        <w:spacing w:after="0" w:line="240" w:lineRule="auto"/>
        <w:rPr>
          <w:rFonts w:eastAsia="Arial"/>
          <w:sz w:val="24"/>
          <w:szCs w:val="24"/>
          <w:lang w:eastAsia="fr-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7252"/>
      </w:tblGrid>
      <w:tr w:rsidR="00CD1F6A" w:rsidRPr="00CA0980" w14:paraId="6F55ADA2" w14:textId="77777777" w:rsidTr="00917740">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1FFBDA6B" w14:textId="77777777" w:rsidR="00CD1F6A" w:rsidRPr="00CA0980" w:rsidRDefault="00CD1F6A" w:rsidP="00917740">
            <w:pPr>
              <w:pStyle w:val="2Title"/>
              <w:spacing w:before="80" w:after="80" w:line="240" w:lineRule="auto"/>
              <w:rPr>
                <w:color w:val="FFFFFF"/>
                <w:sz w:val="28"/>
                <w:szCs w:val="28"/>
              </w:rPr>
            </w:pPr>
            <w:r w:rsidRPr="00CA0980">
              <w:rPr>
                <w:color w:val="FFFFFF"/>
                <w:sz w:val="28"/>
                <w:szCs w:val="28"/>
              </w:rPr>
              <w:t>BLOC 2</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1BF70A5F" w14:textId="77777777" w:rsidR="00CD1F6A" w:rsidRPr="00CA0980" w:rsidRDefault="00CD1F6A" w:rsidP="00917740">
            <w:pPr>
              <w:pStyle w:val="2Title"/>
              <w:spacing w:before="80" w:after="80" w:line="240" w:lineRule="auto"/>
              <w:rPr>
                <w:sz w:val="28"/>
                <w:szCs w:val="28"/>
              </w:rPr>
            </w:pPr>
            <w:r w:rsidRPr="00CA0980">
              <w:rPr>
                <w:caps w:val="0"/>
                <w:sz w:val="28"/>
                <w:szCs w:val="28"/>
              </w:rPr>
              <w:t>Réchauffement</w:t>
            </w:r>
          </w:p>
        </w:tc>
      </w:tr>
      <w:tr w:rsidR="00CD1F6A" w:rsidRPr="00CA0980" w14:paraId="4D70383C" w14:textId="77777777" w:rsidTr="00917740">
        <w:tc>
          <w:tcPr>
            <w:tcW w:w="1526" w:type="dxa"/>
            <w:tcBorders>
              <w:top w:val="single" w:sz="4" w:space="0" w:color="FFFFFF"/>
              <w:left w:val="single" w:sz="4" w:space="0" w:color="FFFFFF"/>
              <w:bottom w:val="single" w:sz="4" w:space="0" w:color="FFFFFF"/>
              <w:right w:val="single" w:sz="4" w:space="0" w:color="FFFFFF"/>
            </w:tcBorders>
            <w:shd w:val="clear" w:color="auto" w:fill="ED1C24"/>
          </w:tcPr>
          <w:p w14:paraId="44F318DC" w14:textId="77777777" w:rsidR="00CD1F6A" w:rsidRPr="00CA0980" w:rsidRDefault="00CD1F6A" w:rsidP="00917740">
            <w:pPr>
              <w:pStyle w:val="2Title"/>
              <w:spacing w:before="80" w:after="80" w:line="240" w:lineRule="auto"/>
              <w:rPr>
                <w:color w:val="FFFFFF"/>
                <w:sz w:val="28"/>
                <w:szCs w:val="28"/>
              </w:rPr>
            </w:pPr>
            <w:r w:rsidRPr="00CA0980">
              <w:rPr>
                <w:color w:val="FFFFFF"/>
                <w:sz w:val="28"/>
                <w:szCs w:val="28"/>
              </w:rPr>
              <w:t>Durée</w:t>
            </w:r>
          </w:p>
        </w:tc>
        <w:tc>
          <w:tcPr>
            <w:tcW w:w="9355" w:type="dxa"/>
            <w:tcBorders>
              <w:top w:val="single" w:sz="4" w:space="0" w:color="FFFFFF"/>
              <w:left w:val="single" w:sz="4" w:space="0" w:color="FFFFFF"/>
              <w:bottom w:val="single" w:sz="4" w:space="0" w:color="FFFFFF"/>
              <w:right w:val="single" w:sz="4" w:space="0" w:color="FFFFFF"/>
            </w:tcBorders>
            <w:shd w:val="clear" w:color="auto" w:fill="F2F2F2"/>
          </w:tcPr>
          <w:p w14:paraId="3D0D9740" w14:textId="77777777" w:rsidR="00CD1F6A" w:rsidRPr="00CA0980" w:rsidRDefault="00CD1F6A" w:rsidP="00917740">
            <w:pPr>
              <w:pStyle w:val="2Title"/>
              <w:spacing w:before="80" w:after="80" w:line="240" w:lineRule="auto"/>
              <w:rPr>
                <w:sz w:val="28"/>
                <w:szCs w:val="28"/>
              </w:rPr>
            </w:pPr>
            <w:r w:rsidRPr="00CA0980">
              <w:rPr>
                <w:caps w:val="0"/>
                <w:sz w:val="28"/>
                <w:szCs w:val="28"/>
              </w:rPr>
              <w:t xml:space="preserve">5 MINUTES </w:t>
            </w:r>
          </w:p>
        </w:tc>
      </w:tr>
    </w:tbl>
    <w:p w14:paraId="652A224C" w14:textId="77777777" w:rsidR="00CD1F6A" w:rsidRPr="00CA0980" w:rsidRDefault="00CD1F6A" w:rsidP="00CD1F6A">
      <w:pPr>
        <w:spacing w:after="0" w:line="240" w:lineRule="auto"/>
        <w:jc w:val="both"/>
        <w:rPr>
          <w:rFonts w:eastAsia="Arial" w:cs="Arial"/>
          <w:b/>
          <w:iCs/>
          <w:szCs w:val="20"/>
          <w:lang w:eastAsia="en-CA"/>
        </w:rPr>
      </w:pPr>
    </w:p>
    <w:p w14:paraId="1C72A8E9" w14:textId="77777777" w:rsidR="00CD1F6A" w:rsidRPr="007621FA" w:rsidRDefault="00CD1F6A" w:rsidP="00CD1F6A">
      <w:pPr>
        <w:tabs>
          <w:tab w:val="left" w:pos="0"/>
          <w:tab w:val="left" w:pos="720"/>
          <w:tab w:val="left" w:pos="1003"/>
          <w:tab w:val="left" w:pos="1440"/>
        </w:tabs>
        <w:suppressAutoHyphens/>
        <w:spacing w:line="240" w:lineRule="auto"/>
        <w:jc w:val="both"/>
        <w:rPr>
          <w:sz w:val="24"/>
          <w:szCs w:val="24"/>
          <w:lang w:val="en-CA"/>
        </w:rPr>
      </w:pPr>
    </w:p>
    <w:p w14:paraId="75C6AA50" w14:textId="77777777" w:rsidR="00CD1F6A" w:rsidRPr="00CA0980" w:rsidRDefault="00CD1F6A" w:rsidP="00CD1F6A">
      <w:pPr>
        <w:tabs>
          <w:tab w:val="left" w:pos="0"/>
          <w:tab w:val="left" w:pos="720"/>
          <w:tab w:val="left" w:pos="1003"/>
          <w:tab w:val="left" w:pos="1440"/>
        </w:tabs>
        <w:suppressAutoHyphens/>
        <w:spacing w:line="240" w:lineRule="auto"/>
        <w:jc w:val="both"/>
        <w:rPr>
          <w:sz w:val="24"/>
          <w:szCs w:val="24"/>
        </w:rPr>
      </w:pPr>
      <w:r w:rsidRPr="00CA0980">
        <w:rPr>
          <w:sz w:val="24"/>
          <w:szCs w:val="24"/>
        </w:rPr>
        <w:t>La première partie vous mettra à l'aise avec la technologie et vous expliquera comment elle fonctionne, en temps réel et à l'aide de questions fermées.</w:t>
      </w:r>
    </w:p>
    <w:p w14:paraId="6180BDB1" w14:textId="77777777" w:rsidR="00CD1F6A" w:rsidRPr="007621FA" w:rsidRDefault="00CD1F6A" w:rsidP="00CD1F6A">
      <w:pPr>
        <w:tabs>
          <w:tab w:val="left" w:pos="0"/>
          <w:tab w:val="left" w:pos="720"/>
          <w:tab w:val="left" w:pos="1003"/>
          <w:tab w:val="left" w:pos="1440"/>
        </w:tabs>
        <w:suppressAutoHyphens/>
        <w:spacing w:line="240" w:lineRule="auto"/>
        <w:jc w:val="both"/>
        <w:rPr>
          <w:sz w:val="24"/>
          <w:szCs w:val="24"/>
        </w:rPr>
      </w:pPr>
      <w:r w:rsidRPr="00CA0980">
        <w:rPr>
          <w:sz w:val="24"/>
          <w:szCs w:val="24"/>
        </w:rPr>
        <w:lastRenderedPageBreak/>
        <w:t xml:space="preserve">Nous </w:t>
      </w:r>
      <w:r w:rsidRPr="007621FA">
        <w:rPr>
          <w:sz w:val="24"/>
          <w:szCs w:val="24"/>
        </w:rPr>
        <w:t>utiliserons la technologie</w:t>
      </w:r>
      <w:r w:rsidRPr="00CA0980">
        <w:rPr>
          <w:sz w:val="24"/>
          <w:szCs w:val="24"/>
        </w:rPr>
        <w:t xml:space="preserve"> pour que vous puissiez partager vos impressions sur le budget fédéral qui sera annoncé prochainement. Nous mesurerons votre réaction au discours. </w:t>
      </w:r>
      <w:r w:rsidRPr="007621FA">
        <w:rPr>
          <w:sz w:val="24"/>
          <w:szCs w:val="24"/>
        </w:rPr>
        <w:t>NOUS VOUS EXPLIQUERONS BRIÈVEMENT LA TECHNOLOGIE.</w:t>
      </w:r>
    </w:p>
    <w:p w14:paraId="22FA083E" w14:textId="77777777" w:rsidR="00CD1F6A" w:rsidRPr="00CA0980" w:rsidRDefault="00CD1F6A" w:rsidP="00CD1F6A">
      <w:pPr>
        <w:tabs>
          <w:tab w:val="left" w:pos="0"/>
          <w:tab w:val="left" w:pos="720"/>
          <w:tab w:val="left" w:pos="1003"/>
          <w:tab w:val="left" w:pos="1440"/>
        </w:tabs>
        <w:suppressAutoHyphens/>
        <w:spacing w:line="240" w:lineRule="auto"/>
        <w:jc w:val="both"/>
        <w:rPr>
          <w:sz w:val="24"/>
          <w:szCs w:val="24"/>
        </w:rPr>
      </w:pPr>
      <w:r w:rsidRPr="00CA0980">
        <w:rPr>
          <w:sz w:val="24"/>
          <w:szCs w:val="24"/>
        </w:rPr>
        <w:t>Nous vous demanderons de répondre à quelques questions avant et après avoir écouté le discours du budget.</w:t>
      </w:r>
    </w:p>
    <w:p w14:paraId="6D1AFD4D" w14:textId="296F2262" w:rsidR="00CD1F6A" w:rsidRPr="00CA0980" w:rsidRDefault="00CD1F6A" w:rsidP="00CD1F6A">
      <w:pPr>
        <w:tabs>
          <w:tab w:val="left" w:pos="0"/>
          <w:tab w:val="left" w:pos="720"/>
          <w:tab w:val="left" w:pos="1003"/>
          <w:tab w:val="left" w:pos="1440"/>
        </w:tabs>
        <w:suppressAutoHyphens/>
        <w:spacing w:line="240" w:lineRule="auto"/>
        <w:jc w:val="both"/>
        <w:rPr>
          <w:sz w:val="24"/>
          <w:szCs w:val="24"/>
        </w:rPr>
      </w:pPr>
      <w:r w:rsidRPr="00CA0980">
        <w:rPr>
          <w:sz w:val="24"/>
          <w:szCs w:val="24"/>
        </w:rPr>
        <w:t>Ensuite, nous discuterons de ce que vous avez vu/entendu et de la façon dont vous avez réagi en utilisant un cadran comme points de référence.</w:t>
      </w:r>
    </w:p>
    <w:p w14:paraId="3F745774" w14:textId="4AA0AD81" w:rsidR="00CD1F6A" w:rsidRPr="00CA0980" w:rsidRDefault="00CD1F6A" w:rsidP="00CD1F6A">
      <w:pPr>
        <w:tabs>
          <w:tab w:val="left" w:pos="0"/>
          <w:tab w:val="left" w:pos="720"/>
          <w:tab w:val="left" w:pos="1003"/>
          <w:tab w:val="left" w:pos="1440"/>
        </w:tabs>
        <w:suppressAutoHyphens/>
        <w:spacing w:line="240" w:lineRule="auto"/>
        <w:jc w:val="both"/>
        <w:rPr>
          <w:sz w:val="24"/>
          <w:szCs w:val="24"/>
        </w:rPr>
      </w:pPr>
      <w:r w:rsidRPr="00CA0980">
        <w:rPr>
          <w:sz w:val="24"/>
          <w:szCs w:val="24"/>
        </w:rPr>
        <w:t>La première étape consiste donc à répondre aux questions initiales, puis nous regarderons le discours (qui durera de 30 à 45 minutes), répondrons à quelques questions et aurons une discussion.</w:t>
      </w:r>
    </w:p>
    <w:p w14:paraId="6D4BC6F1" w14:textId="77777777" w:rsidR="00CD1F6A" w:rsidRPr="00CA0980" w:rsidRDefault="00CD1F6A" w:rsidP="00CD1F6A">
      <w:pPr>
        <w:tabs>
          <w:tab w:val="left" w:pos="0"/>
          <w:tab w:val="left" w:pos="720"/>
          <w:tab w:val="left" w:pos="1003"/>
          <w:tab w:val="left" w:pos="1440"/>
        </w:tabs>
        <w:suppressAutoHyphens/>
        <w:spacing w:line="240" w:lineRule="auto"/>
        <w:jc w:val="both"/>
        <w:rPr>
          <w:sz w:val="24"/>
          <w:szCs w:val="24"/>
        </w:rPr>
      </w:pPr>
    </w:p>
    <w:p w14:paraId="0F1C0889" w14:textId="77777777" w:rsidR="00CD1F6A" w:rsidRPr="00CA0980" w:rsidRDefault="00CD1F6A" w:rsidP="00CD1F6A">
      <w:pPr>
        <w:tabs>
          <w:tab w:val="left" w:pos="0"/>
          <w:tab w:val="left" w:pos="720"/>
          <w:tab w:val="left" w:pos="1003"/>
          <w:tab w:val="left" w:pos="1440"/>
        </w:tabs>
        <w:suppressAutoHyphens/>
        <w:spacing w:line="240" w:lineRule="auto"/>
        <w:jc w:val="both"/>
        <w:rPr>
          <w:sz w:val="24"/>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7245"/>
      </w:tblGrid>
      <w:tr w:rsidR="00CD1F6A" w:rsidRPr="00CA0980" w14:paraId="3929C5A7" w14:textId="77777777" w:rsidTr="00917740">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41802259" w14:textId="77777777" w:rsidR="00CD1F6A" w:rsidRPr="00CA0980" w:rsidRDefault="00CD1F6A" w:rsidP="00917740">
            <w:pPr>
              <w:pStyle w:val="2Title"/>
              <w:spacing w:before="80" w:after="80" w:line="240" w:lineRule="auto"/>
              <w:rPr>
                <w:color w:val="FFFFFF"/>
                <w:sz w:val="28"/>
                <w:szCs w:val="28"/>
              </w:rPr>
            </w:pPr>
            <w:r w:rsidRPr="00CA0980">
              <w:rPr>
                <w:color w:val="FFFFFF"/>
                <w:sz w:val="28"/>
                <w:szCs w:val="28"/>
              </w:rPr>
              <w:t>BLOC 3</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6BB27B1C" w14:textId="38DE0A87" w:rsidR="00CD1F6A" w:rsidRPr="007621FA" w:rsidRDefault="00CD1F6A" w:rsidP="00917740">
            <w:pPr>
              <w:pStyle w:val="2Title"/>
              <w:spacing w:before="80" w:after="80" w:line="240" w:lineRule="auto"/>
              <w:rPr>
                <w:sz w:val="28"/>
                <w:szCs w:val="28"/>
                <w:lang w:val="en-CA"/>
              </w:rPr>
            </w:pPr>
            <w:r w:rsidRPr="007621FA">
              <w:rPr>
                <w:sz w:val="28"/>
                <w:szCs w:val="28"/>
                <w:lang w:val="en-CA"/>
              </w:rPr>
              <w:t>QUESTIONS PRÉ-BUDGET</w:t>
            </w:r>
          </w:p>
        </w:tc>
      </w:tr>
      <w:tr w:rsidR="00CD1F6A" w:rsidRPr="00CA0980" w14:paraId="182C2158" w14:textId="77777777" w:rsidTr="00917740">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1290617A" w14:textId="77777777" w:rsidR="00CD1F6A" w:rsidRPr="00CA0980" w:rsidRDefault="00CD1F6A" w:rsidP="00917740">
            <w:pPr>
              <w:pStyle w:val="2Title"/>
              <w:spacing w:before="80" w:after="80" w:line="240" w:lineRule="auto"/>
              <w:rPr>
                <w:color w:val="FFFFFF"/>
                <w:sz w:val="28"/>
                <w:szCs w:val="28"/>
              </w:rPr>
            </w:pPr>
            <w:r w:rsidRPr="00CA0980">
              <w:rPr>
                <w:color w:val="FFFFFF"/>
                <w:sz w:val="28"/>
                <w:szCs w:val="28"/>
              </w:rPr>
              <w:t>DURÉE</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47F83593" w14:textId="77777777" w:rsidR="00CD1F6A" w:rsidRPr="00CA0980" w:rsidRDefault="00CD1F6A" w:rsidP="00917740">
            <w:pPr>
              <w:pStyle w:val="2Title"/>
              <w:spacing w:before="80" w:after="80" w:line="240" w:lineRule="auto"/>
              <w:rPr>
                <w:sz w:val="28"/>
                <w:szCs w:val="28"/>
              </w:rPr>
            </w:pPr>
            <w:r w:rsidRPr="00CA0980">
              <w:rPr>
                <w:caps w:val="0"/>
                <w:sz w:val="28"/>
                <w:szCs w:val="28"/>
              </w:rPr>
              <w:t xml:space="preserve">10 MINUTES </w:t>
            </w:r>
          </w:p>
        </w:tc>
      </w:tr>
    </w:tbl>
    <w:p w14:paraId="7007F7BF" w14:textId="77777777" w:rsidR="00CD1F6A" w:rsidRPr="00CA0980" w:rsidRDefault="00CD1F6A" w:rsidP="00CD1F6A">
      <w:pPr>
        <w:tabs>
          <w:tab w:val="left" w:pos="0"/>
          <w:tab w:val="left" w:pos="720"/>
          <w:tab w:val="left" w:pos="1003"/>
          <w:tab w:val="left" w:pos="1440"/>
        </w:tabs>
        <w:suppressAutoHyphens/>
        <w:spacing w:line="240" w:lineRule="auto"/>
        <w:jc w:val="both"/>
        <w:rPr>
          <w:sz w:val="24"/>
          <w:szCs w:val="24"/>
        </w:rPr>
      </w:pPr>
    </w:p>
    <w:p w14:paraId="7CB83EDD" w14:textId="5E97C29F" w:rsidR="00CD1F6A" w:rsidRPr="00CA0980" w:rsidRDefault="00CD1F6A" w:rsidP="00CD1F6A">
      <w:pPr>
        <w:spacing w:after="0" w:line="240" w:lineRule="auto"/>
        <w:jc w:val="both"/>
        <w:rPr>
          <w:sz w:val="24"/>
          <w:szCs w:val="24"/>
        </w:rPr>
      </w:pPr>
      <w:r w:rsidRPr="00CA0980">
        <w:rPr>
          <w:sz w:val="24"/>
          <w:szCs w:val="24"/>
        </w:rPr>
        <w:t>Vous allez maintenant voir apparaître une question sur votre écran. Veuillez répondre personnellement à cette question avant que nous discutions de vos réponses.</w:t>
      </w:r>
    </w:p>
    <w:p w14:paraId="43509474" w14:textId="77777777" w:rsidR="00CD1F6A" w:rsidRPr="00CA0980" w:rsidRDefault="00CD1F6A" w:rsidP="00CD1F6A">
      <w:pPr>
        <w:spacing w:after="0" w:line="240" w:lineRule="auto"/>
        <w:jc w:val="both"/>
        <w:rPr>
          <w:sz w:val="24"/>
          <w:szCs w:val="24"/>
        </w:rPr>
      </w:pPr>
    </w:p>
    <w:p w14:paraId="055BFCD6" w14:textId="22139C65" w:rsidR="00CD1F6A" w:rsidRPr="00CA0980" w:rsidRDefault="00CD1F6A" w:rsidP="00CD1F6A">
      <w:pPr>
        <w:spacing w:after="0" w:line="240" w:lineRule="auto"/>
        <w:jc w:val="both"/>
        <w:rPr>
          <w:color w:val="0070C0"/>
          <w:sz w:val="24"/>
          <w:szCs w:val="24"/>
        </w:rPr>
      </w:pPr>
      <w:r w:rsidRPr="00CA0980">
        <w:rPr>
          <w:color w:val="0070C0"/>
          <w:sz w:val="24"/>
          <w:szCs w:val="24"/>
        </w:rPr>
        <w:t>Q1. Certaines personnes disent que le Canada va généralement dans la bonne direction.  D'autres personnes disent qu'il y a plus de choses au Canada qui vont dans la mauvaise direction. Laquelle de ces deux affirmations est la plus proche de votre propre opinion ?</w:t>
      </w:r>
    </w:p>
    <w:p w14:paraId="34FF574A" w14:textId="60B5DF08" w:rsidR="00CD1F6A" w:rsidRPr="00CA0980" w:rsidRDefault="00CD1F6A" w:rsidP="00CD1F6A">
      <w:pPr>
        <w:spacing w:after="0" w:line="240" w:lineRule="auto"/>
        <w:jc w:val="both"/>
        <w:rPr>
          <w:color w:val="0070C0"/>
          <w:sz w:val="24"/>
          <w:szCs w:val="24"/>
        </w:rPr>
      </w:pPr>
      <w:r w:rsidRPr="00CA0980">
        <w:rPr>
          <w:color w:val="0070C0"/>
          <w:sz w:val="24"/>
          <w:szCs w:val="24"/>
        </w:rPr>
        <w:t>1 - Bonne direction</w:t>
      </w:r>
    </w:p>
    <w:p w14:paraId="42C4788A" w14:textId="40C54CBB" w:rsidR="00CD1F6A" w:rsidRPr="00CA0980" w:rsidRDefault="00CD1F6A" w:rsidP="00CD1F6A">
      <w:pPr>
        <w:spacing w:after="0" w:line="240" w:lineRule="auto"/>
        <w:jc w:val="both"/>
        <w:rPr>
          <w:color w:val="0070C0"/>
          <w:sz w:val="24"/>
          <w:szCs w:val="24"/>
        </w:rPr>
      </w:pPr>
      <w:r w:rsidRPr="00CA0980">
        <w:rPr>
          <w:color w:val="0070C0"/>
          <w:sz w:val="24"/>
          <w:szCs w:val="24"/>
        </w:rPr>
        <w:t>2 - Mauvaise direction</w:t>
      </w:r>
    </w:p>
    <w:p w14:paraId="06512AFD" w14:textId="13E8BFE4" w:rsidR="00CD1F6A" w:rsidRPr="00CA0980" w:rsidRDefault="00CD1F6A" w:rsidP="00CD1F6A">
      <w:pPr>
        <w:spacing w:after="0" w:line="240" w:lineRule="auto"/>
        <w:jc w:val="both"/>
        <w:rPr>
          <w:color w:val="0070C0"/>
          <w:sz w:val="24"/>
          <w:szCs w:val="24"/>
        </w:rPr>
      </w:pPr>
      <w:r w:rsidRPr="00CA0980">
        <w:rPr>
          <w:color w:val="0070C0"/>
          <w:sz w:val="24"/>
          <w:szCs w:val="24"/>
        </w:rPr>
        <w:t>0 - Ne sait pas/aucune réponse</w:t>
      </w:r>
    </w:p>
    <w:p w14:paraId="72EAF21D" w14:textId="77777777" w:rsidR="00CD1F6A" w:rsidRPr="00CA0980" w:rsidRDefault="00CD1F6A" w:rsidP="00CD1F6A">
      <w:pPr>
        <w:spacing w:after="0" w:line="240" w:lineRule="auto"/>
        <w:jc w:val="both"/>
        <w:rPr>
          <w:sz w:val="24"/>
          <w:szCs w:val="24"/>
        </w:rPr>
      </w:pPr>
    </w:p>
    <w:p w14:paraId="3A574A4E" w14:textId="77777777" w:rsidR="00CD1F6A" w:rsidRPr="00CA0980" w:rsidRDefault="00CD1F6A" w:rsidP="00CD1F6A">
      <w:pPr>
        <w:spacing w:after="0" w:line="240" w:lineRule="auto"/>
        <w:jc w:val="both"/>
        <w:rPr>
          <w:b/>
          <w:bCs/>
          <w:sz w:val="24"/>
          <w:szCs w:val="24"/>
        </w:rPr>
      </w:pPr>
      <w:r w:rsidRPr="00CA0980">
        <w:rPr>
          <w:b/>
          <w:bCs/>
          <w:sz w:val="24"/>
          <w:szCs w:val="24"/>
        </w:rPr>
        <w:t xml:space="preserve">DISCUTER DES RÉSULTATS DE LA QUESTION AVEC LES PARTICIPANTS </w:t>
      </w:r>
    </w:p>
    <w:p w14:paraId="41CA7145" w14:textId="3D5F9F72" w:rsidR="00CD1F6A" w:rsidRPr="00CA0980" w:rsidRDefault="00CD1F6A" w:rsidP="00CD1F6A">
      <w:pPr>
        <w:spacing w:after="0" w:line="240" w:lineRule="auto"/>
        <w:jc w:val="both"/>
        <w:rPr>
          <w:sz w:val="24"/>
          <w:szCs w:val="24"/>
        </w:rPr>
      </w:pPr>
      <w:r w:rsidRPr="00CA0980">
        <w:rPr>
          <w:sz w:val="24"/>
          <w:szCs w:val="24"/>
        </w:rPr>
        <w:t>SONDER : Pourquoi pensez-vous cela ? Qu'est-ce qui vous fait dire cela ?</w:t>
      </w:r>
    </w:p>
    <w:p w14:paraId="0E68433B" w14:textId="77777777" w:rsidR="00CD1F6A" w:rsidRPr="00CA0980" w:rsidRDefault="00CD1F6A" w:rsidP="00CD1F6A">
      <w:pPr>
        <w:spacing w:after="0" w:line="240" w:lineRule="auto"/>
        <w:jc w:val="both"/>
        <w:rPr>
          <w:sz w:val="24"/>
          <w:szCs w:val="24"/>
        </w:rPr>
      </w:pPr>
    </w:p>
    <w:p w14:paraId="50E7D5C5" w14:textId="36C5CBD1" w:rsidR="00CD1F6A" w:rsidRPr="00CA0980" w:rsidRDefault="00CD1F6A" w:rsidP="00CD1F6A">
      <w:pPr>
        <w:spacing w:after="0" w:line="240" w:lineRule="auto"/>
        <w:jc w:val="both"/>
        <w:rPr>
          <w:color w:val="0070C0"/>
          <w:sz w:val="24"/>
          <w:szCs w:val="24"/>
        </w:rPr>
      </w:pPr>
      <w:r w:rsidRPr="00CA0980">
        <w:rPr>
          <w:color w:val="0070C0"/>
          <w:sz w:val="24"/>
          <w:szCs w:val="24"/>
        </w:rPr>
        <w:t xml:space="preserve">Q2. Comment qualifieriez-vous l'état actuel de l'économie canadienne ? </w:t>
      </w:r>
    </w:p>
    <w:p w14:paraId="6900CE44" w14:textId="77777777" w:rsidR="00CD1F6A" w:rsidRPr="00CA0980" w:rsidRDefault="00CD1F6A" w:rsidP="00CD1F6A">
      <w:pPr>
        <w:spacing w:after="0" w:line="240" w:lineRule="auto"/>
        <w:jc w:val="both"/>
        <w:rPr>
          <w:color w:val="0070C0"/>
          <w:sz w:val="24"/>
          <w:szCs w:val="24"/>
        </w:rPr>
      </w:pPr>
      <w:r w:rsidRPr="00CA0980">
        <w:rPr>
          <w:color w:val="0070C0"/>
          <w:sz w:val="24"/>
          <w:szCs w:val="24"/>
        </w:rPr>
        <w:t>Très bonne</w:t>
      </w:r>
    </w:p>
    <w:p w14:paraId="5EF5EF87" w14:textId="77777777" w:rsidR="00CD1F6A" w:rsidRPr="00CA0980" w:rsidRDefault="00CD1F6A" w:rsidP="00CD1F6A">
      <w:pPr>
        <w:spacing w:after="0" w:line="240" w:lineRule="auto"/>
        <w:jc w:val="both"/>
        <w:rPr>
          <w:color w:val="0070C0"/>
          <w:sz w:val="24"/>
          <w:szCs w:val="24"/>
        </w:rPr>
      </w:pPr>
      <w:r w:rsidRPr="00CA0980">
        <w:rPr>
          <w:color w:val="0070C0"/>
          <w:sz w:val="24"/>
          <w:szCs w:val="24"/>
        </w:rPr>
        <w:t>Bonne</w:t>
      </w:r>
    </w:p>
    <w:p w14:paraId="1BF2EC4E" w14:textId="77777777" w:rsidR="00CD1F6A" w:rsidRPr="00CA0980" w:rsidRDefault="00CD1F6A" w:rsidP="00CD1F6A">
      <w:pPr>
        <w:spacing w:after="0" w:line="240" w:lineRule="auto"/>
        <w:jc w:val="both"/>
        <w:rPr>
          <w:color w:val="0070C0"/>
          <w:sz w:val="24"/>
          <w:szCs w:val="24"/>
        </w:rPr>
      </w:pPr>
      <w:r w:rsidRPr="00CA0980">
        <w:rPr>
          <w:color w:val="0070C0"/>
          <w:sz w:val="24"/>
          <w:szCs w:val="24"/>
        </w:rPr>
        <w:t>Passable</w:t>
      </w:r>
    </w:p>
    <w:p w14:paraId="51603324" w14:textId="77777777" w:rsidR="00CD1F6A" w:rsidRPr="00CA0980" w:rsidRDefault="00CD1F6A" w:rsidP="00CD1F6A">
      <w:pPr>
        <w:spacing w:after="0" w:line="240" w:lineRule="auto"/>
        <w:jc w:val="both"/>
        <w:rPr>
          <w:color w:val="0070C0"/>
          <w:sz w:val="24"/>
          <w:szCs w:val="24"/>
        </w:rPr>
      </w:pPr>
      <w:r w:rsidRPr="00CA0980">
        <w:rPr>
          <w:color w:val="0070C0"/>
          <w:sz w:val="24"/>
          <w:szCs w:val="24"/>
        </w:rPr>
        <w:t>Mauvaise</w:t>
      </w:r>
    </w:p>
    <w:p w14:paraId="7296DEDE" w14:textId="77777777" w:rsidR="00CD1F6A" w:rsidRPr="00CA0980" w:rsidRDefault="00CD1F6A" w:rsidP="00CD1F6A">
      <w:pPr>
        <w:spacing w:after="0" w:line="240" w:lineRule="auto"/>
        <w:jc w:val="both"/>
        <w:rPr>
          <w:color w:val="0070C0"/>
          <w:sz w:val="24"/>
          <w:szCs w:val="24"/>
        </w:rPr>
      </w:pPr>
      <w:r w:rsidRPr="00CA0980">
        <w:rPr>
          <w:color w:val="0070C0"/>
          <w:sz w:val="24"/>
          <w:szCs w:val="24"/>
        </w:rPr>
        <w:t>Très mauvaise</w:t>
      </w:r>
    </w:p>
    <w:p w14:paraId="20F0CEFB" w14:textId="0E8A6A67" w:rsidR="00CD1F6A" w:rsidRPr="00CA0980" w:rsidRDefault="00CD1F6A" w:rsidP="00CD1F6A">
      <w:pPr>
        <w:spacing w:after="0" w:line="240" w:lineRule="auto"/>
        <w:jc w:val="both"/>
        <w:rPr>
          <w:color w:val="0070C0"/>
          <w:sz w:val="24"/>
          <w:szCs w:val="24"/>
        </w:rPr>
      </w:pPr>
      <w:r w:rsidRPr="00CA0980">
        <w:rPr>
          <w:color w:val="0070C0"/>
          <w:sz w:val="24"/>
          <w:szCs w:val="24"/>
        </w:rPr>
        <w:t>Ne sait pas/aucune réponse</w:t>
      </w:r>
    </w:p>
    <w:p w14:paraId="51412F0D" w14:textId="77777777" w:rsidR="00CD1F6A" w:rsidRPr="00CA0980" w:rsidRDefault="00CD1F6A" w:rsidP="00CD1F6A">
      <w:pPr>
        <w:spacing w:after="0" w:line="240" w:lineRule="auto"/>
        <w:jc w:val="both"/>
        <w:rPr>
          <w:rFonts w:eastAsia="Times New Roman" w:cs="Tahoma"/>
          <w:color w:val="0070C0"/>
          <w:sz w:val="24"/>
          <w:szCs w:val="24"/>
          <w:lang w:eastAsia="fr-CA"/>
        </w:rPr>
      </w:pPr>
    </w:p>
    <w:p w14:paraId="4CB6E495" w14:textId="57C8C32A" w:rsidR="00CD1F6A" w:rsidRPr="00CA0980" w:rsidRDefault="00CD1F6A" w:rsidP="00CD1F6A">
      <w:pPr>
        <w:spacing w:after="0" w:line="240" w:lineRule="auto"/>
        <w:jc w:val="both"/>
        <w:rPr>
          <w:color w:val="0070C0"/>
          <w:sz w:val="24"/>
          <w:szCs w:val="24"/>
        </w:rPr>
      </w:pPr>
      <w:r w:rsidRPr="00CA0980">
        <w:rPr>
          <w:color w:val="0070C0"/>
          <w:sz w:val="24"/>
          <w:szCs w:val="24"/>
        </w:rPr>
        <w:lastRenderedPageBreak/>
        <w:t>Q3. Comparativement à la même période l'an dernier en 2022, pensez-vous que l'économie canadienne est plus forte, plus faible ou qu'il n'y a pas de changement ?</w:t>
      </w:r>
    </w:p>
    <w:p w14:paraId="1F6C0052" w14:textId="77777777" w:rsidR="00CD1F6A" w:rsidRPr="00CA0980" w:rsidRDefault="00CD1F6A" w:rsidP="00CD1F6A">
      <w:pPr>
        <w:spacing w:after="0" w:line="240" w:lineRule="auto"/>
        <w:jc w:val="both"/>
        <w:rPr>
          <w:color w:val="0070C0"/>
          <w:sz w:val="24"/>
          <w:szCs w:val="24"/>
        </w:rPr>
      </w:pPr>
      <w:r w:rsidRPr="00CA0980">
        <w:rPr>
          <w:color w:val="0070C0"/>
          <w:sz w:val="24"/>
          <w:szCs w:val="24"/>
        </w:rPr>
        <w:t xml:space="preserve">3 - Plus forte </w:t>
      </w:r>
    </w:p>
    <w:p w14:paraId="0D551B9D" w14:textId="77777777" w:rsidR="00CD1F6A" w:rsidRPr="00CA0980" w:rsidRDefault="00CD1F6A" w:rsidP="00CD1F6A">
      <w:pPr>
        <w:spacing w:after="0" w:line="240" w:lineRule="auto"/>
        <w:jc w:val="both"/>
        <w:rPr>
          <w:color w:val="0070C0"/>
          <w:sz w:val="24"/>
          <w:szCs w:val="24"/>
        </w:rPr>
      </w:pPr>
      <w:r w:rsidRPr="00CA0980">
        <w:rPr>
          <w:color w:val="0070C0"/>
          <w:sz w:val="24"/>
          <w:szCs w:val="24"/>
        </w:rPr>
        <w:t xml:space="preserve">2 - Plus faible </w:t>
      </w:r>
    </w:p>
    <w:p w14:paraId="15111700" w14:textId="5C4C6268" w:rsidR="00CD1F6A" w:rsidRPr="00CA0980" w:rsidRDefault="00CD1F6A" w:rsidP="00CD1F6A">
      <w:pPr>
        <w:spacing w:after="0" w:line="240" w:lineRule="auto"/>
        <w:jc w:val="both"/>
        <w:rPr>
          <w:color w:val="0070C0"/>
          <w:sz w:val="24"/>
          <w:szCs w:val="24"/>
        </w:rPr>
      </w:pPr>
      <w:r w:rsidRPr="00CA0980">
        <w:rPr>
          <w:color w:val="0070C0"/>
          <w:sz w:val="24"/>
          <w:szCs w:val="24"/>
        </w:rPr>
        <w:t xml:space="preserve">1 - Aucun changement  </w:t>
      </w:r>
    </w:p>
    <w:p w14:paraId="4BAC20FC" w14:textId="5D6A8F72" w:rsidR="00CD1F6A" w:rsidRPr="00CA0980" w:rsidRDefault="00CD1F6A" w:rsidP="00CD1F6A">
      <w:pPr>
        <w:spacing w:after="0" w:line="240" w:lineRule="auto"/>
        <w:jc w:val="both"/>
        <w:rPr>
          <w:color w:val="0070C0"/>
          <w:sz w:val="24"/>
          <w:szCs w:val="24"/>
        </w:rPr>
      </w:pPr>
      <w:r w:rsidRPr="00CA0980">
        <w:rPr>
          <w:color w:val="0070C0"/>
          <w:sz w:val="24"/>
          <w:szCs w:val="24"/>
        </w:rPr>
        <w:t>0 - Ne sait pas/aucune réponse</w:t>
      </w:r>
    </w:p>
    <w:p w14:paraId="257A300D" w14:textId="77777777" w:rsidR="00CD1F6A" w:rsidRPr="00CA0980" w:rsidRDefault="00CD1F6A" w:rsidP="00CD1F6A">
      <w:pPr>
        <w:spacing w:after="0" w:line="240" w:lineRule="auto"/>
        <w:jc w:val="both"/>
        <w:rPr>
          <w:rFonts w:eastAsia="Times New Roman" w:cs="Tahoma"/>
          <w:sz w:val="24"/>
          <w:szCs w:val="24"/>
          <w:lang w:eastAsia="fr-CA"/>
        </w:rPr>
      </w:pPr>
    </w:p>
    <w:p w14:paraId="5B9227A8" w14:textId="77777777" w:rsidR="00CD1F6A" w:rsidRPr="00CA0980" w:rsidRDefault="00CD1F6A" w:rsidP="00CD1F6A">
      <w:pPr>
        <w:spacing w:after="0" w:line="240" w:lineRule="auto"/>
        <w:jc w:val="both"/>
        <w:rPr>
          <w:rFonts w:eastAsia="Times New Roman" w:cs="Tahoma"/>
          <w:sz w:val="24"/>
          <w:szCs w:val="24"/>
          <w:lang w:eastAsia="fr-CA"/>
        </w:rPr>
      </w:pPr>
    </w:p>
    <w:p w14:paraId="11083612" w14:textId="20389CD5" w:rsidR="00CD1F6A" w:rsidRPr="00CA0980" w:rsidRDefault="00CD1F6A" w:rsidP="00CD1F6A">
      <w:pPr>
        <w:spacing w:after="0" w:line="240" w:lineRule="auto"/>
        <w:jc w:val="both"/>
        <w:rPr>
          <w:color w:val="0070C0"/>
          <w:sz w:val="24"/>
          <w:szCs w:val="24"/>
        </w:rPr>
      </w:pPr>
      <w:r w:rsidRPr="00CA0980">
        <w:rPr>
          <w:rFonts w:eastAsia="Times New Roman" w:cs="Tahoma"/>
          <w:color w:val="0070C0"/>
          <w:sz w:val="24"/>
          <w:szCs w:val="24"/>
          <w:lang w:eastAsia="fr-CA"/>
        </w:rPr>
        <w:t xml:space="preserve">Q4.  </w:t>
      </w:r>
      <w:r w:rsidRPr="00CA0980">
        <w:rPr>
          <w:color w:val="0070C0"/>
          <w:sz w:val="24"/>
          <w:szCs w:val="24"/>
        </w:rPr>
        <w:t xml:space="preserve">Au cours des six prochains mois, pensez-vous que l'économie canadienne sera plus forte, plus faible ou qu'il n'y aura aucun changement ? </w:t>
      </w:r>
    </w:p>
    <w:p w14:paraId="030F0272" w14:textId="77777777" w:rsidR="00CD1F6A" w:rsidRPr="00CA0980" w:rsidRDefault="00CD1F6A" w:rsidP="00CD1F6A">
      <w:pPr>
        <w:spacing w:after="0" w:line="240" w:lineRule="auto"/>
        <w:jc w:val="both"/>
        <w:rPr>
          <w:color w:val="0070C0"/>
          <w:sz w:val="24"/>
          <w:szCs w:val="24"/>
        </w:rPr>
      </w:pPr>
      <w:r w:rsidRPr="00CA0980">
        <w:rPr>
          <w:color w:val="0070C0"/>
          <w:sz w:val="24"/>
          <w:szCs w:val="24"/>
        </w:rPr>
        <w:t xml:space="preserve">3 - Plus forte </w:t>
      </w:r>
    </w:p>
    <w:p w14:paraId="71DD81D7" w14:textId="77777777" w:rsidR="00CD1F6A" w:rsidRPr="00CA0980" w:rsidRDefault="00CD1F6A" w:rsidP="00CD1F6A">
      <w:pPr>
        <w:spacing w:after="0" w:line="240" w:lineRule="auto"/>
        <w:jc w:val="both"/>
        <w:rPr>
          <w:color w:val="0070C0"/>
          <w:sz w:val="24"/>
          <w:szCs w:val="24"/>
        </w:rPr>
      </w:pPr>
      <w:r w:rsidRPr="00CA0980">
        <w:rPr>
          <w:color w:val="0070C0"/>
          <w:sz w:val="24"/>
          <w:szCs w:val="24"/>
        </w:rPr>
        <w:t xml:space="preserve">2 - Plus faible </w:t>
      </w:r>
    </w:p>
    <w:p w14:paraId="59CAF850" w14:textId="54FCC92F" w:rsidR="00CD1F6A" w:rsidRPr="00CA0980" w:rsidRDefault="00CD1F6A" w:rsidP="00CD1F6A">
      <w:pPr>
        <w:spacing w:after="0" w:line="240" w:lineRule="auto"/>
        <w:jc w:val="both"/>
        <w:rPr>
          <w:color w:val="0070C0"/>
          <w:sz w:val="24"/>
          <w:szCs w:val="24"/>
        </w:rPr>
      </w:pPr>
      <w:r w:rsidRPr="00CA0980">
        <w:rPr>
          <w:color w:val="0070C0"/>
          <w:sz w:val="24"/>
          <w:szCs w:val="24"/>
        </w:rPr>
        <w:t xml:space="preserve">1 - Aucun changement  </w:t>
      </w:r>
    </w:p>
    <w:p w14:paraId="5AA4F27F" w14:textId="77777777" w:rsidR="00CD1F6A" w:rsidRPr="00CA0980" w:rsidRDefault="00CD1F6A" w:rsidP="00CD1F6A">
      <w:pPr>
        <w:spacing w:after="0" w:line="240" w:lineRule="auto"/>
        <w:jc w:val="both"/>
        <w:rPr>
          <w:color w:val="0070C0"/>
          <w:sz w:val="24"/>
          <w:szCs w:val="24"/>
        </w:rPr>
      </w:pPr>
      <w:r w:rsidRPr="00CA0980">
        <w:rPr>
          <w:color w:val="0070C0"/>
          <w:sz w:val="24"/>
          <w:szCs w:val="24"/>
        </w:rPr>
        <w:t>0 - Ne sait pas/aucune réponse</w:t>
      </w:r>
    </w:p>
    <w:p w14:paraId="04F7DF63" w14:textId="77777777" w:rsidR="00CD1F6A" w:rsidRPr="00CA0980" w:rsidRDefault="00CD1F6A" w:rsidP="00CD1F6A">
      <w:pPr>
        <w:spacing w:after="0" w:line="240" w:lineRule="auto"/>
        <w:jc w:val="both"/>
        <w:rPr>
          <w:sz w:val="24"/>
          <w:szCs w:val="24"/>
        </w:rPr>
      </w:pPr>
    </w:p>
    <w:p w14:paraId="344185FF" w14:textId="77777777" w:rsidR="00CD1F6A" w:rsidRPr="00CA0980" w:rsidRDefault="00CD1F6A" w:rsidP="00CD1F6A">
      <w:pPr>
        <w:spacing w:after="0" w:line="240" w:lineRule="auto"/>
        <w:jc w:val="both"/>
        <w:rPr>
          <w:b/>
          <w:bCs/>
          <w:sz w:val="24"/>
          <w:szCs w:val="24"/>
        </w:rPr>
      </w:pPr>
      <w:r w:rsidRPr="00CA0980">
        <w:rPr>
          <w:b/>
          <w:bCs/>
          <w:sz w:val="24"/>
          <w:szCs w:val="24"/>
        </w:rPr>
        <w:t xml:space="preserve">DISCUTER DES RÉSULTATS DE LA QUESTION AVEC LES PARTICIPANTS </w:t>
      </w:r>
    </w:p>
    <w:p w14:paraId="50BE67D8" w14:textId="5400F84B" w:rsidR="00CD1F6A" w:rsidRPr="00CA0980" w:rsidRDefault="00CD1F6A" w:rsidP="00CD1F6A">
      <w:pPr>
        <w:spacing w:after="0" w:line="240" w:lineRule="auto"/>
        <w:jc w:val="both"/>
        <w:rPr>
          <w:sz w:val="24"/>
          <w:szCs w:val="24"/>
        </w:rPr>
      </w:pPr>
      <w:r w:rsidRPr="00CA0980">
        <w:rPr>
          <w:sz w:val="24"/>
          <w:szCs w:val="24"/>
        </w:rPr>
        <w:t>SONDER : Pourquoi pensez-vous cela ? Qu'est-ce qui vous fait dire cela ?</w:t>
      </w:r>
    </w:p>
    <w:p w14:paraId="33A2AC00" w14:textId="77777777" w:rsidR="00CD1F6A" w:rsidRPr="00CA0980" w:rsidRDefault="00CD1F6A" w:rsidP="00CD1F6A">
      <w:pPr>
        <w:spacing w:after="0" w:line="240" w:lineRule="auto"/>
        <w:jc w:val="both"/>
        <w:rPr>
          <w:sz w:val="24"/>
          <w:szCs w:val="24"/>
        </w:rPr>
      </w:pPr>
    </w:p>
    <w:p w14:paraId="02AD5060" w14:textId="7286A9D5"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 xml:space="preserve">Q5. Comment évaluez-vous votre niveau de stress dû à l'état actuel de vos finances personnelles ? </w:t>
      </w:r>
    </w:p>
    <w:p w14:paraId="4DF11438" w14:textId="77777777"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Très important</w:t>
      </w:r>
    </w:p>
    <w:p w14:paraId="34A17BAB" w14:textId="77777777"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Important</w:t>
      </w:r>
    </w:p>
    <w:p w14:paraId="32121900" w14:textId="77777777"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 xml:space="preserve">Neutre </w:t>
      </w:r>
    </w:p>
    <w:p w14:paraId="7B55F295" w14:textId="77777777"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Pas très important</w:t>
      </w:r>
      <w:r w:rsidRPr="00CA0980">
        <w:rPr>
          <w:rFonts w:eastAsia="Times New Roman" w:cs="Tahoma"/>
          <w:color w:val="0070C0"/>
          <w:sz w:val="24"/>
          <w:szCs w:val="24"/>
          <w:lang w:eastAsia="fr-CA"/>
        </w:rPr>
        <w:tab/>
      </w:r>
    </w:p>
    <w:p w14:paraId="2B483950" w14:textId="77777777"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Pas important du tout</w:t>
      </w:r>
    </w:p>
    <w:p w14:paraId="0CCB7D38" w14:textId="77777777" w:rsidR="00CD1F6A" w:rsidRPr="00CA0980" w:rsidRDefault="00CD1F6A" w:rsidP="00CD1F6A">
      <w:pPr>
        <w:spacing w:after="0" w:line="240" w:lineRule="auto"/>
        <w:jc w:val="both"/>
        <w:rPr>
          <w:rFonts w:eastAsia="Times New Roman" w:cs="Tahoma"/>
          <w:color w:val="0070C0"/>
          <w:sz w:val="24"/>
          <w:szCs w:val="24"/>
          <w:lang w:eastAsia="fr-CA"/>
        </w:rPr>
      </w:pPr>
    </w:p>
    <w:p w14:paraId="1E5EDDAD" w14:textId="77777777" w:rsidR="00CD1F6A" w:rsidRPr="00CA0980" w:rsidRDefault="00CD1F6A" w:rsidP="00CD1F6A">
      <w:pPr>
        <w:spacing w:after="0" w:line="240" w:lineRule="auto"/>
        <w:jc w:val="both"/>
        <w:rPr>
          <w:rFonts w:eastAsia="Times New Roman" w:cs="Tahoma"/>
          <w:color w:val="0070C0"/>
          <w:sz w:val="24"/>
          <w:szCs w:val="24"/>
          <w:lang w:eastAsia="fr-CA"/>
        </w:rPr>
      </w:pPr>
    </w:p>
    <w:p w14:paraId="386B0772" w14:textId="1D2C1CFE"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 xml:space="preserve">Q6. Par rapport à la même période de l'année dernière en 2022, diriez-vous que l'état actuel de vos finances est plus solide, plus faible ou inchangé ?  </w:t>
      </w:r>
    </w:p>
    <w:p w14:paraId="7D0972D5" w14:textId="77777777"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 xml:space="preserve">Beaucoup plus solide </w:t>
      </w:r>
    </w:p>
    <w:p w14:paraId="6E874E16" w14:textId="77777777"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Plus solide</w:t>
      </w:r>
    </w:p>
    <w:p w14:paraId="57CB93CF" w14:textId="78C779AD"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Pas de changement</w:t>
      </w:r>
    </w:p>
    <w:p w14:paraId="37F242BE" w14:textId="77777777"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Plus faible</w:t>
      </w:r>
    </w:p>
    <w:p w14:paraId="63F744FE" w14:textId="77777777"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Beaucoup plus faible</w:t>
      </w:r>
    </w:p>
    <w:p w14:paraId="201EB98A" w14:textId="4EF2D751"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Je ne sais pas</w:t>
      </w:r>
    </w:p>
    <w:p w14:paraId="55C0A0DF" w14:textId="77777777" w:rsidR="00CD1F6A" w:rsidRPr="00CA0980" w:rsidRDefault="00CD1F6A" w:rsidP="00CD1F6A">
      <w:pPr>
        <w:spacing w:after="0" w:line="240" w:lineRule="auto"/>
        <w:jc w:val="both"/>
        <w:rPr>
          <w:sz w:val="24"/>
          <w:szCs w:val="24"/>
        </w:rPr>
      </w:pPr>
    </w:p>
    <w:p w14:paraId="59E87EA0" w14:textId="77777777" w:rsidR="00CD1F6A" w:rsidRPr="00CA0980" w:rsidRDefault="00CD1F6A" w:rsidP="00CD1F6A">
      <w:pPr>
        <w:spacing w:after="0" w:line="240" w:lineRule="auto"/>
        <w:jc w:val="both"/>
        <w:rPr>
          <w:sz w:val="24"/>
          <w:szCs w:val="24"/>
        </w:rPr>
      </w:pPr>
    </w:p>
    <w:p w14:paraId="474EA461" w14:textId="77777777" w:rsidR="00CD1F6A" w:rsidRPr="00CA0980" w:rsidRDefault="00CD1F6A" w:rsidP="00CD1F6A">
      <w:pPr>
        <w:spacing w:after="0" w:line="240" w:lineRule="auto"/>
        <w:jc w:val="both"/>
        <w:rPr>
          <w:b/>
          <w:bCs/>
          <w:sz w:val="24"/>
          <w:szCs w:val="24"/>
        </w:rPr>
      </w:pPr>
      <w:r w:rsidRPr="00CA0980">
        <w:rPr>
          <w:b/>
          <w:bCs/>
          <w:sz w:val="24"/>
          <w:szCs w:val="24"/>
        </w:rPr>
        <w:t xml:space="preserve">DISCUTER DES RÉSULTATS DE LA QUESTION AVEC LES PARTICIPANTS </w:t>
      </w:r>
    </w:p>
    <w:p w14:paraId="2F04F86D" w14:textId="7B1606E7" w:rsidR="00CD1F6A" w:rsidRPr="00CA0980" w:rsidRDefault="00CD1F6A" w:rsidP="00CD1F6A">
      <w:pPr>
        <w:spacing w:after="0" w:line="240" w:lineRule="auto"/>
        <w:jc w:val="both"/>
        <w:rPr>
          <w:sz w:val="24"/>
          <w:szCs w:val="24"/>
        </w:rPr>
      </w:pPr>
      <w:r w:rsidRPr="00CA0980">
        <w:rPr>
          <w:sz w:val="24"/>
          <w:szCs w:val="24"/>
        </w:rPr>
        <w:t>SONDER : Pourquoi pensez-vous cela ? Qu'est-ce qui vous fait dire cela ?</w:t>
      </w:r>
    </w:p>
    <w:p w14:paraId="6CBB499B" w14:textId="77777777" w:rsidR="00CD1F6A" w:rsidRPr="00CA0980" w:rsidRDefault="00CD1F6A" w:rsidP="00CD1F6A">
      <w:pPr>
        <w:spacing w:after="0" w:line="240" w:lineRule="auto"/>
        <w:jc w:val="both"/>
        <w:rPr>
          <w:sz w:val="24"/>
          <w:szCs w:val="24"/>
        </w:rPr>
      </w:pPr>
    </w:p>
    <w:p w14:paraId="6803C19B" w14:textId="105894BB" w:rsidR="00CD1F6A" w:rsidRPr="00CA0980" w:rsidRDefault="00CD1F6A" w:rsidP="00CD1F6A">
      <w:pPr>
        <w:spacing w:after="0" w:line="240" w:lineRule="auto"/>
        <w:jc w:val="both"/>
        <w:rPr>
          <w:sz w:val="24"/>
          <w:szCs w:val="24"/>
        </w:rPr>
      </w:pPr>
      <w:r w:rsidRPr="00CA0980">
        <w:rPr>
          <w:sz w:val="24"/>
          <w:szCs w:val="24"/>
        </w:rPr>
        <w:t xml:space="preserve">Comme vous le savez, nous avons trois niveaux de gouvernement au Canada - fédéral, provincial et municipal. Aujourd'hui, je veux me concentrer spécifiquement sur le </w:t>
      </w:r>
      <w:r w:rsidRPr="00CA0980">
        <w:rPr>
          <w:sz w:val="24"/>
          <w:szCs w:val="24"/>
        </w:rPr>
        <w:lastRenderedPageBreak/>
        <w:t>gouvernement fédéral. (Le gouvernement fédéral est responsable des questions qui touchent l'ensemble du pays, comme la citoyenneté, la défense nationale et le commerce international. Le gouvernement provincial est responsable de domaines de compétence comme l'éducation, la santé, certaines ressources naturelles et le code de la route. Les gouvernements municipaux sont responsables de la gestion de domaines de compétence tels que les bibliothèques, les parcs, les systèmes d'eau, les routes et le stationnement).</w:t>
      </w:r>
    </w:p>
    <w:p w14:paraId="732752B6" w14:textId="77777777" w:rsidR="00CD1F6A" w:rsidRPr="00CA0980" w:rsidRDefault="00CD1F6A" w:rsidP="00CD1F6A">
      <w:pPr>
        <w:spacing w:after="0" w:line="240" w:lineRule="auto"/>
        <w:jc w:val="both"/>
        <w:rPr>
          <w:sz w:val="24"/>
          <w:szCs w:val="24"/>
        </w:rPr>
      </w:pPr>
    </w:p>
    <w:p w14:paraId="469D168A" w14:textId="77777777" w:rsidR="00CD1F6A" w:rsidRPr="00CA0980" w:rsidRDefault="00CD1F6A" w:rsidP="00CD1F6A">
      <w:pPr>
        <w:spacing w:after="0" w:line="240" w:lineRule="auto"/>
        <w:jc w:val="both"/>
        <w:rPr>
          <w:sz w:val="24"/>
          <w:szCs w:val="24"/>
        </w:rPr>
      </w:pPr>
    </w:p>
    <w:p w14:paraId="137680E1" w14:textId="0FCF0023"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 xml:space="preserve">Q7. </w:t>
      </w:r>
      <w:r w:rsidRPr="00CA0980">
        <w:rPr>
          <w:color w:val="0070C0"/>
          <w:sz w:val="24"/>
          <w:szCs w:val="24"/>
        </w:rPr>
        <w:t>Pour chacun des énoncés suivants, veuillez indiquer si vous êtes en accord ou en désaccord avec eux</w:t>
      </w:r>
      <w:r w:rsidRPr="00CA0980">
        <w:rPr>
          <w:rFonts w:eastAsia="Times New Roman" w:cs="Tahoma"/>
          <w:color w:val="0070C0"/>
          <w:sz w:val="24"/>
          <w:szCs w:val="24"/>
          <w:lang w:eastAsia="fr-CA"/>
        </w:rPr>
        <w:t xml:space="preserve">. </w:t>
      </w:r>
    </w:p>
    <w:p w14:paraId="443AFBEC" w14:textId="77777777" w:rsidR="00CD1F6A" w:rsidRPr="00CA0980" w:rsidRDefault="00CD1F6A" w:rsidP="00CD1F6A">
      <w:pPr>
        <w:spacing w:after="0" w:line="240" w:lineRule="auto"/>
        <w:jc w:val="both"/>
        <w:rPr>
          <w:rFonts w:eastAsia="Times New Roman" w:cs="Tahoma"/>
          <w:color w:val="0070C0"/>
          <w:sz w:val="24"/>
          <w:szCs w:val="24"/>
          <w:lang w:eastAsia="fr-CA"/>
        </w:rPr>
      </w:pPr>
    </w:p>
    <w:p w14:paraId="25DF71D1" w14:textId="77777777"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 xml:space="preserve">4 – Tout à fait d’accord </w:t>
      </w:r>
    </w:p>
    <w:p w14:paraId="081E13AE" w14:textId="77777777"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3 – D’accord</w:t>
      </w:r>
    </w:p>
    <w:p w14:paraId="04E5A8E5" w14:textId="0AE58312"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2 – Désaccord</w:t>
      </w:r>
    </w:p>
    <w:p w14:paraId="798D12E2" w14:textId="77777777"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1 – Tout à fait en désaccord</w:t>
      </w:r>
    </w:p>
    <w:p w14:paraId="341A630F" w14:textId="69046BDD"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 xml:space="preserve">0 </w:t>
      </w:r>
      <w:r w:rsidR="007621FA">
        <w:rPr>
          <w:rFonts w:eastAsia="Arial" w:cs="Arial"/>
          <w:color w:val="0070C0"/>
          <w:sz w:val="24"/>
          <w:szCs w:val="24"/>
          <w:lang w:eastAsia="fr-CA"/>
        </w:rPr>
        <w:t>–</w:t>
      </w:r>
      <w:r w:rsidRPr="00CA0980">
        <w:rPr>
          <w:rFonts w:eastAsia="Arial" w:cs="Arial"/>
          <w:color w:val="0070C0"/>
          <w:sz w:val="24"/>
          <w:szCs w:val="24"/>
          <w:lang w:eastAsia="fr-CA"/>
        </w:rPr>
        <w:t xml:space="preserve"> </w:t>
      </w:r>
      <w:r w:rsidR="007621FA">
        <w:rPr>
          <w:rFonts w:eastAsia="Times New Roman" w:cs="Tahoma"/>
          <w:color w:val="0070C0"/>
          <w:sz w:val="24"/>
          <w:szCs w:val="24"/>
          <w:lang w:eastAsia="fr-CA"/>
        </w:rPr>
        <w:t>Ne sait pas</w:t>
      </w:r>
    </w:p>
    <w:p w14:paraId="73571322" w14:textId="77777777" w:rsidR="00CD1F6A" w:rsidRPr="00CA0980" w:rsidRDefault="00CD1F6A" w:rsidP="00CD1F6A">
      <w:pPr>
        <w:spacing w:after="0" w:line="240" w:lineRule="auto"/>
        <w:contextualSpacing/>
        <w:jc w:val="both"/>
        <w:rPr>
          <w:rFonts w:eastAsia="Arial" w:cs="Arial"/>
          <w:color w:val="0070C0"/>
          <w:sz w:val="24"/>
          <w:szCs w:val="24"/>
          <w:lang w:eastAsia="fr-CA"/>
        </w:rPr>
      </w:pPr>
    </w:p>
    <w:p w14:paraId="6E85F3A3" w14:textId="77777777" w:rsidR="00CD1F6A" w:rsidRPr="00CA0980" w:rsidRDefault="00CD1F6A" w:rsidP="00CD1F6A">
      <w:pPr>
        <w:spacing w:after="0" w:line="240" w:lineRule="auto"/>
        <w:jc w:val="both"/>
        <w:rPr>
          <w:rFonts w:eastAsia="Times New Roman" w:cs="Tahoma"/>
          <w:color w:val="0070C0"/>
          <w:sz w:val="24"/>
          <w:szCs w:val="24"/>
          <w:lang w:eastAsia="fr-CA"/>
        </w:rPr>
      </w:pPr>
    </w:p>
    <w:p w14:paraId="23E0B0D3" w14:textId="6046798A" w:rsidR="00CD1F6A" w:rsidRPr="00CA0980" w:rsidRDefault="00CD1F6A" w:rsidP="00CD1F6A">
      <w:pPr>
        <w:spacing w:after="0" w:line="240" w:lineRule="auto"/>
        <w:jc w:val="both"/>
        <w:rPr>
          <w:rFonts w:eastAsia="Times New Roman" w:cs="Tahoma"/>
          <w:color w:val="0070C0"/>
          <w:sz w:val="24"/>
          <w:szCs w:val="24"/>
          <w:lang w:eastAsia="fr-CA"/>
        </w:rPr>
      </w:pPr>
      <w:proofErr w:type="spellStart"/>
      <w:r w:rsidRPr="00CA0980">
        <w:rPr>
          <w:rFonts w:eastAsia="Times New Roman" w:cs="Tahoma"/>
          <w:color w:val="0070C0"/>
          <w:sz w:val="24"/>
          <w:szCs w:val="24"/>
          <w:lang w:eastAsia="fr-CA"/>
        </w:rPr>
        <w:t>Economique</w:t>
      </w:r>
      <w:proofErr w:type="spellEnd"/>
    </w:p>
    <w:p w14:paraId="7DEC44D2" w14:textId="77D3C8C2" w:rsidR="00CD1F6A" w:rsidRPr="00CA0980" w:rsidRDefault="00CD1F6A" w:rsidP="00CD1F6A">
      <w:pPr>
        <w:pStyle w:val="ListParagraph"/>
        <w:numPr>
          <w:ilvl w:val="0"/>
          <w:numId w:val="36"/>
        </w:numPr>
        <w:spacing w:after="160" w:line="259" w:lineRule="auto"/>
        <w:jc w:val="both"/>
        <w:rPr>
          <w:rFonts w:eastAsia="Times New Roman" w:cs="Tahoma"/>
          <w:color w:val="0070C0"/>
          <w:sz w:val="24"/>
          <w:szCs w:val="24"/>
        </w:rPr>
      </w:pPr>
      <w:r w:rsidRPr="00CA0980">
        <w:rPr>
          <w:rFonts w:eastAsia="Times New Roman" w:cs="Tahoma"/>
          <w:color w:val="0070C0"/>
          <w:sz w:val="24"/>
          <w:szCs w:val="24"/>
        </w:rPr>
        <w:t>Le gouvernement fédéral prend des mesures positives pour faire croître l'économie canadienne</w:t>
      </w:r>
    </w:p>
    <w:p w14:paraId="6C193901" w14:textId="30775AF1" w:rsidR="00CD1F6A" w:rsidRPr="00CA0980" w:rsidRDefault="00CD1F6A" w:rsidP="00CD1F6A">
      <w:pPr>
        <w:pStyle w:val="ListParagraph"/>
        <w:numPr>
          <w:ilvl w:val="0"/>
          <w:numId w:val="36"/>
        </w:numPr>
        <w:spacing w:after="160" w:line="259" w:lineRule="auto"/>
        <w:jc w:val="both"/>
        <w:rPr>
          <w:rFonts w:eastAsia="Times New Roman" w:cs="Tahoma"/>
          <w:color w:val="0070C0"/>
          <w:sz w:val="24"/>
          <w:szCs w:val="24"/>
        </w:rPr>
      </w:pPr>
      <w:r w:rsidRPr="00CA0980">
        <w:rPr>
          <w:rFonts w:eastAsia="Times New Roman" w:cs="Tahoma"/>
          <w:color w:val="0070C0"/>
          <w:sz w:val="24"/>
          <w:szCs w:val="24"/>
        </w:rPr>
        <w:t>Le gouvernement fédéral prend des mesures positives pour permettre aux entreprises d'investir plus facilement dans la recherche et l'innovation au Canada.</w:t>
      </w:r>
    </w:p>
    <w:p w14:paraId="1EACBA00" w14:textId="617F9777" w:rsidR="00CD1F6A" w:rsidRPr="00CA0980" w:rsidRDefault="00CD1F6A" w:rsidP="00CD1F6A">
      <w:pPr>
        <w:pStyle w:val="ListParagraph"/>
        <w:numPr>
          <w:ilvl w:val="0"/>
          <w:numId w:val="36"/>
        </w:numPr>
        <w:spacing w:after="160" w:line="259" w:lineRule="auto"/>
        <w:jc w:val="both"/>
        <w:rPr>
          <w:rFonts w:eastAsia="Times New Roman" w:cs="Tahoma"/>
          <w:color w:val="0070C0"/>
          <w:sz w:val="24"/>
          <w:szCs w:val="24"/>
        </w:rPr>
      </w:pPr>
      <w:r w:rsidRPr="00CA0980">
        <w:rPr>
          <w:rFonts w:eastAsia="Times New Roman" w:cs="Tahoma"/>
          <w:color w:val="0070C0"/>
          <w:sz w:val="24"/>
          <w:szCs w:val="24"/>
        </w:rPr>
        <w:t>Le gouvernement fédéral prend des mesures positives pour soutenir la transition de l'industrie canadienne vers une économie propre.</w:t>
      </w:r>
    </w:p>
    <w:p w14:paraId="6368555C" w14:textId="44A0BBD9" w:rsidR="00CD1F6A" w:rsidRPr="00CA0980" w:rsidRDefault="00CD1F6A" w:rsidP="00CD1F6A">
      <w:pPr>
        <w:pStyle w:val="ListParagraph"/>
        <w:numPr>
          <w:ilvl w:val="0"/>
          <w:numId w:val="36"/>
        </w:numPr>
        <w:spacing w:after="160" w:line="259" w:lineRule="auto"/>
        <w:jc w:val="both"/>
        <w:rPr>
          <w:rFonts w:eastAsia="Times New Roman" w:cs="Tahoma"/>
          <w:color w:val="0070C0"/>
          <w:sz w:val="24"/>
          <w:szCs w:val="24"/>
        </w:rPr>
      </w:pPr>
      <w:r w:rsidRPr="00CA0980">
        <w:rPr>
          <w:rFonts w:eastAsia="Times New Roman" w:cs="Tahoma"/>
          <w:color w:val="0070C0"/>
          <w:sz w:val="24"/>
          <w:szCs w:val="24"/>
        </w:rPr>
        <w:t>Le gouvernement fédéral met en œuvre des politiques visant à aider les familles de la classe moyenne</w:t>
      </w:r>
    </w:p>
    <w:p w14:paraId="349F8F93" w14:textId="6E6F0CED" w:rsidR="00CD1F6A" w:rsidRPr="00CA0980" w:rsidRDefault="00CD1F6A" w:rsidP="00CD1F6A">
      <w:pPr>
        <w:pStyle w:val="ListParagraph"/>
        <w:numPr>
          <w:ilvl w:val="0"/>
          <w:numId w:val="36"/>
        </w:numPr>
        <w:spacing w:after="160" w:line="259" w:lineRule="auto"/>
        <w:jc w:val="both"/>
        <w:rPr>
          <w:rFonts w:eastAsia="Times New Roman" w:cs="Tahoma"/>
          <w:color w:val="0070C0"/>
          <w:sz w:val="24"/>
          <w:szCs w:val="24"/>
        </w:rPr>
      </w:pPr>
      <w:r w:rsidRPr="00CA0980">
        <w:rPr>
          <w:rFonts w:eastAsia="Times New Roman" w:cs="Tahoma"/>
          <w:color w:val="0070C0"/>
          <w:sz w:val="24"/>
          <w:szCs w:val="24"/>
        </w:rPr>
        <w:t>Le gouvernement fédéral prend des mesures positives pour créer des emplois de qualité et bien rémunérés</w:t>
      </w:r>
    </w:p>
    <w:p w14:paraId="6853DC7B" w14:textId="1890355D" w:rsidR="00CD1F6A" w:rsidRPr="00CA0980" w:rsidRDefault="00CD1F6A" w:rsidP="00CD1F6A">
      <w:pPr>
        <w:pStyle w:val="ListParagraph"/>
        <w:numPr>
          <w:ilvl w:val="0"/>
          <w:numId w:val="36"/>
        </w:numPr>
        <w:spacing w:after="160" w:line="259" w:lineRule="auto"/>
        <w:jc w:val="both"/>
        <w:rPr>
          <w:rFonts w:eastAsia="Times New Roman" w:cs="Tahoma"/>
          <w:color w:val="0070C0"/>
          <w:sz w:val="24"/>
          <w:szCs w:val="24"/>
        </w:rPr>
      </w:pPr>
      <w:r w:rsidRPr="00CA0980">
        <w:rPr>
          <w:rFonts w:eastAsia="Times New Roman" w:cs="Tahoma"/>
          <w:color w:val="0070C0"/>
          <w:sz w:val="24"/>
          <w:szCs w:val="24"/>
        </w:rPr>
        <w:t xml:space="preserve">Le gouvernement fédéral prend des mesures positives pour répondre aux préoccupations liées à l'inflation. </w:t>
      </w:r>
    </w:p>
    <w:p w14:paraId="743E51F7" w14:textId="291B8277" w:rsidR="00CD1F6A" w:rsidRPr="00CA0980" w:rsidRDefault="00CD1F6A" w:rsidP="00CD1F6A">
      <w:pPr>
        <w:pStyle w:val="ListParagraph"/>
        <w:numPr>
          <w:ilvl w:val="0"/>
          <w:numId w:val="36"/>
        </w:numPr>
        <w:spacing w:after="160" w:line="259" w:lineRule="auto"/>
        <w:jc w:val="both"/>
        <w:rPr>
          <w:rFonts w:eastAsia="Times New Roman" w:cs="Tahoma"/>
          <w:color w:val="0070C0"/>
          <w:sz w:val="24"/>
          <w:szCs w:val="24"/>
        </w:rPr>
      </w:pPr>
      <w:r w:rsidRPr="00CA0980">
        <w:rPr>
          <w:rFonts w:eastAsia="Times New Roman" w:cs="Tahoma"/>
          <w:color w:val="0070C0"/>
          <w:sz w:val="24"/>
          <w:szCs w:val="24"/>
        </w:rPr>
        <w:t xml:space="preserve">Le plan économique du gouvernement fédéral rendra la vie plus abordable </w:t>
      </w:r>
    </w:p>
    <w:p w14:paraId="15DB7788" w14:textId="458F502E" w:rsidR="00CD1F6A" w:rsidRPr="00CA0980" w:rsidRDefault="00CD1F6A" w:rsidP="00CD1F6A">
      <w:pPr>
        <w:pStyle w:val="ListParagraph"/>
        <w:numPr>
          <w:ilvl w:val="0"/>
          <w:numId w:val="36"/>
        </w:numPr>
        <w:spacing w:after="160" w:line="259" w:lineRule="auto"/>
        <w:jc w:val="both"/>
        <w:rPr>
          <w:rFonts w:eastAsia="Times New Roman" w:cs="Tahoma"/>
          <w:color w:val="0070C0"/>
          <w:sz w:val="24"/>
          <w:szCs w:val="24"/>
        </w:rPr>
      </w:pPr>
      <w:r w:rsidRPr="00CA0980">
        <w:rPr>
          <w:rFonts w:eastAsia="Times New Roman" w:cs="Tahoma"/>
          <w:color w:val="0070C0"/>
          <w:sz w:val="24"/>
          <w:szCs w:val="24"/>
        </w:rPr>
        <w:t>Le gouvernement fédéral prend des mesures positives pour que les riches et les grandes entreprises paient leur juste part d'impôts*.</w:t>
      </w:r>
    </w:p>
    <w:p w14:paraId="1F854731" w14:textId="2D75C7FD" w:rsidR="00CD1F6A" w:rsidRPr="00CA0980" w:rsidRDefault="00CD1F6A" w:rsidP="00CD1F6A">
      <w:pPr>
        <w:pStyle w:val="ListParagraph"/>
        <w:numPr>
          <w:ilvl w:val="0"/>
          <w:numId w:val="36"/>
        </w:numPr>
        <w:spacing w:after="160" w:line="259" w:lineRule="auto"/>
        <w:jc w:val="both"/>
        <w:rPr>
          <w:rFonts w:eastAsia="Times New Roman" w:cs="Tahoma"/>
          <w:color w:val="0070C0"/>
          <w:sz w:val="24"/>
          <w:szCs w:val="24"/>
        </w:rPr>
      </w:pPr>
      <w:r w:rsidRPr="00CA0980">
        <w:rPr>
          <w:rFonts w:eastAsia="Times New Roman" w:cs="Tahoma"/>
          <w:color w:val="0070C0"/>
          <w:sz w:val="24"/>
          <w:szCs w:val="24"/>
        </w:rPr>
        <w:t>Le gouvernement fédéral fait ce qu'il peut pour réduire ses dépenses</w:t>
      </w:r>
    </w:p>
    <w:p w14:paraId="5708F1C6" w14:textId="77777777" w:rsidR="00CD1F6A" w:rsidRPr="00CA0980" w:rsidRDefault="00CD1F6A" w:rsidP="00CD1F6A">
      <w:pPr>
        <w:pStyle w:val="ListParagraph"/>
        <w:jc w:val="both"/>
        <w:rPr>
          <w:rFonts w:eastAsia="Times New Roman" w:cs="Tahoma"/>
          <w:color w:val="0070C0"/>
          <w:sz w:val="24"/>
          <w:szCs w:val="24"/>
        </w:rPr>
      </w:pPr>
    </w:p>
    <w:p w14:paraId="0D302401" w14:textId="77777777" w:rsidR="00CD1F6A" w:rsidRPr="00CA0980" w:rsidRDefault="00CD1F6A" w:rsidP="00CD1F6A">
      <w:pPr>
        <w:pStyle w:val="ListParagraph"/>
        <w:jc w:val="both"/>
        <w:rPr>
          <w:rFonts w:eastAsia="Times New Roman" w:cs="Tahoma"/>
          <w:color w:val="0070C0"/>
          <w:sz w:val="24"/>
          <w:szCs w:val="24"/>
        </w:rPr>
      </w:pPr>
    </w:p>
    <w:p w14:paraId="0AE2037F" w14:textId="77777777" w:rsidR="00CD1F6A" w:rsidRPr="00CA0980" w:rsidRDefault="00CD1F6A" w:rsidP="00CD1F6A">
      <w:pPr>
        <w:spacing w:after="0" w:line="240" w:lineRule="auto"/>
        <w:ind w:left="360"/>
        <w:jc w:val="both"/>
        <w:rPr>
          <w:rFonts w:eastAsia="Times New Roman" w:cs="Tahoma"/>
          <w:color w:val="0070C0"/>
          <w:sz w:val="24"/>
          <w:szCs w:val="24"/>
          <w:lang w:eastAsia="fr-CA"/>
        </w:rPr>
      </w:pPr>
    </w:p>
    <w:p w14:paraId="1BACDD68" w14:textId="77777777"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lastRenderedPageBreak/>
        <w:t>Enjeux spécifiques</w:t>
      </w:r>
    </w:p>
    <w:p w14:paraId="51B69015" w14:textId="26310E17" w:rsidR="00CD1F6A" w:rsidRPr="00CA0980" w:rsidRDefault="00CD1F6A" w:rsidP="00CD1F6A">
      <w:pPr>
        <w:pStyle w:val="ListParagraph"/>
        <w:numPr>
          <w:ilvl w:val="0"/>
          <w:numId w:val="37"/>
        </w:numPr>
        <w:spacing w:after="0" w:line="240" w:lineRule="auto"/>
        <w:jc w:val="both"/>
        <w:rPr>
          <w:rFonts w:eastAsia="Times New Roman" w:cs="Tahoma"/>
          <w:color w:val="0070C0"/>
          <w:sz w:val="24"/>
          <w:szCs w:val="24"/>
        </w:rPr>
      </w:pPr>
      <w:r w:rsidRPr="00CA0980">
        <w:rPr>
          <w:rFonts w:eastAsia="Times New Roman" w:cs="Tahoma"/>
          <w:color w:val="0070C0"/>
          <w:sz w:val="24"/>
          <w:szCs w:val="24"/>
        </w:rPr>
        <w:t>Le gouvernement fédéral prend des mesures positives pour renforcer les soins de santé publics</w:t>
      </w:r>
    </w:p>
    <w:p w14:paraId="63C26366" w14:textId="223EC2B7" w:rsidR="00CD1F6A" w:rsidRPr="00CA0980" w:rsidRDefault="00CD1F6A" w:rsidP="00CD1F6A">
      <w:pPr>
        <w:pStyle w:val="ListParagraph"/>
        <w:numPr>
          <w:ilvl w:val="0"/>
          <w:numId w:val="37"/>
        </w:numPr>
        <w:spacing w:after="0" w:line="240" w:lineRule="auto"/>
        <w:jc w:val="both"/>
        <w:rPr>
          <w:rFonts w:eastAsia="Times New Roman" w:cs="Tahoma"/>
          <w:color w:val="0070C0"/>
          <w:sz w:val="24"/>
          <w:szCs w:val="24"/>
        </w:rPr>
      </w:pPr>
      <w:r w:rsidRPr="00CA0980">
        <w:rPr>
          <w:rFonts w:eastAsia="Times New Roman" w:cs="Tahoma"/>
          <w:color w:val="0070C0"/>
          <w:sz w:val="24"/>
          <w:szCs w:val="24"/>
        </w:rPr>
        <w:t xml:space="preserve">Le gouvernement fédéral prend des mesures positives pour rendre les industries et les entreprises canadiennes plus compétitives </w:t>
      </w:r>
    </w:p>
    <w:p w14:paraId="336C1DDE" w14:textId="5880251B" w:rsidR="00CD1F6A" w:rsidRPr="00CA0980" w:rsidRDefault="00CD1F6A" w:rsidP="00CD1F6A">
      <w:pPr>
        <w:pStyle w:val="ListParagraph"/>
        <w:numPr>
          <w:ilvl w:val="0"/>
          <w:numId w:val="37"/>
        </w:numPr>
        <w:spacing w:after="0" w:line="240" w:lineRule="auto"/>
        <w:jc w:val="both"/>
        <w:rPr>
          <w:rFonts w:eastAsia="Times New Roman" w:cs="Tahoma"/>
          <w:color w:val="0070C0"/>
          <w:sz w:val="24"/>
          <w:szCs w:val="24"/>
        </w:rPr>
      </w:pPr>
      <w:r w:rsidRPr="00CA0980">
        <w:rPr>
          <w:rFonts w:eastAsia="Times New Roman" w:cs="Tahoma"/>
          <w:color w:val="0070C0"/>
          <w:sz w:val="24"/>
          <w:szCs w:val="24"/>
        </w:rPr>
        <w:t>Le gouvernement fédéral prend des mesures positives pour rendre le logement plus abordable</w:t>
      </w:r>
    </w:p>
    <w:p w14:paraId="55C29102" w14:textId="77777777" w:rsidR="00CD1F6A" w:rsidRPr="00CA0980" w:rsidRDefault="00CD1F6A" w:rsidP="00CD1F6A">
      <w:pPr>
        <w:spacing w:after="0" w:line="240" w:lineRule="auto"/>
        <w:jc w:val="both"/>
        <w:rPr>
          <w:rFonts w:eastAsia="Times New Roman" w:cs="Tahoma"/>
          <w:color w:val="0070C0"/>
          <w:sz w:val="24"/>
          <w:szCs w:val="24"/>
          <w:lang w:eastAsia="fr-CA"/>
        </w:rPr>
      </w:pPr>
    </w:p>
    <w:p w14:paraId="2441DEE2" w14:textId="77777777" w:rsidR="00CD1F6A" w:rsidRPr="00CA0980" w:rsidRDefault="00CD1F6A" w:rsidP="00CD1F6A">
      <w:pPr>
        <w:spacing w:after="0" w:line="240" w:lineRule="auto"/>
        <w:jc w:val="both"/>
        <w:rPr>
          <w:rFonts w:eastAsia="Times New Roman" w:cs="Tahoma"/>
          <w:color w:val="0070C0"/>
          <w:sz w:val="24"/>
          <w:szCs w:val="24"/>
          <w:lang w:eastAsia="fr-CA"/>
        </w:rPr>
      </w:pPr>
    </w:p>
    <w:p w14:paraId="0E103FD3" w14:textId="77777777"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Démographique</w:t>
      </w:r>
    </w:p>
    <w:p w14:paraId="206D2C37" w14:textId="7BBA1D25" w:rsidR="00CD1F6A" w:rsidRPr="00CA0980" w:rsidRDefault="00CD1F6A" w:rsidP="00CD1F6A">
      <w:pPr>
        <w:pStyle w:val="ListParagraph"/>
        <w:numPr>
          <w:ilvl w:val="0"/>
          <w:numId w:val="38"/>
        </w:numPr>
        <w:spacing w:after="0" w:line="240" w:lineRule="auto"/>
        <w:jc w:val="both"/>
        <w:rPr>
          <w:rFonts w:eastAsia="Times New Roman" w:cs="Tahoma"/>
          <w:color w:val="0070C0"/>
          <w:sz w:val="24"/>
          <w:szCs w:val="24"/>
        </w:rPr>
      </w:pPr>
      <w:r w:rsidRPr="00CA0980">
        <w:rPr>
          <w:rFonts w:eastAsia="Times New Roman" w:cs="Tahoma"/>
          <w:color w:val="0070C0"/>
          <w:sz w:val="24"/>
          <w:szCs w:val="24"/>
        </w:rPr>
        <w:t>Le gouvernement fédéral prend des mesures positives pour soutenir les jeunes</w:t>
      </w:r>
    </w:p>
    <w:p w14:paraId="1745F40D" w14:textId="7994E1F3" w:rsidR="00CD1F6A" w:rsidRPr="00CA0980" w:rsidRDefault="00CD1F6A" w:rsidP="00CD1F6A">
      <w:pPr>
        <w:pStyle w:val="ListParagraph"/>
        <w:numPr>
          <w:ilvl w:val="0"/>
          <w:numId w:val="38"/>
        </w:numPr>
        <w:spacing w:after="0" w:line="240" w:lineRule="auto"/>
        <w:jc w:val="both"/>
        <w:rPr>
          <w:rFonts w:eastAsia="Times New Roman" w:cs="Tahoma"/>
          <w:color w:val="0070C0"/>
          <w:sz w:val="24"/>
          <w:szCs w:val="24"/>
        </w:rPr>
      </w:pPr>
      <w:r w:rsidRPr="00CA0980">
        <w:rPr>
          <w:rFonts w:eastAsia="Times New Roman" w:cs="Tahoma"/>
          <w:color w:val="0070C0"/>
          <w:sz w:val="24"/>
          <w:szCs w:val="24"/>
        </w:rPr>
        <w:t>Le gouvernement fédéral prend des mesures positives pour soutenir les personnes âgées</w:t>
      </w:r>
    </w:p>
    <w:p w14:paraId="71B067CB" w14:textId="77777777" w:rsidR="00CD1F6A" w:rsidRPr="00CA0980" w:rsidRDefault="00CD1F6A" w:rsidP="00CD1F6A">
      <w:pPr>
        <w:spacing w:after="0" w:line="240" w:lineRule="auto"/>
        <w:jc w:val="both"/>
        <w:rPr>
          <w:sz w:val="24"/>
          <w:szCs w:val="24"/>
        </w:rPr>
      </w:pPr>
    </w:p>
    <w:p w14:paraId="178AC51E" w14:textId="77777777" w:rsidR="00CD1F6A" w:rsidRPr="00CA0980" w:rsidRDefault="00CD1F6A" w:rsidP="00CD1F6A">
      <w:pPr>
        <w:spacing w:after="0" w:line="240" w:lineRule="auto"/>
        <w:jc w:val="both"/>
        <w:rPr>
          <w:b/>
          <w:bCs/>
          <w:sz w:val="24"/>
          <w:szCs w:val="24"/>
        </w:rPr>
      </w:pPr>
      <w:r w:rsidRPr="00CA0980">
        <w:rPr>
          <w:b/>
          <w:bCs/>
          <w:sz w:val="24"/>
          <w:szCs w:val="24"/>
        </w:rPr>
        <w:t xml:space="preserve">DISCUTER DES RÉSULTATS DE LA QUESTION AVEC LES PARTICIPANTS </w:t>
      </w:r>
    </w:p>
    <w:p w14:paraId="41B8D8CE" w14:textId="4435C71B" w:rsidR="00CD1F6A" w:rsidRPr="00CA0980" w:rsidRDefault="00CD1F6A" w:rsidP="00CD1F6A">
      <w:pPr>
        <w:spacing w:after="0" w:line="240" w:lineRule="auto"/>
        <w:jc w:val="both"/>
        <w:rPr>
          <w:sz w:val="24"/>
          <w:szCs w:val="24"/>
        </w:rPr>
      </w:pPr>
      <w:r w:rsidRPr="00CA0980">
        <w:rPr>
          <w:sz w:val="24"/>
          <w:szCs w:val="24"/>
        </w:rPr>
        <w:t>SONDER : Pourquoi pensez-vous cela ? Qu'est-ce qui vous fait dire cela ?</w:t>
      </w:r>
    </w:p>
    <w:p w14:paraId="6B62268F" w14:textId="45FE71FD" w:rsidR="00CD1F6A" w:rsidRPr="00CA0980" w:rsidRDefault="00CD1F6A" w:rsidP="00CD1F6A">
      <w:pPr>
        <w:spacing w:after="0" w:line="240" w:lineRule="auto"/>
        <w:jc w:val="both"/>
        <w:rPr>
          <w:sz w:val="24"/>
          <w:szCs w:val="24"/>
        </w:rPr>
      </w:pPr>
    </w:p>
    <w:p w14:paraId="2F6E1FFB" w14:textId="77777777" w:rsidR="00CD1F6A" w:rsidRPr="00CA0980" w:rsidRDefault="00CD1F6A" w:rsidP="00CD1F6A">
      <w:pPr>
        <w:spacing w:after="0" w:line="240" w:lineRule="auto"/>
        <w:jc w:val="both"/>
        <w:rPr>
          <w:sz w:val="24"/>
          <w:szCs w:val="24"/>
        </w:rPr>
      </w:pPr>
    </w:p>
    <w:p w14:paraId="2ECDA68B" w14:textId="77777777" w:rsidR="00CD1F6A" w:rsidRPr="00CA0980" w:rsidRDefault="00CD1F6A" w:rsidP="00CD1F6A">
      <w:pPr>
        <w:rPr>
          <w:rFonts w:eastAsia="Times New Roman" w:cs="Tahoma"/>
          <w:color w:val="0070C0"/>
          <w:sz w:val="24"/>
          <w:szCs w:val="24"/>
          <w:lang w:eastAsia="fr-CA"/>
        </w:rPr>
      </w:pPr>
      <w:r w:rsidRPr="00CA0980">
        <w:rPr>
          <w:rFonts w:eastAsia="Times New Roman" w:cs="Tahoma"/>
          <w:color w:val="0070C0"/>
          <w:sz w:val="24"/>
          <w:szCs w:val="24"/>
          <w:lang w:eastAsia="fr-CA"/>
        </w:rPr>
        <w:t>Q8. En ce qui concerne le budget fédéral, avant que le vice-premier ministre et le ministre des Finances ne s'expriment, dans quelle mesure diriez-vous que vos attentes sont positives ou négatives à l'approche de ce budget ?</w:t>
      </w:r>
      <w:r w:rsidRPr="00CA0980">
        <w:rPr>
          <w:rFonts w:eastAsia="Times New Roman" w:cs="Tahoma"/>
          <w:color w:val="0070C0"/>
          <w:sz w:val="24"/>
          <w:szCs w:val="24"/>
          <w:lang w:eastAsia="fr-CA"/>
        </w:rPr>
        <w:tab/>
      </w:r>
      <w:r w:rsidRPr="00CA0980">
        <w:rPr>
          <w:rFonts w:eastAsia="Times New Roman" w:cs="Tahoma"/>
          <w:color w:val="0070C0"/>
          <w:sz w:val="24"/>
          <w:szCs w:val="24"/>
          <w:lang w:eastAsia="fr-CA"/>
        </w:rPr>
        <w:tab/>
      </w:r>
    </w:p>
    <w:p w14:paraId="227AEB7A" w14:textId="77777777" w:rsidR="00CD1F6A" w:rsidRPr="00CA0980" w:rsidRDefault="00CD1F6A" w:rsidP="00CD1F6A">
      <w:pPr>
        <w:spacing w:after="0" w:line="240" w:lineRule="auto"/>
        <w:jc w:val="both"/>
        <w:rPr>
          <w:color w:val="0070C0"/>
          <w:sz w:val="24"/>
          <w:szCs w:val="24"/>
        </w:rPr>
      </w:pPr>
      <w:r w:rsidRPr="00CA0980">
        <w:rPr>
          <w:color w:val="0070C0"/>
          <w:sz w:val="24"/>
          <w:szCs w:val="24"/>
        </w:rPr>
        <w:t xml:space="preserve">5 – Très positives </w:t>
      </w:r>
    </w:p>
    <w:p w14:paraId="60A87E03" w14:textId="77777777" w:rsidR="00CD1F6A" w:rsidRPr="00CA0980" w:rsidRDefault="00CD1F6A" w:rsidP="00CD1F6A">
      <w:pPr>
        <w:spacing w:after="0" w:line="240" w:lineRule="auto"/>
        <w:jc w:val="both"/>
        <w:rPr>
          <w:color w:val="0070C0"/>
          <w:sz w:val="24"/>
          <w:szCs w:val="24"/>
        </w:rPr>
      </w:pPr>
      <w:r w:rsidRPr="00CA0980">
        <w:rPr>
          <w:color w:val="0070C0"/>
          <w:sz w:val="24"/>
          <w:szCs w:val="24"/>
        </w:rPr>
        <w:t xml:space="preserve">4 - Plutôt positives </w:t>
      </w:r>
    </w:p>
    <w:p w14:paraId="3AF71900" w14:textId="77777777" w:rsidR="00CD1F6A" w:rsidRPr="00CA0980" w:rsidRDefault="00CD1F6A" w:rsidP="00CD1F6A">
      <w:pPr>
        <w:spacing w:after="0" w:line="240" w:lineRule="auto"/>
        <w:jc w:val="both"/>
        <w:rPr>
          <w:color w:val="0070C0"/>
          <w:sz w:val="24"/>
          <w:szCs w:val="24"/>
        </w:rPr>
      </w:pPr>
      <w:r w:rsidRPr="00CA0980">
        <w:rPr>
          <w:color w:val="0070C0"/>
          <w:sz w:val="24"/>
          <w:szCs w:val="24"/>
        </w:rPr>
        <w:t xml:space="preserve">2 - Plutôt négatives </w:t>
      </w:r>
    </w:p>
    <w:p w14:paraId="3486DBA9" w14:textId="77777777" w:rsidR="00CD1F6A" w:rsidRPr="00CA0980" w:rsidRDefault="00CD1F6A" w:rsidP="00CD1F6A">
      <w:pPr>
        <w:spacing w:after="0" w:line="240" w:lineRule="auto"/>
        <w:jc w:val="both"/>
        <w:rPr>
          <w:color w:val="0070C0"/>
          <w:sz w:val="24"/>
          <w:szCs w:val="24"/>
        </w:rPr>
      </w:pPr>
      <w:r w:rsidRPr="00CA0980">
        <w:rPr>
          <w:color w:val="0070C0"/>
          <w:sz w:val="24"/>
          <w:szCs w:val="24"/>
        </w:rPr>
        <w:t xml:space="preserve">1 - Très négatives </w:t>
      </w:r>
    </w:p>
    <w:p w14:paraId="34A5A0E3" w14:textId="77777777" w:rsidR="00CD1F6A" w:rsidRPr="00CA0980" w:rsidRDefault="00CD1F6A" w:rsidP="00CD1F6A">
      <w:pPr>
        <w:spacing w:after="0" w:line="240" w:lineRule="auto"/>
        <w:jc w:val="both"/>
        <w:rPr>
          <w:color w:val="0070C0"/>
          <w:sz w:val="24"/>
          <w:szCs w:val="24"/>
        </w:rPr>
      </w:pPr>
      <w:r w:rsidRPr="00CA0980">
        <w:rPr>
          <w:color w:val="0070C0"/>
          <w:sz w:val="24"/>
          <w:szCs w:val="24"/>
        </w:rPr>
        <w:t>0 - Ne sait pas/pas de réponse</w:t>
      </w:r>
    </w:p>
    <w:p w14:paraId="5119EAAC" w14:textId="77777777" w:rsidR="00CD1F6A" w:rsidRPr="00CA0980" w:rsidRDefault="00CD1F6A" w:rsidP="00CD1F6A">
      <w:pPr>
        <w:spacing w:after="0" w:line="240" w:lineRule="auto"/>
        <w:jc w:val="both"/>
        <w:rPr>
          <w:sz w:val="24"/>
          <w:szCs w:val="24"/>
        </w:rPr>
      </w:pPr>
    </w:p>
    <w:p w14:paraId="6A4CA9E4" w14:textId="77777777" w:rsidR="00CD1F6A" w:rsidRPr="00CA0980" w:rsidRDefault="00CD1F6A" w:rsidP="00CD1F6A">
      <w:pPr>
        <w:spacing w:after="0" w:line="240" w:lineRule="auto"/>
        <w:jc w:val="both"/>
        <w:rPr>
          <w:b/>
          <w:bCs/>
          <w:sz w:val="24"/>
          <w:szCs w:val="24"/>
        </w:rPr>
      </w:pPr>
      <w:r w:rsidRPr="00CA0980">
        <w:rPr>
          <w:b/>
          <w:bCs/>
          <w:sz w:val="24"/>
          <w:szCs w:val="24"/>
        </w:rPr>
        <w:t xml:space="preserve">DISCUTER DES RÉSULTATS DE LA QUESTION AVEC LES PARTICIPANTS </w:t>
      </w:r>
    </w:p>
    <w:p w14:paraId="1A1E6EC4" w14:textId="494C33D4" w:rsidR="00CD1F6A" w:rsidRPr="00CA0980" w:rsidRDefault="00CD1F6A" w:rsidP="00CD1F6A">
      <w:pPr>
        <w:spacing w:after="0" w:line="240" w:lineRule="auto"/>
        <w:jc w:val="both"/>
        <w:rPr>
          <w:rFonts w:eastAsia="Times New Roman" w:cs="Tahoma"/>
          <w:sz w:val="24"/>
          <w:szCs w:val="24"/>
          <w:lang w:eastAsia="fr-CA"/>
        </w:rPr>
      </w:pPr>
      <w:r w:rsidRPr="00CA0980">
        <w:rPr>
          <w:sz w:val="24"/>
          <w:szCs w:val="24"/>
        </w:rPr>
        <w:t>SONDER : Pourquoi pensez-vous cela ? Qu'est-ce qui vous fait dire cela ?</w:t>
      </w:r>
    </w:p>
    <w:p w14:paraId="1C8C0E00" w14:textId="77777777" w:rsidR="00CD1F6A" w:rsidRPr="00CA0980" w:rsidRDefault="00CD1F6A" w:rsidP="00CD1F6A">
      <w:pPr>
        <w:spacing w:after="0" w:line="240" w:lineRule="auto"/>
        <w:jc w:val="both"/>
        <w:rPr>
          <w:rFonts w:eastAsia="Times New Roman" w:cs="Tahoma"/>
          <w:sz w:val="24"/>
          <w:szCs w:val="24"/>
          <w:lang w:eastAsia="fr-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242"/>
      </w:tblGrid>
      <w:tr w:rsidR="00CD1F6A" w:rsidRPr="00CA0980" w14:paraId="05459566" w14:textId="77777777" w:rsidTr="00917740">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4401E3B3" w14:textId="77777777" w:rsidR="00CD1F6A" w:rsidRPr="00CA0980" w:rsidRDefault="00CD1F6A" w:rsidP="00917740">
            <w:pPr>
              <w:pStyle w:val="2Title"/>
              <w:spacing w:before="80" w:after="80" w:line="240" w:lineRule="auto"/>
              <w:rPr>
                <w:color w:val="FFFFFF"/>
                <w:sz w:val="28"/>
                <w:szCs w:val="28"/>
              </w:rPr>
            </w:pPr>
            <w:bookmarkStart w:id="99" w:name="_Hlk19101500"/>
            <w:r w:rsidRPr="00CA0980">
              <w:rPr>
                <w:color w:val="FFFFFF"/>
                <w:sz w:val="28"/>
                <w:szCs w:val="28"/>
              </w:rPr>
              <w:t>BLOC 4</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178931BB" w14:textId="77777777" w:rsidR="00CD1F6A" w:rsidRPr="007621FA" w:rsidRDefault="00CD1F6A" w:rsidP="00917740">
            <w:pPr>
              <w:pStyle w:val="2Title"/>
              <w:spacing w:before="80" w:after="80" w:line="240" w:lineRule="auto"/>
              <w:rPr>
                <w:sz w:val="28"/>
                <w:szCs w:val="28"/>
                <w:lang w:val="en-CA"/>
              </w:rPr>
            </w:pPr>
            <w:r w:rsidRPr="007621FA">
              <w:rPr>
                <w:sz w:val="28"/>
                <w:szCs w:val="28"/>
                <w:lang w:val="en-CA"/>
              </w:rPr>
              <w:t>DISCOURS SUR LE BUDGET</w:t>
            </w:r>
          </w:p>
        </w:tc>
      </w:tr>
      <w:tr w:rsidR="00CD1F6A" w:rsidRPr="00CA0980" w14:paraId="09B48C35" w14:textId="77777777" w:rsidTr="00917740">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598121F3" w14:textId="77777777" w:rsidR="00CD1F6A" w:rsidRPr="00CA0980" w:rsidRDefault="00CD1F6A" w:rsidP="00917740">
            <w:pPr>
              <w:pStyle w:val="2Title"/>
              <w:spacing w:before="80" w:after="80" w:line="240" w:lineRule="auto"/>
              <w:rPr>
                <w:color w:val="FFFFFF"/>
                <w:sz w:val="28"/>
                <w:szCs w:val="28"/>
              </w:rPr>
            </w:pPr>
            <w:r w:rsidRPr="00CA0980">
              <w:rPr>
                <w:color w:val="FFFFFF"/>
                <w:sz w:val="28"/>
                <w:szCs w:val="28"/>
              </w:rPr>
              <w:t>DURÉE</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4A005473" w14:textId="77777777" w:rsidR="00CD1F6A" w:rsidRPr="00CA0980" w:rsidRDefault="00CD1F6A" w:rsidP="00917740">
            <w:pPr>
              <w:pStyle w:val="2Title"/>
              <w:spacing w:before="80" w:after="80" w:line="240" w:lineRule="auto"/>
              <w:rPr>
                <w:sz w:val="28"/>
                <w:szCs w:val="28"/>
              </w:rPr>
            </w:pPr>
            <w:r w:rsidRPr="00CA0980">
              <w:rPr>
                <w:caps w:val="0"/>
                <w:sz w:val="28"/>
                <w:szCs w:val="28"/>
              </w:rPr>
              <w:t xml:space="preserve">30 MINUTES </w:t>
            </w:r>
          </w:p>
        </w:tc>
      </w:tr>
    </w:tbl>
    <w:p w14:paraId="6E738B38" w14:textId="77777777" w:rsidR="00CD1F6A" w:rsidRPr="00CA0980" w:rsidRDefault="00CD1F6A" w:rsidP="00CD1F6A">
      <w:pPr>
        <w:spacing w:after="0" w:line="240" w:lineRule="auto"/>
        <w:jc w:val="both"/>
        <w:rPr>
          <w:rFonts w:eastAsia="Times New Roman" w:cs="Tahoma"/>
          <w:b/>
          <w:bCs/>
          <w:sz w:val="24"/>
          <w:szCs w:val="24"/>
          <w:highlight w:val="yellow"/>
          <w:lang w:eastAsia="fr-CA"/>
        </w:rPr>
      </w:pPr>
    </w:p>
    <w:bookmarkEnd w:id="99"/>
    <w:p w14:paraId="61B0C580" w14:textId="77777777" w:rsidR="00CD1F6A" w:rsidRPr="00CA0980" w:rsidRDefault="00CD1F6A" w:rsidP="00CD1F6A">
      <w:pPr>
        <w:spacing w:after="0" w:line="240" w:lineRule="auto"/>
        <w:jc w:val="both"/>
        <w:rPr>
          <w:rFonts w:eastAsia="Times New Roman" w:cs="Tahoma"/>
          <w:b/>
          <w:bCs/>
          <w:sz w:val="24"/>
          <w:szCs w:val="24"/>
          <w:lang w:eastAsia="fr-CA"/>
        </w:rPr>
      </w:pPr>
      <w:r w:rsidRPr="00CA0980">
        <w:rPr>
          <w:rFonts w:eastAsia="Times New Roman" w:cs="Tahoma"/>
          <w:b/>
          <w:bCs/>
          <w:sz w:val="24"/>
          <w:szCs w:val="24"/>
          <w:lang w:eastAsia="fr-CA"/>
        </w:rPr>
        <w:t>EXPLIQUEZ L'EXERCICE DU CADRAN AUX PARTICIPANTS - RAPPELEZ-LEUR QU'ILS DOIVENT CONTINUELLEMENT ÉVALUER TOUT AU LONG DU DISCOURS SUR LE BUDGET EN FONCTION DE LEUR OPINION SUR CE QU'ILS ENTENDENT : POSITIVE OU NÉGATIVE. ILS DOIVENT UTILISER L'ÉCHELLE POUR NUANCER LEUR OPINION.</w:t>
      </w:r>
    </w:p>
    <w:p w14:paraId="5595978A" w14:textId="77777777" w:rsidR="00CD1F6A" w:rsidRPr="00CA0980" w:rsidRDefault="00CD1F6A" w:rsidP="00CD1F6A">
      <w:pPr>
        <w:spacing w:after="0" w:line="240" w:lineRule="auto"/>
        <w:jc w:val="both"/>
        <w:rPr>
          <w:rFonts w:eastAsia="Times New Roman" w:cs="Tahoma"/>
          <w:b/>
          <w:bCs/>
          <w:sz w:val="24"/>
          <w:szCs w:val="24"/>
          <w:lang w:eastAsia="fr-CA"/>
        </w:rPr>
      </w:pPr>
    </w:p>
    <w:p w14:paraId="66E37361" w14:textId="422625CA" w:rsidR="00CD1F6A" w:rsidRPr="00CA0980" w:rsidRDefault="00CD1F6A" w:rsidP="00CD1F6A">
      <w:pPr>
        <w:spacing w:after="0" w:line="240" w:lineRule="auto"/>
        <w:jc w:val="both"/>
        <w:rPr>
          <w:rFonts w:eastAsia="Times New Roman" w:cs="Tahoma"/>
          <w:b/>
          <w:bCs/>
          <w:sz w:val="24"/>
          <w:szCs w:val="24"/>
          <w:lang w:eastAsia="fr-CA"/>
        </w:rPr>
      </w:pPr>
      <w:r w:rsidRPr="00CA0980">
        <w:rPr>
          <w:rFonts w:eastAsia="Times New Roman" w:cs="Tahoma"/>
          <w:b/>
          <w:bCs/>
          <w:sz w:val="24"/>
          <w:szCs w:val="24"/>
          <w:lang w:eastAsia="fr-CA"/>
        </w:rPr>
        <w:t>PRÉSENTEZ LA VIDÉO EXPLICATIVE</w:t>
      </w:r>
    </w:p>
    <w:p w14:paraId="3ECE3FCF" w14:textId="77777777" w:rsidR="00CD1F6A" w:rsidRPr="00CA0980" w:rsidRDefault="00CD1F6A" w:rsidP="00CD1F6A">
      <w:pPr>
        <w:tabs>
          <w:tab w:val="left" w:pos="0"/>
          <w:tab w:val="left" w:pos="720"/>
          <w:tab w:val="left" w:pos="1003"/>
          <w:tab w:val="left" w:pos="1440"/>
        </w:tabs>
        <w:suppressAutoHyphens/>
        <w:jc w:val="both"/>
        <w:rPr>
          <w:sz w:val="24"/>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7245"/>
      </w:tblGrid>
      <w:tr w:rsidR="00CD1F6A" w:rsidRPr="00CA0980" w14:paraId="7C0288CA" w14:textId="77777777" w:rsidTr="00917740">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0972AD70" w14:textId="77777777" w:rsidR="00CD1F6A" w:rsidRPr="00CA0980" w:rsidRDefault="00CD1F6A" w:rsidP="00917740">
            <w:pPr>
              <w:pStyle w:val="2Title"/>
              <w:spacing w:before="80" w:after="80" w:line="240" w:lineRule="auto"/>
              <w:rPr>
                <w:color w:val="FFFFFF"/>
                <w:sz w:val="28"/>
                <w:szCs w:val="28"/>
              </w:rPr>
            </w:pPr>
            <w:r w:rsidRPr="00CA0980">
              <w:rPr>
                <w:color w:val="FFFFFF"/>
                <w:sz w:val="28"/>
                <w:szCs w:val="28"/>
              </w:rPr>
              <w:t>BLOC5 5</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0F744EDF" w14:textId="4E61436D" w:rsidR="00CD1F6A" w:rsidRPr="00CA0980" w:rsidRDefault="00CD1F6A" w:rsidP="00917740">
            <w:pPr>
              <w:pStyle w:val="2Title"/>
              <w:spacing w:before="80" w:after="80" w:line="240" w:lineRule="auto"/>
              <w:rPr>
                <w:sz w:val="28"/>
                <w:szCs w:val="28"/>
              </w:rPr>
            </w:pPr>
            <w:r w:rsidRPr="00CA0980">
              <w:rPr>
                <w:sz w:val="28"/>
                <w:szCs w:val="28"/>
              </w:rPr>
              <w:t>QUESTIONS POST BUDGET</w:t>
            </w:r>
          </w:p>
        </w:tc>
      </w:tr>
      <w:tr w:rsidR="00CD1F6A" w:rsidRPr="00CA0980" w14:paraId="0A0DF0DE" w14:textId="77777777" w:rsidTr="00917740">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0846AE0A" w14:textId="77777777" w:rsidR="00CD1F6A" w:rsidRPr="00CA0980" w:rsidRDefault="00CD1F6A" w:rsidP="00917740">
            <w:pPr>
              <w:pStyle w:val="2Title"/>
              <w:spacing w:before="80" w:after="80" w:line="240" w:lineRule="auto"/>
              <w:rPr>
                <w:color w:val="FFFFFF"/>
                <w:sz w:val="28"/>
                <w:szCs w:val="28"/>
              </w:rPr>
            </w:pPr>
            <w:r w:rsidRPr="00CA0980">
              <w:rPr>
                <w:color w:val="FFFFFF"/>
                <w:sz w:val="28"/>
                <w:szCs w:val="28"/>
              </w:rPr>
              <w:t>DURÉE</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1A8F6477" w14:textId="77777777" w:rsidR="00CD1F6A" w:rsidRPr="00CA0980" w:rsidRDefault="00CD1F6A" w:rsidP="00917740">
            <w:pPr>
              <w:pStyle w:val="2Title"/>
              <w:spacing w:before="80" w:after="80" w:line="240" w:lineRule="auto"/>
              <w:rPr>
                <w:sz w:val="28"/>
                <w:szCs w:val="28"/>
              </w:rPr>
            </w:pPr>
            <w:r w:rsidRPr="00CA0980">
              <w:rPr>
                <w:caps w:val="0"/>
                <w:sz w:val="28"/>
                <w:szCs w:val="28"/>
              </w:rPr>
              <w:t xml:space="preserve">10 MINUTES </w:t>
            </w:r>
          </w:p>
        </w:tc>
      </w:tr>
    </w:tbl>
    <w:p w14:paraId="53DE1AA3" w14:textId="77777777" w:rsidR="00CD1F6A" w:rsidRPr="00CA0980" w:rsidRDefault="00CD1F6A" w:rsidP="00CD1F6A">
      <w:pPr>
        <w:spacing w:after="0" w:line="240" w:lineRule="auto"/>
        <w:jc w:val="both"/>
        <w:rPr>
          <w:rFonts w:eastAsia="Arial" w:cs="Arial"/>
          <w:b/>
          <w:iCs/>
          <w:szCs w:val="20"/>
          <w:lang w:eastAsia="en-CA"/>
        </w:rPr>
      </w:pPr>
    </w:p>
    <w:p w14:paraId="0AB0BC94" w14:textId="25CE3C08" w:rsidR="00CD1F6A" w:rsidRPr="00CA0980" w:rsidRDefault="00CD1F6A" w:rsidP="00CD1F6A">
      <w:pPr>
        <w:spacing w:after="0" w:line="240" w:lineRule="auto"/>
        <w:contextualSpacing/>
        <w:jc w:val="both"/>
        <w:rPr>
          <w:rFonts w:eastAsia="Arial" w:cs="Arial"/>
          <w:color w:val="FF0000"/>
          <w:sz w:val="24"/>
          <w:szCs w:val="24"/>
          <w:lang w:eastAsia="fr-CA"/>
        </w:rPr>
      </w:pPr>
      <w:r w:rsidRPr="00CA0980">
        <w:rPr>
          <w:rFonts w:eastAsia="Arial" w:cs="Arial"/>
          <w:b/>
          <w:bCs/>
          <w:color w:val="FF0000"/>
          <w:sz w:val="24"/>
          <w:szCs w:val="24"/>
          <w:lang w:eastAsia="fr-CA"/>
        </w:rPr>
        <w:t>NOTE AUX MODÉRATEURS : IL N'EST PAS NÉCESSAIRE DE DISCUTER DES RÉPONSES À CHACUNE DE CES QUESTIONS.</w:t>
      </w:r>
    </w:p>
    <w:p w14:paraId="393F39AE" w14:textId="77777777" w:rsidR="00CD1F6A" w:rsidRPr="00CA0980" w:rsidRDefault="00CD1F6A" w:rsidP="00CD1F6A">
      <w:pPr>
        <w:spacing w:after="0" w:line="240" w:lineRule="auto"/>
        <w:contextualSpacing/>
        <w:jc w:val="both"/>
        <w:rPr>
          <w:rFonts w:eastAsia="Arial" w:cs="Arial"/>
          <w:sz w:val="24"/>
          <w:szCs w:val="24"/>
          <w:lang w:eastAsia="fr-CA"/>
        </w:rPr>
      </w:pPr>
    </w:p>
    <w:p w14:paraId="49949FBA" w14:textId="35017A5C" w:rsidR="00CD1F6A" w:rsidRPr="00CA0980" w:rsidRDefault="00CD1F6A" w:rsidP="00CD1F6A">
      <w:pPr>
        <w:spacing w:after="0" w:line="240" w:lineRule="auto"/>
        <w:contextualSpacing/>
        <w:jc w:val="both"/>
        <w:rPr>
          <w:rFonts w:eastAsia="Arial" w:cs="Arial"/>
          <w:sz w:val="24"/>
          <w:szCs w:val="24"/>
          <w:lang w:eastAsia="fr-CA"/>
        </w:rPr>
      </w:pPr>
      <w:r w:rsidRPr="00CA0980">
        <w:rPr>
          <w:rFonts w:eastAsia="Arial" w:cs="Arial"/>
          <w:sz w:val="24"/>
          <w:szCs w:val="24"/>
          <w:lang w:eastAsia="fr-CA"/>
        </w:rPr>
        <w:t>Maintenant, avant d'entamer la discussion, j'aimerais vous poser quelques questions supplémentaires ...</w:t>
      </w:r>
    </w:p>
    <w:p w14:paraId="65C08267" w14:textId="77777777" w:rsidR="00CD1F6A" w:rsidRPr="00CA0980" w:rsidRDefault="00CD1F6A" w:rsidP="00CD1F6A">
      <w:pPr>
        <w:spacing w:after="0" w:line="240" w:lineRule="auto"/>
        <w:contextualSpacing/>
        <w:jc w:val="both"/>
        <w:rPr>
          <w:rFonts w:eastAsia="Arial" w:cs="Arial"/>
          <w:sz w:val="24"/>
          <w:szCs w:val="24"/>
          <w:lang w:eastAsia="fr-CA"/>
        </w:rPr>
      </w:pPr>
    </w:p>
    <w:p w14:paraId="25578F79" w14:textId="7D89ABDA" w:rsidR="00CD1F6A" w:rsidRPr="007621FA" w:rsidRDefault="00CD1F6A" w:rsidP="00CD1F6A">
      <w:pPr>
        <w:spacing w:after="0" w:line="240" w:lineRule="auto"/>
        <w:contextualSpacing/>
        <w:jc w:val="both"/>
        <w:rPr>
          <w:rFonts w:eastAsia="Arial" w:cs="Arial"/>
          <w:b/>
          <w:bCs/>
          <w:sz w:val="24"/>
          <w:szCs w:val="24"/>
          <w:lang w:eastAsia="fr-CA"/>
        </w:rPr>
      </w:pPr>
      <w:r w:rsidRPr="007621FA">
        <w:rPr>
          <w:rFonts w:eastAsia="Arial" w:cs="Arial"/>
          <w:b/>
          <w:bCs/>
          <w:sz w:val="24"/>
          <w:szCs w:val="24"/>
          <w:lang w:eastAsia="fr-CA"/>
        </w:rPr>
        <w:t>NOTE AU LECTEUR : NOUS POSONS À NOUVEAU CERTAINES QUESTIONS DE L'EXERCICE PRÉ-BUDGÉTAIRE POUR VOIR SI LE DISCOURS DU BUDGET A MODIFIÉ LEUR PERCEPTION DE L'ÉCONOMIE.</w:t>
      </w:r>
    </w:p>
    <w:p w14:paraId="2B27D792" w14:textId="77777777" w:rsidR="00CD1F6A" w:rsidRPr="00CA0980" w:rsidRDefault="00CD1F6A" w:rsidP="00CD1F6A">
      <w:pPr>
        <w:spacing w:after="0" w:line="240" w:lineRule="auto"/>
        <w:contextualSpacing/>
        <w:jc w:val="both"/>
        <w:rPr>
          <w:rFonts w:eastAsia="Arial" w:cs="Arial"/>
          <w:sz w:val="24"/>
          <w:szCs w:val="24"/>
          <w:lang w:eastAsia="fr-CA"/>
        </w:rPr>
      </w:pPr>
    </w:p>
    <w:p w14:paraId="3285C1E0" w14:textId="03F78043"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 xml:space="preserve">Q9. Après avoir écouté le discours, nous aimerions vous poser la même question que précédemment. Après avoir entendu le discours d'aujourd'hui, le Canada va-t-il dans la bonne ou la mauvaise direction selon vous ? </w:t>
      </w:r>
    </w:p>
    <w:p w14:paraId="506B6CF0" w14:textId="13B0A1E2"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1 - Bonne direction</w:t>
      </w:r>
    </w:p>
    <w:p w14:paraId="443F26BA" w14:textId="1C7DE732"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2 - Mauvaise direction</w:t>
      </w:r>
    </w:p>
    <w:p w14:paraId="45BD8ADB" w14:textId="53CBB0C5"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0 - je ne sais pas</w:t>
      </w:r>
    </w:p>
    <w:p w14:paraId="1384D2DF" w14:textId="77777777" w:rsidR="00CD1F6A" w:rsidRPr="00CA0980" w:rsidRDefault="00CD1F6A" w:rsidP="00CD1F6A">
      <w:pPr>
        <w:spacing w:after="0" w:line="240" w:lineRule="auto"/>
        <w:jc w:val="both"/>
        <w:rPr>
          <w:rFonts w:eastAsia="Times New Roman" w:cs="Tahoma"/>
          <w:sz w:val="24"/>
          <w:szCs w:val="24"/>
          <w:lang w:eastAsia="fr-CA"/>
        </w:rPr>
      </w:pPr>
    </w:p>
    <w:p w14:paraId="699A6A49" w14:textId="77777777" w:rsidR="00CD1F6A" w:rsidRPr="00CA0980" w:rsidRDefault="00CD1F6A" w:rsidP="00CD1F6A">
      <w:pPr>
        <w:spacing w:after="0" w:line="240" w:lineRule="auto"/>
        <w:jc w:val="both"/>
        <w:rPr>
          <w:rFonts w:eastAsia="Times New Roman" w:cs="Tahoma"/>
          <w:sz w:val="24"/>
          <w:szCs w:val="24"/>
          <w:lang w:eastAsia="fr-CA"/>
        </w:rPr>
      </w:pPr>
    </w:p>
    <w:p w14:paraId="63EC51FA" w14:textId="04D85056"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 xml:space="preserve">Q10. D'après ce que vous avez entendu aujourd'hui, comment jugez-vous l'état actuel de l'économie canadienne ? </w:t>
      </w:r>
    </w:p>
    <w:p w14:paraId="7C11CD64" w14:textId="77777777"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Très bon</w:t>
      </w:r>
    </w:p>
    <w:p w14:paraId="520172E8" w14:textId="77777777"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Bon</w:t>
      </w:r>
    </w:p>
    <w:p w14:paraId="1CA2189B" w14:textId="77777777"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Assez bon</w:t>
      </w:r>
    </w:p>
    <w:p w14:paraId="1196C27C" w14:textId="77777777"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Médiocre</w:t>
      </w:r>
    </w:p>
    <w:p w14:paraId="5FAFD028" w14:textId="77777777"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Très mauvais</w:t>
      </w:r>
    </w:p>
    <w:p w14:paraId="76D188D0" w14:textId="422E42D8"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 xml:space="preserve">Je ne sais pas </w:t>
      </w:r>
    </w:p>
    <w:p w14:paraId="5F7A7E2F" w14:textId="77777777" w:rsidR="00CD1F6A" w:rsidRPr="00CA0980" w:rsidRDefault="00CD1F6A" w:rsidP="00CD1F6A">
      <w:pPr>
        <w:spacing w:after="0" w:line="240" w:lineRule="auto"/>
        <w:jc w:val="both"/>
        <w:rPr>
          <w:rFonts w:eastAsia="Times New Roman" w:cs="Tahoma"/>
          <w:color w:val="0070C0"/>
          <w:sz w:val="24"/>
          <w:szCs w:val="24"/>
          <w:lang w:eastAsia="fr-CA"/>
        </w:rPr>
      </w:pPr>
    </w:p>
    <w:p w14:paraId="7947BD31" w14:textId="77777777" w:rsidR="00CD1F6A" w:rsidRPr="00CA0980" w:rsidRDefault="00CD1F6A" w:rsidP="00CD1F6A">
      <w:pPr>
        <w:spacing w:after="0" w:line="240" w:lineRule="auto"/>
        <w:jc w:val="both"/>
        <w:rPr>
          <w:rFonts w:eastAsia="Times New Roman" w:cs="Tahoma"/>
          <w:color w:val="0070C0"/>
          <w:sz w:val="24"/>
          <w:szCs w:val="24"/>
          <w:lang w:eastAsia="fr-CA"/>
        </w:rPr>
      </w:pPr>
    </w:p>
    <w:p w14:paraId="50320520" w14:textId="77777777" w:rsidR="00CD1F6A" w:rsidRPr="00CA0980" w:rsidRDefault="00CD1F6A" w:rsidP="00CD1F6A">
      <w:pPr>
        <w:spacing w:after="0" w:line="240" w:lineRule="auto"/>
        <w:jc w:val="both"/>
        <w:rPr>
          <w:rFonts w:eastAsia="Times New Roman" w:cs="Tahoma"/>
          <w:color w:val="0070C0"/>
          <w:sz w:val="24"/>
          <w:szCs w:val="24"/>
          <w:lang w:eastAsia="fr-CA"/>
        </w:rPr>
      </w:pPr>
    </w:p>
    <w:p w14:paraId="29FB6E13" w14:textId="53693864"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 xml:space="preserve">Q11.  Après avoir entendu le discours du budget, au cours des six prochains mois, pensez-vous que l'économie canadienne sera plus forte, plus faible ou qu'il n'y aura pas de changement ? </w:t>
      </w:r>
    </w:p>
    <w:p w14:paraId="2DBA9363" w14:textId="77777777"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 xml:space="preserve">3 - Plus forte </w:t>
      </w:r>
    </w:p>
    <w:p w14:paraId="69B5178D" w14:textId="77777777"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 xml:space="preserve">2 - Plus faible </w:t>
      </w:r>
    </w:p>
    <w:p w14:paraId="63556D36" w14:textId="6AB757F9"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 xml:space="preserve">1 - Pas de changement  </w:t>
      </w:r>
    </w:p>
    <w:p w14:paraId="5F4BAD85" w14:textId="5CDE25B5"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0 - Je ne sais pas</w:t>
      </w:r>
    </w:p>
    <w:p w14:paraId="754CBFA6" w14:textId="77777777" w:rsidR="00CD1F6A" w:rsidRPr="00CA0980" w:rsidRDefault="00CD1F6A" w:rsidP="00CD1F6A">
      <w:pPr>
        <w:spacing w:after="0" w:line="240" w:lineRule="auto"/>
        <w:jc w:val="both"/>
        <w:rPr>
          <w:rFonts w:eastAsia="Times New Roman" w:cs="Tahoma"/>
          <w:color w:val="0070C0"/>
          <w:sz w:val="24"/>
          <w:szCs w:val="24"/>
          <w:lang w:eastAsia="fr-CA"/>
        </w:rPr>
      </w:pPr>
    </w:p>
    <w:p w14:paraId="1C613892" w14:textId="77777777" w:rsidR="00CD1F6A" w:rsidRPr="00CA0980" w:rsidRDefault="00CD1F6A" w:rsidP="00CD1F6A">
      <w:pPr>
        <w:spacing w:after="0" w:line="240" w:lineRule="auto"/>
        <w:jc w:val="both"/>
        <w:rPr>
          <w:rFonts w:eastAsia="Arial" w:cs="Arial"/>
          <w:sz w:val="24"/>
          <w:szCs w:val="24"/>
          <w:lang w:eastAsia="fr-CA"/>
        </w:rPr>
      </w:pPr>
    </w:p>
    <w:p w14:paraId="58C3F6DB" w14:textId="25113627"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 xml:space="preserve">Q12. </w:t>
      </w:r>
      <w:r w:rsidRPr="00CA0980">
        <w:rPr>
          <w:color w:val="0070C0"/>
          <w:sz w:val="24"/>
          <w:szCs w:val="24"/>
        </w:rPr>
        <w:t>Pour chacun des énoncés suivants, veuillez indiquer si vous êtes en accord ou en désaccord avec eux</w:t>
      </w:r>
      <w:r w:rsidRPr="00CA0980">
        <w:rPr>
          <w:rFonts w:eastAsia="Times New Roman" w:cs="Tahoma"/>
          <w:color w:val="0070C0"/>
          <w:sz w:val="24"/>
          <w:szCs w:val="24"/>
          <w:lang w:eastAsia="fr-CA"/>
        </w:rPr>
        <w:t xml:space="preserve">. </w:t>
      </w:r>
    </w:p>
    <w:p w14:paraId="70E203C6" w14:textId="77777777" w:rsidR="00CD1F6A" w:rsidRPr="00CA0980" w:rsidRDefault="00CD1F6A" w:rsidP="00CD1F6A">
      <w:pPr>
        <w:spacing w:after="0" w:line="240" w:lineRule="auto"/>
        <w:jc w:val="both"/>
        <w:rPr>
          <w:rFonts w:eastAsia="Times New Roman" w:cs="Tahoma"/>
          <w:color w:val="0070C0"/>
          <w:sz w:val="24"/>
          <w:szCs w:val="24"/>
          <w:lang w:eastAsia="fr-CA"/>
        </w:rPr>
      </w:pPr>
    </w:p>
    <w:p w14:paraId="29B7C96D" w14:textId="77777777"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 xml:space="preserve">4 – Tout à fait d’accord </w:t>
      </w:r>
    </w:p>
    <w:p w14:paraId="0AB7363D" w14:textId="77777777"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3 – D’accord</w:t>
      </w:r>
    </w:p>
    <w:p w14:paraId="31A87B42" w14:textId="1231BA04"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2 – Désaccord</w:t>
      </w:r>
    </w:p>
    <w:p w14:paraId="278D5630" w14:textId="77777777"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1 – Tout à fait en désaccord</w:t>
      </w:r>
    </w:p>
    <w:p w14:paraId="743046A7" w14:textId="095B335F"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 xml:space="preserve">0 </w:t>
      </w:r>
      <w:r w:rsidR="007621FA">
        <w:rPr>
          <w:rFonts w:eastAsia="Arial" w:cs="Arial"/>
          <w:color w:val="0070C0"/>
          <w:sz w:val="24"/>
          <w:szCs w:val="24"/>
          <w:lang w:eastAsia="fr-CA"/>
        </w:rPr>
        <w:t>–</w:t>
      </w:r>
      <w:r w:rsidRPr="00CA0980">
        <w:rPr>
          <w:rFonts w:eastAsia="Arial" w:cs="Arial"/>
          <w:color w:val="0070C0"/>
          <w:sz w:val="24"/>
          <w:szCs w:val="24"/>
          <w:lang w:eastAsia="fr-CA"/>
        </w:rPr>
        <w:t xml:space="preserve"> </w:t>
      </w:r>
      <w:r w:rsidR="007621FA">
        <w:rPr>
          <w:rFonts w:eastAsia="Times New Roman" w:cs="Tahoma"/>
          <w:color w:val="0070C0"/>
          <w:sz w:val="24"/>
          <w:szCs w:val="24"/>
          <w:lang w:eastAsia="fr-CA"/>
        </w:rPr>
        <w:t xml:space="preserve">Ne sait pas </w:t>
      </w:r>
    </w:p>
    <w:p w14:paraId="7B135EFD" w14:textId="77777777" w:rsidR="00CD1F6A" w:rsidRPr="00CA0980" w:rsidRDefault="00CD1F6A" w:rsidP="00CD1F6A">
      <w:pPr>
        <w:spacing w:after="0" w:line="240" w:lineRule="auto"/>
        <w:contextualSpacing/>
        <w:jc w:val="both"/>
        <w:rPr>
          <w:rFonts w:eastAsia="Arial" w:cs="Arial"/>
          <w:color w:val="0070C0"/>
          <w:sz w:val="24"/>
          <w:szCs w:val="24"/>
          <w:lang w:eastAsia="fr-CA"/>
        </w:rPr>
      </w:pPr>
    </w:p>
    <w:p w14:paraId="31300686" w14:textId="77777777" w:rsidR="00CD1F6A" w:rsidRPr="00CA0980" w:rsidRDefault="00CD1F6A" w:rsidP="00CD1F6A">
      <w:pPr>
        <w:spacing w:after="0" w:line="240" w:lineRule="auto"/>
        <w:jc w:val="both"/>
        <w:rPr>
          <w:rFonts w:eastAsia="Times New Roman" w:cs="Tahoma"/>
          <w:color w:val="0070C0"/>
          <w:sz w:val="24"/>
          <w:szCs w:val="24"/>
          <w:lang w:eastAsia="fr-CA"/>
        </w:rPr>
      </w:pPr>
    </w:p>
    <w:p w14:paraId="1A770AD7" w14:textId="2AD8F1F2" w:rsidR="00CD1F6A" w:rsidRPr="00CA0980" w:rsidRDefault="00CD1F6A" w:rsidP="00CD1F6A">
      <w:pPr>
        <w:spacing w:after="0" w:line="240" w:lineRule="auto"/>
        <w:jc w:val="both"/>
        <w:rPr>
          <w:rFonts w:eastAsia="Times New Roman" w:cs="Tahoma"/>
          <w:color w:val="0070C0"/>
          <w:sz w:val="24"/>
          <w:szCs w:val="24"/>
          <w:lang w:eastAsia="fr-CA"/>
        </w:rPr>
      </w:pPr>
      <w:proofErr w:type="spellStart"/>
      <w:r w:rsidRPr="00CA0980">
        <w:rPr>
          <w:rFonts w:eastAsia="Times New Roman" w:cs="Tahoma"/>
          <w:color w:val="0070C0"/>
          <w:sz w:val="24"/>
          <w:szCs w:val="24"/>
          <w:lang w:eastAsia="fr-CA"/>
        </w:rPr>
        <w:t>Economique</w:t>
      </w:r>
      <w:proofErr w:type="spellEnd"/>
    </w:p>
    <w:p w14:paraId="63E78A82" w14:textId="4C76C6CB" w:rsidR="00CD1F6A" w:rsidRPr="00CA0980" w:rsidRDefault="00CD1F6A" w:rsidP="00CD1F6A">
      <w:pPr>
        <w:pStyle w:val="ListParagraph"/>
        <w:numPr>
          <w:ilvl w:val="0"/>
          <w:numId w:val="36"/>
        </w:numPr>
        <w:spacing w:after="160" w:line="259" w:lineRule="auto"/>
        <w:jc w:val="both"/>
        <w:rPr>
          <w:rFonts w:eastAsia="Times New Roman" w:cs="Tahoma"/>
          <w:color w:val="0070C0"/>
          <w:sz w:val="24"/>
          <w:szCs w:val="24"/>
        </w:rPr>
      </w:pPr>
      <w:r w:rsidRPr="00CA0980">
        <w:rPr>
          <w:rFonts w:eastAsia="Times New Roman" w:cs="Tahoma"/>
          <w:color w:val="0070C0"/>
          <w:sz w:val="24"/>
          <w:szCs w:val="24"/>
        </w:rPr>
        <w:t>Le gouvernement fédéral prend des mesures positives pour faire croître l'économie canadienne</w:t>
      </w:r>
    </w:p>
    <w:p w14:paraId="44B9841A" w14:textId="31F9259F" w:rsidR="00CD1F6A" w:rsidRPr="00CA0980" w:rsidRDefault="00CD1F6A" w:rsidP="00CD1F6A">
      <w:pPr>
        <w:pStyle w:val="ListParagraph"/>
        <w:numPr>
          <w:ilvl w:val="0"/>
          <w:numId w:val="36"/>
        </w:numPr>
        <w:spacing w:after="160" w:line="259" w:lineRule="auto"/>
        <w:jc w:val="both"/>
        <w:rPr>
          <w:rFonts w:eastAsia="Times New Roman" w:cs="Tahoma"/>
          <w:color w:val="0070C0"/>
          <w:sz w:val="24"/>
          <w:szCs w:val="24"/>
        </w:rPr>
      </w:pPr>
      <w:r w:rsidRPr="00CA0980">
        <w:rPr>
          <w:rFonts w:eastAsia="Times New Roman" w:cs="Tahoma"/>
          <w:color w:val="0070C0"/>
          <w:sz w:val="24"/>
          <w:szCs w:val="24"/>
        </w:rPr>
        <w:t>Le gouvernement fédéral prend des mesures positives pour permettre aux entreprises d'investir plus facilement dans la recherche et l'innovation au Canada.</w:t>
      </w:r>
    </w:p>
    <w:p w14:paraId="1C0DC259" w14:textId="334A68F9" w:rsidR="00CD1F6A" w:rsidRPr="00CA0980" w:rsidRDefault="00CD1F6A" w:rsidP="00CD1F6A">
      <w:pPr>
        <w:pStyle w:val="ListParagraph"/>
        <w:numPr>
          <w:ilvl w:val="0"/>
          <w:numId w:val="36"/>
        </w:numPr>
        <w:spacing w:after="160" w:line="259" w:lineRule="auto"/>
        <w:jc w:val="both"/>
        <w:rPr>
          <w:rFonts w:eastAsia="Times New Roman" w:cs="Tahoma"/>
          <w:color w:val="0070C0"/>
          <w:sz w:val="24"/>
          <w:szCs w:val="24"/>
        </w:rPr>
      </w:pPr>
      <w:r w:rsidRPr="00CA0980">
        <w:rPr>
          <w:rFonts w:eastAsia="Times New Roman" w:cs="Tahoma"/>
          <w:color w:val="0070C0"/>
          <w:sz w:val="24"/>
          <w:szCs w:val="24"/>
        </w:rPr>
        <w:t>Le gouvernement fédéral prend des mesures positives pour soutenir la transition de l'industrie canadienne vers une économie propre.</w:t>
      </w:r>
    </w:p>
    <w:p w14:paraId="56E58F32" w14:textId="6ADD438D" w:rsidR="00CD1F6A" w:rsidRPr="00CA0980" w:rsidRDefault="00CD1F6A" w:rsidP="00CD1F6A">
      <w:pPr>
        <w:pStyle w:val="ListParagraph"/>
        <w:numPr>
          <w:ilvl w:val="0"/>
          <w:numId w:val="36"/>
        </w:numPr>
        <w:spacing w:after="160" w:line="259" w:lineRule="auto"/>
        <w:jc w:val="both"/>
        <w:rPr>
          <w:rFonts w:eastAsia="Times New Roman" w:cs="Tahoma"/>
          <w:color w:val="0070C0"/>
          <w:sz w:val="24"/>
          <w:szCs w:val="24"/>
        </w:rPr>
      </w:pPr>
      <w:r w:rsidRPr="00CA0980">
        <w:rPr>
          <w:rFonts w:eastAsia="Times New Roman" w:cs="Tahoma"/>
          <w:color w:val="0070C0"/>
          <w:sz w:val="24"/>
          <w:szCs w:val="24"/>
        </w:rPr>
        <w:t>Le gouvernement fédéral met en œuvre des politiques visant à aider les familles de la classe moyenne</w:t>
      </w:r>
    </w:p>
    <w:p w14:paraId="3FB35A37" w14:textId="41820F07" w:rsidR="00CD1F6A" w:rsidRPr="00CA0980" w:rsidRDefault="00CD1F6A" w:rsidP="00CD1F6A">
      <w:pPr>
        <w:pStyle w:val="ListParagraph"/>
        <w:numPr>
          <w:ilvl w:val="0"/>
          <w:numId w:val="36"/>
        </w:numPr>
        <w:spacing w:after="160" w:line="259" w:lineRule="auto"/>
        <w:jc w:val="both"/>
        <w:rPr>
          <w:rFonts w:eastAsia="Times New Roman" w:cs="Tahoma"/>
          <w:color w:val="0070C0"/>
          <w:sz w:val="24"/>
          <w:szCs w:val="24"/>
        </w:rPr>
      </w:pPr>
      <w:r w:rsidRPr="00CA0980">
        <w:rPr>
          <w:rFonts w:eastAsia="Times New Roman" w:cs="Tahoma"/>
          <w:color w:val="0070C0"/>
          <w:sz w:val="24"/>
          <w:szCs w:val="24"/>
        </w:rPr>
        <w:t>Le gouvernement fédéral prend des mesures positives pour créer des emplois de qualité et bien rémunérés</w:t>
      </w:r>
    </w:p>
    <w:p w14:paraId="5E98BCC8" w14:textId="7DC7E564" w:rsidR="00CD1F6A" w:rsidRPr="00CA0980" w:rsidRDefault="00CD1F6A" w:rsidP="00CD1F6A">
      <w:pPr>
        <w:pStyle w:val="ListParagraph"/>
        <w:numPr>
          <w:ilvl w:val="0"/>
          <w:numId w:val="36"/>
        </w:numPr>
        <w:spacing w:after="160" w:line="259" w:lineRule="auto"/>
        <w:jc w:val="both"/>
        <w:rPr>
          <w:rFonts w:eastAsia="Times New Roman" w:cs="Tahoma"/>
          <w:color w:val="0070C0"/>
          <w:sz w:val="24"/>
          <w:szCs w:val="24"/>
        </w:rPr>
      </w:pPr>
      <w:r w:rsidRPr="00CA0980">
        <w:rPr>
          <w:rFonts w:eastAsia="Times New Roman" w:cs="Tahoma"/>
          <w:color w:val="0070C0"/>
          <w:sz w:val="24"/>
          <w:szCs w:val="24"/>
        </w:rPr>
        <w:t xml:space="preserve">Le gouvernement fédéral prend des mesures positives pour répondre aux préoccupations liées à l'inflation. </w:t>
      </w:r>
    </w:p>
    <w:p w14:paraId="248F2577" w14:textId="08A8E35F" w:rsidR="00CD1F6A" w:rsidRPr="00CA0980" w:rsidRDefault="00CD1F6A" w:rsidP="00CD1F6A">
      <w:pPr>
        <w:pStyle w:val="ListParagraph"/>
        <w:numPr>
          <w:ilvl w:val="0"/>
          <w:numId w:val="36"/>
        </w:numPr>
        <w:spacing w:after="160" w:line="259" w:lineRule="auto"/>
        <w:jc w:val="both"/>
        <w:rPr>
          <w:rFonts w:eastAsia="Times New Roman" w:cs="Tahoma"/>
          <w:color w:val="0070C0"/>
          <w:sz w:val="24"/>
          <w:szCs w:val="24"/>
        </w:rPr>
      </w:pPr>
      <w:r w:rsidRPr="00CA0980">
        <w:rPr>
          <w:rFonts w:eastAsia="Times New Roman" w:cs="Tahoma"/>
          <w:color w:val="0070C0"/>
          <w:sz w:val="24"/>
          <w:szCs w:val="24"/>
        </w:rPr>
        <w:t xml:space="preserve">Le plan économique du gouvernement fédéral rendra la vie plus abordable </w:t>
      </w:r>
    </w:p>
    <w:p w14:paraId="229D13C9" w14:textId="750631BA" w:rsidR="00CD1F6A" w:rsidRPr="00CA0980" w:rsidRDefault="00CD1F6A" w:rsidP="00CD1F6A">
      <w:pPr>
        <w:pStyle w:val="ListParagraph"/>
        <w:numPr>
          <w:ilvl w:val="0"/>
          <w:numId w:val="36"/>
        </w:numPr>
        <w:spacing w:after="160" w:line="259" w:lineRule="auto"/>
        <w:jc w:val="both"/>
        <w:rPr>
          <w:rFonts w:eastAsia="Times New Roman" w:cs="Tahoma"/>
          <w:color w:val="0070C0"/>
          <w:sz w:val="24"/>
          <w:szCs w:val="24"/>
        </w:rPr>
      </w:pPr>
      <w:r w:rsidRPr="00CA0980">
        <w:rPr>
          <w:rFonts w:eastAsia="Times New Roman" w:cs="Tahoma"/>
          <w:color w:val="0070C0"/>
          <w:sz w:val="24"/>
          <w:szCs w:val="24"/>
        </w:rPr>
        <w:t>Le gouvernement fédéral prend des mesures positives pour que les riches et les grandes entreprises paient leur juste part d'impôts*.</w:t>
      </w:r>
    </w:p>
    <w:p w14:paraId="7F0CB96B" w14:textId="19855785" w:rsidR="00CD1F6A" w:rsidRPr="00CA0980" w:rsidRDefault="00CD1F6A" w:rsidP="00CD1F6A">
      <w:pPr>
        <w:pStyle w:val="ListParagraph"/>
        <w:numPr>
          <w:ilvl w:val="0"/>
          <w:numId w:val="36"/>
        </w:numPr>
        <w:spacing w:after="160" w:line="259" w:lineRule="auto"/>
        <w:jc w:val="both"/>
        <w:rPr>
          <w:rFonts w:eastAsia="Times New Roman" w:cs="Tahoma"/>
          <w:color w:val="0070C0"/>
          <w:sz w:val="24"/>
          <w:szCs w:val="24"/>
        </w:rPr>
      </w:pPr>
      <w:r w:rsidRPr="00CA0980">
        <w:rPr>
          <w:rFonts w:eastAsia="Times New Roman" w:cs="Tahoma"/>
          <w:color w:val="0070C0"/>
          <w:sz w:val="24"/>
          <w:szCs w:val="24"/>
        </w:rPr>
        <w:t>Le gouvernement fédéral fait ce qu'il peut pour réduire ses dépenses</w:t>
      </w:r>
    </w:p>
    <w:p w14:paraId="26322EF1" w14:textId="77777777" w:rsidR="00CD1F6A" w:rsidRPr="00CA0980" w:rsidRDefault="00CD1F6A" w:rsidP="00CD1F6A">
      <w:pPr>
        <w:pStyle w:val="ListParagraph"/>
        <w:jc w:val="both"/>
        <w:rPr>
          <w:rFonts w:eastAsia="Times New Roman" w:cs="Tahoma"/>
          <w:color w:val="0070C0"/>
          <w:sz w:val="24"/>
          <w:szCs w:val="24"/>
        </w:rPr>
      </w:pPr>
    </w:p>
    <w:p w14:paraId="6E3F8AC5" w14:textId="77777777" w:rsidR="00CD1F6A" w:rsidRPr="00CA0980" w:rsidRDefault="00CD1F6A" w:rsidP="00CD1F6A">
      <w:pPr>
        <w:pStyle w:val="ListParagraph"/>
        <w:jc w:val="both"/>
        <w:rPr>
          <w:rFonts w:eastAsia="Times New Roman" w:cs="Tahoma"/>
          <w:color w:val="0070C0"/>
          <w:sz w:val="24"/>
          <w:szCs w:val="24"/>
        </w:rPr>
      </w:pPr>
    </w:p>
    <w:p w14:paraId="16BBA2C0" w14:textId="77777777" w:rsidR="00CD1F6A" w:rsidRPr="00CA0980" w:rsidRDefault="00CD1F6A" w:rsidP="00CD1F6A">
      <w:pPr>
        <w:spacing w:after="0" w:line="240" w:lineRule="auto"/>
        <w:ind w:left="360"/>
        <w:jc w:val="both"/>
        <w:rPr>
          <w:rFonts w:eastAsia="Times New Roman" w:cs="Tahoma"/>
          <w:color w:val="0070C0"/>
          <w:sz w:val="24"/>
          <w:szCs w:val="24"/>
          <w:lang w:eastAsia="fr-CA"/>
        </w:rPr>
      </w:pPr>
    </w:p>
    <w:p w14:paraId="375F6AE7" w14:textId="77777777"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Enjeux spécifiques</w:t>
      </w:r>
    </w:p>
    <w:p w14:paraId="629500E0" w14:textId="10582DA2" w:rsidR="00CD1F6A" w:rsidRPr="00CA0980" w:rsidRDefault="00CD1F6A" w:rsidP="00CD1F6A">
      <w:pPr>
        <w:pStyle w:val="ListParagraph"/>
        <w:numPr>
          <w:ilvl w:val="0"/>
          <w:numId w:val="37"/>
        </w:numPr>
        <w:spacing w:after="0" w:line="240" w:lineRule="auto"/>
        <w:jc w:val="both"/>
        <w:rPr>
          <w:rFonts w:eastAsia="Times New Roman" w:cs="Tahoma"/>
          <w:color w:val="0070C0"/>
          <w:sz w:val="24"/>
          <w:szCs w:val="24"/>
        </w:rPr>
      </w:pPr>
      <w:r w:rsidRPr="00CA0980">
        <w:rPr>
          <w:rFonts w:eastAsia="Times New Roman" w:cs="Tahoma"/>
          <w:color w:val="0070C0"/>
          <w:sz w:val="24"/>
          <w:szCs w:val="24"/>
        </w:rPr>
        <w:t>Le gouvernement fédéral prend des mesures positives pour renforcer les soins de santé publics</w:t>
      </w:r>
    </w:p>
    <w:p w14:paraId="094F6CDE" w14:textId="165FD198" w:rsidR="00CD1F6A" w:rsidRPr="00CA0980" w:rsidRDefault="00CD1F6A" w:rsidP="00CD1F6A">
      <w:pPr>
        <w:pStyle w:val="ListParagraph"/>
        <w:numPr>
          <w:ilvl w:val="0"/>
          <w:numId w:val="37"/>
        </w:numPr>
        <w:spacing w:after="0" w:line="240" w:lineRule="auto"/>
        <w:jc w:val="both"/>
        <w:rPr>
          <w:rFonts w:eastAsia="Times New Roman" w:cs="Tahoma"/>
          <w:color w:val="0070C0"/>
          <w:sz w:val="24"/>
          <w:szCs w:val="24"/>
        </w:rPr>
      </w:pPr>
      <w:r w:rsidRPr="00CA0980">
        <w:rPr>
          <w:rFonts w:eastAsia="Times New Roman" w:cs="Tahoma"/>
          <w:color w:val="0070C0"/>
          <w:sz w:val="24"/>
          <w:szCs w:val="24"/>
        </w:rPr>
        <w:t xml:space="preserve">Le gouvernement fédéral prend des mesures positives pour rendre les industries et les entreprises canadiennes plus compétitives </w:t>
      </w:r>
    </w:p>
    <w:p w14:paraId="47102BCF" w14:textId="1A564249" w:rsidR="00CD1F6A" w:rsidRPr="00CA0980" w:rsidRDefault="00CD1F6A" w:rsidP="00CD1F6A">
      <w:pPr>
        <w:pStyle w:val="ListParagraph"/>
        <w:numPr>
          <w:ilvl w:val="0"/>
          <w:numId w:val="37"/>
        </w:numPr>
        <w:spacing w:after="0" w:line="240" w:lineRule="auto"/>
        <w:jc w:val="both"/>
        <w:rPr>
          <w:rFonts w:eastAsia="Times New Roman" w:cs="Tahoma"/>
          <w:color w:val="0070C0"/>
          <w:sz w:val="24"/>
          <w:szCs w:val="24"/>
        </w:rPr>
      </w:pPr>
      <w:r w:rsidRPr="00CA0980">
        <w:rPr>
          <w:rFonts w:eastAsia="Times New Roman" w:cs="Tahoma"/>
          <w:color w:val="0070C0"/>
          <w:sz w:val="24"/>
          <w:szCs w:val="24"/>
        </w:rPr>
        <w:lastRenderedPageBreak/>
        <w:t>Le gouvernement fédéral prend des mesures positives pour rendre le logement plus abordable</w:t>
      </w:r>
    </w:p>
    <w:p w14:paraId="526D6FA7" w14:textId="77777777" w:rsidR="00CD1F6A" w:rsidRPr="00CA0980" w:rsidRDefault="00CD1F6A" w:rsidP="00CD1F6A">
      <w:pPr>
        <w:spacing w:after="0" w:line="240" w:lineRule="auto"/>
        <w:jc w:val="both"/>
        <w:rPr>
          <w:rFonts w:eastAsia="Times New Roman" w:cs="Tahoma"/>
          <w:color w:val="0070C0"/>
          <w:sz w:val="24"/>
          <w:szCs w:val="24"/>
          <w:lang w:eastAsia="fr-CA"/>
        </w:rPr>
      </w:pPr>
    </w:p>
    <w:p w14:paraId="4B613023" w14:textId="77777777" w:rsidR="00CD1F6A" w:rsidRPr="00CA0980" w:rsidRDefault="00CD1F6A" w:rsidP="00CD1F6A">
      <w:pPr>
        <w:spacing w:after="0" w:line="240" w:lineRule="auto"/>
        <w:jc w:val="both"/>
        <w:rPr>
          <w:rFonts w:eastAsia="Times New Roman" w:cs="Tahoma"/>
          <w:color w:val="0070C0"/>
          <w:sz w:val="24"/>
          <w:szCs w:val="24"/>
          <w:lang w:eastAsia="fr-CA"/>
        </w:rPr>
      </w:pPr>
    </w:p>
    <w:p w14:paraId="6A8079B7" w14:textId="77777777" w:rsidR="00CD1F6A" w:rsidRPr="00CA0980" w:rsidRDefault="00CD1F6A" w:rsidP="00CD1F6A">
      <w:pPr>
        <w:spacing w:after="0" w:line="240" w:lineRule="auto"/>
        <w:jc w:val="both"/>
        <w:rPr>
          <w:rFonts w:eastAsia="Times New Roman" w:cs="Tahoma"/>
          <w:color w:val="0070C0"/>
          <w:sz w:val="24"/>
          <w:szCs w:val="24"/>
          <w:lang w:eastAsia="fr-CA"/>
        </w:rPr>
      </w:pPr>
      <w:r w:rsidRPr="00CA0980">
        <w:rPr>
          <w:rFonts w:eastAsia="Times New Roman" w:cs="Tahoma"/>
          <w:color w:val="0070C0"/>
          <w:sz w:val="24"/>
          <w:szCs w:val="24"/>
          <w:lang w:eastAsia="fr-CA"/>
        </w:rPr>
        <w:t>Démographique</w:t>
      </w:r>
    </w:p>
    <w:p w14:paraId="5DCA5ADD" w14:textId="77A7182C" w:rsidR="00CD1F6A" w:rsidRPr="00CA0980" w:rsidRDefault="00CD1F6A" w:rsidP="00CD1F6A">
      <w:pPr>
        <w:pStyle w:val="ListParagraph"/>
        <w:numPr>
          <w:ilvl w:val="0"/>
          <w:numId w:val="38"/>
        </w:numPr>
        <w:spacing w:after="0" w:line="240" w:lineRule="auto"/>
        <w:jc w:val="both"/>
        <w:rPr>
          <w:rFonts w:eastAsia="Times New Roman" w:cs="Tahoma"/>
          <w:color w:val="0070C0"/>
          <w:sz w:val="24"/>
          <w:szCs w:val="24"/>
        </w:rPr>
      </w:pPr>
      <w:r w:rsidRPr="00CA0980">
        <w:rPr>
          <w:rFonts w:eastAsia="Times New Roman" w:cs="Tahoma"/>
          <w:color w:val="0070C0"/>
          <w:sz w:val="24"/>
          <w:szCs w:val="24"/>
        </w:rPr>
        <w:t>Le gouvernement fédéral prend des mesures positives pour soutenir les jeunes</w:t>
      </w:r>
    </w:p>
    <w:p w14:paraId="370CB404" w14:textId="20F77522" w:rsidR="00CD1F6A" w:rsidRPr="00CA0980" w:rsidRDefault="00CD1F6A" w:rsidP="00CD1F6A">
      <w:pPr>
        <w:pStyle w:val="ListParagraph"/>
        <w:numPr>
          <w:ilvl w:val="0"/>
          <w:numId w:val="38"/>
        </w:numPr>
        <w:spacing w:after="0" w:line="240" w:lineRule="auto"/>
        <w:jc w:val="both"/>
        <w:rPr>
          <w:rFonts w:eastAsia="Times New Roman" w:cs="Tahoma"/>
          <w:color w:val="0070C0"/>
          <w:sz w:val="24"/>
          <w:szCs w:val="24"/>
        </w:rPr>
      </w:pPr>
      <w:r w:rsidRPr="00CA0980">
        <w:rPr>
          <w:rFonts w:eastAsia="Times New Roman" w:cs="Tahoma"/>
          <w:color w:val="0070C0"/>
          <w:sz w:val="24"/>
          <w:szCs w:val="24"/>
        </w:rPr>
        <w:t>Le gouvernement fédéral prend des mesures positives pour soutenir les personnes âgées</w:t>
      </w:r>
    </w:p>
    <w:p w14:paraId="7D62CE39" w14:textId="77777777" w:rsidR="00CD1F6A" w:rsidRPr="00CA0980" w:rsidRDefault="00CD1F6A" w:rsidP="00CD1F6A">
      <w:pPr>
        <w:spacing w:after="0" w:line="240" w:lineRule="auto"/>
        <w:jc w:val="both"/>
        <w:rPr>
          <w:rFonts w:eastAsia="Arial" w:cs="Arial"/>
          <w:color w:val="0070C0"/>
          <w:sz w:val="24"/>
          <w:szCs w:val="24"/>
          <w:lang w:eastAsia="fr-CA"/>
        </w:rPr>
      </w:pPr>
    </w:p>
    <w:p w14:paraId="528E5991" w14:textId="77777777" w:rsidR="00CD1F6A" w:rsidRPr="00CA0980" w:rsidRDefault="00CD1F6A" w:rsidP="00CD1F6A">
      <w:pPr>
        <w:rPr>
          <w:rFonts w:eastAsia="Arial" w:cs="Arial"/>
          <w:color w:val="0070C0"/>
          <w:sz w:val="24"/>
          <w:szCs w:val="24"/>
          <w:lang w:eastAsia="fr-CA"/>
        </w:rPr>
      </w:pPr>
      <w:r w:rsidRPr="00CA0980">
        <w:rPr>
          <w:rFonts w:eastAsia="Arial" w:cs="Arial"/>
          <w:color w:val="0070C0"/>
          <w:sz w:val="24"/>
          <w:szCs w:val="24"/>
          <w:lang w:eastAsia="fr-CA"/>
        </w:rPr>
        <w:t>Q13. En ce qui concerne le budget fédéral dans son ensemble, dans quelle mesure diriez-vous que ce que vous avez vu et entendu était en grande partie positif ou en grande partie négatif ?</w:t>
      </w:r>
      <w:r w:rsidRPr="00CA0980">
        <w:rPr>
          <w:rFonts w:eastAsia="Arial" w:cs="Arial"/>
          <w:color w:val="0070C0"/>
          <w:sz w:val="24"/>
          <w:szCs w:val="24"/>
          <w:lang w:eastAsia="fr-CA"/>
        </w:rPr>
        <w:tab/>
      </w:r>
      <w:r w:rsidRPr="00CA0980">
        <w:rPr>
          <w:rFonts w:eastAsia="Arial" w:cs="Arial"/>
          <w:color w:val="0070C0"/>
          <w:sz w:val="24"/>
          <w:szCs w:val="24"/>
          <w:lang w:eastAsia="fr-CA"/>
        </w:rPr>
        <w:tab/>
      </w:r>
    </w:p>
    <w:p w14:paraId="3A0EE911" w14:textId="77777777" w:rsidR="00CD1F6A" w:rsidRPr="00CA0980" w:rsidRDefault="00CD1F6A" w:rsidP="00CD1F6A">
      <w:pPr>
        <w:spacing w:after="0" w:line="240" w:lineRule="auto"/>
        <w:contextualSpacing/>
        <w:jc w:val="both"/>
        <w:rPr>
          <w:rFonts w:eastAsia="Arial" w:cs="Arial"/>
          <w:color w:val="0070C0"/>
          <w:sz w:val="24"/>
          <w:szCs w:val="24"/>
          <w:lang w:eastAsia="fr-CA"/>
        </w:rPr>
      </w:pPr>
    </w:p>
    <w:p w14:paraId="690FFF66" w14:textId="77777777"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 xml:space="preserve">5 - Très positif </w:t>
      </w:r>
    </w:p>
    <w:p w14:paraId="25C5DE2C" w14:textId="77777777"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 xml:space="preserve">4 - Assez positif </w:t>
      </w:r>
    </w:p>
    <w:p w14:paraId="32E909F6" w14:textId="77777777"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 xml:space="preserve">2 - Assez négatif </w:t>
      </w:r>
    </w:p>
    <w:p w14:paraId="31300340" w14:textId="77777777"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 xml:space="preserve">1 - Très négatif </w:t>
      </w:r>
    </w:p>
    <w:p w14:paraId="19F982C6" w14:textId="06460D56"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0 - Je ne sais pas</w:t>
      </w:r>
    </w:p>
    <w:p w14:paraId="141A9536" w14:textId="77777777" w:rsidR="00CD1F6A" w:rsidRPr="00CA0980" w:rsidRDefault="00CD1F6A" w:rsidP="00CD1F6A">
      <w:pPr>
        <w:spacing w:after="0" w:line="240" w:lineRule="auto"/>
        <w:contextualSpacing/>
        <w:jc w:val="both"/>
        <w:rPr>
          <w:rFonts w:eastAsia="Arial" w:cs="Arial"/>
          <w:color w:val="0070C0"/>
          <w:sz w:val="24"/>
          <w:szCs w:val="24"/>
          <w:lang w:eastAsia="fr-CA"/>
        </w:rPr>
      </w:pPr>
    </w:p>
    <w:p w14:paraId="5ADB03B2" w14:textId="77777777" w:rsidR="00CD1F6A" w:rsidRPr="00CA0980" w:rsidRDefault="00CD1F6A" w:rsidP="00CD1F6A">
      <w:pPr>
        <w:spacing w:after="0" w:line="240" w:lineRule="auto"/>
        <w:contextualSpacing/>
        <w:jc w:val="both"/>
        <w:rPr>
          <w:rFonts w:eastAsia="Arial" w:cs="Arial"/>
          <w:color w:val="0070C0"/>
          <w:sz w:val="24"/>
          <w:szCs w:val="24"/>
          <w:lang w:eastAsia="fr-CA"/>
        </w:rPr>
      </w:pPr>
    </w:p>
    <w:p w14:paraId="1F299DA8" w14:textId="77777777" w:rsidR="00CD1F6A" w:rsidRPr="00CA0980" w:rsidRDefault="00CD1F6A" w:rsidP="00CD1F6A">
      <w:pPr>
        <w:spacing w:after="0" w:line="240" w:lineRule="auto"/>
        <w:contextualSpacing/>
        <w:jc w:val="both"/>
        <w:rPr>
          <w:rFonts w:eastAsia="Arial" w:cs="Arial"/>
          <w:color w:val="0070C0"/>
          <w:sz w:val="24"/>
          <w:szCs w:val="24"/>
          <w:lang w:eastAsia="fr-CA"/>
        </w:rPr>
      </w:pPr>
    </w:p>
    <w:p w14:paraId="1A91EF47" w14:textId="22401724" w:rsidR="00CD1F6A" w:rsidRPr="00CA0980" w:rsidRDefault="00CD1F6A" w:rsidP="00CD1F6A">
      <w:pPr>
        <w:rPr>
          <w:rFonts w:eastAsia="Arial" w:cs="Arial"/>
          <w:color w:val="0070C0"/>
          <w:sz w:val="24"/>
          <w:szCs w:val="24"/>
          <w:lang w:eastAsia="fr-CA"/>
        </w:rPr>
      </w:pPr>
      <w:r w:rsidRPr="00CA0980">
        <w:rPr>
          <w:rFonts w:eastAsia="Arial" w:cs="Arial"/>
          <w:color w:val="0070C0"/>
          <w:sz w:val="24"/>
          <w:szCs w:val="24"/>
          <w:lang w:eastAsia="fr-CA"/>
        </w:rPr>
        <w:t>Q14. Dans quelle mesure êtes-vous d'accord ou non avec le fait que le langage utilisé dans le discours sur le budget était clair et facile à comprendre ?</w:t>
      </w:r>
    </w:p>
    <w:p w14:paraId="6B9547F0" w14:textId="77777777" w:rsidR="00CD1F6A" w:rsidRPr="00CA0980" w:rsidRDefault="00CD1F6A" w:rsidP="00CD1F6A">
      <w:pPr>
        <w:spacing w:after="0" w:line="240" w:lineRule="auto"/>
        <w:contextualSpacing/>
        <w:jc w:val="both"/>
        <w:rPr>
          <w:rFonts w:eastAsia="Arial" w:cs="Arial"/>
          <w:color w:val="0070C0"/>
          <w:sz w:val="24"/>
          <w:szCs w:val="24"/>
          <w:lang w:eastAsia="fr-CA"/>
        </w:rPr>
      </w:pPr>
    </w:p>
    <w:p w14:paraId="58F5B786" w14:textId="674D43D9"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 xml:space="preserve">4 - Tout à fait d'accord </w:t>
      </w:r>
    </w:p>
    <w:p w14:paraId="658E7AE6" w14:textId="248746BA"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 xml:space="preserve">3 - D'accord </w:t>
      </w:r>
    </w:p>
    <w:p w14:paraId="260DC6FD" w14:textId="77777777"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 xml:space="preserve">2 - En désaccord </w:t>
      </w:r>
    </w:p>
    <w:p w14:paraId="79978DEE" w14:textId="77777777"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1 – Tout à fait en désaccord</w:t>
      </w:r>
    </w:p>
    <w:p w14:paraId="462CE23D" w14:textId="111B7DDD"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0 - Je ne sais pas</w:t>
      </w:r>
    </w:p>
    <w:p w14:paraId="42F024E3" w14:textId="77777777" w:rsidR="00CD1F6A" w:rsidRPr="00CA0980" w:rsidRDefault="00CD1F6A" w:rsidP="00CD1F6A">
      <w:pPr>
        <w:spacing w:after="0" w:line="240" w:lineRule="auto"/>
        <w:contextualSpacing/>
        <w:jc w:val="both"/>
        <w:rPr>
          <w:rFonts w:eastAsia="Arial" w:cs="Arial"/>
          <w:color w:val="0070C0"/>
          <w:sz w:val="24"/>
          <w:szCs w:val="24"/>
          <w:lang w:eastAsia="fr-CA"/>
        </w:rPr>
      </w:pPr>
    </w:p>
    <w:p w14:paraId="11C3F36E" w14:textId="77777777" w:rsidR="00CD1F6A" w:rsidRPr="00CA0980" w:rsidRDefault="00CD1F6A" w:rsidP="00CD1F6A">
      <w:pPr>
        <w:spacing w:after="0" w:line="240" w:lineRule="auto"/>
        <w:contextualSpacing/>
        <w:jc w:val="both"/>
        <w:rPr>
          <w:rFonts w:eastAsia="Arial" w:cs="Arial"/>
          <w:color w:val="0070C0"/>
          <w:sz w:val="24"/>
          <w:szCs w:val="24"/>
          <w:lang w:eastAsia="fr-CA"/>
        </w:rPr>
      </w:pPr>
    </w:p>
    <w:p w14:paraId="255E8A12" w14:textId="77777777" w:rsidR="00CD1F6A" w:rsidRPr="00CA0980" w:rsidRDefault="00CD1F6A" w:rsidP="00CD1F6A">
      <w:pPr>
        <w:spacing w:after="0" w:line="240" w:lineRule="auto"/>
        <w:contextualSpacing/>
        <w:jc w:val="both"/>
        <w:rPr>
          <w:rFonts w:eastAsia="Arial" w:cs="Arial"/>
          <w:color w:val="0070C0"/>
          <w:sz w:val="24"/>
          <w:szCs w:val="24"/>
          <w:lang w:eastAsia="fr-CA"/>
        </w:rPr>
      </w:pPr>
    </w:p>
    <w:p w14:paraId="36E3967A" w14:textId="43EB9F66"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Q15. Et diriez-vous que ce que vous avez vu et entendu a dépassé vos attentes, a répondu à vos attentes ou n'a pas répondu à vos attentes ?</w:t>
      </w:r>
      <w:r w:rsidRPr="00CA0980">
        <w:rPr>
          <w:rFonts w:eastAsia="Arial" w:cs="Arial"/>
          <w:color w:val="0070C0"/>
          <w:sz w:val="24"/>
          <w:szCs w:val="24"/>
          <w:lang w:eastAsia="fr-CA"/>
        </w:rPr>
        <w:tab/>
      </w:r>
    </w:p>
    <w:p w14:paraId="54109A2A" w14:textId="77777777"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ab/>
      </w:r>
    </w:p>
    <w:p w14:paraId="1BF720EA" w14:textId="7A40AA19"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 xml:space="preserve">1 - A dépassé vos attentes </w:t>
      </w:r>
    </w:p>
    <w:p w14:paraId="72B67ACF" w14:textId="77777777"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 xml:space="preserve">2 - A répondu aux attentes </w:t>
      </w:r>
    </w:p>
    <w:p w14:paraId="5D92542E" w14:textId="0B806538"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3 - N'a pas répondu aux attentes</w:t>
      </w:r>
    </w:p>
    <w:p w14:paraId="51B441A6" w14:textId="6B5565D0"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 xml:space="preserve">0 - Ne sait pas/aucune réponse </w:t>
      </w:r>
    </w:p>
    <w:p w14:paraId="0B476E73" w14:textId="77777777" w:rsidR="00CD1F6A" w:rsidRPr="00CA0980" w:rsidRDefault="00CD1F6A" w:rsidP="00CD1F6A">
      <w:pPr>
        <w:spacing w:after="0" w:line="240" w:lineRule="auto"/>
        <w:contextualSpacing/>
        <w:jc w:val="both"/>
        <w:rPr>
          <w:rFonts w:eastAsia="Arial" w:cs="Arial"/>
          <w:color w:val="0070C0"/>
          <w:sz w:val="24"/>
          <w:szCs w:val="24"/>
          <w:lang w:eastAsia="fr-CA"/>
        </w:rPr>
      </w:pPr>
    </w:p>
    <w:p w14:paraId="4E64EFE4" w14:textId="77777777" w:rsidR="00CD1F6A" w:rsidRPr="00CA0980" w:rsidRDefault="00CD1F6A" w:rsidP="00CD1F6A">
      <w:pPr>
        <w:spacing w:after="0" w:line="240" w:lineRule="auto"/>
        <w:contextualSpacing/>
        <w:jc w:val="both"/>
        <w:rPr>
          <w:rFonts w:eastAsia="Arial" w:cs="Arial"/>
          <w:color w:val="0070C0"/>
          <w:sz w:val="24"/>
          <w:szCs w:val="24"/>
          <w:lang w:eastAsia="fr-CA"/>
        </w:rPr>
      </w:pPr>
    </w:p>
    <w:p w14:paraId="1153EDED" w14:textId="77777777" w:rsidR="00CD1F6A" w:rsidRPr="00CA0980" w:rsidRDefault="00CD1F6A" w:rsidP="00CD1F6A">
      <w:pPr>
        <w:rPr>
          <w:rFonts w:eastAsia="Arial" w:cs="Arial"/>
          <w:color w:val="0070C0"/>
          <w:sz w:val="24"/>
          <w:szCs w:val="24"/>
          <w:lang w:eastAsia="fr-CA"/>
        </w:rPr>
      </w:pPr>
      <w:r w:rsidRPr="00CA0980">
        <w:rPr>
          <w:rFonts w:eastAsia="Arial" w:cs="Arial"/>
          <w:color w:val="0070C0"/>
          <w:sz w:val="24"/>
          <w:szCs w:val="24"/>
          <w:lang w:eastAsia="fr-CA"/>
        </w:rPr>
        <w:t>Q16. Avez-vous entendu dans le budget des propos susceptibles d'avoir un impact sur votre situation financière personnelle ou celle de votre ménage ?</w:t>
      </w:r>
    </w:p>
    <w:p w14:paraId="5BDB4662" w14:textId="77777777" w:rsidR="00CD1F6A" w:rsidRPr="00CA0980" w:rsidRDefault="00CD1F6A" w:rsidP="00CD1F6A">
      <w:pPr>
        <w:spacing w:after="0" w:line="240" w:lineRule="auto"/>
        <w:contextualSpacing/>
        <w:jc w:val="both"/>
        <w:rPr>
          <w:rFonts w:eastAsia="Arial" w:cs="Arial"/>
          <w:color w:val="0070C0"/>
          <w:sz w:val="24"/>
          <w:szCs w:val="24"/>
          <w:lang w:eastAsia="fr-CA"/>
        </w:rPr>
      </w:pPr>
    </w:p>
    <w:p w14:paraId="0627FAAB" w14:textId="77777777"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1 – Oui</w:t>
      </w:r>
    </w:p>
    <w:p w14:paraId="46C81629" w14:textId="77777777"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2 – Non</w:t>
      </w:r>
    </w:p>
    <w:p w14:paraId="05070AE6" w14:textId="5D395A23" w:rsidR="00CD1F6A" w:rsidRPr="00CA0980" w:rsidRDefault="00CD1F6A" w:rsidP="00CD1F6A">
      <w:pPr>
        <w:spacing w:after="0" w:line="240" w:lineRule="auto"/>
        <w:contextualSpacing/>
        <w:jc w:val="both"/>
        <w:rPr>
          <w:rFonts w:eastAsia="Arial" w:cs="Arial"/>
          <w:color w:val="0070C0"/>
          <w:sz w:val="24"/>
          <w:szCs w:val="24"/>
          <w:lang w:eastAsia="fr-CA"/>
        </w:rPr>
      </w:pPr>
      <w:r w:rsidRPr="00CA0980">
        <w:rPr>
          <w:rFonts w:eastAsia="Arial" w:cs="Arial"/>
          <w:color w:val="0070C0"/>
          <w:sz w:val="24"/>
          <w:szCs w:val="24"/>
          <w:lang w:eastAsia="fr-CA"/>
        </w:rPr>
        <w:t xml:space="preserve">0 – </w:t>
      </w:r>
      <w:r w:rsidRPr="00CA0980">
        <w:rPr>
          <w:rFonts w:eastAsia="Times New Roman" w:cs="Tahoma"/>
          <w:color w:val="0070C0"/>
          <w:sz w:val="24"/>
          <w:szCs w:val="24"/>
          <w:lang w:eastAsia="fr-CA"/>
        </w:rPr>
        <w:t>Je ne sais pas</w:t>
      </w:r>
    </w:p>
    <w:p w14:paraId="7A39D186" w14:textId="77777777" w:rsidR="00CD1F6A" w:rsidRPr="00CA0980" w:rsidRDefault="00CD1F6A" w:rsidP="00CD1F6A">
      <w:pPr>
        <w:spacing w:after="0" w:line="240" w:lineRule="auto"/>
        <w:contextualSpacing/>
        <w:jc w:val="both"/>
        <w:rPr>
          <w:rFonts w:eastAsia="Arial" w:cs="Arial"/>
          <w:b/>
          <w:sz w:val="24"/>
          <w:szCs w:val="24"/>
          <w:lang w:eastAsia="fr-CA"/>
        </w:rPr>
      </w:pPr>
    </w:p>
    <w:p w14:paraId="1727F5D2" w14:textId="77777777" w:rsidR="00CD1F6A" w:rsidRPr="00CA0980" w:rsidRDefault="00CD1F6A" w:rsidP="00CD1F6A">
      <w:pPr>
        <w:spacing w:after="0" w:line="240" w:lineRule="auto"/>
        <w:contextualSpacing/>
        <w:jc w:val="both"/>
        <w:rPr>
          <w:rFonts w:eastAsia="Arial" w:cs="Arial"/>
          <w:sz w:val="24"/>
          <w:szCs w:val="24"/>
          <w:lang w:eastAsia="fr-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246"/>
      </w:tblGrid>
      <w:tr w:rsidR="00CD1F6A" w:rsidRPr="00CA0980" w14:paraId="7A42384C" w14:textId="77777777" w:rsidTr="00917740">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730E41BE" w14:textId="77777777" w:rsidR="00CD1F6A" w:rsidRPr="00CA0980" w:rsidRDefault="00CD1F6A" w:rsidP="00917740">
            <w:pPr>
              <w:pStyle w:val="2Title"/>
              <w:spacing w:before="80" w:after="80" w:line="240" w:lineRule="auto"/>
              <w:rPr>
                <w:color w:val="FFFFFF"/>
                <w:sz w:val="28"/>
                <w:szCs w:val="28"/>
              </w:rPr>
            </w:pPr>
            <w:r w:rsidRPr="00CA0980">
              <w:rPr>
                <w:color w:val="FFFFFF"/>
                <w:sz w:val="28"/>
                <w:szCs w:val="28"/>
              </w:rPr>
              <w:t>BLOC 6</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04FD08AB" w14:textId="4DF7D5E2" w:rsidR="00CD1F6A" w:rsidRPr="00CA0980" w:rsidRDefault="00CD1F6A" w:rsidP="00917740">
            <w:pPr>
              <w:pStyle w:val="2Title"/>
              <w:spacing w:before="80" w:after="80" w:line="240" w:lineRule="auto"/>
              <w:rPr>
                <w:sz w:val="28"/>
                <w:szCs w:val="28"/>
              </w:rPr>
            </w:pPr>
            <w:r w:rsidRPr="00CA0980">
              <w:rPr>
                <w:sz w:val="28"/>
                <w:szCs w:val="28"/>
              </w:rPr>
              <w:t>DISCUSSION APRÈS BUDGET</w:t>
            </w:r>
          </w:p>
        </w:tc>
      </w:tr>
      <w:tr w:rsidR="00CD1F6A" w:rsidRPr="00CA0980" w14:paraId="320AE469" w14:textId="77777777" w:rsidTr="00917740">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5976B3F1" w14:textId="77777777" w:rsidR="00CD1F6A" w:rsidRPr="00CA0980" w:rsidRDefault="00CD1F6A" w:rsidP="00917740">
            <w:pPr>
              <w:pStyle w:val="2Title"/>
              <w:spacing w:before="80" w:after="80" w:line="240" w:lineRule="auto"/>
              <w:rPr>
                <w:color w:val="FFFFFF"/>
                <w:sz w:val="28"/>
                <w:szCs w:val="28"/>
              </w:rPr>
            </w:pPr>
            <w:r w:rsidRPr="00CA0980">
              <w:rPr>
                <w:color w:val="FFFFFF"/>
                <w:sz w:val="28"/>
                <w:szCs w:val="28"/>
              </w:rPr>
              <w:t>DURÉE</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39E219F7" w14:textId="77777777" w:rsidR="00CD1F6A" w:rsidRPr="00CA0980" w:rsidRDefault="00CD1F6A" w:rsidP="00917740">
            <w:pPr>
              <w:pStyle w:val="2Title"/>
              <w:spacing w:before="80" w:after="80" w:line="240" w:lineRule="auto"/>
              <w:rPr>
                <w:sz w:val="28"/>
                <w:szCs w:val="28"/>
              </w:rPr>
            </w:pPr>
            <w:r w:rsidRPr="00CA0980">
              <w:rPr>
                <w:caps w:val="0"/>
                <w:sz w:val="28"/>
                <w:szCs w:val="28"/>
              </w:rPr>
              <w:t xml:space="preserve">30 MINUTES </w:t>
            </w:r>
          </w:p>
        </w:tc>
      </w:tr>
    </w:tbl>
    <w:p w14:paraId="66E95527" w14:textId="77777777" w:rsidR="00CD1F6A" w:rsidRPr="00CA0980" w:rsidRDefault="00CD1F6A" w:rsidP="00CD1F6A">
      <w:pPr>
        <w:spacing w:after="0" w:line="240" w:lineRule="auto"/>
        <w:contextualSpacing/>
        <w:jc w:val="both"/>
        <w:rPr>
          <w:rFonts w:eastAsia="Arial" w:cs="Arial"/>
          <w:sz w:val="24"/>
          <w:szCs w:val="24"/>
          <w:lang w:eastAsia="fr-CA"/>
        </w:rPr>
      </w:pPr>
    </w:p>
    <w:p w14:paraId="20749E2C" w14:textId="77777777" w:rsidR="00CD1F6A" w:rsidRPr="00CA0980" w:rsidRDefault="00CD1F6A" w:rsidP="00CD1F6A">
      <w:pPr>
        <w:spacing w:after="0" w:line="240" w:lineRule="auto"/>
        <w:contextualSpacing/>
        <w:jc w:val="both"/>
        <w:rPr>
          <w:rFonts w:eastAsia="Arial" w:cs="Arial"/>
          <w:sz w:val="24"/>
          <w:szCs w:val="24"/>
          <w:lang w:eastAsia="fr-CA"/>
        </w:rPr>
      </w:pPr>
    </w:p>
    <w:p w14:paraId="34E4D221" w14:textId="6D840969"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CA0980">
        <w:rPr>
          <w:rFonts w:eastAsia="Arial" w:cs="Tahoma"/>
          <w:iCs/>
          <w:color w:val="000000"/>
          <w:sz w:val="24"/>
          <w:szCs w:val="24"/>
          <w:lang w:eastAsia="en-CA"/>
        </w:rPr>
        <w:t>J'aimerais maintenant avoir une discussion plus approfondie sur ce que vous avez vu/entendu dans le budget fédéral...</w:t>
      </w:r>
    </w:p>
    <w:p w14:paraId="495E1527" w14:textId="29345309"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CA0980">
        <w:rPr>
          <w:rFonts w:eastAsia="Arial" w:cs="Tahoma"/>
          <w:iCs/>
          <w:color w:val="000000"/>
          <w:sz w:val="24"/>
          <w:szCs w:val="24"/>
          <w:lang w:eastAsia="en-CA"/>
        </w:rPr>
        <w:t xml:space="preserve">Quelle a été votre impression générale du discours ? </w:t>
      </w:r>
    </w:p>
    <w:p w14:paraId="395E58DA" w14:textId="3D04649C"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7621FA">
        <w:rPr>
          <w:rFonts w:eastAsia="Arial" w:cs="Tahoma"/>
          <w:iCs/>
          <w:color w:val="000000"/>
          <w:sz w:val="24"/>
          <w:szCs w:val="24"/>
          <w:lang w:eastAsia="en-CA"/>
        </w:rPr>
        <w:t xml:space="preserve">SONDAGE : </w:t>
      </w:r>
      <w:r w:rsidRPr="00CA0980">
        <w:rPr>
          <w:rFonts w:eastAsia="Arial" w:cs="Tahoma"/>
          <w:iCs/>
          <w:color w:val="000000"/>
          <w:sz w:val="24"/>
          <w:szCs w:val="24"/>
          <w:lang w:eastAsia="en-CA"/>
        </w:rPr>
        <w:t>Pourquoi ?</w:t>
      </w:r>
    </w:p>
    <w:p w14:paraId="73837B4F" w14:textId="77777777"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p>
    <w:p w14:paraId="161E76EB" w14:textId="010B1E4C"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CA0980">
        <w:rPr>
          <w:rFonts w:eastAsia="Arial" w:cs="Tahoma"/>
          <w:iCs/>
          <w:color w:val="000000"/>
          <w:sz w:val="24"/>
          <w:szCs w:val="24"/>
          <w:lang w:eastAsia="en-CA"/>
        </w:rPr>
        <w:t xml:space="preserve">Quels sont les principaux éléments que vous vous souvenez avoir entendus dans le budget ? </w:t>
      </w:r>
    </w:p>
    <w:p w14:paraId="29C4DA88" w14:textId="56D4C21D"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CA0980">
        <w:rPr>
          <w:rFonts w:eastAsia="Arial" w:cs="Tahoma"/>
          <w:iCs/>
          <w:color w:val="000000"/>
          <w:sz w:val="24"/>
          <w:szCs w:val="24"/>
          <w:lang w:eastAsia="en-CA"/>
        </w:rPr>
        <w:tab/>
        <w:t>Quelles sont vos impressions sur cet élément ? APPROFONDIR : Pourquoi ?</w:t>
      </w:r>
    </w:p>
    <w:p w14:paraId="00005FFD" w14:textId="1DCD4D9A"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CA0980">
        <w:rPr>
          <w:rFonts w:eastAsia="Arial" w:cs="Tahoma"/>
          <w:iCs/>
          <w:color w:val="000000"/>
          <w:sz w:val="24"/>
          <w:szCs w:val="24"/>
          <w:lang w:eastAsia="en-CA"/>
        </w:rPr>
        <w:tab/>
        <w:t xml:space="preserve">Quelles étaient les </w:t>
      </w:r>
      <w:r w:rsidRPr="007621FA">
        <w:rPr>
          <w:rFonts w:eastAsia="Arial" w:cs="Tahoma"/>
          <w:b/>
          <w:bCs/>
          <w:iCs/>
          <w:color w:val="000000"/>
          <w:sz w:val="24"/>
          <w:szCs w:val="24"/>
          <w:lang w:eastAsia="en-CA"/>
        </w:rPr>
        <w:t>meilleures idées</w:t>
      </w:r>
      <w:r w:rsidRPr="00CA0980">
        <w:rPr>
          <w:rFonts w:eastAsia="Arial" w:cs="Tahoma"/>
          <w:iCs/>
          <w:color w:val="000000"/>
          <w:sz w:val="24"/>
          <w:szCs w:val="24"/>
          <w:lang w:eastAsia="en-CA"/>
        </w:rPr>
        <w:t xml:space="preserve"> du discours ? </w:t>
      </w:r>
      <w:r w:rsidRPr="007621FA">
        <w:rPr>
          <w:rFonts w:eastAsia="Arial" w:cs="Tahoma"/>
          <w:iCs/>
          <w:color w:val="000000"/>
          <w:sz w:val="24"/>
          <w:szCs w:val="24"/>
          <w:lang w:eastAsia="en-CA"/>
        </w:rPr>
        <w:t>APPROFONDIR :</w:t>
      </w:r>
      <w:r w:rsidRPr="00CA0980">
        <w:rPr>
          <w:rFonts w:eastAsia="Arial" w:cs="Tahoma"/>
          <w:iCs/>
          <w:color w:val="000000"/>
          <w:sz w:val="24"/>
          <w:szCs w:val="24"/>
          <w:lang w:eastAsia="en-CA"/>
        </w:rPr>
        <w:t xml:space="preserve"> Pourquoi ?</w:t>
      </w:r>
    </w:p>
    <w:p w14:paraId="296F1273" w14:textId="416110D5"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CA0980">
        <w:rPr>
          <w:rFonts w:eastAsia="Arial" w:cs="Tahoma"/>
          <w:iCs/>
          <w:color w:val="000000"/>
          <w:sz w:val="24"/>
          <w:szCs w:val="24"/>
          <w:lang w:eastAsia="en-CA"/>
        </w:rPr>
        <w:tab/>
        <w:t xml:space="preserve">Quels étaient les </w:t>
      </w:r>
      <w:r w:rsidRPr="007621FA">
        <w:rPr>
          <w:rFonts w:eastAsia="Arial" w:cs="Tahoma"/>
          <w:b/>
          <w:bCs/>
          <w:iCs/>
          <w:color w:val="000000"/>
          <w:sz w:val="24"/>
          <w:szCs w:val="24"/>
          <w:lang w:eastAsia="en-CA"/>
        </w:rPr>
        <w:t>aspects les moins positifs</w:t>
      </w:r>
      <w:r w:rsidRPr="00CA0980">
        <w:rPr>
          <w:rFonts w:eastAsia="Arial" w:cs="Tahoma"/>
          <w:iCs/>
          <w:color w:val="000000"/>
          <w:sz w:val="24"/>
          <w:szCs w:val="24"/>
          <w:lang w:eastAsia="en-CA"/>
        </w:rPr>
        <w:t xml:space="preserve"> du discours ? </w:t>
      </w:r>
      <w:r w:rsidRPr="007621FA">
        <w:rPr>
          <w:rFonts w:eastAsia="Arial" w:cs="Tahoma"/>
          <w:iCs/>
          <w:color w:val="000000"/>
          <w:sz w:val="24"/>
          <w:szCs w:val="24"/>
          <w:lang w:eastAsia="en-CA"/>
        </w:rPr>
        <w:t>APPROFONDIR :</w:t>
      </w:r>
      <w:r w:rsidRPr="00CA0980">
        <w:rPr>
          <w:rFonts w:eastAsia="Arial" w:cs="Tahoma"/>
          <w:iCs/>
          <w:color w:val="000000"/>
          <w:sz w:val="24"/>
          <w:szCs w:val="24"/>
          <w:lang w:eastAsia="en-CA"/>
        </w:rPr>
        <w:t xml:space="preserve"> Pourquoi ?</w:t>
      </w:r>
    </w:p>
    <w:p w14:paraId="25239FB2" w14:textId="77777777"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CA0980">
        <w:rPr>
          <w:rFonts w:eastAsia="Arial" w:cs="Tahoma"/>
          <w:iCs/>
          <w:color w:val="000000"/>
          <w:sz w:val="24"/>
          <w:szCs w:val="24"/>
          <w:lang w:eastAsia="en-CA"/>
        </w:rPr>
        <w:tab/>
      </w:r>
    </w:p>
    <w:p w14:paraId="62B22FBA" w14:textId="77777777"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p>
    <w:p w14:paraId="68DDD805" w14:textId="3D8358AD"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CA0980">
        <w:rPr>
          <w:rFonts w:eastAsia="Arial" w:cs="Tahoma"/>
          <w:iCs/>
          <w:color w:val="000000"/>
          <w:sz w:val="24"/>
          <w:szCs w:val="24"/>
          <w:lang w:eastAsia="en-CA"/>
        </w:rPr>
        <w:t>Comme vous le savez, vous avez utilisé le cadran pour enregistrer vos impressions sur le discours pendant sa lecture. Ce que je voudrais faire, c'est vous demander quels sont les aspects spécifiques du discours qui ont semblé résonner.</w:t>
      </w:r>
    </w:p>
    <w:p w14:paraId="21B535C6" w14:textId="747A1117" w:rsidR="00CD1F6A" w:rsidRPr="007621FA" w:rsidRDefault="00CD1F6A" w:rsidP="00CD1F6A">
      <w:pPr>
        <w:tabs>
          <w:tab w:val="left" w:pos="0"/>
          <w:tab w:val="left" w:pos="720"/>
          <w:tab w:val="left" w:pos="1003"/>
          <w:tab w:val="left" w:pos="1440"/>
        </w:tabs>
        <w:suppressAutoHyphens/>
        <w:spacing w:after="0"/>
        <w:jc w:val="both"/>
        <w:rPr>
          <w:rFonts w:eastAsia="Arial" w:cs="Tahoma"/>
          <w:iCs/>
          <w:color w:val="FF0000"/>
          <w:sz w:val="24"/>
          <w:szCs w:val="24"/>
          <w:lang w:eastAsia="en-CA"/>
        </w:rPr>
      </w:pPr>
      <w:r w:rsidRPr="007621FA">
        <w:rPr>
          <w:rFonts w:eastAsia="Arial" w:cs="Tahoma"/>
          <w:iCs/>
          <w:color w:val="FF0000"/>
          <w:sz w:val="24"/>
          <w:szCs w:val="24"/>
          <w:lang w:eastAsia="en-CA"/>
        </w:rPr>
        <w:t>LE MODÉRATEUR AURA LES DONNÉES ET EXAMINERA LES PICS POSITIFS ET NÉGATIFS AU COURS DU DISCOURS. IL CHOISIRA 3 OU 4 SUJETS PARMI LES CHANGEMENTS POSITIFS ET NÉGATIFS ET LES INVITERA À LES ABORDER.</w:t>
      </w:r>
    </w:p>
    <w:p w14:paraId="3FDCAD5E" w14:textId="77777777"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p>
    <w:p w14:paraId="0FF3D115" w14:textId="2D690A71"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CA0980">
        <w:rPr>
          <w:rFonts w:eastAsia="Arial" w:cs="Tahoma"/>
          <w:iCs/>
          <w:color w:val="000000"/>
          <w:sz w:val="24"/>
          <w:szCs w:val="24"/>
          <w:lang w:eastAsia="en-CA"/>
        </w:rPr>
        <w:t xml:space="preserve">Commençons par les aspects </w:t>
      </w:r>
      <w:r w:rsidRPr="007621FA">
        <w:rPr>
          <w:rFonts w:eastAsia="Arial" w:cs="Tahoma"/>
          <w:iCs/>
          <w:color w:val="000000"/>
          <w:sz w:val="24"/>
          <w:szCs w:val="24"/>
          <w:lang w:eastAsia="en-CA"/>
        </w:rPr>
        <w:t>positifs... POUR CHAQUE SUJET IDENTIFIÉ...</w:t>
      </w:r>
    </w:p>
    <w:p w14:paraId="17A8D59E" w14:textId="25BC1E99"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CA0980">
        <w:rPr>
          <w:rFonts w:eastAsia="Arial" w:cs="Tahoma"/>
          <w:iCs/>
          <w:color w:val="000000"/>
          <w:sz w:val="24"/>
          <w:szCs w:val="24"/>
          <w:lang w:eastAsia="en-CA"/>
        </w:rPr>
        <w:tab/>
        <w:t xml:space="preserve">Qu'est-ce qui vous a plu dans cet aspect du budget ? </w:t>
      </w:r>
      <w:r w:rsidRPr="007621FA">
        <w:rPr>
          <w:rFonts w:eastAsia="Arial" w:cs="Tahoma"/>
          <w:iCs/>
          <w:color w:val="000000"/>
          <w:sz w:val="24"/>
          <w:szCs w:val="24"/>
          <w:lang w:eastAsia="en-CA"/>
        </w:rPr>
        <w:t>APPROFONDIR :</w:t>
      </w:r>
      <w:r w:rsidRPr="00CA0980">
        <w:rPr>
          <w:rFonts w:eastAsia="Arial" w:cs="Tahoma"/>
          <w:iCs/>
          <w:color w:val="000000"/>
          <w:sz w:val="24"/>
          <w:szCs w:val="24"/>
          <w:lang w:eastAsia="en-CA"/>
        </w:rPr>
        <w:t xml:space="preserve"> Pourquoi ? </w:t>
      </w:r>
    </w:p>
    <w:p w14:paraId="4317D0B6" w14:textId="11AC9217"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CA0980">
        <w:rPr>
          <w:rFonts w:eastAsia="Arial" w:cs="Tahoma"/>
          <w:iCs/>
          <w:color w:val="000000"/>
          <w:sz w:val="24"/>
          <w:szCs w:val="24"/>
          <w:lang w:eastAsia="en-CA"/>
        </w:rPr>
        <w:lastRenderedPageBreak/>
        <w:tab/>
        <w:t>Qu'est-ce que cela signifie pour vous ? Était-il clair ? Comment cela aurait-il pu être plus clair ?</w:t>
      </w:r>
    </w:p>
    <w:p w14:paraId="03AEA672" w14:textId="598B261F"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CA0980">
        <w:rPr>
          <w:rFonts w:eastAsia="Arial" w:cs="Tahoma"/>
          <w:iCs/>
          <w:color w:val="000000"/>
          <w:sz w:val="24"/>
          <w:szCs w:val="24"/>
          <w:lang w:eastAsia="en-CA"/>
        </w:rPr>
        <w:tab/>
        <w:t>Est-elle pertinente pour vous personnellement ?</w:t>
      </w:r>
    </w:p>
    <w:p w14:paraId="5E340C19" w14:textId="77777777"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p>
    <w:p w14:paraId="0DC10D20" w14:textId="591B0B70"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CA0980">
        <w:rPr>
          <w:rFonts w:eastAsia="Arial" w:cs="Tahoma"/>
          <w:iCs/>
          <w:color w:val="000000"/>
          <w:sz w:val="24"/>
          <w:szCs w:val="24"/>
          <w:lang w:eastAsia="en-CA"/>
        </w:rPr>
        <w:t>Tournons notre attention vers les domaines où il y a eu quelques baisses d'impression</w:t>
      </w:r>
      <w:r w:rsidRPr="007621FA">
        <w:rPr>
          <w:rFonts w:eastAsia="Arial" w:cs="Tahoma"/>
          <w:iCs/>
          <w:color w:val="000000"/>
          <w:sz w:val="24"/>
          <w:szCs w:val="24"/>
          <w:lang w:eastAsia="en-CA"/>
        </w:rPr>
        <w:t>... POUR CHAQUE SUJET IDENTIFIÉ...</w:t>
      </w:r>
    </w:p>
    <w:p w14:paraId="422149A2" w14:textId="7641821B"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CA0980">
        <w:rPr>
          <w:rFonts w:eastAsia="Arial" w:cs="Tahoma"/>
          <w:iCs/>
          <w:color w:val="000000"/>
          <w:sz w:val="24"/>
          <w:szCs w:val="24"/>
          <w:lang w:eastAsia="en-CA"/>
        </w:rPr>
        <w:t xml:space="preserve">Quelle a été votre impression sur cet aspect du budget ? </w:t>
      </w:r>
      <w:r w:rsidRPr="007621FA">
        <w:rPr>
          <w:rFonts w:eastAsia="Arial" w:cs="Tahoma"/>
          <w:iCs/>
          <w:color w:val="000000"/>
          <w:sz w:val="24"/>
          <w:szCs w:val="24"/>
          <w:lang w:eastAsia="en-CA"/>
        </w:rPr>
        <w:t>APPROFONDIR :</w:t>
      </w:r>
      <w:r w:rsidRPr="00CA0980">
        <w:rPr>
          <w:rFonts w:eastAsia="Arial" w:cs="Tahoma"/>
          <w:iCs/>
          <w:color w:val="000000"/>
          <w:sz w:val="24"/>
          <w:szCs w:val="24"/>
          <w:lang w:eastAsia="en-CA"/>
        </w:rPr>
        <w:t xml:space="preserve"> Pourquoi ? </w:t>
      </w:r>
    </w:p>
    <w:p w14:paraId="1212B0DC" w14:textId="416B4791"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CA0980">
        <w:rPr>
          <w:rFonts w:eastAsia="Arial" w:cs="Tahoma"/>
          <w:iCs/>
          <w:color w:val="000000"/>
          <w:sz w:val="24"/>
          <w:szCs w:val="24"/>
          <w:lang w:eastAsia="en-CA"/>
        </w:rPr>
        <w:t xml:space="preserve">Qu'est-ce que cela signifiait pour vous ? </w:t>
      </w:r>
    </w:p>
    <w:p w14:paraId="721795B3" w14:textId="75C75D6C"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CA0980">
        <w:rPr>
          <w:rFonts w:eastAsia="Arial" w:cs="Tahoma"/>
          <w:iCs/>
          <w:color w:val="000000"/>
          <w:sz w:val="24"/>
          <w:szCs w:val="24"/>
          <w:lang w:eastAsia="en-CA"/>
        </w:rPr>
        <w:t xml:space="preserve">Y a-t-il des parties que vous n'avez pas comprises ? </w:t>
      </w:r>
      <w:r w:rsidRPr="007621FA">
        <w:rPr>
          <w:rFonts w:eastAsia="Arial" w:cs="Tahoma"/>
          <w:iCs/>
          <w:color w:val="000000"/>
          <w:sz w:val="24"/>
          <w:szCs w:val="24"/>
          <w:lang w:eastAsia="en-CA"/>
        </w:rPr>
        <w:t>APPROFONDIR :</w:t>
      </w:r>
      <w:r w:rsidRPr="00CA0980">
        <w:rPr>
          <w:rFonts w:eastAsia="Arial" w:cs="Tahoma"/>
          <w:iCs/>
          <w:color w:val="000000"/>
          <w:sz w:val="24"/>
          <w:szCs w:val="24"/>
          <w:lang w:eastAsia="en-CA"/>
        </w:rPr>
        <w:t xml:space="preserve"> Quelles parties ?</w:t>
      </w:r>
    </w:p>
    <w:p w14:paraId="0DD6F38F" w14:textId="5C65BBD4"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CA0980">
        <w:rPr>
          <w:rFonts w:eastAsia="Arial" w:cs="Tahoma"/>
          <w:iCs/>
          <w:color w:val="000000"/>
          <w:sz w:val="24"/>
          <w:szCs w:val="24"/>
          <w:lang w:eastAsia="en-CA"/>
        </w:rPr>
        <w:t>Est-ce que cela vous concerne personnellement ?</w:t>
      </w:r>
    </w:p>
    <w:p w14:paraId="0A4A6E6C" w14:textId="07F41B03" w:rsidR="00CD1F6A" w:rsidRPr="00CA0980" w:rsidRDefault="00CD1F6A" w:rsidP="00CD1F6A">
      <w:pPr>
        <w:rPr>
          <w:rFonts w:eastAsia="Arial" w:cs="Tahoma"/>
          <w:iCs/>
          <w:color w:val="000000"/>
          <w:sz w:val="24"/>
          <w:szCs w:val="24"/>
          <w:lang w:eastAsia="en-CA"/>
        </w:rPr>
      </w:pPr>
      <w:r w:rsidRPr="00CA0980">
        <w:rPr>
          <w:rFonts w:eastAsia="Arial" w:cs="Tahoma"/>
          <w:iCs/>
          <w:color w:val="000000"/>
          <w:sz w:val="24"/>
          <w:szCs w:val="24"/>
          <w:lang w:eastAsia="en-CA"/>
        </w:rPr>
        <w:t>Y a-t-il quelque chose que vous vous attendiez à voir mentionné et qui ne l'a pas été ? SONDER : Pourquoi pensez-vous que cette question est importante ?</w:t>
      </w:r>
    </w:p>
    <w:p w14:paraId="647AE4EC" w14:textId="77777777"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p>
    <w:p w14:paraId="59AD1AB5" w14:textId="77777777"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p>
    <w:p w14:paraId="60E67DF3" w14:textId="4F73440A"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CA0980">
        <w:rPr>
          <w:rFonts w:eastAsia="Arial" w:cs="Tahoma"/>
          <w:iCs/>
          <w:color w:val="000000"/>
          <w:sz w:val="24"/>
          <w:szCs w:val="24"/>
          <w:lang w:eastAsia="en-CA"/>
        </w:rPr>
        <w:t>Avez-vous l'impression qu'avec certains sujets annoncés, vous avez l'impression que votre situation de vie actuelle sera plus facile ou plus difficile à l'avenir ? Comment cela se fait-il ?</w:t>
      </w:r>
    </w:p>
    <w:p w14:paraId="057AB836" w14:textId="77777777"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p>
    <w:p w14:paraId="4FF9966E" w14:textId="2D6920A0" w:rsidR="00CD1F6A" w:rsidRPr="00CA0980" w:rsidRDefault="00CD1F6A" w:rsidP="00CD1F6A">
      <w:pPr>
        <w:rPr>
          <w:rFonts w:eastAsia="Arial" w:cs="Tahoma"/>
          <w:iCs/>
          <w:color w:val="000000"/>
          <w:sz w:val="24"/>
          <w:szCs w:val="24"/>
          <w:lang w:eastAsia="en-CA"/>
        </w:rPr>
      </w:pPr>
      <w:r w:rsidRPr="00CA0980">
        <w:rPr>
          <w:rFonts w:eastAsia="Arial" w:cs="Tahoma"/>
          <w:iCs/>
          <w:color w:val="000000"/>
          <w:sz w:val="24"/>
          <w:szCs w:val="24"/>
          <w:lang w:eastAsia="en-CA"/>
        </w:rPr>
        <w:t>Lorsqu'il prend des décisions financières, est-il plus important pour le gouvernement fédéral de rendre la vie plus abordable pour les Canadiens ou d'investir dans la compétitivité mondiale du Canada ?</w:t>
      </w:r>
    </w:p>
    <w:p w14:paraId="350CD73F" w14:textId="77777777"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p>
    <w:p w14:paraId="48AA6B32" w14:textId="77777777"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p>
    <w:p w14:paraId="4CDF38CD" w14:textId="115A0121" w:rsidR="00CD1F6A" w:rsidRPr="00CA0980"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eastAsia="en-CA"/>
        </w:rPr>
      </w:pPr>
      <w:r w:rsidRPr="00CA0980">
        <w:rPr>
          <w:rFonts w:eastAsia="Arial" w:cs="Tahoma"/>
          <w:iCs/>
          <w:color w:val="000000"/>
          <w:sz w:val="24"/>
          <w:szCs w:val="24"/>
          <w:lang w:eastAsia="en-CA"/>
        </w:rPr>
        <w:t>Pendant que vous observiez le discours, avez-vous pensé que la vice-première ministre et ministre des Finances s'adressait aux politiciens et aux économistes, ou surtout aux Canadiens ?</w:t>
      </w:r>
      <w:r w:rsidRPr="00CA0980">
        <w:rPr>
          <w:rFonts w:eastAsia="Arial" w:cs="Tahoma"/>
          <w:iCs/>
          <w:color w:val="000000"/>
          <w:sz w:val="24"/>
          <w:szCs w:val="24"/>
          <w:lang w:eastAsia="en-CA"/>
        </w:rPr>
        <w:tab/>
      </w:r>
    </w:p>
    <w:p w14:paraId="2A92EFEF" w14:textId="4CF69A6F" w:rsidR="00CD1F6A" w:rsidRPr="007621FA" w:rsidRDefault="00CD1F6A" w:rsidP="00CD1F6A">
      <w:pPr>
        <w:tabs>
          <w:tab w:val="left" w:pos="0"/>
          <w:tab w:val="left" w:pos="720"/>
          <w:tab w:val="left" w:pos="1003"/>
          <w:tab w:val="left" w:pos="1440"/>
        </w:tabs>
        <w:suppressAutoHyphens/>
        <w:spacing w:after="0"/>
        <w:jc w:val="both"/>
        <w:rPr>
          <w:rFonts w:eastAsia="Arial" w:cs="Tahoma"/>
          <w:iCs/>
          <w:color w:val="000000"/>
          <w:sz w:val="24"/>
          <w:szCs w:val="24"/>
          <w:lang w:val="en-CA" w:eastAsia="en-CA"/>
        </w:rPr>
      </w:pPr>
      <w:proofErr w:type="spellStart"/>
      <w:r w:rsidRPr="007621FA">
        <w:rPr>
          <w:rFonts w:eastAsia="Arial" w:cs="Tahoma"/>
          <w:iCs/>
          <w:color w:val="000000"/>
          <w:sz w:val="24"/>
          <w:szCs w:val="24"/>
          <w:lang w:val="en-CA" w:eastAsia="en-CA"/>
        </w:rPr>
        <w:t>Pourquoi</w:t>
      </w:r>
      <w:proofErr w:type="spellEnd"/>
      <w:r w:rsidRPr="007621FA">
        <w:rPr>
          <w:rFonts w:eastAsia="Arial" w:cs="Tahoma"/>
          <w:iCs/>
          <w:color w:val="000000"/>
          <w:sz w:val="24"/>
          <w:szCs w:val="24"/>
          <w:lang w:val="en-CA" w:eastAsia="en-CA"/>
        </w:rPr>
        <w:t xml:space="preserve"> </w:t>
      </w:r>
      <w:proofErr w:type="spellStart"/>
      <w:r w:rsidRPr="007621FA">
        <w:rPr>
          <w:rFonts w:eastAsia="Arial" w:cs="Tahoma"/>
          <w:iCs/>
          <w:color w:val="000000"/>
          <w:sz w:val="24"/>
          <w:szCs w:val="24"/>
          <w:lang w:val="en-CA" w:eastAsia="en-CA"/>
        </w:rPr>
        <w:t>dites-vous</w:t>
      </w:r>
      <w:proofErr w:type="spellEnd"/>
      <w:r w:rsidRPr="007621FA">
        <w:rPr>
          <w:rFonts w:eastAsia="Arial" w:cs="Tahoma"/>
          <w:iCs/>
          <w:color w:val="000000"/>
          <w:sz w:val="24"/>
          <w:szCs w:val="24"/>
          <w:lang w:val="en-CA" w:eastAsia="en-CA"/>
        </w:rPr>
        <w:t xml:space="preserve"> </w:t>
      </w:r>
      <w:proofErr w:type="spellStart"/>
      <w:r w:rsidRPr="007621FA">
        <w:rPr>
          <w:rFonts w:eastAsia="Arial" w:cs="Tahoma"/>
          <w:iCs/>
          <w:color w:val="000000"/>
          <w:sz w:val="24"/>
          <w:szCs w:val="24"/>
          <w:lang w:val="en-CA" w:eastAsia="en-CA"/>
        </w:rPr>
        <w:t>cela</w:t>
      </w:r>
      <w:proofErr w:type="spellEnd"/>
      <w:r w:rsidRPr="007621FA">
        <w:rPr>
          <w:rFonts w:eastAsia="Arial" w:cs="Tahoma"/>
          <w:iCs/>
          <w:color w:val="000000"/>
          <w:sz w:val="24"/>
          <w:szCs w:val="24"/>
          <w:lang w:val="en-CA" w:eastAsia="en-CA"/>
        </w:rPr>
        <w:t xml:space="preserve"> ?</w:t>
      </w:r>
    </w:p>
    <w:p w14:paraId="620B6708" w14:textId="77777777" w:rsidR="00CD1F6A" w:rsidRPr="007621FA" w:rsidRDefault="00CD1F6A" w:rsidP="00CD1F6A">
      <w:pPr>
        <w:tabs>
          <w:tab w:val="left" w:pos="0"/>
          <w:tab w:val="left" w:pos="720"/>
          <w:tab w:val="left" w:pos="1003"/>
          <w:tab w:val="left" w:pos="1440"/>
        </w:tabs>
        <w:suppressAutoHyphens/>
        <w:spacing w:after="0"/>
        <w:jc w:val="both"/>
        <w:rPr>
          <w:lang w:val="en-CA"/>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248"/>
      </w:tblGrid>
      <w:tr w:rsidR="00CD1F6A" w:rsidRPr="00CA0980" w14:paraId="61AAE2AF" w14:textId="77777777" w:rsidTr="00917740">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6A7C9B7C" w14:textId="77777777" w:rsidR="00CD1F6A" w:rsidRPr="00CA0980" w:rsidRDefault="00CD1F6A" w:rsidP="00917740">
            <w:pPr>
              <w:pStyle w:val="2Title"/>
              <w:spacing w:before="80" w:after="80" w:line="240" w:lineRule="auto"/>
              <w:rPr>
                <w:color w:val="FFFFFF"/>
                <w:sz w:val="28"/>
                <w:szCs w:val="28"/>
              </w:rPr>
            </w:pPr>
            <w:r w:rsidRPr="00CA0980">
              <w:rPr>
                <w:color w:val="FFFFFF"/>
                <w:sz w:val="28"/>
                <w:szCs w:val="28"/>
              </w:rPr>
              <w:t>BLOC 9</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4965CE5F" w14:textId="77777777" w:rsidR="00CD1F6A" w:rsidRPr="00CA0980" w:rsidRDefault="00CD1F6A" w:rsidP="00917740">
            <w:pPr>
              <w:pStyle w:val="2Title"/>
              <w:spacing w:before="80" w:after="80" w:line="240" w:lineRule="auto"/>
              <w:rPr>
                <w:sz w:val="28"/>
                <w:szCs w:val="28"/>
              </w:rPr>
            </w:pPr>
            <w:r w:rsidRPr="00CA0980">
              <w:rPr>
                <w:caps w:val="0"/>
                <w:sz w:val="28"/>
                <w:szCs w:val="28"/>
              </w:rPr>
              <w:t xml:space="preserve">CONCLUSION      </w:t>
            </w:r>
          </w:p>
        </w:tc>
      </w:tr>
      <w:tr w:rsidR="00CD1F6A" w:rsidRPr="00CA0980" w14:paraId="23E3BF34" w14:textId="77777777" w:rsidTr="00917740">
        <w:tc>
          <w:tcPr>
            <w:tcW w:w="1520" w:type="dxa"/>
            <w:tcBorders>
              <w:top w:val="single" w:sz="4" w:space="0" w:color="FFFFFF"/>
              <w:left w:val="single" w:sz="4" w:space="0" w:color="FFFFFF"/>
              <w:bottom w:val="single" w:sz="4" w:space="0" w:color="FFFFFF"/>
              <w:right w:val="single" w:sz="4" w:space="0" w:color="FFFFFF"/>
            </w:tcBorders>
            <w:shd w:val="clear" w:color="auto" w:fill="ED1C24"/>
          </w:tcPr>
          <w:p w14:paraId="73C73B0C" w14:textId="77777777" w:rsidR="00CD1F6A" w:rsidRPr="00CA0980" w:rsidRDefault="00CD1F6A" w:rsidP="00917740">
            <w:pPr>
              <w:pStyle w:val="2Title"/>
              <w:spacing w:before="80" w:after="80" w:line="240" w:lineRule="auto"/>
              <w:rPr>
                <w:color w:val="FFFFFF"/>
                <w:sz w:val="24"/>
                <w:szCs w:val="24"/>
              </w:rPr>
            </w:pPr>
            <w:r w:rsidRPr="00CA0980">
              <w:rPr>
                <w:color w:val="FFFFFF"/>
                <w:sz w:val="28"/>
                <w:szCs w:val="28"/>
              </w:rPr>
              <w:t>DURÉE</w:t>
            </w:r>
          </w:p>
        </w:tc>
        <w:tc>
          <w:tcPr>
            <w:tcW w:w="9270" w:type="dxa"/>
            <w:tcBorders>
              <w:top w:val="single" w:sz="4" w:space="0" w:color="FFFFFF"/>
              <w:left w:val="single" w:sz="4" w:space="0" w:color="FFFFFF"/>
              <w:bottom w:val="single" w:sz="4" w:space="0" w:color="FFFFFF"/>
              <w:right w:val="single" w:sz="4" w:space="0" w:color="FFFFFF"/>
            </w:tcBorders>
            <w:shd w:val="clear" w:color="auto" w:fill="F2F2F2"/>
          </w:tcPr>
          <w:p w14:paraId="3D3135A5" w14:textId="77777777" w:rsidR="00CD1F6A" w:rsidRPr="00CA0980" w:rsidRDefault="00CD1F6A" w:rsidP="00917740">
            <w:pPr>
              <w:pStyle w:val="2Title"/>
              <w:spacing w:before="80" w:after="80" w:line="240" w:lineRule="auto"/>
              <w:rPr>
                <w:sz w:val="24"/>
                <w:szCs w:val="24"/>
              </w:rPr>
            </w:pPr>
            <w:r w:rsidRPr="00CA0980">
              <w:rPr>
                <w:caps w:val="0"/>
                <w:sz w:val="28"/>
                <w:szCs w:val="28"/>
              </w:rPr>
              <w:t>5 MINUTES</w:t>
            </w:r>
            <w:r w:rsidRPr="00CA0980">
              <w:rPr>
                <w:caps w:val="0"/>
                <w:sz w:val="24"/>
                <w:szCs w:val="24"/>
              </w:rPr>
              <w:t xml:space="preserve"> </w:t>
            </w:r>
          </w:p>
        </w:tc>
      </w:tr>
    </w:tbl>
    <w:p w14:paraId="732AF392" w14:textId="77777777" w:rsidR="00CD1F6A" w:rsidRPr="007621FA" w:rsidRDefault="00CD1F6A" w:rsidP="00CD1F6A">
      <w:pPr>
        <w:autoSpaceDE w:val="0"/>
        <w:autoSpaceDN w:val="0"/>
        <w:adjustRightInd w:val="0"/>
        <w:spacing w:after="0" w:line="240" w:lineRule="auto"/>
        <w:contextualSpacing/>
        <w:rPr>
          <w:bCs/>
          <w:sz w:val="24"/>
          <w:szCs w:val="24"/>
          <w:lang w:val="en-US" w:eastAsia="fr-CA"/>
        </w:rPr>
      </w:pPr>
    </w:p>
    <w:p w14:paraId="51CF2565" w14:textId="68B46AC7" w:rsidR="00CD1F6A" w:rsidRPr="00CA0980" w:rsidRDefault="00CD1F6A" w:rsidP="00CD1F6A">
      <w:pPr>
        <w:spacing w:after="0" w:line="240" w:lineRule="auto"/>
        <w:ind w:right="53"/>
        <w:rPr>
          <w:rFonts w:cs="Calibri"/>
          <w:sz w:val="24"/>
          <w:szCs w:val="24"/>
        </w:rPr>
      </w:pPr>
      <w:r w:rsidRPr="00CA0980">
        <w:rPr>
          <w:rFonts w:cs="Calibri"/>
          <w:sz w:val="24"/>
          <w:szCs w:val="24"/>
        </w:rPr>
        <w:t xml:space="preserve">Nous avons abordé de nombreux sujets aujourd'hui et nous apprécions vraiment que vous preniez le temps et l'énergie de nous rejoindre et de donner votre avis. Votre contribution est très importante et utile ! </w:t>
      </w:r>
    </w:p>
    <w:p w14:paraId="12DA6930" w14:textId="77777777" w:rsidR="00CD1F6A" w:rsidRPr="00CA0980" w:rsidRDefault="00CD1F6A" w:rsidP="00CD1F6A">
      <w:pPr>
        <w:spacing w:after="0" w:line="240" w:lineRule="auto"/>
        <w:ind w:right="53"/>
        <w:rPr>
          <w:rFonts w:cs="Calibri"/>
          <w:sz w:val="24"/>
          <w:szCs w:val="24"/>
        </w:rPr>
      </w:pPr>
    </w:p>
    <w:p w14:paraId="60021394" w14:textId="3A6785C0" w:rsidR="00CD1F6A" w:rsidRPr="00CA0980" w:rsidRDefault="00CD1F6A" w:rsidP="00CD1F6A">
      <w:pPr>
        <w:spacing w:after="0" w:line="240" w:lineRule="auto"/>
        <w:ind w:right="53"/>
        <w:rPr>
          <w:rFonts w:cs="Calibri"/>
          <w:sz w:val="24"/>
          <w:szCs w:val="24"/>
        </w:rPr>
      </w:pPr>
      <w:r w:rsidRPr="00CA0980">
        <w:rPr>
          <w:rFonts w:cs="Calibri"/>
          <w:sz w:val="24"/>
          <w:szCs w:val="24"/>
        </w:rPr>
        <w:lastRenderedPageBreak/>
        <w:t>Pour conclure, je voulais vous demander si vous aviez des dernières pensées à donner au gouvernement du Canada ?</w:t>
      </w:r>
    </w:p>
    <w:p w14:paraId="4AB5F6FF" w14:textId="77777777" w:rsidR="00CD1F6A" w:rsidRPr="00CA0980" w:rsidRDefault="00CD1F6A" w:rsidP="00CD1F6A">
      <w:pPr>
        <w:spacing w:after="0" w:line="240" w:lineRule="auto"/>
        <w:ind w:right="53"/>
        <w:rPr>
          <w:rFonts w:cs="Calibri"/>
          <w:sz w:val="24"/>
          <w:szCs w:val="24"/>
        </w:rPr>
      </w:pPr>
    </w:p>
    <w:p w14:paraId="41D1737F" w14:textId="77777777" w:rsidR="00CD1F6A" w:rsidRPr="00CA0980" w:rsidRDefault="00CD1F6A" w:rsidP="00CD1F6A">
      <w:pPr>
        <w:spacing w:after="0" w:line="240" w:lineRule="auto"/>
        <w:ind w:right="53"/>
        <w:rPr>
          <w:rFonts w:cs="Calibri"/>
          <w:b/>
          <w:bCs/>
          <w:sz w:val="24"/>
          <w:szCs w:val="24"/>
        </w:rPr>
      </w:pPr>
      <w:r w:rsidRPr="00CA0980">
        <w:rPr>
          <w:rFonts w:cs="Calibri"/>
          <w:b/>
          <w:bCs/>
          <w:sz w:val="24"/>
          <w:szCs w:val="24"/>
        </w:rPr>
        <w:t>CONCLUEZ ET METTEZ FIN À LA RÉUNION.</w:t>
      </w:r>
    </w:p>
    <w:p w14:paraId="3E9968BD" w14:textId="484F0E05" w:rsidR="00BF7934" w:rsidRPr="00CA0980" w:rsidRDefault="00CD1F6A" w:rsidP="00F53F9B">
      <w:pPr>
        <w:spacing w:after="0" w:line="240" w:lineRule="auto"/>
        <w:ind w:right="53"/>
        <w:rPr>
          <w:rFonts w:cs="Calibri"/>
          <w:b/>
          <w:bCs/>
          <w:sz w:val="24"/>
          <w:szCs w:val="24"/>
        </w:rPr>
      </w:pPr>
      <w:r w:rsidRPr="00CA0980">
        <w:rPr>
          <w:rFonts w:cs="Calibri"/>
          <w:b/>
          <w:bCs/>
          <w:sz w:val="24"/>
          <w:szCs w:val="24"/>
        </w:rPr>
        <w:t>MERCI BEAUCOUP POUR VOTRE COLLABORATION !</w:t>
      </w:r>
    </w:p>
    <w:p w14:paraId="6A7BF947" w14:textId="77777777" w:rsidR="00BF7934" w:rsidRPr="00CA0980" w:rsidRDefault="00BF7934" w:rsidP="00BF7934"/>
    <w:p w14:paraId="37B659C2" w14:textId="07F17A44" w:rsidR="006B541B" w:rsidRPr="00CA0980" w:rsidRDefault="006B541B" w:rsidP="003C0304">
      <w:pPr>
        <w:spacing w:after="0" w:line="240" w:lineRule="auto"/>
      </w:pPr>
    </w:p>
    <w:sectPr w:rsidR="006B541B" w:rsidRPr="00CA0980" w:rsidSect="00EC1BFB">
      <w:headerReference w:type="default" r:id="rId19"/>
      <w:type w:val="continuous"/>
      <w:pgSz w:w="12240" w:h="15840"/>
      <w:pgMar w:top="1440" w:right="1800" w:bottom="1440" w:left="1800" w:header="144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A2F4" w14:textId="77777777" w:rsidR="000615BC" w:rsidRDefault="000615BC" w:rsidP="00D8407C">
      <w:pPr>
        <w:spacing w:after="0" w:line="240" w:lineRule="auto"/>
      </w:pPr>
      <w:r>
        <w:separator/>
      </w:r>
    </w:p>
  </w:endnote>
  <w:endnote w:type="continuationSeparator" w:id="0">
    <w:p w14:paraId="1D6B3693" w14:textId="77777777" w:rsidR="000615BC" w:rsidRDefault="000615BC" w:rsidP="00D8407C">
      <w:pPr>
        <w:spacing w:after="0" w:line="240" w:lineRule="auto"/>
      </w:pPr>
      <w:r>
        <w:continuationSeparator/>
      </w:r>
    </w:p>
  </w:endnote>
  <w:endnote w:type="continuationNotice" w:id="1">
    <w:p w14:paraId="28624DB0" w14:textId="77777777" w:rsidR="000615BC" w:rsidRDefault="000615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Oswald-Medium">
    <w:altName w:val="Arial Narrow"/>
    <w:panose1 w:val="00000000000000000000"/>
    <w:charset w:val="4D"/>
    <w:family w:val="auto"/>
    <w:notTrueType/>
    <w:pitch w:val="default"/>
    <w:sig w:usb0="00000003" w:usb1="00000000" w:usb2="00000000" w:usb3="00000000" w:csb0="00000001" w:csb1="00000000"/>
  </w:font>
  <w:font w:name="Oswald-Regular">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imbus Sans L">
    <w:altName w:val="Arial"/>
    <w:charset w:val="01"/>
    <w:family w:val="swiss"/>
    <w:pitch w:val="variable"/>
  </w:font>
  <w:font w:name="DejaVu Sans">
    <w:altName w:val="Verdana"/>
    <w:panose1 w:val="00000000000000000000"/>
    <w:charset w:val="00"/>
    <w:family w:val="roman"/>
    <w:notTrueType/>
    <w:pitch w:val="default"/>
  </w:font>
  <w:font w:name="Nimbus Roman No9 L">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29DD" w14:textId="77777777" w:rsidR="000615BC" w:rsidRDefault="000615BC" w:rsidP="00D8407C">
      <w:pPr>
        <w:spacing w:after="0" w:line="240" w:lineRule="auto"/>
      </w:pPr>
      <w:r>
        <w:separator/>
      </w:r>
    </w:p>
  </w:footnote>
  <w:footnote w:type="continuationSeparator" w:id="0">
    <w:p w14:paraId="5DFD1316" w14:textId="77777777" w:rsidR="000615BC" w:rsidRDefault="000615BC" w:rsidP="00D8407C">
      <w:pPr>
        <w:spacing w:after="0" w:line="240" w:lineRule="auto"/>
      </w:pPr>
      <w:r>
        <w:continuationSeparator/>
      </w:r>
    </w:p>
  </w:footnote>
  <w:footnote w:type="continuationNotice" w:id="1">
    <w:p w14:paraId="25379992" w14:textId="77777777" w:rsidR="000615BC" w:rsidRDefault="000615BC">
      <w:pPr>
        <w:spacing w:after="0" w:line="240" w:lineRule="auto"/>
      </w:pPr>
    </w:p>
  </w:footnote>
  <w:footnote w:id="2">
    <w:p w14:paraId="7D4CBEAC" w14:textId="67192930" w:rsidR="00B90B8F" w:rsidRPr="00B90B8F" w:rsidRDefault="00B90B8F" w:rsidP="00B90B8F">
      <w:pPr>
        <w:pStyle w:val="FootnoteText"/>
        <w:jc w:val="both"/>
      </w:pPr>
      <w:r>
        <w:rPr>
          <w:rStyle w:val="FootnoteReference"/>
        </w:rPr>
        <w:footnoteRef/>
      </w:r>
      <w:r>
        <w:t xml:space="preserve"> Compte tenu de la nature de la recherche qualitative entreprise, certaines des constatations présentées ici prendront la forme de </w:t>
      </w:r>
      <w:r w:rsidR="00560142">
        <w:t>nombres</w:t>
      </w:r>
      <w:r>
        <w:t xml:space="preserve">, de </w:t>
      </w:r>
      <w:r w:rsidR="00560142">
        <w:t>notes</w:t>
      </w:r>
      <w:r>
        <w:t xml:space="preserve"> numériques et de comparaisons entre les divers groupes présents dans l’exercice qualitatif. Les participants devaient évaluer le discours du budget en temps réel et répondre en privé à des questions de sondage apparaissant sur leur écran d’ordinateur. Le lecteur est invité à faire preuve de prudence lors de la lecture de l’analyse qui suit, car le processus demeure de nature qualitative et ne permet donc pas de faire des inférences statistiques sur une population plus importante. Les « résultats » présentés ne sont que de nature indicative et sont utilisés pour refléter ce qui s’est passé pendant l’exercice qualitatif.</w:t>
      </w:r>
    </w:p>
  </w:footnote>
  <w:footnote w:id="3">
    <w:p w14:paraId="3A38AF71" w14:textId="6FD2D593" w:rsidR="00B90B8F" w:rsidRPr="005B11FE" w:rsidRDefault="006E1F30" w:rsidP="00B90B8F">
      <w:pPr>
        <w:pStyle w:val="FootnoteText"/>
        <w:jc w:val="both"/>
      </w:pPr>
      <w:r>
        <w:rPr>
          <w:rStyle w:val="FootnoteReference"/>
        </w:rPr>
        <w:footnoteRef/>
      </w:r>
      <w:r>
        <w:t> Compte tenu de la nature de la recherche qualitative entreprise, certaines des constatations présentées ici prendront la forme de nombres, de notes numériques et de comparaisons entre les divers groupes présents dans l’exercice qualitatif. Les participants devaient évaluer le discours du budget en temps réel et répondre en privé à des questions de sondage apparaissant sur leur écran d’ordinateur. Le lecteur est invité à faire preuve de prudence lors de la lecture de l’analyse qui suit, car le processus demeure de nature qualitative et ne permet donc pas de faire des inférences statistiques sur une population plus importante. Les « résultats » présentés ne sont que de nature indicative et sont utilisés pour refléter ce qui s’est passé pendant l’exercice qualitatif.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105C" w14:textId="25F31EA0" w:rsidR="00A94C48" w:rsidRDefault="00A94C48" w:rsidP="002116B8">
    <w:pPr>
      <w:pStyle w:val="Header"/>
      <w:tabs>
        <w:tab w:val="clear" w:pos="4320"/>
        <w:tab w:val="clear" w:pos="8640"/>
        <w:tab w:val="left" w:pos="27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36E47A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43E53BA"/>
    <w:lvl w:ilvl="0">
      <w:start w:val="1"/>
      <w:numFmt w:val="bullet"/>
      <w:pStyle w:val="ListBullet3"/>
      <w:lvlText w:val="–"/>
      <w:lvlJc w:val="left"/>
      <w:pPr>
        <w:ind w:left="926" w:hanging="360"/>
      </w:pPr>
      <w:rPr>
        <w:rFonts w:ascii="Arial" w:hAnsi="Arial" w:hint="default"/>
      </w:rPr>
    </w:lvl>
  </w:abstractNum>
  <w:abstractNum w:abstractNumId="2" w15:restartNumberingAfterBreak="0">
    <w:nsid w:val="FFFFFF83"/>
    <w:multiLevelType w:val="singleLevel"/>
    <w:tmpl w:val="8C700978"/>
    <w:lvl w:ilvl="0">
      <w:start w:val="1"/>
      <w:numFmt w:val="bullet"/>
      <w:pStyle w:val="ListBullet2"/>
      <w:lvlText w:val=""/>
      <w:lvlJc w:val="left"/>
      <w:pPr>
        <w:ind w:left="643" w:hanging="360"/>
      </w:pPr>
      <w:rPr>
        <w:rFonts w:ascii="Symbol" w:hAnsi="Symbol" w:hint="default"/>
        <w:color w:val="auto"/>
      </w:rPr>
    </w:lvl>
  </w:abstractNum>
  <w:abstractNum w:abstractNumId="3" w15:restartNumberingAfterBreak="0">
    <w:nsid w:val="FFFFFF89"/>
    <w:multiLevelType w:val="singleLevel"/>
    <w:tmpl w:val="B2CA64AA"/>
    <w:lvl w:ilvl="0">
      <w:start w:val="1"/>
      <w:numFmt w:val="bullet"/>
      <w:pStyle w:val="ListBullet"/>
      <w:lvlText w:val="–"/>
      <w:lvlJc w:val="left"/>
      <w:pPr>
        <w:ind w:left="360" w:hanging="360"/>
      </w:pPr>
      <w:rPr>
        <w:rFonts w:ascii="Arial" w:hAnsi="Arial" w:hint="default"/>
      </w:rPr>
    </w:lvl>
  </w:abstractNum>
  <w:abstractNum w:abstractNumId="4" w15:restartNumberingAfterBreak="0">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5" w15:restartNumberingAfterBreak="0">
    <w:nsid w:val="07A57555"/>
    <w:multiLevelType w:val="hybridMultilevel"/>
    <w:tmpl w:val="6F8CD6B0"/>
    <w:lvl w:ilvl="0" w:tplc="9AB8F14A">
      <w:start w:val="1"/>
      <w:numFmt w:val="upperLetter"/>
      <w:pStyle w:val="SECTION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F3022E"/>
    <w:multiLevelType w:val="hybridMultilevel"/>
    <w:tmpl w:val="9500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024FDE"/>
    <w:multiLevelType w:val="hybridMultilevel"/>
    <w:tmpl w:val="6114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995923"/>
    <w:multiLevelType w:val="hybridMultilevel"/>
    <w:tmpl w:val="F968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F851BE"/>
    <w:multiLevelType w:val="hybridMultilevel"/>
    <w:tmpl w:val="3EDC0E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2" w15:restartNumberingAfterBreak="0">
    <w:nsid w:val="1CC017FA"/>
    <w:multiLevelType w:val="multilevel"/>
    <w:tmpl w:val="F5100A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AC7AA4"/>
    <w:multiLevelType w:val="hybridMultilevel"/>
    <w:tmpl w:val="76DEA0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EC34B81"/>
    <w:multiLevelType w:val="hybridMultilevel"/>
    <w:tmpl w:val="C86A26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2B7778B"/>
    <w:multiLevelType w:val="hybridMultilevel"/>
    <w:tmpl w:val="B9CC5C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350775D"/>
    <w:multiLevelType w:val="hybridMultilevel"/>
    <w:tmpl w:val="FFFFFFFF"/>
    <w:lvl w:ilvl="0" w:tplc="7F16E354">
      <w:start w:val="1"/>
      <w:numFmt w:val="bullet"/>
      <w:lvlText w:val=""/>
      <w:lvlJc w:val="left"/>
      <w:pPr>
        <w:ind w:left="720" w:hanging="360"/>
      </w:pPr>
      <w:rPr>
        <w:rFonts w:ascii="Symbol" w:hAnsi="Symbol" w:hint="default"/>
      </w:rPr>
    </w:lvl>
    <w:lvl w:ilvl="1" w:tplc="A9D62294">
      <w:start w:val="1"/>
      <w:numFmt w:val="bullet"/>
      <w:lvlText w:val="o"/>
      <w:lvlJc w:val="left"/>
      <w:pPr>
        <w:ind w:left="1440" w:hanging="360"/>
      </w:pPr>
      <w:rPr>
        <w:rFonts w:ascii="Courier New" w:hAnsi="Courier New" w:hint="default"/>
      </w:rPr>
    </w:lvl>
    <w:lvl w:ilvl="2" w:tplc="CAB070DC">
      <w:start w:val="1"/>
      <w:numFmt w:val="bullet"/>
      <w:lvlText w:val=""/>
      <w:lvlJc w:val="left"/>
      <w:pPr>
        <w:ind w:left="2160" w:hanging="360"/>
      </w:pPr>
      <w:rPr>
        <w:rFonts w:ascii="Wingdings" w:hAnsi="Wingdings" w:hint="default"/>
      </w:rPr>
    </w:lvl>
    <w:lvl w:ilvl="3" w:tplc="372289F2">
      <w:start w:val="1"/>
      <w:numFmt w:val="bullet"/>
      <w:lvlText w:val=""/>
      <w:lvlJc w:val="left"/>
      <w:pPr>
        <w:ind w:left="2880" w:hanging="360"/>
      </w:pPr>
      <w:rPr>
        <w:rFonts w:ascii="Symbol" w:hAnsi="Symbol" w:hint="default"/>
      </w:rPr>
    </w:lvl>
    <w:lvl w:ilvl="4" w:tplc="7F08B89C">
      <w:start w:val="1"/>
      <w:numFmt w:val="bullet"/>
      <w:lvlText w:val="o"/>
      <w:lvlJc w:val="left"/>
      <w:pPr>
        <w:ind w:left="3600" w:hanging="360"/>
      </w:pPr>
      <w:rPr>
        <w:rFonts w:ascii="Courier New" w:hAnsi="Courier New" w:hint="default"/>
      </w:rPr>
    </w:lvl>
    <w:lvl w:ilvl="5" w:tplc="B606B166">
      <w:start w:val="1"/>
      <w:numFmt w:val="bullet"/>
      <w:lvlText w:val=""/>
      <w:lvlJc w:val="left"/>
      <w:pPr>
        <w:ind w:left="4320" w:hanging="360"/>
      </w:pPr>
      <w:rPr>
        <w:rFonts w:ascii="Wingdings" w:hAnsi="Wingdings" w:hint="default"/>
      </w:rPr>
    </w:lvl>
    <w:lvl w:ilvl="6" w:tplc="043CAFA0">
      <w:start w:val="1"/>
      <w:numFmt w:val="bullet"/>
      <w:lvlText w:val=""/>
      <w:lvlJc w:val="left"/>
      <w:pPr>
        <w:ind w:left="5040" w:hanging="360"/>
      </w:pPr>
      <w:rPr>
        <w:rFonts w:ascii="Symbol" w:hAnsi="Symbol" w:hint="default"/>
      </w:rPr>
    </w:lvl>
    <w:lvl w:ilvl="7" w:tplc="05F03FB6">
      <w:start w:val="1"/>
      <w:numFmt w:val="bullet"/>
      <w:lvlText w:val="o"/>
      <w:lvlJc w:val="left"/>
      <w:pPr>
        <w:ind w:left="5760" w:hanging="360"/>
      </w:pPr>
      <w:rPr>
        <w:rFonts w:ascii="Courier New" w:hAnsi="Courier New" w:hint="default"/>
      </w:rPr>
    </w:lvl>
    <w:lvl w:ilvl="8" w:tplc="78B06236">
      <w:start w:val="1"/>
      <w:numFmt w:val="bullet"/>
      <w:lvlText w:val=""/>
      <w:lvlJc w:val="left"/>
      <w:pPr>
        <w:ind w:left="6480" w:hanging="360"/>
      </w:pPr>
      <w:rPr>
        <w:rFonts w:ascii="Wingdings" w:hAnsi="Wingdings" w:hint="default"/>
      </w:rPr>
    </w:lvl>
  </w:abstractNum>
  <w:abstractNum w:abstractNumId="17"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18" w15:restartNumberingAfterBreak="0">
    <w:nsid w:val="270F2829"/>
    <w:multiLevelType w:val="hybridMultilevel"/>
    <w:tmpl w:val="E1B0AA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20" w15:restartNumberingAfterBreak="0">
    <w:nsid w:val="2F49498C"/>
    <w:multiLevelType w:val="hybridMultilevel"/>
    <w:tmpl w:val="94EE0A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66B70C2"/>
    <w:multiLevelType w:val="multilevel"/>
    <w:tmpl w:val="074A047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Calibri" w:hAnsi="Calibri" w:cs="Calibri"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B55EBB"/>
    <w:multiLevelType w:val="hybridMultilevel"/>
    <w:tmpl w:val="E1F050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DF76456"/>
    <w:multiLevelType w:val="multilevel"/>
    <w:tmpl w:val="E6389A68"/>
    <w:lvl w:ilvl="0">
      <w:start w:val="1"/>
      <w:numFmt w:val="bullet"/>
      <w:lvlText w:val="●"/>
      <w:lvlJc w:val="left"/>
      <w:pPr>
        <w:ind w:left="720" w:hanging="360"/>
      </w:pPr>
      <w:rPr>
        <w:rFonts w:ascii="Noto Sans Symbols" w:eastAsia="Noto Sans Symbols" w:hAnsi="Noto Sans Symbols" w:cs="Noto Sans Symbols"/>
        <w:color w:val="ED1C24"/>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DFF9E39"/>
    <w:multiLevelType w:val="hybridMultilevel"/>
    <w:tmpl w:val="FFFFFFFF"/>
    <w:lvl w:ilvl="0" w:tplc="A3D83BC4">
      <w:start w:val="1"/>
      <w:numFmt w:val="bullet"/>
      <w:lvlText w:val="·"/>
      <w:lvlJc w:val="left"/>
      <w:pPr>
        <w:ind w:left="720" w:hanging="360"/>
      </w:pPr>
      <w:rPr>
        <w:rFonts w:ascii="Symbol" w:hAnsi="Symbol" w:hint="default"/>
      </w:rPr>
    </w:lvl>
    <w:lvl w:ilvl="1" w:tplc="176A9362">
      <w:start w:val="1"/>
      <w:numFmt w:val="bullet"/>
      <w:lvlText w:val="o"/>
      <w:lvlJc w:val="left"/>
      <w:pPr>
        <w:ind w:left="1440" w:hanging="360"/>
      </w:pPr>
      <w:rPr>
        <w:rFonts w:ascii="Courier New" w:hAnsi="Courier New" w:hint="default"/>
      </w:rPr>
    </w:lvl>
    <w:lvl w:ilvl="2" w:tplc="98883204">
      <w:start w:val="1"/>
      <w:numFmt w:val="bullet"/>
      <w:lvlText w:val=""/>
      <w:lvlJc w:val="left"/>
      <w:pPr>
        <w:ind w:left="2160" w:hanging="360"/>
      </w:pPr>
      <w:rPr>
        <w:rFonts w:ascii="Wingdings" w:hAnsi="Wingdings" w:hint="default"/>
      </w:rPr>
    </w:lvl>
    <w:lvl w:ilvl="3" w:tplc="20C8EDDC">
      <w:start w:val="1"/>
      <w:numFmt w:val="bullet"/>
      <w:lvlText w:val=""/>
      <w:lvlJc w:val="left"/>
      <w:pPr>
        <w:ind w:left="2880" w:hanging="360"/>
      </w:pPr>
      <w:rPr>
        <w:rFonts w:ascii="Symbol" w:hAnsi="Symbol" w:hint="default"/>
      </w:rPr>
    </w:lvl>
    <w:lvl w:ilvl="4" w:tplc="98C66D60">
      <w:start w:val="1"/>
      <w:numFmt w:val="bullet"/>
      <w:lvlText w:val="o"/>
      <w:lvlJc w:val="left"/>
      <w:pPr>
        <w:ind w:left="3600" w:hanging="360"/>
      </w:pPr>
      <w:rPr>
        <w:rFonts w:ascii="Courier New" w:hAnsi="Courier New" w:hint="default"/>
      </w:rPr>
    </w:lvl>
    <w:lvl w:ilvl="5" w:tplc="826A9686">
      <w:start w:val="1"/>
      <w:numFmt w:val="bullet"/>
      <w:lvlText w:val=""/>
      <w:lvlJc w:val="left"/>
      <w:pPr>
        <w:ind w:left="4320" w:hanging="360"/>
      </w:pPr>
      <w:rPr>
        <w:rFonts w:ascii="Wingdings" w:hAnsi="Wingdings" w:hint="default"/>
      </w:rPr>
    </w:lvl>
    <w:lvl w:ilvl="6" w:tplc="0AEEBFBC">
      <w:start w:val="1"/>
      <w:numFmt w:val="bullet"/>
      <w:lvlText w:val=""/>
      <w:lvlJc w:val="left"/>
      <w:pPr>
        <w:ind w:left="5040" w:hanging="360"/>
      </w:pPr>
      <w:rPr>
        <w:rFonts w:ascii="Symbol" w:hAnsi="Symbol" w:hint="default"/>
      </w:rPr>
    </w:lvl>
    <w:lvl w:ilvl="7" w:tplc="40DCAACA">
      <w:start w:val="1"/>
      <w:numFmt w:val="bullet"/>
      <w:lvlText w:val="o"/>
      <w:lvlJc w:val="left"/>
      <w:pPr>
        <w:ind w:left="5760" w:hanging="360"/>
      </w:pPr>
      <w:rPr>
        <w:rFonts w:ascii="Courier New" w:hAnsi="Courier New" w:hint="default"/>
      </w:rPr>
    </w:lvl>
    <w:lvl w:ilvl="8" w:tplc="AE022EF8">
      <w:start w:val="1"/>
      <w:numFmt w:val="bullet"/>
      <w:lvlText w:val=""/>
      <w:lvlJc w:val="left"/>
      <w:pPr>
        <w:ind w:left="6480" w:hanging="360"/>
      </w:pPr>
      <w:rPr>
        <w:rFonts w:ascii="Wingdings" w:hAnsi="Wingdings" w:hint="default"/>
      </w:rPr>
    </w:lvl>
  </w:abstractNum>
  <w:abstractNum w:abstractNumId="25" w15:restartNumberingAfterBreak="0">
    <w:nsid w:val="477235F3"/>
    <w:multiLevelType w:val="hybridMultilevel"/>
    <w:tmpl w:val="0B4814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A826745"/>
    <w:multiLevelType w:val="hybridMultilevel"/>
    <w:tmpl w:val="FFFFFFFF"/>
    <w:lvl w:ilvl="0" w:tplc="CD085124">
      <w:start w:val="1"/>
      <w:numFmt w:val="bullet"/>
      <w:lvlText w:val="·"/>
      <w:lvlJc w:val="left"/>
      <w:pPr>
        <w:ind w:left="720" w:hanging="360"/>
      </w:pPr>
      <w:rPr>
        <w:rFonts w:ascii="Symbol" w:hAnsi="Symbol" w:hint="default"/>
      </w:rPr>
    </w:lvl>
    <w:lvl w:ilvl="1" w:tplc="2D569834">
      <w:start w:val="1"/>
      <w:numFmt w:val="bullet"/>
      <w:lvlText w:val="o"/>
      <w:lvlJc w:val="left"/>
      <w:pPr>
        <w:ind w:left="1440" w:hanging="360"/>
      </w:pPr>
      <w:rPr>
        <w:rFonts w:ascii="Courier New" w:hAnsi="Courier New" w:hint="default"/>
      </w:rPr>
    </w:lvl>
    <w:lvl w:ilvl="2" w:tplc="B0149940">
      <w:start w:val="1"/>
      <w:numFmt w:val="bullet"/>
      <w:lvlText w:val=""/>
      <w:lvlJc w:val="left"/>
      <w:pPr>
        <w:ind w:left="2160" w:hanging="360"/>
      </w:pPr>
      <w:rPr>
        <w:rFonts w:ascii="Wingdings" w:hAnsi="Wingdings" w:hint="default"/>
      </w:rPr>
    </w:lvl>
    <w:lvl w:ilvl="3" w:tplc="B1B2AD88">
      <w:start w:val="1"/>
      <w:numFmt w:val="bullet"/>
      <w:lvlText w:val=""/>
      <w:lvlJc w:val="left"/>
      <w:pPr>
        <w:ind w:left="2880" w:hanging="360"/>
      </w:pPr>
      <w:rPr>
        <w:rFonts w:ascii="Symbol" w:hAnsi="Symbol" w:hint="default"/>
      </w:rPr>
    </w:lvl>
    <w:lvl w:ilvl="4" w:tplc="A63861CE">
      <w:start w:val="1"/>
      <w:numFmt w:val="bullet"/>
      <w:lvlText w:val="o"/>
      <w:lvlJc w:val="left"/>
      <w:pPr>
        <w:ind w:left="3600" w:hanging="360"/>
      </w:pPr>
      <w:rPr>
        <w:rFonts w:ascii="Courier New" w:hAnsi="Courier New" w:hint="default"/>
      </w:rPr>
    </w:lvl>
    <w:lvl w:ilvl="5" w:tplc="7B5C0098">
      <w:start w:val="1"/>
      <w:numFmt w:val="bullet"/>
      <w:lvlText w:val=""/>
      <w:lvlJc w:val="left"/>
      <w:pPr>
        <w:ind w:left="4320" w:hanging="360"/>
      </w:pPr>
      <w:rPr>
        <w:rFonts w:ascii="Wingdings" w:hAnsi="Wingdings" w:hint="default"/>
      </w:rPr>
    </w:lvl>
    <w:lvl w:ilvl="6" w:tplc="09F09882">
      <w:start w:val="1"/>
      <w:numFmt w:val="bullet"/>
      <w:lvlText w:val=""/>
      <w:lvlJc w:val="left"/>
      <w:pPr>
        <w:ind w:left="5040" w:hanging="360"/>
      </w:pPr>
      <w:rPr>
        <w:rFonts w:ascii="Symbol" w:hAnsi="Symbol" w:hint="default"/>
      </w:rPr>
    </w:lvl>
    <w:lvl w:ilvl="7" w:tplc="1ADCC546">
      <w:start w:val="1"/>
      <w:numFmt w:val="bullet"/>
      <w:lvlText w:val="o"/>
      <w:lvlJc w:val="left"/>
      <w:pPr>
        <w:ind w:left="5760" w:hanging="360"/>
      </w:pPr>
      <w:rPr>
        <w:rFonts w:ascii="Courier New" w:hAnsi="Courier New" w:hint="default"/>
      </w:rPr>
    </w:lvl>
    <w:lvl w:ilvl="8" w:tplc="BB7CF4EC">
      <w:start w:val="1"/>
      <w:numFmt w:val="bullet"/>
      <w:lvlText w:val=""/>
      <w:lvlJc w:val="left"/>
      <w:pPr>
        <w:ind w:left="6480" w:hanging="360"/>
      </w:pPr>
      <w:rPr>
        <w:rFonts w:ascii="Wingdings" w:hAnsi="Wingdings" w:hint="default"/>
      </w:rPr>
    </w:lvl>
  </w:abstractNum>
  <w:abstractNum w:abstractNumId="27" w15:restartNumberingAfterBreak="0">
    <w:nsid w:val="4D404CC1"/>
    <w:multiLevelType w:val="hybridMultilevel"/>
    <w:tmpl w:val="3F34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A2D50"/>
    <w:multiLevelType w:val="hybridMultilevel"/>
    <w:tmpl w:val="0D0AA67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9" w15:restartNumberingAfterBreak="0">
    <w:nsid w:val="4FB09C4F"/>
    <w:multiLevelType w:val="hybridMultilevel"/>
    <w:tmpl w:val="FFFFFFFF"/>
    <w:lvl w:ilvl="0" w:tplc="280CB1A2">
      <w:start w:val="1"/>
      <w:numFmt w:val="bullet"/>
      <w:lvlText w:val=""/>
      <w:lvlJc w:val="left"/>
      <w:pPr>
        <w:ind w:left="720" w:hanging="360"/>
      </w:pPr>
      <w:rPr>
        <w:rFonts w:ascii="Symbol" w:hAnsi="Symbol" w:hint="default"/>
      </w:rPr>
    </w:lvl>
    <w:lvl w:ilvl="1" w:tplc="49B295B0">
      <w:start w:val="1"/>
      <w:numFmt w:val="bullet"/>
      <w:lvlText w:val="o"/>
      <w:lvlJc w:val="left"/>
      <w:pPr>
        <w:ind w:left="1440" w:hanging="360"/>
      </w:pPr>
      <w:rPr>
        <w:rFonts w:ascii="Courier New" w:hAnsi="Courier New" w:hint="default"/>
      </w:rPr>
    </w:lvl>
    <w:lvl w:ilvl="2" w:tplc="26B0869E">
      <w:start w:val="1"/>
      <w:numFmt w:val="bullet"/>
      <w:lvlText w:val=""/>
      <w:lvlJc w:val="left"/>
      <w:pPr>
        <w:ind w:left="2160" w:hanging="360"/>
      </w:pPr>
      <w:rPr>
        <w:rFonts w:ascii="Wingdings" w:hAnsi="Wingdings" w:hint="default"/>
      </w:rPr>
    </w:lvl>
    <w:lvl w:ilvl="3" w:tplc="DF0C5ADA">
      <w:start w:val="1"/>
      <w:numFmt w:val="bullet"/>
      <w:lvlText w:val=""/>
      <w:lvlJc w:val="left"/>
      <w:pPr>
        <w:ind w:left="2880" w:hanging="360"/>
      </w:pPr>
      <w:rPr>
        <w:rFonts w:ascii="Symbol" w:hAnsi="Symbol" w:hint="default"/>
      </w:rPr>
    </w:lvl>
    <w:lvl w:ilvl="4" w:tplc="C05AF6CC">
      <w:start w:val="1"/>
      <w:numFmt w:val="bullet"/>
      <w:lvlText w:val="o"/>
      <w:lvlJc w:val="left"/>
      <w:pPr>
        <w:ind w:left="3600" w:hanging="360"/>
      </w:pPr>
      <w:rPr>
        <w:rFonts w:ascii="Courier New" w:hAnsi="Courier New" w:hint="default"/>
      </w:rPr>
    </w:lvl>
    <w:lvl w:ilvl="5" w:tplc="9F4C9DB0">
      <w:start w:val="1"/>
      <w:numFmt w:val="bullet"/>
      <w:lvlText w:val=""/>
      <w:lvlJc w:val="left"/>
      <w:pPr>
        <w:ind w:left="4320" w:hanging="360"/>
      </w:pPr>
      <w:rPr>
        <w:rFonts w:ascii="Wingdings" w:hAnsi="Wingdings" w:hint="default"/>
      </w:rPr>
    </w:lvl>
    <w:lvl w:ilvl="6" w:tplc="0E4616D2">
      <w:start w:val="1"/>
      <w:numFmt w:val="bullet"/>
      <w:lvlText w:val=""/>
      <w:lvlJc w:val="left"/>
      <w:pPr>
        <w:ind w:left="5040" w:hanging="360"/>
      </w:pPr>
      <w:rPr>
        <w:rFonts w:ascii="Symbol" w:hAnsi="Symbol" w:hint="default"/>
      </w:rPr>
    </w:lvl>
    <w:lvl w:ilvl="7" w:tplc="E80E1D5C">
      <w:start w:val="1"/>
      <w:numFmt w:val="bullet"/>
      <w:lvlText w:val="o"/>
      <w:lvlJc w:val="left"/>
      <w:pPr>
        <w:ind w:left="5760" w:hanging="360"/>
      </w:pPr>
      <w:rPr>
        <w:rFonts w:ascii="Courier New" w:hAnsi="Courier New" w:hint="default"/>
      </w:rPr>
    </w:lvl>
    <w:lvl w:ilvl="8" w:tplc="B234F27A">
      <w:start w:val="1"/>
      <w:numFmt w:val="bullet"/>
      <w:lvlText w:val=""/>
      <w:lvlJc w:val="left"/>
      <w:pPr>
        <w:ind w:left="6480" w:hanging="360"/>
      </w:pPr>
      <w:rPr>
        <w:rFonts w:ascii="Wingdings" w:hAnsi="Wingdings" w:hint="default"/>
      </w:rPr>
    </w:lvl>
  </w:abstractNum>
  <w:abstractNum w:abstractNumId="30" w15:restartNumberingAfterBreak="0">
    <w:nsid w:val="52AC58AB"/>
    <w:multiLevelType w:val="hybridMultilevel"/>
    <w:tmpl w:val="FFFFFFFF"/>
    <w:lvl w:ilvl="0" w:tplc="AF7CA674">
      <w:start w:val="1"/>
      <w:numFmt w:val="bullet"/>
      <w:lvlText w:val="·"/>
      <w:lvlJc w:val="left"/>
      <w:pPr>
        <w:ind w:left="720" w:hanging="360"/>
      </w:pPr>
      <w:rPr>
        <w:rFonts w:ascii="Symbol" w:hAnsi="Symbol" w:hint="default"/>
      </w:rPr>
    </w:lvl>
    <w:lvl w:ilvl="1" w:tplc="56DEFB4E">
      <w:start w:val="1"/>
      <w:numFmt w:val="bullet"/>
      <w:lvlText w:val="o"/>
      <w:lvlJc w:val="left"/>
      <w:pPr>
        <w:ind w:left="1440" w:hanging="360"/>
      </w:pPr>
      <w:rPr>
        <w:rFonts w:ascii="Courier New" w:hAnsi="Courier New" w:hint="default"/>
      </w:rPr>
    </w:lvl>
    <w:lvl w:ilvl="2" w:tplc="6EFAC6F0">
      <w:start w:val="1"/>
      <w:numFmt w:val="bullet"/>
      <w:lvlText w:val=""/>
      <w:lvlJc w:val="left"/>
      <w:pPr>
        <w:ind w:left="2160" w:hanging="360"/>
      </w:pPr>
      <w:rPr>
        <w:rFonts w:ascii="Wingdings" w:hAnsi="Wingdings" w:hint="default"/>
      </w:rPr>
    </w:lvl>
    <w:lvl w:ilvl="3" w:tplc="61EAA588">
      <w:start w:val="1"/>
      <w:numFmt w:val="bullet"/>
      <w:lvlText w:val=""/>
      <w:lvlJc w:val="left"/>
      <w:pPr>
        <w:ind w:left="2880" w:hanging="360"/>
      </w:pPr>
      <w:rPr>
        <w:rFonts w:ascii="Symbol" w:hAnsi="Symbol" w:hint="default"/>
      </w:rPr>
    </w:lvl>
    <w:lvl w:ilvl="4" w:tplc="C1242D9E">
      <w:start w:val="1"/>
      <w:numFmt w:val="bullet"/>
      <w:lvlText w:val="o"/>
      <w:lvlJc w:val="left"/>
      <w:pPr>
        <w:ind w:left="3600" w:hanging="360"/>
      </w:pPr>
      <w:rPr>
        <w:rFonts w:ascii="Courier New" w:hAnsi="Courier New" w:hint="default"/>
      </w:rPr>
    </w:lvl>
    <w:lvl w:ilvl="5" w:tplc="7E2A7EE8">
      <w:start w:val="1"/>
      <w:numFmt w:val="bullet"/>
      <w:lvlText w:val=""/>
      <w:lvlJc w:val="left"/>
      <w:pPr>
        <w:ind w:left="4320" w:hanging="360"/>
      </w:pPr>
      <w:rPr>
        <w:rFonts w:ascii="Wingdings" w:hAnsi="Wingdings" w:hint="default"/>
      </w:rPr>
    </w:lvl>
    <w:lvl w:ilvl="6" w:tplc="F9BC23CE">
      <w:start w:val="1"/>
      <w:numFmt w:val="bullet"/>
      <w:lvlText w:val=""/>
      <w:lvlJc w:val="left"/>
      <w:pPr>
        <w:ind w:left="5040" w:hanging="360"/>
      </w:pPr>
      <w:rPr>
        <w:rFonts w:ascii="Symbol" w:hAnsi="Symbol" w:hint="default"/>
      </w:rPr>
    </w:lvl>
    <w:lvl w:ilvl="7" w:tplc="F152960C">
      <w:start w:val="1"/>
      <w:numFmt w:val="bullet"/>
      <w:lvlText w:val="o"/>
      <w:lvlJc w:val="left"/>
      <w:pPr>
        <w:ind w:left="5760" w:hanging="360"/>
      </w:pPr>
      <w:rPr>
        <w:rFonts w:ascii="Courier New" w:hAnsi="Courier New" w:hint="default"/>
      </w:rPr>
    </w:lvl>
    <w:lvl w:ilvl="8" w:tplc="EB14E246">
      <w:start w:val="1"/>
      <w:numFmt w:val="bullet"/>
      <w:lvlText w:val=""/>
      <w:lvlJc w:val="left"/>
      <w:pPr>
        <w:ind w:left="6480" w:hanging="360"/>
      </w:pPr>
      <w:rPr>
        <w:rFonts w:ascii="Wingdings" w:hAnsi="Wingdings" w:hint="default"/>
      </w:rPr>
    </w:lvl>
  </w:abstractNum>
  <w:abstractNum w:abstractNumId="31" w15:restartNumberingAfterBreak="0">
    <w:nsid w:val="599A3832"/>
    <w:multiLevelType w:val="hybridMultilevel"/>
    <w:tmpl w:val="4704C1A4"/>
    <w:lvl w:ilvl="0" w:tplc="2E6E8278">
      <w:start w:val="1"/>
      <w:numFmt w:val="decimal"/>
      <w:pStyle w:val="Q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81BF2"/>
    <w:multiLevelType w:val="hybridMultilevel"/>
    <w:tmpl w:val="7DF0D6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39E6DE6"/>
    <w:multiLevelType w:val="hybridMultilevel"/>
    <w:tmpl w:val="A42A4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06A93"/>
    <w:multiLevelType w:val="hybridMultilevel"/>
    <w:tmpl w:val="D572F5F6"/>
    <w:lvl w:ilvl="0" w:tplc="75A25E9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747C5B"/>
    <w:multiLevelType w:val="hybridMultilevel"/>
    <w:tmpl w:val="FFFFFFFF"/>
    <w:lvl w:ilvl="0" w:tplc="9B8022D8">
      <w:start w:val="1"/>
      <w:numFmt w:val="bullet"/>
      <w:lvlText w:val="·"/>
      <w:lvlJc w:val="left"/>
      <w:pPr>
        <w:ind w:left="720" w:hanging="360"/>
      </w:pPr>
      <w:rPr>
        <w:rFonts w:ascii="Symbol" w:hAnsi="Symbol" w:hint="default"/>
      </w:rPr>
    </w:lvl>
    <w:lvl w:ilvl="1" w:tplc="2E143712">
      <w:start w:val="1"/>
      <w:numFmt w:val="bullet"/>
      <w:lvlText w:val="o"/>
      <w:lvlJc w:val="left"/>
      <w:pPr>
        <w:ind w:left="1440" w:hanging="360"/>
      </w:pPr>
      <w:rPr>
        <w:rFonts w:ascii="Courier New" w:hAnsi="Courier New" w:hint="default"/>
      </w:rPr>
    </w:lvl>
    <w:lvl w:ilvl="2" w:tplc="3D5091F0">
      <w:start w:val="1"/>
      <w:numFmt w:val="bullet"/>
      <w:lvlText w:val=""/>
      <w:lvlJc w:val="left"/>
      <w:pPr>
        <w:ind w:left="2160" w:hanging="360"/>
      </w:pPr>
      <w:rPr>
        <w:rFonts w:ascii="Wingdings" w:hAnsi="Wingdings" w:hint="default"/>
      </w:rPr>
    </w:lvl>
    <w:lvl w:ilvl="3" w:tplc="2B2461F0">
      <w:start w:val="1"/>
      <w:numFmt w:val="bullet"/>
      <w:lvlText w:val=""/>
      <w:lvlJc w:val="left"/>
      <w:pPr>
        <w:ind w:left="2880" w:hanging="360"/>
      </w:pPr>
      <w:rPr>
        <w:rFonts w:ascii="Symbol" w:hAnsi="Symbol" w:hint="default"/>
      </w:rPr>
    </w:lvl>
    <w:lvl w:ilvl="4" w:tplc="A5320122">
      <w:start w:val="1"/>
      <w:numFmt w:val="bullet"/>
      <w:lvlText w:val="o"/>
      <w:lvlJc w:val="left"/>
      <w:pPr>
        <w:ind w:left="3600" w:hanging="360"/>
      </w:pPr>
      <w:rPr>
        <w:rFonts w:ascii="Courier New" w:hAnsi="Courier New" w:hint="default"/>
      </w:rPr>
    </w:lvl>
    <w:lvl w:ilvl="5" w:tplc="DE948EE0">
      <w:start w:val="1"/>
      <w:numFmt w:val="bullet"/>
      <w:lvlText w:val=""/>
      <w:lvlJc w:val="left"/>
      <w:pPr>
        <w:ind w:left="4320" w:hanging="360"/>
      </w:pPr>
      <w:rPr>
        <w:rFonts w:ascii="Wingdings" w:hAnsi="Wingdings" w:hint="default"/>
      </w:rPr>
    </w:lvl>
    <w:lvl w:ilvl="6" w:tplc="8A288358">
      <w:start w:val="1"/>
      <w:numFmt w:val="bullet"/>
      <w:lvlText w:val=""/>
      <w:lvlJc w:val="left"/>
      <w:pPr>
        <w:ind w:left="5040" w:hanging="360"/>
      </w:pPr>
      <w:rPr>
        <w:rFonts w:ascii="Symbol" w:hAnsi="Symbol" w:hint="default"/>
      </w:rPr>
    </w:lvl>
    <w:lvl w:ilvl="7" w:tplc="4154BC8C">
      <w:start w:val="1"/>
      <w:numFmt w:val="bullet"/>
      <w:lvlText w:val="o"/>
      <w:lvlJc w:val="left"/>
      <w:pPr>
        <w:ind w:left="5760" w:hanging="360"/>
      </w:pPr>
      <w:rPr>
        <w:rFonts w:ascii="Courier New" w:hAnsi="Courier New" w:hint="default"/>
      </w:rPr>
    </w:lvl>
    <w:lvl w:ilvl="8" w:tplc="01628180">
      <w:start w:val="1"/>
      <w:numFmt w:val="bullet"/>
      <w:lvlText w:val=""/>
      <w:lvlJc w:val="left"/>
      <w:pPr>
        <w:ind w:left="6480" w:hanging="360"/>
      </w:pPr>
      <w:rPr>
        <w:rFonts w:ascii="Wingdings" w:hAnsi="Wingdings" w:hint="default"/>
      </w:rPr>
    </w:lvl>
  </w:abstractNum>
  <w:abstractNum w:abstractNumId="37" w15:restartNumberingAfterBreak="0">
    <w:nsid w:val="786E67CA"/>
    <w:multiLevelType w:val="hybridMultilevel"/>
    <w:tmpl w:val="E8AE08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04493235">
    <w:abstractNumId w:val="2"/>
  </w:num>
  <w:num w:numId="2" w16cid:durableId="1086457496">
    <w:abstractNumId w:val="1"/>
  </w:num>
  <w:num w:numId="3" w16cid:durableId="216212504">
    <w:abstractNumId w:val="0"/>
  </w:num>
  <w:num w:numId="4" w16cid:durableId="808782634">
    <w:abstractNumId w:val="3"/>
  </w:num>
  <w:num w:numId="5" w16cid:durableId="1224096023">
    <w:abstractNumId w:val="9"/>
  </w:num>
  <w:num w:numId="6" w16cid:durableId="526142366">
    <w:abstractNumId w:val="11"/>
  </w:num>
  <w:num w:numId="7" w16cid:durableId="1571691638">
    <w:abstractNumId w:val="4"/>
  </w:num>
  <w:num w:numId="8" w16cid:durableId="1439372071">
    <w:abstractNumId w:val="35"/>
  </w:num>
  <w:num w:numId="9" w16cid:durableId="1913000004">
    <w:abstractNumId w:val="19"/>
  </w:num>
  <w:num w:numId="10" w16cid:durableId="1506944134">
    <w:abstractNumId w:val="31"/>
  </w:num>
  <w:num w:numId="11" w16cid:durableId="1355884566">
    <w:abstractNumId w:val="5"/>
  </w:num>
  <w:num w:numId="12" w16cid:durableId="1273905324">
    <w:abstractNumId w:val="17"/>
  </w:num>
  <w:num w:numId="13" w16cid:durableId="360085920">
    <w:abstractNumId w:val="23"/>
  </w:num>
  <w:num w:numId="14" w16cid:durableId="1074476569">
    <w:abstractNumId w:val="34"/>
  </w:num>
  <w:num w:numId="15" w16cid:durableId="34162398">
    <w:abstractNumId w:val="25"/>
  </w:num>
  <w:num w:numId="16" w16cid:durableId="1377854666">
    <w:abstractNumId w:val="13"/>
  </w:num>
  <w:num w:numId="17" w16cid:durableId="1769152599">
    <w:abstractNumId w:val="10"/>
  </w:num>
  <w:num w:numId="18" w16cid:durableId="1237086960">
    <w:abstractNumId w:val="38"/>
  </w:num>
  <w:num w:numId="19" w16cid:durableId="316230156">
    <w:abstractNumId w:val="20"/>
  </w:num>
  <w:num w:numId="20" w16cid:durableId="1298803225">
    <w:abstractNumId w:val="15"/>
  </w:num>
  <w:num w:numId="21" w16cid:durableId="2116168634">
    <w:abstractNumId w:val="21"/>
  </w:num>
  <w:num w:numId="22" w16cid:durableId="841507305">
    <w:abstractNumId w:val="12"/>
  </w:num>
  <w:num w:numId="23" w16cid:durableId="899444724">
    <w:abstractNumId w:val="14"/>
  </w:num>
  <w:num w:numId="24" w16cid:durableId="2033148062">
    <w:abstractNumId w:val="7"/>
  </w:num>
  <w:num w:numId="25" w16cid:durableId="266087584">
    <w:abstractNumId w:val="30"/>
  </w:num>
  <w:num w:numId="26" w16cid:durableId="1137189694">
    <w:abstractNumId w:val="33"/>
  </w:num>
  <w:num w:numId="27" w16cid:durableId="79572030">
    <w:abstractNumId w:val="6"/>
  </w:num>
  <w:num w:numId="28" w16cid:durableId="1747998708">
    <w:abstractNumId w:val="27"/>
  </w:num>
  <w:num w:numId="29" w16cid:durableId="653726851">
    <w:abstractNumId w:val="22"/>
  </w:num>
  <w:num w:numId="30" w16cid:durableId="1470049285">
    <w:abstractNumId w:val="36"/>
  </w:num>
  <w:num w:numId="31" w16cid:durableId="1996909559">
    <w:abstractNumId w:val="24"/>
  </w:num>
  <w:num w:numId="32" w16cid:durableId="1402676324">
    <w:abstractNumId w:val="26"/>
  </w:num>
  <w:num w:numId="33" w16cid:durableId="827406248">
    <w:abstractNumId w:val="16"/>
  </w:num>
  <w:num w:numId="34" w16cid:durableId="44959054">
    <w:abstractNumId w:val="29"/>
  </w:num>
  <w:num w:numId="35" w16cid:durableId="656881311">
    <w:abstractNumId w:val="32"/>
  </w:num>
  <w:num w:numId="36" w16cid:durableId="1417020857">
    <w:abstractNumId w:val="28"/>
  </w:num>
  <w:num w:numId="37" w16cid:durableId="923295924">
    <w:abstractNumId w:val="18"/>
  </w:num>
  <w:num w:numId="38" w16cid:durableId="298851700">
    <w:abstractNumId w:val="37"/>
  </w:num>
  <w:num w:numId="39" w16cid:durableId="76306829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CA"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6" w:nlCheck="1" w:checkStyle="1"/>
  <w:proofState w:spelling="clean" w:grammar="clean"/>
  <w:documentProtection w:edit="readOnly" w:enforcement="0"/>
  <w:defaultTabStop w:val="708"/>
  <w:hyphenationZone w:val="425"/>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UxNbW0MDI2N7cwNzFS0lEKTi0uzszPAykwrAUAPXiAgywAAAA="/>
  </w:docVars>
  <w:rsids>
    <w:rsidRoot w:val="00D8407C"/>
    <w:rsid w:val="00000128"/>
    <w:rsid w:val="00000131"/>
    <w:rsid w:val="00000662"/>
    <w:rsid w:val="000006AA"/>
    <w:rsid w:val="000007F9"/>
    <w:rsid w:val="00000901"/>
    <w:rsid w:val="00000D53"/>
    <w:rsid w:val="00000F59"/>
    <w:rsid w:val="00001738"/>
    <w:rsid w:val="00001C38"/>
    <w:rsid w:val="00001CC1"/>
    <w:rsid w:val="00001D64"/>
    <w:rsid w:val="00001D9D"/>
    <w:rsid w:val="00002848"/>
    <w:rsid w:val="0000295F"/>
    <w:rsid w:val="00002A0B"/>
    <w:rsid w:val="00002ACC"/>
    <w:rsid w:val="00002B12"/>
    <w:rsid w:val="00003267"/>
    <w:rsid w:val="000032F1"/>
    <w:rsid w:val="000035E6"/>
    <w:rsid w:val="000036EE"/>
    <w:rsid w:val="000039B2"/>
    <w:rsid w:val="00003D60"/>
    <w:rsid w:val="00003F71"/>
    <w:rsid w:val="00003FD7"/>
    <w:rsid w:val="00004088"/>
    <w:rsid w:val="000041AF"/>
    <w:rsid w:val="0000464B"/>
    <w:rsid w:val="000047D2"/>
    <w:rsid w:val="000047EB"/>
    <w:rsid w:val="00004B11"/>
    <w:rsid w:val="00004BB1"/>
    <w:rsid w:val="00004E4F"/>
    <w:rsid w:val="00005048"/>
    <w:rsid w:val="00005119"/>
    <w:rsid w:val="00005DF7"/>
    <w:rsid w:val="00005E1D"/>
    <w:rsid w:val="000062AC"/>
    <w:rsid w:val="0000657F"/>
    <w:rsid w:val="000066B2"/>
    <w:rsid w:val="00006ADE"/>
    <w:rsid w:val="000072F3"/>
    <w:rsid w:val="000074D8"/>
    <w:rsid w:val="0001029D"/>
    <w:rsid w:val="0001036A"/>
    <w:rsid w:val="0001053E"/>
    <w:rsid w:val="000109AD"/>
    <w:rsid w:val="00010C0E"/>
    <w:rsid w:val="00010C21"/>
    <w:rsid w:val="00010E46"/>
    <w:rsid w:val="00010E82"/>
    <w:rsid w:val="00011104"/>
    <w:rsid w:val="000116EC"/>
    <w:rsid w:val="0001185C"/>
    <w:rsid w:val="000118BC"/>
    <w:rsid w:val="00011BB6"/>
    <w:rsid w:val="00012240"/>
    <w:rsid w:val="000123A0"/>
    <w:rsid w:val="00012423"/>
    <w:rsid w:val="00012458"/>
    <w:rsid w:val="00012688"/>
    <w:rsid w:val="000128F6"/>
    <w:rsid w:val="00012E69"/>
    <w:rsid w:val="0001300F"/>
    <w:rsid w:val="0001326C"/>
    <w:rsid w:val="00013371"/>
    <w:rsid w:val="000133AA"/>
    <w:rsid w:val="00013437"/>
    <w:rsid w:val="00013517"/>
    <w:rsid w:val="000135EC"/>
    <w:rsid w:val="000135F0"/>
    <w:rsid w:val="00013A82"/>
    <w:rsid w:val="00013CEB"/>
    <w:rsid w:val="00013FF5"/>
    <w:rsid w:val="000140D6"/>
    <w:rsid w:val="00014502"/>
    <w:rsid w:val="0001452D"/>
    <w:rsid w:val="00014646"/>
    <w:rsid w:val="0001470A"/>
    <w:rsid w:val="00014B86"/>
    <w:rsid w:val="00014C8C"/>
    <w:rsid w:val="00014FA4"/>
    <w:rsid w:val="0001530E"/>
    <w:rsid w:val="000156DF"/>
    <w:rsid w:val="00015998"/>
    <w:rsid w:val="00015B5E"/>
    <w:rsid w:val="00015C3B"/>
    <w:rsid w:val="00015FA4"/>
    <w:rsid w:val="000162BF"/>
    <w:rsid w:val="00016354"/>
    <w:rsid w:val="0001656F"/>
    <w:rsid w:val="00016597"/>
    <w:rsid w:val="000165D9"/>
    <w:rsid w:val="000166D7"/>
    <w:rsid w:val="000168F5"/>
    <w:rsid w:val="00017112"/>
    <w:rsid w:val="00017710"/>
    <w:rsid w:val="00017E1C"/>
    <w:rsid w:val="00017F2B"/>
    <w:rsid w:val="0002015E"/>
    <w:rsid w:val="000202B5"/>
    <w:rsid w:val="00020366"/>
    <w:rsid w:val="00020AA0"/>
    <w:rsid w:val="00020B73"/>
    <w:rsid w:val="00020DD1"/>
    <w:rsid w:val="00021019"/>
    <w:rsid w:val="00021528"/>
    <w:rsid w:val="00021733"/>
    <w:rsid w:val="000219BE"/>
    <w:rsid w:val="00021DE7"/>
    <w:rsid w:val="00021EA2"/>
    <w:rsid w:val="00021F82"/>
    <w:rsid w:val="000220D9"/>
    <w:rsid w:val="00022154"/>
    <w:rsid w:val="00022569"/>
    <w:rsid w:val="00022632"/>
    <w:rsid w:val="00022A85"/>
    <w:rsid w:val="00022D35"/>
    <w:rsid w:val="0002312A"/>
    <w:rsid w:val="000232D8"/>
    <w:rsid w:val="000234AD"/>
    <w:rsid w:val="00023E82"/>
    <w:rsid w:val="00023ECB"/>
    <w:rsid w:val="00023EE8"/>
    <w:rsid w:val="0002429E"/>
    <w:rsid w:val="000249C9"/>
    <w:rsid w:val="00024CEA"/>
    <w:rsid w:val="00024F24"/>
    <w:rsid w:val="00024FD4"/>
    <w:rsid w:val="0002514E"/>
    <w:rsid w:val="00025BB3"/>
    <w:rsid w:val="00025FBF"/>
    <w:rsid w:val="000267FF"/>
    <w:rsid w:val="00026B62"/>
    <w:rsid w:val="00026F8E"/>
    <w:rsid w:val="0002709C"/>
    <w:rsid w:val="000273FE"/>
    <w:rsid w:val="000274CF"/>
    <w:rsid w:val="000276AA"/>
    <w:rsid w:val="00027782"/>
    <w:rsid w:val="00027828"/>
    <w:rsid w:val="00027BC0"/>
    <w:rsid w:val="00027EC1"/>
    <w:rsid w:val="00030191"/>
    <w:rsid w:val="00030199"/>
    <w:rsid w:val="0003035C"/>
    <w:rsid w:val="0003049D"/>
    <w:rsid w:val="000304A8"/>
    <w:rsid w:val="0003051B"/>
    <w:rsid w:val="000307C3"/>
    <w:rsid w:val="00030D0A"/>
    <w:rsid w:val="00030FA4"/>
    <w:rsid w:val="00031101"/>
    <w:rsid w:val="00031A89"/>
    <w:rsid w:val="00031DEB"/>
    <w:rsid w:val="0003202E"/>
    <w:rsid w:val="00032043"/>
    <w:rsid w:val="00032323"/>
    <w:rsid w:val="00032520"/>
    <w:rsid w:val="00032534"/>
    <w:rsid w:val="0003265B"/>
    <w:rsid w:val="00032683"/>
    <w:rsid w:val="00032770"/>
    <w:rsid w:val="00032951"/>
    <w:rsid w:val="000329C5"/>
    <w:rsid w:val="00032CD4"/>
    <w:rsid w:val="00032E41"/>
    <w:rsid w:val="00033520"/>
    <w:rsid w:val="0003384B"/>
    <w:rsid w:val="000342DB"/>
    <w:rsid w:val="00034802"/>
    <w:rsid w:val="00034B9F"/>
    <w:rsid w:val="00034BB2"/>
    <w:rsid w:val="00034BFA"/>
    <w:rsid w:val="000353BE"/>
    <w:rsid w:val="000353F5"/>
    <w:rsid w:val="00035746"/>
    <w:rsid w:val="0003588A"/>
    <w:rsid w:val="00035974"/>
    <w:rsid w:val="00036177"/>
    <w:rsid w:val="0003619A"/>
    <w:rsid w:val="000361E5"/>
    <w:rsid w:val="000362D2"/>
    <w:rsid w:val="000367DC"/>
    <w:rsid w:val="000372D4"/>
    <w:rsid w:val="000377A3"/>
    <w:rsid w:val="000378D6"/>
    <w:rsid w:val="000379BB"/>
    <w:rsid w:val="00037ACD"/>
    <w:rsid w:val="00037B12"/>
    <w:rsid w:val="00037CB4"/>
    <w:rsid w:val="00037E95"/>
    <w:rsid w:val="00037FD9"/>
    <w:rsid w:val="00037FDA"/>
    <w:rsid w:val="000400AC"/>
    <w:rsid w:val="0004015F"/>
    <w:rsid w:val="00040251"/>
    <w:rsid w:val="0004026C"/>
    <w:rsid w:val="00040723"/>
    <w:rsid w:val="0004073B"/>
    <w:rsid w:val="00040BC0"/>
    <w:rsid w:val="000414E7"/>
    <w:rsid w:val="000416EF"/>
    <w:rsid w:val="00041820"/>
    <w:rsid w:val="0004182C"/>
    <w:rsid w:val="00041A5C"/>
    <w:rsid w:val="000421B4"/>
    <w:rsid w:val="000422E0"/>
    <w:rsid w:val="0004262B"/>
    <w:rsid w:val="00043155"/>
    <w:rsid w:val="000435AB"/>
    <w:rsid w:val="00043911"/>
    <w:rsid w:val="00043947"/>
    <w:rsid w:val="00043A11"/>
    <w:rsid w:val="00043BBE"/>
    <w:rsid w:val="00043BF8"/>
    <w:rsid w:val="00043C4D"/>
    <w:rsid w:val="00043C82"/>
    <w:rsid w:val="00043CBB"/>
    <w:rsid w:val="00044054"/>
    <w:rsid w:val="000440F9"/>
    <w:rsid w:val="00044132"/>
    <w:rsid w:val="000442EF"/>
    <w:rsid w:val="0004466B"/>
    <w:rsid w:val="000446DF"/>
    <w:rsid w:val="00044732"/>
    <w:rsid w:val="0004482B"/>
    <w:rsid w:val="00044E0B"/>
    <w:rsid w:val="00044EB8"/>
    <w:rsid w:val="00045400"/>
    <w:rsid w:val="00045517"/>
    <w:rsid w:val="00045616"/>
    <w:rsid w:val="0004595A"/>
    <w:rsid w:val="00045F07"/>
    <w:rsid w:val="000462F9"/>
    <w:rsid w:val="000465BC"/>
    <w:rsid w:val="000468F1"/>
    <w:rsid w:val="00046907"/>
    <w:rsid w:val="00046D43"/>
    <w:rsid w:val="00046EAA"/>
    <w:rsid w:val="000471B7"/>
    <w:rsid w:val="000473B3"/>
    <w:rsid w:val="000473E4"/>
    <w:rsid w:val="000477C1"/>
    <w:rsid w:val="000479FF"/>
    <w:rsid w:val="00047A0A"/>
    <w:rsid w:val="00050285"/>
    <w:rsid w:val="000502E3"/>
    <w:rsid w:val="00050640"/>
    <w:rsid w:val="000508D5"/>
    <w:rsid w:val="00050928"/>
    <w:rsid w:val="00050ACD"/>
    <w:rsid w:val="00050CEA"/>
    <w:rsid w:val="00050D33"/>
    <w:rsid w:val="00050E08"/>
    <w:rsid w:val="00050E4E"/>
    <w:rsid w:val="0005127E"/>
    <w:rsid w:val="00051A69"/>
    <w:rsid w:val="00051D59"/>
    <w:rsid w:val="00051D66"/>
    <w:rsid w:val="0005230A"/>
    <w:rsid w:val="000523FD"/>
    <w:rsid w:val="0005247E"/>
    <w:rsid w:val="00052685"/>
    <w:rsid w:val="0005290A"/>
    <w:rsid w:val="00052CF2"/>
    <w:rsid w:val="00052E97"/>
    <w:rsid w:val="00053538"/>
    <w:rsid w:val="00053712"/>
    <w:rsid w:val="000537F6"/>
    <w:rsid w:val="00053A5D"/>
    <w:rsid w:val="00053AF7"/>
    <w:rsid w:val="000541FB"/>
    <w:rsid w:val="000542D8"/>
    <w:rsid w:val="000542DA"/>
    <w:rsid w:val="00054B4C"/>
    <w:rsid w:val="000551E1"/>
    <w:rsid w:val="00055251"/>
    <w:rsid w:val="00055491"/>
    <w:rsid w:val="0005557D"/>
    <w:rsid w:val="00056349"/>
    <w:rsid w:val="00056ABC"/>
    <w:rsid w:val="00056D6D"/>
    <w:rsid w:val="00056F65"/>
    <w:rsid w:val="00056F83"/>
    <w:rsid w:val="000571CD"/>
    <w:rsid w:val="00057269"/>
    <w:rsid w:val="0005728B"/>
    <w:rsid w:val="000576DE"/>
    <w:rsid w:val="00057AF7"/>
    <w:rsid w:val="00057D6C"/>
    <w:rsid w:val="00060462"/>
    <w:rsid w:val="0006067D"/>
    <w:rsid w:val="00060BA3"/>
    <w:rsid w:val="000610FD"/>
    <w:rsid w:val="00061217"/>
    <w:rsid w:val="000615BC"/>
    <w:rsid w:val="0006167A"/>
    <w:rsid w:val="000616A7"/>
    <w:rsid w:val="000618E2"/>
    <w:rsid w:val="00061959"/>
    <w:rsid w:val="00061963"/>
    <w:rsid w:val="00061D72"/>
    <w:rsid w:val="00061ED1"/>
    <w:rsid w:val="00062047"/>
    <w:rsid w:val="000623D7"/>
    <w:rsid w:val="000624F4"/>
    <w:rsid w:val="000626BD"/>
    <w:rsid w:val="000629EC"/>
    <w:rsid w:val="000629FA"/>
    <w:rsid w:val="00062A34"/>
    <w:rsid w:val="00062D3E"/>
    <w:rsid w:val="00062D5E"/>
    <w:rsid w:val="00062D8F"/>
    <w:rsid w:val="00062DB9"/>
    <w:rsid w:val="0006306D"/>
    <w:rsid w:val="00063372"/>
    <w:rsid w:val="0006340F"/>
    <w:rsid w:val="00063453"/>
    <w:rsid w:val="00063475"/>
    <w:rsid w:val="00063656"/>
    <w:rsid w:val="0006422E"/>
    <w:rsid w:val="00064272"/>
    <w:rsid w:val="0006449C"/>
    <w:rsid w:val="000644EF"/>
    <w:rsid w:val="00064614"/>
    <w:rsid w:val="000646F2"/>
    <w:rsid w:val="00064C3F"/>
    <w:rsid w:val="00064FFE"/>
    <w:rsid w:val="0006542E"/>
    <w:rsid w:val="00065767"/>
    <w:rsid w:val="00065769"/>
    <w:rsid w:val="00065862"/>
    <w:rsid w:val="00065959"/>
    <w:rsid w:val="00065B0B"/>
    <w:rsid w:val="00065B3D"/>
    <w:rsid w:val="00065BB3"/>
    <w:rsid w:val="00065D4F"/>
    <w:rsid w:val="00065D7C"/>
    <w:rsid w:val="00065D86"/>
    <w:rsid w:val="00065DC6"/>
    <w:rsid w:val="00066187"/>
    <w:rsid w:val="0006629B"/>
    <w:rsid w:val="000663E0"/>
    <w:rsid w:val="00066563"/>
    <w:rsid w:val="00066895"/>
    <w:rsid w:val="00066F3E"/>
    <w:rsid w:val="00066FE5"/>
    <w:rsid w:val="00067167"/>
    <w:rsid w:val="000675CB"/>
    <w:rsid w:val="00067B6A"/>
    <w:rsid w:val="00067B88"/>
    <w:rsid w:val="00070599"/>
    <w:rsid w:val="000706A5"/>
    <w:rsid w:val="000708FC"/>
    <w:rsid w:val="00070A15"/>
    <w:rsid w:val="00070AED"/>
    <w:rsid w:val="00070BBA"/>
    <w:rsid w:val="00070BFC"/>
    <w:rsid w:val="00070C72"/>
    <w:rsid w:val="00070F3D"/>
    <w:rsid w:val="000712EC"/>
    <w:rsid w:val="00071312"/>
    <w:rsid w:val="0007141E"/>
    <w:rsid w:val="00071573"/>
    <w:rsid w:val="000716F3"/>
    <w:rsid w:val="00071755"/>
    <w:rsid w:val="00071E05"/>
    <w:rsid w:val="00071EDE"/>
    <w:rsid w:val="00071EF7"/>
    <w:rsid w:val="00072327"/>
    <w:rsid w:val="000723D3"/>
    <w:rsid w:val="000726F3"/>
    <w:rsid w:val="00072815"/>
    <w:rsid w:val="00072BCA"/>
    <w:rsid w:val="00072F98"/>
    <w:rsid w:val="0007303E"/>
    <w:rsid w:val="000732AF"/>
    <w:rsid w:val="000732FF"/>
    <w:rsid w:val="00073586"/>
    <w:rsid w:val="0007360C"/>
    <w:rsid w:val="00073689"/>
    <w:rsid w:val="00073B56"/>
    <w:rsid w:val="00074609"/>
    <w:rsid w:val="00074831"/>
    <w:rsid w:val="00074CDF"/>
    <w:rsid w:val="00074D72"/>
    <w:rsid w:val="00075072"/>
    <w:rsid w:val="00075228"/>
    <w:rsid w:val="00075445"/>
    <w:rsid w:val="00075450"/>
    <w:rsid w:val="00075819"/>
    <w:rsid w:val="00075B65"/>
    <w:rsid w:val="000761F7"/>
    <w:rsid w:val="00076387"/>
    <w:rsid w:val="000767BB"/>
    <w:rsid w:val="00076803"/>
    <w:rsid w:val="00076D18"/>
    <w:rsid w:val="00076F16"/>
    <w:rsid w:val="00077241"/>
    <w:rsid w:val="00077340"/>
    <w:rsid w:val="000775C4"/>
    <w:rsid w:val="000775F2"/>
    <w:rsid w:val="00077624"/>
    <w:rsid w:val="000776D4"/>
    <w:rsid w:val="000777D6"/>
    <w:rsid w:val="00077871"/>
    <w:rsid w:val="00077D96"/>
    <w:rsid w:val="00077E27"/>
    <w:rsid w:val="00077E88"/>
    <w:rsid w:val="0008015C"/>
    <w:rsid w:val="00080257"/>
    <w:rsid w:val="00080645"/>
    <w:rsid w:val="000807DB"/>
    <w:rsid w:val="000809A5"/>
    <w:rsid w:val="00080C3D"/>
    <w:rsid w:val="000819A6"/>
    <w:rsid w:val="00081AC5"/>
    <w:rsid w:val="000822C1"/>
    <w:rsid w:val="000826C9"/>
    <w:rsid w:val="00082D88"/>
    <w:rsid w:val="0008322E"/>
    <w:rsid w:val="00083475"/>
    <w:rsid w:val="00083594"/>
    <w:rsid w:val="00083616"/>
    <w:rsid w:val="000838AE"/>
    <w:rsid w:val="00083C50"/>
    <w:rsid w:val="00083C78"/>
    <w:rsid w:val="00083D48"/>
    <w:rsid w:val="0008515A"/>
    <w:rsid w:val="00085467"/>
    <w:rsid w:val="0008586E"/>
    <w:rsid w:val="00085A29"/>
    <w:rsid w:val="00085C6A"/>
    <w:rsid w:val="00085D8B"/>
    <w:rsid w:val="0008625C"/>
    <w:rsid w:val="000862E7"/>
    <w:rsid w:val="000863F3"/>
    <w:rsid w:val="0008689D"/>
    <w:rsid w:val="0008745E"/>
    <w:rsid w:val="00087506"/>
    <w:rsid w:val="00087949"/>
    <w:rsid w:val="00087953"/>
    <w:rsid w:val="00087D2F"/>
    <w:rsid w:val="00087E81"/>
    <w:rsid w:val="00087FBF"/>
    <w:rsid w:val="000902DF"/>
    <w:rsid w:val="000905B1"/>
    <w:rsid w:val="00090611"/>
    <w:rsid w:val="00090859"/>
    <w:rsid w:val="000908EE"/>
    <w:rsid w:val="00090A21"/>
    <w:rsid w:val="00090A3A"/>
    <w:rsid w:val="00090BD2"/>
    <w:rsid w:val="00090E16"/>
    <w:rsid w:val="00091019"/>
    <w:rsid w:val="0009102D"/>
    <w:rsid w:val="0009103D"/>
    <w:rsid w:val="000913E4"/>
    <w:rsid w:val="00091473"/>
    <w:rsid w:val="00091621"/>
    <w:rsid w:val="0009168E"/>
    <w:rsid w:val="00091A3D"/>
    <w:rsid w:val="00091CC7"/>
    <w:rsid w:val="00091EAB"/>
    <w:rsid w:val="0009226B"/>
    <w:rsid w:val="000922BB"/>
    <w:rsid w:val="0009234C"/>
    <w:rsid w:val="00092391"/>
    <w:rsid w:val="000924A4"/>
    <w:rsid w:val="0009250C"/>
    <w:rsid w:val="00092851"/>
    <w:rsid w:val="00092F1A"/>
    <w:rsid w:val="00093317"/>
    <w:rsid w:val="000935E3"/>
    <w:rsid w:val="00093838"/>
    <w:rsid w:val="000938C7"/>
    <w:rsid w:val="00093986"/>
    <w:rsid w:val="000939EB"/>
    <w:rsid w:val="00093BD0"/>
    <w:rsid w:val="0009411E"/>
    <w:rsid w:val="000943B5"/>
    <w:rsid w:val="000947C4"/>
    <w:rsid w:val="00094CF0"/>
    <w:rsid w:val="00095229"/>
    <w:rsid w:val="000954F0"/>
    <w:rsid w:val="0009557A"/>
    <w:rsid w:val="000955F9"/>
    <w:rsid w:val="0009580A"/>
    <w:rsid w:val="00095B12"/>
    <w:rsid w:val="00095C58"/>
    <w:rsid w:val="00095ED9"/>
    <w:rsid w:val="000963FC"/>
    <w:rsid w:val="000964E3"/>
    <w:rsid w:val="000965D8"/>
    <w:rsid w:val="000968AD"/>
    <w:rsid w:val="000968D5"/>
    <w:rsid w:val="00096B1F"/>
    <w:rsid w:val="00096C24"/>
    <w:rsid w:val="00096EFE"/>
    <w:rsid w:val="00096FAB"/>
    <w:rsid w:val="00097028"/>
    <w:rsid w:val="00097163"/>
    <w:rsid w:val="000971B9"/>
    <w:rsid w:val="0009729C"/>
    <w:rsid w:val="00097440"/>
    <w:rsid w:val="00097B8C"/>
    <w:rsid w:val="000A005A"/>
    <w:rsid w:val="000A0272"/>
    <w:rsid w:val="000A02E2"/>
    <w:rsid w:val="000A0389"/>
    <w:rsid w:val="000A0532"/>
    <w:rsid w:val="000A05CF"/>
    <w:rsid w:val="000A0AC1"/>
    <w:rsid w:val="000A0B6F"/>
    <w:rsid w:val="000A18A1"/>
    <w:rsid w:val="000A1AF7"/>
    <w:rsid w:val="000A1CC4"/>
    <w:rsid w:val="000A1D7C"/>
    <w:rsid w:val="000A1E66"/>
    <w:rsid w:val="000A22D5"/>
    <w:rsid w:val="000A2353"/>
    <w:rsid w:val="000A23A0"/>
    <w:rsid w:val="000A26C4"/>
    <w:rsid w:val="000A2908"/>
    <w:rsid w:val="000A29A0"/>
    <w:rsid w:val="000A3215"/>
    <w:rsid w:val="000A335B"/>
    <w:rsid w:val="000A39BB"/>
    <w:rsid w:val="000A3D92"/>
    <w:rsid w:val="000A4A18"/>
    <w:rsid w:val="000A4AD7"/>
    <w:rsid w:val="000A4B9B"/>
    <w:rsid w:val="000A4C32"/>
    <w:rsid w:val="000A509E"/>
    <w:rsid w:val="000A52A5"/>
    <w:rsid w:val="000A5A45"/>
    <w:rsid w:val="000A5B78"/>
    <w:rsid w:val="000A6343"/>
    <w:rsid w:val="000A689E"/>
    <w:rsid w:val="000A69F5"/>
    <w:rsid w:val="000A6DE6"/>
    <w:rsid w:val="000A6ED8"/>
    <w:rsid w:val="000A7D25"/>
    <w:rsid w:val="000A7F51"/>
    <w:rsid w:val="000B002B"/>
    <w:rsid w:val="000B02CF"/>
    <w:rsid w:val="000B03CE"/>
    <w:rsid w:val="000B03FD"/>
    <w:rsid w:val="000B04B4"/>
    <w:rsid w:val="000B0733"/>
    <w:rsid w:val="000B0A99"/>
    <w:rsid w:val="000B0EC6"/>
    <w:rsid w:val="000B1183"/>
    <w:rsid w:val="000B1577"/>
    <w:rsid w:val="000B1864"/>
    <w:rsid w:val="000B19BC"/>
    <w:rsid w:val="000B27F9"/>
    <w:rsid w:val="000B2BD6"/>
    <w:rsid w:val="000B3288"/>
    <w:rsid w:val="000B32CD"/>
    <w:rsid w:val="000B32F3"/>
    <w:rsid w:val="000B33E5"/>
    <w:rsid w:val="000B354C"/>
    <w:rsid w:val="000B3560"/>
    <w:rsid w:val="000B41EB"/>
    <w:rsid w:val="000B4284"/>
    <w:rsid w:val="000B4290"/>
    <w:rsid w:val="000B4508"/>
    <w:rsid w:val="000B457B"/>
    <w:rsid w:val="000B4746"/>
    <w:rsid w:val="000B4B74"/>
    <w:rsid w:val="000B4D7D"/>
    <w:rsid w:val="000B5184"/>
    <w:rsid w:val="000B52F3"/>
    <w:rsid w:val="000B54C6"/>
    <w:rsid w:val="000B5627"/>
    <w:rsid w:val="000B57B1"/>
    <w:rsid w:val="000B5CF9"/>
    <w:rsid w:val="000B5DB8"/>
    <w:rsid w:val="000B5EDF"/>
    <w:rsid w:val="000B6106"/>
    <w:rsid w:val="000B61C8"/>
    <w:rsid w:val="000B61E3"/>
    <w:rsid w:val="000B669C"/>
    <w:rsid w:val="000B67C1"/>
    <w:rsid w:val="000B686C"/>
    <w:rsid w:val="000B6891"/>
    <w:rsid w:val="000B6A98"/>
    <w:rsid w:val="000B6C14"/>
    <w:rsid w:val="000B707A"/>
    <w:rsid w:val="000B70D7"/>
    <w:rsid w:val="000B71B7"/>
    <w:rsid w:val="000B725E"/>
    <w:rsid w:val="000B7577"/>
    <w:rsid w:val="000B77F0"/>
    <w:rsid w:val="000B797D"/>
    <w:rsid w:val="000B7C2E"/>
    <w:rsid w:val="000B7D9C"/>
    <w:rsid w:val="000C000E"/>
    <w:rsid w:val="000C0172"/>
    <w:rsid w:val="000C049D"/>
    <w:rsid w:val="000C04DA"/>
    <w:rsid w:val="000C0537"/>
    <w:rsid w:val="000C065E"/>
    <w:rsid w:val="000C06E3"/>
    <w:rsid w:val="000C0871"/>
    <w:rsid w:val="000C0D40"/>
    <w:rsid w:val="000C1362"/>
    <w:rsid w:val="000C142B"/>
    <w:rsid w:val="000C1473"/>
    <w:rsid w:val="000C1641"/>
    <w:rsid w:val="000C1BC2"/>
    <w:rsid w:val="000C1D37"/>
    <w:rsid w:val="000C1DD2"/>
    <w:rsid w:val="000C22A0"/>
    <w:rsid w:val="000C2311"/>
    <w:rsid w:val="000C248A"/>
    <w:rsid w:val="000C25CA"/>
    <w:rsid w:val="000C2755"/>
    <w:rsid w:val="000C291E"/>
    <w:rsid w:val="000C2A8A"/>
    <w:rsid w:val="000C2B12"/>
    <w:rsid w:val="000C2BE2"/>
    <w:rsid w:val="000C2D7A"/>
    <w:rsid w:val="000C2F97"/>
    <w:rsid w:val="000C332E"/>
    <w:rsid w:val="000C3714"/>
    <w:rsid w:val="000C3CA5"/>
    <w:rsid w:val="000C4037"/>
    <w:rsid w:val="000C432D"/>
    <w:rsid w:val="000C44DB"/>
    <w:rsid w:val="000C45C6"/>
    <w:rsid w:val="000C45E0"/>
    <w:rsid w:val="000C4917"/>
    <w:rsid w:val="000C4AD3"/>
    <w:rsid w:val="000C4C87"/>
    <w:rsid w:val="000C4CB2"/>
    <w:rsid w:val="000C4DCA"/>
    <w:rsid w:val="000C4E28"/>
    <w:rsid w:val="000C50B6"/>
    <w:rsid w:val="000C539A"/>
    <w:rsid w:val="000C5774"/>
    <w:rsid w:val="000C58DC"/>
    <w:rsid w:val="000C59B6"/>
    <w:rsid w:val="000C5D2E"/>
    <w:rsid w:val="000C6198"/>
    <w:rsid w:val="000C63BE"/>
    <w:rsid w:val="000C6557"/>
    <w:rsid w:val="000C6564"/>
    <w:rsid w:val="000C6C41"/>
    <w:rsid w:val="000C7044"/>
    <w:rsid w:val="000C7249"/>
    <w:rsid w:val="000C7311"/>
    <w:rsid w:val="000C77CB"/>
    <w:rsid w:val="000C7CDD"/>
    <w:rsid w:val="000C7D51"/>
    <w:rsid w:val="000C7FDF"/>
    <w:rsid w:val="000D005C"/>
    <w:rsid w:val="000D034C"/>
    <w:rsid w:val="000D0795"/>
    <w:rsid w:val="000D07ED"/>
    <w:rsid w:val="000D0BFD"/>
    <w:rsid w:val="000D0C09"/>
    <w:rsid w:val="000D1576"/>
    <w:rsid w:val="000D199E"/>
    <w:rsid w:val="000D1FA3"/>
    <w:rsid w:val="000D20B0"/>
    <w:rsid w:val="000D2106"/>
    <w:rsid w:val="000D21FD"/>
    <w:rsid w:val="000D2656"/>
    <w:rsid w:val="000D295C"/>
    <w:rsid w:val="000D2982"/>
    <w:rsid w:val="000D2BC5"/>
    <w:rsid w:val="000D2F40"/>
    <w:rsid w:val="000D3423"/>
    <w:rsid w:val="000D3A2C"/>
    <w:rsid w:val="000D3A6D"/>
    <w:rsid w:val="000D3B56"/>
    <w:rsid w:val="000D3CC7"/>
    <w:rsid w:val="000D3E0A"/>
    <w:rsid w:val="000D48B8"/>
    <w:rsid w:val="000D519F"/>
    <w:rsid w:val="000D5405"/>
    <w:rsid w:val="000D55A6"/>
    <w:rsid w:val="000D55DA"/>
    <w:rsid w:val="000D5677"/>
    <w:rsid w:val="000D56CC"/>
    <w:rsid w:val="000D5752"/>
    <w:rsid w:val="000D59DD"/>
    <w:rsid w:val="000D5B0C"/>
    <w:rsid w:val="000D5C68"/>
    <w:rsid w:val="000D5F0F"/>
    <w:rsid w:val="000D603A"/>
    <w:rsid w:val="000D60ED"/>
    <w:rsid w:val="000D649A"/>
    <w:rsid w:val="000D6C73"/>
    <w:rsid w:val="000D73DB"/>
    <w:rsid w:val="000D7563"/>
    <w:rsid w:val="000D76E5"/>
    <w:rsid w:val="000D7A92"/>
    <w:rsid w:val="000D7F0B"/>
    <w:rsid w:val="000E013A"/>
    <w:rsid w:val="000E0371"/>
    <w:rsid w:val="000E04D5"/>
    <w:rsid w:val="000E0919"/>
    <w:rsid w:val="000E0CE0"/>
    <w:rsid w:val="000E0ED4"/>
    <w:rsid w:val="000E1396"/>
    <w:rsid w:val="000E146F"/>
    <w:rsid w:val="000E1C38"/>
    <w:rsid w:val="000E1CEA"/>
    <w:rsid w:val="000E2592"/>
    <w:rsid w:val="000E26D4"/>
    <w:rsid w:val="000E313B"/>
    <w:rsid w:val="000E327A"/>
    <w:rsid w:val="000E3406"/>
    <w:rsid w:val="000E3710"/>
    <w:rsid w:val="000E3AA7"/>
    <w:rsid w:val="000E4083"/>
    <w:rsid w:val="000E416D"/>
    <w:rsid w:val="000E41CA"/>
    <w:rsid w:val="000E4241"/>
    <w:rsid w:val="000E4249"/>
    <w:rsid w:val="000E4661"/>
    <w:rsid w:val="000E4688"/>
    <w:rsid w:val="000E4A49"/>
    <w:rsid w:val="000E4D05"/>
    <w:rsid w:val="000E4EE8"/>
    <w:rsid w:val="000E5017"/>
    <w:rsid w:val="000E50E9"/>
    <w:rsid w:val="000E51AE"/>
    <w:rsid w:val="000E554D"/>
    <w:rsid w:val="000E59AF"/>
    <w:rsid w:val="000E5BA4"/>
    <w:rsid w:val="000E5BFF"/>
    <w:rsid w:val="000E5C52"/>
    <w:rsid w:val="000E5E18"/>
    <w:rsid w:val="000E5F2A"/>
    <w:rsid w:val="000E6063"/>
    <w:rsid w:val="000E6223"/>
    <w:rsid w:val="000E6251"/>
    <w:rsid w:val="000E6AF3"/>
    <w:rsid w:val="000E6B26"/>
    <w:rsid w:val="000E71C8"/>
    <w:rsid w:val="000E749D"/>
    <w:rsid w:val="000E760D"/>
    <w:rsid w:val="000E77F5"/>
    <w:rsid w:val="000E79BE"/>
    <w:rsid w:val="000E7F9E"/>
    <w:rsid w:val="000F00AB"/>
    <w:rsid w:val="000F03E6"/>
    <w:rsid w:val="000F1C3B"/>
    <w:rsid w:val="000F1E08"/>
    <w:rsid w:val="000F28D7"/>
    <w:rsid w:val="000F29CD"/>
    <w:rsid w:val="000F2B7B"/>
    <w:rsid w:val="000F3086"/>
    <w:rsid w:val="000F309D"/>
    <w:rsid w:val="000F344C"/>
    <w:rsid w:val="000F3829"/>
    <w:rsid w:val="000F3839"/>
    <w:rsid w:val="000F3BE4"/>
    <w:rsid w:val="000F3C83"/>
    <w:rsid w:val="000F3FA8"/>
    <w:rsid w:val="000F43D1"/>
    <w:rsid w:val="000F4606"/>
    <w:rsid w:val="000F4A24"/>
    <w:rsid w:val="000F4BFD"/>
    <w:rsid w:val="000F4FC2"/>
    <w:rsid w:val="000F57F7"/>
    <w:rsid w:val="000F5A84"/>
    <w:rsid w:val="000F5CC1"/>
    <w:rsid w:val="000F6319"/>
    <w:rsid w:val="000F6394"/>
    <w:rsid w:val="000F63E3"/>
    <w:rsid w:val="000F670F"/>
    <w:rsid w:val="000F6B80"/>
    <w:rsid w:val="000F6C43"/>
    <w:rsid w:val="000F6E71"/>
    <w:rsid w:val="000F70DC"/>
    <w:rsid w:val="000F74AA"/>
    <w:rsid w:val="000F74D0"/>
    <w:rsid w:val="000F7882"/>
    <w:rsid w:val="000F7BEF"/>
    <w:rsid w:val="000F7CF3"/>
    <w:rsid w:val="000F7D43"/>
    <w:rsid w:val="000F7E38"/>
    <w:rsid w:val="000F7FA9"/>
    <w:rsid w:val="00100209"/>
    <w:rsid w:val="00100281"/>
    <w:rsid w:val="001002F9"/>
    <w:rsid w:val="001007AE"/>
    <w:rsid w:val="00100974"/>
    <w:rsid w:val="0010097B"/>
    <w:rsid w:val="00100FC2"/>
    <w:rsid w:val="001010C6"/>
    <w:rsid w:val="001011CB"/>
    <w:rsid w:val="00101484"/>
    <w:rsid w:val="001014FC"/>
    <w:rsid w:val="0010167A"/>
    <w:rsid w:val="00101695"/>
    <w:rsid w:val="00101858"/>
    <w:rsid w:val="001021AB"/>
    <w:rsid w:val="00102423"/>
    <w:rsid w:val="00102572"/>
    <w:rsid w:val="0010282D"/>
    <w:rsid w:val="00102A84"/>
    <w:rsid w:val="00102AF7"/>
    <w:rsid w:val="00102B9F"/>
    <w:rsid w:val="0010314C"/>
    <w:rsid w:val="0010318E"/>
    <w:rsid w:val="0010332F"/>
    <w:rsid w:val="001033DF"/>
    <w:rsid w:val="00103A37"/>
    <w:rsid w:val="00103D35"/>
    <w:rsid w:val="0010479A"/>
    <w:rsid w:val="00104A3B"/>
    <w:rsid w:val="0010519F"/>
    <w:rsid w:val="001053BB"/>
    <w:rsid w:val="00105491"/>
    <w:rsid w:val="00105818"/>
    <w:rsid w:val="00105C12"/>
    <w:rsid w:val="001061F6"/>
    <w:rsid w:val="00106908"/>
    <w:rsid w:val="0010698D"/>
    <w:rsid w:val="0010706D"/>
    <w:rsid w:val="00107171"/>
    <w:rsid w:val="001071FE"/>
    <w:rsid w:val="00107395"/>
    <w:rsid w:val="001074D6"/>
    <w:rsid w:val="0010768E"/>
    <w:rsid w:val="00107806"/>
    <w:rsid w:val="00107CF6"/>
    <w:rsid w:val="00107E18"/>
    <w:rsid w:val="001101F4"/>
    <w:rsid w:val="0011024E"/>
    <w:rsid w:val="00110602"/>
    <w:rsid w:val="001108CE"/>
    <w:rsid w:val="00110B74"/>
    <w:rsid w:val="00110C9C"/>
    <w:rsid w:val="00110F33"/>
    <w:rsid w:val="0011113B"/>
    <w:rsid w:val="0011113C"/>
    <w:rsid w:val="0011133F"/>
    <w:rsid w:val="00111429"/>
    <w:rsid w:val="0011173E"/>
    <w:rsid w:val="001118BF"/>
    <w:rsid w:val="00111947"/>
    <w:rsid w:val="00111AE1"/>
    <w:rsid w:val="00111B54"/>
    <w:rsid w:val="00111DE0"/>
    <w:rsid w:val="00111E16"/>
    <w:rsid w:val="00112452"/>
    <w:rsid w:val="00112B7C"/>
    <w:rsid w:val="00112E90"/>
    <w:rsid w:val="00112EA5"/>
    <w:rsid w:val="00113178"/>
    <w:rsid w:val="00113260"/>
    <w:rsid w:val="00113322"/>
    <w:rsid w:val="00113407"/>
    <w:rsid w:val="00113585"/>
    <w:rsid w:val="00113617"/>
    <w:rsid w:val="001136B7"/>
    <w:rsid w:val="00113AC5"/>
    <w:rsid w:val="00113B73"/>
    <w:rsid w:val="0011402D"/>
    <w:rsid w:val="001147AD"/>
    <w:rsid w:val="0011481E"/>
    <w:rsid w:val="00114EA7"/>
    <w:rsid w:val="0011515D"/>
    <w:rsid w:val="0011548A"/>
    <w:rsid w:val="001154DB"/>
    <w:rsid w:val="00115822"/>
    <w:rsid w:val="00115960"/>
    <w:rsid w:val="00115F36"/>
    <w:rsid w:val="00115FCF"/>
    <w:rsid w:val="0011613A"/>
    <w:rsid w:val="001168E0"/>
    <w:rsid w:val="00116928"/>
    <w:rsid w:val="00116972"/>
    <w:rsid w:val="001169FB"/>
    <w:rsid w:val="00116EA5"/>
    <w:rsid w:val="001171D8"/>
    <w:rsid w:val="0011720E"/>
    <w:rsid w:val="001173CE"/>
    <w:rsid w:val="001173F9"/>
    <w:rsid w:val="0011788C"/>
    <w:rsid w:val="00117E59"/>
    <w:rsid w:val="00120017"/>
    <w:rsid w:val="0012023B"/>
    <w:rsid w:val="0012025B"/>
    <w:rsid w:val="0012033F"/>
    <w:rsid w:val="00120833"/>
    <w:rsid w:val="00120ED3"/>
    <w:rsid w:val="00120F82"/>
    <w:rsid w:val="0012128E"/>
    <w:rsid w:val="00121375"/>
    <w:rsid w:val="0012164F"/>
    <w:rsid w:val="00121734"/>
    <w:rsid w:val="001217E5"/>
    <w:rsid w:val="00121A16"/>
    <w:rsid w:val="00121BB1"/>
    <w:rsid w:val="00122054"/>
    <w:rsid w:val="00122289"/>
    <w:rsid w:val="001222FA"/>
    <w:rsid w:val="00122335"/>
    <w:rsid w:val="00122389"/>
    <w:rsid w:val="00122531"/>
    <w:rsid w:val="00122D50"/>
    <w:rsid w:val="00122E35"/>
    <w:rsid w:val="00123350"/>
    <w:rsid w:val="001233F5"/>
    <w:rsid w:val="0012342C"/>
    <w:rsid w:val="00123488"/>
    <w:rsid w:val="001235AB"/>
    <w:rsid w:val="00123708"/>
    <w:rsid w:val="0012372E"/>
    <w:rsid w:val="001238F8"/>
    <w:rsid w:val="00123D11"/>
    <w:rsid w:val="00124201"/>
    <w:rsid w:val="001246B2"/>
    <w:rsid w:val="00124731"/>
    <w:rsid w:val="00124747"/>
    <w:rsid w:val="0012477F"/>
    <w:rsid w:val="00124C33"/>
    <w:rsid w:val="00124E93"/>
    <w:rsid w:val="00125283"/>
    <w:rsid w:val="001258EB"/>
    <w:rsid w:val="00125EB2"/>
    <w:rsid w:val="00125EFD"/>
    <w:rsid w:val="001260C9"/>
    <w:rsid w:val="001263E6"/>
    <w:rsid w:val="00126434"/>
    <w:rsid w:val="0012645F"/>
    <w:rsid w:val="00126726"/>
    <w:rsid w:val="001267B2"/>
    <w:rsid w:val="001269C0"/>
    <w:rsid w:val="00126C04"/>
    <w:rsid w:val="00126E51"/>
    <w:rsid w:val="00126FA9"/>
    <w:rsid w:val="001272A2"/>
    <w:rsid w:val="00127313"/>
    <w:rsid w:val="00127402"/>
    <w:rsid w:val="00127446"/>
    <w:rsid w:val="001275B2"/>
    <w:rsid w:val="00127620"/>
    <w:rsid w:val="001279F2"/>
    <w:rsid w:val="00127A0B"/>
    <w:rsid w:val="00127B73"/>
    <w:rsid w:val="00127E5B"/>
    <w:rsid w:val="00130131"/>
    <w:rsid w:val="001309F8"/>
    <w:rsid w:val="00130B74"/>
    <w:rsid w:val="00130C89"/>
    <w:rsid w:val="001311D7"/>
    <w:rsid w:val="0013127B"/>
    <w:rsid w:val="001312A8"/>
    <w:rsid w:val="0013135D"/>
    <w:rsid w:val="001315D1"/>
    <w:rsid w:val="0013162C"/>
    <w:rsid w:val="001317AF"/>
    <w:rsid w:val="00131E8E"/>
    <w:rsid w:val="0013216E"/>
    <w:rsid w:val="00132195"/>
    <w:rsid w:val="0013259F"/>
    <w:rsid w:val="00132819"/>
    <w:rsid w:val="0013284C"/>
    <w:rsid w:val="00132C9C"/>
    <w:rsid w:val="00132F6D"/>
    <w:rsid w:val="001330AC"/>
    <w:rsid w:val="001335C9"/>
    <w:rsid w:val="00133771"/>
    <w:rsid w:val="00133868"/>
    <w:rsid w:val="001338FF"/>
    <w:rsid w:val="00133C2B"/>
    <w:rsid w:val="00133D4B"/>
    <w:rsid w:val="00134092"/>
    <w:rsid w:val="00134167"/>
    <w:rsid w:val="001342BB"/>
    <w:rsid w:val="001348D2"/>
    <w:rsid w:val="0013498D"/>
    <w:rsid w:val="00134A8B"/>
    <w:rsid w:val="00134DB2"/>
    <w:rsid w:val="00134EF1"/>
    <w:rsid w:val="001350CC"/>
    <w:rsid w:val="0013515D"/>
    <w:rsid w:val="001355C7"/>
    <w:rsid w:val="001356A2"/>
    <w:rsid w:val="00135D1E"/>
    <w:rsid w:val="00135DB0"/>
    <w:rsid w:val="00135DCD"/>
    <w:rsid w:val="001362B0"/>
    <w:rsid w:val="001362C8"/>
    <w:rsid w:val="0013643E"/>
    <w:rsid w:val="0013652D"/>
    <w:rsid w:val="0013661F"/>
    <w:rsid w:val="001367D1"/>
    <w:rsid w:val="001369FE"/>
    <w:rsid w:val="00136E84"/>
    <w:rsid w:val="00136F9F"/>
    <w:rsid w:val="00137261"/>
    <w:rsid w:val="001372CC"/>
    <w:rsid w:val="001373EF"/>
    <w:rsid w:val="00137924"/>
    <w:rsid w:val="00137C34"/>
    <w:rsid w:val="00137C74"/>
    <w:rsid w:val="0014000C"/>
    <w:rsid w:val="001401A4"/>
    <w:rsid w:val="00140369"/>
    <w:rsid w:val="00140898"/>
    <w:rsid w:val="00140991"/>
    <w:rsid w:val="00140B07"/>
    <w:rsid w:val="00140E0F"/>
    <w:rsid w:val="00141088"/>
    <w:rsid w:val="00141457"/>
    <w:rsid w:val="001417D0"/>
    <w:rsid w:val="00141857"/>
    <w:rsid w:val="001418D3"/>
    <w:rsid w:val="00141942"/>
    <w:rsid w:val="001419C3"/>
    <w:rsid w:val="00141BA0"/>
    <w:rsid w:val="00141C31"/>
    <w:rsid w:val="00141C5E"/>
    <w:rsid w:val="00142353"/>
    <w:rsid w:val="0014250C"/>
    <w:rsid w:val="001425D5"/>
    <w:rsid w:val="001429DC"/>
    <w:rsid w:val="00142BE5"/>
    <w:rsid w:val="00142D46"/>
    <w:rsid w:val="00142D76"/>
    <w:rsid w:val="00142F4D"/>
    <w:rsid w:val="001430F0"/>
    <w:rsid w:val="001434F6"/>
    <w:rsid w:val="0014366C"/>
    <w:rsid w:val="00143F2A"/>
    <w:rsid w:val="00143F8F"/>
    <w:rsid w:val="00143FD1"/>
    <w:rsid w:val="00144240"/>
    <w:rsid w:val="001442C0"/>
    <w:rsid w:val="0014460D"/>
    <w:rsid w:val="00144896"/>
    <w:rsid w:val="00144A8B"/>
    <w:rsid w:val="00144A90"/>
    <w:rsid w:val="00144B01"/>
    <w:rsid w:val="00144D11"/>
    <w:rsid w:val="00144DA7"/>
    <w:rsid w:val="001450AF"/>
    <w:rsid w:val="001451CC"/>
    <w:rsid w:val="0014539A"/>
    <w:rsid w:val="001456D9"/>
    <w:rsid w:val="00145A24"/>
    <w:rsid w:val="001461CD"/>
    <w:rsid w:val="00146454"/>
    <w:rsid w:val="00146835"/>
    <w:rsid w:val="00146B72"/>
    <w:rsid w:val="00146B8F"/>
    <w:rsid w:val="00146D9B"/>
    <w:rsid w:val="0014765C"/>
    <w:rsid w:val="001477B0"/>
    <w:rsid w:val="0014782C"/>
    <w:rsid w:val="00147AC2"/>
    <w:rsid w:val="00147E0B"/>
    <w:rsid w:val="00147FF7"/>
    <w:rsid w:val="00150005"/>
    <w:rsid w:val="00150284"/>
    <w:rsid w:val="00150343"/>
    <w:rsid w:val="00150C2F"/>
    <w:rsid w:val="00151092"/>
    <w:rsid w:val="00151473"/>
    <w:rsid w:val="001515A1"/>
    <w:rsid w:val="00151875"/>
    <w:rsid w:val="00151A4B"/>
    <w:rsid w:val="00151B41"/>
    <w:rsid w:val="00151FCE"/>
    <w:rsid w:val="00152057"/>
    <w:rsid w:val="001523A0"/>
    <w:rsid w:val="001525D3"/>
    <w:rsid w:val="0015278D"/>
    <w:rsid w:val="001529DD"/>
    <w:rsid w:val="00152B2C"/>
    <w:rsid w:val="0015300B"/>
    <w:rsid w:val="001530EC"/>
    <w:rsid w:val="001531EF"/>
    <w:rsid w:val="0015336C"/>
    <w:rsid w:val="00153954"/>
    <w:rsid w:val="00153D62"/>
    <w:rsid w:val="00154126"/>
    <w:rsid w:val="001545DA"/>
    <w:rsid w:val="00154677"/>
    <w:rsid w:val="001547BB"/>
    <w:rsid w:val="00154B57"/>
    <w:rsid w:val="00154B6A"/>
    <w:rsid w:val="00154C55"/>
    <w:rsid w:val="00154D6D"/>
    <w:rsid w:val="00154EE6"/>
    <w:rsid w:val="00155637"/>
    <w:rsid w:val="00155A50"/>
    <w:rsid w:val="00155D5C"/>
    <w:rsid w:val="00155E78"/>
    <w:rsid w:val="00156DB0"/>
    <w:rsid w:val="00157139"/>
    <w:rsid w:val="00157186"/>
    <w:rsid w:val="001571AE"/>
    <w:rsid w:val="0015727A"/>
    <w:rsid w:val="00157283"/>
    <w:rsid w:val="0015739F"/>
    <w:rsid w:val="00157989"/>
    <w:rsid w:val="0016003F"/>
    <w:rsid w:val="001603CC"/>
    <w:rsid w:val="00160CFD"/>
    <w:rsid w:val="00160D77"/>
    <w:rsid w:val="00160ED8"/>
    <w:rsid w:val="0016119E"/>
    <w:rsid w:val="0016122E"/>
    <w:rsid w:val="00161388"/>
    <w:rsid w:val="00161391"/>
    <w:rsid w:val="0016170F"/>
    <w:rsid w:val="001618EC"/>
    <w:rsid w:val="00161A19"/>
    <w:rsid w:val="00161F3A"/>
    <w:rsid w:val="001620FD"/>
    <w:rsid w:val="001621E0"/>
    <w:rsid w:val="001625E6"/>
    <w:rsid w:val="001626CB"/>
    <w:rsid w:val="001627C0"/>
    <w:rsid w:val="001628F3"/>
    <w:rsid w:val="00163070"/>
    <w:rsid w:val="0016314A"/>
    <w:rsid w:val="001631DA"/>
    <w:rsid w:val="00163625"/>
    <w:rsid w:val="00163785"/>
    <w:rsid w:val="001639FF"/>
    <w:rsid w:val="00163BFF"/>
    <w:rsid w:val="00164107"/>
    <w:rsid w:val="00164228"/>
    <w:rsid w:val="001645A5"/>
    <w:rsid w:val="001647FF"/>
    <w:rsid w:val="00164B39"/>
    <w:rsid w:val="00164C3F"/>
    <w:rsid w:val="00164CC0"/>
    <w:rsid w:val="00164DF0"/>
    <w:rsid w:val="00164ED5"/>
    <w:rsid w:val="00164F95"/>
    <w:rsid w:val="00164FA1"/>
    <w:rsid w:val="00164FFB"/>
    <w:rsid w:val="001654C7"/>
    <w:rsid w:val="00165579"/>
    <w:rsid w:val="00165A5B"/>
    <w:rsid w:val="00165D6A"/>
    <w:rsid w:val="00166198"/>
    <w:rsid w:val="001668FD"/>
    <w:rsid w:val="00166B03"/>
    <w:rsid w:val="00166C54"/>
    <w:rsid w:val="00167203"/>
    <w:rsid w:val="001672EB"/>
    <w:rsid w:val="00167337"/>
    <w:rsid w:val="00167894"/>
    <w:rsid w:val="00167900"/>
    <w:rsid w:val="00167D3B"/>
    <w:rsid w:val="00167F49"/>
    <w:rsid w:val="001700EC"/>
    <w:rsid w:val="001703D1"/>
    <w:rsid w:val="00170759"/>
    <w:rsid w:val="0017079C"/>
    <w:rsid w:val="001707B8"/>
    <w:rsid w:val="00170949"/>
    <w:rsid w:val="0017094A"/>
    <w:rsid w:val="00171082"/>
    <w:rsid w:val="001710A3"/>
    <w:rsid w:val="0017199C"/>
    <w:rsid w:val="00171F4A"/>
    <w:rsid w:val="001720A8"/>
    <w:rsid w:val="001721A5"/>
    <w:rsid w:val="0017222C"/>
    <w:rsid w:val="001722C6"/>
    <w:rsid w:val="00172483"/>
    <w:rsid w:val="001725F4"/>
    <w:rsid w:val="001727D0"/>
    <w:rsid w:val="00172DDA"/>
    <w:rsid w:val="00172E4B"/>
    <w:rsid w:val="00173314"/>
    <w:rsid w:val="0017360D"/>
    <w:rsid w:val="00173841"/>
    <w:rsid w:val="00173F58"/>
    <w:rsid w:val="00173FC9"/>
    <w:rsid w:val="0017422F"/>
    <w:rsid w:val="00174A7F"/>
    <w:rsid w:val="00174B12"/>
    <w:rsid w:val="00174E39"/>
    <w:rsid w:val="00175442"/>
    <w:rsid w:val="00175EBC"/>
    <w:rsid w:val="001767B1"/>
    <w:rsid w:val="00176CD3"/>
    <w:rsid w:val="00176D11"/>
    <w:rsid w:val="00177175"/>
    <w:rsid w:val="00177775"/>
    <w:rsid w:val="00177B86"/>
    <w:rsid w:val="00177D04"/>
    <w:rsid w:val="00177E81"/>
    <w:rsid w:val="00180552"/>
    <w:rsid w:val="00180554"/>
    <w:rsid w:val="00180641"/>
    <w:rsid w:val="00180D11"/>
    <w:rsid w:val="00180E79"/>
    <w:rsid w:val="00181088"/>
    <w:rsid w:val="0018156D"/>
    <w:rsid w:val="0018184C"/>
    <w:rsid w:val="00181852"/>
    <w:rsid w:val="0018187D"/>
    <w:rsid w:val="00181890"/>
    <w:rsid w:val="00181C75"/>
    <w:rsid w:val="00181D12"/>
    <w:rsid w:val="00181E0E"/>
    <w:rsid w:val="00182054"/>
    <w:rsid w:val="001820E0"/>
    <w:rsid w:val="00182144"/>
    <w:rsid w:val="00182300"/>
    <w:rsid w:val="0018239A"/>
    <w:rsid w:val="00182562"/>
    <w:rsid w:val="0018282B"/>
    <w:rsid w:val="001833BB"/>
    <w:rsid w:val="001833E8"/>
    <w:rsid w:val="001835C4"/>
    <w:rsid w:val="001838D2"/>
    <w:rsid w:val="00183941"/>
    <w:rsid w:val="0018395D"/>
    <w:rsid w:val="00183DFA"/>
    <w:rsid w:val="001841D1"/>
    <w:rsid w:val="00184306"/>
    <w:rsid w:val="00184428"/>
    <w:rsid w:val="00184781"/>
    <w:rsid w:val="00184AA6"/>
    <w:rsid w:val="00184B16"/>
    <w:rsid w:val="00184DE9"/>
    <w:rsid w:val="00184E12"/>
    <w:rsid w:val="001859BB"/>
    <w:rsid w:val="00185B3E"/>
    <w:rsid w:val="00185CCF"/>
    <w:rsid w:val="001860C3"/>
    <w:rsid w:val="001861D0"/>
    <w:rsid w:val="001862CC"/>
    <w:rsid w:val="001866FF"/>
    <w:rsid w:val="001867F5"/>
    <w:rsid w:val="00186992"/>
    <w:rsid w:val="00186BC7"/>
    <w:rsid w:val="00186CDD"/>
    <w:rsid w:val="00186D64"/>
    <w:rsid w:val="001871D4"/>
    <w:rsid w:val="00187566"/>
    <w:rsid w:val="00187613"/>
    <w:rsid w:val="0018798C"/>
    <w:rsid w:val="00187E6F"/>
    <w:rsid w:val="0019016E"/>
    <w:rsid w:val="0019027E"/>
    <w:rsid w:val="001902AE"/>
    <w:rsid w:val="001903CB"/>
    <w:rsid w:val="00191085"/>
    <w:rsid w:val="00191226"/>
    <w:rsid w:val="00191260"/>
    <w:rsid w:val="001916DD"/>
    <w:rsid w:val="00191AB0"/>
    <w:rsid w:val="00191BFE"/>
    <w:rsid w:val="0019204B"/>
    <w:rsid w:val="001921CD"/>
    <w:rsid w:val="00192237"/>
    <w:rsid w:val="001924E2"/>
    <w:rsid w:val="0019257C"/>
    <w:rsid w:val="00192608"/>
    <w:rsid w:val="001926BE"/>
    <w:rsid w:val="001927FC"/>
    <w:rsid w:val="0019287C"/>
    <w:rsid w:val="00192A3D"/>
    <w:rsid w:val="00192B83"/>
    <w:rsid w:val="00193683"/>
    <w:rsid w:val="001937EE"/>
    <w:rsid w:val="001938A3"/>
    <w:rsid w:val="00193B7B"/>
    <w:rsid w:val="00193BFE"/>
    <w:rsid w:val="00193CF3"/>
    <w:rsid w:val="00193E12"/>
    <w:rsid w:val="00193F1C"/>
    <w:rsid w:val="00193FB4"/>
    <w:rsid w:val="00194128"/>
    <w:rsid w:val="0019453D"/>
    <w:rsid w:val="0019453F"/>
    <w:rsid w:val="001947EF"/>
    <w:rsid w:val="00194D15"/>
    <w:rsid w:val="00194D1A"/>
    <w:rsid w:val="00194E6F"/>
    <w:rsid w:val="0019514B"/>
    <w:rsid w:val="001951B6"/>
    <w:rsid w:val="001951D3"/>
    <w:rsid w:val="00195735"/>
    <w:rsid w:val="001958D3"/>
    <w:rsid w:val="001959BC"/>
    <w:rsid w:val="001959BD"/>
    <w:rsid w:val="00195D4F"/>
    <w:rsid w:val="00195E4E"/>
    <w:rsid w:val="00195F73"/>
    <w:rsid w:val="00195F90"/>
    <w:rsid w:val="00196162"/>
    <w:rsid w:val="001961C0"/>
    <w:rsid w:val="00196B2C"/>
    <w:rsid w:val="00196C6D"/>
    <w:rsid w:val="00196D3C"/>
    <w:rsid w:val="00196EB2"/>
    <w:rsid w:val="001970CB"/>
    <w:rsid w:val="00197C4A"/>
    <w:rsid w:val="00197D73"/>
    <w:rsid w:val="00197E6A"/>
    <w:rsid w:val="00197EA1"/>
    <w:rsid w:val="00197FE7"/>
    <w:rsid w:val="001A007D"/>
    <w:rsid w:val="001A0387"/>
    <w:rsid w:val="001A057B"/>
    <w:rsid w:val="001A0BA3"/>
    <w:rsid w:val="001A0BD9"/>
    <w:rsid w:val="001A0F58"/>
    <w:rsid w:val="001A0F6F"/>
    <w:rsid w:val="001A149C"/>
    <w:rsid w:val="001A16BF"/>
    <w:rsid w:val="001A17FE"/>
    <w:rsid w:val="001A18AC"/>
    <w:rsid w:val="001A18E9"/>
    <w:rsid w:val="001A1979"/>
    <w:rsid w:val="001A1EBA"/>
    <w:rsid w:val="001A1F09"/>
    <w:rsid w:val="001A2002"/>
    <w:rsid w:val="001A2193"/>
    <w:rsid w:val="001A2319"/>
    <w:rsid w:val="001A260C"/>
    <w:rsid w:val="001A2854"/>
    <w:rsid w:val="001A2BFB"/>
    <w:rsid w:val="001A2E6B"/>
    <w:rsid w:val="001A3110"/>
    <w:rsid w:val="001A33CF"/>
    <w:rsid w:val="001A35CE"/>
    <w:rsid w:val="001A384B"/>
    <w:rsid w:val="001A3BC7"/>
    <w:rsid w:val="001A3E45"/>
    <w:rsid w:val="001A3E58"/>
    <w:rsid w:val="001A4054"/>
    <w:rsid w:val="001A4520"/>
    <w:rsid w:val="001A478C"/>
    <w:rsid w:val="001A4817"/>
    <w:rsid w:val="001A4856"/>
    <w:rsid w:val="001A4A81"/>
    <w:rsid w:val="001A4B8C"/>
    <w:rsid w:val="001A4C63"/>
    <w:rsid w:val="001A4E1E"/>
    <w:rsid w:val="001A51B5"/>
    <w:rsid w:val="001A521C"/>
    <w:rsid w:val="001A5360"/>
    <w:rsid w:val="001A54B7"/>
    <w:rsid w:val="001A5D1A"/>
    <w:rsid w:val="001A5F80"/>
    <w:rsid w:val="001A623C"/>
    <w:rsid w:val="001A693F"/>
    <w:rsid w:val="001A6A3B"/>
    <w:rsid w:val="001A6C95"/>
    <w:rsid w:val="001A738C"/>
    <w:rsid w:val="001A74CC"/>
    <w:rsid w:val="001A780A"/>
    <w:rsid w:val="001A7A8B"/>
    <w:rsid w:val="001A7AFC"/>
    <w:rsid w:val="001A7CE6"/>
    <w:rsid w:val="001A7D5F"/>
    <w:rsid w:val="001A7D7C"/>
    <w:rsid w:val="001B0119"/>
    <w:rsid w:val="001B039A"/>
    <w:rsid w:val="001B0466"/>
    <w:rsid w:val="001B04CC"/>
    <w:rsid w:val="001B1BFE"/>
    <w:rsid w:val="001B1F7A"/>
    <w:rsid w:val="001B2113"/>
    <w:rsid w:val="001B245D"/>
    <w:rsid w:val="001B261C"/>
    <w:rsid w:val="001B2F57"/>
    <w:rsid w:val="001B2FE7"/>
    <w:rsid w:val="001B30AA"/>
    <w:rsid w:val="001B3938"/>
    <w:rsid w:val="001B3CF2"/>
    <w:rsid w:val="001B4BCE"/>
    <w:rsid w:val="001B4CD1"/>
    <w:rsid w:val="001B4CF4"/>
    <w:rsid w:val="001B4E5D"/>
    <w:rsid w:val="001B4F05"/>
    <w:rsid w:val="001B4F42"/>
    <w:rsid w:val="001B5172"/>
    <w:rsid w:val="001B5428"/>
    <w:rsid w:val="001B583D"/>
    <w:rsid w:val="001B587D"/>
    <w:rsid w:val="001B5902"/>
    <w:rsid w:val="001B5A43"/>
    <w:rsid w:val="001B60CE"/>
    <w:rsid w:val="001B7167"/>
    <w:rsid w:val="001B71BA"/>
    <w:rsid w:val="001B76E5"/>
    <w:rsid w:val="001B7BCF"/>
    <w:rsid w:val="001C0175"/>
    <w:rsid w:val="001C0268"/>
    <w:rsid w:val="001C0526"/>
    <w:rsid w:val="001C0739"/>
    <w:rsid w:val="001C0AAC"/>
    <w:rsid w:val="001C0F28"/>
    <w:rsid w:val="001C0F31"/>
    <w:rsid w:val="001C0F74"/>
    <w:rsid w:val="001C0FAB"/>
    <w:rsid w:val="001C1653"/>
    <w:rsid w:val="001C1F65"/>
    <w:rsid w:val="001C20F6"/>
    <w:rsid w:val="001C2255"/>
    <w:rsid w:val="001C2358"/>
    <w:rsid w:val="001C2437"/>
    <w:rsid w:val="001C2475"/>
    <w:rsid w:val="001C2525"/>
    <w:rsid w:val="001C28D5"/>
    <w:rsid w:val="001C2C78"/>
    <w:rsid w:val="001C2CB5"/>
    <w:rsid w:val="001C327B"/>
    <w:rsid w:val="001C35BC"/>
    <w:rsid w:val="001C3A7F"/>
    <w:rsid w:val="001C3F97"/>
    <w:rsid w:val="001C41CB"/>
    <w:rsid w:val="001C46EF"/>
    <w:rsid w:val="001C4709"/>
    <w:rsid w:val="001C48EE"/>
    <w:rsid w:val="001C4BD5"/>
    <w:rsid w:val="001C4C41"/>
    <w:rsid w:val="001C4CC9"/>
    <w:rsid w:val="001C5438"/>
    <w:rsid w:val="001C553B"/>
    <w:rsid w:val="001C569C"/>
    <w:rsid w:val="001C5722"/>
    <w:rsid w:val="001C5D0D"/>
    <w:rsid w:val="001C5D74"/>
    <w:rsid w:val="001C5DA2"/>
    <w:rsid w:val="001C617D"/>
    <w:rsid w:val="001C65A9"/>
    <w:rsid w:val="001C65F1"/>
    <w:rsid w:val="001C6888"/>
    <w:rsid w:val="001C68DC"/>
    <w:rsid w:val="001C6BA6"/>
    <w:rsid w:val="001C6EEA"/>
    <w:rsid w:val="001C7385"/>
    <w:rsid w:val="001D054F"/>
    <w:rsid w:val="001D0974"/>
    <w:rsid w:val="001D0DB3"/>
    <w:rsid w:val="001D0ED8"/>
    <w:rsid w:val="001D1012"/>
    <w:rsid w:val="001D138C"/>
    <w:rsid w:val="001D1525"/>
    <w:rsid w:val="001D1904"/>
    <w:rsid w:val="001D1B14"/>
    <w:rsid w:val="001D1C69"/>
    <w:rsid w:val="001D1D98"/>
    <w:rsid w:val="001D1E53"/>
    <w:rsid w:val="001D20F5"/>
    <w:rsid w:val="001D218E"/>
    <w:rsid w:val="001D26B5"/>
    <w:rsid w:val="001D29AA"/>
    <w:rsid w:val="001D2AE2"/>
    <w:rsid w:val="001D3392"/>
    <w:rsid w:val="001D33BE"/>
    <w:rsid w:val="001D3C4F"/>
    <w:rsid w:val="001D3D5C"/>
    <w:rsid w:val="001D4449"/>
    <w:rsid w:val="001D4D75"/>
    <w:rsid w:val="001D517C"/>
    <w:rsid w:val="001D526B"/>
    <w:rsid w:val="001D53CF"/>
    <w:rsid w:val="001D558B"/>
    <w:rsid w:val="001D572F"/>
    <w:rsid w:val="001D59BF"/>
    <w:rsid w:val="001D5CB9"/>
    <w:rsid w:val="001D5FE7"/>
    <w:rsid w:val="001D6174"/>
    <w:rsid w:val="001D672E"/>
    <w:rsid w:val="001D69EC"/>
    <w:rsid w:val="001D6CF3"/>
    <w:rsid w:val="001D6D81"/>
    <w:rsid w:val="001D7059"/>
    <w:rsid w:val="001D7279"/>
    <w:rsid w:val="001D72F8"/>
    <w:rsid w:val="001D7333"/>
    <w:rsid w:val="001D73AE"/>
    <w:rsid w:val="001D7548"/>
    <w:rsid w:val="001D7AD7"/>
    <w:rsid w:val="001E01CC"/>
    <w:rsid w:val="001E07EE"/>
    <w:rsid w:val="001E1051"/>
    <w:rsid w:val="001E1431"/>
    <w:rsid w:val="001E1C0E"/>
    <w:rsid w:val="001E1C5E"/>
    <w:rsid w:val="001E2090"/>
    <w:rsid w:val="001E2112"/>
    <w:rsid w:val="001E21B4"/>
    <w:rsid w:val="001E2343"/>
    <w:rsid w:val="001E2C5F"/>
    <w:rsid w:val="001E2D3F"/>
    <w:rsid w:val="001E2DDA"/>
    <w:rsid w:val="001E2E87"/>
    <w:rsid w:val="001E3506"/>
    <w:rsid w:val="001E3795"/>
    <w:rsid w:val="001E3B15"/>
    <w:rsid w:val="001E3BB2"/>
    <w:rsid w:val="001E4426"/>
    <w:rsid w:val="001E4B78"/>
    <w:rsid w:val="001E4BF7"/>
    <w:rsid w:val="001E53D8"/>
    <w:rsid w:val="001E5418"/>
    <w:rsid w:val="001E54D8"/>
    <w:rsid w:val="001E581E"/>
    <w:rsid w:val="001E61F9"/>
    <w:rsid w:val="001E64A3"/>
    <w:rsid w:val="001E65BF"/>
    <w:rsid w:val="001E6C12"/>
    <w:rsid w:val="001E6DCF"/>
    <w:rsid w:val="001E6EE9"/>
    <w:rsid w:val="001E717F"/>
    <w:rsid w:val="001E72BF"/>
    <w:rsid w:val="001E73DC"/>
    <w:rsid w:val="001E7686"/>
    <w:rsid w:val="001E7F3E"/>
    <w:rsid w:val="001F03A7"/>
    <w:rsid w:val="001F04A8"/>
    <w:rsid w:val="001F0684"/>
    <w:rsid w:val="001F0C0E"/>
    <w:rsid w:val="001F0D11"/>
    <w:rsid w:val="001F0EE2"/>
    <w:rsid w:val="001F12BE"/>
    <w:rsid w:val="001F1523"/>
    <w:rsid w:val="001F182E"/>
    <w:rsid w:val="001F1C20"/>
    <w:rsid w:val="001F1CD5"/>
    <w:rsid w:val="001F23F7"/>
    <w:rsid w:val="001F2557"/>
    <w:rsid w:val="001F261B"/>
    <w:rsid w:val="001F2858"/>
    <w:rsid w:val="001F28BC"/>
    <w:rsid w:val="001F2CCF"/>
    <w:rsid w:val="001F31D1"/>
    <w:rsid w:val="001F366B"/>
    <w:rsid w:val="001F3CE2"/>
    <w:rsid w:val="001F3DF9"/>
    <w:rsid w:val="001F418F"/>
    <w:rsid w:val="001F427E"/>
    <w:rsid w:val="001F4280"/>
    <w:rsid w:val="001F463F"/>
    <w:rsid w:val="001F4726"/>
    <w:rsid w:val="001F48C6"/>
    <w:rsid w:val="001F4CB7"/>
    <w:rsid w:val="001F502B"/>
    <w:rsid w:val="001F5069"/>
    <w:rsid w:val="001F57B4"/>
    <w:rsid w:val="001F5CF5"/>
    <w:rsid w:val="001F5DF4"/>
    <w:rsid w:val="001F5FA8"/>
    <w:rsid w:val="001F6361"/>
    <w:rsid w:val="001F63A8"/>
    <w:rsid w:val="001F63ED"/>
    <w:rsid w:val="001F65BE"/>
    <w:rsid w:val="001F675D"/>
    <w:rsid w:val="001F68F5"/>
    <w:rsid w:val="001F6BD3"/>
    <w:rsid w:val="001F70A9"/>
    <w:rsid w:val="001F70B0"/>
    <w:rsid w:val="001F757A"/>
    <w:rsid w:val="001F7C4B"/>
    <w:rsid w:val="001F7E5E"/>
    <w:rsid w:val="001F7E8E"/>
    <w:rsid w:val="001F7E9F"/>
    <w:rsid w:val="001F8351"/>
    <w:rsid w:val="0020035C"/>
    <w:rsid w:val="002003A5"/>
    <w:rsid w:val="00200437"/>
    <w:rsid w:val="00200836"/>
    <w:rsid w:val="00200FE4"/>
    <w:rsid w:val="002011D0"/>
    <w:rsid w:val="00201573"/>
    <w:rsid w:val="00201804"/>
    <w:rsid w:val="00201A37"/>
    <w:rsid w:val="00201BC1"/>
    <w:rsid w:val="00201EE1"/>
    <w:rsid w:val="00202267"/>
    <w:rsid w:val="00202510"/>
    <w:rsid w:val="00202791"/>
    <w:rsid w:val="002027A1"/>
    <w:rsid w:val="00202FA2"/>
    <w:rsid w:val="00203445"/>
    <w:rsid w:val="00203523"/>
    <w:rsid w:val="002038F7"/>
    <w:rsid w:val="00203C5E"/>
    <w:rsid w:val="00203C5F"/>
    <w:rsid w:val="00203D44"/>
    <w:rsid w:val="00203E19"/>
    <w:rsid w:val="00203EAE"/>
    <w:rsid w:val="00204346"/>
    <w:rsid w:val="002047EE"/>
    <w:rsid w:val="00204C9F"/>
    <w:rsid w:val="00204F60"/>
    <w:rsid w:val="00205294"/>
    <w:rsid w:val="00205A6E"/>
    <w:rsid w:val="00205E85"/>
    <w:rsid w:val="00205EA2"/>
    <w:rsid w:val="0020603D"/>
    <w:rsid w:val="0020692C"/>
    <w:rsid w:val="00206976"/>
    <w:rsid w:val="0020699D"/>
    <w:rsid w:val="00206EA6"/>
    <w:rsid w:val="00207350"/>
    <w:rsid w:val="002075E3"/>
    <w:rsid w:val="00207687"/>
    <w:rsid w:val="00207B06"/>
    <w:rsid w:val="002100C9"/>
    <w:rsid w:val="002100D5"/>
    <w:rsid w:val="0021013C"/>
    <w:rsid w:val="0021044F"/>
    <w:rsid w:val="002104A5"/>
    <w:rsid w:val="0021055B"/>
    <w:rsid w:val="002106D4"/>
    <w:rsid w:val="00210F15"/>
    <w:rsid w:val="00211391"/>
    <w:rsid w:val="00211394"/>
    <w:rsid w:val="002116B8"/>
    <w:rsid w:val="00211766"/>
    <w:rsid w:val="00211784"/>
    <w:rsid w:val="00211B48"/>
    <w:rsid w:val="00211BBC"/>
    <w:rsid w:val="00211EA3"/>
    <w:rsid w:val="00211ED3"/>
    <w:rsid w:val="00211EFC"/>
    <w:rsid w:val="00212143"/>
    <w:rsid w:val="0021224A"/>
    <w:rsid w:val="0021239A"/>
    <w:rsid w:val="00212542"/>
    <w:rsid w:val="00212CAA"/>
    <w:rsid w:val="00212D77"/>
    <w:rsid w:val="00213450"/>
    <w:rsid w:val="00213DA5"/>
    <w:rsid w:val="00213FD7"/>
    <w:rsid w:val="0021422E"/>
    <w:rsid w:val="002144DF"/>
    <w:rsid w:val="00214624"/>
    <w:rsid w:val="0021466D"/>
    <w:rsid w:val="00214904"/>
    <w:rsid w:val="00214B33"/>
    <w:rsid w:val="00214F3C"/>
    <w:rsid w:val="002151A5"/>
    <w:rsid w:val="002151E2"/>
    <w:rsid w:val="00215265"/>
    <w:rsid w:val="002154BE"/>
    <w:rsid w:val="002159D9"/>
    <w:rsid w:val="00215A15"/>
    <w:rsid w:val="00215B2F"/>
    <w:rsid w:val="00215C62"/>
    <w:rsid w:val="00216219"/>
    <w:rsid w:val="00216433"/>
    <w:rsid w:val="00216601"/>
    <w:rsid w:val="0021668C"/>
    <w:rsid w:val="00216815"/>
    <w:rsid w:val="00216AEF"/>
    <w:rsid w:val="00216B3E"/>
    <w:rsid w:val="00217082"/>
    <w:rsid w:val="0021753B"/>
    <w:rsid w:val="00217A41"/>
    <w:rsid w:val="00217BB8"/>
    <w:rsid w:val="00217DB9"/>
    <w:rsid w:val="00217E1C"/>
    <w:rsid w:val="00217E74"/>
    <w:rsid w:val="002202CB"/>
    <w:rsid w:val="002207B7"/>
    <w:rsid w:val="00220B8F"/>
    <w:rsid w:val="00220BCB"/>
    <w:rsid w:val="0022104E"/>
    <w:rsid w:val="00221270"/>
    <w:rsid w:val="002215B9"/>
    <w:rsid w:val="002219B5"/>
    <w:rsid w:val="00221BA1"/>
    <w:rsid w:val="00221FB6"/>
    <w:rsid w:val="002220DF"/>
    <w:rsid w:val="00222117"/>
    <w:rsid w:val="00222127"/>
    <w:rsid w:val="00222184"/>
    <w:rsid w:val="0022220B"/>
    <w:rsid w:val="002224A6"/>
    <w:rsid w:val="00222582"/>
    <w:rsid w:val="0022267C"/>
    <w:rsid w:val="0022280D"/>
    <w:rsid w:val="002229BB"/>
    <w:rsid w:val="00222C96"/>
    <w:rsid w:val="00222CCF"/>
    <w:rsid w:val="00222E61"/>
    <w:rsid w:val="00223069"/>
    <w:rsid w:val="002230BB"/>
    <w:rsid w:val="00223194"/>
    <w:rsid w:val="00223552"/>
    <w:rsid w:val="00223638"/>
    <w:rsid w:val="00223CDE"/>
    <w:rsid w:val="00223E29"/>
    <w:rsid w:val="00223E76"/>
    <w:rsid w:val="002242E7"/>
    <w:rsid w:val="0022474A"/>
    <w:rsid w:val="002251B5"/>
    <w:rsid w:val="00225367"/>
    <w:rsid w:val="00225897"/>
    <w:rsid w:val="00225B38"/>
    <w:rsid w:val="00225C6D"/>
    <w:rsid w:val="00225CF7"/>
    <w:rsid w:val="00225E53"/>
    <w:rsid w:val="00226965"/>
    <w:rsid w:val="002269FB"/>
    <w:rsid w:val="00226C03"/>
    <w:rsid w:val="00226F33"/>
    <w:rsid w:val="0022710E"/>
    <w:rsid w:val="002272B3"/>
    <w:rsid w:val="0023007E"/>
    <w:rsid w:val="002304FF"/>
    <w:rsid w:val="0023053E"/>
    <w:rsid w:val="002305DA"/>
    <w:rsid w:val="00230774"/>
    <w:rsid w:val="00230924"/>
    <w:rsid w:val="00230D19"/>
    <w:rsid w:val="00230E06"/>
    <w:rsid w:val="00231613"/>
    <w:rsid w:val="00231B2F"/>
    <w:rsid w:val="00231D65"/>
    <w:rsid w:val="0023248C"/>
    <w:rsid w:val="002324B0"/>
    <w:rsid w:val="002324B1"/>
    <w:rsid w:val="00232550"/>
    <w:rsid w:val="0023257B"/>
    <w:rsid w:val="002326CE"/>
    <w:rsid w:val="002329F0"/>
    <w:rsid w:val="00232AF7"/>
    <w:rsid w:val="00232C71"/>
    <w:rsid w:val="00232F1D"/>
    <w:rsid w:val="00232F67"/>
    <w:rsid w:val="002334D5"/>
    <w:rsid w:val="00233D0B"/>
    <w:rsid w:val="0023414F"/>
    <w:rsid w:val="00234212"/>
    <w:rsid w:val="002342F1"/>
    <w:rsid w:val="00234888"/>
    <w:rsid w:val="00234B0B"/>
    <w:rsid w:val="00234CD7"/>
    <w:rsid w:val="00234CF7"/>
    <w:rsid w:val="002351D0"/>
    <w:rsid w:val="00235619"/>
    <w:rsid w:val="00235893"/>
    <w:rsid w:val="00235AD1"/>
    <w:rsid w:val="00235B0F"/>
    <w:rsid w:val="00235C3B"/>
    <w:rsid w:val="00235F23"/>
    <w:rsid w:val="0023603A"/>
    <w:rsid w:val="00236403"/>
    <w:rsid w:val="00236462"/>
    <w:rsid w:val="0023671F"/>
    <w:rsid w:val="00236775"/>
    <w:rsid w:val="002368EF"/>
    <w:rsid w:val="00236A3C"/>
    <w:rsid w:val="00236F33"/>
    <w:rsid w:val="00236F35"/>
    <w:rsid w:val="0023728E"/>
    <w:rsid w:val="00237962"/>
    <w:rsid w:val="00237BCD"/>
    <w:rsid w:val="00237D6D"/>
    <w:rsid w:val="002403B0"/>
    <w:rsid w:val="002403B6"/>
    <w:rsid w:val="0024076F"/>
    <w:rsid w:val="00240959"/>
    <w:rsid w:val="00240CFC"/>
    <w:rsid w:val="00240EAB"/>
    <w:rsid w:val="00241234"/>
    <w:rsid w:val="002416D4"/>
    <w:rsid w:val="00241F4F"/>
    <w:rsid w:val="00242367"/>
    <w:rsid w:val="002425AA"/>
    <w:rsid w:val="002425EA"/>
    <w:rsid w:val="00242969"/>
    <w:rsid w:val="00242BC5"/>
    <w:rsid w:val="00242DBD"/>
    <w:rsid w:val="00242DCF"/>
    <w:rsid w:val="0024301B"/>
    <w:rsid w:val="002430F2"/>
    <w:rsid w:val="00243273"/>
    <w:rsid w:val="00243363"/>
    <w:rsid w:val="002437FA"/>
    <w:rsid w:val="00243975"/>
    <w:rsid w:val="00243A7A"/>
    <w:rsid w:val="00244847"/>
    <w:rsid w:val="0024491B"/>
    <w:rsid w:val="00244B32"/>
    <w:rsid w:val="00244B4C"/>
    <w:rsid w:val="00244CC7"/>
    <w:rsid w:val="00244F23"/>
    <w:rsid w:val="00244FCF"/>
    <w:rsid w:val="00245575"/>
    <w:rsid w:val="00245B5A"/>
    <w:rsid w:val="00245B8C"/>
    <w:rsid w:val="00245E9A"/>
    <w:rsid w:val="00245EC9"/>
    <w:rsid w:val="00246044"/>
    <w:rsid w:val="0024605C"/>
    <w:rsid w:val="002460C5"/>
    <w:rsid w:val="0024695C"/>
    <w:rsid w:val="00246A91"/>
    <w:rsid w:val="00246ADF"/>
    <w:rsid w:val="00246C38"/>
    <w:rsid w:val="00246E00"/>
    <w:rsid w:val="00246E80"/>
    <w:rsid w:val="00246FBE"/>
    <w:rsid w:val="002471D8"/>
    <w:rsid w:val="00247E91"/>
    <w:rsid w:val="00247F3F"/>
    <w:rsid w:val="00247FE2"/>
    <w:rsid w:val="00250278"/>
    <w:rsid w:val="00250C3F"/>
    <w:rsid w:val="00250C6C"/>
    <w:rsid w:val="00251011"/>
    <w:rsid w:val="00251286"/>
    <w:rsid w:val="002513C4"/>
    <w:rsid w:val="00251852"/>
    <w:rsid w:val="00251996"/>
    <w:rsid w:val="00251F82"/>
    <w:rsid w:val="00252706"/>
    <w:rsid w:val="00252799"/>
    <w:rsid w:val="00252928"/>
    <w:rsid w:val="00252BF8"/>
    <w:rsid w:val="00252EA5"/>
    <w:rsid w:val="0025362F"/>
    <w:rsid w:val="002536AB"/>
    <w:rsid w:val="0025391E"/>
    <w:rsid w:val="00253F4D"/>
    <w:rsid w:val="002540DD"/>
    <w:rsid w:val="0025419D"/>
    <w:rsid w:val="00254215"/>
    <w:rsid w:val="002543CB"/>
    <w:rsid w:val="0025454D"/>
    <w:rsid w:val="0025484F"/>
    <w:rsid w:val="002548E5"/>
    <w:rsid w:val="00254B66"/>
    <w:rsid w:val="00254C69"/>
    <w:rsid w:val="00254DE3"/>
    <w:rsid w:val="00254FDE"/>
    <w:rsid w:val="00255252"/>
    <w:rsid w:val="0025526A"/>
    <w:rsid w:val="00255338"/>
    <w:rsid w:val="00255C64"/>
    <w:rsid w:val="0025631B"/>
    <w:rsid w:val="002564C0"/>
    <w:rsid w:val="0025661A"/>
    <w:rsid w:val="0025663C"/>
    <w:rsid w:val="00256A89"/>
    <w:rsid w:val="002571C9"/>
    <w:rsid w:val="0025721D"/>
    <w:rsid w:val="00257ADA"/>
    <w:rsid w:val="0026017B"/>
    <w:rsid w:val="002605EE"/>
    <w:rsid w:val="002609C7"/>
    <w:rsid w:val="00260A09"/>
    <w:rsid w:val="00260CA3"/>
    <w:rsid w:val="00260F59"/>
    <w:rsid w:val="00261058"/>
    <w:rsid w:val="002610A4"/>
    <w:rsid w:val="0026121E"/>
    <w:rsid w:val="00261734"/>
    <w:rsid w:val="0026173A"/>
    <w:rsid w:val="00261DA7"/>
    <w:rsid w:val="00262043"/>
    <w:rsid w:val="002620E2"/>
    <w:rsid w:val="0026295B"/>
    <w:rsid w:val="00262A9B"/>
    <w:rsid w:val="00263757"/>
    <w:rsid w:val="002639BD"/>
    <w:rsid w:val="00263B6F"/>
    <w:rsid w:val="0026478C"/>
    <w:rsid w:val="00264B8D"/>
    <w:rsid w:val="00265032"/>
    <w:rsid w:val="0026517B"/>
    <w:rsid w:val="002657DD"/>
    <w:rsid w:val="00265B10"/>
    <w:rsid w:val="00265BF7"/>
    <w:rsid w:val="00265D11"/>
    <w:rsid w:val="00265F76"/>
    <w:rsid w:val="00265F7F"/>
    <w:rsid w:val="00266238"/>
    <w:rsid w:val="00266A34"/>
    <w:rsid w:val="00266B4B"/>
    <w:rsid w:val="00266BEF"/>
    <w:rsid w:val="0026753E"/>
    <w:rsid w:val="00267CBF"/>
    <w:rsid w:val="00267D77"/>
    <w:rsid w:val="00267DAB"/>
    <w:rsid w:val="00267ECF"/>
    <w:rsid w:val="0027099E"/>
    <w:rsid w:val="00270A78"/>
    <w:rsid w:val="002715D6"/>
    <w:rsid w:val="002717EA"/>
    <w:rsid w:val="00271B28"/>
    <w:rsid w:val="00271B82"/>
    <w:rsid w:val="0027207C"/>
    <w:rsid w:val="0027296F"/>
    <w:rsid w:val="00272C1F"/>
    <w:rsid w:val="00272DC2"/>
    <w:rsid w:val="00272EED"/>
    <w:rsid w:val="00273119"/>
    <w:rsid w:val="00273122"/>
    <w:rsid w:val="00273246"/>
    <w:rsid w:val="00273A8B"/>
    <w:rsid w:val="00273B19"/>
    <w:rsid w:val="00273E0D"/>
    <w:rsid w:val="00273F1C"/>
    <w:rsid w:val="002740CF"/>
    <w:rsid w:val="00274360"/>
    <w:rsid w:val="002744B5"/>
    <w:rsid w:val="0027474E"/>
    <w:rsid w:val="00274A2E"/>
    <w:rsid w:val="00274A33"/>
    <w:rsid w:val="00274ACB"/>
    <w:rsid w:val="00274C55"/>
    <w:rsid w:val="002753FF"/>
    <w:rsid w:val="0027555F"/>
    <w:rsid w:val="00275642"/>
    <w:rsid w:val="00275AE1"/>
    <w:rsid w:val="00275BFA"/>
    <w:rsid w:val="00275E54"/>
    <w:rsid w:val="002764A1"/>
    <w:rsid w:val="00276595"/>
    <w:rsid w:val="002765E8"/>
    <w:rsid w:val="00276928"/>
    <w:rsid w:val="00276A75"/>
    <w:rsid w:val="00276C77"/>
    <w:rsid w:val="00276D23"/>
    <w:rsid w:val="00277353"/>
    <w:rsid w:val="002777B0"/>
    <w:rsid w:val="00277F3A"/>
    <w:rsid w:val="00277FD9"/>
    <w:rsid w:val="00280042"/>
    <w:rsid w:val="00280470"/>
    <w:rsid w:val="0028067B"/>
    <w:rsid w:val="00280989"/>
    <w:rsid w:val="00280A60"/>
    <w:rsid w:val="00281100"/>
    <w:rsid w:val="00281254"/>
    <w:rsid w:val="002814DF"/>
    <w:rsid w:val="002818EB"/>
    <w:rsid w:val="00281A49"/>
    <w:rsid w:val="00282164"/>
    <w:rsid w:val="002827B2"/>
    <w:rsid w:val="00282843"/>
    <w:rsid w:val="002828A7"/>
    <w:rsid w:val="002829A9"/>
    <w:rsid w:val="00282AEA"/>
    <w:rsid w:val="00282BE1"/>
    <w:rsid w:val="00282DBC"/>
    <w:rsid w:val="002831DE"/>
    <w:rsid w:val="00283BDC"/>
    <w:rsid w:val="00283F14"/>
    <w:rsid w:val="00283FB2"/>
    <w:rsid w:val="0028404C"/>
    <w:rsid w:val="00284198"/>
    <w:rsid w:val="002841A8"/>
    <w:rsid w:val="0028441F"/>
    <w:rsid w:val="0028460E"/>
    <w:rsid w:val="00284897"/>
    <w:rsid w:val="00285129"/>
    <w:rsid w:val="00285A8F"/>
    <w:rsid w:val="00286329"/>
    <w:rsid w:val="002866B3"/>
    <w:rsid w:val="00286CB6"/>
    <w:rsid w:val="00286D7E"/>
    <w:rsid w:val="00286DCE"/>
    <w:rsid w:val="00286E77"/>
    <w:rsid w:val="00286F6A"/>
    <w:rsid w:val="00287059"/>
    <w:rsid w:val="002870EC"/>
    <w:rsid w:val="002877BA"/>
    <w:rsid w:val="0029005C"/>
    <w:rsid w:val="002901C6"/>
    <w:rsid w:val="00290326"/>
    <w:rsid w:val="00290336"/>
    <w:rsid w:val="0029091B"/>
    <w:rsid w:val="00290E3B"/>
    <w:rsid w:val="0029107D"/>
    <w:rsid w:val="00291BDE"/>
    <w:rsid w:val="0029200F"/>
    <w:rsid w:val="00292BCD"/>
    <w:rsid w:val="00292F23"/>
    <w:rsid w:val="00293221"/>
    <w:rsid w:val="002932E4"/>
    <w:rsid w:val="0029369B"/>
    <w:rsid w:val="00293787"/>
    <w:rsid w:val="00293CC6"/>
    <w:rsid w:val="00294095"/>
    <w:rsid w:val="00294254"/>
    <w:rsid w:val="0029452C"/>
    <w:rsid w:val="0029468D"/>
    <w:rsid w:val="002947C3"/>
    <w:rsid w:val="00294CB7"/>
    <w:rsid w:val="00294CF6"/>
    <w:rsid w:val="00294F7C"/>
    <w:rsid w:val="00295415"/>
    <w:rsid w:val="00295482"/>
    <w:rsid w:val="002954F7"/>
    <w:rsid w:val="00295780"/>
    <w:rsid w:val="00295796"/>
    <w:rsid w:val="00295EB0"/>
    <w:rsid w:val="002962DC"/>
    <w:rsid w:val="002967ED"/>
    <w:rsid w:val="002967FF"/>
    <w:rsid w:val="00296AAE"/>
    <w:rsid w:val="00296D5C"/>
    <w:rsid w:val="0029771A"/>
    <w:rsid w:val="0029784C"/>
    <w:rsid w:val="00297B7B"/>
    <w:rsid w:val="002A018B"/>
    <w:rsid w:val="002A065F"/>
    <w:rsid w:val="002A0670"/>
    <w:rsid w:val="002A09DA"/>
    <w:rsid w:val="002A0ED9"/>
    <w:rsid w:val="002A1181"/>
    <w:rsid w:val="002A12FE"/>
    <w:rsid w:val="002A1858"/>
    <w:rsid w:val="002A201B"/>
    <w:rsid w:val="002A2196"/>
    <w:rsid w:val="002A2EB2"/>
    <w:rsid w:val="002A2FEE"/>
    <w:rsid w:val="002A30CE"/>
    <w:rsid w:val="002A3197"/>
    <w:rsid w:val="002A32A5"/>
    <w:rsid w:val="002A3590"/>
    <w:rsid w:val="002A368D"/>
    <w:rsid w:val="002A36CB"/>
    <w:rsid w:val="002A3A04"/>
    <w:rsid w:val="002A3E90"/>
    <w:rsid w:val="002A3FD5"/>
    <w:rsid w:val="002A407C"/>
    <w:rsid w:val="002A4356"/>
    <w:rsid w:val="002A44E4"/>
    <w:rsid w:val="002A4554"/>
    <w:rsid w:val="002A4922"/>
    <w:rsid w:val="002A4A9E"/>
    <w:rsid w:val="002A4EE0"/>
    <w:rsid w:val="002A507B"/>
    <w:rsid w:val="002A54B4"/>
    <w:rsid w:val="002A5922"/>
    <w:rsid w:val="002A5B47"/>
    <w:rsid w:val="002A6328"/>
    <w:rsid w:val="002A63B2"/>
    <w:rsid w:val="002A66C2"/>
    <w:rsid w:val="002A6720"/>
    <w:rsid w:val="002A67F2"/>
    <w:rsid w:val="002A680C"/>
    <w:rsid w:val="002A6A9E"/>
    <w:rsid w:val="002A6D59"/>
    <w:rsid w:val="002A6E2D"/>
    <w:rsid w:val="002A7302"/>
    <w:rsid w:val="002A7359"/>
    <w:rsid w:val="002A7563"/>
    <w:rsid w:val="002A7746"/>
    <w:rsid w:val="002A77B0"/>
    <w:rsid w:val="002A788C"/>
    <w:rsid w:val="002A7955"/>
    <w:rsid w:val="002A7AA5"/>
    <w:rsid w:val="002A7AF2"/>
    <w:rsid w:val="002B049A"/>
    <w:rsid w:val="002B0627"/>
    <w:rsid w:val="002B0885"/>
    <w:rsid w:val="002B0A96"/>
    <w:rsid w:val="002B110C"/>
    <w:rsid w:val="002B1115"/>
    <w:rsid w:val="002B11D3"/>
    <w:rsid w:val="002B123D"/>
    <w:rsid w:val="002B141D"/>
    <w:rsid w:val="002B1552"/>
    <w:rsid w:val="002B182A"/>
    <w:rsid w:val="002B18BA"/>
    <w:rsid w:val="002B1B7E"/>
    <w:rsid w:val="002B1CD2"/>
    <w:rsid w:val="002B262B"/>
    <w:rsid w:val="002B290B"/>
    <w:rsid w:val="002B2D82"/>
    <w:rsid w:val="002B321D"/>
    <w:rsid w:val="002B3431"/>
    <w:rsid w:val="002B35A5"/>
    <w:rsid w:val="002B35F2"/>
    <w:rsid w:val="002B3755"/>
    <w:rsid w:val="002B3A15"/>
    <w:rsid w:val="002B3FBF"/>
    <w:rsid w:val="002B40F2"/>
    <w:rsid w:val="002B43CE"/>
    <w:rsid w:val="002B49B2"/>
    <w:rsid w:val="002B4C01"/>
    <w:rsid w:val="002B541A"/>
    <w:rsid w:val="002B54A8"/>
    <w:rsid w:val="002B568D"/>
    <w:rsid w:val="002B5AD0"/>
    <w:rsid w:val="002B5C92"/>
    <w:rsid w:val="002B5D46"/>
    <w:rsid w:val="002B607B"/>
    <w:rsid w:val="002B6187"/>
    <w:rsid w:val="002B6401"/>
    <w:rsid w:val="002B64BE"/>
    <w:rsid w:val="002B661C"/>
    <w:rsid w:val="002B6958"/>
    <w:rsid w:val="002B6E6A"/>
    <w:rsid w:val="002B6EF8"/>
    <w:rsid w:val="002B708E"/>
    <w:rsid w:val="002B72B8"/>
    <w:rsid w:val="002B7A50"/>
    <w:rsid w:val="002B7E79"/>
    <w:rsid w:val="002C04FA"/>
    <w:rsid w:val="002C0D69"/>
    <w:rsid w:val="002C13A2"/>
    <w:rsid w:val="002C1F9B"/>
    <w:rsid w:val="002C20DA"/>
    <w:rsid w:val="002C232F"/>
    <w:rsid w:val="002C274C"/>
    <w:rsid w:val="002C2A2A"/>
    <w:rsid w:val="002C2B2E"/>
    <w:rsid w:val="002C2C76"/>
    <w:rsid w:val="002C2C8B"/>
    <w:rsid w:val="002C2DD8"/>
    <w:rsid w:val="002C2E6D"/>
    <w:rsid w:val="002C31E1"/>
    <w:rsid w:val="002C3414"/>
    <w:rsid w:val="002C358D"/>
    <w:rsid w:val="002C38E1"/>
    <w:rsid w:val="002C3D1D"/>
    <w:rsid w:val="002C4144"/>
    <w:rsid w:val="002C4675"/>
    <w:rsid w:val="002C4950"/>
    <w:rsid w:val="002C4E68"/>
    <w:rsid w:val="002C5CB9"/>
    <w:rsid w:val="002C5F40"/>
    <w:rsid w:val="002C5F86"/>
    <w:rsid w:val="002C61CE"/>
    <w:rsid w:val="002C629C"/>
    <w:rsid w:val="002C6974"/>
    <w:rsid w:val="002C6E3A"/>
    <w:rsid w:val="002C71B5"/>
    <w:rsid w:val="002C71BB"/>
    <w:rsid w:val="002C71BF"/>
    <w:rsid w:val="002C71FB"/>
    <w:rsid w:val="002C720A"/>
    <w:rsid w:val="002C7265"/>
    <w:rsid w:val="002C73AF"/>
    <w:rsid w:val="002C7625"/>
    <w:rsid w:val="002C78A8"/>
    <w:rsid w:val="002D04C7"/>
    <w:rsid w:val="002D099A"/>
    <w:rsid w:val="002D1201"/>
    <w:rsid w:val="002D129D"/>
    <w:rsid w:val="002D12CA"/>
    <w:rsid w:val="002D14C2"/>
    <w:rsid w:val="002D158E"/>
    <w:rsid w:val="002D161B"/>
    <w:rsid w:val="002D18DD"/>
    <w:rsid w:val="002D195E"/>
    <w:rsid w:val="002D1A94"/>
    <w:rsid w:val="002D1EF5"/>
    <w:rsid w:val="002D2126"/>
    <w:rsid w:val="002D22BF"/>
    <w:rsid w:val="002D23B5"/>
    <w:rsid w:val="002D2532"/>
    <w:rsid w:val="002D31C2"/>
    <w:rsid w:val="002D3226"/>
    <w:rsid w:val="002D330E"/>
    <w:rsid w:val="002D3360"/>
    <w:rsid w:val="002D351F"/>
    <w:rsid w:val="002D362C"/>
    <w:rsid w:val="002D3A9B"/>
    <w:rsid w:val="002D3B34"/>
    <w:rsid w:val="002D4492"/>
    <w:rsid w:val="002D4514"/>
    <w:rsid w:val="002D45B1"/>
    <w:rsid w:val="002D4658"/>
    <w:rsid w:val="002D479E"/>
    <w:rsid w:val="002D4C6F"/>
    <w:rsid w:val="002D4F10"/>
    <w:rsid w:val="002D4F47"/>
    <w:rsid w:val="002D5264"/>
    <w:rsid w:val="002D578B"/>
    <w:rsid w:val="002D58D3"/>
    <w:rsid w:val="002D5ADA"/>
    <w:rsid w:val="002D5B1E"/>
    <w:rsid w:val="002D5C8E"/>
    <w:rsid w:val="002D6098"/>
    <w:rsid w:val="002D64DF"/>
    <w:rsid w:val="002D661B"/>
    <w:rsid w:val="002D6655"/>
    <w:rsid w:val="002D69D0"/>
    <w:rsid w:val="002D6EF6"/>
    <w:rsid w:val="002D7128"/>
    <w:rsid w:val="002D7D7C"/>
    <w:rsid w:val="002E0617"/>
    <w:rsid w:val="002E0A8B"/>
    <w:rsid w:val="002E0CBB"/>
    <w:rsid w:val="002E0D40"/>
    <w:rsid w:val="002E0EA5"/>
    <w:rsid w:val="002E1106"/>
    <w:rsid w:val="002E1B74"/>
    <w:rsid w:val="002E1BFD"/>
    <w:rsid w:val="002E1C74"/>
    <w:rsid w:val="002E1E39"/>
    <w:rsid w:val="002E1E88"/>
    <w:rsid w:val="002E2257"/>
    <w:rsid w:val="002E22B7"/>
    <w:rsid w:val="002E3471"/>
    <w:rsid w:val="002E347A"/>
    <w:rsid w:val="002E3743"/>
    <w:rsid w:val="002E39FD"/>
    <w:rsid w:val="002E3B80"/>
    <w:rsid w:val="002E3C41"/>
    <w:rsid w:val="002E3D02"/>
    <w:rsid w:val="002E3D6B"/>
    <w:rsid w:val="002E3D81"/>
    <w:rsid w:val="002E3F51"/>
    <w:rsid w:val="002E406E"/>
    <w:rsid w:val="002E4903"/>
    <w:rsid w:val="002E4A9D"/>
    <w:rsid w:val="002E4D34"/>
    <w:rsid w:val="002E52EB"/>
    <w:rsid w:val="002E536C"/>
    <w:rsid w:val="002E56D9"/>
    <w:rsid w:val="002E5815"/>
    <w:rsid w:val="002E5B5E"/>
    <w:rsid w:val="002E5BC9"/>
    <w:rsid w:val="002E5BFB"/>
    <w:rsid w:val="002E5CE6"/>
    <w:rsid w:val="002E5E6A"/>
    <w:rsid w:val="002E6083"/>
    <w:rsid w:val="002E616E"/>
    <w:rsid w:val="002E63BC"/>
    <w:rsid w:val="002E68AE"/>
    <w:rsid w:val="002E6BB2"/>
    <w:rsid w:val="002E6C55"/>
    <w:rsid w:val="002E6CA3"/>
    <w:rsid w:val="002E6DA2"/>
    <w:rsid w:val="002E6DF8"/>
    <w:rsid w:val="002E712E"/>
    <w:rsid w:val="002E7553"/>
    <w:rsid w:val="002E7621"/>
    <w:rsid w:val="002E7BB7"/>
    <w:rsid w:val="002F001D"/>
    <w:rsid w:val="002F0092"/>
    <w:rsid w:val="002F021B"/>
    <w:rsid w:val="002F0523"/>
    <w:rsid w:val="002F05B3"/>
    <w:rsid w:val="002F05BA"/>
    <w:rsid w:val="002F0A14"/>
    <w:rsid w:val="002F10BD"/>
    <w:rsid w:val="002F1361"/>
    <w:rsid w:val="002F1907"/>
    <w:rsid w:val="002F19DC"/>
    <w:rsid w:val="002F1D85"/>
    <w:rsid w:val="002F1ED4"/>
    <w:rsid w:val="002F2027"/>
    <w:rsid w:val="002F20F6"/>
    <w:rsid w:val="002F269B"/>
    <w:rsid w:val="002F272B"/>
    <w:rsid w:val="002F2EC8"/>
    <w:rsid w:val="002F3055"/>
    <w:rsid w:val="002F3066"/>
    <w:rsid w:val="002F30BD"/>
    <w:rsid w:val="002F3120"/>
    <w:rsid w:val="002F3519"/>
    <w:rsid w:val="002F35D6"/>
    <w:rsid w:val="002F37B2"/>
    <w:rsid w:val="002F3892"/>
    <w:rsid w:val="002F3ABA"/>
    <w:rsid w:val="002F3B8B"/>
    <w:rsid w:val="002F3E3F"/>
    <w:rsid w:val="002F3FE9"/>
    <w:rsid w:val="002F4294"/>
    <w:rsid w:val="002F4382"/>
    <w:rsid w:val="002F43AF"/>
    <w:rsid w:val="002F4707"/>
    <w:rsid w:val="002F4C6F"/>
    <w:rsid w:val="002F4D6A"/>
    <w:rsid w:val="002F4F49"/>
    <w:rsid w:val="002F4FB3"/>
    <w:rsid w:val="002F506C"/>
    <w:rsid w:val="002F506E"/>
    <w:rsid w:val="002F5088"/>
    <w:rsid w:val="002F50E9"/>
    <w:rsid w:val="002F51FC"/>
    <w:rsid w:val="002F53BD"/>
    <w:rsid w:val="002F563D"/>
    <w:rsid w:val="002F5749"/>
    <w:rsid w:val="002F5A32"/>
    <w:rsid w:val="002F6278"/>
    <w:rsid w:val="002F64DE"/>
    <w:rsid w:val="002F6ADF"/>
    <w:rsid w:val="002F6C4C"/>
    <w:rsid w:val="002F6D73"/>
    <w:rsid w:val="002F6EAF"/>
    <w:rsid w:val="002F7157"/>
    <w:rsid w:val="002F71CF"/>
    <w:rsid w:val="002F7289"/>
    <w:rsid w:val="002F7353"/>
    <w:rsid w:val="002F7513"/>
    <w:rsid w:val="002F7579"/>
    <w:rsid w:val="002F78AB"/>
    <w:rsid w:val="002F79D3"/>
    <w:rsid w:val="002F7B96"/>
    <w:rsid w:val="003000C0"/>
    <w:rsid w:val="0030011F"/>
    <w:rsid w:val="00300194"/>
    <w:rsid w:val="003004E7"/>
    <w:rsid w:val="0030062A"/>
    <w:rsid w:val="003009D2"/>
    <w:rsid w:val="00300D25"/>
    <w:rsid w:val="00300EE9"/>
    <w:rsid w:val="00300F64"/>
    <w:rsid w:val="003011E8"/>
    <w:rsid w:val="0030134D"/>
    <w:rsid w:val="00301772"/>
    <w:rsid w:val="003017B2"/>
    <w:rsid w:val="00301DA2"/>
    <w:rsid w:val="003020E0"/>
    <w:rsid w:val="00302217"/>
    <w:rsid w:val="00302ADF"/>
    <w:rsid w:val="00302C26"/>
    <w:rsid w:val="00303134"/>
    <w:rsid w:val="00303249"/>
    <w:rsid w:val="003033A7"/>
    <w:rsid w:val="00303AD7"/>
    <w:rsid w:val="00303C35"/>
    <w:rsid w:val="00303F34"/>
    <w:rsid w:val="00304507"/>
    <w:rsid w:val="00304550"/>
    <w:rsid w:val="003047EC"/>
    <w:rsid w:val="00304800"/>
    <w:rsid w:val="00304B51"/>
    <w:rsid w:val="00304B7E"/>
    <w:rsid w:val="0030501D"/>
    <w:rsid w:val="003051C3"/>
    <w:rsid w:val="00305547"/>
    <w:rsid w:val="003056D1"/>
    <w:rsid w:val="003058C7"/>
    <w:rsid w:val="00306457"/>
    <w:rsid w:val="0030661F"/>
    <w:rsid w:val="0030687C"/>
    <w:rsid w:val="00306B82"/>
    <w:rsid w:val="0030702B"/>
    <w:rsid w:val="00307254"/>
    <w:rsid w:val="00307268"/>
    <w:rsid w:val="00307456"/>
    <w:rsid w:val="003077FE"/>
    <w:rsid w:val="00307A40"/>
    <w:rsid w:val="00307CF2"/>
    <w:rsid w:val="00307D15"/>
    <w:rsid w:val="00307D9F"/>
    <w:rsid w:val="00307E0C"/>
    <w:rsid w:val="00307E18"/>
    <w:rsid w:val="003101D5"/>
    <w:rsid w:val="003102DA"/>
    <w:rsid w:val="00310417"/>
    <w:rsid w:val="003105CF"/>
    <w:rsid w:val="00310741"/>
    <w:rsid w:val="003107C9"/>
    <w:rsid w:val="00310D0A"/>
    <w:rsid w:val="00310F05"/>
    <w:rsid w:val="00311111"/>
    <w:rsid w:val="00311196"/>
    <w:rsid w:val="00311208"/>
    <w:rsid w:val="00311789"/>
    <w:rsid w:val="00311A23"/>
    <w:rsid w:val="00311BB3"/>
    <w:rsid w:val="003120FD"/>
    <w:rsid w:val="003122A4"/>
    <w:rsid w:val="003126E8"/>
    <w:rsid w:val="00312B20"/>
    <w:rsid w:val="00312DF6"/>
    <w:rsid w:val="00312E06"/>
    <w:rsid w:val="003131F3"/>
    <w:rsid w:val="00313A43"/>
    <w:rsid w:val="00313B0C"/>
    <w:rsid w:val="00313FAA"/>
    <w:rsid w:val="00314214"/>
    <w:rsid w:val="00314DD5"/>
    <w:rsid w:val="00315049"/>
    <w:rsid w:val="0031541B"/>
    <w:rsid w:val="0031573D"/>
    <w:rsid w:val="003167A1"/>
    <w:rsid w:val="00316A7E"/>
    <w:rsid w:val="00317B2D"/>
    <w:rsid w:val="00317E08"/>
    <w:rsid w:val="00317E85"/>
    <w:rsid w:val="0032003C"/>
    <w:rsid w:val="003201E4"/>
    <w:rsid w:val="00320616"/>
    <w:rsid w:val="003209BB"/>
    <w:rsid w:val="00320DF0"/>
    <w:rsid w:val="00320DFB"/>
    <w:rsid w:val="00321039"/>
    <w:rsid w:val="00321081"/>
    <w:rsid w:val="00321208"/>
    <w:rsid w:val="00321838"/>
    <w:rsid w:val="00321AC0"/>
    <w:rsid w:val="00321F33"/>
    <w:rsid w:val="00321FEF"/>
    <w:rsid w:val="003220C1"/>
    <w:rsid w:val="00322385"/>
    <w:rsid w:val="003229B6"/>
    <w:rsid w:val="00322A2F"/>
    <w:rsid w:val="00322E41"/>
    <w:rsid w:val="003238E2"/>
    <w:rsid w:val="003246D0"/>
    <w:rsid w:val="00324926"/>
    <w:rsid w:val="00324D2F"/>
    <w:rsid w:val="00324FAC"/>
    <w:rsid w:val="00325343"/>
    <w:rsid w:val="00325557"/>
    <w:rsid w:val="00325837"/>
    <w:rsid w:val="0032595D"/>
    <w:rsid w:val="00326219"/>
    <w:rsid w:val="003262F1"/>
    <w:rsid w:val="00326435"/>
    <w:rsid w:val="003266B7"/>
    <w:rsid w:val="003269B0"/>
    <w:rsid w:val="00326F91"/>
    <w:rsid w:val="003272A6"/>
    <w:rsid w:val="0032735B"/>
    <w:rsid w:val="00327AF7"/>
    <w:rsid w:val="00327C54"/>
    <w:rsid w:val="003301C4"/>
    <w:rsid w:val="00330667"/>
    <w:rsid w:val="0033075A"/>
    <w:rsid w:val="003312A1"/>
    <w:rsid w:val="003312EC"/>
    <w:rsid w:val="00331653"/>
    <w:rsid w:val="00331A1E"/>
    <w:rsid w:val="00331BBC"/>
    <w:rsid w:val="00331DFD"/>
    <w:rsid w:val="00331EE2"/>
    <w:rsid w:val="003321A1"/>
    <w:rsid w:val="0033254E"/>
    <w:rsid w:val="0033283F"/>
    <w:rsid w:val="003329E6"/>
    <w:rsid w:val="00332E1A"/>
    <w:rsid w:val="00332FEE"/>
    <w:rsid w:val="0033313D"/>
    <w:rsid w:val="003335F2"/>
    <w:rsid w:val="003340DE"/>
    <w:rsid w:val="003342BE"/>
    <w:rsid w:val="0033496F"/>
    <w:rsid w:val="003352D5"/>
    <w:rsid w:val="00335B55"/>
    <w:rsid w:val="00335BD1"/>
    <w:rsid w:val="00335CBF"/>
    <w:rsid w:val="00335DAC"/>
    <w:rsid w:val="00335EDF"/>
    <w:rsid w:val="0033602D"/>
    <w:rsid w:val="0033610D"/>
    <w:rsid w:val="0033631B"/>
    <w:rsid w:val="00336C4D"/>
    <w:rsid w:val="00336E5C"/>
    <w:rsid w:val="003370E4"/>
    <w:rsid w:val="0033718F"/>
    <w:rsid w:val="003374DF"/>
    <w:rsid w:val="003377FA"/>
    <w:rsid w:val="00337832"/>
    <w:rsid w:val="00337C12"/>
    <w:rsid w:val="00337C4B"/>
    <w:rsid w:val="00337CFC"/>
    <w:rsid w:val="00337E39"/>
    <w:rsid w:val="00337ED8"/>
    <w:rsid w:val="00337FC7"/>
    <w:rsid w:val="00340278"/>
    <w:rsid w:val="003402A9"/>
    <w:rsid w:val="0034062A"/>
    <w:rsid w:val="00340634"/>
    <w:rsid w:val="003409C7"/>
    <w:rsid w:val="003409CB"/>
    <w:rsid w:val="00341096"/>
    <w:rsid w:val="003413A9"/>
    <w:rsid w:val="0034178B"/>
    <w:rsid w:val="00341A95"/>
    <w:rsid w:val="00341B6C"/>
    <w:rsid w:val="00341C14"/>
    <w:rsid w:val="00341C5B"/>
    <w:rsid w:val="00341D99"/>
    <w:rsid w:val="00341E77"/>
    <w:rsid w:val="00341F1B"/>
    <w:rsid w:val="003420B5"/>
    <w:rsid w:val="003420ED"/>
    <w:rsid w:val="0034211C"/>
    <w:rsid w:val="0034212D"/>
    <w:rsid w:val="0034318E"/>
    <w:rsid w:val="003432C8"/>
    <w:rsid w:val="003433FE"/>
    <w:rsid w:val="003434C8"/>
    <w:rsid w:val="003438BA"/>
    <w:rsid w:val="003440F2"/>
    <w:rsid w:val="0034499E"/>
    <w:rsid w:val="00344E7C"/>
    <w:rsid w:val="00344EC3"/>
    <w:rsid w:val="00345607"/>
    <w:rsid w:val="00345726"/>
    <w:rsid w:val="00345BB3"/>
    <w:rsid w:val="00345C50"/>
    <w:rsid w:val="00345DF7"/>
    <w:rsid w:val="00345FAE"/>
    <w:rsid w:val="0034618B"/>
    <w:rsid w:val="00346241"/>
    <w:rsid w:val="0034691A"/>
    <w:rsid w:val="003469D5"/>
    <w:rsid w:val="00346B26"/>
    <w:rsid w:val="00346B8F"/>
    <w:rsid w:val="00346BB3"/>
    <w:rsid w:val="00346D53"/>
    <w:rsid w:val="0034718E"/>
    <w:rsid w:val="00347367"/>
    <w:rsid w:val="003474A6"/>
    <w:rsid w:val="003478D6"/>
    <w:rsid w:val="003500B4"/>
    <w:rsid w:val="00350116"/>
    <w:rsid w:val="003504A1"/>
    <w:rsid w:val="00350737"/>
    <w:rsid w:val="003507D6"/>
    <w:rsid w:val="00350916"/>
    <w:rsid w:val="00350929"/>
    <w:rsid w:val="00350B49"/>
    <w:rsid w:val="00350DB6"/>
    <w:rsid w:val="003513AC"/>
    <w:rsid w:val="00351859"/>
    <w:rsid w:val="00352106"/>
    <w:rsid w:val="003521D4"/>
    <w:rsid w:val="00352439"/>
    <w:rsid w:val="0035255D"/>
    <w:rsid w:val="003525DF"/>
    <w:rsid w:val="0035285A"/>
    <w:rsid w:val="00352ECA"/>
    <w:rsid w:val="00352F39"/>
    <w:rsid w:val="00353269"/>
    <w:rsid w:val="0035356D"/>
    <w:rsid w:val="00353701"/>
    <w:rsid w:val="00353812"/>
    <w:rsid w:val="00353AE7"/>
    <w:rsid w:val="00353BD4"/>
    <w:rsid w:val="00353C1C"/>
    <w:rsid w:val="00353CB3"/>
    <w:rsid w:val="00353F80"/>
    <w:rsid w:val="0035418D"/>
    <w:rsid w:val="0035431F"/>
    <w:rsid w:val="00354544"/>
    <w:rsid w:val="0035480D"/>
    <w:rsid w:val="003548B0"/>
    <w:rsid w:val="00354968"/>
    <w:rsid w:val="003549D2"/>
    <w:rsid w:val="00355287"/>
    <w:rsid w:val="00355899"/>
    <w:rsid w:val="003558D8"/>
    <w:rsid w:val="00355CCC"/>
    <w:rsid w:val="00355D88"/>
    <w:rsid w:val="00355DF3"/>
    <w:rsid w:val="0035636D"/>
    <w:rsid w:val="00356536"/>
    <w:rsid w:val="00356910"/>
    <w:rsid w:val="00356B51"/>
    <w:rsid w:val="00356D0D"/>
    <w:rsid w:val="003571A5"/>
    <w:rsid w:val="003575AF"/>
    <w:rsid w:val="00357D78"/>
    <w:rsid w:val="00360016"/>
    <w:rsid w:val="003603BC"/>
    <w:rsid w:val="00360829"/>
    <w:rsid w:val="00360C19"/>
    <w:rsid w:val="00360E94"/>
    <w:rsid w:val="00360FAF"/>
    <w:rsid w:val="00361280"/>
    <w:rsid w:val="00361354"/>
    <w:rsid w:val="003613D9"/>
    <w:rsid w:val="00361C75"/>
    <w:rsid w:val="0036216F"/>
    <w:rsid w:val="00362477"/>
    <w:rsid w:val="003626BA"/>
    <w:rsid w:val="00362A75"/>
    <w:rsid w:val="00362E82"/>
    <w:rsid w:val="0036329E"/>
    <w:rsid w:val="003634B0"/>
    <w:rsid w:val="003634C9"/>
    <w:rsid w:val="0036358A"/>
    <w:rsid w:val="003636CC"/>
    <w:rsid w:val="00363A46"/>
    <w:rsid w:val="00363FFC"/>
    <w:rsid w:val="003643B3"/>
    <w:rsid w:val="00364684"/>
    <w:rsid w:val="0036486F"/>
    <w:rsid w:val="003648AC"/>
    <w:rsid w:val="0036505E"/>
    <w:rsid w:val="0036507F"/>
    <w:rsid w:val="00365468"/>
    <w:rsid w:val="00365608"/>
    <w:rsid w:val="00365AF3"/>
    <w:rsid w:val="00365CA4"/>
    <w:rsid w:val="00365E0F"/>
    <w:rsid w:val="00365E9E"/>
    <w:rsid w:val="00365EBC"/>
    <w:rsid w:val="00365FE7"/>
    <w:rsid w:val="00366158"/>
    <w:rsid w:val="003663D5"/>
    <w:rsid w:val="003665A2"/>
    <w:rsid w:val="003665BD"/>
    <w:rsid w:val="00366655"/>
    <w:rsid w:val="00366BF6"/>
    <w:rsid w:val="00367391"/>
    <w:rsid w:val="0036750B"/>
    <w:rsid w:val="003675A7"/>
    <w:rsid w:val="003677F6"/>
    <w:rsid w:val="00367CCA"/>
    <w:rsid w:val="00367E8D"/>
    <w:rsid w:val="00367F07"/>
    <w:rsid w:val="00370194"/>
    <w:rsid w:val="0037047A"/>
    <w:rsid w:val="003705FF"/>
    <w:rsid w:val="00370D8D"/>
    <w:rsid w:val="00370FBF"/>
    <w:rsid w:val="00371146"/>
    <w:rsid w:val="0037118C"/>
    <w:rsid w:val="003713FB"/>
    <w:rsid w:val="003715BA"/>
    <w:rsid w:val="00371B58"/>
    <w:rsid w:val="00371E14"/>
    <w:rsid w:val="00371E6B"/>
    <w:rsid w:val="0037230B"/>
    <w:rsid w:val="00372536"/>
    <w:rsid w:val="0037257B"/>
    <w:rsid w:val="00372783"/>
    <w:rsid w:val="003727B1"/>
    <w:rsid w:val="00372A8A"/>
    <w:rsid w:val="00372B6D"/>
    <w:rsid w:val="00372B8E"/>
    <w:rsid w:val="00372BF5"/>
    <w:rsid w:val="00372EBB"/>
    <w:rsid w:val="00373009"/>
    <w:rsid w:val="003737C5"/>
    <w:rsid w:val="003739F2"/>
    <w:rsid w:val="00373D99"/>
    <w:rsid w:val="00373FE4"/>
    <w:rsid w:val="00373FEA"/>
    <w:rsid w:val="0037447B"/>
    <w:rsid w:val="0037448A"/>
    <w:rsid w:val="00374723"/>
    <w:rsid w:val="00374829"/>
    <w:rsid w:val="00374D1D"/>
    <w:rsid w:val="00374F15"/>
    <w:rsid w:val="0037523A"/>
    <w:rsid w:val="00375282"/>
    <w:rsid w:val="003752DC"/>
    <w:rsid w:val="003754BE"/>
    <w:rsid w:val="003755B0"/>
    <w:rsid w:val="00375786"/>
    <w:rsid w:val="0037617F"/>
    <w:rsid w:val="0037659C"/>
    <w:rsid w:val="003768DC"/>
    <w:rsid w:val="003769E0"/>
    <w:rsid w:val="00376F5B"/>
    <w:rsid w:val="003771F0"/>
    <w:rsid w:val="0037729D"/>
    <w:rsid w:val="00377432"/>
    <w:rsid w:val="003776BD"/>
    <w:rsid w:val="0037785D"/>
    <w:rsid w:val="003779E5"/>
    <w:rsid w:val="00377C31"/>
    <w:rsid w:val="00377C73"/>
    <w:rsid w:val="00377EDE"/>
    <w:rsid w:val="00380140"/>
    <w:rsid w:val="0038032F"/>
    <w:rsid w:val="00380720"/>
    <w:rsid w:val="00380B98"/>
    <w:rsid w:val="00380F3C"/>
    <w:rsid w:val="00381073"/>
    <w:rsid w:val="003813A0"/>
    <w:rsid w:val="00381824"/>
    <w:rsid w:val="003821A0"/>
    <w:rsid w:val="003824A5"/>
    <w:rsid w:val="003824C5"/>
    <w:rsid w:val="003826E4"/>
    <w:rsid w:val="00382816"/>
    <w:rsid w:val="00382AAB"/>
    <w:rsid w:val="00382FB0"/>
    <w:rsid w:val="00383032"/>
    <w:rsid w:val="00383063"/>
    <w:rsid w:val="00383518"/>
    <w:rsid w:val="00383677"/>
    <w:rsid w:val="0038380C"/>
    <w:rsid w:val="003839EC"/>
    <w:rsid w:val="00383F55"/>
    <w:rsid w:val="0038440D"/>
    <w:rsid w:val="003844E9"/>
    <w:rsid w:val="003847F6"/>
    <w:rsid w:val="00384EFD"/>
    <w:rsid w:val="00384F15"/>
    <w:rsid w:val="00384FC4"/>
    <w:rsid w:val="0038541B"/>
    <w:rsid w:val="00385663"/>
    <w:rsid w:val="00385917"/>
    <w:rsid w:val="00385A23"/>
    <w:rsid w:val="00385B7C"/>
    <w:rsid w:val="00385F53"/>
    <w:rsid w:val="00385FD5"/>
    <w:rsid w:val="003865B3"/>
    <w:rsid w:val="003868DF"/>
    <w:rsid w:val="00386A97"/>
    <w:rsid w:val="00386EF9"/>
    <w:rsid w:val="0038725F"/>
    <w:rsid w:val="00387407"/>
    <w:rsid w:val="00387506"/>
    <w:rsid w:val="003875FC"/>
    <w:rsid w:val="00387A84"/>
    <w:rsid w:val="00387EFC"/>
    <w:rsid w:val="00387F98"/>
    <w:rsid w:val="00387FD0"/>
    <w:rsid w:val="003901E1"/>
    <w:rsid w:val="00390428"/>
    <w:rsid w:val="00390527"/>
    <w:rsid w:val="003906AC"/>
    <w:rsid w:val="0039087E"/>
    <w:rsid w:val="00390905"/>
    <w:rsid w:val="0039115B"/>
    <w:rsid w:val="003916B6"/>
    <w:rsid w:val="00391780"/>
    <w:rsid w:val="00391ACE"/>
    <w:rsid w:val="00391C44"/>
    <w:rsid w:val="00391EDB"/>
    <w:rsid w:val="00391F08"/>
    <w:rsid w:val="0039210D"/>
    <w:rsid w:val="0039275E"/>
    <w:rsid w:val="00392AD1"/>
    <w:rsid w:val="003932A9"/>
    <w:rsid w:val="00393426"/>
    <w:rsid w:val="003939F0"/>
    <w:rsid w:val="00393B6D"/>
    <w:rsid w:val="00393D02"/>
    <w:rsid w:val="00393F4D"/>
    <w:rsid w:val="0039460E"/>
    <w:rsid w:val="0039498C"/>
    <w:rsid w:val="00394A4E"/>
    <w:rsid w:val="00394AB5"/>
    <w:rsid w:val="00394C4F"/>
    <w:rsid w:val="00394FBC"/>
    <w:rsid w:val="00395498"/>
    <w:rsid w:val="00396043"/>
    <w:rsid w:val="00396073"/>
    <w:rsid w:val="00396360"/>
    <w:rsid w:val="0039678F"/>
    <w:rsid w:val="0039691D"/>
    <w:rsid w:val="00396A2D"/>
    <w:rsid w:val="00396A97"/>
    <w:rsid w:val="00397096"/>
    <w:rsid w:val="00397257"/>
    <w:rsid w:val="003972AD"/>
    <w:rsid w:val="003976F2"/>
    <w:rsid w:val="00397E1F"/>
    <w:rsid w:val="003A0102"/>
    <w:rsid w:val="003A102B"/>
    <w:rsid w:val="003A11C3"/>
    <w:rsid w:val="003A1622"/>
    <w:rsid w:val="003A179A"/>
    <w:rsid w:val="003A17A4"/>
    <w:rsid w:val="003A1B2B"/>
    <w:rsid w:val="003A2036"/>
    <w:rsid w:val="003A2065"/>
    <w:rsid w:val="003A2131"/>
    <w:rsid w:val="003A224C"/>
    <w:rsid w:val="003A25D0"/>
    <w:rsid w:val="003A2A61"/>
    <w:rsid w:val="003A2C22"/>
    <w:rsid w:val="003A2DE1"/>
    <w:rsid w:val="003A34F3"/>
    <w:rsid w:val="003A34FF"/>
    <w:rsid w:val="003A375E"/>
    <w:rsid w:val="003A3808"/>
    <w:rsid w:val="003A39E7"/>
    <w:rsid w:val="003A3DCF"/>
    <w:rsid w:val="003A3DE4"/>
    <w:rsid w:val="003A3DFD"/>
    <w:rsid w:val="003A3E26"/>
    <w:rsid w:val="003A4178"/>
    <w:rsid w:val="003A4D85"/>
    <w:rsid w:val="003A5259"/>
    <w:rsid w:val="003A532C"/>
    <w:rsid w:val="003A5B51"/>
    <w:rsid w:val="003A5CD0"/>
    <w:rsid w:val="003A5DEA"/>
    <w:rsid w:val="003A65A3"/>
    <w:rsid w:val="003A6BB6"/>
    <w:rsid w:val="003A6DDF"/>
    <w:rsid w:val="003A7070"/>
    <w:rsid w:val="003A70B4"/>
    <w:rsid w:val="003A78FB"/>
    <w:rsid w:val="003A7B39"/>
    <w:rsid w:val="003A7D9D"/>
    <w:rsid w:val="003A7E68"/>
    <w:rsid w:val="003A7E9D"/>
    <w:rsid w:val="003AFB5A"/>
    <w:rsid w:val="003B0038"/>
    <w:rsid w:val="003B03F4"/>
    <w:rsid w:val="003B09EB"/>
    <w:rsid w:val="003B11EB"/>
    <w:rsid w:val="003B13DB"/>
    <w:rsid w:val="003B1575"/>
    <w:rsid w:val="003B15C3"/>
    <w:rsid w:val="003B234A"/>
    <w:rsid w:val="003B24E1"/>
    <w:rsid w:val="003B2794"/>
    <w:rsid w:val="003B2909"/>
    <w:rsid w:val="003B30EA"/>
    <w:rsid w:val="003B3394"/>
    <w:rsid w:val="003B36DD"/>
    <w:rsid w:val="003B3B4B"/>
    <w:rsid w:val="003B3C43"/>
    <w:rsid w:val="003B3DB0"/>
    <w:rsid w:val="003B3F04"/>
    <w:rsid w:val="003B3F22"/>
    <w:rsid w:val="003B3F8B"/>
    <w:rsid w:val="003B4299"/>
    <w:rsid w:val="003B4745"/>
    <w:rsid w:val="003B49B3"/>
    <w:rsid w:val="003B4CD5"/>
    <w:rsid w:val="003B51F4"/>
    <w:rsid w:val="003B5840"/>
    <w:rsid w:val="003B5E39"/>
    <w:rsid w:val="003B60D3"/>
    <w:rsid w:val="003B6115"/>
    <w:rsid w:val="003B6692"/>
    <w:rsid w:val="003B6A47"/>
    <w:rsid w:val="003B6B21"/>
    <w:rsid w:val="003B70C1"/>
    <w:rsid w:val="003B73D0"/>
    <w:rsid w:val="003B7491"/>
    <w:rsid w:val="003B74F3"/>
    <w:rsid w:val="003B7573"/>
    <w:rsid w:val="003B7778"/>
    <w:rsid w:val="003B7BAF"/>
    <w:rsid w:val="003B7D71"/>
    <w:rsid w:val="003B7F44"/>
    <w:rsid w:val="003C00AA"/>
    <w:rsid w:val="003C015D"/>
    <w:rsid w:val="003C0169"/>
    <w:rsid w:val="003C0304"/>
    <w:rsid w:val="003C048E"/>
    <w:rsid w:val="003C07B8"/>
    <w:rsid w:val="003C104B"/>
    <w:rsid w:val="003C1324"/>
    <w:rsid w:val="003C1450"/>
    <w:rsid w:val="003C156A"/>
    <w:rsid w:val="003C196C"/>
    <w:rsid w:val="003C1DCD"/>
    <w:rsid w:val="003C22C4"/>
    <w:rsid w:val="003C27C8"/>
    <w:rsid w:val="003C2D2E"/>
    <w:rsid w:val="003C2FFD"/>
    <w:rsid w:val="003C3388"/>
    <w:rsid w:val="003C3397"/>
    <w:rsid w:val="003C36B7"/>
    <w:rsid w:val="003C3770"/>
    <w:rsid w:val="003C37F1"/>
    <w:rsid w:val="003C3F5E"/>
    <w:rsid w:val="003C3F65"/>
    <w:rsid w:val="003C50CA"/>
    <w:rsid w:val="003C52B8"/>
    <w:rsid w:val="003C5AF9"/>
    <w:rsid w:val="003C5B6D"/>
    <w:rsid w:val="003C5C9E"/>
    <w:rsid w:val="003C5FB0"/>
    <w:rsid w:val="003C603A"/>
    <w:rsid w:val="003C62E7"/>
    <w:rsid w:val="003C63C1"/>
    <w:rsid w:val="003C6733"/>
    <w:rsid w:val="003C6A72"/>
    <w:rsid w:val="003C6F75"/>
    <w:rsid w:val="003C7258"/>
    <w:rsid w:val="003C7684"/>
    <w:rsid w:val="003C76FA"/>
    <w:rsid w:val="003C7E95"/>
    <w:rsid w:val="003C7FAF"/>
    <w:rsid w:val="003C7FBF"/>
    <w:rsid w:val="003D089F"/>
    <w:rsid w:val="003D0A96"/>
    <w:rsid w:val="003D0C77"/>
    <w:rsid w:val="003D0F37"/>
    <w:rsid w:val="003D10BF"/>
    <w:rsid w:val="003D125C"/>
    <w:rsid w:val="003D126C"/>
    <w:rsid w:val="003D12E9"/>
    <w:rsid w:val="003D1350"/>
    <w:rsid w:val="003D1FF1"/>
    <w:rsid w:val="003D268E"/>
    <w:rsid w:val="003D269F"/>
    <w:rsid w:val="003D283A"/>
    <w:rsid w:val="003D2856"/>
    <w:rsid w:val="003D292A"/>
    <w:rsid w:val="003D2AAE"/>
    <w:rsid w:val="003D2C54"/>
    <w:rsid w:val="003D2DDC"/>
    <w:rsid w:val="003D3554"/>
    <w:rsid w:val="003D3806"/>
    <w:rsid w:val="003D381A"/>
    <w:rsid w:val="003D43B8"/>
    <w:rsid w:val="003D4410"/>
    <w:rsid w:val="003D457D"/>
    <w:rsid w:val="003D45A2"/>
    <w:rsid w:val="003D460D"/>
    <w:rsid w:val="003D46A0"/>
    <w:rsid w:val="003D4C00"/>
    <w:rsid w:val="003D5238"/>
    <w:rsid w:val="003D5738"/>
    <w:rsid w:val="003D59DE"/>
    <w:rsid w:val="003D5CAC"/>
    <w:rsid w:val="003D5E99"/>
    <w:rsid w:val="003D5EB0"/>
    <w:rsid w:val="003D619B"/>
    <w:rsid w:val="003D62ED"/>
    <w:rsid w:val="003D66BF"/>
    <w:rsid w:val="003D66DB"/>
    <w:rsid w:val="003D6752"/>
    <w:rsid w:val="003D69A7"/>
    <w:rsid w:val="003D6AD1"/>
    <w:rsid w:val="003D7165"/>
    <w:rsid w:val="003D7662"/>
    <w:rsid w:val="003D7965"/>
    <w:rsid w:val="003D7AFF"/>
    <w:rsid w:val="003E0007"/>
    <w:rsid w:val="003E00E4"/>
    <w:rsid w:val="003E02C7"/>
    <w:rsid w:val="003E032F"/>
    <w:rsid w:val="003E0844"/>
    <w:rsid w:val="003E09B3"/>
    <w:rsid w:val="003E0B2F"/>
    <w:rsid w:val="003E0DC3"/>
    <w:rsid w:val="003E0DEB"/>
    <w:rsid w:val="003E0E18"/>
    <w:rsid w:val="003E0E61"/>
    <w:rsid w:val="003E0F3D"/>
    <w:rsid w:val="003E0F6A"/>
    <w:rsid w:val="003E151F"/>
    <w:rsid w:val="003E1547"/>
    <w:rsid w:val="003E1670"/>
    <w:rsid w:val="003E1679"/>
    <w:rsid w:val="003E16C7"/>
    <w:rsid w:val="003E1FFE"/>
    <w:rsid w:val="003E2085"/>
    <w:rsid w:val="003E22B0"/>
    <w:rsid w:val="003E23A3"/>
    <w:rsid w:val="003E23D1"/>
    <w:rsid w:val="003E249C"/>
    <w:rsid w:val="003E2588"/>
    <w:rsid w:val="003E271C"/>
    <w:rsid w:val="003E2D3C"/>
    <w:rsid w:val="003E2F28"/>
    <w:rsid w:val="003E308C"/>
    <w:rsid w:val="003E31A5"/>
    <w:rsid w:val="003E3283"/>
    <w:rsid w:val="003E3ADE"/>
    <w:rsid w:val="003E433B"/>
    <w:rsid w:val="003E4652"/>
    <w:rsid w:val="003E4663"/>
    <w:rsid w:val="003E4673"/>
    <w:rsid w:val="003E4ACB"/>
    <w:rsid w:val="003E4C2D"/>
    <w:rsid w:val="003E5278"/>
    <w:rsid w:val="003E55CF"/>
    <w:rsid w:val="003E5991"/>
    <w:rsid w:val="003E5ADF"/>
    <w:rsid w:val="003E60BA"/>
    <w:rsid w:val="003E63CF"/>
    <w:rsid w:val="003E6459"/>
    <w:rsid w:val="003E6483"/>
    <w:rsid w:val="003E64BD"/>
    <w:rsid w:val="003E68A7"/>
    <w:rsid w:val="003E69C1"/>
    <w:rsid w:val="003E6E09"/>
    <w:rsid w:val="003E7241"/>
    <w:rsid w:val="003E750F"/>
    <w:rsid w:val="003E7666"/>
    <w:rsid w:val="003E7670"/>
    <w:rsid w:val="003E78BB"/>
    <w:rsid w:val="003E7C20"/>
    <w:rsid w:val="003E7DCA"/>
    <w:rsid w:val="003E7FB9"/>
    <w:rsid w:val="003F02A7"/>
    <w:rsid w:val="003F046F"/>
    <w:rsid w:val="003F05B5"/>
    <w:rsid w:val="003F081C"/>
    <w:rsid w:val="003F0B60"/>
    <w:rsid w:val="003F0B7E"/>
    <w:rsid w:val="003F0F52"/>
    <w:rsid w:val="003F1039"/>
    <w:rsid w:val="003F141B"/>
    <w:rsid w:val="003F1591"/>
    <w:rsid w:val="003F1BF7"/>
    <w:rsid w:val="003F2727"/>
    <w:rsid w:val="003F2C16"/>
    <w:rsid w:val="003F2D55"/>
    <w:rsid w:val="003F2EB8"/>
    <w:rsid w:val="003F2F9A"/>
    <w:rsid w:val="003F30CF"/>
    <w:rsid w:val="003F4692"/>
    <w:rsid w:val="003F4A7F"/>
    <w:rsid w:val="003F4D52"/>
    <w:rsid w:val="003F4F5A"/>
    <w:rsid w:val="003F4F6B"/>
    <w:rsid w:val="003F5192"/>
    <w:rsid w:val="003F5A91"/>
    <w:rsid w:val="003F5CA3"/>
    <w:rsid w:val="003F5CB3"/>
    <w:rsid w:val="003F5DA6"/>
    <w:rsid w:val="003F60D5"/>
    <w:rsid w:val="003F6269"/>
    <w:rsid w:val="003F62A0"/>
    <w:rsid w:val="003F66CB"/>
    <w:rsid w:val="003F6792"/>
    <w:rsid w:val="003F67BA"/>
    <w:rsid w:val="003F6C85"/>
    <w:rsid w:val="003F6D03"/>
    <w:rsid w:val="003F6D25"/>
    <w:rsid w:val="003F6DD9"/>
    <w:rsid w:val="003F73DA"/>
    <w:rsid w:val="003F74CF"/>
    <w:rsid w:val="00400015"/>
    <w:rsid w:val="004002B5"/>
    <w:rsid w:val="0040032F"/>
    <w:rsid w:val="0040042E"/>
    <w:rsid w:val="0040051A"/>
    <w:rsid w:val="004005B1"/>
    <w:rsid w:val="0040070D"/>
    <w:rsid w:val="00400A76"/>
    <w:rsid w:val="00400A9A"/>
    <w:rsid w:val="0040162C"/>
    <w:rsid w:val="00401953"/>
    <w:rsid w:val="00401D75"/>
    <w:rsid w:val="00401EBB"/>
    <w:rsid w:val="00401F3A"/>
    <w:rsid w:val="00402478"/>
    <w:rsid w:val="004026E3"/>
    <w:rsid w:val="004027F9"/>
    <w:rsid w:val="0040292B"/>
    <w:rsid w:val="00402B59"/>
    <w:rsid w:val="004031AE"/>
    <w:rsid w:val="0040327F"/>
    <w:rsid w:val="00403A1D"/>
    <w:rsid w:val="00403BF4"/>
    <w:rsid w:val="00403C33"/>
    <w:rsid w:val="00403E4B"/>
    <w:rsid w:val="00403F6E"/>
    <w:rsid w:val="004041DC"/>
    <w:rsid w:val="00404642"/>
    <w:rsid w:val="0040494D"/>
    <w:rsid w:val="00404AB4"/>
    <w:rsid w:val="00404BEA"/>
    <w:rsid w:val="00404C7D"/>
    <w:rsid w:val="004052C9"/>
    <w:rsid w:val="00405442"/>
    <w:rsid w:val="00405726"/>
    <w:rsid w:val="00405821"/>
    <w:rsid w:val="004059AA"/>
    <w:rsid w:val="00405C39"/>
    <w:rsid w:val="00405CA2"/>
    <w:rsid w:val="00405DFE"/>
    <w:rsid w:val="00405FE4"/>
    <w:rsid w:val="00406537"/>
    <w:rsid w:val="004065EF"/>
    <w:rsid w:val="00406690"/>
    <w:rsid w:val="00406842"/>
    <w:rsid w:val="00406874"/>
    <w:rsid w:val="00406956"/>
    <w:rsid w:val="00406F42"/>
    <w:rsid w:val="00406FBC"/>
    <w:rsid w:val="004070A7"/>
    <w:rsid w:val="004070C2"/>
    <w:rsid w:val="0040717C"/>
    <w:rsid w:val="0040718E"/>
    <w:rsid w:val="00407226"/>
    <w:rsid w:val="004073D6"/>
    <w:rsid w:val="00407463"/>
    <w:rsid w:val="00407489"/>
    <w:rsid w:val="004074E3"/>
    <w:rsid w:val="00407655"/>
    <w:rsid w:val="00407923"/>
    <w:rsid w:val="00407DB9"/>
    <w:rsid w:val="00407E47"/>
    <w:rsid w:val="00407F09"/>
    <w:rsid w:val="00410467"/>
    <w:rsid w:val="0041072E"/>
    <w:rsid w:val="00410CAA"/>
    <w:rsid w:val="00410D16"/>
    <w:rsid w:val="00410D88"/>
    <w:rsid w:val="00410F1E"/>
    <w:rsid w:val="004111B9"/>
    <w:rsid w:val="004116FF"/>
    <w:rsid w:val="00411AB3"/>
    <w:rsid w:val="00411B1D"/>
    <w:rsid w:val="00411C57"/>
    <w:rsid w:val="00411D51"/>
    <w:rsid w:val="00411E34"/>
    <w:rsid w:val="00411E44"/>
    <w:rsid w:val="00411E57"/>
    <w:rsid w:val="0041203F"/>
    <w:rsid w:val="004124AE"/>
    <w:rsid w:val="00412AF5"/>
    <w:rsid w:val="00412FC9"/>
    <w:rsid w:val="0041335E"/>
    <w:rsid w:val="00413902"/>
    <w:rsid w:val="00413C1F"/>
    <w:rsid w:val="00413C69"/>
    <w:rsid w:val="00414058"/>
    <w:rsid w:val="00414254"/>
    <w:rsid w:val="004142CF"/>
    <w:rsid w:val="00414543"/>
    <w:rsid w:val="00414B7A"/>
    <w:rsid w:val="00414D0A"/>
    <w:rsid w:val="00414E0B"/>
    <w:rsid w:val="00415017"/>
    <w:rsid w:val="004152C4"/>
    <w:rsid w:val="00415528"/>
    <w:rsid w:val="0041577F"/>
    <w:rsid w:val="00415A0B"/>
    <w:rsid w:val="00415BC8"/>
    <w:rsid w:val="00415CF3"/>
    <w:rsid w:val="0041605E"/>
    <w:rsid w:val="00416622"/>
    <w:rsid w:val="00416C81"/>
    <w:rsid w:val="00416DE5"/>
    <w:rsid w:val="00416F14"/>
    <w:rsid w:val="0041781D"/>
    <w:rsid w:val="0041787B"/>
    <w:rsid w:val="004201F2"/>
    <w:rsid w:val="00420570"/>
    <w:rsid w:val="00420574"/>
    <w:rsid w:val="004208E5"/>
    <w:rsid w:val="00420A1E"/>
    <w:rsid w:val="00420ED0"/>
    <w:rsid w:val="00421160"/>
    <w:rsid w:val="0042145D"/>
    <w:rsid w:val="00421489"/>
    <w:rsid w:val="0042159A"/>
    <w:rsid w:val="004215D8"/>
    <w:rsid w:val="00421668"/>
    <w:rsid w:val="00421B58"/>
    <w:rsid w:val="00421B9E"/>
    <w:rsid w:val="00421C1A"/>
    <w:rsid w:val="00421D8E"/>
    <w:rsid w:val="00421D97"/>
    <w:rsid w:val="00421ECB"/>
    <w:rsid w:val="004224E1"/>
    <w:rsid w:val="004229E6"/>
    <w:rsid w:val="00422AC7"/>
    <w:rsid w:val="00422ADE"/>
    <w:rsid w:val="00422BA5"/>
    <w:rsid w:val="00422C7F"/>
    <w:rsid w:val="0042311C"/>
    <w:rsid w:val="00423612"/>
    <w:rsid w:val="00423747"/>
    <w:rsid w:val="00423BD2"/>
    <w:rsid w:val="0042416D"/>
    <w:rsid w:val="0042416F"/>
    <w:rsid w:val="00424301"/>
    <w:rsid w:val="00424341"/>
    <w:rsid w:val="00424380"/>
    <w:rsid w:val="00424421"/>
    <w:rsid w:val="00424575"/>
    <w:rsid w:val="00424609"/>
    <w:rsid w:val="004246EB"/>
    <w:rsid w:val="00424775"/>
    <w:rsid w:val="00424BDD"/>
    <w:rsid w:val="00424C33"/>
    <w:rsid w:val="00424E28"/>
    <w:rsid w:val="00425073"/>
    <w:rsid w:val="004250AC"/>
    <w:rsid w:val="004251D2"/>
    <w:rsid w:val="00425458"/>
    <w:rsid w:val="004254DF"/>
    <w:rsid w:val="004258CE"/>
    <w:rsid w:val="00425B25"/>
    <w:rsid w:val="00425C9D"/>
    <w:rsid w:val="00425CB8"/>
    <w:rsid w:val="0042601E"/>
    <w:rsid w:val="004261AB"/>
    <w:rsid w:val="00426416"/>
    <w:rsid w:val="00426587"/>
    <w:rsid w:val="0042658B"/>
    <w:rsid w:val="0042662C"/>
    <w:rsid w:val="00426892"/>
    <w:rsid w:val="00426DBE"/>
    <w:rsid w:val="00426E59"/>
    <w:rsid w:val="0042735C"/>
    <w:rsid w:val="00427845"/>
    <w:rsid w:val="0043011C"/>
    <w:rsid w:val="0043073D"/>
    <w:rsid w:val="00430CB5"/>
    <w:rsid w:val="00430F03"/>
    <w:rsid w:val="0043136F"/>
    <w:rsid w:val="004315FA"/>
    <w:rsid w:val="00431E4C"/>
    <w:rsid w:val="00431F84"/>
    <w:rsid w:val="004321D1"/>
    <w:rsid w:val="00432214"/>
    <w:rsid w:val="004326E3"/>
    <w:rsid w:val="0043270E"/>
    <w:rsid w:val="004329EA"/>
    <w:rsid w:val="00432C5D"/>
    <w:rsid w:val="00432DB6"/>
    <w:rsid w:val="00432E6C"/>
    <w:rsid w:val="0043309C"/>
    <w:rsid w:val="00433318"/>
    <w:rsid w:val="00433460"/>
    <w:rsid w:val="00433568"/>
    <w:rsid w:val="0043368A"/>
    <w:rsid w:val="00433AEA"/>
    <w:rsid w:val="00433C4A"/>
    <w:rsid w:val="00433F72"/>
    <w:rsid w:val="0043406A"/>
    <w:rsid w:val="00434506"/>
    <w:rsid w:val="00434583"/>
    <w:rsid w:val="00434A33"/>
    <w:rsid w:val="00434BBD"/>
    <w:rsid w:val="004354AF"/>
    <w:rsid w:val="0043560B"/>
    <w:rsid w:val="0043562B"/>
    <w:rsid w:val="004359A1"/>
    <w:rsid w:val="00435A35"/>
    <w:rsid w:val="00435BE2"/>
    <w:rsid w:val="00435CAC"/>
    <w:rsid w:val="004363E3"/>
    <w:rsid w:val="00436484"/>
    <w:rsid w:val="0043661F"/>
    <w:rsid w:val="00436C65"/>
    <w:rsid w:val="00436DC7"/>
    <w:rsid w:val="0043708D"/>
    <w:rsid w:val="0043710A"/>
    <w:rsid w:val="0043780F"/>
    <w:rsid w:val="00437DE5"/>
    <w:rsid w:val="0044062F"/>
    <w:rsid w:val="00440661"/>
    <w:rsid w:val="004412AB"/>
    <w:rsid w:val="00441B0C"/>
    <w:rsid w:val="00441E9F"/>
    <w:rsid w:val="00441FB8"/>
    <w:rsid w:val="0044210E"/>
    <w:rsid w:val="00442405"/>
    <w:rsid w:val="00442E05"/>
    <w:rsid w:val="00442F46"/>
    <w:rsid w:val="0044301E"/>
    <w:rsid w:val="0044337B"/>
    <w:rsid w:val="00443B0B"/>
    <w:rsid w:val="00443E17"/>
    <w:rsid w:val="00443F3E"/>
    <w:rsid w:val="004445F4"/>
    <w:rsid w:val="004448D2"/>
    <w:rsid w:val="00444ABE"/>
    <w:rsid w:val="00444B98"/>
    <w:rsid w:val="00444C91"/>
    <w:rsid w:val="00444D9D"/>
    <w:rsid w:val="004454F1"/>
    <w:rsid w:val="00445713"/>
    <w:rsid w:val="00445A72"/>
    <w:rsid w:val="00445CB9"/>
    <w:rsid w:val="004462D6"/>
    <w:rsid w:val="0044633A"/>
    <w:rsid w:val="00446467"/>
    <w:rsid w:val="004464D5"/>
    <w:rsid w:val="004468B6"/>
    <w:rsid w:val="00446A29"/>
    <w:rsid w:val="00446B24"/>
    <w:rsid w:val="00446C24"/>
    <w:rsid w:val="004470CE"/>
    <w:rsid w:val="00447B0F"/>
    <w:rsid w:val="0045023D"/>
    <w:rsid w:val="00450572"/>
    <w:rsid w:val="00450757"/>
    <w:rsid w:val="00450A86"/>
    <w:rsid w:val="00450B42"/>
    <w:rsid w:val="00450F41"/>
    <w:rsid w:val="00450FD5"/>
    <w:rsid w:val="00451AC2"/>
    <w:rsid w:val="00452023"/>
    <w:rsid w:val="004520C2"/>
    <w:rsid w:val="004520FC"/>
    <w:rsid w:val="00452157"/>
    <w:rsid w:val="0045273F"/>
    <w:rsid w:val="004527D8"/>
    <w:rsid w:val="00452839"/>
    <w:rsid w:val="00452EA9"/>
    <w:rsid w:val="00452F90"/>
    <w:rsid w:val="00453017"/>
    <w:rsid w:val="004533AD"/>
    <w:rsid w:val="00453401"/>
    <w:rsid w:val="00453B8D"/>
    <w:rsid w:val="00454031"/>
    <w:rsid w:val="004544F8"/>
    <w:rsid w:val="00454684"/>
    <w:rsid w:val="004546D0"/>
    <w:rsid w:val="0045496F"/>
    <w:rsid w:val="00454A8A"/>
    <w:rsid w:val="00454CD3"/>
    <w:rsid w:val="00455284"/>
    <w:rsid w:val="004553B2"/>
    <w:rsid w:val="00455418"/>
    <w:rsid w:val="004557A9"/>
    <w:rsid w:val="004559A7"/>
    <w:rsid w:val="00455B75"/>
    <w:rsid w:val="00455BFD"/>
    <w:rsid w:val="00455DAB"/>
    <w:rsid w:val="0045713F"/>
    <w:rsid w:val="00457179"/>
    <w:rsid w:val="004571CA"/>
    <w:rsid w:val="00457F99"/>
    <w:rsid w:val="0046037F"/>
    <w:rsid w:val="004605ED"/>
    <w:rsid w:val="0046082F"/>
    <w:rsid w:val="00460C57"/>
    <w:rsid w:val="00461150"/>
    <w:rsid w:val="00461152"/>
    <w:rsid w:val="00461303"/>
    <w:rsid w:val="00461C99"/>
    <w:rsid w:val="00462415"/>
    <w:rsid w:val="00462865"/>
    <w:rsid w:val="00462950"/>
    <w:rsid w:val="00462B30"/>
    <w:rsid w:val="00462B50"/>
    <w:rsid w:val="00462D1D"/>
    <w:rsid w:val="00462E0C"/>
    <w:rsid w:val="00462FD5"/>
    <w:rsid w:val="00463B2C"/>
    <w:rsid w:val="00464115"/>
    <w:rsid w:val="0046438E"/>
    <w:rsid w:val="004643C7"/>
    <w:rsid w:val="004644D8"/>
    <w:rsid w:val="00464C36"/>
    <w:rsid w:val="004650F2"/>
    <w:rsid w:val="004650F7"/>
    <w:rsid w:val="004653D6"/>
    <w:rsid w:val="00465502"/>
    <w:rsid w:val="00465517"/>
    <w:rsid w:val="00465782"/>
    <w:rsid w:val="004658C7"/>
    <w:rsid w:val="00465A84"/>
    <w:rsid w:val="00465AB8"/>
    <w:rsid w:val="0046608B"/>
    <w:rsid w:val="004660CA"/>
    <w:rsid w:val="004665FC"/>
    <w:rsid w:val="00466760"/>
    <w:rsid w:val="00466EBD"/>
    <w:rsid w:val="00467042"/>
    <w:rsid w:val="0046741C"/>
    <w:rsid w:val="004678DC"/>
    <w:rsid w:val="004679BF"/>
    <w:rsid w:val="00467B2B"/>
    <w:rsid w:val="00467D98"/>
    <w:rsid w:val="004705EE"/>
    <w:rsid w:val="00470638"/>
    <w:rsid w:val="004706A1"/>
    <w:rsid w:val="004706C0"/>
    <w:rsid w:val="0047099D"/>
    <w:rsid w:val="00470AC9"/>
    <w:rsid w:val="00470ED0"/>
    <w:rsid w:val="00470F53"/>
    <w:rsid w:val="00470FE4"/>
    <w:rsid w:val="00470FFA"/>
    <w:rsid w:val="0047112D"/>
    <w:rsid w:val="00471351"/>
    <w:rsid w:val="00471712"/>
    <w:rsid w:val="0047186D"/>
    <w:rsid w:val="00471A3E"/>
    <w:rsid w:val="00471C8D"/>
    <w:rsid w:val="00471D98"/>
    <w:rsid w:val="00472281"/>
    <w:rsid w:val="004722E8"/>
    <w:rsid w:val="00472BA1"/>
    <w:rsid w:val="00472CAE"/>
    <w:rsid w:val="00473299"/>
    <w:rsid w:val="0047355F"/>
    <w:rsid w:val="0047395B"/>
    <w:rsid w:val="00473A05"/>
    <w:rsid w:val="00473E2D"/>
    <w:rsid w:val="00473F80"/>
    <w:rsid w:val="00474113"/>
    <w:rsid w:val="00474166"/>
    <w:rsid w:val="0047439C"/>
    <w:rsid w:val="004747BD"/>
    <w:rsid w:val="004747CD"/>
    <w:rsid w:val="00474971"/>
    <w:rsid w:val="004749C3"/>
    <w:rsid w:val="004749E6"/>
    <w:rsid w:val="00474AC5"/>
    <w:rsid w:val="00474B27"/>
    <w:rsid w:val="00474B4D"/>
    <w:rsid w:val="00474DE9"/>
    <w:rsid w:val="00474E04"/>
    <w:rsid w:val="00474F57"/>
    <w:rsid w:val="0047520B"/>
    <w:rsid w:val="00475543"/>
    <w:rsid w:val="00475566"/>
    <w:rsid w:val="004755B2"/>
    <w:rsid w:val="004759C6"/>
    <w:rsid w:val="0047606A"/>
    <w:rsid w:val="00476202"/>
    <w:rsid w:val="00476655"/>
    <w:rsid w:val="00476907"/>
    <w:rsid w:val="00476943"/>
    <w:rsid w:val="00476CC3"/>
    <w:rsid w:val="00476DB0"/>
    <w:rsid w:val="00476F61"/>
    <w:rsid w:val="00477934"/>
    <w:rsid w:val="00477CF5"/>
    <w:rsid w:val="00480003"/>
    <w:rsid w:val="00480156"/>
    <w:rsid w:val="00480479"/>
    <w:rsid w:val="004804D9"/>
    <w:rsid w:val="0048074E"/>
    <w:rsid w:val="0048094A"/>
    <w:rsid w:val="00480A57"/>
    <w:rsid w:val="00480AF5"/>
    <w:rsid w:val="00480FFF"/>
    <w:rsid w:val="0048110C"/>
    <w:rsid w:val="00481286"/>
    <w:rsid w:val="0048134B"/>
    <w:rsid w:val="004815FB"/>
    <w:rsid w:val="00482146"/>
    <w:rsid w:val="0048271D"/>
    <w:rsid w:val="00482AE5"/>
    <w:rsid w:val="00482E73"/>
    <w:rsid w:val="004830A6"/>
    <w:rsid w:val="00483123"/>
    <w:rsid w:val="00483508"/>
    <w:rsid w:val="004835A5"/>
    <w:rsid w:val="00483833"/>
    <w:rsid w:val="00483888"/>
    <w:rsid w:val="00483CC6"/>
    <w:rsid w:val="00484108"/>
    <w:rsid w:val="0048437D"/>
    <w:rsid w:val="00484EAC"/>
    <w:rsid w:val="00484F67"/>
    <w:rsid w:val="00485149"/>
    <w:rsid w:val="004851CD"/>
    <w:rsid w:val="00485210"/>
    <w:rsid w:val="0048585C"/>
    <w:rsid w:val="004858B8"/>
    <w:rsid w:val="00485B2C"/>
    <w:rsid w:val="00485EE5"/>
    <w:rsid w:val="00486C21"/>
    <w:rsid w:val="00486C81"/>
    <w:rsid w:val="00486CF0"/>
    <w:rsid w:val="00486D5A"/>
    <w:rsid w:val="00486DE7"/>
    <w:rsid w:val="004872B4"/>
    <w:rsid w:val="004872FA"/>
    <w:rsid w:val="00487821"/>
    <w:rsid w:val="004879F5"/>
    <w:rsid w:val="00487AFE"/>
    <w:rsid w:val="00487CFE"/>
    <w:rsid w:val="0049049D"/>
    <w:rsid w:val="0049072D"/>
    <w:rsid w:val="00490AC0"/>
    <w:rsid w:val="00490B81"/>
    <w:rsid w:val="00490F20"/>
    <w:rsid w:val="00491168"/>
    <w:rsid w:val="004911A0"/>
    <w:rsid w:val="004912EA"/>
    <w:rsid w:val="00491577"/>
    <w:rsid w:val="00491C71"/>
    <w:rsid w:val="00492287"/>
    <w:rsid w:val="00492A83"/>
    <w:rsid w:val="00492F31"/>
    <w:rsid w:val="00492FD6"/>
    <w:rsid w:val="00493240"/>
    <w:rsid w:val="004933E0"/>
    <w:rsid w:val="00493747"/>
    <w:rsid w:val="0049375C"/>
    <w:rsid w:val="004937BE"/>
    <w:rsid w:val="00493E8F"/>
    <w:rsid w:val="0049442B"/>
    <w:rsid w:val="004949C4"/>
    <w:rsid w:val="004949FA"/>
    <w:rsid w:val="00494B28"/>
    <w:rsid w:val="00494B81"/>
    <w:rsid w:val="00494BB1"/>
    <w:rsid w:val="00494E0F"/>
    <w:rsid w:val="00494E57"/>
    <w:rsid w:val="00495002"/>
    <w:rsid w:val="00495059"/>
    <w:rsid w:val="0049509A"/>
    <w:rsid w:val="00495439"/>
    <w:rsid w:val="0049598F"/>
    <w:rsid w:val="004959BF"/>
    <w:rsid w:val="00495A36"/>
    <w:rsid w:val="00495A77"/>
    <w:rsid w:val="0049606D"/>
    <w:rsid w:val="004963D3"/>
    <w:rsid w:val="004963EF"/>
    <w:rsid w:val="00496B60"/>
    <w:rsid w:val="00496F8F"/>
    <w:rsid w:val="00497047"/>
    <w:rsid w:val="00497200"/>
    <w:rsid w:val="004973AC"/>
    <w:rsid w:val="004974B1"/>
    <w:rsid w:val="004977A9"/>
    <w:rsid w:val="00497F71"/>
    <w:rsid w:val="004A0285"/>
    <w:rsid w:val="004A029F"/>
    <w:rsid w:val="004A03DC"/>
    <w:rsid w:val="004A06BA"/>
    <w:rsid w:val="004A0D9E"/>
    <w:rsid w:val="004A0FA5"/>
    <w:rsid w:val="004A1E34"/>
    <w:rsid w:val="004A1EE4"/>
    <w:rsid w:val="004A20AA"/>
    <w:rsid w:val="004A2313"/>
    <w:rsid w:val="004A2446"/>
    <w:rsid w:val="004A2774"/>
    <w:rsid w:val="004A28A9"/>
    <w:rsid w:val="004A2B8A"/>
    <w:rsid w:val="004A2FC6"/>
    <w:rsid w:val="004A3B73"/>
    <w:rsid w:val="004A40B4"/>
    <w:rsid w:val="004A40D3"/>
    <w:rsid w:val="004A41F0"/>
    <w:rsid w:val="004A49C2"/>
    <w:rsid w:val="004A51B0"/>
    <w:rsid w:val="004A52A3"/>
    <w:rsid w:val="004A5CF5"/>
    <w:rsid w:val="004A6202"/>
    <w:rsid w:val="004A627E"/>
    <w:rsid w:val="004A632B"/>
    <w:rsid w:val="004A64C6"/>
    <w:rsid w:val="004A6658"/>
    <w:rsid w:val="004A6788"/>
    <w:rsid w:val="004A6B1D"/>
    <w:rsid w:val="004A6BB1"/>
    <w:rsid w:val="004A6CD6"/>
    <w:rsid w:val="004A7280"/>
    <w:rsid w:val="004A781F"/>
    <w:rsid w:val="004A7A3A"/>
    <w:rsid w:val="004A7B49"/>
    <w:rsid w:val="004B0202"/>
    <w:rsid w:val="004B02B1"/>
    <w:rsid w:val="004B04B3"/>
    <w:rsid w:val="004B069F"/>
    <w:rsid w:val="004B074C"/>
    <w:rsid w:val="004B0B93"/>
    <w:rsid w:val="004B12DD"/>
    <w:rsid w:val="004B1441"/>
    <w:rsid w:val="004B14D9"/>
    <w:rsid w:val="004B14F9"/>
    <w:rsid w:val="004B18F7"/>
    <w:rsid w:val="004B1A37"/>
    <w:rsid w:val="004B1AB4"/>
    <w:rsid w:val="004B1D60"/>
    <w:rsid w:val="004B2035"/>
    <w:rsid w:val="004B2295"/>
    <w:rsid w:val="004B2671"/>
    <w:rsid w:val="004B27EB"/>
    <w:rsid w:val="004B3028"/>
    <w:rsid w:val="004B33E9"/>
    <w:rsid w:val="004B3519"/>
    <w:rsid w:val="004B3544"/>
    <w:rsid w:val="004B43B9"/>
    <w:rsid w:val="004B45D9"/>
    <w:rsid w:val="004B4878"/>
    <w:rsid w:val="004B505A"/>
    <w:rsid w:val="004B546E"/>
    <w:rsid w:val="004B5576"/>
    <w:rsid w:val="004B5B07"/>
    <w:rsid w:val="004B5C09"/>
    <w:rsid w:val="004B5CCC"/>
    <w:rsid w:val="004B5DFA"/>
    <w:rsid w:val="004B5F36"/>
    <w:rsid w:val="004B5FF3"/>
    <w:rsid w:val="004B61D5"/>
    <w:rsid w:val="004B6272"/>
    <w:rsid w:val="004B6278"/>
    <w:rsid w:val="004B6470"/>
    <w:rsid w:val="004B6D1F"/>
    <w:rsid w:val="004B704D"/>
    <w:rsid w:val="004B7104"/>
    <w:rsid w:val="004B7111"/>
    <w:rsid w:val="004B72B3"/>
    <w:rsid w:val="004B746A"/>
    <w:rsid w:val="004B751E"/>
    <w:rsid w:val="004B7560"/>
    <w:rsid w:val="004B7582"/>
    <w:rsid w:val="004B7782"/>
    <w:rsid w:val="004B79FF"/>
    <w:rsid w:val="004B7D0E"/>
    <w:rsid w:val="004B7D2D"/>
    <w:rsid w:val="004C008E"/>
    <w:rsid w:val="004C0C5A"/>
    <w:rsid w:val="004C0E06"/>
    <w:rsid w:val="004C0EDB"/>
    <w:rsid w:val="004C1394"/>
    <w:rsid w:val="004C142F"/>
    <w:rsid w:val="004C15CD"/>
    <w:rsid w:val="004C169F"/>
    <w:rsid w:val="004C199E"/>
    <w:rsid w:val="004C2083"/>
    <w:rsid w:val="004C20C4"/>
    <w:rsid w:val="004C2340"/>
    <w:rsid w:val="004C262F"/>
    <w:rsid w:val="004C28A2"/>
    <w:rsid w:val="004C28E7"/>
    <w:rsid w:val="004C2A79"/>
    <w:rsid w:val="004C2AC6"/>
    <w:rsid w:val="004C2ADD"/>
    <w:rsid w:val="004C2B92"/>
    <w:rsid w:val="004C2D59"/>
    <w:rsid w:val="004C2EE8"/>
    <w:rsid w:val="004C330B"/>
    <w:rsid w:val="004C3438"/>
    <w:rsid w:val="004C366A"/>
    <w:rsid w:val="004C37E4"/>
    <w:rsid w:val="004C386D"/>
    <w:rsid w:val="004C3894"/>
    <w:rsid w:val="004C38C3"/>
    <w:rsid w:val="004C3E59"/>
    <w:rsid w:val="004C40E3"/>
    <w:rsid w:val="004C4447"/>
    <w:rsid w:val="004C45AF"/>
    <w:rsid w:val="004C45B0"/>
    <w:rsid w:val="004C4783"/>
    <w:rsid w:val="004C4B32"/>
    <w:rsid w:val="004C4B62"/>
    <w:rsid w:val="004C5080"/>
    <w:rsid w:val="004C5333"/>
    <w:rsid w:val="004C5395"/>
    <w:rsid w:val="004C54AA"/>
    <w:rsid w:val="004C57EB"/>
    <w:rsid w:val="004C586C"/>
    <w:rsid w:val="004C5983"/>
    <w:rsid w:val="004C5ED1"/>
    <w:rsid w:val="004C668E"/>
    <w:rsid w:val="004C6BE6"/>
    <w:rsid w:val="004C6CB4"/>
    <w:rsid w:val="004C6E03"/>
    <w:rsid w:val="004C744D"/>
    <w:rsid w:val="004C74CF"/>
    <w:rsid w:val="004C78ED"/>
    <w:rsid w:val="004C7935"/>
    <w:rsid w:val="004C7A66"/>
    <w:rsid w:val="004C7DDC"/>
    <w:rsid w:val="004D00E1"/>
    <w:rsid w:val="004D054B"/>
    <w:rsid w:val="004D0A94"/>
    <w:rsid w:val="004D0FE4"/>
    <w:rsid w:val="004D1025"/>
    <w:rsid w:val="004D1264"/>
    <w:rsid w:val="004D1814"/>
    <w:rsid w:val="004D24D0"/>
    <w:rsid w:val="004D252F"/>
    <w:rsid w:val="004D2589"/>
    <w:rsid w:val="004D25F2"/>
    <w:rsid w:val="004D29AB"/>
    <w:rsid w:val="004D3749"/>
    <w:rsid w:val="004D37E7"/>
    <w:rsid w:val="004D380E"/>
    <w:rsid w:val="004D3885"/>
    <w:rsid w:val="004D38A7"/>
    <w:rsid w:val="004D3F15"/>
    <w:rsid w:val="004D4032"/>
    <w:rsid w:val="004D42B2"/>
    <w:rsid w:val="004D4AB9"/>
    <w:rsid w:val="004D525F"/>
    <w:rsid w:val="004D567E"/>
    <w:rsid w:val="004D5722"/>
    <w:rsid w:val="004D5C6A"/>
    <w:rsid w:val="004D68C6"/>
    <w:rsid w:val="004D6CB9"/>
    <w:rsid w:val="004D70B6"/>
    <w:rsid w:val="004D70E8"/>
    <w:rsid w:val="004D7291"/>
    <w:rsid w:val="004D72EA"/>
    <w:rsid w:val="004D74C1"/>
    <w:rsid w:val="004D7698"/>
    <w:rsid w:val="004D7794"/>
    <w:rsid w:val="004D7CA7"/>
    <w:rsid w:val="004E0525"/>
    <w:rsid w:val="004E05F9"/>
    <w:rsid w:val="004E0934"/>
    <w:rsid w:val="004E0B0A"/>
    <w:rsid w:val="004E17E4"/>
    <w:rsid w:val="004E1D1B"/>
    <w:rsid w:val="004E1F66"/>
    <w:rsid w:val="004E208F"/>
    <w:rsid w:val="004E22A7"/>
    <w:rsid w:val="004E254F"/>
    <w:rsid w:val="004E25ED"/>
    <w:rsid w:val="004E2784"/>
    <w:rsid w:val="004E2906"/>
    <w:rsid w:val="004E292C"/>
    <w:rsid w:val="004E2B3D"/>
    <w:rsid w:val="004E2E61"/>
    <w:rsid w:val="004E3153"/>
    <w:rsid w:val="004E33F1"/>
    <w:rsid w:val="004E37D1"/>
    <w:rsid w:val="004E3A9B"/>
    <w:rsid w:val="004E3EF9"/>
    <w:rsid w:val="004E43BD"/>
    <w:rsid w:val="004E45BD"/>
    <w:rsid w:val="004E47E4"/>
    <w:rsid w:val="004E4B21"/>
    <w:rsid w:val="004E4C11"/>
    <w:rsid w:val="004E4C46"/>
    <w:rsid w:val="004E4C96"/>
    <w:rsid w:val="004E4C9D"/>
    <w:rsid w:val="004E4EA1"/>
    <w:rsid w:val="004E51EC"/>
    <w:rsid w:val="004E521A"/>
    <w:rsid w:val="004E5306"/>
    <w:rsid w:val="004E5A64"/>
    <w:rsid w:val="004E5D29"/>
    <w:rsid w:val="004E5DD8"/>
    <w:rsid w:val="004E5E81"/>
    <w:rsid w:val="004E63CC"/>
    <w:rsid w:val="004E694E"/>
    <w:rsid w:val="004E6BF2"/>
    <w:rsid w:val="004E6CBE"/>
    <w:rsid w:val="004E6EF4"/>
    <w:rsid w:val="004E72ED"/>
    <w:rsid w:val="004E7822"/>
    <w:rsid w:val="004E7B22"/>
    <w:rsid w:val="004E7BE3"/>
    <w:rsid w:val="004E7D17"/>
    <w:rsid w:val="004F0199"/>
    <w:rsid w:val="004F02A4"/>
    <w:rsid w:val="004F0559"/>
    <w:rsid w:val="004F0CBE"/>
    <w:rsid w:val="004F0D2A"/>
    <w:rsid w:val="004F0D69"/>
    <w:rsid w:val="004F0FE4"/>
    <w:rsid w:val="004F0FFD"/>
    <w:rsid w:val="004F10C3"/>
    <w:rsid w:val="004F1191"/>
    <w:rsid w:val="004F1779"/>
    <w:rsid w:val="004F188E"/>
    <w:rsid w:val="004F1ED5"/>
    <w:rsid w:val="004F1F3C"/>
    <w:rsid w:val="004F20C2"/>
    <w:rsid w:val="004F2247"/>
    <w:rsid w:val="004F2364"/>
    <w:rsid w:val="004F270C"/>
    <w:rsid w:val="004F27D3"/>
    <w:rsid w:val="004F2AE1"/>
    <w:rsid w:val="004F2C27"/>
    <w:rsid w:val="004F2EF7"/>
    <w:rsid w:val="004F341A"/>
    <w:rsid w:val="004F356D"/>
    <w:rsid w:val="004F368F"/>
    <w:rsid w:val="004F389D"/>
    <w:rsid w:val="004F393F"/>
    <w:rsid w:val="004F3C1E"/>
    <w:rsid w:val="004F3C99"/>
    <w:rsid w:val="004F4246"/>
    <w:rsid w:val="004F4D0C"/>
    <w:rsid w:val="004F4EE7"/>
    <w:rsid w:val="004F5110"/>
    <w:rsid w:val="004F546A"/>
    <w:rsid w:val="004F575E"/>
    <w:rsid w:val="004F58D3"/>
    <w:rsid w:val="004F5D0F"/>
    <w:rsid w:val="004F5FCC"/>
    <w:rsid w:val="004F6844"/>
    <w:rsid w:val="004F708E"/>
    <w:rsid w:val="004F7FE1"/>
    <w:rsid w:val="00500081"/>
    <w:rsid w:val="00500224"/>
    <w:rsid w:val="00500AB0"/>
    <w:rsid w:val="00500B49"/>
    <w:rsid w:val="00500E84"/>
    <w:rsid w:val="005012FE"/>
    <w:rsid w:val="00501484"/>
    <w:rsid w:val="0050165A"/>
    <w:rsid w:val="00501739"/>
    <w:rsid w:val="00501751"/>
    <w:rsid w:val="0050193B"/>
    <w:rsid w:val="00501B80"/>
    <w:rsid w:val="00501DA0"/>
    <w:rsid w:val="00501EEF"/>
    <w:rsid w:val="00502402"/>
    <w:rsid w:val="005025C9"/>
    <w:rsid w:val="00502616"/>
    <w:rsid w:val="005029EF"/>
    <w:rsid w:val="005029FA"/>
    <w:rsid w:val="00503142"/>
    <w:rsid w:val="00503234"/>
    <w:rsid w:val="00503746"/>
    <w:rsid w:val="00503A1C"/>
    <w:rsid w:val="00503BA5"/>
    <w:rsid w:val="0050427D"/>
    <w:rsid w:val="005046DB"/>
    <w:rsid w:val="005049A6"/>
    <w:rsid w:val="00505195"/>
    <w:rsid w:val="005059A7"/>
    <w:rsid w:val="00505B2A"/>
    <w:rsid w:val="00505FD3"/>
    <w:rsid w:val="005060FF"/>
    <w:rsid w:val="005061A1"/>
    <w:rsid w:val="0050620E"/>
    <w:rsid w:val="005068DA"/>
    <w:rsid w:val="00506C77"/>
    <w:rsid w:val="00506E3A"/>
    <w:rsid w:val="00506EFF"/>
    <w:rsid w:val="00507085"/>
    <w:rsid w:val="005071AF"/>
    <w:rsid w:val="0050728F"/>
    <w:rsid w:val="00507450"/>
    <w:rsid w:val="005076E2"/>
    <w:rsid w:val="00507729"/>
    <w:rsid w:val="005079A3"/>
    <w:rsid w:val="005101C2"/>
    <w:rsid w:val="0051050D"/>
    <w:rsid w:val="005107FC"/>
    <w:rsid w:val="00510CE7"/>
    <w:rsid w:val="00510FD5"/>
    <w:rsid w:val="00510FE8"/>
    <w:rsid w:val="00511313"/>
    <w:rsid w:val="005114AD"/>
    <w:rsid w:val="005115A1"/>
    <w:rsid w:val="005115B7"/>
    <w:rsid w:val="005117FB"/>
    <w:rsid w:val="005119AE"/>
    <w:rsid w:val="00511C14"/>
    <w:rsid w:val="00511FF6"/>
    <w:rsid w:val="0051202E"/>
    <w:rsid w:val="00512543"/>
    <w:rsid w:val="005126A7"/>
    <w:rsid w:val="005126B8"/>
    <w:rsid w:val="00512787"/>
    <w:rsid w:val="00512872"/>
    <w:rsid w:val="00512C5A"/>
    <w:rsid w:val="005132DF"/>
    <w:rsid w:val="005136BE"/>
    <w:rsid w:val="00513786"/>
    <w:rsid w:val="005137CE"/>
    <w:rsid w:val="00513A10"/>
    <w:rsid w:val="00513FF4"/>
    <w:rsid w:val="005144B5"/>
    <w:rsid w:val="0051462D"/>
    <w:rsid w:val="00514731"/>
    <w:rsid w:val="005147C2"/>
    <w:rsid w:val="00514E05"/>
    <w:rsid w:val="00514FC5"/>
    <w:rsid w:val="005153D7"/>
    <w:rsid w:val="005153F6"/>
    <w:rsid w:val="0051548E"/>
    <w:rsid w:val="00515B76"/>
    <w:rsid w:val="00515C54"/>
    <w:rsid w:val="00515CD6"/>
    <w:rsid w:val="00515ED1"/>
    <w:rsid w:val="00515F91"/>
    <w:rsid w:val="00516185"/>
    <w:rsid w:val="00516234"/>
    <w:rsid w:val="0051625E"/>
    <w:rsid w:val="005163A9"/>
    <w:rsid w:val="005167CD"/>
    <w:rsid w:val="00516A89"/>
    <w:rsid w:val="00516B10"/>
    <w:rsid w:val="0051706E"/>
    <w:rsid w:val="0051736F"/>
    <w:rsid w:val="005175AB"/>
    <w:rsid w:val="005175D1"/>
    <w:rsid w:val="005179B9"/>
    <w:rsid w:val="00517A56"/>
    <w:rsid w:val="00517C36"/>
    <w:rsid w:val="00517CD6"/>
    <w:rsid w:val="00520410"/>
    <w:rsid w:val="0052049D"/>
    <w:rsid w:val="00520B61"/>
    <w:rsid w:val="00521505"/>
    <w:rsid w:val="005215AE"/>
    <w:rsid w:val="005215CF"/>
    <w:rsid w:val="00521669"/>
    <w:rsid w:val="00521C64"/>
    <w:rsid w:val="00521D63"/>
    <w:rsid w:val="00522116"/>
    <w:rsid w:val="0052246B"/>
    <w:rsid w:val="00522565"/>
    <w:rsid w:val="00522598"/>
    <w:rsid w:val="00522774"/>
    <w:rsid w:val="00522843"/>
    <w:rsid w:val="00522CAF"/>
    <w:rsid w:val="00523357"/>
    <w:rsid w:val="0052349D"/>
    <w:rsid w:val="00523AC4"/>
    <w:rsid w:val="00524145"/>
    <w:rsid w:val="005241DF"/>
    <w:rsid w:val="00524833"/>
    <w:rsid w:val="00524F2A"/>
    <w:rsid w:val="00525198"/>
    <w:rsid w:val="00525230"/>
    <w:rsid w:val="0052532C"/>
    <w:rsid w:val="005253AB"/>
    <w:rsid w:val="005258B4"/>
    <w:rsid w:val="005258E1"/>
    <w:rsid w:val="00525BA3"/>
    <w:rsid w:val="00525DC8"/>
    <w:rsid w:val="00525EAC"/>
    <w:rsid w:val="00525FFD"/>
    <w:rsid w:val="005265C0"/>
    <w:rsid w:val="005266D7"/>
    <w:rsid w:val="005266F1"/>
    <w:rsid w:val="00526E87"/>
    <w:rsid w:val="00527248"/>
    <w:rsid w:val="005272FD"/>
    <w:rsid w:val="005274F5"/>
    <w:rsid w:val="00527544"/>
    <w:rsid w:val="005276B7"/>
    <w:rsid w:val="005276DE"/>
    <w:rsid w:val="005277C2"/>
    <w:rsid w:val="00527D0F"/>
    <w:rsid w:val="00527F19"/>
    <w:rsid w:val="005308F5"/>
    <w:rsid w:val="00530952"/>
    <w:rsid w:val="00530AD6"/>
    <w:rsid w:val="00530B67"/>
    <w:rsid w:val="00530C6D"/>
    <w:rsid w:val="00530E73"/>
    <w:rsid w:val="00531732"/>
    <w:rsid w:val="0053173C"/>
    <w:rsid w:val="0053189B"/>
    <w:rsid w:val="00531A0A"/>
    <w:rsid w:val="00531B6B"/>
    <w:rsid w:val="00531F6B"/>
    <w:rsid w:val="00532122"/>
    <w:rsid w:val="00532443"/>
    <w:rsid w:val="0053259C"/>
    <w:rsid w:val="005325E9"/>
    <w:rsid w:val="0053264D"/>
    <w:rsid w:val="00532A3A"/>
    <w:rsid w:val="00532B56"/>
    <w:rsid w:val="00533294"/>
    <w:rsid w:val="00533612"/>
    <w:rsid w:val="0053383D"/>
    <w:rsid w:val="00533899"/>
    <w:rsid w:val="00533EE3"/>
    <w:rsid w:val="00533F61"/>
    <w:rsid w:val="00534254"/>
    <w:rsid w:val="00534409"/>
    <w:rsid w:val="0053452F"/>
    <w:rsid w:val="00534BE9"/>
    <w:rsid w:val="00534F51"/>
    <w:rsid w:val="00535174"/>
    <w:rsid w:val="005352AD"/>
    <w:rsid w:val="005356A5"/>
    <w:rsid w:val="00535852"/>
    <w:rsid w:val="005359C1"/>
    <w:rsid w:val="00535DC8"/>
    <w:rsid w:val="00535E1E"/>
    <w:rsid w:val="00535E3D"/>
    <w:rsid w:val="00535EEF"/>
    <w:rsid w:val="00536BCD"/>
    <w:rsid w:val="00537666"/>
    <w:rsid w:val="00537AEC"/>
    <w:rsid w:val="00537C6E"/>
    <w:rsid w:val="005401A3"/>
    <w:rsid w:val="005402B5"/>
    <w:rsid w:val="005406E2"/>
    <w:rsid w:val="005408A4"/>
    <w:rsid w:val="00540973"/>
    <w:rsid w:val="00540B2E"/>
    <w:rsid w:val="00540EF6"/>
    <w:rsid w:val="0054114A"/>
    <w:rsid w:val="00541187"/>
    <w:rsid w:val="005411CE"/>
    <w:rsid w:val="005421CB"/>
    <w:rsid w:val="00542889"/>
    <w:rsid w:val="00542B02"/>
    <w:rsid w:val="00542EF1"/>
    <w:rsid w:val="00542F82"/>
    <w:rsid w:val="005430D1"/>
    <w:rsid w:val="005431A2"/>
    <w:rsid w:val="005431FA"/>
    <w:rsid w:val="00543596"/>
    <w:rsid w:val="005435BC"/>
    <w:rsid w:val="005436A2"/>
    <w:rsid w:val="00543F0E"/>
    <w:rsid w:val="00544188"/>
    <w:rsid w:val="00544199"/>
    <w:rsid w:val="005441C8"/>
    <w:rsid w:val="0054422D"/>
    <w:rsid w:val="0054429A"/>
    <w:rsid w:val="0054458E"/>
    <w:rsid w:val="0054460E"/>
    <w:rsid w:val="00544732"/>
    <w:rsid w:val="00544987"/>
    <w:rsid w:val="0054501E"/>
    <w:rsid w:val="005456D4"/>
    <w:rsid w:val="00545B90"/>
    <w:rsid w:val="00545BAF"/>
    <w:rsid w:val="00545C9C"/>
    <w:rsid w:val="00545D81"/>
    <w:rsid w:val="005460D9"/>
    <w:rsid w:val="005466D6"/>
    <w:rsid w:val="00546C61"/>
    <w:rsid w:val="00546E79"/>
    <w:rsid w:val="00547968"/>
    <w:rsid w:val="00547AB0"/>
    <w:rsid w:val="00547AB4"/>
    <w:rsid w:val="00547DD5"/>
    <w:rsid w:val="00547F49"/>
    <w:rsid w:val="0055001C"/>
    <w:rsid w:val="00550039"/>
    <w:rsid w:val="005505C5"/>
    <w:rsid w:val="00550789"/>
    <w:rsid w:val="00550F20"/>
    <w:rsid w:val="005510C0"/>
    <w:rsid w:val="00551228"/>
    <w:rsid w:val="0055158F"/>
    <w:rsid w:val="00551858"/>
    <w:rsid w:val="00551EA9"/>
    <w:rsid w:val="00551ED2"/>
    <w:rsid w:val="005520F3"/>
    <w:rsid w:val="005525B0"/>
    <w:rsid w:val="0055294A"/>
    <w:rsid w:val="0055345F"/>
    <w:rsid w:val="00553FCF"/>
    <w:rsid w:val="00554125"/>
    <w:rsid w:val="005542E9"/>
    <w:rsid w:val="005544AD"/>
    <w:rsid w:val="00554633"/>
    <w:rsid w:val="00554ADF"/>
    <w:rsid w:val="00555069"/>
    <w:rsid w:val="0055507F"/>
    <w:rsid w:val="00556283"/>
    <w:rsid w:val="005562CB"/>
    <w:rsid w:val="005567C3"/>
    <w:rsid w:val="005568C1"/>
    <w:rsid w:val="005568C2"/>
    <w:rsid w:val="00556A39"/>
    <w:rsid w:val="00556CB6"/>
    <w:rsid w:val="00556E62"/>
    <w:rsid w:val="005570B3"/>
    <w:rsid w:val="005574CE"/>
    <w:rsid w:val="00557627"/>
    <w:rsid w:val="005578B8"/>
    <w:rsid w:val="0055796B"/>
    <w:rsid w:val="005579D8"/>
    <w:rsid w:val="00560013"/>
    <w:rsid w:val="00560142"/>
    <w:rsid w:val="005609A0"/>
    <w:rsid w:val="00560ABD"/>
    <w:rsid w:val="00561049"/>
    <w:rsid w:val="0056118F"/>
    <w:rsid w:val="0056134A"/>
    <w:rsid w:val="0056172B"/>
    <w:rsid w:val="0056189C"/>
    <w:rsid w:val="00561C84"/>
    <w:rsid w:val="00561CAB"/>
    <w:rsid w:val="00561D85"/>
    <w:rsid w:val="00562057"/>
    <w:rsid w:val="00562226"/>
    <w:rsid w:val="0056267D"/>
    <w:rsid w:val="005628DB"/>
    <w:rsid w:val="00562A9E"/>
    <w:rsid w:val="00562E51"/>
    <w:rsid w:val="00562E8D"/>
    <w:rsid w:val="00562F2C"/>
    <w:rsid w:val="00562FEC"/>
    <w:rsid w:val="005630C1"/>
    <w:rsid w:val="005634D0"/>
    <w:rsid w:val="00563A4E"/>
    <w:rsid w:val="00563E8F"/>
    <w:rsid w:val="00564088"/>
    <w:rsid w:val="005642C7"/>
    <w:rsid w:val="005644CA"/>
    <w:rsid w:val="0056450F"/>
    <w:rsid w:val="00564789"/>
    <w:rsid w:val="005647C1"/>
    <w:rsid w:val="0056487B"/>
    <w:rsid w:val="00564997"/>
    <w:rsid w:val="00564B35"/>
    <w:rsid w:val="00564B49"/>
    <w:rsid w:val="00565395"/>
    <w:rsid w:val="0056571C"/>
    <w:rsid w:val="00565819"/>
    <w:rsid w:val="00565986"/>
    <w:rsid w:val="00565AB8"/>
    <w:rsid w:val="00565DFD"/>
    <w:rsid w:val="00565FA0"/>
    <w:rsid w:val="0056654D"/>
    <w:rsid w:val="00566869"/>
    <w:rsid w:val="00566D8B"/>
    <w:rsid w:val="00567565"/>
    <w:rsid w:val="00567650"/>
    <w:rsid w:val="00567E5A"/>
    <w:rsid w:val="00567EC5"/>
    <w:rsid w:val="00567EF9"/>
    <w:rsid w:val="0057003C"/>
    <w:rsid w:val="0057064E"/>
    <w:rsid w:val="00570A22"/>
    <w:rsid w:val="00570A49"/>
    <w:rsid w:val="00570B1A"/>
    <w:rsid w:val="00570C25"/>
    <w:rsid w:val="00570C9B"/>
    <w:rsid w:val="005712E4"/>
    <w:rsid w:val="00571709"/>
    <w:rsid w:val="005717D0"/>
    <w:rsid w:val="0057183B"/>
    <w:rsid w:val="00571B27"/>
    <w:rsid w:val="00571C8E"/>
    <w:rsid w:val="00571E47"/>
    <w:rsid w:val="0057228E"/>
    <w:rsid w:val="005723E6"/>
    <w:rsid w:val="005727AB"/>
    <w:rsid w:val="00572916"/>
    <w:rsid w:val="00572DEC"/>
    <w:rsid w:val="0057300E"/>
    <w:rsid w:val="005736DE"/>
    <w:rsid w:val="00573990"/>
    <w:rsid w:val="00574039"/>
    <w:rsid w:val="00574063"/>
    <w:rsid w:val="00574227"/>
    <w:rsid w:val="0057432D"/>
    <w:rsid w:val="005746B4"/>
    <w:rsid w:val="00574763"/>
    <w:rsid w:val="0057494E"/>
    <w:rsid w:val="00574A6C"/>
    <w:rsid w:val="00574B6D"/>
    <w:rsid w:val="00574C4E"/>
    <w:rsid w:val="00574F6A"/>
    <w:rsid w:val="005752C1"/>
    <w:rsid w:val="00575480"/>
    <w:rsid w:val="005757CF"/>
    <w:rsid w:val="00575898"/>
    <w:rsid w:val="005759D5"/>
    <w:rsid w:val="00575A24"/>
    <w:rsid w:val="00575E6D"/>
    <w:rsid w:val="00575FB6"/>
    <w:rsid w:val="00576524"/>
    <w:rsid w:val="005769CB"/>
    <w:rsid w:val="00576B07"/>
    <w:rsid w:val="00576FCB"/>
    <w:rsid w:val="005776B4"/>
    <w:rsid w:val="0057770A"/>
    <w:rsid w:val="00577749"/>
    <w:rsid w:val="00577864"/>
    <w:rsid w:val="00577C5F"/>
    <w:rsid w:val="00577F41"/>
    <w:rsid w:val="00577FBA"/>
    <w:rsid w:val="0058017D"/>
    <w:rsid w:val="0058027B"/>
    <w:rsid w:val="005805C2"/>
    <w:rsid w:val="005807F8"/>
    <w:rsid w:val="005808F2"/>
    <w:rsid w:val="00580B24"/>
    <w:rsid w:val="00580C7E"/>
    <w:rsid w:val="00580F54"/>
    <w:rsid w:val="005813A0"/>
    <w:rsid w:val="005814B8"/>
    <w:rsid w:val="00581634"/>
    <w:rsid w:val="00581A52"/>
    <w:rsid w:val="00581B59"/>
    <w:rsid w:val="00581F77"/>
    <w:rsid w:val="005825BA"/>
    <w:rsid w:val="00582A11"/>
    <w:rsid w:val="00582A6C"/>
    <w:rsid w:val="00582BE2"/>
    <w:rsid w:val="00582DE0"/>
    <w:rsid w:val="00582EBD"/>
    <w:rsid w:val="00583189"/>
    <w:rsid w:val="00583674"/>
    <w:rsid w:val="00583745"/>
    <w:rsid w:val="00583C0E"/>
    <w:rsid w:val="0058430B"/>
    <w:rsid w:val="005844C3"/>
    <w:rsid w:val="005847D0"/>
    <w:rsid w:val="0058481B"/>
    <w:rsid w:val="005848E1"/>
    <w:rsid w:val="00584A01"/>
    <w:rsid w:val="00584B42"/>
    <w:rsid w:val="00584B8E"/>
    <w:rsid w:val="00584C9C"/>
    <w:rsid w:val="00584FFD"/>
    <w:rsid w:val="005852B2"/>
    <w:rsid w:val="005853A8"/>
    <w:rsid w:val="005855FA"/>
    <w:rsid w:val="00585C96"/>
    <w:rsid w:val="00585ECD"/>
    <w:rsid w:val="0058686B"/>
    <w:rsid w:val="0058736D"/>
    <w:rsid w:val="005873DF"/>
    <w:rsid w:val="005876BC"/>
    <w:rsid w:val="00587EFE"/>
    <w:rsid w:val="005900D0"/>
    <w:rsid w:val="00590317"/>
    <w:rsid w:val="0059034C"/>
    <w:rsid w:val="00590915"/>
    <w:rsid w:val="0059091F"/>
    <w:rsid w:val="00590C91"/>
    <w:rsid w:val="00590CFF"/>
    <w:rsid w:val="00590D28"/>
    <w:rsid w:val="005911C4"/>
    <w:rsid w:val="00591251"/>
    <w:rsid w:val="00591726"/>
    <w:rsid w:val="005917FE"/>
    <w:rsid w:val="00591DD4"/>
    <w:rsid w:val="00591FF3"/>
    <w:rsid w:val="0059231D"/>
    <w:rsid w:val="005924B6"/>
    <w:rsid w:val="005925B2"/>
    <w:rsid w:val="0059282E"/>
    <w:rsid w:val="00592A8F"/>
    <w:rsid w:val="00593029"/>
    <w:rsid w:val="005932CE"/>
    <w:rsid w:val="00593629"/>
    <w:rsid w:val="00593B65"/>
    <w:rsid w:val="00593D8A"/>
    <w:rsid w:val="00593EA4"/>
    <w:rsid w:val="00593EFB"/>
    <w:rsid w:val="00594188"/>
    <w:rsid w:val="0059430D"/>
    <w:rsid w:val="00594917"/>
    <w:rsid w:val="00594BA1"/>
    <w:rsid w:val="00594D3A"/>
    <w:rsid w:val="00594E8A"/>
    <w:rsid w:val="0059516F"/>
    <w:rsid w:val="005951A0"/>
    <w:rsid w:val="005951E9"/>
    <w:rsid w:val="005952ED"/>
    <w:rsid w:val="005953EC"/>
    <w:rsid w:val="00595B4B"/>
    <w:rsid w:val="00595F38"/>
    <w:rsid w:val="00596675"/>
    <w:rsid w:val="005968D8"/>
    <w:rsid w:val="00596B64"/>
    <w:rsid w:val="00597094"/>
    <w:rsid w:val="005970CD"/>
    <w:rsid w:val="005971A9"/>
    <w:rsid w:val="005973C7"/>
    <w:rsid w:val="00597615"/>
    <w:rsid w:val="0059773C"/>
    <w:rsid w:val="005979FF"/>
    <w:rsid w:val="00597B1D"/>
    <w:rsid w:val="00597B60"/>
    <w:rsid w:val="00597BD5"/>
    <w:rsid w:val="005A0084"/>
    <w:rsid w:val="005A02EB"/>
    <w:rsid w:val="005A0390"/>
    <w:rsid w:val="005A0787"/>
    <w:rsid w:val="005A07AD"/>
    <w:rsid w:val="005A07FD"/>
    <w:rsid w:val="005A0A02"/>
    <w:rsid w:val="005A0B25"/>
    <w:rsid w:val="005A0D40"/>
    <w:rsid w:val="005A0D68"/>
    <w:rsid w:val="005A0F39"/>
    <w:rsid w:val="005A133F"/>
    <w:rsid w:val="005A171D"/>
    <w:rsid w:val="005A1A8B"/>
    <w:rsid w:val="005A1BAE"/>
    <w:rsid w:val="005A1CAC"/>
    <w:rsid w:val="005A1DC6"/>
    <w:rsid w:val="005A2014"/>
    <w:rsid w:val="005A21BE"/>
    <w:rsid w:val="005A224F"/>
    <w:rsid w:val="005A23B9"/>
    <w:rsid w:val="005A277F"/>
    <w:rsid w:val="005A29BA"/>
    <w:rsid w:val="005A3226"/>
    <w:rsid w:val="005A34F3"/>
    <w:rsid w:val="005A3674"/>
    <w:rsid w:val="005A39CF"/>
    <w:rsid w:val="005A3DF4"/>
    <w:rsid w:val="005A3F1E"/>
    <w:rsid w:val="005A3F3B"/>
    <w:rsid w:val="005A414D"/>
    <w:rsid w:val="005A4260"/>
    <w:rsid w:val="005A4384"/>
    <w:rsid w:val="005A4468"/>
    <w:rsid w:val="005A462E"/>
    <w:rsid w:val="005A480A"/>
    <w:rsid w:val="005A493F"/>
    <w:rsid w:val="005A495D"/>
    <w:rsid w:val="005A4E1E"/>
    <w:rsid w:val="005A5131"/>
    <w:rsid w:val="005A5606"/>
    <w:rsid w:val="005A5A3E"/>
    <w:rsid w:val="005A5BCB"/>
    <w:rsid w:val="005A5EB5"/>
    <w:rsid w:val="005A6CB2"/>
    <w:rsid w:val="005A6D16"/>
    <w:rsid w:val="005A6DB5"/>
    <w:rsid w:val="005A728A"/>
    <w:rsid w:val="005A768C"/>
    <w:rsid w:val="005A76B5"/>
    <w:rsid w:val="005A7783"/>
    <w:rsid w:val="005A7C92"/>
    <w:rsid w:val="005A7E12"/>
    <w:rsid w:val="005A7EFF"/>
    <w:rsid w:val="005B0419"/>
    <w:rsid w:val="005B0D51"/>
    <w:rsid w:val="005B0D86"/>
    <w:rsid w:val="005B11FE"/>
    <w:rsid w:val="005B1763"/>
    <w:rsid w:val="005B1958"/>
    <w:rsid w:val="005B1DB6"/>
    <w:rsid w:val="005B1DEC"/>
    <w:rsid w:val="005B1DF2"/>
    <w:rsid w:val="005B23DF"/>
    <w:rsid w:val="005B2901"/>
    <w:rsid w:val="005B2CCA"/>
    <w:rsid w:val="005B2E40"/>
    <w:rsid w:val="005B3088"/>
    <w:rsid w:val="005B371D"/>
    <w:rsid w:val="005B37EE"/>
    <w:rsid w:val="005B39C0"/>
    <w:rsid w:val="005B3BFB"/>
    <w:rsid w:val="005B3E39"/>
    <w:rsid w:val="005B4120"/>
    <w:rsid w:val="005B41FA"/>
    <w:rsid w:val="005B425B"/>
    <w:rsid w:val="005B43B7"/>
    <w:rsid w:val="005B461E"/>
    <w:rsid w:val="005B480C"/>
    <w:rsid w:val="005B4A1C"/>
    <w:rsid w:val="005B4C1C"/>
    <w:rsid w:val="005B504C"/>
    <w:rsid w:val="005B56D4"/>
    <w:rsid w:val="005B5D0F"/>
    <w:rsid w:val="005B5D55"/>
    <w:rsid w:val="005B6091"/>
    <w:rsid w:val="005B6171"/>
    <w:rsid w:val="005B6351"/>
    <w:rsid w:val="005B63ED"/>
    <w:rsid w:val="005B666E"/>
    <w:rsid w:val="005B68D0"/>
    <w:rsid w:val="005B6C84"/>
    <w:rsid w:val="005B6E2E"/>
    <w:rsid w:val="005B6F46"/>
    <w:rsid w:val="005B7671"/>
    <w:rsid w:val="005B7BD4"/>
    <w:rsid w:val="005C002C"/>
    <w:rsid w:val="005C004D"/>
    <w:rsid w:val="005C02F8"/>
    <w:rsid w:val="005C0637"/>
    <w:rsid w:val="005C08CB"/>
    <w:rsid w:val="005C0E52"/>
    <w:rsid w:val="005C16AA"/>
    <w:rsid w:val="005C18DF"/>
    <w:rsid w:val="005C1B01"/>
    <w:rsid w:val="005C1D51"/>
    <w:rsid w:val="005C21AE"/>
    <w:rsid w:val="005C2205"/>
    <w:rsid w:val="005C23C8"/>
    <w:rsid w:val="005C2B33"/>
    <w:rsid w:val="005C2DCC"/>
    <w:rsid w:val="005C2E40"/>
    <w:rsid w:val="005C32D1"/>
    <w:rsid w:val="005C354A"/>
    <w:rsid w:val="005C39AB"/>
    <w:rsid w:val="005C39D9"/>
    <w:rsid w:val="005C3AFD"/>
    <w:rsid w:val="005C3C6E"/>
    <w:rsid w:val="005C3DBB"/>
    <w:rsid w:val="005C3DE2"/>
    <w:rsid w:val="005C4064"/>
    <w:rsid w:val="005C4181"/>
    <w:rsid w:val="005C4240"/>
    <w:rsid w:val="005C4688"/>
    <w:rsid w:val="005C4842"/>
    <w:rsid w:val="005C4B6F"/>
    <w:rsid w:val="005C4B8E"/>
    <w:rsid w:val="005C4E82"/>
    <w:rsid w:val="005C4E8A"/>
    <w:rsid w:val="005C4F21"/>
    <w:rsid w:val="005C5080"/>
    <w:rsid w:val="005C51C0"/>
    <w:rsid w:val="005C51DB"/>
    <w:rsid w:val="005C5268"/>
    <w:rsid w:val="005C54F7"/>
    <w:rsid w:val="005C56BD"/>
    <w:rsid w:val="005C58EF"/>
    <w:rsid w:val="005C5C3B"/>
    <w:rsid w:val="005C5E9C"/>
    <w:rsid w:val="005C603C"/>
    <w:rsid w:val="005C6077"/>
    <w:rsid w:val="005C615C"/>
    <w:rsid w:val="005C671A"/>
    <w:rsid w:val="005C6898"/>
    <w:rsid w:val="005C6941"/>
    <w:rsid w:val="005C6B91"/>
    <w:rsid w:val="005C6E89"/>
    <w:rsid w:val="005C7BB6"/>
    <w:rsid w:val="005C7C38"/>
    <w:rsid w:val="005C7C6A"/>
    <w:rsid w:val="005D0194"/>
    <w:rsid w:val="005D072E"/>
    <w:rsid w:val="005D0A7B"/>
    <w:rsid w:val="005D0FF6"/>
    <w:rsid w:val="005D1235"/>
    <w:rsid w:val="005D12EA"/>
    <w:rsid w:val="005D1378"/>
    <w:rsid w:val="005D1393"/>
    <w:rsid w:val="005D18C0"/>
    <w:rsid w:val="005D1E33"/>
    <w:rsid w:val="005D24E3"/>
    <w:rsid w:val="005D27E5"/>
    <w:rsid w:val="005D2BA2"/>
    <w:rsid w:val="005D2D79"/>
    <w:rsid w:val="005D2E3A"/>
    <w:rsid w:val="005D2EC0"/>
    <w:rsid w:val="005D305F"/>
    <w:rsid w:val="005D3139"/>
    <w:rsid w:val="005D3934"/>
    <w:rsid w:val="005D3A96"/>
    <w:rsid w:val="005D4001"/>
    <w:rsid w:val="005D4119"/>
    <w:rsid w:val="005D43BA"/>
    <w:rsid w:val="005D4A77"/>
    <w:rsid w:val="005D55B4"/>
    <w:rsid w:val="005D5906"/>
    <w:rsid w:val="005D5BD1"/>
    <w:rsid w:val="005D5EFC"/>
    <w:rsid w:val="005D5F7A"/>
    <w:rsid w:val="005D68EB"/>
    <w:rsid w:val="005D6BF4"/>
    <w:rsid w:val="005D70C2"/>
    <w:rsid w:val="005D73F0"/>
    <w:rsid w:val="005D74C4"/>
    <w:rsid w:val="005D7791"/>
    <w:rsid w:val="005D7BC1"/>
    <w:rsid w:val="005D7BE7"/>
    <w:rsid w:val="005D7CB8"/>
    <w:rsid w:val="005E04F2"/>
    <w:rsid w:val="005E05DF"/>
    <w:rsid w:val="005E06D8"/>
    <w:rsid w:val="005E0705"/>
    <w:rsid w:val="005E0962"/>
    <w:rsid w:val="005E09CC"/>
    <w:rsid w:val="005E0A3A"/>
    <w:rsid w:val="005E0D9D"/>
    <w:rsid w:val="005E15D9"/>
    <w:rsid w:val="005E1804"/>
    <w:rsid w:val="005E1B9C"/>
    <w:rsid w:val="005E2189"/>
    <w:rsid w:val="005E2287"/>
    <w:rsid w:val="005E2497"/>
    <w:rsid w:val="005E264D"/>
    <w:rsid w:val="005E2ABF"/>
    <w:rsid w:val="005E2BBD"/>
    <w:rsid w:val="005E2FB4"/>
    <w:rsid w:val="005E32F1"/>
    <w:rsid w:val="005E33C0"/>
    <w:rsid w:val="005E35BC"/>
    <w:rsid w:val="005E3766"/>
    <w:rsid w:val="005E4046"/>
    <w:rsid w:val="005E40DB"/>
    <w:rsid w:val="005E4204"/>
    <w:rsid w:val="005E43B9"/>
    <w:rsid w:val="005E4501"/>
    <w:rsid w:val="005E46E8"/>
    <w:rsid w:val="005E4AD9"/>
    <w:rsid w:val="005E501B"/>
    <w:rsid w:val="005E52A0"/>
    <w:rsid w:val="005E53AE"/>
    <w:rsid w:val="005E53D8"/>
    <w:rsid w:val="005E55FF"/>
    <w:rsid w:val="005E5F06"/>
    <w:rsid w:val="005E663D"/>
    <w:rsid w:val="005E67F6"/>
    <w:rsid w:val="005E67FF"/>
    <w:rsid w:val="005E689A"/>
    <w:rsid w:val="005E691F"/>
    <w:rsid w:val="005E6D20"/>
    <w:rsid w:val="005E6D9E"/>
    <w:rsid w:val="005E6F6F"/>
    <w:rsid w:val="005E70F4"/>
    <w:rsid w:val="005E7402"/>
    <w:rsid w:val="005E75D6"/>
    <w:rsid w:val="005E75F7"/>
    <w:rsid w:val="005E7A9D"/>
    <w:rsid w:val="005E7D60"/>
    <w:rsid w:val="005F0A36"/>
    <w:rsid w:val="005F0B97"/>
    <w:rsid w:val="005F0EDB"/>
    <w:rsid w:val="005F1532"/>
    <w:rsid w:val="005F17D6"/>
    <w:rsid w:val="005F19BF"/>
    <w:rsid w:val="005F1C75"/>
    <w:rsid w:val="005F1D11"/>
    <w:rsid w:val="005F1E01"/>
    <w:rsid w:val="005F2199"/>
    <w:rsid w:val="005F22D5"/>
    <w:rsid w:val="005F2925"/>
    <w:rsid w:val="005F2AB7"/>
    <w:rsid w:val="005F2BB7"/>
    <w:rsid w:val="005F2CED"/>
    <w:rsid w:val="005F2DF8"/>
    <w:rsid w:val="005F2FC4"/>
    <w:rsid w:val="005F3224"/>
    <w:rsid w:val="005F3737"/>
    <w:rsid w:val="005F394C"/>
    <w:rsid w:val="005F3D5E"/>
    <w:rsid w:val="005F3D98"/>
    <w:rsid w:val="005F3F16"/>
    <w:rsid w:val="005F485F"/>
    <w:rsid w:val="005F4E24"/>
    <w:rsid w:val="005F500D"/>
    <w:rsid w:val="005F51F3"/>
    <w:rsid w:val="005F5240"/>
    <w:rsid w:val="005F55B2"/>
    <w:rsid w:val="005F55FB"/>
    <w:rsid w:val="005F5B52"/>
    <w:rsid w:val="005F5E7E"/>
    <w:rsid w:val="005F696C"/>
    <w:rsid w:val="005F69E5"/>
    <w:rsid w:val="005F6A74"/>
    <w:rsid w:val="005F72C9"/>
    <w:rsid w:val="005F7470"/>
    <w:rsid w:val="005F77D8"/>
    <w:rsid w:val="005F7DC5"/>
    <w:rsid w:val="0060085C"/>
    <w:rsid w:val="00600E3A"/>
    <w:rsid w:val="00600FE2"/>
    <w:rsid w:val="0060103D"/>
    <w:rsid w:val="006013BC"/>
    <w:rsid w:val="00601521"/>
    <w:rsid w:val="0060156E"/>
    <w:rsid w:val="006015C4"/>
    <w:rsid w:val="0060173D"/>
    <w:rsid w:val="00601AC0"/>
    <w:rsid w:val="00601CE8"/>
    <w:rsid w:val="00601FCF"/>
    <w:rsid w:val="00602338"/>
    <w:rsid w:val="006023C3"/>
    <w:rsid w:val="006023F0"/>
    <w:rsid w:val="0060241A"/>
    <w:rsid w:val="0060273F"/>
    <w:rsid w:val="00602954"/>
    <w:rsid w:val="006029BA"/>
    <w:rsid w:val="00602A4A"/>
    <w:rsid w:val="00602DBD"/>
    <w:rsid w:val="00602DE1"/>
    <w:rsid w:val="00603016"/>
    <w:rsid w:val="00603081"/>
    <w:rsid w:val="00603481"/>
    <w:rsid w:val="0060348A"/>
    <w:rsid w:val="006038CA"/>
    <w:rsid w:val="00603943"/>
    <w:rsid w:val="00603A8A"/>
    <w:rsid w:val="00603E6F"/>
    <w:rsid w:val="00603EE5"/>
    <w:rsid w:val="00603F5D"/>
    <w:rsid w:val="006040D8"/>
    <w:rsid w:val="006048EB"/>
    <w:rsid w:val="00604A02"/>
    <w:rsid w:val="00604B94"/>
    <w:rsid w:val="00604E0A"/>
    <w:rsid w:val="00604E0D"/>
    <w:rsid w:val="00605562"/>
    <w:rsid w:val="006057BA"/>
    <w:rsid w:val="00605B9B"/>
    <w:rsid w:val="00605F31"/>
    <w:rsid w:val="00605F62"/>
    <w:rsid w:val="006061FB"/>
    <w:rsid w:val="006064A3"/>
    <w:rsid w:val="00606705"/>
    <w:rsid w:val="0060687B"/>
    <w:rsid w:val="00606B1F"/>
    <w:rsid w:val="00606B66"/>
    <w:rsid w:val="00606E09"/>
    <w:rsid w:val="00606FE4"/>
    <w:rsid w:val="0060737F"/>
    <w:rsid w:val="00607403"/>
    <w:rsid w:val="00607449"/>
    <w:rsid w:val="00607AFD"/>
    <w:rsid w:val="0061000C"/>
    <w:rsid w:val="00610109"/>
    <w:rsid w:val="00610147"/>
    <w:rsid w:val="0061041A"/>
    <w:rsid w:val="006107CA"/>
    <w:rsid w:val="00610979"/>
    <w:rsid w:val="00610EA7"/>
    <w:rsid w:val="006110C8"/>
    <w:rsid w:val="0061117D"/>
    <w:rsid w:val="006111AA"/>
    <w:rsid w:val="006114C3"/>
    <w:rsid w:val="0061192F"/>
    <w:rsid w:val="0061195C"/>
    <w:rsid w:val="00611C72"/>
    <w:rsid w:val="00611CF4"/>
    <w:rsid w:val="00611D88"/>
    <w:rsid w:val="006126CE"/>
    <w:rsid w:val="0061286A"/>
    <w:rsid w:val="006128F2"/>
    <w:rsid w:val="00612A08"/>
    <w:rsid w:val="00612D7D"/>
    <w:rsid w:val="00613041"/>
    <w:rsid w:val="006130DB"/>
    <w:rsid w:val="006130FF"/>
    <w:rsid w:val="006133D7"/>
    <w:rsid w:val="00613537"/>
    <w:rsid w:val="006138CF"/>
    <w:rsid w:val="00613FB4"/>
    <w:rsid w:val="006141CD"/>
    <w:rsid w:val="0061457D"/>
    <w:rsid w:val="00614753"/>
    <w:rsid w:val="00614A2F"/>
    <w:rsid w:val="00615113"/>
    <w:rsid w:val="006152F7"/>
    <w:rsid w:val="006155EB"/>
    <w:rsid w:val="006156F3"/>
    <w:rsid w:val="0061597E"/>
    <w:rsid w:val="006159E1"/>
    <w:rsid w:val="00615BB6"/>
    <w:rsid w:val="006162BC"/>
    <w:rsid w:val="006164E6"/>
    <w:rsid w:val="006167BE"/>
    <w:rsid w:val="0061687E"/>
    <w:rsid w:val="006169FD"/>
    <w:rsid w:val="00617095"/>
    <w:rsid w:val="0061720D"/>
    <w:rsid w:val="0061732D"/>
    <w:rsid w:val="006176F0"/>
    <w:rsid w:val="00617715"/>
    <w:rsid w:val="00617971"/>
    <w:rsid w:val="00617C42"/>
    <w:rsid w:val="006200C3"/>
    <w:rsid w:val="0062037A"/>
    <w:rsid w:val="00620714"/>
    <w:rsid w:val="006208B9"/>
    <w:rsid w:val="00620C47"/>
    <w:rsid w:val="00620D98"/>
    <w:rsid w:val="00620DA5"/>
    <w:rsid w:val="00620FC2"/>
    <w:rsid w:val="006211A4"/>
    <w:rsid w:val="00621266"/>
    <w:rsid w:val="006212AD"/>
    <w:rsid w:val="00621AF6"/>
    <w:rsid w:val="00621B1F"/>
    <w:rsid w:val="00621F20"/>
    <w:rsid w:val="00622114"/>
    <w:rsid w:val="006221BF"/>
    <w:rsid w:val="006223B8"/>
    <w:rsid w:val="006226E3"/>
    <w:rsid w:val="00622714"/>
    <w:rsid w:val="006228C0"/>
    <w:rsid w:val="00622939"/>
    <w:rsid w:val="00622A10"/>
    <w:rsid w:val="00622A8E"/>
    <w:rsid w:val="00622ACC"/>
    <w:rsid w:val="00622AE6"/>
    <w:rsid w:val="006231C6"/>
    <w:rsid w:val="006236E3"/>
    <w:rsid w:val="00623818"/>
    <w:rsid w:val="00623842"/>
    <w:rsid w:val="0062393C"/>
    <w:rsid w:val="00624105"/>
    <w:rsid w:val="00624172"/>
    <w:rsid w:val="00624232"/>
    <w:rsid w:val="0062432E"/>
    <w:rsid w:val="006249D2"/>
    <w:rsid w:val="006250CE"/>
    <w:rsid w:val="00625281"/>
    <w:rsid w:val="0062529C"/>
    <w:rsid w:val="0062585E"/>
    <w:rsid w:val="00625B87"/>
    <w:rsid w:val="00625FBD"/>
    <w:rsid w:val="00626152"/>
    <w:rsid w:val="00626277"/>
    <w:rsid w:val="006262FD"/>
    <w:rsid w:val="00626B6F"/>
    <w:rsid w:val="00626CD4"/>
    <w:rsid w:val="00627465"/>
    <w:rsid w:val="00627BC4"/>
    <w:rsid w:val="00627D22"/>
    <w:rsid w:val="006300AA"/>
    <w:rsid w:val="00630382"/>
    <w:rsid w:val="0063050D"/>
    <w:rsid w:val="00631410"/>
    <w:rsid w:val="006318F3"/>
    <w:rsid w:val="00631926"/>
    <w:rsid w:val="00631B5D"/>
    <w:rsid w:val="00632409"/>
    <w:rsid w:val="006328F1"/>
    <w:rsid w:val="00632936"/>
    <w:rsid w:val="00632DAD"/>
    <w:rsid w:val="006334F9"/>
    <w:rsid w:val="00633A01"/>
    <w:rsid w:val="00633ABD"/>
    <w:rsid w:val="00634097"/>
    <w:rsid w:val="0063431D"/>
    <w:rsid w:val="006343B6"/>
    <w:rsid w:val="0063456B"/>
    <w:rsid w:val="00634934"/>
    <w:rsid w:val="00634F62"/>
    <w:rsid w:val="00635710"/>
    <w:rsid w:val="00636362"/>
    <w:rsid w:val="00636669"/>
    <w:rsid w:val="006366F8"/>
    <w:rsid w:val="00636746"/>
    <w:rsid w:val="00636761"/>
    <w:rsid w:val="00636B13"/>
    <w:rsid w:val="00636B92"/>
    <w:rsid w:val="00636C9A"/>
    <w:rsid w:val="00636ECF"/>
    <w:rsid w:val="00637159"/>
    <w:rsid w:val="006374E1"/>
    <w:rsid w:val="006376CE"/>
    <w:rsid w:val="0063778D"/>
    <w:rsid w:val="00637B44"/>
    <w:rsid w:val="00637D4D"/>
    <w:rsid w:val="0064026B"/>
    <w:rsid w:val="00640350"/>
    <w:rsid w:val="0064077D"/>
    <w:rsid w:val="00640AE2"/>
    <w:rsid w:val="00640D7F"/>
    <w:rsid w:val="00640D92"/>
    <w:rsid w:val="006410BD"/>
    <w:rsid w:val="00641620"/>
    <w:rsid w:val="00641A32"/>
    <w:rsid w:val="00641BDA"/>
    <w:rsid w:val="00641D08"/>
    <w:rsid w:val="0064239E"/>
    <w:rsid w:val="0064245E"/>
    <w:rsid w:val="00642807"/>
    <w:rsid w:val="0064304C"/>
    <w:rsid w:val="00643729"/>
    <w:rsid w:val="00643767"/>
    <w:rsid w:val="00643919"/>
    <w:rsid w:val="00643948"/>
    <w:rsid w:val="00643B02"/>
    <w:rsid w:val="00643C86"/>
    <w:rsid w:val="00643FDE"/>
    <w:rsid w:val="00644778"/>
    <w:rsid w:val="0064480B"/>
    <w:rsid w:val="00644976"/>
    <w:rsid w:val="00644A51"/>
    <w:rsid w:val="00644CE3"/>
    <w:rsid w:val="00644F16"/>
    <w:rsid w:val="0064511A"/>
    <w:rsid w:val="00645632"/>
    <w:rsid w:val="00645A5C"/>
    <w:rsid w:val="00645A60"/>
    <w:rsid w:val="00645B47"/>
    <w:rsid w:val="0064657D"/>
    <w:rsid w:val="00646960"/>
    <w:rsid w:val="00646B1A"/>
    <w:rsid w:val="00646C68"/>
    <w:rsid w:val="00646D16"/>
    <w:rsid w:val="00647811"/>
    <w:rsid w:val="006478E3"/>
    <w:rsid w:val="00647E15"/>
    <w:rsid w:val="00650573"/>
    <w:rsid w:val="00650696"/>
    <w:rsid w:val="0065072B"/>
    <w:rsid w:val="006507D9"/>
    <w:rsid w:val="00650902"/>
    <w:rsid w:val="0065091B"/>
    <w:rsid w:val="00650A20"/>
    <w:rsid w:val="0065158A"/>
    <w:rsid w:val="00651705"/>
    <w:rsid w:val="0065192F"/>
    <w:rsid w:val="00651C1F"/>
    <w:rsid w:val="00652073"/>
    <w:rsid w:val="0065208B"/>
    <w:rsid w:val="00652156"/>
    <w:rsid w:val="0065217A"/>
    <w:rsid w:val="0065217D"/>
    <w:rsid w:val="006522E2"/>
    <w:rsid w:val="0065253A"/>
    <w:rsid w:val="0065273A"/>
    <w:rsid w:val="00652773"/>
    <w:rsid w:val="00652955"/>
    <w:rsid w:val="00652DCA"/>
    <w:rsid w:val="00652E2F"/>
    <w:rsid w:val="00652F2D"/>
    <w:rsid w:val="00652FC6"/>
    <w:rsid w:val="00653089"/>
    <w:rsid w:val="00653126"/>
    <w:rsid w:val="0065332F"/>
    <w:rsid w:val="00653477"/>
    <w:rsid w:val="006536C7"/>
    <w:rsid w:val="006538EB"/>
    <w:rsid w:val="00653A0E"/>
    <w:rsid w:val="00653AA6"/>
    <w:rsid w:val="00653BCE"/>
    <w:rsid w:val="00653C0F"/>
    <w:rsid w:val="00653DC3"/>
    <w:rsid w:val="00653DD1"/>
    <w:rsid w:val="00654466"/>
    <w:rsid w:val="006545CC"/>
    <w:rsid w:val="006549D6"/>
    <w:rsid w:val="00654C09"/>
    <w:rsid w:val="00654C1A"/>
    <w:rsid w:val="00654D4D"/>
    <w:rsid w:val="00654FFD"/>
    <w:rsid w:val="0065512F"/>
    <w:rsid w:val="006551E0"/>
    <w:rsid w:val="006553C3"/>
    <w:rsid w:val="006553EC"/>
    <w:rsid w:val="00655512"/>
    <w:rsid w:val="0065567E"/>
    <w:rsid w:val="00655741"/>
    <w:rsid w:val="0065596F"/>
    <w:rsid w:val="006559CE"/>
    <w:rsid w:val="00655A8B"/>
    <w:rsid w:val="00655B15"/>
    <w:rsid w:val="00655F21"/>
    <w:rsid w:val="0065637F"/>
    <w:rsid w:val="00656701"/>
    <w:rsid w:val="006569C2"/>
    <w:rsid w:val="00656DEB"/>
    <w:rsid w:val="00656E5F"/>
    <w:rsid w:val="0065744F"/>
    <w:rsid w:val="006576F1"/>
    <w:rsid w:val="006577E5"/>
    <w:rsid w:val="00657D15"/>
    <w:rsid w:val="00657FBE"/>
    <w:rsid w:val="00657FD0"/>
    <w:rsid w:val="006605B1"/>
    <w:rsid w:val="006605DD"/>
    <w:rsid w:val="00660B6D"/>
    <w:rsid w:val="00660CDD"/>
    <w:rsid w:val="00660D24"/>
    <w:rsid w:val="00660F3D"/>
    <w:rsid w:val="006610A4"/>
    <w:rsid w:val="00661178"/>
    <w:rsid w:val="0066134D"/>
    <w:rsid w:val="006619E4"/>
    <w:rsid w:val="00661B54"/>
    <w:rsid w:val="00661C8B"/>
    <w:rsid w:val="00662634"/>
    <w:rsid w:val="0066318C"/>
    <w:rsid w:val="0066367D"/>
    <w:rsid w:val="00663B87"/>
    <w:rsid w:val="00663F36"/>
    <w:rsid w:val="0066400A"/>
    <w:rsid w:val="00664915"/>
    <w:rsid w:val="00664AAE"/>
    <w:rsid w:val="00664AB8"/>
    <w:rsid w:val="00664D1E"/>
    <w:rsid w:val="006653AE"/>
    <w:rsid w:val="006656AE"/>
    <w:rsid w:val="00665952"/>
    <w:rsid w:val="00665C42"/>
    <w:rsid w:val="00665DAD"/>
    <w:rsid w:val="00665E2E"/>
    <w:rsid w:val="00665FE7"/>
    <w:rsid w:val="006662B3"/>
    <w:rsid w:val="00666342"/>
    <w:rsid w:val="00666496"/>
    <w:rsid w:val="00666802"/>
    <w:rsid w:val="00666837"/>
    <w:rsid w:val="00666F7B"/>
    <w:rsid w:val="006670FC"/>
    <w:rsid w:val="006672FF"/>
    <w:rsid w:val="00667517"/>
    <w:rsid w:val="006678CD"/>
    <w:rsid w:val="006679D2"/>
    <w:rsid w:val="00667B47"/>
    <w:rsid w:val="00667FA2"/>
    <w:rsid w:val="0067015B"/>
    <w:rsid w:val="006705AF"/>
    <w:rsid w:val="00670AC0"/>
    <w:rsid w:val="00670B17"/>
    <w:rsid w:val="00670D8A"/>
    <w:rsid w:val="00670EA3"/>
    <w:rsid w:val="006710A3"/>
    <w:rsid w:val="00671769"/>
    <w:rsid w:val="006718F7"/>
    <w:rsid w:val="00671A45"/>
    <w:rsid w:val="0067210E"/>
    <w:rsid w:val="00672C50"/>
    <w:rsid w:val="00672E32"/>
    <w:rsid w:val="00673033"/>
    <w:rsid w:val="00673638"/>
    <w:rsid w:val="006737A1"/>
    <w:rsid w:val="006743A2"/>
    <w:rsid w:val="0067479F"/>
    <w:rsid w:val="00674E26"/>
    <w:rsid w:val="00674E50"/>
    <w:rsid w:val="00675140"/>
    <w:rsid w:val="0067515D"/>
    <w:rsid w:val="0067525D"/>
    <w:rsid w:val="006753B8"/>
    <w:rsid w:val="00675658"/>
    <w:rsid w:val="006756A4"/>
    <w:rsid w:val="0067595D"/>
    <w:rsid w:val="006759B6"/>
    <w:rsid w:val="00675B1F"/>
    <w:rsid w:val="00676170"/>
    <w:rsid w:val="006766A7"/>
    <w:rsid w:val="00677103"/>
    <w:rsid w:val="0067722C"/>
    <w:rsid w:val="006775F6"/>
    <w:rsid w:val="006776F8"/>
    <w:rsid w:val="00677A67"/>
    <w:rsid w:val="00677CEE"/>
    <w:rsid w:val="006800EC"/>
    <w:rsid w:val="00680519"/>
    <w:rsid w:val="00680781"/>
    <w:rsid w:val="00680824"/>
    <w:rsid w:val="00680894"/>
    <w:rsid w:val="00680AB5"/>
    <w:rsid w:val="00681349"/>
    <w:rsid w:val="0068150A"/>
    <w:rsid w:val="00681630"/>
    <w:rsid w:val="006816A3"/>
    <w:rsid w:val="00681845"/>
    <w:rsid w:val="00681941"/>
    <w:rsid w:val="00681A28"/>
    <w:rsid w:val="00681CA4"/>
    <w:rsid w:val="00681DDC"/>
    <w:rsid w:val="00681E15"/>
    <w:rsid w:val="00682496"/>
    <w:rsid w:val="00682753"/>
    <w:rsid w:val="00682820"/>
    <w:rsid w:val="00683222"/>
    <w:rsid w:val="0068358F"/>
    <w:rsid w:val="0068405F"/>
    <w:rsid w:val="00684294"/>
    <w:rsid w:val="00684309"/>
    <w:rsid w:val="006843DA"/>
    <w:rsid w:val="006843E6"/>
    <w:rsid w:val="00684730"/>
    <w:rsid w:val="00684AFF"/>
    <w:rsid w:val="00684B47"/>
    <w:rsid w:val="00684D07"/>
    <w:rsid w:val="00684DD1"/>
    <w:rsid w:val="00685098"/>
    <w:rsid w:val="006851BF"/>
    <w:rsid w:val="006856D2"/>
    <w:rsid w:val="006857C6"/>
    <w:rsid w:val="0068591F"/>
    <w:rsid w:val="00685E22"/>
    <w:rsid w:val="0068611D"/>
    <w:rsid w:val="006861B7"/>
    <w:rsid w:val="00686238"/>
    <w:rsid w:val="0068678D"/>
    <w:rsid w:val="006867F3"/>
    <w:rsid w:val="00686854"/>
    <w:rsid w:val="00686D18"/>
    <w:rsid w:val="00686D9B"/>
    <w:rsid w:val="00686E53"/>
    <w:rsid w:val="00686FE3"/>
    <w:rsid w:val="00687485"/>
    <w:rsid w:val="00687596"/>
    <w:rsid w:val="006879A3"/>
    <w:rsid w:val="006879DA"/>
    <w:rsid w:val="00687A83"/>
    <w:rsid w:val="00687C60"/>
    <w:rsid w:val="00687F6E"/>
    <w:rsid w:val="006901E7"/>
    <w:rsid w:val="00690471"/>
    <w:rsid w:val="006907F7"/>
    <w:rsid w:val="00690B75"/>
    <w:rsid w:val="0069160C"/>
    <w:rsid w:val="00691822"/>
    <w:rsid w:val="0069182C"/>
    <w:rsid w:val="00691A20"/>
    <w:rsid w:val="00691B55"/>
    <w:rsid w:val="00691FF2"/>
    <w:rsid w:val="00692208"/>
    <w:rsid w:val="00692411"/>
    <w:rsid w:val="00692453"/>
    <w:rsid w:val="00692721"/>
    <w:rsid w:val="00692B5F"/>
    <w:rsid w:val="006930ED"/>
    <w:rsid w:val="00693480"/>
    <w:rsid w:val="00693553"/>
    <w:rsid w:val="00693594"/>
    <w:rsid w:val="006938AA"/>
    <w:rsid w:val="00693938"/>
    <w:rsid w:val="00693C3E"/>
    <w:rsid w:val="00693C6D"/>
    <w:rsid w:val="00693EEC"/>
    <w:rsid w:val="00693EFE"/>
    <w:rsid w:val="00694433"/>
    <w:rsid w:val="00694F84"/>
    <w:rsid w:val="00694FAD"/>
    <w:rsid w:val="0069525F"/>
    <w:rsid w:val="006956C9"/>
    <w:rsid w:val="00695830"/>
    <w:rsid w:val="00695DEE"/>
    <w:rsid w:val="00695E5C"/>
    <w:rsid w:val="00695FCC"/>
    <w:rsid w:val="006960BF"/>
    <w:rsid w:val="0069631A"/>
    <w:rsid w:val="00696402"/>
    <w:rsid w:val="006965F0"/>
    <w:rsid w:val="006966A1"/>
    <w:rsid w:val="00696A4B"/>
    <w:rsid w:val="00696D33"/>
    <w:rsid w:val="00696E2D"/>
    <w:rsid w:val="006970EC"/>
    <w:rsid w:val="006970F8"/>
    <w:rsid w:val="006978A3"/>
    <w:rsid w:val="006979FF"/>
    <w:rsid w:val="00697AB2"/>
    <w:rsid w:val="00697C9F"/>
    <w:rsid w:val="006A02E3"/>
    <w:rsid w:val="006A0626"/>
    <w:rsid w:val="006A0C5A"/>
    <w:rsid w:val="006A14C0"/>
    <w:rsid w:val="006A16C9"/>
    <w:rsid w:val="006A1BBA"/>
    <w:rsid w:val="006A1C4D"/>
    <w:rsid w:val="006A2458"/>
    <w:rsid w:val="006A2930"/>
    <w:rsid w:val="006A2D69"/>
    <w:rsid w:val="006A2E1F"/>
    <w:rsid w:val="006A2F54"/>
    <w:rsid w:val="006A3135"/>
    <w:rsid w:val="006A316C"/>
    <w:rsid w:val="006A3206"/>
    <w:rsid w:val="006A320C"/>
    <w:rsid w:val="006A348D"/>
    <w:rsid w:val="006A38F5"/>
    <w:rsid w:val="006A38F6"/>
    <w:rsid w:val="006A3B2C"/>
    <w:rsid w:val="006A3C13"/>
    <w:rsid w:val="006A3D0B"/>
    <w:rsid w:val="006A3E35"/>
    <w:rsid w:val="006A3F2F"/>
    <w:rsid w:val="006A40E3"/>
    <w:rsid w:val="006A46FE"/>
    <w:rsid w:val="006A47CA"/>
    <w:rsid w:val="006A4854"/>
    <w:rsid w:val="006A53FD"/>
    <w:rsid w:val="006A54E3"/>
    <w:rsid w:val="006A56D2"/>
    <w:rsid w:val="006A613C"/>
    <w:rsid w:val="006A61DE"/>
    <w:rsid w:val="006A6738"/>
    <w:rsid w:val="006A68C8"/>
    <w:rsid w:val="006A68E3"/>
    <w:rsid w:val="006A6C23"/>
    <w:rsid w:val="006A6E0C"/>
    <w:rsid w:val="006A7190"/>
    <w:rsid w:val="006A749B"/>
    <w:rsid w:val="006A7686"/>
    <w:rsid w:val="006A77AC"/>
    <w:rsid w:val="006A7DAE"/>
    <w:rsid w:val="006B03B1"/>
    <w:rsid w:val="006B056F"/>
    <w:rsid w:val="006B0634"/>
    <w:rsid w:val="006B0664"/>
    <w:rsid w:val="006B08E0"/>
    <w:rsid w:val="006B08F3"/>
    <w:rsid w:val="006B0927"/>
    <w:rsid w:val="006B1040"/>
    <w:rsid w:val="006B1088"/>
    <w:rsid w:val="006B11E7"/>
    <w:rsid w:val="006B128D"/>
    <w:rsid w:val="006B14A7"/>
    <w:rsid w:val="006B178C"/>
    <w:rsid w:val="006B1E46"/>
    <w:rsid w:val="006B1EAB"/>
    <w:rsid w:val="006B22FA"/>
    <w:rsid w:val="006B289A"/>
    <w:rsid w:val="006B2B02"/>
    <w:rsid w:val="006B2F78"/>
    <w:rsid w:val="006B30B5"/>
    <w:rsid w:val="006B34C4"/>
    <w:rsid w:val="006B3781"/>
    <w:rsid w:val="006B37C1"/>
    <w:rsid w:val="006B3858"/>
    <w:rsid w:val="006B42FD"/>
    <w:rsid w:val="006B4357"/>
    <w:rsid w:val="006B4494"/>
    <w:rsid w:val="006B451C"/>
    <w:rsid w:val="006B4888"/>
    <w:rsid w:val="006B4C8D"/>
    <w:rsid w:val="006B541B"/>
    <w:rsid w:val="006B553B"/>
    <w:rsid w:val="006B56B0"/>
    <w:rsid w:val="006B5911"/>
    <w:rsid w:val="006B5DD0"/>
    <w:rsid w:val="006B5E35"/>
    <w:rsid w:val="006B5E86"/>
    <w:rsid w:val="006B60A6"/>
    <w:rsid w:val="006B6438"/>
    <w:rsid w:val="006B6BA0"/>
    <w:rsid w:val="006B6F90"/>
    <w:rsid w:val="006B7474"/>
    <w:rsid w:val="006B7715"/>
    <w:rsid w:val="006B7871"/>
    <w:rsid w:val="006B7AD9"/>
    <w:rsid w:val="006B7FB7"/>
    <w:rsid w:val="006C08FA"/>
    <w:rsid w:val="006C096F"/>
    <w:rsid w:val="006C0975"/>
    <w:rsid w:val="006C0A00"/>
    <w:rsid w:val="006C0DF6"/>
    <w:rsid w:val="006C138F"/>
    <w:rsid w:val="006C146C"/>
    <w:rsid w:val="006C1574"/>
    <w:rsid w:val="006C20F6"/>
    <w:rsid w:val="006C213E"/>
    <w:rsid w:val="006C227D"/>
    <w:rsid w:val="006C2800"/>
    <w:rsid w:val="006C28C8"/>
    <w:rsid w:val="006C29AA"/>
    <w:rsid w:val="006C2B6D"/>
    <w:rsid w:val="006C2D9E"/>
    <w:rsid w:val="006C2DA4"/>
    <w:rsid w:val="006C2E72"/>
    <w:rsid w:val="006C3435"/>
    <w:rsid w:val="006C3EEA"/>
    <w:rsid w:val="006C3F7F"/>
    <w:rsid w:val="006C4039"/>
    <w:rsid w:val="006C4252"/>
    <w:rsid w:val="006C42DE"/>
    <w:rsid w:val="006C45BE"/>
    <w:rsid w:val="006C487F"/>
    <w:rsid w:val="006C4DA6"/>
    <w:rsid w:val="006C5483"/>
    <w:rsid w:val="006C552A"/>
    <w:rsid w:val="006C5733"/>
    <w:rsid w:val="006C59CF"/>
    <w:rsid w:val="006C5A21"/>
    <w:rsid w:val="006C5B62"/>
    <w:rsid w:val="006C5D21"/>
    <w:rsid w:val="006C5D74"/>
    <w:rsid w:val="006C5FF2"/>
    <w:rsid w:val="006C685F"/>
    <w:rsid w:val="006C69ED"/>
    <w:rsid w:val="006C6BC8"/>
    <w:rsid w:val="006C6F8D"/>
    <w:rsid w:val="006C7110"/>
    <w:rsid w:val="006C7208"/>
    <w:rsid w:val="006C73C6"/>
    <w:rsid w:val="006C746E"/>
    <w:rsid w:val="006C76FD"/>
    <w:rsid w:val="006C781F"/>
    <w:rsid w:val="006C7F66"/>
    <w:rsid w:val="006D03CA"/>
    <w:rsid w:val="006D0541"/>
    <w:rsid w:val="006D0554"/>
    <w:rsid w:val="006D0794"/>
    <w:rsid w:val="006D07A5"/>
    <w:rsid w:val="006D0A28"/>
    <w:rsid w:val="006D1078"/>
    <w:rsid w:val="006D12A3"/>
    <w:rsid w:val="006D148C"/>
    <w:rsid w:val="006D2109"/>
    <w:rsid w:val="006D23EC"/>
    <w:rsid w:val="006D25DD"/>
    <w:rsid w:val="006D2628"/>
    <w:rsid w:val="006D2A4F"/>
    <w:rsid w:val="006D2C8A"/>
    <w:rsid w:val="006D2D89"/>
    <w:rsid w:val="006D2F33"/>
    <w:rsid w:val="006D37D5"/>
    <w:rsid w:val="006D38B8"/>
    <w:rsid w:val="006D3F62"/>
    <w:rsid w:val="006D45F6"/>
    <w:rsid w:val="006D47E5"/>
    <w:rsid w:val="006D4954"/>
    <w:rsid w:val="006D49BD"/>
    <w:rsid w:val="006D4E43"/>
    <w:rsid w:val="006D4F5C"/>
    <w:rsid w:val="006D5B6B"/>
    <w:rsid w:val="006D5D63"/>
    <w:rsid w:val="006D6493"/>
    <w:rsid w:val="006D64A9"/>
    <w:rsid w:val="006D6C54"/>
    <w:rsid w:val="006D6D61"/>
    <w:rsid w:val="006D6EA1"/>
    <w:rsid w:val="006D708D"/>
    <w:rsid w:val="006D72F3"/>
    <w:rsid w:val="006D738F"/>
    <w:rsid w:val="006D73D9"/>
    <w:rsid w:val="006D7906"/>
    <w:rsid w:val="006D7BCF"/>
    <w:rsid w:val="006D7C4B"/>
    <w:rsid w:val="006E016F"/>
    <w:rsid w:val="006E0A65"/>
    <w:rsid w:val="006E0A8B"/>
    <w:rsid w:val="006E0B75"/>
    <w:rsid w:val="006E0CBF"/>
    <w:rsid w:val="006E1079"/>
    <w:rsid w:val="006E1400"/>
    <w:rsid w:val="006E141F"/>
    <w:rsid w:val="006E1BAE"/>
    <w:rsid w:val="006E1C2B"/>
    <w:rsid w:val="006E1F30"/>
    <w:rsid w:val="006E2031"/>
    <w:rsid w:val="006E2187"/>
    <w:rsid w:val="006E228A"/>
    <w:rsid w:val="006E23F5"/>
    <w:rsid w:val="006E2979"/>
    <w:rsid w:val="006E29BF"/>
    <w:rsid w:val="006E2CFD"/>
    <w:rsid w:val="006E301B"/>
    <w:rsid w:val="006E3245"/>
    <w:rsid w:val="006E32E2"/>
    <w:rsid w:val="006E3368"/>
    <w:rsid w:val="006E3427"/>
    <w:rsid w:val="006E3814"/>
    <w:rsid w:val="006E3BE6"/>
    <w:rsid w:val="006E3F51"/>
    <w:rsid w:val="006E446A"/>
    <w:rsid w:val="006E45D4"/>
    <w:rsid w:val="006E46A8"/>
    <w:rsid w:val="006E4728"/>
    <w:rsid w:val="006E49EA"/>
    <w:rsid w:val="006E4A86"/>
    <w:rsid w:val="006E50C5"/>
    <w:rsid w:val="006E56ED"/>
    <w:rsid w:val="006E570D"/>
    <w:rsid w:val="006E58AB"/>
    <w:rsid w:val="006E597D"/>
    <w:rsid w:val="006E59A8"/>
    <w:rsid w:val="006E65EF"/>
    <w:rsid w:val="006E67B7"/>
    <w:rsid w:val="006E68DD"/>
    <w:rsid w:val="006E6C9B"/>
    <w:rsid w:val="006E7122"/>
    <w:rsid w:val="006E7190"/>
    <w:rsid w:val="006E75C8"/>
    <w:rsid w:val="006E7A87"/>
    <w:rsid w:val="006E7E81"/>
    <w:rsid w:val="006F0016"/>
    <w:rsid w:val="006F02B7"/>
    <w:rsid w:val="006F077F"/>
    <w:rsid w:val="006F0C1F"/>
    <w:rsid w:val="006F1083"/>
    <w:rsid w:val="006F1361"/>
    <w:rsid w:val="006F16A1"/>
    <w:rsid w:val="006F1796"/>
    <w:rsid w:val="006F1E77"/>
    <w:rsid w:val="006F2095"/>
    <w:rsid w:val="006F2B81"/>
    <w:rsid w:val="006F2EEE"/>
    <w:rsid w:val="006F302F"/>
    <w:rsid w:val="006F34A3"/>
    <w:rsid w:val="006F34B5"/>
    <w:rsid w:val="006F3DB9"/>
    <w:rsid w:val="006F40BC"/>
    <w:rsid w:val="006F43F5"/>
    <w:rsid w:val="006F4AD1"/>
    <w:rsid w:val="006F4D4D"/>
    <w:rsid w:val="006F4D53"/>
    <w:rsid w:val="006F4ED5"/>
    <w:rsid w:val="006F4EFF"/>
    <w:rsid w:val="006F4FB7"/>
    <w:rsid w:val="006F52A4"/>
    <w:rsid w:val="006F53E3"/>
    <w:rsid w:val="006F54DD"/>
    <w:rsid w:val="006F578F"/>
    <w:rsid w:val="006F57D6"/>
    <w:rsid w:val="006F598C"/>
    <w:rsid w:val="006F5997"/>
    <w:rsid w:val="006F59E8"/>
    <w:rsid w:val="006F59E9"/>
    <w:rsid w:val="006F63C5"/>
    <w:rsid w:val="006F6D22"/>
    <w:rsid w:val="006F6FF3"/>
    <w:rsid w:val="006F7042"/>
    <w:rsid w:val="006F710F"/>
    <w:rsid w:val="006F7159"/>
    <w:rsid w:val="006F72F7"/>
    <w:rsid w:val="006F752A"/>
    <w:rsid w:val="006F76B2"/>
    <w:rsid w:val="006F7AB9"/>
    <w:rsid w:val="006F7B78"/>
    <w:rsid w:val="006F7C55"/>
    <w:rsid w:val="006F7C68"/>
    <w:rsid w:val="0070018F"/>
    <w:rsid w:val="007007F7"/>
    <w:rsid w:val="0070088F"/>
    <w:rsid w:val="00700B56"/>
    <w:rsid w:val="00700C31"/>
    <w:rsid w:val="00700CCF"/>
    <w:rsid w:val="00700D52"/>
    <w:rsid w:val="00700E33"/>
    <w:rsid w:val="00700F49"/>
    <w:rsid w:val="00701157"/>
    <w:rsid w:val="007011D0"/>
    <w:rsid w:val="007014CE"/>
    <w:rsid w:val="007015E9"/>
    <w:rsid w:val="00701726"/>
    <w:rsid w:val="00701928"/>
    <w:rsid w:val="00701DFA"/>
    <w:rsid w:val="007025F6"/>
    <w:rsid w:val="0070285E"/>
    <w:rsid w:val="00702EEF"/>
    <w:rsid w:val="007034FB"/>
    <w:rsid w:val="00703674"/>
    <w:rsid w:val="00703680"/>
    <w:rsid w:val="00703C47"/>
    <w:rsid w:val="00703E3C"/>
    <w:rsid w:val="00703E65"/>
    <w:rsid w:val="007043BF"/>
    <w:rsid w:val="0070453D"/>
    <w:rsid w:val="00704555"/>
    <w:rsid w:val="0070507F"/>
    <w:rsid w:val="007053C8"/>
    <w:rsid w:val="0070572F"/>
    <w:rsid w:val="00705B73"/>
    <w:rsid w:val="00705DA3"/>
    <w:rsid w:val="00706685"/>
    <w:rsid w:val="0070685D"/>
    <w:rsid w:val="00706953"/>
    <w:rsid w:val="00706A53"/>
    <w:rsid w:val="0070740C"/>
    <w:rsid w:val="007074F4"/>
    <w:rsid w:val="0070758C"/>
    <w:rsid w:val="007075B0"/>
    <w:rsid w:val="007075BF"/>
    <w:rsid w:val="0070776B"/>
    <w:rsid w:val="007101C9"/>
    <w:rsid w:val="0071026C"/>
    <w:rsid w:val="007105B4"/>
    <w:rsid w:val="00710673"/>
    <w:rsid w:val="00710738"/>
    <w:rsid w:val="00710CA3"/>
    <w:rsid w:val="00711170"/>
    <w:rsid w:val="0071130C"/>
    <w:rsid w:val="0071169B"/>
    <w:rsid w:val="007116ED"/>
    <w:rsid w:val="0071185F"/>
    <w:rsid w:val="0071186E"/>
    <w:rsid w:val="00711A94"/>
    <w:rsid w:val="00711C50"/>
    <w:rsid w:val="00711CE6"/>
    <w:rsid w:val="00711E33"/>
    <w:rsid w:val="00712122"/>
    <w:rsid w:val="0071256A"/>
    <w:rsid w:val="00712C33"/>
    <w:rsid w:val="00712C9C"/>
    <w:rsid w:val="00712CA6"/>
    <w:rsid w:val="00712EBF"/>
    <w:rsid w:val="00713434"/>
    <w:rsid w:val="007138A3"/>
    <w:rsid w:val="00713A14"/>
    <w:rsid w:val="00713F7A"/>
    <w:rsid w:val="007140B6"/>
    <w:rsid w:val="007144A4"/>
    <w:rsid w:val="0071456F"/>
    <w:rsid w:val="00714797"/>
    <w:rsid w:val="00714FF3"/>
    <w:rsid w:val="007151C7"/>
    <w:rsid w:val="00715321"/>
    <w:rsid w:val="0071542F"/>
    <w:rsid w:val="007156F6"/>
    <w:rsid w:val="00715786"/>
    <w:rsid w:val="00715BD5"/>
    <w:rsid w:val="0071642C"/>
    <w:rsid w:val="0071653C"/>
    <w:rsid w:val="00716A99"/>
    <w:rsid w:val="00716F3F"/>
    <w:rsid w:val="0071748C"/>
    <w:rsid w:val="00717567"/>
    <w:rsid w:val="0071784F"/>
    <w:rsid w:val="007178BD"/>
    <w:rsid w:val="00717967"/>
    <w:rsid w:val="00717FAC"/>
    <w:rsid w:val="007203AE"/>
    <w:rsid w:val="00720531"/>
    <w:rsid w:val="00720742"/>
    <w:rsid w:val="0072098A"/>
    <w:rsid w:val="007209EB"/>
    <w:rsid w:val="00720C2F"/>
    <w:rsid w:val="00720CA4"/>
    <w:rsid w:val="00720E5A"/>
    <w:rsid w:val="00720FDA"/>
    <w:rsid w:val="007213D4"/>
    <w:rsid w:val="007213E5"/>
    <w:rsid w:val="007217BF"/>
    <w:rsid w:val="00721EE2"/>
    <w:rsid w:val="007223FB"/>
    <w:rsid w:val="007226F2"/>
    <w:rsid w:val="00722803"/>
    <w:rsid w:val="00722927"/>
    <w:rsid w:val="00722FDD"/>
    <w:rsid w:val="0072321B"/>
    <w:rsid w:val="007234E5"/>
    <w:rsid w:val="00723AFC"/>
    <w:rsid w:val="00723FF2"/>
    <w:rsid w:val="00724839"/>
    <w:rsid w:val="0072486A"/>
    <w:rsid w:val="00724927"/>
    <w:rsid w:val="00724A18"/>
    <w:rsid w:val="00724A84"/>
    <w:rsid w:val="00724F8A"/>
    <w:rsid w:val="007251F6"/>
    <w:rsid w:val="00725702"/>
    <w:rsid w:val="00725A33"/>
    <w:rsid w:val="00725A37"/>
    <w:rsid w:val="00725A3F"/>
    <w:rsid w:val="00725AA0"/>
    <w:rsid w:val="0072624E"/>
    <w:rsid w:val="0072782F"/>
    <w:rsid w:val="00727FA2"/>
    <w:rsid w:val="0073043A"/>
    <w:rsid w:val="007304A1"/>
    <w:rsid w:val="00730581"/>
    <w:rsid w:val="00730B26"/>
    <w:rsid w:val="00730CE7"/>
    <w:rsid w:val="00731452"/>
    <w:rsid w:val="0073164F"/>
    <w:rsid w:val="00731C67"/>
    <w:rsid w:val="00731D1A"/>
    <w:rsid w:val="00732227"/>
    <w:rsid w:val="00732246"/>
    <w:rsid w:val="00732628"/>
    <w:rsid w:val="0073262A"/>
    <w:rsid w:val="007327C5"/>
    <w:rsid w:val="00732973"/>
    <w:rsid w:val="00732DCB"/>
    <w:rsid w:val="007331B6"/>
    <w:rsid w:val="007331B7"/>
    <w:rsid w:val="0073375B"/>
    <w:rsid w:val="00733871"/>
    <w:rsid w:val="0073399C"/>
    <w:rsid w:val="00733BCF"/>
    <w:rsid w:val="00733D3D"/>
    <w:rsid w:val="00733F2D"/>
    <w:rsid w:val="00733FF6"/>
    <w:rsid w:val="00734035"/>
    <w:rsid w:val="007340B3"/>
    <w:rsid w:val="0073483D"/>
    <w:rsid w:val="007349A2"/>
    <w:rsid w:val="00734A67"/>
    <w:rsid w:val="00734B09"/>
    <w:rsid w:val="00735041"/>
    <w:rsid w:val="00735521"/>
    <w:rsid w:val="007356C4"/>
    <w:rsid w:val="00735972"/>
    <w:rsid w:val="00735B8D"/>
    <w:rsid w:val="00735DC3"/>
    <w:rsid w:val="00736074"/>
    <w:rsid w:val="0073624C"/>
    <w:rsid w:val="007362D1"/>
    <w:rsid w:val="00736371"/>
    <w:rsid w:val="00736584"/>
    <w:rsid w:val="00736CB6"/>
    <w:rsid w:val="007371DF"/>
    <w:rsid w:val="0073740A"/>
    <w:rsid w:val="00737594"/>
    <w:rsid w:val="00737738"/>
    <w:rsid w:val="00737A58"/>
    <w:rsid w:val="00737D14"/>
    <w:rsid w:val="007403E8"/>
    <w:rsid w:val="00740496"/>
    <w:rsid w:val="007404CF"/>
    <w:rsid w:val="00740634"/>
    <w:rsid w:val="0074099D"/>
    <w:rsid w:val="00740AF3"/>
    <w:rsid w:val="00740CE0"/>
    <w:rsid w:val="00741860"/>
    <w:rsid w:val="00741E25"/>
    <w:rsid w:val="00741E56"/>
    <w:rsid w:val="007421C6"/>
    <w:rsid w:val="007421FB"/>
    <w:rsid w:val="0074247C"/>
    <w:rsid w:val="007424BF"/>
    <w:rsid w:val="007424C5"/>
    <w:rsid w:val="00742F90"/>
    <w:rsid w:val="007430F1"/>
    <w:rsid w:val="00743227"/>
    <w:rsid w:val="00743241"/>
    <w:rsid w:val="00743304"/>
    <w:rsid w:val="00743328"/>
    <w:rsid w:val="0074350F"/>
    <w:rsid w:val="00743790"/>
    <w:rsid w:val="00743791"/>
    <w:rsid w:val="00743972"/>
    <w:rsid w:val="00743B6A"/>
    <w:rsid w:val="00743BF3"/>
    <w:rsid w:val="00743C34"/>
    <w:rsid w:val="007441C3"/>
    <w:rsid w:val="0074437B"/>
    <w:rsid w:val="00744734"/>
    <w:rsid w:val="007448CA"/>
    <w:rsid w:val="00744901"/>
    <w:rsid w:val="00745422"/>
    <w:rsid w:val="0074556F"/>
    <w:rsid w:val="00745698"/>
    <w:rsid w:val="00745C8A"/>
    <w:rsid w:val="007460F2"/>
    <w:rsid w:val="007462F3"/>
    <w:rsid w:val="00746301"/>
    <w:rsid w:val="007464AC"/>
    <w:rsid w:val="00746552"/>
    <w:rsid w:val="0074682B"/>
    <w:rsid w:val="00746923"/>
    <w:rsid w:val="0074697D"/>
    <w:rsid w:val="00746A3E"/>
    <w:rsid w:val="00746B02"/>
    <w:rsid w:val="00746B26"/>
    <w:rsid w:val="00746BE2"/>
    <w:rsid w:val="00746DB2"/>
    <w:rsid w:val="00746E57"/>
    <w:rsid w:val="0074707F"/>
    <w:rsid w:val="00747714"/>
    <w:rsid w:val="00747A59"/>
    <w:rsid w:val="00747ADF"/>
    <w:rsid w:val="00747EC5"/>
    <w:rsid w:val="0075008E"/>
    <w:rsid w:val="0075021B"/>
    <w:rsid w:val="007508E2"/>
    <w:rsid w:val="00750C62"/>
    <w:rsid w:val="00750D56"/>
    <w:rsid w:val="00750D7D"/>
    <w:rsid w:val="00750E1B"/>
    <w:rsid w:val="00750E5F"/>
    <w:rsid w:val="00751112"/>
    <w:rsid w:val="007516C9"/>
    <w:rsid w:val="007516FD"/>
    <w:rsid w:val="00751820"/>
    <w:rsid w:val="007518C3"/>
    <w:rsid w:val="00751972"/>
    <w:rsid w:val="00751C26"/>
    <w:rsid w:val="00751F7D"/>
    <w:rsid w:val="007524C7"/>
    <w:rsid w:val="0075272B"/>
    <w:rsid w:val="00752BEB"/>
    <w:rsid w:val="00752DD7"/>
    <w:rsid w:val="0075303A"/>
    <w:rsid w:val="0075321D"/>
    <w:rsid w:val="0075372C"/>
    <w:rsid w:val="0075377A"/>
    <w:rsid w:val="007537E0"/>
    <w:rsid w:val="007539BA"/>
    <w:rsid w:val="00753E5B"/>
    <w:rsid w:val="00753E6D"/>
    <w:rsid w:val="00753EEA"/>
    <w:rsid w:val="00753FA8"/>
    <w:rsid w:val="007542E7"/>
    <w:rsid w:val="00754976"/>
    <w:rsid w:val="007549ED"/>
    <w:rsid w:val="00754B8F"/>
    <w:rsid w:val="00754C37"/>
    <w:rsid w:val="00754CB0"/>
    <w:rsid w:val="0075507B"/>
    <w:rsid w:val="0075517D"/>
    <w:rsid w:val="00755253"/>
    <w:rsid w:val="00755659"/>
    <w:rsid w:val="007557AD"/>
    <w:rsid w:val="00755801"/>
    <w:rsid w:val="00755F7E"/>
    <w:rsid w:val="00756035"/>
    <w:rsid w:val="00756074"/>
    <w:rsid w:val="007560DC"/>
    <w:rsid w:val="007564F1"/>
    <w:rsid w:val="0075678C"/>
    <w:rsid w:val="007568B8"/>
    <w:rsid w:val="00756C71"/>
    <w:rsid w:val="00756F8E"/>
    <w:rsid w:val="007572AC"/>
    <w:rsid w:val="00757799"/>
    <w:rsid w:val="00757D0F"/>
    <w:rsid w:val="00757F85"/>
    <w:rsid w:val="00757FA1"/>
    <w:rsid w:val="0076006E"/>
    <w:rsid w:val="00760621"/>
    <w:rsid w:val="00760860"/>
    <w:rsid w:val="0076115D"/>
    <w:rsid w:val="007617A4"/>
    <w:rsid w:val="00761C05"/>
    <w:rsid w:val="00761D6B"/>
    <w:rsid w:val="007621FA"/>
    <w:rsid w:val="0076223C"/>
    <w:rsid w:val="007623A7"/>
    <w:rsid w:val="007624BB"/>
    <w:rsid w:val="00762694"/>
    <w:rsid w:val="00762808"/>
    <w:rsid w:val="007628FD"/>
    <w:rsid w:val="00762923"/>
    <w:rsid w:val="00762B06"/>
    <w:rsid w:val="00762B08"/>
    <w:rsid w:val="007636D6"/>
    <w:rsid w:val="0076379C"/>
    <w:rsid w:val="00763912"/>
    <w:rsid w:val="00763B5E"/>
    <w:rsid w:val="00763CBE"/>
    <w:rsid w:val="00764098"/>
    <w:rsid w:val="00764185"/>
    <w:rsid w:val="0076483D"/>
    <w:rsid w:val="007648E5"/>
    <w:rsid w:val="0076499A"/>
    <w:rsid w:val="00764DB5"/>
    <w:rsid w:val="00765044"/>
    <w:rsid w:val="007650B0"/>
    <w:rsid w:val="0076523C"/>
    <w:rsid w:val="007652B2"/>
    <w:rsid w:val="007655F4"/>
    <w:rsid w:val="007658EE"/>
    <w:rsid w:val="00765A21"/>
    <w:rsid w:val="00765ACC"/>
    <w:rsid w:val="00765BA5"/>
    <w:rsid w:val="00766151"/>
    <w:rsid w:val="007666DE"/>
    <w:rsid w:val="007668A4"/>
    <w:rsid w:val="007669F2"/>
    <w:rsid w:val="00767060"/>
    <w:rsid w:val="00767258"/>
    <w:rsid w:val="00767284"/>
    <w:rsid w:val="00767D60"/>
    <w:rsid w:val="00767E6A"/>
    <w:rsid w:val="0077004D"/>
    <w:rsid w:val="007701FA"/>
    <w:rsid w:val="00770448"/>
    <w:rsid w:val="00770524"/>
    <w:rsid w:val="00770A8E"/>
    <w:rsid w:val="00770A98"/>
    <w:rsid w:val="00770B63"/>
    <w:rsid w:val="00770D86"/>
    <w:rsid w:val="00770DEB"/>
    <w:rsid w:val="007712EA"/>
    <w:rsid w:val="0077153C"/>
    <w:rsid w:val="007715E0"/>
    <w:rsid w:val="007718A7"/>
    <w:rsid w:val="00771B1D"/>
    <w:rsid w:val="00771BE2"/>
    <w:rsid w:val="0077260B"/>
    <w:rsid w:val="00772F39"/>
    <w:rsid w:val="0077309A"/>
    <w:rsid w:val="00773EE1"/>
    <w:rsid w:val="00773F8D"/>
    <w:rsid w:val="0077400A"/>
    <w:rsid w:val="00774258"/>
    <w:rsid w:val="00774260"/>
    <w:rsid w:val="00774496"/>
    <w:rsid w:val="00774709"/>
    <w:rsid w:val="00774737"/>
    <w:rsid w:val="007749E4"/>
    <w:rsid w:val="00774E39"/>
    <w:rsid w:val="007751E2"/>
    <w:rsid w:val="007759F7"/>
    <w:rsid w:val="00775BD1"/>
    <w:rsid w:val="00775C1A"/>
    <w:rsid w:val="00775DBC"/>
    <w:rsid w:val="00776227"/>
    <w:rsid w:val="00776BCA"/>
    <w:rsid w:val="00776F5B"/>
    <w:rsid w:val="00777336"/>
    <w:rsid w:val="00777CA1"/>
    <w:rsid w:val="00777D1C"/>
    <w:rsid w:val="007801AC"/>
    <w:rsid w:val="007802DE"/>
    <w:rsid w:val="007803C6"/>
    <w:rsid w:val="00780457"/>
    <w:rsid w:val="007804C5"/>
    <w:rsid w:val="007806B6"/>
    <w:rsid w:val="007807A5"/>
    <w:rsid w:val="00780805"/>
    <w:rsid w:val="00780949"/>
    <w:rsid w:val="00780C24"/>
    <w:rsid w:val="00780C5B"/>
    <w:rsid w:val="00780D7E"/>
    <w:rsid w:val="00781331"/>
    <w:rsid w:val="007813B3"/>
    <w:rsid w:val="007813B8"/>
    <w:rsid w:val="007817E4"/>
    <w:rsid w:val="00781942"/>
    <w:rsid w:val="00781BF8"/>
    <w:rsid w:val="00782065"/>
    <w:rsid w:val="007821F0"/>
    <w:rsid w:val="007823CB"/>
    <w:rsid w:val="007823F5"/>
    <w:rsid w:val="00782A4B"/>
    <w:rsid w:val="0078330E"/>
    <w:rsid w:val="00783629"/>
    <w:rsid w:val="00783873"/>
    <w:rsid w:val="00783B27"/>
    <w:rsid w:val="00784B64"/>
    <w:rsid w:val="00784C3E"/>
    <w:rsid w:val="0078516E"/>
    <w:rsid w:val="007851BD"/>
    <w:rsid w:val="00785590"/>
    <w:rsid w:val="0078566B"/>
    <w:rsid w:val="00785740"/>
    <w:rsid w:val="00785D74"/>
    <w:rsid w:val="00786089"/>
    <w:rsid w:val="0078648E"/>
    <w:rsid w:val="007865C9"/>
    <w:rsid w:val="0078679B"/>
    <w:rsid w:val="0078683C"/>
    <w:rsid w:val="00786923"/>
    <w:rsid w:val="00786ADD"/>
    <w:rsid w:val="00786BB7"/>
    <w:rsid w:val="00786D7B"/>
    <w:rsid w:val="0078719C"/>
    <w:rsid w:val="00787360"/>
    <w:rsid w:val="007875F9"/>
    <w:rsid w:val="00787909"/>
    <w:rsid w:val="00787924"/>
    <w:rsid w:val="00787A4C"/>
    <w:rsid w:val="007901F0"/>
    <w:rsid w:val="00790396"/>
    <w:rsid w:val="0079045A"/>
    <w:rsid w:val="0079057F"/>
    <w:rsid w:val="007905AF"/>
    <w:rsid w:val="007907FF"/>
    <w:rsid w:val="00790AF2"/>
    <w:rsid w:val="00790B15"/>
    <w:rsid w:val="00790C1E"/>
    <w:rsid w:val="0079124C"/>
    <w:rsid w:val="0079174F"/>
    <w:rsid w:val="00791EC1"/>
    <w:rsid w:val="007922A5"/>
    <w:rsid w:val="00792379"/>
    <w:rsid w:val="007923CC"/>
    <w:rsid w:val="007926D4"/>
    <w:rsid w:val="00792D09"/>
    <w:rsid w:val="00792F32"/>
    <w:rsid w:val="007930D7"/>
    <w:rsid w:val="007934C2"/>
    <w:rsid w:val="00793660"/>
    <w:rsid w:val="00793A5A"/>
    <w:rsid w:val="00793A69"/>
    <w:rsid w:val="00793B99"/>
    <w:rsid w:val="00793CE1"/>
    <w:rsid w:val="00793DEC"/>
    <w:rsid w:val="0079464C"/>
    <w:rsid w:val="0079470A"/>
    <w:rsid w:val="0079470F"/>
    <w:rsid w:val="007949AA"/>
    <w:rsid w:val="00794D9A"/>
    <w:rsid w:val="00794DDD"/>
    <w:rsid w:val="00794DEA"/>
    <w:rsid w:val="00794E9F"/>
    <w:rsid w:val="00794F40"/>
    <w:rsid w:val="007952E6"/>
    <w:rsid w:val="00795655"/>
    <w:rsid w:val="00795D5E"/>
    <w:rsid w:val="00795E5B"/>
    <w:rsid w:val="0079608E"/>
    <w:rsid w:val="0079636A"/>
    <w:rsid w:val="007964DB"/>
    <w:rsid w:val="00796E03"/>
    <w:rsid w:val="00796E7C"/>
    <w:rsid w:val="00796F08"/>
    <w:rsid w:val="0079707D"/>
    <w:rsid w:val="00797261"/>
    <w:rsid w:val="007978EE"/>
    <w:rsid w:val="00797927"/>
    <w:rsid w:val="00797A5E"/>
    <w:rsid w:val="00797AF6"/>
    <w:rsid w:val="007A006E"/>
    <w:rsid w:val="007A0222"/>
    <w:rsid w:val="007A0DC8"/>
    <w:rsid w:val="007A0EEA"/>
    <w:rsid w:val="007A0FDA"/>
    <w:rsid w:val="007A14B1"/>
    <w:rsid w:val="007A153D"/>
    <w:rsid w:val="007A1868"/>
    <w:rsid w:val="007A18F4"/>
    <w:rsid w:val="007A1C86"/>
    <w:rsid w:val="007A1D3B"/>
    <w:rsid w:val="007A1F3D"/>
    <w:rsid w:val="007A227F"/>
    <w:rsid w:val="007A236A"/>
    <w:rsid w:val="007A242C"/>
    <w:rsid w:val="007A25C1"/>
    <w:rsid w:val="007A25DD"/>
    <w:rsid w:val="007A2600"/>
    <w:rsid w:val="007A288C"/>
    <w:rsid w:val="007A2CE8"/>
    <w:rsid w:val="007A2CFC"/>
    <w:rsid w:val="007A2E87"/>
    <w:rsid w:val="007A360E"/>
    <w:rsid w:val="007A4497"/>
    <w:rsid w:val="007A4952"/>
    <w:rsid w:val="007A4AE8"/>
    <w:rsid w:val="007A4BD9"/>
    <w:rsid w:val="007A521D"/>
    <w:rsid w:val="007A525F"/>
    <w:rsid w:val="007A5410"/>
    <w:rsid w:val="007A5520"/>
    <w:rsid w:val="007A5722"/>
    <w:rsid w:val="007A5795"/>
    <w:rsid w:val="007A579E"/>
    <w:rsid w:val="007A59A7"/>
    <w:rsid w:val="007A5A03"/>
    <w:rsid w:val="007A5E8F"/>
    <w:rsid w:val="007A5F79"/>
    <w:rsid w:val="007A659B"/>
    <w:rsid w:val="007A67B2"/>
    <w:rsid w:val="007A6ADA"/>
    <w:rsid w:val="007A6B6E"/>
    <w:rsid w:val="007A7CE0"/>
    <w:rsid w:val="007A7DF4"/>
    <w:rsid w:val="007B0234"/>
    <w:rsid w:val="007B06DA"/>
    <w:rsid w:val="007B0A0E"/>
    <w:rsid w:val="007B0D81"/>
    <w:rsid w:val="007B0F2E"/>
    <w:rsid w:val="007B0F54"/>
    <w:rsid w:val="007B13C1"/>
    <w:rsid w:val="007B14E4"/>
    <w:rsid w:val="007B181A"/>
    <w:rsid w:val="007B218C"/>
    <w:rsid w:val="007B2549"/>
    <w:rsid w:val="007B25C8"/>
    <w:rsid w:val="007B26BB"/>
    <w:rsid w:val="007B27E8"/>
    <w:rsid w:val="007B2A32"/>
    <w:rsid w:val="007B2CEB"/>
    <w:rsid w:val="007B2D54"/>
    <w:rsid w:val="007B3A46"/>
    <w:rsid w:val="007B3CC3"/>
    <w:rsid w:val="007B43AB"/>
    <w:rsid w:val="007B43BD"/>
    <w:rsid w:val="007B4462"/>
    <w:rsid w:val="007B44A8"/>
    <w:rsid w:val="007B46D6"/>
    <w:rsid w:val="007B47D4"/>
    <w:rsid w:val="007B4B31"/>
    <w:rsid w:val="007B4B86"/>
    <w:rsid w:val="007B4C9C"/>
    <w:rsid w:val="007B4CC6"/>
    <w:rsid w:val="007B4D68"/>
    <w:rsid w:val="007B4F9A"/>
    <w:rsid w:val="007B5431"/>
    <w:rsid w:val="007B56BA"/>
    <w:rsid w:val="007B5752"/>
    <w:rsid w:val="007B5851"/>
    <w:rsid w:val="007B5C72"/>
    <w:rsid w:val="007B5C9E"/>
    <w:rsid w:val="007B5DCA"/>
    <w:rsid w:val="007B6112"/>
    <w:rsid w:val="007B631D"/>
    <w:rsid w:val="007B6B6C"/>
    <w:rsid w:val="007B71FE"/>
    <w:rsid w:val="007B7381"/>
    <w:rsid w:val="007B752E"/>
    <w:rsid w:val="007B753E"/>
    <w:rsid w:val="007B762A"/>
    <w:rsid w:val="007B7CAF"/>
    <w:rsid w:val="007B7DEC"/>
    <w:rsid w:val="007C0357"/>
    <w:rsid w:val="007C0400"/>
    <w:rsid w:val="007C056F"/>
    <w:rsid w:val="007C059E"/>
    <w:rsid w:val="007C06F1"/>
    <w:rsid w:val="007C0FB9"/>
    <w:rsid w:val="007C10B4"/>
    <w:rsid w:val="007C11E3"/>
    <w:rsid w:val="007C145B"/>
    <w:rsid w:val="007C19AB"/>
    <w:rsid w:val="007C1F6F"/>
    <w:rsid w:val="007C2465"/>
    <w:rsid w:val="007C2AD7"/>
    <w:rsid w:val="007C306D"/>
    <w:rsid w:val="007C3098"/>
    <w:rsid w:val="007C31D3"/>
    <w:rsid w:val="007C34A4"/>
    <w:rsid w:val="007C3991"/>
    <w:rsid w:val="007C3BF9"/>
    <w:rsid w:val="007C3CAC"/>
    <w:rsid w:val="007C44E6"/>
    <w:rsid w:val="007C4775"/>
    <w:rsid w:val="007C4F46"/>
    <w:rsid w:val="007C5128"/>
    <w:rsid w:val="007C516D"/>
    <w:rsid w:val="007C51B1"/>
    <w:rsid w:val="007C5495"/>
    <w:rsid w:val="007C572B"/>
    <w:rsid w:val="007C5926"/>
    <w:rsid w:val="007C5B2C"/>
    <w:rsid w:val="007C5C41"/>
    <w:rsid w:val="007C5E22"/>
    <w:rsid w:val="007C5E7A"/>
    <w:rsid w:val="007C5FC9"/>
    <w:rsid w:val="007C6526"/>
    <w:rsid w:val="007C65AF"/>
    <w:rsid w:val="007C6618"/>
    <w:rsid w:val="007C66D1"/>
    <w:rsid w:val="007C6BBC"/>
    <w:rsid w:val="007C6C6D"/>
    <w:rsid w:val="007C6D94"/>
    <w:rsid w:val="007C6F81"/>
    <w:rsid w:val="007C6FB8"/>
    <w:rsid w:val="007C6FBA"/>
    <w:rsid w:val="007C70A5"/>
    <w:rsid w:val="007C70B1"/>
    <w:rsid w:val="007C7518"/>
    <w:rsid w:val="007C7B96"/>
    <w:rsid w:val="007C7CCD"/>
    <w:rsid w:val="007C7F92"/>
    <w:rsid w:val="007C9470"/>
    <w:rsid w:val="007D0061"/>
    <w:rsid w:val="007D01A9"/>
    <w:rsid w:val="007D05F8"/>
    <w:rsid w:val="007D0620"/>
    <w:rsid w:val="007D0678"/>
    <w:rsid w:val="007D0899"/>
    <w:rsid w:val="007D09AE"/>
    <w:rsid w:val="007D09B3"/>
    <w:rsid w:val="007D09E1"/>
    <w:rsid w:val="007D0C4C"/>
    <w:rsid w:val="007D1718"/>
    <w:rsid w:val="007D1906"/>
    <w:rsid w:val="007D20E5"/>
    <w:rsid w:val="007D23CF"/>
    <w:rsid w:val="007D2471"/>
    <w:rsid w:val="007D2616"/>
    <w:rsid w:val="007D269B"/>
    <w:rsid w:val="007D274C"/>
    <w:rsid w:val="007D281E"/>
    <w:rsid w:val="007D2B85"/>
    <w:rsid w:val="007D2E15"/>
    <w:rsid w:val="007D313F"/>
    <w:rsid w:val="007D343A"/>
    <w:rsid w:val="007D3501"/>
    <w:rsid w:val="007D3532"/>
    <w:rsid w:val="007D3823"/>
    <w:rsid w:val="007D38D3"/>
    <w:rsid w:val="007D3B59"/>
    <w:rsid w:val="007D438F"/>
    <w:rsid w:val="007D4423"/>
    <w:rsid w:val="007D46BE"/>
    <w:rsid w:val="007D46CF"/>
    <w:rsid w:val="007D4F3A"/>
    <w:rsid w:val="007D5041"/>
    <w:rsid w:val="007D56DB"/>
    <w:rsid w:val="007D6122"/>
    <w:rsid w:val="007D6882"/>
    <w:rsid w:val="007D6884"/>
    <w:rsid w:val="007D6D68"/>
    <w:rsid w:val="007D6E0B"/>
    <w:rsid w:val="007D6E9E"/>
    <w:rsid w:val="007D734E"/>
    <w:rsid w:val="007D7651"/>
    <w:rsid w:val="007D768B"/>
    <w:rsid w:val="007D7729"/>
    <w:rsid w:val="007D7F58"/>
    <w:rsid w:val="007E0178"/>
    <w:rsid w:val="007E0431"/>
    <w:rsid w:val="007E049E"/>
    <w:rsid w:val="007E062B"/>
    <w:rsid w:val="007E0684"/>
    <w:rsid w:val="007E0829"/>
    <w:rsid w:val="007E0993"/>
    <w:rsid w:val="007E0A8E"/>
    <w:rsid w:val="007E0B48"/>
    <w:rsid w:val="007E0D58"/>
    <w:rsid w:val="007E14F6"/>
    <w:rsid w:val="007E159E"/>
    <w:rsid w:val="007E168F"/>
    <w:rsid w:val="007E17B3"/>
    <w:rsid w:val="007E2430"/>
    <w:rsid w:val="007E269B"/>
    <w:rsid w:val="007E280B"/>
    <w:rsid w:val="007E2847"/>
    <w:rsid w:val="007E2B72"/>
    <w:rsid w:val="007E2C41"/>
    <w:rsid w:val="007E2F21"/>
    <w:rsid w:val="007E3140"/>
    <w:rsid w:val="007E3388"/>
    <w:rsid w:val="007E338E"/>
    <w:rsid w:val="007E364B"/>
    <w:rsid w:val="007E3789"/>
    <w:rsid w:val="007E37D2"/>
    <w:rsid w:val="007E4345"/>
    <w:rsid w:val="007E4C27"/>
    <w:rsid w:val="007E4F81"/>
    <w:rsid w:val="007E50DE"/>
    <w:rsid w:val="007E590A"/>
    <w:rsid w:val="007E5B75"/>
    <w:rsid w:val="007E5BC2"/>
    <w:rsid w:val="007E5BD7"/>
    <w:rsid w:val="007E5D1D"/>
    <w:rsid w:val="007E5EAA"/>
    <w:rsid w:val="007E6223"/>
    <w:rsid w:val="007E6265"/>
    <w:rsid w:val="007E631F"/>
    <w:rsid w:val="007E6859"/>
    <w:rsid w:val="007E6D14"/>
    <w:rsid w:val="007E72B8"/>
    <w:rsid w:val="007E735A"/>
    <w:rsid w:val="007E7595"/>
    <w:rsid w:val="007E7629"/>
    <w:rsid w:val="007E7867"/>
    <w:rsid w:val="007E7925"/>
    <w:rsid w:val="007E7D20"/>
    <w:rsid w:val="007F0134"/>
    <w:rsid w:val="007F039F"/>
    <w:rsid w:val="007F057F"/>
    <w:rsid w:val="007F0A9B"/>
    <w:rsid w:val="007F1242"/>
    <w:rsid w:val="007F1416"/>
    <w:rsid w:val="007F145E"/>
    <w:rsid w:val="007F1689"/>
    <w:rsid w:val="007F1779"/>
    <w:rsid w:val="007F1DBC"/>
    <w:rsid w:val="007F1E6C"/>
    <w:rsid w:val="007F1E91"/>
    <w:rsid w:val="007F20BF"/>
    <w:rsid w:val="007F2252"/>
    <w:rsid w:val="007F24D0"/>
    <w:rsid w:val="007F252C"/>
    <w:rsid w:val="007F26D1"/>
    <w:rsid w:val="007F28F6"/>
    <w:rsid w:val="007F2B9F"/>
    <w:rsid w:val="007F2FCC"/>
    <w:rsid w:val="007F3475"/>
    <w:rsid w:val="007F34DD"/>
    <w:rsid w:val="007F3666"/>
    <w:rsid w:val="007F39D4"/>
    <w:rsid w:val="007F3E02"/>
    <w:rsid w:val="007F3F62"/>
    <w:rsid w:val="007F40F7"/>
    <w:rsid w:val="007F42A7"/>
    <w:rsid w:val="007F443B"/>
    <w:rsid w:val="007F4971"/>
    <w:rsid w:val="007F4D17"/>
    <w:rsid w:val="007F5249"/>
    <w:rsid w:val="007F570D"/>
    <w:rsid w:val="007F5B7D"/>
    <w:rsid w:val="007F5EF9"/>
    <w:rsid w:val="007F659B"/>
    <w:rsid w:val="007F6614"/>
    <w:rsid w:val="007F6883"/>
    <w:rsid w:val="007F6ACF"/>
    <w:rsid w:val="007F6E5F"/>
    <w:rsid w:val="007F6F1D"/>
    <w:rsid w:val="007F7923"/>
    <w:rsid w:val="007F7AB2"/>
    <w:rsid w:val="007F7B89"/>
    <w:rsid w:val="007F7DC9"/>
    <w:rsid w:val="007F7DE6"/>
    <w:rsid w:val="007F7EDB"/>
    <w:rsid w:val="00800335"/>
    <w:rsid w:val="00800431"/>
    <w:rsid w:val="0080093A"/>
    <w:rsid w:val="00800D30"/>
    <w:rsid w:val="00800D8D"/>
    <w:rsid w:val="00800DAB"/>
    <w:rsid w:val="00800E66"/>
    <w:rsid w:val="00801046"/>
    <w:rsid w:val="0080124B"/>
    <w:rsid w:val="0080136F"/>
    <w:rsid w:val="0080154A"/>
    <w:rsid w:val="0080155F"/>
    <w:rsid w:val="008016E0"/>
    <w:rsid w:val="00801CA7"/>
    <w:rsid w:val="00801D1D"/>
    <w:rsid w:val="00801D35"/>
    <w:rsid w:val="00801DA0"/>
    <w:rsid w:val="0080212F"/>
    <w:rsid w:val="008025A3"/>
    <w:rsid w:val="00802611"/>
    <w:rsid w:val="00802930"/>
    <w:rsid w:val="00802B00"/>
    <w:rsid w:val="00802BBD"/>
    <w:rsid w:val="00802EDF"/>
    <w:rsid w:val="0080310D"/>
    <w:rsid w:val="00803246"/>
    <w:rsid w:val="00803572"/>
    <w:rsid w:val="00803898"/>
    <w:rsid w:val="00803F8C"/>
    <w:rsid w:val="00803FF8"/>
    <w:rsid w:val="0080411B"/>
    <w:rsid w:val="00804286"/>
    <w:rsid w:val="008045A0"/>
    <w:rsid w:val="00804AFF"/>
    <w:rsid w:val="008050A7"/>
    <w:rsid w:val="0080527B"/>
    <w:rsid w:val="0080548B"/>
    <w:rsid w:val="008059FD"/>
    <w:rsid w:val="00805C95"/>
    <w:rsid w:val="00805D51"/>
    <w:rsid w:val="00805FD6"/>
    <w:rsid w:val="00806132"/>
    <w:rsid w:val="0080629D"/>
    <w:rsid w:val="0080725E"/>
    <w:rsid w:val="00807365"/>
    <w:rsid w:val="00807409"/>
    <w:rsid w:val="0080759C"/>
    <w:rsid w:val="008075AC"/>
    <w:rsid w:val="00807684"/>
    <w:rsid w:val="008076B5"/>
    <w:rsid w:val="00807A5B"/>
    <w:rsid w:val="00807FF3"/>
    <w:rsid w:val="0081016F"/>
    <w:rsid w:val="00810400"/>
    <w:rsid w:val="00810454"/>
    <w:rsid w:val="008105CE"/>
    <w:rsid w:val="0081076D"/>
    <w:rsid w:val="00810C78"/>
    <w:rsid w:val="0081122F"/>
    <w:rsid w:val="0081130A"/>
    <w:rsid w:val="008117C5"/>
    <w:rsid w:val="00811B59"/>
    <w:rsid w:val="008129CF"/>
    <w:rsid w:val="008129E4"/>
    <w:rsid w:val="00812B8F"/>
    <w:rsid w:val="00812BC9"/>
    <w:rsid w:val="00812D02"/>
    <w:rsid w:val="00812D13"/>
    <w:rsid w:val="0081321B"/>
    <w:rsid w:val="008137C3"/>
    <w:rsid w:val="00813820"/>
    <w:rsid w:val="00813C81"/>
    <w:rsid w:val="00813CDD"/>
    <w:rsid w:val="00813D35"/>
    <w:rsid w:val="008141ED"/>
    <w:rsid w:val="0081421C"/>
    <w:rsid w:val="00814935"/>
    <w:rsid w:val="00814B78"/>
    <w:rsid w:val="00814E58"/>
    <w:rsid w:val="00814FA8"/>
    <w:rsid w:val="00815699"/>
    <w:rsid w:val="008158A3"/>
    <w:rsid w:val="00815A8F"/>
    <w:rsid w:val="00815C93"/>
    <w:rsid w:val="00815D10"/>
    <w:rsid w:val="00815FA0"/>
    <w:rsid w:val="00816402"/>
    <w:rsid w:val="008166CD"/>
    <w:rsid w:val="0081695D"/>
    <w:rsid w:val="00816A32"/>
    <w:rsid w:val="00816B07"/>
    <w:rsid w:val="00816FB8"/>
    <w:rsid w:val="00817707"/>
    <w:rsid w:val="0081776B"/>
    <w:rsid w:val="00817CD7"/>
    <w:rsid w:val="0082001E"/>
    <w:rsid w:val="0082060F"/>
    <w:rsid w:val="00820742"/>
    <w:rsid w:val="008209D3"/>
    <w:rsid w:val="00820A7F"/>
    <w:rsid w:val="00820B88"/>
    <w:rsid w:val="00821410"/>
    <w:rsid w:val="00821A4E"/>
    <w:rsid w:val="00821AA1"/>
    <w:rsid w:val="00821B4B"/>
    <w:rsid w:val="00821D36"/>
    <w:rsid w:val="00821EA4"/>
    <w:rsid w:val="00821F73"/>
    <w:rsid w:val="00822539"/>
    <w:rsid w:val="00822B07"/>
    <w:rsid w:val="00822DB2"/>
    <w:rsid w:val="00822F12"/>
    <w:rsid w:val="00823006"/>
    <w:rsid w:val="00823052"/>
    <w:rsid w:val="0082337A"/>
    <w:rsid w:val="00823753"/>
    <w:rsid w:val="008239F2"/>
    <w:rsid w:val="00823A56"/>
    <w:rsid w:val="00823A9C"/>
    <w:rsid w:val="00823E75"/>
    <w:rsid w:val="008244A0"/>
    <w:rsid w:val="00824EEC"/>
    <w:rsid w:val="0082525B"/>
    <w:rsid w:val="00825388"/>
    <w:rsid w:val="00825633"/>
    <w:rsid w:val="0082574E"/>
    <w:rsid w:val="00825778"/>
    <w:rsid w:val="008258E4"/>
    <w:rsid w:val="00825EF1"/>
    <w:rsid w:val="008261ED"/>
    <w:rsid w:val="00826361"/>
    <w:rsid w:val="008264D8"/>
    <w:rsid w:val="00826533"/>
    <w:rsid w:val="0082683B"/>
    <w:rsid w:val="008271D6"/>
    <w:rsid w:val="008272AA"/>
    <w:rsid w:val="0082750C"/>
    <w:rsid w:val="00827679"/>
    <w:rsid w:val="0082786D"/>
    <w:rsid w:val="00827AB6"/>
    <w:rsid w:val="00827CCC"/>
    <w:rsid w:val="00827D54"/>
    <w:rsid w:val="00827DDB"/>
    <w:rsid w:val="00827EB6"/>
    <w:rsid w:val="00830299"/>
    <w:rsid w:val="00830454"/>
    <w:rsid w:val="008311F9"/>
    <w:rsid w:val="008312CB"/>
    <w:rsid w:val="0083185B"/>
    <w:rsid w:val="00831A43"/>
    <w:rsid w:val="00831A57"/>
    <w:rsid w:val="00831EAE"/>
    <w:rsid w:val="00831F86"/>
    <w:rsid w:val="00831FA3"/>
    <w:rsid w:val="0083243E"/>
    <w:rsid w:val="00832A17"/>
    <w:rsid w:val="00832A9C"/>
    <w:rsid w:val="00832AF7"/>
    <w:rsid w:val="00832BD0"/>
    <w:rsid w:val="00832F4B"/>
    <w:rsid w:val="00833423"/>
    <w:rsid w:val="008336E3"/>
    <w:rsid w:val="00833BA2"/>
    <w:rsid w:val="00833D79"/>
    <w:rsid w:val="0083414A"/>
    <w:rsid w:val="0083423C"/>
    <w:rsid w:val="00834A23"/>
    <w:rsid w:val="00834B01"/>
    <w:rsid w:val="00834BA2"/>
    <w:rsid w:val="00834EEC"/>
    <w:rsid w:val="00834F6C"/>
    <w:rsid w:val="0083518D"/>
    <w:rsid w:val="0083557C"/>
    <w:rsid w:val="008358A1"/>
    <w:rsid w:val="00835A82"/>
    <w:rsid w:val="00835F2D"/>
    <w:rsid w:val="00836000"/>
    <w:rsid w:val="0083600A"/>
    <w:rsid w:val="0083616E"/>
    <w:rsid w:val="00836479"/>
    <w:rsid w:val="008364BC"/>
    <w:rsid w:val="00836615"/>
    <w:rsid w:val="00836772"/>
    <w:rsid w:val="00836EE3"/>
    <w:rsid w:val="00836EF4"/>
    <w:rsid w:val="00837172"/>
    <w:rsid w:val="0083729A"/>
    <w:rsid w:val="008374A1"/>
    <w:rsid w:val="00837B4E"/>
    <w:rsid w:val="00837BC6"/>
    <w:rsid w:val="00837DC9"/>
    <w:rsid w:val="008402CB"/>
    <w:rsid w:val="0084088E"/>
    <w:rsid w:val="008408C0"/>
    <w:rsid w:val="00840982"/>
    <w:rsid w:val="00840A3F"/>
    <w:rsid w:val="00840A86"/>
    <w:rsid w:val="00840E6A"/>
    <w:rsid w:val="00840EF1"/>
    <w:rsid w:val="00841751"/>
    <w:rsid w:val="00841880"/>
    <w:rsid w:val="00841962"/>
    <w:rsid w:val="00841D43"/>
    <w:rsid w:val="00842194"/>
    <w:rsid w:val="008421A9"/>
    <w:rsid w:val="00842239"/>
    <w:rsid w:val="00842650"/>
    <w:rsid w:val="00842E7E"/>
    <w:rsid w:val="00842E88"/>
    <w:rsid w:val="00842FFE"/>
    <w:rsid w:val="0084356F"/>
    <w:rsid w:val="0084367C"/>
    <w:rsid w:val="00843AF6"/>
    <w:rsid w:val="00843BE2"/>
    <w:rsid w:val="00843D55"/>
    <w:rsid w:val="00843D9A"/>
    <w:rsid w:val="008440B2"/>
    <w:rsid w:val="008445B6"/>
    <w:rsid w:val="00844D2E"/>
    <w:rsid w:val="00844FD3"/>
    <w:rsid w:val="0084543A"/>
    <w:rsid w:val="00845558"/>
    <w:rsid w:val="00845F93"/>
    <w:rsid w:val="0084612F"/>
    <w:rsid w:val="00846192"/>
    <w:rsid w:val="008463F5"/>
    <w:rsid w:val="00846743"/>
    <w:rsid w:val="0084686B"/>
    <w:rsid w:val="00846976"/>
    <w:rsid w:val="00846C73"/>
    <w:rsid w:val="00846DF4"/>
    <w:rsid w:val="00846E5E"/>
    <w:rsid w:val="00846FF5"/>
    <w:rsid w:val="0084707D"/>
    <w:rsid w:val="0084723F"/>
    <w:rsid w:val="00847278"/>
    <w:rsid w:val="0084790B"/>
    <w:rsid w:val="008479AF"/>
    <w:rsid w:val="00847BCB"/>
    <w:rsid w:val="00847D59"/>
    <w:rsid w:val="00847DED"/>
    <w:rsid w:val="00847EF5"/>
    <w:rsid w:val="0085052A"/>
    <w:rsid w:val="0085074F"/>
    <w:rsid w:val="00850A01"/>
    <w:rsid w:val="008519E5"/>
    <w:rsid w:val="00851BEA"/>
    <w:rsid w:val="00851C19"/>
    <w:rsid w:val="00851CD4"/>
    <w:rsid w:val="00851DFB"/>
    <w:rsid w:val="00852051"/>
    <w:rsid w:val="00852154"/>
    <w:rsid w:val="008521FE"/>
    <w:rsid w:val="00852239"/>
    <w:rsid w:val="008523EC"/>
    <w:rsid w:val="00852486"/>
    <w:rsid w:val="0085275B"/>
    <w:rsid w:val="00852C8F"/>
    <w:rsid w:val="00852E58"/>
    <w:rsid w:val="00852F95"/>
    <w:rsid w:val="00853562"/>
    <w:rsid w:val="00853745"/>
    <w:rsid w:val="00853838"/>
    <w:rsid w:val="00853842"/>
    <w:rsid w:val="00853E76"/>
    <w:rsid w:val="00854C2C"/>
    <w:rsid w:val="00854C53"/>
    <w:rsid w:val="00854CBA"/>
    <w:rsid w:val="00854E14"/>
    <w:rsid w:val="00854F43"/>
    <w:rsid w:val="00854FEB"/>
    <w:rsid w:val="0085510D"/>
    <w:rsid w:val="0085534F"/>
    <w:rsid w:val="0085542A"/>
    <w:rsid w:val="0085543A"/>
    <w:rsid w:val="008554FE"/>
    <w:rsid w:val="00855E34"/>
    <w:rsid w:val="008562D1"/>
    <w:rsid w:val="008563CF"/>
    <w:rsid w:val="0085645A"/>
    <w:rsid w:val="0085695B"/>
    <w:rsid w:val="00856AE9"/>
    <w:rsid w:val="00856AEE"/>
    <w:rsid w:val="00856AF7"/>
    <w:rsid w:val="00856F29"/>
    <w:rsid w:val="00856FB5"/>
    <w:rsid w:val="00856FBD"/>
    <w:rsid w:val="00857307"/>
    <w:rsid w:val="00857569"/>
    <w:rsid w:val="00857616"/>
    <w:rsid w:val="0085772A"/>
    <w:rsid w:val="0085777E"/>
    <w:rsid w:val="00857FEB"/>
    <w:rsid w:val="00860184"/>
    <w:rsid w:val="00860398"/>
    <w:rsid w:val="008603DD"/>
    <w:rsid w:val="00860A6E"/>
    <w:rsid w:val="00860E35"/>
    <w:rsid w:val="00861193"/>
    <w:rsid w:val="00861272"/>
    <w:rsid w:val="008615B6"/>
    <w:rsid w:val="008619EC"/>
    <w:rsid w:val="00861C78"/>
    <w:rsid w:val="00861FA7"/>
    <w:rsid w:val="0086205F"/>
    <w:rsid w:val="008623B2"/>
    <w:rsid w:val="00862954"/>
    <w:rsid w:val="00862C8F"/>
    <w:rsid w:val="008635FE"/>
    <w:rsid w:val="0086360E"/>
    <w:rsid w:val="00863664"/>
    <w:rsid w:val="00863AB5"/>
    <w:rsid w:val="00864260"/>
    <w:rsid w:val="00864295"/>
    <w:rsid w:val="008643D5"/>
    <w:rsid w:val="00864486"/>
    <w:rsid w:val="00864914"/>
    <w:rsid w:val="00864F38"/>
    <w:rsid w:val="00864FE6"/>
    <w:rsid w:val="00865280"/>
    <w:rsid w:val="008652B5"/>
    <w:rsid w:val="00865DA9"/>
    <w:rsid w:val="00865ED3"/>
    <w:rsid w:val="00866100"/>
    <w:rsid w:val="0086640C"/>
    <w:rsid w:val="00867154"/>
    <w:rsid w:val="008675D7"/>
    <w:rsid w:val="00867613"/>
    <w:rsid w:val="00867640"/>
    <w:rsid w:val="00867990"/>
    <w:rsid w:val="008679D5"/>
    <w:rsid w:val="00867D46"/>
    <w:rsid w:val="008701AB"/>
    <w:rsid w:val="008701E1"/>
    <w:rsid w:val="00870236"/>
    <w:rsid w:val="00870364"/>
    <w:rsid w:val="0087055C"/>
    <w:rsid w:val="0087066B"/>
    <w:rsid w:val="00870B44"/>
    <w:rsid w:val="00870BCA"/>
    <w:rsid w:val="008716DA"/>
    <w:rsid w:val="008718FA"/>
    <w:rsid w:val="00871BAA"/>
    <w:rsid w:val="00871F5D"/>
    <w:rsid w:val="00872084"/>
    <w:rsid w:val="008721D7"/>
    <w:rsid w:val="00872243"/>
    <w:rsid w:val="00872747"/>
    <w:rsid w:val="00872860"/>
    <w:rsid w:val="00872969"/>
    <w:rsid w:val="00872B75"/>
    <w:rsid w:val="008730D0"/>
    <w:rsid w:val="008730E3"/>
    <w:rsid w:val="0087347C"/>
    <w:rsid w:val="00874038"/>
    <w:rsid w:val="008741DD"/>
    <w:rsid w:val="008743DF"/>
    <w:rsid w:val="008748E9"/>
    <w:rsid w:val="00874A33"/>
    <w:rsid w:val="00874C33"/>
    <w:rsid w:val="00875015"/>
    <w:rsid w:val="00875274"/>
    <w:rsid w:val="008752BB"/>
    <w:rsid w:val="008753A0"/>
    <w:rsid w:val="00875485"/>
    <w:rsid w:val="008754D9"/>
    <w:rsid w:val="008755A5"/>
    <w:rsid w:val="00875AF3"/>
    <w:rsid w:val="00875BDF"/>
    <w:rsid w:val="00875C6D"/>
    <w:rsid w:val="00875E96"/>
    <w:rsid w:val="00875EEA"/>
    <w:rsid w:val="00875F50"/>
    <w:rsid w:val="008760A3"/>
    <w:rsid w:val="008760AF"/>
    <w:rsid w:val="00876287"/>
    <w:rsid w:val="008763CB"/>
    <w:rsid w:val="00876470"/>
    <w:rsid w:val="008764CD"/>
    <w:rsid w:val="008764D1"/>
    <w:rsid w:val="00876718"/>
    <w:rsid w:val="00876DBC"/>
    <w:rsid w:val="00876F69"/>
    <w:rsid w:val="0087720A"/>
    <w:rsid w:val="00877238"/>
    <w:rsid w:val="00877253"/>
    <w:rsid w:val="0087725A"/>
    <w:rsid w:val="00877599"/>
    <w:rsid w:val="0087768E"/>
    <w:rsid w:val="00877829"/>
    <w:rsid w:val="008779A4"/>
    <w:rsid w:val="00877A0F"/>
    <w:rsid w:val="00877F0D"/>
    <w:rsid w:val="00877F6F"/>
    <w:rsid w:val="00880174"/>
    <w:rsid w:val="0088024F"/>
    <w:rsid w:val="00880329"/>
    <w:rsid w:val="008805AE"/>
    <w:rsid w:val="00880609"/>
    <w:rsid w:val="008807FF"/>
    <w:rsid w:val="00880961"/>
    <w:rsid w:val="00880F3B"/>
    <w:rsid w:val="00880F93"/>
    <w:rsid w:val="008815F6"/>
    <w:rsid w:val="00881694"/>
    <w:rsid w:val="00881734"/>
    <w:rsid w:val="00881DC2"/>
    <w:rsid w:val="00881E7F"/>
    <w:rsid w:val="00883212"/>
    <w:rsid w:val="008832A1"/>
    <w:rsid w:val="008832F1"/>
    <w:rsid w:val="00883839"/>
    <w:rsid w:val="00883F07"/>
    <w:rsid w:val="00883F43"/>
    <w:rsid w:val="00884097"/>
    <w:rsid w:val="008843AE"/>
    <w:rsid w:val="00884797"/>
    <w:rsid w:val="008847C0"/>
    <w:rsid w:val="008849AF"/>
    <w:rsid w:val="00884ABB"/>
    <w:rsid w:val="00884B66"/>
    <w:rsid w:val="00884FAA"/>
    <w:rsid w:val="008851AC"/>
    <w:rsid w:val="008855C5"/>
    <w:rsid w:val="008855C8"/>
    <w:rsid w:val="00885D54"/>
    <w:rsid w:val="0088695E"/>
    <w:rsid w:val="00886C9C"/>
    <w:rsid w:val="00886DC2"/>
    <w:rsid w:val="00886F04"/>
    <w:rsid w:val="00887347"/>
    <w:rsid w:val="0089017B"/>
    <w:rsid w:val="00890201"/>
    <w:rsid w:val="008908B1"/>
    <w:rsid w:val="0089152C"/>
    <w:rsid w:val="00891790"/>
    <w:rsid w:val="0089192D"/>
    <w:rsid w:val="00891C70"/>
    <w:rsid w:val="00891FA4"/>
    <w:rsid w:val="00891FBA"/>
    <w:rsid w:val="008920F3"/>
    <w:rsid w:val="008922C3"/>
    <w:rsid w:val="00892352"/>
    <w:rsid w:val="0089248D"/>
    <w:rsid w:val="008924DD"/>
    <w:rsid w:val="0089297D"/>
    <w:rsid w:val="00892DDC"/>
    <w:rsid w:val="00892F03"/>
    <w:rsid w:val="00892F7A"/>
    <w:rsid w:val="00892FE1"/>
    <w:rsid w:val="00893380"/>
    <w:rsid w:val="00893720"/>
    <w:rsid w:val="0089375B"/>
    <w:rsid w:val="00893BD6"/>
    <w:rsid w:val="00893C3A"/>
    <w:rsid w:val="00893CEC"/>
    <w:rsid w:val="0089408E"/>
    <w:rsid w:val="008940D3"/>
    <w:rsid w:val="00894269"/>
    <w:rsid w:val="00894296"/>
    <w:rsid w:val="00894658"/>
    <w:rsid w:val="00894662"/>
    <w:rsid w:val="00894750"/>
    <w:rsid w:val="00894762"/>
    <w:rsid w:val="008948CF"/>
    <w:rsid w:val="00894950"/>
    <w:rsid w:val="00894B5D"/>
    <w:rsid w:val="00894CCF"/>
    <w:rsid w:val="00894E33"/>
    <w:rsid w:val="00896121"/>
    <w:rsid w:val="00896247"/>
    <w:rsid w:val="008962D4"/>
    <w:rsid w:val="00896510"/>
    <w:rsid w:val="00896A37"/>
    <w:rsid w:val="00896B44"/>
    <w:rsid w:val="00896F01"/>
    <w:rsid w:val="00897554"/>
    <w:rsid w:val="0089793A"/>
    <w:rsid w:val="008A011B"/>
    <w:rsid w:val="008A026D"/>
    <w:rsid w:val="008A0407"/>
    <w:rsid w:val="008A0928"/>
    <w:rsid w:val="008A0DDF"/>
    <w:rsid w:val="008A1067"/>
    <w:rsid w:val="008A134B"/>
    <w:rsid w:val="008A18D3"/>
    <w:rsid w:val="008A1ADA"/>
    <w:rsid w:val="008A22AA"/>
    <w:rsid w:val="008A23ED"/>
    <w:rsid w:val="008A2598"/>
    <w:rsid w:val="008A2607"/>
    <w:rsid w:val="008A27EC"/>
    <w:rsid w:val="008A28CD"/>
    <w:rsid w:val="008A2901"/>
    <w:rsid w:val="008A2963"/>
    <w:rsid w:val="008A2B22"/>
    <w:rsid w:val="008A2CB1"/>
    <w:rsid w:val="008A2DF9"/>
    <w:rsid w:val="008A2F85"/>
    <w:rsid w:val="008A3350"/>
    <w:rsid w:val="008A33B8"/>
    <w:rsid w:val="008A3609"/>
    <w:rsid w:val="008A372A"/>
    <w:rsid w:val="008A3762"/>
    <w:rsid w:val="008A3CF6"/>
    <w:rsid w:val="008A3EB6"/>
    <w:rsid w:val="008A40A1"/>
    <w:rsid w:val="008A449C"/>
    <w:rsid w:val="008A485B"/>
    <w:rsid w:val="008A4A02"/>
    <w:rsid w:val="008A4C6A"/>
    <w:rsid w:val="008A5268"/>
    <w:rsid w:val="008A5510"/>
    <w:rsid w:val="008A58B4"/>
    <w:rsid w:val="008A59EE"/>
    <w:rsid w:val="008A5A95"/>
    <w:rsid w:val="008A5F00"/>
    <w:rsid w:val="008A6097"/>
    <w:rsid w:val="008A6360"/>
    <w:rsid w:val="008A638A"/>
    <w:rsid w:val="008A66F7"/>
    <w:rsid w:val="008A6BB3"/>
    <w:rsid w:val="008A6EA3"/>
    <w:rsid w:val="008A6F96"/>
    <w:rsid w:val="008A74A2"/>
    <w:rsid w:val="008A77BA"/>
    <w:rsid w:val="008B0012"/>
    <w:rsid w:val="008B0A01"/>
    <w:rsid w:val="008B0FB4"/>
    <w:rsid w:val="008B106D"/>
    <w:rsid w:val="008B1103"/>
    <w:rsid w:val="008B1188"/>
    <w:rsid w:val="008B14DD"/>
    <w:rsid w:val="008B14E8"/>
    <w:rsid w:val="008B182D"/>
    <w:rsid w:val="008B1874"/>
    <w:rsid w:val="008B1A19"/>
    <w:rsid w:val="008B1A2B"/>
    <w:rsid w:val="008B207A"/>
    <w:rsid w:val="008B20B4"/>
    <w:rsid w:val="008B217B"/>
    <w:rsid w:val="008B2291"/>
    <w:rsid w:val="008B29B3"/>
    <w:rsid w:val="008B2A90"/>
    <w:rsid w:val="008B2AF0"/>
    <w:rsid w:val="008B30B6"/>
    <w:rsid w:val="008B3135"/>
    <w:rsid w:val="008B31AC"/>
    <w:rsid w:val="008B390C"/>
    <w:rsid w:val="008B3951"/>
    <w:rsid w:val="008B3A1F"/>
    <w:rsid w:val="008B3F0A"/>
    <w:rsid w:val="008B40B7"/>
    <w:rsid w:val="008B46EB"/>
    <w:rsid w:val="008B47B6"/>
    <w:rsid w:val="008B4A5E"/>
    <w:rsid w:val="008B4D7A"/>
    <w:rsid w:val="008B5248"/>
    <w:rsid w:val="008B526D"/>
    <w:rsid w:val="008B5632"/>
    <w:rsid w:val="008B5CE0"/>
    <w:rsid w:val="008B61BD"/>
    <w:rsid w:val="008B6447"/>
    <w:rsid w:val="008B6448"/>
    <w:rsid w:val="008B6649"/>
    <w:rsid w:val="008B6949"/>
    <w:rsid w:val="008B6A2B"/>
    <w:rsid w:val="008B7148"/>
    <w:rsid w:val="008B72BD"/>
    <w:rsid w:val="008B75F8"/>
    <w:rsid w:val="008B77A2"/>
    <w:rsid w:val="008B793F"/>
    <w:rsid w:val="008B7DC9"/>
    <w:rsid w:val="008B7EA7"/>
    <w:rsid w:val="008B7FEA"/>
    <w:rsid w:val="008C00FA"/>
    <w:rsid w:val="008C035B"/>
    <w:rsid w:val="008C0A15"/>
    <w:rsid w:val="008C0F77"/>
    <w:rsid w:val="008C1150"/>
    <w:rsid w:val="008C145D"/>
    <w:rsid w:val="008C178E"/>
    <w:rsid w:val="008C20FD"/>
    <w:rsid w:val="008C2228"/>
    <w:rsid w:val="008C2247"/>
    <w:rsid w:val="008C233A"/>
    <w:rsid w:val="008C260A"/>
    <w:rsid w:val="008C29F1"/>
    <w:rsid w:val="008C2B08"/>
    <w:rsid w:val="008C3321"/>
    <w:rsid w:val="008C3E15"/>
    <w:rsid w:val="008C3E26"/>
    <w:rsid w:val="008C3FD5"/>
    <w:rsid w:val="008C4044"/>
    <w:rsid w:val="008C415A"/>
    <w:rsid w:val="008C41D1"/>
    <w:rsid w:val="008C422D"/>
    <w:rsid w:val="008C4357"/>
    <w:rsid w:val="008C488F"/>
    <w:rsid w:val="008C49CF"/>
    <w:rsid w:val="008C4B48"/>
    <w:rsid w:val="008C4CC2"/>
    <w:rsid w:val="008C543C"/>
    <w:rsid w:val="008C546F"/>
    <w:rsid w:val="008C55B7"/>
    <w:rsid w:val="008C5A75"/>
    <w:rsid w:val="008C5DF8"/>
    <w:rsid w:val="008C6085"/>
    <w:rsid w:val="008C62DD"/>
    <w:rsid w:val="008C62E0"/>
    <w:rsid w:val="008C6433"/>
    <w:rsid w:val="008C665A"/>
    <w:rsid w:val="008C68E1"/>
    <w:rsid w:val="008C6A8E"/>
    <w:rsid w:val="008C6A9D"/>
    <w:rsid w:val="008C700C"/>
    <w:rsid w:val="008C7553"/>
    <w:rsid w:val="008C75E4"/>
    <w:rsid w:val="008C76AF"/>
    <w:rsid w:val="008C7C35"/>
    <w:rsid w:val="008C7C82"/>
    <w:rsid w:val="008C7E7E"/>
    <w:rsid w:val="008D08B5"/>
    <w:rsid w:val="008D0921"/>
    <w:rsid w:val="008D0995"/>
    <w:rsid w:val="008D1144"/>
    <w:rsid w:val="008D11A8"/>
    <w:rsid w:val="008D19DE"/>
    <w:rsid w:val="008D202E"/>
    <w:rsid w:val="008D22AD"/>
    <w:rsid w:val="008D295C"/>
    <w:rsid w:val="008D2B57"/>
    <w:rsid w:val="008D2F74"/>
    <w:rsid w:val="008D361C"/>
    <w:rsid w:val="008D3648"/>
    <w:rsid w:val="008D393D"/>
    <w:rsid w:val="008D3CEE"/>
    <w:rsid w:val="008D3D7E"/>
    <w:rsid w:val="008D3F94"/>
    <w:rsid w:val="008D40EE"/>
    <w:rsid w:val="008D40F5"/>
    <w:rsid w:val="008D4138"/>
    <w:rsid w:val="008D48B1"/>
    <w:rsid w:val="008D48EE"/>
    <w:rsid w:val="008D4D07"/>
    <w:rsid w:val="008D4D97"/>
    <w:rsid w:val="008D4DE8"/>
    <w:rsid w:val="008D4FEF"/>
    <w:rsid w:val="008D5157"/>
    <w:rsid w:val="008D5541"/>
    <w:rsid w:val="008D5587"/>
    <w:rsid w:val="008D55F8"/>
    <w:rsid w:val="008D5EDF"/>
    <w:rsid w:val="008D60BC"/>
    <w:rsid w:val="008D62EF"/>
    <w:rsid w:val="008D6521"/>
    <w:rsid w:val="008D65A2"/>
    <w:rsid w:val="008D698B"/>
    <w:rsid w:val="008D6AF2"/>
    <w:rsid w:val="008D6C10"/>
    <w:rsid w:val="008D6C3B"/>
    <w:rsid w:val="008D7188"/>
    <w:rsid w:val="008D74E1"/>
    <w:rsid w:val="008D76B4"/>
    <w:rsid w:val="008D782E"/>
    <w:rsid w:val="008D7DA1"/>
    <w:rsid w:val="008D7EB2"/>
    <w:rsid w:val="008E0E74"/>
    <w:rsid w:val="008E14F6"/>
    <w:rsid w:val="008E1A6B"/>
    <w:rsid w:val="008E1BBD"/>
    <w:rsid w:val="008E1DFC"/>
    <w:rsid w:val="008E24F8"/>
    <w:rsid w:val="008E2BC4"/>
    <w:rsid w:val="008E2C58"/>
    <w:rsid w:val="008E2FA8"/>
    <w:rsid w:val="008E2FB8"/>
    <w:rsid w:val="008E2FFE"/>
    <w:rsid w:val="008E3BDC"/>
    <w:rsid w:val="008E3DE2"/>
    <w:rsid w:val="008E40E1"/>
    <w:rsid w:val="008E472C"/>
    <w:rsid w:val="008E4741"/>
    <w:rsid w:val="008E4751"/>
    <w:rsid w:val="008E48CF"/>
    <w:rsid w:val="008E49BE"/>
    <w:rsid w:val="008E4B4C"/>
    <w:rsid w:val="008E53D0"/>
    <w:rsid w:val="008E5FAF"/>
    <w:rsid w:val="008E6267"/>
    <w:rsid w:val="008E6882"/>
    <w:rsid w:val="008E6B3B"/>
    <w:rsid w:val="008E6D31"/>
    <w:rsid w:val="008E6DC4"/>
    <w:rsid w:val="008E6FE3"/>
    <w:rsid w:val="008E706E"/>
    <w:rsid w:val="008E771F"/>
    <w:rsid w:val="008E7748"/>
    <w:rsid w:val="008E7C09"/>
    <w:rsid w:val="008E7D39"/>
    <w:rsid w:val="008E7D41"/>
    <w:rsid w:val="008E7F64"/>
    <w:rsid w:val="008F0071"/>
    <w:rsid w:val="008F04D9"/>
    <w:rsid w:val="008F04F2"/>
    <w:rsid w:val="008F0A6B"/>
    <w:rsid w:val="008F0D93"/>
    <w:rsid w:val="008F0E4E"/>
    <w:rsid w:val="008F1161"/>
    <w:rsid w:val="008F141A"/>
    <w:rsid w:val="008F14F4"/>
    <w:rsid w:val="008F1625"/>
    <w:rsid w:val="008F166D"/>
    <w:rsid w:val="008F1BE8"/>
    <w:rsid w:val="008F267F"/>
    <w:rsid w:val="008F27A8"/>
    <w:rsid w:val="008F2EA4"/>
    <w:rsid w:val="008F304B"/>
    <w:rsid w:val="008F33C8"/>
    <w:rsid w:val="008F34E2"/>
    <w:rsid w:val="008F38FA"/>
    <w:rsid w:val="008F3AB8"/>
    <w:rsid w:val="008F3AC7"/>
    <w:rsid w:val="008F3ACC"/>
    <w:rsid w:val="008F421B"/>
    <w:rsid w:val="008F42DD"/>
    <w:rsid w:val="008F4E05"/>
    <w:rsid w:val="008F4FD0"/>
    <w:rsid w:val="008F55C8"/>
    <w:rsid w:val="008F58AC"/>
    <w:rsid w:val="008F5ABE"/>
    <w:rsid w:val="008F5BF6"/>
    <w:rsid w:val="008F5CB4"/>
    <w:rsid w:val="008F5D9A"/>
    <w:rsid w:val="008F5E4B"/>
    <w:rsid w:val="008F5FB9"/>
    <w:rsid w:val="008F6288"/>
    <w:rsid w:val="008F67C7"/>
    <w:rsid w:val="008F691E"/>
    <w:rsid w:val="008F69DC"/>
    <w:rsid w:val="008F6F36"/>
    <w:rsid w:val="008F72D4"/>
    <w:rsid w:val="008F74A5"/>
    <w:rsid w:val="008F76B5"/>
    <w:rsid w:val="008F77FE"/>
    <w:rsid w:val="008F79D6"/>
    <w:rsid w:val="00900926"/>
    <w:rsid w:val="00900B85"/>
    <w:rsid w:val="00900DDF"/>
    <w:rsid w:val="00900E55"/>
    <w:rsid w:val="009012A7"/>
    <w:rsid w:val="009013EA"/>
    <w:rsid w:val="0090168D"/>
    <w:rsid w:val="00901A3C"/>
    <w:rsid w:val="00901B77"/>
    <w:rsid w:val="00901BB6"/>
    <w:rsid w:val="009021A4"/>
    <w:rsid w:val="0090238E"/>
    <w:rsid w:val="00902828"/>
    <w:rsid w:val="009028A3"/>
    <w:rsid w:val="00902B56"/>
    <w:rsid w:val="009034DD"/>
    <w:rsid w:val="00903B38"/>
    <w:rsid w:val="00903EF3"/>
    <w:rsid w:val="00904112"/>
    <w:rsid w:val="009049BA"/>
    <w:rsid w:val="00904D6D"/>
    <w:rsid w:val="009050A1"/>
    <w:rsid w:val="00905775"/>
    <w:rsid w:val="009058F4"/>
    <w:rsid w:val="00905D21"/>
    <w:rsid w:val="00905F4B"/>
    <w:rsid w:val="00906066"/>
    <w:rsid w:val="009060D7"/>
    <w:rsid w:val="009060FC"/>
    <w:rsid w:val="00906526"/>
    <w:rsid w:val="00906B45"/>
    <w:rsid w:val="00906F02"/>
    <w:rsid w:val="009072A9"/>
    <w:rsid w:val="00907481"/>
    <w:rsid w:val="00907800"/>
    <w:rsid w:val="009078BB"/>
    <w:rsid w:val="00907937"/>
    <w:rsid w:val="0091041C"/>
    <w:rsid w:val="00910ABE"/>
    <w:rsid w:val="00910C57"/>
    <w:rsid w:val="00910D89"/>
    <w:rsid w:val="00910DBC"/>
    <w:rsid w:val="00911159"/>
    <w:rsid w:val="009112F3"/>
    <w:rsid w:val="009113F3"/>
    <w:rsid w:val="0091152E"/>
    <w:rsid w:val="00911570"/>
    <w:rsid w:val="00911CBE"/>
    <w:rsid w:val="00911F6D"/>
    <w:rsid w:val="00912022"/>
    <w:rsid w:val="00912639"/>
    <w:rsid w:val="0091296D"/>
    <w:rsid w:val="00912D8D"/>
    <w:rsid w:val="00913542"/>
    <w:rsid w:val="00913563"/>
    <w:rsid w:val="009138B3"/>
    <w:rsid w:val="00913A9F"/>
    <w:rsid w:val="009141F0"/>
    <w:rsid w:val="0091428A"/>
    <w:rsid w:val="00914362"/>
    <w:rsid w:val="0091437E"/>
    <w:rsid w:val="009147ED"/>
    <w:rsid w:val="00914A5E"/>
    <w:rsid w:val="00914F3A"/>
    <w:rsid w:val="00914FA7"/>
    <w:rsid w:val="009154EE"/>
    <w:rsid w:val="00915669"/>
    <w:rsid w:val="009158FF"/>
    <w:rsid w:val="009161BA"/>
    <w:rsid w:val="00916694"/>
    <w:rsid w:val="009168B3"/>
    <w:rsid w:val="00916955"/>
    <w:rsid w:val="00916B83"/>
    <w:rsid w:val="00916CF8"/>
    <w:rsid w:val="00916D93"/>
    <w:rsid w:val="00916F5F"/>
    <w:rsid w:val="00917740"/>
    <w:rsid w:val="0091778D"/>
    <w:rsid w:val="00917AF4"/>
    <w:rsid w:val="00917B4A"/>
    <w:rsid w:val="00917F08"/>
    <w:rsid w:val="00917F4E"/>
    <w:rsid w:val="009200D7"/>
    <w:rsid w:val="009201F2"/>
    <w:rsid w:val="0092033D"/>
    <w:rsid w:val="00920415"/>
    <w:rsid w:val="00920493"/>
    <w:rsid w:val="009204DB"/>
    <w:rsid w:val="009207FE"/>
    <w:rsid w:val="009208DE"/>
    <w:rsid w:val="009208F6"/>
    <w:rsid w:val="00920BD7"/>
    <w:rsid w:val="00921618"/>
    <w:rsid w:val="00921704"/>
    <w:rsid w:val="00921899"/>
    <w:rsid w:val="009221A9"/>
    <w:rsid w:val="00922399"/>
    <w:rsid w:val="00922589"/>
    <w:rsid w:val="009225E4"/>
    <w:rsid w:val="00922671"/>
    <w:rsid w:val="00922A98"/>
    <w:rsid w:val="00922EE3"/>
    <w:rsid w:val="00923117"/>
    <w:rsid w:val="00923637"/>
    <w:rsid w:val="00923B08"/>
    <w:rsid w:val="00923BDD"/>
    <w:rsid w:val="00923DDD"/>
    <w:rsid w:val="009240DE"/>
    <w:rsid w:val="009243E1"/>
    <w:rsid w:val="00924413"/>
    <w:rsid w:val="00924540"/>
    <w:rsid w:val="00924654"/>
    <w:rsid w:val="009246B9"/>
    <w:rsid w:val="00924931"/>
    <w:rsid w:val="00924B02"/>
    <w:rsid w:val="00924B7F"/>
    <w:rsid w:val="00924CA8"/>
    <w:rsid w:val="00924E63"/>
    <w:rsid w:val="00924F65"/>
    <w:rsid w:val="00924F9D"/>
    <w:rsid w:val="0092581A"/>
    <w:rsid w:val="00925A08"/>
    <w:rsid w:val="00926379"/>
    <w:rsid w:val="00926809"/>
    <w:rsid w:val="0092685C"/>
    <w:rsid w:val="00926BA5"/>
    <w:rsid w:val="00926EFF"/>
    <w:rsid w:val="00927026"/>
    <w:rsid w:val="00927123"/>
    <w:rsid w:val="009272D0"/>
    <w:rsid w:val="00927331"/>
    <w:rsid w:val="0092733A"/>
    <w:rsid w:val="00927507"/>
    <w:rsid w:val="009277DB"/>
    <w:rsid w:val="0092788D"/>
    <w:rsid w:val="009279C8"/>
    <w:rsid w:val="00927A20"/>
    <w:rsid w:val="00927C88"/>
    <w:rsid w:val="00927F2E"/>
    <w:rsid w:val="009304B7"/>
    <w:rsid w:val="009308CA"/>
    <w:rsid w:val="00930AF3"/>
    <w:rsid w:val="0093127C"/>
    <w:rsid w:val="009313F1"/>
    <w:rsid w:val="0093155A"/>
    <w:rsid w:val="009318C9"/>
    <w:rsid w:val="00931C52"/>
    <w:rsid w:val="00931CDA"/>
    <w:rsid w:val="00931E84"/>
    <w:rsid w:val="00931F60"/>
    <w:rsid w:val="00932220"/>
    <w:rsid w:val="009322D6"/>
    <w:rsid w:val="00932460"/>
    <w:rsid w:val="009326AB"/>
    <w:rsid w:val="00932B51"/>
    <w:rsid w:val="00932CD4"/>
    <w:rsid w:val="00932F1A"/>
    <w:rsid w:val="009330B7"/>
    <w:rsid w:val="009331EF"/>
    <w:rsid w:val="009332AC"/>
    <w:rsid w:val="009336B3"/>
    <w:rsid w:val="0093383D"/>
    <w:rsid w:val="00933DEB"/>
    <w:rsid w:val="00933FD1"/>
    <w:rsid w:val="009344B1"/>
    <w:rsid w:val="009349CF"/>
    <w:rsid w:val="00934A47"/>
    <w:rsid w:val="00934D70"/>
    <w:rsid w:val="009356C7"/>
    <w:rsid w:val="0093585B"/>
    <w:rsid w:val="009358C1"/>
    <w:rsid w:val="0093654F"/>
    <w:rsid w:val="009365C2"/>
    <w:rsid w:val="00936665"/>
    <w:rsid w:val="00936D40"/>
    <w:rsid w:val="009371C0"/>
    <w:rsid w:val="009372A4"/>
    <w:rsid w:val="00937614"/>
    <w:rsid w:val="00937703"/>
    <w:rsid w:val="009379D3"/>
    <w:rsid w:val="00937E3A"/>
    <w:rsid w:val="00937F9D"/>
    <w:rsid w:val="009403B3"/>
    <w:rsid w:val="009407AE"/>
    <w:rsid w:val="00940AC0"/>
    <w:rsid w:val="00940BC3"/>
    <w:rsid w:val="00940E4B"/>
    <w:rsid w:val="00940F4A"/>
    <w:rsid w:val="00940FFD"/>
    <w:rsid w:val="0094104A"/>
    <w:rsid w:val="0094113D"/>
    <w:rsid w:val="00941DF2"/>
    <w:rsid w:val="00942225"/>
    <w:rsid w:val="0094223E"/>
    <w:rsid w:val="00942401"/>
    <w:rsid w:val="00942A34"/>
    <w:rsid w:val="00942C06"/>
    <w:rsid w:val="0094306A"/>
    <w:rsid w:val="00943C85"/>
    <w:rsid w:val="00943FB4"/>
    <w:rsid w:val="00944199"/>
    <w:rsid w:val="009441D8"/>
    <w:rsid w:val="00944406"/>
    <w:rsid w:val="00945066"/>
    <w:rsid w:val="00945557"/>
    <w:rsid w:val="00945780"/>
    <w:rsid w:val="009458F2"/>
    <w:rsid w:val="00945AB3"/>
    <w:rsid w:val="00945DC8"/>
    <w:rsid w:val="00945F51"/>
    <w:rsid w:val="00946514"/>
    <w:rsid w:val="00946DB0"/>
    <w:rsid w:val="00946E9C"/>
    <w:rsid w:val="00946EAE"/>
    <w:rsid w:val="0094736D"/>
    <w:rsid w:val="00947577"/>
    <w:rsid w:val="0094763A"/>
    <w:rsid w:val="00947F0C"/>
    <w:rsid w:val="00947FEB"/>
    <w:rsid w:val="0095047F"/>
    <w:rsid w:val="00950541"/>
    <w:rsid w:val="00950982"/>
    <w:rsid w:val="00950B79"/>
    <w:rsid w:val="00950C54"/>
    <w:rsid w:val="00951203"/>
    <w:rsid w:val="0095193B"/>
    <w:rsid w:val="00951B08"/>
    <w:rsid w:val="009522D0"/>
    <w:rsid w:val="009527CA"/>
    <w:rsid w:val="009527FA"/>
    <w:rsid w:val="00952C37"/>
    <w:rsid w:val="00952D9C"/>
    <w:rsid w:val="009530CC"/>
    <w:rsid w:val="009533F1"/>
    <w:rsid w:val="00953646"/>
    <w:rsid w:val="0095376C"/>
    <w:rsid w:val="009537D1"/>
    <w:rsid w:val="00953826"/>
    <w:rsid w:val="00953876"/>
    <w:rsid w:val="00953A48"/>
    <w:rsid w:val="00953CC4"/>
    <w:rsid w:val="00953CC6"/>
    <w:rsid w:val="00953E18"/>
    <w:rsid w:val="0095415E"/>
    <w:rsid w:val="009543F6"/>
    <w:rsid w:val="00954644"/>
    <w:rsid w:val="00955009"/>
    <w:rsid w:val="00955111"/>
    <w:rsid w:val="00955200"/>
    <w:rsid w:val="0095538B"/>
    <w:rsid w:val="009554C6"/>
    <w:rsid w:val="009557D0"/>
    <w:rsid w:val="00955891"/>
    <w:rsid w:val="00955971"/>
    <w:rsid w:val="00955A41"/>
    <w:rsid w:val="00955A48"/>
    <w:rsid w:val="00955D4C"/>
    <w:rsid w:val="009560E5"/>
    <w:rsid w:val="0095610D"/>
    <w:rsid w:val="0095614D"/>
    <w:rsid w:val="00956355"/>
    <w:rsid w:val="00956412"/>
    <w:rsid w:val="009564F9"/>
    <w:rsid w:val="00956A2F"/>
    <w:rsid w:val="00956C7A"/>
    <w:rsid w:val="00956EB6"/>
    <w:rsid w:val="00957545"/>
    <w:rsid w:val="00957711"/>
    <w:rsid w:val="009577C2"/>
    <w:rsid w:val="00957967"/>
    <w:rsid w:val="00957ADC"/>
    <w:rsid w:val="00957C9E"/>
    <w:rsid w:val="00960220"/>
    <w:rsid w:val="0096044F"/>
    <w:rsid w:val="009606A0"/>
    <w:rsid w:val="0096081F"/>
    <w:rsid w:val="0096098D"/>
    <w:rsid w:val="00960AFE"/>
    <w:rsid w:val="00960CF6"/>
    <w:rsid w:val="009611FA"/>
    <w:rsid w:val="00961224"/>
    <w:rsid w:val="009612E1"/>
    <w:rsid w:val="009614CA"/>
    <w:rsid w:val="009615A0"/>
    <w:rsid w:val="0096173C"/>
    <w:rsid w:val="00961AAE"/>
    <w:rsid w:val="009626AA"/>
    <w:rsid w:val="009628E4"/>
    <w:rsid w:val="00962C8C"/>
    <w:rsid w:val="00962CD2"/>
    <w:rsid w:val="00962EED"/>
    <w:rsid w:val="009639C7"/>
    <w:rsid w:val="00963A08"/>
    <w:rsid w:val="00963A22"/>
    <w:rsid w:val="00964118"/>
    <w:rsid w:val="0096481C"/>
    <w:rsid w:val="0096485E"/>
    <w:rsid w:val="00964B40"/>
    <w:rsid w:val="009654D9"/>
    <w:rsid w:val="0096550B"/>
    <w:rsid w:val="0096562E"/>
    <w:rsid w:val="00965962"/>
    <w:rsid w:val="009659D8"/>
    <w:rsid w:val="00965A78"/>
    <w:rsid w:val="00965CB9"/>
    <w:rsid w:val="0096607B"/>
    <w:rsid w:val="009669D9"/>
    <w:rsid w:val="009669E1"/>
    <w:rsid w:val="00966C07"/>
    <w:rsid w:val="00967187"/>
    <w:rsid w:val="009671DD"/>
    <w:rsid w:val="00967383"/>
    <w:rsid w:val="00967983"/>
    <w:rsid w:val="009679DA"/>
    <w:rsid w:val="00967B38"/>
    <w:rsid w:val="00967D0B"/>
    <w:rsid w:val="009703A8"/>
    <w:rsid w:val="00970677"/>
    <w:rsid w:val="00970793"/>
    <w:rsid w:val="00970C1E"/>
    <w:rsid w:val="00970D38"/>
    <w:rsid w:val="00970EF0"/>
    <w:rsid w:val="00970F58"/>
    <w:rsid w:val="00970F60"/>
    <w:rsid w:val="009718DB"/>
    <w:rsid w:val="0097192C"/>
    <w:rsid w:val="00972083"/>
    <w:rsid w:val="0097226D"/>
    <w:rsid w:val="00972470"/>
    <w:rsid w:val="009727C6"/>
    <w:rsid w:val="0097284B"/>
    <w:rsid w:val="00972AAD"/>
    <w:rsid w:val="00972DD9"/>
    <w:rsid w:val="00972EB9"/>
    <w:rsid w:val="00973349"/>
    <w:rsid w:val="00973363"/>
    <w:rsid w:val="00973528"/>
    <w:rsid w:val="009735C2"/>
    <w:rsid w:val="00973745"/>
    <w:rsid w:val="00973885"/>
    <w:rsid w:val="00973AE4"/>
    <w:rsid w:val="00973B43"/>
    <w:rsid w:val="00973E8A"/>
    <w:rsid w:val="009746F7"/>
    <w:rsid w:val="0097496A"/>
    <w:rsid w:val="00974DC1"/>
    <w:rsid w:val="009750AE"/>
    <w:rsid w:val="009754C2"/>
    <w:rsid w:val="0097556E"/>
    <w:rsid w:val="009756DA"/>
    <w:rsid w:val="00975BC1"/>
    <w:rsid w:val="00975E53"/>
    <w:rsid w:val="00975EDF"/>
    <w:rsid w:val="00975F04"/>
    <w:rsid w:val="00976413"/>
    <w:rsid w:val="00976495"/>
    <w:rsid w:val="00976BE6"/>
    <w:rsid w:val="00976C56"/>
    <w:rsid w:val="00977071"/>
    <w:rsid w:val="0097731D"/>
    <w:rsid w:val="0097741F"/>
    <w:rsid w:val="00977888"/>
    <w:rsid w:val="009779FE"/>
    <w:rsid w:val="00977D0B"/>
    <w:rsid w:val="00977F34"/>
    <w:rsid w:val="009801EE"/>
    <w:rsid w:val="009801FE"/>
    <w:rsid w:val="0098036D"/>
    <w:rsid w:val="0098092A"/>
    <w:rsid w:val="00981097"/>
    <w:rsid w:val="009812F4"/>
    <w:rsid w:val="00981E6E"/>
    <w:rsid w:val="009820DF"/>
    <w:rsid w:val="00982431"/>
    <w:rsid w:val="0098248C"/>
    <w:rsid w:val="00982807"/>
    <w:rsid w:val="0098298D"/>
    <w:rsid w:val="00982A98"/>
    <w:rsid w:val="00982C99"/>
    <w:rsid w:val="00982CA4"/>
    <w:rsid w:val="00982CE7"/>
    <w:rsid w:val="00982D17"/>
    <w:rsid w:val="00982DAE"/>
    <w:rsid w:val="00983114"/>
    <w:rsid w:val="0098314C"/>
    <w:rsid w:val="009836D9"/>
    <w:rsid w:val="00983966"/>
    <w:rsid w:val="00983B70"/>
    <w:rsid w:val="00983E4B"/>
    <w:rsid w:val="009848F9"/>
    <w:rsid w:val="00984B4B"/>
    <w:rsid w:val="00984B6A"/>
    <w:rsid w:val="00984BAD"/>
    <w:rsid w:val="00984DCC"/>
    <w:rsid w:val="009850AE"/>
    <w:rsid w:val="00985532"/>
    <w:rsid w:val="00985640"/>
    <w:rsid w:val="009857FB"/>
    <w:rsid w:val="00985EAC"/>
    <w:rsid w:val="00986239"/>
    <w:rsid w:val="00986BF1"/>
    <w:rsid w:val="00986C10"/>
    <w:rsid w:val="00986CCB"/>
    <w:rsid w:val="00986CD9"/>
    <w:rsid w:val="00986EB0"/>
    <w:rsid w:val="00987108"/>
    <w:rsid w:val="00987E36"/>
    <w:rsid w:val="00987EC3"/>
    <w:rsid w:val="009905B9"/>
    <w:rsid w:val="009905C7"/>
    <w:rsid w:val="00990689"/>
    <w:rsid w:val="00990A37"/>
    <w:rsid w:val="00990AB7"/>
    <w:rsid w:val="00990D65"/>
    <w:rsid w:val="009915C2"/>
    <w:rsid w:val="0099182E"/>
    <w:rsid w:val="00991981"/>
    <w:rsid w:val="009922A3"/>
    <w:rsid w:val="0099231E"/>
    <w:rsid w:val="0099233D"/>
    <w:rsid w:val="009924E1"/>
    <w:rsid w:val="0099265F"/>
    <w:rsid w:val="0099294E"/>
    <w:rsid w:val="00992952"/>
    <w:rsid w:val="00993206"/>
    <w:rsid w:val="00993DD1"/>
    <w:rsid w:val="009940EE"/>
    <w:rsid w:val="0099441D"/>
    <w:rsid w:val="009944AC"/>
    <w:rsid w:val="009945C1"/>
    <w:rsid w:val="0099475B"/>
    <w:rsid w:val="009948B1"/>
    <w:rsid w:val="00994B12"/>
    <w:rsid w:val="00995143"/>
    <w:rsid w:val="009951BB"/>
    <w:rsid w:val="0099565F"/>
    <w:rsid w:val="0099573B"/>
    <w:rsid w:val="009959B8"/>
    <w:rsid w:val="00995E0A"/>
    <w:rsid w:val="00995E13"/>
    <w:rsid w:val="009960EA"/>
    <w:rsid w:val="0099612B"/>
    <w:rsid w:val="00996161"/>
    <w:rsid w:val="009967B9"/>
    <w:rsid w:val="00996860"/>
    <w:rsid w:val="00997008"/>
    <w:rsid w:val="00997102"/>
    <w:rsid w:val="0099716A"/>
    <w:rsid w:val="00997345"/>
    <w:rsid w:val="00997434"/>
    <w:rsid w:val="00997465"/>
    <w:rsid w:val="009975D8"/>
    <w:rsid w:val="00997C16"/>
    <w:rsid w:val="009A028F"/>
    <w:rsid w:val="009A049B"/>
    <w:rsid w:val="009A121B"/>
    <w:rsid w:val="009A196A"/>
    <w:rsid w:val="009A19B8"/>
    <w:rsid w:val="009A1D91"/>
    <w:rsid w:val="009A1EB5"/>
    <w:rsid w:val="009A235A"/>
    <w:rsid w:val="009A2361"/>
    <w:rsid w:val="009A252B"/>
    <w:rsid w:val="009A2818"/>
    <w:rsid w:val="009A287D"/>
    <w:rsid w:val="009A2C72"/>
    <w:rsid w:val="009A2EF2"/>
    <w:rsid w:val="009A2F8A"/>
    <w:rsid w:val="009A3512"/>
    <w:rsid w:val="009A3828"/>
    <w:rsid w:val="009A3890"/>
    <w:rsid w:val="009A3996"/>
    <w:rsid w:val="009A3DD5"/>
    <w:rsid w:val="009A3F36"/>
    <w:rsid w:val="009A3FBE"/>
    <w:rsid w:val="009A421D"/>
    <w:rsid w:val="009A5162"/>
    <w:rsid w:val="009A57A6"/>
    <w:rsid w:val="009A58DD"/>
    <w:rsid w:val="009A5C89"/>
    <w:rsid w:val="009A5ECD"/>
    <w:rsid w:val="009A6424"/>
    <w:rsid w:val="009A68C3"/>
    <w:rsid w:val="009A6907"/>
    <w:rsid w:val="009A6B73"/>
    <w:rsid w:val="009A6BA7"/>
    <w:rsid w:val="009A6FDD"/>
    <w:rsid w:val="009A7019"/>
    <w:rsid w:val="009A73CB"/>
    <w:rsid w:val="009A7BC2"/>
    <w:rsid w:val="009B0C52"/>
    <w:rsid w:val="009B0CD2"/>
    <w:rsid w:val="009B0D32"/>
    <w:rsid w:val="009B0E04"/>
    <w:rsid w:val="009B1302"/>
    <w:rsid w:val="009B1617"/>
    <w:rsid w:val="009B1AE8"/>
    <w:rsid w:val="009B26A7"/>
    <w:rsid w:val="009B2A4D"/>
    <w:rsid w:val="009B2F51"/>
    <w:rsid w:val="009B31F3"/>
    <w:rsid w:val="009B3741"/>
    <w:rsid w:val="009B38D7"/>
    <w:rsid w:val="009B3983"/>
    <w:rsid w:val="009B433A"/>
    <w:rsid w:val="009B4437"/>
    <w:rsid w:val="009B4485"/>
    <w:rsid w:val="009B45D3"/>
    <w:rsid w:val="009B4A37"/>
    <w:rsid w:val="009B4EF8"/>
    <w:rsid w:val="009B550B"/>
    <w:rsid w:val="009B5880"/>
    <w:rsid w:val="009B58A1"/>
    <w:rsid w:val="009B5B87"/>
    <w:rsid w:val="009B5F9B"/>
    <w:rsid w:val="009B6256"/>
    <w:rsid w:val="009B62B3"/>
    <w:rsid w:val="009B656A"/>
    <w:rsid w:val="009B6660"/>
    <w:rsid w:val="009B6909"/>
    <w:rsid w:val="009B6A27"/>
    <w:rsid w:val="009B6D48"/>
    <w:rsid w:val="009B7017"/>
    <w:rsid w:val="009B71F5"/>
    <w:rsid w:val="009B72E3"/>
    <w:rsid w:val="009B7C01"/>
    <w:rsid w:val="009B7CBB"/>
    <w:rsid w:val="009C0642"/>
    <w:rsid w:val="009C0793"/>
    <w:rsid w:val="009C08C8"/>
    <w:rsid w:val="009C0B7F"/>
    <w:rsid w:val="009C0BB3"/>
    <w:rsid w:val="009C0C65"/>
    <w:rsid w:val="009C0E66"/>
    <w:rsid w:val="009C0F9F"/>
    <w:rsid w:val="009C18AB"/>
    <w:rsid w:val="009C1BC1"/>
    <w:rsid w:val="009C1EF6"/>
    <w:rsid w:val="009C1F94"/>
    <w:rsid w:val="009C2019"/>
    <w:rsid w:val="009C2054"/>
    <w:rsid w:val="009C2111"/>
    <w:rsid w:val="009C21CD"/>
    <w:rsid w:val="009C2662"/>
    <w:rsid w:val="009C27EC"/>
    <w:rsid w:val="009C2A0F"/>
    <w:rsid w:val="009C2A80"/>
    <w:rsid w:val="009C2C62"/>
    <w:rsid w:val="009C315C"/>
    <w:rsid w:val="009C352F"/>
    <w:rsid w:val="009C3908"/>
    <w:rsid w:val="009C3B38"/>
    <w:rsid w:val="009C3D26"/>
    <w:rsid w:val="009C4022"/>
    <w:rsid w:val="009C40BE"/>
    <w:rsid w:val="009C41A9"/>
    <w:rsid w:val="009C469C"/>
    <w:rsid w:val="009C4A9A"/>
    <w:rsid w:val="009C4BD0"/>
    <w:rsid w:val="009C4DA7"/>
    <w:rsid w:val="009C4E27"/>
    <w:rsid w:val="009C537A"/>
    <w:rsid w:val="009C5451"/>
    <w:rsid w:val="009C5C42"/>
    <w:rsid w:val="009C5DD9"/>
    <w:rsid w:val="009C5F2B"/>
    <w:rsid w:val="009C61E2"/>
    <w:rsid w:val="009C62E8"/>
    <w:rsid w:val="009C6400"/>
    <w:rsid w:val="009C6689"/>
    <w:rsid w:val="009C691C"/>
    <w:rsid w:val="009C694C"/>
    <w:rsid w:val="009C712E"/>
    <w:rsid w:val="009C7364"/>
    <w:rsid w:val="009C74CD"/>
    <w:rsid w:val="009C7562"/>
    <w:rsid w:val="009C7566"/>
    <w:rsid w:val="009C764A"/>
    <w:rsid w:val="009C7702"/>
    <w:rsid w:val="009C788F"/>
    <w:rsid w:val="009C7B56"/>
    <w:rsid w:val="009C7F2B"/>
    <w:rsid w:val="009D0025"/>
    <w:rsid w:val="009D09E6"/>
    <w:rsid w:val="009D0A43"/>
    <w:rsid w:val="009D0E64"/>
    <w:rsid w:val="009D0FFE"/>
    <w:rsid w:val="009D122C"/>
    <w:rsid w:val="009D1252"/>
    <w:rsid w:val="009D143F"/>
    <w:rsid w:val="009D172C"/>
    <w:rsid w:val="009D1C9B"/>
    <w:rsid w:val="009D1F39"/>
    <w:rsid w:val="009D2275"/>
    <w:rsid w:val="009D22E1"/>
    <w:rsid w:val="009D25B6"/>
    <w:rsid w:val="009D2788"/>
    <w:rsid w:val="009D27E6"/>
    <w:rsid w:val="009D288D"/>
    <w:rsid w:val="009D3174"/>
    <w:rsid w:val="009D37B2"/>
    <w:rsid w:val="009D382E"/>
    <w:rsid w:val="009D3958"/>
    <w:rsid w:val="009D3AC4"/>
    <w:rsid w:val="009D3AF7"/>
    <w:rsid w:val="009D3BB2"/>
    <w:rsid w:val="009D3C8A"/>
    <w:rsid w:val="009D3E18"/>
    <w:rsid w:val="009D3FEF"/>
    <w:rsid w:val="009D44FD"/>
    <w:rsid w:val="009D47CA"/>
    <w:rsid w:val="009D48F5"/>
    <w:rsid w:val="009D4C82"/>
    <w:rsid w:val="009D4E5F"/>
    <w:rsid w:val="009D4EAE"/>
    <w:rsid w:val="009D50FF"/>
    <w:rsid w:val="009D52AE"/>
    <w:rsid w:val="009D52D6"/>
    <w:rsid w:val="009D5398"/>
    <w:rsid w:val="009D54CB"/>
    <w:rsid w:val="009D551C"/>
    <w:rsid w:val="009D55BD"/>
    <w:rsid w:val="009D576F"/>
    <w:rsid w:val="009D5A70"/>
    <w:rsid w:val="009D5C40"/>
    <w:rsid w:val="009D62A7"/>
    <w:rsid w:val="009D6360"/>
    <w:rsid w:val="009D6620"/>
    <w:rsid w:val="009D6FEF"/>
    <w:rsid w:val="009D71EE"/>
    <w:rsid w:val="009D729B"/>
    <w:rsid w:val="009D7843"/>
    <w:rsid w:val="009D7CA0"/>
    <w:rsid w:val="009E078B"/>
    <w:rsid w:val="009E08B5"/>
    <w:rsid w:val="009E09B1"/>
    <w:rsid w:val="009E0DCD"/>
    <w:rsid w:val="009E10FA"/>
    <w:rsid w:val="009E1461"/>
    <w:rsid w:val="009E15AE"/>
    <w:rsid w:val="009E1F8F"/>
    <w:rsid w:val="009E1FD9"/>
    <w:rsid w:val="009E2241"/>
    <w:rsid w:val="009E2858"/>
    <w:rsid w:val="009E2BE3"/>
    <w:rsid w:val="009E2E8A"/>
    <w:rsid w:val="009E2E96"/>
    <w:rsid w:val="009E300A"/>
    <w:rsid w:val="009E327E"/>
    <w:rsid w:val="009E3E2D"/>
    <w:rsid w:val="009E4368"/>
    <w:rsid w:val="009E4971"/>
    <w:rsid w:val="009E4C4F"/>
    <w:rsid w:val="009E4D10"/>
    <w:rsid w:val="009E4DD2"/>
    <w:rsid w:val="009E500A"/>
    <w:rsid w:val="009E50E2"/>
    <w:rsid w:val="009E5289"/>
    <w:rsid w:val="009E53A1"/>
    <w:rsid w:val="009E5642"/>
    <w:rsid w:val="009E57A8"/>
    <w:rsid w:val="009E5A01"/>
    <w:rsid w:val="009E5AB7"/>
    <w:rsid w:val="009E5BAB"/>
    <w:rsid w:val="009E5DBB"/>
    <w:rsid w:val="009E6325"/>
    <w:rsid w:val="009E64EE"/>
    <w:rsid w:val="009E65EA"/>
    <w:rsid w:val="009E665B"/>
    <w:rsid w:val="009E6B90"/>
    <w:rsid w:val="009E6E7F"/>
    <w:rsid w:val="009E7AB0"/>
    <w:rsid w:val="009E7F6F"/>
    <w:rsid w:val="009F0349"/>
    <w:rsid w:val="009F071B"/>
    <w:rsid w:val="009F152B"/>
    <w:rsid w:val="009F16E2"/>
    <w:rsid w:val="009F1799"/>
    <w:rsid w:val="009F1941"/>
    <w:rsid w:val="009F1AA1"/>
    <w:rsid w:val="009F1D7F"/>
    <w:rsid w:val="009F1E3B"/>
    <w:rsid w:val="009F2133"/>
    <w:rsid w:val="009F2499"/>
    <w:rsid w:val="009F25B0"/>
    <w:rsid w:val="009F2937"/>
    <w:rsid w:val="009F2940"/>
    <w:rsid w:val="009F3031"/>
    <w:rsid w:val="009F345B"/>
    <w:rsid w:val="009F390F"/>
    <w:rsid w:val="009F3C64"/>
    <w:rsid w:val="009F3D4E"/>
    <w:rsid w:val="009F3E00"/>
    <w:rsid w:val="009F3EE5"/>
    <w:rsid w:val="009F4005"/>
    <w:rsid w:val="009F413B"/>
    <w:rsid w:val="009F4B73"/>
    <w:rsid w:val="009F4E0D"/>
    <w:rsid w:val="009F5196"/>
    <w:rsid w:val="009F53DF"/>
    <w:rsid w:val="009F567B"/>
    <w:rsid w:val="009F5CFD"/>
    <w:rsid w:val="009F5DD7"/>
    <w:rsid w:val="009F5F26"/>
    <w:rsid w:val="009F6137"/>
    <w:rsid w:val="009F619F"/>
    <w:rsid w:val="009F61B9"/>
    <w:rsid w:val="009F6347"/>
    <w:rsid w:val="009F67AF"/>
    <w:rsid w:val="009F6862"/>
    <w:rsid w:val="009F6A2A"/>
    <w:rsid w:val="009F6B29"/>
    <w:rsid w:val="009F72AB"/>
    <w:rsid w:val="009F72B0"/>
    <w:rsid w:val="009F7765"/>
    <w:rsid w:val="009F79D6"/>
    <w:rsid w:val="009F7FF7"/>
    <w:rsid w:val="00A00042"/>
    <w:rsid w:val="00A0041D"/>
    <w:rsid w:val="00A006F8"/>
    <w:rsid w:val="00A0079D"/>
    <w:rsid w:val="00A0086B"/>
    <w:rsid w:val="00A0112C"/>
    <w:rsid w:val="00A0119F"/>
    <w:rsid w:val="00A01607"/>
    <w:rsid w:val="00A017DA"/>
    <w:rsid w:val="00A01891"/>
    <w:rsid w:val="00A01FE6"/>
    <w:rsid w:val="00A023A5"/>
    <w:rsid w:val="00A023AA"/>
    <w:rsid w:val="00A02697"/>
    <w:rsid w:val="00A02943"/>
    <w:rsid w:val="00A02D6C"/>
    <w:rsid w:val="00A030EB"/>
    <w:rsid w:val="00A033B7"/>
    <w:rsid w:val="00A034DA"/>
    <w:rsid w:val="00A037EF"/>
    <w:rsid w:val="00A03933"/>
    <w:rsid w:val="00A03A0A"/>
    <w:rsid w:val="00A03B52"/>
    <w:rsid w:val="00A03D54"/>
    <w:rsid w:val="00A03DD0"/>
    <w:rsid w:val="00A03F02"/>
    <w:rsid w:val="00A03F7A"/>
    <w:rsid w:val="00A04028"/>
    <w:rsid w:val="00A04292"/>
    <w:rsid w:val="00A0457B"/>
    <w:rsid w:val="00A0488E"/>
    <w:rsid w:val="00A0495B"/>
    <w:rsid w:val="00A04CD0"/>
    <w:rsid w:val="00A04D01"/>
    <w:rsid w:val="00A04E12"/>
    <w:rsid w:val="00A04EDB"/>
    <w:rsid w:val="00A0514E"/>
    <w:rsid w:val="00A0551A"/>
    <w:rsid w:val="00A0552C"/>
    <w:rsid w:val="00A05743"/>
    <w:rsid w:val="00A05B8F"/>
    <w:rsid w:val="00A05D63"/>
    <w:rsid w:val="00A066B9"/>
    <w:rsid w:val="00A067C9"/>
    <w:rsid w:val="00A0691B"/>
    <w:rsid w:val="00A070B5"/>
    <w:rsid w:val="00A07231"/>
    <w:rsid w:val="00A07371"/>
    <w:rsid w:val="00A074BE"/>
    <w:rsid w:val="00A07565"/>
    <w:rsid w:val="00A07752"/>
    <w:rsid w:val="00A07951"/>
    <w:rsid w:val="00A07980"/>
    <w:rsid w:val="00A0799D"/>
    <w:rsid w:val="00A07A24"/>
    <w:rsid w:val="00A07CC1"/>
    <w:rsid w:val="00A103C3"/>
    <w:rsid w:val="00A1044C"/>
    <w:rsid w:val="00A10528"/>
    <w:rsid w:val="00A108E1"/>
    <w:rsid w:val="00A10B4F"/>
    <w:rsid w:val="00A112E4"/>
    <w:rsid w:val="00A113BF"/>
    <w:rsid w:val="00A116E0"/>
    <w:rsid w:val="00A11727"/>
    <w:rsid w:val="00A11E6B"/>
    <w:rsid w:val="00A12591"/>
    <w:rsid w:val="00A126D0"/>
    <w:rsid w:val="00A13013"/>
    <w:rsid w:val="00A13077"/>
    <w:rsid w:val="00A132B9"/>
    <w:rsid w:val="00A1340C"/>
    <w:rsid w:val="00A137EB"/>
    <w:rsid w:val="00A13976"/>
    <w:rsid w:val="00A13AA0"/>
    <w:rsid w:val="00A13BA9"/>
    <w:rsid w:val="00A13CBA"/>
    <w:rsid w:val="00A13DAB"/>
    <w:rsid w:val="00A14032"/>
    <w:rsid w:val="00A1418F"/>
    <w:rsid w:val="00A1492C"/>
    <w:rsid w:val="00A14B8C"/>
    <w:rsid w:val="00A14BB7"/>
    <w:rsid w:val="00A14DB0"/>
    <w:rsid w:val="00A14E9F"/>
    <w:rsid w:val="00A1551E"/>
    <w:rsid w:val="00A1556D"/>
    <w:rsid w:val="00A15844"/>
    <w:rsid w:val="00A158C9"/>
    <w:rsid w:val="00A168B6"/>
    <w:rsid w:val="00A16FA0"/>
    <w:rsid w:val="00A1743C"/>
    <w:rsid w:val="00A174F0"/>
    <w:rsid w:val="00A177AD"/>
    <w:rsid w:val="00A17A7D"/>
    <w:rsid w:val="00A17BA1"/>
    <w:rsid w:val="00A20119"/>
    <w:rsid w:val="00A203CF"/>
    <w:rsid w:val="00A204AE"/>
    <w:rsid w:val="00A20A32"/>
    <w:rsid w:val="00A20E0F"/>
    <w:rsid w:val="00A2135B"/>
    <w:rsid w:val="00A215A5"/>
    <w:rsid w:val="00A22725"/>
    <w:rsid w:val="00A22CD8"/>
    <w:rsid w:val="00A22FFC"/>
    <w:rsid w:val="00A2320E"/>
    <w:rsid w:val="00A23430"/>
    <w:rsid w:val="00A23679"/>
    <w:rsid w:val="00A239F4"/>
    <w:rsid w:val="00A23C7D"/>
    <w:rsid w:val="00A23FC6"/>
    <w:rsid w:val="00A241B4"/>
    <w:rsid w:val="00A241F1"/>
    <w:rsid w:val="00A24857"/>
    <w:rsid w:val="00A24A3C"/>
    <w:rsid w:val="00A24F5B"/>
    <w:rsid w:val="00A24FB6"/>
    <w:rsid w:val="00A24FF0"/>
    <w:rsid w:val="00A250FF"/>
    <w:rsid w:val="00A25259"/>
    <w:rsid w:val="00A25385"/>
    <w:rsid w:val="00A25690"/>
    <w:rsid w:val="00A256EE"/>
    <w:rsid w:val="00A25B7C"/>
    <w:rsid w:val="00A2615B"/>
    <w:rsid w:val="00A263AD"/>
    <w:rsid w:val="00A26518"/>
    <w:rsid w:val="00A26B43"/>
    <w:rsid w:val="00A26BD4"/>
    <w:rsid w:val="00A26C28"/>
    <w:rsid w:val="00A26DBE"/>
    <w:rsid w:val="00A26DE5"/>
    <w:rsid w:val="00A26E28"/>
    <w:rsid w:val="00A26EF5"/>
    <w:rsid w:val="00A2717E"/>
    <w:rsid w:val="00A27201"/>
    <w:rsid w:val="00A27345"/>
    <w:rsid w:val="00A27872"/>
    <w:rsid w:val="00A27B63"/>
    <w:rsid w:val="00A301A6"/>
    <w:rsid w:val="00A308D9"/>
    <w:rsid w:val="00A309EE"/>
    <w:rsid w:val="00A30C28"/>
    <w:rsid w:val="00A30D1A"/>
    <w:rsid w:val="00A30E5F"/>
    <w:rsid w:val="00A30EE9"/>
    <w:rsid w:val="00A30F75"/>
    <w:rsid w:val="00A311EF"/>
    <w:rsid w:val="00A31362"/>
    <w:rsid w:val="00A318DC"/>
    <w:rsid w:val="00A31B8F"/>
    <w:rsid w:val="00A31C0A"/>
    <w:rsid w:val="00A31C5F"/>
    <w:rsid w:val="00A3210D"/>
    <w:rsid w:val="00A32358"/>
    <w:rsid w:val="00A324F0"/>
    <w:rsid w:val="00A32553"/>
    <w:rsid w:val="00A32AA8"/>
    <w:rsid w:val="00A32E62"/>
    <w:rsid w:val="00A33056"/>
    <w:rsid w:val="00A3369C"/>
    <w:rsid w:val="00A33B57"/>
    <w:rsid w:val="00A33E52"/>
    <w:rsid w:val="00A33E8C"/>
    <w:rsid w:val="00A340B3"/>
    <w:rsid w:val="00A342D6"/>
    <w:rsid w:val="00A343BC"/>
    <w:rsid w:val="00A34774"/>
    <w:rsid w:val="00A34BC0"/>
    <w:rsid w:val="00A35407"/>
    <w:rsid w:val="00A358E3"/>
    <w:rsid w:val="00A359CC"/>
    <w:rsid w:val="00A35A83"/>
    <w:rsid w:val="00A35FAD"/>
    <w:rsid w:val="00A3603A"/>
    <w:rsid w:val="00A3611B"/>
    <w:rsid w:val="00A36425"/>
    <w:rsid w:val="00A367C5"/>
    <w:rsid w:val="00A36B75"/>
    <w:rsid w:val="00A36BDD"/>
    <w:rsid w:val="00A36D7C"/>
    <w:rsid w:val="00A36ECF"/>
    <w:rsid w:val="00A3703E"/>
    <w:rsid w:val="00A373B6"/>
    <w:rsid w:val="00A3755C"/>
    <w:rsid w:val="00A37586"/>
    <w:rsid w:val="00A3790C"/>
    <w:rsid w:val="00A37AAB"/>
    <w:rsid w:val="00A37AB0"/>
    <w:rsid w:val="00A37D7C"/>
    <w:rsid w:val="00A37F1D"/>
    <w:rsid w:val="00A37F1E"/>
    <w:rsid w:val="00A4014D"/>
    <w:rsid w:val="00A4017F"/>
    <w:rsid w:val="00A40258"/>
    <w:rsid w:val="00A40285"/>
    <w:rsid w:val="00A403D3"/>
    <w:rsid w:val="00A405C4"/>
    <w:rsid w:val="00A4071F"/>
    <w:rsid w:val="00A40C13"/>
    <w:rsid w:val="00A40DBE"/>
    <w:rsid w:val="00A418B0"/>
    <w:rsid w:val="00A41DFD"/>
    <w:rsid w:val="00A41E35"/>
    <w:rsid w:val="00A41EC4"/>
    <w:rsid w:val="00A4268C"/>
    <w:rsid w:val="00A42969"/>
    <w:rsid w:val="00A42C46"/>
    <w:rsid w:val="00A42D4F"/>
    <w:rsid w:val="00A42DD6"/>
    <w:rsid w:val="00A42EBB"/>
    <w:rsid w:val="00A43101"/>
    <w:rsid w:val="00A4320F"/>
    <w:rsid w:val="00A4343D"/>
    <w:rsid w:val="00A435D5"/>
    <w:rsid w:val="00A43747"/>
    <w:rsid w:val="00A43822"/>
    <w:rsid w:val="00A439A0"/>
    <w:rsid w:val="00A44203"/>
    <w:rsid w:val="00A44555"/>
    <w:rsid w:val="00A4509A"/>
    <w:rsid w:val="00A45E49"/>
    <w:rsid w:val="00A45F0A"/>
    <w:rsid w:val="00A46040"/>
    <w:rsid w:val="00A46374"/>
    <w:rsid w:val="00A46A55"/>
    <w:rsid w:val="00A4728E"/>
    <w:rsid w:val="00A475AF"/>
    <w:rsid w:val="00A476D7"/>
    <w:rsid w:val="00A478B0"/>
    <w:rsid w:val="00A478F3"/>
    <w:rsid w:val="00A47C0D"/>
    <w:rsid w:val="00A47C19"/>
    <w:rsid w:val="00A47F18"/>
    <w:rsid w:val="00A50097"/>
    <w:rsid w:val="00A50253"/>
    <w:rsid w:val="00A5032D"/>
    <w:rsid w:val="00A503D4"/>
    <w:rsid w:val="00A50528"/>
    <w:rsid w:val="00A50896"/>
    <w:rsid w:val="00A5090D"/>
    <w:rsid w:val="00A50A13"/>
    <w:rsid w:val="00A50CD0"/>
    <w:rsid w:val="00A50DCD"/>
    <w:rsid w:val="00A50F03"/>
    <w:rsid w:val="00A514E8"/>
    <w:rsid w:val="00A51768"/>
    <w:rsid w:val="00A51958"/>
    <w:rsid w:val="00A51A2F"/>
    <w:rsid w:val="00A51B78"/>
    <w:rsid w:val="00A51E2B"/>
    <w:rsid w:val="00A51E77"/>
    <w:rsid w:val="00A525B1"/>
    <w:rsid w:val="00A52C8D"/>
    <w:rsid w:val="00A53187"/>
    <w:rsid w:val="00A531AD"/>
    <w:rsid w:val="00A533AC"/>
    <w:rsid w:val="00A535CB"/>
    <w:rsid w:val="00A5371E"/>
    <w:rsid w:val="00A53814"/>
    <w:rsid w:val="00A5389A"/>
    <w:rsid w:val="00A538DD"/>
    <w:rsid w:val="00A538EA"/>
    <w:rsid w:val="00A5394C"/>
    <w:rsid w:val="00A53D3D"/>
    <w:rsid w:val="00A53E1B"/>
    <w:rsid w:val="00A541E8"/>
    <w:rsid w:val="00A5455C"/>
    <w:rsid w:val="00A54587"/>
    <w:rsid w:val="00A55A76"/>
    <w:rsid w:val="00A55E3D"/>
    <w:rsid w:val="00A56292"/>
    <w:rsid w:val="00A5648F"/>
    <w:rsid w:val="00A56594"/>
    <w:rsid w:val="00A56E48"/>
    <w:rsid w:val="00A5750E"/>
    <w:rsid w:val="00A575BC"/>
    <w:rsid w:val="00A576DD"/>
    <w:rsid w:val="00A5774A"/>
    <w:rsid w:val="00A5776A"/>
    <w:rsid w:val="00A5788C"/>
    <w:rsid w:val="00A5789F"/>
    <w:rsid w:val="00A579D8"/>
    <w:rsid w:val="00A57A65"/>
    <w:rsid w:val="00A57AB8"/>
    <w:rsid w:val="00A60074"/>
    <w:rsid w:val="00A600AD"/>
    <w:rsid w:val="00A604ED"/>
    <w:rsid w:val="00A60B75"/>
    <w:rsid w:val="00A610B4"/>
    <w:rsid w:val="00A61114"/>
    <w:rsid w:val="00A6160A"/>
    <w:rsid w:val="00A616C4"/>
    <w:rsid w:val="00A61929"/>
    <w:rsid w:val="00A61BD1"/>
    <w:rsid w:val="00A61E7D"/>
    <w:rsid w:val="00A62495"/>
    <w:rsid w:val="00A6250D"/>
    <w:rsid w:val="00A62A2D"/>
    <w:rsid w:val="00A62ABA"/>
    <w:rsid w:val="00A631F4"/>
    <w:rsid w:val="00A6385C"/>
    <w:rsid w:val="00A63868"/>
    <w:rsid w:val="00A63D13"/>
    <w:rsid w:val="00A63DA7"/>
    <w:rsid w:val="00A63DB3"/>
    <w:rsid w:val="00A6416D"/>
    <w:rsid w:val="00A642D4"/>
    <w:rsid w:val="00A64660"/>
    <w:rsid w:val="00A646B0"/>
    <w:rsid w:val="00A64720"/>
    <w:rsid w:val="00A64855"/>
    <w:rsid w:val="00A64932"/>
    <w:rsid w:val="00A64F7F"/>
    <w:rsid w:val="00A64FC5"/>
    <w:rsid w:val="00A6531A"/>
    <w:rsid w:val="00A65776"/>
    <w:rsid w:val="00A65779"/>
    <w:rsid w:val="00A65841"/>
    <w:rsid w:val="00A6647B"/>
    <w:rsid w:val="00A6647D"/>
    <w:rsid w:val="00A664E5"/>
    <w:rsid w:val="00A66571"/>
    <w:rsid w:val="00A66670"/>
    <w:rsid w:val="00A668A9"/>
    <w:rsid w:val="00A66A4D"/>
    <w:rsid w:val="00A66B23"/>
    <w:rsid w:val="00A66B5E"/>
    <w:rsid w:val="00A66BB4"/>
    <w:rsid w:val="00A66E7D"/>
    <w:rsid w:val="00A66F4B"/>
    <w:rsid w:val="00A67695"/>
    <w:rsid w:val="00A678AF"/>
    <w:rsid w:val="00A70303"/>
    <w:rsid w:val="00A70420"/>
    <w:rsid w:val="00A7062C"/>
    <w:rsid w:val="00A70A07"/>
    <w:rsid w:val="00A70DBB"/>
    <w:rsid w:val="00A70E07"/>
    <w:rsid w:val="00A70E69"/>
    <w:rsid w:val="00A70FBA"/>
    <w:rsid w:val="00A71DBE"/>
    <w:rsid w:val="00A71DC6"/>
    <w:rsid w:val="00A71FF6"/>
    <w:rsid w:val="00A72003"/>
    <w:rsid w:val="00A725F0"/>
    <w:rsid w:val="00A7284F"/>
    <w:rsid w:val="00A72973"/>
    <w:rsid w:val="00A729D3"/>
    <w:rsid w:val="00A72A7B"/>
    <w:rsid w:val="00A73030"/>
    <w:rsid w:val="00A7325A"/>
    <w:rsid w:val="00A7326A"/>
    <w:rsid w:val="00A73763"/>
    <w:rsid w:val="00A73862"/>
    <w:rsid w:val="00A73A16"/>
    <w:rsid w:val="00A73A2D"/>
    <w:rsid w:val="00A73ABC"/>
    <w:rsid w:val="00A73D03"/>
    <w:rsid w:val="00A740E5"/>
    <w:rsid w:val="00A745FA"/>
    <w:rsid w:val="00A74638"/>
    <w:rsid w:val="00A74762"/>
    <w:rsid w:val="00A74A97"/>
    <w:rsid w:val="00A74C83"/>
    <w:rsid w:val="00A74C9E"/>
    <w:rsid w:val="00A7518E"/>
    <w:rsid w:val="00A75B2A"/>
    <w:rsid w:val="00A75B3E"/>
    <w:rsid w:val="00A76DFC"/>
    <w:rsid w:val="00A76EC7"/>
    <w:rsid w:val="00A77551"/>
    <w:rsid w:val="00A77A67"/>
    <w:rsid w:val="00A77A7A"/>
    <w:rsid w:val="00A77AF3"/>
    <w:rsid w:val="00A800E4"/>
    <w:rsid w:val="00A804EA"/>
    <w:rsid w:val="00A80572"/>
    <w:rsid w:val="00A806F8"/>
    <w:rsid w:val="00A80BC5"/>
    <w:rsid w:val="00A80CD7"/>
    <w:rsid w:val="00A81183"/>
    <w:rsid w:val="00A812B5"/>
    <w:rsid w:val="00A81688"/>
    <w:rsid w:val="00A819DF"/>
    <w:rsid w:val="00A81E94"/>
    <w:rsid w:val="00A82027"/>
    <w:rsid w:val="00A8210D"/>
    <w:rsid w:val="00A823D0"/>
    <w:rsid w:val="00A82942"/>
    <w:rsid w:val="00A82A05"/>
    <w:rsid w:val="00A82CC3"/>
    <w:rsid w:val="00A830C5"/>
    <w:rsid w:val="00A83667"/>
    <w:rsid w:val="00A8371D"/>
    <w:rsid w:val="00A840A8"/>
    <w:rsid w:val="00A84117"/>
    <w:rsid w:val="00A84ABB"/>
    <w:rsid w:val="00A84ECB"/>
    <w:rsid w:val="00A85076"/>
    <w:rsid w:val="00A8569E"/>
    <w:rsid w:val="00A857AF"/>
    <w:rsid w:val="00A8580D"/>
    <w:rsid w:val="00A85948"/>
    <w:rsid w:val="00A85CD3"/>
    <w:rsid w:val="00A85F6D"/>
    <w:rsid w:val="00A85F90"/>
    <w:rsid w:val="00A861EA"/>
    <w:rsid w:val="00A8636A"/>
    <w:rsid w:val="00A86622"/>
    <w:rsid w:val="00A86751"/>
    <w:rsid w:val="00A86A4D"/>
    <w:rsid w:val="00A86FDB"/>
    <w:rsid w:val="00A8706F"/>
    <w:rsid w:val="00A87278"/>
    <w:rsid w:val="00A8734C"/>
    <w:rsid w:val="00A87451"/>
    <w:rsid w:val="00A87747"/>
    <w:rsid w:val="00A87BD4"/>
    <w:rsid w:val="00A87CAF"/>
    <w:rsid w:val="00A87E8C"/>
    <w:rsid w:val="00A87EDF"/>
    <w:rsid w:val="00A87EEB"/>
    <w:rsid w:val="00A90185"/>
    <w:rsid w:val="00A903AF"/>
    <w:rsid w:val="00A903B0"/>
    <w:rsid w:val="00A905B1"/>
    <w:rsid w:val="00A905C5"/>
    <w:rsid w:val="00A90962"/>
    <w:rsid w:val="00A90AB0"/>
    <w:rsid w:val="00A90BB4"/>
    <w:rsid w:val="00A90DB5"/>
    <w:rsid w:val="00A9139F"/>
    <w:rsid w:val="00A91FD4"/>
    <w:rsid w:val="00A921A5"/>
    <w:rsid w:val="00A92465"/>
    <w:rsid w:val="00A9256D"/>
    <w:rsid w:val="00A93096"/>
    <w:rsid w:val="00A93403"/>
    <w:rsid w:val="00A935B2"/>
    <w:rsid w:val="00A93BA4"/>
    <w:rsid w:val="00A93CA6"/>
    <w:rsid w:val="00A94051"/>
    <w:rsid w:val="00A9420C"/>
    <w:rsid w:val="00A9468E"/>
    <w:rsid w:val="00A9484B"/>
    <w:rsid w:val="00A94BFA"/>
    <w:rsid w:val="00A94C48"/>
    <w:rsid w:val="00A94CE9"/>
    <w:rsid w:val="00A9532B"/>
    <w:rsid w:val="00A95348"/>
    <w:rsid w:val="00A957D7"/>
    <w:rsid w:val="00A95A2E"/>
    <w:rsid w:val="00A95C63"/>
    <w:rsid w:val="00A96176"/>
    <w:rsid w:val="00A96712"/>
    <w:rsid w:val="00A96C9B"/>
    <w:rsid w:val="00A96E51"/>
    <w:rsid w:val="00A96E5D"/>
    <w:rsid w:val="00A96F12"/>
    <w:rsid w:val="00A96F9A"/>
    <w:rsid w:val="00A97208"/>
    <w:rsid w:val="00A973B2"/>
    <w:rsid w:val="00A9744C"/>
    <w:rsid w:val="00A978C0"/>
    <w:rsid w:val="00A97ECB"/>
    <w:rsid w:val="00AA04B2"/>
    <w:rsid w:val="00AA0971"/>
    <w:rsid w:val="00AA0A60"/>
    <w:rsid w:val="00AA0EFB"/>
    <w:rsid w:val="00AA1166"/>
    <w:rsid w:val="00AA1DD1"/>
    <w:rsid w:val="00AA2097"/>
    <w:rsid w:val="00AA21FF"/>
    <w:rsid w:val="00AA2214"/>
    <w:rsid w:val="00AA226D"/>
    <w:rsid w:val="00AA26E4"/>
    <w:rsid w:val="00AA2ACC"/>
    <w:rsid w:val="00AA2DB0"/>
    <w:rsid w:val="00AA2E19"/>
    <w:rsid w:val="00AA2EE2"/>
    <w:rsid w:val="00AA3731"/>
    <w:rsid w:val="00AA3C3D"/>
    <w:rsid w:val="00AA4003"/>
    <w:rsid w:val="00AA42A1"/>
    <w:rsid w:val="00AA46F6"/>
    <w:rsid w:val="00AA4BB7"/>
    <w:rsid w:val="00AA4DD3"/>
    <w:rsid w:val="00AA4DD6"/>
    <w:rsid w:val="00AA4DFC"/>
    <w:rsid w:val="00AA4E3D"/>
    <w:rsid w:val="00AA5116"/>
    <w:rsid w:val="00AA5297"/>
    <w:rsid w:val="00AA53C9"/>
    <w:rsid w:val="00AA5491"/>
    <w:rsid w:val="00AA54CC"/>
    <w:rsid w:val="00AA58EF"/>
    <w:rsid w:val="00AA596E"/>
    <w:rsid w:val="00AA5A78"/>
    <w:rsid w:val="00AA5B49"/>
    <w:rsid w:val="00AA5DB6"/>
    <w:rsid w:val="00AA6430"/>
    <w:rsid w:val="00AA67CE"/>
    <w:rsid w:val="00AA6A1A"/>
    <w:rsid w:val="00AA6C31"/>
    <w:rsid w:val="00AA6E27"/>
    <w:rsid w:val="00AA6F3B"/>
    <w:rsid w:val="00AA7059"/>
    <w:rsid w:val="00AA789A"/>
    <w:rsid w:val="00AB01C2"/>
    <w:rsid w:val="00AB050A"/>
    <w:rsid w:val="00AB05C0"/>
    <w:rsid w:val="00AB072A"/>
    <w:rsid w:val="00AB11AF"/>
    <w:rsid w:val="00AB1505"/>
    <w:rsid w:val="00AB152B"/>
    <w:rsid w:val="00AB15EF"/>
    <w:rsid w:val="00AB1698"/>
    <w:rsid w:val="00AB1BB8"/>
    <w:rsid w:val="00AB1BE6"/>
    <w:rsid w:val="00AB1D2F"/>
    <w:rsid w:val="00AB1FCF"/>
    <w:rsid w:val="00AB2077"/>
    <w:rsid w:val="00AB20BD"/>
    <w:rsid w:val="00AB2113"/>
    <w:rsid w:val="00AB2243"/>
    <w:rsid w:val="00AB24C2"/>
    <w:rsid w:val="00AB2596"/>
    <w:rsid w:val="00AB2B50"/>
    <w:rsid w:val="00AB2D08"/>
    <w:rsid w:val="00AB2F54"/>
    <w:rsid w:val="00AB2FB9"/>
    <w:rsid w:val="00AB366A"/>
    <w:rsid w:val="00AB3779"/>
    <w:rsid w:val="00AB38AF"/>
    <w:rsid w:val="00AB3CAF"/>
    <w:rsid w:val="00AB3D3C"/>
    <w:rsid w:val="00AB3E7C"/>
    <w:rsid w:val="00AB3FDE"/>
    <w:rsid w:val="00AB4221"/>
    <w:rsid w:val="00AB4265"/>
    <w:rsid w:val="00AB42A3"/>
    <w:rsid w:val="00AB4608"/>
    <w:rsid w:val="00AB4666"/>
    <w:rsid w:val="00AB4674"/>
    <w:rsid w:val="00AB471C"/>
    <w:rsid w:val="00AB47BE"/>
    <w:rsid w:val="00AB526E"/>
    <w:rsid w:val="00AB568D"/>
    <w:rsid w:val="00AB5842"/>
    <w:rsid w:val="00AB5C34"/>
    <w:rsid w:val="00AB60E0"/>
    <w:rsid w:val="00AB68F6"/>
    <w:rsid w:val="00AB6DF1"/>
    <w:rsid w:val="00AB7294"/>
    <w:rsid w:val="00AB72BC"/>
    <w:rsid w:val="00AB7840"/>
    <w:rsid w:val="00AB7D0F"/>
    <w:rsid w:val="00AC0554"/>
    <w:rsid w:val="00AC064D"/>
    <w:rsid w:val="00AC0D10"/>
    <w:rsid w:val="00AC0D6C"/>
    <w:rsid w:val="00AC0DD1"/>
    <w:rsid w:val="00AC1166"/>
    <w:rsid w:val="00AC1219"/>
    <w:rsid w:val="00AC129B"/>
    <w:rsid w:val="00AC1468"/>
    <w:rsid w:val="00AC15DF"/>
    <w:rsid w:val="00AC166A"/>
    <w:rsid w:val="00AC1BD5"/>
    <w:rsid w:val="00AC1EFF"/>
    <w:rsid w:val="00AC1FB3"/>
    <w:rsid w:val="00AC23BE"/>
    <w:rsid w:val="00AC25CF"/>
    <w:rsid w:val="00AC2CDA"/>
    <w:rsid w:val="00AC33C7"/>
    <w:rsid w:val="00AC3651"/>
    <w:rsid w:val="00AC38C8"/>
    <w:rsid w:val="00AC3B74"/>
    <w:rsid w:val="00AC3EA8"/>
    <w:rsid w:val="00AC4092"/>
    <w:rsid w:val="00AC409B"/>
    <w:rsid w:val="00AC4235"/>
    <w:rsid w:val="00AC4463"/>
    <w:rsid w:val="00AC46D3"/>
    <w:rsid w:val="00AC473C"/>
    <w:rsid w:val="00AC4CEC"/>
    <w:rsid w:val="00AC513D"/>
    <w:rsid w:val="00AC5C78"/>
    <w:rsid w:val="00AC5EEB"/>
    <w:rsid w:val="00AC5F3D"/>
    <w:rsid w:val="00AC60B0"/>
    <w:rsid w:val="00AC6142"/>
    <w:rsid w:val="00AC634B"/>
    <w:rsid w:val="00AC63F2"/>
    <w:rsid w:val="00AC6435"/>
    <w:rsid w:val="00AC6481"/>
    <w:rsid w:val="00AC67E0"/>
    <w:rsid w:val="00AC68ED"/>
    <w:rsid w:val="00AC6D6D"/>
    <w:rsid w:val="00AC6F0F"/>
    <w:rsid w:val="00AC6F2F"/>
    <w:rsid w:val="00AC72CB"/>
    <w:rsid w:val="00AC7477"/>
    <w:rsid w:val="00AC77FA"/>
    <w:rsid w:val="00AC78B0"/>
    <w:rsid w:val="00AC7AB0"/>
    <w:rsid w:val="00AC7C14"/>
    <w:rsid w:val="00AD017F"/>
    <w:rsid w:val="00AD036D"/>
    <w:rsid w:val="00AD0A66"/>
    <w:rsid w:val="00AD0C05"/>
    <w:rsid w:val="00AD0FB3"/>
    <w:rsid w:val="00AD15A5"/>
    <w:rsid w:val="00AD18DF"/>
    <w:rsid w:val="00AD1CAD"/>
    <w:rsid w:val="00AD1FBF"/>
    <w:rsid w:val="00AD1FE1"/>
    <w:rsid w:val="00AD218E"/>
    <w:rsid w:val="00AD2529"/>
    <w:rsid w:val="00AD2946"/>
    <w:rsid w:val="00AD2C4E"/>
    <w:rsid w:val="00AD2C7E"/>
    <w:rsid w:val="00AD327F"/>
    <w:rsid w:val="00AD32F2"/>
    <w:rsid w:val="00AD36DC"/>
    <w:rsid w:val="00AD38C4"/>
    <w:rsid w:val="00AD3D14"/>
    <w:rsid w:val="00AD3E1E"/>
    <w:rsid w:val="00AD3F8D"/>
    <w:rsid w:val="00AD46CC"/>
    <w:rsid w:val="00AD4796"/>
    <w:rsid w:val="00AD4E95"/>
    <w:rsid w:val="00AD4F65"/>
    <w:rsid w:val="00AD4F82"/>
    <w:rsid w:val="00AD5001"/>
    <w:rsid w:val="00AD571E"/>
    <w:rsid w:val="00AD5A43"/>
    <w:rsid w:val="00AD5A4C"/>
    <w:rsid w:val="00AD5DEF"/>
    <w:rsid w:val="00AD5E88"/>
    <w:rsid w:val="00AD5F75"/>
    <w:rsid w:val="00AD60AE"/>
    <w:rsid w:val="00AD6173"/>
    <w:rsid w:val="00AD620B"/>
    <w:rsid w:val="00AD6486"/>
    <w:rsid w:val="00AD649A"/>
    <w:rsid w:val="00AD69E1"/>
    <w:rsid w:val="00AD6C95"/>
    <w:rsid w:val="00AD6CD9"/>
    <w:rsid w:val="00AD6F3C"/>
    <w:rsid w:val="00AD70E3"/>
    <w:rsid w:val="00AD732E"/>
    <w:rsid w:val="00AD7606"/>
    <w:rsid w:val="00AE0228"/>
    <w:rsid w:val="00AE033D"/>
    <w:rsid w:val="00AE0504"/>
    <w:rsid w:val="00AE0716"/>
    <w:rsid w:val="00AE0A01"/>
    <w:rsid w:val="00AE0EC3"/>
    <w:rsid w:val="00AE1013"/>
    <w:rsid w:val="00AE127D"/>
    <w:rsid w:val="00AE14E4"/>
    <w:rsid w:val="00AE1853"/>
    <w:rsid w:val="00AE18D3"/>
    <w:rsid w:val="00AE1DB0"/>
    <w:rsid w:val="00AE1FA8"/>
    <w:rsid w:val="00AE21A4"/>
    <w:rsid w:val="00AE21BF"/>
    <w:rsid w:val="00AE2226"/>
    <w:rsid w:val="00AE2659"/>
    <w:rsid w:val="00AE27DB"/>
    <w:rsid w:val="00AE28ED"/>
    <w:rsid w:val="00AE2993"/>
    <w:rsid w:val="00AE2A41"/>
    <w:rsid w:val="00AE2E3D"/>
    <w:rsid w:val="00AE348D"/>
    <w:rsid w:val="00AE349F"/>
    <w:rsid w:val="00AE362A"/>
    <w:rsid w:val="00AE38FD"/>
    <w:rsid w:val="00AE439E"/>
    <w:rsid w:val="00AE4F3B"/>
    <w:rsid w:val="00AE5390"/>
    <w:rsid w:val="00AE57FE"/>
    <w:rsid w:val="00AE58A9"/>
    <w:rsid w:val="00AE58DB"/>
    <w:rsid w:val="00AE59FA"/>
    <w:rsid w:val="00AE5B0D"/>
    <w:rsid w:val="00AE5C60"/>
    <w:rsid w:val="00AE60BF"/>
    <w:rsid w:val="00AE65BD"/>
    <w:rsid w:val="00AE65CF"/>
    <w:rsid w:val="00AE6ACA"/>
    <w:rsid w:val="00AE7657"/>
    <w:rsid w:val="00AE78D7"/>
    <w:rsid w:val="00AE7AED"/>
    <w:rsid w:val="00AE7F82"/>
    <w:rsid w:val="00AF0205"/>
    <w:rsid w:val="00AF047D"/>
    <w:rsid w:val="00AF0509"/>
    <w:rsid w:val="00AF073D"/>
    <w:rsid w:val="00AF0A1C"/>
    <w:rsid w:val="00AF0BE8"/>
    <w:rsid w:val="00AF102B"/>
    <w:rsid w:val="00AF10AD"/>
    <w:rsid w:val="00AF11D6"/>
    <w:rsid w:val="00AF14D1"/>
    <w:rsid w:val="00AF1B01"/>
    <w:rsid w:val="00AF1B88"/>
    <w:rsid w:val="00AF1C0C"/>
    <w:rsid w:val="00AF209C"/>
    <w:rsid w:val="00AF222F"/>
    <w:rsid w:val="00AF2426"/>
    <w:rsid w:val="00AF2513"/>
    <w:rsid w:val="00AF26C5"/>
    <w:rsid w:val="00AF2747"/>
    <w:rsid w:val="00AF2C7C"/>
    <w:rsid w:val="00AF2DB7"/>
    <w:rsid w:val="00AF3495"/>
    <w:rsid w:val="00AF3A14"/>
    <w:rsid w:val="00AF3C14"/>
    <w:rsid w:val="00AF3C63"/>
    <w:rsid w:val="00AF3FFE"/>
    <w:rsid w:val="00AF4042"/>
    <w:rsid w:val="00AF40C9"/>
    <w:rsid w:val="00AF43FB"/>
    <w:rsid w:val="00AF44D3"/>
    <w:rsid w:val="00AF45CC"/>
    <w:rsid w:val="00AF4607"/>
    <w:rsid w:val="00AF4663"/>
    <w:rsid w:val="00AF50D6"/>
    <w:rsid w:val="00AF51F6"/>
    <w:rsid w:val="00AF569B"/>
    <w:rsid w:val="00AF58AF"/>
    <w:rsid w:val="00AF612F"/>
    <w:rsid w:val="00AF617B"/>
    <w:rsid w:val="00AF659A"/>
    <w:rsid w:val="00AF68CB"/>
    <w:rsid w:val="00AF6BD4"/>
    <w:rsid w:val="00AF6DDE"/>
    <w:rsid w:val="00AF71A5"/>
    <w:rsid w:val="00AF726C"/>
    <w:rsid w:val="00AF73B2"/>
    <w:rsid w:val="00AF7AD8"/>
    <w:rsid w:val="00AF7D02"/>
    <w:rsid w:val="00B001CC"/>
    <w:rsid w:val="00B0020F"/>
    <w:rsid w:val="00B00646"/>
    <w:rsid w:val="00B00E7B"/>
    <w:rsid w:val="00B00E97"/>
    <w:rsid w:val="00B01731"/>
    <w:rsid w:val="00B01843"/>
    <w:rsid w:val="00B01BCF"/>
    <w:rsid w:val="00B01C78"/>
    <w:rsid w:val="00B01E11"/>
    <w:rsid w:val="00B026EA"/>
    <w:rsid w:val="00B027D4"/>
    <w:rsid w:val="00B02AEA"/>
    <w:rsid w:val="00B02D52"/>
    <w:rsid w:val="00B02E6F"/>
    <w:rsid w:val="00B03051"/>
    <w:rsid w:val="00B03BB2"/>
    <w:rsid w:val="00B03DCF"/>
    <w:rsid w:val="00B03F56"/>
    <w:rsid w:val="00B03FB1"/>
    <w:rsid w:val="00B0454B"/>
    <w:rsid w:val="00B0461C"/>
    <w:rsid w:val="00B04A20"/>
    <w:rsid w:val="00B050E6"/>
    <w:rsid w:val="00B053E3"/>
    <w:rsid w:val="00B05762"/>
    <w:rsid w:val="00B05827"/>
    <w:rsid w:val="00B05E37"/>
    <w:rsid w:val="00B062BB"/>
    <w:rsid w:val="00B06396"/>
    <w:rsid w:val="00B063D8"/>
    <w:rsid w:val="00B065B8"/>
    <w:rsid w:val="00B069CA"/>
    <w:rsid w:val="00B069D8"/>
    <w:rsid w:val="00B06E40"/>
    <w:rsid w:val="00B0705D"/>
    <w:rsid w:val="00B070A8"/>
    <w:rsid w:val="00B0713D"/>
    <w:rsid w:val="00B07224"/>
    <w:rsid w:val="00B0729F"/>
    <w:rsid w:val="00B0757E"/>
    <w:rsid w:val="00B07863"/>
    <w:rsid w:val="00B07868"/>
    <w:rsid w:val="00B07886"/>
    <w:rsid w:val="00B0792E"/>
    <w:rsid w:val="00B07CDE"/>
    <w:rsid w:val="00B07E52"/>
    <w:rsid w:val="00B07EF1"/>
    <w:rsid w:val="00B07FDD"/>
    <w:rsid w:val="00B10562"/>
    <w:rsid w:val="00B106E8"/>
    <w:rsid w:val="00B10A7F"/>
    <w:rsid w:val="00B10B74"/>
    <w:rsid w:val="00B10D20"/>
    <w:rsid w:val="00B10D9F"/>
    <w:rsid w:val="00B1108D"/>
    <w:rsid w:val="00B113FB"/>
    <w:rsid w:val="00B118AD"/>
    <w:rsid w:val="00B11E16"/>
    <w:rsid w:val="00B11EA0"/>
    <w:rsid w:val="00B120BB"/>
    <w:rsid w:val="00B12377"/>
    <w:rsid w:val="00B12451"/>
    <w:rsid w:val="00B1248D"/>
    <w:rsid w:val="00B12519"/>
    <w:rsid w:val="00B12587"/>
    <w:rsid w:val="00B1267D"/>
    <w:rsid w:val="00B12791"/>
    <w:rsid w:val="00B12BDF"/>
    <w:rsid w:val="00B12E00"/>
    <w:rsid w:val="00B13230"/>
    <w:rsid w:val="00B133D7"/>
    <w:rsid w:val="00B13520"/>
    <w:rsid w:val="00B137D5"/>
    <w:rsid w:val="00B13B9A"/>
    <w:rsid w:val="00B13D4D"/>
    <w:rsid w:val="00B14A13"/>
    <w:rsid w:val="00B14AD5"/>
    <w:rsid w:val="00B14C6C"/>
    <w:rsid w:val="00B15291"/>
    <w:rsid w:val="00B15537"/>
    <w:rsid w:val="00B15539"/>
    <w:rsid w:val="00B1589D"/>
    <w:rsid w:val="00B15926"/>
    <w:rsid w:val="00B15955"/>
    <w:rsid w:val="00B15A96"/>
    <w:rsid w:val="00B16066"/>
    <w:rsid w:val="00B1675C"/>
    <w:rsid w:val="00B1682F"/>
    <w:rsid w:val="00B168A3"/>
    <w:rsid w:val="00B1693C"/>
    <w:rsid w:val="00B16A04"/>
    <w:rsid w:val="00B16AF3"/>
    <w:rsid w:val="00B16B88"/>
    <w:rsid w:val="00B16CEF"/>
    <w:rsid w:val="00B16ED1"/>
    <w:rsid w:val="00B16F33"/>
    <w:rsid w:val="00B17275"/>
    <w:rsid w:val="00B17412"/>
    <w:rsid w:val="00B174DF"/>
    <w:rsid w:val="00B17616"/>
    <w:rsid w:val="00B17ADF"/>
    <w:rsid w:val="00B17DBC"/>
    <w:rsid w:val="00B200F7"/>
    <w:rsid w:val="00B205E5"/>
    <w:rsid w:val="00B20BC4"/>
    <w:rsid w:val="00B20C1F"/>
    <w:rsid w:val="00B226C3"/>
    <w:rsid w:val="00B22810"/>
    <w:rsid w:val="00B22894"/>
    <w:rsid w:val="00B22A39"/>
    <w:rsid w:val="00B22B48"/>
    <w:rsid w:val="00B22FAA"/>
    <w:rsid w:val="00B231B4"/>
    <w:rsid w:val="00B232FE"/>
    <w:rsid w:val="00B23721"/>
    <w:rsid w:val="00B239FA"/>
    <w:rsid w:val="00B23A1D"/>
    <w:rsid w:val="00B23A94"/>
    <w:rsid w:val="00B23AD5"/>
    <w:rsid w:val="00B24260"/>
    <w:rsid w:val="00B2456C"/>
    <w:rsid w:val="00B24862"/>
    <w:rsid w:val="00B24AE9"/>
    <w:rsid w:val="00B24E8F"/>
    <w:rsid w:val="00B24FCB"/>
    <w:rsid w:val="00B2524B"/>
    <w:rsid w:val="00B2532F"/>
    <w:rsid w:val="00B25612"/>
    <w:rsid w:val="00B258C9"/>
    <w:rsid w:val="00B259B5"/>
    <w:rsid w:val="00B25A77"/>
    <w:rsid w:val="00B25F2A"/>
    <w:rsid w:val="00B25F55"/>
    <w:rsid w:val="00B25F5B"/>
    <w:rsid w:val="00B25FEA"/>
    <w:rsid w:val="00B26323"/>
    <w:rsid w:val="00B265D7"/>
    <w:rsid w:val="00B266AA"/>
    <w:rsid w:val="00B269ED"/>
    <w:rsid w:val="00B26AFC"/>
    <w:rsid w:val="00B26BB9"/>
    <w:rsid w:val="00B26D36"/>
    <w:rsid w:val="00B26D85"/>
    <w:rsid w:val="00B26E45"/>
    <w:rsid w:val="00B2754C"/>
    <w:rsid w:val="00B2794B"/>
    <w:rsid w:val="00B27C38"/>
    <w:rsid w:val="00B27F9E"/>
    <w:rsid w:val="00B300DB"/>
    <w:rsid w:val="00B302B4"/>
    <w:rsid w:val="00B3047B"/>
    <w:rsid w:val="00B309F6"/>
    <w:rsid w:val="00B30AFE"/>
    <w:rsid w:val="00B30D4C"/>
    <w:rsid w:val="00B30DF8"/>
    <w:rsid w:val="00B30E6E"/>
    <w:rsid w:val="00B30E94"/>
    <w:rsid w:val="00B31303"/>
    <w:rsid w:val="00B31315"/>
    <w:rsid w:val="00B319A0"/>
    <w:rsid w:val="00B31AB0"/>
    <w:rsid w:val="00B31C05"/>
    <w:rsid w:val="00B3209C"/>
    <w:rsid w:val="00B323A3"/>
    <w:rsid w:val="00B327B9"/>
    <w:rsid w:val="00B32BF9"/>
    <w:rsid w:val="00B32D92"/>
    <w:rsid w:val="00B331DF"/>
    <w:rsid w:val="00B336D2"/>
    <w:rsid w:val="00B339D9"/>
    <w:rsid w:val="00B33D09"/>
    <w:rsid w:val="00B33E57"/>
    <w:rsid w:val="00B33ED5"/>
    <w:rsid w:val="00B340B0"/>
    <w:rsid w:val="00B34226"/>
    <w:rsid w:val="00B344C8"/>
    <w:rsid w:val="00B3457A"/>
    <w:rsid w:val="00B3488A"/>
    <w:rsid w:val="00B34A4D"/>
    <w:rsid w:val="00B34B68"/>
    <w:rsid w:val="00B34BBB"/>
    <w:rsid w:val="00B34CE1"/>
    <w:rsid w:val="00B3545D"/>
    <w:rsid w:val="00B35679"/>
    <w:rsid w:val="00B35754"/>
    <w:rsid w:val="00B3582D"/>
    <w:rsid w:val="00B358A2"/>
    <w:rsid w:val="00B35ADD"/>
    <w:rsid w:val="00B35AF4"/>
    <w:rsid w:val="00B35B8B"/>
    <w:rsid w:val="00B35C51"/>
    <w:rsid w:val="00B35CF2"/>
    <w:rsid w:val="00B35F27"/>
    <w:rsid w:val="00B3611A"/>
    <w:rsid w:val="00B36256"/>
    <w:rsid w:val="00B3645D"/>
    <w:rsid w:val="00B364B4"/>
    <w:rsid w:val="00B3675B"/>
    <w:rsid w:val="00B367C9"/>
    <w:rsid w:val="00B3684D"/>
    <w:rsid w:val="00B36D37"/>
    <w:rsid w:val="00B37041"/>
    <w:rsid w:val="00B37119"/>
    <w:rsid w:val="00B37276"/>
    <w:rsid w:val="00B37BF3"/>
    <w:rsid w:val="00B37CE2"/>
    <w:rsid w:val="00B37E2B"/>
    <w:rsid w:val="00B37FB4"/>
    <w:rsid w:val="00B4005A"/>
    <w:rsid w:val="00B405B5"/>
    <w:rsid w:val="00B405E4"/>
    <w:rsid w:val="00B408CD"/>
    <w:rsid w:val="00B40B84"/>
    <w:rsid w:val="00B41032"/>
    <w:rsid w:val="00B416F5"/>
    <w:rsid w:val="00B4173B"/>
    <w:rsid w:val="00B41AAC"/>
    <w:rsid w:val="00B41BD4"/>
    <w:rsid w:val="00B41D9F"/>
    <w:rsid w:val="00B42128"/>
    <w:rsid w:val="00B421D6"/>
    <w:rsid w:val="00B428C0"/>
    <w:rsid w:val="00B42C79"/>
    <w:rsid w:val="00B42DB0"/>
    <w:rsid w:val="00B42E0A"/>
    <w:rsid w:val="00B42F6A"/>
    <w:rsid w:val="00B4324B"/>
    <w:rsid w:val="00B4339C"/>
    <w:rsid w:val="00B434F2"/>
    <w:rsid w:val="00B43833"/>
    <w:rsid w:val="00B439AE"/>
    <w:rsid w:val="00B43B19"/>
    <w:rsid w:val="00B43B9F"/>
    <w:rsid w:val="00B4406D"/>
    <w:rsid w:val="00B4441E"/>
    <w:rsid w:val="00B44505"/>
    <w:rsid w:val="00B4462D"/>
    <w:rsid w:val="00B4466C"/>
    <w:rsid w:val="00B448C2"/>
    <w:rsid w:val="00B44978"/>
    <w:rsid w:val="00B44E27"/>
    <w:rsid w:val="00B44FEC"/>
    <w:rsid w:val="00B453A2"/>
    <w:rsid w:val="00B45B06"/>
    <w:rsid w:val="00B45DAA"/>
    <w:rsid w:val="00B45E66"/>
    <w:rsid w:val="00B45E89"/>
    <w:rsid w:val="00B462FA"/>
    <w:rsid w:val="00B465B0"/>
    <w:rsid w:val="00B46602"/>
    <w:rsid w:val="00B46689"/>
    <w:rsid w:val="00B468D1"/>
    <w:rsid w:val="00B4693D"/>
    <w:rsid w:val="00B46BA1"/>
    <w:rsid w:val="00B46ED0"/>
    <w:rsid w:val="00B4709D"/>
    <w:rsid w:val="00B47221"/>
    <w:rsid w:val="00B4764B"/>
    <w:rsid w:val="00B4794F"/>
    <w:rsid w:val="00B47FAC"/>
    <w:rsid w:val="00B50229"/>
    <w:rsid w:val="00B50388"/>
    <w:rsid w:val="00B50519"/>
    <w:rsid w:val="00B50933"/>
    <w:rsid w:val="00B50CC7"/>
    <w:rsid w:val="00B5101E"/>
    <w:rsid w:val="00B513DF"/>
    <w:rsid w:val="00B51437"/>
    <w:rsid w:val="00B51587"/>
    <w:rsid w:val="00B51DB8"/>
    <w:rsid w:val="00B51EA3"/>
    <w:rsid w:val="00B52064"/>
    <w:rsid w:val="00B5240E"/>
    <w:rsid w:val="00B52762"/>
    <w:rsid w:val="00B52783"/>
    <w:rsid w:val="00B52807"/>
    <w:rsid w:val="00B52B27"/>
    <w:rsid w:val="00B52C27"/>
    <w:rsid w:val="00B52E59"/>
    <w:rsid w:val="00B52E85"/>
    <w:rsid w:val="00B53083"/>
    <w:rsid w:val="00B530EC"/>
    <w:rsid w:val="00B530F8"/>
    <w:rsid w:val="00B53670"/>
    <w:rsid w:val="00B536DB"/>
    <w:rsid w:val="00B53EF0"/>
    <w:rsid w:val="00B54152"/>
    <w:rsid w:val="00B54B99"/>
    <w:rsid w:val="00B54BCB"/>
    <w:rsid w:val="00B54D3D"/>
    <w:rsid w:val="00B5527B"/>
    <w:rsid w:val="00B553E7"/>
    <w:rsid w:val="00B5555D"/>
    <w:rsid w:val="00B558A4"/>
    <w:rsid w:val="00B5594E"/>
    <w:rsid w:val="00B55AD2"/>
    <w:rsid w:val="00B55C6A"/>
    <w:rsid w:val="00B560C1"/>
    <w:rsid w:val="00B56584"/>
    <w:rsid w:val="00B567A8"/>
    <w:rsid w:val="00B56EFE"/>
    <w:rsid w:val="00B5702B"/>
    <w:rsid w:val="00B570A3"/>
    <w:rsid w:val="00B570CE"/>
    <w:rsid w:val="00B57458"/>
    <w:rsid w:val="00B57721"/>
    <w:rsid w:val="00B5787A"/>
    <w:rsid w:val="00B57B91"/>
    <w:rsid w:val="00B57BA6"/>
    <w:rsid w:val="00B57BD2"/>
    <w:rsid w:val="00B60034"/>
    <w:rsid w:val="00B60077"/>
    <w:rsid w:val="00B601F6"/>
    <w:rsid w:val="00B6068F"/>
    <w:rsid w:val="00B609C3"/>
    <w:rsid w:val="00B60A99"/>
    <w:rsid w:val="00B60C22"/>
    <w:rsid w:val="00B60FAC"/>
    <w:rsid w:val="00B6101B"/>
    <w:rsid w:val="00B61139"/>
    <w:rsid w:val="00B611A9"/>
    <w:rsid w:val="00B61557"/>
    <w:rsid w:val="00B61AE7"/>
    <w:rsid w:val="00B6240F"/>
    <w:rsid w:val="00B627AF"/>
    <w:rsid w:val="00B62A47"/>
    <w:rsid w:val="00B62B0B"/>
    <w:rsid w:val="00B62DD3"/>
    <w:rsid w:val="00B62F61"/>
    <w:rsid w:val="00B62FC2"/>
    <w:rsid w:val="00B63056"/>
    <w:rsid w:val="00B63408"/>
    <w:rsid w:val="00B6356C"/>
    <w:rsid w:val="00B6379B"/>
    <w:rsid w:val="00B63808"/>
    <w:rsid w:val="00B63932"/>
    <w:rsid w:val="00B63A22"/>
    <w:rsid w:val="00B63A9B"/>
    <w:rsid w:val="00B642A2"/>
    <w:rsid w:val="00B647A0"/>
    <w:rsid w:val="00B64839"/>
    <w:rsid w:val="00B64878"/>
    <w:rsid w:val="00B64AF9"/>
    <w:rsid w:val="00B64D76"/>
    <w:rsid w:val="00B64F33"/>
    <w:rsid w:val="00B65625"/>
    <w:rsid w:val="00B65795"/>
    <w:rsid w:val="00B65A4D"/>
    <w:rsid w:val="00B65A65"/>
    <w:rsid w:val="00B65BD1"/>
    <w:rsid w:val="00B65F5E"/>
    <w:rsid w:val="00B65F68"/>
    <w:rsid w:val="00B661A4"/>
    <w:rsid w:val="00B66205"/>
    <w:rsid w:val="00B66CF2"/>
    <w:rsid w:val="00B66EE9"/>
    <w:rsid w:val="00B6704F"/>
    <w:rsid w:val="00B67145"/>
    <w:rsid w:val="00B67316"/>
    <w:rsid w:val="00B67617"/>
    <w:rsid w:val="00B6798E"/>
    <w:rsid w:val="00B679E2"/>
    <w:rsid w:val="00B67B2A"/>
    <w:rsid w:val="00B67B42"/>
    <w:rsid w:val="00B67BBD"/>
    <w:rsid w:val="00B67C96"/>
    <w:rsid w:val="00B70024"/>
    <w:rsid w:val="00B70378"/>
    <w:rsid w:val="00B7070C"/>
    <w:rsid w:val="00B708CB"/>
    <w:rsid w:val="00B70A6D"/>
    <w:rsid w:val="00B70C76"/>
    <w:rsid w:val="00B70F78"/>
    <w:rsid w:val="00B7102A"/>
    <w:rsid w:val="00B714F7"/>
    <w:rsid w:val="00B7196E"/>
    <w:rsid w:val="00B71CD6"/>
    <w:rsid w:val="00B71E9D"/>
    <w:rsid w:val="00B71F95"/>
    <w:rsid w:val="00B720D7"/>
    <w:rsid w:val="00B722C8"/>
    <w:rsid w:val="00B72382"/>
    <w:rsid w:val="00B7238B"/>
    <w:rsid w:val="00B725AC"/>
    <w:rsid w:val="00B72D89"/>
    <w:rsid w:val="00B72F4F"/>
    <w:rsid w:val="00B73269"/>
    <w:rsid w:val="00B73674"/>
    <w:rsid w:val="00B73712"/>
    <w:rsid w:val="00B73942"/>
    <w:rsid w:val="00B73AD9"/>
    <w:rsid w:val="00B73B05"/>
    <w:rsid w:val="00B73EE1"/>
    <w:rsid w:val="00B74127"/>
    <w:rsid w:val="00B74712"/>
    <w:rsid w:val="00B74E00"/>
    <w:rsid w:val="00B750E1"/>
    <w:rsid w:val="00B7534C"/>
    <w:rsid w:val="00B75830"/>
    <w:rsid w:val="00B75CA0"/>
    <w:rsid w:val="00B762E7"/>
    <w:rsid w:val="00B7686E"/>
    <w:rsid w:val="00B76AFF"/>
    <w:rsid w:val="00B76EC3"/>
    <w:rsid w:val="00B77315"/>
    <w:rsid w:val="00B7750D"/>
    <w:rsid w:val="00B77563"/>
    <w:rsid w:val="00B776D3"/>
    <w:rsid w:val="00B77D8B"/>
    <w:rsid w:val="00B77F8A"/>
    <w:rsid w:val="00B77FC6"/>
    <w:rsid w:val="00B8059C"/>
    <w:rsid w:val="00B805E8"/>
    <w:rsid w:val="00B8087B"/>
    <w:rsid w:val="00B80978"/>
    <w:rsid w:val="00B80C33"/>
    <w:rsid w:val="00B80D0C"/>
    <w:rsid w:val="00B8109C"/>
    <w:rsid w:val="00B811ED"/>
    <w:rsid w:val="00B812E7"/>
    <w:rsid w:val="00B81341"/>
    <w:rsid w:val="00B81709"/>
    <w:rsid w:val="00B81861"/>
    <w:rsid w:val="00B81EC3"/>
    <w:rsid w:val="00B820E4"/>
    <w:rsid w:val="00B82102"/>
    <w:rsid w:val="00B82224"/>
    <w:rsid w:val="00B82401"/>
    <w:rsid w:val="00B8244E"/>
    <w:rsid w:val="00B82890"/>
    <w:rsid w:val="00B82AA7"/>
    <w:rsid w:val="00B82C53"/>
    <w:rsid w:val="00B8322D"/>
    <w:rsid w:val="00B8348F"/>
    <w:rsid w:val="00B8381F"/>
    <w:rsid w:val="00B83CB1"/>
    <w:rsid w:val="00B83DA0"/>
    <w:rsid w:val="00B84279"/>
    <w:rsid w:val="00B84575"/>
    <w:rsid w:val="00B848F8"/>
    <w:rsid w:val="00B84F6D"/>
    <w:rsid w:val="00B85023"/>
    <w:rsid w:val="00B851FA"/>
    <w:rsid w:val="00B8526F"/>
    <w:rsid w:val="00B852AD"/>
    <w:rsid w:val="00B85B20"/>
    <w:rsid w:val="00B85CAE"/>
    <w:rsid w:val="00B868FC"/>
    <w:rsid w:val="00B86EF8"/>
    <w:rsid w:val="00B87203"/>
    <w:rsid w:val="00B87372"/>
    <w:rsid w:val="00B87695"/>
    <w:rsid w:val="00B87990"/>
    <w:rsid w:val="00B900B3"/>
    <w:rsid w:val="00B903D7"/>
    <w:rsid w:val="00B9075E"/>
    <w:rsid w:val="00B908AE"/>
    <w:rsid w:val="00B90B8F"/>
    <w:rsid w:val="00B90C3D"/>
    <w:rsid w:val="00B90C7C"/>
    <w:rsid w:val="00B911CC"/>
    <w:rsid w:val="00B9135B"/>
    <w:rsid w:val="00B91535"/>
    <w:rsid w:val="00B9171B"/>
    <w:rsid w:val="00B917B1"/>
    <w:rsid w:val="00B91B96"/>
    <w:rsid w:val="00B9239B"/>
    <w:rsid w:val="00B92444"/>
    <w:rsid w:val="00B9250D"/>
    <w:rsid w:val="00B92511"/>
    <w:rsid w:val="00B92766"/>
    <w:rsid w:val="00B92873"/>
    <w:rsid w:val="00B9287E"/>
    <w:rsid w:val="00B92C8D"/>
    <w:rsid w:val="00B93286"/>
    <w:rsid w:val="00B9398D"/>
    <w:rsid w:val="00B93BDE"/>
    <w:rsid w:val="00B93C89"/>
    <w:rsid w:val="00B93DC5"/>
    <w:rsid w:val="00B93F87"/>
    <w:rsid w:val="00B93FAC"/>
    <w:rsid w:val="00B9402B"/>
    <w:rsid w:val="00B94217"/>
    <w:rsid w:val="00B944A5"/>
    <w:rsid w:val="00B94578"/>
    <w:rsid w:val="00B948F7"/>
    <w:rsid w:val="00B94C54"/>
    <w:rsid w:val="00B94FEE"/>
    <w:rsid w:val="00B95AEF"/>
    <w:rsid w:val="00B9669B"/>
    <w:rsid w:val="00B969B7"/>
    <w:rsid w:val="00B969C6"/>
    <w:rsid w:val="00B96C9C"/>
    <w:rsid w:val="00B976EA"/>
    <w:rsid w:val="00B978D7"/>
    <w:rsid w:val="00BA0060"/>
    <w:rsid w:val="00BA0782"/>
    <w:rsid w:val="00BA07C2"/>
    <w:rsid w:val="00BA097F"/>
    <w:rsid w:val="00BA09BF"/>
    <w:rsid w:val="00BA09DC"/>
    <w:rsid w:val="00BA0B0C"/>
    <w:rsid w:val="00BA0B89"/>
    <w:rsid w:val="00BA0C3A"/>
    <w:rsid w:val="00BA10A8"/>
    <w:rsid w:val="00BA13BD"/>
    <w:rsid w:val="00BA169B"/>
    <w:rsid w:val="00BA17F6"/>
    <w:rsid w:val="00BA1BB3"/>
    <w:rsid w:val="00BA1E61"/>
    <w:rsid w:val="00BA1EF2"/>
    <w:rsid w:val="00BA2648"/>
    <w:rsid w:val="00BA28A6"/>
    <w:rsid w:val="00BA2A5E"/>
    <w:rsid w:val="00BA2ED2"/>
    <w:rsid w:val="00BA3649"/>
    <w:rsid w:val="00BA3674"/>
    <w:rsid w:val="00BA3B03"/>
    <w:rsid w:val="00BA4108"/>
    <w:rsid w:val="00BA44D2"/>
    <w:rsid w:val="00BA4680"/>
    <w:rsid w:val="00BA4774"/>
    <w:rsid w:val="00BA4A80"/>
    <w:rsid w:val="00BA531E"/>
    <w:rsid w:val="00BA5373"/>
    <w:rsid w:val="00BA5832"/>
    <w:rsid w:val="00BA5CA2"/>
    <w:rsid w:val="00BA64B1"/>
    <w:rsid w:val="00BA6928"/>
    <w:rsid w:val="00BA71AB"/>
    <w:rsid w:val="00BA7486"/>
    <w:rsid w:val="00BA79D4"/>
    <w:rsid w:val="00BA7AD9"/>
    <w:rsid w:val="00BA7B2F"/>
    <w:rsid w:val="00BA7DAE"/>
    <w:rsid w:val="00BA7EB9"/>
    <w:rsid w:val="00BA7F5A"/>
    <w:rsid w:val="00BB021C"/>
    <w:rsid w:val="00BB0418"/>
    <w:rsid w:val="00BB12D8"/>
    <w:rsid w:val="00BB14A3"/>
    <w:rsid w:val="00BB1754"/>
    <w:rsid w:val="00BB1AE3"/>
    <w:rsid w:val="00BB1D76"/>
    <w:rsid w:val="00BB360A"/>
    <w:rsid w:val="00BB3F59"/>
    <w:rsid w:val="00BB498C"/>
    <w:rsid w:val="00BB4A23"/>
    <w:rsid w:val="00BB4D79"/>
    <w:rsid w:val="00BB4FCB"/>
    <w:rsid w:val="00BB558A"/>
    <w:rsid w:val="00BB5B24"/>
    <w:rsid w:val="00BB5F47"/>
    <w:rsid w:val="00BB5FE7"/>
    <w:rsid w:val="00BB636E"/>
    <w:rsid w:val="00BB6539"/>
    <w:rsid w:val="00BB663B"/>
    <w:rsid w:val="00BB6986"/>
    <w:rsid w:val="00BB6EE8"/>
    <w:rsid w:val="00BB7463"/>
    <w:rsid w:val="00BB7592"/>
    <w:rsid w:val="00BB7682"/>
    <w:rsid w:val="00BB7E0F"/>
    <w:rsid w:val="00BC00EB"/>
    <w:rsid w:val="00BC0668"/>
    <w:rsid w:val="00BC071A"/>
    <w:rsid w:val="00BC07D3"/>
    <w:rsid w:val="00BC0B2D"/>
    <w:rsid w:val="00BC0E47"/>
    <w:rsid w:val="00BC0F22"/>
    <w:rsid w:val="00BC2073"/>
    <w:rsid w:val="00BC2431"/>
    <w:rsid w:val="00BC255D"/>
    <w:rsid w:val="00BC269D"/>
    <w:rsid w:val="00BC2703"/>
    <w:rsid w:val="00BC299B"/>
    <w:rsid w:val="00BC2B34"/>
    <w:rsid w:val="00BC2D11"/>
    <w:rsid w:val="00BC2D92"/>
    <w:rsid w:val="00BC33CB"/>
    <w:rsid w:val="00BC3809"/>
    <w:rsid w:val="00BC3865"/>
    <w:rsid w:val="00BC3A90"/>
    <w:rsid w:val="00BC4124"/>
    <w:rsid w:val="00BC4275"/>
    <w:rsid w:val="00BC42E2"/>
    <w:rsid w:val="00BC435E"/>
    <w:rsid w:val="00BC4674"/>
    <w:rsid w:val="00BC4701"/>
    <w:rsid w:val="00BC4A46"/>
    <w:rsid w:val="00BC4FB0"/>
    <w:rsid w:val="00BC519C"/>
    <w:rsid w:val="00BC51A4"/>
    <w:rsid w:val="00BC538A"/>
    <w:rsid w:val="00BC5A96"/>
    <w:rsid w:val="00BC5D2C"/>
    <w:rsid w:val="00BC5FC0"/>
    <w:rsid w:val="00BC5FFD"/>
    <w:rsid w:val="00BC608D"/>
    <w:rsid w:val="00BC63F7"/>
    <w:rsid w:val="00BC6443"/>
    <w:rsid w:val="00BC6D8C"/>
    <w:rsid w:val="00BC6DDB"/>
    <w:rsid w:val="00BC6F3D"/>
    <w:rsid w:val="00BC71AA"/>
    <w:rsid w:val="00BC7420"/>
    <w:rsid w:val="00BC7B85"/>
    <w:rsid w:val="00BC7C34"/>
    <w:rsid w:val="00BD015F"/>
    <w:rsid w:val="00BD01DB"/>
    <w:rsid w:val="00BD041F"/>
    <w:rsid w:val="00BD04BA"/>
    <w:rsid w:val="00BD070A"/>
    <w:rsid w:val="00BD0AC7"/>
    <w:rsid w:val="00BD0BF4"/>
    <w:rsid w:val="00BD0DEF"/>
    <w:rsid w:val="00BD10F0"/>
    <w:rsid w:val="00BD149C"/>
    <w:rsid w:val="00BD1999"/>
    <w:rsid w:val="00BD2067"/>
    <w:rsid w:val="00BD207E"/>
    <w:rsid w:val="00BD2A22"/>
    <w:rsid w:val="00BD2A3B"/>
    <w:rsid w:val="00BD2B2B"/>
    <w:rsid w:val="00BD2C34"/>
    <w:rsid w:val="00BD2DD0"/>
    <w:rsid w:val="00BD30D0"/>
    <w:rsid w:val="00BD37F4"/>
    <w:rsid w:val="00BD38EB"/>
    <w:rsid w:val="00BD39DB"/>
    <w:rsid w:val="00BD4239"/>
    <w:rsid w:val="00BD483C"/>
    <w:rsid w:val="00BD4894"/>
    <w:rsid w:val="00BD49D4"/>
    <w:rsid w:val="00BD4AD3"/>
    <w:rsid w:val="00BD4B6A"/>
    <w:rsid w:val="00BD5293"/>
    <w:rsid w:val="00BD5404"/>
    <w:rsid w:val="00BD55BD"/>
    <w:rsid w:val="00BD575B"/>
    <w:rsid w:val="00BD57CA"/>
    <w:rsid w:val="00BD5912"/>
    <w:rsid w:val="00BD5E0D"/>
    <w:rsid w:val="00BD612E"/>
    <w:rsid w:val="00BD629F"/>
    <w:rsid w:val="00BD63B8"/>
    <w:rsid w:val="00BD66B2"/>
    <w:rsid w:val="00BD66D3"/>
    <w:rsid w:val="00BD695A"/>
    <w:rsid w:val="00BD69F2"/>
    <w:rsid w:val="00BD6DF9"/>
    <w:rsid w:val="00BD75C0"/>
    <w:rsid w:val="00BD7817"/>
    <w:rsid w:val="00BD7906"/>
    <w:rsid w:val="00BD79C3"/>
    <w:rsid w:val="00BD7A8A"/>
    <w:rsid w:val="00BE0833"/>
    <w:rsid w:val="00BE08AA"/>
    <w:rsid w:val="00BE0D19"/>
    <w:rsid w:val="00BE0DDB"/>
    <w:rsid w:val="00BE0F91"/>
    <w:rsid w:val="00BE10D8"/>
    <w:rsid w:val="00BE10E9"/>
    <w:rsid w:val="00BE129B"/>
    <w:rsid w:val="00BE13A7"/>
    <w:rsid w:val="00BE16D9"/>
    <w:rsid w:val="00BE17C7"/>
    <w:rsid w:val="00BE181C"/>
    <w:rsid w:val="00BE19F0"/>
    <w:rsid w:val="00BE1A77"/>
    <w:rsid w:val="00BE1EB8"/>
    <w:rsid w:val="00BE205B"/>
    <w:rsid w:val="00BE22B7"/>
    <w:rsid w:val="00BE22D7"/>
    <w:rsid w:val="00BE2653"/>
    <w:rsid w:val="00BE2823"/>
    <w:rsid w:val="00BE2CD7"/>
    <w:rsid w:val="00BE2DD7"/>
    <w:rsid w:val="00BE2F54"/>
    <w:rsid w:val="00BE320A"/>
    <w:rsid w:val="00BE3348"/>
    <w:rsid w:val="00BE3722"/>
    <w:rsid w:val="00BE3A09"/>
    <w:rsid w:val="00BE3AC6"/>
    <w:rsid w:val="00BE3B3F"/>
    <w:rsid w:val="00BE3D25"/>
    <w:rsid w:val="00BE43BC"/>
    <w:rsid w:val="00BE46B1"/>
    <w:rsid w:val="00BE479F"/>
    <w:rsid w:val="00BE4A87"/>
    <w:rsid w:val="00BE4E82"/>
    <w:rsid w:val="00BE4F0D"/>
    <w:rsid w:val="00BE54A4"/>
    <w:rsid w:val="00BE5615"/>
    <w:rsid w:val="00BE5681"/>
    <w:rsid w:val="00BE628E"/>
    <w:rsid w:val="00BE654C"/>
    <w:rsid w:val="00BE6A82"/>
    <w:rsid w:val="00BE6CEB"/>
    <w:rsid w:val="00BE77EE"/>
    <w:rsid w:val="00BE785F"/>
    <w:rsid w:val="00BE7880"/>
    <w:rsid w:val="00BE78C7"/>
    <w:rsid w:val="00BE78D7"/>
    <w:rsid w:val="00BE791F"/>
    <w:rsid w:val="00BE7A91"/>
    <w:rsid w:val="00BE7B0F"/>
    <w:rsid w:val="00BE7B1E"/>
    <w:rsid w:val="00BE7B9F"/>
    <w:rsid w:val="00BE7D73"/>
    <w:rsid w:val="00BE7E1A"/>
    <w:rsid w:val="00BE7F2A"/>
    <w:rsid w:val="00BE7FA9"/>
    <w:rsid w:val="00BF00BB"/>
    <w:rsid w:val="00BF015E"/>
    <w:rsid w:val="00BF023D"/>
    <w:rsid w:val="00BF038C"/>
    <w:rsid w:val="00BF08AC"/>
    <w:rsid w:val="00BF0940"/>
    <w:rsid w:val="00BF0964"/>
    <w:rsid w:val="00BF0E01"/>
    <w:rsid w:val="00BF126A"/>
    <w:rsid w:val="00BF1478"/>
    <w:rsid w:val="00BF1591"/>
    <w:rsid w:val="00BF1632"/>
    <w:rsid w:val="00BF1983"/>
    <w:rsid w:val="00BF1AFD"/>
    <w:rsid w:val="00BF2292"/>
    <w:rsid w:val="00BF27DD"/>
    <w:rsid w:val="00BF285F"/>
    <w:rsid w:val="00BF3022"/>
    <w:rsid w:val="00BF30FB"/>
    <w:rsid w:val="00BF3669"/>
    <w:rsid w:val="00BF36B2"/>
    <w:rsid w:val="00BF412E"/>
    <w:rsid w:val="00BF42FE"/>
    <w:rsid w:val="00BF4340"/>
    <w:rsid w:val="00BF43A7"/>
    <w:rsid w:val="00BF4572"/>
    <w:rsid w:val="00BF498D"/>
    <w:rsid w:val="00BF49A7"/>
    <w:rsid w:val="00BF4F98"/>
    <w:rsid w:val="00BF4FD5"/>
    <w:rsid w:val="00BF5326"/>
    <w:rsid w:val="00BF54C2"/>
    <w:rsid w:val="00BF5E6D"/>
    <w:rsid w:val="00BF6221"/>
    <w:rsid w:val="00BF66DD"/>
    <w:rsid w:val="00BF672A"/>
    <w:rsid w:val="00BF6DC3"/>
    <w:rsid w:val="00BF6E35"/>
    <w:rsid w:val="00BF6FB1"/>
    <w:rsid w:val="00BF722A"/>
    <w:rsid w:val="00BF74BD"/>
    <w:rsid w:val="00BF75F7"/>
    <w:rsid w:val="00BF76EA"/>
    <w:rsid w:val="00BF7934"/>
    <w:rsid w:val="00BF79A5"/>
    <w:rsid w:val="00BF7CC6"/>
    <w:rsid w:val="00C002AA"/>
    <w:rsid w:val="00C00554"/>
    <w:rsid w:val="00C007AF"/>
    <w:rsid w:val="00C00BC7"/>
    <w:rsid w:val="00C0100D"/>
    <w:rsid w:val="00C0112F"/>
    <w:rsid w:val="00C01575"/>
    <w:rsid w:val="00C018A8"/>
    <w:rsid w:val="00C0210B"/>
    <w:rsid w:val="00C021F5"/>
    <w:rsid w:val="00C029BE"/>
    <w:rsid w:val="00C02B40"/>
    <w:rsid w:val="00C02CC3"/>
    <w:rsid w:val="00C02CF6"/>
    <w:rsid w:val="00C02D1C"/>
    <w:rsid w:val="00C02F29"/>
    <w:rsid w:val="00C03239"/>
    <w:rsid w:val="00C036B2"/>
    <w:rsid w:val="00C03D16"/>
    <w:rsid w:val="00C0402C"/>
    <w:rsid w:val="00C04806"/>
    <w:rsid w:val="00C04B3D"/>
    <w:rsid w:val="00C04FEA"/>
    <w:rsid w:val="00C050F7"/>
    <w:rsid w:val="00C05124"/>
    <w:rsid w:val="00C0528C"/>
    <w:rsid w:val="00C05380"/>
    <w:rsid w:val="00C053CE"/>
    <w:rsid w:val="00C05484"/>
    <w:rsid w:val="00C054C8"/>
    <w:rsid w:val="00C0579B"/>
    <w:rsid w:val="00C05892"/>
    <w:rsid w:val="00C05ADD"/>
    <w:rsid w:val="00C05C9A"/>
    <w:rsid w:val="00C05D69"/>
    <w:rsid w:val="00C06194"/>
    <w:rsid w:val="00C062DD"/>
    <w:rsid w:val="00C066AB"/>
    <w:rsid w:val="00C06ABB"/>
    <w:rsid w:val="00C06B3D"/>
    <w:rsid w:val="00C06B92"/>
    <w:rsid w:val="00C06C20"/>
    <w:rsid w:val="00C0700D"/>
    <w:rsid w:val="00C07039"/>
    <w:rsid w:val="00C07768"/>
    <w:rsid w:val="00C07801"/>
    <w:rsid w:val="00C07880"/>
    <w:rsid w:val="00C07925"/>
    <w:rsid w:val="00C079F5"/>
    <w:rsid w:val="00C10111"/>
    <w:rsid w:val="00C106D3"/>
    <w:rsid w:val="00C110BA"/>
    <w:rsid w:val="00C113D1"/>
    <w:rsid w:val="00C113F1"/>
    <w:rsid w:val="00C1143D"/>
    <w:rsid w:val="00C11E52"/>
    <w:rsid w:val="00C11E83"/>
    <w:rsid w:val="00C121B4"/>
    <w:rsid w:val="00C1294E"/>
    <w:rsid w:val="00C13243"/>
    <w:rsid w:val="00C13260"/>
    <w:rsid w:val="00C139BA"/>
    <w:rsid w:val="00C13B2C"/>
    <w:rsid w:val="00C14619"/>
    <w:rsid w:val="00C146A9"/>
    <w:rsid w:val="00C14852"/>
    <w:rsid w:val="00C148F3"/>
    <w:rsid w:val="00C14AB1"/>
    <w:rsid w:val="00C14ABD"/>
    <w:rsid w:val="00C14AE7"/>
    <w:rsid w:val="00C14D97"/>
    <w:rsid w:val="00C153B7"/>
    <w:rsid w:val="00C15637"/>
    <w:rsid w:val="00C15669"/>
    <w:rsid w:val="00C1579E"/>
    <w:rsid w:val="00C15872"/>
    <w:rsid w:val="00C15A2C"/>
    <w:rsid w:val="00C15A7F"/>
    <w:rsid w:val="00C15E7F"/>
    <w:rsid w:val="00C165F1"/>
    <w:rsid w:val="00C16777"/>
    <w:rsid w:val="00C16AA3"/>
    <w:rsid w:val="00C16C65"/>
    <w:rsid w:val="00C1705E"/>
    <w:rsid w:val="00C1717F"/>
    <w:rsid w:val="00C17550"/>
    <w:rsid w:val="00C175DB"/>
    <w:rsid w:val="00C176AF"/>
    <w:rsid w:val="00C17B19"/>
    <w:rsid w:val="00C17D8D"/>
    <w:rsid w:val="00C20170"/>
    <w:rsid w:val="00C20273"/>
    <w:rsid w:val="00C202C3"/>
    <w:rsid w:val="00C2041C"/>
    <w:rsid w:val="00C2062C"/>
    <w:rsid w:val="00C20697"/>
    <w:rsid w:val="00C208A5"/>
    <w:rsid w:val="00C208D3"/>
    <w:rsid w:val="00C20A27"/>
    <w:rsid w:val="00C212D7"/>
    <w:rsid w:val="00C21721"/>
    <w:rsid w:val="00C21A21"/>
    <w:rsid w:val="00C22472"/>
    <w:rsid w:val="00C226A9"/>
    <w:rsid w:val="00C22C6B"/>
    <w:rsid w:val="00C22C6E"/>
    <w:rsid w:val="00C22D89"/>
    <w:rsid w:val="00C23012"/>
    <w:rsid w:val="00C23020"/>
    <w:rsid w:val="00C2309C"/>
    <w:rsid w:val="00C2322E"/>
    <w:rsid w:val="00C23559"/>
    <w:rsid w:val="00C23A29"/>
    <w:rsid w:val="00C23ADD"/>
    <w:rsid w:val="00C23D55"/>
    <w:rsid w:val="00C23DC5"/>
    <w:rsid w:val="00C245EE"/>
    <w:rsid w:val="00C24698"/>
    <w:rsid w:val="00C2503A"/>
    <w:rsid w:val="00C2505A"/>
    <w:rsid w:val="00C2542D"/>
    <w:rsid w:val="00C25447"/>
    <w:rsid w:val="00C25FC6"/>
    <w:rsid w:val="00C261D4"/>
    <w:rsid w:val="00C2651D"/>
    <w:rsid w:val="00C26594"/>
    <w:rsid w:val="00C26800"/>
    <w:rsid w:val="00C26A55"/>
    <w:rsid w:val="00C2714C"/>
    <w:rsid w:val="00C271F9"/>
    <w:rsid w:val="00C275D2"/>
    <w:rsid w:val="00C2791F"/>
    <w:rsid w:val="00C27B99"/>
    <w:rsid w:val="00C27E02"/>
    <w:rsid w:val="00C27F31"/>
    <w:rsid w:val="00C27FC7"/>
    <w:rsid w:val="00C30032"/>
    <w:rsid w:val="00C30608"/>
    <w:rsid w:val="00C308F6"/>
    <w:rsid w:val="00C30FF1"/>
    <w:rsid w:val="00C3119A"/>
    <w:rsid w:val="00C315CA"/>
    <w:rsid w:val="00C31971"/>
    <w:rsid w:val="00C31FED"/>
    <w:rsid w:val="00C321B2"/>
    <w:rsid w:val="00C32332"/>
    <w:rsid w:val="00C32366"/>
    <w:rsid w:val="00C32564"/>
    <w:rsid w:val="00C32822"/>
    <w:rsid w:val="00C32AAE"/>
    <w:rsid w:val="00C32AC4"/>
    <w:rsid w:val="00C32B60"/>
    <w:rsid w:val="00C32DB5"/>
    <w:rsid w:val="00C33B72"/>
    <w:rsid w:val="00C33B78"/>
    <w:rsid w:val="00C33C2D"/>
    <w:rsid w:val="00C34883"/>
    <w:rsid w:val="00C34AAA"/>
    <w:rsid w:val="00C34C3C"/>
    <w:rsid w:val="00C34D07"/>
    <w:rsid w:val="00C34ECD"/>
    <w:rsid w:val="00C34F11"/>
    <w:rsid w:val="00C350A9"/>
    <w:rsid w:val="00C352EA"/>
    <w:rsid w:val="00C35625"/>
    <w:rsid w:val="00C3574B"/>
    <w:rsid w:val="00C35BF4"/>
    <w:rsid w:val="00C35C24"/>
    <w:rsid w:val="00C35E2B"/>
    <w:rsid w:val="00C36196"/>
    <w:rsid w:val="00C36365"/>
    <w:rsid w:val="00C364EA"/>
    <w:rsid w:val="00C3653F"/>
    <w:rsid w:val="00C36A3E"/>
    <w:rsid w:val="00C36C3A"/>
    <w:rsid w:val="00C36F39"/>
    <w:rsid w:val="00C37079"/>
    <w:rsid w:val="00C37135"/>
    <w:rsid w:val="00C3762F"/>
    <w:rsid w:val="00C37641"/>
    <w:rsid w:val="00C37853"/>
    <w:rsid w:val="00C37DE9"/>
    <w:rsid w:val="00C400E3"/>
    <w:rsid w:val="00C402E0"/>
    <w:rsid w:val="00C40908"/>
    <w:rsid w:val="00C40D57"/>
    <w:rsid w:val="00C410A4"/>
    <w:rsid w:val="00C4119A"/>
    <w:rsid w:val="00C412B9"/>
    <w:rsid w:val="00C415E6"/>
    <w:rsid w:val="00C417D3"/>
    <w:rsid w:val="00C419DA"/>
    <w:rsid w:val="00C41A58"/>
    <w:rsid w:val="00C41A6A"/>
    <w:rsid w:val="00C41D1F"/>
    <w:rsid w:val="00C41F21"/>
    <w:rsid w:val="00C41FD9"/>
    <w:rsid w:val="00C424CA"/>
    <w:rsid w:val="00C4282B"/>
    <w:rsid w:val="00C42B1D"/>
    <w:rsid w:val="00C43444"/>
    <w:rsid w:val="00C43731"/>
    <w:rsid w:val="00C43881"/>
    <w:rsid w:val="00C44148"/>
    <w:rsid w:val="00C44413"/>
    <w:rsid w:val="00C44554"/>
    <w:rsid w:val="00C44950"/>
    <w:rsid w:val="00C456D0"/>
    <w:rsid w:val="00C4597D"/>
    <w:rsid w:val="00C4646D"/>
    <w:rsid w:val="00C46591"/>
    <w:rsid w:val="00C46CB8"/>
    <w:rsid w:val="00C46EA8"/>
    <w:rsid w:val="00C470AB"/>
    <w:rsid w:val="00C471BB"/>
    <w:rsid w:val="00C473CA"/>
    <w:rsid w:val="00C473EC"/>
    <w:rsid w:val="00C47622"/>
    <w:rsid w:val="00C47B86"/>
    <w:rsid w:val="00C47C0E"/>
    <w:rsid w:val="00C47DAD"/>
    <w:rsid w:val="00C501DB"/>
    <w:rsid w:val="00C5048F"/>
    <w:rsid w:val="00C505A9"/>
    <w:rsid w:val="00C505AB"/>
    <w:rsid w:val="00C51066"/>
    <w:rsid w:val="00C511BC"/>
    <w:rsid w:val="00C5148F"/>
    <w:rsid w:val="00C51C78"/>
    <w:rsid w:val="00C51DDD"/>
    <w:rsid w:val="00C52047"/>
    <w:rsid w:val="00C52303"/>
    <w:rsid w:val="00C5241E"/>
    <w:rsid w:val="00C524E6"/>
    <w:rsid w:val="00C526C6"/>
    <w:rsid w:val="00C527DB"/>
    <w:rsid w:val="00C52AE2"/>
    <w:rsid w:val="00C52C5F"/>
    <w:rsid w:val="00C531DD"/>
    <w:rsid w:val="00C53307"/>
    <w:rsid w:val="00C5357E"/>
    <w:rsid w:val="00C535FC"/>
    <w:rsid w:val="00C53694"/>
    <w:rsid w:val="00C539DA"/>
    <w:rsid w:val="00C53DAA"/>
    <w:rsid w:val="00C53DC0"/>
    <w:rsid w:val="00C540BE"/>
    <w:rsid w:val="00C5454C"/>
    <w:rsid w:val="00C54971"/>
    <w:rsid w:val="00C54BE0"/>
    <w:rsid w:val="00C552D5"/>
    <w:rsid w:val="00C55BE6"/>
    <w:rsid w:val="00C564C8"/>
    <w:rsid w:val="00C564E1"/>
    <w:rsid w:val="00C5662F"/>
    <w:rsid w:val="00C56744"/>
    <w:rsid w:val="00C56940"/>
    <w:rsid w:val="00C56976"/>
    <w:rsid w:val="00C56DE7"/>
    <w:rsid w:val="00C56E43"/>
    <w:rsid w:val="00C57046"/>
    <w:rsid w:val="00C57454"/>
    <w:rsid w:val="00C57600"/>
    <w:rsid w:val="00C578C1"/>
    <w:rsid w:val="00C57C2C"/>
    <w:rsid w:val="00C60068"/>
    <w:rsid w:val="00C603A2"/>
    <w:rsid w:val="00C604D7"/>
    <w:rsid w:val="00C60A41"/>
    <w:rsid w:val="00C60A5B"/>
    <w:rsid w:val="00C60BDC"/>
    <w:rsid w:val="00C60CDE"/>
    <w:rsid w:val="00C60CE8"/>
    <w:rsid w:val="00C61432"/>
    <w:rsid w:val="00C6176D"/>
    <w:rsid w:val="00C617AF"/>
    <w:rsid w:val="00C61B04"/>
    <w:rsid w:val="00C61C45"/>
    <w:rsid w:val="00C61E7E"/>
    <w:rsid w:val="00C62137"/>
    <w:rsid w:val="00C62341"/>
    <w:rsid w:val="00C624A0"/>
    <w:rsid w:val="00C62532"/>
    <w:rsid w:val="00C6278F"/>
    <w:rsid w:val="00C6288D"/>
    <w:rsid w:val="00C62966"/>
    <w:rsid w:val="00C62998"/>
    <w:rsid w:val="00C630A6"/>
    <w:rsid w:val="00C634EF"/>
    <w:rsid w:val="00C63D47"/>
    <w:rsid w:val="00C6403A"/>
    <w:rsid w:val="00C6422C"/>
    <w:rsid w:val="00C65271"/>
    <w:rsid w:val="00C65298"/>
    <w:rsid w:val="00C65360"/>
    <w:rsid w:val="00C65561"/>
    <w:rsid w:val="00C6566A"/>
    <w:rsid w:val="00C65C7A"/>
    <w:rsid w:val="00C65DCC"/>
    <w:rsid w:val="00C66204"/>
    <w:rsid w:val="00C66835"/>
    <w:rsid w:val="00C669EE"/>
    <w:rsid w:val="00C66DDB"/>
    <w:rsid w:val="00C6701D"/>
    <w:rsid w:val="00C672BE"/>
    <w:rsid w:val="00C67392"/>
    <w:rsid w:val="00C67649"/>
    <w:rsid w:val="00C67D5B"/>
    <w:rsid w:val="00C70194"/>
    <w:rsid w:val="00C707CB"/>
    <w:rsid w:val="00C70A8C"/>
    <w:rsid w:val="00C70DE2"/>
    <w:rsid w:val="00C71163"/>
    <w:rsid w:val="00C717E6"/>
    <w:rsid w:val="00C71B8F"/>
    <w:rsid w:val="00C71DEA"/>
    <w:rsid w:val="00C71F96"/>
    <w:rsid w:val="00C72461"/>
    <w:rsid w:val="00C7273E"/>
    <w:rsid w:val="00C729E1"/>
    <w:rsid w:val="00C72B97"/>
    <w:rsid w:val="00C72BEF"/>
    <w:rsid w:val="00C72CB7"/>
    <w:rsid w:val="00C72FB1"/>
    <w:rsid w:val="00C736C6"/>
    <w:rsid w:val="00C7372C"/>
    <w:rsid w:val="00C73782"/>
    <w:rsid w:val="00C737B5"/>
    <w:rsid w:val="00C73803"/>
    <w:rsid w:val="00C73CB0"/>
    <w:rsid w:val="00C7401B"/>
    <w:rsid w:val="00C74313"/>
    <w:rsid w:val="00C7437D"/>
    <w:rsid w:val="00C74399"/>
    <w:rsid w:val="00C745C4"/>
    <w:rsid w:val="00C745F3"/>
    <w:rsid w:val="00C74918"/>
    <w:rsid w:val="00C749D6"/>
    <w:rsid w:val="00C74A51"/>
    <w:rsid w:val="00C74AD2"/>
    <w:rsid w:val="00C74C8E"/>
    <w:rsid w:val="00C74E05"/>
    <w:rsid w:val="00C75015"/>
    <w:rsid w:val="00C750D7"/>
    <w:rsid w:val="00C751A8"/>
    <w:rsid w:val="00C75503"/>
    <w:rsid w:val="00C75692"/>
    <w:rsid w:val="00C75742"/>
    <w:rsid w:val="00C758B4"/>
    <w:rsid w:val="00C75B41"/>
    <w:rsid w:val="00C7608C"/>
    <w:rsid w:val="00C761D6"/>
    <w:rsid w:val="00C76258"/>
    <w:rsid w:val="00C765F9"/>
    <w:rsid w:val="00C768F9"/>
    <w:rsid w:val="00C7693F"/>
    <w:rsid w:val="00C76CC8"/>
    <w:rsid w:val="00C76D90"/>
    <w:rsid w:val="00C773C0"/>
    <w:rsid w:val="00C77857"/>
    <w:rsid w:val="00C77B89"/>
    <w:rsid w:val="00C77BA0"/>
    <w:rsid w:val="00C77BD9"/>
    <w:rsid w:val="00C77E03"/>
    <w:rsid w:val="00C77E8E"/>
    <w:rsid w:val="00C80260"/>
    <w:rsid w:val="00C8028B"/>
    <w:rsid w:val="00C8038E"/>
    <w:rsid w:val="00C808EB"/>
    <w:rsid w:val="00C809A3"/>
    <w:rsid w:val="00C80AC8"/>
    <w:rsid w:val="00C80DB9"/>
    <w:rsid w:val="00C80E31"/>
    <w:rsid w:val="00C80FD1"/>
    <w:rsid w:val="00C80FDA"/>
    <w:rsid w:val="00C8108E"/>
    <w:rsid w:val="00C81494"/>
    <w:rsid w:val="00C8150C"/>
    <w:rsid w:val="00C81906"/>
    <w:rsid w:val="00C81BE0"/>
    <w:rsid w:val="00C81C26"/>
    <w:rsid w:val="00C821C5"/>
    <w:rsid w:val="00C821EA"/>
    <w:rsid w:val="00C826F7"/>
    <w:rsid w:val="00C82A49"/>
    <w:rsid w:val="00C82B05"/>
    <w:rsid w:val="00C82CE7"/>
    <w:rsid w:val="00C82DA0"/>
    <w:rsid w:val="00C82E2A"/>
    <w:rsid w:val="00C830C0"/>
    <w:rsid w:val="00C83208"/>
    <w:rsid w:val="00C8330E"/>
    <w:rsid w:val="00C83893"/>
    <w:rsid w:val="00C8389B"/>
    <w:rsid w:val="00C83B49"/>
    <w:rsid w:val="00C83E24"/>
    <w:rsid w:val="00C840F5"/>
    <w:rsid w:val="00C8418A"/>
    <w:rsid w:val="00C84363"/>
    <w:rsid w:val="00C8439D"/>
    <w:rsid w:val="00C8478A"/>
    <w:rsid w:val="00C849B5"/>
    <w:rsid w:val="00C84B34"/>
    <w:rsid w:val="00C84D7F"/>
    <w:rsid w:val="00C84E11"/>
    <w:rsid w:val="00C84EAD"/>
    <w:rsid w:val="00C85011"/>
    <w:rsid w:val="00C851D4"/>
    <w:rsid w:val="00C852E5"/>
    <w:rsid w:val="00C85E76"/>
    <w:rsid w:val="00C862E0"/>
    <w:rsid w:val="00C86634"/>
    <w:rsid w:val="00C8695D"/>
    <w:rsid w:val="00C869D1"/>
    <w:rsid w:val="00C86A5C"/>
    <w:rsid w:val="00C86E31"/>
    <w:rsid w:val="00C87341"/>
    <w:rsid w:val="00C873E2"/>
    <w:rsid w:val="00C87A12"/>
    <w:rsid w:val="00C87B1C"/>
    <w:rsid w:val="00C87F59"/>
    <w:rsid w:val="00C90369"/>
    <w:rsid w:val="00C90721"/>
    <w:rsid w:val="00C9084C"/>
    <w:rsid w:val="00C908D4"/>
    <w:rsid w:val="00C908E7"/>
    <w:rsid w:val="00C90E30"/>
    <w:rsid w:val="00C9151E"/>
    <w:rsid w:val="00C91A28"/>
    <w:rsid w:val="00C91E2A"/>
    <w:rsid w:val="00C9217B"/>
    <w:rsid w:val="00C92324"/>
    <w:rsid w:val="00C925AE"/>
    <w:rsid w:val="00C92859"/>
    <w:rsid w:val="00C92AC2"/>
    <w:rsid w:val="00C92B9A"/>
    <w:rsid w:val="00C9345F"/>
    <w:rsid w:val="00C93558"/>
    <w:rsid w:val="00C9363D"/>
    <w:rsid w:val="00C93931"/>
    <w:rsid w:val="00C9396D"/>
    <w:rsid w:val="00C939C5"/>
    <w:rsid w:val="00C93AD9"/>
    <w:rsid w:val="00C93B04"/>
    <w:rsid w:val="00C94453"/>
    <w:rsid w:val="00C94469"/>
    <w:rsid w:val="00C9448C"/>
    <w:rsid w:val="00C9450B"/>
    <w:rsid w:val="00C94881"/>
    <w:rsid w:val="00C948A1"/>
    <w:rsid w:val="00C94ADD"/>
    <w:rsid w:val="00C94F50"/>
    <w:rsid w:val="00C95265"/>
    <w:rsid w:val="00C95834"/>
    <w:rsid w:val="00C95C60"/>
    <w:rsid w:val="00C96154"/>
    <w:rsid w:val="00C9626B"/>
    <w:rsid w:val="00C96745"/>
    <w:rsid w:val="00C96AC3"/>
    <w:rsid w:val="00C96F97"/>
    <w:rsid w:val="00C9776A"/>
    <w:rsid w:val="00C97A1F"/>
    <w:rsid w:val="00C97FD7"/>
    <w:rsid w:val="00CA0357"/>
    <w:rsid w:val="00CA0429"/>
    <w:rsid w:val="00CA0781"/>
    <w:rsid w:val="00CA0980"/>
    <w:rsid w:val="00CA15CD"/>
    <w:rsid w:val="00CA1631"/>
    <w:rsid w:val="00CA1965"/>
    <w:rsid w:val="00CA1CA2"/>
    <w:rsid w:val="00CA1CD8"/>
    <w:rsid w:val="00CA1CDD"/>
    <w:rsid w:val="00CA1F81"/>
    <w:rsid w:val="00CA2222"/>
    <w:rsid w:val="00CA2562"/>
    <w:rsid w:val="00CA2623"/>
    <w:rsid w:val="00CA296F"/>
    <w:rsid w:val="00CA2974"/>
    <w:rsid w:val="00CA3197"/>
    <w:rsid w:val="00CA364F"/>
    <w:rsid w:val="00CA3759"/>
    <w:rsid w:val="00CA3B45"/>
    <w:rsid w:val="00CA3CD4"/>
    <w:rsid w:val="00CA3DB7"/>
    <w:rsid w:val="00CA3DD7"/>
    <w:rsid w:val="00CA3F0D"/>
    <w:rsid w:val="00CA3FF0"/>
    <w:rsid w:val="00CA400B"/>
    <w:rsid w:val="00CA4468"/>
    <w:rsid w:val="00CA4697"/>
    <w:rsid w:val="00CA4C79"/>
    <w:rsid w:val="00CA4C7B"/>
    <w:rsid w:val="00CA4E0B"/>
    <w:rsid w:val="00CA50FA"/>
    <w:rsid w:val="00CA54C8"/>
    <w:rsid w:val="00CA5C84"/>
    <w:rsid w:val="00CA5FB7"/>
    <w:rsid w:val="00CA68AE"/>
    <w:rsid w:val="00CA690D"/>
    <w:rsid w:val="00CA6A9A"/>
    <w:rsid w:val="00CA6C6B"/>
    <w:rsid w:val="00CA6DD7"/>
    <w:rsid w:val="00CA71F5"/>
    <w:rsid w:val="00CA72EA"/>
    <w:rsid w:val="00CA7305"/>
    <w:rsid w:val="00CA7396"/>
    <w:rsid w:val="00CA7416"/>
    <w:rsid w:val="00CA77E4"/>
    <w:rsid w:val="00CA77ED"/>
    <w:rsid w:val="00CA7861"/>
    <w:rsid w:val="00CB0163"/>
    <w:rsid w:val="00CB05C9"/>
    <w:rsid w:val="00CB08DD"/>
    <w:rsid w:val="00CB0C4D"/>
    <w:rsid w:val="00CB0D14"/>
    <w:rsid w:val="00CB0EB9"/>
    <w:rsid w:val="00CB12CD"/>
    <w:rsid w:val="00CB1679"/>
    <w:rsid w:val="00CB1C1B"/>
    <w:rsid w:val="00CB1E93"/>
    <w:rsid w:val="00CB20F1"/>
    <w:rsid w:val="00CB2250"/>
    <w:rsid w:val="00CB225C"/>
    <w:rsid w:val="00CB232E"/>
    <w:rsid w:val="00CB24D3"/>
    <w:rsid w:val="00CB2BA0"/>
    <w:rsid w:val="00CB2D40"/>
    <w:rsid w:val="00CB33AA"/>
    <w:rsid w:val="00CB3544"/>
    <w:rsid w:val="00CB3632"/>
    <w:rsid w:val="00CB3BC5"/>
    <w:rsid w:val="00CB3CD9"/>
    <w:rsid w:val="00CB41B6"/>
    <w:rsid w:val="00CB4222"/>
    <w:rsid w:val="00CB4228"/>
    <w:rsid w:val="00CB4383"/>
    <w:rsid w:val="00CB4666"/>
    <w:rsid w:val="00CB480D"/>
    <w:rsid w:val="00CB4B93"/>
    <w:rsid w:val="00CB4C39"/>
    <w:rsid w:val="00CB4E51"/>
    <w:rsid w:val="00CB4FF9"/>
    <w:rsid w:val="00CB520B"/>
    <w:rsid w:val="00CB594B"/>
    <w:rsid w:val="00CB5957"/>
    <w:rsid w:val="00CB5B8F"/>
    <w:rsid w:val="00CB5CE2"/>
    <w:rsid w:val="00CB5DFE"/>
    <w:rsid w:val="00CB5EA3"/>
    <w:rsid w:val="00CB5F59"/>
    <w:rsid w:val="00CB61CC"/>
    <w:rsid w:val="00CB61FC"/>
    <w:rsid w:val="00CB6504"/>
    <w:rsid w:val="00CB65BB"/>
    <w:rsid w:val="00CB6E22"/>
    <w:rsid w:val="00CB6FCD"/>
    <w:rsid w:val="00CB72B7"/>
    <w:rsid w:val="00CB72BF"/>
    <w:rsid w:val="00CB7410"/>
    <w:rsid w:val="00CB759A"/>
    <w:rsid w:val="00CB7667"/>
    <w:rsid w:val="00CB7C13"/>
    <w:rsid w:val="00CB7EC4"/>
    <w:rsid w:val="00CC0000"/>
    <w:rsid w:val="00CC03D6"/>
    <w:rsid w:val="00CC0A0C"/>
    <w:rsid w:val="00CC0ADE"/>
    <w:rsid w:val="00CC117C"/>
    <w:rsid w:val="00CC11E9"/>
    <w:rsid w:val="00CC15E8"/>
    <w:rsid w:val="00CC17AA"/>
    <w:rsid w:val="00CC18CA"/>
    <w:rsid w:val="00CC1907"/>
    <w:rsid w:val="00CC1A16"/>
    <w:rsid w:val="00CC238B"/>
    <w:rsid w:val="00CC26DC"/>
    <w:rsid w:val="00CC270F"/>
    <w:rsid w:val="00CC2716"/>
    <w:rsid w:val="00CC2952"/>
    <w:rsid w:val="00CC29BF"/>
    <w:rsid w:val="00CC29CE"/>
    <w:rsid w:val="00CC2D45"/>
    <w:rsid w:val="00CC2D7B"/>
    <w:rsid w:val="00CC31F3"/>
    <w:rsid w:val="00CC347A"/>
    <w:rsid w:val="00CC370E"/>
    <w:rsid w:val="00CC387E"/>
    <w:rsid w:val="00CC39DD"/>
    <w:rsid w:val="00CC3AE3"/>
    <w:rsid w:val="00CC3BBF"/>
    <w:rsid w:val="00CC3C09"/>
    <w:rsid w:val="00CC3D67"/>
    <w:rsid w:val="00CC41A3"/>
    <w:rsid w:val="00CC4795"/>
    <w:rsid w:val="00CC480B"/>
    <w:rsid w:val="00CC4B28"/>
    <w:rsid w:val="00CC4FA2"/>
    <w:rsid w:val="00CC51D0"/>
    <w:rsid w:val="00CC5215"/>
    <w:rsid w:val="00CC5993"/>
    <w:rsid w:val="00CC5B92"/>
    <w:rsid w:val="00CC5C7A"/>
    <w:rsid w:val="00CC5CE0"/>
    <w:rsid w:val="00CC618F"/>
    <w:rsid w:val="00CC61E1"/>
    <w:rsid w:val="00CC62EE"/>
    <w:rsid w:val="00CC63CF"/>
    <w:rsid w:val="00CC65EF"/>
    <w:rsid w:val="00CC677E"/>
    <w:rsid w:val="00CC6901"/>
    <w:rsid w:val="00CC6DB8"/>
    <w:rsid w:val="00CC7056"/>
    <w:rsid w:val="00CC7065"/>
    <w:rsid w:val="00CC7128"/>
    <w:rsid w:val="00CC7529"/>
    <w:rsid w:val="00CC7904"/>
    <w:rsid w:val="00CC7CE1"/>
    <w:rsid w:val="00CC7E34"/>
    <w:rsid w:val="00CD091B"/>
    <w:rsid w:val="00CD097E"/>
    <w:rsid w:val="00CD0FE9"/>
    <w:rsid w:val="00CD14C0"/>
    <w:rsid w:val="00CD1BF9"/>
    <w:rsid w:val="00CD1EF8"/>
    <w:rsid w:val="00CD1F6A"/>
    <w:rsid w:val="00CD21E9"/>
    <w:rsid w:val="00CD2213"/>
    <w:rsid w:val="00CD2B4E"/>
    <w:rsid w:val="00CD2BE6"/>
    <w:rsid w:val="00CD2D22"/>
    <w:rsid w:val="00CD2D75"/>
    <w:rsid w:val="00CD321F"/>
    <w:rsid w:val="00CD32D1"/>
    <w:rsid w:val="00CD34A6"/>
    <w:rsid w:val="00CD3516"/>
    <w:rsid w:val="00CD3659"/>
    <w:rsid w:val="00CD36E8"/>
    <w:rsid w:val="00CD3729"/>
    <w:rsid w:val="00CD38DB"/>
    <w:rsid w:val="00CD39BB"/>
    <w:rsid w:val="00CD3A53"/>
    <w:rsid w:val="00CD3A97"/>
    <w:rsid w:val="00CD3BB6"/>
    <w:rsid w:val="00CD3BC0"/>
    <w:rsid w:val="00CD3D82"/>
    <w:rsid w:val="00CD408D"/>
    <w:rsid w:val="00CD4163"/>
    <w:rsid w:val="00CD4463"/>
    <w:rsid w:val="00CD4DDB"/>
    <w:rsid w:val="00CD4EAB"/>
    <w:rsid w:val="00CD50C9"/>
    <w:rsid w:val="00CD51EC"/>
    <w:rsid w:val="00CD5474"/>
    <w:rsid w:val="00CD59F6"/>
    <w:rsid w:val="00CD5A1A"/>
    <w:rsid w:val="00CD5C75"/>
    <w:rsid w:val="00CD5C7D"/>
    <w:rsid w:val="00CD5F14"/>
    <w:rsid w:val="00CD62FC"/>
    <w:rsid w:val="00CD64E2"/>
    <w:rsid w:val="00CD65E4"/>
    <w:rsid w:val="00CD6706"/>
    <w:rsid w:val="00CD67B4"/>
    <w:rsid w:val="00CD67E4"/>
    <w:rsid w:val="00CD6C79"/>
    <w:rsid w:val="00CD71D7"/>
    <w:rsid w:val="00CD73DF"/>
    <w:rsid w:val="00CD77C8"/>
    <w:rsid w:val="00CD77DF"/>
    <w:rsid w:val="00CD79F9"/>
    <w:rsid w:val="00CD7A05"/>
    <w:rsid w:val="00CD7B65"/>
    <w:rsid w:val="00CD7CE9"/>
    <w:rsid w:val="00CD7D88"/>
    <w:rsid w:val="00CE01B9"/>
    <w:rsid w:val="00CE0238"/>
    <w:rsid w:val="00CE0516"/>
    <w:rsid w:val="00CE0717"/>
    <w:rsid w:val="00CE0BE5"/>
    <w:rsid w:val="00CE0C2A"/>
    <w:rsid w:val="00CE0F4F"/>
    <w:rsid w:val="00CE13DE"/>
    <w:rsid w:val="00CE16DD"/>
    <w:rsid w:val="00CE16E9"/>
    <w:rsid w:val="00CE1762"/>
    <w:rsid w:val="00CE1B8B"/>
    <w:rsid w:val="00CE1EE4"/>
    <w:rsid w:val="00CE1F3E"/>
    <w:rsid w:val="00CE21F9"/>
    <w:rsid w:val="00CE2354"/>
    <w:rsid w:val="00CE281F"/>
    <w:rsid w:val="00CE2E16"/>
    <w:rsid w:val="00CE307B"/>
    <w:rsid w:val="00CE336C"/>
    <w:rsid w:val="00CE33F8"/>
    <w:rsid w:val="00CE36BC"/>
    <w:rsid w:val="00CE3861"/>
    <w:rsid w:val="00CE38C5"/>
    <w:rsid w:val="00CE3AB8"/>
    <w:rsid w:val="00CE3ECE"/>
    <w:rsid w:val="00CE40C3"/>
    <w:rsid w:val="00CE46B5"/>
    <w:rsid w:val="00CE4F5F"/>
    <w:rsid w:val="00CE53B1"/>
    <w:rsid w:val="00CE55F9"/>
    <w:rsid w:val="00CE5AE2"/>
    <w:rsid w:val="00CE5C4F"/>
    <w:rsid w:val="00CE6715"/>
    <w:rsid w:val="00CE683C"/>
    <w:rsid w:val="00CE6B98"/>
    <w:rsid w:val="00CE6C6F"/>
    <w:rsid w:val="00CE6E69"/>
    <w:rsid w:val="00CE71CD"/>
    <w:rsid w:val="00CE7783"/>
    <w:rsid w:val="00CE7DEA"/>
    <w:rsid w:val="00CE7F3C"/>
    <w:rsid w:val="00CF009F"/>
    <w:rsid w:val="00CF00C8"/>
    <w:rsid w:val="00CF0445"/>
    <w:rsid w:val="00CF0456"/>
    <w:rsid w:val="00CF052A"/>
    <w:rsid w:val="00CF0606"/>
    <w:rsid w:val="00CF0835"/>
    <w:rsid w:val="00CF085E"/>
    <w:rsid w:val="00CF08F9"/>
    <w:rsid w:val="00CF0D18"/>
    <w:rsid w:val="00CF0EAB"/>
    <w:rsid w:val="00CF12F8"/>
    <w:rsid w:val="00CF15B7"/>
    <w:rsid w:val="00CF1AE6"/>
    <w:rsid w:val="00CF1E0A"/>
    <w:rsid w:val="00CF1E51"/>
    <w:rsid w:val="00CF1E53"/>
    <w:rsid w:val="00CF1F8C"/>
    <w:rsid w:val="00CF22E1"/>
    <w:rsid w:val="00CF2428"/>
    <w:rsid w:val="00CF253A"/>
    <w:rsid w:val="00CF26AF"/>
    <w:rsid w:val="00CF270E"/>
    <w:rsid w:val="00CF2935"/>
    <w:rsid w:val="00CF29A5"/>
    <w:rsid w:val="00CF30DB"/>
    <w:rsid w:val="00CF3332"/>
    <w:rsid w:val="00CF3A7E"/>
    <w:rsid w:val="00CF3A9E"/>
    <w:rsid w:val="00CF3B15"/>
    <w:rsid w:val="00CF3B87"/>
    <w:rsid w:val="00CF3ED9"/>
    <w:rsid w:val="00CF46E4"/>
    <w:rsid w:val="00CF4833"/>
    <w:rsid w:val="00CF4B4C"/>
    <w:rsid w:val="00CF5098"/>
    <w:rsid w:val="00CF5A20"/>
    <w:rsid w:val="00CF5A93"/>
    <w:rsid w:val="00CF6296"/>
    <w:rsid w:val="00CF6706"/>
    <w:rsid w:val="00CF6777"/>
    <w:rsid w:val="00CF6AA7"/>
    <w:rsid w:val="00CF6CB2"/>
    <w:rsid w:val="00CF7343"/>
    <w:rsid w:val="00CF7433"/>
    <w:rsid w:val="00CF7746"/>
    <w:rsid w:val="00CF77CA"/>
    <w:rsid w:val="00CF7E01"/>
    <w:rsid w:val="00CF7E39"/>
    <w:rsid w:val="00CF7FC1"/>
    <w:rsid w:val="00D001D8"/>
    <w:rsid w:val="00D00271"/>
    <w:rsid w:val="00D004D6"/>
    <w:rsid w:val="00D006E2"/>
    <w:rsid w:val="00D0075B"/>
    <w:rsid w:val="00D00CAF"/>
    <w:rsid w:val="00D00F32"/>
    <w:rsid w:val="00D0157B"/>
    <w:rsid w:val="00D01876"/>
    <w:rsid w:val="00D01E3E"/>
    <w:rsid w:val="00D02439"/>
    <w:rsid w:val="00D024C6"/>
    <w:rsid w:val="00D02802"/>
    <w:rsid w:val="00D02AB1"/>
    <w:rsid w:val="00D02B60"/>
    <w:rsid w:val="00D02C35"/>
    <w:rsid w:val="00D02E5C"/>
    <w:rsid w:val="00D03106"/>
    <w:rsid w:val="00D03118"/>
    <w:rsid w:val="00D031FA"/>
    <w:rsid w:val="00D03452"/>
    <w:rsid w:val="00D0352F"/>
    <w:rsid w:val="00D0392F"/>
    <w:rsid w:val="00D03969"/>
    <w:rsid w:val="00D03C75"/>
    <w:rsid w:val="00D0486D"/>
    <w:rsid w:val="00D049C5"/>
    <w:rsid w:val="00D04C2F"/>
    <w:rsid w:val="00D0503F"/>
    <w:rsid w:val="00D05072"/>
    <w:rsid w:val="00D051B4"/>
    <w:rsid w:val="00D0528F"/>
    <w:rsid w:val="00D0586C"/>
    <w:rsid w:val="00D062B2"/>
    <w:rsid w:val="00D0632B"/>
    <w:rsid w:val="00D06622"/>
    <w:rsid w:val="00D06C0D"/>
    <w:rsid w:val="00D06D1B"/>
    <w:rsid w:val="00D072E3"/>
    <w:rsid w:val="00D07746"/>
    <w:rsid w:val="00D078CF"/>
    <w:rsid w:val="00D10032"/>
    <w:rsid w:val="00D104CD"/>
    <w:rsid w:val="00D1081F"/>
    <w:rsid w:val="00D1099B"/>
    <w:rsid w:val="00D10B4E"/>
    <w:rsid w:val="00D11AA1"/>
    <w:rsid w:val="00D11AF2"/>
    <w:rsid w:val="00D123D8"/>
    <w:rsid w:val="00D12DED"/>
    <w:rsid w:val="00D13461"/>
    <w:rsid w:val="00D13520"/>
    <w:rsid w:val="00D13590"/>
    <w:rsid w:val="00D13640"/>
    <w:rsid w:val="00D136B5"/>
    <w:rsid w:val="00D138BD"/>
    <w:rsid w:val="00D13959"/>
    <w:rsid w:val="00D139A2"/>
    <w:rsid w:val="00D13AC9"/>
    <w:rsid w:val="00D13D71"/>
    <w:rsid w:val="00D13E7A"/>
    <w:rsid w:val="00D1429B"/>
    <w:rsid w:val="00D148D5"/>
    <w:rsid w:val="00D1495B"/>
    <w:rsid w:val="00D14BEB"/>
    <w:rsid w:val="00D14D66"/>
    <w:rsid w:val="00D14EA5"/>
    <w:rsid w:val="00D151DC"/>
    <w:rsid w:val="00D1526F"/>
    <w:rsid w:val="00D1589E"/>
    <w:rsid w:val="00D1597A"/>
    <w:rsid w:val="00D159F5"/>
    <w:rsid w:val="00D15C3A"/>
    <w:rsid w:val="00D15F1D"/>
    <w:rsid w:val="00D16090"/>
    <w:rsid w:val="00D16367"/>
    <w:rsid w:val="00D16433"/>
    <w:rsid w:val="00D1665D"/>
    <w:rsid w:val="00D167D0"/>
    <w:rsid w:val="00D16C94"/>
    <w:rsid w:val="00D17363"/>
    <w:rsid w:val="00D175BA"/>
    <w:rsid w:val="00D17600"/>
    <w:rsid w:val="00D177BC"/>
    <w:rsid w:val="00D178C3"/>
    <w:rsid w:val="00D17970"/>
    <w:rsid w:val="00D17B50"/>
    <w:rsid w:val="00D17EFA"/>
    <w:rsid w:val="00D17F26"/>
    <w:rsid w:val="00D20890"/>
    <w:rsid w:val="00D20897"/>
    <w:rsid w:val="00D20B89"/>
    <w:rsid w:val="00D20D0D"/>
    <w:rsid w:val="00D20E95"/>
    <w:rsid w:val="00D2104D"/>
    <w:rsid w:val="00D210C1"/>
    <w:rsid w:val="00D2113B"/>
    <w:rsid w:val="00D217E9"/>
    <w:rsid w:val="00D21D42"/>
    <w:rsid w:val="00D21DF5"/>
    <w:rsid w:val="00D2202B"/>
    <w:rsid w:val="00D220F1"/>
    <w:rsid w:val="00D2231B"/>
    <w:rsid w:val="00D226EA"/>
    <w:rsid w:val="00D22864"/>
    <w:rsid w:val="00D228EC"/>
    <w:rsid w:val="00D22B2E"/>
    <w:rsid w:val="00D22CFF"/>
    <w:rsid w:val="00D22D4F"/>
    <w:rsid w:val="00D2308B"/>
    <w:rsid w:val="00D23361"/>
    <w:rsid w:val="00D239EB"/>
    <w:rsid w:val="00D23DDD"/>
    <w:rsid w:val="00D24168"/>
    <w:rsid w:val="00D242A8"/>
    <w:rsid w:val="00D24919"/>
    <w:rsid w:val="00D24B3F"/>
    <w:rsid w:val="00D24E61"/>
    <w:rsid w:val="00D25093"/>
    <w:rsid w:val="00D25157"/>
    <w:rsid w:val="00D252D9"/>
    <w:rsid w:val="00D25942"/>
    <w:rsid w:val="00D260E1"/>
    <w:rsid w:val="00D26788"/>
    <w:rsid w:val="00D269DE"/>
    <w:rsid w:val="00D26EAD"/>
    <w:rsid w:val="00D26ED3"/>
    <w:rsid w:val="00D27241"/>
    <w:rsid w:val="00D27660"/>
    <w:rsid w:val="00D3040D"/>
    <w:rsid w:val="00D30A0A"/>
    <w:rsid w:val="00D31038"/>
    <w:rsid w:val="00D31055"/>
    <w:rsid w:val="00D314B8"/>
    <w:rsid w:val="00D31E59"/>
    <w:rsid w:val="00D32233"/>
    <w:rsid w:val="00D323BD"/>
    <w:rsid w:val="00D325F9"/>
    <w:rsid w:val="00D326E0"/>
    <w:rsid w:val="00D328F5"/>
    <w:rsid w:val="00D329B1"/>
    <w:rsid w:val="00D329BD"/>
    <w:rsid w:val="00D32BA0"/>
    <w:rsid w:val="00D32E18"/>
    <w:rsid w:val="00D32EB1"/>
    <w:rsid w:val="00D3315C"/>
    <w:rsid w:val="00D33196"/>
    <w:rsid w:val="00D3321D"/>
    <w:rsid w:val="00D33794"/>
    <w:rsid w:val="00D339B2"/>
    <w:rsid w:val="00D33C12"/>
    <w:rsid w:val="00D33C92"/>
    <w:rsid w:val="00D348D7"/>
    <w:rsid w:val="00D34A87"/>
    <w:rsid w:val="00D34BE7"/>
    <w:rsid w:val="00D34E89"/>
    <w:rsid w:val="00D354BD"/>
    <w:rsid w:val="00D3554F"/>
    <w:rsid w:val="00D35592"/>
    <w:rsid w:val="00D35CC1"/>
    <w:rsid w:val="00D35DE9"/>
    <w:rsid w:val="00D3631F"/>
    <w:rsid w:val="00D3659C"/>
    <w:rsid w:val="00D368E9"/>
    <w:rsid w:val="00D36947"/>
    <w:rsid w:val="00D36B31"/>
    <w:rsid w:val="00D36C65"/>
    <w:rsid w:val="00D36F5D"/>
    <w:rsid w:val="00D372E7"/>
    <w:rsid w:val="00D3779B"/>
    <w:rsid w:val="00D37919"/>
    <w:rsid w:val="00D37CF8"/>
    <w:rsid w:val="00D37ED2"/>
    <w:rsid w:val="00D4012E"/>
    <w:rsid w:val="00D40178"/>
    <w:rsid w:val="00D40380"/>
    <w:rsid w:val="00D4046E"/>
    <w:rsid w:val="00D40691"/>
    <w:rsid w:val="00D40D17"/>
    <w:rsid w:val="00D41129"/>
    <w:rsid w:val="00D41318"/>
    <w:rsid w:val="00D414AC"/>
    <w:rsid w:val="00D4153E"/>
    <w:rsid w:val="00D4174C"/>
    <w:rsid w:val="00D417F3"/>
    <w:rsid w:val="00D41BAF"/>
    <w:rsid w:val="00D41CBD"/>
    <w:rsid w:val="00D41D6C"/>
    <w:rsid w:val="00D423AB"/>
    <w:rsid w:val="00D4289E"/>
    <w:rsid w:val="00D42D10"/>
    <w:rsid w:val="00D43165"/>
    <w:rsid w:val="00D434F0"/>
    <w:rsid w:val="00D43644"/>
    <w:rsid w:val="00D43C4A"/>
    <w:rsid w:val="00D43EBC"/>
    <w:rsid w:val="00D4403C"/>
    <w:rsid w:val="00D440E0"/>
    <w:rsid w:val="00D44116"/>
    <w:rsid w:val="00D44340"/>
    <w:rsid w:val="00D4444F"/>
    <w:rsid w:val="00D44494"/>
    <w:rsid w:val="00D444A5"/>
    <w:rsid w:val="00D44978"/>
    <w:rsid w:val="00D44A0A"/>
    <w:rsid w:val="00D44BA9"/>
    <w:rsid w:val="00D44DE3"/>
    <w:rsid w:val="00D44F03"/>
    <w:rsid w:val="00D45144"/>
    <w:rsid w:val="00D45443"/>
    <w:rsid w:val="00D455E0"/>
    <w:rsid w:val="00D45863"/>
    <w:rsid w:val="00D45AC4"/>
    <w:rsid w:val="00D45B81"/>
    <w:rsid w:val="00D45D28"/>
    <w:rsid w:val="00D4608D"/>
    <w:rsid w:val="00D461CB"/>
    <w:rsid w:val="00D4631C"/>
    <w:rsid w:val="00D464C5"/>
    <w:rsid w:val="00D465B2"/>
    <w:rsid w:val="00D4685D"/>
    <w:rsid w:val="00D46C24"/>
    <w:rsid w:val="00D46D30"/>
    <w:rsid w:val="00D46F92"/>
    <w:rsid w:val="00D47191"/>
    <w:rsid w:val="00D47450"/>
    <w:rsid w:val="00D47515"/>
    <w:rsid w:val="00D475A1"/>
    <w:rsid w:val="00D479BE"/>
    <w:rsid w:val="00D47B14"/>
    <w:rsid w:val="00D47F75"/>
    <w:rsid w:val="00D50362"/>
    <w:rsid w:val="00D5038B"/>
    <w:rsid w:val="00D506B5"/>
    <w:rsid w:val="00D507BB"/>
    <w:rsid w:val="00D5091A"/>
    <w:rsid w:val="00D511A1"/>
    <w:rsid w:val="00D513DD"/>
    <w:rsid w:val="00D514CA"/>
    <w:rsid w:val="00D51673"/>
    <w:rsid w:val="00D517BD"/>
    <w:rsid w:val="00D517E9"/>
    <w:rsid w:val="00D51DAB"/>
    <w:rsid w:val="00D51FB1"/>
    <w:rsid w:val="00D520D4"/>
    <w:rsid w:val="00D524B3"/>
    <w:rsid w:val="00D5258E"/>
    <w:rsid w:val="00D52676"/>
    <w:rsid w:val="00D52C4F"/>
    <w:rsid w:val="00D52E95"/>
    <w:rsid w:val="00D53153"/>
    <w:rsid w:val="00D534D8"/>
    <w:rsid w:val="00D53AA0"/>
    <w:rsid w:val="00D53FFF"/>
    <w:rsid w:val="00D54423"/>
    <w:rsid w:val="00D545E7"/>
    <w:rsid w:val="00D5472C"/>
    <w:rsid w:val="00D54D59"/>
    <w:rsid w:val="00D54EBA"/>
    <w:rsid w:val="00D55150"/>
    <w:rsid w:val="00D554CA"/>
    <w:rsid w:val="00D558B9"/>
    <w:rsid w:val="00D55B40"/>
    <w:rsid w:val="00D56784"/>
    <w:rsid w:val="00D56D69"/>
    <w:rsid w:val="00D57023"/>
    <w:rsid w:val="00D57090"/>
    <w:rsid w:val="00D57116"/>
    <w:rsid w:val="00D571A1"/>
    <w:rsid w:val="00D5723E"/>
    <w:rsid w:val="00D577F5"/>
    <w:rsid w:val="00D57C2C"/>
    <w:rsid w:val="00D60370"/>
    <w:rsid w:val="00D60931"/>
    <w:rsid w:val="00D60D34"/>
    <w:rsid w:val="00D60F1A"/>
    <w:rsid w:val="00D60FFF"/>
    <w:rsid w:val="00D61070"/>
    <w:rsid w:val="00D61179"/>
    <w:rsid w:val="00D614D2"/>
    <w:rsid w:val="00D6155E"/>
    <w:rsid w:val="00D6161B"/>
    <w:rsid w:val="00D61693"/>
    <w:rsid w:val="00D62176"/>
    <w:rsid w:val="00D6273B"/>
    <w:rsid w:val="00D62801"/>
    <w:rsid w:val="00D628F7"/>
    <w:rsid w:val="00D62E69"/>
    <w:rsid w:val="00D62F78"/>
    <w:rsid w:val="00D62FC8"/>
    <w:rsid w:val="00D6332D"/>
    <w:rsid w:val="00D633C1"/>
    <w:rsid w:val="00D63407"/>
    <w:rsid w:val="00D63408"/>
    <w:rsid w:val="00D6374E"/>
    <w:rsid w:val="00D63901"/>
    <w:rsid w:val="00D63B05"/>
    <w:rsid w:val="00D63B2F"/>
    <w:rsid w:val="00D63F2A"/>
    <w:rsid w:val="00D64637"/>
    <w:rsid w:val="00D64688"/>
    <w:rsid w:val="00D64691"/>
    <w:rsid w:val="00D64980"/>
    <w:rsid w:val="00D64AED"/>
    <w:rsid w:val="00D64BD0"/>
    <w:rsid w:val="00D64C44"/>
    <w:rsid w:val="00D651D4"/>
    <w:rsid w:val="00D65238"/>
    <w:rsid w:val="00D6523D"/>
    <w:rsid w:val="00D65243"/>
    <w:rsid w:val="00D656C4"/>
    <w:rsid w:val="00D65921"/>
    <w:rsid w:val="00D659E6"/>
    <w:rsid w:val="00D659F0"/>
    <w:rsid w:val="00D65BB1"/>
    <w:rsid w:val="00D65F8B"/>
    <w:rsid w:val="00D660F4"/>
    <w:rsid w:val="00D6624F"/>
    <w:rsid w:val="00D66BFC"/>
    <w:rsid w:val="00D66C02"/>
    <w:rsid w:val="00D66ECC"/>
    <w:rsid w:val="00D6739D"/>
    <w:rsid w:val="00D677B3"/>
    <w:rsid w:val="00D6787E"/>
    <w:rsid w:val="00D67969"/>
    <w:rsid w:val="00D67A6C"/>
    <w:rsid w:val="00D67ABE"/>
    <w:rsid w:val="00D67D96"/>
    <w:rsid w:val="00D67DDD"/>
    <w:rsid w:val="00D67DF3"/>
    <w:rsid w:val="00D70053"/>
    <w:rsid w:val="00D70266"/>
    <w:rsid w:val="00D7035C"/>
    <w:rsid w:val="00D707B1"/>
    <w:rsid w:val="00D70B29"/>
    <w:rsid w:val="00D70BAE"/>
    <w:rsid w:val="00D70BD9"/>
    <w:rsid w:val="00D70D77"/>
    <w:rsid w:val="00D70FEC"/>
    <w:rsid w:val="00D71121"/>
    <w:rsid w:val="00D711E1"/>
    <w:rsid w:val="00D71215"/>
    <w:rsid w:val="00D71C81"/>
    <w:rsid w:val="00D72220"/>
    <w:rsid w:val="00D72251"/>
    <w:rsid w:val="00D7231A"/>
    <w:rsid w:val="00D72343"/>
    <w:rsid w:val="00D72907"/>
    <w:rsid w:val="00D72A6C"/>
    <w:rsid w:val="00D72A82"/>
    <w:rsid w:val="00D72C35"/>
    <w:rsid w:val="00D73277"/>
    <w:rsid w:val="00D7365B"/>
    <w:rsid w:val="00D7371D"/>
    <w:rsid w:val="00D73784"/>
    <w:rsid w:val="00D73D0A"/>
    <w:rsid w:val="00D73F1C"/>
    <w:rsid w:val="00D74196"/>
    <w:rsid w:val="00D7455F"/>
    <w:rsid w:val="00D746A7"/>
    <w:rsid w:val="00D748C8"/>
    <w:rsid w:val="00D74CFC"/>
    <w:rsid w:val="00D74E63"/>
    <w:rsid w:val="00D74FE9"/>
    <w:rsid w:val="00D75149"/>
    <w:rsid w:val="00D753B4"/>
    <w:rsid w:val="00D755C1"/>
    <w:rsid w:val="00D7564C"/>
    <w:rsid w:val="00D75693"/>
    <w:rsid w:val="00D75A11"/>
    <w:rsid w:val="00D75B5B"/>
    <w:rsid w:val="00D75E15"/>
    <w:rsid w:val="00D75E4E"/>
    <w:rsid w:val="00D7612A"/>
    <w:rsid w:val="00D76341"/>
    <w:rsid w:val="00D76654"/>
    <w:rsid w:val="00D76687"/>
    <w:rsid w:val="00D7675A"/>
    <w:rsid w:val="00D76848"/>
    <w:rsid w:val="00D76B2B"/>
    <w:rsid w:val="00D76B52"/>
    <w:rsid w:val="00D76DB6"/>
    <w:rsid w:val="00D770BC"/>
    <w:rsid w:val="00D771A6"/>
    <w:rsid w:val="00D774C6"/>
    <w:rsid w:val="00D7777D"/>
    <w:rsid w:val="00D80050"/>
    <w:rsid w:val="00D8044A"/>
    <w:rsid w:val="00D80748"/>
    <w:rsid w:val="00D809FC"/>
    <w:rsid w:val="00D82003"/>
    <w:rsid w:val="00D823EB"/>
    <w:rsid w:val="00D829BF"/>
    <w:rsid w:val="00D82C84"/>
    <w:rsid w:val="00D82D85"/>
    <w:rsid w:val="00D82F55"/>
    <w:rsid w:val="00D83097"/>
    <w:rsid w:val="00D830A4"/>
    <w:rsid w:val="00D830B4"/>
    <w:rsid w:val="00D833DC"/>
    <w:rsid w:val="00D835A5"/>
    <w:rsid w:val="00D8369B"/>
    <w:rsid w:val="00D836C8"/>
    <w:rsid w:val="00D8376B"/>
    <w:rsid w:val="00D838D2"/>
    <w:rsid w:val="00D83E94"/>
    <w:rsid w:val="00D8407C"/>
    <w:rsid w:val="00D8496F"/>
    <w:rsid w:val="00D84C5C"/>
    <w:rsid w:val="00D84EE7"/>
    <w:rsid w:val="00D84FBB"/>
    <w:rsid w:val="00D850CC"/>
    <w:rsid w:val="00D8552C"/>
    <w:rsid w:val="00D8572C"/>
    <w:rsid w:val="00D85D2B"/>
    <w:rsid w:val="00D85E44"/>
    <w:rsid w:val="00D8622B"/>
    <w:rsid w:val="00D86254"/>
    <w:rsid w:val="00D86A99"/>
    <w:rsid w:val="00D86AD9"/>
    <w:rsid w:val="00D86BA1"/>
    <w:rsid w:val="00D86EF9"/>
    <w:rsid w:val="00D86FFC"/>
    <w:rsid w:val="00D870A2"/>
    <w:rsid w:val="00D8745E"/>
    <w:rsid w:val="00D875B1"/>
    <w:rsid w:val="00D877C5"/>
    <w:rsid w:val="00D87ABE"/>
    <w:rsid w:val="00D87BD4"/>
    <w:rsid w:val="00D87C66"/>
    <w:rsid w:val="00D87D3D"/>
    <w:rsid w:val="00D87F52"/>
    <w:rsid w:val="00D90592"/>
    <w:rsid w:val="00D90B7F"/>
    <w:rsid w:val="00D90F04"/>
    <w:rsid w:val="00D90F60"/>
    <w:rsid w:val="00D91304"/>
    <w:rsid w:val="00D91629"/>
    <w:rsid w:val="00D91779"/>
    <w:rsid w:val="00D91D69"/>
    <w:rsid w:val="00D91DE2"/>
    <w:rsid w:val="00D920DE"/>
    <w:rsid w:val="00D925DB"/>
    <w:rsid w:val="00D927F4"/>
    <w:rsid w:val="00D92D32"/>
    <w:rsid w:val="00D93137"/>
    <w:rsid w:val="00D93523"/>
    <w:rsid w:val="00D93598"/>
    <w:rsid w:val="00D936F0"/>
    <w:rsid w:val="00D949A1"/>
    <w:rsid w:val="00D949BA"/>
    <w:rsid w:val="00D94A69"/>
    <w:rsid w:val="00D94A8D"/>
    <w:rsid w:val="00D94BE5"/>
    <w:rsid w:val="00D9505B"/>
    <w:rsid w:val="00D950B4"/>
    <w:rsid w:val="00D95181"/>
    <w:rsid w:val="00D956AE"/>
    <w:rsid w:val="00D95800"/>
    <w:rsid w:val="00D95874"/>
    <w:rsid w:val="00D95C93"/>
    <w:rsid w:val="00D96847"/>
    <w:rsid w:val="00D9687D"/>
    <w:rsid w:val="00D96AC1"/>
    <w:rsid w:val="00D96B24"/>
    <w:rsid w:val="00D96E47"/>
    <w:rsid w:val="00D96F1D"/>
    <w:rsid w:val="00D9771D"/>
    <w:rsid w:val="00D977CD"/>
    <w:rsid w:val="00DA01DB"/>
    <w:rsid w:val="00DA02FA"/>
    <w:rsid w:val="00DA03FC"/>
    <w:rsid w:val="00DA073F"/>
    <w:rsid w:val="00DA0881"/>
    <w:rsid w:val="00DA08EB"/>
    <w:rsid w:val="00DA0C04"/>
    <w:rsid w:val="00DA0CDE"/>
    <w:rsid w:val="00DA0F27"/>
    <w:rsid w:val="00DA1199"/>
    <w:rsid w:val="00DA11CF"/>
    <w:rsid w:val="00DA14D4"/>
    <w:rsid w:val="00DA2063"/>
    <w:rsid w:val="00DA2216"/>
    <w:rsid w:val="00DA2487"/>
    <w:rsid w:val="00DA27E9"/>
    <w:rsid w:val="00DA288C"/>
    <w:rsid w:val="00DA28E2"/>
    <w:rsid w:val="00DA2ECF"/>
    <w:rsid w:val="00DA34C9"/>
    <w:rsid w:val="00DA366A"/>
    <w:rsid w:val="00DA3929"/>
    <w:rsid w:val="00DA39CE"/>
    <w:rsid w:val="00DA3AAE"/>
    <w:rsid w:val="00DA431B"/>
    <w:rsid w:val="00DA443C"/>
    <w:rsid w:val="00DA4943"/>
    <w:rsid w:val="00DA4AAF"/>
    <w:rsid w:val="00DA4EA4"/>
    <w:rsid w:val="00DA533E"/>
    <w:rsid w:val="00DA5910"/>
    <w:rsid w:val="00DA5A80"/>
    <w:rsid w:val="00DA5ADE"/>
    <w:rsid w:val="00DA5CCC"/>
    <w:rsid w:val="00DA60B0"/>
    <w:rsid w:val="00DA6156"/>
    <w:rsid w:val="00DA626C"/>
    <w:rsid w:val="00DA6515"/>
    <w:rsid w:val="00DA6824"/>
    <w:rsid w:val="00DA6E6D"/>
    <w:rsid w:val="00DA6F05"/>
    <w:rsid w:val="00DA703B"/>
    <w:rsid w:val="00DA72D2"/>
    <w:rsid w:val="00DA7317"/>
    <w:rsid w:val="00DA7399"/>
    <w:rsid w:val="00DA74CF"/>
    <w:rsid w:val="00DA7602"/>
    <w:rsid w:val="00DA76C8"/>
    <w:rsid w:val="00DA78AE"/>
    <w:rsid w:val="00DA791F"/>
    <w:rsid w:val="00DA7A91"/>
    <w:rsid w:val="00DA7AE4"/>
    <w:rsid w:val="00DA7BCE"/>
    <w:rsid w:val="00DA7F34"/>
    <w:rsid w:val="00DADC75"/>
    <w:rsid w:val="00DB007D"/>
    <w:rsid w:val="00DB00FD"/>
    <w:rsid w:val="00DB0268"/>
    <w:rsid w:val="00DB047D"/>
    <w:rsid w:val="00DB05C0"/>
    <w:rsid w:val="00DB05E3"/>
    <w:rsid w:val="00DB0857"/>
    <w:rsid w:val="00DB0864"/>
    <w:rsid w:val="00DB088F"/>
    <w:rsid w:val="00DB1019"/>
    <w:rsid w:val="00DB10F7"/>
    <w:rsid w:val="00DB11B3"/>
    <w:rsid w:val="00DB13AC"/>
    <w:rsid w:val="00DB1510"/>
    <w:rsid w:val="00DB15AE"/>
    <w:rsid w:val="00DB1648"/>
    <w:rsid w:val="00DB17BC"/>
    <w:rsid w:val="00DB1ABB"/>
    <w:rsid w:val="00DB1ACB"/>
    <w:rsid w:val="00DB1B4B"/>
    <w:rsid w:val="00DB1B8C"/>
    <w:rsid w:val="00DB1ED8"/>
    <w:rsid w:val="00DB1FE0"/>
    <w:rsid w:val="00DB2541"/>
    <w:rsid w:val="00DB2954"/>
    <w:rsid w:val="00DB29D6"/>
    <w:rsid w:val="00DB2E39"/>
    <w:rsid w:val="00DB3442"/>
    <w:rsid w:val="00DB3500"/>
    <w:rsid w:val="00DB35FD"/>
    <w:rsid w:val="00DB36CE"/>
    <w:rsid w:val="00DB3B6C"/>
    <w:rsid w:val="00DB4394"/>
    <w:rsid w:val="00DB4691"/>
    <w:rsid w:val="00DB475A"/>
    <w:rsid w:val="00DB49D2"/>
    <w:rsid w:val="00DB4B30"/>
    <w:rsid w:val="00DB4D79"/>
    <w:rsid w:val="00DB4DA6"/>
    <w:rsid w:val="00DB4DB6"/>
    <w:rsid w:val="00DB5094"/>
    <w:rsid w:val="00DB55D4"/>
    <w:rsid w:val="00DB58A4"/>
    <w:rsid w:val="00DB59F7"/>
    <w:rsid w:val="00DB5A7E"/>
    <w:rsid w:val="00DB6120"/>
    <w:rsid w:val="00DB633B"/>
    <w:rsid w:val="00DB689A"/>
    <w:rsid w:val="00DB6C50"/>
    <w:rsid w:val="00DB6CE3"/>
    <w:rsid w:val="00DB6E65"/>
    <w:rsid w:val="00DB703E"/>
    <w:rsid w:val="00DB711A"/>
    <w:rsid w:val="00DB7505"/>
    <w:rsid w:val="00DB7531"/>
    <w:rsid w:val="00DB7A6C"/>
    <w:rsid w:val="00DC023B"/>
    <w:rsid w:val="00DC075D"/>
    <w:rsid w:val="00DC08C6"/>
    <w:rsid w:val="00DC0B07"/>
    <w:rsid w:val="00DC0DFA"/>
    <w:rsid w:val="00DC0F96"/>
    <w:rsid w:val="00DC100E"/>
    <w:rsid w:val="00DC121D"/>
    <w:rsid w:val="00DC1257"/>
    <w:rsid w:val="00DC14CA"/>
    <w:rsid w:val="00DC18B1"/>
    <w:rsid w:val="00DC1CE3"/>
    <w:rsid w:val="00DC20F6"/>
    <w:rsid w:val="00DC2565"/>
    <w:rsid w:val="00DC25B6"/>
    <w:rsid w:val="00DC25CF"/>
    <w:rsid w:val="00DC2962"/>
    <w:rsid w:val="00DC29BE"/>
    <w:rsid w:val="00DC2D69"/>
    <w:rsid w:val="00DC2F00"/>
    <w:rsid w:val="00DC34D5"/>
    <w:rsid w:val="00DC3713"/>
    <w:rsid w:val="00DC373B"/>
    <w:rsid w:val="00DC3A54"/>
    <w:rsid w:val="00DC3AD7"/>
    <w:rsid w:val="00DC3C65"/>
    <w:rsid w:val="00DC3DE7"/>
    <w:rsid w:val="00DC3EFC"/>
    <w:rsid w:val="00DC3FE5"/>
    <w:rsid w:val="00DC4416"/>
    <w:rsid w:val="00DC44B2"/>
    <w:rsid w:val="00DC4D01"/>
    <w:rsid w:val="00DC4F6D"/>
    <w:rsid w:val="00DC5025"/>
    <w:rsid w:val="00DC5035"/>
    <w:rsid w:val="00DC5310"/>
    <w:rsid w:val="00DC5347"/>
    <w:rsid w:val="00DC5567"/>
    <w:rsid w:val="00DC5FDF"/>
    <w:rsid w:val="00DC6205"/>
    <w:rsid w:val="00DC6312"/>
    <w:rsid w:val="00DC63DE"/>
    <w:rsid w:val="00DC6B05"/>
    <w:rsid w:val="00DC6E0C"/>
    <w:rsid w:val="00DC6F0E"/>
    <w:rsid w:val="00DC6FB8"/>
    <w:rsid w:val="00DC7301"/>
    <w:rsid w:val="00DC7303"/>
    <w:rsid w:val="00DC7353"/>
    <w:rsid w:val="00DC737C"/>
    <w:rsid w:val="00DC756A"/>
    <w:rsid w:val="00DC7659"/>
    <w:rsid w:val="00DC776D"/>
    <w:rsid w:val="00DC79DA"/>
    <w:rsid w:val="00DD0BDB"/>
    <w:rsid w:val="00DD1640"/>
    <w:rsid w:val="00DD1655"/>
    <w:rsid w:val="00DD16F3"/>
    <w:rsid w:val="00DD18CC"/>
    <w:rsid w:val="00DD18E9"/>
    <w:rsid w:val="00DD1A23"/>
    <w:rsid w:val="00DD1B12"/>
    <w:rsid w:val="00DD1C7B"/>
    <w:rsid w:val="00DD1F70"/>
    <w:rsid w:val="00DD2079"/>
    <w:rsid w:val="00DD2198"/>
    <w:rsid w:val="00DD21AE"/>
    <w:rsid w:val="00DD2965"/>
    <w:rsid w:val="00DD2BD7"/>
    <w:rsid w:val="00DD2E5D"/>
    <w:rsid w:val="00DD302E"/>
    <w:rsid w:val="00DD30D4"/>
    <w:rsid w:val="00DD32F3"/>
    <w:rsid w:val="00DD3767"/>
    <w:rsid w:val="00DD3959"/>
    <w:rsid w:val="00DD3C4E"/>
    <w:rsid w:val="00DD3E58"/>
    <w:rsid w:val="00DD3E7D"/>
    <w:rsid w:val="00DD3EAF"/>
    <w:rsid w:val="00DD3F80"/>
    <w:rsid w:val="00DD401C"/>
    <w:rsid w:val="00DD4591"/>
    <w:rsid w:val="00DD45FF"/>
    <w:rsid w:val="00DD47FA"/>
    <w:rsid w:val="00DD4B4C"/>
    <w:rsid w:val="00DD5085"/>
    <w:rsid w:val="00DD5253"/>
    <w:rsid w:val="00DD52E5"/>
    <w:rsid w:val="00DD5421"/>
    <w:rsid w:val="00DD55F1"/>
    <w:rsid w:val="00DD589E"/>
    <w:rsid w:val="00DD58EF"/>
    <w:rsid w:val="00DD5BAA"/>
    <w:rsid w:val="00DD5BD6"/>
    <w:rsid w:val="00DD5BFD"/>
    <w:rsid w:val="00DD5C6C"/>
    <w:rsid w:val="00DD5CC8"/>
    <w:rsid w:val="00DD5E4F"/>
    <w:rsid w:val="00DD5F62"/>
    <w:rsid w:val="00DD5FE1"/>
    <w:rsid w:val="00DD6066"/>
    <w:rsid w:val="00DD6301"/>
    <w:rsid w:val="00DD6428"/>
    <w:rsid w:val="00DD644B"/>
    <w:rsid w:val="00DD65EC"/>
    <w:rsid w:val="00DD6668"/>
    <w:rsid w:val="00DD6766"/>
    <w:rsid w:val="00DD6819"/>
    <w:rsid w:val="00DD68A9"/>
    <w:rsid w:val="00DD6984"/>
    <w:rsid w:val="00DD6A1E"/>
    <w:rsid w:val="00DD6B80"/>
    <w:rsid w:val="00DD6EEC"/>
    <w:rsid w:val="00DD6F86"/>
    <w:rsid w:val="00DD7C1C"/>
    <w:rsid w:val="00DD7FF8"/>
    <w:rsid w:val="00DE0198"/>
    <w:rsid w:val="00DE0236"/>
    <w:rsid w:val="00DE0562"/>
    <w:rsid w:val="00DE07AF"/>
    <w:rsid w:val="00DE0803"/>
    <w:rsid w:val="00DE0922"/>
    <w:rsid w:val="00DE09EE"/>
    <w:rsid w:val="00DE0AC3"/>
    <w:rsid w:val="00DE0AD6"/>
    <w:rsid w:val="00DE0EF9"/>
    <w:rsid w:val="00DE0FCC"/>
    <w:rsid w:val="00DE140A"/>
    <w:rsid w:val="00DE1976"/>
    <w:rsid w:val="00DE1AC9"/>
    <w:rsid w:val="00DE1D4E"/>
    <w:rsid w:val="00DE2009"/>
    <w:rsid w:val="00DE2179"/>
    <w:rsid w:val="00DE21BE"/>
    <w:rsid w:val="00DE2310"/>
    <w:rsid w:val="00DE2AA4"/>
    <w:rsid w:val="00DE2E3E"/>
    <w:rsid w:val="00DE2E7B"/>
    <w:rsid w:val="00DE32C6"/>
    <w:rsid w:val="00DE34C8"/>
    <w:rsid w:val="00DE3589"/>
    <w:rsid w:val="00DE3743"/>
    <w:rsid w:val="00DE37B5"/>
    <w:rsid w:val="00DE3BF9"/>
    <w:rsid w:val="00DE3CD9"/>
    <w:rsid w:val="00DE3D1A"/>
    <w:rsid w:val="00DE4175"/>
    <w:rsid w:val="00DE4473"/>
    <w:rsid w:val="00DE4E0F"/>
    <w:rsid w:val="00DE507C"/>
    <w:rsid w:val="00DE5314"/>
    <w:rsid w:val="00DE58FD"/>
    <w:rsid w:val="00DE5B4A"/>
    <w:rsid w:val="00DE5C4D"/>
    <w:rsid w:val="00DE5D1B"/>
    <w:rsid w:val="00DE670F"/>
    <w:rsid w:val="00DE68CA"/>
    <w:rsid w:val="00DE68FA"/>
    <w:rsid w:val="00DE6925"/>
    <w:rsid w:val="00DE6A99"/>
    <w:rsid w:val="00DE6AC8"/>
    <w:rsid w:val="00DE6ACD"/>
    <w:rsid w:val="00DE70A9"/>
    <w:rsid w:val="00DE72F0"/>
    <w:rsid w:val="00DE732A"/>
    <w:rsid w:val="00DE76D5"/>
    <w:rsid w:val="00DE7715"/>
    <w:rsid w:val="00DE7D7B"/>
    <w:rsid w:val="00DF0626"/>
    <w:rsid w:val="00DF0670"/>
    <w:rsid w:val="00DF0AFB"/>
    <w:rsid w:val="00DF0B3A"/>
    <w:rsid w:val="00DF127B"/>
    <w:rsid w:val="00DF14BC"/>
    <w:rsid w:val="00DF1644"/>
    <w:rsid w:val="00DF1736"/>
    <w:rsid w:val="00DF1D9B"/>
    <w:rsid w:val="00DF25FC"/>
    <w:rsid w:val="00DF2664"/>
    <w:rsid w:val="00DF28A7"/>
    <w:rsid w:val="00DF2963"/>
    <w:rsid w:val="00DF2C7F"/>
    <w:rsid w:val="00DF2D72"/>
    <w:rsid w:val="00DF2DCE"/>
    <w:rsid w:val="00DF2DD7"/>
    <w:rsid w:val="00DF2EA9"/>
    <w:rsid w:val="00DF2EAE"/>
    <w:rsid w:val="00DF3143"/>
    <w:rsid w:val="00DF3336"/>
    <w:rsid w:val="00DF35AA"/>
    <w:rsid w:val="00DF3705"/>
    <w:rsid w:val="00DF41A8"/>
    <w:rsid w:val="00DF41D0"/>
    <w:rsid w:val="00DF4708"/>
    <w:rsid w:val="00DF4993"/>
    <w:rsid w:val="00DF4A7E"/>
    <w:rsid w:val="00DF4AB0"/>
    <w:rsid w:val="00DF54D4"/>
    <w:rsid w:val="00DF5593"/>
    <w:rsid w:val="00DF563A"/>
    <w:rsid w:val="00DF564D"/>
    <w:rsid w:val="00DF582F"/>
    <w:rsid w:val="00DF59B5"/>
    <w:rsid w:val="00DF5D4B"/>
    <w:rsid w:val="00DF66E0"/>
    <w:rsid w:val="00DF6A16"/>
    <w:rsid w:val="00DF6ACB"/>
    <w:rsid w:val="00DF6BD4"/>
    <w:rsid w:val="00DF6E47"/>
    <w:rsid w:val="00DF6FE5"/>
    <w:rsid w:val="00DF703E"/>
    <w:rsid w:val="00DF7230"/>
    <w:rsid w:val="00DF730F"/>
    <w:rsid w:val="00DF7394"/>
    <w:rsid w:val="00DF7B61"/>
    <w:rsid w:val="00DF7D93"/>
    <w:rsid w:val="00DF7F9A"/>
    <w:rsid w:val="00DF7FFC"/>
    <w:rsid w:val="00E002BF"/>
    <w:rsid w:val="00E004C1"/>
    <w:rsid w:val="00E0058F"/>
    <w:rsid w:val="00E0078D"/>
    <w:rsid w:val="00E00906"/>
    <w:rsid w:val="00E00AFB"/>
    <w:rsid w:val="00E0111E"/>
    <w:rsid w:val="00E01358"/>
    <w:rsid w:val="00E0144B"/>
    <w:rsid w:val="00E0145B"/>
    <w:rsid w:val="00E01523"/>
    <w:rsid w:val="00E01576"/>
    <w:rsid w:val="00E017F6"/>
    <w:rsid w:val="00E018D0"/>
    <w:rsid w:val="00E01B1D"/>
    <w:rsid w:val="00E01FF1"/>
    <w:rsid w:val="00E022C0"/>
    <w:rsid w:val="00E02330"/>
    <w:rsid w:val="00E0250D"/>
    <w:rsid w:val="00E02679"/>
    <w:rsid w:val="00E026A1"/>
    <w:rsid w:val="00E028FB"/>
    <w:rsid w:val="00E030FE"/>
    <w:rsid w:val="00E031B0"/>
    <w:rsid w:val="00E035D9"/>
    <w:rsid w:val="00E035E1"/>
    <w:rsid w:val="00E0376D"/>
    <w:rsid w:val="00E037D5"/>
    <w:rsid w:val="00E03D3D"/>
    <w:rsid w:val="00E04023"/>
    <w:rsid w:val="00E04536"/>
    <w:rsid w:val="00E04608"/>
    <w:rsid w:val="00E04688"/>
    <w:rsid w:val="00E04A8D"/>
    <w:rsid w:val="00E05414"/>
    <w:rsid w:val="00E05532"/>
    <w:rsid w:val="00E0562A"/>
    <w:rsid w:val="00E0569C"/>
    <w:rsid w:val="00E05B1C"/>
    <w:rsid w:val="00E065C4"/>
    <w:rsid w:val="00E069AC"/>
    <w:rsid w:val="00E069EA"/>
    <w:rsid w:val="00E06BD1"/>
    <w:rsid w:val="00E06C78"/>
    <w:rsid w:val="00E06E73"/>
    <w:rsid w:val="00E073C3"/>
    <w:rsid w:val="00E07460"/>
    <w:rsid w:val="00E07A79"/>
    <w:rsid w:val="00E07EDC"/>
    <w:rsid w:val="00E07F0E"/>
    <w:rsid w:val="00E07FFD"/>
    <w:rsid w:val="00E10115"/>
    <w:rsid w:val="00E10240"/>
    <w:rsid w:val="00E103E1"/>
    <w:rsid w:val="00E1056C"/>
    <w:rsid w:val="00E107BF"/>
    <w:rsid w:val="00E10910"/>
    <w:rsid w:val="00E114C7"/>
    <w:rsid w:val="00E11714"/>
    <w:rsid w:val="00E11A30"/>
    <w:rsid w:val="00E1220E"/>
    <w:rsid w:val="00E122B2"/>
    <w:rsid w:val="00E125C2"/>
    <w:rsid w:val="00E12BBA"/>
    <w:rsid w:val="00E12D2B"/>
    <w:rsid w:val="00E12DF2"/>
    <w:rsid w:val="00E12E5C"/>
    <w:rsid w:val="00E135C5"/>
    <w:rsid w:val="00E13713"/>
    <w:rsid w:val="00E1399D"/>
    <w:rsid w:val="00E13A70"/>
    <w:rsid w:val="00E13A9F"/>
    <w:rsid w:val="00E13F7E"/>
    <w:rsid w:val="00E144EC"/>
    <w:rsid w:val="00E1466E"/>
    <w:rsid w:val="00E14C30"/>
    <w:rsid w:val="00E14C85"/>
    <w:rsid w:val="00E14E12"/>
    <w:rsid w:val="00E14E6C"/>
    <w:rsid w:val="00E150A4"/>
    <w:rsid w:val="00E15465"/>
    <w:rsid w:val="00E1584B"/>
    <w:rsid w:val="00E15D6B"/>
    <w:rsid w:val="00E15D8E"/>
    <w:rsid w:val="00E1621D"/>
    <w:rsid w:val="00E16294"/>
    <w:rsid w:val="00E1637C"/>
    <w:rsid w:val="00E16661"/>
    <w:rsid w:val="00E16815"/>
    <w:rsid w:val="00E1686B"/>
    <w:rsid w:val="00E16B53"/>
    <w:rsid w:val="00E16C8B"/>
    <w:rsid w:val="00E17604"/>
    <w:rsid w:val="00E1762C"/>
    <w:rsid w:val="00E177A0"/>
    <w:rsid w:val="00E177DB"/>
    <w:rsid w:val="00E178A9"/>
    <w:rsid w:val="00E17AA9"/>
    <w:rsid w:val="00E17CDC"/>
    <w:rsid w:val="00E17F51"/>
    <w:rsid w:val="00E20185"/>
    <w:rsid w:val="00E2019E"/>
    <w:rsid w:val="00E2031A"/>
    <w:rsid w:val="00E203BA"/>
    <w:rsid w:val="00E2081D"/>
    <w:rsid w:val="00E20853"/>
    <w:rsid w:val="00E2116D"/>
    <w:rsid w:val="00E21AAD"/>
    <w:rsid w:val="00E224F9"/>
    <w:rsid w:val="00E2254E"/>
    <w:rsid w:val="00E2273B"/>
    <w:rsid w:val="00E22794"/>
    <w:rsid w:val="00E22962"/>
    <w:rsid w:val="00E22C4C"/>
    <w:rsid w:val="00E22C84"/>
    <w:rsid w:val="00E2314A"/>
    <w:rsid w:val="00E23241"/>
    <w:rsid w:val="00E2391F"/>
    <w:rsid w:val="00E23D0C"/>
    <w:rsid w:val="00E24422"/>
    <w:rsid w:val="00E2444A"/>
    <w:rsid w:val="00E244D1"/>
    <w:rsid w:val="00E24679"/>
    <w:rsid w:val="00E24C96"/>
    <w:rsid w:val="00E24D48"/>
    <w:rsid w:val="00E251D4"/>
    <w:rsid w:val="00E25549"/>
    <w:rsid w:val="00E256CA"/>
    <w:rsid w:val="00E25B4F"/>
    <w:rsid w:val="00E25C33"/>
    <w:rsid w:val="00E25DE1"/>
    <w:rsid w:val="00E260A1"/>
    <w:rsid w:val="00E2619B"/>
    <w:rsid w:val="00E264C7"/>
    <w:rsid w:val="00E264FC"/>
    <w:rsid w:val="00E26A1A"/>
    <w:rsid w:val="00E26A52"/>
    <w:rsid w:val="00E26DED"/>
    <w:rsid w:val="00E26F8B"/>
    <w:rsid w:val="00E274C3"/>
    <w:rsid w:val="00E27627"/>
    <w:rsid w:val="00E27C5E"/>
    <w:rsid w:val="00E27D8E"/>
    <w:rsid w:val="00E27ECC"/>
    <w:rsid w:val="00E302C2"/>
    <w:rsid w:val="00E30BCF"/>
    <w:rsid w:val="00E30F91"/>
    <w:rsid w:val="00E314E8"/>
    <w:rsid w:val="00E31713"/>
    <w:rsid w:val="00E3184E"/>
    <w:rsid w:val="00E31A41"/>
    <w:rsid w:val="00E31B1D"/>
    <w:rsid w:val="00E31B81"/>
    <w:rsid w:val="00E31B97"/>
    <w:rsid w:val="00E31BB9"/>
    <w:rsid w:val="00E31F07"/>
    <w:rsid w:val="00E32208"/>
    <w:rsid w:val="00E32493"/>
    <w:rsid w:val="00E329C5"/>
    <w:rsid w:val="00E32D75"/>
    <w:rsid w:val="00E32F44"/>
    <w:rsid w:val="00E3310C"/>
    <w:rsid w:val="00E33160"/>
    <w:rsid w:val="00E33366"/>
    <w:rsid w:val="00E3398D"/>
    <w:rsid w:val="00E33BC8"/>
    <w:rsid w:val="00E33D73"/>
    <w:rsid w:val="00E33E07"/>
    <w:rsid w:val="00E33E21"/>
    <w:rsid w:val="00E34214"/>
    <w:rsid w:val="00E34257"/>
    <w:rsid w:val="00E34700"/>
    <w:rsid w:val="00E3470F"/>
    <w:rsid w:val="00E34711"/>
    <w:rsid w:val="00E34C9D"/>
    <w:rsid w:val="00E34E51"/>
    <w:rsid w:val="00E351AE"/>
    <w:rsid w:val="00E351C6"/>
    <w:rsid w:val="00E353C7"/>
    <w:rsid w:val="00E35683"/>
    <w:rsid w:val="00E35894"/>
    <w:rsid w:val="00E35959"/>
    <w:rsid w:val="00E35B69"/>
    <w:rsid w:val="00E364BE"/>
    <w:rsid w:val="00E36892"/>
    <w:rsid w:val="00E36F9D"/>
    <w:rsid w:val="00E37049"/>
    <w:rsid w:val="00E370FB"/>
    <w:rsid w:val="00E372D8"/>
    <w:rsid w:val="00E37670"/>
    <w:rsid w:val="00E378E0"/>
    <w:rsid w:val="00E37ECC"/>
    <w:rsid w:val="00E37F0F"/>
    <w:rsid w:val="00E37F87"/>
    <w:rsid w:val="00E40613"/>
    <w:rsid w:val="00E40CC3"/>
    <w:rsid w:val="00E40CF9"/>
    <w:rsid w:val="00E40E55"/>
    <w:rsid w:val="00E40F54"/>
    <w:rsid w:val="00E411F0"/>
    <w:rsid w:val="00E413A9"/>
    <w:rsid w:val="00E41455"/>
    <w:rsid w:val="00E4149B"/>
    <w:rsid w:val="00E41570"/>
    <w:rsid w:val="00E415D5"/>
    <w:rsid w:val="00E41729"/>
    <w:rsid w:val="00E418FD"/>
    <w:rsid w:val="00E41BCE"/>
    <w:rsid w:val="00E41D7C"/>
    <w:rsid w:val="00E41F47"/>
    <w:rsid w:val="00E42181"/>
    <w:rsid w:val="00E423C2"/>
    <w:rsid w:val="00E426A8"/>
    <w:rsid w:val="00E43230"/>
    <w:rsid w:val="00E43289"/>
    <w:rsid w:val="00E433D5"/>
    <w:rsid w:val="00E4372F"/>
    <w:rsid w:val="00E439E8"/>
    <w:rsid w:val="00E43C2E"/>
    <w:rsid w:val="00E440CA"/>
    <w:rsid w:val="00E44103"/>
    <w:rsid w:val="00E445BB"/>
    <w:rsid w:val="00E446C7"/>
    <w:rsid w:val="00E44742"/>
    <w:rsid w:val="00E44AA4"/>
    <w:rsid w:val="00E452C0"/>
    <w:rsid w:val="00E45A32"/>
    <w:rsid w:val="00E45C1F"/>
    <w:rsid w:val="00E45D12"/>
    <w:rsid w:val="00E45E97"/>
    <w:rsid w:val="00E4621B"/>
    <w:rsid w:val="00E46369"/>
    <w:rsid w:val="00E46680"/>
    <w:rsid w:val="00E466FC"/>
    <w:rsid w:val="00E468A4"/>
    <w:rsid w:val="00E46A51"/>
    <w:rsid w:val="00E46B7A"/>
    <w:rsid w:val="00E46BE5"/>
    <w:rsid w:val="00E46FEA"/>
    <w:rsid w:val="00E47135"/>
    <w:rsid w:val="00E4718E"/>
    <w:rsid w:val="00E471A4"/>
    <w:rsid w:val="00E47523"/>
    <w:rsid w:val="00E4756C"/>
    <w:rsid w:val="00E47783"/>
    <w:rsid w:val="00E50131"/>
    <w:rsid w:val="00E50153"/>
    <w:rsid w:val="00E50215"/>
    <w:rsid w:val="00E50295"/>
    <w:rsid w:val="00E50391"/>
    <w:rsid w:val="00E50486"/>
    <w:rsid w:val="00E50911"/>
    <w:rsid w:val="00E50B7B"/>
    <w:rsid w:val="00E511DB"/>
    <w:rsid w:val="00E514E0"/>
    <w:rsid w:val="00E517D4"/>
    <w:rsid w:val="00E51838"/>
    <w:rsid w:val="00E51C6A"/>
    <w:rsid w:val="00E51E59"/>
    <w:rsid w:val="00E51EE0"/>
    <w:rsid w:val="00E520AF"/>
    <w:rsid w:val="00E520F9"/>
    <w:rsid w:val="00E52227"/>
    <w:rsid w:val="00E523B7"/>
    <w:rsid w:val="00E52662"/>
    <w:rsid w:val="00E5286E"/>
    <w:rsid w:val="00E5287B"/>
    <w:rsid w:val="00E52997"/>
    <w:rsid w:val="00E52AB7"/>
    <w:rsid w:val="00E52C3B"/>
    <w:rsid w:val="00E52F1D"/>
    <w:rsid w:val="00E533FA"/>
    <w:rsid w:val="00E5396D"/>
    <w:rsid w:val="00E53F33"/>
    <w:rsid w:val="00E5411A"/>
    <w:rsid w:val="00E5460F"/>
    <w:rsid w:val="00E54BDF"/>
    <w:rsid w:val="00E54FEC"/>
    <w:rsid w:val="00E55632"/>
    <w:rsid w:val="00E557F5"/>
    <w:rsid w:val="00E55C54"/>
    <w:rsid w:val="00E562C5"/>
    <w:rsid w:val="00E5642B"/>
    <w:rsid w:val="00E564E8"/>
    <w:rsid w:val="00E56AFC"/>
    <w:rsid w:val="00E56BE2"/>
    <w:rsid w:val="00E56E28"/>
    <w:rsid w:val="00E56EA0"/>
    <w:rsid w:val="00E56FAA"/>
    <w:rsid w:val="00E56FB0"/>
    <w:rsid w:val="00E57476"/>
    <w:rsid w:val="00E57B70"/>
    <w:rsid w:val="00E57CC4"/>
    <w:rsid w:val="00E57D35"/>
    <w:rsid w:val="00E602B3"/>
    <w:rsid w:val="00E60527"/>
    <w:rsid w:val="00E60902"/>
    <w:rsid w:val="00E609E7"/>
    <w:rsid w:val="00E612FA"/>
    <w:rsid w:val="00E613F8"/>
    <w:rsid w:val="00E613FB"/>
    <w:rsid w:val="00E61407"/>
    <w:rsid w:val="00E61426"/>
    <w:rsid w:val="00E61AE0"/>
    <w:rsid w:val="00E61F87"/>
    <w:rsid w:val="00E62219"/>
    <w:rsid w:val="00E62863"/>
    <w:rsid w:val="00E6299C"/>
    <w:rsid w:val="00E62B6F"/>
    <w:rsid w:val="00E638F3"/>
    <w:rsid w:val="00E63CA6"/>
    <w:rsid w:val="00E63DEC"/>
    <w:rsid w:val="00E64390"/>
    <w:rsid w:val="00E644A4"/>
    <w:rsid w:val="00E644AF"/>
    <w:rsid w:val="00E6452A"/>
    <w:rsid w:val="00E64850"/>
    <w:rsid w:val="00E64864"/>
    <w:rsid w:val="00E64B8B"/>
    <w:rsid w:val="00E64C76"/>
    <w:rsid w:val="00E64DC5"/>
    <w:rsid w:val="00E65190"/>
    <w:rsid w:val="00E654F1"/>
    <w:rsid w:val="00E6556A"/>
    <w:rsid w:val="00E66062"/>
    <w:rsid w:val="00E660E6"/>
    <w:rsid w:val="00E6626B"/>
    <w:rsid w:val="00E667A0"/>
    <w:rsid w:val="00E66913"/>
    <w:rsid w:val="00E66938"/>
    <w:rsid w:val="00E66959"/>
    <w:rsid w:val="00E66CB4"/>
    <w:rsid w:val="00E66CE3"/>
    <w:rsid w:val="00E66E34"/>
    <w:rsid w:val="00E66E76"/>
    <w:rsid w:val="00E66F39"/>
    <w:rsid w:val="00E66F49"/>
    <w:rsid w:val="00E66FC8"/>
    <w:rsid w:val="00E67240"/>
    <w:rsid w:val="00E6760F"/>
    <w:rsid w:val="00E6781D"/>
    <w:rsid w:val="00E67B76"/>
    <w:rsid w:val="00E67C5F"/>
    <w:rsid w:val="00E67D39"/>
    <w:rsid w:val="00E7054B"/>
    <w:rsid w:val="00E70C31"/>
    <w:rsid w:val="00E70E14"/>
    <w:rsid w:val="00E711DF"/>
    <w:rsid w:val="00E71264"/>
    <w:rsid w:val="00E71292"/>
    <w:rsid w:val="00E7135C"/>
    <w:rsid w:val="00E71368"/>
    <w:rsid w:val="00E7191E"/>
    <w:rsid w:val="00E7206E"/>
    <w:rsid w:val="00E727E8"/>
    <w:rsid w:val="00E72821"/>
    <w:rsid w:val="00E72913"/>
    <w:rsid w:val="00E72972"/>
    <w:rsid w:val="00E72FBE"/>
    <w:rsid w:val="00E7301D"/>
    <w:rsid w:val="00E7311C"/>
    <w:rsid w:val="00E731B9"/>
    <w:rsid w:val="00E73392"/>
    <w:rsid w:val="00E733F8"/>
    <w:rsid w:val="00E73430"/>
    <w:rsid w:val="00E73AA0"/>
    <w:rsid w:val="00E73B56"/>
    <w:rsid w:val="00E73EE0"/>
    <w:rsid w:val="00E741E8"/>
    <w:rsid w:val="00E74410"/>
    <w:rsid w:val="00E74697"/>
    <w:rsid w:val="00E74723"/>
    <w:rsid w:val="00E74870"/>
    <w:rsid w:val="00E749E0"/>
    <w:rsid w:val="00E74D0E"/>
    <w:rsid w:val="00E75184"/>
    <w:rsid w:val="00E752B2"/>
    <w:rsid w:val="00E75679"/>
    <w:rsid w:val="00E758D8"/>
    <w:rsid w:val="00E75AC7"/>
    <w:rsid w:val="00E75AC8"/>
    <w:rsid w:val="00E75E94"/>
    <w:rsid w:val="00E75F5C"/>
    <w:rsid w:val="00E7615B"/>
    <w:rsid w:val="00E76591"/>
    <w:rsid w:val="00E76807"/>
    <w:rsid w:val="00E76D18"/>
    <w:rsid w:val="00E772DF"/>
    <w:rsid w:val="00E7794A"/>
    <w:rsid w:val="00E77D21"/>
    <w:rsid w:val="00E803E9"/>
    <w:rsid w:val="00E804B7"/>
    <w:rsid w:val="00E805FB"/>
    <w:rsid w:val="00E8063A"/>
    <w:rsid w:val="00E80856"/>
    <w:rsid w:val="00E80885"/>
    <w:rsid w:val="00E80BCD"/>
    <w:rsid w:val="00E80D5F"/>
    <w:rsid w:val="00E80E4E"/>
    <w:rsid w:val="00E80FD7"/>
    <w:rsid w:val="00E8104E"/>
    <w:rsid w:val="00E8119E"/>
    <w:rsid w:val="00E8132B"/>
    <w:rsid w:val="00E81B4D"/>
    <w:rsid w:val="00E81B89"/>
    <w:rsid w:val="00E81D7D"/>
    <w:rsid w:val="00E81FB7"/>
    <w:rsid w:val="00E82160"/>
    <w:rsid w:val="00E8228A"/>
    <w:rsid w:val="00E82467"/>
    <w:rsid w:val="00E82974"/>
    <w:rsid w:val="00E829BF"/>
    <w:rsid w:val="00E82D4A"/>
    <w:rsid w:val="00E836A1"/>
    <w:rsid w:val="00E838D0"/>
    <w:rsid w:val="00E83E37"/>
    <w:rsid w:val="00E84124"/>
    <w:rsid w:val="00E842D4"/>
    <w:rsid w:val="00E8436B"/>
    <w:rsid w:val="00E84AAE"/>
    <w:rsid w:val="00E84C6E"/>
    <w:rsid w:val="00E84FC4"/>
    <w:rsid w:val="00E85129"/>
    <w:rsid w:val="00E85CA5"/>
    <w:rsid w:val="00E860BF"/>
    <w:rsid w:val="00E863BB"/>
    <w:rsid w:val="00E86450"/>
    <w:rsid w:val="00E8653D"/>
    <w:rsid w:val="00E8658F"/>
    <w:rsid w:val="00E8665B"/>
    <w:rsid w:val="00E8682D"/>
    <w:rsid w:val="00E86D28"/>
    <w:rsid w:val="00E87303"/>
    <w:rsid w:val="00E8753E"/>
    <w:rsid w:val="00E87782"/>
    <w:rsid w:val="00E87900"/>
    <w:rsid w:val="00E87C3A"/>
    <w:rsid w:val="00E90059"/>
    <w:rsid w:val="00E9021F"/>
    <w:rsid w:val="00E907FD"/>
    <w:rsid w:val="00E90896"/>
    <w:rsid w:val="00E909DF"/>
    <w:rsid w:val="00E90B7A"/>
    <w:rsid w:val="00E90D19"/>
    <w:rsid w:val="00E90DF7"/>
    <w:rsid w:val="00E914CD"/>
    <w:rsid w:val="00E915F9"/>
    <w:rsid w:val="00E91A9F"/>
    <w:rsid w:val="00E91D76"/>
    <w:rsid w:val="00E91E58"/>
    <w:rsid w:val="00E9255E"/>
    <w:rsid w:val="00E925A3"/>
    <w:rsid w:val="00E92AC7"/>
    <w:rsid w:val="00E93363"/>
    <w:rsid w:val="00E935CC"/>
    <w:rsid w:val="00E943CA"/>
    <w:rsid w:val="00E94486"/>
    <w:rsid w:val="00E9462D"/>
    <w:rsid w:val="00E9474B"/>
    <w:rsid w:val="00E94A5B"/>
    <w:rsid w:val="00E94D4E"/>
    <w:rsid w:val="00E94DC0"/>
    <w:rsid w:val="00E94EA2"/>
    <w:rsid w:val="00E95099"/>
    <w:rsid w:val="00E955D7"/>
    <w:rsid w:val="00E95AA7"/>
    <w:rsid w:val="00E95DCD"/>
    <w:rsid w:val="00E96784"/>
    <w:rsid w:val="00E9687C"/>
    <w:rsid w:val="00E9694D"/>
    <w:rsid w:val="00E96A7A"/>
    <w:rsid w:val="00E96C53"/>
    <w:rsid w:val="00E972D9"/>
    <w:rsid w:val="00E97442"/>
    <w:rsid w:val="00E974AA"/>
    <w:rsid w:val="00E9775C"/>
    <w:rsid w:val="00E979DF"/>
    <w:rsid w:val="00E97ABB"/>
    <w:rsid w:val="00E97B7D"/>
    <w:rsid w:val="00E97DB7"/>
    <w:rsid w:val="00E97E87"/>
    <w:rsid w:val="00EA00A1"/>
    <w:rsid w:val="00EA0444"/>
    <w:rsid w:val="00EA070C"/>
    <w:rsid w:val="00EA07D5"/>
    <w:rsid w:val="00EA080F"/>
    <w:rsid w:val="00EA0933"/>
    <w:rsid w:val="00EA0DD7"/>
    <w:rsid w:val="00EA0E14"/>
    <w:rsid w:val="00EA1784"/>
    <w:rsid w:val="00EA1BDA"/>
    <w:rsid w:val="00EA1DA7"/>
    <w:rsid w:val="00EA218B"/>
    <w:rsid w:val="00EA2301"/>
    <w:rsid w:val="00EA24A1"/>
    <w:rsid w:val="00EA2AD6"/>
    <w:rsid w:val="00EA2B8C"/>
    <w:rsid w:val="00EA2D2D"/>
    <w:rsid w:val="00EA3135"/>
    <w:rsid w:val="00EA3179"/>
    <w:rsid w:val="00EA325E"/>
    <w:rsid w:val="00EA341F"/>
    <w:rsid w:val="00EA398F"/>
    <w:rsid w:val="00EA39E0"/>
    <w:rsid w:val="00EA3C00"/>
    <w:rsid w:val="00EA3D27"/>
    <w:rsid w:val="00EA3D7D"/>
    <w:rsid w:val="00EA4001"/>
    <w:rsid w:val="00EA41A2"/>
    <w:rsid w:val="00EA455F"/>
    <w:rsid w:val="00EA4709"/>
    <w:rsid w:val="00EA473A"/>
    <w:rsid w:val="00EA4A2E"/>
    <w:rsid w:val="00EA4C32"/>
    <w:rsid w:val="00EA4E4D"/>
    <w:rsid w:val="00EA4FB8"/>
    <w:rsid w:val="00EA53CD"/>
    <w:rsid w:val="00EA559E"/>
    <w:rsid w:val="00EA5D07"/>
    <w:rsid w:val="00EA5E36"/>
    <w:rsid w:val="00EA5E9F"/>
    <w:rsid w:val="00EA5FF5"/>
    <w:rsid w:val="00EA6411"/>
    <w:rsid w:val="00EA6B8A"/>
    <w:rsid w:val="00EA6DD3"/>
    <w:rsid w:val="00EA79C9"/>
    <w:rsid w:val="00EA7F5C"/>
    <w:rsid w:val="00EA7FBD"/>
    <w:rsid w:val="00EB0519"/>
    <w:rsid w:val="00EB060A"/>
    <w:rsid w:val="00EB0C01"/>
    <w:rsid w:val="00EB0D50"/>
    <w:rsid w:val="00EB11CF"/>
    <w:rsid w:val="00EB1842"/>
    <w:rsid w:val="00EB1892"/>
    <w:rsid w:val="00EB18E8"/>
    <w:rsid w:val="00EB1E62"/>
    <w:rsid w:val="00EB218C"/>
    <w:rsid w:val="00EB239B"/>
    <w:rsid w:val="00EB2470"/>
    <w:rsid w:val="00EB2C6B"/>
    <w:rsid w:val="00EB2CD5"/>
    <w:rsid w:val="00EB2F35"/>
    <w:rsid w:val="00EB334F"/>
    <w:rsid w:val="00EB357E"/>
    <w:rsid w:val="00EB3647"/>
    <w:rsid w:val="00EB370D"/>
    <w:rsid w:val="00EB397E"/>
    <w:rsid w:val="00EB3988"/>
    <w:rsid w:val="00EB3BC1"/>
    <w:rsid w:val="00EB3FF5"/>
    <w:rsid w:val="00EB4057"/>
    <w:rsid w:val="00EB408D"/>
    <w:rsid w:val="00EB40B2"/>
    <w:rsid w:val="00EB410C"/>
    <w:rsid w:val="00EB4208"/>
    <w:rsid w:val="00EB4587"/>
    <w:rsid w:val="00EB45BF"/>
    <w:rsid w:val="00EB4639"/>
    <w:rsid w:val="00EB48C0"/>
    <w:rsid w:val="00EB4C6F"/>
    <w:rsid w:val="00EB4D12"/>
    <w:rsid w:val="00EB4E1C"/>
    <w:rsid w:val="00EB5149"/>
    <w:rsid w:val="00EB5416"/>
    <w:rsid w:val="00EB543E"/>
    <w:rsid w:val="00EB554A"/>
    <w:rsid w:val="00EB55BC"/>
    <w:rsid w:val="00EB5802"/>
    <w:rsid w:val="00EB582D"/>
    <w:rsid w:val="00EB5AD4"/>
    <w:rsid w:val="00EB5C72"/>
    <w:rsid w:val="00EB5DDB"/>
    <w:rsid w:val="00EB5E4E"/>
    <w:rsid w:val="00EB616B"/>
    <w:rsid w:val="00EB616C"/>
    <w:rsid w:val="00EB62A9"/>
    <w:rsid w:val="00EB635C"/>
    <w:rsid w:val="00EB6375"/>
    <w:rsid w:val="00EB6702"/>
    <w:rsid w:val="00EB6982"/>
    <w:rsid w:val="00EB6CAC"/>
    <w:rsid w:val="00EB7091"/>
    <w:rsid w:val="00EB7201"/>
    <w:rsid w:val="00EB74C2"/>
    <w:rsid w:val="00EB7567"/>
    <w:rsid w:val="00EB7612"/>
    <w:rsid w:val="00EB78DB"/>
    <w:rsid w:val="00EB7A47"/>
    <w:rsid w:val="00EB7CE9"/>
    <w:rsid w:val="00EB7EBE"/>
    <w:rsid w:val="00EC06BB"/>
    <w:rsid w:val="00EC0819"/>
    <w:rsid w:val="00EC0972"/>
    <w:rsid w:val="00EC0E2D"/>
    <w:rsid w:val="00EC0F9C"/>
    <w:rsid w:val="00EC14D9"/>
    <w:rsid w:val="00EC14E3"/>
    <w:rsid w:val="00EC17E0"/>
    <w:rsid w:val="00EC17E2"/>
    <w:rsid w:val="00EC18BE"/>
    <w:rsid w:val="00EC1B9D"/>
    <w:rsid w:val="00EC1BFB"/>
    <w:rsid w:val="00EC22A4"/>
    <w:rsid w:val="00EC2899"/>
    <w:rsid w:val="00EC2926"/>
    <w:rsid w:val="00EC2F9F"/>
    <w:rsid w:val="00EC3076"/>
    <w:rsid w:val="00EC30F9"/>
    <w:rsid w:val="00EC327F"/>
    <w:rsid w:val="00EC33A2"/>
    <w:rsid w:val="00EC3590"/>
    <w:rsid w:val="00EC3E02"/>
    <w:rsid w:val="00EC3FDC"/>
    <w:rsid w:val="00EC456D"/>
    <w:rsid w:val="00EC4672"/>
    <w:rsid w:val="00EC49D8"/>
    <w:rsid w:val="00EC4F1A"/>
    <w:rsid w:val="00EC50CE"/>
    <w:rsid w:val="00EC527F"/>
    <w:rsid w:val="00EC52EC"/>
    <w:rsid w:val="00EC5EA9"/>
    <w:rsid w:val="00EC65E9"/>
    <w:rsid w:val="00EC6E05"/>
    <w:rsid w:val="00EC6FC7"/>
    <w:rsid w:val="00EC710D"/>
    <w:rsid w:val="00EC711E"/>
    <w:rsid w:val="00EC717E"/>
    <w:rsid w:val="00EC75A2"/>
    <w:rsid w:val="00EC75D6"/>
    <w:rsid w:val="00EC7AD4"/>
    <w:rsid w:val="00EC7E6C"/>
    <w:rsid w:val="00EC7FD7"/>
    <w:rsid w:val="00ED0056"/>
    <w:rsid w:val="00ED0D10"/>
    <w:rsid w:val="00ED0D14"/>
    <w:rsid w:val="00ED0DD8"/>
    <w:rsid w:val="00ED0FA1"/>
    <w:rsid w:val="00ED13CC"/>
    <w:rsid w:val="00ED158C"/>
    <w:rsid w:val="00ED15B4"/>
    <w:rsid w:val="00ED16DF"/>
    <w:rsid w:val="00ED1763"/>
    <w:rsid w:val="00ED1B2F"/>
    <w:rsid w:val="00ED25BD"/>
    <w:rsid w:val="00ED2838"/>
    <w:rsid w:val="00ED2BBB"/>
    <w:rsid w:val="00ED2C1B"/>
    <w:rsid w:val="00ED2F54"/>
    <w:rsid w:val="00ED3273"/>
    <w:rsid w:val="00ED3336"/>
    <w:rsid w:val="00ED3443"/>
    <w:rsid w:val="00ED39CE"/>
    <w:rsid w:val="00ED4633"/>
    <w:rsid w:val="00ED46F8"/>
    <w:rsid w:val="00ED4835"/>
    <w:rsid w:val="00ED49B6"/>
    <w:rsid w:val="00ED4DC5"/>
    <w:rsid w:val="00ED5065"/>
    <w:rsid w:val="00ED51B1"/>
    <w:rsid w:val="00ED5556"/>
    <w:rsid w:val="00ED55FD"/>
    <w:rsid w:val="00ED59F0"/>
    <w:rsid w:val="00ED5D30"/>
    <w:rsid w:val="00ED5E68"/>
    <w:rsid w:val="00ED6864"/>
    <w:rsid w:val="00ED68A3"/>
    <w:rsid w:val="00ED6914"/>
    <w:rsid w:val="00ED6DA2"/>
    <w:rsid w:val="00ED704B"/>
    <w:rsid w:val="00ED7124"/>
    <w:rsid w:val="00ED7375"/>
    <w:rsid w:val="00ED7506"/>
    <w:rsid w:val="00ED76A4"/>
    <w:rsid w:val="00ED76F9"/>
    <w:rsid w:val="00ED7906"/>
    <w:rsid w:val="00ED7983"/>
    <w:rsid w:val="00ED7A18"/>
    <w:rsid w:val="00ED7B41"/>
    <w:rsid w:val="00ED7C3B"/>
    <w:rsid w:val="00ED7E5F"/>
    <w:rsid w:val="00EE023F"/>
    <w:rsid w:val="00EE0243"/>
    <w:rsid w:val="00EE08DA"/>
    <w:rsid w:val="00EE09BD"/>
    <w:rsid w:val="00EE0ACF"/>
    <w:rsid w:val="00EE0D86"/>
    <w:rsid w:val="00EE0E6D"/>
    <w:rsid w:val="00EE1212"/>
    <w:rsid w:val="00EE1578"/>
    <w:rsid w:val="00EE1984"/>
    <w:rsid w:val="00EE19CF"/>
    <w:rsid w:val="00EE1EC9"/>
    <w:rsid w:val="00EE2257"/>
    <w:rsid w:val="00EE2275"/>
    <w:rsid w:val="00EE22CD"/>
    <w:rsid w:val="00EE2472"/>
    <w:rsid w:val="00EE25CD"/>
    <w:rsid w:val="00EE2AB8"/>
    <w:rsid w:val="00EE2E78"/>
    <w:rsid w:val="00EE2EEF"/>
    <w:rsid w:val="00EE30FC"/>
    <w:rsid w:val="00EE3553"/>
    <w:rsid w:val="00EE377B"/>
    <w:rsid w:val="00EE3C26"/>
    <w:rsid w:val="00EE3EB4"/>
    <w:rsid w:val="00EE40E0"/>
    <w:rsid w:val="00EE44E7"/>
    <w:rsid w:val="00EE47EF"/>
    <w:rsid w:val="00EE4CA5"/>
    <w:rsid w:val="00EE4F3B"/>
    <w:rsid w:val="00EE4F80"/>
    <w:rsid w:val="00EE5033"/>
    <w:rsid w:val="00EE50C5"/>
    <w:rsid w:val="00EE53AD"/>
    <w:rsid w:val="00EE555B"/>
    <w:rsid w:val="00EE5D65"/>
    <w:rsid w:val="00EE6591"/>
    <w:rsid w:val="00EE683F"/>
    <w:rsid w:val="00EE6893"/>
    <w:rsid w:val="00EE69E2"/>
    <w:rsid w:val="00EE6F18"/>
    <w:rsid w:val="00EE7437"/>
    <w:rsid w:val="00EE7CDE"/>
    <w:rsid w:val="00EF07BA"/>
    <w:rsid w:val="00EF0A85"/>
    <w:rsid w:val="00EF0ECC"/>
    <w:rsid w:val="00EF106A"/>
    <w:rsid w:val="00EF1298"/>
    <w:rsid w:val="00EF14BA"/>
    <w:rsid w:val="00EF19EF"/>
    <w:rsid w:val="00EF1F22"/>
    <w:rsid w:val="00EF2377"/>
    <w:rsid w:val="00EF24D7"/>
    <w:rsid w:val="00EF2564"/>
    <w:rsid w:val="00EF269C"/>
    <w:rsid w:val="00EF2830"/>
    <w:rsid w:val="00EF2963"/>
    <w:rsid w:val="00EF2A85"/>
    <w:rsid w:val="00EF2B89"/>
    <w:rsid w:val="00EF2E0B"/>
    <w:rsid w:val="00EF2E8E"/>
    <w:rsid w:val="00EF31DD"/>
    <w:rsid w:val="00EF3400"/>
    <w:rsid w:val="00EF35DB"/>
    <w:rsid w:val="00EF3873"/>
    <w:rsid w:val="00EF3C27"/>
    <w:rsid w:val="00EF4314"/>
    <w:rsid w:val="00EF44CF"/>
    <w:rsid w:val="00EF463D"/>
    <w:rsid w:val="00EF4A8A"/>
    <w:rsid w:val="00EF4AEA"/>
    <w:rsid w:val="00EF4B6E"/>
    <w:rsid w:val="00EF4BC4"/>
    <w:rsid w:val="00EF4CD3"/>
    <w:rsid w:val="00EF4CF5"/>
    <w:rsid w:val="00EF4DB1"/>
    <w:rsid w:val="00EF54F5"/>
    <w:rsid w:val="00EF5655"/>
    <w:rsid w:val="00EF5768"/>
    <w:rsid w:val="00EF588B"/>
    <w:rsid w:val="00EF5A4E"/>
    <w:rsid w:val="00EF5F0B"/>
    <w:rsid w:val="00EF5F49"/>
    <w:rsid w:val="00EF5F61"/>
    <w:rsid w:val="00EF60FB"/>
    <w:rsid w:val="00EF618D"/>
    <w:rsid w:val="00EF61B4"/>
    <w:rsid w:val="00EF664A"/>
    <w:rsid w:val="00EF66DF"/>
    <w:rsid w:val="00EF6800"/>
    <w:rsid w:val="00EF6932"/>
    <w:rsid w:val="00EF6D85"/>
    <w:rsid w:val="00EF7115"/>
    <w:rsid w:val="00EF73A9"/>
    <w:rsid w:val="00EF7684"/>
    <w:rsid w:val="00EF7A02"/>
    <w:rsid w:val="00EF7BDE"/>
    <w:rsid w:val="00EF7CBA"/>
    <w:rsid w:val="00F0010D"/>
    <w:rsid w:val="00F00260"/>
    <w:rsid w:val="00F00431"/>
    <w:rsid w:val="00F00B40"/>
    <w:rsid w:val="00F00E84"/>
    <w:rsid w:val="00F00F4A"/>
    <w:rsid w:val="00F00F8B"/>
    <w:rsid w:val="00F016C5"/>
    <w:rsid w:val="00F01A86"/>
    <w:rsid w:val="00F01D88"/>
    <w:rsid w:val="00F02022"/>
    <w:rsid w:val="00F0245B"/>
    <w:rsid w:val="00F024EB"/>
    <w:rsid w:val="00F02525"/>
    <w:rsid w:val="00F025C7"/>
    <w:rsid w:val="00F028B6"/>
    <w:rsid w:val="00F02A55"/>
    <w:rsid w:val="00F02AB4"/>
    <w:rsid w:val="00F02E81"/>
    <w:rsid w:val="00F02F24"/>
    <w:rsid w:val="00F02F43"/>
    <w:rsid w:val="00F031E1"/>
    <w:rsid w:val="00F0327A"/>
    <w:rsid w:val="00F0350C"/>
    <w:rsid w:val="00F035A3"/>
    <w:rsid w:val="00F037E2"/>
    <w:rsid w:val="00F03A9C"/>
    <w:rsid w:val="00F03BDD"/>
    <w:rsid w:val="00F03D2F"/>
    <w:rsid w:val="00F03D9E"/>
    <w:rsid w:val="00F03DDB"/>
    <w:rsid w:val="00F03E07"/>
    <w:rsid w:val="00F0440B"/>
    <w:rsid w:val="00F04519"/>
    <w:rsid w:val="00F0487A"/>
    <w:rsid w:val="00F04F46"/>
    <w:rsid w:val="00F04F61"/>
    <w:rsid w:val="00F04FC7"/>
    <w:rsid w:val="00F05127"/>
    <w:rsid w:val="00F05457"/>
    <w:rsid w:val="00F0586E"/>
    <w:rsid w:val="00F05895"/>
    <w:rsid w:val="00F05AF4"/>
    <w:rsid w:val="00F05C2B"/>
    <w:rsid w:val="00F06015"/>
    <w:rsid w:val="00F06018"/>
    <w:rsid w:val="00F06061"/>
    <w:rsid w:val="00F0609C"/>
    <w:rsid w:val="00F06384"/>
    <w:rsid w:val="00F06386"/>
    <w:rsid w:val="00F0680C"/>
    <w:rsid w:val="00F0691A"/>
    <w:rsid w:val="00F06AD5"/>
    <w:rsid w:val="00F06C79"/>
    <w:rsid w:val="00F06D9E"/>
    <w:rsid w:val="00F07040"/>
    <w:rsid w:val="00F07136"/>
    <w:rsid w:val="00F07157"/>
    <w:rsid w:val="00F071BE"/>
    <w:rsid w:val="00F071FA"/>
    <w:rsid w:val="00F0729E"/>
    <w:rsid w:val="00F074E5"/>
    <w:rsid w:val="00F0783F"/>
    <w:rsid w:val="00F078C5"/>
    <w:rsid w:val="00F07F02"/>
    <w:rsid w:val="00F07F52"/>
    <w:rsid w:val="00F107A0"/>
    <w:rsid w:val="00F108A0"/>
    <w:rsid w:val="00F1093B"/>
    <w:rsid w:val="00F10AF8"/>
    <w:rsid w:val="00F10B77"/>
    <w:rsid w:val="00F10C7D"/>
    <w:rsid w:val="00F10D66"/>
    <w:rsid w:val="00F11053"/>
    <w:rsid w:val="00F111DC"/>
    <w:rsid w:val="00F11412"/>
    <w:rsid w:val="00F11447"/>
    <w:rsid w:val="00F11495"/>
    <w:rsid w:val="00F114DC"/>
    <w:rsid w:val="00F116D3"/>
    <w:rsid w:val="00F120DE"/>
    <w:rsid w:val="00F123F2"/>
    <w:rsid w:val="00F12508"/>
    <w:rsid w:val="00F12B94"/>
    <w:rsid w:val="00F12CAF"/>
    <w:rsid w:val="00F12D6C"/>
    <w:rsid w:val="00F12E8A"/>
    <w:rsid w:val="00F12FCA"/>
    <w:rsid w:val="00F1324D"/>
    <w:rsid w:val="00F133E5"/>
    <w:rsid w:val="00F13503"/>
    <w:rsid w:val="00F13536"/>
    <w:rsid w:val="00F13545"/>
    <w:rsid w:val="00F137B6"/>
    <w:rsid w:val="00F143CF"/>
    <w:rsid w:val="00F148E3"/>
    <w:rsid w:val="00F148E7"/>
    <w:rsid w:val="00F14AAF"/>
    <w:rsid w:val="00F14ADD"/>
    <w:rsid w:val="00F14C26"/>
    <w:rsid w:val="00F15542"/>
    <w:rsid w:val="00F15AF5"/>
    <w:rsid w:val="00F16597"/>
    <w:rsid w:val="00F167C7"/>
    <w:rsid w:val="00F16849"/>
    <w:rsid w:val="00F170C5"/>
    <w:rsid w:val="00F173BB"/>
    <w:rsid w:val="00F1758D"/>
    <w:rsid w:val="00F1764E"/>
    <w:rsid w:val="00F179EE"/>
    <w:rsid w:val="00F20030"/>
    <w:rsid w:val="00F2003B"/>
    <w:rsid w:val="00F2061B"/>
    <w:rsid w:val="00F20696"/>
    <w:rsid w:val="00F20F0F"/>
    <w:rsid w:val="00F22230"/>
    <w:rsid w:val="00F225A4"/>
    <w:rsid w:val="00F22759"/>
    <w:rsid w:val="00F22784"/>
    <w:rsid w:val="00F22886"/>
    <w:rsid w:val="00F22A07"/>
    <w:rsid w:val="00F22DE5"/>
    <w:rsid w:val="00F22F22"/>
    <w:rsid w:val="00F233B5"/>
    <w:rsid w:val="00F233F8"/>
    <w:rsid w:val="00F2340A"/>
    <w:rsid w:val="00F23A66"/>
    <w:rsid w:val="00F23CA8"/>
    <w:rsid w:val="00F23CB6"/>
    <w:rsid w:val="00F23D92"/>
    <w:rsid w:val="00F2427E"/>
    <w:rsid w:val="00F24354"/>
    <w:rsid w:val="00F2470B"/>
    <w:rsid w:val="00F24E4F"/>
    <w:rsid w:val="00F24EE7"/>
    <w:rsid w:val="00F251A6"/>
    <w:rsid w:val="00F25528"/>
    <w:rsid w:val="00F255F5"/>
    <w:rsid w:val="00F25908"/>
    <w:rsid w:val="00F2592D"/>
    <w:rsid w:val="00F25D67"/>
    <w:rsid w:val="00F25E17"/>
    <w:rsid w:val="00F25F93"/>
    <w:rsid w:val="00F260D9"/>
    <w:rsid w:val="00F262B1"/>
    <w:rsid w:val="00F269E1"/>
    <w:rsid w:val="00F26D2B"/>
    <w:rsid w:val="00F26D5B"/>
    <w:rsid w:val="00F27003"/>
    <w:rsid w:val="00F274B2"/>
    <w:rsid w:val="00F27978"/>
    <w:rsid w:val="00F27B1C"/>
    <w:rsid w:val="00F303E2"/>
    <w:rsid w:val="00F3086C"/>
    <w:rsid w:val="00F30929"/>
    <w:rsid w:val="00F30BBC"/>
    <w:rsid w:val="00F30DC6"/>
    <w:rsid w:val="00F30DD9"/>
    <w:rsid w:val="00F310B7"/>
    <w:rsid w:val="00F314EA"/>
    <w:rsid w:val="00F314FA"/>
    <w:rsid w:val="00F32194"/>
    <w:rsid w:val="00F321D5"/>
    <w:rsid w:val="00F323BB"/>
    <w:rsid w:val="00F32596"/>
    <w:rsid w:val="00F32646"/>
    <w:rsid w:val="00F32D05"/>
    <w:rsid w:val="00F32F12"/>
    <w:rsid w:val="00F33300"/>
    <w:rsid w:val="00F333D2"/>
    <w:rsid w:val="00F33605"/>
    <w:rsid w:val="00F338FC"/>
    <w:rsid w:val="00F33ADC"/>
    <w:rsid w:val="00F33D74"/>
    <w:rsid w:val="00F34219"/>
    <w:rsid w:val="00F34503"/>
    <w:rsid w:val="00F34642"/>
    <w:rsid w:val="00F34B23"/>
    <w:rsid w:val="00F35481"/>
    <w:rsid w:val="00F354BB"/>
    <w:rsid w:val="00F35831"/>
    <w:rsid w:val="00F358B8"/>
    <w:rsid w:val="00F35AEA"/>
    <w:rsid w:val="00F35CE6"/>
    <w:rsid w:val="00F35ECD"/>
    <w:rsid w:val="00F35F86"/>
    <w:rsid w:val="00F361E4"/>
    <w:rsid w:val="00F36291"/>
    <w:rsid w:val="00F36297"/>
    <w:rsid w:val="00F36489"/>
    <w:rsid w:val="00F36807"/>
    <w:rsid w:val="00F36982"/>
    <w:rsid w:val="00F36D8A"/>
    <w:rsid w:val="00F36F7A"/>
    <w:rsid w:val="00F373B4"/>
    <w:rsid w:val="00F373F6"/>
    <w:rsid w:val="00F3789E"/>
    <w:rsid w:val="00F378EB"/>
    <w:rsid w:val="00F37D30"/>
    <w:rsid w:val="00F4051E"/>
    <w:rsid w:val="00F405BA"/>
    <w:rsid w:val="00F40729"/>
    <w:rsid w:val="00F407FE"/>
    <w:rsid w:val="00F40B27"/>
    <w:rsid w:val="00F419F5"/>
    <w:rsid w:val="00F41AB0"/>
    <w:rsid w:val="00F41C7A"/>
    <w:rsid w:val="00F422A9"/>
    <w:rsid w:val="00F42345"/>
    <w:rsid w:val="00F4266D"/>
    <w:rsid w:val="00F426C3"/>
    <w:rsid w:val="00F42778"/>
    <w:rsid w:val="00F42A98"/>
    <w:rsid w:val="00F42ABA"/>
    <w:rsid w:val="00F42D81"/>
    <w:rsid w:val="00F430A7"/>
    <w:rsid w:val="00F433E1"/>
    <w:rsid w:val="00F434EA"/>
    <w:rsid w:val="00F4353A"/>
    <w:rsid w:val="00F4356F"/>
    <w:rsid w:val="00F43605"/>
    <w:rsid w:val="00F4366B"/>
    <w:rsid w:val="00F43BDE"/>
    <w:rsid w:val="00F43D9E"/>
    <w:rsid w:val="00F43E73"/>
    <w:rsid w:val="00F43F53"/>
    <w:rsid w:val="00F44109"/>
    <w:rsid w:val="00F4459D"/>
    <w:rsid w:val="00F44A9B"/>
    <w:rsid w:val="00F44D1B"/>
    <w:rsid w:val="00F44D7F"/>
    <w:rsid w:val="00F44ECB"/>
    <w:rsid w:val="00F453B8"/>
    <w:rsid w:val="00F453D8"/>
    <w:rsid w:val="00F456D4"/>
    <w:rsid w:val="00F457CF"/>
    <w:rsid w:val="00F458AE"/>
    <w:rsid w:val="00F45CF3"/>
    <w:rsid w:val="00F4634F"/>
    <w:rsid w:val="00F46388"/>
    <w:rsid w:val="00F4699D"/>
    <w:rsid w:val="00F469BC"/>
    <w:rsid w:val="00F46E55"/>
    <w:rsid w:val="00F4740D"/>
    <w:rsid w:val="00F47455"/>
    <w:rsid w:val="00F479BA"/>
    <w:rsid w:val="00F47A49"/>
    <w:rsid w:val="00F503EE"/>
    <w:rsid w:val="00F51169"/>
    <w:rsid w:val="00F512DF"/>
    <w:rsid w:val="00F514C5"/>
    <w:rsid w:val="00F516E8"/>
    <w:rsid w:val="00F51F9A"/>
    <w:rsid w:val="00F522C0"/>
    <w:rsid w:val="00F52C01"/>
    <w:rsid w:val="00F534FB"/>
    <w:rsid w:val="00F53C71"/>
    <w:rsid w:val="00F53F9B"/>
    <w:rsid w:val="00F54001"/>
    <w:rsid w:val="00F54279"/>
    <w:rsid w:val="00F545E0"/>
    <w:rsid w:val="00F548D0"/>
    <w:rsid w:val="00F54F21"/>
    <w:rsid w:val="00F550DD"/>
    <w:rsid w:val="00F552AE"/>
    <w:rsid w:val="00F55415"/>
    <w:rsid w:val="00F55B10"/>
    <w:rsid w:val="00F55C2C"/>
    <w:rsid w:val="00F55E80"/>
    <w:rsid w:val="00F560CB"/>
    <w:rsid w:val="00F564B3"/>
    <w:rsid w:val="00F56525"/>
    <w:rsid w:val="00F566FC"/>
    <w:rsid w:val="00F56734"/>
    <w:rsid w:val="00F56B03"/>
    <w:rsid w:val="00F57891"/>
    <w:rsid w:val="00F57AB8"/>
    <w:rsid w:val="00F57E66"/>
    <w:rsid w:val="00F6014A"/>
    <w:rsid w:val="00F60AA0"/>
    <w:rsid w:val="00F60F91"/>
    <w:rsid w:val="00F614A8"/>
    <w:rsid w:val="00F614E8"/>
    <w:rsid w:val="00F618B2"/>
    <w:rsid w:val="00F6199D"/>
    <w:rsid w:val="00F61B63"/>
    <w:rsid w:val="00F61E3D"/>
    <w:rsid w:val="00F61F50"/>
    <w:rsid w:val="00F62513"/>
    <w:rsid w:val="00F627D0"/>
    <w:rsid w:val="00F6296D"/>
    <w:rsid w:val="00F62B9E"/>
    <w:rsid w:val="00F62D7D"/>
    <w:rsid w:val="00F62E79"/>
    <w:rsid w:val="00F62F1A"/>
    <w:rsid w:val="00F62F39"/>
    <w:rsid w:val="00F6353D"/>
    <w:rsid w:val="00F6362E"/>
    <w:rsid w:val="00F63CDA"/>
    <w:rsid w:val="00F64103"/>
    <w:rsid w:val="00F6448A"/>
    <w:rsid w:val="00F64942"/>
    <w:rsid w:val="00F649EC"/>
    <w:rsid w:val="00F64A69"/>
    <w:rsid w:val="00F64C6A"/>
    <w:rsid w:val="00F64EEC"/>
    <w:rsid w:val="00F64F98"/>
    <w:rsid w:val="00F65030"/>
    <w:rsid w:val="00F65168"/>
    <w:rsid w:val="00F651F0"/>
    <w:rsid w:val="00F6521B"/>
    <w:rsid w:val="00F65323"/>
    <w:rsid w:val="00F65445"/>
    <w:rsid w:val="00F6579F"/>
    <w:rsid w:val="00F65891"/>
    <w:rsid w:val="00F658BA"/>
    <w:rsid w:val="00F65C15"/>
    <w:rsid w:val="00F65F03"/>
    <w:rsid w:val="00F663D2"/>
    <w:rsid w:val="00F6663F"/>
    <w:rsid w:val="00F66741"/>
    <w:rsid w:val="00F6694C"/>
    <w:rsid w:val="00F669FB"/>
    <w:rsid w:val="00F66BBF"/>
    <w:rsid w:val="00F66C68"/>
    <w:rsid w:val="00F66E21"/>
    <w:rsid w:val="00F66E5C"/>
    <w:rsid w:val="00F66FE3"/>
    <w:rsid w:val="00F6710A"/>
    <w:rsid w:val="00F6719E"/>
    <w:rsid w:val="00F675A2"/>
    <w:rsid w:val="00F675FA"/>
    <w:rsid w:val="00F6769A"/>
    <w:rsid w:val="00F678E1"/>
    <w:rsid w:val="00F67D1B"/>
    <w:rsid w:val="00F67E89"/>
    <w:rsid w:val="00F67EC3"/>
    <w:rsid w:val="00F67EDE"/>
    <w:rsid w:val="00F7018F"/>
    <w:rsid w:val="00F70378"/>
    <w:rsid w:val="00F7040C"/>
    <w:rsid w:val="00F7085A"/>
    <w:rsid w:val="00F70986"/>
    <w:rsid w:val="00F70C4F"/>
    <w:rsid w:val="00F71657"/>
    <w:rsid w:val="00F716D9"/>
    <w:rsid w:val="00F71BC5"/>
    <w:rsid w:val="00F72BA2"/>
    <w:rsid w:val="00F72E44"/>
    <w:rsid w:val="00F72F22"/>
    <w:rsid w:val="00F73340"/>
    <w:rsid w:val="00F7347D"/>
    <w:rsid w:val="00F73662"/>
    <w:rsid w:val="00F73E28"/>
    <w:rsid w:val="00F742AE"/>
    <w:rsid w:val="00F74338"/>
    <w:rsid w:val="00F74527"/>
    <w:rsid w:val="00F74898"/>
    <w:rsid w:val="00F749DD"/>
    <w:rsid w:val="00F754FF"/>
    <w:rsid w:val="00F756AE"/>
    <w:rsid w:val="00F75A2D"/>
    <w:rsid w:val="00F75A82"/>
    <w:rsid w:val="00F75B4F"/>
    <w:rsid w:val="00F75B92"/>
    <w:rsid w:val="00F75C12"/>
    <w:rsid w:val="00F75DB3"/>
    <w:rsid w:val="00F75DD8"/>
    <w:rsid w:val="00F7605B"/>
    <w:rsid w:val="00F7652A"/>
    <w:rsid w:val="00F76D68"/>
    <w:rsid w:val="00F770A3"/>
    <w:rsid w:val="00F77188"/>
    <w:rsid w:val="00F77809"/>
    <w:rsid w:val="00F77A42"/>
    <w:rsid w:val="00F77E8E"/>
    <w:rsid w:val="00F806C4"/>
    <w:rsid w:val="00F80A57"/>
    <w:rsid w:val="00F80AF6"/>
    <w:rsid w:val="00F80AF9"/>
    <w:rsid w:val="00F80B7B"/>
    <w:rsid w:val="00F80D7A"/>
    <w:rsid w:val="00F80F37"/>
    <w:rsid w:val="00F80FC4"/>
    <w:rsid w:val="00F8112A"/>
    <w:rsid w:val="00F813CD"/>
    <w:rsid w:val="00F81670"/>
    <w:rsid w:val="00F818A8"/>
    <w:rsid w:val="00F818A9"/>
    <w:rsid w:val="00F819D2"/>
    <w:rsid w:val="00F81A98"/>
    <w:rsid w:val="00F81ADA"/>
    <w:rsid w:val="00F81BCC"/>
    <w:rsid w:val="00F81D79"/>
    <w:rsid w:val="00F824FC"/>
    <w:rsid w:val="00F826AE"/>
    <w:rsid w:val="00F8345F"/>
    <w:rsid w:val="00F83534"/>
    <w:rsid w:val="00F83823"/>
    <w:rsid w:val="00F83D22"/>
    <w:rsid w:val="00F83DA0"/>
    <w:rsid w:val="00F841F3"/>
    <w:rsid w:val="00F84290"/>
    <w:rsid w:val="00F843B6"/>
    <w:rsid w:val="00F843EF"/>
    <w:rsid w:val="00F843F8"/>
    <w:rsid w:val="00F845F3"/>
    <w:rsid w:val="00F84964"/>
    <w:rsid w:val="00F849BD"/>
    <w:rsid w:val="00F84C14"/>
    <w:rsid w:val="00F84D8A"/>
    <w:rsid w:val="00F85957"/>
    <w:rsid w:val="00F85B83"/>
    <w:rsid w:val="00F85E3C"/>
    <w:rsid w:val="00F860D8"/>
    <w:rsid w:val="00F861AE"/>
    <w:rsid w:val="00F8620D"/>
    <w:rsid w:val="00F86315"/>
    <w:rsid w:val="00F8635F"/>
    <w:rsid w:val="00F86464"/>
    <w:rsid w:val="00F86AE4"/>
    <w:rsid w:val="00F874EB"/>
    <w:rsid w:val="00F87504"/>
    <w:rsid w:val="00F878DF"/>
    <w:rsid w:val="00F87AF5"/>
    <w:rsid w:val="00F87BC9"/>
    <w:rsid w:val="00F90414"/>
    <w:rsid w:val="00F90642"/>
    <w:rsid w:val="00F9095F"/>
    <w:rsid w:val="00F911A7"/>
    <w:rsid w:val="00F91A64"/>
    <w:rsid w:val="00F91D18"/>
    <w:rsid w:val="00F922AE"/>
    <w:rsid w:val="00F92589"/>
    <w:rsid w:val="00F925E1"/>
    <w:rsid w:val="00F9277E"/>
    <w:rsid w:val="00F927EC"/>
    <w:rsid w:val="00F92936"/>
    <w:rsid w:val="00F930A0"/>
    <w:rsid w:val="00F93435"/>
    <w:rsid w:val="00F938C8"/>
    <w:rsid w:val="00F93DE1"/>
    <w:rsid w:val="00F93FCC"/>
    <w:rsid w:val="00F94296"/>
    <w:rsid w:val="00F946F8"/>
    <w:rsid w:val="00F94B90"/>
    <w:rsid w:val="00F94D70"/>
    <w:rsid w:val="00F94E59"/>
    <w:rsid w:val="00F94F15"/>
    <w:rsid w:val="00F95431"/>
    <w:rsid w:val="00F95489"/>
    <w:rsid w:val="00F956DE"/>
    <w:rsid w:val="00F95A42"/>
    <w:rsid w:val="00F95ACF"/>
    <w:rsid w:val="00F95E51"/>
    <w:rsid w:val="00F95E63"/>
    <w:rsid w:val="00F95F3F"/>
    <w:rsid w:val="00F95FBE"/>
    <w:rsid w:val="00F96304"/>
    <w:rsid w:val="00F966F1"/>
    <w:rsid w:val="00F96A7C"/>
    <w:rsid w:val="00F96E4E"/>
    <w:rsid w:val="00F96E89"/>
    <w:rsid w:val="00F96FB3"/>
    <w:rsid w:val="00F96FC8"/>
    <w:rsid w:val="00F972E3"/>
    <w:rsid w:val="00F9753C"/>
    <w:rsid w:val="00F97744"/>
    <w:rsid w:val="00F9780C"/>
    <w:rsid w:val="00F97981"/>
    <w:rsid w:val="00F97984"/>
    <w:rsid w:val="00F97D58"/>
    <w:rsid w:val="00FA006B"/>
    <w:rsid w:val="00FA00AF"/>
    <w:rsid w:val="00FA02B7"/>
    <w:rsid w:val="00FA0752"/>
    <w:rsid w:val="00FA07C8"/>
    <w:rsid w:val="00FA093E"/>
    <w:rsid w:val="00FA0ACD"/>
    <w:rsid w:val="00FA0D1E"/>
    <w:rsid w:val="00FA110A"/>
    <w:rsid w:val="00FA1B7F"/>
    <w:rsid w:val="00FA1B95"/>
    <w:rsid w:val="00FA1C58"/>
    <w:rsid w:val="00FA1CB7"/>
    <w:rsid w:val="00FA1E14"/>
    <w:rsid w:val="00FA1F7E"/>
    <w:rsid w:val="00FA1F97"/>
    <w:rsid w:val="00FA21F8"/>
    <w:rsid w:val="00FA2749"/>
    <w:rsid w:val="00FA2B5E"/>
    <w:rsid w:val="00FA2E0F"/>
    <w:rsid w:val="00FA3089"/>
    <w:rsid w:val="00FA3217"/>
    <w:rsid w:val="00FA3307"/>
    <w:rsid w:val="00FA370F"/>
    <w:rsid w:val="00FA3B8A"/>
    <w:rsid w:val="00FA3BB7"/>
    <w:rsid w:val="00FA3E8B"/>
    <w:rsid w:val="00FA3F0A"/>
    <w:rsid w:val="00FA4083"/>
    <w:rsid w:val="00FA4523"/>
    <w:rsid w:val="00FA4B4E"/>
    <w:rsid w:val="00FA4E51"/>
    <w:rsid w:val="00FA5029"/>
    <w:rsid w:val="00FA50AF"/>
    <w:rsid w:val="00FA5912"/>
    <w:rsid w:val="00FA5A93"/>
    <w:rsid w:val="00FA5D56"/>
    <w:rsid w:val="00FA5EE8"/>
    <w:rsid w:val="00FA5FCF"/>
    <w:rsid w:val="00FA5FF7"/>
    <w:rsid w:val="00FA61A0"/>
    <w:rsid w:val="00FA63E0"/>
    <w:rsid w:val="00FA64B3"/>
    <w:rsid w:val="00FA675C"/>
    <w:rsid w:val="00FA6815"/>
    <w:rsid w:val="00FA6A41"/>
    <w:rsid w:val="00FA77FF"/>
    <w:rsid w:val="00FA781A"/>
    <w:rsid w:val="00FA7CCC"/>
    <w:rsid w:val="00FA7D97"/>
    <w:rsid w:val="00FB0266"/>
    <w:rsid w:val="00FB0361"/>
    <w:rsid w:val="00FB05D2"/>
    <w:rsid w:val="00FB094A"/>
    <w:rsid w:val="00FB0DB0"/>
    <w:rsid w:val="00FB0F96"/>
    <w:rsid w:val="00FB11A6"/>
    <w:rsid w:val="00FB12E8"/>
    <w:rsid w:val="00FB1770"/>
    <w:rsid w:val="00FB1825"/>
    <w:rsid w:val="00FB1958"/>
    <w:rsid w:val="00FB1E56"/>
    <w:rsid w:val="00FB227B"/>
    <w:rsid w:val="00FB244E"/>
    <w:rsid w:val="00FB24DA"/>
    <w:rsid w:val="00FB2687"/>
    <w:rsid w:val="00FB26CA"/>
    <w:rsid w:val="00FB28DC"/>
    <w:rsid w:val="00FB2BB2"/>
    <w:rsid w:val="00FB2C21"/>
    <w:rsid w:val="00FB2D66"/>
    <w:rsid w:val="00FB3124"/>
    <w:rsid w:val="00FB327C"/>
    <w:rsid w:val="00FB3504"/>
    <w:rsid w:val="00FB3508"/>
    <w:rsid w:val="00FB3A2D"/>
    <w:rsid w:val="00FB3DFD"/>
    <w:rsid w:val="00FB3FAA"/>
    <w:rsid w:val="00FB4151"/>
    <w:rsid w:val="00FB41C3"/>
    <w:rsid w:val="00FB4749"/>
    <w:rsid w:val="00FB4C62"/>
    <w:rsid w:val="00FB5489"/>
    <w:rsid w:val="00FB5A7A"/>
    <w:rsid w:val="00FB5C0B"/>
    <w:rsid w:val="00FB5C87"/>
    <w:rsid w:val="00FB5E1B"/>
    <w:rsid w:val="00FB5E84"/>
    <w:rsid w:val="00FB609D"/>
    <w:rsid w:val="00FB6154"/>
    <w:rsid w:val="00FB627E"/>
    <w:rsid w:val="00FB63AA"/>
    <w:rsid w:val="00FB677E"/>
    <w:rsid w:val="00FB6803"/>
    <w:rsid w:val="00FB69B4"/>
    <w:rsid w:val="00FB69E8"/>
    <w:rsid w:val="00FB6A3A"/>
    <w:rsid w:val="00FB6E15"/>
    <w:rsid w:val="00FB7121"/>
    <w:rsid w:val="00FB7293"/>
    <w:rsid w:val="00FB73C9"/>
    <w:rsid w:val="00FB75D4"/>
    <w:rsid w:val="00FB77A2"/>
    <w:rsid w:val="00FB79C6"/>
    <w:rsid w:val="00FB7A4A"/>
    <w:rsid w:val="00FB7BB1"/>
    <w:rsid w:val="00FC0011"/>
    <w:rsid w:val="00FC030E"/>
    <w:rsid w:val="00FC0538"/>
    <w:rsid w:val="00FC05C0"/>
    <w:rsid w:val="00FC096C"/>
    <w:rsid w:val="00FC0B87"/>
    <w:rsid w:val="00FC1456"/>
    <w:rsid w:val="00FC14D3"/>
    <w:rsid w:val="00FC1915"/>
    <w:rsid w:val="00FC1A64"/>
    <w:rsid w:val="00FC1B25"/>
    <w:rsid w:val="00FC1CE1"/>
    <w:rsid w:val="00FC23C8"/>
    <w:rsid w:val="00FC2943"/>
    <w:rsid w:val="00FC2A16"/>
    <w:rsid w:val="00FC2A4B"/>
    <w:rsid w:val="00FC2BEA"/>
    <w:rsid w:val="00FC2CEC"/>
    <w:rsid w:val="00FC2DB5"/>
    <w:rsid w:val="00FC32B8"/>
    <w:rsid w:val="00FC32EC"/>
    <w:rsid w:val="00FC3580"/>
    <w:rsid w:val="00FC38DC"/>
    <w:rsid w:val="00FC3A0F"/>
    <w:rsid w:val="00FC4443"/>
    <w:rsid w:val="00FC4465"/>
    <w:rsid w:val="00FC474E"/>
    <w:rsid w:val="00FC493F"/>
    <w:rsid w:val="00FC4971"/>
    <w:rsid w:val="00FC4B4F"/>
    <w:rsid w:val="00FC4CFB"/>
    <w:rsid w:val="00FC5488"/>
    <w:rsid w:val="00FC54C7"/>
    <w:rsid w:val="00FC5545"/>
    <w:rsid w:val="00FC5898"/>
    <w:rsid w:val="00FC59F6"/>
    <w:rsid w:val="00FC5B82"/>
    <w:rsid w:val="00FC5ED3"/>
    <w:rsid w:val="00FC603A"/>
    <w:rsid w:val="00FC625E"/>
    <w:rsid w:val="00FC6307"/>
    <w:rsid w:val="00FC641B"/>
    <w:rsid w:val="00FC6455"/>
    <w:rsid w:val="00FC6981"/>
    <w:rsid w:val="00FC6AB7"/>
    <w:rsid w:val="00FC6D50"/>
    <w:rsid w:val="00FC6DBD"/>
    <w:rsid w:val="00FC6EAC"/>
    <w:rsid w:val="00FC70AE"/>
    <w:rsid w:val="00FC74C1"/>
    <w:rsid w:val="00FC7673"/>
    <w:rsid w:val="00FC7704"/>
    <w:rsid w:val="00FC7729"/>
    <w:rsid w:val="00FC7A17"/>
    <w:rsid w:val="00FC7B8F"/>
    <w:rsid w:val="00FC7C4E"/>
    <w:rsid w:val="00FD00A7"/>
    <w:rsid w:val="00FD0125"/>
    <w:rsid w:val="00FD0242"/>
    <w:rsid w:val="00FD054F"/>
    <w:rsid w:val="00FD0641"/>
    <w:rsid w:val="00FD0A58"/>
    <w:rsid w:val="00FD0F51"/>
    <w:rsid w:val="00FD0F6D"/>
    <w:rsid w:val="00FD1419"/>
    <w:rsid w:val="00FD141C"/>
    <w:rsid w:val="00FD1436"/>
    <w:rsid w:val="00FD1740"/>
    <w:rsid w:val="00FD1793"/>
    <w:rsid w:val="00FD1849"/>
    <w:rsid w:val="00FD198F"/>
    <w:rsid w:val="00FD1B4C"/>
    <w:rsid w:val="00FD1D51"/>
    <w:rsid w:val="00FD220E"/>
    <w:rsid w:val="00FD235A"/>
    <w:rsid w:val="00FD23A7"/>
    <w:rsid w:val="00FD243A"/>
    <w:rsid w:val="00FD24B4"/>
    <w:rsid w:val="00FD262C"/>
    <w:rsid w:val="00FD2A83"/>
    <w:rsid w:val="00FD2BE0"/>
    <w:rsid w:val="00FD33D6"/>
    <w:rsid w:val="00FD33FF"/>
    <w:rsid w:val="00FD37B9"/>
    <w:rsid w:val="00FD3E71"/>
    <w:rsid w:val="00FD43C9"/>
    <w:rsid w:val="00FD4496"/>
    <w:rsid w:val="00FD4643"/>
    <w:rsid w:val="00FD4685"/>
    <w:rsid w:val="00FD4775"/>
    <w:rsid w:val="00FD48B5"/>
    <w:rsid w:val="00FD4E35"/>
    <w:rsid w:val="00FD4EB5"/>
    <w:rsid w:val="00FD4F79"/>
    <w:rsid w:val="00FD5024"/>
    <w:rsid w:val="00FD51F8"/>
    <w:rsid w:val="00FD5742"/>
    <w:rsid w:val="00FD5773"/>
    <w:rsid w:val="00FD592B"/>
    <w:rsid w:val="00FD5E68"/>
    <w:rsid w:val="00FD5F76"/>
    <w:rsid w:val="00FD6100"/>
    <w:rsid w:val="00FD6A39"/>
    <w:rsid w:val="00FD6E74"/>
    <w:rsid w:val="00FD70AC"/>
    <w:rsid w:val="00FD717E"/>
    <w:rsid w:val="00FD75E9"/>
    <w:rsid w:val="00FD7657"/>
    <w:rsid w:val="00FD767A"/>
    <w:rsid w:val="00FD7BCE"/>
    <w:rsid w:val="00FD7EC7"/>
    <w:rsid w:val="00FD7FF5"/>
    <w:rsid w:val="00FE028D"/>
    <w:rsid w:val="00FE0381"/>
    <w:rsid w:val="00FE03DA"/>
    <w:rsid w:val="00FE0490"/>
    <w:rsid w:val="00FE0A89"/>
    <w:rsid w:val="00FE0B39"/>
    <w:rsid w:val="00FE0BC3"/>
    <w:rsid w:val="00FE0C98"/>
    <w:rsid w:val="00FE183F"/>
    <w:rsid w:val="00FE18C7"/>
    <w:rsid w:val="00FE191C"/>
    <w:rsid w:val="00FE21D3"/>
    <w:rsid w:val="00FE2517"/>
    <w:rsid w:val="00FE2596"/>
    <w:rsid w:val="00FE29E4"/>
    <w:rsid w:val="00FE33B4"/>
    <w:rsid w:val="00FE357A"/>
    <w:rsid w:val="00FE3ACC"/>
    <w:rsid w:val="00FE3C09"/>
    <w:rsid w:val="00FE3D61"/>
    <w:rsid w:val="00FE43BF"/>
    <w:rsid w:val="00FE44AC"/>
    <w:rsid w:val="00FE4A0E"/>
    <w:rsid w:val="00FE4C0D"/>
    <w:rsid w:val="00FE5001"/>
    <w:rsid w:val="00FE5048"/>
    <w:rsid w:val="00FE50C5"/>
    <w:rsid w:val="00FE5BE6"/>
    <w:rsid w:val="00FE5EE5"/>
    <w:rsid w:val="00FE635A"/>
    <w:rsid w:val="00FE65F0"/>
    <w:rsid w:val="00FE65F7"/>
    <w:rsid w:val="00FE6652"/>
    <w:rsid w:val="00FE66FF"/>
    <w:rsid w:val="00FE67BE"/>
    <w:rsid w:val="00FE6933"/>
    <w:rsid w:val="00FE6A26"/>
    <w:rsid w:val="00FE6BF7"/>
    <w:rsid w:val="00FE6F06"/>
    <w:rsid w:val="00FE73EC"/>
    <w:rsid w:val="00FE79D6"/>
    <w:rsid w:val="00FE7AA4"/>
    <w:rsid w:val="00FE7F9B"/>
    <w:rsid w:val="00FF0023"/>
    <w:rsid w:val="00FF068B"/>
    <w:rsid w:val="00FF0856"/>
    <w:rsid w:val="00FF0A1F"/>
    <w:rsid w:val="00FF0A4D"/>
    <w:rsid w:val="00FF0CE4"/>
    <w:rsid w:val="00FF0CED"/>
    <w:rsid w:val="00FF0F13"/>
    <w:rsid w:val="00FF1A1C"/>
    <w:rsid w:val="00FF1B54"/>
    <w:rsid w:val="00FF1C47"/>
    <w:rsid w:val="00FF20FB"/>
    <w:rsid w:val="00FF23DE"/>
    <w:rsid w:val="00FF2C9D"/>
    <w:rsid w:val="00FF2D17"/>
    <w:rsid w:val="00FF2F5D"/>
    <w:rsid w:val="00FF350F"/>
    <w:rsid w:val="00FF43EB"/>
    <w:rsid w:val="00FF4529"/>
    <w:rsid w:val="00FF45EF"/>
    <w:rsid w:val="00FF4F33"/>
    <w:rsid w:val="00FF5298"/>
    <w:rsid w:val="00FF53B2"/>
    <w:rsid w:val="00FF5554"/>
    <w:rsid w:val="00FF5750"/>
    <w:rsid w:val="00FF5834"/>
    <w:rsid w:val="00FF5938"/>
    <w:rsid w:val="00FF60FD"/>
    <w:rsid w:val="00FF6279"/>
    <w:rsid w:val="00FF6529"/>
    <w:rsid w:val="00FF65C9"/>
    <w:rsid w:val="00FF6670"/>
    <w:rsid w:val="00FF6747"/>
    <w:rsid w:val="00FF706A"/>
    <w:rsid w:val="00FF7131"/>
    <w:rsid w:val="00FF7236"/>
    <w:rsid w:val="00FF7510"/>
    <w:rsid w:val="00FF77AB"/>
    <w:rsid w:val="00FF7904"/>
    <w:rsid w:val="00FF7A16"/>
    <w:rsid w:val="00FF7A2C"/>
    <w:rsid w:val="00FF7B0E"/>
    <w:rsid w:val="00FF7F77"/>
    <w:rsid w:val="010D1CDA"/>
    <w:rsid w:val="011F34E6"/>
    <w:rsid w:val="01354FD5"/>
    <w:rsid w:val="0141817C"/>
    <w:rsid w:val="0144CB2F"/>
    <w:rsid w:val="016CF1D1"/>
    <w:rsid w:val="018595AB"/>
    <w:rsid w:val="01C6133D"/>
    <w:rsid w:val="01D59AA6"/>
    <w:rsid w:val="02073B0D"/>
    <w:rsid w:val="02176DF6"/>
    <w:rsid w:val="02493CA4"/>
    <w:rsid w:val="028923DA"/>
    <w:rsid w:val="02B73601"/>
    <w:rsid w:val="02B89D42"/>
    <w:rsid w:val="02D3E2BD"/>
    <w:rsid w:val="02E9B08F"/>
    <w:rsid w:val="0316DE99"/>
    <w:rsid w:val="031F0DC0"/>
    <w:rsid w:val="0337F656"/>
    <w:rsid w:val="033B6252"/>
    <w:rsid w:val="033FD34E"/>
    <w:rsid w:val="0353F79C"/>
    <w:rsid w:val="0374509A"/>
    <w:rsid w:val="0381C98B"/>
    <w:rsid w:val="03D1F69F"/>
    <w:rsid w:val="03DF07A5"/>
    <w:rsid w:val="03EB7BAC"/>
    <w:rsid w:val="04172771"/>
    <w:rsid w:val="041E6EEE"/>
    <w:rsid w:val="043E4139"/>
    <w:rsid w:val="044058B7"/>
    <w:rsid w:val="0491EBD8"/>
    <w:rsid w:val="04B2BDF7"/>
    <w:rsid w:val="04ECBC43"/>
    <w:rsid w:val="04F82573"/>
    <w:rsid w:val="050F0B58"/>
    <w:rsid w:val="051C1A79"/>
    <w:rsid w:val="05286F7B"/>
    <w:rsid w:val="053A8194"/>
    <w:rsid w:val="054A8085"/>
    <w:rsid w:val="0550C902"/>
    <w:rsid w:val="055A6DD4"/>
    <w:rsid w:val="056F9E72"/>
    <w:rsid w:val="05A7FE55"/>
    <w:rsid w:val="05B4433F"/>
    <w:rsid w:val="05C320A6"/>
    <w:rsid w:val="05C8B9BA"/>
    <w:rsid w:val="05DDEE85"/>
    <w:rsid w:val="05EEB26F"/>
    <w:rsid w:val="05EEEAC2"/>
    <w:rsid w:val="05F61AC3"/>
    <w:rsid w:val="05F6F61F"/>
    <w:rsid w:val="0610B531"/>
    <w:rsid w:val="0629B51D"/>
    <w:rsid w:val="066876E2"/>
    <w:rsid w:val="06723E5C"/>
    <w:rsid w:val="069519AC"/>
    <w:rsid w:val="06FB88B1"/>
    <w:rsid w:val="072580D3"/>
    <w:rsid w:val="072590C5"/>
    <w:rsid w:val="0750F50E"/>
    <w:rsid w:val="07585FC6"/>
    <w:rsid w:val="0758B7EF"/>
    <w:rsid w:val="075D4A7B"/>
    <w:rsid w:val="075F5F3C"/>
    <w:rsid w:val="07D12376"/>
    <w:rsid w:val="07DDD27F"/>
    <w:rsid w:val="07E1FA0A"/>
    <w:rsid w:val="07F6DF99"/>
    <w:rsid w:val="07F96474"/>
    <w:rsid w:val="07FEE767"/>
    <w:rsid w:val="08118D9C"/>
    <w:rsid w:val="08328D32"/>
    <w:rsid w:val="0834ACD0"/>
    <w:rsid w:val="083529C5"/>
    <w:rsid w:val="0837DE96"/>
    <w:rsid w:val="08426B22"/>
    <w:rsid w:val="089E834A"/>
    <w:rsid w:val="089F1FD8"/>
    <w:rsid w:val="08AA93D4"/>
    <w:rsid w:val="08CC4332"/>
    <w:rsid w:val="08E1EEEB"/>
    <w:rsid w:val="091D6FD5"/>
    <w:rsid w:val="093EA943"/>
    <w:rsid w:val="095C19CD"/>
    <w:rsid w:val="0973063B"/>
    <w:rsid w:val="0990D204"/>
    <w:rsid w:val="09923E5A"/>
    <w:rsid w:val="09BF0F9D"/>
    <w:rsid w:val="09D3A6E6"/>
    <w:rsid w:val="0A18BE42"/>
    <w:rsid w:val="0A2168EA"/>
    <w:rsid w:val="0A4DB4C5"/>
    <w:rsid w:val="0AB438EB"/>
    <w:rsid w:val="0AC3AEB4"/>
    <w:rsid w:val="0ADA5839"/>
    <w:rsid w:val="0AE7DE47"/>
    <w:rsid w:val="0B0DD2E7"/>
    <w:rsid w:val="0B10B6BC"/>
    <w:rsid w:val="0B2F4AA4"/>
    <w:rsid w:val="0B312646"/>
    <w:rsid w:val="0B31F888"/>
    <w:rsid w:val="0B4768F1"/>
    <w:rsid w:val="0B4F557C"/>
    <w:rsid w:val="0BB1A2AD"/>
    <w:rsid w:val="0BF6FC75"/>
    <w:rsid w:val="0C00EA51"/>
    <w:rsid w:val="0C05F529"/>
    <w:rsid w:val="0C13EFDE"/>
    <w:rsid w:val="0C2F39BF"/>
    <w:rsid w:val="0C4A2082"/>
    <w:rsid w:val="0C588F1C"/>
    <w:rsid w:val="0CAC1450"/>
    <w:rsid w:val="0CB2F8D2"/>
    <w:rsid w:val="0CE0B29C"/>
    <w:rsid w:val="0D02783A"/>
    <w:rsid w:val="0D3F2C94"/>
    <w:rsid w:val="0D44975A"/>
    <w:rsid w:val="0D58E2E5"/>
    <w:rsid w:val="0D882C88"/>
    <w:rsid w:val="0DAC28D7"/>
    <w:rsid w:val="0DB1DA44"/>
    <w:rsid w:val="0DC9B1EA"/>
    <w:rsid w:val="0DEA4A2F"/>
    <w:rsid w:val="0DEC5E43"/>
    <w:rsid w:val="0E29AF2C"/>
    <w:rsid w:val="0E2B02FC"/>
    <w:rsid w:val="0E2DE004"/>
    <w:rsid w:val="0E5C23CB"/>
    <w:rsid w:val="0E6564AD"/>
    <w:rsid w:val="0E7268DE"/>
    <w:rsid w:val="0E80BD95"/>
    <w:rsid w:val="0E936F92"/>
    <w:rsid w:val="0E9F00BE"/>
    <w:rsid w:val="0F01AE79"/>
    <w:rsid w:val="0F2D25AE"/>
    <w:rsid w:val="0F7E77D7"/>
    <w:rsid w:val="0FB169A6"/>
    <w:rsid w:val="0FB52E73"/>
    <w:rsid w:val="0FC43495"/>
    <w:rsid w:val="0FDCDAA1"/>
    <w:rsid w:val="100A949E"/>
    <w:rsid w:val="100CA090"/>
    <w:rsid w:val="10156BEF"/>
    <w:rsid w:val="101FEE48"/>
    <w:rsid w:val="102235DB"/>
    <w:rsid w:val="103AF2DD"/>
    <w:rsid w:val="105E5AEA"/>
    <w:rsid w:val="10749B2F"/>
    <w:rsid w:val="1092694F"/>
    <w:rsid w:val="10A8BC48"/>
    <w:rsid w:val="10ADF3B8"/>
    <w:rsid w:val="10EAC7F6"/>
    <w:rsid w:val="10F21013"/>
    <w:rsid w:val="10FCB6AB"/>
    <w:rsid w:val="1156F758"/>
    <w:rsid w:val="118B2543"/>
    <w:rsid w:val="11C4FABE"/>
    <w:rsid w:val="11FDFE49"/>
    <w:rsid w:val="12045838"/>
    <w:rsid w:val="120D40E2"/>
    <w:rsid w:val="1220BF51"/>
    <w:rsid w:val="12785C75"/>
    <w:rsid w:val="129D62D4"/>
    <w:rsid w:val="12BD7A22"/>
    <w:rsid w:val="12DD2F88"/>
    <w:rsid w:val="12E89878"/>
    <w:rsid w:val="12EC2B1E"/>
    <w:rsid w:val="1302FF0C"/>
    <w:rsid w:val="130F7868"/>
    <w:rsid w:val="131E2AD3"/>
    <w:rsid w:val="13238161"/>
    <w:rsid w:val="1347A5E9"/>
    <w:rsid w:val="13EB33AE"/>
    <w:rsid w:val="141A0C7B"/>
    <w:rsid w:val="1439BCBC"/>
    <w:rsid w:val="1442C20E"/>
    <w:rsid w:val="1459E526"/>
    <w:rsid w:val="14616FF8"/>
    <w:rsid w:val="14E44093"/>
    <w:rsid w:val="14E7D085"/>
    <w:rsid w:val="14F08923"/>
    <w:rsid w:val="150D974C"/>
    <w:rsid w:val="152DD157"/>
    <w:rsid w:val="1562F5A1"/>
    <w:rsid w:val="156A6545"/>
    <w:rsid w:val="1596E1C1"/>
    <w:rsid w:val="15A08009"/>
    <w:rsid w:val="15BFF2A0"/>
    <w:rsid w:val="15CCBBC6"/>
    <w:rsid w:val="1612EAB6"/>
    <w:rsid w:val="163725AD"/>
    <w:rsid w:val="164B5AA2"/>
    <w:rsid w:val="1666E50B"/>
    <w:rsid w:val="1681D661"/>
    <w:rsid w:val="168C6ADA"/>
    <w:rsid w:val="168D35E0"/>
    <w:rsid w:val="169C4F9D"/>
    <w:rsid w:val="16B039C1"/>
    <w:rsid w:val="16BD42B3"/>
    <w:rsid w:val="16C76B07"/>
    <w:rsid w:val="171C8D79"/>
    <w:rsid w:val="172C3F4E"/>
    <w:rsid w:val="174EF5D2"/>
    <w:rsid w:val="1759DFD7"/>
    <w:rsid w:val="175DEA15"/>
    <w:rsid w:val="176494C1"/>
    <w:rsid w:val="17A623A6"/>
    <w:rsid w:val="17B35995"/>
    <w:rsid w:val="17B9477C"/>
    <w:rsid w:val="180C74CE"/>
    <w:rsid w:val="182F2B20"/>
    <w:rsid w:val="1863DC86"/>
    <w:rsid w:val="18949361"/>
    <w:rsid w:val="18E52214"/>
    <w:rsid w:val="18F0F7D8"/>
    <w:rsid w:val="1916E9C5"/>
    <w:rsid w:val="19525C5C"/>
    <w:rsid w:val="196215FF"/>
    <w:rsid w:val="196CF850"/>
    <w:rsid w:val="196E5E2E"/>
    <w:rsid w:val="1994CFEB"/>
    <w:rsid w:val="19F1C047"/>
    <w:rsid w:val="19FEA0E3"/>
    <w:rsid w:val="19FF1152"/>
    <w:rsid w:val="1A030CA2"/>
    <w:rsid w:val="1A08147F"/>
    <w:rsid w:val="1B0B5962"/>
    <w:rsid w:val="1B1B5853"/>
    <w:rsid w:val="1B203D51"/>
    <w:rsid w:val="1B217E76"/>
    <w:rsid w:val="1B5F86DA"/>
    <w:rsid w:val="1B60D410"/>
    <w:rsid w:val="1B7ADC3F"/>
    <w:rsid w:val="1B8FF3BD"/>
    <w:rsid w:val="1BA31B22"/>
    <w:rsid w:val="1BB9F295"/>
    <w:rsid w:val="1C03D0F5"/>
    <w:rsid w:val="1C163D88"/>
    <w:rsid w:val="1C2010AB"/>
    <w:rsid w:val="1C209192"/>
    <w:rsid w:val="1C4DFE62"/>
    <w:rsid w:val="1C6CEC7E"/>
    <w:rsid w:val="1C7B060F"/>
    <w:rsid w:val="1CBDF440"/>
    <w:rsid w:val="1D0F4429"/>
    <w:rsid w:val="1D10596F"/>
    <w:rsid w:val="1D62E055"/>
    <w:rsid w:val="1D6F49AC"/>
    <w:rsid w:val="1D92C851"/>
    <w:rsid w:val="1DD96087"/>
    <w:rsid w:val="1DDDB79B"/>
    <w:rsid w:val="1DF62FC1"/>
    <w:rsid w:val="1E145B1A"/>
    <w:rsid w:val="1E43B67C"/>
    <w:rsid w:val="1E466D22"/>
    <w:rsid w:val="1E4DB3CE"/>
    <w:rsid w:val="1E62421C"/>
    <w:rsid w:val="1E8361A9"/>
    <w:rsid w:val="1E8DB6AC"/>
    <w:rsid w:val="1EA93075"/>
    <w:rsid w:val="1ECA1DF2"/>
    <w:rsid w:val="1EEC8E33"/>
    <w:rsid w:val="1EED5B5B"/>
    <w:rsid w:val="1EF84617"/>
    <w:rsid w:val="1FB9DD2A"/>
    <w:rsid w:val="1FC2ACF5"/>
    <w:rsid w:val="1FD9821A"/>
    <w:rsid w:val="20932AE8"/>
    <w:rsid w:val="20B5F38E"/>
    <w:rsid w:val="20E8D60D"/>
    <w:rsid w:val="2111E9EB"/>
    <w:rsid w:val="21202D4A"/>
    <w:rsid w:val="21823923"/>
    <w:rsid w:val="224A7879"/>
    <w:rsid w:val="22528C75"/>
    <w:rsid w:val="2282A049"/>
    <w:rsid w:val="228438F1"/>
    <w:rsid w:val="22CD1E3A"/>
    <w:rsid w:val="23005F1C"/>
    <w:rsid w:val="2309C2FC"/>
    <w:rsid w:val="230C4A8D"/>
    <w:rsid w:val="233392D5"/>
    <w:rsid w:val="233F12AB"/>
    <w:rsid w:val="2368A829"/>
    <w:rsid w:val="238DE453"/>
    <w:rsid w:val="23ACA1F0"/>
    <w:rsid w:val="23AEF655"/>
    <w:rsid w:val="23B7041B"/>
    <w:rsid w:val="23F03DFD"/>
    <w:rsid w:val="24067608"/>
    <w:rsid w:val="241E7018"/>
    <w:rsid w:val="243EB7BD"/>
    <w:rsid w:val="244716D8"/>
    <w:rsid w:val="245A1192"/>
    <w:rsid w:val="245D2AE1"/>
    <w:rsid w:val="2481E905"/>
    <w:rsid w:val="24C3D8C8"/>
    <w:rsid w:val="2505ACAE"/>
    <w:rsid w:val="25297680"/>
    <w:rsid w:val="2551E9F3"/>
    <w:rsid w:val="25707976"/>
    <w:rsid w:val="257AF5B4"/>
    <w:rsid w:val="259370D6"/>
    <w:rsid w:val="25A23EFA"/>
    <w:rsid w:val="25B65283"/>
    <w:rsid w:val="25BB7B0F"/>
    <w:rsid w:val="25E1AB4B"/>
    <w:rsid w:val="25E28C05"/>
    <w:rsid w:val="25E7D17E"/>
    <w:rsid w:val="25FAB0D6"/>
    <w:rsid w:val="260F8055"/>
    <w:rsid w:val="26223747"/>
    <w:rsid w:val="265D0EDB"/>
    <w:rsid w:val="266CF22E"/>
    <w:rsid w:val="267DDC93"/>
    <w:rsid w:val="2695F57E"/>
    <w:rsid w:val="26CF500C"/>
    <w:rsid w:val="2716182C"/>
    <w:rsid w:val="2722728B"/>
    <w:rsid w:val="27513E65"/>
    <w:rsid w:val="27591779"/>
    <w:rsid w:val="275C6727"/>
    <w:rsid w:val="27A79CFE"/>
    <w:rsid w:val="27B6CD70"/>
    <w:rsid w:val="27B982FC"/>
    <w:rsid w:val="27EBCF51"/>
    <w:rsid w:val="2823BEA5"/>
    <w:rsid w:val="283657C9"/>
    <w:rsid w:val="284421CA"/>
    <w:rsid w:val="285BF5BB"/>
    <w:rsid w:val="2865DB7F"/>
    <w:rsid w:val="2883DC64"/>
    <w:rsid w:val="28AB3AEF"/>
    <w:rsid w:val="28AC2D3B"/>
    <w:rsid w:val="28D74DC0"/>
    <w:rsid w:val="292CA264"/>
    <w:rsid w:val="29743A9D"/>
    <w:rsid w:val="298584E4"/>
    <w:rsid w:val="298F3A25"/>
    <w:rsid w:val="29C7D5AC"/>
    <w:rsid w:val="29C849F7"/>
    <w:rsid w:val="29E7BA35"/>
    <w:rsid w:val="29FECF11"/>
    <w:rsid w:val="2A1203A3"/>
    <w:rsid w:val="2A143152"/>
    <w:rsid w:val="2A778035"/>
    <w:rsid w:val="2A86AC28"/>
    <w:rsid w:val="2A88A681"/>
    <w:rsid w:val="2AC943FB"/>
    <w:rsid w:val="2AD0CF36"/>
    <w:rsid w:val="2AE637ED"/>
    <w:rsid w:val="2AFF74D5"/>
    <w:rsid w:val="2B1BB199"/>
    <w:rsid w:val="2B1F8713"/>
    <w:rsid w:val="2B293BFE"/>
    <w:rsid w:val="2B838A96"/>
    <w:rsid w:val="2BC95975"/>
    <w:rsid w:val="2BDD8141"/>
    <w:rsid w:val="2BF21E4A"/>
    <w:rsid w:val="2C1C6595"/>
    <w:rsid w:val="2C27C6F2"/>
    <w:rsid w:val="2C30A6EF"/>
    <w:rsid w:val="2C49D9B6"/>
    <w:rsid w:val="2CBFA814"/>
    <w:rsid w:val="2CC12163"/>
    <w:rsid w:val="2CD4EB95"/>
    <w:rsid w:val="2CE7E039"/>
    <w:rsid w:val="2CEA81FD"/>
    <w:rsid w:val="2D0C0207"/>
    <w:rsid w:val="2D203631"/>
    <w:rsid w:val="2D5776CA"/>
    <w:rsid w:val="2D8FD318"/>
    <w:rsid w:val="2DC297CF"/>
    <w:rsid w:val="2DF14525"/>
    <w:rsid w:val="2E1F9D01"/>
    <w:rsid w:val="2E390C2F"/>
    <w:rsid w:val="2E3EEC7C"/>
    <w:rsid w:val="2E467D64"/>
    <w:rsid w:val="2E47D526"/>
    <w:rsid w:val="2E54D7A7"/>
    <w:rsid w:val="2E5B71B7"/>
    <w:rsid w:val="2E7CAE5E"/>
    <w:rsid w:val="2ED5A09E"/>
    <w:rsid w:val="2ED97DB9"/>
    <w:rsid w:val="2EFADD00"/>
    <w:rsid w:val="2F04502C"/>
    <w:rsid w:val="2F0928B2"/>
    <w:rsid w:val="2F381FAF"/>
    <w:rsid w:val="2F3C7375"/>
    <w:rsid w:val="2F3EC18E"/>
    <w:rsid w:val="2F59886A"/>
    <w:rsid w:val="2F7DFF62"/>
    <w:rsid w:val="2F82459F"/>
    <w:rsid w:val="2F8F0C0D"/>
    <w:rsid w:val="2FAB2DAD"/>
    <w:rsid w:val="2FC292BA"/>
    <w:rsid w:val="2FD34160"/>
    <w:rsid w:val="2FEAEE74"/>
    <w:rsid w:val="2FFA55B2"/>
    <w:rsid w:val="302B9AAB"/>
    <w:rsid w:val="302F3D32"/>
    <w:rsid w:val="3030ABD5"/>
    <w:rsid w:val="3080FE9C"/>
    <w:rsid w:val="30A7BBB3"/>
    <w:rsid w:val="30B8A7C3"/>
    <w:rsid w:val="30C114B2"/>
    <w:rsid w:val="30D83443"/>
    <w:rsid w:val="30D86499"/>
    <w:rsid w:val="30E24A5D"/>
    <w:rsid w:val="310FB060"/>
    <w:rsid w:val="31242B31"/>
    <w:rsid w:val="3162E9EF"/>
    <w:rsid w:val="3163AD2C"/>
    <w:rsid w:val="3165DC12"/>
    <w:rsid w:val="31713705"/>
    <w:rsid w:val="31CD23AB"/>
    <w:rsid w:val="31D4E49E"/>
    <w:rsid w:val="31F11B9E"/>
    <w:rsid w:val="3228DC29"/>
    <w:rsid w:val="322BAB78"/>
    <w:rsid w:val="3246A000"/>
    <w:rsid w:val="325D37C3"/>
    <w:rsid w:val="32678A7D"/>
    <w:rsid w:val="327CBBA3"/>
    <w:rsid w:val="32869429"/>
    <w:rsid w:val="32914B1A"/>
    <w:rsid w:val="329E1844"/>
    <w:rsid w:val="32DDA568"/>
    <w:rsid w:val="32FD6680"/>
    <w:rsid w:val="33126464"/>
    <w:rsid w:val="335682E0"/>
    <w:rsid w:val="339383E8"/>
    <w:rsid w:val="33D36B03"/>
    <w:rsid w:val="33E3C7B2"/>
    <w:rsid w:val="33F8D637"/>
    <w:rsid w:val="34D37DC3"/>
    <w:rsid w:val="34FAB9C9"/>
    <w:rsid w:val="351F25CD"/>
    <w:rsid w:val="35397CA4"/>
    <w:rsid w:val="358899DC"/>
    <w:rsid w:val="35F42A84"/>
    <w:rsid w:val="36183C06"/>
    <w:rsid w:val="364E9B9A"/>
    <w:rsid w:val="367C9F9B"/>
    <w:rsid w:val="368B61C2"/>
    <w:rsid w:val="36A94536"/>
    <w:rsid w:val="36AA604A"/>
    <w:rsid w:val="36B1B55D"/>
    <w:rsid w:val="36B597AA"/>
    <w:rsid w:val="36D4CE3D"/>
    <w:rsid w:val="36D52C42"/>
    <w:rsid w:val="36E2B603"/>
    <w:rsid w:val="373ED07E"/>
    <w:rsid w:val="37687D63"/>
    <w:rsid w:val="3772B3D0"/>
    <w:rsid w:val="379C771D"/>
    <w:rsid w:val="37C7BB60"/>
    <w:rsid w:val="37CBBB37"/>
    <w:rsid w:val="3821BB82"/>
    <w:rsid w:val="382BEF48"/>
    <w:rsid w:val="38397DC8"/>
    <w:rsid w:val="385C06A6"/>
    <w:rsid w:val="38814118"/>
    <w:rsid w:val="38EEB105"/>
    <w:rsid w:val="39085090"/>
    <w:rsid w:val="39366231"/>
    <w:rsid w:val="39422878"/>
    <w:rsid w:val="395101DA"/>
    <w:rsid w:val="396B188A"/>
    <w:rsid w:val="39A68E83"/>
    <w:rsid w:val="39DB15BF"/>
    <w:rsid w:val="3A2B4028"/>
    <w:rsid w:val="3A499289"/>
    <w:rsid w:val="3ACA0C5F"/>
    <w:rsid w:val="3AD7A33A"/>
    <w:rsid w:val="3B285EA4"/>
    <w:rsid w:val="3B33A289"/>
    <w:rsid w:val="3B411BA7"/>
    <w:rsid w:val="3B4968AF"/>
    <w:rsid w:val="3B69FF6A"/>
    <w:rsid w:val="3B75A8C0"/>
    <w:rsid w:val="3B855FA9"/>
    <w:rsid w:val="3BC2F5A1"/>
    <w:rsid w:val="3BD12772"/>
    <w:rsid w:val="3BD5D2E2"/>
    <w:rsid w:val="3BD84397"/>
    <w:rsid w:val="3BE62B1B"/>
    <w:rsid w:val="3C2DBE70"/>
    <w:rsid w:val="3C341673"/>
    <w:rsid w:val="3C97F82C"/>
    <w:rsid w:val="3C9D0451"/>
    <w:rsid w:val="3CDEB79E"/>
    <w:rsid w:val="3CE088E1"/>
    <w:rsid w:val="3CE135A8"/>
    <w:rsid w:val="3CE3D7C9"/>
    <w:rsid w:val="3CEDD241"/>
    <w:rsid w:val="3D5645FA"/>
    <w:rsid w:val="3D5BFF53"/>
    <w:rsid w:val="3D5FC492"/>
    <w:rsid w:val="3D6A0427"/>
    <w:rsid w:val="3D7ED2EA"/>
    <w:rsid w:val="3D94D69A"/>
    <w:rsid w:val="3DB30EFB"/>
    <w:rsid w:val="3DEB4EB4"/>
    <w:rsid w:val="3DF395D2"/>
    <w:rsid w:val="3E08DBD2"/>
    <w:rsid w:val="3E4BD30D"/>
    <w:rsid w:val="3E535D7A"/>
    <w:rsid w:val="3E5CCC61"/>
    <w:rsid w:val="3E62671B"/>
    <w:rsid w:val="3E96F2D9"/>
    <w:rsid w:val="3E971ED3"/>
    <w:rsid w:val="3EF2FF5C"/>
    <w:rsid w:val="3F0585E5"/>
    <w:rsid w:val="3F2F6F5B"/>
    <w:rsid w:val="3F35FD12"/>
    <w:rsid w:val="3F462610"/>
    <w:rsid w:val="3F6A15F5"/>
    <w:rsid w:val="3F9730F8"/>
    <w:rsid w:val="3FAB28D5"/>
    <w:rsid w:val="3FAFB971"/>
    <w:rsid w:val="3FD25B75"/>
    <w:rsid w:val="3FFA9771"/>
    <w:rsid w:val="3FFC7190"/>
    <w:rsid w:val="4010547A"/>
    <w:rsid w:val="403254CA"/>
    <w:rsid w:val="405533C3"/>
    <w:rsid w:val="409DC163"/>
    <w:rsid w:val="40C3E237"/>
    <w:rsid w:val="40D0E508"/>
    <w:rsid w:val="4105933A"/>
    <w:rsid w:val="410BDEA5"/>
    <w:rsid w:val="4158F39A"/>
    <w:rsid w:val="41872162"/>
    <w:rsid w:val="41929D89"/>
    <w:rsid w:val="419AC4B1"/>
    <w:rsid w:val="419F652E"/>
    <w:rsid w:val="41CF7CE8"/>
    <w:rsid w:val="420887C0"/>
    <w:rsid w:val="42111094"/>
    <w:rsid w:val="42244CED"/>
    <w:rsid w:val="4230CCFF"/>
    <w:rsid w:val="4230D0A5"/>
    <w:rsid w:val="423F6E21"/>
    <w:rsid w:val="42408166"/>
    <w:rsid w:val="424B3D21"/>
    <w:rsid w:val="428B230D"/>
    <w:rsid w:val="429AA30C"/>
    <w:rsid w:val="42B8F56D"/>
    <w:rsid w:val="42C3F452"/>
    <w:rsid w:val="42CBD754"/>
    <w:rsid w:val="42F39661"/>
    <w:rsid w:val="43247CE9"/>
    <w:rsid w:val="4350848B"/>
    <w:rsid w:val="438BABCD"/>
    <w:rsid w:val="43BCC96F"/>
    <w:rsid w:val="43E4D832"/>
    <w:rsid w:val="43E5CF9B"/>
    <w:rsid w:val="43F4EF5B"/>
    <w:rsid w:val="43F6BE26"/>
    <w:rsid w:val="43F9C90F"/>
    <w:rsid w:val="440C5E2F"/>
    <w:rsid w:val="441A4436"/>
    <w:rsid w:val="442D99FB"/>
    <w:rsid w:val="44500C6F"/>
    <w:rsid w:val="44502945"/>
    <w:rsid w:val="4476670C"/>
    <w:rsid w:val="44795C21"/>
    <w:rsid w:val="44B57A53"/>
    <w:rsid w:val="4527AFEF"/>
    <w:rsid w:val="453AD8C7"/>
    <w:rsid w:val="45504F74"/>
    <w:rsid w:val="4565A375"/>
    <w:rsid w:val="45C2F1E5"/>
    <w:rsid w:val="45EBE2B8"/>
    <w:rsid w:val="45F1FC1C"/>
    <w:rsid w:val="460A223B"/>
    <w:rsid w:val="4615CE67"/>
    <w:rsid w:val="46676F1D"/>
    <w:rsid w:val="4688E267"/>
    <w:rsid w:val="46B52968"/>
    <w:rsid w:val="46B562FE"/>
    <w:rsid w:val="46BF3DE3"/>
    <w:rsid w:val="46ED242F"/>
    <w:rsid w:val="46F7BE10"/>
    <w:rsid w:val="46FCE251"/>
    <w:rsid w:val="472AFB39"/>
    <w:rsid w:val="476FADFC"/>
    <w:rsid w:val="478EC593"/>
    <w:rsid w:val="47B9E08F"/>
    <w:rsid w:val="47BB5C53"/>
    <w:rsid w:val="47BC793A"/>
    <w:rsid w:val="47D5918E"/>
    <w:rsid w:val="47DAC2BE"/>
    <w:rsid w:val="47DF28BA"/>
    <w:rsid w:val="47EBF66A"/>
    <w:rsid w:val="480F0105"/>
    <w:rsid w:val="4819F159"/>
    <w:rsid w:val="48259E6A"/>
    <w:rsid w:val="482A1515"/>
    <w:rsid w:val="48323E5A"/>
    <w:rsid w:val="48A1FC29"/>
    <w:rsid w:val="48DA892E"/>
    <w:rsid w:val="48DC7AB1"/>
    <w:rsid w:val="4925C3DD"/>
    <w:rsid w:val="4968E0C8"/>
    <w:rsid w:val="49B0C85D"/>
    <w:rsid w:val="49B5CA62"/>
    <w:rsid w:val="49B8BAF4"/>
    <w:rsid w:val="49CB2847"/>
    <w:rsid w:val="49F28CF4"/>
    <w:rsid w:val="4A0BD0B0"/>
    <w:rsid w:val="4A45039B"/>
    <w:rsid w:val="4A87AE17"/>
    <w:rsid w:val="4AF0DEFC"/>
    <w:rsid w:val="4AF688EA"/>
    <w:rsid w:val="4B16CAEE"/>
    <w:rsid w:val="4B18C567"/>
    <w:rsid w:val="4B32F622"/>
    <w:rsid w:val="4B3444F0"/>
    <w:rsid w:val="4B59E07D"/>
    <w:rsid w:val="4B5E8BDF"/>
    <w:rsid w:val="4B680111"/>
    <w:rsid w:val="4B8BE855"/>
    <w:rsid w:val="4BCAA5AC"/>
    <w:rsid w:val="4C01297A"/>
    <w:rsid w:val="4C043A74"/>
    <w:rsid w:val="4C32D97B"/>
    <w:rsid w:val="4C390D4D"/>
    <w:rsid w:val="4C51F5E3"/>
    <w:rsid w:val="4C73A4F7"/>
    <w:rsid w:val="4CA0A8BB"/>
    <w:rsid w:val="4CA358E3"/>
    <w:rsid w:val="4CA89E5E"/>
    <w:rsid w:val="4CACB260"/>
    <w:rsid w:val="4CB7A791"/>
    <w:rsid w:val="4CFA056C"/>
    <w:rsid w:val="4D64FBEE"/>
    <w:rsid w:val="4D7CE1C2"/>
    <w:rsid w:val="4D949008"/>
    <w:rsid w:val="4DBBD094"/>
    <w:rsid w:val="4DF32319"/>
    <w:rsid w:val="4E019AF7"/>
    <w:rsid w:val="4E09DAAF"/>
    <w:rsid w:val="4E48F038"/>
    <w:rsid w:val="4ED5B388"/>
    <w:rsid w:val="4EDFA48C"/>
    <w:rsid w:val="4F04F23F"/>
    <w:rsid w:val="4FBA903D"/>
    <w:rsid w:val="4FC4A44B"/>
    <w:rsid w:val="500B3471"/>
    <w:rsid w:val="50269070"/>
    <w:rsid w:val="5051BCDC"/>
    <w:rsid w:val="50562667"/>
    <w:rsid w:val="5094BB8D"/>
    <w:rsid w:val="50C21C23"/>
    <w:rsid w:val="50C423E5"/>
    <w:rsid w:val="50CA0D28"/>
    <w:rsid w:val="510E37E2"/>
    <w:rsid w:val="5187AD79"/>
    <w:rsid w:val="51AD36CB"/>
    <w:rsid w:val="51B57BEE"/>
    <w:rsid w:val="51DC5C5E"/>
    <w:rsid w:val="51EF0951"/>
    <w:rsid w:val="52049B9E"/>
    <w:rsid w:val="5204BC61"/>
    <w:rsid w:val="520F8E94"/>
    <w:rsid w:val="52150F48"/>
    <w:rsid w:val="521F82ED"/>
    <w:rsid w:val="524FDC89"/>
    <w:rsid w:val="525A8980"/>
    <w:rsid w:val="5265F32B"/>
    <w:rsid w:val="52AA6BF4"/>
    <w:rsid w:val="52B63F11"/>
    <w:rsid w:val="52C13767"/>
    <w:rsid w:val="52E05FCF"/>
    <w:rsid w:val="52EB1108"/>
    <w:rsid w:val="52EE41DF"/>
    <w:rsid w:val="52F79448"/>
    <w:rsid w:val="531AC2FE"/>
    <w:rsid w:val="53407742"/>
    <w:rsid w:val="53439D61"/>
    <w:rsid w:val="534B5A73"/>
    <w:rsid w:val="534E8885"/>
    <w:rsid w:val="535484A4"/>
    <w:rsid w:val="5372F7C8"/>
    <w:rsid w:val="53893CDB"/>
    <w:rsid w:val="539A669F"/>
    <w:rsid w:val="540733EB"/>
    <w:rsid w:val="541BCF7F"/>
    <w:rsid w:val="541E6C5D"/>
    <w:rsid w:val="544E7196"/>
    <w:rsid w:val="549639F6"/>
    <w:rsid w:val="54A34106"/>
    <w:rsid w:val="54F95F6D"/>
    <w:rsid w:val="5503839E"/>
    <w:rsid w:val="55308DAB"/>
    <w:rsid w:val="5577BFBC"/>
    <w:rsid w:val="55891225"/>
    <w:rsid w:val="55C0DC44"/>
    <w:rsid w:val="56280AD5"/>
    <w:rsid w:val="562FF2A6"/>
    <w:rsid w:val="56476148"/>
    <w:rsid w:val="565CD401"/>
    <w:rsid w:val="56734B1C"/>
    <w:rsid w:val="56FC57E7"/>
    <w:rsid w:val="571322B3"/>
    <w:rsid w:val="5721C866"/>
    <w:rsid w:val="57322192"/>
    <w:rsid w:val="573C411D"/>
    <w:rsid w:val="576CE7E3"/>
    <w:rsid w:val="576E36CD"/>
    <w:rsid w:val="577D3EF0"/>
    <w:rsid w:val="57961AB2"/>
    <w:rsid w:val="58767353"/>
    <w:rsid w:val="588287FB"/>
    <w:rsid w:val="589064FE"/>
    <w:rsid w:val="5892FEE8"/>
    <w:rsid w:val="58A9D7D2"/>
    <w:rsid w:val="58D7F0BB"/>
    <w:rsid w:val="5900216A"/>
    <w:rsid w:val="5964FCAB"/>
    <w:rsid w:val="59EB22F1"/>
    <w:rsid w:val="59FB3755"/>
    <w:rsid w:val="5A18B7EB"/>
    <w:rsid w:val="5A2F1DC1"/>
    <w:rsid w:val="5A75AF93"/>
    <w:rsid w:val="5A9B0466"/>
    <w:rsid w:val="5A9BF1CB"/>
    <w:rsid w:val="5AA028E4"/>
    <w:rsid w:val="5AB41E09"/>
    <w:rsid w:val="5AB84BFE"/>
    <w:rsid w:val="5AD275A0"/>
    <w:rsid w:val="5AD9D36E"/>
    <w:rsid w:val="5B1E42B7"/>
    <w:rsid w:val="5B2D7890"/>
    <w:rsid w:val="5B2FD5ED"/>
    <w:rsid w:val="5B9453BB"/>
    <w:rsid w:val="5BE67DFC"/>
    <w:rsid w:val="5BF5D596"/>
    <w:rsid w:val="5C0B3742"/>
    <w:rsid w:val="5C238888"/>
    <w:rsid w:val="5C343916"/>
    <w:rsid w:val="5C42DD28"/>
    <w:rsid w:val="5C54670F"/>
    <w:rsid w:val="5C580169"/>
    <w:rsid w:val="5CD73543"/>
    <w:rsid w:val="5CFF8644"/>
    <w:rsid w:val="5D0A5D73"/>
    <w:rsid w:val="5D1CEB8F"/>
    <w:rsid w:val="5D245B24"/>
    <w:rsid w:val="5D2C813E"/>
    <w:rsid w:val="5D31C072"/>
    <w:rsid w:val="5D3C35DE"/>
    <w:rsid w:val="5D451F19"/>
    <w:rsid w:val="5D7C99D7"/>
    <w:rsid w:val="5D8389C7"/>
    <w:rsid w:val="5D875F37"/>
    <w:rsid w:val="5D926193"/>
    <w:rsid w:val="5DABEED3"/>
    <w:rsid w:val="5DFE6C76"/>
    <w:rsid w:val="5E48597B"/>
    <w:rsid w:val="5E633E52"/>
    <w:rsid w:val="5E664435"/>
    <w:rsid w:val="5E6860E5"/>
    <w:rsid w:val="5E88F758"/>
    <w:rsid w:val="5E96771C"/>
    <w:rsid w:val="5EB809E1"/>
    <w:rsid w:val="5EE2434A"/>
    <w:rsid w:val="5EFD90D7"/>
    <w:rsid w:val="5F15430A"/>
    <w:rsid w:val="5F28E72D"/>
    <w:rsid w:val="5F2D6372"/>
    <w:rsid w:val="5F4F6ECC"/>
    <w:rsid w:val="5F5D9B44"/>
    <w:rsid w:val="5F6B933F"/>
    <w:rsid w:val="5F8913C8"/>
    <w:rsid w:val="5F8CD7D4"/>
    <w:rsid w:val="5F9A682F"/>
    <w:rsid w:val="60068E21"/>
    <w:rsid w:val="6007F7B3"/>
    <w:rsid w:val="60143891"/>
    <w:rsid w:val="60415A55"/>
    <w:rsid w:val="6068EA82"/>
    <w:rsid w:val="60AD6F0D"/>
    <w:rsid w:val="6172C110"/>
    <w:rsid w:val="61879597"/>
    <w:rsid w:val="618A0FD2"/>
    <w:rsid w:val="61930314"/>
    <w:rsid w:val="61C1DF0C"/>
    <w:rsid w:val="61D25D67"/>
    <w:rsid w:val="61F10E6A"/>
    <w:rsid w:val="6200AC21"/>
    <w:rsid w:val="620DE12A"/>
    <w:rsid w:val="621BAA74"/>
    <w:rsid w:val="622ED1D8"/>
    <w:rsid w:val="622F26C8"/>
    <w:rsid w:val="6238366D"/>
    <w:rsid w:val="62508207"/>
    <w:rsid w:val="6252FCF9"/>
    <w:rsid w:val="62AB6BDC"/>
    <w:rsid w:val="62CE1497"/>
    <w:rsid w:val="62D90C6E"/>
    <w:rsid w:val="62F97BCD"/>
    <w:rsid w:val="6312405A"/>
    <w:rsid w:val="63865A06"/>
    <w:rsid w:val="63AF1367"/>
    <w:rsid w:val="63E45E70"/>
    <w:rsid w:val="64167319"/>
    <w:rsid w:val="641FC400"/>
    <w:rsid w:val="64658E9E"/>
    <w:rsid w:val="648B9021"/>
    <w:rsid w:val="64948108"/>
    <w:rsid w:val="649949BB"/>
    <w:rsid w:val="64A054C2"/>
    <w:rsid w:val="651A7B26"/>
    <w:rsid w:val="651FDD45"/>
    <w:rsid w:val="65269F62"/>
    <w:rsid w:val="6550D6A2"/>
    <w:rsid w:val="657955EE"/>
    <w:rsid w:val="659BBDB7"/>
    <w:rsid w:val="65D3EAC8"/>
    <w:rsid w:val="6627D0BC"/>
    <w:rsid w:val="66361736"/>
    <w:rsid w:val="665594DF"/>
    <w:rsid w:val="665DB3BD"/>
    <w:rsid w:val="6663D95B"/>
    <w:rsid w:val="66822ECC"/>
    <w:rsid w:val="66A148F4"/>
    <w:rsid w:val="66CBCC9F"/>
    <w:rsid w:val="66CF247A"/>
    <w:rsid w:val="674F5583"/>
    <w:rsid w:val="675B82CB"/>
    <w:rsid w:val="675ECCF2"/>
    <w:rsid w:val="676769D9"/>
    <w:rsid w:val="67733260"/>
    <w:rsid w:val="677CB00D"/>
    <w:rsid w:val="678032E6"/>
    <w:rsid w:val="6782A220"/>
    <w:rsid w:val="6784FFCA"/>
    <w:rsid w:val="6797F34E"/>
    <w:rsid w:val="67B293FF"/>
    <w:rsid w:val="67B5D691"/>
    <w:rsid w:val="67BFF19A"/>
    <w:rsid w:val="67D8B8FA"/>
    <w:rsid w:val="6820BDBB"/>
    <w:rsid w:val="68781D8A"/>
    <w:rsid w:val="6891EE72"/>
    <w:rsid w:val="68BA1F21"/>
    <w:rsid w:val="690FEC40"/>
    <w:rsid w:val="69558BEA"/>
    <w:rsid w:val="697F82D1"/>
    <w:rsid w:val="69AAEA9F"/>
    <w:rsid w:val="69C4F6F0"/>
    <w:rsid w:val="69D2B5A2"/>
    <w:rsid w:val="69F97EBA"/>
    <w:rsid w:val="6A23D90F"/>
    <w:rsid w:val="6A28E983"/>
    <w:rsid w:val="6A450EBA"/>
    <w:rsid w:val="6A6A8458"/>
    <w:rsid w:val="6A7EC013"/>
    <w:rsid w:val="6A8386E3"/>
    <w:rsid w:val="6A9A4A7C"/>
    <w:rsid w:val="6ACF556B"/>
    <w:rsid w:val="6ACF6BD7"/>
    <w:rsid w:val="6AD2D534"/>
    <w:rsid w:val="6AE06E1A"/>
    <w:rsid w:val="6AE074D8"/>
    <w:rsid w:val="6B6E8603"/>
    <w:rsid w:val="6B712051"/>
    <w:rsid w:val="6B7711EA"/>
    <w:rsid w:val="6B84D096"/>
    <w:rsid w:val="6C363FB4"/>
    <w:rsid w:val="6C4A1ED3"/>
    <w:rsid w:val="6C4C4510"/>
    <w:rsid w:val="6C660940"/>
    <w:rsid w:val="6C68A1EA"/>
    <w:rsid w:val="6C9D5A21"/>
    <w:rsid w:val="6CBD8DA3"/>
    <w:rsid w:val="6CFF2FC4"/>
    <w:rsid w:val="6D195EF1"/>
    <w:rsid w:val="6D60ECD1"/>
    <w:rsid w:val="6DBB1D3C"/>
    <w:rsid w:val="6DBBA1C8"/>
    <w:rsid w:val="6DBC0BEE"/>
    <w:rsid w:val="6DE98F04"/>
    <w:rsid w:val="6E0E6F9D"/>
    <w:rsid w:val="6E1B5390"/>
    <w:rsid w:val="6E5765A2"/>
    <w:rsid w:val="6EA3437B"/>
    <w:rsid w:val="6EBFF037"/>
    <w:rsid w:val="6EC42E2F"/>
    <w:rsid w:val="6F372F96"/>
    <w:rsid w:val="6F79979B"/>
    <w:rsid w:val="6FA765E9"/>
    <w:rsid w:val="6FC85298"/>
    <w:rsid w:val="6FE26C7C"/>
    <w:rsid w:val="6FED4095"/>
    <w:rsid w:val="7047109D"/>
    <w:rsid w:val="70709983"/>
    <w:rsid w:val="70A2A52D"/>
    <w:rsid w:val="7113762D"/>
    <w:rsid w:val="71398D72"/>
    <w:rsid w:val="7178B7CF"/>
    <w:rsid w:val="717E6D9C"/>
    <w:rsid w:val="71A73304"/>
    <w:rsid w:val="71BFF54C"/>
    <w:rsid w:val="71C9DB3C"/>
    <w:rsid w:val="71E11FD8"/>
    <w:rsid w:val="71F790F9"/>
    <w:rsid w:val="723CFBEA"/>
    <w:rsid w:val="724DFA0F"/>
    <w:rsid w:val="726DCDA0"/>
    <w:rsid w:val="726E0803"/>
    <w:rsid w:val="7281F1E3"/>
    <w:rsid w:val="728E5C01"/>
    <w:rsid w:val="729ACCCF"/>
    <w:rsid w:val="73321143"/>
    <w:rsid w:val="7405BB6D"/>
    <w:rsid w:val="7424F9A2"/>
    <w:rsid w:val="7425D33B"/>
    <w:rsid w:val="743577CE"/>
    <w:rsid w:val="7454654F"/>
    <w:rsid w:val="74587001"/>
    <w:rsid w:val="74DEBE5B"/>
    <w:rsid w:val="7518B410"/>
    <w:rsid w:val="7520EC3C"/>
    <w:rsid w:val="75326D50"/>
    <w:rsid w:val="7557BDB7"/>
    <w:rsid w:val="7573F6D4"/>
    <w:rsid w:val="75904D76"/>
    <w:rsid w:val="75BF21D7"/>
    <w:rsid w:val="75C8A1F9"/>
    <w:rsid w:val="75DB364E"/>
    <w:rsid w:val="75DC6A28"/>
    <w:rsid w:val="75F8049E"/>
    <w:rsid w:val="761E436A"/>
    <w:rsid w:val="76204FBF"/>
    <w:rsid w:val="7620AD75"/>
    <w:rsid w:val="76407703"/>
    <w:rsid w:val="765E13CA"/>
    <w:rsid w:val="76665609"/>
    <w:rsid w:val="76707D91"/>
    <w:rsid w:val="767B046A"/>
    <w:rsid w:val="769BA0F7"/>
    <w:rsid w:val="76B2D6D9"/>
    <w:rsid w:val="76BF63E1"/>
    <w:rsid w:val="76FF81BF"/>
    <w:rsid w:val="7767C4EB"/>
    <w:rsid w:val="777798B6"/>
    <w:rsid w:val="77C79E12"/>
    <w:rsid w:val="77EB2967"/>
    <w:rsid w:val="78354F47"/>
    <w:rsid w:val="7835781F"/>
    <w:rsid w:val="78475DF5"/>
    <w:rsid w:val="7890A213"/>
    <w:rsid w:val="789D2C3C"/>
    <w:rsid w:val="78BBEF31"/>
    <w:rsid w:val="794F6F72"/>
    <w:rsid w:val="798D6120"/>
    <w:rsid w:val="7992102E"/>
    <w:rsid w:val="79F26BE3"/>
    <w:rsid w:val="7A462FB5"/>
    <w:rsid w:val="7A49F5B8"/>
    <w:rsid w:val="7A89698E"/>
    <w:rsid w:val="7A8A3405"/>
    <w:rsid w:val="7A8A3D33"/>
    <w:rsid w:val="7AB1C032"/>
    <w:rsid w:val="7ACB935E"/>
    <w:rsid w:val="7AE67B68"/>
    <w:rsid w:val="7B002C75"/>
    <w:rsid w:val="7B0FE784"/>
    <w:rsid w:val="7B25918C"/>
    <w:rsid w:val="7B4190D4"/>
    <w:rsid w:val="7B72221F"/>
    <w:rsid w:val="7B7C5B7A"/>
    <w:rsid w:val="7B800307"/>
    <w:rsid w:val="7B9818C8"/>
    <w:rsid w:val="7BBA43DB"/>
    <w:rsid w:val="7C28A9A2"/>
    <w:rsid w:val="7C630FF1"/>
    <w:rsid w:val="7C7EAB6C"/>
    <w:rsid w:val="7C87B699"/>
    <w:rsid w:val="7C95CD97"/>
    <w:rsid w:val="7CDAA340"/>
    <w:rsid w:val="7CE7DE4F"/>
    <w:rsid w:val="7CEA96E1"/>
    <w:rsid w:val="7D000BFC"/>
    <w:rsid w:val="7D688220"/>
    <w:rsid w:val="7D726090"/>
    <w:rsid w:val="7DC4D367"/>
    <w:rsid w:val="7DCF9091"/>
    <w:rsid w:val="7DDFA47A"/>
    <w:rsid w:val="7E05DC5F"/>
    <w:rsid w:val="7E167490"/>
    <w:rsid w:val="7E58D906"/>
    <w:rsid w:val="7E5BA9CA"/>
    <w:rsid w:val="7E6CA48E"/>
    <w:rsid w:val="7E9ECEE5"/>
    <w:rsid w:val="7EB97960"/>
    <w:rsid w:val="7EEA8E8F"/>
    <w:rsid w:val="7F0ADDFF"/>
    <w:rsid w:val="7F16AC55"/>
    <w:rsid w:val="7F5B86E1"/>
    <w:rsid w:val="7F5FD8C4"/>
    <w:rsid w:val="7F80CA05"/>
    <w:rsid w:val="7F982A3E"/>
    <w:rsid w:val="7F9D1D56"/>
    <w:rsid w:val="7FB72BA6"/>
    <w:rsid w:val="7FCE30EC"/>
    <w:rsid w:val="7FDADFF5"/>
    <w:rsid w:val="7FDE7A8C"/>
    <w:rsid w:val="7FE41035"/>
    <w:rsid w:val="7FE9009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05256921"/>
  <w15:docId w15:val="{B900D474-0911-43D8-A204-BAFF5281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DB8"/>
    <w:pPr>
      <w:spacing w:after="200" w:line="276" w:lineRule="auto"/>
    </w:pPr>
    <w:rPr>
      <w:sz w:val="22"/>
      <w:szCs w:val="22"/>
      <w:lang w:eastAsia="en-US"/>
    </w:rPr>
  </w:style>
  <w:style w:type="paragraph" w:styleId="Heading1">
    <w:name w:val="heading 1"/>
    <w:basedOn w:val="Normal"/>
    <w:next w:val="Normal"/>
    <w:link w:val="Heading1Char"/>
    <w:uiPriority w:val="9"/>
    <w:qFormat/>
    <w:rsid w:val="00BD790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584C9C"/>
    <w:pPr>
      <w:keepNext/>
      <w:spacing w:before="240" w:after="60"/>
      <w:outlineLvl w:val="1"/>
    </w:pPr>
    <w:rPr>
      <w:rFonts w:ascii="Cambria" w:eastAsia="Times New Roman" w:hAnsi="Cambria"/>
      <w:b/>
      <w:bCs/>
      <w:iCs/>
      <w:sz w:val="28"/>
      <w:szCs w:val="28"/>
    </w:rPr>
  </w:style>
  <w:style w:type="paragraph" w:styleId="Heading3">
    <w:name w:val="heading 3"/>
    <w:basedOn w:val="Normal"/>
    <w:next w:val="Normal"/>
    <w:link w:val="Heading3Char"/>
    <w:unhideWhenUsed/>
    <w:qFormat/>
    <w:rsid w:val="00D2766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2060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0603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0603D"/>
    <w:pPr>
      <w:keepNext/>
      <w:tabs>
        <w:tab w:val="left" w:pos="432"/>
        <w:tab w:val="left" w:pos="576"/>
        <w:tab w:val="left" w:pos="720"/>
        <w:tab w:val="left" w:pos="864"/>
        <w:tab w:val="left" w:pos="1296"/>
      </w:tabs>
      <w:spacing w:after="0" w:line="240" w:lineRule="auto"/>
      <w:outlineLvl w:val="5"/>
    </w:pPr>
    <w:rPr>
      <w:rFonts w:ascii="Arial" w:eastAsia="Times New Roman" w:hAnsi="Arial"/>
      <w:b/>
      <w:bCs/>
      <w:color w:val="008000"/>
      <w:sz w:val="20"/>
      <w:szCs w:val="20"/>
    </w:rPr>
  </w:style>
  <w:style w:type="paragraph" w:styleId="Heading7">
    <w:name w:val="heading 7"/>
    <w:basedOn w:val="Normal"/>
    <w:next w:val="Normal"/>
    <w:link w:val="Heading7Char"/>
    <w:qFormat/>
    <w:rsid w:val="0020603D"/>
    <w:pPr>
      <w:keepNext/>
      <w:tabs>
        <w:tab w:val="left" w:pos="432"/>
        <w:tab w:val="left" w:pos="576"/>
        <w:tab w:val="left" w:pos="7470"/>
      </w:tabs>
      <w:spacing w:after="0" w:line="240" w:lineRule="auto"/>
      <w:ind w:left="432" w:hanging="432"/>
      <w:outlineLvl w:val="6"/>
    </w:pPr>
    <w:rPr>
      <w:rFonts w:ascii="Arial" w:eastAsia="Times New Roman" w:hAnsi="Arial"/>
      <w:b/>
      <w:bCs/>
      <w:sz w:val="20"/>
      <w:szCs w:val="20"/>
      <w:u w:val="single"/>
    </w:rPr>
  </w:style>
  <w:style w:type="paragraph" w:styleId="Heading8">
    <w:name w:val="heading 8"/>
    <w:basedOn w:val="Normal"/>
    <w:next w:val="Normal"/>
    <w:link w:val="Heading8Char"/>
    <w:qFormat/>
    <w:rsid w:val="0020603D"/>
    <w:pPr>
      <w:keepNext/>
      <w:autoSpaceDE w:val="0"/>
      <w:autoSpaceDN w:val="0"/>
      <w:adjustRightInd w:val="0"/>
      <w:spacing w:after="0" w:line="240" w:lineRule="auto"/>
      <w:jc w:val="center"/>
      <w:outlineLvl w:val="7"/>
    </w:pPr>
    <w:rPr>
      <w:rFonts w:eastAsia="Times New Roman"/>
      <w:i/>
      <w:sz w:val="24"/>
      <w:szCs w:val="20"/>
      <w:lang w:eastAsia="x-none"/>
    </w:rPr>
  </w:style>
  <w:style w:type="paragraph" w:styleId="Heading9">
    <w:name w:val="heading 9"/>
    <w:basedOn w:val="Normal"/>
    <w:next w:val="Normal"/>
    <w:link w:val="Heading9Char"/>
    <w:qFormat/>
    <w:rsid w:val="0020603D"/>
    <w:pPr>
      <w:spacing w:before="240" w:after="60" w:line="240" w:lineRule="auto"/>
      <w:jc w:val="both"/>
      <w:outlineLvl w:val="8"/>
    </w:pPr>
    <w:rPr>
      <w:rFonts w:ascii="Cambria" w:eastAsia="Times New Roman" w:hAnsi="Cambria"/>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407C"/>
    <w:pPr>
      <w:tabs>
        <w:tab w:val="center" w:pos="4320"/>
        <w:tab w:val="right" w:pos="8640"/>
      </w:tabs>
    </w:pPr>
  </w:style>
  <w:style w:type="character" w:customStyle="1" w:styleId="HeaderChar">
    <w:name w:val="Header Char"/>
    <w:link w:val="Header"/>
    <w:rsid w:val="00D8407C"/>
    <w:rPr>
      <w:sz w:val="22"/>
      <w:szCs w:val="22"/>
      <w:lang w:eastAsia="en-US"/>
    </w:rPr>
  </w:style>
  <w:style w:type="paragraph" w:styleId="Footer">
    <w:name w:val="footer"/>
    <w:basedOn w:val="Normal"/>
    <w:link w:val="FooterChar"/>
    <w:unhideWhenUsed/>
    <w:rsid w:val="00D8407C"/>
    <w:pPr>
      <w:tabs>
        <w:tab w:val="center" w:pos="4320"/>
        <w:tab w:val="right" w:pos="8640"/>
      </w:tabs>
    </w:pPr>
  </w:style>
  <w:style w:type="character" w:customStyle="1" w:styleId="FooterChar">
    <w:name w:val="Footer Char"/>
    <w:link w:val="Footer"/>
    <w:rsid w:val="00D8407C"/>
    <w:rPr>
      <w:sz w:val="22"/>
      <w:szCs w:val="22"/>
      <w:lang w:eastAsia="en-US"/>
    </w:rPr>
  </w:style>
  <w:style w:type="paragraph" w:customStyle="1" w:styleId="Paragraphestandard">
    <w:name w:val="[Paragraphe standard]"/>
    <w:basedOn w:val="Normal"/>
    <w:uiPriority w:val="99"/>
    <w:semiHidden/>
    <w:rsid w:val="002E4A9D"/>
    <w:pPr>
      <w:autoSpaceDE w:val="0"/>
      <w:autoSpaceDN w:val="0"/>
      <w:adjustRightInd w:val="0"/>
      <w:spacing w:after="0" w:line="288" w:lineRule="auto"/>
      <w:textAlignment w:val="center"/>
    </w:pPr>
    <w:rPr>
      <w:rFonts w:ascii="MinionPro-Regular" w:hAnsi="MinionPro-Regular" w:cs="MinionPro-Regular"/>
      <w:color w:val="000000"/>
      <w:sz w:val="24"/>
      <w:szCs w:val="24"/>
      <w:lang w:eastAsia="fr-CA"/>
    </w:rPr>
  </w:style>
  <w:style w:type="paragraph" w:customStyle="1" w:styleId="T1">
    <w:name w:val="T1"/>
    <w:basedOn w:val="Normal"/>
    <w:uiPriority w:val="99"/>
    <w:semiHidden/>
    <w:rsid w:val="002E4A9D"/>
    <w:pPr>
      <w:autoSpaceDE w:val="0"/>
      <w:autoSpaceDN w:val="0"/>
      <w:adjustRightInd w:val="0"/>
      <w:spacing w:after="0" w:line="640" w:lineRule="atLeast"/>
      <w:textAlignment w:val="center"/>
    </w:pPr>
    <w:rPr>
      <w:rFonts w:ascii="Oswald-Medium" w:hAnsi="Oswald-Medium" w:cs="Oswald-Medium"/>
      <w:caps/>
      <w:color w:val="000000"/>
      <w:sz w:val="66"/>
      <w:szCs w:val="66"/>
      <w:lang w:eastAsia="fr-CA"/>
    </w:rPr>
  </w:style>
  <w:style w:type="paragraph" w:customStyle="1" w:styleId="T2">
    <w:name w:val="T2"/>
    <w:basedOn w:val="Normal"/>
    <w:uiPriority w:val="99"/>
    <w:semiHidden/>
    <w:rsid w:val="002E4A9D"/>
    <w:pPr>
      <w:autoSpaceDE w:val="0"/>
      <w:autoSpaceDN w:val="0"/>
      <w:adjustRightInd w:val="0"/>
      <w:spacing w:after="0" w:line="640" w:lineRule="atLeast"/>
      <w:textAlignment w:val="center"/>
    </w:pPr>
    <w:rPr>
      <w:rFonts w:ascii="Oswald-Regular" w:hAnsi="Oswald-Regular" w:cs="Oswald-Regular"/>
      <w:color w:val="000000"/>
      <w:sz w:val="40"/>
      <w:szCs w:val="40"/>
      <w:lang w:eastAsia="fr-CA"/>
    </w:rPr>
  </w:style>
  <w:style w:type="table" w:styleId="TableGrid">
    <w:name w:val="Table Grid"/>
    <w:basedOn w:val="TableNormal"/>
    <w:uiPriority w:val="59"/>
    <w:rsid w:val="002C2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Report">
    <w:name w:val="1_Report"/>
    <w:basedOn w:val="Paragraphestandard"/>
    <w:qFormat/>
    <w:rsid w:val="004933E0"/>
    <w:rPr>
      <w:rFonts w:ascii="Calibri" w:hAnsi="Calibri" w:cs="Calibri"/>
      <w:color w:val="EE3B33"/>
      <w:sz w:val="46"/>
      <w:szCs w:val="46"/>
    </w:rPr>
  </w:style>
  <w:style w:type="paragraph" w:customStyle="1" w:styleId="2Title">
    <w:name w:val="2_Title"/>
    <w:basedOn w:val="T1"/>
    <w:qFormat/>
    <w:rsid w:val="009B6909"/>
    <w:pPr>
      <w:spacing w:before="1840"/>
    </w:pPr>
    <w:rPr>
      <w:rFonts w:ascii="Calibri" w:hAnsi="Calibri" w:cs="Calibri-Bold"/>
      <w:b/>
      <w:bCs/>
      <w:sz w:val="48"/>
      <w:szCs w:val="48"/>
    </w:rPr>
  </w:style>
  <w:style w:type="paragraph" w:customStyle="1" w:styleId="3Subtitle">
    <w:name w:val="3_Subtitle"/>
    <w:basedOn w:val="T2"/>
    <w:next w:val="2Title"/>
    <w:qFormat/>
    <w:rsid w:val="009B6909"/>
    <w:rPr>
      <w:rFonts w:ascii="Calibri" w:hAnsi="Calibri" w:cs="Calibri"/>
    </w:rPr>
  </w:style>
  <w:style w:type="paragraph" w:customStyle="1" w:styleId="4Title">
    <w:name w:val="4_Title"/>
    <w:qFormat/>
    <w:rsid w:val="009B6909"/>
    <w:rPr>
      <w:rFonts w:cs="Calibri-Bold"/>
      <w:b/>
      <w:bCs/>
      <w:color w:val="000000"/>
      <w:sz w:val="46"/>
      <w:szCs w:val="46"/>
    </w:rPr>
  </w:style>
  <w:style w:type="paragraph" w:customStyle="1" w:styleId="Listecouleur-Accent11">
    <w:name w:val="Liste couleur - Accent 11"/>
    <w:basedOn w:val="Normal"/>
    <w:uiPriority w:val="34"/>
    <w:semiHidden/>
    <w:qFormat/>
    <w:rsid w:val="00BD7906"/>
    <w:pPr>
      <w:ind w:left="708"/>
    </w:pPr>
  </w:style>
  <w:style w:type="character" w:customStyle="1" w:styleId="Titredulivre1">
    <w:name w:val="Titre du livre1"/>
    <w:uiPriority w:val="33"/>
    <w:semiHidden/>
    <w:qFormat/>
    <w:rsid w:val="00BD7906"/>
    <w:rPr>
      <w:b/>
      <w:bCs/>
      <w:smallCaps/>
      <w:spacing w:val="5"/>
    </w:rPr>
  </w:style>
  <w:style w:type="character" w:customStyle="1" w:styleId="Rfrenceintense1">
    <w:name w:val="Référence intense1"/>
    <w:uiPriority w:val="32"/>
    <w:semiHidden/>
    <w:qFormat/>
    <w:rsid w:val="00BD7906"/>
    <w:rPr>
      <w:b/>
      <w:bCs/>
      <w:smallCaps/>
      <w:color w:val="C0504D"/>
      <w:spacing w:val="5"/>
      <w:u w:val="single"/>
    </w:rPr>
  </w:style>
  <w:style w:type="character" w:customStyle="1" w:styleId="Rfrenceple1">
    <w:name w:val="Référence pâle1"/>
    <w:uiPriority w:val="31"/>
    <w:semiHidden/>
    <w:qFormat/>
    <w:rsid w:val="00BD7906"/>
    <w:rPr>
      <w:smallCaps/>
      <w:color w:val="C0504D"/>
      <w:u w:val="single"/>
    </w:rPr>
  </w:style>
  <w:style w:type="paragraph" w:customStyle="1" w:styleId="Trameclaire-Accent21">
    <w:name w:val="Trame claire - Accent 21"/>
    <w:basedOn w:val="Normal"/>
    <w:next w:val="Normal"/>
    <w:link w:val="Trameclaire-Accent2Car"/>
    <w:uiPriority w:val="30"/>
    <w:semiHidden/>
    <w:qFormat/>
    <w:rsid w:val="00BD7906"/>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1"/>
    <w:uiPriority w:val="30"/>
    <w:semiHidden/>
    <w:rsid w:val="00AB7840"/>
    <w:rPr>
      <w:b/>
      <w:bCs/>
      <w:i/>
      <w:iCs/>
      <w:color w:val="4F81BD"/>
      <w:sz w:val="22"/>
      <w:szCs w:val="22"/>
      <w:lang w:eastAsia="en-US"/>
    </w:rPr>
  </w:style>
  <w:style w:type="paragraph" w:customStyle="1" w:styleId="Grillecouleur-Accent11">
    <w:name w:val="Grille couleur - Accent 11"/>
    <w:basedOn w:val="Normal"/>
    <w:next w:val="Normal"/>
    <w:link w:val="Grillecouleur-Accent1Car"/>
    <w:uiPriority w:val="29"/>
    <w:semiHidden/>
    <w:qFormat/>
    <w:rsid w:val="00BD7906"/>
    <w:rPr>
      <w:i/>
      <w:iCs/>
      <w:color w:val="000000"/>
    </w:rPr>
  </w:style>
  <w:style w:type="character" w:customStyle="1" w:styleId="Grillecouleur-Accent1Car">
    <w:name w:val="Grille couleur - Accent 1 Car"/>
    <w:link w:val="Grillecouleur-Accent11"/>
    <w:uiPriority w:val="29"/>
    <w:semiHidden/>
    <w:rsid w:val="00AB7840"/>
    <w:rPr>
      <w:i/>
      <w:iCs/>
      <w:color w:val="000000"/>
      <w:sz w:val="22"/>
      <w:szCs w:val="22"/>
      <w:lang w:eastAsia="en-US"/>
    </w:rPr>
  </w:style>
  <w:style w:type="character" w:styleId="Strong">
    <w:name w:val="Strong"/>
    <w:uiPriority w:val="22"/>
    <w:qFormat/>
    <w:rsid w:val="00BD7906"/>
    <w:rPr>
      <w:b/>
      <w:bCs/>
    </w:rPr>
  </w:style>
  <w:style w:type="character" w:customStyle="1" w:styleId="Heading2Char">
    <w:name w:val="Heading 2 Char"/>
    <w:link w:val="Heading2"/>
    <w:uiPriority w:val="9"/>
    <w:rsid w:val="00584C9C"/>
    <w:rPr>
      <w:rFonts w:ascii="Cambria" w:eastAsia="Times New Roman" w:hAnsi="Cambria"/>
      <w:b/>
      <w:bCs/>
      <w:iCs/>
      <w:sz w:val="28"/>
      <w:szCs w:val="28"/>
      <w:lang w:eastAsia="en-US"/>
    </w:rPr>
  </w:style>
  <w:style w:type="character" w:customStyle="1" w:styleId="Heading1Char">
    <w:name w:val="Heading 1 Char"/>
    <w:link w:val="Heading1"/>
    <w:uiPriority w:val="9"/>
    <w:rsid w:val="00AB7840"/>
    <w:rPr>
      <w:rFonts w:ascii="Cambria" w:eastAsia="Times New Roman" w:hAnsi="Cambria"/>
      <w:b/>
      <w:bCs/>
      <w:kern w:val="32"/>
      <w:sz w:val="32"/>
      <w:szCs w:val="32"/>
      <w:lang w:eastAsia="en-US"/>
    </w:rPr>
  </w:style>
  <w:style w:type="paragraph" w:customStyle="1" w:styleId="Niveau1">
    <w:name w:val="Niveau 1"/>
    <w:basedOn w:val="T1"/>
    <w:qFormat/>
    <w:rsid w:val="009B6909"/>
    <w:rPr>
      <w:rFonts w:ascii="Calibri" w:hAnsi="Calibri"/>
      <w:caps w:val="0"/>
      <w:sz w:val="24"/>
      <w:szCs w:val="48"/>
    </w:rPr>
  </w:style>
  <w:style w:type="paragraph" w:customStyle="1" w:styleId="Niveau2">
    <w:name w:val="Niveau 2"/>
    <w:basedOn w:val="T1"/>
    <w:next w:val="Niveau1"/>
    <w:qFormat/>
    <w:rsid w:val="009B6909"/>
    <w:rPr>
      <w:rFonts w:ascii="Calibri" w:hAnsi="Calibri"/>
      <w:caps w:val="0"/>
      <w:sz w:val="24"/>
      <w:szCs w:val="44"/>
    </w:rPr>
  </w:style>
  <w:style w:type="paragraph" w:customStyle="1" w:styleId="Niveau3">
    <w:name w:val="Niveau 3"/>
    <w:basedOn w:val="T1"/>
    <w:next w:val="Niveau2"/>
    <w:qFormat/>
    <w:rsid w:val="009B6909"/>
    <w:rPr>
      <w:rFonts w:ascii="Calibri" w:hAnsi="Calibri"/>
      <w:caps w:val="0"/>
      <w:sz w:val="24"/>
      <w:szCs w:val="40"/>
    </w:rPr>
  </w:style>
  <w:style w:type="paragraph" w:customStyle="1" w:styleId="Niveau4">
    <w:name w:val="Niveau 4"/>
    <w:basedOn w:val="T1"/>
    <w:next w:val="Niveau3"/>
    <w:qFormat/>
    <w:rsid w:val="009B6909"/>
    <w:rPr>
      <w:rFonts w:ascii="Calibri" w:hAnsi="Calibri"/>
      <w:caps w:val="0"/>
      <w:sz w:val="24"/>
      <w:szCs w:val="36"/>
    </w:rPr>
  </w:style>
  <w:style w:type="paragraph" w:styleId="ListBullet2">
    <w:name w:val="List Bullet 2"/>
    <w:basedOn w:val="Niveau3"/>
    <w:uiPriority w:val="99"/>
    <w:rsid w:val="00164107"/>
    <w:pPr>
      <w:numPr>
        <w:numId w:val="1"/>
      </w:numPr>
      <w:contextualSpacing/>
    </w:pPr>
  </w:style>
  <w:style w:type="paragraph" w:styleId="ListBullet3">
    <w:name w:val="List Bullet 3"/>
    <w:basedOn w:val="Niveau4"/>
    <w:uiPriority w:val="99"/>
    <w:rsid w:val="00164107"/>
    <w:pPr>
      <w:numPr>
        <w:numId w:val="2"/>
      </w:numPr>
      <w:contextualSpacing/>
    </w:pPr>
  </w:style>
  <w:style w:type="paragraph" w:customStyle="1" w:styleId="Title2">
    <w:name w:val="Title_2"/>
    <w:basedOn w:val="4Title"/>
    <w:qFormat/>
    <w:rsid w:val="00A22FFC"/>
    <w:pPr>
      <w:spacing w:before="600"/>
    </w:pPr>
    <w:rPr>
      <w:sz w:val="28"/>
      <w:szCs w:val="28"/>
    </w:rPr>
  </w:style>
  <w:style w:type="paragraph" w:styleId="ListBullet">
    <w:name w:val="List Bullet"/>
    <w:basedOn w:val="Niveau2"/>
    <w:uiPriority w:val="99"/>
    <w:rsid w:val="00164107"/>
    <w:pPr>
      <w:numPr>
        <w:numId w:val="4"/>
      </w:numPr>
      <w:contextualSpacing/>
    </w:pPr>
  </w:style>
  <w:style w:type="character" w:customStyle="1" w:styleId="Bold">
    <w:name w:val="Bold"/>
    <w:uiPriority w:val="1"/>
    <w:qFormat/>
    <w:rsid w:val="007C3098"/>
    <w:rPr>
      <w:b/>
      <w:i w:val="0"/>
    </w:rPr>
  </w:style>
  <w:style w:type="paragraph" w:styleId="ListBullet4">
    <w:name w:val="List Bullet 4"/>
    <w:basedOn w:val="Niveau4"/>
    <w:uiPriority w:val="99"/>
    <w:rsid w:val="009B6909"/>
    <w:pPr>
      <w:numPr>
        <w:numId w:val="3"/>
      </w:numPr>
      <w:contextualSpacing/>
    </w:pPr>
  </w:style>
  <w:style w:type="paragraph" w:styleId="NormalWeb">
    <w:name w:val="Normal (Web)"/>
    <w:basedOn w:val="Normal"/>
    <w:uiPriority w:val="99"/>
    <w:unhideWhenUsed/>
    <w:rsid w:val="007C3098"/>
    <w:pPr>
      <w:spacing w:before="100" w:beforeAutospacing="1" w:after="100" w:afterAutospacing="1" w:line="240" w:lineRule="auto"/>
    </w:pPr>
    <w:rPr>
      <w:rFonts w:ascii="Times New Roman" w:eastAsia="Times New Roman" w:hAnsi="Times New Roman"/>
      <w:sz w:val="24"/>
      <w:szCs w:val="24"/>
      <w:lang w:eastAsia="fr-CA"/>
    </w:rPr>
  </w:style>
  <w:style w:type="character" w:styleId="Hyperlink">
    <w:name w:val="Hyperlink"/>
    <w:uiPriority w:val="99"/>
    <w:unhideWhenUsed/>
    <w:qFormat/>
    <w:rsid w:val="00376F5B"/>
    <w:rPr>
      <w:color w:val="0000FF"/>
      <w:u w:val="single"/>
    </w:rPr>
  </w:style>
  <w:style w:type="paragraph" w:styleId="TOC1">
    <w:name w:val="toc 1"/>
    <w:basedOn w:val="Normal"/>
    <w:next w:val="Normal"/>
    <w:uiPriority w:val="39"/>
    <w:qFormat/>
    <w:rsid w:val="00D27660"/>
    <w:pPr>
      <w:spacing w:before="120" w:after="120"/>
    </w:pPr>
    <w:rPr>
      <w:rFonts w:asciiTheme="minorHAnsi" w:hAnsiTheme="minorHAnsi" w:cstheme="minorHAnsi"/>
      <w:b/>
      <w:bCs/>
      <w:caps/>
      <w:sz w:val="20"/>
      <w:szCs w:val="20"/>
    </w:rPr>
  </w:style>
  <w:style w:type="character" w:customStyle="1" w:styleId="Heading3Char">
    <w:name w:val="Heading 3 Char"/>
    <w:link w:val="Heading3"/>
    <w:uiPriority w:val="9"/>
    <w:rsid w:val="00D27660"/>
    <w:rPr>
      <w:rFonts w:ascii="Cambria" w:eastAsia="Times New Roman" w:hAnsi="Cambria" w:cs="Times New Roman"/>
      <w:b/>
      <w:bCs/>
      <w:sz w:val="26"/>
      <w:szCs w:val="26"/>
      <w:lang w:eastAsia="en-US"/>
    </w:rPr>
  </w:style>
  <w:style w:type="paragraph" w:styleId="TOC2">
    <w:name w:val="toc 2"/>
    <w:basedOn w:val="TOC1"/>
    <w:next w:val="Normal"/>
    <w:autoRedefine/>
    <w:uiPriority w:val="39"/>
    <w:qFormat/>
    <w:rsid w:val="00A3790C"/>
    <w:pPr>
      <w:tabs>
        <w:tab w:val="left" w:pos="880"/>
        <w:tab w:val="right" w:leader="dot" w:pos="8630"/>
      </w:tabs>
      <w:spacing w:before="0" w:after="0"/>
      <w:ind w:left="220"/>
    </w:pPr>
    <w:rPr>
      <w:b w:val="0"/>
      <w:bCs w:val="0"/>
      <w:caps w:val="0"/>
      <w:smallCaps/>
    </w:rPr>
  </w:style>
  <w:style w:type="paragraph" w:styleId="BalloonText">
    <w:name w:val="Balloon Text"/>
    <w:basedOn w:val="Normal"/>
    <w:link w:val="BalloonTextChar"/>
    <w:uiPriority w:val="99"/>
    <w:semiHidden/>
    <w:unhideWhenUsed/>
    <w:rsid w:val="0021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6B8"/>
    <w:rPr>
      <w:rFonts w:ascii="Tahoma" w:hAnsi="Tahoma" w:cs="Tahoma"/>
      <w:sz w:val="16"/>
      <w:szCs w:val="16"/>
      <w:lang w:eastAsia="en-US"/>
    </w:rPr>
  </w:style>
  <w:style w:type="character" w:customStyle="1" w:styleId="Heading4Char">
    <w:name w:val="Heading 4 Char"/>
    <w:basedOn w:val="DefaultParagraphFont"/>
    <w:link w:val="Heading4"/>
    <w:rsid w:val="0020603D"/>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rsid w:val="0020603D"/>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rsid w:val="0020603D"/>
    <w:rPr>
      <w:rFonts w:ascii="Arial" w:eastAsia="Times New Roman" w:hAnsi="Arial"/>
      <w:b/>
      <w:bCs/>
      <w:color w:val="008000"/>
      <w:lang w:val="fr-CA" w:eastAsia="en-US"/>
    </w:rPr>
  </w:style>
  <w:style w:type="character" w:customStyle="1" w:styleId="Heading7Char">
    <w:name w:val="Heading 7 Char"/>
    <w:basedOn w:val="DefaultParagraphFont"/>
    <w:link w:val="Heading7"/>
    <w:rsid w:val="0020603D"/>
    <w:rPr>
      <w:rFonts w:ascii="Arial" w:eastAsia="Times New Roman" w:hAnsi="Arial"/>
      <w:b/>
      <w:bCs/>
      <w:u w:val="single"/>
      <w:lang w:val="fr-CA" w:eastAsia="en-US"/>
    </w:rPr>
  </w:style>
  <w:style w:type="character" w:customStyle="1" w:styleId="Heading8Char">
    <w:name w:val="Heading 8 Char"/>
    <w:basedOn w:val="DefaultParagraphFont"/>
    <w:link w:val="Heading8"/>
    <w:rsid w:val="0020603D"/>
    <w:rPr>
      <w:rFonts w:eastAsia="Times New Roman"/>
      <w:i/>
      <w:sz w:val="24"/>
      <w:lang w:val="fr-CA" w:eastAsia="x-none"/>
    </w:rPr>
  </w:style>
  <w:style w:type="character" w:customStyle="1" w:styleId="Heading9Char">
    <w:name w:val="Heading 9 Char"/>
    <w:basedOn w:val="DefaultParagraphFont"/>
    <w:link w:val="Heading9"/>
    <w:rsid w:val="0020603D"/>
    <w:rPr>
      <w:rFonts w:ascii="Cambria" w:eastAsia="Times New Roman" w:hAnsi="Cambria"/>
      <w:lang w:val="fr-CA" w:eastAsia="x-none"/>
    </w:rPr>
  </w:style>
  <w:style w:type="table" w:customStyle="1" w:styleId="Grilledutableau1">
    <w:name w:val="Grille du tableau1"/>
    <w:basedOn w:val="TableNormal"/>
    <w:next w:val="TableGrid"/>
    <w:uiPriority w:val="59"/>
    <w:rsid w:val="0020603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next w:val="NoSpacing"/>
    <w:link w:val="SansinterligneCar"/>
    <w:uiPriority w:val="1"/>
    <w:qFormat/>
    <w:rsid w:val="0020603D"/>
    <w:rPr>
      <w:rFonts w:ascii="Arial" w:eastAsia="Times New Roman" w:hAnsi="Arial"/>
      <w:sz w:val="22"/>
      <w:szCs w:val="22"/>
    </w:rPr>
  </w:style>
  <w:style w:type="character" w:customStyle="1" w:styleId="SansinterligneCar">
    <w:name w:val="Sans interligne Car"/>
    <w:basedOn w:val="DefaultParagraphFont"/>
    <w:link w:val="Sansinterligne1"/>
    <w:uiPriority w:val="1"/>
    <w:rsid w:val="0020603D"/>
    <w:rPr>
      <w:rFonts w:ascii="Arial" w:eastAsia="Times New Roman" w:hAnsi="Arial"/>
      <w:sz w:val="22"/>
      <w:szCs w:val="22"/>
    </w:rPr>
  </w:style>
  <w:style w:type="paragraph" w:customStyle="1" w:styleId="Paragraphedeliste1">
    <w:name w:val="Paragraphe de liste1"/>
    <w:basedOn w:val="Normal"/>
    <w:next w:val="ListParagraph"/>
    <w:uiPriority w:val="34"/>
    <w:qFormat/>
    <w:rsid w:val="0020603D"/>
    <w:pPr>
      <w:spacing w:after="0" w:line="240" w:lineRule="auto"/>
      <w:ind w:left="720"/>
      <w:contextualSpacing/>
    </w:pPr>
    <w:rPr>
      <w:rFonts w:eastAsia="Arial"/>
      <w:lang w:eastAsia="fr-CA"/>
    </w:rPr>
  </w:style>
  <w:style w:type="paragraph" w:customStyle="1" w:styleId="Citation1">
    <w:name w:val="Citation1"/>
    <w:basedOn w:val="Normal"/>
    <w:next w:val="Normal"/>
    <w:uiPriority w:val="29"/>
    <w:qFormat/>
    <w:rsid w:val="0020603D"/>
    <w:rPr>
      <w:rFonts w:ascii="Arial" w:eastAsia="Times New Roman" w:hAnsi="Arial"/>
      <w:i/>
      <w:iCs/>
      <w:color w:val="000000"/>
      <w:lang w:eastAsia="fr-CA"/>
    </w:rPr>
  </w:style>
  <w:style w:type="character" w:customStyle="1" w:styleId="QuoteChar">
    <w:name w:val="Quote Char"/>
    <w:basedOn w:val="DefaultParagraphFont"/>
    <w:link w:val="Quote"/>
    <w:uiPriority w:val="29"/>
    <w:rsid w:val="0020603D"/>
    <w:rPr>
      <w:rFonts w:eastAsia="Times New Roman"/>
      <w:i/>
      <w:iCs/>
      <w:color w:val="000000"/>
    </w:rPr>
  </w:style>
  <w:style w:type="character" w:styleId="PlaceholderText">
    <w:name w:val="Placeholder Text"/>
    <w:basedOn w:val="DefaultParagraphFont"/>
    <w:uiPriority w:val="99"/>
    <w:semiHidden/>
    <w:rsid w:val="0020603D"/>
    <w:rPr>
      <w:color w:val="808080"/>
    </w:rPr>
  </w:style>
  <w:style w:type="paragraph" w:customStyle="1" w:styleId="Corpsdetexte1">
    <w:name w:val="Corps de texte1"/>
    <w:link w:val="Corpsdetexte1Car"/>
    <w:uiPriority w:val="99"/>
    <w:rsid w:val="0020603D"/>
    <w:pPr>
      <w:autoSpaceDE w:val="0"/>
      <w:autoSpaceDN w:val="0"/>
      <w:adjustRightInd w:val="0"/>
      <w:spacing w:after="216" w:line="270" w:lineRule="atLeast"/>
      <w:jc w:val="both"/>
    </w:pPr>
    <w:rPr>
      <w:rFonts w:ascii="Arial" w:eastAsia="Times New Roman" w:hAnsi="Arial"/>
      <w:color w:val="000000"/>
      <w:sz w:val="23"/>
      <w:lang w:eastAsia="en-US"/>
    </w:rPr>
  </w:style>
  <w:style w:type="character" w:customStyle="1" w:styleId="Corpsdetexte1Car">
    <w:name w:val="Corps de texte1 Car"/>
    <w:link w:val="Corpsdetexte1"/>
    <w:uiPriority w:val="99"/>
    <w:locked/>
    <w:rsid w:val="0020603D"/>
    <w:rPr>
      <w:rFonts w:ascii="Arial" w:eastAsia="Times New Roman" w:hAnsi="Arial"/>
      <w:color w:val="000000"/>
      <w:sz w:val="23"/>
      <w:lang w:val="fr-CA" w:eastAsia="en-US"/>
    </w:rPr>
  </w:style>
  <w:style w:type="paragraph" w:styleId="BodyText3">
    <w:name w:val="Body Text 3"/>
    <w:basedOn w:val="Normal"/>
    <w:link w:val="BodyText3Char"/>
    <w:rsid w:val="0020603D"/>
    <w:pPr>
      <w:spacing w:after="0" w:line="240" w:lineRule="auto"/>
      <w:jc w:val="center"/>
    </w:pPr>
    <w:rPr>
      <w:rFonts w:ascii="Times New Roman" w:eastAsia="Times New Roman" w:hAnsi="Times New Roman"/>
      <w:sz w:val="16"/>
      <w:szCs w:val="20"/>
      <w:lang w:eastAsia="x-none"/>
    </w:rPr>
  </w:style>
  <w:style w:type="character" w:customStyle="1" w:styleId="BodyText3Char">
    <w:name w:val="Body Text 3 Char"/>
    <w:basedOn w:val="DefaultParagraphFont"/>
    <w:link w:val="BodyText3"/>
    <w:rsid w:val="0020603D"/>
    <w:rPr>
      <w:rFonts w:ascii="Times New Roman" w:eastAsia="Times New Roman" w:hAnsi="Times New Roman"/>
      <w:sz w:val="16"/>
      <w:lang w:val="fr-CA" w:eastAsia="x-none"/>
    </w:rPr>
  </w:style>
  <w:style w:type="paragraph" w:customStyle="1" w:styleId="Table4">
    <w:name w:val="Table 4"/>
    <w:basedOn w:val="Normal"/>
    <w:rsid w:val="0020603D"/>
    <w:pPr>
      <w:numPr>
        <w:numId w:val="9"/>
      </w:numPr>
      <w:tabs>
        <w:tab w:val="center" w:pos="2925"/>
        <w:tab w:val="center" w:pos="4095"/>
        <w:tab w:val="center" w:pos="5310"/>
        <w:tab w:val="center" w:pos="6491"/>
      </w:tabs>
      <w:autoSpaceDE w:val="0"/>
      <w:autoSpaceDN w:val="0"/>
      <w:adjustRightInd w:val="0"/>
      <w:spacing w:after="72" w:line="240" w:lineRule="auto"/>
      <w:jc w:val="both"/>
    </w:pPr>
    <w:rPr>
      <w:rFonts w:ascii="Arial" w:eastAsia="Times New Roman" w:hAnsi="Arial"/>
      <w:sz w:val="20"/>
      <w:szCs w:val="20"/>
    </w:rPr>
  </w:style>
  <w:style w:type="paragraph" w:customStyle="1" w:styleId="Headline">
    <w:name w:val="Headline"/>
    <w:rsid w:val="0020603D"/>
    <w:pPr>
      <w:tabs>
        <w:tab w:val="left" w:pos="720"/>
      </w:tabs>
      <w:autoSpaceDE w:val="0"/>
      <w:autoSpaceDN w:val="0"/>
      <w:adjustRightInd w:val="0"/>
      <w:spacing w:after="144"/>
      <w:ind w:left="720" w:hanging="720"/>
    </w:pPr>
    <w:rPr>
      <w:rFonts w:ascii="Arial" w:eastAsia="Times New Roman" w:hAnsi="Arial"/>
      <w:b/>
      <w:bCs/>
      <w:sz w:val="44"/>
      <w:szCs w:val="44"/>
      <w:lang w:eastAsia="en-US"/>
    </w:rPr>
  </w:style>
  <w:style w:type="paragraph" w:styleId="BodyText2">
    <w:name w:val="Body Text 2"/>
    <w:basedOn w:val="Normal"/>
    <w:link w:val="BodyText2Char"/>
    <w:rsid w:val="0020603D"/>
    <w:pPr>
      <w:spacing w:after="120" w:line="480" w:lineRule="auto"/>
    </w:pPr>
    <w:rPr>
      <w:rFonts w:ascii="Times New Roman" w:eastAsia="Times New Roman" w:hAnsi="Times New Roman"/>
      <w:sz w:val="20"/>
      <w:szCs w:val="20"/>
      <w:lang w:eastAsia="x-none"/>
    </w:rPr>
  </w:style>
  <w:style w:type="character" w:customStyle="1" w:styleId="BodyText2Char">
    <w:name w:val="Body Text 2 Char"/>
    <w:basedOn w:val="DefaultParagraphFont"/>
    <w:link w:val="BodyText2"/>
    <w:rsid w:val="0020603D"/>
    <w:rPr>
      <w:rFonts w:ascii="Times New Roman" w:eastAsia="Times New Roman" w:hAnsi="Times New Roman"/>
      <w:lang w:val="fr-CA" w:eastAsia="x-none"/>
    </w:rPr>
  </w:style>
  <w:style w:type="paragraph" w:styleId="BodyTextIndent2">
    <w:name w:val="Body Text Indent 2"/>
    <w:basedOn w:val="Normal"/>
    <w:link w:val="BodyTextIndent2Char"/>
    <w:rsid w:val="0020603D"/>
    <w:pPr>
      <w:spacing w:after="120" w:line="480" w:lineRule="auto"/>
      <w:ind w:left="283"/>
    </w:pPr>
    <w:rPr>
      <w:rFonts w:ascii="Times New Roman" w:eastAsia="Times New Roman" w:hAnsi="Times New Roman"/>
      <w:sz w:val="20"/>
      <w:szCs w:val="20"/>
      <w:lang w:eastAsia="x-none"/>
    </w:rPr>
  </w:style>
  <w:style w:type="character" w:customStyle="1" w:styleId="BodyTextIndent2Char">
    <w:name w:val="Body Text Indent 2 Char"/>
    <w:basedOn w:val="DefaultParagraphFont"/>
    <w:link w:val="BodyTextIndent2"/>
    <w:rsid w:val="0020603D"/>
    <w:rPr>
      <w:rFonts w:ascii="Times New Roman" w:eastAsia="Times New Roman" w:hAnsi="Times New Roman"/>
      <w:lang w:val="fr-CA" w:eastAsia="x-none"/>
    </w:rPr>
  </w:style>
  <w:style w:type="paragraph" w:styleId="FootnoteText">
    <w:name w:val="footnote text"/>
    <w:basedOn w:val="Normal"/>
    <w:link w:val="FootnoteTextChar"/>
    <w:semiHidden/>
    <w:rsid w:val="0020603D"/>
    <w:pPr>
      <w:spacing w:after="0" w:line="240" w:lineRule="auto"/>
    </w:pPr>
    <w:rPr>
      <w:rFonts w:ascii="Times New Roman" w:eastAsia="Times New Roman" w:hAnsi="Times New Roman"/>
      <w:sz w:val="20"/>
      <w:szCs w:val="20"/>
      <w:lang w:eastAsia="x-none"/>
    </w:rPr>
  </w:style>
  <w:style w:type="character" w:customStyle="1" w:styleId="FootnoteTextChar">
    <w:name w:val="Footnote Text Char"/>
    <w:basedOn w:val="DefaultParagraphFont"/>
    <w:link w:val="FootnoteText"/>
    <w:semiHidden/>
    <w:rsid w:val="0020603D"/>
    <w:rPr>
      <w:rFonts w:ascii="Times New Roman" w:eastAsia="Times New Roman" w:hAnsi="Times New Roman"/>
      <w:lang w:val="fr-CA" w:eastAsia="x-none"/>
    </w:rPr>
  </w:style>
  <w:style w:type="character" w:styleId="FootnoteReference">
    <w:name w:val="footnote reference"/>
    <w:semiHidden/>
    <w:rsid w:val="0020603D"/>
    <w:rPr>
      <w:vertAlign w:val="superscript"/>
    </w:rPr>
  </w:style>
  <w:style w:type="character" w:styleId="CommentReference">
    <w:name w:val="annotation reference"/>
    <w:uiPriority w:val="99"/>
    <w:semiHidden/>
    <w:rsid w:val="0020603D"/>
    <w:rPr>
      <w:sz w:val="16"/>
    </w:rPr>
  </w:style>
  <w:style w:type="paragraph" w:styleId="CommentText">
    <w:name w:val="annotation text"/>
    <w:basedOn w:val="Normal"/>
    <w:link w:val="CommentTextChar"/>
    <w:uiPriority w:val="99"/>
    <w:rsid w:val="0020603D"/>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0603D"/>
    <w:rPr>
      <w:rFonts w:ascii="Times New Roman" w:eastAsia="Times New Roman" w:hAnsi="Times New Roman"/>
      <w:lang w:val="fr-CA" w:eastAsia="en-US"/>
    </w:rPr>
  </w:style>
  <w:style w:type="paragraph" w:styleId="CommentSubject">
    <w:name w:val="annotation subject"/>
    <w:basedOn w:val="CommentText"/>
    <w:next w:val="CommentText"/>
    <w:link w:val="CommentSubjectChar"/>
    <w:uiPriority w:val="99"/>
    <w:semiHidden/>
    <w:rsid w:val="0020603D"/>
    <w:rPr>
      <w:b/>
    </w:rPr>
  </w:style>
  <w:style w:type="character" w:customStyle="1" w:styleId="CommentSubjectChar">
    <w:name w:val="Comment Subject Char"/>
    <w:basedOn w:val="CommentTextChar"/>
    <w:link w:val="CommentSubject"/>
    <w:uiPriority w:val="99"/>
    <w:semiHidden/>
    <w:rsid w:val="0020603D"/>
    <w:rPr>
      <w:rFonts w:ascii="Times New Roman" w:eastAsia="Times New Roman" w:hAnsi="Times New Roman"/>
      <w:b/>
      <w:lang w:val="fr-CA" w:eastAsia="en-US"/>
    </w:rPr>
  </w:style>
  <w:style w:type="character" w:styleId="PageNumber">
    <w:name w:val="page number"/>
    <w:basedOn w:val="DefaultParagraphFont"/>
    <w:rsid w:val="0020603D"/>
  </w:style>
  <w:style w:type="table" w:customStyle="1" w:styleId="Grilledutableau11">
    <w:name w:val="Grille du tableau11"/>
    <w:basedOn w:val="TableNormal"/>
    <w:next w:val="TableGrid"/>
    <w:rsid w:val="0020603D"/>
    <w:pPr>
      <w:jc w:val="both"/>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20603D"/>
    <w:pPr>
      <w:spacing w:after="120" w:line="240" w:lineRule="auto"/>
    </w:pPr>
    <w:rPr>
      <w:rFonts w:ascii="Times New Roman" w:eastAsia="Times New Roman" w:hAnsi="Times New Roman"/>
      <w:sz w:val="20"/>
      <w:szCs w:val="20"/>
      <w:lang w:eastAsia="x-none"/>
    </w:rPr>
  </w:style>
  <w:style w:type="character" w:customStyle="1" w:styleId="BodyTextChar">
    <w:name w:val="Body Text Char"/>
    <w:basedOn w:val="DefaultParagraphFont"/>
    <w:link w:val="BodyText"/>
    <w:uiPriority w:val="99"/>
    <w:rsid w:val="0020603D"/>
    <w:rPr>
      <w:rFonts w:ascii="Times New Roman" w:eastAsia="Times New Roman" w:hAnsi="Times New Roman"/>
      <w:lang w:val="fr-CA" w:eastAsia="x-none"/>
    </w:rPr>
  </w:style>
  <w:style w:type="paragraph" w:customStyle="1" w:styleId="F6-Body1">
    <w:name w:val="F6 - Body 1"/>
    <w:link w:val="F6-Body1Char"/>
    <w:rsid w:val="0020603D"/>
    <w:pPr>
      <w:ind w:left="576"/>
      <w:jc w:val="both"/>
    </w:pPr>
    <w:rPr>
      <w:rFonts w:ascii="Arial" w:eastAsia="Times New Roman" w:hAnsi="Arial"/>
      <w:sz w:val="24"/>
      <w:lang w:eastAsia="en-US"/>
    </w:rPr>
  </w:style>
  <w:style w:type="character" w:customStyle="1" w:styleId="F6-Body1Char">
    <w:name w:val="F6 - Body 1 Char"/>
    <w:link w:val="F6-Body1"/>
    <w:locked/>
    <w:rsid w:val="0020603D"/>
    <w:rPr>
      <w:rFonts w:ascii="Arial" w:eastAsia="Times New Roman" w:hAnsi="Arial"/>
      <w:sz w:val="24"/>
      <w:lang w:val="fr-CA" w:eastAsia="en-US"/>
    </w:rPr>
  </w:style>
  <w:style w:type="paragraph" w:customStyle="1" w:styleId="F2-Heading1">
    <w:name w:val="F2 - Heading 1"/>
    <w:basedOn w:val="Heading1"/>
    <w:next w:val="F6-Body1"/>
    <w:autoRedefine/>
    <w:rsid w:val="0020603D"/>
    <w:pPr>
      <w:spacing w:before="0" w:after="0" w:line="240" w:lineRule="auto"/>
    </w:pPr>
    <w:rPr>
      <w:bCs w:val="0"/>
      <w:color w:val="333399"/>
      <w:kern w:val="0"/>
      <w:sz w:val="36"/>
      <w:szCs w:val="36"/>
      <w:lang w:eastAsia="x-none"/>
    </w:rPr>
  </w:style>
  <w:style w:type="paragraph" w:customStyle="1" w:styleId="QuestionNumbering">
    <w:name w:val="Question Numbering"/>
    <w:next w:val="BodyText"/>
    <w:link w:val="QuestionNumberingCharChar"/>
    <w:rsid w:val="0020603D"/>
    <w:pPr>
      <w:spacing w:before="120" w:after="120"/>
    </w:pPr>
    <w:rPr>
      <w:rFonts w:ascii="Arial" w:eastAsia="Times New Roman" w:hAnsi="Arial"/>
      <w:sz w:val="24"/>
      <w:lang w:eastAsia="en-US"/>
    </w:rPr>
  </w:style>
  <w:style w:type="character" w:customStyle="1" w:styleId="QuestionNumberingCharChar">
    <w:name w:val="Question Numbering Char Char"/>
    <w:link w:val="QuestionNumbering"/>
    <w:locked/>
    <w:rsid w:val="0020603D"/>
    <w:rPr>
      <w:rFonts w:ascii="Arial" w:eastAsia="Times New Roman" w:hAnsi="Arial"/>
      <w:sz w:val="24"/>
      <w:lang w:val="fr-CA" w:eastAsia="en-US"/>
    </w:rPr>
  </w:style>
  <w:style w:type="paragraph" w:customStyle="1" w:styleId="ItemBank">
    <w:name w:val="Item Bank"/>
    <w:link w:val="ItemBankCharChar"/>
    <w:uiPriority w:val="99"/>
    <w:rsid w:val="0020603D"/>
    <w:pPr>
      <w:numPr>
        <w:numId w:val="5"/>
      </w:numPr>
    </w:pPr>
    <w:rPr>
      <w:rFonts w:ascii="Arial" w:eastAsia="Times New Roman" w:hAnsi="Arial"/>
      <w:sz w:val="22"/>
      <w:lang w:eastAsia="en-US"/>
    </w:rPr>
  </w:style>
  <w:style w:type="character" w:customStyle="1" w:styleId="ItemBankCharChar">
    <w:name w:val="Item Bank Char Char"/>
    <w:link w:val="ItemBank"/>
    <w:uiPriority w:val="99"/>
    <w:locked/>
    <w:rsid w:val="0020603D"/>
    <w:rPr>
      <w:rFonts w:ascii="Arial" w:eastAsia="Times New Roman" w:hAnsi="Arial"/>
      <w:sz w:val="22"/>
      <w:lang w:val="fr-CA" w:eastAsia="en-US"/>
    </w:rPr>
  </w:style>
  <w:style w:type="paragraph" w:customStyle="1" w:styleId="Level1">
    <w:name w:val="Level 1"/>
    <w:rsid w:val="0020603D"/>
    <w:pPr>
      <w:snapToGrid w:val="0"/>
      <w:spacing w:before="216" w:after="216"/>
      <w:ind w:left="720"/>
    </w:pPr>
    <w:rPr>
      <w:rFonts w:ascii="Arial" w:eastAsia="Times New Roman" w:hAnsi="Arial"/>
      <w:color w:val="000000"/>
      <w:sz w:val="24"/>
      <w:lang w:eastAsia="en-US"/>
    </w:rPr>
  </w:style>
  <w:style w:type="paragraph" w:customStyle="1" w:styleId="StyleF9-Bullets2Arial">
    <w:name w:val="Style F9 - Bullets 2 + Arial"/>
    <w:basedOn w:val="Normal"/>
    <w:rsid w:val="0020603D"/>
    <w:pPr>
      <w:numPr>
        <w:numId w:val="6"/>
      </w:numPr>
      <w:spacing w:after="0" w:line="240" w:lineRule="auto"/>
    </w:pPr>
    <w:rPr>
      <w:rFonts w:ascii="Arial" w:eastAsia="Times New Roman" w:hAnsi="Arial" w:cs="Arial"/>
      <w:color w:val="000000"/>
      <w:sz w:val="24"/>
      <w:szCs w:val="24"/>
    </w:rPr>
  </w:style>
  <w:style w:type="character" w:customStyle="1" w:styleId="CharChar14">
    <w:name w:val="Char Char14"/>
    <w:locked/>
    <w:rsid w:val="0020603D"/>
    <w:rPr>
      <w:rFonts w:ascii="Cambria" w:hAnsi="Cambria"/>
      <w:b/>
      <w:kern w:val="32"/>
      <w:sz w:val="32"/>
      <w:lang w:val="fr-CA" w:eastAsia="x-none"/>
    </w:rPr>
  </w:style>
  <w:style w:type="character" w:customStyle="1" w:styleId="F8-Bullets1Char">
    <w:name w:val="F8 - Bullets 1 Char"/>
    <w:link w:val="F8-Bullets1"/>
    <w:locked/>
    <w:rsid w:val="0020603D"/>
    <w:rPr>
      <w:rFonts w:ascii="Arial" w:hAnsi="Arial" w:cs="Arial"/>
      <w:color w:val="000000"/>
      <w:szCs w:val="24"/>
      <w:lang w:val="fr-CA"/>
    </w:rPr>
  </w:style>
  <w:style w:type="paragraph" w:customStyle="1" w:styleId="F8-Bullets1">
    <w:name w:val="F8 - Bullets 1"/>
    <w:link w:val="F8-Bullets1Char"/>
    <w:rsid w:val="0020603D"/>
    <w:pPr>
      <w:tabs>
        <w:tab w:val="num" w:pos="360"/>
      </w:tabs>
      <w:spacing w:before="80"/>
      <w:jc w:val="both"/>
    </w:pPr>
    <w:rPr>
      <w:rFonts w:ascii="Arial" w:hAnsi="Arial" w:cs="Arial"/>
      <w:color w:val="000000"/>
      <w:szCs w:val="24"/>
    </w:rPr>
  </w:style>
  <w:style w:type="paragraph" w:customStyle="1" w:styleId="bullet1">
    <w:name w:val="bullet1"/>
    <w:basedOn w:val="Normal"/>
    <w:rsid w:val="0020603D"/>
    <w:pPr>
      <w:numPr>
        <w:numId w:val="7"/>
      </w:numPr>
      <w:spacing w:after="0" w:line="312" w:lineRule="auto"/>
    </w:pPr>
    <w:rPr>
      <w:rFonts w:ascii="Times New Roman" w:eastAsia="Times New Roman" w:hAnsi="Times New Roman"/>
      <w:sz w:val="24"/>
      <w:szCs w:val="20"/>
    </w:rPr>
  </w:style>
  <w:style w:type="paragraph" w:customStyle="1" w:styleId="Titre2-rapportLger">
    <w:name w:val="Titre 2 - rapport Léger"/>
    <w:basedOn w:val="Heading2"/>
    <w:link w:val="Titre2-rapportLgerCar"/>
    <w:rsid w:val="0020603D"/>
    <w:pPr>
      <w:spacing w:line="240" w:lineRule="auto"/>
      <w:jc w:val="both"/>
    </w:pPr>
    <w:rPr>
      <w:rFonts w:ascii="Calibri" w:hAnsi="Calibri"/>
      <w:bCs w:val="0"/>
      <w:i/>
      <w:iCs w:val="0"/>
      <w:szCs w:val="20"/>
      <w:lang w:eastAsia="x-none"/>
    </w:rPr>
  </w:style>
  <w:style w:type="character" w:customStyle="1" w:styleId="Titre2-rapportLgerCar">
    <w:name w:val="Titre 2 - rapport Léger Car"/>
    <w:link w:val="Titre2-rapportLger"/>
    <w:locked/>
    <w:rsid w:val="0020603D"/>
    <w:rPr>
      <w:rFonts w:eastAsia="Times New Roman"/>
      <w:b/>
      <w:sz w:val="28"/>
      <w:lang w:val="fr-CA" w:eastAsia="x-none"/>
    </w:rPr>
  </w:style>
  <w:style w:type="paragraph" w:customStyle="1" w:styleId="TexteRapport">
    <w:name w:val="Texte Rapport"/>
    <w:basedOn w:val="Corpsdetexte1"/>
    <w:link w:val="TexteRapportCar"/>
    <w:rsid w:val="0020603D"/>
    <w:rPr>
      <w:rFonts w:ascii="Calibri" w:hAnsi="Calibri"/>
      <w:sz w:val="24"/>
    </w:rPr>
  </w:style>
  <w:style w:type="character" w:customStyle="1" w:styleId="TexteRapportCar">
    <w:name w:val="Texte Rapport Car"/>
    <w:link w:val="TexteRapport"/>
    <w:locked/>
    <w:rsid w:val="0020603D"/>
    <w:rPr>
      <w:rFonts w:eastAsia="Times New Roman"/>
      <w:color w:val="000000"/>
      <w:sz w:val="24"/>
      <w:lang w:val="fr-CA" w:eastAsia="en-US"/>
    </w:rPr>
  </w:style>
  <w:style w:type="paragraph" w:customStyle="1" w:styleId="ListParagraph2">
    <w:name w:val="List Paragraph2"/>
    <w:basedOn w:val="Normal"/>
    <w:rsid w:val="0020603D"/>
    <w:pPr>
      <w:spacing w:after="0" w:line="240" w:lineRule="auto"/>
      <w:ind w:left="720"/>
      <w:contextualSpacing/>
    </w:pPr>
    <w:rPr>
      <w:rFonts w:ascii="Times New Roman" w:eastAsia="Times New Roman" w:hAnsi="Times New Roman"/>
      <w:sz w:val="20"/>
      <w:szCs w:val="20"/>
    </w:rPr>
  </w:style>
  <w:style w:type="paragraph" w:customStyle="1" w:styleId="NoSpacing2">
    <w:name w:val="No Spacing2"/>
    <w:rsid w:val="0020603D"/>
    <w:rPr>
      <w:rFonts w:ascii="Times New Roman" w:eastAsia="Times New Roman" w:hAnsi="Times New Roman"/>
      <w:lang w:eastAsia="en-US"/>
    </w:rPr>
  </w:style>
  <w:style w:type="paragraph" w:customStyle="1" w:styleId="TexterapportLger">
    <w:name w:val="Texte rapport Léger"/>
    <w:basedOn w:val="Corpsdetexte1"/>
    <w:link w:val="TexterapportLgerCar"/>
    <w:qFormat/>
    <w:rsid w:val="0020603D"/>
    <w:rPr>
      <w:rFonts w:ascii="Calibri" w:hAnsi="Calibri"/>
      <w:sz w:val="24"/>
      <w:szCs w:val="24"/>
    </w:rPr>
  </w:style>
  <w:style w:type="character" w:customStyle="1" w:styleId="TexterapportLgerCar">
    <w:name w:val="Texte rapport Léger Car"/>
    <w:link w:val="TexterapportLger"/>
    <w:rsid w:val="0020603D"/>
    <w:rPr>
      <w:rFonts w:eastAsia="Times New Roman"/>
      <w:color w:val="000000"/>
      <w:sz w:val="24"/>
      <w:szCs w:val="24"/>
      <w:lang w:val="fr-CA" w:eastAsia="en-US"/>
    </w:rPr>
  </w:style>
  <w:style w:type="paragraph" w:customStyle="1" w:styleId="NormalTSC">
    <w:name w:val="Normal TSC"/>
    <w:basedOn w:val="Normal"/>
    <w:link w:val="NormalTSCChar"/>
    <w:uiPriority w:val="99"/>
    <w:rsid w:val="0020603D"/>
    <w:pPr>
      <w:spacing w:before="120" w:after="120" w:line="312" w:lineRule="auto"/>
    </w:pPr>
    <w:rPr>
      <w:rFonts w:ascii="Times New Roman" w:eastAsia="Times New Roman" w:hAnsi="Times New Roman"/>
      <w:kern w:val="18"/>
    </w:rPr>
  </w:style>
  <w:style w:type="character" w:customStyle="1" w:styleId="NormalTSCChar">
    <w:name w:val="Normal TSC Char"/>
    <w:link w:val="NormalTSC"/>
    <w:uiPriority w:val="99"/>
    <w:rsid w:val="0020603D"/>
    <w:rPr>
      <w:rFonts w:ascii="Times New Roman" w:eastAsia="Times New Roman" w:hAnsi="Times New Roman"/>
      <w:kern w:val="18"/>
      <w:sz w:val="22"/>
      <w:szCs w:val="22"/>
      <w:lang w:val="fr-CA" w:eastAsia="en-US"/>
    </w:rPr>
  </w:style>
  <w:style w:type="paragraph" w:customStyle="1" w:styleId="CarCharCarCharCarCharCharCharCharCharCharCharCharCharCharCar">
    <w:name w:val="Car Char Car Char Car Char Char Char Char Char Char Char Char Char Char Car"/>
    <w:basedOn w:val="Normal"/>
    <w:rsid w:val="0020603D"/>
    <w:pPr>
      <w:spacing w:after="160" w:line="240" w:lineRule="exact"/>
    </w:pPr>
    <w:rPr>
      <w:rFonts w:ascii="Verdana" w:eastAsia="Times New Roman" w:hAnsi="Verdana"/>
      <w:sz w:val="20"/>
      <w:szCs w:val="20"/>
    </w:rPr>
  </w:style>
  <w:style w:type="character" w:styleId="Emphasis">
    <w:name w:val="Emphasis"/>
    <w:qFormat/>
    <w:rsid w:val="0020603D"/>
    <w:rPr>
      <w:i/>
      <w:iCs/>
    </w:rPr>
  </w:style>
  <w:style w:type="character" w:styleId="FollowedHyperlink">
    <w:name w:val="FollowedHyperlink"/>
    <w:uiPriority w:val="99"/>
    <w:unhideWhenUsed/>
    <w:rsid w:val="0020603D"/>
    <w:rPr>
      <w:rFonts w:ascii="Tahoma" w:hAnsi="Tahoma" w:cs="Tahoma" w:hint="default"/>
      <w:strike w:val="0"/>
      <w:dstrike w:val="0"/>
      <w:color w:val="808080"/>
      <w:u w:val="none"/>
      <w:effect w:val="none"/>
    </w:rPr>
  </w:style>
  <w:style w:type="character" w:customStyle="1" w:styleId="error">
    <w:name w:val="error"/>
    <w:rsid w:val="0020603D"/>
    <w:rPr>
      <w:rFonts w:ascii="Tahoma" w:hAnsi="Tahoma" w:cs="Tahoma" w:hint="default"/>
      <w:color w:val="FF0000"/>
      <w:sz w:val="18"/>
      <w:szCs w:val="18"/>
    </w:rPr>
  </w:style>
  <w:style w:type="paragraph" w:customStyle="1" w:styleId="Rapportnormal">
    <w:name w:val="Rapport normal"/>
    <w:basedOn w:val="Corpsdetexte1"/>
    <w:link w:val="RapportnormalCar"/>
    <w:qFormat/>
    <w:rsid w:val="0020603D"/>
    <w:rPr>
      <w:rFonts w:ascii="Calibri" w:hAnsi="Calibri"/>
      <w:color w:val="auto"/>
      <w:sz w:val="24"/>
      <w:szCs w:val="24"/>
    </w:rPr>
  </w:style>
  <w:style w:type="character" w:customStyle="1" w:styleId="RapportnormalCar">
    <w:name w:val="Rapport normal Car"/>
    <w:link w:val="Rapportnormal"/>
    <w:rsid w:val="0020603D"/>
    <w:rPr>
      <w:rFonts w:eastAsia="Times New Roman"/>
      <w:sz w:val="24"/>
      <w:szCs w:val="24"/>
      <w:lang w:val="fr-CA" w:eastAsia="en-US"/>
    </w:rPr>
  </w:style>
  <w:style w:type="paragraph" w:customStyle="1" w:styleId="Titre2Lger">
    <w:name w:val="Titre 2 Léger"/>
    <w:basedOn w:val="Heading2"/>
    <w:link w:val="Titre2LgerCar"/>
    <w:qFormat/>
    <w:rsid w:val="0020603D"/>
    <w:pPr>
      <w:spacing w:line="240" w:lineRule="auto"/>
      <w:jc w:val="both"/>
    </w:pPr>
    <w:rPr>
      <w:rFonts w:ascii="Calibri" w:hAnsi="Calibri"/>
      <w:i/>
      <w:sz w:val="24"/>
      <w:szCs w:val="24"/>
      <w:lang w:eastAsia="x-none"/>
    </w:rPr>
  </w:style>
  <w:style w:type="character" w:customStyle="1" w:styleId="Titre2LgerCar">
    <w:name w:val="Titre 2 Léger Car"/>
    <w:link w:val="Titre2Lger"/>
    <w:rsid w:val="0020603D"/>
    <w:rPr>
      <w:rFonts w:eastAsia="Times New Roman"/>
      <w:b/>
      <w:bCs/>
      <w:iCs/>
      <w:sz w:val="24"/>
      <w:szCs w:val="24"/>
      <w:lang w:val="fr-CA" w:eastAsia="x-none"/>
    </w:rPr>
  </w:style>
  <w:style w:type="paragraph" w:styleId="TOC3">
    <w:name w:val="toc 3"/>
    <w:basedOn w:val="Normal"/>
    <w:next w:val="Normal"/>
    <w:autoRedefine/>
    <w:uiPriority w:val="39"/>
    <w:qFormat/>
    <w:rsid w:val="00B51437"/>
    <w:pPr>
      <w:tabs>
        <w:tab w:val="right" w:leader="dot" w:pos="8630"/>
      </w:tabs>
      <w:spacing w:after="0"/>
      <w:ind w:left="440"/>
    </w:pPr>
    <w:rPr>
      <w:rFonts w:asciiTheme="minorHAnsi" w:hAnsiTheme="minorHAnsi" w:cstheme="minorHAnsi"/>
      <w:i/>
      <w:iCs/>
      <w:sz w:val="20"/>
      <w:szCs w:val="20"/>
    </w:rPr>
  </w:style>
  <w:style w:type="paragraph" w:customStyle="1" w:styleId="Frequency">
    <w:name w:val="Frequency"/>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RowPercent">
    <w:name w:val="Row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ColPercent">
    <w:name w:val="ColPercent"/>
    <w:basedOn w:val="Normal"/>
    <w:uiPriority w:val="99"/>
    <w:rsid w:val="0020603D"/>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Paragrapherapport">
    <w:name w:val="Paragraphe rapport"/>
    <w:basedOn w:val="Normal"/>
    <w:link w:val="ParagrapherapportCar"/>
    <w:qFormat/>
    <w:rsid w:val="0020603D"/>
    <w:pPr>
      <w:widowControl w:val="0"/>
      <w:autoSpaceDE w:val="0"/>
      <w:autoSpaceDN w:val="0"/>
      <w:adjustRightInd w:val="0"/>
      <w:spacing w:after="0"/>
    </w:pPr>
    <w:rPr>
      <w:rFonts w:ascii="Tahoma" w:eastAsia="Times New Roman" w:hAnsi="Tahoma"/>
      <w:sz w:val="20"/>
      <w:szCs w:val="20"/>
      <w:lang w:eastAsia="x-none"/>
    </w:rPr>
  </w:style>
  <w:style w:type="paragraph" w:customStyle="1" w:styleId="Rapport">
    <w:name w:val="Rapport"/>
    <w:basedOn w:val="Paragrapherapport"/>
    <w:link w:val="RapportCar"/>
    <w:qFormat/>
    <w:rsid w:val="0020603D"/>
    <w:pPr>
      <w:jc w:val="both"/>
    </w:pPr>
    <w:rPr>
      <w:sz w:val="22"/>
      <w:szCs w:val="22"/>
    </w:rPr>
  </w:style>
  <w:style w:type="character" w:customStyle="1" w:styleId="ParagrapherapportCar">
    <w:name w:val="Paragraphe rapport Car"/>
    <w:link w:val="Paragrapherapport"/>
    <w:rsid w:val="0020603D"/>
    <w:rPr>
      <w:rFonts w:ascii="Tahoma" w:eastAsia="Times New Roman" w:hAnsi="Tahoma"/>
      <w:lang w:val="fr-CA" w:eastAsia="x-none"/>
    </w:rPr>
  </w:style>
  <w:style w:type="character" w:customStyle="1" w:styleId="RapportCar">
    <w:name w:val="Rapport Car"/>
    <w:link w:val="Rapport"/>
    <w:rsid w:val="0020603D"/>
    <w:rPr>
      <w:rFonts w:ascii="Tahoma" w:eastAsia="Times New Roman" w:hAnsi="Tahoma"/>
      <w:sz w:val="22"/>
      <w:szCs w:val="22"/>
      <w:lang w:val="fr-CA" w:eastAsia="x-none"/>
    </w:rPr>
  </w:style>
  <w:style w:type="paragraph" w:customStyle="1" w:styleId="DefaultText">
    <w:name w:val="Default Text"/>
    <w:basedOn w:val="Normal"/>
    <w:rsid w:val="0020603D"/>
    <w:pPr>
      <w:autoSpaceDE w:val="0"/>
      <w:autoSpaceDN w:val="0"/>
      <w:adjustRightInd w:val="0"/>
      <w:spacing w:after="0" w:line="240" w:lineRule="auto"/>
    </w:pPr>
    <w:rPr>
      <w:rFonts w:ascii="Arial" w:eastAsia="Times New Roman" w:hAnsi="Arial" w:cs="Arial"/>
      <w:sz w:val="20"/>
      <w:szCs w:val="24"/>
    </w:rPr>
  </w:style>
  <w:style w:type="paragraph" w:customStyle="1" w:styleId="reportbullet">
    <w:name w:val="report bullet"/>
    <w:basedOn w:val="List2"/>
    <w:rsid w:val="0020603D"/>
    <w:pPr>
      <w:numPr>
        <w:numId w:val="8"/>
      </w:numPr>
      <w:tabs>
        <w:tab w:val="num" w:pos="360"/>
        <w:tab w:val="num" w:pos="1080"/>
      </w:tabs>
      <w:contextualSpacing w:val="0"/>
    </w:pPr>
    <w:rPr>
      <w:rFonts w:ascii="Tahoma" w:hAnsi="Tahoma"/>
      <w:sz w:val="22"/>
    </w:rPr>
  </w:style>
  <w:style w:type="paragraph" w:styleId="List2">
    <w:name w:val="List 2"/>
    <w:basedOn w:val="Normal"/>
    <w:rsid w:val="0020603D"/>
    <w:pPr>
      <w:spacing w:after="0" w:line="240" w:lineRule="auto"/>
      <w:ind w:left="566" w:hanging="283"/>
      <w:contextualSpacing/>
    </w:pPr>
    <w:rPr>
      <w:rFonts w:ascii="Times New Roman" w:eastAsia="Times New Roman" w:hAnsi="Times New Roman"/>
      <w:sz w:val="20"/>
      <w:szCs w:val="20"/>
    </w:rPr>
  </w:style>
  <w:style w:type="paragraph" w:customStyle="1" w:styleId="ListParagraph1">
    <w:name w:val="List Paragraph1"/>
    <w:basedOn w:val="Normal"/>
    <w:rsid w:val="0020603D"/>
    <w:pPr>
      <w:spacing w:after="0" w:line="240" w:lineRule="auto"/>
      <w:ind w:left="720"/>
      <w:contextualSpacing/>
    </w:pPr>
    <w:rPr>
      <w:rFonts w:ascii="Times New Roman" w:eastAsia="Times New Roman" w:hAnsi="Times New Roman"/>
      <w:sz w:val="20"/>
      <w:szCs w:val="20"/>
    </w:rPr>
  </w:style>
  <w:style w:type="paragraph" w:customStyle="1" w:styleId="NoSpacing1">
    <w:name w:val="No Spacing1"/>
    <w:rsid w:val="0020603D"/>
    <w:rPr>
      <w:rFonts w:ascii="Times New Roman" w:eastAsia="Times New Roman" w:hAnsi="Times New Roman"/>
      <w:lang w:eastAsia="en-US"/>
    </w:rPr>
  </w:style>
  <w:style w:type="paragraph" w:styleId="Revision">
    <w:name w:val="Revision"/>
    <w:hidden/>
    <w:uiPriority w:val="99"/>
    <w:semiHidden/>
    <w:rsid w:val="0020603D"/>
    <w:rPr>
      <w:rFonts w:ascii="Times New Roman" w:eastAsia="Times New Roman" w:hAnsi="Times New Roman"/>
      <w:lang w:eastAsia="en-US"/>
    </w:rPr>
  </w:style>
  <w:style w:type="paragraph" w:customStyle="1" w:styleId="t12">
    <w:name w:val="t12"/>
    <w:basedOn w:val="Normal"/>
    <w:rsid w:val="0020603D"/>
    <w:pPr>
      <w:spacing w:after="0" w:line="240" w:lineRule="auto"/>
      <w:jc w:val="both"/>
    </w:pPr>
    <w:rPr>
      <w:rFonts w:ascii="Times New Roman" w:eastAsia="Times New Roman" w:hAnsi="Times New Roman"/>
      <w:sz w:val="24"/>
      <w:szCs w:val="20"/>
    </w:rPr>
  </w:style>
  <w:style w:type="paragraph" w:customStyle="1" w:styleId="a1">
    <w:name w:val="a1"/>
    <w:basedOn w:val="t12"/>
    <w:rsid w:val="0020603D"/>
    <w:rPr>
      <w:rFonts w:ascii="Arial" w:hAnsi="Arial"/>
      <w:b/>
      <w:u w:val="single"/>
    </w:rPr>
  </w:style>
  <w:style w:type="paragraph" w:customStyle="1" w:styleId="head">
    <w:name w:val="head"/>
    <w:basedOn w:val="Normal"/>
    <w:rsid w:val="0020603D"/>
    <w:pPr>
      <w:spacing w:after="0" w:line="240" w:lineRule="auto"/>
      <w:jc w:val="center"/>
    </w:pPr>
    <w:rPr>
      <w:rFonts w:ascii="Arial" w:eastAsia="Times New Roman" w:hAnsi="Arial"/>
      <w:b/>
      <w:sz w:val="28"/>
      <w:szCs w:val="20"/>
    </w:rPr>
  </w:style>
  <w:style w:type="paragraph" w:customStyle="1" w:styleId="T120">
    <w:name w:val="T12"/>
    <w:basedOn w:val="Normal"/>
    <w:rsid w:val="0020603D"/>
    <w:pPr>
      <w:spacing w:after="0" w:line="240" w:lineRule="auto"/>
      <w:jc w:val="both"/>
    </w:pPr>
    <w:rPr>
      <w:rFonts w:ascii="Times New Roman" w:eastAsia="Times New Roman" w:hAnsi="Times New Roman"/>
      <w:sz w:val="24"/>
      <w:szCs w:val="20"/>
    </w:rPr>
  </w:style>
  <w:style w:type="paragraph" w:customStyle="1" w:styleId="f6-body10">
    <w:name w:val="f6-body1"/>
    <w:basedOn w:val="Normal"/>
    <w:rsid w:val="0020603D"/>
    <w:pPr>
      <w:spacing w:after="0" w:line="240" w:lineRule="auto"/>
      <w:ind w:left="576"/>
      <w:jc w:val="both"/>
    </w:pPr>
    <w:rPr>
      <w:rFonts w:ascii="Arial" w:eastAsia="Times New Roman" w:hAnsi="Arial" w:cs="Arial"/>
      <w:sz w:val="20"/>
      <w:szCs w:val="20"/>
    </w:rPr>
  </w:style>
  <w:style w:type="table" w:customStyle="1" w:styleId="Grilledutableau111">
    <w:name w:val="Grille du tableau111"/>
    <w:basedOn w:val="TableNormal"/>
    <w:next w:val="TableGrid"/>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link w:val="ListBullet1Char"/>
    <w:uiPriority w:val="99"/>
    <w:rsid w:val="0020603D"/>
    <w:pPr>
      <w:tabs>
        <w:tab w:val="num" w:pos="360"/>
      </w:tabs>
      <w:spacing w:before="60" w:after="60" w:line="288" w:lineRule="auto"/>
      <w:ind w:left="360" w:hanging="360"/>
    </w:pPr>
    <w:rPr>
      <w:rFonts w:ascii="Times New Roman" w:eastAsia="Times New Roman" w:hAnsi="Times New Roman"/>
      <w:kern w:val="18"/>
      <w:sz w:val="20"/>
      <w:szCs w:val="20"/>
      <w:lang w:eastAsia="en-CA"/>
    </w:rPr>
  </w:style>
  <w:style w:type="character" w:customStyle="1" w:styleId="ListBullet1Char">
    <w:name w:val="List Bullet 1 Char"/>
    <w:link w:val="ListBullet1"/>
    <w:uiPriority w:val="99"/>
    <w:locked/>
    <w:rsid w:val="0020603D"/>
    <w:rPr>
      <w:rFonts w:ascii="Times New Roman" w:eastAsia="Times New Roman" w:hAnsi="Times New Roman"/>
      <w:kern w:val="18"/>
      <w:lang w:val="fr-CA" w:eastAsia="en-CA"/>
    </w:rPr>
  </w:style>
  <w:style w:type="paragraph" w:styleId="ListBullet5">
    <w:name w:val="List Bullet 5"/>
    <w:basedOn w:val="Normal"/>
    <w:uiPriority w:val="99"/>
    <w:rsid w:val="0020603D"/>
    <w:pPr>
      <w:tabs>
        <w:tab w:val="num" w:pos="1800"/>
      </w:tabs>
      <w:spacing w:before="60" w:after="60" w:line="240" w:lineRule="auto"/>
      <w:ind w:left="1800" w:hanging="360"/>
    </w:pPr>
    <w:rPr>
      <w:rFonts w:ascii="Times New Roman" w:eastAsia="Times New Roman" w:hAnsi="Times New Roman"/>
      <w:kern w:val="18"/>
    </w:rPr>
  </w:style>
  <w:style w:type="paragraph" w:styleId="HTMLPreformatted">
    <w:name w:val="HTML Preformatted"/>
    <w:basedOn w:val="Normal"/>
    <w:link w:val="HTMLPreformattedChar"/>
    <w:rsid w:val="0020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20603D"/>
    <w:rPr>
      <w:rFonts w:ascii="Arial Unicode MS" w:eastAsia="Arial Unicode MS" w:hAnsi="Arial Unicode MS" w:cs="Arial Unicode MS"/>
      <w:lang w:val="fr-CA" w:eastAsia="en-US"/>
    </w:rPr>
  </w:style>
  <w:style w:type="paragraph" w:customStyle="1" w:styleId="Default">
    <w:name w:val="Default"/>
    <w:basedOn w:val="Normal"/>
    <w:rsid w:val="0020603D"/>
    <w:pPr>
      <w:autoSpaceDE w:val="0"/>
      <w:autoSpaceDN w:val="0"/>
      <w:spacing w:after="0" w:line="240" w:lineRule="auto"/>
    </w:pPr>
    <w:rPr>
      <w:rFonts w:ascii="Franklin Gothic Medium" w:hAnsi="Franklin Gothic Medium"/>
      <w:color w:val="000000"/>
      <w:sz w:val="24"/>
      <w:szCs w:val="24"/>
      <w:lang w:eastAsia="fr-CA"/>
    </w:rPr>
  </w:style>
  <w:style w:type="table" w:customStyle="1" w:styleId="Grilledutableau2">
    <w:name w:val="Grille du tableau2"/>
    <w:basedOn w:val="TableNormal"/>
    <w:next w:val="TableGrid"/>
    <w:uiPriority w:val="59"/>
    <w:rsid w:val="0020603D"/>
    <w:rPr>
      <w:rFonts w:ascii="Arial" w:eastAsia="Times New Roman"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20603D"/>
    <w:pPr>
      <w:pBdr>
        <w:bottom w:val="single" w:sz="4" w:space="4" w:color="4F81BD"/>
      </w:pBdr>
      <w:spacing w:before="200" w:after="280"/>
      <w:ind w:left="936" w:right="936"/>
    </w:pPr>
    <w:rPr>
      <w:rFonts w:eastAsia="Times New Roman"/>
      <w:b/>
      <w:bCs/>
      <w:i/>
      <w:iCs/>
      <w:color w:val="4F81BD"/>
    </w:rPr>
  </w:style>
  <w:style w:type="character" w:customStyle="1" w:styleId="IntenseQuoteChar">
    <w:name w:val="Intense Quote Char"/>
    <w:basedOn w:val="DefaultParagraphFont"/>
    <w:link w:val="IntenseQuote"/>
    <w:uiPriority w:val="30"/>
    <w:rsid w:val="0020603D"/>
    <w:rPr>
      <w:rFonts w:eastAsia="Times New Roman"/>
      <w:b/>
      <w:bCs/>
      <w:i/>
      <w:iCs/>
      <w:color w:val="4F81BD"/>
    </w:rPr>
  </w:style>
  <w:style w:type="character" w:customStyle="1" w:styleId="Style1">
    <w:name w:val="Style1"/>
    <w:uiPriority w:val="1"/>
    <w:rsid w:val="0020603D"/>
  </w:style>
  <w:style w:type="paragraph" w:styleId="TOCHeading">
    <w:name w:val="TOC Heading"/>
    <w:basedOn w:val="Heading1"/>
    <w:next w:val="Normal"/>
    <w:uiPriority w:val="39"/>
    <w:unhideWhenUsed/>
    <w:qFormat/>
    <w:rsid w:val="0020603D"/>
    <w:pPr>
      <w:keepLines/>
      <w:spacing w:before="480" w:after="0"/>
      <w:outlineLvl w:val="9"/>
    </w:pPr>
    <w:rPr>
      <w:color w:val="365F91"/>
      <w:kern w:val="0"/>
      <w:sz w:val="28"/>
      <w:szCs w:val="28"/>
      <w:lang w:eastAsia="ja-JP"/>
    </w:rPr>
  </w:style>
  <w:style w:type="character" w:customStyle="1" w:styleId="Style2">
    <w:name w:val="Style2"/>
    <w:basedOn w:val="DefaultParagraphFont"/>
    <w:uiPriority w:val="1"/>
    <w:rsid w:val="0020603D"/>
    <w:rPr>
      <w:u w:color="00B050"/>
    </w:rPr>
  </w:style>
  <w:style w:type="table" w:customStyle="1" w:styleId="Listeclaire-Accent31">
    <w:name w:val="Liste claire - Accent 31"/>
    <w:basedOn w:val="TableNormal"/>
    <w:next w:val="LightList-Accent3"/>
    <w:uiPriority w:val="61"/>
    <w:rsid w:val="0020603D"/>
    <w:rPr>
      <w:rFonts w:ascii="Arial" w:eastAsia="Times New Roman" w:hAnsi="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
    <w:name w:val="Titre1"/>
    <w:basedOn w:val="Normal"/>
    <w:next w:val="Normal"/>
    <w:uiPriority w:val="10"/>
    <w:qFormat/>
    <w:rsid w:val="0020603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0603D"/>
    <w:rPr>
      <w:rFonts w:ascii="Cambria" w:eastAsia="Times New Roman" w:hAnsi="Cambria"/>
      <w:color w:val="17365D"/>
      <w:spacing w:val="5"/>
      <w:kern w:val="28"/>
      <w:sz w:val="52"/>
      <w:szCs w:val="52"/>
    </w:rPr>
  </w:style>
  <w:style w:type="paragraph" w:customStyle="1" w:styleId="Questiontext">
    <w:name w:val="Question text"/>
    <w:rsid w:val="0020603D"/>
    <w:pPr>
      <w:spacing w:after="120"/>
    </w:pPr>
    <w:rPr>
      <w:rFonts w:ascii="Times New Roman" w:eastAsia="Times New Roman" w:hAnsi="Arial Unicode MS"/>
    </w:rPr>
  </w:style>
  <w:style w:type="paragraph" w:customStyle="1" w:styleId="Citationintense2">
    <w:name w:val="Citation intense2"/>
    <w:basedOn w:val="Normal"/>
    <w:next w:val="Normal"/>
    <w:uiPriority w:val="30"/>
    <w:qFormat/>
    <w:rsid w:val="0020603D"/>
    <w:pPr>
      <w:pBdr>
        <w:bottom w:val="single" w:sz="4" w:space="4" w:color="840000"/>
      </w:pBdr>
      <w:spacing w:before="200" w:after="280" w:line="240" w:lineRule="auto"/>
      <w:ind w:left="936" w:right="936"/>
    </w:pPr>
    <w:rPr>
      <w:rFonts w:ascii="Arial" w:eastAsia="Times New Roman" w:hAnsi="Arial"/>
      <w:b/>
      <w:bCs/>
      <w:i/>
      <w:iCs/>
      <w:color w:val="4F81BD"/>
      <w:lang w:eastAsia="fr-CA"/>
    </w:rPr>
  </w:style>
  <w:style w:type="character" w:customStyle="1" w:styleId="CitationintenseCar1">
    <w:name w:val="Citation intense Car1"/>
    <w:basedOn w:val="DefaultParagraphFont"/>
    <w:uiPriority w:val="30"/>
    <w:rsid w:val="0020603D"/>
    <w:rPr>
      <w:rFonts w:ascii="Calibri" w:hAnsi="Calibri" w:cs="Times New Roman"/>
      <w:b/>
      <w:bCs/>
      <w:i/>
      <w:iCs/>
      <w:color w:val="840000"/>
      <w:lang w:eastAsia="fr-CA"/>
    </w:rPr>
  </w:style>
  <w:style w:type="table" w:customStyle="1" w:styleId="Listeclaire-Accent32">
    <w:name w:val="Liste claire - Accent 32"/>
    <w:basedOn w:val="TableNormal"/>
    <w:next w:val="LightList-Accent3"/>
    <w:uiPriority w:val="61"/>
    <w:rsid w:val="0020603D"/>
    <w:rPr>
      <w:rFonts w:ascii="Arial" w:eastAsia="Arial" w:hAnsi="Arial"/>
      <w:sz w:val="22"/>
      <w:szCs w:val="22"/>
      <w:lang w:eastAsia="en-US"/>
    </w:rPr>
    <w:tblPr>
      <w:tblStyleRowBandSize w:val="1"/>
      <w:tblStyleColBandSize w:val="1"/>
      <w:tblBorders>
        <w:top w:val="single" w:sz="8" w:space="0" w:color="E00013"/>
        <w:left w:val="single" w:sz="8" w:space="0" w:color="E00013"/>
        <w:bottom w:val="single" w:sz="8" w:space="0" w:color="E00013"/>
        <w:right w:val="single" w:sz="8" w:space="0" w:color="E00013"/>
      </w:tblBorders>
    </w:tblPr>
    <w:tblStylePr w:type="firstRow">
      <w:pPr>
        <w:spacing w:before="0" w:after="0" w:line="240" w:lineRule="auto"/>
      </w:pPr>
      <w:rPr>
        <w:b/>
        <w:bCs/>
        <w:color w:val="FFFFFF"/>
      </w:rPr>
      <w:tblPr/>
      <w:tcPr>
        <w:shd w:val="clear" w:color="auto" w:fill="E00013"/>
      </w:tcPr>
    </w:tblStylePr>
    <w:tblStylePr w:type="lastRow">
      <w:pPr>
        <w:spacing w:before="0" w:after="0" w:line="240" w:lineRule="auto"/>
      </w:pPr>
      <w:rPr>
        <w:b/>
        <w:bCs/>
      </w:rPr>
      <w:tblPr/>
      <w:tcPr>
        <w:tcBorders>
          <w:top w:val="double" w:sz="6" w:space="0" w:color="E00013"/>
          <w:left w:val="single" w:sz="8" w:space="0" w:color="E00013"/>
          <w:bottom w:val="single" w:sz="8" w:space="0" w:color="E00013"/>
          <w:right w:val="single" w:sz="8" w:space="0" w:color="E00013"/>
        </w:tcBorders>
      </w:tcPr>
    </w:tblStylePr>
    <w:tblStylePr w:type="firstCol">
      <w:rPr>
        <w:b/>
        <w:bCs/>
      </w:rPr>
    </w:tblStylePr>
    <w:tblStylePr w:type="lastCol">
      <w:rPr>
        <w:b/>
        <w:bCs/>
      </w:rPr>
    </w:tblStylePr>
    <w:tblStylePr w:type="band1Vert">
      <w:tblPr/>
      <w:tcPr>
        <w:tcBorders>
          <w:top w:val="single" w:sz="8" w:space="0" w:color="E00013"/>
          <w:left w:val="single" w:sz="8" w:space="0" w:color="E00013"/>
          <w:bottom w:val="single" w:sz="8" w:space="0" w:color="E00013"/>
          <w:right w:val="single" w:sz="8" w:space="0" w:color="E00013"/>
        </w:tcBorders>
      </w:tcPr>
    </w:tblStylePr>
    <w:tblStylePr w:type="band1Horz">
      <w:tblPr/>
      <w:tcPr>
        <w:tcBorders>
          <w:top w:val="single" w:sz="8" w:space="0" w:color="E00013"/>
          <w:left w:val="single" w:sz="8" w:space="0" w:color="E00013"/>
          <w:bottom w:val="single" w:sz="8" w:space="0" w:color="E00013"/>
          <w:right w:val="single" w:sz="8" w:space="0" w:color="E00013"/>
        </w:tcBorders>
      </w:tcPr>
    </w:tblStylePr>
  </w:style>
  <w:style w:type="paragraph" w:customStyle="1" w:styleId="Titre2">
    <w:name w:val="Titre2"/>
    <w:basedOn w:val="Normal"/>
    <w:next w:val="Normal"/>
    <w:uiPriority w:val="10"/>
    <w:qFormat/>
    <w:rsid w:val="0020603D"/>
    <w:pPr>
      <w:pBdr>
        <w:bottom w:val="single" w:sz="8" w:space="4" w:color="840000"/>
      </w:pBdr>
      <w:spacing w:after="300" w:line="240" w:lineRule="auto"/>
      <w:contextualSpacing/>
    </w:pPr>
    <w:rPr>
      <w:rFonts w:ascii="Cambria" w:eastAsia="Times New Roman" w:hAnsi="Cambria"/>
      <w:color w:val="17365D"/>
      <w:spacing w:val="5"/>
      <w:kern w:val="28"/>
      <w:sz w:val="52"/>
      <w:szCs w:val="52"/>
    </w:rPr>
  </w:style>
  <w:style w:type="character" w:customStyle="1" w:styleId="TitreCar1">
    <w:name w:val="Titre Car1"/>
    <w:basedOn w:val="DefaultParagraphFont"/>
    <w:uiPriority w:val="10"/>
    <w:rsid w:val="0020603D"/>
    <w:rPr>
      <w:rFonts w:ascii="Arial" w:eastAsia="Times New Roman" w:hAnsi="Arial" w:cs="Times New Roman"/>
      <w:color w:val="000000"/>
      <w:spacing w:val="5"/>
      <w:kern w:val="28"/>
      <w:sz w:val="52"/>
      <w:szCs w:val="52"/>
      <w:lang w:eastAsia="fr-CA"/>
    </w:rPr>
  </w:style>
  <w:style w:type="paragraph" w:customStyle="1" w:styleId="xl63">
    <w:name w:val="xl63"/>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b/>
      <w:bCs/>
      <w:color w:val="FFFFFF"/>
      <w:sz w:val="20"/>
      <w:szCs w:val="20"/>
      <w:lang w:eastAsia="fr-CA"/>
    </w:rPr>
  </w:style>
  <w:style w:type="paragraph" w:customStyle="1" w:styleId="xl64">
    <w:name w:val="xl64"/>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b/>
      <w:bCs/>
      <w:color w:val="FFFFFF"/>
      <w:sz w:val="20"/>
      <w:szCs w:val="20"/>
      <w:lang w:eastAsia="fr-CA"/>
    </w:rPr>
  </w:style>
  <w:style w:type="paragraph" w:customStyle="1" w:styleId="xl65">
    <w:name w:val="xl65"/>
    <w:basedOn w:val="Normal"/>
    <w:rsid w:val="0020603D"/>
    <w:pPr>
      <w:pBdr>
        <w:left w:val="single" w:sz="4" w:space="0" w:color="FFFFFF"/>
        <w:right w:val="single" w:sz="4" w:space="0" w:color="FFFFFF"/>
      </w:pBdr>
      <w:shd w:val="clear" w:color="000000" w:fill="0070C0"/>
      <w:spacing w:before="100" w:beforeAutospacing="1" w:after="100" w:afterAutospacing="1" w:line="240" w:lineRule="auto"/>
      <w:textAlignment w:val="center"/>
    </w:pPr>
    <w:rPr>
      <w:rFonts w:ascii="Arial" w:eastAsia="Times New Roman" w:hAnsi="Arial" w:cs="Arial"/>
      <w:color w:val="FFFFFF"/>
      <w:sz w:val="20"/>
      <w:szCs w:val="20"/>
      <w:lang w:eastAsia="fr-CA"/>
    </w:rPr>
  </w:style>
  <w:style w:type="paragraph" w:customStyle="1" w:styleId="xl66">
    <w:name w:val="xl66"/>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right"/>
      <w:textAlignment w:val="center"/>
    </w:pPr>
    <w:rPr>
      <w:rFonts w:ascii="Arial" w:eastAsia="Times New Roman" w:hAnsi="Arial" w:cs="Arial"/>
      <w:color w:val="FFFFFF"/>
      <w:sz w:val="20"/>
      <w:szCs w:val="20"/>
      <w:lang w:eastAsia="fr-CA"/>
    </w:rPr>
  </w:style>
  <w:style w:type="paragraph" w:customStyle="1" w:styleId="xl67">
    <w:name w:val="xl67"/>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68">
    <w:name w:val="xl68"/>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sz w:val="20"/>
      <w:szCs w:val="20"/>
      <w:lang w:eastAsia="fr-CA"/>
    </w:rPr>
  </w:style>
  <w:style w:type="paragraph" w:customStyle="1" w:styleId="xl69">
    <w:name w:val="xl69"/>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FF0000"/>
      <w:sz w:val="20"/>
      <w:szCs w:val="20"/>
      <w:lang w:eastAsia="fr-CA"/>
    </w:rPr>
  </w:style>
  <w:style w:type="paragraph" w:customStyle="1" w:styleId="xl70">
    <w:name w:val="xl70"/>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FF0000"/>
      <w:sz w:val="20"/>
      <w:szCs w:val="20"/>
      <w:lang w:eastAsia="fr-CA"/>
    </w:rPr>
  </w:style>
  <w:style w:type="paragraph" w:customStyle="1" w:styleId="xl71">
    <w:name w:val="xl71"/>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b/>
      <w:bCs/>
      <w:color w:val="008000"/>
      <w:sz w:val="20"/>
      <w:szCs w:val="20"/>
      <w:lang w:eastAsia="fr-CA"/>
    </w:rPr>
  </w:style>
  <w:style w:type="paragraph" w:customStyle="1" w:styleId="xl72">
    <w:name w:val="xl72"/>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73">
    <w:name w:val="xl7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sz w:val="20"/>
      <w:szCs w:val="20"/>
      <w:lang w:eastAsia="fr-CA"/>
    </w:rPr>
  </w:style>
  <w:style w:type="paragraph" w:customStyle="1" w:styleId="xl74">
    <w:name w:val="xl7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FF0000"/>
      <w:sz w:val="20"/>
      <w:szCs w:val="20"/>
      <w:lang w:eastAsia="fr-CA"/>
    </w:rPr>
  </w:style>
  <w:style w:type="paragraph" w:customStyle="1" w:styleId="xl75">
    <w:name w:val="xl75"/>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b/>
      <w:bCs/>
      <w:color w:val="008000"/>
      <w:sz w:val="20"/>
      <w:szCs w:val="20"/>
      <w:lang w:eastAsia="fr-CA"/>
    </w:rPr>
  </w:style>
  <w:style w:type="paragraph" w:customStyle="1" w:styleId="xl76">
    <w:name w:val="xl76"/>
    <w:basedOn w:val="Normal"/>
    <w:rsid w:val="0020603D"/>
    <w:pPr>
      <w:pBdr>
        <w:top w:val="single" w:sz="4" w:space="0" w:color="FFFFFF"/>
        <w:left w:val="single" w:sz="4" w:space="0" w:color="FFFFFF"/>
        <w:right w:val="single" w:sz="4" w:space="0" w:color="FFFFFF"/>
      </w:pBdr>
      <w:shd w:val="clear" w:color="000000" w:fill="79DCFF"/>
      <w:spacing w:before="100" w:beforeAutospacing="1" w:after="100" w:afterAutospacing="1" w:line="240" w:lineRule="auto"/>
      <w:jc w:val="right"/>
      <w:textAlignment w:val="center"/>
    </w:pPr>
    <w:rPr>
      <w:rFonts w:ascii="Arial" w:eastAsia="Times New Roman" w:hAnsi="Arial" w:cs="Arial"/>
      <w:color w:val="008000"/>
      <w:sz w:val="20"/>
      <w:szCs w:val="20"/>
      <w:lang w:eastAsia="fr-CA"/>
    </w:rPr>
  </w:style>
  <w:style w:type="paragraph" w:customStyle="1" w:styleId="xl77">
    <w:name w:val="xl77"/>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FF0000"/>
      <w:sz w:val="20"/>
      <w:szCs w:val="20"/>
      <w:lang w:eastAsia="fr-CA"/>
    </w:rPr>
  </w:style>
  <w:style w:type="paragraph" w:customStyle="1" w:styleId="xl78">
    <w:name w:val="xl78"/>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right"/>
      <w:textAlignment w:val="center"/>
    </w:pPr>
    <w:rPr>
      <w:rFonts w:ascii="Arial" w:eastAsia="Times New Roman" w:hAnsi="Arial" w:cs="Arial"/>
      <w:color w:val="008000"/>
      <w:sz w:val="20"/>
      <w:szCs w:val="20"/>
      <w:lang w:eastAsia="fr-CA"/>
    </w:rPr>
  </w:style>
  <w:style w:type="paragraph" w:customStyle="1" w:styleId="xl79">
    <w:name w:val="xl79"/>
    <w:basedOn w:val="Normal"/>
    <w:rsid w:val="0020603D"/>
    <w:pPr>
      <w:pBdr>
        <w:left w:val="single" w:sz="4" w:space="0" w:color="FFFFFF"/>
        <w:right w:val="single" w:sz="4" w:space="0" w:color="FFFFFF"/>
      </w:pBdr>
      <w:shd w:val="clear" w:color="000000" w:fill="DDDDE0"/>
      <w:spacing w:before="100" w:beforeAutospacing="1" w:after="100" w:afterAutospacing="1" w:line="240" w:lineRule="auto"/>
      <w:textAlignment w:val="center"/>
    </w:pPr>
    <w:rPr>
      <w:rFonts w:ascii="Arial" w:eastAsia="Times New Roman" w:hAnsi="Arial" w:cs="Arial"/>
      <w:b/>
      <w:bCs/>
      <w:sz w:val="20"/>
      <w:szCs w:val="20"/>
      <w:lang w:eastAsia="fr-CA"/>
    </w:rPr>
  </w:style>
  <w:style w:type="paragraph" w:customStyle="1" w:styleId="xl80">
    <w:name w:val="xl80"/>
    <w:basedOn w:val="Normal"/>
    <w:rsid w:val="0020603D"/>
    <w:pPr>
      <w:pBdr>
        <w:left w:val="single" w:sz="4" w:space="0" w:color="FFFFFF"/>
        <w:right w:val="single" w:sz="4" w:space="0" w:color="FFFFFF"/>
      </w:pBdr>
      <w:spacing w:before="100" w:beforeAutospacing="1" w:after="100" w:afterAutospacing="1" w:line="240" w:lineRule="auto"/>
      <w:textAlignment w:val="center"/>
    </w:pPr>
    <w:rPr>
      <w:rFonts w:ascii="Arial" w:eastAsia="Times New Roman" w:hAnsi="Arial" w:cs="Arial"/>
      <w:sz w:val="20"/>
      <w:szCs w:val="20"/>
      <w:lang w:eastAsia="fr-CA"/>
    </w:rPr>
  </w:style>
  <w:style w:type="paragraph" w:customStyle="1" w:styleId="xl81">
    <w:name w:val="xl81"/>
    <w:basedOn w:val="Normal"/>
    <w:rsid w:val="0020603D"/>
    <w:pPr>
      <w:pBdr>
        <w:left w:val="single" w:sz="4" w:space="0" w:color="FFFFFF"/>
        <w:right w:val="single" w:sz="4" w:space="0" w:color="FFFFFF"/>
      </w:pBdr>
      <w:shd w:val="clear" w:color="000000" w:fill="0070C0"/>
      <w:spacing w:before="100" w:beforeAutospacing="1" w:after="100" w:afterAutospacing="1" w:line="240" w:lineRule="auto"/>
      <w:jc w:val="center"/>
      <w:textAlignment w:val="center"/>
    </w:pPr>
    <w:rPr>
      <w:rFonts w:ascii="Arial" w:eastAsia="Times New Roman" w:hAnsi="Arial" w:cs="Arial"/>
      <w:b/>
      <w:bCs/>
      <w:color w:val="FFFFFF"/>
      <w:sz w:val="20"/>
      <w:szCs w:val="20"/>
      <w:lang w:eastAsia="fr-CA"/>
    </w:rPr>
  </w:style>
  <w:style w:type="paragraph" w:customStyle="1" w:styleId="xl82">
    <w:name w:val="xl82"/>
    <w:basedOn w:val="Normal"/>
    <w:rsid w:val="0020603D"/>
    <w:pPr>
      <w:pBdr>
        <w:left w:val="single" w:sz="4" w:space="0" w:color="FFFFFF"/>
        <w:right w:val="single" w:sz="4" w:space="0" w:color="FFFFFF"/>
      </w:pBdr>
      <w:shd w:val="clear" w:color="000000" w:fill="DDDDE0"/>
      <w:spacing w:before="100" w:beforeAutospacing="1" w:after="100" w:afterAutospacing="1" w:line="240" w:lineRule="auto"/>
      <w:jc w:val="center"/>
      <w:textAlignment w:val="center"/>
    </w:pPr>
    <w:rPr>
      <w:rFonts w:ascii="Arial" w:eastAsia="Times New Roman" w:hAnsi="Arial" w:cs="Arial"/>
      <w:b/>
      <w:bCs/>
      <w:sz w:val="20"/>
      <w:szCs w:val="20"/>
      <w:lang w:eastAsia="fr-CA"/>
    </w:rPr>
  </w:style>
  <w:style w:type="paragraph" w:customStyle="1" w:styleId="xl83">
    <w:name w:val="xl83"/>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FF0000"/>
      <w:sz w:val="20"/>
      <w:szCs w:val="20"/>
      <w:lang w:eastAsia="fr-CA"/>
    </w:rPr>
  </w:style>
  <w:style w:type="paragraph" w:customStyle="1" w:styleId="xl84">
    <w:name w:val="xl84"/>
    <w:basedOn w:val="Normal"/>
    <w:rsid w:val="0020603D"/>
    <w:pPr>
      <w:pBdr>
        <w:top w:val="single" w:sz="4" w:space="0" w:color="FFFFFF"/>
        <w:left w:val="single" w:sz="4" w:space="0" w:color="FFFFFF"/>
        <w:right w:val="single" w:sz="4" w:space="0" w:color="FFFFFF"/>
      </w:pBdr>
      <w:shd w:val="clear" w:color="000000" w:fill="E0FFFF"/>
      <w:spacing w:before="100" w:beforeAutospacing="1" w:after="100" w:afterAutospacing="1" w:line="240" w:lineRule="auto"/>
      <w:jc w:val="center"/>
      <w:textAlignment w:val="center"/>
    </w:pPr>
    <w:rPr>
      <w:rFonts w:ascii="Arial" w:eastAsia="Times New Roman" w:hAnsi="Arial" w:cs="Arial"/>
      <w:color w:val="008000"/>
      <w:sz w:val="20"/>
      <w:szCs w:val="20"/>
      <w:lang w:eastAsia="fr-CA"/>
    </w:rPr>
  </w:style>
  <w:style w:type="table" w:customStyle="1" w:styleId="Grilledutableau3">
    <w:name w:val="Grille du tableau3"/>
    <w:basedOn w:val="TableNormal"/>
    <w:next w:val="TableGrid"/>
    <w:uiPriority w:val="59"/>
    <w:rsid w:val="0020603D"/>
    <w:rPr>
      <w:rFonts w:ascii="Arial" w:eastAsia="Times New Roman"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1">
    <w:name w:val="Liste claire - Accent 321"/>
    <w:basedOn w:val="TableNormal"/>
    <w:next w:val="LightList-Accent3"/>
    <w:uiPriority w:val="61"/>
    <w:rsid w:val="0020603D"/>
    <w:rPr>
      <w:rFonts w:ascii="Arial" w:eastAsia="Times New Roman" w:hAnsi="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20603D"/>
    <w:pPr>
      <w:spacing w:before="100" w:beforeAutospacing="1" w:after="100" w:afterAutospacing="1" w:line="240" w:lineRule="auto"/>
      <w:jc w:val="right"/>
    </w:pPr>
    <w:rPr>
      <w:rFonts w:ascii="Verdana" w:eastAsia="Times New Roman" w:hAnsi="Verdana"/>
      <w:smallCaps/>
      <w:color w:val="000000"/>
      <w:sz w:val="20"/>
      <w:szCs w:val="20"/>
      <w:lang w:eastAsia="fr-CA"/>
    </w:rPr>
  </w:style>
  <w:style w:type="paragraph" w:customStyle="1" w:styleId="TM41">
    <w:name w:val="TM 41"/>
    <w:basedOn w:val="Normal"/>
    <w:next w:val="Normal"/>
    <w:autoRedefine/>
    <w:uiPriority w:val="39"/>
    <w:unhideWhenUsed/>
    <w:rsid w:val="0020603D"/>
    <w:pPr>
      <w:spacing w:after="100"/>
      <w:ind w:left="660"/>
    </w:pPr>
    <w:rPr>
      <w:rFonts w:ascii="Arial" w:eastAsia="Times New Roman" w:hAnsi="Arial"/>
      <w:lang w:eastAsia="fr-CA"/>
    </w:rPr>
  </w:style>
  <w:style w:type="paragraph" w:customStyle="1" w:styleId="TM51">
    <w:name w:val="TM 51"/>
    <w:basedOn w:val="Normal"/>
    <w:next w:val="Normal"/>
    <w:autoRedefine/>
    <w:uiPriority w:val="39"/>
    <w:unhideWhenUsed/>
    <w:rsid w:val="0020603D"/>
    <w:pPr>
      <w:spacing w:after="100"/>
      <w:ind w:left="880"/>
    </w:pPr>
    <w:rPr>
      <w:rFonts w:ascii="Arial" w:eastAsia="Times New Roman" w:hAnsi="Arial"/>
      <w:lang w:eastAsia="fr-CA"/>
    </w:rPr>
  </w:style>
  <w:style w:type="paragraph" w:customStyle="1" w:styleId="TM61">
    <w:name w:val="TM 61"/>
    <w:basedOn w:val="Normal"/>
    <w:next w:val="Normal"/>
    <w:autoRedefine/>
    <w:uiPriority w:val="39"/>
    <w:unhideWhenUsed/>
    <w:rsid w:val="0020603D"/>
    <w:pPr>
      <w:spacing w:after="100"/>
      <w:ind w:left="1100"/>
    </w:pPr>
    <w:rPr>
      <w:rFonts w:ascii="Arial" w:eastAsia="Times New Roman" w:hAnsi="Arial"/>
      <w:lang w:eastAsia="fr-CA"/>
    </w:rPr>
  </w:style>
  <w:style w:type="paragraph" w:customStyle="1" w:styleId="TM71">
    <w:name w:val="TM 71"/>
    <w:basedOn w:val="Normal"/>
    <w:next w:val="Normal"/>
    <w:autoRedefine/>
    <w:uiPriority w:val="39"/>
    <w:unhideWhenUsed/>
    <w:rsid w:val="0020603D"/>
    <w:pPr>
      <w:spacing w:after="100"/>
      <w:ind w:left="1320"/>
    </w:pPr>
    <w:rPr>
      <w:rFonts w:ascii="Arial" w:eastAsia="Times New Roman" w:hAnsi="Arial"/>
      <w:lang w:eastAsia="fr-CA"/>
    </w:rPr>
  </w:style>
  <w:style w:type="paragraph" w:customStyle="1" w:styleId="TM81">
    <w:name w:val="TM 81"/>
    <w:basedOn w:val="Normal"/>
    <w:next w:val="Normal"/>
    <w:autoRedefine/>
    <w:uiPriority w:val="39"/>
    <w:unhideWhenUsed/>
    <w:rsid w:val="0020603D"/>
    <w:pPr>
      <w:spacing w:after="100"/>
      <w:ind w:left="1540"/>
    </w:pPr>
    <w:rPr>
      <w:rFonts w:ascii="Arial" w:eastAsia="Times New Roman" w:hAnsi="Arial"/>
      <w:lang w:eastAsia="fr-CA"/>
    </w:rPr>
  </w:style>
  <w:style w:type="paragraph" w:customStyle="1" w:styleId="TM91">
    <w:name w:val="TM 91"/>
    <w:basedOn w:val="Normal"/>
    <w:next w:val="Normal"/>
    <w:autoRedefine/>
    <w:uiPriority w:val="39"/>
    <w:unhideWhenUsed/>
    <w:rsid w:val="0020603D"/>
    <w:pPr>
      <w:spacing w:after="100"/>
      <w:ind w:left="1760"/>
    </w:pPr>
    <w:rPr>
      <w:rFonts w:ascii="Arial" w:eastAsia="Times New Roman" w:hAnsi="Arial"/>
      <w:lang w:eastAsia="fr-CA"/>
    </w:rPr>
  </w:style>
  <w:style w:type="table" w:customStyle="1" w:styleId="Tramemoyenne2-Accent41">
    <w:name w:val="Trame moyenne 2 - Accent 41"/>
    <w:basedOn w:val="TableNormal"/>
    <w:next w:val="MediumShading2-Accent4"/>
    <w:uiPriority w:val="64"/>
    <w:rsid w:val="0020603D"/>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71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71320"/>
      </w:tcPr>
    </w:tblStylePr>
    <w:tblStylePr w:type="lastCol">
      <w:rPr>
        <w:b/>
        <w:bCs/>
        <w:color w:val="FFFFFF"/>
      </w:rPr>
      <w:tblPr/>
      <w:tcPr>
        <w:tcBorders>
          <w:left w:val="nil"/>
          <w:right w:val="nil"/>
          <w:insideH w:val="nil"/>
          <w:insideV w:val="nil"/>
        </w:tcBorders>
        <w:shd w:val="clear" w:color="auto" w:fill="B71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31">
    <w:name w:val="Trame moyenne 2 - Accent 31"/>
    <w:basedOn w:val="TableNormal"/>
    <w:next w:val="MediumShading2-Accent3"/>
    <w:uiPriority w:val="64"/>
    <w:rsid w:val="0020603D"/>
    <w:rPr>
      <w:rFonts w:ascii="Arial" w:eastAsia="Arial"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00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0013"/>
      </w:tcPr>
    </w:tblStylePr>
    <w:tblStylePr w:type="lastCol">
      <w:rPr>
        <w:b/>
        <w:bCs/>
        <w:color w:val="FFFFFF"/>
      </w:rPr>
      <w:tblPr/>
      <w:tcPr>
        <w:tcBorders>
          <w:left w:val="nil"/>
          <w:right w:val="nil"/>
          <w:insideH w:val="nil"/>
          <w:insideV w:val="nil"/>
        </w:tcBorders>
        <w:shd w:val="clear" w:color="auto" w:fill="E000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
    <w:name w:val="Liste claire2"/>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21">
    <w:name w:val="Liste claire21"/>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Normal"/>
    <w:next w:val="LightList"/>
    <w:uiPriority w:val="61"/>
    <w:rsid w:val="0020603D"/>
    <w:rPr>
      <w:rFonts w:ascii="Arial" w:eastAsia="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Text">
    <w:name w:val="NormalText"/>
    <w:rsid w:val="0020603D"/>
    <w:pPr>
      <w:widowControl w:val="0"/>
      <w:autoSpaceDE w:val="0"/>
      <w:autoSpaceDN w:val="0"/>
      <w:adjustRightInd w:val="0"/>
    </w:pPr>
    <w:rPr>
      <w:rFonts w:ascii="Times New Roman" w:eastAsia="Times New Roman" w:hAnsi="Times New Roman"/>
      <w:sz w:val="24"/>
      <w:szCs w:val="24"/>
    </w:rPr>
  </w:style>
  <w:style w:type="paragraph" w:customStyle="1" w:styleId="NormalNumber">
    <w:name w:val="NormalNumb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Symbol">
    <w:name w:val="DiffSymbol"/>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DiffLetter">
    <w:name w:val="DiffLetter"/>
    <w:uiPriority w:val="99"/>
    <w:rsid w:val="0020603D"/>
    <w:pPr>
      <w:widowControl w:val="0"/>
      <w:autoSpaceDE w:val="0"/>
      <w:autoSpaceDN w:val="0"/>
      <w:adjustRightInd w:val="0"/>
    </w:pPr>
    <w:rPr>
      <w:rFonts w:ascii="Times New Roman" w:eastAsia="Times New Roman" w:hAnsi="Times New Roman"/>
      <w:sz w:val="24"/>
      <w:szCs w:val="24"/>
    </w:rPr>
  </w:style>
  <w:style w:type="paragraph" w:customStyle="1" w:styleId="EndOfTable">
    <w:name w:val="EndOfTable"/>
    <w:basedOn w:val="NormalText"/>
    <w:uiPriority w:val="99"/>
    <w:rsid w:val="0020603D"/>
  </w:style>
  <w:style w:type="paragraph" w:customStyle="1" w:styleId="BannerText">
    <w:name w:val="BannerText"/>
    <w:basedOn w:val="NormalText"/>
    <w:uiPriority w:val="99"/>
    <w:rsid w:val="0020603D"/>
  </w:style>
  <w:style w:type="paragraph" w:customStyle="1" w:styleId="HeaderStyle">
    <w:name w:val="HeaderStyle"/>
    <w:basedOn w:val="NormalText"/>
    <w:uiPriority w:val="99"/>
    <w:rsid w:val="0020603D"/>
  </w:style>
  <w:style w:type="paragraph" w:customStyle="1" w:styleId="FooterStyle">
    <w:name w:val="FooterStyle"/>
    <w:basedOn w:val="NormalText"/>
    <w:uiPriority w:val="99"/>
    <w:rsid w:val="0020603D"/>
  </w:style>
  <w:style w:type="paragraph" w:customStyle="1" w:styleId="TableNote">
    <w:name w:val="TableNote"/>
    <w:basedOn w:val="NormalText"/>
    <w:uiPriority w:val="99"/>
    <w:rsid w:val="0020603D"/>
  </w:style>
  <w:style w:type="paragraph" w:customStyle="1" w:styleId="FilterLabel">
    <w:name w:val="FilterLabel"/>
    <w:basedOn w:val="NormalText"/>
    <w:uiPriority w:val="99"/>
    <w:rsid w:val="0020603D"/>
  </w:style>
  <w:style w:type="paragraph" w:customStyle="1" w:styleId="LongLabelRow">
    <w:name w:val="LongLabelRow"/>
    <w:basedOn w:val="NormalText"/>
    <w:uiPriority w:val="99"/>
    <w:rsid w:val="0020603D"/>
  </w:style>
  <w:style w:type="paragraph" w:customStyle="1" w:styleId="LongLabelColumn">
    <w:name w:val="LongLabelColumn"/>
    <w:basedOn w:val="NormalText"/>
    <w:uiPriority w:val="99"/>
    <w:rsid w:val="0020603D"/>
  </w:style>
  <w:style w:type="paragraph" w:customStyle="1" w:styleId="ShortLabelRow">
    <w:name w:val="ShortLabelRow"/>
    <w:basedOn w:val="NormalText"/>
    <w:uiPriority w:val="99"/>
    <w:rsid w:val="0020603D"/>
  </w:style>
  <w:style w:type="paragraph" w:customStyle="1" w:styleId="ChoiceLabelRow">
    <w:name w:val="ChoiceLabelRow"/>
    <w:basedOn w:val="NormalText"/>
    <w:uiPriority w:val="99"/>
    <w:rsid w:val="0020603D"/>
  </w:style>
  <w:style w:type="paragraph" w:customStyle="1" w:styleId="ChoiceLabelColumn">
    <w:name w:val="ChoiceLabelColumn"/>
    <w:basedOn w:val="NormalText"/>
    <w:uiPriority w:val="99"/>
    <w:rsid w:val="0020603D"/>
  </w:style>
  <w:style w:type="paragraph" w:customStyle="1" w:styleId="TotalRowLabel">
    <w:name w:val="TotalRowLabel"/>
    <w:basedOn w:val="NormalText"/>
    <w:uiPriority w:val="99"/>
    <w:rsid w:val="0020603D"/>
  </w:style>
  <w:style w:type="paragraph" w:customStyle="1" w:styleId="TotalColumnLabel">
    <w:name w:val="TotalColumnLabel"/>
    <w:basedOn w:val="NormalText"/>
    <w:uiPriority w:val="99"/>
    <w:rsid w:val="0020603D"/>
  </w:style>
  <w:style w:type="paragraph" w:customStyle="1" w:styleId="RowWithoutResponseLabel">
    <w:name w:val="RowWithoutResponseLabel"/>
    <w:basedOn w:val="NormalText"/>
    <w:uiPriority w:val="99"/>
    <w:rsid w:val="0020603D"/>
  </w:style>
  <w:style w:type="paragraph" w:customStyle="1" w:styleId="ColWithoutResponseLabel">
    <w:name w:val="ColWithoutResponseLabel"/>
    <w:basedOn w:val="NormalText"/>
    <w:uiPriority w:val="99"/>
    <w:rsid w:val="0020603D"/>
  </w:style>
  <w:style w:type="paragraph" w:customStyle="1" w:styleId="StatTitle">
    <w:name w:val="StatTitle"/>
    <w:basedOn w:val="NormalText"/>
    <w:uiPriority w:val="99"/>
    <w:rsid w:val="0020603D"/>
  </w:style>
  <w:style w:type="paragraph" w:customStyle="1" w:styleId="AliasRow">
    <w:name w:val="AliasRow"/>
    <w:basedOn w:val="NormalText"/>
    <w:uiPriority w:val="99"/>
    <w:rsid w:val="0020603D"/>
  </w:style>
  <w:style w:type="paragraph" w:customStyle="1" w:styleId="PercentTitle">
    <w:name w:val="PercentTitle"/>
    <w:basedOn w:val="NormalText"/>
    <w:uiPriority w:val="99"/>
    <w:rsid w:val="0020603D"/>
  </w:style>
  <w:style w:type="paragraph" w:customStyle="1" w:styleId="Stats">
    <w:name w:val="Stats"/>
    <w:basedOn w:val="NormalNumber"/>
    <w:uiPriority w:val="99"/>
    <w:rsid w:val="0020603D"/>
  </w:style>
  <w:style w:type="paragraph" w:customStyle="1" w:styleId="Percentiles">
    <w:name w:val="Percentiles"/>
    <w:basedOn w:val="NormalNumber"/>
    <w:uiPriority w:val="99"/>
    <w:rsid w:val="0020603D"/>
  </w:style>
  <w:style w:type="paragraph" w:customStyle="1" w:styleId="Mean">
    <w:name w:val="Mean"/>
    <w:basedOn w:val="NormalNumber"/>
    <w:uiPriority w:val="99"/>
    <w:rsid w:val="0020603D"/>
  </w:style>
  <w:style w:type="paragraph" w:customStyle="1" w:styleId="StandardDeviation">
    <w:name w:val="StandardDeviation"/>
    <w:basedOn w:val="NormalNumber"/>
    <w:uiPriority w:val="99"/>
    <w:rsid w:val="0020603D"/>
  </w:style>
  <w:style w:type="paragraph" w:customStyle="1" w:styleId="StandardError">
    <w:name w:val="StandardError"/>
    <w:basedOn w:val="NormalNumber"/>
    <w:uiPriority w:val="99"/>
    <w:rsid w:val="0020603D"/>
  </w:style>
  <w:style w:type="paragraph" w:customStyle="1" w:styleId="NormalPercent">
    <w:name w:val="NormalPercent"/>
    <w:basedOn w:val="NormalNumber"/>
    <w:uiPriority w:val="99"/>
    <w:rsid w:val="0020603D"/>
  </w:style>
  <w:style w:type="paragraph" w:customStyle="1" w:styleId="MeanSig1">
    <w:name w:val="MeanSig1"/>
    <w:basedOn w:val="Mean"/>
    <w:uiPriority w:val="99"/>
    <w:rsid w:val="0020603D"/>
  </w:style>
  <w:style w:type="paragraph" w:customStyle="1" w:styleId="MeanNotSignificant">
    <w:name w:val="MeanNotSignificant"/>
    <w:basedOn w:val="Mean"/>
    <w:uiPriority w:val="99"/>
    <w:rsid w:val="0020603D"/>
  </w:style>
  <w:style w:type="paragraph" w:customStyle="1" w:styleId="MeanSig2">
    <w:name w:val="MeanSig2"/>
    <w:basedOn w:val="MeanSig1"/>
    <w:uiPriority w:val="99"/>
    <w:rsid w:val="0020603D"/>
  </w:style>
  <w:style w:type="paragraph" w:customStyle="1" w:styleId="MeanSig3">
    <w:name w:val="MeanSig3"/>
    <w:basedOn w:val="MeanSig2"/>
    <w:uiPriority w:val="99"/>
    <w:rsid w:val="0020603D"/>
  </w:style>
  <w:style w:type="paragraph" w:customStyle="1" w:styleId="MeanSig4">
    <w:name w:val="MeanSig4"/>
    <w:basedOn w:val="MeanSig3"/>
    <w:uiPriority w:val="99"/>
    <w:rsid w:val="0020603D"/>
  </w:style>
  <w:style w:type="paragraph" w:customStyle="1" w:styleId="ConfidenceInterval">
    <w:name w:val="ConfidenceInterval"/>
    <w:basedOn w:val="NormalPercent"/>
    <w:uiPriority w:val="99"/>
    <w:rsid w:val="0020603D"/>
  </w:style>
  <w:style w:type="paragraph" w:customStyle="1" w:styleId="TotalPercent">
    <w:name w:val="TotalPercent"/>
    <w:basedOn w:val="NormalPercent"/>
    <w:uiPriority w:val="99"/>
    <w:rsid w:val="0020603D"/>
  </w:style>
  <w:style w:type="paragraph" w:customStyle="1" w:styleId="ColPercentSig1Plus">
    <w:name w:val="ColPercentSig1Plus"/>
    <w:basedOn w:val="ColPercent"/>
    <w:uiPriority w:val="99"/>
    <w:rsid w:val="0020603D"/>
    <w:rPr>
      <w:lang w:eastAsia="fr-CA"/>
    </w:rPr>
  </w:style>
  <w:style w:type="paragraph" w:customStyle="1" w:styleId="ColPercentSig1Minus">
    <w:name w:val="ColPercentSig1Minus"/>
    <w:basedOn w:val="ColPercent"/>
    <w:uiPriority w:val="99"/>
    <w:rsid w:val="0020603D"/>
    <w:rPr>
      <w:lang w:eastAsia="fr-CA"/>
    </w:rPr>
  </w:style>
  <w:style w:type="paragraph" w:customStyle="1" w:styleId="ColPercentNotSignificant">
    <w:name w:val="ColPercentNotSignificant"/>
    <w:basedOn w:val="ColPercent"/>
    <w:uiPriority w:val="99"/>
    <w:rsid w:val="0020603D"/>
    <w:rPr>
      <w:lang w:eastAsia="fr-CA"/>
    </w:rPr>
  </w:style>
  <w:style w:type="paragraph" w:customStyle="1" w:styleId="ColPercentSig2Plus">
    <w:name w:val="ColPercentSig2Plus"/>
    <w:basedOn w:val="ColPercentSig1Plus"/>
    <w:uiPriority w:val="99"/>
    <w:rsid w:val="0020603D"/>
  </w:style>
  <w:style w:type="paragraph" w:customStyle="1" w:styleId="ColPercentSig3Plus">
    <w:name w:val="ColPercentSig3Plus"/>
    <w:basedOn w:val="ColPercentSig2Plus"/>
    <w:uiPriority w:val="99"/>
    <w:rsid w:val="0020603D"/>
  </w:style>
  <w:style w:type="paragraph" w:customStyle="1" w:styleId="ColPercentSig4Plus">
    <w:name w:val="ColPercentSig4Plus"/>
    <w:basedOn w:val="ColPercentSig3Plus"/>
    <w:uiPriority w:val="99"/>
    <w:rsid w:val="0020603D"/>
  </w:style>
  <w:style w:type="paragraph" w:customStyle="1" w:styleId="ColPercentSig2Minus">
    <w:name w:val="ColPercentSig2Minus"/>
    <w:basedOn w:val="ColPercentSig1Minus"/>
    <w:uiPriority w:val="99"/>
    <w:rsid w:val="0020603D"/>
  </w:style>
  <w:style w:type="paragraph" w:customStyle="1" w:styleId="ColPercentSig3Minus">
    <w:name w:val="ColPercentSig3Minus"/>
    <w:basedOn w:val="ColPercentSig2Minus"/>
    <w:uiPriority w:val="99"/>
    <w:rsid w:val="0020603D"/>
  </w:style>
  <w:style w:type="paragraph" w:customStyle="1" w:styleId="ColPercentSig4Minus">
    <w:name w:val="ColPercentSig4Minus"/>
    <w:basedOn w:val="ColPercentSig3Minus"/>
    <w:uiPriority w:val="99"/>
    <w:rsid w:val="0020603D"/>
  </w:style>
  <w:style w:type="paragraph" w:customStyle="1" w:styleId="question0">
    <w:name w:val="question"/>
    <w:basedOn w:val="Normal"/>
    <w:link w:val="questionChar"/>
    <w:uiPriority w:val="99"/>
    <w:rsid w:val="0020603D"/>
    <w:pPr>
      <w:tabs>
        <w:tab w:val="left" w:pos="567"/>
      </w:tabs>
      <w:spacing w:after="0" w:line="240" w:lineRule="auto"/>
      <w:ind w:left="567" w:hanging="567"/>
      <w:jc w:val="both"/>
    </w:pPr>
    <w:rPr>
      <w:rFonts w:ascii="Arial" w:eastAsia="MS Mincho" w:hAnsi="Arial"/>
      <w:szCs w:val="28"/>
      <w:lang w:eastAsia="en-CA"/>
    </w:rPr>
  </w:style>
  <w:style w:type="character" w:customStyle="1" w:styleId="questionChar">
    <w:name w:val="question Char"/>
    <w:link w:val="question0"/>
    <w:uiPriority w:val="99"/>
    <w:locked/>
    <w:rsid w:val="0020603D"/>
    <w:rPr>
      <w:rFonts w:ascii="Arial" w:eastAsia="MS Mincho" w:hAnsi="Arial"/>
      <w:sz w:val="22"/>
      <w:szCs w:val="28"/>
      <w:lang w:val="fr-CA" w:eastAsia="en-CA"/>
    </w:rPr>
  </w:style>
  <w:style w:type="paragraph" w:customStyle="1" w:styleId="QTEXT">
    <w:name w:val="QTEXT"/>
    <w:basedOn w:val="Normal"/>
    <w:link w:val="QTEXTChar"/>
    <w:qFormat/>
    <w:rsid w:val="0020603D"/>
    <w:pPr>
      <w:keepNext/>
      <w:numPr>
        <w:numId w:val="10"/>
      </w:numPr>
      <w:tabs>
        <w:tab w:val="left" w:pos="432"/>
        <w:tab w:val="left" w:pos="1008"/>
      </w:tabs>
      <w:spacing w:after="0" w:line="240" w:lineRule="auto"/>
    </w:pPr>
    <w:rPr>
      <w:rFonts w:ascii="Arial" w:eastAsia="Times New Roman" w:hAnsi="Arial"/>
      <w:sz w:val="20"/>
      <w:szCs w:val="20"/>
      <w:lang w:eastAsia="x-none"/>
    </w:rPr>
  </w:style>
  <w:style w:type="character" w:customStyle="1" w:styleId="QTEXTChar">
    <w:name w:val="QTEXT Char"/>
    <w:link w:val="QTEXT"/>
    <w:rsid w:val="0020603D"/>
    <w:rPr>
      <w:rFonts w:ascii="Arial" w:eastAsia="Times New Roman" w:hAnsi="Arial"/>
      <w:lang w:val="fr-CA" w:eastAsia="x-none"/>
    </w:rPr>
  </w:style>
  <w:style w:type="paragraph" w:customStyle="1" w:styleId="INSTRUCTION">
    <w:name w:val="INSTRUCTION"/>
    <w:basedOn w:val="QTEXT"/>
    <w:link w:val="INSTRUCTIONChar"/>
    <w:qFormat/>
    <w:rsid w:val="0020603D"/>
    <w:pPr>
      <w:numPr>
        <w:numId w:val="0"/>
      </w:numPr>
      <w:ind w:left="450"/>
    </w:pPr>
    <w:rPr>
      <w:b/>
    </w:rPr>
  </w:style>
  <w:style w:type="paragraph" w:customStyle="1" w:styleId="SECTION">
    <w:name w:val="SECTION"/>
    <w:basedOn w:val="Normal"/>
    <w:link w:val="SECTIONChar"/>
    <w:rsid w:val="0020603D"/>
    <w:pPr>
      <w:tabs>
        <w:tab w:val="left" w:pos="432"/>
        <w:tab w:val="left" w:pos="720"/>
        <w:tab w:val="left" w:pos="1008"/>
      </w:tabs>
      <w:spacing w:after="0" w:line="240" w:lineRule="auto"/>
      <w:ind w:left="432" w:hanging="432"/>
    </w:pPr>
    <w:rPr>
      <w:rFonts w:ascii="Arial" w:eastAsia="Times New Roman" w:hAnsi="Arial"/>
      <w:sz w:val="20"/>
      <w:szCs w:val="20"/>
      <w:lang w:eastAsia="x-none"/>
    </w:rPr>
  </w:style>
  <w:style w:type="character" w:customStyle="1" w:styleId="INSTRUCTIONChar">
    <w:name w:val="INSTRUCTION Char"/>
    <w:link w:val="INSTRUCTION"/>
    <w:rsid w:val="0020603D"/>
    <w:rPr>
      <w:rFonts w:ascii="Arial" w:eastAsia="Times New Roman" w:hAnsi="Arial"/>
      <w:b/>
      <w:lang w:val="fr-CA" w:eastAsia="x-none"/>
    </w:rPr>
  </w:style>
  <w:style w:type="paragraph" w:customStyle="1" w:styleId="SECTIONA">
    <w:name w:val="SECTIONA"/>
    <w:basedOn w:val="Normal"/>
    <w:link w:val="SECTIONAChar"/>
    <w:qFormat/>
    <w:rsid w:val="0020603D"/>
    <w:pPr>
      <w:numPr>
        <w:numId w:val="11"/>
      </w:numPr>
      <w:tabs>
        <w:tab w:val="left" w:pos="432"/>
        <w:tab w:val="left" w:pos="1008"/>
      </w:tabs>
      <w:spacing w:after="0" w:line="240" w:lineRule="auto"/>
    </w:pPr>
    <w:rPr>
      <w:rFonts w:ascii="Arial" w:eastAsia="Times New Roman" w:hAnsi="Arial"/>
      <w:b/>
      <w:iCs/>
      <w:lang w:eastAsia="x-none"/>
    </w:rPr>
  </w:style>
  <w:style w:type="character" w:customStyle="1" w:styleId="SECTIONChar">
    <w:name w:val="SECTION Char"/>
    <w:link w:val="SECTION"/>
    <w:rsid w:val="0020603D"/>
    <w:rPr>
      <w:rFonts w:ascii="Arial" w:eastAsia="Times New Roman" w:hAnsi="Arial"/>
      <w:lang w:val="fr-CA" w:eastAsia="x-none"/>
    </w:rPr>
  </w:style>
  <w:style w:type="character" w:customStyle="1" w:styleId="SECTIONAChar">
    <w:name w:val="SECTIONA Char"/>
    <w:link w:val="SECTIONA"/>
    <w:rsid w:val="0020603D"/>
    <w:rPr>
      <w:rFonts w:ascii="Arial" w:eastAsia="Times New Roman" w:hAnsi="Arial"/>
      <w:b/>
      <w:iCs/>
      <w:sz w:val="22"/>
      <w:szCs w:val="22"/>
      <w:lang w:val="fr-CA" w:eastAsia="x-none"/>
    </w:rPr>
  </w:style>
  <w:style w:type="table" w:customStyle="1" w:styleId="Tramemoyenne11">
    <w:name w:val="Trame moyenne 11"/>
    <w:basedOn w:val="TableNormal"/>
    <w:next w:val="MediumShading1"/>
    <w:uiPriority w:val="63"/>
    <w:rsid w:val="0020603D"/>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odyTextIndent">
    <w:name w:val="Body Text Indent"/>
    <w:basedOn w:val="Normal"/>
    <w:link w:val="BodyTextIndentChar"/>
    <w:semiHidden/>
    <w:rsid w:val="0020603D"/>
    <w:pPr>
      <w:tabs>
        <w:tab w:val="left" w:pos="450"/>
        <w:tab w:val="left" w:pos="864"/>
        <w:tab w:val="left" w:pos="1296"/>
      </w:tabs>
      <w:spacing w:after="0" w:line="240" w:lineRule="auto"/>
      <w:ind w:left="432"/>
    </w:pPr>
    <w:rPr>
      <w:rFonts w:ascii="Arial" w:eastAsia="Times New Roman" w:hAnsi="Arial"/>
      <w:spacing w:val="-2"/>
      <w:sz w:val="20"/>
      <w:szCs w:val="20"/>
    </w:rPr>
  </w:style>
  <w:style w:type="character" w:customStyle="1" w:styleId="BodyTextIndentChar">
    <w:name w:val="Body Text Indent Char"/>
    <w:basedOn w:val="DefaultParagraphFont"/>
    <w:link w:val="BodyTextIndent"/>
    <w:semiHidden/>
    <w:rsid w:val="0020603D"/>
    <w:rPr>
      <w:rFonts w:ascii="Arial" w:eastAsia="Times New Roman" w:hAnsi="Arial"/>
      <w:spacing w:val="-2"/>
      <w:lang w:val="fr-CA" w:eastAsia="en-US"/>
    </w:rPr>
  </w:style>
  <w:style w:type="paragraph" w:styleId="BodyTextIndent3">
    <w:name w:val="Body Text Indent 3"/>
    <w:basedOn w:val="Normal"/>
    <w:link w:val="BodyTextIndent3Char"/>
    <w:semiHidden/>
    <w:rsid w:val="0020603D"/>
    <w:pPr>
      <w:tabs>
        <w:tab w:val="left" w:pos="576"/>
        <w:tab w:val="left" w:pos="720"/>
        <w:tab w:val="left" w:pos="864"/>
        <w:tab w:val="left" w:pos="1296"/>
      </w:tabs>
      <w:spacing w:after="0" w:line="240" w:lineRule="auto"/>
      <w:ind w:left="435" w:hanging="435"/>
    </w:pPr>
    <w:rPr>
      <w:rFonts w:ascii="Arial" w:eastAsia="Times New Roman" w:hAnsi="Arial"/>
      <w:sz w:val="20"/>
      <w:szCs w:val="20"/>
    </w:rPr>
  </w:style>
  <w:style w:type="character" w:customStyle="1" w:styleId="BodyTextIndent3Char">
    <w:name w:val="Body Text Indent 3 Char"/>
    <w:basedOn w:val="DefaultParagraphFont"/>
    <w:link w:val="BodyTextIndent3"/>
    <w:semiHidden/>
    <w:rsid w:val="0020603D"/>
    <w:rPr>
      <w:rFonts w:ascii="Arial" w:eastAsia="Times New Roman" w:hAnsi="Arial"/>
      <w:lang w:val="fr-CA" w:eastAsia="en-US"/>
    </w:rPr>
  </w:style>
  <w:style w:type="paragraph" w:customStyle="1" w:styleId="Question">
    <w:name w:val="Question"/>
    <w:basedOn w:val="Heading1"/>
    <w:rsid w:val="0020603D"/>
    <w:pPr>
      <w:keepNext w:val="0"/>
      <w:numPr>
        <w:numId w:val="12"/>
      </w:numPr>
      <w:tabs>
        <w:tab w:val="right" w:leader="underscore" w:pos="8626"/>
      </w:tabs>
      <w:spacing w:after="0" w:line="240" w:lineRule="auto"/>
      <w:jc w:val="both"/>
    </w:pPr>
    <w:rPr>
      <w:rFonts w:ascii="Times New Roman" w:hAnsi="Times New Roman"/>
      <w:bCs w:val="0"/>
      <w:kern w:val="0"/>
      <w:sz w:val="24"/>
      <w:szCs w:val="20"/>
    </w:rPr>
  </w:style>
  <w:style w:type="paragraph" w:styleId="PlainText">
    <w:name w:val="Plain Text"/>
    <w:basedOn w:val="Normal"/>
    <w:link w:val="PlainTextChar"/>
    <w:uiPriority w:val="99"/>
    <w:semiHidden/>
    <w:unhideWhenUsed/>
    <w:rsid w:val="0020603D"/>
    <w:pPr>
      <w:spacing w:after="0" w:line="240" w:lineRule="auto"/>
    </w:pPr>
    <w:rPr>
      <w:rFonts w:ascii="Arial" w:hAnsi="Arial"/>
      <w:color w:val="000000"/>
      <w:sz w:val="24"/>
      <w:szCs w:val="21"/>
      <w:lang w:eastAsia="x-none"/>
    </w:rPr>
  </w:style>
  <w:style w:type="character" w:customStyle="1" w:styleId="PlainTextChar">
    <w:name w:val="Plain Text Char"/>
    <w:basedOn w:val="DefaultParagraphFont"/>
    <w:link w:val="PlainText"/>
    <w:uiPriority w:val="99"/>
    <w:semiHidden/>
    <w:rsid w:val="0020603D"/>
    <w:rPr>
      <w:rFonts w:ascii="Arial" w:hAnsi="Arial"/>
      <w:color w:val="000000"/>
      <w:sz w:val="24"/>
      <w:szCs w:val="21"/>
      <w:lang w:val="fr-CA" w:eastAsia="x-none"/>
    </w:rPr>
  </w:style>
  <w:style w:type="character" w:customStyle="1" w:styleId="mrQuestionText">
    <w:name w:val="mr Question Text"/>
    <w:rsid w:val="0020603D"/>
    <w:rPr>
      <w:rFonts w:ascii="Arial" w:hAnsi="Arial" w:cs="Arial"/>
      <w:sz w:val="22"/>
      <w:szCs w:val="22"/>
    </w:rPr>
  </w:style>
  <w:style w:type="paragraph" w:customStyle="1" w:styleId="BrochureList">
    <w:name w:val="Brochure List"/>
    <w:basedOn w:val="Normal"/>
    <w:rsid w:val="0020603D"/>
    <w:pPr>
      <w:spacing w:after="0" w:line="240" w:lineRule="auto"/>
    </w:pPr>
    <w:rPr>
      <w:rFonts w:ascii="Times New Roman" w:eastAsia="Times New Roman" w:hAnsi="Times New Roman"/>
      <w:sz w:val="24"/>
      <w:szCs w:val="24"/>
    </w:rPr>
  </w:style>
  <w:style w:type="table" w:customStyle="1" w:styleId="Grilledutableau12">
    <w:name w:val="Grille du tableau12"/>
    <w:basedOn w:val="TableNormal"/>
    <w:next w:val="TableGrid"/>
    <w:uiPriority w:val="59"/>
    <w:rsid w:val="0020603D"/>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11">
    <w:name w:val="Liste claire - Accent 311"/>
    <w:basedOn w:val="TableNormal"/>
    <w:next w:val="LightList-Accent3"/>
    <w:uiPriority w:val="61"/>
    <w:rsid w:val="0020603D"/>
    <w:rPr>
      <w:rFonts w:eastAsia="Times New Roman"/>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nswertextfont">
    <w:name w:val="Answer text font"/>
    <w:rsid w:val="0020603D"/>
    <w:rPr>
      <w:sz w:val="20"/>
      <w:szCs w:val="20"/>
    </w:rPr>
  </w:style>
  <w:style w:type="character" w:customStyle="1" w:styleId="Inlinecode">
    <w:name w:val="Inline code"/>
    <w:rsid w:val="0020603D"/>
    <w:rPr>
      <w:sz w:val="16"/>
    </w:rPr>
  </w:style>
  <w:style w:type="table" w:customStyle="1" w:styleId="Grilledutableau4">
    <w:name w:val="Grille du tableau4"/>
    <w:basedOn w:val="TableNormal"/>
    <w:next w:val="TableGrid"/>
    <w:uiPriority w:val="59"/>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33">
    <w:name w:val="Liste claire - Accent 33"/>
    <w:basedOn w:val="TableNormal"/>
    <w:next w:val="LightList-Accent3"/>
    <w:uiPriority w:val="61"/>
    <w:rsid w:val="0020603D"/>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21">
    <w:name w:val="Grille du tableau21"/>
    <w:basedOn w:val="TableNormal"/>
    <w:next w:val="TableGrid"/>
    <w:uiPriority w:val="59"/>
    <w:rsid w:val="0020603D"/>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0603D"/>
    <w:rPr>
      <w:sz w:val="22"/>
      <w:szCs w:val="22"/>
      <w:lang w:eastAsia="en-US"/>
    </w:rPr>
  </w:style>
  <w:style w:type="paragraph" w:styleId="ListParagraph">
    <w:name w:val="List Paragraph"/>
    <w:aliases w:val="Out Scope"/>
    <w:basedOn w:val="Normal"/>
    <w:link w:val="ListParagraphChar"/>
    <w:uiPriority w:val="34"/>
    <w:qFormat/>
    <w:rsid w:val="0020603D"/>
    <w:pPr>
      <w:ind w:left="720"/>
      <w:contextualSpacing/>
    </w:pPr>
  </w:style>
  <w:style w:type="paragraph" w:styleId="Quote">
    <w:name w:val="Quote"/>
    <w:basedOn w:val="Normal"/>
    <w:next w:val="Normal"/>
    <w:link w:val="QuoteChar"/>
    <w:uiPriority w:val="29"/>
    <w:qFormat/>
    <w:rsid w:val="0020603D"/>
    <w:rPr>
      <w:rFonts w:eastAsia="Times New Roman"/>
      <w:i/>
      <w:iCs/>
      <w:color w:val="000000"/>
      <w:sz w:val="20"/>
      <w:szCs w:val="20"/>
      <w:lang w:eastAsia="fr-CA"/>
    </w:rPr>
  </w:style>
  <w:style w:type="character" w:customStyle="1" w:styleId="CitationCar1">
    <w:name w:val="Citation Car1"/>
    <w:basedOn w:val="DefaultParagraphFont"/>
    <w:uiPriority w:val="29"/>
    <w:rsid w:val="0020603D"/>
    <w:rPr>
      <w:i/>
      <w:iCs/>
      <w:color w:val="000000" w:themeColor="text1"/>
      <w:sz w:val="22"/>
      <w:szCs w:val="22"/>
      <w:lang w:eastAsia="en-US"/>
    </w:rPr>
  </w:style>
  <w:style w:type="paragraph" w:styleId="IntenseQuote">
    <w:name w:val="Intense Quote"/>
    <w:basedOn w:val="Normal"/>
    <w:next w:val="Normal"/>
    <w:link w:val="IntenseQuoteChar"/>
    <w:uiPriority w:val="30"/>
    <w:qFormat/>
    <w:rsid w:val="0020603D"/>
    <w:pPr>
      <w:pBdr>
        <w:bottom w:val="single" w:sz="4" w:space="4" w:color="4F81BD" w:themeColor="accent1"/>
      </w:pBdr>
      <w:spacing w:before="200" w:after="280"/>
      <w:ind w:left="936" w:right="936"/>
    </w:pPr>
    <w:rPr>
      <w:rFonts w:eastAsia="Times New Roman"/>
      <w:b/>
      <w:bCs/>
      <w:i/>
      <w:iCs/>
      <w:color w:val="4F81BD"/>
      <w:sz w:val="20"/>
      <w:szCs w:val="20"/>
      <w:lang w:eastAsia="fr-CA"/>
    </w:rPr>
  </w:style>
  <w:style w:type="character" w:customStyle="1" w:styleId="CitationintenseCar2">
    <w:name w:val="Citation intense Car2"/>
    <w:basedOn w:val="DefaultParagraphFont"/>
    <w:uiPriority w:val="30"/>
    <w:rsid w:val="0020603D"/>
    <w:rPr>
      <w:b/>
      <w:bCs/>
      <w:i/>
      <w:iCs/>
      <w:color w:val="4F81BD" w:themeColor="accent1"/>
      <w:sz w:val="22"/>
      <w:szCs w:val="22"/>
      <w:lang w:eastAsia="en-US"/>
    </w:rPr>
  </w:style>
  <w:style w:type="table" w:styleId="LightList-Accent3">
    <w:name w:val="Light List Accent 3"/>
    <w:basedOn w:val="TableNormal"/>
    <w:uiPriority w:val="61"/>
    <w:rsid w:val="0020603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le">
    <w:name w:val="Title"/>
    <w:basedOn w:val="Normal"/>
    <w:next w:val="Normal"/>
    <w:link w:val="TitleChar"/>
    <w:uiPriority w:val="10"/>
    <w:qFormat/>
    <w:rsid w:val="0020603D"/>
    <w:pPr>
      <w:pBdr>
        <w:bottom w:val="single" w:sz="8" w:space="4" w:color="4F81BD" w:themeColor="accent1"/>
      </w:pBdr>
      <w:spacing w:after="300" w:line="240" w:lineRule="auto"/>
      <w:contextualSpacing/>
    </w:pPr>
    <w:rPr>
      <w:rFonts w:ascii="Cambria" w:eastAsia="Times New Roman" w:hAnsi="Cambria"/>
      <w:color w:val="17365D"/>
      <w:spacing w:val="5"/>
      <w:kern w:val="28"/>
      <w:sz w:val="52"/>
      <w:szCs w:val="52"/>
      <w:lang w:eastAsia="fr-CA"/>
    </w:rPr>
  </w:style>
  <w:style w:type="character" w:customStyle="1" w:styleId="TitreCar2">
    <w:name w:val="Titre Car2"/>
    <w:basedOn w:val="DefaultParagraphFont"/>
    <w:uiPriority w:val="10"/>
    <w:rsid w:val="0020603D"/>
    <w:rPr>
      <w:rFonts w:asciiTheme="majorHAnsi" w:eastAsiaTheme="majorEastAsia" w:hAnsiTheme="majorHAnsi" w:cstheme="majorBidi"/>
      <w:color w:val="17365D" w:themeColor="text2" w:themeShade="BF"/>
      <w:spacing w:val="5"/>
      <w:kern w:val="28"/>
      <w:sz w:val="52"/>
      <w:szCs w:val="52"/>
      <w:lang w:eastAsia="en-US"/>
    </w:rPr>
  </w:style>
  <w:style w:type="table" w:styleId="MediumShading2-Accent4">
    <w:name w:val="Medium Shading 2 Accent 4"/>
    <w:basedOn w:val="TableNormal"/>
    <w:uiPriority w:val="64"/>
    <w:rsid w:val="002060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0603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2060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20603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ramemoyenne12">
    <w:name w:val="Trame moyenne 12"/>
    <w:basedOn w:val="TableNormal"/>
    <w:next w:val="MediumShading1"/>
    <w:uiPriority w:val="63"/>
    <w:rsid w:val="0020603D"/>
    <w:rPr>
      <w:rFonts w:ascii="Arial" w:eastAsia="Arial"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illedutableau5">
    <w:name w:val="Grille du tableau5"/>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Normal"/>
    <w:next w:val="TableGrid"/>
    <w:uiPriority w:val="59"/>
    <w:rsid w:val="002060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D49B6"/>
    <w:pPr>
      <w:spacing w:line="240" w:lineRule="auto"/>
    </w:pPr>
    <w:rPr>
      <w:i/>
      <w:iCs/>
      <w:color w:val="1F497D" w:themeColor="text2"/>
      <w:sz w:val="18"/>
      <w:szCs w:val="18"/>
    </w:rPr>
  </w:style>
  <w:style w:type="character" w:customStyle="1" w:styleId="Mentionnonrsolue1">
    <w:name w:val="Mention non résolue1"/>
    <w:basedOn w:val="DefaultParagraphFont"/>
    <w:uiPriority w:val="99"/>
    <w:semiHidden/>
    <w:unhideWhenUsed/>
    <w:rsid w:val="007D7729"/>
    <w:rPr>
      <w:color w:val="605E5C"/>
      <w:shd w:val="clear" w:color="auto" w:fill="E1DFDD"/>
    </w:rPr>
  </w:style>
  <w:style w:type="paragraph" w:customStyle="1" w:styleId="rststyle-heading1">
    <w:name w:val="rststyle-heading1"/>
    <w:basedOn w:val="Heading1"/>
    <w:next w:val="BodyText"/>
    <w:qFormat/>
    <w:rsid w:val="00EC1BFB"/>
    <w:pPr>
      <w:widowControl w:val="0"/>
      <w:spacing w:after="120" w:line="240" w:lineRule="auto"/>
    </w:pPr>
    <w:rPr>
      <w:rFonts w:ascii="Nimbus Sans L" w:eastAsia="DejaVu Sans" w:hAnsi="Nimbus Sans L" w:cs="DejaVu Sans"/>
      <w:kern w:val="0"/>
      <w:lang w:bidi="en-US"/>
    </w:rPr>
  </w:style>
  <w:style w:type="paragraph" w:customStyle="1" w:styleId="rststyle-horizontalline">
    <w:name w:val="rststyle-horizontalline"/>
    <w:basedOn w:val="Normal"/>
    <w:qFormat/>
    <w:rsid w:val="00EC1BFB"/>
    <w:pPr>
      <w:widowControl w:val="0"/>
      <w:suppressLineNumbers/>
      <w:pBdr>
        <w:bottom w:val="double" w:sz="2" w:space="0" w:color="808080"/>
      </w:pBdr>
      <w:spacing w:after="283" w:line="240" w:lineRule="auto"/>
    </w:pPr>
    <w:rPr>
      <w:rFonts w:ascii="Nimbus Roman No9 L" w:eastAsia="DejaVu Sans" w:hAnsi="Nimbus Roman No9 L" w:cs="DejaVu Sans"/>
      <w:sz w:val="12"/>
      <w:szCs w:val="12"/>
      <w:lang w:bidi="en-US"/>
    </w:rPr>
  </w:style>
  <w:style w:type="paragraph" w:customStyle="1" w:styleId="rststyle-textbody">
    <w:name w:val="rststyle-textbody"/>
    <w:basedOn w:val="BodyText"/>
    <w:qFormat/>
    <w:rsid w:val="00EC1BFB"/>
    <w:pPr>
      <w:widowControl w:val="0"/>
    </w:pPr>
    <w:rPr>
      <w:rFonts w:ascii="Nimbus Roman No9 L" w:eastAsia="DejaVu Sans" w:hAnsi="Nimbus Roman No9 L" w:cs="DejaVu Sans"/>
      <w:sz w:val="24"/>
      <w:szCs w:val="24"/>
      <w:lang w:eastAsia="en-US" w:bidi="en-US"/>
    </w:rPr>
  </w:style>
  <w:style w:type="character" w:customStyle="1" w:styleId="rststyle-strong">
    <w:name w:val="rststyle-strong"/>
    <w:qFormat/>
    <w:rsid w:val="00EC1BFB"/>
    <w:rPr>
      <w:b/>
      <w:bCs w:val="0"/>
    </w:rPr>
  </w:style>
  <w:style w:type="paragraph" w:customStyle="1" w:styleId="msonormal0">
    <w:name w:val="msonormal"/>
    <w:basedOn w:val="Normal"/>
    <w:rsid w:val="00B4709D"/>
    <w:pPr>
      <w:spacing w:before="100" w:beforeAutospacing="1" w:after="100" w:afterAutospacing="1" w:line="240" w:lineRule="auto"/>
    </w:pPr>
    <w:rPr>
      <w:rFonts w:ascii="Times New Roman" w:eastAsia="Times New Roman" w:hAnsi="Times New Roman"/>
      <w:sz w:val="24"/>
      <w:szCs w:val="24"/>
      <w:lang w:eastAsia="fr-CA"/>
    </w:rPr>
  </w:style>
  <w:style w:type="paragraph" w:styleId="TOC4">
    <w:name w:val="toc 4"/>
    <w:basedOn w:val="Normal"/>
    <w:next w:val="Normal"/>
    <w:autoRedefine/>
    <w:uiPriority w:val="39"/>
    <w:unhideWhenUsed/>
    <w:rsid w:val="002A018B"/>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2A018B"/>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2A018B"/>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2A018B"/>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2A018B"/>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2A018B"/>
    <w:pPr>
      <w:spacing w:after="0"/>
      <w:ind w:left="1760"/>
    </w:pPr>
    <w:rPr>
      <w:rFonts w:asciiTheme="minorHAnsi" w:hAnsiTheme="minorHAnsi" w:cstheme="minorHAnsi"/>
      <w:sz w:val="18"/>
      <w:szCs w:val="18"/>
    </w:rPr>
  </w:style>
  <w:style w:type="character" w:customStyle="1" w:styleId="Mentionnonrsolue2">
    <w:name w:val="Mention non résolue2"/>
    <w:basedOn w:val="DefaultParagraphFont"/>
    <w:uiPriority w:val="99"/>
    <w:semiHidden/>
    <w:unhideWhenUsed/>
    <w:rsid w:val="00FB69B4"/>
    <w:rPr>
      <w:color w:val="605E5C"/>
      <w:shd w:val="clear" w:color="auto" w:fill="E1DFDD"/>
    </w:rPr>
  </w:style>
  <w:style w:type="character" w:customStyle="1" w:styleId="word-placement">
    <w:name w:val="word-placement"/>
    <w:basedOn w:val="DefaultParagraphFont"/>
    <w:rsid w:val="00C22472"/>
  </w:style>
  <w:style w:type="character" w:customStyle="1" w:styleId="ListParagraphChar">
    <w:name w:val="List Paragraph Char"/>
    <w:aliases w:val="Out Scope Char"/>
    <w:link w:val="ListParagraph"/>
    <w:uiPriority w:val="34"/>
    <w:rsid w:val="007B13C1"/>
    <w:rPr>
      <w:sz w:val="22"/>
      <w:szCs w:val="22"/>
      <w:lang w:eastAsia="en-US"/>
    </w:rPr>
  </w:style>
  <w:style w:type="character" w:customStyle="1" w:styleId="titlefrench0">
    <w:name w:val="titlefrench0"/>
    <w:basedOn w:val="DefaultParagraphFont"/>
    <w:rsid w:val="001F2CCF"/>
  </w:style>
  <w:style w:type="character" w:customStyle="1" w:styleId="titleenglish0">
    <w:name w:val="titleenglish0"/>
    <w:basedOn w:val="DefaultParagraphFont"/>
    <w:rsid w:val="001C0739"/>
  </w:style>
  <w:style w:type="character" w:styleId="UnresolvedMention">
    <w:name w:val="Unresolved Mention"/>
    <w:basedOn w:val="DefaultParagraphFont"/>
    <w:uiPriority w:val="99"/>
    <w:semiHidden/>
    <w:unhideWhenUsed/>
    <w:rsid w:val="00FA5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300">
      <w:bodyDiv w:val="1"/>
      <w:marLeft w:val="0"/>
      <w:marRight w:val="0"/>
      <w:marTop w:val="0"/>
      <w:marBottom w:val="0"/>
      <w:divBdr>
        <w:top w:val="none" w:sz="0" w:space="0" w:color="auto"/>
        <w:left w:val="none" w:sz="0" w:space="0" w:color="auto"/>
        <w:bottom w:val="none" w:sz="0" w:space="0" w:color="auto"/>
        <w:right w:val="none" w:sz="0" w:space="0" w:color="auto"/>
      </w:divBdr>
    </w:div>
    <w:div w:id="89400988">
      <w:bodyDiv w:val="1"/>
      <w:marLeft w:val="0"/>
      <w:marRight w:val="0"/>
      <w:marTop w:val="0"/>
      <w:marBottom w:val="0"/>
      <w:divBdr>
        <w:top w:val="none" w:sz="0" w:space="0" w:color="auto"/>
        <w:left w:val="none" w:sz="0" w:space="0" w:color="auto"/>
        <w:bottom w:val="none" w:sz="0" w:space="0" w:color="auto"/>
        <w:right w:val="none" w:sz="0" w:space="0" w:color="auto"/>
      </w:divBdr>
    </w:div>
    <w:div w:id="112091938">
      <w:bodyDiv w:val="1"/>
      <w:marLeft w:val="0"/>
      <w:marRight w:val="0"/>
      <w:marTop w:val="0"/>
      <w:marBottom w:val="0"/>
      <w:divBdr>
        <w:top w:val="none" w:sz="0" w:space="0" w:color="auto"/>
        <w:left w:val="none" w:sz="0" w:space="0" w:color="auto"/>
        <w:bottom w:val="none" w:sz="0" w:space="0" w:color="auto"/>
        <w:right w:val="none" w:sz="0" w:space="0" w:color="auto"/>
      </w:divBdr>
    </w:div>
    <w:div w:id="123544481">
      <w:bodyDiv w:val="1"/>
      <w:marLeft w:val="0"/>
      <w:marRight w:val="0"/>
      <w:marTop w:val="0"/>
      <w:marBottom w:val="0"/>
      <w:divBdr>
        <w:top w:val="none" w:sz="0" w:space="0" w:color="auto"/>
        <w:left w:val="none" w:sz="0" w:space="0" w:color="auto"/>
        <w:bottom w:val="none" w:sz="0" w:space="0" w:color="auto"/>
        <w:right w:val="none" w:sz="0" w:space="0" w:color="auto"/>
      </w:divBdr>
    </w:div>
    <w:div w:id="171531412">
      <w:bodyDiv w:val="1"/>
      <w:marLeft w:val="0"/>
      <w:marRight w:val="0"/>
      <w:marTop w:val="0"/>
      <w:marBottom w:val="0"/>
      <w:divBdr>
        <w:top w:val="none" w:sz="0" w:space="0" w:color="auto"/>
        <w:left w:val="none" w:sz="0" w:space="0" w:color="auto"/>
        <w:bottom w:val="none" w:sz="0" w:space="0" w:color="auto"/>
        <w:right w:val="none" w:sz="0" w:space="0" w:color="auto"/>
      </w:divBdr>
    </w:div>
    <w:div w:id="193153307">
      <w:bodyDiv w:val="1"/>
      <w:marLeft w:val="0"/>
      <w:marRight w:val="0"/>
      <w:marTop w:val="0"/>
      <w:marBottom w:val="0"/>
      <w:divBdr>
        <w:top w:val="none" w:sz="0" w:space="0" w:color="auto"/>
        <w:left w:val="none" w:sz="0" w:space="0" w:color="auto"/>
        <w:bottom w:val="none" w:sz="0" w:space="0" w:color="auto"/>
        <w:right w:val="none" w:sz="0" w:space="0" w:color="auto"/>
      </w:divBdr>
    </w:div>
    <w:div w:id="255525856">
      <w:bodyDiv w:val="1"/>
      <w:marLeft w:val="0"/>
      <w:marRight w:val="0"/>
      <w:marTop w:val="0"/>
      <w:marBottom w:val="0"/>
      <w:divBdr>
        <w:top w:val="none" w:sz="0" w:space="0" w:color="auto"/>
        <w:left w:val="none" w:sz="0" w:space="0" w:color="auto"/>
        <w:bottom w:val="none" w:sz="0" w:space="0" w:color="auto"/>
        <w:right w:val="none" w:sz="0" w:space="0" w:color="auto"/>
      </w:divBdr>
    </w:div>
    <w:div w:id="319309319">
      <w:bodyDiv w:val="1"/>
      <w:marLeft w:val="0"/>
      <w:marRight w:val="0"/>
      <w:marTop w:val="0"/>
      <w:marBottom w:val="0"/>
      <w:divBdr>
        <w:top w:val="none" w:sz="0" w:space="0" w:color="auto"/>
        <w:left w:val="none" w:sz="0" w:space="0" w:color="auto"/>
        <w:bottom w:val="none" w:sz="0" w:space="0" w:color="auto"/>
        <w:right w:val="none" w:sz="0" w:space="0" w:color="auto"/>
      </w:divBdr>
    </w:div>
    <w:div w:id="335615421">
      <w:bodyDiv w:val="1"/>
      <w:marLeft w:val="0"/>
      <w:marRight w:val="0"/>
      <w:marTop w:val="0"/>
      <w:marBottom w:val="0"/>
      <w:divBdr>
        <w:top w:val="none" w:sz="0" w:space="0" w:color="auto"/>
        <w:left w:val="none" w:sz="0" w:space="0" w:color="auto"/>
        <w:bottom w:val="none" w:sz="0" w:space="0" w:color="auto"/>
        <w:right w:val="none" w:sz="0" w:space="0" w:color="auto"/>
      </w:divBdr>
    </w:div>
    <w:div w:id="340394852">
      <w:bodyDiv w:val="1"/>
      <w:marLeft w:val="0"/>
      <w:marRight w:val="0"/>
      <w:marTop w:val="0"/>
      <w:marBottom w:val="0"/>
      <w:divBdr>
        <w:top w:val="none" w:sz="0" w:space="0" w:color="auto"/>
        <w:left w:val="none" w:sz="0" w:space="0" w:color="auto"/>
        <w:bottom w:val="none" w:sz="0" w:space="0" w:color="auto"/>
        <w:right w:val="none" w:sz="0" w:space="0" w:color="auto"/>
      </w:divBdr>
    </w:div>
    <w:div w:id="363754453">
      <w:bodyDiv w:val="1"/>
      <w:marLeft w:val="0"/>
      <w:marRight w:val="0"/>
      <w:marTop w:val="0"/>
      <w:marBottom w:val="0"/>
      <w:divBdr>
        <w:top w:val="none" w:sz="0" w:space="0" w:color="auto"/>
        <w:left w:val="none" w:sz="0" w:space="0" w:color="auto"/>
        <w:bottom w:val="none" w:sz="0" w:space="0" w:color="auto"/>
        <w:right w:val="none" w:sz="0" w:space="0" w:color="auto"/>
      </w:divBdr>
    </w:div>
    <w:div w:id="367485670">
      <w:bodyDiv w:val="1"/>
      <w:marLeft w:val="0"/>
      <w:marRight w:val="0"/>
      <w:marTop w:val="0"/>
      <w:marBottom w:val="0"/>
      <w:divBdr>
        <w:top w:val="none" w:sz="0" w:space="0" w:color="auto"/>
        <w:left w:val="none" w:sz="0" w:space="0" w:color="auto"/>
        <w:bottom w:val="none" w:sz="0" w:space="0" w:color="auto"/>
        <w:right w:val="none" w:sz="0" w:space="0" w:color="auto"/>
      </w:divBdr>
    </w:div>
    <w:div w:id="379208755">
      <w:bodyDiv w:val="1"/>
      <w:marLeft w:val="0"/>
      <w:marRight w:val="0"/>
      <w:marTop w:val="0"/>
      <w:marBottom w:val="0"/>
      <w:divBdr>
        <w:top w:val="none" w:sz="0" w:space="0" w:color="auto"/>
        <w:left w:val="none" w:sz="0" w:space="0" w:color="auto"/>
        <w:bottom w:val="none" w:sz="0" w:space="0" w:color="auto"/>
        <w:right w:val="none" w:sz="0" w:space="0" w:color="auto"/>
      </w:divBdr>
    </w:div>
    <w:div w:id="404686013">
      <w:bodyDiv w:val="1"/>
      <w:marLeft w:val="0"/>
      <w:marRight w:val="0"/>
      <w:marTop w:val="0"/>
      <w:marBottom w:val="0"/>
      <w:divBdr>
        <w:top w:val="none" w:sz="0" w:space="0" w:color="auto"/>
        <w:left w:val="none" w:sz="0" w:space="0" w:color="auto"/>
        <w:bottom w:val="none" w:sz="0" w:space="0" w:color="auto"/>
        <w:right w:val="none" w:sz="0" w:space="0" w:color="auto"/>
      </w:divBdr>
    </w:div>
    <w:div w:id="461853137">
      <w:bodyDiv w:val="1"/>
      <w:marLeft w:val="0"/>
      <w:marRight w:val="0"/>
      <w:marTop w:val="0"/>
      <w:marBottom w:val="0"/>
      <w:divBdr>
        <w:top w:val="none" w:sz="0" w:space="0" w:color="auto"/>
        <w:left w:val="none" w:sz="0" w:space="0" w:color="auto"/>
        <w:bottom w:val="none" w:sz="0" w:space="0" w:color="auto"/>
        <w:right w:val="none" w:sz="0" w:space="0" w:color="auto"/>
      </w:divBdr>
    </w:div>
    <w:div w:id="465196976">
      <w:bodyDiv w:val="1"/>
      <w:marLeft w:val="0"/>
      <w:marRight w:val="0"/>
      <w:marTop w:val="0"/>
      <w:marBottom w:val="0"/>
      <w:divBdr>
        <w:top w:val="none" w:sz="0" w:space="0" w:color="auto"/>
        <w:left w:val="none" w:sz="0" w:space="0" w:color="auto"/>
        <w:bottom w:val="none" w:sz="0" w:space="0" w:color="auto"/>
        <w:right w:val="none" w:sz="0" w:space="0" w:color="auto"/>
      </w:divBdr>
    </w:div>
    <w:div w:id="497503619">
      <w:bodyDiv w:val="1"/>
      <w:marLeft w:val="0"/>
      <w:marRight w:val="0"/>
      <w:marTop w:val="0"/>
      <w:marBottom w:val="0"/>
      <w:divBdr>
        <w:top w:val="none" w:sz="0" w:space="0" w:color="auto"/>
        <w:left w:val="none" w:sz="0" w:space="0" w:color="auto"/>
        <w:bottom w:val="none" w:sz="0" w:space="0" w:color="auto"/>
        <w:right w:val="none" w:sz="0" w:space="0" w:color="auto"/>
      </w:divBdr>
    </w:div>
    <w:div w:id="523861893">
      <w:bodyDiv w:val="1"/>
      <w:marLeft w:val="0"/>
      <w:marRight w:val="0"/>
      <w:marTop w:val="0"/>
      <w:marBottom w:val="0"/>
      <w:divBdr>
        <w:top w:val="none" w:sz="0" w:space="0" w:color="auto"/>
        <w:left w:val="none" w:sz="0" w:space="0" w:color="auto"/>
        <w:bottom w:val="none" w:sz="0" w:space="0" w:color="auto"/>
        <w:right w:val="none" w:sz="0" w:space="0" w:color="auto"/>
      </w:divBdr>
    </w:div>
    <w:div w:id="537861371">
      <w:bodyDiv w:val="1"/>
      <w:marLeft w:val="0"/>
      <w:marRight w:val="0"/>
      <w:marTop w:val="0"/>
      <w:marBottom w:val="0"/>
      <w:divBdr>
        <w:top w:val="none" w:sz="0" w:space="0" w:color="auto"/>
        <w:left w:val="none" w:sz="0" w:space="0" w:color="auto"/>
        <w:bottom w:val="none" w:sz="0" w:space="0" w:color="auto"/>
        <w:right w:val="none" w:sz="0" w:space="0" w:color="auto"/>
      </w:divBdr>
    </w:div>
    <w:div w:id="659230859">
      <w:bodyDiv w:val="1"/>
      <w:marLeft w:val="0"/>
      <w:marRight w:val="0"/>
      <w:marTop w:val="0"/>
      <w:marBottom w:val="0"/>
      <w:divBdr>
        <w:top w:val="none" w:sz="0" w:space="0" w:color="auto"/>
        <w:left w:val="none" w:sz="0" w:space="0" w:color="auto"/>
        <w:bottom w:val="none" w:sz="0" w:space="0" w:color="auto"/>
        <w:right w:val="none" w:sz="0" w:space="0" w:color="auto"/>
      </w:divBdr>
    </w:div>
    <w:div w:id="724983811">
      <w:bodyDiv w:val="1"/>
      <w:marLeft w:val="0"/>
      <w:marRight w:val="0"/>
      <w:marTop w:val="0"/>
      <w:marBottom w:val="0"/>
      <w:divBdr>
        <w:top w:val="none" w:sz="0" w:space="0" w:color="auto"/>
        <w:left w:val="none" w:sz="0" w:space="0" w:color="auto"/>
        <w:bottom w:val="none" w:sz="0" w:space="0" w:color="auto"/>
        <w:right w:val="none" w:sz="0" w:space="0" w:color="auto"/>
      </w:divBdr>
    </w:div>
    <w:div w:id="725252284">
      <w:bodyDiv w:val="1"/>
      <w:marLeft w:val="0"/>
      <w:marRight w:val="0"/>
      <w:marTop w:val="0"/>
      <w:marBottom w:val="0"/>
      <w:divBdr>
        <w:top w:val="none" w:sz="0" w:space="0" w:color="auto"/>
        <w:left w:val="none" w:sz="0" w:space="0" w:color="auto"/>
        <w:bottom w:val="none" w:sz="0" w:space="0" w:color="auto"/>
        <w:right w:val="none" w:sz="0" w:space="0" w:color="auto"/>
      </w:divBdr>
    </w:div>
    <w:div w:id="739253400">
      <w:bodyDiv w:val="1"/>
      <w:marLeft w:val="0"/>
      <w:marRight w:val="0"/>
      <w:marTop w:val="0"/>
      <w:marBottom w:val="0"/>
      <w:divBdr>
        <w:top w:val="none" w:sz="0" w:space="0" w:color="auto"/>
        <w:left w:val="none" w:sz="0" w:space="0" w:color="auto"/>
        <w:bottom w:val="none" w:sz="0" w:space="0" w:color="auto"/>
        <w:right w:val="none" w:sz="0" w:space="0" w:color="auto"/>
      </w:divBdr>
    </w:div>
    <w:div w:id="745685566">
      <w:bodyDiv w:val="1"/>
      <w:marLeft w:val="0"/>
      <w:marRight w:val="0"/>
      <w:marTop w:val="0"/>
      <w:marBottom w:val="0"/>
      <w:divBdr>
        <w:top w:val="none" w:sz="0" w:space="0" w:color="auto"/>
        <w:left w:val="none" w:sz="0" w:space="0" w:color="auto"/>
        <w:bottom w:val="none" w:sz="0" w:space="0" w:color="auto"/>
        <w:right w:val="none" w:sz="0" w:space="0" w:color="auto"/>
      </w:divBdr>
    </w:div>
    <w:div w:id="773598448">
      <w:bodyDiv w:val="1"/>
      <w:marLeft w:val="0"/>
      <w:marRight w:val="0"/>
      <w:marTop w:val="0"/>
      <w:marBottom w:val="0"/>
      <w:divBdr>
        <w:top w:val="none" w:sz="0" w:space="0" w:color="auto"/>
        <w:left w:val="none" w:sz="0" w:space="0" w:color="auto"/>
        <w:bottom w:val="none" w:sz="0" w:space="0" w:color="auto"/>
        <w:right w:val="none" w:sz="0" w:space="0" w:color="auto"/>
      </w:divBdr>
    </w:div>
    <w:div w:id="784009431">
      <w:bodyDiv w:val="1"/>
      <w:marLeft w:val="0"/>
      <w:marRight w:val="0"/>
      <w:marTop w:val="0"/>
      <w:marBottom w:val="0"/>
      <w:divBdr>
        <w:top w:val="none" w:sz="0" w:space="0" w:color="auto"/>
        <w:left w:val="none" w:sz="0" w:space="0" w:color="auto"/>
        <w:bottom w:val="none" w:sz="0" w:space="0" w:color="auto"/>
        <w:right w:val="none" w:sz="0" w:space="0" w:color="auto"/>
      </w:divBdr>
    </w:div>
    <w:div w:id="830028766">
      <w:bodyDiv w:val="1"/>
      <w:marLeft w:val="0"/>
      <w:marRight w:val="0"/>
      <w:marTop w:val="0"/>
      <w:marBottom w:val="0"/>
      <w:divBdr>
        <w:top w:val="none" w:sz="0" w:space="0" w:color="auto"/>
        <w:left w:val="none" w:sz="0" w:space="0" w:color="auto"/>
        <w:bottom w:val="none" w:sz="0" w:space="0" w:color="auto"/>
        <w:right w:val="none" w:sz="0" w:space="0" w:color="auto"/>
      </w:divBdr>
    </w:div>
    <w:div w:id="879362511">
      <w:bodyDiv w:val="1"/>
      <w:marLeft w:val="0"/>
      <w:marRight w:val="0"/>
      <w:marTop w:val="0"/>
      <w:marBottom w:val="0"/>
      <w:divBdr>
        <w:top w:val="none" w:sz="0" w:space="0" w:color="auto"/>
        <w:left w:val="none" w:sz="0" w:space="0" w:color="auto"/>
        <w:bottom w:val="none" w:sz="0" w:space="0" w:color="auto"/>
        <w:right w:val="none" w:sz="0" w:space="0" w:color="auto"/>
      </w:divBdr>
    </w:div>
    <w:div w:id="886914160">
      <w:bodyDiv w:val="1"/>
      <w:marLeft w:val="0"/>
      <w:marRight w:val="0"/>
      <w:marTop w:val="0"/>
      <w:marBottom w:val="0"/>
      <w:divBdr>
        <w:top w:val="none" w:sz="0" w:space="0" w:color="auto"/>
        <w:left w:val="none" w:sz="0" w:space="0" w:color="auto"/>
        <w:bottom w:val="none" w:sz="0" w:space="0" w:color="auto"/>
        <w:right w:val="none" w:sz="0" w:space="0" w:color="auto"/>
      </w:divBdr>
    </w:div>
    <w:div w:id="910426620">
      <w:bodyDiv w:val="1"/>
      <w:marLeft w:val="0"/>
      <w:marRight w:val="0"/>
      <w:marTop w:val="0"/>
      <w:marBottom w:val="0"/>
      <w:divBdr>
        <w:top w:val="none" w:sz="0" w:space="0" w:color="auto"/>
        <w:left w:val="none" w:sz="0" w:space="0" w:color="auto"/>
        <w:bottom w:val="none" w:sz="0" w:space="0" w:color="auto"/>
        <w:right w:val="none" w:sz="0" w:space="0" w:color="auto"/>
      </w:divBdr>
      <w:divsChild>
        <w:div w:id="1183087953">
          <w:marLeft w:val="0"/>
          <w:marRight w:val="0"/>
          <w:marTop w:val="0"/>
          <w:marBottom w:val="0"/>
          <w:divBdr>
            <w:top w:val="none" w:sz="0" w:space="0" w:color="auto"/>
            <w:left w:val="none" w:sz="0" w:space="0" w:color="auto"/>
            <w:bottom w:val="none" w:sz="0" w:space="0" w:color="auto"/>
            <w:right w:val="none" w:sz="0" w:space="0" w:color="auto"/>
          </w:divBdr>
          <w:divsChild>
            <w:div w:id="494876454">
              <w:marLeft w:val="0"/>
              <w:marRight w:val="0"/>
              <w:marTop w:val="0"/>
              <w:marBottom w:val="0"/>
              <w:divBdr>
                <w:top w:val="none" w:sz="0" w:space="0" w:color="auto"/>
                <w:left w:val="none" w:sz="0" w:space="0" w:color="auto"/>
                <w:bottom w:val="none" w:sz="0" w:space="0" w:color="auto"/>
                <w:right w:val="none" w:sz="0" w:space="0" w:color="auto"/>
              </w:divBdr>
              <w:divsChild>
                <w:div w:id="1927230728">
                  <w:marLeft w:val="0"/>
                  <w:marRight w:val="0"/>
                  <w:marTop w:val="0"/>
                  <w:marBottom w:val="0"/>
                  <w:divBdr>
                    <w:top w:val="none" w:sz="0" w:space="0" w:color="auto"/>
                    <w:left w:val="none" w:sz="0" w:space="0" w:color="auto"/>
                    <w:bottom w:val="none" w:sz="0" w:space="0" w:color="auto"/>
                    <w:right w:val="none" w:sz="0" w:space="0" w:color="auto"/>
                  </w:divBdr>
                  <w:divsChild>
                    <w:div w:id="14189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18293">
      <w:bodyDiv w:val="1"/>
      <w:marLeft w:val="0"/>
      <w:marRight w:val="0"/>
      <w:marTop w:val="0"/>
      <w:marBottom w:val="0"/>
      <w:divBdr>
        <w:top w:val="none" w:sz="0" w:space="0" w:color="auto"/>
        <w:left w:val="none" w:sz="0" w:space="0" w:color="auto"/>
        <w:bottom w:val="none" w:sz="0" w:space="0" w:color="auto"/>
        <w:right w:val="none" w:sz="0" w:space="0" w:color="auto"/>
      </w:divBdr>
    </w:div>
    <w:div w:id="1070427530">
      <w:bodyDiv w:val="1"/>
      <w:marLeft w:val="0"/>
      <w:marRight w:val="0"/>
      <w:marTop w:val="0"/>
      <w:marBottom w:val="0"/>
      <w:divBdr>
        <w:top w:val="none" w:sz="0" w:space="0" w:color="auto"/>
        <w:left w:val="none" w:sz="0" w:space="0" w:color="auto"/>
        <w:bottom w:val="none" w:sz="0" w:space="0" w:color="auto"/>
        <w:right w:val="none" w:sz="0" w:space="0" w:color="auto"/>
      </w:divBdr>
    </w:div>
    <w:div w:id="1070692886">
      <w:bodyDiv w:val="1"/>
      <w:marLeft w:val="0"/>
      <w:marRight w:val="0"/>
      <w:marTop w:val="0"/>
      <w:marBottom w:val="0"/>
      <w:divBdr>
        <w:top w:val="none" w:sz="0" w:space="0" w:color="auto"/>
        <w:left w:val="none" w:sz="0" w:space="0" w:color="auto"/>
        <w:bottom w:val="none" w:sz="0" w:space="0" w:color="auto"/>
        <w:right w:val="none" w:sz="0" w:space="0" w:color="auto"/>
      </w:divBdr>
    </w:div>
    <w:div w:id="1107652613">
      <w:bodyDiv w:val="1"/>
      <w:marLeft w:val="0"/>
      <w:marRight w:val="0"/>
      <w:marTop w:val="0"/>
      <w:marBottom w:val="0"/>
      <w:divBdr>
        <w:top w:val="none" w:sz="0" w:space="0" w:color="auto"/>
        <w:left w:val="none" w:sz="0" w:space="0" w:color="auto"/>
        <w:bottom w:val="none" w:sz="0" w:space="0" w:color="auto"/>
        <w:right w:val="none" w:sz="0" w:space="0" w:color="auto"/>
      </w:divBdr>
    </w:div>
    <w:div w:id="1180314844">
      <w:bodyDiv w:val="1"/>
      <w:marLeft w:val="0"/>
      <w:marRight w:val="0"/>
      <w:marTop w:val="0"/>
      <w:marBottom w:val="0"/>
      <w:divBdr>
        <w:top w:val="none" w:sz="0" w:space="0" w:color="auto"/>
        <w:left w:val="none" w:sz="0" w:space="0" w:color="auto"/>
        <w:bottom w:val="none" w:sz="0" w:space="0" w:color="auto"/>
        <w:right w:val="none" w:sz="0" w:space="0" w:color="auto"/>
      </w:divBdr>
    </w:div>
    <w:div w:id="1226843875">
      <w:bodyDiv w:val="1"/>
      <w:marLeft w:val="0"/>
      <w:marRight w:val="0"/>
      <w:marTop w:val="0"/>
      <w:marBottom w:val="0"/>
      <w:divBdr>
        <w:top w:val="none" w:sz="0" w:space="0" w:color="auto"/>
        <w:left w:val="none" w:sz="0" w:space="0" w:color="auto"/>
        <w:bottom w:val="none" w:sz="0" w:space="0" w:color="auto"/>
        <w:right w:val="none" w:sz="0" w:space="0" w:color="auto"/>
      </w:divBdr>
    </w:div>
    <w:div w:id="1239486366">
      <w:bodyDiv w:val="1"/>
      <w:marLeft w:val="0"/>
      <w:marRight w:val="0"/>
      <w:marTop w:val="0"/>
      <w:marBottom w:val="0"/>
      <w:divBdr>
        <w:top w:val="none" w:sz="0" w:space="0" w:color="auto"/>
        <w:left w:val="none" w:sz="0" w:space="0" w:color="auto"/>
        <w:bottom w:val="none" w:sz="0" w:space="0" w:color="auto"/>
        <w:right w:val="none" w:sz="0" w:space="0" w:color="auto"/>
      </w:divBdr>
    </w:div>
    <w:div w:id="1341935410">
      <w:bodyDiv w:val="1"/>
      <w:marLeft w:val="0"/>
      <w:marRight w:val="0"/>
      <w:marTop w:val="0"/>
      <w:marBottom w:val="0"/>
      <w:divBdr>
        <w:top w:val="none" w:sz="0" w:space="0" w:color="auto"/>
        <w:left w:val="none" w:sz="0" w:space="0" w:color="auto"/>
        <w:bottom w:val="none" w:sz="0" w:space="0" w:color="auto"/>
        <w:right w:val="none" w:sz="0" w:space="0" w:color="auto"/>
      </w:divBdr>
    </w:div>
    <w:div w:id="1415322355">
      <w:bodyDiv w:val="1"/>
      <w:marLeft w:val="0"/>
      <w:marRight w:val="0"/>
      <w:marTop w:val="0"/>
      <w:marBottom w:val="0"/>
      <w:divBdr>
        <w:top w:val="none" w:sz="0" w:space="0" w:color="auto"/>
        <w:left w:val="none" w:sz="0" w:space="0" w:color="auto"/>
        <w:bottom w:val="none" w:sz="0" w:space="0" w:color="auto"/>
        <w:right w:val="none" w:sz="0" w:space="0" w:color="auto"/>
      </w:divBdr>
    </w:div>
    <w:div w:id="1440174120">
      <w:bodyDiv w:val="1"/>
      <w:marLeft w:val="0"/>
      <w:marRight w:val="0"/>
      <w:marTop w:val="0"/>
      <w:marBottom w:val="0"/>
      <w:divBdr>
        <w:top w:val="none" w:sz="0" w:space="0" w:color="auto"/>
        <w:left w:val="none" w:sz="0" w:space="0" w:color="auto"/>
        <w:bottom w:val="none" w:sz="0" w:space="0" w:color="auto"/>
        <w:right w:val="none" w:sz="0" w:space="0" w:color="auto"/>
      </w:divBdr>
    </w:div>
    <w:div w:id="1452900209">
      <w:bodyDiv w:val="1"/>
      <w:marLeft w:val="0"/>
      <w:marRight w:val="0"/>
      <w:marTop w:val="0"/>
      <w:marBottom w:val="0"/>
      <w:divBdr>
        <w:top w:val="none" w:sz="0" w:space="0" w:color="auto"/>
        <w:left w:val="none" w:sz="0" w:space="0" w:color="auto"/>
        <w:bottom w:val="none" w:sz="0" w:space="0" w:color="auto"/>
        <w:right w:val="none" w:sz="0" w:space="0" w:color="auto"/>
      </w:divBdr>
    </w:div>
    <w:div w:id="1461656183">
      <w:bodyDiv w:val="1"/>
      <w:marLeft w:val="0"/>
      <w:marRight w:val="0"/>
      <w:marTop w:val="0"/>
      <w:marBottom w:val="0"/>
      <w:divBdr>
        <w:top w:val="none" w:sz="0" w:space="0" w:color="auto"/>
        <w:left w:val="none" w:sz="0" w:space="0" w:color="auto"/>
        <w:bottom w:val="none" w:sz="0" w:space="0" w:color="auto"/>
        <w:right w:val="none" w:sz="0" w:space="0" w:color="auto"/>
      </w:divBdr>
    </w:div>
    <w:div w:id="1470902251">
      <w:bodyDiv w:val="1"/>
      <w:marLeft w:val="0"/>
      <w:marRight w:val="0"/>
      <w:marTop w:val="0"/>
      <w:marBottom w:val="0"/>
      <w:divBdr>
        <w:top w:val="none" w:sz="0" w:space="0" w:color="auto"/>
        <w:left w:val="none" w:sz="0" w:space="0" w:color="auto"/>
        <w:bottom w:val="none" w:sz="0" w:space="0" w:color="auto"/>
        <w:right w:val="none" w:sz="0" w:space="0" w:color="auto"/>
      </w:divBdr>
    </w:div>
    <w:div w:id="1472594023">
      <w:bodyDiv w:val="1"/>
      <w:marLeft w:val="0"/>
      <w:marRight w:val="0"/>
      <w:marTop w:val="0"/>
      <w:marBottom w:val="0"/>
      <w:divBdr>
        <w:top w:val="none" w:sz="0" w:space="0" w:color="auto"/>
        <w:left w:val="none" w:sz="0" w:space="0" w:color="auto"/>
        <w:bottom w:val="none" w:sz="0" w:space="0" w:color="auto"/>
        <w:right w:val="none" w:sz="0" w:space="0" w:color="auto"/>
      </w:divBdr>
    </w:div>
    <w:div w:id="1499348812">
      <w:bodyDiv w:val="1"/>
      <w:marLeft w:val="0"/>
      <w:marRight w:val="0"/>
      <w:marTop w:val="0"/>
      <w:marBottom w:val="0"/>
      <w:divBdr>
        <w:top w:val="none" w:sz="0" w:space="0" w:color="auto"/>
        <w:left w:val="none" w:sz="0" w:space="0" w:color="auto"/>
        <w:bottom w:val="none" w:sz="0" w:space="0" w:color="auto"/>
        <w:right w:val="none" w:sz="0" w:space="0" w:color="auto"/>
      </w:divBdr>
    </w:div>
    <w:div w:id="1541091001">
      <w:bodyDiv w:val="1"/>
      <w:marLeft w:val="0"/>
      <w:marRight w:val="0"/>
      <w:marTop w:val="0"/>
      <w:marBottom w:val="0"/>
      <w:divBdr>
        <w:top w:val="none" w:sz="0" w:space="0" w:color="auto"/>
        <w:left w:val="none" w:sz="0" w:space="0" w:color="auto"/>
        <w:bottom w:val="none" w:sz="0" w:space="0" w:color="auto"/>
        <w:right w:val="none" w:sz="0" w:space="0" w:color="auto"/>
      </w:divBdr>
    </w:div>
    <w:div w:id="1543861899">
      <w:bodyDiv w:val="1"/>
      <w:marLeft w:val="0"/>
      <w:marRight w:val="0"/>
      <w:marTop w:val="0"/>
      <w:marBottom w:val="0"/>
      <w:divBdr>
        <w:top w:val="none" w:sz="0" w:space="0" w:color="auto"/>
        <w:left w:val="none" w:sz="0" w:space="0" w:color="auto"/>
        <w:bottom w:val="none" w:sz="0" w:space="0" w:color="auto"/>
        <w:right w:val="none" w:sz="0" w:space="0" w:color="auto"/>
      </w:divBdr>
    </w:div>
    <w:div w:id="1547793484">
      <w:bodyDiv w:val="1"/>
      <w:marLeft w:val="0"/>
      <w:marRight w:val="0"/>
      <w:marTop w:val="0"/>
      <w:marBottom w:val="0"/>
      <w:divBdr>
        <w:top w:val="none" w:sz="0" w:space="0" w:color="auto"/>
        <w:left w:val="none" w:sz="0" w:space="0" w:color="auto"/>
        <w:bottom w:val="none" w:sz="0" w:space="0" w:color="auto"/>
        <w:right w:val="none" w:sz="0" w:space="0" w:color="auto"/>
      </w:divBdr>
    </w:div>
    <w:div w:id="1548878238">
      <w:bodyDiv w:val="1"/>
      <w:marLeft w:val="0"/>
      <w:marRight w:val="0"/>
      <w:marTop w:val="0"/>
      <w:marBottom w:val="0"/>
      <w:divBdr>
        <w:top w:val="none" w:sz="0" w:space="0" w:color="auto"/>
        <w:left w:val="none" w:sz="0" w:space="0" w:color="auto"/>
        <w:bottom w:val="none" w:sz="0" w:space="0" w:color="auto"/>
        <w:right w:val="none" w:sz="0" w:space="0" w:color="auto"/>
      </w:divBdr>
    </w:div>
    <w:div w:id="1647706682">
      <w:bodyDiv w:val="1"/>
      <w:marLeft w:val="0"/>
      <w:marRight w:val="0"/>
      <w:marTop w:val="0"/>
      <w:marBottom w:val="0"/>
      <w:divBdr>
        <w:top w:val="none" w:sz="0" w:space="0" w:color="auto"/>
        <w:left w:val="none" w:sz="0" w:space="0" w:color="auto"/>
        <w:bottom w:val="none" w:sz="0" w:space="0" w:color="auto"/>
        <w:right w:val="none" w:sz="0" w:space="0" w:color="auto"/>
      </w:divBdr>
    </w:div>
    <w:div w:id="1686010828">
      <w:bodyDiv w:val="1"/>
      <w:marLeft w:val="0"/>
      <w:marRight w:val="0"/>
      <w:marTop w:val="0"/>
      <w:marBottom w:val="0"/>
      <w:divBdr>
        <w:top w:val="none" w:sz="0" w:space="0" w:color="auto"/>
        <w:left w:val="none" w:sz="0" w:space="0" w:color="auto"/>
        <w:bottom w:val="none" w:sz="0" w:space="0" w:color="auto"/>
        <w:right w:val="none" w:sz="0" w:space="0" w:color="auto"/>
      </w:divBdr>
    </w:div>
    <w:div w:id="1690061667">
      <w:bodyDiv w:val="1"/>
      <w:marLeft w:val="0"/>
      <w:marRight w:val="0"/>
      <w:marTop w:val="0"/>
      <w:marBottom w:val="0"/>
      <w:divBdr>
        <w:top w:val="none" w:sz="0" w:space="0" w:color="auto"/>
        <w:left w:val="none" w:sz="0" w:space="0" w:color="auto"/>
        <w:bottom w:val="none" w:sz="0" w:space="0" w:color="auto"/>
        <w:right w:val="none" w:sz="0" w:space="0" w:color="auto"/>
      </w:divBdr>
    </w:div>
    <w:div w:id="1733190493">
      <w:bodyDiv w:val="1"/>
      <w:marLeft w:val="0"/>
      <w:marRight w:val="0"/>
      <w:marTop w:val="0"/>
      <w:marBottom w:val="0"/>
      <w:divBdr>
        <w:top w:val="none" w:sz="0" w:space="0" w:color="auto"/>
        <w:left w:val="none" w:sz="0" w:space="0" w:color="auto"/>
        <w:bottom w:val="none" w:sz="0" w:space="0" w:color="auto"/>
        <w:right w:val="none" w:sz="0" w:space="0" w:color="auto"/>
      </w:divBdr>
    </w:div>
    <w:div w:id="1736661097">
      <w:bodyDiv w:val="1"/>
      <w:marLeft w:val="0"/>
      <w:marRight w:val="0"/>
      <w:marTop w:val="0"/>
      <w:marBottom w:val="0"/>
      <w:divBdr>
        <w:top w:val="none" w:sz="0" w:space="0" w:color="auto"/>
        <w:left w:val="none" w:sz="0" w:space="0" w:color="auto"/>
        <w:bottom w:val="none" w:sz="0" w:space="0" w:color="auto"/>
        <w:right w:val="none" w:sz="0" w:space="0" w:color="auto"/>
      </w:divBdr>
    </w:div>
    <w:div w:id="1744914234">
      <w:bodyDiv w:val="1"/>
      <w:marLeft w:val="0"/>
      <w:marRight w:val="0"/>
      <w:marTop w:val="0"/>
      <w:marBottom w:val="0"/>
      <w:divBdr>
        <w:top w:val="none" w:sz="0" w:space="0" w:color="auto"/>
        <w:left w:val="none" w:sz="0" w:space="0" w:color="auto"/>
        <w:bottom w:val="none" w:sz="0" w:space="0" w:color="auto"/>
        <w:right w:val="none" w:sz="0" w:space="0" w:color="auto"/>
      </w:divBdr>
    </w:div>
    <w:div w:id="1752114808">
      <w:bodyDiv w:val="1"/>
      <w:marLeft w:val="0"/>
      <w:marRight w:val="0"/>
      <w:marTop w:val="0"/>
      <w:marBottom w:val="0"/>
      <w:divBdr>
        <w:top w:val="none" w:sz="0" w:space="0" w:color="auto"/>
        <w:left w:val="none" w:sz="0" w:space="0" w:color="auto"/>
        <w:bottom w:val="none" w:sz="0" w:space="0" w:color="auto"/>
        <w:right w:val="none" w:sz="0" w:space="0" w:color="auto"/>
      </w:divBdr>
    </w:div>
    <w:div w:id="1795445558">
      <w:bodyDiv w:val="1"/>
      <w:marLeft w:val="0"/>
      <w:marRight w:val="0"/>
      <w:marTop w:val="0"/>
      <w:marBottom w:val="0"/>
      <w:divBdr>
        <w:top w:val="none" w:sz="0" w:space="0" w:color="auto"/>
        <w:left w:val="none" w:sz="0" w:space="0" w:color="auto"/>
        <w:bottom w:val="none" w:sz="0" w:space="0" w:color="auto"/>
        <w:right w:val="none" w:sz="0" w:space="0" w:color="auto"/>
      </w:divBdr>
    </w:div>
    <w:div w:id="1860316430">
      <w:bodyDiv w:val="1"/>
      <w:marLeft w:val="0"/>
      <w:marRight w:val="0"/>
      <w:marTop w:val="0"/>
      <w:marBottom w:val="0"/>
      <w:divBdr>
        <w:top w:val="none" w:sz="0" w:space="0" w:color="auto"/>
        <w:left w:val="none" w:sz="0" w:space="0" w:color="auto"/>
        <w:bottom w:val="none" w:sz="0" w:space="0" w:color="auto"/>
        <w:right w:val="none" w:sz="0" w:space="0" w:color="auto"/>
      </w:divBdr>
    </w:div>
    <w:div w:id="2084452841">
      <w:bodyDiv w:val="1"/>
      <w:marLeft w:val="0"/>
      <w:marRight w:val="0"/>
      <w:marTop w:val="0"/>
      <w:marBottom w:val="0"/>
      <w:divBdr>
        <w:top w:val="none" w:sz="0" w:space="0" w:color="auto"/>
        <w:left w:val="none" w:sz="0" w:space="0" w:color="auto"/>
        <w:bottom w:val="none" w:sz="0" w:space="0" w:color="auto"/>
        <w:right w:val="none" w:sz="0" w:space="0" w:color="auto"/>
      </w:divBdr>
    </w:div>
    <w:div w:id="2109500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ather.Mustoe@fin.gc.ca" TargetMode="External"/><Relationship Id="rId18" Type="http://schemas.openxmlformats.org/officeDocument/2006/relationships/hyperlink" Target="mailto:cbourque@leger360.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www.tbs-sct.canada.ca/pol/doc-fra.aspx?id=306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bs-sct.canada.ca/pol/doc-fra.aspx?id=30683"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37ce98e-961f-427a-ad84-2d4b194cd25f" xsi:nil="true"/>
    <lcf76f155ced4ddcb4097134ff3c332f xmlns="d37ce98e-961f-427a-ad84-2d4b194cd25f">
      <Terms xmlns="http://schemas.microsoft.com/office/infopath/2007/PartnerControls"/>
    </lcf76f155ced4ddcb4097134ff3c332f>
    <TaxCatchAll xmlns="52bc9813-8c2d-4e52-aef9-45ef8650ee41" xsi:nil="true"/>
    <_dlc_DocId xmlns="52bc9813-8c2d-4e52-aef9-45ef8650ee41">PRRT74HK4UPS-1859004235-1267286</_dlc_DocId>
    <_dlc_DocIdUrl xmlns="52bc9813-8c2d-4e52-aef9-45ef8650ee41">
      <Url>https://leger360.sharepoint.com/sites/ClientProjects/_layouts/15/DocIdRedir.aspx?ID=PRRT74HK4UPS-1859004235-1267286</Url>
      <Description>PRRT74HK4UPS-1859004235-1267286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13699539C4A442B5BF831D0951D38D" ma:contentTypeVersion="17" ma:contentTypeDescription="Create a new document." ma:contentTypeScope="" ma:versionID="92eb5861adb4696e2fe3567d42bb47a8">
  <xsd:schema xmlns:xsd="http://www.w3.org/2001/XMLSchema" xmlns:xs="http://www.w3.org/2001/XMLSchema" xmlns:p="http://schemas.microsoft.com/office/2006/metadata/properties" xmlns:ns2="52bc9813-8c2d-4e52-aef9-45ef8650ee41" xmlns:ns3="d37ce98e-961f-427a-ad84-2d4b194cd25f" targetNamespace="http://schemas.microsoft.com/office/2006/metadata/properties" ma:root="true" ma:fieldsID="ffde856a610cc0001406c20d89effe18" ns2:_="" ns3:_="">
    <xsd:import namespace="52bc9813-8c2d-4e52-aef9-45ef8650ee41"/>
    <xsd:import namespace="d37ce98e-961f-427a-ad84-2d4b194cd2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c9813-8c2d-4e52-aef9-45ef8650ee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8b295baa-021f-490b-b425-6efa0f5bb9f7}" ma:internalName="TaxCatchAll" ma:showField="CatchAllData" ma:web="52bc9813-8c2d-4e52-aef9-45ef8650e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7ce98e-961f-427a-ad84-2d4b194cd2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eec265-8ff9-4f68-bf38-67439aee3ac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DA0644-B3DA-44B5-9AB0-E3710230CD20}">
  <ds:schemaRefs>
    <ds:schemaRef ds:uri="http://schemas.microsoft.com/sharepoint/v3/contenttype/forms"/>
  </ds:schemaRefs>
</ds:datastoreItem>
</file>

<file path=customXml/itemProps2.xml><?xml version="1.0" encoding="utf-8"?>
<ds:datastoreItem xmlns:ds="http://schemas.openxmlformats.org/officeDocument/2006/customXml" ds:itemID="{38D48D59-A2B6-4197-BC3A-052AD8C1284C}">
  <ds:schemaRefs>
    <ds:schemaRef ds:uri="http://schemas.microsoft.com/office/2006/metadata/properties"/>
    <ds:schemaRef ds:uri="http://schemas.microsoft.com/office/infopath/2007/PartnerControls"/>
    <ds:schemaRef ds:uri="d37ce98e-961f-427a-ad84-2d4b194cd25f"/>
    <ds:schemaRef ds:uri="52bc9813-8c2d-4e52-aef9-45ef8650ee41"/>
  </ds:schemaRefs>
</ds:datastoreItem>
</file>

<file path=customXml/itemProps3.xml><?xml version="1.0" encoding="utf-8"?>
<ds:datastoreItem xmlns:ds="http://schemas.openxmlformats.org/officeDocument/2006/customXml" ds:itemID="{454B92D2-C744-49F4-A2BD-DFCA9D0C6F13}">
  <ds:schemaRefs>
    <ds:schemaRef ds:uri="http://schemas.openxmlformats.org/officeDocument/2006/bibliography"/>
  </ds:schemaRefs>
</ds:datastoreItem>
</file>

<file path=customXml/itemProps4.xml><?xml version="1.0" encoding="utf-8"?>
<ds:datastoreItem xmlns:ds="http://schemas.openxmlformats.org/officeDocument/2006/customXml" ds:itemID="{1D798D5C-A984-4F0F-A679-0E51EFEC1253}"/>
</file>

<file path=customXml/itemProps5.xml><?xml version="1.0" encoding="utf-8"?>
<ds:datastoreItem xmlns:ds="http://schemas.openxmlformats.org/officeDocument/2006/customXml" ds:itemID="{23410010-6DA9-42B5-A1C3-2DCC2586356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17332</Words>
  <Characters>95331</Characters>
  <Application>Microsoft Office Word</Application>
  <DocSecurity>0</DocSecurity>
  <Lines>794</Lines>
  <Paragraphs>224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Department_finance_canada_Budget Day Focus Groups_2022</vt:lpstr>
      <vt:lpstr>Department_finance_canada_Budget Day Focus Groups_2022</vt:lpstr>
    </vt:vector>
  </TitlesOfParts>
  <Company>Leger</Company>
  <LinksUpToDate>false</LinksUpToDate>
  <CharactersWithSpaces>112439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Department_finance_canada_Budget Day Focus Groups_2022</dc:title>
  <dc:subject/>
  <dc:creator>pcposte22</dc:creator>
  <cp:keywords/>
  <dc:description/>
  <cp:lastModifiedBy>Adil Mechbal</cp:lastModifiedBy>
  <cp:revision>3</cp:revision>
  <cp:lastPrinted>2023-05-10T17:54:00Z</cp:lastPrinted>
  <dcterms:created xsi:type="dcterms:W3CDTF">2023-05-10T17:53:00Z</dcterms:created>
  <dcterms:modified xsi:type="dcterms:W3CDTF">2023-05-10T17:54:00Z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0x010100C913699539C4A442B5BF831D0951D38D</vt:lpwstr>
  </property>
  <property fmtid="{D5CDD505-2E9C-101B-9397-08002B2CF9AE}" pid="3" name="_dlc_DocIdItemGuid">
    <vt:lpwstr>02ea4aba-e24f-4784-8434-dc47c171b5a4</vt:lpwstr>
  </property>
  <property fmtid="{D5CDD505-2E9C-101B-9397-08002B2CF9AE}" pid="4" name="TaxKeyword">
    <vt:lpwstr/>
  </property>
  <property fmtid="{D5CDD505-2E9C-101B-9397-08002B2CF9AE}" pid="5" name="Originator0">
    <vt:lpwstr/>
  </property>
  <property fmtid="{D5CDD505-2E9C-101B-9397-08002B2CF9AE}" pid="6" name="EconomicTheme0">
    <vt:lpwstr/>
  </property>
  <property fmtid="{D5CDD505-2E9C-101B-9397-08002B2CF9AE}" pid="7" name="Topic">
    <vt:lpwstr/>
  </property>
  <property fmtid="{D5CDD505-2E9C-101B-9397-08002B2CF9AE}" pid="8" name="Entity">
    <vt:lpwstr/>
  </property>
  <property fmtid="{D5CDD505-2E9C-101B-9397-08002B2CF9AE}" pid="9" name="ProgramInventory0">
    <vt:lpwstr>Communications|e0598d71-956b-4bd8-a1f3-6611d43f0b66</vt:lpwstr>
  </property>
  <property fmtid="{D5CDD505-2E9C-101B-9397-08002B2CF9AE}" pid="10" name="ClientDivision">
    <vt:lpwstr/>
  </property>
  <property fmtid="{D5CDD505-2E9C-101B-9397-08002B2CF9AE}" pid="11" name="DisseminationControlMarkings">
    <vt:lpwstr/>
  </property>
  <property fmtid="{D5CDD505-2E9C-101B-9397-08002B2CF9AE}" pid="12" name="LegalInstrument">
    <vt:lpwstr/>
  </property>
  <property fmtid="{D5CDD505-2E9C-101B-9397-08002B2CF9AE}" pid="13" name="ReleaseCriteria0">
    <vt:lpwstr/>
  </property>
  <property fmtid="{D5CDD505-2E9C-101B-9397-08002B2CF9AE}" pid="14" name="ClientBranch0">
    <vt:lpwstr/>
  </property>
  <property fmtid="{D5CDD505-2E9C-101B-9397-08002B2CF9AE}" pid="15" name="Originator">
    <vt:lpwstr/>
  </property>
  <property fmtid="{D5CDD505-2E9C-101B-9397-08002B2CF9AE}" pid="16" name="SecurityClassification">
    <vt:lpwstr>8;#UNCLASSIFIED|382dea39-7c2d-421d-af66-ee4cfb3548b1</vt:lpwstr>
  </property>
  <property fmtid="{D5CDD505-2E9C-101B-9397-08002B2CF9AE}" pid="17" name="ProgramInventory">
    <vt:lpwstr>146;#Communications|e0598d71-956b-4bd8-a1f3-6611d43f0b66</vt:lpwstr>
  </property>
  <property fmtid="{D5CDD505-2E9C-101B-9397-08002B2CF9AE}" pid="18" name="p3948e442cac43dd9f17622348a1e5cf">
    <vt:lpwstr>Consultations and Communications Branch|fa50d635-fa27-4e8e-bec7-8285188dee41</vt:lpwstr>
  </property>
  <property fmtid="{D5CDD505-2E9C-101B-9397-08002B2CF9AE}" pid="19" name="EconomicTheme">
    <vt:lpwstr/>
  </property>
  <property fmtid="{D5CDD505-2E9C-101B-9397-08002B2CF9AE}" pid="20" name="RecipientTitle">
    <vt:lpwstr/>
  </property>
  <property fmtid="{D5CDD505-2E9C-101B-9397-08002B2CF9AE}" pid="21" name="PublicationType0">
    <vt:lpwstr/>
  </property>
  <property fmtid="{D5CDD505-2E9C-101B-9397-08002B2CF9AE}" pid="22" name="StewardDivision0">
    <vt:lpwstr>Public Affairs and Operations Division|2d103e85-7810-4f5a-a91c-4648d1d22c08</vt:lpwstr>
  </property>
  <property fmtid="{D5CDD505-2E9C-101B-9397-08002B2CF9AE}" pid="23" name="FederalTransferProgram">
    <vt:lpwstr/>
  </property>
  <property fmtid="{D5CDD505-2E9C-101B-9397-08002B2CF9AE}" pid="24" name="FederalTransferProgram0">
    <vt:lpwstr/>
  </property>
  <property fmtid="{D5CDD505-2E9C-101B-9397-08002B2CF9AE}" pid="25" name="ClientDivision0">
    <vt:lpwstr/>
  </property>
  <property fmtid="{D5CDD505-2E9C-101B-9397-08002B2CF9AE}" pid="26" name="ie6df9491d404da795a59a49c360165a">
    <vt:lpwstr/>
  </property>
  <property fmtid="{D5CDD505-2E9C-101B-9397-08002B2CF9AE}" pid="27" name="ClientBranch">
    <vt:lpwstr/>
  </property>
  <property fmtid="{D5CDD505-2E9C-101B-9397-08002B2CF9AE}" pid="28" name="SubDomain">
    <vt:lpwstr>562;#Public Opinion Research|dda18af2-0bd6-42a5-8832-1b0a8a353afb</vt:lpwstr>
  </property>
  <property fmtid="{D5CDD505-2E9C-101B-9397-08002B2CF9AE}" pid="29" name="DocumentType">
    <vt:lpwstr/>
  </property>
  <property fmtid="{D5CDD505-2E9C-101B-9397-08002B2CF9AE}" pid="30" name="StewardBranch">
    <vt:lpwstr>144;#Consultations and Communications Branch|fa50d635-fa27-4e8e-bec7-8285188dee41</vt:lpwstr>
  </property>
  <property fmtid="{D5CDD505-2E9C-101B-9397-08002B2CF9AE}" pid="31" name="LegalInstrument0">
    <vt:lpwstr/>
  </property>
  <property fmtid="{D5CDD505-2E9C-101B-9397-08002B2CF9AE}" pid="32" name="DocumentLanguage">
    <vt:lpwstr/>
  </property>
  <property fmtid="{D5CDD505-2E9C-101B-9397-08002B2CF9AE}" pid="33" name="DocumentLanguage0">
    <vt:lpwstr/>
  </property>
  <property fmtid="{D5CDD505-2E9C-101B-9397-08002B2CF9AE}" pid="34" name="StewardSection">
    <vt:lpwstr/>
  </property>
  <property fmtid="{D5CDD505-2E9C-101B-9397-08002B2CF9AE}" pid="35" name="PublicationType">
    <vt:lpwstr/>
  </property>
  <property fmtid="{D5CDD505-2E9C-101B-9397-08002B2CF9AE}" pid="36" name="Stakeholder">
    <vt:lpwstr/>
  </property>
  <property fmtid="{D5CDD505-2E9C-101B-9397-08002B2CF9AE}" pid="37" name="Stakeholder0">
    <vt:lpwstr/>
  </property>
  <property fmtid="{D5CDD505-2E9C-101B-9397-08002B2CF9AE}" pid="38" name="GeographicRegion">
    <vt:lpwstr/>
  </property>
  <property fmtid="{D5CDD505-2E9C-101B-9397-08002B2CF9AE}" pid="39" name="e0bfc5a1b6394e0a9addc91b4ac1cff2">
    <vt:lpwstr/>
  </property>
  <property fmtid="{D5CDD505-2E9C-101B-9397-08002B2CF9AE}" pid="40" name="OrganizerHost">
    <vt:lpwstr/>
  </property>
  <property fmtid="{D5CDD505-2E9C-101B-9397-08002B2CF9AE}" pid="41" name="OrganizerHost0">
    <vt:lpwstr/>
  </property>
  <property fmtid="{D5CDD505-2E9C-101B-9397-08002B2CF9AE}" pid="42" name="ReleaseCriteria">
    <vt:lpwstr/>
  </property>
  <property fmtid="{D5CDD505-2E9C-101B-9397-08002B2CF9AE}" pid="43" name="StewardDivision">
    <vt:lpwstr>287;#Public Affairs and Operations Division|2d103e85-7810-4f5a-a91c-4648d1d22c08</vt:lpwstr>
  </property>
  <property fmtid="{D5CDD505-2E9C-101B-9397-08002B2CF9AE}" pid="44" name="Year">
    <vt:lpwstr/>
  </property>
  <property fmtid="{D5CDD505-2E9C-101B-9397-08002B2CF9AE}" pid="45" name="RecipientName">
    <vt:lpwstr/>
  </property>
  <property fmtid="{D5CDD505-2E9C-101B-9397-08002B2CF9AE}" pid="46" name="Order">
    <vt:r8>6966500</vt:r8>
  </property>
  <property fmtid="{D5CDD505-2E9C-101B-9397-08002B2CF9AE}" pid="47" name="MediaServiceImageTags">
    <vt:lpwstr/>
  </property>
</Properties>
</file>