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1A824" w14:textId="06C76D3A" w:rsidR="009D75C9" w:rsidRDefault="00D31B10" w:rsidP="009D75C9">
      <w:pPr>
        <w:pStyle w:val="1Report"/>
        <w:contextualSpacing/>
        <w:rPr>
          <w:lang w:val="en-CA"/>
        </w:rPr>
      </w:pPr>
      <w:bookmarkStart w:id="0" w:name="_Toc29979532"/>
      <w:r>
        <w:rPr>
          <w:noProof/>
        </w:rPr>
        <w:drawing>
          <wp:inline distT="0" distB="0" distL="0" distR="0" wp14:anchorId="2A05B869" wp14:editId="6EA79F89">
            <wp:extent cx="3107409" cy="202557"/>
            <wp:effectExtent l="0" t="0" r="0" b="7620"/>
            <wp:docPr id="4" name="Picture 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57063" cy="212312"/>
                    </a:xfrm>
                    <a:prstGeom prst="rect">
                      <a:avLst/>
                    </a:prstGeom>
                    <a:noFill/>
                    <a:ln>
                      <a:noFill/>
                    </a:ln>
                  </pic:spPr>
                </pic:pic>
              </a:graphicData>
            </a:graphic>
          </wp:inline>
        </w:drawing>
      </w:r>
    </w:p>
    <w:p w14:paraId="6D04EFAD" w14:textId="77777777" w:rsidR="00677DB9" w:rsidRDefault="00677DB9" w:rsidP="001B4AA1">
      <w:pPr>
        <w:pStyle w:val="FrontPageStyle"/>
        <w:outlineLvl w:val="9"/>
        <w:rPr>
          <w:lang w:val="en-CA"/>
        </w:rPr>
      </w:pPr>
    </w:p>
    <w:p w14:paraId="349AB155" w14:textId="0F8B45E4" w:rsidR="00677DB9" w:rsidRPr="00FA3E4C" w:rsidRDefault="004124C4" w:rsidP="001B4AA1">
      <w:pPr>
        <w:pStyle w:val="FrontPageStyle"/>
        <w:outlineLvl w:val="9"/>
        <w:rPr>
          <w:sz w:val="40"/>
          <w:szCs w:val="40"/>
          <w:lang w:val="en-CA"/>
        </w:rPr>
      </w:pPr>
      <w:r w:rsidRPr="00FA3E4C">
        <w:rPr>
          <w:sz w:val="40"/>
          <w:szCs w:val="40"/>
          <w:lang w:val="en-CA"/>
        </w:rPr>
        <w:t>Pre-testing of the “Make change that counts” ad campaign</w:t>
      </w:r>
      <w:r w:rsidRPr="00FA3E4C" w:rsidDel="004124C4">
        <w:rPr>
          <w:sz w:val="40"/>
          <w:szCs w:val="40"/>
          <w:lang w:val="en-CA"/>
        </w:rPr>
        <w:t xml:space="preserve"> </w:t>
      </w:r>
    </w:p>
    <w:p w14:paraId="17821559" w14:textId="57856C5B" w:rsidR="001F43D8" w:rsidRPr="00FA3E4C" w:rsidRDefault="008F79AD" w:rsidP="001B4AA1">
      <w:pPr>
        <w:pStyle w:val="FrontPageStyle"/>
        <w:outlineLvl w:val="9"/>
        <w:rPr>
          <w:i/>
          <w:iCs/>
          <w:sz w:val="40"/>
          <w:szCs w:val="40"/>
          <w:lang w:val="en-CA"/>
        </w:rPr>
      </w:pPr>
      <w:r w:rsidRPr="00FA3E4C">
        <w:rPr>
          <w:i/>
          <w:iCs/>
          <w:sz w:val="40"/>
          <w:szCs w:val="40"/>
          <w:lang w:val="en-CA"/>
        </w:rPr>
        <w:t>Final</w:t>
      </w:r>
      <w:r w:rsidR="001F43D8" w:rsidRPr="00FA3E4C">
        <w:rPr>
          <w:i/>
          <w:iCs/>
          <w:sz w:val="40"/>
          <w:szCs w:val="40"/>
          <w:lang w:val="en-CA"/>
        </w:rPr>
        <w:t xml:space="preserve"> </w:t>
      </w:r>
      <w:r w:rsidR="00D53913" w:rsidRPr="00FA3E4C">
        <w:rPr>
          <w:i/>
          <w:iCs/>
          <w:sz w:val="40"/>
          <w:szCs w:val="40"/>
          <w:lang w:val="en-CA"/>
        </w:rPr>
        <w:t>r</w:t>
      </w:r>
      <w:r w:rsidR="001F43D8" w:rsidRPr="00FA3E4C">
        <w:rPr>
          <w:i/>
          <w:iCs/>
          <w:sz w:val="40"/>
          <w:szCs w:val="40"/>
          <w:lang w:val="en-CA"/>
        </w:rPr>
        <w:t>eport</w:t>
      </w:r>
    </w:p>
    <w:p w14:paraId="2671110E" w14:textId="3DC094B7" w:rsidR="001F43D8" w:rsidRPr="001F43D8" w:rsidRDefault="001F43D8" w:rsidP="001F43D8">
      <w:pPr>
        <w:spacing w:before="1200" w:after="1200"/>
        <w:rPr>
          <w:rStyle w:val="Emphasis"/>
        </w:rPr>
      </w:pPr>
      <w:r w:rsidRPr="001F43D8">
        <w:rPr>
          <w:rStyle w:val="Emphasis"/>
          <w:sz w:val="32"/>
        </w:rPr>
        <w:t xml:space="preserve">Prepared for </w:t>
      </w:r>
      <w:r w:rsidR="004124C4">
        <w:rPr>
          <w:rStyle w:val="Emphasis"/>
          <w:sz w:val="32"/>
        </w:rPr>
        <w:t xml:space="preserve">the </w:t>
      </w:r>
      <w:r w:rsidR="00205DC8">
        <w:rPr>
          <w:rStyle w:val="Emphasis"/>
          <w:sz w:val="32"/>
        </w:rPr>
        <w:t>Financial Consumer Agency of Canada</w:t>
      </w:r>
      <w:r w:rsidR="004124C4">
        <w:rPr>
          <w:rStyle w:val="Emphasis"/>
          <w:sz w:val="32"/>
        </w:rPr>
        <w:t xml:space="preserve"> (FCAC)</w:t>
      </w:r>
    </w:p>
    <w:p w14:paraId="610DD4A0" w14:textId="47B6A4DB" w:rsidR="001F43D8" w:rsidRPr="001F43D8" w:rsidRDefault="001F43D8" w:rsidP="001F43D8">
      <w:pPr>
        <w:contextualSpacing/>
        <w:rPr>
          <w:rStyle w:val="Emphasis"/>
          <w:sz w:val="24"/>
        </w:rPr>
      </w:pPr>
      <w:bookmarkStart w:id="1" w:name="_Hlk95121960"/>
      <w:r w:rsidRPr="001F43D8">
        <w:rPr>
          <w:rStyle w:val="Emphasis"/>
          <w:sz w:val="24"/>
        </w:rPr>
        <w:t xml:space="preserve">Supplier: </w:t>
      </w:r>
      <w:r w:rsidR="00F60A56" w:rsidRPr="00F60A56">
        <w:rPr>
          <w:rStyle w:val="Emphasis"/>
          <w:b w:val="0"/>
          <w:bCs w:val="0"/>
          <w:sz w:val="24"/>
        </w:rPr>
        <w:t>Leger Marketing Inc.</w:t>
      </w:r>
    </w:p>
    <w:p w14:paraId="6AA2F3D6" w14:textId="1A144F39" w:rsidR="001F43D8" w:rsidRPr="001F43D8" w:rsidRDefault="001F43D8" w:rsidP="001F43D8">
      <w:pPr>
        <w:contextualSpacing/>
        <w:rPr>
          <w:sz w:val="24"/>
        </w:rPr>
      </w:pPr>
      <w:r w:rsidRPr="001F43D8">
        <w:rPr>
          <w:rStyle w:val="Emphasis"/>
          <w:sz w:val="24"/>
        </w:rPr>
        <w:t xml:space="preserve">Contract Number: </w:t>
      </w:r>
      <w:r w:rsidR="00E46829" w:rsidRPr="00E46829">
        <w:rPr>
          <w:sz w:val="24"/>
        </w:rPr>
        <w:t>5R000-211423/001/CY</w:t>
      </w:r>
    </w:p>
    <w:p w14:paraId="0871404C" w14:textId="1618C61D" w:rsidR="001F43D8" w:rsidRPr="001F43D8" w:rsidRDefault="001F43D8" w:rsidP="00C3245F">
      <w:pPr>
        <w:tabs>
          <w:tab w:val="left" w:pos="7488"/>
        </w:tabs>
        <w:contextualSpacing/>
        <w:rPr>
          <w:sz w:val="24"/>
        </w:rPr>
      </w:pPr>
      <w:bookmarkStart w:id="2" w:name="OLE_LINK5"/>
      <w:bookmarkStart w:id="3" w:name="OLE_LINK6"/>
      <w:r w:rsidRPr="001F43D8">
        <w:rPr>
          <w:rStyle w:val="Emphasis"/>
          <w:sz w:val="24"/>
        </w:rPr>
        <w:t xml:space="preserve">Contract Value: </w:t>
      </w:r>
      <w:r w:rsidRPr="001F43D8">
        <w:rPr>
          <w:sz w:val="24"/>
        </w:rPr>
        <w:t>$</w:t>
      </w:r>
      <w:bookmarkStart w:id="4" w:name="_Hlk98417369"/>
      <w:r w:rsidR="0072097B">
        <w:rPr>
          <w:sz w:val="24"/>
        </w:rPr>
        <w:t>4</w:t>
      </w:r>
      <w:r w:rsidR="00FA3E4C">
        <w:rPr>
          <w:sz w:val="24"/>
        </w:rPr>
        <w:t>6,636</w:t>
      </w:r>
      <w:r w:rsidR="0072097B">
        <w:rPr>
          <w:sz w:val="24"/>
        </w:rPr>
        <w:t>.86</w:t>
      </w:r>
      <w:r w:rsidRPr="001F43D8">
        <w:rPr>
          <w:sz w:val="24"/>
        </w:rPr>
        <w:t xml:space="preserve"> </w:t>
      </w:r>
      <w:bookmarkEnd w:id="4"/>
      <w:r w:rsidRPr="001F43D8">
        <w:rPr>
          <w:sz w:val="24"/>
        </w:rPr>
        <w:t>(</w:t>
      </w:r>
      <w:r w:rsidR="0072097B">
        <w:rPr>
          <w:sz w:val="24"/>
        </w:rPr>
        <w:t>including</w:t>
      </w:r>
      <w:r w:rsidRPr="001F43D8">
        <w:rPr>
          <w:sz w:val="24"/>
        </w:rPr>
        <w:t xml:space="preserve"> HST)</w:t>
      </w:r>
      <w:r w:rsidR="00C3245F">
        <w:rPr>
          <w:sz w:val="24"/>
        </w:rPr>
        <w:tab/>
      </w:r>
    </w:p>
    <w:bookmarkEnd w:id="2"/>
    <w:bookmarkEnd w:id="3"/>
    <w:p w14:paraId="7BBC5821" w14:textId="63AF55B7" w:rsidR="001F43D8" w:rsidRPr="001F43D8" w:rsidRDefault="001F43D8" w:rsidP="001F43D8">
      <w:pPr>
        <w:contextualSpacing/>
        <w:rPr>
          <w:sz w:val="24"/>
        </w:rPr>
      </w:pPr>
      <w:r w:rsidRPr="001F43D8">
        <w:rPr>
          <w:rStyle w:val="Emphasis"/>
          <w:sz w:val="24"/>
        </w:rPr>
        <w:t xml:space="preserve">Award Date: </w:t>
      </w:r>
      <w:r w:rsidR="001568D2" w:rsidRPr="001568D2">
        <w:rPr>
          <w:rStyle w:val="Emphasis"/>
          <w:b w:val="0"/>
          <w:bCs w:val="0"/>
          <w:sz w:val="24"/>
        </w:rPr>
        <w:t>December 21, 2022</w:t>
      </w:r>
    </w:p>
    <w:bookmarkEnd w:id="1"/>
    <w:p w14:paraId="038DF6DC" w14:textId="424969B2" w:rsidR="001F43D8" w:rsidRPr="001F43D8" w:rsidRDefault="001F43D8" w:rsidP="001F43D8">
      <w:pPr>
        <w:contextualSpacing/>
        <w:rPr>
          <w:sz w:val="24"/>
        </w:rPr>
      </w:pPr>
      <w:r w:rsidRPr="001F43D8">
        <w:rPr>
          <w:rStyle w:val="Emphasis"/>
          <w:sz w:val="24"/>
        </w:rPr>
        <w:t xml:space="preserve">Delivery Date: </w:t>
      </w:r>
      <w:r w:rsidR="003F13C0" w:rsidRPr="003F13C0">
        <w:rPr>
          <w:rStyle w:val="Emphasis"/>
          <w:b w:val="0"/>
          <w:bCs w:val="0"/>
          <w:sz w:val="24"/>
        </w:rPr>
        <w:t>February 15, 2022</w:t>
      </w:r>
    </w:p>
    <w:p w14:paraId="46AD08F9" w14:textId="44672586" w:rsidR="001F43D8" w:rsidRPr="001F43D8" w:rsidRDefault="001F43D8" w:rsidP="001F43D8">
      <w:pPr>
        <w:spacing w:before="1200" w:after="0"/>
        <w:rPr>
          <w:sz w:val="24"/>
        </w:rPr>
      </w:pPr>
      <w:r w:rsidRPr="001F43D8">
        <w:rPr>
          <w:rStyle w:val="Emphasis"/>
          <w:sz w:val="24"/>
        </w:rPr>
        <w:t xml:space="preserve">Registration Number: </w:t>
      </w:r>
      <w:r w:rsidR="00C53879" w:rsidRPr="00C53879">
        <w:rPr>
          <w:sz w:val="24"/>
        </w:rPr>
        <w:t>POR 074-21</w:t>
      </w:r>
    </w:p>
    <w:p w14:paraId="1581190B" w14:textId="708AB21F" w:rsidR="00677DB9" w:rsidRDefault="001F43D8" w:rsidP="004124C4">
      <w:pPr>
        <w:contextualSpacing/>
      </w:pPr>
      <w:r w:rsidRPr="001F43D8">
        <w:rPr>
          <w:sz w:val="24"/>
        </w:rPr>
        <w:t xml:space="preserve">For more information on this report, please contact </w:t>
      </w:r>
      <w:r w:rsidR="004124C4">
        <w:rPr>
          <w:sz w:val="24"/>
        </w:rPr>
        <w:t xml:space="preserve">the </w:t>
      </w:r>
      <w:r w:rsidR="00692702">
        <w:rPr>
          <w:sz w:val="24"/>
        </w:rPr>
        <w:t xml:space="preserve">Financial Consumer Agency of Canada </w:t>
      </w:r>
      <w:r w:rsidRPr="001F43D8">
        <w:rPr>
          <w:sz w:val="24"/>
        </w:rPr>
        <w:t>at</w:t>
      </w:r>
      <w:r w:rsidR="00DA6F47">
        <w:rPr>
          <w:sz w:val="24"/>
        </w:rPr>
        <w:t xml:space="preserve">: </w:t>
      </w:r>
      <w:r w:rsidR="00F76BE2" w:rsidRPr="00981FA6">
        <w:t>info@fcac-acfc.gc.ca</w:t>
      </w:r>
      <w:r w:rsidR="00F76BE2">
        <w:t xml:space="preserve"> </w:t>
      </w:r>
    </w:p>
    <w:p w14:paraId="303B3950" w14:textId="77777777" w:rsidR="002F67AE" w:rsidRPr="003B0322" w:rsidRDefault="002F67AE" w:rsidP="004124C4">
      <w:pPr>
        <w:contextualSpacing/>
        <w:rPr>
          <w:rStyle w:val="Emphasis"/>
          <w:sz w:val="24"/>
        </w:rPr>
      </w:pPr>
    </w:p>
    <w:p w14:paraId="70E19388" w14:textId="4F133DEB" w:rsidR="001F43D8" w:rsidRPr="00FA3E4C" w:rsidRDefault="001F43D8" w:rsidP="004124C4">
      <w:pPr>
        <w:contextualSpacing/>
        <w:rPr>
          <w:rStyle w:val="Emphasis"/>
          <w:sz w:val="24"/>
          <w:lang w:val="fr-FR"/>
        </w:rPr>
      </w:pPr>
      <w:r w:rsidRPr="00FA3E4C">
        <w:rPr>
          <w:rStyle w:val="Emphasis"/>
          <w:sz w:val="24"/>
          <w:lang w:val="fr-FR"/>
        </w:rPr>
        <w:t>Ce rapport est aussi disponible en français</w:t>
      </w:r>
    </w:p>
    <w:p w14:paraId="4F174182" w14:textId="14A047AB" w:rsidR="001F43D8" w:rsidRPr="00FA3E4C" w:rsidRDefault="009D75C9" w:rsidP="001F43D8">
      <w:pPr>
        <w:rPr>
          <w:rFonts w:ascii="Cambria" w:hAnsi="Cambria"/>
          <w:b/>
          <w:bCs/>
          <w:sz w:val="36"/>
          <w:szCs w:val="32"/>
          <w:lang w:val="fr-FR"/>
        </w:rPr>
      </w:pPr>
      <w:r w:rsidRPr="008D21C5">
        <w:rPr>
          <w:b/>
          <w:noProof/>
          <w:lang w:bidi="ar-SA"/>
        </w:rPr>
        <w:drawing>
          <wp:anchor distT="0" distB="0" distL="114300" distR="114300" simplePos="0" relativeHeight="251658240" behindDoc="1" locked="0" layoutInCell="1" allowOverlap="1" wp14:anchorId="650F93B1" wp14:editId="6929299F">
            <wp:simplePos x="0" y="0"/>
            <wp:positionH relativeFrom="margin">
              <wp:align>right</wp:align>
            </wp:positionH>
            <wp:positionV relativeFrom="paragraph">
              <wp:posOffset>1648968</wp:posOffset>
            </wp:positionV>
            <wp:extent cx="862965" cy="225425"/>
            <wp:effectExtent l="0" t="0" r="0" b="3175"/>
            <wp:wrapTight wrapText="bothSides">
              <wp:wrapPolygon edited="0">
                <wp:start x="477" y="0"/>
                <wp:lineTo x="0" y="1825"/>
                <wp:lineTo x="0" y="18254"/>
                <wp:lineTo x="477" y="20079"/>
                <wp:lineTo x="20980" y="20079"/>
                <wp:lineTo x="20980" y="0"/>
                <wp:lineTo x="477" y="0"/>
              </wp:wrapPolygon>
            </wp:wrapTight>
            <wp:docPr id="17" name="Image 17" descr="Canada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anwordmark_colou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62965" cy="225425"/>
                    </a:xfrm>
                    <a:prstGeom prst="rect">
                      <a:avLst/>
                    </a:prstGeom>
                  </pic:spPr>
                </pic:pic>
              </a:graphicData>
            </a:graphic>
            <wp14:sizeRelH relativeFrom="margin">
              <wp14:pctWidth>0</wp14:pctWidth>
            </wp14:sizeRelH>
            <wp14:sizeRelV relativeFrom="margin">
              <wp14:pctHeight>0</wp14:pctHeight>
            </wp14:sizeRelV>
          </wp:anchor>
        </w:drawing>
      </w:r>
      <w:r w:rsidR="001F43D8" w:rsidRPr="00FA3E4C">
        <w:rPr>
          <w:lang w:val="fr-FR"/>
        </w:rPr>
        <w:br w:type="page"/>
      </w:r>
    </w:p>
    <w:bookmarkEnd w:id="0"/>
    <w:p w14:paraId="2AD8838D" w14:textId="27D8F90F" w:rsidR="00C93722" w:rsidRDefault="004124C4" w:rsidP="002E6B69">
      <w:pPr>
        <w:pStyle w:val="Heading31"/>
        <w:spacing w:before="0" w:after="0"/>
        <w:outlineLvl w:val="9"/>
      </w:pPr>
      <w:r w:rsidRPr="004124C4">
        <w:lastRenderedPageBreak/>
        <w:t>Pre-testing of the “Make change that counts” ad campaign</w:t>
      </w:r>
      <w:r w:rsidR="00C93722" w:rsidRPr="00DD2A76">
        <w:t xml:space="preserve"> </w:t>
      </w:r>
    </w:p>
    <w:p w14:paraId="6E29E068" w14:textId="438022B6" w:rsidR="0036725A" w:rsidRPr="00B25A8A" w:rsidRDefault="0036725A" w:rsidP="002E6B69">
      <w:pPr>
        <w:pStyle w:val="Heading31"/>
        <w:spacing w:before="0" w:after="0"/>
        <w:outlineLvl w:val="9"/>
      </w:pPr>
      <w:r w:rsidRPr="00F76BE2">
        <w:rPr>
          <w:i/>
          <w:iCs/>
        </w:rPr>
        <w:t>Final</w:t>
      </w:r>
      <w:r w:rsidRPr="00B25A8A">
        <w:t xml:space="preserve"> </w:t>
      </w:r>
      <w:r w:rsidRPr="004124C4">
        <w:rPr>
          <w:i/>
          <w:iCs/>
        </w:rPr>
        <w:t>Report</w:t>
      </w:r>
    </w:p>
    <w:p w14:paraId="769963AA" w14:textId="5D666F37" w:rsidR="0036725A" w:rsidRDefault="005F01BE" w:rsidP="005F01BE">
      <w:pPr>
        <w:spacing w:after="120"/>
        <w:rPr>
          <w:rStyle w:val="Emphasis"/>
        </w:rPr>
      </w:pPr>
      <w:r>
        <w:rPr>
          <w:rStyle w:val="Emphasis"/>
        </w:rPr>
        <w:t xml:space="preserve">Prepared for </w:t>
      </w:r>
      <w:r w:rsidR="004124C4">
        <w:rPr>
          <w:rStyle w:val="Emphasis"/>
        </w:rPr>
        <w:t xml:space="preserve">the </w:t>
      </w:r>
      <w:r>
        <w:rPr>
          <w:rStyle w:val="Emphasis"/>
        </w:rPr>
        <w:t>Financial Consumer Agency of Canada</w:t>
      </w:r>
    </w:p>
    <w:p w14:paraId="2C900A5C" w14:textId="226A66E3" w:rsidR="005F01BE" w:rsidRDefault="005F01BE" w:rsidP="005F01BE">
      <w:pPr>
        <w:spacing w:after="0"/>
        <w:rPr>
          <w:rStyle w:val="Emphasis"/>
          <w:b w:val="0"/>
          <w:bCs w:val="0"/>
          <w:lang w:val="en-CA"/>
        </w:rPr>
      </w:pPr>
      <w:r>
        <w:rPr>
          <w:rStyle w:val="Emphasis"/>
          <w:b w:val="0"/>
          <w:bCs w:val="0"/>
          <w:lang w:val="en-CA"/>
        </w:rPr>
        <w:t>Supplier Name: Leger Marketing Inc.</w:t>
      </w:r>
    </w:p>
    <w:p w14:paraId="4C558938" w14:textId="36EA4DC5" w:rsidR="005F01BE" w:rsidRPr="005F01BE" w:rsidRDefault="00B71D77" w:rsidP="0036725A">
      <w:pPr>
        <w:rPr>
          <w:rStyle w:val="Emphasis"/>
          <w:b w:val="0"/>
          <w:bCs w:val="0"/>
          <w:lang w:val="en-CA"/>
        </w:rPr>
      </w:pPr>
      <w:r>
        <w:rPr>
          <w:rStyle w:val="Emphasis"/>
          <w:b w:val="0"/>
          <w:bCs w:val="0"/>
          <w:lang w:val="en-CA"/>
        </w:rPr>
        <w:t>February 2022</w:t>
      </w:r>
    </w:p>
    <w:p w14:paraId="08307236" w14:textId="1F830A49" w:rsidR="002C618C" w:rsidRPr="00DD2A76" w:rsidRDefault="002C618C" w:rsidP="002C618C">
      <w:r w:rsidRPr="00DD2A76">
        <w:t xml:space="preserve">This public opinion research report presents the results of </w:t>
      </w:r>
      <w:r w:rsidR="007A0440">
        <w:t xml:space="preserve">a </w:t>
      </w:r>
      <w:r w:rsidR="004124C4">
        <w:t>series of focus groups</w:t>
      </w:r>
      <w:r w:rsidR="00D75D98">
        <w:t xml:space="preserve"> </w:t>
      </w:r>
      <w:r w:rsidRPr="00DD2A76">
        <w:t xml:space="preserve">conducted by </w:t>
      </w:r>
      <w:r w:rsidR="00D75D98">
        <w:t xml:space="preserve">Leger Marketing </w:t>
      </w:r>
      <w:r w:rsidR="009B0CC9">
        <w:t>Inc.</w:t>
      </w:r>
      <w:r w:rsidRPr="00DD2A76">
        <w:rPr>
          <w:b/>
        </w:rPr>
        <w:t xml:space="preserve"> </w:t>
      </w:r>
      <w:r w:rsidRPr="00DD2A76">
        <w:t xml:space="preserve">on behalf of </w:t>
      </w:r>
      <w:bookmarkStart w:id="5" w:name="_Hlk94885830"/>
      <w:r w:rsidR="004124C4">
        <w:t xml:space="preserve">the </w:t>
      </w:r>
      <w:r w:rsidR="00D75D98">
        <w:t>Financial Consumer Agency of Canada</w:t>
      </w:r>
      <w:bookmarkEnd w:id="5"/>
      <w:r w:rsidRPr="00C56886">
        <w:t xml:space="preserve">. The research study was conducted with </w:t>
      </w:r>
      <w:r w:rsidR="00D75D98">
        <w:t>49</w:t>
      </w:r>
      <w:r w:rsidRPr="00C56886">
        <w:t xml:space="preserve"> Canadians </w:t>
      </w:r>
      <w:r w:rsidR="004124C4">
        <w:t>from January 24</w:t>
      </w:r>
      <w:r w:rsidR="00F41A51">
        <w:t>th</w:t>
      </w:r>
      <w:r w:rsidR="004124C4">
        <w:t xml:space="preserve"> </w:t>
      </w:r>
      <w:r w:rsidR="00B97441">
        <w:t>to January</w:t>
      </w:r>
      <w:r w:rsidR="004124C4">
        <w:t xml:space="preserve"> 26</w:t>
      </w:r>
      <w:r w:rsidR="00F41A51">
        <w:t>th</w:t>
      </w:r>
      <w:r w:rsidR="004124C4">
        <w:t>, 2022</w:t>
      </w:r>
      <w:r w:rsidR="002F13E4">
        <w:t>.</w:t>
      </w:r>
      <w:r>
        <w:t xml:space="preserve"> </w:t>
      </w:r>
    </w:p>
    <w:p w14:paraId="47BA2DFA" w14:textId="745A910A" w:rsidR="002C618C" w:rsidRPr="00CA61D6" w:rsidRDefault="002C618C" w:rsidP="002C618C">
      <w:pPr>
        <w:rPr>
          <w:lang w:val="fr-FR"/>
        </w:rPr>
      </w:pPr>
      <w:r w:rsidRPr="00734443">
        <w:rPr>
          <w:lang w:val="fr-FR"/>
        </w:rPr>
        <w:t xml:space="preserve">Cette publication est aussi disponible en français sous le </w:t>
      </w:r>
      <w:r w:rsidR="000B6E57" w:rsidRPr="00734443">
        <w:rPr>
          <w:lang w:val="fr-FR"/>
        </w:rPr>
        <w:t>titre :</w:t>
      </w:r>
      <w:r w:rsidR="00A66A31" w:rsidRPr="00734443">
        <w:rPr>
          <w:lang w:val="fr-FR"/>
        </w:rPr>
        <w:t xml:space="preserve"> </w:t>
      </w:r>
      <w:r w:rsidR="004124C4">
        <w:rPr>
          <w:rFonts w:ascii="Segoe UI" w:hAnsi="Segoe UI" w:cs="Segoe UI"/>
          <w:i/>
          <w:iCs/>
          <w:color w:val="242424"/>
          <w:sz w:val="21"/>
          <w:szCs w:val="21"/>
          <w:shd w:val="clear" w:color="auto" w:fill="FFFFFF"/>
          <w:lang w:val="fr-CA"/>
        </w:rPr>
        <w:t>Essai préliminaire de la campagne</w:t>
      </w:r>
      <w:r w:rsidR="00734443" w:rsidRPr="00E70FBC">
        <w:rPr>
          <w:rFonts w:ascii="Segoe UI" w:hAnsi="Segoe UI" w:cs="Segoe UI"/>
          <w:i/>
          <w:iCs/>
          <w:color w:val="242424"/>
          <w:sz w:val="21"/>
          <w:szCs w:val="21"/>
          <w:shd w:val="clear" w:color="auto" w:fill="FFFFFF"/>
          <w:lang w:val="fr-CA"/>
        </w:rPr>
        <w:t xml:space="preserve"> publicitaire "</w:t>
      </w:r>
      <w:r w:rsidR="004124C4">
        <w:rPr>
          <w:rFonts w:ascii="Segoe UI" w:hAnsi="Segoe UI" w:cs="Segoe UI"/>
          <w:i/>
          <w:iCs/>
          <w:color w:val="242424"/>
          <w:sz w:val="21"/>
          <w:szCs w:val="21"/>
          <w:shd w:val="clear" w:color="auto" w:fill="FFFFFF"/>
          <w:lang w:val="fr-CA"/>
        </w:rPr>
        <w:t>Faisons des changements qui comptent</w:t>
      </w:r>
      <w:r w:rsidR="00734443" w:rsidRPr="00E70FBC">
        <w:rPr>
          <w:rFonts w:ascii="Segoe UI" w:hAnsi="Segoe UI" w:cs="Segoe UI"/>
          <w:i/>
          <w:iCs/>
          <w:color w:val="242424"/>
          <w:sz w:val="21"/>
          <w:szCs w:val="21"/>
          <w:shd w:val="clear" w:color="auto" w:fill="FFFFFF"/>
          <w:lang w:val="fr-CA"/>
        </w:rPr>
        <w:t>"</w:t>
      </w:r>
    </w:p>
    <w:p w14:paraId="4C7CC103" w14:textId="2A4E1DF3" w:rsidR="002C618C" w:rsidRPr="00DD2A76" w:rsidRDefault="002C618C" w:rsidP="002C618C">
      <w:r w:rsidRPr="00DD2A76">
        <w:t>This publication may be reproduced for non-commercial purposes only. Prior written permission must be obtained from</w:t>
      </w:r>
      <w:r w:rsidR="00182B81">
        <w:t xml:space="preserve"> </w:t>
      </w:r>
      <w:r w:rsidR="004124C4">
        <w:t xml:space="preserve">the </w:t>
      </w:r>
      <w:r w:rsidR="00182B81">
        <w:t>Financial Consumer Agency of Canada</w:t>
      </w:r>
      <w:r w:rsidRPr="00DD2A76">
        <w:t xml:space="preserve">. For more information on this report, please contact </w:t>
      </w:r>
      <w:r w:rsidR="004124C4">
        <w:t xml:space="preserve">the </w:t>
      </w:r>
      <w:r w:rsidR="00182B81">
        <w:t>Financial Consumer Agency of Canada</w:t>
      </w:r>
      <w:r w:rsidR="00182B81" w:rsidRPr="00DD2A76">
        <w:t xml:space="preserve"> </w:t>
      </w:r>
      <w:r w:rsidRPr="00DD2A76">
        <w:t xml:space="preserve">at: </w:t>
      </w:r>
      <w:r w:rsidR="004124C4" w:rsidRPr="004124C4">
        <w:t>info@fcac-acfc.gc.ca</w:t>
      </w:r>
    </w:p>
    <w:p w14:paraId="12C5211E" w14:textId="77777777" w:rsidR="002F68E7" w:rsidRDefault="00182B81" w:rsidP="002F68E7">
      <w:pPr>
        <w:spacing w:after="0"/>
      </w:pPr>
      <w:r w:rsidRPr="00182B81">
        <w:rPr>
          <w:rStyle w:val="Emphasis"/>
        </w:rPr>
        <w:t>Financial Consumer Agency of Canada</w:t>
      </w:r>
      <w:r w:rsidR="002C618C">
        <w:br/>
      </w:r>
      <w:r w:rsidR="002F68E7">
        <w:t>427 Laurier Avenue West, 6th Floor</w:t>
      </w:r>
    </w:p>
    <w:p w14:paraId="2CBF6DEA" w14:textId="2F943B4A" w:rsidR="002C618C" w:rsidRPr="00DD2A76" w:rsidRDefault="002F68E7" w:rsidP="002F68E7">
      <w:r>
        <w:t>Ottawa ON K1R 1B9</w:t>
      </w:r>
    </w:p>
    <w:p w14:paraId="6785E58E" w14:textId="5C43B013" w:rsidR="002C618C" w:rsidRPr="00CC1950" w:rsidRDefault="002C618C" w:rsidP="002C618C">
      <w:r w:rsidRPr="00CC1950">
        <w:rPr>
          <w:rStyle w:val="Emphasis"/>
        </w:rPr>
        <w:t>Catalogue Number:</w:t>
      </w:r>
      <w:r w:rsidR="00413268" w:rsidRPr="00CC1950">
        <w:rPr>
          <w:rStyle w:val="Emphasis"/>
        </w:rPr>
        <w:t xml:space="preserve"> </w:t>
      </w:r>
      <w:r w:rsidR="00413268" w:rsidRPr="00CC1950">
        <w:t>FC5-76/1-2022E-PDF</w:t>
      </w:r>
    </w:p>
    <w:p w14:paraId="43E66D9E" w14:textId="77777777" w:rsidR="00A60B54" w:rsidRDefault="002C618C" w:rsidP="002C618C">
      <w:pPr>
        <w:rPr>
          <w:rStyle w:val="Emphasis"/>
          <w:b w:val="0"/>
        </w:rPr>
      </w:pPr>
      <w:r w:rsidRPr="002C618C">
        <w:rPr>
          <w:rStyle w:val="Emphasis"/>
        </w:rPr>
        <w:t>International Standard Book Number (ISBN):</w:t>
      </w:r>
      <w:r w:rsidR="00E10F04">
        <w:rPr>
          <w:rStyle w:val="Emphasis"/>
        </w:rPr>
        <w:t xml:space="preserve"> </w:t>
      </w:r>
      <w:r w:rsidR="00A60B54" w:rsidRPr="00A60B54">
        <w:rPr>
          <w:rStyle w:val="Emphasis"/>
          <w:b w:val="0"/>
        </w:rPr>
        <w:t>978-0-660-42628-0</w:t>
      </w:r>
    </w:p>
    <w:p w14:paraId="6CF47BD7" w14:textId="2D9E1745" w:rsidR="002C618C" w:rsidRDefault="002C618C" w:rsidP="007A43DF">
      <w:pPr>
        <w:spacing w:after="0"/>
      </w:pPr>
      <w:r w:rsidRPr="002C618C">
        <w:rPr>
          <w:rStyle w:val="Emphasis"/>
        </w:rPr>
        <w:t xml:space="preserve">Related publications (registration number: </w:t>
      </w:r>
      <w:r w:rsidR="00286B48" w:rsidRPr="00286B48">
        <w:rPr>
          <w:rStyle w:val="Emphasis"/>
        </w:rPr>
        <w:t>POR 074-21</w:t>
      </w:r>
      <w:r w:rsidRPr="00A60B54">
        <w:rPr>
          <w:rStyle w:val="Emphasis"/>
        </w:rPr>
        <w:t>):</w:t>
      </w:r>
      <w:r w:rsidR="000C6F6C" w:rsidRPr="00A60B54">
        <w:rPr>
          <w:rStyle w:val="Emphasis"/>
          <w:b w:val="0"/>
        </w:rPr>
        <w:t xml:space="preserve"> </w:t>
      </w:r>
    </w:p>
    <w:p w14:paraId="5C126240" w14:textId="550EB8CD" w:rsidR="002C618C" w:rsidRDefault="002C618C" w:rsidP="00DB6266">
      <w:pPr>
        <w:pStyle w:val="ListParagraph"/>
        <w:numPr>
          <w:ilvl w:val="0"/>
          <w:numId w:val="1"/>
        </w:numPr>
      </w:pPr>
      <w:r w:rsidRPr="002C618C">
        <w:t>Catalogue Number</w:t>
      </w:r>
      <w:r w:rsidR="00DA0BA8">
        <w:t>:</w:t>
      </w:r>
      <w:r w:rsidRPr="002C618C">
        <w:t xml:space="preserve"> </w:t>
      </w:r>
      <w:r w:rsidR="007A43DF" w:rsidRPr="007A43DF">
        <w:rPr>
          <w:rStyle w:val="Emphasis"/>
          <w:b w:val="0"/>
        </w:rPr>
        <w:t>FC5-76/1-2022F-PDF</w:t>
      </w:r>
      <w:r>
        <w:t> </w:t>
      </w:r>
      <w:r w:rsidR="00DB2019">
        <w:t>(Final Report, French)</w:t>
      </w:r>
    </w:p>
    <w:p w14:paraId="52156C96" w14:textId="6E6424F3" w:rsidR="002C618C" w:rsidRPr="002C618C" w:rsidRDefault="002C618C" w:rsidP="00DB6266">
      <w:pPr>
        <w:pStyle w:val="ListParagraph"/>
        <w:numPr>
          <w:ilvl w:val="0"/>
          <w:numId w:val="1"/>
        </w:numPr>
      </w:pPr>
      <w:r w:rsidRPr="002C618C">
        <w:t>ISBN</w:t>
      </w:r>
      <w:r w:rsidR="008A086D">
        <w:t>:</w:t>
      </w:r>
      <w:r w:rsidRPr="002C618C">
        <w:t xml:space="preserve"> </w:t>
      </w:r>
      <w:r w:rsidR="00BA0FAE" w:rsidRPr="00BA0FAE">
        <w:rPr>
          <w:rStyle w:val="Emphasis"/>
          <w:b w:val="0"/>
        </w:rPr>
        <w:t>978-0-660-42630-3</w:t>
      </w:r>
    </w:p>
    <w:p w14:paraId="4BCCBB0B" w14:textId="2A912104" w:rsidR="002C618C" w:rsidRDefault="002C618C" w:rsidP="0073747A">
      <w:pPr>
        <w:spacing w:before="3600"/>
      </w:pPr>
      <w:r w:rsidRPr="002C618C">
        <w:t xml:space="preserve">© Her Majesty the Queen in Right of Canada, as represented by </w:t>
      </w:r>
      <w:r w:rsidR="00CA781F">
        <w:t xml:space="preserve">the Commissioner of </w:t>
      </w:r>
      <w:r w:rsidR="00460789">
        <w:t>the Financial Consumer Agency of Canada, 2022</w:t>
      </w:r>
      <w:r w:rsidR="007A2A19" w:rsidDel="007A2A19">
        <w:t xml:space="preserve"> </w:t>
      </w:r>
      <w:r>
        <w:br w:type="page"/>
      </w:r>
    </w:p>
    <w:p w14:paraId="3B639948" w14:textId="7D108491" w:rsidR="000B3FE5" w:rsidRPr="00B31321" w:rsidRDefault="00813110" w:rsidP="008E2070">
      <w:pPr>
        <w:pStyle w:val="FrontPageStyle"/>
      </w:pPr>
      <w:bookmarkStart w:id="6" w:name="_Toc30413625"/>
      <w:r>
        <w:lastRenderedPageBreak/>
        <w:t>Table of contents</w:t>
      </w:r>
      <w:bookmarkEnd w:id="6"/>
      <w:r w:rsidR="008D1971" w:rsidRPr="00B31321">
        <w:t xml:space="preserve"> </w:t>
      </w:r>
      <w:r w:rsidR="000B3FE5" w:rsidRPr="00B31321">
        <w:t xml:space="preserve"> </w:t>
      </w:r>
    </w:p>
    <w:bookmarkStart w:id="7" w:name="_Subheading_use_Heading"/>
    <w:bookmarkStart w:id="8" w:name="_Subheading_[HEADING_2]"/>
    <w:bookmarkStart w:id="9" w:name="_Section_headings_"/>
    <w:bookmarkEnd w:id="7"/>
    <w:bookmarkEnd w:id="8"/>
    <w:bookmarkEnd w:id="9"/>
    <w:p w14:paraId="69F5B9F7" w14:textId="65182747" w:rsidR="00A919DE" w:rsidRDefault="00BB6F20">
      <w:pPr>
        <w:pStyle w:val="TOC1"/>
        <w:tabs>
          <w:tab w:val="right" w:leader="dot" w:pos="10790"/>
        </w:tabs>
        <w:rPr>
          <w:rFonts w:asciiTheme="minorHAnsi" w:eastAsiaTheme="minorEastAsia" w:hAnsiTheme="minorHAnsi" w:cstheme="minorBidi"/>
          <w:noProof/>
          <w:lang w:bidi="ar-SA"/>
        </w:rPr>
      </w:pPr>
      <w:r>
        <w:rPr>
          <w:lang w:val="en-CA"/>
        </w:rPr>
        <w:fldChar w:fldCharType="begin"/>
      </w:r>
      <w:r>
        <w:rPr>
          <w:lang w:val="en-CA"/>
        </w:rPr>
        <w:instrText xml:space="preserve"> TOC \h \z \t "Heading 2,1,Heading 3,2" </w:instrText>
      </w:r>
      <w:r>
        <w:rPr>
          <w:lang w:val="en-CA"/>
        </w:rPr>
        <w:fldChar w:fldCharType="separate"/>
      </w:r>
      <w:hyperlink w:anchor="_Toc102038557" w:history="1">
        <w:r w:rsidR="00A919DE" w:rsidRPr="008B409F">
          <w:rPr>
            <w:rStyle w:val="Hyperlink"/>
            <w:noProof/>
            <w:lang w:val="en-CA"/>
          </w:rPr>
          <w:t>Executive Summary</w:t>
        </w:r>
        <w:r w:rsidR="00A919DE">
          <w:rPr>
            <w:noProof/>
            <w:webHidden/>
          </w:rPr>
          <w:tab/>
        </w:r>
        <w:r w:rsidR="00A919DE">
          <w:rPr>
            <w:noProof/>
            <w:webHidden/>
          </w:rPr>
          <w:fldChar w:fldCharType="begin"/>
        </w:r>
        <w:r w:rsidR="00A919DE">
          <w:rPr>
            <w:noProof/>
            <w:webHidden/>
          </w:rPr>
          <w:instrText xml:space="preserve"> PAGEREF _Toc102038557 \h </w:instrText>
        </w:r>
        <w:r w:rsidR="00A919DE">
          <w:rPr>
            <w:noProof/>
            <w:webHidden/>
          </w:rPr>
        </w:r>
        <w:r w:rsidR="00A919DE">
          <w:rPr>
            <w:noProof/>
            <w:webHidden/>
          </w:rPr>
          <w:fldChar w:fldCharType="separate"/>
        </w:r>
        <w:r w:rsidR="00EE64E6">
          <w:rPr>
            <w:noProof/>
            <w:webHidden/>
          </w:rPr>
          <w:t>4</w:t>
        </w:r>
        <w:r w:rsidR="00A919DE">
          <w:rPr>
            <w:noProof/>
            <w:webHidden/>
          </w:rPr>
          <w:fldChar w:fldCharType="end"/>
        </w:r>
      </w:hyperlink>
    </w:p>
    <w:p w14:paraId="12EC3019" w14:textId="0134DBAF" w:rsidR="00A919DE" w:rsidRDefault="00A919DE">
      <w:pPr>
        <w:pStyle w:val="TOC1"/>
        <w:tabs>
          <w:tab w:val="right" w:leader="dot" w:pos="10790"/>
        </w:tabs>
        <w:rPr>
          <w:rFonts w:asciiTheme="minorHAnsi" w:eastAsiaTheme="minorEastAsia" w:hAnsiTheme="minorHAnsi" w:cstheme="minorBidi"/>
          <w:noProof/>
          <w:lang w:bidi="ar-SA"/>
        </w:rPr>
      </w:pPr>
      <w:hyperlink w:anchor="_Toc102038558" w:history="1">
        <w:r w:rsidRPr="008B409F">
          <w:rPr>
            <w:rStyle w:val="Hyperlink"/>
            <w:noProof/>
            <w:lang w:val="en-CA"/>
          </w:rPr>
          <w:t>Political Neutrality Certificate</w:t>
        </w:r>
        <w:r>
          <w:rPr>
            <w:noProof/>
            <w:webHidden/>
          </w:rPr>
          <w:tab/>
        </w:r>
        <w:r>
          <w:rPr>
            <w:noProof/>
            <w:webHidden/>
          </w:rPr>
          <w:fldChar w:fldCharType="begin"/>
        </w:r>
        <w:r>
          <w:rPr>
            <w:noProof/>
            <w:webHidden/>
          </w:rPr>
          <w:instrText xml:space="preserve"> PAGEREF _Toc102038558 \h </w:instrText>
        </w:r>
        <w:r>
          <w:rPr>
            <w:noProof/>
            <w:webHidden/>
          </w:rPr>
        </w:r>
        <w:r>
          <w:rPr>
            <w:noProof/>
            <w:webHidden/>
          </w:rPr>
          <w:fldChar w:fldCharType="separate"/>
        </w:r>
        <w:r w:rsidR="00EE64E6">
          <w:rPr>
            <w:noProof/>
            <w:webHidden/>
          </w:rPr>
          <w:t>7</w:t>
        </w:r>
        <w:r>
          <w:rPr>
            <w:noProof/>
            <w:webHidden/>
          </w:rPr>
          <w:fldChar w:fldCharType="end"/>
        </w:r>
      </w:hyperlink>
    </w:p>
    <w:p w14:paraId="09FDE0C3" w14:textId="1A8A67AD" w:rsidR="00A919DE" w:rsidRDefault="00A919DE">
      <w:pPr>
        <w:pStyle w:val="TOC1"/>
        <w:tabs>
          <w:tab w:val="right" w:leader="dot" w:pos="10790"/>
        </w:tabs>
        <w:rPr>
          <w:rFonts w:asciiTheme="minorHAnsi" w:eastAsiaTheme="minorEastAsia" w:hAnsiTheme="minorHAnsi" w:cstheme="minorBidi"/>
          <w:noProof/>
          <w:lang w:bidi="ar-SA"/>
        </w:rPr>
      </w:pPr>
      <w:hyperlink w:anchor="_Toc102038559" w:history="1">
        <w:r w:rsidRPr="008B409F">
          <w:rPr>
            <w:rStyle w:val="Hyperlink"/>
            <w:noProof/>
          </w:rPr>
          <w:t>Project Background and Research Methodology</w:t>
        </w:r>
        <w:r>
          <w:rPr>
            <w:noProof/>
            <w:webHidden/>
          </w:rPr>
          <w:tab/>
        </w:r>
        <w:r>
          <w:rPr>
            <w:noProof/>
            <w:webHidden/>
          </w:rPr>
          <w:fldChar w:fldCharType="begin"/>
        </w:r>
        <w:r>
          <w:rPr>
            <w:noProof/>
            <w:webHidden/>
          </w:rPr>
          <w:instrText xml:space="preserve"> PAGEREF _Toc102038559 \h </w:instrText>
        </w:r>
        <w:r>
          <w:rPr>
            <w:noProof/>
            <w:webHidden/>
          </w:rPr>
        </w:r>
        <w:r>
          <w:rPr>
            <w:noProof/>
            <w:webHidden/>
          </w:rPr>
          <w:fldChar w:fldCharType="separate"/>
        </w:r>
        <w:r w:rsidR="00EE64E6">
          <w:rPr>
            <w:noProof/>
            <w:webHidden/>
          </w:rPr>
          <w:t>8</w:t>
        </w:r>
        <w:r>
          <w:rPr>
            <w:noProof/>
            <w:webHidden/>
          </w:rPr>
          <w:fldChar w:fldCharType="end"/>
        </w:r>
      </w:hyperlink>
    </w:p>
    <w:p w14:paraId="6BA45CB9" w14:textId="152C3792" w:rsidR="00A919DE" w:rsidRDefault="00A919DE">
      <w:pPr>
        <w:pStyle w:val="TOC2"/>
        <w:tabs>
          <w:tab w:val="right" w:leader="dot" w:pos="10790"/>
        </w:tabs>
        <w:rPr>
          <w:rFonts w:asciiTheme="minorHAnsi" w:eastAsiaTheme="minorEastAsia" w:hAnsiTheme="minorHAnsi" w:cstheme="minorBidi"/>
          <w:noProof/>
          <w:lang w:bidi="ar-SA"/>
        </w:rPr>
      </w:pPr>
      <w:hyperlink w:anchor="_Toc102038560" w:history="1">
        <w:r w:rsidRPr="008B409F">
          <w:rPr>
            <w:rStyle w:val="Hyperlink"/>
            <w:rFonts w:eastAsia="Calibri"/>
            <w:noProof/>
          </w:rPr>
          <w:t>Background</w:t>
        </w:r>
        <w:r>
          <w:rPr>
            <w:noProof/>
            <w:webHidden/>
          </w:rPr>
          <w:tab/>
        </w:r>
        <w:r>
          <w:rPr>
            <w:noProof/>
            <w:webHidden/>
          </w:rPr>
          <w:fldChar w:fldCharType="begin"/>
        </w:r>
        <w:r>
          <w:rPr>
            <w:noProof/>
            <w:webHidden/>
          </w:rPr>
          <w:instrText xml:space="preserve"> PAGEREF _Toc102038560 \h </w:instrText>
        </w:r>
        <w:r>
          <w:rPr>
            <w:noProof/>
            <w:webHidden/>
          </w:rPr>
        </w:r>
        <w:r>
          <w:rPr>
            <w:noProof/>
            <w:webHidden/>
          </w:rPr>
          <w:fldChar w:fldCharType="separate"/>
        </w:r>
        <w:r w:rsidR="00EE64E6">
          <w:rPr>
            <w:noProof/>
            <w:webHidden/>
          </w:rPr>
          <w:t>8</w:t>
        </w:r>
        <w:r>
          <w:rPr>
            <w:noProof/>
            <w:webHidden/>
          </w:rPr>
          <w:fldChar w:fldCharType="end"/>
        </w:r>
      </w:hyperlink>
    </w:p>
    <w:p w14:paraId="1B8614C7" w14:textId="6A1F3CE7" w:rsidR="00A919DE" w:rsidRDefault="00A919DE">
      <w:pPr>
        <w:pStyle w:val="TOC2"/>
        <w:tabs>
          <w:tab w:val="right" w:leader="dot" w:pos="10790"/>
        </w:tabs>
        <w:rPr>
          <w:rFonts w:asciiTheme="minorHAnsi" w:eastAsiaTheme="minorEastAsia" w:hAnsiTheme="minorHAnsi" w:cstheme="minorBidi"/>
          <w:noProof/>
          <w:lang w:bidi="ar-SA"/>
        </w:rPr>
      </w:pPr>
      <w:hyperlink w:anchor="_Toc102038561" w:history="1">
        <w:r w:rsidRPr="008B409F">
          <w:rPr>
            <w:rStyle w:val="Hyperlink"/>
            <w:noProof/>
          </w:rPr>
          <w:t>Research Purpose and Objectives</w:t>
        </w:r>
        <w:r>
          <w:rPr>
            <w:noProof/>
            <w:webHidden/>
          </w:rPr>
          <w:tab/>
        </w:r>
        <w:r>
          <w:rPr>
            <w:noProof/>
            <w:webHidden/>
          </w:rPr>
          <w:fldChar w:fldCharType="begin"/>
        </w:r>
        <w:r>
          <w:rPr>
            <w:noProof/>
            <w:webHidden/>
          </w:rPr>
          <w:instrText xml:space="preserve"> PAGEREF _Toc102038561 \h </w:instrText>
        </w:r>
        <w:r>
          <w:rPr>
            <w:noProof/>
            <w:webHidden/>
          </w:rPr>
        </w:r>
        <w:r>
          <w:rPr>
            <w:noProof/>
            <w:webHidden/>
          </w:rPr>
          <w:fldChar w:fldCharType="separate"/>
        </w:r>
        <w:r w:rsidR="00EE64E6">
          <w:rPr>
            <w:noProof/>
            <w:webHidden/>
          </w:rPr>
          <w:t>8</w:t>
        </w:r>
        <w:r>
          <w:rPr>
            <w:noProof/>
            <w:webHidden/>
          </w:rPr>
          <w:fldChar w:fldCharType="end"/>
        </w:r>
      </w:hyperlink>
    </w:p>
    <w:p w14:paraId="01D7DB9B" w14:textId="2EE6C400" w:rsidR="00A919DE" w:rsidRDefault="00A919DE">
      <w:pPr>
        <w:pStyle w:val="TOC2"/>
        <w:tabs>
          <w:tab w:val="right" w:leader="dot" w:pos="10790"/>
        </w:tabs>
        <w:rPr>
          <w:rFonts w:asciiTheme="minorHAnsi" w:eastAsiaTheme="minorEastAsia" w:hAnsiTheme="minorHAnsi" w:cstheme="minorBidi"/>
          <w:noProof/>
          <w:lang w:bidi="ar-SA"/>
        </w:rPr>
      </w:pPr>
      <w:hyperlink w:anchor="_Toc102038562" w:history="1">
        <w:r w:rsidRPr="008B409F">
          <w:rPr>
            <w:rStyle w:val="Hyperlink"/>
            <w:rFonts w:eastAsia="Calibri"/>
            <w:noProof/>
          </w:rPr>
          <w:t>Research Methodology</w:t>
        </w:r>
        <w:r>
          <w:rPr>
            <w:noProof/>
            <w:webHidden/>
          </w:rPr>
          <w:tab/>
        </w:r>
        <w:r>
          <w:rPr>
            <w:noProof/>
            <w:webHidden/>
          </w:rPr>
          <w:fldChar w:fldCharType="begin"/>
        </w:r>
        <w:r>
          <w:rPr>
            <w:noProof/>
            <w:webHidden/>
          </w:rPr>
          <w:instrText xml:space="preserve"> PAGEREF _Toc102038562 \h </w:instrText>
        </w:r>
        <w:r>
          <w:rPr>
            <w:noProof/>
            <w:webHidden/>
          </w:rPr>
        </w:r>
        <w:r>
          <w:rPr>
            <w:noProof/>
            <w:webHidden/>
          </w:rPr>
          <w:fldChar w:fldCharType="separate"/>
        </w:r>
        <w:r w:rsidR="00EE64E6">
          <w:rPr>
            <w:noProof/>
            <w:webHidden/>
          </w:rPr>
          <w:t>9</w:t>
        </w:r>
        <w:r>
          <w:rPr>
            <w:noProof/>
            <w:webHidden/>
          </w:rPr>
          <w:fldChar w:fldCharType="end"/>
        </w:r>
      </w:hyperlink>
    </w:p>
    <w:p w14:paraId="51107D75" w14:textId="439032AF" w:rsidR="00A919DE" w:rsidRDefault="00A919DE">
      <w:pPr>
        <w:pStyle w:val="TOC2"/>
        <w:tabs>
          <w:tab w:val="right" w:leader="dot" w:pos="10790"/>
        </w:tabs>
        <w:rPr>
          <w:rFonts w:asciiTheme="minorHAnsi" w:eastAsiaTheme="minorEastAsia" w:hAnsiTheme="minorHAnsi" w:cstheme="minorBidi"/>
          <w:noProof/>
          <w:lang w:bidi="ar-SA"/>
        </w:rPr>
      </w:pPr>
      <w:hyperlink w:anchor="_Toc102038563" w:history="1">
        <w:r w:rsidRPr="008B409F">
          <w:rPr>
            <w:rStyle w:val="Hyperlink"/>
            <w:noProof/>
          </w:rPr>
          <w:t>Context of Qualitative Research</w:t>
        </w:r>
        <w:r>
          <w:rPr>
            <w:noProof/>
            <w:webHidden/>
          </w:rPr>
          <w:tab/>
        </w:r>
        <w:r>
          <w:rPr>
            <w:noProof/>
            <w:webHidden/>
          </w:rPr>
          <w:fldChar w:fldCharType="begin"/>
        </w:r>
        <w:r>
          <w:rPr>
            <w:noProof/>
            <w:webHidden/>
          </w:rPr>
          <w:instrText xml:space="preserve"> PAGEREF _Toc102038563 \h </w:instrText>
        </w:r>
        <w:r>
          <w:rPr>
            <w:noProof/>
            <w:webHidden/>
          </w:rPr>
        </w:r>
        <w:r>
          <w:rPr>
            <w:noProof/>
            <w:webHidden/>
          </w:rPr>
          <w:fldChar w:fldCharType="separate"/>
        </w:r>
        <w:r w:rsidR="00EE64E6">
          <w:rPr>
            <w:noProof/>
            <w:webHidden/>
          </w:rPr>
          <w:t>9</w:t>
        </w:r>
        <w:r>
          <w:rPr>
            <w:noProof/>
            <w:webHidden/>
          </w:rPr>
          <w:fldChar w:fldCharType="end"/>
        </w:r>
      </w:hyperlink>
    </w:p>
    <w:p w14:paraId="00A9DB89" w14:textId="1569EFDD" w:rsidR="00A919DE" w:rsidRDefault="00A919DE">
      <w:pPr>
        <w:pStyle w:val="TOC1"/>
        <w:tabs>
          <w:tab w:val="right" w:leader="dot" w:pos="10790"/>
        </w:tabs>
        <w:rPr>
          <w:rFonts w:asciiTheme="minorHAnsi" w:eastAsiaTheme="minorEastAsia" w:hAnsiTheme="minorHAnsi" w:cstheme="minorBidi"/>
          <w:noProof/>
          <w:lang w:bidi="ar-SA"/>
        </w:rPr>
      </w:pPr>
      <w:hyperlink w:anchor="_Toc102038564" w:history="1">
        <w:r w:rsidRPr="008B409F">
          <w:rPr>
            <w:rStyle w:val="Hyperlink"/>
            <w:noProof/>
          </w:rPr>
          <w:t>Detailed Findings</w:t>
        </w:r>
        <w:r>
          <w:rPr>
            <w:noProof/>
            <w:webHidden/>
          </w:rPr>
          <w:tab/>
        </w:r>
        <w:r>
          <w:rPr>
            <w:noProof/>
            <w:webHidden/>
          </w:rPr>
          <w:fldChar w:fldCharType="begin"/>
        </w:r>
        <w:r>
          <w:rPr>
            <w:noProof/>
            <w:webHidden/>
          </w:rPr>
          <w:instrText xml:space="preserve"> PAGEREF _Toc102038564 \h </w:instrText>
        </w:r>
        <w:r>
          <w:rPr>
            <w:noProof/>
            <w:webHidden/>
          </w:rPr>
        </w:r>
        <w:r>
          <w:rPr>
            <w:noProof/>
            <w:webHidden/>
          </w:rPr>
          <w:fldChar w:fldCharType="separate"/>
        </w:r>
        <w:r w:rsidR="00EE64E6">
          <w:rPr>
            <w:noProof/>
            <w:webHidden/>
          </w:rPr>
          <w:t>10</w:t>
        </w:r>
        <w:r>
          <w:rPr>
            <w:noProof/>
            <w:webHidden/>
          </w:rPr>
          <w:fldChar w:fldCharType="end"/>
        </w:r>
      </w:hyperlink>
    </w:p>
    <w:p w14:paraId="0F57BBB6" w14:textId="1E04838F" w:rsidR="00A919DE" w:rsidRDefault="00A919DE">
      <w:pPr>
        <w:pStyle w:val="TOC2"/>
        <w:tabs>
          <w:tab w:val="right" w:leader="dot" w:pos="10790"/>
        </w:tabs>
        <w:rPr>
          <w:rFonts w:asciiTheme="minorHAnsi" w:eastAsiaTheme="minorEastAsia" w:hAnsiTheme="minorHAnsi" w:cstheme="minorBidi"/>
          <w:noProof/>
          <w:lang w:bidi="ar-SA"/>
        </w:rPr>
      </w:pPr>
      <w:hyperlink w:anchor="_Toc102038565" w:history="1">
        <w:r w:rsidRPr="008B409F">
          <w:rPr>
            <w:rStyle w:val="Hyperlink"/>
            <w:noProof/>
          </w:rPr>
          <w:t>Discussion Warm-Up</w:t>
        </w:r>
        <w:r>
          <w:rPr>
            <w:noProof/>
            <w:webHidden/>
          </w:rPr>
          <w:tab/>
        </w:r>
        <w:r>
          <w:rPr>
            <w:noProof/>
            <w:webHidden/>
          </w:rPr>
          <w:fldChar w:fldCharType="begin"/>
        </w:r>
        <w:r>
          <w:rPr>
            <w:noProof/>
            <w:webHidden/>
          </w:rPr>
          <w:instrText xml:space="preserve"> PAGEREF _Toc102038565 \h </w:instrText>
        </w:r>
        <w:r>
          <w:rPr>
            <w:noProof/>
            <w:webHidden/>
          </w:rPr>
        </w:r>
        <w:r>
          <w:rPr>
            <w:noProof/>
            <w:webHidden/>
          </w:rPr>
          <w:fldChar w:fldCharType="separate"/>
        </w:r>
        <w:r w:rsidR="00EE64E6">
          <w:rPr>
            <w:noProof/>
            <w:webHidden/>
          </w:rPr>
          <w:t>10</w:t>
        </w:r>
        <w:r>
          <w:rPr>
            <w:noProof/>
            <w:webHidden/>
          </w:rPr>
          <w:fldChar w:fldCharType="end"/>
        </w:r>
      </w:hyperlink>
    </w:p>
    <w:p w14:paraId="33C8FDA6" w14:textId="2BB09381" w:rsidR="00A919DE" w:rsidRDefault="00A919DE">
      <w:pPr>
        <w:pStyle w:val="TOC2"/>
        <w:tabs>
          <w:tab w:val="right" w:leader="dot" w:pos="10790"/>
        </w:tabs>
        <w:rPr>
          <w:rFonts w:asciiTheme="minorHAnsi" w:eastAsiaTheme="minorEastAsia" w:hAnsiTheme="minorHAnsi" w:cstheme="minorBidi"/>
          <w:noProof/>
          <w:lang w:bidi="ar-SA"/>
        </w:rPr>
      </w:pPr>
      <w:hyperlink w:anchor="_Toc102038566" w:history="1">
        <w:r w:rsidRPr="008B409F">
          <w:rPr>
            <w:rStyle w:val="Hyperlink"/>
            <w:noProof/>
          </w:rPr>
          <w:t>Concept 1- More Financial Power to You</w:t>
        </w:r>
        <w:r>
          <w:rPr>
            <w:noProof/>
            <w:webHidden/>
          </w:rPr>
          <w:tab/>
        </w:r>
        <w:r>
          <w:rPr>
            <w:noProof/>
            <w:webHidden/>
          </w:rPr>
          <w:fldChar w:fldCharType="begin"/>
        </w:r>
        <w:r>
          <w:rPr>
            <w:noProof/>
            <w:webHidden/>
          </w:rPr>
          <w:instrText xml:space="preserve"> PAGEREF _Toc102038566 \h </w:instrText>
        </w:r>
        <w:r>
          <w:rPr>
            <w:noProof/>
            <w:webHidden/>
          </w:rPr>
        </w:r>
        <w:r>
          <w:rPr>
            <w:noProof/>
            <w:webHidden/>
          </w:rPr>
          <w:fldChar w:fldCharType="separate"/>
        </w:r>
        <w:r w:rsidR="00EE64E6">
          <w:rPr>
            <w:noProof/>
            <w:webHidden/>
          </w:rPr>
          <w:t>10</w:t>
        </w:r>
        <w:r>
          <w:rPr>
            <w:noProof/>
            <w:webHidden/>
          </w:rPr>
          <w:fldChar w:fldCharType="end"/>
        </w:r>
      </w:hyperlink>
    </w:p>
    <w:p w14:paraId="40B7A80D" w14:textId="0F50802F" w:rsidR="00A919DE" w:rsidRDefault="00A919DE">
      <w:pPr>
        <w:pStyle w:val="TOC2"/>
        <w:tabs>
          <w:tab w:val="right" w:leader="dot" w:pos="10790"/>
        </w:tabs>
        <w:rPr>
          <w:rFonts w:asciiTheme="minorHAnsi" w:eastAsiaTheme="minorEastAsia" w:hAnsiTheme="minorHAnsi" w:cstheme="minorBidi"/>
          <w:noProof/>
          <w:lang w:bidi="ar-SA"/>
        </w:rPr>
      </w:pPr>
      <w:hyperlink w:anchor="_Toc102038567" w:history="1">
        <w:r w:rsidRPr="008B409F">
          <w:rPr>
            <w:rStyle w:val="Hyperlink"/>
            <w:noProof/>
          </w:rPr>
          <w:t>Concept 2- Budgeting Can Make It Possible</w:t>
        </w:r>
        <w:r>
          <w:rPr>
            <w:noProof/>
            <w:webHidden/>
          </w:rPr>
          <w:tab/>
        </w:r>
        <w:r>
          <w:rPr>
            <w:noProof/>
            <w:webHidden/>
          </w:rPr>
          <w:fldChar w:fldCharType="begin"/>
        </w:r>
        <w:r>
          <w:rPr>
            <w:noProof/>
            <w:webHidden/>
          </w:rPr>
          <w:instrText xml:space="preserve"> PAGEREF _Toc102038567 \h </w:instrText>
        </w:r>
        <w:r>
          <w:rPr>
            <w:noProof/>
            <w:webHidden/>
          </w:rPr>
        </w:r>
        <w:r>
          <w:rPr>
            <w:noProof/>
            <w:webHidden/>
          </w:rPr>
          <w:fldChar w:fldCharType="separate"/>
        </w:r>
        <w:r w:rsidR="00EE64E6">
          <w:rPr>
            <w:noProof/>
            <w:webHidden/>
          </w:rPr>
          <w:t>12</w:t>
        </w:r>
        <w:r>
          <w:rPr>
            <w:noProof/>
            <w:webHidden/>
          </w:rPr>
          <w:fldChar w:fldCharType="end"/>
        </w:r>
      </w:hyperlink>
    </w:p>
    <w:p w14:paraId="60B6DBA4" w14:textId="55D18666" w:rsidR="00A919DE" w:rsidRDefault="00A919DE">
      <w:pPr>
        <w:pStyle w:val="TOC2"/>
        <w:tabs>
          <w:tab w:val="right" w:leader="dot" w:pos="10790"/>
        </w:tabs>
        <w:rPr>
          <w:rFonts w:asciiTheme="minorHAnsi" w:eastAsiaTheme="minorEastAsia" w:hAnsiTheme="minorHAnsi" w:cstheme="minorBidi"/>
          <w:noProof/>
          <w:lang w:bidi="ar-SA"/>
        </w:rPr>
      </w:pPr>
      <w:hyperlink w:anchor="_Toc102038568" w:history="1">
        <w:r w:rsidRPr="008B409F">
          <w:rPr>
            <w:rStyle w:val="Hyperlink"/>
            <w:noProof/>
          </w:rPr>
          <w:t>Concept 3- A Financial Plan Brings Confidence</w:t>
        </w:r>
        <w:r>
          <w:rPr>
            <w:noProof/>
            <w:webHidden/>
          </w:rPr>
          <w:tab/>
        </w:r>
        <w:r>
          <w:rPr>
            <w:noProof/>
            <w:webHidden/>
          </w:rPr>
          <w:fldChar w:fldCharType="begin"/>
        </w:r>
        <w:r>
          <w:rPr>
            <w:noProof/>
            <w:webHidden/>
          </w:rPr>
          <w:instrText xml:space="preserve"> PAGEREF _Toc102038568 \h </w:instrText>
        </w:r>
        <w:r>
          <w:rPr>
            <w:noProof/>
            <w:webHidden/>
          </w:rPr>
        </w:r>
        <w:r>
          <w:rPr>
            <w:noProof/>
            <w:webHidden/>
          </w:rPr>
          <w:fldChar w:fldCharType="separate"/>
        </w:r>
        <w:r w:rsidR="00EE64E6">
          <w:rPr>
            <w:noProof/>
            <w:webHidden/>
          </w:rPr>
          <w:t>14</w:t>
        </w:r>
        <w:r>
          <w:rPr>
            <w:noProof/>
            <w:webHidden/>
          </w:rPr>
          <w:fldChar w:fldCharType="end"/>
        </w:r>
      </w:hyperlink>
    </w:p>
    <w:p w14:paraId="62150DB9" w14:textId="307E695A" w:rsidR="00A919DE" w:rsidRDefault="00A919DE">
      <w:pPr>
        <w:pStyle w:val="TOC2"/>
        <w:tabs>
          <w:tab w:val="right" w:leader="dot" w:pos="10790"/>
        </w:tabs>
        <w:rPr>
          <w:rFonts w:asciiTheme="minorHAnsi" w:eastAsiaTheme="minorEastAsia" w:hAnsiTheme="minorHAnsi" w:cstheme="minorBidi"/>
          <w:noProof/>
          <w:lang w:bidi="ar-SA"/>
        </w:rPr>
      </w:pPr>
      <w:hyperlink w:anchor="_Toc102038569" w:history="1">
        <w:r w:rsidRPr="008B409F">
          <w:rPr>
            <w:rStyle w:val="Hyperlink"/>
            <w:noProof/>
          </w:rPr>
          <w:t>Budget Planner Tool</w:t>
        </w:r>
        <w:r>
          <w:rPr>
            <w:noProof/>
            <w:webHidden/>
          </w:rPr>
          <w:tab/>
        </w:r>
        <w:r>
          <w:rPr>
            <w:noProof/>
            <w:webHidden/>
          </w:rPr>
          <w:fldChar w:fldCharType="begin"/>
        </w:r>
        <w:r>
          <w:rPr>
            <w:noProof/>
            <w:webHidden/>
          </w:rPr>
          <w:instrText xml:space="preserve"> PAGEREF _Toc102038569 \h </w:instrText>
        </w:r>
        <w:r>
          <w:rPr>
            <w:noProof/>
            <w:webHidden/>
          </w:rPr>
        </w:r>
        <w:r>
          <w:rPr>
            <w:noProof/>
            <w:webHidden/>
          </w:rPr>
          <w:fldChar w:fldCharType="separate"/>
        </w:r>
        <w:r w:rsidR="00EE64E6">
          <w:rPr>
            <w:noProof/>
            <w:webHidden/>
          </w:rPr>
          <w:t>16</w:t>
        </w:r>
        <w:r>
          <w:rPr>
            <w:noProof/>
            <w:webHidden/>
          </w:rPr>
          <w:fldChar w:fldCharType="end"/>
        </w:r>
      </w:hyperlink>
    </w:p>
    <w:p w14:paraId="5CBC68AB" w14:textId="1764C92A" w:rsidR="00A919DE" w:rsidRDefault="00A919DE">
      <w:pPr>
        <w:pStyle w:val="TOC2"/>
        <w:tabs>
          <w:tab w:val="right" w:leader="dot" w:pos="10790"/>
        </w:tabs>
        <w:rPr>
          <w:rFonts w:asciiTheme="minorHAnsi" w:eastAsiaTheme="minorEastAsia" w:hAnsiTheme="minorHAnsi" w:cstheme="minorBidi"/>
          <w:noProof/>
          <w:lang w:bidi="ar-SA"/>
        </w:rPr>
      </w:pPr>
      <w:hyperlink w:anchor="_Toc102038570" w:history="1">
        <w:r w:rsidRPr="008B409F">
          <w:rPr>
            <w:rStyle w:val="Hyperlink"/>
            <w:noProof/>
          </w:rPr>
          <w:t>Conclusion &amp; Final Recommendations</w:t>
        </w:r>
        <w:r>
          <w:rPr>
            <w:noProof/>
            <w:webHidden/>
          </w:rPr>
          <w:tab/>
        </w:r>
        <w:r>
          <w:rPr>
            <w:noProof/>
            <w:webHidden/>
          </w:rPr>
          <w:fldChar w:fldCharType="begin"/>
        </w:r>
        <w:r>
          <w:rPr>
            <w:noProof/>
            <w:webHidden/>
          </w:rPr>
          <w:instrText xml:space="preserve"> PAGEREF _Toc102038570 \h </w:instrText>
        </w:r>
        <w:r>
          <w:rPr>
            <w:noProof/>
            <w:webHidden/>
          </w:rPr>
        </w:r>
        <w:r>
          <w:rPr>
            <w:noProof/>
            <w:webHidden/>
          </w:rPr>
          <w:fldChar w:fldCharType="separate"/>
        </w:r>
        <w:r w:rsidR="00EE64E6">
          <w:rPr>
            <w:noProof/>
            <w:webHidden/>
          </w:rPr>
          <w:t>16</w:t>
        </w:r>
        <w:r>
          <w:rPr>
            <w:noProof/>
            <w:webHidden/>
          </w:rPr>
          <w:fldChar w:fldCharType="end"/>
        </w:r>
      </w:hyperlink>
    </w:p>
    <w:p w14:paraId="430848A1" w14:textId="014149DA" w:rsidR="00A919DE" w:rsidRDefault="00A919DE">
      <w:pPr>
        <w:pStyle w:val="TOC1"/>
        <w:tabs>
          <w:tab w:val="right" w:leader="dot" w:pos="10790"/>
        </w:tabs>
        <w:rPr>
          <w:rFonts w:asciiTheme="minorHAnsi" w:eastAsiaTheme="minorEastAsia" w:hAnsiTheme="minorHAnsi" w:cstheme="minorBidi"/>
          <w:noProof/>
          <w:lang w:bidi="ar-SA"/>
        </w:rPr>
      </w:pPr>
      <w:hyperlink w:anchor="_Toc102038571" w:history="1">
        <w:r w:rsidRPr="008B409F">
          <w:rPr>
            <w:rStyle w:val="Hyperlink"/>
            <w:noProof/>
          </w:rPr>
          <w:t xml:space="preserve">Appendix A – Concept </w:t>
        </w:r>
        <w:r w:rsidRPr="008B409F">
          <w:rPr>
            <w:rStyle w:val="Hyperlink"/>
            <w:noProof/>
            <w:lang w:val="en-CA"/>
          </w:rPr>
          <w:t>Advertisements</w:t>
        </w:r>
        <w:r w:rsidRPr="008B409F">
          <w:rPr>
            <w:rStyle w:val="Hyperlink"/>
            <w:noProof/>
          </w:rPr>
          <w:t xml:space="preserve"> &amp; Description</w:t>
        </w:r>
        <w:r>
          <w:rPr>
            <w:noProof/>
            <w:webHidden/>
          </w:rPr>
          <w:tab/>
        </w:r>
        <w:r>
          <w:rPr>
            <w:noProof/>
            <w:webHidden/>
          </w:rPr>
          <w:fldChar w:fldCharType="begin"/>
        </w:r>
        <w:r>
          <w:rPr>
            <w:noProof/>
            <w:webHidden/>
          </w:rPr>
          <w:instrText xml:space="preserve"> PAGEREF _Toc102038571 \h </w:instrText>
        </w:r>
        <w:r>
          <w:rPr>
            <w:noProof/>
            <w:webHidden/>
          </w:rPr>
        </w:r>
        <w:r>
          <w:rPr>
            <w:noProof/>
            <w:webHidden/>
          </w:rPr>
          <w:fldChar w:fldCharType="separate"/>
        </w:r>
        <w:r w:rsidR="00EE64E6">
          <w:rPr>
            <w:noProof/>
            <w:webHidden/>
          </w:rPr>
          <w:t>17</w:t>
        </w:r>
        <w:r>
          <w:rPr>
            <w:noProof/>
            <w:webHidden/>
          </w:rPr>
          <w:fldChar w:fldCharType="end"/>
        </w:r>
      </w:hyperlink>
    </w:p>
    <w:p w14:paraId="2FD72088" w14:textId="5B4D1FB6" w:rsidR="00A919DE" w:rsidRDefault="00A919DE">
      <w:pPr>
        <w:pStyle w:val="TOC2"/>
        <w:tabs>
          <w:tab w:val="right" w:leader="dot" w:pos="10790"/>
        </w:tabs>
        <w:rPr>
          <w:rFonts w:asciiTheme="minorHAnsi" w:eastAsiaTheme="minorEastAsia" w:hAnsiTheme="minorHAnsi" w:cstheme="minorBidi"/>
          <w:noProof/>
          <w:lang w:bidi="ar-SA"/>
        </w:rPr>
      </w:pPr>
      <w:hyperlink w:anchor="_Toc102038572" w:history="1">
        <w:r w:rsidRPr="008B409F">
          <w:rPr>
            <w:rStyle w:val="Hyperlink"/>
            <w:noProof/>
          </w:rPr>
          <w:t>Concept 1- More Financial Power to You</w:t>
        </w:r>
        <w:r>
          <w:rPr>
            <w:noProof/>
            <w:webHidden/>
          </w:rPr>
          <w:tab/>
        </w:r>
        <w:r>
          <w:rPr>
            <w:noProof/>
            <w:webHidden/>
          </w:rPr>
          <w:fldChar w:fldCharType="begin"/>
        </w:r>
        <w:r>
          <w:rPr>
            <w:noProof/>
            <w:webHidden/>
          </w:rPr>
          <w:instrText xml:space="preserve"> PAGEREF _Toc102038572 \h </w:instrText>
        </w:r>
        <w:r>
          <w:rPr>
            <w:noProof/>
            <w:webHidden/>
          </w:rPr>
        </w:r>
        <w:r>
          <w:rPr>
            <w:noProof/>
            <w:webHidden/>
          </w:rPr>
          <w:fldChar w:fldCharType="separate"/>
        </w:r>
        <w:r w:rsidR="00EE64E6">
          <w:rPr>
            <w:noProof/>
            <w:webHidden/>
          </w:rPr>
          <w:t>17</w:t>
        </w:r>
        <w:r>
          <w:rPr>
            <w:noProof/>
            <w:webHidden/>
          </w:rPr>
          <w:fldChar w:fldCharType="end"/>
        </w:r>
      </w:hyperlink>
    </w:p>
    <w:p w14:paraId="6B07C54A" w14:textId="2E05C038" w:rsidR="00A919DE" w:rsidRDefault="00A919DE">
      <w:pPr>
        <w:pStyle w:val="TOC2"/>
        <w:tabs>
          <w:tab w:val="right" w:leader="dot" w:pos="10790"/>
        </w:tabs>
        <w:rPr>
          <w:rFonts w:asciiTheme="minorHAnsi" w:eastAsiaTheme="minorEastAsia" w:hAnsiTheme="minorHAnsi" w:cstheme="minorBidi"/>
          <w:noProof/>
          <w:lang w:bidi="ar-SA"/>
        </w:rPr>
      </w:pPr>
      <w:hyperlink w:anchor="_Toc102038573" w:history="1">
        <w:r w:rsidRPr="008B409F">
          <w:rPr>
            <w:rStyle w:val="Hyperlink"/>
            <w:noProof/>
          </w:rPr>
          <w:t>Concept 2- Budgeting Can Make It Possible</w:t>
        </w:r>
        <w:r>
          <w:rPr>
            <w:noProof/>
            <w:webHidden/>
          </w:rPr>
          <w:tab/>
        </w:r>
        <w:r>
          <w:rPr>
            <w:noProof/>
            <w:webHidden/>
          </w:rPr>
          <w:fldChar w:fldCharType="begin"/>
        </w:r>
        <w:r>
          <w:rPr>
            <w:noProof/>
            <w:webHidden/>
          </w:rPr>
          <w:instrText xml:space="preserve"> PAGEREF _Toc102038573 \h </w:instrText>
        </w:r>
        <w:r>
          <w:rPr>
            <w:noProof/>
            <w:webHidden/>
          </w:rPr>
        </w:r>
        <w:r>
          <w:rPr>
            <w:noProof/>
            <w:webHidden/>
          </w:rPr>
          <w:fldChar w:fldCharType="separate"/>
        </w:r>
        <w:r w:rsidR="00EE64E6">
          <w:rPr>
            <w:noProof/>
            <w:webHidden/>
          </w:rPr>
          <w:t>18</w:t>
        </w:r>
        <w:r>
          <w:rPr>
            <w:noProof/>
            <w:webHidden/>
          </w:rPr>
          <w:fldChar w:fldCharType="end"/>
        </w:r>
      </w:hyperlink>
    </w:p>
    <w:p w14:paraId="24289774" w14:textId="39F5863D" w:rsidR="00A919DE" w:rsidRDefault="00A919DE">
      <w:pPr>
        <w:pStyle w:val="TOC2"/>
        <w:tabs>
          <w:tab w:val="right" w:leader="dot" w:pos="10790"/>
        </w:tabs>
        <w:rPr>
          <w:rFonts w:asciiTheme="minorHAnsi" w:eastAsiaTheme="minorEastAsia" w:hAnsiTheme="minorHAnsi" w:cstheme="minorBidi"/>
          <w:noProof/>
          <w:lang w:bidi="ar-SA"/>
        </w:rPr>
      </w:pPr>
      <w:hyperlink w:anchor="_Toc102038574" w:history="1">
        <w:r w:rsidRPr="008B409F">
          <w:rPr>
            <w:rStyle w:val="Hyperlink"/>
            <w:noProof/>
          </w:rPr>
          <w:t>Concept 3- A Financial Plan Brings Confidence</w:t>
        </w:r>
        <w:r>
          <w:rPr>
            <w:noProof/>
            <w:webHidden/>
          </w:rPr>
          <w:tab/>
        </w:r>
        <w:r>
          <w:rPr>
            <w:noProof/>
            <w:webHidden/>
          </w:rPr>
          <w:fldChar w:fldCharType="begin"/>
        </w:r>
        <w:r>
          <w:rPr>
            <w:noProof/>
            <w:webHidden/>
          </w:rPr>
          <w:instrText xml:space="preserve"> PAGEREF _Toc102038574 \h </w:instrText>
        </w:r>
        <w:r>
          <w:rPr>
            <w:noProof/>
            <w:webHidden/>
          </w:rPr>
        </w:r>
        <w:r>
          <w:rPr>
            <w:noProof/>
            <w:webHidden/>
          </w:rPr>
          <w:fldChar w:fldCharType="separate"/>
        </w:r>
        <w:r w:rsidR="00EE64E6">
          <w:rPr>
            <w:noProof/>
            <w:webHidden/>
          </w:rPr>
          <w:t>20</w:t>
        </w:r>
        <w:r>
          <w:rPr>
            <w:noProof/>
            <w:webHidden/>
          </w:rPr>
          <w:fldChar w:fldCharType="end"/>
        </w:r>
      </w:hyperlink>
    </w:p>
    <w:p w14:paraId="44470273" w14:textId="74CE750A" w:rsidR="00A919DE" w:rsidRDefault="00A919DE">
      <w:pPr>
        <w:pStyle w:val="TOC1"/>
        <w:tabs>
          <w:tab w:val="right" w:leader="dot" w:pos="10790"/>
        </w:tabs>
        <w:rPr>
          <w:rFonts w:asciiTheme="minorHAnsi" w:eastAsiaTheme="minorEastAsia" w:hAnsiTheme="minorHAnsi" w:cstheme="minorBidi"/>
          <w:noProof/>
          <w:lang w:bidi="ar-SA"/>
        </w:rPr>
      </w:pPr>
      <w:hyperlink w:anchor="_Toc102038575" w:history="1">
        <w:r w:rsidRPr="008B409F">
          <w:rPr>
            <w:rStyle w:val="Hyperlink"/>
            <w:noProof/>
          </w:rPr>
          <w:t>Appendix B: Recruitment Screener</w:t>
        </w:r>
        <w:r>
          <w:rPr>
            <w:noProof/>
            <w:webHidden/>
          </w:rPr>
          <w:tab/>
        </w:r>
        <w:r>
          <w:rPr>
            <w:noProof/>
            <w:webHidden/>
          </w:rPr>
          <w:fldChar w:fldCharType="begin"/>
        </w:r>
        <w:r>
          <w:rPr>
            <w:noProof/>
            <w:webHidden/>
          </w:rPr>
          <w:instrText xml:space="preserve"> PAGEREF _Toc102038575 \h </w:instrText>
        </w:r>
        <w:r>
          <w:rPr>
            <w:noProof/>
            <w:webHidden/>
          </w:rPr>
        </w:r>
        <w:r>
          <w:rPr>
            <w:noProof/>
            <w:webHidden/>
          </w:rPr>
          <w:fldChar w:fldCharType="separate"/>
        </w:r>
        <w:r w:rsidR="00EE64E6">
          <w:rPr>
            <w:noProof/>
            <w:webHidden/>
          </w:rPr>
          <w:t>21</w:t>
        </w:r>
        <w:r>
          <w:rPr>
            <w:noProof/>
            <w:webHidden/>
          </w:rPr>
          <w:fldChar w:fldCharType="end"/>
        </w:r>
      </w:hyperlink>
    </w:p>
    <w:p w14:paraId="7335D04A" w14:textId="0469BC0C" w:rsidR="00A919DE" w:rsidRDefault="00A919DE">
      <w:pPr>
        <w:pStyle w:val="TOC1"/>
        <w:tabs>
          <w:tab w:val="right" w:leader="dot" w:pos="10790"/>
        </w:tabs>
        <w:rPr>
          <w:rFonts w:asciiTheme="minorHAnsi" w:eastAsiaTheme="minorEastAsia" w:hAnsiTheme="minorHAnsi" w:cstheme="minorBidi"/>
          <w:noProof/>
          <w:lang w:bidi="ar-SA"/>
        </w:rPr>
      </w:pPr>
      <w:hyperlink w:anchor="_Toc102038576" w:history="1">
        <w:r w:rsidRPr="008B409F">
          <w:rPr>
            <w:rStyle w:val="Hyperlink"/>
            <w:noProof/>
          </w:rPr>
          <w:t>Appendix D: Moderator’s Guide</w:t>
        </w:r>
        <w:r>
          <w:rPr>
            <w:noProof/>
            <w:webHidden/>
          </w:rPr>
          <w:tab/>
        </w:r>
        <w:r>
          <w:rPr>
            <w:noProof/>
            <w:webHidden/>
          </w:rPr>
          <w:fldChar w:fldCharType="begin"/>
        </w:r>
        <w:r>
          <w:rPr>
            <w:noProof/>
            <w:webHidden/>
          </w:rPr>
          <w:instrText xml:space="preserve"> PAGEREF _Toc102038576 \h </w:instrText>
        </w:r>
        <w:r>
          <w:rPr>
            <w:noProof/>
            <w:webHidden/>
          </w:rPr>
        </w:r>
        <w:r>
          <w:rPr>
            <w:noProof/>
            <w:webHidden/>
          </w:rPr>
          <w:fldChar w:fldCharType="separate"/>
        </w:r>
        <w:r w:rsidR="00EE64E6">
          <w:rPr>
            <w:noProof/>
            <w:webHidden/>
          </w:rPr>
          <w:t>27</w:t>
        </w:r>
        <w:r>
          <w:rPr>
            <w:noProof/>
            <w:webHidden/>
          </w:rPr>
          <w:fldChar w:fldCharType="end"/>
        </w:r>
      </w:hyperlink>
    </w:p>
    <w:p w14:paraId="14D06289" w14:textId="728490E7" w:rsidR="007A737C" w:rsidRPr="003827CC" w:rsidRDefault="00BB6F20" w:rsidP="003827CC">
      <w:pPr>
        <w:pStyle w:val="Heading2"/>
        <w:rPr>
          <w:lang w:val="en-CA"/>
        </w:rPr>
      </w:pPr>
      <w:r>
        <w:rPr>
          <w:lang w:val="en-CA"/>
        </w:rPr>
        <w:fldChar w:fldCharType="end"/>
      </w:r>
      <w:r w:rsidR="007A737C">
        <w:rPr>
          <w:lang w:val="en-CA"/>
        </w:rPr>
        <w:br w:type="page"/>
      </w:r>
    </w:p>
    <w:p w14:paraId="08062639" w14:textId="08A09DBF" w:rsidR="000B3FE5" w:rsidRPr="005647DD" w:rsidRDefault="005E3B49" w:rsidP="00D25AB4">
      <w:pPr>
        <w:pStyle w:val="Heading2"/>
        <w:rPr>
          <w:lang w:val="en-CA"/>
        </w:rPr>
      </w:pPr>
      <w:bookmarkStart w:id="10" w:name="_Toc102038557"/>
      <w:r w:rsidRPr="00153792">
        <w:rPr>
          <w:lang w:val="en-CA"/>
        </w:rPr>
        <w:lastRenderedPageBreak/>
        <w:t>Executive Summary</w:t>
      </w:r>
      <w:bookmarkEnd w:id="10"/>
    </w:p>
    <w:p w14:paraId="20384EC5" w14:textId="1C84BAA8" w:rsidR="007206AA" w:rsidRPr="001F43D8" w:rsidRDefault="007206AA" w:rsidP="007206AA">
      <w:pPr>
        <w:contextualSpacing/>
        <w:rPr>
          <w:rStyle w:val="Emphasis"/>
          <w:sz w:val="24"/>
        </w:rPr>
      </w:pPr>
      <w:r w:rsidRPr="00F60A56">
        <w:rPr>
          <w:rStyle w:val="Emphasis"/>
          <w:b w:val="0"/>
          <w:bCs w:val="0"/>
          <w:sz w:val="24"/>
        </w:rPr>
        <w:t>Leger Marketing Inc.</w:t>
      </w:r>
    </w:p>
    <w:p w14:paraId="2B329BDB" w14:textId="77777777" w:rsidR="007206AA" w:rsidRPr="001F43D8" w:rsidRDefault="007206AA" w:rsidP="007206AA">
      <w:pPr>
        <w:contextualSpacing/>
        <w:rPr>
          <w:sz w:val="24"/>
        </w:rPr>
      </w:pPr>
      <w:r w:rsidRPr="001F43D8">
        <w:rPr>
          <w:rStyle w:val="Emphasis"/>
          <w:sz w:val="24"/>
        </w:rPr>
        <w:t xml:space="preserve">Contract Number: </w:t>
      </w:r>
      <w:r w:rsidRPr="00E46829">
        <w:rPr>
          <w:sz w:val="24"/>
        </w:rPr>
        <w:t>5R000-211423/001/CY</w:t>
      </w:r>
    </w:p>
    <w:p w14:paraId="4F91F48D" w14:textId="466DF0E4" w:rsidR="007206AA" w:rsidRPr="001F43D8" w:rsidRDefault="007206AA" w:rsidP="007206AA">
      <w:pPr>
        <w:contextualSpacing/>
        <w:rPr>
          <w:sz w:val="24"/>
        </w:rPr>
      </w:pPr>
      <w:r w:rsidRPr="001F43D8">
        <w:rPr>
          <w:rStyle w:val="Emphasis"/>
          <w:sz w:val="24"/>
        </w:rPr>
        <w:t xml:space="preserve">Contract Value: </w:t>
      </w:r>
      <w:r w:rsidRPr="001F43D8">
        <w:rPr>
          <w:sz w:val="24"/>
        </w:rPr>
        <w:t>$</w:t>
      </w:r>
      <w:r w:rsidR="00FA3E4C">
        <w:rPr>
          <w:sz w:val="24"/>
        </w:rPr>
        <w:t>46,636.86</w:t>
      </w:r>
      <w:r w:rsidR="00FA3E4C" w:rsidRPr="001F43D8">
        <w:rPr>
          <w:sz w:val="24"/>
        </w:rPr>
        <w:t xml:space="preserve"> </w:t>
      </w:r>
      <w:r w:rsidRPr="001F43D8">
        <w:rPr>
          <w:sz w:val="24"/>
        </w:rPr>
        <w:t>(</w:t>
      </w:r>
      <w:r w:rsidR="00F029E5">
        <w:rPr>
          <w:sz w:val="24"/>
        </w:rPr>
        <w:t>including</w:t>
      </w:r>
      <w:r w:rsidRPr="001F43D8">
        <w:rPr>
          <w:sz w:val="24"/>
        </w:rPr>
        <w:t xml:space="preserve"> HST)</w:t>
      </w:r>
    </w:p>
    <w:p w14:paraId="2D5FB6D1" w14:textId="77777777" w:rsidR="007206AA" w:rsidRPr="001F43D8" w:rsidRDefault="007206AA" w:rsidP="007206AA">
      <w:pPr>
        <w:contextualSpacing/>
        <w:rPr>
          <w:sz w:val="24"/>
        </w:rPr>
      </w:pPr>
      <w:r w:rsidRPr="001F43D8">
        <w:rPr>
          <w:rStyle w:val="Emphasis"/>
          <w:sz w:val="24"/>
        </w:rPr>
        <w:t xml:space="preserve">Award Date: </w:t>
      </w:r>
      <w:r w:rsidRPr="001568D2">
        <w:rPr>
          <w:rStyle w:val="Emphasis"/>
          <w:b w:val="0"/>
          <w:bCs w:val="0"/>
          <w:sz w:val="24"/>
        </w:rPr>
        <w:t>December 21, 2022</w:t>
      </w:r>
    </w:p>
    <w:p w14:paraId="03793484" w14:textId="34B3CF57" w:rsidR="005B26DB" w:rsidRPr="001F43D8" w:rsidRDefault="005B26DB" w:rsidP="005B26DB">
      <w:pPr>
        <w:spacing w:after="400"/>
        <w:rPr>
          <w:sz w:val="24"/>
        </w:rPr>
      </w:pPr>
      <w:r w:rsidRPr="001F43D8">
        <w:rPr>
          <w:rStyle w:val="Emphasis"/>
          <w:sz w:val="24"/>
        </w:rPr>
        <w:t xml:space="preserve">Registration Number: </w:t>
      </w:r>
      <w:r w:rsidRPr="00F029E5">
        <w:rPr>
          <w:sz w:val="24"/>
        </w:rPr>
        <w:t xml:space="preserve">POR </w:t>
      </w:r>
      <w:r w:rsidR="00F029E5" w:rsidRPr="00F029E5">
        <w:rPr>
          <w:sz w:val="24"/>
        </w:rPr>
        <w:t>0</w:t>
      </w:r>
      <w:r w:rsidR="00F029E5">
        <w:rPr>
          <w:sz w:val="24"/>
        </w:rPr>
        <w:t>74-21</w:t>
      </w:r>
    </w:p>
    <w:p w14:paraId="6E4C5612" w14:textId="142666DD" w:rsidR="008F708F" w:rsidRDefault="000332D5" w:rsidP="00163B7B">
      <w:pPr>
        <w:pStyle w:val="Heading4"/>
      </w:pPr>
      <w:r>
        <w:t>Introduction</w:t>
      </w:r>
    </w:p>
    <w:p w14:paraId="546709DD" w14:textId="0BD7D7FE" w:rsidR="00193564" w:rsidRDefault="00193564" w:rsidP="00193564">
      <w:pPr>
        <w:rPr>
          <w:rFonts w:asciiTheme="minorHAnsi" w:hAnsiTheme="minorHAnsi" w:cstheme="minorHAnsi"/>
          <w:lang w:val="en-CA"/>
        </w:rPr>
      </w:pPr>
      <w:r w:rsidRPr="002B2004">
        <w:t xml:space="preserve">Leger was contracted by the Financial Consumer Agency of Canada (FCAC) to conduct the </w:t>
      </w:r>
      <w:r w:rsidR="00684121">
        <w:t>pre-testing of their</w:t>
      </w:r>
      <w:r w:rsidRPr="002B2004">
        <w:t xml:space="preserve"> “Make a </w:t>
      </w:r>
      <w:r w:rsidR="00AE219B">
        <w:t>c</w:t>
      </w:r>
      <w:r w:rsidR="00AE219B" w:rsidRPr="002B2004">
        <w:t xml:space="preserve">hange </w:t>
      </w:r>
      <w:r w:rsidRPr="002B2004">
        <w:t xml:space="preserve">that </w:t>
      </w:r>
      <w:r w:rsidR="00AE219B">
        <w:t>c</w:t>
      </w:r>
      <w:r w:rsidR="00AE219B" w:rsidRPr="002B2004">
        <w:t>ounts</w:t>
      </w:r>
      <w:r w:rsidRPr="002B2004">
        <w:t xml:space="preserve">” </w:t>
      </w:r>
      <w:r w:rsidR="00684121">
        <w:t>advertising campaign</w:t>
      </w:r>
      <w:r w:rsidRPr="002B2004">
        <w:t xml:space="preserve">. </w:t>
      </w:r>
      <w:r w:rsidRPr="002B2004">
        <w:rPr>
          <w:rFonts w:asciiTheme="minorHAnsi" w:hAnsiTheme="minorHAnsi" w:cstheme="minorHAnsi"/>
          <w:lang w:val="en-CA"/>
        </w:rPr>
        <w:t>A total of six (6) online focus groups were conducted from January 24</w:t>
      </w:r>
      <w:r w:rsidRPr="002B2004">
        <w:rPr>
          <w:rFonts w:asciiTheme="minorHAnsi" w:hAnsiTheme="minorHAnsi" w:cstheme="minorHAnsi"/>
          <w:vertAlign w:val="superscript"/>
          <w:lang w:val="en-CA"/>
        </w:rPr>
        <w:t>th</w:t>
      </w:r>
      <w:r w:rsidRPr="002B2004">
        <w:rPr>
          <w:rFonts w:asciiTheme="minorHAnsi" w:hAnsiTheme="minorHAnsi" w:cstheme="minorHAnsi"/>
          <w:lang w:val="en-CA"/>
        </w:rPr>
        <w:t xml:space="preserve"> to January 26</w:t>
      </w:r>
      <w:r w:rsidRPr="002B2004">
        <w:rPr>
          <w:rFonts w:asciiTheme="minorHAnsi" w:hAnsiTheme="minorHAnsi" w:cstheme="minorHAnsi"/>
          <w:vertAlign w:val="superscript"/>
          <w:lang w:val="en-CA"/>
        </w:rPr>
        <w:t>th</w:t>
      </w:r>
      <w:r w:rsidRPr="002B2004">
        <w:rPr>
          <w:rFonts w:asciiTheme="minorHAnsi" w:hAnsiTheme="minorHAnsi" w:cstheme="minorHAnsi"/>
          <w:lang w:val="en-CA"/>
        </w:rPr>
        <w:t xml:space="preserve">, 2022, with Canadian residents 18 to 54 years old. Participants were recruited from across Canada to take part in a two (2) hour focus group, held virtually. A total of three (3) groups were conducted in English and three (3) groups were conducted in French. </w:t>
      </w:r>
      <w:r w:rsidRPr="002B2004">
        <w:t>The following document summarizes the findings from this qualitative research study.</w:t>
      </w:r>
    </w:p>
    <w:p w14:paraId="5C858B8C" w14:textId="77777777" w:rsidR="00B425BB" w:rsidRDefault="00B425BB" w:rsidP="00163B7B">
      <w:pPr>
        <w:pStyle w:val="Heading4"/>
      </w:pPr>
      <w:r w:rsidRPr="5F8B3923">
        <w:rPr>
          <w:rFonts w:eastAsia="Calibri"/>
        </w:rPr>
        <w:t>Background</w:t>
      </w:r>
    </w:p>
    <w:p w14:paraId="0A476A08" w14:textId="449CF854" w:rsidR="00B425BB" w:rsidRDefault="00B425BB" w:rsidP="00B425BB">
      <w:r w:rsidRPr="5F8B3923">
        <w:rPr>
          <w:rFonts w:eastAsia="Calibri" w:cs="Calibri"/>
          <w:lang w:val="en-CA"/>
        </w:rPr>
        <w:t>The Financial Consumer Agency of Canada is an independent federal government agency mandated to protect Canadian financial consumers. FCAC supervises federally regulated financial entities, ensuring that they comply with consumer protection measures set out in legislation, public commitments, and codes of conduct. It also promotes financial education to strengthen the knowledge, skills and confidence of Canadians and raise awareness of consumer rights and responsibilities.</w:t>
      </w:r>
    </w:p>
    <w:p w14:paraId="70BB6528" w14:textId="77777777" w:rsidR="00B425BB" w:rsidRDefault="00B425BB" w:rsidP="00B425BB">
      <w:r w:rsidRPr="5F8B3923">
        <w:rPr>
          <w:rFonts w:eastAsia="Calibri" w:cs="Calibri"/>
          <w:color w:val="000000" w:themeColor="text1"/>
          <w:lang w:val="en-CA"/>
        </w:rPr>
        <w:t>Strengthening the financial literacy of Canadians is a key pillar of the Financial Consumer Agency of Canada’s (FCAC) consumer protection mandate. Canadians face an increasingly complex and digital financial marketplace. For this reason, it is more important than ever that Canadians have the knowledge, skills, and confidence to make informed decisions about their personal finances. Understanding the basics about money is as essential today as numeracy and basic literacy. Financial literacy is important not only for the financial well-being of individuals, but also for the economy.</w:t>
      </w:r>
    </w:p>
    <w:p w14:paraId="6024AED5" w14:textId="77777777" w:rsidR="00B425BB" w:rsidRDefault="00B425BB" w:rsidP="00B425BB">
      <w:r w:rsidRPr="5F8B3923">
        <w:rPr>
          <w:rFonts w:eastAsia="Calibri" w:cs="Calibri"/>
          <w:color w:val="000000" w:themeColor="text1"/>
          <w:lang w:val="en-CA"/>
        </w:rPr>
        <w:t>The global pandemic has caused economic challenges for many Canadians and magnified disparities in the population. It has also underlined that financial vulnerability can affect anyone—regardless of income, background, or education. Although emergency government support measures helped Canadians manage through the pandemic, it is important that Canadians build financial confidence and, ultimately financial resilience, in the face of continued economic uncertainties (e.g., shifting labour market) to help them rebound financially from the pandemic and achieve good financial outcomes.</w:t>
      </w:r>
    </w:p>
    <w:p w14:paraId="7A541298" w14:textId="7285E45E" w:rsidR="00B425BB" w:rsidRDefault="00B425BB" w:rsidP="00B425BB">
      <w:r w:rsidRPr="5F8B3923">
        <w:rPr>
          <w:rFonts w:eastAsia="Calibri" w:cs="Calibri"/>
          <w:color w:val="000000" w:themeColor="text1"/>
          <w:lang w:val="en-CA"/>
        </w:rPr>
        <w:t>FCAC</w:t>
      </w:r>
      <w:r>
        <w:rPr>
          <w:rFonts w:eastAsia="Calibri" w:cs="Calibri"/>
          <w:color w:val="000000" w:themeColor="text1"/>
          <w:lang w:val="en-CA"/>
        </w:rPr>
        <w:t xml:space="preserve">’s </w:t>
      </w:r>
      <w:r w:rsidR="0032088B">
        <w:rPr>
          <w:rFonts w:eastAsia="Calibri" w:cs="Calibri"/>
          <w:color w:val="000000" w:themeColor="text1"/>
          <w:lang w:val="en-CA"/>
        </w:rPr>
        <w:t xml:space="preserve">recent </w:t>
      </w:r>
      <w:r w:rsidRPr="00CC5A4B">
        <w:rPr>
          <w:rFonts w:eastAsia="Calibri" w:cs="Calibri"/>
          <w:color w:val="000000" w:themeColor="text1"/>
          <w:lang w:val="en-CA"/>
        </w:rPr>
        <w:t>COVID-19 Financial Well-Being Survey</w:t>
      </w:r>
      <w:r>
        <w:rPr>
          <w:rStyle w:val="FootnoteReference"/>
          <w:rFonts w:eastAsia="Calibri" w:cs="Calibri"/>
          <w:color w:val="000000" w:themeColor="text1"/>
          <w:lang w:val="en-CA"/>
        </w:rPr>
        <w:footnoteReference w:id="2"/>
      </w:r>
      <w:r w:rsidRPr="5F8B3923">
        <w:rPr>
          <w:rFonts w:eastAsia="Calibri" w:cs="Calibri"/>
          <w:color w:val="000000" w:themeColor="text1"/>
          <w:lang w:val="en-CA"/>
        </w:rPr>
        <w:t xml:space="preserve"> measured the impact of the pandemic on Canadians’ financial well-being on </w:t>
      </w:r>
      <w:proofErr w:type="gramStart"/>
      <w:r w:rsidRPr="5F8B3923">
        <w:rPr>
          <w:rFonts w:eastAsia="Calibri" w:cs="Calibri"/>
          <w:color w:val="000000" w:themeColor="text1"/>
          <w:lang w:val="en-CA"/>
        </w:rPr>
        <w:t>a number of</w:t>
      </w:r>
      <w:proofErr w:type="gramEnd"/>
      <w:r w:rsidRPr="5F8B3923">
        <w:rPr>
          <w:rFonts w:eastAsia="Calibri" w:cs="Calibri"/>
          <w:color w:val="000000" w:themeColor="text1"/>
          <w:lang w:val="en-CA"/>
        </w:rPr>
        <w:t xml:space="preserve"> key indicators. Furthermore, research has shown that women face both different and greater financial challenges compared to men and were more greatly impacted by the economic disruptions created by the pandemic itself.</w:t>
      </w:r>
    </w:p>
    <w:p w14:paraId="065A3CAB" w14:textId="13A3EC04" w:rsidR="00B425BB" w:rsidRDefault="00B425BB" w:rsidP="00B425BB">
      <w:r w:rsidRPr="5F8B3923">
        <w:rPr>
          <w:rFonts w:eastAsia="Calibri" w:cs="Calibri"/>
          <w:color w:val="000000" w:themeColor="text1"/>
          <w:lang w:val="en-CA"/>
        </w:rPr>
        <w:t xml:space="preserve">In this context, FCAC is set to launch a national multimedia campaign </w:t>
      </w:r>
      <w:r w:rsidR="00FA2FC5">
        <w:rPr>
          <w:rFonts w:eastAsia="Calibri" w:cs="Calibri"/>
          <w:color w:val="000000" w:themeColor="text1"/>
          <w:lang w:val="en-CA"/>
        </w:rPr>
        <w:t xml:space="preserve">titled </w:t>
      </w:r>
      <w:r w:rsidRPr="5F8B3923">
        <w:rPr>
          <w:rFonts w:eastAsia="Calibri" w:cs="Calibri"/>
          <w:color w:val="000000" w:themeColor="text1"/>
          <w:lang w:val="en-CA"/>
        </w:rPr>
        <w:t xml:space="preserve">“Make </w:t>
      </w:r>
      <w:r w:rsidR="00AE219B">
        <w:rPr>
          <w:rFonts w:eastAsia="Calibri" w:cs="Calibri"/>
          <w:color w:val="000000" w:themeColor="text1"/>
          <w:lang w:val="en-CA"/>
        </w:rPr>
        <w:t>c</w:t>
      </w:r>
      <w:r w:rsidR="00AE219B" w:rsidRPr="5F8B3923">
        <w:rPr>
          <w:rFonts w:eastAsia="Calibri" w:cs="Calibri"/>
          <w:color w:val="000000" w:themeColor="text1"/>
          <w:lang w:val="en-CA"/>
        </w:rPr>
        <w:t xml:space="preserve">hange </w:t>
      </w:r>
      <w:r w:rsidRPr="5F8B3923">
        <w:rPr>
          <w:rFonts w:eastAsia="Calibri" w:cs="Calibri"/>
          <w:color w:val="000000" w:themeColor="text1"/>
          <w:lang w:val="en-CA"/>
        </w:rPr>
        <w:t xml:space="preserve">that </w:t>
      </w:r>
      <w:r w:rsidR="00AE219B">
        <w:rPr>
          <w:rFonts w:eastAsia="Calibri" w:cs="Calibri"/>
          <w:color w:val="000000" w:themeColor="text1"/>
          <w:lang w:val="en-CA"/>
        </w:rPr>
        <w:t>c</w:t>
      </w:r>
      <w:r w:rsidR="00AE219B" w:rsidRPr="5F8B3923">
        <w:rPr>
          <w:rFonts w:eastAsia="Calibri" w:cs="Calibri"/>
          <w:color w:val="000000" w:themeColor="text1"/>
          <w:lang w:val="en-CA"/>
        </w:rPr>
        <w:t>ounts</w:t>
      </w:r>
      <w:r w:rsidRPr="5F8B3923">
        <w:rPr>
          <w:rFonts w:eastAsia="Calibri" w:cs="Calibri"/>
          <w:color w:val="000000" w:themeColor="text1"/>
          <w:lang w:val="en-CA"/>
        </w:rPr>
        <w:t xml:space="preserve">” that will aim to strengthen the financial literacy of Canadians. The campaign will focus on encouraging Canadians to manage their </w:t>
      </w:r>
      <w:r w:rsidRPr="5F8B3923">
        <w:rPr>
          <w:rFonts w:eastAsia="Calibri" w:cs="Calibri"/>
          <w:color w:val="000000" w:themeColor="text1"/>
          <w:lang w:val="en-CA"/>
        </w:rPr>
        <w:lastRenderedPageBreak/>
        <w:t>money (expenses, debt, and savings) so that they can confidently make informed decisions about their personal finances in challenging times and a digital economy.</w:t>
      </w:r>
    </w:p>
    <w:p w14:paraId="63579F1C" w14:textId="54E166EF" w:rsidR="008F708F" w:rsidRPr="009B15F4" w:rsidRDefault="00B425BB" w:rsidP="009B15F4">
      <w:pPr>
        <w:rPr>
          <w:rFonts w:eastAsia="Calibri"/>
          <w:b/>
          <w:bCs/>
        </w:rPr>
      </w:pPr>
      <w:r w:rsidRPr="5F8B3923">
        <w:rPr>
          <w:rFonts w:eastAsia="Calibri"/>
        </w:rPr>
        <w:t>The campaign goal is to promote FCAC as an authoritative source for financial literacy tools and resources to help Canadians strengthen their financial literacy and build financial confidence. All advertising activities will direct Canadians to FCAC’s Budget Planner tool at Canada.ca/Budget-Planner where they can create a customized budget to manage their expenses, debt, and savings.</w:t>
      </w:r>
    </w:p>
    <w:p w14:paraId="36966F91" w14:textId="018EEE46" w:rsidR="0025699A" w:rsidRDefault="0050097E" w:rsidP="00163B7B">
      <w:pPr>
        <w:pStyle w:val="Heading4"/>
      </w:pPr>
      <w:r>
        <w:t xml:space="preserve">Research Purpose and </w:t>
      </w:r>
      <w:r w:rsidR="00391235">
        <w:t>Objectives</w:t>
      </w:r>
    </w:p>
    <w:p w14:paraId="098A674A" w14:textId="495D916C" w:rsidR="00CC3FD3" w:rsidRPr="003B534A" w:rsidRDefault="00CC3FD3" w:rsidP="00265BDB">
      <w:pPr>
        <w:rPr>
          <w:rFonts w:asciiTheme="minorHAnsi" w:hAnsiTheme="minorHAnsi" w:cstheme="minorHAnsi"/>
          <w:shd w:val="clear" w:color="auto" w:fill="FFFFFF"/>
          <w:lang w:val="en-CA"/>
        </w:rPr>
      </w:pPr>
      <w:r w:rsidRPr="003B534A">
        <w:rPr>
          <w:rFonts w:asciiTheme="minorHAnsi" w:hAnsiTheme="minorHAnsi" w:cstheme="minorHAnsi"/>
          <w:shd w:val="clear" w:color="auto" w:fill="FFFFFF"/>
          <w:lang w:val="en-CA"/>
        </w:rPr>
        <w:t xml:space="preserve">FCAC is set to launch a national multimedia campaign </w:t>
      </w:r>
      <w:r w:rsidR="00F41A51">
        <w:rPr>
          <w:rFonts w:asciiTheme="minorHAnsi" w:hAnsiTheme="minorHAnsi" w:cstheme="minorHAnsi"/>
          <w:shd w:val="clear" w:color="auto" w:fill="FFFFFF"/>
          <w:lang w:val="en-CA"/>
        </w:rPr>
        <w:t xml:space="preserve">titled </w:t>
      </w:r>
      <w:r w:rsidRPr="003B534A">
        <w:rPr>
          <w:rFonts w:asciiTheme="minorHAnsi" w:hAnsiTheme="minorHAnsi" w:cstheme="minorHAnsi"/>
          <w:shd w:val="clear" w:color="auto" w:fill="FFFFFF"/>
          <w:lang w:val="en-CA"/>
        </w:rPr>
        <w:t xml:space="preserve">“Make change that counts” </w:t>
      </w:r>
      <w:r>
        <w:rPr>
          <w:rFonts w:asciiTheme="minorHAnsi" w:hAnsiTheme="minorHAnsi" w:cstheme="minorHAnsi"/>
          <w:shd w:val="clear" w:color="auto" w:fill="FFFFFF"/>
          <w:lang w:val="en-CA"/>
        </w:rPr>
        <w:t xml:space="preserve">that </w:t>
      </w:r>
      <w:r w:rsidRPr="003B534A">
        <w:rPr>
          <w:rFonts w:asciiTheme="minorHAnsi" w:hAnsiTheme="minorHAnsi" w:cstheme="minorHAnsi"/>
          <w:shd w:val="clear" w:color="auto" w:fill="FFFFFF"/>
          <w:lang w:val="en-CA"/>
        </w:rPr>
        <w:t>will aim to strengthen the financial literacy of Canadians. The campaign will focus on encouraging Canadians to manage their money (expenses, debt, and savings) so that they can confidently make informed decisions about their personal finances in challenging times and a digital economy.</w:t>
      </w:r>
    </w:p>
    <w:p w14:paraId="1CF741DC" w14:textId="3739EE2B" w:rsidR="00270CB7" w:rsidRPr="00F76BE2" w:rsidRDefault="00CC3FD3" w:rsidP="002F570C">
      <w:pPr>
        <w:rPr>
          <w:rFonts w:asciiTheme="minorHAnsi" w:hAnsiTheme="minorHAnsi" w:cstheme="minorHAnsi"/>
          <w:lang w:val="en-CA"/>
        </w:rPr>
      </w:pPr>
      <w:r w:rsidRPr="002F570C">
        <w:rPr>
          <w:rFonts w:asciiTheme="minorHAnsi" w:hAnsiTheme="minorHAnsi" w:cstheme="minorHAnsi"/>
          <w:lang w:val="en-CA"/>
        </w:rPr>
        <w:t xml:space="preserve">Through the completion of </w:t>
      </w:r>
      <w:r w:rsidR="00180A3D">
        <w:rPr>
          <w:rFonts w:asciiTheme="minorHAnsi" w:hAnsiTheme="minorHAnsi" w:cstheme="minorHAnsi"/>
          <w:lang w:val="en-CA"/>
        </w:rPr>
        <w:t>online</w:t>
      </w:r>
      <w:r w:rsidR="00A05DFB" w:rsidRPr="002F570C">
        <w:rPr>
          <w:rFonts w:asciiTheme="minorHAnsi" w:hAnsiTheme="minorHAnsi" w:cstheme="minorHAnsi"/>
          <w:lang w:val="en-CA"/>
        </w:rPr>
        <w:t xml:space="preserve"> focus group</w:t>
      </w:r>
      <w:r w:rsidR="001C2183" w:rsidRPr="002F570C">
        <w:rPr>
          <w:rFonts w:asciiTheme="minorHAnsi" w:hAnsiTheme="minorHAnsi" w:cstheme="minorHAnsi"/>
          <w:lang w:val="en-CA"/>
        </w:rPr>
        <w:t>s</w:t>
      </w:r>
      <w:r w:rsidR="0075735C" w:rsidRPr="002F570C">
        <w:rPr>
          <w:rFonts w:asciiTheme="minorHAnsi" w:hAnsiTheme="minorHAnsi" w:cstheme="minorHAnsi"/>
          <w:lang w:val="en-CA"/>
        </w:rPr>
        <w:t xml:space="preserve">, </w:t>
      </w:r>
      <w:r w:rsidR="0042452A" w:rsidRPr="002F570C">
        <w:rPr>
          <w:rFonts w:asciiTheme="minorHAnsi" w:hAnsiTheme="minorHAnsi" w:cstheme="minorHAnsi"/>
          <w:lang w:val="en-CA"/>
        </w:rPr>
        <w:t xml:space="preserve">a review of </w:t>
      </w:r>
      <w:r w:rsidR="009A15E3" w:rsidRPr="002F570C">
        <w:rPr>
          <w:rFonts w:asciiTheme="minorHAnsi" w:hAnsiTheme="minorHAnsi" w:cstheme="minorHAnsi"/>
          <w:lang w:val="en-CA"/>
        </w:rPr>
        <w:t xml:space="preserve">three </w:t>
      </w:r>
      <w:r w:rsidR="00CE0BB0">
        <w:rPr>
          <w:rFonts w:asciiTheme="minorHAnsi" w:hAnsiTheme="minorHAnsi" w:cstheme="minorHAnsi"/>
          <w:lang w:val="en-CA"/>
        </w:rPr>
        <w:t>ad</w:t>
      </w:r>
      <w:r w:rsidR="00291823">
        <w:rPr>
          <w:rFonts w:asciiTheme="minorHAnsi" w:hAnsiTheme="minorHAnsi" w:cstheme="minorHAnsi"/>
          <w:lang w:val="en-CA"/>
        </w:rPr>
        <w:t>vertising</w:t>
      </w:r>
      <w:r w:rsidR="00CE0BB0">
        <w:rPr>
          <w:rFonts w:asciiTheme="minorHAnsi" w:hAnsiTheme="minorHAnsi" w:cstheme="minorHAnsi"/>
          <w:lang w:val="en-CA"/>
        </w:rPr>
        <w:t xml:space="preserve"> </w:t>
      </w:r>
      <w:r w:rsidR="0042452A" w:rsidRPr="002F570C">
        <w:rPr>
          <w:rFonts w:asciiTheme="minorHAnsi" w:hAnsiTheme="minorHAnsi" w:cstheme="minorHAnsi"/>
          <w:lang w:val="en-CA"/>
        </w:rPr>
        <w:t xml:space="preserve">campaign </w:t>
      </w:r>
      <w:r w:rsidR="002F570C" w:rsidRPr="002F570C">
        <w:rPr>
          <w:rFonts w:asciiTheme="minorHAnsi" w:hAnsiTheme="minorHAnsi" w:cstheme="minorHAnsi"/>
          <w:lang w:val="en-CA"/>
        </w:rPr>
        <w:t xml:space="preserve">concepts </w:t>
      </w:r>
      <w:r w:rsidR="00F743EB" w:rsidRPr="002F570C">
        <w:rPr>
          <w:rFonts w:asciiTheme="minorHAnsi" w:hAnsiTheme="minorHAnsi" w:cstheme="minorHAnsi"/>
          <w:lang w:val="en-CA"/>
        </w:rPr>
        <w:t>was completed to gather final feedback and conduct a disaster check before t</w:t>
      </w:r>
      <w:r w:rsidR="00702075" w:rsidRPr="002F570C">
        <w:rPr>
          <w:rFonts w:asciiTheme="minorHAnsi" w:hAnsiTheme="minorHAnsi" w:cstheme="minorHAnsi"/>
          <w:lang w:val="en-CA"/>
        </w:rPr>
        <w:t xml:space="preserve">hey are released in the media. </w:t>
      </w:r>
      <w:r w:rsidR="00C26C4F">
        <w:rPr>
          <w:rFonts w:asciiTheme="minorHAnsi" w:hAnsiTheme="minorHAnsi" w:cstheme="minorHAnsi"/>
          <w:lang w:val="en-CA"/>
        </w:rPr>
        <w:t xml:space="preserve">The research findings will help </w:t>
      </w:r>
      <w:r w:rsidR="00F36D40">
        <w:rPr>
          <w:rFonts w:asciiTheme="minorHAnsi" w:hAnsiTheme="minorHAnsi" w:cstheme="minorHAnsi"/>
          <w:lang w:val="en-CA"/>
        </w:rPr>
        <w:t xml:space="preserve">determine which </w:t>
      </w:r>
      <w:r w:rsidR="000C579C">
        <w:rPr>
          <w:rFonts w:asciiTheme="minorHAnsi" w:hAnsiTheme="minorHAnsi" w:cstheme="minorHAnsi"/>
          <w:lang w:val="en-CA"/>
        </w:rPr>
        <w:t xml:space="preserve">campaign </w:t>
      </w:r>
      <w:r w:rsidR="00F36D40">
        <w:rPr>
          <w:rFonts w:asciiTheme="minorHAnsi" w:hAnsiTheme="minorHAnsi" w:cstheme="minorHAnsi"/>
          <w:lang w:val="en-CA"/>
        </w:rPr>
        <w:t>conce</w:t>
      </w:r>
      <w:r w:rsidR="005B1469">
        <w:rPr>
          <w:rFonts w:asciiTheme="minorHAnsi" w:hAnsiTheme="minorHAnsi" w:cstheme="minorHAnsi"/>
          <w:lang w:val="en-CA"/>
        </w:rPr>
        <w:t xml:space="preserve">pt is most effective in drawing </w:t>
      </w:r>
      <w:r w:rsidR="00076D72">
        <w:rPr>
          <w:rFonts w:asciiTheme="minorHAnsi" w:hAnsiTheme="minorHAnsi" w:cstheme="minorHAnsi"/>
          <w:lang w:val="en-CA"/>
        </w:rPr>
        <w:t xml:space="preserve">the attention </w:t>
      </w:r>
      <w:r w:rsidR="00193A74">
        <w:rPr>
          <w:rFonts w:asciiTheme="minorHAnsi" w:hAnsiTheme="minorHAnsi" w:cstheme="minorHAnsi"/>
          <w:lang w:val="en-CA"/>
        </w:rPr>
        <w:t xml:space="preserve">of the target audience and </w:t>
      </w:r>
      <w:r w:rsidR="00143832">
        <w:rPr>
          <w:rFonts w:asciiTheme="minorHAnsi" w:hAnsiTheme="minorHAnsi" w:cstheme="minorHAnsi"/>
          <w:lang w:val="en-CA"/>
        </w:rPr>
        <w:t xml:space="preserve">in communicating the </w:t>
      </w:r>
      <w:r w:rsidR="00B92C8D">
        <w:rPr>
          <w:rFonts w:asciiTheme="minorHAnsi" w:hAnsiTheme="minorHAnsi" w:cstheme="minorHAnsi"/>
          <w:lang w:val="en-CA"/>
        </w:rPr>
        <w:t>message</w:t>
      </w:r>
      <w:r w:rsidR="003C7A95">
        <w:rPr>
          <w:rFonts w:asciiTheme="minorHAnsi" w:hAnsiTheme="minorHAnsi" w:cstheme="minorHAnsi"/>
          <w:lang w:val="en-CA"/>
        </w:rPr>
        <w:t>s</w:t>
      </w:r>
      <w:r w:rsidR="00B95113">
        <w:rPr>
          <w:rFonts w:asciiTheme="minorHAnsi" w:hAnsiTheme="minorHAnsi" w:cstheme="minorHAnsi"/>
          <w:lang w:val="en-CA"/>
        </w:rPr>
        <w:t xml:space="preserve"> that are</w:t>
      </w:r>
      <w:r w:rsidR="00B92C8D">
        <w:rPr>
          <w:rFonts w:asciiTheme="minorHAnsi" w:hAnsiTheme="minorHAnsi" w:cstheme="minorHAnsi"/>
          <w:lang w:val="en-CA"/>
        </w:rPr>
        <w:t xml:space="preserve"> </w:t>
      </w:r>
      <w:r w:rsidR="008C7E02">
        <w:rPr>
          <w:rFonts w:asciiTheme="minorHAnsi" w:hAnsiTheme="minorHAnsi" w:cstheme="minorHAnsi"/>
          <w:lang w:val="en-CA"/>
        </w:rPr>
        <w:t xml:space="preserve">aligned with the campaign’s objectives. </w:t>
      </w:r>
      <w:r w:rsidR="009A15E3" w:rsidRPr="002F570C">
        <w:rPr>
          <w:rFonts w:asciiTheme="minorHAnsi" w:hAnsiTheme="minorHAnsi" w:cstheme="minorHAnsi"/>
          <w:lang w:val="en-CA"/>
        </w:rPr>
        <w:t xml:space="preserve">The </w:t>
      </w:r>
      <w:r w:rsidR="00460789">
        <w:rPr>
          <w:rFonts w:asciiTheme="minorHAnsi" w:hAnsiTheme="minorHAnsi" w:cstheme="minorHAnsi"/>
          <w:lang w:val="en-CA"/>
        </w:rPr>
        <w:t xml:space="preserve">three </w:t>
      </w:r>
      <w:r w:rsidR="00FF5B30">
        <w:rPr>
          <w:rFonts w:asciiTheme="minorHAnsi" w:hAnsiTheme="minorHAnsi" w:cstheme="minorHAnsi"/>
          <w:lang w:val="en-CA"/>
        </w:rPr>
        <w:t>campaign</w:t>
      </w:r>
      <w:r w:rsidR="002F570C" w:rsidRPr="002F570C">
        <w:rPr>
          <w:rFonts w:asciiTheme="minorHAnsi" w:hAnsiTheme="minorHAnsi" w:cstheme="minorHAnsi"/>
          <w:lang w:val="en-CA"/>
        </w:rPr>
        <w:t xml:space="preserve"> </w:t>
      </w:r>
      <w:r w:rsidR="00270CB7" w:rsidRPr="002F570C">
        <w:rPr>
          <w:rFonts w:asciiTheme="minorHAnsi" w:hAnsiTheme="minorHAnsi" w:cstheme="minorHAnsi"/>
          <w:lang w:val="en-CA"/>
        </w:rPr>
        <w:t xml:space="preserve">concepts </w:t>
      </w:r>
      <w:r w:rsidR="008C7E02">
        <w:rPr>
          <w:rFonts w:asciiTheme="minorHAnsi" w:hAnsiTheme="minorHAnsi" w:cstheme="minorHAnsi"/>
          <w:lang w:val="en-CA"/>
        </w:rPr>
        <w:t>included</w:t>
      </w:r>
      <w:r w:rsidR="00270CB7" w:rsidRPr="002F570C">
        <w:rPr>
          <w:rFonts w:asciiTheme="minorHAnsi" w:hAnsiTheme="minorHAnsi" w:cstheme="minorHAnsi"/>
          <w:lang w:val="en-CA"/>
        </w:rPr>
        <w:t xml:space="preserve"> </w:t>
      </w:r>
      <w:r w:rsidR="00407517" w:rsidRPr="008A662E">
        <w:rPr>
          <w:rFonts w:asciiTheme="minorHAnsi" w:hAnsiTheme="minorHAnsi" w:cstheme="minorHAnsi"/>
          <w:i/>
          <w:iCs/>
          <w:lang w:val="en-CA"/>
        </w:rPr>
        <w:t>Budgeting Can Make It Possible</w:t>
      </w:r>
      <w:r w:rsidR="00407517">
        <w:rPr>
          <w:rFonts w:asciiTheme="minorHAnsi" w:hAnsiTheme="minorHAnsi" w:cstheme="minorHAnsi"/>
          <w:i/>
          <w:iCs/>
          <w:lang w:val="en-CA"/>
        </w:rPr>
        <w:t xml:space="preserve">, </w:t>
      </w:r>
      <w:r w:rsidR="008E13BE" w:rsidRPr="0022489C">
        <w:rPr>
          <w:rFonts w:asciiTheme="minorHAnsi" w:hAnsiTheme="minorHAnsi" w:cstheme="minorHAnsi"/>
          <w:i/>
          <w:iCs/>
          <w:lang w:val="en-CA"/>
        </w:rPr>
        <w:t>More Financial Power to You</w:t>
      </w:r>
      <w:r w:rsidR="00407517">
        <w:rPr>
          <w:rFonts w:asciiTheme="minorHAnsi" w:hAnsiTheme="minorHAnsi" w:cstheme="minorHAnsi"/>
          <w:i/>
          <w:iCs/>
          <w:lang w:val="en-CA"/>
        </w:rPr>
        <w:t xml:space="preserve">, </w:t>
      </w:r>
      <w:r w:rsidR="00257546" w:rsidRPr="00F76BE2">
        <w:rPr>
          <w:rFonts w:asciiTheme="minorHAnsi" w:hAnsiTheme="minorHAnsi" w:cstheme="minorHAnsi"/>
          <w:lang w:val="en-CA"/>
        </w:rPr>
        <w:t xml:space="preserve">and </w:t>
      </w:r>
      <w:r w:rsidR="00257546" w:rsidRPr="002F570C">
        <w:rPr>
          <w:i/>
          <w:iCs/>
        </w:rPr>
        <w:t>A Financial Plan Brings Confidence.</w:t>
      </w:r>
    </w:p>
    <w:p w14:paraId="31A26A15" w14:textId="0FBA0114" w:rsidR="002A556F" w:rsidRDefault="002A556F" w:rsidP="00163B7B">
      <w:pPr>
        <w:pStyle w:val="Heading4"/>
        <w:rPr>
          <w:lang w:val="en-CA"/>
        </w:rPr>
      </w:pPr>
      <w:r w:rsidRPr="002A556F">
        <w:rPr>
          <w:lang w:val="en-CA"/>
        </w:rPr>
        <w:t xml:space="preserve">Methodology </w:t>
      </w:r>
    </w:p>
    <w:p w14:paraId="39B7B055" w14:textId="2B632A42" w:rsidR="00FB7296" w:rsidRPr="001239DA" w:rsidRDefault="0026539A" w:rsidP="00265BDB">
      <w:pPr>
        <w:pStyle w:val="NormalWeb"/>
        <w:spacing w:before="0" w:beforeAutospacing="0" w:after="240" w:afterAutospacing="0" w:line="276" w:lineRule="auto"/>
        <w:rPr>
          <w:rFonts w:asciiTheme="minorHAnsi" w:hAnsiTheme="minorHAnsi" w:cstheme="minorHAnsi"/>
          <w:sz w:val="22"/>
          <w:szCs w:val="22"/>
          <w:lang w:val="en-CA"/>
        </w:rPr>
      </w:pPr>
      <w:r>
        <w:rPr>
          <w:rFonts w:asciiTheme="minorHAnsi" w:hAnsiTheme="minorHAnsi" w:cstheme="minorHAnsi"/>
          <w:sz w:val="22"/>
          <w:szCs w:val="22"/>
          <w:lang w:val="en-CA"/>
        </w:rPr>
        <w:t xml:space="preserve">A total of </w:t>
      </w:r>
      <w:r w:rsidR="00A11FE7">
        <w:rPr>
          <w:rFonts w:asciiTheme="minorHAnsi" w:hAnsiTheme="minorHAnsi" w:cstheme="minorHAnsi"/>
          <w:sz w:val="22"/>
          <w:szCs w:val="22"/>
          <w:lang w:val="en-CA"/>
        </w:rPr>
        <w:t>six (6)</w:t>
      </w:r>
      <w:r w:rsidR="00575453">
        <w:rPr>
          <w:rFonts w:asciiTheme="minorHAnsi" w:hAnsiTheme="minorHAnsi" w:cstheme="minorHAnsi"/>
          <w:sz w:val="22"/>
          <w:szCs w:val="22"/>
          <w:lang w:val="en-CA"/>
        </w:rPr>
        <w:t xml:space="preserve"> online</w:t>
      </w:r>
      <w:r w:rsidR="00A11FE7">
        <w:rPr>
          <w:rFonts w:asciiTheme="minorHAnsi" w:hAnsiTheme="minorHAnsi" w:cstheme="minorHAnsi"/>
          <w:sz w:val="22"/>
          <w:szCs w:val="22"/>
          <w:lang w:val="en-CA"/>
        </w:rPr>
        <w:t xml:space="preserve"> focus groups were conducted </w:t>
      </w:r>
      <w:r w:rsidR="0057057F">
        <w:rPr>
          <w:rFonts w:asciiTheme="minorHAnsi" w:hAnsiTheme="minorHAnsi" w:cstheme="minorHAnsi"/>
          <w:sz w:val="22"/>
          <w:szCs w:val="22"/>
          <w:lang w:val="en-CA"/>
        </w:rPr>
        <w:t xml:space="preserve">from </w:t>
      </w:r>
      <w:r w:rsidR="00D4700B">
        <w:rPr>
          <w:rFonts w:asciiTheme="minorHAnsi" w:hAnsiTheme="minorHAnsi" w:cstheme="minorHAnsi"/>
          <w:sz w:val="22"/>
          <w:szCs w:val="22"/>
          <w:lang w:val="en-CA"/>
        </w:rPr>
        <w:t xml:space="preserve">January </w:t>
      </w:r>
      <w:r w:rsidR="00583AFF">
        <w:rPr>
          <w:rFonts w:asciiTheme="minorHAnsi" w:hAnsiTheme="minorHAnsi" w:cstheme="minorHAnsi"/>
          <w:sz w:val="22"/>
          <w:szCs w:val="22"/>
          <w:lang w:val="en-CA"/>
        </w:rPr>
        <w:t>24</w:t>
      </w:r>
      <w:r w:rsidR="00583AFF" w:rsidRPr="00583AFF">
        <w:rPr>
          <w:rFonts w:asciiTheme="minorHAnsi" w:hAnsiTheme="minorHAnsi" w:cstheme="minorHAnsi"/>
          <w:sz w:val="22"/>
          <w:szCs w:val="22"/>
          <w:vertAlign w:val="superscript"/>
          <w:lang w:val="en-CA"/>
        </w:rPr>
        <w:t>th</w:t>
      </w:r>
      <w:r w:rsidR="00583AFF">
        <w:rPr>
          <w:rFonts w:asciiTheme="minorHAnsi" w:hAnsiTheme="minorHAnsi" w:cstheme="minorHAnsi"/>
          <w:sz w:val="22"/>
          <w:szCs w:val="22"/>
          <w:lang w:val="en-CA"/>
        </w:rPr>
        <w:t xml:space="preserve"> </w:t>
      </w:r>
      <w:r w:rsidR="00B97441">
        <w:rPr>
          <w:rFonts w:asciiTheme="minorHAnsi" w:hAnsiTheme="minorHAnsi" w:cstheme="minorHAnsi"/>
          <w:sz w:val="22"/>
          <w:szCs w:val="22"/>
          <w:lang w:val="en-CA"/>
        </w:rPr>
        <w:t xml:space="preserve">to January </w:t>
      </w:r>
      <w:r w:rsidR="00BE4411">
        <w:rPr>
          <w:rFonts w:asciiTheme="minorHAnsi" w:hAnsiTheme="minorHAnsi" w:cstheme="minorHAnsi"/>
          <w:sz w:val="22"/>
          <w:szCs w:val="22"/>
          <w:lang w:val="en-CA"/>
        </w:rPr>
        <w:t>26</w:t>
      </w:r>
      <w:r w:rsidR="00BE4411" w:rsidRPr="00BE4411">
        <w:rPr>
          <w:rFonts w:asciiTheme="minorHAnsi" w:hAnsiTheme="minorHAnsi" w:cstheme="minorHAnsi"/>
          <w:sz w:val="22"/>
          <w:szCs w:val="22"/>
          <w:vertAlign w:val="superscript"/>
          <w:lang w:val="en-CA"/>
        </w:rPr>
        <w:t>th</w:t>
      </w:r>
      <w:r w:rsidR="00BE4411">
        <w:rPr>
          <w:rFonts w:asciiTheme="minorHAnsi" w:hAnsiTheme="minorHAnsi" w:cstheme="minorHAnsi"/>
          <w:sz w:val="22"/>
          <w:szCs w:val="22"/>
          <w:lang w:val="en-CA"/>
        </w:rPr>
        <w:t xml:space="preserve">, </w:t>
      </w:r>
      <w:r w:rsidR="00633D8E">
        <w:rPr>
          <w:rFonts w:asciiTheme="minorHAnsi" w:hAnsiTheme="minorHAnsi" w:cstheme="minorHAnsi"/>
          <w:sz w:val="22"/>
          <w:szCs w:val="22"/>
          <w:lang w:val="en-CA"/>
        </w:rPr>
        <w:t>2022,</w:t>
      </w:r>
      <w:r w:rsidR="00BE4411">
        <w:rPr>
          <w:rFonts w:asciiTheme="minorHAnsi" w:hAnsiTheme="minorHAnsi" w:cstheme="minorHAnsi"/>
          <w:sz w:val="22"/>
          <w:szCs w:val="22"/>
          <w:lang w:val="en-CA"/>
        </w:rPr>
        <w:t xml:space="preserve"> with C</w:t>
      </w:r>
      <w:r w:rsidR="00CD4897">
        <w:rPr>
          <w:rFonts w:asciiTheme="minorHAnsi" w:hAnsiTheme="minorHAnsi" w:cstheme="minorHAnsi"/>
          <w:sz w:val="22"/>
          <w:szCs w:val="22"/>
          <w:lang w:val="en-CA"/>
        </w:rPr>
        <w:t xml:space="preserve">anadian residents 18 to 54 years old. </w:t>
      </w:r>
      <w:r w:rsidR="00A70EAD">
        <w:rPr>
          <w:rFonts w:asciiTheme="minorHAnsi" w:hAnsiTheme="minorHAnsi" w:cstheme="minorHAnsi"/>
          <w:sz w:val="22"/>
          <w:szCs w:val="22"/>
          <w:lang w:val="en-CA"/>
        </w:rPr>
        <w:t xml:space="preserve">Participants were recruited from across Canada </w:t>
      </w:r>
      <w:r w:rsidR="00B63F90">
        <w:rPr>
          <w:rFonts w:asciiTheme="minorHAnsi" w:hAnsiTheme="minorHAnsi" w:cstheme="minorHAnsi"/>
          <w:sz w:val="22"/>
          <w:szCs w:val="22"/>
          <w:lang w:val="en-CA"/>
        </w:rPr>
        <w:t xml:space="preserve">to take part in a </w:t>
      </w:r>
      <w:r w:rsidR="00F24ADB">
        <w:rPr>
          <w:rFonts w:asciiTheme="minorHAnsi" w:hAnsiTheme="minorHAnsi" w:cstheme="minorHAnsi"/>
          <w:sz w:val="22"/>
          <w:szCs w:val="22"/>
          <w:lang w:val="en-CA"/>
        </w:rPr>
        <w:t>two (2) hour focus group</w:t>
      </w:r>
      <w:r w:rsidR="005C491C">
        <w:rPr>
          <w:rFonts w:asciiTheme="minorHAnsi" w:hAnsiTheme="minorHAnsi" w:cstheme="minorHAnsi"/>
          <w:sz w:val="22"/>
          <w:szCs w:val="22"/>
          <w:lang w:val="en-CA"/>
        </w:rPr>
        <w:t>, held virtually</w:t>
      </w:r>
      <w:r w:rsidR="00090E84">
        <w:rPr>
          <w:rFonts w:asciiTheme="minorHAnsi" w:hAnsiTheme="minorHAnsi" w:cstheme="minorHAnsi"/>
          <w:sz w:val="22"/>
          <w:szCs w:val="22"/>
          <w:lang w:val="en-CA"/>
        </w:rPr>
        <w:t xml:space="preserve">. </w:t>
      </w:r>
      <w:r w:rsidR="00A65FE0">
        <w:rPr>
          <w:rFonts w:asciiTheme="minorHAnsi" w:hAnsiTheme="minorHAnsi" w:cstheme="minorHAnsi"/>
          <w:sz w:val="22"/>
          <w:szCs w:val="22"/>
          <w:lang w:val="en-CA"/>
        </w:rPr>
        <w:t xml:space="preserve">A total of three (3) groups were conducted in English and three </w:t>
      </w:r>
      <w:r w:rsidR="00A66166">
        <w:rPr>
          <w:rFonts w:asciiTheme="minorHAnsi" w:hAnsiTheme="minorHAnsi" w:cstheme="minorHAnsi"/>
          <w:sz w:val="22"/>
          <w:szCs w:val="22"/>
          <w:lang w:val="en-CA"/>
        </w:rPr>
        <w:t xml:space="preserve">(3) </w:t>
      </w:r>
      <w:r w:rsidR="00F41A51">
        <w:rPr>
          <w:rFonts w:asciiTheme="minorHAnsi" w:hAnsiTheme="minorHAnsi" w:cstheme="minorHAnsi"/>
          <w:sz w:val="22"/>
          <w:szCs w:val="22"/>
          <w:lang w:val="en-CA"/>
        </w:rPr>
        <w:t xml:space="preserve">groups </w:t>
      </w:r>
      <w:r w:rsidR="00A66166">
        <w:rPr>
          <w:rFonts w:asciiTheme="minorHAnsi" w:hAnsiTheme="minorHAnsi" w:cstheme="minorHAnsi"/>
          <w:sz w:val="22"/>
          <w:szCs w:val="22"/>
          <w:lang w:val="en-CA"/>
        </w:rPr>
        <w:t xml:space="preserve">were conducted in French. </w:t>
      </w:r>
      <w:r w:rsidR="00FB7296" w:rsidRPr="00FB7296">
        <w:rPr>
          <w:rFonts w:asciiTheme="minorHAnsi" w:eastAsiaTheme="minorEastAsia" w:hAnsiTheme="minorHAnsi" w:cstheme="minorHAnsi"/>
          <w:color w:val="000000" w:themeColor="text1"/>
          <w:kern w:val="24"/>
          <w:sz w:val="22"/>
          <w:szCs w:val="22"/>
          <w:lang w:bidi="ar-SA"/>
        </w:rPr>
        <w:t xml:space="preserve">A total of forty-nine (49) participants took part in the </w:t>
      </w:r>
      <w:r w:rsidR="002D7DD4">
        <w:rPr>
          <w:rFonts w:asciiTheme="minorHAnsi" w:eastAsiaTheme="minorEastAsia" w:hAnsiTheme="minorHAnsi" w:cstheme="minorHAnsi"/>
          <w:color w:val="000000" w:themeColor="text1"/>
          <w:kern w:val="24"/>
          <w:sz w:val="22"/>
          <w:szCs w:val="22"/>
          <w:lang w:bidi="ar-SA"/>
        </w:rPr>
        <w:t>focus</w:t>
      </w:r>
      <w:r w:rsidR="002D7DD4" w:rsidRPr="00FB7296">
        <w:rPr>
          <w:rFonts w:asciiTheme="minorHAnsi" w:eastAsiaTheme="minorEastAsia" w:hAnsiTheme="minorHAnsi" w:cstheme="minorHAnsi"/>
          <w:color w:val="000000" w:themeColor="text1"/>
          <w:kern w:val="24"/>
          <w:sz w:val="22"/>
          <w:szCs w:val="22"/>
          <w:lang w:bidi="ar-SA"/>
        </w:rPr>
        <w:t xml:space="preserve"> </w:t>
      </w:r>
      <w:r w:rsidR="00FB7296" w:rsidRPr="00FB7296">
        <w:rPr>
          <w:rFonts w:asciiTheme="minorHAnsi" w:eastAsiaTheme="minorEastAsia" w:hAnsiTheme="minorHAnsi" w:cstheme="minorHAnsi"/>
          <w:color w:val="000000" w:themeColor="text1"/>
          <w:kern w:val="24"/>
          <w:sz w:val="22"/>
          <w:szCs w:val="22"/>
          <w:lang w:bidi="ar-SA"/>
        </w:rPr>
        <w:t>groups</w:t>
      </w:r>
      <w:r w:rsidR="00B155E5">
        <w:rPr>
          <w:rFonts w:asciiTheme="minorHAnsi" w:eastAsiaTheme="minorEastAsia" w:hAnsiTheme="minorHAnsi" w:cstheme="minorHAnsi"/>
          <w:color w:val="000000" w:themeColor="text1"/>
          <w:kern w:val="24"/>
          <w:sz w:val="22"/>
          <w:szCs w:val="22"/>
          <w:lang w:bidi="ar-SA"/>
        </w:rPr>
        <w:t xml:space="preserve"> and </w:t>
      </w:r>
      <w:r w:rsidR="00FB7296" w:rsidRPr="00FB7296">
        <w:rPr>
          <w:rFonts w:asciiTheme="minorHAnsi" w:eastAsiaTheme="minorEastAsia" w:hAnsiTheme="minorHAnsi" w:cstheme="minorHAnsi"/>
          <w:color w:val="000000" w:themeColor="text1"/>
          <w:kern w:val="24"/>
          <w:sz w:val="22"/>
          <w:szCs w:val="22"/>
          <w:lang w:bidi="ar-SA"/>
        </w:rPr>
        <w:t xml:space="preserve">all participants were provided with $125 as </w:t>
      </w:r>
      <w:r w:rsidR="00502DEA">
        <w:rPr>
          <w:rFonts w:asciiTheme="minorHAnsi" w:eastAsiaTheme="minorEastAsia" w:hAnsiTheme="minorHAnsi" w:cstheme="minorHAnsi"/>
          <w:color w:val="000000" w:themeColor="text1"/>
          <w:kern w:val="24"/>
          <w:sz w:val="22"/>
          <w:szCs w:val="22"/>
          <w:lang w:bidi="ar-SA"/>
        </w:rPr>
        <w:t xml:space="preserve">an </w:t>
      </w:r>
      <w:r w:rsidR="009E42ED">
        <w:rPr>
          <w:rFonts w:asciiTheme="minorHAnsi" w:eastAsiaTheme="minorEastAsia" w:hAnsiTheme="minorHAnsi" w:cstheme="minorHAnsi"/>
          <w:color w:val="000000" w:themeColor="text1"/>
          <w:kern w:val="24"/>
          <w:sz w:val="22"/>
          <w:szCs w:val="22"/>
          <w:lang w:bidi="ar-SA"/>
        </w:rPr>
        <w:t>honorarium.</w:t>
      </w:r>
      <w:r w:rsidR="00FB7296" w:rsidRPr="00FB7296">
        <w:rPr>
          <w:rFonts w:asciiTheme="minorHAnsi" w:eastAsiaTheme="minorEastAsia" w:hAnsiTheme="minorHAnsi" w:cstheme="minorHAnsi"/>
          <w:color w:val="000000" w:themeColor="text1"/>
          <w:kern w:val="24"/>
          <w:sz w:val="22"/>
          <w:szCs w:val="22"/>
          <w:lang w:bidi="ar-SA"/>
        </w:rPr>
        <w:t xml:space="preserve"> </w:t>
      </w:r>
      <w:r w:rsidR="00640F59">
        <w:rPr>
          <w:rFonts w:asciiTheme="minorHAnsi" w:eastAsiaTheme="minorEastAsia" w:hAnsiTheme="minorHAnsi" w:cstheme="minorHAnsi"/>
          <w:color w:val="000000" w:themeColor="text1"/>
          <w:kern w:val="24"/>
          <w:sz w:val="22"/>
          <w:szCs w:val="22"/>
          <w:lang w:bidi="ar-SA"/>
        </w:rPr>
        <w:t xml:space="preserve">The recruitment of participants was conducted through </w:t>
      </w:r>
      <w:r w:rsidR="00EB4A89">
        <w:rPr>
          <w:rFonts w:asciiTheme="minorHAnsi" w:eastAsiaTheme="minorEastAsia" w:hAnsiTheme="minorHAnsi" w:cstheme="minorHAnsi"/>
          <w:color w:val="000000" w:themeColor="text1"/>
          <w:kern w:val="24"/>
          <w:sz w:val="22"/>
          <w:szCs w:val="22"/>
          <w:lang w:bidi="ar-SA"/>
        </w:rPr>
        <w:t>random calling of a general population qualitative panel</w:t>
      </w:r>
      <w:r w:rsidR="00746076">
        <w:rPr>
          <w:rFonts w:asciiTheme="minorHAnsi" w:eastAsiaTheme="minorEastAsia" w:hAnsiTheme="minorHAnsi" w:cstheme="minorHAnsi"/>
          <w:color w:val="000000" w:themeColor="text1"/>
          <w:kern w:val="24"/>
          <w:sz w:val="22"/>
          <w:szCs w:val="22"/>
          <w:lang w:bidi="ar-SA"/>
        </w:rPr>
        <w:t xml:space="preserve">. All participants </w:t>
      </w:r>
      <w:r w:rsidR="003B0CAA">
        <w:rPr>
          <w:rFonts w:asciiTheme="minorHAnsi" w:eastAsiaTheme="minorEastAsia" w:hAnsiTheme="minorHAnsi" w:cstheme="minorHAnsi"/>
          <w:color w:val="000000" w:themeColor="text1"/>
          <w:kern w:val="24"/>
          <w:sz w:val="22"/>
          <w:szCs w:val="22"/>
          <w:lang w:bidi="ar-SA"/>
        </w:rPr>
        <w:t xml:space="preserve">were recruited per established industry standards and per the recruitment specifications for the Government of Canada. </w:t>
      </w:r>
      <w:r w:rsidR="00520A0C">
        <w:rPr>
          <w:rFonts w:asciiTheme="minorHAnsi" w:eastAsiaTheme="minorEastAsia" w:hAnsiTheme="minorHAnsi" w:cstheme="minorHAnsi"/>
          <w:color w:val="000000" w:themeColor="text1"/>
          <w:kern w:val="24"/>
          <w:sz w:val="22"/>
          <w:szCs w:val="22"/>
          <w:lang w:bidi="ar-SA"/>
        </w:rPr>
        <w:t>This report presents the findings from th</w:t>
      </w:r>
      <w:r w:rsidR="00625609">
        <w:rPr>
          <w:rFonts w:asciiTheme="minorHAnsi" w:eastAsiaTheme="minorEastAsia" w:hAnsiTheme="minorHAnsi" w:cstheme="minorHAnsi"/>
          <w:color w:val="000000" w:themeColor="text1"/>
          <w:kern w:val="24"/>
          <w:sz w:val="22"/>
          <w:szCs w:val="22"/>
          <w:lang w:bidi="ar-SA"/>
        </w:rPr>
        <w:t xml:space="preserve">ese focus groups. Caution must be exercised when interpreting the results from this research, as qualitative research is directional only. Results cannot be attributed to the overall population under study, with any degree of confidence. </w:t>
      </w:r>
    </w:p>
    <w:p w14:paraId="3166A2CC" w14:textId="04398CEC" w:rsidR="002A556F" w:rsidRPr="00FB7296" w:rsidRDefault="008A177D" w:rsidP="00163B7B">
      <w:pPr>
        <w:pStyle w:val="Heading4"/>
      </w:pPr>
      <w:r w:rsidRPr="001C5A4E">
        <w:t>Key Findings and Conclusions</w:t>
      </w:r>
      <w:r>
        <w:t xml:space="preserve"> </w:t>
      </w:r>
    </w:p>
    <w:p w14:paraId="544411A8" w14:textId="46FC0E43" w:rsidR="001C5A4E" w:rsidRPr="009F78D4" w:rsidRDefault="001C5A4E" w:rsidP="00265BDB">
      <w:pPr>
        <w:rPr>
          <w:lang w:val="en-CA"/>
        </w:rPr>
      </w:pPr>
      <w:r w:rsidRPr="009F78D4">
        <w:rPr>
          <w:lang w:val="en-CA"/>
        </w:rPr>
        <w:t xml:space="preserve">The focus group findings indicated that the </w:t>
      </w:r>
      <w:r w:rsidR="00460789">
        <w:rPr>
          <w:lang w:val="en-CA"/>
        </w:rPr>
        <w:t>“</w:t>
      </w:r>
      <w:r w:rsidRPr="00FA3E4C">
        <w:rPr>
          <w:lang w:val="en-CA"/>
        </w:rPr>
        <w:t xml:space="preserve">Make </w:t>
      </w:r>
      <w:r w:rsidR="00AE219B">
        <w:rPr>
          <w:lang w:val="en-CA"/>
        </w:rPr>
        <w:t>c</w:t>
      </w:r>
      <w:r w:rsidR="00AE219B" w:rsidRPr="00FA3E4C">
        <w:rPr>
          <w:lang w:val="en-CA"/>
        </w:rPr>
        <w:t xml:space="preserve">hange </w:t>
      </w:r>
      <w:r w:rsidRPr="00FA3E4C">
        <w:rPr>
          <w:lang w:val="en-CA"/>
        </w:rPr>
        <w:t xml:space="preserve">that </w:t>
      </w:r>
      <w:r w:rsidR="00AE219B">
        <w:rPr>
          <w:lang w:val="en-CA"/>
        </w:rPr>
        <w:t>c</w:t>
      </w:r>
      <w:r w:rsidR="00AE219B" w:rsidRPr="00FA3E4C">
        <w:rPr>
          <w:lang w:val="en-CA"/>
        </w:rPr>
        <w:t>ounts</w:t>
      </w:r>
      <w:r w:rsidR="00460789">
        <w:rPr>
          <w:b/>
          <w:bCs/>
          <w:lang w:val="en-CA"/>
        </w:rPr>
        <w:t>”</w:t>
      </w:r>
      <w:r w:rsidRPr="009F78D4">
        <w:rPr>
          <w:lang w:val="en-CA"/>
        </w:rPr>
        <w:t xml:space="preserve"> ad campaign concepts do not contain any hidden disasters and the overall reactions to the campaign concept</w:t>
      </w:r>
      <w:r w:rsidR="00460789">
        <w:rPr>
          <w:lang w:val="en-CA"/>
        </w:rPr>
        <w:t>s</w:t>
      </w:r>
      <w:r w:rsidRPr="009F78D4">
        <w:rPr>
          <w:lang w:val="en-CA"/>
        </w:rPr>
        <w:t xml:space="preserve"> </w:t>
      </w:r>
      <w:r w:rsidR="00460789" w:rsidRPr="009F78D4">
        <w:rPr>
          <w:lang w:val="en-CA"/>
        </w:rPr>
        <w:t>w</w:t>
      </w:r>
      <w:r w:rsidR="00460789">
        <w:rPr>
          <w:lang w:val="en-CA"/>
        </w:rPr>
        <w:t>ere</w:t>
      </w:r>
      <w:r w:rsidR="00460789" w:rsidRPr="009F78D4">
        <w:rPr>
          <w:lang w:val="en-CA"/>
        </w:rPr>
        <w:t xml:space="preserve"> </w:t>
      </w:r>
      <w:r w:rsidRPr="009F78D4">
        <w:rPr>
          <w:lang w:val="en-CA"/>
        </w:rPr>
        <w:t xml:space="preserve">positive. </w:t>
      </w:r>
    </w:p>
    <w:p w14:paraId="52663239" w14:textId="18608E53" w:rsidR="001C5A4E" w:rsidRPr="009F78D4" w:rsidRDefault="001C5A4E" w:rsidP="00265BDB">
      <w:pPr>
        <w:rPr>
          <w:lang w:val="en-CA"/>
        </w:rPr>
      </w:pPr>
      <w:r w:rsidRPr="009F78D4">
        <w:rPr>
          <w:lang w:val="en-CA"/>
        </w:rPr>
        <w:t>Across the different demographic segments, participants generally had similar reactions and feedback towards the three campaign concepts. Some differences of opinion were present among young adults (18 to 24) and French and English language participants. However, the overall results of the focus groups were consistent across all six</w:t>
      </w:r>
      <w:r w:rsidR="00B27B1B" w:rsidRPr="009F78D4">
        <w:rPr>
          <w:lang w:val="en-CA"/>
        </w:rPr>
        <w:t xml:space="preserve"> (6)</w:t>
      </w:r>
      <w:r w:rsidRPr="009F78D4">
        <w:rPr>
          <w:lang w:val="en-CA"/>
        </w:rPr>
        <w:t xml:space="preserve"> groups and demographic segments. </w:t>
      </w:r>
    </w:p>
    <w:p w14:paraId="35A18688" w14:textId="4C69B3E1" w:rsidR="001C5A4E" w:rsidRDefault="001C5A4E" w:rsidP="00265BDB">
      <w:pPr>
        <w:rPr>
          <w:lang w:val="en-CA"/>
        </w:rPr>
      </w:pPr>
      <w:r w:rsidRPr="009F78D4">
        <w:rPr>
          <w:lang w:val="en-CA"/>
        </w:rPr>
        <w:t xml:space="preserve">Participants recognized that the advertisements were targeted towards women. Male English language participants indicated the gender portrayed in the ads would not influence their response to the ad and that they would pay attention to the messaging, regardless of the person depicted in the image. French language participants, both male and female, expressed concern that the ads lacked the presence of male figures and believed the concepts should be more inclusive to avoid </w:t>
      </w:r>
      <w:r w:rsidR="00B27B1B" w:rsidRPr="009F78D4">
        <w:rPr>
          <w:lang w:val="en-CA"/>
        </w:rPr>
        <w:t>appearing</w:t>
      </w:r>
      <w:r w:rsidRPr="009F78D4">
        <w:rPr>
          <w:lang w:val="en-CA"/>
        </w:rPr>
        <w:t xml:space="preserve"> sexist. It is important to note that this sentiment was only expressed among the French language participants (Groups 4, 5, 6). </w:t>
      </w:r>
    </w:p>
    <w:p w14:paraId="0E26AEFC" w14:textId="4997D3A1" w:rsidR="009A188A" w:rsidRPr="00942688" w:rsidRDefault="009A188A" w:rsidP="00265BDB">
      <w:pPr>
        <w:rPr>
          <w:b/>
          <w:bCs/>
          <w:lang w:val="en-CA"/>
        </w:rPr>
      </w:pPr>
      <w:r w:rsidRPr="00942688">
        <w:rPr>
          <w:b/>
          <w:bCs/>
          <w:i/>
          <w:iCs/>
          <w:lang w:val="en-CA"/>
        </w:rPr>
        <w:lastRenderedPageBreak/>
        <w:t>Budgeting Can Make It Possible</w:t>
      </w:r>
    </w:p>
    <w:p w14:paraId="10B2D05F" w14:textId="6FE5B859" w:rsidR="001C5A4E" w:rsidRPr="009F78D4" w:rsidRDefault="008E7097" w:rsidP="001C5A4E">
      <w:pPr>
        <w:rPr>
          <w:lang w:val="en-CA"/>
        </w:rPr>
      </w:pPr>
      <w:r>
        <w:rPr>
          <w:lang w:val="en-CA"/>
        </w:rPr>
        <w:t xml:space="preserve">Of the three </w:t>
      </w:r>
      <w:r w:rsidR="00F87DCC">
        <w:rPr>
          <w:lang w:val="en-CA"/>
        </w:rPr>
        <w:t>campaign</w:t>
      </w:r>
      <w:r>
        <w:rPr>
          <w:lang w:val="en-CA"/>
        </w:rPr>
        <w:t xml:space="preserve"> concepts shown to participants, </w:t>
      </w:r>
      <w:r w:rsidR="001C5A4E" w:rsidRPr="009F78D4">
        <w:rPr>
          <w:i/>
          <w:iCs/>
          <w:lang w:val="en-CA"/>
        </w:rPr>
        <w:t>Budgeting Can Make It Possible</w:t>
      </w:r>
      <w:r w:rsidR="001C5A4E" w:rsidRPr="009F78D4">
        <w:rPr>
          <w:lang w:val="en-CA"/>
        </w:rPr>
        <w:t xml:space="preserve"> was selected as the </w:t>
      </w:r>
      <w:r w:rsidR="00F41A51">
        <w:rPr>
          <w:lang w:val="en-CA"/>
        </w:rPr>
        <w:t>concept</w:t>
      </w:r>
      <w:r w:rsidR="00F41A51" w:rsidRPr="009F78D4">
        <w:rPr>
          <w:lang w:val="en-CA"/>
        </w:rPr>
        <w:t xml:space="preserve"> </w:t>
      </w:r>
      <w:r w:rsidR="001C5A4E" w:rsidRPr="009F78D4">
        <w:rPr>
          <w:lang w:val="en-CA"/>
        </w:rPr>
        <w:t xml:space="preserve">that would encourage participants to </w:t>
      </w:r>
      <w:proofErr w:type="gramStart"/>
      <w:r w:rsidR="001C5A4E" w:rsidRPr="009F78D4">
        <w:rPr>
          <w:lang w:val="en-CA"/>
        </w:rPr>
        <w:t>take action</w:t>
      </w:r>
      <w:proofErr w:type="gramEnd"/>
      <w:r w:rsidR="001C5A4E" w:rsidRPr="009F78D4">
        <w:rPr>
          <w:lang w:val="en-CA"/>
        </w:rPr>
        <w:t xml:space="preserve">. The main message of this concept was thought to urge people to take control of their budget, access the free </w:t>
      </w:r>
      <w:r>
        <w:rPr>
          <w:lang w:val="en-CA"/>
        </w:rPr>
        <w:t>B</w:t>
      </w:r>
      <w:r w:rsidRPr="009F78D4">
        <w:rPr>
          <w:lang w:val="en-CA"/>
        </w:rPr>
        <w:t xml:space="preserve">udget </w:t>
      </w:r>
      <w:r>
        <w:rPr>
          <w:lang w:val="en-CA"/>
        </w:rPr>
        <w:t>P</w:t>
      </w:r>
      <w:r w:rsidRPr="009F78D4">
        <w:rPr>
          <w:lang w:val="en-CA"/>
        </w:rPr>
        <w:t>lanner</w:t>
      </w:r>
      <w:r w:rsidR="001C5A4E" w:rsidRPr="009F78D4">
        <w:rPr>
          <w:lang w:val="en-CA"/>
        </w:rPr>
        <w:t xml:space="preserve">, and manage their finances to make goals possible.  First reactions to the concept were generally positive across all groups. The ads were thought to provide a clear message, highlighting the budgeting tool, and </w:t>
      </w:r>
      <w:r w:rsidR="007C2278" w:rsidRPr="009F78D4">
        <w:rPr>
          <w:lang w:val="en-CA"/>
        </w:rPr>
        <w:t>demonstrate</w:t>
      </w:r>
      <w:r w:rsidR="002B5122">
        <w:rPr>
          <w:lang w:val="en-CA"/>
        </w:rPr>
        <w:t>d</w:t>
      </w:r>
      <w:r w:rsidR="001C5A4E" w:rsidRPr="009F78D4">
        <w:rPr>
          <w:lang w:val="en-CA"/>
        </w:rPr>
        <w:t xml:space="preserve"> what can be achieved through budgeting. Additionally, participants felt the concept portrayed achievable goals which encouraged them to visit the Budget Planner tool. </w:t>
      </w:r>
    </w:p>
    <w:p w14:paraId="36F0927F" w14:textId="08A8EF98" w:rsidR="001C5A4E" w:rsidRPr="009F78D4" w:rsidRDefault="001C5A4E" w:rsidP="001C5A4E">
      <w:pPr>
        <w:rPr>
          <w:lang w:val="en-CA"/>
        </w:rPr>
      </w:pPr>
      <w:r w:rsidRPr="009F78D4">
        <w:rPr>
          <w:lang w:val="en-CA"/>
        </w:rPr>
        <w:t>The images used in this concept</w:t>
      </w:r>
      <w:r w:rsidRPr="009F78D4">
        <w:rPr>
          <w:i/>
          <w:iCs/>
          <w:lang w:val="en-CA"/>
        </w:rPr>
        <w:t xml:space="preserve"> </w:t>
      </w:r>
      <w:r w:rsidRPr="009F78D4">
        <w:rPr>
          <w:lang w:val="en-CA"/>
        </w:rPr>
        <w:t xml:space="preserve">were thought to be relatable and many participants could envision themselves doing the various activities such as </w:t>
      </w:r>
      <w:r w:rsidR="008E7097">
        <w:rPr>
          <w:lang w:val="en-CA"/>
        </w:rPr>
        <w:t>owning a pet</w:t>
      </w:r>
      <w:r w:rsidRPr="009F78D4">
        <w:rPr>
          <w:lang w:val="en-CA"/>
        </w:rPr>
        <w:t xml:space="preserve">, </w:t>
      </w:r>
      <w:r w:rsidR="008E7097">
        <w:rPr>
          <w:lang w:val="en-CA"/>
        </w:rPr>
        <w:t>a vacation</w:t>
      </w:r>
      <w:r w:rsidRPr="009F78D4">
        <w:rPr>
          <w:lang w:val="en-CA"/>
        </w:rPr>
        <w:t xml:space="preserve">, </w:t>
      </w:r>
      <w:r w:rsidR="008E7097">
        <w:rPr>
          <w:lang w:val="en-CA"/>
        </w:rPr>
        <w:t>a new place</w:t>
      </w:r>
      <w:r w:rsidRPr="009F78D4">
        <w:rPr>
          <w:lang w:val="en-CA"/>
        </w:rPr>
        <w:t xml:space="preserve">, and </w:t>
      </w:r>
      <w:r w:rsidR="008E7097">
        <w:rPr>
          <w:lang w:val="en-CA"/>
        </w:rPr>
        <w:t>post-secondary</w:t>
      </w:r>
      <w:r w:rsidR="008E7097" w:rsidRPr="009F78D4">
        <w:rPr>
          <w:lang w:val="en-CA"/>
        </w:rPr>
        <w:t xml:space="preserve"> </w:t>
      </w:r>
      <w:r w:rsidRPr="009F78D4">
        <w:rPr>
          <w:lang w:val="en-CA"/>
        </w:rPr>
        <w:t xml:space="preserve">education. Overall, the images were thought to work well with the concept’s messaging and were relatable. Many participants across all groups resonated with the concept because it portrayed specific, relatable, and achievable goals. </w:t>
      </w:r>
    </w:p>
    <w:p w14:paraId="4630DEA3" w14:textId="77777777" w:rsidR="001C5A4E" w:rsidRPr="009F78D4" w:rsidRDefault="001C5A4E" w:rsidP="001C5A4E">
      <w:pPr>
        <w:rPr>
          <w:lang w:val="en-CA"/>
        </w:rPr>
      </w:pPr>
      <w:r w:rsidRPr="009F78D4">
        <w:rPr>
          <w:lang w:val="en-CA"/>
        </w:rPr>
        <w:t xml:space="preserve">The wording used in the </w:t>
      </w:r>
      <w:r w:rsidRPr="009F78D4">
        <w:rPr>
          <w:i/>
          <w:iCs/>
          <w:lang w:val="en-CA"/>
        </w:rPr>
        <w:t>Budgeting Can Make It Possible</w:t>
      </w:r>
      <w:r w:rsidRPr="009F78D4">
        <w:rPr>
          <w:lang w:val="en-CA"/>
        </w:rPr>
        <w:t xml:space="preserve"> concept was well received. Participants across all groups understood the use of the word </w:t>
      </w:r>
      <w:r w:rsidRPr="009F78D4">
        <w:rPr>
          <w:i/>
          <w:iCs/>
          <w:lang w:val="en-CA"/>
        </w:rPr>
        <w:t>possible</w:t>
      </w:r>
      <w:r w:rsidRPr="009F78D4">
        <w:rPr>
          <w:lang w:val="en-CA"/>
        </w:rPr>
        <w:t xml:space="preserve"> and </w:t>
      </w:r>
      <w:r w:rsidRPr="009F78D4">
        <w:rPr>
          <w:i/>
          <w:iCs/>
          <w:lang w:val="en-CA"/>
        </w:rPr>
        <w:t>impossible</w:t>
      </w:r>
      <w:r w:rsidRPr="009F78D4">
        <w:rPr>
          <w:lang w:val="en-CA"/>
        </w:rPr>
        <w:t xml:space="preserve">, and thought the tagline, </w:t>
      </w:r>
      <w:r w:rsidRPr="009F78D4">
        <w:rPr>
          <w:i/>
          <w:iCs/>
          <w:lang w:val="en-CA"/>
        </w:rPr>
        <w:t>Budgeting can make it possible</w:t>
      </w:r>
      <w:r w:rsidRPr="009F78D4">
        <w:rPr>
          <w:lang w:val="en-CA"/>
        </w:rPr>
        <w:t xml:space="preserve"> was positive and encouraging. Several French language participants said they would prefer if the ad did not use the word </w:t>
      </w:r>
      <w:r w:rsidRPr="009F78D4">
        <w:rPr>
          <w:i/>
          <w:iCs/>
          <w:lang w:val="en-CA"/>
        </w:rPr>
        <w:t>impossible</w:t>
      </w:r>
      <w:r w:rsidRPr="009F78D4">
        <w:rPr>
          <w:lang w:val="en-CA"/>
        </w:rPr>
        <w:t xml:space="preserve"> and instead focused on the word </w:t>
      </w:r>
      <w:r w:rsidRPr="009F78D4">
        <w:rPr>
          <w:i/>
          <w:iCs/>
          <w:lang w:val="en-CA"/>
        </w:rPr>
        <w:t>possible</w:t>
      </w:r>
      <w:r w:rsidRPr="009F78D4">
        <w:rPr>
          <w:lang w:val="en-CA"/>
        </w:rPr>
        <w:t xml:space="preserve"> to keep the tone of the message positive. </w:t>
      </w:r>
      <w:r w:rsidRPr="009F78D4">
        <w:rPr>
          <w:rFonts w:eastAsiaTheme="minorEastAsia" w:cs="Calibri"/>
          <w:kern w:val="24"/>
          <w:lang w:bidi="ar-SA"/>
        </w:rPr>
        <w:t xml:space="preserve">Across all groups, participants indicated that the message in the </w:t>
      </w:r>
      <w:r w:rsidRPr="009F78D4">
        <w:rPr>
          <w:i/>
          <w:iCs/>
          <w:lang w:val="en-CA"/>
        </w:rPr>
        <w:t>Budgeting Can Make It Possible</w:t>
      </w:r>
      <w:r w:rsidRPr="009F78D4">
        <w:rPr>
          <w:rFonts w:eastAsiaTheme="minorEastAsia" w:cs="Calibri"/>
          <w:kern w:val="24"/>
          <w:lang w:bidi="ar-SA"/>
        </w:rPr>
        <w:t xml:space="preserve"> concept was important and effective. </w:t>
      </w:r>
      <w:r w:rsidRPr="009F78D4">
        <w:rPr>
          <w:i/>
          <w:lang w:val="en-CA"/>
        </w:rPr>
        <w:t>Budgeting Can Make It Possible</w:t>
      </w:r>
      <w:r w:rsidRPr="009F78D4">
        <w:rPr>
          <w:lang w:val="en-CA"/>
        </w:rPr>
        <w:t xml:space="preserve"> was also selected as the most preferred tagline across all groups. </w:t>
      </w:r>
    </w:p>
    <w:p w14:paraId="3441D716" w14:textId="66CA78AD" w:rsidR="00942688" w:rsidRPr="00942688" w:rsidRDefault="00942688" w:rsidP="001C5A4E">
      <w:pPr>
        <w:contextualSpacing/>
        <w:rPr>
          <w:b/>
          <w:bCs/>
          <w:i/>
          <w:iCs/>
          <w:lang w:val="en-CA"/>
        </w:rPr>
      </w:pPr>
      <w:r w:rsidRPr="00942688">
        <w:rPr>
          <w:b/>
          <w:bCs/>
          <w:i/>
          <w:iCs/>
          <w:lang w:val="en-CA"/>
        </w:rPr>
        <w:t>More Financial Power to You</w:t>
      </w:r>
    </w:p>
    <w:p w14:paraId="50A1082A" w14:textId="77777777" w:rsidR="00942688" w:rsidRDefault="00942688" w:rsidP="001C5A4E">
      <w:pPr>
        <w:contextualSpacing/>
        <w:rPr>
          <w:lang w:val="en-CA"/>
        </w:rPr>
      </w:pPr>
    </w:p>
    <w:p w14:paraId="5BD9FE83" w14:textId="62549C3F" w:rsidR="001C5A4E" w:rsidRPr="009F78D4" w:rsidRDefault="001C5A4E" w:rsidP="001C5A4E">
      <w:pPr>
        <w:contextualSpacing/>
        <w:rPr>
          <w:lang w:val="en-CA"/>
        </w:rPr>
      </w:pPr>
      <w:r w:rsidRPr="009F78D4">
        <w:rPr>
          <w:lang w:val="en-CA"/>
        </w:rPr>
        <w:t xml:space="preserve">The main message of the </w:t>
      </w:r>
      <w:r w:rsidRPr="009F78D4">
        <w:rPr>
          <w:i/>
          <w:iCs/>
          <w:lang w:val="en-CA"/>
        </w:rPr>
        <w:t>More Financial Power</w:t>
      </w:r>
      <w:r w:rsidR="008E7097">
        <w:rPr>
          <w:i/>
          <w:iCs/>
          <w:lang w:val="en-CA"/>
        </w:rPr>
        <w:t xml:space="preserve"> </w:t>
      </w:r>
      <w:r w:rsidR="00942688">
        <w:rPr>
          <w:i/>
          <w:iCs/>
          <w:lang w:val="en-CA"/>
        </w:rPr>
        <w:t>to</w:t>
      </w:r>
      <w:r w:rsidR="008E7097">
        <w:rPr>
          <w:i/>
          <w:iCs/>
          <w:lang w:val="en-CA"/>
        </w:rPr>
        <w:t xml:space="preserve"> You</w:t>
      </w:r>
      <w:r w:rsidRPr="009F78D4">
        <w:rPr>
          <w:lang w:val="en-CA"/>
        </w:rPr>
        <w:t xml:space="preserve"> </w:t>
      </w:r>
      <w:r w:rsidR="00460789">
        <w:rPr>
          <w:lang w:val="en-CA"/>
        </w:rPr>
        <w:t xml:space="preserve">concept </w:t>
      </w:r>
      <w:r w:rsidRPr="009F78D4">
        <w:rPr>
          <w:lang w:val="en-CA"/>
        </w:rPr>
        <w:t xml:space="preserve">was thought to encourage people to take control of their budget, show how easy it can be to manage personal finances, and to have more power and freedom to do the things you want such as hobbies. Overall, the concept was well received and was the second most preferred concept, including the second most preferred tagline, </w:t>
      </w:r>
      <w:r w:rsidRPr="009F78D4">
        <w:rPr>
          <w:i/>
          <w:iCs/>
          <w:lang w:val="en-CA"/>
        </w:rPr>
        <w:t>More Power to You</w:t>
      </w:r>
      <w:r w:rsidRPr="009F78D4">
        <w:rPr>
          <w:lang w:val="en-CA"/>
        </w:rPr>
        <w:t xml:space="preserve">. </w:t>
      </w:r>
    </w:p>
    <w:p w14:paraId="5505C5A0" w14:textId="77777777" w:rsidR="001C5A4E" w:rsidRPr="009F78D4" w:rsidRDefault="001C5A4E" w:rsidP="001C5A4E">
      <w:pPr>
        <w:contextualSpacing/>
        <w:rPr>
          <w:lang w:val="en-CA"/>
        </w:rPr>
      </w:pPr>
    </w:p>
    <w:p w14:paraId="597B6364" w14:textId="151E3453" w:rsidR="001C5A4E" w:rsidRPr="009F78D4" w:rsidRDefault="001974A5" w:rsidP="001C5A4E">
      <w:pPr>
        <w:contextualSpacing/>
        <w:rPr>
          <w:lang w:val="en-CA"/>
        </w:rPr>
      </w:pPr>
      <w:r>
        <w:rPr>
          <w:lang w:val="en-CA"/>
        </w:rPr>
        <w:t>W</w:t>
      </w:r>
      <w:r w:rsidR="001C5A4E" w:rsidRPr="009F78D4">
        <w:rPr>
          <w:lang w:val="en-CA"/>
        </w:rPr>
        <w:t xml:space="preserve">hile the concept was thought to be relatable and showcase a variety of different and interesting goals, young adult participants were more likely to dislike the concept images, indicating they were not unique and resembled stock photos. Some participants felt the concept was missing imagery related to other goals such as vacations, education, and retirement. </w:t>
      </w:r>
    </w:p>
    <w:p w14:paraId="6DA0CC1E" w14:textId="77777777" w:rsidR="001C5A4E" w:rsidRPr="009F78D4" w:rsidRDefault="001C5A4E" w:rsidP="001C5A4E">
      <w:pPr>
        <w:contextualSpacing/>
        <w:rPr>
          <w:lang w:val="en-CA"/>
        </w:rPr>
      </w:pPr>
    </w:p>
    <w:p w14:paraId="4CC37E1A" w14:textId="11F76701" w:rsidR="001C5A4E" w:rsidRPr="009F78D4" w:rsidRDefault="001C5A4E" w:rsidP="001C5A4E">
      <w:r w:rsidRPr="009F78D4">
        <w:rPr>
          <w:lang w:val="en-CA"/>
        </w:rPr>
        <w:t xml:space="preserve">The wording used in the </w:t>
      </w:r>
      <w:r w:rsidRPr="009F78D4">
        <w:rPr>
          <w:i/>
          <w:iCs/>
          <w:lang w:val="en-CA"/>
        </w:rPr>
        <w:t>More Financial Power</w:t>
      </w:r>
      <w:r w:rsidR="004A541E">
        <w:rPr>
          <w:i/>
          <w:iCs/>
          <w:lang w:val="en-CA"/>
        </w:rPr>
        <w:t xml:space="preserve"> to You</w:t>
      </w:r>
      <w:r w:rsidRPr="009F78D4">
        <w:rPr>
          <w:lang w:val="en-CA"/>
        </w:rPr>
        <w:t xml:space="preserve"> concept was understood and well received. Participants believed the phrase </w:t>
      </w:r>
      <w:r w:rsidRPr="009F78D4">
        <w:rPr>
          <w:i/>
          <w:iCs/>
          <w:lang w:val="en-CA"/>
        </w:rPr>
        <w:t>More power to you</w:t>
      </w:r>
      <w:r w:rsidRPr="009F78D4">
        <w:rPr>
          <w:lang w:val="en-CA"/>
        </w:rPr>
        <w:t xml:space="preserve"> meant having financial control and independence and/or having the power to budget your money. Participants in the French language groups linked the tagline to the idea of having the power of purchase, the ability to purchase more. Participants across all groups associated having power and control over your finances as leading to having reduced stress in one’s life.  Young adult participants were more likely to indicate they did not like the concept’s tagline, particularly </w:t>
      </w:r>
      <w:r w:rsidRPr="009F78D4">
        <w:rPr>
          <w:i/>
          <w:iCs/>
          <w:lang w:val="en-CA"/>
        </w:rPr>
        <w:t xml:space="preserve">personal </w:t>
      </w:r>
      <w:proofErr w:type="gramStart"/>
      <w:r w:rsidRPr="009F78D4">
        <w:rPr>
          <w:i/>
          <w:iCs/>
          <w:lang w:val="en-CA"/>
        </w:rPr>
        <w:t>power</w:t>
      </w:r>
      <w:proofErr w:type="gramEnd"/>
      <w:r w:rsidRPr="009F78D4">
        <w:rPr>
          <w:lang w:val="en-CA"/>
        </w:rPr>
        <w:t xml:space="preserve"> and </w:t>
      </w:r>
      <w:r w:rsidRPr="009F78D4">
        <w:rPr>
          <w:i/>
          <w:iCs/>
          <w:lang w:val="en-CA"/>
        </w:rPr>
        <w:t>creative power</w:t>
      </w:r>
      <w:r w:rsidRPr="009F78D4">
        <w:rPr>
          <w:lang w:val="en-CA"/>
        </w:rPr>
        <w:t xml:space="preserve">. Several participants across all groups thought these </w:t>
      </w:r>
      <w:proofErr w:type="gramStart"/>
      <w:r w:rsidRPr="009F78D4">
        <w:rPr>
          <w:lang w:val="en-CA"/>
        </w:rPr>
        <w:t>particular ads</w:t>
      </w:r>
      <w:proofErr w:type="gramEnd"/>
      <w:r w:rsidRPr="009F78D4">
        <w:rPr>
          <w:lang w:val="en-CA"/>
        </w:rPr>
        <w:t xml:space="preserve"> missed the mark and did not convey a clear meaning. </w:t>
      </w:r>
      <w:r w:rsidRPr="009F78D4">
        <w:t xml:space="preserve">The </w:t>
      </w:r>
      <w:r w:rsidRPr="009F78D4">
        <w:rPr>
          <w:i/>
          <w:iCs/>
        </w:rPr>
        <w:t>family power</w:t>
      </w:r>
      <w:r w:rsidRPr="009F78D4">
        <w:t xml:space="preserve"> messaging was understood by most and participants did see the connection with personal finances in the copy. Participants with children had a stronger connection to </w:t>
      </w:r>
      <w:r w:rsidRPr="009F78D4">
        <w:rPr>
          <w:i/>
          <w:iCs/>
        </w:rPr>
        <w:t xml:space="preserve">the family power </w:t>
      </w:r>
      <w:r w:rsidRPr="009F78D4">
        <w:t xml:space="preserve">message and indicated positive reactions to this messaging. </w:t>
      </w:r>
    </w:p>
    <w:p w14:paraId="1347CF01" w14:textId="77777777" w:rsidR="004871F6" w:rsidRDefault="004871F6" w:rsidP="001C5A4E">
      <w:pPr>
        <w:rPr>
          <w:b/>
          <w:bCs/>
          <w:i/>
          <w:iCs/>
        </w:rPr>
      </w:pPr>
    </w:p>
    <w:p w14:paraId="7005DCFB" w14:textId="77777777" w:rsidR="004871F6" w:rsidRDefault="004871F6" w:rsidP="001C5A4E">
      <w:pPr>
        <w:rPr>
          <w:b/>
          <w:bCs/>
          <w:i/>
          <w:iCs/>
        </w:rPr>
      </w:pPr>
    </w:p>
    <w:p w14:paraId="64AF1410" w14:textId="44DD11EF" w:rsidR="00DE7C5E" w:rsidRPr="00DE7C5E" w:rsidRDefault="00DE7C5E" w:rsidP="001C5A4E">
      <w:pPr>
        <w:rPr>
          <w:b/>
          <w:bCs/>
        </w:rPr>
      </w:pPr>
      <w:r w:rsidRPr="00DE7C5E">
        <w:rPr>
          <w:b/>
          <w:bCs/>
          <w:i/>
          <w:iCs/>
        </w:rPr>
        <w:lastRenderedPageBreak/>
        <w:t>A Financial Plan Brings Confidence</w:t>
      </w:r>
    </w:p>
    <w:p w14:paraId="02C9982C" w14:textId="1CC002D3" w:rsidR="001C5A4E" w:rsidRPr="009F78D4" w:rsidRDefault="001C5A4E" w:rsidP="001C5A4E">
      <w:pPr>
        <w:rPr>
          <w:lang w:val="en-CA"/>
        </w:rPr>
      </w:pPr>
      <w:r w:rsidRPr="009F78D4">
        <w:t xml:space="preserve">The </w:t>
      </w:r>
      <w:r w:rsidRPr="009F78D4">
        <w:rPr>
          <w:i/>
          <w:iCs/>
        </w:rPr>
        <w:t>A Financial Plan Brings Confidence</w:t>
      </w:r>
      <w:r w:rsidRPr="009F78D4">
        <w:t xml:space="preserve"> concept was understood by participants but was the least preferred. </w:t>
      </w:r>
      <w:r w:rsidRPr="009F78D4">
        <w:rPr>
          <w:lang w:val="en-CA"/>
        </w:rPr>
        <w:t>Feedback from both French and English participants,</w:t>
      </w:r>
      <w:r w:rsidR="001E7162">
        <w:rPr>
          <w:lang w:val="en-CA"/>
        </w:rPr>
        <w:t xml:space="preserve"> and</w:t>
      </w:r>
      <w:r w:rsidRPr="009F78D4">
        <w:rPr>
          <w:lang w:val="en-CA"/>
        </w:rPr>
        <w:t xml:space="preserve"> both female and male </w:t>
      </w:r>
      <w:r w:rsidR="004E1C48">
        <w:rPr>
          <w:lang w:val="en-CA"/>
        </w:rPr>
        <w:t xml:space="preserve">participants </w:t>
      </w:r>
      <w:r w:rsidRPr="009F78D4">
        <w:rPr>
          <w:lang w:val="en-CA"/>
        </w:rPr>
        <w:t xml:space="preserve">tended to be negative. The main message was believed to be that financial planning leads to confidence and less worry about financial security, </w:t>
      </w:r>
      <w:r w:rsidR="006A05D7">
        <w:rPr>
          <w:lang w:val="en-CA"/>
        </w:rPr>
        <w:t xml:space="preserve">that </w:t>
      </w:r>
      <w:r w:rsidRPr="009F78D4">
        <w:rPr>
          <w:lang w:val="en-CA"/>
        </w:rPr>
        <w:t xml:space="preserve">financial planning can give you confidence to achieve your dreams, and that financial confidence leads to happiness. Many participants across all groups did not think the concept was as clear or direct in comparison to the other two concepts. Several participants did not make the immediate connection between finances and confidence. </w:t>
      </w:r>
    </w:p>
    <w:p w14:paraId="0ADF729B" w14:textId="3EAFCBAD" w:rsidR="001C5A4E" w:rsidRPr="009F78D4" w:rsidRDefault="001C5A4E" w:rsidP="001C5A4E">
      <w:pPr>
        <w:rPr>
          <w:lang w:val="en-CA"/>
        </w:rPr>
      </w:pPr>
      <w:r w:rsidRPr="009F78D4">
        <w:rPr>
          <w:lang w:val="en-CA"/>
        </w:rPr>
        <w:t xml:space="preserve">Young adult participants were less likely to connect with the </w:t>
      </w:r>
      <w:r w:rsidRPr="009F78D4">
        <w:rPr>
          <w:i/>
          <w:iCs/>
          <w:lang w:val="en-CA"/>
        </w:rPr>
        <w:t>A Financial Plan Brings Confidence</w:t>
      </w:r>
      <w:r w:rsidRPr="009F78D4">
        <w:rPr>
          <w:lang w:val="en-CA"/>
        </w:rPr>
        <w:t xml:space="preserve"> concept. Both female and male young adult participants thought the messaging was unclear and that the images were not relatable. In addition, several female participants in the English language groups, including one participant living with a disability, thought the images </w:t>
      </w:r>
      <w:r w:rsidR="00633D8E" w:rsidRPr="009F78D4">
        <w:rPr>
          <w:lang w:val="en-CA"/>
        </w:rPr>
        <w:t xml:space="preserve">depicted </w:t>
      </w:r>
      <w:r w:rsidR="00633D8E">
        <w:rPr>
          <w:lang w:val="en-CA"/>
        </w:rPr>
        <w:t>dangerous</w:t>
      </w:r>
      <w:r w:rsidRPr="009F78D4">
        <w:rPr>
          <w:lang w:val="en-CA"/>
        </w:rPr>
        <w:t xml:space="preserve"> actions</w:t>
      </w:r>
      <w:r w:rsidR="0048404B">
        <w:rPr>
          <w:lang w:val="en-CA"/>
        </w:rPr>
        <w:t xml:space="preserve">, </w:t>
      </w:r>
      <w:r w:rsidR="0048404B" w:rsidRPr="009F78D4">
        <w:rPr>
          <w:lang w:val="en-CA"/>
        </w:rPr>
        <w:t>particularly the skydiving, motorcycle riding, and the wom</w:t>
      </w:r>
      <w:r w:rsidR="00932289">
        <w:rPr>
          <w:lang w:val="en-CA"/>
        </w:rPr>
        <w:t>a</w:t>
      </w:r>
      <w:r w:rsidR="0048404B" w:rsidRPr="009F78D4">
        <w:rPr>
          <w:lang w:val="en-CA"/>
        </w:rPr>
        <w:t>n doing a flip</w:t>
      </w:r>
      <w:r w:rsidR="0048404B">
        <w:rPr>
          <w:lang w:val="en-CA"/>
        </w:rPr>
        <w:t>,</w:t>
      </w:r>
      <w:r w:rsidRPr="009F78D4">
        <w:rPr>
          <w:lang w:val="en-CA"/>
        </w:rPr>
        <w:t xml:space="preserve"> and they could not imagine themselves doing these types of activities. While participants across all groups indicated the main message being communicated through the advertisement concept was important, most did not think the message was effective or would encourage them to </w:t>
      </w:r>
      <w:proofErr w:type="gramStart"/>
      <w:r w:rsidRPr="009F78D4">
        <w:rPr>
          <w:lang w:val="en-CA"/>
        </w:rPr>
        <w:t>take action</w:t>
      </w:r>
      <w:proofErr w:type="gramEnd"/>
      <w:r w:rsidRPr="009F78D4">
        <w:rPr>
          <w:lang w:val="en-CA"/>
        </w:rPr>
        <w:t xml:space="preserve"> and explore the Budget </w:t>
      </w:r>
      <w:r w:rsidR="00900789" w:rsidRPr="009F78D4">
        <w:rPr>
          <w:lang w:val="en-CA"/>
        </w:rPr>
        <w:t>Plann</w:t>
      </w:r>
      <w:r w:rsidR="00900789">
        <w:rPr>
          <w:lang w:val="en-CA"/>
        </w:rPr>
        <w:t>er</w:t>
      </w:r>
      <w:r w:rsidR="00900789" w:rsidRPr="009F78D4">
        <w:rPr>
          <w:lang w:val="en-CA"/>
        </w:rPr>
        <w:t xml:space="preserve"> </w:t>
      </w:r>
      <w:r w:rsidRPr="009F78D4">
        <w:rPr>
          <w:lang w:val="en-CA"/>
        </w:rPr>
        <w:t xml:space="preserve">tool. </w:t>
      </w:r>
    </w:p>
    <w:p w14:paraId="3E4EC30D" w14:textId="6CEB8775" w:rsidR="00AA053E" w:rsidRPr="009F78D4" w:rsidRDefault="001C5A4E" w:rsidP="008E5B40">
      <w:r w:rsidRPr="009F78D4">
        <w:rPr>
          <w:lang w:val="en-CA"/>
        </w:rPr>
        <w:t xml:space="preserve">While there were a variety of different opinions in relation to whether the term </w:t>
      </w:r>
      <w:r w:rsidRPr="009F78D4">
        <w:rPr>
          <w:i/>
          <w:iCs/>
          <w:lang w:val="en-CA"/>
        </w:rPr>
        <w:t>financial plan</w:t>
      </w:r>
      <w:r w:rsidRPr="009F78D4">
        <w:rPr>
          <w:lang w:val="en-CA"/>
        </w:rPr>
        <w:t xml:space="preserve"> or </w:t>
      </w:r>
      <w:r w:rsidRPr="009F78D4">
        <w:rPr>
          <w:i/>
          <w:iCs/>
          <w:lang w:val="en-CA"/>
        </w:rPr>
        <w:t>budget/budgeting</w:t>
      </w:r>
      <w:r w:rsidRPr="009F78D4">
        <w:rPr>
          <w:lang w:val="en-CA"/>
        </w:rPr>
        <w:t xml:space="preserve"> is preferred in the concept’s copy, </w:t>
      </w:r>
      <w:r w:rsidRPr="009F78D4">
        <w:t xml:space="preserve">the term financial plan was generally thought to be an activity that would include budgeting and that financial planning is for long-term planning. In comparison, budgeting was thought to be a more immediate activity. Some participants, particularly in the French language groups, found the term </w:t>
      </w:r>
      <w:r w:rsidRPr="009F78D4">
        <w:rPr>
          <w:i/>
          <w:iCs/>
        </w:rPr>
        <w:t>financial plan</w:t>
      </w:r>
      <w:r w:rsidRPr="009F78D4">
        <w:t xml:space="preserve"> to be intimidating and said </w:t>
      </w:r>
      <w:r w:rsidRPr="009F78D4">
        <w:rPr>
          <w:i/>
          <w:iCs/>
        </w:rPr>
        <w:t>budgeting</w:t>
      </w:r>
      <w:r w:rsidRPr="009F78D4">
        <w:t xml:space="preserve"> was a less intimidating term and more relatable and easier to envision. While participants in the English language groups were divided on their preference between the two terms, most agreed that financial plan and budget were interchangeable in the context of the ad</w:t>
      </w:r>
      <w:r w:rsidR="002B6352" w:rsidRPr="009F78D4">
        <w:t>s</w:t>
      </w:r>
      <w:r w:rsidRPr="009F78D4">
        <w:t xml:space="preserve"> and would not change the main message of the concept. </w:t>
      </w:r>
      <w:r w:rsidR="00434BE1" w:rsidRPr="009F78D4">
        <w:t xml:space="preserve">Several English language participants </w:t>
      </w:r>
      <w:r w:rsidR="00434BE1">
        <w:t xml:space="preserve">also </w:t>
      </w:r>
      <w:r w:rsidR="00434BE1" w:rsidRPr="009F78D4">
        <w:t>suggested using both terms in the ad to cover all aspects of personal financial management</w:t>
      </w:r>
      <w:r w:rsidR="00FE3AA8">
        <w:t>.</w:t>
      </w:r>
    </w:p>
    <w:p w14:paraId="3F196BDB" w14:textId="4DEA74FA" w:rsidR="0025699A" w:rsidRPr="005647DD" w:rsidRDefault="0025699A" w:rsidP="0025699A">
      <w:pPr>
        <w:pStyle w:val="Heading2"/>
        <w:rPr>
          <w:lang w:val="en-CA"/>
        </w:rPr>
      </w:pPr>
      <w:bookmarkStart w:id="11" w:name="_Toc102038558"/>
      <w:r>
        <w:rPr>
          <w:lang w:val="en-CA"/>
        </w:rPr>
        <w:t>Political Neutrality Certificate</w:t>
      </w:r>
      <w:bookmarkEnd w:id="11"/>
    </w:p>
    <w:p w14:paraId="4D4B7F62" w14:textId="77777777" w:rsidR="0025699A" w:rsidRDefault="0025699A" w:rsidP="0025699A">
      <w:r>
        <w:t xml:space="preserve">I hereby certify as a Representative of Leger Marketing Inc. that the deliverables fully comply with the Government of Canada political neutrality requirements outlined in the Policy on Communications and Federal Identity and the Directive on the Management of Communications. </w:t>
      </w:r>
    </w:p>
    <w:p w14:paraId="6462AFBC" w14:textId="77777777" w:rsidR="0025699A" w:rsidRDefault="0025699A" w:rsidP="0025699A">
      <w:r>
        <w:t>Specifically, the deliverables do not include information on electoral voting intentions, political party preferences, standings with the electorate or ratings of the performance of a political party or its leaders.</w:t>
      </w:r>
    </w:p>
    <w:p w14:paraId="38FCB708" w14:textId="19184D09" w:rsidR="0025699A" w:rsidRDefault="0025699A" w:rsidP="001D0843">
      <w:pPr>
        <w:spacing w:after="0"/>
      </w:pPr>
      <w:r>
        <w:t>Signed</w:t>
      </w:r>
    </w:p>
    <w:p w14:paraId="545002F9" w14:textId="0174F71D" w:rsidR="001D0843" w:rsidRDefault="001D0843" w:rsidP="001D0843">
      <w:pPr>
        <w:spacing w:after="0"/>
      </w:pPr>
      <w:r>
        <w:rPr>
          <w:noProof/>
        </w:rPr>
        <w:drawing>
          <wp:inline distT="0" distB="0" distL="0" distR="0" wp14:anchorId="369FF8D4" wp14:editId="74BB35E1">
            <wp:extent cx="934895" cy="392425"/>
            <wp:effectExtent l="0" t="0" r="0" b="8255"/>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76493" cy="409886"/>
                    </a:xfrm>
                    <a:prstGeom prst="rect">
                      <a:avLst/>
                    </a:prstGeom>
                  </pic:spPr>
                </pic:pic>
              </a:graphicData>
            </a:graphic>
          </wp:inline>
        </w:drawing>
      </w:r>
    </w:p>
    <w:p w14:paraId="520691C9" w14:textId="7C075C3F" w:rsidR="0025699A" w:rsidRPr="001D0843" w:rsidRDefault="0025699A" w:rsidP="001D0843">
      <w:pPr>
        <w:spacing w:after="0"/>
        <w:ind w:firstLine="720"/>
      </w:pPr>
      <w:r w:rsidRPr="001D0843">
        <w:t xml:space="preserve">Llisa Morrow, </w:t>
      </w:r>
      <w:r w:rsidR="001D0843" w:rsidRPr="001D0843">
        <w:t>Associate Vice-Presiden</w:t>
      </w:r>
      <w:r w:rsidR="001D0843">
        <w:t>t</w:t>
      </w:r>
    </w:p>
    <w:p w14:paraId="6113AABA" w14:textId="77777777" w:rsidR="0025699A" w:rsidRDefault="0025699A" w:rsidP="001D0843">
      <w:pPr>
        <w:spacing w:after="0"/>
        <w:ind w:firstLine="720"/>
      </w:pPr>
      <w:r>
        <w:t>Leger Marketing Inc.</w:t>
      </w:r>
    </w:p>
    <w:p w14:paraId="0AB80946" w14:textId="413865C4" w:rsidR="009F78D4" w:rsidRPr="00633D8E" w:rsidRDefault="0025699A" w:rsidP="00633D8E">
      <w:pPr>
        <w:spacing w:after="0"/>
        <w:ind w:firstLine="720"/>
      </w:pPr>
      <w:r>
        <w:t>February 15, 2022</w:t>
      </w:r>
      <w:r w:rsidR="009F78D4">
        <w:br w:type="page"/>
      </w:r>
    </w:p>
    <w:p w14:paraId="50915499" w14:textId="4CAB5CF1" w:rsidR="000B3FE5" w:rsidRPr="00714D52" w:rsidRDefault="4EA88E6C" w:rsidP="5F8B3923">
      <w:pPr>
        <w:pStyle w:val="Heading2"/>
      </w:pPr>
      <w:bookmarkStart w:id="12" w:name="_Toc102038559"/>
      <w:r w:rsidRPr="00714D52">
        <w:lastRenderedPageBreak/>
        <w:t xml:space="preserve">Project Background and </w:t>
      </w:r>
      <w:r w:rsidR="00FC340D" w:rsidRPr="00714D52">
        <w:t>Research Methodology</w:t>
      </w:r>
      <w:bookmarkEnd w:id="12"/>
      <w:r w:rsidR="2FEB671D" w:rsidRPr="00714D52">
        <w:t xml:space="preserve"> </w:t>
      </w:r>
    </w:p>
    <w:p w14:paraId="257D7B92" w14:textId="24CB9FE0" w:rsidR="00CD12B1" w:rsidRDefault="5F8B3923" w:rsidP="004871F6">
      <w:pPr>
        <w:pStyle w:val="Heading3"/>
        <w:spacing w:before="0" w:after="0"/>
      </w:pPr>
      <w:bookmarkStart w:id="13" w:name="_Hlk98243501"/>
      <w:bookmarkStart w:id="14" w:name="_Toc102038560"/>
      <w:r w:rsidRPr="5F8B3923">
        <w:rPr>
          <w:rFonts w:eastAsia="Calibri"/>
        </w:rPr>
        <w:t>Background</w:t>
      </w:r>
      <w:bookmarkEnd w:id="14"/>
    </w:p>
    <w:p w14:paraId="273EA0C7" w14:textId="7667F415" w:rsidR="00CD12B1" w:rsidRDefault="5F8B3923" w:rsidP="5F8B3923">
      <w:r w:rsidRPr="5F8B3923">
        <w:rPr>
          <w:rFonts w:eastAsia="Calibri" w:cs="Calibri"/>
          <w:lang w:val="en-CA"/>
        </w:rPr>
        <w:t>The Financial Consumer Agency of Canada (FCAC) is an independent federal government agency mandated to protect Canadian financial consumers. FCAC supervises federally regulated financial entities, ensuring that they comply with consumer protection measures set out in legislation, public commitments, and codes of conduct. It also promotes financial education to strengthen the knowledge, skills and confidence of Canadians and raise awareness of consumer rights and responsibilities.</w:t>
      </w:r>
    </w:p>
    <w:p w14:paraId="418C1FBA" w14:textId="2D61FCEA" w:rsidR="00CD12B1" w:rsidRDefault="5F8B3923" w:rsidP="5F8B3923">
      <w:r w:rsidRPr="5F8B3923">
        <w:rPr>
          <w:rFonts w:eastAsia="Calibri" w:cs="Calibri"/>
          <w:color w:val="000000" w:themeColor="text1"/>
          <w:lang w:val="en-CA"/>
        </w:rPr>
        <w:t>Strengthening the financial literacy of Canadians is a key pillar of the Financial Consumer Agency of Canada’s (FCAC) consumer protection mandate. Canadians face an increasingly complex and digital financial marketplace. For this reason, it is more important than ever that Canadians have the knowledge, skills, and confidence to make informed decisions about their personal finances. Understanding the basics about money is as essential today as numeracy and basic literacy. Financial literacy is important not only for the financial well-being of individuals, but also for the economy.</w:t>
      </w:r>
    </w:p>
    <w:p w14:paraId="31C2C97C" w14:textId="05C7DBDB" w:rsidR="00CD12B1" w:rsidRDefault="5F8B3923" w:rsidP="5F8B3923">
      <w:r w:rsidRPr="5F8B3923">
        <w:rPr>
          <w:rFonts w:eastAsia="Calibri" w:cs="Calibri"/>
          <w:color w:val="000000" w:themeColor="text1"/>
          <w:lang w:val="en-CA"/>
        </w:rPr>
        <w:t>The global pandemic has caused economic challenges for many Canadians and magnified disparities in the population. It has also underlined that financial vulnerability can affect anyone—regardless of income, background, or education. Although emergency government support measures helped Canadians manage through the pandemic, it is important that Canadians build financial confidence and, ultimately financial resilience, in the face of continued economic uncertainties (e.g., shifting labour market) to help them rebound financially from the pandemic and achieve good financial outcomes.</w:t>
      </w:r>
    </w:p>
    <w:p w14:paraId="15ECC4C6" w14:textId="4EBBFBD4" w:rsidR="00CD12B1" w:rsidRDefault="5F8B3923" w:rsidP="5F8B3923">
      <w:r w:rsidRPr="5F8B3923">
        <w:rPr>
          <w:rFonts w:eastAsia="Calibri" w:cs="Calibri"/>
          <w:color w:val="000000" w:themeColor="text1"/>
          <w:lang w:val="en-CA"/>
        </w:rPr>
        <w:t>FCAC</w:t>
      </w:r>
      <w:r w:rsidR="00F35CA0">
        <w:rPr>
          <w:rFonts w:eastAsia="Calibri" w:cs="Calibri"/>
          <w:color w:val="000000" w:themeColor="text1"/>
          <w:lang w:val="en-CA"/>
        </w:rPr>
        <w:t xml:space="preserve">’s </w:t>
      </w:r>
      <w:r w:rsidR="00AE219B">
        <w:rPr>
          <w:rFonts w:eastAsia="Calibri" w:cs="Calibri"/>
          <w:color w:val="000000" w:themeColor="text1"/>
          <w:lang w:val="en-CA"/>
        </w:rPr>
        <w:t xml:space="preserve">recent </w:t>
      </w:r>
      <w:r w:rsidR="00CC5A4B" w:rsidRPr="00CC5A4B">
        <w:rPr>
          <w:rFonts w:eastAsia="Calibri" w:cs="Calibri"/>
          <w:color w:val="000000" w:themeColor="text1"/>
          <w:lang w:val="en-CA"/>
        </w:rPr>
        <w:t>COVID-19 Financial Well-Being Survey</w:t>
      </w:r>
      <w:r w:rsidR="00105BAE">
        <w:rPr>
          <w:rStyle w:val="FootnoteReference"/>
          <w:rFonts w:eastAsia="Calibri" w:cs="Calibri"/>
          <w:color w:val="000000" w:themeColor="text1"/>
          <w:lang w:val="en-CA"/>
        </w:rPr>
        <w:footnoteReference w:id="3"/>
      </w:r>
      <w:r w:rsidRPr="5F8B3923">
        <w:rPr>
          <w:rFonts w:eastAsia="Calibri" w:cs="Calibri"/>
          <w:color w:val="000000" w:themeColor="text1"/>
          <w:lang w:val="en-CA"/>
        </w:rPr>
        <w:t xml:space="preserve"> measured the impact of the pandemic on Canadians’ financial well-being on </w:t>
      </w:r>
      <w:proofErr w:type="gramStart"/>
      <w:r w:rsidRPr="5F8B3923">
        <w:rPr>
          <w:rFonts w:eastAsia="Calibri" w:cs="Calibri"/>
          <w:color w:val="000000" w:themeColor="text1"/>
          <w:lang w:val="en-CA"/>
        </w:rPr>
        <w:t>a number of</w:t>
      </w:r>
      <w:proofErr w:type="gramEnd"/>
      <w:r w:rsidRPr="5F8B3923">
        <w:rPr>
          <w:rFonts w:eastAsia="Calibri" w:cs="Calibri"/>
          <w:color w:val="000000" w:themeColor="text1"/>
          <w:lang w:val="en-CA"/>
        </w:rPr>
        <w:t xml:space="preserve"> key indicators. Furthermore, research has shown that women face both different and greater financial challenges compared to men and were more greatly impacted by the economic disruptions created by the pandemic itself.</w:t>
      </w:r>
    </w:p>
    <w:p w14:paraId="6B71C380" w14:textId="44F39D82" w:rsidR="00CD12B1" w:rsidRDefault="5F8B3923" w:rsidP="5F8B3923">
      <w:r w:rsidRPr="5F8B3923">
        <w:rPr>
          <w:rFonts w:eastAsia="Calibri" w:cs="Calibri"/>
          <w:color w:val="000000" w:themeColor="text1"/>
          <w:lang w:val="en-CA"/>
        </w:rPr>
        <w:t xml:space="preserve">In this context, FCAC is set to launch a national multimedia campaign </w:t>
      </w:r>
      <w:r w:rsidR="003B0322">
        <w:rPr>
          <w:rFonts w:eastAsia="Calibri" w:cs="Calibri"/>
          <w:color w:val="000000" w:themeColor="text1"/>
          <w:lang w:val="en-CA"/>
        </w:rPr>
        <w:t xml:space="preserve">titled </w:t>
      </w:r>
      <w:r w:rsidRPr="5F8B3923">
        <w:rPr>
          <w:rFonts w:eastAsia="Calibri" w:cs="Calibri"/>
          <w:color w:val="000000" w:themeColor="text1"/>
          <w:lang w:val="en-CA"/>
        </w:rPr>
        <w:t xml:space="preserve">“Make </w:t>
      </w:r>
      <w:r w:rsidR="00AE219B">
        <w:rPr>
          <w:rFonts w:eastAsia="Calibri" w:cs="Calibri"/>
          <w:color w:val="000000" w:themeColor="text1"/>
          <w:lang w:val="en-CA"/>
        </w:rPr>
        <w:t>c</w:t>
      </w:r>
      <w:r w:rsidR="00AE219B" w:rsidRPr="5F8B3923">
        <w:rPr>
          <w:rFonts w:eastAsia="Calibri" w:cs="Calibri"/>
          <w:color w:val="000000" w:themeColor="text1"/>
          <w:lang w:val="en-CA"/>
        </w:rPr>
        <w:t xml:space="preserve">hange </w:t>
      </w:r>
      <w:r w:rsidRPr="5F8B3923">
        <w:rPr>
          <w:rFonts w:eastAsia="Calibri" w:cs="Calibri"/>
          <w:color w:val="000000" w:themeColor="text1"/>
          <w:lang w:val="en-CA"/>
        </w:rPr>
        <w:t xml:space="preserve">that </w:t>
      </w:r>
      <w:r w:rsidR="00AE219B">
        <w:rPr>
          <w:rFonts w:eastAsia="Calibri" w:cs="Calibri"/>
          <w:color w:val="000000" w:themeColor="text1"/>
          <w:lang w:val="en-CA"/>
        </w:rPr>
        <w:t>c</w:t>
      </w:r>
      <w:r w:rsidR="00AE219B" w:rsidRPr="5F8B3923">
        <w:rPr>
          <w:rFonts w:eastAsia="Calibri" w:cs="Calibri"/>
          <w:color w:val="000000" w:themeColor="text1"/>
          <w:lang w:val="en-CA"/>
        </w:rPr>
        <w:t>ounts</w:t>
      </w:r>
      <w:r w:rsidRPr="5F8B3923">
        <w:rPr>
          <w:rFonts w:eastAsia="Calibri" w:cs="Calibri"/>
          <w:color w:val="000000" w:themeColor="text1"/>
          <w:lang w:val="en-CA"/>
        </w:rPr>
        <w:t xml:space="preserve">” that will aim to strengthen the financial literacy of Canadians. The campaign will focus on encouraging Canadians to manage their money (expenses, </w:t>
      </w:r>
      <w:r w:rsidR="00B34FB7" w:rsidRPr="5F8B3923">
        <w:rPr>
          <w:rFonts w:eastAsia="Calibri" w:cs="Calibri"/>
          <w:color w:val="000000" w:themeColor="text1"/>
          <w:lang w:val="en-CA"/>
        </w:rPr>
        <w:t>debt,</w:t>
      </w:r>
      <w:r w:rsidRPr="5F8B3923">
        <w:rPr>
          <w:rFonts w:eastAsia="Calibri" w:cs="Calibri"/>
          <w:color w:val="000000" w:themeColor="text1"/>
          <w:lang w:val="en-CA"/>
        </w:rPr>
        <w:t xml:space="preserve"> and savings) so that they can confidently make informed decisions about their personal finances in challenging times and a digital economy.</w:t>
      </w:r>
    </w:p>
    <w:p w14:paraId="2EFF647A" w14:textId="0FF0772C" w:rsidR="003633BA" w:rsidRDefault="5F8B3923" w:rsidP="004445CE">
      <w:pPr>
        <w:rPr>
          <w:rFonts w:eastAsia="Calibri"/>
        </w:rPr>
      </w:pPr>
      <w:r w:rsidRPr="5F8B3923">
        <w:rPr>
          <w:rFonts w:eastAsia="Calibri"/>
        </w:rPr>
        <w:t xml:space="preserve">The campaign goal is to promote FCAC as an authoritative source for financial literacy tools and resources to help Canadians strengthen their financial literacy and build financial confidence. All advertising activities will direct Canadians to FCAC’s Budget Planner tool at Canada.ca/Budget-Planner where they can create a customized budget to manage their expenses, </w:t>
      </w:r>
      <w:r w:rsidR="00B34FB7" w:rsidRPr="5F8B3923">
        <w:rPr>
          <w:rFonts w:eastAsia="Calibri"/>
        </w:rPr>
        <w:t>debt,</w:t>
      </w:r>
      <w:r w:rsidRPr="5F8B3923">
        <w:rPr>
          <w:rFonts w:eastAsia="Calibri"/>
        </w:rPr>
        <w:t xml:space="preserve"> and savings.</w:t>
      </w:r>
    </w:p>
    <w:p w14:paraId="233DA047" w14:textId="77777777" w:rsidR="008C7E02" w:rsidRDefault="008C7E02" w:rsidP="004871F6">
      <w:pPr>
        <w:pStyle w:val="Heading3"/>
        <w:spacing w:before="0" w:after="0"/>
      </w:pPr>
      <w:bookmarkStart w:id="15" w:name="_Toc102038561"/>
      <w:r>
        <w:t>Research Purpose and Objectives</w:t>
      </w:r>
      <w:bookmarkEnd w:id="15"/>
    </w:p>
    <w:p w14:paraId="0E3A9372" w14:textId="77777777" w:rsidR="008C7E02" w:rsidRPr="003B534A" w:rsidRDefault="008C7E02" w:rsidP="008C7E02">
      <w:pPr>
        <w:rPr>
          <w:rFonts w:asciiTheme="minorHAnsi" w:hAnsiTheme="minorHAnsi" w:cstheme="minorHAnsi"/>
          <w:shd w:val="clear" w:color="auto" w:fill="FFFFFF"/>
          <w:lang w:val="en-CA"/>
        </w:rPr>
      </w:pPr>
      <w:r w:rsidRPr="003B534A">
        <w:rPr>
          <w:rFonts w:asciiTheme="minorHAnsi" w:hAnsiTheme="minorHAnsi" w:cstheme="minorHAnsi"/>
          <w:shd w:val="clear" w:color="auto" w:fill="FFFFFF"/>
          <w:lang w:val="en-CA"/>
        </w:rPr>
        <w:t xml:space="preserve">FCAC is set to launch a national multimedia campaign </w:t>
      </w:r>
      <w:r>
        <w:rPr>
          <w:rFonts w:asciiTheme="minorHAnsi" w:hAnsiTheme="minorHAnsi" w:cstheme="minorHAnsi"/>
          <w:shd w:val="clear" w:color="auto" w:fill="FFFFFF"/>
          <w:lang w:val="en-CA"/>
        </w:rPr>
        <w:t xml:space="preserve">titled </w:t>
      </w:r>
      <w:r w:rsidRPr="003B534A">
        <w:rPr>
          <w:rFonts w:asciiTheme="minorHAnsi" w:hAnsiTheme="minorHAnsi" w:cstheme="minorHAnsi"/>
          <w:shd w:val="clear" w:color="auto" w:fill="FFFFFF"/>
          <w:lang w:val="en-CA"/>
        </w:rPr>
        <w:t xml:space="preserve">“Make change that counts” </w:t>
      </w:r>
      <w:r>
        <w:rPr>
          <w:rFonts w:asciiTheme="minorHAnsi" w:hAnsiTheme="minorHAnsi" w:cstheme="minorHAnsi"/>
          <w:shd w:val="clear" w:color="auto" w:fill="FFFFFF"/>
          <w:lang w:val="en-CA"/>
        </w:rPr>
        <w:t xml:space="preserve">that </w:t>
      </w:r>
      <w:r w:rsidRPr="003B534A">
        <w:rPr>
          <w:rFonts w:asciiTheme="minorHAnsi" w:hAnsiTheme="minorHAnsi" w:cstheme="minorHAnsi"/>
          <w:shd w:val="clear" w:color="auto" w:fill="FFFFFF"/>
          <w:lang w:val="en-CA"/>
        </w:rPr>
        <w:t>will aim to strengthen the financial literacy of Canadians. The campaign will focus on encouraging Canadians to manage their money (expenses, debt, and savings) so that they can confidently make informed decisions about their personal finances in challenging times and a digital economy.</w:t>
      </w:r>
    </w:p>
    <w:p w14:paraId="7397298D" w14:textId="348486FA" w:rsidR="00923466" w:rsidRPr="008C7E02" w:rsidRDefault="008C7E02" w:rsidP="004445CE">
      <w:pPr>
        <w:rPr>
          <w:rFonts w:asciiTheme="minorHAnsi" w:hAnsiTheme="minorHAnsi" w:cstheme="minorHAnsi"/>
          <w:lang w:val="en-CA"/>
        </w:rPr>
      </w:pPr>
      <w:r w:rsidRPr="002F570C">
        <w:rPr>
          <w:rFonts w:asciiTheme="minorHAnsi" w:hAnsiTheme="minorHAnsi" w:cstheme="minorHAnsi"/>
          <w:lang w:val="en-CA"/>
        </w:rPr>
        <w:lastRenderedPageBreak/>
        <w:t xml:space="preserve">Through the completion of </w:t>
      </w:r>
      <w:r w:rsidR="001A131D">
        <w:rPr>
          <w:rFonts w:asciiTheme="minorHAnsi" w:hAnsiTheme="minorHAnsi" w:cstheme="minorHAnsi"/>
          <w:lang w:val="en-CA"/>
        </w:rPr>
        <w:t>online</w:t>
      </w:r>
      <w:r w:rsidRPr="002F570C">
        <w:rPr>
          <w:rFonts w:asciiTheme="minorHAnsi" w:hAnsiTheme="minorHAnsi" w:cstheme="minorHAnsi"/>
          <w:lang w:val="en-CA"/>
        </w:rPr>
        <w:t xml:space="preserve"> focus groups, a review of three </w:t>
      </w:r>
      <w:r>
        <w:rPr>
          <w:rFonts w:asciiTheme="minorHAnsi" w:hAnsiTheme="minorHAnsi" w:cstheme="minorHAnsi"/>
          <w:lang w:val="en-CA"/>
        </w:rPr>
        <w:t xml:space="preserve">advertising </w:t>
      </w:r>
      <w:r w:rsidRPr="002F570C">
        <w:rPr>
          <w:rFonts w:asciiTheme="minorHAnsi" w:hAnsiTheme="minorHAnsi" w:cstheme="minorHAnsi"/>
          <w:lang w:val="en-CA"/>
        </w:rPr>
        <w:t xml:space="preserve">campaign concepts was completed to gather final feedback and conduct a disaster check before they are released in the media. </w:t>
      </w:r>
      <w:r>
        <w:rPr>
          <w:rFonts w:asciiTheme="minorHAnsi" w:hAnsiTheme="minorHAnsi" w:cstheme="minorHAnsi"/>
          <w:lang w:val="en-CA"/>
        </w:rPr>
        <w:t xml:space="preserve">The research findings will help </w:t>
      </w:r>
      <w:r w:rsidR="009A509F">
        <w:rPr>
          <w:rFonts w:asciiTheme="minorHAnsi" w:hAnsiTheme="minorHAnsi" w:cstheme="minorHAnsi"/>
          <w:lang w:val="en-CA"/>
        </w:rPr>
        <w:t xml:space="preserve">determine which concept is the most effective in drawing the attention of the target audience and </w:t>
      </w:r>
      <w:r w:rsidR="00896D30">
        <w:rPr>
          <w:rFonts w:asciiTheme="minorHAnsi" w:hAnsiTheme="minorHAnsi" w:cstheme="minorHAnsi"/>
          <w:lang w:val="en-CA"/>
        </w:rPr>
        <w:t xml:space="preserve">in communicating the message(s) that are </w:t>
      </w:r>
      <w:r>
        <w:rPr>
          <w:rFonts w:asciiTheme="minorHAnsi" w:hAnsiTheme="minorHAnsi" w:cstheme="minorHAnsi"/>
          <w:lang w:val="en-CA"/>
        </w:rPr>
        <w:t xml:space="preserve">aligned with the campaign’s objectives. </w:t>
      </w:r>
      <w:r w:rsidRPr="002F570C">
        <w:rPr>
          <w:rFonts w:asciiTheme="minorHAnsi" w:hAnsiTheme="minorHAnsi" w:cstheme="minorHAnsi"/>
          <w:lang w:val="en-CA"/>
        </w:rPr>
        <w:t xml:space="preserve">The </w:t>
      </w:r>
      <w:r w:rsidR="003B0322">
        <w:rPr>
          <w:rFonts w:asciiTheme="minorHAnsi" w:hAnsiTheme="minorHAnsi" w:cstheme="minorHAnsi"/>
          <w:lang w:val="en-CA"/>
        </w:rPr>
        <w:t xml:space="preserve">three </w:t>
      </w:r>
      <w:r>
        <w:rPr>
          <w:rFonts w:asciiTheme="minorHAnsi" w:hAnsiTheme="minorHAnsi" w:cstheme="minorHAnsi"/>
          <w:lang w:val="en-CA"/>
        </w:rPr>
        <w:t>campaign</w:t>
      </w:r>
      <w:r w:rsidRPr="002F570C">
        <w:rPr>
          <w:rFonts w:asciiTheme="minorHAnsi" w:hAnsiTheme="minorHAnsi" w:cstheme="minorHAnsi"/>
          <w:lang w:val="en-CA"/>
        </w:rPr>
        <w:t xml:space="preserve"> concepts </w:t>
      </w:r>
      <w:r>
        <w:rPr>
          <w:rFonts w:asciiTheme="minorHAnsi" w:hAnsiTheme="minorHAnsi" w:cstheme="minorHAnsi"/>
          <w:lang w:val="en-CA"/>
        </w:rPr>
        <w:t>included</w:t>
      </w:r>
      <w:r w:rsidRPr="002F570C">
        <w:rPr>
          <w:rFonts w:asciiTheme="minorHAnsi" w:hAnsiTheme="minorHAnsi" w:cstheme="minorHAnsi"/>
          <w:lang w:val="en-CA"/>
        </w:rPr>
        <w:t xml:space="preserve"> </w:t>
      </w:r>
      <w:r w:rsidRPr="008A662E">
        <w:rPr>
          <w:rFonts w:asciiTheme="minorHAnsi" w:hAnsiTheme="minorHAnsi" w:cstheme="minorHAnsi"/>
          <w:i/>
          <w:iCs/>
          <w:lang w:val="en-CA"/>
        </w:rPr>
        <w:t>Budgeting Can Make It Possible</w:t>
      </w:r>
      <w:r>
        <w:rPr>
          <w:rFonts w:asciiTheme="minorHAnsi" w:hAnsiTheme="minorHAnsi" w:cstheme="minorHAnsi"/>
          <w:i/>
          <w:iCs/>
          <w:lang w:val="en-CA"/>
        </w:rPr>
        <w:t xml:space="preserve">, </w:t>
      </w:r>
      <w:r w:rsidRPr="0022489C">
        <w:rPr>
          <w:rFonts w:asciiTheme="minorHAnsi" w:hAnsiTheme="minorHAnsi" w:cstheme="minorHAnsi"/>
          <w:i/>
          <w:iCs/>
          <w:lang w:val="en-CA"/>
        </w:rPr>
        <w:t>More Financial Power to You</w:t>
      </w:r>
      <w:r>
        <w:rPr>
          <w:rFonts w:asciiTheme="minorHAnsi" w:hAnsiTheme="minorHAnsi" w:cstheme="minorHAnsi"/>
          <w:i/>
          <w:iCs/>
          <w:lang w:val="en-CA"/>
        </w:rPr>
        <w:t xml:space="preserve">, </w:t>
      </w:r>
      <w:r w:rsidRPr="00F76BE2">
        <w:rPr>
          <w:rFonts w:asciiTheme="minorHAnsi" w:hAnsiTheme="minorHAnsi" w:cstheme="minorHAnsi"/>
          <w:lang w:val="en-CA"/>
        </w:rPr>
        <w:t xml:space="preserve">and </w:t>
      </w:r>
      <w:r w:rsidRPr="002F570C">
        <w:rPr>
          <w:i/>
          <w:iCs/>
        </w:rPr>
        <w:t>A Financial Plan Brings Confidence.</w:t>
      </w:r>
    </w:p>
    <w:p w14:paraId="78506280" w14:textId="144B70A9" w:rsidR="00CD12B1" w:rsidRDefault="003D60CB" w:rsidP="004871F6">
      <w:pPr>
        <w:pStyle w:val="Heading3"/>
        <w:spacing w:before="0" w:after="0"/>
      </w:pPr>
      <w:bookmarkStart w:id="16" w:name="_Toc102038562"/>
      <w:bookmarkEnd w:id="13"/>
      <w:r w:rsidRPr="008C7E02">
        <w:rPr>
          <w:rFonts w:eastAsia="Calibri"/>
        </w:rPr>
        <w:t>Research Methodology</w:t>
      </w:r>
      <w:bookmarkEnd w:id="16"/>
      <w:r>
        <w:rPr>
          <w:rFonts w:eastAsia="Calibri"/>
        </w:rPr>
        <w:t xml:space="preserve"> </w:t>
      </w:r>
    </w:p>
    <w:p w14:paraId="2D2988EE" w14:textId="6744AF60" w:rsidR="00EA14E5" w:rsidRPr="00000B27" w:rsidRDefault="00D42821" w:rsidP="00361C9D">
      <w:pPr>
        <w:rPr>
          <w:rFonts w:eastAsia="Calibri" w:cs="Calibri"/>
          <w:lang w:val="en-CA"/>
        </w:rPr>
      </w:pPr>
      <w:r>
        <w:rPr>
          <w:rFonts w:eastAsia="Calibri" w:cs="Calibri"/>
          <w:color w:val="000000" w:themeColor="text1"/>
          <w:lang w:val="en-CA"/>
        </w:rPr>
        <w:t xml:space="preserve">A qualitative (focus group) research approach was used to pre-test </w:t>
      </w:r>
      <w:r w:rsidR="00392BFC">
        <w:rPr>
          <w:rFonts w:eastAsia="Calibri" w:cs="Calibri"/>
          <w:color w:val="000000" w:themeColor="text1"/>
          <w:lang w:val="en-CA"/>
        </w:rPr>
        <w:t xml:space="preserve">the </w:t>
      </w:r>
      <w:r w:rsidR="006179DE">
        <w:rPr>
          <w:rFonts w:eastAsia="Calibri" w:cs="Calibri"/>
          <w:color w:val="000000" w:themeColor="text1"/>
          <w:lang w:val="en-CA"/>
        </w:rPr>
        <w:t>ad</w:t>
      </w:r>
      <w:r w:rsidR="00C87D33">
        <w:rPr>
          <w:rFonts w:eastAsia="Calibri" w:cs="Calibri"/>
          <w:color w:val="000000" w:themeColor="text1"/>
          <w:lang w:val="en-CA"/>
        </w:rPr>
        <w:t>vertising</w:t>
      </w:r>
      <w:r w:rsidR="006179DE">
        <w:rPr>
          <w:rFonts w:eastAsia="Calibri" w:cs="Calibri"/>
          <w:color w:val="000000" w:themeColor="text1"/>
          <w:lang w:val="en-CA"/>
        </w:rPr>
        <w:t xml:space="preserve"> </w:t>
      </w:r>
      <w:r w:rsidR="00392BFC">
        <w:rPr>
          <w:rFonts w:eastAsia="Calibri" w:cs="Calibri"/>
          <w:color w:val="000000" w:themeColor="text1"/>
          <w:lang w:val="en-CA"/>
        </w:rPr>
        <w:t xml:space="preserve">campaign </w:t>
      </w:r>
      <w:r w:rsidR="006179DE">
        <w:rPr>
          <w:rFonts w:eastAsia="Calibri" w:cs="Calibri"/>
          <w:color w:val="000000" w:themeColor="text1"/>
          <w:lang w:val="en-CA"/>
        </w:rPr>
        <w:t xml:space="preserve">concepts </w:t>
      </w:r>
      <w:r w:rsidR="00392BFC">
        <w:rPr>
          <w:rFonts w:eastAsia="Calibri" w:cs="Calibri"/>
          <w:color w:val="000000" w:themeColor="text1"/>
          <w:lang w:val="en-CA"/>
        </w:rPr>
        <w:t xml:space="preserve">for final feedback and disaster check before </w:t>
      </w:r>
      <w:r w:rsidR="00532F33">
        <w:rPr>
          <w:rFonts w:eastAsia="Calibri" w:cs="Calibri"/>
          <w:color w:val="000000" w:themeColor="text1"/>
          <w:lang w:val="en-CA"/>
        </w:rPr>
        <w:t xml:space="preserve">being released in the media. </w:t>
      </w:r>
      <w:r w:rsidR="005844A5">
        <w:rPr>
          <w:rFonts w:eastAsia="Calibri" w:cs="Calibri"/>
          <w:color w:val="000000" w:themeColor="text1"/>
          <w:lang w:val="en-CA"/>
        </w:rPr>
        <w:t xml:space="preserve">The target </w:t>
      </w:r>
      <w:r w:rsidR="00FD7821">
        <w:rPr>
          <w:rFonts w:eastAsia="Calibri" w:cs="Calibri"/>
          <w:color w:val="000000" w:themeColor="text1"/>
          <w:lang w:val="en-CA"/>
        </w:rPr>
        <w:t>audience for the research included working-aged Canadians (18</w:t>
      </w:r>
      <w:r w:rsidR="00317C28">
        <w:rPr>
          <w:rFonts w:eastAsia="Calibri" w:cs="Calibri"/>
          <w:color w:val="000000" w:themeColor="text1"/>
          <w:lang w:val="en-CA"/>
        </w:rPr>
        <w:t xml:space="preserve"> to 54) with participants </w:t>
      </w:r>
      <w:r w:rsidR="00317C28" w:rsidRPr="00000B27">
        <w:rPr>
          <w:rFonts w:eastAsia="Calibri" w:cs="Calibri"/>
          <w:lang w:val="en-CA"/>
        </w:rPr>
        <w:t xml:space="preserve">recruited from </w:t>
      </w:r>
      <w:r w:rsidR="00164816" w:rsidRPr="00000B27">
        <w:rPr>
          <w:rFonts w:eastAsia="Calibri" w:cs="Calibri"/>
          <w:lang w:val="en-CA"/>
        </w:rPr>
        <w:t>the following primary and secondary</w:t>
      </w:r>
      <w:r w:rsidR="00802A42" w:rsidRPr="00000B27">
        <w:rPr>
          <w:rFonts w:eastAsia="Calibri" w:cs="Calibri"/>
          <w:lang w:val="en-CA"/>
        </w:rPr>
        <w:t xml:space="preserve"> audience</w:t>
      </w:r>
      <w:r w:rsidR="00164816" w:rsidRPr="00000B27">
        <w:rPr>
          <w:rFonts w:eastAsia="Calibri" w:cs="Calibri"/>
          <w:lang w:val="en-CA"/>
        </w:rPr>
        <w:t xml:space="preserve"> </w:t>
      </w:r>
      <w:r w:rsidR="00590D52" w:rsidRPr="00000B27">
        <w:rPr>
          <w:rFonts w:eastAsia="Calibri" w:cs="Calibri"/>
          <w:lang w:val="en-CA"/>
        </w:rPr>
        <w:t xml:space="preserve">segments: </w:t>
      </w:r>
    </w:p>
    <w:p w14:paraId="694392FB" w14:textId="17154622" w:rsidR="00566B1F" w:rsidRPr="00000B27" w:rsidRDefault="00566B1F" w:rsidP="00C1434A">
      <w:pPr>
        <w:spacing w:after="0"/>
        <w:rPr>
          <w:rFonts w:eastAsia="Calibri" w:cs="Calibri"/>
          <w:lang w:val="en-CA"/>
        </w:rPr>
      </w:pPr>
      <w:r w:rsidRPr="00000B27">
        <w:rPr>
          <w:rFonts w:eastAsia="Calibri" w:cs="Calibri"/>
          <w:lang w:val="en-CA"/>
        </w:rPr>
        <w:t>Primary:</w:t>
      </w:r>
    </w:p>
    <w:p w14:paraId="42F8E088" w14:textId="1332FD25" w:rsidR="00CD12B1" w:rsidRPr="00000B27" w:rsidRDefault="00BF54A7" w:rsidP="00DB6266">
      <w:pPr>
        <w:pStyle w:val="ListParagraph"/>
        <w:numPr>
          <w:ilvl w:val="0"/>
          <w:numId w:val="27"/>
        </w:numPr>
      </w:pPr>
      <w:r w:rsidRPr="00000B27">
        <w:t>Women</w:t>
      </w:r>
    </w:p>
    <w:p w14:paraId="21CD68EC" w14:textId="1508CC05" w:rsidR="00BF54A7" w:rsidRPr="00000B27" w:rsidRDefault="00BF54A7" w:rsidP="00DB6266">
      <w:pPr>
        <w:pStyle w:val="ListParagraph"/>
        <w:numPr>
          <w:ilvl w:val="0"/>
          <w:numId w:val="27"/>
        </w:numPr>
      </w:pPr>
      <w:r w:rsidRPr="00000B27">
        <w:t>Low-income (less than $40,000</w:t>
      </w:r>
      <w:r w:rsidR="002B6352" w:rsidRPr="00000B27">
        <w:t xml:space="preserve"> annual household income</w:t>
      </w:r>
      <w:r w:rsidR="00D45280" w:rsidRPr="00000B27">
        <w:t>)</w:t>
      </w:r>
    </w:p>
    <w:p w14:paraId="4838D752" w14:textId="00D6F6F3" w:rsidR="00D45280" w:rsidRPr="00000B27" w:rsidRDefault="00E21974" w:rsidP="00DB6266">
      <w:pPr>
        <w:pStyle w:val="ListParagraph"/>
        <w:numPr>
          <w:ilvl w:val="0"/>
          <w:numId w:val="27"/>
        </w:numPr>
      </w:pPr>
      <w:r w:rsidRPr="00000B27">
        <w:t>Young adults</w:t>
      </w:r>
      <w:r w:rsidR="00D45280" w:rsidRPr="00000B27">
        <w:t xml:space="preserve"> </w:t>
      </w:r>
      <w:r w:rsidRPr="00000B27">
        <w:t>aged 18 to 24</w:t>
      </w:r>
    </w:p>
    <w:p w14:paraId="51CC7CF4" w14:textId="2400A143" w:rsidR="00164816" w:rsidRPr="00000B27" w:rsidRDefault="00BC7B88" w:rsidP="00C1434A">
      <w:pPr>
        <w:spacing w:after="0"/>
      </w:pPr>
      <w:r w:rsidRPr="00000B27">
        <w:t>Secondary</w:t>
      </w:r>
      <w:r w:rsidR="00566B1F" w:rsidRPr="00000B27">
        <w:t>:</w:t>
      </w:r>
    </w:p>
    <w:p w14:paraId="6E5D9678" w14:textId="51651053" w:rsidR="00165717" w:rsidRDefault="00864566" w:rsidP="00DB6266">
      <w:pPr>
        <w:pStyle w:val="ListParagraph"/>
        <w:numPr>
          <w:ilvl w:val="0"/>
          <w:numId w:val="27"/>
        </w:numPr>
      </w:pPr>
      <w:r w:rsidRPr="00000B27">
        <w:t>Individuals with</w:t>
      </w:r>
      <w:r w:rsidR="009E35CE" w:rsidRPr="00000B27">
        <w:t xml:space="preserve"> part-time, precarious, or self-employment</w:t>
      </w:r>
      <w:r w:rsidR="00A36161">
        <w:t>, or who are unemployed</w:t>
      </w:r>
    </w:p>
    <w:p w14:paraId="5B5CA43D" w14:textId="55C4712E" w:rsidR="007345DB" w:rsidRDefault="007345DB" w:rsidP="00DB6266">
      <w:pPr>
        <w:pStyle w:val="ListParagraph"/>
        <w:numPr>
          <w:ilvl w:val="0"/>
          <w:numId w:val="27"/>
        </w:numPr>
        <w:rPr>
          <w:rFonts w:eastAsia="Calibri"/>
        </w:rPr>
      </w:pPr>
      <w:r>
        <w:rPr>
          <w:rFonts w:eastAsia="Calibri"/>
        </w:rPr>
        <w:t>Indigenous Peoples</w:t>
      </w:r>
    </w:p>
    <w:p w14:paraId="3153B08D" w14:textId="3A4B7F73" w:rsidR="007345DB" w:rsidRDefault="005F7A3B" w:rsidP="00DB6266">
      <w:pPr>
        <w:pStyle w:val="ListParagraph"/>
        <w:numPr>
          <w:ilvl w:val="0"/>
          <w:numId w:val="27"/>
        </w:numPr>
      </w:pPr>
      <w:r>
        <w:t xml:space="preserve">Recent </w:t>
      </w:r>
      <w:r w:rsidR="002B5951">
        <w:t>immigrants</w:t>
      </w:r>
    </w:p>
    <w:p w14:paraId="2E3722B6" w14:textId="366DEEBA" w:rsidR="002B5951" w:rsidRDefault="002B5951" w:rsidP="00DB6266">
      <w:pPr>
        <w:pStyle w:val="ListParagraph"/>
        <w:numPr>
          <w:ilvl w:val="0"/>
          <w:numId w:val="27"/>
        </w:numPr>
        <w:rPr>
          <w:rFonts w:eastAsia="Calibri"/>
        </w:rPr>
      </w:pPr>
      <w:r>
        <w:rPr>
          <w:rFonts w:eastAsia="Calibri"/>
        </w:rPr>
        <w:t>Individuals living with a disability</w:t>
      </w:r>
    </w:p>
    <w:p w14:paraId="2BC5288D" w14:textId="029CE56A" w:rsidR="00361C9D" w:rsidRPr="00361C9D" w:rsidRDefault="00C955FB" w:rsidP="00361C9D">
      <w:r>
        <w:rPr>
          <w:rFonts w:asciiTheme="minorHAnsi" w:hAnsiTheme="minorHAnsi" w:cstheme="minorHAnsi"/>
          <w:lang w:val="en-CA"/>
        </w:rPr>
        <w:t>A total of six (6)</w:t>
      </w:r>
      <w:r w:rsidR="008C7E02">
        <w:rPr>
          <w:rFonts w:asciiTheme="minorHAnsi" w:hAnsiTheme="minorHAnsi" w:cstheme="minorHAnsi"/>
          <w:lang w:val="en-CA"/>
        </w:rPr>
        <w:t xml:space="preserve"> online</w:t>
      </w:r>
      <w:r>
        <w:rPr>
          <w:rFonts w:asciiTheme="minorHAnsi" w:hAnsiTheme="minorHAnsi" w:cstheme="minorHAnsi"/>
          <w:lang w:val="en-CA"/>
        </w:rPr>
        <w:t xml:space="preserve"> focus groups were conducted from January 24</w:t>
      </w:r>
      <w:r w:rsidRPr="00583AFF">
        <w:rPr>
          <w:rFonts w:asciiTheme="minorHAnsi" w:hAnsiTheme="minorHAnsi" w:cstheme="minorHAnsi"/>
          <w:vertAlign w:val="superscript"/>
          <w:lang w:val="en-CA"/>
        </w:rPr>
        <w:t>th</w:t>
      </w:r>
      <w:r>
        <w:rPr>
          <w:rFonts w:asciiTheme="minorHAnsi" w:hAnsiTheme="minorHAnsi" w:cstheme="minorHAnsi"/>
          <w:lang w:val="en-CA"/>
        </w:rPr>
        <w:t xml:space="preserve"> </w:t>
      </w:r>
      <w:r w:rsidR="00124EA6">
        <w:rPr>
          <w:rFonts w:asciiTheme="minorHAnsi" w:hAnsiTheme="minorHAnsi" w:cstheme="minorHAnsi"/>
          <w:lang w:val="en-CA"/>
        </w:rPr>
        <w:t xml:space="preserve">to January </w:t>
      </w:r>
      <w:r>
        <w:rPr>
          <w:rFonts w:asciiTheme="minorHAnsi" w:hAnsiTheme="minorHAnsi" w:cstheme="minorHAnsi"/>
          <w:lang w:val="en-CA"/>
        </w:rPr>
        <w:t>26</w:t>
      </w:r>
      <w:r w:rsidRPr="00BE4411">
        <w:rPr>
          <w:rFonts w:asciiTheme="minorHAnsi" w:hAnsiTheme="minorHAnsi" w:cstheme="minorHAnsi"/>
          <w:vertAlign w:val="superscript"/>
          <w:lang w:val="en-CA"/>
        </w:rPr>
        <w:t>th</w:t>
      </w:r>
      <w:r>
        <w:rPr>
          <w:rFonts w:asciiTheme="minorHAnsi" w:hAnsiTheme="minorHAnsi" w:cstheme="minorHAnsi"/>
          <w:lang w:val="en-CA"/>
        </w:rPr>
        <w:t xml:space="preserve">, </w:t>
      </w:r>
      <w:r w:rsidR="00633D8E">
        <w:rPr>
          <w:rFonts w:asciiTheme="minorHAnsi" w:hAnsiTheme="minorHAnsi" w:cstheme="minorHAnsi"/>
          <w:lang w:val="en-CA"/>
        </w:rPr>
        <w:t>2022,</w:t>
      </w:r>
      <w:r>
        <w:rPr>
          <w:rFonts w:asciiTheme="minorHAnsi" w:hAnsiTheme="minorHAnsi" w:cstheme="minorHAnsi"/>
          <w:lang w:val="en-CA"/>
        </w:rPr>
        <w:t xml:space="preserve"> with Canadian residents 18 to 54 years old. Participants were recruited from across Canada to take part in a two (2) hour focus group, held virtually. A total of three (3) groups were conducted in English and three (3) were conducted in French. </w:t>
      </w:r>
      <w:r w:rsidRPr="00FB7296">
        <w:rPr>
          <w:rFonts w:asciiTheme="minorHAnsi" w:eastAsiaTheme="minorEastAsia" w:hAnsiTheme="minorHAnsi" w:cstheme="minorHAnsi"/>
          <w:color w:val="000000" w:themeColor="text1"/>
          <w:kern w:val="24"/>
          <w:lang w:bidi="ar-SA"/>
        </w:rPr>
        <w:t>A total of forty-nine (49) participants took part in the discussion groups</w:t>
      </w:r>
      <w:r>
        <w:rPr>
          <w:rFonts w:asciiTheme="minorHAnsi" w:eastAsiaTheme="minorEastAsia" w:hAnsiTheme="minorHAnsi" w:cstheme="minorHAnsi"/>
          <w:color w:val="000000" w:themeColor="text1"/>
          <w:kern w:val="24"/>
          <w:lang w:bidi="ar-SA"/>
        </w:rPr>
        <w:t xml:space="preserve"> and </w:t>
      </w:r>
      <w:r w:rsidRPr="00FB7296">
        <w:rPr>
          <w:rFonts w:asciiTheme="minorHAnsi" w:eastAsiaTheme="minorEastAsia" w:hAnsiTheme="minorHAnsi" w:cstheme="minorHAnsi"/>
          <w:color w:val="000000" w:themeColor="text1"/>
          <w:kern w:val="24"/>
          <w:lang w:bidi="ar-SA"/>
        </w:rPr>
        <w:t xml:space="preserve">all participants were provided with $125 </w:t>
      </w:r>
      <w:r w:rsidR="005E5758" w:rsidRPr="00FB7296">
        <w:rPr>
          <w:rFonts w:asciiTheme="minorHAnsi" w:eastAsiaTheme="minorEastAsia" w:hAnsiTheme="minorHAnsi" w:cstheme="minorHAnsi"/>
          <w:color w:val="000000" w:themeColor="text1"/>
          <w:kern w:val="24"/>
          <w:lang w:bidi="ar-SA"/>
        </w:rPr>
        <w:t>a</w:t>
      </w:r>
      <w:r w:rsidR="005E5758">
        <w:rPr>
          <w:rFonts w:asciiTheme="minorHAnsi" w:eastAsiaTheme="minorEastAsia" w:hAnsiTheme="minorHAnsi" w:cstheme="minorHAnsi"/>
          <w:color w:val="000000" w:themeColor="text1"/>
          <w:kern w:val="24"/>
          <w:lang w:bidi="ar-SA"/>
        </w:rPr>
        <w:t xml:space="preserve">s </w:t>
      </w:r>
      <w:r w:rsidR="00002579">
        <w:rPr>
          <w:rFonts w:asciiTheme="minorHAnsi" w:eastAsiaTheme="minorEastAsia" w:hAnsiTheme="minorHAnsi" w:cstheme="minorHAnsi"/>
          <w:color w:val="000000" w:themeColor="text1"/>
          <w:kern w:val="24"/>
          <w:lang w:bidi="ar-SA"/>
        </w:rPr>
        <w:t>an honorarium</w:t>
      </w:r>
      <w:r w:rsidRPr="00FB7296">
        <w:rPr>
          <w:rFonts w:asciiTheme="minorHAnsi" w:eastAsiaTheme="minorEastAsia" w:hAnsiTheme="minorHAnsi" w:cstheme="minorHAnsi"/>
          <w:color w:val="000000" w:themeColor="text1"/>
          <w:kern w:val="24"/>
          <w:lang w:bidi="ar-SA"/>
        </w:rPr>
        <w:t xml:space="preserve">. </w:t>
      </w:r>
      <w:r>
        <w:rPr>
          <w:rFonts w:asciiTheme="minorHAnsi" w:eastAsiaTheme="minorEastAsia" w:hAnsiTheme="minorHAnsi" w:cstheme="minorHAnsi"/>
          <w:color w:val="000000" w:themeColor="text1"/>
          <w:kern w:val="24"/>
          <w:lang w:bidi="ar-SA"/>
        </w:rPr>
        <w:t>The recruitment of participants was conducted through random calling of a general population qualitative panel. All participants were recruited per established industry standards and per the recruitment specifications for the Government of Canada.</w:t>
      </w:r>
    </w:p>
    <w:p w14:paraId="238B05A6" w14:textId="6315BC5A" w:rsidR="00361C9D" w:rsidRPr="00361C9D" w:rsidRDefault="00361C9D" w:rsidP="00623960">
      <w:pPr>
        <w:spacing w:after="0"/>
      </w:pPr>
      <w:r w:rsidRPr="00361C9D">
        <w:t>Group Schedule</w:t>
      </w:r>
      <w:r w:rsidR="00623960">
        <w:t>:</w:t>
      </w:r>
    </w:p>
    <w:p w14:paraId="27648394" w14:textId="24CDDEFD" w:rsidR="00361C9D" w:rsidRPr="00361C9D" w:rsidRDefault="00361C9D" w:rsidP="00DB6266">
      <w:pPr>
        <w:pStyle w:val="ListParagraph"/>
        <w:numPr>
          <w:ilvl w:val="0"/>
          <w:numId w:val="28"/>
        </w:numPr>
      </w:pPr>
      <w:r w:rsidRPr="00361C9D">
        <w:t>Group 1: Gen Pop (18-54), All Provinces- English (7 participants</w:t>
      </w:r>
      <w:r w:rsidR="006512BE">
        <w:t xml:space="preserve">: </w:t>
      </w:r>
      <w:r w:rsidR="002C2A05">
        <w:t xml:space="preserve">4 females and </w:t>
      </w:r>
      <w:r w:rsidR="0088011A">
        <w:t>3 males)</w:t>
      </w:r>
    </w:p>
    <w:p w14:paraId="5618892D" w14:textId="38FD7B1F" w:rsidR="00361C9D" w:rsidRPr="00361C9D" w:rsidRDefault="00361C9D" w:rsidP="00DB6266">
      <w:pPr>
        <w:pStyle w:val="ListParagraph"/>
        <w:numPr>
          <w:ilvl w:val="0"/>
          <w:numId w:val="28"/>
        </w:numPr>
      </w:pPr>
      <w:r w:rsidRPr="00361C9D">
        <w:t>Group 2: Gen Pop (18-54), All Provinces- English (8 participants</w:t>
      </w:r>
      <w:r w:rsidR="007977E9">
        <w:t>: 4 females and 4 males)</w:t>
      </w:r>
    </w:p>
    <w:p w14:paraId="065356F9" w14:textId="6DBB1B0E" w:rsidR="00361C9D" w:rsidRPr="00361C9D" w:rsidRDefault="00361C9D" w:rsidP="00DB6266">
      <w:pPr>
        <w:pStyle w:val="ListParagraph"/>
        <w:numPr>
          <w:ilvl w:val="0"/>
          <w:numId w:val="28"/>
        </w:numPr>
      </w:pPr>
      <w:r w:rsidRPr="00361C9D">
        <w:t>Group 3: Women (18-54), All Provinces- English (8 participants</w:t>
      </w:r>
      <w:r w:rsidR="007977E9">
        <w:t xml:space="preserve">: </w:t>
      </w:r>
      <w:r w:rsidR="00363075">
        <w:t>8 females</w:t>
      </w:r>
      <w:r w:rsidRPr="00361C9D">
        <w:t>)</w:t>
      </w:r>
    </w:p>
    <w:p w14:paraId="463C36D8" w14:textId="15329B92" w:rsidR="00361C9D" w:rsidRPr="00361C9D" w:rsidRDefault="00361C9D" w:rsidP="00DB6266">
      <w:pPr>
        <w:pStyle w:val="ListParagraph"/>
        <w:numPr>
          <w:ilvl w:val="0"/>
          <w:numId w:val="28"/>
        </w:numPr>
      </w:pPr>
      <w:r w:rsidRPr="00361C9D">
        <w:t>Group 4: Women (18-54), Québec, Atlantic- French (9 participants</w:t>
      </w:r>
      <w:r w:rsidR="007727AA">
        <w:t>: 9 females</w:t>
      </w:r>
      <w:r w:rsidRPr="00361C9D">
        <w:t>)</w:t>
      </w:r>
    </w:p>
    <w:p w14:paraId="0F10D2A4" w14:textId="226B9132" w:rsidR="00361C9D" w:rsidRPr="00361C9D" w:rsidRDefault="00361C9D" w:rsidP="00DB6266">
      <w:pPr>
        <w:pStyle w:val="ListParagraph"/>
        <w:numPr>
          <w:ilvl w:val="0"/>
          <w:numId w:val="28"/>
        </w:numPr>
      </w:pPr>
      <w:r w:rsidRPr="00361C9D">
        <w:t>Group 5: Gen Pop (18-54), Québec, Atlantic- French (8 participants</w:t>
      </w:r>
      <w:r w:rsidR="00CD00CF">
        <w:t xml:space="preserve">: </w:t>
      </w:r>
      <w:r w:rsidR="00562AFD">
        <w:t>4</w:t>
      </w:r>
      <w:r w:rsidR="00CD00CF">
        <w:t xml:space="preserve"> Females and 4 males</w:t>
      </w:r>
      <w:r w:rsidRPr="00361C9D">
        <w:t>)</w:t>
      </w:r>
    </w:p>
    <w:p w14:paraId="4101AF57" w14:textId="7817F998" w:rsidR="00332323" w:rsidRDefault="00361C9D" w:rsidP="00DB6266">
      <w:pPr>
        <w:pStyle w:val="ListParagraph"/>
        <w:numPr>
          <w:ilvl w:val="0"/>
          <w:numId w:val="28"/>
        </w:numPr>
      </w:pPr>
      <w:r w:rsidRPr="00361C9D">
        <w:t>Group 6: Gen Pop (18-54), Québec, Atlantic- French (9 participants</w:t>
      </w:r>
      <w:r w:rsidR="008A4B35">
        <w:t xml:space="preserve">: </w:t>
      </w:r>
      <w:r w:rsidR="00F179EB">
        <w:t xml:space="preserve">5 </w:t>
      </w:r>
      <w:r w:rsidR="00562AFD">
        <w:t>females and 4 males</w:t>
      </w:r>
      <w:r w:rsidRPr="00361C9D">
        <w:t>)</w:t>
      </w:r>
    </w:p>
    <w:p w14:paraId="5B22618B" w14:textId="589B643D" w:rsidR="005361CB" w:rsidRDefault="005361CB" w:rsidP="00623960">
      <w:pPr>
        <w:pStyle w:val="Heading3"/>
        <w:spacing w:before="0" w:after="0"/>
      </w:pPr>
      <w:bookmarkStart w:id="17" w:name="_Toc102038563"/>
      <w:r>
        <w:t>Context of Qualitative Research</w:t>
      </w:r>
      <w:bookmarkEnd w:id="17"/>
      <w:r>
        <w:t xml:space="preserve"> </w:t>
      </w:r>
    </w:p>
    <w:p w14:paraId="341906BA" w14:textId="6EE7C341" w:rsidR="005E0A3A" w:rsidRDefault="002626BF" w:rsidP="009A7688">
      <w:pPr>
        <w:rPr>
          <w:lang w:val="en-CA"/>
        </w:rPr>
      </w:pPr>
      <w:r>
        <w:rPr>
          <w:lang w:val="en-CA"/>
        </w:rPr>
        <w:t xml:space="preserve">Focus groups are an ideal way of conducting qualitative research </w:t>
      </w:r>
      <w:r w:rsidR="00CB5F3D">
        <w:rPr>
          <w:lang w:val="en-CA"/>
        </w:rPr>
        <w:t>that allows for a moderator-</w:t>
      </w:r>
      <w:r w:rsidR="00626CE5">
        <w:rPr>
          <w:lang w:val="en-CA"/>
        </w:rPr>
        <w:t>directed, informal discussion with a variety of different participants</w:t>
      </w:r>
      <w:r w:rsidR="007966B3">
        <w:rPr>
          <w:lang w:val="en-CA"/>
        </w:rPr>
        <w:t xml:space="preserve"> </w:t>
      </w:r>
      <w:r w:rsidR="00D10586">
        <w:rPr>
          <w:lang w:val="en-CA"/>
        </w:rPr>
        <w:t>with</w:t>
      </w:r>
      <w:r w:rsidR="007966B3">
        <w:rPr>
          <w:lang w:val="en-CA"/>
        </w:rPr>
        <w:t xml:space="preserve"> different </w:t>
      </w:r>
      <w:r w:rsidR="00D10586">
        <w:rPr>
          <w:lang w:val="en-CA"/>
        </w:rPr>
        <w:t>demographic backgrounds, habits, and attitudes</w:t>
      </w:r>
      <w:r w:rsidR="00095FEE">
        <w:rPr>
          <w:lang w:val="en-CA"/>
        </w:rPr>
        <w:t xml:space="preserve">. </w:t>
      </w:r>
      <w:r w:rsidR="0079715C">
        <w:rPr>
          <w:lang w:val="en-CA"/>
        </w:rPr>
        <w:t xml:space="preserve">Qualitative </w:t>
      </w:r>
      <w:r w:rsidR="00DE3BE2">
        <w:rPr>
          <w:lang w:val="en-CA"/>
        </w:rPr>
        <w:t>research</w:t>
      </w:r>
      <w:r w:rsidR="0079715C">
        <w:rPr>
          <w:lang w:val="en-CA"/>
        </w:rPr>
        <w:t xml:space="preserve"> </w:t>
      </w:r>
      <w:r w:rsidR="00921127">
        <w:rPr>
          <w:lang w:val="en-CA"/>
        </w:rPr>
        <w:t>allows</w:t>
      </w:r>
      <w:r w:rsidR="0079715C">
        <w:rPr>
          <w:lang w:val="en-CA"/>
        </w:rPr>
        <w:t xml:space="preserve"> for in-depth questioning</w:t>
      </w:r>
      <w:r w:rsidR="00F619CE">
        <w:rPr>
          <w:lang w:val="en-CA"/>
        </w:rPr>
        <w:t xml:space="preserve"> and </w:t>
      </w:r>
      <w:r w:rsidR="00DE3BE2">
        <w:rPr>
          <w:lang w:val="en-CA"/>
        </w:rPr>
        <w:t xml:space="preserve">important discussions among the participants to help determine attitudes, behavioural </w:t>
      </w:r>
      <w:r w:rsidR="00A05AE2">
        <w:rPr>
          <w:lang w:val="en-CA"/>
        </w:rPr>
        <w:t xml:space="preserve">habits and patterns, and perceptions related to the research topic. </w:t>
      </w:r>
      <w:r w:rsidR="00557999">
        <w:rPr>
          <w:lang w:val="en-CA"/>
        </w:rPr>
        <w:t xml:space="preserve">Using a focus group approach allows for the moderator to adjust questioning in response to </w:t>
      </w:r>
      <w:r w:rsidR="00BB2AB1">
        <w:rPr>
          <w:lang w:val="en-CA"/>
        </w:rPr>
        <w:t xml:space="preserve">participants feedback and reactions within the group. The primary focus is on uncovering </w:t>
      </w:r>
      <w:r w:rsidR="00921127">
        <w:rPr>
          <w:lang w:val="en-CA"/>
        </w:rPr>
        <w:t xml:space="preserve">participant’s </w:t>
      </w:r>
      <w:r w:rsidR="00BB2AB1">
        <w:rPr>
          <w:lang w:val="en-CA"/>
        </w:rPr>
        <w:t>feelings</w:t>
      </w:r>
      <w:r w:rsidR="004C169F">
        <w:rPr>
          <w:lang w:val="en-CA"/>
        </w:rPr>
        <w:t xml:space="preserve"> and opinions driven by their current awareness of the </w:t>
      </w:r>
      <w:r w:rsidR="004C169F">
        <w:rPr>
          <w:lang w:val="en-CA"/>
        </w:rPr>
        <w:lastRenderedPageBreak/>
        <w:t>subject matter and the world around them</w:t>
      </w:r>
      <w:r w:rsidR="00921127">
        <w:rPr>
          <w:lang w:val="en-CA"/>
        </w:rPr>
        <w:t xml:space="preserve">. </w:t>
      </w:r>
      <w:r w:rsidR="00A26C72">
        <w:rPr>
          <w:lang w:val="en-CA"/>
        </w:rPr>
        <w:t xml:space="preserve">It is important to note that qualitative techniques used in market research </w:t>
      </w:r>
      <w:r w:rsidR="004F7967">
        <w:rPr>
          <w:lang w:val="en-CA"/>
        </w:rPr>
        <w:t xml:space="preserve">are structured to </w:t>
      </w:r>
      <w:r w:rsidR="00E45E5E">
        <w:rPr>
          <w:lang w:val="en-CA"/>
        </w:rPr>
        <w:t xml:space="preserve">provide insight and direction </w:t>
      </w:r>
      <w:r w:rsidR="0051686A">
        <w:rPr>
          <w:lang w:val="en-CA"/>
        </w:rPr>
        <w:t xml:space="preserve">rather than </w:t>
      </w:r>
      <w:r w:rsidR="006C18B3">
        <w:rPr>
          <w:lang w:val="en-CA"/>
        </w:rPr>
        <w:t>quantitative data and numeric measurements. Throughout this report</w:t>
      </w:r>
      <w:r w:rsidR="007A1DD7">
        <w:rPr>
          <w:lang w:val="en-CA"/>
        </w:rPr>
        <w:t>,</w:t>
      </w:r>
      <w:r w:rsidR="006C18B3">
        <w:rPr>
          <w:lang w:val="en-CA"/>
        </w:rPr>
        <w:t xml:space="preserve"> we occasionally use </w:t>
      </w:r>
      <w:r w:rsidR="0035077C">
        <w:rPr>
          <w:lang w:val="en-CA"/>
        </w:rPr>
        <w:t xml:space="preserve">participant counts and percentages </w:t>
      </w:r>
      <w:r w:rsidR="006B099C">
        <w:rPr>
          <w:lang w:val="en-CA"/>
        </w:rPr>
        <w:t xml:space="preserve">to illustrate </w:t>
      </w:r>
      <w:r w:rsidR="00416A8F">
        <w:rPr>
          <w:lang w:val="en-CA"/>
        </w:rPr>
        <w:t>differences,</w:t>
      </w:r>
      <w:r w:rsidR="006B099C">
        <w:rPr>
          <w:lang w:val="en-CA"/>
        </w:rPr>
        <w:t xml:space="preserve"> but these </w:t>
      </w:r>
      <w:r w:rsidR="007F235D">
        <w:rPr>
          <w:lang w:val="en-CA"/>
        </w:rPr>
        <w:t>references should be used only as a guide and not thought of a</w:t>
      </w:r>
      <w:r w:rsidR="002B6352">
        <w:rPr>
          <w:lang w:val="en-CA"/>
        </w:rPr>
        <w:t>s</w:t>
      </w:r>
      <w:r w:rsidR="007F235D">
        <w:rPr>
          <w:lang w:val="en-CA"/>
        </w:rPr>
        <w:t xml:space="preserve"> valid quantitative data due to the small sample size and overall qualitative </w:t>
      </w:r>
      <w:r w:rsidR="00CA5BC5">
        <w:rPr>
          <w:lang w:val="en-CA"/>
        </w:rPr>
        <w:t xml:space="preserve">research method used for the study. </w:t>
      </w:r>
    </w:p>
    <w:p w14:paraId="716E5E0E" w14:textId="77777777" w:rsidR="0005278A" w:rsidRDefault="00BB19BB" w:rsidP="0005278A">
      <w:r>
        <w:rPr>
          <w:lang w:val="en-CA"/>
        </w:rPr>
        <w:t xml:space="preserve">An online focus group </w:t>
      </w:r>
      <w:r w:rsidR="004D55AF">
        <w:rPr>
          <w:lang w:val="en-CA"/>
        </w:rPr>
        <w:t>approach was</w:t>
      </w:r>
      <w:r>
        <w:rPr>
          <w:lang w:val="en-CA"/>
        </w:rPr>
        <w:t xml:space="preserve"> chosen for the research </w:t>
      </w:r>
      <w:r w:rsidR="004D55AF">
        <w:rPr>
          <w:lang w:val="en-CA"/>
        </w:rPr>
        <w:t>structure</w:t>
      </w:r>
      <w:r>
        <w:rPr>
          <w:lang w:val="en-CA"/>
        </w:rPr>
        <w:t>. Using Leger’s virtual focus group platform</w:t>
      </w:r>
      <w:r w:rsidR="004D55AF">
        <w:rPr>
          <w:lang w:val="en-CA"/>
        </w:rPr>
        <w:t xml:space="preserve"> called</w:t>
      </w:r>
      <w:r>
        <w:rPr>
          <w:lang w:val="en-CA"/>
        </w:rPr>
        <w:t xml:space="preserve"> FOCUS, participants were able to connect to the discussion group </w:t>
      </w:r>
      <w:r w:rsidR="00E72052">
        <w:rPr>
          <w:lang w:val="en-CA"/>
        </w:rPr>
        <w:t xml:space="preserve">using the virtual meeting platform. An </w:t>
      </w:r>
      <w:r w:rsidR="000825AB">
        <w:rPr>
          <w:lang w:val="en-CA"/>
        </w:rPr>
        <w:t xml:space="preserve">online focus group was best suited for this project due to </w:t>
      </w:r>
      <w:r w:rsidR="004A560D">
        <w:rPr>
          <w:lang w:val="en-CA"/>
        </w:rPr>
        <w:t>COVID-19 restrictions. In addition, the online focus group approach allowed participants from across the country to participate</w:t>
      </w:r>
      <w:r w:rsidR="004D55AF">
        <w:rPr>
          <w:lang w:val="en-CA"/>
        </w:rPr>
        <w:t xml:space="preserve">, not limiting the focus groups to specific geographical locations. </w:t>
      </w:r>
    </w:p>
    <w:p w14:paraId="2149317D" w14:textId="31FDD202" w:rsidR="008378C1" w:rsidRPr="0005278A" w:rsidRDefault="00281C30" w:rsidP="00C80CBD">
      <w:pPr>
        <w:pStyle w:val="Heading2"/>
        <w:rPr>
          <w:lang w:val="en-CA"/>
        </w:rPr>
      </w:pPr>
      <w:bookmarkStart w:id="18" w:name="_Toc102038564"/>
      <w:r>
        <w:t>Detailed Findings</w:t>
      </w:r>
      <w:bookmarkEnd w:id="18"/>
    </w:p>
    <w:p w14:paraId="438A7103" w14:textId="0BC53C1B" w:rsidR="0085298E" w:rsidRDefault="0085298E" w:rsidP="00623960">
      <w:pPr>
        <w:pStyle w:val="Heading3"/>
        <w:spacing w:before="0" w:after="0"/>
      </w:pPr>
      <w:bookmarkStart w:id="19" w:name="_Toc102038565"/>
      <w:r>
        <w:t>Discussion Warm-Up</w:t>
      </w:r>
      <w:bookmarkEnd w:id="19"/>
    </w:p>
    <w:p w14:paraId="05177D56" w14:textId="38F0FE5E" w:rsidR="00B4173F" w:rsidRDefault="00B23874" w:rsidP="009A7688">
      <w:r>
        <w:t xml:space="preserve">A warm-up series of questions is typically used to help participants start thinking about the topics to be discussed during the group. </w:t>
      </w:r>
      <w:r w:rsidR="007615E3">
        <w:t>At the beginning of each focus group</w:t>
      </w:r>
      <w:r w:rsidR="008746AF">
        <w:t xml:space="preserve">, participants were asked how much time they </w:t>
      </w:r>
      <w:r w:rsidR="00E257EF">
        <w:t xml:space="preserve">typically spend in a month on their household’s finances including activities such as paying bills, looking at </w:t>
      </w:r>
      <w:r w:rsidR="00DB7647">
        <w:t>a budget</w:t>
      </w:r>
      <w:r w:rsidR="00EB49E9">
        <w:t>,</w:t>
      </w:r>
      <w:r w:rsidR="00DB7647">
        <w:t xml:space="preserve"> etc. While responses varied among participants, most </w:t>
      </w:r>
      <w:r w:rsidR="005C0F4B">
        <w:t xml:space="preserve">indicated that they spend some amount of time either weekly or monthly conducting these types of activities. Participants who currently </w:t>
      </w:r>
      <w:r w:rsidR="0071447D">
        <w:t xml:space="preserve">budget or use budgeting tools typically spent a few hours a month on these types of activities. </w:t>
      </w:r>
      <w:r w:rsidR="006E7979">
        <w:t xml:space="preserve">Young </w:t>
      </w:r>
      <w:r w:rsidR="00B06F63">
        <w:t>adult</w:t>
      </w:r>
      <w:r w:rsidR="006E7979">
        <w:t xml:space="preserve"> </w:t>
      </w:r>
      <w:r w:rsidR="00B06F63">
        <w:t>participants</w:t>
      </w:r>
      <w:r w:rsidR="006E7979">
        <w:t xml:space="preserve"> (</w:t>
      </w:r>
      <w:r w:rsidR="00B06F63">
        <w:t xml:space="preserve">18-24) were somewhat </w:t>
      </w:r>
      <w:r w:rsidR="00EE7E44">
        <w:t>less</w:t>
      </w:r>
      <w:r w:rsidR="00B06F63">
        <w:t xml:space="preserve"> likely to indicate </w:t>
      </w:r>
      <w:r w:rsidR="00EE7E44">
        <w:t xml:space="preserve">they followed a budget or </w:t>
      </w:r>
      <w:r w:rsidR="002B6352">
        <w:t>paid</w:t>
      </w:r>
      <w:r w:rsidR="0078232D">
        <w:t xml:space="preserve"> close attention to their finances in comparison to older participants (25+). </w:t>
      </w:r>
    </w:p>
    <w:p w14:paraId="0FFC3B71" w14:textId="68DD067C" w:rsidR="008378C1" w:rsidRDefault="00B4173F" w:rsidP="008378C1">
      <w:r>
        <w:t>While m</w:t>
      </w:r>
      <w:r w:rsidR="00DD51A0">
        <w:t xml:space="preserve">ost participants indicated they were </w:t>
      </w:r>
      <w:r w:rsidR="00340C98">
        <w:t>comfortable in keeping track of their financial situation</w:t>
      </w:r>
      <w:r>
        <w:t xml:space="preserve">, a few young </w:t>
      </w:r>
      <w:r w:rsidR="00633D8E">
        <w:t>adult participants</w:t>
      </w:r>
      <w:r w:rsidR="003B4AE3">
        <w:t xml:space="preserve"> (18-24)</w:t>
      </w:r>
      <w:r>
        <w:t xml:space="preserve"> </w:t>
      </w:r>
      <w:r w:rsidR="00697DC6">
        <w:t>indicated they st</w:t>
      </w:r>
      <w:r w:rsidR="004E3709">
        <w:t xml:space="preserve">ruggled with personal finances and found the budgeting tools </w:t>
      </w:r>
      <w:r w:rsidR="002F3233">
        <w:t xml:space="preserve">they have tried in the past to be challenging or difficult to use. </w:t>
      </w:r>
    </w:p>
    <w:p w14:paraId="74527D27" w14:textId="643156A0" w:rsidR="00265BDB" w:rsidRDefault="004A5EA3" w:rsidP="008378C1">
      <w:r>
        <w:t>During the warm-up</w:t>
      </w:r>
      <w:r w:rsidR="007615E3">
        <w:t>, participants were also asked if they work with a financial planner or outside professional to help with retirement planning or other</w:t>
      </w:r>
      <w:r w:rsidR="008F15A8">
        <w:t xml:space="preserve"> financial</w:t>
      </w:r>
      <w:r w:rsidR="007615E3">
        <w:t xml:space="preserve"> goals. </w:t>
      </w:r>
      <w:r w:rsidR="00D254D4">
        <w:t xml:space="preserve">Some participants indicated </w:t>
      </w:r>
      <w:r w:rsidR="008B6244">
        <w:t xml:space="preserve">that </w:t>
      </w:r>
      <w:r w:rsidR="00335567">
        <w:t xml:space="preserve">they do work with a financial planner or someone at their financial institution, many others said they did not. </w:t>
      </w:r>
      <w:r w:rsidR="00F9074F">
        <w:t xml:space="preserve">Younger adult </w:t>
      </w:r>
      <w:r w:rsidR="002B6352">
        <w:t>participants</w:t>
      </w:r>
      <w:r w:rsidR="00F9074F">
        <w:t xml:space="preserve"> (18-24) were less likely to </w:t>
      </w:r>
      <w:r w:rsidR="00025BB4">
        <w:t>indicate</w:t>
      </w:r>
      <w:r w:rsidR="00F9074F">
        <w:t xml:space="preserve"> they </w:t>
      </w:r>
      <w:r w:rsidR="00025BB4">
        <w:t xml:space="preserve">work with a financial planner or </w:t>
      </w:r>
      <w:r w:rsidR="008B6244">
        <w:t xml:space="preserve">other </w:t>
      </w:r>
      <w:r w:rsidR="00025BB4">
        <w:t xml:space="preserve">financial professional. </w:t>
      </w:r>
    </w:p>
    <w:p w14:paraId="0CBDF009" w14:textId="60CD71F7" w:rsidR="008C703E" w:rsidRDefault="008C703E" w:rsidP="00163B7B">
      <w:pPr>
        <w:pStyle w:val="Heading4"/>
      </w:pPr>
      <w:r>
        <w:t xml:space="preserve">Presenting Each Concept </w:t>
      </w:r>
    </w:p>
    <w:p w14:paraId="3E62F954" w14:textId="144C2057" w:rsidR="005E0A3A" w:rsidRPr="008C703E" w:rsidRDefault="008C703E" w:rsidP="008C703E">
      <w:r>
        <w:t xml:space="preserve">It is important to note that each of the three concepts tested during the focus groups were </w:t>
      </w:r>
      <w:r w:rsidR="0024607F">
        <w:t>presented in a different order for each group</w:t>
      </w:r>
      <w:r w:rsidR="009D450C">
        <w:t xml:space="preserve">. Each </w:t>
      </w:r>
      <w:r w:rsidR="00003C9E">
        <w:t xml:space="preserve">individual </w:t>
      </w:r>
      <w:r w:rsidR="009D450C">
        <w:t>concept was</w:t>
      </w:r>
      <w:r w:rsidR="007F1B5C">
        <w:t xml:space="preserve"> shown to participants and discussed as a group </w:t>
      </w:r>
      <w:r w:rsidR="00003C9E">
        <w:t xml:space="preserve">before moving on to the next concept. </w:t>
      </w:r>
      <w:r w:rsidR="0076497E">
        <w:t>Concept images</w:t>
      </w:r>
      <w:r w:rsidR="00EE17BE">
        <w:t xml:space="preserve"> and descriptions</w:t>
      </w:r>
      <w:r w:rsidR="0076497E">
        <w:t xml:space="preserve"> can be </w:t>
      </w:r>
      <w:r w:rsidR="0076497E" w:rsidRPr="00D7213D">
        <w:t xml:space="preserve">found in Appendix </w:t>
      </w:r>
      <w:r w:rsidR="002B6352">
        <w:t>A</w:t>
      </w:r>
      <w:r w:rsidR="0076497E" w:rsidRPr="00D7213D">
        <w:t>.</w:t>
      </w:r>
      <w:r w:rsidR="00884732">
        <w:t xml:space="preserve"> </w:t>
      </w:r>
    </w:p>
    <w:p w14:paraId="14D09579" w14:textId="0DC8DEED" w:rsidR="00400058" w:rsidRDefault="003F7D79" w:rsidP="00AD3AAF">
      <w:pPr>
        <w:pStyle w:val="Heading3"/>
      </w:pPr>
      <w:bookmarkStart w:id="20" w:name="_Toc102038566"/>
      <w:r>
        <w:t xml:space="preserve">Concept 1- More </w:t>
      </w:r>
      <w:r w:rsidR="00AD3AAF">
        <w:t>Financial</w:t>
      </w:r>
      <w:r>
        <w:t xml:space="preserve"> Power</w:t>
      </w:r>
      <w:r w:rsidR="003B79A9">
        <w:t xml:space="preserve"> to You</w:t>
      </w:r>
      <w:bookmarkEnd w:id="20"/>
    </w:p>
    <w:p w14:paraId="052C585C" w14:textId="6A0947D2" w:rsidR="001B7D9F" w:rsidRPr="001B7D9F" w:rsidRDefault="001B7D9F" w:rsidP="00163B7B">
      <w:pPr>
        <w:pStyle w:val="Heading4"/>
        <w:rPr>
          <w:lang w:val="en-CA"/>
        </w:rPr>
      </w:pPr>
      <w:r>
        <w:rPr>
          <w:lang w:val="en-CA"/>
        </w:rPr>
        <w:t xml:space="preserve">Initial Reactions </w:t>
      </w:r>
    </w:p>
    <w:p w14:paraId="05D0F5A7" w14:textId="442D92AA" w:rsidR="008D0C75" w:rsidRPr="00272BE4" w:rsidRDefault="00C8615A" w:rsidP="00623960">
      <w:pPr>
        <w:spacing w:after="0"/>
        <w:rPr>
          <w:lang w:val="en-CA"/>
        </w:rPr>
      </w:pPr>
      <w:r>
        <w:rPr>
          <w:lang w:val="en-CA"/>
        </w:rPr>
        <w:t xml:space="preserve">After </w:t>
      </w:r>
      <w:r w:rsidR="002A2274">
        <w:rPr>
          <w:lang w:val="en-CA"/>
        </w:rPr>
        <w:t>re</w:t>
      </w:r>
      <w:r w:rsidR="006529C0">
        <w:rPr>
          <w:lang w:val="en-CA"/>
        </w:rPr>
        <w:t>viewing</w:t>
      </w:r>
      <w:r>
        <w:rPr>
          <w:lang w:val="en-CA"/>
        </w:rPr>
        <w:t xml:space="preserve"> the</w:t>
      </w:r>
      <w:r w:rsidR="00781911">
        <w:rPr>
          <w:lang w:val="en-CA"/>
        </w:rPr>
        <w:t xml:space="preserve"> images for </w:t>
      </w:r>
      <w:r w:rsidR="000067C1" w:rsidRPr="00E5349E">
        <w:rPr>
          <w:i/>
          <w:iCs/>
          <w:lang w:val="en-CA"/>
        </w:rPr>
        <w:t>Concept 1- More Financial Power</w:t>
      </w:r>
      <w:r w:rsidR="003B79A9">
        <w:rPr>
          <w:i/>
          <w:iCs/>
          <w:lang w:val="en-CA"/>
        </w:rPr>
        <w:t xml:space="preserve"> to You</w:t>
      </w:r>
      <w:r w:rsidR="000067C1">
        <w:rPr>
          <w:lang w:val="en-CA"/>
        </w:rPr>
        <w:t xml:space="preserve">, </w:t>
      </w:r>
      <w:r w:rsidR="00431DCB">
        <w:rPr>
          <w:lang w:val="en-CA"/>
        </w:rPr>
        <w:t xml:space="preserve">participants </w:t>
      </w:r>
      <w:r w:rsidR="00B75F5F">
        <w:rPr>
          <w:lang w:val="en-CA"/>
        </w:rPr>
        <w:t xml:space="preserve">shared what they believed to be the </w:t>
      </w:r>
      <w:r w:rsidR="008501F7">
        <w:rPr>
          <w:lang w:val="en-CA"/>
        </w:rPr>
        <w:t xml:space="preserve">main message and purpose of the concept. </w:t>
      </w:r>
      <w:r w:rsidR="00CA0BBE">
        <w:rPr>
          <w:lang w:val="en-CA"/>
        </w:rPr>
        <w:t xml:space="preserve">Frequent </w:t>
      </w:r>
      <w:r w:rsidR="008D0C75">
        <w:rPr>
          <w:lang w:val="en-CA"/>
        </w:rPr>
        <w:t>response themes included:</w:t>
      </w:r>
      <w:r w:rsidR="009D3AB5">
        <w:rPr>
          <w:lang w:val="en-CA"/>
        </w:rPr>
        <w:t xml:space="preserve">                     </w:t>
      </w:r>
    </w:p>
    <w:p w14:paraId="7172AE91" w14:textId="055BB492" w:rsidR="00AD0814" w:rsidRPr="00AD0814" w:rsidRDefault="00AD0814" w:rsidP="00DB6266">
      <w:pPr>
        <w:pStyle w:val="ListParagraph"/>
        <w:numPr>
          <w:ilvl w:val="0"/>
          <w:numId w:val="18"/>
        </w:numPr>
        <w:rPr>
          <w:lang w:val="en-CA"/>
        </w:rPr>
      </w:pPr>
      <w:r w:rsidRPr="00AD0814">
        <w:rPr>
          <w:lang w:val="en-CA"/>
        </w:rPr>
        <w:t>Encourage people to take control of their budget</w:t>
      </w:r>
    </w:p>
    <w:p w14:paraId="579FF539" w14:textId="4DDA4E22" w:rsidR="00AD0814" w:rsidRPr="00AD0814" w:rsidRDefault="00AD0814" w:rsidP="00DB6266">
      <w:pPr>
        <w:pStyle w:val="ListParagraph"/>
        <w:numPr>
          <w:ilvl w:val="0"/>
          <w:numId w:val="18"/>
        </w:numPr>
        <w:rPr>
          <w:lang w:val="en-CA"/>
        </w:rPr>
      </w:pPr>
      <w:r w:rsidRPr="00AD0814">
        <w:rPr>
          <w:lang w:val="en-CA"/>
        </w:rPr>
        <w:t>Show how easy it can be to manage your finances</w:t>
      </w:r>
    </w:p>
    <w:p w14:paraId="2E8F71FC" w14:textId="60F4F5BA" w:rsidR="00AD0814" w:rsidRPr="00AD0814" w:rsidRDefault="00AD0814" w:rsidP="00DB6266">
      <w:pPr>
        <w:pStyle w:val="ListParagraph"/>
        <w:numPr>
          <w:ilvl w:val="0"/>
          <w:numId w:val="18"/>
        </w:numPr>
        <w:rPr>
          <w:lang w:val="en-CA"/>
        </w:rPr>
      </w:pPr>
      <w:r w:rsidRPr="00AD0814">
        <w:rPr>
          <w:lang w:val="en-CA"/>
        </w:rPr>
        <w:t>Actively manage your finances with the help of a budget planner too</w:t>
      </w:r>
      <w:r w:rsidR="00EE17BE">
        <w:rPr>
          <w:lang w:val="en-CA"/>
        </w:rPr>
        <w:t>l</w:t>
      </w:r>
    </w:p>
    <w:p w14:paraId="5014A810" w14:textId="050CA39F" w:rsidR="00AD0814" w:rsidRPr="00AD0814" w:rsidRDefault="00AD0814" w:rsidP="00DB6266">
      <w:pPr>
        <w:pStyle w:val="ListParagraph"/>
        <w:numPr>
          <w:ilvl w:val="0"/>
          <w:numId w:val="18"/>
        </w:numPr>
        <w:rPr>
          <w:lang w:val="en-CA"/>
        </w:rPr>
      </w:pPr>
      <w:r w:rsidRPr="00AD0814">
        <w:rPr>
          <w:lang w:val="en-CA"/>
        </w:rPr>
        <w:t>Provide more power and freedom to do the things you want (hobbies</w:t>
      </w:r>
      <w:r>
        <w:rPr>
          <w:lang w:val="en-CA"/>
        </w:rPr>
        <w:t>)</w:t>
      </w:r>
    </w:p>
    <w:p w14:paraId="43804DA5" w14:textId="62CE8928" w:rsidR="00AD0814" w:rsidRPr="00AD0814" w:rsidRDefault="00AD0814" w:rsidP="00DB6266">
      <w:pPr>
        <w:pStyle w:val="ListParagraph"/>
        <w:numPr>
          <w:ilvl w:val="0"/>
          <w:numId w:val="18"/>
        </w:numPr>
        <w:rPr>
          <w:lang w:val="en-CA"/>
        </w:rPr>
      </w:pPr>
      <w:r w:rsidRPr="00AD0814">
        <w:rPr>
          <w:lang w:val="en-CA"/>
        </w:rPr>
        <w:t>Power to have financial independence</w:t>
      </w:r>
    </w:p>
    <w:p w14:paraId="0D526165" w14:textId="3C5712C3" w:rsidR="00737E3A" w:rsidRDefault="00AD0814" w:rsidP="00DB6266">
      <w:pPr>
        <w:pStyle w:val="ListParagraph"/>
        <w:numPr>
          <w:ilvl w:val="0"/>
          <w:numId w:val="18"/>
        </w:numPr>
        <w:rPr>
          <w:lang w:val="en-CA"/>
        </w:rPr>
      </w:pPr>
      <w:r w:rsidRPr="00AD0814">
        <w:rPr>
          <w:lang w:val="en-CA"/>
        </w:rPr>
        <w:lastRenderedPageBreak/>
        <w:t>Educating people on how to budget so they can reach their goal</w:t>
      </w:r>
      <w:r>
        <w:rPr>
          <w:lang w:val="en-CA"/>
        </w:rPr>
        <w:t>s</w:t>
      </w:r>
    </w:p>
    <w:p w14:paraId="73778D51" w14:textId="5D35E1D4" w:rsidR="00BA4ADD" w:rsidRDefault="00BA4ADD" w:rsidP="00DB6266">
      <w:pPr>
        <w:pStyle w:val="ListParagraph"/>
        <w:numPr>
          <w:ilvl w:val="0"/>
          <w:numId w:val="18"/>
        </w:numPr>
        <w:rPr>
          <w:lang w:val="en-CA"/>
        </w:rPr>
      </w:pPr>
      <w:r>
        <w:rPr>
          <w:lang w:val="en-CA"/>
        </w:rPr>
        <w:t>Providing a free budget planner for those who need or want help budgeting</w:t>
      </w:r>
    </w:p>
    <w:p w14:paraId="2B66DF81" w14:textId="0A769E16" w:rsidR="00947680" w:rsidRPr="00C80CBD" w:rsidRDefault="00DA6ECA" w:rsidP="00C80CBD">
      <w:pPr>
        <w:rPr>
          <w:lang w:val="en-CA"/>
        </w:rPr>
      </w:pPr>
      <w:r>
        <w:rPr>
          <w:lang w:val="en-CA"/>
        </w:rPr>
        <w:t xml:space="preserve">While there were no major differences between different participant segments, </w:t>
      </w:r>
      <w:r w:rsidR="0048451C">
        <w:rPr>
          <w:lang w:val="en-CA"/>
        </w:rPr>
        <w:t xml:space="preserve">young adults (18-24) thought the main message aligned with how they </w:t>
      </w:r>
      <w:r w:rsidR="009E0857">
        <w:rPr>
          <w:lang w:val="en-CA"/>
        </w:rPr>
        <w:t>viewed financial planning</w:t>
      </w:r>
      <w:r w:rsidR="00246485">
        <w:rPr>
          <w:lang w:val="en-CA"/>
        </w:rPr>
        <w:t xml:space="preserve">. They indicated that financial planning </w:t>
      </w:r>
      <w:r w:rsidR="001E3B1A">
        <w:rPr>
          <w:lang w:val="en-CA"/>
        </w:rPr>
        <w:t xml:space="preserve">could lead to stability and that </w:t>
      </w:r>
      <w:r w:rsidR="00D5297D">
        <w:rPr>
          <w:lang w:val="en-CA"/>
        </w:rPr>
        <w:t>the main purpose of the ad was to encourage people to take control of their budget</w:t>
      </w:r>
      <w:r w:rsidR="00D02598">
        <w:rPr>
          <w:lang w:val="en-CA"/>
        </w:rPr>
        <w:t xml:space="preserve">. </w:t>
      </w:r>
    </w:p>
    <w:p w14:paraId="2231ADCB" w14:textId="3BD7C686" w:rsidR="00947680" w:rsidRPr="00FA3E4C" w:rsidRDefault="003D1833" w:rsidP="009A7688">
      <w:pPr>
        <w:spacing w:after="0" w:line="240" w:lineRule="auto"/>
        <w:contextualSpacing/>
        <w:rPr>
          <w:rFonts w:eastAsiaTheme="minorEastAsia" w:cs="Calibri"/>
          <w:kern w:val="24"/>
          <w:lang w:bidi="ar-SA"/>
        </w:rPr>
      </w:pPr>
      <w:r w:rsidRPr="00FA3E4C">
        <w:rPr>
          <w:rFonts w:eastAsiaTheme="minorEastAsia" w:cs="Calibri"/>
          <w:kern w:val="24"/>
          <w:lang w:bidi="ar-SA"/>
        </w:rPr>
        <w:t xml:space="preserve">Participants were asked </w:t>
      </w:r>
      <w:r w:rsidR="001C66A0" w:rsidRPr="00FA3E4C">
        <w:rPr>
          <w:rFonts w:eastAsiaTheme="minorEastAsia" w:cs="Calibri"/>
          <w:kern w:val="24"/>
          <w:lang w:bidi="ar-SA"/>
        </w:rPr>
        <w:t xml:space="preserve">for both their positive and negative reactions to the concept. </w:t>
      </w:r>
      <w:r w:rsidR="00556083" w:rsidRPr="00FA3E4C">
        <w:rPr>
          <w:rFonts w:eastAsiaTheme="minorEastAsia" w:cs="Calibri"/>
          <w:kern w:val="24"/>
          <w:lang w:bidi="ar-SA"/>
        </w:rPr>
        <w:t>In terms of positive reactions</w:t>
      </w:r>
      <w:r w:rsidR="0043295B" w:rsidRPr="00FA3E4C">
        <w:rPr>
          <w:rFonts w:eastAsiaTheme="minorEastAsia" w:cs="Calibri"/>
          <w:kern w:val="24"/>
          <w:lang w:bidi="ar-SA"/>
        </w:rPr>
        <w:t>,</w:t>
      </w:r>
      <w:r w:rsidR="00EC3487" w:rsidRPr="00FA3E4C">
        <w:rPr>
          <w:rFonts w:eastAsiaTheme="minorEastAsia" w:cs="Calibri"/>
          <w:kern w:val="24"/>
          <w:lang w:bidi="ar-SA"/>
        </w:rPr>
        <w:t xml:space="preserve"> m</w:t>
      </w:r>
      <w:r w:rsidR="0031600B" w:rsidRPr="00FA3E4C">
        <w:rPr>
          <w:rFonts w:eastAsiaTheme="minorEastAsia" w:cs="Calibri"/>
          <w:kern w:val="24"/>
          <w:lang w:bidi="ar-SA"/>
        </w:rPr>
        <w:t xml:space="preserve">ost </w:t>
      </w:r>
      <w:r w:rsidR="00B33808" w:rsidRPr="00FA3E4C">
        <w:rPr>
          <w:rFonts w:eastAsiaTheme="minorEastAsia" w:cs="Calibri"/>
          <w:kern w:val="24"/>
          <w:lang w:bidi="ar-SA"/>
        </w:rPr>
        <w:t>participants stated the images were relatable</w:t>
      </w:r>
      <w:r w:rsidR="004634AD" w:rsidRPr="00FA3E4C">
        <w:rPr>
          <w:rFonts w:eastAsiaTheme="minorEastAsia" w:cs="Calibri"/>
          <w:kern w:val="24"/>
          <w:lang w:bidi="ar-SA"/>
        </w:rPr>
        <w:t xml:space="preserve">, showed a variety of different interests and goals, and the overall messaging was clear and consistent. </w:t>
      </w:r>
    </w:p>
    <w:p w14:paraId="404E700F" w14:textId="1C2DB612" w:rsidR="00F401A7" w:rsidRPr="00FA3E4C" w:rsidRDefault="00F401A7" w:rsidP="009A7688">
      <w:pPr>
        <w:spacing w:after="0" w:line="240" w:lineRule="auto"/>
        <w:contextualSpacing/>
        <w:rPr>
          <w:rFonts w:eastAsiaTheme="minorEastAsia" w:cs="Calibri"/>
          <w:kern w:val="24"/>
          <w:lang w:bidi="ar-SA"/>
        </w:rPr>
      </w:pPr>
    </w:p>
    <w:p w14:paraId="5B1878DD" w14:textId="3155BEF6" w:rsidR="00B476D9" w:rsidRPr="00FA3E4C" w:rsidRDefault="00DD721D" w:rsidP="00740B34">
      <w:pPr>
        <w:spacing w:after="0" w:line="240" w:lineRule="auto"/>
        <w:contextualSpacing/>
        <w:rPr>
          <w:rFonts w:eastAsiaTheme="minorEastAsia" w:cs="Calibri"/>
          <w:kern w:val="24"/>
          <w:lang w:bidi="ar-SA"/>
        </w:rPr>
      </w:pPr>
      <w:r w:rsidRPr="00FA3E4C">
        <w:rPr>
          <w:rFonts w:eastAsiaTheme="minorEastAsia" w:cs="Calibri"/>
          <w:kern w:val="24"/>
          <w:lang w:bidi="ar-SA"/>
        </w:rPr>
        <w:t>In terms of negative reactions, s</w:t>
      </w:r>
      <w:r w:rsidR="00F401A7" w:rsidRPr="00FA3E4C">
        <w:rPr>
          <w:rFonts w:eastAsiaTheme="minorEastAsia" w:cs="Calibri"/>
          <w:kern w:val="24"/>
          <w:lang w:bidi="ar-SA"/>
        </w:rPr>
        <w:t>ome participants, particularly the young adults (18-24) stated the images looked like stock photos and were not unique enough to grab their attention.</w:t>
      </w:r>
      <w:r w:rsidR="00135055" w:rsidRPr="00FA3E4C">
        <w:rPr>
          <w:rFonts w:eastAsiaTheme="minorEastAsia" w:cs="Calibri"/>
          <w:kern w:val="24"/>
          <w:lang w:bidi="ar-SA"/>
        </w:rPr>
        <w:t xml:space="preserve"> Some participants in the French language groups</w:t>
      </w:r>
      <w:r w:rsidR="00AE2595" w:rsidRPr="00FA3E4C">
        <w:rPr>
          <w:rFonts w:eastAsiaTheme="minorEastAsia" w:cs="Calibri"/>
          <w:kern w:val="24"/>
          <w:lang w:bidi="ar-SA"/>
        </w:rPr>
        <w:t>, particularly older adults (40+)</w:t>
      </w:r>
      <w:r w:rsidR="00135055" w:rsidRPr="00FA3E4C">
        <w:rPr>
          <w:rFonts w:eastAsiaTheme="minorEastAsia" w:cs="Calibri"/>
          <w:kern w:val="24"/>
          <w:lang w:bidi="ar-SA"/>
        </w:rPr>
        <w:t xml:space="preserve"> suggested </w:t>
      </w:r>
      <w:r w:rsidR="00AE2595" w:rsidRPr="00FA3E4C">
        <w:rPr>
          <w:rFonts w:eastAsiaTheme="minorEastAsia" w:cs="Calibri"/>
          <w:kern w:val="24"/>
          <w:lang w:bidi="ar-SA"/>
        </w:rPr>
        <w:t>that the ads should include images related to money</w:t>
      </w:r>
      <w:r w:rsidR="001A6CBE" w:rsidRPr="00FA3E4C">
        <w:rPr>
          <w:rFonts w:eastAsiaTheme="minorEastAsia" w:cs="Calibri"/>
          <w:kern w:val="24"/>
          <w:lang w:bidi="ar-SA"/>
        </w:rPr>
        <w:t xml:space="preserve">, </w:t>
      </w:r>
      <w:r w:rsidR="001B0174" w:rsidRPr="00FA3E4C">
        <w:rPr>
          <w:rFonts w:eastAsiaTheme="minorEastAsia" w:cs="Calibri"/>
          <w:kern w:val="24"/>
          <w:lang w:bidi="ar-SA"/>
        </w:rPr>
        <w:t xml:space="preserve">vacations, </w:t>
      </w:r>
      <w:r w:rsidR="00951FF0" w:rsidRPr="00FA3E4C">
        <w:rPr>
          <w:rFonts w:eastAsiaTheme="minorEastAsia" w:cs="Calibri"/>
          <w:kern w:val="24"/>
          <w:lang w:bidi="ar-SA"/>
        </w:rPr>
        <w:t>getting a diploma</w:t>
      </w:r>
      <w:r w:rsidR="001B0174" w:rsidRPr="00FA3E4C">
        <w:rPr>
          <w:rFonts w:eastAsiaTheme="minorEastAsia" w:cs="Calibri"/>
          <w:kern w:val="24"/>
          <w:lang w:bidi="ar-SA"/>
        </w:rPr>
        <w:t xml:space="preserve"> </w:t>
      </w:r>
      <w:r w:rsidR="00AE2595" w:rsidRPr="00FA3E4C">
        <w:rPr>
          <w:rFonts w:eastAsiaTheme="minorEastAsia" w:cs="Calibri"/>
          <w:kern w:val="24"/>
          <w:lang w:bidi="ar-SA"/>
        </w:rPr>
        <w:t>and/or retirement.</w:t>
      </w:r>
      <w:r w:rsidR="003D1833" w:rsidRPr="00FA3E4C">
        <w:rPr>
          <w:rFonts w:eastAsiaTheme="minorEastAsia" w:cs="Calibri"/>
          <w:kern w:val="24"/>
          <w:lang w:bidi="ar-SA"/>
        </w:rPr>
        <w:t xml:space="preserve"> </w:t>
      </w:r>
      <w:r w:rsidR="001A6CBE" w:rsidRPr="00FA3E4C">
        <w:rPr>
          <w:rFonts w:eastAsiaTheme="minorEastAsia" w:cs="Calibri"/>
          <w:kern w:val="24"/>
          <w:lang w:bidi="ar-SA"/>
        </w:rPr>
        <w:t xml:space="preserve"> </w:t>
      </w:r>
      <w:r w:rsidR="00FA0938" w:rsidRPr="00FA3E4C">
        <w:rPr>
          <w:rFonts w:eastAsiaTheme="minorEastAsia" w:cs="Calibri"/>
          <w:kern w:val="24"/>
          <w:lang w:bidi="ar-SA"/>
        </w:rPr>
        <w:t xml:space="preserve">A couple of young </w:t>
      </w:r>
      <w:r w:rsidR="00B024FE" w:rsidRPr="00FA3E4C">
        <w:rPr>
          <w:rFonts w:eastAsiaTheme="minorEastAsia" w:cs="Calibri"/>
          <w:kern w:val="24"/>
          <w:lang w:bidi="ar-SA"/>
        </w:rPr>
        <w:t>adult</w:t>
      </w:r>
      <w:r w:rsidR="005B381C" w:rsidRPr="00FA3E4C">
        <w:rPr>
          <w:rFonts w:eastAsiaTheme="minorEastAsia" w:cs="Calibri"/>
          <w:kern w:val="24"/>
          <w:lang w:bidi="ar-SA"/>
        </w:rPr>
        <w:t>s</w:t>
      </w:r>
      <w:r w:rsidR="00FA0938" w:rsidRPr="00FA3E4C">
        <w:rPr>
          <w:rFonts w:eastAsiaTheme="minorEastAsia" w:cs="Calibri"/>
          <w:kern w:val="24"/>
          <w:lang w:bidi="ar-SA"/>
        </w:rPr>
        <w:t xml:space="preserve"> (18-24) mentioned the boxing image </w:t>
      </w:r>
      <w:r w:rsidR="00CD2AA0" w:rsidRPr="00FA3E4C">
        <w:rPr>
          <w:rFonts w:eastAsiaTheme="minorEastAsia" w:cs="Calibri"/>
          <w:kern w:val="24"/>
          <w:lang w:bidi="ar-SA"/>
        </w:rPr>
        <w:t xml:space="preserve">was too “aggressive” and looked like an ad for a gym or fitness center. </w:t>
      </w:r>
    </w:p>
    <w:p w14:paraId="2F9FED4F" w14:textId="4060C544" w:rsidR="00804AAA" w:rsidRPr="00FA3E4C" w:rsidRDefault="00804AAA" w:rsidP="00740B34">
      <w:pPr>
        <w:spacing w:after="0" w:line="240" w:lineRule="auto"/>
        <w:contextualSpacing/>
        <w:rPr>
          <w:rFonts w:eastAsiaTheme="minorEastAsia" w:cs="Calibri"/>
          <w:kern w:val="24"/>
          <w:lang w:bidi="ar-SA"/>
        </w:rPr>
      </w:pPr>
    </w:p>
    <w:p w14:paraId="70B48591" w14:textId="5DF0F053" w:rsidR="00BE0237" w:rsidRPr="00FA3E4C" w:rsidRDefault="00CD1351" w:rsidP="00740B34">
      <w:pPr>
        <w:spacing w:after="0" w:line="240" w:lineRule="auto"/>
        <w:contextualSpacing/>
        <w:rPr>
          <w:lang w:val="en-CA"/>
        </w:rPr>
      </w:pPr>
      <w:r w:rsidRPr="00FA3E4C">
        <w:rPr>
          <w:rFonts w:eastAsiaTheme="minorEastAsia" w:cs="Calibri"/>
          <w:kern w:val="24"/>
          <w:lang w:bidi="ar-SA"/>
        </w:rPr>
        <w:t xml:space="preserve">Across all groups, participants indicated that the message being communicated through the concept was important and effective. </w:t>
      </w:r>
      <w:r w:rsidR="00BE0237" w:rsidRPr="00FA3E4C">
        <w:rPr>
          <w:lang w:val="en-CA"/>
        </w:rPr>
        <w:t xml:space="preserve">A total of twenty-two percent (22%) (11 participants) </w:t>
      </w:r>
      <w:r w:rsidR="005A7371" w:rsidRPr="00FA3E4C">
        <w:rPr>
          <w:lang w:val="en-CA"/>
        </w:rPr>
        <w:t xml:space="preserve">selected </w:t>
      </w:r>
      <w:r w:rsidR="005A7371" w:rsidRPr="00FA3E4C">
        <w:rPr>
          <w:i/>
          <w:iCs/>
          <w:lang w:val="en-CA"/>
        </w:rPr>
        <w:t>Concept 1- More Financial Power</w:t>
      </w:r>
      <w:r w:rsidR="00346D55" w:rsidRPr="00FA3E4C">
        <w:rPr>
          <w:i/>
          <w:iCs/>
          <w:lang w:val="en-CA"/>
        </w:rPr>
        <w:t xml:space="preserve"> to You</w:t>
      </w:r>
      <w:r w:rsidR="005A7371" w:rsidRPr="00FA3E4C">
        <w:rPr>
          <w:lang w:val="en-CA"/>
        </w:rPr>
        <w:t xml:space="preserve"> as the concept that would encourage them to </w:t>
      </w:r>
      <w:proofErr w:type="gramStart"/>
      <w:r w:rsidR="005A7371" w:rsidRPr="00FA3E4C">
        <w:rPr>
          <w:lang w:val="en-CA"/>
        </w:rPr>
        <w:t>take action</w:t>
      </w:r>
      <w:proofErr w:type="gramEnd"/>
      <w:r w:rsidR="005A7371" w:rsidRPr="00FA3E4C">
        <w:rPr>
          <w:lang w:val="en-CA"/>
        </w:rPr>
        <w:t xml:space="preserve">. </w:t>
      </w:r>
      <w:r w:rsidR="003F32E6" w:rsidRPr="00FA3E4C">
        <w:rPr>
          <w:lang w:val="en-CA"/>
        </w:rPr>
        <w:t xml:space="preserve"> </w:t>
      </w:r>
      <w:bookmarkStart w:id="21" w:name="_Hlk95491639"/>
      <w:r w:rsidR="00893189" w:rsidRPr="00FA3E4C">
        <w:rPr>
          <w:lang w:val="en-CA"/>
        </w:rPr>
        <w:t>Of the 11 participants that selected this concept, 8 were female and 3 were male</w:t>
      </w:r>
      <w:bookmarkEnd w:id="21"/>
      <w:r w:rsidR="00893189" w:rsidRPr="00FA3E4C">
        <w:rPr>
          <w:lang w:val="en-CA"/>
        </w:rPr>
        <w:t xml:space="preserve">. </w:t>
      </w:r>
      <w:r w:rsidR="001E18D0" w:rsidRPr="00FA3E4C">
        <w:rPr>
          <w:i/>
          <w:iCs/>
          <w:lang w:val="en-CA"/>
        </w:rPr>
        <w:t>More Financial Power</w:t>
      </w:r>
      <w:r w:rsidR="00346D55" w:rsidRPr="00FA3E4C">
        <w:rPr>
          <w:i/>
          <w:iCs/>
          <w:lang w:val="en-CA"/>
        </w:rPr>
        <w:t xml:space="preserve"> to You</w:t>
      </w:r>
      <w:r w:rsidR="001E18D0" w:rsidRPr="00FA3E4C">
        <w:rPr>
          <w:lang w:val="en-CA"/>
        </w:rPr>
        <w:t xml:space="preserve"> was the second most preferred tagline</w:t>
      </w:r>
      <w:r w:rsidR="008B746B" w:rsidRPr="00FA3E4C">
        <w:rPr>
          <w:lang w:val="en-CA"/>
        </w:rPr>
        <w:t xml:space="preserve"> across all groups. </w:t>
      </w:r>
    </w:p>
    <w:p w14:paraId="405B2599" w14:textId="77777777" w:rsidR="0060079D" w:rsidRPr="00CD1351" w:rsidRDefault="0060079D" w:rsidP="00740B34">
      <w:pPr>
        <w:spacing w:after="0" w:line="240" w:lineRule="auto"/>
        <w:contextualSpacing/>
        <w:jc w:val="both"/>
      </w:pPr>
    </w:p>
    <w:p w14:paraId="51B8CDC8" w14:textId="4142246A" w:rsidR="007D54FA" w:rsidRPr="001C5A4E" w:rsidRDefault="00B96B8A" w:rsidP="00740B34">
      <w:pPr>
        <w:spacing w:after="0"/>
        <w:rPr>
          <w:rFonts w:eastAsiaTheme="minorEastAsia"/>
          <w:lang w:bidi="ar-SA"/>
        </w:rPr>
      </w:pPr>
      <w:r w:rsidRPr="009A7688">
        <w:rPr>
          <w:rFonts w:eastAsiaTheme="minorEastAsia"/>
          <w:lang w:bidi="ar-SA"/>
        </w:rPr>
        <w:t xml:space="preserve">Male participants </w:t>
      </w:r>
      <w:r w:rsidR="00C03816" w:rsidRPr="009A7688">
        <w:rPr>
          <w:rFonts w:eastAsiaTheme="minorEastAsia"/>
          <w:lang w:bidi="ar-SA"/>
        </w:rPr>
        <w:t xml:space="preserve">were asked </w:t>
      </w:r>
      <w:r w:rsidR="00317AC6" w:rsidRPr="009A7688">
        <w:rPr>
          <w:rFonts w:eastAsiaTheme="minorEastAsia"/>
          <w:lang w:bidi="ar-SA"/>
        </w:rPr>
        <w:t xml:space="preserve">if they felt the images and </w:t>
      </w:r>
      <w:r w:rsidR="00A66CEF">
        <w:rPr>
          <w:rFonts w:eastAsiaTheme="minorEastAsia"/>
          <w:lang w:bidi="ar-SA"/>
        </w:rPr>
        <w:t>messaging</w:t>
      </w:r>
      <w:r w:rsidR="00317AC6" w:rsidRPr="009A7688">
        <w:rPr>
          <w:rFonts w:eastAsiaTheme="minorEastAsia"/>
          <w:lang w:bidi="ar-SA"/>
        </w:rPr>
        <w:t xml:space="preserve"> was relevant to them</w:t>
      </w:r>
      <w:r w:rsidR="00905DB7" w:rsidRPr="009A7688">
        <w:rPr>
          <w:rFonts w:eastAsiaTheme="minorEastAsia"/>
          <w:lang w:bidi="ar-SA"/>
        </w:rPr>
        <w:t xml:space="preserve"> </w:t>
      </w:r>
      <w:r w:rsidR="00BD1CEE" w:rsidRPr="009A7688">
        <w:rPr>
          <w:rFonts w:eastAsiaTheme="minorEastAsia"/>
          <w:lang w:bidi="ar-SA"/>
        </w:rPr>
        <w:t xml:space="preserve">even if all the images were of women. </w:t>
      </w:r>
      <w:r w:rsidR="00C20260" w:rsidRPr="009A7688">
        <w:rPr>
          <w:rFonts w:eastAsiaTheme="minorEastAsia"/>
          <w:lang w:bidi="ar-SA"/>
        </w:rPr>
        <w:t xml:space="preserve">English language male participants </w:t>
      </w:r>
      <w:r w:rsidR="000A5FE0" w:rsidRPr="009A7688">
        <w:rPr>
          <w:rFonts w:eastAsiaTheme="minorEastAsia"/>
          <w:lang w:bidi="ar-SA"/>
        </w:rPr>
        <w:t xml:space="preserve">agreed that the </w:t>
      </w:r>
      <w:r w:rsidR="00400B23" w:rsidRPr="009A7688">
        <w:rPr>
          <w:rFonts w:eastAsiaTheme="minorEastAsia"/>
          <w:lang w:bidi="ar-SA"/>
        </w:rPr>
        <w:t xml:space="preserve">gender portrayed in the images of the concept did not influence their opinion of the ads and </w:t>
      </w:r>
      <w:r w:rsidR="006F6DE7" w:rsidRPr="009A7688">
        <w:rPr>
          <w:rFonts w:eastAsiaTheme="minorEastAsia"/>
          <w:lang w:bidi="ar-SA"/>
        </w:rPr>
        <w:t xml:space="preserve">having all women in the ads did not </w:t>
      </w:r>
      <w:r w:rsidR="00A66CEF">
        <w:rPr>
          <w:rFonts w:eastAsiaTheme="minorEastAsia"/>
          <w:lang w:bidi="ar-SA"/>
        </w:rPr>
        <w:t>prevent</w:t>
      </w:r>
      <w:r w:rsidR="006F6DE7" w:rsidRPr="009A7688">
        <w:rPr>
          <w:rFonts w:eastAsiaTheme="minorEastAsia"/>
          <w:lang w:bidi="ar-SA"/>
        </w:rPr>
        <w:t xml:space="preserve"> them from being curious about the ad</w:t>
      </w:r>
      <w:r w:rsidR="005642A3">
        <w:rPr>
          <w:rFonts w:eastAsiaTheme="minorEastAsia"/>
          <w:lang w:bidi="ar-SA"/>
        </w:rPr>
        <w:t>’</w:t>
      </w:r>
      <w:r w:rsidR="006F6DE7" w:rsidRPr="009A7688">
        <w:rPr>
          <w:rFonts w:eastAsiaTheme="minorEastAsia"/>
          <w:lang w:bidi="ar-SA"/>
        </w:rPr>
        <w:t xml:space="preserve">s message. </w:t>
      </w:r>
      <w:r w:rsidR="00A66CEF">
        <w:rPr>
          <w:rFonts w:eastAsiaTheme="minorEastAsia"/>
          <w:lang w:bidi="ar-SA"/>
        </w:rPr>
        <w:t xml:space="preserve">However, </w:t>
      </w:r>
      <w:r w:rsidR="00FE24E9">
        <w:rPr>
          <w:rFonts w:eastAsiaTheme="minorEastAsia"/>
          <w:lang w:bidi="ar-SA"/>
        </w:rPr>
        <w:t>s</w:t>
      </w:r>
      <w:r w:rsidR="00276CC0" w:rsidRPr="009A7688">
        <w:rPr>
          <w:rFonts w:eastAsiaTheme="minorEastAsia"/>
          <w:lang w:bidi="ar-SA"/>
        </w:rPr>
        <w:t>ome participants</w:t>
      </w:r>
      <w:r w:rsidR="00D0237A" w:rsidRPr="009A7688">
        <w:rPr>
          <w:rFonts w:eastAsiaTheme="minorEastAsia"/>
          <w:lang w:bidi="ar-SA"/>
        </w:rPr>
        <w:t xml:space="preserve"> in the French language groups, including female participants, thought the ads could be </w:t>
      </w:r>
      <w:r w:rsidR="00276CC0" w:rsidRPr="009A7688">
        <w:rPr>
          <w:rFonts w:eastAsiaTheme="minorEastAsia"/>
          <w:lang w:bidi="ar-SA"/>
        </w:rPr>
        <w:t xml:space="preserve">interpreted as sexist because of the lack of gender diversity and suggested that both men and women be included in the images. </w:t>
      </w:r>
      <w:r w:rsidR="00FE24E9">
        <w:rPr>
          <w:rFonts w:eastAsiaTheme="minorEastAsia"/>
          <w:lang w:bidi="ar-SA"/>
        </w:rPr>
        <w:t>This was</w:t>
      </w:r>
      <w:r w:rsidR="00B33043" w:rsidRPr="00D54F71">
        <w:rPr>
          <w:rFonts w:eastAsiaTheme="minorEastAsia"/>
          <w:lang w:bidi="ar-SA"/>
        </w:rPr>
        <w:t xml:space="preserve"> especially true for the </w:t>
      </w:r>
      <w:r w:rsidR="00EC26F4" w:rsidRPr="00D54F71">
        <w:rPr>
          <w:rFonts w:eastAsiaTheme="minorEastAsia"/>
          <w:lang w:bidi="ar-SA"/>
        </w:rPr>
        <w:t xml:space="preserve">image showing a mother and her daughter: participants felt it could have been a </w:t>
      </w:r>
      <w:r w:rsidR="00AE200C" w:rsidRPr="00D54F71">
        <w:rPr>
          <w:rFonts w:eastAsiaTheme="minorEastAsia"/>
          <w:lang w:bidi="ar-SA"/>
        </w:rPr>
        <w:t xml:space="preserve">couple shown </w:t>
      </w:r>
      <w:r w:rsidR="00C80624" w:rsidRPr="00D54F71">
        <w:rPr>
          <w:rFonts w:eastAsiaTheme="minorEastAsia"/>
          <w:lang w:bidi="ar-SA"/>
        </w:rPr>
        <w:t>in the</w:t>
      </w:r>
      <w:r w:rsidR="00297C63" w:rsidRPr="00D54F71">
        <w:rPr>
          <w:rFonts w:eastAsiaTheme="minorEastAsia"/>
          <w:lang w:bidi="ar-SA"/>
        </w:rPr>
        <w:t xml:space="preserve"> “</w:t>
      </w:r>
      <w:proofErr w:type="spellStart"/>
      <w:r w:rsidR="00297C63" w:rsidRPr="00D54F71">
        <w:rPr>
          <w:rFonts w:eastAsiaTheme="minorEastAsia"/>
          <w:lang w:bidi="ar-SA"/>
        </w:rPr>
        <w:t>Donnez-vous</w:t>
      </w:r>
      <w:proofErr w:type="spellEnd"/>
      <w:r w:rsidR="00297C63" w:rsidRPr="00D54F71">
        <w:rPr>
          <w:rFonts w:eastAsiaTheme="minorEastAsia"/>
          <w:lang w:bidi="ar-SA"/>
        </w:rPr>
        <w:t xml:space="preserve"> le </w:t>
      </w:r>
      <w:proofErr w:type="spellStart"/>
      <w:r w:rsidR="00297C63" w:rsidRPr="00D54F71">
        <w:rPr>
          <w:rFonts w:eastAsiaTheme="minorEastAsia"/>
          <w:lang w:bidi="ar-SA"/>
        </w:rPr>
        <w:t>pouvoir</w:t>
      </w:r>
      <w:proofErr w:type="spellEnd"/>
      <w:r w:rsidR="00297C63" w:rsidRPr="00D54F71">
        <w:rPr>
          <w:rFonts w:eastAsiaTheme="minorEastAsia"/>
          <w:lang w:bidi="ar-SA"/>
        </w:rPr>
        <w:t xml:space="preserve"> de passer du temps </w:t>
      </w:r>
      <w:proofErr w:type="spellStart"/>
      <w:r w:rsidR="00297C63" w:rsidRPr="00D54F71">
        <w:rPr>
          <w:rFonts w:eastAsiaTheme="minorEastAsia"/>
          <w:lang w:bidi="ar-SA"/>
        </w:rPr>
        <w:t>en</w:t>
      </w:r>
      <w:proofErr w:type="spellEnd"/>
      <w:r w:rsidR="00297C63" w:rsidRPr="00D54F71">
        <w:rPr>
          <w:rFonts w:eastAsiaTheme="minorEastAsia"/>
          <w:lang w:bidi="ar-SA"/>
        </w:rPr>
        <w:t xml:space="preserve"> </w:t>
      </w:r>
      <w:proofErr w:type="spellStart"/>
      <w:r w:rsidR="00297C63" w:rsidRPr="00D54F71">
        <w:rPr>
          <w:rFonts w:eastAsiaTheme="minorEastAsia"/>
          <w:lang w:bidi="ar-SA"/>
        </w:rPr>
        <w:t>famille</w:t>
      </w:r>
      <w:proofErr w:type="spellEnd"/>
      <w:r w:rsidR="00297C63" w:rsidRPr="00D54F71">
        <w:rPr>
          <w:rFonts w:eastAsiaTheme="minorEastAsia"/>
          <w:lang w:bidi="ar-SA"/>
        </w:rPr>
        <w:t>”</w:t>
      </w:r>
      <w:r w:rsidR="00C80624" w:rsidRPr="00D54F71">
        <w:rPr>
          <w:rFonts w:eastAsiaTheme="minorEastAsia"/>
          <w:lang w:bidi="ar-SA"/>
        </w:rPr>
        <w:t xml:space="preserve"> copy.</w:t>
      </w:r>
      <w:r w:rsidR="001E3BD1">
        <w:rPr>
          <w:rFonts w:eastAsiaTheme="minorEastAsia"/>
          <w:lang w:bidi="ar-SA"/>
        </w:rPr>
        <w:t xml:space="preserve"> </w:t>
      </w:r>
      <w:r w:rsidR="00540C9A">
        <w:rPr>
          <w:rFonts w:eastAsiaTheme="minorEastAsia"/>
          <w:lang w:bidi="ar-SA"/>
        </w:rPr>
        <w:t>Several women in both the English and French language groups said th</w:t>
      </w:r>
      <w:r w:rsidR="00CA01CF">
        <w:rPr>
          <w:rFonts w:eastAsiaTheme="minorEastAsia"/>
          <w:lang w:bidi="ar-SA"/>
        </w:rPr>
        <w:t xml:space="preserve">e images </w:t>
      </w:r>
      <w:r w:rsidR="00B50149">
        <w:rPr>
          <w:rFonts w:eastAsiaTheme="minorEastAsia"/>
          <w:lang w:bidi="ar-SA"/>
        </w:rPr>
        <w:t>portrayed</w:t>
      </w:r>
      <w:r w:rsidR="00CA01CF">
        <w:rPr>
          <w:rFonts w:eastAsiaTheme="minorEastAsia"/>
          <w:lang w:bidi="ar-SA"/>
        </w:rPr>
        <w:t xml:space="preserve"> strong and </w:t>
      </w:r>
      <w:r w:rsidR="00B50149">
        <w:rPr>
          <w:rFonts w:eastAsiaTheme="minorEastAsia"/>
          <w:lang w:bidi="ar-SA"/>
        </w:rPr>
        <w:t>smart women that were taking control</w:t>
      </w:r>
      <w:r w:rsidR="00B4153C">
        <w:rPr>
          <w:rFonts w:eastAsiaTheme="minorEastAsia"/>
          <w:lang w:bidi="ar-SA"/>
        </w:rPr>
        <w:t xml:space="preserve"> and that this messaging resonated with them. </w:t>
      </w:r>
    </w:p>
    <w:p w14:paraId="5D798A18" w14:textId="77777777" w:rsidR="00163B7B" w:rsidRDefault="00163B7B" w:rsidP="00163B7B">
      <w:pPr>
        <w:pStyle w:val="Heading4"/>
        <w:rPr>
          <w:lang w:val="en-CA"/>
        </w:rPr>
      </w:pPr>
    </w:p>
    <w:p w14:paraId="45CBE3E6" w14:textId="11B24905" w:rsidR="001B5AAD" w:rsidRDefault="008B06DA" w:rsidP="00163B7B">
      <w:pPr>
        <w:pStyle w:val="Heading4"/>
        <w:rPr>
          <w:lang w:val="en-CA"/>
        </w:rPr>
      </w:pPr>
      <w:r>
        <w:rPr>
          <w:lang w:val="en-CA"/>
        </w:rPr>
        <w:t>Feedback on Wording</w:t>
      </w:r>
    </w:p>
    <w:p w14:paraId="6219E549" w14:textId="7E579D5B" w:rsidR="00BA7BCC" w:rsidRDefault="00E01581" w:rsidP="00052812">
      <w:pPr>
        <w:contextualSpacing/>
        <w:rPr>
          <w:lang w:val="en-CA"/>
        </w:rPr>
      </w:pPr>
      <w:r>
        <w:rPr>
          <w:lang w:val="en-CA"/>
        </w:rPr>
        <w:t xml:space="preserve">Participants were asked </w:t>
      </w:r>
      <w:r w:rsidR="00550966">
        <w:rPr>
          <w:lang w:val="en-CA"/>
        </w:rPr>
        <w:t xml:space="preserve">what they thought of the phrase </w:t>
      </w:r>
      <w:r w:rsidR="00550966" w:rsidRPr="00C51F48">
        <w:rPr>
          <w:b/>
          <w:bCs/>
          <w:i/>
          <w:iCs/>
          <w:lang w:val="en-CA"/>
        </w:rPr>
        <w:t>More power to you</w:t>
      </w:r>
      <w:r w:rsidR="00550966">
        <w:rPr>
          <w:lang w:val="en-CA"/>
        </w:rPr>
        <w:t xml:space="preserve"> and what it meant to them. </w:t>
      </w:r>
      <w:r w:rsidR="00831A4B">
        <w:rPr>
          <w:lang w:val="en-CA"/>
        </w:rPr>
        <w:t xml:space="preserve">Almost all participants </w:t>
      </w:r>
      <w:r w:rsidR="00370A29">
        <w:rPr>
          <w:lang w:val="en-CA"/>
        </w:rPr>
        <w:t xml:space="preserve">interpreted </w:t>
      </w:r>
      <w:r w:rsidR="00EB3EC2" w:rsidRPr="00EB3EC2">
        <w:rPr>
          <w:i/>
          <w:iCs/>
          <w:lang w:val="en-CA"/>
        </w:rPr>
        <w:t>More power to you</w:t>
      </w:r>
      <w:r w:rsidR="001E0ED8">
        <w:rPr>
          <w:i/>
          <w:iCs/>
          <w:lang w:val="en-CA"/>
        </w:rPr>
        <w:t xml:space="preserve"> </w:t>
      </w:r>
      <w:r w:rsidR="001E0ED8">
        <w:rPr>
          <w:lang w:val="en-CA"/>
        </w:rPr>
        <w:t xml:space="preserve">as having financial control and independence </w:t>
      </w:r>
      <w:r w:rsidR="006408A7">
        <w:rPr>
          <w:lang w:val="en-CA"/>
        </w:rPr>
        <w:t xml:space="preserve">and/or having the power to budget your money. </w:t>
      </w:r>
      <w:r w:rsidR="00901ABA">
        <w:rPr>
          <w:lang w:val="en-CA"/>
        </w:rPr>
        <w:t xml:space="preserve">Participants in the French language groups </w:t>
      </w:r>
      <w:r w:rsidR="003834B1">
        <w:rPr>
          <w:lang w:val="en-CA"/>
        </w:rPr>
        <w:t xml:space="preserve">linked the tagline to the idea of </w:t>
      </w:r>
      <w:r w:rsidR="005813D6">
        <w:rPr>
          <w:lang w:val="en-CA"/>
        </w:rPr>
        <w:t xml:space="preserve">having the power of purchase, the ability to purchase more. </w:t>
      </w:r>
      <w:r w:rsidR="00EA3780">
        <w:rPr>
          <w:lang w:val="en-CA"/>
        </w:rPr>
        <w:t xml:space="preserve">Participants across all groups </w:t>
      </w:r>
      <w:r w:rsidR="00C823CD">
        <w:rPr>
          <w:lang w:val="en-CA"/>
        </w:rPr>
        <w:t>associated</w:t>
      </w:r>
      <w:r w:rsidR="0074071F">
        <w:rPr>
          <w:lang w:val="en-CA"/>
        </w:rPr>
        <w:t xml:space="preserve"> having power and control over your finances </w:t>
      </w:r>
      <w:r w:rsidR="00BE3E5D">
        <w:rPr>
          <w:lang w:val="en-CA"/>
        </w:rPr>
        <w:t>to having</w:t>
      </w:r>
      <w:r w:rsidR="0074071F">
        <w:rPr>
          <w:lang w:val="en-CA"/>
        </w:rPr>
        <w:t xml:space="preserve"> reduced stress in </w:t>
      </w:r>
      <w:r w:rsidR="00CB46A5">
        <w:rPr>
          <w:lang w:val="en-CA"/>
        </w:rPr>
        <w:t>one’s</w:t>
      </w:r>
      <w:r w:rsidR="0074071F">
        <w:rPr>
          <w:lang w:val="en-CA"/>
        </w:rPr>
        <w:t xml:space="preserve"> life. </w:t>
      </w:r>
    </w:p>
    <w:p w14:paraId="7DC9DFEE" w14:textId="77777777" w:rsidR="00BA7BCC" w:rsidRDefault="00BA7BCC" w:rsidP="00052812">
      <w:pPr>
        <w:contextualSpacing/>
        <w:rPr>
          <w:lang w:val="en-CA"/>
        </w:rPr>
      </w:pPr>
    </w:p>
    <w:p w14:paraId="0B1FE1CA" w14:textId="6EAA723A" w:rsidR="000A6A87" w:rsidRPr="00EC21F7" w:rsidRDefault="00BA7BCC" w:rsidP="00052812">
      <w:pPr>
        <w:contextualSpacing/>
        <w:rPr>
          <w:rFonts w:eastAsiaTheme="minorEastAsia" w:cs="Calibri"/>
          <w:kern w:val="24"/>
          <w:lang w:bidi="ar-SA"/>
        </w:rPr>
      </w:pPr>
      <w:r w:rsidRPr="00EC21F7">
        <w:rPr>
          <w:lang w:val="en-CA"/>
        </w:rPr>
        <w:t xml:space="preserve">While there were no significant differences </w:t>
      </w:r>
      <w:r w:rsidR="00BE3E5D" w:rsidRPr="00EC21F7">
        <w:rPr>
          <w:lang w:val="en-CA"/>
        </w:rPr>
        <w:t>across the</w:t>
      </w:r>
      <w:r w:rsidRPr="00EC21F7">
        <w:rPr>
          <w:lang w:val="en-CA"/>
        </w:rPr>
        <w:t xml:space="preserve"> segments, </w:t>
      </w:r>
      <w:r w:rsidR="000A6A87" w:rsidRPr="00EC21F7">
        <w:rPr>
          <w:rFonts w:eastAsiaTheme="minorEastAsia" w:cs="Calibri"/>
          <w:kern w:val="24"/>
          <w:lang w:bidi="ar-SA"/>
        </w:rPr>
        <w:t xml:space="preserve">a few participants in the </w:t>
      </w:r>
      <w:r w:rsidR="00746893" w:rsidRPr="00EC21F7">
        <w:rPr>
          <w:rFonts w:eastAsiaTheme="minorEastAsia" w:cs="Calibri"/>
          <w:kern w:val="24"/>
          <w:lang w:bidi="ar-SA"/>
        </w:rPr>
        <w:t>all-female</w:t>
      </w:r>
      <w:r w:rsidR="000A6A87" w:rsidRPr="00EC21F7">
        <w:rPr>
          <w:rFonts w:eastAsiaTheme="minorEastAsia" w:cs="Calibri"/>
          <w:kern w:val="24"/>
          <w:lang w:bidi="ar-SA"/>
        </w:rPr>
        <w:t xml:space="preserve"> English group (group 3) found the </w:t>
      </w:r>
      <w:r w:rsidR="000A6A87" w:rsidRPr="00EC21F7">
        <w:rPr>
          <w:rFonts w:eastAsiaTheme="minorEastAsia" w:cs="Calibri"/>
          <w:i/>
          <w:iCs/>
          <w:kern w:val="24"/>
          <w:lang w:bidi="ar-SA"/>
        </w:rPr>
        <w:t>more power to you</w:t>
      </w:r>
      <w:r w:rsidR="000A6A87" w:rsidRPr="00EC21F7">
        <w:rPr>
          <w:rFonts w:eastAsiaTheme="minorEastAsia" w:cs="Calibri"/>
          <w:kern w:val="24"/>
          <w:lang w:bidi="ar-SA"/>
        </w:rPr>
        <w:t xml:space="preserve"> in the ad copy to be </w:t>
      </w:r>
      <w:r w:rsidR="003E363E" w:rsidRPr="00EC21F7">
        <w:rPr>
          <w:rFonts w:eastAsiaTheme="minorEastAsia" w:cs="Calibri"/>
          <w:kern w:val="24"/>
          <w:lang w:bidi="ar-SA"/>
        </w:rPr>
        <w:t>“</w:t>
      </w:r>
      <w:r w:rsidR="000A6A87" w:rsidRPr="00EC21F7">
        <w:rPr>
          <w:rFonts w:eastAsiaTheme="minorEastAsia" w:cs="Calibri"/>
          <w:i/>
          <w:iCs/>
          <w:kern w:val="24"/>
          <w:lang w:bidi="ar-SA"/>
        </w:rPr>
        <w:t>wordy</w:t>
      </w:r>
      <w:r w:rsidR="003E363E" w:rsidRPr="00EC21F7">
        <w:rPr>
          <w:rFonts w:eastAsiaTheme="minorEastAsia" w:cs="Calibri"/>
          <w:kern w:val="24"/>
          <w:lang w:bidi="ar-SA"/>
        </w:rPr>
        <w:t>”</w:t>
      </w:r>
      <w:r w:rsidR="000A6A87" w:rsidRPr="00EC21F7">
        <w:rPr>
          <w:rFonts w:eastAsiaTheme="minorEastAsia" w:cs="Calibri"/>
          <w:kern w:val="24"/>
          <w:lang w:bidi="ar-SA"/>
        </w:rPr>
        <w:t xml:space="preserve"> and suggested removing the “to you” to make the message easier to read. Among these few participants, there was the sense that the current copy seemed grammatically incorrect.</w:t>
      </w:r>
      <w:r w:rsidR="00446ED3" w:rsidRPr="00EC21F7">
        <w:rPr>
          <w:rFonts w:eastAsiaTheme="minorEastAsia" w:cs="Calibri"/>
          <w:kern w:val="24"/>
          <w:lang w:bidi="ar-SA"/>
        </w:rPr>
        <w:t xml:space="preserve"> </w:t>
      </w:r>
      <w:r w:rsidR="00D21591" w:rsidRPr="00EC21F7">
        <w:rPr>
          <w:rFonts w:eastAsiaTheme="minorEastAsia" w:cs="Calibri"/>
          <w:kern w:val="24"/>
          <w:lang w:bidi="ar-SA"/>
        </w:rPr>
        <w:t>One participant in this group who indicated she had a neurological disability</w:t>
      </w:r>
      <w:r w:rsidR="0020405E" w:rsidRPr="00EC21F7">
        <w:rPr>
          <w:rFonts w:eastAsiaTheme="minorEastAsia" w:cs="Calibri"/>
          <w:kern w:val="24"/>
          <w:lang w:bidi="ar-SA"/>
        </w:rPr>
        <w:t xml:space="preserve"> also agreed that </w:t>
      </w:r>
      <w:r w:rsidR="00DF70B3">
        <w:rPr>
          <w:rFonts w:eastAsiaTheme="minorEastAsia" w:cs="Calibri"/>
          <w:kern w:val="24"/>
          <w:lang w:bidi="ar-SA"/>
        </w:rPr>
        <w:t xml:space="preserve">the </w:t>
      </w:r>
      <w:r w:rsidR="0020405E" w:rsidRPr="00EC21F7">
        <w:rPr>
          <w:rFonts w:eastAsiaTheme="minorEastAsia" w:cs="Calibri"/>
          <w:kern w:val="24"/>
          <w:lang w:bidi="ar-SA"/>
        </w:rPr>
        <w:t xml:space="preserve">wording was a bit challenging to understand. She said, </w:t>
      </w:r>
      <w:r w:rsidR="00EB05B0" w:rsidRPr="00EC21F7">
        <w:rPr>
          <w:rFonts w:eastAsiaTheme="minorEastAsia" w:cs="Calibri"/>
          <w:i/>
          <w:iCs/>
          <w:kern w:val="24"/>
          <w:lang w:bidi="ar-SA"/>
        </w:rPr>
        <w:t xml:space="preserve">“For someone with cognitive </w:t>
      </w:r>
      <w:r w:rsidR="00BE3E5D" w:rsidRPr="00EC21F7">
        <w:rPr>
          <w:rFonts w:eastAsiaTheme="minorEastAsia" w:cs="Calibri"/>
          <w:i/>
          <w:iCs/>
          <w:kern w:val="24"/>
          <w:lang w:bidi="ar-SA"/>
        </w:rPr>
        <w:t>impairments</w:t>
      </w:r>
      <w:r w:rsidR="00EB05B0" w:rsidRPr="00EC21F7">
        <w:rPr>
          <w:rFonts w:eastAsiaTheme="minorEastAsia" w:cs="Calibri"/>
          <w:i/>
          <w:iCs/>
          <w:kern w:val="24"/>
          <w:lang w:bidi="ar-SA"/>
        </w:rPr>
        <w:t>, other than the fact that we’ve been doing an exercise about this financial planning tool, I couldn</w:t>
      </w:r>
      <w:r w:rsidR="0053127D" w:rsidRPr="00EC21F7">
        <w:rPr>
          <w:rFonts w:eastAsiaTheme="minorEastAsia" w:cs="Calibri"/>
          <w:i/>
          <w:iCs/>
          <w:kern w:val="24"/>
          <w:lang w:bidi="ar-SA"/>
        </w:rPr>
        <w:t xml:space="preserve">’t tell you the message, it’s too difficult to read.” </w:t>
      </w:r>
      <w:r w:rsidR="0053127D" w:rsidRPr="00EC21F7">
        <w:rPr>
          <w:rFonts w:eastAsiaTheme="minorEastAsia" w:cs="Calibri"/>
          <w:kern w:val="24"/>
          <w:lang w:bidi="ar-SA"/>
        </w:rPr>
        <w:t xml:space="preserve">When probed further, </w:t>
      </w:r>
      <w:r w:rsidR="001E0A9A" w:rsidRPr="00EC21F7">
        <w:rPr>
          <w:rFonts w:eastAsiaTheme="minorEastAsia" w:cs="Calibri"/>
          <w:kern w:val="24"/>
          <w:lang w:bidi="ar-SA"/>
        </w:rPr>
        <w:t xml:space="preserve">she said she found “more power to you” confusing because it did not seem like a full sentence. </w:t>
      </w:r>
    </w:p>
    <w:p w14:paraId="64129503" w14:textId="37EB6EC1" w:rsidR="00E143ED" w:rsidRDefault="00E143ED" w:rsidP="00052812">
      <w:pPr>
        <w:contextualSpacing/>
        <w:rPr>
          <w:rFonts w:eastAsiaTheme="minorEastAsia" w:cs="Calibri"/>
          <w:kern w:val="24"/>
          <w:sz w:val="24"/>
          <w:szCs w:val="24"/>
          <w:lang w:bidi="ar-SA"/>
        </w:rPr>
      </w:pPr>
    </w:p>
    <w:p w14:paraId="220D788B" w14:textId="4E462194" w:rsidR="005B0858" w:rsidRDefault="008A6416" w:rsidP="00052812">
      <w:r>
        <w:lastRenderedPageBreak/>
        <w:t xml:space="preserve">The wording </w:t>
      </w:r>
      <w:r w:rsidR="00934F71">
        <w:rPr>
          <w:b/>
          <w:bCs/>
          <w:i/>
          <w:iCs/>
        </w:rPr>
        <w:t>p</w:t>
      </w:r>
      <w:r w:rsidR="00934F71" w:rsidRPr="00C51F48">
        <w:rPr>
          <w:b/>
          <w:bCs/>
          <w:i/>
          <w:iCs/>
        </w:rPr>
        <w:t>ersonal</w:t>
      </w:r>
      <w:r w:rsidR="00934F71" w:rsidRPr="00C51F48">
        <w:rPr>
          <w:b/>
          <w:bCs/>
        </w:rPr>
        <w:t xml:space="preserve"> </w:t>
      </w:r>
      <w:r w:rsidRPr="00C51F48">
        <w:rPr>
          <w:b/>
          <w:bCs/>
        </w:rPr>
        <w:t xml:space="preserve">power </w:t>
      </w:r>
      <w:r w:rsidR="005B0858" w:rsidRPr="00C51F48">
        <w:t>and</w:t>
      </w:r>
      <w:r w:rsidR="005B0858" w:rsidRPr="00C51F48">
        <w:rPr>
          <w:b/>
          <w:bCs/>
        </w:rPr>
        <w:t xml:space="preserve"> </w:t>
      </w:r>
      <w:r w:rsidR="005B0858" w:rsidRPr="00C51F48">
        <w:rPr>
          <w:b/>
          <w:bCs/>
          <w:i/>
          <w:iCs/>
        </w:rPr>
        <w:t>creative</w:t>
      </w:r>
      <w:r w:rsidR="005B0858" w:rsidRPr="00C51F48">
        <w:rPr>
          <w:b/>
          <w:bCs/>
        </w:rPr>
        <w:t xml:space="preserve"> </w:t>
      </w:r>
      <w:r w:rsidR="005B0858" w:rsidRPr="00C51F48">
        <w:rPr>
          <w:b/>
          <w:bCs/>
          <w:i/>
          <w:iCs/>
        </w:rPr>
        <w:t>power</w:t>
      </w:r>
      <w:r w:rsidR="005B0858" w:rsidRPr="005B0858">
        <w:t xml:space="preserve"> </w:t>
      </w:r>
      <w:r w:rsidR="00101128">
        <w:t>did not resonate with</w:t>
      </w:r>
      <w:r w:rsidR="008D0F4C">
        <w:t xml:space="preserve"> all respondents. </w:t>
      </w:r>
      <w:r w:rsidR="00EE50E6">
        <w:t>Several participants i</w:t>
      </w:r>
      <w:r w:rsidR="00710E99">
        <w:t>n</w:t>
      </w:r>
      <w:r w:rsidR="00EE50E6">
        <w:t xml:space="preserve"> both the French and English groups</w:t>
      </w:r>
      <w:r w:rsidR="00AC2504">
        <w:t xml:space="preserve">, </w:t>
      </w:r>
      <w:r w:rsidR="00710E99">
        <w:t xml:space="preserve">male and female, </w:t>
      </w:r>
      <w:r w:rsidR="00EE50E6">
        <w:t xml:space="preserve">struggled to see the connection to finances </w:t>
      </w:r>
      <w:r w:rsidR="00B36DA0">
        <w:t xml:space="preserve">when viewing this </w:t>
      </w:r>
      <w:proofErr w:type="gramStart"/>
      <w:r w:rsidR="00B36DA0">
        <w:t>particular copy</w:t>
      </w:r>
      <w:proofErr w:type="gramEnd"/>
      <w:r w:rsidR="00B36DA0">
        <w:t xml:space="preserve">. </w:t>
      </w:r>
      <w:r w:rsidR="004377B4">
        <w:t xml:space="preserve"> </w:t>
      </w:r>
      <w:r w:rsidR="009F682D">
        <w:t xml:space="preserve">The </w:t>
      </w:r>
      <w:r w:rsidR="009816A6" w:rsidRPr="00F76BE2">
        <w:rPr>
          <w:b/>
          <w:bCs/>
          <w:i/>
          <w:iCs/>
        </w:rPr>
        <w:t>family power</w:t>
      </w:r>
      <w:r w:rsidR="009816A6">
        <w:t xml:space="preserve"> messaging</w:t>
      </w:r>
      <w:r w:rsidR="009F682D">
        <w:t xml:space="preserve"> was understood by most</w:t>
      </w:r>
      <w:r w:rsidR="0078737D">
        <w:t xml:space="preserve"> and participants did see the connection with personal finances </w:t>
      </w:r>
      <w:r w:rsidR="00CC3824">
        <w:t xml:space="preserve">in the copy. </w:t>
      </w:r>
      <w:r w:rsidR="005B0858" w:rsidRPr="005B0858">
        <w:t xml:space="preserve">Participants with children had a stronger connection to </w:t>
      </w:r>
      <w:r w:rsidR="005B0858" w:rsidRPr="00F76BE2">
        <w:t>the</w:t>
      </w:r>
      <w:r w:rsidR="005B0858" w:rsidRPr="005B0858">
        <w:rPr>
          <w:i/>
          <w:iCs/>
        </w:rPr>
        <w:t xml:space="preserve"> family power </w:t>
      </w:r>
      <w:r w:rsidR="005B0858" w:rsidRPr="005B0858">
        <w:t>message</w:t>
      </w:r>
      <w:r w:rsidR="00052513">
        <w:t xml:space="preserve"> and indicated positive reactions</w:t>
      </w:r>
      <w:r w:rsidR="00DD0555">
        <w:t xml:space="preserve"> to this messaging. </w:t>
      </w:r>
    </w:p>
    <w:p w14:paraId="18E4F081" w14:textId="5609CBE8" w:rsidR="00B500C7" w:rsidRPr="00385B61" w:rsidRDefault="00687547" w:rsidP="00385B61">
      <w:r>
        <w:t>Most p</w:t>
      </w:r>
      <w:r w:rsidR="00130F8C">
        <w:t xml:space="preserve">articipants </w:t>
      </w:r>
      <w:r w:rsidR="006531E2">
        <w:t>agreed</w:t>
      </w:r>
      <w:r w:rsidR="00130F8C">
        <w:t xml:space="preserve"> with the statement, </w:t>
      </w:r>
      <w:proofErr w:type="gramStart"/>
      <w:r w:rsidR="00232110">
        <w:rPr>
          <w:b/>
          <w:bCs/>
          <w:i/>
          <w:iCs/>
        </w:rPr>
        <w:t>M</w:t>
      </w:r>
      <w:r w:rsidR="00232110" w:rsidRPr="00C51F48">
        <w:rPr>
          <w:b/>
          <w:bCs/>
          <w:i/>
          <w:iCs/>
        </w:rPr>
        <w:t>ore</w:t>
      </w:r>
      <w:proofErr w:type="gramEnd"/>
      <w:r w:rsidR="00232110" w:rsidRPr="00C51F48">
        <w:rPr>
          <w:b/>
          <w:bCs/>
          <w:i/>
          <w:iCs/>
        </w:rPr>
        <w:t xml:space="preserve"> </w:t>
      </w:r>
      <w:r w:rsidR="00130F8C" w:rsidRPr="00C51F48">
        <w:rPr>
          <w:b/>
          <w:bCs/>
          <w:i/>
          <w:iCs/>
        </w:rPr>
        <w:t>power starts with a financial plan</w:t>
      </w:r>
      <w:r w:rsidR="00130F8C">
        <w:t xml:space="preserve">. </w:t>
      </w:r>
      <w:r w:rsidR="00F46D93">
        <w:t>Many believed this statement meant having the ability to make themselves financially strong</w:t>
      </w:r>
      <w:r w:rsidR="004E2FE6">
        <w:t xml:space="preserve">. </w:t>
      </w:r>
      <w:r>
        <w:t>Several p</w:t>
      </w:r>
      <w:r w:rsidR="004E2FE6">
        <w:t xml:space="preserve">articipants </w:t>
      </w:r>
      <w:r w:rsidR="001A3F99">
        <w:t>believed</w:t>
      </w:r>
      <w:r w:rsidR="004E2FE6">
        <w:t xml:space="preserve"> that having a financial plan was </w:t>
      </w:r>
      <w:r w:rsidR="001A3F99">
        <w:t>responsible</w:t>
      </w:r>
      <w:r w:rsidR="00BB587F">
        <w:t xml:space="preserve"> and </w:t>
      </w:r>
      <w:r w:rsidR="006531E2">
        <w:t xml:space="preserve">provides flexibility and power. </w:t>
      </w:r>
      <w:r w:rsidR="00156331">
        <w:t xml:space="preserve">Young adult (18-24) participants tended to be </w:t>
      </w:r>
      <w:r w:rsidR="00233CD8">
        <w:t xml:space="preserve">more skeptical of the idea that a financial plan and budget </w:t>
      </w:r>
      <w:r w:rsidR="008D346C">
        <w:t xml:space="preserve">can really make that much difference in one’s life but were generally open to the idea of </w:t>
      </w:r>
      <w:r w:rsidR="00F048B5">
        <w:t xml:space="preserve">exploring how budgeting can provide them with more independence and power. </w:t>
      </w:r>
      <w:r w:rsidR="00E9359C">
        <w:t xml:space="preserve">For some young adult participants, power meant </w:t>
      </w:r>
      <w:r w:rsidR="00E06F27">
        <w:t xml:space="preserve">freedom and having the ability to be more independent. </w:t>
      </w:r>
      <w:r w:rsidR="004E2FE6">
        <w:t xml:space="preserve"> </w:t>
      </w:r>
    </w:p>
    <w:p w14:paraId="71175DF8" w14:textId="3293B650" w:rsidR="00941A6F" w:rsidRDefault="00CD7B52" w:rsidP="009A7688">
      <w:r w:rsidRPr="00CD7B52">
        <w:t xml:space="preserve">Participants </w:t>
      </w:r>
      <w:r w:rsidR="00E33074">
        <w:t xml:space="preserve">were asked if they preferred </w:t>
      </w:r>
      <w:r w:rsidR="00482AAF">
        <w:t xml:space="preserve">the term </w:t>
      </w:r>
      <w:r w:rsidR="00482AAF" w:rsidRPr="00FA3E4C">
        <w:rPr>
          <w:b/>
          <w:bCs/>
          <w:i/>
          <w:iCs/>
        </w:rPr>
        <w:t>financial plan</w:t>
      </w:r>
      <w:r w:rsidR="00482AAF">
        <w:t xml:space="preserve"> or </w:t>
      </w:r>
      <w:r w:rsidR="00482AAF" w:rsidRPr="00FA3E4C">
        <w:rPr>
          <w:b/>
          <w:bCs/>
          <w:i/>
          <w:iCs/>
        </w:rPr>
        <w:t>budget</w:t>
      </w:r>
      <w:r w:rsidR="00482AAF">
        <w:t xml:space="preserve"> and what would make more sense to them within the </w:t>
      </w:r>
      <w:r w:rsidR="00C136A4">
        <w:t>context</w:t>
      </w:r>
      <w:r w:rsidR="00482AAF">
        <w:t xml:space="preserve"> of </w:t>
      </w:r>
      <w:r w:rsidR="00633D8E">
        <w:t>the concept</w:t>
      </w:r>
      <w:r w:rsidR="00482AAF">
        <w:t xml:space="preserve">. </w:t>
      </w:r>
      <w:r w:rsidR="00543557">
        <w:t xml:space="preserve">While there </w:t>
      </w:r>
      <w:r w:rsidR="00E059FC">
        <w:t>were</w:t>
      </w:r>
      <w:r w:rsidR="00543557">
        <w:t xml:space="preserve"> a variety of different comments and opinions, the term </w:t>
      </w:r>
      <w:r w:rsidR="00543557" w:rsidRPr="00FA3E4C">
        <w:rPr>
          <w:i/>
          <w:iCs/>
        </w:rPr>
        <w:t>financial plan</w:t>
      </w:r>
      <w:r w:rsidR="00543557">
        <w:t xml:space="preserve"> was generally thought to be an activity that would include budgeting</w:t>
      </w:r>
      <w:r w:rsidR="005502AA">
        <w:t xml:space="preserve"> and that</w:t>
      </w:r>
      <w:r w:rsidR="00CD741A">
        <w:t xml:space="preserve"> </w:t>
      </w:r>
      <w:r w:rsidR="000D3AA2">
        <w:t>financial</w:t>
      </w:r>
      <w:r w:rsidR="00CD741A">
        <w:t xml:space="preserve"> planning is for long-term planning. </w:t>
      </w:r>
      <w:r w:rsidR="00957A92">
        <w:t xml:space="preserve">In comparison, </w:t>
      </w:r>
      <w:r w:rsidR="00400026">
        <w:t xml:space="preserve">the term </w:t>
      </w:r>
      <w:r w:rsidR="00957A92" w:rsidRPr="00FA3E4C">
        <w:rPr>
          <w:i/>
          <w:iCs/>
        </w:rPr>
        <w:t>b</w:t>
      </w:r>
      <w:r w:rsidR="00AD5F35" w:rsidRPr="00FA3E4C">
        <w:rPr>
          <w:i/>
          <w:iCs/>
        </w:rPr>
        <w:t>udgeting</w:t>
      </w:r>
      <w:r w:rsidR="00AD5F35">
        <w:t xml:space="preserve"> was thought to be a more immediate activity</w:t>
      </w:r>
      <w:r w:rsidR="008F0DB9">
        <w:t xml:space="preserve">. </w:t>
      </w:r>
      <w:r w:rsidR="00362934">
        <w:t xml:space="preserve">Some participants, particularly in the French language groups, found the term </w:t>
      </w:r>
      <w:r w:rsidR="00362934" w:rsidRPr="00957A92">
        <w:rPr>
          <w:i/>
          <w:iCs/>
        </w:rPr>
        <w:t>financial plan</w:t>
      </w:r>
      <w:r w:rsidR="0074524E">
        <w:t xml:space="preserve"> to be intimidating </w:t>
      </w:r>
      <w:r w:rsidR="00957A92">
        <w:t xml:space="preserve">and </w:t>
      </w:r>
      <w:r w:rsidR="00663D7D">
        <w:t xml:space="preserve">said </w:t>
      </w:r>
      <w:r w:rsidR="00663D7D" w:rsidRPr="00663D7D">
        <w:rPr>
          <w:i/>
          <w:iCs/>
        </w:rPr>
        <w:t>budgeting</w:t>
      </w:r>
      <w:r w:rsidR="00663D7D">
        <w:t xml:space="preserve"> was a less intimidating term and more relatable </w:t>
      </w:r>
      <w:r w:rsidR="008329D5">
        <w:t xml:space="preserve">and easier to envision. </w:t>
      </w:r>
      <w:r w:rsidR="00596D11">
        <w:t xml:space="preserve">Several English language participants </w:t>
      </w:r>
      <w:r w:rsidR="00B1132B">
        <w:t xml:space="preserve">suggested using both terms in the ad to cover all aspects of personal financial management. </w:t>
      </w:r>
    </w:p>
    <w:p w14:paraId="1F28DE55" w14:textId="2B35B75C" w:rsidR="00DB48CA" w:rsidRDefault="00DB48CA" w:rsidP="009A7688">
      <w:r>
        <w:t xml:space="preserve">While </w:t>
      </w:r>
      <w:r w:rsidR="00790EBA">
        <w:t xml:space="preserve">some </w:t>
      </w:r>
      <w:r>
        <w:t>participants in the English language groups were divided o</w:t>
      </w:r>
      <w:r w:rsidR="00575101">
        <w:t xml:space="preserve">n their preference between the two terms, most agreed that </w:t>
      </w:r>
      <w:r w:rsidR="00575101" w:rsidRPr="00F76BE2">
        <w:rPr>
          <w:i/>
          <w:iCs/>
        </w:rPr>
        <w:t>financial plan</w:t>
      </w:r>
      <w:r w:rsidR="00575101">
        <w:t xml:space="preserve"> and </w:t>
      </w:r>
      <w:r w:rsidR="00575101" w:rsidRPr="00F76BE2">
        <w:rPr>
          <w:i/>
          <w:iCs/>
        </w:rPr>
        <w:t>budget</w:t>
      </w:r>
      <w:r w:rsidR="00575101">
        <w:t xml:space="preserve"> were interchangeable in the context of the ad </w:t>
      </w:r>
      <w:r w:rsidR="00BF6BA0">
        <w:t xml:space="preserve">and would not change the main message of the concept. </w:t>
      </w:r>
    </w:p>
    <w:p w14:paraId="18EE3F50" w14:textId="248F4869" w:rsidR="000A643D" w:rsidRDefault="000A643D" w:rsidP="00623960">
      <w:pPr>
        <w:spacing w:after="0"/>
      </w:pPr>
      <w:r>
        <w:t xml:space="preserve">Specific </w:t>
      </w:r>
      <w:r w:rsidRPr="00D432CD">
        <w:t xml:space="preserve">comments about </w:t>
      </w:r>
      <w:r w:rsidR="00D432CD" w:rsidRPr="00D432CD">
        <w:t xml:space="preserve">the terms </w:t>
      </w:r>
      <w:r w:rsidR="00D432CD" w:rsidRPr="00D432CD">
        <w:rPr>
          <w:i/>
          <w:iCs/>
        </w:rPr>
        <w:t>financial plan</w:t>
      </w:r>
      <w:r w:rsidR="00D432CD" w:rsidRPr="00D432CD">
        <w:t xml:space="preserve"> and </w:t>
      </w:r>
      <w:r w:rsidR="00D432CD" w:rsidRPr="00D432CD">
        <w:rPr>
          <w:i/>
          <w:iCs/>
        </w:rPr>
        <w:t>budget</w:t>
      </w:r>
      <w:r w:rsidR="00D432CD" w:rsidRPr="00D432CD">
        <w:t xml:space="preserve"> included: </w:t>
      </w:r>
    </w:p>
    <w:p w14:paraId="27D9ADA7" w14:textId="129EB88D" w:rsidR="008E3EBD" w:rsidRDefault="00A637DD" w:rsidP="00DB6266">
      <w:pPr>
        <w:pStyle w:val="ListParagraph"/>
        <w:numPr>
          <w:ilvl w:val="0"/>
          <w:numId w:val="19"/>
        </w:numPr>
      </w:pPr>
      <w:r>
        <w:t>Financial planning is way down the road</w:t>
      </w:r>
    </w:p>
    <w:p w14:paraId="6E1AC13A" w14:textId="657F2951" w:rsidR="00A637DD" w:rsidRDefault="00090F4D" w:rsidP="00DB6266">
      <w:pPr>
        <w:pStyle w:val="ListParagraph"/>
        <w:numPr>
          <w:ilvl w:val="0"/>
          <w:numId w:val="19"/>
        </w:numPr>
      </w:pPr>
      <w:r>
        <w:t>Financial</w:t>
      </w:r>
      <w:r w:rsidR="00A637DD">
        <w:t xml:space="preserve"> planning is needed for longer term goals</w:t>
      </w:r>
    </w:p>
    <w:p w14:paraId="60DADE66" w14:textId="1AC036AD" w:rsidR="00A637DD" w:rsidRDefault="00090F4D" w:rsidP="00DB6266">
      <w:pPr>
        <w:pStyle w:val="ListParagraph"/>
        <w:numPr>
          <w:ilvl w:val="0"/>
          <w:numId w:val="19"/>
        </w:numPr>
      </w:pPr>
      <w:r>
        <w:t>Budgeting</w:t>
      </w:r>
      <w:r w:rsidR="00A637DD">
        <w:t xml:space="preserve"> is easier to envision and not as intimidating</w:t>
      </w:r>
    </w:p>
    <w:p w14:paraId="5AFE4FA1" w14:textId="16C2534A" w:rsidR="00BD67B3" w:rsidRDefault="00BD67B3" w:rsidP="00DB6266">
      <w:pPr>
        <w:pStyle w:val="ListParagraph"/>
        <w:numPr>
          <w:ilvl w:val="0"/>
          <w:numId w:val="19"/>
        </w:numPr>
      </w:pPr>
      <w:r>
        <w:t xml:space="preserve">Budget is operational and financial plan </w:t>
      </w:r>
      <w:r w:rsidR="00E85993">
        <w:t>is for long term</w:t>
      </w:r>
    </w:p>
    <w:p w14:paraId="4B06AD25" w14:textId="69B19E03" w:rsidR="00385B61" w:rsidRDefault="00A637DD" w:rsidP="00623960">
      <w:pPr>
        <w:pStyle w:val="ListParagraph"/>
        <w:numPr>
          <w:ilvl w:val="0"/>
          <w:numId w:val="19"/>
        </w:numPr>
      </w:pPr>
      <w:r>
        <w:t>Either term works</w:t>
      </w:r>
      <w:r w:rsidR="00090F4D">
        <w:t xml:space="preserve"> </w:t>
      </w:r>
      <w:r w:rsidR="00DB48CA">
        <w:t xml:space="preserve">for the ad concept </w:t>
      </w:r>
    </w:p>
    <w:p w14:paraId="7F8FDBAE" w14:textId="425B001A" w:rsidR="00AD3AAF" w:rsidRDefault="00AD3AAF" w:rsidP="00426F95">
      <w:pPr>
        <w:pStyle w:val="Heading3"/>
      </w:pPr>
      <w:bookmarkStart w:id="22" w:name="_Toc102038567"/>
      <w:r>
        <w:t xml:space="preserve">Concept 2- </w:t>
      </w:r>
      <w:r w:rsidR="00426F95">
        <w:t>Budgeting Can Make It Possible</w:t>
      </w:r>
      <w:bookmarkEnd w:id="22"/>
      <w:r w:rsidR="00426F95">
        <w:t xml:space="preserve"> </w:t>
      </w:r>
    </w:p>
    <w:p w14:paraId="01F55883" w14:textId="77777777" w:rsidR="00331F3C" w:rsidRPr="001B7D9F" w:rsidRDefault="00331F3C" w:rsidP="00163B7B">
      <w:pPr>
        <w:pStyle w:val="Heading4"/>
        <w:rPr>
          <w:lang w:val="en-CA"/>
        </w:rPr>
      </w:pPr>
      <w:bookmarkStart w:id="23" w:name="_Hlk95645210"/>
      <w:r>
        <w:rPr>
          <w:lang w:val="en-CA"/>
        </w:rPr>
        <w:t xml:space="preserve">Initial Reactions </w:t>
      </w:r>
    </w:p>
    <w:p w14:paraId="3C51589B" w14:textId="100670C1" w:rsidR="00331F3C" w:rsidRPr="00272BE4" w:rsidRDefault="00331F3C" w:rsidP="00623960">
      <w:pPr>
        <w:spacing w:after="0"/>
        <w:rPr>
          <w:lang w:val="en-CA"/>
        </w:rPr>
      </w:pPr>
      <w:r>
        <w:rPr>
          <w:lang w:val="en-CA"/>
        </w:rPr>
        <w:t xml:space="preserve">After reviewing the images for </w:t>
      </w:r>
      <w:r w:rsidRPr="00E5349E">
        <w:rPr>
          <w:i/>
          <w:iCs/>
          <w:lang w:val="en-CA"/>
        </w:rPr>
        <w:t xml:space="preserve">Concept </w:t>
      </w:r>
      <w:r w:rsidR="00FA3435">
        <w:rPr>
          <w:i/>
          <w:iCs/>
          <w:lang w:val="en-CA"/>
        </w:rPr>
        <w:t>2</w:t>
      </w:r>
      <w:r w:rsidR="00B45615">
        <w:rPr>
          <w:i/>
          <w:iCs/>
          <w:lang w:val="en-CA"/>
        </w:rPr>
        <w:t>- Budgeting Can Make It Possible</w:t>
      </w:r>
      <w:r>
        <w:rPr>
          <w:lang w:val="en-CA"/>
        </w:rPr>
        <w:t xml:space="preserve">, participants shared what they believed to be the main message and purpose of the concept. Frequent response themes included:                     </w:t>
      </w:r>
    </w:p>
    <w:p w14:paraId="17C102F0" w14:textId="5A815D5D" w:rsidR="00331F3C" w:rsidRDefault="00331F3C" w:rsidP="00DB6266">
      <w:pPr>
        <w:pStyle w:val="ListParagraph"/>
        <w:numPr>
          <w:ilvl w:val="0"/>
          <w:numId w:val="18"/>
        </w:numPr>
        <w:rPr>
          <w:lang w:val="en-CA"/>
        </w:rPr>
      </w:pPr>
      <w:r w:rsidRPr="00AD0814">
        <w:rPr>
          <w:lang w:val="en-CA"/>
        </w:rPr>
        <w:t>Encourage people to take control of their budget</w:t>
      </w:r>
    </w:p>
    <w:p w14:paraId="00BD97BB" w14:textId="06EFFE33" w:rsidR="00EC326E" w:rsidRPr="00EC326E" w:rsidRDefault="00EC326E" w:rsidP="00DB6266">
      <w:pPr>
        <w:pStyle w:val="ListParagraph"/>
        <w:numPr>
          <w:ilvl w:val="0"/>
          <w:numId w:val="18"/>
        </w:numPr>
        <w:rPr>
          <w:lang w:val="en-CA"/>
        </w:rPr>
      </w:pPr>
      <w:r w:rsidRPr="00EC326E">
        <w:rPr>
          <w:lang w:val="en-CA"/>
        </w:rPr>
        <w:t>Budgeting with a free budget planner will allow you to reach your goals</w:t>
      </w:r>
    </w:p>
    <w:p w14:paraId="0472A067" w14:textId="3FF7A712" w:rsidR="00EC326E" w:rsidRPr="00EC326E" w:rsidRDefault="00EC326E" w:rsidP="00DB6266">
      <w:pPr>
        <w:pStyle w:val="ListParagraph"/>
        <w:numPr>
          <w:ilvl w:val="0"/>
          <w:numId w:val="18"/>
        </w:numPr>
        <w:rPr>
          <w:lang w:val="en-CA"/>
        </w:rPr>
      </w:pPr>
      <w:r w:rsidRPr="00EC326E">
        <w:rPr>
          <w:lang w:val="en-CA"/>
        </w:rPr>
        <w:t>Actively manage your finances with the help of a budget planner tool</w:t>
      </w:r>
    </w:p>
    <w:p w14:paraId="3C803D20" w14:textId="65ED656D" w:rsidR="00EC326E" w:rsidRPr="00EC326E" w:rsidRDefault="00EC326E" w:rsidP="00DB6266">
      <w:pPr>
        <w:pStyle w:val="ListParagraph"/>
        <w:numPr>
          <w:ilvl w:val="0"/>
          <w:numId w:val="18"/>
        </w:numPr>
        <w:rPr>
          <w:lang w:val="en-CA"/>
        </w:rPr>
      </w:pPr>
      <w:r w:rsidRPr="00EC326E">
        <w:rPr>
          <w:lang w:val="en-CA"/>
        </w:rPr>
        <w:t>Managing your finances with more flexibility</w:t>
      </w:r>
    </w:p>
    <w:p w14:paraId="1EB5D252" w14:textId="5F590227" w:rsidR="00EC326E" w:rsidRPr="00EC326E" w:rsidRDefault="00EC326E" w:rsidP="00DB6266">
      <w:pPr>
        <w:pStyle w:val="ListParagraph"/>
        <w:numPr>
          <w:ilvl w:val="0"/>
          <w:numId w:val="18"/>
        </w:numPr>
        <w:rPr>
          <w:lang w:val="en-CA"/>
        </w:rPr>
      </w:pPr>
      <w:r w:rsidRPr="00EC326E">
        <w:rPr>
          <w:lang w:val="en-CA"/>
        </w:rPr>
        <w:t>With a budget, you can save for what you really want; it is possible with a budget planner</w:t>
      </w:r>
    </w:p>
    <w:p w14:paraId="2FE7A80E" w14:textId="5D5F07FE" w:rsidR="00EC326E" w:rsidRPr="00C73B99" w:rsidRDefault="00EC326E" w:rsidP="00DB6266">
      <w:pPr>
        <w:pStyle w:val="ListParagraph"/>
        <w:numPr>
          <w:ilvl w:val="0"/>
          <w:numId w:val="18"/>
        </w:numPr>
        <w:rPr>
          <w:lang w:val="en-CA"/>
        </w:rPr>
      </w:pPr>
      <w:r w:rsidRPr="00EC326E">
        <w:rPr>
          <w:lang w:val="en-CA"/>
        </w:rPr>
        <w:t>I can make what I want possible</w:t>
      </w:r>
    </w:p>
    <w:p w14:paraId="33C3537C" w14:textId="70B64761" w:rsidR="004A3585" w:rsidRDefault="00670865" w:rsidP="00331F3C">
      <w:pPr>
        <w:rPr>
          <w:lang w:val="en-CA"/>
        </w:rPr>
      </w:pPr>
      <w:r>
        <w:rPr>
          <w:lang w:val="en-CA"/>
        </w:rPr>
        <w:lastRenderedPageBreak/>
        <w:t xml:space="preserve">First reactions </w:t>
      </w:r>
      <w:r w:rsidR="002967AF">
        <w:rPr>
          <w:lang w:val="en-CA"/>
        </w:rPr>
        <w:t>to the concept were generally positive</w:t>
      </w:r>
      <w:r w:rsidR="00F347B2">
        <w:rPr>
          <w:lang w:val="en-CA"/>
        </w:rPr>
        <w:t xml:space="preserve"> across all groups. The ads were thought to provide a clear messa</w:t>
      </w:r>
      <w:r w:rsidR="00CC41D6">
        <w:rPr>
          <w:lang w:val="en-CA"/>
        </w:rPr>
        <w:t xml:space="preserve">ge, </w:t>
      </w:r>
      <w:r w:rsidR="00900E2B">
        <w:rPr>
          <w:lang w:val="en-CA"/>
        </w:rPr>
        <w:t>highlight</w:t>
      </w:r>
      <w:r w:rsidR="00CC41D6">
        <w:rPr>
          <w:lang w:val="en-CA"/>
        </w:rPr>
        <w:t xml:space="preserve"> the budgeting tool</w:t>
      </w:r>
      <w:r w:rsidR="004A3585">
        <w:rPr>
          <w:lang w:val="en-CA"/>
        </w:rPr>
        <w:t xml:space="preserve">, and </w:t>
      </w:r>
      <w:r w:rsidR="00900E2B">
        <w:rPr>
          <w:lang w:val="en-CA"/>
        </w:rPr>
        <w:t>show</w:t>
      </w:r>
      <w:r w:rsidR="004A3585">
        <w:rPr>
          <w:lang w:val="en-CA"/>
        </w:rPr>
        <w:t xml:space="preserve"> what can be achieved through budgeting. </w:t>
      </w:r>
      <w:r w:rsidR="007F0772">
        <w:rPr>
          <w:lang w:val="en-CA"/>
        </w:rPr>
        <w:t xml:space="preserve">Additionally, participants felt the ads </w:t>
      </w:r>
      <w:r w:rsidR="00243E80">
        <w:rPr>
          <w:lang w:val="en-CA"/>
        </w:rPr>
        <w:t>portrayed</w:t>
      </w:r>
      <w:r w:rsidR="007F0772">
        <w:rPr>
          <w:lang w:val="en-CA"/>
        </w:rPr>
        <w:t xml:space="preserve"> </w:t>
      </w:r>
      <w:r w:rsidR="00177DC1">
        <w:rPr>
          <w:lang w:val="en-CA"/>
        </w:rPr>
        <w:t>achievable</w:t>
      </w:r>
      <w:r w:rsidR="007F0772">
        <w:rPr>
          <w:lang w:val="en-CA"/>
        </w:rPr>
        <w:t xml:space="preserve"> goals which encouraged </w:t>
      </w:r>
      <w:r w:rsidR="004A3585">
        <w:rPr>
          <w:lang w:val="en-CA"/>
        </w:rPr>
        <w:t>them</w:t>
      </w:r>
      <w:r w:rsidR="007F0772">
        <w:rPr>
          <w:lang w:val="en-CA"/>
        </w:rPr>
        <w:t xml:space="preserve"> to</w:t>
      </w:r>
      <w:r w:rsidR="00177DC1">
        <w:rPr>
          <w:lang w:val="en-CA"/>
        </w:rPr>
        <w:t xml:space="preserve"> visit the </w:t>
      </w:r>
      <w:r w:rsidR="00177DC1" w:rsidRPr="00F76BE2">
        <w:rPr>
          <w:lang w:val="en-CA"/>
        </w:rPr>
        <w:t>Budget Planner tool</w:t>
      </w:r>
      <w:r w:rsidR="00177DC1">
        <w:rPr>
          <w:lang w:val="en-CA"/>
        </w:rPr>
        <w:t xml:space="preserve">. </w:t>
      </w:r>
    </w:p>
    <w:p w14:paraId="1EF4013D" w14:textId="09DD5555" w:rsidR="00331F3C" w:rsidRDefault="00C36C1C" w:rsidP="00331F3C">
      <w:pPr>
        <w:rPr>
          <w:lang w:val="en-CA"/>
        </w:rPr>
      </w:pPr>
      <w:r>
        <w:rPr>
          <w:lang w:val="en-CA"/>
        </w:rPr>
        <w:t>P</w:t>
      </w:r>
      <w:r w:rsidR="008214EA">
        <w:rPr>
          <w:lang w:val="en-CA"/>
        </w:rPr>
        <w:t xml:space="preserve">articipants thought the check mark boxes </w:t>
      </w:r>
      <w:r w:rsidR="00195D01">
        <w:rPr>
          <w:lang w:val="en-CA"/>
        </w:rPr>
        <w:t>supported the main messaging of the concept</w:t>
      </w:r>
      <w:r>
        <w:rPr>
          <w:lang w:val="en-CA"/>
        </w:rPr>
        <w:t xml:space="preserve"> and were </w:t>
      </w:r>
      <w:r w:rsidR="00224C35">
        <w:rPr>
          <w:lang w:val="en-CA"/>
        </w:rPr>
        <w:t>aesthetically</w:t>
      </w:r>
      <w:r>
        <w:rPr>
          <w:lang w:val="en-CA"/>
        </w:rPr>
        <w:t xml:space="preserve"> pleasing.</w:t>
      </w:r>
      <w:r w:rsidR="00D778E9" w:rsidRPr="00D778E9">
        <w:rPr>
          <w:lang w:val="en-CA"/>
        </w:rPr>
        <w:t xml:space="preserve"> </w:t>
      </w:r>
      <w:r w:rsidR="00D778E9">
        <w:rPr>
          <w:lang w:val="en-CA"/>
        </w:rPr>
        <w:t xml:space="preserve">Some French </w:t>
      </w:r>
      <w:r w:rsidR="00D778E9">
        <w:rPr>
          <w:rFonts w:eastAsiaTheme="minorEastAsia" w:cs="Calibri"/>
          <w:color w:val="000000" w:themeColor="text1"/>
          <w:kern w:val="24"/>
        </w:rPr>
        <w:t>language participants felt the concept was very catchy, particularly commenting on the check mark boxes: “</w:t>
      </w:r>
      <w:proofErr w:type="spellStart"/>
      <w:r w:rsidR="00D778E9">
        <w:rPr>
          <w:rFonts w:eastAsiaTheme="minorEastAsia" w:cs="Calibri"/>
          <w:i/>
          <w:color w:val="000000" w:themeColor="text1"/>
          <w:kern w:val="24"/>
        </w:rPr>
        <w:t>Cela</w:t>
      </w:r>
      <w:proofErr w:type="spellEnd"/>
      <w:r w:rsidR="00D778E9">
        <w:rPr>
          <w:rFonts w:eastAsiaTheme="minorEastAsia" w:cs="Calibri"/>
          <w:i/>
          <w:color w:val="000000" w:themeColor="text1"/>
          <w:kern w:val="24"/>
        </w:rPr>
        <w:t xml:space="preserve"> attire </w:t>
      </w:r>
      <w:proofErr w:type="spellStart"/>
      <w:r w:rsidR="00D778E9">
        <w:rPr>
          <w:rFonts w:eastAsiaTheme="minorEastAsia" w:cs="Calibri"/>
          <w:i/>
          <w:color w:val="000000" w:themeColor="text1"/>
          <w:kern w:val="24"/>
        </w:rPr>
        <w:t>mon</w:t>
      </w:r>
      <w:proofErr w:type="spellEnd"/>
      <w:r w:rsidR="00D778E9">
        <w:rPr>
          <w:rFonts w:eastAsiaTheme="minorEastAsia" w:cs="Calibri"/>
          <w:i/>
          <w:color w:val="000000" w:themeColor="text1"/>
          <w:kern w:val="24"/>
        </w:rPr>
        <w:t xml:space="preserve"> attention</w:t>
      </w:r>
      <w:r w:rsidR="00D778E9">
        <w:rPr>
          <w:rFonts w:eastAsiaTheme="minorEastAsia" w:cs="Calibri"/>
          <w:color w:val="000000" w:themeColor="text1"/>
          <w:kern w:val="24"/>
        </w:rPr>
        <w:t>”.</w:t>
      </w:r>
      <w:r>
        <w:rPr>
          <w:lang w:val="en-CA"/>
        </w:rPr>
        <w:t xml:space="preserve"> It is noteworthy to mention that so</w:t>
      </w:r>
      <w:r w:rsidR="00A218DE">
        <w:rPr>
          <w:lang w:val="en-CA"/>
        </w:rPr>
        <w:t xml:space="preserve">me </w:t>
      </w:r>
      <w:r>
        <w:rPr>
          <w:lang w:val="en-CA"/>
        </w:rPr>
        <w:t xml:space="preserve">participants from the </w:t>
      </w:r>
      <w:r w:rsidR="00EB0C8C">
        <w:rPr>
          <w:lang w:val="en-CA"/>
        </w:rPr>
        <w:t>all-female</w:t>
      </w:r>
      <w:r>
        <w:rPr>
          <w:lang w:val="en-CA"/>
        </w:rPr>
        <w:t xml:space="preserve"> English group </w:t>
      </w:r>
      <w:r w:rsidR="004A3585">
        <w:rPr>
          <w:lang w:val="en-CA"/>
        </w:rPr>
        <w:t>(group 3)</w:t>
      </w:r>
      <w:r w:rsidR="003B1F2D">
        <w:rPr>
          <w:lang w:val="en-CA"/>
        </w:rPr>
        <w:t xml:space="preserve"> </w:t>
      </w:r>
      <w:r>
        <w:rPr>
          <w:lang w:val="en-CA"/>
        </w:rPr>
        <w:t xml:space="preserve">thought the check boxes distracted from the concept and were “cheesy.” </w:t>
      </w:r>
      <w:r w:rsidR="003B1F2D">
        <w:rPr>
          <w:lang w:val="en-CA"/>
        </w:rPr>
        <w:t xml:space="preserve">Overall, group 3 had a slightly more critical view of the concept </w:t>
      </w:r>
      <w:r w:rsidR="00B8674D">
        <w:rPr>
          <w:lang w:val="en-CA"/>
        </w:rPr>
        <w:t xml:space="preserve">but </w:t>
      </w:r>
      <w:r w:rsidR="00D85D1C">
        <w:rPr>
          <w:lang w:val="en-CA"/>
        </w:rPr>
        <w:t xml:space="preserve">almost all </w:t>
      </w:r>
      <w:r w:rsidR="00C23355">
        <w:rPr>
          <w:lang w:val="en-CA"/>
        </w:rPr>
        <w:t xml:space="preserve">participants in the group indicated the concept was effective </w:t>
      </w:r>
      <w:r w:rsidR="00BC02F1">
        <w:rPr>
          <w:lang w:val="en-CA"/>
        </w:rPr>
        <w:t xml:space="preserve">at getting their attention and communicating the main message. </w:t>
      </w:r>
    </w:p>
    <w:p w14:paraId="1424E88B" w14:textId="56B37627" w:rsidR="00176607" w:rsidRPr="00602509" w:rsidRDefault="008F0C08" w:rsidP="00602509">
      <w:pPr>
        <w:rPr>
          <w:lang w:val="en-CA"/>
        </w:rPr>
      </w:pPr>
      <w:r w:rsidRPr="005A4D1A">
        <w:rPr>
          <w:lang w:val="en-CA"/>
        </w:rPr>
        <w:t xml:space="preserve">The images used in </w:t>
      </w:r>
      <w:r w:rsidR="00B33BC6">
        <w:rPr>
          <w:lang w:val="en-CA"/>
        </w:rPr>
        <w:t>this concept</w:t>
      </w:r>
      <w:r w:rsidR="00D162AE" w:rsidRPr="005A4D1A">
        <w:rPr>
          <w:i/>
          <w:iCs/>
          <w:lang w:val="en-CA"/>
        </w:rPr>
        <w:t xml:space="preserve"> </w:t>
      </w:r>
      <w:r w:rsidR="00D162AE" w:rsidRPr="005A4D1A">
        <w:rPr>
          <w:lang w:val="en-CA"/>
        </w:rPr>
        <w:t xml:space="preserve">were thought to be relatable and many participants could envision themselves doing the various activities. </w:t>
      </w:r>
      <w:r w:rsidR="00AA6CDE" w:rsidRPr="005A4D1A">
        <w:rPr>
          <w:lang w:val="en-CA"/>
        </w:rPr>
        <w:t xml:space="preserve">The concept itself was not </w:t>
      </w:r>
      <w:r w:rsidR="007D4074" w:rsidRPr="005A4D1A">
        <w:rPr>
          <w:lang w:val="en-CA"/>
        </w:rPr>
        <w:t>considered</w:t>
      </w:r>
      <w:r w:rsidR="00AA6CDE" w:rsidRPr="005A4D1A">
        <w:rPr>
          <w:lang w:val="en-CA"/>
        </w:rPr>
        <w:t xml:space="preserve"> as “abstract” in comparison to the other two concepts, contributing to the cohesion between the messaging and the</w:t>
      </w:r>
      <w:r w:rsidR="00AA6CDE">
        <w:rPr>
          <w:lang w:val="en-CA"/>
        </w:rPr>
        <w:t xml:space="preserve"> images. </w:t>
      </w:r>
      <w:r w:rsidR="00010779">
        <w:rPr>
          <w:lang w:val="en-CA"/>
        </w:rPr>
        <w:t xml:space="preserve">Overall, the images were </w:t>
      </w:r>
      <w:r w:rsidR="00277BEF">
        <w:rPr>
          <w:lang w:val="en-CA"/>
        </w:rPr>
        <w:t xml:space="preserve">thought to work well with the concepts messaging and were relatable. </w:t>
      </w:r>
      <w:r w:rsidR="00774353">
        <w:rPr>
          <w:lang w:val="en-CA"/>
        </w:rPr>
        <w:t xml:space="preserve">Many participants across all groups </w:t>
      </w:r>
      <w:r w:rsidR="00C80826">
        <w:rPr>
          <w:lang w:val="en-CA"/>
        </w:rPr>
        <w:t>resonated</w:t>
      </w:r>
      <w:r w:rsidR="00774353">
        <w:rPr>
          <w:lang w:val="en-CA"/>
        </w:rPr>
        <w:t xml:space="preserve"> with the concept because it </w:t>
      </w:r>
      <w:r w:rsidR="00C80826">
        <w:rPr>
          <w:lang w:val="en-CA"/>
        </w:rPr>
        <w:t>portrayed</w:t>
      </w:r>
      <w:r w:rsidR="00774353">
        <w:rPr>
          <w:lang w:val="en-CA"/>
        </w:rPr>
        <w:t xml:space="preserve"> </w:t>
      </w:r>
      <w:r w:rsidR="00C80826">
        <w:rPr>
          <w:lang w:val="en-CA"/>
        </w:rPr>
        <w:t xml:space="preserve">specific, relatable, and achievable goals. </w:t>
      </w:r>
    </w:p>
    <w:p w14:paraId="59BA2C90" w14:textId="1898A292" w:rsidR="00331F3C" w:rsidRPr="00FA3E4C" w:rsidRDefault="00331F3C" w:rsidP="008813D7">
      <w:pPr>
        <w:spacing w:after="0" w:line="240" w:lineRule="auto"/>
        <w:contextualSpacing/>
        <w:rPr>
          <w:rFonts w:eastAsiaTheme="minorEastAsia" w:cs="Calibri"/>
          <w:kern w:val="24"/>
          <w:lang w:bidi="ar-SA"/>
        </w:rPr>
      </w:pPr>
      <w:r w:rsidRPr="00FA3E4C">
        <w:rPr>
          <w:rFonts w:eastAsiaTheme="minorEastAsia" w:cs="Calibri"/>
          <w:kern w:val="24"/>
          <w:lang w:bidi="ar-SA"/>
        </w:rPr>
        <w:t>In terms of negative reactions</w:t>
      </w:r>
      <w:r w:rsidR="00602509" w:rsidRPr="00FA3E4C">
        <w:rPr>
          <w:rFonts w:eastAsiaTheme="minorEastAsia" w:cs="Calibri"/>
          <w:kern w:val="24"/>
          <w:lang w:bidi="ar-SA"/>
        </w:rPr>
        <w:t>,</w:t>
      </w:r>
      <w:r w:rsidR="000F492E" w:rsidRPr="00FA3E4C">
        <w:rPr>
          <w:rFonts w:eastAsiaTheme="minorEastAsia" w:cs="Calibri"/>
          <w:kern w:val="24"/>
          <w:lang w:bidi="ar-SA"/>
        </w:rPr>
        <w:t xml:space="preserve"> </w:t>
      </w:r>
      <w:r w:rsidR="000B6220" w:rsidRPr="00FA3E4C">
        <w:rPr>
          <w:rFonts w:eastAsiaTheme="minorEastAsia" w:cs="Calibri"/>
          <w:kern w:val="24"/>
          <w:lang w:bidi="ar-SA"/>
        </w:rPr>
        <w:t xml:space="preserve">a few participants in the </w:t>
      </w:r>
      <w:r w:rsidR="00AE21B2" w:rsidRPr="00FA3E4C">
        <w:rPr>
          <w:rFonts w:eastAsiaTheme="minorEastAsia" w:cs="Calibri"/>
          <w:kern w:val="24"/>
          <w:lang w:bidi="ar-SA"/>
        </w:rPr>
        <w:t>all-female</w:t>
      </w:r>
      <w:r w:rsidR="00985E4D" w:rsidRPr="00FA3E4C">
        <w:rPr>
          <w:rFonts w:eastAsiaTheme="minorEastAsia" w:cs="Calibri"/>
          <w:kern w:val="24"/>
          <w:lang w:bidi="ar-SA"/>
        </w:rPr>
        <w:t xml:space="preserve"> </w:t>
      </w:r>
      <w:r w:rsidR="000B6220" w:rsidRPr="00FA3E4C">
        <w:rPr>
          <w:rFonts w:eastAsiaTheme="minorEastAsia" w:cs="Calibri"/>
          <w:kern w:val="24"/>
          <w:lang w:bidi="ar-SA"/>
        </w:rPr>
        <w:t>En</w:t>
      </w:r>
      <w:r w:rsidR="000E3848" w:rsidRPr="00FA3E4C">
        <w:rPr>
          <w:rFonts w:eastAsiaTheme="minorEastAsia" w:cs="Calibri"/>
          <w:kern w:val="24"/>
          <w:lang w:bidi="ar-SA"/>
        </w:rPr>
        <w:t>glish language</w:t>
      </w:r>
      <w:r w:rsidR="00E969F4" w:rsidRPr="00FA3E4C">
        <w:rPr>
          <w:rFonts w:eastAsiaTheme="minorEastAsia" w:cs="Calibri"/>
          <w:kern w:val="24"/>
          <w:lang w:bidi="ar-SA"/>
        </w:rPr>
        <w:t xml:space="preserve"> thought the images were somewhat generic and would not stand out in a social media campaign. </w:t>
      </w:r>
      <w:r w:rsidR="009267FB" w:rsidRPr="00FA3E4C">
        <w:rPr>
          <w:rFonts w:eastAsiaTheme="minorEastAsia" w:cs="Calibri"/>
          <w:kern w:val="24"/>
          <w:lang w:bidi="ar-SA"/>
        </w:rPr>
        <w:t xml:space="preserve">A couple of participants in this same group also commented </w:t>
      </w:r>
      <w:r w:rsidR="00A56DE8" w:rsidRPr="00FA3E4C">
        <w:rPr>
          <w:rFonts w:eastAsiaTheme="minorEastAsia" w:cs="Calibri"/>
          <w:kern w:val="24"/>
          <w:lang w:bidi="ar-SA"/>
        </w:rPr>
        <w:t xml:space="preserve">the punctuation </w:t>
      </w:r>
      <w:r w:rsidR="008D77A6" w:rsidRPr="00FA3E4C">
        <w:rPr>
          <w:rFonts w:eastAsiaTheme="minorEastAsia" w:cs="Calibri"/>
          <w:kern w:val="24"/>
          <w:lang w:bidi="ar-SA"/>
        </w:rPr>
        <w:t xml:space="preserve">used in the concept seemed a bit </w:t>
      </w:r>
      <w:r w:rsidR="004D7D17" w:rsidRPr="00FA3E4C">
        <w:rPr>
          <w:rFonts w:eastAsiaTheme="minorEastAsia" w:cs="Calibri"/>
          <w:kern w:val="24"/>
          <w:lang w:bidi="ar-SA"/>
        </w:rPr>
        <w:t>awkward</w:t>
      </w:r>
      <w:r w:rsidR="008D77A6" w:rsidRPr="00FA3E4C">
        <w:rPr>
          <w:rFonts w:eastAsiaTheme="minorEastAsia" w:cs="Calibri"/>
          <w:kern w:val="24"/>
          <w:lang w:bidi="ar-SA"/>
        </w:rPr>
        <w:t xml:space="preserve"> and questioned if there was a better way to </w:t>
      </w:r>
      <w:r w:rsidR="004D7D17" w:rsidRPr="00FA3E4C">
        <w:rPr>
          <w:rFonts w:eastAsiaTheme="minorEastAsia" w:cs="Calibri"/>
          <w:kern w:val="24"/>
          <w:lang w:bidi="ar-SA"/>
        </w:rPr>
        <w:t>present</w:t>
      </w:r>
      <w:r w:rsidR="008D77A6" w:rsidRPr="00FA3E4C">
        <w:rPr>
          <w:rFonts w:eastAsiaTheme="minorEastAsia" w:cs="Calibri"/>
          <w:kern w:val="24"/>
          <w:lang w:bidi="ar-SA"/>
        </w:rPr>
        <w:t xml:space="preserve"> the message. Finally, </w:t>
      </w:r>
      <w:r w:rsidR="00555114" w:rsidRPr="00FA3E4C">
        <w:rPr>
          <w:rFonts w:eastAsiaTheme="minorEastAsia" w:cs="Calibri"/>
          <w:kern w:val="24"/>
          <w:lang w:bidi="ar-SA"/>
        </w:rPr>
        <w:t xml:space="preserve">several French language participants suggested that they would like to see some images related to </w:t>
      </w:r>
      <w:r w:rsidR="004D7D17" w:rsidRPr="00FA3E4C">
        <w:rPr>
          <w:rFonts w:eastAsiaTheme="minorEastAsia" w:cs="Calibri"/>
          <w:kern w:val="24"/>
          <w:lang w:bidi="ar-SA"/>
        </w:rPr>
        <w:t>retirement</w:t>
      </w:r>
      <w:r w:rsidR="00555114" w:rsidRPr="00FA3E4C">
        <w:rPr>
          <w:rFonts w:eastAsiaTheme="minorEastAsia" w:cs="Calibri"/>
          <w:kern w:val="24"/>
          <w:lang w:bidi="ar-SA"/>
        </w:rPr>
        <w:t xml:space="preserve"> </w:t>
      </w:r>
      <w:r w:rsidR="004D7D17" w:rsidRPr="00FA3E4C">
        <w:rPr>
          <w:rFonts w:eastAsiaTheme="minorEastAsia" w:cs="Calibri"/>
          <w:kern w:val="24"/>
          <w:lang w:bidi="ar-SA"/>
        </w:rPr>
        <w:t xml:space="preserve">and felt this element of financial planning was missing. </w:t>
      </w:r>
    </w:p>
    <w:p w14:paraId="0CD80006" w14:textId="77777777" w:rsidR="00085D1C" w:rsidRPr="00FA3E4C" w:rsidRDefault="00085D1C" w:rsidP="00331F3C">
      <w:pPr>
        <w:spacing w:after="0" w:line="240" w:lineRule="auto"/>
        <w:contextualSpacing/>
        <w:jc w:val="both"/>
        <w:rPr>
          <w:rFonts w:eastAsiaTheme="minorEastAsia" w:cs="Calibri"/>
          <w:kern w:val="24"/>
          <w:lang w:bidi="ar-SA"/>
        </w:rPr>
      </w:pPr>
    </w:p>
    <w:p w14:paraId="4EECD0AE" w14:textId="0C9E214E" w:rsidR="00331F3C" w:rsidRPr="00FA3E4C" w:rsidRDefault="00331F3C" w:rsidP="008813D7">
      <w:pPr>
        <w:spacing w:after="0" w:line="240" w:lineRule="auto"/>
        <w:contextualSpacing/>
        <w:rPr>
          <w:rFonts w:eastAsiaTheme="minorEastAsia" w:cs="Calibri"/>
          <w:b/>
          <w:bCs/>
          <w:kern w:val="24"/>
          <w:lang w:bidi="ar-SA"/>
        </w:rPr>
      </w:pPr>
      <w:r w:rsidRPr="00FA3E4C">
        <w:rPr>
          <w:rFonts w:eastAsiaTheme="minorEastAsia" w:cs="Calibri"/>
          <w:kern w:val="24"/>
          <w:lang w:bidi="ar-SA"/>
        </w:rPr>
        <w:t xml:space="preserve">Across all groups, participants indicated that the message being communicated through the advertisement concept was important and effective. </w:t>
      </w:r>
      <w:r w:rsidRPr="00FA3E4C">
        <w:rPr>
          <w:lang w:val="en-CA"/>
        </w:rPr>
        <w:t xml:space="preserve">A total of </w:t>
      </w:r>
      <w:r w:rsidR="000C0EDC" w:rsidRPr="00FA3E4C">
        <w:rPr>
          <w:lang w:val="en-CA"/>
        </w:rPr>
        <w:t>seventy-one</w:t>
      </w:r>
      <w:r w:rsidRPr="00FA3E4C">
        <w:rPr>
          <w:lang w:val="en-CA"/>
        </w:rPr>
        <w:t xml:space="preserve"> percent (</w:t>
      </w:r>
      <w:r w:rsidR="000C0EDC" w:rsidRPr="00FA3E4C">
        <w:rPr>
          <w:lang w:val="en-CA"/>
        </w:rPr>
        <w:t>71</w:t>
      </w:r>
      <w:r w:rsidRPr="00FA3E4C">
        <w:rPr>
          <w:lang w:val="en-CA"/>
        </w:rPr>
        <w:t>%) (</w:t>
      </w:r>
      <w:r w:rsidR="000C0EDC" w:rsidRPr="00FA3E4C">
        <w:rPr>
          <w:lang w:val="en-CA"/>
        </w:rPr>
        <w:t>35</w:t>
      </w:r>
      <w:r w:rsidRPr="00FA3E4C">
        <w:rPr>
          <w:lang w:val="en-CA"/>
        </w:rPr>
        <w:t xml:space="preserve"> participants) selected </w:t>
      </w:r>
      <w:r w:rsidRPr="00FA3E4C">
        <w:rPr>
          <w:i/>
          <w:lang w:val="en-CA"/>
        </w:rPr>
        <w:t xml:space="preserve">Concept </w:t>
      </w:r>
      <w:r w:rsidR="000C0EDC" w:rsidRPr="00FA3E4C">
        <w:rPr>
          <w:i/>
          <w:lang w:val="en-CA"/>
        </w:rPr>
        <w:t>2</w:t>
      </w:r>
      <w:r w:rsidRPr="00FA3E4C">
        <w:rPr>
          <w:i/>
          <w:lang w:val="en-CA"/>
        </w:rPr>
        <w:t xml:space="preserve">- </w:t>
      </w:r>
      <w:r w:rsidR="000C0EDC" w:rsidRPr="00FA3E4C">
        <w:rPr>
          <w:i/>
          <w:lang w:val="en-CA"/>
        </w:rPr>
        <w:t>Budgeting Can Make It Possible</w:t>
      </w:r>
      <w:r w:rsidRPr="00FA3E4C">
        <w:rPr>
          <w:lang w:val="en-CA"/>
        </w:rPr>
        <w:t xml:space="preserve"> as the concept that would encourage them to </w:t>
      </w:r>
      <w:proofErr w:type="gramStart"/>
      <w:r w:rsidRPr="00FA3E4C">
        <w:rPr>
          <w:lang w:val="en-CA"/>
        </w:rPr>
        <w:t>take action</w:t>
      </w:r>
      <w:proofErr w:type="gramEnd"/>
      <w:r w:rsidRPr="00FA3E4C">
        <w:rPr>
          <w:lang w:val="en-CA"/>
        </w:rPr>
        <w:t xml:space="preserve">. </w:t>
      </w:r>
      <w:r w:rsidR="00D77BC4" w:rsidRPr="00FA3E4C">
        <w:rPr>
          <w:lang w:val="en-CA"/>
        </w:rPr>
        <w:t xml:space="preserve">Of the 35 participants that selected this concept, </w:t>
      </w:r>
      <w:r w:rsidR="008813D7" w:rsidRPr="00FA3E4C">
        <w:rPr>
          <w:lang w:val="en-CA"/>
        </w:rPr>
        <w:t>22</w:t>
      </w:r>
      <w:r w:rsidR="00D77BC4" w:rsidRPr="00FA3E4C">
        <w:rPr>
          <w:lang w:val="en-CA"/>
        </w:rPr>
        <w:t xml:space="preserve"> were female and </w:t>
      </w:r>
      <w:r w:rsidR="008813D7" w:rsidRPr="00FA3E4C">
        <w:rPr>
          <w:lang w:val="en-CA"/>
        </w:rPr>
        <w:t>12</w:t>
      </w:r>
      <w:r w:rsidR="00D77BC4" w:rsidRPr="00FA3E4C">
        <w:rPr>
          <w:lang w:val="en-CA"/>
        </w:rPr>
        <w:t xml:space="preserve"> were male</w:t>
      </w:r>
      <w:r w:rsidR="008813D7" w:rsidRPr="00FA3E4C">
        <w:rPr>
          <w:lang w:val="en-CA"/>
        </w:rPr>
        <w:t>.</w:t>
      </w:r>
      <w:r w:rsidR="00D77BC4" w:rsidRPr="00FA3E4C">
        <w:rPr>
          <w:i/>
          <w:lang w:val="en-CA"/>
        </w:rPr>
        <w:t xml:space="preserve"> </w:t>
      </w:r>
      <w:r w:rsidR="00A52993" w:rsidRPr="00FA3E4C">
        <w:rPr>
          <w:i/>
          <w:lang w:val="en-CA"/>
        </w:rPr>
        <w:t>Budgeting Can Make It Possible</w:t>
      </w:r>
      <w:r w:rsidRPr="00FA3E4C">
        <w:rPr>
          <w:lang w:val="en-CA"/>
        </w:rPr>
        <w:t xml:space="preserve"> was</w:t>
      </w:r>
      <w:r w:rsidR="00A52993" w:rsidRPr="00FA3E4C">
        <w:rPr>
          <w:lang w:val="en-CA"/>
        </w:rPr>
        <w:t xml:space="preserve"> also</w:t>
      </w:r>
      <w:r w:rsidR="00D77BC4" w:rsidRPr="00FA3E4C">
        <w:rPr>
          <w:lang w:val="en-CA"/>
        </w:rPr>
        <w:t xml:space="preserve"> selected as the</w:t>
      </w:r>
      <w:r w:rsidRPr="00FA3E4C">
        <w:rPr>
          <w:lang w:val="en-CA"/>
        </w:rPr>
        <w:t xml:space="preserve"> most preferred tagline across all groups. </w:t>
      </w:r>
    </w:p>
    <w:p w14:paraId="320D4579" w14:textId="77777777" w:rsidR="007D78CD" w:rsidRPr="00633D8E" w:rsidRDefault="007D78CD" w:rsidP="00163B7B">
      <w:pPr>
        <w:pStyle w:val="Heading4"/>
      </w:pPr>
    </w:p>
    <w:p w14:paraId="51313D4D" w14:textId="5A5C3CE2" w:rsidR="00331F3C" w:rsidRDefault="00331F3C" w:rsidP="00163B7B">
      <w:pPr>
        <w:pStyle w:val="Heading4"/>
        <w:rPr>
          <w:lang w:val="en-CA"/>
        </w:rPr>
      </w:pPr>
      <w:r>
        <w:rPr>
          <w:lang w:val="en-CA"/>
        </w:rPr>
        <w:t>Feedback on Wording</w:t>
      </w:r>
    </w:p>
    <w:p w14:paraId="33780E5B" w14:textId="5141E682" w:rsidR="008F2EED" w:rsidRPr="001D0234" w:rsidRDefault="008B4AD2" w:rsidP="00331F3C">
      <w:pPr>
        <w:rPr>
          <w:lang w:val="en-CA"/>
        </w:rPr>
      </w:pPr>
      <w:r w:rsidRPr="001D0234">
        <w:rPr>
          <w:lang w:val="en-CA"/>
        </w:rPr>
        <w:t xml:space="preserve">Participants were asked </w:t>
      </w:r>
      <w:r w:rsidR="009903AA" w:rsidRPr="001D0234">
        <w:rPr>
          <w:lang w:val="en-CA"/>
        </w:rPr>
        <w:t xml:space="preserve">what they thought of the phrases </w:t>
      </w:r>
      <w:r w:rsidR="009903AA" w:rsidRPr="00956E2E">
        <w:rPr>
          <w:b/>
          <w:bCs/>
          <w:i/>
          <w:iCs/>
          <w:lang w:val="en-CA"/>
        </w:rPr>
        <w:t>possible</w:t>
      </w:r>
      <w:r w:rsidR="009903AA" w:rsidRPr="001D0234">
        <w:rPr>
          <w:lang w:val="en-CA"/>
        </w:rPr>
        <w:t xml:space="preserve"> and </w:t>
      </w:r>
      <w:r w:rsidR="009903AA" w:rsidRPr="00956E2E">
        <w:rPr>
          <w:b/>
          <w:bCs/>
          <w:i/>
          <w:iCs/>
          <w:lang w:val="en-CA"/>
        </w:rPr>
        <w:t>impossible</w:t>
      </w:r>
      <w:r w:rsidR="009903AA" w:rsidRPr="001D0234">
        <w:rPr>
          <w:lang w:val="en-CA"/>
        </w:rPr>
        <w:t xml:space="preserve"> used in the concept and what these different words suggested to them. </w:t>
      </w:r>
      <w:r w:rsidR="006C735E">
        <w:rPr>
          <w:lang w:val="en-CA"/>
        </w:rPr>
        <w:t xml:space="preserve">Participants across all groups understood the </w:t>
      </w:r>
      <w:r w:rsidR="005E67AA">
        <w:rPr>
          <w:lang w:val="en-CA"/>
        </w:rPr>
        <w:t xml:space="preserve">use of these two words in the concept and believed that the word possible </w:t>
      </w:r>
      <w:r w:rsidR="00F72C94">
        <w:rPr>
          <w:lang w:val="en-CA"/>
        </w:rPr>
        <w:t xml:space="preserve">represented the notion of possibilities </w:t>
      </w:r>
      <w:r w:rsidR="00961DBB">
        <w:rPr>
          <w:lang w:val="en-CA"/>
        </w:rPr>
        <w:t>through budgeting</w:t>
      </w:r>
      <w:r w:rsidR="008F2EED">
        <w:rPr>
          <w:lang w:val="en-CA"/>
        </w:rPr>
        <w:t xml:space="preserve"> and that goals are possible with the right budgeting tools and information. </w:t>
      </w:r>
      <w:r w:rsidR="005D15BB">
        <w:rPr>
          <w:lang w:val="en-CA"/>
        </w:rPr>
        <w:t xml:space="preserve">Several French language participants </w:t>
      </w:r>
      <w:r w:rsidR="000A398A">
        <w:rPr>
          <w:lang w:val="en-CA"/>
        </w:rPr>
        <w:t>said</w:t>
      </w:r>
      <w:r w:rsidR="005D15BB">
        <w:rPr>
          <w:lang w:val="en-CA"/>
        </w:rPr>
        <w:t xml:space="preserve"> they would prefer if the ad </w:t>
      </w:r>
      <w:r w:rsidR="000A398A">
        <w:rPr>
          <w:lang w:val="en-CA"/>
        </w:rPr>
        <w:t>did not use the word</w:t>
      </w:r>
      <w:r w:rsidR="005D15BB">
        <w:rPr>
          <w:lang w:val="en-CA"/>
        </w:rPr>
        <w:t xml:space="preserve"> </w:t>
      </w:r>
      <w:r w:rsidR="005D15BB" w:rsidRPr="000A398A">
        <w:rPr>
          <w:i/>
          <w:iCs/>
          <w:lang w:val="en-CA"/>
        </w:rPr>
        <w:t>impossible</w:t>
      </w:r>
      <w:r w:rsidR="005D15BB">
        <w:rPr>
          <w:lang w:val="en-CA"/>
        </w:rPr>
        <w:t xml:space="preserve"> </w:t>
      </w:r>
      <w:r w:rsidR="000A398A">
        <w:rPr>
          <w:lang w:val="en-CA"/>
        </w:rPr>
        <w:t xml:space="preserve">and instead focused on </w:t>
      </w:r>
      <w:r w:rsidR="009B1EE1">
        <w:rPr>
          <w:lang w:val="en-CA"/>
        </w:rPr>
        <w:t xml:space="preserve">the word </w:t>
      </w:r>
      <w:r w:rsidR="009B1EE1" w:rsidRPr="009B1EE1">
        <w:rPr>
          <w:i/>
          <w:iCs/>
          <w:lang w:val="en-CA"/>
        </w:rPr>
        <w:t>possible</w:t>
      </w:r>
      <w:r w:rsidR="009B1EE1">
        <w:rPr>
          <w:lang w:val="en-CA"/>
        </w:rPr>
        <w:t xml:space="preserve"> </w:t>
      </w:r>
      <w:r w:rsidR="000A398A">
        <w:rPr>
          <w:lang w:val="en-CA"/>
        </w:rPr>
        <w:t>to</w:t>
      </w:r>
      <w:r w:rsidR="005D15BB">
        <w:rPr>
          <w:lang w:val="en-CA"/>
        </w:rPr>
        <w:t xml:space="preserve"> keep </w:t>
      </w:r>
      <w:r w:rsidR="00A75FBE">
        <w:rPr>
          <w:lang w:val="en-CA"/>
        </w:rPr>
        <w:t xml:space="preserve">the tone of the ads message positive. </w:t>
      </w:r>
      <w:r w:rsidR="004B1E45">
        <w:rPr>
          <w:lang w:val="en-CA"/>
        </w:rPr>
        <w:t xml:space="preserve">They felt the use of the word </w:t>
      </w:r>
      <w:r w:rsidR="004B1E45" w:rsidRPr="004B1E45">
        <w:rPr>
          <w:i/>
          <w:iCs/>
          <w:lang w:val="en-CA"/>
        </w:rPr>
        <w:t>impossible</w:t>
      </w:r>
      <w:r w:rsidR="004B1E45">
        <w:rPr>
          <w:lang w:val="en-CA"/>
        </w:rPr>
        <w:t xml:space="preserve"> </w:t>
      </w:r>
      <w:r w:rsidR="0005003D">
        <w:rPr>
          <w:lang w:val="en-CA"/>
        </w:rPr>
        <w:t xml:space="preserve">gave the ad a negative feel. This sentiment was only present in the French language groups and was not </w:t>
      </w:r>
      <w:r w:rsidR="00A135A0">
        <w:rPr>
          <w:lang w:val="en-CA"/>
        </w:rPr>
        <w:t xml:space="preserve">discussed in the English language groups. </w:t>
      </w:r>
    </w:p>
    <w:p w14:paraId="6083E31A" w14:textId="08C7241E" w:rsidR="0050745B" w:rsidRDefault="0050745B" w:rsidP="00331F3C">
      <w:pPr>
        <w:rPr>
          <w:lang w:val="en-CA"/>
        </w:rPr>
      </w:pPr>
      <w:r w:rsidRPr="004918A4">
        <w:rPr>
          <w:lang w:val="en-CA"/>
        </w:rPr>
        <w:t xml:space="preserve">When asked about the phrase </w:t>
      </w:r>
      <w:r w:rsidRPr="004918A4">
        <w:rPr>
          <w:b/>
          <w:bCs/>
          <w:i/>
          <w:iCs/>
          <w:lang w:val="en-CA"/>
        </w:rPr>
        <w:t>Budgeting can make it possible</w:t>
      </w:r>
      <w:r w:rsidRPr="004918A4">
        <w:rPr>
          <w:lang w:val="en-CA"/>
        </w:rPr>
        <w:t>,</w:t>
      </w:r>
      <w:r>
        <w:rPr>
          <w:lang w:val="en-CA"/>
        </w:rPr>
        <w:t xml:space="preserve"> </w:t>
      </w:r>
      <w:r w:rsidR="004918A4">
        <w:rPr>
          <w:lang w:val="en-CA"/>
        </w:rPr>
        <w:t xml:space="preserve">most participants agreed with this statement </w:t>
      </w:r>
      <w:r w:rsidR="00F000BB">
        <w:rPr>
          <w:lang w:val="en-CA"/>
        </w:rPr>
        <w:t>and thought it meant you can achieve your goals with the right information and financial tools, including a budgeting tool</w:t>
      </w:r>
      <w:r w:rsidR="00DB0412">
        <w:rPr>
          <w:lang w:val="en-CA"/>
        </w:rPr>
        <w:t xml:space="preserve">. </w:t>
      </w:r>
      <w:r w:rsidR="001411FF">
        <w:rPr>
          <w:lang w:val="en-CA"/>
        </w:rPr>
        <w:t xml:space="preserve">Budgeting can make it possible was viewed as a positive </w:t>
      </w:r>
      <w:r w:rsidR="00956698">
        <w:rPr>
          <w:lang w:val="en-CA"/>
        </w:rPr>
        <w:t>statement</w:t>
      </w:r>
      <w:r w:rsidR="001411FF">
        <w:rPr>
          <w:lang w:val="en-CA"/>
        </w:rPr>
        <w:t xml:space="preserve"> </w:t>
      </w:r>
      <w:r w:rsidR="00956698">
        <w:rPr>
          <w:lang w:val="en-CA"/>
        </w:rPr>
        <w:t xml:space="preserve">and was perceived as encouraging. </w:t>
      </w:r>
    </w:p>
    <w:p w14:paraId="431B3C3F" w14:textId="592375BB" w:rsidR="008B4AD2" w:rsidRDefault="005F47E7" w:rsidP="00FA3E4C">
      <w:pPr>
        <w:spacing w:after="0" w:line="240" w:lineRule="auto"/>
        <w:contextualSpacing/>
        <w:rPr>
          <w:rFonts w:eastAsiaTheme="minorEastAsia" w:cs="Calibri"/>
          <w:kern w:val="24"/>
          <w:lang w:bidi="ar-SA"/>
        </w:rPr>
      </w:pPr>
      <w:r w:rsidRPr="00FA3E4C">
        <w:rPr>
          <w:rFonts w:eastAsiaTheme="minorEastAsia" w:cs="Calibri"/>
          <w:kern w:val="24"/>
          <w:lang w:bidi="ar-SA"/>
        </w:rPr>
        <w:t xml:space="preserve">A few participants in the all-female English group (group 3) who were part of the low-income segment thought the messaging of the concept, </w:t>
      </w:r>
      <w:r w:rsidRPr="00FA3E4C">
        <w:rPr>
          <w:rFonts w:eastAsiaTheme="minorEastAsia" w:cs="Calibri"/>
          <w:i/>
          <w:iCs/>
          <w:kern w:val="24"/>
          <w:lang w:bidi="ar-SA"/>
        </w:rPr>
        <w:t xml:space="preserve">Budgeting can make it possible, </w:t>
      </w:r>
      <w:r w:rsidRPr="00FA3E4C">
        <w:rPr>
          <w:rFonts w:eastAsiaTheme="minorEastAsia" w:cs="Calibri"/>
          <w:kern w:val="24"/>
          <w:lang w:bidi="ar-SA"/>
        </w:rPr>
        <w:t>was</w:t>
      </w:r>
      <w:r w:rsidRPr="00FA3E4C">
        <w:rPr>
          <w:rFonts w:eastAsiaTheme="minorEastAsia" w:cs="Calibri"/>
          <w:i/>
          <w:iCs/>
          <w:kern w:val="24"/>
          <w:lang w:bidi="ar-SA"/>
        </w:rPr>
        <w:t xml:space="preserve"> </w:t>
      </w:r>
      <w:r w:rsidRPr="00FA3E4C">
        <w:rPr>
          <w:rFonts w:eastAsiaTheme="minorEastAsia" w:cs="Calibri"/>
          <w:kern w:val="24"/>
          <w:lang w:bidi="ar-SA"/>
        </w:rPr>
        <w:t>overly optimistic. While they believed that budgeting is important and aids in financial stability, they also believed that obtaining what you want often requires more than just money.</w:t>
      </w:r>
      <w:r w:rsidR="008803DF" w:rsidRPr="00FA3E4C">
        <w:rPr>
          <w:rFonts w:eastAsiaTheme="minorEastAsia" w:cs="Calibri"/>
          <w:kern w:val="24"/>
          <w:lang w:bidi="ar-SA"/>
        </w:rPr>
        <w:t xml:space="preserve"> </w:t>
      </w:r>
      <w:r w:rsidRPr="00FA3E4C">
        <w:rPr>
          <w:rFonts w:eastAsiaTheme="minorEastAsia" w:cs="Calibri"/>
          <w:kern w:val="24"/>
          <w:lang w:bidi="ar-SA"/>
        </w:rPr>
        <w:t>One English female participant in the low-income segment commented, “</w:t>
      </w:r>
      <w:r w:rsidRPr="00FA3E4C">
        <w:rPr>
          <w:rFonts w:eastAsiaTheme="minorEastAsia" w:cs="Calibri"/>
          <w:i/>
          <w:iCs/>
          <w:kern w:val="24"/>
          <w:lang w:bidi="ar-SA"/>
        </w:rPr>
        <w:t>It really should be, ‘I can help make it possible’ because there is a lot of things you need in place to make things possible. It’s not always about money.”</w:t>
      </w:r>
      <w:r w:rsidRPr="00FA3E4C">
        <w:rPr>
          <w:rFonts w:eastAsiaTheme="minorEastAsia" w:cs="Calibri"/>
          <w:kern w:val="24"/>
          <w:lang w:bidi="ar-SA"/>
        </w:rPr>
        <w:t xml:space="preserve"> Others </w:t>
      </w:r>
      <w:r w:rsidRPr="00FA3E4C">
        <w:rPr>
          <w:rFonts w:eastAsiaTheme="minorEastAsia" w:cs="Calibri"/>
          <w:kern w:val="24"/>
          <w:lang w:bidi="ar-SA"/>
        </w:rPr>
        <w:lastRenderedPageBreak/>
        <w:t>in the group also agreed with the sentiment. These participants agreed that there are some things that budgeting can make possible but not all goals can be accomplished simply th</w:t>
      </w:r>
      <w:r w:rsidR="002A763B" w:rsidRPr="00FA3E4C">
        <w:rPr>
          <w:rFonts w:eastAsiaTheme="minorEastAsia" w:cs="Calibri"/>
          <w:kern w:val="24"/>
          <w:lang w:bidi="ar-SA"/>
        </w:rPr>
        <w:t>r</w:t>
      </w:r>
      <w:r w:rsidRPr="00FA3E4C">
        <w:rPr>
          <w:rFonts w:eastAsiaTheme="minorEastAsia" w:cs="Calibri"/>
          <w:kern w:val="24"/>
          <w:lang w:bidi="ar-SA"/>
        </w:rPr>
        <w:t>ough financial planning and budg</w:t>
      </w:r>
      <w:r w:rsidR="00DA0602" w:rsidRPr="00FA3E4C">
        <w:rPr>
          <w:rFonts w:eastAsiaTheme="minorEastAsia" w:cs="Calibri"/>
          <w:kern w:val="24"/>
          <w:lang w:bidi="ar-SA"/>
        </w:rPr>
        <w:t>et</w:t>
      </w:r>
      <w:r w:rsidRPr="00FA3E4C">
        <w:rPr>
          <w:rFonts w:eastAsiaTheme="minorEastAsia" w:cs="Calibri"/>
          <w:kern w:val="24"/>
          <w:lang w:bidi="ar-SA"/>
        </w:rPr>
        <w:t xml:space="preserve">ing. </w:t>
      </w:r>
    </w:p>
    <w:p w14:paraId="4068771A" w14:textId="77777777" w:rsidR="003B0322" w:rsidRDefault="003B0322" w:rsidP="00FA3E4C">
      <w:pPr>
        <w:spacing w:after="0" w:line="240" w:lineRule="auto"/>
        <w:contextualSpacing/>
      </w:pPr>
    </w:p>
    <w:p w14:paraId="08E83523" w14:textId="4292C8A3" w:rsidR="00C57693" w:rsidRPr="00307987" w:rsidRDefault="00D20D19" w:rsidP="00331F3C">
      <w:proofErr w:type="gramStart"/>
      <w:r>
        <w:t>Similar to</w:t>
      </w:r>
      <w:proofErr w:type="gramEnd"/>
      <w:r>
        <w:t xml:space="preserve"> the previous concept, </w:t>
      </w:r>
      <w:r w:rsidR="00C57693">
        <w:t>p</w:t>
      </w:r>
      <w:r w:rsidR="00331F3C" w:rsidRPr="00CD7B52">
        <w:t xml:space="preserve">articipants </w:t>
      </w:r>
      <w:r w:rsidR="00331F3C">
        <w:t xml:space="preserve">were asked if they preferred the term </w:t>
      </w:r>
      <w:r w:rsidR="005D3C35" w:rsidRPr="009D46F6">
        <w:rPr>
          <w:b/>
          <w:bCs/>
          <w:i/>
          <w:iCs/>
        </w:rPr>
        <w:t>budgeting</w:t>
      </w:r>
      <w:r w:rsidR="005D3C35">
        <w:rPr>
          <w:i/>
          <w:iCs/>
        </w:rPr>
        <w:t xml:space="preserve"> </w:t>
      </w:r>
      <w:r w:rsidR="005D3C35" w:rsidRPr="009D46F6">
        <w:t>or</w:t>
      </w:r>
      <w:r w:rsidR="005D3C35">
        <w:rPr>
          <w:i/>
          <w:iCs/>
        </w:rPr>
        <w:t xml:space="preserve"> </w:t>
      </w:r>
      <w:r w:rsidR="005D3C35" w:rsidRPr="009D46F6">
        <w:rPr>
          <w:b/>
          <w:bCs/>
          <w:i/>
          <w:iCs/>
        </w:rPr>
        <w:t>financial plan</w:t>
      </w:r>
      <w:r w:rsidR="00331F3C">
        <w:t xml:space="preserve"> and what would make more sense to them within the context of this concept. </w:t>
      </w:r>
      <w:r w:rsidR="00A020F2">
        <w:t xml:space="preserve">Participants in the French language groups preferred the word </w:t>
      </w:r>
      <w:r w:rsidR="00307987" w:rsidRPr="00307987">
        <w:rPr>
          <w:i/>
          <w:iCs/>
        </w:rPr>
        <w:t>budgeting</w:t>
      </w:r>
      <w:r w:rsidR="00307987">
        <w:t xml:space="preserve"> </w:t>
      </w:r>
      <w:r w:rsidR="005D3C35">
        <w:t xml:space="preserve">because it was thought to be more accessible and </w:t>
      </w:r>
      <w:r w:rsidR="00F80E5F">
        <w:t xml:space="preserve">less intimidating in comparison to </w:t>
      </w:r>
      <w:r w:rsidR="00F80E5F" w:rsidRPr="00F80E5F">
        <w:rPr>
          <w:i/>
          <w:iCs/>
        </w:rPr>
        <w:t>financial plan</w:t>
      </w:r>
      <w:r w:rsidR="00F80E5F">
        <w:t xml:space="preserve">. </w:t>
      </w:r>
      <w:r w:rsidR="005D3C35">
        <w:t xml:space="preserve"> </w:t>
      </w:r>
      <w:r w:rsidR="007F3998">
        <w:t xml:space="preserve">Participants in the English language groups were divided on their preference but most agreed that the terms were </w:t>
      </w:r>
      <w:r w:rsidR="00485EE7">
        <w:t xml:space="preserve">interchangeable. </w:t>
      </w:r>
    </w:p>
    <w:p w14:paraId="508DD0CE" w14:textId="5F737F40" w:rsidR="009D46F6" w:rsidRDefault="009D46F6" w:rsidP="001C4148">
      <w:pPr>
        <w:spacing w:after="0"/>
      </w:pPr>
      <w:r>
        <w:t xml:space="preserve">Specific </w:t>
      </w:r>
      <w:r w:rsidRPr="00D432CD">
        <w:t xml:space="preserve">comments about the terms </w:t>
      </w:r>
      <w:r>
        <w:rPr>
          <w:i/>
          <w:iCs/>
        </w:rPr>
        <w:t xml:space="preserve">budgeting </w:t>
      </w:r>
      <w:r>
        <w:t xml:space="preserve">and </w:t>
      </w:r>
      <w:r>
        <w:rPr>
          <w:i/>
          <w:iCs/>
        </w:rPr>
        <w:t>financial plan</w:t>
      </w:r>
      <w:r w:rsidRPr="00D432CD">
        <w:t xml:space="preserve"> included: </w:t>
      </w:r>
    </w:p>
    <w:p w14:paraId="154D9593" w14:textId="0FD7933C" w:rsidR="00C57693" w:rsidRDefault="00547A27" w:rsidP="00DB6266">
      <w:pPr>
        <w:pStyle w:val="ListParagraph"/>
        <w:numPr>
          <w:ilvl w:val="0"/>
          <w:numId w:val="20"/>
        </w:numPr>
      </w:pPr>
      <w:r>
        <w:t>Financial planning is in the future and budgeting is current</w:t>
      </w:r>
    </w:p>
    <w:p w14:paraId="5C38205D" w14:textId="31DAA109" w:rsidR="00547A27" w:rsidRDefault="00547A27" w:rsidP="00DB6266">
      <w:pPr>
        <w:pStyle w:val="ListParagraph"/>
        <w:numPr>
          <w:ilvl w:val="0"/>
          <w:numId w:val="20"/>
        </w:numPr>
      </w:pPr>
      <w:r>
        <w:t>The terms are interchangeable</w:t>
      </w:r>
      <w:r w:rsidR="002D32D0">
        <w:t xml:space="preserve">/ they have the same </w:t>
      </w:r>
      <w:r w:rsidR="00020058">
        <w:t>impact</w:t>
      </w:r>
    </w:p>
    <w:p w14:paraId="04F41683" w14:textId="0306F863" w:rsidR="005617F9" w:rsidRDefault="00F2211A" w:rsidP="006B7518">
      <w:pPr>
        <w:pStyle w:val="ListParagraph"/>
        <w:numPr>
          <w:ilvl w:val="0"/>
          <w:numId w:val="20"/>
        </w:numPr>
        <w:spacing w:after="0"/>
      </w:pPr>
      <w:r>
        <w:t xml:space="preserve">Budgeting can be somewhat </w:t>
      </w:r>
      <w:r w:rsidR="00020058">
        <w:t>limiting,</w:t>
      </w:r>
      <w:r>
        <w:t xml:space="preserve"> and financial plan covers more </w:t>
      </w:r>
      <w:bookmarkEnd w:id="23"/>
    </w:p>
    <w:p w14:paraId="3C2612FD" w14:textId="36FF8DEA" w:rsidR="00426F95" w:rsidRPr="00426F95" w:rsidRDefault="00426F95" w:rsidP="001C4148">
      <w:pPr>
        <w:pStyle w:val="Heading3"/>
        <w:spacing w:before="240"/>
      </w:pPr>
      <w:bookmarkStart w:id="24" w:name="_Toc102038568"/>
      <w:r w:rsidRPr="0054560B">
        <w:t xml:space="preserve">Concept 3- </w:t>
      </w:r>
      <w:r w:rsidR="00737E3A" w:rsidRPr="0054560B">
        <w:t>A Financial Plan Brings Confidence</w:t>
      </w:r>
      <w:bookmarkEnd w:id="24"/>
      <w:r w:rsidR="00737E3A">
        <w:t xml:space="preserve"> </w:t>
      </w:r>
    </w:p>
    <w:p w14:paraId="65039330" w14:textId="77777777" w:rsidR="0054560B" w:rsidRPr="001B7D9F" w:rsidRDefault="0054560B" w:rsidP="00163B7B">
      <w:pPr>
        <w:pStyle w:val="Heading4"/>
        <w:rPr>
          <w:lang w:val="en-CA"/>
        </w:rPr>
      </w:pPr>
      <w:r>
        <w:rPr>
          <w:lang w:val="en-CA"/>
        </w:rPr>
        <w:t xml:space="preserve">Initial Reactions </w:t>
      </w:r>
    </w:p>
    <w:p w14:paraId="55327293" w14:textId="45C47B82" w:rsidR="0054560B" w:rsidRPr="00272BE4" w:rsidRDefault="0054560B" w:rsidP="001C4148">
      <w:pPr>
        <w:spacing w:after="0"/>
        <w:rPr>
          <w:lang w:val="en-CA"/>
        </w:rPr>
      </w:pPr>
      <w:r>
        <w:rPr>
          <w:lang w:val="en-CA"/>
        </w:rPr>
        <w:t xml:space="preserve">After reviewing the images for </w:t>
      </w:r>
      <w:r w:rsidRPr="00F76BE2">
        <w:rPr>
          <w:i/>
          <w:iCs/>
          <w:lang w:val="en-CA"/>
        </w:rPr>
        <w:t xml:space="preserve">Concept </w:t>
      </w:r>
      <w:r w:rsidR="00991585" w:rsidRPr="00F76BE2">
        <w:rPr>
          <w:i/>
          <w:iCs/>
          <w:lang w:val="en-CA"/>
        </w:rPr>
        <w:t xml:space="preserve">3- A Financial </w:t>
      </w:r>
      <w:r w:rsidR="00B22920" w:rsidRPr="00F76BE2">
        <w:rPr>
          <w:i/>
          <w:iCs/>
          <w:lang w:val="en-CA"/>
        </w:rPr>
        <w:t>Plan Brings Confidence</w:t>
      </w:r>
      <w:r>
        <w:rPr>
          <w:lang w:val="en-CA"/>
        </w:rPr>
        <w:t xml:space="preserve">, participants shared what they believed to be the main message and purpose of the concept. Frequent response themes included:                     </w:t>
      </w:r>
    </w:p>
    <w:p w14:paraId="6812B9CC" w14:textId="29E6CD12" w:rsidR="006D63EA" w:rsidRPr="006D63EA" w:rsidRDefault="006D63EA" w:rsidP="00DB6266">
      <w:pPr>
        <w:pStyle w:val="ListParagraph"/>
        <w:numPr>
          <w:ilvl w:val="0"/>
          <w:numId w:val="18"/>
        </w:numPr>
        <w:rPr>
          <w:lang w:val="en-CA"/>
        </w:rPr>
      </w:pPr>
      <w:r w:rsidRPr="006D63EA">
        <w:rPr>
          <w:lang w:val="en-CA"/>
        </w:rPr>
        <w:t>Financial planning leads to confidence and not having to worry about financial security as much</w:t>
      </w:r>
    </w:p>
    <w:p w14:paraId="316EB122" w14:textId="7AB7C753" w:rsidR="006D63EA" w:rsidRPr="006D63EA" w:rsidRDefault="006D63EA" w:rsidP="00DB6266">
      <w:pPr>
        <w:pStyle w:val="ListParagraph"/>
        <w:numPr>
          <w:ilvl w:val="0"/>
          <w:numId w:val="18"/>
        </w:numPr>
        <w:rPr>
          <w:lang w:val="en-CA"/>
        </w:rPr>
      </w:pPr>
      <w:r w:rsidRPr="006D63EA">
        <w:rPr>
          <w:lang w:val="en-CA"/>
        </w:rPr>
        <w:t>Financial planning gives you confidence to achieve your dreams</w:t>
      </w:r>
    </w:p>
    <w:p w14:paraId="7E8E4003" w14:textId="7766B236" w:rsidR="006D63EA" w:rsidRPr="006D63EA" w:rsidRDefault="006D63EA" w:rsidP="00DB6266">
      <w:pPr>
        <w:pStyle w:val="ListParagraph"/>
        <w:numPr>
          <w:ilvl w:val="0"/>
          <w:numId w:val="18"/>
        </w:numPr>
        <w:rPr>
          <w:lang w:val="en-CA"/>
        </w:rPr>
      </w:pPr>
      <w:r w:rsidRPr="006D63EA">
        <w:rPr>
          <w:lang w:val="en-CA"/>
        </w:rPr>
        <w:t>Financial confidence leads to happiness</w:t>
      </w:r>
    </w:p>
    <w:p w14:paraId="323AAB0D" w14:textId="39CFB395" w:rsidR="006D63EA" w:rsidRPr="006D63EA" w:rsidRDefault="006D63EA" w:rsidP="00DB6266">
      <w:pPr>
        <w:pStyle w:val="ListParagraph"/>
        <w:numPr>
          <w:ilvl w:val="0"/>
          <w:numId w:val="18"/>
        </w:numPr>
        <w:rPr>
          <w:lang w:val="en-CA"/>
        </w:rPr>
      </w:pPr>
      <w:r w:rsidRPr="006D63EA">
        <w:rPr>
          <w:lang w:val="en-CA"/>
        </w:rPr>
        <w:t>A budget planner will provide financial confidence</w:t>
      </w:r>
    </w:p>
    <w:p w14:paraId="6F79C39B" w14:textId="70293F9B" w:rsidR="006D63EA" w:rsidRPr="00C73B99" w:rsidRDefault="006D63EA" w:rsidP="00DB6266">
      <w:pPr>
        <w:pStyle w:val="ListParagraph"/>
        <w:numPr>
          <w:ilvl w:val="0"/>
          <w:numId w:val="18"/>
        </w:numPr>
        <w:rPr>
          <w:lang w:val="en-CA"/>
        </w:rPr>
      </w:pPr>
      <w:r w:rsidRPr="006D63EA">
        <w:rPr>
          <w:lang w:val="en-CA"/>
        </w:rPr>
        <w:t>Without a financial plan, people are less confident in their ability to achieve certain goals</w:t>
      </w:r>
    </w:p>
    <w:p w14:paraId="682D42EB" w14:textId="2FD39853" w:rsidR="00A756F8" w:rsidRDefault="00A756F8" w:rsidP="0054560B">
      <w:pPr>
        <w:rPr>
          <w:lang w:val="en-CA"/>
        </w:rPr>
      </w:pPr>
      <w:r>
        <w:rPr>
          <w:lang w:val="en-CA"/>
        </w:rPr>
        <w:t xml:space="preserve">The concept was understood among </w:t>
      </w:r>
      <w:r w:rsidR="00F662E7">
        <w:rPr>
          <w:lang w:val="en-CA"/>
        </w:rPr>
        <w:t>participants,</w:t>
      </w:r>
      <w:r>
        <w:rPr>
          <w:lang w:val="en-CA"/>
        </w:rPr>
        <w:t xml:space="preserve"> but it was the least preferred of the three. </w:t>
      </w:r>
      <w:r w:rsidR="00F662E7">
        <w:rPr>
          <w:lang w:val="en-CA"/>
        </w:rPr>
        <w:t xml:space="preserve">Feedback from both French and English participants, both female and male tended to </w:t>
      </w:r>
      <w:r w:rsidR="00C53198">
        <w:rPr>
          <w:lang w:val="en-CA"/>
        </w:rPr>
        <w:t xml:space="preserve">be </w:t>
      </w:r>
      <w:r w:rsidR="007D79BA">
        <w:rPr>
          <w:lang w:val="en-CA"/>
        </w:rPr>
        <w:t xml:space="preserve">negative. Many participants across all groups </w:t>
      </w:r>
      <w:r w:rsidR="00D27406">
        <w:rPr>
          <w:lang w:val="en-CA"/>
        </w:rPr>
        <w:t>did not think the concept was as clear or direct as the other two concepts</w:t>
      </w:r>
      <w:r w:rsidR="00F44013">
        <w:rPr>
          <w:lang w:val="en-CA"/>
        </w:rPr>
        <w:t xml:space="preserve"> and did not make the immediate connection between finances and confidence. </w:t>
      </w:r>
    </w:p>
    <w:p w14:paraId="0836E6D3" w14:textId="266418CB" w:rsidR="005512DF" w:rsidRDefault="00082E9E" w:rsidP="0054560B">
      <w:pPr>
        <w:rPr>
          <w:lang w:val="en-CA"/>
        </w:rPr>
      </w:pPr>
      <w:r>
        <w:rPr>
          <w:lang w:val="en-CA"/>
        </w:rPr>
        <w:t xml:space="preserve">Participants </w:t>
      </w:r>
      <w:r w:rsidR="00CE07FF">
        <w:rPr>
          <w:lang w:val="en-CA"/>
        </w:rPr>
        <w:t>agreed</w:t>
      </w:r>
      <w:r>
        <w:rPr>
          <w:lang w:val="en-CA"/>
        </w:rPr>
        <w:t xml:space="preserve"> that </w:t>
      </w:r>
      <w:r w:rsidR="00755AE3">
        <w:rPr>
          <w:lang w:val="en-CA"/>
        </w:rPr>
        <w:t>having</w:t>
      </w:r>
      <w:r w:rsidR="000E2FF2">
        <w:rPr>
          <w:lang w:val="en-CA"/>
        </w:rPr>
        <w:t xml:space="preserve"> </w:t>
      </w:r>
      <w:r>
        <w:rPr>
          <w:lang w:val="en-CA"/>
        </w:rPr>
        <w:t xml:space="preserve">confidence was viewed as a </w:t>
      </w:r>
      <w:r w:rsidR="00CE07FF">
        <w:rPr>
          <w:lang w:val="en-CA"/>
        </w:rPr>
        <w:t>positive</w:t>
      </w:r>
      <w:r>
        <w:rPr>
          <w:lang w:val="en-CA"/>
        </w:rPr>
        <w:t xml:space="preserve"> goal</w:t>
      </w:r>
      <w:r w:rsidR="00063CA4">
        <w:rPr>
          <w:lang w:val="en-CA"/>
        </w:rPr>
        <w:t xml:space="preserve">. </w:t>
      </w:r>
      <w:r w:rsidR="00CE07FF">
        <w:rPr>
          <w:lang w:val="en-CA"/>
        </w:rPr>
        <w:t xml:space="preserve"> </w:t>
      </w:r>
      <w:r w:rsidR="00063CA4">
        <w:rPr>
          <w:lang w:val="en-CA"/>
        </w:rPr>
        <w:t>Participants also agreed</w:t>
      </w:r>
      <w:r w:rsidR="00CE07FF">
        <w:rPr>
          <w:lang w:val="en-CA"/>
        </w:rPr>
        <w:t xml:space="preserve"> that </w:t>
      </w:r>
      <w:r w:rsidR="00D843CC">
        <w:rPr>
          <w:lang w:val="en-CA"/>
        </w:rPr>
        <w:t xml:space="preserve">having </w:t>
      </w:r>
      <w:r w:rsidR="00CE07FF">
        <w:rPr>
          <w:lang w:val="en-CA"/>
        </w:rPr>
        <w:t xml:space="preserve">financial confidence will lead to the ability to </w:t>
      </w:r>
      <w:r w:rsidR="00755AE3">
        <w:rPr>
          <w:lang w:val="en-CA"/>
        </w:rPr>
        <w:t>be</w:t>
      </w:r>
      <w:r w:rsidR="00CE07FF">
        <w:rPr>
          <w:lang w:val="en-CA"/>
        </w:rPr>
        <w:t xml:space="preserve"> more </w:t>
      </w:r>
      <w:r w:rsidR="00052CBB">
        <w:rPr>
          <w:lang w:val="en-CA"/>
        </w:rPr>
        <w:t>confident</w:t>
      </w:r>
      <w:r w:rsidR="00CE07FF">
        <w:rPr>
          <w:lang w:val="en-CA"/>
        </w:rPr>
        <w:t xml:space="preserve"> in general. Some</w:t>
      </w:r>
      <w:r w:rsidR="000639B9">
        <w:rPr>
          <w:lang w:val="en-CA"/>
        </w:rPr>
        <w:t xml:space="preserve"> participants felt the images</w:t>
      </w:r>
      <w:r w:rsidR="00D843CC">
        <w:rPr>
          <w:lang w:val="en-CA"/>
        </w:rPr>
        <w:t xml:space="preserve"> used in the concept</w:t>
      </w:r>
      <w:r w:rsidR="000639B9">
        <w:rPr>
          <w:lang w:val="en-CA"/>
        </w:rPr>
        <w:t xml:space="preserve"> would </w:t>
      </w:r>
      <w:r w:rsidR="00093C13">
        <w:rPr>
          <w:lang w:val="en-CA"/>
        </w:rPr>
        <w:t>grab</w:t>
      </w:r>
      <w:r w:rsidR="000639B9">
        <w:rPr>
          <w:lang w:val="en-CA"/>
        </w:rPr>
        <w:t xml:space="preserve"> their attention because </w:t>
      </w:r>
      <w:r w:rsidR="00052CBB">
        <w:rPr>
          <w:lang w:val="en-CA"/>
        </w:rPr>
        <w:t>the</w:t>
      </w:r>
      <w:r w:rsidR="000639B9">
        <w:rPr>
          <w:lang w:val="en-CA"/>
        </w:rPr>
        <w:t xml:space="preserve"> activities depicted </w:t>
      </w:r>
      <w:r w:rsidR="007D5244">
        <w:rPr>
          <w:lang w:val="en-CA"/>
        </w:rPr>
        <w:t>were interesting</w:t>
      </w:r>
      <w:r w:rsidR="000639B9">
        <w:rPr>
          <w:lang w:val="en-CA"/>
        </w:rPr>
        <w:t xml:space="preserve"> and </w:t>
      </w:r>
      <w:r w:rsidR="00093C13">
        <w:rPr>
          <w:lang w:val="en-CA"/>
        </w:rPr>
        <w:t xml:space="preserve">stood out. </w:t>
      </w:r>
      <w:r w:rsidR="001B5FDB">
        <w:rPr>
          <w:lang w:val="en-CA"/>
        </w:rPr>
        <w:t xml:space="preserve">However, many </w:t>
      </w:r>
      <w:r w:rsidR="00D843CC">
        <w:rPr>
          <w:lang w:val="en-CA"/>
        </w:rPr>
        <w:t xml:space="preserve">participants did not connect with the images, some stated they were </w:t>
      </w:r>
      <w:r w:rsidR="00A9440B">
        <w:rPr>
          <w:lang w:val="en-CA"/>
        </w:rPr>
        <w:t>“boring</w:t>
      </w:r>
      <w:r w:rsidR="006155A7">
        <w:rPr>
          <w:lang w:val="en-CA"/>
        </w:rPr>
        <w:t>”,</w:t>
      </w:r>
      <w:r w:rsidR="00F22769">
        <w:rPr>
          <w:lang w:val="en-CA"/>
        </w:rPr>
        <w:t xml:space="preserve"> and others did not think they were memorable. </w:t>
      </w:r>
    </w:p>
    <w:p w14:paraId="242BD90F" w14:textId="66BCC91C" w:rsidR="005512DF" w:rsidRDefault="00D603AF" w:rsidP="0054560B">
      <w:pPr>
        <w:rPr>
          <w:lang w:val="en-CA"/>
        </w:rPr>
      </w:pPr>
      <w:r>
        <w:rPr>
          <w:lang w:val="en-CA"/>
        </w:rPr>
        <w:t>Of important note, y</w:t>
      </w:r>
      <w:r w:rsidR="00C570AD">
        <w:rPr>
          <w:lang w:val="en-CA"/>
        </w:rPr>
        <w:t>oung adults (18-</w:t>
      </w:r>
      <w:r w:rsidR="00872994">
        <w:rPr>
          <w:lang w:val="en-CA"/>
        </w:rPr>
        <w:t>24</w:t>
      </w:r>
      <w:r w:rsidR="00C570AD">
        <w:rPr>
          <w:lang w:val="en-CA"/>
        </w:rPr>
        <w:t xml:space="preserve">) </w:t>
      </w:r>
      <w:r>
        <w:rPr>
          <w:lang w:val="en-CA"/>
        </w:rPr>
        <w:t xml:space="preserve">did not connect with the campaign. Both </w:t>
      </w:r>
      <w:r w:rsidR="003547D3">
        <w:rPr>
          <w:lang w:val="en-CA"/>
        </w:rPr>
        <w:t xml:space="preserve">female and male young adult respondents </w:t>
      </w:r>
      <w:r w:rsidR="00D353E9">
        <w:rPr>
          <w:lang w:val="en-CA"/>
        </w:rPr>
        <w:t>thought the messaging was unclear</w:t>
      </w:r>
      <w:r w:rsidR="00470033">
        <w:rPr>
          <w:lang w:val="en-CA"/>
        </w:rPr>
        <w:t xml:space="preserve"> and that </w:t>
      </w:r>
      <w:r w:rsidR="00254CD9">
        <w:rPr>
          <w:lang w:val="en-CA"/>
        </w:rPr>
        <w:t xml:space="preserve">the images </w:t>
      </w:r>
      <w:r w:rsidR="00470033">
        <w:rPr>
          <w:lang w:val="en-CA"/>
        </w:rPr>
        <w:t>were not</w:t>
      </w:r>
      <w:r w:rsidR="00FD0F1B">
        <w:rPr>
          <w:lang w:val="en-CA"/>
        </w:rPr>
        <w:t xml:space="preserve"> </w:t>
      </w:r>
      <w:r w:rsidR="00FD0F1B" w:rsidRPr="00C916CA">
        <w:rPr>
          <w:lang w:val="en-CA"/>
        </w:rPr>
        <w:t>relatable</w:t>
      </w:r>
      <w:r w:rsidR="00470033" w:rsidRPr="00C916CA">
        <w:rPr>
          <w:lang w:val="en-CA"/>
        </w:rPr>
        <w:t xml:space="preserve">. </w:t>
      </w:r>
      <w:r w:rsidR="00D40A6A" w:rsidRPr="00C916CA">
        <w:rPr>
          <w:lang w:val="en-CA"/>
        </w:rPr>
        <w:t xml:space="preserve">In addition, </w:t>
      </w:r>
      <w:r w:rsidR="00E929D6" w:rsidRPr="00C916CA">
        <w:rPr>
          <w:lang w:val="en-CA"/>
        </w:rPr>
        <w:t xml:space="preserve">several female participants in the English language groups, including one </w:t>
      </w:r>
      <w:r w:rsidR="006F2F96" w:rsidRPr="00C916CA">
        <w:rPr>
          <w:lang w:val="en-CA"/>
        </w:rPr>
        <w:t xml:space="preserve">participant living with a disability, </w:t>
      </w:r>
      <w:r w:rsidR="00A25B8B" w:rsidRPr="00C916CA">
        <w:rPr>
          <w:lang w:val="en-CA"/>
        </w:rPr>
        <w:t xml:space="preserve">thought </w:t>
      </w:r>
      <w:r w:rsidR="00A25B8B">
        <w:rPr>
          <w:lang w:val="en-CA"/>
        </w:rPr>
        <w:t xml:space="preserve">the </w:t>
      </w:r>
      <w:r w:rsidR="00400026">
        <w:rPr>
          <w:lang w:val="en-CA"/>
        </w:rPr>
        <w:t xml:space="preserve">images of </w:t>
      </w:r>
      <w:r w:rsidR="00A25B8B">
        <w:rPr>
          <w:lang w:val="en-CA"/>
        </w:rPr>
        <w:t xml:space="preserve">skydiving, motorcycle riding, and </w:t>
      </w:r>
      <w:r w:rsidR="00400026">
        <w:rPr>
          <w:lang w:val="en-CA"/>
        </w:rPr>
        <w:t xml:space="preserve">the </w:t>
      </w:r>
      <w:r w:rsidR="00050E4C">
        <w:rPr>
          <w:lang w:val="en-CA"/>
        </w:rPr>
        <w:t>woman</w:t>
      </w:r>
      <w:r w:rsidR="007E35CA">
        <w:rPr>
          <w:lang w:val="en-CA"/>
        </w:rPr>
        <w:t xml:space="preserve"> </w:t>
      </w:r>
      <w:r w:rsidR="00633D8E">
        <w:rPr>
          <w:lang w:val="en-CA"/>
        </w:rPr>
        <w:t>doing</w:t>
      </w:r>
      <w:r w:rsidR="007E35CA">
        <w:rPr>
          <w:lang w:val="en-CA"/>
        </w:rPr>
        <w:t xml:space="preserve"> a flip</w:t>
      </w:r>
      <w:r w:rsidR="00050E4C">
        <w:rPr>
          <w:lang w:val="en-CA"/>
        </w:rPr>
        <w:t xml:space="preserve"> </w:t>
      </w:r>
      <w:r w:rsidR="00883056">
        <w:rPr>
          <w:lang w:val="en-CA"/>
        </w:rPr>
        <w:t xml:space="preserve">depicted </w:t>
      </w:r>
      <w:r w:rsidR="00AA7897">
        <w:rPr>
          <w:lang w:val="en-CA"/>
        </w:rPr>
        <w:t xml:space="preserve">dangerous </w:t>
      </w:r>
      <w:r w:rsidR="00A536A8">
        <w:rPr>
          <w:lang w:val="en-CA"/>
        </w:rPr>
        <w:t xml:space="preserve">activities </w:t>
      </w:r>
      <w:r w:rsidR="00883056">
        <w:rPr>
          <w:lang w:val="en-CA"/>
        </w:rPr>
        <w:t xml:space="preserve">that </w:t>
      </w:r>
      <w:r w:rsidR="00A536A8">
        <w:rPr>
          <w:lang w:val="en-CA"/>
        </w:rPr>
        <w:t>they could not picture themselves doing</w:t>
      </w:r>
      <w:r w:rsidR="004D44C4">
        <w:rPr>
          <w:lang w:val="en-CA"/>
        </w:rPr>
        <w:t xml:space="preserve">. </w:t>
      </w:r>
      <w:r w:rsidR="00446B9D">
        <w:rPr>
          <w:lang w:val="en-CA"/>
        </w:rPr>
        <w:t xml:space="preserve">Several female participants across all groups </w:t>
      </w:r>
      <w:r w:rsidR="00BF6E08">
        <w:rPr>
          <w:lang w:val="en-CA"/>
        </w:rPr>
        <w:t xml:space="preserve">described </w:t>
      </w:r>
      <w:r w:rsidR="00446B9D">
        <w:rPr>
          <w:lang w:val="en-CA"/>
        </w:rPr>
        <w:t xml:space="preserve">the </w:t>
      </w:r>
      <w:r w:rsidR="00FE3F25">
        <w:rPr>
          <w:lang w:val="en-CA"/>
        </w:rPr>
        <w:t xml:space="preserve">activities in the images </w:t>
      </w:r>
      <w:r w:rsidR="00BF6E08">
        <w:rPr>
          <w:lang w:val="en-CA"/>
        </w:rPr>
        <w:t>as</w:t>
      </w:r>
      <w:r w:rsidR="00FE3F25">
        <w:rPr>
          <w:lang w:val="en-CA"/>
        </w:rPr>
        <w:t xml:space="preserve"> dangerous and not relatable. </w:t>
      </w:r>
    </w:p>
    <w:p w14:paraId="395724C9" w14:textId="052383BA" w:rsidR="0035676D" w:rsidRPr="00FA3E4C" w:rsidRDefault="00E11DBA" w:rsidP="0054560B">
      <w:pPr>
        <w:spacing w:after="0" w:line="240" w:lineRule="auto"/>
        <w:contextualSpacing/>
        <w:rPr>
          <w:rFonts w:eastAsiaTheme="minorEastAsia" w:cs="Calibri"/>
          <w:kern w:val="24"/>
          <w:lang w:bidi="ar-SA"/>
        </w:rPr>
      </w:pPr>
      <w:r w:rsidRPr="00FA3E4C">
        <w:rPr>
          <w:rFonts w:eastAsiaTheme="minorEastAsia" w:cs="Calibri"/>
          <w:kern w:val="24"/>
          <w:lang w:bidi="ar-SA"/>
        </w:rPr>
        <w:t xml:space="preserve">Additional feedback about the overall concept included: </w:t>
      </w:r>
    </w:p>
    <w:p w14:paraId="2355FC9B" w14:textId="25250141" w:rsidR="00E11DBA" w:rsidRPr="00FA3E4C" w:rsidRDefault="00300AD5" w:rsidP="00DB6266">
      <w:pPr>
        <w:pStyle w:val="ListParagraph"/>
        <w:numPr>
          <w:ilvl w:val="0"/>
          <w:numId w:val="21"/>
        </w:numPr>
        <w:spacing w:after="0" w:line="240" w:lineRule="auto"/>
        <w:rPr>
          <w:rFonts w:eastAsiaTheme="minorEastAsia" w:cs="Calibri"/>
          <w:kern w:val="24"/>
          <w:lang w:bidi="ar-SA"/>
        </w:rPr>
      </w:pPr>
      <w:r w:rsidRPr="00FA3E4C">
        <w:rPr>
          <w:rFonts w:eastAsiaTheme="minorEastAsia" w:cs="Calibri"/>
          <w:kern w:val="24"/>
          <w:lang w:bidi="ar-SA"/>
        </w:rPr>
        <w:t xml:space="preserve">The concept is missing the family element that was included in the </w:t>
      </w:r>
      <w:r w:rsidR="00C0198E" w:rsidRPr="00FA3E4C">
        <w:rPr>
          <w:rFonts w:eastAsiaTheme="minorEastAsia" w:cs="Calibri"/>
          <w:kern w:val="24"/>
          <w:lang w:bidi="ar-SA"/>
        </w:rPr>
        <w:t>other concepts</w:t>
      </w:r>
    </w:p>
    <w:p w14:paraId="2AC8C382" w14:textId="26C090BC" w:rsidR="00C0198E" w:rsidRPr="00FA3E4C" w:rsidRDefault="004A25DC" w:rsidP="00DB6266">
      <w:pPr>
        <w:pStyle w:val="ListParagraph"/>
        <w:numPr>
          <w:ilvl w:val="0"/>
          <w:numId w:val="21"/>
        </w:numPr>
        <w:spacing w:after="0" w:line="240" w:lineRule="auto"/>
        <w:rPr>
          <w:rFonts w:eastAsiaTheme="minorEastAsia" w:cs="Calibri"/>
          <w:kern w:val="24"/>
          <w:lang w:bidi="ar-SA"/>
        </w:rPr>
      </w:pPr>
      <w:r w:rsidRPr="00FA3E4C">
        <w:rPr>
          <w:rFonts w:eastAsiaTheme="minorEastAsia" w:cs="Calibri"/>
          <w:kern w:val="24"/>
          <w:lang w:bidi="ar-SA"/>
        </w:rPr>
        <w:t xml:space="preserve">This </w:t>
      </w:r>
      <w:r w:rsidR="00875D9F" w:rsidRPr="00FA3E4C">
        <w:rPr>
          <w:rFonts w:eastAsiaTheme="minorEastAsia" w:cs="Calibri"/>
          <w:kern w:val="24"/>
          <w:lang w:bidi="ar-SA"/>
        </w:rPr>
        <w:t>concept</w:t>
      </w:r>
      <w:r w:rsidRPr="00FA3E4C">
        <w:rPr>
          <w:rFonts w:eastAsiaTheme="minorEastAsia" w:cs="Calibri"/>
          <w:kern w:val="24"/>
          <w:lang w:bidi="ar-SA"/>
        </w:rPr>
        <w:t xml:space="preserve"> did not seem as professional in comparison to the other concepts</w:t>
      </w:r>
    </w:p>
    <w:p w14:paraId="72E43F39" w14:textId="0FA71793" w:rsidR="004A25DC" w:rsidRPr="00FA3E4C" w:rsidRDefault="004A25DC" w:rsidP="00DB6266">
      <w:pPr>
        <w:pStyle w:val="ListParagraph"/>
        <w:numPr>
          <w:ilvl w:val="0"/>
          <w:numId w:val="21"/>
        </w:numPr>
        <w:spacing w:after="0" w:line="240" w:lineRule="auto"/>
        <w:rPr>
          <w:rFonts w:eastAsiaTheme="minorEastAsia" w:cs="Calibri"/>
          <w:kern w:val="24"/>
          <w:lang w:bidi="ar-SA"/>
        </w:rPr>
      </w:pPr>
      <w:r w:rsidRPr="00FA3E4C">
        <w:rPr>
          <w:rFonts w:eastAsiaTheme="minorEastAsia" w:cs="Calibri"/>
          <w:kern w:val="24"/>
          <w:lang w:bidi="ar-SA"/>
        </w:rPr>
        <w:t xml:space="preserve">It would be better to include more diversity </w:t>
      </w:r>
      <w:r w:rsidR="00AE450A" w:rsidRPr="00FA3E4C">
        <w:rPr>
          <w:rFonts w:eastAsiaTheme="minorEastAsia" w:cs="Calibri"/>
          <w:kern w:val="24"/>
          <w:lang w:bidi="ar-SA"/>
        </w:rPr>
        <w:t xml:space="preserve">in the ad images (men, women, families) </w:t>
      </w:r>
    </w:p>
    <w:p w14:paraId="184013DC" w14:textId="5C9827F0" w:rsidR="00AE450A" w:rsidRPr="00FA3E4C" w:rsidRDefault="00AE450A" w:rsidP="00DB6266">
      <w:pPr>
        <w:pStyle w:val="ListParagraph"/>
        <w:numPr>
          <w:ilvl w:val="0"/>
          <w:numId w:val="21"/>
        </w:numPr>
        <w:spacing w:after="0" w:line="240" w:lineRule="auto"/>
        <w:rPr>
          <w:rFonts w:eastAsiaTheme="minorEastAsia" w:cs="Calibri"/>
          <w:kern w:val="24"/>
          <w:lang w:bidi="ar-SA"/>
        </w:rPr>
      </w:pPr>
      <w:r w:rsidRPr="00FA3E4C">
        <w:rPr>
          <w:rFonts w:eastAsiaTheme="minorEastAsia" w:cs="Calibri"/>
          <w:kern w:val="24"/>
          <w:lang w:bidi="ar-SA"/>
        </w:rPr>
        <w:lastRenderedPageBreak/>
        <w:t xml:space="preserve">The concept would not get </w:t>
      </w:r>
      <w:r w:rsidR="004B1EFE" w:rsidRPr="00FA3E4C">
        <w:rPr>
          <w:rFonts w:eastAsiaTheme="minorEastAsia" w:cs="Calibri"/>
          <w:kern w:val="24"/>
          <w:lang w:bidi="ar-SA"/>
        </w:rPr>
        <w:t xml:space="preserve">people to click </w:t>
      </w:r>
      <w:r w:rsidR="00875D9F" w:rsidRPr="00FA3E4C">
        <w:rPr>
          <w:rFonts w:eastAsiaTheme="minorEastAsia" w:cs="Calibri"/>
          <w:kern w:val="24"/>
          <w:lang w:bidi="ar-SA"/>
        </w:rPr>
        <w:t>on</w:t>
      </w:r>
      <w:r w:rsidR="004B1EFE" w:rsidRPr="00FA3E4C">
        <w:rPr>
          <w:rFonts w:eastAsiaTheme="minorEastAsia" w:cs="Calibri"/>
          <w:kern w:val="24"/>
          <w:lang w:bidi="ar-SA"/>
        </w:rPr>
        <w:t xml:space="preserve"> the </w:t>
      </w:r>
      <w:r w:rsidR="00875D9F" w:rsidRPr="00FA3E4C">
        <w:rPr>
          <w:rFonts w:eastAsiaTheme="minorEastAsia" w:cs="Calibri"/>
          <w:kern w:val="24"/>
          <w:lang w:bidi="ar-SA"/>
        </w:rPr>
        <w:t>link</w:t>
      </w:r>
      <w:r w:rsidR="004B1EFE" w:rsidRPr="00FA3E4C">
        <w:rPr>
          <w:rFonts w:eastAsiaTheme="minorEastAsia" w:cs="Calibri"/>
          <w:kern w:val="24"/>
          <w:lang w:bidi="ar-SA"/>
        </w:rPr>
        <w:t xml:space="preserve"> to the budget planner or explore further</w:t>
      </w:r>
    </w:p>
    <w:p w14:paraId="3E9E6AD6" w14:textId="77777777" w:rsidR="004B1EFE" w:rsidRPr="00FA3E4C" w:rsidRDefault="004B1EFE" w:rsidP="00DE772E">
      <w:pPr>
        <w:pStyle w:val="ListParagraph"/>
        <w:spacing w:after="0" w:line="240" w:lineRule="auto"/>
        <w:rPr>
          <w:rFonts w:eastAsiaTheme="minorEastAsia" w:cs="Calibri"/>
          <w:kern w:val="24"/>
          <w:lang w:bidi="ar-SA"/>
        </w:rPr>
      </w:pPr>
    </w:p>
    <w:p w14:paraId="104314FD" w14:textId="57916E2D" w:rsidR="0035676D" w:rsidRPr="00FA3E4C" w:rsidRDefault="00083592" w:rsidP="0054560B">
      <w:pPr>
        <w:spacing w:after="0" w:line="240" w:lineRule="auto"/>
        <w:contextualSpacing/>
        <w:rPr>
          <w:rFonts w:eastAsiaTheme="minorEastAsia" w:cs="Calibri"/>
          <w:kern w:val="24"/>
          <w:lang w:bidi="ar-SA"/>
        </w:rPr>
      </w:pPr>
      <w:proofErr w:type="gramStart"/>
      <w:r w:rsidRPr="00FA3E4C">
        <w:rPr>
          <w:rFonts w:eastAsiaTheme="minorEastAsia" w:cs="Calibri"/>
          <w:kern w:val="24"/>
          <w:lang w:bidi="ar-SA"/>
        </w:rPr>
        <w:t>Similar to</w:t>
      </w:r>
      <w:proofErr w:type="gramEnd"/>
      <w:r w:rsidRPr="00FA3E4C">
        <w:rPr>
          <w:rFonts w:eastAsiaTheme="minorEastAsia" w:cs="Calibri"/>
          <w:kern w:val="24"/>
          <w:lang w:bidi="ar-SA"/>
        </w:rPr>
        <w:t xml:space="preserve"> the previous concepts, </w:t>
      </w:r>
      <w:r w:rsidR="00945800" w:rsidRPr="00FA3E4C">
        <w:rPr>
          <w:rFonts w:eastAsiaTheme="minorEastAsia" w:cs="Calibri"/>
          <w:kern w:val="24"/>
          <w:lang w:bidi="ar-SA"/>
        </w:rPr>
        <w:t xml:space="preserve">male participants in </w:t>
      </w:r>
      <w:r w:rsidR="00A811E9" w:rsidRPr="00FA3E4C">
        <w:rPr>
          <w:rFonts w:eastAsiaTheme="minorEastAsia" w:cs="Calibri"/>
          <w:kern w:val="24"/>
          <w:lang w:bidi="ar-SA"/>
        </w:rPr>
        <w:t>both the</w:t>
      </w:r>
      <w:r w:rsidR="00945800" w:rsidRPr="00FA3E4C">
        <w:rPr>
          <w:rFonts w:eastAsiaTheme="minorEastAsia" w:cs="Calibri"/>
          <w:kern w:val="24"/>
          <w:lang w:bidi="ar-SA"/>
        </w:rPr>
        <w:t xml:space="preserve"> English</w:t>
      </w:r>
      <w:r w:rsidR="00A811E9" w:rsidRPr="00FA3E4C">
        <w:rPr>
          <w:rFonts w:eastAsiaTheme="minorEastAsia" w:cs="Calibri"/>
          <w:kern w:val="24"/>
          <w:lang w:bidi="ar-SA"/>
        </w:rPr>
        <w:t xml:space="preserve"> and French language</w:t>
      </w:r>
      <w:r w:rsidR="00945800" w:rsidRPr="00FA3E4C">
        <w:rPr>
          <w:rFonts w:eastAsiaTheme="minorEastAsia" w:cs="Calibri"/>
          <w:kern w:val="24"/>
          <w:lang w:bidi="ar-SA"/>
        </w:rPr>
        <w:t xml:space="preserve"> </w:t>
      </w:r>
      <w:r w:rsidR="009C1A9E" w:rsidRPr="00FA3E4C">
        <w:rPr>
          <w:rFonts w:eastAsiaTheme="minorEastAsia" w:cs="Calibri"/>
          <w:kern w:val="24"/>
          <w:lang w:bidi="ar-SA"/>
        </w:rPr>
        <w:t>group</w:t>
      </w:r>
      <w:r w:rsidR="00A811E9" w:rsidRPr="00FA3E4C">
        <w:rPr>
          <w:rFonts w:eastAsiaTheme="minorEastAsia" w:cs="Calibri"/>
          <w:kern w:val="24"/>
          <w:lang w:bidi="ar-SA"/>
        </w:rPr>
        <w:t>s</w:t>
      </w:r>
      <w:r w:rsidR="009C1A9E" w:rsidRPr="00FA3E4C">
        <w:rPr>
          <w:rFonts w:eastAsiaTheme="minorEastAsia" w:cs="Calibri"/>
          <w:kern w:val="24"/>
          <w:lang w:bidi="ar-SA"/>
        </w:rPr>
        <w:t xml:space="preserve"> </w:t>
      </w:r>
      <w:r w:rsidR="00721A88" w:rsidRPr="00FA3E4C">
        <w:rPr>
          <w:rFonts w:eastAsiaTheme="minorEastAsia" w:cs="Calibri"/>
          <w:kern w:val="24"/>
          <w:lang w:bidi="ar-SA"/>
        </w:rPr>
        <w:t xml:space="preserve">didn’t think the ads were </w:t>
      </w:r>
      <w:r w:rsidR="00490A1E" w:rsidRPr="00FA3E4C">
        <w:rPr>
          <w:rFonts w:eastAsiaTheme="minorEastAsia" w:cs="Calibri"/>
          <w:kern w:val="24"/>
          <w:lang w:bidi="ar-SA"/>
        </w:rPr>
        <w:t>targeted to women only</w:t>
      </w:r>
      <w:r w:rsidR="003B0DF8" w:rsidRPr="00FA3E4C">
        <w:rPr>
          <w:rFonts w:eastAsiaTheme="minorEastAsia" w:cs="Calibri"/>
          <w:kern w:val="24"/>
          <w:lang w:bidi="ar-SA"/>
        </w:rPr>
        <w:t>,</w:t>
      </w:r>
      <w:r w:rsidR="00721A88" w:rsidRPr="00FA3E4C">
        <w:rPr>
          <w:rFonts w:eastAsiaTheme="minorEastAsia" w:cs="Calibri"/>
          <w:kern w:val="24"/>
          <w:lang w:bidi="ar-SA"/>
        </w:rPr>
        <w:t xml:space="preserve"> </w:t>
      </w:r>
      <w:r w:rsidR="005F4865" w:rsidRPr="00FA3E4C">
        <w:rPr>
          <w:rFonts w:eastAsiaTheme="minorEastAsia" w:cs="Calibri"/>
          <w:kern w:val="24"/>
          <w:lang w:bidi="ar-SA"/>
        </w:rPr>
        <w:t xml:space="preserve">but they also </w:t>
      </w:r>
      <w:r w:rsidR="003B0DF8" w:rsidRPr="00FA3E4C">
        <w:rPr>
          <w:rFonts w:eastAsiaTheme="minorEastAsia" w:cs="Calibri"/>
          <w:kern w:val="24"/>
          <w:lang w:bidi="ar-SA"/>
        </w:rPr>
        <w:t>thought</w:t>
      </w:r>
      <w:r w:rsidR="005F4865" w:rsidRPr="00FA3E4C">
        <w:rPr>
          <w:rFonts w:eastAsiaTheme="minorEastAsia" w:cs="Calibri"/>
          <w:kern w:val="24"/>
          <w:lang w:bidi="ar-SA"/>
        </w:rPr>
        <w:t xml:space="preserve"> that having more diversity</w:t>
      </w:r>
      <w:r w:rsidR="00DD4182" w:rsidRPr="00FA3E4C">
        <w:rPr>
          <w:rFonts w:eastAsiaTheme="minorEastAsia" w:cs="Calibri"/>
          <w:kern w:val="24"/>
          <w:lang w:bidi="ar-SA"/>
        </w:rPr>
        <w:t xml:space="preserve">, </w:t>
      </w:r>
      <w:r w:rsidR="005F4865" w:rsidRPr="00FA3E4C">
        <w:rPr>
          <w:rFonts w:eastAsiaTheme="minorEastAsia" w:cs="Calibri"/>
          <w:kern w:val="24"/>
          <w:lang w:bidi="ar-SA"/>
        </w:rPr>
        <w:t>including different genders</w:t>
      </w:r>
      <w:r w:rsidR="007B7C26" w:rsidRPr="00FA3E4C">
        <w:rPr>
          <w:rFonts w:eastAsiaTheme="minorEastAsia" w:cs="Calibri"/>
          <w:kern w:val="24"/>
          <w:lang w:bidi="ar-SA"/>
        </w:rPr>
        <w:t>,</w:t>
      </w:r>
      <w:r w:rsidR="005F4865" w:rsidRPr="00FA3E4C">
        <w:rPr>
          <w:rFonts w:eastAsiaTheme="minorEastAsia" w:cs="Calibri"/>
          <w:kern w:val="24"/>
          <w:lang w:bidi="ar-SA"/>
        </w:rPr>
        <w:t xml:space="preserve"> </w:t>
      </w:r>
      <w:r w:rsidR="007B7C26" w:rsidRPr="00FA3E4C">
        <w:rPr>
          <w:rFonts w:eastAsiaTheme="minorEastAsia" w:cs="Calibri"/>
          <w:kern w:val="24"/>
          <w:lang w:bidi="ar-SA"/>
        </w:rPr>
        <w:t>portrayed</w:t>
      </w:r>
      <w:r w:rsidR="005F4865" w:rsidRPr="00FA3E4C">
        <w:rPr>
          <w:rFonts w:eastAsiaTheme="minorEastAsia" w:cs="Calibri"/>
          <w:kern w:val="24"/>
          <w:lang w:bidi="ar-SA"/>
        </w:rPr>
        <w:t xml:space="preserve"> </w:t>
      </w:r>
      <w:r w:rsidR="00DD4182" w:rsidRPr="00FA3E4C">
        <w:rPr>
          <w:rFonts w:eastAsiaTheme="minorEastAsia" w:cs="Calibri"/>
          <w:kern w:val="24"/>
          <w:lang w:bidi="ar-SA"/>
        </w:rPr>
        <w:t xml:space="preserve">in </w:t>
      </w:r>
      <w:r w:rsidR="005F4865" w:rsidRPr="00FA3E4C">
        <w:rPr>
          <w:rFonts w:eastAsiaTheme="minorEastAsia" w:cs="Calibri"/>
          <w:kern w:val="24"/>
          <w:lang w:bidi="ar-SA"/>
        </w:rPr>
        <w:t xml:space="preserve">the ads would be ideal. </w:t>
      </w:r>
      <w:r w:rsidR="00945800" w:rsidRPr="00FA3E4C">
        <w:rPr>
          <w:rFonts w:eastAsiaTheme="minorEastAsia" w:cs="Calibri"/>
          <w:kern w:val="24"/>
          <w:lang w:bidi="ar-SA"/>
        </w:rPr>
        <w:t xml:space="preserve"> </w:t>
      </w:r>
    </w:p>
    <w:p w14:paraId="5FE9940F" w14:textId="77777777" w:rsidR="00B559A9" w:rsidRPr="00FA3E4C" w:rsidRDefault="00B559A9" w:rsidP="0054560B">
      <w:pPr>
        <w:spacing w:after="0" w:line="240" w:lineRule="auto"/>
        <w:contextualSpacing/>
        <w:rPr>
          <w:rFonts w:eastAsiaTheme="minorEastAsia" w:cs="Calibri"/>
          <w:kern w:val="24"/>
          <w:lang w:bidi="ar-SA"/>
        </w:rPr>
      </w:pPr>
    </w:p>
    <w:p w14:paraId="203305A9" w14:textId="715C579D" w:rsidR="00B62C6B" w:rsidRDefault="003240E8" w:rsidP="003B0AC2">
      <w:pPr>
        <w:contextualSpacing/>
        <w:rPr>
          <w:lang w:val="en-CA"/>
        </w:rPr>
      </w:pPr>
      <w:r w:rsidRPr="00FA3E4C">
        <w:rPr>
          <w:rFonts w:eastAsiaTheme="minorEastAsia" w:cs="Calibri"/>
          <w:kern w:val="24"/>
          <w:lang w:bidi="ar-SA"/>
        </w:rPr>
        <w:t xml:space="preserve">While participants across all groups indicated the main message being communicated </w:t>
      </w:r>
      <w:r w:rsidR="00DD4182" w:rsidRPr="00FA3E4C">
        <w:rPr>
          <w:rFonts w:eastAsiaTheme="minorEastAsia" w:cs="Calibri"/>
          <w:kern w:val="24"/>
          <w:lang w:bidi="ar-SA"/>
        </w:rPr>
        <w:t>through</w:t>
      </w:r>
      <w:r w:rsidRPr="00FA3E4C">
        <w:rPr>
          <w:rFonts w:eastAsiaTheme="minorEastAsia" w:cs="Calibri"/>
          <w:kern w:val="24"/>
          <w:lang w:bidi="ar-SA"/>
        </w:rPr>
        <w:t xml:space="preserve"> the concept was important, </w:t>
      </w:r>
      <w:r w:rsidR="00531280" w:rsidRPr="00FA3E4C">
        <w:rPr>
          <w:rFonts w:eastAsiaTheme="minorEastAsia" w:cs="Calibri"/>
          <w:kern w:val="24"/>
          <w:lang w:bidi="ar-SA"/>
        </w:rPr>
        <w:t xml:space="preserve">over half of the participants did not </w:t>
      </w:r>
      <w:r w:rsidR="00DD4182" w:rsidRPr="00FA3E4C">
        <w:rPr>
          <w:rFonts w:eastAsiaTheme="minorEastAsia" w:cs="Calibri"/>
          <w:kern w:val="24"/>
          <w:lang w:bidi="ar-SA"/>
        </w:rPr>
        <w:t>think</w:t>
      </w:r>
      <w:r w:rsidR="00531280" w:rsidRPr="00FA3E4C">
        <w:rPr>
          <w:rFonts w:eastAsiaTheme="minorEastAsia" w:cs="Calibri"/>
          <w:kern w:val="24"/>
          <w:lang w:bidi="ar-SA"/>
        </w:rPr>
        <w:t xml:space="preserve"> the message was effective. </w:t>
      </w:r>
      <w:r w:rsidR="0054560B" w:rsidRPr="00FA3E4C">
        <w:rPr>
          <w:lang w:val="en-CA"/>
        </w:rPr>
        <w:t xml:space="preserve">A total of </w:t>
      </w:r>
      <w:r w:rsidR="005E5938" w:rsidRPr="00FA3E4C">
        <w:rPr>
          <w:lang w:val="en-CA"/>
        </w:rPr>
        <w:t xml:space="preserve">seven </w:t>
      </w:r>
      <w:r w:rsidR="0054560B" w:rsidRPr="00FA3E4C">
        <w:rPr>
          <w:lang w:val="en-CA"/>
        </w:rPr>
        <w:t>percent (7%) (</w:t>
      </w:r>
      <w:r w:rsidR="005E5938" w:rsidRPr="00FA3E4C">
        <w:rPr>
          <w:lang w:val="en-CA"/>
        </w:rPr>
        <w:t>3</w:t>
      </w:r>
      <w:r w:rsidR="0054560B" w:rsidRPr="00FA3E4C">
        <w:rPr>
          <w:lang w:val="en-CA"/>
        </w:rPr>
        <w:t xml:space="preserve"> participants) selected </w:t>
      </w:r>
      <w:r w:rsidR="0054560B" w:rsidRPr="00FA3E4C">
        <w:rPr>
          <w:i/>
          <w:lang w:val="en-CA"/>
        </w:rPr>
        <w:t xml:space="preserve">Concept </w:t>
      </w:r>
      <w:r w:rsidR="005E5938" w:rsidRPr="00FA3E4C">
        <w:rPr>
          <w:i/>
          <w:lang w:val="en-CA"/>
        </w:rPr>
        <w:t xml:space="preserve">3- </w:t>
      </w:r>
      <w:r w:rsidR="00247CE9" w:rsidRPr="00FA3E4C">
        <w:rPr>
          <w:i/>
          <w:lang w:val="en-CA"/>
        </w:rPr>
        <w:t xml:space="preserve">A Financial Plan Brings Confidence </w:t>
      </w:r>
      <w:r w:rsidR="0054560B" w:rsidRPr="00FA3E4C">
        <w:rPr>
          <w:lang w:val="en-CA"/>
        </w:rPr>
        <w:t xml:space="preserve">as the concept that would encourage them to </w:t>
      </w:r>
      <w:proofErr w:type="gramStart"/>
      <w:r w:rsidR="0054560B" w:rsidRPr="00FA3E4C">
        <w:rPr>
          <w:lang w:val="en-CA"/>
        </w:rPr>
        <w:t>take action</w:t>
      </w:r>
      <w:proofErr w:type="gramEnd"/>
      <w:r w:rsidR="0054560B" w:rsidRPr="00FA3E4C">
        <w:rPr>
          <w:lang w:val="en-CA"/>
        </w:rPr>
        <w:t xml:space="preserve">. </w:t>
      </w:r>
      <w:r w:rsidR="008717F0" w:rsidRPr="00FA3E4C">
        <w:rPr>
          <w:lang w:val="en-CA"/>
        </w:rPr>
        <w:t xml:space="preserve">All three </w:t>
      </w:r>
      <w:r w:rsidR="00F759F6" w:rsidRPr="00FA3E4C">
        <w:rPr>
          <w:lang w:val="en-CA"/>
        </w:rPr>
        <w:t>participants who selected this concept were female, tw</w:t>
      </w:r>
      <w:r w:rsidR="00CD4F71" w:rsidRPr="00FA3E4C">
        <w:rPr>
          <w:lang w:val="en-CA"/>
        </w:rPr>
        <w:t xml:space="preserve">o from the French language groups and one from the English language group. </w:t>
      </w:r>
    </w:p>
    <w:p w14:paraId="6730B861" w14:textId="77777777" w:rsidR="0054560B" w:rsidRDefault="0054560B" w:rsidP="00163B7B">
      <w:pPr>
        <w:pStyle w:val="Heading4"/>
        <w:rPr>
          <w:lang w:val="en-CA"/>
        </w:rPr>
      </w:pPr>
      <w:r>
        <w:rPr>
          <w:lang w:val="en-CA"/>
        </w:rPr>
        <w:t>Feedback on Wording</w:t>
      </w:r>
    </w:p>
    <w:p w14:paraId="3BD96CA6" w14:textId="2CAA506B" w:rsidR="00321308" w:rsidRDefault="0054560B" w:rsidP="0054560B">
      <w:pPr>
        <w:rPr>
          <w:lang w:val="en-CA"/>
        </w:rPr>
      </w:pPr>
      <w:r w:rsidRPr="001D0234">
        <w:rPr>
          <w:lang w:val="en-CA"/>
        </w:rPr>
        <w:t xml:space="preserve">Participants were asked what </w:t>
      </w:r>
      <w:r w:rsidR="000927D8">
        <w:rPr>
          <w:lang w:val="en-CA"/>
        </w:rPr>
        <w:t>the phrase</w:t>
      </w:r>
      <w:r w:rsidRPr="001D0234">
        <w:rPr>
          <w:lang w:val="en-CA"/>
        </w:rPr>
        <w:t xml:space="preserve"> </w:t>
      </w:r>
      <w:r w:rsidR="00321308" w:rsidRPr="000927D8">
        <w:rPr>
          <w:b/>
          <w:bCs/>
          <w:i/>
          <w:iCs/>
          <w:lang w:val="en-CA"/>
        </w:rPr>
        <w:t xml:space="preserve">A financial plan brings </w:t>
      </w:r>
      <w:r w:rsidR="00764CE5" w:rsidRPr="000927D8">
        <w:rPr>
          <w:b/>
          <w:bCs/>
          <w:i/>
          <w:iCs/>
          <w:lang w:val="en-CA"/>
        </w:rPr>
        <w:t>confidence</w:t>
      </w:r>
      <w:r w:rsidR="00764CE5">
        <w:rPr>
          <w:lang w:val="en-CA"/>
        </w:rPr>
        <w:t xml:space="preserve"> </w:t>
      </w:r>
      <w:r w:rsidR="000927D8">
        <w:rPr>
          <w:lang w:val="en-CA"/>
        </w:rPr>
        <w:t xml:space="preserve">means to them. </w:t>
      </w:r>
      <w:r w:rsidR="008749E1">
        <w:rPr>
          <w:lang w:val="en-CA"/>
        </w:rPr>
        <w:t xml:space="preserve">Many participants </w:t>
      </w:r>
      <w:r w:rsidR="00812A06">
        <w:rPr>
          <w:lang w:val="en-CA"/>
        </w:rPr>
        <w:t xml:space="preserve">indicated that having a </w:t>
      </w:r>
      <w:r w:rsidR="005C391B">
        <w:rPr>
          <w:lang w:val="en-CA"/>
        </w:rPr>
        <w:t>financial plan can result</w:t>
      </w:r>
      <w:r w:rsidR="006F0F5E">
        <w:rPr>
          <w:lang w:val="en-CA"/>
        </w:rPr>
        <w:t xml:space="preserve"> in stabilit</w:t>
      </w:r>
      <w:r w:rsidR="00F410B5">
        <w:rPr>
          <w:lang w:val="en-CA"/>
        </w:rPr>
        <w:t xml:space="preserve">y and less stress and worry about </w:t>
      </w:r>
      <w:r w:rsidR="00E12D79">
        <w:rPr>
          <w:lang w:val="en-CA"/>
        </w:rPr>
        <w:t xml:space="preserve">finances in general, resulting in increased financial confidence. </w:t>
      </w:r>
      <w:r w:rsidR="005C391B">
        <w:rPr>
          <w:lang w:val="en-CA"/>
        </w:rPr>
        <w:t xml:space="preserve">Most participants believed </w:t>
      </w:r>
      <w:r w:rsidR="000643DD">
        <w:rPr>
          <w:lang w:val="en-CA"/>
        </w:rPr>
        <w:t xml:space="preserve">this </w:t>
      </w:r>
      <w:r w:rsidR="00235D70">
        <w:rPr>
          <w:lang w:val="en-CA"/>
        </w:rPr>
        <w:t>phrase</w:t>
      </w:r>
      <w:r w:rsidR="000643DD">
        <w:rPr>
          <w:lang w:val="en-CA"/>
        </w:rPr>
        <w:t xml:space="preserve"> was more abstract in comparison to the first two </w:t>
      </w:r>
      <w:r w:rsidR="00235D70">
        <w:rPr>
          <w:lang w:val="en-CA"/>
        </w:rPr>
        <w:t xml:space="preserve">concepts and while the phrase was understood, it was not well liked. </w:t>
      </w:r>
    </w:p>
    <w:p w14:paraId="0C89C5C6" w14:textId="381AFCD6" w:rsidR="008E63BE" w:rsidRDefault="00EA65AC" w:rsidP="0054560B">
      <w:pPr>
        <w:rPr>
          <w:lang w:val="en-CA"/>
        </w:rPr>
      </w:pPr>
      <w:r>
        <w:rPr>
          <w:lang w:val="en-CA"/>
        </w:rPr>
        <w:t xml:space="preserve">The phrase </w:t>
      </w:r>
      <w:r w:rsidRPr="00EA65AC">
        <w:rPr>
          <w:b/>
          <w:bCs/>
          <w:i/>
          <w:iCs/>
          <w:lang w:val="en-CA"/>
        </w:rPr>
        <w:t>You can never have too much confidence</w:t>
      </w:r>
      <w:r>
        <w:rPr>
          <w:lang w:val="en-CA"/>
        </w:rPr>
        <w:t xml:space="preserve"> </w:t>
      </w:r>
      <w:r w:rsidR="00CA217D">
        <w:rPr>
          <w:lang w:val="en-CA"/>
        </w:rPr>
        <w:t xml:space="preserve">was generally seen as having limited connection to finances and did not resonate with </w:t>
      </w:r>
      <w:r w:rsidR="002F476F">
        <w:rPr>
          <w:lang w:val="en-CA"/>
        </w:rPr>
        <w:t xml:space="preserve">many participants. Some specifically thought the idea of having too much confidence was </w:t>
      </w:r>
      <w:r w:rsidR="005332FE">
        <w:rPr>
          <w:lang w:val="en-CA"/>
        </w:rPr>
        <w:t>negative</w:t>
      </w:r>
      <w:r w:rsidR="002842DE">
        <w:rPr>
          <w:lang w:val="en-CA"/>
        </w:rPr>
        <w:t xml:space="preserve">. </w:t>
      </w:r>
      <w:r w:rsidR="008E63BE">
        <w:rPr>
          <w:lang w:val="en-CA"/>
        </w:rPr>
        <w:t xml:space="preserve">Specific feedback included: </w:t>
      </w:r>
    </w:p>
    <w:p w14:paraId="1CDBD0EC" w14:textId="78D81247" w:rsidR="004F051C" w:rsidRDefault="008E63BE" w:rsidP="00DB6266">
      <w:pPr>
        <w:pStyle w:val="ListParagraph"/>
        <w:numPr>
          <w:ilvl w:val="0"/>
          <w:numId w:val="22"/>
        </w:numPr>
        <w:rPr>
          <w:lang w:val="en-CA"/>
        </w:rPr>
      </w:pPr>
      <w:r>
        <w:rPr>
          <w:lang w:val="en-CA"/>
        </w:rPr>
        <w:t>S</w:t>
      </w:r>
      <w:r w:rsidR="002528D8" w:rsidRPr="008E63BE">
        <w:rPr>
          <w:lang w:val="en-CA"/>
        </w:rPr>
        <w:t>ometimes too much confidence can get you into trouble</w:t>
      </w:r>
    </w:p>
    <w:p w14:paraId="14422468" w14:textId="6B7E8D8A" w:rsidR="00B5556A" w:rsidRDefault="00764000" w:rsidP="00DB6266">
      <w:pPr>
        <w:pStyle w:val="ListParagraph"/>
        <w:numPr>
          <w:ilvl w:val="0"/>
          <w:numId w:val="22"/>
        </w:numPr>
        <w:rPr>
          <w:lang w:val="en-CA"/>
        </w:rPr>
      </w:pPr>
      <w:r>
        <w:rPr>
          <w:lang w:val="en-CA"/>
        </w:rPr>
        <w:t xml:space="preserve">Too much confidence sounds like someone being too full of themselves </w:t>
      </w:r>
    </w:p>
    <w:p w14:paraId="4476A838" w14:textId="7108E802" w:rsidR="00764000" w:rsidRDefault="00764000" w:rsidP="00DB6266">
      <w:pPr>
        <w:pStyle w:val="ListParagraph"/>
        <w:numPr>
          <w:ilvl w:val="0"/>
          <w:numId w:val="22"/>
        </w:numPr>
        <w:rPr>
          <w:lang w:val="en-CA"/>
        </w:rPr>
      </w:pPr>
      <w:r>
        <w:rPr>
          <w:lang w:val="en-CA"/>
        </w:rPr>
        <w:t>Overconfidence is not a positive attribute</w:t>
      </w:r>
    </w:p>
    <w:p w14:paraId="7DB97EBF" w14:textId="45B13CE9" w:rsidR="00764000" w:rsidRDefault="00764000" w:rsidP="00DB6266">
      <w:pPr>
        <w:pStyle w:val="ListParagraph"/>
        <w:numPr>
          <w:ilvl w:val="0"/>
          <w:numId w:val="22"/>
        </w:numPr>
        <w:rPr>
          <w:lang w:val="en-CA"/>
        </w:rPr>
      </w:pPr>
      <w:r>
        <w:rPr>
          <w:lang w:val="en-CA"/>
        </w:rPr>
        <w:t xml:space="preserve">Too much confidence could lead to making </w:t>
      </w:r>
      <w:r w:rsidR="00953869">
        <w:rPr>
          <w:lang w:val="en-CA"/>
        </w:rPr>
        <w:t xml:space="preserve">bad discissions/ unsafe activities </w:t>
      </w:r>
    </w:p>
    <w:p w14:paraId="3B7A8F5C" w14:textId="374278A0" w:rsidR="00F20B11" w:rsidRPr="008E63BE" w:rsidRDefault="00F20B11" w:rsidP="00DB6266">
      <w:pPr>
        <w:pStyle w:val="ListParagraph"/>
        <w:numPr>
          <w:ilvl w:val="0"/>
          <w:numId w:val="22"/>
        </w:numPr>
        <w:rPr>
          <w:lang w:val="en-CA"/>
        </w:rPr>
      </w:pPr>
      <w:r>
        <w:rPr>
          <w:lang w:val="en-CA"/>
        </w:rPr>
        <w:t xml:space="preserve">Having too much confidence can get you into financial trouble </w:t>
      </w:r>
    </w:p>
    <w:p w14:paraId="0928FE46" w14:textId="54FF6C6C" w:rsidR="0054560B" w:rsidRPr="00307987" w:rsidRDefault="00D6347F" w:rsidP="0054560B">
      <w:r>
        <w:rPr>
          <w:lang w:val="en-CA"/>
        </w:rPr>
        <w:t>Participants</w:t>
      </w:r>
      <w:r w:rsidR="0054560B" w:rsidRPr="00CD7B52">
        <w:t xml:space="preserve"> </w:t>
      </w:r>
      <w:r w:rsidR="0054560B">
        <w:t xml:space="preserve">were asked if they preferred the </w:t>
      </w:r>
      <w:r w:rsidR="009C26CF">
        <w:t xml:space="preserve">phrase </w:t>
      </w:r>
      <w:r w:rsidR="009C26CF" w:rsidRPr="008A2937">
        <w:rPr>
          <w:b/>
          <w:bCs/>
          <w:i/>
          <w:iCs/>
        </w:rPr>
        <w:t>A financial plan brings confidence</w:t>
      </w:r>
      <w:r w:rsidR="009C26CF">
        <w:t xml:space="preserve"> </w:t>
      </w:r>
      <w:r w:rsidR="0054560B" w:rsidRPr="009D46F6">
        <w:t>or</w:t>
      </w:r>
      <w:r w:rsidR="0054560B">
        <w:rPr>
          <w:i/>
          <w:iCs/>
        </w:rPr>
        <w:t xml:space="preserve"> </w:t>
      </w:r>
      <w:r w:rsidR="00943AA1">
        <w:rPr>
          <w:b/>
          <w:bCs/>
          <w:i/>
          <w:iCs/>
        </w:rPr>
        <w:t>budgeting brings confidence</w:t>
      </w:r>
      <w:r w:rsidR="0054560B">
        <w:t xml:space="preserve"> and what would make more sense to them within the context of this concept. </w:t>
      </w:r>
      <w:proofErr w:type="gramStart"/>
      <w:r w:rsidR="00680B0D">
        <w:t>Similar to</w:t>
      </w:r>
      <w:proofErr w:type="gramEnd"/>
      <w:r w:rsidR="00680B0D">
        <w:t xml:space="preserve"> </w:t>
      </w:r>
      <w:r w:rsidR="00B1353C">
        <w:t>previous concepts, p</w:t>
      </w:r>
      <w:r w:rsidR="0054560B">
        <w:t xml:space="preserve">articipants in the French language groups preferred the word </w:t>
      </w:r>
      <w:r w:rsidR="0054560B" w:rsidRPr="00307987">
        <w:rPr>
          <w:i/>
          <w:iCs/>
        </w:rPr>
        <w:t>budgeting</w:t>
      </w:r>
      <w:r w:rsidR="0054560B">
        <w:t xml:space="preserve"> because it was thought to be more accessible and less intimidating in comparison to </w:t>
      </w:r>
      <w:r w:rsidR="0054560B" w:rsidRPr="00F80E5F">
        <w:rPr>
          <w:i/>
          <w:iCs/>
        </w:rPr>
        <w:t>financial plan</w:t>
      </w:r>
      <w:r w:rsidR="0054560B">
        <w:t xml:space="preserve">.  Participants in the English language groups were divided on their preference but most agreed that the terms were interchangeable. </w:t>
      </w:r>
    </w:p>
    <w:p w14:paraId="04AF7A0E" w14:textId="58AAD599" w:rsidR="0054560B" w:rsidRDefault="0054560B" w:rsidP="001C4148">
      <w:pPr>
        <w:spacing w:after="0"/>
      </w:pPr>
      <w:r>
        <w:t xml:space="preserve">Specific </w:t>
      </w:r>
      <w:r w:rsidRPr="00D432CD">
        <w:t xml:space="preserve">comments about the terms </w:t>
      </w:r>
      <w:r w:rsidR="001067CD" w:rsidRPr="001067CD">
        <w:rPr>
          <w:i/>
          <w:iCs/>
        </w:rPr>
        <w:t>A financial plan brings confidence</w:t>
      </w:r>
      <w:r w:rsidR="001067CD" w:rsidRPr="001067CD">
        <w:t xml:space="preserve"> </w:t>
      </w:r>
      <w:r w:rsidR="00DD4182">
        <w:t>and</w:t>
      </w:r>
      <w:r w:rsidR="001067CD" w:rsidRPr="001067CD">
        <w:rPr>
          <w:i/>
          <w:iCs/>
        </w:rPr>
        <w:t xml:space="preserve"> budgeting brings confidence</w:t>
      </w:r>
      <w:r w:rsidR="001067CD">
        <w:t xml:space="preserve"> </w:t>
      </w:r>
      <w:r w:rsidRPr="00D432CD">
        <w:t xml:space="preserve">included: </w:t>
      </w:r>
    </w:p>
    <w:p w14:paraId="35F72D8E" w14:textId="02B9AE8F" w:rsidR="004D422A" w:rsidRPr="004D422A" w:rsidRDefault="004D422A" w:rsidP="00DB6266">
      <w:pPr>
        <w:pStyle w:val="ListParagraph"/>
        <w:numPr>
          <w:ilvl w:val="0"/>
          <w:numId w:val="23"/>
        </w:numPr>
        <w:ind w:left="720"/>
      </w:pPr>
      <w:r w:rsidRPr="004D422A">
        <w:t>Financial planning is for future planning</w:t>
      </w:r>
    </w:p>
    <w:p w14:paraId="669B7F25" w14:textId="77777777" w:rsidR="004D422A" w:rsidRPr="004D422A" w:rsidRDefault="004D422A" w:rsidP="00DB6266">
      <w:pPr>
        <w:pStyle w:val="ListParagraph"/>
        <w:numPr>
          <w:ilvl w:val="0"/>
          <w:numId w:val="23"/>
        </w:numPr>
        <w:ind w:left="720"/>
      </w:pPr>
      <w:r w:rsidRPr="004D422A">
        <w:t>Financial planning is needed for longer term goals</w:t>
      </w:r>
    </w:p>
    <w:p w14:paraId="7669911E" w14:textId="77777777" w:rsidR="004D422A" w:rsidRPr="004D422A" w:rsidRDefault="004D422A" w:rsidP="00DB6266">
      <w:pPr>
        <w:pStyle w:val="ListParagraph"/>
        <w:numPr>
          <w:ilvl w:val="0"/>
          <w:numId w:val="23"/>
        </w:numPr>
        <w:ind w:left="720"/>
      </w:pPr>
      <w:r w:rsidRPr="004D422A">
        <w:t>Financial planning is better because it is a broader concept</w:t>
      </w:r>
    </w:p>
    <w:p w14:paraId="4AF13491" w14:textId="77777777" w:rsidR="004D422A" w:rsidRPr="004D422A" w:rsidRDefault="004D422A" w:rsidP="00DB6266">
      <w:pPr>
        <w:pStyle w:val="ListParagraph"/>
        <w:numPr>
          <w:ilvl w:val="0"/>
          <w:numId w:val="23"/>
        </w:numPr>
        <w:ind w:left="720"/>
      </w:pPr>
      <w:r w:rsidRPr="004D422A">
        <w:t>Budgeting is easier to envision and not as intimidating</w:t>
      </w:r>
    </w:p>
    <w:p w14:paraId="46ED46B7" w14:textId="22E85A37" w:rsidR="005617F9" w:rsidRDefault="0042167A" w:rsidP="00633D8E">
      <w:r>
        <w:t xml:space="preserve">Finally, </w:t>
      </w:r>
      <w:r w:rsidR="00793B53">
        <w:t xml:space="preserve">participants across all groups were </w:t>
      </w:r>
      <w:r w:rsidR="003D6687">
        <w:t xml:space="preserve">asked for their reactions to </w:t>
      </w:r>
      <w:r w:rsidR="001242C9">
        <w:t xml:space="preserve">the </w:t>
      </w:r>
      <w:r w:rsidR="009B61F9">
        <w:t xml:space="preserve">specific ad that had </w:t>
      </w:r>
      <w:r w:rsidR="009B61F9" w:rsidRPr="00D57E76">
        <w:rPr>
          <w:i/>
          <w:iCs/>
        </w:rPr>
        <w:t xml:space="preserve">You can never have too much confidence </w:t>
      </w:r>
      <w:r w:rsidR="00DC347F">
        <w:t xml:space="preserve">in comparison to the ad </w:t>
      </w:r>
      <w:r w:rsidR="00D57E76">
        <w:t>with</w:t>
      </w:r>
      <w:r w:rsidR="00DC347F">
        <w:t xml:space="preserve"> </w:t>
      </w:r>
      <w:r w:rsidR="00DC347F" w:rsidRPr="00D57E76">
        <w:rPr>
          <w:i/>
          <w:iCs/>
        </w:rPr>
        <w:t>A financial plan brings confidence</w:t>
      </w:r>
      <w:r w:rsidR="00DC347F">
        <w:t xml:space="preserve"> </w:t>
      </w:r>
      <w:r w:rsidR="00B73C33">
        <w:t xml:space="preserve">superimposed on </w:t>
      </w:r>
      <w:r w:rsidR="00D57E76">
        <w:t xml:space="preserve">the image. While most participants did not have a preference, </w:t>
      </w:r>
      <w:r w:rsidR="005B1DAD">
        <w:t xml:space="preserve">a few female participants indicated they preferred </w:t>
      </w:r>
      <w:r w:rsidR="00D45E26" w:rsidRPr="00D57E76">
        <w:rPr>
          <w:i/>
          <w:iCs/>
        </w:rPr>
        <w:t xml:space="preserve">You can never have too much confidence </w:t>
      </w:r>
      <w:r w:rsidR="00D45E26">
        <w:t>as the image copy</w:t>
      </w:r>
      <w:r w:rsidR="004B44D2">
        <w:t xml:space="preserve"> because they would most likely read the image copy first and this phrase would grab their attention. </w:t>
      </w:r>
      <w:r w:rsidR="00194FAD">
        <w:t xml:space="preserve">As previously mentioned, most participants indicated they did not have a preference. </w:t>
      </w:r>
    </w:p>
    <w:p w14:paraId="3599B3FC" w14:textId="77777777" w:rsidR="00F43A5C" w:rsidRDefault="00F43A5C" w:rsidP="007768F4">
      <w:pPr>
        <w:pStyle w:val="Heading3"/>
      </w:pPr>
    </w:p>
    <w:p w14:paraId="3095413F" w14:textId="0F2911BA" w:rsidR="00737E3A" w:rsidRDefault="00870B12" w:rsidP="007768F4">
      <w:pPr>
        <w:pStyle w:val="Heading3"/>
      </w:pPr>
      <w:bookmarkStart w:id="25" w:name="_Toc102038569"/>
      <w:r>
        <w:lastRenderedPageBreak/>
        <w:t>Budget Planner Tool</w:t>
      </w:r>
      <w:bookmarkEnd w:id="25"/>
      <w:r>
        <w:t xml:space="preserve"> </w:t>
      </w:r>
    </w:p>
    <w:p w14:paraId="2C096890" w14:textId="21CEBFB4" w:rsidR="00194FAD" w:rsidRDefault="00A64223" w:rsidP="00194FAD">
      <w:r>
        <w:t xml:space="preserve">Participants </w:t>
      </w:r>
      <w:r w:rsidR="005F6BD8">
        <w:t>were asked what the ads encouraged them to do</w:t>
      </w:r>
      <w:r w:rsidR="00D11FC3">
        <w:t xml:space="preserve"> and </w:t>
      </w:r>
      <w:r w:rsidR="005F6BD8">
        <w:t xml:space="preserve">what action they </w:t>
      </w:r>
      <w:r w:rsidR="00C271F8">
        <w:t>specifically should take</w:t>
      </w:r>
      <w:r w:rsidR="00D11FC3">
        <w:t xml:space="preserve">. </w:t>
      </w:r>
      <w:r w:rsidR="00C271F8">
        <w:t xml:space="preserve">Many participants </w:t>
      </w:r>
      <w:r w:rsidR="00FF6138">
        <w:t xml:space="preserve">thought the specific action was to think about their finances, </w:t>
      </w:r>
      <w:r w:rsidR="00583AA1">
        <w:t xml:space="preserve">start budgeting, or </w:t>
      </w:r>
      <w:r w:rsidR="008B7A1A">
        <w:t xml:space="preserve">get a financial plan. </w:t>
      </w:r>
      <w:r w:rsidR="000A292B">
        <w:t xml:space="preserve">After some additional probing, participants identified </w:t>
      </w:r>
      <w:r w:rsidR="00BF6E08">
        <w:t xml:space="preserve">using </w:t>
      </w:r>
      <w:r w:rsidR="006674AC">
        <w:t xml:space="preserve">the </w:t>
      </w:r>
      <w:r w:rsidR="004B05B3">
        <w:t xml:space="preserve">Budget Planner </w:t>
      </w:r>
      <w:r w:rsidR="006674AC">
        <w:t xml:space="preserve">tool as the ads specific message. Interestingly, many participants did not </w:t>
      </w:r>
      <w:r w:rsidR="009D5264">
        <w:t xml:space="preserve">immediately connect </w:t>
      </w:r>
      <w:r w:rsidR="00BF6E08">
        <w:t xml:space="preserve">using </w:t>
      </w:r>
      <w:r w:rsidR="009D5264">
        <w:t xml:space="preserve">the </w:t>
      </w:r>
      <w:r w:rsidR="004B05B3">
        <w:t xml:space="preserve">Budget Planner </w:t>
      </w:r>
      <w:r w:rsidR="009D5264">
        <w:t>tool as the ad</w:t>
      </w:r>
      <w:r w:rsidR="004B05B3">
        <w:t>’</w:t>
      </w:r>
      <w:r w:rsidR="009D5264">
        <w:t>s call to action</w:t>
      </w:r>
      <w:r w:rsidR="004B05B3">
        <w:t>,</w:t>
      </w:r>
      <w:r w:rsidR="00C75328">
        <w:t xml:space="preserve"> but instead thought budgeting and </w:t>
      </w:r>
      <w:r w:rsidR="00D11FC3">
        <w:t>financial</w:t>
      </w:r>
      <w:r w:rsidR="00C75328">
        <w:t xml:space="preserve"> planning in general was the main message. </w:t>
      </w:r>
      <w:r w:rsidR="00C75328" w:rsidRPr="00656B6C">
        <w:rPr>
          <w:i/>
          <w:iCs/>
        </w:rPr>
        <w:t xml:space="preserve">Concept 2- </w:t>
      </w:r>
      <w:r w:rsidR="00656B6C" w:rsidRPr="00656B6C">
        <w:rPr>
          <w:i/>
          <w:iCs/>
        </w:rPr>
        <w:t xml:space="preserve">Budgeting Can Make It Possible </w:t>
      </w:r>
      <w:r w:rsidR="0069065D">
        <w:t>was the most likely to have participants identify the correct call to action</w:t>
      </w:r>
      <w:r w:rsidR="00BF6E08">
        <w:t xml:space="preserve">: use </w:t>
      </w:r>
      <w:r w:rsidR="0069065D">
        <w:t xml:space="preserve">the </w:t>
      </w:r>
      <w:r w:rsidR="00AF494B">
        <w:t xml:space="preserve">Budget Planner </w:t>
      </w:r>
      <w:r w:rsidR="0069065D">
        <w:t>tool</w:t>
      </w:r>
      <w:r w:rsidR="001D1BB6">
        <w:t xml:space="preserve">. </w:t>
      </w:r>
    </w:p>
    <w:p w14:paraId="5B9205FF" w14:textId="347CAA87" w:rsidR="00745821" w:rsidRDefault="00D164CB" w:rsidP="00194FAD">
      <w:r>
        <w:t xml:space="preserve">A few participants mentioned they would most likely visit the </w:t>
      </w:r>
      <w:r w:rsidR="006A58C8">
        <w:t xml:space="preserve">Budget Planner </w:t>
      </w:r>
      <w:r>
        <w:t>tool because the ad included the word “free</w:t>
      </w:r>
      <w:r w:rsidR="0025454A">
        <w:t xml:space="preserve">”, </w:t>
      </w:r>
      <w:r>
        <w:t xml:space="preserve">and this was appealing to them. Others stated that they </w:t>
      </w:r>
      <w:r w:rsidR="005C1D03">
        <w:t xml:space="preserve">would expect a Government of Canada </w:t>
      </w:r>
      <w:r w:rsidR="0025454A">
        <w:t>tool</w:t>
      </w:r>
      <w:r w:rsidR="005C1D03">
        <w:t xml:space="preserve"> to be offered without a cost attached. </w:t>
      </w:r>
      <w:r w:rsidR="00A81262">
        <w:t xml:space="preserve">While the word “free” did grab some attention, most participants did not </w:t>
      </w:r>
      <w:r w:rsidR="005A6116">
        <w:t xml:space="preserve">specifically mention </w:t>
      </w:r>
      <w:r w:rsidR="00A22612">
        <w:t xml:space="preserve">it </w:t>
      </w:r>
      <w:r w:rsidR="006A43C9">
        <w:t xml:space="preserve">when discussing the messaging of the advertisements. </w:t>
      </w:r>
      <w:r w:rsidR="005A6116">
        <w:t xml:space="preserve"> </w:t>
      </w:r>
    </w:p>
    <w:p w14:paraId="0E27EA5F" w14:textId="581C061E" w:rsidR="00E1537E" w:rsidRDefault="00870B12" w:rsidP="003B0322">
      <w:r>
        <w:t xml:space="preserve">When asked what they would expect from a budget planner tool, </w:t>
      </w:r>
      <w:r w:rsidR="00470979">
        <w:t xml:space="preserve">participants indicated they would expect an </w:t>
      </w:r>
      <w:r w:rsidR="008D104D">
        <w:t>easy-to-use</w:t>
      </w:r>
      <w:r w:rsidR="00470979">
        <w:t xml:space="preserve"> tool to help keep track of </w:t>
      </w:r>
      <w:r w:rsidR="0025454A">
        <w:t>their</w:t>
      </w:r>
      <w:r w:rsidR="00470979">
        <w:t xml:space="preserve"> incoming and outgoing money and </w:t>
      </w:r>
      <w:r w:rsidR="0025454A">
        <w:t>provide</w:t>
      </w:r>
      <w:r w:rsidR="00470979">
        <w:t xml:space="preserve"> guidance on how to plan for short-term and long-term budgeting activities. </w:t>
      </w:r>
    </w:p>
    <w:p w14:paraId="3D4EE47D" w14:textId="55A75390" w:rsidR="004A6B23" w:rsidRPr="00AF4F7C" w:rsidRDefault="001A7E4E" w:rsidP="006007E1">
      <w:pPr>
        <w:pStyle w:val="ListParagraph"/>
        <w:ind w:left="0"/>
      </w:pPr>
      <w:r>
        <w:t xml:space="preserve">It is noteworthy to mention that a few English language participants </w:t>
      </w:r>
      <w:r w:rsidR="0025454A">
        <w:t>said</w:t>
      </w:r>
      <w:r>
        <w:t xml:space="preserve"> they had used </w:t>
      </w:r>
      <w:r w:rsidR="00B53235">
        <w:t xml:space="preserve">Mint, the personal finance app. </w:t>
      </w:r>
      <w:r w:rsidR="00D96110">
        <w:t xml:space="preserve">These participants expected the Budget </w:t>
      </w:r>
      <w:r w:rsidR="00150741">
        <w:t xml:space="preserve">Planner </w:t>
      </w:r>
      <w:r w:rsidR="00D96110">
        <w:t xml:space="preserve">tool would be </w:t>
      </w:r>
      <w:r w:rsidR="009C755C">
        <w:t>like</w:t>
      </w:r>
      <w:r w:rsidR="00D96110">
        <w:t xml:space="preserve"> Mint or at least have some of the same </w:t>
      </w:r>
      <w:r w:rsidR="009C755C">
        <w:t xml:space="preserve">budgeting </w:t>
      </w:r>
      <w:r w:rsidR="00BF6E08">
        <w:t>features</w:t>
      </w:r>
      <w:r w:rsidR="00D96110">
        <w:t xml:space="preserve">. </w:t>
      </w:r>
    </w:p>
    <w:p w14:paraId="4884453C" w14:textId="167E6393" w:rsidR="00FA3E4C" w:rsidRPr="003A67D6" w:rsidRDefault="00D15344" w:rsidP="003A67D6">
      <w:pPr>
        <w:pStyle w:val="Heading3"/>
      </w:pPr>
      <w:bookmarkStart w:id="26" w:name="_Content_structure_and"/>
      <w:bookmarkStart w:id="27" w:name="_Toc102038570"/>
      <w:bookmarkEnd w:id="26"/>
      <w:r w:rsidRPr="003A67D6">
        <w:t xml:space="preserve">Conclusion </w:t>
      </w:r>
      <w:r w:rsidR="003A67D6" w:rsidRPr="003A67D6">
        <w:t>&amp;</w:t>
      </w:r>
      <w:r w:rsidRPr="003A67D6">
        <w:t xml:space="preserve"> Final Recommendations</w:t>
      </w:r>
      <w:bookmarkEnd w:id="27"/>
    </w:p>
    <w:p w14:paraId="4D5243F1" w14:textId="1496DA58" w:rsidR="003A67D6" w:rsidRPr="003A67D6" w:rsidRDefault="003A67D6" w:rsidP="00DB6266">
      <w:pPr>
        <w:numPr>
          <w:ilvl w:val="0"/>
          <w:numId w:val="39"/>
        </w:numPr>
        <w:contextualSpacing/>
        <w:rPr>
          <w:rFonts w:ascii="Times New Roman" w:hAnsi="Times New Roman"/>
          <w:lang w:bidi="ar-SA"/>
        </w:rPr>
      </w:pPr>
      <w:r w:rsidRPr="003A67D6">
        <w:rPr>
          <w:rFonts w:eastAsiaTheme="minorEastAsia" w:cs="Calibri"/>
          <w:color w:val="000000" w:themeColor="text1"/>
          <w:kern w:val="24"/>
          <w:lang w:bidi="ar-SA"/>
        </w:rPr>
        <w:t xml:space="preserve">Overall, the message of the </w:t>
      </w:r>
      <w:r w:rsidR="003B0322">
        <w:rPr>
          <w:rFonts w:eastAsiaTheme="minorEastAsia" w:cs="Calibri"/>
          <w:color w:val="000000" w:themeColor="text1"/>
          <w:kern w:val="24"/>
          <w:lang w:bidi="ar-SA"/>
        </w:rPr>
        <w:t>“</w:t>
      </w:r>
      <w:r w:rsidRPr="003B0322">
        <w:rPr>
          <w:rFonts w:eastAsiaTheme="minorEastAsia" w:cs="Calibri"/>
          <w:color w:val="000000" w:themeColor="text1"/>
          <w:kern w:val="24"/>
          <w:lang w:bidi="ar-SA"/>
        </w:rPr>
        <w:t>Make change that counts</w:t>
      </w:r>
      <w:r w:rsidR="003B0322">
        <w:rPr>
          <w:rFonts w:eastAsiaTheme="minorEastAsia" w:cs="Calibri"/>
          <w:color w:val="000000" w:themeColor="text1"/>
          <w:kern w:val="24"/>
          <w:lang w:bidi="ar-SA"/>
        </w:rPr>
        <w:t>”</w:t>
      </w:r>
      <w:r w:rsidRPr="003A67D6">
        <w:rPr>
          <w:rFonts w:eastAsiaTheme="minorEastAsia" w:cs="Calibri"/>
          <w:i/>
          <w:iCs/>
          <w:color w:val="000000" w:themeColor="text1"/>
          <w:kern w:val="24"/>
          <w:lang w:bidi="ar-SA"/>
        </w:rPr>
        <w:t xml:space="preserve"> </w:t>
      </w:r>
      <w:r w:rsidRPr="003A67D6">
        <w:rPr>
          <w:rFonts w:eastAsiaTheme="minorEastAsia" w:cs="Calibri"/>
          <w:color w:val="000000" w:themeColor="text1"/>
          <w:kern w:val="24"/>
          <w:lang w:bidi="ar-SA"/>
        </w:rPr>
        <w:t xml:space="preserve">campaign is viewed as </w:t>
      </w:r>
      <w:r w:rsidR="003B0322" w:rsidRPr="003A67D6">
        <w:rPr>
          <w:rFonts w:eastAsiaTheme="minorEastAsia" w:cs="Calibri"/>
          <w:color w:val="000000" w:themeColor="text1"/>
          <w:kern w:val="24"/>
          <w:lang w:bidi="ar-SA"/>
        </w:rPr>
        <w:t>important,</w:t>
      </w:r>
      <w:r w:rsidRPr="003A67D6">
        <w:rPr>
          <w:rFonts w:eastAsiaTheme="minorEastAsia" w:cs="Calibri"/>
          <w:color w:val="000000" w:themeColor="text1"/>
          <w:kern w:val="24"/>
          <w:lang w:bidi="ar-SA"/>
        </w:rPr>
        <w:t xml:space="preserve"> and the concepts are effective. </w:t>
      </w:r>
    </w:p>
    <w:p w14:paraId="68054FA9" w14:textId="28507F5C" w:rsidR="003A67D6" w:rsidRPr="003A67D6" w:rsidRDefault="003A67D6" w:rsidP="00DB6266">
      <w:pPr>
        <w:numPr>
          <w:ilvl w:val="0"/>
          <w:numId w:val="39"/>
        </w:numPr>
        <w:contextualSpacing/>
        <w:rPr>
          <w:rFonts w:ascii="Times New Roman" w:hAnsi="Times New Roman"/>
          <w:lang w:bidi="ar-SA"/>
        </w:rPr>
      </w:pPr>
      <w:r w:rsidRPr="003A67D6">
        <w:rPr>
          <w:rFonts w:eastAsiaTheme="minorEastAsia" w:cs="Calibri"/>
          <w:color w:val="000000" w:themeColor="text1"/>
          <w:kern w:val="24"/>
          <w:lang w:bidi="ar-SA"/>
        </w:rPr>
        <w:t xml:space="preserve">Focus efforts on the </w:t>
      </w:r>
      <w:r w:rsidR="00EA6B1F" w:rsidRPr="00EA6B1F">
        <w:rPr>
          <w:rFonts w:eastAsiaTheme="minorEastAsia" w:cs="Calibri"/>
          <w:i/>
          <w:iCs/>
          <w:color w:val="000000" w:themeColor="text1"/>
          <w:kern w:val="24"/>
          <w:lang w:bidi="ar-SA"/>
        </w:rPr>
        <w:t>Budgeting Can Make It Possible</w:t>
      </w:r>
      <w:r w:rsidRPr="003A67D6">
        <w:rPr>
          <w:rFonts w:eastAsiaTheme="minorEastAsia" w:cs="Calibri"/>
          <w:i/>
          <w:iCs/>
          <w:color w:val="000000" w:themeColor="text1"/>
          <w:kern w:val="24"/>
          <w:lang w:bidi="ar-SA"/>
        </w:rPr>
        <w:t xml:space="preserve"> </w:t>
      </w:r>
      <w:r w:rsidRPr="003A67D6">
        <w:rPr>
          <w:rFonts w:eastAsiaTheme="minorEastAsia" w:cs="Calibri"/>
          <w:color w:val="000000" w:themeColor="text1"/>
          <w:kern w:val="24"/>
          <w:lang w:bidi="ar-SA"/>
        </w:rPr>
        <w:t xml:space="preserve">and/or </w:t>
      </w:r>
      <w:r w:rsidR="00EA6B1F" w:rsidRPr="00EA6B1F">
        <w:rPr>
          <w:rFonts w:eastAsiaTheme="minorEastAsia" w:cs="Calibri"/>
          <w:i/>
          <w:iCs/>
          <w:color w:val="000000" w:themeColor="text1"/>
          <w:kern w:val="24"/>
          <w:lang w:bidi="ar-SA"/>
        </w:rPr>
        <w:t xml:space="preserve">More Financial Power to </w:t>
      </w:r>
      <w:proofErr w:type="gramStart"/>
      <w:r w:rsidR="00EA6B1F" w:rsidRPr="00EA6B1F">
        <w:rPr>
          <w:rFonts w:eastAsiaTheme="minorEastAsia" w:cs="Calibri"/>
          <w:i/>
          <w:iCs/>
          <w:color w:val="000000" w:themeColor="text1"/>
          <w:kern w:val="24"/>
          <w:lang w:bidi="ar-SA"/>
        </w:rPr>
        <w:t>You</w:t>
      </w:r>
      <w:proofErr w:type="gramEnd"/>
      <w:r w:rsidRPr="003A67D6">
        <w:rPr>
          <w:rFonts w:eastAsiaTheme="minorEastAsia" w:cs="Calibri"/>
          <w:i/>
          <w:iCs/>
          <w:color w:val="000000" w:themeColor="text1"/>
          <w:kern w:val="24"/>
          <w:lang w:bidi="ar-SA"/>
        </w:rPr>
        <w:t xml:space="preserve"> </w:t>
      </w:r>
      <w:r w:rsidRPr="003A67D6">
        <w:rPr>
          <w:rFonts w:eastAsiaTheme="minorEastAsia" w:cs="Calibri"/>
          <w:color w:val="000000" w:themeColor="text1"/>
          <w:kern w:val="24"/>
          <w:lang w:bidi="ar-SA"/>
        </w:rPr>
        <w:t>concepts.</w:t>
      </w:r>
    </w:p>
    <w:p w14:paraId="2ECE01CE" w14:textId="77777777" w:rsidR="003A67D6" w:rsidRPr="003A67D6" w:rsidRDefault="003A67D6" w:rsidP="00DB6266">
      <w:pPr>
        <w:numPr>
          <w:ilvl w:val="0"/>
          <w:numId w:val="39"/>
        </w:numPr>
        <w:contextualSpacing/>
        <w:rPr>
          <w:rFonts w:ascii="Times New Roman" w:hAnsi="Times New Roman"/>
          <w:lang w:bidi="ar-SA"/>
        </w:rPr>
      </w:pPr>
      <w:r w:rsidRPr="003A67D6">
        <w:rPr>
          <w:rFonts w:eastAsiaTheme="minorEastAsia" w:cs="Calibri"/>
          <w:color w:val="000000" w:themeColor="text1"/>
          <w:kern w:val="24"/>
          <w:lang w:bidi="ar-SA"/>
        </w:rPr>
        <w:t xml:space="preserve">Consider having a very direct instruction to get people to visit the Budget Planner </w:t>
      </w:r>
      <w:r w:rsidRPr="003A67D6">
        <w:rPr>
          <w:rFonts w:eastAsiaTheme="minorEastAsia" w:cs="Calibri"/>
          <w:i/>
          <w:iCs/>
          <w:color w:val="000000" w:themeColor="text1"/>
          <w:kern w:val="24"/>
          <w:lang w:bidi="ar-SA"/>
        </w:rPr>
        <w:t>(Get the Budget Planner tool to help you take control of your finances).</w:t>
      </w:r>
    </w:p>
    <w:p w14:paraId="3027F588" w14:textId="77777777" w:rsidR="003A67D6" w:rsidRPr="003A67D6" w:rsidRDefault="003A67D6" w:rsidP="00DB6266">
      <w:pPr>
        <w:numPr>
          <w:ilvl w:val="0"/>
          <w:numId w:val="39"/>
        </w:numPr>
        <w:contextualSpacing/>
        <w:rPr>
          <w:rFonts w:ascii="Times New Roman" w:hAnsi="Times New Roman"/>
          <w:lang w:bidi="ar-SA"/>
        </w:rPr>
      </w:pPr>
      <w:r w:rsidRPr="003A67D6">
        <w:rPr>
          <w:rFonts w:eastAsiaTheme="minorEastAsia" w:cs="Calibri"/>
          <w:color w:val="000000" w:themeColor="text1"/>
          <w:kern w:val="24"/>
          <w:lang w:bidi="ar-SA"/>
        </w:rPr>
        <w:t xml:space="preserve">Using both </w:t>
      </w:r>
      <w:r w:rsidRPr="003A67D6">
        <w:rPr>
          <w:rFonts w:eastAsiaTheme="minorEastAsia" w:cs="Calibri"/>
          <w:i/>
          <w:iCs/>
          <w:color w:val="000000" w:themeColor="text1"/>
          <w:kern w:val="24"/>
          <w:lang w:bidi="ar-SA"/>
        </w:rPr>
        <w:t>financial</w:t>
      </w:r>
      <w:r w:rsidRPr="003A67D6">
        <w:rPr>
          <w:rFonts w:eastAsiaTheme="minorEastAsia" w:cs="Calibri"/>
          <w:color w:val="000000" w:themeColor="text1"/>
          <w:kern w:val="24"/>
          <w:lang w:bidi="ar-SA"/>
        </w:rPr>
        <w:t xml:space="preserve"> plan and </w:t>
      </w:r>
      <w:r w:rsidRPr="003A67D6">
        <w:rPr>
          <w:rFonts w:eastAsiaTheme="minorEastAsia" w:cs="Calibri"/>
          <w:i/>
          <w:iCs/>
          <w:color w:val="000000" w:themeColor="text1"/>
          <w:kern w:val="24"/>
          <w:lang w:bidi="ar-SA"/>
        </w:rPr>
        <w:t>budgeting</w:t>
      </w:r>
      <w:r w:rsidRPr="003A67D6">
        <w:rPr>
          <w:rFonts w:eastAsiaTheme="minorEastAsia" w:cs="Calibri"/>
          <w:color w:val="000000" w:themeColor="text1"/>
          <w:kern w:val="24"/>
          <w:lang w:bidi="ar-SA"/>
        </w:rPr>
        <w:t xml:space="preserve"> may be advantageous. </w:t>
      </w:r>
    </w:p>
    <w:p w14:paraId="08033701" w14:textId="77777777" w:rsidR="003A67D6" w:rsidRPr="003A67D6" w:rsidRDefault="003A67D6" w:rsidP="00DB6266">
      <w:pPr>
        <w:numPr>
          <w:ilvl w:val="0"/>
          <w:numId w:val="39"/>
        </w:numPr>
        <w:contextualSpacing/>
        <w:rPr>
          <w:rFonts w:ascii="Times New Roman" w:hAnsi="Times New Roman"/>
          <w:lang w:bidi="ar-SA"/>
        </w:rPr>
      </w:pPr>
      <w:r w:rsidRPr="003A67D6">
        <w:rPr>
          <w:rFonts w:eastAsiaTheme="minorEastAsia" w:cs="Calibri"/>
          <w:color w:val="000000" w:themeColor="text1"/>
          <w:kern w:val="24"/>
          <w:lang w:bidi="ar-SA"/>
        </w:rPr>
        <w:t xml:space="preserve">Consider removing the </w:t>
      </w:r>
      <w:r w:rsidRPr="003A67D6">
        <w:rPr>
          <w:rFonts w:eastAsiaTheme="minorEastAsia" w:cs="Calibri"/>
          <w:i/>
          <w:iCs/>
          <w:color w:val="000000" w:themeColor="text1"/>
          <w:kern w:val="24"/>
          <w:lang w:bidi="ar-SA"/>
        </w:rPr>
        <w:t xml:space="preserve">“to you” </w:t>
      </w:r>
      <w:r w:rsidRPr="003A67D6">
        <w:rPr>
          <w:rFonts w:eastAsiaTheme="minorEastAsia" w:cs="Calibri"/>
          <w:color w:val="000000" w:themeColor="text1"/>
          <w:kern w:val="24"/>
          <w:lang w:bidi="ar-SA"/>
        </w:rPr>
        <w:t xml:space="preserve">from the ad copy so it reads </w:t>
      </w:r>
      <w:r w:rsidRPr="003A67D6">
        <w:rPr>
          <w:rFonts w:eastAsiaTheme="minorEastAsia" w:cs="Calibri"/>
          <w:i/>
          <w:iCs/>
          <w:color w:val="000000" w:themeColor="text1"/>
          <w:kern w:val="24"/>
          <w:lang w:bidi="ar-SA"/>
        </w:rPr>
        <w:t xml:space="preserve">“More power starts with a financial plan.” </w:t>
      </w:r>
      <w:r w:rsidRPr="003A67D6">
        <w:rPr>
          <w:rFonts w:eastAsiaTheme="minorEastAsia" w:cs="Calibri"/>
          <w:color w:val="000000" w:themeColor="text1"/>
          <w:kern w:val="24"/>
          <w:lang w:bidi="ar-SA"/>
        </w:rPr>
        <w:t xml:space="preserve">Keep the </w:t>
      </w:r>
      <w:r w:rsidRPr="003A67D6">
        <w:rPr>
          <w:rFonts w:eastAsiaTheme="minorEastAsia" w:cs="Calibri"/>
          <w:i/>
          <w:iCs/>
          <w:color w:val="000000" w:themeColor="text1"/>
          <w:kern w:val="24"/>
          <w:lang w:bidi="ar-SA"/>
        </w:rPr>
        <w:t xml:space="preserve">“to you” </w:t>
      </w:r>
      <w:r w:rsidRPr="003A67D6">
        <w:rPr>
          <w:rFonts w:eastAsiaTheme="minorEastAsia" w:cs="Calibri"/>
          <w:color w:val="000000" w:themeColor="text1"/>
          <w:kern w:val="24"/>
          <w:lang w:bidi="ar-SA"/>
        </w:rPr>
        <w:t xml:space="preserve">on the image copy. </w:t>
      </w:r>
    </w:p>
    <w:p w14:paraId="7E61D79C" w14:textId="77777777" w:rsidR="003A67D6" w:rsidRPr="003A67D6" w:rsidRDefault="003A67D6" w:rsidP="00DB6266">
      <w:pPr>
        <w:numPr>
          <w:ilvl w:val="0"/>
          <w:numId w:val="39"/>
        </w:numPr>
        <w:contextualSpacing/>
        <w:rPr>
          <w:rFonts w:ascii="Times New Roman" w:hAnsi="Times New Roman"/>
          <w:lang w:bidi="ar-SA"/>
        </w:rPr>
      </w:pPr>
      <w:r w:rsidRPr="003A67D6">
        <w:rPr>
          <w:rFonts w:eastAsiaTheme="minorEastAsia" w:cs="Calibri"/>
          <w:color w:val="000000" w:themeColor="text1"/>
          <w:kern w:val="24"/>
          <w:lang w:bidi="ar-SA"/>
        </w:rPr>
        <w:t xml:space="preserve">For the French language campaign, including some additional images of men will be well received. </w:t>
      </w:r>
    </w:p>
    <w:p w14:paraId="0A9968FF" w14:textId="77777777" w:rsidR="003A67D6" w:rsidRPr="003A67D6" w:rsidRDefault="003A67D6" w:rsidP="00DB6266">
      <w:pPr>
        <w:numPr>
          <w:ilvl w:val="0"/>
          <w:numId w:val="39"/>
        </w:numPr>
        <w:contextualSpacing/>
        <w:rPr>
          <w:rFonts w:ascii="Times New Roman" w:hAnsi="Times New Roman"/>
          <w:lang w:bidi="ar-SA"/>
        </w:rPr>
      </w:pPr>
      <w:r w:rsidRPr="003A67D6">
        <w:rPr>
          <w:rFonts w:eastAsiaTheme="minorEastAsia" w:cs="Calibri"/>
          <w:color w:val="000000" w:themeColor="text1"/>
          <w:kern w:val="24"/>
          <w:lang w:bidi="ar-SA"/>
        </w:rPr>
        <w:t xml:space="preserve">Having images that are relatable, realistic, and eye catching will be an important element when connecting Canadians to the ad’s messaging. </w:t>
      </w:r>
    </w:p>
    <w:p w14:paraId="429E3D51" w14:textId="0F3DA710" w:rsidR="00FA3E4C" w:rsidRDefault="00FA3E4C" w:rsidP="00D15344"/>
    <w:p w14:paraId="4B3ECBEE" w14:textId="77777777" w:rsidR="006007E1" w:rsidRDefault="006007E1" w:rsidP="00D15344"/>
    <w:p w14:paraId="7426C8EA" w14:textId="77777777" w:rsidR="00C71BA3" w:rsidRDefault="00C71BA3">
      <w:pPr>
        <w:spacing w:after="0" w:line="240" w:lineRule="auto"/>
        <w:rPr>
          <w:rFonts w:ascii="Cambria" w:hAnsi="Cambria"/>
          <w:b/>
          <w:bCs/>
          <w:sz w:val="32"/>
          <w:szCs w:val="28"/>
        </w:rPr>
      </w:pPr>
      <w:r>
        <w:br w:type="page"/>
      </w:r>
    </w:p>
    <w:p w14:paraId="2C4F128E" w14:textId="5AF13FBB" w:rsidR="00FD5057" w:rsidRPr="00F76BE2" w:rsidRDefault="00FD5057" w:rsidP="00FD5057">
      <w:pPr>
        <w:pStyle w:val="Heading2"/>
      </w:pPr>
      <w:bookmarkStart w:id="28" w:name="_Toc102038571"/>
      <w:r w:rsidRPr="00F76BE2">
        <w:lastRenderedPageBreak/>
        <w:t>Appendix</w:t>
      </w:r>
      <w:r w:rsidR="002919F5" w:rsidRPr="00F76BE2">
        <w:t xml:space="preserve"> </w:t>
      </w:r>
      <w:r w:rsidR="00AE1D1E" w:rsidRPr="00F76BE2">
        <w:t>A</w:t>
      </w:r>
      <w:r w:rsidRPr="00F76BE2">
        <w:t xml:space="preserve"> – Concept </w:t>
      </w:r>
      <w:r w:rsidR="00AE1D1E" w:rsidRPr="0025454A">
        <w:rPr>
          <w:lang w:val="en-CA"/>
        </w:rPr>
        <w:t>Advertisements</w:t>
      </w:r>
      <w:r w:rsidRPr="00F76BE2">
        <w:t xml:space="preserve"> &amp; Description</w:t>
      </w:r>
      <w:bookmarkEnd w:id="28"/>
      <w:r w:rsidRPr="00F76BE2">
        <w:t xml:space="preserve"> </w:t>
      </w:r>
    </w:p>
    <w:p w14:paraId="2B6F3CCA" w14:textId="4D6515CF" w:rsidR="00FD5057" w:rsidRPr="00021AEC" w:rsidRDefault="00FD5057" w:rsidP="00FD5057">
      <w:pPr>
        <w:pStyle w:val="Heading3"/>
        <w:rPr>
          <w:lang w:val="en-US"/>
        </w:rPr>
      </w:pPr>
      <w:bookmarkStart w:id="29" w:name="_Toc102038572"/>
      <w:r w:rsidRPr="00021AEC">
        <w:rPr>
          <w:lang w:val="en-US"/>
        </w:rPr>
        <w:t>Concept 1- More Financial Power</w:t>
      </w:r>
      <w:r w:rsidR="00B0340D">
        <w:rPr>
          <w:lang w:val="en-US"/>
        </w:rPr>
        <w:t xml:space="preserve"> to You</w:t>
      </w:r>
      <w:bookmarkEnd w:id="29"/>
      <w:r w:rsidRPr="00021AEC">
        <w:rPr>
          <w:lang w:val="en-US"/>
        </w:rPr>
        <w:t xml:space="preserve"> </w:t>
      </w:r>
    </w:p>
    <w:p w14:paraId="7BA8722E" w14:textId="0FEF6CC6" w:rsidR="00AE1B10" w:rsidRPr="00AE1B10" w:rsidRDefault="00DC1749" w:rsidP="00AE1B10">
      <w:r>
        <w:rPr>
          <w:noProof/>
        </w:rPr>
        <w:drawing>
          <wp:inline distT="0" distB="0" distL="0" distR="0" wp14:anchorId="6F2C90B0" wp14:editId="0513EA6A">
            <wp:extent cx="6858000" cy="3862070"/>
            <wp:effectExtent l="0" t="0" r="0" b="5080"/>
            <wp:docPr id="8" name="Picture 8"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website&#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6858000" cy="3862070"/>
                    </a:xfrm>
                    <a:prstGeom prst="rect">
                      <a:avLst/>
                    </a:prstGeom>
                  </pic:spPr>
                </pic:pic>
              </a:graphicData>
            </a:graphic>
          </wp:inline>
        </w:drawing>
      </w:r>
    </w:p>
    <w:p w14:paraId="6C183A6A" w14:textId="22087854" w:rsidR="009336FA" w:rsidRDefault="005324CA" w:rsidP="007241D8">
      <w:r>
        <w:rPr>
          <w:noProof/>
        </w:rPr>
        <w:drawing>
          <wp:inline distT="0" distB="0" distL="0" distR="0" wp14:anchorId="39FCE224" wp14:editId="70CFCE23">
            <wp:extent cx="6858000" cy="3864610"/>
            <wp:effectExtent l="0" t="0" r="0" b="2540"/>
            <wp:docPr id="9" name="Picture 9" descr="A picture containing text, screenshot, news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screenshot, newspaper&#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6858000" cy="3864610"/>
                    </a:xfrm>
                    <a:prstGeom prst="rect">
                      <a:avLst/>
                    </a:prstGeom>
                  </pic:spPr>
                </pic:pic>
              </a:graphicData>
            </a:graphic>
          </wp:inline>
        </w:drawing>
      </w:r>
    </w:p>
    <w:p w14:paraId="5B14E643" w14:textId="23CE89D7" w:rsidR="000A1C5D" w:rsidRPr="00786DD3" w:rsidRDefault="000A1C5D" w:rsidP="002919F5">
      <w:pPr>
        <w:rPr>
          <w:b/>
          <w:bCs/>
          <w:lang w:val="en-CA"/>
        </w:rPr>
      </w:pPr>
      <w:bookmarkStart w:id="30" w:name="_Hlk95677686"/>
      <w:r w:rsidRPr="00786DD3">
        <w:rPr>
          <w:b/>
          <w:bCs/>
          <w:lang w:val="en-CA"/>
        </w:rPr>
        <w:lastRenderedPageBreak/>
        <w:t>Image descriptions</w:t>
      </w:r>
      <w:r w:rsidR="007B58E2">
        <w:rPr>
          <w:b/>
          <w:bCs/>
          <w:lang w:val="en-CA"/>
        </w:rPr>
        <w:t>:</w:t>
      </w:r>
    </w:p>
    <w:p w14:paraId="22C8F7B7" w14:textId="6F77783A" w:rsidR="00D91B07" w:rsidRPr="001721D1" w:rsidRDefault="00EC305B" w:rsidP="00DB6266">
      <w:pPr>
        <w:pStyle w:val="ListParagraph"/>
        <w:numPr>
          <w:ilvl w:val="0"/>
          <w:numId w:val="24"/>
        </w:numPr>
        <w:rPr>
          <w:i/>
          <w:iCs/>
          <w:lang w:val="en-CA"/>
        </w:rPr>
      </w:pPr>
      <w:r>
        <w:rPr>
          <w:lang w:val="en-CA"/>
        </w:rPr>
        <w:t>A woman</w:t>
      </w:r>
      <w:r w:rsidR="000A1C5D">
        <w:rPr>
          <w:lang w:val="en-CA"/>
        </w:rPr>
        <w:t xml:space="preserve"> taking </w:t>
      </w:r>
      <w:r w:rsidR="000D7DB5">
        <w:rPr>
          <w:lang w:val="en-CA"/>
        </w:rPr>
        <w:t xml:space="preserve">a </w:t>
      </w:r>
      <w:r w:rsidR="000A1C5D">
        <w:rPr>
          <w:lang w:val="en-CA"/>
        </w:rPr>
        <w:t xml:space="preserve">picture of a </w:t>
      </w:r>
      <w:r w:rsidR="00B0340D">
        <w:rPr>
          <w:lang w:val="en-CA"/>
        </w:rPr>
        <w:t xml:space="preserve">cheque </w:t>
      </w:r>
      <w:r w:rsidR="000A1C5D">
        <w:rPr>
          <w:lang w:val="en-CA"/>
        </w:rPr>
        <w:t xml:space="preserve">for </w:t>
      </w:r>
      <w:r w:rsidR="00D91B07">
        <w:rPr>
          <w:lang w:val="en-CA"/>
        </w:rPr>
        <w:t>depositing</w:t>
      </w:r>
      <w:r w:rsidR="00345A71">
        <w:rPr>
          <w:lang w:val="en-CA"/>
        </w:rPr>
        <w:t xml:space="preserve"> using a mobile device</w:t>
      </w:r>
      <w:r w:rsidR="00A93AF5">
        <w:rPr>
          <w:lang w:val="en-CA"/>
        </w:rPr>
        <w:t xml:space="preserve"> with the tagline </w:t>
      </w:r>
      <w:r w:rsidR="003E10F7" w:rsidRPr="003E10F7">
        <w:rPr>
          <w:i/>
          <w:iCs/>
          <w:lang w:val="en-CA"/>
        </w:rPr>
        <w:t xml:space="preserve">More </w:t>
      </w:r>
      <w:r w:rsidR="00934CF2">
        <w:rPr>
          <w:i/>
          <w:iCs/>
          <w:lang w:val="en-CA"/>
        </w:rPr>
        <w:t>financial</w:t>
      </w:r>
      <w:r w:rsidR="003E10F7" w:rsidRPr="003E10F7">
        <w:rPr>
          <w:i/>
          <w:iCs/>
          <w:lang w:val="en-CA"/>
        </w:rPr>
        <w:t xml:space="preserve"> power to you</w:t>
      </w:r>
      <w:r w:rsidR="00B33CA8">
        <w:rPr>
          <w:i/>
          <w:iCs/>
          <w:lang w:val="en-CA"/>
        </w:rPr>
        <w:t xml:space="preserve">. </w:t>
      </w:r>
      <w:r w:rsidR="00B33CA8">
        <w:rPr>
          <w:lang w:val="en-CA"/>
        </w:rPr>
        <w:t xml:space="preserve">The ad copy reads: </w:t>
      </w:r>
      <w:r w:rsidR="00B33CA8" w:rsidRPr="001721D1">
        <w:rPr>
          <w:i/>
          <w:iCs/>
          <w:lang w:val="en-CA"/>
        </w:rPr>
        <w:t xml:space="preserve">More power to you starts with a </w:t>
      </w:r>
      <w:r w:rsidR="001721D1" w:rsidRPr="001721D1">
        <w:rPr>
          <w:i/>
          <w:iCs/>
          <w:lang w:val="en-CA"/>
        </w:rPr>
        <w:t>financial</w:t>
      </w:r>
      <w:r w:rsidR="00B33CA8" w:rsidRPr="001721D1">
        <w:rPr>
          <w:i/>
          <w:iCs/>
          <w:lang w:val="en-CA"/>
        </w:rPr>
        <w:t xml:space="preserve"> plan</w:t>
      </w:r>
      <w:r w:rsidR="001721D1" w:rsidRPr="001721D1">
        <w:rPr>
          <w:i/>
          <w:iCs/>
          <w:lang w:val="en-CA"/>
        </w:rPr>
        <w:t xml:space="preserve">. Take control of your finances with our free Budget Planner. </w:t>
      </w:r>
    </w:p>
    <w:p w14:paraId="3289F4E5" w14:textId="49F6E5A4" w:rsidR="003E10F7" w:rsidRPr="003A652A" w:rsidRDefault="00EC305B" w:rsidP="00DB6266">
      <w:pPr>
        <w:pStyle w:val="ListParagraph"/>
        <w:numPr>
          <w:ilvl w:val="0"/>
          <w:numId w:val="24"/>
        </w:numPr>
        <w:rPr>
          <w:i/>
          <w:iCs/>
          <w:lang w:val="en-CA"/>
        </w:rPr>
      </w:pPr>
      <w:r w:rsidRPr="001721D1">
        <w:rPr>
          <w:lang w:val="en-CA"/>
        </w:rPr>
        <w:t>A woman</w:t>
      </w:r>
      <w:r w:rsidR="00D91B07" w:rsidRPr="001721D1">
        <w:rPr>
          <w:lang w:val="en-CA"/>
        </w:rPr>
        <w:t xml:space="preserve"> flexing her arm </w:t>
      </w:r>
      <w:r w:rsidR="00A93AF5" w:rsidRPr="001721D1">
        <w:rPr>
          <w:lang w:val="en-CA"/>
        </w:rPr>
        <w:t>that has</w:t>
      </w:r>
      <w:r w:rsidR="00D91B07" w:rsidRPr="001721D1">
        <w:rPr>
          <w:lang w:val="en-CA"/>
        </w:rPr>
        <w:t xml:space="preserve"> </w:t>
      </w:r>
      <w:r w:rsidR="00A93AF5" w:rsidRPr="001721D1">
        <w:rPr>
          <w:lang w:val="en-CA"/>
        </w:rPr>
        <w:t xml:space="preserve">several </w:t>
      </w:r>
      <w:r w:rsidR="00D91B07" w:rsidRPr="001721D1">
        <w:rPr>
          <w:lang w:val="en-CA"/>
        </w:rPr>
        <w:t>tattoos</w:t>
      </w:r>
      <w:r w:rsidR="003E10F7" w:rsidRPr="001721D1">
        <w:rPr>
          <w:lang w:val="en-CA"/>
        </w:rPr>
        <w:t xml:space="preserve"> with the tagline </w:t>
      </w:r>
      <w:r w:rsidR="003E10F7" w:rsidRPr="001721D1">
        <w:rPr>
          <w:i/>
          <w:iCs/>
          <w:lang w:val="en-CA"/>
        </w:rPr>
        <w:t xml:space="preserve">More </w:t>
      </w:r>
      <w:r w:rsidR="00934CF2">
        <w:rPr>
          <w:i/>
          <w:iCs/>
          <w:lang w:val="en-CA"/>
        </w:rPr>
        <w:t>financial</w:t>
      </w:r>
      <w:r w:rsidR="00934CF2" w:rsidRPr="003E10F7">
        <w:rPr>
          <w:i/>
          <w:iCs/>
          <w:lang w:val="en-CA"/>
        </w:rPr>
        <w:t xml:space="preserve"> </w:t>
      </w:r>
      <w:r w:rsidR="003E10F7" w:rsidRPr="001721D1">
        <w:rPr>
          <w:i/>
          <w:iCs/>
          <w:lang w:val="en-CA"/>
        </w:rPr>
        <w:t>power to you</w:t>
      </w:r>
      <w:bookmarkStart w:id="31" w:name="_Hlk95678583"/>
      <w:r w:rsidR="001721D1" w:rsidRPr="001721D1">
        <w:rPr>
          <w:i/>
          <w:iCs/>
          <w:lang w:val="en-CA"/>
        </w:rPr>
        <w:t xml:space="preserve">. </w:t>
      </w:r>
      <w:r w:rsidR="001721D1" w:rsidRPr="003A652A">
        <w:rPr>
          <w:lang w:val="en-CA"/>
        </w:rPr>
        <w:t>The ad copy reads:</w:t>
      </w:r>
      <w:r w:rsidR="001721D1" w:rsidRPr="001721D1">
        <w:rPr>
          <w:i/>
          <w:iCs/>
          <w:lang w:val="en-CA"/>
        </w:rPr>
        <w:t xml:space="preserve"> More power to you starts with a financial plan. Take control of your finances with our free Budget Planner. </w:t>
      </w:r>
    </w:p>
    <w:bookmarkEnd w:id="31"/>
    <w:p w14:paraId="26685A82" w14:textId="636CFE70" w:rsidR="00D91B07" w:rsidRPr="00C83314" w:rsidRDefault="00AC715D" w:rsidP="00DB6266">
      <w:pPr>
        <w:pStyle w:val="ListParagraph"/>
        <w:numPr>
          <w:ilvl w:val="0"/>
          <w:numId w:val="24"/>
        </w:numPr>
        <w:rPr>
          <w:i/>
          <w:iCs/>
          <w:lang w:val="en-CA"/>
        </w:rPr>
      </w:pPr>
      <w:r w:rsidRPr="00C83314">
        <w:rPr>
          <w:lang w:val="en-CA"/>
        </w:rPr>
        <w:t xml:space="preserve">A </w:t>
      </w:r>
      <w:r w:rsidR="000E12EE" w:rsidRPr="00C83314">
        <w:rPr>
          <w:lang w:val="en-CA"/>
        </w:rPr>
        <w:t>woman</w:t>
      </w:r>
      <w:r w:rsidRPr="00C83314">
        <w:rPr>
          <w:lang w:val="en-CA"/>
        </w:rPr>
        <w:t xml:space="preserve"> walking a dog with a young boy with the tagline </w:t>
      </w:r>
      <w:r w:rsidR="000E12EE" w:rsidRPr="00C83314">
        <w:rPr>
          <w:i/>
          <w:iCs/>
          <w:lang w:val="en-CA"/>
        </w:rPr>
        <w:t>More family power to you</w:t>
      </w:r>
      <w:r w:rsidR="00C83314" w:rsidRPr="00C83314">
        <w:rPr>
          <w:i/>
          <w:iCs/>
          <w:lang w:val="en-CA"/>
        </w:rPr>
        <w:t xml:space="preserve">. </w:t>
      </w:r>
      <w:r w:rsidR="00C83314" w:rsidRPr="00C83314">
        <w:rPr>
          <w:lang w:val="en-CA"/>
        </w:rPr>
        <w:t>The ad copy reads</w:t>
      </w:r>
      <w:r w:rsidR="00C83314" w:rsidRPr="00C83314">
        <w:rPr>
          <w:i/>
          <w:iCs/>
          <w:lang w:val="en-CA"/>
        </w:rPr>
        <w:t xml:space="preserve">: More power to you starts with a financial plan. Take control of your finances with our free Budget Planner. </w:t>
      </w:r>
    </w:p>
    <w:p w14:paraId="365EBB7B" w14:textId="177D1BA0" w:rsidR="000E12EE" w:rsidRPr="008160DC" w:rsidRDefault="000E12EE" w:rsidP="00DB6266">
      <w:pPr>
        <w:pStyle w:val="ListParagraph"/>
        <w:numPr>
          <w:ilvl w:val="0"/>
          <w:numId w:val="24"/>
        </w:numPr>
        <w:rPr>
          <w:i/>
          <w:iCs/>
          <w:lang w:val="en-CA"/>
        </w:rPr>
      </w:pPr>
      <w:r w:rsidRPr="008160DC">
        <w:rPr>
          <w:lang w:val="en-CA"/>
        </w:rPr>
        <w:t xml:space="preserve">A </w:t>
      </w:r>
      <w:r w:rsidR="008A6794" w:rsidRPr="008160DC">
        <w:rPr>
          <w:lang w:val="en-CA"/>
        </w:rPr>
        <w:t>woman</w:t>
      </w:r>
      <w:r w:rsidRPr="008160DC">
        <w:rPr>
          <w:lang w:val="en-CA"/>
        </w:rPr>
        <w:t xml:space="preserve"> with boxing gloves </w:t>
      </w:r>
      <w:r w:rsidR="008A6794" w:rsidRPr="008160DC">
        <w:rPr>
          <w:lang w:val="en-CA"/>
        </w:rPr>
        <w:t xml:space="preserve">about to intensely hit a punching bag with the tagline </w:t>
      </w:r>
      <w:r w:rsidR="00300274" w:rsidRPr="008160DC">
        <w:rPr>
          <w:i/>
          <w:iCs/>
          <w:lang w:val="en-CA"/>
        </w:rPr>
        <w:t>More personal power to you</w:t>
      </w:r>
      <w:r w:rsidR="008160DC" w:rsidRPr="008160DC">
        <w:rPr>
          <w:i/>
          <w:iCs/>
          <w:lang w:val="en-CA"/>
        </w:rPr>
        <w:t>.</w:t>
      </w:r>
      <w:r w:rsidR="008160DC">
        <w:rPr>
          <w:i/>
          <w:iCs/>
          <w:lang w:val="en-CA"/>
        </w:rPr>
        <w:t xml:space="preserve"> </w:t>
      </w:r>
      <w:r w:rsidR="008160DC" w:rsidRPr="008160DC">
        <w:rPr>
          <w:lang w:val="en-CA"/>
        </w:rPr>
        <w:t>The ad copy reads</w:t>
      </w:r>
      <w:r w:rsidR="008160DC" w:rsidRPr="008160DC">
        <w:rPr>
          <w:i/>
          <w:iCs/>
          <w:lang w:val="en-CA"/>
        </w:rPr>
        <w:t xml:space="preserve">: More power to you starts with a financial plan. Take control of your finances with our free Budget Planner. </w:t>
      </w:r>
    </w:p>
    <w:p w14:paraId="6D5E0B7A" w14:textId="34222F90" w:rsidR="00300274" w:rsidRPr="008160DC" w:rsidRDefault="00300274" w:rsidP="00DB6266">
      <w:pPr>
        <w:pStyle w:val="ListParagraph"/>
        <w:numPr>
          <w:ilvl w:val="0"/>
          <w:numId w:val="24"/>
        </w:numPr>
        <w:rPr>
          <w:i/>
          <w:iCs/>
          <w:lang w:val="en-CA"/>
        </w:rPr>
      </w:pPr>
      <w:r w:rsidRPr="008160DC">
        <w:rPr>
          <w:lang w:val="en-CA"/>
        </w:rPr>
        <w:t xml:space="preserve">A </w:t>
      </w:r>
      <w:r w:rsidR="00595088" w:rsidRPr="008160DC">
        <w:rPr>
          <w:lang w:val="en-CA"/>
        </w:rPr>
        <w:t>woman</w:t>
      </w:r>
      <w:r w:rsidRPr="008160DC">
        <w:rPr>
          <w:lang w:val="en-CA"/>
        </w:rPr>
        <w:t xml:space="preserve"> sitting cross legged on the floor playing a keyboard with the tagline </w:t>
      </w:r>
      <w:r w:rsidR="00595088" w:rsidRPr="008160DC">
        <w:rPr>
          <w:i/>
          <w:iCs/>
          <w:lang w:val="en-CA"/>
        </w:rPr>
        <w:t>More creative power to you</w:t>
      </w:r>
      <w:r w:rsidR="008160DC" w:rsidRPr="008160DC">
        <w:rPr>
          <w:i/>
          <w:iCs/>
          <w:lang w:val="en-CA"/>
        </w:rPr>
        <w:t xml:space="preserve">. </w:t>
      </w:r>
      <w:r w:rsidR="008160DC" w:rsidRPr="008160DC">
        <w:rPr>
          <w:lang w:val="en-CA"/>
        </w:rPr>
        <w:t>The ad copy reads:</w:t>
      </w:r>
      <w:r w:rsidR="008160DC" w:rsidRPr="008160DC">
        <w:rPr>
          <w:i/>
          <w:iCs/>
          <w:lang w:val="en-CA"/>
        </w:rPr>
        <w:t xml:space="preserve"> More power to you starts with a financial plan. Take control of your finances with our free Budget Planner. </w:t>
      </w:r>
    </w:p>
    <w:p w14:paraId="5B9DF0A1" w14:textId="4F105745" w:rsidR="00633D8E" w:rsidRPr="005324CA" w:rsidRDefault="00595088" w:rsidP="007241D8">
      <w:pPr>
        <w:pStyle w:val="ListParagraph"/>
        <w:numPr>
          <w:ilvl w:val="0"/>
          <w:numId w:val="24"/>
        </w:numPr>
        <w:rPr>
          <w:lang w:val="en-CA"/>
        </w:rPr>
      </w:pPr>
      <w:r>
        <w:rPr>
          <w:lang w:val="en-CA"/>
        </w:rPr>
        <w:t xml:space="preserve">All five </w:t>
      </w:r>
      <w:r w:rsidR="007310B6">
        <w:rPr>
          <w:lang w:val="en-CA"/>
        </w:rPr>
        <w:t xml:space="preserve">images together </w:t>
      </w:r>
      <w:r w:rsidR="00FD5057">
        <w:rPr>
          <w:lang w:val="en-CA"/>
        </w:rPr>
        <w:t>to allow for easy comparison</w:t>
      </w:r>
      <w:r w:rsidR="008160DC">
        <w:rPr>
          <w:lang w:val="en-CA"/>
        </w:rPr>
        <w:t>.</w:t>
      </w:r>
      <w:bookmarkEnd w:id="30"/>
    </w:p>
    <w:p w14:paraId="436ED9DE" w14:textId="406E1EBC" w:rsidR="009336FA" w:rsidRPr="007241D8" w:rsidRDefault="00FD5057" w:rsidP="007241D8">
      <w:pPr>
        <w:pStyle w:val="Heading3"/>
      </w:pPr>
      <w:bookmarkStart w:id="32" w:name="_Toc102038573"/>
      <w:r w:rsidRPr="007241D8">
        <w:t xml:space="preserve">Concept 2- Budgeting Can Make </w:t>
      </w:r>
      <w:r w:rsidR="00425479" w:rsidRPr="007241D8">
        <w:t>It</w:t>
      </w:r>
      <w:r w:rsidRPr="007241D8">
        <w:t xml:space="preserve"> Possible</w:t>
      </w:r>
      <w:bookmarkEnd w:id="32"/>
    </w:p>
    <w:p w14:paraId="031BCDE1" w14:textId="1F974D63" w:rsidR="009336FA" w:rsidRDefault="005324CA" w:rsidP="00B73337">
      <w:r>
        <w:rPr>
          <w:noProof/>
        </w:rPr>
        <w:drawing>
          <wp:inline distT="0" distB="0" distL="0" distR="0" wp14:anchorId="0A808C56" wp14:editId="4BD8F304">
            <wp:extent cx="6858000" cy="3865880"/>
            <wp:effectExtent l="0" t="0" r="0" b="1270"/>
            <wp:docPr id="14" name="Picture 14"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Graphical user interface, website&#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6858000" cy="3865880"/>
                    </a:xfrm>
                    <a:prstGeom prst="rect">
                      <a:avLst/>
                    </a:prstGeom>
                  </pic:spPr>
                </pic:pic>
              </a:graphicData>
            </a:graphic>
          </wp:inline>
        </w:drawing>
      </w:r>
    </w:p>
    <w:p w14:paraId="7ECF1B19" w14:textId="7AABD97E" w:rsidR="00137652" w:rsidRDefault="005324CA" w:rsidP="00803F2B">
      <w:r>
        <w:rPr>
          <w:noProof/>
        </w:rPr>
        <w:lastRenderedPageBreak/>
        <w:drawing>
          <wp:inline distT="0" distB="0" distL="0" distR="0" wp14:anchorId="2DC3A1FF" wp14:editId="1A311E52">
            <wp:extent cx="6858000" cy="3862070"/>
            <wp:effectExtent l="0" t="0" r="0" b="5080"/>
            <wp:docPr id="15" name="Picture 15"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Graphical user interface, website&#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6858000" cy="3862070"/>
                    </a:xfrm>
                    <a:prstGeom prst="rect">
                      <a:avLst/>
                    </a:prstGeom>
                  </pic:spPr>
                </pic:pic>
              </a:graphicData>
            </a:graphic>
          </wp:inline>
        </w:drawing>
      </w:r>
    </w:p>
    <w:p w14:paraId="24ECB90A" w14:textId="77777777" w:rsidR="00803F2B" w:rsidRPr="00786DD3" w:rsidRDefault="00803F2B" w:rsidP="002919F5">
      <w:pPr>
        <w:rPr>
          <w:b/>
          <w:bCs/>
          <w:lang w:val="en-CA"/>
        </w:rPr>
      </w:pPr>
      <w:r w:rsidRPr="00786DD3">
        <w:rPr>
          <w:b/>
          <w:bCs/>
          <w:lang w:val="en-CA"/>
        </w:rPr>
        <w:t>Image descriptions</w:t>
      </w:r>
      <w:r>
        <w:rPr>
          <w:b/>
          <w:bCs/>
          <w:lang w:val="en-CA"/>
        </w:rPr>
        <w:t>:</w:t>
      </w:r>
    </w:p>
    <w:p w14:paraId="288382B6" w14:textId="394B3E45" w:rsidR="00803F2B" w:rsidRPr="00E7643F" w:rsidRDefault="00803F2B" w:rsidP="00DB6266">
      <w:pPr>
        <w:pStyle w:val="ListParagraph"/>
        <w:numPr>
          <w:ilvl w:val="0"/>
          <w:numId w:val="25"/>
        </w:numPr>
        <w:rPr>
          <w:i/>
          <w:iCs/>
          <w:lang w:val="en-CA"/>
        </w:rPr>
      </w:pPr>
      <w:r>
        <w:rPr>
          <w:lang w:val="en-CA"/>
        </w:rPr>
        <w:t xml:space="preserve">A woman </w:t>
      </w:r>
      <w:r w:rsidR="00496956">
        <w:rPr>
          <w:lang w:val="en-CA"/>
        </w:rPr>
        <w:t xml:space="preserve">laying down and laughing with a small puppy </w:t>
      </w:r>
      <w:r w:rsidR="00820AFE">
        <w:rPr>
          <w:lang w:val="en-CA"/>
        </w:rPr>
        <w:t xml:space="preserve">licking her face. There are two check boxes, one with </w:t>
      </w:r>
      <w:r w:rsidR="00C301B8">
        <w:rPr>
          <w:lang w:val="en-CA"/>
        </w:rPr>
        <w:t xml:space="preserve">the word </w:t>
      </w:r>
      <w:r w:rsidR="00C301B8" w:rsidRPr="00934CF2">
        <w:rPr>
          <w:i/>
          <w:iCs/>
          <w:lang w:val="en-CA"/>
        </w:rPr>
        <w:t>Impossible</w:t>
      </w:r>
      <w:r w:rsidR="00C301B8">
        <w:rPr>
          <w:lang w:val="en-CA"/>
        </w:rPr>
        <w:t xml:space="preserve"> and one below with the word </w:t>
      </w:r>
      <w:r w:rsidR="00C301B8" w:rsidRPr="00934CF2">
        <w:rPr>
          <w:i/>
          <w:iCs/>
          <w:lang w:val="en-CA"/>
        </w:rPr>
        <w:t>Possible</w:t>
      </w:r>
      <w:r w:rsidR="00C301B8">
        <w:rPr>
          <w:lang w:val="en-CA"/>
        </w:rPr>
        <w:t xml:space="preserve">. Possible has a check mark beside it. </w:t>
      </w:r>
      <w:bookmarkStart w:id="33" w:name="_Hlk95678231"/>
      <w:r w:rsidR="00524B3C">
        <w:rPr>
          <w:lang w:val="en-CA"/>
        </w:rPr>
        <w:t>The ad copy reads</w:t>
      </w:r>
      <w:r w:rsidR="007B72E8">
        <w:rPr>
          <w:lang w:val="en-CA"/>
        </w:rPr>
        <w:t xml:space="preserve">: </w:t>
      </w:r>
      <w:r w:rsidR="007B72E8" w:rsidRPr="00E7643F">
        <w:rPr>
          <w:i/>
          <w:iCs/>
          <w:lang w:val="en-CA"/>
        </w:rPr>
        <w:t xml:space="preserve">Owning a pet. Budgeting can make it possible. Take control of your finances </w:t>
      </w:r>
      <w:r w:rsidR="00E7643F" w:rsidRPr="00E7643F">
        <w:rPr>
          <w:i/>
          <w:iCs/>
          <w:lang w:val="en-CA"/>
        </w:rPr>
        <w:t xml:space="preserve">with our </w:t>
      </w:r>
      <w:r w:rsidR="00345A71">
        <w:rPr>
          <w:i/>
          <w:iCs/>
          <w:lang w:val="en-CA"/>
        </w:rPr>
        <w:t>f</w:t>
      </w:r>
      <w:r w:rsidR="00345A71" w:rsidRPr="00E7643F">
        <w:rPr>
          <w:i/>
          <w:iCs/>
          <w:lang w:val="en-CA"/>
        </w:rPr>
        <w:t xml:space="preserve">ree </w:t>
      </w:r>
      <w:r w:rsidR="00E7643F" w:rsidRPr="00E7643F">
        <w:rPr>
          <w:i/>
          <w:iCs/>
          <w:lang w:val="en-CA"/>
        </w:rPr>
        <w:t xml:space="preserve">Budget Planner. </w:t>
      </w:r>
    </w:p>
    <w:bookmarkEnd w:id="33"/>
    <w:p w14:paraId="583A3DEF" w14:textId="6CE457FD" w:rsidR="00803F2B" w:rsidRPr="00E7643F" w:rsidRDefault="00371305" w:rsidP="00DB6266">
      <w:pPr>
        <w:pStyle w:val="ListParagraph"/>
        <w:numPr>
          <w:ilvl w:val="0"/>
          <w:numId w:val="25"/>
        </w:numPr>
        <w:rPr>
          <w:lang w:val="en-CA"/>
        </w:rPr>
      </w:pPr>
      <w:r w:rsidRPr="00E7643F">
        <w:rPr>
          <w:lang w:val="en-CA"/>
        </w:rPr>
        <w:t xml:space="preserve">A </w:t>
      </w:r>
      <w:r w:rsidR="005A143F" w:rsidRPr="00E7643F">
        <w:rPr>
          <w:lang w:val="en-CA"/>
        </w:rPr>
        <w:t>woman</w:t>
      </w:r>
      <w:r w:rsidRPr="00E7643F">
        <w:rPr>
          <w:lang w:val="en-CA"/>
        </w:rPr>
        <w:t xml:space="preserve"> in a </w:t>
      </w:r>
      <w:r w:rsidR="005A143F" w:rsidRPr="00E7643F">
        <w:rPr>
          <w:lang w:val="en-CA"/>
        </w:rPr>
        <w:t xml:space="preserve">kayak with her head back and smiling up at the sky. </w:t>
      </w:r>
      <w:r w:rsidR="008F6803" w:rsidRPr="00E7643F">
        <w:rPr>
          <w:lang w:val="en-CA"/>
        </w:rPr>
        <w:t xml:space="preserve">There are two check boxes, one with the word </w:t>
      </w:r>
      <w:r w:rsidR="008F6803" w:rsidRPr="00934CF2">
        <w:rPr>
          <w:i/>
          <w:iCs/>
          <w:lang w:val="en-CA"/>
        </w:rPr>
        <w:t>Impossible</w:t>
      </w:r>
      <w:r w:rsidR="008F6803" w:rsidRPr="00E7643F">
        <w:rPr>
          <w:lang w:val="en-CA"/>
        </w:rPr>
        <w:t xml:space="preserve"> and one below with the word </w:t>
      </w:r>
      <w:r w:rsidR="008F6803" w:rsidRPr="00934CF2">
        <w:rPr>
          <w:i/>
          <w:iCs/>
          <w:lang w:val="en-CA"/>
        </w:rPr>
        <w:t>Possible</w:t>
      </w:r>
      <w:r w:rsidR="008F6803" w:rsidRPr="00E7643F">
        <w:rPr>
          <w:lang w:val="en-CA"/>
        </w:rPr>
        <w:t xml:space="preserve">. Possible has a check mark beside it. </w:t>
      </w:r>
      <w:bookmarkStart w:id="34" w:name="_Hlk95678278"/>
      <w:r w:rsidR="00E7643F" w:rsidRPr="00E7643F">
        <w:rPr>
          <w:lang w:val="en-CA"/>
        </w:rPr>
        <w:t xml:space="preserve">The ad copy reads: </w:t>
      </w:r>
      <w:r w:rsidR="00E7643F" w:rsidRPr="00E7643F">
        <w:rPr>
          <w:i/>
          <w:iCs/>
          <w:lang w:val="en-CA"/>
        </w:rPr>
        <w:t>Vacation. Budgeting can make it possible. Take control of your finances with our Free Budget Planner.</w:t>
      </w:r>
      <w:r w:rsidR="00E7643F" w:rsidRPr="00E7643F">
        <w:rPr>
          <w:lang w:val="en-CA"/>
        </w:rPr>
        <w:t xml:space="preserve"> </w:t>
      </w:r>
      <w:bookmarkEnd w:id="34"/>
    </w:p>
    <w:p w14:paraId="4D66CE0B" w14:textId="602EC309" w:rsidR="00803F2B" w:rsidRPr="0046256B" w:rsidRDefault="008F6803" w:rsidP="00DB6266">
      <w:pPr>
        <w:pStyle w:val="ListParagraph"/>
        <w:numPr>
          <w:ilvl w:val="0"/>
          <w:numId w:val="25"/>
        </w:numPr>
        <w:rPr>
          <w:i/>
          <w:iCs/>
          <w:lang w:val="en-CA"/>
        </w:rPr>
      </w:pPr>
      <w:r w:rsidRPr="00182662">
        <w:rPr>
          <w:lang w:val="en-CA"/>
        </w:rPr>
        <w:t xml:space="preserve">A </w:t>
      </w:r>
      <w:r w:rsidR="00182662" w:rsidRPr="00182662">
        <w:rPr>
          <w:lang w:val="en-CA"/>
        </w:rPr>
        <w:t>woman</w:t>
      </w:r>
      <w:r w:rsidRPr="00182662">
        <w:rPr>
          <w:lang w:val="en-CA"/>
        </w:rPr>
        <w:t xml:space="preserve"> in a graduation cap and </w:t>
      </w:r>
      <w:r w:rsidR="00182662" w:rsidRPr="00182662">
        <w:rPr>
          <w:lang w:val="en-CA"/>
        </w:rPr>
        <w:t xml:space="preserve">gown embraces another </w:t>
      </w:r>
      <w:r w:rsidR="00A8127E" w:rsidRPr="00182662">
        <w:rPr>
          <w:lang w:val="en-CA"/>
        </w:rPr>
        <w:t>woman</w:t>
      </w:r>
      <w:r w:rsidR="00182662" w:rsidRPr="00182662">
        <w:rPr>
          <w:lang w:val="en-CA"/>
        </w:rPr>
        <w:t xml:space="preserve"> and they are both smiling. There are two check boxes, one with the word </w:t>
      </w:r>
      <w:r w:rsidR="00182662" w:rsidRPr="00934CF2">
        <w:rPr>
          <w:i/>
          <w:iCs/>
          <w:lang w:val="en-CA"/>
        </w:rPr>
        <w:t>Impossible</w:t>
      </w:r>
      <w:r w:rsidR="00182662" w:rsidRPr="00182662">
        <w:rPr>
          <w:lang w:val="en-CA"/>
        </w:rPr>
        <w:t xml:space="preserve"> and one below with the word </w:t>
      </w:r>
      <w:r w:rsidR="00182662" w:rsidRPr="00934CF2">
        <w:rPr>
          <w:i/>
          <w:iCs/>
          <w:lang w:val="en-CA"/>
        </w:rPr>
        <w:t>Possible</w:t>
      </w:r>
      <w:r w:rsidR="00182662" w:rsidRPr="00182662">
        <w:rPr>
          <w:lang w:val="en-CA"/>
        </w:rPr>
        <w:t xml:space="preserve">. Possible has a check mark beside it. </w:t>
      </w:r>
      <w:r w:rsidR="0046256B" w:rsidRPr="0046256B">
        <w:rPr>
          <w:lang w:val="en-CA"/>
        </w:rPr>
        <w:t xml:space="preserve">The ad copy reads: </w:t>
      </w:r>
      <w:r w:rsidR="0046256B" w:rsidRPr="0046256B">
        <w:rPr>
          <w:i/>
          <w:iCs/>
          <w:lang w:val="en-CA"/>
        </w:rPr>
        <w:t>Education. Budgeting can make it possible. Take control of your finances with our Free Budget Planner.</w:t>
      </w:r>
    </w:p>
    <w:p w14:paraId="7BFB5C20" w14:textId="3CD6E43A" w:rsidR="00803F2B" w:rsidRPr="0046256B" w:rsidRDefault="00182662" w:rsidP="00DB6266">
      <w:pPr>
        <w:pStyle w:val="ListParagraph"/>
        <w:numPr>
          <w:ilvl w:val="0"/>
          <w:numId w:val="25"/>
        </w:numPr>
        <w:rPr>
          <w:i/>
          <w:iCs/>
          <w:lang w:val="en-CA"/>
        </w:rPr>
      </w:pPr>
      <w:r w:rsidRPr="00A8127E">
        <w:rPr>
          <w:lang w:val="en-CA"/>
        </w:rPr>
        <w:t xml:space="preserve">A </w:t>
      </w:r>
      <w:r w:rsidR="00A8127E" w:rsidRPr="00A8127E">
        <w:rPr>
          <w:lang w:val="en-CA"/>
        </w:rPr>
        <w:t>woman who is smiling</w:t>
      </w:r>
      <w:r w:rsidRPr="00A8127E">
        <w:rPr>
          <w:lang w:val="en-CA"/>
        </w:rPr>
        <w:t xml:space="preserve"> </w:t>
      </w:r>
      <w:r w:rsidR="001F45F6" w:rsidRPr="00A8127E">
        <w:rPr>
          <w:lang w:val="en-CA"/>
        </w:rPr>
        <w:t xml:space="preserve">is standing beside several moving boxes in an empty room with a staircase. </w:t>
      </w:r>
      <w:r w:rsidR="00A8127E" w:rsidRPr="00A8127E">
        <w:rPr>
          <w:lang w:val="en-CA"/>
        </w:rPr>
        <w:t xml:space="preserve">There are two check boxes, one with the word </w:t>
      </w:r>
      <w:r w:rsidR="00A8127E" w:rsidRPr="00934CF2">
        <w:rPr>
          <w:i/>
          <w:iCs/>
          <w:lang w:val="en-CA"/>
        </w:rPr>
        <w:t>Impossible</w:t>
      </w:r>
      <w:r w:rsidR="00A8127E" w:rsidRPr="00A8127E">
        <w:rPr>
          <w:lang w:val="en-CA"/>
        </w:rPr>
        <w:t xml:space="preserve"> and one below with the word </w:t>
      </w:r>
      <w:r w:rsidR="00A8127E" w:rsidRPr="00934CF2">
        <w:rPr>
          <w:i/>
          <w:iCs/>
          <w:lang w:val="en-CA"/>
        </w:rPr>
        <w:t>Possible</w:t>
      </w:r>
      <w:r w:rsidR="00A8127E" w:rsidRPr="00A8127E">
        <w:rPr>
          <w:lang w:val="en-CA"/>
        </w:rPr>
        <w:t xml:space="preserve">. Possible has a check mark beside it. </w:t>
      </w:r>
      <w:r w:rsidR="0046256B" w:rsidRPr="0046256B">
        <w:rPr>
          <w:lang w:val="en-CA"/>
        </w:rPr>
        <w:t xml:space="preserve">The ad copy reads: </w:t>
      </w:r>
      <w:r w:rsidR="0046256B" w:rsidRPr="0046256B">
        <w:rPr>
          <w:i/>
          <w:iCs/>
          <w:lang w:val="en-CA"/>
        </w:rPr>
        <w:t xml:space="preserve">A new place. Budgeting can make it possible. Take control of your finances with our </w:t>
      </w:r>
      <w:r w:rsidR="004F18E6">
        <w:rPr>
          <w:i/>
          <w:iCs/>
          <w:lang w:val="en-CA"/>
        </w:rPr>
        <w:t>f</w:t>
      </w:r>
      <w:r w:rsidR="004F18E6" w:rsidRPr="0046256B">
        <w:rPr>
          <w:i/>
          <w:iCs/>
          <w:lang w:val="en-CA"/>
        </w:rPr>
        <w:t xml:space="preserve">ree </w:t>
      </w:r>
      <w:r w:rsidR="0046256B" w:rsidRPr="0046256B">
        <w:rPr>
          <w:i/>
          <w:iCs/>
          <w:lang w:val="en-CA"/>
        </w:rPr>
        <w:t>Budget Planner.</w:t>
      </w:r>
    </w:p>
    <w:p w14:paraId="244EAEDD" w14:textId="5214FB2A" w:rsidR="00803F2B" w:rsidRPr="000A1C5D" w:rsidRDefault="00803F2B" w:rsidP="00DB6266">
      <w:pPr>
        <w:pStyle w:val="ListParagraph"/>
        <w:numPr>
          <w:ilvl w:val="0"/>
          <w:numId w:val="25"/>
        </w:numPr>
        <w:rPr>
          <w:lang w:val="en-CA"/>
        </w:rPr>
      </w:pPr>
      <w:r>
        <w:rPr>
          <w:lang w:val="en-CA"/>
        </w:rPr>
        <w:t xml:space="preserve">All </w:t>
      </w:r>
      <w:r w:rsidR="00A8127E">
        <w:rPr>
          <w:lang w:val="en-CA"/>
        </w:rPr>
        <w:t>four</w:t>
      </w:r>
      <w:r>
        <w:rPr>
          <w:lang w:val="en-CA"/>
        </w:rPr>
        <w:t xml:space="preserve"> images together to allow for easy comparison</w:t>
      </w:r>
      <w:r w:rsidR="004F18E6">
        <w:rPr>
          <w:lang w:val="en-CA"/>
        </w:rPr>
        <w:t>.</w:t>
      </w:r>
      <w:r>
        <w:rPr>
          <w:lang w:val="en-CA"/>
        </w:rPr>
        <w:t xml:space="preserve"> </w:t>
      </w:r>
    </w:p>
    <w:p w14:paraId="60E21D2E" w14:textId="77777777" w:rsidR="005324CA" w:rsidRDefault="005324CA" w:rsidP="00BB27AF">
      <w:pPr>
        <w:pStyle w:val="Heading3"/>
      </w:pPr>
    </w:p>
    <w:p w14:paraId="06BB1823" w14:textId="77777777" w:rsidR="005324CA" w:rsidRDefault="005324CA" w:rsidP="00BB27AF">
      <w:pPr>
        <w:pStyle w:val="Heading3"/>
      </w:pPr>
    </w:p>
    <w:p w14:paraId="69F5448F" w14:textId="77777777" w:rsidR="005324CA" w:rsidRDefault="005324CA" w:rsidP="00BB27AF">
      <w:pPr>
        <w:pStyle w:val="Heading3"/>
      </w:pPr>
    </w:p>
    <w:p w14:paraId="12B20F39" w14:textId="77777777" w:rsidR="005324CA" w:rsidRDefault="005324CA" w:rsidP="00BB27AF">
      <w:pPr>
        <w:pStyle w:val="Heading3"/>
      </w:pPr>
    </w:p>
    <w:p w14:paraId="57F62DF9" w14:textId="01541B90" w:rsidR="00FD5057" w:rsidRDefault="00FD5057" w:rsidP="00BB27AF">
      <w:pPr>
        <w:pStyle w:val="Heading3"/>
      </w:pPr>
      <w:bookmarkStart w:id="35" w:name="_Toc102038574"/>
      <w:r>
        <w:lastRenderedPageBreak/>
        <w:t xml:space="preserve">Concept 3- </w:t>
      </w:r>
      <w:r w:rsidR="00425479">
        <w:t>A Financial Plan Brings Confidence</w:t>
      </w:r>
      <w:bookmarkEnd w:id="35"/>
      <w:r w:rsidR="00425479">
        <w:t xml:space="preserve"> </w:t>
      </w:r>
    </w:p>
    <w:p w14:paraId="4809AEC7" w14:textId="4A91152D" w:rsidR="009336FA" w:rsidRDefault="005324CA" w:rsidP="00AE0642">
      <w:r>
        <w:rPr>
          <w:noProof/>
        </w:rPr>
        <w:drawing>
          <wp:inline distT="0" distB="0" distL="0" distR="0" wp14:anchorId="3AE645C6" wp14:editId="3653B808">
            <wp:extent cx="6858000" cy="3860800"/>
            <wp:effectExtent l="0" t="0" r="0" b="6350"/>
            <wp:docPr id="16" name="Picture 16"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Graphical user interface, website&#10;&#10;Description automatically generated"/>
                    <pic:cNvPicPr/>
                  </pic:nvPicPr>
                  <pic:blipFill>
                    <a:blip r:embed="rId19">
                      <a:extLst>
                        <a:ext uri="{28A0092B-C50C-407E-A947-70E740481C1C}">
                          <a14:useLocalDpi xmlns:a14="http://schemas.microsoft.com/office/drawing/2010/main" val="0"/>
                        </a:ext>
                      </a:extLst>
                    </a:blip>
                    <a:stretch>
                      <a:fillRect/>
                    </a:stretch>
                  </pic:blipFill>
                  <pic:spPr>
                    <a:xfrm>
                      <a:off x="0" y="0"/>
                      <a:ext cx="6858000" cy="3860800"/>
                    </a:xfrm>
                    <a:prstGeom prst="rect">
                      <a:avLst/>
                    </a:prstGeom>
                  </pic:spPr>
                </pic:pic>
              </a:graphicData>
            </a:graphic>
          </wp:inline>
        </w:drawing>
      </w:r>
    </w:p>
    <w:p w14:paraId="239C102E" w14:textId="35256B69" w:rsidR="00F52C02" w:rsidRDefault="00F52C02" w:rsidP="00F52C02"/>
    <w:p w14:paraId="7796658C" w14:textId="1CE1BD16" w:rsidR="00F52C02" w:rsidRPr="00F52C02" w:rsidRDefault="00A919DE" w:rsidP="00AE0642">
      <w:r>
        <w:rPr>
          <w:noProof/>
        </w:rPr>
        <w:drawing>
          <wp:inline distT="0" distB="0" distL="0" distR="0" wp14:anchorId="1B1FC013" wp14:editId="23AC6C9F">
            <wp:extent cx="6858000" cy="3860800"/>
            <wp:effectExtent l="0" t="0" r="0" b="6350"/>
            <wp:docPr id="18" name="Picture 18"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Graphical user interface, website&#10;&#10;Description automatically generated"/>
                    <pic:cNvPicPr/>
                  </pic:nvPicPr>
                  <pic:blipFill>
                    <a:blip r:embed="rId20">
                      <a:extLst>
                        <a:ext uri="{28A0092B-C50C-407E-A947-70E740481C1C}">
                          <a14:useLocalDpi xmlns:a14="http://schemas.microsoft.com/office/drawing/2010/main" val="0"/>
                        </a:ext>
                      </a:extLst>
                    </a:blip>
                    <a:stretch>
                      <a:fillRect/>
                    </a:stretch>
                  </pic:blipFill>
                  <pic:spPr>
                    <a:xfrm>
                      <a:off x="0" y="0"/>
                      <a:ext cx="6858000" cy="3860800"/>
                    </a:xfrm>
                    <a:prstGeom prst="rect">
                      <a:avLst/>
                    </a:prstGeom>
                  </pic:spPr>
                </pic:pic>
              </a:graphicData>
            </a:graphic>
          </wp:inline>
        </w:drawing>
      </w:r>
    </w:p>
    <w:p w14:paraId="3FDBED62" w14:textId="3072A8E4" w:rsidR="00AE0642" w:rsidRPr="000F2A71" w:rsidRDefault="000F2A71" w:rsidP="002919F5">
      <w:pPr>
        <w:rPr>
          <w:b/>
          <w:bCs/>
        </w:rPr>
      </w:pPr>
      <w:r w:rsidRPr="000F2A71">
        <w:rPr>
          <w:b/>
          <w:bCs/>
        </w:rPr>
        <w:lastRenderedPageBreak/>
        <w:t xml:space="preserve">Image descriptions: </w:t>
      </w:r>
    </w:p>
    <w:p w14:paraId="39C60985" w14:textId="2D4664DC" w:rsidR="000F2A71" w:rsidRDefault="00177E66" w:rsidP="00DB6266">
      <w:pPr>
        <w:pStyle w:val="ListParagraph"/>
        <w:numPr>
          <w:ilvl w:val="0"/>
          <w:numId w:val="26"/>
        </w:numPr>
        <w:rPr>
          <w:i/>
          <w:iCs/>
        </w:rPr>
      </w:pPr>
      <w:r>
        <w:t>A woman</w:t>
      </w:r>
      <w:r w:rsidR="00B376B8">
        <w:t xml:space="preserve"> skydiving in tande</w:t>
      </w:r>
      <w:r w:rsidR="00CB4BC9">
        <w:t>m</w:t>
      </w:r>
      <w:r w:rsidR="001A543A">
        <w:t xml:space="preserve">. </w:t>
      </w:r>
      <w:bookmarkStart w:id="36" w:name="_Hlk95679186"/>
      <w:r w:rsidR="00B92FB9">
        <w:t xml:space="preserve">The tagline </w:t>
      </w:r>
      <w:r w:rsidR="00B92FB9" w:rsidRPr="00B92FB9">
        <w:rPr>
          <w:i/>
          <w:iCs/>
        </w:rPr>
        <w:t>A financial plan brings confidence</w:t>
      </w:r>
      <w:r w:rsidR="00B92FB9">
        <w:t xml:space="preserve"> is at the top of the image. The ad copy reads: </w:t>
      </w:r>
      <w:r w:rsidR="00B92FB9" w:rsidRPr="00B92FB9">
        <w:rPr>
          <w:i/>
          <w:iCs/>
        </w:rPr>
        <w:t xml:space="preserve">You can never have too much confidence. Take control of your finances with our free Budget Planner. </w:t>
      </w:r>
    </w:p>
    <w:bookmarkEnd w:id="36"/>
    <w:p w14:paraId="76ACBD07" w14:textId="77777777" w:rsidR="005854B3" w:rsidRPr="0040493C" w:rsidRDefault="005854B3" w:rsidP="00DB6266">
      <w:pPr>
        <w:pStyle w:val="ListParagraph"/>
        <w:numPr>
          <w:ilvl w:val="0"/>
          <w:numId w:val="26"/>
        </w:numPr>
        <w:rPr>
          <w:i/>
          <w:iCs/>
        </w:rPr>
      </w:pPr>
      <w:r>
        <w:t xml:space="preserve">A woman sits at a kitchen table and is decorating a cake. </w:t>
      </w:r>
      <w:r w:rsidRPr="005854B3">
        <w:t xml:space="preserve">The tagline </w:t>
      </w:r>
      <w:r w:rsidRPr="0040493C">
        <w:rPr>
          <w:i/>
          <w:iCs/>
        </w:rPr>
        <w:t>A financial plan brings confidence</w:t>
      </w:r>
      <w:r w:rsidRPr="005854B3">
        <w:t xml:space="preserve"> is at the top of the image. The ad copy reads: </w:t>
      </w:r>
      <w:r w:rsidRPr="0040493C">
        <w:rPr>
          <w:i/>
          <w:iCs/>
        </w:rPr>
        <w:t xml:space="preserve">You can never have too much confidence. Take control of your finances with our free Budget Planner. </w:t>
      </w:r>
    </w:p>
    <w:p w14:paraId="1204A60E" w14:textId="04590E4E" w:rsidR="000D0C0E" w:rsidRPr="0040493C" w:rsidRDefault="000D0C0E" w:rsidP="00DB6266">
      <w:pPr>
        <w:pStyle w:val="ListParagraph"/>
        <w:numPr>
          <w:ilvl w:val="0"/>
          <w:numId w:val="26"/>
        </w:numPr>
        <w:rPr>
          <w:i/>
          <w:iCs/>
        </w:rPr>
      </w:pPr>
      <w:r>
        <w:t xml:space="preserve">A woman is riding a motorcycle. </w:t>
      </w:r>
      <w:r w:rsidRPr="000D0C0E">
        <w:t xml:space="preserve">The tagline A financial plan brings confidence is at the top of the image. The ad copy reads: </w:t>
      </w:r>
      <w:r w:rsidRPr="0040493C">
        <w:rPr>
          <w:i/>
          <w:iCs/>
        </w:rPr>
        <w:t xml:space="preserve">You can never have too much confidence. Take control of your finances with our free Budget Planner. </w:t>
      </w:r>
    </w:p>
    <w:p w14:paraId="4A3772CA" w14:textId="35FCCFA2" w:rsidR="00EF160B" w:rsidRPr="00EF160B" w:rsidRDefault="00592D5F" w:rsidP="00DB6266">
      <w:pPr>
        <w:pStyle w:val="ListParagraph"/>
        <w:numPr>
          <w:ilvl w:val="0"/>
          <w:numId w:val="26"/>
        </w:numPr>
      </w:pPr>
      <w:r>
        <w:t xml:space="preserve">A </w:t>
      </w:r>
      <w:r w:rsidR="00EF160B">
        <w:t>woman</w:t>
      </w:r>
      <w:r>
        <w:t xml:space="preserve"> is doing a flip in the air. She is mid-flip and is upside down in a </w:t>
      </w:r>
      <w:r w:rsidR="00EF160B">
        <w:t>straddle</w:t>
      </w:r>
      <w:r>
        <w:t xml:space="preserve"> position</w:t>
      </w:r>
      <w:r w:rsidR="00EF160B">
        <w:t xml:space="preserve"> with her arms outstretched at her sides</w:t>
      </w:r>
      <w:r>
        <w:t xml:space="preserve">. </w:t>
      </w:r>
      <w:r w:rsidR="00EF160B" w:rsidRPr="00EF160B">
        <w:t xml:space="preserve">The tagline </w:t>
      </w:r>
      <w:r w:rsidR="00290475">
        <w:rPr>
          <w:i/>
          <w:iCs/>
        </w:rPr>
        <w:t>A financial plan brings confidence</w:t>
      </w:r>
      <w:r w:rsidR="00EF160B" w:rsidRPr="00EF160B">
        <w:t xml:space="preserve"> is at the top of the image. The ad copy reads: </w:t>
      </w:r>
      <w:r w:rsidR="00290475">
        <w:rPr>
          <w:i/>
          <w:iCs/>
        </w:rPr>
        <w:t>You can never have too much confidence</w:t>
      </w:r>
      <w:r w:rsidR="00EF160B" w:rsidRPr="0040493C">
        <w:rPr>
          <w:i/>
          <w:iCs/>
        </w:rPr>
        <w:t>. Take control of your finances with our free Budget Planner</w:t>
      </w:r>
      <w:r w:rsidR="00EF160B" w:rsidRPr="00EF160B">
        <w:t xml:space="preserve">. </w:t>
      </w:r>
    </w:p>
    <w:p w14:paraId="4C9EB68D" w14:textId="77777777" w:rsidR="00C55E85" w:rsidRPr="00290475" w:rsidRDefault="00C55E85" w:rsidP="00DB6266">
      <w:pPr>
        <w:pStyle w:val="ListParagraph"/>
        <w:numPr>
          <w:ilvl w:val="0"/>
          <w:numId w:val="26"/>
        </w:numPr>
        <w:rPr>
          <w:i/>
          <w:iCs/>
        </w:rPr>
      </w:pPr>
      <w:r w:rsidRPr="00C55E85">
        <w:t xml:space="preserve">A woman is doing a flip in the air. She is mid-flip and is upside down in a straddle position with her arms outstretched at her sides. The tagline </w:t>
      </w:r>
      <w:r w:rsidRPr="00290475">
        <w:rPr>
          <w:i/>
          <w:iCs/>
        </w:rPr>
        <w:t>You can never have too much confidence</w:t>
      </w:r>
      <w:r w:rsidRPr="00C55E85">
        <w:t xml:space="preserve"> is at the top of the image. The ad copy reads: </w:t>
      </w:r>
      <w:r w:rsidRPr="00290475">
        <w:rPr>
          <w:i/>
          <w:iCs/>
        </w:rPr>
        <w:t xml:space="preserve">A financial plan brings confidence. Take control of your finances with our free Budget Planner. </w:t>
      </w:r>
    </w:p>
    <w:p w14:paraId="61D6A669" w14:textId="47EFE281" w:rsidR="00633D8E" w:rsidRDefault="00841D6D" w:rsidP="009C0DA4">
      <w:pPr>
        <w:pStyle w:val="ListParagraph"/>
        <w:numPr>
          <w:ilvl w:val="0"/>
          <w:numId w:val="26"/>
        </w:numPr>
        <w:spacing w:after="600"/>
      </w:pPr>
      <w:r w:rsidRPr="00841D6D">
        <w:t xml:space="preserve">All five images together to allow for easy comparison. </w:t>
      </w:r>
    </w:p>
    <w:p w14:paraId="0270E9BC" w14:textId="0B79FC74" w:rsidR="00922C85" w:rsidRPr="009C0DA4" w:rsidRDefault="00D700D5" w:rsidP="009C0DA4">
      <w:pPr>
        <w:pStyle w:val="Heading2"/>
      </w:pPr>
      <w:bookmarkStart w:id="37" w:name="_Toc102038575"/>
      <w:r w:rsidRPr="009C0DA4">
        <w:t>Appendix</w:t>
      </w:r>
      <w:r w:rsidR="009C0DA4" w:rsidRPr="009C0DA4">
        <w:t xml:space="preserve"> </w:t>
      </w:r>
      <w:r w:rsidR="00AE1D1E">
        <w:t>B</w:t>
      </w:r>
      <w:r w:rsidR="009C0DA4" w:rsidRPr="009C0DA4">
        <w:t xml:space="preserve">: </w:t>
      </w:r>
      <w:r w:rsidR="006B2AFA">
        <w:t xml:space="preserve">Recruitment </w:t>
      </w:r>
      <w:r w:rsidR="00866C4D" w:rsidRPr="009C0DA4">
        <w:t>Screener</w:t>
      </w:r>
      <w:bookmarkEnd w:id="37"/>
    </w:p>
    <w:p w14:paraId="1C83D590" w14:textId="77777777" w:rsidR="00D76A66" w:rsidRPr="00E83694" w:rsidRDefault="00D76A66" w:rsidP="00163B7B">
      <w:pPr>
        <w:pStyle w:val="Heading4"/>
        <w:rPr>
          <w:lang w:val="en-CA"/>
        </w:rPr>
      </w:pPr>
      <w:r w:rsidRPr="00E83694">
        <w:rPr>
          <w:lang w:val="en-CA"/>
        </w:rPr>
        <w:t>SURVEY SAMPLE/ PANEL INTRO</w:t>
      </w:r>
    </w:p>
    <w:p w14:paraId="30287C57" w14:textId="77777777" w:rsidR="00D76A66" w:rsidRPr="00D76A66" w:rsidRDefault="00D76A66" w:rsidP="00D76A66">
      <w:pPr>
        <w:pStyle w:val="BodyText"/>
        <w:rPr>
          <w:rFonts w:ascii="Calibri" w:hAnsi="Calibri"/>
          <w:sz w:val="22"/>
          <w:szCs w:val="22"/>
          <w:lang w:val="en-CA" w:bidi="en-US"/>
        </w:rPr>
      </w:pPr>
      <w:r w:rsidRPr="00D76A66">
        <w:rPr>
          <w:rFonts w:ascii="Calibri" w:hAnsi="Calibri"/>
          <w:sz w:val="22"/>
          <w:szCs w:val="22"/>
          <w:lang w:val="en-CA" w:bidi="en-US"/>
        </w:rPr>
        <w:t>Hello/Bonjour, may I please speak with _____________? My name is ________ and I am calling on behalf of Leger, a national opinion research firm. Would you prefer that I continue in English or French? </w:t>
      </w:r>
      <w:proofErr w:type="spellStart"/>
      <w:r w:rsidRPr="00D76A66">
        <w:rPr>
          <w:rFonts w:ascii="Calibri" w:hAnsi="Calibri"/>
          <w:sz w:val="22"/>
          <w:szCs w:val="22"/>
          <w:lang w:val="en-CA" w:bidi="en-US"/>
        </w:rPr>
        <w:t>Préférez-vous</w:t>
      </w:r>
      <w:proofErr w:type="spellEnd"/>
      <w:r w:rsidRPr="00D76A66">
        <w:rPr>
          <w:rFonts w:ascii="Calibri" w:hAnsi="Calibri"/>
          <w:sz w:val="22"/>
          <w:szCs w:val="22"/>
          <w:lang w:val="en-CA" w:bidi="en-US"/>
        </w:rPr>
        <w:t xml:space="preserve"> continuer </w:t>
      </w:r>
      <w:proofErr w:type="spellStart"/>
      <w:r w:rsidRPr="00D76A66">
        <w:rPr>
          <w:rFonts w:ascii="Calibri" w:hAnsi="Calibri"/>
          <w:sz w:val="22"/>
          <w:szCs w:val="22"/>
          <w:lang w:val="en-CA" w:bidi="en-US"/>
        </w:rPr>
        <w:t>en</w:t>
      </w:r>
      <w:proofErr w:type="spellEnd"/>
      <w:r w:rsidRPr="00D76A66">
        <w:rPr>
          <w:rFonts w:ascii="Calibri" w:hAnsi="Calibri"/>
          <w:sz w:val="22"/>
          <w:szCs w:val="22"/>
          <w:lang w:val="en-CA" w:bidi="en-US"/>
        </w:rPr>
        <w:t xml:space="preserve"> </w:t>
      </w:r>
      <w:proofErr w:type="spellStart"/>
      <w:r w:rsidRPr="00D76A66">
        <w:rPr>
          <w:rFonts w:ascii="Calibri" w:hAnsi="Calibri"/>
          <w:sz w:val="22"/>
          <w:szCs w:val="22"/>
          <w:lang w:val="en-CA" w:bidi="en-US"/>
        </w:rPr>
        <w:t>français</w:t>
      </w:r>
      <w:proofErr w:type="spellEnd"/>
      <w:r w:rsidRPr="00D76A66">
        <w:rPr>
          <w:rFonts w:ascii="Calibri" w:hAnsi="Calibri"/>
          <w:sz w:val="22"/>
          <w:szCs w:val="22"/>
          <w:lang w:val="en-CA" w:bidi="en-US"/>
        </w:rPr>
        <w:t xml:space="preserve"> </w:t>
      </w:r>
      <w:proofErr w:type="spellStart"/>
      <w:r w:rsidRPr="00D76A66">
        <w:rPr>
          <w:rFonts w:ascii="Calibri" w:hAnsi="Calibri"/>
          <w:sz w:val="22"/>
          <w:szCs w:val="22"/>
          <w:lang w:val="en-CA" w:bidi="en-US"/>
        </w:rPr>
        <w:t>ou</w:t>
      </w:r>
      <w:proofErr w:type="spellEnd"/>
      <w:r w:rsidRPr="00D76A66">
        <w:rPr>
          <w:rFonts w:ascii="Calibri" w:hAnsi="Calibri"/>
          <w:sz w:val="22"/>
          <w:szCs w:val="22"/>
          <w:lang w:val="en-CA" w:bidi="en-US"/>
        </w:rPr>
        <w:t xml:space="preserve"> </w:t>
      </w:r>
      <w:proofErr w:type="spellStart"/>
      <w:r w:rsidRPr="00D76A66">
        <w:rPr>
          <w:rFonts w:ascii="Calibri" w:hAnsi="Calibri"/>
          <w:sz w:val="22"/>
          <w:szCs w:val="22"/>
          <w:lang w:val="en-CA" w:bidi="en-US"/>
        </w:rPr>
        <w:t>en</w:t>
      </w:r>
      <w:proofErr w:type="spellEnd"/>
      <w:r w:rsidRPr="00D76A66">
        <w:rPr>
          <w:rFonts w:ascii="Calibri" w:hAnsi="Calibri"/>
          <w:sz w:val="22"/>
          <w:szCs w:val="22"/>
          <w:lang w:val="en-CA" w:bidi="en-US"/>
        </w:rPr>
        <w:t xml:space="preserve"> </w:t>
      </w:r>
      <w:proofErr w:type="spellStart"/>
      <w:r w:rsidRPr="00D76A66">
        <w:rPr>
          <w:rFonts w:ascii="Calibri" w:hAnsi="Calibri"/>
          <w:sz w:val="22"/>
          <w:szCs w:val="22"/>
          <w:lang w:val="en-CA" w:bidi="en-US"/>
        </w:rPr>
        <w:t>anglais</w:t>
      </w:r>
      <w:proofErr w:type="spellEnd"/>
      <w:r w:rsidRPr="00D76A66">
        <w:rPr>
          <w:rFonts w:ascii="Calibri" w:hAnsi="Calibri"/>
          <w:sz w:val="22"/>
          <w:szCs w:val="22"/>
          <w:lang w:val="en-CA" w:bidi="en-US"/>
        </w:rPr>
        <w:t xml:space="preserve">?”. </w:t>
      </w:r>
    </w:p>
    <w:p w14:paraId="1C36E52F" w14:textId="77777777" w:rsidR="00D76A66" w:rsidRPr="00D76A66" w:rsidRDefault="00D76A66" w:rsidP="00D76A66">
      <w:pPr>
        <w:pStyle w:val="BodyText"/>
        <w:rPr>
          <w:rFonts w:ascii="Calibri" w:hAnsi="Calibri"/>
          <w:sz w:val="22"/>
          <w:szCs w:val="22"/>
          <w:lang w:val="en-CA" w:bidi="en-US"/>
        </w:rPr>
      </w:pPr>
    </w:p>
    <w:p w14:paraId="681D0C5C" w14:textId="41B578BB" w:rsidR="00D76A66" w:rsidRPr="00D76A66" w:rsidRDefault="00D76A66" w:rsidP="00D76A66">
      <w:pPr>
        <w:pStyle w:val="BodyText"/>
        <w:rPr>
          <w:rFonts w:ascii="Calibri" w:hAnsi="Calibri"/>
          <w:sz w:val="22"/>
          <w:szCs w:val="22"/>
          <w:lang w:val="en-CA" w:bidi="en-US"/>
        </w:rPr>
      </w:pPr>
      <w:r w:rsidRPr="00D76A66">
        <w:rPr>
          <w:rFonts w:ascii="Calibri" w:hAnsi="Calibri"/>
          <w:sz w:val="22"/>
          <w:szCs w:val="22"/>
          <w:lang w:val="en-CA" w:bidi="en-US"/>
        </w:rPr>
        <w:t xml:space="preserve">We are calling today to see if you are interested in participating in upcoming online Focus Group research, the focus group will discuss advertising ideas that the Government of Canada is planning to share with Canadians. </w:t>
      </w:r>
    </w:p>
    <w:p w14:paraId="3D700D0D" w14:textId="77777777" w:rsidR="00D76A66" w:rsidRPr="00F44750" w:rsidRDefault="00D76A66" w:rsidP="00163B7B">
      <w:pPr>
        <w:pStyle w:val="Heading4"/>
      </w:pPr>
      <w:bookmarkStart w:id="38" w:name="_Hlk92288316"/>
      <w:r w:rsidRPr="00F44750">
        <w:t>READ TO ALL:</w:t>
      </w:r>
    </w:p>
    <w:bookmarkEnd w:id="38"/>
    <w:p w14:paraId="48895793" w14:textId="540E3EA4" w:rsidR="00D76A66" w:rsidRPr="00F44750" w:rsidRDefault="00D76A66" w:rsidP="00F44750">
      <w:pPr>
        <w:rPr>
          <w:lang w:val="en-CA"/>
        </w:rPr>
      </w:pPr>
      <w:r w:rsidRPr="005B335C">
        <w:rPr>
          <w:lang w:val="en-CA"/>
        </w:rPr>
        <w:t>Participation is voluntary and all your answers will be kept confidential and will be used for research purposes only.  We are simply interested in hearing your opinions – no attempt will be made to sell you anything.  The online discussion is led by a research professional with Leger. Only first names are used to identify your comments during the discussion. Transcripts of the session will be produced for research purposes. The</w:t>
      </w:r>
      <w:r w:rsidRPr="00E83694">
        <w:rPr>
          <w:lang w:val="en-CA"/>
        </w:rPr>
        <w:t xml:space="preserve"> transcripts will be used only by the research professional </w:t>
      </w:r>
      <w:bookmarkStart w:id="39" w:name="_Hlk92204540"/>
      <w:r w:rsidRPr="00E83694">
        <w:rPr>
          <w:lang w:val="en-CA"/>
        </w:rPr>
        <w:t>to assist in preparing a report on the research findings and will be destroyed once the report is completed</w:t>
      </w:r>
      <w:bookmarkEnd w:id="39"/>
      <w:r w:rsidRPr="00E83694">
        <w:rPr>
          <w:lang w:val="en-CA"/>
        </w:rPr>
        <w:t xml:space="preserve">.  </w:t>
      </w:r>
    </w:p>
    <w:p w14:paraId="57F17E7D" w14:textId="77777777" w:rsidR="00D76A66" w:rsidRPr="005B335C" w:rsidRDefault="00D76A66" w:rsidP="00163B7B">
      <w:pPr>
        <w:pStyle w:val="Heading4"/>
      </w:pPr>
      <w:r w:rsidRPr="005B335C">
        <w:t>READ TO ALL:</w:t>
      </w:r>
    </w:p>
    <w:p w14:paraId="668E6450" w14:textId="77777777" w:rsidR="00D76A66" w:rsidRPr="00D76A66" w:rsidRDefault="00D76A66" w:rsidP="00D76A66">
      <w:pPr>
        <w:pStyle w:val="BodyText"/>
        <w:rPr>
          <w:rFonts w:ascii="Calibri" w:hAnsi="Calibri"/>
          <w:sz w:val="22"/>
          <w:szCs w:val="22"/>
          <w:lang w:val="en-CA" w:bidi="en-US"/>
        </w:rPr>
      </w:pPr>
      <w:r w:rsidRPr="00E83694">
        <w:rPr>
          <w:bCs/>
          <w:sz w:val="22"/>
          <w:szCs w:val="22"/>
          <w:lang w:val="en-CA"/>
        </w:rPr>
        <w:t xml:space="preserve"> </w:t>
      </w:r>
      <w:r w:rsidRPr="00D76A66">
        <w:rPr>
          <w:rFonts w:ascii="Calibri" w:hAnsi="Calibri"/>
          <w:sz w:val="22"/>
          <w:szCs w:val="22"/>
          <w:lang w:val="en-CA" w:bidi="en-US"/>
        </w:rPr>
        <w:t>“The information collected through the research is subject to the provisions of the Privacy Act, the legislation of the Government of Canada, and to the provisions of relevant provincial privacy legislation.]</w:t>
      </w:r>
    </w:p>
    <w:p w14:paraId="7FAB4845" w14:textId="77777777" w:rsidR="00D76A66" w:rsidRPr="00D76A66" w:rsidRDefault="00D76A66" w:rsidP="00D76A66">
      <w:pPr>
        <w:pStyle w:val="BodyText"/>
        <w:rPr>
          <w:rFonts w:ascii="Calibri" w:hAnsi="Calibri"/>
          <w:sz w:val="22"/>
          <w:szCs w:val="22"/>
          <w:lang w:val="en-CA" w:bidi="en-US"/>
        </w:rPr>
      </w:pPr>
    </w:p>
    <w:p w14:paraId="69007EE4" w14:textId="77777777" w:rsidR="00D76A66" w:rsidRDefault="00D76A66" w:rsidP="00D76A66">
      <w:pPr>
        <w:pStyle w:val="BodyText"/>
        <w:rPr>
          <w:rFonts w:ascii="Calibri" w:hAnsi="Calibri"/>
          <w:sz w:val="22"/>
          <w:szCs w:val="22"/>
          <w:lang w:val="en-CA" w:bidi="en-US"/>
        </w:rPr>
      </w:pPr>
      <w:r w:rsidRPr="00D76A66">
        <w:rPr>
          <w:rFonts w:ascii="Calibri" w:hAnsi="Calibri"/>
          <w:sz w:val="22"/>
          <w:szCs w:val="22"/>
          <w:lang w:val="en-CA" w:bidi="en-US"/>
        </w:rPr>
        <w:t>All those who participate in the research will receive a $100 virtual Visa eGift card as a token of appreciation for their time. The total time commitment to participate is approximately 90-120 minutes.</w:t>
      </w:r>
    </w:p>
    <w:p w14:paraId="4D3484E4" w14:textId="51B5400C" w:rsidR="00C102D8" w:rsidRDefault="00C102D8" w:rsidP="00D76A66">
      <w:pPr>
        <w:pStyle w:val="BodyText"/>
        <w:rPr>
          <w:rFonts w:ascii="Calibri" w:hAnsi="Calibri"/>
          <w:sz w:val="22"/>
          <w:szCs w:val="22"/>
          <w:lang w:val="en-CA" w:bidi="en-US"/>
        </w:rPr>
      </w:pPr>
      <w:r w:rsidRPr="00C102D8">
        <w:rPr>
          <w:rFonts w:ascii="Calibri" w:hAnsi="Calibri"/>
          <w:sz w:val="22"/>
          <w:szCs w:val="22"/>
          <w:lang w:val="en-CA" w:bidi="en-US"/>
        </w:rPr>
        <w:t>For more information about this research by visiting Canadianresearchinsightscouncil.ca search using this project registration # 20220106-LE962</w:t>
      </w:r>
    </w:p>
    <w:p w14:paraId="7C91B453" w14:textId="77777777" w:rsidR="00271493" w:rsidRDefault="00271493" w:rsidP="00D76A66">
      <w:pPr>
        <w:pStyle w:val="BodyText"/>
        <w:rPr>
          <w:rFonts w:ascii="Calibri" w:hAnsi="Calibri"/>
          <w:sz w:val="22"/>
          <w:szCs w:val="22"/>
          <w:lang w:val="en-CA" w:bidi="en-US"/>
        </w:rPr>
      </w:pPr>
    </w:p>
    <w:p w14:paraId="6D2ABFA0" w14:textId="674715F9" w:rsidR="00271493" w:rsidRPr="0043787C" w:rsidRDefault="00271493" w:rsidP="00271493">
      <w:pPr>
        <w:textAlignment w:val="baseline"/>
        <w:rPr>
          <w:lang w:val="en-CA" w:eastAsia="en-CA"/>
        </w:rPr>
      </w:pPr>
      <w:r w:rsidRPr="0043787C">
        <w:rPr>
          <w:lang w:val="en-CA" w:eastAsia="en-CA"/>
        </w:rPr>
        <w:t xml:space="preserve">A2. The group discussions we are organizing are going to be held </w:t>
      </w:r>
      <w:r w:rsidRPr="0043787C">
        <w:rPr>
          <w:b/>
          <w:bCs/>
          <w:lang w:val="en-CA" w:eastAsia="en-CA"/>
        </w:rPr>
        <w:t>over the Internet</w:t>
      </w:r>
      <w:r w:rsidRPr="0043787C">
        <w:rPr>
          <w:lang w:val="en-CA" w:eastAsia="en-CA"/>
        </w:rPr>
        <w:t xml:space="preserve">. They are going to be "online focus groups". Participants will need to have </w:t>
      </w:r>
      <w:r w:rsidRPr="0043787C">
        <w:rPr>
          <w:b/>
          <w:bCs/>
          <w:lang w:val="en-CA" w:eastAsia="en-CA"/>
        </w:rPr>
        <w:t>a computer</w:t>
      </w:r>
      <w:r>
        <w:rPr>
          <w:b/>
          <w:bCs/>
          <w:lang w:val="en-CA" w:eastAsia="en-CA"/>
        </w:rPr>
        <w:t xml:space="preserve"> </w:t>
      </w:r>
      <w:r w:rsidRPr="00E83694">
        <w:rPr>
          <w:bCs/>
          <w:lang w:val="en-GB"/>
        </w:rPr>
        <w:t>(you can participate on a tablet or a smartphone as well)</w:t>
      </w:r>
      <w:r w:rsidRPr="0043787C">
        <w:rPr>
          <w:lang w:val="en-CA" w:eastAsia="en-CA"/>
        </w:rPr>
        <w:t xml:space="preserve">, a </w:t>
      </w:r>
      <w:r w:rsidRPr="0043787C">
        <w:rPr>
          <w:b/>
          <w:bCs/>
          <w:lang w:val="en-CA" w:eastAsia="en-CA"/>
        </w:rPr>
        <w:t>high-speed Internet connection,</w:t>
      </w:r>
      <w:r w:rsidRPr="0043787C">
        <w:rPr>
          <w:lang w:val="en-CA" w:eastAsia="en-CA"/>
        </w:rPr>
        <w:t xml:space="preserve"> and a </w:t>
      </w:r>
      <w:proofErr w:type="spellStart"/>
      <w:r w:rsidRPr="0043787C">
        <w:rPr>
          <w:b/>
          <w:bCs/>
          <w:lang w:val="en-CA" w:eastAsia="en-CA"/>
        </w:rPr>
        <w:t>WebCam</w:t>
      </w:r>
      <w:proofErr w:type="spellEnd"/>
      <w:r w:rsidRPr="0043787C">
        <w:rPr>
          <w:lang w:val="en-CA" w:eastAsia="en-CA"/>
        </w:rPr>
        <w:t xml:space="preserve"> </w:t>
      </w:r>
      <w:proofErr w:type="gramStart"/>
      <w:r w:rsidRPr="0043787C">
        <w:rPr>
          <w:lang w:val="en-CA" w:eastAsia="en-CA"/>
        </w:rPr>
        <w:t>in order to</w:t>
      </w:r>
      <w:proofErr w:type="gramEnd"/>
      <w:r w:rsidRPr="0043787C">
        <w:rPr>
          <w:lang w:val="en-CA" w:eastAsia="en-CA"/>
        </w:rPr>
        <w:t xml:space="preserve"> participate in the group. Would you be able to participate </w:t>
      </w:r>
      <w:r>
        <w:rPr>
          <w:lang w:val="en-CA" w:eastAsia="en-CA"/>
        </w:rPr>
        <w:t xml:space="preserve">with these </w:t>
      </w:r>
      <w:r w:rsidR="00FD7377">
        <w:rPr>
          <w:lang w:val="en-CA" w:eastAsia="en-CA"/>
        </w:rPr>
        <w:t>requirements</w:t>
      </w:r>
      <w:r w:rsidRPr="0043787C">
        <w:rPr>
          <w:lang w:val="en-CA" w:eastAsia="en-CA"/>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55"/>
        <w:gridCol w:w="675"/>
        <w:gridCol w:w="2745"/>
      </w:tblGrid>
      <w:tr w:rsidR="00271493" w:rsidRPr="0043787C" w14:paraId="31A9E921" w14:textId="77777777" w:rsidTr="00EE40DB">
        <w:trPr>
          <w:trHeight w:val="300"/>
        </w:trPr>
        <w:tc>
          <w:tcPr>
            <w:tcW w:w="5655" w:type="dxa"/>
            <w:tcBorders>
              <w:top w:val="single" w:sz="6" w:space="0" w:color="A6A6A6"/>
              <w:left w:val="single" w:sz="6" w:space="0" w:color="A6A6A6"/>
              <w:bottom w:val="single" w:sz="6" w:space="0" w:color="A6A6A6"/>
              <w:right w:val="single" w:sz="6" w:space="0" w:color="A6A6A6"/>
            </w:tcBorders>
            <w:shd w:val="clear" w:color="auto" w:fill="auto"/>
            <w:vAlign w:val="center"/>
            <w:hideMark/>
          </w:tcPr>
          <w:p w14:paraId="1C0657C9" w14:textId="77777777" w:rsidR="00271493" w:rsidRPr="0043787C" w:rsidRDefault="00271493" w:rsidP="00271493">
            <w:pPr>
              <w:spacing w:after="0"/>
              <w:textAlignment w:val="baseline"/>
              <w:rPr>
                <w:lang w:val="en-CA" w:eastAsia="en-CA"/>
              </w:rPr>
            </w:pPr>
            <w:r w:rsidRPr="0043787C">
              <w:rPr>
                <w:lang w:val="en-CA" w:eastAsia="en-CA"/>
              </w:rPr>
              <w:lastRenderedPageBreak/>
              <w:t>Yes </w:t>
            </w:r>
          </w:p>
        </w:tc>
        <w:tc>
          <w:tcPr>
            <w:tcW w:w="675" w:type="dxa"/>
            <w:tcBorders>
              <w:top w:val="single" w:sz="6" w:space="0" w:color="A6A6A6"/>
              <w:left w:val="single" w:sz="6" w:space="0" w:color="A6A6A6"/>
              <w:bottom w:val="single" w:sz="6" w:space="0" w:color="A6A6A6"/>
              <w:right w:val="single" w:sz="24" w:space="0" w:color="000000"/>
            </w:tcBorders>
            <w:shd w:val="clear" w:color="auto" w:fill="auto"/>
            <w:vAlign w:val="center"/>
            <w:hideMark/>
          </w:tcPr>
          <w:p w14:paraId="3A627AD5" w14:textId="77777777" w:rsidR="00271493" w:rsidRPr="0043787C" w:rsidRDefault="00271493" w:rsidP="00271493">
            <w:pPr>
              <w:spacing w:after="0"/>
              <w:textAlignment w:val="baseline"/>
              <w:rPr>
                <w:lang w:val="en-CA" w:eastAsia="en-CA"/>
              </w:rPr>
            </w:pPr>
            <w:r w:rsidRPr="0043787C">
              <w:rPr>
                <w:lang w:val="en-CA" w:eastAsia="en-CA"/>
              </w:rPr>
              <w:t>1 </w:t>
            </w:r>
          </w:p>
        </w:tc>
        <w:tc>
          <w:tcPr>
            <w:tcW w:w="2745" w:type="dxa"/>
            <w:tcBorders>
              <w:top w:val="nil"/>
              <w:left w:val="single" w:sz="24" w:space="0" w:color="000000"/>
              <w:bottom w:val="nil"/>
              <w:right w:val="nil"/>
            </w:tcBorders>
            <w:shd w:val="clear" w:color="auto" w:fill="auto"/>
            <w:vAlign w:val="center"/>
            <w:hideMark/>
          </w:tcPr>
          <w:p w14:paraId="6F0F1BC9" w14:textId="77777777" w:rsidR="00271493" w:rsidRPr="0043787C" w:rsidRDefault="00271493" w:rsidP="00271493">
            <w:pPr>
              <w:spacing w:after="0"/>
              <w:textAlignment w:val="baseline"/>
              <w:rPr>
                <w:lang w:val="en-CA" w:eastAsia="en-CA"/>
              </w:rPr>
            </w:pPr>
            <w:r w:rsidRPr="0043787C">
              <w:rPr>
                <w:b/>
                <w:bCs/>
                <w:lang w:val="en-CA" w:eastAsia="en-CA"/>
              </w:rPr>
              <w:t>CONTINUE</w:t>
            </w:r>
            <w:r w:rsidRPr="0043787C">
              <w:rPr>
                <w:lang w:val="en-CA" w:eastAsia="en-CA"/>
              </w:rPr>
              <w:t> </w:t>
            </w:r>
          </w:p>
        </w:tc>
      </w:tr>
      <w:tr w:rsidR="00271493" w:rsidRPr="0043787C" w14:paraId="071BD559" w14:textId="77777777" w:rsidTr="00EE40DB">
        <w:trPr>
          <w:trHeight w:val="300"/>
        </w:trPr>
        <w:tc>
          <w:tcPr>
            <w:tcW w:w="5655" w:type="dxa"/>
            <w:tcBorders>
              <w:top w:val="single" w:sz="6" w:space="0" w:color="A6A6A6"/>
              <w:left w:val="single" w:sz="6" w:space="0" w:color="A6A6A6"/>
              <w:bottom w:val="single" w:sz="6" w:space="0" w:color="A6A6A6"/>
              <w:right w:val="single" w:sz="6" w:space="0" w:color="A6A6A6"/>
            </w:tcBorders>
            <w:shd w:val="clear" w:color="auto" w:fill="auto"/>
            <w:vAlign w:val="center"/>
            <w:hideMark/>
          </w:tcPr>
          <w:p w14:paraId="5E615B3F" w14:textId="77777777" w:rsidR="00271493" w:rsidRPr="0043787C" w:rsidRDefault="00271493" w:rsidP="00271493">
            <w:pPr>
              <w:spacing w:after="0"/>
              <w:textAlignment w:val="baseline"/>
              <w:rPr>
                <w:lang w:val="en-CA" w:eastAsia="en-CA"/>
              </w:rPr>
            </w:pPr>
            <w:r w:rsidRPr="0043787C">
              <w:rPr>
                <w:lang w:val="en-CA" w:eastAsia="en-CA"/>
              </w:rPr>
              <w:t>No </w:t>
            </w:r>
          </w:p>
        </w:tc>
        <w:tc>
          <w:tcPr>
            <w:tcW w:w="675" w:type="dxa"/>
            <w:tcBorders>
              <w:top w:val="single" w:sz="6" w:space="0" w:color="A6A6A6"/>
              <w:left w:val="single" w:sz="6" w:space="0" w:color="A6A6A6"/>
              <w:bottom w:val="single" w:sz="6" w:space="0" w:color="A6A6A6"/>
              <w:right w:val="single" w:sz="24" w:space="0" w:color="ED1C24"/>
            </w:tcBorders>
            <w:shd w:val="clear" w:color="auto" w:fill="auto"/>
            <w:vAlign w:val="center"/>
            <w:hideMark/>
          </w:tcPr>
          <w:p w14:paraId="57F66BEF" w14:textId="77777777" w:rsidR="00271493" w:rsidRPr="0043787C" w:rsidRDefault="00271493" w:rsidP="00271493">
            <w:pPr>
              <w:spacing w:after="0"/>
              <w:textAlignment w:val="baseline"/>
              <w:rPr>
                <w:lang w:val="en-CA" w:eastAsia="en-CA"/>
              </w:rPr>
            </w:pPr>
            <w:r w:rsidRPr="0043787C">
              <w:rPr>
                <w:lang w:val="en-CA" w:eastAsia="en-CA"/>
              </w:rPr>
              <w:t>2 </w:t>
            </w:r>
          </w:p>
        </w:tc>
        <w:tc>
          <w:tcPr>
            <w:tcW w:w="2745" w:type="dxa"/>
            <w:tcBorders>
              <w:top w:val="nil"/>
              <w:left w:val="single" w:sz="24" w:space="0" w:color="ED1C24"/>
              <w:bottom w:val="nil"/>
              <w:right w:val="nil"/>
            </w:tcBorders>
            <w:shd w:val="clear" w:color="auto" w:fill="auto"/>
            <w:vAlign w:val="center"/>
            <w:hideMark/>
          </w:tcPr>
          <w:p w14:paraId="239786D1" w14:textId="77777777" w:rsidR="00271493" w:rsidRPr="0043787C" w:rsidRDefault="00271493" w:rsidP="00271493">
            <w:pPr>
              <w:spacing w:after="0"/>
              <w:textAlignment w:val="baseline"/>
              <w:rPr>
                <w:lang w:val="en-CA" w:eastAsia="en-CA"/>
              </w:rPr>
            </w:pPr>
            <w:r w:rsidRPr="0043787C">
              <w:rPr>
                <w:b/>
                <w:bCs/>
                <w:lang w:val="en-CA" w:eastAsia="en-CA"/>
              </w:rPr>
              <w:t>THANK AND CONCLUDE</w:t>
            </w:r>
            <w:r w:rsidRPr="0043787C">
              <w:rPr>
                <w:lang w:val="en-CA" w:eastAsia="en-CA"/>
              </w:rPr>
              <w:t> </w:t>
            </w:r>
          </w:p>
        </w:tc>
      </w:tr>
    </w:tbl>
    <w:p w14:paraId="51D46D81" w14:textId="77777777" w:rsidR="00271493" w:rsidRPr="0043787C" w:rsidRDefault="00271493" w:rsidP="006708F7">
      <w:pPr>
        <w:spacing w:after="0"/>
        <w:textAlignment w:val="baseline"/>
        <w:rPr>
          <w:lang w:val="en-CA" w:eastAsia="en-CA"/>
        </w:rPr>
      </w:pPr>
      <w:r w:rsidRPr="0043787C">
        <w:rPr>
          <w:lang w:val="en-CA" w:eastAsia="en-CA"/>
        </w:rPr>
        <w:t> </w:t>
      </w:r>
    </w:p>
    <w:p w14:paraId="2E25DAB6" w14:textId="77777777" w:rsidR="005F3FA6" w:rsidRPr="00E83694" w:rsidRDefault="005F3FA6" w:rsidP="005F3FA6">
      <w:pPr>
        <w:rPr>
          <w:lang w:val="en-CA"/>
        </w:rPr>
      </w:pPr>
      <w:r w:rsidRPr="00E83694">
        <w:rPr>
          <w:lang w:val="en-CA"/>
        </w:rPr>
        <w:t xml:space="preserve">Would you be interested in participating in the focus group? </w:t>
      </w:r>
    </w:p>
    <w:p w14:paraId="7D44357B" w14:textId="77777777" w:rsidR="005F3FA6" w:rsidRPr="00E83694" w:rsidRDefault="005F3FA6" w:rsidP="005F3FA6">
      <w:pPr>
        <w:pStyle w:val="NoSpacing"/>
        <w:rPr>
          <w:rFonts w:ascii="Times New Roman" w:hAnsi="Times New Roman"/>
          <w:lang w:val="en-CA"/>
        </w:rPr>
      </w:pPr>
      <w:r w:rsidRPr="00E83694">
        <w:rPr>
          <w:rFonts w:ascii="Times New Roman" w:hAnsi="Times New Roman"/>
          <w:b/>
          <w:lang w:val="en-CA"/>
        </w:rPr>
        <w:t>[IF YES, CONTINUE to READ ALL].</w:t>
      </w:r>
      <w:r w:rsidRPr="00E83694">
        <w:rPr>
          <w:rFonts w:ascii="Times New Roman" w:hAnsi="Times New Roman"/>
          <w:lang w:val="en-CA"/>
        </w:rPr>
        <w:t xml:space="preserve">  </w:t>
      </w:r>
    </w:p>
    <w:p w14:paraId="3CC4A6D2" w14:textId="77777777" w:rsidR="005F3FA6" w:rsidRPr="00FD7377" w:rsidRDefault="005F3FA6" w:rsidP="005F3FA6">
      <w:pPr>
        <w:pStyle w:val="NoSpacing"/>
        <w:rPr>
          <w:rFonts w:asciiTheme="minorHAnsi" w:hAnsiTheme="minorHAnsi" w:cstheme="minorHAnsi"/>
        </w:rPr>
      </w:pPr>
    </w:p>
    <w:p w14:paraId="5F4098EF" w14:textId="77777777" w:rsidR="005F3FA6" w:rsidRPr="00FD7377" w:rsidRDefault="005F3FA6" w:rsidP="00DB6266">
      <w:pPr>
        <w:pStyle w:val="LongLabel"/>
        <w:numPr>
          <w:ilvl w:val="0"/>
          <w:numId w:val="2"/>
        </w:numPr>
        <w:overflowPunct w:val="0"/>
        <w:adjustRightInd w:val="0"/>
        <w:spacing w:line="276" w:lineRule="auto"/>
        <w:ind w:right="0"/>
        <w:textAlignment w:val="baseline"/>
        <w:rPr>
          <w:rFonts w:asciiTheme="minorHAnsi" w:hAnsiTheme="minorHAnsi" w:cstheme="minorHAnsi"/>
          <w:sz w:val="22"/>
          <w:szCs w:val="22"/>
        </w:rPr>
      </w:pPr>
      <w:r w:rsidRPr="00FD7377">
        <w:rPr>
          <w:rFonts w:asciiTheme="minorHAnsi" w:hAnsiTheme="minorHAnsi" w:cstheme="minorHAnsi"/>
          <w:sz w:val="22"/>
          <w:szCs w:val="22"/>
        </w:rPr>
        <w:t>IF YES, CONTINUE</w:t>
      </w:r>
    </w:p>
    <w:p w14:paraId="4C37F013" w14:textId="77777777" w:rsidR="005F3FA6" w:rsidRPr="00FD7377" w:rsidRDefault="005F3FA6" w:rsidP="00DB6266">
      <w:pPr>
        <w:pStyle w:val="LongLabel"/>
        <w:numPr>
          <w:ilvl w:val="0"/>
          <w:numId w:val="2"/>
        </w:numPr>
        <w:overflowPunct w:val="0"/>
        <w:adjustRightInd w:val="0"/>
        <w:spacing w:line="276" w:lineRule="auto"/>
        <w:ind w:right="0"/>
        <w:textAlignment w:val="baseline"/>
        <w:rPr>
          <w:rFonts w:asciiTheme="minorHAnsi" w:hAnsiTheme="minorHAnsi" w:cstheme="minorHAnsi"/>
          <w:sz w:val="22"/>
          <w:szCs w:val="22"/>
        </w:rPr>
      </w:pPr>
      <w:r w:rsidRPr="00FD7377">
        <w:rPr>
          <w:rFonts w:asciiTheme="minorHAnsi" w:hAnsiTheme="minorHAnsi" w:cstheme="minorHAnsi"/>
          <w:sz w:val="22"/>
          <w:szCs w:val="22"/>
        </w:rPr>
        <w:t>IF NO, TRY TO SET A CALL BACK OR THANK AND TERMINATE</w:t>
      </w:r>
    </w:p>
    <w:p w14:paraId="64A1ABA1" w14:textId="77777777" w:rsidR="00271493" w:rsidRPr="00D76A66" w:rsidRDefault="00271493" w:rsidP="00D76A66">
      <w:pPr>
        <w:pStyle w:val="BodyText"/>
        <w:rPr>
          <w:rFonts w:ascii="Calibri" w:hAnsi="Calibri"/>
          <w:sz w:val="22"/>
          <w:szCs w:val="22"/>
          <w:lang w:val="en-CA" w:bidi="en-US"/>
        </w:rPr>
      </w:pPr>
    </w:p>
    <w:p w14:paraId="6B33421C" w14:textId="176AC751" w:rsidR="009A7DB4" w:rsidRPr="009A7DB4" w:rsidRDefault="009A7DB4" w:rsidP="009A7DB4">
      <w:pPr>
        <w:rPr>
          <w:rFonts w:asciiTheme="minorHAnsi" w:hAnsiTheme="minorHAnsi" w:cstheme="minorHAnsi"/>
          <w:b/>
          <w:u w:val="single"/>
        </w:rPr>
      </w:pPr>
      <w:r w:rsidRPr="009A7DB4">
        <w:rPr>
          <w:rFonts w:asciiTheme="minorHAnsi" w:hAnsiTheme="minorHAnsi" w:cstheme="minorHAnsi"/>
          <w:b/>
          <w:i/>
          <w:iCs/>
          <w:u w:val="single"/>
        </w:rPr>
        <w:t xml:space="preserve">Before I can invite you to attend there are a few questions I need to ask </w:t>
      </w:r>
      <w:r w:rsidRPr="009A7DB4">
        <w:rPr>
          <w:rFonts w:asciiTheme="minorHAnsi" w:hAnsiTheme="minorHAnsi" w:cstheme="minorHAnsi"/>
          <w:b/>
          <w:bCs/>
          <w:i/>
          <w:iCs/>
          <w:u w:val="single"/>
        </w:rPr>
        <w:t xml:space="preserve">to see if you qualify. </w:t>
      </w:r>
      <w:r w:rsidRPr="009A7DB4">
        <w:rPr>
          <w:rFonts w:asciiTheme="minorHAnsi" w:hAnsiTheme="minorHAnsi" w:cstheme="minorHAnsi"/>
          <w:b/>
          <w:u w:val="single"/>
        </w:rPr>
        <w:t>This will take few minutes (</w:t>
      </w:r>
      <w:proofErr w:type="gramStart"/>
      <w:r w:rsidRPr="009A7DB4">
        <w:rPr>
          <w:rFonts w:asciiTheme="minorHAnsi" w:hAnsiTheme="minorHAnsi" w:cstheme="minorHAnsi"/>
          <w:b/>
          <w:u w:val="single"/>
        </w:rPr>
        <w:t>e.g.</w:t>
      </w:r>
      <w:proofErr w:type="gramEnd"/>
      <w:r w:rsidRPr="009A7DB4">
        <w:rPr>
          <w:rFonts w:asciiTheme="minorHAnsi" w:hAnsiTheme="minorHAnsi" w:cstheme="minorHAnsi"/>
          <w:b/>
          <w:u w:val="single"/>
        </w:rPr>
        <w:t xml:space="preserve"> 5 minutes)</w:t>
      </w:r>
    </w:p>
    <w:p w14:paraId="12C7BC23" w14:textId="316B0F16" w:rsidR="009A7DB4" w:rsidRPr="009A7DB4" w:rsidRDefault="009A7DB4" w:rsidP="009A7DB4">
      <w:pPr>
        <w:jc w:val="both"/>
        <w:rPr>
          <w:rFonts w:asciiTheme="minorHAnsi" w:hAnsiTheme="minorHAnsi" w:cstheme="minorHAnsi"/>
          <w:b/>
        </w:rPr>
      </w:pPr>
      <w:r w:rsidRPr="009A7DB4">
        <w:rPr>
          <w:rFonts w:asciiTheme="minorHAnsi" w:hAnsiTheme="minorHAnsi" w:cstheme="minorHAnsi"/>
        </w:rPr>
        <w:t xml:space="preserve">May I ask you a few questions? </w:t>
      </w:r>
      <w:r w:rsidRPr="009A7DB4">
        <w:rPr>
          <w:rFonts w:asciiTheme="minorHAnsi" w:hAnsiTheme="minorHAnsi" w:cstheme="minorHAnsi"/>
          <w:b/>
        </w:rPr>
        <w:t>[YES = CONTINUE]</w:t>
      </w:r>
    </w:p>
    <w:p w14:paraId="13894FBA" w14:textId="77777777" w:rsidR="009A7DB4" w:rsidRPr="009A7DB4" w:rsidRDefault="009A7DB4" w:rsidP="00DB6266">
      <w:pPr>
        <w:pStyle w:val="BodyText"/>
        <w:numPr>
          <w:ilvl w:val="0"/>
          <w:numId w:val="4"/>
        </w:numPr>
        <w:spacing w:after="240"/>
        <w:rPr>
          <w:rFonts w:asciiTheme="minorHAnsi" w:hAnsiTheme="minorHAnsi" w:cstheme="minorHAnsi"/>
          <w:sz w:val="22"/>
          <w:szCs w:val="22"/>
        </w:rPr>
      </w:pPr>
      <w:r w:rsidRPr="009A7DB4">
        <w:rPr>
          <w:rFonts w:asciiTheme="minorHAnsi" w:hAnsiTheme="minorHAnsi" w:cstheme="minorHAnsi"/>
          <w:sz w:val="22"/>
          <w:szCs w:val="22"/>
        </w:rPr>
        <w:t>Are you between the age of 18 and 54?</w:t>
      </w:r>
    </w:p>
    <w:p w14:paraId="15C45137" w14:textId="77777777" w:rsidR="009A7DB4" w:rsidRPr="009A7DB4" w:rsidRDefault="009A7DB4" w:rsidP="00DB6266">
      <w:pPr>
        <w:numPr>
          <w:ilvl w:val="0"/>
          <w:numId w:val="5"/>
        </w:numPr>
        <w:spacing w:after="0" w:line="240" w:lineRule="auto"/>
        <w:rPr>
          <w:rFonts w:asciiTheme="minorHAnsi" w:hAnsiTheme="minorHAnsi" w:cstheme="minorHAnsi"/>
          <w:b/>
          <w:bCs/>
        </w:rPr>
      </w:pPr>
      <w:r w:rsidRPr="009A7DB4">
        <w:rPr>
          <w:rFonts w:asciiTheme="minorHAnsi" w:hAnsiTheme="minorHAnsi" w:cstheme="minorHAnsi"/>
        </w:rPr>
        <w:t>Yes</w:t>
      </w:r>
      <w:r w:rsidRPr="009A7DB4">
        <w:rPr>
          <w:rFonts w:asciiTheme="minorHAnsi" w:hAnsiTheme="minorHAnsi" w:cstheme="minorHAnsi"/>
        </w:rPr>
        <w:tab/>
      </w:r>
      <w:r w:rsidRPr="009A7DB4">
        <w:rPr>
          <w:rFonts w:asciiTheme="minorHAnsi" w:hAnsiTheme="minorHAnsi" w:cstheme="minorHAnsi"/>
        </w:rPr>
        <w:tab/>
      </w:r>
      <w:r w:rsidRPr="009A7DB4">
        <w:rPr>
          <w:rFonts w:asciiTheme="minorHAnsi" w:hAnsiTheme="minorHAnsi" w:cstheme="minorHAnsi"/>
          <w:b/>
          <w:bCs/>
        </w:rPr>
        <w:t>CONTINUE</w:t>
      </w:r>
    </w:p>
    <w:p w14:paraId="02960A02" w14:textId="19FA4400" w:rsidR="009A7DB4" w:rsidRPr="009A7DB4" w:rsidRDefault="009A7DB4" w:rsidP="00DB6266">
      <w:pPr>
        <w:numPr>
          <w:ilvl w:val="0"/>
          <w:numId w:val="5"/>
        </w:numPr>
        <w:spacing w:line="240" w:lineRule="auto"/>
        <w:rPr>
          <w:rFonts w:asciiTheme="minorHAnsi" w:hAnsiTheme="minorHAnsi" w:cstheme="minorHAnsi"/>
        </w:rPr>
      </w:pPr>
      <w:r w:rsidRPr="009A7DB4">
        <w:rPr>
          <w:rFonts w:asciiTheme="minorHAnsi" w:hAnsiTheme="minorHAnsi" w:cstheme="minorHAnsi"/>
        </w:rPr>
        <w:t xml:space="preserve">No </w:t>
      </w:r>
      <w:r w:rsidRPr="009A7DB4">
        <w:rPr>
          <w:rFonts w:asciiTheme="minorHAnsi" w:hAnsiTheme="minorHAnsi" w:cstheme="minorHAnsi"/>
        </w:rPr>
        <w:tab/>
      </w:r>
      <w:r w:rsidRPr="009A7DB4">
        <w:rPr>
          <w:rFonts w:asciiTheme="minorHAnsi" w:hAnsiTheme="minorHAnsi" w:cstheme="minorHAnsi"/>
        </w:rPr>
        <w:tab/>
      </w:r>
      <w:r w:rsidRPr="009A7DB4">
        <w:rPr>
          <w:rFonts w:asciiTheme="minorHAnsi" w:hAnsiTheme="minorHAnsi" w:cstheme="minorHAnsi"/>
          <w:b/>
        </w:rPr>
        <w:t>TERMINATE</w:t>
      </w:r>
    </w:p>
    <w:p w14:paraId="510AA80C" w14:textId="77777777" w:rsidR="009A7DB4" w:rsidRPr="009A7DB4" w:rsidRDefault="009A7DB4" w:rsidP="009A7DB4">
      <w:pPr>
        <w:pStyle w:val="NoSpacing"/>
        <w:spacing w:after="240"/>
        <w:rPr>
          <w:rFonts w:asciiTheme="minorHAnsi" w:hAnsiTheme="minorHAnsi" w:cstheme="minorHAnsi"/>
          <w:lang w:val="en-CA"/>
        </w:rPr>
      </w:pPr>
      <w:r w:rsidRPr="009A7DB4">
        <w:rPr>
          <w:rFonts w:asciiTheme="minorHAnsi" w:hAnsiTheme="minorHAnsi" w:cstheme="minorHAnsi"/>
          <w:color w:val="000000"/>
        </w:rPr>
        <w:t>1a.</w:t>
      </w:r>
      <w:r w:rsidRPr="009A7DB4">
        <w:rPr>
          <w:rFonts w:asciiTheme="minorHAnsi" w:hAnsiTheme="minorHAnsi" w:cstheme="minorHAnsi"/>
          <w:color w:val="FF0000"/>
        </w:rPr>
        <w:t xml:space="preserve"> </w:t>
      </w:r>
      <w:r w:rsidRPr="009A7DB4">
        <w:rPr>
          <w:rFonts w:asciiTheme="minorHAnsi" w:hAnsiTheme="minorHAnsi" w:cstheme="minorHAnsi"/>
          <w:lang w:val="en-CA"/>
        </w:rPr>
        <w:t>What is your province /Territory of residency?</w:t>
      </w:r>
    </w:p>
    <w:p w14:paraId="20DDAC7B" w14:textId="77777777" w:rsidR="009A7DB4" w:rsidRPr="009A7DB4" w:rsidRDefault="009A7DB4" w:rsidP="00DB6266">
      <w:pPr>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heme="minorHAnsi" w:hAnsiTheme="minorHAnsi" w:cstheme="minorHAnsi"/>
        </w:rPr>
      </w:pPr>
      <w:r w:rsidRPr="009A7DB4">
        <w:rPr>
          <w:rFonts w:asciiTheme="minorHAnsi" w:hAnsiTheme="minorHAnsi" w:cstheme="minorHAnsi"/>
        </w:rPr>
        <w:t>Atlantic Canada [Newfoundland and Labrador, Prince Edward Island, Nova Scotia, New Brunswick]</w:t>
      </w:r>
    </w:p>
    <w:p w14:paraId="732EA62D" w14:textId="77777777" w:rsidR="009A7DB4" w:rsidRPr="009A7DB4" w:rsidRDefault="009A7DB4" w:rsidP="00DB6266">
      <w:pPr>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heme="minorHAnsi" w:hAnsiTheme="minorHAnsi" w:cstheme="minorHAnsi"/>
        </w:rPr>
      </w:pPr>
      <w:r w:rsidRPr="009A7DB4">
        <w:rPr>
          <w:rFonts w:asciiTheme="minorHAnsi" w:hAnsiTheme="minorHAnsi" w:cstheme="minorHAnsi"/>
        </w:rPr>
        <w:t xml:space="preserve">Quebec </w:t>
      </w:r>
    </w:p>
    <w:p w14:paraId="5FA9EEBA" w14:textId="77777777" w:rsidR="009A7DB4" w:rsidRPr="009A7DB4" w:rsidRDefault="009A7DB4" w:rsidP="00DB6266">
      <w:pPr>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heme="minorHAnsi" w:hAnsiTheme="minorHAnsi" w:cstheme="minorHAnsi"/>
        </w:rPr>
      </w:pPr>
      <w:r w:rsidRPr="009A7DB4">
        <w:rPr>
          <w:rFonts w:asciiTheme="minorHAnsi" w:hAnsiTheme="minorHAnsi" w:cstheme="minorHAnsi"/>
        </w:rPr>
        <w:t>Ontario</w:t>
      </w:r>
    </w:p>
    <w:p w14:paraId="15384272" w14:textId="77777777" w:rsidR="009A7DB4" w:rsidRPr="009A7DB4" w:rsidRDefault="009A7DB4" w:rsidP="00DB6266">
      <w:pPr>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heme="minorHAnsi" w:hAnsiTheme="minorHAnsi" w:cstheme="minorHAnsi"/>
        </w:rPr>
      </w:pPr>
      <w:r w:rsidRPr="009A7DB4">
        <w:rPr>
          <w:rFonts w:asciiTheme="minorHAnsi" w:hAnsiTheme="minorHAnsi" w:cstheme="minorHAnsi"/>
        </w:rPr>
        <w:t>Manitoba</w:t>
      </w:r>
    </w:p>
    <w:p w14:paraId="2A59BFF8" w14:textId="77777777" w:rsidR="009A7DB4" w:rsidRPr="009A7DB4" w:rsidRDefault="009A7DB4" w:rsidP="00DB6266">
      <w:pPr>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heme="minorHAnsi" w:hAnsiTheme="minorHAnsi" w:cstheme="minorHAnsi"/>
        </w:rPr>
      </w:pPr>
      <w:r w:rsidRPr="009A7DB4">
        <w:rPr>
          <w:rFonts w:asciiTheme="minorHAnsi" w:hAnsiTheme="minorHAnsi" w:cstheme="minorHAnsi"/>
        </w:rPr>
        <w:t>Saskatchewan</w:t>
      </w:r>
    </w:p>
    <w:p w14:paraId="50265B8B" w14:textId="77777777" w:rsidR="009A7DB4" w:rsidRPr="009A7DB4" w:rsidRDefault="009A7DB4" w:rsidP="00DB6266">
      <w:pPr>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heme="minorHAnsi" w:hAnsiTheme="minorHAnsi" w:cstheme="minorHAnsi"/>
        </w:rPr>
      </w:pPr>
      <w:r w:rsidRPr="009A7DB4">
        <w:rPr>
          <w:rFonts w:asciiTheme="minorHAnsi" w:hAnsiTheme="minorHAnsi" w:cstheme="minorHAnsi"/>
        </w:rPr>
        <w:t>Alberta</w:t>
      </w:r>
    </w:p>
    <w:p w14:paraId="6A92C427" w14:textId="77777777" w:rsidR="009A7DB4" w:rsidRPr="009A7DB4" w:rsidRDefault="009A7DB4" w:rsidP="00DB6266">
      <w:pPr>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inorHAnsi" w:hAnsiTheme="minorHAnsi" w:cstheme="minorHAnsi"/>
        </w:rPr>
      </w:pPr>
      <w:r w:rsidRPr="009A7DB4">
        <w:rPr>
          <w:rFonts w:asciiTheme="minorHAnsi" w:hAnsiTheme="minorHAnsi" w:cstheme="minorHAnsi"/>
        </w:rPr>
        <w:t>British Columbia</w:t>
      </w:r>
    </w:p>
    <w:p w14:paraId="7D055772" w14:textId="4E12103F" w:rsidR="009A7DB4" w:rsidRDefault="009A7DB4" w:rsidP="00B86D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Theme="minorHAnsi" w:hAnsiTheme="minorHAnsi" w:cstheme="minorHAnsi"/>
        </w:rPr>
      </w:pPr>
      <w:r w:rsidRPr="009A7DB4">
        <w:rPr>
          <w:rFonts w:asciiTheme="minorHAnsi" w:hAnsiTheme="minorHAnsi" w:cstheme="minorHAnsi"/>
        </w:rPr>
        <w:t>[INTERNAL] ENGLISH REGIONS [GROUP 1,2,3]: [AIM FOR 3 Ontario, 1 Atlantic Canada, 1 or 2 MB/SK, 1 or 2 AB, 2 BC]</w:t>
      </w:r>
    </w:p>
    <w:p w14:paraId="6B2C95A2" w14:textId="77777777" w:rsidR="00B86D76" w:rsidRPr="00D0475D" w:rsidRDefault="00B86D76" w:rsidP="00B86D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pPr>
      <w:r w:rsidRPr="00D0475D">
        <w:t>FRENCH REGIONS [GROUP 4,5,6]: [AIM FOR a minimum of two (2) from Atlantic Canada or Ontario, Rest from Quebec]</w:t>
      </w:r>
    </w:p>
    <w:p w14:paraId="6D3B0A8F" w14:textId="54815549" w:rsidR="009A7DB4" w:rsidRPr="009A7DB4" w:rsidRDefault="009A7DB4" w:rsidP="00DB6266">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240" w:lineRule="auto"/>
        <w:jc w:val="both"/>
        <w:rPr>
          <w:rFonts w:asciiTheme="minorHAnsi" w:hAnsiTheme="minorHAnsi" w:cstheme="minorHAnsi"/>
        </w:rPr>
      </w:pPr>
      <w:r w:rsidRPr="009A7DB4">
        <w:rPr>
          <w:rFonts w:asciiTheme="minorHAnsi" w:hAnsiTheme="minorHAnsi" w:cstheme="minorHAnsi"/>
        </w:rPr>
        <w:t>Please tell me if you or any member of your immediate family works in or has retired from:</w:t>
      </w:r>
    </w:p>
    <w:tbl>
      <w:tblPr>
        <w:tblW w:w="0" w:type="auto"/>
        <w:tblInd w:w="1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0"/>
        <w:gridCol w:w="768"/>
      </w:tblGrid>
      <w:tr w:rsidR="009A7DB4" w:rsidRPr="009A7DB4" w14:paraId="034BC769" w14:textId="77777777" w:rsidTr="00EE40DB">
        <w:tc>
          <w:tcPr>
            <w:tcW w:w="3660" w:type="dxa"/>
          </w:tcPr>
          <w:p w14:paraId="0D110DFB" w14:textId="77777777" w:rsidR="009A7DB4" w:rsidRPr="009A7DB4" w:rsidRDefault="009A7DB4" w:rsidP="009A7DB4">
            <w:pPr>
              <w:spacing w:after="0"/>
              <w:rPr>
                <w:rFonts w:asciiTheme="minorHAnsi" w:hAnsiTheme="minorHAnsi" w:cstheme="minorHAnsi"/>
                <w:b/>
              </w:rPr>
            </w:pPr>
          </w:p>
        </w:tc>
        <w:tc>
          <w:tcPr>
            <w:tcW w:w="768" w:type="dxa"/>
          </w:tcPr>
          <w:p w14:paraId="62521DBD" w14:textId="77777777" w:rsidR="009A7DB4" w:rsidRPr="009A7DB4" w:rsidRDefault="009A7DB4" w:rsidP="009A7DB4">
            <w:pPr>
              <w:spacing w:after="0"/>
              <w:jc w:val="center"/>
              <w:rPr>
                <w:rFonts w:asciiTheme="minorHAnsi" w:hAnsiTheme="minorHAnsi" w:cstheme="minorHAnsi"/>
                <w:b/>
              </w:rPr>
            </w:pPr>
            <w:r w:rsidRPr="009A7DB4">
              <w:rPr>
                <w:rFonts w:ascii="Segoe UI Emoji" w:eastAsia="Arial Unicode MS" w:hAnsi="Segoe UI Emoji" w:cs="Segoe UI Emoji"/>
                <w:b/>
              </w:rPr>
              <w:t>✔</w:t>
            </w:r>
          </w:p>
        </w:tc>
      </w:tr>
      <w:tr w:rsidR="009A7DB4" w:rsidRPr="009A7DB4" w14:paraId="3932BE8E" w14:textId="77777777" w:rsidTr="00EE40DB">
        <w:tc>
          <w:tcPr>
            <w:tcW w:w="3660" w:type="dxa"/>
          </w:tcPr>
          <w:p w14:paraId="0D2DC244" w14:textId="77777777" w:rsidR="009A7DB4" w:rsidRPr="009A7DB4" w:rsidRDefault="009A7DB4" w:rsidP="009A7DB4">
            <w:pPr>
              <w:spacing w:after="0"/>
              <w:rPr>
                <w:rFonts w:asciiTheme="minorHAnsi" w:hAnsiTheme="minorHAnsi" w:cstheme="minorHAnsi"/>
                <w:color w:val="000000"/>
              </w:rPr>
            </w:pPr>
            <w:r w:rsidRPr="009A7DB4">
              <w:rPr>
                <w:rFonts w:asciiTheme="minorHAnsi" w:hAnsiTheme="minorHAnsi" w:cstheme="minorHAnsi"/>
                <w:color w:val="000000"/>
              </w:rPr>
              <w:t xml:space="preserve">Media, such a newspaper, </w:t>
            </w:r>
            <w:proofErr w:type="gramStart"/>
            <w:r w:rsidRPr="009A7DB4">
              <w:rPr>
                <w:rFonts w:asciiTheme="minorHAnsi" w:hAnsiTheme="minorHAnsi" w:cstheme="minorHAnsi"/>
                <w:color w:val="000000"/>
              </w:rPr>
              <w:t>TV</w:t>
            </w:r>
            <w:proofErr w:type="gramEnd"/>
            <w:r w:rsidRPr="009A7DB4">
              <w:rPr>
                <w:rFonts w:asciiTheme="minorHAnsi" w:hAnsiTheme="minorHAnsi" w:cstheme="minorHAnsi"/>
                <w:color w:val="000000"/>
              </w:rPr>
              <w:t xml:space="preserve"> or radio station</w:t>
            </w:r>
          </w:p>
        </w:tc>
        <w:tc>
          <w:tcPr>
            <w:tcW w:w="768" w:type="dxa"/>
          </w:tcPr>
          <w:p w14:paraId="2F826A3F" w14:textId="77777777" w:rsidR="009A7DB4" w:rsidRPr="009A7DB4" w:rsidRDefault="009A7DB4" w:rsidP="009A7DB4">
            <w:pPr>
              <w:spacing w:after="0"/>
              <w:rPr>
                <w:rFonts w:asciiTheme="minorHAnsi" w:hAnsiTheme="minorHAnsi" w:cstheme="minorHAnsi"/>
              </w:rPr>
            </w:pPr>
          </w:p>
        </w:tc>
      </w:tr>
      <w:tr w:rsidR="009A7DB4" w:rsidRPr="009A7DB4" w14:paraId="67712855" w14:textId="77777777" w:rsidTr="00EE40DB">
        <w:tc>
          <w:tcPr>
            <w:tcW w:w="3660" w:type="dxa"/>
          </w:tcPr>
          <w:p w14:paraId="6AC529B5" w14:textId="77777777" w:rsidR="009A7DB4" w:rsidRPr="009A7DB4" w:rsidRDefault="009A7DB4" w:rsidP="009A7DB4">
            <w:pPr>
              <w:spacing w:after="0"/>
              <w:rPr>
                <w:rFonts w:asciiTheme="minorHAnsi" w:hAnsiTheme="minorHAnsi" w:cstheme="minorHAnsi"/>
                <w:color w:val="000000"/>
              </w:rPr>
            </w:pPr>
            <w:r w:rsidRPr="009A7DB4">
              <w:rPr>
                <w:rFonts w:asciiTheme="minorHAnsi" w:hAnsiTheme="minorHAnsi" w:cstheme="minorHAnsi"/>
                <w:color w:val="000000"/>
              </w:rPr>
              <w:t>Advertising or Communications</w:t>
            </w:r>
          </w:p>
        </w:tc>
        <w:tc>
          <w:tcPr>
            <w:tcW w:w="768" w:type="dxa"/>
          </w:tcPr>
          <w:p w14:paraId="28DDFE4A" w14:textId="77777777" w:rsidR="009A7DB4" w:rsidRPr="009A7DB4" w:rsidRDefault="009A7DB4" w:rsidP="009A7DB4">
            <w:pPr>
              <w:spacing w:after="0"/>
              <w:rPr>
                <w:rFonts w:asciiTheme="minorHAnsi" w:hAnsiTheme="minorHAnsi" w:cstheme="minorHAnsi"/>
              </w:rPr>
            </w:pPr>
          </w:p>
        </w:tc>
      </w:tr>
      <w:tr w:rsidR="009A7DB4" w:rsidRPr="009A7DB4" w14:paraId="1B62AE5C" w14:textId="77777777" w:rsidTr="00EE40DB">
        <w:tc>
          <w:tcPr>
            <w:tcW w:w="3660" w:type="dxa"/>
          </w:tcPr>
          <w:p w14:paraId="7B2541B5" w14:textId="77777777" w:rsidR="009A7DB4" w:rsidRPr="009A7DB4" w:rsidRDefault="009A7DB4" w:rsidP="009A7DB4">
            <w:pPr>
              <w:spacing w:after="0"/>
              <w:rPr>
                <w:rFonts w:asciiTheme="minorHAnsi" w:hAnsiTheme="minorHAnsi" w:cstheme="minorHAnsi"/>
                <w:color w:val="000000"/>
              </w:rPr>
            </w:pPr>
            <w:r w:rsidRPr="009A7DB4">
              <w:rPr>
                <w:rFonts w:asciiTheme="minorHAnsi" w:hAnsiTheme="minorHAnsi" w:cstheme="minorHAnsi"/>
                <w:color w:val="000000"/>
              </w:rPr>
              <w:t xml:space="preserve">Market or </w:t>
            </w:r>
            <w:proofErr w:type="spellStart"/>
            <w:r w:rsidRPr="009A7DB4">
              <w:rPr>
                <w:rFonts w:asciiTheme="minorHAnsi" w:hAnsiTheme="minorHAnsi" w:cstheme="minorHAnsi"/>
                <w:color w:val="000000"/>
              </w:rPr>
              <w:t>PublicPublic</w:t>
            </w:r>
            <w:proofErr w:type="spellEnd"/>
            <w:r w:rsidRPr="009A7DB4">
              <w:rPr>
                <w:rFonts w:asciiTheme="minorHAnsi" w:hAnsiTheme="minorHAnsi" w:cstheme="minorHAnsi"/>
                <w:color w:val="000000"/>
              </w:rPr>
              <w:t xml:space="preserve"> opinion research</w:t>
            </w:r>
          </w:p>
        </w:tc>
        <w:tc>
          <w:tcPr>
            <w:tcW w:w="768" w:type="dxa"/>
          </w:tcPr>
          <w:p w14:paraId="5F56AE1E" w14:textId="77777777" w:rsidR="009A7DB4" w:rsidRPr="009A7DB4" w:rsidRDefault="009A7DB4" w:rsidP="009A7DB4">
            <w:pPr>
              <w:spacing w:after="0"/>
              <w:rPr>
                <w:rFonts w:asciiTheme="minorHAnsi" w:hAnsiTheme="minorHAnsi" w:cstheme="minorHAnsi"/>
              </w:rPr>
            </w:pPr>
          </w:p>
        </w:tc>
      </w:tr>
      <w:tr w:rsidR="009A7DB4" w:rsidRPr="009A7DB4" w14:paraId="5030E2DC" w14:textId="77777777" w:rsidTr="00EE40DB">
        <w:tc>
          <w:tcPr>
            <w:tcW w:w="3660" w:type="dxa"/>
          </w:tcPr>
          <w:p w14:paraId="33C7C3C2" w14:textId="77777777" w:rsidR="009A7DB4" w:rsidRPr="009A7DB4" w:rsidRDefault="009A7DB4" w:rsidP="009A7DB4">
            <w:pPr>
              <w:spacing w:after="0"/>
              <w:rPr>
                <w:rFonts w:asciiTheme="minorHAnsi" w:hAnsiTheme="minorHAnsi" w:cstheme="minorHAnsi"/>
              </w:rPr>
            </w:pPr>
            <w:r w:rsidRPr="009A7DB4">
              <w:rPr>
                <w:rFonts w:asciiTheme="minorHAnsi" w:hAnsiTheme="minorHAnsi" w:cstheme="minorHAnsi"/>
              </w:rPr>
              <w:t>Journalism</w:t>
            </w:r>
          </w:p>
        </w:tc>
        <w:tc>
          <w:tcPr>
            <w:tcW w:w="768" w:type="dxa"/>
          </w:tcPr>
          <w:p w14:paraId="11ADB622" w14:textId="77777777" w:rsidR="009A7DB4" w:rsidRPr="009A7DB4" w:rsidRDefault="009A7DB4" w:rsidP="009A7DB4">
            <w:pPr>
              <w:spacing w:after="0"/>
              <w:rPr>
                <w:rFonts w:asciiTheme="minorHAnsi" w:hAnsiTheme="minorHAnsi" w:cstheme="minorHAnsi"/>
              </w:rPr>
            </w:pPr>
          </w:p>
        </w:tc>
      </w:tr>
    </w:tbl>
    <w:p w14:paraId="7275307E" w14:textId="77777777" w:rsidR="009A7DB4" w:rsidRPr="009A7DB4" w:rsidRDefault="009A7DB4" w:rsidP="009A7DB4">
      <w:pPr>
        <w:spacing w:before="240"/>
        <w:ind w:left="720" w:firstLine="720"/>
        <w:rPr>
          <w:rFonts w:asciiTheme="minorHAnsi" w:hAnsiTheme="minorHAnsi" w:cstheme="minorHAnsi"/>
        </w:rPr>
      </w:pPr>
      <w:r w:rsidRPr="009A7DB4">
        <w:rPr>
          <w:rFonts w:asciiTheme="minorHAnsi" w:hAnsiTheme="minorHAnsi" w:cstheme="minorHAnsi"/>
          <w:b/>
        </w:rPr>
        <w:t xml:space="preserve">                      [IF YES TO ANY OF Q2: THANK AND TERMINATE]</w:t>
      </w:r>
    </w:p>
    <w:p w14:paraId="7B50AFD7" w14:textId="06838CF6" w:rsidR="009A7DB4" w:rsidRPr="009A7DB4" w:rsidRDefault="009A7DB4" w:rsidP="009A7DB4">
      <w:pPr>
        <w:pBdr>
          <w:top w:val="single" w:sz="4" w:space="1" w:color="auto"/>
          <w:left w:val="single" w:sz="4" w:space="4" w:color="auto"/>
          <w:bottom w:val="single" w:sz="4" w:space="1" w:color="auto"/>
          <w:right w:val="single" w:sz="4" w:space="4" w:color="auto"/>
        </w:pBdr>
        <w:jc w:val="center"/>
        <w:rPr>
          <w:rFonts w:asciiTheme="minorHAnsi" w:hAnsiTheme="minorHAnsi" w:cstheme="minorHAnsi"/>
        </w:rPr>
      </w:pPr>
      <w:r w:rsidRPr="009A7DB4">
        <w:rPr>
          <w:rFonts w:asciiTheme="minorHAnsi" w:hAnsiTheme="minorHAnsi" w:cstheme="minorHAnsi"/>
          <w:b/>
          <w:bCs/>
        </w:rPr>
        <w:t>NOTE:  FOR TERMINATION SAY – UNFORTUNATELY THAT CATEGORY IS FILLED FOR THIS SESSION.  THANK YOU FOR YOUR TIME.</w:t>
      </w:r>
    </w:p>
    <w:p w14:paraId="6176B979" w14:textId="79C7EE95" w:rsidR="009A7DB4" w:rsidRPr="009A7DB4" w:rsidRDefault="009A7DB4" w:rsidP="00DB6266">
      <w:pPr>
        <w:pStyle w:val="trt0xe"/>
        <w:numPr>
          <w:ilvl w:val="0"/>
          <w:numId w:val="4"/>
        </w:numPr>
        <w:spacing w:after="240" w:afterAutospacing="0"/>
        <w:rPr>
          <w:rFonts w:asciiTheme="minorHAnsi" w:hAnsiTheme="minorHAnsi" w:cstheme="minorHAnsi"/>
          <w:sz w:val="22"/>
          <w:szCs w:val="22"/>
        </w:rPr>
      </w:pPr>
      <w:r w:rsidRPr="009A7DB4">
        <w:rPr>
          <w:rFonts w:asciiTheme="minorHAnsi" w:hAnsiTheme="minorHAnsi" w:cstheme="minorHAnsi"/>
          <w:sz w:val="22"/>
          <w:szCs w:val="22"/>
        </w:rPr>
        <w:lastRenderedPageBreak/>
        <w:t xml:space="preserve">Gender </w:t>
      </w:r>
      <w:r w:rsidRPr="009A7DB4">
        <w:rPr>
          <w:rFonts w:asciiTheme="minorHAnsi" w:hAnsiTheme="minorHAnsi" w:cstheme="minorHAnsi"/>
          <w:b/>
          <w:sz w:val="22"/>
          <w:szCs w:val="22"/>
          <w:lang w:val="en-GB"/>
        </w:rPr>
        <w:t>[</w:t>
      </w:r>
      <w:r w:rsidRPr="009A7DB4">
        <w:rPr>
          <w:rFonts w:asciiTheme="minorHAnsi" w:hAnsiTheme="minorHAnsi" w:cstheme="minorHAnsi"/>
          <w:b/>
          <w:bCs/>
          <w:caps/>
          <w:sz w:val="22"/>
          <w:szCs w:val="22"/>
        </w:rPr>
        <w:t>By observation only] [</w:t>
      </w:r>
      <w:r w:rsidRPr="009A7DB4">
        <w:rPr>
          <w:rFonts w:asciiTheme="minorHAnsi" w:hAnsiTheme="minorHAnsi" w:cstheme="minorHAnsi"/>
          <w:sz w:val="22"/>
          <w:szCs w:val="22"/>
        </w:rPr>
        <w:t>AIM FOR 50/50 split for group 1,2</w:t>
      </w:r>
      <w:r w:rsidR="007618CA">
        <w:rPr>
          <w:rFonts w:asciiTheme="minorHAnsi" w:hAnsiTheme="minorHAnsi" w:cstheme="minorHAnsi"/>
          <w:sz w:val="22"/>
          <w:szCs w:val="22"/>
        </w:rPr>
        <w:t>, 5, 6</w:t>
      </w:r>
      <w:r w:rsidRPr="009A7DB4">
        <w:rPr>
          <w:rFonts w:asciiTheme="minorHAnsi" w:hAnsiTheme="minorHAnsi" w:cstheme="minorHAnsi"/>
          <w:sz w:val="22"/>
          <w:szCs w:val="22"/>
        </w:rPr>
        <w:t>]</w:t>
      </w:r>
    </w:p>
    <w:p w14:paraId="22B6463A" w14:textId="5EC5D09B" w:rsidR="009A7DB4" w:rsidRPr="009A7DB4" w:rsidRDefault="009A7DB4" w:rsidP="00DB6266">
      <w:pPr>
        <w:pStyle w:val="trt0xe"/>
        <w:numPr>
          <w:ilvl w:val="0"/>
          <w:numId w:val="9"/>
        </w:numPr>
        <w:rPr>
          <w:rFonts w:asciiTheme="minorHAnsi" w:hAnsiTheme="minorHAnsi" w:cstheme="minorHAnsi"/>
          <w:sz w:val="22"/>
          <w:szCs w:val="22"/>
        </w:rPr>
      </w:pPr>
      <w:proofErr w:type="gramStart"/>
      <w:r w:rsidRPr="009A7DB4">
        <w:rPr>
          <w:rFonts w:asciiTheme="minorHAnsi" w:hAnsiTheme="minorHAnsi" w:cstheme="minorHAnsi"/>
          <w:sz w:val="22"/>
          <w:szCs w:val="22"/>
        </w:rPr>
        <w:t>Male  [</w:t>
      </w:r>
      <w:proofErr w:type="gramEnd"/>
      <w:r w:rsidRPr="009A7DB4">
        <w:rPr>
          <w:rFonts w:asciiTheme="minorHAnsi" w:hAnsiTheme="minorHAnsi" w:cstheme="minorHAnsi"/>
          <w:sz w:val="22"/>
          <w:szCs w:val="22"/>
        </w:rPr>
        <w:t>GROUP 1,2</w:t>
      </w:r>
      <w:r w:rsidR="007618CA">
        <w:rPr>
          <w:rFonts w:asciiTheme="minorHAnsi" w:hAnsiTheme="minorHAnsi" w:cstheme="minorHAnsi"/>
          <w:sz w:val="22"/>
          <w:szCs w:val="22"/>
        </w:rPr>
        <w:t>, 5, 6</w:t>
      </w:r>
      <w:r w:rsidRPr="009A7DB4">
        <w:rPr>
          <w:rFonts w:asciiTheme="minorHAnsi" w:hAnsiTheme="minorHAnsi" w:cstheme="minorHAnsi"/>
          <w:sz w:val="22"/>
          <w:szCs w:val="22"/>
        </w:rPr>
        <w:t>]</w:t>
      </w:r>
    </w:p>
    <w:p w14:paraId="2FC5C5C7" w14:textId="07DDB680" w:rsidR="009A7DB4" w:rsidRPr="009A7DB4" w:rsidRDefault="009A7DB4" w:rsidP="00DB6266">
      <w:pPr>
        <w:pStyle w:val="trt0xe"/>
        <w:numPr>
          <w:ilvl w:val="0"/>
          <w:numId w:val="9"/>
        </w:numPr>
        <w:spacing w:after="240" w:afterAutospacing="0"/>
        <w:rPr>
          <w:rFonts w:asciiTheme="minorHAnsi" w:hAnsiTheme="minorHAnsi" w:cstheme="minorHAnsi"/>
          <w:sz w:val="22"/>
          <w:szCs w:val="22"/>
        </w:rPr>
      </w:pPr>
      <w:r w:rsidRPr="009A7DB4">
        <w:rPr>
          <w:rFonts w:asciiTheme="minorHAnsi" w:hAnsiTheme="minorHAnsi" w:cstheme="minorHAnsi"/>
          <w:sz w:val="22"/>
          <w:szCs w:val="22"/>
        </w:rPr>
        <w:t>Female [GROUP 1,2,3</w:t>
      </w:r>
      <w:r w:rsidR="00464D41">
        <w:rPr>
          <w:rFonts w:asciiTheme="minorHAnsi" w:hAnsiTheme="minorHAnsi" w:cstheme="minorHAnsi"/>
          <w:sz w:val="22"/>
          <w:szCs w:val="22"/>
        </w:rPr>
        <w:t>,4,5,6</w:t>
      </w:r>
      <w:r w:rsidRPr="009A7DB4">
        <w:rPr>
          <w:rFonts w:asciiTheme="minorHAnsi" w:hAnsiTheme="minorHAnsi" w:cstheme="minorHAnsi"/>
          <w:sz w:val="22"/>
          <w:szCs w:val="22"/>
        </w:rPr>
        <w:t>]</w:t>
      </w:r>
    </w:p>
    <w:p w14:paraId="51412993" w14:textId="77777777" w:rsidR="009A7DB4" w:rsidRPr="009A7DB4" w:rsidRDefault="009A7DB4" w:rsidP="00DB6266">
      <w:pPr>
        <w:pStyle w:val="TOAHeading"/>
        <w:numPr>
          <w:ilvl w:val="0"/>
          <w:numId w:val="4"/>
        </w:numPr>
        <w:tabs>
          <w:tab w:val="clear" w:pos="1"/>
          <w:tab w:val="clear" w:pos="9000"/>
          <w:tab w:val="clear" w:pos="9360"/>
        </w:tabs>
        <w:spacing w:after="240"/>
        <w:rPr>
          <w:rFonts w:asciiTheme="minorHAnsi" w:hAnsiTheme="minorHAnsi" w:cstheme="minorHAnsi"/>
          <w:sz w:val="22"/>
          <w:szCs w:val="22"/>
        </w:rPr>
      </w:pPr>
      <w:r w:rsidRPr="009A7DB4">
        <w:rPr>
          <w:rFonts w:asciiTheme="minorHAnsi" w:hAnsiTheme="minorHAnsi" w:cstheme="minorHAnsi"/>
          <w:sz w:val="22"/>
          <w:szCs w:val="22"/>
        </w:rPr>
        <w:t>Can you please tell me which of the following age categories you fall into? [AIM FOR GOOD MIX]</w:t>
      </w:r>
    </w:p>
    <w:p w14:paraId="4BE4D4C7" w14:textId="77777777" w:rsidR="009A7DB4" w:rsidRPr="009A7DB4" w:rsidRDefault="009A7DB4" w:rsidP="00DB6266">
      <w:pPr>
        <w:pStyle w:val="TOAHeading"/>
        <w:numPr>
          <w:ilvl w:val="0"/>
          <w:numId w:val="6"/>
        </w:numPr>
        <w:tabs>
          <w:tab w:val="clear" w:pos="1"/>
          <w:tab w:val="clear" w:pos="9000"/>
          <w:tab w:val="clear" w:pos="9360"/>
        </w:tabs>
        <w:rPr>
          <w:rFonts w:asciiTheme="minorHAnsi" w:hAnsiTheme="minorHAnsi" w:cstheme="minorHAnsi"/>
          <w:sz w:val="22"/>
          <w:szCs w:val="22"/>
        </w:rPr>
      </w:pPr>
      <w:r w:rsidRPr="009A7DB4">
        <w:rPr>
          <w:rFonts w:asciiTheme="minorHAnsi" w:hAnsiTheme="minorHAnsi" w:cstheme="minorHAnsi"/>
          <w:sz w:val="22"/>
          <w:szCs w:val="22"/>
        </w:rPr>
        <w:t>Under 18</w:t>
      </w:r>
      <w:r w:rsidRPr="009A7DB4">
        <w:rPr>
          <w:rFonts w:asciiTheme="minorHAnsi" w:hAnsiTheme="minorHAnsi" w:cstheme="minorHAnsi"/>
          <w:sz w:val="22"/>
          <w:szCs w:val="22"/>
        </w:rPr>
        <w:tab/>
      </w:r>
      <w:r w:rsidRPr="009A7DB4">
        <w:rPr>
          <w:rFonts w:asciiTheme="minorHAnsi" w:hAnsiTheme="minorHAnsi" w:cstheme="minorHAnsi"/>
          <w:b/>
          <w:sz w:val="22"/>
          <w:szCs w:val="22"/>
        </w:rPr>
        <w:t>[TERMINATE]</w:t>
      </w:r>
    </w:p>
    <w:p w14:paraId="24C3B11C" w14:textId="77777777" w:rsidR="009A7DB4" w:rsidRPr="009A7DB4" w:rsidRDefault="009A7DB4" w:rsidP="00DB6266">
      <w:pPr>
        <w:pStyle w:val="TOAHeading"/>
        <w:numPr>
          <w:ilvl w:val="0"/>
          <w:numId w:val="6"/>
        </w:numPr>
        <w:tabs>
          <w:tab w:val="clear" w:pos="1"/>
          <w:tab w:val="clear" w:pos="9000"/>
          <w:tab w:val="clear" w:pos="9360"/>
        </w:tabs>
        <w:rPr>
          <w:rFonts w:asciiTheme="minorHAnsi" w:hAnsiTheme="minorHAnsi" w:cstheme="minorHAnsi"/>
          <w:sz w:val="22"/>
          <w:szCs w:val="22"/>
        </w:rPr>
      </w:pPr>
      <w:r w:rsidRPr="009A7DB4">
        <w:rPr>
          <w:rFonts w:asciiTheme="minorHAnsi" w:hAnsiTheme="minorHAnsi" w:cstheme="minorHAnsi"/>
          <w:sz w:val="22"/>
          <w:szCs w:val="22"/>
        </w:rPr>
        <w:t xml:space="preserve">18-24 </w:t>
      </w:r>
      <w:r w:rsidRPr="009A7DB4">
        <w:rPr>
          <w:rFonts w:asciiTheme="minorHAnsi" w:hAnsiTheme="minorHAnsi" w:cstheme="minorHAnsi"/>
          <w:b/>
          <w:bCs/>
          <w:sz w:val="22"/>
          <w:szCs w:val="22"/>
        </w:rPr>
        <w:t>[MINIMUM 3 IN EACH GROUP]</w:t>
      </w:r>
      <w:r w:rsidRPr="009A7DB4">
        <w:rPr>
          <w:rFonts w:asciiTheme="minorHAnsi" w:hAnsiTheme="minorHAnsi" w:cstheme="minorHAnsi"/>
          <w:sz w:val="22"/>
          <w:szCs w:val="22"/>
        </w:rPr>
        <w:tab/>
      </w:r>
      <w:r w:rsidRPr="009A7DB4">
        <w:rPr>
          <w:rFonts w:asciiTheme="minorHAnsi" w:hAnsiTheme="minorHAnsi" w:cstheme="minorHAnsi"/>
          <w:sz w:val="22"/>
          <w:szCs w:val="22"/>
        </w:rPr>
        <w:tab/>
      </w:r>
    </w:p>
    <w:p w14:paraId="026E3859" w14:textId="77777777" w:rsidR="009A7DB4" w:rsidRPr="009A7DB4" w:rsidRDefault="009A7DB4" w:rsidP="00DB6266">
      <w:pPr>
        <w:pStyle w:val="TOAHeading"/>
        <w:numPr>
          <w:ilvl w:val="0"/>
          <w:numId w:val="6"/>
        </w:numPr>
        <w:tabs>
          <w:tab w:val="clear" w:pos="1"/>
          <w:tab w:val="clear" w:pos="9000"/>
          <w:tab w:val="clear" w:pos="9360"/>
        </w:tabs>
        <w:rPr>
          <w:rFonts w:asciiTheme="minorHAnsi" w:hAnsiTheme="minorHAnsi" w:cstheme="minorHAnsi"/>
          <w:sz w:val="22"/>
          <w:szCs w:val="22"/>
        </w:rPr>
      </w:pPr>
      <w:r w:rsidRPr="009A7DB4">
        <w:rPr>
          <w:rFonts w:asciiTheme="minorHAnsi" w:hAnsiTheme="minorHAnsi" w:cstheme="minorHAnsi"/>
          <w:sz w:val="22"/>
          <w:szCs w:val="22"/>
        </w:rPr>
        <w:t>25-40</w:t>
      </w:r>
      <w:r w:rsidRPr="009A7DB4">
        <w:rPr>
          <w:rFonts w:asciiTheme="minorHAnsi" w:hAnsiTheme="minorHAnsi" w:cstheme="minorHAnsi"/>
          <w:sz w:val="22"/>
          <w:szCs w:val="22"/>
        </w:rPr>
        <w:tab/>
      </w:r>
    </w:p>
    <w:p w14:paraId="59745226" w14:textId="77777777" w:rsidR="009A7DB4" w:rsidRPr="009A7DB4" w:rsidRDefault="009A7DB4" w:rsidP="00DB6266">
      <w:pPr>
        <w:pStyle w:val="TOAHeading"/>
        <w:numPr>
          <w:ilvl w:val="0"/>
          <w:numId w:val="6"/>
        </w:numPr>
        <w:tabs>
          <w:tab w:val="clear" w:pos="1"/>
          <w:tab w:val="clear" w:pos="9000"/>
          <w:tab w:val="clear" w:pos="9360"/>
        </w:tabs>
        <w:rPr>
          <w:rFonts w:asciiTheme="minorHAnsi" w:hAnsiTheme="minorHAnsi" w:cstheme="minorHAnsi"/>
          <w:sz w:val="22"/>
          <w:szCs w:val="22"/>
        </w:rPr>
      </w:pPr>
      <w:r w:rsidRPr="009A7DB4">
        <w:rPr>
          <w:rFonts w:asciiTheme="minorHAnsi" w:hAnsiTheme="minorHAnsi" w:cstheme="minorHAnsi"/>
          <w:sz w:val="22"/>
          <w:szCs w:val="22"/>
        </w:rPr>
        <w:t>41-54</w:t>
      </w:r>
      <w:r w:rsidRPr="009A7DB4">
        <w:rPr>
          <w:rFonts w:asciiTheme="minorHAnsi" w:hAnsiTheme="minorHAnsi" w:cstheme="minorHAnsi"/>
          <w:sz w:val="22"/>
          <w:szCs w:val="22"/>
        </w:rPr>
        <w:tab/>
      </w:r>
    </w:p>
    <w:p w14:paraId="5E804EE7" w14:textId="77777777" w:rsidR="009A7DB4" w:rsidRPr="009A7DB4" w:rsidRDefault="009A7DB4" w:rsidP="00DB6266">
      <w:pPr>
        <w:pStyle w:val="TOAHeading"/>
        <w:numPr>
          <w:ilvl w:val="0"/>
          <w:numId w:val="6"/>
        </w:numPr>
        <w:tabs>
          <w:tab w:val="clear" w:pos="1"/>
          <w:tab w:val="clear" w:pos="9000"/>
          <w:tab w:val="clear" w:pos="9360"/>
        </w:tabs>
        <w:rPr>
          <w:rFonts w:asciiTheme="minorHAnsi" w:hAnsiTheme="minorHAnsi" w:cstheme="minorHAnsi"/>
          <w:sz w:val="22"/>
          <w:szCs w:val="22"/>
        </w:rPr>
      </w:pPr>
      <w:r w:rsidRPr="009A7DB4">
        <w:rPr>
          <w:rFonts w:asciiTheme="minorHAnsi" w:hAnsiTheme="minorHAnsi" w:cstheme="minorHAnsi"/>
          <w:sz w:val="22"/>
          <w:szCs w:val="22"/>
        </w:rPr>
        <w:t xml:space="preserve">55 plus </w:t>
      </w:r>
      <w:r w:rsidRPr="009A7DB4">
        <w:rPr>
          <w:rFonts w:asciiTheme="minorHAnsi" w:hAnsiTheme="minorHAnsi" w:cstheme="minorHAnsi"/>
          <w:b/>
          <w:sz w:val="22"/>
          <w:szCs w:val="22"/>
        </w:rPr>
        <w:t>[THANK &amp; TERMINATE]</w:t>
      </w:r>
      <w:r w:rsidRPr="009A7DB4">
        <w:rPr>
          <w:rFonts w:asciiTheme="minorHAnsi" w:hAnsiTheme="minorHAnsi" w:cstheme="minorHAnsi"/>
          <w:b/>
          <w:sz w:val="22"/>
          <w:szCs w:val="22"/>
        </w:rPr>
        <w:tab/>
      </w:r>
    </w:p>
    <w:p w14:paraId="7B5FCF41" w14:textId="77777777" w:rsidR="009A7DB4" w:rsidRPr="009A7DB4" w:rsidRDefault="009A7DB4" w:rsidP="00DB6266">
      <w:pPr>
        <w:pStyle w:val="TOAHeading"/>
        <w:numPr>
          <w:ilvl w:val="0"/>
          <w:numId w:val="6"/>
        </w:numPr>
        <w:tabs>
          <w:tab w:val="clear" w:pos="1"/>
          <w:tab w:val="clear" w:pos="9000"/>
          <w:tab w:val="clear" w:pos="9360"/>
        </w:tabs>
        <w:spacing w:after="240"/>
        <w:rPr>
          <w:rFonts w:asciiTheme="minorHAnsi" w:hAnsiTheme="minorHAnsi" w:cstheme="minorHAnsi"/>
          <w:sz w:val="22"/>
          <w:szCs w:val="22"/>
        </w:rPr>
      </w:pPr>
      <w:r w:rsidRPr="009A7DB4">
        <w:rPr>
          <w:rFonts w:asciiTheme="minorHAnsi" w:hAnsiTheme="minorHAnsi" w:cstheme="minorHAnsi"/>
          <w:sz w:val="22"/>
          <w:szCs w:val="22"/>
        </w:rPr>
        <w:t xml:space="preserve">Refuse </w:t>
      </w:r>
      <w:r w:rsidRPr="009A7DB4">
        <w:rPr>
          <w:rFonts w:asciiTheme="minorHAnsi" w:hAnsiTheme="minorHAnsi" w:cstheme="minorHAnsi"/>
          <w:b/>
          <w:sz w:val="22"/>
          <w:szCs w:val="22"/>
        </w:rPr>
        <w:t>[THANK &amp; TERMINATE]</w:t>
      </w:r>
      <w:r w:rsidRPr="009A7DB4">
        <w:rPr>
          <w:rFonts w:asciiTheme="minorHAnsi" w:hAnsiTheme="minorHAnsi" w:cstheme="minorHAnsi"/>
          <w:sz w:val="22"/>
          <w:szCs w:val="22"/>
        </w:rPr>
        <w:t xml:space="preserve">    </w:t>
      </w:r>
    </w:p>
    <w:p w14:paraId="5A339A28" w14:textId="77777777" w:rsidR="009A7DB4" w:rsidRPr="009A7DB4" w:rsidRDefault="009A7DB4" w:rsidP="009A7DB4">
      <w:pPr>
        <w:pStyle w:val="ListParagraph"/>
        <w:tabs>
          <w:tab w:val="left" w:pos="450"/>
        </w:tabs>
        <w:ind w:left="173" w:right="-14" w:hanging="317"/>
        <w:rPr>
          <w:rFonts w:asciiTheme="minorHAnsi" w:hAnsiTheme="minorHAnsi" w:cstheme="minorHAnsi"/>
          <w:color w:val="000000"/>
        </w:rPr>
      </w:pPr>
      <w:r w:rsidRPr="009A7DB4">
        <w:rPr>
          <w:rFonts w:asciiTheme="minorHAnsi" w:hAnsiTheme="minorHAnsi" w:cstheme="minorHAnsi"/>
          <w:color w:val="000000"/>
        </w:rPr>
        <w:t>4A. What is your marital status? [AIM for a mix]</w:t>
      </w:r>
    </w:p>
    <w:p w14:paraId="08ADD431" w14:textId="77777777" w:rsidR="009A7DB4" w:rsidRPr="009A7DB4" w:rsidRDefault="009A7DB4" w:rsidP="00DB6266">
      <w:pPr>
        <w:pStyle w:val="TOAHeading"/>
        <w:numPr>
          <w:ilvl w:val="0"/>
          <w:numId w:val="11"/>
        </w:numPr>
        <w:rPr>
          <w:rFonts w:asciiTheme="minorHAnsi" w:hAnsiTheme="minorHAnsi" w:cstheme="minorHAnsi"/>
          <w:color w:val="000000"/>
          <w:sz w:val="22"/>
          <w:szCs w:val="22"/>
        </w:rPr>
      </w:pPr>
      <w:r w:rsidRPr="009A7DB4">
        <w:rPr>
          <w:rFonts w:asciiTheme="minorHAnsi" w:hAnsiTheme="minorHAnsi" w:cstheme="minorHAnsi"/>
          <w:color w:val="000000"/>
          <w:sz w:val="22"/>
          <w:szCs w:val="22"/>
        </w:rPr>
        <w:t>Single</w:t>
      </w:r>
    </w:p>
    <w:p w14:paraId="0FB1FF3F" w14:textId="77777777" w:rsidR="009A7DB4" w:rsidRPr="009A7DB4" w:rsidRDefault="009A7DB4" w:rsidP="00DB6266">
      <w:pPr>
        <w:pStyle w:val="TOAHeading"/>
        <w:numPr>
          <w:ilvl w:val="0"/>
          <w:numId w:val="11"/>
        </w:numPr>
        <w:rPr>
          <w:rFonts w:asciiTheme="minorHAnsi" w:hAnsiTheme="minorHAnsi" w:cstheme="minorHAnsi"/>
          <w:color w:val="000000"/>
          <w:sz w:val="22"/>
          <w:szCs w:val="22"/>
        </w:rPr>
      </w:pPr>
      <w:r w:rsidRPr="009A7DB4">
        <w:rPr>
          <w:rFonts w:asciiTheme="minorHAnsi" w:hAnsiTheme="minorHAnsi" w:cstheme="minorHAnsi"/>
          <w:color w:val="000000"/>
          <w:sz w:val="22"/>
          <w:szCs w:val="22"/>
        </w:rPr>
        <w:t>Common-law partner/ Married</w:t>
      </w:r>
    </w:p>
    <w:p w14:paraId="3A99C424" w14:textId="77777777" w:rsidR="009A7DB4" w:rsidRPr="009A7DB4" w:rsidRDefault="009A7DB4" w:rsidP="00DB6266">
      <w:pPr>
        <w:pStyle w:val="TOAHeading"/>
        <w:numPr>
          <w:ilvl w:val="0"/>
          <w:numId w:val="11"/>
        </w:numPr>
        <w:rPr>
          <w:rFonts w:asciiTheme="minorHAnsi" w:hAnsiTheme="minorHAnsi" w:cstheme="minorHAnsi"/>
          <w:color w:val="000000"/>
          <w:sz w:val="22"/>
          <w:szCs w:val="22"/>
        </w:rPr>
      </w:pPr>
      <w:r w:rsidRPr="009A7DB4">
        <w:rPr>
          <w:rFonts w:asciiTheme="minorHAnsi" w:hAnsiTheme="minorHAnsi" w:cstheme="minorHAnsi"/>
          <w:color w:val="000000"/>
          <w:sz w:val="22"/>
          <w:szCs w:val="22"/>
        </w:rPr>
        <w:t>Separated/ Divorced</w:t>
      </w:r>
    </w:p>
    <w:p w14:paraId="38067205" w14:textId="77777777" w:rsidR="009A7DB4" w:rsidRPr="009A7DB4" w:rsidRDefault="009A7DB4" w:rsidP="00DB6266">
      <w:pPr>
        <w:pStyle w:val="TOAHeading"/>
        <w:numPr>
          <w:ilvl w:val="0"/>
          <w:numId w:val="11"/>
        </w:numPr>
        <w:rPr>
          <w:rFonts w:asciiTheme="minorHAnsi" w:hAnsiTheme="minorHAnsi" w:cstheme="minorHAnsi"/>
          <w:color w:val="000000"/>
          <w:sz w:val="22"/>
          <w:szCs w:val="22"/>
        </w:rPr>
      </w:pPr>
      <w:r w:rsidRPr="009A7DB4">
        <w:rPr>
          <w:rFonts w:asciiTheme="minorHAnsi" w:hAnsiTheme="minorHAnsi" w:cstheme="minorHAnsi"/>
          <w:color w:val="000000"/>
          <w:sz w:val="22"/>
          <w:szCs w:val="22"/>
        </w:rPr>
        <w:t>Widowed</w:t>
      </w:r>
      <w:r w:rsidRPr="009A7DB4">
        <w:rPr>
          <w:rFonts w:asciiTheme="minorHAnsi" w:hAnsiTheme="minorHAnsi" w:cstheme="minorHAnsi"/>
          <w:color w:val="000000"/>
          <w:sz w:val="22"/>
          <w:szCs w:val="22"/>
        </w:rPr>
        <w:tab/>
      </w:r>
      <w:r w:rsidRPr="009A7DB4">
        <w:rPr>
          <w:rFonts w:asciiTheme="minorHAnsi" w:hAnsiTheme="minorHAnsi" w:cstheme="minorHAnsi"/>
          <w:color w:val="000000"/>
          <w:sz w:val="22"/>
          <w:szCs w:val="22"/>
        </w:rPr>
        <w:tab/>
      </w:r>
    </w:p>
    <w:p w14:paraId="6A50F498" w14:textId="77777777" w:rsidR="009A7DB4" w:rsidRPr="009A7DB4" w:rsidRDefault="009A7DB4" w:rsidP="00DB6266">
      <w:pPr>
        <w:pStyle w:val="TOAHeading"/>
        <w:numPr>
          <w:ilvl w:val="0"/>
          <w:numId w:val="11"/>
        </w:numPr>
        <w:spacing w:after="240"/>
        <w:rPr>
          <w:rFonts w:asciiTheme="minorHAnsi" w:hAnsiTheme="minorHAnsi" w:cstheme="minorHAnsi"/>
          <w:color w:val="000000"/>
          <w:sz w:val="22"/>
          <w:szCs w:val="22"/>
        </w:rPr>
      </w:pPr>
      <w:r w:rsidRPr="009A7DB4">
        <w:rPr>
          <w:rFonts w:asciiTheme="minorHAnsi" w:hAnsiTheme="minorHAnsi" w:cstheme="minorHAnsi"/>
          <w:color w:val="000000"/>
          <w:sz w:val="22"/>
          <w:szCs w:val="22"/>
        </w:rPr>
        <w:t>Refuse [TERMINATE]</w:t>
      </w:r>
    </w:p>
    <w:p w14:paraId="012A9521" w14:textId="4A37D6DA" w:rsidR="009A7DB4" w:rsidRPr="009A7DB4" w:rsidRDefault="009A7DB4" w:rsidP="00DB6266">
      <w:pPr>
        <w:pStyle w:val="TOAHeading"/>
        <w:numPr>
          <w:ilvl w:val="0"/>
          <w:numId w:val="4"/>
        </w:numPr>
        <w:spacing w:after="240"/>
        <w:rPr>
          <w:rFonts w:asciiTheme="minorHAnsi" w:hAnsiTheme="minorHAnsi" w:cstheme="minorHAnsi"/>
          <w:sz w:val="22"/>
          <w:szCs w:val="22"/>
        </w:rPr>
      </w:pPr>
      <w:r w:rsidRPr="009A7DB4">
        <w:rPr>
          <w:rFonts w:asciiTheme="minorHAnsi" w:hAnsiTheme="minorHAnsi" w:cstheme="minorHAnsi"/>
          <w:sz w:val="22"/>
          <w:szCs w:val="22"/>
        </w:rPr>
        <w:t xml:space="preserve">Can you estimate in which of the following groups your household income </w:t>
      </w:r>
      <w:proofErr w:type="gramStart"/>
      <w:r w:rsidRPr="009A7DB4">
        <w:rPr>
          <w:rFonts w:asciiTheme="minorHAnsi" w:hAnsiTheme="minorHAnsi" w:cstheme="minorHAnsi"/>
          <w:sz w:val="22"/>
          <w:szCs w:val="22"/>
        </w:rPr>
        <w:t>falls:</w:t>
      </w:r>
      <w:proofErr w:type="gramEnd"/>
      <w:r w:rsidRPr="009A7DB4">
        <w:rPr>
          <w:rFonts w:asciiTheme="minorHAnsi" w:hAnsiTheme="minorHAnsi" w:cstheme="minorHAnsi"/>
          <w:sz w:val="22"/>
          <w:szCs w:val="22"/>
        </w:rPr>
        <w:tab/>
      </w:r>
    </w:p>
    <w:p w14:paraId="59A7C9AF" w14:textId="77777777" w:rsidR="009A7DB4" w:rsidRPr="009A7DB4" w:rsidRDefault="009A7DB4" w:rsidP="00DB6266">
      <w:pPr>
        <w:pStyle w:val="TOAHeading"/>
        <w:numPr>
          <w:ilvl w:val="0"/>
          <w:numId w:val="11"/>
        </w:numPr>
        <w:rPr>
          <w:rFonts w:asciiTheme="minorHAnsi" w:hAnsiTheme="minorHAnsi" w:cstheme="minorHAnsi"/>
          <w:sz w:val="22"/>
          <w:szCs w:val="22"/>
        </w:rPr>
      </w:pPr>
      <w:r w:rsidRPr="009A7DB4">
        <w:rPr>
          <w:rFonts w:asciiTheme="minorHAnsi" w:hAnsiTheme="minorHAnsi" w:cstheme="minorHAnsi"/>
          <w:sz w:val="22"/>
          <w:szCs w:val="22"/>
        </w:rPr>
        <w:t xml:space="preserve">Less than $40,000 </w:t>
      </w:r>
      <w:r w:rsidRPr="009A7DB4">
        <w:rPr>
          <w:rFonts w:asciiTheme="minorHAnsi" w:hAnsiTheme="minorHAnsi" w:cstheme="minorHAnsi"/>
          <w:b/>
          <w:bCs/>
          <w:sz w:val="22"/>
          <w:szCs w:val="22"/>
        </w:rPr>
        <w:t>[MINIMUM 3 per group]</w:t>
      </w:r>
      <w:r w:rsidRPr="009A7DB4">
        <w:rPr>
          <w:rFonts w:asciiTheme="minorHAnsi" w:hAnsiTheme="minorHAnsi" w:cstheme="minorHAnsi"/>
          <w:sz w:val="22"/>
          <w:szCs w:val="22"/>
        </w:rPr>
        <w:tab/>
      </w:r>
      <w:r w:rsidRPr="009A7DB4">
        <w:rPr>
          <w:rFonts w:asciiTheme="minorHAnsi" w:hAnsiTheme="minorHAnsi" w:cstheme="minorHAnsi"/>
          <w:sz w:val="22"/>
          <w:szCs w:val="22"/>
        </w:rPr>
        <w:tab/>
      </w:r>
    </w:p>
    <w:p w14:paraId="14F12F58" w14:textId="77777777" w:rsidR="009A7DB4" w:rsidRPr="009A7DB4" w:rsidRDefault="009A7DB4" w:rsidP="00DB6266">
      <w:pPr>
        <w:pStyle w:val="TOAHeading"/>
        <w:numPr>
          <w:ilvl w:val="0"/>
          <w:numId w:val="11"/>
        </w:numPr>
        <w:rPr>
          <w:rFonts w:asciiTheme="minorHAnsi" w:hAnsiTheme="minorHAnsi" w:cstheme="minorHAnsi"/>
          <w:sz w:val="22"/>
          <w:szCs w:val="22"/>
        </w:rPr>
      </w:pPr>
      <w:r w:rsidRPr="009A7DB4">
        <w:rPr>
          <w:rFonts w:asciiTheme="minorHAnsi" w:hAnsiTheme="minorHAnsi" w:cstheme="minorHAnsi"/>
          <w:sz w:val="22"/>
          <w:szCs w:val="22"/>
        </w:rPr>
        <w:t>$40,000 to $60,000</w:t>
      </w:r>
    </w:p>
    <w:p w14:paraId="03B21013" w14:textId="77777777" w:rsidR="009A7DB4" w:rsidRPr="009A7DB4" w:rsidRDefault="009A7DB4" w:rsidP="00DB6266">
      <w:pPr>
        <w:pStyle w:val="TOAHeading"/>
        <w:numPr>
          <w:ilvl w:val="0"/>
          <w:numId w:val="11"/>
        </w:numPr>
        <w:rPr>
          <w:rFonts w:asciiTheme="minorHAnsi" w:hAnsiTheme="minorHAnsi" w:cstheme="minorHAnsi"/>
          <w:sz w:val="22"/>
          <w:szCs w:val="22"/>
        </w:rPr>
      </w:pPr>
      <w:r w:rsidRPr="009A7DB4">
        <w:rPr>
          <w:rFonts w:asciiTheme="minorHAnsi" w:hAnsiTheme="minorHAnsi" w:cstheme="minorHAnsi"/>
          <w:sz w:val="22"/>
          <w:szCs w:val="22"/>
        </w:rPr>
        <w:t>$60,000 to $80,000</w:t>
      </w:r>
      <w:r w:rsidRPr="009A7DB4">
        <w:rPr>
          <w:rFonts w:asciiTheme="minorHAnsi" w:hAnsiTheme="minorHAnsi" w:cstheme="minorHAnsi"/>
          <w:sz w:val="22"/>
          <w:szCs w:val="22"/>
        </w:rPr>
        <w:tab/>
      </w:r>
      <w:r w:rsidRPr="009A7DB4">
        <w:rPr>
          <w:rFonts w:asciiTheme="minorHAnsi" w:hAnsiTheme="minorHAnsi" w:cstheme="minorHAnsi"/>
          <w:sz w:val="22"/>
          <w:szCs w:val="22"/>
        </w:rPr>
        <w:tab/>
      </w:r>
    </w:p>
    <w:p w14:paraId="611F58DB" w14:textId="77777777" w:rsidR="009A7DB4" w:rsidRPr="009A7DB4" w:rsidRDefault="009A7DB4" w:rsidP="00DB6266">
      <w:pPr>
        <w:pStyle w:val="TOAHeading"/>
        <w:numPr>
          <w:ilvl w:val="0"/>
          <w:numId w:val="11"/>
        </w:numPr>
        <w:rPr>
          <w:rFonts w:asciiTheme="minorHAnsi" w:hAnsiTheme="minorHAnsi" w:cstheme="minorHAnsi"/>
          <w:sz w:val="22"/>
          <w:szCs w:val="22"/>
        </w:rPr>
      </w:pPr>
      <w:r w:rsidRPr="009A7DB4">
        <w:rPr>
          <w:rFonts w:asciiTheme="minorHAnsi" w:hAnsiTheme="minorHAnsi" w:cstheme="minorHAnsi"/>
          <w:sz w:val="22"/>
          <w:szCs w:val="22"/>
        </w:rPr>
        <w:t>$80,000 to $100,000</w:t>
      </w:r>
    </w:p>
    <w:p w14:paraId="0AA0ACFE" w14:textId="77777777" w:rsidR="009A7DB4" w:rsidRPr="009A7DB4" w:rsidRDefault="009A7DB4" w:rsidP="00DB6266">
      <w:pPr>
        <w:pStyle w:val="TOAHeading"/>
        <w:numPr>
          <w:ilvl w:val="0"/>
          <w:numId w:val="11"/>
        </w:numPr>
        <w:rPr>
          <w:rFonts w:asciiTheme="minorHAnsi" w:hAnsiTheme="minorHAnsi" w:cstheme="minorHAnsi"/>
          <w:sz w:val="22"/>
          <w:szCs w:val="22"/>
        </w:rPr>
      </w:pPr>
      <w:r w:rsidRPr="009A7DB4">
        <w:rPr>
          <w:rFonts w:asciiTheme="minorHAnsi" w:hAnsiTheme="minorHAnsi" w:cstheme="minorHAnsi"/>
          <w:sz w:val="22"/>
          <w:szCs w:val="22"/>
        </w:rPr>
        <w:t>$100,000 to $150,000</w:t>
      </w:r>
      <w:r w:rsidRPr="009A7DB4">
        <w:rPr>
          <w:rFonts w:asciiTheme="minorHAnsi" w:hAnsiTheme="minorHAnsi" w:cstheme="minorHAnsi"/>
          <w:sz w:val="22"/>
          <w:szCs w:val="22"/>
        </w:rPr>
        <w:tab/>
      </w:r>
      <w:r w:rsidRPr="009A7DB4">
        <w:rPr>
          <w:rFonts w:asciiTheme="minorHAnsi" w:hAnsiTheme="minorHAnsi" w:cstheme="minorHAnsi"/>
          <w:sz w:val="22"/>
          <w:szCs w:val="22"/>
        </w:rPr>
        <w:tab/>
      </w:r>
      <w:r w:rsidRPr="009A7DB4">
        <w:rPr>
          <w:rFonts w:asciiTheme="minorHAnsi" w:hAnsiTheme="minorHAnsi" w:cstheme="minorHAnsi"/>
          <w:sz w:val="22"/>
          <w:szCs w:val="22"/>
        </w:rPr>
        <w:tab/>
      </w:r>
    </w:p>
    <w:p w14:paraId="5119412C" w14:textId="77777777" w:rsidR="009A7DB4" w:rsidRPr="009A7DB4" w:rsidRDefault="009A7DB4" w:rsidP="00DB6266">
      <w:pPr>
        <w:pStyle w:val="TOAHeading"/>
        <w:numPr>
          <w:ilvl w:val="0"/>
          <w:numId w:val="11"/>
        </w:numPr>
        <w:tabs>
          <w:tab w:val="clear" w:pos="1"/>
          <w:tab w:val="clear" w:pos="9000"/>
          <w:tab w:val="clear" w:pos="9360"/>
        </w:tabs>
        <w:rPr>
          <w:rFonts w:asciiTheme="minorHAnsi" w:hAnsiTheme="minorHAnsi" w:cstheme="minorHAnsi"/>
          <w:sz w:val="22"/>
          <w:szCs w:val="22"/>
        </w:rPr>
      </w:pPr>
      <w:r w:rsidRPr="009A7DB4">
        <w:rPr>
          <w:rFonts w:asciiTheme="minorHAnsi" w:hAnsiTheme="minorHAnsi" w:cstheme="minorHAnsi"/>
          <w:sz w:val="22"/>
          <w:szCs w:val="22"/>
        </w:rPr>
        <w:t>Over $150,000</w:t>
      </w:r>
    </w:p>
    <w:p w14:paraId="50E617F7" w14:textId="77777777" w:rsidR="009A7DB4" w:rsidRPr="009A7DB4" w:rsidRDefault="009A7DB4" w:rsidP="00DB6266">
      <w:pPr>
        <w:pStyle w:val="TOAHeading"/>
        <w:numPr>
          <w:ilvl w:val="0"/>
          <w:numId w:val="11"/>
        </w:numPr>
        <w:tabs>
          <w:tab w:val="clear" w:pos="1"/>
          <w:tab w:val="clear" w:pos="9000"/>
          <w:tab w:val="clear" w:pos="9360"/>
        </w:tabs>
        <w:spacing w:after="240"/>
        <w:rPr>
          <w:rFonts w:asciiTheme="minorHAnsi" w:hAnsiTheme="minorHAnsi" w:cstheme="minorHAnsi"/>
          <w:sz w:val="22"/>
          <w:szCs w:val="22"/>
        </w:rPr>
      </w:pPr>
      <w:r w:rsidRPr="009A7DB4">
        <w:rPr>
          <w:rFonts w:asciiTheme="minorHAnsi" w:hAnsiTheme="minorHAnsi" w:cstheme="minorHAnsi"/>
          <w:sz w:val="22"/>
          <w:szCs w:val="22"/>
        </w:rPr>
        <w:t xml:space="preserve">Refuse </w:t>
      </w:r>
      <w:r w:rsidRPr="009A7DB4">
        <w:rPr>
          <w:rFonts w:asciiTheme="minorHAnsi" w:hAnsiTheme="minorHAnsi" w:cstheme="minorHAnsi"/>
          <w:b/>
          <w:sz w:val="22"/>
          <w:szCs w:val="22"/>
        </w:rPr>
        <w:t>[THANK &amp; TERMINATE]</w:t>
      </w:r>
      <w:r w:rsidRPr="009A7DB4">
        <w:rPr>
          <w:rFonts w:asciiTheme="minorHAnsi" w:hAnsiTheme="minorHAnsi" w:cstheme="minorHAnsi"/>
          <w:sz w:val="22"/>
          <w:szCs w:val="22"/>
        </w:rPr>
        <w:t xml:space="preserve">    </w:t>
      </w:r>
    </w:p>
    <w:p w14:paraId="6F636E33" w14:textId="28F1A38A" w:rsidR="009A7DB4" w:rsidRPr="009A7DB4" w:rsidRDefault="009A7DB4" w:rsidP="00DB6266">
      <w:pPr>
        <w:pStyle w:val="TOAHeading"/>
        <w:numPr>
          <w:ilvl w:val="0"/>
          <w:numId w:val="4"/>
        </w:numPr>
        <w:tabs>
          <w:tab w:val="clear" w:pos="1"/>
          <w:tab w:val="clear" w:pos="9000"/>
          <w:tab w:val="clear" w:pos="9360"/>
        </w:tabs>
        <w:spacing w:after="240"/>
        <w:rPr>
          <w:rFonts w:asciiTheme="minorHAnsi" w:hAnsiTheme="minorHAnsi" w:cstheme="minorHAnsi"/>
          <w:sz w:val="22"/>
          <w:szCs w:val="22"/>
        </w:rPr>
      </w:pPr>
      <w:r w:rsidRPr="009A7DB4">
        <w:rPr>
          <w:rFonts w:asciiTheme="minorHAnsi" w:hAnsiTheme="minorHAnsi" w:cstheme="minorHAnsi"/>
          <w:sz w:val="22"/>
          <w:szCs w:val="22"/>
        </w:rPr>
        <w:t xml:space="preserve">What is your current employment situation? Are you… </w:t>
      </w:r>
      <w:r w:rsidRPr="009A7DB4">
        <w:rPr>
          <w:rFonts w:asciiTheme="minorHAnsi" w:hAnsiTheme="minorHAnsi" w:cstheme="minorHAnsi"/>
          <w:b/>
          <w:sz w:val="22"/>
          <w:szCs w:val="22"/>
        </w:rPr>
        <w:t xml:space="preserve">[READ; SELECT ONE] [AIM for a good </w:t>
      </w:r>
      <w:proofErr w:type="gramStart"/>
      <w:r w:rsidRPr="009A7DB4">
        <w:rPr>
          <w:rFonts w:asciiTheme="minorHAnsi" w:hAnsiTheme="minorHAnsi" w:cstheme="minorHAnsi"/>
          <w:b/>
          <w:sz w:val="22"/>
          <w:szCs w:val="22"/>
        </w:rPr>
        <w:t>mix]</w:t>
      </w:r>
      <w:proofErr w:type="gramEnd"/>
    </w:p>
    <w:p w14:paraId="70A3F120" w14:textId="77777777" w:rsidR="009A7DB4" w:rsidRPr="009A7DB4" w:rsidRDefault="009A7DB4" w:rsidP="00DB6266">
      <w:pPr>
        <w:pStyle w:val="TOAHeading"/>
        <w:numPr>
          <w:ilvl w:val="0"/>
          <w:numId w:val="6"/>
        </w:numPr>
        <w:tabs>
          <w:tab w:val="clear" w:pos="1"/>
          <w:tab w:val="clear" w:pos="9000"/>
          <w:tab w:val="clear" w:pos="9360"/>
        </w:tabs>
        <w:rPr>
          <w:rFonts w:asciiTheme="minorHAnsi" w:hAnsiTheme="minorHAnsi" w:cstheme="minorHAnsi"/>
          <w:sz w:val="22"/>
          <w:szCs w:val="22"/>
        </w:rPr>
      </w:pPr>
      <w:r w:rsidRPr="009A7DB4">
        <w:rPr>
          <w:rFonts w:asciiTheme="minorHAnsi" w:hAnsiTheme="minorHAnsi" w:cstheme="minorHAnsi"/>
          <w:sz w:val="22"/>
          <w:szCs w:val="22"/>
        </w:rPr>
        <w:t>Employed full time</w:t>
      </w:r>
    </w:p>
    <w:p w14:paraId="5C6644AC" w14:textId="77777777" w:rsidR="009A7DB4" w:rsidRPr="009A7DB4" w:rsidRDefault="009A7DB4" w:rsidP="00DB6266">
      <w:pPr>
        <w:pStyle w:val="TOAHeading"/>
        <w:numPr>
          <w:ilvl w:val="0"/>
          <w:numId w:val="6"/>
        </w:numPr>
        <w:tabs>
          <w:tab w:val="clear" w:pos="1"/>
          <w:tab w:val="clear" w:pos="9000"/>
          <w:tab w:val="clear" w:pos="9360"/>
        </w:tabs>
        <w:rPr>
          <w:rFonts w:asciiTheme="minorHAnsi" w:hAnsiTheme="minorHAnsi" w:cstheme="minorHAnsi"/>
          <w:sz w:val="22"/>
          <w:szCs w:val="22"/>
        </w:rPr>
      </w:pPr>
      <w:r w:rsidRPr="009A7DB4">
        <w:rPr>
          <w:rFonts w:asciiTheme="minorHAnsi" w:hAnsiTheme="minorHAnsi" w:cstheme="minorHAnsi"/>
          <w:sz w:val="22"/>
          <w:szCs w:val="22"/>
        </w:rPr>
        <w:t>Employed part-time</w:t>
      </w:r>
      <w:r w:rsidRPr="009A7DB4">
        <w:rPr>
          <w:rFonts w:asciiTheme="minorHAnsi" w:hAnsiTheme="minorHAnsi" w:cstheme="minorHAnsi"/>
          <w:sz w:val="22"/>
          <w:szCs w:val="22"/>
        </w:rPr>
        <w:tab/>
      </w:r>
      <w:r w:rsidRPr="009A7DB4">
        <w:rPr>
          <w:rFonts w:asciiTheme="minorHAnsi" w:hAnsiTheme="minorHAnsi" w:cstheme="minorHAnsi"/>
          <w:sz w:val="22"/>
          <w:szCs w:val="22"/>
        </w:rPr>
        <w:tab/>
      </w:r>
    </w:p>
    <w:p w14:paraId="5A6551A0" w14:textId="77777777" w:rsidR="009A7DB4" w:rsidRPr="009A7DB4" w:rsidRDefault="009A7DB4" w:rsidP="00DB6266">
      <w:pPr>
        <w:pStyle w:val="TOAHeading"/>
        <w:numPr>
          <w:ilvl w:val="0"/>
          <w:numId w:val="6"/>
        </w:numPr>
        <w:tabs>
          <w:tab w:val="clear" w:pos="1"/>
          <w:tab w:val="clear" w:pos="9000"/>
          <w:tab w:val="clear" w:pos="9360"/>
        </w:tabs>
        <w:rPr>
          <w:rFonts w:asciiTheme="minorHAnsi" w:hAnsiTheme="minorHAnsi" w:cstheme="minorHAnsi"/>
          <w:sz w:val="22"/>
          <w:szCs w:val="22"/>
        </w:rPr>
      </w:pPr>
      <w:r w:rsidRPr="009A7DB4">
        <w:rPr>
          <w:rFonts w:asciiTheme="minorHAnsi" w:hAnsiTheme="minorHAnsi" w:cstheme="minorHAnsi"/>
          <w:sz w:val="22"/>
          <w:szCs w:val="22"/>
        </w:rPr>
        <w:t>Self-employed</w:t>
      </w:r>
    </w:p>
    <w:p w14:paraId="7BF94A7A" w14:textId="77777777" w:rsidR="009A7DB4" w:rsidRPr="009A7DB4" w:rsidRDefault="009A7DB4" w:rsidP="00DB6266">
      <w:pPr>
        <w:pStyle w:val="TOAHeading"/>
        <w:numPr>
          <w:ilvl w:val="0"/>
          <w:numId w:val="6"/>
        </w:numPr>
        <w:tabs>
          <w:tab w:val="clear" w:pos="1"/>
          <w:tab w:val="clear" w:pos="9000"/>
          <w:tab w:val="clear" w:pos="9360"/>
        </w:tabs>
        <w:rPr>
          <w:rFonts w:asciiTheme="minorHAnsi" w:hAnsiTheme="minorHAnsi" w:cstheme="minorHAnsi"/>
          <w:sz w:val="22"/>
          <w:szCs w:val="22"/>
        </w:rPr>
      </w:pPr>
      <w:r w:rsidRPr="009A7DB4">
        <w:rPr>
          <w:rFonts w:asciiTheme="minorHAnsi" w:hAnsiTheme="minorHAnsi" w:cstheme="minorHAnsi"/>
          <w:sz w:val="22"/>
          <w:szCs w:val="22"/>
        </w:rPr>
        <w:t xml:space="preserve">Not employed </w:t>
      </w:r>
    </w:p>
    <w:p w14:paraId="25AB24FB" w14:textId="77777777" w:rsidR="009A7DB4" w:rsidRPr="009A7DB4" w:rsidRDefault="009A7DB4" w:rsidP="00DB6266">
      <w:pPr>
        <w:pStyle w:val="TOAHeading"/>
        <w:numPr>
          <w:ilvl w:val="0"/>
          <w:numId w:val="6"/>
        </w:numPr>
        <w:tabs>
          <w:tab w:val="clear" w:pos="1"/>
          <w:tab w:val="clear" w:pos="9000"/>
          <w:tab w:val="clear" w:pos="9360"/>
        </w:tabs>
        <w:rPr>
          <w:rFonts w:asciiTheme="minorHAnsi" w:hAnsiTheme="minorHAnsi" w:cstheme="minorHAnsi"/>
          <w:sz w:val="22"/>
          <w:szCs w:val="22"/>
        </w:rPr>
      </w:pPr>
      <w:r w:rsidRPr="009A7DB4">
        <w:rPr>
          <w:rFonts w:asciiTheme="minorHAnsi" w:hAnsiTheme="minorHAnsi" w:cstheme="minorHAnsi"/>
          <w:sz w:val="22"/>
          <w:szCs w:val="22"/>
        </w:rPr>
        <w:t>Retired</w:t>
      </w:r>
    </w:p>
    <w:p w14:paraId="31B671FF" w14:textId="77777777" w:rsidR="009A7DB4" w:rsidRPr="009A7DB4" w:rsidRDefault="009A7DB4" w:rsidP="00DB6266">
      <w:pPr>
        <w:pStyle w:val="TOAHeading"/>
        <w:numPr>
          <w:ilvl w:val="0"/>
          <w:numId w:val="6"/>
        </w:numPr>
        <w:tabs>
          <w:tab w:val="clear" w:pos="1"/>
          <w:tab w:val="clear" w:pos="9000"/>
          <w:tab w:val="clear" w:pos="9360"/>
        </w:tabs>
        <w:rPr>
          <w:rFonts w:asciiTheme="minorHAnsi" w:hAnsiTheme="minorHAnsi" w:cstheme="minorHAnsi"/>
          <w:sz w:val="22"/>
          <w:szCs w:val="22"/>
        </w:rPr>
      </w:pPr>
      <w:r w:rsidRPr="009A7DB4">
        <w:rPr>
          <w:rFonts w:asciiTheme="minorHAnsi" w:hAnsiTheme="minorHAnsi" w:cstheme="minorHAnsi"/>
          <w:sz w:val="22"/>
          <w:szCs w:val="22"/>
        </w:rPr>
        <w:t xml:space="preserve">Student </w:t>
      </w:r>
    </w:p>
    <w:p w14:paraId="3F40220C" w14:textId="77777777" w:rsidR="009A7DB4" w:rsidRPr="009A7DB4" w:rsidRDefault="009A7DB4" w:rsidP="00DB6266">
      <w:pPr>
        <w:pStyle w:val="TOAHeading"/>
        <w:numPr>
          <w:ilvl w:val="0"/>
          <w:numId w:val="6"/>
        </w:numPr>
        <w:tabs>
          <w:tab w:val="clear" w:pos="1"/>
          <w:tab w:val="clear" w:pos="9000"/>
          <w:tab w:val="clear" w:pos="9360"/>
        </w:tabs>
        <w:rPr>
          <w:rFonts w:asciiTheme="minorHAnsi" w:hAnsiTheme="minorHAnsi" w:cstheme="minorHAnsi"/>
          <w:sz w:val="22"/>
          <w:szCs w:val="22"/>
        </w:rPr>
      </w:pPr>
      <w:r w:rsidRPr="009A7DB4">
        <w:rPr>
          <w:rFonts w:asciiTheme="minorHAnsi" w:hAnsiTheme="minorHAnsi" w:cstheme="minorHAnsi"/>
          <w:sz w:val="22"/>
          <w:szCs w:val="22"/>
        </w:rPr>
        <w:t xml:space="preserve">Unable to work/ Employed but on </w:t>
      </w:r>
      <w:proofErr w:type="gramStart"/>
      <w:r w:rsidRPr="009A7DB4">
        <w:rPr>
          <w:rFonts w:asciiTheme="minorHAnsi" w:hAnsiTheme="minorHAnsi" w:cstheme="minorHAnsi"/>
          <w:sz w:val="22"/>
          <w:szCs w:val="22"/>
        </w:rPr>
        <w:t>leave  (</w:t>
      </w:r>
      <w:proofErr w:type="gramEnd"/>
      <w:r w:rsidRPr="009A7DB4">
        <w:rPr>
          <w:rFonts w:asciiTheme="minorHAnsi" w:hAnsiTheme="minorHAnsi" w:cstheme="minorHAnsi"/>
          <w:sz w:val="22"/>
          <w:szCs w:val="22"/>
        </w:rPr>
        <w:t xml:space="preserve">due to disability/ maternity/ paternity </w:t>
      </w:r>
      <w:proofErr w:type="spellStart"/>
      <w:r w:rsidRPr="009A7DB4">
        <w:rPr>
          <w:rFonts w:asciiTheme="minorHAnsi" w:hAnsiTheme="minorHAnsi" w:cstheme="minorHAnsi"/>
          <w:sz w:val="22"/>
          <w:szCs w:val="22"/>
        </w:rPr>
        <w:t>etc</w:t>
      </w:r>
      <w:proofErr w:type="spellEnd"/>
      <w:r w:rsidRPr="009A7DB4">
        <w:rPr>
          <w:rFonts w:asciiTheme="minorHAnsi" w:hAnsiTheme="minorHAnsi" w:cstheme="minorHAnsi"/>
          <w:sz w:val="22"/>
          <w:szCs w:val="22"/>
        </w:rPr>
        <w:t>)</w:t>
      </w:r>
    </w:p>
    <w:p w14:paraId="1A66FB1B" w14:textId="77777777" w:rsidR="009A7DB4" w:rsidRPr="009A7DB4" w:rsidRDefault="009A7DB4" w:rsidP="00DB6266">
      <w:pPr>
        <w:pStyle w:val="TOAHeading"/>
        <w:numPr>
          <w:ilvl w:val="0"/>
          <w:numId w:val="6"/>
        </w:numPr>
        <w:tabs>
          <w:tab w:val="clear" w:pos="1"/>
          <w:tab w:val="clear" w:pos="9000"/>
          <w:tab w:val="clear" w:pos="9360"/>
        </w:tabs>
        <w:rPr>
          <w:rFonts w:asciiTheme="minorHAnsi" w:hAnsiTheme="minorHAnsi" w:cstheme="minorHAnsi"/>
          <w:sz w:val="22"/>
          <w:szCs w:val="22"/>
        </w:rPr>
      </w:pPr>
      <w:r w:rsidRPr="009A7DB4">
        <w:rPr>
          <w:rFonts w:asciiTheme="minorHAnsi" w:hAnsiTheme="minorHAnsi" w:cstheme="minorHAnsi"/>
          <w:sz w:val="22"/>
          <w:szCs w:val="22"/>
        </w:rPr>
        <w:t xml:space="preserve">Other </w:t>
      </w:r>
    </w:p>
    <w:p w14:paraId="76323B59" w14:textId="738AA81F" w:rsidR="009A7DB4" w:rsidRPr="009A7DB4" w:rsidRDefault="009A7DB4" w:rsidP="00DB6266">
      <w:pPr>
        <w:pStyle w:val="TOAHeading"/>
        <w:numPr>
          <w:ilvl w:val="0"/>
          <w:numId w:val="6"/>
        </w:numPr>
        <w:tabs>
          <w:tab w:val="clear" w:pos="1"/>
          <w:tab w:val="clear" w:pos="9000"/>
          <w:tab w:val="clear" w:pos="9360"/>
        </w:tabs>
        <w:spacing w:after="240"/>
        <w:rPr>
          <w:rFonts w:asciiTheme="minorHAnsi" w:hAnsiTheme="minorHAnsi" w:cstheme="minorHAnsi"/>
          <w:sz w:val="22"/>
          <w:szCs w:val="22"/>
        </w:rPr>
      </w:pPr>
      <w:r w:rsidRPr="009A7DB4">
        <w:rPr>
          <w:rFonts w:asciiTheme="minorHAnsi" w:hAnsiTheme="minorHAnsi" w:cstheme="minorHAnsi"/>
          <w:sz w:val="22"/>
          <w:szCs w:val="22"/>
        </w:rPr>
        <w:t xml:space="preserve">Refuse </w:t>
      </w:r>
      <w:r w:rsidRPr="009A7DB4">
        <w:rPr>
          <w:rFonts w:asciiTheme="minorHAnsi" w:hAnsiTheme="minorHAnsi" w:cstheme="minorHAnsi"/>
          <w:b/>
          <w:sz w:val="22"/>
          <w:szCs w:val="22"/>
        </w:rPr>
        <w:t>[THANK &amp; TERMINATE]</w:t>
      </w:r>
      <w:r w:rsidRPr="009A7DB4">
        <w:rPr>
          <w:rFonts w:asciiTheme="minorHAnsi" w:hAnsiTheme="minorHAnsi" w:cstheme="minorHAnsi"/>
          <w:sz w:val="22"/>
          <w:szCs w:val="22"/>
        </w:rPr>
        <w:t xml:space="preserve">    </w:t>
      </w:r>
    </w:p>
    <w:p w14:paraId="001BC6E3" w14:textId="77777777" w:rsidR="009A7DB4" w:rsidRPr="009A7DB4" w:rsidRDefault="009A7DB4" w:rsidP="00DB6266">
      <w:pPr>
        <w:numPr>
          <w:ilvl w:val="0"/>
          <w:numId w:val="4"/>
        </w:numPr>
        <w:spacing w:line="240" w:lineRule="auto"/>
        <w:rPr>
          <w:rFonts w:asciiTheme="minorHAnsi" w:hAnsiTheme="minorHAnsi" w:cstheme="minorHAnsi"/>
        </w:rPr>
      </w:pPr>
      <w:r w:rsidRPr="009A7DB4">
        <w:rPr>
          <w:rFonts w:asciiTheme="minorHAnsi" w:hAnsiTheme="minorHAnsi" w:cstheme="minorHAnsi"/>
        </w:rPr>
        <w:t xml:space="preserve">What is the highest degree or level of school you have completed? </w:t>
      </w:r>
      <w:r w:rsidRPr="009A7DB4">
        <w:rPr>
          <w:rFonts w:asciiTheme="minorHAnsi" w:hAnsiTheme="minorHAnsi" w:cstheme="minorHAnsi"/>
          <w:b/>
          <w:bCs/>
        </w:rPr>
        <w:t>[Aim for a good mix]</w:t>
      </w:r>
    </w:p>
    <w:p w14:paraId="44A9A830" w14:textId="77777777" w:rsidR="009A7DB4" w:rsidRPr="009A7DB4" w:rsidRDefault="009A7DB4" w:rsidP="00DB6266">
      <w:pPr>
        <w:numPr>
          <w:ilvl w:val="0"/>
          <w:numId w:val="13"/>
        </w:numPr>
        <w:spacing w:after="0" w:line="240" w:lineRule="auto"/>
        <w:rPr>
          <w:rFonts w:asciiTheme="minorHAnsi" w:hAnsiTheme="minorHAnsi" w:cstheme="minorHAnsi"/>
        </w:rPr>
      </w:pPr>
      <w:r w:rsidRPr="009A7DB4">
        <w:rPr>
          <w:rFonts w:asciiTheme="minorHAnsi" w:hAnsiTheme="minorHAnsi" w:cstheme="minorHAnsi"/>
        </w:rPr>
        <w:t>Less than a high school diploma</w:t>
      </w:r>
    </w:p>
    <w:p w14:paraId="3BA61C58" w14:textId="77777777" w:rsidR="009A7DB4" w:rsidRPr="009A7DB4" w:rsidRDefault="009A7DB4" w:rsidP="00DB6266">
      <w:pPr>
        <w:numPr>
          <w:ilvl w:val="0"/>
          <w:numId w:val="13"/>
        </w:numPr>
        <w:spacing w:after="0" w:line="240" w:lineRule="auto"/>
        <w:rPr>
          <w:rFonts w:asciiTheme="minorHAnsi" w:hAnsiTheme="minorHAnsi" w:cstheme="minorHAnsi"/>
        </w:rPr>
      </w:pPr>
      <w:r w:rsidRPr="009A7DB4">
        <w:rPr>
          <w:rFonts w:asciiTheme="minorHAnsi" w:hAnsiTheme="minorHAnsi" w:cstheme="minorHAnsi"/>
        </w:rPr>
        <w:t>High school degree or equivalent</w:t>
      </w:r>
    </w:p>
    <w:p w14:paraId="6E9A3B33" w14:textId="77777777" w:rsidR="009A7DB4" w:rsidRPr="009A7DB4" w:rsidRDefault="009A7DB4" w:rsidP="00DB6266">
      <w:pPr>
        <w:numPr>
          <w:ilvl w:val="0"/>
          <w:numId w:val="13"/>
        </w:numPr>
        <w:spacing w:after="0" w:line="240" w:lineRule="auto"/>
        <w:rPr>
          <w:rFonts w:asciiTheme="minorHAnsi" w:hAnsiTheme="minorHAnsi" w:cstheme="minorHAnsi"/>
        </w:rPr>
      </w:pPr>
      <w:r w:rsidRPr="009A7DB4">
        <w:rPr>
          <w:rFonts w:asciiTheme="minorHAnsi" w:hAnsiTheme="minorHAnsi" w:cstheme="minorHAnsi"/>
        </w:rPr>
        <w:lastRenderedPageBreak/>
        <w:t>Bachelor’s degree</w:t>
      </w:r>
    </w:p>
    <w:p w14:paraId="2DDE0E90" w14:textId="77777777" w:rsidR="009A7DB4" w:rsidRPr="009A7DB4" w:rsidRDefault="009A7DB4" w:rsidP="00DB6266">
      <w:pPr>
        <w:numPr>
          <w:ilvl w:val="0"/>
          <w:numId w:val="13"/>
        </w:numPr>
        <w:spacing w:after="0" w:line="240" w:lineRule="auto"/>
        <w:rPr>
          <w:rFonts w:asciiTheme="minorHAnsi" w:hAnsiTheme="minorHAnsi" w:cstheme="minorHAnsi"/>
        </w:rPr>
      </w:pPr>
      <w:r w:rsidRPr="009A7DB4">
        <w:rPr>
          <w:rFonts w:asciiTheme="minorHAnsi" w:hAnsiTheme="minorHAnsi" w:cstheme="minorHAnsi"/>
        </w:rPr>
        <w:t>Master’s degree</w:t>
      </w:r>
    </w:p>
    <w:p w14:paraId="3AE167AE" w14:textId="77777777" w:rsidR="009A7DB4" w:rsidRPr="009A7DB4" w:rsidRDefault="009A7DB4" w:rsidP="00DB6266">
      <w:pPr>
        <w:numPr>
          <w:ilvl w:val="0"/>
          <w:numId w:val="13"/>
        </w:numPr>
        <w:spacing w:after="0" w:line="240" w:lineRule="auto"/>
        <w:rPr>
          <w:rFonts w:asciiTheme="minorHAnsi" w:hAnsiTheme="minorHAnsi" w:cstheme="minorHAnsi"/>
        </w:rPr>
      </w:pPr>
      <w:r w:rsidRPr="009A7DB4">
        <w:rPr>
          <w:rFonts w:asciiTheme="minorHAnsi" w:hAnsiTheme="minorHAnsi" w:cstheme="minorHAnsi"/>
        </w:rPr>
        <w:t>Professional degree</w:t>
      </w:r>
    </w:p>
    <w:p w14:paraId="74534EFB" w14:textId="77777777" w:rsidR="009A7DB4" w:rsidRPr="009A7DB4" w:rsidRDefault="009A7DB4" w:rsidP="00DB6266">
      <w:pPr>
        <w:numPr>
          <w:ilvl w:val="0"/>
          <w:numId w:val="13"/>
        </w:numPr>
        <w:spacing w:after="0" w:line="240" w:lineRule="auto"/>
        <w:rPr>
          <w:rFonts w:asciiTheme="minorHAnsi" w:hAnsiTheme="minorHAnsi" w:cstheme="minorHAnsi"/>
        </w:rPr>
      </w:pPr>
      <w:r w:rsidRPr="009A7DB4">
        <w:rPr>
          <w:rFonts w:asciiTheme="minorHAnsi" w:hAnsiTheme="minorHAnsi" w:cstheme="minorHAnsi"/>
        </w:rPr>
        <w:t>Doctorate</w:t>
      </w:r>
    </w:p>
    <w:p w14:paraId="06B13B64" w14:textId="055C1D3A" w:rsidR="009A7DB4" w:rsidRPr="009A7DB4" w:rsidRDefault="009A7DB4" w:rsidP="00DB6266">
      <w:pPr>
        <w:numPr>
          <w:ilvl w:val="0"/>
          <w:numId w:val="13"/>
        </w:numPr>
        <w:spacing w:line="240" w:lineRule="auto"/>
        <w:rPr>
          <w:rFonts w:asciiTheme="minorHAnsi" w:hAnsiTheme="minorHAnsi" w:cstheme="minorHAnsi"/>
          <w:lang w:val="en-CA"/>
        </w:rPr>
      </w:pPr>
      <w:r w:rsidRPr="009A7DB4">
        <w:rPr>
          <w:rFonts w:asciiTheme="minorHAnsi" w:hAnsiTheme="minorHAnsi" w:cstheme="minorHAnsi"/>
        </w:rPr>
        <w:t xml:space="preserve">Refuse </w:t>
      </w:r>
      <w:r w:rsidRPr="009A7DB4">
        <w:rPr>
          <w:rFonts w:asciiTheme="minorHAnsi" w:hAnsiTheme="minorHAnsi" w:cstheme="minorHAnsi"/>
          <w:b/>
        </w:rPr>
        <w:t>[THANK &amp; TERMINATE</w:t>
      </w:r>
    </w:p>
    <w:p w14:paraId="58401330" w14:textId="77777777" w:rsidR="009A7DB4" w:rsidRPr="009A7DB4" w:rsidRDefault="009A7DB4" w:rsidP="00DB6266">
      <w:pPr>
        <w:numPr>
          <w:ilvl w:val="0"/>
          <w:numId w:val="4"/>
        </w:numPr>
        <w:spacing w:line="240" w:lineRule="auto"/>
        <w:rPr>
          <w:rFonts w:asciiTheme="minorHAnsi" w:hAnsiTheme="minorHAnsi" w:cstheme="minorHAnsi"/>
          <w:lang w:val="en-CA"/>
        </w:rPr>
      </w:pPr>
      <w:r w:rsidRPr="009A7DB4">
        <w:rPr>
          <w:rFonts w:asciiTheme="minorHAnsi" w:hAnsiTheme="minorHAnsi" w:cstheme="minorHAnsi"/>
          <w:lang w:val="en-CA"/>
        </w:rPr>
        <w:t xml:space="preserve">Were you born in Canada or did you immigrant to Canada? </w:t>
      </w:r>
      <w:r w:rsidRPr="009A7DB4">
        <w:rPr>
          <w:rFonts w:asciiTheme="minorHAnsi" w:hAnsiTheme="minorHAnsi" w:cstheme="minorHAnsi"/>
          <w:b/>
        </w:rPr>
        <w:t>[AIM for a good mix]</w:t>
      </w:r>
    </w:p>
    <w:p w14:paraId="2D2D0A8E" w14:textId="77777777" w:rsidR="009A7DB4" w:rsidRPr="009A7DB4" w:rsidRDefault="009A7DB4" w:rsidP="00DB6266">
      <w:pPr>
        <w:numPr>
          <w:ilvl w:val="0"/>
          <w:numId w:val="12"/>
        </w:numPr>
        <w:spacing w:after="0" w:line="240" w:lineRule="auto"/>
        <w:rPr>
          <w:rFonts w:asciiTheme="minorHAnsi" w:hAnsiTheme="minorHAnsi" w:cstheme="minorHAnsi"/>
          <w:lang w:val="en-CA"/>
        </w:rPr>
      </w:pPr>
      <w:r w:rsidRPr="009A7DB4">
        <w:rPr>
          <w:rFonts w:asciiTheme="minorHAnsi" w:hAnsiTheme="minorHAnsi" w:cstheme="minorHAnsi"/>
          <w:lang w:val="en-CA"/>
        </w:rPr>
        <w:t>Born in Canada</w:t>
      </w:r>
    </w:p>
    <w:p w14:paraId="33FAB590" w14:textId="77777777" w:rsidR="009A7DB4" w:rsidRPr="009A7DB4" w:rsidRDefault="009A7DB4" w:rsidP="00DB6266">
      <w:pPr>
        <w:numPr>
          <w:ilvl w:val="0"/>
          <w:numId w:val="12"/>
        </w:numPr>
        <w:spacing w:after="0" w:line="240" w:lineRule="auto"/>
        <w:rPr>
          <w:rFonts w:asciiTheme="minorHAnsi" w:hAnsiTheme="minorHAnsi" w:cstheme="minorHAnsi"/>
          <w:lang w:val="en-CA"/>
        </w:rPr>
      </w:pPr>
      <w:r w:rsidRPr="009A7DB4">
        <w:rPr>
          <w:rFonts w:asciiTheme="minorHAnsi" w:hAnsiTheme="minorHAnsi" w:cstheme="minorHAnsi"/>
          <w:lang w:val="en-CA"/>
        </w:rPr>
        <w:t>Immigrated to Canada more than 5 years ago</w:t>
      </w:r>
    </w:p>
    <w:p w14:paraId="34143632" w14:textId="77777777" w:rsidR="009A7DB4" w:rsidRPr="009A7DB4" w:rsidRDefault="009A7DB4" w:rsidP="00DB6266">
      <w:pPr>
        <w:numPr>
          <w:ilvl w:val="0"/>
          <w:numId w:val="12"/>
        </w:numPr>
        <w:spacing w:after="0" w:line="240" w:lineRule="auto"/>
        <w:rPr>
          <w:rFonts w:asciiTheme="minorHAnsi" w:hAnsiTheme="minorHAnsi" w:cstheme="minorHAnsi"/>
          <w:lang w:val="en-CA"/>
        </w:rPr>
      </w:pPr>
      <w:r w:rsidRPr="009A7DB4">
        <w:rPr>
          <w:rFonts w:asciiTheme="minorHAnsi" w:hAnsiTheme="minorHAnsi" w:cstheme="minorHAnsi"/>
          <w:lang w:val="en-CA"/>
        </w:rPr>
        <w:t xml:space="preserve">Immigrated to Canada one to five </w:t>
      </w:r>
      <w:proofErr w:type="spellStart"/>
      <w:r w:rsidRPr="009A7DB4">
        <w:rPr>
          <w:rFonts w:asciiTheme="minorHAnsi" w:hAnsiTheme="minorHAnsi" w:cstheme="minorHAnsi"/>
          <w:lang w:val="en-CA"/>
        </w:rPr>
        <w:t>yearsa</w:t>
      </w:r>
      <w:proofErr w:type="spellEnd"/>
      <w:r w:rsidRPr="009A7DB4">
        <w:rPr>
          <w:rFonts w:asciiTheme="minorHAnsi" w:hAnsiTheme="minorHAnsi" w:cstheme="minorHAnsi"/>
          <w:lang w:val="en-CA"/>
        </w:rPr>
        <w:t xml:space="preserve"> ago</w:t>
      </w:r>
    </w:p>
    <w:p w14:paraId="066FF0B0" w14:textId="77777777" w:rsidR="009A7DB4" w:rsidRPr="009A7DB4" w:rsidRDefault="009A7DB4" w:rsidP="00DB6266">
      <w:pPr>
        <w:numPr>
          <w:ilvl w:val="0"/>
          <w:numId w:val="12"/>
        </w:numPr>
        <w:spacing w:after="0" w:line="240" w:lineRule="auto"/>
        <w:rPr>
          <w:rFonts w:asciiTheme="minorHAnsi" w:hAnsiTheme="minorHAnsi" w:cstheme="minorHAnsi"/>
          <w:lang w:val="en-CA"/>
        </w:rPr>
      </w:pPr>
      <w:r w:rsidRPr="009A7DB4">
        <w:rPr>
          <w:rFonts w:asciiTheme="minorHAnsi" w:hAnsiTheme="minorHAnsi" w:cstheme="minorHAnsi"/>
          <w:lang w:val="en-CA"/>
        </w:rPr>
        <w:t>Immigrated to Canada less than one year ago</w:t>
      </w:r>
    </w:p>
    <w:p w14:paraId="0693126D" w14:textId="1CE746B9" w:rsidR="009A7DB4" w:rsidRPr="009A7DB4" w:rsidRDefault="009A7DB4" w:rsidP="00DB6266">
      <w:pPr>
        <w:numPr>
          <w:ilvl w:val="0"/>
          <w:numId w:val="12"/>
        </w:numPr>
        <w:spacing w:line="240" w:lineRule="auto"/>
        <w:rPr>
          <w:rFonts w:asciiTheme="minorHAnsi" w:hAnsiTheme="minorHAnsi" w:cstheme="minorHAnsi"/>
          <w:lang w:val="en-CA"/>
        </w:rPr>
      </w:pPr>
      <w:r w:rsidRPr="009A7DB4">
        <w:rPr>
          <w:rFonts w:asciiTheme="minorHAnsi" w:hAnsiTheme="minorHAnsi" w:cstheme="minorHAnsi"/>
        </w:rPr>
        <w:t xml:space="preserve">Refuse </w:t>
      </w:r>
      <w:r w:rsidRPr="009A7DB4">
        <w:rPr>
          <w:rFonts w:asciiTheme="minorHAnsi" w:hAnsiTheme="minorHAnsi" w:cstheme="minorHAnsi"/>
          <w:b/>
        </w:rPr>
        <w:t>[THANK &amp; TERMINATE</w:t>
      </w:r>
      <w:r w:rsidRPr="009A7DB4">
        <w:rPr>
          <w:rFonts w:asciiTheme="minorHAnsi" w:hAnsiTheme="minorHAnsi" w:cstheme="minorHAnsi"/>
          <w:lang w:val="en-CA"/>
        </w:rPr>
        <w:t>]</w:t>
      </w:r>
    </w:p>
    <w:p w14:paraId="53369339" w14:textId="77777777" w:rsidR="009A7DB4" w:rsidRPr="009A7DB4" w:rsidRDefault="009A7DB4" w:rsidP="00DB6266">
      <w:pPr>
        <w:numPr>
          <w:ilvl w:val="0"/>
          <w:numId w:val="8"/>
        </w:numPr>
        <w:spacing w:line="240" w:lineRule="auto"/>
        <w:rPr>
          <w:rFonts w:asciiTheme="minorHAnsi" w:hAnsiTheme="minorHAnsi" w:cstheme="minorHAnsi"/>
        </w:rPr>
      </w:pPr>
      <w:r w:rsidRPr="009A7DB4">
        <w:rPr>
          <w:rFonts w:asciiTheme="minorHAnsi" w:hAnsiTheme="minorHAnsi" w:cstheme="minorHAnsi"/>
        </w:rPr>
        <w:t>While we are all Canadians, we belong to different ethnic or cultural groups, to which ethnic group(s) do you belong? [AIM FOR A MIX]</w:t>
      </w:r>
    </w:p>
    <w:p w14:paraId="6FBAD150" w14:textId="77777777" w:rsidR="009A7DB4" w:rsidRPr="009A7DB4" w:rsidRDefault="009A7DB4" w:rsidP="00DB6266">
      <w:pPr>
        <w:numPr>
          <w:ilvl w:val="2"/>
          <w:numId w:val="14"/>
        </w:numPr>
        <w:spacing w:after="0" w:line="240" w:lineRule="auto"/>
        <w:rPr>
          <w:rFonts w:asciiTheme="minorHAnsi" w:hAnsiTheme="minorHAnsi" w:cstheme="minorHAnsi"/>
        </w:rPr>
      </w:pPr>
      <w:r w:rsidRPr="009A7DB4">
        <w:rPr>
          <w:rFonts w:asciiTheme="minorHAnsi" w:hAnsiTheme="minorHAnsi" w:cstheme="minorHAnsi"/>
        </w:rPr>
        <w:t>Black</w:t>
      </w:r>
      <w:r w:rsidRPr="009A7DB4">
        <w:rPr>
          <w:rFonts w:asciiTheme="minorHAnsi" w:hAnsiTheme="minorHAnsi" w:cstheme="minorHAnsi"/>
        </w:rPr>
        <w:tab/>
      </w:r>
    </w:p>
    <w:p w14:paraId="6CFCE192" w14:textId="77777777" w:rsidR="009A7DB4" w:rsidRPr="009A7DB4" w:rsidRDefault="009A7DB4" w:rsidP="00DB6266">
      <w:pPr>
        <w:numPr>
          <w:ilvl w:val="2"/>
          <w:numId w:val="14"/>
        </w:numPr>
        <w:spacing w:after="0" w:line="240" w:lineRule="auto"/>
        <w:rPr>
          <w:rFonts w:asciiTheme="minorHAnsi" w:hAnsiTheme="minorHAnsi" w:cstheme="minorHAnsi"/>
        </w:rPr>
      </w:pPr>
      <w:r w:rsidRPr="009A7DB4">
        <w:rPr>
          <w:rFonts w:asciiTheme="minorHAnsi" w:hAnsiTheme="minorHAnsi" w:cstheme="minorHAnsi"/>
        </w:rPr>
        <w:t>East/Southeast Asian</w:t>
      </w:r>
      <w:r w:rsidRPr="009A7DB4">
        <w:rPr>
          <w:rFonts w:asciiTheme="minorHAnsi" w:hAnsiTheme="minorHAnsi" w:cstheme="minorHAnsi"/>
        </w:rPr>
        <w:tab/>
      </w:r>
    </w:p>
    <w:p w14:paraId="3C669374" w14:textId="77777777" w:rsidR="009A7DB4" w:rsidRPr="009A7DB4" w:rsidRDefault="009A7DB4" w:rsidP="00DB6266">
      <w:pPr>
        <w:numPr>
          <w:ilvl w:val="2"/>
          <w:numId w:val="14"/>
        </w:numPr>
        <w:spacing w:after="0" w:line="240" w:lineRule="auto"/>
        <w:rPr>
          <w:rFonts w:asciiTheme="minorHAnsi" w:hAnsiTheme="minorHAnsi" w:cstheme="minorHAnsi"/>
          <w:lang w:val="fr-CA"/>
        </w:rPr>
      </w:pPr>
      <w:proofErr w:type="spellStart"/>
      <w:r w:rsidRPr="009A7DB4">
        <w:rPr>
          <w:rFonts w:asciiTheme="minorHAnsi" w:hAnsiTheme="minorHAnsi" w:cstheme="minorHAnsi"/>
          <w:lang w:val="fr-CA"/>
        </w:rPr>
        <w:t>Indigenous</w:t>
      </w:r>
      <w:proofErr w:type="spellEnd"/>
      <w:r w:rsidRPr="009A7DB4">
        <w:rPr>
          <w:rFonts w:asciiTheme="minorHAnsi" w:hAnsiTheme="minorHAnsi" w:cstheme="minorHAnsi"/>
          <w:lang w:val="fr-CA"/>
        </w:rPr>
        <w:t xml:space="preserve"> (First Nations, Inuk, Inuit, Métis)</w:t>
      </w:r>
      <w:r w:rsidRPr="009A7DB4">
        <w:rPr>
          <w:rFonts w:asciiTheme="minorHAnsi" w:hAnsiTheme="minorHAnsi" w:cstheme="minorHAnsi"/>
          <w:lang w:val="fr-CA"/>
        </w:rPr>
        <w:tab/>
      </w:r>
    </w:p>
    <w:p w14:paraId="463394E5" w14:textId="77777777" w:rsidR="009A7DB4" w:rsidRPr="009A7DB4" w:rsidRDefault="009A7DB4" w:rsidP="00DB6266">
      <w:pPr>
        <w:numPr>
          <w:ilvl w:val="2"/>
          <w:numId w:val="14"/>
        </w:numPr>
        <w:spacing w:after="0" w:line="240" w:lineRule="auto"/>
        <w:rPr>
          <w:rFonts w:asciiTheme="minorHAnsi" w:hAnsiTheme="minorHAnsi" w:cstheme="minorHAnsi"/>
        </w:rPr>
      </w:pPr>
      <w:r w:rsidRPr="009A7DB4">
        <w:rPr>
          <w:rFonts w:asciiTheme="minorHAnsi" w:hAnsiTheme="minorHAnsi" w:cstheme="minorHAnsi"/>
        </w:rPr>
        <w:t>Latino</w:t>
      </w:r>
      <w:r w:rsidRPr="009A7DB4">
        <w:rPr>
          <w:rFonts w:asciiTheme="minorHAnsi" w:hAnsiTheme="minorHAnsi" w:cstheme="minorHAnsi"/>
        </w:rPr>
        <w:tab/>
      </w:r>
    </w:p>
    <w:p w14:paraId="43E3E12B" w14:textId="77777777" w:rsidR="009A7DB4" w:rsidRPr="009A7DB4" w:rsidRDefault="009A7DB4" w:rsidP="00DB6266">
      <w:pPr>
        <w:numPr>
          <w:ilvl w:val="2"/>
          <w:numId w:val="14"/>
        </w:numPr>
        <w:spacing w:after="0" w:line="240" w:lineRule="auto"/>
        <w:rPr>
          <w:rFonts w:asciiTheme="minorHAnsi" w:hAnsiTheme="minorHAnsi" w:cstheme="minorHAnsi"/>
        </w:rPr>
      </w:pPr>
      <w:r w:rsidRPr="009A7DB4">
        <w:rPr>
          <w:rFonts w:asciiTheme="minorHAnsi" w:hAnsiTheme="minorHAnsi" w:cstheme="minorHAnsi"/>
        </w:rPr>
        <w:t>Middle Eastern</w:t>
      </w:r>
      <w:r w:rsidRPr="009A7DB4">
        <w:rPr>
          <w:rFonts w:asciiTheme="minorHAnsi" w:hAnsiTheme="minorHAnsi" w:cstheme="minorHAnsi"/>
        </w:rPr>
        <w:tab/>
      </w:r>
    </w:p>
    <w:p w14:paraId="18420F82" w14:textId="77777777" w:rsidR="009A7DB4" w:rsidRPr="009A7DB4" w:rsidRDefault="009A7DB4" w:rsidP="00DB6266">
      <w:pPr>
        <w:numPr>
          <w:ilvl w:val="2"/>
          <w:numId w:val="14"/>
        </w:numPr>
        <w:spacing w:after="0" w:line="240" w:lineRule="auto"/>
        <w:rPr>
          <w:rFonts w:asciiTheme="minorHAnsi" w:hAnsiTheme="minorHAnsi" w:cstheme="minorHAnsi"/>
        </w:rPr>
      </w:pPr>
      <w:r w:rsidRPr="009A7DB4">
        <w:rPr>
          <w:rFonts w:asciiTheme="minorHAnsi" w:hAnsiTheme="minorHAnsi" w:cstheme="minorHAnsi"/>
        </w:rPr>
        <w:t>South Asian</w:t>
      </w:r>
      <w:r w:rsidRPr="009A7DB4">
        <w:rPr>
          <w:rFonts w:asciiTheme="minorHAnsi" w:hAnsiTheme="minorHAnsi" w:cstheme="minorHAnsi"/>
        </w:rPr>
        <w:tab/>
      </w:r>
      <w:r w:rsidRPr="009A7DB4">
        <w:rPr>
          <w:rFonts w:asciiTheme="minorHAnsi" w:hAnsiTheme="minorHAnsi" w:cstheme="minorHAnsi"/>
        </w:rPr>
        <w:tab/>
      </w:r>
    </w:p>
    <w:p w14:paraId="39599C62" w14:textId="77777777" w:rsidR="009A7DB4" w:rsidRPr="009A7DB4" w:rsidRDefault="009A7DB4" w:rsidP="00DB6266">
      <w:pPr>
        <w:numPr>
          <w:ilvl w:val="2"/>
          <w:numId w:val="14"/>
        </w:numPr>
        <w:spacing w:after="0" w:line="240" w:lineRule="auto"/>
        <w:rPr>
          <w:rFonts w:asciiTheme="minorHAnsi" w:hAnsiTheme="minorHAnsi" w:cstheme="minorHAnsi"/>
        </w:rPr>
      </w:pPr>
      <w:r w:rsidRPr="009A7DB4">
        <w:rPr>
          <w:rFonts w:asciiTheme="minorHAnsi" w:hAnsiTheme="minorHAnsi" w:cstheme="minorHAnsi"/>
        </w:rPr>
        <w:t>White</w:t>
      </w:r>
      <w:r w:rsidRPr="009A7DB4">
        <w:rPr>
          <w:rFonts w:asciiTheme="minorHAnsi" w:hAnsiTheme="minorHAnsi" w:cstheme="minorHAnsi"/>
        </w:rPr>
        <w:tab/>
      </w:r>
    </w:p>
    <w:p w14:paraId="3DD1313F" w14:textId="77777777" w:rsidR="009A7DB4" w:rsidRPr="009A7DB4" w:rsidRDefault="009A7DB4" w:rsidP="00DB6266">
      <w:pPr>
        <w:numPr>
          <w:ilvl w:val="2"/>
          <w:numId w:val="14"/>
        </w:numPr>
        <w:spacing w:after="0" w:line="240" w:lineRule="auto"/>
        <w:rPr>
          <w:rFonts w:asciiTheme="minorHAnsi" w:hAnsiTheme="minorHAnsi" w:cstheme="minorHAnsi"/>
        </w:rPr>
      </w:pPr>
      <w:r w:rsidRPr="009A7DB4">
        <w:rPr>
          <w:rFonts w:asciiTheme="minorHAnsi" w:hAnsiTheme="minorHAnsi" w:cstheme="minorHAnsi"/>
        </w:rPr>
        <w:t>Other Specify</w:t>
      </w:r>
      <w:r w:rsidRPr="009A7DB4">
        <w:rPr>
          <w:rFonts w:asciiTheme="minorHAnsi" w:hAnsiTheme="minorHAnsi" w:cstheme="minorHAnsi"/>
        </w:rPr>
        <w:tab/>
      </w:r>
    </w:p>
    <w:p w14:paraId="1D5B08F8" w14:textId="77777777" w:rsidR="009A7DB4" w:rsidRPr="009A7DB4" w:rsidRDefault="009A7DB4" w:rsidP="00DB6266">
      <w:pPr>
        <w:numPr>
          <w:ilvl w:val="2"/>
          <w:numId w:val="14"/>
        </w:numPr>
        <w:spacing w:after="0" w:line="240" w:lineRule="auto"/>
        <w:rPr>
          <w:rFonts w:asciiTheme="minorHAnsi" w:hAnsiTheme="minorHAnsi" w:cstheme="minorHAnsi"/>
        </w:rPr>
      </w:pPr>
      <w:r w:rsidRPr="009A7DB4">
        <w:rPr>
          <w:rFonts w:asciiTheme="minorHAnsi" w:hAnsiTheme="minorHAnsi" w:cstheme="minorHAnsi"/>
        </w:rPr>
        <w:t>Don’t know</w:t>
      </w:r>
      <w:r w:rsidRPr="009A7DB4">
        <w:rPr>
          <w:rFonts w:asciiTheme="minorHAnsi" w:hAnsiTheme="minorHAnsi" w:cstheme="minorHAnsi"/>
        </w:rPr>
        <w:tab/>
      </w:r>
      <w:r w:rsidRPr="009A7DB4">
        <w:rPr>
          <w:rFonts w:asciiTheme="minorHAnsi" w:hAnsiTheme="minorHAnsi" w:cstheme="minorHAnsi"/>
        </w:rPr>
        <w:tab/>
      </w:r>
    </w:p>
    <w:p w14:paraId="1C750374" w14:textId="79A2BEA2" w:rsidR="009A7DB4" w:rsidRPr="009A7DB4" w:rsidRDefault="009A7DB4" w:rsidP="00DB6266">
      <w:pPr>
        <w:numPr>
          <w:ilvl w:val="2"/>
          <w:numId w:val="14"/>
        </w:numPr>
        <w:spacing w:line="240" w:lineRule="auto"/>
        <w:rPr>
          <w:rFonts w:asciiTheme="minorHAnsi" w:hAnsiTheme="minorHAnsi" w:cstheme="minorHAnsi"/>
        </w:rPr>
      </w:pPr>
      <w:r w:rsidRPr="009A7DB4">
        <w:rPr>
          <w:rFonts w:asciiTheme="minorHAnsi" w:hAnsiTheme="minorHAnsi" w:cstheme="minorHAnsi"/>
        </w:rPr>
        <w:t>Prefer not to answer</w:t>
      </w:r>
    </w:p>
    <w:p w14:paraId="50124A4A" w14:textId="77777777" w:rsidR="009A7DB4" w:rsidRPr="009A7DB4" w:rsidRDefault="009A7DB4" w:rsidP="00DB6266">
      <w:pPr>
        <w:numPr>
          <w:ilvl w:val="0"/>
          <w:numId w:val="14"/>
        </w:numPr>
        <w:tabs>
          <w:tab w:val="left" w:pos="-1080"/>
          <w:tab w:val="left" w:pos="-720"/>
          <w:tab w:val="left" w:pos="426"/>
          <w:tab w:val="left" w:pos="720"/>
          <w:tab w:val="left" w:pos="1440"/>
          <w:tab w:val="left" w:pos="2160"/>
          <w:tab w:val="left" w:pos="2340"/>
          <w:tab w:val="left" w:pos="2880"/>
          <w:tab w:val="left" w:pos="3600"/>
          <w:tab w:val="left" w:pos="4320"/>
          <w:tab w:val="left" w:pos="5220"/>
          <w:tab w:val="left" w:pos="6480"/>
        </w:tabs>
        <w:spacing w:line="240" w:lineRule="auto"/>
        <w:rPr>
          <w:rFonts w:asciiTheme="minorHAnsi" w:hAnsiTheme="minorHAnsi" w:cstheme="minorHAnsi"/>
        </w:rPr>
      </w:pPr>
      <w:r w:rsidRPr="009A7DB4">
        <w:rPr>
          <w:rFonts w:asciiTheme="minorHAnsi" w:hAnsiTheme="minorHAnsi" w:cstheme="minorHAnsi"/>
        </w:rPr>
        <w:t>Are you a person that is currently living with a disability? [AIM FOR A MIX]</w:t>
      </w:r>
    </w:p>
    <w:p w14:paraId="68B8C7DB" w14:textId="77777777" w:rsidR="009A7DB4" w:rsidRPr="009A7DB4" w:rsidRDefault="009A7DB4" w:rsidP="00DB6266">
      <w:pPr>
        <w:numPr>
          <w:ilvl w:val="2"/>
          <w:numId w:val="14"/>
        </w:numPr>
        <w:spacing w:after="0" w:line="240" w:lineRule="auto"/>
        <w:rPr>
          <w:rFonts w:asciiTheme="minorHAnsi" w:hAnsiTheme="minorHAnsi" w:cstheme="minorHAnsi"/>
        </w:rPr>
      </w:pPr>
      <w:r w:rsidRPr="009A7DB4">
        <w:rPr>
          <w:rFonts w:asciiTheme="minorHAnsi" w:hAnsiTheme="minorHAnsi" w:cstheme="minorHAnsi"/>
        </w:rPr>
        <w:t>Yes</w:t>
      </w:r>
      <w:r w:rsidRPr="009A7DB4">
        <w:rPr>
          <w:rFonts w:asciiTheme="minorHAnsi" w:hAnsiTheme="minorHAnsi" w:cstheme="minorHAnsi"/>
        </w:rPr>
        <w:tab/>
      </w:r>
    </w:p>
    <w:p w14:paraId="13D807A2" w14:textId="77777777" w:rsidR="009A7DB4" w:rsidRPr="009A7DB4" w:rsidRDefault="009A7DB4" w:rsidP="00DB6266">
      <w:pPr>
        <w:numPr>
          <w:ilvl w:val="2"/>
          <w:numId w:val="14"/>
        </w:numPr>
        <w:spacing w:after="0" w:line="240" w:lineRule="auto"/>
        <w:rPr>
          <w:rFonts w:asciiTheme="minorHAnsi" w:hAnsiTheme="minorHAnsi" w:cstheme="minorHAnsi"/>
        </w:rPr>
      </w:pPr>
      <w:r w:rsidRPr="009A7DB4">
        <w:rPr>
          <w:rFonts w:asciiTheme="minorHAnsi" w:hAnsiTheme="minorHAnsi" w:cstheme="minorHAnsi"/>
        </w:rPr>
        <w:t>No</w:t>
      </w:r>
    </w:p>
    <w:p w14:paraId="4686CA3B" w14:textId="330EE388" w:rsidR="009A7DB4" w:rsidRPr="009A7DB4" w:rsidRDefault="009A7DB4" w:rsidP="00DB6266">
      <w:pPr>
        <w:numPr>
          <w:ilvl w:val="2"/>
          <w:numId w:val="14"/>
        </w:numPr>
        <w:spacing w:line="240" w:lineRule="auto"/>
        <w:rPr>
          <w:rFonts w:asciiTheme="minorHAnsi" w:hAnsiTheme="minorHAnsi" w:cstheme="minorHAnsi"/>
        </w:rPr>
      </w:pPr>
      <w:r w:rsidRPr="009A7DB4">
        <w:rPr>
          <w:rFonts w:asciiTheme="minorHAnsi" w:hAnsiTheme="minorHAnsi" w:cstheme="minorHAnsi"/>
        </w:rPr>
        <w:t>Prefer not to answer</w:t>
      </w:r>
    </w:p>
    <w:p w14:paraId="3C0900D7" w14:textId="77777777" w:rsidR="009A7DB4" w:rsidRPr="009A7DB4" w:rsidRDefault="009A7DB4" w:rsidP="009A7DB4">
      <w:pPr>
        <w:pStyle w:val="ListParagraph"/>
        <w:spacing w:line="240" w:lineRule="auto"/>
        <w:ind w:left="360"/>
        <w:rPr>
          <w:rFonts w:asciiTheme="minorHAnsi" w:hAnsiTheme="minorHAnsi" w:cstheme="minorHAnsi"/>
        </w:rPr>
      </w:pPr>
      <w:r w:rsidRPr="009A7DB4">
        <w:rPr>
          <w:rFonts w:asciiTheme="minorHAnsi" w:hAnsiTheme="minorHAnsi" w:cstheme="minorHAnsi"/>
        </w:rPr>
        <w:t>[INTERNAL] For each group, need a good mix of:</w:t>
      </w:r>
    </w:p>
    <w:p w14:paraId="407215EA" w14:textId="77777777" w:rsidR="009A7DB4" w:rsidRPr="009A7DB4" w:rsidRDefault="009A7DB4" w:rsidP="00DB6266">
      <w:pPr>
        <w:numPr>
          <w:ilvl w:val="1"/>
          <w:numId w:val="15"/>
        </w:numPr>
        <w:spacing w:after="0" w:line="240" w:lineRule="auto"/>
        <w:rPr>
          <w:rFonts w:asciiTheme="minorHAnsi" w:hAnsiTheme="minorHAnsi" w:cstheme="minorHAnsi"/>
        </w:rPr>
      </w:pPr>
      <w:r w:rsidRPr="009A7DB4">
        <w:rPr>
          <w:rFonts w:asciiTheme="minorHAnsi" w:hAnsiTheme="minorHAnsi" w:cstheme="minorHAnsi"/>
        </w:rPr>
        <w:t>Individuals with part-time, precarious, or self-employment, or who are unemployed</w:t>
      </w:r>
    </w:p>
    <w:p w14:paraId="73BF9BBB" w14:textId="77777777" w:rsidR="009A7DB4" w:rsidRPr="009A7DB4" w:rsidRDefault="009A7DB4" w:rsidP="00DB6266">
      <w:pPr>
        <w:numPr>
          <w:ilvl w:val="1"/>
          <w:numId w:val="15"/>
        </w:numPr>
        <w:spacing w:after="0" w:line="240" w:lineRule="auto"/>
        <w:rPr>
          <w:rFonts w:asciiTheme="minorHAnsi" w:hAnsiTheme="minorHAnsi" w:cstheme="minorHAnsi"/>
        </w:rPr>
      </w:pPr>
      <w:r w:rsidRPr="009A7DB4">
        <w:rPr>
          <w:rFonts w:asciiTheme="minorHAnsi" w:hAnsiTheme="minorHAnsi" w:cstheme="minorHAnsi"/>
        </w:rPr>
        <w:t>Recent immigrants</w:t>
      </w:r>
    </w:p>
    <w:p w14:paraId="18C63A17" w14:textId="77777777" w:rsidR="009A7DB4" w:rsidRPr="009A7DB4" w:rsidRDefault="009A7DB4" w:rsidP="00DB6266">
      <w:pPr>
        <w:numPr>
          <w:ilvl w:val="1"/>
          <w:numId w:val="15"/>
        </w:numPr>
        <w:spacing w:after="0" w:line="240" w:lineRule="auto"/>
        <w:rPr>
          <w:rFonts w:asciiTheme="minorHAnsi" w:hAnsiTheme="minorHAnsi" w:cstheme="minorHAnsi"/>
        </w:rPr>
      </w:pPr>
      <w:r w:rsidRPr="009A7DB4">
        <w:rPr>
          <w:rFonts w:asciiTheme="minorHAnsi" w:hAnsiTheme="minorHAnsi" w:cstheme="minorHAnsi"/>
        </w:rPr>
        <w:t>Indigenous Peoples</w:t>
      </w:r>
    </w:p>
    <w:p w14:paraId="693FA990" w14:textId="39FFCF42" w:rsidR="009A7DB4" w:rsidRPr="009A7DB4" w:rsidRDefault="009A7DB4" w:rsidP="00DB6266">
      <w:pPr>
        <w:numPr>
          <w:ilvl w:val="1"/>
          <w:numId w:val="15"/>
        </w:numPr>
        <w:spacing w:line="240" w:lineRule="auto"/>
        <w:rPr>
          <w:rFonts w:asciiTheme="minorHAnsi" w:hAnsiTheme="minorHAnsi" w:cstheme="minorHAnsi"/>
        </w:rPr>
      </w:pPr>
      <w:r w:rsidRPr="009A7DB4">
        <w:rPr>
          <w:rFonts w:asciiTheme="minorHAnsi" w:hAnsiTheme="minorHAnsi" w:cstheme="minorHAnsi"/>
        </w:rPr>
        <w:t>Individuals living with a disability]</w:t>
      </w:r>
    </w:p>
    <w:p w14:paraId="4A58F7DE" w14:textId="77777777" w:rsidR="009A7DB4" w:rsidRPr="009A7DB4" w:rsidRDefault="009A7DB4" w:rsidP="00DB6266">
      <w:pPr>
        <w:numPr>
          <w:ilvl w:val="0"/>
          <w:numId w:val="14"/>
        </w:numPr>
        <w:tabs>
          <w:tab w:val="left" w:pos="-1080"/>
          <w:tab w:val="left" w:pos="-720"/>
          <w:tab w:val="left" w:pos="426"/>
          <w:tab w:val="left" w:pos="720"/>
          <w:tab w:val="left" w:pos="1440"/>
          <w:tab w:val="left" w:pos="2160"/>
          <w:tab w:val="left" w:pos="2340"/>
          <w:tab w:val="left" w:pos="2880"/>
          <w:tab w:val="left" w:pos="3600"/>
          <w:tab w:val="left" w:pos="4320"/>
          <w:tab w:val="left" w:pos="5220"/>
          <w:tab w:val="left" w:pos="6480"/>
        </w:tabs>
        <w:spacing w:line="240" w:lineRule="auto"/>
        <w:jc w:val="both"/>
        <w:rPr>
          <w:rFonts w:asciiTheme="minorHAnsi" w:hAnsiTheme="minorHAnsi" w:cstheme="minorHAnsi"/>
        </w:rPr>
      </w:pPr>
      <w:r w:rsidRPr="009A7DB4">
        <w:rPr>
          <w:rFonts w:asciiTheme="minorHAnsi" w:hAnsiTheme="minorHAnsi" w:cstheme="minorHAnsi"/>
        </w:rPr>
        <w:t>As I mentioned earlier, you are being invited to an online group discussion where you will be asked to type in answers to questions from the moderator as well as possibly questions put forward by other participants in a chat/text-based format. How comfortable are you participating in a discussion forum in this manner? Would you say you are very comfortable, somewhat comfortable, not very comfortable or not at all comfortable?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0"/>
        <w:gridCol w:w="768"/>
        <w:gridCol w:w="3396"/>
      </w:tblGrid>
      <w:tr w:rsidR="009A7DB4" w:rsidRPr="009A7DB4" w14:paraId="6BE62444" w14:textId="77777777" w:rsidTr="00EE40DB">
        <w:trPr>
          <w:jc w:val="center"/>
        </w:trPr>
        <w:tc>
          <w:tcPr>
            <w:tcW w:w="3660" w:type="dxa"/>
          </w:tcPr>
          <w:p w14:paraId="2955CFEC" w14:textId="77777777" w:rsidR="009A7DB4" w:rsidRPr="009A7DB4" w:rsidRDefault="009A7DB4" w:rsidP="009A7DB4">
            <w:pPr>
              <w:spacing w:after="0"/>
              <w:rPr>
                <w:rFonts w:asciiTheme="minorHAnsi" w:hAnsiTheme="minorHAnsi" w:cstheme="minorHAnsi"/>
                <w:b/>
              </w:rPr>
            </w:pPr>
          </w:p>
        </w:tc>
        <w:tc>
          <w:tcPr>
            <w:tcW w:w="768" w:type="dxa"/>
          </w:tcPr>
          <w:p w14:paraId="5C1656B7" w14:textId="77777777" w:rsidR="009A7DB4" w:rsidRPr="009A7DB4" w:rsidRDefault="009A7DB4" w:rsidP="009A7DB4">
            <w:pPr>
              <w:spacing w:after="0"/>
              <w:jc w:val="center"/>
              <w:rPr>
                <w:rFonts w:asciiTheme="minorHAnsi" w:hAnsiTheme="minorHAnsi" w:cstheme="minorHAnsi"/>
                <w:b/>
              </w:rPr>
            </w:pPr>
            <w:r w:rsidRPr="009A7DB4">
              <w:rPr>
                <w:rFonts w:ascii="Segoe UI Emoji" w:eastAsia="Arial Unicode MS" w:hAnsi="Segoe UI Emoji" w:cs="Segoe UI Emoji"/>
                <w:b/>
              </w:rPr>
              <w:t>✔</w:t>
            </w:r>
          </w:p>
        </w:tc>
        <w:tc>
          <w:tcPr>
            <w:tcW w:w="3396" w:type="dxa"/>
          </w:tcPr>
          <w:p w14:paraId="60099D58" w14:textId="77777777" w:rsidR="009A7DB4" w:rsidRPr="009A7DB4" w:rsidRDefault="009A7DB4" w:rsidP="009A7DB4">
            <w:pPr>
              <w:spacing w:after="0"/>
              <w:jc w:val="center"/>
              <w:rPr>
                <w:rFonts w:asciiTheme="minorHAnsi" w:hAnsiTheme="minorHAnsi" w:cstheme="minorHAnsi"/>
                <w:b/>
              </w:rPr>
            </w:pPr>
            <w:r w:rsidRPr="009A7DB4">
              <w:rPr>
                <w:rFonts w:asciiTheme="minorHAnsi" w:hAnsiTheme="minorHAnsi" w:cstheme="minorHAnsi"/>
                <w:b/>
              </w:rPr>
              <w:t>Instruction</w:t>
            </w:r>
          </w:p>
        </w:tc>
      </w:tr>
      <w:tr w:rsidR="009A7DB4" w:rsidRPr="009A7DB4" w14:paraId="68C8416E" w14:textId="77777777" w:rsidTr="00EE40DB">
        <w:trPr>
          <w:jc w:val="center"/>
        </w:trPr>
        <w:tc>
          <w:tcPr>
            <w:tcW w:w="3660" w:type="dxa"/>
          </w:tcPr>
          <w:p w14:paraId="770A22BC" w14:textId="77777777" w:rsidR="009A7DB4" w:rsidRPr="009A7DB4" w:rsidRDefault="009A7DB4" w:rsidP="009A7DB4">
            <w:pPr>
              <w:spacing w:after="0"/>
              <w:rPr>
                <w:rFonts w:asciiTheme="minorHAnsi" w:hAnsiTheme="minorHAnsi" w:cstheme="minorHAnsi"/>
                <w:b/>
              </w:rPr>
            </w:pPr>
            <w:r w:rsidRPr="009A7DB4">
              <w:rPr>
                <w:rFonts w:asciiTheme="minorHAnsi" w:hAnsiTheme="minorHAnsi" w:cstheme="minorHAnsi"/>
                <w:b/>
              </w:rPr>
              <w:t xml:space="preserve">Very comfortable </w:t>
            </w:r>
          </w:p>
        </w:tc>
        <w:tc>
          <w:tcPr>
            <w:tcW w:w="768" w:type="dxa"/>
          </w:tcPr>
          <w:p w14:paraId="5AE38500" w14:textId="77777777" w:rsidR="009A7DB4" w:rsidRPr="009A7DB4" w:rsidRDefault="009A7DB4" w:rsidP="009A7DB4">
            <w:pPr>
              <w:spacing w:after="0"/>
              <w:rPr>
                <w:rFonts w:asciiTheme="minorHAnsi" w:hAnsiTheme="minorHAnsi" w:cstheme="minorHAnsi"/>
                <w:b/>
              </w:rPr>
            </w:pPr>
          </w:p>
        </w:tc>
        <w:tc>
          <w:tcPr>
            <w:tcW w:w="3396" w:type="dxa"/>
          </w:tcPr>
          <w:p w14:paraId="657230D5" w14:textId="77777777" w:rsidR="009A7DB4" w:rsidRPr="009A7DB4" w:rsidRDefault="009A7DB4" w:rsidP="009A7DB4">
            <w:pPr>
              <w:spacing w:after="0"/>
              <w:rPr>
                <w:rFonts w:asciiTheme="minorHAnsi" w:hAnsiTheme="minorHAnsi" w:cstheme="minorHAnsi"/>
                <w:b/>
              </w:rPr>
            </w:pPr>
            <w:r w:rsidRPr="009A7DB4">
              <w:rPr>
                <w:rFonts w:asciiTheme="minorHAnsi" w:hAnsiTheme="minorHAnsi" w:cstheme="minorHAnsi"/>
                <w:b/>
              </w:rPr>
              <w:t>CONTINUE</w:t>
            </w:r>
          </w:p>
        </w:tc>
      </w:tr>
      <w:tr w:rsidR="009A7DB4" w:rsidRPr="009A7DB4" w14:paraId="749A6AA3" w14:textId="77777777" w:rsidTr="00EE40DB">
        <w:trPr>
          <w:jc w:val="center"/>
        </w:trPr>
        <w:tc>
          <w:tcPr>
            <w:tcW w:w="3660" w:type="dxa"/>
          </w:tcPr>
          <w:p w14:paraId="658301EF" w14:textId="77777777" w:rsidR="009A7DB4" w:rsidRPr="009A7DB4" w:rsidRDefault="009A7DB4" w:rsidP="009A7DB4">
            <w:pPr>
              <w:spacing w:after="0"/>
              <w:rPr>
                <w:rFonts w:asciiTheme="minorHAnsi" w:hAnsiTheme="minorHAnsi" w:cstheme="minorHAnsi"/>
                <w:b/>
              </w:rPr>
            </w:pPr>
            <w:r w:rsidRPr="009A7DB4">
              <w:rPr>
                <w:rFonts w:asciiTheme="minorHAnsi" w:hAnsiTheme="minorHAnsi" w:cstheme="minorHAnsi"/>
                <w:b/>
              </w:rPr>
              <w:t>Somewhat comfortable</w:t>
            </w:r>
          </w:p>
        </w:tc>
        <w:tc>
          <w:tcPr>
            <w:tcW w:w="768" w:type="dxa"/>
          </w:tcPr>
          <w:p w14:paraId="6DEE1A05" w14:textId="77777777" w:rsidR="009A7DB4" w:rsidRPr="009A7DB4" w:rsidRDefault="009A7DB4" w:rsidP="009A7DB4">
            <w:pPr>
              <w:spacing w:after="0"/>
              <w:rPr>
                <w:rFonts w:asciiTheme="minorHAnsi" w:hAnsiTheme="minorHAnsi" w:cstheme="minorHAnsi"/>
                <w:b/>
              </w:rPr>
            </w:pPr>
          </w:p>
        </w:tc>
        <w:tc>
          <w:tcPr>
            <w:tcW w:w="3396" w:type="dxa"/>
          </w:tcPr>
          <w:p w14:paraId="626916BE" w14:textId="77777777" w:rsidR="009A7DB4" w:rsidRPr="009A7DB4" w:rsidRDefault="009A7DB4" w:rsidP="009A7DB4">
            <w:pPr>
              <w:spacing w:after="0"/>
              <w:rPr>
                <w:rFonts w:asciiTheme="minorHAnsi" w:hAnsiTheme="minorHAnsi" w:cstheme="minorHAnsi"/>
                <w:b/>
              </w:rPr>
            </w:pPr>
            <w:r w:rsidRPr="009A7DB4">
              <w:rPr>
                <w:rFonts w:asciiTheme="minorHAnsi" w:hAnsiTheme="minorHAnsi" w:cstheme="minorHAnsi"/>
                <w:b/>
              </w:rPr>
              <w:t>CONTINUE</w:t>
            </w:r>
          </w:p>
        </w:tc>
      </w:tr>
      <w:tr w:rsidR="009A7DB4" w:rsidRPr="009A7DB4" w14:paraId="6FA778D6" w14:textId="77777777" w:rsidTr="00EE40DB">
        <w:trPr>
          <w:jc w:val="center"/>
        </w:trPr>
        <w:tc>
          <w:tcPr>
            <w:tcW w:w="3660" w:type="dxa"/>
          </w:tcPr>
          <w:p w14:paraId="62F9D378" w14:textId="77777777" w:rsidR="009A7DB4" w:rsidRPr="009A7DB4" w:rsidRDefault="009A7DB4" w:rsidP="009A7DB4">
            <w:pPr>
              <w:spacing w:after="0"/>
              <w:rPr>
                <w:rFonts w:asciiTheme="minorHAnsi" w:hAnsiTheme="minorHAnsi" w:cstheme="minorHAnsi"/>
              </w:rPr>
            </w:pPr>
            <w:r w:rsidRPr="009A7DB4">
              <w:rPr>
                <w:rFonts w:asciiTheme="minorHAnsi" w:hAnsiTheme="minorHAnsi" w:cstheme="minorHAnsi"/>
              </w:rPr>
              <w:t>Not very comfortable</w:t>
            </w:r>
          </w:p>
        </w:tc>
        <w:tc>
          <w:tcPr>
            <w:tcW w:w="768" w:type="dxa"/>
          </w:tcPr>
          <w:p w14:paraId="25327DEF" w14:textId="77777777" w:rsidR="009A7DB4" w:rsidRPr="009A7DB4" w:rsidRDefault="009A7DB4" w:rsidP="009A7DB4">
            <w:pPr>
              <w:spacing w:after="0"/>
              <w:rPr>
                <w:rFonts w:asciiTheme="minorHAnsi" w:hAnsiTheme="minorHAnsi" w:cstheme="minorHAnsi"/>
              </w:rPr>
            </w:pPr>
          </w:p>
        </w:tc>
        <w:tc>
          <w:tcPr>
            <w:tcW w:w="3396" w:type="dxa"/>
          </w:tcPr>
          <w:p w14:paraId="1D15FD69" w14:textId="77777777" w:rsidR="009A7DB4" w:rsidRPr="009A7DB4" w:rsidRDefault="009A7DB4" w:rsidP="009A7DB4">
            <w:pPr>
              <w:spacing w:after="0"/>
              <w:rPr>
                <w:rFonts w:asciiTheme="minorHAnsi" w:hAnsiTheme="minorHAnsi" w:cstheme="minorHAnsi"/>
              </w:rPr>
            </w:pPr>
            <w:r w:rsidRPr="009A7DB4">
              <w:rPr>
                <w:rFonts w:asciiTheme="minorHAnsi" w:hAnsiTheme="minorHAnsi" w:cstheme="minorHAnsi"/>
              </w:rPr>
              <w:t>THANK &amp; TERMINATE</w:t>
            </w:r>
          </w:p>
        </w:tc>
      </w:tr>
      <w:tr w:rsidR="009A7DB4" w:rsidRPr="009A7DB4" w14:paraId="0A25622E" w14:textId="77777777" w:rsidTr="00EE40DB">
        <w:trPr>
          <w:jc w:val="center"/>
        </w:trPr>
        <w:tc>
          <w:tcPr>
            <w:tcW w:w="3660" w:type="dxa"/>
          </w:tcPr>
          <w:p w14:paraId="06D3A5D4" w14:textId="77777777" w:rsidR="009A7DB4" w:rsidRPr="009A7DB4" w:rsidRDefault="009A7DB4" w:rsidP="009A7DB4">
            <w:pPr>
              <w:spacing w:after="0"/>
              <w:rPr>
                <w:rFonts w:asciiTheme="minorHAnsi" w:hAnsiTheme="minorHAnsi" w:cstheme="minorHAnsi"/>
              </w:rPr>
            </w:pPr>
            <w:r w:rsidRPr="009A7DB4">
              <w:rPr>
                <w:rFonts w:asciiTheme="minorHAnsi" w:hAnsiTheme="minorHAnsi" w:cstheme="minorHAnsi"/>
              </w:rPr>
              <w:t>Not at all comfortable</w:t>
            </w:r>
          </w:p>
        </w:tc>
        <w:tc>
          <w:tcPr>
            <w:tcW w:w="768" w:type="dxa"/>
          </w:tcPr>
          <w:p w14:paraId="008D61B4" w14:textId="77777777" w:rsidR="009A7DB4" w:rsidRPr="009A7DB4" w:rsidRDefault="009A7DB4" w:rsidP="009A7DB4">
            <w:pPr>
              <w:spacing w:after="0"/>
              <w:rPr>
                <w:rFonts w:asciiTheme="minorHAnsi" w:hAnsiTheme="minorHAnsi" w:cstheme="minorHAnsi"/>
              </w:rPr>
            </w:pPr>
          </w:p>
        </w:tc>
        <w:tc>
          <w:tcPr>
            <w:tcW w:w="3396" w:type="dxa"/>
          </w:tcPr>
          <w:p w14:paraId="4AE9E5E5" w14:textId="77777777" w:rsidR="009A7DB4" w:rsidRPr="009A7DB4" w:rsidRDefault="009A7DB4" w:rsidP="009A7DB4">
            <w:pPr>
              <w:spacing w:after="0"/>
              <w:rPr>
                <w:rFonts w:asciiTheme="minorHAnsi" w:hAnsiTheme="minorHAnsi" w:cstheme="minorHAnsi"/>
              </w:rPr>
            </w:pPr>
            <w:r w:rsidRPr="009A7DB4">
              <w:rPr>
                <w:rFonts w:asciiTheme="minorHAnsi" w:hAnsiTheme="minorHAnsi" w:cstheme="minorHAnsi"/>
              </w:rPr>
              <w:t>THANK &amp; TERMINATE</w:t>
            </w:r>
          </w:p>
        </w:tc>
      </w:tr>
      <w:tr w:rsidR="009A7DB4" w:rsidRPr="009A7DB4" w14:paraId="4DFC9482" w14:textId="77777777" w:rsidTr="00EE40DB">
        <w:trPr>
          <w:jc w:val="center"/>
        </w:trPr>
        <w:tc>
          <w:tcPr>
            <w:tcW w:w="3660" w:type="dxa"/>
          </w:tcPr>
          <w:p w14:paraId="57343170" w14:textId="77777777" w:rsidR="009A7DB4" w:rsidRPr="009A7DB4" w:rsidRDefault="009A7DB4" w:rsidP="009A7DB4">
            <w:pPr>
              <w:spacing w:after="0"/>
              <w:rPr>
                <w:rFonts w:asciiTheme="minorHAnsi" w:hAnsiTheme="minorHAnsi" w:cstheme="minorHAnsi"/>
              </w:rPr>
            </w:pPr>
            <w:r w:rsidRPr="009A7DB4">
              <w:rPr>
                <w:rFonts w:asciiTheme="minorHAnsi" w:hAnsiTheme="minorHAnsi" w:cstheme="minorHAnsi"/>
              </w:rPr>
              <w:lastRenderedPageBreak/>
              <w:t>Don’t know</w:t>
            </w:r>
          </w:p>
        </w:tc>
        <w:tc>
          <w:tcPr>
            <w:tcW w:w="768" w:type="dxa"/>
          </w:tcPr>
          <w:p w14:paraId="08596E68" w14:textId="77777777" w:rsidR="009A7DB4" w:rsidRPr="009A7DB4" w:rsidRDefault="009A7DB4" w:rsidP="009A7DB4">
            <w:pPr>
              <w:spacing w:after="0"/>
              <w:rPr>
                <w:rFonts w:asciiTheme="minorHAnsi" w:hAnsiTheme="minorHAnsi" w:cstheme="minorHAnsi"/>
              </w:rPr>
            </w:pPr>
          </w:p>
        </w:tc>
        <w:tc>
          <w:tcPr>
            <w:tcW w:w="3396" w:type="dxa"/>
          </w:tcPr>
          <w:p w14:paraId="69ED41A7" w14:textId="77777777" w:rsidR="009A7DB4" w:rsidRPr="009A7DB4" w:rsidRDefault="009A7DB4" w:rsidP="009A7DB4">
            <w:pPr>
              <w:spacing w:after="0"/>
              <w:rPr>
                <w:rFonts w:asciiTheme="minorHAnsi" w:hAnsiTheme="minorHAnsi" w:cstheme="minorHAnsi"/>
              </w:rPr>
            </w:pPr>
            <w:r w:rsidRPr="009A7DB4">
              <w:rPr>
                <w:rFonts w:asciiTheme="minorHAnsi" w:hAnsiTheme="minorHAnsi" w:cstheme="minorHAnsi"/>
              </w:rPr>
              <w:t>THANK &amp; TERMINATE</w:t>
            </w:r>
          </w:p>
        </w:tc>
      </w:tr>
    </w:tbl>
    <w:p w14:paraId="1CD36D64" w14:textId="77777777" w:rsidR="009A7DB4" w:rsidRPr="009A7DB4" w:rsidRDefault="009A7DB4" w:rsidP="00DB6266">
      <w:pPr>
        <w:pStyle w:val="BodyTextIndent2"/>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240" w:lineRule="auto"/>
        <w:jc w:val="both"/>
        <w:rPr>
          <w:rFonts w:asciiTheme="minorHAnsi" w:hAnsiTheme="minorHAnsi" w:cstheme="minorHAnsi"/>
        </w:rPr>
      </w:pPr>
      <w:r w:rsidRPr="009A7DB4">
        <w:rPr>
          <w:rFonts w:asciiTheme="minorHAnsi" w:hAnsiTheme="minorHAnsi" w:cstheme="minorHAnsi"/>
        </w:rPr>
        <w:t>Have you ever attended a consumer group discussion, an interview or survey which was arranged in advance and for which you received a sum of money?</w:t>
      </w:r>
    </w:p>
    <w:p w14:paraId="1F45DAA3" w14:textId="77777777" w:rsidR="009A7DB4" w:rsidRPr="009A7DB4" w:rsidRDefault="009A7DB4" w:rsidP="00DB6266">
      <w:pPr>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heme="minorHAnsi" w:hAnsiTheme="minorHAnsi" w:cstheme="minorHAnsi"/>
          <w:b/>
        </w:rPr>
      </w:pPr>
      <w:proofErr w:type="gramStart"/>
      <w:r w:rsidRPr="009A7DB4">
        <w:rPr>
          <w:rFonts w:asciiTheme="minorHAnsi" w:hAnsiTheme="minorHAnsi" w:cstheme="minorHAnsi"/>
        </w:rPr>
        <w:t xml:space="preserve">Yes  </w:t>
      </w:r>
      <w:r w:rsidRPr="009A7DB4">
        <w:rPr>
          <w:rFonts w:asciiTheme="minorHAnsi" w:hAnsiTheme="minorHAnsi" w:cstheme="minorHAnsi"/>
          <w:b/>
        </w:rPr>
        <w:t>[</w:t>
      </w:r>
      <w:proofErr w:type="gramEnd"/>
      <w:r w:rsidRPr="009A7DB4">
        <w:rPr>
          <w:rFonts w:asciiTheme="minorHAnsi" w:hAnsiTheme="minorHAnsi" w:cstheme="minorHAnsi"/>
          <w:b/>
        </w:rPr>
        <w:t>CONTINUE TO Q14]</w:t>
      </w:r>
    </w:p>
    <w:p w14:paraId="55E1596F" w14:textId="77777777" w:rsidR="009A7DB4" w:rsidRPr="009A7DB4" w:rsidRDefault="009A7DB4" w:rsidP="00DB6266">
      <w:pPr>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inorHAnsi" w:hAnsiTheme="minorHAnsi" w:cstheme="minorHAnsi"/>
        </w:rPr>
      </w:pPr>
      <w:r w:rsidRPr="009A7DB4">
        <w:rPr>
          <w:rFonts w:asciiTheme="minorHAnsi" w:hAnsiTheme="minorHAnsi" w:cstheme="minorHAnsi"/>
        </w:rPr>
        <w:t>No</w:t>
      </w:r>
      <w:proofErr w:type="gramStart"/>
      <w:r w:rsidRPr="009A7DB4">
        <w:rPr>
          <w:rFonts w:asciiTheme="minorHAnsi" w:hAnsiTheme="minorHAnsi" w:cstheme="minorHAnsi"/>
        </w:rPr>
        <w:t xml:space="preserve">   </w:t>
      </w:r>
      <w:r w:rsidRPr="009A7DB4">
        <w:rPr>
          <w:rFonts w:asciiTheme="minorHAnsi" w:hAnsiTheme="minorHAnsi" w:cstheme="minorHAnsi"/>
          <w:b/>
          <w:bCs/>
        </w:rPr>
        <w:t>[</w:t>
      </w:r>
      <w:proofErr w:type="gramEnd"/>
      <w:r w:rsidRPr="009A7DB4">
        <w:rPr>
          <w:rFonts w:asciiTheme="minorHAnsi" w:hAnsiTheme="minorHAnsi" w:cstheme="minorHAnsi"/>
          <w:b/>
        </w:rPr>
        <w:t>SKIP TO Q16</w:t>
      </w:r>
      <w:r w:rsidRPr="009A7DB4">
        <w:rPr>
          <w:rFonts w:asciiTheme="minorHAnsi" w:hAnsiTheme="minorHAnsi" w:cstheme="minorHAnsi"/>
          <w:b/>
          <w:bCs/>
        </w:rPr>
        <w:t>]</w:t>
      </w:r>
    </w:p>
    <w:p w14:paraId="099B6103" w14:textId="77777777" w:rsidR="009A7DB4" w:rsidRPr="009A7DB4" w:rsidRDefault="009A7DB4" w:rsidP="00DB6266">
      <w:pPr>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heme="minorHAnsi" w:hAnsiTheme="minorHAnsi" w:cstheme="minorHAnsi"/>
          <w:b/>
        </w:rPr>
      </w:pPr>
      <w:r w:rsidRPr="009A7DB4">
        <w:rPr>
          <w:rFonts w:asciiTheme="minorHAnsi" w:hAnsiTheme="minorHAnsi" w:cstheme="minorHAnsi"/>
        </w:rPr>
        <w:t xml:space="preserve">When was the last time you attended a focus group?  </w:t>
      </w:r>
      <w:r w:rsidRPr="009A7DB4">
        <w:rPr>
          <w:rFonts w:asciiTheme="minorHAnsi" w:hAnsiTheme="minorHAnsi" w:cstheme="minorHAnsi"/>
          <w:b/>
          <w:bCs/>
        </w:rPr>
        <w:t>PLEASE SPECIFY</w:t>
      </w:r>
      <w:r w:rsidRPr="009A7DB4">
        <w:rPr>
          <w:rFonts w:asciiTheme="minorHAnsi" w:hAnsiTheme="minorHAnsi" w:cstheme="minorHAnsi"/>
        </w:rPr>
        <w:t xml:space="preserve"> __________________  </w:t>
      </w:r>
    </w:p>
    <w:p w14:paraId="00B9BF6A" w14:textId="4A63A3B7" w:rsidR="009A7DB4" w:rsidRPr="009A7DB4" w:rsidRDefault="009A7DB4" w:rsidP="009A7D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Theme="minorHAnsi" w:hAnsiTheme="minorHAnsi" w:cstheme="minorHAnsi"/>
        </w:rPr>
      </w:pPr>
      <w:r w:rsidRPr="009A7DB4">
        <w:rPr>
          <w:rFonts w:asciiTheme="minorHAnsi" w:hAnsiTheme="minorHAnsi" w:cstheme="minorHAnsi"/>
          <w:b/>
        </w:rPr>
        <w:t>[STAND BY IF IN THE six months]</w:t>
      </w:r>
    </w:p>
    <w:p w14:paraId="417FCCF2" w14:textId="4EF4A3F9" w:rsidR="009A7DB4" w:rsidRPr="009A7DB4" w:rsidRDefault="009A7DB4" w:rsidP="00DB6266">
      <w:pPr>
        <w:pStyle w:val="BodyTextIndent2"/>
        <w:numPr>
          <w:ilvl w:val="0"/>
          <w:numId w:val="14"/>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240" w:line="240" w:lineRule="auto"/>
        <w:jc w:val="both"/>
        <w:rPr>
          <w:rFonts w:asciiTheme="minorHAnsi" w:hAnsiTheme="minorHAnsi" w:cstheme="minorHAnsi"/>
          <w:b/>
        </w:rPr>
      </w:pPr>
      <w:r w:rsidRPr="009A7DB4">
        <w:rPr>
          <w:rFonts w:asciiTheme="minorHAnsi" w:hAnsiTheme="minorHAnsi" w:cstheme="minorHAnsi"/>
          <w:b/>
        </w:rPr>
        <w:t>[IF ATTENDED GROUPS IN PAST ASK SIX MONTHS]</w:t>
      </w:r>
      <w:r w:rsidRPr="009A7DB4">
        <w:rPr>
          <w:rFonts w:asciiTheme="minorHAnsi" w:hAnsiTheme="minorHAnsi" w:cstheme="minorHAnsi"/>
        </w:rPr>
        <w:t xml:space="preserve"> What was the topic of the research groups you attended in the past six months? _______________________________________________________ [</w:t>
      </w:r>
      <w:r w:rsidRPr="009A7DB4">
        <w:rPr>
          <w:rFonts w:asciiTheme="minorHAnsi" w:hAnsiTheme="minorHAnsi" w:cstheme="minorHAnsi"/>
          <w:b/>
        </w:rPr>
        <w:t>TERMINATE IF FINANCE / BANKING RELATED]</w:t>
      </w:r>
    </w:p>
    <w:p w14:paraId="3ECFCEFB" w14:textId="1D20C761" w:rsidR="009A7DB4" w:rsidRPr="009A7DB4" w:rsidRDefault="009A7DB4" w:rsidP="00DB6266">
      <w:pPr>
        <w:pStyle w:val="BodyTextIndent2"/>
        <w:numPr>
          <w:ilvl w:val="0"/>
          <w:numId w:val="14"/>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240" w:line="240" w:lineRule="auto"/>
        <w:jc w:val="both"/>
        <w:rPr>
          <w:rFonts w:asciiTheme="minorHAnsi" w:hAnsiTheme="minorHAnsi" w:cstheme="minorHAnsi"/>
        </w:rPr>
      </w:pPr>
      <w:r w:rsidRPr="009A7DB4">
        <w:rPr>
          <w:rFonts w:asciiTheme="minorHAnsi" w:hAnsiTheme="minorHAnsi" w:cstheme="minorHAnsi"/>
        </w:rPr>
        <w:t xml:space="preserve">Sometimes participants are also asked to type out their answers to a questionnaire, read or watch a communication material during the discussion.  Is there any reason why you could not participate in any of this?  </w:t>
      </w:r>
    </w:p>
    <w:p w14:paraId="4544363F" w14:textId="77777777" w:rsidR="009A7DB4" w:rsidRPr="009A7DB4" w:rsidRDefault="009A7DB4" w:rsidP="00DB6266">
      <w:pPr>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heme="minorHAnsi" w:hAnsiTheme="minorHAnsi" w:cstheme="minorHAnsi"/>
          <w:b/>
        </w:rPr>
      </w:pPr>
      <w:proofErr w:type="gramStart"/>
      <w:r w:rsidRPr="009A7DB4">
        <w:rPr>
          <w:rFonts w:asciiTheme="minorHAnsi" w:hAnsiTheme="minorHAnsi" w:cstheme="minorHAnsi"/>
        </w:rPr>
        <w:t>Yes  PROBE</w:t>
      </w:r>
      <w:proofErr w:type="gramEnd"/>
      <w:r w:rsidRPr="009A7DB4">
        <w:rPr>
          <w:rFonts w:asciiTheme="minorHAnsi" w:hAnsiTheme="minorHAnsi" w:cstheme="minorHAnsi"/>
        </w:rPr>
        <w:t xml:space="preserve"> TO UNDERSTAND BUT IF UNABLE TO DO ANY OF ABOVE </w:t>
      </w:r>
      <w:r w:rsidRPr="009A7DB4">
        <w:rPr>
          <w:rFonts w:asciiTheme="minorHAnsi" w:hAnsiTheme="minorHAnsi" w:cstheme="minorHAnsi"/>
          <w:b/>
        </w:rPr>
        <w:t xml:space="preserve">THANK &amp; TERMINATE] </w:t>
      </w:r>
    </w:p>
    <w:p w14:paraId="7C0871CC" w14:textId="001C6163" w:rsidR="00F66546" w:rsidRDefault="009A7DB4" w:rsidP="00DB6266">
      <w:pPr>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inorHAnsi" w:hAnsiTheme="minorHAnsi" w:cstheme="minorHAnsi"/>
          <w:lang w:val="en-CA"/>
        </w:rPr>
      </w:pPr>
      <w:r w:rsidRPr="009A7DB4">
        <w:rPr>
          <w:rFonts w:asciiTheme="minorHAnsi" w:hAnsiTheme="minorHAnsi" w:cstheme="minorHAnsi"/>
        </w:rPr>
        <w:t>No</w:t>
      </w:r>
      <w:proofErr w:type="gramStart"/>
      <w:r w:rsidRPr="009A7DB4">
        <w:rPr>
          <w:rFonts w:asciiTheme="minorHAnsi" w:hAnsiTheme="minorHAnsi" w:cstheme="minorHAnsi"/>
        </w:rPr>
        <w:t xml:space="preserve">   </w:t>
      </w:r>
      <w:r w:rsidRPr="009A7DB4">
        <w:rPr>
          <w:rFonts w:asciiTheme="minorHAnsi" w:hAnsiTheme="minorHAnsi" w:cstheme="minorHAnsi"/>
          <w:b/>
          <w:bCs/>
        </w:rPr>
        <w:t>[</w:t>
      </w:r>
      <w:proofErr w:type="gramEnd"/>
      <w:r w:rsidRPr="009A7DB4">
        <w:rPr>
          <w:rFonts w:asciiTheme="minorHAnsi" w:hAnsiTheme="minorHAnsi" w:cstheme="minorHAnsi"/>
          <w:b/>
          <w:bCs/>
        </w:rPr>
        <w:t>CONTINUE]</w:t>
      </w:r>
    </w:p>
    <w:p w14:paraId="2B93B58D" w14:textId="77777777" w:rsidR="00F66546" w:rsidRPr="009A7DB4" w:rsidRDefault="00F66546" w:rsidP="00F66546">
      <w:pPr>
        <w:pBdr>
          <w:top w:val="single" w:sz="4" w:space="3" w:color="auto"/>
          <w:left w:val="single" w:sz="4" w:space="4" w:color="auto"/>
          <w:bottom w:val="single" w:sz="4" w:space="12" w:color="auto"/>
          <w:right w:val="single" w:sz="4" w:space="4" w:color="auto"/>
        </w:pBdr>
        <w:shd w:val="clear" w:color="auto" w:fill="E0E0E0"/>
        <w:rPr>
          <w:rFonts w:asciiTheme="minorHAnsi" w:hAnsiTheme="minorHAnsi" w:cstheme="minorHAnsi"/>
          <w:sz w:val="24"/>
          <w:szCs w:val="24"/>
          <w:lang w:val="en-CA"/>
        </w:rPr>
      </w:pPr>
      <w:r w:rsidRPr="009A7DB4">
        <w:rPr>
          <w:rFonts w:asciiTheme="minorHAnsi" w:hAnsiTheme="minorHAnsi" w:cstheme="minorHAnsi"/>
          <w:b/>
          <w:bCs/>
          <w:sz w:val="24"/>
          <w:szCs w:val="24"/>
          <w:lang w:val="en-CA"/>
        </w:rPr>
        <w:t>PRIVACY SECTION</w:t>
      </w:r>
      <w:r w:rsidRPr="009A7DB4">
        <w:rPr>
          <w:rFonts w:asciiTheme="minorHAnsi" w:hAnsiTheme="minorHAnsi" w:cstheme="minorHAnsi"/>
          <w:sz w:val="24"/>
          <w:szCs w:val="24"/>
          <w:lang w:val="en-CA"/>
        </w:rPr>
        <w:t> </w:t>
      </w:r>
    </w:p>
    <w:p w14:paraId="78E55A22" w14:textId="2804F340" w:rsidR="009A7DB4" w:rsidRPr="009A7DB4" w:rsidRDefault="009A7DB4" w:rsidP="009A7DB4">
      <w:pPr>
        <w:textAlignment w:val="baseline"/>
        <w:rPr>
          <w:rFonts w:asciiTheme="minorHAnsi" w:hAnsiTheme="minorHAnsi" w:cstheme="minorHAnsi"/>
          <w:lang w:val="en-CA"/>
        </w:rPr>
      </w:pPr>
      <w:r w:rsidRPr="009A7DB4">
        <w:rPr>
          <w:rFonts w:asciiTheme="minorHAnsi" w:hAnsiTheme="minorHAnsi" w:cstheme="minorHAnsi"/>
          <w:lang w:val="en-CA"/>
        </w:rPr>
        <w:t xml:space="preserve">Now I have a few questions that relate to privacy, your personal </w:t>
      </w:r>
      <w:proofErr w:type="gramStart"/>
      <w:r w:rsidRPr="009A7DB4">
        <w:rPr>
          <w:rFonts w:asciiTheme="minorHAnsi" w:hAnsiTheme="minorHAnsi" w:cstheme="minorHAnsi"/>
          <w:lang w:val="en-CA"/>
        </w:rPr>
        <w:t>information</w:t>
      </w:r>
      <w:proofErr w:type="gramEnd"/>
      <w:r w:rsidRPr="009A7DB4">
        <w:rPr>
          <w:rFonts w:asciiTheme="minorHAnsi" w:hAnsiTheme="minorHAnsi" w:cstheme="minorHAnsi"/>
          <w:lang w:val="en-CA"/>
        </w:rPr>
        <w:t xml:space="preserve"> and the research process.  We will need your consent on a few issues that enable us to conduct our research.  As I run through these questions, please feel free to ask me any questions you would like clarified.  </w:t>
      </w:r>
    </w:p>
    <w:p w14:paraId="11BFB979" w14:textId="77777777" w:rsidR="009A7DB4" w:rsidRPr="009A7DB4" w:rsidRDefault="009A7DB4" w:rsidP="00527687">
      <w:pPr>
        <w:spacing w:after="0"/>
        <w:ind w:left="720" w:hanging="720"/>
        <w:textAlignment w:val="baseline"/>
        <w:rPr>
          <w:rFonts w:asciiTheme="minorHAnsi" w:hAnsiTheme="minorHAnsi" w:cstheme="minorHAnsi"/>
          <w:lang w:val="en-CA"/>
        </w:rPr>
      </w:pPr>
      <w:r w:rsidRPr="009A7DB4">
        <w:rPr>
          <w:rFonts w:asciiTheme="minorHAnsi" w:hAnsiTheme="minorHAnsi" w:cstheme="minorHAnsi"/>
          <w:lang w:val="en-CA"/>
        </w:rPr>
        <w:t xml:space="preserve">P1) First, we will provide </w:t>
      </w:r>
      <w:r w:rsidRPr="009A7DB4">
        <w:rPr>
          <w:rFonts w:asciiTheme="minorHAnsi" w:hAnsiTheme="minorHAnsi" w:cstheme="minorHAnsi"/>
          <w:b/>
          <w:bCs/>
          <w:lang w:val="en-CA"/>
        </w:rPr>
        <w:t>the session moderator</w:t>
      </w:r>
      <w:r w:rsidRPr="009A7DB4">
        <w:rPr>
          <w:rFonts w:asciiTheme="minorHAnsi" w:hAnsiTheme="minorHAnsi" w:cstheme="minorHAnsi"/>
          <w:lang w:val="en-CA"/>
        </w:rPr>
        <w:t xml:space="preserve"> with a list of respondents’ names and profiles (screener responses) so</w:t>
      </w:r>
    </w:p>
    <w:p w14:paraId="033B18D3" w14:textId="77777777" w:rsidR="009A7DB4" w:rsidRPr="009A7DB4" w:rsidRDefault="009A7DB4" w:rsidP="00527687">
      <w:pPr>
        <w:spacing w:after="0"/>
        <w:ind w:left="720" w:hanging="720"/>
        <w:textAlignment w:val="baseline"/>
        <w:rPr>
          <w:rFonts w:asciiTheme="minorHAnsi" w:hAnsiTheme="minorHAnsi" w:cstheme="minorHAnsi"/>
          <w:lang w:val="en-CA"/>
        </w:rPr>
      </w:pPr>
      <w:r w:rsidRPr="009A7DB4">
        <w:rPr>
          <w:rFonts w:asciiTheme="minorHAnsi" w:hAnsiTheme="minorHAnsi" w:cstheme="minorHAnsi"/>
          <w:lang w:val="en-CA"/>
        </w:rPr>
        <w:t>that they can sign you into the group. This information will not be shared with the Government of Canada. Do we have</w:t>
      </w:r>
    </w:p>
    <w:p w14:paraId="0D33FD2B" w14:textId="77777777" w:rsidR="009A7DB4" w:rsidRPr="009A7DB4" w:rsidRDefault="009A7DB4" w:rsidP="00527687">
      <w:pPr>
        <w:spacing w:after="0"/>
        <w:ind w:left="720" w:hanging="720"/>
        <w:textAlignment w:val="baseline"/>
        <w:rPr>
          <w:rFonts w:asciiTheme="minorHAnsi" w:hAnsiTheme="minorHAnsi" w:cstheme="minorHAnsi"/>
          <w:lang w:val="en-CA"/>
        </w:rPr>
      </w:pPr>
      <w:r w:rsidRPr="009A7DB4">
        <w:rPr>
          <w:rFonts w:asciiTheme="minorHAnsi" w:hAnsiTheme="minorHAnsi" w:cstheme="minorHAnsi"/>
          <w:lang w:val="en-CA"/>
        </w:rPr>
        <w:t>your permission to do this? I assure you it will be kept strictly confidential. </w:t>
      </w:r>
    </w:p>
    <w:p w14:paraId="1E841C0A" w14:textId="24F07CD6" w:rsidR="009A7DB4" w:rsidRPr="009A7DB4" w:rsidRDefault="009A7DB4" w:rsidP="006708F7">
      <w:pPr>
        <w:spacing w:after="0"/>
        <w:textAlignment w:val="baseline"/>
        <w:rPr>
          <w:rFonts w:asciiTheme="minorHAnsi" w:hAnsiTheme="minorHAnsi" w:cstheme="minorHAnsi"/>
          <w:lang w:val="en-CA"/>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25"/>
        <w:gridCol w:w="3135"/>
      </w:tblGrid>
      <w:tr w:rsidR="009A7DB4" w:rsidRPr="009A7DB4" w14:paraId="7A7ADB05" w14:textId="77777777" w:rsidTr="00EE40DB">
        <w:tc>
          <w:tcPr>
            <w:tcW w:w="5625" w:type="dxa"/>
            <w:tcBorders>
              <w:top w:val="single" w:sz="8" w:space="0" w:color="000000"/>
              <w:left w:val="single" w:sz="8" w:space="0" w:color="000000"/>
              <w:bottom w:val="single" w:sz="8" w:space="0" w:color="000000"/>
              <w:right w:val="single" w:sz="8" w:space="0" w:color="000000"/>
            </w:tcBorders>
            <w:vAlign w:val="center"/>
            <w:hideMark/>
          </w:tcPr>
          <w:p w14:paraId="4D3465B1" w14:textId="77777777" w:rsidR="009A7DB4" w:rsidRPr="009A7DB4" w:rsidRDefault="009A7DB4" w:rsidP="00527687">
            <w:pPr>
              <w:spacing w:after="0"/>
              <w:textAlignment w:val="baseline"/>
              <w:rPr>
                <w:rFonts w:asciiTheme="minorHAnsi" w:hAnsiTheme="minorHAnsi" w:cstheme="minorHAnsi"/>
              </w:rPr>
            </w:pPr>
            <w:r w:rsidRPr="009A7DB4">
              <w:rPr>
                <w:rFonts w:asciiTheme="minorHAnsi" w:hAnsiTheme="minorHAnsi" w:cstheme="minorHAnsi"/>
              </w:rPr>
              <w:t>Yes </w:t>
            </w:r>
          </w:p>
        </w:tc>
        <w:tc>
          <w:tcPr>
            <w:tcW w:w="3135" w:type="dxa"/>
            <w:tcBorders>
              <w:top w:val="single" w:sz="8" w:space="0" w:color="000000"/>
              <w:left w:val="nil"/>
              <w:bottom w:val="single" w:sz="8" w:space="0" w:color="000000"/>
              <w:right w:val="single" w:sz="8" w:space="0" w:color="000000"/>
            </w:tcBorders>
            <w:hideMark/>
          </w:tcPr>
          <w:p w14:paraId="6E2E1F7C" w14:textId="77777777" w:rsidR="009A7DB4" w:rsidRPr="009A7DB4" w:rsidRDefault="009A7DB4" w:rsidP="00527687">
            <w:pPr>
              <w:spacing w:after="0"/>
              <w:jc w:val="both"/>
              <w:textAlignment w:val="baseline"/>
              <w:rPr>
                <w:rFonts w:asciiTheme="minorHAnsi" w:hAnsiTheme="minorHAnsi" w:cstheme="minorHAnsi"/>
              </w:rPr>
            </w:pPr>
            <w:r w:rsidRPr="009A7DB4">
              <w:rPr>
                <w:rFonts w:asciiTheme="minorHAnsi" w:hAnsiTheme="minorHAnsi" w:cstheme="minorHAnsi"/>
              </w:rPr>
              <w:t>1 GO TO P2 </w:t>
            </w:r>
          </w:p>
        </w:tc>
      </w:tr>
      <w:tr w:rsidR="009A7DB4" w:rsidRPr="009A7DB4" w14:paraId="6A4FEC39" w14:textId="77777777" w:rsidTr="00EE40DB">
        <w:tc>
          <w:tcPr>
            <w:tcW w:w="5625" w:type="dxa"/>
            <w:tcBorders>
              <w:top w:val="nil"/>
              <w:left w:val="single" w:sz="8" w:space="0" w:color="000000"/>
              <w:bottom w:val="single" w:sz="8" w:space="0" w:color="000000"/>
              <w:right w:val="single" w:sz="8" w:space="0" w:color="000000"/>
            </w:tcBorders>
            <w:vAlign w:val="center"/>
            <w:hideMark/>
          </w:tcPr>
          <w:p w14:paraId="56313C23" w14:textId="77777777" w:rsidR="009A7DB4" w:rsidRPr="009A7DB4" w:rsidRDefault="009A7DB4" w:rsidP="00527687">
            <w:pPr>
              <w:spacing w:after="0"/>
              <w:textAlignment w:val="baseline"/>
              <w:rPr>
                <w:rFonts w:asciiTheme="minorHAnsi" w:hAnsiTheme="minorHAnsi" w:cstheme="minorHAnsi"/>
              </w:rPr>
            </w:pPr>
            <w:r w:rsidRPr="009A7DB4">
              <w:rPr>
                <w:rFonts w:asciiTheme="minorHAnsi" w:hAnsiTheme="minorHAnsi" w:cstheme="minorHAnsi"/>
              </w:rPr>
              <w:t>No </w:t>
            </w:r>
          </w:p>
        </w:tc>
        <w:tc>
          <w:tcPr>
            <w:tcW w:w="3135" w:type="dxa"/>
            <w:tcBorders>
              <w:top w:val="nil"/>
              <w:left w:val="nil"/>
              <w:bottom w:val="single" w:sz="8" w:space="0" w:color="000000"/>
              <w:right w:val="single" w:sz="8" w:space="0" w:color="000000"/>
            </w:tcBorders>
            <w:hideMark/>
          </w:tcPr>
          <w:p w14:paraId="39DCE527" w14:textId="77777777" w:rsidR="009A7DB4" w:rsidRPr="009A7DB4" w:rsidRDefault="009A7DB4" w:rsidP="00527687">
            <w:pPr>
              <w:spacing w:after="0"/>
              <w:jc w:val="both"/>
              <w:textAlignment w:val="baseline"/>
              <w:rPr>
                <w:rFonts w:asciiTheme="minorHAnsi" w:hAnsiTheme="minorHAnsi" w:cstheme="minorHAnsi"/>
              </w:rPr>
            </w:pPr>
            <w:r w:rsidRPr="009A7DB4">
              <w:rPr>
                <w:rFonts w:asciiTheme="minorHAnsi" w:hAnsiTheme="minorHAnsi" w:cstheme="minorHAnsi"/>
              </w:rPr>
              <w:t xml:space="preserve">2 </w:t>
            </w:r>
            <w:r w:rsidRPr="009A7DB4">
              <w:rPr>
                <w:rFonts w:asciiTheme="minorHAnsi" w:hAnsiTheme="minorHAnsi" w:cstheme="minorHAnsi"/>
                <w:b/>
                <w:bCs/>
              </w:rPr>
              <w:t>Read information below and P1A</w:t>
            </w:r>
            <w:r w:rsidRPr="009A7DB4">
              <w:rPr>
                <w:rFonts w:asciiTheme="minorHAnsi" w:hAnsiTheme="minorHAnsi" w:cstheme="minorHAnsi"/>
              </w:rPr>
              <w:t> </w:t>
            </w:r>
          </w:p>
        </w:tc>
      </w:tr>
    </w:tbl>
    <w:p w14:paraId="2D7923FF" w14:textId="5CF329BC" w:rsidR="009A7DB4" w:rsidRPr="009A7DB4" w:rsidRDefault="009A7DB4" w:rsidP="00527687">
      <w:pPr>
        <w:spacing w:before="240"/>
        <w:textAlignment w:val="baseline"/>
        <w:rPr>
          <w:rFonts w:asciiTheme="minorHAnsi" w:hAnsiTheme="minorHAnsi" w:cstheme="minorHAnsi"/>
          <w:lang w:val="en-CA" w:eastAsia="en-CA"/>
        </w:rPr>
      </w:pPr>
      <w:r w:rsidRPr="009A7DB4">
        <w:rPr>
          <w:rFonts w:asciiTheme="minorHAnsi" w:hAnsiTheme="minorHAnsi" w:cstheme="minorHAnsi"/>
          <w:i/>
          <w:lang w:val="en-CA" w:eastAsia="en-CA"/>
        </w:rPr>
        <w:t>We need to provide the</w:t>
      </w:r>
      <w:r w:rsidRPr="009A7DB4">
        <w:rPr>
          <w:rFonts w:asciiTheme="minorHAnsi" w:hAnsiTheme="minorHAnsi" w:cstheme="minorHAnsi"/>
          <w:b/>
          <w:bCs/>
          <w:i/>
          <w:lang w:val="en-CA" w:eastAsia="en-CA"/>
        </w:rPr>
        <w:t xml:space="preserve"> online platform </w:t>
      </w:r>
      <w:r w:rsidRPr="009A7DB4">
        <w:rPr>
          <w:rFonts w:asciiTheme="minorHAnsi" w:hAnsiTheme="minorHAnsi" w:cstheme="minorHAnsi"/>
          <w:i/>
          <w:lang w:val="en-CA" w:eastAsia="en-CA"/>
        </w:rPr>
        <w:t xml:space="preserve">and </w:t>
      </w:r>
      <w:r w:rsidRPr="009A7DB4">
        <w:rPr>
          <w:rFonts w:asciiTheme="minorHAnsi" w:hAnsiTheme="minorHAnsi" w:cstheme="minorHAnsi"/>
          <w:b/>
          <w:bCs/>
          <w:i/>
          <w:lang w:val="en-CA" w:eastAsia="en-CA"/>
        </w:rPr>
        <w:t>session moderator</w:t>
      </w:r>
      <w:r w:rsidRPr="009A7DB4">
        <w:rPr>
          <w:rFonts w:asciiTheme="minorHAnsi" w:hAnsiTheme="minorHAnsi" w:cstheme="minorHAnsi"/>
          <w:i/>
          <w:lang w:val="en-CA" w:eastAsia="en-CA"/>
        </w:rPr>
        <w:t xml:space="preserve"> with the names and background of the people attending the focus group because only the individuals invited are allowed in the session and the facility and moderator must have this information for verification purposes.  Please be assured that this information will be kept strictly confidential.</w:t>
      </w:r>
      <w:r w:rsidRPr="009A7DB4">
        <w:rPr>
          <w:rFonts w:asciiTheme="minorHAnsi" w:hAnsiTheme="minorHAnsi" w:cstheme="minorHAnsi"/>
          <w:lang w:val="en-CA" w:eastAsia="en-CA"/>
        </w:rPr>
        <w:t xml:space="preserve"> </w:t>
      </w:r>
      <w:r w:rsidRPr="009A7DB4">
        <w:rPr>
          <w:rFonts w:asciiTheme="minorHAnsi" w:hAnsiTheme="minorHAnsi" w:cstheme="minorHAnsi"/>
          <w:b/>
          <w:bCs/>
          <w:lang w:val="en-CA" w:eastAsia="en-CA"/>
        </w:rPr>
        <w:t>GO TO P1A</w:t>
      </w:r>
      <w:r w:rsidRPr="009A7DB4">
        <w:rPr>
          <w:rFonts w:asciiTheme="minorHAnsi" w:hAnsiTheme="minorHAnsi" w:cstheme="minorHAnsi"/>
          <w:lang w:val="en-CA" w:eastAsia="en-CA"/>
        </w:rPr>
        <w:t> </w:t>
      </w:r>
    </w:p>
    <w:p w14:paraId="5069EBB7" w14:textId="4A39972D" w:rsidR="009A7DB4" w:rsidRPr="009A7DB4" w:rsidRDefault="009A7DB4" w:rsidP="00527687">
      <w:pPr>
        <w:spacing w:after="0"/>
        <w:textAlignment w:val="baseline"/>
        <w:rPr>
          <w:rFonts w:asciiTheme="minorHAnsi" w:hAnsiTheme="minorHAnsi" w:cstheme="minorHAnsi"/>
          <w:b/>
          <w:bCs/>
          <w:lang w:val="en-CA" w:eastAsia="en-CA"/>
        </w:rPr>
      </w:pPr>
      <w:r w:rsidRPr="009A7DB4">
        <w:rPr>
          <w:rFonts w:asciiTheme="minorHAnsi" w:hAnsiTheme="minorHAnsi" w:cstheme="minorHAnsi"/>
          <w:lang w:val="en-CA" w:eastAsia="en-CA"/>
        </w:rPr>
        <w:t xml:space="preserve"> P1a) Now that I’ve explained this, do I have your permission to provide your name and profiles </w:t>
      </w:r>
      <w:r w:rsidRPr="009A7DB4">
        <w:rPr>
          <w:rFonts w:asciiTheme="minorHAnsi" w:hAnsiTheme="minorHAnsi" w:cstheme="minorHAnsi"/>
          <w:b/>
          <w:bCs/>
          <w:lang w:val="en-CA" w:eastAsia="en-CA"/>
        </w:rPr>
        <w:t>to the online platform</w:t>
      </w:r>
    </w:p>
    <w:p w14:paraId="0A84BB5A" w14:textId="77777777" w:rsidR="009A7DB4" w:rsidRPr="009A7DB4" w:rsidRDefault="009A7DB4" w:rsidP="00527687">
      <w:pPr>
        <w:ind w:left="720" w:hanging="720"/>
        <w:textAlignment w:val="baseline"/>
        <w:rPr>
          <w:rFonts w:asciiTheme="minorHAnsi" w:hAnsiTheme="minorHAnsi" w:cstheme="minorHAnsi"/>
          <w:lang w:val="en-CA" w:eastAsia="en-CA"/>
        </w:rPr>
      </w:pPr>
      <w:r w:rsidRPr="009A7DB4">
        <w:rPr>
          <w:rFonts w:asciiTheme="minorHAnsi" w:hAnsiTheme="minorHAnsi" w:cstheme="minorHAnsi"/>
          <w:b/>
          <w:bCs/>
          <w:lang w:val="en-CA" w:eastAsia="en-CA"/>
        </w:rPr>
        <w:t>and moderator?</w:t>
      </w:r>
      <w:r w:rsidRPr="009A7DB4">
        <w:rPr>
          <w:rFonts w:asciiTheme="minorHAnsi" w:hAnsiTheme="minorHAnsi" w:cstheme="minorHAnsi"/>
          <w:lang w:val="en-CA" w:eastAsia="en-CA"/>
        </w:rPr>
        <w:t> </w:t>
      </w:r>
    </w:p>
    <w:tbl>
      <w:tblPr>
        <w:tblW w:w="87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25"/>
        <w:gridCol w:w="3135"/>
      </w:tblGrid>
      <w:tr w:rsidR="009A7DB4" w:rsidRPr="009A7DB4" w14:paraId="351A9B21" w14:textId="77777777" w:rsidTr="00527687">
        <w:tc>
          <w:tcPr>
            <w:tcW w:w="562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D13801D" w14:textId="77777777" w:rsidR="009A7DB4" w:rsidRPr="009A7DB4" w:rsidRDefault="009A7DB4" w:rsidP="00527687">
            <w:pPr>
              <w:spacing w:after="0"/>
              <w:textAlignment w:val="baseline"/>
              <w:rPr>
                <w:rFonts w:asciiTheme="minorHAnsi" w:hAnsiTheme="minorHAnsi" w:cstheme="minorHAnsi"/>
                <w:lang w:val="en-CA" w:eastAsia="en-CA"/>
              </w:rPr>
            </w:pPr>
            <w:r w:rsidRPr="009A7DB4">
              <w:rPr>
                <w:rFonts w:asciiTheme="minorHAnsi" w:hAnsiTheme="minorHAnsi" w:cstheme="minorHAnsi"/>
                <w:lang w:val="en-CA" w:eastAsia="en-CA"/>
              </w:rPr>
              <w:t>Yes </w:t>
            </w:r>
          </w:p>
        </w:tc>
        <w:tc>
          <w:tcPr>
            <w:tcW w:w="3135" w:type="dxa"/>
            <w:tcBorders>
              <w:top w:val="single" w:sz="6" w:space="0" w:color="000000"/>
              <w:left w:val="single" w:sz="6" w:space="0" w:color="000000"/>
              <w:bottom w:val="single" w:sz="6" w:space="0" w:color="000000"/>
              <w:right w:val="single" w:sz="6" w:space="0" w:color="000000"/>
            </w:tcBorders>
            <w:shd w:val="clear" w:color="auto" w:fill="auto"/>
            <w:hideMark/>
          </w:tcPr>
          <w:p w14:paraId="1026A1D1" w14:textId="77777777" w:rsidR="009A7DB4" w:rsidRPr="009A7DB4" w:rsidRDefault="009A7DB4" w:rsidP="00527687">
            <w:pPr>
              <w:spacing w:after="0"/>
              <w:jc w:val="both"/>
              <w:textAlignment w:val="baseline"/>
              <w:rPr>
                <w:rFonts w:asciiTheme="minorHAnsi" w:hAnsiTheme="minorHAnsi" w:cstheme="minorHAnsi"/>
                <w:lang w:val="en-CA" w:eastAsia="en-CA"/>
              </w:rPr>
            </w:pPr>
            <w:r w:rsidRPr="009A7DB4">
              <w:rPr>
                <w:rFonts w:asciiTheme="minorHAnsi" w:hAnsiTheme="minorHAnsi" w:cstheme="minorHAnsi"/>
                <w:lang w:val="en-CA" w:eastAsia="en-CA"/>
              </w:rPr>
              <w:t>1 GO TO P2 </w:t>
            </w:r>
          </w:p>
        </w:tc>
      </w:tr>
      <w:tr w:rsidR="009A7DB4" w:rsidRPr="009A7DB4" w14:paraId="24D6A287" w14:textId="77777777" w:rsidTr="00527687">
        <w:tc>
          <w:tcPr>
            <w:tcW w:w="562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8BE1069" w14:textId="77777777" w:rsidR="009A7DB4" w:rsidRPr="009A7DB4" w:rsidRDefault="009A7DB4" w:rsidP="00527687">
            <w:pPr>
              <w:spacing w:after="0"/>
              <w:textAlignment w:val="baseline"/>
              <w:rPr>
                <w:rFonts w:asciiTheme="minorHAnsi" w:hAnsiTheme="minorHAnsi" w:cstheme="minorHAnsi"/>
                <w:lang w:val="en-CA" w:eastAsia="en-CA"/>
              </w:rPr>
            </w:pPr>
            <w:r w:rsidRPr="009A7DB4">
              <w:rPr>
                <w:rFonts w:asciiTheme="minorHAnsi" w:hAnsiTheme="minorHAnsi" w:cstheme="minorHAnsi"/>
                <w:lang w:val="en-CA" w:eastAsia="en-CA"/>
              </w:rPr>
              <w:t>No </w:t>
            </w:r>
          </w:p>
        </w:tc>
        <w:tc>
          <w:tcPr>
            <w:tcW w:w="3135" w:type="dxa"/>
            <w:tcBorders>
              <w:top w:val="single" w:sz="6" w:space="0" w:color="000000"/>
              <w:left w:val="single" w:sz="6" w:space="0" w:color="000000"/>
              <w:bottom w:val="single" w:sz="6" w:space="0" w:color="000000"/>
              <w:right w:val="single" w:sz="6" w:space="0" w:color="000000"/>
            </w:tcBorders>
            <w:shd w:val="clear" w:color="auto" w:fill="auto"/>
            <w:hideMark/>
          </w:tcPr>
          <w:p w14:paraId="0E887AAB" w14:textId="77777777" w:rsidR="009A7DB4" w:rsidRPr="009A7DB4" w:rsidRDefault="009A7DB4" w:rsidP="00527687">
            <w:pPr>
              <w:spacing w:after="0"/>
              <w:jc w:val="both"/>
              <w:textAlignment w:val="baseline"/>
              <w:rPr>
                <w:rFonts w:asciiTheme="minorHAnsi" w:hAnsiTheme="minorHAnsi" w:cstheme="minorHAnsi"/>
                <w:lang w:val="en-CA" w:eastAsia="en-CA"/>
              </w:rPr>
            </w:pPr>
            <w:r w:rsidRPr="009A7DB4">
              <w:rPr>
                <w:rFonts w:asciiTheme="minorHAnsi" w:hAnsiTheme="minorHAnsi" w:cstheme="minorHAnsi"/>
                <w:lang w:val="en-CA" w:eastAsia="en-CA"/>
              </w:rPr>
              <w:t xml:space="preserve">2 </w:t>
            </w:r>
            <w:r w:rsidRPr="009A7DB4">
              <w:rPr>
                <w:rFonts w:asciiTheme="minorHAnsi" w:hAnsiTheme="minorHAnsi" w:cstheme="minorHAnsi"/>
                <w:b/>
                <w:bCs/>
                <w:lang w:val="en-CA" w:eastAsia="en-CA"/>
              </w:rPr>
              <w:t>THANK AND CONCLUDE</w:t>
            </w:r>
            <w:r w:rsidRPr="009A7DB4">
              <w:rPr>
                <w:rFonts w:asciiTheme="minorHAnsi" w:hAnsiTheme="minorHAnsi" w:cstheme="minorHAnsi"/>
                <w:lang w:val="en-CA" w:eastAsia="en-CA"/>
              </w:rPr>
              <w:t> </w:t>
            </w:r>
          </w:p>
        </w:tc>
      </w:tr>
    </w:tbl>
    <w:p w14:paraId="1B7E917D" w14:textId="5F6086D3" w:rsidR="009A7DB4" w:rsidRPr="009A7DB4" w:rsidRDefault="009A7DB4" w:rsidP="00527687">
      <w:pPr>
        <w:spacing w:before="240" w:after="0"/>
        <w:ind w:left="720" w:hanging="720"/>
        <w:textAlignment w:val="baseline"/>
        <w:rPr>
          <w:rFonts w:asciiTheme="minorHAnsi" w:hAnsiTheme="minorHAnsi" w:cstheme="minorHAnsi"/>
          <w:b/>
          <w:bCs/>
          <w:u w:val="single"/>
          <w:lang w:val="en-CA"/>
        </w:rPr>
      </w:pPr>
      <w:r w:rsidRPr="009A7DB4">
        <w:rPr>
          <w:rFonts w:asciiTheme="minorHAnsi" w:hAnsiTheme="minorHAnsi" w:cstheme="minorHAnsi"/>
          <w:lang w:val="en-CA" w:eastAsia="en-CA"/>
        </w:rPr>
        <w:t> </w:t>
      </w:r>
      <w:r w:rsidRPr="009A7DB4">
        <w:rPr>
          <w:rFonts w:asciiTheme="minorHAnsi" w:hAnsiTheme="minorHAnsi" w:cstheme="minorHAnsi"/>
          <w:lang w:val="en-CA"/>
        </w:rPr>
        <w:t xml:space="preserve">P2) A recording of the group session will be produced for research purposes.  The recording will only be used by </w:t>
      </w:r>
      <w:r w:rsidRPr="009A7DB4">
        <w:rPr>
          <w:rFonts w:asciiTheme="minorHAnsi" w:hAnsiTheme="minorHAnsi" w:cstheme="minorHAnsi"/>
          <w:b/>
          <w:bCs/>
          <w:u w:val="single"/>
          <w:lang w:val="en-CA"/>
        </w:rPr>
        <w:t>the</w:t>
      </w:r>
    </w:p>
    <w:p w14:paraId="61A02746" w14:textId="77777777" w:rsidR="009A7DB4" w:rsidRPr="009A7DB4" w:rsidRDefault="009A7DB4" w:rsidP="00527687">
      <w:pPr>
        <w:spacing w:after="0"/>
        <w:ind w:left="720" w:hanging="720"/>
        <w:textAlignment w:val="baseline"/>
        <w:rPr>
          <w:rFonts w:asciiTheme="minorHAnsi" w:hAnsiTheme="minorHAnsi" w:cstheme="minorHAnsi"/>
          <w:lang w:val="en-CA"/>
        </w:rPr>
      </w:pPr>
      <w:r w:rsidRPr="009A7DB4">
        <w:rPr>
          <w:rFonts w:asciiTheme="minorHAnsi" w:hAnsiTheme="minorHAnsi" w:cstheme="minorHAnsi"/>
          <w:b/>
          <w:bCs/>
          <w:u w:val="single"/>
          <w:lang w:val="en-CA"/>
        </w:rPr>
        <w:lastRenderedPageBreak/>
        <w:t>team of researchers at Léger</w:t>
      </w:r>
      <w:r w:rsidRPr="009A7DB4">
        <w:rPr>
          <w:rFonts w:asciiTheme="minorHAnsi" w:hAnsiTheme="minorHAnsi" w:cstheme="minorHAnsi"/>
          <w:lang w:val="en-CA"/>
        </w:rPr>
        <w:t xml:space="preserve"> to assist in preparing a report on the research findings.   Do you agree to be recorded </w:t>
      </w:r>
      <w:proofErr w:type="gramStart"/>
      <w:r w:rsidRPr="009A7DB4">
        <w:rPr>
          <w:rFonts w:asciiTheme="minorHAnsi" w:hAnsiTheme="minorHAnsi" w:cstheme="minorHAnsi"/>
          <w:lang w:val="en-CA"/>
        </w:rPr>
        <w:t>for</w:t>
      </w:r>
      <w:proofErr w:type="gramEnd"/>
    </w:p>
    <w:p w14:paraId="684CE87C" w14:textId="3837138A" w:rsidR="009A7DB4" w:rsidRPr="009A7DB4" w:rsidRDefault="009A7DB4" w:rsidP="00527687">
      <w:pPr>
        <w:ind w:left="720" w:hanging="720"/>
        <w:textAlignment w:val="baseline"/>
        <w:rPr>
          <w:rFonts w:asciiTheme="minorHAnsi" w:hAnsiTheme="minorHAnsi" w:cstheme="minorHAnsi"/>
          <w:lang w:val="en-CA"/>
        </w:rPr>
      </w:pPr>
      <w:r w:rsidRPr="009A7DB4">
        <w:rPr>
          <w:rFonts w:asciiTheme="minorHAnsi" w:hAnsiTheme="minorHAnsi" w:cstheme="minorHAnsi"/>
          <w:lang w:val="en-CA"/>
        </w:rPr>
        <w:t>research purposes only?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25"/>
        <w:gridCol w:w="3135"/>
      </w:tblGrid>
      <w:tr w:rsidR="009A7DB4" w:rsidRPr="009A7DB4" w14:paraId="671233EF" w14:textId="77777777" w:rsidTr="00EE40DB">
        <w:tc>
          <w:tcPr>
            <w:tcW w:w="5625" w:type="dxa"/>
            <w:tcBorders>
              <w:top w:val="single" w:sz="8" w:space="0" w:color="000000"/>
              <w:left w:val="single" w:sz="8" w:space="0" w:color="000000"/>
              <w:bottom w:val="single" w:sz="8" w:space="0" w:color="000000"/>
              <w:right w:val="single" w:sz="8" w:space="0" w:color="000000"/>
            </w:tcBorders>
            <w:vAlign w:val="center"/>
            <w:hideMark/>
          </w:tcPr>
          <w:p w14:paraId="697FBDDA" w14:textId="77777777" w:rsidR="009A7DB4" w:rsidRPr="009A7DB4" w:rsidRDefault="009A7DB4" w:rsidP="00527687">
            <w:pPr>
              <w:spacing w:after="0"/>
              <w:textAlignment w:val="baseline"/>
              <w:rPr>
                <w:rFonts w:asciiTheme="minorHAnsi" w:hAnsiTheme="minorHAnsi" w:cstheme="minorHAnsi"/>
              </w:rPr>
            </w:pPr>
            <w:r w:rsidRPr="009A7DB4">
              <w:rPr>
                <w:rFonts w:asciiTheme="minorHAnsi" w:hAnsiTheme="minorHAnsi" w:cstheme="minorHAnsi"/>
              </w:rPr>
              <w:t>Yes </w:t>
            </w:r>
          </w:p>
        </w:tc>
        <w:tc>
          <w:tcPr>
            <w:tcW w:w="3135" w:type="dxa"/>
            <w:tcBorders>
              <w:top w:val="single" w:sz="8" w:space="0" w:color="000000"/>
              <w:left w:val="nil"/>
              <w:bottom w:val="single" w:sz="8" w:space="0" w:color="000000"/>
              <w:right w:val="single" w:sz="8" w:space="0" w:color="000000"/>
            </w:tcBorders>
            <w:hideMark/>
          </w:tcPr>
          <w:p w14:paraId="64A3481C" w14:textId="77777777" w:rsidR="009A7DB4" w:rsidRPr="009A7DB4" w:rsidRDefault="009A7DB4" w:rsidP="00527687">
            <w:pPr>
              <w:spacing w:after="0"/>
              <w:jc w:val="both"/>
              <w:textAlignment w:val="baseline"/>
              <w:rPr>
                <w:rFonts w:asciiTheme="minorHAnsi" w:hAnsiTheme="minorHAnsi" w:cstheme="minorHAnsi"/>
              </w:rPr>
            </w:pPr>
            <w:r w:rsidRPr="009A7DB4">
              <w:rPr>
                <w:rFonts w:asciiTheme="minorHAnsi" w:hAnsiTheme="minorHAnsi" w:cstheme="minorHAnsi"/>
              </w:rPr>
              <w:t>1 GO TO INVITATION </w:t>
            </w:r>
          </w:p>
        </w:tc>
      </w:tr>
      <w:tr w:rsidR="009A7DB4" w:rsidRPr="009A7DB4" w14:paraId="11574776" w14:textId="77777777" w:rsidTr="00EE40DB">
        <w:tc>
          <w:tcPr>
            <w:tcW w:w="5625" w:type="dxa"/>
            <w:tcBorders>
              <w:top w:val="nil"/>
              <w:left w:val="single" w:sz="8" w:space="0" w:color="000000"/>
              <w:bottom w:val="single" w:sz="8" w:space="0" w:color="000000"/>
              <w:right w:val="single" w:sz="8" w:space="0" w:color="000000"/>
            </w:tcBorders>
            <w:vAlign w:val="center"/>
            <w:hideMark/>
          </w:tcPr>
          <w:p w14:paraId="405F48E4" w14:textId="77777777" w:rsidR="009A7DB4" w:rsidRPr="009A7DB4" w:rsidRDefault="009A7DB4" w:rsidP="00527687">
            <w:pPr>
              <w:spacing w:after="0"/>
              <w:textAlignment w:val="baseline"/>
              <w:rPr>
                <w:rFonts w:asciiTheme="minorHAnsi" w:hAnsiTheme="minorHAnsi" w:cstheme="minorHAnsi"/>
              </w:rPr>
            </w:pPr>
            <w:r w:rsidRPr="009A7DB4">
              <w:rPr>
                <w:rFonts w:asciiTheme="minorHAnsi" w:hAnsiTheme="minorHAnsi" w:cstheme="minorHAnsi"/>
              </w:rPr>
              <w:t>No </w:t>
            </w:r>
          </w:p>
        </w:tc>
        <w:tc>
          <w:tcPr>
            <w:tcW w:w="3135" w:type="dxa"/>
            <w:tcBorders>
              <w:top w:val="nil"/>
              <w:left w:val="nil"/>
              <w:bottom w:val="single" w:sz="8" w:space="0" w:color="000000"/>
              <w:right w:val="single" w:sz="8" w:space="0" w:color="000000"/>
            </w:tcBorders>
            <w:hideMark/>
          </w:tcPr>
          <w:p w14:paraId="227C3057" w14:textId="77777777" w:rsidR="009A7DB4" w:rsidRPr="009A7DB4" w:rsidRDefault="009A7DB4" w:rsidP="00527687">
            <w:pPr>
              <w:spacing w:after="0"/>
              <w:jc w:val="both"/>
              <w:textAlignment w:val="baseline"/>
              <w:rPr>
                <w:rFonts w:asciiTheme="minorHAnsi" w:hAnsiTheme="minorHAnsi" w:cstheme="minorHAnsi"/>
              </w:rPr>
            </w:pPr>
            <w:r w:rsidRPr="009A7DB4">
              <w:rPr>
                <w:rFonts w:asciiTheme="minorHAnsi" w:hAnsiTheme="minorHAnsi" w:cstheme="minorHAnsi"/>
              </w:rPr>
              <w:t xml:space="preserve">2 </w:t>
            </w:r>
            <w:r w:rsidRPr="009A7DB4">
              <w:rPr>
                <w:rFonts w:asciiTheme="minorHAnsi" w:hAnsiTheme="minorHAnsi" w:cstheme="minorHAnsi"/>
                <w:b/>
                <w:bCs/>
              </w:rPr>
              <w:t>Read information below and P2A</w:t>
            </w:r>
            <w:r w:rsidRPr="009A7DB4">
              <w:rPr>
                <w:rFonts w:asciiTheme="minorHAnsi" w:hAnsiTheme="minorHAnsi" w:cstheme="minorHAnsi"/>
              </w:rPr>
              <w:t> </w:t>
            </w:r>
          </w:p>
        </w:tc>
      </w:tr>
    </w:tbl>
    <w:p w14:paraId="7C0C0CDF" w14:textId="5C06D226" w:rsidR="009A7DB4" w:rsidRPr="009A7DB4" w:rsidRDefault="009A7DB4" w:rsidP="00527687">
      <w:pPr>
        <w:spacing w:before="240"/>
        <w:textAlignment w:val="baseline"/>
        <w:rPr>
          <w:rFonts w:asciiTheme="minorHAnsi" w:hAnsiTheme="minorHAnsi" w:cstheme="minorHAnsi"/>
          <w:i/>
          <w:lang w:val="en-CA"/>
        </w:rPr>
      </w:pPr>
      <w:r w:rsidRPr="009A7DB4">
        <w:rPr>
          <w:rFonts w:asciiTheme="minorHAnsi" w:hAnsiTheme="minorHAnsi" w:cstheme="minorHAnsi"/>
          <w:i/>
          <w:lang w:val="en-CA"/>
        </w:rPr>
        <w:t>It is necessary for the research process for us to record the session as the researcher needs this material to complete the</w:t>
      </w:r>
      <w:r w:rsidR="00527687">
        <w:rPr>
          <w:rFonts w:asciiTheme="minorHAnsi" w:hAnsiTheme="minorHAnsi" w:cstheme="minorHAnsi"/>
          <w:i/>
          <w:lang w:val="en-CA"/>
        </w:rPr>
        <w:t xml:space="preserve"> </w:t>
      </w:r>
      <w:r w:rsidRPr="009A7DB4">
        <w:rPr>
          <w:rFonts w:asciiTheme="minorHAnsi" w:hAnsiTheme="minorHAnsi" w:cstheme="minorHAnsi"/>
          <w:i/>
          <w:lang w:val="en-CA"/>
        </w:rPr>
        <w:t xml:space="preserve">report.   When the report is </w:t>
      </w:r>
      <w:proofErr w:type="gramStart"/>
      <w:r w:rsidRPr="009A7DB4">
        <w:rPr>
          <w:rFonts w:asciiTheme="minorHAnsi" w:hAnsiTheme="minorHAnsi" w:cstheme="minorHAnsi"/>
          <w:i/>
          <w:lang w:val="en-CA"/>
        </w:rPr>
        <w:t>finalized</w:t>
      </w:r>
      <w:proofErr w:type="gramEnd"/>
      <w:r w:rsidRPr="009A7DB4">
        <w:rPr>
          <w:rFonts w:asciiTheme="minorHAnsi" w:hAnsiTheme="minorHAnsi" w:cstheme="minorHAnsi"/>
          <w:i/>
          <w:lang w:val="en-CA"/>
        </w:rPr>
        <w:t xml:space="preserve"> the recordings are destroyed.</w:t>
      </w:r>
    </w:p>
    <w:p w14:paraId="1DEBB1BB" w14:textId="77777777" w:rsidR="009A7DB4" w:rsidRPr="009A7DB4" w:rsidRDefault="009A7DB4" w:rsidP="009A7DB4">
      <w:pPr>
        <w:ind w:left="720" w:hanging="720"/>
        <w:textAlignment w:val="baseline"/>
        <w:rPr>
          <w:rFonts w:asciiTheme="minorHAnsi" w:hAnsiTheme="minorHAnsi" w:cstheme="minorHAnsi"/>
          <w:lang w:val="en-CA"/>
        </w:rPr>
      </w:pPr>
      <w:r w:rsidRPr="009A7DB4">
        <w:rPr>
          <w:rFonts w:asciiTheme="minorHAnsi" w:hAnsiTheme="minorHAnsi" w:cstheme="minorHAnsi"/>
          <w:lang w:val="en-CA"/>
        </w:rPr>
        <w:t>P2a) Now that I’ve explained this, do I have your permission for recording?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25"/>
        <w:gridCol w:w="3135"/>
      </w:tblGrid>
      <w:tr w:rsidR="009A7DB4" w:rsidRPr="009A7DB4" w14:paraId="38548A1A" w14:textId="77777777" w:rsidTr="00EE40DB">
        <w:tc>
          <w:tcPr>
            <w:tcW w:w="5625" w:type="dxa"/>
            <w:tcBorders>
              <w:top w:val="single" w:sz="8" w:space="0" w:color="000000"/>
              <w:left w:val="single" w:sz="8" w:space="0" w:color="000000"/>
              <w:bottom w:val="single" w:sz="8" w:space="0" w:color="000000"/>
              <w:right w:val="single" w:sz="8" w:space="0" w:color="000000"/>
            </w:tcBorders>
            <w:vAlign w:val="center"/>
            <w:hideMark/>
          </w:tcPr>
          <w:p w14:paraId="760E1C96" w14:textId="77777777" w:rsidR="009A7DB4" w:rsidRPr="009A7DB4" w:rsidRDefault="009A7DB4" w:rsidP="00F14D96">
            <w:pPr>
              <w:spacing w:after="0"/>
              <w:textAlignment w:val="baseline"/>
              <w:rPr>
                <w:rFonts w:asciiTheme="minorHAnsi" w:hAnsiTheme="minorHAnsi" w:cstheme="minorHAnsi"/>
              </w:rPr>
            </w:pPr>
            <w:r w:rsidRPr="009A7DB4">
              <w:rPr>
                <w:rFonts w:asciiTheme="minorHAnsi" w:hAnsiTheme="minorHAnsi" w:cstheme="minorHAnsi"/>
              </w:rPr>
              <w:t>Yes </w:t>
            </w:r>
          </w:p>
        </w:tc>
        <w:tc>
          <w:tcPr>
            <w:tcW w:w="3135" w:type="dxa"/>
            <w:tcBorders>
              <w:top w:val="single" w:sz="8" w:space="0" w:color="000000"/>
              <w:left w:val="nil"/>
              <w:bottom w:val="single" w:sz="8" w:space="0" w:color="000000"/>
              <w:right w:val="single" w:sz="8" w:space="0" w:color="000000"/>
            </w:tcBorders>
            <w:hideMark/>
          </w:tcPr>
          <w:p w14:paraId="166B958A" w14:textId="77777777" w:rsidR="009A7DB4" w:rsidRPr="009A7DB4" w:rsidRDefault="009A7DB4" w:rsidP="00F14D96">
            <w:pPr>
              <w:spacing w:after="0"/>
              <w:jc w:val="both"/>
              <w:textAlignment w:val="baseline"/>
              <w:rPr>
                <w:rFonts w:asciiTheme="minorHAnsi" w:hAnsiTheme="minorHAnsi" w:cstheme="minorHAnsi"/>
              </w:rPr>
            </w:pPr>
            <w:r w:rsidRPr="009A7DB4">
              <w:rPr>
                <w:rFonts w:asciiTheme="minorHAnsi" w:hAnsiTheme="minorHAnsi" w:cstheme="minorHAnsi"/>
              </w:rPr>
              <w:t>1 GO TO INVITATION </w:t>
            </w:r>
          </w:p>
        </w:tc>
      </w:tr>
      <w:tr w:rsidR="009A7DB4" w:rsidRPr="009A7DB4" w14:paraId="3640FCED" w14:textId="77777777" w:rsidTr="00EE40DB">
        <w:tc>
          <w:tcPr>
            <w:tcW w:w="5625" w:type="dxa"/>
            <w:tcBorders>
              <w:top w:val="nil"/>
              <w:left w:val="single" w:sz="8" w:space="0" w:color="000000"/>
              <w:bottom w:val="single" w:sz="8" w:space="0" w:color="000000"/>
              <w:right w:val="single" w:sz="8" w:space="0" w:color="000000"/>
            </w:tcBorders>
            <w:vAlign w:val="center"/>
            <w:hideMark/>
          </w:tcPr>
          <w:p w14:paraId="1E42DF6A" w14:textId="77777777" w:rsidR="009A7DB4" w:rsidRPr="009A7DB4" w:rsidRDefault="009A7DB4" w:rsidP="00F14D96">
            <w:pPr>
              <w:spacing w:after="0"/>
              <w:textAlignment w:val="baseline"/>
              <w:rPr>
                <w:rFonts w:asciiTheme="minorHAnsi" w:hAnsiTheme="minorHAnsi" w:cstheme="minorHAnsi"/>
              </w:rPr>
            </w:pPr>
            <w:r w:rsidRPr="009A7DB4">
              <w:rPr>
                <w:rFonts w:asciiTheme="minorHAnsi" w:hAnsiTheme="minorHAnsi" w:cstheme="minorHAnsi"/>
              </w:rPr>
              <w:t>No </w:t>
            </w:r>
          </w:p>
        </w:tc>
        <w:tc>
          <w:tcPr>
            <w:tcW w:w="3135" w:type="dxa"/>
            <w:tcBorders>
              <w:top w:val="nil"/>
              <w:left w:val="nil"/>
              <w:bottom w:val="single" w:sz="8" w:space="0" w:color="000000"/>
              <w:right w:val="single" w:sz="8" w:space="0" w:color="000000"/>
            </w:tcBorders>
            <w:hideMark/>
          </w:tcPr>
          <w:p w14:paraId="0681A26E" w14:textId="77777777" w:rsidR="009A7DB4" w:rsidRPr="009A7DB4" w:rsidRDefault="009A7DB4" w:rsidP="00F14D96">
            <w:pPr>
              <w:spacing w:after="0"/>
              <w:jc w:val="both"/>
              <w:textAlignment w:val="baseline"/>
              <w:rPr>
                <w:rFonts w:asciiTheme="minorHAnsi" w:hAnsiTheme="minorHAnsi" w:cstheme="minorHAnsi"/>
              </w:rPr>
            </w:pPr>
            <w:r w:rsidRPr="009A7DB4">
              <w:rPr>
                <w:rFonts w:asciiTheme="minorHAnsi" w:hAnsiTheme="minorHAnsi" w:cstheme="minorHAnsi"/>
              </w:rPr>
              <w:t xml:space="preserve">2 </w:t>
            </w:r>
            <w:r w:rsidRPr="009A7DB4">
              <w:rPr>
                <w:rFonts w:asciiTheme="minorHAnsi" w:hAnsiTheme="minorHAnsi" w:cstheme="minorHAnsi"/>
                <w:b/>
                <w:bCs/>
              </w:rPr>
              <w:t>THANK AND CONCLUDE</w:t>
            </w:r>
            <w:r w:rsidRPr="009A7DB4">
              <w:rPr>
                <w:rFonts w:asciiTheme="minorHAnsi" w:hAnsiTheme="minorHAnsi" w:cstheme="minorHAnsi"/>
              </w:rPr>
              <w:t> </w:t>
            </w:r>
          </w:p>
        </w:tc>
      </w:tr>
    </w:tbl>
    <w:p w14:paraId="17308458" w14:textId="00F8E2A2" w:rsidR="009A7DB4" w:rsidRPr="009A7DB4" w:rsidRDefault="009A7DB4" w:rsidP="00527687">
      <w:pPr>
        <w:spacing w:before="240"/>
        <w:ind w:left="720" w:hanging="720"/>
        <w:textAlignment w:val="baseline"/>
        <w:rPr>
          <w:rFonts w:asciiTheme="minorHAnsi" w:hAnsiTheme="minorHAnsi" w:cstheme="minorHAnsi"/>
          <w:lang w:val="en-CA"/>
        </w:rPr>
      </w:pPr>
      <w:r w:rsidRPr="009A7DB4">
        <w:rPr>
          <w:rFonts w:asciiTheme="minorHAnsi" w:hAnsiTheme="minorHAnsi" w:cstheme="minorHAnsi"/>
          <w:lang w:val="en-CA"/>
        </w:rPr>
        <w:t> </w:t>
      </w:r>
      <w:r w:rsidRPr="009A7DB4">
        <w:rPr>
          <w:rFonts w:asciiTheme="minorHAnsi" w:hAnsiTheme="minorHAnsi" w:cstheme="minorHAnsi"/>
          <w:u w:val="single"/>
          <w:lang w:val="en-CA"/>
        </w:rPr>
        <w:t>To ensure that the focus groups run smoothly, we remind you</w:t>
      </w:r>
      <w:r w:rsidRPr="009A7DB4">
        <w:rPr>
          <w:rFonts w:asciiTheme="minorHAnsi" w:hAnsiTheme="minorHAnsi" w:cstheme="minorHAnsi"/>
          <w:lang w:val="en-CA"/>
        </w:rPr>
        <w:t>:  </w:t>
      </w:r>
    </w:p>
    <w:p w14:paraId="4D10CA1B" w14:textId="77777777" w:rsidR="009A7DB4" w:rsidRPr="009A7DB4" w:rsidRDefault="009A7DB4" w:rsidP="00DB6266">
      <w:pPr>
        <w:pStyle w:val="paragraph"/>
        <w:numPr>
          <w:ilvl w:val="0"/>
          <w:numId w:val="16"/>
        </w:numPr>
        <w:spacing w:before="0" w:beforeAutospacing="0" w:after="0" w:afterAutospacing="0"/>
        <w:ind w:left="1080" w:firstLine="0"/>
        <w:jc w:val="both"/>
        <w:textAlignment w:val="baseline"/>
        <w:rPr>
          <w:rFonts w:asciiTheme="minorHAnsi" w:hAnsiTheme="minorHAnsi" w:cstheme="minorHAnsi"/>
          <w:sz w:val="22"/>
          <w:szCs w:val="22"/>
        </w:rPr>
      </w:pPr>
      <w:r w:rsidRPr="009A7DB4">
        <w:rPr>
          <w:rStyle w:val="normaltextrun"/>
          <w:rFonts w:asciiTheme="minorHAnsi" w:hAnsiTheme="minorHAnsi" w:cstheme="minorHAnsi"/>
          <w:sz w:val="22"/>
          <w:szCs w:val="22"/>
        </w:rPr>
        <w:t>To make sure you are connected to the Internet and logged on 5 to 10 minutes in advance of the group</w:t>
      </w:r>
      <w:r w:rsidRPr="009A7DB4">
        <w:rPr>
          <w:rStyle w:val="eop"/>
          <w:rFonts w:asciiTheme="minorHAnsi" w:hAnsiTheme="minorHAnsi" w:cstheme="minorHAnsi"/>
          <w:sz w:val="22"/>
          <w:szCs w:val="22"/>
        </w:rPr>
        <w:t> </w:t>
      </w:r>
    </w:p>
    <w:p w14:paraId="18263A2A" w14:textId="77777777" w:rsidR="009A7DB4" w:rsidRPr="009A7DB4" w:rsidRDefault="009A7DB4" w:rsidP="00DB6266">
      <w:pPr>
        <w:pStyle w:val="paragraph"/>
        <w:numPr>
          <w:ilvl w:val="0"/>
          <w:numId w:val="16"/>
        </w:numPr>
        <w:spacing w:before="0" w:beforeAutospacing="0" w:after="0" w:afterAutospacing="0"/>
        <w:ind w:left="1080" w:firstLine="0"/>
        <w:jc w:val="both"/>
        <w:textAlignment w:val="baseline"/>
        <w:rPr>
          <w:rFonts w:asciiTheme="minorHAnsi" w:hAnsiTheme="minorHAnsi" w:cstheme="minorHAnsi"/>
          <w:sz w:val="22"/>
          <w:szCs w:val="22"/>
        </w:rPr>
      </w:pPr>
      <w:r w:rsidRPr="009A7DB4">
        <w:rPr>
          <w:rStyle w:val="normaltextrun"/>
          <w:rFonts w:asciiTheme="minorHAnsi" w:hAnsiTheme="minorHAnsi" w:cstheme="minorHAnsi"/>
          <w:sz w:val="22"/>
          <w:szCs w:val="22"/>
        </w:rPr>
        <w:t>To turn off your cellular phones – to avoid disruptions during the group.</w:t>
      </w:r>
      <w:r w:rsidRPr="009A7DB4">
        <w:rPr>
          <w:rStyle w:val="eop"/>
          <w:rFonts w:asciiTheme="minorHAnsi" w:hAnsiTheme="minorHAnsi" w:cstheme="minorHAnsi"/>
          <w:sz w:val="22"/>
          <w:szCs w:val="22"/>
        </w:rPr>
        <w:t> </w:t>
      </w:r>
    </w:p>
    <w:p w14:paraId="0D921442" w14:textId="77777777" w:rsidR="009A7DB4" w:rsidRPr="009A7DB4" w:rsidRDefault="009A7DB4" w:rsidP="00DB6266">
      <w:pPr>
        <w:pStyle w:val="paragraph"/>
        <w:numPr>
          <w:ilvl w:val="0"/>
          <w:numId w:val="16"/>
        </w:numPr>
        <w:spacing w:before="0" w:beforeAutospacing="0" w:after="0" w:afterAutospacing="0"/>
        <w:ind w:left="1080" w:firstLine="0"/>
        <w:jc w:val="both"/>
        <w:textAlignment w:val="baseline"/>
        <w:rPr>
          <w:rFonts w:asciiTheme="minorHAnsi" w:hAnsiTheme="minorHAnsi" w:cstheme="minorHAnsi"/>
          <w:sz w:val="22"/>
          <w:szCs w:val="22"/>
        </w:rPr>
      </w:pPr>
      <w:r w:rsidRPr="009A7DB4">
        <w:rPr>
          <w:rStyle w:val="normaltextrun"/>
          <w:rFonts w:asciiTheme="minorHAnsi" w:hAnsiTheme="minorHAnsi" w:cstheme="minorHAnsi"/>
          <w:sz w:val="22"/>
          <w:szCs w:val="22"/>
        </w:rPr>
        <w:t xml:space="preserve">Make sure your </w:t>
      </w:r>
      <w:proofErr w:type="spellStart"/>
      <w:r w:rsidRPr="009A7DB4">
        <w:rPr>
          <w:rStyle w:val="normaltextrun"/>
          <w:rFonts w:asciiTheme="minorHAnsi" w:hAnsiTheme="minorHAnsi" w:cstheme="minorHAnsi"/>
          <w:sz w:val="22"/>
          <w:szCs w:val="22"/>
        </w:rPr>
        <w:t>WebCam</w:t>
      </w:r>
      <w:proofErr w:type="spellEnd"/>
      <w:r w:rsidRPr="009A7DB4">
        <w:rPr>
          <w:rStyle w:val="normaltextrun"/>
          <w:rFonts w:asciiTheme="minorHAnsi" w:hAnsiTheme="minorHAnsi" w:cstheme="minorHAnsi"/>
          <w:sz w:val="22"/>
          <w:szCs w:val="22"/>
        </w:rPr>
        <w:t xml:space="preserve"> is ON and functional</w:t>
      </w:r>
      <w:r w:rsidRPr="009A7DB4">
        <w:rPr>
          <w:rStyle w:val="eop"/>
          <w:rFonts w:asciiTheme="minorHAnsi" w:hAnsiTheme="minorHAnsi" w:cstheme="minorHAnsi"/>
          <w:sz w:val="22"/>
          <w:szCs w:val="22"/>
        </w:rPr>
        <w:t> </w:t>
      </w:r>
    </w:p>
    <w:p w14:paraId="381FE7E4" w14:textId="77777777" w:rsidR="009A7DB4" w:rsidRPr="009A7DB4" w:rsidRDefault="009A7DB4" w:rsidP="00DB6266">
      <w:pPr>
        <w:pStyle w:val="paragraph"/>
        <w:numPr>
          <w:ilvl w:val="0"/>
          <w:numId w:val="16"/>
        </w:numPr>
        <w:spacing w:before="0" w:beforeAutospacing="0" w:after="0" w:afterAutospacing="0"/>
        <w:ind w:left="1080" w:firstLine="0"/>
        <w:jc w:val="both"/>
        <w:textAlignment w:val="baseline"/>
        <w:rPr>
          <w:rFonts w:asciiTheme="minorHAnsi" w:hAnsiTheme="minorHAnsi" w:cstheme="minorHAnsi"/>
          <w:sz w:val="22"/>
          <w:szCs w:val="22"/>
        </w:rPr>
      </w:pPr>
      <w:r w:rsidRPr="009A7DB4">
        <w:rPr>
          <w:rStyle w:val="normaltextrun"/>
          <w:rFonts w:asciiTheme="minorHAnsi" w:hAnsiTheme="minorHAnsi" w:cstheme="minorHAnsi"/>
          <w:sz w:val="22"/>
          <w:szCs w:val="22"/>
        </w:rPr>
        <w:t>To bring reading glasses, if necessary, to be able to go over the material.</w:t>
      </w:r>
      <w:r w:rsidRPr="009A7DB4">
        <w:rPr>
          <w:rStyle w:val="eop"/>
          <w:rFonts w:asciiTheme="minorHAnsi" w:hAnsiTheme="minorHAnsi" w:cstheme="minorHAnsi"/>
          <w:sz w:val="22"/>
          <w:szCs w:val="22"/>
        </w:rPr>
        <w:t> </w:t>
      </w:r>
    </w:p>
    <w:p w14:paraId="3B0FED58" w14:textId="77777777" w:rsidR="009A7DB4" w:rsidRPr="009A7DB4" w:rsidRDefault="009A7DB4" w:rsidP="00DB6266">
      <w:pPr>
        <w:pStyle w:val="paragraph"/>
        <w:numPr>
          <w:ilvl w:val="0"/>
          <w:numId w:val="17"/>
        </w:numPr>
        <w:spacing w:before="0" w:beforeAutospacing="0" w:after="0" w:afterAutospacing="0"/>
        <w:ind w:left="1080" w:firstLine="0"/>
        <w:jc w:val="both"/>
        <w:textAlignment w:val="baseline"/>
        <w:rPr>
          <w:rFonts w:asciiTheme="minorHAnsi" w:hAnsiTheme="minorHAnsi" w:cstheme="minorHAnsi"/>
          <w:sz w:val="22"/>
          <w:szCs w:val="22"/>
        </w:rPr>
      </w:pPr>
      <w:r w:rsidRPr="009A7DB4">
        <w:rPr>
          <w:rStyle w:val="normaltextrun"/>
          <w:rFonts w:asciiTheme="minorHAnsi" w:hAnsiTheme="minorHAnsi" w:cstheme="minorHAnsi"/>
          <w:sz w:val="22"/>
          <w:szCs w:val="22"/>
        </w:rPr>
        <w:t xml:space="preserve">To make sure you will </w:t>
      </w:r>
      <w:proofErr w:type="gramStart"/>
      <w:r w:rsidRPr="009A7DB4">
        <w:rPr>
          <w:rStyle w:val="normaltextrun"/>
          <w:rFonts w:asciiTheme="minorHAnsi" w:hAnsiTheme="minorHAnsi" w:cstheme="minorHAnsi"/>
          <w:sz w:val="22"/>
          <w:szCs w:val="22"/>
        </w:rPr>
        <w:t>be located in</w:t>
      </w:r>
      <w:proofErr w:type="gramEnd"/>
      <w:r w:rsidRPr="009A7DB4">
        <w:rPr>
          <w:rStyle w:val="normaltextrun"/>
          <w:rFonts w:asciiTheme="minorHAnsi" w:hAnsiTheme="minorHAnsi" w:cstheme="minorHAnsi"/>
          <w:sz w:val="22"/>
          <w:szCs w:val="22"/>
        </w:rPr>
        <w:t xml:space="preserve"> a clear room (luminous)</w:t>
      </w:r>
      <w:r w:rsidRPr="009A7DB4">
        <w:rPr>
          <w:rStyle w:val="eop"/>
          <w:rFonts w:asciiTheme="minorHAnsi" w:hAnsiTheme="minorHAnsi" w:cstheme="minorHAnsi"/>
          <w:sz w:val="22"/>
          <w:szCs w:val="22"/>
        </w:rPr>
        <w:t> </w:t>
      </w:r>
    </w:p>
    <w:p w14:paraId="6D1128CD" w14:textId="77777777" w:rsidR="009A7DB4" w:rsidRPr="009A7DB4" w:rsidRDefault="009A7DB4" w:rsidP="00DB6266">
      <w:pPr>
        <w:pStyle w:val="paragraph"/>
        <w:numPr>
          <w:ilvl w:val="0"/>
          <w:numId w:val="17"/>
        </w:numPr>
        <w:spacing w:before="0" w:beforeAutospacing="0" w:after="0" w:afterAutospacing="0"/>
        <w:ind w:left="1080" w:firstLine="0"/>
        <w:jc w:val="both"/>
        <w:textAlignment w:val="baseline"/>
        <w:rPr>
          <w:rFonts w:asciiTheme="minorHAnsi" w:hAnsiTheme="minorHAnsi" w:cstheme="minorHAnsi"/>
          <w:sz w:val="22"/>
          <w:szCs w:val="22"/>
        </w:rPr>
      </w:pPr>
      <w:r w:rsidRPr="009A7DB4">
        <w:rPr>
          <w:rStyle w:val="normaltextrun"/>
          <w:rFonts w:asciiTheme="minorHAnsi" w:hAnsiTheme="minorHAnsi" w:cstheme="minorHAnsi"/>
          <w:sz w:val="22"/>
          <w:szCs w:val="22"/>
        </w:rPr>
        <w:t>That the session will be recorded for analysis purposes only.</w:t>
      </w:r>
      <w:r w:rsidRPr="009A7DB4">
        <w:rPr>
          <w:rStyle w:val="eop"/>
          <w:rFonts w:asciiTheme="minorHAnsi" w:hAnsiTheme="minorHAnsi" w:cstheme="minorHAnsi"/>
          <w:sz w:val="22"/>
          <w:szCs w:val="22"/>
        </w:rPr>
        <w:t> </w:t>
      </w:r>
    </w:p>
    <w:p w14:paraId="52A4E392" w14:textId="4AD051BF" w:rsidR="00D50CC4" w:rsidRPr="00FB2D21" w:rsidRDefault="009A7DB4" w:rsidP="00FB2D21">
      <w:pPr>
        <w:spacing w:before="240" w:after="600"/>
        <w:jc w:val="both"/>
        <w:textAlignment w:val="baseline"/>
        <w:rPr>
          <w:rFonts w:asciiTheme="minorHAnsi" w:hAnsiTheme="minorHAnsi" w:cstheme="minorHAnsi"/>
          <w:b/>
        </w:rPr>
      </w:pPr>
      <w:r w:rsidRPr="009A7DB4">
        <w:rPr>
          <w:rFonts w:asciiTheme="minorHAnsi" w:hAnsiTheme="minorHAnsi" w:cstheme="minorHAnsi"/>
          <w:lang w:val="en-CA"/>
        </w:rPr>
        <w:t> </w:t>
      </w:r>
      <w:r w:rsidRPr="009A7DB4">
        <w:rPr>
          <w:rFonts w:asciiTheme="minorHAnsi" w:hAnsiTheme="minorHAnsi" w:cstheme="minorHAnsi"/>
        </w:rPr>
        <w:t>We look forward to seeing you</w:t>
      </w:r>
    </w:p>
    <w:p w14:paraId="19DFFA27" w14:textId="77777777" w:rsidR="006708F7" w:rsidRDefault="006708F7">
      <w:pPr>
        <w:spacing w:after="0" w:line="240" w:lineRule="auto"/>
        <w:rPr>
          <w:rFonts w:ascii="Cambria" w:hAnsi="Cambria"/>
          <w:b/>
          <w:bCs/>
          <w:sz w:val="32"/>
          <w:szCs w:val="28"/>
        </w:rPr>
      </w:pPr>
      <w:r>
        <w:br w:type="page"/>
      </w:r>
    </w:p>
    <w:p w14:paraId="5F8827D3" w14:textId="0E98E042" w:rsidR="00A91C19" w:rsidRPr="00A91C19" w:rsidRDefault="009C0DA4" w:rsidP="00A91C19">
      <w:pPr>
        <w:pStyle w:val="Heading2"/>
      </w:pPr>
      <w:bookmarkStart w:id="40" w:name="_Toc102038576"/>
      <w:r w:rsidRPr="009C0DA4">
        <w:lastRenderedPageBreak/>
        <w:t xml:space="preserve">Appendix </w:t>
      </w:r>
      <w:r w:rsidR="00603D60">
        <w:t>D</w:t>
      </w:r>
      <w:r w:rsidRPr="009C0DA4">
        <w:t xml:space="preserve">: </w:t>
      </w:r>
      <w:r w:rsidR="00866C4D" w:rsidRPr="009C0DA4">
        <w:t>Moderator’s Guide</w:t>
      </w:r>
      <w:bookmarkEnd w:id="40"/>
    </w:p>
    <w:p w14:paraId="056CACC9" w14:textId="77777777" w:rsidR="00A91C19" w:rsidRPr="008F03D8" w:rsidRDefault="00A91C19" w:rsidP="00A91C19">
      <w:pPr>
        <w:pStyle w:val="Style1"/>
        <w:pBdr>
          <w:top w:val="single" w:sz="4" w:space="1" w:color="auto"/>
          <w:left w:val="single" w:sz="4" w:space="4" w:color="auto"/>
          <w:bottom w:val="single" w:sz="4" w:space="1" w:color="auto"/>
          <w:right w:val="single" w:sz="4" w:space="4" w:color="auto"/>
        </w:pBdr>
        <w:spacing w:before="0" w:after="0"/>
        <w:rPr>
          <w:rFonts w:ascii="Calibri" w:hAnsi="Calibri" w:cs="Calibri"/>
          <w:b/>
          <w:sz w:val="22"/>
          <w:szCs w:val="22"/>
        </w:rPr>
      </w:pPr>
      <w:r w:rsidRPr="008F03D8">
        <w:rPr>
          <w:rFonts w:ascii="Calibri" w:hAnsi="Calibri" w:cs="Calibri"/>
          <w:b/>
          <w:caps/>
          <w:sz w:val="22"/>
          <w:szCs w:val="22"/>
        </w:rPr>
        <w:t>Introduction</w:t>
      </w:r>
      <w:r>
        <w:rPr>
          <w:rFonts w:ascii="Calibri" w:hAnsi="Calibri" w:cs="Calibri"/>
          <w:b/>
          <w:caps/>
          <w:sz w:val="22"/>
          <w:szCs w:val="22"/>
        </w:rPr>
        <w:t xml:space="preserve"> &amp;</w:t>
      </w:r>
      <w:r w:rsidRPr="008F03D8">
        <w:rPr>
          <w:rFonts w:ascii="Calibri" w:hAnsi="Calibri" w:cs="Calibri"/>
          <w:b/>
          <w:caps/>
          <w:sz w:val="22"/>
          <w:szCs w:val="22"/>
        </w:rPr>
        <w:t xml:space="preserve"> DISCUSSION Guidelines </w:t>
      </w:r>
      <w:r>
        <w:rPr>
          <w:rFonts w:ascii="Calibri" w:hAnsi="Calibri" w:cs="Calibri"/>
          <w:b/>
          <w:sz w:val="22"/>
          <w:szCs w:val="22"/>
        </w:rPr>
        <w:t>(7 minutes)</w:t>
      </w:r>
    </w:p>
    <w:p w14:paraId="352D5A69" w14:textId="77777777" w:rsidR="00A91C19" w:rsidRPr="008F03D8" w:rsidRDefault="00A91C19" w:rsidP="00A91C19">
      <w:pPr>
        <w:pStyle w:val="Style1"/>
        <w:spacing w:before="0" w:after="0"/>
        <w:rPr>
          <w:rFonts w:ascii="Calibri" w:hAnsi="Calibri" w:cs="Calibri"/>
          <w:b/>
          <w:sz w:val="22"/>
          <w:szCs w:val="22"/>
        </w:rPr>
      </w:pPr>
    </w:p>
    <w:p w14:paraId="27F23B3F" w14:textId="77777777" w:rsidR="00A91C19" w:rsidRDefault="00A91C19" w:rsidP="00DB6266">
      <w:pPr>
        <w:pStyle w:val="Style1"/>
        <w:numPr>
          <w:ilvl w:val="0"/>
          <w:numId w:val="29"/>
        </w:numPr>
        <w:spacing w:before="0" w:after="0"/>
        <w:rPr>
          <w:rFonts w:ascii="Calibri" w:hAnsi="Calibri" w:cs="Calibri"/>
          <w:sz w:val="22"/>
          <w:szCs w:val="22"/>
        </w:rPr>
      </w:pPr>
      <w:r w:rsidRPr="008F03D8">
        <w:rPr>
          <w:rFonts w:ascii="Calibri" w:hAnsi="Calibri" w:cs="Calibri"/>
          <w:sz w:val="22"/>
          <w:szCs w:val="22"/>
        </w:rPr>
        <w:t xml:space="preserve">Introduce the moderator and </w:t>
      </w:r>
      <w:r>
        <w:rPr>
          <w:rFonts w:ascii="Calibri" w:hAnsi="Calibri" w:cs="Calibri"/>
          <w:sz w:val="22"/>
          <w:szCs w:val="22"/>
        </w:rPr>
        <w:t>Leger</w:t>
      </w:r>
    </w:p>
    <w:p w14:paraId="12D7B635" w14:textId="77777777" w:rsidR="00A91C19" w:rsidRPr="008F03D8" w:rsidRDefault="00A91C19" w:rsidP="00DB6266">
      <w:pPr>
        <w:pStyle w:val="Style1"/>
        <w:numPr>
          <w:ilvl w:val="0"/>
          <w:numId w:val="29"/>
        </w:numPr>
        <w:spacing w:before="0" w:after="0"/>
        <w:jc w:val="left"/>
        <w:rPr>
          <w:rFonts w:ascii="Calibri" w:hAnsi="Calibri" w:cs="Calibri"/>
          <w:sz w:val="22"/>
          <w:szCs w:val="22"/>
        </w:rPr>
      </w:pPr>
      <w:r>
        <w:rPr>
          <w:rFonts w:ascii="Calibri" w:hAnsi="Calibri" w:cs="Calibri"/>
          <w:sz w:val="22"/>
          <w:szCs w:val="22"/>
        </w:rPr>
        <w:t>The sponsor of this research is the Financial Consumer Agency of Canada, an agency of the Government of Canada. This agency is mandated to protect Canadian financial consumers [</w:t>
      </w:r>
      <w:r w:rsidRPr="00EB5EF2">
        <w:rPr>
          <w:rFonts w:ascii="Calibri" w:hAnsi="Calibri" w:cs="Calibri"/>
          <w:i/>
          <w:sz w:val="22"/>
          <w:szCs w:val="22"/>
        </w:rPr>
        <w:t>MODERATOR Link to background on role of FCAC</w:t>
      </w:r>
      <w:r>
        <w:rPr>
          <w:rFonts w:ascii="Calibri" w:hAnsi="Calibri" w:cs="Calibri"/>
          <w:sz w:val="22"/>
          <w:szCs w:val="22"/>
        </w:rPr>
        <w:t xml:space="preserve"> </w:t>
      </w:r>
      <w:hyperlink r:id="rId21" w:history="1">
        <w:r w:rsidRPr="00972E98">
          <w:rPr>
            <w:rStyle w:val="Hyperlink"/>
            <w:rFonts w:ascii="Calibri" w:hAnsi="Calibri" w:cs="Calibri"/>
            <w:szCs w:val="22"/>
          </w:rPr>
          <w:t>https://www.canada.ca/en/financial-consumer-agency/corporate/about.html</w:t>
        </w:r>
      </w:hyperlink>
      <w:r>
        <w:rPr>
          <w:rFonts w:ascii="Calibri" w:hAnsi="Calibri" w:cs="Calibri"/>
          <w:sz w:val="22"/>
          <w:szCs w:val="22"/>
        </w:rPr>
        <w:t xml:space="preserve"> ]</w:t>
      </w:r>
    </w:p>
    <w:p w14:paraId="7875CC51" w14:textId="77777777" w:rsidR="00A91C19" w:rsidRPr="00124021" w:rsidRDefault="00A91C19" w:rsidP="00DB6266">
      <w:pPr>
        <w:pStyle w:val="Style1"/>
        <w:numPr>
          <w:ilvl w:val="0"/>
          <w:numId w:val="29"/>
        </w:numPr>
        <w:spacing w:before="0" w:after="0"/>
        <w:rPr>
          <w:rFonts w:ascii="Calibri" w:hAnsi="Calibri" w:cs="Calibri"/>
          <w:sz w:val="22"/>
          <w:szCs w:val="22"/>
        </w:rPr>
      </w:pPr>
      <w:r>
        <w:rPr>
          <w:rFonts w:ascii="Calibri" w:hAnsi="Calibri" w:cs="Calibri"/>
          <w:sz w:val="22"/>
          <w:szCs w:val="22"/>
        </w:rPr>
        <w:t>Participation is voluntary, length of session is 1.5hrs, (explain if there is a break)</w:t>
      </w:r>
    </w:p>
    <w:p w14:paraId="5A2C410D" w14:textId="77777777" w:rsidR="00A91C19" w:rsidRPr="008F03D8" w:rsidRDefault="00A91C19" w:rsidP="00DB6266">
      <w:pPr>
        <w:pStyle w:val="Style1"/>
        <w:numPr>
          <w:ilvl w:val="0"/>
          <w:numId w:val="29"/>
        </w:numPr>
        <w:spacing w:before="0" w:after="0"/>
        <w:rPr>
          <w:rFonts w:ascii="Calibri" w:hAnsi="Calibri" w:cs="Calibri"/>
          <w:sz w:val="22"/>
          <w:szCs w:val="22"/>
        </w:rPr>
      </w:pPr>
      <w:r>
        <w:rPr>
          <w:rFonts w:ascii="Calibri" w:hAnsi="Calibri" w:cs="Calibri"/>
          <w:sz w:val="22"/>
          <w:szCs w:val="22"/>
        </w:rPr>
        <w:t xml:space="preserve">Today we will be reviewing some creative materials about managing personal finances and I will be asking you some specific questions to gather your feedback. </w:t>
      </w:r>
    </w:p>
    <w:p w14:paraId="6EC872DA" w14:textId="77777777" w:rsidR="00A91C19" w:rsidRPr="008F03D8" w:rsidRDefault="00A91C19" w:rsidP="00DB6266">
      <w:pPr>
        <w:pStyle w:val="Style1"/>
        <w:numPr>
          <w:ilvl w:val="0"/>
          <w:numId w:val="29"/>
        </w:numPr>
        <w:spacing w:before="0" w:after="0"/>
        <w:rPr>
          <w:rFonts w:ascii="Calibri" w:hAnsi="Calibri" w:cs="Calibri"/>
          <w:sz w:val="22"/>
          <w:szCs w:val="22"/>
        </w:rPr>
      </w:pPr>
      <w:r w:rsidRPr="008F03D8">
        <w:rPr>
          <w:rFonts w:ascii="Calibri" w:hAnsi="Calibri" w:cs="Calibri"/>
          <w:sz w:val="22"/>
          <w:szCs w:val="22"/>
        </w:rPr>
        <w:t>Only talking with a few groups of people across Canada, thus your observations and opinions are important.</w:t>
      </w:r>
    </w:p>
    <w:p w14:paraId="1AEAFAF3" w14:textId="77777777" w:rsidR="00A91C19" w:rsidRPr="008F03D8" w:rsidRDefault="00A91C19" w:rsidP="00DB6266">
      <w:pPr>
        <w:pStyle w:val="Style1"/>
        <w:numPr>
          <w:ilvl w:val="0"/>
          <w:numId w:val="29"/>
        </w:numPr>
        <w:spacing w:before="0" w:after="0"/>
        <w:rPr>
          <w:rFonts w:ascii="Calibri" w:hAnsi="Calibri" w:cs="Calibri"/>
          <w:sz w:val="22"/>
          <w:szCs w:val="22"/>
        </w:rPr>
      </w:pPr>
      <w:r w:rsidRPr="008F03D8">
        <w:rPr>
          <w:rFonts w:ascii="Calibri" w:hAnsi="Calibri" w:cs="Calibri"/>
          <w:sz w:val="22"/>
          <w:szCs w:val="22"/>
        </w:rPr>
        <w:t>Conduct of the discussion</w:t>
      </w:r>
    </w:p>
    <w:p w14:paraId="43AA0987" w14:textId="77777777" w:rsidR="00A91C19" w:rsidRDefault="00A91C19" w:rsidP="00DB6266">
      <w:pPr>
        <w:pStyle w:val="Style1"/>
        <w:numPr>
          <w:ilvl w:val="1"/>
          <w:numId w:val="29"/>
        </w:numPr>
        <w:spacing w:before="0" w:after="0"/>
        <w:rPr>
          <w:rFonts w:ascii="Calibri" w:hAnsi="Calibri" w:cs="Calibri"/>
          <w:sz w:val="22"/>
          <w:szCs w:val="22"/>
        </w:rPr>
      </w:pPr>
      <w:r w:rsidRPr="008F03D8">
        <w:rPr>
          <w:rFonts w:ascii="Calibri" w:hAnsi="Calibri" w:cs="Calibri"/>
          <w:sz w:val="22"/>
          <w:szCs w:val="22"/>
        </w:rPr>
        <w:t xml:space="preserve">Not all at once, </w:t>
      </w:r>
      <w:r>
        <w:rPr>
          <w:rFonts w:ascii="Calibri" w:hAnsi="Calibri" w:cs="Calibri"/>
          <w:sz w:val="22"/>
          <w:szCs w:val="22"/>
        </w:rPr>
        <w:t>please use your “hands up” button</w:t>
      </w:r>
    </w:p>
    <w:p w14:paraId="6D3C644B" w14:textId="77777777" w:rsidR="00A91C19" w:rsidRPr="008F03D8" w:rsidRDefault="00A91C19" w:rsidP="00DB6266">
      <w:pPr>
        <w:pStyle w:val="Style1"/>
        <w:numPr>
          <w:ilvl w:val="1"/>
          <w:numId w:val="29"/>
        </w:numPr>
        <w:spacing w:before="0" w:after="0"/>
        <w:rPr>
          <w:rFonts w:ascii="Calibri" w:hAnsi="Calibri" w:cs="Calibri"/>
          <w:sz w:val="22"/>
          <w:szCs w:val="22"/>
        </w:rPr>
      </w:pPr>
      <w:r>
        <w:rPr>
          <w:rFonts w:ascii="Calibri" w:hAnsi="Calibri" w:cs="Calibri"/>
          <w:sz w:val="22"/>
          <w:szCs w:val="22"/>
        </w:rPr>
        <w:t>Please keep your mic on mute unless you are speaking (helps to eliminate background noise)</w:t>
      </w:r>
    </w:p>
    <w:p w14:paraId="40E092CC" w14:textId="77777777" w:rsidR="00A91C19" w:rsidRDefault="00A91C19" w:rsidP="00DB6266">
      <w:pPr>
        <w:pStyle w:val="Style1"/>
        <w:numPr>
          <w:ilvl w:val="1"/>
          <w:numId w:val="29"/>
        </w:numPr>
        <w:spacing w:before="0" w:after="0"/>
        <w:rPr>
          <w:rFonts w:ascii="Calibri" w:hAnsi="Calibri" w:cs="Calibri"/>
          <w:sz w:val="22"/>
          <w:szCs w:val="22"/>
        </w:rPr>
      </w:pPr>
      <w:r>
        <w:rPr>
          <w:rFonts w:ascii="Calibri" w:hAnsi="Calibri" w:cs="Calibri"/>
          <w:sz w:val="22"/>
          <w:szCs w:val="22"/>
        </w:rPr>
        <w:t xml:space="preserve">There </w:t>
      </w:r>
      <w:proofErr w:type="gramStart"/>
      <w:r>
        <w:rPr>
          <w:rFonts w:ascii="Calibri" w:hAnsi="Calibri" w:cs="Calibri"/>
          <w:sz w:val="22"/>
          <w:szCs w:val="22"/>
        </w:rPr>
        <w:t>is</w:t>
      </w:r>
      <w:proofErr w:type="gramEnd"/>
      <w:r>
        <w:rPr>
          <w:rFonts w:ascii="Calibri" w:hAnsi="Calibri" w:cs="Calibri"/>
          <w:sz w:val="22"/>
          <w:szCs w:val="22"/>
        </w:rPr>
        <w:t xml:space="preserve"> no correct or wrong answers. I </w:t>
      </w:r>
      <w:r w:rsidRPr="008F03D8">
        <w:rPr>
          <w:rFonts w:ascii="Calibri" w:hAnsi="Calibri" w:cs="Calibri"/>
          <w:sz w:val="22"/>
          <w:szCs w:val="22"/>
        </w:rPr>
        <w:t>Want to get individual thoughts and opinions—</w:t>
      </w:r>
      <w:r>
        <w:rPr>
          <w:rFonts w:ascii="Calibri" w:hAnsi="Calibri" w:cs="Calibri"/>
          <w:sz w:val="22"/>
          <w:szCs w:val="22"/>
        </w:rPr>
        <w:t>I’m</w:t>
      </w:r>
      <w:r w:rsidRPr="008F03D8">
        <w:rPr>
          <w:rFonts w:ascii="Calibri" w:hAnsi="Calibri" w:cs="Calibri"/>
          <w:sz w:val="22"/>
          <w:szCs w:val="22"/>
        </w:rPr>
        <w:t xml:space="preserve"> not looking for a consensus. </w:t>
      </w:r>
    </w:p>
    <w:p w14:paraId="026C7833" w14:textId="77777777" w:rsidR="00A91C19" w:rsidRDefault="00A91C19" w:rsidP="00DB6266">
      <w:pPr>
        <w:pStyle w:val="Style1"/>
        <w:numPr>
          <w:ilvl w:val="1"/>
          <w:numId w:val="29"/>
        </w:numPr>
        <w:spacing w:before="0" w:after="0"/>
        <w:rPr>
          <w:rFonts w:ascii="Calibri" w:hAnsi="Calibri" w:cs="Calibri"/>
          <w:sz w:val="22"/>
          <w:szCs w:val="22"/>
        </w:rPr>
      </w:pPr>
      <w:r>
        <w:rPr>
          <w:rFonts w:ascii="Calibri" w:hAnsi="Calibri" w:cs="Calibri"/>
          <w:sz w:val="22"/>
          <w:szCs w:val="22"/>
        </w:rPr>
        <w:t>I will e</w:t>
      </w:r>
      <w:r w:rsidRPr="008F03D8">
        <w:rPr>
          <w:rFonts w:ascii="Calibri" w:hAnsi="Calibri" w:cs="Calibri"/>
          <w:sz w:val="22"/>
          <w:szCs w:val="22"/>
        </w:rPr>
        <w:t>ncourage individual group members to participate.</w:t>
      </w:r>
    </w:p>
    <w:p w14:paraId="164BF913" w14:textId="77777777" w:rsidR="00A91C19" w:rsidRPr="008F03D8" w:rsidRDefault="00A91C19" w:rsidP="00DB6266">
      <w:pPr>
        <w:pStyle w:val="Style1"/>
        <w:numPr>
          <w:ilvl w:val="1"/>
          <w:numId w:val="29"/>
        </w:numPr>
        <w:spacing w:before="0" w:after="0"/>
        <w:rPr>
          <w:rFonts w:ascii="Calibri" w:hAnsi="Calibri" w:cs="Calibri"/>
          <w:sz w:val="22"/>
          <w:szCs w:val="22"/>
        </w:rPr>
      </w:pPr>
      <w:r>
        <w:rPr>
          <w:rFonts w:ascii="Calibri" w:hAnsi="Calibri" w:cs="Calibri"/>
          <w:sz w:val="22"/>
          <w:szCs w:val="22"/>
        </w:rPr>
        <w:t>Please bring a paper, and pen, have it in-front of you. We will ask you to jot some ideas or answers that you will later share with the group!</w:t>
      </w:r>
    </w:p>
    <w:p w14:paraId="7B9EF863" w14:textId="77777777" w:rsidR="00A91C19" w:rsidRPr="008F03D8" w:rsidRDefault="00A91C19" w:rsidP="00DB6266">
      <w:pPr>
        <w:pStyle w:val="Style1"/>
        <w:numPr>
          <w:ilvl w:val="0"/>
          <w:numId w:val="29"/>
        </w:numPr>
        <w:spacing w:before="0" w:after="0"/>
        <w:rPr>
          <w:rFonts w:ascii="Calibri" w:hAnsi="Calibri" w:cs="Calibri"/>
          <w:sz w:val="22"/>
          <w:szCs w:val="22"/>
        </w:rPr>
      </w:pPr>
      <w:r>
        <w:rPr>
          <w:rFonts w:ascii="Calibri" w:hAnsi="Calibri" w:cs="Calibri"/>
          <w:sz w:val="22"/>
          <w:szCs w:val="22"/>
        </w:rPr>
        <w:t>R</w:t>
      </w:r>
      <w:r w:rsidRPr="008F03D8">
        <w:rPr>
          <w:rFonts w:ascii="Calibri" w:hAnsi="Calibri" w:cs="Calibri"/>
          <w:sz w:val="22"/>
          <w:szCs w:val="22"/>
        </w:rPr>
        <w:t>ecording and presence of observers</w:t>
      </w:r>
      <w:r>
        <w:rPr>
          <w:rFonts w:ascii="Calibri" w:hAnsi="Calibri" w:cs="Calibri"/>
          <w:sz w:val="22"/>
          <w:szCs w:val="22"/>
        </w:rPr>
        <w:t xml:space="preserve"> from FCAC</w:t>
      </w:r>
      <w:r w:rsidRPr="008F03D8">
        <w:rPr>
          <w:rFonts w:ascii="Calibri" w:hAnsi="Calibri" w:cs="Calibri"/>
          <w:sz w:val="22"/>
          <w:szCs w:val="22"/>
        </w:rPr>
        <w:t>.</w:t>
      </w:r>
      <w:r>
        <w:rPr>
          <w:rFonts w:ascii="Calibri" w:hAnsi="Calibri" w:cs="Calibri"/>
          <w:sz w:val="22"/>
          <w:szCs w:val="22"/>
        </w:rPr>
        <w:t xml:space="preserve"> They won’t participate in the discussion.</w:t>
      </w:r>
      <w:r w:rsidRPr="008F03D8">
        <w:rPr>
          <w:rFonts w:ascii="Calibri" w:hAnsi="Calibri" w:cs="Calibri"/>
          <w:sz w:val="22"/>
          <w:szCs w:val="22"/>
        </w:rPr>
        <w:t xml:space="preserve"> </w:t>
      </w:r>
    </w:p>
    <w:p w14:paraId="1CABDE6F" w14:textId="77777777" w:rsidR="00A91C19" w:rsidRDefault="00A91C19" w:rsidP="00DB6266">
      <w:pPr>
        <w:pStyle w:val="Style1"/>
        <w:numPr>
          <w:ilvl w:val="0"/>
          <w:numId w:val="29"/>
        </w:numPr>
        <w:spacing w:before="0" w:after="0"/>
        <w:rPr>
          <w:rFonts w:ascii="Calibri" w:hAnsi="Calibri" w:cs="Calibri"/>
          <w:sz w:val="22"/>
          <w:szCs w:val="22"/>
        </w:rPr>
      </w:pPr>
      <w:r w:rsidRPr="008F03D8">
        <w:rPr>
          <w:rFonts w:ascii="Calibri" w:hAnsi="Calibri" w:cs="Calibri"/>
          <w:sz w:val="22"/>
          <w:szCs w:val="22"/>
        </w:rPr>
        <w:t xml:space="preserve">Confirm that individual </w:t>
      </w:r>
      <w:r>
        <w:rPr>
          <w:rFonts w:ascii="Calibri" w:hAnsi="Calibri" w:cs="Calibri"/>
          <w:sz w:val="22"/>
          <w:szCs w:val="22"/>
        </w:rPr>
        <w:t xml:space="preserve">identities, and </w:t>
      </w:r>
      <w:r w:rsidRPr="008F03D8">
        <w:rPr>
          <w:rFonts w:ascii="Calibri" w:hAnsi="Calibri" w:cs="Calibri"/>
          <w:sz w:val="22"/>
          <w:szCs w:val="22"/>
        </w:rPr>
        <w:t xml:space="preserve">responses will be kept confidential. </w:t>
      </w:r>
      <w:r>
        <w:rPr>
          <w:rFonts w:ascii="Calibri" w:hAnsi="Calibri" w:cs="Calibri"/>
          <w:sz w:val="22"/>
          <w:szCs w:val="22"/>
        </w:rPr>
        <w:t xml:space="preserve">Use of first names. </w:t>
      </w:r>
      <w:r w:rsidRPr="008F03D8">
        <w:rPr>
          <w:rFonts w:ascii="Calibri" w:hAnsi="Calibri" w:cs="Calibri"/>
          <w:sz w:val="22"/>
          <w:szCs w:val="22"/>
        </w:rPr>
        <w:t xml:space="preserve">The purpose is not to report on individuals, but instead to get a better understanding of the opinions of different </w:t>
      </w:r>
      <w:r>
        <w:rPr>
          <w:rFonts w:ascii="Calibri" w:hAnsi="Calibri" w:cs="Calibri"/>
          <w:sz w:val="22"/>
          <w:szCs w:val="22"/>
        </w:rPr>
        <w:t>members</w:t>
      </w:r>
      <w:r w:rsidRPr="008F03D8">
        <w:rPr>
          <w:rFonts w:ascii="Calibri" w:hAnsi="Calibri" w:cs="Calibri"/>
          <w:sz w:val="22"/>
          <w:szCs w:val="22"/>
        </w:rPr>
        <w:t xml:space="preserve"> of</w:t>
      </w:r>
      <w:r>
        <w:rPr>
          <w:rFonts w:ascii="Calibri" w:hAnsi="Calibri" w:cs="Calibri"/>
          <w:sz w:val="22"/>
          <w:szCs w:val="22"/>
        </w:rPr>
        <w:t xml:space="preserve"> the</w:t>
      </w:r>
      <w:r w:rsidRPr="008F03D8">
        <w:rPr>
          <w:rFonts w:ascii="Calibri" w:hAnsi="Calibri" w:cs="Calibri"/>
          <w:sz w:val="22"/>
          <w:szCs w:val="22"/>
        </w:rPr>
        <w:t xml:space="preserve"> Canadian</w:t>
      </w:r>
      <w:r>
        <w:rPr>
          <w:rFonts w:ascii="Calibri" w:hAnsi="Calibri" w:cs="Calibri"/>
          <w:sz w:val="22"/>
          <w:szCs w:val="22"/>
        </w:rPr>
        <w:t xml:space="preserve"> </w:t>
      </w:r>
      <w:r w:rsidRPr="008F03D8">
        <w:rPr>
          <w:rFonts w:ascii="Calibri" w:hAnsi="Calibri" w:cs="Calibri"/>
          <w:sz w:val="22"/>
          <w:szCs w:val="22"/>
        </w:rPr>
        <w:t>s</w:t>
      </w:r>
      <w:r>
        <w:rPr>
          <w:rFonts w:ascii="Calibri" w:hAnsi="Calibri" w:cs="Calibri"/>
          <w:sz w:val="22"/>
          <w:szCs w:val="22"/>
        </w:rPr>
        <w:t>ociety</w:t>
      </w:r>
      <w:r w:rsidRPr="008F03D8">
        <w:rPr>
          <w:rFonts w:ascii="Calibri" w:hAnsi="Calibri" w:cs="Calibri"/>
          <w:sz w:val="22"/>
          <w:szCs w:val="22"/>
        </w:rPr>
        <w:t>.</w:t>
      </w:r>
    </w:p>
    <w:p w14:paraId="08811488" w14:textId="77777777" w:rsidR="00A91C19" w:rsidRPr="008F03D8" w:rsidRDefault="00A91C19" w:rsidP="00DB6266">
      <w:pPr>
        <w:pStyle w:val="Style1"/>
        <w:numPr>
          <w:ilvl w:val="0"/>
          <w:numId w:val="29"/>
        </w:numPr>
        <w:spacing w:before="0" w:after="0"/>
        <w:rPr>
          <w:rFonts w:ascii="Calibri" w:hAnsi="Calibri" w:cs="Calibri"/>
          <w:sz w:val="22"/>
          <w:szCs w:val="22"/>
        </w:rPr>
      </w:pPr>
      <w:r>
        <w:rPr>
          <w:rFonts w:ascii="Calibri" w:hAnsi="Calibri" w:cs="Calibri"/>
          <w:sz w:val="22"/>
          <w:szCs w:val="22"/>
        </w:rPr>
        <w:t xml:space="preserve">Explain what to do if anyone needs technical advice. </w:t>
      </w:r>
    </w:p>
    <w:p w14:paraId="5AFD4E77" w14:textId="77777777" w:rsidR="00A91C19" w:rsidRPr="008F03D8" w:rsidRDefault="00A91C19" w:rsidP="00A91C19">
      <w:pPr>
        <w:pStyle w:val="Style1"/>
        <w:spacing w:before="0" w:after="0"/>
        <w:rPr>
          <w:rFonts w:ascii="Calibri" w:hAnsi="Calibri" w:cs="Calibri"/>
          <w:b/>
          <w:sz w:val="22"/>
          <w:szCs w:val="22"/>
        </w:rPr>
      </w:pPr>
    </w:p>
    <w:p w14:paraId="42B819C0" w14:textId="77777777" w:rsidR="00A91C19" w:rsidRDefault="00A91C19" w:rsidP="00A91C19">
      <w:pPr>
        <w:pStyle w:val="Style1"/>
        <w:spacing w:before="0" w:after="0"/>
        <w:jc w:val="left"/>
        <w:rPr>
          <w:rFonts w:ascii="Calibri" w:hAnsi="Calibri" w:cs="Calibri"/>
          <w:sz w:val="22"/>
          <w:szCs w:val="22"/>
        </w:rPr>
      </w:pPr>
      <w:r>
        <w:rPr>
          <w:rFonts w:ascii="Calibri" w:hAnsi="Calibri" w:cs="Calibri"/>
          <w:sz w:val="22"/>
          <w:szCs w:val="22"/>
        </w:rPr>
        <w:t xml:space="preserve">Now I would like to quickly go around and have everyone introduce themselves, first name is fine. And tell us a little about what keeps you busy these days—if its work; school; family hobbies... </w:t>
      </w:r>
    </w:p>
    <w:p w14:paraId="2BC0B185" w14:textId="77777777" w:rsidR="00A91C19" w:rsidRDefault="00A91C19" w:rsidP="00A91C19">
      <w:pPr>
        <w:pStyle w:val="Style1"/>
        <w:spacing w:before="0" w:after="0"/>
        <w:jc w:val="left"/>
        <w:rPr>
          <w:rFonts w:ascii="Calibri" w:hAnsi="Calibri" w:cs="Calibri"/>
          <w:sz w:val="22"/>
          <w:szCs w:val="22"/>
        </w:rPr>
      </w:pPr>
    </w:p>
    <w:p w14:paraId="1A66FBD5" w14:textId="77777777" w:rsidR="00A91C19" w:rsidRDefault="00A91C19" w:rsidP="00A91C19">
      <w:pPr>
        <w:pStyle w:val="Style1"/>
        <w:pBdr>
          <w:top w:val="single" w:sz="4" w:space="1" w:color="auto"/>
          <w:left w:val="single" w:sz="4" w:space="4" w:color="auto"/>
          <w:bottom w:val="single" w:sz="4" w:space="1" w:color="auto"/>
          <w:right w:val="single" w:sz="4" w:space="4" w:color="auto"/>
        </w:pBdr>
        <w:spacing w:before="0" w:after="0"/>
        <w:jc w:val="left"/>
        <w:rPr>
          <w:rFonts w:ascii="Calibri" w:hAnsi="Calibri" w:cs="Calibri"/>
          <w:b/>
          <w:bCs/>
          <w:sz w:val="22"/>
          <w:szCs w:val="22"/>
        </w:rPr>
      </w:pPr>
      <w:r w:rsidRPr="00647D15">
        <w:rPr>
          <w:rFonts w:ascii="Calibri" w:hAnsi="Calibri" w:cs="Calibri"/>
          <w:b/>
          <w:bCs/>
          <w:sz w:val="22"/>
          <w:szCs w:val="22"/>
        </w:rPr>
        <w:t>WARM-UP</w:t>
      </w:r>
      <w:r>
        <w:rPr>
          <w:rFonts w:ascii="Calibri" w:hAnsi="Calibri" w:cs="Calibri"/>
          <w:b/>
          <w:bCs/>
          <w:sz w:val="22"/>
          <w:szCs w:val="22"/>
        </w:rPr>
        <w:t xml:space="preserve"> (10 MINUTES)</w:t>
      </w:r>
    </w:p>
    <w:p w14:paraId="7BD7DCE9" w14:textId="77777777" w:rsidR="00A91C19" w:rsidRDefault="00A91C19" w:rsidP="00A91C19">
      <w:pPr>
        <w:pStyle w:val="Style1"/>
        <w:spacing w:before="0" w:after="0"/>
        <w:jc w:val="left"/>
        <w:rPr>
          <w:rFonts w:ascii="Calibri" w:hAnsi="Calibri" w:cs="Calibri"/>
          <w:b/>
          <w:bCs/>
          <w:sz w:val="22"/>
          <w:szCs w:val="22"/>
        </w:rPr>
      </w:pPr>
    </w:p>
    <w:p w14:paraId="2342E23D" w14:textId="77777777" w:rsidR="00A91C19" w:rsidRDefault="00A91C19" w:rsidP="00DB6266">
      <w:pPr>
        <w:pStyle w:val="Style1"/>
        <w:numPr>
          <w:ilvl w:val="0"/>
          <w:numId w:val="30"/>
        </w:numPr>
        <w:spacing w:before="0" w:after="0"/>
        <w:jc w:val="left"/>
        <w:rPr>
          <w:rFonts w:ascii="Calibri" w:hAnsi="Calibri" w:cs="Calibri"/>
          <w:sz w:val="22"/>
          <w:szCs w:val="22"/>
        </w:rPr>
      </w:pPr>
      <w:r>
        <w:rPr>
          <w:rFonts w:ascii="Calibri" w:hAnsi="Calibri" w:cs="Calibri"/>
          <w:sz w:val="22"/>
          <w:szCs w:val="22"/>
        </w:rPr>
        <w:t>How much time do you typically spend in a month on your household’s finances—that is paying bills, looking at your budget, savings?  DISCUSS BRIEFLY</w:t>
      </w:r>
    </w:p>
    <w:p w14:paraId="57EE00EC" w14:textId="77777777" w:rsidR="00A91C19" w:rsidRDefault="00A91C19" w:rsidP="00A91C19">
      <w:pPr>
        <w:pStyle w:val="Style1"/>
        <w:spacing w:before="0" w:after="0"/>
        <w:ind w:left="360"/>
        <w:jc w:val="left"/>
        <w:rPr>
          <w:rFonts w:ascii="Calibri" w:hAnsi="Calibri" w:cs="Calibri"/>
          <w:sz w:val="22"/>
          <w:szCs w:val="22"/>
        </w:rPr>
      </w:pPr>
    </w:p>
    <w:p w14:paraId="62C5FE8C" w14:textId="16A1C66B" w:rsidR="00A91C19" w:rsidRDefault="00A91C19" w:rsidP="00A91C19">
      <w:pPr>
        <w:pStyle w:val="Style1"/>
        <w:spacing w:before="0" w:after="0"/>
        <w:ind w:left="360"/>
        <w:jc w:val="left"/>
        <w:rPr>
          <w:rFonts w:ascii="Calibri" w:hAnsi="Calibri" w:cs="Calibri"/>
          <w:i/>
          <w:sz w:val="22"/>
          <w:szCs w:val="22"/>
        </w:rPr>
      </w:pPr>
      <w:r>
        <w:rPr>
          <w:rFonts w:ascii="Calibri" w:hAnsi="Calibri" w:cs="Calibri"/>
          <w:sz w:val="22"/>
          <w:szCs w:val="22"/>
        </w:rPr>
        <w:t xml:space="preserve">How comfortable are you in terms of keeping track of your household’s financial situation? Show of hands </w:t>
      </w:r>
      <w:r>
        <w:rPr>
          <w:rFonts w:ascii="Calibri" w:hAnsi="Calibri" w:cs="Calibri"/>
          <w:i/>
          <w:sz w:val="22"/>
          <w:szCs w:val="22"/>
        </w:rPr>
        <w:t xml:space="preserve">quite comfortable; Somewhat comfortable; Not very comfortable. Not comfortable at all. </w:t>
      </w:r>
    </w:p>
    <w:p w14:paraId="5745B9EE" w14:textId="77777777" w:rsidR="00A91C19" w:rsidRPr="00A91C19" w:rsidRDefault="00A91C19" w:rsidP="00A91C19">
      <w:pPr>
        <w:pStyle w:val="Style1"/>
        <w:spacing w:before="0" w:after="0"/>
        <w:jc w:val="left"/>
        <w:rPr>
          <w:rFonts w:ascii="Calibri" w:hAnsi="Calibri" w:cs="Calibri"/>
          <w:i/>
          <w:sz w:val="22"/>
          <w:szCs w:val="22"/>
        </w:rPr>
      </w:pPr>
    </w:p>
    <w:p w14:paraId="3BDAC90C" w14:textId="30707D18" w:rsidR="00A91C19" w:rsidRDefault="00A91C19" w:rsidP="00DB6266">
      <w:pPr>
        <w:numPr>
          <w:ilvl w:val="0"/>
          <w:numId w:val="30"/>
        </w:numPr>
        <w:spacing w:after="0" w:line="240" w:lineRule="auto"/>
        <w:rPr>
          <w:rFonts w:cs="Calibri"/>
        </w:rPr>
      </w:pPr>
      <w:r>
        <w:rPr>
          <w:rFonts w:cs="Calibri"/>
        </w:rPr>
        <w:t xml:space="preserve">Do you work with a financial planner or outside professional to help with retirement planning and other goals for savings? </w:t>
      </w:r>
    </w:p>
    <w:p w14:paraId="667BD57D" w14:textId="77777777" w:rsidR="00A91C19" w:rsidRPr="00A91C19" w:rsidRDefault="00A91C19" w:rsidP="00A91C19">
      <w:pPr>
        <w:spacing w:after="0" w:line="240" w:lineRule="auto"/>
        <w:ind w:left="360"/>
        <w:rPr>
          <w:rFonts w:cs="Calibri"/>
        </w:rPr>
      </w:pPr>
    </w:p>
    <w:p w14:paraId="0EF1AC00" w14:textId="408C6A28" w:rsidR="00A91C19" w:rsidRDefault="00A91C19" w:rsidP="00A91C19">
      <w:pPr>
        <w:ind w:left="360"/>
        <w:rPr>
          <w:rFonts w:cs="Calibri"/>
          <w:b/>
          <w:bCs/>
        </w:rPr>
      </w:pPr>
      <w:r>
        <w:rPr>
          <w:rFonts w:cs="Calibri"/>
        </w:rPr>
        <w:t>Who (or who else) do you sometimes speak to for financial advice?</w:t>
      </w:r>
    </w:p>
    <w:p w14:paraId="189C30AD" w14:textId="70913D83" w:rsidR="00A91C19" w:rsidRPr="00A91C19" w:rsidRDefault="00A91C19" w:rsidP="00A91C19">
      <w:pPr>
        <w:pBdr>
          <w:top w:val="single" w:sz="4" w:space="1" w:color="auto"/>
          <w:left w:val="single" w:sz="4" w:space="4" w:color="auto"/>
          <w:bottom w:val="single" w:sz="4" w:space="1" w:color="auto"/>
          <w:right w:val="single" w:sz="4" w:space="4" w:color="auto"/>
        </w:pBdr>
        <w:rPr>
          <w:rFonts w:cs="Calibri"/>
          <w:b/>
          <w:bCs/>
        </w:rPr>
      </w:pPr>
      <w:r w:rsidRPr="00647D15">
        <w:rPr>
          <w:rFonts w:cs="Calibri"/>
          <w:b/>
          <w:bCs/>
        </w:rPr>
        <w:t>REVIEW OF</w:t>
      </w:r>
      <w:r>
        <w:rPr>
          <w:rFonts w:cs="Calibri"/>
          <w:b/>
          <w:bCs/>
        </w:rPr>
        <w:t xml:space="preserve"> CONCEPTS</w:t>
      </w:r>
      <w:r w:rsidRPr="00647D15">
        <w:rPr>
          <w:rFonts w:cs="Calibri"/>
          <w:b/>
          <w:bCs/>
        </w:rPr>
        <w:t xml:space="preserve"> </w:t>
      </w:r>
      <w:r>
        <w:rPr>
          <w:rFonts w:cs="Calibri"/>
          <w:b/>
          <w:bCs/>
        </w:rPr>
        <w:t>(45 MINUTES)</w:t>
      </w:r>
    </w:p>
    <w:p w14:paraId="274362B2" w14:textId="14FCDA55" w:rsidR="00A91C19" w:rsidRDefault="00A91C19" w:rsidP="00A91C19">
      <w:pPr>
        <w:rPr>
          <w:rFonts w:cs="Calibri"/>
        </w:rPr>
      </w:pPr>
      <w:r w:rsidRPr="008F03D8">
        <w:rPr>
          <w:rFonts w:cs="Calibri"/>
        </w:rPr>
        <w:t xml:space="preserve">I have some </w:t>
      </w:r>
      <w:r>
        <w:rPr>
          <w:rFonts w:cs="Calibri"/>
        </w:rPr>
        <w:t xml:space="preserve">images that I would like to show you to get your reactions. </w:t>
      </w:r>
    </w:p>
    <w:p w14:paraId="044C0CF3" w14:textId="1033887F" w:rsidR="00A91C19" w:rsidRDefault="00A91C19" w:rsidP="00A91C19">
      <w:pPr>
        <w:rPr>
          <w:rFonts w:cs="Calibri"/>
        </w:rPr>
      </w:pPr>
      <w:r w:rsidRPr="003460E3">
        <w:rPr>
          <w:rFonts w:cs="Calibri"/>
        </w:rPr>
        <w:t xml:space="preserve">I am going to share my screen and show you several images. As I am showing them to you, I would like you to answer the questions I ask using the paper in front of you. We will all record our answers and then we will discuss as a group. So, for now, we will save our comments until we </w:t>
      </w:r>
      <w:proofErr w:type="gramStart"/>
      <w:r w:rsidRPr="003460E3">
        <w:rPr>
          <w:rFonts w:cs="Calibri"/>
        </w:rPr>
        <w:t>open up</w:t>
      </w:r>
      <w:proofErr w:type="gramEnd"/>
      <w:r w:rsidRPr="003460E3">
        <w:rPr>
          <w:rFonts w:cs="Calibri"/>
        </w:rPr>
        <w:t xml:space="preserve"> the discussion. Sound good?</w:t>
      </w:r>
      <w:r>
        <w:rPr>
          <w:rFonts w:cs="Calibri"/>
        </w:rPr>
        <w:t xml:space="preserve"> </w:t>
      </w:r>
    </w:p>
    <w:p w14:paraId="749975A1" w14:textId="77777777" w:rsidR="00A91C19" w:rsidRPr="007C0867" w:rsidRDefault="00A91C19" w:rsidP="00A91C19">
      <w:pPr>
        <w:pBdr>
          <w:top w:val="single" w:sz="4" w:space="1" w:color="auto"/>
          <w:left w:val="single" w:sz="4" w:space="4" w:color="auto"/>
          <w:bottom w:val="single" w:sz="4" w:space="1" w:color="auto"/>
          <w:right w:val="single" w:sz="4" w:space="4" w:color="auto"/>
        </w:pBdr>
        <w:rPr>
          <w:rFonts w:cs="Calibri"/>
          <w:b/>
        </w:rPr>
      </w:pPr>
      <w:r w:rsidRPr="007C0867">
        <w:rPr>
          <w:rFonts w:cs="Calibri"/>
          <w:b/>
        </w:rPr>
        <w:lastRenderedPageBreak/>
        <w:t>FIRST CONCEPT - #1</w:t>
      </w:r>
      <w:r>
        <w:rPr>
          <w:rFonts w:cs="Calibri"/>
          <w:b/>
        </w:rPr>
        <w:t xml:space="preserve"> (15 minutes per concept)</w:t>
      </w:r>
    </w:p>
    <w:p w14:paraId="1C16E280" w14:textId="68B9772A" w:rsidR="00A91C19" w:rsidRDefault="00A91C19" w:rsidP="00A91C19">
      <w:pPr>
        <w:rPr>
          <w:rFonts w:cs="Calibri"/>
        </w:rPr>
      </w:pPr>
      <w:r w:rsidRPr="00D510C7">
        <w:rPr>
          <w:rFonts w:cs="Calibri"/>
        </w:rPr>
        <w:t xml:space="preserve">[SHOW </w:t>
      </w:r>
      <w:r w:rsidRPr="00D510C7">
        <w:rPr>
          <w:rFonts w:cs="Calibri"/>
          <w:b/>
        </w:rPr>
        <w:t>SLIDE #</w:t>
      </w:r>
      <w:r w:rsidRPr="00D510C7">
        <w:rPr>
          <w:rFonts w:cs="Calibri"/>
        </w:rPr>
        <w:t xml:space="preserve"> VISUAL OF THE FIRST CONCEPT – CHECK ROTATION ORDER OF CONCEPTS – last page]</w:t>
      </w:r>
      <w:r>
        <w:rPr>
          <w:rFonts w:cs="Calibri"/>
        </w:rPr>
        <w:t xml:space="preserve"> </w:t>
      </w:r>
      <w:r w:rsidRPr="00D510C7">
        <w:rPr>
          <w:rFonts w:cs="Calibri"/>
          <w:i/>
          <w:iCs/>
        </w:rPr>
        <w:t>(Will need to confirm which slide and order)</w:t>
      </w:r>
    </w:p>
    <w:p w14:paraId="43F580DC" w14:textId="42FF46F1" w:rsidR="00A91C19" w:rsidRDefault="00A91C19" w:rsidP="00A91C19">
      <w:pPr>
        <w:rPr>
          <w:rFonts w:cs="Calibri"/>
        </w:rPr>
      </w:pPr>
      <w:r>
        <w:rPr>
          <w:rFonts w:cs="Calibri"/>
        </w:rPr>
        <w:t>ALLOW A FEW SECONDS TO REVIEW. ASK POLL QUESTIONS PRIOR TO DISCUSSION</w:t>
      </w:r>
    </w:p>
    <w:p w14:paraId="642D4AF7" w14:textId="4315F689" w:rsidR="00A91C19" w:rsidRDefault="00A91C19" w:rsidP="00A91C19">
      <w:pPr>
        <w:rPr>
          <w:rFonts w:cs="Calibri"/>
        </w:rPr>
      </w:pPr>
      <w:r>
        <w:rPr>
          <w:rFonts w:cs="Calibri"/>
        </w:rPr>
        <w:t xml:space="preserve">Before we get into a discussion about this concept, I want you to answer a few questions for me. </w:t>
      </w:r>
    </w:p>
    <w:p w14:paraId="33839014" w14:textId="6AB936BE" w:rsidR="00A91C19" w:rsidRPr="00CA1EE6" w:rsidRDefault="00A91C19" w:rsidP="00DB6266">
      <w:pPr>
        <w:numPr>
          <w:ilvl w:val="0"/>
          <w:numId w:val="37"/>
        </w:numPr>
        <w:rPr>
          <w:rFonts w:cs="Calibri"/>
        </w:rPr>
      </w:pPr>
      <w:r>
        <w:rPr>
          <w:rFonts w:cs="Calibri"/>
        </w:rPr>
        <w:t>Using the chat feature [IF NECESSARY, DESCRIBE WHERE CHAT FEATURE IS] send me/the moderator a short message of what you feel is the main message or purpose of this advertisement.</w:t>
      </w:r>
    </w:p>
    <w:p w14:paraId="4C153475" w14:textId="331C8ED4" w:rsidR="00A91C19" w:rsidRPr="00CA1EE6" w:rsidRDefault="00A91C19" w:rsidP="00DB6266">
      <w:pPr>
        <w:numPr>
          <w:ilvl w:val="0"/>
          <w:numId w:val="37"/>
        </w:numPr>
        <w:rPr>
          <w:rFonts w:cs="Calibri"/>
        </w:rPr>
      </w:pPr>
      <w:r>
        <w:rPr>
          <w:rFonts w:cs="Calibri"/>
        </w:rPr>
        <w:t>What are your initial reactions to the concept? DISCUSS</w:t>
      </w:r>
    </w:p>
    <w:p w14:paraId="648A4345" w14:textId="77777777" w:rsidR="00A91C19" w:rsidRDefault="00A91C19" w:rsidP="00DB6266">
      <w:pPr>
        <w:numPr>
          <w:ilvl w:val="0"/>
          <w:numId w:val="35"/>
        </w:numPr>
        <w:spacing w:after="0"/>
        <w:rPr>
          <w:rFonts w:cs="Calibri"/>
        </w:rPr>
      </w:pPr>
      <w:r>
        <w:rPr>
          <w:rFonts w:cs="Calibri"/>
        </w:rPr>
        <w:t>What did you like?</w:t>
      </w:r>
    </w:p>
    <w:p w14:paraId="66B5CA73" w14:textId="5B517587" w:rsidR="00A91C19" w:rsidRDefault="00A91C19" w:rsidP="00DB6266">
      <w:pPr>
        <w:numPr>
          <w:ilvl w:val="0"/>
          <w:numId w:val="35"/>
        </w:numPr>
        <w:spacing w:after="0"/>
        <w:rPr>
          <w:rFonts w:cs="Calibri"/>
        </w:rPr>
      </w:pPr>
      <w:r>
        <w:rPr>
          <w:rFonts w:cs="Calibri"/>
        </w:rPr>
        <w:t>What did you dislike?</w:t>
      </w:r>
    </w:p>
    <w:p w14:paraId="5F16B34A" w14:textId="77777777" w:rsidR="00CA1EE6" w:rsidRPr="00CA1EE6" w:rsidRDefault="00CA1EE6" w:rsidP="00CA1EE6">
      <w:pPr>
        <w:spacing w:after="0"/>
        <w:ind w:left="1080"/>
        <w:rPr>
          <w:rFonts w:cs="Calibri"/>
        </w:rPr>
      </w:pPr>
    </w:p>
    <w:p w14:paraId="67248301" w14:textId="77777777" w:rsidR="00A91C19" w:rsidRDefault="00A91C19" w:rsidP="00DB6266">
      <w:pPr>
        <w:numPr>
          <w:ilvl w:val="0"/>
          <w:numId w:val="37"/>
        </w:numPr>
        <w:rPr>
          <w:rFonts w:cs="Calibri"/>
        </w:rPr>
      </w:pPr>
      <w:r>
        <w:rPr>
          <w:rFonts w:cs="Calibri"/>
        </w:rPr>
        <w:t>What was the main message? REFER TO CHATS AS NECESSARY</w:t>
      </w:r>
    </w:p>
    <w:p w14:paraId="4BE0A095" w14:textId="32C64B79" w:rsidR="00A91C19" w:rsidRDefault="00A91C19" w:rsidP="00092EE1">
      <w:pPr>
        <w:rPr>
          <w:rFonts w:cs="Calibri"/>
        </w:rPr>
      </w:pPr>
      <w:r>
        <w:rPr>
          <w:rFonts w:cs="Calibri"/>
        </w:rPr>
        <w:t>Next are a couple of poll questions….</w:t>
      </w:r>
    </w:p>
    <w:p w14:paraId="037D48A7" w14:textId="77777777" w:rsidR="00A91C19" w:rsidRDefault="00A91C19" w:rsidP="00DB6266">
      <w:pPr>
        <w:numPr>
          <w:ilvl w:val="0"/>
          <w:numId w:val="37"/>
        </w:numPr>
        <w:spacing w:after="0"/>
        <w:rPr>
          <w:rFonts w:cs="Calibri"/>
        </w:rPr>
      </w:pPr>
      <w:r>
        <w:rPr>
          <w:rFonts w:cs="Calibri"/>
        </w:rPr>
        <w:t>POLL QUESTION #1a How important is the message being communicated?</w:t>
      </w:r>
    </w:p>
    <w:p w14:paraId="7858DDF2" w14:textId="77777777" w:rsidR="00A91C19" w:rsidRDefault="00A91C19" w:rsidP="00DB6266">
      <w:pPr>
        <w:pStyle w:val="ListParagraph"/>
        <w:numPr>
          <w:ilvl w:val="0"/>
          <w:numId w:val="31"/>
        </w:numPr>
        <w:spacing w:after="0"/>
        <w:contextualSpacing w:val="0"/>
        <w:rPr>
          <w:rFonts w:cs="Calibri"/>
        </w:rPr>
      </w:pPr>
      <w:r>
        <w:rPr>
          <w:rFonts w:cs="Calibri"/>
        </w:rPr>
        <w:t>Very important</w:t>
      </w:r>
    </w:p>
    <w:p w14:paraId="04477E5C" w14:textId="77777777" w:rsidR="00A91C19" w:rsidRDefault="00A91C19" w:rsidP="00DB6266">
      <w:pPr>
        <w:pStyle w:val="ListParagraph"/>
        <w:numPr>
          <w:ilvl w:val="0"/>
          <w:numId w:val="31"/>
        </w:numPr>
        <w:spacing w:after="0"/>
        <w:contextualSpacing w:val="0"/>
        <w:rPr>
          <w:rFonts w:cs="Calibri"/>
        </w:rPr>
      </w:pPr>
      <w:r>
        <w:rPr>
          <w:rFonts w:cs="Calibri"/>
        </w:rPr>
        <w:t>Somewhat important</w:t>
      </w:r>
    </w:p>
    <w:p w14:paraId="45C74333" w14:textId="77777777" w:rsidR="00A91C19" w:rsidRDefault="00A91C19" w:rsidP="00DB6266">
      <w:pPr>
        <w:pStyle w:val="ListParagraph"/>
        <w:numPr>
          <w:ilvl w:val="0"/>
          <w:numId w:val="31"/>
        </w:numPr>
        <w:spacing w:after="0"/>
        <w:contextualSpacing w:val="0"/>
        <w:rPr>
          <w:rFonts w:cs="Calibri"/>
        </w:rPr>
      </w:pPr>
      <w:r>
        <w:rPr>
          <w:rFonts w:cs="Calibri"/>
        </w:rPr>
        <w:t>Not very important</w:t>
      </w:r>
    </w:p>
    <w:p w14:paraId="0869C2B7" w14:textId="77777777" w:rsidR="00A91C19" w:rsidRDefault="00A91C19" w:rsidP="00DB6266">
      <w:pPr>
        <w:pStyle w:val="ListParagraph"/>
        <w:numPr>
          <w:ilvl w:val="0"/>
          <w:numId w:val="31"/>
        </w:numPr>
        <w:spacing w:after="0"/>
        <w:contextualSpacing w:val="0"/>
        <w:rPr>
          <w:rFonts w:cs="Calibri"/>
        </w:rPr>
      </w:pPr>
      <w:r>
        <w:rPr>
          <w:rFonts w:cs="Calibri"/>
        </w:rPr>
        <w:t>Not at all important</w:t>
      </w:r>
    </w:p>
    <w:p w14:paraId="5C5F8905" w14:textId="77777777" w:rsidR="00A91C19" w:rsidRDefault="00A91C19" w:rsidP="00CA1EE6">
      <w:pPr>
        <w:pStyle w:val="ListParagraph"/>
        <w:spacing w:after="0"/>
        <w:rPr>
          <w:rFonts w:cs="Calibri"/>
        </w:rPr>
      </w:pPr>
    </w:p>
    <w:p w14:paraId="58187AE7" w14:textId="77777777" w:rsidR="00A91C19" w:rsidRDefault="00A91C19" w:rsidP="00DB6266">
      <w:pPr>
        <w:numPr>
          <w:ilvl w:val="0"/>
          <w:numId w:val="37"/>
        </w:numPr>
        <w:spacing w:after="0"/>
        <w:rPr>
          <w:rFonts w:cs="Calibri"/>
        </w:rPr>
      </w:pPr>
      <w:r>
        <w:rPr>
          <w:rFonts w:cs="Calibri"/>
        </w:rPr>
        <w:t>POLL QUESTION #1b How effective is the advertisement in getting your attention and communicating the message?</w:t>
      </w:r>
    </w:p>
    <w:p w14:paraId="3E2FD3F3" w14:textId="77777777" w:rsidR="00A91C19" w:rsidRDefault="00A91C19" w:rsidP="00DB6266">
      <w:pPr>
        <w:numPr>
          <w:ilvl w:val="0"/>
          <w:numId w:val="32"/>
        </w:numPr>
        <w:spacing w:after="0"/>
        <w:rPr>
          <w:rFonts w:cs="Calibri"/>
        </w:rPr>
      </w:pPr>
      <w:r>
        <w:rPr>
          <w:rFonts w:cs="Calibri"/>
        </w:rPr>
        <w:t>Very effective</w:t>
      </w:r>
    </w:p>
    <w:p w14:paraId="4BE2D78F" w14:textId="77777777" w:rsidR="00A91C19" w:rsidRDefault="00A91C19" w:rsidP="00DB6266">
      <w:pPr>
        <w:numPr>
          <w:ilvl w:val="0"/>
          <w:numId w:val="32"/>
        </w:numPr>
        <w:spacing w:after="0"/>
        <w:rPr>
          <w:rFonts w:cs="Calibri"/>
        </w:rPr>
      </w:pPr>
      <w:r>
        <w:rPr>
          <w:rFonts w:cs="Calibri"/>
        </w:rPr>
        <w:t>Somewhat effective</w:t>
      </w:r>
    </w:p>
    <w:p w14:paraId="58747153" w14:textId="77777777" w:rsidR="00A91C19" w:rsidRDefault="00A91C19" w:rsidP="00DB6266">
      <w:pPr>
        <w:numPr>
          <w:ilvl w:val="0"/>
          <w:numId w:val="32"/>
        </w:numPr>
        <w:spacing w:after="0"/>
        <w:rPr>
          <w:rFonts w:cs="Calibri"/>
        </w:rPr>
      </w:pPr>
      <w:r>
        <w:rPr>
          <w:rFonts w:cs="Calibri"/>
        </w:rPr>
        <w:t>Not very effective</w:t>
      </w:r>
    </w:p>
    <w:p w14:paraId="6E377E43" w14:textId="53D11438" w:rsidR="00A91C19" w:rsidRPr="00CA1EE6" w:rsidRDefault="00A91C19" w:rsidP="00DB6266">
      <w:pPr>
        <w:numPr>
          <w:ilvl w:val="0"/>
          <w:numId w:val="32"/>
        </w:numPr>
        <w:spacing w:after="0"/>
        <w:rPr>
          <w:rFonts w:cs="Calibri"/>
        </w:rPr>
      </w:pPr>
      <w:r>
        <w:rPr>
          <w:rFonts w:cs="Calibri"/>
        </w:rPr>
        <w:t>Not at all effective</w:t>
      </w:r>
    </w:p>
    <w:p w14:paraId="5F3B7158" w14:textId="7076C78A" w:rsidR="00A91C19" w:rsidRDefault="00A91C19" w:rsidP="00A91C19">
      <w:pPr>
        <w:rPr>
          <w:rFonts w:cs="Calibri"/>
        </w:rPr>
      </w:pPr>
      <w:r>
        <w:rPr>
          <w:rFonts w:cs="Calibri"/>
        </w:rPr>
        <w:t>DISCUSSION – USE POLL RESULTS AND CHAT FEEDBACK TO PROBE DURING THE DISCUSSION</w:t>
      </w:r>
    </w:p>
    <w:p w14:paraId="0678359B" w14:textId="77777777" w:rsidR="00A91C19" w:rsidRDefault="00A91C19" w:rsidP="00A91C19">
      <w:pPr>
        <w:rPr>
          <w:rFonts w:cs="Calibri"/>
        </w:rPr>
      </w:pPr>
      <w:r>
        <w:rPr>
          <w:rFonts w:cs="Calibri"/>
        </w:rPr>
        <w:t xml:space="preserve">SHARE SCREEN AND SHOW OTHER SLIDES WITH DIFFERENT RENDERINGS OF THE CONCEPT. </w:t>
      </w:r>
    </w:p>
    <w:p w14:paraId="2D724977" w14:textId="28869D25" w:rsidR="00A91C19" w:rsidRDefault="00A91C19" w:rsidP="00A91C19">
      <w:pPr>
        <w:rPr>
          <w:rFonts w:cs="Calibri"/>
        </w:rPr>
      </w:pPr>
      <w:r>
        <w:rPr>
          <w:rFonts w:cs="Calibri"/>
        </w:rPr>
        <w:t>I am going through a few additional slides of the concept showing how it could be used in different media. DISCUSS AS YOU GO THROUGH</w:t>
      </w:r>
    </w:p>
    <w:p w14:paraId="0725FB5B" w14:textId="51E6CDBF" w:rsidR="00A91C19" w:rsidRPr="00CA1EE6" w:rsidRDefault="00A91C19" w:rsidP="00DB6266">
      <w:pPr>
        <w:numPr>
          <w:ilvl w:val="0"/>
          <w:numId w:val="37"/>
        </w:numPr>
        <w:rPr>
          <w:rFonts w:cs="Calibri"/>
        </w:rPr>
      </w:pPr>
      <w:r>
        <w:rPr>
          <w:rFonts w:cs="Calibri"/>
        </w:rPr>
        <w:t>As you are seeing the concept in different settings what other comments or reactions are coming to mind? PROBE READ TEXT AND IF NECESSARY, DESCRIBE THE FORMAT FOR THE MEDIUM I.E. FACEBOOK</w:t>
      </w:r>
      <w:r w:rsidR="00CF54BC">
        <w:rPr>
          <w:rFonts w:cs="Calibri"/>
        </w:rPr>
        <w:t xml:space="preserve">, </w:t>
      </w:r>
      <w:r>
        <w:rPr>
          <w:rFonts w:cs="Calibri"/>
        </w:rPr>
        <w:t>TWITTER, ETC.</w:t>
      </w:r>
    </w:p>
    <w:p w14:paraId="57288130" w14:textId="77777777" w:rsidR="00A91C19" w:rsidRPr="006D76A5" w:rsidRDefault="00A91C19" w:rsidP="00DB6266">
      <w:pPr>
        <w:numPr>
          <w:ilvl w:val="0"/>
          <w:numId w:val="37"/>
        </w:numPr>
        <w:rPr>
          <w:rFonts w:cs="Calibri"/>
        </w:rPr>
      </w:pPr>
      <w:r>
        <w:rPr>
          <w:rFonts w:cs="Calibri"/>
        </w:rPr>
        <w:t>Several visuals encourage you to do something specific. What is that? [</w:t>
      </w:r>
      <w:r>
        <w:rPr>
          <w:rFonts w:cs="Calibri"/>
          <w:i/>
        </w:rPr>
        <w:t xml:space="preserve">Visit site to access Budget Planner] </w:t>
      </w:r>
    </w:p>
    <w:p w14:paraId="47F0F1F1" w14:textId="77777777" w:rsidR="00A91C19" w:rsidRDefault="00A91C19" w:rsidP="00DB6266">
      <w:pPr>
        <w:numPr>
          <w:ilvl w:val="0"/>
          <w:numId w:val="36"/>
        </w:numPr>
        <w:spacing w:after="0"/>
        <w:rPr>
          <w:rFonts w:cs="Calibri"/>
        </w:rPr>
      </w:pPr>
      <w:r>
        <w:rPr>
          <w:rFonts w:cs="Calibri"/>
        </w:rPr>
        <w:t>Would you do this?</w:t>
      </w:r>
    </w:p>
    <w:p w14:paraId="6EEBB383" w14:textId="55278A49" w:rsidR="00A91C19" w:rsidRDefault="00A91C19" w:rsidP="00DB6266">
      <w:pPr>
        <w:numPr>
          <w:ilvl w:val="0"/>
          <w:numId w:val="36"/>
        </w:numPr>
        <w:spacing w:after="0"/>
        <w:rPr>
          <w:rFonts w:cs="Calibri"/>
        </w:rPr>
      </w:pPr>
      <w:r>
        <w:rPr>
          <w:rFonts w:cs="Calibri"/>
        </w:rPr>
        <w:t>What do you expect this site-Budget Planner-to provide?</w:t>
      </w:r>
    </w:p>
    <w:p w14:paraId="68F0FD37" w14:textId="77777777" w:rsidR="00CA1EE6" w:rsidRPr="00CA1EE6" w:rsidRDefault="00CA1EE6" w:rsidP="00CA1EE6">
      <w:pPr>
        <w:spacing w:after="0"/>
        <w:ind w:left="1080"/>
        <w:rPr>
          <w:rFonts w:cs="Calibri"/>
        </w:rPr>
      </w:pPr>
    </w:p>
    <w:p w14:paraId="74E313E0" w14:textId="21703706" w:rsidR="00A91C19" w:rsidRPr="00CA1EE6" w:rsidRDefault="00A91C19" w:rsidP="00A91C19">
      <w:pPr>
        <w:rPr>
          <w:rFonts w:cs="Calibri"/>
          <w:i/>
        </w:rPr>
      </w:pPr>
      <w:r>
        <w:rPr>
          <w:rFonts w:cs="Calibri"/>
          <w:i/>
        </w:rPr>
        <w:lastRenderedPageBreak/>
        <w:t>Moderator instruction: ASK SPECIFIC CONCEPT PROBES BELOW AND THEN REPEAT GENERAL APPROACH ABOVE FOR CONCEPTS 2 AND 3</w:t>
      </w:r>
    </w:p>
    <w:p w14:paraId="467E659F" w14:textId="77777777" w:rsidR="00A91C19" w:rsidRPr="00742AB7" w:rsidRDefault="00A91C19" w:rsidP="00A91C19">
      <w:pPr>
        <w:pBdr>
          <w:top w:val="single" w:sz="4" w:space="1" w:color="auto"/>
          <w:left w:val="single" w:sz="4" w:space="4" w:color="auto"/>
          <w:bottom w:val="single" w:sz="4" w:space="1" w:color="auto"/>
          <w:right w:val="single" w:sz="4" w:space="4" w:color="auto"/>
        </w:pBdr>
        <w:shd w:val="clear" w:color="auto" w:fill="D9D9D9"/>
        <w:rPr>
          <w:rFonts w:cs="Calibri"/>
          <w:b/>
          <w:sz w:val="28"/>
          <w:szCs w:val="28"/>
        </w:rPr>
      </w:pPr>
      <w:r w:rsidRPr="00742AB7">
        <w:rPr>
          <w:rFonts w:cs="Calibri"/>
          <w:b/>
          <w:sz w:val="28"/>
          <w:szCs w:val="28"/>
        </w:rPr>
        <w:t>SPECIFIC CONCEPT PROBES</w:t>
      </w:r>
    </w:p>
    <w:p w14:paraId="7A0D584E" w14:textId="77777777" w:rsidR="00A91C19" w:rsidRDefault="00A91C19" w:rsidP="006708F7">
      <w:pPr>
        <w:spacing w:after="0"/>
        <w:rPr>
          <w:rFonts w:cs="Calibri"/>
          <w:u w:val="single"/>
        </w:rPr>
      </w:pPr>
    </w:p>
    <w:p w14:paraId="70F6C71F" w14:textId="7A283834" w:rsidR="00A91C19" w:rsidRPr="00CA1EE6" w:rsidRDefault="00A91C19" w:rsidP="00CA1EE6">
      <w:pPr>
        <w:pBdr>
          <w:top w:val="single" w:sz="4" w:space="1" w:color="auto"/>
          <w:left w:val="single" w:sz="4" w:space="4" w:color="auto"/>
          <w:bottom w:val="single" w:sz="4" w:space="1" w:color="auto"/>
          <w:right w:val="single" w:sz="4" w:space="4" w:color="auto"/>
        </w:pBdr>
        <w:rPr>
          <w:rFonts w:cs="Calibri"/>
          <w:b/>
          <w:bCs/>
        </w:rPr>
      </w:pPr>
      <w:r w:rsidRPr="00D510C7">
        <w:rPr>
          <w:rFonts w:cs="Calibri"/>
          <w:b/>
          <w:bCs/>
        </w:rPr>
        <w:t>Concept #1 – More Financial Power to You</w:t>
      </w:r>
      <w:r>
        <w:rPr>
          <w:rFonts w:cs="Calibri"/>
          <w:b/>
          <w:bCs/>
        </w:rPr>
        <w:t xml:space="preserve"> (10 minutes)</w:t>
      </w:r>
    </w:p>
    <w:p w14:paraId="66578927" w14:textId="3AD0469A" w:rsidR="00A91C19" w:rsidRPr="00CA1EE6" w:rsidRDefault="00A91C19" w:rsidP="00DB6266">
      <w:pPr>
        <w:numPr>
          <w:ilvl w:val="0"/>
          <w:numId w:val="37"/>
        </w:numPr>
        <w:rPr>
          <w:rFonts w:cs="Calibri"/>
        </w:rPr>
      </w:pPr>
      <w:r>
        <w:rPr>
          <w:rFonts w:cs="Calibri"/>
        </w:rPr>
        <w:t xml:space="preserve">Do you relate to these visuals? What are your first impressions?   Tell me more about this. </w:t>
      </w:r>
    </w:p>
    <w:p w14:paraId="6E05C124" w14:textId="72CFBCE0" w:rsidR="00A91C19" w:rsidRDefault="00A91C19" w:rsidP="00CA1EE6">
      <w:pPr>
        <w:tabs>
          <w:tab w:val="left" w:pos="360"/>
        </w:tabs>
        <w:rPr>
          <w:rFonts w:cs="Calibri"/>
        </w:rPr>
      </w:pPr>
      <w:bookmarkStart w:id="41" w:name="_Hlk93060389"/>
      <w:r>
        <w:rPr>
          <w:rFonts w:cs="Calibri"/>
        </w:rPr>
        <w:t>[PROBE WITH MEN] The visuals show women, but do you still feel the message is relevant to you? Can you tell me about this?</w:t>
      </w:r>
      <w:bookmarkEnd w:id="41"/>
    </w:p>
    <w:p w14:paraId="488466D8" w14:textId="02C569DA" w:rsidR="00A91C19" w:rsidRPr="00CA1EE6" w:rsidRDefault="00A91C19" w:rsidP="00DB6266">
      <w:pPr>
        <w:numPr>
          <w:ilvl w:val="0"/>
          <w:numId w:val="37"/>
        </w:numPr>
        <w:rPr>
          <w:rFonts w:cs="Calibri"/>
        </w:rPr>
      </w:pPr>
      <w:bookmarkStart w:id="42" w:name="_Hlk93060420"/>
      <w:r>
        <w:rPr>
          <w:rFonts w:cs="Calibri"/>
        </w:rPr>
        <w:t>What do you think of the phrase ‘More power to you’? What does that mean to you?</w:t>
      </w:r>
    </w:p>
    <w:p w14:paraId="78632A07" w14:textId="1CB0DEF9" w:rsidR="00A91C19" w:rsidRDefault="00A91C19" w:rsidP="00CA1EE6">
      <w:pPr>
        <w:ind w:left="360"/>
        <w:rPr>
          <w:rFonts w:cs="Calibri"/>
        </w:rPr>
      </w:pPr>
      <w:r>
        <w:rPr>
          <w:rFonts w:cs="Calibri"/>
        </w:rPr>
        <w:t>What about the phrase ‘More power starts with a financial plan’? Is that true? Do you agree with that statement?</w:t>
      </w:r>
    </w:p>
    <w:p w14:paraId="12FBB467" w14:textId="2A20EF3D" w:rsidR="00A91C19" w:rsidRPr="00CA1EE6" w:rsidRDefault="00A91C19" w:rsidP="00DB6266">
      <w:pPr>
        <w:numPr>
          <w:ilvl w:val="0"/>
          <w:numId w:val="37"/>
        </w:numPr>
        <w:rPr>
          <w:rFonts w:cs="Calibri"/>
        </w:rPr>
      </w:pPr>
      <w:r>
        <w:rPr>
          <w:rFonts w:cs="Calibri"/>
        </w:rPr>
        <w:t xml:space="preserve">When we </w:t>
      </w:r>
      <w:proofErr w:type="gramStart"/>
      <w:r>
        <w:rPr>
          <w:rFonts w:cs="Calibri"/>
        </w:rPr>
        <w:t>say</w:t>
      </w:r>
      <w:proofErr w:type="gramEnd"/>
      <w:r>
        <w:rPr>
          <w:rFonts w:cs="Calibri"/>
        </w:rPr>
        <w:t xml:space="preserve"> “More </w:t>
      </w:r>
      <w:r w:rsidRPr="003460E3">
        <w:rPr>
          <w:rFonts w:cs="Calibri"/>
          <w:i/>
          <w:iCs/>
        </w:rPr>
        <w:t>family power</w:t>
      </w:r>
      <w:r>
        <w:rPr>
          <w:rFonts w:cs="Calibri"/>
        </w:rPr>
        <w:t xml:space="preserve"> to you” or “More </w:t>
      </w:r>
      <w:r w:rsidRPr="003460E3">
        <w:rPr>
          <w:rFonts w:cs="Calibri"/>
          <w:i/>
          <w:iCs/>
        </w:rPr>
        <w:t>creative power</w:t>
      </w:r>
      <w:r>
        <w:rPr>
          <w:rFonts w:cs="Calibri"/>
        </w:rPr>
        <w:t xml:space="preserve"> to you”, do you see the link with finances? Tell me more about this.</w:t>
      </w:r>
    </w:p>
    <w:p w14:paraId="03594EB1" w14:textId="2753692B" w:rsidR="00A91C19" w:rsidRPr="00CA1EE6" w:rsidRDefault="00A91C19" w:rsidP="00DB6266">
      <w:pPr>
        <w:numPr>
          <w:ilvl w:val="0"/>
          <w:numId w:val="37"/>
        </w:numPr>
        <w:rPr>
          <w:rFonts w:cs="Calibri"/>
        </w:rPr>
      </w:pPr>
      <w:r>
        <w:rPr>
          <w:rFonts w:cs="Calibri"/>
        </w:rPr>
        <w:t>Would you prefer that we replace “financial plan” with “budget”? Would that make more sense to you? What does “a financial plan” mean to you?</w:t>
      </w:r>
      <w:bookmarkEnd w:id="42"/>
    </w:p>
    <w:p w14:paraId="09E875BF" w14:textId="38B9AACB" w:rsidR="00A91C19" w:rsidRPr="00CA1EE6" w:rsidRDefault="00A91C19" w:rsidP="00CA1EE6">
      <w:pPr>
        <w:pBdr>
          <w:top w:val="single" w:sz="4" w:space="1" w:color="auto"/>
          <w:left w:val="single" w:sz="4" w:space="4" w:color="auto"/>
          <w:bottom w:val="single" w:sz="4" w:space="1" w:color="auto"/>
          <w:right w:val="single" w:sz="4" w:space="4" w:color="auto"/>
        </w:pBdr>
        <w:rPr>
          <w:rFonts w:cs="Calibri"/>
          <w:b/>
          <w:bCs/>
        </w:rPr>
      </w:pPr>
      <w:r w:rsidRPr="00D510C7">
        <w:rPr>
          <w:rFonts w:cs="Calibri"/>
          <w:b/>
          <w:bCs/>
        </w:rPr>
        <w:t>Concept #</w:t>
      </w:r>
      <w:r>
        <w:rPr>
          <w:rFonts w:cs="Calibri"/>
          <w:b/>
          <w:bCs/>
        </w:rPr>
        <w:t>2</w:t>
      </w:r>
      <w:r w:rsidRPr="00D510C7">
        <w:rPr>
          <w:rFonts w:cs="Calibri"/>
          <w:b/>
          <w:bCs/>
        </w:rPr>
        <w:t xml:space="preserve"> – Budgeting can make it possible</w:t>
      </w:r>
      <w:r>
        <w:rPr>
          <w:rFonts w:cs="Calibri"/>
          <w:b/>
          <w:bCs/>
        </w:rPr>
        <w:t xml:space="preserve"> (10 minutes)</w:t>
      </w:r>
    </w:p>
    <w:p w14:paraId="61668757" w14:textId="5916ACC5" w:rsidR="00A91C19" w:rsidRPr="00CA1EE6" w:rsidRDefault="00A91C19" w:rsidP="00DB6266">
      <w:pPr>
        <w:pStyle w:val="ListParagraph"/>
        <w:numPr>
          <w:ilvl w:val="0"/>
          <w:numId w:val="37"/>
        </w:numPr>
        <w:contextualSpacing w:val="0"/>
        <w:rPr>
          <w:rFonts w:cs="Calibri"/>
        </w:rPr>
      </w:pPr>
      <w:r>
        <w:rPr>
          <w:rFonts w:cs="Calibri"/>
        </w:rPr>
        <w:t xml:space="preserve">Do you relate to these visuals? What are your first impressions? Tell me more about this. </w:t>
      </w:r>
    </w:p>
    <w:p w14:paraId="32171DEB" w14:textId="0E120705" w:rsidR="00A91C19" w:rsidRPr="00CA1EE6" w:rsidRDefault="00A91C19" w:rsidP="00DB6266">
      <w:pPr>
        <w:numPr>
          <w:ilvl w:val="0"/>
          <w:numId w:val="37"/>
        </w:numPr>
        <w:rPr>
          <w:rFonts w:cs="Calibri"/>
        </w:rPr>
      </w:pPr>
      <w:r>
        <w:rPr>
          <w:rFonts w:cs="Calibri"/>
        </w:rPr>
        <w:t>What do you think of the phrases “possible” and “impossible”? What meaning do these different words suggest to you?</w:t>
      </w:r>
    </w:p>
    <w:p w14:paraId="263274B2" w14:textId="1AD2224C" w:rsidR="00A91C19" w:rsidRDefault="00A91C19" w:rsidP="00CA1EE6">
      <w:pPr>
        <w:ind w:left="360"/>
        <w:rPr>
          <w:rFonts w:cs="Calibri"/>
        </w:rPr>
      </w:pPr>
      <w:r>
        <w:rPr>
          <w:rFonts w:cs="Calibri"/>
        </w:rPr>
        <w:t>What about the phrase ‘Budgeting can make it possible’? Is that true? Do agree with that statement</w:t>
      </w:r>
      <w:r w:rsidR="00CA1EE6">
        <w:rPr>
          <w:rFonts w:cs="Calibri"/>
        </w:rPr>
        <w:t>?</w:t>
      </w:r>
    </w:p>
    <w:p w14:paraId="67679518" w14:textId="035AC703" w:rsidR="00A91C19" w:rsidRPr="00CA1EE6" w:rsidRDefault="00A91C19" w:rsidP="00DB6266">
      <w:pPr>
        <w:pStyle w:val="ListParagraph"/>
        <w:numPr>
          <w:ilvl w:val="0"/>
          <w:numId w:val="37"/>
        </w:numPr>
        <w:contextualSpacing w:val="0"/>
        <w:rPr>
          <w:rFonts w:cs="Calibri"/>
        </w:rPr>
      </w:pPr>
      <w:r>
        <w:rPr>
          <w:rFonts w:cs="Calibri"/>
        </w:rPr>
        <w:t>What if we replaced the word “Budgeting” with “A financial plan”, i.e. A financial plan can make it possible. Would the message make more sense to you? Does financial plan mean something different to you than budgeting?</w:t>
      </w:r>
    </w:p>
    <w:p w14:paraId="389E411E" w14:textId="3F949755" w:rsidR="00A91C19" w:rsidRPr="00CA1EE6" w:rsidRDefault="00A91C19" w:rsidP="00CA1EE6">
      <w:pPr>
        <w:pBdr>
          <w:top w:val="single" w:sz="4" w:space="1" w:color="auto"/>
          <w:left w:val="single" w:sz="4" w:space="4" w:color="auto"/>
          <w:bottom w:val="single" w:sz="4" w:space="1" w:color="auto"/>
          <w:right w:val="single" w:sz="4" w:space="4" w:color="auto"/>
        </w:pBdr>
        <w:rPr>
          <w:rFonts w:cs="Calibri"/>
          <w:b/>
          <w:bCs/>
        </w:rPr>
      </w:pPr>
      <w:r w:rsidRPr="00D510C7">
        <w:rPr>
          <w:rFonts w:cs="Calibri"/>
          <w:b/>
          <w:bCs/>
        </w:rPr>
        <w:t>Concept #</w:t>
      </w:r>
      <w:r>
        <w:rPr>
          <w:rFonts w:cs="Calibri"/>
          <w:b/>
          <w:bCs/>
        </w:rPr>
        <w:t>3</w:t>
      </w:r>
      <w:r w:rsidRPr="00D510C7">
        <w:rPr>
          <w:rFonts w:cs="Calibri"/>
          <w:b/>
          <w:bCs/>
        </w:rPr>
        <w:t xml:space="preserve">- </w:t>
      </w:r>
      <w:r>
        <w:rPr>
          <w:rFonts w:cs="Calibri"/>
          <w:b/>
          <w:bCs/>
        </w:rPr>
        <w:t>A financial plan</w:t>
      </w:r>
      <w:r w:rsidRPr="00D510C7">
        <w:rPr>
          <w:rFonts w:cs="Calibri"/>
          <w:b/>
          <w:bCs/>
        </w:rPr>
        <w:t xml:space="preserve"> brings confidence</w:t>
      </w:r>
      <w:r>
        <w:rPr>
          <w:rFonts w:cs="Calibri"/>
          <w:b/>
          <w:bCs/>
        </w:rPr>
        <w:t xml:space="preserve"> (10 minutes)</w:t>
      </w:r>
    </w:p>
    <w:p w14:paraId="6CBE4873" w14:textId="1CBF8D28" w:rsidR="00A91C19" w:rsidRPr="00CA1EE6" w:rsidRDefault="00A91C19" w:rsidP="00DB6266">
      <w:pPr>
        <w:pStyle w:val="ListParagraph"/>
        <w:numPr>
          <w:ilvl w:val="0"/>
          <w:numId w:val="37"/>
        </w:numPr>
        <w:contextualSpacing w:val="0"/>
        <w:rPr>
          <w:rFonts w:cs="Calibri"/>
        </w:rPr>
      </w:pPr>
      <w:r>
        <w:rPr>
          <w:rFonts w:cs="Calibri"/>
        </w:rPr>
        <w:t xml:space="preserve">Do you relate to these visuals? What are your first impressions? Tell me more about this. </w:t>
      </w:r>
    </w:p>
    <w:p w14:paraId="05C94E02" w14:textId="4E3053CF" w:rsidR="00A91C19" w:rsidRPr="00CA1EE6" w:rsidRDefault="00A91C19" w:rsidP="00DB6266">
      <w:pPr>
        <w:numPr>
          <w:ilvl w:val="0"/>
          <w:numId w:val="37"/>
        </w:numPr>
        <w:rPr>
          <w:rFonts w:cs="Calibri"/>
        </w:rPr>
      </w:pPr>
      <w:r>
        <w:rPr>
          <w:rFonts w:cs="Calibri"/>
        </w:rPr>
        <w:t xml:space="preserve">What do you think of the phrase ‘A financial plan brings confidence’? What does that mean to you? </w:t>
      </w:r>
    </w:p>
    <w:p w14:paraId="370A8ABB" w14:textId="7944449A" w:rsidR="00A91C19" w:rsidRPr="00CA1EE6" w:rsidRDefault="00A91C19" w:rsidP="00DB6266">
      <w:pPr>
        <w:numPr>
          <w:ilvl w:val="0"/>
          <w:numId w:val="37"/>
        </w:numPr>
        <w:rPr>
          <w:rFonts w:cs="Calibri"/>
        </w:rPr>
      </w:pPr>
      <w:r>
        <w:rPr>
          <w:rFonts w:cs="Calibri"/>
        </w:rPr>
        <w:t>What if we replace “A financial plan brings confidence” with “Budgeting brings confidence”? Does “budgeting” make more sense to you?</w:t>
      </w:r>
    </w:p>
    <w:p w14:paraId="7BEA6144" w14:textId="0AE40D41" w:rsidR="00A91C19" w:rsidRDefault="00A91C19" w:rsidP="00CA1EE6">
      <w:pPr>
        <w:ind w:left="360"/>
        <w:rPr>
          <w:rFonts w:cs="Calibri"/>
        </w:rPr>
      </w:pPr>
      <w:r>
        <w:rPr>
          <w:rFonts w:cs="Calibri"/>
        </w:rPr>
        <w:t xml:space="preserve">What about the phrase “You can never have too much confidence”? Does this statement work well with the images and the overall concept? Tell me about this. </w:t>
      </w:r>
    </w:p>
    <w:p w14:paraId="6ABF9FC1" w14:textId="450E8DE3" w:rsidR="00A91C19" w:rsidRPr="00CA1EE6" w:rsidRDefault="00A91C19" w:rsidP="00DB6266">
      <w:pPr>
        <w:numPr>
          <w:ilvl w:val="0"/>
          <w:numId w:val="37"/>
        </w:numPr>
        <w:rPr>
          <w:rFonts w:cs="Calibri"/>
        </w:rPr>
      </w:pPr>
      <w:r>
        <w:rPr>
          <w:rFonts w:cs="Calibri"/>
        </w:rPr>
        <w:lastRenderedPageBreak/>
        <w:t>What if we swapped the text on the image to “You can never have too much confidence” and put “A financial plan brings confidence” at the start of the paragraph above the image? Would that be more impactful? Would the ad make more sense to you?</w:t>
      </w:r>
    </w:p>
    <w:p w14:paraId="1C4F46CF" w14:textId="7CE92A78" w:rsidR="00A91C19" w:rsidRPr="00CA1EE6" w:rsidRDefault="00A91C19" w:rsidP="00CA1EE6">
      <w:pPr>
        <w:pBdr>
          <w:top w:val="single" w:sz="4" w:space="1" w:color="auto"/>
          <w:left w:val="single" w:sz="4" w:space="4" w:color="auto"/>
          <w:bottom w:val="single" w:sz="4" w:space="1" w:color="auto"/>
          <w:right w:val="single" w:sz="4" w:space="4" w:color="auto"/>
        </w:pBdr>
        <w:rPr>
          <w:rFonts w:cs="Calibri"/>
          <w:b/>
          <w:bCs/>
        </w:rPr>
      </w:pPr>
      <w:r>
        <w:rPr>
          <w:rFonts w:cs="Calibri"/>
          <w:b/>
          <w:bCs/>
        </w:rPr>
        <w:t>WRAP-UP OVERVIEW DISCUSSION (15 minutes)</w:t>
      </w:r>
    </w:p>
    <w:p w14:paraId="285C2361" w14:textId="77777777" w:rsidR="00A91C19" w:rsidRPr="00CA1EE6" w:rsidRDefault="00A91C19" w:rsidP="00DB6266">
      <w:pPr>
        <w:numPr>
          <w:ilvl w:val="0"/>
          <w:numId w:val="37"/>
        </w:numPr>
        <w:spacing w:after="0"/>
        <w:rPr>
          <w:rFonts w:cs="Calibri"/>
        </w:rPr>
      </w:pPr>
      <w:r w:rsidRPr="00CA1EE6">
        <w:rPr>
          <w:rFonts w:cs="Calibri"/>
        </w:rPr>
        <w:t xml:space="preserve">POLL QUESTION Which of the four concepts would most encourage you to </w:t>
      </w:r>
      <w:proofErr w:type="gramStart"/>
      <w:r w:rsidRPr="00CA1EE6">
        <w:rPr>
          <w:rFonts w:cs="Calibri"/>
        </w:rPr>
        <w:t>take action</w:t>
      </w:r>
      <w:proofErr w:type="gramEnd"/>
      <w:r w:rsidRPr="00CA1EE6">
        <w:rPr>
          <w:rFonts w:cs="Calibri"/>
        </w:rPr>
        <w:t>?</w:t>
      </w:r>
    </w:p>
    <w:p w14:paraId="71C61235" w14:textId="77777777" w:rsidR="00A91C19" w:rsidRPr="00CA1EE6" w:rsidRDefault="00A91C19" w:rsidP="00DB6266">
      <w:pPr>
        <w:pStyle w:val="ListParagraph"/>
        <w:numPr>
          <w:ilvl w:val="0"/>
          <w:numId w:val="33"/>
        </w:numPr>
        <w:spacing w:after="0"/>
        <w:contextualSpacing w:val="0"/>
        <w:rPr>
          <w:rFonts w:cs="Calibri"/>
        </w:rPr>
      </w:pPr>
      <w:bookmarkStart w:id="43" w:name="_Hlk93566928"/>
      <w:r w:rsidRPr="00CA1EE6">
        <w:rPr>
          <w:rFonts w:cs="Calibri"/>
        </w:rPr>
        <w:t xml:space="preserve">More financial power to you </w:t>
      </w:r>
    </w:p>
    <w:p w14:paraId="56B57084" w14:textId="77777777" w:rsidR="00A91C19" w:rsidRPr="00CA1EE6" w:rsidRDefault="00A91C19" w:rsidP="00DB6266">
      <w:pPr>
        <w:pStyle w:val="ListParagraph"/>
        <w:numPr>
          <w:ilvl w:val="0"/>
          <w:numId w:val="33"/>
        </w:numPr>
        <w:spacing w:after="0"/>
        <w:contextualSpacing w:val="0"/>
        <w:rPr>
          <w:rFonts w:cs="Calibri"/>
        </w:rPr>
      </w:pPr>
      <w:r w:rsidRPr="00CA1EE6">
        <w:rPr>
          <w:rFonts w:cs="Calibri"/>
        </w:rPr>
        <w:t xml:space="preserve">Budgeting can make it possible. </w:t>
      </w:r>
    </w:p>
    <w:p w14:paraId="09AA5C23" w14:textId="77777777" w:rsidR="00A91C19" w:rsidRPr="00CA1EE6" w:rsidRDefault="00A91C19" w:rsidP="00DB6266">
      <w:pPr>
        <w:pStyle w:val="ListParagraph"/>
        <w:numPr>
          <w:ilvl w:val="0"/>
          <w:numId w:val="33"/>
        </w:numPr>
        <w:spacing w:after="0"/>
        <w:contextualSpacing w:val="0"/>
        <w:rPr>
          <w:rFonts w:cs="Calibri"/>
        </w:rPr>
      </w:pPr>
      <w:r w:rsidRPr="00CA1EE6">
        <w:rPr>
          <w:rFonts w:cs="Calibri"/>
        </w:rPr>
        <w:t xml:space="preserve">A financial plan brings confidence. </w:t>
      </w:r>
    </w:p>
    <w:bookmarkEnd w:id="43"/>
    <w:p w14:paraId="1A5BB92D" w14:textId="77777777" w:rsidR="00A91C19" w:rsidRPr="00CA1EE6" w:rsidRDefault="00A91C19" w:rsidP="00CA1EE6">
      <w:pPr>
        <w:spacing w:after="0"/>
        <w:rPr>
          <w:rFonts w:cs="Calibri"/>
        </w:rPr>
      </w:pPr>
    </w:p>
    <w:p w14:paraId="4BDBA88C" w14:textId="77777777" w:rsidR="00A91C19" w:rsidRPr="00CA1EE6" w:rsidRDefault="00A91C19" w:rsidP="00DB6266">
      <w:pPr>
        <w:numPr>
          <w:ilvl w:val="0"/>
          <w:numId w:val="37"/>
        </w:numPr>
        <w:spacing w:after="0"/>
        <w:rPr>
          <w:rFonts w:cs="Calibri"/>
          <w:bCs/>
        </w:rPr>
      </w:pPr>
      <w:r w:rsidRPr="00CA1EE6">
        <w:rPr>
          <w:rFonts w:cs="Calibri"/>
          <w:bCs/>
        </w:rPr>
        <w:t>POLL QUESTION Was there a concept that you didn’t like? Please use the chat function to tell me why you didn’t like the concept?</w:t>
      </w:r>
    </w:p>
    <w:p w14:paraId="44DDDB5A" w14:textId="77777777" w:rsidR="00A91C19" w:rsidRPr="00CA1EE6" w:rsidRDefault="00A91C19" w:rsidP="00DB6266">
      <w:pPr>
        <w:pStyle w:val="ListParagraph"/>
        <w:numPr>
          <w:ilvl w:val="0"/>
          <w:numId w:val="38"/>
        </w:numPr>
        <w:spacing w:after="0"/>
        <w:contextualSpacing w:val="0"/>
        <w:rPr>
          <w:rFonts w:cs="Calibri"/>
        </w:rPr>
      </w:pPr>
      <w:r w:rsidRPr="00CA1EE6">
        <w:rPr>
          <w:rFonts w:cs="Calibri"/>
        </w:rPr>
        <w:t xml:space="preserve">More financial power to you </w:t>
      </w:r>
    </w:p>
    <w:p w14:paraId="0E34D308" w14:textId="77777777" w:rsidR="00A91C19" w:rsidRPr="00CA1EE6" w:rsidRDefault="00A91C19" w:rsidP="00DB6266">
      <w:pPr>
        <w:pStyle w:val="ListParagraph"/>
        <w:numPr>
          <w:ilvl w:val="0"/>
          <w:numId w:val="38"/>
        </w:numPr>
        <w:spacing w:after="0"/>
        <w:contextualSpacing w:val="0"/>
        <w:rPr>
          <w:rFonts w:cs="Calibri"/>
        </w:rPr>
      </w:pPr>
      <w:r w:rsidRPr="00CA1EE6">
        <w:rPr>
          <w:rFonts w:cs="Calibri"/>
        </w:rPr>
        <w:t xml:space="preserve">Budgeting can make it possible. </w:t>
      </w:r>
    </w:p>
    <w:p w14:paraId="1B908A63" w14:textId="77777777" w:rsidR="00A91C19" w:rsidRPr="00CA1EE6" w:rsidRDefault="00A91C19" w:rsidP="00DB6266">
      <w:pPr>
        <w:pStyle w:val="ListParagraph"/>
        <w:numPr>
          <w:ilvl w:val="0"/>
          <w:numId w:val="38"/>
        </w:numPr>
        <w:spacing w:after="0"/>
        <w:contextualSpacing w:val="0"/>
        <w:rPr>
          <w:rFonts w:cs="Calibri"/>
        </w:rPr>
      </w:pPr>
      <w:r w:rsidRPr="00CA1EE6">
        <w:rPr>
          <w:rFonts w:cs="Calibri"/>
        </w:rPr>
        <w:t xml:space="preserve">A financial plan brings confidence. </w:t>
      </w:r>
    </w:p>
    <w:p w14:paraId="1319BF73" w14:textId="77777777" w:rsidR="00A91C19" w:rsidRPr="00CA1EE6" w:rsidRDefault="00A91C19" w:rsidP="00DB6266">
      <w:pPr>
        <w:pStyle w:val="ListParagraph"/>
        <w:numPr>
          <w:ilvl w:val="0"/>
          <w:numId w:val="38"/>
        </w:numPr>
        <w:spacing w:after="0"/>
        <w:contextualSpacing w:val="0"/>
        <w:rPr>
          <w:rFonts w:cs="Calibri"/>
        </w:rPr>
      </w:pPr>
      <w:r w:rsidRPr="00CA1EE6">
        <w:rPr>
          <w:rFonts w:cs="Calibri"/>
        </w:rPr>
        <w:t>None- liked all the concepts</w:t>
      </w:r>
    </w:p>
    <w:p w14:paraId="5DD25D31" w14:textId="77777777" w:rsidR="00A91C19" w:rsidRPr="00F65D45" w:rsidRDefault="00A91C19" w:rsidP="006708F7">
      <w:pPr>
        <w:spacing w:after="0"/>
        <w:rPr>
          <w:rFonts w:cs="Calibri"/>
        </w:rPr>
      </w:pPr>
    </w:p>
    <w:p w14:paraId="6A4E0667" w14:textId="77777777" w:rsidR="00A91C19" w:rsidRPr="003C5468" w:rsidRDefault="00A91C19" w:rsidP="00DB6266">
      <w:pPr>
        <w:numPr>
          <w:ilvl w:val="0"/>
          <w:numId w:val="37"/>
        </w:numPr>
        <w:spacing w:after="0"/>
        <w:rPr>
          <w:rFonts w:cs="Calibri"/>
          <w:b/>
        </w:rPr>
      </w:pPr>
      <w:r>
        <w:rPr>
          <w:rFonts w:cs="Calibri"/>
        </w:rPr>
        <w:t xml:space="preserve">POLL QUESTION Below are several of the slogans tested. </w:t>
      </w:r>
      <w:r w:rsidRPr="003310D5">
        <w:rPr>
          <w:rFonts w:cs="Calibri"/>
          <w:b/>
        </w:rPr>
        <w:t>Please select the 2 that are most effective in communicating the intended message.</w:t>
      </w:r>
    </w:p>
    <w:p w14:paraId="4E5882F2" w14:textId="77777777" w:rsidR="00A91C19" w:rsidRDefault="00A91C19" w:rsidP="00DB6266">
      <w:pPr>
        <w:pStyle w:val="ListParagraph"/>
        <w:numPr>
          <w:ilvl w:val="0"/>
          <w:numId w:val="34"/>
        </w:numPr>
        <w:spacing w:after="0"/>
        <w:contextualSpacing w:val="0"/>
        <w:rPr>
          <w:rFonts w:cs="Calibri"/>
        </w:rPr>
      </w:pPr>
      <w:r>
        <w:rPr>
          <w:rFonts w:cs="Calibri"/>
        </w:rPr>
        <w:t xml:space="preserve">More financial power to you. </w:t>
      </w:r>
    </w:p>
    <w:p w14:paraId="34A45C79" w14:textId="77777777" w:rsidR="00A91C19" w:rsidRDefault="00A91C19" w:rsidP="00DB6266">
      <w:pPr>
        <w:pStyle w:val="ListParagraph"/>
        <w:numPr>
          <w:ilvl w:val="0"/>
          <w:numId w:val="34"/>
        </w:numPr>
        <w:spacing w:after="0"/>
        <w:contextualSpacing w:val="0"/>
        <w:rPr>
          <w:rFonts w:cs="Calibri"/>
        </w:rPr>
      </w:pPr>
      <w:r>
        <w:rPr>
          <w:rFonts w:cs="Calibri"/>
        </w:rPr>
        <w:t>Budgeting can make it possible.</w:t>
      </w:r>
    </w:p>
    <w:p w14:paraId="207C70A4" w14:textId="77777777" w:rsidR="00A91C19" w:rsidRPr="005A51EC" w:rsidRDefault="00A91C19" w:rsidP="00DB6266">
      <w:pPr>
        <w:pStyle w:val="ListParagraph"/>
        <w:numPr>
          <w:ilvl w:val="0"/>
          <w:numId w:val="34"/>
        </w:numPr>
        <w:spacing w:after="0"/>
        <w:contextualSpacing w:val="0"/>
        <w:rPr>
          <w:rFonts w:cs="Calibri"/>
        </w:rPr>
      </w:pPr>
      <w:r>
        <w:rPr>
          <w:rFonts w:cs="Calibri"/>
        </w:rPr>
        <w:t xml:space="preserve">A financial plan brings confidence. </w:t>
      </w:r>
    </w:p>
    <w:p w14:paraId="60F9FF85" w14:textId="77777777" w:rsidR="00A91C19" w:rsidRDefault="00A91C19" w:rsidP="006708F7">
      <w:pPr>
        <w:spacing w:after="0"/>
        <w:rPr>
          <w:rFonts w:cs="Calibri"/>
          <w:i/>
          <w:iCs/>
        </w:rPr>
      </w:pPr>
    </w:p>
    <w:p w14:paraId="4C039A83" w14:textId="72E9369D" w:rsidR="00A91C19" w:rsidRPr="00CA1EE6" w:rsidRDefault="00A91C19" w:rsidP="00A91C19">
      <w:pPr>
        <w:rPr>
          <w:rFonts w:cs="Calibri"/>
          <w:b/>
          <w:bCs/>
          <w:i/>
          <w:iCs/>
        </w:rPr>
      </w:pPr>
      <w:r w:rsidRPr="00D510C7">
        <w:rPr>
          <w:rFonts w:cs="Calibri"/>
          <w:b/>
          <w:bCs/>
          <w:i/>
          <w:iCs/>
        </w:rPr>
        <w:t>DISCUSS RESULTS TO BOTH QUESTIONS</w:t>
      </w:r>
    </w:p>
    <w:p w14:paraId="04927392" w14:textId="32CFAF9C" w:rsidR="00A91C19" w:rsidRPr="00CA1EE6" w:rsidRDefault="00A91C19" w:rsidP="00DB6266">
      <w:pPr>
        <w:numPr>
          <w:ilvl w:val="0"/>
          <w:numId w:val="37"/>
        </w:numPr>
        <w:rPr>
          <w:rFonts w:cs="Calibri"/>
          <w:iCs/>
        </w:rPr>
      </w:pPr>
      <w:r>
        <w:rPr>
          <w:rFonts w:cs="Calibri"/>
          <w:iCs/>
        </w:rPr>
        <w:t>Those who selected concept 1/2/3 as preferred, what was the reason for this? DISCUSS FOR EACH CONCEPT</w:t>
      </w:r>
    </w:p>
    <w:p w14:paraId="19FEFA79" w14:textId="1D4CDD75" w:rsidR="00A91C19" w:rsidRDefault="00A91C19" w:rsidP="00CA1EE6">
      <w:pPr>
        <w:ind w:left="360"/>
        <w:rPr>
          <w:rFonts w:cs="Calibri"/>
          <w:iCs/>
        </w:rPr>
      </w:pPr>
      <w:r>
        <w:rPr>
          <w:rFonts w:cs="Calibri"/>
          <w:iCs/>
        </w:rPr>
        <w:t>What made this concept stand-out from the others?</w:t>
      </w:r>
    </w:p>
    <w:p w14:paraId="44DE44A7" w14:textId="050D07B3" w:rsidR="00A91C19" w:rsidRPr="00CA1EE6" w:rsidRDefault="00A91C19" w:rsidP="00DB6266">
      <w:pPr>
        <w:numPr>
          <w:ilvl w:val="0"/>
          <w:numId w:val="37"/>
        </w:numPr>
        <w:rPr>
          <w:rFonts w:cs="Calibri"/>
          <w:iCs/>
        </w:rPr>
      </w:pPr>
      <w:r>
        <w:rPr>
          <w:rFonts w:cs="Calibri"/>
          <w:iCs/>
        </w:rPr>
        <w:t xml:space="preserve">What about the slogans or phrases? REVIEW RESULTS] Many of you selected </w:t>
      </w:r>
      <w:proofErr w:type="spellStart"/>
      <w:r>
        <w:rPr>
          <w:rFonts w:cs="Calibri"/>
          <w:iCs/>
        </w:rPr>
        <w:t>xxxx</w:t>
      </w:r>
      <w:proofErr w:type="spellEnd"/>
      <w:r>
        <w:rPr>
          <w:rFonts w:cs="Calibri"/>
          <w:iCs/>
        </w:rPr>
        <w:t xml:space="preserve">, </w:t>
      </w:r>
      <w:proofErr w:type="gramStart"/>
      <w:r>
        <w:rPr>
          <w:rFonts w:cs="Calibri"/>
          <w:iCs/>
        </w:rPr>
        <w:t>Why</w:t>
      </w:r>
      <w:proofErr w:type="gramEnd"/>
      <w:r>
        <w:rPr>
          <w:rFonts w:cs="Calibri"/>
          <w:iCs/>
        </w:rPr>
        <w:t xml:space="preserve"> was that?</w:t>
      </w:r>
    </w:p>
    <w:p w14:paraId="1DFC9B67" w14:textId="77777777" w:rsidR="00A91C19" w:rsidRDefault="00A91C19" w:rsidP="00A91C19">
      <w:pPr>
        <w:pBdr>
          <w:top w:val="single" w:sz="4" w:space="1" w:color="auto"/>
          <w:left w:val="single" w:sz="4" w:space="4" w:color="auto"/>
          <w:bottom w:val="single" w:sz="4" w:space="1" w:color="auto"/>
          <w:right w:val="single" w:sz="4" w:space="4" w:color="auto"/>
        </w:pBdr>
        <w:rPr>
          <w:rFonts w:cs="Calibri"/>
          <w:b/>
          <w:bCs/>
        </w:rPr>
      </w:pPr>
      <w:r>
        <w:rPr>
          <w:rFonts w:cs="Calibri"/>
          <w:b/>
          <w:bCs/>
        </w:rPr>
        <w:t xml:space="preserve">FINAL </w:t>
      </w:r>
      <w:r w:rsidRPr="00DA215C">
        <w:rPr>
          <w:rFonts w:cs="Calibri"/>
          <w:b/>
          <w:bCs/>
        </w:rPr>
        <w:t>WRAP UP (</w:t>
      </w:r>
      <w:r>
        <w:rPr>
          <w:rFonts w:cs="Calibri"/>
          <w:b/>
          <w:bCs/>
        </w:rPr>
        <w:t>5</w:t>
      </w:r>
      <w:r w:rsidRPr="00DA215C">
        <w:rPr>
          <w:rFonts w:cs="Calibri"/>
          <w:b/>
          <w:bCs/>
        </w:rPr>
        <w:t xml:space="preserve"> MINUTES)</w:t>
      </w:r>
    </w:p>
    <w:p w14:paraId="53152EE2" w14:textId="07AB8948" w:rsidR="00A91C19" w:rsidRPr="00CA1EE6" w:rsidRDefault="00A91C19" w:rsidP="00A91C19">
      <w:pPr>
        <w:rPr>
          <w:rFonts w:cs="Calibri"/>
          <w:bCs/>
        </w:rPr>
      </w:pPr>
      <w:r>
        <w:rPr>
          <w:rFonts w:cs="Calibri"/>
          <w:bCs/>
        </w:rPr>
        <w:t xml:space="preserve">[FINAL </w:t>
      </w:r>
      <w:r w:rsidRPr="003310D5">
        <w:rPr>
          <w:rFonts w:cs="Calibri"/>
          <w:bCs/>
        </w:rPr>
        <w:t>QUESTION FROM OBSERVERS]</w:t>
      </w:r>
    </w:p>
    <w:p w14:paraId="1E5A20A7" w14:textId="6FA9D08F" w:rsidR="00A91C19" w:rsidRDefault="00A91C19" w:rsidP="00A91C19">
      <w:pPr>
        <w:rPr>
          <w:rFonts w:cs="Calibri"/>
        </w:rPr>
      </w:pPr>
      <w:r>
        <w:rPr>
          <w:rFonts w:cs="Calibri"/>
        </w:rPr>
        <w:t xml:space="preserve">Those are </w:t>
      </w:r>
      <w:proofErr w:type="gramStart"/>
      <w:r>
        <w:rPr>
          <w:rFonts w:cs="Calibri"/>
        </w:rPr>
        <w:t>all of</w:t>
      </w:r>
      <w:proofErr w:type="gramEnd"/>
      <w:r>
        <w:rPr>
          <w:rFonts w:cs="Calibri"/>
        </w:rPr>
        <w:t xml:space="preserve"> my questions for today but before I let you go, are there any other final thoughts or comments that you would like to share? </w:t>
      </w:r>
    </w:p>
    <w:p w14:paraId="502CC97E" w14:textId="7CB82348" w:rsidR="00A91C19" w:rsidRPr="00CA1EE6" w:rsidRDefault="00A91C19" w:rsidP="00A91C19">
      <w:pPr>
        <w:rPr>
          <w:rFonts w:cs="Calibri"/>
        </w:rPr>
      </w:pPr>
      <w:r>
        <w:rPr>
          <w:rFonts w:cs="Calibri"/>
        </w:rPr>
        <w:t>On behalf of the Financial Consumer Agency of Canada and Léger, thank you for your time and great feedback.</w:t>
      </w:r>
    </w:p>
    <w:p w14:paraId="22E3994B" w14:textId="77777777" w:rsidR="006708F7" w:rsidRDefault="006708F7">
      <w:pPr>
        <w:spacing w:after="0" w:line="240" w:lineRule="auto"/>
        <w:rPr>
          <w:rFonts w:cs="Calibri"/>
          <w:b/>
        </w:rPr>
      </w:pPr>
      <w:r>
        <w:rPr>
          <w:rFonts w:cs="Calibri"/>
          <w:b/>
        </w:rPr>
        <w:br w:type="page"/>
      </w:r>
    </w:p>
    <w:p w14:paraId="25584015" w14:textId="110C60A0" w:rsidR="00A91C19" w:rsidRPr="00CA1EE6" w:rsidRDefault="00A91C19" w:rsidP="00A91C19">
      <w:pPr>
        <w:rPr>
          <w:rFonts w:cs="Calibri"/>
          <w:b/>
        </w:rPr>
      </w:pPr>
      <w:r w:rsidRPr="006D76A5">
        <w:rPr>
          <w:rFonts w:cs="Calibri"/>
          <w:b/>
        </w:rPr>
        <w:lastRenderedPageBreak/>
        <w:t>CONCEPT ROTATION GRID</w:t>
      </w:r>
      <w:r>
        <w:rPr>
          <w:rFonts w:cs="Calibri"/>
          <w:b/>
        </w:rPr>
        <w:t xml:space="preserve"> </w:t>
      </w:r>
    </w:p>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2497"/>
        <w:gridCol w:w="2700"/>
        <w:gridCol w:w="2610"/>
      </w:tblGrid>
      <w:tr w:rsidR="00A91C19" w:rsidRPr="00C875AD" w14:paraId="451AC5D7" w14:textId="77777777" w:rsidTr="00633D8E">
        <w:tc>
          <w:tcPr>
            <w:tcW w:w="3078" w:type="dxa"/>
            <w:vMerge w:val="restart"/>
            <w:shd w:val="clear" w:color="auto" w:fill="auto"/>
          </w:tcPr>
          <w:p w14:paraId="459F1D60" w14:textId="77777777" w:rsidR="00A91C19" w:rsidRPr="00C875AD" w:rsidRDefault="00A91C19" w:rsidP="00A91C19">
            <w:pPr>
              <w:rPr>
                <w:rFonts w:cs="Calibri"/>
              </w:rPr>
            </w:pPr>
            <w:r w:rsidRPr="00C875AD">
              <w:rPr>
                <w:rFonts w:cs="Calibri"/>
              </w:rPr>
              <w:t>GROUP</w:t>
            </w:r>
          </w:p>
        </w:tc>
        <w:tc>
          <w:tcPr>
            <w:tcW w:w="7807" w:type="dxa"/>
            <w:gridSpan w:val="3"/>
            <w:shd w:val="clear" w:color="auto" w:fill="auto"/>
          </w:tcPr>
          <w:p w14:paraId="0436CB1D" w14:textId="77777777" w:rsidR="00A91C19" w:rsidRPr="00C875AD" w:rsidRDefault="00A91C19" w:rsidP="00A91C19">
            <w:pPr>
              <w:jc w:val="center"/>
              <w:rPr>
                <w:rFonts w:cs="Calibri"/>
                <w:b/>
              </w:rPr>
            </w:pPr>
            <w:r w:rsidRPr="00C875AD">
              <w:rPr>
                <w:rFonts w:cs="Calibri"/>
                <w:b/>
              </w:rPr>
              <w:t>Order of Discussion</w:t>
            </w:r>
          </w:p>
        </w:tc>
      </w:tr>
      <w:tr w:rsidR="00A91C19" w:rsidRPr="00C875AD" w14:paraId="3FBA123D" w14:textId="77777777" w:rsidTr="00633D8E">
        <w:tc>
          <w:tcPr>
            <w:tcW w:w="3078" w:type="dxa"/>
            <w:vMerge/>
            <w:shd w:val="clear" w:color="auto" w:fill="auto"/>
          </w:tcPr>
          <w:p w14:paraId="2F24ACB0" w14:textId="77777777" w:rsidR="00A91C19" w:rsidRPr="00C875AD" w:rsidRDefault="00A91C19" w:rsidP="00A91C19">
            <w:pPr>
              <w:rPr>
                <w:rFonts w:cs="Calibri"/>
              </w:rPr>
            </w:pPr>
          </w:p>
        </w:tc>
        <w:tc>
          <w:tcPr>
            <w:tcW w:w="2497" w:type="dxa"/>
            <w:shd w:val="clear" w:color="auto" w:fill="auto"/>
          </w:tcPr>
          <w:p w14:paraId="2D019EC6" w14:textId="77777777" w:rsidR="00A91C19" w:rsidRPr="00C875AD" w:rsidRDefault="00A91C19" w:rsidP="00A91C19">
            <w:pPr>
              <w:jc w:val="center"/>
              <w:rPr>
                <w:rFonts w:cs="Calibri"/>
                <w:i/>
              </w:rPr>
            </w:pPr>
            <w:r w:rsidRPr="00C875AD">
              <w:rPr>
                <w:rFonts w:cs="Calibri"/>
                <w:i/>
              </w:rPr>
              <w:t>First</w:t>
            </w:r>
          </w:p>
        </w:tc>
        <w:tc>
          <w:tcPr>
            <w:tcW w:w="2700" w:type="dxa"/>
            <w:shd w:val="clear" w:color="auto" w:fill="auto"/>
          </w:tcPr>
          <w:p w14:paraId="3234ECAB" w14:textId="77777777" w:rsidR="00A91C19" w:rsidRPr="00C875AD" w:rsidRDefault="00A91C19" w:rsidP="00A91C19">
            <w:pPr>
              <w:jc w:val="center"/>
              <w:rPr>
                <w:rFonts w:cs="Calibri"/>
                <w:i/>
              </w:rPr>
            </w:pPr>
            <w:r w:rsidRPr="00C875AD">
              <w:rPr>
                <w:rFonts w:cs="Calibri"/>
                <w:i/>
              </w:rPr>
              <w:t>Second</w:t>
            </w:r>
          </w:p>
        </w:tc>
        <w:tc>
          <w:tcPr>
            <w:tcW w:w="2610" w:type="dxa"/>
            <w:shd w:val="clear" w:color="auto" w:fill="auto"/>
          </w:tcPr>
          <w:p w14:paraId="336834B0" w14:textId="77777777" w:rsidR="00A91C19" w:rsidRPr="00C875AD" w:rsidRDefault="00A91C19" w:rsidP="00A91C19">
            <w:pPr>
              <w:jc w:val="center"/>
              <w:rPr>
                <w:rFonts w:cs="Calibri"/>
                <w:i/>
              </w:rPr>
            </w:pPr>
            <w:r w:rsidRPr="00C875AD">
              <w:rPr>
                <w:rFonts w:cs="Calibri"/>
                <w:i/>
              </w:rPr>
              <w:t>Third</w:t>
            </w:r>
          </w:p>
        </w:tc>
      </w:tr>
      <w:tr w:rsidR="00A91C19" w:rsidRPr="00C875AD" w14:paraId="41456AA5" w14:textId="77777777" w:rsidTr="00633D8E">
        <w:tc>
          <w:tcPr>
            <w:tcW w:w="3078" w:type="dxa"/>
            <w:shd w:val="clear" w:color="auto" w:fill="auto"/>
          </w:tcPr>
          <w:p w14:paraId="605A80E1" w14:textId="77777777" w:rsidR="00A91C19" w:rsidRPr="00C875AD" w:rsidRDefault="00A91C19" w:rsidP="00A91C19">
            <w:pPr>
              <w:rPr>
                <w:rFonts w:cs="Calibri"/>
              </w:rPr>
            </w:pPr>
            <w:r w:rsidRPr="00C875AD">
              <w:rPr>
                <w:rFonts w:cs="Calibri"/>
                <w:b/>
              </w:rPr>
              <w:t xml:space="preserve">Grp 1 </w:t>
            </w:r>
            <w:r w:rsidRPr="00C875AD">
              <w:rPr>
                <w:rFonts w:cs="Calibri"/>
              </w:rPr>
              <w:t>Mon Jan 24 Gen Pop E 5:30 pm CST</w:t>
            </w:r>
          </w:p>
        </w:tc>
        <w:tc>
          <w:tcPr>
            <w:tcW w:w="2497" w:type="dxa"/>
            <w:shd w:val="clear" w:color="auto" w:fill="auto"/>
          </w:tcPr>
          <w:p w14:paraId="0B0F25F6" w14:textId="0E0C6816" w:rsidR="00A91C19" w:rsidRPr="00C875AD" w:rsidRDefault="00A91C19" w:rsidP="00A91C19">
            <w:pPr>
              <w:jc w:val="center"/>
              <w:rPr>
                <w:rFonts w:cs="Calibri"/>
              </w:rPr>
            </w:pPr>
            <w:r w:rsidRPr="00C875AD">
              <w:rPr>
                <w:rFonts w:cs="Calibri"/>
              </w:rPr>
              <w:t>#1</w:t>
            </w:r>
            <w:r>
              <w:rPr>
                <w:rFonts w:cs="Calibri"/>
              </w:rPr>
              <w:t xml:space="preserve"> More Financial Power</w:t>
            </w:r>
            <w:r w:rsidR="00BA0CE1">
              <w:rPr>
                <w:rFonts w:cs="Calibri"/>
              </w:rPr>
              <w:t xml:space="preserve"> to You</w:t>
            </w:r>
          </w:p>
        </w:tc>
        <w:tc>
          <w:tcPr>
            <w:tcW w:w="2700" w:type="dxa"/>
            <w:shd w:val="clear" w:color="auto" w:fill="auto"/>
          </w:tcPr>
          <w:p w14:paraId="5F300942" w14:textId="77777777" w:rsidR="00A91C19" w:rsidRPr="00C875AD" w:rsidRDefault="00A91C19" w:rsidP="00A91C19">
            <w:pPr>
              <w:jc w:val="center"/>
              <w:rPr>
                <w:rFonts w:cs="Calibri"/>
              </w:rPr>
            </w:pPr>
            <w:r>
              <w:rPr>
                <w:rFonts w:cs="Calibri"/>
              </w:rPr>
              <w:t>#2 Budgeting can make it possible</w:t>
            </w:r>
          </w:p>
        </w:tc>
        <w:tc>
          <w:tcPr>
            <w:tcW w:w="2610" w:type="dxa"/>
            <w:shd w:val="clear" w:color="auto" w:fill="auto"/>
          </w:tcPr>
          <w:p w14:paraId="50E02056" w14:textId="77777777" w:rsidR="00A91C19" w:rsidRPr="00C875AD" w:rsidRDefault="00A91C19" w:rsidP="00A91C19">
            <w:pPr>
              <w:jc w:val="center"/>
              <w:rPr>
                <w:rFonts w:cs="Calibri"/>
              </w:rPr>
            </w:pPr>
            <w:r>
              <w:rPr>
                <w:rFonts w:cs="Calibri"/>
              </w:rPr>
              <w:t>#3 A financial plan brings confidence</w:t>
            </w:r>
          </w:p>
        </w:tc>
      </w:tr>
      <w:tr w:rsidR="00A91C19" w:rsidRPr="00C875AD" w14:paraId="0481DB84" w14:textId="77777777" w:rsidTr="00633D8E">
        <w:tc>
          <w:tcPr>
            <w:tcW w:w="3078" w:type="dxa"/>
            <w:shd w:val="clear" w:color="auto" w:fill="auto"/>
          </w:tcPr>
          <w:p w14:paraId="1F1908E5" w14:textId="77777777" w:rsidR="00A91C19" w:rsidRPr="00C875AD" w:rsidRDefault="00A91C19" w:rsidP="00A91C19">
            <w:pPr>
              <w:rPr>
                <w:rFonts w:cs="Calibri"/>
              </w:rPr>
            </w:pPr>
            <w:r w:rsidRPr="00C875AD">
              <w:rPr>
                <w:rFonts w:cs="Calibri"/>
                <w:b/>
              </w:rPr>
              <w:t xml:space="preserve">Grp 2 </w:t>
            </w:r>
            <w:r w:rsidRPr="00C875AD">
              <w:rPr>
                <w:rFonts w:cs="Calibri"/>
              </w:rPr>
              <w:t>Mon Jan 24 Gen Pop E 7:30 pm CST</w:t>
            </w:r>
          </w:p>
        </w:tc>
        <w:tc>
          <w:tcPr>
            <w:tcW w:w="2497" w:type="dxa"/>
            <w:shd w:val="clear" w:color="auto" w:fill="auto"/>
          </w:tcPr>
          <w:p w14:paraId="1E770193" w14:textId="77777777" w:rsidR="00A91C19" w:rsidRPr="00C875AD" w:rsidRDefault="00A91C19" w:rsidP="00A91C19">
            <w:pPr>
              <w:jc w:val="center"/>
              <w:rPr>
                <w:rFonts w:cs="Calibri"/>
              </w:rPr>
            </w:pPr>
            <w:r>
              <w:rPr>
                <w:rFonts w:cs="Calibri"/>
              </w:rPr>
              <w:t>#3 A financial plan brings confidence</w:t>
            </w:r>
          </w:p>
        </w:tc>
        <w:tc>
          <w:tcPr>
            <w:tcW w:w="2700" w:type="dxa"/>
            <w:shd w:val="clear" w:color="auto" w:fill="auto"/>
          </w:tcPr>
          <w:p w14:paraId="568429B6" w14:textId="361ADFB2" w:rsidR="00A91C19" w:rsidRPr="00C875AD" w:rsidRDefault="00A91C19" w:rsidP="00A91C19">
            <w:pPr>
              <w:jc w:val="center"/>
              <w:rPr>
                <w:rFonts w:cs="Calibri"/>
              </w:rPr>
            </w:pPr>
            <w:r w:rsidRPr="00C875AD">
              <w:rPr>
                <w:rFonts w:cs="Calibri"/>
              </w:rPr>
              <w:t>#1</w:t>
            </w:r>
            <w:r>
              <w:rPr>
                <w:rFonts w:cs="Calibri"/>
              </w:rPr>
              <w:t xml:space="preserve"> More Financial Power</w:t>
            </w:r>
            <w:r w:rsidR="00BA0CE1">
              <w:rPr>
                <w:rFonts w:cs="Calibri"/>
              </w:rPr>
              <w:t xml:space="preserve"> to You</w:t>
            </w:r>
          </w:p>
        </w:tc>
        <w:tc>
          <w:tcPr>
            <w:tcW w:w="2610" w:type="dxa"/>
            <w:shd w:val="clear" w:color="auto" w:fill="auto"/>
          </w:tcPr>
          <w:p w14:paraId="274105A2" w14:textId="77777777" w:rsidR="00A91C19" w:rsidRPr="00C875AD" w:rsidRDefault="00A91C19" w:rsidP="00A91C19">
            <w:pPr>
              <w:jc w:val="center"/>
              <w:rPr>
                <w:rFonts w:cs="Calibri"/>
              </w:rPr>
            </w:pPr>
            <w:r>
              <w:rPr>
                <w:rFonts w:cs="Calibri"/>
              </w:rPr>
              <w:t>#2 Budgeting can make it possible</w:t>
            </w:r>
          </w:p>
        </w:tc>
      </w:tr>
      <w:tr w:rsidR="00A91C19" w:rsidRPr="00C875AD" w14:paraId="7837558F" w14:textId="77777777" w:rsidTr="00633D8E">
        <w:tc>
          <w:tcPr>
            <w:tcW w:w="3078" w:type="dxa"/>
            <w:shd w:val="clear" w:color="auto" w:fill="auto"/>
          </w:tcPr>
          <w:p w14:paraId="04CF0B42" w14:textId="77777777" w:rsidR="00A91C19" w:rsidRPr="00C875AD" w:rsidRDefault="00A91C19" w:rsidP="00A91C19">
            <w:pPr>
              <w:rPr>
                <w:rFonts w:cs="Calibri"/>
              </w:rPr>
            </w:pPr>
            <w:r w:rsidRPr="00C875AD">
              <w:rPr>
                <w:rFonts w:cs="Calibri"/>
                <w:b/>
              </w:rPr>
              <w:t xml:space="preserve">Grp 3 </w:t>
            </w:r>
            <w:r w:rsidRPr="00C875AD">
              <w:rPr>
                <w:rFonts w:cs="Calibri"/>
              </w:rPr>
              <w:t>Mon Jan 25 Women E 5:30 pm CST</w:t>
            </w:r>
          </w:p>
        </w:tc>
        <w:tc>
          <w:tcPr>
            <w:tcW w:w="2497" w:type="dxa"/>
            <w:shd w:val="clear" w:color="auto" w:fill="auto"/>
          </w:tcPr>
          <w:p w14:paraId="15EF8E37" w14:textId="77777777" w:rsidR="00A91C19" w:rsidRPr="00C875AD" w:rsidRDefault="00A91C19" w:rsidP="00A91C19">
            <w:pPr>
              <w:jc w:val="center"/>
              <w:rPr>
                <w:rFonts w:cs="Calibri"/>
              </w:rPr>
            </w:pPr>
            <w:r>
              <w:rPr>
                <w:rFonts w:cs="Calibri"/>
              </w:rPr>
              <w:t>#2 Budgeting can make it possible</w:t>
            </w:r>
          </w:p>
        </w:tc>
        <w:tc>
          <w:tcPr>
            <w:tcW w:w="2700" w:type="dxa"/>
            <w:shd w:val="clear" w:color="auto" w:fill="auto"/>
          </w:tcPr>
          <w:p w14:paraId="222F800A" w14:textId="77777777" w:rsidR="00A91C19" w:rsidRPr="00C875AD" w:rsidRDefault="00A91C19" w:rsidP="00A91C19">
            <w:pPr>
              <w:jc w:val="center"/>
              <w:rPr>
                <w:rFonts w:cs="Calibri"/>
              </w:rPr>
            </w:pPr>
            <w:r>
              <w:rPr>
                <w:rFonts w:cs="Calibri"/>
              </w:rPr>
              <w:t>#3 A financial plan brings confidence</w:t>
            </w:r>
          </w:p>
        </w:tc>
        <w:tc>
          <w:tcPr>
            <w:tcW w:w="2610" w:type="dxa"/>
            <w:shd w:val="clear" w:color="auto" w:fill="auto"/>
          </w:tcPr>
          <w:p w14:paraId="134FD1FB" w14:textId="3DA5ED0B" w:rsidR="00A91C19" w:rsidRPr="00C875AD" w:rsidRDefault="00A91C19" w:rsidP="00A91C19">
            <w:pPr>
              <w:jc w:val="center"/>
              <w:rPr>
                <w:rFonts w:cs="Calibri"/>
              </w:rPr>
            </w:pPr>
            <w:r w:rsidRPr="00C875AD">
              <w:rPr>
                <w:rFonts w:cs="Calibri"/>
              </w:rPr>
              <w:t>#1</w:t>
            </w:r>
            <w:r>
              <w:rPr>
                <w:rFonts w:cs="Calibri"/>
              </w:rPr>
              <w:t xml:space="preserve"> More Financial Power</w:t>
            </w:r>
            <w:r w:rsidR="00BA0CE1">
              <w:rPr>
                <w:rFonts w:cs="Calibri"/>
              </w:rPr>
              <w:t xml:space="preserve"> to You</w:t>
            </w:r>
          </w:p>
        </w:tc>
      </w:tr>
      <w:tr w:rsidR="00A91C19" w:rsidRPr="00C875AD" w14:paraId="34A63FB6" w14:textId="77777777" w:rsidTr="00633D8E">
        <w:tc>
          <w:tcPr>
            <w:tcW w:w="3078" w:type="dxa"/>
            <w:shd w:val="clear" w:color="auto" w:fill="auto"/>
          </w:tcPr>
          <w:p w14:paraId="7DDA44CF" w14:textId="77777777" w:rsidR="00A91C19" w:rsidRPr="00C875AD" w:rsidRDefault="00A91C19" w:rsidP="00A91C19">
            <w:pPr>
              <w:rPr>
                <w:rFonts w:cs="Calibri"/>
              </w:rPr>
            </w:pPr>
            <w:r w:rsidRPr="00C875AD">
              <w:rPr>
                <w:rFonts w:cs="Calibri"/>
                <w:b/>
              </w:rPr>
              <w:t xml:space="preserve">Grp 4 </w:t>
            </w:r>
            <w:r w:rsidRPr="00C875AD">
              <w:rPr>
                <w:rFonts w:cs="Calibri"/>
              </w:rPr>
              <w:t>Tues Jan 25 Franco. All regions Women F 8:30 pm EST</w:t>
            </w:r>
          </w:p>
        </w:tc>
        <w:tc>
          <w:tcPr>
            <w:tcW w:w="2497" w:type="dxa"/>
            <w:shd w:val="clear" w:color="auto" w:fill="auto"/>
          </w:tcPr>
          <w:p w14:paraId="398EAEC3" w14:textId="49A6C4E2" w:rsidR="00A91C19" w:rsidRPr="00C875AD" w:rsidRDefault="00A91C19" w:rsidP="00A91C19">
            <w:pPr>
              <w:jc w:val="center"/>
              <w:rPr>
                <w:rFonts w:cs="Calibri"/>
              </w:rPr>
            </w:pPr>
            <w:r w:rsidRPr="00C875AD">
              <w:rPr>
                <w:rFonts w:cs="Calibri"/>
              </w:rPr>
              <w:t>#1</w:t>
            </w:r>
            <w:r>
              <w:rPr>
                <w:rFonts w:cs="Calibri"/>
              </w:rPr>
              <w:t xml:space="preserve"> More Financial Power</w:t>
            </w:r>
            <w:r w:rsidR="00BA0CE1">
              <w:rPr>
                <w:rFonts w:cs="Calibri"/>
              </w:rPr>
              <w:t xml:space="preserve"> to You</w:t>
            </w:r>
          </w:p>
        </w:tc>
        <w:tc>
          <w:tcPr>
            <w:tcW w:w="2700" w:type="dxa"/>
            <w:shd w:val="clear" w:color="auto" w:fill="auto"/>
          </w:tcPr>
          <w:p w14:paraId="31D34888" w14:textId="77777777" w:rsidR="00A91C19" w:rsidRPr="00C875AD" w:rsidRDefault="00A91C19" w:rsidP="00A91C19">
            <w:pPr>
              <w:jc w:val="center"/>
              <w:rPr>
                <w:rFonts w:cs="Calibri"/>
              </w:rPr>
            </w:pPr>
            <w:r>
              <w:rPr>
                <w:rFonts w:cs="Calibri"/>
              </w:rPr>
              <w:t>#2 Budgeting can make it possible</w:t>
            </w:r>
          </w:p>
        </w:tc>
        <w:tc>
          <w:tcPr>
            <w:tcW w:w="2610" w:type="dxa"/>
            <w:shd w:val="clear" w:color="auto" w:fill="auto"/>
          </w:tcPr>
          <w:p w14:paraId="11924D25" w14:textId="77777777" w:rsidR="00A91C19" w:rsidRPr="00C875AD" w:rsidRDefault="00A91C19" w:rsidP="00A91C19">
            <w:pPr>
              <w:jc w:val="center"/>
              <w:rPr>
                <w:rFonts w:cs="Calibri"/>
              </w:rPr>
            </w:pPr>
            <w:r>
              <w:rPr>
                <w:rFonts w:cs="Calibri"/>
              </w:rPr>
              <w:t>#3 A financial plan brings confidence</w:t>
            </w:r>
          </w:p>
        </w:tc>
      </w:tr>
      <w:tr w:rsidR="00A91C19" w:rsidRPr="00C875AD" w14:paraId="42937BD5" w14:textId="77777777" w:rsidTr="00633D8E">
        <w:tc>
          <w:tcPr>
            <w:tcW w:w="3078" w:type="dxa"/>
            <w:shd w:val="clear" w:color="auto" w:fill="auto"/>
          </w:tcPr>
          <w:p w14:paraId="68E6F697" w14:textId="77777777" w:rsidR="00A91C19" w:rsidRPr="00C875AD" w:rsidRDefault="00A91C19" w:rsidP="00A91C19">
            <w:pPr>
              <w:rPr>
                <w:rFonts w:cs="Calibri"/>
              </w:rPr>
            </w:pPr>
            <w:r w:rsidRPr="00C875AD">
              <w:rPr>
                <w:rFonts w:cs="Calibri"/>
                <w:b/>
              </w:rPr>
              <w:t xml:space="preserve">Grp 5 </w:t>
            </w:r>
            <w:r w:rsidRPr="00C875AD">
              <w:rPr>
                <w:rFonts w:cs="Calibri"/>
              </w:rPr>
              <w:t>Wed Jan 26 Gen Pop F 5:30 pm EST</w:t>
            </w:r>
          </w:p>
        </w:tc>
        <w:tc>
          <w:tcPr>
            <w:tcW w:w="2497" w:type="dxa"/>
            <w:shd w:val="clear" w:color="auto" w:fill="auto"/>
          </w:tcPr>
          <w:p w14:paraId="7F8EF803" w14:textId="77777777" w:rsidR="00A91C19" w:rsidRPr="00C875AD" w:rsidRDefault="00A91C19" w:rsidP="00A91C19">
            <w:pPr>
              <w:jc w:val="center"/>
              <w:rPr>
                <w:rFonts w:cs="Calibri"/>
              </w:rPr>
            </w:pPr>
            <w:r>
              <w:rPr>
                <w:rFonts w:cs="Calibri"/>
              </w:rPr>
              <w:t>#3 A financial plan brings confidence</w:t>
            </w:r>
          </w:p>
        </w:tc>
        <w:tc>
          <w:tcPr>
            <w:tcW w:w="2700" w:type="dxa"/>
            <w:shd w:val="clear" w:color="auto" w:fill="auto"/>
          </w:tcPr>
          <w:p w14:paraId="2ACD8048" w14:textId="15CF39AF" w:rsidR="00A91C19" w:rsidRPr="00C875AD" w:rsidRDefault="00A91C19" w:rsidP="00A91C19">
            <w:pPr>
              <w:jc w:val="center"/>
              <w:rPr>
                <w:rFonts w:cs="Calibri"/>
              </w:rPr>
            </w:pPr>
            <w:r w:rsidRPr="00C875AD">
              <w:rPr>
                <w:rFonts w:cs="Calibri"/>
              </w:rPr>
              <w:t>#1</w:t>
            </w:r>
            <w:r>
              <w:rPr>
                <w:rFonts w:cs="Calibri"/>
              </w:rPr>
              <w:t xml:space="preserve"> More Financial Power</w:t>
            </w:r>
            <w:r w:rsidR="00BA0CE1">
              <w:rPr>
                <w:rFonts w:cs="Calibri"/>
              </w:rPr>
              <w:t xml:space="preserve"> to You</w:t>
            </w:r>
          </w:p>
        </w:tc>
        <w:tc>
          <w:tcPr>
            <w:tcW w:w="2610" w:type="dxa"/>
            <w:shd w:val="clear" w:color="auto" w:fill="auto"/>
          </w:tcPr>
          <w:p w14:paraId="28BF00EE" w14:textId="77777777" w:rsidR="00A91C19" w:rsidRPr="00C875AD" w:rsidRDefault="00A91C19" w:rsidP="00A91C19">
            <w:pPr>
              <w:jc w:val="center"/>
              <w:rPr>
                <w:rFonts w:cs="Calibri"/>
              </w:rPr>
            </w:pPr>
            <w:r>
              <w:rPr>
                <w:rFonts w:cs="Calibri"/>
              </w:rPr>
              <w:t>#2 Budgeting can make it possible</w:t>
            </w:r>
          </w:p>
        </w:tc>
      </w:tr>
      <w:tr w:rsidR="00A91C19" w:rsidRPr="00C875AD" w14:paraId="594873DC" w14:textId="77777777" w:rsidTr="00633D8E">
        <w:tc>
          <w:tcPr>
            <w:tcW w:w="3078" w:type="dxa"/>
            <w:shd w:val="clear" w:color="auto" w:fill="auto"/>
          </w:tcPr>
          <w:p w14:paraId="2F027E42" w14:textId="77777777" w:rsidR="00A91C19" w:rsidRPr="00C875AD" w:rsidRDefault="00A91C19" w:rsidP="00A91C19">
            <w:pPr>
              <w:rPr>
                <w:rFonts w:cs="Calibri"/>
              </w:rPr>
            </w:pPr>
            <w:r w:rsidRPr="00C875AD">
              <w:rPr>
                <w:rFonts w:cs="Calibri"/>
                <w:b/>
              </w:rPr>
              <w:t xml:space="preserve">Grp 6 </w:t>
            </w:r>
            <w:r w:rsidRPr="00C875AD">
              <w:rPr>
                <w:rFonts w:cs="Calibri"/>
              </w:rPr>
              <w:t>Wed Jan 26 Gen Pop F 7:30 pm EST</w:t>
            </w:r>
          </w:p>
        </w:tc>
        <w:tc>
          <w:tcPr>
            <w:tcW w:w="2497" w:type="dxa"/>
            <w:shd w:val="clear" w:color="auto" w:fill="auto"/>
          </w:tcPr>
          <w:p w14:paraId="0DB288B0" w14:textId="77777777" w:rsidR="00A91C19" w:rsidRPr="00C875AD" w:rsidRDefault="00A91C19" w:rsidP="00A91C19">
            <w:pPr>
              <w:jc w:val="center"/>
              <w:rPr>
                <w:rFonts w:cs="Calibri"/>
              </w:rPr>
            </w:pPr>
            <w:r>
              <w:rPr>
                <w:rFonts w:cs="Calibri"/>
              </w:rPr>
              <w:t>#2 Budgeting can make it possible</w:t>
            </w:r>
          </w:p>
        </w:tc>
        <w:tc>
          <w:tcPr>
            <w:tcW w:w="2700" w:type="dxa"/>
            <w:shd w:val="clear" w:color="auto" w:fill="auto"/>
          </w:tcPr>
          <w:p w14:paraId="15329232" w14:textId="77777777" w:rsidR="00A91C19" w:rsidRPr="00C875AD" w:rsidRDefault="00A91C19" w:rsidP="00A91C19">
            <w:pPr>
              <w:jc w:val="center"/>
              <w:rPr>
                <w:rFonts w:cs="Calibri"/>
              </w:rPr>
            </w:pPr>
            <w:r>
              <w:rPr>
                <w:rFonts w:cs="Calibri"/>
              </w:rPr>
              <w:t>#3 A financial plan brings confidence</w:t>
            </w:r>
          </w:p>
        </w:tc>
        <w:tc>
          <w:tcPr>
            <w:tcW w:w="2610" w:type="dxa"/>
            <w:shd w:val="clear" w:color="auto" w:fill="auto"/>
          </w:tcPr>
          <w:p w14:paraId="501F3BDD" w14:textId="0D4D6443" w:rsidR="00A91C19" w:rsidRPr="00C875AD" w:rsidRDefault="00A91C19" w:rsidP="00A91C19">
            <w:pPr>
              <w:jc w:val="center"/>
              <w:rPr>
                <w:rFonts w:cs="Calibri"/>
              </w:rPr>
            </w:pPr>
            <w:r w:rsidRPr="00C875AD">
              <w:rPr>
                <w:rFonts w:cs="Calibri"/>
              </w:rPr>
              <w:t>#1</w:t>
            </w:r>
            <w:r>
              <w:rPr>
                <w:rFonts w:cs="Calibri"/>
              </w:rPr>
              <w:t xml:space="preserve"> More Financial Power</w:t>
            </w:r>
            <w:r w:rsidR="00BA0CE1">
              <w:rPr>
                <w:rFonts w:cs="Calibri"/>
              </w:rPr>
              <w:t xml:space="preserve"> to You</w:t>
            </w:r>
          </w:p>
        </w:tc>
      </w:tr>
    </w:tbl>
    <w:p w14:paraId="4B91B250" w14:textId="77777777" w:rsidR="00A91C19" w:rsidRDefault="00A91C19" w:rsidP="00A91C19">
      <w:pPr>
        <w:rPr>
          <w:rFonts w:cs="Calibri"/>
        </w:rPr>
      </w:pPr>
    </w:p>
    <w:p w14:paraId="6C55AEDD" w14:textId="77777777" w:rsidR="00A91C19" w:rsidRPr="00A91C19" w:rsidRDefault="00A91C19" w:rsidP="00A91C19"/>
    <w:sectPr w:rsidR="00A91C19" w:rsidRPr="00A91C19" w:rsidSect="009270A2">
      <w:headerReference w:type="even" r:id="rId22"/>
      <w:headerReference w:type="default" r:id="rId23"/>
      <w:footerReference w:type="even" r:id="rId24"/>
      <w:footerReference w:type="default" r:id="rId25"/>
      <w:headerReference w:type="first" r:id="rId26"/>
      <w:footerReference w:type="first" r:id="rId27"/>
      <w:pgSz w:w="12240" w:h="15840"/>
      <w:pgMar w:top="720" w:right="720" w:bottom="720" w:left="720" w:header="56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24B44" w14:textId="77777777" w:rsidR="00612F8C" w:rsidRDefault="00612F8C" w:rsidP="00815FB2">
      <w:pPr>
        <w:spacing w:after="0" w:line="240" w:lineRule="auto"/>
      </w:pPr>
      <w:r>
        <w:separator/>
      </w:r>
    </w:p>
  </w:endnote>
  <w:endnote w:type="continuationSeparator" w:id="0">
    <w:p w14:paraId="6CBD9A0A" w14:textId="77777777" w:rsidR="00612F8C" w:rsidRDefault="00612F8C" w:rsidP="00815FB2">
      <w:pPr>
        <w:spacing w:after="0" w:line="240" w:lineRule="auto"/>
      </w:pPr>
      <w:r>
        <w:continuationSeparator/>
      </w:r>
    </w:p>
  </w:endnote>
  <w:endnote w:type="continuationNotice" w:id="1">
    <w:p w14:paraId="54123C25" w14:textId="77777777" w:rsidR="00612F8C" w:rsidRDefault="00612F8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ms Rmn">
    <w:panose1 w:val="02020603040505020304"/>
    <w:charset w:val="00"/>
    <w:family w:val="roman"/>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697B5" w14:textId="77777777" w:rsidR="00381571" w:rsidRDefault="003815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19598" w14:textId="77777777" w:rsidR="00381571" w:rsidRDefault="003815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E62D9" w14:textId="77777777" w:rsidR="00381571" w:rsidRDefault="003815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D91FC" w14:textId="77777777" w:rsidR="00612F8C" w:rsidRDefault="00612F8C" w:rsidP="00815FB2">
      <w:pPr>
        <w:spacing w:after="0" w:line="240" w:lineRule="auto"/>
      </w:pPr>
      <w:r>
        <w:separator/>
      </w:r>
    </w:p>
  </w:footnote>
  <w:footnote w:type="continuationSeparator" w:id="0">
    <w:p w14:paraId="6B99CAFC" w14:textId="77777777" w:rsidR="00612F8C" w:rsidRDefault="00612F8C" w:rsidP="00815FB2">
      <w:pPr>
        <w:spacing w:after="0" w:line="240" w:lineRule="auto"/>
      </w:pPr>
      <w:r>
        <w:continuationSeparator/>
      </w:r>
    </w:p>
  </w:footnote>
  <w:footnote w:type="continuationNotice" w:id="1">
    <w:p w14:paraId="3EB947BD" w14:textId="77777777" w:rsidR="00612F8C" w:rsidRDefault="00612F8C">
      <w:pPr>
        <w:spacing w:after="0" w:line="240" w:lineRule="auto"/>
      </w:pPr>
    </w:p>
  </w:footnote>
  <w:footnote w:id="2">
    <w:p w14:paraId="0A4462B4" w14:textId="77777777" w:rsidR="00B425BB" w:rsidRPr="00416446" w:rsidRDefault="00B425BB" w:rsidP="00B425BB">
      <w:pPr>
        <w:pStyle w:val="FootnoteText"/>
        <w:rPr>
          <w:sz w:val="16"/>
          <w:szCs w:val="16"/>
        </w:rPr>
      </w:pPr>
      <w:r>
        <w:rPr>
          <w:rStyle w:val="FootnoteReference"/>
        </w:rPr>
        <w:footnoteRef/>
      </w:r>
      <w:r>
        <w:t xml:space="preserve"> </w:t>
      </w:r>
      <w:r w:rsidRPr="00416446">
        <w:rPr>
          <w:sz w:val="16"/>
          <w:szCs w:val="16"/>
        </w:rPr>
        <w:t xml:space="preserve">Financial Consumer Agency of Canada’s Monthly Monitor on COVID-19 and the Financial Well-Being of Canadians, </w:t>
      </w:r>
      <w:r>
        <w:rPr>
          <w:sz w:val="16"/>
          <w:szCs w:val="16"/>
        </w:rPr>
        <w:t>July</w:t>
      </w:r>
      <w:r w:rsidRPr="00416446">
        <w:rPr>
          <w:sz w:val="16"/>
          <w:szCs w:val="16"/>
        </w:rPr>
        <w:t xml:space="preserve"> 2021</w:t>
      </w:r>
    </w:p>
    <w:p w14:paraId="7C8B3E52" w14:textId="77777777" w:rsidR="00B425BB" w:rsidRDefault="00B425BB" w:rsidP="00B425BB">
      <w:pPr>
        <w:pStyle w:val="FootnoteText"/>
      </w:pPr>
    </w:p>
  </w:footnote>
  <w:footnote w:id="3">
    <w:p w14:paraId="70114797" w14:textId="7534AC38" w:rsidR="00105BAE" w:rsidRPr="00416446" w:rsidRDefault="00105BAE" w:rsidP="00105BAE">
      <w:pPr>
        <w:pStyle w:val="FootnoteText"/>
        <w:rPr>
          <w:sz w:val="16"/>
          <w:szCs w:val="16"/>
        </w:rPr>
      </w:pPr>
      <w:r>
        <w:rPr>
          <w:rStyle w:val="FootnoteReference"/>
        </w:rPr>
        <w:footnoteRef/>
      </w:r>
      <w:r>
        <w:t xml:space="preserve"> </w:t>
      </w:r>
      <w:r w:rsidRPr="00416446">
        <w:rPr>
          <w:sz w:val="16"/>
          <w:szCs w:val="16"/>
        </w:rPr>
        <w:t xml:space="preserve">Financial Consumer Agency of Canada’s Monthly Monitor on COVID-19 and the Financial Well-Being of Canadians, </w:t>
      </w:r>
      <w:r>
        <w:rPr>
          <w:sz w:val="16"/>
          <w:szCs w:val="16"/>
        </w:rPr>
        <w:t>July</w:t>
      </w:r>
      <w:r w:rsidRPr="00416446">
        <w:rPr>
          <w:sz w:val="16"/>
          <w:szCs w:val="16"/>
        </w:rPr>
        <w:t xml:space="preserve"> 2021</w:t>
      </w:r>
    </w:p>
    <w:p w14:paraId="681FA17B" w14:textId="61F45940" w:rsidR="00105BAE" w:rsidRDefault="00105BAE">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E708C" w14:textId="43EE505C" w:rsidR="00381571" w:rsidRDefault="00381571">
    <w:pPr>
      <w:pStyle w:val="Header"/>
    </w:pPr>
    <w:r>
      <w:rPr>
        <w:noProof/>
      </w:rPr>
      <mc:AlternateContent>
        <mc:Choice Requires="wps">
          <w:drawing>
            <wp:anchor distT="0" distB="0" distL="0" distR="0" simplePos="0" relativeHeight="251658241" behindDoc="0" locked="0" layoutInCell="1" allowOverlap="1" wp14:anchorId="288D9FEE" wp14:editId="52F2B6BB">
              <wp:simplePos x="635" y="635"/>
              <wp:positionH relativeFrom="rightMargin">
                <wp:align>right</wp:align>
              </wp:positionH>
              <wp:positionV relativeFrom="paragraph">
                <wp:posOffset>635</wp:posOffset>
              </wp:positionV>
              <wp:extent cx="443865" cy="443865"/>
              <wp:effectExtent l="0" t="0" r="0" b="12065"/>
              <wp:wrapSquare wrapText="bothSides"/>
              <wp:docPr id="3" name="Text Box 3" descr="Protected A / Protégé A">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64E3F98" w14:textId="62EA9032" w:rsidR="00381571" w:rsidRPr="00381571" w:rsidRDefault="00381571">
                          <w:pPr>
                            <w:rPr>
                              <w:rFonts w:eastAsia="Calibri" w:cs="Calibri"/>
                              <w:color w:val="000000"/>
                              <w:sz w:val="20"/>
                              <w:szCs w:val="20"/>
                            </w:rPr>
                          </w:pPr>
                          <w:r w:rsidRPr="00381571">
                            <w:rPr>
                              <w:rFonts w:eastAsia="Calibri" w:cs="Calibri"/>
                              <w:color w:val="000000"/>
                              <w:sz w:val="20"/>
                              <w:szCs w:val="20"/>
                            </w:rPr>
                            <w:t>Protected A / Protégé A</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288D9FEE" id="_x0000_t202" coordsize="21600,21600" o:spt="202" path="m,l,21600r21600,l21600,xe">
              <v:stroke joinstyle="miter"/>
              <v:path gradientshapeok="t" o:connecttype="rect"/>
            </v:shapetype>
            <v:shape id="Text Box 3" o:spid="_x0000_s1026" type="#_x0000_t202" alt="Protected A / Protégé A" style="position:absolute;margin-left:-16.25pt;margin-top:.05pt;width:34.95pt;height:34.95pt;z-index:251658241;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" filled="f" stroked="f">
              <v:textbox style="mso-fit-shape-to-text:t" inset="0,0,5pt,0">
                <w:txbxContent>
                  <w:p w14:paraId="664E3F98" w14:textId="62EA9032" w:rsidR="00381571" w:rsidRPr="00381571" w:rsidRDefault="00381571">
                    <w:pPr>
                      <w:rPr>
                        <w:rFonts w:eastAsia="Calibri" w:cs="Calibri"/>
                        <w:color w:val="000000"/>
                        <w:sz w:val="20"/>
                        <w:szCs w:val="20"/>
                      </w:rPr>
                    </w:pPr>
                    <w:r w:rsidRPr="00381571">
                      <w:rPr>
                        <w:rFonts w:eastAsia="Calibri" w:cs="Calibri"/>
                        <w:color w:val="000000"/>
                        <w:sz w:val="20"/>
                        <w:szCs w:val="20"/>
                      </w:rPr>
                      <w:t>Protected A / Protégé A</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BA51D" w14:textId="27F4E51C" w:rsidR="00381571" w:rsidRDefault="00381571">
    <w:pPr>
      <w:pStyle w:val="Header"/>
    </w:pPr>
    <w:r>
      <w:rPr>
        <w:noProof/>
      </w:rPr>
      <mc:AlternateContent>
        <mc:Choice Requires="wps">
          <w:drawing>
            <wp:anchor distT="0" distB="0" distL="0" distR="0" simplePos="0" relativeHeight="251658242" behindDoc="0" locked="0" layoutInCell="1" allowOverlap="1" wp14:anchorId="79061D03" wp14:editId="444CCE03">
              <wp:simplePos x="635" y="635"/>
              <wp:positionH relativeFrom="rightMargin">
                <wp:align>right</wp:align>
              </wp:positionH>
              <wp:positionV relativeFrom="paragraph">
                <wp:posOffset>635</wp:posOffset>
              </wp:positionV>
              <wp:extent cx="443865" cy="443865"/>
              <wp:effectExtent l="0" t="0" r="0" b="12065"/>
              <wp:wrapSquare wrapText="bothSides"/>
              <wp:docPr id="5" name="Text Box 5" descr="Protected A / Protégé A">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028DE07" w14:textId="3ADA6259" w:rsidR="00381571" w:rsidRPr="00381571" w:rsidRDefault="00381571">
                          <w:pPr>
                            <w:rPr>
                              <w:rFonts w:eastAsia="Calibri" w:cs="Calibri"/>
                              <w:color w:val="000000"/>
                              <w:sz w:val="20"/>
                              <w:szCs w:val="20"/>
                            </w:rPr>
                          </w:pPr>
                          <w:r w:rsidRPr="00381571">
                            <w:rPr>
                              <w:rFonts w:eastAsia="Calibri" w:cs="Calibri"/>
                              <w:color w:val="000000"/>
                              <w:sz w:val="20"/>
                              <w:szCs w:val="20"/>
                            </w:rPr>
                            <w:t>Protected A / Protégé A</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79061D03" id="_x0000_t202" coordsize="21600,21600" o:spt="202" path="m,l,21600r21600,l21600,xe">
              <v:stroke joinstyle="miter"/>
              <v:path gradientshapeok="t" o:connecttype="rect"/>
            </v:shapetype>
            <v:shape id="Text Box 5" o:spid="_x0000_s1027" type="#_x0000_t202" alt="Protected A / Protégé A" style="position:absolute;margin-left:-16.25pt;margin-top:.05pt;width:34.95pt;height:34.95pt;z-index:251658242;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" filled="f" stroked="f">
              <v:textbox style="mso-fit-shape-to-text:t" inset="0,0,5pt,0">
                <w:txbxContent>
                  <w:p w14:paraId="0028DE07" w14:textId="3ADA6259" w:rsidR="00381571" w:rsidRPr="00381571" w:rsidRDefault="00381571">
                    <w:pPr>
                      <w:rPr>
                        <w:rFonts w:eastAsia="Calibri" w:cs="Calibri"/>
                        <w:color w:val="000000"/>
                        <w:sz w:val="20"/>
                        <w:szCs w:val="20"/>
                      </w:rPr>
                    </w:pPr>
                    <w:r w:rsidRPr="00381571">
                      <w:rPr>
                        <w:rFonts w:eastAsia="Calibri" w:cs="Calibri"/>
                        <w:color w:val="000000"/>
                        <w:sz w:val="20"/>
                        <w:szCs w:val="20"/>
                      </w:rPr>
                      <w:t>Protected A / Protégé A</w:t>
                    </w:r>
                  </w:p>
                </w:txbxContent>
              </v:textbox>
              <w10:wrap type="square"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DDD9C3"/>
        <w:left w:val="single" w:sz="4" w:space="0" w:color="DDD9C3"/>
        <w:bottom w:val="single" w:sz="4" w:space="0" w:color="DDD9C3"/>
        <w:right w:val="single" w:sz="4" w:space="0" w:color="DDD9C3"/>
        <w:insideH w:val="single" w:sz="4" w:space="0" w:color="DDD9C3"/>
        <w:insideV w:val="single" w:sz="4" w:space="0" w:color="DDD9C3"/>
      </w:tblBorders>
      <w:tblLook w:val="04A0" w:firstRow="1" w:lastRow="0" w:firstColumn="1" w:lastColumn="0" w:noHBand="0" w:noVBand="1"/>
    </w:tblPr>
    <w:tblGrid>
      <w:gridCol w:w="8075"/>
      <w:gridCol w:w="2715"/>
    </w:tblGrid>
    <w:tr w:rsidR="00FF28CB" w:rsidRPr="0049514D" w14:paraId="707C30CB" w14:textId="77777777" w:rsidTr="006E7BCF">
      <w:tc>
        <w:tcPr>
          <w:tcW w:w="8075" w:type="dxa"/>
        </w:tcPr>
        <w:p w14:paraId="45354CBB" w14:textId="198A1BD7" w:rsidR="00FF28CB" w:rsidRPr="0049514D" w:rsidRDefault="00381571" w:rsidP="00DE611F">
          <w:pPr>
            <w:pStyle w:val="Header"/>
          </w:pPr>
          <w:r>
            <w:rPr>
              <w:noProof/>
            </w:rPr>
            <mc:AlternateContent>
              <mc:Choice Requires="wps">
                <w:drawing>
                  <wp:anchor distT="0" distB="0" distL="0" distR="0" simplePos="0" relativeHeight="251658240" behindDoc="0" locked="0" layoutInCell="1" allowOverlap="1" wp14:anchorId="625AC7D7" wp14:editId="38EDCB0A">
                    <wp:simplePos x="635" y="635"/>
                    <wp:positionH relativeFrom="rightMargin">
                      <wp:align>right</wp:align>
                    </wp:positionH>
                    <wp:positionV relativeFrom="paragraph">
                      <wp:posOffset>635</wp:posOffset>
                    </wp:positionV>
                    <wp:extent cx="443865" cy="443865"/>
                    <wp:effectExtent l="0" t="0" r="0" b="12065"/>
                    <wp:wrapSquare wrapText="bothSides"/>
                    <wp:docPr id="2" name="Text Box 2" descr="Protected A / Protégé A">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049BC67" w14:textId="17CD7DA8" w:rsidR="00381571" w:rsidRPr="00381571" w:rsidRDefault="00381571">
                                <w:pPr>
                                  <w:rPr>
                                    <w:rFonts w:eastAsia="Calibri" w:cs="Calibri"/>
                                    <w:color w:val="000000"/>
                                    <w:sz w:val="20"/>
                                    <w:szCs w:val="20"/>
                                  </w:rPr>
                                </w:pPr>
                                <w:r w:rsidRPr="00381571">
                                  <w:rPr>
                                    <w:rFonts w:eastAsia="Calibri" w:cs="Calibri"/>
                                    <w:color w:val="000000"/>
                                    <w:sz w:val="20"/>
                                    <w:szCs w:val="20"/>
                                  </w:rPr>
                                  <w:t>Protected A / Protégé A</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625AC7D7" id="_x0000_t202" coordsize="21600,21600" o:spt="202" path="m,l,21600r21600,l21600,xe">
                    <v:stroke joinstyle="miter"/>
                    <v:path gradientshapeok="t" o:connecttype="rect"/>
                  </v:shapetype>
                  <v:shape id="Text Box 2" o:spid="_x0000_s1028" type="#_x0000_t202" alt="Protected A / Protégé A" style="position:absolute;margin-left:-16.25pt;margin-top:.05pt;width:34.95pt;height:34.95pt;z-index:251658240;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" filled="f" stroked="f">
                    <v:textbox style="mso-fit-shape-to-text:t" inset="0,0,5pt,0">
                      <w:txbxContent>
                        <w:p w14:paraId="3049BC67" w14:textId="17CD7DA8" w:rsidR="00381571" w:rsidRPr="00381571" w:rsidRDefault="00381571">
                          <w:pPr>
                            <w:rPr>
                              <w:rFonts w:eastAsia="Calibri" w:cs="Calibri"/>
                              <w:color w:val="000000"/>
                              <w:sz w:val="20"/>
                              <w:szCs w:val="20"/>
                            </w:rPr>
                          </w:pPr>
                          <w:r w:rsidRPr="00381571">
                            <w:rPr>
                              <w:rFonts w:eastAsia="Calibri" w:cs="Calibri"/>
                              <w:color w:val="000000"/>
                              <w:sz w:val="20"/>
                              <w:szCs w:val="20"/>
                            </w:rPr>
                            <w:t>Protected A / Protégé A</w:t>
                          </w:r>
                        </w:p>
                      </w:txbxContent>
                    </v:textbox>
                    <w10:wrap type="square" anchorx="margin"/>
                  </v:shape>
                </w:pict>
              </mc:Fallback>
            </mc:AlternateContent>
          </w:r>
          <w:r w:rsidR="00FF28CB">
            <w:t>WORD TEMPLATE FOR GENERIC PAGE - ENGLISH</w:t>
          </w:r>
        </w:p>
      </w:tc>
      <w:tc>
        <w:tcPr>
          <w:tcW w:w="2715" w:type="dxa"/>
        </w:tcPr>
        <w:p w14:paraId="28CD8BE2" w14:textId="77777777" w:rsidR="00FF28CB" w:rsidRPr="0049514D" w:rsidRDefault="00FF28CB" w:rsidP="006E7BCF">
          <w:pPr>
            <w:pStyle w:val="Header"/>
          </w:pPr>
          <w:r>
            <w:t xml:space="preserve">Template </w:t>
          </w:r>
          <w:r w:rsidRPr="0049514D">
            <w:t>V</w:t>
          </w:r>
          <w:r>
            <w:t>ersion: 1</w:t>
          </w:r>
          <w:r w:rsidRPr="0049514D">
            <w:t>.</w:t>
          </w:r>
          <w:r>
            <w:t>3.1.0</w:t>
          </w:r>
        </w:p>
      </w:tc>
    </w:tr>
  </w:tbl>
  <w:p w14:paraId="6768D7D3" w14:textId="77777777" w:rsidR="00FF28CB" w:rsidRPr="0026200D" w:rsidRDefault="00FF28CB">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97A29"/>
    <w:multiLevelType w:val="hybridMultilevel"/>
    <w:tmpl w:val="B546B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C64C05"/>
    <w:multiLevelType w:val="hybridMultilevel"/>
    <w:tmpl w:val="6444F57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104C6914"/>
    <w:multiLevelType w:val="hybridMultilevel"/>
    <w:tmpl w:val="37E8215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52F5870"/>
    <w:multiLevelType w:val="hybridMultilevel"/>
    <w:tmpl w:val="2C120AE4"/>
    <w:lvl w:ilvl="0" w:tplc="99BAEA20">
      <w:start w:val="1"/>
      <w:numFmt w:val="bullet"/>
      <w:lvlText w:val=""/>
      <w:lvlJc w:val="left"/>
      <w:pPr>
        <w:tabs>
          <w:tab w:val="num" w:pos="1800"/>
        </w:tabs>
        <w:ind w:left="1800" w:hanging="360"/>
      </w:pPr>
      <w:rPr>
        <w:rFonts w:ascii="Wingdings" w:hAnsi="Wingdings" w:hint="default"/>
        <w:sz w:val="32"/>
        <w:szCs w:val="32"/>
      </w:rPr>
    </w:lvl>
    <w:lvl w:ilvl="1" w:tplc="10090003">
      <w:start w:val="1"/>
      <w:numFmt w:val="bullet"/>
      <w:lvlText w:val="o"/>
      <w:lvlJc w:val="left"/>
      <w:pPr>
        <w:tabs>
          <w:tab w:val="num" w:pos="2880"/>
        </w:tabs>
        <w:ind w:left="2880" w:hanging="360"/>
      </w:pPr>
      <w:rPr>
        <w:rFonts w:ascii="Courier New" w:hAnsi="Courier New" w:cs="Courier New" w:hint="default"/>
      </w:rPr>
    </w:lvl>
    <w:lvl w:ilvl="2" w:tplc="10090005" w:tentative="1">
      <w:start w:val="1"/>
      <w:numFmt w:val="bullet"/>
      <w:lvlText w:val=""/>
      <w:lvlJc w:val="left"/>
      <w:pPr>
        <w:tabs>
          <w:tab w:val="num" w:pos="3600"/>
        </w:tabs>
        <w:ind w:left="3600" w:hanging="360"/>
      </w:pPr>
      <w:rPr>
        <w:rFonts w:ascii="Wingdings" w:hAnsi="Wingdings" w:hint="default"/>
      </w:rPr>
    </w:lvl>
    <w:lvl w:ilvl="3" w:tplc="10090001" w:tentative="1">
      <w:start w:val="1"/>
      <w:numFmt w:val="bullet"/>
      <w:lvlText w:val=""/>
      <w:lvlJc w:val="left"/>
      <w:pPr>
        <w:tabs>
          <w:tab w:val="num" w:pos="4320"/>
        </w:tabs>
        <w:ind w:left="4320" w:hanging="360"/>
      </w:pPr>
      <w:rPr>
        <w:rFonts w:ascii="Symbol" w:hAnsi="Symbol" w:hint="default"/>
      </w:rPr>
    </w:lvl>
    <w:lvl w:ilvl="4" w:tplc="10090003" w:tentative="1">
      <w:start w:val="1"/>
      <w:numFmt w:val="bullet"/>
      <w:lvlText w:val="o"/>
      <w:lvlJc w:val="left"/>
      <w:pPr>
        <w:tabs>
          <w:tab w:val="num" w:pos="5040"/>
        </w:tabs>
        <w:ind w:left="5040" w:hanging="360"/>
      </w:pPr>
      <w:rPr>
        <w:rFonts w:ascii="Courier New" w:hAnsi="Courier New" w:cs="Courier New" w:hint="default"/>
      </w:rPr>
    </w:lvl>
    <w:lvl w:ilvl="5" w:tplc="10090005" w:tentative="1">
      <w:start w:val="1"/>
      <w:numFmt w:val="bullet"/>
      <w:lvlText w:val=""/>
      <w:lvlJc w:val="left"/>
      <w:pPr>
        <w:tabs>
          <w:tab w:val="num" w:pos="5760"/>
        </w:tabs>
        <w:ind w:left="5760" w:hanging="360"/>
      </w:pPr>
      <w:rPr>
        <w:rFonts w:ascii="Wingdings" w:hAnsi="Wingdings" w:hint="default"/>
      </w:rPr>
    </w:lvl>
    <w:lvl w:ilvl="6" w:tplc="10090001" w:tentative="1">
      <w:start w:val="1"/>
      <w:numFmt w:val="bullet"/>
      <w:lvlText w:val=""/>
      <w:lvlJc w:val="left"/>
      <w:pPr>
        <w:tabs>
          <w:tab w:val="num" w:pos="6480"/>
        </w:tabs>
        <w:ind w:left="6480" w:hanging="360"/>
      </w:pPr>
      <w:rPr>
        <w:rFonts w:ascii="Symbol" w:hAnsi="Symbol" w:hint="default"/>
      </w:rPr>
    </w:lvl>
    <w:lvl w:ilvl="7" w:tplc="10090003" w:tentative="1">
      <w:start w:val="1"/>
      <w:numFmt w:val="bullet"/>
      <w:lvlText w:val="o"/>
      <w:lvlJc w:val="left"/>
      <w:pPr>
        <w:tabs>
          <w:tab w:val="num" w:pos="7200"/>
        </w:tabs>
        <w:ind w:left="7200" w:hanging="360"/>
      </w:pPr>
      <w:rPr>
        <w:rFonts w:ascii="Courier New" w:hAnsi="Courier New" w:cs="Courier New" w:hint="default"/>
      </w:rPr>
    </w:lvl>
    <w:lvl w:ilvl="8" w:tplc="10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16917268"/>
    <w:multiLevelType w:val="hybridMultilevel"/>
    <w:tmpl w:val="AA2CF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E405EF"/>
    <w:multiLevelType w:val="multilevel"/>
    <w:tmpl w:val="AEB4D1C8"/>
    <w:lvl w:ilvl="0">
      <w:start w:val="1"/>
      <w:numFmt w:val="bullet"/>
      <w:lvlText w:val=""/>
      <w:lvlJc w:val="left"/>
      <w:pPr>
        <w:tabs>
          <w:tab w:val="num" w:pos="1440"/>
        </w:tabs>
        <w:ind w:left="1440" w:hanging="360"/>
      </w:pPr>
      <w:rPr>
        <w:rFonts w:ascii="Wingdings" w:hAnsi="Wingdings" w:hint="default"/>
        <w:sz w:val="24"/>
        <w:szCs w:val="32"/>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6" w15:restartNumberingAfterBreak="0">
    <w:nsid w:val="208B3DB5"/>
    <w:multiLevelType w:val="hybridMultilevel"/>
    <w:tmpl w:val="1BF4EACA"/>
    <w:lvl w:ilvl="0" w:tplc="9CD63478">
      <w:start w:val="1"/>
      <w:numFmt w:val="decimal"/>
      <w:lvlText w:val="%1."/>
      <w:lvlJc w:val="left"/>
      <w:pPr>
        <w:ind w:left="36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D95485"/>
    <w:multiLevelType w:val="hybridMultilevel"/>
    <w:tmpl w:val="4F0855C8"/>
    <w:lvl w:ilvl="0" w:tplc="8E8AE366">
      <w:start w:val="1"/>
      <w:numFmt w:val="bullet"/>
      <w:lvlText w:val=""/>
      <w:lvlJc w:val="left"/>
      <w:pPr>
        <w:ind w:left="720" w:hanging="360"/>
      </w:pPr>
      <w:rPr>
        <w:rFonts w:ascii="Wingdings" w:hAnsi="Wingdings" w:hint="default"/>
        <w:sz w:val="24"/>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FD088A"/>
    <w:multiLevelType w:val="hybridMultilevel"/>
    <w:tmpl w:val="6D1A1544"/>
    <w:lvl w:ilvl="0" w:tplc="99BAEA20">
      <w:start w:val="1"/>
      <w:numFmt w:val="bullet"/>
      <w:lvlText w:val=""/>
      <w:lvlJc w:val="left"/>
      <w:pPr>
        <w:tabs>
          <w:tab w:val="num" w:pos="1800"/>
        </w:tabs>
        <w:ind w:left="1800" w:hanging="360"/>
      </w:pPr>
      <w:rPr>
        <w:rFonts w:ascii="Wingdings" w:hAnsi="Wingdings" w:hint="default"/>
        <w:sz w:val="32"/>
        <w:szCs w:val="32"/>
      </w:rPr>
    </w:lvl>
    <w:lvl w:ilvl="1" w:tplc="10090003" w:tentative="1">
      <w:start w:val="1"/>
      <w:numFmt w:val="bullet"/>
      <w:lvlText w:val="o"/>
      <w:lvlJc w:val="left"/>
      <w:pPr>
        <w:tabs>
          <w:tab w:val="num" w:pos="2880"/>
        </w:tabs>
        <w:ind w:left="2880" w:hanging="360"/>
      </w:pPr>
      <w:rPr>
        <w:rFonts w:ascii="Courier New" w:hAnsi="Courier New" w:cs="Courier New" w:hint="default"/>
      </w:rPr>
    </w:lvl>
    <w:lvl w:ilvl="2" w:tplc="10090005" w:tentative="1">
      <w:start w:val="1"/>
      <w:numFmt w:val="bullet"/>
      <w:lvlText w:val=""/>
      <w:lvlJc w:val="left"/>
      <w:pPr>
        <w:tabs>
          <w:tab w:val="num" w:pos="3600"/>
        </w:tabs>
        <w:ind w:left="3600" w:hanging="360"/>
      </w:pPr>
      <w:rPr>
        <w:rFonts w:ascii="Wingdings" w:hAnsi="Wingdings" w:hint="default"/>
      </w:rPr>
    </w:lvl>
    <w:lvl w:ilvl="3" w:tplc="10090001" w:tentative="1">
      <w:start w:val="1"/>
      <w:numFmt w:val="bullet"/>
      <w:lvlText w:val=""/>
      <w:lvlJc w:val="left"/>
      <w:pPr>
        <w:tabs>
          <w:tab w:val="num" w:pos="4320"/>
        </w:tabs>
        <w:ind w:left="4320" w:hanging="360"/>
      </w:pPr>
      <w:rPr>
        <w:rFonts w:ascii="Symbol" w:hAnsi="Symbol" w:hint="default"/>
      </w:rPr>
    </w:lvl>
    <w:lvl w:ilvl="4" w:tplc="10090003" w:tentative="1">
      <w:start w:val="1"/>
      <w:numFmt w:val="bullet"/>
      <w:lvlText w:val="o"/>
      <w:lvlJc w:val="left"/>
      <w:pPr>
        <w:tabs>
          <w:tab w:val="num" w:pos="5040"/>
        </w:tabs>
        <w:ind w:left="5040" w:hanging="360"/>
      </w:pPr>
      <w:rPr>
        <w:rFonts w:ascii="Courier New" w:hAnsi="Courier New" w:cs="Courier New" w:hint="default"/>
      </w:rPr>
    </w:lvl>
    <w:lvl w:ilvl="5" w:tplc="10090005" w:tentative="1">
      <w:start w:val="1"/>
      <w:numFmt w:val="bullet"/>
      <w:lvlText w:val=""/>
      <w:lvlJc w:val="left"/>
      <w:pPr>
        <w:tabs>
          <w:tab w:val="num" w:pos="5760"/>
        </w:tabs>
        <w:ind w:left="5760" w:hanging="360"/>
      </w:pPr>
      <w:rPr>
        <w:rFonts w:ascii="Wingdings" w:hAnsi="Wingdings" w:hint="default"/>
      </w:rPr>
    </w:lvl>
    <w:lvl w:ilvl="6" w:tplc="10090001" w:tentative="1">
      <w:start w:val="1"/>
      <w:numFmt w:val="bullet"/>
      <w:lvlText w:val=""/>
      <w:lvlJc w:val="left"/>
      <w:pPr>
        <w:tabs>
          <w:tab w:val="num" w:pos="6480"/>
        </w:tabs>
        <w:ind w:left="6480" w:hanging="360"/>
      </w:pPr>
      <w:rPr>
        <w:rFonts w:ascii="Symbol" w:hAnsi="Symbol" w:hint="default"/>
      </w:rPr>
    </w:lvl>
    <w:lvl w:ilvl="7" w:tplc="10090003" w:tentative="1">
      <w:start w:val="1"/>
      <w:numFmt w:val="bullet"/>
      <w:lvlText w:val="o"/>
      <w:lvlJc w:val="left"/>
      <w:pPr>
        <w:tabs>
          <w:tab w:val="num" w:pos="7200"/>
        </w:tabs>
        <w:ind w:left="7200" w:hanging="360"/>
      </w:pPr>
      <w:rPr>
        <w:rFonts w:ascii="Courier New" w:hAnsi="Courier New" w:cs="Courier New" w:hint="default"/>
      </w:rPr>
    </w:lvl>
    <w:lvl w:ilvl="8" w:tplc="10090005" w:tentative="1">
      <w:start w:val="1"/>
      <w:numFmt w:val="bullet"/>
      <w:lvlText w:val=""/>
      <w:lvlJc w:val="left"/>
      <w:pPr>
        <w:tabs>
          <w:tab w:val="num" w:pos="7920"/>
        </w:tabs>
        <w:ind w:left="7920" w:hanging="360"/>
      </w:pPr>
      <w:rPr>
        <w:rFonts w:ascii="Wingdings" w:hAnsi="Wingdings" w:hint="default"/>
      </w:rPr>
    </w:lvl>
  </w:abstractNum>
  <w:abstractNum w:abstractNumId="9" w15:restartNumberingAfterBreak="0">
    <w:nsid w:val="27785FF3"/>
    <w:multiLevelType w:val="hybridMultilevel"/>
    <w:tmpl w:val="15A6D782"/>
    <w:lvl w:ilvl="0" w:tplc="FFFFFFFF">
      <w:start w:val="1"/>
      <w:numFmt w:val="decimal"/>
      <w:lvlText w:val="%1."/>
      <w:lvlJc w:val="left"/>
      <w:pPr>
        <w:tabs>
          <w:tab w:val="num" w:pos="360"/>
        </w:tabs>
        <w:ind w:left="360" w:hanging="360"/>
      </w:pPr>
    </w:lvl>
    <w:lvl w:ilvl="1" w:tplc="99BAEA20">
      <w:start w:val="1"/>
      <w:numFmt w:val="bullet"/>
      <w:lvlText w:val=""/>
      <w:lvlJc w:val="left"/>
      <w:pPr>
        <w:tabs>
          <w:tab w:val="num" w:pos="1440"/>
        </w:tabs>
        <w:ind w:left="1440" w:hanging="360"/>
      </w:pPr>
      <w:rPr>
        <w:rFonts w:ascii="Wingdings" w:hAnsi="Wingdings" w:hint="default"/>
        <w:sz w:val="32"/>
        <w:szCs w:val="32"/>
      </w:rPr>
    </w:lvl>
    <w:lvl w:ilvl="2" w:tplc="BD82CB9E">
      <w:start w:val="3"/>
      <w:numFmt w:val="decimal"/>
      <w:lvlText w:val="%3"/>
      <w:lvlJc w:val="left"/>
      <w:pPr>
        <w:tabs>
          <w:tab w:val="num" w:pos="2712"/>
        </w:tabs>
        <w:ind w:left="2712" w:hanging="732"/>
      </w:pPr>
      <w:rPr>
        <w:rFonts w:hint="default"/>
        <w:color w:val="000000"/>
      </w:r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0" w15:restartNumberingAfterBreak="0">
    <w:nsid w:val="2A717D23"/>
    <w:multiLevelType w:val="hybridMultilevel"/>
    <w:tmpl w:val="01EC2234"/>
    <w:lvl w:ilvl="0" w:tplc="040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Wingdings" w:hAnsi="Wingdings" w:hint="default"/>
      </w:rPr>
    </w:lvl>
    <w:lvl w:ilvl="4" w:tplc="FFFFFFFF" w:tentative="1">
      <w:start w:val="1"/>
      <w:numFmt w:val="bullet"/>
      <w:lvlText w:val=""/>
      <w:lvlJc w:val="left"/>
      <w:pPr>
        <w:tabs>
          <w:tab w:val="num" w:pos="3600"/>
        </w:tabs>
        <w:ind w:left="3600" w:hanging="360"/>
      </w:pPr>
      <w:rPr>
        <w:rFonts w:ascii="Wingdings" w:hAnsi="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Wingdings" w:hAnsi="Wingdings" w:hint="default"/>
      </w:rPr>
    </w:lvl>
    <w:lvl w:ilvl="7" w:tplc="FFFFFFFF" w:tentative="1">
      <w:start w:val="1"/>
      <w:numFmt w:val="bullet"/>
      <w:lvlText w:val=""/>
      <w:lvlJc w:val="left"/>
      <w:pPr>
        <w:tabs>
          <w:tab w:val="num" w:pos="5760"/>
        </w:tabs>
        <w:ind w:left="5760" w:hanging="360"/>
      </w:pPr>
      <w:rPr>
        <w:rFonts w:ascii="Wingdings" w:hAnsi="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E27AC4"/>
    <w:multiLevelType w:val="multilevel"/>
    <w:tmpl w:val="EB84D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2CC7191"/>
    <w:multiLevelType w:val="hybridMultilevel"/>
    <w:tmpl w:val="1BA01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980A62"/>
    <w:multiLevelType w:val="hybridMultilevel"/>
    <w:tmpl w:val="F5320850"/>
    <w:lvl w:ilvl="0" w:tplc="1F0677EE">
      <w:start w:val="1"/>
      <w:numFmt w:val="decimal"/>
      <w:lvlText w:val="%1."/>
      <w:lvlJc w:val="left"/>
      <w:pPr>
        <w:ind w:left="720" w:hanging="360"/>
      </w:pPr>
      <w:rPr>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E310F2B"/>
    <w:multiLevelType w:val="hybridMultilevel"/>
    <w:tmpl w:val="0A6E8B12"/>
    <w:lvl w:ilvl="0" w:tplc="8E8AE366">
      <w:start w:val="1"/>
      <w:numFmt w:val="bullet"/>
      <w:lvlText w:val=""/>
      <w:lvlJc w:val="left"/>
      <w:pPr>
        <w:tabs>
          <w:tab w:val="num" w:pos="1440"/>
        </w:tabs>
        <w:ind w:left="1440" w:hanging="360"/>
      </w:pPr>
      <w:rPr>
        <w:rFonts w:ascii="Wingdings" w:hAnsi="Wingdings" w:hint="default"/>
        <w:sz w:val="24"/>
        <w:szCs w:val="32"/>
      </w:rPr>
    </w:lvl>
    <w:lvl w:ilvl="1" w:tplc="FFFFFFFF">
      <w:start w:val="1"/>
      <w:numFmt w:val="bullet"/>
      <w:lvlText w:val=""/>
      <w:lvlJc w:val="left"/>
      <w:pPr>
        <w:tabs>
          <w:tab w:val="num" w:pos="2520"/>
        </w:tabs>
        <w:ind w:left="2520" w:hanging="360"/>
      </w:pPr>
      <w:rPr>
        <w:rFonts w:ascii="Wingdings" w:hAnsi="Wingdings" w:hint="default"/>
        <w:sz w:val="32"/>
        <w:szCs w:val="32"/>
      </w:rPr>
    </w:lvl>
    <w:lvl w:ilvl="2" w:tplc="FFFFFFFF">
      <w:start w:val="3"/>
      <w:numFmt w:val="decimal"/>
      <w:lvlText w:val="%3"/>
      <w:lvlJc w:val="left"/>
      <w:pPr>
        <w:tabs>
          <w:tab w:val="num" w:pos="3792"/>
        </w:tabs>
        <w:ind w:left="3792" w:hanging="732"/>
      </w:pPr>
      <w:rPr>
        <w:rFonts w:hint="default"/>
        <w:color w:val="000000"/>
      </w:r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5" w15:restartNumberingAfterBreak="0">
    <w:nsid w:val="469A4518"/>
    <w:multiLevelType w:val="hybridMultilevel"/>
    <w:tmpl w:val="E076B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141536"/>
    <w:multiLevelType w:val="hybridMultilevel"/>
    <w:tmpl w:val="AC4C666E"/>
    <w:lvl w:ilvl="0" w:tplc="99BAEA20">
      <w:start w:val="1"/>
      <w:numFmt w:val="bullet"/>
      <w:lvlText w:val=""/>
      <w:lvlJc w:val="left"/>
      <w:pPr>
        <w:tabs>
          <w:tab w:val="num" w:pos="1800"/>
        </w:tabs>
        <w:ind w:left="1800" w:hanging="360"/>
      </w:pPr>
      <w:rPr>
        <w:rFonts w:ascii="Wingdings" w:hAnsi="Wingdings" w:hint="default"/>
        <w:sz w:val="32"/>
        <w:szCs w:val="32"/>
      </w:rPr>
    </w:lvl>
    <w:lvl w:ilvl="1" w:tplc="E3F49D62">
      <w:start w:val="9"/>
      <w:numFmt w:val="decimal"/>
      <w:lvlText w:val="%2."/>
      <w:lvlJc w:val="left"/>
      <w:pPr>
        <w:tabs>
          <w:tab w:val="num" w:pos="1440"/>
        </w:tabs>
        <w:ind w:left="1440" w:hanging="360"/>
      </w:pPr>
      <w:rPr>
        <w:rFonts w:hint="default"/>
        <w:sz w:val="32"/>
        <w:szCs w:val="32"/>
      </w:rPr>
    </w:lvl>
    <w:lvl w:ilvl="2" w:tplc="10090005">
      <w:start w:val="1"/>
      <w:numFmt w:val="bullet"/>
      <w:lvlText w:val=""/>
      <w:lvlJc w:val="left"/>
      <w:pPr>
        <w:tabs>
          <w:tab w:val="num" w:pos="2160"/>
        </w:tabs>
        <w:ind w:left="2160" w:hanging="360"/>
      </w:pPr>
      <w:rPr>
        <w:rFonts w:ascii="Wingdings" w:hAnsi="Wingdings" w:hint="default"/>
      </w:rPr>
    </w:lvl>
    <w:lvl w:ilvl="3" w:tplc="10090001">
      <w:start w:val="1"/>
      <w:numFmt w:val="bullet"/>
      <w:lvlText w:val=""/>
      <w:lvlJc w:val="left"/>
      <w:pPr>
        <w:tabs>
          <w:tab w:val="num" w:pos="2880"/>
        </w:tabs>
        <w:ind w:left="2880" w:hanging="360"/>
      </w:pPr>
      <w:rPr>
        <w:rFonts w:ascii="Symbol" w:hAnsi="Symbol" w:hint="default"/>
      </w:rPr>
    </w:lvl>
    <w:lvl w:ilvl="4" w:tplc="10090003">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E566D1B"/>
    <w:multiLevelType w:val="hybridMultilevel"/>
    <w:tmpl w:val="F0D4A1B8"/>
    <w:lvl w:ilvl="0" w:tplc="04090001">
      <w:start w:val="1"/>
      <w:numFmt w:val="bullet"/>
      <w:lvlText w:val=""/>
      <w:lvlJc w:val="left"/>
      <w:pPr>
        <w:ind w:left="1440" w:hanging="360"/>
      </w:pPr>
      <w:rPr>
        <w:rFonts w:ascii="Symbol" w:hAnsi="Symbol" w:cs="Symbol" w:hint="default"/>
        <w:b w:val="0"/>
        <w:b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1840D43"/>
    <w:multiLevelType w:val="hybridMultilevel"/>
    <w:tmpl w:val="04023F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52875D3D"/>
    <w:multiLevelType w:val="hybridMultilevel"/>
    <w:tmpl w:val="73D88B4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0" w15:restartNumberingAfterBreak="0">
    <w:nsid w:val="53BA5348"/>
    <w:multiLevelType w:val="hybridMultilevel"/>
    <w:tmpl w:val="7F7E9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476F79"/>
    <w:multiLevelType w:val="hybridMultilevel"/>
    <w:tmpl w:val="A950F560"/>
    <w:lvl w:ilvl="0" w:tplc="FFFFFFFF">
      <w:start w:val="10"/>
      <w:numFmt w:val="decimal"/>
      <w:lvlText w:val="%1."/>
      <w:lvlJc w:val="left"/>
      <w:pPr>
        <w:ind w:left="360" w:hanging="360"/>
      </w:pPr>
      <w:rPr>
        <w:rFonts w:hint="default"/>
        <w:b w:val="0"/>
      </w:rPr>
    </w:lvl>
    <w:lvl w:ilvl="1" w:tplc="10090003">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sz w:val="24"/>
        <w:szCs w:val="32"/>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15:restartNumberingAfterBreak="0">
    <w:nsid w:val="555F6CFB"/>
    <w:multiLevelType w:val="hybridMultilevel"/>
    <w:tmpl w:val="4F2CBE2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3" w15:restartNumberingAfterBreak="0">
    <w:nsid w:val="5D734D34"/>
    <w:multiLevelType w:val="hybridMultilevel"/>
    <w:tmpl w:val="35EE77EC"/>
    <w:lvl w:ilvl="0" w:tplc="FFFFFFFF">
      <w:start w:val="10"/>
      <w:numFmt w:val="decimal"/>
      <w:lvlText w:val="%1."/>
      <w:lvlJc w:val="left"/>
      <w:pPr>
        <w:ind w:left="360" w:hanging="360"/>
      </w:pPr>
      <w:rPr>
        <w:rFonts w:hint="default"/>
        <w:b w:val="0"/>
      </w:rPr>
    </w:lvl>
    <w:lvl w:ilvl="1" w:tplc="FFFFFFFF">
      <w:start w:val="1"/>
      <w:numFmt w:val="lowerLetter"/>
      <w:lvlText w:val="%2."/>
      <w:lvlJc w:val="left"/>
      <w:pPr>
        <w:ind w:left="1080" w:hanging="360"/>
      </w:pPr>
    </w:lvl>
    <w:lvl w:ilvl="2" w:tplc="8E8AE366">
      <w:start w:val="1"/>
      <w:numFmt w:val="bullet"/>
      <w:lvlText w:val=""/>
      <w:lvlJc w:val="left"/>
      <w:pPr>
        <w:ind w:left="1800" w:hanging="360"/>
      </w:pPr>
      <w:rPr>
        <w:rFonts w:ascii="Wingdings" w:hAnsi="Wingdings" w:hint="default"/>
        <w:sz w:val="24"/>
        <w:szCs w:val="32"/>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 w15:restartNumberingAfterBreak="0">
    <w:nsid w:val="6067298C"/>
    <w:multiLevelType w:val="multilevel"/>
    <w:tmpl w:val="13F61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09B6F02"/>
    <w:multiLevelType w:val="hybridMultilevel"/>
    <w:tmpl w:val="FFBC966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6" w15:restartNumberingAfterBreak="0">
    <w:nsid w:val="63CA0115"/>
    <w:multiLevelType w:val="hybridMultilevel"/>
    <w:tmpl w:val="47BECBF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7" w15:restartNumberingAfterBreak="0">
    <w:nsid w:val="64E6241B"/>
    <w:multiLevelType w:val="hybridMultilevel"/>
    <w:tmpl w:val="A322F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A01A45"/>
    <w:multiLevelType w:val="hybridMultilevel"/>
    <w:tmpl w:val="0EEE2FCA"/>
    <w:lvl w:ilvl="0" w:tplc="153023A0">
      <w:start w:val="1"/>
      <w:numFmt w:val="decimal"/>
      <w:lvlText w:val="%1."/>
      <w:lvlJc w:val="left"/>
      <w:pPr>
        <w:ind w:left="36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BB6007"/>
    <w:multiLevelType w:val="hybridMultilevel"/>
    <w:tmpl w:val="8BE2E458"/>
    <w:lvl w:ilvl="0" w:tplc="1B084E8A">
      <w:start w:val="1"/>
      <w:numFmt w:val="decimal"/>
      <w:pStyle w:val="question"/>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D192E76"/>
    <w:multiLevelType w:val="hybridMultilevel"/>
    <w:tmpl w:val="6206020A"/>
    <w:lvl w:ilvl="0" w:tplc="8E8AE366">
      <w:start w:val="1"/>
      <w:numFmt w:val="bullet"/>
      <w:lvlText w:val=""/>
      <w:lvlJc w:val="left"/>
      <w:pPr>
        <w:ind w:left="1800" w:hanging="360"/>
      </w:pPr>
      <w:rPr>
        <w:rFonts w:ascii="Wingdings" w:hAnsi="Wingdings" w:hint="default"/>
        <w:sz w:val="24"/>
        <w:szCs w:val="3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71F17F6A"/>
    <w:multiLevelType w:val="hybridMultilevel"/>
    <w:tmpl w:val="D3BEA9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D46285"/>
    <w:multiLevelType w:val="hybridMultilevel"/>
    <w:tmpl w:val="B208805A"/>
    <w:lvl w:ilvl="0" w:tplc="8E8AE366">
      <w:start w:val="1"/>
      <w:numFmt w:val="bullet"/>
      <w:lvlText w:val=""/>
      <w:lvlJc w:val="left"/>
      <w:pPr>
        <w:ind w:left="1800" w:hanging="360"/>
      </w:pPr>
      <w:rPr>
        <w:rFonts w:ascii="Wingdings" w:hAnsi="Wingdings" w:hint="default"/>
        <w:sz w:val="24"/>
        <w:szCs w:val="3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75E05B03"/>
    <w:multiLevelType w:val="hybridMultilevel"/>
    <w:tmpl w:val="B97C4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FB7B71"/>
    <w:multiLevelType w:val="hybridMultilevel"/>
    <w:tmpl w:val="A1F22EC6"/>
    <w:lvl w:ilvl="0" w:tplc="EB28F874">
      <w:start w:val="10"/>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C7F6457"/>
    <w:multiLevelType w:val="hybridMultilevel"/>
    <w:tmpl w:val="52003E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7D66136B"/>
    <w:multiLevelType w:val="hybridMultilevel"/>
    <w:tmpl w:val="34E231AC"/>
    <w:lvl w:ilvl="0" w:tplc="E1FE71F8">
      <w:start w:val="1"/>
      <w:numFmt w:val="bullet"/>
      <w:lvlText w:val=""/>
      <w:lvlJc w:val="left"/>
      <w:pPr>
        <w:ind w:left="720" w:hanging="360"/>
      </w:pPr>
      <w:rPr>
        <w:rFonts w:ascii="Wingdings" w:hAnsi="Wingdings" w:hint="default"/>
        <w:color w:val="auto"/>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671CB6"/>
    <w:multiLevelType w:val="hybridMultilevel"/>
    <w:tmpl w:val="7C7E8F2E"/>
    <w:lvl w:ilvl="0" w:tplc="40B61624">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8223C3"/>
    <w:multiLevelType w:val="hybridMultilevel"/>
    <w:tmpl w:val="6C94DED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16cid:durableId="1647657981">
    <w:abstractNumId w:val="35"/>
  </w:num>
  <w:num w:numId="2" w16cid:durableId="1910769120">
    <w:abstractNumId w:val="36"/>
  </w:num>
  <w:num w:numId="3" w16cid:durableId="2118910710">
    <w:abstractNumId w:val="29"/>
  </w:num>
  <w:num w:numId="4" w16cid:durableId="1900510800">
    <w:abstractNumId w:val="9"/>
  </w:num>
  <w:num w:numId="5" w16cid:durableId="2092003212">
    <w:abstractNumId w:val="8"/>
  </w:num>
  <w:num w:numId="6" w16cid:durableId="106514035">
    <w:abstractNumId w:val="16"/>
  </w:num>
  <w:num w:numId="7" w16cid:durableId="1321958724">
    <w:abstractNumId w:val="3"/>
  </w:num>
  <w:num w:numId="8" w16cid:durableId="1109590648">
    <w:abstractNumId w:val="34"/>
  </w:num>
  <w:num w:numId="9" w16cid:durableId="493032878">
    <w:abstractNumId w:val="5"/>
  </w:num>
  <w:num w:numId="10" w16cid:durableId="1977880534">
    <w:abstractNumId w:val="7"/>
  </w:num>
  <w:num w:numId="11" w16cid:durableId="1557929620">
    <w:abstractNumId w:val="14"/>
  </w:num>
  <w:num w:numId="12" w16cid:durableId="393626482">
    <w:abstractNumId w:val="30"/>
  </w:num>
  <w:num w:numId="13" w16cid:durableId="2035232989">
    <w:abstractNumId w:val="32"/>
  </w:num>
  <w:num w:numId="14" w16cid:durableId="260724018">
    <w:abstractNumId w:val="23"/>
  </w:num>
  <w:num w:numId="15" w16cid:durableId="1363701858">
    <w:abstractNumId w:val="21"/>
  </w:num>
  <w:num w:numId="16" w16cid:durableId="627664026">
    <w:abstractNumId w:val="24"/>
  </w:num>
  <w:num w:numId="17" w16cid:durableId="1811438256">
    <w:abstractNumId w:val="11"/>
  </w:num>
  <w:num w:numId="18" w16cid:durableId="8682485">
    <w:abstractNumId w:val="20"/>
  </w:num>
  <w:num w:numId="19" w16cid:durableId="1161776719">
    <w:abstractNumId w:val="27"/>
  </w:num>
  <w:num w:numId="20" w16cid:durableId="1621256879">
    <w:abstractNumId w:val="12"/>
  </w:num>
  <w:num w:numId="21" w16cid:durableId="2087527349">
    <w:abstractNumId w:val="4"/>
  </w:num>
  <w:num w:numId="22" w16cid:durableId="2003503169">
    <w:abstractNumId w:val="15"/>
  </w:num>
  <w:num w:numId="23" w16cid:durableId="674302066">
    <w:abstractNumId w:val="18"/>
  </w:num>
  <w:num w:numId="24" w16cid:durableId="2028632340">
    <w:abstractNumId w:val="13"/>
  </w:num>
  <w:num w:numId="25" w16cid:durableId="418797221">
    <w:abstractNumId w:val="2"/>
  </w:num>
  <w:num w:numId="26" w16cid:durableId="34887642">
    <w:abstractNumId w:val="37"/>
  </w:num>
  <w:num w:numId="27" w16cid:durableId="1414280610">
    <w:abstractNumId w:val="33"/>
  </w:num>
  <w:num w:numId="28" w16cid:durableId="264844520">
    <w:abstractNumId w:val="0"/>
  </w:num>
  <w:num w:numId="29" w16cid:durableId="157773774">
    <w:abstractNumId w:val="31"/>
  </w:num>
  <w:num w:numId="30" w16cid:durableId="358051844">
    <w:abstractNumId w:val="28"/>
  </w:num>
  <w:num w:numId="31" w16cid:durableId="1831946743">
    <w:abstractNumId w:val="38"/>
  </w:num>
  <w:num w:numId="32" w16cid:durableId="1848665719">
    <w:abstractNumId w:val="19"/>
  </w:num>
  <w:num w:numId="33" w16cid:durableId="1645768253">
    <w:abstractNumId w:val="25"/>
  </w:num>
  <w:num w:numId="34" w16cid:durableId="1664888903">
    <w:abstractNumId w:val="1"/>
  </w:num>
  <w:num w:numId="35" w16cid:durableId="606040880">
    <w:abstractNumId w:val="26"/>
  </w:num>
  <w:num w:numId="36" w16cid:durableId="530996010">
    <w:abstractNumId w:val="22"/>
  </w:num>
  <w:num w:numId="37" w16cid:durableId="181669038">
    <w:abstractNumId w:val="6"/>
  </w:num>
  <w:num w:numId="38" w16cid:durableId="128516252">
    <w:abstractNumId w:val="17"/>
  </w:num>
  <w:num w:numId="39" w16cid:durableId="1069617130">
    <w:abstractNumId w:val="1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676"/>
    <w:rsid w:val="00000022"/>
    <w:rsid w:val="00000B27"/>
    <w:rsid w:val="00002579"/>
    <w:rsid w:val="00003C9E"/>
    <w:rsid w:val="00004694"/>
    <w:rsid w:val="00004F76"/>
    <w:rsid w:val="00004F97"/>
    <w:rsid w:val="00005505"/>
    <w:rsid w:val="000067C1"/>
    <w:rsid w:val="00007F8C"/>
    <w:rsid w:val="00010779"/>
    <w:rsid w:val="0001179D"/>
    <w:rsid w:val="000120A4"/>
    <w:rsid w:val="000149E4"/>
    <w:rsid w:val="00015012"/>
    <w:rsid w:val="00016994"/>
    <w:rsid w:val="00020058"/>
    <w:rsid w:val="00020F06"/>
    <w:rsid w:val="000215D8"/>
    <w:rsid w:val="00021AEC"/>
    <w:rsid w:val="00022240"/>
    <w:rsid w:val="000225AB"/>
    <w:rsid w:val="00022B16"/>
    <w:rsid w:val="0002354A"/>
    <w:rsid w:val="00023A25"/>
    <w:rsid w:val="00024224"/>
    <w:rsid w:val="00024930"/>
    <w:rsid w:val="0002570A"/>
    <w:rsid w:val="00025BB4"/>
    <w:rsid w:val="00026107"/>
    <w:rsid w:val="00027A17"/>
    <w:rsid w:val="00031C77"/>
    <w:rsid w:val="00032736"/>
    <w:rsid w:val="000332D5"/>
    <w:rsid w:val="00033DB1"/>
    <w:rsid w:val="00033E53"/>
    <w:rsid w:val="00034B5A"/>
    <w:rsid w:val="00035A10"/>
    <w:rsid w:val="00035D4B"/>
    <w:rsid w:val="000370DF"/>
    <w:rsid w:val="00037312"/>
    <w:rsid w:val="00043203"/>
    <w:rsid w:val="00044E54"/>
    <w:rsid w:val="0004785D"/>
    <w:rsid w:val="0004797E"/>
    <w:rsid w:val="0005003D"/>
    <w:rsid w:val="00050121"/>
    <w:rsid w:val="000505C3"/>
    <w:rsid w:val="00050E4C"/>
    <w:rsid w:val="00051CE3"/>
    <w:rsid w:val="00051DC1"/>
    <w:rsid w:val="00052513"/>
    <w:rsid w:val="0005278A"/>
    <w:rsid w:val="00052812"/>
    <w:rsid w:val="00052CBB"/>
    <w:rsid w:val="00053068"/>
    <w:rsid w:val="000559F8"/>
    <w:rsid w:val="0005691E"/>
    <w:rsid w:val="000620D7"/>
    <w:rsid w:val="000637D8"/>
    <w:rsid w:val="000639B9"/>
    <w:rsid w:val="00063CA4"/>
    <w:rsid w:val="000643DD"/>
    <w:rsid w:val="0006531B"/>
    <w:rsid w:val="000655E9"/>
    <w:rsid w:val="00070356"/>
    <w:rsid w:val="00070D59"/>
    <w:rsid w:val="00071144"/>
    <w:rsid w:val="00072A44"/>
    <w:rsid w:val="0007326F"/>
    <w:rsid w:val="00076D72"/>
    <w:rsid w:val="000801C1"/>
    <w:rsid w:val="0008161C"/>
    <w:rsid w:val="000825AB"/>
    <w:rsid w:val="00082D0E"/>
    <w:rsid w:val="00082E9E"/>
    <w:rsid w:val="00083592"/>
    <w:rsid w:val="00084121"/>
    <w:rsid w:val="00085D1C"/>
    <w:rsid w:val="00086919"/>
    <w:rsid w:val="000876BD"/>
    <w:rsid w:val="000878BB"/>
    <w:rsid w:val="00090C4D"/>
    <w:rsid w:val="00090E84"/>
    <w:rsid w:val="00090F4D"/>
    <w:rsid w:val="000911D3"/>
    <w:rsid w:val="0009184F"/>
    <w:rsid w:val="00091FE3"/>
    <w:rsid w:val="000927D8"/>
    <w:rsid w:val="00092C02"/>
    <w:rsid w:val="00092EE1"/>
    <w:rsid w:val="00093C13"/>
    <w:rsid w:val="00095FEE"/>
    <w:rsid w:val="00097397"/>
    <w:rsid w:val="000A1C5D"/>
    <w:rsid w:val="000A2427"/>
    <w:rsid w:val="000A292B"/>
    <w:rsid w:val="000A398A"/>
    <w:rsid w:val="000A5FE0"/>
    <w:rsid w:val="000A643D"/>
    <w:rsid w:val="000A6581"/>
    <w:rsid w:val="000A6A87"/>
    <w:rsid w:val="000A708F"/>
    <w:rsid w:val="000A7910"/>
    <w:rsid w:val="000A7FDC"/>
    <w:rsid w:val="000B00B5"/>
    <w:rsid w:val="000B3B52"/>
    <w:rsid w:val="000B3FE5"/>
    <w:rsid w:val="000B4CBF"/>
    <w:rsid w:val="000B522A"/>
    <w:rsid w:val="000B52AB"/>
    <w:rsid w:val="000B538C"/>
    <w:rsid w:val="000B5954"/>
    <w:rsid w:val="000B6220"/>
    <w:rsid w:val="000B6CCA"/>
    <w:rsid w:val="000B6E57"/>
    <w:rsid w:val="000C05A6"/>
    <w:rsid w:val="000C0940"/>
    <w:rsid w:val="000C0A45"/>
    <w:rsid w:val="000C0EDC"/>
    <w:rsid w:val="000C126F"/>
    <w:rsid w:val="000C1C81"/>
    <w:rsid w:val="000C1D60"/>
    <w:rsid w:val="000C2F04"/>
    <w:rsid w:val="000C4274"/>
    <w:rsid w:val="000C579C"/>
    <w:rsid w:val="000C62A7"/>
    <w:rsid w:val="000C6493"/>
    <w:rsid w:val="000C6AF8"/>
    <w:rsid w:val="000C6F6C"/>
    <w:rsid w:val="000C73D6"/>
    <w:rsid w:val="000C7E8E"/>
    <w:rsid w:val="000D0063"/>
    <w:rsid w:val="000D00EE"/>
    <w:rsid w:val="000D0C0E"/>
    <w:rsid w:val="000D2D55"/>
    <w:rsid w:val="000D3AA2"/>
    <w:rsid w:val="000D3EFE"/>
    <w:rsid w:val="000D5FA2"/>
    <w:rsid w:val="000D729A"/>
    <w:rsid w:val="000D7DB5"/>
    <w:rsid w:val="000D7E82"/>
    <w:rsid w:val="000E12EE"/>
    <w:rsid w:val="000E19EC"/>
    <w:rsid w:val="000E2FF2"/>
    <w:rsid w:val="000E3268"/>
    <w:rsid w:val="000E3848"/>
    <w:rsid w:val="000E3C27"/>
    <w:rsid w:val="000E464C"/>
    <w:rsid w:val="000E6634"/>
    <w:rsid w:val="000E73DB"/>
    <w:rsid w:val="000F156B"/>
    <w:rsid w:val="000F281B"/>
    <w:rsid w:val="000F2A71"/>
    <w:rsid w:val="000F492E"/>
    <w:rsid w:val="000F4DF1"/>
    <w:rsid w:val="000F6DD5"/>
    <w:rsid w:val="000F75F1"/>
    <w:rsid w:val="00100693"/>
    <w:rsid w:val="00101128"/>
    <w:rsid w:val="0010137E"/>
    <w:rsid w:val="00102B03"/>
    <w:rsid w:val="00103C90"/>
    <w:rsid w:val="00105375"/>
    <w:rsid w:val="00105905"/>
    <w:rsid w:val="00105BAE"/>
    <w:rsid w:val="001067CD"/>
    <w:rsid w:val="00107627"/>
    <w:rsid w:val="001120B2"/>
    <w:rsid w:val="001127CD"/>
    <w:rsid w:val="0011283A"/>
    <w:rsid w:val="00115314"/>
    <w:rsid w:val="001166C3"/>
    <w:rsid w:val="001169A0"/>
    <w:rsid w:val="001172DE"/>
    <w:rsid w:val="001176E7"/>
    <w:rsid w:val="00120FBE"/>
    <w:rsid w:val="00121DAE"/>
    <w:rsid w:val="00122D6F"/>
    <w:rsid w:val="00123503"/>
    <w:rsid w:val="001239DA"/>
    <w:rsid w:val="00123F8B"/>
    <w:rsid w:val="001242C9"/>
    <w:rsid w:val="00124EA6"/>
    <w:rsid w:val="00125DFE"/>
    <w:rsid w:val="00127068"/>
    <w:rsid w:val="00130F8C"/>
    <w:rsid w:val="00131B15"/>
    <w:rsid w:val="00132BC4"/>
    <w:rsid w:val="0013384D"/>
    <w:rsid w:val="00135055"/>
    <w:rsid w:val="00136F9C"/>
    <w:rsid w:val="00137652"/>
    <w:rsid w:val="00137E04"/>
    <w:rsid w:val="00137E47"/>
    <w:rsid w:val="001411FF"/>
    <w:rsid w:val="001415BF"/>
    <w:rsid w:val="00141ACF"/>
    <w:rsid w:val="00143033"/>
    <w:rsid w:val="00143832"/>
    <w:rsid w:val="00143A54"/>
    <w:rsid w:val="00143CE9"/>
    <w:rsid w:val="00143EE6"/>
    <w:rsid w:val="001440FD"/>
    <w:rsid w:val="0014463E"/>
    <w:rsid w:val="00147AC1"/>
    <w:rsid w:val="00150741"/>
    <w:rsid w:val="00150F93"/>
    <w:rsid w:val="0015242B"/>
    <w:rsid w:val="00153792"/>
    <w:rsid w:val="00154CF2"/>
    <w:rsid w:val="00155968"/>
    <w:rsid w:val="00156331"/>
    <w:rsid w:val="001566C3"/>
    <w:rsid w:val="001568D2"/>
    <w:rsid w:val="00156916"/>
    <w:rsid w:val="00157B51"/>
    <w:rsid w:val="00157C4B"/>
    <w:rsid w:val="0016036E"/>
    <w:rsid w:val="001616D4"/>
    <w:rsid w:val="001625A7"/>
    <w:rsid w:val="001629E6"/>
    <w:rsid w:val="00163B7B"/>
    <w:rsid w:val="00163F71"/>
    <w:rsid w:val="00164816"/>
    <w:rsid w:val="00164C69"/>
    <w:rsid w:val="00165196"/>
    <w:rsid w:val="00165717"/>
    <w:rsid w:val="001705B6"/>
    <w:rsid w:val="001707B2"/>
    <w:rsid w:val="00170CB7"/>
    <w:rsid w:val="001721D1"/>
    <w:rsid w:val="001721E7"/>
    <w:rsid w:val="00173ACE"/>
    <w:rsid w:val="00175A65"/>
    <w:rsid w:val="00175BCE"/>
    <w:rsid w:val="00176607"/>
    <w:rsid w:val="00177B73"/>
    <w:rsid w:val="00177DC1"/>
    <w:rsid w:val="00177E66"/>
    <w:rsid w:val="0018059E"/>
    <w:rsid w:val="00180A3D"/>
    <w:rsid w:val="00181D4E"/>
    <w:rsid w:val="00182554"/>
    <w:rsid w:val="00182662"/>
    <w:rsid w:val="00182B81"/>
    <w:rsid w:val="001845A7"/>
    <w:rsid w:val="0018725B"/>
    <w:rsid w:val="001908AB"/>
    <w:rsid w:val="001932F6"/>
    <w:rsid w:val="00193564"/>
    <w:rsid w:val="00193A74"/>
    <w:rsid w:val="00194F53"/>
    <w:rsid w:val="00194FAD"/>
    <w:rsid w:val="001953CE"/>
    <w:rsid w:val="00195BD5"/>
    <w:rsid w:val="00195D01"/>
    <w:rsid w:val="00195E07"/>
    <w:rsid w:val="0019675D"/>
    <w:rsid w:val="001967E8"/>
    <w:rsid w:val="001974A5"/>
    <w:rsid w:val="0019794F"/>
    <w:rsid w:val="001A0557"/>
    <w:rsid w:val="001A131D"/>
    <w:rsid w:val="001A3E9F"/>
    <w:rsid w:val="001A3F99"/>
    <w:rsid w:val="001A450B"/>
    <w:rsid w:val="001A45EE"/>
    <w:rsid w:val="001A543A"/>
    <w:rsid w:val="001A6CBE"/>
    <w:rsid w:val="001A6D97"/>
    <w:rsid w:val="001A7E4E"/>
    <w:rsid w:val="001B0174"/>
    <w:rsid w:val="001B1839"/>
    <w:rsid w:val="001B3123"/>
    <w:rsid w:val="001B3B47"/>
    <w:rsid w:val="001B47ED"/>
    <w:rsid w:val="001B4AA1"/>
    <w:rsid w:val="001B4CDC"/>
    <w:rsid w:val="001B4EE1"/>
    <w:rsid w:val="001B4FC2"/>
    <w:rsid w:val="001B5148"/>
    <w:rsid w:val="001B570E"/>
    <w:rsid w:val="001B5AAD"/>
    <w:rsid w:val="001B5E48"/>
    <w:rsid w:val="001B5FDB"/>
    <w:rsid w:val="001B6E72"/>
    <w:rsid w:val="001B7A0F"/>
    <w:rsid w:val="001B7D9F"/>
    <w:rsid w:val="001C0EA1"/>
    <w:rsid w:val="001C2183"/>
    <w:rsid w:val="001C3992"/>
    <w:rsid w:val="001C3D41"/>
    <w:rsid w:val="001C4148"/>
    <w:rsid w:val="001C5161"/>
    <w:rsid w:val="001C518B"/>
    <w:rsid w:val="001C5738"/>
    <w:rsid w:val="001C5A4E"/>
    <w:rsid w:val="001C645B"/>
    <w:rsid w:val="001C66A0"/>
    <w:rsid w:val="001C6916"/>
    <w:rsid w:val="001C6D44"/>
    <w:rsid w:val="001C7728"/>
    <w:rsid w:val="001D00A4"/>
    <w:rsid w:val="001D0234"/>
    <w:rsid w:val="001D0843"/>
    <w:rsid w:val="001D1BB6"/>
    <w:rsid w:val="001D2D74"/>
    <w:rsid w:val="001D3463"/>
    <w:rsid w:val="001D40BE"/>
    <w:rsid w:val="001D4F21"/>
    <w:rsid w:val="001D64B0"/>
    <w:rsid w:val="001D701F"/>
    <w:rsid w:val="001D7226"/>
    <w:rsid w:val="001D7289"/>
    <w:rsid w:val="001E06C3"/>
    <w:rsid w:val="001E0A9A"/>
    <w:rsid w:val="001E0ED8"/>
    <w:rsid w:val="001E18D0"/>
    <w:rsid w:val="001E190B"/>
    <w:rsid w:val="001E3B1A"/>
    <w:rsid w:val="001E3BD1"/>
    <w:rsid w:val="001E432E"/>
    <w:rsid w:val="001E7162"/>
    <w:rsid w:val="001F12BC"/>
    <w:rsid w:val="001F1A61"/>
    <w:rsid w:val="001F43D8"/>
    <w:rsid w:val="001F45F6"/>
    <w:rsid w:val="001F5084"/>
    <w:rsid w:val="001F5815"/>
    <w:rsid w:val="001F607B"/>
    <w:rsid w:val="001F6FD3"/>
    <w:rsid w:val="001F7608"/>
    <w:rsid w:val="00201129"/>
    <w:rsid w:val="00201836"/>
    <w:rsid w:val="00202355"/>
    <w:rsid w:val="002030B0"/>
    <w:rsid w:val="0020405E"/>
    <w:rsid w:val="002044EB"/>
    <w:rsid w:val="002058AD"/>
    <w:rsid w:val="00205DC8"/>
    <w:rsid w:val="00206553"/>
    <w:rsid w:val="00207A3D"/>
    <w:rsid w:val="00207E1F"/>
    <w:rsid w:val="00210309"/>
    <w:rsid w:val="0021040B"/>
    <w:rsid w:val="00211A28"/>
    <w:rsid w:val="00211DE1"/>
    <w:rsid w:val="00213A59"/>
    <w:rsid w:val="00213D75"/>
    <w:rsid w:val="002144DA"/>
    <w:rsid w:val="00215DE2"/>
    <w:rsid w:val="002161BF"/>
    <w:rsid w:val="00216FB7"/>
    <w:rsid w:val="00217762"/>
    <w:rsid w:val="00217E6E"/>
    <w:rsid w:val="0022358B"/>
    <w:rsid w:val="00224B1F"/>
    <w:rsid w:val="00224C35"/>
    <w:rsid w:val="00227914"/>
    <w:rsid w:val="00231BA7"/>
    <w:rsid w:val="00232110"/>
    <w:rsid w:val="002332F2"/>
    <w:rsid w:val="00233C71"/>
    <w:rsid w:val="00233CD8"/>
    <w:rsid w:val="00235D70"/>
    <w:rsid w:val="0024066A"/>
    <w:rsid w:val="002407E7"/>
    <w:rsid w:val="002409C5"/>
    <w:rsid w:val="00242159"/>
    <w:rsid w:val="00242653"/>
    <w:rsid w:val="00242F01"/>
    <w:rsid w:val="00243DDD"/>
    <w:rsid w:val="00243E80"/>
    <w:rsid w:val="0024426D"/>
    <w:rsid w:val="00244A36"/>
    <w:rsid w:val="0024607F"/>
    <w:rsid w:val="00246485"/>
    <w:rsid w:val="002479FA"/>
    <w:rsid w:val="00247CE9"/>
    <w:rsid w:val="00251280"/>
    <w:rsid w:val="00252881"/>
    <w:rsid w:val="002528D8"/>
    <w:rsid w:val="0025454A"/>
    <w:rsid w:val="00254CD9"/>
    <w:rsid w:val="0025699A"/>
    <w:rsid w:val="00257546"/>
    <w:rsid w:val="0026200D"/>
    <w:rsid w:val="002626BF"/>
    <w:rsid w:val="002630D7"/>
    <w:rsid w:val="00264BDB"/>
    <w:rsid w:val="0026539A"/>
    <w:rsid w:val="00265B94"/>
    <w:rsid w:val="00265BDB"/>
    <w:rsid w:val="0026637A"/>
    <w:rsid w:val="00266850"/>
    <w:rsid w:val="00267967"/>
    <w:rsid w:val="00270CB7"/>
    <w:rsid w:val="00271493"/>
    <w:rsid w:val="00271726"/>
    <w:rsid w:val="0027177F"/>
    <w:rsid w:val="00272BE4"/>
    <w:rsid w:val="002738A5"/>
    <w:rsid w:val="00276CC0"/>
    <w:rsid w:val="00277BEF"/>
    <w:rsid w:val="00281C30"/>
    <w:rsid w:val="00281D8D"/>
    <w:rsid w:val="00282711"/>
    <w:rsid w:val="002842DE"/>
    <w:rsid w:val="002848AA"/>
    <w:rsid w:val="002853FB"/>
    <w:rsid w:val="002858EF"/>
    <w:rsid w:val="00286158"/>
    <w:rsid w:val="00286B48"/>
    <w:rsid w:val="00290475"/>
    <w:rsid w:val="00290876"/>
    <w:rsid w:val="00290DD3"/>
    <w:rsid w:val="00290F20"/>
    <w:rsid w:val="002913C6"/>
    <w:rsid w:val="00291823"/>
    <w:rsid w:val="002919F5"/>
    <w:rsid w:val="00293BE0"/>
    <w:rsid w:val="00295C06"/>
    <w:rsid w:val="002967AF"/>
    <w:rsid w:val="00296801"/>
    <w:rsid w:val="00297C63"/>
    <w:rsid w:val="002A1407"/>
    <w:rsid w:val="002A14DB"/>
    <w:rsid w:val="002A2274"/>
    <w:rsid w:val="002A3B9F"/>
    <w:rsid w:val="002A556F"/>
    <w:rsid w:val="002A5637"/>
    <w:rsid w:val="002A763B"/>
    <w:rsid w:val="002B077C"/>
    <w:rsid w:val="002B2C03"/>
    <w:rsid w:val="002B5122"/>
    <w:rsid w:val="002B5951"/>
    <w:rsid w:val="002B6352"/>
    <w:rsid w:val="002C0C4B"/>
    <w:rsid w:val="002C1286"/>
    <w:rsid w:val="002C1D31"/>
    <w:rsid w:val="002C2A05"/>
    <w:rsid w:val="002C3A6B"/>
    <w:rsid w:val="002C4E3D"/>
    <w:rsid w:val="002C5BF3"/>
    <w:rsid w:val="002C618C"/>
    <w:rsid w:val="002C6FA9"/>
    <w:rsid w:val="002D0FDC"/>
    <w:rsid w:val="002D2547"/>
    <w:rsid w:val="002D32D0"/>
    <w:rsid w:val="002D3CA7"/>
    <w:rsid w:val="002D3E72"/>
    <w:rsid w:val="002D44CC"/>
    <w:rsid w:val="002D4A72"/>
    <w:rsid w:val="002D6EB0"/>
    <w:rsid w:val="002D7DD4"/>
    <w:rsid w:val="002E1B48"/>
    <w:rsid w:val="002E31E1"/>
    <w:rsid w:val="002E6A81"/>
    <w:rsid w:val="002E6B69"/>
    <w:rsid w:val="002E7E6C"/>
    <w:rsid w:val="002F00AE"/>
    <w:rsid w:val="002F13E4"/>
    <w:rsid w:val="002F3233"/>
    <w:rsid w:val="002F476F"/>
    <w:rsid w:val="002F4B46"/>
    <w:rsid w:val="002F570C"/>
    <w:rsid w:val="002F640F"/>
    <w:rsid w:val="002F67AE"/>
    <w:rsid w:val="002F68E7"/>
    <w:rsid w:val="002F7ED6"/>
    <w:rsid w:val="00300274"/>
    <w:rsid w:val="00300777"/>
    <w:rsid w:val="00300AD5"/>
    <w:rsid w:val="00302F5C"/>
    <w:rsid w:val="00303EFA"/>
    <w:rsid w:val="00306A2A"/>
    <w:rsid w:val="00307987"/>
    <w:rsid w:val="00310D32"/>
    <w:rsid w:val="00310E96"/>
    <w:rsid w:val="00312962"/>
    <w:rsid w:val="00312999"/>
    <w:rsid w:val="00312BBA"/>
    <w:rsid w:val="00313A50"/>
    <w:rsid w:val="0031600B"/>
    <w:rsid w:val="00317073"/>
    <w:rsid w:val="00317AC6"/>
    <w:rsid w:val="00317C28"/>
    <w:rsid w:val="003205DA"/>
    <w:rsid w:val="0032088B"/>
    <w:rsid w:val="00321308"/>
    <w:rsid w:val="00321C5C"/>
    <w:rsid w:val="00323C77"/>
    <w:rsid w:val="00323C9F"/>
    <w:rsid w:val="003240E8"/>
    <w:rsid w:val="00324A92"/>
    <w:rsid w:val="0033049C"/>
    <w:rsid w:val="00331974"/>
    <w:rsid w:val="00331A0B"/>
    <w:rsid w:val="00331A90"/>
    <w:rsid w:val="00331F3C"/>
    <w:rsid w:val="00332323"/>
    <w:rsid w:val="003329C9"/>
    <w:rsid w:val="00334FAE"/>
    <w:rsid w:val="0033502C"/>
    <w:rsid w:val="003351B2"/>
    <w:rsid w:val="00335567"/>
    <w:rsid w:val="00337849"/>
    <w:rsid w:val="00340858"/>
    <w:rsid w:val="00340C98"/>
    <w:rsid w:val="00340E1E"/>
    <w:rsid w:val="003431B1"/>
    <w:rsid w:val="00343688"/>
    <w:rsid w:val="00345798"/>
    <w:rsid w:val="00345A71"/>
    <w:rsid w:val="003465B4"/>
    <w:rsid w:val="00346C72"/>
    <w:rsid w:val="00346D55"/>
    <w:rsid w:val="00346E06"/>
    <w:rsid w:val="0035077C"/>
    <w:rsid w:val="00353ED7"/>
    <w:rsid w:val="003547D3"/>
    <w:rsid w:val="003555F1"/>
    <w:rsid w:val="00355616"/>
    <w:rsid w:val="00356603"/>
    <w:rsid w:val="0035676D"/>
    <w:rsid w:val="00357DCC"/>
    <w:rsid w:val="003608DE"/>
    <w:rsid w:val="003615E7"/>
    <w:rsid w:val="00361667"/>
    <w:rsid w:val="00361871"/>
    <w:rsid w:val="00361C9D"/>
    <w:rsid w:val="00362934"/>
    <w:rsid w:val="00363075"/>
    <w:rsid w:val="003633BA"/>
    <w:rsid w:val="003656B8"/>
    <w:rsid w:val="0036597F"/>
    <w:rsid w:val="00365D33"/>
    <w:rsid w:val="0036725A"/>
    <w:rsid w:val="0036735F"/>
    <w:rsid w:val="00370A29"/>
    <w:rsid w:val="00370AAB"/>
    <w:rsid w:val="00371305"/>
    <w:rsid w:val="00374397"/>
    <w:rsid w:val="00375520"/>
    <w:rsid w:val="00375E87"/>
    <w:rsid w:val="003770E5"/>
    <w:rsid w:val="00381571"/>
    <w:rsid w:val="003827CC"/>
    <w:rsid w:val="00383223"/>
    <w:rsid w:val="003834B1"/>
    <w:rsid w:val="003843DC"/>
    <w:rsid w:val="00385B61"/>
    <w:rsid w:val="00386019"/>
    <w:rsid w:val="00386173"/>
    <w:rsid w:val="00386278"/>
    <w:rsid w:val="00387F2B"/>
    <w:rsid w:val="00391235"/>
    <w:rsid w:val="003929F5"/>
    <w:rsid w:val="00392BFC"/>
    <w:rsid w:val="00393D57"/>
    <w:rsid w:val="0039443C"/>
    <w:rsid w:val="003962BA"/>
    <w:rsid w:val="00396841"/>
    <w:rsid w:val="00397322"/>
    <w:rsid w:val="00397F1A"/>
    <w:rsid w:val="003A189B"/>
    <w:rsid w:val="003A199E"/>
    <w:rsid w:val="003A1E60"/>
    <w:rsid w:val="003A24E6"/>
    <w:rsid w:val="003A3AE9"/>
    <w:rsid w:val="003A4334"/>
    <w:rsid w:val="003A4AC2"/>
    <w:rsid w:val="003A538D"/>
    <w:rsid w:val="003A5D05"/>
    <w:rsid w:val="003A652A"/>
    <w:rsid w:val="003A67D6"/>
    <w:rsid w:val="003A6B2C"/>
    <w:rsid w:val="003A7119"/>
    <w:rsid w:val="003A7331"/>
    <w:rsid w:val="003B0322"/>
    <w:rsid w:val="003B0AC2"/>
    <w:rsid w:val="003B0CAA"/>
    <w:rsid w:val="003B0DF8"/>
    <w:rsid w:val="003B18BF"/>
    <w:rsid w:val="003B1B99"/>
    <w:rsid w:val="003B1F2D"/>
    <w:rsid w:val="003B2869"/>
    <w:rsid w:val="003B47E1"/>
    <w:rsid w:val="003B4AE3"/>
    <w:rsid w:val="003B52CA"/>
    <w:rsid w:val="003B5700"/>
    <w:rsid w:val="003B5C6F"/>
    <w:rsid w:val="003B79A9"/>
    <w:rsid w:val="003C1290"/>
    <w:rsid w:val="003C1571"/>
    <w:rsid w:val="003C1971"/>
    <w:rsid w:val="003C2B96"/>
    <w:rsid w:val="003C651E"/>
    <w:rsid w:val="003C7A95"/>
    <w:rsid w:val="003D008B"/>
    <w:rsid w:val="003D06CF"/>
    <w:rsid w:val="003D1456"/>
    <w:rsid w:val="003D1833"/>
    <w:rsid w:val="003D2147"/>
    <w:rsid w:val="003D5262"/>
    <w:rsid w:val="003D578C"/>
    <w:rsid w:val="003D60CB"/>
    <w:rsid w:val="003D6687"/>
    <w:rsid w:val="003D7B81"/>
    <w:rsid w:val="003E06B1"/>
    <w:rsid w:val="003E10F7"/>
    <w:rsid w:val="003E1BBC"/>
    <w:rsid w:val="003E1C38"/>
    <w:rsid w:val="003E363E"/>
    <w:rsid w:val="003E3F55"/>
    <w:rsid w:val="003E4ACD"/>
    <w:rsid w:val="003E622A"/>
    <w:rsid w:val="003F09EA"/>
    <w:rsid w:val="003F0C28"/>
    <w:rsid w:val="003F1038"/>
    <w:rsid w:val="003F132E"/>
    <w:rsid w:val="003F13C0"/>
    <w:rsid w:val="003F3134"/>
    <w:rsid w:val="003F32E6"/>
    <w:rsid w:val="003F451A"/>
    <w:rsid w:val="003F5CEA"/>
    <w:rsid w:val="003F6986"/>
    <w:rsid w:val="003F7D79"/>
    <w:rsid w:val="00400026"/>
    <w:rsid w:val="00400047"/>
    <w:rsid w:val="00400058"/>
    <w:rsid w:val="00400349"/>
    <w:rsid w:val="00400618"/>
    <w:rsid w:val="00400B23"/>
    <w:rsid w:val="00401247"/>
    <w:rsid w:val="0040493C"/>
    <w:rsid w:val="00404B4B"/>
    <w:rsid w:val="00406CE0"/>
    <w:rsid w:val="00407517"/>
    <w:rsid w:val="0041160F"/>
    <w:rsid w:val="00411E98"/>
    <w:rsid w:val="004124C4"/>
    <w:rsid w:val="0041270D"/>
    <w:rsid w:val="00413268"/>
    <w:rsid w:val="00413ABF"/>
    <w:rsid w:val="00414D92"/>
    <w:rsid w:val="00414FE4"/>
    <w:rsid w:val="00416A8F"/>
    <w:rsid w:val="00416C5C"/>
    <w:rsid w:val="0042167A"/>
    <w:rsid w:val="00423824"/>
    <w:rsid w:val="0042452A"/>
    <w:rsid w:val="00425479"/>
    <w:rsid w:val="004259AD"/>
    <w:rsid w:val="0042616B"/>
    <w:rsid w:val="00426CC6"/>
    <w:rsid w:val="00426F95"/>
    <w:rsid w:val="004273C7"/>
    <w:rsid w:val="00427980"/>
    <w:rsid w:val="004309A4"/>
    <w:rsid w:val="00431577"/>
    <w:rsid w:val="00431DCB"/>
    <w:rsid w:val="004323E3"/>
    <w:rsid w:val="0043295B"/>
    <w:rsid w:val="00434717"/>
    <w:rsid w:val="00434BE1"/>
    <w:rsid w:val="0043629F"/>
    <w:rsid w:val="00436740"/>
    <w:rsid w:val="004377B4"/>
    <w:rsid w:val="00437FFB"/>
    <w:rsid w:val="00440DFF"/>
    <w:rsid w:val="004438AA"/>
    <w:rsid w:val="004445CE"/>
    <w:rsid w:val="00444B51"/>
    <w:rsid w:val="00444EF2"/>
    <w:rsid w:val="00446B9D"/>
    <w:rsid w:val="00446ED3"/>
    <w:rsid w:val="00447D94"/>
    <w:rsid w:val="00450038"/>
    <w:rsid w:val="00452B2E"/>
    <w:rsid w:val="004537BC"/>
    <w:rsid w:val="00455AA6"/>
    <w:rsid w:val="00456CFF"/>
    <w:rsid w:val="00456FCD"/>
    <w:rsid w:val="00460267"/>
    <w:rsid w:val="00460789"/>
    <w:rsid w:val="004617E0"/>
    <w:rsid w:val="0046256B"/>
    <w:rsid w:val="004634AD"/>
    <w:rsid w:val="0046436E"/>
    <w:rsid w:val="00464D41"/>
    <w:rsid w:val="004656BB"/>
    <w:rsid w:val="00465B96"/>
    <w:rsid w:val="00470033"/>
    <w:rsid w:val="00470979"/>
    <w:rsid w:val="00470BF0"/>
    <w:rsid w:val="00471F8A"/>
    <w:rsid w:val="00473E7C"/>
    <w:rsid w:val="0047580B"/>
    <w:rsid w:val="00475A5E"/>
    <w:rsid w:val="004772A7"/>
    <w:rsid w:val="00481CDA"/>
    <w:rsid w:val="00481D84"/>
    <w:rsid w:val="0048273F"/>
    <w:rsid w:val="00482AAF"/>
    <w:rsid w:val="00483C6C"/>
    <w:rsid w:val="00483FD8"/>
    <w:rsid w:val="00483FE1"/>
    <w:rsid w:val="0048404B"/>
    <w:rsid w:val="0048451C"/>
    <w:rsid w:val="00485EE7"/>
    <w:rsid w:val="004871F6"/>
    <w:rsid w:val="00487FAC"/>
    <w:rsid w:val="004903AA"/>
    <w:rsid w:val="00490A1E"/>
    <w:rsid w:val="004916C9"/>
    <w:rsid w:val="004918A4"/>
    <w:rsid w:val="00492052"/>
    <w:rsid w:val="00493BC7"/>
    <w:rsid w:val="00493CB6"/>
    <w:rsid w:val="0049502C"/>
    <w:rsid w:val="0049514D"/>
    <w:rsid w:val="004959C0"/>
    <w:rsid w:val="0049635D"/>
    <w:rsid w:val="00496956"/>
    <w:rsid w:val="00497210"/>
    <w:rsid w:val="004A0083"/>
    <w:rsid w:val="004A0250"/>
    <w:rsid w:val="004A07FC"/>
    <w:rsid w:val="004A0D5B"/>
    <w:rsid w:val="004A25DC"/>
    <w:rsid w:val="004A3189"/>
    <w:rsid w:val="004A3585"/>
    <w:rsid w:val="004A541E"/>
    <w:rsid w:val="004A560D"/>
    <w:rsid w:val="004A5EA3"/>
    <w:rsid w:val="004A6B23"/>
    <w:rsid w:val="004B05B3"/>
    <w:rsid w:val="004B1E45"/>
    <w:rsid w:val="004B1EFE"/>
    <w:rsid w:val="004B22C5"/>
    <w:rsid w:val="004B25B2"/>
    <w:rsid w:val="004B3B1E"/>
    <w:rsid w:val="004B44D2"/>
    <w:rsid w:val="004B7081"/>
    <w:rsid w:val="004B767C"/>
    <w:rsid w:val="004C0091"/>
    <w:rsid w:val="004C128A"/>
    <w:rsid w:val="004C12FA"/>
    <w:rsid w:val="004C169F"/>
    <w:rsid w:val="004C2839"/>
    <w:rsid w:val="004C5051"/>
    <w:rsid w:val="004C52AA"/>
    <w:rsid w:val="004C553E"/>
    <w:rsid w:val="004C70CF"/>
    <w:rsid w:val="004C7628"/>
    <w:rsid w:val="004C77F7"/>
    <w:rsid w:val="004C7D1E"/>
    <w:rsid w:val="004D08A8"/>
    <w:rsid w:val="004D0995"/>
    <w:rsid w:val="004D1C20"/>
    <w:rsid w:val="004D252F"/>
    <w:rsid w:val="004D3843"/>
    <w:rsid w:val="004D422A"/>
    <w:rsid w:val="004D4300"/>
    <w:rsid w:val="004D44C4"/>
    <w:rsid w:val="004D48BD"/>
    <w:rsid w:val="004D4E6A"/>
    <w:rsid w:val="004D55AF"/>
    <w:rsid w:val="004D578D"/>
    <w:rsid w:val="004D71E2"/>
    <w:rsid w:val="004D7D17"/>
    <w:rsid w:val="004E15C5"/>
    <w:rsid w:val="004E1C48"/>
    <w:rsid w:val="004E1F8A"/>
    <w:rsid w:val="004E2FE6"/>
    <w:rsid w:val="004E353D"/>
    <w:rsid w:val="004E3709"/>
    <w:rsid w:val="004E49ED"/>
    <w:rsid w:val="004E5500"/>
    <w:rsid w:val="004F051C"/>
    <w:rsid w:val="004F18E6"/>
    <w:rsid w:val="004F578D"/>
    <w:rsid w:val="004F5B6F"/>
    <w:rsid w:val="004F6306"/>
    <w:rsid w:val="004F7967"/>
    <w:rsid w:val="0050097E"/>
    <w:rsid w:val="005028B0"/>
    <w:rsid w:val="00502DEA"/>
    <w:rsid w:val="00503313"/>
    <w:rsid w:val="0050375D"/>
    <w:rsid w:val="00504E28"/>
    <w:rsid w:val="00506B78"/>
    <w:rsid w:val="00506E92"/>
    <w:rsid w:val="0050745B"/>
    <w:rsid w:val="005077F7"/>
    <w:rsid w:val="00507A31"/>
    <w:rsid w:val="00507F50"/>
    <w:rsid w:val="00510179"/>
    <w:rsid w:val="00512C18"/>
    <w:rsid w:val="00513E12"/>
    <w:rsid w:val="005147BE"/>
    <w:rsid w:val="0051596C"/>
    <w:rsid w:val="00516602"/>
    <w:rsid w:val="00516801"/>
    <w:rsid w:val="0051686A"/>
    <w:rsid w:val="00520652"/>
    <w:rsid w:val="0052081A"/>
    <w:rsid w:val="00520A0C"/>
    <w:rsid w:val="00521A05"/>
    <w:rsid w:val="005221AF"/>
    <w:rsid w:val="00523DFA"/>
    <w:rsid w:val="00523EAA"/>
    <w:rsid w:val="00524B3C"/>
    <w:rsid w:val="00524DE1"/>
    <w:rsid w:val="005269BB"/>
    <w:rsid w:val="00526A2B"/>
    <w:rsid w:val="00527687"/>
    <w:rsid w:val="0053127D"/>
    <w:rsid w:val="00531280"/>
    <w:rsid w:val="00531671"/>
    <w:rsid w:val="00531E98"/>
    <w:rsid w:val="00531FCE"/>
    <w:rsid w:val="005324CA"/>
    <w:rsid w:val="00532C57"/>
    <w:rsid w:val="00532C61"/>
    <w:rsid w:val="00532F33"/>
    <w:rsid w:val="005332FE"/>
    <w:rsid w:val="0053365E"/>
    <w:rsid w:val="005361CB"/>
    <w:rsid w:val="005402EF"/>
    <w:rsid w:val="00540C9A"/>
    <w:rsid w:val="00542377"/>
    <w:rsid w:val="00543557"/>
    <w:rsid w:val="0054560B"/>
    <w:rsid w:val="00545806"/>
    <w:rsid w:val="00545DA2"/>
    <w:rsid w:val="00547A27"/>
    <w:rsid w:val="005502AA"/>
    <w:rsid w:val="00550966"/>
    <w:rsid w:val="005512DF"/>
    <w:rsid w:val="00552771"/>
    <w:rsid w:val="00553D70"/>
    <w:rsid w:val="005541A2"/>
    <w:rsid w:val="00555114"/>
    <w:rsid w:val="00556083"/>
    <w:rsid w:val="005561D5"/>
    <w:rsid w:val="00557999"/>
    <w:rsid w:val="005617F9"/>
    <w:rsid w:val="00562AFD"/>
    <w:rsid w:val="005642A3"/>
    <w:rsid w:val="005647DD"/>
    <w:rsid w:val="00566B1F"/>
    <w:rsid w:val="00567D8E"/>
    <w:rsid w:val="0057057F"/>
    <w:rsid w:val="00571388"/>
    <w:rsid w:val="00573C6F"/>
    <w:rsid w:val="00574423"/>
    <w:rsid w:val="00575101"/>
    <w:rsid w:val="00575453"/>
    <w:rsid w:val="00575486"/>
    <w:rsid w:val="005756FD"/>
    <w:rsid w:val="005766F8"/>
    <w:rsid w:val="00576EC9"/>
    <w:rsid w:val="00577373"/>
    <w:rsid w:val="005805C2"/>
    <w:rsid w:val="0058076B"/>
    <w:rsid w:val="005813D6"/>
    <w:rsid w:val="005820E3"/>
    <w:rsid w:val="005821BC"/>
    <w:rsid w:val="00583155"/>
    <w:rsid w:val="00583AA1"/>
    <w:rsid w:val="00583AFF"/>
    <w:rsid w:val="00584488"/>
    <w:rsid w:val="005844A5"/>
    <w:rsid w:val="005849A5"/>
    <w:rsid w:val="005854B3"/>
    <w:rsid w:val="00590D52"/>
    <w:rsid w:val="0059231B"/>
    <w:rsid w:val="00592A8D"/>
    <w:rsid w:val="00592D5F"/>
    <w:rsid w:val="00594E30"/>
    <w:rsid w:val="00595088"/>
    <w:rsid w:val="00596D11"/>
    <w:rsid w:val="00597834"/>
    <w:rsid w:val="005A143F"/>
    <w:rsid w:val="005A3679"/>
    <w:rsid w:val="005A3B34"/>
    <w:rsid w:val="005A49DD"/>
    <w:rsid w:val="005A4D1A"/>
    <w:rsid w:val="005A51CA"/>
    <w:rsid w:val="005A6116"/>
    <w:rsid w:val="005A62E2"/>
    <w:rsid w:val="005A62E3"/>
    <w:rsid w:val="005A6B8E"/>
    <w:rsid w:val="005A7371"/>
    <w:rsid w:val="005B0858"/>
    <w:rsid w:val="005B1469"/>
    <w:rsid w:val="005B1DAD"/>
    <w:rsid w:val="005B2070"/>
    <w:rsid w:val="005B22E9"/>
    <w:rsid w:val="005B26DB"/>
    <w:rsid w:val="005B2DE3"/>
    <w:rsid w:val="005B381C"/>
    <w:rsid w:val="005B5503"/>
    <w:rsid w:val="005B739D"/>
    <w:rsid w:val="005C0078"/>
    <w:rsid w:val="005C00F2"/>
    <w:rsid w:val="005C0A98"/>
    <w:rsid w:val="005C0F4B"/>
    <w:rsid w:val="005C139F"/>
    <w:rsid w:val="005C1426"/>
    <w:rsid w:val="005C1D03"/>
    <w:rsid w:val="005C391B"/>
    <w:rsid w:val="005C491C"/>
    <w:rsid w:val="005C5527"/>
    <w:rsid w:val="005C5C59"/>
    <w:rsid w:val="005C68A3"/>
    <w:rsid w:val="005C73A2"/>
    <w:rsid w:val="005D15BB"/>
    <w:rsid w:val="005D1705"/>
    <w:rsid w:val="005D34DA"/>
    <w:rsid w:val="005D3C35"/>
    <w:rsid w:val="005D7E01"/>
    <w:rsid w:val="005E0A3A"/>
    <w:rsid w:val="005E0C18"/>
    <w:rsid w:val="005E14A7"/>
    <w:rsid w:val="005E1B11"/>
    <w:rsid w:val="005E2FD3"/>
    <w:rsid w:val="005E3187"/>
    <w:rsid w:val="005E3B49"/>
    <w:rsid w:val="005E4A8C"/>
    <w:rsid w:val="005E5758"/>
    <w:rsid w:val="005E5938"/>
    <w:rsid w:val="005E67AA"/>
    <w:rsid w:val="005F01BE"/>
    <w:rsid w:val="005F0768"/>
    <w:rsid w:val="005F0E65"/>
    <w:rsid w:val="005F13E9"/>
    <w:rsid w:val="005F1981"/>
    <w:rsid w:val="005F2B91"/>
    <w:rsid w:val="005F2BF9"/>
    <w:rsid w:val="005F2D65"/>
    <w:rsid w:val="005F2E62"/>
    <w:rsid w:val="005F3090"/>
    <w:rsid w:val="005F3FA6"/>
    <w:rsid w:val="005F47E7"/>
    <w:rsid w:val="005F4865"/>
    <w:rsid w:val="005F50A0"/>
    <w:rsid w:val="005F5DA0"/>
    <w:rsid w:val="005F608F"/>
    <w:rsid w:val="005F6BD8"/>
    <w:rsid w:val="005F7411"/>
    <w:rsid w:val="005F7A3B"/>
    <w:rsid w:val="006002C5"/>
    <w:rsid w:val="0060043F"/>
    <w:rsid w:val="0060079D"/>
    <w:rsid w:val="006007E1"/>
    <w:rsid w:val="00601E05"/>
    <w:rsid w:val="00602509"/>
    <w:rsid w:val="00603D60"/>
    <w:rsid w:val="0060440E"/>
    <w:rsid w:val="006101C3"/>
    <w:rsid w:val="00611E5F"/>
    <w:rsid w:val="006124B4"/>
    <w:rsid w:val="00612F8C"/>
    <w:rsid w:val="006155A7"/>
    <w:rsid w:val="006166DC"/>
    <w:rsid w:val="00617253"/>
    <w:rsid w:val="006179DE"/>
    <w:rsid w:val="00617C8D"/>
    <w:rsid w:val="00617FCA"/>
    <w:rsid w:val="00620331"/>
    <w:rsid w:val="0062077D"/>
    <w:rsid w:val="0062224D"/>
    <w:rsid w:val="006228A5"/>
    <w:rsid w:val="00623960"/>
    <w:rsid w:val="00624E07"/>
    <w:rsid w:val="00624E1C"/>
    <w:rsid w:val="00625609"/>
    <w:rsid w:val="00626CE5"/>
    <w:rsid w:val="006336EF"/>
    <w:rsid w:val="00633C3A"/>
    <w:rsid w:val="00633D8E"/>
    <w:rsid w:val="006358F9"/>
    <w:rsid w:val="006408A7"/>
    <w:rsid w:val="006409C0"/>
    <w:rsid w:val="00640F59"/>
    <w:rsid w:val="00644779"/>
    <w:rsid w:val="00644E3B"/>
    <w:rsid w:val="00645919"/>
    <w:rsid w:val="00645A8D"/>
    <w:rsid w:val="00650D53"/>
    <w:rsid w:val="00650D6A"/>
    <w:rsid w:val="006512BE"/>
    <w:rsid w:val="0065140C"/>
    <w:rsid w:val="006526A6"/>
    <w:rsid w:val="006529C0"/>
    <w:rsid w:val="006531E2"/>
    <w:rsid w:val="00653A31"/>
    <w:rsid w:val="00655526"/>
    <w:rsid w:val="00656B6C"/>
    <w:rsid w:val="00661E4B"/>
    <w:rsid w:val="0066238E"/>
    <w:rsid w:val="006626EF"/>
    <w:rsid w:val="006638A9"/>
    <w:rsid w:val="00663D7D"/>
    <w:rsid w:val="00664A6D"/>
    <w:rsid w:val="006652F9"/>
    <w:rsid w:val="00666C20"/>
    <w:rsid w:val="00667263"/>
    <w:rsid w:val="006674AC"/>
    <w:rsid w:val="00667DA9"/>
    <w:rsid w:val="00670043"/>
    <w:rsid w:val="00670865"/>
    <w:rsid w:val="006708F7"/>
    <w:rsid w:val="006717B6"/>
    <w:rsid w:val="00671DDD"/>
    <w:rsid w:val="00674B48"/>
    <w:rsid w:val="006754FE"/>
    <w:rsid w:val="00676A75"/>
    <w:rsid w:val="0067796D"/>
    <w:rsid w:val="00677DB9"/>
    <w:rsid w:val="00680B0D"/>
    <w:rsid w:val="00681149"/>
    <w:rsid w:val="00681434"/>
    <w:rsid w:val="00681744"/>
    <w:rsid w:val="00682AFA"/>
    <w:rsid w:val="00683089"/>
    <w:rsid w:val="00684121"/>
    <w:rsid w:val="006848F3"/>
    <w:rsid w:val="00684A2F"/>
    <w:rsid w:val="00685606"/>
    <w:rsid w:val="00685F9A"/>
    <w:rsid w:val="00686CAD"/>
    <w:rsid w:val="00687106"/>
    <w:rsid w:val="00687547"/>
    <w:rsid w:val="0069065D"/>
    <w:rsid w:val="00690A4B"/>
    <w:rsid w:val="00692199"/>
    <w:rsid w:val="00692702"/>
    <w:rsid w:val="00693297"/>
    <w:rsid w:val="0069400D"/>
    <w:rsid w:val="00694068"/>
    <w:rsid w:val="006948C6"/>
    <w:rsid w:val="00695428"/>
    <w:rsid w:val="00695BE5"/>
    <w:rsid w:val="00695FF1"/>
    <w:rsid w:val="00697DC6"/>
    <w:rsid w:val="006A05D7"/>
    <w:rsid w:val="006A090C"/>
    <w:rsid w:val="006A13E9"/>
    <w:rsid w:val="006A2B08"/>
    <w:rsid w:val="006A3CCC"/>
    <w:rsid w:val="006A43C9"/>
    <w:rsid w:val="006A58C8"/>
    <w:rsid w:val="006A76BE"/>
    <w:rsid w:val="006B099C"/>
    <w:rsid w:val="006B174F"/>
    <w:rsid w:val="006B1D27"/>
    <w:rsid w:val="006B21A7"/>
    <w:rsid w:val="006B2AFA"/>
    <w:rsid w:val="006B508B"/>
    <w:rsid w:val="006B5874"/>
    <w:rsid w:val="006B6EBD"/>
    <w:rsid w:val="006B7518"/>
    <w:rsid w:val="006C1097"/>
    <w:rsid w:val="006C158A"/>
    <w:rsid w:val="006C18B3"/>
    <w:rsid w:val="006C2983"/>
    <w:rsid w:val="006C2FEB"/>
    <w:rsid w:val="006C358A"/>
    <w:rsid w:val="006C35A3"/>
    <w:rsid w:val="006C3EE2"/>
    <w:rsid w:val="006C4EF0"/>
    <w:rsid w:val="006C5FF8"/>
    <w:rsid w:val="006C735E"/>
    <w:rsid w:val="006C75B1"/>
    <w:rsid w:val="006C78EB"/>
    <w:rsid w:val="006C7BC5"/>
    <w:rsid w:val="006D0699"/>
    <w:rsid w:val="006D19EF"/>
    <w:rsid w:val="006D480A"/>
    <w:rsid w:val="006D5DDF"/>
    <w:rsid w:val="006D5FC8"/>
    <w:rsid w:val="006D63EA"/>
    <w:rsid w:val="006D64F3"/>
    <w:rsid w:val="006D684A"/>
    <w:rsid w:val="006D6E65"/>
    <w:rsid w:val="006D7955"/>
    <w:rsid w:val="006D7F52"/>
    <w:rsid w:val="006D7F58"/>
    <w:rsid w:val="006E0B04"/>
    <w:rsid w:val="006E18F9"/>
    <w:rsid w:val="006E31DE"/>
    <w:rsid w:val="006E343B"/>
    <w:rsid w:val="006E3461"/>
    <w:rsid w:val="006E4CBB"/>
    <w:rsid w:val="006E74DB"/>
    <w:rsid w:val="006E7979"/>
    <w:rsid w:val="006E7BCF"/>
    <w:rsid w:val="006F00D2"/>
    <w:rsid w:val="006F0F5E"/>
    <w:rsid w:val="006F13A3"/>
    <w:rsid w:val="006F1A51"/>
    <w:rsid w:val="006F2F96"/>
    <w:rsid w:val="006F6DE7"/>
    <w:rsid w:val="006F72BF"/>
    <w:rsid w:val="006F7D22"/>
    <w:rsid w:val="007004A2"/>
    <w:rsid w:val="00701DA9"/>
    <w:rsid w:val="00702075"/>
    <w:rsid w:val="00702A77"/>
    <w:rsid w:val="00702F7F"/>
    <w:rsid w:val="00703A11"/>
    <w:rsid w:val="00704160"/>
    <w:rsid w:val="007050BF"/>
    <w:rsid w:val="00707511"/>
    <w:rsid w:val="00707684"/>
    <w:rsid w:val="00707BA4"/>
    <w:rsid w:val="0071061D"/>
    <w:rsid w:val="00710E99"/>
    <w:rsid w:val="00711E14"/>
    <w:rsid w:val="0071241A"/>
    <w:rsid w:val="00712C53"/>
    <w:rsid w:val="00712D86"/>
    <w:rsid w:val="0071447D"/>
    <w:rsid w:val="007148D2"/>
    <w:rsid w:val="00714B7A"/>
    <w:rsid w:val="00714D52"/>
    <w:rsid w:val="007152C3"/>
    <w:rsid w:val="007206AA"/>
    <w:rsid w:val="0072097B"/>
    <w:rsid w:val="00721A88"/>
    <w:rsid w:val="00723604"/>
    <w:rsid w:val="007240E4"/>
    <w:rsid w:val="007241D8"/>
    <w:rsid w:val="007252D0"/>
    <w:rsid w:val="00725EC4"/>
    <w:rsid w:val="00727C7E"/>
    <w:rsid w:val="007310B6"/>
    <w:rsid w:val="00732160"/>
    <w:rsid w:val="00732E83"/>
    <w:rsid w:val="00732EBF"/>
    <w:rsid w:val="00734443"/>
    <w:rsid w:val="00734573"/>
    <w:rsid w:val="007345DB"/>
    <w:rsid w:val="0073614D"/>
    <w:rsid w:val="00736710"/>
    <w:rsid w:val="0073747A"/>
    <w:rsid w:val="00737660"/>
    <w:rsid w:val="0073791E"/>
    <w:rsid w:val="00737E3A"/>
    <w:rsid w:val="0074071F"/>
    <w:rsid w:val="00740B34"/>
    <w:rsid w:val="00742CF1"/>
    <w:rsid w:val="007431D9"/>
    <w:rsid w:val="00743C63"/>
    <w:rsid w:val="00743CC0"/>
    <w:rsid w:val="0074524E"/>
    <w:rsid w:val="00745821"/>
    <w:rsid w:val="00745D85"/>
    <w:rsid w:val="00746076"/>
    <w:rsid w:val="0074672C"/>
    <w:rsid w:val="00746893"/>
    <w:rsid w:val="00747526"/>
    <w:rsid w:val="0074761F"/>
    <w:rsid w:val="0075067C"/>
    <w:rsid w:val="00750B16"/>
    <w:rsid w:val="00750CCB"/>
    <w:rsid w:val="00751CD0"/>
    <w:rsid w:val="00751FF3"/>
    <w:rsid w:val="00752076"/>
    <w:rsid w:val="007522F0"/>
    <w:rsid w:val="00753590"/>
    <w:rsid w:val="00753BE4"/>
    <w:rsid w:val="0075412A"/>
    <w:rsid w:val="00755AE3"/>
    <w:rsid w:val="0075735C"/>
    <w:rsid w:val="007608A1"/>
    <w:rsid w:val="007615E3"/>
    <w:rsid w:val="007618CA"/>
    <w:rsid w:val="00762373"/>
    <w:rsid w:val="0076283E"/>
    <w:rsid w:val="0076309F"/>
    <w:rsid w:val="00764000"/>
    <w:rsid w:val="0076497E"/>
    <w:rsid w:val="00764CE5"/>
    <w:rsid w:val="0076677B"/>
    <w:rsid w:val="00770FA1"/>
    <w:rsid w:val="00771D8A"/>
    <w:rsid w:val="007727AA"/>
    <w:rsid w:val="007728F4"/>
    <w:rsid w:val="00772D61"/>
    <w:rsid w:val="00772EB7"/>
    <w:rsid w:val="00773BB2"/>
    <w:rsid w:val="00773DEF"/>
    <w:rsid w:val="00774353"/>
    <w:rsid w:val="00774D2E"/>
    <w:rsid w:val="007764C1"/>
    <w:rsid w:val="007768F4"/>
    <w:rsid w:val="00781911"/>
    <w:rsid w:val="0078191C"/>
    <w:rsid w:val="00781FDE"/>
    <w:rsid w:val="0078232D"/>
    <w:rsid w:val="00782BE8"/>
    <w:rsid w:val="007836EE"/>
    <w:rsid w:val="00785673"/>
    <w:rsid w:val="00786DD3"/>
    <w:rsid w:val="00787125"/>
    <w:rsid w:val="0078737D"/>
    <w:rsid w:val="0079010E"/>
    <w:rsid w:val="00790EBA"/>
    <w:rsid w:val="00793B53"/>
    <w:rsid w:val="00793D0E"/>
    <w:rsid w:val="007966B3"/>
    <w:rsid w:val="00796BB0"/>
    <w:rsid w:val="0079715C"/>
    <w:rsid w:val="007977E9"/>
    <w:rsid w:val="007A0440"/>
    <w:rsid w:val="007A1DD7"/>
    <w:rsid w:val="007A228A"/>
    <w:rsid w:val="007A2A19"/>
    <w:rsid w:val="007A319E"/>
    <w:rsid w:val="007A43DF"/>
    <w:rsid w:val="007A4D99"/>
    <w:rsid w:val="007A4F81"/>
    <w:rsid w:val="007A5758"/>
    <w:rsid w:val="007A71B3"/>
    <w:rsid w:val="007A737C"/>
    <w:rsid w:val="007B45FE"/>
    <w:rsid w:val="007B4BF5"/>
    <w:rsid w:val="007B58E2"/>
    <w:rsid w:val="007B6811"/>
    <w:rsid w:val="007B72E8"/>
    <w:rsid w:val="007B76E9"/>
    <w:rsid w:val="007B7871"/>
    <w:rsid w:val="007B7C26"/>
    <w:rsid w:val="007C0C1C"/>
    <w:rsid w:val="007C2278"/>
    <w:rsid w:val="007C251D"/>
    <w:rsid w:val="007D0E45"/>
    <w:rsid w:val="007D12EA"/>
    <w:rsid w:val="007D1544"/>
    <w:rsid w:val="007D2301"/>
    <w:rsid w:val="007D4074"/>
    <w:rsid w:val="007D4478"/>
    <w:rsid w:val="007D4933"/>
    <w:rsid w:val="007D5244"/>
    <w:rsid w:val="007D54FA"/>
    <w:rsid w:val="007D78CD"/>
    <w:rsid w:val="007D79BA"/>
    <w:rsid w:val="007E17D7"/>
    <w:rsid w:val="007E24C4"/>
    <w:rsid w:val="007E2530"/>
    <w:rsid w:val="007E35CA"/>
    <w:rsid w:val="007E41BA"/>
    <w:rsid w:val="007E7704"/>
    <w:rsid w:val="007E7FE0"/>
    <w:rsid w:val="007F0772"/>
    <w:rsid w:val="007F11A3"/>
    <w:rsid w:val="007F1B5C"/>
    <w:rsid w:val="007F235D"/>
    <w:rsid w:val="007F3600"/>
    <w:rsid w:val="007F38EE"/>
    <w:rsid w:val="007F3998"/>
    <w:rsid w:val="007F42E6"/>
    <w:rsid w:val="007F5E73"/>
    <w:rsid w:val="007F5F24"/>
    <w:rsid w:val="007F69B6"/>
    <w:rsid w:val="007F76C0"/>
    <w:rsid w:val="0080004A"/>
    <w:rsid w:val="008015E4"/>
    <w:rsid w:val="00802A42"/>
    <w:rsid w:val="008037EF"/>
    <w:rsid w:val="00803B15"/>
    <w:rsid w:val="00803F2B"/>
    <w:rsid w:val="00804AAA"/>
    <w:rsid w:val="0080572D"/>
    <w:rsid w:val="008076E1"/>
    <w:rsid w:val="00810720"/>
    <w:rsid w:val="00811362"/>
    <w:rsid w:val="00811C61"/>
    <w:rsid w:val="00812A06"/>
    <w:rsid w:val="00813110"/>
    <w:rsid w:val="008136BA"/>
    <w:rsid w:val="00813A57"/>
    <w:rsid w:val="008142AD"/>
    <w:rsid w:val="008145C9"/>
    <w:rsid w:val="00814A3E"/>
    <w:rsid w:val="00815FB2"/>
    <w:rsid w:val="008160DC"/>
    <w:rsid w:val="008163A7"/>
    <w:rsid w:val="008201E0"/>
    <w:rsid w:val="00820AFE"/>
    <w:rsid w:val="008214EA"/>
    <w:rsid w:val="00824E33"/>
    <w:rsid w:val="00825ED4"/>
    <w:rsid w:val="008267A4"/>
    <w:rsid w:val="00826F7C"/>
    <w:rsid w:val="00830F51"/>
    <w:rsid w:val="008311DA"/>
    <w:rsid w:val="00831A4B"/>
    <w:rsid w:val="008329D5"/>
    <w:rsid w:val="00833540"/>
    <w:rsid w:val="00834C64"/>
    <w:rsid w:val="0083680C"/>
    <w:rsid w:val="008378C1"/>
    <w:rsid w:val="0084112F"/>
    <w:rsid w:val="00841D6D"/>
    <w:rsid w:val="00842532"/>
    <w:rsid w:val="00844D4A"/>
    <w:rsid w:val="00844EE7"/>
    <w:rsid w:val="008456C6"/>
    <w:rsid w:val="00845F2A"/>
    <w:rsid w:val="00846E6A"/>
    <w:rsid w:val="008501F7"/>
    <w:rsid w:val="0085199A"/>
    <w:rsid w:val="00852263"/>
    <w:rsid w:val="0085298E"/>
    <w:rsid w:val="00854041"/>
    <w:rsid w:val="008554B5"/>
    <w:rsid w:val="0085553D"/>
    <w:rsid w:val="008564FA"/>
    <w:rsid w:val="008565C2"/>
    <w:rsid w:val="00856CC2"/>
    <w:rsid w:val="008573EB"/>
    <w:rsid w:val="00857D1E"/>
    <w:rsid w:val="0086077A"/>
    <w:rsid w:val="00864566"/>
    <w:rsid w:val="008649EC"/>
    <w:rsid w:val="008656D5"/>
    <w:rsid w:val="00866C4D"/>
    <w:rsid w:val="0087024F"/>
    <w:rsid w:val="00870B12"/>
    <w:rsid w:val="00871290"/>
    <w:rsid w:val="008717F0"/>
    <w:rsid w:val="00871E75"/>
    <w:rsid w:val="00872994"/>
    <w:rsid w:val="00873B0A"/>
    <w:rsid w:val="00873D52"/>
    <w:rsid w:val="008746AF"/>
    <w:rsid w:val="008749E1"/>
    <w:rsid w:val="00874FE5"/>
    <w:rsid w:val="008751BD"/>
    <w:rsid w:val="00875D9F"/>
    <w:rsid w:val="00877160"/>
    <w:rsid w:val="008777D2"/>
    <w:rsid w:val="00877B5A"/>
    <w:rsid w:val="0088011A"/>
    <w:rsid w:val="008803DF"/>
    <w:rsid w:val="008813D7"/>
    <w:rsid w:val="008814B8"/>
    <w:rsid w:val="00881851"/>
    <w:rsid w:val="008818F8"/>
    <w:rsid w:val="0088212F"/>
    <w:rsid w:val="008822A5"/>
    <w:rsid w:val="00882C27"/>
    <w:rsid w:val="00883056"/>
    <w:rsid w:val="00883FAC"/>
    <w:rsid w:val="0088408F"/>
    <w:rsid w:val="00884732"/>
    <w:rsid w:val="008847A2"/>
    <w:rsid w:val="00884CB3"/>
    <w:rsid w:val="00887113"/>
    <w:rsid w:val="00890782"/>
    <w:rsid w:val="00890E7E"/>
    <w:rsid w:val="0089174F"/>
    <w:rsid w:val="0089220F"/>
    <w:rsid w:val="00893189"/>
    <w:rsid w:val="008967B0"/>
    <w:rsid w:val="00896D30"/>
    <w:rsid w:val="00897D39"/>
    <w:rsid w:val="008A086D"/>
    <w:rsid w:val="008A177D"/>
    <w:rsid w:val="008A2937"/>
    <w:rsid w:val="008A3278"/>
    <w:rsid w:val="008A3976"/>
    <w:rsid w:val="008A407F"/>
    <w:rsid w:val="008A4B35"/>
    <w:rsid w:val="008A4D71"/>
    <w:rsid w:val="008A6416"/>
    <w:rsid w:val="008A6794"/>
    <w:rsid w:val="008A681F"/>
    <w:rsid w:val="008B0040"/>
    <w:rsid w:val="008B06DA"/>
    <w:rsid w:val="008B1FC0"/>
    <w:rsid w:val="008B226B"/>
    <w:rsid w:val="008B4332"/>
    <w:rsid w:val="008B4414"/>
    <w:rsid w:val="008B4AD2"/>
    <w:rsid w:val="008B5079"/>
    <w:rsid w:val="008B6244"/>
    <w:rsid w:val="008B664B"/>
    <w:rsid w:val="008B746B"/>
    <w:rsid w:val="008B7A1A"/>
    <w:rsid w:val="008C0FA2"/>
    <w:rsid w:val="008C2DC1"/>
    <w:rsid w:val="008C5364"/>
    <w:rsid w:val="008C703E"/>
    <w:rsid w:val="008C7E02"/>
    <w:rsid w:val="008D029A"/>
    <w:rsid w:val="008D0C75"/>
    <w:rsid w:val="008D0F4C"/>
    <w:rsid w:val="008D104D"/>
    <w:rsid w:val="008D150A"/>
    <w:rsid w:val="008D1688"/>
    <w:rsid w:val="008D1971"/>
    <w:rsid w:val="008D1A20"/>
    <w:rsid w:val="008D2430"/>
    <w:rsid w:val="008D2706"/>
    <w:rsid w:val="008D2F95"/>
    <w:rsid w:val="008D346C"/>
    <w:rsid w:val="008D394D"/>
    <w:rsid w:val="008D3BE3"/>
    <w:rsid w:val="008D4286"/>
    <w:rsid w:val="008D77A6"/>
    <w:rsid w:val="008D7B5B"/>
    <w:rsid w:val="008D7D3F"/>
    <w:rsid w:val="008E0880"/>
    <w:rsid w:val="008E13BE"/>
    <w:rsid w:val="008E186E"/>
    <w:rsid w:val="008E2070"/>
    <w:rsid w:val="008E23D9"/>
    <w:rsid w:val="008E2C45"/>
    <w:rsid w:val="008E2E9A"/>
    <w:rsid w:val="008E3EBD"/>
    <w:rsid w:val="008E556E"/>
    <w:rsid w:val="008E5B40"/>
    <w:rsid w:val="008E63BE"/>
    <w:rsid w:val="008E7097"/>
    <w:rsid w:val="008F0C08"/>
    <w:rsid w:val="008F0DB9"/>
    <w:rsid w:val="008F1373"/>
    <w:rsid w:val="008F15A8"/>
    <w:rsid w:val="008F1D9E"/>
    <w:rsid w:val="008F2EED"/>
    <w:rsid w:val="008F3AF5"/>
    <w:rsid w:val="008F6803"/>
    <w:rsid w:val="008F6D33"/>
    <w:rsid w:val="008F708F"/>
    <w:rsid w:val="008F71DE"/>
    <w:rsid w:val="008F79AD"/>
    <w:rsid w:val="009002B2"/>
    <w:rsid w:val="009006B8"/>
    <w:rsid w:val="00900789"/>
    <w:rsid w:val="00900E2B"/>
    <w:rsid w:val="00900F90"/>
    <w:rsid w:val="00901ABA"/>
    <w:rsid w:val="00905064"/>
    <w:rsid w:val="00905DB7"/>
    <w:rsid w:val="00906BED"/>
    <w:rsid w:val="00907D6A"/>
    <w:rsid w:val="00910DDC"/>
    <w:rsid w:val="00913D93"/>
    <w:rsid w:val="009146FF"/>
    <w:rsid w:val="00914835"/>
    <w:rsid w:val="00914D3E"/>
    <w:rsid w:val="00915008"/>
    <w:rsid w:val="00921127"/>
    <w:rsid w:val="00921C72"/>
    <w:rsid w:val="00922386"/>
    <w:rsid w:val="00922C85"/>
    <w:rsid w:val="00923466"/>
    <w:rsid w:val="00923489"/>
    <w:rsid w:val="0092502A"/>
    <w:rsid w:val="0092523F"/>
    <w:rsid w:val="009267FB"/>
    <w:rsid w:val="009270A2"/>
    <w:rsid w:val="009271F9"/>
    <w:rsid w:val="00927AFA"/>
    <w:rsid w:val="00931644"/>
    <w:rsid w:val="00931AA5"/>
    <w:rsid w:val="00932289"/>
    <w:rsid w:val="00932731"/>
    <w:rsid w:val="009336FA"/>
    <w:rsid w:val="00933F71"/>
    <w:rsid w:val="00934CF2"/>
    <w:rsid w:val="00934D6F"/>
    <w:rsid w:val="00934F71"/>
    <w:rsid w:val="00935018"/>
    <w:rsid w:val="00936345"/>
    <w:rsid w:val="00936630"/>
    <w:rsid w:val="00936BD1"/>
    <w:rsid w:val="0093770F"/>
    <w:rsid w:val="00940AED"/>
    <w:rsid w:val="00941A6F"/>
    <w:rsid w:val="00941FA5"/>
    <w:rsid w:val="00942688"/>
    <w:rsid w:val="0094374A"/>
    <w:rsid w:val="00943AA1"/>
    <w:rsid w:val="009443A9"/>
    <w:rsid w:val="00945800"/>
    <w:rsid w:val="00947680"/>
    <w:rsid w:val="00947873"/>
    <w:rsid w:val="00950D3C"/>
    <w:rsid w:val="00951685"/>
    <w:rsid w:val="00951F4E"/>
    <w:rsid w:val="00951FF0"/>
    <w:rsid w:val="00952F78"/>
    <w:rsid w:val="00953869"/>
    <w:rsid w:val="009558F9"/>
    <w:rsid w:val="00956698"/>
    <w:rsid w:val="00956D38"/>
    <w:rsid w:val="00956E2E"/>
    <w:rsid w:val="00956F57"/>
    <w:rsid w:val="00957A92"/>
    <w:rsid w:val="0096111B"/>
    <w:rsid w:val="00961DBB"/>
    <w:rsid w:val="00962440"/>
    <w:rsid w:val="009633BB"/>
    <w:rsid w:val="00963E16"/>
    <w:rsid w:val="00963F1E"/>
    <w:rsid w:val="00965370"/>
    <w:rsid w:val="00965AAD"/>
    <w:rsid w:val="00967D15"/>
    <w:rsid w:val="00967FA8"/>
    <w:rsid w:val="00970C3A"/>
    <w:rsid w:val="00971164"/>
    <w:rsid w:val="00971A46"/>
    <w:rsid w:val="009722A7"/>
    <w:rsid w:val="0097410E"/>
    <w:rsid w:val="00974406"/>
    <w:rsid w:val="00974A9A"/>
    <w:rsid w:val="009816A6"/>
    <w:rsid w:val="00981FA6"/>
    <w:rsid w:val="00984FD9"/>
    <w:rsid w:val="00985E4D"/>
    <w:rsid w:val="0098659E"/>
    <w:rsid w:val="00986FC4"/>
    <w:rsid w:val="009873C3"/>
    <w:rsid w:val="00987D9E"/>
    <w:rsid w:val="009903AA"/>
    <w:rsid w:val="00991585"/>
    <w:rsid w:val="00991E21"/>
    <w:rsid w:val="009920AE"/>
    <w:rsid w:val="00992DF6"/>
    <w:rsid w:val="00993D4F"/>
    <w:rsid w:val="00995629"/>
    <w:rsid w:val="00995DD8"/>
    <w:rsid w:val="0099676D"/>
    <w:rsid w:val="009A08E9"/>
    <w:rsid w:val="009A15E3"/>
    <w:rsid w:val="009A188A"/>
    <w:rsid w:val="009A1B43"/>
    <w:rsid w:val="009A348F"/>
    <w:rsid w:val="009A43B5"/>
    <w:rsid w:val="009A509F"/>
    <w:rsid w:val="009A62CD"/>
    <w:rsid w:val="009A6CA4"/>
    <w:rsid w:val="009A7688"/>
    <w:rsid w:val="009A7DB4"/>
    <w:rsid w:val="009B0CC9"/>
    <w:rsid w:val="009B15F4"/>
    <w:rsid w:val="009B1EE1"/>
    <w:rsid w:val="009B360B"/>
    <w:rsid w:val="009B3DC0"/>
    <w:rsid w:val="009B5894"/>
    <w:rsid w:val="009B6133"/>
    <w:rsid w:val="009B61F9"/>
    <w:rsid w:val="009B6B6A"/>
    <w:rsid w:val="009B791D"/>
    <w:rsid w:val="009C03C3"/>
    <w:rsid w:val="009C0CF9"/>
    <w:rsid w:val="009C0DA4"/>
    <w:rsid w:val="009C1A9E"/>
    <w:rsid w:val="009C2504"/>
    <w:rsid w:val="009C2640"/>
    <w:rsid w:val="009C26CD"/>
    <w:rsid w:val="009C26CF"/>
    <w:rsid w:val="009C40F0"/>
    <w:rsid w:val="009C5676"/>
    <w:rsid w:val="009C5D33"/>
    <w:rsid w:val="009C755C"/>
    <w:rsid w:val="009D058C"/>
    <w:rsid w:val="009D069C"/>
    <w:rsid w:val="009D1093"/>
    <w:rsid w:val="009D1B88"/>
    <w:rsid w:val="009D3AB5"/>
    <w:rsid w:val="009D3B22"/>
    <w:rsid w:val="009D450C"/>
    <w:rsid w:val="009D46F6"/>
    <w:rsid w:val="009D5101"/>
    <w:rsid w:val="009D5264"/>
    <w:rsid w:val="009D580C"/>
    <w:rsid w:val="009D5811"/>
    <w:rsid w:val="009D6022"/>
    <w:rsid w:val="009D68E2"/>
    <w:rsid w:val="009D75C9"/>
    <w:rsid w:val="009E0857"/>
    <w:rsid w:val="009E08DC"/>
    <w:rsid w:val="009E1060"/>
    <w:rsid w:val="009E260B"/>
    <w:rsid w:val="009E2DFB"/>
    <w:rsid w:val="009E2E2B"/>
    <w:rsid w:val="009E35CE"/>
    <w:rsid w:val="009E42ED"/>
    <w:rsid w:val="009E4A40"/>
    <w:rsid w:val="009E4B9D"/>
    <w:rsid w:val="009F42A4"/>
    <w:rsid w:val="009F5255"/>
    <w:rsid w:val="009F5B6C"/>
    <w:rsid w:val="009F682D"/>
    <w:rsid w:val="009F78D4"/>
    <w:rsid w:val="00A004A7"/>
    <w:rsid w:val="00A0147B"/>
    <w:rsid w:val="00A01ECB"/>
    <w:rsid w:val="00A020F2"/>
    <w:rsid w:val="00A039A5"/>
    <w:rsid w:val="00A05944"/>
    <w:rsid w:val="00A05AE2"/>
    <w:rsid w:val="00A05DFB"/>
    <w:rsid w:val="00A06BDB"/>
    <w:rsid w:val="00A072CB"/>
    <w:rsid w:val="00A10E9D"/>
    <w:rsid w:val="00A11668"/>
    <w:rsid w:val="00A11FE7"/>
    <w:rsid w:val="00A12603"/>
    <w:rsid w:val="00A135A0"/>
    <w:rsid w:val="00A15AF3"/>
    <w:rsid w:val="00A17824"/>
    <w:rsid w:val="00A20A17"/>
    <w:rsid w:val="00A21160"/>
    <w:rsid w:val="00A2122F"/>
    <w:rsid w:val="00A2140F"/>
    <w:rsid w:val="00A218DE"/>
    <w:rsid w:val="00A21924"/>
    <w:rsid w:val="00A21B73"/>
    <w:rsid w:val="00A21DB5"/>
    <w:rsid w:val="00A22612"/>
    <w:rsid w:val="00A22EB1"/>
    <w:rsid w:val="00A25B8B"/>
    <w:rsid w:val="00A26C72"/>
    <w:rsid w:val="00A27505"/>
    <w:rsid w:val="00A302AB"/>
    <w:rsid w:val="00A31856"/>
    <w:rsid w:val="00A327D3"/>
    <w:rsid w:val="00A33836"/>
    <w:rsid w:val="00A3435E"/>
    <w:rsid w:val="00A36161"/>
    <w:rsid w:val="00A3658D"/>
    <w:rsid w:val="00A36BA4"/>
    <w:rsid w:val="00A36D81"/>
    <w:rsid w:val="00A375BC"/>
    <w:rsid w:val="00A37A7A"/>
    <w:rsid w:val="00A445A8"/>
    <w:rsid w:val="00A452F9"/>
    <w:rsid w:val="00A460A0"/>
    <w:rsid w:val="00A46B34"/>
    <w:rsid w:val="00A51425"/>
    <w:rsid w:val="00A5163D"/>
    <w:rsid w:val="00A524A2"/>
    <w:rsid w:val="00A52993"/>
    <w:rsid w:val="00A52ABB"/>
    <w:rsid w:val="00A536A8"/>
    <w:rsid w:val="00A559F2"/>
    <w:rsid w:val="00A55F2B"/>
    <w:rsid w:val="00A56DE8"/>
    <w:rsid w:val="00A60B54"/>
    <w:rsid w:val="00A60D4D"/>
    <w:rsid w:val="00A612D7"/>
    <w:rsid w:val="00A637DD"/>
    <w:rsid w:val="00A64223"/>
    <w:rsid w:val="00A65FE0"/>
    <w:rsid w:val="00A66166"/>
    <w:rsid w:val="00A66314"/>
    <w:rsid w:val="00A66A31"/>
    <w:rsid w:val="00A66CEF"/>
    <w:rsid w:val="00A66F59"/>
    <w:rsid w:val="00A678A6"/>
    <w:rsid w:val="00A67AD0"/>
    <w:rsid w:val="00A702F1"/>
    <w:rsid w:val="00A70EAD"/>
    <w:rsid w:val="00A71618"/>
    <w:rsid w:val="00A72C13"/>
    <w:rsid w:val="00A72D1C"/>
    <w:rsid w:val="00A73205"/>
    <w:rsid w:val="00A74527"/>
    <w:rsid w:val="00A756F8"/>
    <w:rsid w:val="00A75FBE"/>
    <w:rsid w:val="00A8009F"/>
    <w:rsid w:val="00A80425"/>
    <w:rsid w:val="00A811E9"/>
    <w:rsid w:val="00A81262"/>
    <w:rsid w:val="00A8127E"/>
    <w:rsid w:val="00A820ED"/>
    <w:rsid w:val="00A82949"/>
    <w:rsid w:val="00A83309"/>
    <w:rsid w:val="00A840D6"/>
    <w:rsid w:val="00A853D6"/>
    <w:rsid w:val="00A872DF"/>
    <w:rsid w:val="00A87EF8"/>
    <w:rsid w:val="00A90175"/>
    <w:rsid w:val="00A91701"/>
    <w:rsid w:val="00A919DE"/>
    <w:rsid w:val="00A91C19"/>
    <w:rsid w:val="00A93AF5"/>
    <w:rsid w:val="00A93C63"/>
    <w:rsid w:val="00A93D15"/>
    <w:rsid w:val="00A9440B"/>
    <w:rsid w:val="00A944D5"/>
    <w:rsid w:val="00A944FE"/>
    <w:rsid w:val="00A95106"/>
    <w:rsid w:val="00A954AE"/>
    <w:rsid w:val="00A954ED"/>
    <w:rsid w:val="00A95A12"/>
    <w:rsid w:val="00A95AF1"/>
    <w:rsid w:val="00A96C8D"/>
    <w:rsid w:val="00A97A93"/>
    <w:rsid w:val="00AA053E"/>
    <w:rsid w:val="00AA3635"/>
    <w:rsid w:val="00AA5DB7"/>
    <w:rsid w:val="00AA61E7"/>
    <w:rsid w:val="00AA6CDE"/>
    <w:rsid w:val="00AA7897"/>
    <w:rsid w:val="00AA7A3D"/>
    <w:rsid w:val="00AB1FF8"/>
    <w:rsid w:val="00AB2B57"/>
    <w:rsid w:val="00AB2FB0"/>
    <w:rsid w:val="00AB356B"/>
    <w:rsid w:val="00AB46BE"/>
    <w:rsid w:val="00AB599E"/>
    <w:rsid w:val="00AB5AEC"/>
    <w:rsid w:val="00AB6245"/>
    <w:rsid w:val="00AB6AC9"/>
    <w:rsid w:val="00AB75D6"/>
    <w:rsid w:val="00AB798A"/>
    <w:rsid w:val="00AC0E5B"/>
    <w:rsid w:val="00AC193A"/>
    <w:rsid w:val="00AC2504"/>
    <w:rsid w:val="00AC5068"/>
    <w:rsid w:val="00AC715D"/>
    <w:rsid w:val="00AD0814"/>
    <w:rsid w:val="00AD0D04"/>
    <w:rsid w:val="00AD0D7C"/>
    <w:rsid w:val="00AD1F98"/>
    <w:rsid w:val="00AD23C5"/>
    <w:rsid w:val="00AD2AE7"/>
    <w:rsid w:val="00AD3AAF"/>
    <w:rsid w:val="00AD4C31"/>
    <w:rsid w:val="00AD5F35"/>
    <w:rsid w:val="00AD7026"/>
    <w:rsid w:val="00AE02FF"/>
    <w:rsid w:val="00AE0642"/>
    <w:rsid w:val="00AE17A2"/>
    <w:rsid w:val="00AE1B10"/>
    <w:rsid w:val="00AE1D1E"/>
    <w:rsid w:val="00AE200C"/>
    <w:rsid w:val="00AE20DA"/>
    <w:rsid w:val="00AE219B"/>
    <w:rsid w:val="00AE21B2"/>
    <w:rsid w:val="00AE2595"/>
    <w:rsid w:val="00AE2DCD"/>
    <w:rsid w:val="00AE3F89"/>
    <w:rsid w:val="00AE4100"/>
    <w:rsid w:val="00AE450A"/>
    <w:rsid w:val="00AE4F2B"/>
    <w:rsid w:val="00AE52E3"/>
    <w:rsid w:val="00AE5715"/>
    <w:rsid w:val="00AE5F7A"/>
    <w:rsid w:val="00AE6352"/>
    <w:rsid w:val="00AE6BF9"/>
    <w:rsid w:val="00AE7EE2"/>
    <w:rsid w:val="00AF0245"/>
    <w:rsid w:val="00AF3752"/>
    <w:rsid w:val="00AF494B"/>
    <w:rsid w:val="00AF4F7C"/>
    <w:rsid w:val="00AF4FB8"/>
    <w:rsid w:val="00AF5120"/>
    <w:rsid w:val="00B00079"/>
    <w:rsid w:val="00B0009D"/>
    <w:rsid w:val="00B00A6F"/>
    <w:rsid w:val="00B00B7A"/>
    <w:rsid w:val="00B024FE"/>
    <w:rsid w:val="00B031E4"/>
    <w:rsid w:val="00B0340D"/>
    <w:rsid w:val="00B04418"/>
    <w:rsid w:val="00B04BC1"/>
    <w:rsid w:val="00B04FE7"/>
    <w:rsid w:val="00B0603E"/>
    <w:rsid w:val="00B06F63"/>
    <w:rsid w:val="00B07DCA"/>
    <w:rsid w:val="00B10B20"/>
    <w:rsid w:val="00B1132B"/>
    <w:rsid w:val="00B11EE7"/>
    <w:rsid w:val="00B11FE0"/>
    <w:rsid w:val="00B1353C"/>
    <w:rsid w:val="00B13D3B"/>
    <w:rsid w:val="00B155E5"/>
    <w:rsid w:val="00B16EB0"/>
    <w:rsid w:val="00B210C6"/>
    <w:rsid w:val="00B21C8E"/>
    <w:rsid w:val="00B2286C"/>
    <w:rsid w:val="00B22920"/>
    <w:rsid w:val="00B22DFC"/>
    <w:rsid w:val="00B23874"/>
    <w:rsid w:val="00B241F8"/>
    <w:rsid w:val="00B24BB7"/>
    <w:rsid w:val="00B25A8A"/>
    <w:rsid w:val="00B25C24"/>
    <w:rsid w:val="00B25E2F"/>
    <w:rsid w:val="00B26195"/>
    <w:rsid w:val="00B27B1B"/>
    <w:rsid w:val="00B31321"/>
    <w:rsid w:val="00B31E79"/>
    <w:rsid w:val="00B33043"/>
    <w:rsid w:val="00B330D8"/>
    <w:rsid w:val="00B33808"/>
    <w:rsid w:val="00B33BC6"/>
    <w:rsid w:val="00B33CA8"/>
    <w:rsid w:val="00B34316"/>
    <w:rsid w:val="00B34986"/>
    <w:rsid w:val="00B34FB7"/>
    <w:rsid w:val="00B35B84"/>
    <w:rsid w:val="00B35F37"/>
    <w:rsid w:val="00B3633A"/>
    <w:rsid w:val="00B367BC"/>
    <w:rsid w:val="00B36DA0"/>
    <w:rsid w:val="00B36E32"/>
    <w:rsid w:val="00B376B8"/>
    <w:rsid w:val="00B40D67"/>
    <w:rsid w:val="00B4153C"/>
    <w:rsid w:val="00B4173F"/>
    <w:rsid w:val="00B425BB"/>
    <w:rsid w:val="00B448A5"/>
    <w:rsid w:val="00B45615"/>
    <w:rsid w:val="00B466F5"/>
    <w:rsid w:val="00B476D9"/>
    <w:rsid w:val="00B500C7"/>
    <w:rsid w:val="00B5011B"/>
    <w:rsid w:val="00B50149"/>
    <w:rsid w:val="00B50492"/>
    <w:rsid w:val="00B51757"/>
    <w:rsid w:val="00B51ED9"/>
    <w:rsid w:val="00B53235"/>
    <w:rsid w:val="00B533E4"/>
    <w:rsid w:val="00B5556A"/>
    <w:rsid w:val="00B559A9"/>
    <w:rsid w:val="00B56B93"/>
    <w:rsid w:val="00B6009F"/>
    <w:rsid w:val="00B62C6B"/>
    <w:rsid w:val="00B637CD"/>
    <w:rsid w:val="00B63F90"/>
    <w:rsid w:val="00B71D77"/>
    <w:rsid w:val="00B722C3"/>
    <w:rsid w:val="00B727E0"/>
    <w:rsid w:val="00B73047"/>
    <w:rsid w:val="00B73337"/>
    <w:rsid w:val="00B73C33"/>
    <w:rsid w:val="00B73E9E"/>
    <w:rsid w:val="00B753F4"/>
    <w:rsid w:val="00B75F5F"/>
    <w:rsid w:val="00B763A0"/>
    <w:rsid w:val="00B8169A"/>
    <w:rsid w:val="00B823BB"/>
    <w:rsid w:val="00B82A10"/>
    <w:rsid w:val="00B83090"/>
    <w:rsid w:val="00B83485"/>
    <w:rsid w:val="00B852B1"/>
    <w:rsid w:val="00B8550A"/>
    <w:rsid w:val="00B85DEA"/>
    <w:rsid w:val="00B86544"/>
    <w:rsid w:val="00B8674D"/>
    <w:rsid w:val="00B86D76"/>
    <w:rsid w:val="00B8706F"/>
    <w:rsid w:val="00B92C8D"/>
    <w:rsid w:val="00B92FB9"/>
    <w:rsid w:val="00B934AB"/>
    <w:rsid w:val="00B93672"/>
    <w:rsid w:val="00B93C54"/>
    <w:rsid w:val="00B9436D"/>
    <w:rsid w:val="00B9488D"/>
    <w:rsid w:val="00B95113"/>
    <w:rsid w:val="00B969AA"/>
    <w:rsid w:val="00B96B8A"/>
    <w:rsid w:val="00B96E5A"/>
    <w:rsid w:val="00B97441"/>
    <w:rsid w:val="00BA05E1"/>
    <w:rsid w:val="00BA0CE1"/>
    <w:rsid w:val="00BA0FAE"/>
    <w:rsid w:val="00BA1436"/>
    <w:rsid w:val="00BA183A"/>
    <w:rsid w:val="00BA1A06"/>
    <w:rsid w:val="00BA24F4"/>
    <w:rsid w:val="00BA4ADD"/>
    <w:rsid w:val="00BA5EB2"/>
    <w:rsid w:val="00BA7522"/>
    <w:rsid w:val="00BA7BCC"/>
    <w:rsid w:val="00BA7E95"/>
    <w:rsid w:val="00BB19BB"/>
    <w:rsid w:val="00BB27AF"/>
    <w:rsid w:val="00BB2AB1"/>
    <w:rsid w:val="00BB3831"/>
    <w:rsid w:val="00BB587F"/>
    <w:rsid w:val="00BB6ADB"/>
    <w:rsid w:val="00BB6F20"/>
    <w:rsid w:val="00BB74D2"/>
    <w:rsid w:val="00BC02F1"/>
    <w:rsid w:val="00BC0B33"/>
    <w:rsid w:val="00BC335D"/>
    <w:rsid w:val="00BC46B2"/>
    <w:rsid w:val="00BC50DD"/>
    <w:rsid w:val="00BC5BC7"/>
    <w:rsid w:val="00BC6C2B"/>
    <w:rsid w:val="00BC763C"/>
    <w:rsid w:val="00BC7B88"/>
    <w:rsid w:val="00BD07CD"/>
    <w:rsid w:val="00BD0A1B"/>
    <w:rsid w:val="00BD0F4F"/>
    <w:rsid w:val="00BD1CEE"/>
    <w:rsid w:val="00BD3243"/>
    <w:rsid w:val="00BD3922"/>
    <w:rsid w:val="00BD67B3"/>
    <w:rsid w:val="00BE0237"/>
    <w:rsid w:val="00BE3E5D"/>
    <w:rsid w:val="00BE4411"/>
    <w:rsid w:val="00BE52D3"/>
    <w:rsid w:val="00BE7679"/>
    <w:rsid w:val="00BF02BE"/>
    <w:rsid w:val="00BF0D50"/>
    <w:rsid w:val="00BF1399"/>
    <w:rsid w:val="00BF1943"/>
    <w:rsid w:val="00BF29D5"/>
    <w:rsid w:val="00BF2B84"/>
    <w:rsid w:val="00BF4B0C"/>
    <w:rsid w:val="00BF54A7"/>
    <w:rsid w:val="00BF6BA0"/>
    <w:rsid w:val="00BF6E08"/>
    <w:rsid w:val="00C00509"/>
    <w:rsid w:val="00C0198E"/>
    <w:rsid w:val="00C02F46"/>
    <w:rsid w:val="00C03816"/>
    <w:rsid w:val="00C039E5"/>
    <w:rsid w:val="00C04E07"/>
    <w:rsid w:val="00C102D8"/>
    <w:rsid w:val="00C11792"/>
    <w:rsid w:val="00C12FB8"/>
    <w:rsid w:val="00C136A4"/>
    <w:rsid w:val="00C138C0"/>
    <w:rsid w:val="00C13A4E"/>
    <w:rsid w:val="00C13E12"/>
    <w:rsid w:val="00C1434A"/>
    <w:rsid w:val="00C20260"/>
    <w:rsid w:val="00C210FB"/>
    <w:rsid w:val="00C23355"/>
    <w:rsid w:val="00C23857"/>
    <w:rsid w:val="00C24FB4"/>
    <w:rsid w:val="00C26200"/>
    <w:rsid w:val="00C26C4F"/>
    <w:rsid w:val="00C271F8"/>
    <w:rsid w:val="00C274C1"/>
    <w:rsid w:val="00C27C62"/>
    <w:rsid w:val="00C30090"/>
    <w:rsid w:val="00C301B8"/>
    <w:rsid w:val="00C3245F"/>
    <w:rsid w:val="00C338BD"/>
    <w:rsid w:val="00C34654"/>
    <w:rsid w:val="00C35382"/>
    <w:rsid w:val="00C36C1C"/>
    <w:rsid w:val="00C407F6"/>
    <w:rsid w:val="00C42630"/>
    <w:rsid w:val="00C43EAC"/>
    <w:rsid w:val="00C46A88"/>
    <w:rsid w:val="00C47B38"/>
    <w:rsid w:val="00C50F7A"/>
    <w:rsid w:val="00C51F48"/>
    <w:rsid w:val="00C52CC3"/>
    <w:rsid w:val="00C53198"/>
    <w:rsid w:val="00C5369D"/>
    <w:rsid w:val="00C53879"/>
    <w:rsid w:val="00C54128"/>
    <w:rsid w:val="00C55D33"/>
    <w:rsid w:val="00C55E85"/>
    <w:rsid w:val="00C56F22"/>
    <w:rsid w:val="00C570AD"/>
    <w:rsid w:val="00C57693"/>
    <w:rsid w:val="00C62ED3"/>
    <w:rsid w:val="00C636C5"/>
    <w:rsid w:val="00C64483"/>
    <w:rsid w:val="00C64960"/>
    <w:rsid w:val="00C71BA3"/>
    <w:rsid w:val="00C72798"/>
    <w:rsid w:val="00C73B99"/>
    <w:rsid w:val="00C73F00"/>
    <w:rsid w:val="00C746A1"/>
    <w:rsid w:val="00C751A0"/>
    <w:rsid w:val="00C75235"/>
    <w:rsid w:val="00C75328"/>
    <w:rsid w:val="00C76BDB"/>
    <w:rsid w:val="00C76E1F"/>
    <w:rsid w:val="00C77261"/>
    <w:rsid w:val="00C779EB"/>
    <w:rsid w:val="00C80096"/>
    <w:rsid w:val="00C80331"/>
    <w:rsid w:val="00C804A1"/>
    <w:rsid w:val="00C80624"/>
    <w:rsid w:val="00C80826"/>
    <w:rsid w:val="00C80CBD"/>
    <w:rsid w:val="00C823CD"/>
    <w:rsid w:val="00C82C3B"/>
    <w:rsid w:val="00C8326D"/>
    <w:rsid w:val="00C83314"/>
    <w:rsid w:val="00C83BB8"/>
    <w:rsid w:val="00C847B1"/>
    <w:rsid w:val="00C84F21"/>
    <w:rsid w:val="00C856A4"/>
    <w:rsid w:val="00C8615A"/>
    <w:rsid w:val="00C86685"/>
    <w:rsid w:val="00C86D80"/>
    <w:rsid w:val="00C8774A"/>
    <w:rsid w:val="00C8778E"/>
    <w:rsid w:val="00C87D33"/>
    <w:rsid w:val="00C9031D"/>
    <w:rsid w:val="00C90DF0"/>
    <w:rsid w:val="00C916CA"/>
    <w:rsid w:val="00C9256E"/>
    <w:rsid w:val="00C92C55"/>
    <w:rsid w:val="00C93722"/>
    <w:rsid w:val="00C955FB"/>
    <w:rsid w:val="00C95623"/>
    <w:rsid w:val="00C97A42"/>
    <w:rsid w:val="00CA01CF"/>
    <w:rsid w:val="00CA0537"/>
    <w:rsid w:val="00CA0BBE"/>
    <w:rsid w:val="00CA0BE9"/>
    <w:rsid w:val="00CA1EE6"/>
    <w:rsid w:val="00CA1EFA"/>
    <w:rsid w:val="00CA217D"/>
    <w:rsid w:val="00CA27F0"/>
    <w:rsid w:val="00CA4AF9"/>
    <w:rsid w:val="00CA4B26"/>
    <w:rsid w:val="00CA5055"/>
    <w:rsid w:val="00CA5BC5"/>
    <w:rsid w:val="00CA61D6"/>
    <w:rsid w:val="00CA65ED"/>
    <w:rsid w:val="00CA6BEA"/>
    <w:rsid w:val="00CA77D8"/>
    <w:rsid w:val="00CA781F"/>
    <w:rsid w:val="00CB1631"/>
    <w:rsid w:val="00CB2443"/>
    <w:rsid w:val="00CB26F5"/>
    <w:rsid w:val="00CB46A5"/>
    <w:rsid w:val="00CB4BC9"/>
    <w:rsid w:val="00CB5ED0"/>
    <w:rsid w:val="00CB5F3D"/>
    <w:rsid w:val="00CB6AF2"/>
    <w:rsid w:val="00CC1950"/>
    <w:rsid w:val="00CC1C69"/>
    <w:rsid w:val="00CC3824"/>
    <w:rsid w:val="00CC3F30"/>
    <w:rsid w:val="00CC3FD3"/>
    <w:rsid w:val="00CC41D6"/>
    <w:rsid w:val="00CC44C0"/>
    <w:rsid w:val="00CC5050"/>
    <w:rsid w:val="00CC5A4B"/>
    <w:rsid w:val="00CC60C4"/>
    <w:rsid w:val="00CC631C"/>
    <w:rsid w:val="00CC78DA"/>
    <w:rsid w:val="00CC7F00"/>
    <w:rsid w:val="00CD00CF"/>
    <w:rsid w:val="00CD12B1"/>
    <w:rsid w:val="00CD1351"/>
    <w:rsid w:val="00CD2AA0"/>
    <w:rsid w:val="00CD4840"/>
    <w:rsid w:val="00CD4897"/>
    <w:rsid w:val="00CD4AAC"/>
    <w:rsid w:val="00CD4F71"/>
    <w:rsid w:val="00CD637D"/>
    <w:rsid w:val="00CD6C00"/>
    <w:rsid w:val="00CD71BD"/>
    <w:rsid w:val="00CD741A"/>
    <w:rsid w:val="00CD76C9"/>
    <w:rsid w:val="00CD77B4"/>
    <w:rsid w:val="00CD7B52"/>
    <w:rsid w:val="00CE07FF"/>
    <w:rsid w:val="00CE0BB0"/>
    <w:rsid w:val="00CE0F1C"/>
    <w:rsid w:val="00CE2EFF"/>
    <w:rsid w:val="00CE4A57"/>
    <w:rsid w:val="00CE53A5"/>
    <w:rsid w:val="00CF18DE"/>
    <w:rsid w:val="00CF2124"/>
    <w:rsid w:val="00CF3E98"/>
    <w:rsid w:val="00CF4B69"/>
    <w:rsid w:val="00CF518F"/>
    <w:rsid w:val="00CF54BC"/>
    <w:rsid w:val="00CF560D"/>
    <w:rsid w:val="00CF5B87"/>
    <w:rsid w:val="00CF7469"/>
    <w:rsid w:val="00D004FB"/>
    <w:rsid w:val="00D01439"/>
    <w:rsid w:val="00D015EC"/>
    <w:rsid w:val="00D0237A"/>
    <w:rsid w:val="00D02598"/>
    <w:rsid w:val="00D03C14"/>
    <w:rsid w:val="00D052A8"/>
    <w:rsid w:val="00D076C4"/>
    <w:rsid w:val="00D07A0E"/>
    <w:rsid w:val="00D10586"/>
    <w:rsid w:val="00D116BA"/>
    <w:rsid w:val="00D11FC3"/>
    <w:rsid w:val="00D15344"/>
    <w:rsid w:val="00D15A4E"/>
    <w:rsid w:val="00D15AD6"/>
    <w:rsid w:val="00D162AE"/>
    <w:rsid w:val="00D164CB"/>
    <w:rsid w:val="00D20D19"/>
    <w:rsid w:val="00D21591"/>
    <w:rsid w:val="00D24B06"/>
    <w:rsid w:val="00D24D0F"/>
    <w:rsid w:val="00D254D4"/>
    <w:rsid w:val="00D258C8"/>
    <w:rsid w:val="00D25916"/>
    <w:rsid w:val="00D25A74"/>
    <w:rsid w:val="00D25AB4"/>
    <w:rsid w:val="00D26644"/>
    <w:rsid w:val="00D26F2C"/>
    <w:rsid w:val="00D27406"/>
    <w:rsid w:val="00D27AE6"/>
    <w:rsid w:val="00D301AC"/>
    <w:rsid w:val="00D30FDC"/>
    <w:rsid w:val="00D31B10"/>
    <w:rsid w:val="00D320CB"/>
    <w:rsid w:val="00D3307B"/>
    <w:rsid w:val="00D34F74"/>
    <w:rsid w:val="00D353E9"/>
    <w:rsid w:val="00D3569E"/>
    <w:rsid w:val="00D36987"/>
    <w:rsid w:val="00D40093"/>
    <w:rsid w:val="00D4053A"/>
    <w:rsid w:val="00D40A6A"/>
    <w:rsid w:val="00D4169E"/>
    <w:rsid w:val="00D42821"/>
    <w:rsid w:val="00D432CD"/>
    <w:rsid w:val="00D43D54"/>
    <w:rsid w:val="00D43E3B"/>
    <w:rsid w:val="00D44687"/>
    <w:rsid w:val="00D45280"/>
    <w:rsid w:val="00D45E26"/>
    <w:rsid w:val="00D4680A"/>
    <w:rsid w:val="00D46F9C"/>
    <w:rsid w:val="00D4700B"/>
    <w:rsid w:val="00D47F4A"/>
    <w:rsid w:val="00D50CC4"/>
    <w:rsid w:val="00D5297D"/>
    <w:rsid w:val="00D53913"/>
    <w:rsid w:val="00D54F71"/>
    <w:rsid w:val="00D56A57"/>
    <w:rsid w:val="00D577FB"/>
    <w:rsid w:val="00D57E76"/>
    <w:rsid w:val="00D601DD"/>
    <w:rsid w:val="00D603AF"/>
    <w:rsid w:val="00D611B6"/>
    <w:rsid w:val="00D62C4F"/>
    <w:rsid w:val="00D6347F"/>
    <w:rsid w:val="00D700D5"/>
    <w:rsid w:val="00D7018B"/>
    <w:rsid w:val="00D70FAB"/>
    <w:rsid w:val="00D7213D"/>
    <w:rsid w:val="00D741D0"/>
    <w:rsid w:val="00D75788"/>
    <w:rsid w:val="00D75D98"/>
    <w:rsid w:val="00D76A66"/>
    <w:rsid w:val="00D778E9"/>
    <w:rsid w:val="00D77BC4"/>
    <w:rsid w:val="00D80117"/>
    <w:rsid w:val="00D81EBD"/>
    <w:rsid w:val="00D823B3"/>
    <w:rsid w:val="00D82767"/>
    <w:rsid w:val="00D83288"/>
    <w:rsid w:val="00D83F99"/>
    <w:rsid w:val="00D843CC"/>
    <w:rsid w:val="00D85D1C"/>
    <w:rsid w:val="00D86665"/>
    <w:rsid w:val="00D878E0"/>
    <w:rsid w:val="00D87C38"/>
    <w:rsid w:val="00D901D4"/>
    <w:rsid w:val="00D9156C"/>
    <w:rsid w:val="00D91B07"/>
    <w:rsid w:val="00D9218D"/>
    <w:rsid w:val="00D937DB"/>
    <w:rsid w:val="00D94EE5"/>
    <w:rsid w:val="00D95104"/>
    <w:rsid w:val="00D95B43"/>
    <w:rsid w:val="00D95D2F"/>
    <w:rsid w:val="00D960A4"/>
    <w:rsid w:val="00D96110"/>
    <w:rsid w:val="00D96574"/>
    <w:rsid w:val="00D968B2"/>
    <w:rsid w:val="00DA0602"/>
    <w:rsid w:val="00DA0BA8"/>
    <w:rsid w:val="00DA15C5"/>
    <w:rsid w:val="00DA2AD5"/>
    <w:rsid w:val="00DA2C77"/>
    <w:rsid w:val="00DA33FE"/>
    <w:rsid w:val="00DA36EF"/>
    <w:rsid w:val="00DA520C"/>
    <w:rsid w:val="00DA52F1"/>
    <w:rsid w:val="00DA6ECA"/>
    <w:rsid w:val="00DA6F47"/>
    <w:rsid w:val="00DA74CF"/>
    <w:rsid w:val="00DB0412"/>
    <w:rsid w:val="00DB1581"/>
    <w:rsid w:val="00DB15A2"/>
    <w:rsid w:val="00DB192C"/>
    <w:rsid w:val="00DB1BA5"/>
    <w:rsid w:val="00DB2019"/>
    <w:rsid w:val="00DB340A"/>
    <w:rsid w:val="00DB4389"/>
    <w:rsid w:val="00DB48CA"/>
    <w:rsid w:val="00DB60A4"/>
    <w:rsid w:val="00DB614A"/>
    <w:rsid w:val="00DB6266"/>
    <w:rsid w:val="00DB70B2"/>
    <w:rsid w:val="00DB7647"/>
    <w:rsid w:val="00DC06A4"/>
    <w:rsid w:val="00DC088D"/>
    <w:rsid w:val="00DC1749"/>
    <w:rsid w:val="00DC22E6"/>
    <w:rsid w:val="00DC347F"/>
    <w:rsid w:val="00DC38C5"/>
    <w:rsid w:val="00DC6190"/>
    <w:rsid w:val="00DC7038"/>
    <w:rsid w:val="00DD0555"/>
    <w:rsid w:val="00DD06D3"/>
    <w:rsid w:val="00DD1357"/>
    <w:rsid w:val="00DD2406"/>
    <w:rsid w:val="00DD26CA"/>
    <w:rsid w:val="00DD4182"/>
    <w:rsid w:val="00DD42DD"/>
    <w:rsid w:val="00DD51A0"/>
    <w:rsid w:val="00DD6D24"/>
    <w:rsid w:val="00DD721D"/>
    <w:rsid w:val="00DD72DE"/>
    <w:rsid w:val="00DE3BE2"/>
    <w:rsid w:val="00DE3F94"/>
    <w:rsid w:val="00DE48D2"/>
    <w:rsid w:val="00DE611F"/>
    <w:rsid w:val="00DE70C2"/>
    <w:rsid w:val="00DE772E"/>
    <w:rsid w:val="00DE7C5E"/>
    <w:rsid w:val="00DF04D9"/>
    <w:rsid w:val="00DF2E3D"/>
    <w:rsid w:val="00DF50A8"/>
    <w:rsid w:val="00DF69B9"/>
    <w:rsid w:val="00DF7048"/>
    <w:rsid w:val="00DF70B3"/>
    <w:rsid w:val="00E00586"/>
    <w:rsid w:val="00E005FB"/>
    <w:rsid w:val="00E01581"/>
    <w:rsid w:val="00E0452C"/>
    <w:rsid w:val="00E04590"/>
    <w:rsid w:val="00E059FC"/>
    <w:rsid w:val="00E05BF5"/>
    <w:rsid w:val="00E06139"/>
    <w:rsid w:val="00E06E9F"/>
    <w:rsid w:val="00E06F27"/>
    <w:rsid w:val="00E07388"/>
    <w:rsid w:val="00E10F04"/>
    <w:rsid w:val="00E11304"/>
    <w:rsid w:val="00E1145D"/>
    <w:rsid w:val="00E11DBA"/>
    <w:rsid w:val="00E11EF7"/>
    <w:rsid w:val="00E12D79"/>
    <w:rsid w:val="00E12E3A"/>
    <w:rsid w:val="00E143ED"/>
    <w:rsid w:val="00E14D3E"/>
    <w:rsid w:val="00E1537E"/>
    <w:rsid w:val="00E163F7"/>
    <w:rsid w:val="00E176DF"/>
    <w:rsid w:val="00E1794C"/>
    <w:rsid w:val="00E2144A"/>
    <w:rsid w:val="00E21974"/>
    <w:rsid w:val="00E23049"/>
    <w:rsid w:val="00E23550"/>
    <w:rsid w:val="00E257EF"/>
    <w:rsid w:val="00E3096D"/>
    <w:rsid w:val="00E30C7D"/>
    <w:rsid w:val="00E32018"/>
    <w:rsid w:val="00E325FF"/>
    <w:rsid w:val="00E32882"/>
    <w:rsid w:val="00E32922"/>
    <w:rsid w:val="00E33074"/>
    <w:rsid w:val="00E34BEB"/>
    <w:rsid w:val="00E35174"/>
    <w:rsid w:val="00E40785"/>
    <w:rsid w:val="00E43977"/>
    <w:rsid w:val="00E44AF8"/>
    <w:rsid w:val="00E453F0"/>
    <w:rsid w:val="00E45E5E"/>
    <w:rsid w:val="00E4612E"/>
    <w:rsid w:val="00E46829"/>
    <w:rsid w:val="00E472E4"/>
    <w:rsid w:val="00E477A8"/>
    <w:rsid w:val="00E5253F"/>
    <w:rsid w:val="00E5349E"/>
    <w:rsid w:val="00E53703"/>
    <w:rsid w:val="00E55DDE"/>
    <w:rsid w:val="00E56730"/>
    <w:rsid w:val="00E56DC7"/>
    <w:rsid w:val="00E606B5"/>
    <w:rsid w:val="00E6133F"/>
    <w:rsid w:val="00E61CEA"/>
    <w:rsid w:val="00E63D78"/>
    <w:rsid w:val="00E64F17"/>
    <w:rsid w:val="00E6560D"/>
    <w:rsid w:val="00E65DFA"/>
    <w:rsid w:val="00E70FBC"/>
    <w:rsid w:val="00E72052"/>
    <w:rsid w:val="00E744D6"/>
    <w:rsid w:val="00E7643F"/>
    <w:rsid w:val="00E81B98"/>
    <w:rsid w:val="00E82830"/>
    <w:rsid w:val="00E83E7E"/>
    <w:rsid w:val="00E85993"/>
    <w:rsid w:val="00E86D66"/>
    <w:rsid w:val="00E86FE2"/>
    <w:rsid w:val="00E870C9"/>
    <w:rsid w:val="00E87E04"/>
    <w:rsid w:val="00E929D6"/>
    <w:rsid w:val="00E9359C"/>
    <w:rsid w:val="00E9413E"/>
    <w:rsid w:val="00E95713"/>
    <w:rsid w:val="00E969F4"/>
    <w:rsid w:val="00E97402"/>
    <w:rsid w:val="00EA14E5"/>
    <w:rsid w:val="00EA1BEE"/>
    <w:rsid w:val="00EA3780"/>
    <w:rsid w:val="00EA58CA"/>
    <w:rsid w:val="00EA61B3"/>
    <w:rsid w:val="00EA65AC"/>
    <w:rsid w:val="00EA6B1F"/>
    <w:rsid w:val="00EA6E3A"/>
    <w:rsid w:val="00EA7DE6"/>
    <w:rsid w:val="00EB05B0"/>
    <w:rsid w:val="00EB0818"/>
    <w:rsid w:val="00EB0C8C"/>
    <w:rsid w:val="00EB242C"/>
    <w:rsid w:val="00EB3302"/>
    <w:rsid w:val="00EB394D"/>
    <w:rsid w:val="00EB3EC2"/>
    <w:rsid w:val="00EB48C2"/>
    <w:rsid w:val="00EB49E9"/>
    <w:rsid w:val="00EB4A89"/>
    <w:rsid w:val="00EB4E42"/>
    <w:rsid w:val="00EB5212"/>
    <w:rsid w:val="00EB5FB7"/>
    <w:rsid w:val="00EB7337"/>
    <w:rsid w:val="00EB7427"/>
    <w:rsid w:val="00EC04DE"/>
    <w:rsid w:val="00EC13FF"/>
    <w:rsid w:val="00EC21F7"/>
    <w:rsid w:val="00EC2555"/>
    <w:rsid w:val="00EC26F4"/>
    <w:rsid w:val="00EC305B"/>
    <w:rsid w:val="00EC326E"/>
    <w:rsid w:val="00EC3487"/>
    <w:rsid w:val="00EC724A"/>
    <w:rsid w:val="00ED0B30"/>
    <w:rsid w:val="00ED1802"/>
    <w:rsid w:val="00ED1C41"/>
    <w:rsid w:val="00ED5E36"/>
    <w:rsid w:val="00ED7778"/>
    <w:rsid w:val="00ED7FD9"/>
    <w:rsid w:val="00EE1436"/>
    <w:rsid w:val="00EE17BE"/>
    <w:rsid w:val="00EE40DB"/>
    <w:rsid w:val="00EE4E7F"/>
    <w:rsid w:val="00EE50E6"/>
    <w:rsid w:val="00EE600C"/>
    <w:rsid w:val="00EE64E6"/>
    <w:rsid w:val="00EE7E44"/>
    <w:rsid w:val="00EF110D"/>
    <w:rsid w:val="00EF160B"/>
    <w:rsid w:val="00EF25E4"/>
    <w:rsid w:val="00EF4243"/>
    <w:rsid w:val="00EF4650"/>
    <w:rsid w:val="00EF46CC"/>
    <w:rsid w:val="00EF5419"/>
    <w:rsid w:val="00EF7152"/>
    <w:rsid w:val="00EF7E12"/>
    <w:rsid w:val="00F000BB"/>
    <w:rsid w:val="00F029E5"/>
    <w:rsid w:val="00F0474D"/>
    <w:rsid w:val="00F048B5"/>
    <w:rsid w:val="00F05434"/>
    <w:rsid w:val="00F05C20"/>
    <w:rsid w:val="00F067E3"/>
    <w:rsid w:val="00F10097"/>
    <w:rsid w:val="00F11C26"/>
    <w:rsid w:val="00F14D96"/>
    <w:rsid w:val="00F14DC2"/>
    <w:rsid w:val="00F179EB"/>
    <w:rsid w:val="00F17D1C"/>
    <w:rsid w:val="00F17D53"/>
    <w:rsid w:val="00F200FF"/>
    <w:rsid w:val="00F20B11"/>
    <w:rsid w:val="00F20B73"/>
    <w:rsid w:val="00F2211A"/>
    <w:rsid w:val="00F22769"/>
    <w:rsid w:val="00F22C1F"/>
    <w:rsid w:val="00F244AC"/>
    <w:rsid w:val="00F248BE"/>
    <w:rsid w:val="00F24ADB"/>
    <w:rsid w:val="00F24F0A"/>
    <w:rsid w:val="00F30F1C"/>
    <w:rsid w:val="00F317A5"/>
    <w:rsid w:val="00F32B4F"/>
    <w:rsid w:val="00F347B2"/>
    <w:rsid w:val="00F35CA0"/>
    <w:rsid w:val="00F36D40"/>
    <w:rsid w:val="00F401A7"/>
    <w:rsid w:val="00F40B3F"/>
    <w:rsid w:val="00F410B5"/>
    <w:rsid w:val="00F41A51"/>
    <w:rsid w:val="00F42D89"/>
    <w:rsid w:val="00F42EA1"/>
    <w:rsid w:val="00F43A5C"/>
    <w:rsid w:val="00F44013"/>
    <w:rsid w:val="00F44750"/>
    <w:rsid w:val="00F46D93"/>
    <w:rsid w:val="00F47667"/>
    <w:rsid w:val="00F507EC"/>
    <w:rsid w:val="00F51426"/>
    <w:rsid w:val="00F51DDC"/>
    <w:rsid w:val="00F5260D"/>
    <w:rsid w:val="00F52C02"/>
    <w:rsid w:val="00F53DD0"/>
    <w:rsid w:val="00F54B8A"/>
    <w:rsid w:val="00F56F99"/>
    <w:rsid w:val="00F57122"/>
    <w:rsid w:val="00F57594"/>
    <w:rsid w:val="00F608A7"/>
    <w:rsid w:val="00F60A56"/>
    <w:rsid w:val="00F619CE"/>
    <w:rsid w:val="00F625AE"/>
    <w:rsid w:val="00F63D8E"/>
    <w:rsid w:val="00F650D9"/>
    <w:rsid w:val="00F662E7"/>
    <w:rsid w:val="00F6645D"/>
    <w:rsid w:val="00F66546"/>
    <w:rsid w:val="00F71DFD"/>
    <w:rsid w:val="00F72C94"/>
    <w:rsid w:val="00F73992"/>
    <w:rsid w:val="00F743EB"/>
    <w:rsid w:val="00F756FA"/>
    <w:rsid w:val="00F759F6"/>
    <w:rsid w:val="00F76BE2"/>
    <w:rsid w:val="00F80413"/>
    <w:rsid w:val="00F80E5F"/>
    <w:rsid w:val="00F8172B"/>
    <w:rsid w:val="00F83183"/>
    <w:rsid w:val="00F85EE3"/>
    <w:rsid w:val="00F8687C"/>
    <w:rsid w:val="00F872B7"/>
    <w:rsid w:val="00F87DCC"/>
    <w:rsid w:val="00F9074F"/>
    <w:rsid w:val="00F90BEF"/>
    <w:rsid w:val="00F90ECF"/>
    <w:rsid w:val="00F92091"/>
    <w:rsid w:val="00F92E37"/>
    <w:rsid w:val="00F936FB"/>
    <w:rsid w:val="00F9570B"/>
    <w:rsid w:val="00F96C69"/>
    <w:rsid w:val="00FA0938"/>
    <w:rsid w:val="00FA2C19"/>
    <w:rsid w:val="00FA2F0C"/>
    <w:rsid w:val="00FA2FC5"/>
    <w:rsid w:val="00FA3435"/>
    <w:rsid w:val="00FA3E4C"/>
    <w:rsid w:val="00FA4E23"/>
    <w:rsid w:val="00FA6F85"/>
    <w:rsid w:val="00FB1A31"/>
    <w:rsid w:val="00FB1D0B"/>
    <w:rsid w:val="00FB2D21"/>
    <w:rsid w:val="00FB344C"/>
    <w:rsid w:val="00FB3A9D"/>
    <w:rsid w:val="00FB41D2"/>
    <w:rsid w:val="00FB44F5"/>
    <w:rsid w:val="00FB485A"/>
    <w:rsid w:val="00FB7296"/>
    <w:rsid w:val="00FC2B8A"/>
    <w:rsid w:val="00FC340D"/>
    <w:rsid w:val="00FC44BE"/>
    <w:rsid w:val="00FC44CD"/>
    <w:rsid w:val="00FC4D5D"/>
    <w:rsid w:val="00FC7090"/>
    <w:rsid w:val="00FC7930"/>
    <w:rsid w:val="00FD0F1B"/>
    <w:rsid w:val="00FD0FE7"/>
    <w:rsid w:val="00FD119E"/>
    <w:rsid w:val="00FD1546"/>
    <w:rsid w:val="00FD2589"/>
    <w:rsid w:val="00FD5057"/>
    <w:rsid w:val="00FD7377"/>
    <w:rsid w:val="00FD7821"/>
    <w:rsid w:val="00FD7A69"/>
    <w:rsid w:val="00FE110D"/>
    <w:rsid w:val="00FE1A6E"/>
    <w:rsid w:val="00FE24E9"/>
    <w:rsid w:val="00FE29B1"/>
    <w:rsid w:val="00FE2DDB"/>
    <w:rsid w:val="00FE2E32"/>
    <w:rsid w:val="00FE2FBD"/>
    <w:rsid w:val="00FE3AA8"/>
    <w:rsid w:val="00FE3F25"/>
    <w:rsid w:val="00FE4B89"/>
    <w:rsid w:val="00FE53D8"/>
    <w:rsid w:val="00FF0BF5"/>
    <w:rsid w:val="00FF28CB"/>
    <w:rsid w:val="00FF3117"/>
    <w:rsid w:val="00FF3775"/>
    <w:rsid w:val="00FF4D56"/>
    <w:rsid w:val="00FF5563"/>
    <w:rsid w:val="00FF57EF"/>
    <w:rsid w:val="00FF5B30"/>
    <w:rsid w:val="00FF6138"/>
    <w:rsid w:val="2C058CF6"/>
    <w:rsid w:val="2FEB671D"/>
    <w:rsid w:val="4EA88E6C"/>
    <w:rsid w:val="5F8B3923"/>
    <w:rsid w:val="61BC7B55"/>
    <w:rsid w:val="7442435F"/>
    <w:rsid w:val="7E872495"/>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691CA5"/>
  <w15:docId w15:val="{49D59FC9-8757-4A33-B510-861FAC019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E9F"/>
    <w:pPr>
      <w:spacing w:after="240" w:line="276" w:lineRule="auto"/>
    </w:pPr>
    <w:rPr>
      <w:sz w:val="22"/>
      <w:szCs w:val="22"/>
      <w:lang w:val="en-US" w:eastAsia="en-US" w:bidi="en-US"/>
    </w:rPr>
  </w:style>
  <w:style w:type="paragraph" w:styleId="Heading1">
    <w:name w:val="heading 1"/>
    <w:basedOn w:val="Normal"/>
    <w:next w:val="Normal"/>
    <w:link w:val="Heading1Char"/>
    <w:qFormat/>
    <w:rsid w:val="001F43D8"/>
    <w:pPr>
      <w:spacing w:before="120"/>
      <w:contextualSpacing/>
      <w:outlineLvl w:val="0"/>
    </w:pPr>
    <w:rPr>
      <w:rFonts w:ascii="Cambria" w:hAnsi="Cambria"/>
      <w:b/>
      <w:bCs/>
      <w:sz w:val="36"/>
      <w:szCs w:val="32"/>
    </w:rPr>
  </w:style>
  <w:style w:type="paragraph" w:styleId="Heading2">
    <w:name w:val="heading 2"/>
    <w:basedOn w:val="Normal"/>
    <w:next w:val="Normal"/>
    <w:link w:val="Heading2Char"/>
    <w:unhideWhenUsed/>
    <w:qFormat/>
    <w:rsid w:val="00617C8D"/>
    <w:pPr>
      <w:spacing w:before="240"/>
      <w:outlineLvl w:val="1"/>
    </w:pPr>
    <w:rPr>
      <w:rFonts w:ascii="Cambria" w:hAnsi="Cambria"/>
      <w:b/>
      <w:bCs/>
      <w:sz w:val="32"/>
      <w:szCs w:val="28"/>
    </w:rPr>
  </w:style>
  <w:style w:type="paragraph" w:styleId="Heading3">
    <w:name w:val="heading 3"/>
    <w:basedOn w:val="Normal"/>
    <w:next w:val="Normal"/>
    <w:link w:val="Heading3Char"/>
    <w:unhideWhenUsed/>
    <w:qFormat/>
    <w:rsid w:val="00617C8D"/>
    <w:pPr>
      <w:spacing w:before="120" w:after="120" w:line="271" w:lineRule="auto"/>
      <w:outlineLvl w:val="2"/>
    </w:pPr>
    <w:rPr>
      <w:rFonts w:ascii="Cambria" w:hAnsi="Cambria"/>
      <w:b/>
      <w:bCs/>
      <w:sz w:val="28"/>
      <w:szCs w:val="24"/>
      <w:lang w:val="en-CA"/>
    </w:rPr>
  </w:style>
  <w:style w:type="paragraph" w:styleId="Heading4">
    <w:name w:val="heading 4"/>
    <w:basedOn w:val="Normal"/>
    <w:next w:val="Normal"/>
    <w:link w:val="Heading4Char"/>
    <w:autoRedefine/>
    <w:unhideWhenUsed/>
    <w:qFormat/>
    <w:rsid w:val="00163B7B"/>
    <w:pPr>
      <w:spacing w:after="0"/>
      <w:outlineLvl w:val="3"/>
    </w:pPr>
    <w:rPr>
      <w:rFonts w:ascii="Cambria" w:hAnsi="Cambria"/>
      <w:b/>
      <w:bCs/>
      <w:iCs/>
      <w:sz w:val="24"/>
    </w:rPr>
  </w:style>
  <w:style w:type="paragraph" w:styleId="Heading5">
    <w:name w:val="heading 5"/>
    <w:basedOn w:val="Normal"/>
    <w:next w:val="Normal"/>
    <w:link w:val="Heading5Char"/>
    <w:unhideWhenUsed/>
    <w:qFormat/>
    <w:rsid w:val="00DA52F1"/>
    <w:pPr>
      <w:spacing w:before="200" w:after="0"/>
      <w:outlineLvl w:val="4"/>
    </w:pPr>
    <w:rPr>
      <w:rFonts w:ascii="Cambria" w:hAnsi="Cambria"/>
      <w:b/>
      <w:bCs/>
      <w:szCs w:val="20"/>
      <w:lang w:bidi="ar-SA"/>
    </w:rPr>
  </w:style>
  <w:style w:type="paragraph" w:styleId="Heading6">
    <w:name w:val="heading 6"/>
    <w:basedOn w:val="Normal"/>
    <w:next w:val="Normal"/>
    <w:link w:val="Heading6Char"/>
    <w:qFormat/>
    <w:rsid w:val="00DA52F1"/>
    <w:pPr>
      <w:spacing w:after="0" w:line="271" w:lineRule="auto"/>
      <w:outlineLvl w:val="5"/>
    </w:pPr>
    <w:rPr>
      <w:rFonts w:ascii="Cambria" w:hAnsi="Cambria"/>
      <w:b/>
      <w:bCs/>
      <w:iCs/>
      <w:color w:val="7F7F7F"/>
      <w:sz w:val="20"/>
      <w:szCs w:val="20"/>
      <w:lang w:bidi="ar-SA"/>
    </w:rPr>
  </w:style>
  <w:style w:type="paragraph" w:styleId="Heading7">
    <w:name w:val="heading 7"/>
    <w:basedOn w:val="Normal"/>
    <w:next w:val="Normal"/>
    <w:link w:val="Heading7Char"/>
    <w:qFormat/>
    <w:rsid w:val="00DE3F94"/>
    <w:pPr>
      <w:spacing w:after="0"/>
      <w:outlineLvl w:val="6"/>
    </w:pPr>
    <w:rPr>
      <w:rFonts w:ascii="Cambria" w:hAnsi="Cambria"/>
      <w:i/>
      <w:iCs/>
      <w:sz w:val="20"/>
      <w:szCs w:val="20"/>
      <w:lang w:bidi="ar-SA"/>
    </w:rPr>
  </w:style>
  <w:style w:type="paragraph" w:styleId="Heading8">
    <w:name w:val="heading 8"/>
    <w:basedOn w:val="Normal"/>
    <w:next w:val="Normal"/>
    <w:link w:val="Heading8Char"/>
    <w:unhideWhenUsed/>
    <w:qFormat/>
    <w:rsid w:val="00DE3F94"/>
    <w:pPr>
      <w:spacing w:after="0"/>
      <w:outlineLvl w:val="7"/>
    </w:pPr>
    <w:rPr>
      <w:rFonts w:ascii="Cambria" w:hAnsi="Cambria"/>
      <w:sz w:val="20"/>
      <w:szCs w:val="20"/>
      <w:lang w:bidi="ar-SA"/>
    </w:rPr>
  </w:style>
  <w:style w:type="paragraph" w:styleId="Heading9">
    <w:name w:val="heading 9"/>
    <w:basedOn w:val="Normal"/>
    <w:next w:val="Normal"/>
    <w:link w:val="Heading9Char"/>
    <w:unhideWhenUsed/>
    <w:qFormat/>
    <w:rsid w:val="00DE3F94"/>
    <w:pPr>
      <w:spacing w:after="0"/>
      <w:outlineLvl w:val="8"/>
    </w:pPr>
    <w:rPr>
      <w:rFonts w:ascii="Cambria" w:hAnsi="Cambria"/>
      <w:i/>
      <w:iCs/>
      <w:spacing w:val="5"/>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15F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5FB2"/>
  </w:style>
  <w:style w:type="paragraph" w:styleId="Footer">
    <w:name w:val="footer"/>
    <w:basedOn w:val="Normal"/>
    <w:link w:val="FooterChar"/>
    <w:uiPriority w:val="99"/>
    <w:unhideWhenUsed/>
    <w:rsid w:val="00815F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5FB2"/>
  </w:style>
  <w:style w:type="paragraph" w:styleId="BalloonText">
    <w:name w:val="Balloon Text"/>
    <w:basedOn w:val="Normal"/>
    <w:link w:val="BalloonTextChar"/>
    <w:semiHidden/>
    <w:unhideWhenUsed/>
    <w:rsid w:val="00815FB2"/>
    <w:pPr>
      <w:spacing w:after="0" w:line="240" w:lineRule="auto"/>
    </w:pPr>
    <w:rPr>
      <w:rFonts w:ascii="Tahoma" w:hAnsi="Tahoma"/>
      <w:sz w:val="16"/>
      <w:szCs w:val="16"/>
      <w:lang w:bidi="ar-SA"/>
    </w:rPr>
  </w:style>
  <w:style w:type="character" w:customStyle="1" w:styleId="BalloonTextChar">
    <w:name w:val="Balloon Text Char"/>
    <w:link w:val="BalloonText"/>
    <w:uiPriority w:val="99"/>
    <w:semiHidden/>
    <w:rsid w:val="00815FB2"/>
    <w:rPr>
      <w:rFonts w:ascii="Tahoma" w:hAnsi="Tahoma" w:cs="Tahoma"/>
      <w:sz w:val="16"/>
      <w:szCs w:val="16"/>
    </w:rPr>
  </w:style>
  <w:style w:type="table" w:styleId="TableGrid">
    <w:name w:val="Table Grid"/>
    <w:basedOn w:val="TableNormal"/>
    <w:uiPriority w:val="59"/>
    <w:rsid w:val="00815F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3">
    <w:name w:val="Light Shading Accent 3"/>
    <w:basedOn w:val="TableNormal"/>
    <w:uiPriority w:val="60"/>
    <w:rsid w:val="00815FB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styleId="Hyperlink">
    <w:name w:val="Hyperlink"/>
    <w:uiPriority w:val="99"/>
    <w:qFormat/>
    <w:rsid w:val="000C7E8E"/>
    <w:rPr>
      <w:color w:val="0000FF"/>
      <w:u w:val="single"/>
    </w:rPr>
  </w:style>
  <w:style w:type="paragraph" w:styleId="NormalWeb">
    <w:name w:val="Normal (Web)"/>
    <w:basedOn w:val="Normal"/>
    <w:uiPriority w:val="99"/>
    <w:semiHidden/>
    <w:unhideWhenUsed/>
    <w:rsid w:val="000C7E8E"/>
    <w:pPr>
      <w:spacing w:before="100" w:beforeAutospacing="1" w:after="100" w:afterAutospacing="1" w:line="240" w:lineRule="auto"/>
    </w:pPr>
    <w:rPr>
      <w:rFonts w:ascii="Times New Roman" w:hAnsi="Times New Roman"/>
      <w:sz w:val="24"/>
      <w:szCs w:val="24"/>
    </w:rPr>
  </w:style>
  <w:style w:type="character" w:styleId="Strong">
    <w:name w:val="Strong"/>
    <w:uiPriority w:val="22"/>
    <w:qFormat/>
    <w:rsid w:val="00DE3F94"/>
    <w:rPr>
      <w:b/>
      <w:bCs/>
    </w:rPr>
  </w:style>
  <w:style w:type="character" w:styleId="Emphasis">
    <w:name w:val="Emphasis"/>
    <w:aliases w:val="Bold"/>
    <w:qFormat/>
    <w:rsid w:val="00BB6F20"/>
    <w:rPr>
      <w:b/>
      <w:bCs/>
      <w:i w:val="0"/>
      <w:iCs/>
      <w:spacing w:val="10"/>
      <w:bdr w:val="none" w:sz="0" w:space="0" w:color="auto"/>
      <w:shd w:val="clear" w:color="auto" w:fill="auto"/>
    </w:rPr>
  </w:style>
  <w:style w:type="character" w:customStyle="1" w:styleId="Heading1Char">
    <w:name w:val="Heading 1 Char"/>
    <w:link w:val="Heading1"/>
    <w:uiPriority w:val="9"/>
    <w:rsid w:val="001F43D8"/>
    <w:rPr>
      <w:rFonts w:ascii="Cambria" w:hAnsi="Cambria"/>
      <w:b/>
      <w:bCs/>
      <w:sz w:val="36"/>
      <w:szCs w:val="32"/>
      <w:lang w:val="en-US" w:eastAsia="en-US" w:bidi="en-US"/>
    </w:rPr>
  </w:style>
  <w:style w:type="paragraph" w:styleId="ListParagraph">
    <w:name w:val="List Paragraph"/>
    <w:aliases w:val="Dot pt,F5 List Paragraph,Colorful List - Accent 11,No Spacing1,List Paragraph Char Char Char,Indicator Text,Numbered Para 1,Bullet 1,Bullet Points,List Paragraph2,MAIN CONTENT,OBC Bullet,List Paragraph12,Normal bullets,Figure format"/>
    <w:basedOn w:val="Normal"/>
    <w:link w:val="ListParagraphChar"/>
    <w:uiPriority w:val="34"/>
    <w:qFormat/>
    <w:rsid w:val="00DE3F94"/>
    <w:pPr>
      <w:ind w:left="720"/>
      <w:contextualSpacing/>
    </w:pPr>
  </w:style>
  <w:style w:type="character" w:customStyle="1" w:styleId="Heading2Char">
    <w:name w:val="Heading 2 Char"/>
    <w:link w:val="Heading2"/>
    <w:rsid w:val="00617C8D"/>
    <w:rPr>
      <w:rFonts w:ascii="Cambria" w:hAnsi="Cambria"/>
      <w:b/>
      <w:bCs/>
      <w:sz w:val="32"/>
      <w:szCs w:val="28"/>
      <w:lang w:val="en-US" w:eastAsia="en-US" w:bidi="en-US"/>
    </w:rPr>
  </w:style>
  <w:style w:type="character" w:customStyle="1" w:styleId="Heading3Char">
    <w:name w:val="Heading 3 Char"/>
    <w:link w:val="Heading3"/>
    <w:uiPriority w:val="9"/>
    <w:rsid w:val="00617C8D"/>
    <w:rPr>
      <w:rFonts w:ascii="Cambria" w:hAnsi="Cambria"/>
      <w:b/>
      <w:bCs/>
      <w:sz w:val="28"/>
      <w:szCs w:val="24"/>
      <w:lang w:eastAsia="en-US" w:bidi="en-US"/>
    </w:rPr>
  </w:style>
  <w:style w:type="character" w:customStyle="1" w:styleId="Heading4Char">
    <w:name w:val="Heading 4 Char"/>
    <w:link w:val="Heading4"/>
    <w:rsid w:val="00163B7B"/>
    <w:rPr>
      <w:rFonts w:ascii="Cambria" w:hAnsi="Cambria"/>
      <w:b/>
      <w:bCs/>
      <w:iCs/>
      <w:sz w:val="24"/>
      <w:szCs w:val="22"/>
      <w:lang w:val="en-US" w:eastAsia="en-US" w:bidi="en-US"/>
    </w:rPr>
  </w:style>
  <w:style w:type="character" w:customStyle="1" w:styleId="Heading5Char">
    <w:name w:val="Heading 5 Char"/>
    <w:link w:val="Heading5"/>
    <w:uiPriority w:val="9"/>
    <w:rsid w:val="00BD0A1B"/>
    <w:rPr>
      <w:rFonts w:ascii="Cambria" w:hAnsi="Cambria"/>
      <w:b/>
      <w:bCs/>
      <w:sz w:val="22"/>
      <w:lang w:val="en-US" w:eastAsia="en-US"/>
    </w:rPr>
  </w:style>
  <w:style w:type="character" w:customStyle="1" w:styleId="Heading6Char">
    <w:name w:val="Heading 6 Char"/>
    <w:link w:val="Heading6"/>
    <w:uiPriority w:val="9"/>
    <w:semiHidden/>
    <w:rsid w:val="001A3E9F"/>
    <w:rPr>
      <w:rFonts w:ascii="Cambria" w:hAnsi="Cambria"/>
      <w:b/>
      <w:bCs/>
      <w:iCs/>
      <w:color w:val="7F7F7F"/>
      <w:lang w:val="en-US" w:eastAsia="en-US"/>
    </w:rPr>
  </w:style>
  <w:style w:type="character" w:customStyle="1" w:styleId="Heading7Char">
    <w:name w:val="Heading 7 Char"/>
    <w:link w:val="Heading7"/>
    <w:uiPriority w:val="9"/>
    <w:semiHidden/>
    <w:rsid w:val="001A3E9F"/>
    <w:rPr>
      <w:rFonts w:ascii="Cambria" w:hAnsi="Cambria"/>
      <w:i/>
      <w:iCs/>
      <w:lang w:val="en-US" w:eastAsia="en-US"/>
    </w:rPr>
  </w:style>
  <w:style w:type="character" w:customStyle="1" w:styleId="Heading8Char">
    <w:name w:val="Heading 8 Char"/>
    <w:link w:val="Heading8"/>
    <w:uiPriority w:val="9"/>
    <w:semiHidden/>
    <w:rsid w:val="00DE3F94"/>
    <w:rPr>
      <w:rFonts w:ascii="Cambria" w:eastAsia="Times New Roman" w:hAnsi="Cambria" w:cs="Times New Roman"/>
      <w:sz w:val="20"/>
      <w:szCs w:val="20"/>
    </w:rPr>
  </w:style>
  <w:style w:type="character" w:customStyle="1" w:styleId="Heading9Char">
    <w:name w:val="Heading 9 Char"/>
    <w:link w:val="Heading9"/>
    <w:uiPriority w:val="9"/>
    <w:semiHidden/>
    <w:rsid w:val="00DE3F94"/>
    <w:rPr>
      <w:rFonts w:ascii="Cambria" w:eastAsia="Times New Roman" w:hAnsi="Cambria" w:cs="Times New Roman"/>
      <w:i/>
      <w:iCs/>
      <w:spacing w:val="5"/>
      <w:sz w:val="20"/>
      <w:szCs w:val="20"/>
    </w:rPr>
  </w:style>
  <w:style w:type="paragraph" w:styleId="Title">
    <w:name w:val="Title"/>
    <w:basedOn w:val="Normal"/>
    <w:next w:val="Normal"/>
    <w:link w:val="TitleChar"/>
    <w:qFormat/>
    <w:rsid w:val="00DE3F94"/>
    <w:pPr>
      <w:pBdr>
        <w:bottom w:val="single" w:sz="4" w:space="1" w:color="auto"/>
      </w:pBdr>
      <w:spacing w:line="240" w:lineRule="auto"/>
      <w:contextualSpacing/>
    </w:pPr>
    <w:rPr>
      <w:rFonts w:ascii="Cambria" w:hAnsi="Cambria"/>
      <w:spacing w:val="5"/>
      <w:sz w:val="52"/>
      <w:szCs w:val="52"/>
      <w:lang w:bidi="ar-SA"/>
    </w:rPr>
  </w:style>
  <w:style w:type="character" w:customStyle="1" w:styleId="TitleChar">
    <w:name w:val="Title Char"/>
    <w:link w:val="Title"/>
    <w:uiPriority w:val="10"/>
    <w:rsid w:val="00DE3F94"/>
    <w:rPr>
      <w:rFonts w:ascii="Cambria" w:eastAsia="Times New Roman" w:hAnsi="Cambria" w:cs="Times New Roman"/>
      <w:spacing w:val="5"/>
      <w:sz w:val="52"/>
      <w:szCs w:val="52"/>
    </w:rPr>
  </w:style>
  <w:style w:type="paragraph" w:styleId="Subtitle">
    <w:name w:val="Subtitle"/>
    <w:basedOn w:val="Normal"/>
    <w:next w:val="Normal"/>
    <w:link w:val="SubtitleChar"/>
    <w:uiPriority w:val="11"/>
    <w:rsid w:val="00DE3F94"/>
    <w:pPr>
      <w:spacing w:after="600"/>
    </w:pPr>
    <w:rPr>
      <w:rFonts w:ascii="Cambria" w:hAnsi="Cambria"/>
      <w:i/>
      <w:iCs/>
      <w:spacing w:val="13"/>
      <w:sz w:val="24"/>
      <w:szCs w:val="24"/>
      <w:lang w:bidi="ar-SA"/>
    </w:rPr>
  </w:style>
  <w:style w:type="character" w:customStyle="1" w:styleId="SubtitleChar">
    <w:name w:val="Subtitle Char"/>
    <w:link w:val="Subtitle"/>
    <w:uiPriority w:val="11"/>
    <w:rsid w:val="00DE3F94"/>
    <w:rPr>
      <w:rFonts w:ascii="Cambria" w:eastAsia="Times New Roman" w:hAnsi="Cambria" w:cs="Times New Roman"/>
      <w:i/>
      <w:iCs/>
      <w:spacing w:val="13"/>
      <w:sz w:val="24"/>
      <w:szCs w:val="24"/>
    </w:rPr>
  </w:style>
  <w:style w:type="paragraph" w:styleId="NoSpacing">
    <w:name w:val="No Spacing"/>
    <w:basedOn w:val="Normal"/>
    <w:link w:val="NoSpacingChar"/>
    <w:uiPriority w:val="1"/>
    <w:qFormat/>
    <w:rsid w:val="00DE3F94"/>
    <w:pPr>
      <w:spacing w:after="0" w:line="240" w:lineRule="auto"/>
    </w:pPr>
  </w:style>
  <w:style w:type="paragraph" w:styleId="Quote">
    <w:name w:val="Quote"/>
    <w:basedOn w:val="Normal"/>
    <w:next w:val="Normal"/>
    <w:link w:val="QuoteChar"/>
    <w:uiPriority w:val="29"/>
    <w:rsid w:val="00DE3F94"/>
    <w:pPr>
      <w:spacing w:before="200" w:after="0"/>
      <w:ind w:left="360" w:right="360"/>
    </w:pPr>
    <w:rPr>
      <w:i/>
      <w:iCs/>
      <w:sz w:val="20"/>
      <w:szCs w:val="20"/>
      <w:lang w:bidi="ar-SA"/>
    </w:rPr>
  </w:style>
  <w:style w:type="character" w:customStyle="1" w:styleId="QuoteChar">
    <w:name w:val="Quote Char"/>
    <w:link w:val="Quote"/>
    <w:uiPriority w:val="29"/>
    <w:rsid w:val="00DE3F94"/>
    <w:rPr>
      <w:i/>
      <w:iCs/>
    </w:rPr>
  </w:style>
  <w:style w:type="paragraph" w:styleId="IntenseQuote">
    <w:name w:val="Intense Quote"/>
    <w:basedOn w:val="Normal"/>
    <w:next w:val="Normal"/>
    <w:link w:val="IntenseQuoteChar"/>
    <w:uiPriority w:val="30"/>
    <w:rsid w:val="00DE3F94"/>
    <w:pPr>
      <w:pBdr>
        <w:bottom w:val="single" w:sz="4" w:space="1" w:color="auto"/>
      </w:pBdr>
      <w:spacing w:before="200" w:after="280"/>
      <w:ind w:left="1008" w:right="1152"/>
      <w:jc w:val="both"/>
    </w:pPr>
    <w:rPr>
      <w:b/>
      <w:bCs/>
      <w:i/>
      <w:iCs/>
      <w:sz w:val="20"/>
      <w:szCs w:val="20"/>
      <w:lang w:bidi="ar-SA"/>
    </w:rPr>
  </w:style>
  <w:style w:type="character" w:customStyle="1" w:styleId="IntenseQuoteChar">
    <w:name w:val="Intense Quote Char"/>
    <w:link w:val="IntenseQuote"/>
    <w:uiPriority w:val="30"/>
    <w:rsid w:val="00DE3F94"/>
    <w:rPr>
      <w:b/>
      <w:bCs/>
      <w:i/>
      <w:iCs/>
    </w:rPr>
  </w:style>
  <w:style w:type="character" w:styleId="SubtleEmphasis">
    <w:name w:val="Subtle Emphasis"/>
    <w:uiPriority w:val="19"/>
    <w:rsid w:val="00DE3F94"/>
    <w:rPr>
      <w:i/>
      <w:iCs/>
    </w:rPr>
  </w:style>
  <w:style w:type="character" w:styleId="IntenseEmphasis">
    <w:name w:val="Intense Emphasis"/>
    <w:uiPriority w:val="21"/>
    <w:rsid w:val="00DE3F94"/>
    <w:rPr>
      <w:b/>
      <w:bCs/>
    </w:rPr>
  </w:style>
  <w:style w:type="character" w:styleId="SubtleReference">
    <w:name w:val="Subtle Reference"/>
    <w:uiPriority w:val="31"/>
    <w:rsid w:val="00DE3F94"/>
    <w:rPr>
      <w:smallCaps/>
    </w:rPr>
  </w:style>
  <w:style w:type="character" w:styleId="IntenseReference">
    <w:name w:val="Intense Reference"/>
    <w:uiPriority w:val="32"/>
    <w:rsid w:val="00DE3F94"/>
    <w:rPr>
      <w:smallCaps/>
      <w:spacing w:val="5"/>
      <w:u w:val="single"/>
    </w:rPr>
  </w:style>
  <w:style w:type="character" w:styleId="BookTitle">
    <w:name w:val="Book Title"/>
    <w:uiPriority w:val="33"/>
    <w:rsid w:val="00DE3F94"/>
    <w:rPr>
      <w:i/>
      <w:iCs/>
      <w:smallCaps/>
      <w:spacing w:val="5"/>
    </w:rPr>
  </w:style>
  <w:style w:type="paragraph" w:styleId="TOCHeading">
    <w:name w:val="TOC Heading"/>
    <w:basedOn w:val="Heading2"/>
    <w:next w:val="Normal"/>
    <w:uiPriority w:val="39"/>
    <w:unhideWhenUsed/>
    <w:rsid w:val="00DE3F94"/>
    <w:pPr>
      <w:outlineLvl w:val="9"/>
    </w:pPr>
  </w:style>
  <w:style w:type="character" w:styleId="FollowedHyperlink">
    <w:name w:val="FollowedHyperlink"/>
    <w:uiPriority w:val="99"/>
    <w:semiHidden/>
    <w:unhideWhenUsed/>
    <w:rsid w:val="00A33836"/>
    <w:rPr>
      <w:color w:val="800080"/>
      <w:u w:val="single"/>
    </w:rPr>
  </w:style>
  <w:style w:type="character" w:styleId="CommentReference">
    <w:name w:val="annotation reference"/>
    <w:uiPriority w:val="99"/>
    <w:semiHidden/>
    <w:unhideWhenUsed/>
    <w:rsid w:val="00B448A5"/>
    <w:rPr>
      <w:sz w:val="16"/>
      <w:szCs w:val="16"/>
    </w:rPr>
  </w:style>
  <w:style w:type="paragraph" w:styleId="CommentText">
    <w:name w:val="annotation text"/>
    <w:basedOn w:val="Normal"/>
    <w:link w:val="CommentTextChar"/>
    <w:uiPriority w:val="99"/>
    <w:unhideWhenUsed/>
    <w:rsid w:val="00B448A5"/>
    <w:rPr>
      <w:sz w:val="20"/>
      <w:szCs w:val="20"/>
    </w:rPr>
  </w:style>
  <w:style w:type="character" w:customStyle="1" w:styleId="CommentTextChar">
    <w:name w:val="Comment Text Char"/>
    <w:link w:val="CommentText"/>
    <w:uiPriority w:val="99"/>
    <w:rsid w:val="00B448A5"/>
    <w:rPr>
      <w:lang w:bidi="en-US"/>
    </w:rPr>
  </w:style>
  <w:style w:type="paragraph" w:styleId="CommentSubject">
    <w:name w:val="annotation subject"/>
    <w:basedOn w:val="CommentText"/>
    <w:next w:val="CommentText"/>
    <w:link w:val="CommentSubjectChar"/>
    <w:uiPriority w:val="99"/>
    <w:semiHidden/>
    <w:unhideWhenUsed/>
    <w:rsid w:val="00B448A5"/>
    <w:rPr>
      <w:b/>
      <w:bCs/>
    </w:rPr>
  </w:style>
  <w:style w:type="character" w:customStyle="1" w:styleId="CommentSubjectChar">
    <w:name w:val="Comment Subject Char"/>
    <w:link w:val="CommentSubject"/>
    <w:uiPriority w:val="99"/>
    <w:semiHidden/>
    <w:rsid w:val="00B448A5"/>
    <w:rPr>
      <w:b/>
      <w:bCs/>
      <w:lang w:bidi="en-US"/>
    </w:rPr>
  </w:style>
  <w:style w:type="paragraph" w:styleId="Revision">
    <w:name w:val="Revision"/>
    <w:hidden/>
    <w:uiPriority w:val="99"/>
    <w:semiHidden/>
    <w:rsid w:val="0060043F"/>
    <w:rPr>
      <w:sz w:val="22"/>
      <w:szCs w:val="22"/>
      <w:lang w:val="en-US" w:eastAsia="en-US" w:bidi="en-US"/>
    </w:rPr>
  </w:style>
  <w:style w:type="character" w:styleId="PlaceholderText">
    <w:name w:val="Placeholder Text"/>
    <w:basedOn w:val="DefaultParagraphFont"/>
    <w:uiPriority w:val="99"/>
    <w:semiHidden/>
    <w:rsid w:val="003351B2"/>
    <w:rPr>
      <w:color w:val="808080"/>
    </w:rPr>
  </w:style>
  <w:style w:type="paragraph" w:styleId="TOC2">
    <w:name w:val="toc 2"/>
    <w:basedOn w:val="Normal"/>
    <w:next w:val="Normal"/>
    <w:autoRedefine/>
    <w:uiPriority w:val="39"/>
    <w:unhideWhenUsed/>
    <w:rsid w:val="006E4CBB"/>
    <w:pPr>
      <w:spacing w:after="100"/>
      <w:ind w:left="220"/>
    </w:pPr>
  </w:style>
  <w:style w:type="paragraph" w:styleId="TOC1">
    <w:name w:val="toc 1"/>
    <w:basedOn w:val="Normal"/>
    <w:next w:val="Normal"/>
    <w:autoRedefine/>
    <w:uiPriority w:val="39"/>
    <w:unhideWhenUsed/>
    <w:rsid w:val="006E4CBB"/>
    <w:pPr>
      <w:spacing w:after="100"/>
    </w:pPr>
  </w:style>
  <w:style w:type="paragraph" w:styleId="TOC3">
    <w:name w:val="toc 3"/>
    <w:basedOn w:val="Normal"/>
    <w:next w:val="Normal"/>
    <w:autoRedefine/>
    <w:uiPriority w:val="39"/>
    <w:unhideWhenUsed/>
    <w:rsid w:val="00B31321"/>
    <w:pPr>
      <w:spacing w:after="100"/>
      <w:ind w:left="440"/>
    </w:pPr>
  </w:style>
  <w:style w:type="character" w:customStyle="1" w:styleId="Cite">
    <w:name w:val="Cite"/>
    <w:uiPriority w:val="10"/>
    <w:qFormat/>
    <w:rsid w:val="00DA52F1"/>
    <w:rPr>
      <w:i/>
      <w:lang w:val="en-CA"/>
    </w:rPr>
  </w:style>
  <w:style w:type="paragraph" w:customStyle="1" w:styleId="Chapterbodytext">
    <w:name w:val="Chapter body text"/>
    <w:basedOn w:val="Normal"/>
    <w:link w:val="ChapterbodytextChar1"/>
    <w:rsid w:val="001F43D8"/>
    <w:pPr>
      <w:tabs>
        <w:tab w:val="left" w:pos="1080"/>
      </w:tabs>
      <w:spacing w:after="0"/>
      <w:jc w:val="both"/>
    </w:pPr>
    <w:rPr>
      <w:rFonts w:ascii="Arial Narrow" w:eastAsia="MS Mincho" w:hAnsi="Arial Narrow"/>
      <w:sz w:val="24"/>
      <w:szCs w:val="24"/>
      <w:lang w:val="en-CA" w:eastAsia="ja-JP" w:bidi="ar-SA"/>
    </w:rPr>
  </w:style>
  <w:style w:type="character" w:customStyle="1" w:styleId="ChapterbodytextChar1">
    <w:name w:val="Chapter body text Char1"/>
    <w:link w:val="Chapterbodytext"/>
    <w:locked/>
    <w:rsid w:val="001F43D8"/>
    <w:rPr>
      <w:rFonts w:ascii="Arial Narrow" w:eastAsia="MS Mincho" w:hAnsi="Arial Narrow"/>
      <w:sz w:val="24"/>
      <w:szCs w:val="24"/>
      <w:lang w:eastAsia="ja-JP"/>
    </w:rPr>
  </w:style>
  <w:style w:type="paragraph" w:customStyle="1" w:styleId="1Report">
    <w:name w:val="1_Report"/>
    <w:basedOn w:val="Normal"/>
    <w:qFormat/>
    <w:rsid w:val="009D75C9"/>
    <w:pPr>
      <w:autoSpaceDE w:val="0"/>
      <w:autoSpaceDN w:val="0"/>
      <w:adjustRightInd w:val="0"/>
      <w:spacing w:before="120" w:after="0" w:line="288" w:lineRule="auto"/>
      <w:textAlignment w:val="center"/>
    </w:pPr>
    <w:rPr>
      <w:rFonts w:eastAsia="Calibri" w:cs="Calibri"/>
      <w:color w:val="EE3B33"/>
      <w:sz w:val="46"/>
      <w:szCs w:val="46"/>
      <w:lang w:val="fr-CA" w:eastAsia="fr-CA" w:bidi="ar-SA"/>
    </w:rPr>
  </w:style>
  <w:style w:type="character" w:styleId="UnresolvedMention">
    <w:name w:val="Unresolved Mention"/>
    <w:basedOn w:val="DefaultParagraphFont"/>
    <w:uiPriority w:val="99"/>
    <w:semiHidden/>
    <w:unhideWhenUsed/>
    <w:rsid w:val="00857D1E"/>
    <w:rPr>
      <w:color w:val="605E5C"/>
      <w:shd w:val="clear" w:color="auto" w:fill="E1DFDD"/>
    </w:rPr>
  </w:style>
  <w:style w:type="character" w:customStyle="1" w:styleId="ListParagraphChar">
    <w:name w:val="List Paragraph Char"/>
    <w:aliases w:val="Dot pt Char,F5 List Paragraph Char,Colorful List - Accent 11 Char,No Spacing1 Char,List Paragraph Char Char Char Char,Indicator Text Char,Numbered Para 1 Char,Bullet 1 Char,Bullet Points Char,List Paragraph2 Char,MAIN CONTENT Char"/>
    <w:link w:val="ListParagraph"/>
    <w:uiPriority w:val="34"/>
    <w:qFormat/>
    <w:locked/>
    <w:rsid w:val="0096111B"/>
    <w:rPr>
      <w:sz w:val="22"/>
      <w:szCs w:val="22"/>
      <w:lang w:val="en-US" w:eastAsia="en-US" w:bidi="en-US"/>
    </w:rPr>
  </w:style>
  <w:style w:type="paragraph" w:customStyle="1" w:styleId="FrontPageStyle">
    <w:name w:val="FrontPage Style"/>
    <w:basedOn w:val="Heading1"/>
    <w:link w:val="FrontPageStyleChar"/>
    <w:qFormat/>
    <w:rsid w:val="008E2070"/>
  </w:style>
  <w:style w:type="paragraph" w:customStyle="1" w:styleId="Heading31">
    <w:name w:val="Heading3_1"/>
    <w:basedOn w:val="Heading3"/>
    <w:link w:val="Heading31Char"/>
    <w:qFormat/>
    <w:rsid w:val="002858EF"/>
  </w:style>
  <w:style w:type="character" w:customStyle="1" w:styleId="FrontPageStyleChar">
    <w:name w:val="FrontPage Style Char"/>
    <w:basedOn w:val="Heading1Char"/>
    <w:link w:val="FrontPageStyle"/>
    <w:rsid w:val="008E2070"/>
    <w:rPr>
      <w:rFonts w:ascii="Cambria" w:hAnsi="Cambria"/>
      <w:b/>
      <w:bCs/>
      <w:sz w:val="36"/>
      <w:szCs w:val="32"/>
      <w:lang w:val="en-US" w:eastAsia="en-US" w:bidi="en-US"/>
    </w:rPr>
  </w:style>
  <w:style w:type="paragraph" w:styleId="BodyText">
    <w:name w:val="Body Text"/>
    <w:basedOn w:val="Normal"/>
    <w:link w:val="BodyTextChar"/>
    <w:rsid w:val="00D76A66"/>
    <w:pPr>
      <w:spacing w:after="0" w:line="240" w:lineRule="auto"/>
    </w:pPr>
    <w:rPr>
      <w:rFonts w:ascii="Times New Roman" w:hAnsi="Times New Roman"/>
      <w:sz w:val="24"/>
      <w:szCs w:val="20"/>
      <w:lang w:bidi="ar-SA"/>
    </w:rPr>
  </w:style>
  <w:style w:type="character" w:customStyle="1" w:styleId="Heading31Char">
    <w:name w:val="Heading3_1 Char"/>
    <w:basedOn w:val="Heading3Char"/>
    <w:link w:val="Heading31"/>
    <w:rsid w:val="002858EF"/>
    <w:rPr>
      <w:rFonts w:ascii="Cambria" w:hAnsi="Cambria"/>
      <w:b/>
      <w:bCs/>
      <w:sz w:val="28"/>
      <w:szCs w:val="24"/>
      <w:lang w:eastAsia="en-US" w:bidi="en-US"/>
    </w:rPr>
  </w:style>
  <w:style w:type="character" w:customStyle="1" w:styleId="BodyTextChar">
    <w:name w:val="Body Text Char"/>
    <w:basedOn w:val="DefaultParagraphFont"/>
    <w:link w:val="BodyText"/>
    <w:rsid w:val="00D76A66"/>
    <w:rPr>
      <w:rFonts w:ascii="Times New Roman" w:hAnsi="Times New Roman"/>
      <w:sz w:val="24"/>
      <w:lang w:val="en-US" w:eastAsia="en-US"/>
    </w:rPr>
  </w:style>
  <w:style w:type="paragraph" w:customStyle="1" w:styleId="LongLabel">
    <w:name w:val="Long Label"/>
    <w:rsid w:val="005F3FA6"/>
    <w:pPr>
      <w:keepNext/>
      <w:autoSpaceDE w:val="0"/>
      <w:autoSpaceDN w:val="0"/>
      <w:ind w:right="1987"/>
      <w:jc w:val="both"/>
    </w:pPr>
    <w:rPr>
      <w:rFonts w:ascii="Tms Rmn" w:hAnsi="Tms Rmn"/>
      <w:lang w:val="en-US" w:eastAsia="en-US"/>
    </w:rPr>
  </w:style>
  <w:style w:type="character" w:customStyle="1" w:styleId="NoSpacingChar">
    <w:name w:val="No Spacing Char"/>
    <w:link w:val="NoSpacing"/>
    <w:uiPriority w:val="1"/>
    <w:rsid w:val="005F3FA6"/>
    <w:rPr>
      <w:sz w:val="22"/>
      <w:szCs w:val="22"/>
      <w:lang w:val="en-US" w:eastAsia="en-US" w:bidi="en-US"/>
    </w:rPr>
  </w:style>
  <w:style w:type="paragraph" w:styleId="BodyTextIndent2">
    <w:name w:val="Body Text Indent 2"/>
    <w:basedOn w:val="Normal"/>
    <w:link w:val="BodyTextIndent2Char"/>
    <w:unhideWhenUsed/>
    <w:rsid w:val="009A7DB4"/>
    <w:pPr>
      <w:spacing w:after="120" w:line="480" w:lineRule="auto"/>
      <w:ind w:left="360"/>
    </w:pPr>
  </w:style>
  <w:style w:type="character" w:customStyle="1" w:styleId="BodyTextIndent2Char">
    <w:name w:val="Body Text Indent 2 Char"/>
    <w:basedOn w:val="DefaultParagraphFont"/>
    <w:link w:val="BodyTextIndent2"/>
    <w:uiPriority w:val="99"/>
    <w:semiHidden/>
    <w:rsid w:val="009A7DB4"/>
    <w:rPr>
      <w:sz w:val="22"/>
      <w:szCs w:val="22"/>
      <w:lang w:val="en-US" w:eastAsia="en-US" w:bidi="en-US"/>
    </w:rPr>
  </w:style>
  <w:style w:type="paragraph" w:styleId="BodyText3">
    <w:name w:val="Body Text 3"/>
    <w:basedOn w:val="Normal"/>
    <w:link w:val="BodyText3Char"/>
    <w:rsid w:val="009A7D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Pr>
      <w:rFonts w:ascii="Helv" w:hAnsi="Helv"/>
      <w:i/>
      <w:szCs w:val="20"/>
      <w:lang w:bidi="ar-SA"/>
    </w:rPr>
  </w:style>
  <w:style w:type="character" w:customStyle="1" w:styleId="BodyText3Char">
    <w:name w:val="Body Text 3 Char"/>
    <w:basedOn w:val="DefaultParagraphFont"/>
    <w:link w:val="BodyText3"/>
    <w:rsid w:val="009A7DB4"/>
    <w:rPr>
      <w:rFonts w:ascii="Helv" w:hAnsi="Helv"/>
      <w:i/>
      <w:sz w:val="22"/>
      <w:lang w:val="en-US" w:eastAsia="en-US"/>
    </w:rPr>
  </w:style>
  <w:style w:type="paragraph" w:styleId="TOAHeading">
    <w:name w:val="toa heading"/>
    <w:basedOn w:val="Normal"/>
    <w:semiHidden/>
    <w:rsid w:val="009A7DB4"/>
    <w:pPr>
      <w:tabs>
        <w:tab w:val="left" w:pos="1"/>
        <w:tab w:val="left" w:pos="9000"/>
        <w:tab w:val="right" w:pos="9360"/>
      </w:tabs>
      <w:spacing w:after="0" w:line="240" w:lineRule="auto"/>
    </w:pPr>
    <w:rPr>
      <w:rFonts w:ascii="Helvetica" w:hAnsi="Helvetica"/>
      <w:sz w:val="24"/>
      <w:szCs w:val="20"/>
      <w:lang w:bidi="ar-SA"/>
    </w:rPr>
  </w:style>
  <w:style w:type="paragraph" w:styleId="BodyTextIndent">
    <w:name w:val="Body Text Indent"/>
    <w:basedOn w:val="Normal"/>
    <w:link w:val="BodyTextIndentChar"/>
    <w:rsid w:val="009A7DB4"/>
    <w:pPr>
      <w:spacing w:after="0" w:line="240" w:lineRule="auto"/>
      <w:ind w:left="630" w:hanging="630"/>
    </w:pPr>
    <w:rPr>
      <w:rFonts w:ascii="Times New Roman" w:hAnsi="Times New Roman"/>
      <w:sz w:val="24"/>
      <w:szCs w:val="20"/>
      <w:lang w:bidi="ar-SA"/>
    </w:rPr>
  </w:style>
  <w:style w:type="character" w:customStyle="1" w:styleId="BodyTextIndentChar">
    <w:name w:val="Body Text Indent Char"/>
    <w:basedOn w:val="DefaultParagraphFont"/>
    <w:link w:val="BodyTextIndent"/>
    <w:rsid w:val="009A7DB4"/>
    <w:rPr>
      <w:rFonts w:ascii="Times New Roman" w:hAnsi="Times New Roman"/>
      <w:sz w:val="24"/>
      <w:lang w:val="en-US" w:eastAsia="en-US"/>
    </w:rPr>
  </w:style>
  <w:style w:type="paragraph" w:styleId="List">
    <w:name w:val="List"/>
    <w:basedOn w:val="Normal"/>
    <w:rsid w:val="009A7DB4"/>
    <w:pPr>
      <w:spacing w:after="0" w:line="240" w:lineRule="auto"/>
      <w:ind w:left="360" w:hanging="360"/>
    </w:pPr>
    <w:rPr>
      <w:rFonts w:ascii="Arial" w:hAnsi="Arial"/>
      <w:sz w:val="20"/>
      <w:szCs w:val="20"/>
      <w:lang w:bidi="ar-SA"/>
    </w:rPr>
  </w:style>
  <w:style w:type="paragraph" w:styleId="BodyText2">
    <w:name w:val="Body Text 2"/>
    <w:basedOn w:val="Normal"/>
    <w:link w:val="BodyText2Char"/>
    <w:rsid w:val="009A7D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jc w:val="both"/>
    </w:pPr>
    <w:rPr>
      <w:rFonts w:ascii="Helv" w:hAnsi="Helv"/>
      <w:sz w:val="24"/>
      <w:szCs w:val="20"/>
      <w:lang w:bidi="ar-SA"/>
    </w:rPr>
  </w:style>
  <w:style w:type="character" w:customStyle="1" w:styleId="BodyText2Char">
    <w:name w:val="Body Text 2 Char"/>
    <w:basedOn w:val="DefaultParagraphFont"/>
    <w:link w:val="BodyText2"/>
    <w:rsid w:val="009A7DB4"/>
    <w:rPr>
      <w:rFonts w:ascii="Helv" w:hAnsi="Helv"/>
      <w:sz w:val="24"/>
      <w:lang w:val="en-US" w:eastAsia="en-US"/>
    </w:rPr>
  </w:style>
  <w:style w:type="paragraph" w:styleId="BodyTextIndent3">
    <w:name w:val="Body Text Indent 3"/>
    <w:basedOn w:val="Normal"/>
    <w:link w:val="BodyTextIndent3Char"/>
    <w:rsid w:val="009A7DB4"/>
    <w:pPr>
      <w:spacing w:after="0" w:line="240" w:lineRule="auto"/>
      <w:ind w:left="720" w:hanging="720"/>
    </w:pPr>
    <w:rPr>
      <w:rFonts w:ascii="Helvetica" w:hAnsi="Helvetica"/>
      <w:sz w:val="24"/>
      <w:szCs w:val="20"/>
      <w:lang w:bidi="ar-SA"/>
    </w:rPr>
  </w:style>
  <w:style w:type="character" w:customStyle="1" w:styleId="BodyTextIndent3Char">
    <w:name w:val="Body Text Indent 3 Char"/>
    <w:basedOn w:val="DefaultParagraphFont"/>
    <w:link w:val="BodyTextIndent3"/>
    <w:rsid w:val="009A7DB4"/>
    <w:rPr>
      <w:rFonts w:ascii="Helvetica" w:hAnsi="Helvetica"/>
      <w:sz w:val="24"/>
      <w:lang w:val="en-US" w:eastAsia="en-US"/>
    </w:rPr>
  </w:style>
  <w:style w:type="character" w:styleId="PageNumber">
    <w:name w:val="page number"/>
    <w:basedOn w:val="DefaultParagraphFont"/>
    <w:rsid w:val="009A7DB4"/>
  </w:style>
  <w:style w:type="paragraph" w:customStyle="1" w:styleId="Message">
    <w:name w:val="Message"/>
    <w:rsid w:val="009A7DB4"/>
    <w:pPr>
      <w:widowControl w:val="0"/>
    </w:pPr>
    <w:rPr>
      <w:rFonts w:ascii="Times New Roman" w:hAnsi="Times New Roman"/>
      <w:snapToGrid w:val="0"/>
      <w:sz w:val="24"/>
      <w:lang w:val="en-US" w:eastAsia="en-US"/>
    </w:rPr>
  </w:style>
  <w:style w:type="paragraph" w:customStyle="1" w:styleId="Choice">
    <w:name w:val="Choice"/>
    <w:rsid w:val="009A7DB4"/>
    <w:pPr>
      <w:widowControl w:val="0"/>
    </w:pPr>
    <w:rPr>
      <w:rFonts w:ascii="Times New Roman" w:hAnsi="Times New Roman"/>
      <w:snapToGrid w:val="0"/>
      <w:sz w:val="24"/>
      <w:lang w:val="en-US" w:eastAsia="en-US"/>
    </w:rPr>
  </w:style>
  <w:style w:type="paragraph" w:customStyle="1" w:styleId="question">
    <w:name w:val="question"/>
    <w:basedOn w:val="Normal"/>
    <w:rsid w:val="009A7DB4"/>
    <w:pPr>
      <w:numPr>
        <w:numId w:val="3"/>
      </w:numPr>
      <w:spacing w:after="0" w:line="240" w:lineRule="auto"/>
    </w:pPr>
    <w:rPr>
      <w:rFonts w:ascii="Times New Roman" w:hAnsi="Times New Roman"/>
      <w:sz w:val="24"/>
      <w:szCs w:val="24"/>
      <w:lang w:val="en-CA" w:bidi="ar-SA"/>
    </w:rPr>
  </w:style>
  <w:style w:type="paragraph" w:customStyle="1" w:styleId="coding">
    <w:name w:val="coding"/>
    <w:basedOn w:val="Normal"/>
    <w:rsid w:val="009A7DB4"/>
    <w:pPr>
      <w:spacing w:after="0" w:line="240" w:lineRule="auto"/>
      <w:ind w:left="1620" w:hanging="540"/>
    </w:pPr>
    <w:rPr>
      <w:rFonts w:ascii="Times New Roman" w:hAnsi="Times New Roman"/>
      <w:sz w:val="24"/>
      <w:szCs w:val="24"/>
      <w:lang w:val="en-CA" w:bidi="ar-SA"/>
    </w:rPr>
  </w:style>
  <w:style w:type="paragraph" w:customStyle="1" w:styleId="Alias">
    <w:name w:val="Alias"/>
    <w:rsid w:val="009A7DB4"/>
    <w:pPr>
      <w:keepNext/>
      <w:tabs>
        <w:tab w:val="right" w:pos="8640"/>
      </w:tabs>
      <w:spacing w:before="60" w:after="40"/>
    </w:pPr>
    <w:rPr>
      <w:rFonts w:ascii="Tms Rmn" w:hAnsi="Tms Rmn"/>
      <w:b/>
      <w:sz w:val="24"/>
      <w:lang w:val="en-US" w:eastAsia="en-US"/>
    </w:rPr>
  </w:style>
  <w:style w:type="paragraph" w:customStyle="1" w:styleId="style12">
    <w:name w:val="style12"/>
    <w:basedOn w:val="Normal"/>
    <w:rsid w:val="009A7DB4"/>
    <w:pPr>
      <w:spacing w:before="100" w:beforeAutospacing="1" w:after="100" w:afterAutospacing="1" w:line="240" w:lineRule="auto"/>
    </w:pPr>
    <w:rPr>
      <w:rFonts w:ascii="Verdana" w:hAnsi="Verdana"/>
      <w:b/>
      <w:bCs/>
      <w:sz w:val="15"/>
      <w:szCs w:val="15"/>
      <w:lang w:bidi="ar-SA"/>
    </w:rPr>
  </w:style>
  <w:style w:type="character" w:customStyle="1" w:styleId="rhrgold1">
    <w:name w:val="rhr_gold1"/>
    <w:rsid w:val="009A7DB4"/>
    <w:rPr>
      <w:rFonts w:ascii="Arial" w:hAnsi="Arial" w:cs="Arial" w:hint="default"/>
      <w:b/>
      <w:bCs/>
      <w:i w:val="0"/>
      <w:iCs w:val="0"/>
      <w:smallCaps w:val="0"/>
      <w:color w:val="CC9966"/>
      <w:spacing w:val="0"/>
      <w:sz w:val="18"/>
      <w:szCs w:val="18"/>
    </w:rPr>
  </w:style>
  <w:style w:type="paragraph" w:customStyle="1" w:styleId="trt0xe">
    <w:name w:val="trt0xe"/>
    <w:basedOn w:val="Normal"/>
    <w:rsid w:val="009A7DB4"/>
    <w:pPr>
      <w:spacing w:before="100" w:beforeAutospacing="1" w:after="100" w:afterAutospacing="1" w:line="240" w:lineRule="auto"/>
    </w:pPr>
    <w:rPr>
      <w:rFonts w:ascii="Times New Roman" w:hAnsi="Times New Roman"/>
      <w:sz w:val="24"/>
      <w:szCs w:val="24"/>
      <w:lang w:val="en-CA" w:bidi="ar-SA"/>
    </w:rPr>
  </w:style>
  <w:style w:type="paragraph" w:customStyle="1" w:styleId="mrgn-bttm-md">
    <w:name w:val="mrgn-bttm-md"/>
    <w:basedOn w:val="Normal"/>
    <w:rsid w:val="009A7DB4"/>
    <w:pPr>
      <w:spacing w:before="100" w:beforeAutospacing="1" w:after="100" w:afterAutospacing="1" w:line="240" w:lineRule="auto"/>
    </w:pPr>
    <w:rPr>
      <w:rFonts w:ascii="Times New Roman" w:hAnsi="Times New Roman"/>
      <w:sz w:val="24"/>
      <w:szCs w:val="24"/>
      <w:lang w:bidi="ar-SA"/>
    </w:rPr>
  </w:style>
  <w:style w:type="character" w:styleId="HTMLCite">
    <w:name w:val="HTML Cite"/>
    <w:uiPriority w:val="99"/>
    <w:semiHidden/>
    <w:unhideWhenUsed/>
    <w:rsid w:val="009A7DB4"/>
    <w:rPr>
      <w:i/>
      <w:iCs/>
    </w:rPr>
  </w:style>
  <w:style w:type="paragraph" w:customStyle="1" w:styleId="mrgn-lft-xl">
    <w:name w:val="mrgn-lft-xl"/>
    <w:basedOn w:val="Normal"/>
    <w:rsid w:val="009A7DB4"/>
    <w:pPr>
      <w:spacing w:before="100" w:beforeAutospacing="1" w:after="100" w:afterAutospacing="1" w:line="240" w:lineRule="auto"/>
    </w:pPr>
    <w:rPr>
      <w:rFonts w:ascii="Times New Roman" w:hAnsi="Times New Roman"/>
      <w:sz w:val="24"/>
      <w:szCs w:val="24"/>
      <w:lang w:bidi="ar-SA"/>
    </w:rPr>
  </w:style>
  <w:style w:type="paragraph" w:customStyle="1" w:styleId="paragraph">
    <w:name w:val="paragraph"/>
    <w:basedOn w:val="Normal"/>
    <w:rsid w:val="009A7DB4"/>
    <w:pPr>
      <w:spacing w:before="100" w:beforeAutospacing="1" w:after="100" w:afterAutospacing="1" w:line="240" w:lineRule="auto"/>
    </w:pPr>
    <w:rPr>
      <w:rFonts w:ascii="Times New Roman" w:hAnsi="Times New Roman"/>
      <w:sz w:val="24"/>
      <w:szCs w:val="24"/>
      <w:lang w:val="en-CA" w:eastAsia="en-CA" w:bidi="ar-SA"/>
    </w:rPr>
  </w:style>
  <w:style w:type="character" w:customStyle="1" w:styleId="normaltextrun">
    <w:name w:val="normaltextrun"/>
    <w:rsid w:val="009A7DB4"/>
  </w:style>
  <w:style w:type="character" w:customStyle="1" w:styleId="eop">
    <w:name w:val="eop"/>
    <w:rsid w:val="009A7DB4"/>
  </w:style>
  <w:style w:type="character" w:customStyle="1" w:styleId="tabchar">
    <w:name w:val="tabchar"/>
    <w:rsid w:val="009A7DB4"/>
  </w:style>
  <w:style w:type="paragraph" w:customStyle="1" w:styleId="Style1">
    <w:name w:val="Style1"/>
    <w:basedOn w:val="BodyText"/>
    <w:rsid w:val="00A91C19"/>
    <w:pPr>
      <w:spacing w:before="120" w:after="120"/>
      <w:jc w:val="both"/>
    </w:pPr>
    <w:rPr>
      <w:rFonts w:eastAsia="MS Mincho"/>
    </w:rPr>
  </w:style>
  <w:style w:type="paragraph" w:styleId="FootnoteText">
    <w:name w:val="footnote text"/>
    <w:basedOn w:val="Normal"/>
    <w:link w:val="FootnoteTextChar"/>
    <w:uiPriority w:val="99"/>
    <w:unhideWhenUsed/>
    <w:rsid w:val="00105BAE"/>
    <w:pPr>
      <w:spacing w:after="0" w:line="240" w:lineRule="auto"/>
    </w:pPr>
    <w:rPr>
      <w:sz w:val="20"/>
      <w:szCs w:val="20"/>
    </w:rPr>
  </w:style>
  <w:style w:type="character" w:customStyle="1" w:styleId="FootnoteTextChar">
    <w:name w:val="Footnote Text Char"/>
    <w:basedOn w:val="DefaultParagraphFont"/>
    <w:link w:val="FootnoteText"/>
    <w:uiPriority w:val="99"/>
    <w:rsid w:val="00105BAE"/>
    <w:rPr>
      <w:lang w:val="en-US" w:eastAsia="en-US" w:bidi="en-US"/>
    </w:rPr>
  </w:style>
  <w:style w:type="character" w:styleId="FootnoteReference">
    <w:name w:val="footnote reference"/>
    <w:basedOn w:val="DefaultParagraphFont"/>
    <w:uiPriority w:val="99"/>
    <w:unhideWhenUsed/>
    <w:rsid w:val="00105B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75522">
      <w:bodyDiv w:val="1"/>
      <w:marLeft w:val="0"/>
      <w:marRight w:val="0"/>
      <w:marTop w:val="0"/>
      <w:marBottom w:val="0"/>
      <w:divBdr>
        <w:top w:val="none" w:sz="0" w:space="0" w:color="auto"/>
        <w:left w:val="none" w:sz="0" w:space="0" w:color="auto"/>
        <w:bottom w:val="none" w:sz="0" w:space="0" w:color="auto"/>
        <w:right w:val="none" w:sz="0" w:space="0" w:color="auto"/>
      </w:divBdr>
      <w:divsChild>
        <w:div w:id="1700354835">
          <w:marLeft w:val="0"/>
          <w:marRight w:val="0"/>
          <w:marTop w:val="0"/>
          <w:marBottom w:val="0"/>
          <w:divBdr>
            <w:top w:val="none" w:sz="0" w:space="0" w:color="auto"/>
            <w:left w:val="none" w:sz="0" w:space="0" w:color="auto"/>
            <w:bottom w:val="none" w:sz="0" w:space="0" w:color="auto"/>
            <w:right w:val="none" w:sz="0" w:space="0" w:color="auto"/>
          </w:divBdr>
          <w:divsChild>
            <w:div w:id="1783256643">
              <w:marLeft w:val="0"/>
              <w:marRight w:val="0"/>
              <w:marTop w:val="0"/>
              <w:marBottom w:val="0"/>
              <w:divBdr>
                <w:top w:val="none" w:sz="0" w:space="0" w:color="auto"/>
                <w:left w:val="none" w:sz="0" w:space="0" w:color="auto"/>
                <w:bottom w:val="none" w:sz="0" w:space="0" w:color="auto"/>
                <w:right w:val="none" w:sz="0" w:space="0" w:color="auto"/>
              </w:divBdr>
              <w:divsChild>
                <w:div w:id="979043611">
                  <w:marLeft w:val="0"/>
                  <w:marRight w:val="0"/>
                  <w:marTop w:val="0"/>
                  <w:marBottom w:val="0"/>
                  <w:divBdr>
                    <w:top w:val="none" w:sz="0" w:space="0" w:color="auto"/>
                    <w:left w:val="none" w:sz="0" w:space="0" w:color="auto"/>
                    <w:bottom w:val="none" w:sz="0" w:space="0" w:color="auto"/>
                    <w:right w:val="none" w:sz="0" w:space="0" w:color="auto"/>
                  </w:divBdr>
                  <w:divsChild>
                    <w:div w:id="786192785">
                      <w:marLeft w:val="0"/>
                      <w:marRight w:val="0"/>
                      <w:marTop w:val="0"/>
                      <w:marBottom w:val="0"/>
                      <w:divBdr>
                        <w:top w:val="none" w:sz="0" w:space="0" w:color="auto"/>
                        <w:left w:val="none" w:sz="0" w:space="0" w:color="auto"/>
                        <w:bottom w:val="none" w:sz="0" w:space="0" w:color="auto"/>
                        <w:right w:val="none" w:sz="0" w:space="0" w:color="auto"/>
                      </w:divBdr>
                      <w:divsChild>
                        <w:div w:id="17966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276526">
      <w:bodyDiv w:val="1"/>
      <w:marLeft w:val="0"/>
      <w:marRight w:val="0"/>
      <w:marTop w:val="0"/>
      <w:marBottom w:val="0"/>
      <w:divBdr>
        <w:top w:val="none" w:sz="0" w:space="0" w:color="auto"/>
        <w:left w:val="none" w:sz="0" w:space="0" w:color="auto"/>
        <w:bottom w:val="none" w:sz="0" w:space="0" w:color="auto"/>
        <w:right w:val="none" w:sz="0" w:space="0" w:color="auto"/>
      </w:divBdr>
      <w:divsChild>
        <w:div w:id="1791971347">
          <w:marLeft w:val="0"/>
          <w:marRight w:val="0"/>
          <w:marTop w:val="0"/>
          <w:marBottom w:val="0"/>
          <w:divBdr>
            <w:top w:val="none" w:sz="0" w:space="0" w:color="auto"/>
            <w:left w:val="none" w:sz="0" w:space="0" w:color="auto"/>
            <w:bottom w:val="none" w:sz="0" w:space="0" w:color="auto"/>
            <w:right w:val="none" w:sz="0" w:space="0" w:color="auto"/>
          </w:divBdr>
          <w:divsChild>
            <w:div w:id="1590231059">
              <w:marLeft w:val="0"/>
              <w:marRight w:val="0"/>
              <w:marTop w:val="0"/>
              <w:marBottom w:val="0"/>
              <w:divBdr>
                <w:top w:val="none" w:sz="0" w:space="0" w:color="auto"/>
                <w:left w:val="none" w:sz="0" w:space="0" w:color="auto"/>
                <w:bottom w:val="none" w:sz="0" w:space="0" w:color="auto"/>
                <w:right w:val="none" w:sz="0" w:space="0" w:color="auto"/>
              </w:divBdr>
              <w:divsChild>
                <w:div w:id="1577544213">
                  <w:marLeft w:val="0"/>
                  <w:marRight w:val="0"/>
                  <w:marTop w:val="0"/>
                  <w:marBottom w:val="0"/>
                  <w:divBdr>
                    <w:top w:val="none" w:sz="0" w:space="0" w:color="auto"/>
                    <w:left w:val="none" w:sz="0" w:space="0" w:color="auto"/>
                    <w:bottom w:val="none" w:sz="0" w:space="0" w:color="auto"/>
                    <w:right w:val="none" w:sz="0" w:space="0" w:color="auto"/>
                  </w:divBdr>
                  <w:divsChild>
                    <w:div w:id="301662574">
                      <w:marLeft w:val="0"/>
                      <w:marRight w:val="0"/>
                      <w:marTop w:val="0"/>
                      <w:marBottom w:val="0"/>
                      <w:divBdr>
                        <w:top w:val="none" w:sz="0" w:space="0" w:color="auto"/>
                        <w:left w:val="none" w:sz="0" w:space="0" w:color="auto"/>
                        <w:bottom w:val="none" w:sz="0" w:space="0" w:color="auto"/>
                        <w:right w:val="none" w:sz="0" w:space="0" w:color="auto"/>
                      </w:divBdr>
                      <w:divsChild>
                        <w:div w:id="150432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503688">
      <w:bodyDiv w:val="1"/>
      <w:marLeft w:val="0"/>
      <w:marRight w:val="0"/>
      <w:marTop w:val="0"/>
      <w:marBottom w:val="0"/>
      <w:divBdr>
        <w:top w:val="none" w:sz="0" w:space="0" w:color="auto"/>
        <w:left w:val="none" w:sz="0" w:space="0" w:color="auto"/>
        <w:bottom w:val="none" w:sz="0" w:space="0" w:color="auto"/>
        <w:right w:val="none" w:sz="0" w:space="0" w:color="auto"/>
      </w:divBdr>
      <w:divsChild>
        <w:div w:id="237862751">
          <w:marLeft w:val="0"/>
          <w:marRight w:val="0"/>
          <w:marTop w:val="0"/>
          <w:marBottom w:val="0"/>
          <w:divBdr>
            <w:top w:val="none" w:sz="0" w:space="0" w:color="auto"/>
            <w:left w:val="none" w:sz="0" w:space="0" w:color="auto"/>
            <w:bottom w:val="none" w:sz="0" w:space="0" w:color="auto"/>
            <w:right w:val="none" w:sz="0" w:space="0" w:color="auto"/>
          </w:divBdr>
          <w:divsChild>
            <w:div w:id="1266110296">
              <w:marLeft w:val="0"/>
              <w:marRight w:val="0"/>
              <w:marTop w:val="0"/>
              <w:marBottom w:val="0"/>
              <w:divBdr>
                <w:top w:val="none" w:sz="0" w:space="0" w:color="auto"/>
                <w:left w:val="none" w:sz="0" w:space="0" w:color="auto"/>
                <w:bottom w:val="none" w:sz="0" w:space="0" w:color="auto"/>
                <w:right w:val="none" w:sz="0" w:space="0" w:color="auto"/>
              </w:divBdr>
              <w:divsChild>
                <w:div w:id="314644987">
                  <w:marLeft w:val="0"/>
                  <w:marRight w:val="0"/>
                  <w:marTop w:val="0"/>
                  <w:marBottom w:val="0"/>
                  <w:divBdr>
                    <w:top w:val="none" w:sz="0" w:space="0" w:color="auto"/>
                    <w:left w:val="none" w:sz="0" w:space="0" w:color="auto"/>
                    <w:bottom w:val="none" w:sz="0" w:space="0" w:color="auto"/>
                    <w:right w:val="none" w:sz="0" w:space="0" w:color="auto"/>
                  </w:divBdr>
                  <w:divsChild>
                    <w:div w:id="1021510109">
                      <w:marLeft w:val="0"/>
                      <w:marRight w:val="0"/>
                      <w:marTop w:val="0"/>
                      <w:marBottom w:val="0"/>
                      <w:divBdr>
                        <w:top w:val="none" w:sz="0" w:space="0" w:color="auto"/>
                        <w:left w:val="none" w:sz="0" w:space="0" w:color="auto"/>
                        <w:bottom w:val="none" w:sz="0" w:space="0" w:color="auto"/>
                        <w:right w:val="none" w:sz="0" w:space="0" w:color="auto"/>
                      </w:divBdr>
                      <w:divsChild>
                        <w:div w:id="85715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558547">
      <w:bodyDiv w:val="1"/>
      <w:marLeft w:val="0"/>
      <w:marRight w:val="0"/>
      <w:marTop w:val="0"/>
      <w:marBottom w:val="0"/>
      <w:divBdr>
        <w:top w:val="none" w:sz="0" w:space="0" w:color="auto"/>
        <w:left w:val="none" w:sz="0" w:space="0" w:color="auto"/>
        <w:bottom w:val="none" w:sz="0" w:space="0" w:color="auto"/>
        <w:right w:val="none" w:sz="0" w:space="0" w:color="auto"/>
      </w:divBdr>
      <w:divsChild>
        <w:div w:id="761797294">
          <w:marLeft w:val="0"/>
          <w:marRight w:val="0"/>
          <w:marTop w:val="0"/>
          <w:marBottom w:val="0"/>
          <w:divBdr>
            <w:top w:val="none" w:sz="0" w:space="0" w:color="auto"/>
            <w:left w:val="none" w:sz="0" w:space="0" w:color="auto"/>
            <w:bottom w:val="none" w:sz="0" w:space="0" w:color="auto"/>
            <w:right w:val="none" w:sz="0" w:space="0" w:color="auto"/>
          </w:divBdr>
          <w:divsChild>
            <w:div w:id="1442917484">
              <w:marLeft w:val="0"/>
              <w:marRight w:val="0"/>
              <w:marTop w:val="0"/>
              <w:marBottom w:val="0"/>
              <w:divBdr>
                <w:top w:val="none" w:sz="0" w:space="0" w:color="auto"/>
                <w:left w:val="none" w:sz="0" w:space="0" w:color="auto"/>
                <w:bottom w:val="none" w:sz="0" w:space="0" w:color="auto"/>
                <w:right w:val="none" w:sz="0" w:space="0" w:color="auto"/>
              </w:divBdr>
              <w:divsChild>
                <w:div w:id="1867910547">
                  <w:marLeft w:val="0"/>
                  <w:marRight w:val="0"/>
                  <w:marTop w:val="0"/>
                  <w:marBottom w:val="0"/>
                  <w:divBdr>
                    <w:top w:val="none" w:sz="0" w:space="0" w:color="auto"/>
                    <w:left w:val="none" w:sz="0" w:space="0" w:color="auto"/>
                    <w:bottom w:val="none" w:sz="0" w:space="0" w:color="auto"/>
                    <w:right w:val="none" w:sz="0" w:space="0" w:color="auto"/>
                  </w:divBdr>
                  <w:divsChild>
                    <w:div w:id="1912689416">
                      <w:marLeft w:val="0"/>
                      <w:marRight w:val="0"/>
                      <w:marTop w:val="0"/>
                      <w:marBottom w:val="0"/>
                      <w:divBdr>
                        <w:top w:val="none" w:sz="0" w:space="0" w:color="auto"/>
                        <w:left w:val="none" w:sz="0" w:space="0" w:color="auto"/>
                        <w:bottom w:val="none" w:sz="0" w:space="0" w:color="auto"/>
                        <w:right w:val="none" w:sz="0" w:space="0" w:color="auto"/>
                      </w:divBdr>
                      <w:divsChild>
                        <w:div w:id="1034039269">
                          <w:marLeft w:val="0"/>
                          <w:marRight w:val="0"/>
                          <w:marTop w:val="0"/>
                          <w:marBottom w:val="0"/>
                          <w:divBdr>
                            <w:top w:val="none" w:sz="0" w:space="0" w:color="auto"/>
                            <w:left w:val="none" w:sz="0" w:space="0" w:color="auto"/>
                            <w:bottom w:val="none" w:sz="0" w:space="0" w:color="auto"/>
                            <w:right w:val="none" w:sz="0" w:space="0" w:color="auto"/>
                          </w:divBdr>
                          <w:divsChild>
                            <w:div w:id="113975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7501262">
      <w:bodyDiv w:val="1"/>
      <w:marLeft w:val="0"/>
      <w:marRight w:val="0"/>
      <w:marTop w:val="0"/>
      <w:marBottom w:val="0"/>
      <w:divBdr>
        <w:top w:val="none" w:sz="0" w:space="0" w:color="auto"/>
        <w:left w:val="none" w:sz="0" w:space="0" w:color="auto"/>
        <w:bottom w:val="none" w:sz="0" w:space="0" w:color="auto"/>
        <w:right w:val="none" w:sz="0" w:space="0" w:color="auto"/>
      </w:divBdr>
    </w:div>
    <w:div w:id="251399935">
      <w:bodyDiv w:val="1"/>
      <w:marLeft w:val="0"/>
      <w:marRight w:val="0"/>
      <w:marTop w:val="0"/>
      <w:marBottom w:val="0"/>
      <w:divBdr>
        <w:top w:val="none" w:sz="0" w:space="0" w:color="auto"/>
        <w:left w:val="none" w:sz="0" w:space="0" w:color="auto"/>
        <w:bottom w:val="none" w:sz="0" w:space="0" w:color="auto"/>
        <w:right w:val="none" w:sz="0" w:space="0" w:color="auto"/>
      </w:divBdr>
    </w:div>
    <w:div w:id="271017198">
      <w:bodyDiv w:val="1"/>
      <w:marLeft w:val="0"/>
      <w:marRight w:val="0"/>
      <w:marTop w:val="0"/>
      <w:marBottom w:val="0"/>
      <w:divBdr>
        <w:top w:val="none" w:sz="0" w:space="0" w:color="auto"/>
        <w:left w:val="none" w:sz="0" w:space="0" w:color="auto"/>
        <w:bottom w:val="none" w:sz="0" w:space="0" w:color="auto"/>
        <w:right w:val="none" w:sz="0" w:space="0" w:color="auto"/>
      </w:divBdr>
      <w:divsChild>
        <w:div w:id="868876502">
          <w:marLeft w:val="0"/>
          <w:marRight w:val="0"/>
          <w:marTop w:val="0"/>
          <w:marBottom w:val="0"/>
          <w:divBdr>
            <w:top w:val="none" w:sz="0" w:space="0" w:color="auto"/>
            <w:left w:val="none" w:sz="0" w:space="0" w:color="auto"/>
            <w:bottom w:val="none" w:sz="0" w:space="0" w:color="auto"/>
            <w:right w:val="none" w:sz="0" w:space="0" w:color="auto"/>
          </w:divBdr>
          <w:divsChild>
            <w:div w:id="1503812906">
              <w:marLeft w:val="0"/>
              <w:marRight w:val="0"/>
              <w:marTop w:val="0"/>
              <w:marBottom w:val="0"/>
              <w:divBdr>
                <w:top w:val="none" w:sz="0" w:space="0" w:color="auto"/>
                <w:left w:val="none" w:sz="0" w:space="0" w:color="auto"/>
                <w:bottom w:val="none" w:sz="0" w:space="0" w:color="auto"/>
                <w:right w:val="none" w:sz="0" w:space="0" w:color="auto"/>
              </w:divBdr>
              <w:divsChild>
                <w:div w:id="2043630817">
                  <w:marLeft w:val="0"/>
                  <w:marRight w:val="0"/>
                  <w:marTop w:val="0"/>
                  <w:marBottom w:val="0"/>
                  <w:divBdr>
                    <w:top w:val="none" w:sz="0" w:space="0" w:color="auto"/>
                    <w:left w:val="none" w:sz="0" w:space="0" w:color="auto"/>
                    <w:bottom w:val="none" w:sz="0" w:space="0" w:color="auto"/>
                    <w:right w:val="none" w:sz="0" w:space="0" w:color="auto"/>
                  </w:divBdr>
                  <w:divsChild>
                    <w:div w:id="1049376775">
                      <w:marLeft w:val="0"/>
                      <w:marRight w:val="0"/>
                      <w:marTop w:val="0"/>
                      <w:marBottom w:val="0"/>
                      <w:divBdr>
                        <w:top w:val="none" w:sz="0" w:space="0" w:color="auto"/>
                        <w:left w:val="none" w:sz="0" w:space="0" w:color="auto"/>
                        <w:bottom w:val="none" w:sz="0" w:space="0" w:color="auto"/>
                        <w:right w:val="none" w:sz="0" w:space="0" w:color="auto"/>
                      </w:divBdr>
                      <w:divsChild>
                        <w:div w:id="58033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2666142">
      <w:bodyDiv w:val="1"/>
      <w:marLeft w:val="0"/>
      <w:marRight w:val="0"/>
      <w:marTop w:val="0"/>
      <w:marBottom w:val="0"/>
      <w:divBdr>
        <w:top w:val="none" w:sz="0" w:space="0" w:color="auto"/>
        <w:left w:val="none" w:sz="0" w:space="0" w:color="auto"/>
        <w:bottom w:val="none" w:sz="0" w:space="0" w:color="auto"/>
        <w:right w:val="none" w:sz="0" w:space="0" w:color="auto"/>
      </w:divBdr>
      <w:divsChild>
        <w:div w:id="1943413292">
          <w:marLeft w:val="274"/>
          <w:marRight w:val="0"/>
          <w:marTop w:val="58"/>
          <w:marBottom w:val="0"/>
          <w:divBdr>
            <w:top w:val="none" w:sz="0" w:space="0" w:color="auto"/>
            <w:left w:val="none" w:sz="0" w:space="0" w:color="auto"/>
            <w:bottom w:val="none" w:sz="0" w:space="0" w:color="auto"/>
            <w:right w:val="none" w:sz="0" w:space="0" w:color="auto"/>
          </w:divBdr>
        </w:div>
        <w:div w:id="1114524429">
          <w:marLeft w:val="274"/>
          <w:marRight w:val="0"/>
          <w:marTop w:val="58"/>
          <w:marBottom w:val="0"/>
          <w:divBdr>
            <w:top w:val="none" w:sz="0" w:space="0" w:color="auto"/>
            <w:left w:val="none" w:sz="0" w:space="0" w:color="auto"/>
            <w:bottom w:val="none" w:sz="0" w:space="0" w:color="auto"/>
            <w:right w:val="none" w:sz="0" w:space="0" w:color="auto"/>
          </w:divBdr>
        </w:div>
        <w:div w:id="123932809">
          <w:marLeft w:val="274"/>
          <w:marRight w:val="0"/>
          <w:marTop w:val="58"/>
          <w:marBottom w:val="0"/>
          <w:divBdr>
            <w:top w:val="none" w:sz="0" w:space="0" w:color="auto"/>
            <w:left w:val="none" w:sz="0" w:space="0" w:color="auto"/>
            <w:bottom w:val="none" w:sz="0" w:space="0" w:color="auto"/>
            <w:right w:val="none" w:sz="0" w:space="0" w:color="auto"/>
          </w:divBdr>
        </w:div>
        <w:div w:id="905922433">
          <w:marLeft w:val="274"/>
          <w:marRight w:val="0"/>
          <w:marTop w:val="58"/>
          <w:marBottom w:val="0"/>
          <w:divBdr>
            <w:top w:val="none" w:sz="0" w:space="0" w:color="auto"/>
            <w:left w:val="none" w:sz="0" w:space="0" w:color="auto"/>
            <w:bottom w:val="none" w:sz="0" w:space="0" w:color="auto"/>
            <w:right w:val="none" w:sz="0" w:space="0" w:color="auto"/>
          </w:divBdr>
        </w:div>
        <w:div w:id="1289975013">
          <w:marLeft w:val="274"/>
          <w:marRight w:val="0"/>
          <w:marTop w:val="58"/>
          <w:marBottom w:val="0"/>
          <w:divBdr>
            <w:top w:val="none" w:sz="0" w:space="0" w:color="auto"/>
            <w:left w:val="none" w:sz="0" w:space="0" w:color="auto"/>
            <w:bottom w:val="none" w:sz="0" w:space="0" w:color="auto"/>
            <w:right w:val="none" w:sz="0" w:space="0" w:color="auto"/>
          </w:divBdr>
        </w:div>
        <w:div w:id="591861681">
          <w:marLeft w:val="274"/>
          <w:marRight w:val="0"/>
          <w:marTop w:val="58"/>
          <w:marBottom w:val="0"/>
          <w:divBdr>
            <w:top w:val="none" w:sz="0" w:space="0" w:color="auto"/>
            <w:left w:val="none" w:sz="0" w:space="0" w:color="auto"/>
            <w:bottom w:val="none" w:sz="0" w:space="0" w:color="auto"/>
            <w:right w:val="none" w:sz="0" w:space="0" w:color="auto"/>
          </w:divBdr>
        </w:div>
        <w:div w:id="1122110775">
          <w:marLeft w:val="274"/>
          <w:marRight w:val="0"/>
          <w:marTop w:val="58"/>
          <w:marBottom w:val="0"/>
          <w:divBdr>
            <w:top w:val="none" w:sz="0" w:space="0" w:color="auto"/>
            <w:left w:val="none" w:sz="0" w:space="0" w:color="auto"/>
            <w:bottom w:val="none" w:sz="0" w:space="0" w:color="auto"/>
            <w:right w:val="none" w:sz="0" w:space="0" w:color="auto"/>
          </w:divBdr>
        </w:div>
      </w:divsChild>
    </w:div>
    <w:div w:id="471798521">
      <w:bodyDiv w:val="1"/>
      <w:marLeft w:val="0"/>
      <w:marRight w:val="0"/>
      <w:marTop w:val="0"/>
      <w:marBottom w:val="0"/>
      <w:divBdr>
        <w:top w:val="none" w:sz="0" w:space="0" w:color="auto"/>
        <w:left w:val="none" w:sz="0" w:space="0" w:color="auto"/>
        <w:bottom w:val="none" w:sz="0" w:space="0" w:color="auto"/>
        <w:right w:val="none" w:sz="0" w:space="0" w:color="auto"/>
      </w:divBdr>
      <w:divsChild>
        <w:div w:id="1635983089">
          <w:marLeft w:val="0"/>
          <w:marRight w:val="0"/>
          <w:marTop w:val="0"/>
          <w:marBottom w:val="0"/>
          <w:divBdr>
            <w:top w:val="none" w:sz="0" w:space="0" w:color="auto"/>
            <w:left w:val="none" w:sz="0" w:space="0" w:color="auto"/>
            <w:bottom w:val="none" w:sz="0" w:space="0" w:color="auto"/>
            <w:right w:val="none" w:sz="0" w:space="0" w:color="auto"/>
          </w:divBdr>
          <w:divsChild>
            <w:div w:id="9838563">
              <w:marLeft w:val="0"/>
              <w:marRight w:val="0"/>
              <w:marTop w:val="0"/>
              <w:marBottom w:val="0"/>
              <w:divBdr>
                <w:top w:val="none" w:sz="0" w:space="0" w:color="auto"/>
                <w:left w:val="none" w:sz="0" w:space="0" w:color="auto"/>
                <w:bottom w:val="none" w:sz="0" w:space="0" w:color="auto"/>
                <w:right w:val="none" w:sz="0" w:space="0" w:color="auto"/>
              </w:divBdr>
              <w:divsChild>
                <w:div w:id="246160986">
                  <w:marLeft w:val="0"/>
                  <w:marRight w:val="0"/>
                  <w:marTop w:val="0"/>
                  <w:marBottom w:val="0"/>
                  <w:divBdr>
                    <w:top w:val="none" w:sz="0" w:space="0" w:color="auto"/>
                    <w:left w:val="none" w:sz="0" w:space="0" w:color="auto"/>
                    <w:bottom w:val="none" w:sz="0" w:space="0" w:color="auto"/>
                    <w:right w:val="none" w:sz="0" w:space="0" w:color="auto"/>
                  </w:divBdr>
                  <w:divsChild>
                    <w:div w:id="1068462268">
                      <w:marLeft w:val="0"/>
                      <w:marRight w:val="0"/>
                      <w:marTop w:val="0"/>
                      <w:marBottom w:val="0"/>
                      <w:divBdr>
                        <w:top w:val="none" w:sz="0" w:space="0" w:color="auto"/>
                        <w:left w:val="none" w:sz="0" w:space="0" w:color="auto"/>
                        <w:bottom w:val="none" w:sz="0" w:space="0" w:color="auto"/>
                        <w:right w:val="none" w:sz="0" w:space="0" w:color="auto"/>
                      </w:divBdr>
                      <w:divsChild>
                        <w:div w:id="3462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2038319">
      <w:bodyDiv w:val="1"/>
      <w:marLeft w:val="0"/>
      <w:marRight w:val="0"/>
      <w:marTop w:val="0"/>
      <w:marBottom w:val="0"/>
      <w:divBdr>
        <w:top w:val="none" w:sz="0" w:space="0" w:color="auto"/>
        <w:left w:val="none" w:sz="0" w:space="0" w:color="auto"/>
        <w:bottom w:val="none" w:sz="0" w:space="0" w:color="auto"/>
        <w:right w:val="none" w:sz="0" w:space="0" w:color="auto"/>
      </w:divBdr>
    </w:div>
    <w:div w:id="705444785">
      <w:bodyDiv w:val="1"/>
      <w:marLeft w:val="0"/>
      <w:marRight w:val="0"/>
      <w:marTop w:val="0"/>
      <w:marBottom w:val="0"/>
      <w:divBdr>
        <w:top w:val="none" w:sz="0" w:space="0" w:color="auto"/>
        <w:left w:val="none" w:sz="0" w:space="0" w:color="auto"/>
        <w:bottom w:val="none" w:sz="0" w:space="0" w:color="auto"/>
        <w:right w:val="none" w:sz="0" w:space="0" w:color="auto"/>
      </w:divBdr>
    </w:div>
    <w:div w:id="764620511">
      <w:bodyDiv w:val="1"/>
      <w:marLeft w:val="0"/>
      <w:marRight w:val="0"/>
      <w:marTop w:val="0"/>
      <w:marBottom w:val="0"/>
      <w:divBdr>
        <w:top w:val="none" w:sz="0" w:space="0" w:color="auto"/>
        <w:left w:val="none" w:sz="0" w:space="0" w:color="auto"/>
        <w:bottom w:val="none" w:sz="0" w:space="0" w:color="auto"/>
        <w:right w:val="none" w:sz="0" w:space="0" w:color="auto"/>
      </w:divBdr>
      <w:divsChild>
        <w:div w:id="142354015">
          <w:marLeft w:val="0"/>
          <w:marRight w:val="0"/>
          <w:marTop w:val="0"/>
          <w:marBottom w:val="0"/>
          <w:divBdr>
            <w:top w:val="none" w:sz="0" w:space="0" w:color="auto"/>
            <w:left w:val="none" w:sz="0" w:space="0" w:color="auto"/>
            <w:bottom w:val="none" w:sz="0" w:space="0" w:color="auto"/>
            <w:right w:val="none" w:sz="0" w:space="0" w:color="auto"/>
          </w:divBdr>
          <w:divsChild>
            <w:div w:id="1906061586">
              <w:marLeft w:val="0"/>
              <w:marRight w:val="0"/>
              <w:marTop w:val="0"/>
              <w:marBottom w:val="0"/>
              <w:divBdr>
                <w:top w:val="none" w:sz="0" w:space="0" w:color="auto"/>
                <w:left w:val="none" w:sz="0" w:space="0" w:color="auto"/>
                <w:bottom w:val="none" w:sz="0" w:space="0" w:color="auto"/>
                <w:right w:val="none" w:sz="0" w:space="0" w:color="auto"/>
              </w:divBdr>
              <w:divsChild>
                <w:div w:id="1219979611">
                  <w:marLeft w:val="0"/>
                  <w:marRight w:val="0"/>
                  <w:marTop w:val="0"/>
                  <w:marBottom w:val="0"/>
                  <w:divBdr>
                    <w:top w:val="none" w:sz="0" w:space="0" w:color="auto"/>
                    <w:left w:val="none" w:sz="0" w:space="0" w:color="auto"/>
                    <w:bottom w:val="none" w:sz="0" w:space="0" w:color="auto"/>
                    <w:right w:val="none" w:sz="0" w:space="0" w:color="auto"/>
                  </w:divBdr>
                  <w:divsChild>
                    <w:div w:id="1500382937">
                      <w:marLeft w:val="0"/>
                      <w:marRight w:val="0"/>
                      <w:marTop w:val="0"/>
                      <w:marBottom w:val="0"/>
                      <w:divBdr>
                        <w:top w:val="none" w:sz="0" w:space="0" w:color="auto"/>
                        <w:left w:val="none" w:sz="0" w:space="0" w:color="auto"/>
                        <w:bottom w:val="none" w:sz="0" w:space="0" w:color="auto"/>
                        <w:right w:val="none" w:sz="0" w:space="0" w:color="auto"/>
                      </w:divBdr>
                      <w:divsChild>
                        <w:div w:id="59409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4629185">
      <w:bodyDiv w:val="1"/>
      <w:marLeft w:val="0"/>
      <w:marRight w:val="0"/>
      <w:marTop w:val="0"/>
      <w:marBottom w:val="0"/>
      <w:divBdr>
        <w:top w:val="none" w:sz="0" w:space="0" w:color="auto"/>
        <w:left w:val="none" w:sz="0" w:space="0" w:color="auto"/>
        <w:bottom w:val="none" w:sz="0" w:space="0" w:color="auto"/>
        <w:right w:val="none" w:sz="0" w:space="0" w:color="auto"/>
      </w:divBdr>
      <w:divsChild>
        <w:div w:id="956303038">
          <w:marLeft w:val="0"/>
          <w:marRight w:val="0"/>
          <w:marTop w:val="0"/>
          <w:marBottom w:val="0"/>
          <w:divBdr>
            <w:top w:val="none" w:sz="0" w:space="0" w:color="auto"/>
            <w:left w:val="none" w:sz="0" w:space="0" w:color="auto"/>
            <w:bottom w:val="none" w:sz="0" w:space="0" w:color="auto"/>
            <w:right w:val="none" w:sz="0" w:space="0" w:color="auto"/>
          </w:divBdr>
          <w:divsChild>
            <w:div w:id="82170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681584">
      <w:bodyDiv w:val="1"/>
      <w:marLeft w:val="0"/>
      <w:marRight w:val="0"/>
      <w:marTop w:val="0"/>
      <w:marBottom w:val="0"/>
      <w:divBdr>
        <w:top w:val="none" w:sz="0" w:space="0" w:color="auto"/>
        <w:left w:val="none" w:sz="0" w:space="0" w:color="auto"/>
        <w:bottom w:val="none" w:sz="0" w:space="0" w:color="auto"/>
        <w:right w:val="none" w:sz="0" w:space="0" w:color="auto"/>
      </w:divBdr>
    </w:div>
    <w:div w:id="1039938284">
      <w:bodyDiv w:val="1"/>
      <w:marLeft w:val="0"/>
      <w:marRight w:val="0"/>
      <w:marTop w:val="0"/>
      <w:marBottom w:val="0"/>
      <w:divBdr>
        <w:top w:val="none" w:sz="0" w:space="0" w:color="auto"/>
        <w:left w:val="none" w:sz="0" w:space="0" w:color="auto"/>
        <w:bottom w:val="none" w:sz="0" w:space="0" w:color="auto"/>
        <w:right w:val="none" w:sz="0" w:space="0" w:color="auto"/>
      </w:divBdr>
    </w:div>
    <w:div w:id="1099985992">
      <w:bodyDiv w:val="1"/>
      <w:marLeft w:val="0"/>
      <w:marRight w:val="0"/>
      <w:marTop w:val="0"/>
      <w:marBottom w:val="0"/>
      <w:divBdr>
        <w:top w:val="none" w:sz="0" w:space="0" w:color="auto"/>
        <w:left w:val="none" w:sz="0" w:space="0" w:color="auto"/>
        <w:bottom w:val="none" w:sz="0" w:space="0" w:color="auto"/>
        <w:right w:val="none" w:sz="0" w:space="0" w:color="auto"/>
      </w:divBdr>
      <w:divsChild>
        <w:div w:id="1193149999">
          <w:marLeft w:val="446"/>
          <w:marRight w:val="0"/>
          <w:marTop w:val="53"/>
          <w:marBottom w:val="0"/>
          <w:divBdr>
            <w:top w:val="none" w:sz="0" w:space="0" w:color="auto"/>
            <w:left w:val="none" w:sz="0" w:space="0" w:color="auto"/>
            <w:bottom w:val="none" w:sz="0" w:space="0" w:color="auto"/>
            <w:right w:val="none" w:sz="0" w:space="0" w:color="auto"/>
          </w:divBdr>
        </w:div>
        <w:div w:id="1256477148">
          <w:marLeft w:val="446"/>
          <w:marRight w:val="0"/>
          <w:marTop w:val="53"/>
          <w:marBottom w:val="0"/>
          <w:divBdr>
            <w:top w:val="none" w:sz="0" w:space="0" w:color="auto"/>
            <w:left w:val="none" w:sz="0" w:space="0" w:color="auto"/>
            <w:bottom w:val="none" w:sz="0" w:space="0" w:color="auto"/>
            <w:right w:val="none" w:sz="0" w:space="0" w:color="auto"/>
          </w:divBdr>
        </w:div>
        <w:div w:id="1488090305">
          <w:marLeft w:val="446"/>
          <w:marRight w:val="0"/>
          <w:marTop w:val="53"/>
          <w:marBottom w:val="0"/>
          <w:divBdr>
            <w:top w:val="none" w:sz="0" w:space="0" w:color="auto"/>
            <w:left w:val="none" w:sz="0" w:space="0" w:color="auto"/>
            <w:bottom w:val="none" w:sz="0" w:space="0" w:color="auto"/>
            <w:right w:val="none" w:sz="0" w:space="0" w:color="auto"/>
          </w:divBdr>
        </w:div>
        <w:div w:id="1912889938">
          <w:marLeft w:val="446"/>
          <w:marRight w:val="0"/>
          <w:marTop w:val="53"/>
          <w:marBottom w:val="0"/>
          <w:divBdr>
            <w:top w:val="none" w:sz="0" w:space="0" w:color="auto"/>
            <w:left w:val="none" w:sz="0" w:space="0" w:color="auto"/>
            <w:bottom w:val="none" w:sz="0" w:space="0" w:color="auto"/>
            <w:right w:val="none" w:sz="0" w:space="0" w:color="auto"/>
          </w:divBdr>
        </w:div>
        <w:div w:id="2020961838">
          <w:marLeft w:val="446"/>
          <w:marRight w:val="0"/>
          <w:marTop w:val="53"/>
          <w:marBottom w:val="0"/>
          <w:divBdr>
            <w:top w:val="none" w:sz="0" w:space="0" w:color="auto"/>
            <w:left w:val="none" w:sz="0" w:space="0" w:color="auto"/>
            <w:bottom w:val="none" w:sz="0" w:space="0" w:color="auto"/>
            <w:right w:val="none" w:sz="0" w:space="0" w:color="auto"/>
          </w:divBdr>
        </w:div>
        <w:div w:id="2040466034">
          <w:marLeft w:val="446"/>
          <w:marRight w:val="0"/>
          <w:marTop w:val="53"/>
          <w:marBottom w:val="0"/>
          <w:divBdr>
            <w:top w:val="none" w:sz="0" w:space="0" w:color="auto"/>
            <w:left w:val="none" w:sz="0" w:space="0" w:color="auto"/>
            <w:bottom w:val="none" w:sz="0" w:space="0" w:color="auto"/>
            <w:right w:val="none" w:sz="0" w:space="0" w:color="auto"/>
          </w:divBdr>
        </w:div>
      </w:divsChild>
    </w:div>
    <w:div w:id="1113329234">
      <w:bodyDiv w:val="1"/>
      <w:marLeft w:val="0"/>
      <w:marRight w:val="0"/>
      <w:marTop w:val="0"/>
      <w:marBottom w:val="0"/>
      <w:divBdr>
        <w:top w:val="none" w:sz="0" w:space="0" w:color="auto"/>
        <w:left w:val="none" w:sz="0" w:space="0" w:color="auto"/>
        <w:bottom w:val="none" w:sz="0" w:space="0" w:color="auto"/>
        <w:right w:val="none" w:sz="0" w:space="0" w:color="auto"/>
      </w:divBdr>
    </w:div>
    <w:div w:id="1218005626">
      <w:bodyDiv w:val="1"/>
      <w:marLeft w:val="0"/>
      <w:marRight w:val="0"/>
      <w:marTop w:val="0"/>
      <w:marBottom w:val="0"/>
      <w:divBdr>
        <w:top w:val="none" w:sz="0" w:space="0" w:color="auto"/>
        <w:left w:val="none" w:sz="0" w:space="0" w:color="auto"/>
        <w:bottom w:val="none" w:sz="0" w:space="0" w:color="auto"/>
        <w:right w:val="none" w:sz="0" w:space="0" w:color="auto"/>
      </w:divBdr>
      <w:divsChild>
        <w:div w:id="1342776781">
          <w:marLeft w:val="0"/>
          <w:marRight w:val="0"/>
          <w:marTop w:val="0"/>
          <w:marBottom w:val="0"/>
          <w:divBdr>
            <w:top w:val="none" w:sz="0" w:space="0" w:color="auto"/>
            <w:left w:val="none" w:sz="0" w:space="0" w:color="auto"/>
            <w:bottom w:val="none" w:sz="0" w:space="0" w:color="auto"/>
            <w:right w:val="none" w:sz="0" w:space="0" w:color="auto"/>
          </w:divBdr>
          <w:divsChild>
            <w:div w:id="609817313">
              <w:marLeft w:val="0"/>
              <w:marRight w:val="0"/>
              <w:marTop w:val="0"/>
              <w:marBottom w:val="0"/>
              <w:divBdr>
                <w:top w:val="none" w:sz="0" w:space="0" w:color="auto"/>
                <w:left w:val="none" w:sz="0" w:space="0" w:color="auto"/>
                <w:bottom w:val="none" w:sz="0" w:space="0" w:color="auto"/>
                <w:right w:val="none" w:sz="0" w:space="0" w:color="auto"/>
              </w:divBdr>
              <w:divsChild>
                <w:div w:id="100297780">
                  <w:marLeft w:val="0"/>
                  <w:marRight w:val="0"/>
                  <w:marTop w:val="0"/>
                  <w:marBottom w:val="0"/>
                  <w:divBdr>
                    <w:top w:val="none" w:sz="0" w:space="0" w:color="auto"/>
                    <w:left w:val="none" w:sz="0" w:space="0" w:color="auto"/>
                    <w:bottom w:val="none" w:sz="0" w:space="0" w:color="auto"/>
                    <w:right w:val="none" w:sz="0" w:space="0" w:color="auto"/>
                  </w:divBdr>
                  <w:divsChild>
                    <w:div w:id="732242276">
                      <w:marLeft w:val="0"/>
                      <w:marRight w:val="0"/>
                      <w:marTop w:val="0"/>
                      <w:marBottom w:val="0"/>
                      <w:divBdr>
                        <w:top w:val="none" w:sz="0" w:space="0" w:color="auto"/>
                        <w:left w:val="none" w:sz="0" w:space="0" w:color="auto"/>
                        <w:bottom w:val="none" w:sz="0" w:space="0" w:color="auto"/>
                        <w:right w:val="none" w:sz="0" w:space="0" w:color="auto"/>
                      </w:divBdr>
                      <w:divsChild>
                        <w:div w:id="478034542">
                          <w:marLeft w:val="0"/>
                          <w:marRight w:val="0"/>
                          <w:marTop w:val="0"/>
                          <w:marBottom w:val="0"/>
                          <w:divBdr>
                            <w:top w:val="none" w:sz="0" w:space="0" w:color="auto"/>
                            <w:left w:val="none" w:sz="0" w:space="0" w:color="auto"/>
                            <w:bottom w:val="none" w:sz="0" w:space="0" w:color="auto"/>
                            <w:right w:val="none" w:sz="0" w:space="0" w:color="auto"/>
                          </w:divBdr>
                          <w:divsChild>
                            <w:div w:id="26601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233058">
      <w:bodyDiv w:val="1"/>
      <w:marLeft w:val="0"/>
      <w:marRight w:val="0"/>
      <w:marTop w:val="0"/>
      <w:marBottom w:val="0"/>
      <w:divBdr>
        <w:top w:val="none" w:sz="0" w:space="0" w:color="auto"/>
        <w:left w:val="none" w:sz="0" w:space="0" w:color="auto"/>
        <w:bottom w:val="none" w:sz="0" w:space="0" w:color="auto"/>
        <w:right w:val="none" w:sz="0" w:space="0" w:color="auto"/>
      </w:divBdr>
      <w:divsChild>
        <w:div w:id="1858890004">
          <w:marLeft w:val="0"/>
          <w:marRight w:val="0"/>
          <w:marTop w:val="0"/>
          <w:marBottom w:val="0"/>
          <w:divBdr>
            <w:top w:val="none" w:sz="0" w:space="0" w:color="auto"/>
            <w:left w:val="none" w:sz="0" w:space="0" w:color="auto"/>
            <w:bottom w:val="none" w:sz="0" w:space="0" w:color="auto"/>
            <w:right w:val="none" w:sz="0" w:space="0" w:color="auto"/>
          </w:divBdr>
          <w:divsChild>
            <w:div w:id="856963592">
              <w:marLeft w:val="0"/>
              <w:marRight w:val="0"/>
              <w:marTop w:val="0"/>
              <w:marBottom w:val="0"/>
              <w:divBdr>
                <w:top w:val="none" w:sz="0" w:space="0" w:color="auto"/>
                <w:left w:val="none" w:sz="0" w:space="0" w:color="auto"/>
                <w:bottom w:val="none" w:sz="0" w:space="0" w:color="auto"/>
                <w:right w:val="none" w:sz="0" w:space="0" w:color="auto"/>
              </w:divBdr>
              <w:divsChild>
                <w:div w:id="1430469724">
                  <w:marLeft w:val="0"/>
                  <w:marRight w:val="0"/>
                  <w:marTop w:val="0"/>
                  <w:marBottom w:val="0"/>
                  <w:divBdr>
                    <w:top w:val="none" w:sz="0" w:space="0" w:color="auto"/>
                    <w:left w:val="none" w:sz="0" w:space="0" w:color="auto"/>
                    <w:bottom w:val="none" w:sz="0" w:space="0" w:color="auto"/>
                    <w:right w:val="none" w:sz="0" w:space="0" w:color="auto"/>
                  </w:divBdr>
                  <w:divsChild>
                    <w:div w:id="362899836">
                      <w:marLeft w:val="0"/>
                      <w:marRight w:val="0"/>
                      <w:marTop w:val="0"/>
                      <w:marBottom w:val="0"/>
                      <w:divBdr>
                        <w:top w:val="none" w:sz="0" w:space="0" w:color="auto"/>
                        <w:left w:val="none" w:sz="0" w:space="0" w:color="auto"/>
                        <w:bottom w:val="none" w:sz="0" w:space="0" w:color="auto"/>
                        <w:right w:val="none" w:sz="0" w:space="0" w:color="auto"/>
                      </w:divBdr>
                      <w:divsChild>
                        <w:div w:id="37704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7858869">
      <w:bodyDiv w:val="1"/>
      <w:marLeft w:val="0"/>
      <w:marRight w:val="0"/>
      <w:marTop w:val="0"/>
      <w:marBottom w:val="0"/>
      <w:divBdr>
        <w:top w:val="none" w:sz="0" w:space="0" w:color="auto"/>
        <w:left w:val="none" w:sz="0" w:space="0" w:color="auto"/>
        <w:bottom w:val="none" w:sz="0" w:space="0" w:color="auto"/>
        <w:right w:val="none" w:sz="0" w:space="0" w:color="auto"/>
      </w:divBdr>
      <w:divsChild>
        <w:div w:id="506024597">
          <w:marLeft w:val="0"/>
          <w:marRight w:val="0"/>
          <w:marTop w:val="0"/>
          <w:marBottom w:val="0"/>
          <w:divBdr>
            <w:top w:val="none" w:sz="0" w:space="0" w:color="auto"/>
            <w:left w:val="none" w:sz="0" w:space="0" w:color="auto"/>
            <w:bottom w:val="none" w:sz="0" w:space="0" w:color="auto"/>
            <w:right w:val="none" w:sz="0" w:space="0" w:color="auto"/>
          </w:divBdr>
          <w:divsChild>
            <w:div w:id="160700759">
              <w:marLeft w:val="0"/>
              <w:marRight w:val="0"/>
              <w:marTop w:val="0"/>
              <w:marBottom w:val="0"/>
              <w:divBdr>
                <w:top w:val="none" w:sz="0" w:space="0" w:color="auto"/>
                <w:left w:val="none" w:sz="0" w:space="0" w:color="auto"/>
                <w:bottom w:val="none" w:sz="0" w:space="0" w:color="auto"/>
                <w:right w:val="none" w:sz="0" w:space="0" w:color="auto"/>
              </w:divBdr>
              <w:divsChild>
                <w:div w:id="302152593">
                  <w:marLeft w:val="0"/>
                  <w:marRight w:val="0"/>
                  <w:marTop w:val="0"/>
                  <w:marBottom w:val="0"/>
                  <w:divBdr>
                    <w:top w:val="none" w:sz="0" w:space="0" w:color="auto"/>
                    <w:left w:val="none" w:sz="0" w:space="0" w:color="auto"/>
                    <w:bottom w:val="none" w:sz="0" w:space="0" w:color="auto"/>
                    <w:right w:val="none" w:sz="0" w:space="0" w:color="auto"/>
                  </w:divBdr>
                  <w:divsChild>
                    <w:div w:id="181013385">
                      <w:marLeft w:val="0"/>
                      <w:marRight w:val="0"/>
                      <w:marTop w:val="0"/>
                      <w:marBottom w:val="0"/>
                      <w:divBdr>
                        <w:top w:val="none" w:sz="0" w:space="0" w:color="auto"/>
                        <w:left w:val="none" w:sz="0" w:space="0" w:color="auto"/>
                        <w:bottom w:val="none" w:sz="0" w:space="0" w:color="auto"/>
                        <w:right w:val="none" w:sz="0" w:space="0" w:color="auto"/>
                      </w:divBdr>
                      <w:divsChild>
                        <w:div w:id="61305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5062667">
      <w:bodyDiv w:val="1"/>
      <w:marLeft w:val="0"/>
      <w:marRight w:val="0"/>
      <w:marTop w:val="0"/>
      <w:marBottom w:val="0"/>
      <w:divBdr>
        <w:top w:val="none" w:sz="0" w:space="0" w:color="auto"/>
        <w:left w:val="none" w:sz="0" w:space="0" w:color="auto"/>
        <w:bottom w:val="none" w:sz="0" w:space="0" w:color="auto"/>
        <w:right w:val="none" w:sz="0" w:space="0" w:color="auto"/>
      </w:divBdr>
      <w:divsChild>
        <w:div w:id="72242784">
          <w:marLeft w:val="274"/>
          <w:marRight w:val="0"/>
          <w:marTop w:val="58"/>
          <w:marBottom w:val="0"/>
          <w:divBdr>
            <w:top w:val="none" w:sz="0" w:space="0" w:color="auto"/>
            <w:left w:val="none" w:sz="0" w:space="0" w:color="auto"/>
            <w:bottom w:val="none" w:sz="0" w:space="0" w:color="auto"/>
            <w:right w:val="none" w:sz="0" w:space="0" w:color="auto"/>
          </w:divBdr>
        </w:div>
        <w:div w:id="1970864742">
          <w:marLeft w:val="274"/>
          <w:marRight w:val="0"/>
          <w:marTop w:val="58"/>
          <w:marBottom w:val="0"/>
          <w:divBdr>
            <w:top w:val="none" w:sz="0" w:space="0" w:color="auto"/>
            <w:left w:val="none" w:sz="0" w:space="0" w:color="auto"/>
            <w:bottom w:val="none" w:sz="0" w:space="0" w:color="auto"/>
            <w:right w:val="none" w:sz="0" w:space="0" w:color="auto"/>
          </w:divBdr>
        </w:div>
        <w:div w:id="1185829848">
          <w:marLeft w:val="274"/>
          <w:marRight w:val="0"/>
          <w:marTop w:val="58"/>
          <w:marBottom w:val="0"/>
          <w:divBdr>
            <w:top w:val="none" w:sz="0" w:space="0" w:color="auto"/>
            <w:left w:val="none" w:sz="0" w:space="0" w:color="auto"/>
            <w:bottom w:val="none" w:sz="0" w:space="0" w:color="auto"/>
            <w:right w:val="none" w:sz="0" w:space="0" w:color="auto"/>
          </w:divBdr>
        </w:div>
        <w:div w:id="453642556">
          <w:marLeft w:val="274"/>
          <w:marRight w:val="0"/>
          <w:marTop w:val="58"/>
          <w:marBottom w:val="0"/>
          <w:divBdr>
            <w:top w:val="none" w:sz="0" w:space="0" w:color="auto"/>
            <w:left w:val="none" w:sz="0" w:space="0" w:color="auto"/>
            <w:bottom w:val="none" w:sz="0" w:space="0" w:color="auto"/>
            <w:right w:val="none" w:sz="0" w:space="0" w:color="auto"/>
          </w:divBdr>
        </w:div>
        <w:div w:id="384182480">
          <w:marLeft w:val="274"/>
          <w:marRight w:val="0"/>
          <w:marTop w:val="58"/>
          <w:marBottom w:val="0"/>
          <w:divBdr>
            <w:top w:val="none" w:sz="0" w:space="0" w:color="auto"/>
            <w:left w:val="none" w:sz="0" w:space="0" w:color="auto"/>
            <w:bottom w:val="none" w:sz="0" w:space="0" w:color="auto"/>
            <w:right w:val="none" w:sz="0" w:space="0" w:color="auto"/>
          </w:divBdr>
        </w:div>
        <w:div w:id="1820725717">
          <w:marLeft w:val="274"/>
          <w:marRight w:val="0"/>
          <w:marTop w:val="58"/>
          <w:marBottom w:val="0"/>
          <w:divBdr>
            <w:top w:val="none" w:sz="0" w:space="0" w:color="auto"/>
            <w:left w:val="none" w:sz="0" w:space="0" w:color="auto"/>
            <w:bottom w:val="none" w:sz="0" w:space="0" w:color="auto"/>
            <w:right w:val="none" w:sz="0" w:space="0" w:color="auto"/>
          </w:divBdr>
        </w:div>
        <w:div w:id="1128281517">
          <w:marLeft w:val="274"/>
          <w:marRight w:val="0"/>
          <w:marTop w:val="58"/>
          <w:marBottom w:val="0"/>
          <w:divBdr>
            <w:top w:val="none" w:sz="0" w:space="0" w:color="auto"/>
            <w:left w:val="none" w:sz="0" w:space="0" w:color="auto"/>
            <w:bottom w:val="none" w:sz="0" w:space="0" w:color="auto"/>
            <w:right w:val="none" w:sz="0" w:space="0" w:color="auto"/>
          </w:divBdr>
        </w:div>
      </w:divsChild>
    </w:div>
    <w:div w:id="1302418533">
      <w:bodyDiv w:val="1"/>
      <w:marLeft w:val="0"/>
      <w:marRight w:val="0"/>
      <w:marTop w:val="0"/>
      <w:marBottom w:val="0"/>
      <w:divBdr>
        <w:top w:val="none" w:sz="0" w:space="0" w:color="auto"/>
        <w:left w:val="none" w:sz="0" w:space="0" w:color="auto"/>
        <w:bottom w:val="none" w:sz="0" w:space="0" w:color="auto"/>
        <w:right w:val="none" w:sz="0" w:space="0" w:color="auto"/>
      </w:divBdr>
      <w:divsChild>
        <w:div w:id="1198011975">
          <w:marLeft w:val="0"/>
          <w:marRight w:val="0"/>
          <w:marTop w:val="0"/>
          <w:marBottom w:val="0"/>
          <w:divBdr>
            <w:top w:val="none" w:sz="0" w:space="0" w:color="auto"/>
            <w:left w:val="none" w:sz="0" w:space="0" w:color="auto"/>
            <w:bottom w:val="none" w:sz="0" w:space="0" w:color="auto"/>
            <w:right w:val="none" w:sz="0" w:space="0" w:color="auto"/>
          </w:divBdr>
          <w:divsChild>
            <w:div w:id="795753728">
              <w:marLeft w:val="0"/>
              <w:marRight w:val="0"/>
              <w:marTop w:val="0"/>
              <w:marBottom w:val="0"/>
              <w:divBdr>
                <w:top w:val="none" w:sz="0" w:space="0" w:color="auto"/>
                <w:left w:val="none" w:sz="0" w:space="0" w:color="auto"/>
                <w:bottom w:val="none" w:sz="0" w:space="0" w:color="auto"/>
                <w:right w:val="none" w:sz="0" w:space="0" w:color="auto"/>
              </w:divBdr>
              <w:divsChild>
                <w:div w:id="1931893154">
                  <w:marLeft w:val="0"/>
                  <w:marRight w:val="0"/>
                  <w:marTop w:val="0"/>
                  <w:marBottom w:val="0"/>
                  <w:divBdr>
                    <w:top w:val="none" w:sz="0" w:space="0" w:color="auto"/>
                    <w:left w:val="none" w:sz="0" w:space="0" w:color="auto"/>
                    <w:bottom w:val="none" w:sz="0" w:space="0" w:color="auto"/>
                    <w:right w:val="none" w:sz="0" w:space="0" w:color="auto"/>
                  </w:divBdr>
                  <w:divsChild>
                    <w:div w:id="1676882450">
                      <w:marLeft w:val="0"/>
                      <w:marRight w:val="0"/>
                      <w:marTop w:val="0"/>
                      <w:marBottom w:val="0"/>
                      <w:divBdr>
                        <w:top w:val="none" w:sz="0" w:space="0" w:color="auto"/>
                        <w:left w:val="none" w:sz="0" w:space="0" w:color="auto"/>
                        <w:bottom w:val="none" w:sz="0" w:space="0" w:color="auto"/>
                        <w:right w:val="none" w:sz="0" w:space="0" w:color="auto"/>
                      </w:divBdr>
                      <w:divsChild>
                        <w:div w:id="103850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0109987">
      <w:bodyDiv w:val="1"/>
      <w:marLeft w:val="0"/>
      <w:marRight w:val="0"/>
      <w:marTop w:val="0"/>
      <w:marBottom w:val="0"/>
      <w:divBdr>
        <w:top w:val="none" w:sz="0" w:space="0" w:color="auto"/>
        <w:left w:val="none" w:sz="0" w:space="0" w:color="auto"/>
        <w:bottom w:val="none" w:sz="0" w:space="0" w:color="auto"/>
        <w:right w:val="none" w:sz="0" w:space="0" w:color="auto"/>
      </w:divBdr>
    </w:div>
    <w:div w:id="1390809678">
      <w:bodyDiv w:val="1"/>
      <w:marLeft w:val="0"/>
      <w:marRight w:val="0"/>
      <w:marTop w:val="0"/>
      <w:marBottom w:val="0"/>
      <w:divBdr>
        <w:top w:val="none" w:sz="0" w:space="0" w:color="auto"/>
        <w:left w:val="none" w:sz="0" w:space="0" w:color="auto"/>
        <w:bottom w:val="none" w:sz="0" w:space="0" w:color="auto"/>
        <w:right w:val="none" w:sz="0" w:space="0" w:color="auto"/>
      </w:divBdr>
      <w:divsChild>
        <w:div w:id="870337527">
          <w:marLeft w:val="446"/>
          <w:marRight w:val="0"/>
          <w:marTop w:val="58"/>
          <w:marBottom w:val="0"/>
          <w:divBdr>
            <w:top w:val="none" w:sz="0" w:space="0" w:color="auto"/>
            <w:left w:val="none" w:sz="0" w:space="0" w:color="auto"/>
            <w:bottom w:val="none" w:sz="0" w:space="0" w:color="auto"/>
            <w:right w:val="none" w:sz="0" w:space="0" w:color="auto"/>
          </w:divBdr>
        </w:div>
        <w:div w:id="1926842615">
          <w:marLeft w:val="446"/>
          <w:marRight w:val="0"/>
          <w:marTop w:val="58"/>
          <w:marBottom w:val="0"/>
          <w:divBdr>
            <w:top w:val="none" w:sz="0" w:space="0" w:color="auto"/>
            <w:left w:val="none" w:sz="0" w:space="0" w:color="auto"/>
            <w:bottom w:val="none" w:sz="0" w:space="0" w:color="auto"/>
            <w:right w:val="none" w:sz="0" w:space="0" w:color="auto"/>
          </w:divBdr>
        </w:div>
      </w:divsChild>
    </w:div>
    <w:div w:id="1460104732">
      <w:bodyDiv w:val="1"/>
      <w:marLeft w:val="0"/>
      <w:marRight w:val="0"/>
      <w:marTop w:val="0"/>
      <w:marBottom w:val="0"/>
      <w:divBdr>
        <w:top w:val="none" w:sz="0" w:space="0" w:color="auto"/>
        <w:left w:val="none" w:sz="0" w:space="0" w:color="auto"/>
        <w:bottom w:val="none" w:sz="0" w:space="0" w:color="auto"/>
        <w:right w:val="none" w:sz="0" w:space="0" w:color="auto"/>
      </w:divBdr>
    </w:div>
    <w:div w:id="1485777752">
      <w:bodyDiv w:val="1"/>
      <w:marLeft w:val="0"/>
      <w:marRight w:val="0"/>
      <w:marTop w:val="0"/>
      <w:marBottom w:val="0"/>
      <w:divBdr>
        <w:top w:val="none" w:sz="0" w:space="0" w:color="auto"/>
        <w:left w:val="none" w:sz="0" w:space="0" w:color="auto"/>
        <w:bottom w:val="none" w:sz="0" w:space="0" w:color="auto"/>
        <w:right w:val="none" w:sz="0" w:space="0" w:color="auto"/>
      </w:divBdr>
      <w:divsChild>
        <w:div w:id="253898140">
          <w:marLeft w:val="0"/>
          <w:marRight w:val="0"/>
          <w:marTop w:val="0"/>
          <w:marBottom w:val="0"/>
          <w:divBdr>
            <w:top w:val="none" w:sz="0" w:space="0" w:color="auto"/>
            <w:left w:val="none" w:sz="0" w:space="0" w:color="auto"/>
            <w:bottom w:val="none" w:sz="0" w:space="0" w:color="auto"/>
            <w:right w:val="none" w:sz="0" w:space="0" w:color="auto"/>
          </w:divBdr>
          <w:divsChild>
            <w:div w:id="234050633">
              <w:marLeft w:val="0"/>
              <w:marRight w:val="0"/>
              <w:marTop w:val="0"/>
              <w:marBottom w:val="0"/>
              <w:divBdr>
                <w:top w:val="none" w:sz="0" w:space="0" w:color="auto"/>
                <w:left w:val="none" w:sz="0" w:space="0" w:color="auto"/>
                <w:bottom w:val="none" w:sz="0" w:space="0" w:color="auto"/>
                <w:right w:val="none" w:sz="0" w:space="0" w:color="auto"/>
              </w:divBdr>
              <w:divsChild>
                <w:div w:id="1354304743">
                  <w:marLeft w:val="0"/>
                  <w:marRight w:val="0"/>
                  <w:marTop w:val="0"/>
                  <w:marBottom w:val="0"/>
                  <w:divBdr>
                    <w:top w:val="none" w:sz="0" w:space="0" w:color="auto"/>
                    <w:left w:val="none" w:sz="0" w:space="0" w:color="auto"/>
                    <w:bottom w:val="none" w:sz="0" w:space="0" w:color="auto"/>
                    <w:right w:val="none" w:sz="0" w:space="0" w:color="auto"/>
                  </w:divBdr>
                  <w:divsChild>
                    <w:div w:id="2073191146">
                      <w:marLeft w:val="0"/>
                      <w:marRight w:val="0"/>
                      <w:marTop w:val="0"/>
                      <w:marBottom w:val="0"/>
                      <w:divBdr>
                        <w:top w:val="none" w:sz="0" w:space="0" w:color="auto"/>
                        <w:left w:val="none" w:sz="0" w:space="0" w:color="auto"/>
                        <w:bottom w:val="none" w:sz="0" w:space="0" w:color="auto"/>
                        <w:right w:val="none" w:sz="0" w:space="0" w:color="auto"/>
                      </w:divBdr>
                      <w:divsChild>
                        <w:div w:id="59220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272310">
      <w:bodyDiv w:val="1"/>
      <w:marLeft w:val="0"/>
      <w:marRight w:val="0"/>
      <w:marTop w:val="0"/>
      <w:marBottom w:val="0"/>
      <w:divBdr>
        <w:top w:val="none" w:sz="0" w:space="0" w:color="auto"/>
        <w:left w:val="none" w:sz="0" w:space="0" w:color="auto"/>
        <w:bottom w:val="none" w:sz="0" w:space="0" w:color="auto"/>
        <w:right w:val="none" w:sz="0" w:space="0" w:color="auto"/>
      </w:divBdr>
    </w:div>
    <w:div w:id="1601330274">
      <w:bodyDiv w:val="1"/>
      <w:marLeft w:val="0"/>
      <w:marRight w:val="0"/>
      <w:marTop w:val="0"/>
      <w:marBottom w:val="0"/>
      <w:divBdr>
        <w:top w:val="none" w:sz="0" w:space="0" w:color="auto"/>
        <w:left w:val="none" w:sz="0" w:space="0" w:color="auto"/>
        <w:bottom w:val="none" w:sz="0" w:space="0" w:color="auto"/>
        <w:right w:val="none" w:sz="0" w:space="0" w:color="auto"/>
      </w:divBdr>
      <w:divsChild>
        <w:div w:id="223413384">
          <w:marLeft w:val="0"/>
          <w:marRight w:val="0"/>
          <w:marTop w:val="0"/>
          <w:marBottom w:val="0"/>
          <w:divBdr>
            <w:top w:val="none" w:sz="0" w:space="0" w:color="auto"/>
            <w:left w:val="none" w:sz="0" w:space="0" w:color="auto"/>
            <w:bottom w:val="none" w:sz="0" w:space="0" w:color="auto"/>
            <w:right w:val="none" w:sz="0" w:space="0" w:color="auto"/>
          </w:divBdr>
          <w:divsChild>
            <w:div w:id="1819607711">
              <w:marLeft w:val="0"/>
              <w:marRight w:val="0"/>
              <w:marTop w:val="0"/>
              <w:marBottom w:val="0"/>
              <w:divBdr>
                <w:top w:val="none" w:sz="0" w:space="0" w:color="auto"/>
                <w:left w:val="none" w:sz="0" w:space="0" w:color="auto"/>
                <w:bottom w:val="none" w:sz="0" w:space="0" w:color="auto"/>
                <w:right w:val="none" w:sz="0" w:space="0" w:color="auto"/>
              </w:divBdr>
              <w:divsChild>
                <w:div w:id="28990720">
                  <w:marLeft w:val="0"/>
                  <w:marRight w:val="0"/>
                  <w:marTop w:val="0"/>
                  <w:marBottom w:val="0"/>
                  <w:divBdr>
                    <w:top w:val="none" w:sz="0" w:space="0" w:color="auto"/>
                    <w:left w:val="none" w:sz="0" w:space="0" w:color="auto"/>
                    <w:bottom w:val="none" w:sz="0" w:space="0" w:color="auto"/>
                    <w:right w:val="none" w:sz="0" w:space="0" w:color="auto"/>
                  </w:divBdr>
                  <w:divsChild>
                    <w:div w:id="300112579">
                      <w:marLeft w:val="0"/>
                      <w:marRight w:val="0"/>
                      <w:marTop w:val="0"/>
                      <w:marBottom w:val="0"/>
                      <w:divBdr>
                        <w:top w:val="none" w:sz="0" w:space="0" w:color="auto"/>
                        <w:left w:val="none" w:sz="0" w:space="0" w:color="auto"/>
                        <w:bottom w:val="none" w:sz="0" w:space="0" w:color="auto"/>
                        <w:right w:val="none" w:sz="0" w:space="0" w:color="auto"/>
                      </w:divBdr>
                      <w:divsChild>
                        <w:div w:id="67338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846721">
      <w:bodyDiv w:val="1"/>
      <w:marLeft w:val="0"/>
      <w:marRight w:val="0"/>
      <w:marTop w:val="0"/>
      <w:marBottom w:val="0"/>
      <w:divBdr>
        <w:top w:val="none" w:sz="0" w:space="0" w:color="auto"/>
        <w:left w:val="none" w:sz="0" w:space="0" w:color="auto"/>
        <w:bottom w:val="none" w:sz="0" w:space="0" w:color="auto"/>
        <w:right w:val="none" w:sz="0" w:space="0" w:color="auto"/>
      </w:divBdr>
    </w:div>
    <w:div w:id="1678993267">
      <w:bodyDiv w:val="1"/>
      <w:marLeft w:val="0"/>
      <w:marRight w:val="0"/>
      <w:marTop w:val="0"/>
      <w:marBottom w:val="0"/>
      <w:divBdr>
        <w:top w:val="none" w:sz="0" w:space="0" w:color="auto"/>
        <w:left w:val="none" w:sz="0" w:space="0" w:color="auto"/>
        <w:bottom w:val="none" w:sz="0" w:space="0" w:color="auto"/>
        <w:right w:val="none" w:sz="0" w:space="0" w:color="auto"/>
      </w:divBdr>
      <w:divsChild>
        <w:div w:id="933320336">
          <w:marLeft w:val="0"/>
          <w:marRight w:val="0"/>
          <w:marTop w:val="0"/>
          <w:marBottom w:val="0"/>
          <w:divBdr>
            <w:top w:val="none" w:sz="0" w:space="0" w:color="auto"/>
            <w:left w:val="none" w:sz="0" w:space="0" w:color="auto"/>
            <w:bottom w:val="none" w:sz="0" w:space="0" w:color="auto"/>
            <w:right w:val="none" w:sz="0" w:space="0" w:color="auto"/>
          </w:divBdr>
          <w:divsChild>
            <w:div w:id="1045569389">
              <w:marLeft w:val="0"/>
              <w:marRight w:val="0"/>
              <w:marTop w:val="0"/>
              <w:marBottom w:val="0"/>
              <w:divBdr>
                <w:top w:val="none" w:sz="0" w:space="0" w:color="auto"/>
                <w:left w:val="none" w:sz="0" w:space="0" w:color="auto"/>
                <w:bottom w:val="none" w:sz="0" w:space="0" w:color="auto"/>
                <w:right w:val="none" w:sz="0" w:space="0" w:color="auto"/>
              </w:divBdr>
              <w:divsChild>
                <w:div w:id="258610746">
                  <w:marLeft w:val="0"/>
                  <w:marRight w:val="0"/>
                  <w:marTop w:val="0"/>
                  <w:marBottom w:val="0"/>
                  <w:divBdr>
                    <w:top w:val="none" w:sz="0" w:space="0" w:color="auto"/>
                    <w:left w:val="none" w:sz="0" w:space="0" w:color="auto"/>
                    <w:bottom w:val="none" w:sz="0" w:space="0" w:color="auto"/>
                    <w:right w:val="none" w:sz="0" w:space="0" w:color="auto"/>
                  </w:divBdr>
                  <w:divsChild>
                    <w:div w:id="720402524">
                      <w:marLeft w:val="0"/>
                      <w:marRight w:val="0"/>
                      <w:marTop w:val="0"/>
                      <w:marBottom w:val="0"/>
                      <w:divBdr>
                        <w:top w:val="none" w:sz="0" w:space="0" w:color="auto"/>
                        <w:left w:val="none" w:sz="0" w:space="0" w:color="auto"/>
                        <w:bottom w:val="none" w:sz="0" w:space="0" w:color="auto"/>
                        <w:right w:val="none" w:sz="0" w:space="0" w:color="auto"/>
                      </w:divBdr>
                      <w:divsChild>
                        <w:div w:id="83781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5469643">
      <w:bodyDiv w:val="1"/>
      <w:marLeft w:val="0"/>
      <w:marRight w:val="0"/>
      <w:marTop w:val="0"/>
      <w:marBottom w:val="0"/>
      <w:divBdr>
        <w:top w:val="none" w:sz="0" w:space="0" w:color="auto"/>
        <w:left w:val="none" w:sz="0" w:space="0" w:color="auto"/>
        <w:bottom w:val="none" w:sz="0" w:space="0" w:color="auto"/>
        <w:right w:val="none" w:sz="0" w:space="0" w:color="auto"/>
      </w:divBdr>
      <w:divsChild>
        <w:div w:id="1620069027">
          <w:marLeft w:val="0"/>
          <w:marRight w:val="0"/>
          <w:marTop w:val="0"/>
          <w:marBottom w:val="0"/>
          <w:divBdr>
            <w:top w:val="none" w:sz="0" w:space="0" w:color="auto"/>
            <w:left w:val="none" w:sz="0" w:space="0" w:color="auto"/>
            <w:bottom w:val="none" w:sz="0" w:space="0" w:color="auto"/>
            <w:right w:val="none" w:sz="0" w:space="0" w:color="auto"/>
          </w:divBdr>
          <w:divsChild>
            <w:div w:id="1762989207">
              <w:marLeft w:val="0"/>
              <w:marRight w:val="0"/>
              <w:marTop w:val="0"/>
              <w:marBottom w:val="0"/>
              <w:divBdr>
                <w:top w:val="none" w:sz="0" w:space="0" w:color="auto"/>
                <w:left w:val="none" w:sz="0" w:space="0" w:color="auto"/>
                <w:bottom w:val="none" w:sz="0" w:space="0" w:color="auto"/>
                <w:right w:val="none" w:sz="0" w:space="0" w:color="auto"/>
              </w:divBdr>
              <w:divsChild>
                <w:div w:id="1122112246">
                  <w:marLeft w:val="0"/>
                  <w:marRight w:val="0"/>
                  <w:marTop w:val="0"/>
                  <w:marBottom w:val="0"/>
                  <w:divBdr>
                    <w:top w:val="none" w:sz="0" w:space="0" w:color="auto"/>
                    <w:left w:val="none" w:sz="0" w:space="0" w:color="auto"/>
                    <w:bottom w:val="none" w:sz="0" w:space="0" w:color="auto"/>
                    <w:right w:val="none" w:sz="0" w:space="0" w:color="auto"/>
                  </w:divBdr>
                  <w:divsChild>
                    <w:div w:id="222182206">
                      <w:marLeft w:val="0"/>
                      <w:marRight w:val="0"/>
                      <w:marTop w:val="0"/>
                      <w:marBottom w:val="0"/>
                      <w:divBdr>
                        <w:top w:val="none" w:sz="0" w:space="0" w:color="auto"/>
                        <w:left w:val="none" w:sz="0" w:space="0" w:color="auto"/>
                        <w:bottom w:val="none" w:sz="0" w:space="0" w:color="auto"/>
                        <w:right w:val="none" w:sz="0" w:space="0" w:color="auto"/>
                      </w:divBdr>
                      <w:divsChild>
                        <w:div w:id="4170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4058670">
      <w:bodyDiv w:val="1"/>
      <w:marLeft w:val="0"/>
      <w:marRight w:val="0"/>
      <w:marTop w:val="0"/>
      <w:marBottom w:val="0"/>
      <w:divBdr>
        <w:top w:val="none" w:sz="0" w:space="0" w:color="auto"/>
        <w:left w:val="none" w:sz="0" w:space="0" w:color="auto"/>
        <w:bottom w:val="none" w:sz="0" w:space="0" w:color="auto"/>
        <w:right w:val="none" w:sz="0" w:space="0" w:color="auto"/>
      </w:divBdr>
    </w:div>
    <w:div w:id="1898121561">
      <w:bodyDiv w:val="1"/>
      <w:marLeft w:val="0"/>
      <w:marRight w:val="0"/>
      <w:marTop w:val="0"/>
      <w:marBottom w:val="0"/>
      <w:divBdr>
        <w:top w:val="none" w:sz="0" w:space="0" w:color="auto"/>
        <w:left w:val="none" w:sz="0" w:space="0" w:color="auto"/>
        <w:bottom w:val="none" w:sz="0" w:space="0" w:color="auto"/>
        <w:right w:val="none" w:sz="0" w:space="0" w:color="auto"/>
      </w:divBdr>
      <w:divsChild>
        <w:div w:id="1908412407">
          <w:marLeft w:val="0"/>
          <w:marRight w:val="0"/>
          <w:marTop w:val="0"/>
          <w:marBottom w:val="0"/>
          <w:divBdr>
            <w:top w:val="none" w:sz="0" w:space="0" w:color="auto"/>
            <w:left w:val="none" w:sz="0" w:space="0" w:color="auto"/>
            <w:bottom w:val="none" w:sz="0" w:space="0" w:color="auto"/>
            <w:right w:val="none" w:sz="0" w:space="0" w:color="auto"/>
          </w:divBdr>
          <w:divsChild>
            <w:div w:id="1958289310">
              <w:marLeft w:val="0"/>
              <w:marRight w:val="0"/>
              <w:marTop w:val="0"/>
              <w:marBottom w:val="0"/>
              <w:divBdr>
                <w:top w:val="none" w:sz="0" w:space="0" w:color="auto"/>
                <w:left w:val="none" w:sz="0" w:space="0" w:color="auto"/>
                <w:bottom w:val="none" w:sz="0" w:space="0" w:color="auto"/>
                <w:right w:val="none" w:sz="0" w:space="0" w:color="auto"/>
              </w:divBdr>
              <w:divsChild>
                <w:div w:id="84226421">
                  <w:marLeft w:val="0"/>
                  <w:marRight w:val="0"/>
                  <w:marTop w:val="0"/>
                  <w:marBottom w:val="0"/>
                  <w:divBdr>
                    <w:top w:val="none" w:sz="0" w:space="0" w:color="auto"/>
                    <w:left w:val="none" w:sz="0" w:space="0" w:color="auto"/>
                    <w:bottom w:val="none" w:sz="0" w:space="0" w:color="auto"/>
                    <w:right w:val="none" w:sz="0" w:space="0" w:color="auto"/>
                  </w:divBdr>
                  <w:divsChild>
                    <w:div w:id="1702627495">
                      <w:marLeft w:val="0"/>
                      <w:marRight w:val="0"/>
                      <w:marTop w:val="0"/>
                      <w:marBottom w:val="0"/>
                      <w:divBdr>
                        <w:top w:val="none" w:sz="0" w:space="0" w:color="auto"/>
                        <w:left w:val="none" w:sz="0" w:space="0" w:color="auto"/>
                        <w:bottom w:val="none" w:sz="0" w:space="0" w:color="auto"/>
                        <w:right w:val="none" w:sz="0" w:space="0" w:color="auto"/>
                      </w:divBdr>
                      <w:divsChild>
                        <w:div w:id="20626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799282">
      <w:bodyDiv w:val="1"/>
      <w:marLeft w:val="0"/>
      <w:marRight w:val="0"/>
      <w:marTop w:val="0"/>
      <w:marBottom w:val="0"/>
      <w:divBdr>
        <w:top w:val="none" w:sz="0" w:space="0" w:color="auto"/>
        <w:left w:val="none" w:sz="0" w:space="0" w:color="auto"/>
        <w:bottom w:val="none" w:sz="0" w:space="0" w:color="auto"/>
        <w:right w:val="none" w:sz="0" w:space="0" w:color="auto"/>
      </w:divBdr>
    </w:div>
    <w:div w:id="1910925120">
      <w:bodyDiv w:val="1"/>
      <w:marLeft w:val="0"/>
      <w:marRight w:val="0"/>
      <w:marTop w:val="0"/>
      <w:marBottom w:val="0"/>
      <w:divBdr>
        <w:top w:val="none" w:sz="0" w:space="0" w:color="auto"/>
        <w:left w:val="none" w:sz="0" w:space="0" w:color="auto"/>
        <w:bottom w:val="none" w:sz="0" w:space="0" w:color="auto"/>
        <w:right w:val="none" w:sz="0" w:space="0" w:color="auto"/>
      </w:divBdr>
    </w:div>
    <w:div w:id="1968195348">
      <w:bodyDiv w:val="1"/>
      <w:marLeft w:val="0"/>
      <w:marRight w:val="0"/>
      <w:marTop w:val="0"/>
      <w:marBottom w:val="0"/>
      <w:divBdr>
        <w:top w:val="none" w:sz="0" w:space="0" w:color="auto"/>
        <w:left w:val="none" w:sz="0" w:space="0" w:color="auto"/>
        <w:bottom w:val="none" w:sz="0" w:space="0" w:color="auto"/>
        <w:right w:val="none" w:sz="0" w:space="0" w:color="auto"/>
      </w:divBdr>
    </w:div>
    <w:div w:id="1980921129">
      <w:bodyDiv w:val="1"/>
      <w:marLeft w:val="0"/>
      <w:marRight w:val="0"/>
      <w:marTop w:val="0"/>
      <w:marBottom w:val="0"/>
      <w:divBdr>
        <w:top w:val="none" w:sz="0" w:space="0" w:color="auto"/>
        <w:left w:val="none" w:sz="0" w:space="0" w:color="auto"/>
        <w:bottom w:val="none" w:sz="0" w:space="0" w:color="auto"/>
        <w:right w:val="none" w:sz="0" w:space="0" w:color="auto"/>
      </w:divBdr>
      <w:divsChild>
        <w:div w:id="196435594">
          <w:marLeft w:val="0"/>
          <w:marRight w:val="0"/>
          <w:marTop w:val="0"/>
          <w:marBottom w:val="0"/>
          <w:divBdr>
            <w:top w:val="none" w:sz="0" w:space="0" w:color="auto"/>
            <w:left w:val="none" w:sz="0" w:space="0" w:color="auto"/>
            <w:bottom w:val="none" w:sz="0" w:space="0" w:color="auto"/>
            <w:right w:val="none" w:sz="0" w:space="0" w:color="auto"/>
          </w:divBdr>
          <w:divsChild>
            <w:div w:id="904292553">
              <w:marLeft w:val="0"/>
              <w:marRight w:val="0"/>
              <w:marTop w:val="0"/>
              <w:marBottom w:val="0"/>
              <w:divBdr>
                <w:top w:val="none" w:sz="0" w:space="0" w:color="auto"/>
                <w:left w:val="none" w:sz="0" w:space="0" w:color="auto"/>
                <w:bottom w:val="none" w:sz="0" w:space="0" w:color="auto"/>
                <w:right w:val="none" w:sz="0" w:space="0" w:color="auto"/>
              </w:divBdr>
              <w:divsChild>
                <w:div w:id="1955670564">
                  <w:marLeft w:val="0"/>
                  <w:marRight w:val="0"/>
                  <w:marTop w:val="0"/>
                  <w:marBottom w:val="0"/>
                  <w:divBdr>
                    <w:top w:val="none" w:sz="0" w:space="0" w:color="auto"/>
                    <w:left w:val="none" w:sz="0" w:space="0" w:color="auto"/>
                    <w:bottom w:val="none" w:sz="0" w:space="0" w:color="auto"/>
                    <w:right w:val="none" w:sz="0" w:space="0" w:color="auto"/>
                  </w:divBdr>
                  <w:divsChild>
                    <w:div w:id="873157224">
                      <w:marLeft w:val="0"/>
                      <w:marRight w:val="0"/>
                      <w:marTop w:val="0"/>
                      <w:marBottom w:val="0"/>
                      <w:divBdr>
                        <w:top w:val="none" w:sz="0" w:space="0" w:color="auto"/>
                        <w:left w:val="none" w:sz="0" w:space="0" w:color="auto"/>
                        <w:bottom w:val="none" w:sz="0" w:space="0" w:color="auto"/>
                        <w:right w:val="none" w:sz="0" w:space="0" w:color="auto"/>
                      </w:divBdr>
                      <w:divsChild>
                        <w:div w:id="191138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067119">
      <w:bodyDiv w:val="1"/>
      <w:marLeft w:val="0"/>
      <w:marRight w:val="0"/>
      <w:marTop w:val="0"/>
      <w:marBottom w:val="0"/>
      <w:divBdr>
        <w:top w:val="none" w:sz="0" w:space="0" w:color="auto"/>
        <w:left w:val="none" w:sz="0" w:space="0" w:color="auto"/>
        <w:bottom w:val="none" w:sz="0" w:space="0" w:color="auto"/>
        <w:right w:val="none" w:sz="0" w:space="0" w:color="auto"/>
      </w:divBdr>
      <w:divsChild>
        <w:div w:id="797987962">
          <w:marLeft w:val="0"/>
          <w:marRight w:val="0"/>
          <w:marTop w:val="0"/>
          <w:marBottom w:val="0"/>
          <w:divBdr>
            <w:top w:val="none" w:sz="0" w:space="0" w:color="auto"/>
            <w:left w:val="none" w:sz="0" w:space="0" w:color="auto"/>
            <w:bottom w:val="none" w:sz="0" w:space="0" w:color="auto"/>
            <w:right w:val="none" w:sz="0" w:space="0" w:color="auto"/>
          </w:divBdr>
          <w:divsChild>
            <w:div w:id="2002658645">
              <w:marLeft w:val="0"/>
              <w:marRight w:val="0"/>
              <w:marTop w:val="0"/>
              <w:marBottom w:val="0"/>
              <w:divBdr>
                <w:top w:val="none" w:sz="0" w:space="0" w:color="auto"/>
                <w:left w:val="none" w:sz="0" w:space="0" w:color="auto"/>
                <w:bottom w:val="none" w:sz="0" w:space="0" w:color="auto"/>
                <w:right w:val="none" w:sz="0" w:space="0" w:color="auto"/>
              </w:divBdr>
              <w:divsChild>
                <w:div w:id="1016466202">
                  <w:marLeft w:val="0"/>
                  <w:marRight w:val="0"/>
                  <w:marTop w:val="0"/>
                  <w:marBottom w:val="0"/>
                  <w:divBdr>
                    <w:top w:val="none" w:sz="0" w:space="0" w:color="auto"/>
                    <w:left w:val="none" w:sz="0" w:space="0" w:color="auto"/>
                    <w:bottom w:val="none" w:sz="0" w:space="0" w:color="auto"/>
                    <w:right w:val="none" w:sz="0" w:space="0" w:color="auto"/>
                  </w:divBdr>
                  <w:divsChild>
                    <w:div w:id="946473449">
                      <w:marLeft w:val="0"/>
                      <w:marRight w:val="0"/>
                      <w:marTop w:val="0"/>
                      <w:marBottom w:val="0"/>
                      <w:divBdr>
                        <w:top w:val="none" w:sz="0" w:space="0" w:color="auto"/>
                        <w:left w:val="none" w:sz="0" w:space="0" w:color="auto"/>
                        <w:bottom w:val="none" w:sz="0" w:space="0" w:color="auto"/>
                        <w:right w:val="none" w:sz="0" w:space="0" w:color="auto"/>
                      </w:divBdr>
                      <w:divsChild>
                        <w:div w:id="60380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1004767">
      <w:bodyDiv w:val="1"/>
      <w:marLeft w:val="0"/>
      <w:marRight w:val="0"/>
      <w:marTop w:val="0"/>
      <w:marBottom w:val="0"/>
      <w:divBdr>
        <w:top w:val="none" w:sz="0" w:space="0" w:color="auto"/>
        <w:left w:val="none" w:sz="0" w:space="0" w:color="auto"/>
        <w:bottom w:val="none" w:sz="0" w:space="0" w:color="auto"/>
        <w:right w:val="none" w:sz="0" w:space="0" w:color="auto"/>
      </w:divBdr>
    </w:div>
    <w:div w:id="2123500328">
      <w:bodyDiv w:val="1"/>
      <w:marLeft w:val="0"/>
      <w:marRight w:val="0"/>
      <w:marTop w:val="0"/>
      <w:marBottom w:val="0"/>
      <w:divBdr>
        <w:top w:val="none" w:sz="0" w:space="0" w:color="auto"/>
        <w:left w:val="none" w:sz="0" w:space="0" w:color="auto"/>
        <w:bottom w:val="none" w:sz="0" w:space="0" w:color="auto"/>
        <w:right w:val="none" w:sz="0" w:space="0" w:color="auto"/>
      </w:divBdr>
      <w:divsChild>
        <w:div w:id="191307502">
          <w:marLeft w:val="749"/>
          <w:marRight w:val="0"/>
          <w:marTop w:val="53"/>
          <w:marBottom w:val="0"/>
          <w:divBdr>
            <w:top w:val="none" w:sz="0" w:space="0" w:color="auto"/>
            <w:left w:val="none" w:sz="0" w:space="0" w:color="auto"/>
            <w:bottom w:val="none" w:sz="0" w:space="0" w:color="auto"/>
            <w:right w:val="none" w:sz="0" w:space="0" w:color="auto"/>
          </w:divBdr>
        </w:div>
        <w:div w:id="312639076">
          <w:marLeft w:val="749"/>
          <w:marRight w:val="0"/>
          <w:marTop w:val="53"/>
          <w:marBottom w:val="0"/>
          <w:divBdr>
            <w:top w:val="none" w:sz="0" w:space="0" w:color="auto"/>
            <w:left w:val="none" w:sz="0" w:space="0" w:color="auto"/>
            <w:bottom w:val="none" w:sz="0" w:space="0" w:color="auto"/>
            <w:right w:val="none" w:sz="0" w:space="0" w:color="auto"/>
          </w:divBdr>
        </w:div>
        <w:div w:id="1221483173">
          <w:marLeft w:val="749"/>
          <w:marRight w:val="0"/>
          <w:marTop w:val="53"/>
          <w:marBottom w:val="0"/>
          <w:divBdr>
            <w:top w:val="none" w:sz="0" w:space="0" w:color="auto"/>
            <w:left w:val="none" w:sz="0" w:space="0" w:color="auto"/>
            <w:bottom w:val="none" w:sz="0" w:space="0" w:color="auto"/>
            <w:right w:val="none" w:sz="0" w:space="0" w:color="auto"/>
          </w:divBdr>
        </w:div>
        <w:div w:id="1679766307">
          <w:marLeft w:val="749"/>
          <w:marRight w:val="0"/>
          <w:marTop w:val="53"/>
          <w:marBottom w:val="0"/>
          <w:divBdr>
            <w:top w:val="none" w:sz="0" w:space="0" w:color="auto"/>
            <w:left w:val="none" w:sz="0" w:space="0" w:color="auto"/>
            <w:bottom w:val="none" w:sz="0" w:space="0" w:color="auto"/>
            <w:right w:val="none" w:sz="0" w:space="0" w:color="auto"/>
          </w:divBdr>
        </w:div>
      </w:divsChild>
    </w:div>
    <w:div w:id="2123721463">
      <w:bodyDiv w:val="1"/>
      <w:marLeft w:val="0"/>
      <w:marRight w:val="0"/>
      <w:marTop w:val="0"/>
      <w:marBottom w:val="0"/>
      <w:divBdr>
        <w:top w:val="none" w:sz="0" w:space="0" w:color="auto"/>
        <w:left w:val="none" w:sz="0" w:space="0" w:color="auto"/>
        <w:bottom w:val="none" w:sz="0" w:space="0" w:color="auto"/>
        <w:right w:val="none" w:sz="0" w:space="0" w:color="auto"/>
      </w:divBdr>
      <w:divsChild>
        <w:div w:id="1840927523">
          <w:marLeft w:val="0"/>
          <w:marRight w:val="0"/>
          <w:marTop w:val="0"/>
          <w:marBottom w:val="0"/>
          <w:divBdr>
            <w:top w:val="none" w:sz="0" w:space="0" w:color="auto"/>
            <w:left w:val="none" w:sz="0" w:space="0" w:color="auto"/>
            <w:bottom w:val="none" w:sz="0" w:space="0" w:color="auto"/>
            <w:right w:val="none" w:sz="0" w:space="0" w:color="auto"/>
          </w:divBdr>
          <w:divsChild>
            <w:div w:id="604920277">
              <w:marLeft w:val="0"/>
              <w:marRight w:val="0"/>
              <w:marTop w:val="0"/>
              <w:marBottom w:val="0"/>
              <w:divBdr>
                <w:top w:val="none" w:sz="0" w:space="0" w:color="auto"/>
                <w:left w:val="none" w:sz="0" w:space="0" w:color="auto"/>
                <w:bottom w:val="none" w:sz="0" w:space="0" w:color="auto"/>
                <w:right w:val="none" w:sz="0" w:space="0" w:color="auto"/>
              </w:divBdr>
              <w:divsChild>
                <w:div w:id="1909727065">
                  <w:marLeft w:val="0"/>
                  <w:marRight w:val="0"/>
                  <w:marTop w:val="0"/>
                  <w:marBottom w:val="0"/>
                  <w:divBdr>
                    <w:top w:val="none" w:sz="0" w:space="0" w:color="auto"/>
                    <w:left w:val="none" w:sz="0" w:space="0" w:color="auto"/>
                    <w:bottom w:val="none" w:sz="0" w:space="0" w:color="auto"/>
                    <w:right w:val="none" w:sz="0" w:space="0" w:color="auto"/>
                  </w:divBdr>
                  <w:divsChild>
                    <w:div w:id="534855037">
                      <w:marLeft w:val="0"/>
                      <w:marRight w:val="0"/>
                      <w:marTop w:val="0"/>
                      <w:marBottom w:val="0"/>
                      <w:divBdr>
                        <w:top w:val="none" w:sz="0" w:space="0" w:color="auto"/>
                        <w:left w:val="none" w:sz="0" w:space="0" w:color="auto"/>
                        <w:bottom w:val="none" w:sz="0" w:space="0" w:color="auto"/>
                        <w:right w:val="none" w:sz="0" w:space="0" w:color="auto"/>
                      </w:divBdr>
                      <w:divsChild>
                        <w:div w:id="155033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6632961">
      <w:bodyDiv w:val="1"/>
      <w:marLeft w:val="0"/>
      <w:marRight w:val="0"/>
      <w:marTop w:val="0"/>
      <w:marBottom w:val="0"/>
      <w:divBdr>
        <w:top w:val="none" w:sz="0" w:space="0" w:color="auto"/>
        <w:left w:val="none" w:sz="0" w:space="0" w:color="auto"/>
        <w:bottom w:val="none" w:sz="0" w:space="0" w:color="auto"/>
        <w:right w:val="none" w:sz="0" w:space="0" w:color="auto"/>
      </w:divBdr>
      <w:divsChild>
        <w:div w:id="401609449">
          <w:marLeft w:val="0"/>
          <w:marRight w:val="0"/>
          <w:marTop w:val="0"/>
          <w:marBottom w:val="0"/>
          <w:divBdr>
            <w:top w:val="none" w:sz="0" w:space="0" w:color="auto"/>
            <w:left w:val="none" w:sz="0" w:space="0" w:color="auto"/>
            <w:bottom w:val="none" w:sz="0" w:space="0" w:color="auto"/>
            <w:right w:val="none" w:sz="0" w:space="0" w:color="auto"/>
          </w:divBdr>
          <w:divsChild>
            <w:div w:id="1582911077">
              <w:marLeft w:val="0"/>
              <w:marRight w:val="0"/>
              <w:marTop w:val="0"/>
              <w:marBottom w:val="0"/>
              <w:divBdr>
                <w:top w:val="none" w:sz="0" w:space="0" w:color="auto"/>
                <w:left w:val="none" w:sz="0" w:space="0" w:color="auto"/>
                <w:bottom w:val="none" w:sz="0" w:space="0" w:color="auto"/>
                <w:right w:val="none" w:sz="0" w:space="0" w:color="auto"/>
              </w:divBdr>
              <w:divsChild>
                <w:div w:id="1862237435">
                  <w:marLeft w:val="0"/>
                  <w:marRight w:val="0"/>
                  <w:marTop w:val="0"/>
                  <w:marBottom w:val="0"/>
                  <w:divBdr>
                    <w:top w:val="none" w:sz="0" w:space="0" w:color="auto"/>
                    <w:left w:val="none" w:sz="0" w:space="0" w:color="auto"/>
                    <w:bottom w:val="none" w:sz="0" w:space="0" w:color="auto"/>
                    <w:right w:val="none" w:sz="0" w:space="0" w:color="auto"/>
                  </w:divBdr>
                  <w:divsChild>
                    <w:div w:id="384724849">
                      <w:marLeft w:val="0"/>
                      <w:marRight w:val="0"/>
                      <w:marTop w:val="0"/>
                      <w:marBottom w:val="0"/>
                      <w:divBdr>
                        <w:top w:val="none" w:sz="0" w:space="0" w:color="auto"/>
                        <w:left w:val="none" w:sz="0" w:space="0" w:color="auto"/>
                        <w:bottom w:val="none" w:sz="0" w:space="0" w:color="auto"/>
                        <w:right w:val="none" w:sz="0" w:space="0" w:color="auto"/>
                      </w:divBdr>
                      <w:divsChild>
                        <w:div w:id="1904824933">
                          <w:marLeft w:val="0"/>
                          <w:marRight w:val="0"/>
                          <w:marTop w:val="0"/>
                          <w:marBottom w:val="0"/>
                          <w:divBdr>
                            <w:top w:val="none" w:sz="0" w:space="0" w:color="auto"/>
                            <w:left w:val="none" w:sz="0" w:space="0" w:color="auto"/>
                            <w:bottom w:val="none" w:sz="0" w:space="0" w:color="auto"/>
                            <w:right w:val="none" w:sz="0" w:space="0" w:color="auto"/>
                          </w:divBdr>
                          <w:divsChild>
                            <w:div w:id="103199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jpg"/><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canada.ca/en/financial-consumer-agency/corporate/about.html"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6.jp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5.jpg"/><Relationship Id="rId20" Type="http://schemas.openxmlformats.org/officeDocument/2006/relationships/image" Target="media/image9.jp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image" Target="media/image4.jp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8.jpg"/><Relationship Id="rId27" Type="http://schemas.openxmlformats.org/officeDocument/2006/relationships/footer" Target="footer3.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ohays\My%20Documents\Content%20Mapping\content_template_aboutT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617f33d-60ea-45b4-98b9-07306c813cea">
      <Terms xmlns="http://schemas.microsoft.com/office/infopath/2007/PartnerControls"/>
    </lcf76f155ced4ddcb4097134ff3c332f>
    <TaxCatchAll xmlns="c7d3f24a-f054-4c46-ad5c-b21a074549e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7103D2DB1162418ECEB05D8EB1374E" ma:contentTypeVersion="13" ma:contentTypeDescription="Create a new document." ma:contentTypeScope="" ma:versionID="1df701bba5205e70cf168b0bf975b5e4">
  <xsd:schema xmlns:xsd="http://www.w3.org/2001/XMLSchema" xmlns:xs="http://www.w3.org/2001/XMLSchema" xmlns:p="http://schemas.microsoft.com/office/2006/metadata/properties" xmlns:ns2="6617f33d-60ea-45b4-98b9-07306c813cea" xmlns:ns3="c7d3f24a-f054-4c46-ad5c-b21a074549e0" targetNamespace="http://schemas.microsoft.com/office/2006/metadata/properties" ma:root="true" ma:fieldsID="a291bc58c049e615df973f1df38d6c8c" ns2:_="" ns3:_="">
    <xsd:import namespace="6617f33d-60ea-45b4-98b9-07306c813cea"/>
    <xsd:import namespace="c7d3f24a-f054-4c46-ad5c-b21a074549e0"/>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17f33d-60ea-45b4-98b9-07306c813c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ed633288-fe88-4899-b1dd-6aca0c897ca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7d3f24a-f054-4c46-ad5c-b21a074549e0"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96e3909c-8376-481a-9a73-ad97f11d8dc2}" ma:internalName="TaxCatchAll" ma:showField="CatchAllData" ma:web="c7d3f24a-f054-4c46-ad5c-b21a074549e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C913699539C4A442B5BF831D0951D38D" ma:contentTypeVersion="14" ma:contentTypeDescription="Create a new document." ma:contentTypeScope="" ma:versionID="6e7a029790929b6be730294ffed30e09">
  <xsd:schema xmlns:xsd="http://www.w3.org/2001/XMLSchema" xmlns:xs="http://www.w3.org/2001/XMLSchema" xmlns:p="http://schemas.microsoft.com/office/2006/metadata/properties" xmlns:ns2="52bc9813-8c2d-4e52-aef9-45ef8650ee41" xmlns:ns3="d37ce98e-961f-427a-ad84-2d4b194cd25f" targetNamespace="http://schemas.microsoft.com/office/2006/metadata/properties" ma:root="true" ma:fieldsID="0270bb50eacc6b0ba9f58f841f5f46cc" ns2:_="" ns3:_="">
    <xsd:import namespace="52bc9813-8c2d-4e52-aef9-45ef8650ee41"/>
    <xsd:import namespace="d37ce98e-961f-427a-ad84-2d4b194cd25f"/>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LengthInSeconds" minOccurs="0"/>
                <xsd:element ref="ns3:MediaServiceLocation"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bc9813-8c2d-4e52-aef9-45ef8650ee4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7ce98e-961f-427a-ad84-2d4b194cd25f"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element name="_Flow_SignoffStatus" ma:index="24"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BA0AE-D8A8-48C9-AD59-695E29E44586}">
  <ds:schemaRefs>
    <ds:schemaRef ds:uri="http://schemas.microsoft.com/office/2006/metadata/properties"/>
    <ds:schemaRef ds:uri="http://schemas.microsoft.com/office/infopath/2007/PartnerControls"/>
    <ds:schemaRef ds:uri="52bc9813-8c2d-4e52-aef9-45ef8650ee41"/>
    <ds:schemaRef ds:uri="d37ce98e-961f-427a-ad84-2d4b194cd25f"/>
  </ds:schemaRefs>
</ds:datastoreItem>
</file>

<file path=customXml/itemProps2.xml><?xml version="1.0" encoding="utf-8"?>
<ds:datastoreItem xmlns:ds="http://schemas.openxmlformats.org/officeDocument/2006/customXml" ds:itemID="{7C1075E0-43F3-4A02-9038-6116CB0825F6}">
  <ds:schemaRefs>
    <ds:schemaRef ds:uri="http://schemas.microsoft.com/sharepoint/v3/contenttype/forms"/>
  </ds:schemaRefs>
</ds:datastoreItem>
</file>

<file path=customXml/itemProps3.xml><?xml version="1.0" encoding="utf-8"?>
<ds:datastoreItem xmlns:ds="http://schemas.openxmlformats.org/officeDocument/2006/customXml" ds:itemID="{769CB19B-B6F9-4442-A52C-26FB70969E8E}"/>
</file>

<file path=customXml/itemProps4.xml><?xml version="1.0" encoding="utf-8"?>
<ds:datastoreItem xmlns:ds="http://schemas.openxmlformats.org/officeDocument/2006/customXml" ds:itemID="{68D29B27-0F3A-433C-B995-36A6DA3FC9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bc9813-8c2d-4e52-aef9-45ef8650ee41"/>
    <ds:schemaRef ds:uri="d37ce98e-961f-427a-ad84-2d4b194cd2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7F3415A-A970-44A9-859B-AB224B65F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content_template_aboutTC</Template>
  <TotalTime>2</TotalTime>
  <Pages>31</Pages>
  <Words>10551</Words>
  <Characters>60144</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
    </vt:vector>
  </TitlesOfParts>
  <Company>Transport Canada / Transports Canada</Company>
  <LinksUpToDate>false</LinksUpToDate>
  <CharactersWithSpaces>70554</CharactersWithSpaces>
  <SharedDoc>false</SharedDoc>
  <HLinks>
    <vt:vector size="126" baseType="variant">
      <vt:variant>
        <vt:i4>2949179</vt:i4>
      </vt:variant>
      <vt:variant>
        <vt:i4>117</vt:i4>
      </vt:variant>
      <vt:variant>
        <vt:i4>0</vt:i4>
      </vt:variant>
      <vt:variant>
        <vt:i4>5</vt:i4>
      </vt:variant>
      <vt:variant>
        <vt:lpwstr>https://www.canada.ca/en/financial-consumer-agency/corporate/about.html</vt:lpwstr>
      </vt:variant>
      <vt:variant>
        <vt:lpwstr/>
      </vt:variant>
      <vt:variant>
        <vt:i4>1835057</vt:i4>
      </vt:variant>
      <vt:variant>
        <vt:i4>110</vt:i4>
      </vt:variant>
      <vt:variant>
        <vt:i4>0</vt:i4>
      </vt:variant>
      <vt:variant>
        <vt:i4>5</vt:i4>
      </vt:variant>
      <vt:variant>
        <vt:lpwstr/>
      </vt:variant>
      <vt:variant>
        <vt:lpwstr>_Toc95823438</vt:lpwstr>
      </vt:variant>
      <vt:variant>
        <vt:i4>1245233</vt:i4>
      </vt:variant>
      <vt:variant>
        <vt:i4>104</vt:i4>
      </vt:variant>
      <vt:variant>
        <vt:i4>0</vt:i4>
      </vt:variant>
      <vt:variant>
        <vt:i4>5</vt:i4>
      </vt:variant>
      <vt:variant>
        <vt:lpwstr/>
      </vt:variant>
      <vt:variant>
        <vt:lpwstr>_Toc95823437</vt:lpwstr>
      </vt:variant>
      <vt:variant>
        <vt:i4>1179697</vt:i4>
      </vt:variant>
      <vt:variant>
        <vt:i4>98</vt:i4>
      </vt:variant>
      <vt:variant>
        <vt:i4>0</vt:i4>
      </vt:variant>
      <vt:variant>
        <vt:i4>5</vt:i4>
      </vt:variant>
      <vt:variant>
        <vt:lpwstr/>
      </vt:variant>
      <vt:variant>
        <vt:lpwstr>_Toc95823436</vt:lpwstr>
      </vt:variant>
      <vt:variant>
        <vt:i4>1114161</vt:i4>
      </vt:variant>
      <vt:variant>
        <vt:i4>92</vt:i4>
      </vt:variant>
      <vt:variant>
        <vt:i4>0</vt:i4>
      </vt:variant>
      <vt:variant>
        <vt:i4>5</vt:i4>
      </vt:variant>
      <vt:variant>
        <vt:lpwstr/>
      </vt:variant>
      <vt:variant>
        <vt:lpwstr>_Toc95823435</vt:lpwstr>
      </vt:variant>
      <vt:variant>
        <vt:i4>1048625</vt:i4>
      </vt:variant>
      <vt:variant>
        <vt:i4>86</vt:i4>
      </vt:variant>
      <vt:variant>
        <vt:i4>0</vt:i4>
      </vt:variant>
      <vt:variant>
        <vt:i4>5</vt:i4>
      </vt:variant>
      <vt:variant>
        <vt:lpwstr/>
      </vt:variant>
      <vt:variant>
        <vt:lpwstr>_Toc95823434</vt:lpwstr>
      </vt:variant>
      <vt:variant>
        <vt:i4>1507377</vt:i4>
      </vt:variant>
      <vt:variant>
        <vt:i4>80</vt:i4>
      </vt:variant>
      <vt:variant>
        <vt:i4>0</vt:i4>
      </vt:variant>
      <vt:variant>
        <vt:i4>5</vt:i4>
      </vt:variant>
      <vt:variant>
        <vt:lpwstr/>
      </vt:variant>
      <vt:variant>
        <vt:lpwstr>_Toc95823433</vt:lpwstr>
      </vt:variant>
      <vt:variant>
        <vt:i4>1441841</vt:i4>
      </vt:variant>
      <vt:variant>
        <vt:i4>74</vt:i4>
      </vt:variant>
      <vt:variant>
        <vt:i4>0</vt:i4>
      </vt:variant>
      <vt:variant>
        <vt:i4>5</vt:i4>
      </vt:variant>
      <vt:variant>
        <vt:lpwstr/>
      </vt:variant>
      <vt:variant>
        <vt:lpwstr>_Toc95823432</vt:lpwstr>
      </vt:variant>
      <vt:variant>
        <vt:i4>1376305</vt:i4>
      </vt:variant>
      <vt:variant>
        <vt:i4>68</vt:i4>
      </vt:variant>
      <vt:variant>
        <vt:i4>0</vt:i4>
      </vt:variant>
      <vt:variant>
        <vt:i4>5</vt:i4>
      </vt:variant>
      <vt:variant>
        <vt:lpwstr/>
      </vt:variant>
      <vt:variant>
        <vt:lpwstr>_Toc95823431</vt:lpwstr>
      </vt:variant>
      <vt:variant>
        <vt:i4>1310769</vt:i4>
      </vt:variant>
      <vt:variant>
        <vt:i4>62</vt:i4>
      </vt:variant>
      <vt:variant>
        <vt:i4>0</vt:i4>
      </vt:variant>
      <vt:variant>
        <vt:i4>5</vt:i4>
      </vt:variant>
      <vt:variant>
        <vt:lpwstr/>
      </vt:variant>
      <vt:variant>
        <vt:lpwstr>_Toc95823430</vt:lpwstr>
      </vt:variant>
      <vt:variant>
        <vt:i4>1900592</vt:i4>
      </vt:variant>
      <vt:variant>
        <vt:i4>56</vt:i4>
      </vt:variant>
      <vt:variant>
        <vt:i4>0</vt:i4>
      </vt:variant>
      <vt:variant>
        <vt:i4>5</vt:i4>
      </vt:variant>
      <vt:variant>
        <vt:lpwstr/>
      </vt:variant>
      <vt:variant>
        <vt:lpwstr>_Toc95823429</vt:lpwstr>
      </vt:variant>
      <vt:variant>
        <vt:i4>1835056</vt:i4>
      </vt:variant>
      <vt:variant>
        <vt:i4>50</vt:i4>
      </vt:variant>
      <vt:variant>
        <vt:i4>0</vt:i4>
      </vt:variant>
      <vt:variant>
        <vt:i4>5</vt:i4>
      </vt:variant>
      <vt:variant>
        <vt:lpwstr/>
      </vt:variant>
      <vt:variant>
        <vt:lpwstr>_Toc95823428</vt:lpwstr>
      </vt:variant>
      <vt:variant>
        <vt:i4>1245232</vt:i4>
      </vt:variant>
      <vt:variant>
        <vt:i4>44</vt:i4>
      </vt:variant>
      <vt:variant>
        <vt:i4>0</vt:i4>
      </vt:variant>
      <vt:variant>
        <vt:i4>5</vt:i4>
      </vt:variant>
      <vt:variant>
        <vt:lpwstr/>
      </vt:variant>
      <vt:variant>
        <vt:lpwstr>_Toc95823427</vt:lpwstr>
      </vt:variant>
      <vt:variant>
        <vt:i4>1179696</vt:i4>
      </vt:variant>
      <vt:variant>
        <vt:i4>38</vt:i4>
      </vt:variant>
      <vt:variant>
        <vt:i4>0</vt:i4>
      </vt:variant>
      <vt:variant>
        <vt:i4>5</vt:i4>
      </vt:variant>
      <vt:variant>
        <vt:lpwstr/>
      </vt:variant>
      <vt:variant>
        <vt:lpwstr>_Toc95823426</vt:lpwstr>
      </vt:variant>
      <vt:variant>
        <vt:i4>1114160</vt:i4>
      </vt:variant>
      <vt:variant>
        <vt:i4>32</vt:i4>
      </vt:variant>
      <vt:variant>
        <vt:i4>0</vt:i4>
      </vt:variant>
      <vt:variant>
        <vt:i4>5</vt:i4>
      </vt:variant>
      <vt:variant>
        <vt:lpwstr/>
      </vt:variant>
      <vt:variant>
        <vt:lpwstr>_Toc95823425</vt:lpwstr>
      </vt:variant>
      <vt:variant>
        <vt:i4>1048624</vt:i4>
      </vt:variant>
      <vt:variant>
        <vt:i4>26</vt:i4>
      </vt:variant>
      <vt:variant>
        <vt:i4>0</vt:i4>
      </vt:variant>
      <vt:variant>
        <vt:i4>5</vt:i4>
      </vt:variant>
      <vt:variant>
        <vt:lpwstr/>
      </vt:variant>
      <vt:variant>
        <vt:lpwstr>_Toc95823424</vt:lpwstr>
      </vt:variant>
      <vt:variant>
        <vt:i4>1507376</vt:i4>
      </vt:variant>
      <vt:variant>
        <vt:i4>20</vt:i4>
      </vt:variant>
      <vt:variant>
        <vt:i4>0</vt:i4>
      </vt:variant>
      <vt:variant>
        <vt:i4>5</vt:i4>
      </vt:variant>
      <vt:variant>
        <vt:lpwstr/>
      </vt:variant>
      <vt:variant>
        <vt:lpwstr>_Toc95823423</vt:lpwstr>
      </vt:variant>
      <vt:variant>
        <vt:i4>1441840</vt:i4>
      </vt:variant>
      <vt:variant>
        <vt:i4>14</vt:i4>
      </vt:variant>
      <vt:variant>
        <vt:i4>0</vt:i4>
      </vt:variant>
      <vt:variant>
        <vt:i4>5</vt:i4>
      </vt:variant>
      <vt:variant>
        <vt:lpwstr/>
      </vt:variant>
      <vt:variant>
        <vt:lpwstr>_Toc95823422</vt:lpwstr>
      </vt:variant>
      <vt:variant>
        <vt:i4>1376304</vt:i4>
      </vt:variant>
      <vt:variant>
        <vt:i4>8</vt:i4>
      </vt:variant>
      <vt:variant>
        <vt:i4>0</vt:i4>
      </vt:variant>
      <vt:variant>
        <vt:i4>5</vt:i4>
      </vt:variant>
      <vt:variant>
        <vt:lpwstr/>
      </vt:variant>
      <vt:variant>
        <vt:lpwstr>_Toc95823421</vt:lpwstr>
      </vt:variant>
      <vt:variant>
        <vt:i4>1900668</vt:i4>
      </vt:variant>
      <vt:variant>
        <vt:i4>3</vt:i4>
      </vt:variant>
      <vt:variant>
        <vt:i4>0</vt:i4>
      </vt:variant>
      <vt:variant>
        <vt:i4>5</vt:i4>
      </vt:variant>
      <vt:variant>
        <vt:lpwstr>mailto:Adele.Hession@fcac-acfc.gc.ca</vt:lpwstr>
      </vt:variant>
      <vt:variant>
        <vt:lpwstr/>
      </vt:variant>
      <vt:variant>
        <vt:i4>1900668</vt:i4>
      </vt:variant>
      <vt:variant>
        <vt:i4>0</vt:i4>
      </vt:variant>
      <vt:variant>
        <vt:i4>0</vt:i4>
      </vt:variant>
      <vt:variant>
        <vt:i4>5</vt:i4>
      </vt:variant>
      <vt:variant>
        <vt:lpwstr>mailto:Adele.Hession@fcac-acfc.gc.ca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bohays</dc:creator>
  <cp:keywords/>
  <cp:lastModifiedBy>Llisa Morrow</cp:lastModifiedBy>
  <cp:revision>3</cp:revision>
  <cp:lastPrinted>2022-04-28T16:43:00Z</cp:lastPrinted>
  <dcterms:created xsi:type="dcterms:W3CDTF">2022-04-28T16:44:00Z</dcterms:created>
  <dcterms:modified xsi:type="dcterms:W3CDTF">2022-04-28T16:45:00Z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0x0101000E7103D2DB1162418ECEB05D8EB1374E</vt:lpwstr>
  </property>
  <property fmtid="{D5CDD505-2E9C-101B-9397-08002B2CF9AE}" pid="3" name="_dlc_DocIdItemGuid">
    <vt:lpwstr>60784afe-7c9a-429b-8330-1d6b47c5d66d</vt:lpwstr>
  </property>
  <property fmtid="{D5CDD505-2E9C-101B-9397-08002B2CF9AE}" pid="4" name="ClassificationContentMarkingHeaderShapeIds">
    <vt:lpwstr>2,3,5</vt:lpwstr>
  </property>
  <property fmtid="{D5CDD505-2E9C-101B-9397-08002B2CF9AE}" pid="5" name="ClassificationContentMarkingHeaderFontProps">
    <vt:lpwstr>#000000,10,Calibri</vt:lpwstr>
  </property>
  <property fmtid="{D5CDD505-2E9C-101B-9397-08002B2CF9AE}" pid="6" name="ClassificationContentMarkingHeaderText">
    <vt:lpwstr>Protected A / Protégé A</vt:lpwstr>
  </property>
  <property fmtid="{D5CDD505-2E9C-101B-9397-08002B2CF9AE}" pid="7" name="MSIP_Label_b298896f-6112-4766-bdda-f6eb3e865b39_Enabled">
    <vt:lpwstr>true</vt:lpwstr>
  </property>
  <property fmtid="{D5CDD505-2E9C-101B-9397-08002B2CF9AE}" pid="8" name="MSIP_Label_b298896f-6112-4766-bdda-f6eb3e865b39_SetDate">
    <vt:lpwstr>2022-02-21T16:56:42Z</vt:lpwstr>
  </property>
  <property fmtid="{D5CDD505-2E9C-101B-9397-08002B2CF9AE}" pid="9" name="MSIP_Label_b298896f-6112-4766-bdda-f6eb3e865b39_Method">
    <vt:lpwstr>Privileged</vt:lpwstr>
  </property>
  <property fmtid="{D5CDD505-2E9C-101B-9397-08002B2CF9AE}" pid="10" name="MSIP_Label_b298896f-6112-4766-bdda-f6eb3e865b39_Name">
    <vt:lpwstr>Protected A</vt:lpwstr>
  </property>
  <property fmtid="{D5CDD505-2E9C-101B-9397-08002B2CF9AE}" pid="11" name="MSIP_Label_b298896f-6112-4766-bdda-f6eb3e865b39_SiteId">
    <vt:lpwstr>3f9e9abe-c382-4104-95a3-0d000f11a118</vt:lpwstr>
  </property>
  <property fmtid="{D5CDD505-2E9C-101B-9397-08002B2CF9AE}" pid="12" name="MSIP_Label_b298896f-6112-4766-bdda-f6eb3e865b39_ActionId">
    <vt:lpwstr>5485ded9-81c2-4626-80b5-1f6e80c16724</vt:lpwstr>
  </property>
  <property fmtid="{D5CDD505-2E9C-101B-9397-08002B2CF9AE}" pid="13" name="MSIP_Label_b298896f-6112-4766-bdda-f6eb3e865b39_ContentBits">
    <vt:lpwstr>1</vt:lpwstr>
  </property>
  <property fmtid="{D5CDD505-2E9C-101B-9397-08002B2CF9AE}" pid="14" name="URL">
    <vt:lpwstr/>
  </property>
  <property fmtid="{D5CDD505-2E9C-101B-9397-08002B2CF9AE}" pid="15" name="ContentType">
    <vt:lpwstr>Document</vt:lpwstr>
  </property>
  <property fmtid="{D5CDD505-2E9C-101B-9397-08002B2CF9AE}" pid="16" name="Sign-off status">
    <vt:lpwstr/>
  </property>
  <property fmtid="{D5CDD505-2E9C-101B-9397-08002B2CF9AE}" pid="17" name="DocumentSetDescription">
    <vt:lpwstr/>
  </property>
  <property fmtid="{D5CDD505-2E9C-101B-9397-08002B2CF9AE}" pid="18" name="_ExtendedDescription">
    <vt:lpwstr/>
  </property>
</Properties>
</file>