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717C8" w14:textId="77777777" w:rsidR="00207673" w:rsidRPr="00CC6370" w:rsidRDefault="00806711" w:rsidP="00DE0971">
      <w:pPr>
        <w:pStyle w:val="Chapterbodytext"/>
      </w:pPr>
      <w:r>
        <w:rPr>
          <w:noProof/>
          <w:lang w:val="en-US" w:eastAsia="en-US"/>
        </w:rPr>
        <w:pict w14:anchorId="0911D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6" type="#_x0000_t75" style="position:absolute;left:0;text-align:left;margin-left:36pt;margin-top:43.35pt;width:611.45pt;height:42pt;z-index:-251658752;visibility:visible;mso-position-horizontal-relative:page;mso-position-vertical-relative:page">
            <v:imagedata r:id="rId7" o:title="" croptop="15915f" cropbottom="18092f"/>
            <w10:wrap anchorx="page" anchory="page"/>
          </v:shape>
        </w:pict>
      </w:r>
    </w:p>
    <w:p w14:paraId="09783059" w14:textId="77777777" w:rsidR="00207673" w:rsidRPr="00CC6370" w:rsidRDefault="00207673" w:rsidP="00DE0971">
      <w:pPr>
        <w:pStyle w:val="Chapterbodytext"/>
      </w:pPr>
    </w:p>
    <w:p w14:paraId="62E36DE4" w14:textId="77777777" w:rsidR="00207673" w:rsidRPr="00CC6370" w:rsidRDefault="00207673" w:rsidP="00DE0971">
      <w:pPr>
        <w:pStyle w:val="Chapterbodytext"/>
      </w:pPr>
    </w:p>
    <w:p w14:paraId="49FBC06F" w14:textId="77777777" w:rsidR="00207673" w:rsidRPr="00CC6370" w:rsidRDefault="00207673" w:rsidP="00DE0971">
      <w:pPr>
        <w:pStyle w:val="Chapterbodytext"/>
      </w:pPr>
    </w:p>
    <w:p w14:paraId="5A123EC9" w14:textId="77777777" w:rsidR="00207673" w:rsidRPr="00CC6370" w:rsidRDefault="00207673" w:rsidP="00DE0971">
      <w:pPr>
        <w:pStyle w:val="Chapterbodytext"/>
      </w:pPr>
    </w:p>
    <w:p w14:paraId="08FF8468" w14:textId="77777777" w:rsidR="00207673" w:rsidRPr="00CC6370" w:rsidRDefault="00207673" w:rsidP="00DE0971">
      <w:pPr>
        <w:pStyle w:val="Chapterbodytext"/>
      </w:pPr>
    </w:p>
    <w:p w14:paraId="4D874606" w14:textId="77777777" w:rsidR="00207673" w:rsidRPr="00CC6370" w:rsidRDefault="00207673" w:rsidP="00DE0971">
      <w:pPr>
        <w:pStyle w:val="Chapterbodytext"/>
      </w:pPr>
    </w:p>
    <w:p w14:paraId="59962F84" w14:textId="77777777" w:rsidR="00207673" w:rsidRPr="00CC6370" w:rsidRDefault="00207673" w:rsidP="00DE0971">
      <w:pPr>
        <w:pStyle w:val="Chapterbodytext"/>
      </w:pPr>
    </w:p>
    <w:p w14:paraId="71A9C4E6" w14:textId="77777777" w:rsidR="00207673" w:rsidRPr="00CC6370" w:rsidRDefault="00207673" w:rsidP="00DE0971">
      <w:pPr>
        <w:pStyle w:val="Chapterbodytext"/>
      </w:pPr>
    </w:p>
    <w:p w14:paraId="18F3A59E" w14:textId="77777777" w:rsidR="00207673" w:rsidRPr="00CC6370" w:rsidRDefault="00207673" w:rsidP="00DE0971">
      <w:pPr>
        <w:pStyle w:val="Chapterbodytext"/>
      </w:pPr>
    </w:p>
    <w:p w14:paraId="56254DD4" w14:textId="77777777" w:rsidR="00207673" w:rsidRPr="00CC6370" w:rsidRDefault="00207673" w:rsidP="00DE0971">
      <w:pPr>
        <w:pStyle w:val="Chapterbodytext"/>
      </w:pPr>
    </w:p>
    <w:p w14:paraId="70279707" w14:textId="77777777" w:rsidR="00207673" w:rsidRPr="00CC6370" w:rsidRDefault="00207673" w:rsidP="00DE0971">
      <w:pPr>
        <w:pStyle w:val="Chapterbodytext"/>
      </w:pPr>
    </w:p>
    <w:p w14:paraId="39D9DFA7" w14:textId="77777777" w:rsidR="00207673" w:rsidRPr="00CC6370" w:rsidRDefault="00207673" w:rsidP="00DE0971">
      <w:pPr>
        <w:pStyle w:val="Heading1"/>
        <w:jc w:val="left"/>
        <w:rPr>
          <w:rFonts w:ascii="Calibri" w:hAnsi="Calibri"/>
          <w:b/>
          <w:bCs/>
          <w:color w:val="003366"/>
          <w:sz w:val="48"/>
          <w:szCs w:val="48"/>
          <w:lang w:val="en-CA"/>
        </w:rPr>
      </w:pPr>
      <w:r w:rsidRPr="00CC6370">
        <w:rPr>
          <w:rFonts w:ascii="Calibri" w:hAnsi="Calibri"/>
          <w:b/>
          <w:bCs/>
          <w:color w:val="003366"/>
          <w:sz w:val="48"/>
          <w:szCs w:val="48"/>
          <w:lang w:val="en-CA"/>
        </w:rPr>
        <w:t xml:space="preserve">2021 Trade Commissioner Service Comprehensive Client Interviews </w:t>
      </w:r>
    </w:p>
    <w:p w14:paraId="7665EA19" w14:textId="77777777" w:rsidR="00207673" w:rsidRPr="00CC6370" w:rsidRDefault="00207673" w:rsidP="00DE0971">
      <w:pPr>
        <w:pStyle w:val="Heading2"/>
        <w:jc w:val="left"/>
        <w:rPr>
          <w:rFonts w:ascii="Calibri" w:hAnsi="Calibri"/>
          <w:lang w:val="en-CA"/>
        </w:rPr>
      </w:pPr>
      <w:r>
        <w:rPr>
          <w:rFonts w:ascii="Calibri" w:hAnsi="Calibri"/>
          <w:lang w:val="en-CA"/>
        </w:rPr>
        <w:t>Summary</w:t>
      </w:r>
    </w:p>
    <w:p w14:paraId="3ED2B885" w14:textId="77777777" w:rsidR="00207673" w:rsidRPr="00CC6370" w:rsidRDefault="00207673" w:rsidP="00DE0971">
      <w:pPr>
        <w:pStyle w:val="Chapterbodytext"/>
      </w:pPr>
    </w:p>
    <w:p w14:paraId="34FD8E79" w14:textId="77777777" w:rsidR="00207673" w:rsidRPr="00CC6370" w:rsidRDefault="00207673" w:rsidP="00DE0971">
      <w:pPr>
        <w:pStyle w:val="Chapterbodytext"/>
        <w:rPr>
          <w:b/>
          <w:bCs/>
          <w:color w:val="003366"/>
          <w:sz w:val="28"/>
          <w:szCs w:val="28"/>
        </w:rPr>
      </w:pPr>
      <w:r w:rsidRPr="00CC6370">
        <w:rPr>
          <w:b/>
          <w:bCs/>
          <w:color w:val="003366"/>
          <w:sz w:val="28"/>
          <w:szCs w:val="28"/>
        </w:rPr>
        <w:t xml:space="preserve">Prepared for Global Affairs </w:t>
      </w:r>
      <w:smartTag w:uri="urn:schemas-microsoft-com:office:smarttags" w:element="country-region">
        <w:smartTag w:uri="urn:schemas-microsoft-com:office:smarttags" w:element="place">
          <w:r w:rsidRPr="00CC6370">
            <w:rPr>
              <w:b/>
              <w:bCs/>
              <w:color w:val="003366"/>
              <w:sz w:val="28"/>
              <w:szCs w:val="28"/>
            </w:rPr>
            <w:t>Canada</w:t>
          </w:r>
        </w:smartTag>
      </w:smartTag>
      <w:r w:rsidRPr="00CC6370">
        <w:rPr>
          <w:b/>
          <w:bCs/>
          <w:color w:val="003366"/>
          <w:sz w:val="28"/>
          <w:szCs w:val="28"/>
        </w:rPr>
        <w:t xml:space="preserve"> </w:t>
      </w:r>
    </w:p>
    <w:p w14:paraId="7E4F8EB8" w14:textId="77777777" w:rsidR="00207673" w:rsidRPr="00CC6370" w:rsidRDefault="00207673" w:rsidP="00DE0971">
      <w:pPr>
        <w:pStyle w:val="Chapterbodytext"/>
        <w:rPr>
          <w:b/>
          <w:bCs/>
        </w:rPr>
      </w:pPr>
      <w:r w:rsidRPr="00CC6370">
        <w:rPr>
          <w:b/>
          <w:bCs/>
        </w:rPr>
        <w:t>Supplier: EKOS RESEARCH ASSOCIATES INC.</w:t>
      </w:r>
    </w:p>
    <w:p w14:paraId="4D233615" w14:textId="77777777" w:rsidR="00207673" w:rsidRPr="00CC6370" w:rsidRDefault="00207673" w:rsidP="00DE0971">
      <w:pPr>
        <w:pStyle w:val="Chapterbodytext"/>
      </w:pPr>
      <w:r w:rsidRPr="00CC6370">
        <w:rPr>
          <w:b/>
          <w:bCs/>
        </w:rPr>
        <w:t xml:space="preserve">Contract </w:t>
      </w:r>
      <w:r>
        <w:rPr>
          <w:b/>
          <w:bCs/>
        </w:rPr>
        <w:t>n</w:t>
      </w:r>
      <w:r w:rsidRPr="00CC6370">
        <w:rPr>
          <w:b/>
          <w:bCs/>
        </w:rPr>
        <w:t>umber:</w:t>
      </w:r>
      <w:r w:rsidRPr="00CC6370">
        <w:t xml:space="preserve"> 08C21-210020/001/CY</w:t>
      </w:r>
    </w:p>
    <w:p w14:paraId="5ADEAC9A" w14:textId="77777777" w:rsidR="00207673" w:rsidRPr="00CC6370" w:rsidRDefault="00207673" w:rsidP="00DE0971">
      <w:pPr>
        <w:pStyle w:val="Chapterbodytext"/>
      </w:pPr>
      <w:bookmarkStart w:id="0" w:name="OLE_LINK5"/>
      <w:bookmarkStart w:id="1" w:name="OLE_LINK6"/>
      <w:r w:rsidRPr="00CC6370">
        <w:rPr>
          <w:b/>
          <w:bCs/>
        </w:rPr>
        <w:t xml:space="preserve">Contract </w:t>
      </w:r>
      <w:r>
        <w:rPr>
          <w:b/>
          <w:bCs/>
        </w:rPr>
        <w:t>v</w:t>
      </w:r>
      <w:r w:rsidRPr="00CC6370">
        <w:rPr>
          <w:b/>
          <w:bCs/>
        </w:rPr>
        <w:t>alue:</w:t>
      </w:r>
      <w:r w:rsidRPr="00CC6370">
        <w:t xml:space="preserve"> $62,898.74</w:t>
      </w:r>
    </w:p>
    <w:bookmarkEnd w:id="0"/>
    <w:bookmarkEnd w:id="1"/>
    <w:p w14:paraId="2B907C25" w14:textId="77777777" w:rsidR="00207673" w:rsidRPr="00CC6370" w:rsidRDefault="00207673" w:rsidP="00DE0971">
      <w:pPr>
        <w:pStyle w:val="Chapterbodytext"/>
      </w:pPr>
      <w:r w:rsidRPr="00CC6370">
        <w:rPr>
          <w:b/>
          <w:bCs/>
        </w:rPr>
        <w:t xml:space="preserve">Award </w:t>
      </w:r>
      <w:r>
        <w:rPr>
          <w:b/>
          <w:bCs/>
        </w:rPr>
        <w:t>d</w:t>
      </w:r>
      <w:r w:rsidRPr="00CC6370">
        <w:rPr>
          <w:b/>
          <w:bCs/>
        </w:rPr>
        <w:t>ate:</w:t>
      </w:r>
      <w:r w:rsidRPr="00CC6370">
        <w:t xml:space="preserve"> June 02, 2021</w:t>
      </w:r>
    </w:p>
    <w:p w14:paraId="60F75601" w14:textId="77777777" w:rsidR="00207673" w:rsidRPr="00CC6370" w:rsidRDefault="00207673" w:rsidP="00DE0971">
      <w:pPr>
        <w:pStyle w:val="Chapterbodytext"/>
      </w:pPr>
      <w:r w:rsidRPr="00CC6370">
        <w:rPr>
          <w:b/>
          <w:bCs/>
        </w:rPr>
        <w:t xml:space="preserve">Delivery </w:t>
      </w:r>
      <w:r>
        <w:rPr>
          <w:b/>
          <w:bCs/>
        </w:rPr>
        <w:t>d</w:t>
      </w:r>
      <w:r w:rsidRPr="00CC6370">
        <w:rPr>
          <w:b/>
          <w:bCs/>
        </w:rPr>
        <w:t>ate:</w:t>
      </w:r>
      <w:r w:rsidRPr="00CC6370">
        <w:t xml:space="preserve"> February 2, 2022</w:t>
      </w:r>
    </w:p>
    <w:p w14:paraId="0BAB57E8" w14:textId="77777777" w:rsidR="00207673" w:rsidRPr="00CC6370" w:rsidRDefault="00207673" w:rsidP="00DE0971">
      <w:pPr>
        <w:pStyle w:val="Chapterbodytext"/>
      </w:pPr>
    </w:p>
    <w:p w14:paraId="47581634" w14:textId="77777777" w:rsidR="00207673" w:rsidRPr="00CC6370" w:rsidRDefault="00207673" w:rsidP="00DE0971">
      <w:pPr>
        <w:pStyle w:val="Chapterbodytext"/>
      </w:pPr>
    </w:p>
    <w:p w14:paraId="1958A834" w14:textId="77777777" w:rsidR="00207673" w:rsidRPr="00CC6370" w:rsidRDefault="00207673" w:rsidP="00DE0971">
      <w:pPr>
        <w:pStyle w:val="Chapterbodytext"/>
      </w:pPr>
      <w:r w:rsidRPr="00CC6370">
        <w:rPr>
          <w:b/>
          <w:bCs/>
        </w:rPr>
        <w:t xml:space="preserve">Registration </w:t>
      </w:r>
      <w:r>
        <w:rPr>
          <w:b/>
          <w:bCs/>
        </w:rPr>
        <w:t>n</w:t>
      </w:r>
      <w:r w:rsidRPr="00CC6370">
        <w:rPr>
          <w:b/>
          <w:bCs/>
        </w:rPr>
        <w:t>umber:</w:t>
      </w:r>
      <w:r w:rsidRPr="00CC6370">
        <w:t xml:space="preserve"> POR 015-21</w:t>
      </w:r>
    </w:p>
    <w:p w14:paraId="79398829" w14:textId="77777777" w:rsidR="00207673" w:rsidRPr="00CC6370" w:rsidRDefault="00207673" w:rsidP="00C373A9">
      <w:pPr>
        <w:pStyle w:val="Chapterbodytext"/>
        <w:jc w:val="left"/>
        <w:rPr>
          <w:sz w:val="22"/>
          <w:szCs w:val="22"/>
        </w:rPr>
      </w:pPr>
      <w:r w:rsidRPr="00CC6370">
        <w:t xml:space="preserve">For more information on this report, please contact Public Opinion Research </w:t>
      </w:r>
      <w:r w:rsidRPr="00CC6370">
        <w:rPr>
          <w:sz w:val="22"/>
        </w:rPr>
        <w:t xml:space="preserve">at </w:t>
      </w:r>
      <w:r w:rsidRPr="00CC6370">
        <w:t>POR-ROP@international.gc.ca</w:t>
      </w:r>
    </w:p>
    <w:p w14:paraId="2F2992B8" w14:textId="77777777" w:rsidR="00207673" w:rsidRPr="00CC6370" w:rsidRDefault="00207673" w:rsidP="00DE0971">
      <w:pPr>
        <w:pStyle w:val="Chapterbodytext"/>
      </w:pPr>
    </w:p>
    <w:p w14:paraId="68EE6034" w14:textId="77777777" w:rsidR="00207673" w:rsidRPr="00CC6370" w:rsidRDefault="00207673" w:rsidP="00DE0971">
      <w:pPr>
        <w:pStyle w:val="Chapterbodytext"/>
      </w:pPr>
    </w:p>
    <w:p w14:paraId="1BED900C" w14:textId="77777777" w:rsidR="00207673" w:rsidRPr="00CC6370" w:rsidRDefault="00207673" w:rsidP="00DE0971">
      <w:pPr>
        <w:pStyle w:val="Chapterbodytext"/>
      </w:pPr>
    </w:p>
    <w:p w14:paraId="03BBD815" w14:textId="77777777" w:rsidR="00207673" w:rsidRDefault="00207673" w:rsidP="00DE0971">
      <w:pPr>
        <w:pStyle w:val="Chapterbodytext"/>
      </w:pPr>
    </w:p>
    <w:p w14:paraId="585D4830" w14:textId="77777777" w:rsidR="00207673" w:rsidRPr="00CC6370" w:rsidRDefault="00207673" w:rsidP="00DE0971">
      <w:pPr>
        <w:pStyle w:val="Chapterbodytext"/>
      </w:pPr>
    </w:p>
    <w:p w14:paraId="0DA739E0" w14:textId="77777777" w:rsidR="00207673" w:rsidRDefault="00207673" w:rsidP="006C0FB2">
      <w:pPr>
        <w:pStyle w:val="Chapterbodytext"/>
        <w:jc w:val="left"/>
        <w:rPr>
          <w:b/>
          <w:bCs/>
          <w:i/>
          <w:iCs/>
          <w:lang w:val="fr-FR"/>
        </w:rPr>
      </w:pPr>
      <w:r w:rsidRPr="00CC6370">
        <w:rPr>
          <w:b/>
          <w:bCs/>
          <w:i/>
          <w:iCs/>
          <w:lang w:val="fr-FR"/>
        </w:rPr>
        <w:t>Ce rapport est aussi disponible en français</w:t>
      </w:r>
    </w:p>
    <w:p w14:paraId="6363F115" w14:textId="77777777" w:rsidR="00207673" w:rsidRDefault="00207673" w:rsidP="006C0FB2">
      <w:pPr>
        <w:pStyle w:val="Chapterbodytext"/>
        <w:jc w:val="left"/>
        <w:rPr>
          <w:b/>
          <w:bCs/>
          <w:i/>
          <w:iCs/>
          <w:lang w:val="fr-FR"/>
        </w:rPr>
      </w:pPr>
    </w:p>
    <w:p w14:paraId="0C24A100" w14:textId="77777777" w:rsidR="00207673" w:rsidRDefault="00806711" w:rsidP="00B161EA">
      <w:pPr>
        <w:pStyle w:val="Chapterbodytext"/>
        <w:jc w:val="right"/>
        <w:rPr>
          <w:noProof/>
          <w:lang w:val="en-US" w:eastAsia="en-US"/>
        </w:rPr>
      </w:pPr>
      <w:r>
        <w:rPr>
          <w:noProof/>
          <w:lang w:val="en-US" w:eastAsia="en-US"/>
        </w:rPr>
        <w:pict w14:anchorId="0D774E54">
          <v:shape id="Picture 7" o:spid="_x0000_i1025" type="#_x0000_t75" style="width:127.35pt;height:38.15pt;visibility:visible">
            <v:imagedata r:id="rId8" o:title=""/>
          </v:shape>
        </w:pict>
      </w:r>
    </w:p>
    <w:p w14:paraId="744145D4" w14:textId="77777777" w:rsidR="00207673" w:rsidRPr="00CC6370" w:rsidRDefault="00207673" w:rsidP="00B161EA">
      <w:pPr>
        <w:pStyle w:val="Chapterbodytext"/>
        <w:jc w:val="left"/>
        <w:rPr>
          <w:b/>
          <w:bCs/>
          <w:color w:val="003366"/>
          <w:sz w:val="32"/>
          <w:szCs w:val="32"/>
        </w:rPr>
      </w:pPr>
      <w:r w:rsidRPr="00CC6370">
        <w:br w:type="page"/>
      </w:r>
      <w:r w:rsidRPr="00CC6370">
        <w:rPr>
          <w:b/>
          <w:bCs/>
          <w:color w:val="003366"/>
          <w:sz w:val="32"/>
          <w:szCs w:val="32"/>
        </w:rPr>
        <w:lastRenderedPageBreak/>
        <w:t>2021 Trade Commissioner Service Comprehensive Client Interviews</w:t>
      </w:r>
    </w:p>
    <w:p w14:paraId="0720C523" w14:textId="77777777" w:rsidR="00207673" w:rsidRDefault="00207673" w:rsidP="00DE0971">
      <w:pPr>
        <w:pStyle w:val="Chapterbodytext"/>
        <w:rPr>
          <w:b/>
          <w:bCs/>
        </w:rPr>
      </w:pPr>
    </w:p>
    <w:p w14:paraId="0F379195" w14:textId="77777777" w:rsidR="00207673" w:rsidRPr="00CC6370" w:rsidRDefault="00207673" w:rsidP="00DE0971">
      <w:pPr>
        <w:pStyle w:val="Chapterbodytext"/>
        <w:rPr>
          <w:b/>
          <w:bCs/>
        </w:rPr>
      </w:pPr>
      <w:r>
        <w:rPr>
          <w:b/>
          <w:bCs/>
        </w:rPr>
        <w:t>Summary</w:t>
      </w:r>
    </w:p>
    <w:p w14:paraId="61D8A7A4" w14:textId="77777777" w:rsidR="00207673" w:rsidRPr="00CC6370" w:rsidRDefault="00207673" w:rsidP="00DE0971">
      <w:pPr>
        <w:pStyle w:val="Chapterbodytext"/>
      </w:pPr>
    </w:p>
    <w:p w14:paraId="4FA4265A" w14:textId="77777777" w:rsidR="00207673" w:rsidRPr="00CC6370" w:rsidRDefault="00207673" w:rsidP="00DE0971">
      <w:pPr>
        <w:pStyle w:val="Chapterbodytext"/>
        <w:rPr>
          <w:b/>
          <w:bCs/>
        </w:rPr>
      </w:pPr>
      <w:r w:rsidRPr="00CC6370">
        <w:rPr>
          <w:b/>
          <w:bCs/>
        </w:rPr>
        <w:t xml:space="preserve">Prepared for Global Affairs </w:t>
      </w:r>
      <w:smartTag w:uri="urn:schemas-microsoft-com:office:smarttags" w:element="country-region">
        <w:smartTag w:uri="urn:schemas-microsoft-com:office:smarttags" w:element="place">
          <w:r w:rsidRPr="00CC6370">
            <w:rPr>
              <w:b/>
              <w:bCs/>
            </w:rPr>
            <w:t>Canada</w:t>
          </w:r>
        </w:smartTag>
      </w:smartTag>
      <w:r w:rsidRPr="00CC6370">
        <w:rPr>
          <w:b/>
          <w:bCs/>
        </w:rPr>
        <w:t xml:space="preserve"> </w:t>
      </w:r>
    </w:p>
    <w:p w14:paraId="67603A7C" w14:textId="77777777" w:rsidR="00207673" w:rsidRPr="00CC6370" w:rsidRDefault="00207673" w:rsidP="00DE0971">
      <w:pPr>
        <w:pStyle w:val="Chapterbodytext"/>
      </w:pPr>
      <w:r w:rsidRPr="00CC6370">
        <w:rPr>
          <w:b/>
          <w:bCs/>
        </w:rPr>
        <w:t>Supplier name:</w:t>
      </w:r>
      <w:r w:rsidRPr="00CC6370">
        <w:t xml:space="preserve"> EKOS RESEARCH ASSOCIATES INC.</w:t>
      </w:r>
    </w:p>
    <w:p w14:paraId="71B0A78C" w14:textId="77777777" w:rsidR="00207673" w:rsidRPr="00CC6370" w:rsidRDefault="00207673" w:rsidP="000B3ABA">
      <w:pPr>
        <w:pStyle w:val="Chapterbodytext"/>
      </w:pPr>
      <w:r w:rsidRPr="00CC6370">
        <w:rPr>
          <w:b/>
          <w:bCs/>
        </w:rPr>
        <w:t>Date:</w:t>
      </w:r>
      <w:r w:rsidRPr="00CC6370">
        <w:t xml:space="preserve"> February 2, 2022</w:t>
      </w:r>
    </w:p>
    <w:p w14:paraId="21189368" w14:textId="77777777" w:rsidR="00207673" w:rsidRPr="00CC6370" w:rsidRDefault="00207673" w:rsidP="00DE0971">
      <w:pPr>
        <w:pStyle w:val="Chapterbodytext"/>
      </w:pPr>
    </w:p>
    <w:p w14:paraId="46DBC5D6" w14:textId="77777777" w:rsidR="00207673" w:rsidRPr="00CC6370" w:rsidRDefault="00207673" w:rsidP="00DE0971">
      <w:pPr>
        <w:pStyle w:val="Chapterbodytext"/>
      </w:pPr>
      <w:r w:rsidRPr="00CC6370">
        <w:t>This public opinion research report presents the results of an online survey conducted by EKOS Research Associates Inc.</w:t>
      </w:r>
      <w:r w:rsidRPr="00CC6370">
        <w:rPr>
          <w:b/>
        </w:rPr>
        <w:t xml:space="preserve"> </w:t>
      </w:r>
      <w:r w:rsidRPr="00CC6370">
        <w:t>on behalf of Global Affairs Canada. The research study was conducted with 40 representatives of Canadian organizations using the services of the Trade Commissioner Service, interviewed between November 11 and December 17, 2021.</w:t>
      </w:r>
    </w:p>
    <w:p w14:paraId="78418066" w14:textId="77777777" w:rsidR="00207673" w:rsidRPr="00CC6370" w:rsidRDefault="00207673" w:rsidP="00DE0971">
      <w:pPr>
        <w:pStyle w:val="Chapterbodytext"/>
      </w:pPr>
    </w:p>
    <w:p w14:paraId="03E7CB36" w14:textId="77777777" w:rsidR="00207673" w:rsidRPr="00CC6370" w:rsidRDefault="00207673" w:rsidP="00DE0971">
      <w:pPr>
        <w:pStyle w:val="Chapterbodytext"/>
        <w:rPr>
          <w:lang w:val="fr-CA"/>
        </w:rPr>
      </w:pPr>
      <w:r w:rsidRPr="00CC6370">
        <w:rPr>
          <w:lang w:val="fr-CA"/>
        </w:rPr>
        <w:t xml:space="preserve">Cette publication est aussi disponible en français sous le titre : </w:t>
      </w:r>
      <w:r w:rsidRPr="00D950F4">
        <w:rPr>
          <w:lang w:val="fr-CA"/>
        </w:rPr>
        <w:t>Entretiens approfondis avec les clients du Service des délégués commerciaux 2021</w:t>
      </w:r>
      <w:r w:rsidRPr="00CC6370">
        <w:rPr>
          <w:lang w:val="fr-CA"/>
        </w:rPr>
        <w:t>.</w:t>
      </w:r>
    </w:p>
    <w:p w14:paraId="6E6B775C" w14:textId="77777777" w:rsidR="00207673" w:rsidRPr="00CC6370" w:rsidRDefault="00207673" w:rsidP="00DE0971">
      <w:pPr>
        <w:pStyle w:val="Chapterbodytext"/>
        <w:rPr>
          <w:lang w:val="fr-CA"/>
        </w:rPr>
      </w:pPr>
    </w:p>
    <w:p w14:paraId="2BCEECB9" w14:textId="77777777" w:rsidR="00207673" w:rsidRPr="00CC6370" w:rsidRDefault="00207673" w:rsidP="00DE0971">
      <w:pPr>
        <w:pStyle w:val="Chapterbodytext"/>
      </w:pPr>
      <w:r w:rsidRPr="00CC6370">
        <w:t xml:space="preserve">This publication may be reproduced for non-commercial purposes only. Prior written permission must be obtained from Public Services and Procurement Canada. For more information on this report, please contact Public Opinion Research </w:t>
      </w:r>
      <w:r w:rsidRPr="00CC6370">
        <w:rPr>
          <w:sz w:val="22"/>
          <w:szCs w:val="22"/>
        </w:rPr>
        <w:t xml:space="preserve">at </w:t>
      </w:r>
      <w:hyperlink r:id="rId9" w:history="1">
        <w:r w:rsidRPr="00CC6370">
          <w:rPr>
            <w:rStyle w:val="Hyperlink"/>
          </w:rPr>
          <w:t>POR-ROP@international.gc.ca</w:t>
        </w:r>
      </w:hyperlink>
      <w:r w:rsidRPr="00CC6370">
        <w:t>.</w:t>
      </w:r>
    </w:p>
    <w:p w14:paraId="3C5C490D" w14:textId="77777777" w:rsidR="00207673" w:rsidRDefault="00207673" w:rsidP="0059085C">
      <w:pPr>
        <w:pStyle w:val="Chapterbodytext"/>
        <w:rPr>
          <w:rStyle w:val="Strong"/>
          <w:bCs/>
        </w:rPr>
      </w:pPr>
    </w:p>
    <w:p w14:paraId="3B6B5B61" w14:textId="77777777" w:rsidR="00207673" w:rsidRPr="00CC6370" w:rsidRDefault="00207673" w:rsidP="0059085C">
      <w:pPr>
        <w:pStyle w:val="Chapterbodytext"/>
      </w:pPr>
      <w:r w:rsidRPr="00CC6370">
        <w:rPr>
          <w:rStyle w:val="Strong"/>
          <w:bCs/>
        </w:rPr>
        <w:t xml:space="preserve">Catalogue </w:t>
      </w:r>
      <w:r>
        <w:rPr>
          <w:rStyle w:val="Strong"/>
          <w:bCs/>
        </w:rPr>
        <w:t>n</w:t>
      </w:r>
      <w:r w:rsidRPr="00CC6370">
        <w:rPr>
          <w:rStyle w:val="Strong"/>
          <w:bCs/>
        </w:rPr>
        <w:t xml:space="preserve">umber: </w:t>
      </w:r>
      <w:r w:rsidRPr="00CC6370">
        <w:t>FR5-182/2022E-PDF</w:t>
      </w:r>
    </w:p>
    <w:p w14:paraId="209D620B" w14:textId="77777777" w:rsidR="00207673" w:rsidRPr="00CC6370" w:rsidRDefault="00207673" w:rsidP="00221BF3">
      <w:pPr>
        <w:pStyle w:val="Chapterbodytext"/>
      </w:pPr>
      <w:r w:rsidRPr="00CC6370">
        <w:rPr>
          <w:rStyle w:val="Strong"/>
          <w:bCs/>
        </w:rPr>
        <w:t xml:space="preserve">International Standard Book Number (ISBN): </w:t>
      </w:r>
      <w:r w:rsidRPr="00CC6370">
        <w:t>978-0-660-41505-5</w:t>
      </w:r>
    </w:p>
    <w:p w14:paraId="50C7169D" w14:textId="77777777" w:rsidR="00207673" w:rsidRPr="00CC6370" w:rsidRDefault="00207673" w:rsidP="00DE0971">
      <w:pPr>
        <w:pStyle w:val="Chapterbodytext"/>
      </w:pPr>
    </w:p>
    <w:p w14:paraId="00BB5DFB" w14:textId="77777777" w:rsidR="00207673" w:rsidRPr="00CC6370" w:rsidRDefault="00207673" w:rsidP="004B46A2">
      <w:pPr>
        <w:pStyle w:val="Chapterbodytext"/>
      </w:pPr>
      <w:r w:rsidRPr="00CC6370">
        <w:t xml:space="preserve">Catalogue </w:t>
      </w:r>
      <w:r>
        <w:t>n</w:t>
      </w:r>
      <w:r w:rsidRPr="00CC6370">
        <w:t>umber (French Report): FR5-182/2022F-PDF</w:t>
      </w:r>
    </w:p>
    <w:p w14:paraId="2F110A9A" w14:textId="77777777" w:rsidR="00207673" w:rsidRPr="00CC6370" w:rsidRDefault="00207673" w:rsidP="00221BF3">
      <w:pPr>
        <w:pStyle w:val="Chapterbodytext"/>
      </w:pPr>
      <w:r w:rsidRPr="00CC6370">
        <w:t>ISBN (French Report): 978-0-660-41506-2</w:t>
      </w:r>
    </w:p>
    <w:p w14:paraId="3BD07410" w14:textId="77777777" w:rsidR="00207673" w:rsidRPr="00CC6370" w:rsidRDefault="00207673" w:rsidP="00DE0971">
      <w:pPr>
        <w:pStyle w:val="Chapterbodytext"/>
      </w:pPr>
    </w:p>
    <w:p w14:paraId="47015F0B" w14:textId="77777777" w:rsidR="00207673" w:rsidRPr="00CC6370" w:rsidRDefault="00207673" w:rsidP="00DE0971">
      <w:pPr>
        <w:pStyle w:val="Chapterbodytext"/>
      </w:pPr>
    </w:p>
    <w:p w14:paraId="1AA80742" w14:textId="77777777" w:rsidR="00207673" w:rsidRPr="00CC6370" w:rsidRDefault="00207673" w:rsidP="00DE0971">
      <w:pPr>
        <w:pStyle w:val="Chapterbodytext"/>
      </w:pPr>
    </w:p>
    <w:p w14:paraId="3B2B35C9" w14:textId="77777777" w:rsidR="00207673" w:rsidRPr="00CC6370" w:rsidRDefault="00207673" w:rsidP="00DE0971">
      <w:pPr>
        <w:pStyle w:val="Chapterbodytext"/>
      </w:pPr>
    </w:p>
    <w:p w14:paraId="03BB2C73" w14:textId="77777777" w:rsidR="00207673" w:rsidRPr="00CC6370" w:rsidRDefault="00207673" w:rsidP="00DE0971">
      <w:pPr>
        <w:pStyle w:val="Chapterbodytext"/>
      </w:pPr>
    </w:p>
    <w:p w14:paraId="3EA4F5BE" w14:textId="77777777" w:rsidR="00207673" w:rsidRPr="00CC6370" w:rsidRDefault="00207673" w:rsidP="00DE0971">
      <w:pPr>
        <w:pStyle w:val="Chapterbodytext"/>
      </w:pPr>
    </w:p>
    <w:p w14:paraId="59745C2E" w14:textId="77777777" w:rsidR="00207673" w:rsidRPr="00CC6370" w:rsidRDefault="00207673" w:rsidP="00DE0971">
      <w:pPr>
        <w:pStyle w:val="Chapterbodytext"/>
      </w:pPr>
    </w:p>
    <w:p w14:paraId="6001289A" w14:textId="77777777" w:rsidR="00207673" w:rsidRPr="00CC6370" w:rsidRDefault="00207673" w:rsidP="00223203">
      <w:pPr>
        <w:pStyle w:val="Chapterbodytext"/>
      </w:pPr>
      <w:r w:rsidRPr="00CC6370">
        <w:t>© Her Majesty the Queen in Right of Canada, as represented by the Minister of Public Works and Government Services, 2021</w:t>
      </w:r>
    </w:p>
    <w:p w14:paraId="277F7842" w14:textId="77777777" w:rsidR="00207673" w:rsidRPr="00CC6370" w:rsidRDefault="00207673" w:rsidP="00DE0971">
      <w:pPr>
        <w:pStyle w:val="Chapterbodytext"/>
        <w:sectPr w:rsidR="00207673" w:rsidRPr="00CC6370" w:rsidSect="00A322C1">
          <w:footerReference w:type="even" r:id="rId10"/>
          <w:footerReference w:type="default" r:id="rId11"/>
          <w:footerReference w:type="first" r:id="rId12"/>
          <w:pgSz w:w="12240" w:h="15840" w:code="1"/>
          <w:pgMar w:top="1152" w:right="1440" w:bottom="1152" w:left="1440" w:header="720" w:footer="576" w:gutter="0"/>
          <w:cols w:space="720"/>
          <w:docGrid w:linePitch="360"/>
        </w:sectPr>
      </w:pPr>
    </w:p>
    <w:p w14:paraId="60354D6C" w14:textId="77777777" w:rsidR="00207673" w:rsidRPr="00CC6370" w:rsidRDefault="00207673" w:rsidP="00FB0905">
      <w:pPr>
        <w:pStyle w:val="Heading3"/>
      </w:pPr>
      <w:bookmarkStart w:id="2" w:name="_Toc103688212"/>
      <w:r w:rsidRPr="00CC6370">
        <w:lastRenderedPageBreak/>
        <w:t>Summary</w:t>
      </w:r>
      <w:bookmarkEnd w:id="2"/>
    </w:p>
    <w:p w14:paraId="77E81314" w14:textId="77777777" w:rsidR="00207673" w:rsidRPr="00CC6370" w:rsidRDefault="00207673" w:rsidP="00DE0971">
      <w:pPr>
        <w:pStyle w:val="Chapterbodytext"/>
      </w:pPr>
    </w:p>
    <w:p w14:paraId="1D30E738" w14:textId="77777777" w:rsidR="00207673" w:rsidRPr="00CC6370" w:rsidRDefault="00207673" w:rsidP="0078561D">
      <w:pPr>
        <w:pStyle w:val="Heading4"/>
      </w:pPr>
      <w:bookmarkStart w:id="3" w:name="_Toc103688213"/>
      <w:r w:rsidRPr="00CC6370">
        <w:t>Background and Objectives</w:t>
      </w:r>
      <w:bookmarkEnd w:id="3"/>
    </w:p>
    <w:p w14:paraId="78231A0B" w14:textId="77777777" w:rsidR="00207673" w:rsidRPr="00CC6370" w:rsidRDefault="00207673" w:rsidP="00DE0971">
      <w:pPr>
        <w:pStyle w:val="Chapterbodytext"/>
      </w:pPr>
    </w:p>
    <w:p w14:paraId="75AB1BDE" w14:textId="77777777" w:rsidR="00207673" w:rsidRPr="00CC6370" w:rsidRDefault="00207673" w:rsidP="004918DE">
      <w:pPr>
        <w:pStyle w:val="Chapterbodytext"/>
      </w:pPr>
      <w:r w:rsidRPr="00CC6370">
        <w:t xml:space="preserve">Global Affairs Canada promotes </w:t>
      </w:r>
      <w:smartTag w:uri="urn:schemas-microsoft-com:office:smarttags" w:element="country-region">
        <w:smartTag w:uri="urn:schemas-microsoft-com:office:smarttags" w:element="place">
          <w:r w:rsidRPr="00CC6370">
            <w:t>Canada</w:t>
          </w:r>
        </w:smartTag>
      </w:smartTag>
      <w:r>
        <w:t>’</w:t>
      </w:r>
      <w:r w:rsidRPr="00CC6370">
        <w:t>s interests and values through policy development, diplomacy, advocacy, and effective engagement. Global Affairs Canada</w:t>
      </w:r>
      <w:r>
        <w:t>’</w:t>
      </w:r>
      <w:r w:rsidRPr="00CC6370">
        <w:t xml:space="preserve">s Trade Commissioner Service (TCS) helps companies sell their products and services outside </w:t>
      </w:r>
      <w:smartTag w:uri="urn:schemas-microsoft-com:office:smarttags" w:element="country-region">
        <w:smartTag w:uri="urn:schemas-microsoft-com:office:smarttags" w:element="place">
          <w:r w:rsidRPr="00CC6370">
            <w:t>Canada</w:t>
          </w:r>
        </w:smartTag>
      </w:smartTag>
      <w:r w:rsidRPr="00CC6370">
        <w:t xml:space="preserve"> by connecting them with its funding and support programs, international opportunities and its network of trade commissioners in more than 160 cities worldwide. </w:t>
      </w:r>
    </w:p>
    <w:p w14:paraId="405907DD" w14:textId="77777777" w:rsidR="00207673" w:rsidRPr="00CC6370" w:rsidRDefault="00207673" w:rsidP="004918DE">
      <w:pPr>
        <w:pStyle w:val="Chapterbodytext"/>
      </w:pPr>
    </w:p>
    <w:p w14:paraId="328F78A3" w14:textId="77777777" w:rsidR="00207673" w:rsidRPr="00CC6370" w:rsidRDefault="00207673" w:rsidP="004918DE">
      <w:pPr>
        <w:pStyle w:val="Chapterbodytext"/>
        <w:rPr>
          <w:rFonts w:ascii="Arial" w:hAnsi="Arial"/>
        </w:rPr>
      </w:pPr>
      <w:r w:rsidRPr="00CC6370">
        <w:t xml:space="preserve">In addition to its regular feedback research </w:t>
      </w:r>
      <w:r>
        <w:t xml:space="preserve">that </w:t>
      </w:r>
      <w:r w:rsidRPr="00CC6370">
        <w:t>track</w:t>
      </w:r>
      <w:r>
        <w:t>s</w:t>
      </w:r>
      <w:r w:rsidRPr="00CC6370">
        <w:t xml:space="preserve"> post-by-post performance and client satisfaction, the TCS undertakes periodic in-depth client research. The last TCS comprehensive client research took place in 2019 and involved a qualitative research component </w:t>
      </w:r>
      <w:r w:rsidRPr="00CC6370">
        <w:rPr>
          <w:color w:val="000000"/>
        </w:rPr>
        <w:t>where a limited number of clients were targeted for key informant interviews. Based on the valuable insights from these interviews, a second round of 40 key informant consultations was deemed valuable.</w:t>
      </w:r>
      <w:r w:rsidRPr="00CC6370">
        <w:rPr>
          <w:rFonts w:ascii="Arial" w:hAnsi="Arial"/>
        </w:rPr>
        <w:t xml:space="preserve"> </w:t>
      </w:r>
    </w:p>
    <w:p w14:paraId="4513C667" w14:textId="77777777" w:rsidR="00207673" w:rsidRPr="00CC6370" w:rsidRDefault="00207673" w:rsidP="004918DE">
      <w:pPr>
        <w:pStyle w:val="Chapterbodytext"/>
        <w:rPr>
          <w:rFonts w:ascii="Arial" w:hAnsi="Arial"/>
        </w:rPr>
      </w:pPr>
    </w:p>
    <w:p w14:paraId="22AF384F" w14:textId="77777777" w:rsidR="00207673" w:rsidRPr="00CC6370" w:rsidRDefault="00207673" w:rsidP="004918DE">
      <w:pPr>
        <w:pStyle w:val="Chapterbodytext"/>
      </w:pPr>
      <w:r w:rsidRPr="00CC6370">
        <w:t>The interviews help to identify the extent to which TCS effectively support</w:t>
      </w:r>
      <w:r>
        <w:t>s</w:t>
      </w:r>
      <w:r w:rsidRPr="00CC6370">
        <w:t xml:space="preserve"> Canadian firms seeking to diversify their exports and improve</w:t>
      </w:r>
      <w:r>
        <w:t>s</w:t>
      </w:r>
      <w:r w:rsidRPr="00CC6370">
        <w:t xml:space="preserve"> efforts by trade commissioners to better facilitate economic outcomes for Canadian companies. The data allows the department to understand the evolving needs of clients and to improve services provided by TCS. Canadian businesses depend on the TCS to provide expert advice and support as it relates to exploring and growing opportunities in foreign markets, improving access to those markets, attracting foreign direct investment and links to innovation. </w:t>
      </w:r>
    </w:p>
    <w:p w14:paraId="370FEED7" w14:textId="77777777" w:rsidR="00207673" w:rsidRPr="00CC6370" w:rsidRDefault="00207673" w:rsidP="004918DE">
      <w:pPr>
        <w:pStyle w:val="Chapterbodytext"/>
      </w:pPr>
    </w:p>
    <w:p w14:paraId="794A7429" w14:textId="77777777" w:rsidR="00207673" w:rsidRPr="00CC6370" w:rsidRDefault="00207673" w:rsidP="004918DE">
      <w:pPr>
        <w:pStyle w:val="Chapterbodytext"/>
      </w:pPr>
      <w:r w:rsidRPr="00CC6370">
        <w:t>Specific objectives include:</w:t>
      </w:r>
    </w:p>
    <w:p w14:paraId="385742BB" w14:textId="77777777" w:rsidR="00207673" w:rsidRPr="007E0DEC" w:rsidRDefault="00207673" w:rsidP="00C1512E">
      <w:pPr>
        <w:pStyle w:val="Chapterbodytext"/>
        <w:rPr>
          <w:rFonts w:cs="Calibri"/>
          <w:szCs w:val="24"/>
        </w:rPr>
      </w:pPr>
    </w:p>
    <w:p w14:paraId="06A7C0E6" w14:textId="77777777" w:rsidR="00207673" w:rsidRPr="00D950F4" w:rsidRDefault="00207673" w:rsidP="004918DE">
      <w:pPr>
        <w:pStyle w:val="Highl-1"/>
        <w:rPr>
          <w:sz w:val="24"/>
          <w:szCs w:val="24"/>
          <w:lang w:val="en-CA"/>
        </w:rPr>
      </w:pPr>
      <w:r w:rsidRPr="00D950F4">
        <w:rPr>
          <w:sz w:val="24"/>
          <w:szCs w:val="24"/>
          <w:lang w:val="en-CA"/>
        </w:rPr>
        <w:t>understanding the evolving needs of TCS clients and improving the services provided by TCS</w:t>
      </w:r>
    </w:p>
    <w:p w14:paraId="6C9FFD89" w14:textId="77777777" w:rsidR="00207673" w:rsidRPr="00D950F4" w:rsidRDefault="00207673" w:rsidP="004918DE">
      <w:pPr>
        <w:pStyle w:val="Highl-1"/>
        <w:rPr>
          <w:sz w:val="24"/>
          <w:szCs w:val="24"/>
          <w:lang w:val="en-CA"/>
        </w:rPr>
      </w:pPr>
      <w:r w:rsidRPr="00D950F4">
        <w:rPr>
          <w:sz w:val="24"/>
          <w:szCs w:val="24"/>
          <w:lang w:val="en-CA"/>
        </w:rPr>
        <w:t>identifying opportunities for improvement in the delivery of international business development services to Canadian businesses across its entire network of trade offices</w:t>
      </w:r>
    </w:p>
    <w:p w14:paraId="50CE63A2" w14:textId="77777777" w:rsidR="00207673" w:rsidRPr="00CC6370" w:rsidRDefault="00207673" w:rsidP="004918DE">
      <w:pPr>
        <w:pStyle w:val="Highl-1"/>
        <w:rPr>
          <w:lang w:val="en-CA"/>
        </w:rPr>
      </w:pPr>
      <w:r w:rsidRPr="00D950F4">
        <w:rPr>
          <w:sz w:val="24"/>
          <w:szCs w:val="24"/>
          <w:lang w:val="en-CA"/>
        </w:rPr>
        <w:t>seeking input into clients</w:t>
      </w:r>
      <w:r>
        <w:rPr>
          <w:sz w:val="24"/>
          <w:szCs w:val="24"/>
          <w:lang w:val="en-CA"/>
        </w:rPr>
        <w:t>’</w:t>
      </w:r>
      <w:r w:rsidRPr="00D950F4">
        <w:rPr>
          <w:sz w:val="24"/>
          <w:szCs w:val="24"/>
          <w:lang w:val="en-CA"/>
        </w:rPr>
        <w:t xml:space="preserve"> experiences during the COVID-19 pandemic</w:t>
      </w:r>
    </w:p>
    <w:p w14:paraId="18D1293A" w14:textId="77777777" w:rsidR="00207673" w:rsidRPr="00CC6370" w:rsidRDefault="00207673" w:rsidP="004918DE">
      <w:pPr>
        <w:pStyle w:val="Chapterbodytext"/>
      </w:pPr>
    </w:p>
    <w:p w14:paraId="2B2754B6" w14:textId="77777777" w:rsidR="00207673" w:rsidRPr="00CC6370" w:rsidRDefault="00207673" w:rsidP="0078561D">
      <w:pPr>
        <w:pStyle w:val="Heading4"/>
      </w:pPr>
      <w:r w:rsidRPr="00CC6370">
        <w:br w:type="page"/>
      </w:r>
      <w:bookmarkStart w:id="4" w:name="_Toc103688214"/>
      <w:r w:rsidRPr="00CC6370">
        <w:lastRenderedPageBreak/>
        <w:t>Methodology</w:t>
      </w:r>
      <w:bookmarkEnd w:id="4"/>
    </w:p>
    <w:p w14:paraId="1EE99E44" w14:textId="77777777" w:rsidR="00207673" w:rsidRPr="00CC6370" w:rsidRDefault="00207673" w:rsidP="00DE0971">
      <w:pPr>
        <w:pStyle w:val="Chapterbodytext"/>
      </w:pPr>
    </w:p>
    <w:p w14:paraId="03694982" w14:textId="77777777" w:rsidR="00207673" w:rsidRPr="00CC6370" w:rsidRDefault="00207673" w:rsidP="00C373A9">
      <w:pPr>
        <w:tabs>
          <w:tab w:val="left" w:pos="1080"/>
        </w:tabs>
        <w:spacing w:line="276" w:lineRule="auto"/>
        <w:jc w:val="both"/>
        <w:rPr>
          <w:rFonts w:ascii="Calibri" w:hAnsi="Calibri"/>
          <w:lang w:val="en-CA"/>
        </w:rPr>
      </w:pPr>
      <w:r w:rsidRPr="00CC6370">
        <w:rPr>
          <w:rFonts w:ascii="Calibri" w:hAnsi="Calibri"/>
          <w:lang w:val="en-CA"/>
        </w:rPr>
        <w:t>The qualitative research involved 40 interviews with organizations who have received information or services from TCS. Half of the interview participants were randomly selected from</w:t>
      </w:r>
      <w:r>
        <w:rPr>
          <w:rFonts w:ascii="Calibri" w:hAnsi="Calibri"/>
          <w:lang w:val="en-CA"/>
        </w:rPr>
        <w:t xml:space="preserve"> among</w:t>
      </w:r>
      <w:r w:rsidRPr="00CC6370">
        <w:rPr>
          <w:rFonts w:ascii="Calibri" w:hAnsi="Calibri"/>
          <w:lang w:val="en-CA"/>
        </w:rPr>
        <w:t xml:space="preserve"> 1,138 clients </w:t>
      </w:r>
      <w:r>
        <w:rPr>
          <w:rFonts w:ascii="Calibri" w:hAnsi="Calibri"/>
          <w:lang w:val="en-CA"/>
        </w:rPr>
        <w:t>who responded</w:t>
      </w:r>
      <w:r w:rsidRPr="00CC6370">
        <w:rPr>
          <w:rFonts w:ascii="Calibri" w:hAnsi="Calibri"/>
          <w:lang w:val="en-CA"/>
        </w:rPr>
        <w:t xml:space="preserve"> to a detailed client satisfaction survey conducted in 2019</w:t>
      </w:r>
      <w:r>
        <w:rPr>
          <w:rFonts w:ascii="Calibri" w:hAnsi="Calibri"/>
          <w:lang w:val="en-CA"/>
        </w:rPr>
        <w:t>, and</w:t>
      </w:r>
      <w:r w:rsidRPr="00CC6370">
        <w:rPr>
          <w:rFonts w:ascii="Calibri" w:hAnsi="Calibri"/>
          <w:lang w:val="en-CA"/>
        </w:rPr>
        <w:t xml:space="preserve"> who agreed to participate in follow-up research. The remaining half were also randomly selected from a list of newer TCS clients</w:t>
      </w:r>
      <w:r>
        <w:rPr>
          <w:rFonts w:ascii="Calibri" w:hAnsi="Calibri"/>
          <w:lang w:val="en-CA"/>
        </w:rPr>
        <w:t xml:space="preserve"> who</w:t>
      </w:r>
      <w:r w:rsidRPr="00CC6370">
        <w:rPr>
          <w:rFonts w:ascii="Calibri" w:hAnsi="Calibri"/>
          <w:lang w:val="en-CA"/>
        </w:rPr>
        <w:t xml:space="preserve"> </w:t>
      </w:r>
      <w:r>
        <w:rPr>
          <w:rFonts w:ascii="Calibri" w:hAnsi="Calibri"/>
          <w:lang w:val="en-CA"/>
        </w:rPr>
        <w:t xml:space="preserve">have </w:t>
      </w:r>
      <w:r w:rsidRPr="00CC6370">
        <w:rPr>
          <w:rFonts w:ascii="Calibri" w:hAnsi="Calibri"/>
          <w:lang w:val="en-CA"/>
        </w:rPr>
        <w:t>access</w:t>
      </w:r>
      <w:r>
        <w:rPr>
          <w:rFonts w:ascii="Calibri" w:hAnsi="Calibri"/>
          <w:lang w:val="en-CA"/>
        </w:rPr>
        <w:t>ed</w:t>
      </w:r>
      <w:r w:rsidRPr="00CC6370">
        <w:rPr>
          <w:rFonts w:ascii="Calibri" w:hAnsi="Calibri"/>
          <w:lang w:val="en-CA"/>
        </w:rPr>
        <w:t xml:space="preserve"> services in the past </w:t>
      </w:r>
      <w:r>
        <w:rPr>
          <w:rFonts w:ascii="Calibri" w:hAnsi="Calibri"/>
          <w:lang w:val="en-CA"/>
        </w:rPr>
        <w:t>2</w:t>
      </w:r>
      <w:r w:rsidRPr="00CC6370">
        <w:rPr>
          <w:rFonts w:ascii="Calibri" w:hAnsi="Calibri"/>
          <w:lang w:val="en-CA"/>
        </w:rPr>
        <w:t xml:space="preserve"> years. A total of 140 previous TCS clients who had responded to the 2019 survey</w:t>
      </w:r>
      <w:r>
        <w:rPr>
          <w:rFonts w:ascii="Calibri" w:hAnsi="Calibri"/>
          <w:lang w:val="en-CA"/>
        </w:rPr>
        <w:t>, along with</w:t>
      </w:r>
      <w:r w:rsidRPr="00CC6370">
        <w:rPr>
          <w:rFonts w:ascii="Calibri" w:hAnsi="Calibri"/>
          <w:lang w:val="en-CA"/>
        </w:rPr>
        <w:t xml:space="preserve"> 80 newer clients</w:t>
      </w:r>
      <w:r>
        <w:rPr>
          <w:rFonts w:ascii="Calibri" w:hAnsi="Calibri"/>
          <w:lang w:val="en-CA"/>
        </w:rPr>
        <w:t>,</w:t>
      </w:r>
      <w:r w:rsidRPr="00CC6370">
        <w:rPr>
          <w:rFonts w:ascii="Calibri" w:hAnsi="Calibri"/>
          <w:lang w:val="en-CA"/>
        </w:rPr>
        <w:t xml:space="preserve"> were </w:t>
      </w:r>
      <w:r>
        <w:rPr>
          <w:rFonts w:ascii="Calibri" w:hAnsi="Calibri"/>
          <w:lang w:val="en-CA"/>
        </w:rPr>
        <w:t>also contacted via</w:t>
      </w:r>
      <w:r w:rsidRPr="00CC6370">
        <w:rPr>
          <w:rFonts w:ascii="Calibri" w:hAnsi="Calibri"/>
          <w:lang w:val="en-CA"/>
        </w:rPr>
        <w:t xml:space="preserve"> email </w:t>
      </w:r>
      <w:r>
        <w:rPr>
          <w:rFonts w:ascii="Calibri" w:hAnsi="Calibri"/>
          <w:lang w:val="en-CA"/>
        </w:rPr>
        <w:t>by</w:t>
      </w:r>
      <w:r w:rsidRPr="00CC6370">
        <w:rPr>
          <w:rFonts w:ascii="Calibri" w:hAnsi="Calibri"/>
          <w:lang w:val="en-CA"/>
        </w:rPr>
        <w:t xml:space="preserve"> Global Affairs Canada</w:t>
      </w:r>
      <w:r>
        <w:rPr>
          <w:rFonts w:ascii="Calibri" w:hAnsi="Calibri"/>
          <w:lang w:val="en-CA"/>
        </w:rPr>
        <w:t>. The email</w:t>
      </w:r>
      <w:r w:rsidRPr="00CC6370">
        <w:rPr>
          <w:rFonts w:ascii="Calibri" w:hAnsi="Calibri"/>
          <w:lang w:val="en-CA"/>
        </w:rPr>
        <w:t xml:space="preserve"> introduc</w:t>
      </w:r>
      <w:r>
        <w:rPr>
          <w:rFonts w:ascii="Calibri" w:hAnsi="Calibri"/>
          <w:lang w:val="en-CA"/>
        </w:rPr>
        <w:t>ed</w:t>
      </w:r>
      <w:r w:rsidRPr="00CC6370">
        <w:rPr>
          <w:rFonts w:ascii="Calibri" w:hAnsi="Calibri"/>
          <w:lang w:val="en-CA"/>
        </w:rPr>
        <w:t xml:space="preserve"> the research</w:t>
      </w:r>
      <w:r>
        <w:rPr>
          <w:rFonts w:ascii="Calibri" w:hAnsi="Calibri"/>
          <w:lang w:val="en-CA"/>
        </w:rPr>
        <w:t xml:space="preserve"> and </w:t>
      </w:r>
      <w:r w:rsidRPr="00CC6370">
        <w:rPr>
          <w:rFonts w:ascii="Calibri" w:hAnsi="Calibri"/>
          <w:lang w:val="en-CA"/>
        </w:rPr>
        <w:t>ask</w:t>
      </w:r>
      <w:r>
        <w:rPr>
          <w:rFonts w:ascii="Calibri" w:hAnsi="Calibri"/>
          <w:lang w:val="en-CA"/>
        </w:rPr>
        <w:t>ed</w:t>
      </w:r>
      <w:r w:rsidRPr="00CC6370">
        <w:rPr>
          <w:rFonts w:ascii="Calibri" w:hAnsi="Calibri"/>
          <w:lang w:val="en-CA"/>
        </w:rPr>
        <w:t xml:space="preserve"> those interested in participating to register online</w:t>
      </w:r>
      <w:r>
        <w:rPr>
          <w:rFonts w:ascii="Calibri" w:hAnsi="Calibri"/>
          <w:lang w:val="en-CA"/>
        </w:rPr>
        <w:t>, indicating</w:t>
      </w:r>
      <w:r w:rsidRPr="00CC6370">
        <w:rPr>
          <w:rFonts w:ascii="Calibri" w:hAnsi="Calibri"/>
          <w:lang w:val="en-CA"/>
        </w:rPr>
        <w:t xml:space="preserve"> their interest and availability to take part in a 30</w:t>
      </w:r>
      <w:r>
        <w:rPr>
          <w:rFonts w:ascii="Calibri" w:hAnsi="Calibri"/>
          <w:lang w:val="en-CA"/>
        </w:rPr>
        <w:t>-</w:t>
      </w:r>
      <w:r w:rsidRPr="00CC6370">
        <w:rPr>
          <w:rFonts w:ascii="Calibri" w:hAnsi="Calibri"/>
          <w:lang w:val="en-CA"/>
        </w:rPr>
        <w:t xml:space="preserve"> to 45</w:t>
      </w:r>
      <w:r>
        <w:rPr>
          <w:rFonts w:ascii="Calibri" w:hAnsi="Calibri"/>
          <w:lang w:val="en-CA"/>
        </w:rPr>
        <w:t>-</w:t>
      </w:r>
      <w:r w:rsidRPr="00CC6370">
        <w:rPr>
          <w:rFonts w:ascii="Calibri" w:hAnsi="Calibri"/>
          <w:lang w:val="en-CA"/>
        </w:rPr>
        <w:t xml:space="preserve">minute interview to describe their experiences with TCS. The link, set up and hosted by EKOS Research, also included a screening questionnaire with some basic questions about the nature and history of the export business, as well as the capacity in which they consulted with TCS. Respondents also had the opportunity to indicate the best day of the week and time of day for such an interview. </w:t>
      </w:r>
    </w:p>
    <w:p w14:paraId="7935B98B" w14:textId="77777777" w:rsidR="00207673" w:rsidRPr="00CC6370" w:rsidRDefault="00207673" w:rsidP="00C373A9">
      <w:pPr>
        <w:tabs>
          <w:tab w:val="left" w:pos="1080"/>
        </w:tabs>
        <w:spacing w:line="276" w:lineRule="auto"/>
        <w:jc w:val="both"/>
        <w:rPr>
          <w:rFonts w:ascii="Calibri" w:hAnsi="Calibri"/>
          <w:lang w:val="en-CA"/>
        </w:rPr>
      </w:pPr>
    </w:p>
    <w:p w14:paraId="1D1C07FA" w14:textId="77777777" w:rsidR="00207673" w:rsidRPr="00CC6370" w:rsidRDefault="00207673" w:rsidP="00C373A9">
      <w:pPr>
        <w:tabs>
          <w:tab w:val="left" w:pos="1080"/>
        </w:tabs>
        <w:spacing w:line="276" w:lineRule="auto"/>
        <w:jc w:val="both"/>
        <w:rPr>
          <w:rFonts w:ascii="Calibri" w:hAnsi="Calibri"/>
          <w:lang w:val="en-CA"/>
        </w:rPr>
      </w:pPr>
      <w:r w:rsidRPr="00CC6370">
        <w:rPr>
          <w:rFonts w:ascii="Calibri" w:hAnsi="Calibri"/>
          <w:lang w:val="en-CA"/>
        </w:rPr>
        <w:t>Interviews were conducted using a semi-structured interview guide. The guide</w:t>
      </w:r>
      <w:r>
        <w:rPr>
          <w:rFonts w:ascii="Calibri" w:hAnsi="Calibri"/>
          <w:lang w:val="en-CA"/>
        </w:rPr>
        <w:t>, based on</w:t>
      </w:r>
      <w:r w:rsidRPr="00CC6370">
        <w:rPr>
          <w:rFonts w:ascii="Calibri" w:hAnsi="Calibri"/>
          <w:lang w:val="en-CA"/>
        </w:rPr>
        <w:t xml:space="preserve"> the 2019 interview</w:t>
      </w:r>
      <w:r>
        <w:rPr>
          <w:rFonts w:ascii="Calibri" w:hAnsi="Calibri"/>
          <w:lang w:val="en-CA"/>
        </w:rPr>
        <w:t>, was revised</w:t>
      </w:r>
      <w:r w:rsidRPr="00CC6370">
        <w:rPr>
          <w:rFonts w:ascii="Calibri" w:hAnsi="Calibri"/>
          <w:lang w:val="en-CA"/>
        </w:rPr>
        <w:t xml:space="preserve"> </w:t>
      </w:r>
      <w:r>
        <w:rPr>
          <w:rFonts w:ascii="Calibri" w:hAnsi="Calibri"/>
          <w:lang w:val="en-CA"/>
        </w:rPr>
        <w:t>to include</w:t>
      </w:r>
      <w:r w:rsidRPr="00CC6370">
        <w:rPr>
          <w:rFonts w:ascii="Calibri" w:hAnsi="Calibri"/>
          <w:lang w:val="en-CA"/>
        </w:rPr>
        <w:t xml:space="preserve"> questions about </w:t>
      </w:r>
      <w:r>
        <w:rPr>
          <w:rFonts w:ascii="Calibri" w:hAnsi="Calibri"/>
          <w:lang w:val="en-CA"/>
        </w:rPr>
        <w:t xml:space="preserve">participants’ </w:t>
      </w:r>
      <w:r w:rsidRPr="00CC6370">
        <w:rPr>
          <w:rFonts w:ascii="Calibri" w:hAnsi="Calibri"/>
          <w:lang w:val="en-CA"/>
        </w:rPr>
        <w:t xml:space="preserve">experiences during the pandemic and how needs may or may not have changed during </w:t>
      </w:r>
      <w:r>
        <w:rPr>
          <w:rFonts w:ascii="Calibri" w:hAnsi="Calibri"/>
          <w:lang w:val="en-CA"/>
        </w:rPr>
        <w:t>that</w:t>
      </w:r>
      <w:r w:rsidRPr="00CC6370">
        <w:rPr>
          <w:rFonts w:ascii="Calibri" w:hAnsi="Calibri"/>
          <w:lang w:val="en-CA"/>
        </w:rPr>
        <w:t xml:space="preserve"> time. The guide was then updated in French and finalized in conjunction with Global Affairs Canada. </w:t>
      </w:r>
    </w:p>
    <w:p w14:paraId="576ACCAC" w14:textId="77777777" w:rsidR="00207673" w:rsidRPr="00CC6370" w:rsidRDefault="00207673" w:rsidP="00C373A9">
      <w:pPr>
        <w:tabs>
          <w:tab w:val="left" w:pos="1080"/>
        </w:tabs>
        <w:spacing w:line="276" w:lineRule="auto"/>
        <w:jc w:val="both"/>
        <w:rPr>
          <w:rFonts w:ascii="Calibri" w:hAnsi="Calibri"/>
          <w:lang w:val="en-CA"/>
        </w:rPr>
      </w:pPr>
    </w:p>
    <w:p w14:paraId="373ACDEF" w14:textId="77777777" w:rsidR="00207673" w:rsidRPr="00CC6370" w:rsidRDefault="00207673" w:rsidP="00C373A9">
      <w:pPr>
        <w:tabs>
          <w:tab w:val="left" w:pos="1080"/>
        </w:tabs>
        <w:spacing w:line="276" w:lineRule="auto"/>
        <w:jc w:val="both"/>
        <w:rPr>
          <w:rFonts w:ascii="Calibri" w:hAnsi="Calibri"/>
          <w:lang w:val="en-CA"/>
        </w:rPr>
      </w:pPr>
      <w:r w:rsidRPr="00CC6370">
        <w:rPr>
          <w:rFonts w:ascii="Calibri" w:hAnsi="Calibri"/>
          <w:lang w:val="en-CA"/>
        </w:rPr>
        <w:t>An incentive of $150 was offered for each interview</w:t>
      </w:r>
      <w:r>
        <w:rPr>
          <w:rFonts w:ascii="Calibri" w:hAnsi="Calibri"/>
          <w:lang w:val="en-CA"/>
        </w:rPr>
        <w:t>,</w:t>
      </w:r>
      <w:r w:rsidRPr="00CC6370">
        <w:rPr>
          <w:rFonts w:ascii="Calibri" w:hAnsi="Calibri"/>
          <w:lang w:val="en-CA"/>
        </w:rPr>
        <w:t xml:space="preserve"> and only one interview was conducted per business sampled. Of the 280 TCS clients sent an invitation, 46 indicated an interest in participating. Of these, </w:t>
      </w:r>
      <w:r>
        <w:rPr>
          <w:rFonts w:ascii="Calibri" w:hAnsi="Calibri"/>
          <w:lang w:val="en-CA"/>
        </w:rPr>
        <w:t>2</w:t>
      </w:r>
      <w:r w:rsidRPr="00CC6370">
        <w:rPr>
          <w:rFonts w:ascii="Calibri" w:hAnsi="Calibri"/>
          <w:lang w:val="en-CA"/>
        </w:rPr>
        <w:t xml:space="preserve"> were </w:t>
      </w:r>
      <w:r>
        <w:rPr>
          <w:rFonts w:ascii="Calibri" w:hAnsi="Calibri"/>
          <w:lang w:val="en-CA"/>
        </w:rPr>
        <w:t>deemed</w:t>
      </w:r>
      <w:r w:rsidRPr="00CC6370">
        <w:rPr>
          <w:rFonts w:ascii="Calibri" w:hAnsi="Calibri"/>
          <w:lang w:val="en-CA"/>
        </w:rPr>
        <w:t xml:space="preserve"> to be ineligible, and </w:t>
      </w:r>
      <w:r>
        <w:rPr>
          <w:rFonts w:ascii="Calibri" w:hAnsi="Calibri"/>
          <w:lang w:val="en-CA"/>
        </w:rPr>
        <w:t>4</w:t>
      </w:r>
      <w:r w:rsidRPr="00CC6370">
        <w:rPr>
          <w:rFonts w:ascii="Calibri" w:hAnsi="Calibri"/>
          <w:lang w:val="en-CA"/>
        </w:rPr>
        <w:t xml:space="preserve"> were not able to be reached or declined the interview on further contact. The 40 interviews were conducted between November</w:t>
      </w:r>
      <w:r>
        <w:rPr>
          <w:rFonts w:ascii="Calibri" w:hAnsi="Calibri"/>
          <w:lang w:val="en-CA"/>
        </w:rPr>
        <w:t> </w:t>
      </w:r>
      <w:r w:rsidRPr="00CC6370">
        <w:rPr>
          <w:rFonts w:ascii="Calibri" w:hAnsi="Calibri"/>
          <w:lang w:val="en-CA"/>
        </w:rPr>
        <w:t>11 and December 17, 2021.</w:t>
      </w:r>
    </w:p>
    <w:p w14:paraId="65FB0F6E" w14:textId="77777777" w:rsidR="00207673" w:rsidRPr="00CC6370" w:rsidRDefault="00207673" w:rsidP="00C373A9">
      <w:pPr>
        <w:tabs>
          <w:tab w:val="left" w:pos="1080"/>
        </w:tabs>
        <w:spacing w:line="276" w:lineRule="auto"/>
        <w:jc w:val="both"/>
        <w:rPr>
          <w:rFonts w:ascii="Calibri" w:hAnsi="Calibri"/>
          <w:lang w:val="en-CA"/>
        </w:rPr>
      </w:pPr>
    </w:p>
    <w:p w14:paraId="6B8BE558" w14:textId="77777777" w:rsidR="00207673" w:rsidRPr="00CC6370" w:rsidRDefault="00207673" w:rsidP="00C373A9">
      <w:pPr>
        <w:tabs>
          <w:tab w:val="left" w:pos="1080"/>
        </w:tabs>
        <w:spacing w:line="276" w:lineRule="auto"/>
        <w:jc w:val="both"/>
        <w:rPr>
          <w:rFonts w:ascii="Calibri" w:hAnsi="Calibri"/>
          <w:lang w:val="en-CA"/>
        </w:rPr>
      </w:pPr>
      <w:r w:rsidRPr="00CC6370">
        <w:rPr>
          <w:rFonts w:ascii="Calibri" w:hAnsi="Calibri"/>
          <w:lang w:val="en-CA"/>
        </w:rPr>
        <w:t>Each interview was conducted by telephone or Zoom and recorded to ensure accurate summary notes could be prepared for each discussion, with informed consent obtained in advance. Notes were subsequently developed from the recording of each interview. The analysis of the interview findings reviewed each participants</w:t>
      </w:r>
      <w:r>
        <w:rPr>
          <w:rFonts w:ascii="Calibri" w:hAnsi="Calibri"/>
          <w:lang w:val="en-CA"/>
        </w:rPr>
        <w:t>’</w:t>
      </w:r>
      <w:r w:rsidRPr="00CC6370">
        <w:rPr>
          <w:rFonts w:ascii="Calibri" w:hAnsi="Calibri"/>
          <w:lang w:val="en-CA"/>
        </w:rPr>
        <w:t xml:space="preserve"> response for a given question, looking for major themes pertaining to each issue area, along with any nuances in opinion among the different types of participants, along with anonymized, illustrative quotes. It should be noted that the results are qualitative in nature. The analysis is based on multiple reviews of the notes by the senior researchers conducting the interviews. These results are not generalizable and cannot be used to estimate the percentage of TCS clients who had a similar experience or hold a similar view. Results from the follow-up interviews do, however, provide additional detail and insight into the findings of the 2019 online survey (not described in this </w:t>
      </w:r>
      <w:r w:rsidRPr="00CC6370">
        <w:rPr>
          <w:rFonts w:ascii="Calibri" w:hAnsi="Calibri"/>
          <w:lang w:val="en-CA"/>
        </w:rPr>
        <w:lastRenderedPageBreak/>
        <w:t xml:space="preserve">report) through illustrative experience and perspectives, as well as generally provide a detailed update on the experiences of some Canadian exporters over the course of the COVID-19 pandemic. </w:t>
      </w:r>
    </w:p>
    <w:p w14:paraId="70EA60DE" w14:textId="77777777" w:rsidR="00207673" w:rsidRPr="00CC6370" w:rsidRDefault="00207673" w:rsidP="00DE0971">
      <w:pPr>
        <w:pStyle w:val="Chapterbodytext"/>
      </w:pPr>
    </w:p>
    <w:p w14:paraId="6A93273F" w14:textId="77777777" w:rsidR="00207673" w:rsidRPr="00CC6370" w:rsidRDefault="00207673" w:rsidP="0078561D">
      <w:pPr>
        <w:pStyle w:val="Heading4"/>
      </w:pPr>
      <w:bookmarkStart w:id="5" w:name="_Toc103688215"/>
      <w:r w:rsidRPr="00CC6370">
        <w:t>Key Findings</w:t>
      </w:r>
      <w:bookmarkEnd w:id="5"/>
    </w:p>
    <w:p w14:paraId="2A558CCE" w14:textId="77777777" w:rsidR="00207673" w:rsidRPr="00CC6370" w:rsidRDefault="00207673" w:rsidP="00DE0971">
      <w:pPr>
        <w:pStyle w:val="Chapterbodytext"/>
      </w:pPr>
    </w:p>
    <w:p w14:paraId="2F078A69" w14:textId="77777777" w:rsidR="00207673" w:rsidRPr="00CC6370" w:rsidRDefault="00207673" w:rsidP="004918DE">
      <w:pPr>
        <w:pStyle w:val="Heading5"/>
        <w:rPr>
          <w:lang w:val="en-CA"/>
        </w:rPr>
      </w:pPr>
      <w:r w:rsidRPr="00CC6370">
        <w:rPr>
          <w:lang w:val="en-CA"/>
        </w:rPr>
        <w:t>The Role of TCS</w:t>
      </w:r>
    </w:p>
    <w:p w14:paraId="4F55B43D" w14:textId="77777777" w:rsidR="00207673" w:rsidRPr="00CC6370" w:rsidRDefault="00207673" w:rsidP="004918DE">
      <w:pPr>
        <w:pStyle w:val="Chapterbodytext"/>
      </w:pPr>
    </w:p>
    <w:p w14:paraId="25F056B0" w14:textId="77777777" w:rsidR="00207673" w:rsidRPr="00CC6370" w:rsidRDefault="00207673" w:rsidP="004918DE">
      <w:pPr>
        <w:pStyle w:val="Chapterbodytext"/>
      </w:pPr>
      <w:r w:rsidRPr="00CC6370">
        <w:t>Participants identified the aspect of TCS information or service</w:t>
      </w:r>
      <w:r>
        <w:t>s</w:t>
      </w:r>
      <w:r w:rsidRPr="00CC6370">
        <w:t xml:space="preserve"> that they find to be the most helpful or valuable to them in realizing success internationally. Most participants most often identified the connections that TCS is able to make for them. Further, TCS serves as a representative of the Canadian government, lending credibility to Canadian businesses. TCS is also used as a source of local market intelligence, including cultural protocols and regulatory considerations, as well as a source for market data. Participants also said that TCS helps with planning and coordinating events or meetings</w:t>
      </w:r>
      <w:r>
        <w:t>. T</w:t>
      </w:r>
      <w:r w:rsidRPr="00CC6370">
        <w:t xml:space="preserve">he TCS has been an asset during the COVID-19 pandemic by serving as a local presence when businesses were unable to travel to local markets. </w:t>
      </w:r>
    </w:p>
    <w:p w14:paraId="103A5F34" w14:textId="77777777" w:rsidR="00207673" w:rsidRPr="00CC6370" w:rsidRDefault="00207673" w:rsidP="004918DE">
      <w:pPr>
        <w:pStyle w:val="Chapterbodytext"/>
      </w:pPr>
    </w:p>
    <w:p w14:paraId="2A630963" w14:textId="77777777" w:rsidR="00207673" w:rsidRPr="00CC6370" w:rsidRDefault="00207673" w:rsidP="004918DE">
      <w:pPr>
        <w:pStyle w:val="Heading5"/>
        <w:rPr>
          <w:lang w:val="en-CA"/>
        </w:rPr>
      </w:pPr>
      <w:r w:rsidRPr="00CC6370">
        <w:rPr>
          <w:lang w:val="en-CA"/>
        </w:rPr>
        <w:t xml:space="preserve">Gaps and Areas for Improvement </w:t>
      </w:r>
    </w:p>
    <w:p w14:paraId="346BD6FC" w14:textId="77777777" w:rsidR="00207673" w:rsidRPr="00CC6370" w:rsidRDefault="00207673" w:rsidP="004918DE">
      <w:pPr>
        <w:pStyle w:val="Chapterbodytext"/>
      </w:pPr>
    </w:p>
    <w:p w14:paraId="282347FB" w14:textId="77777777" w:rsidR="00207673" w:rsidRPr="00CC6370" w:rsidRDefault="00207673" w:rsidP="004918DE">
      <w:pPr>
        <w:pStyle w:val="Chapterbodytext"/>
      </w:pPr>
      <w:r w:rsidRPr="00CC6370">
        <w:t xml:space="preserve">Several gaps or areas of improvement in providing information or services were identified by participants. While most were very positive about staff and their responsiveness, access to and responsiveness of staff was noted by some, including a perception of an inadequate </w:t>
      </w:r>
      <w:r>
        <w:t>number</w:t>
      </w:r>
      <w:r w:rsidRPr="00CC6370">
        <w:t xml:space="preserve"> of staff to respond to needs. Some participants said that improving specific sector knowledge, specialized market data, access or advice to potential funding or investment sources, or more targeted connections would help Canadian businesses achieve their goals. Some participants mentioned that they </w:t>
      </w:r>
      <w:r>
        <w:t>were</w:t>
      </w:r>
      <w:r w:rsidRPr="00CC6370">
        <w:t xml:space="preserve"> new clients or not fully aware of TCS</w:t>
      </w:r>
      <w:r>
        <w:t>’s</w:t>
      </w:r>
      <w:r w:rsidRPr="00CC6370">
        <w:t xml:space="preserve"> information or services to identify any gaps.</w:t>
      </w:r>
    </w:p>
    <w:p w14:paraId="6C8D3821" w14:textId="77777777" w:rsidR="00207673" w:rsidRPr="00CC6370" w:rsidRDefault="00207673" w:rsidP="004918DE">
      <w:pPr>
        <w:pStyle w:val="Chapterbodytext"/>
      </w:pPr>
    </w:p>
    <w:p w14:paraId="00AF42ED" w14:textId="77777777" w:rsidR="00207673" w:rsidRPr="00CC6370" w:rsidRDefault="00207673" w:rsidP="004918DE">
      <w:pPr>
        <w:pStyle w:val="Heading5"/>
        <w:rPr>
          <w:lang w:val="en-CA"/>
        </w:rPr>
      </w:pPr>
      <w:r w:rsidRPr="00CC6370">
        <w:rPr>
          <w:lang w:val="en-CA"/>
        </w:rPr>
        <w:t>Timeliness</w:t>
      </w:r>
    </w:p>
    <w:p w14:paraId="5EA7382A" w14:textId="77777777" w:rsidR="00207673" w:rsidRPr="00CC6370" w:rsidRDefault="00207673" w:rsidP="004918DE">
      <w:pPr>
        <w:pStyle w:val="Chapterbodytext"/>
      </w:pPr>
    </w:p>
    <w:p w14:paraId="50229AB2" w14:textId="77777777" w:rsidR="00207673" w:rsidRPr="00CC6370" w:rsidRDefault="00207673" w:rsidP="004918DE">
      <w:pPr>
        <w:pStyle w:val="Chapterbodytext"/>
      </w:pPr>
      <w:r w:rsidRPr="00CC6370">
        <w:t>Most participants access TCS information or services to support planned business development. This planning is longer</w:t>
      </w:r>
      <w:r>
        <w:t>-</w:t>
      </w:r>
      <w:r w:rsidRPr="00CC6370">
        <w:t xml:space="preserve">term, or </w:t>
      </w:r>
      <w:r>
        <w:t xml:space="preserve">used </w:t>
      </w:r>
      <w:r w:rsidRPr="00CC6370">
        <w:t>to support a trip to a market to explore opportunities or attend events. Most participants, particularly those with an established relationship with TCS staff, said that they would go to TCS in the event of a time-sensitive or urgent matter.</w:t>
      </w:r>
    </w:p>
    <w:p w14:paraId="5A957222" w14:textId="77777777" w:rsidR="00207673" w:rsidRPr="00CC6370" w:rsidRDefault="00207673" w:rsidP="004918DE">
      <w:pPr>
        <w:pStyle w:val="Chapterbodytext"/>
      </w:pPr>
    </w:p>
    <w:p w14:paraId="32486987" w14:textId="77777777" w:rsidR="00207673" w:rsidRPr="00CC6370" w:rsidRDefault="00207673" w:rsidP="004918DE">
      <w:pPr>
        <w:pStyle w:val="Heading5"/>
        <w:rPr>
          <w:lang w:val="en-CA"/>
        </w:rPr>
      </w:pPr>
      <w:r w:rsidRPr="00CC6370">
        <w:rPr>
          <w:lang w:val="en-CA"/>
        </w:rPr>
        <w:br w:type="page"/>
      </w:r>
      <w:r w:rsidRPr="00CC6370">
        <w:rPr>
          <w:lang w:val="en-CA"/>
        </w:rPr>
        <w:lastRenderedPageBreak/>
        <w:t>Perceptions of TCS Staff</w:t>
      </w:r>
    </w:p>
    <w:p w14:paraId="1F053E74" w14:textId="77777777" w:rsidR="00207673" w:rsidRPr="00CC6370" w:rsidRDefault="00207673" w:rsidP="004918DE">
      <w:pPr>
        <w:pStyle w:val="Chapterbodytext"/>
      </w:pPr>
    </w:p>
    <w:p w14:paraId="2739BCE3" w14:textId="77777777" w:rsidR="00207673" w:rsidRPr="00CC6370" w:rsidRDefault="00207673" w:rsidP="004918DE">
      <w:pPr>
        <w:pStyle w:val="Chapterbodytext"/>
      </w:pPr>
      <w:r w:rsidRPr="00CC6370">
        <w:t>TCS staff are viewed by participants as knowledgeable and helpful. The understanding of the local market by TCS staff, including culture, awareness of local issues and events, and connections to business contacts are considered</w:t>
      </w:r>
      <w:r>
        <w:t xml:space="preserve"> </w:t>
      </w:r>
      <w:r w:rsidRPr="00CC6370">
        <w:t>a great asset to participants. Although local knowledge is the primary benefit of TCS staff, they often work to understand a specific sector and needs of the business. The more directed and beneficial the connections made by TCS staff, along a perceived understanding of the market or business, the more satisfied participants are with</w:t>
      </w:r>
      <w:r>
        <w:t xml:space="preserve"> </w:t>
      </w:r>
      <w:r w:rsidRPr="00CC6370">
        <w:t xml:space="preserve">their experience with TCS overall. In some cases, it was deemed difficult to reach TCS staff in new markets or without an introduction. </w:t>
      </w:r>
    </w:p>
    <w:p w14:paraId="6D1014A6" w14:textId="77777777" w:rsidR="00207673" w:rsidRPr="00CC6370" w:rsidRDefault="00207673" w:rsidP="004918DE">
      <w:pPr>
        <w:pStyle w:val="Chapterbodytext"/>
      </w:pPr>
    </w:p>
    <w:p w14:paraId="1CF50963" w14:textId="77777777" w:rsidR="00207673" w:rsidRPr="00CC6370" w:rsidRDefault="00207673" w:rsidP="004918DE">
      <w:pPr>
        <w:pStyle w:val="Chapterbodytext"/>
      </w:pPr>
      <w:r w:rsidRPr="00CC6370">
        <w:t xml:space="preserve">In most cases, TCS staff were described as responsive, particularly when a relationship has been established between staff and the participant. Some said that it may take weeks for staff to respond or that there can be a delay in staff implementing action items from meetings. Locally hired staff are generally considered to have a deep knowledge of the market and have more extensive contact networks. The Trade </w:t>
      </w:r>
      <w:r>
        <w:t>C</w:t>
      </w:r>
      <w:r w:rsidRPr="00CC6370">
        <w:t>ommissioners posted from Canada, however, may provide a better understanding on the benefits of the business activity to Canada.</w:t>
      </w:r>
    </w:p>
    <w:p w14:paraId="7F75CFC9" w14:textId="77777777" w:rsidR="00207673" w:rsidRPr="00CC6370" w:rsidRDefault="00207673" w:rsidP="00DE0971">
      <w:pPr>
        <w:pStyle w:val="Chapterbodytext"/>
      </w:pPr>
    </w:p>
    <w:p w14:paraId="65B15465" w14:textId="77777777" w:rsidR="00207673" w:rsidRPr="00CC6370" w:rsidRDefault="00207673" w:rsidP="004918DE">
      <w:pPr>
        <w:pStyle w:val="Heading5"/>
        <w:rPr>
          <w:lang w:val="en-CA"/>
        </w:rPr>
      </w:pPr>
      <w:r w:rsidRPr="00CC6370">
        <w:rPr>
          <w:lang w:val="en-CA"/>
        </w:rPr>
        <w:t>How TCS is Described Overall</w:t>
      </w:r>
    </w:p>
    <w:p w14:paraId="5EFF82A0" w14:textId="77777777" w:rsidR="00207673" w:rsidRPr="00CC6370" w:rsidRDefault="00207673" w:rsidP="004918DE">
      <w:pPr>
        <w:pStyle w:val="Chapterbodytext"/>
      </w:pPr>
    </w:p>
    <w:p w14:paraId="0B432F76" w14:textId="77777777" w:rsidR="00207673" w:rsidRPr="00CC6370" w:rsidRDefault="00207673" w:rsidP="004918DE">
      <w:pPr>
        <w:pStyle w:val="Chapterbodytext"/>
      </w:pPr>
      <w:r w:rsidRPr="00CC6370">
        <w:t>Many participants describe TCS as a resource to help reach international markets. TCS provides support as a facilitator to garner local market knowledge and connect Canadian businesses to the market. The TCS can help advocate for Canadian businesses and make valuable connections in the local market. The support or connections from the TCS allowed for enhanced credibility internationally, opening doors more effectively than businesses could have achieved on their own.</w:t>
      </w:r>
    </w:p>
    <w:p w14:paraId="2B807498" w14:textId="77777777" w:rsidR="00207673" w:rsidRPr="00CC6370" w:rsidRDefault="00207673" w:rsidP="004918DE">
      <w:pPr>
        <w:pStyle w:val="Chapterbodytext"/>
      </w:pPr>
    </w:p>
    <w:p w14:paraId="7A05C3EE" w14:textId="77777777" w:rsidR="00207673" w:rsidRPr="00CC6370" w:rsidRDefault="00207673" w:rsidP="004918DE">
      <w:pPr>
        <w:pStyle w:val="Heading5"/>
        <w:rPr>
          <w:lang w:val="en-CA"/>
        </w:rPr>
      </w:pPr>
      <w:r w:rsidRPr="00CC6370">
        <w:rPr>
          <w:lang w:val="en-CA"/>
        </w:rPr>
        <w:t xml:space="preserve">Comparable </w:t>
      </w:r>
      <w:r>
        <w:rPr>
          <w:lang w:val="en-CA"/>
        </w:rPr>
        <w:t>P</w:t>
      </w:r>
      <w:r w:rsidRPr="00CC6370">
        <w:rPr>
          <w:lang w:val="en-CA"/>
        </w:rPr>
        <w:t xml:space="preserve">rograms and </w:t>
      </w:r>
      <w:r>
        <w:rPr>
          <w:lang w:val="en-CA"/>
        </w:rPr>
        <w:t>U</w:t>
      </w:r>
      <w:r w:rsidRPr="00CC6370">
        <w:rPr>
          <w:lang w:val="en-CA"/>
        </w:rPr>
        <w:t>niqueness of TCS</w:t>
      </w:r>
    </w:p>
    <w:p w14:paraId="4A3A8410" w14:textId="77777777" w:rsidR="00207673" w:rsidRPr="00CC6370" w:rsidRDefault="00207673" w:rsidP="004918DE">
      <w:pPr>
        <w:pStyle w:val="Chapterbodytext"/>
      </w:pPr>
    </w:p>
    <w:p w14:paraId="41E9245E" w14:textId="77777777" w:rsidR="00207673" w:rsidRPr="00CC6370" w:rsidRDefault="00207673" w:rsidP="004918DE">
      <w:pPr>
        <w:pStyle w:val="Chapterbodytext"/>
      </w:pPr>
      <w:r w:rsidRPr="00CC6370">
        <w:t>Other professionals</w:t>
      </w:r>
      <w:r>
        <w:t xml:space="preserve"> or public</w:t>
      </w:r>
      <w:r w:rsidRPr="00CC6370">
        <w:t xml:space="preserve"> organizations </w:t>
      </w:r>
      <w:r>
        <w:t>that</w:t>
      </w:r>
      <w:r w:rsidRPr="00CC6370">
        <w:t xml:space="preserve"> provide support for exporting to global markets include </w:t>
      </w:r>
      <w:r>
        <w:t>c</w:t>
      </w:r>
      <w:r w:rsidRPr="00CC6370">
        <w:t>hamber</w:t>
      </w:r>
      <w:r>
        <w:t>s</w:t>
      </w:r>
      <w:r w:rsidRPr="00CC6370">
        <w:t xml:space="preserve"> of </w:t>
      </w:r>
      <w:r>
        <w:t>c</w:t>
      </w:r>
      <w:r w:rsidRPr="00CC6370">
        <w:t xml:space="preserve">ommerce in specific markets, provincial </w:t>
      </w:r>
      <w:r>
        <w:t>agencies</w:t>
      </w:r>
      <w:r w:rsidRPr="00CC6370">
        <w:t xml:space="preserve"> </w:t>
      </w:r>
      <w:r>
        <w:t>and</w:t>
      </w:r>
      <w:r w:rsidRPr="00CC6370">
        <w:t xml:space="preserve"> federal </w:t>
      </w:r>
      <w:r>
        <w:t>agencies</w:t>
      </w:r>
      <w:r w:rsidRPr="00CC6370">
        <w:t xml:space="preserve"> such as Export Development Canada</w:t>
      </w:r>
      <w:r>
        <w:t xml:space="preserve"> (EDC)</w:t>
      </w:r>
      <w:r w:rsidRPr="00CC6370">
        <w:t xml:space="preserve">. Some participants are either aware of or have used private companies, primarily for information such as market reports, often in a specialized sector. Although some </w:t>
      </w:r>
      <w:r>
        <w:t xml:space="preserve">participants mentioned </w:t>
      </w:r>
      <w:r w:rsidRPr="00CC6370">
        <w:t xml:space="preserve">private consultants as a source for market reports, few have used this service, mostly due to the cost. </w:t>
      </w:r>
    </w:p>
    <w:p w14:paraId="2824F9B9" w14:textId="77777777" w:rsidR="00207673" w:rsidRPr="00CC6370" w:rsidRDefault="00207673" w:rsidP="004918DE">
      <w:pPr>
        <w:pStyle w:val="Chapterbodytext"/>
      </w:pPr>
    </w:p>
    <w:p w14:paraId="2D8D044D" w14:textId="77777777" w:rsidR="00207673" w:rsidRPr="00CC6370" w:rsidRDefault="00207673" w:rsidP="004918DE">
      <w:pPr>
        <w:pStyle w:val="Chapterbodytext"/>
      </w:pPr>
      <w:r w:rsidRPr="00CC6370">
        <w:t xml:space="preserve">In spite of some participants describing other sources for some aspects of the same information or service, the TCS was identified as unique because of the worldwide reach of Trade </w:t>
      </w:r>
      <w:r w:rsidRPr="00CC6370">
        <w:lastRenderedPageBreak/>
        <w:t xml:space="preserve">Commissioners. The global network of the TCS is often highlighted as an asset because of the </w:t>
      </w:r>
      <w:r>
        <w:t>TCS’s</w:t>
      </w:r>
      <w:r w:rsidRPr="00CC6370">
        <w:t xml:space="preserve"> ability to interact in a similar manner in various markets. The TCS provides local market expertise and a presence in most markets internationally, and participants viewed </w:t>
      </w:r>
      <w:r>
        <w:t xml:space="preserve">the service </w:t>
      </w:r>
      <w:r w:rsidRPr="00CC6370">
        <w:t>as complementary to other organizations.</w:t>
      </w:r>
    </w:p>
    <w:p w14:paraId="15EACC80" w14:textId="77777777" w:rsidR="00207673" w:rsidRPr="00CC6370" w:rsidRDefault="00207673" w:rsidP="004918DE">
      <w:pPr>
        <w:pStyle w:val="Chapterbodytext"/>
      </w:pPr>
    </w:p>
    <w:p w14:paraId="6BB40BC3" w14:textId="77777777" w:rsidR="00207673" w:rsidRPr="00CC6370" w:rsidRDefault="00207673" w:rsidP="004918DE">
      <w:pPr>
        <w:pStyle w:val="Heading5"/>
        <w:rPr>
          <w:lang w:val="en-CA"/>
        </w:rPr>
      </w:pPr>
      <w:r w:rsidRPr="00CC6370">
        <w:rPr>
          <w:lang w:val="en-CA"/>
        </w:rPr>
        <w:t>Challenges</w:t>
      </w:r>
    </w:p>
    <w:p w14:paraId="753419B1" w14:textId="77777777" w:rsidR="00207673" w:rsidRPr="00CC6370" w:rsidRDefault="00207673" w:rsidP="004918DE">
      <w:pPr>
        <w:pStyle w:val="Chapterbodytext"/>
      </w:pPr>
    </w:p>
    <w:p w14:paraId="6ACAA431" w14:textId="77777777" w:rsidR="00207673" w:rsidRPr="00CC6370" w:rsidRDefault="00207673" w:rsidP="004918DE">
      <w:pPr>
        <w:pStyle w:val="Chapterbodytext"/>
      </w:pPr>
      <w:r w:rsidRPr="00CC6370">
        <w:t xml:space="preserve">Participants identified several main challenges anticipated in doing business internationally. Most often, the uncertainties related to the COVID-19 pandemic were mentioned, including understanding the ability to resume in-person meetings and the implications for Canadian businesses of any changes in local market conditions. Challenges with the global supply chain </w:t>
      </w:r>
      <w:r>
        <w:t>were</w:t>
      </w:r>
      <w:r w:rsidRPr="00CC6370">
        <w:t xml:space="preserve"> mentioned by nearly all businesses with tangible products. Participants noted many other challenges such as labour availability, cyber security, obtaining study permits, and support from the federal government in trade agreements and promoting Canadian business. Participants continue to anticipate challenges in doing business internationally, including </w:t>
      </w:r>
      <w:r>
        <w:t xml:space="preserve">in </w:t>
      </w:r>
      <w:r w:rsidRPr="00CC6370">
        <w:t xml:space="preserve">areas </w:t>
      </w:r>
      <w:r>
        <w:t xml:space="preserve">where </w:t>
      </w:r>
      <w:r w:rsidRPr="00CC6370">
        <w:t>TCS provides support</w:t>
      </w:r>
      <w:r>
        <w:t xml:space="preserve">, </w:t>
      </w:r>
      <w:r w:rsidRPr="00CC6370">
        <w:t xml:space="preserve">such as understanding local markets and making connections. </w:t>
      </w:r>
    </w:p>
    <w:p w14:paraId="7B09E69B" w14:textId="77777777" w:rsidR="00207673" w:rsidRPr="00CC6370" w:rsidRDefault="00207673" w:rsidP="00DE0971">
      <w:pPr>
        <w:pStyle w:val="Chapterbodytext"/>
      </w:pPr>
    </w:p>
    <w:p w14:paraId="45E0BD6C" w14:textId="77777777" w:rsidR="00207673" w:rsidRPr="00CC6370" w:rsidRDefault="00207673" w:rsidP="0078561D">
      <w:pPr>
        <w:pStyle w:val="Heading4"/>
      </w:pPr>
      <w:bookmarkStart w:id="6" w:name="_Toc103688216"/>
      <w:r w:rsidRPr="00CC6370">
        <w:t>Note to Readers</w:t>
      </w:r>
      <w:bookmarkEnd w:id="6"/>
    </w:p>
    <w:p w14:paraId="59CFAE7A" w14:textId="77777777" w:rsidR="00207673" w:rsidRPr="00CC6370" w:rsidRDefault="00207673" w:rsidP="00DE0971">
      <w:pPr>
        <w:pStyle w:val="Chapterbodytext"/>
      </w:pPr>
    </w:p>
    <w:p w14:paraId="0F655AC9" w14:textId="77777777" w:rsidR="00207673" w:rsidRPr="00CC6370" w:rsidRDefault="00207673" w:rsidP="004918DE">
      <w:pPr>
        <w:pStyle w:val="Chapterbodytext"/>
      </w:pPr>
      <w:r w:rsidRPr="00CC6370">
        <w:t>As per section 10.2.3 of Public Works and Government Services Canada</w:t>
      </w:r>
      <w:r>
        <w:t>’</w:t>
      </w:r>
      <w:r w:rsidRPr="00CC6370">
        <w:t xml:space="preserve">s Qualitative Research Standards, </w:t>
      </w:r>
      <w:r>
        <w:t>“</w:t>
      </w:r>
      <w:r w:rsidRPr="00CC6370">
        <w:t xml:space="preserve">Qualitative research is designed to reveal a rich range of opinions and interpretations rather than to measure what percentage of the target population holds a given opinion. These results </w:t>
      </w:r>
      <w:r>
        <w:t>must not</w:t>
      </w:r>
      <w:r w:rsidRPr="00CC6370">
        <w:t xml:space="preserve"> be used to estimate the numeric proportion or number of individuals in the population who hold a particular opinion because they are not statistically projectable</w:t>
      </w:r>
      <w:r>
        <w:t>.”</w:t>
      </w:r>
      <w:r w:rsidRPr="00CC6370">
        <w:rPr>
          <w:rStyle w:val="FootnoteReference"/>
        </w:rPr>
        <w:footnoteReference w:id="2"/>
      </w:r>
      <w:r w:rsidRPr="00CC6370">
        <w:rPr>
          <w:i/>
          <w:iCs/>
          <w:sz w:val="20"/>
        </w:rPr>
        <w:t xml:space="preserve"> </w:t>
      </w:r>
      <w:r w:rsidRPr="00CC6370">
        <w:t xml:space="preserve">In order to avoid portraying these results as generalizable to the population, terms such as </w:t>
      </w:r>
      <w:r>
        <w:t>“</w:t>
      </w:r>
      <w:r w:rsidRPr="00CC6370">
        <w:t>a few,</w:t>
      </w:r>
      <w:r>
        <w:t>”</w:t>
      </w:r>
      <w:r w:rsidRPr="00CC6370">
        <w:t xml:space="preserve"> </w:t>
      </w:r>
      <w:r>
        <w:t>“</w:t>
      </w:r>
      <w:r w:rsidRPr="00CC6370">
        <w:t>some</w:t>
      </w:r>
      <w:r>
        <w:t>”</w:t>
      </w:r>
      <w:r w:rsidRPr="00CC6370">
        <w:t xml:space="preserve"> and </w:t>
      </w:r>
      <w:r>
        <w:t>“</w:t>
      </w:r>
      <w:r w:rsidRPr="00CC6370">
        <w:t>most</w:t>
      </w:r>
      <w:r>
        <w:t>”</w:t>
      </w:r>
      <w:r w:rsidRPr="00CC6370">
        <w:t xml:space="preserve"> are used to broadly indicate views rather than using specific percentages. To ensure a common understanding of the terms used in the analysis, the following guidelines were used in analy</w:t>
      </w:r>
      <w:r>
        <w:t>z</w:t>
      </w:r>
      <w:r w:rsidRPr="00CC6370">
        <w:t>ing and reporting on participant results:</w:t>
      </w:r>
    </w:p>
    <w:p w14:paraId="3E588A0A" w14:textId="77777777" w:rsidR="00207673" w:rsidRPr="00CC6370" w:rsidRDefault="00207673" w:rsidP="00C1512E">
      <w:pPr>
        <w:pStyle w:val="Highl-1"/>
        <w:tabs>
          <w:tab w:val="clear" w:pos="1080"/>
        </w:tabs>
        <w:rPr>
          <w:i/>
          <w:lang w:val="en-CA"/>
        </w:rPr>
      </w:pPr>
      <w:r>
        <w:rPr>
          <w:lang w:val="en-CA"/>
        </w:rPr>
        <w:t>“</w:t>
      </w:r>
      <w:r w:rsidRPr="00CC6370">
        <w:rPr>
          <w:lang w:val="en-CA"/>
        </w:rPr>
        <w:t>A few participants</w:t>
      </w:r>
      <w:r>
        <w:rPr>
          <w:lang w:val="en-CA"/>
        </w:rPr>
        <w:t>”</w:t>
      </w:r>
      <w:r w:rsidRPr="00CC6370">
        <w:rPr>
          <w:lang w:val="en-CA"/>
        </w:rPr>
        <w:t xml:space="preserve"> = at least two people but less than 25 per cent;</w:t>
      </w:r>
    </w:p>
    <w:p w14:paraId="65B4843D" w14:textId="77777777" w:rsidR="00207673" w:rsidRPr="00CC6370" w:rsidRDefault="00207673" w:rsidP="00C1512E">
      <w:pPr>
        <w:pStyle w:val="Highl-1"/>
        <w:tabs>
          <w:tab w:val="clear" w:pos="1080"/>
        </w:tabs>
        <w:rPr>
          <w:lang w:val="en-CA"/>
        </w:rPr>
      </w:pPr>
      <w:r>
        <w:rPr>
          <w:lang w:val="en-CA"/>
        </w:rPr>
        <w:t>“</w:t>
      </w:r>
      <w:r w:rsidRPr="00CC6370">
        <w:rPr>
          <w:lang w:val="en-CA"/>
        </w:rPr>
        <w:t>Some participants</w:t>
      </w:r>
      <w:r>
        <w:rPr>
          <w:lang w:val="en-CA"/>
        </w:rPr>
        <w:t>”</w:t>
      </w:r>
      <w:r w:rsidRPr="00CC6370">
        <w:rPr>
          <w:lang w:val="en-CA"/>
        </w:rPr>
        <w:t xml:space="preserve"> = 25 to 49</w:t>
      </w:r>
      <w:r>
        <w:rPr>
          <w:lang w:val="en-CA"/>
        </w:rPr>
        <w:t xml:space="preserve"> per cent</w:t>
      </w:r>
      <w:r w:rsidRPr="00CC6370">
        <w:rPr>
          <w:lang w:val="en-CA"/>
        </w:rPr>
        <w:t> per cent;</w:t>
      </w:r>
    </w:p>
    <w:p w14:paraId="5941F37F" w14:textId="77777777" w:rsidR="00207673" w:rsidRPr="00CC6370" w:rsidRDefault="00207673" w:rsidP="00C1512E">
      <w:pPr>
        <w:pStyle w:val="Highl-1"/>
        <w:tabs>
          <w:tab w:val="clear" w:pos="1080"/>
        </w:tabs>
        <w:rPr>
          <w:lang w:val="en-CA"/>
        </w:rPr>
      </w:pPr>
      <w:r>
        <w:rPr>
          <w:lang w:val="en-CA"/>
        </w:rPr>
        <w:t>“</w:t>
      </w:r>
      <w:r w:rsidRPr="00CC6370">
        <w:rPr>
          <w:lang w:val="en-CA"/>
        </w:rPr>
        <w:t>Many participants</w:t>
      </w:r>
      <w:r>
        <w:rPr>
          <w:lang w:val="en-CA"/>
        </w:rPr>
        <w:t>”</w:t>
      </w:r>
      <w:r w:rsidRPr="00CC6370">
        <w:rPr>
          <w:lang w:val="en-CA"/>
        </w:rPr>
        <w:t xml:space="preserve"> = 50 to 75</w:t>
      </w:r>
      <w:r>
        <w:rPr>
          <w:lang w:val="en-CA"/>
        </w:rPr>
        <w:t xml:space="preserve"> per cent</w:t>
      </w:r>
      <w:r w:rsidRPr="00CC6370">
        <w:rPr>
          <w:lang w:val="en-CA"/>
        </w:rPr>
        <w:t> per cent; and,</w:t>
      </w:r>
    </w:p>
    <w:p w14:paraId="52273916" w14:textId="77777777" w:rsidR="00207673" w:rsidRPr="00CC6370" w:rsidRDefault="00207673" w:rsidP="0059011B">
      <w:pPr>
        <w:pStyle w:val="Highl-1"/>
        <w:tabs>
          <w:tab w:val="clear" w:pos="1080"/>
        </w:tabs>
        <w:rPr>
          <w:lang w:val="en-CA"/>
        </w:rPr>
      </w:pPr>
      <w:r>
        <w:rPr>
          <w:lang w:val="en-CA"/>
        </w:rPr>
        <w:t>“</w:t>
      </w:r>
      <w:r w:rsidRPr="00CC6370">
        <w:rPr>
          <w:lang w:val="en-CA"/>
        </w:rPr>
        <w:t>Most participants</w:t>
      </w:r>
      <w:r>
        <w:rPr>
          <w:lang w:val="en-CA"/>
        </w:rPr>
        <w:t>”</w:t>
      </w:r>
      <w:r w:rsidRPr="00CC6370">
        <w:rPr>
          <w:lang w:val="en-CA"/>
        </w:rPr>
        <w:t xml:space="preserve"> = over 75</w:t>
      </w:r>
      <w:r>
        <w:rPr>
          <w:lang w:val="en-CA"/>
        </w:rPr>
        <w:t xml:space="preserve"> per cent</w:t>
      </w:r>
      <w:r w:rsidRPr="00CC6370">
        <w:rPr>
          <w:lang w:val="en-CA"/>
        </w:rPr>
        <w:t> per cent.</w:t>
      </w:r>
    </w:p>
    <w:p w14:paraId="45C5D4B0" w14:textId="77777777" w:rsidR="00207673" w:rsidRDefault="00207673" w:rsidP="004918DE">
      <w:pPr>
        <w:pStyle w:val="Chapterbodytext"/>
      </w:pPr>
    </w:p>
    <w:p w14:paraId="517D39A8" w14:textId="77777777" w:rsidR="00207673" w:rsidRPr="00CC6370" w:rsidRDefault="00207673" w:rsidP="004918DE">
      <w:pPr>
        <w:pStyle w:val="Chapterbodytext"/>
      </w:pPr>
      <w:r w:rsidRPr="00CC6370">
        <w:lastRenderedPageBreak/>
        <w:t>It should also be understood that the information provided by participants is subjective in nature</w:t>
      </w:r>
      <w:r>
        <w:t xml:space="preserve"> and</w:t>
      </w:r>
      <w:r w:rsidRPr="00CC6370">
        <w:t xml:space="preserve"> based on their own recollection, and perceptions of interactions and information </w:t>
      </w:r>
      <w:r w:rsidRPr="00CC6370">
        <w:rPr>
          <w:rFonts w:cs="Calibri"/>
        </w:rPr>
        <w:t>provided</w:t>
      </w:r>
      <w:r w:rsidRPr="00CC6370">
        <w:t xml:space="preserve"> between TCS staff and Canadian business representatives</w:t>
      </w:r>
      <w:r w:rsidRPr="00CC6370">
        <w:rPr>
          <w:rFonts w:cs="Calibri"/>
        </w:rPr>
        <w:t xml:space="preserve">. </w:t>
      </w:r>
      <w:r w:rsidRPr="00CC6370">
        <w:t>Appendix A provides the screening questionnaire,</w:t>
      </w:r>
      <w:r>
        <w:t xml:space="preserve"> and </w:t>
      </w:r>
      <w:r w:rsidRPr="00CC6370">
        <w:t>Appendix B</w:t>
      </w:r>
      <w:r>
        <w:t xml:space="preserve"> provides the interview guide</w:t>
      </w:r>
      <w:r w:rsidRPr="00CC6370">
        <w:t xml:space="preserve"> provides the interview guide. </w:t>
      </w:r>
    </w:p>
    <w:p w14:paraId="4C19B414" w14:textId="77777777" w:rsidR="00207673" w:rsidRPr="00CC6370" w:rsidRDefault="00207673" w:rsidP="00DE0971">
      <w:pPr>
        <w:pStyle w:val="Chapterbodytext"/>
      </w:pPr>
    </w:p>
    <w:p w14:paraId="111E3923" w14:textId="77777777" w:rsidR="00207673" w:rsidRPr="00CC6370" w:rsidRDefault="00207673" w:rsidP="0078561D">
      <w:pPr>
        <w:pStyle w:val="Heading4"/>
      </w:pPr>
      <w:bookmarkStart w:id="7" w:name="_Toc479585569"/>
      <w:bookmarkStart w:id="8" w:name="_Toc103688217"/>
      <w:r w:rsidRPr="00CC6370">
        <w:t>Political Neutrality Certification</w:t>
      </w:r>
      <w:bookmarkEnd w:id="7"/>
      <w:bookmarkEnd w:id="8"/>
    </w:p>
    <w:p w14:paraId="4F82AD56" w14:textId="77777777" w:rsidR="00207673" w:rsidRPr="00CC6370" w:rsidRDefault="00207673" w:rsidP="00DE0971">
      <w:pPr>
        <w:pStyle w:val="Chapterbodytext"/>
      </w:pPr>
    </w:p>
    <w:p w14:paraId="634089DE" w14:textId="77777777" w:rsidR="00207673" w:rsidRPr="00CC6370" w:rsidRDefault="00207673" w:rsidP="000B3ABA">
      <w:pPr>
        <w:pStyle w:val="Chapterbodytext"/>
        <w:rPr>
          <w:lang w:eastAsia="en-US"/>
        </w:rPr>
      </w:pPr>
      <w:r w:rsidRPr="00CC6370">
        <w:rPr>
          <w:lang w:eastAsia="en-US"/>
        </w:rPr>
        <w:t>I hereby certify as Senior Officer of EKOS Research Associates Inc. that the deliverables fully comply with the Government of Canada</w:t>
      </w:r>
      <w:r>
        <w:rPr>
          <w:lang w:eastAsia="en-US"/>
        </w:rPr>
        <w:t>’s</w:t>
      </w:r>
      <w:r w:rsidRPr="00CC6370">
        <w:rPr>
          <w:lang w:eastAsia="en-US"/>
        </w:rPr>
        <w:t xml:space="preserve"> political neutrality requirements outlined in the Policy on Communications and Federal Identity and the Directive on the Management of Communications.</w:t>
      </w:r>
    </w:p>
    <w:p w14:paraId="3DF5EA62" w14:textId="77777777" w:rsidR="00207673" w:rsidRPr="00CC6370" w:rsidRDefault="00207673" w:rsidP="000B3ABA">
      <w:pPr>
        <w:pStyle w:val="Chapterbodytext"/>
        <w:rPr>
          <w:rFonts w:cs="Calibri"/>
          <w:lang w:eastAsia="en-US"/>
        </w:rPr>
      </w:pPr>
    </w:p>
    <w:p w14:paraId="1E2D7830" w14:textId="77777777" w:rsidR="00207673" w:rsidRPr="00CC6370" w:rsidRDefault="00207673" w:rsidP="000B3ABA">
      <w:pPr>
        <w:pStyle w:val="Chapterbodytext"/>
        <w:rPr>
          <w:rFonts w:cs="Calibri"/>
          <w:lang w:eastAsia="en-US"/>
        </w:rPr>
      </w:pPr>
      <w:r w:rsidRPr="00CC6370">
        <w:rPr>
          <w:rFonts w:cs="Calibri"/>
          <w:lang w:eastAsia="en-US"/>
        </w:rPr>
        <w:t>Specifically, the deliverables do not include information on electoral voting intentions, political party preferences, standings with the electorate, or ratings of the performance of a political party or its leaders.</w:t>
      </w:r>
    </w:p>
    <w:p w14:paraId="516880F5" w14:textId="77777777" w:rsidR="00207673" w:rsidRPr="00CC6370" w:rsidRDefault="00207673" w:rsidP="000B3ABA">
      <w:pPr>
        <w:pStyle w:val="Chapterbodytext"/>
      </w:pPr>
    </w:p>
    <w:p w14:paraId="312827B3" w14:textId="77777777" w:rsidR="00207673" w:rsidRPr="00CC6370" w:rsidRDefault="00207673" w:rsidP="00DE0971">
      <w:pPr>
        <w:pStyle w:val="Chapterbodytext"/>
      </w:pPr>
      <w:r w:rsidRPr="00CC6370">
        <w:t xml:space="preserve">Signed by: </w:t>
      </w:r>
      <w:r w:rsidRPr="00CC6370">
        <w:tab/>
      </w:r>
      <w:r w:rsidRPr="00CC6370">
        <w:tab/>
      </w:r>
      <w:r w:rsidR="00806711">
        <w:rPr>
          <w:noProof/>
          <w:u w:val="single"/>
          <w:lang w:val="en-US" w:eastAsia="en-US"/>
        </w:rPr>
        <w:pict w14:anchorId="3504B738">
          <v:shape id="Picture 1" o:spid="_x0000_i1026" type="#_x0000_t75" alt="susan-sign" style="width:137pt;height:18.8pt;visibility:visible">
            <v:imagedata r:id="rId13" o:title=""/>
          </v:shape>
        </w:pict>
      </w:r>
    </w:p>
    <w:p w14:paraId="6C87B8B2" w14:textId="77777777" w:rsidR="00207673" w:rsidRPr="00CC6370" w:rsidRDefault="00207673" w:rsidP="00DE0971">
      <w:pPr>
        <w:pStyle w:val="Chapterbodytext"/>
      </w:pPr>
      <w:r w:rsidRPr="00CC6370">
        <w:tab/>
      </w:r>
      <w:r w:rsidRPr="00CC6370">
        <w:tab/>
        <w:t xml:space="preserve">Susan Galley (Vice President) </w:t>
      </w:r>
    </w:p>
    <w:p w14:paraId="2DC5671F" w14:textId="77777777" w:rsidR="00207673" w:rsidRPr="00CC6370" w:rsidRDefault="00207673" w:rsidP="00DE0971">
      <w:pPr>
        <w:pStyle w:val="Chapterbodytext"/>
      </w:pPr>
    </w:p>
    <w:sectPr w:rsidR="00207673" w:rsidRPr="00CC6370" w:rsidSect="00AF0F56">
      <w:footerReference w:type="even" r:id="rId14"/>
      <w:footerReference w:type="first" r:id="rId15"/>
      <w:pgSz w:w="12240" w:h="15840" w:code="1"/>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BCCB4" w14:textId="77777777" w:rsidR="00207673" w:rsidRDefault="00207673">
      <w:r>
        <w:separator/>
      </w:r>
    </w:p>
  </w:endnote>
  <w:endnote w:type="continuationSeparator" w:id="0">
    <w:p w14:paraId="644393F5" w14:textId="77777777" w:rsidR="00207673" w:rsidRDefault="00207673">
      <w:r>
        <w:continuationSeparator/>
      </w:r>
    </w:p>
  </w:endnote>
  <w:endnote w:type="continuationNotice" w:id="1">
    <w:p w14:paraId="2268BC87" w14:textId="77777777" w:rsidR="00207673" w:rsidRDefault="002076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39BA" w14:textId="77777777" w:rsidR="00207673" w:rsidRDefault="0020767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9067" w14:textId="77777777" w:rsidR="00207673" w:rsidRPr="00FF3489" w:rsidRDefault="00207673" w:rsidP="00FB0905">
    <w:pPr>
      <w:pStyle w:val="Footer"/>
      <w:tabs>
        <w:tab w:val="clear" w:pos="180"/>
        <w:tab w:val="right" w:pos="3060"/>
        <w:tab w:val="left" w:pos="6300"/>
        <w:tab w:val="right" w:pos="9360"/>
      </w:tabs>
      <w:spacing w:after="0" w:line="240" w:lineRule="auto"/>
      <w:ind w:left="187" w:right="0"/>
      <w:jc w:val="right"/>
      <w:rPr>
        <w:u w:val="single"/>
      </w:rPr>
    </w:pPr>
    <w:r w:rsidRPr="00FF3489">
      <w:rPr>
        <w:u w:val="single"/>
      </w:rPr>
      <w:tab/>
    </w:r>
    <w:r>
      <w:rPr>
        <w:u w:val="single"/>
      </w:rPr>
      <w:tab/>
    </w:r>
  </w:p>
  <w:p w14:paraId="61A28DCB" w14:textId="77777777" w:rsidR="00207673" w:rsidRDefault="00207673" w:rsidP="00FB0905">
    <w:pPr>
      <w:pStyle w:val="Footer"/>
      <w:spacing w:after="0" w:line="240" w:lineRule="auto"/>
      <w:ind w:left="187" w:right="0"/>
      <w:jc w:val="right"/>
    </w:pPr>
  </w:p>
  <w:p w14:paraId="34267E70" w14:textId="77777777" w:rsidR="00207673" w:rsidRDefault="00207673" w:rsidP="0053104E">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5</w:t>
    </w:r>
    <w:r w:rsidRPr="002060B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DADE" w14:textId="77777777" w:rsidR="00207673" w:rsidRDefault="00207673" w:rsidP="0059011B">
    <w:pPr>
      <w:pStyle w:val="Footer"/>
    </w:pPr>
  </w:p>
  <w:p w14:paraId="44DC4420" w14:textId="77777777" w:rsidR="00207673" w:rsidRDefault="00207673" w:rsidP="0059011B">
    <w:pPr>
      <w:pStyle w:val="Footer"/>
    </w:pPr>
  </w:p>
  <w:p w14:paraId="512E526C" w14:textId="77777777" w:rsidR="00207673" w:rsidRPr="002060B4" w:rsidRDefault="00207673" w:rsidP="0059011B">
    <w:pPr>
      <w:pStyle w:val="Footer"/>
    </w:pPr>
    <w:r>
      <w:rPr>
        <w:rStyle w:val="PageNumber"/>
        <w:b/>
        <w:bCs/>
      </w:rPr>
      <w:tab/>
    </w:r>
    <w:r w:rsidRPr="002060B4">
      <w:rPr>
        <w:rStyle w:val="PageNumber"/>
        <w:caps/>
      </w:rPr>
      <w:t>EKOS Research Associates</w:t>
    </w:r>
    <w:r w:rsidRPr="002060B4">
      <w:rPr>
        <w:rStyle w:val="PageNumber"/>
      </w:rPr>
      <w:t>,</w:t>
    </w:r>
    <w:r w:rsidRPr="002060B4">
      <w:t xml:space="preserve"> </w:t>
    </w:r>
    <w:r w:rsidRPr="002060B4">
      <w:rPr>
        <w:rStyle w:val="PageNumber"/>
      </w:rPr>
      <w:t xml:space="preserve">2019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C495" w14:textId="77777777" w:rsidR="00207673" w:rsidRPr="00FF3489" w:rsidRDefault="00207673" w:rsidP="00FB0905">
    <w:pPr>
      <w:pStyle w:val="Footer"/>
      <w:tabs>
        <w:tab w:val="clear" w:pos="180"/>
        <w:tab w:val="right" w:pos="3060"/>
        <w:tab w:val="left" w:pos="6300"/>
        <w:tab w:val="right" w:pos="9360"/>
      </w:tabs>
      <w:spacing w:after="0" w:line="240" w:lineRule="auto"/>
      <w:ind w:left="187" w:right="0"/>
      <w:jc w:val="right"/>
      <w:rPr>
        <w:u w:val="single"/>
      </w:rPr>
    </w:pPr>
    <w:r w:rsidRPr="00FF3489">
      <w:rPr>
        <w:u w:val="single"/>
      </w:rPr>
      <w:tab/>
    </w:r>
    <w:r>
      <w:rPr>
        <w:u w:val="single"/>
      </w:rPr>
      <w:tab/>
    </w:r>
  </w:p>
  <w:p w14:paraId="3D097FF1" w14:textId="77777777" w:rsidR="00207673" w:rsidRDefault="00207673" w:rsidP="00FB0905">
    <w:pPr>
      <w:pStyle w:val="Footer"/>
      <w:spacing w:after="0" w:line="240" w:lineRule="auto"/>
      <w:ind w:left="187" w:right="0"/>
      <w:jc w:val="right"/>
    </w:pPr>
  </w:p>
  <w:p w14:paraId="307E0509" w14:textId="77777777" w:rsidR="00207673" w:rsidRDefault="00207673" w:rsidP="00FB0905">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6</w:t>
    </w:r>
    <w:r w:rsidRPr="002060B4">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368C" w14:textId="77777777" w:rsidR="00207673" w:rsidRPr="00FF3489" w:rsidRDefault="00207673" w:rsidP="00BE398D">
    <w:pPr>
      <w:pStyle w:val="Footer"/>
      <w:tabs>
        <w:tab w:val="clear" w:pos="180"/>
        <w:tab w:val="right" w:pos="3060"/>
        <w:tab w:val="left" w:pos="6300"/>
        <w:tab w:val="right" w:pos="9360"/>
      </w:tabs>
      <w:spacing w:after="0" w:line="240" w:lineRule="auto"/>
      <w:ind w:left="187" w:right="0"/>
      <w:jc w:val="right"/>
      <w:rPr>
        <w:u w:val="single"/>
      </w:rPr>
    </w:pPr>
    <w:r w:rsidRPr="00FF3489">
      <w:rPr>
        <w:u w:val="single"/>
      </w:rPr>
      <w:tab/>
    </w:r>
    <w:r>
      <w:rPr>
        <w:u w:val="single"/>
      </w:rPr>
      <w:tab/>
    </w:r>
  </w:p>
  <w:p w14:paraId="11B895C5" w14:textId="77777777" w:rsidR="00207673" w:rsidRDefault="00207673" w:rsidP="00BE398D">
    <w:pPr>
      <w:pStyle w:val="Footer"/>
      <w:spacing w:after="0" w:line="240" w:lineRule="auto"/>
      <w:ind w:left="187" w:right="0"/>
      <w:jc w:val="right"/>
    </w:pPr>
  </w:p>
  <w:p w14:paraId="7156522C" w14:textId="77777777" w:rsidR="00207673" w:rsidRPr="002060B4" w:rsidRDefault="00207673" w:rsidP="00BE398D">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1</w:t>
    </w:r>
    <w:r w:rsidRPr="002060B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11514" w14:textId="77777777" w:rsidR="00207673" w:rsidRDefault="00207673">
      <w:r>
        <w:separator/>
      </w:r>
    </w:p>
  </w:footnote>
  <w:footnote w:type="continuationSeparator" w:id="0">
    <w:p w14:paraId="74A41995" w14:textId="77777777" w:rsidR="00207673" w:rsidRDefault="00207673">
      <w:r>
        <w:continuationSeparator/>
      </w:r>
    </w:p>
  </w:footnote>
  <w:footnote w:type="continuationNotice" w:id="1">
    <w:p w14:paraId="151311E4" w14:textId="77777777" w:rsidR="00207673" w:rsidRDefault="00207673"/>
  </w:footnote>
  <w:footnote w:id="2">
    <w:p w14:paraId="63FC9065" w14:textId="77777777" w:rsidR="00207673" w:rsidRDefault="00207673" w:rsidP="0059011B">
      <w:pPr>
        <w:pStyle w:val="FootnoteText"/>
      </w:pPr>
      <w:r>
        <w:rPr>
          <w:rStyle w:val="FootnoteReference"/>
        </w:rPr>
        <w:footnoteRef/>
      </w:r>
      <w:r>
        <w:t xml:space="preserve"> </w:t>
      </w:r>
      <w:r>
        <w:tab/>
        <w:t xml:space="preserve">Public Services and Procurement Canada. </w:t>
      </w:r>
      <w:hyperlink r:id="rId1" w:anchor="s10.2" w:history="1">
        <w:r w:rsidRPr="006E0D3B">
          <w:rPr>
            <w:rStyle w:val="Hyperlink"/>
            <w:noProof w:val="0"/>
          </w:rPr>
          <w:t>Standards for the Conduct of Government of Canada Public Opinion Research - Qualitative Research</w:t>
        </w:r>
      </w:hyperlink>
      <w:r>
        <w:t>. Last updated: Spring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B06031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D4A2404"/>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52CFE4"/>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B24B3D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BDE6CFE"/>
    <w:multiLevelType w:val="hybridMultilevel"/>
    <w:tmpl w:val="B8D8D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F23138"/>
    <w:multiLevelType w:val="multilevel"/>
    <w:tmpl w:val="866ECDA2"/>
    <w:lvl w:ilvl="0">
      <w:start w:val="1"/>
      <w:numFmt w:val="none"/>
      <w:lvlText w:val="%1."/>
      <w:lvlJc w:val="left"/>
      <w:pPr>
        <w:tabs>
          <w:tab w:val="num" w:pos="360"/>
        </w:tabs>
      </w:pPr>
      <w:rPr>
        <w:rFonts w:ascii="FreeSans" w:hAnsi="FreeSans" w:cs="FreeSans"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8"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CF07E9"/>
    <w:multiLevelType w:val="multilevel"/>
    <w:tmpl w:val="B9E0409C"/>
    <w:lvl w:ilvl="0">
      <w:start w:val="1"/>
      <w:numFmt w:val="upperLetter"/>
      <w:pStyle w:val="SectionHeading"/>
      <w:lvlText w:val="Section %1:"/>
      <w:lvlJc w:val="left"/>
      <w:pPr>
        <w:ind w:left="4045" w:hanging="360"/>
      </w:pPr>
      <w:rPr>
        <w:rFonts w:cs="Times New Roman" w:hint="default"/>
        <w:b/>
        <w:i w:val="0"/>
        <w:sz w:val="28"/>
      </w:rPr>
    </w:lvl>
    <w:lvl w:ilvl="1">
      <w:start w:val="1"/>
      <w:numFmt w:val="decimal"/>
      <w:pStyle w:val="QuestionNumber"/>
      <w:lvlText w:val="%1%2."/>
      <w:lvlJc w:val="left"/>
      <w:pPr>
        <w:ind w:left="567" w:hanging="567"/>
      </w:pPr>
      <w:rPr>
        <w:rFonts w:cs="Times New Roman" w:hint="default"/>
        <w:b w:val="0"/>
        <w:i w:val="0"/>
        <w:u w:val="none"/>
      </w:rPr>
    </w:lvl>
    <w:lvl w:ilvl="2">
      <w:start w:val="1"/>
      <w:numFmt w:val="none"/>
      <w:pStyle w:val="ResponseOptions"/>
      <w:lvlText w:val="%3"/>
      <w:lvlJc w:val="left"/>
      <w:pPr>
        <w:ind w:left="737" w:hanging="17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0" w15:restartNumberingAfterBreak="0">
    <w:nsid w:val="232169EC"/>
    <w:multiLevelType w:val="hybridMultilevel"/>
    <w:tmpl w:val="8A462C6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250C7556"/>
    <w:multiLevelType w:val="hybridMultilevel"/>
    <w:tmpl w:val="1054C666"/>
    <w:lvl w:ilvl="0" w:tplc="0409000F">
      <w:start w:val="1"/>
      <w:numFmt w:val="decimal"/>
      <w:lvlText w:val="%1."/>
      <w:lvlJc w:val="left"/>
      <w:pPr>
        <w:ind w:left="360" w:hanging="360"/>
      </w:pPr>
      <w:rPr>
        <w:rFonts w:cs="Times New Roman"/>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86C651B"/>
    <w:multiLevelType w:val="hybridMultilevel"/>
    <w:tmpl w:val="5CB894C0"/>
    <w:lvl w:ilvl="0" w:tplc="92E4BA4A">
      <w:numFmt w:val="bullet"/>
      <w:lvlText w:val="-"/>
      <w:lvlJc w:val="left"/>
      <w:pPr>
        <w:ind w:left="720" w:hanging="360"/>
      </w:pPr>
      <w:rPr>
        <w:rFonts w:ascii="Times New Roman" w:eastAsia="MS Mincho" w:hAnsi="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E1811EC"/>
    <w:multiLevelType w:val="hybridMultilevel"/>
    <w:tmpl w:val="9856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34B3E"/>
    <w:multiLevelType w:val="hybridMultilevel"/>
    <w:tmpl w:val="959C0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73379F"/>
    <w:multiLevelType w:val="multilevel"/>
    <w:tmpl w:val="0409001D"/>
    <w:styleLink w:val="CurrentList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396E6711"/>
    <w:multiLevelType w:val="hybridMultilevel"/>
    <w:tmpl w:val="69263808"/>
    <w:lvl w:ilvl="0" w:tplc="EE666620">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AF581A"/>
    <w:multiLevelType w:val="hybridMultilevel"/>
    <w:tmpl w:val="4BAEC0D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8" w15:restartNumberingAfterBreak="0">
    <w:nsid w:val="3F5D1958"/>
    <w:multiLevelType w:val="hybridMultilevel"/>
    <w:tmpl w:val="E2F2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57C0A"/>
    <w:multiLevelType w:val="hybridMultilevel"/>
    <w:tmpl w:val="D2FA3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D121E3"/>
    <w:multiLevelType w:val="hybridMultilevel"/>
    <w:tmpl w:val="EC90CE90"/>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361B88"/>
    <w:multiLevelType w:val="hybridMultilevel"/>
    <w:tmpl w:val="E7CE8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7A659C"/>
    <w:multiLevelType w:val="hybridMultilevel"/>
    <w:tmpl w:val="BF025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A232E"/>
    <w:multiLevelType w:val="hybridMultilevel"/>
    <w:tmpl w:val="A088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5C5787"/>
    <w:multiLevelType w:val="hybridMultilevel"/>
    <w:tmpl w:val="495C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F3130E"/>
    <w:multiLevelType w:val="hybridMultilevel"/>
    <w:tmpl w:val="64C2FFBE"/>
    <w:lvl w:ilvl="0" w:tplc="A36CE72A">
      <w:start w:val="1"/>
      <w:numFmt w:val="upperRoman"/>
      <w:pStyle w:val="Heading3"/>
      <w:lvlText w:val="%1."/>
      <w:lvlJc w:val="right"/>
      <w:pPr>
        <w:ind w:left="720"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112DC4"/>
    <w:multiLevelType w:val="hybridMultilevel"/>
    <w:tmpl w:val="EC0C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E27496"/>
    <w:multiLevelType w:val="hybridMultilevel"/>
    <w:tmpl w:val="B232B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29270031">
    <w:abstractNumId w:val="27"/>
  </w:num>
  <w:num w:numId="2" w16cid:durableId="225380911">
    <w:abstractNumId w:val="8"/>
  </w:num>
  <w:num w:numId="3" w16cid:durableId="516040123">
    <w:abstractNumId w:val="21"/>
  </w:num>
  <w:num w:numId="4" w16cid:durableId="1418599168">
    <w:abstractNumId w:val="30"/>
  </w:num>
  <w:num w:numId="5" w16cid:durableId="1353729529">
    <w:abstractNumId w:val="5"/>
  </w:num>
  <w:num w:numId="6" w16cid:durableId="595986363">
    <w:abstractNumId w:val="7"/>
  </w:num>
  <w:num w:numId="7" w16cid:durableId="2102799956">
    <w:abstractNumId w:val="16"/>
  </w:num>
  <w:num w:numId="8" w16cid:durableId="407849596">
    <w:abstractNumId w:val="4"/>
  </w:num>
  <w:num w:numId="9" w16cid:durableId="1353341641">
    <w:abstractNumId w:val="14"/>
  </w:num>
  <w:num w:numId="10" w16cid:durableId="642781299">
    <w:abstractNumId w:val="10"/>
  </w:num>
  <w:num w:numId="11" w16cid:durableId="39323177">
    <w:abstractNumId w:val="6"/>
  </w:num>
  <w:num w:numId="12" w16cid:durableId="390008361">
    <w:abstractNumId w:val="19"/>
  </w:num>
  <w:num w:numId="13" w16cid:durableId="569384868">
    <w:abstractNumId w:val="9"/>
  </w:num>
  <w:num w:numId="14" w16cid:durableId="1961454581">
    <w:abstractNumId w:val="24"/>
  </w:num>
  <w:num w:numId="15" w16cid:durableId="1448498830">
    <w:abstractNumId w:val="23"/>
  </w:num>
  <w:num w:numId="16" w16cid:durableId="577441082">
    <w:abstractNumId w:val="13"/>
  </w:num>
  <w:num w:numId="17" w16cid:durableId="308050457">
    <w:abstractNumId w:val="29"/>
  </w:num>
  <w:num w:numId="18" w16cid:durableId="2091540884">
    <w:abstractNumId w:val="17"/>
  </w:num>
  <w:num w:numId="19" w16cid:durableId="1811706182">
    <w:abstractNumId w:val="28"/>
  </w:num>
  <w:num w:numId="20" w16cid:durableId="435171420">
    <w:abstractNumId w:val="22"/>
  </w:num>
  <w:num w:numId="21" w16cid:durableId="80761917">
    <w:abstractNumId w:val="25"/>
  </w:num>
  <w:num w:numId="22" w16cid:durableId="1050611519">
    <w:abstractNumId w:val="18"/>
  </w:num>
  <w:num w:numId="23" w16cid:durableId="14286986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3286610">
    <w:abstractNumId w:val="3"/>
  </w:num>
  <w:num w:numId="25" w16cid:durableId="543907844">
    <w:abstractNumId w:val="2"/>
  </w:num>
  <w:num w:numId="26" w16cid:durableId="1460949778">
    <w:abstractNumId w:val="1"/>
  </w:num>
  <w:num w:numId="27" w16cid:durableId="863907292">
    <w:abstractNumId w:val="0"/>
  </w:num>
  <w:num w:numId="28" w16cid:durableId="1657412188">
    <w:abstractNumId w:val="12"/>
  </w:num>
  <w:num w:numId="29" w16cid:durableId="1859419136">
    <w:abstractNumId w:val="11"/>
  </w:num>
  <w:num w:numId="30" w16cid:durableId="846410959">
    <w:abstractNumId w:val="15"/>
  </w:num>
  <w:num w:numId="31" w16cid:durableId="1151210854">
    <w:abstractNumId w:val="20"/>
  </w:num>
  <w:num w:numId="32" w16cid:durableId="1540510245">
    <w:abstractNumId w:val="26"/>
  </w:num>
  <w:num w:numId="33" w16cid:durableId="592864474">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556AD"/>
    <w:rsid w:val="00001FB0"/>
    <w:rsid w:val="000035E9"/>
    <w:rsid w:val="00005709"/>
    <w:rsid w:val="00007A01"/>
    <w:rsid w:val="000116F2"/>
    <w:rsid w:val="000125A5"/>
    <w:rsid w:val="00012DEC"/>
    <w:rsid w:val="00022203"/>
    <w:rsid w:val="00030D49"/>
    <w:rsid w:val="000366B0"/>
    <w:rsid w:val="00040173"/>
    <w:rsid w:val="00046FCD"/>
    <w:rsid w:val="000509C7"/>
    <w:rsid w:val="00065777"/>
    <w:rsid w:val="00065D3F"/>
    <w:rsid w:val="0007080E"/>
    <w:rsid w:val="00072306"/>
    <w:rsid w:val="000741DA"/>
    <w:rsid w:val="00074507"/>
    <w:rsid w:val="00077546"/>
    <w:rsid w:val="00082813"/>
    <w:rsid w:val="00091B1E"/>
    <w:rsid w:val="000A1522"/>
    <w:rsid w:val="000A4A49"/>
    <w:rsid w:val="000A686F"/>
    <w:rsid w:val="000B16C6"/>
    <w:rsid w:val="000B30CE"/>
    <w:rsid w:val="000B3ABA"/>
    <w:rsid w:val="000B5EEA"/>
    <w:rsid w:val="000C1B7C"/>
    <w:rsid w:val="000C6FBD"/>
    <w:rsid w:val="000D07A4"/>
    <w:rsid w:val="000D1DED"/>
    <w:rsid w:val="000D4223"/>
    <w:rsid w:val="000D605A"/>
    <w:rsid w:val="000E0F29"/>
    <w:rsid w:val="000E3FFE"/>
    <w:rsid w:val="000E5031"/>
    <w:rsid w:val="000E7358"/>
    <w:rsid w:val="000F2747"/>
    <w:rsid w:val="000F2BF9"/>
    <w:rsid w:val="000F2C9F"/>
    <w:rsid w:val="000F51E8"/>
    <w:rsid w:val="000F6002"/>
    <w:rsid w:val="000F67E1"/>
    <w:rsid w:val="00101D47"/>
    <w:rsid w:val="0011568E"/>
    <w:rsid w:val="0012053A"/>
    <w:rsid w:val="0012163F"/>
    <w:rsid w:val="00127318"/>
    <w:rsid w:val="00127BB4"/>
    <w:rsid w:val="00135CF2"/>
    <w:rsid w:val="00137319"/>
    <w:rsid w:val="001445C6"/>
    <w:rsid w:val="00145144"/>
    <w:rsid w:val="00147DFC"/>
    <w:rsid w:val="00151374"/>
    <w:rsid w:val="00154043"/>
    <w:rsid w:val="00157522"/>
    <w:rsid w:val="001642B1"/>
    <w:rsid w:val="001649A2"/>
    <w:rsid w:val="0016515D"/>
    <w:rsid w:val="00170356"/>
    <w:rsid w:val="001707A5"/>
    <w:rsid w:val="00171FA6"/>
    <w:rsid w:val="00182E82"/>
    <w:rsid w:val="00183BCE"/>
    <w:rsid w:val="001869CA"/>
    <w:rsid w:val="00186CE8"/>
    <w:rsid w:val="001964D4"/>
    <w:rsid w:val="001A0CFB"/>
    <w:rsid w:val="001A114B"/>
    <w:rsid w:val="001A2B2C"/>
    <w:rsid w:val="001B4212"/>
    <w:rsid w:val="001C4A76"/>
    <w:rsid w:val="001C583D"/>
    <w:rsid w:val="001C6A7F"/>
    <w:rsid w:val="001D222C"/>
    <w:rsid w:val="001D30B0"/>
    <w:rsid w:val="001D32DB"/>
    <w:rsid w:val="001D4A3D"/>
    <w:rsid w:val="001D7030"/>
    <w:rsid w:val="001E222C"/>
    <w:rsid w:val="001E2437"/>
    <w:rsid w:val="001E4CDE"/>
    <w:rsid w:val="001E6916"/>
    <w:rsid w:val="001F3365"/>
    <w:rsid w:val="00202D89"/>
    <w:rsid w:val="002030C6"/>
    <w:rsid w:val="002060B4"/>
    <w:rsid w:val="00207673"/>
    <w:rsid w:val="00210495"/>
    <w:rsid w:val="00213294"/>
    <w:rsid w:val="0021511C"/>
    <w:rsid w:val="0021519A"/>
    <w:rsid w:val="002153CD"/>
    <w:rsid w:val="00215C08"/>
    <w:rsid w:val="00216762"/>
    <w:rsid w:val="00217845"/>
    <w:rsid w:val="00221BF3"/>
    <w:rsid w:val="002221B8"/>
    <w:rsid w:val="00223203"/>
    <w:rsid w:val="0022376C"/>
    <w:rsid w:val="0022646F"/>
    <w:rsid w:val="00230A9C"/>
    <w:rsid w:val="00233292"/>
    <w:rsid w:val="00233F7B"/>
    <w:rsid w:val="00234665"/>
    <w:rsid w:val="00235C02"/>
    <w:rsid w:val="00236FD6"/>
    <w:rsid w:val="00237870"/>
    <w:rsid w:val="00240C8A"/>
    <w:rsid w:val="00245118"/>
    <w:rsid w:val="00253C7A"/>
    <w:rsid w:val="00254712"/>
    <w:rsid w:val="00260919"/>
    <w:rsid w:val="00261F7A"/>
    <w:rsid w:val="00262E93"/>
    <w:rsid w:val="0026437C"/>
    <w:rsid w:val="00271224"/>
    <w:rsid w:val="0027251C"/>
    <w:rsid w:val="00273B8F"/>
    <w:rsid w:val="00284360"/>
    <w:rsid w:val="0028652B"/>
    <w:rsid w:val="00293E1E"/>
    <w:rsid w:val="00296222"/>
    <w:rsid w:val="002A2C16"/>
    <w:rsid w:val="002A318B"/>
    <w:rsid w:val="002A41B4"/>
    <w:rsid w:val="002B2DE7"/>
    <w:rsid w:val="002C0CEB"/>
    <w:rsid w:val="002C2245"/>
    <w:rsid w:val="002C55E0"/>
    <w:rsid w:val="002D11A3"/>
    <w:rsid w:val="002D16FB"/>
    <w:rsid w:val="002D2726"/>
    <w:rsid w:val="002D2D43"/>
    <w:rsid w:val="002E34E7"/>
    <w:rsid w:val="002F4FCC"/>
    <w:rsid w:val="002F633B"/>
    <w:rsid w:val="00300547"/>
    <w:rsid w:val="003014B1"/>
    <w:rsid w:val="00303E4D"/>
    <w:rsid w:val="003046F8"/>
    <w:rsid w:val="003061F9"/>
    <w:rsid w:val="003114D6"/>
    <w:rsid w:val="003148FC"/>
    <w:rsid w:val="0032055D"/>
    <w:rsid w:val="003239FF"/>
    <w:rsid w:val="00324649"/>
    <w:rsid w:val="00324A4E"/>
    <w:rsid w:val="003366AB"/>
    <w:rsid w:val="003446D6"/>
    <w:rsid w:val="00347180"/>
    <w:rsid w:val="00347203"/>
    <w:rsid w:val="00370382"/>
    <w:rsid w:val="0037131B"/>
    <w:rsid w:val="0037206D"/>
    <w:rsid w:val="0037606A"/>
    <w:rsid w:val="00376522"/>
    <w:rsid w:val="00377BCD"/>
    <w:rsid w:val="00380D24"/>
    <w:rsid w:val="00382106"/>
    <w:rsid w:val="0038211A"/>
    <w:rsid w:val="00396BE5"/>
    <w:rsid w:val="0039784C"/>
    <w:rsid w:val="003A04B0"/>
    <w:rsid w:val="003A2E91"/>
    <w:rsid w:val="003A3FE6"/>
    <w:rsid w:val="003A717A"/>
    <w:rsid w:val="003B082E"/>
    <w:rsid w:val="003B3BC3"/>
    <w:rsid w:val="003B4716"/>
    <w:rsid w:val="003B5315"/>
    <w:rsid w:val="003B59CB"/>
    <w:rsid w:val="003B5BB8"/>
    <w:rsid w:val="003C0B32"/>
    <w:rsid w:val="003C2326"/>
    <w:rsid w:val="003C5BAD"/>
    <w:rsid w:val="003D015B"/>
    <w:rsid w:val="003D0577"/>
    <w:rsid w:val="003D25AE"/>
    <w:rsid w:val="003D3861"/>
    <w:rsid w:val="003D74CC"/>
    <w:rsid w:val="003E7BA5"/>
    <w:rsid w:val="003F4406"/>
    <w:rsid w:val="003F5CA0"/>
    <w:rsid w:val="003F7548"/>
    <w:rsid w:val="003F75A2"/>
    <w:rsid w:val="003F7750"/>
    <w:rsid w:val="0040128C"/>
    <w:rsid w:val="00403449"/>
    <w:rsid w:val="0040356E"/>
    <w:rsid w:val="00404BF3"/>
    <w:rsid w:val="0040688C"/>
    <w:rsid w:val="00411A49"/>
    <w:rsid w:val="00413C26"/>
    <w:rsid w:val="004179D8"/>
    <w:rsid w:val="0042205D"/>
    <w:rsid w:val="00425016"/>
    <w:rsid w:val="00425ADD"/>
    <w:rsid w:val="0043058C"/>
    <w:rsid w:val="004317BC"/>
    <w:rsid w:val="00432B67"/>
    <w:rsid w:val="00433C07"/>
    <w:rsid w:val="00434184"/>
    <w:rsid w:val="004350E8"/>
    <w:rsid w:val="004350F0"/>
    <w:rsid w:val="004368F8"/>
    <w:rsid w:val="00437323"/>
    <w:rsid w:val="00437890"/>
    <w:rsid w:val="00440B60"/>
    <w:rsid w:val="00441F96"/>
    <w:rsid w:val="00442CD8"/>
    <w:rsid w:val="00442CF5"/>
    <w:rsid w:val="00445530"/>
    <w:rsid w:val="004556AD"/>
    <w:rsid w:val="00457713"/>
    <w:rsid w:val="00464E7E"/>
    <w:rsid w:val="00471700"/>
    <w:rsid w:val="00475261"/>
    <w:rsid w:val="00476733"/>
    <w:rsid w:val="004774D8"/>
    <w:rsid w:val="00480AC8"/>
    <w:rsid w:val="00480CBF"/>
    <w:rsid w:val="004838DD"/>
    <w:rsid w:val="00490D06"/>
    <w:rsid w:val="004918DE"/>
    <w:rsid w:val="00491ADE"/>
    <w:rsid w:val="00491CAE"/>
    <w:rsid w:val="00493298"/>
    <w:rsid w:val="004976CA"/>
    <w:rsid w:val="004A378D"/>
    <w:rsid w:val="004A4557"/>
    <w:rsid w:val="004A4E0F"/>
    <w:rsid w:val="004A6E06"/>
    <w:rsid w:val="004A787C"/>
    <w:rsid w:val="004B3047"/>
    <w:rsid w:val="004B46A2"/>
    <w:rsid w:val="004B482D"/>
    <w:rsid w:val="004B5BE4"/>
    <w:rsid w:val="004C5B46"/>
    <w:rsid w:val="004C73CE"/>
    <w:rsid w:val="004C7ADF"/>
    <w:rsid w:val="004D12D8"/>
    <w:rsid w:val="004D69B7"/>
    <w:rsid w:val="004E54D3"/>
    <w:rsid w:val="004E5FA0"/>
    <w:rsid w:val="004F022F"/>
    <w:rsid w:val="004F0AC2"/>
    <w:rsid w:val="004F408C"/>
    <w:rsid w:val="004F7437"/>
    <w:rsid w:val="004F74BD"/>
    <w:rsid w:val="00500D3B"/>
    <w:rsid w:val="00500E91"/>
    <w:rsid w:val="0050516C"/>
    <w:rsid w:val="00510E55"/>
    <w:rsid w:val="005113A5"/>
    <w:rsid w:val="0051152D"/>
    <w:rsid w:val="00512D4F"/>
    <w:rsid w:val="00521890"/>
    <w:rsid w:val="00522212"/>
    <w:rsid w:val="00523F52"/>
    <w:rsid w:val="00526312"/>
    <w:rsid w:val="0053104E"/>
    <w:rsid w:val="00531CD8"/>
    <w:rsid w:val="00533876"/>
    <w:rsid w:val="00540FEA"/>
    <w:rsid w:val="00543331"/>
    <w:rsid w:val="0054603E"/>
    <w:rsid w:val="00551092"/>
    <w:rsid w:val="0055189E"/>
    <w:rsid w:val="0055686B"/>
    <w:rsid w:val="00563534"/>
    <w:rsid w:val="00564AC8"/>
    <w:rsid w:val="0056732D"/>
    <w:rsid w:val="00570551"/>
    <w:rsid w:val="00570D3D"/>
    <w:rsid w:val="00571D9D"/>
    <w:rsid w:val="00572B0C"/>
    <w:rsid w:val="0057407E"/>
    <w:rsid w:val="00574EA5"/>
    <w:rsid w:val="005764D4"/>
    <w:rsid w:val="00581A84"/>
    <w:rsid w:val="0058234D"/>
    <w:rsid w:val="00584BD3"/>
    <w:rsid w:val="00584D80"/>
    <w:rsid w:val="0059011B"/>
    <w:rsid w:val="005907FA"/>
    <w:rsid w:val="0059085C"/>
    <w:rsid w:val="005940CD"/>
    <w:rsid w:val="005A30DF"/>
    <w:rsid w:val="005A389D"/>
    <w:rsid w:val="005A3C3B"/>
    <w:rsid w:val="005A3CA5"/>
    <w:rsid w:val="005B2EF2"/>
    <w:rsid w:val="005B39C9"/>
    <w:rsid w:val="005B3FE1"/>
    <w:rsid w:val="005D0B84"/>
    <w:rsid w:val="005D1267"/>
    <w:rsid w:val="005D42F6"/>
    <w:rsid w:val="005D7F78"/>
    <w:rsid w:val="005F02C6"/>
    <w:rsid w:val="005F407E"/>
    <w:rsid w:val="006007C0"/>
    <w:rsid w:val="006022E1"/>
    <w:rsid w:val="00602992"/>
    <w:rsid w:val="006112B5"/>
    <w:rsid w:val="006176FF"/>
    <w:rsid w:val="006224D8"/>
    <w:rsid w:val="00623FF7"/>
    <w:rsid w:val="0063148D"/>
    <w:rsid w:val="00637435"/>
    <w:rsid w:val="00642387"/>
    <w:rsid w:val="006478FE"/>
    <w:rsid w:val="00651B97"/>
    <w:rsid w:val="006570C2"/>
    <w:rsid w:val="00660FE4"/>
    <w:rsid w:val="0066374B"/>
    <w:rsid w:val="006676E7"/>
    <w:rsid w:val="0067244F"/>
    <w:rsid w:val="00675A7A"/>
    <w:rsid w:val="00683669"/>
    <w:rsid w:val="00685AE2"/>
    <w:rsid w:val="00687ADB"/>
    <w:rsid w:val="00695C97"/>
    <w:rsid w:val="006971CB"/>
    <w:rsid w:val="006A0A35"/>
    <w:rsid w:val="006A2748"/>
    <w:rsid w:val="006A2E46"/>
    <w:rsid w:val="006A3FF3"/>
    <w:rsid w:val="006A4863"/>
    <w:rsid w:val="006A49B7"/>
    <w:rsid w:val="006A62A0"/>
    <w:rsid w:val="006B0BB7"/>
    <w:rsid w:val="006B0F33"/>
    <w:rsid w:val="006B7F7F"/>
    <w:rsid w:val="006C0FB2"/>
    <w:rsid w:val="006C6666"/>
    <w:rsid w:val="006C74E8"/>
    <w:rsid w:val="006D1A95"/>
    <w:rsid w:val="006D2A93"/>
    <w:rsid w:val="006D3F62"/>
    <w:rsid w:val="006E0D3B"/>
    <w:rsid w:val="006E34DC"/>
    <w:rsid w:val="006E5CF7"/>
    <w:rsid w:val="00701C10"/>
    <w:rsid w:val="00702148"/>
    <w:rsid w:val="00704524"/>
    <w:rsid w:val="0070637C"/>
    <w:rsid w:val="0071062D"/>
    <w:rsid w:val="0071396D"/>
    <w:rsid w:val="00716B6C"/>
    <w:rsid w:val="007219D0"/>
    <w:rsid w:val="0074380E"/>
    <w:rsid w:val="007463BB"/>
    <w:rsid w:val="007465A7"/>
    <w:rsid w:val="00755A0C"/>
    <w:rsid w:val="007615F1"/>
    <w:rsid w:val="007619C1"/>
    <w:rsid w:val="00765AE5"/>
    <w:rsid w:val="0077005E"/>
    <w:rsid w:val="00770FE6"/>
    <w:rsid w:val="007746ED"/>
    <w:rsid w:val="007777F1"/>
    <w:rsid w:val="0078561D"/>
    <w:rsid w:val="00794297"/>
    <w:rsid w:val="0079498E"/>
    <w:rsid w:val="007964F8"/>
    <w:rsid w:val="00796E3E"/>
    <w:rsid w:val="00796FDE"/>
    <w:rsid w:val="007A46E4"/>
    <w:rsid w:val="007B116F"/>
    <w:rsid w:val="007C4B6B"/>
    <w:rsid w:val="007D05CB"/>
    <w:rsid w:val="007D2819"/>
    <w:rsid w:val="007D3720"/>
    <w:rsid w:val="007D581B"/>
    <w:rsid w:val="007D6D78"/>
    <w:rsid w:val="007E0035"/>
    <w:rsid w:val="007E0DEC"/>
    <w:rsid w:val="007E3789"/>
    <w:rsid w:val="007E52C7"/>
    <w:rsid w:val="007E55FE"/>
    <w:rsid w:val="007F4AF9"/>
    <w:rsid w:val="007F5324"/>
    <w:rsid w:val="00804F84"/>
    <w:rsid w:val="00805214"/>
    <w:rsid w:val="008054BA"/>
    <w:rsid w:val="00806711"/>
    <w:rsid w:val="00807EFC"/>
    <w:rsid w:val="00810021"/>
    <w:rsid w:val="00814CD1"/>
    <w:rsid w:val="00816883"/>
    <w:rsid w:val="0081706D"/>
    <w:rsid w:val="00817EDA"/>
    <w:rsid w:val="008275B3"/>
    <w:rsid w:val="008315EE"/>
    <w:rsid w:val="00833AC4"/>
    <w:rsid w:val="00835A23"/>
    <w:rsid w:val="0086085C"/>
    <w:rsid w:val="0086117D"/>
    <w:rsid w:val="00863496"/>
    <w:rsid w:val="00864423"/>
    <w:rsid w:val="00870702"/>
    <w:rsid w:val="008713FC"/>
    <w:rsid w:val="00872533"/>
    <w:rsid w:val="0087253F"/>
    <w:rsid w:val="00873994"/>
    <w:rsid w:val="00875489"/>
    <w:rsid w:val="00876108"/>
    <w:rsid w:val="008761FF"/>
    <w:rsid w:val="00881F7A"/>
    <w:rsid w:val="008823EF"/>
    <w:rsid w:val="00882780"/>
    <w:rsid w:val="0088382A"/>
    <w:rsid w:val="00884906"/>
    <w:rsid w:val="00891A32"/>
    <w:rsid w:val="00892C6A"/>
    <w:rsid w:val="00894326"/>
    <w:rsid w:val="008A490B"/>
    <w:rsid w:val="008A5AA4"/>
    <w:rsid w:val="008A5D4F"/>
    <w:rsid w:val="008A7EEA"/>
    <w:rsid w:val="008B6233"/>
    <w:rsid w:val="008B6DBE"/>
    <w:rsid w:val="008C15E1"/>
    <w:rsid w:val="008C19BB"/>
    <w:rsid w:val="008C2FE6"/>
    <w:rsid w:val="008C5148"/>
    <w:rsid w:val="008C5FEE"/>
    <w:rsid w:val="008D21B1"/>
    <w:rsid w:val="008D484B"/>
    <w:rsid w:val="008D4F33"/>
    <w:rsid w:val="008D6E09"/>
    <w:rsid w:val="008D7738"/>
    <w:rsid w:val="008E360E"/>
    <w:rsid w:val="008E4683"/>
    <w:rsid w:val="008E5A43"/>
    <w:rsid w:val="008E77CC"/>
    <w:rsid w:val="008F57B7"/>
    <w:rsid w:val="008F7BA9"/>
    <w:rsid w:val="009121C2"/>
    <w:rsid w:val="0091565F"/>
    <w:rsid w:val="009168D3"/>
    <w:rsid w:val="0091690A"/>
    <w:rsid w:val="00924966"/>
    <w:rsid w:val="0092636B"/>
    <w:rsid w:val="00926FB0"/>
    <w:rsid w:val="00927863"/>
    <w:rsid w:val="00932266"/>
    <w:rsid w:val="0093341C"/>
    <w:rsid w:val="00933592"/>
    <w:rsid w:val="009343F0"/>
    <w:rsid w:val="00934FFC"/>
    <w:rsid w:val="00937538"/>
    <w:rsid w:val="00940642"/>
    <w:rsid w:val="0094271A"/>
    <w:rsid w:val="0094317E"/>
    <w:rsid w:val="00943663"/>
    <w:rsid w:val="0095610E"/>
    <w:rsid w:val="0095729B"/>
    <w:rsid w:val="00963270"/>
    <w:rsid w:val="00963648"/>
    <w:rsid w:val="009670F0"/>
    <w:rsid w:val="00972136"/>
    <w:rsid w:val="00972A65"/>
    <w:rsid w:val="00973CBC"/>
    <w:rsid w:val="00983C59"/>
    <w:rsid w:val="00987705"/>
    <w:rsid w:val="00990C4A"/>
    <w:rsid w:val="00992B6A"/>
    <w:rsid w:val="0099750A"/>
    <w:rsid w:val="009A0790"/>
    <w:rsid w:val="009A1B97"/>
    <w:rsid w:val="009A2D03"/>
    <w:rsid w:val="009A3A70"/>
    <w:rsid w:val="009A5BCF"/>
    <w:rsid w:val="009B1F93"/>
    <w:rsid w:val="009B304E"/>
    <w:rsid w:val="009B3778"/>
    <w:rsid w:val="009C3C43"/>
    <w:rsid w:val="009C6464"/>
    <w:rsid w:val="009D041E"/>
    <w:rsid w:val="009D22AA"/>
    <w:rsid w:val="009D2FC3"/>
    <w:rsid w:val="009E1687"/>
    <w:rsid w:val="009E311D"/>
    <w:rsid w:val="009F3821"/>
    <w:rsid w:val="009F7B3A"/>
    <w:rsid w:val="00A00E7C"/>
    <w:rsid w:val="00A0263A"/>
    <w:rsid w:val="00A02EB9"/>
    <w:rsid w:val="00A06532"/>
    <w:rsid w:val="00A111B4"/>
    <w:rsid w:val="00A1358A"/>
    <w:rsid w:val="00A17491"/>
    <w:rsid w:val="00A214E0"/>
    <w:rsid w:val="00A23C97"/>
    <w:rsid w:val="00A24706"/>
    <w:rsid w:val="00A26924"/>
    <w:rsid w:val="00A305AB"/>
    <w:rsid w:val="00A322C1"/>
    <w:rsid w:val="00A402A1"/>
    <w:rsid w:val="00A42430"/>
    <w:rsid w:val="00A43E29"/>
    <w:rsid w:val="00A4618F"/>
    <w:rsid w:val="00A46B04"/>
    <w:rsid w:val="00A5590A"/>
    <w:rsid w:val="00A57B29"/>
    <w:rsid w:val="00A646F7"/>
    <w:rsid w:val="00A72130"/>
    <w:rsid w:val="00A73FF2"/>
    <w:rsid w:val="00A74595"/>
    <w:rsid w:val="00A774C5"/>
    <w:rsid w:val="00A832C9"/>
    <w:rsid w:val="00A90EAD"/>
    <w:rsid w:val="00A9213F"/>
    <w:rsid w:val="00A93AA5"/>
    <w:rsid w:val="00AA194F"/>
    <w:rsid w:val="00AB0F9B"/>
    <w:rsid w:val="00AB1A7A"/>
    <w:rsid w:val="00AB421C"/>
    <w:rsid w:val="00AB6613"/>
    <w:rsid w:val="00AB716A"/>
    <w:rsid w:val="00AC0AAC"/>
    <w:rsid w:val="00AC0CF7"/>
    <w:rsid w:val="00AC2591"/>
    <w:rsid w:val="00AC5D54"/>
    <w:rsid w:val="00AC5E0F"/>
    <w:rsid w:val="00AC624C"/>
    <w:rsid w:val="00AC7DE3"/>
    <w:rsid w:val="00AD12E2"/>
    <w:rsid w:val="00AD2362"/>
    <w:rsid w:val="00AD3762"/>
    <w:rsid w:val="00AD39AF"/>
    <w:rsid w:val="00AD4A76"/>
    <w:rsid w:val="00AD5728"/>
    <w:rsid w:val="00AD7844"/>
    <w:rsid w:val="00AD79CC"/>
    <w:rsid w:val="00AE1FD4"/>
    <w:rsid w:val="00AE2116"/>
    <w:rsid w:val="00AE2DDA"/>
    <w:rsid w:val="00AE2F98"/>
    <w:rsid w:val="00AE2FF6"/>
    <w:rsid w:val="00AE4A9C"/>
    <w:rsid w:val="00AE61C2"/>
    <w:rsid w:val="00AF0F56"/>
    <w:rsid w:val="00AF513E"/>
    <w:rsid w:val="00B0091D"/>
    <w:rsid w:val="00B013BA"/>
    <w:rsid w:val="00B01F4B"/>
    <w:rsid w:val="00B03DDD"/>
    <w:rsid w:val="00B06385"/>
    <w:rsid w:val="00B06BCE"/>
    <w:rsid w:val="00B11446"/>
    <w:rsid w:val="00B1389A"/>
    <w:rsid w:val="00B161EA"/>
    <w:rsid w:val="00B20BF9"/>
    <w:rsid w:val="00B234F4"/>
    <w:rsid w:val="00B27E94"/>
    <w:rsid w:val="00B34A09"/>
    <w:rsid w:val="00B377A6"/>
    <w:rsid w:val="00B41088"/>
    <w:rsid w:val="00B42A2A"/>
    <w:rsid w:val="00B4301C"/>
    <w:rsid w:val="00B4570C"/>
    <w:rsid w:val="00B47087"/>
    <w:rsid w:val="00B56306"/>
    <w:rsid w:val="00B61D61"/>
    <w:rsid w:val="00B620E2"/>
    <w:rsid w:val="00B70FA3"/>
    <w:rsid w:val="00B72B8E"/>
    <w:rsid w:val="00B75908"/>
    <w:rsid w:val="00B773DE"/>
    <w:rsid w:val="00B778E1"/>
    <w:rsid w:val="00B81A86"/>
    <w:rsid w:val="00B81AD4"/>
    <w:rsid w:val="00B8651B"/>
    <w:rsid w:val="00B87155"/>
    <w:rsid w:val="00B95471"/>
    <w:rsid w:val="00B97A9F"/>
    <w:rsid w:val="00BA31DD"/>
    <w:rsid w:val="00BA4D33"/>
    <w:rsid w:val="00BA73BF"/>
    <w:rsid w:val="00BB2B01"/>
    <w:rsid w:val="00BB32BF"/>
    <w:rsid w:val="00BB4573"/>
    <w:rsid w:val="00BB47A6"/>
    <w:rsid w:val="00BB4A0F"/>
    <w:rsid w:val="00BC1894"/>
    <w:rsid w:val="00BC1B1A"/>
    <w:rsid w:val="00BC1D6E"/>
    <w:rsid w:val="00BC4ADE"/>
    <w:rsid w:val="00BD3BA4"/>
    <w:rsid w:val="00BE398D"/>
    <w:rsid w:val="00BE6E6B"/>
    <w:rsid w:val="00BF11F3"/>
    <w:rsid w:val="00BF121E"/>
    <w:rsid w:val="00BF1BAF"/>
    <w:rsid w:val="00BF3033"/>
    <w:rsid w:val="00C002A7"/>
    <w:rsid w:val="00C00EEA"/>
    <w:rsid w:val="00C01F27"/>
    <w:rsid w:val="00C06A4F"/>
    <w:rsid w:val="00C1114F"/>
    <w:rsid w:val="00C14032"/>
    <w:rsid w:val="00C1512E"/>
    <w:rsid w:val="00C34912"/>
    <w:rsid w:val="00C36212"/>
    <w:rsid w:val="00C373A9"/>
    <w:rsid w:val="00C3743A"/>
    <w:rsid w:val="00C41A9A"/>
    <w:rsid w:val="00C42442"/>
    <w:rsid w:val="00C4727B"/>
    <w:rsid w:val="00C472CB"/>
    <w:rsid w:val="00C56973"/>
    <w:rsid w:val="00C63E5A"/>
    <w:rsid w:val="00C64A8E"/>
    <w:rsid w:val="00C71AB4"/>
    <w:rsid w:val="00C73E89"/>
    <w:rsid w:val="00C743B1"/>
    <w:rsid w:val="00C77E10"/>
    <w:rsid w:val="00C80A41"/>
    <w:rsid w:val="00C80D27"/>
    <w:rsid w:val="00C82D7A"/>
    <w:rsid w:val="00C9005F"/>
    <w:rsid w:val="00C907BA"/>
    <w:rsid w:val="00C91812"/>
    <w:rsid w:val="00C94A04"/>
    <w:rsid w:val="00C96F74"/>
    <w:rsid w:val="00CA7142"/>
    <w:rsid w:val="00CB24F8"/>
    <w:rsid w:val="00CB5321"/>
    <w:rsid w:val="00CC0FAF"/>
    <w:rsid w:val="00CC5AB4"/>
    <w:rsid w:val="00CC6370"/>
    <w:rsid w:val="00CD40D3"/>
    <w:rsid w:val="00CD5166"/>
    <w:rsid w:val="00CD5ACC"/>
    <w:rsid w:val="00CD657D"/>
    <w:rsid w:val="00CE0409"/>
    <w:rsid w:val="00CE4E71"/>
    <w:rsid w:val="00CE727A"/>
    <w:rsid w:val="00CF05DC"/>
    <w:rsid w:val="00CF314E"/>
    <w:rsid w:val="00CF7A50"/>
    <w:rsid w:val="00D06605"/>
    <w:rsid w:val="00D10FB7"/>
    <w:rsid w:val="00D16706"/>
    <w:rsid w:val="00D171F2"/>
    <w:rsid w:val="00D2292E"/>
    <w:rsid w:val="00D265D3"/>
    <w:rsid w:val="00D26E1C"/>
    <w:rsid w:val="00D30815"/>
    <w:rsid w:val="00D35D00"/>
    <w:rsid w:val="00D37B51"/>
    <w:rsid w:val="00D40B2E"/>
    <w:rsid w:val="00D47D2C"/>
    <w:rsid w:val="00D5156B"/>
    <w:rsid w:val="00D5206F"/>
    <w:rsid w:val="00D52C62"/>
    <w:rsid w:val="00D6086B"/>
    <w:rsid w:val="00D61476"/>
    <w:rsid w:val="00D85FBC"/>
    <w:rsid w:val="00D950F4"/>
    <w:rsid w:val="00D96FCF"/>
    <w:rsid w:val="00DA3899"/>
    <w:rsid w:val="00DA53F3"/>
    <w:rsid w:val="00DA6376"/>
    <w:rsid w:val="00DB23DE"/>
    <w:rsid w:val="00DB25BB"/>
    <w:rsid w:val="00DC3481"/>
    <w:rsid w:val="00DC4B10"/>
    <w:rsid w:val="00DC5D33"/>
    <w:rsid w:val="00DD04F4"/>
    <w:rsid w:val="00DD62EA"/>
    <w:rsid w:val="00DE0154"/>
    <w:rsid w:val="00DE0971"/>
    <w:rsid w:val="00DE1D66"/>
    <w:rsid w:val="00DE43B5"/>
    <w:rsid w:val="00DE660E"/>
    <w:rsid w:val="00DE7B72"/>
    <w:rsid w:val="00DF2C7F"/>
    <w:rsid w:val="00DF5DFB"/>
    <w:rsid w:val="00E01880"/>
    <w:rsid w:val="00E03199"/>
    <w:rsid w:val="00E035D4"/>
    <w:rsid w:val="00E07B43"/>
    <w:rsid w:val="00E14F7C"/>
    <w:rsid w:val="00E2083C"/>
    <w:rsid w:val="00E20A81"/>
    <w:rsid w:val="00E2219C"/>
    <w:rsid w:val="00E248E0"/>
    <w:rsid w:val="00E26A12"/>
    <w:rsid w:val="00E32BFE"/>
    <w:rsid w:val="00E33B29"/>
    <w:rsid w:val="00E34D00"/>
    <w:rsid w:val="00E42B0B"/>
    <w:rsid w:val="00E46FA1"/>
    <w:rsid w:val="00E52475"/>
    <w:rsid w:val="00E53498"/>
    <w:rsid w:val="00E55926"/>
    <w:rsid w:val="00E60924"/>
    <w:rsid w:val="00E61A19"/>
    <w:rsid w:val="00E62BB0"/>
    <w:rsid w:val="00E62D6B"/>
    <w:rsid w:val="00E70889"/>
    <w:rsid w:val="00E7476A"/>
    <w:rsid w:val="00E750A1"/>
    <w:rsid w:val="00E760AD"/>
    <w:rsid w:val="00E80D49"/>
    <w:rsid w:val="00E82FAC"/>
    <w:rsid w:val="00E833C8"/>
    <w:rsid w:val="00E86E11"/>
    <w:rsid w:val="00E87054"/>
    <w:rsid w:val="00E87158"/>
    <w:rsid w:val="00E8754A"/>
    <w:rsid w:val="00E902EA"/>
    <w:rsid w:val="00E937A3"/>
    <w:rsid w:val="00E95FCA"/>
    <w:rsid w:val="00E96B1F"/>
    <w:rsid w:val="00E97190"/>
    <w:rsid w:val="00E978F2"/>
    <w:rsid w:val="00EA242A"/>
    <w:rsid w:val="00EB13D6"/>
    <w:rsid w:val="00EB311E"/>
    <w:rsid w:val="00EB4693"/>
    <w:rsid w:val="00EC0F05"/>
    <w:rsid w:val="00EC11B8"/>
    <w:rsid w:val="00EC1D41"/>
    <w:rsid w:val="00EC4326"/>
    <w:rsid w:val="00EC4C5F"/>
    <w:rsid w:val="00EC51AE"/>
    <w:rsid w:val="00EC5E1C"/>
    <w:rsid w:val="00ED0AEE"/>
    <w:rsid w:val="00ED430A"/>
    <w:rsid w:val="00ED51DC"/>
    <w:rsid w:val="00ED571F"/>
    <w:rsid w:val="00ED5D43"/>
    <w:rsid w:val="00ED6620"/>
    <w:rsid w:val="00EE0D64"/>
    <w:rsid w:val="00EE1E84"/>
    <w:rsid w:val="00EE32A0"/>
    <w:rsid w:val="00EE4588"/>
    <w:rsid w:val="00EF1170"/>
    <w:rsid w:val="00EF16EE"/>
    <w:rsid w:val="00EF2378"/>
    <w:rsid w:val="00EF2970"/>
    <w:rsid w:val="00EF6129"/>
    <w:rsid w:val="00EF7348"/>
    <w:rsid w:val="00F01518"/>
    <w:rsid w:val="00F054C8"/>
    <w:rsid w:val="00F11D6E"/>
    <w:rsid w:val="00F11EB8"/>
    <w:rsid w:val="00F21873"/>
    <w:rsid w:val="00F22F20"/>
    <w:rsid w:val="00F234E3"/>
    <w:rsid w:val="00F23A27"/>
    <w:rsid w:val="00F259DB"/>
    <w:rsid w:val="00F27B26"/>
    <w:rsid w:val="00F32859"/>
    <w:rsid w:val="00F370E9"/>
    <w:rsid w:val="00F37649"/>
    <w:rsid w:val="00F41848"/>
    <w:rsid w:val="00F4405D"/>
    <w:rsid w:val="00F474E5"/>
    <w:rsid w:val="00F50DCB"/>
    <w:rsid w:val="00F54CB5"/>
    <w:rsid w:val="00F55517"/>
    <w:rsid w:val="00F631C8"/>
    <w:rsid w:val="00F64B02"/>
    <w:rsid w:val="00F71712"/>
    <w:rsid w:val="00F7374E"/>
    <w:rsid w:val="00F747C9"/>
    <w:rsid w:val="00F83F30"/>
    <w:rsid w:val="00F846F7"/>
    <w:rsid w:val="00F85BFC"/>
    <w:rsid w:val="00F87E54"/>
    <w:rsid w:val="00F92D43"/>
    <w:rsid w:val="00F93745"/>
    <w:rsid w:val="00FA5130"/>
    <w:rsid w:val="00FA7D46"/>
    <w:rsid w:val="00FB0794"/>
    <w:rsid w:val="00FB0905"/>
    <w:rsid w:val="00FB19A5"/>
    <w:rsid w:val="00FB6ECF"/>
    <w:rsid w:val="00FC3DB4"/>
    <w:rsid w:val="00FC417D"/>
    <w:rsid w:val="00FD1EA3"/>
    <w:rsid w:val="00FD3555"/>
    <w:rsid w:val="00FD363C"/>
    <w:rsid w:val="00FD7449"/>
    <w:rsid w:val="00FE2DD0"/>
    <w:rsid w:val="00FE7F54"/>
    <w:rsid w:val="00FF0EA5"/>
    <w:rsid w:val="00FF3489"/>
    <w:rsid w:val="00FF394D"/>
    <w:rsid w:val="00FF3F2E"/>
    <w:rsid w:val="00FF417E"/>
    <w:rsid w:val="00FF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14:docId w14:val="7D3FCA9E"/>
  <w15:docId w15:val="{689805C5-A882-451A-93B3-7D344DE4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FEE"/>
    <w:rPr>
      <w:sz w:val="24"/>
      <w:szCs w:val="24"/>
      <w:lang w:eastAsia="ja-JP"/>
    </w:rPr>
  </w:style>
  <w:style w:type="paragraph" w:styleId="Heading1">
    <w:name w:val="heading 1"/>
    <w:basedOn w:val="Normal"/>
    <w:next w:val="Normal"/>
    <w:link w:val="Heading1Char"/>
    <w:uiPriority w:val="99"/>
    <w:qFormat/>
    <w:rsid w:val="0091565F"/>
    <w:pPr>
      <w:jc w:val="center"/>
      <w:outlineLvl w:val="0"/>
    </w:pPr>
    <w:rPr>
      <w:kern w:val="32"/>
      <w:sz w:val="56"/>
      <w:szCs w:val="56"/>
    </w:rPr>
  </w:style>
  <w:style w:type="paragraph" w:styleId="Heading2">
    <w:name w:val="heading 2"/>
    <w:basedOn w:val="Normal"/>
    <w:next w:val="Normal"/>
    <w:link w:val="Heading2Char"/>
    <w:uiPriority w:val="99"/>
    <w:qFormat/>
    <w:rsid w:val="00794297"/>
    <w:pPr>
      <w:jc w:val="center"/>
      <w:outlineLvl w:val="1"/>
    </w:pPr>
    <w:rPr>
      <w:rFonts w:ascii="Arial Narrow" w:hAnsi="Arial Narrow" w:cs="Arial"/>
      <w:i/>
      <w:iCs/>
      <w:sz w:val="32"/>
      <w:szCs w:val="32"/>
    </w:rPr>
  </w:style>
  <w:style w:type="paragraph" w:styleId="Heading3">
    <w:name w:val="heading 3"/>
    <w:basedOn w:val="Normal"/>
    <w:next w:val="Chapterbodytext"/>
    <w:link w:val="Heading3Char"/>
    <w:autoRedefine/>
    <w:uiPriority w:val="99"/>
    <w:qFormat/>
    <w:rsid w:val="00FB0905"/>
    <w:pPr>
      <w:numPr>
        <w:numId w:val="32"/>
      </w:numPr>
      <w:ind w:left="907" w:right="1080" w:hanging="637"/>
      <w:outlineLvl w:val="2"/>
    </w:pPr>
    <w:rPr>
      <w:rFonts w:ascii="Calibri" w:hAnsi="Calibri"/>
      <w:b/>
      <w:smallCaps/>
      <w:color w:val="003366"/>
      <w:kern w:val="32"/>
      <w:sz w:val="52"/>
      <w:szCs w:val="52"/>
      <w:lang w:val="en-CA"/>
    </w:rPr>
  </w:style>
  <w:style w:type="paragraph" w:styleId="Heading4">
    <w:name w:val="heading 4"/>
    <w:basedOn w:val="Normal"/>
    <w:next w:val="Chapterbodytext"/>
    <w:link w:val="Heading4Char"/>
    <w:uiPriority w:val="99"/>
    <w:qFormat/>
    <w:rsid w:val="0078561D"/>
    <w:pPr>
      <w:numPr>
        <w:ilvl w:val="3"/>
        <w:numId w:val="6"/>
      </w:numPr>
      <w:tabs>
        <w:tab w:val="num" w:pos="720"/>
      </w:tabs>
      <w:ind w:left="720" w:right="1080"/>
      <w:outlineLvl w:val="3"/>
    </w:pPr>
    <w:rPr>
      <w:rFonts w:ascii="Calibri" w:hAnsi="Calibri"/>
      <w:b/>
      <w:bCs/>
      <w:smallCaps/>
      <w:color w:val="003366"/>
      <w:sz w:val="36"/>
      <w:szCs w:val="36"/>
      <w:lang w:val="en-CA"/>
    </w:rPr>
  </w:style>
  <w:style w:type="paragraph" w:styleId="Heading5">
    <w:name w:val="heading 5"/>
    <w:basedOn w:val="Normal"/>
    <w:next w:val="Chapterbodytext"/>
    <w:link w:val="Heading5Char"/>
    <w:uiPriority w:val="99"/>
    <w:qFormat/>
    <w:rsid w:val="003A2E91"/>
    <w:pPr>
      <w:tabs>
        <w:tab w:val="left" w:pos="720"/>
      </w:tabs>
      <w:ind w:right="1080"/>
      <w:outlineLvl w:val="4"/>
    </w:pPr>
    <w:rPr>
      <w:rFonts w:ascii="Calibri" w:hAnsi="Calibri"/>
      <w:b/>
      <w:bCs/>
      <w:iCs/>
      <w:color w:val="003366"/>
    </w:rPr>
  </w:style>
  <w:style w:type="paragraph" w:styleId="Heading6">
    <w:name w:val="heading 6"/>
    <w:basedOn w:val="Normal"/>
    <w:next w:val="Normal"/>
    <w:link w:val="Heading6Char"/>
    <w:uiPriority w:val="99"/>
    <w:qFormat/>
    <w:rsid w:val="00A23C97"/>
    <w:pPr>
      <w:tabs>
        <w:tab w:val="left" w:pos="1080"/>
      </w:tabs>
      <w:outlineLvl w:val="5"/>
    </w:pPr>
    <w:rPr>
      <w:rFonts w:ascii="Arial" w:hAnsi="Arial" w:cs="Arial"/>
      <w:b/>
      <w:bCs/>
      <w:i/>
      <w:iCs/>
    </w:rPr>
  </w:style>
  <w:style w:type="paragraph" w:styleId="Heading7">
    <w:name w:val="heading 7"/>
    <w:basedOn w:val="Normal"/>
    <w:next w:val="Normal"/>
    <w:link w:val="Heading7Char"/>
    <w:uiPriority w:val="99"/>
    <w:qFormat/>
    <w:rsid w:val="00E61A19"/>
    <w:pPr>
      <w:numPr>
        <w:ilvl w:val="6"/>
        <w:numId w:val="6"/>
      </w:numPr>
      <w:spacing w:before="240" w:after="60"/>
      <w:outlineLvl w:val="6"/>
    </w:pPr>
  </w:style>
  <w:style w:type="paragraph" w:styleId="Heading8">
    <w:name w:val="heading 8"/>
    <w:basedOn w:val="Normal"/>
    <w:next w:val="Normal"/>
    <w:link w:val="Heading8Char"/>
    <w:uiPriority w:val="99"/>
    <w:qFormat/>
    <w:rsid w:val="00E61A19"/>
    <w:pPr>
      <w:numPr>
        <w:ilvl w:val="7"/>
        <w:numId w:val="6"/>
      </w:numPr>
      <w:spacing w:before="240" w:after="60"/>
      <w:outlineLvl w:val="7"/>
    </w:pPr>
    <w:rPr>
      <w:i/>
      <w:iCs/>
    </w:rPr>
  </w:style>
  <w:style w:type="paragraph" w:styleId="Heading9">
    <w:name w:val="heading 9"/>
    <w:basedOn w:val="Normal"/>
    <w:next w:val="Normal"/>
    <w:link w:val="Heading9Char"/>
    <w:uiPriority w:val="99"/>
    <w:qFormat/>
    <w:rsid w:val="00E61A19"/>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032"/>
    <w:rPr>
      <w:rFonts w:eastAsia="MS Mincho" w:cs="Times New Roman"/>
      <w:kern w:val="32"/>
      <w:sz w:val="56"/>
      <w:lang w:val="en-US" w:eastAsia="ja-JP"/>
    </w:rPr>
  </w:style>
  <w:style w:type="character" w:customStyle="1" w:styleId="Heading2Char">
    <w:name w:val="Heading 2 Char"/>
    <w:basedOn w:val="DefaultParagraphFont"/>
    <w:link w:val="Heading2"/>
    <w:uiPriority w:val="99"/>
    <w:semiHidden/>
    <w:locked/>
    <w:rsid w:val="00EE4588"/>
    <w:rPr>
      <w:rFonts w:ascii="Cambria" w:hAnsi="Cambria" w:cs="Times New Roman"/>
      <w:b/>
      <w:bCs/>
      <w:i/>
      <w:iCs/>
      <w:sz w:val="28"/>
      <w:szCs w:val="28"/>
      <w:lang w:eastAsia="ja-JP"/>
    </w:rPr>
  </w:style>
  <w:style w:type="character" w:customStyle="1" w:styleId="Heading3Char">
    <w:name w:val="Heading 3 Char"/>
    <w:basedOn w:val="DefaultParagraphFont"/>
    <w:link w:val="Heading3"/>
    <w:uiPriority w:val="99"/>
    <w:locked/>
    <w:rsid w:val="00FB0905"/>
    <w:rPr>
      <w:rFonts w:ascii="Calibri" w:eastAsia="MS Mincho" w:hAnsi="Calibri" w:cs="Times New Roman"/>
      <w:b/>
      <w:smallCaps/>
      <w:color w:val="003366"/>
      <w:kern w:val="32"/>
      <w:sz w:val="52"/>
      <w:szCs w:val="52"/>
      <w:lang w:val="en-CA" w:eastAsia="ja-JP" w:bidi="ar-SA"/>
    </w:rPr>
  </w:style>
  <w:style w:type="character" w:customStyle="1" w:styleId="Heading4Char">
    <w:name w:val="Heading 4 Char"/>
    <w:basedOn w:val="DefaultParagraphFont"/>
    <w:link w:val="Heading4"/>
    <w:uiPriority w:val="99"/>
    <w:semiHidden/>
    <w:locked/>
    <w:rsid w:val="00EE4588"/>
    <w:rPr>
      <w:rFonts w:ascii="Calibri" w:hAnsi="Calibri" w:cs="Times New Roman"/>
      <w:b/>
      <w:bCs/>
      <w:sz w:val="28"/>
      <w:szCs w:val="28"/>
      <w:lang w:eastAsia="ja-JP"/>
    </w:rPr>
  </w:style>
  <w:style w:type="character" w:customStyle="1" w:styleId="Heading5Char">
    <w:name w:val="Heading 5 Char"/>
    <w:basedOn w:val="DefaultParagraphFont"/>
    <w:link w:val="Heading5"/>
    <w:uiPriority w:val="99"/>
    <w:locked/>
    <w:rsid w:val="003A2E91"/>
    <w:rPr>
      <w:rFonts w:ascii="Calibri" w:hAnsi="Calibri" w:cs="Times New Roman"/>
      <w:b/>
      <w:bCs/>
      <w:iCs/>
      <w:color w:val="003366"/>
      <w:sz w:val="24"/>
      <w:szCs w:val="24"/>
      <w:lang w:eastAsia="ja-JP"/>
    </w:rPr>
  </w:style>
  <w:style w:type="character" w:customStyle="1" w:styleId="Heading6Char">
    <w:name w:val="Heading 6 Char"/>
    <w:basedOn w:val="DefaultParagraphFont"/>
    <w:link w:val="Heading6"/>
    <w:uiPriority w:val="99"/>
    <w:semiHidden/>
    <w:locked/>
    <w:rsid w:val="00EE4588"/>
    <w:rPr>
      <w:rFonts w:ascii="Calibri" w:hAnsi="Calibri" w:cs="Times New Roman"/>
      <w:b/>
      <w:bCs/>
      <w:lang w:eastAsia="ja-JP"/>
    </w:rPr>
  </w:style>
  <w:style w:type="character" w:customStyle="1" w:styleId="Heading7Char">
    <w:name w:val="Heading 7 Char"/>
    <w:basedOn w:val="DefaultParagraphFont"/>
    <w:link w:val="Heading7"/>
    <w:uiPriority w:val="99"/>
    <w:semiHidden/>
    <w:locked/>
    <w:rsid w:val="00EE4588"/>
    <w:rPr>
      <w:rFonts w:ascii="Calibri" w:hAnsi="Calibri" w:cs="Times New Roman"/>
      <w:sz w:val="24"/>
      <w:szCs w:val="24"/>
      <w:lang w:eastAsia="ja-JP"/>
    </w:rPr>
  </w:style>
  <w:style w:type="character" w:customStyle="1" w:styleId="Heading8Char">
    <w:name w:val="Heading 8 Char"/>
    <w:basedOn w:val="DefaultParagraphFont"/>
    <w:link w:val="Heading8"/>
    <w:uiPriority w:val="99"/>
    <w:semiHidden/>
    <w:locked/>
    <w:rsid w:val="00EE4588"/>
    <w:rPr>
      <w:rFonts w:ascii="Calibri" w:hAnsi="Calibri" w:cs="Times New Roman"/>
      <w:i/>
      <w:iCs/>
      <w:sz w:val="24"/>
      <w:szCs w:val="24"/>
      <w:lang w:eastAsia="ja-JP"/>
    </w:rPr>
  </w:style>
  <w:style w:type="character" w:customStyle="1" w:styleId="Heading9Char">
    <w:name w:val="Heading 9 Char"/>
    <w:basedOn w:val="DefaultParagraphFont"/>
    <w:link w:val="Heading9"/>
    <w:uiPriority w:val="99"/>
    <w:semiHidden/>
    <w:locked/>
    <w:rsid w:val="00EE4588"/>
    <w:rPr>
      <w:rFonts w:ascii="Cambria" w:hAnsi="Cambria" w:cs="Times New Roman"/>
      <w:lang w:eastAsia="ja-JP"/>
    </w:rPr>
  </w:style>
  <w:style w:type="paragraph" w:customStyle="1" w:styleId="Bul1-table">
    <w:name w:val="Bul1-table"/>
    <w:basedOn w:val="Normal"/>
    <w:uiPriority w:val="99"/>
    <w:rsid w:val="006E34DC"/>
    <w:pPr>
      <w:numPr>
        <w:numId w:val="1"/>
      </w:numPr>
      <w:tabs>
        <w:tab w:val="left" w:pos="2340"/>
      </w:tabs>
      <w:spacing w:before="40"/>
    </w:pPr>
    <w:rPr>
      <w:rFonts w:ascii="Arial Narrow" w:hAnsi="Arial Narrow"/>
      <w:sz w:val="18"/>
      <w:lang w:val="en-CA"/>
    </w:rPr>
  </w:style>
  <w:style w:type="paragraph" w:customStyle="1" w:styleId="Bul2-table">
    <w:name w:val="Bul2-table"/>
    <w:basedOn w:val="Bul1-table"/>
    <w:uiPriority w:val="99"/>
    <w:rsid w:val="006E34DC"/>
    <w:pPr>
      <w:numPr>
        <w:ilvl w:val="1"/>
        <w:numId w:val="2"/>
      </w:numPr>
      <w:tabs>
        <w:tab w:val="left" w:pos="450"/>
      </w:tabs>
    </w:pPr>
  </w:style>
  <w:style w:type="paragraph" w:customStyle="1" w:styleId="Chapterbodytext">
    <w:name w:val="Chapter body text"/>
    <w:basedOn w:val="Normal"/>
    <w:link w:val="ChapterbodytextChar1"/>
    <w:uiPriority w:val="99"/>
    <w:rsid w:val="00927863"/>
    <w:pPr>
      <w:tabs>
        <w:tab w:val="left" w:pos="1080"/>
      </w:tabs>
      <w:spacing w:line="276" w:lineRule="auto"/>
      <w:jc w:val="both"/>
    </w:pPr>
    <w:rPr>
      <w:rFonts w:ascii="Calibri" w:hAnsi="Calibri"/>
      <w:szCs w:val="20"/>
      <w:lang w:val="en-CA"/>
    </w:rPr>
  </w:style>
  <w:style w:type="paragraph" w:styleId="Footer">
    <w:name w:val="footer"/>
    <w:basedOn w:val="FootnoteText"/>
    <w:link w:val="FooterChar"/>
    <w:uiPriority w:val="99"/>
    <w:rsid w:val="004350F0"/>
    <w:rPr>
      <w:lang w:val="en-US"/>
    </w:rPr>
  </w:style>
  <w:style w:type="character" w:customStyle="1" w:styleId="FooterChar">
    <w:name w:val="Footer Char"/>
    <w:basedOn w:val="DefaultParagraphFont"/>
    <w:link w:val="Footer"/>
    <w:uiPriority w:val="99"/>
    <w:semiHidden/>
    <w:locked/>
    <w:rsid w:val="004350F0"/>
    <w:rPr>
      <w:rFonts w:ascii="Calibri" w:eastAsia="MS Mincho" w:hAnsi="Calibri" w:cs="Times New Roman"/>
      <w:sz w:val="18"/>
      <w:lang w:val="en-US" w:eastAsia="ja-JP"/>
    </w:rPr>
  </w:style>
  <w:style w:type="character" w:styleId="FootnoteReference">
    <w:name w:val="footnote reference"/>
    <w:basedOn w:val="DefaultParagraphFont"/>
    <w:uiPriority w:val="99"/>
    <w:semiHidden/>
    <w:rsid w:val="006E34DC"/>
    <w:rPr>
      <w:rFonts w:cs="Times New Roman"/>
      <w:vertAlign w:val="superscript"/>
    </w:rPr>
  </w:style>
  <w:style w:type="paragraph" w:styleId="FootnoteText">
    <w:name w:val="footnote text"/>
    <w:basedOn w:val="Normal"/>
    <w:link w:val="FootnoteTextChar"/>
    <w:autoRedefine/>
    <w:uiPriority w:val="99"/>
    <w:semiHidden/>
    <w:rsid w:val="0059011B"/>
    <w:pPr>
      <w:tabs>
        <w:tab w:val="left" w:pos="180"/>
      </w:tabs>
      <w:spacing w:after="80" w:line="276" w:lineRule="auto"/>
      <w:ind w:left="180" w:right="360" w:hanging="187"/>
    </w:pPr>
    <w:rPr>
      <w:rFonts w:ascii="Calibri" w:hAnsi="Calibri"/>
      <w:sz w:val="18"/>
      <w:szCs w:val="20"/>
      <w:lang w:val="en-CA"/>
    </w:rPr>
  </w:style>
  <w:style w:type="character" w:customStyle="1" w:styleId="FootnoteTextChar">
    <w:name w:val="Footnote Text Char"/>
    <w:basedOn w:val="DefaultParagraphFont"/>
    <w:link w:val="FootnoteText"/>
    <w:uiPriority w:val="99"/>
    <w:semiHidden/>
    <w:locked/>
    <w:rsid w:val="0059011B"/>
    <w:rPr>
      <w:rFonts w:ascii="Calibri" w:hAnsi="Calibri" w:cs="Times New Roman"/>
      <w:sz w:val="20"/>
      <w:szCs w:val="20"/>
      <w:lang w:val="en-CA" w:eastAsia="ja-JP"/>
    </w:rPr>
  </w:style>
  <w:style w:type="paragraph" w:customStyle="1" w:styleId="g-bul1">
    <w:name w:val="g-bul1"/>
    <w:uiPriority w:val="99"/>
    <w:rsid w:val="006E34DC"/>
    <w:pPr>
      <w:numPr>
        <w:numId w:val="3"/>
      </w:numPr>
      <w:spacing w:line="276" w:lineRule="auto"/>
    </w:pPr>
    <w:rPr>
      <w:rFonts w:ascii="Arial Narrow" w:hAnsi="Arial Narrow"/>
      <w:szCs w:val="20"/>
      <w:lang w:val="en-CA"/>
    </w:rPr>
  </w:style>
  <w:style w:type="paragraph" w:customStyle="1" w:styleId="g-bul2">
    <w:name w:val="g-bul2"/>
    <w:basedOn w:val="Normal"/>
    <w:uiPriority w:val="99"/>
    <w:rsid w:val="006E34DC"/>
    <w:pPr>
      <w:numPr>
        <w:numId w:val="4"/>
      </w:numPr>
      <w:spacing w:before="60" w:after="60" w:line="276" w:lineRule="auto"/>
      <w:ind w:right="1080"/>
    </w:pPr>
    <w:rPr>
      <w:rFonts w:ascii="Arial Narrow" w:hAnsi="Arial Narrow"/>
      <w:sz w:val="22"/>
      <w:lang w:val="en-CA"/>
    </w:rPr>
  </w:style>
  <w:style w:type="paragraph" w:customStyle="1" w:styleId="g-bul3">
    <w:name w:val="g-bul3"/>
    <w:uiPriority w:val="99"/>
    <w:rsid w:val="006E34DC"/>
    <w:pPr>
      <w:numPr>
        <w:numId w:val="5"/>
      </w:numPr>
      <w:spacing w:before="60" w:after="60" w:line="276" w:lineRule="auto"/>
      <w:ind w:right="1080"/>
    </w:pPr>
    <w:rPr>
      <w:rFonts w:ascii="Arial Narrow" w:hAnsi="Arial Narrow"/>
      <w:szCs w:val="20"/>
      <w:lang w:val="en-CA"/>
    </w:rPr>
  </w:style>
  <w:style w:type="paragraph" w:customStyle="1" w:styleId="Highl-1">
    <w:name w:val="Highl-1"/>
    <w:link w:val="Highl-1Char"/>
    <w:uiPriority w:val="99"/>
    <w:rsid w:val="0078561D"/>
    <w:pPr>
      <w:numPr>
        <w:numId w:val="7"/>
      </w:numPr>
      <w:spacing w:line="276" w:lineRule="auto"/>
      <w:ind w:left="1080" w:hanging="360"/>
    </w:pPr>
    <w:rPr>
      <w:rFonts w:ascii="Calibri" w:hAnsi="Calibri"/>
    </w:rPr>
  </w:style>
  <w:style w:type="paragraph" w:customStyle="1" w:styleId="Highl-2">
    <w:name w:val="Highl-2"/>
    <w:basedOn w:val="Normal"/>
    <w:uiPriority w:val="99"/>
    <w:rsid w:val="00E86E11"/>
    <w:pPr>
      <w:numPr>
        <w:numId w:val="8"/>
      </w:numPr>
      <w:tabs>
        <w:tab w:val="num" w:pos="1440"/>
      </w:tabs>
      <w:spacing w:before="60" w:after="60" w:line="276" w:lineRule="auto"/>
      <w:ind w:left="1440" w:right="1080"/>
    </w:pPr>
    <w:rPr>
      <w:rFonts w:ascii="Calibri" w:hAnsi="Calibri"/>
      <w:sz w:val="22"/>
      <w:lang w:val="en-CA"/>
    </w:rPr>
  </w:style>
  <w:style w:type="paragraph" w:customStyle="1" w:styleId="Highl-3">
    <w:name w:val="Highl-3"/>
    <w:uiPriority w:val="99"/>
    <w:rsid w:val="007D6D78"/>
    <w:pPr>
      <w:spacing w:before="60" w:after="60" w:line="276" w:lineRule="auto"/>
      <w:ind w:left="1800" w:right="1080"/>
      <w:jc w:val="center"/>
    </w:pPr>
    <w:rPr>
      <w:rFonts w:ascii="Calibri" w:hAnsi="Calibri"/>
      <w:b/>
      <w:bCs/>
      <w:sz w:val="28"/>
      <w:szCs w:val="28"/>
    </w:rPr>
  </w:style>
  <w:style w:type="paragraph" w:customStyle="1" w:styleId="Sectionheading0">
    <w:name w:val="Section heading"/>
    <w:basedOn w:val="Heading2"/>
    <w:next w:val="Chapterbodytext"/>
    <w:uiPriority w:val="99"/>
    <w:rsid w:val="00490D06"/>
    <w:pPr>
      <w:overflowPunct w:val="0"/>
      <w:autoSpaceDE w:val="0"/>
      <w:autoSpaceDN w:val="0"/>
      <w:adjustRightInd w:val="0"/>
      <w:jc w:val="left"/>
      <w:textAlignment w:val="baseline"/>
      <w:outlineLvl w:val="9"/>
    </w:pPr>
    <w:rPr>
      <w:rFonts w:ascii="Times New Roman" w:hAnsi="Times New Roman" w:cs="Times New Roman"/>
      <w:bCs/>
      <w:i w:val="0"/>
      <w:iCs w:val="0"/>
      <w:smallCaps/>
      <w:color w:val="1465A2"/>
      <w:sz w:val="52"/>
      <w:szCs w:val="20"/>
      <w:lang w:val="en-CA"/>
    </w:rPr>
  </w:style>
  <w:style w:type="paragraph" w:customStyle="1" w:styleId="Table-text">
    <w:name w:val="Table-text"/>
    <w:basedOn w:val="Normal"/>
    <w:uiPriority w:val="99"/>
    <w:rsid w:val="00C64A8E"/>
    <w:pPr>
      <w:tabs>
        <w:tab w:val="left" w:pos="144"/>
        <w:tab w:val="left" w:pos="360"/>
        <w:tab w:val="left" w:pos="720"/>
        <w:tab w:val="left" w:pos="1584"/>
        <w:tab w:val="left" w:pos="1800"/>
        <w:tab w:val="left" w:pos="2340"/>
      </w:tabs>
      <w:spacing w:before="40" w:after="40"/>
      <w:jc w:val="center"/>
    </w:pPr>
    <w:rPr>
      <w:rFonts w:ascii="Calibri" w:hAnsi="Calibri"/>
      <w:sz w:val="22"/>
      <w:szCs w:val="22"/>
      <w:lang w:val="en-CA"/>
    </w:rPr>
  </w:style>
  <w:style w:type="paragraph" w:customStyle="1" w:styleId="Tableheader">
    <w:name w:val="Table header"/>
    <w:uiPriority w:val="99"/>
    <w:rsid w:val="00C64A8E"/>
    <w:pPr>
      <w:tabs>
        <w:tab w:val="left" w:pos="990"/>
      </w:tabs>
      <w:spacing w:before="40" w:after="40"/>
    </w:pPr>
    <w:rPr>
      <w:rFonts w:ascii="Calibri" w:hAnsi="Calibri"/>
      <w:bCs/>
      <w:lang w:val="en-CA"/>
    </w:rPr>
  </w:style>
  <w:style w:type="character" w:customStyle="1" w:styleId="ChapterbodytextChar1">
    <w:name w:val="Chapter body text Char1"/>
    <w:link w:val="Chapterbodytext"/>
    <w:uiPriority w:val="99"/>
    <w:locked/>
    <w:rsid w:val="00927863"/>
    <w:rPr>
      <w:rFonts w:ascii="Calibri" w:eastAsia="MS Mincho" w:hAnsi="Calibri"/>
      <w:sz w:val="24"/>
      <w:lang w:val="en-CA" w:eastAsia="ja-JP"/>
    </w:rPr>
  </w:style>
  <w:style w:type="paragraph" w:customStyle="1" w:styleId="Submission">
    <w:name w:val="Submission"/>
    <w:basedOn w:val="Normal"/>
    <w:uiPriority w:val="99"/>
    <w:rsid w:val="00CE4E71"/>
    <w:pPr>
      <w:tabs>
        <w:tab w:val="left" w:pos="1584"/>
        <w:tab w:val="left" w:pos="1800"/>
        <w:tab w:val="left" w:pos="2340"/>
      </w:tabs>
      <w:spacing w:line="276" w:lineRule="auto"/>
      <w:ind w:left="1584" w:right="1440"/>
      <w:jc w:val="center"/>
    </w:pPr>
    <w:rPr>
      <w:rFonts w:ascii="Arial Narrow" w:hAnsi="Arial Narrow"/>
      <w:sz w:val="22"/>
      <w:lang w:val="en-CA" w:eastAsia="en-US"/>
    </w:rPr>
  </w:style>
  <w:style w:type="character" w:styleId="Hyperlink">
    <w:name w:val="Hyperlink"/>
    <w:basedOn w:val="DefaultParagraphFont"/>
    <w:uiPriority w:val="99"/>
    <w:rsid w:val="0091565F"/>
    <w:rPr>
      <w:rFonts w:cs="Times New Roman"/>
      <w:noProof/>
      <w:color w:val="0000FF"/>
      <w:u w:val="single"/>
    </w:rPr>
  </w:style>
  <w:style w:type="paragraph" w:styleId="Header">
    <w:name w:val="header"/>
    <w:basedOn w:val="Normal"/>
    <w:link w:val="HeaderChar"/>
    <w:uiPriority w:val="99"/>
    <w:rsid w:val="00C77E10"/>
    <w:pPr>
      <w:tabs>
        <w:tab w:val="center" w:pos="4320"/>
        <w:tab w:val="right" w:pos="8640"/>
      </w:tabs>
    </w:pPr>
  </w:style>
  <w:style w:type="character" w:customStyle="1" w:styleId="HeaderChar">
    <w:name w:val="Header Char"/>
    <w:basedOn w:val="DefaultParagraphFont"/>
    <w:link w:val="Header"/>
    <w:uiPriority w:val="99"/>
    <w:semiHidden/>
    <w:locked/>
    <w:rsid w:val="00EE4588"/>
    <w:rPr>
      <w:rFonts w:cs="Times New Roman"/>
      <w:sz w:val="24"/>
      <w:szCs w:val="24"/>
      <w:lang w:eastAsia="ja-JP"/>
    </w:rPr>
  </w:style>
  <w:style w:type="character" w:styleId="PageNumber">
    <w:name w:val="page number"/>
    <w:basedOn w:val="DefaultParagraphFont"/>
    <w:uiPriority w:val="99"/>
    <w:rsid w:val="00040173"/>
    <w:rPr>
      <w:rFonts w:cs="Times New Roman"/>
      <w:sz w:val="18"/>
    </w:rPr>
  </w:style>
  <w:style w:type="paragraph" w:styleId="TOC1">
    <w:name w:val="toc 1"/>
    <w:basedOn w:val="TOAHeading"/>
    <w:next w:val="TOC2"/>
    <w:autoRedefine/>
    <w:uiPriority w:val="99"/>
    <w:semiHidden/>
    <w:rsid w:val="0021519A"/>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val="en-CA" w:eastAsia="en-US"/>
    </w:rPr>
  </w:style>
  <w:style w:type="paragraph" w:styleId="TOC2">
    <w:name w:val="toc 2"/>
    <w:basedOn w:val="TOC1"/>
    <w:next w:val="TOC3"/>
    <w:autoRedefine/>
    <w:uiPriority w:val="99"/>
    <w:semiHidden/>
    <w:rsid w:val="0021519A"/>
    <w:pPr>
      <w:tabs>
        <w:tab w:val="clear" w:pos="8640"/>
        <w:tab w:val="left" w:pos="1200"/>
        <w:tab w:val="right" w:pos="8630"/>
      </w:tabs>
    </w:pPr>
  </w:style>
  <w:style w:type="character" w:styleId="CommentReference">
    <w:name w:val="annotation reference"/>
    <w:basedOn w:val="DefaultParagraphFont"/>
    <w:uiPriority w:val="99"/>
    <w:semiHidden/>
    <w:rsid w:val="00C472CB"/>
    <w:rPr>
      <w:rFonts w:cs="Times New Roman"/>
      <w:sz w:val="16"/>
    </w:rPr>
  </w:style>
  <w:style w:type="paragraph" w:styleId="TOC3">
    <w:name w:val="toc 3"/>
    <w:basedOn w:val="Normal"/>
    <w:next w:val="Normal"/>
    <w:autoRedefine/>
    <w:uiPriority w:val="99"/>
    <w:rsid w:val="00493298"/>
    <w:pPr>
      <w:tabs>
        <w:tab w:val="left" w:pos="720"/>
        <w:tab w:val="right" w:pos="8630"/>
      </w:tabs>
      <w:ind w:left="720" w:hanging="720"/>
    </w:pPr>
    <w:rPr>
      <w:rFonts w:ascii="Calibri" w:hAnsi="Calibri"/>
      <w:sz w:val="22"/>
      <w:szCs w:val="22"/>
      <w:lang w:val="en-CA"/>
    </w:rPr>
  </w:style>
  <w:style w:type="paragraph" w:styleId="CommentText">
    <w:name w:val="annotation text"/>
    <w:basedOn w:val="Normal"/>
    <w:link w:val="CommentTextChar"/>
    <w:uiPriority w:val="99"/>
    <w:semiHidden/>
    <w:rsid w:val="00C472CB"/>
    <w:rPr>
      <w:sz w:val="20"/>
      <w:szCs w:val="20"/>
      <w:lang w:val="en-CA" w:eastAsia="en-US"/>
    </w:rPr>
  </w:style>
  <w:style w:type="character" w:customStyle="1" w:styleId="CommentTextChar">
    <w:name w:val="Comment Text Char"/>
    <w:basedOn w:val="DefaultParagraphFont"/>
    <w:link w:val="CommentText"/>
    <w:uiPriority w:val="99"/>
    <w:semiHidden/>
    <w:locked/>
    <w:rsid w:val="00C472CB"/>
    <w:rPr>
      <w:rFonts w:cs="Times New Roman"/>
      <w:lang w:val="en-CA" w:eastAsia="en-US"/>
    </w:rPr>
  </w:style>
  <w:style w:type="paragraph" w:styleId="BalloonText">
    <w:name w:val="Balloon Text"/>
    <w:basedOn w:val="Normal"/>
    <w:link w:val="BalloonTextChar"/>
    <w:uiPriority w:val="99"/>
    <w:semiHidden/>
    <w:rsid w:val="00C472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4588"/>
    <w:rPr>
      <w:rFonts w:cs="Times New Roman"/>
      <w:sz w:val="2"/>
      <w:lang w:eastAsia="ja-JP"/>
    </w:rPr>
  </w:style>
  <w:style w:type="paragraph" w:styleId="TOC4">
    <w:name w:val="toc 4"/>
    <w:basedOn w:val="TOC2"/>
    <w:next w:val="TOC3"/>
    <w:autoRedefine/>
    <w:uiPriority w:val="99"/>
    <w:rsid w:val="002F4FCC"/>
    <w:pPr>
      <w:tabs>
        <w:tab w:val="clear" w:pos="960"/>
        <w:tab w:val="clear" w:pos="1200"/>
        <w:tab w:val="clear" w:pos="1440"/>
      </w:tabs>
      <w:ind w:left="1440"/>
    </w:pPr>
  </w:style>
  <w:style w:type="paragraph" w:styleId="TOC5">
    <w:name w:val="toc 5"/>
    <w:basedOn w:val="Normal"/>
    <w:next w:val="Normal"/>
    <w:autoRedefine/>
    <w:uiPriority w:val="99"/>
    <w:semiHidden/>
    <w:rsid w:val="00CF05DC"/>
    <w:pPr>
      <w:ind w:left="960"/>
    </w:pPr>
  </w:style>
  <w:style w:type="paragraph" w:customStyle="1" w:styleId="TableHeading">
    <w:name w:val="Table Heading"/>
    <w:uiPriority w:val="99"/>
    <w:rsid w:val="00E42B0B"/>
    <w:pPr>
      <w:spacing w:before="120"/>
    </w:pPr>
    <w:rPr>
      <w:color w:val="000000"/>
      <w:sz w:val="20"/>
      <w:szCs w:val="20"/>
      <w:lang w:val="en-CA"/>
    </w:rPr>
  </w:style>
  <w:style w:type="paragraph" w:customStyle="1" w:styleId="Table-title">
    <w:name w:val="Table-title"/>
    <w:uiPriority w:val="99"/>
    <w:rsid w:val="0078561D"/>
    <w:pPr>
      <w:tabs>
        <w:tab w:val="left" w:pos="990"/>
      </w:tabs>
      <w:spacing w:after="120"/>
      <w:jc w:val="center"/>
    </w:pPr>
    <w:rPr>
      <w:rFonts w:ascii="Calibri" w:hAnsi="Calibri"/>
      <w:b/>
      <w:sz w:val="24"/>
      <w:szCs w:val="24"/>
      <w:lang w:val="en-CA"/>
    </w:rPr>
  </w:style>
  <w:style w:type="character" w:customStyle="1" w:styleId="Highl-1Char">
    <w:name w:val="Highl-1 Char"/>
    <w:link w:val="Highl-1"/>
    <w:uiPriority w:val="99"/>
    <w:locked/>
    <w:rsid w:val="0078561D"/>
    <w:rPr>
      <w:rFonts w:ascii="Calibri" w:hAnsi="Calibri"/>
      <w:sz w:val="22"/>
      <w:lang w:val="en-US" w:eastAsia="en-US"/>
    </w:rPr>
  </w:style>
  <w:style w:type="paragraph" w:styleId="BlockText">
    <w:name w:val="Block Text"/>
    <w:basedOn w:val="Normal"/>
    <w:uiPriority w:val="99"/>
    <w:rsid w:val="00987705"/>
    <w:pPr>
      <w:spacing w:after="120"/>
      <w:ind w:left="1440" w:right="1440"/>
    </w:pPr>
  </w:style>
  <w:style w:type="character" w:styleId="Strong">
    <w:name w:val="Strong"/>
    <w:basedOn w:val="DefaultParagraphFont"/>
    <w:uiPriority w:val="99"/>
    <w:qFormat/>
    <w:rsid w:val="006112B5"/>
    <w:rPr>
      <w:rFonts w:cs="Times New Roman"/>
      <w:b/>
    </w:rPr>
  </w:style>
  <w:style w:type="paragraph" w:styleId="BodyText">
    <w:name w:val="Body Text"/>
    <w:basedOn w:val="Normal"/>
    <w:link w:val="BodyTextChar"/>
    <w:uiPriority w:val="99"/>
    <w:rsid w:val="007D6D78"/>
    <w:pPr>
      <w:suppressAutoHyphens/>
      <w:spacing w:after="140" w:line="288" w:lineRule="auto"/>
      <w:ind w:left="1620" w:right="1260"/>
    </w:pPr>
    <w:rPr>
      <w:rFonts w:ascii="Calibri" w:hAnsi="Calibri" w:cs="FreeSans"/>
      <w:kern w:val="1"/>
      <w:sz w:val="20"/>
      <w:szCs w:val="20"/>
      <w:lang w:eastAsia="zh-CN" w:bidi="hi-IN"/>
    </w:rPr>
  </w:style>
  <w:style w:type="character" w:customStyle="1" w:styleId="BodyTextChar">
    <w:name w:val="Body Text Char"/>
    <w:basedOn w:val="DefaultParagraphFont"/>
    <w:link w:val="BodyText"/>
    <w:uiPriority w:val="99"/>
    <w:semiHidden/>
    <w:locked/>
    <w:rsid w:val="00EE4588"/>
    <w:rPr>
      <w:rFonts w:cs="Times New Roman"/>
      <w:sz w:val="24"/>
      <w:szCs w:val="24"/>
      <w:lang w:eastAsia="ja-JP"/>
    </w:rPr>
  </w:style>
  <w:style w:type="paragraph" w:customStyle="1" w:styleId="ListHeading">
    <w:name w:val="List Heading"/>
    <w:basedOn w:val="Normal"/>
    <w:next w:val="ListContents"/>
    <w:uiPriority w:val="99"/>
    <w:rsid w:val="006112B5"/>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6112B5"/>
    <w:pPr>
      <w:suppressAutoHyphens/>
      <w:ind w:left="567"/>
    </w:pPr>
    <w:rPr>
      <w:rFonts w:ascii="Liberation Serif" w:hAnsi="Liberation Serif" w:cs="FreeSans"/>
      <w:kern w:val="1"/>
      <w:lang w:eastAsia="zh-CN" w:bidi="hi-IN"/>
    </w:rPr>
  </w:style>
  <w:style w:type="paragraph" w:styleId="TOAHeading">
    <w:name w:val="toa heading"/>
    <w:basedOn w:val="Normal"/>
    <w:next w:val="Normal"/>
    <w:uiPriority w:val="99"/>
    <w:semiHidden/>
    <w:rsid w:val="0021519A"/>
    <w:pPr>
      <w:spacing w:before="120"/>
    </w:pPr>
    <w:rPr>
      <w:rFonts w:ascii="Arial" w:hAnsi="Arial" w:cs="Arial"/>
      <w:b/>
      <w:bCs/>
    </w:rPr>
  </w:style>
  <w:style w:type="paragraph" w:customStyle="1" w:styleId="ListParagraph1">
    <w:name w:val="List Paragraph1"/>
    <w:aliases w:val="Dot pt,F5 List Paragraph,Colorful List - Accent 11,No Spacing1,List Paragraph Char Char Char,Indicator Text,Numbered Para 1,Bullet 1,Bullet Points,List Paragraph2,MAIN CONTENT,OBC Bullet,List Paragraph12,Normal bullets,Figure format,列出段"/>
    <w:basedOn w:val="Normal"/>
    <w:link w:val="ListParagraphChar"/>
    <w:uiPriority w:val="99"/>
    <w:rsid w:val="00C1512E"/>
    <w:pPr>
      <w:spacing w:after="160" w:line="259" w:lineRule="auto"/>
      <w:ind w:left="720"/>
      <w:contextualSpacing/>
    </w:pPr>
    <w:rPr>
      <w:rFonts w:ascii="Calibri" w:hAnsi="Calibri"/>
      <w:sz w:val="22"/>
      <w:szCs w:val="20"/>
      <w:lang w:eastAsia="en-US"/>
    </w:rPr>
  </w:style>
  <w:style w:type="character" w:customStyle="1" w:styleId="ChapterbodytextChar3">
    <w:name w:val="Chapter body text Char3"/>
    <w:uiPriority w:val="99"/>
    <w:locked/>
    <w:rsid w:val="00C1512E"/>
    <w:rPr>
      <w:rFonts w:ascii="Arial Narrow" w:hAnsi="Arial Narrow"/>
      <w:sz w:val="20"/>
      <w:lang w:val="en-CA"/>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Bullet Points Char,List Paragraph2 Char,MAIN CONTENT Char"/>
    <w:link w:val="ListParagraph1"/>
    <w:uiPriority w:val="99"/>
    <w:locked/>
    <w:rsid w:val="00C1512E"/>
    <w:rPr>
      <w:rFonts w:ascii="Calibri" w:hAnsi="Calibri"/>
      <w:sz w:val="22"/>
      <w:lang w:val="en-US" w:eastAsia="en-US"/>
    </w:rPr>
  </w:style>
  <w:style w:type="paragraph" w:styleId="NormalWeb">
    <w:name w:val="Normal (Web)"/>
    <w:basedOn w:val="Normal"/>
    <w:uiPriority w:val="99"/>
    <w:rsid w:val="00C1512E"/>
    <w:pPr>
      <w:spacing w:before="100" w:beforeAutospacing="1" w:after="100" w:afterAutospacing="1"/>
    </w:pPr>
    <w:rPr>
      <w:rFonts w:ascii="Calibri" w:hAnsi="Calibri" w:cs="Calibri"/>
      <w:sz w:val="22"/>
      <w:szCs w:val="22"/>
      <w:lang w:val="en-CA" w:eastAsia="en-CA"/>
    </w:rPr>
  </w:style>
  <w:style w:type="character" w:customStyle="1" w:styleId="FootnoteTextChar1">
    <w:name w:val="Footnote Text Char1"/>
    <w:uiPriority w:val="99"/>
    <w:semiHidden/>
    <w:locked/>
    <w:rsid w:val="00C1512E"/>
    <w:rPr>
      <w:rFonts w:ascii="Calibri" w:eastAsia="MS Mincho" w:hAnsi="Calibri"/>
      <w:sz w:val="20"/>
      <w:lang w:val="en-CA" w:eastAsia="ja-JP"/>
    </w:rPr>
  </w:style>
  <w:style w:type="paragraph" w:customStyle="1" w:styleId="Body-guide">
    <w:name w:val="Body-guide"/>
    <w:uiPriority w:val="99"/>
    <w:rsid w:val="0027251C"/>
    <w:pPr>
      <w:ind w:left="1080"/>
    </w:pPr>
    <w:rPr>
      <w:rFonts w:ascii="Calibri" w:hAnsi="Calibri"/>
      <w:sz w:val="20"/>
      <w:szCs w:val="20"/>
    </w:rPr>
  </w:style>
  <w:style w:type="paragraph" w:customStyle="1" w:styleId="SectionHeading">
    <w:name w:val="Section Heading"/>
    <w:basedOn w:val="Normal"/>
    <w:uiPriority w:val="99"/>
    <w:rsid w:val="00A646F7"/>
    <w:pPr>
      <w:numPr>
        <w:numId w:val="13"/>
      </w:numPr>
      <w:ind w:left="360"/>
    </w:pPr>
    <w:rPr>
      <w:rFonts w:ascii="Calibri" w:hAnsi="Calibri"/>
      <w:b/>
      <w:sz w:val="28"/>
      <w:lang w:eastAsia="en-US"/>
    </w:rPr>
  </w:style>
  <w:style w:type="paragraph" w:customStyle="1" w:styleId="QuestionNumber">
    <w:name w:val="Question Number"/>
    <w:basedOn w:val="Normal"/>
    <w:uiPriority w:val="99"/>
    <w:rsid w:val="00A646F7"/>
    <w:pPr>
      <w:numPr>
        <w:ilvl w:val="1"/>
        <w:numId w:val="13"/>
      </w:numPr>
    </w:pPr>
    <w:rPr>
      <w:rFonts w:ascii="Calibri" w:hAnsi="Calibri"/>
      <w:lang w:eastAsia="en-US"/>
    </w:rPr>
  </w:style>
  <w:style w:type="paragraph" w:customStyle="1" w:styleId="ResponseOptions">
    <w:name w:val="Response Options"/>
    <w:basedOn w:val="Normal"/>
    <w:uiPriority w:val="99"/>
    <w:rsid w:val="00A646F7"/>
    <w:pPr>
      <w:numPr>
        <w:ilvl w:val="2"/>
        <w:numId w:val="13"/>
      </w:numPr>
      <w:spacing w:after="60"/>
      <w:ind w:left="735" w:hanging="173"/>
    </w:pPr>
    <w:rPr>
      <w:rFonts w:ascii="Calibri" w:hAnsi="Calibri"/>
      <w:lang w:eastAsia="en-US"/>
    </w:rPr>
  </w:style>
  <w:style w:type="paragraph" w:styleId="CommentSubject">
    <w:name w:val="annotation subject"/>
    <w:basedOn w:val="CommentText"/>
    <w:next w:val="CommentText"/>
    <w:link w:val="CommentSubjectChar"/>
    <w:uiPriority w:val="99"/>
    <w:rsid w:val="00437323"/>
    <w:rPr>
      <w:b/>
      <w:bCs/>
      <w:lang w:val="en-US" w:eastAsia="ja-JP"/>
    </w:rPr>
  </w:style>
  <w:style w:type="character" w:customStyle="1" w:styleId="CommentSubjectChar">
    <w:name w:val="Comment Subject Char"/>
    <w:basedOn w:val="CommentTextChar"/>
    <w:link w:val="CommentSubject"/>
    <w:uiPriority w:val="99"/>
    <w:locked/>
    <w:rsid w:val="00437323"/>
    <w:rPr>
      <w:rFonts w:cs="Times New Roman"/>
      <w:b/>
      <w:lang w:val="en-US" w:eastAsia="ja-JP"/>
    </w:rPr>
  </w:style>
  <w:style w:type="paragraph" w:styleId="Revision">
    <w:name w:val="Revision"/>
    <w:hidden/>
    <w:uiPriority w:val="99"/>
    <w:semiHidden/>
    <w:rsid w:val="00440B60"/>
    <w:rPr>
      <w:sz w:val="24"/>
      <w:szCs w:val="24"/>
      <w:lang w:eastAsia="ja-JP"/>
    </w:rPr>
  </w:style>
  <w:style w:type="paragraph" w:styleId="ListParagraph">
    <w:name w:val="List Paragraph"/>
    <w:basedOn w:val="Normal"/>
    <w:uiPriority w:val="99"/>
    <w:qFormat/>
    <w:rsid w:val="007D2819"/>
    <w:pPr>
      <w:ind w:left="720"/>
      <w:contextualSpacing/>
    </w:pPr>
  </w:style>
  <w:style w:type="paragraph" w:customStyle="1" w:styleId="Question">
    <w:name w:val="Question"/>
    <w:uiPriority w:val="99"/>
    <w:rsid w:val="000B3ABA"/>
    <w:pPr>
      <w:keepNext/>
      <w:overflowPunct w:val="0"/>
      <w:autoSpaceDE w:val="0"/>
      <w:autoSpaceDN w:val="0"/>
      <w:adjustRightInd w:val="0"/>
      <w:spacing w:after="120"/>
      <w:jc w:val="both"/>
      <w:textAlignment w:val="baseline"/>
    </w:pPr>
    <w:rPr>
      <w:sz w:val="24"/>
      <w:szCs w:val="24"/>
      <w:lang w:val="fr-CA"/>
    </w:rPr>
  </w:style>
  <w:style w:type="paragraph" w:customStyle="1" w:styleId="Reponse">
    <w:name w:val="Reponse"/>
    <w:uiPriority w:val="99"/>
    <w:rsid w:val="000B3ABA"/>
    <w:pPr>
      <w:tabs>
        <w:tab w:val="right" w:pos="6804"/>
        <w:tab w:val="right" w:pos="7371"/>
        <w:tab w:val="right" w:pos="8505"/>
      </w:tabs>
      <w:overflowPunct w:val="0"/>
      <w:autoSpaceDE w:val="0"/>
      <w:autoSpaceDN w:val="0"/>
      <w:adjustRightInd w:val="0"/>
      <w:ind w:right="2098"/>
      <w:textAlignment w:val="baseline"/>
    </w:pPr>
    <w:rPr>
      <w:rFonts w:ascii="Tms Rmn" w:hAnsi="Tms Rmn"/>
      <w:sz w:val="20"/>
      <w:szCs w:val="20"/>
      <w:lang w:val="fr-CA"/>
    </w:rPr>
  </w:style>
  <w:style w:type="paragraph" w:customStyle="1" w:styleId="Variable">
    <w:name w:val="Variable"/>
    <w:uiPriority w:val="99"/>
    <w:rsid w:val="000B3ABA"/>
    <w:pPr>
      <w:keepNext/>
      <w:tabs>
        <w:tab w:val="right" w:pos="8640"/>
      </w:tabs>
      <w:overflowPunct w:val="0"/>
      <w:autoSpaceDE w:val="0"/>
      <w:autoSpaceDN w:val="0"/>
      <w:adjustRightInd w:val="0"/>
      <w:spacing w:before="60" w:after="40"/>
      <w:textAlignment w:val="baseline"/>
    </w:pPr>
    <w:rPr>
      <w:b/>
      <w:sz w:val="24"/>
      <w:szCs w:val="24"/>
    </w:rPr>
  </w:style>
  <w:style w:type="paragraph" w:customStyle="1" w:styleId="EndQuestion">
    <w:name w:val="EndQuestion"/>
    <w:uiPriority w:val="99"/>
    <w:rsid w:val="000B3ABA"/>
    <w:pPr>
      <w:widowControl w:val="0"/>
      <w:autoSpaceDE w:val="0"/>
      <w:autoSpaceDN w:val="0"/>
      <w:adjustRightInd w:val="0"/>
    </w:pPr>
    <w:rPr>
      <w:sz w:val="24"/>
      <w:szCs w:val="24"/>
    </w:rPr>
  </w:style>
  <w:style w:type="paragraph" w:customStyle="1" w:styleId="Note">
    <w:name w:val="Note"/>
    <w:uiPriority w:val="99"/>
    <w:rsid w:val="000B3ABA"/>
    <w:pPr>
      <w:widowControl w:val="0"/>
      <w:autoSpaceDE w:val="0"/>
      <w:autoSpaceDN w:val="0"/>
      <w:adjustRightInd w:val="0"/>
    </w:pPr>
    <w:rPr>
      <w:sz w:val="20"/>
      <w:szCs w:val="24"/>
    </w:rPr>
  </w:style>
  <w:style w:type="character" w:customStyle="1" w:styleId="UnresolvedMention1">
    <w:name w:val="Unresolved Mention1"/>
    <w:basedOn w:val="DefaultParagraphFont"/>
    <w:uiPriority w:val="99"/>
    <w:semiHidden/>
    <w:rsid w:val="006E0D3B"/>
    <w:rPr>
      <w:rFonts w:cs="Times New Roman"/>
      <w:color w:val="605E5C"/>
      <w:shd w:val="clear" w:color="auto" w:fill="E1DFDD"/>
    </w:rPr>
  </w:style>
  <w:style w:type="character" w:styleId="FollowedHyperlink">
    <w:name w:val="FollowedHyperlink"/>
    <w:basedOn w:val="DefaultParagraphFont"/>
    <w:uiPriority w:val="99"/>
    <w:semiHidden/>
    <w:rsid w:val="00491ADE"/>
    <w:rPr>
      <w:rFonts w:cs="Times New Roman"/>
      <w:color w:val="800080"/>
      <w:u w:val="single"/>
    </w:rPr>
  </w:style>
  <w:style w:type="numbering" w:customStyle="1" w:styleId="CurrentList1">
    <w:name w:val="Current List1"/>
    <w:rsid w:val="00F12C20"/>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744936">
      <w:marLeft w:val="0"/>
      <w:marRight w:val="0"/>
      <w:marTop w:val="0"/>
      <w:marBottom w:val="0"/>
      <w:divBdr>
        <w:top w:val="none" w:sz="0" w:space="0" w:color="auto"/>
        <w:left w:val="none" w:sz="0" w:space="0" w:color="auto"/>
        <w:bottom w:val="none" w:sz="0" w:space="0" w:color="auto"/>
        <w:right w:val="none" w:sz="0" w:space="0" w:color="auto"/>
      </w:divBdr>
    </w:div>
    <w:div w:id="1916744937">
      <w:marLeft w:val="0"/>
      <w:marRight w:val="0"/>
      <w:marTop w:val="0"/>
      <w:marBottom w:val="0"/>
      <w:divBdr>
        <w:top w:val="none" w:sz="0" w:space="0" w:color="auto"/>
        <w:left w:val="none" w:sz="0" w:space="0" w:color="auto"/>
        <w:bottom w:val="none" w:sz="0" w:space="0" w:color="auto"/>
        <w:right w:val="none" w:sz="0" w:space="0" w:color="auto"/>
      </w:divBdr>
      <w:divsChild>
        <w:div w:id="1916744939">
          <w:marLeft w:val="0"/>
          <w:marRight w:val="0"/>
          <w:marTop w:val="0"/>
          <w:marBottom w:val="0"/>
          <w:divBdr>
            <w:top w:val="none" w:sz="0" w:space="0" w:color="auto"/>
            <w:left w:val="none" w:sz="0" w:space="0" w:color="auto"/>
            <w:bottom w:val="none" w:sz="0" w:space="0" w:color="auto"/>
            <w:right w:val="none" w:sz="0" w:space="0" w:color="auto"/>
          </w:divBdr>
        </w:div>
      </w:divsChild>
    </w:div>
    <w:div w:id="1916744938">
      <w:marLeft w:val="0"/>
      <w:marRight w:val="0"/>
      <w:marTop w:val="0"/>
      <w:marBottom w:val="0"/>
      <w:divBdr>
        <w:top w:val="none" w:sz="0" w:space="0" w:color="auto"/>
        <w:left w:val="none" w:sz="0" w:space="0" w:color="auto"/>
        <w:bottom w:val="none" w:sz="0" w:space="0" w:color="auto"/>
        <w:right w:val="none" w:sz="0" w:space="0" w:color="auto"/>
      </w:divBdr>
    </w:div>
    <w:div w:id="1916744940">
      <w:marLeft w:val="0"/>
      <w:marRight w:val="0"/>
      <w:marTop w:val="0"/>
      <w:marBottom w:val="0"/>
      <w:divBdr>
        <w:top w:val="none" w:sz="0" w:space="0" w:color="auto"/>
        <w:left w:val="none" w:sz="0" w:space="0" w:color="auto"/>
        <w:bottom w:val="none" w:sz="0" w:space="0" w:color="auto"/>
        <w:right w:val="none" w:sz="0" w:space="0" w:color="auto"/>
      </w:divBdr>
    </w:div>
    <w:div w:id="1916744941">
      <w:marLeft w:val="0"/>
      <w:marRight w:val="0"/>
      <w:marTop w:val="0"/>
      <w:marBottom w:val="0"/>
      <w:divBdr>
        <w:top w:val="none" w:sz="0" w:space="0" w:color="auto"/>
        <w:left w:val="none" w:sz="0" w:space="0" w:color="auto"/>
        <w:bottom w:val="none" w:sz="0" w:space="0" w:color="auto"/>
        <w:right w:val="none" w:sz="0" w:space="0" w:color="auto"/>
      </w:divBdr>
    </w:div>
    <w:div w:id="1916744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R-ROP@international.gc.ca" TargetMode="Externa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tpsgc-pwgsc.gc.ca/rop-por/rechqual-qualres-en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EKOS%202021%20Template%20to%20submit%20to%20LA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EKOS 2021 Template to submit to LAC</Template>
  <TotalTime>1</TotalTime>
  <Pages>8</Pages>
  <Words>2149</Words>
  <Characters>12252</Characters>
  <Application>Microsoft Office Word</Application>
  <DocSecurity>0</DocSecurity>
  <Lines>102</Lines>
  <Paragraphs>28</Paragraphs>
  <ScaleCrop>false</ScaleCrop>
  <Company>Local</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User</dc:creator>
  <cp:keywords/>
  <dc:description/>
  <cp:lastModifiedBy>Ekos Research</cp:lastModifiedBy>
  <cp:revision>2</cp:revision>
  <cp:lastPrinted>2022-05-10T19:52:00Z</cp:lastPrinted>
  <dcterms:created xsi:type="dcterms:W3CDTF">2022-05-26T22:08:00Z</dcterms:created>
  <dcterms:modified xsi:type="dcterms:W3CDTF">2022-05-26T22:08:00Z</dcterms:modified>
</cp:coreProperties>
</file>