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360274"/>
    <w:p w14:paraId="65EB8FFF" w14:textId="77777777" w:rsidR="00007749" w:rsidRPr="00D93B27" w:rsidRDefault="00C608D2" w:rsidP="00603452">
      <w:pPr>
        <w:rPr>
          <w:lang w:val="en-CA"/>
        </w:rPr>
        <w:sectPr w:rsidR="00007749" w:rsidRPr="00D93B27" w:rsidSect="00007749">
          <w:headerReference w:type="default" r:id="rId11"/>
          <w:footerReference w:type="default" r:id="rId12"/>
          <w:headerReference w:type="first" r:id="rId13"/>
          <w:type w:val="continuous"/>
          <w:pgSz w:w="12240" w:h="15840"/>
          <w:pgMar w:top="1440" w:right="1440" w:bottom="1440" w:left="1440" w:header="720" w:footer="720" w:gutter="0"/>
          <w:cols w:space="720"/>
          <w:titlePg/>
          <w:docGrid w:linePitch="360"/>
        </w:sectPr>
      </w:pPr>
      <w:r w:rsidRPr="00D93B27">
        <w:rPr>
          <w:noProof/>
          <w:lang w:val="en-CA" w:eastAsia="en-CA"/>
        </w:rPr>
        <mc:AlternateContent>
          <mc:Choice Requires="wps">
            <w:drawing>
              <wp:anchor distT="0" distB="0" distL="114300" distR="114300" simplePos="0" relativeHeight="251664384" behindDoc="0" locked="0" layoutInCell="1" allowOverlap="1" wp14:anchorId="170722B7" wp14:editId="439D73DF">
                <wp:simplePos x="0" y="0"/>
                <wp:positionH relativeFrom="column">
                  <wp:posOffset>985796</wp:posOffset>
                </wp:positionH>
                <wp:positionV relativeFrom="paragraph">
                  <wp:posOffset>2464600</wp:posOffset>
                </wp:positionV>
                <wp:extent cx="5750063" cy="230587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50063" cy="2305878"/>
                        </a:xfrm>
                        <a:prstGeom prst="rect">
                          <a:avLst/>
                        </a:prstGeom>
                        <a:noFill/>
                        <a:ln w="6350">
                          <a:noFill/>
                        </a:ln>
                      </wps:spPr>
                      <wps:txbx>
                        <w:txbxContent>
                          <w:p w14:paraId="1CB13F8D" w14:textId="093113C7" w:rsidR="007211FB" w:rsidRPr="00C12253" w:rsidRDefault="00F61087" w:rsidP="00FD42EB">
                            <w:pPr>
                              <w:spacing w:line="800" w:lineRule="exact"/>
                              <w:contextualSpacing/>
                              <w:jc w:val="right"/>
                              <w:rPr>
                                <w:rFonts w:ascii="Verdana" w:hAnsi="Verdana"/>
                                <w:b/>
                                <w:color w:val="000000" w:themeColor="text1"/>
                                <w:sz w:val="52"/>
                                <w:szCs w:val="52"/>
                              </w:rPr>
                            </w:pPr>
                            <w:r w:rsidRPr="00534C3A">
                              <w:rPr>
                                <w:rFonts w:ascii="Verdana" w:hAnsi="Verdana"/>
                                <w:b/>
                                <w:color w:val="000000" w:themeColor="text1"/>
                                <w:sz w:val="72"/>
                                <w:szCs w:val="72"/>
                              </w:rPr>
                              <w:t>Canad</w:t>
                            </w:r>
                            <w:r>
                              <w:rPr>
                                <w:rFonts w:ascii="Verdana" w:hAnsi="Verdana"/>
                                <w:b/>
                                <w:color w:val="000000" w:themeColor="text1"/>
                                <w:sz w:val="72"/>
                                <w:szCs w:val="72"/>
                              </w:rPr>
                              <w:t>a</w:t>
                            </w:r>
                            <w:r w:rsidRPr="00534C3A">
                              <w:rPr>
                                <w:rFonts w:ascii="Verdana" w:hAnsi="Verdana"/>
                                <w:b/>
                                <w:color w:val="000000" w:themeColor="text1"/>
                                <w:sz w:val="72"/>
                                <w:szCs w:val="72"/>
                              </w:rPr>
                              <w:t xml:space="preserve"> </w:t>
                            </w:r>
                            <w:r w:rsidR="00534C3A" w:rsidRPr="00534C3A">
                              <w:rPr>
                                <w:rFonts w:ascii="Verdana" w:hAnsi="Verdana"/>
                                <w:b/>
                                <w:color w:val="000000" w:themeColor="text1"/>
                                <w:sz w:val="72"/>
                                <w:szCs w:val="72"/>
                              </w:rPr>
                              <w:t>Digital Adoption Program</w:t>
                            </w:r>
                            <w:r w:rsidR="007211FB" w:rsidRPr="00C12253">
                              <w:rPr>
                                <w:rFonts w:ascii="Verdana" w:hAnsi="Verdana"/>
                                <w:b/>
                                <w:color w:val="000000" w:themeColor="text1"/>
                                <w:sz w:val="72"/>
                                <w:szCs w:val="72"/>
                              </w:rPr>
                              <w:t xml:space="preserve">: </w:t>
                            </w:r>
                            <w:r w:rsidR="00534C3A" w:rsidRPr="00534C3A">
                              <w:rPr>
                                <w:rFonts w:ascii="Verdana" w:hAnsi="Verdana"/>
                                <w:b/>
                                <w:color w:val="000000" w:themeColor="text1"/>
                                <w:sz w:val="48"/>
                                <w:szCs w:val="48"/>
                              </w:rPr>
                              <w:t>Focus Group Testing of Creative Concepts</w:t>
                            </w:r>
                          </w:p>
                          <w:p w14:paraId="56DFC748" w14:textId="77777777" w:rsidR="007211FB" w:rsidRPr="00C12253" w:rsidRDefault="007211FB" w:rsidP="00FD42EB">
                            <w:pPr>
                              <w:spacing w:line="800" w:lineRule="exact"/>
                              <w:contextualSpacing/>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22B7" id="_x0000_t202" coordsize="21600,21600" o:spt="202" path="m,l,21600r21600,l21600,xe">
                <v:stroke joinstyle="miter"/>
                <v:path gradientshapeok="t" o:connecttype="rect"/>
              </v:shapetype>
              <v:shape id="Text Box 14" o:spid="_x0000_s1026" type="#_x0000_t202" style="position:absolute;margin-left:77.6pt;margin-top:194.05pt;width:452.75pt;height:1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" filled="f" stroked="f" strokeweight=".5pt">
                <v:textbox>
                  <w:txbxContent>
                    <w:p w14:paraId="1CB13F8D" w14:textId="093113C7" w:rsidR="007211FB" w:rsidRPr="00C12253" w:rsidRDefault="00F61087" w:rsidP="00FD42EB">
                      <w:pPr>
                        <w:spacing w:line="800" w:lineRule="exact"/>
                        <w:contextualSpacing/>
                        <w:jc w:val="right"/>
                        <w:rPr>
                          <w:rFonts w:ascii="Verdana" w:hAnsi="Verdana"/>
                          <w:b/>
                          <w:color w:val="000000" w:themeColor="text1"/>
                          <w:sz w:val="52"/>
                          <w:szCs w:val="52"/>
                        </w:rPr>
                      </w:pPr>
                      <w:r w:rsidRPr="00534C3A">
                        <w:rPr>
                          <w:rFonts w:ascii="Verdana" w:hAnsi="Verdana"/>
                          <w:b/>
                          <w:color w:val="000000" w:themeColor="text1"/>
                          <w:sz w:val="72"/>
                          <w:szCs w:val="72"/>
                        </w:rPr>
                        <w:t>Canad</w:t>
                      </w:r>
                      <w:r>
                        <w:rPr>
                          <w:rFonts w:ascii="Verdana" w:hAnsi="Verdana"/>
                          <w:b/>
                          <w:color w:val="000000" w:themeColor="text1"/>
                          <w:sz w:val="72"/>
                          <w:szCs w:val="72"/>
                        </w:rPr>
                        <w:t>a</w:t>
                      </w:r>
                      <w:r w:rsidRPr="00534C3A">
                        <w:rPr>
                          <w:rFonts w:ascii="Verdana" w:hAnsi="Verdana"/>
                          <w:b/>
                          <w:color w:val="000000" w:themeColor="text1"/>
                          <w:sz w:val="72"/>
                          <w:szCs w:val="72"/>
                        </w:rPr>
                        <w:t xml:space="preserve"> </w:t>
                      </w:r>
                      <w:r w:rsidR="00534C3A" w:rsidRPr="00534C3A">
                        <w:rPr>
                          <w:rFonts w:ascii="Verdana" w:hAnsi="Verdana"/>
                          <w:b/>
                          <w:color w:val="000000" w:themeColor="text1"/>
                          <w:sz w:val="72"/>
                          <w:szCs w:val="72"/>
                        </w:rPr>
                        <w:t>Digital Adoption Program</w:t>
                      </w:r>
                      <w:r w:rsidR="007211FB" w:rsidRPr="00C12253">
                        <w:rPr>
                          <w:rFonts w:ascii="Verdana" w:hAnsi="Verdana"/>
                          <w:b/>
                          <w:color w:val="000000" w:themeColor="text1"/>
                          <w:sz w:val="72"/>
                          <w:szCs w:val="72"/>
                        </w:rPr>
                        <w:t xml:space="preserve">: </w:t>
                      </w:r>
                      <w:r w:rsidR="00534C3A" w:rsidRPr="00534C3A">
                        <w:rPr>
                          <w:rFonts w:ascii="Verdana" w:hAnsi="Verdana"/>
                          <w:b/>
                          <w:color w:val="000000" w:themeColor="text1"/>
                          <w:sz w:val="48"/>
                          <w:szCs w:val="48"/>
                        </w:rPr>
                        <w:t>Focus Group Testing of Creative Concepts</w:t>
                      </w:r>
                    </w:p>
                    <w:p w14:paraId="56DFC748" w14:textId="77777777" w:rsidR="007211FB" w:rsidRPr="00C12253" w:rsidRDefault="007211FB" w:rsidP="00FD42EB">
                      <w:pPr>
                        <w:spacing w:line="800" w:lineRule="exact"/>
                        <w:contextualSpacing/>
                        <w:rPr>
                          <w:color w:val="000000" w:themeColor="text1"/>
                          <w:sz w:val="18"/>
                          <w:szCs w:val="18"/>
                        </w:rPr>
                      </w:pPr>
                    </w:p>
                  </w:txbxContent>
                </v:textbox>
              </v:shape>
            </w:pict>
          </mc:Fallback>
        </mc:AlternateContent>
      </w:r>
      <w:r w:rsidRPr="00D93B27">
        <w:rPr>
          <w:noProof/>
          <w:lang w:val="en-CA" w:eastAsia="en-CA"/>
        </w:rPr>
        <mc:AlternateContent>
          <mc:Choice Requires="wpg">
            <w:drawing>
              <wp:anchor distT="0" distB="0" distL="114300" distR="114300" simplePos="0" relativeHeight="251663360" behindDoc="0" locked="0" layoutInCell="1" allowOverlap="1" wp14:anchorId="2662A309" wp14:editId="311564B7">
                <wp:simplePos x="0" y="0"/>
                <wp:positionH relativeFrom="column">
                  <wp:posOffset>2019300</wp:posOffset>
                </wp:positionH>
                <wp:positionV relativeFrom="paragraph">
                  <wp:posOffset>1098550</wp:posOffset>
                </wp:positionV>
                <wp:extent cx="4829810" cy="1157605"/>
                <wp:effectExtent l="0" t="0" r="8890" b="4445"/>
                <wp:wrapNone/>
                <wp:docPr id="9" name="Group 9"/>
                <wp:cNvGraphicFramePr/>
                <a:graphic xmlns:a="http://schemas.openxmlformats.org/drawingml/2006/main">
                  <a:graphicData uri="http://schemas.microsoft.com/office/word/2010/wordprocessingGroup">
                    <wpg:wgp>
                      <wpg:cNvGrpSpPr/>
                      <wpg:grpSpPr>
                        <a:xfrm>
                          <a:off x="0" y="0"/>
                          <a:ext cx="4829810" cy="1157605"/>
                          <a:chOff x="20648" y="0"/>
                          <a:chExt cx="4830232" cy="1157996"/>
                        </a:xfrm>
                      </wpg:grpSpPr>
                      <wps:wsp>
                        <wps:cNvPr id="12" name="Rectangle 12"/>
                        <wps:cNvSpPr/>
                        <wps:spPr>
                          <a:xfrm>
                            <a:off x="24880" y="0"/>
                            <a:ext cx="4826000" cy="1104900"/>
                          </a:xfrm>
                          <a:prstGeom prst="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DF8AC" w14:textId="77777777" w:rsidR="007211FB" w:rsidRDefault="007211FB" w:rsidP="00FD42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0648" y="31417"/>
                            <a:ext cx="4000500" cy="1126579"/>
                          </a:xfrm>
                          <a:prstGeom prst="rect">
                            <a:avLst/>
                          </a:prstGeom>
                          <a:noFill/>
                          <a:ln w="6350">
                            <a:noFill/>
                          </a:ln>
                        </wps:spPr>
                        <wps:txbx>
                          <w:txbxContent>
                            <w:p w14:paraId="0A714997" w14:textId="77777777" w:rsidR="007211FB" w:rsidRPr="00C608D2" w:rsidRDefault="007211FB" w:rsidP="00FD42EB">
                              <w:pPr>
                                <w:spacing w:line="800" w:lineRule="exact"/>
                                <w:contextualSpacing/>
                                <w:jc w:val="right"/>
                                <w:rPr>
                                  <w:rFonts w:ascii="Verdana" w:hAnsi="Verdana"/>
                                  <w:b/>
                                  <w:color w:val="FFFFFF" w:themeColor="background1"/>
                                  <w:sz w:val="32"/>
                                  <w:szCs w:val="56"/>
                                </w:rPr>
                              </w:pPr>
                              <w:r w:rsidRPr="00C608D2">
                                <w:rPr>
                                  <w:rFonts w:ascii="Verdana" w:hAnsi="Verdana"/>
                                  <w:b/>
                                  <w:color w:val="FFFFFF" w:themeColor="background1"/>
                                  <w:sz w:val="32"/>
                                  <w:szCs w:val="56"/>
                                </w:rPr>
                                <w:t>Innovation, Science and Econom</w:t>
                              </w:r>
                              <w:r>
                                <w:rPr>
                                  <w:rFonts w:ascii="Verdana" w:hAnsi="Verdana"/>
                                  <w:b/>
                                  <w:color w:val="FFFFFF" w:themeColor="background1"/>
                                  <w:sz w:val="32"/>
                                  <w:szCs w:val="56"/>
                                </w:rPr>
                                <w:t>i</w:t>
                              </w:r>
                              <w:r w:rsidRPr="00C608D2">
                                <w:rPr>
                                  <w:rFonts w:ascii="Verdana" w:hAnsi="Verdana"/>
                                  <w:b/>
                                  <w:color w:val="FFFFFF" w:themeColor="background1"/>
                                  <w:sz w:val="32"/>
                                  <w:szCs w:val="56"/>
                                </w:rPr>
                                <w:t>c Development Canada</w:t>
                              </w:r>
                            </w:p>
                            <w:p w14:paraId="3720D643" w14:textId="77777777" w:rsidR="007211FB" w:rsidRPr="00C608D2" w:rsidRDefault="007211FB" w:rsidP="00FD42EB">
                              <w:pPr>
                                <w:spacing w:line="800" w:lineRule="exact"/>
                                <w:contextualSpacing/>
                                <w:rPr>
                                  <w:sz w:val="32"/>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2A309" id="Group 9" o:spid="_x0000_s1027" style="position:absolute;margin-left:159pt;margin-top:86.5pt;width:380.3pt;height:91.15pt;z-index:251663360;mso-width-relative:margin;mso-height-relative:margin" coordorigin="206" coordsize="48302,1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">
                <v:rect id="Rectangle 12" o:spid="_x0000_s1028" style="position:absolute;left:248;width:48260;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" fillcolor="black [3213]" stroked="f" strokeweight="1pt">
                  <v:fill opacity="59110f"/>
                  <v:textbox>
                    <w:txbxContent>
                      <w:p w14:paraId="5CDDF8AC" w14:textId="77777777" w:rsidR="007211FB" w:rsidRDefault="007211FB" w:rsidP="00FD42EB">
                        <w:pPr>
                          <w:jc w:val="center"/>
                        </w:pPr>
                      </w:p>
                    </w:txbxContent>
                  </v:textbox>
                </v:rect>
                <v:shape id="Text Box 13" o:spid="_x0000_s1029" type="#_x0000_t202" style="position:absolute;left:206;top:314;width:40005;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A714997" w14:textId="77777777" w:rsidR="007211FB" w:rsidRPr="00C608D2" w:rsidRDefault="007211FB" w:rsidP="00FD42EB">
                        <w:pPr>
                          <w:spacing w:line="800" w:lineRule="exact"/>
                          <w:contextualSpacing/>
                          <w:jc w:val="right"/>
                          <w:rPr>
                            <w:rFonts w:ascii="Verdana" w:hAnsi="Verdana"/>
                            <w:b/>
                            <w:color w:val="FFFFFF" w:themeColor="background1"/>
                            <w:sz w:val="32"/>
                            <w:szCs w:val="56"/>
                          </w:rPr>
                        </w:pPr>
                        <w:r w:rsidRPr="00C608D2">
                          <w:rPr>
                            <w:rFonts w:ascii="Verdana" w:hAnsi="Verdana"/>
                            <w:b/>
                            <w:color w:val="FFFFFF" w:themeColor="background1"/>
                            <w:sz w:val="32"/>
                            <w:szCs w:val="56"/>
                          </w:rPr>
                          <w:t>Innovation, Science and Econom</w:t>
                        </w:r>
                        <w:r>
                          <w:rPr>
                            <w:rFonts w:ascii="Verdana" w:hAnsi="Verdana"/>
                            <w:b/>
                            <w:color w:val="FFFFFF" w:themeColor="background1"/>
                            <w:sz w:val="32"/>
                            <w:szCs w:val="56"/>
                          </w:rPr>
                          <w:t>i</w:t>
                        </w:r>
                        <w:r w:rsidRPr="00C608D2">
                          <w:rPr>
                            <w:rFonts w:ascii="Verdana" w:hAnsi="Verdana"/>
                            <w:b/>
                            <w:color w:val="FFFFFF" w:themeColor="background1"/>
                            <w:sz w:val="32"/>
                            <w:szCs w:val="56"/>
                          </w:rPr>
                          <w:t>c Development Canada</w:t>
                        </w:r>
                      </w:p>
                      <w:p w14:paraId="3720D643" w14:textId="77777777" w:rsidR="007211FB" w:rsidRPr="00C608D2" w:rsidRDefault="007211FB" w:rsidP="00FD42EB">
                        <w:pPr>
                          <w:spacing w:line="800" w:lineRule="exact"/>
                          <w:contextualSpacing/>
                          <w:rPr>
                            <w:sz w:val="32"/>
                            <w:szCs w:val="56"/>
                          </w:rPr>
                        </w:pPr>
                      </w:p>
                    </w:txbxContent>
                  </v:textbox>
                </v:shape>
              </v:group>
            </w:pict>
          </mc:Fallback>
        </mc:AlternateContent>
      </w:r>
      <w:r w:rsidRPr="00D93B27">
        <w:rPr>
          <w:noProof/>
          <w:lang w:val="en-CA" w:eastAsia="en-CA"/>
        </w:rPr>
        <mc:AlternateContent>
          <mc:Choice Requires="wps">
            <w:drawing>
              <wp:anchor distT="0" distB="0" distL="114300" distR="114300" simplePos="0" relativeHeight="251666432" behindDoc="0" locked="0" layoutInCell="1" allowOverlap="1" wp14:anchorId="1CC58F28" wp14:editId="6211C0BB">
                <wp:simplePos x="0" y="0"/>
                <wp:positionH relativeFrom="column">
                  <wp:posOffset>1871345</wp:posOffset>
                </wp:positionH>
                <wp:positionV relativeFrom="paragraph">
                  <wp:posOffset>4667250</wp:posOffset>
                </wp:positionV>
                <wp:extent cx="4977130" cy="2426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77130" cy="2426970"/>
                        </a:xfrm>
                        <a:prstGeom prst="rect">
                          <a:avLst/>
                        </a:prstGeom>
                        <a:noFill/>
                        <a:ln w="6350">
                          <a:noFill/>
                        </a:ln>
                      </wps:spPr>
                      <wps:txbx>
                        <w:txbxContent>
                          <w:p w14:paraId="0536FC19" w14:textId="440DC72D" w:rsidR="007211FB" w:rsidRPr="00F3778C" w:rsidRDefault="00F3778C" w:rsidP="00C608D2">
                            <w:pPr>
                              <w:pStyle w:val="Default"/>
                              <w:rPr>
                                <w:color w:val="auto"/>
                                <w:sz w:val="28"/>
                                <w:szCs w:val="36"/>
                              </w:rPr>
                            </w:pPr>
                            <w:r w:rsidRPr="00F3778C">
                              <w:rPr>
                                <w:color w:val="auto"/>
                                <w:sz w:val="28"/>
                                <w:szCs w:val="36"/>
                              </w:rPr>
                              <w:t>Executive Summary</w:t>
                            </w:r>
                          </w:p>
                          <w:p w14:paraId="297209F3" w14:textId="77777777" w:rsidR="007211FB" w:rsidRPr="00C608D2" w:rsidRDefault="007211FB" w:rsidP="00C608D2">
                            <w:pPr>
                              <w:pStyle w:val="Default"/>
                              <w:rPr>
                                <w:color w:val="auto"/>
                                <w:szCs w:val="32"/>
                              </w:rPr>
                            </w:pPr>
                          </w:p>
                          <w:p w14:paraId="16F488F6" w14:textId="3D84EED3" w:rsidR="007211FB" w:rsidRPr="00C608D2" w:rsidRDefault="009B7CB4" w:rsidP="00C608D2">
                            <w:pPr>
                              <w:pStyle w:val="Default"/>
                              <w:rPr>
                                <w:color w:val="auto"/>
                                <w:szCs w:val="32"/>
                              </w:rPr>
                            </w:pPr>
                            <w:r>
                              <w:rPr>
                                <w:color w:val="auto"/>
                                <w:szCs w:val="32"/>
                              </w:rPr>
                              <w:t>July</w:t>
                            </w:r>
                            <w:r w:rsidR="007211FB">
                              <w:rPr>
                                <w:color w:val="auto"/>
                                <w:szCs w:val="32"/>
                              </w:rPr>
                              <w:t xml:space="preserve"> 202</w:t>
                            </w:r>
                            <w:r w:rsidR="00534C3A">
                              <w:rPr>
                                <w:color w:val="auto"/>
                                <w:szCs w:val="32"/>
                              </w:rPr>
                              <w:t>2</w:t>
                            </w:r>
                          </w:p>
                          <w:p w14:paraId="3E36F9DB" w14:textId="77777777" w:rsidR="007211FB" w:rsidRPr="00C608D2" w:rsidRDefault="007211FB" w:rsidP="00C608D2">
                            <w:pPr>
                              <w:pStyle w:val="Default"/>
                              <w:rPr>
                                <w:color w:val="auto"/>
                                <w:sz w:val="20"/>
                                <w:szCs w:val="20"/>
                              </w:rPr>
                            </w:pPr>
                          </w:p>
                          <w:p w14:paraId="5E1C1665" w14:textId="77777777" w:rsidR="007211FB" w:rsidRPr="00C608D2" w:rsidRDefault="007211FB" w:rsidP="00C608D2">
                            <w:pPr>
                              <w:pStyle w:val="Default"/>
                              <w:rPr>
                                <w:color w:val="auto"/>
                                <w:sz w:val="18"/>
                                <w:szCs w:val="20"/>
                              </w:rPr>
                            </w:pPr>
                            <w:bookmarkStart w:id="1" w:name="_Hlk18507818"/>
                            <w:r w:rsidRPr="00C608D2">
                              <w:rPr>
                                <w:color w:val="auto"/>
                                <w:sz w:val="18"/>
                                <w:szCs w:val="20"/>
                              </w:rPr>
                              <w:t xml:space="preserve">Prepared for Innovation, Science and Economic Development Canada </w:t>
                            </w:r>
                          </w:p>
                          <w:p w14:paraId="7693FBF3" w14:textId="4336A9F2" w:rsidR="007211FB" w:rsidRPr="00C608D2" w:rsidRDefault="007211FB" w:rsidP="00C608D2">
                            <w:pPr>
                              <w:pStyle w:val="Default"/>
                              <w:rPr>
                                <w:color w:val="auto"/>
                                <w:sz w:val="18"/>
                                <w:szCs w:val="20"/>
                              </w:rPr>
                            </w:pPr>
                            <w:r w:rsidRPr="00C608D2">
                              <w:rPr>
                                <w:color w:val="auto"/>
                                <w:sz w:val="18"/>
                                <w:szCs w:val="20"/>
                              </w:rPr>
                              <w:t xml:space="preserve">Supplier </w:t>
                            </w:r>
                            <w:r>
                              <w:rPr>
                                <w:color w:val="auto"/>
                                <w:sz w:val="18"/>
                                <w:szCs w:val="20"/>
                              </w:rPr>
                              <w:t>n</w:t>
                            </w:r>
                            <w:r w:rsidRPr="00C608D2">
                              <w:rPr>
                                <w:color w:val="auto"/>
                                <w:sz w:val="18"/>
                                <w:szCs w:val="20"/>
                              </w:rPr>
                              <w:t>ame: Quorus Consulting Group Inc.</w:t>
                            </w:r>
                          </w:p>
                          <w:p w14:paraId="2635A29F" w14:textId="4DC1610B" w:rsidR="007211FB" w:rsidRDefault="007211FB" w:rsidP="00C608D2">
                            <w:pPr>
                              <w:pStyle w:val="Default"/>
                              <w:rPr>
                                <w:color w:val="auto"/>
                                <w:sz w:val="18"/>
                                <w:szCs w:val="20"/>
                              </w:rPr>
                            </w:pPr>
                            <w:r w:rsidRPr="003A6475">
                              <w:rPr>
                                <w:color w:val="auto"/>
                                <w:sz w:val="18"/>
                                <w:szCs w:val="20"/>
                              </w:rPr>
                              <w:t xml:space="preserve">Contract </w:t>
                            </w:r>
                            <w:r>
                              <w:rPr>
                                <w:color w:val="auto"/>
                                <w:sz w:val="18"/>
                                <w:szCs w:val="20"/>
                              </w:rPr>
                              <w:t>a</w:t>
                            </w:r>
                            <w:r w:rsidRPr="003A6475">
                              <w:rPr>
                                <w:color w:val="auto"/>
                                <w:sz w:val="18"/>
                                <w:szCs w:val="20"/>
                              </w:rPr>
                              <w:t xml:space="preserve">ward </w:t>
                            </w:r>
                            <w:r>
                              <w:rPr>
                                <w:color w:val="auto"/>
                                <w:sz w:val="18"/>
                                <w:szCs w:val="20"/>
                              </w:rPr>
                              <w:t>d</w:t>
                            </w:r>
                            <w:r w:rsidRPr="003A6475">
                              <w:rPr>
                                <w:color w:val="auto"/>
                                <w:sz w:val="18"/>
                                <w:szCs w:val="20"/>
                              </w:rPr>
                              <w:t xml:space="preserve">ate: </w:t>
                            </w:r>
                            <w:r w:rsidR="00534C3A">
                              <w:rPr>
                                <w:color w:val="auto"/>
                                <w:sz w:val="18"/>
                                <w:szCs w:val="20"/>
                              </w:rPr>
                              <w:t>December 20</w:t>
                            </w:r>
                            <w:r w:rsidRPr="003A6475">
                              <w:rPr>
                                <w:color w:val="auto"/>
                                <w:sz w:val="18"/>
                                <w:szCs w:val="20"/>
                              </w:rPr>
                              <w:t>, 20</w:t>
                            </w:r>
                            <w:r>
                              <w:rPr>
                                <w:color w:val="auto"/>
                                <w:sz w:val="18"/>
                                <w:szCs w:val="20"/>
                              </w:rPr>
                              <w:t>21</w:t>
                            </w:r>
                          </w:p>
                          <w:p w14:paraId="6C163271" w14:textId="3F01AE03" w:rsidR="007211FB" w:rsidRPr="000370CF" w:rsidRDefault="007211FB" w:rsidP="000370CF">
                            <w:pPr>
                              <w:pStyle w:val="Default"/>
                              <w:rPr>
                                <w:sz w:val="18"/>
                                <w:szCs w:val="20"/>
                              </w:rPr>
                            </w:pPr>
                            <w:r w:rsidRPr="000370CF">
                              <w:rPr>
                                <w:sz w:val="18"/>
                                <w:szCs w:val="20"/>
                              </w:rPr>
                              <w:t xml:space="preserve">Contract </w:t>
                            </w:r>
                            <w:r>
                              <w:rPr>
                                <w:sz w:val="18"/>
                                <w:szCs w:val="20"/>
                              </w:rPr>
                              <w:t>number</w:t>
                            </w:r>
                            <w:r w:rsidRPr="000370CF">
                              <w:rPr>
                                <w:sz w:val="18"/>
                                <w:szCs w:val="20"/>
                              </w:rPr>
                              <w:t xml:space="preserve">: </w:t>
                            </w:r>
                            <w:r w:rsidR="00534C3A" w:rsidRPr="00534C3A">
                              <w:rPr>
                                <w:sz w:val="18"/>
                                <w:szCs w:val="20"/>
                              </w:rPr>
                              <w:t>U1400-222043/001/CY</w:t>
                            </w:r>
                          </w:p>
                          <w:p w14:paraId="3D5E0F39" w14:textId="6B6D4C95" w:rsidR="007211FB" w:rsidRPr="003A6475" w:rsidRDefault="007211FB" w:rsidP="00C608D2">
                            <w:pPr>
                              <w:pStyle w:val="Default"/>
                              <w:rPr>
                                <w:color w:val="auto"/>
                                <w:sz w:val="18"/>
                                <w:szCs w:val="20"/>
                              </w:rPr>
                            </w:pPr>
                            <w:r>
                              <w:rPr>
                                <w:color w:val="auto"/>
                                <w:sz w:val="18"/>
                                <w:szCs w:val="20"/>
                              </w:rPr>
                              <w:t>Contract value: $</w:t>
                            </w:r>
                            <w:r w:rsidR="00534C3A" w:rsidRPr="00534C3A">
                              <w:rPr>
                                <w:rFonts w:asciiTheme="minorHAnsi" w:hAnsiTheme="minorHAnsi" w:cstheme="minorBidi"/>
                                <w:color w:val="auto"/>
                              </w:rPr>
                              <w:t xml:space="preserve"> </w:t>
                            </w:r>
                            <w:r w:rsidR="00534C3A" w:rsidRPr="00534C3A">
                              <w:rPr>
                                <w:color w:val="auto"/>
                                <w:sz w:val="18"/>
                                <w:szCs w:val="20"/>
                              </w:rPr>
                              <w:t>$95,853.99</w:t>
                            </w:r>
                          </w:p>
                          <w:p w14:paraId="72AC85A6" w14:textId="13C49B62" w:rsidR="007211FB" w:rsidRPr="003A6475" w:rsidRDefault="007211FB" w:rsidP="00C608D2">
                            <w:pPr>
                              <w:pStyle w:val="Default"/>
                              <w:rPr>
                                <w:color w:val="auto"/>
                                <w:sz w:val="18"/>
                                <w:szCs w:val="20"/>
                              </w:rPr>
                            </w:pPr>
                            <w:r w:rsidRPr="003A6475">
                              <w:rPr>
                                <w:color w:val="auto"/>
                                <w:sz w:val="18"/>
                                <w:szCs w:val="20"/>
                              </w:rPr>
                              <w:t xml:space="preserve">Delivery </w:t>
                            </w:r>
                            <w:r>
                              <w:rPr>
                                <w:color w:val="auto"/>
                                <w:sz w:val="18"/>
                                <w:szCs w:val="20"/>
                              </w:rPr>
                              <w:t>d</w:t>
                            </w:r>
                            <w:r w:rsidRPr="003A6475">
                              <w:rPr>
                                <w:color w:val="auto"/>
                                <w:sz w:val="18"/>
                                <w:szCs w:val="20"/>
                              </w:rPr>
                              <w:t xml:space="preserve">ate: </w:t>
                            </w:r>
                            <w:r w:rsidR="009B7CB4">
                              <w:rPr>
                                <w:color w:val="auto"/>
                                <w:sz w:val="18"/>
                                <w:szCs w:val="20"/>
                              </w:rPr>
                              <w:t>July</w:t>
                            </w:r>
                            <w:r w:rsidRPr="003A6475">
                              <w:rPr>
                                <w:color w:val="auto"/>
                                <w:sz w:val="18"/>
                                <w:szCs w:val="20"/>
                              </w:rPr>
                              <w:t xml:space="preserve"> 20</w:t>
                            </w:r>
                            <w:r>
                              <w:rPr>
                                <w:color w:val="auto"/>
                                <w:sz w:val="18"/>
                                <w:szCs w:val="20"/>
                              </w:rPr>
                              <w:t>2</w:t>
                            </w:r>
                            <w:r w:rsidR="00534C3A">
                              <w:rPr>
                                <w:color w:val="auto"/>
                                <w:sz w:val="18"/>
                                <w:szCs w:val="20"/>
                              </w:rPr>
                              <w:t>2</w:t>
                            </w:r>
                          </w:p>
                          <w:p w14:paraId="3A26F5A2" w14:textId="2FC0F194" w:rsidR="007211FB" w:rsidRPr="00C608D2" w:rsidRDefault="007211FB" w:rsidP="00C608D2">
                            <w:pPr>
                              <w:pStyle w:val="Default"/>
                              <w:rPr>
                                <w:color w:val="auto"/>
                                <w:sz w:val="18"/>
                                <w:szCs w:val="20"/>
                              </w:rPr>
                            </w:pPr>
                            <w:r w:rsidRPr="003A6475">
                              <w:rPr>
                                <w:color w:val="auto"/>
                                <w:sz w:val="18"/>
                                <w:szCs w:val="20"/>
                              </w:rPr>
                              <w:t xml:space="preserve">POR Number: </w:t>
                            </w:r>
                            <w:r>
                              <w:rPr>
                                <w:color w:val="auto"/>
                                <w:sz w:val="18"/>
                                <w:szCs w:val="20"/>
                              </w:rPr>
                              <w:t xml:space="preserve">POR </w:t>
                            </w:r>
                            <w:r w:rsidR="00B8059F" w:rsidRPr="00B8059F">
                              <w:rPr>
                                <w:color w:val="auto"/>
                                <w:sz w:val="18"/>
                                <w:szCs w:val="20"/>
                              </w:rPr>
                              <w:t>080-21</w:t>
                            </w:r>
                          </w:p>
                          <w:bookmarkEnd w:id="1"/>
                          <w:p w14:paraId="03AA0C57" w14:textId="77777777" w:rsidR="007211FB" w:rsidRPr="00C608D2" w:rsidRDefault="007211FB" w:rsidP="00C608D2">
                            <w:pPr>
                              <w:rPr>
                                <w:i/>
                                <w:iCs/>
                                <w:sz w:val="18"/>
                                <w:szCs w:val="20"/>
                                <w:lang w:val="en-CA"/>
                              </w:rPr>
                            </w:pPr>
                            <w:r w:rsidRPr="00C608D2">
                              <w:rPr>
                                <w:rFonts w:ascii="Calibri" w:hAnsi="Calibri" w:cs="Calibri"/>
                                <w:sz w:val="18"/>
                                <w:szCs w:val="20"/>
                                <w:lang w:val="en-CA"/>
                              </w:rPr>
                              <w:t xml:space="preserve">For more information, please contact Innovation, Science and Economic Development Canada at: </w:t>
                            </w:r>
                            <w:hyperlink r:id="rId14" w:history="1">
                              <w:r w:rsidRPr="00CE2161">
                                <w:rPr>
                                  <w:rStyle w:val="Hyperlink"/>
                                  <w:rFonts w:ascii="Calibri" w:hAnsi="Calibri" w:cs="Calibri"/>
                                  <w:sz w:val="18"/>
                                  <w:szCs w:val="20"/>
                                  <w:lang w:val="en-CA"/>
                                </w:rPr>
                                <w:t>IC.PublicOpinionResearch-Recherchesurlopinionpublique.IC@canada.ca</w:t>
                              </w:r>
                            </w:hyperlink>
                            <w:r>
                              <w:rPr>
                                <w:rFonts w:ascii="Calibri" w:hAnsi="Calibri" w:cs="Calibri"/>
                                <w:sz w:val="18"/>
                                <w:szCs w:val="20"/>
                                <w:lang w:val="en-CA"/>
                              </w:rPr>
                              <w:t xml:space="preserve"> </w:t>
                            </w:r>
                            <w:r w:rsidRPr="00C608D2">
                              <w:rPr>
                                <w:rFonts w:ascii="Calibri" w:hAnsi="Calibri" w:cs="Calibri"/>
                                <w:sz w:val="18"/>
                                <w:szCs w:val="20"/>
                                <w:lang w:val="en-CA"/>
                              </w:rPr>
                              <w:t xml:space="preserve"> </w:t>
                            </w:r>
                          </w:p>
                          <w:p w14:paraId="2DA819D5" w14:textId="77777777" w:rsidR="007211FB" w:rsidRPr="00C608D2" w:rsidRDefault="007211FB" w:rsidP="00C608D2">
                            <w:pPr>
                              <w:rPr>
                                <w:i/>
                                <w:iCs/>
                                <w:sz w:val="20"/>
                                <w:szCs w:val="20"/>
                                <w:lang w:val="en-CA"/>
                              </w:rPr>
                            </w:pPr>
                          </w:p>
                          <w:p w14:paraId="24F3CB02" w14:textId="77777777" w:rsidR="007211FB" w:rsidRPr="00C608D2" w:rsidRDefault="007211FB" w:rsidP="00C608D2">
                            <w:pPr>
                              <w:rPr>
                                <w:lang w:val="fr-CA"/>
                              </w:rPr>
                            </w:pPr>
                            <w:r w:rsidRPr="00C608D2">
                              <w:rPr>
                                <w:i/>
                                <w:iCs/>
                                <w:sz w:val="20"/>
                                <w:szCs w:val="20"/>
                                <w:lang w:val="fr-CA"/>
                              </w:rPr>
                              <w:t>Ce rapport est aussi disponible en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58F28" id="_x0000_t202" coordsize="21600,21600" o:spt="202" path="m,l,21600r21600,l21600,xe">
                <v:stroke joinstyle="miter"/>
                <v:path gradientshapeok="t" o:connecttype="rect"/>
              </v:shapetype>
              <v:shape id="Text Box 2" o:spid="_x0000_s1030" type="#_x0000_t202" style="position:absolute;margin-left:147.35pt;margin-top:367.5pt;width:391.9pt;height:19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" filled="f" stroked="f" strokeweight=".5pt">
                <v:textbox>
                  <w:txbxContent>
                    <w:p w14:paraId="0536FC19" w14:textId="440DC72D" w:rsidR="007211FB" w:rsidRPr="00F3778C" w:rsidRDefault="00F3778C" w:rsidP="00C608D2">
                      <w:pPr>
                        <w:pStyle w:val="Default"/>
                        <w:rPr>
                          <w:color w:val="auto"/>
                          <w:sz w:val="28"/>
                          <w:szCs w:val="36"/>
                        </w:rPr>
                      </w:pPr>
                      <w:r w:rsidRPr="00F3778C">
                        <w:rPr>
                          <w:color w:val="auto"/>
                          <w:sz w:val="28"/>
                          <w:szCs w:val="36"/>
                        </w:rPr>
                        <w:t>Executive Summary</w:t>
                      </w:r>
                    </w:p>
                    <w:p w14:paraId="297209F3" w14:textId="77777777" w:rsidR="007211FB" w:rsidRPr="00C608D2" w:rsidRDefault="007211FB" w:rsidP="00C608D2">
                      <w:pPr>
                        <w:pStyle w:val="Default"/>
                        <w:rPr>
                          <w:color w:val="auto"/>
                          <w:szCs w:val="32"/>
                        </w:rPr>
                      </w:pPr>
                    </w:p>
                    <w:p w14:paraId="16F488F6" w14:textId="3D84EED3" w:rsidR="007211FB" w:rsidRPr="00C608D2" w:rsidRDefault="009B7CB4" w:rsidP="00C608D2">
                      <w:pPr>
                        <w:pStyle w:val="Default"/>
                        <w:rPr>
                          <w:color w:val="auto"/>
                          <w:szCs w:val="32"/>
                        </w:rPr>
                      </w:pPr>
                      <w:r>
                        <w:rPr>
                          <w:color w:val="auto"/>
                          <w:szCs w:val="32"/>
                        </w:rPr>
                        <w:t>July</w:t>
                      </w:r>
                      <w:r w:rsidR="007211FB">
                        <w:rPr>
                          <w:color w:val="auto"/>
                          <w:szCs w:val="32"/>
                        </w:rPr>
                        <w:t xml:space="preserve"> 202</w:t>
                      </w:r>
                      <w:r w:rsidR="00534C3A">
                        <w:rPr>
                          <w:color w:val="auto"/>
                          <w:szCs w:val="32"/>
                        </w:rPr>
                        <w:t>2</w:t>
                      </w:r>
                    </w:p>
                    <w:p w14:paraId="3E36F9DB" w14:textId="77777777" w:rsidR="007211FB" w:rsidRPr="00C608D2" w:rsidRDefault="007211FB" w:rsidP="00C608D2">
                      <w:pPr>
                        <w:pStyle w:val="Default"/>
                        <w:rPr>
                          <w:color w:val="auto"/>
                          <w:sz w:val="20"/>
                          <w:szCs w:val="20"/>
                        </w:rPr>
                      </w:pPr>
                    </w:p>
                    <w:p w14:paraId="5E1C1665" w14:textId="77777777" w:rsidR="007211FB" w:rsidRPr="00C608D2" w:rsidRDefault="007211FB" w:rsidP="00C608D2">
                      <w:pPr>
                        <w:pStyle w:val="Default"/>
                        <w:rPr>
                          <w:color w:val="auto"/>
                          <w:sz w:val="18"/>
                          <w:szCs w:val="20"/>
                        </w:rPr>
                      </w:pPr>
                      <w:bookmarkStart w:id="2" w:name="_Hlk18507818"/>
                      <w:r w:rsidRPr="00C608D2">
                        <w:rPr>
                          <w:color w:val="auto"/>
                          <w:sz w:val="18"/>
                          <w:szCs w:val="20"/>
                        </w:rPr>
                        <w:t xml:space="preserve">Prepared for Innovation, Science and Economic Development Canada </w:t>
                      </w:r>
                    </w:p>
                    <w:p w14:paraId="7693FBF3" w14:textId="4336A9F2" w:rsidR="007211FB" w:rsidRPr="00C608D2" w:rsidRDefault="007211FB" w:rsidP="00C608D2">
                      <w:pPr>
                        <w:pStyle w:val="Default"/>
                        <w:rPr>
                          <w:color w:val="auto"/>
                          <w:sz w:val="18"/>
                          <w:szCs w:val="20"/>
                        </w:rPr>
                      </w:pPr>
                      <w:r w:rsidRPr="00C608D2">
                        <w:rPr>
                          <w:color w:val="auto"/>
                          <w:sz w:val="18"/>
                          <w:szCs w:val="20"/>
                        </w:rPr>
                        <w:t xml:space="preserve">Supplier </w:t>
                      </w:r>
                      <w:r>
                        <w:rPr>
                          <w:color w:val="auto"/>
                          <w:sz w:val="18"/>
                          <w:szCs w:val="20"/>
                        </w:rPr>
                        <w:t>n</w:t>
                      </w:r>
                      <w:r w:rsidRPr="00C608D2">
                        <w:rPr>
                          <w:color w:val="auto"/>
                          <w:sz w:val="18"/>
                          <w:szCs w:val="20"/>
                        </w:rPr>
                        <w:t>ame: Quorus Consulting Group Inc.</w:t>
                      </w:r>
                    </w:p>
                    <w:p w14:paraId="2635A29F" w14:textId="4DC1610B" w:rsidR="007211FB" w:rsidRDefault="007211FB" w:rsidP="00C608D2">
                      <w:pPr>
                        <w:pStyle w:val="Default"/>
                        <w:rPr>
                          <w:color w:val="auto"/>
                          <w:sz w:val="18"/>
                          <w:szCs w:val="20"/>
                        </w:rPr>
                      </w:pPr>
                      <w:r w:rsidRPr="003A6475">
                        <w:rPr>
                          <w:color w:val="auto"/>
                          <w:sz w:val="18"/>
                          <w:szCs w:val="20"/>
                        </w:rPr>
                        <w:t xml:space="preserve">Contract </w:t>
                      </w:r>
                      <w:r>
                        <w:rPr>
                          <w:color w:val="auto"/>
                          <w:sz w:val="18"/>
                          <w:szCs w:val="20"/>
                        </w:rPr>
                        <w:t>a</w:t>
                      </w:r>
                      <w:r w:rsidRPr="003A6475">
                        <w:rPr>
                          <w:color w:val="auto"/>
                          <w:sz w:val="18"/>
                          <w:szCs w:val="20"/>
                        </w:rPr>
                        <w:t xml:space="preserve">ward </w:t>
                      </w:r>
                      <w:r>
                        <w:rPr>
                          <w:color w:val="auto"/>
                          <w:sz w:val="18"/>
                          <w:szCs w:val="20"/>
                        </w:rPr>
                        <w:t>d</w:t>
                      </w:r>
                      <w:r w:rsidRPr="003A6475">
                        <w:rPr>
                          <w:color w:val="auto"/>
                          <w:sz w:val="18"/>
                          <w:szCs w:val="20"/>
                        </w:rPr>
                        <w:t xml:space="preserve">ate: </w:t>
                      </w:r>
                      <w:r w:rsidR="00534C3A">
                        <w:rPr>
                          <w:color w:val="auto"/>
                          <w:sz w:val="18"/>
                          <w:szCs w:val="20"/>
                        </w:rPr>
                        <w:t>December 20</w:t>
                      </w:r>
                      <w:r w:rsidRPr="003A6475">
                        <w:rPr>
                          <w:color w:val="auto"/>
                          <w:sz w:val="18"/>
                          <w:szCs w:val="20"/>
                        </w:rPr>
                        <w:t>, 20</w:t>
                      </w:r>
                      <w:r>
                        <w:rPr>
                          <w:color w:val="auto"/>
                          <w:sz w:val="18"/>
                          <w:szCs w:val="20"/>
                        </w:rPr>
                        <w:t>21</w:t>
                      </w:r>
                    </w:p>
                    <w:p w14:paraId="6C163271" w14:textId="3F01AE03" w:rsidR="007211FB" w:rsidRPr="000370CF" w:rsidRDefault="007211FB" w:rsidP="000370CF">
                      <w:pPr>
                        <w:pStyle w:val="Default"/>
                        <w:rPr>
                          <w:sz w:val="18"/>
                          <w:szCs w:val="20"/>
                        </w:rPr>
                      </w:pPr>
                      <w:r w:rsidRPr="000370CF">
                        <w:rPr>
                          <w:sz w:val="18"/>
                          <w:szCs w:val="20"/>
                        </w:rPr>
                        <w:t xml:space="preserve">Contract </w:t>
                      </w:r>
                      <w:r>
                        <w:rPr>
                          <w:sz w:val="18"/>
                          <w:szCs w:val="20"/>
                        </w:rPr>
                        <w:t>number</w:t>
                      </w:r>
                      <w:r w:rsidRPr="000370CF">
                        <w:rPr>
                          <w:sz w:val="18"/>
                          <w:szCs w:val="20"/>
                        </w:rPr>
                        <w:t xml:space="preserve">: </w:t>
                      </w:r>
                      <w:r w:rsidR="00534C3A" w:rsidRPr="00534C3A">
                        <w:rPr>
                          <w:sz w:val="18"/>
                          <w:szCs w:val="20"/>
                        </w:rPr>
                        <w:t>U1400-222043/001/CY</w:t>
                      </w:r>
                    </w:p>
                    <w:p w14:paraId="3D5E0F39" w14:textId="6B6D4C95" w:rsidR="007211FB" w:rsidRPr="003A6475" w:rsidRDefault="007211FB" w:rsidP="00C608D2">
                      <w:pPr>
                        <w:pStyle w:val="Default"/>
                        <w:rPr>
                          <w:color w:val="auto"/>
                          <w:sz w:val="18"/>
                          <w:szCs w:val="20"/>
                        </w:rPr>
                      </w:pPr>
                      <w:r>
                        <w:rPr>
                          <w:color w:val="auto"/>
                          <w:sz w:val="18"/>
                          <w:szCs w:val="20"/>
                        </w:rPr>
                        <w:t>Contract value: $</w:t>
                      </w:r>
                      <w:r w:rsidR="00534C3A" w:rsidRPr="00534C3A">
                        <w:rPr>
                          <w:rFonts w:asciiTheme="minorHAnsi" w:hAnsiTheme="minorHAnsi" w:cstheme="minorBidi"/>
                          <w:color w:val="auto"/>
                        </w:rPr>
                        <w:t xml:space="preserve"> </w:t>
                      </w:r>
                      <w:r w:rsidR="00534C3A" w:rsidRPr="00534C3A">
                        <w:rPr>
                          <w:color w:val="auto"/>
                          <w:sz w:val="18"/>
                          <w:szCs w:val="20"/>
                        </w:rPr>
                        <w:t>$95,853.99</w:t>
                      </w:r>
                    </w:p>
                    <w:p w14:paraId="72AC85A6" w14:textId="13C49B62" w:rsidR="007211FB" w:rsidRPr="003A6475" w:rsidRDefault="007211FB" w:rsidP="00C608D2">
                      <w:pPr>
                        <w:pStyle w:val="Default"/>
                        <w:rPr>
                          <w:color w:val="auto"/>
                          <w:sz w:val="18"/>
                          <w:szCs w:val="20"/>
                        </w:rPr>
                      </w:pPr>
                      <w:r w:rsidRPr="003A6475">
                        <w:rPr>
                          <w:color w:val="auto"/>
                          <w:sz w:val="18"/>
                          <w:szCs w:val="20"/>
                        </w:rPr>
                        <w:t xml:space="preserve">Delivery </w:t>
                      </w:r>
                      <w:r>
                        <w:rPr>
                          <w:color w:val="auto"/>
                          <w:sz w:val="18"/>
                          <w:szCs w:val="20"/>
                        </w:rPr>
                        <w:t>d</w:t>
                      </w:r>
                      <w:r w:rsidRPr="003A6475">
                        <w:rPr>
                          <w:color w:val="auto"/>
                          <w:sz w:val="18"/>
                          <w:szCs w:val="20"/>
                        </w:rPr>
                        <w:t xml:space="preserve">ate: </w:t>
                      </w:r>
                      <w:r w:rsidR="009B7CB4">
                        <w:rPr>
                          <w:color w:val="auto"/>
                          <w:sz w:val="18"/>
                          <w:szCs w:val="20"/>
                        </w:rPr>
                        <w:t>July</w:t>
                      </w:r>
                      <w:r w:rsidRPr="003A6475">
                        <w:rPr>
                          <w:color w:val="auto"/>
                          <w:sz w:val="18"/>
                          <w:szCs w:val="20"/>
                        </w:rPr>
                        <w:t xml:space="preserve"> 20</w:t>
                      </w:r>
                      <w:r>
                        <w:rPr>
                          <w:color w:val="auto"/>
                          <w:sz w:val="18"/>
                          <w:szCs w:val="20"/>
                        </w:rPr>
                        <w:t>2</w:t>
                      </w:r>
                      <w:r w:rsidR="00534C3A">
                        <w:rPr>
                          <w:color w:val="auto"/>
                          <w:sz w:val="18"/>
                          <w:szCs w:val="20"/>
                        </w:rPr>
                        <w:t>2</w:t>
                      </w:r>
                    </w:p>
                    <w:p w14:paraId="3A26F5A2" w14:textId="2FC0F194" w:rsidR="007211FB" w:rsidRPr="00C608D2" w:rsidRDefault="007211FB" w:rsidP="00C608D2">
                      <w:pPr>
                        <w:pStyle w:val="Default"/>
                        <w:rPr>
                          <w:color w:val="auto"/>
                          <w:sz w:val="18"/>
                          <w:szCs w:val="20"/>
                        </w:rPr>
                      </w:pPr>
                      <w:r w:rsidRPr="003A6475">
                        <w:rPr>
                          <w:color w:val="auto"/>
                          <w:sz w:val="18"/>
                          <w:szCs w:val="20"/>
                        </w:rPr>
                        <w:t xml:space="preserve">POR Number: </w:t>
                      </w:r>
                      <w:r>
                        <w:rPr>
                          <w:color w:val="auto"/>
                          <w:sz w:val="18"/>
                          <w:szCs w:val="20"/>
                        </w:rPr>
                        <w:t xml:space="preserve">POR </w:t>
                      </w:r>
                      <w:r w:rsidR="00B8059F" w:rsidRPr="00B8059F">
                        <w:rPr>
                          <w:color w:val="auto"/>
                          <w:sz w:val="18"/>
                          <w:szCs w:val="20"/>
                        </w:rPr>
                        <w:t>080-21</w:t>
                      </w:r>
                    </w:p>
                    <w:bookmarkEnd w:id="2"/>
                    <w:p w14:paraId="03AA0C57" w14:textId="77777777" w:rsidR="007211FB" w:rsidRPr="00C608D2" w:rsidRDefault="007211FB" w:rsidP="00C608D2">
                      <w:pPr>
                        <w:rPr>
                          <w:i/>
                          <w:iCs/>
                          <w:sz w:val="18"/>
                          <w:szCs w:val="20"/>
                          <w:lang w:val="en-CA"/>
                        </w:rPr>
                      </w:pPr>
                      <w:r w:rsidRPr="00C608D2">
                        <w:rPr>
                          <w:rFonts w:ascii="Calibri" w:hAnsi="Calibri" w:cs="Calibri"/>
                          <w:sz w:val="18"/>
                          <w:szCs w:val="20"/>
                          <w:lang w:val="en-CA"/>
                        </w:rPr>
                        <w:t xml:space="preserve">For more information, please contact Innovation, Science and Economic Development Canada at: </w:t>
                      </w:r>
                      <w:hyperlink r:id="rId15" w:history="1">
                        <w:r w:rsidRPr="00CE2161">
                          <w:rPr>
                            <w:rStyle w:val="Hyperlink"/>
                            <w:rFonts w:ascii="Calibri" w:hAnsi="Calibri" w:cs="Calibri"/>
                            <w:sz w:val="18"/>
                            <w:szCs w:val="20"/>
                            <w:lang w:val="en-CA"/>
                          </w:rPr>
                          <w:t>IC.PublicOpinionResearch-Recherchesurlopinionpublique.IC@canada.ca</w:t>
                        </w:r>
                      </w:hyperlink>
                      <w:r>
                        <w:rPr>
                          <w:rFonts w:ascii="Calibri" w:hAnsi="Calibri" w:cs="Calibri"/>
                          <w:sz w:val="18"/>
                          <w:szCs w:val="20"/>
                          <w:lang w:val="en-CA"/>
                        </w:rPr>
                        <w:t xml:space="preserve"> </w:t>
                      </w:r>
                      <w:r w:rsidRPr="00C608D2">
                        <w:rPr>
                          <w:rFonts w:ascii="Calibri" w:hAnsi="Calibri" w:cs="Calibri"/>
                          <w:sz w:val="18"/>
                          <w:szCs w:val="20"/>
                          <w:lang w:val="en-CA"/>
                        </w:rPr>
                        <w:t xml:space="preserve"> </w:t>
                      </w:r>
                    </w:p>
                    <w:p w14:paraId="2DA819D5" w14:textId="77777777" w:rsidR="007211FB" w:rsidRPr="00C608D2" w:rsidRDefault="007211FB" w:rsidP="00C608D2">
                      <w:pPr>
                        <w:rPr>
                          <w:i/>
                          <w:iCs/>
                          <w:sz w:val="20"/>
                          <w:szCs w:val="20"/>
                          <w:lang w:val="en-CA"/>
                        </w:rPr>
                      </w:pPr>
                    </w:p>
                    <w:p w14:paraId="24F3CB02" w14:textId="77777777" w:rsidR="007211FB" w:rsidRPr="00C608D2" w:rsidRDefault="007211FB" w:rsidP="00C608D2">
                      <w:pPr>
                        <w:rPr>
                          <w:lang w:val="fr-CA"/>
                        </w:rPr>
                      </w:pPr>
                      <w:r w:rsidRPr="00C608D2">
                        <w:rPr>
                          <w:i/>
                          <w:iCs/>
                          <w:sz w:val="20"/>
                          <w:szCs w:val="20"/>
                          <w:lang w:val="fr-CA"/>
                        </w:rPr>
                        <w:t>Ce rapport est aussi disponible en français</w:t>
                      </w:r>
                    </w:p>
                  </w:txbxContent>
                </v:textbox>
              </v:shape>
            </w:pict>
          </mc:Fallback>
        </mc:AlternateContent>
      </w:r>
      <w:r w:rsidR="00BF4416" w:rsidRPr="00D93B27">
        <w:rPr>
          <w:lang w:val="en-CA"/>
        </w:rPr>
        <w:t xml:space="preserve"> </w:t>
      </w:r>
    </w:p>
    <w:p w14:paraId="19000A39" w14:textId="77777777" w:rsidR="00301CE8" w:rsidRPr="00D93B27" w:rsidRDefault="00301CE8" w:rsidP="00301CE8">
      <w:pPr>
        <w:rPr>
          <w:rFonts w:ascii="Century Gothic" w:hAnsi="Century Gothic"/>
          <w:sz w:val="16"/>
          <w:szCs w:val="18"/>
          <w:lang w:val="en-CA"/>
        </w:rPr>
      </w:pPr>
    </w:p>
    <w:p w14:paraId="3194E55B" w14:textId="77777777" w:rsidR="00301CE8" w:rsidRPr="00D93B27" w:rsidRDefault="00301CE8" w:rsidP="00301CE8">
      <w:pPr>
        <w:rPr>
          <w:rFonts w:ascii="Century Gothic" w:hAnsi="Century Gothic"/>
          <w:sz w:val="16"/>
          <w:szCs w:val="18"/>
          <w:lang w:val="en-CA"/>
        </w:rPr>
      </w:pPr>
    </w:p>
    <w:p w14:paraId="382F93D3" w14:textId="77777777" w:rsidR="00301CE8" w:rsidRPr="00D93B27" w:rsidRDefault="00301CE8" w:rsidP="00301CE8">
      <w:pPr>
        <w:rPr>
          <w:rFonts w:ascii="Century Gothic" w:hAnsi="Century Gothic"/>
          <w:sz w:val="16"/>
          <w:szCs w:val="18"/>
          <w:lang w:val="en-CA"/>
        </w:rPr>
      </w:pPr>
    </w:p>
    <w:p w14:paraId="1446CF3C" w14:textId="77777777" w:rsidR="00301CE8" w:rsidRPr="00D93B27" w:rsidRDefault="00301CE8" w:rsidP="00301CE8">
      <w:pPr>
        <w:rPr>
          <w:rFonts w:ascii="Century Gothic" w:hAnsi="Century Gothic"/>
          <w:sz w:val="16"/>
          <w:szCs w:val="18"/>
          <w:lang w:val="en-CA"/>
        </w:rPr>
      </w:pPr>
    </w:p>
    <w:p w14:paraId="7B88F281" w14:textId="77777777" w:rsidR="00301CE8" w:rsidRPr="00D93B27" w:rsidRDefault="00301CE8" w:rsidP="00301CE8">
      <w:pPr>
        <w:rPr>
          <w:rFonts w:ascii="Century Gothic" w:hAnsi="Century Gothic"/>
          <w:sz w:val="16"/>
          <w:szCs w:val="18"/>
          <w:lang w:val="en-CA"/>
        </w:rPr>
      </w:pPr>
    </w:p>
    <w:p w14:paraId="4FCC4A87" w14:textId="77777777" w:rsidR="00301CE8" w:rsidRPr="00D93B27" w:rsidRDefault="00301CE8" w:rsidP="00301CE8">
      <w:pPr>
        <w:rPr>
          <w:rFonts w:ascii="Century Gothic" w:hAnsi="Century Gothic"/>
          <w:sz w:val="16"/>
          <w:szCs w:val="18"/>
          <w:lang w:val="en-CA"/>
        </w:rPr>
      </w:pPr>
    </w:p>
    <w:p w14:paraId="6B540D0F" w14:textId="77777777" w:rsidR="005151B7" w:rsidRPr="00D93B27" w:rsidRDefault="005151B7">
      <w:pPr>
        <w:rPr>
          <w:rFonts w:ascii="Century Gothic" w:hAnsi="Century Gothic"/>
          <w:sz w:val="16"/>
          <w:szCs w:val="18"/>
          <w:lang w:val="en-CA"/>
        </w:rPr>
      </w:pPr>
      <w:r w:rsidRPr="00D93B27">
        <w:rPr>
          <w:rFonts w:ascii="Century Gothic" w:hAnsi="Century Gothic"/>
          <w:sz w:val="16"/>
          <w:szCs w:val="18"/>
          <w:lang w:val="en-CA"/>
        </w:rPr>
        <w:br w:type="page"/>
      </w:r>
    </w:p>
    <w:p w14:paraId="0DEB7CD8" w14:textId="113E2208" w:rsidR="00301CE8" w:rsidRPr="00D93B27" w:rsidRDefault="00301CE8" w:rsidP="00301CE8">
      <w:pPr>
        <w:rPr>
          <w:rFonts w:ascii="Century Gothic" w:hAnsi="Century Gothic"/>
          <w:sz w:val="16"/>
          <w:szCs w:val="18"/>
          <w:lang w:val="en-CA"/>
        </w:rPr>
      </w:pPr>
    </w:p>
    <w:p w14:paraId="7A3E3F49" w14:textId="410ED36C" w:rsidR="005151B7" w:rsidRPr="00D93B27" w:rsidRDefault="005151B7" w:rsidP="00301CE8">
      <w:pPr>
        <w:rPr>
          <w:rFonts w:ascii="Century Gothic" w:hAnsi="Century Gothic"/>
          <w:sz w:val="16"/>
          <w:szCs w:val="18"/>
          <w:lang w:val="en-CA"/>
        </w:rPr>
      </w:pPr>
    </w:p>
    <w:p w14:paraId="70D1B278" w14:textId="77777777" w:rsidR="005151B7" w:rsidRPr="00D93B27" w:rsidRDefault="005151B7" w:rsidP="00301CE8">
      <w:pPr>
        <w:rPr>
          <w:rFonts w:ascii="Century Gothic" w:hAnsi="Century Gothic"/>
          <w:sz w:val="16"/>
          <w:szCs w:val="18"/>
          <w:lang w:val="en-CA"/>
        </w:rPr>
      </w:pPr>
    </w:p>
    <w:p w14:paraId="1285E77F" w14:textId="77777777" w:rsidR="00301CE8" w:rsidRPr="00D93B27" w:rsidRDefault="00301CE8" w:rsidP="00301CE8">
      <w:pPr>
        <w:rPr>
          <w:rFonts w:ascii="Century Gothic" w:hAnsi="Century Gothic"/>
          <w:sz w:val="16"/>
          <w:szCs w:val="18"/>
          <w:lang w:val="en-CA"/>
        </w:rPr>
      </w:pPr>
    </w:p>
    <w:p w14:paraId="360EAE1B" w14:textId="77777777" w:rsidR="00301CE8" w:rsidRPr="00D93B27" w:rsidRDefault="00301CE8" w:rsidP="00301CE8">
      <w:pPr>
        <w:rPr>
          <w:rFonts w:ascii="Century Gothic" w:hAnsi="Century Gothic"/>
          <w:sz w:val="16"/>
          <w:szCs w:val="18"/>
          <w:lang w:val="en-CA"/>
        </w:rPr>
      </w:pPr>
    </w:p>
    <w:p w14:paraId="6C3A19C6" w14:textId="77777777" w:rsidR="00301CE8" w:rsidRPr="00D93B27" w:rsidRDefault="00301CE8" w:rsidP="00301CE8">
      <w:pPr>
        <w:rPr>
          <w:rFonts w:ascii="Arial" w:hAnsi="Arial" w:cs="Arial"/>
          <w:sz w:val="16"/>
          <w:szCs w:val="18"/>
          <w:lang w:val="en-CA"/>
        </w:rPr>
      </w:pPr>
    </w:p>
    <w:p w14:paraId="0BFBA437" w14:textId="63E458B4" w:rsidR="00301CE8" w:rsidRPr="00D93B27" w:rsidRDefault="00301CE8" w:rsidP="00301CE8">
      <w:pPr>
        <w:rPr>
          <w:rFonts w:ascii="Century Gothic" w:hAnsi="Century Gothic"/>
          <w:sz w:val="16"/>
          <w:szCs w:val="18"/>
          <w:lang w:val="en-CA"/>
        </w:rPr>
      </w:pPr>
      <w:bookmarkStart w:id="3" w:name="_Hlk108786721"/>
      <w:r w:rsidRPr="00D93B27">
        <w:rPr>
          <w:rFonts w:ascii="Century Gothic" w:hAnsi="Century Gothic"/>
          <w:sz w:val="16"/>
          <w:szCs w:val="18"/>
          <w:lang w:val="en-CA"/>
        </w:rPr>
        <w:t xml:space="preserve">This publication is available online </w:t>
      </w:r>
      <w:r w:rsidR="00735534" w:rsidRPr="00735534">
        <w:rPr>
          <w:rFonts w:ascii="Century Gothic" w:hAnsi="Century Gothic"/>
          <w:sz w:val="16"/>
          <w:szCs w:val="18"/>
          <w:lang w:val="en-CA"/>
        </w:rPr>
        <w:t xml:space="preserve">at </w:t>
      </w:r>
      <w:hyperlink r:id="rId16" w:history="1">
        <w:r w:rsidR="00735534" w:rsidRPr="000D4C81">
          <w:rPr>
            <w:rStyle w:val="Hyperlink"/>
            <w:rFonts w:ascii="Century Gothic" w:hAnsi="Century Gothic"/>
            <w:sz w:val="16"/>
            <w:szCs w:val="18"/>
            <w:lang w:val="en-CA"/>
          </w:rPr>
          <w:t>https://www.ic.gc.ca/eic/site/112.nsf/eng/home</w:t>
        </w:r>
      </w:hyperlink>
      <w:r w:rsidR="00CE0A92" w:rsidRPr="00735534">
        <w:rPr>
          <w:rFonts w:ascii="Century Gothic" w:hAnsi="Century Gothic"/>
          <w:sz w:val="16"/>
          <w:szCs w:val="18"/>
          <w:lang w:val="en-CA"/>
        </w:rPr>
        <w:t>.</w:t>
      </w:r>
    </w:p>
    <w:p w14:paraId="4FD77904" w14:textId="77777777" w:rsidR="000A5AEB" w:rsidRPr="00D93B27" w:rsidRDefault="000A5AEB" w:rsidP="00301CE8">
      <w:pPr>
        <w:rPr>
          <w:rFonts w:ascii="Century Gothic" w:hAnsi="Century Gothic"/>
          <w:sz w:val="16"/>
          <w:szCs w:val="18"/>
          <w:lang w:val="en-CA"/>
        </w:rPr>
      </w:pPr>
    </w:p>
    <w:p w14:paraId="184A80A6" w14:textId="766A7E8B"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To obtain a copy of this publication, or to receive it in an alternate format (Braille, large print, etc.), please fill out</w:t>
      </w:r>
      <w:r w:rsidR="00C95554" w:rsidRPr="00D93B27">
        <w:rPr>
          <w:rFonts w:ascii="Century Gothic" w:hAnsi="Century Gothic"/>
          <w:sz w:val="16"/>
          <w:szCs w:val="18"/>
          <w:lang w:val="en-CA"/>
        </w:rPr>
        <w:t xml:space="preserve"> </w:t>
      </w:r>
      <w:r w:rsidRPr="00D93B27">
        <w:rPr>
          <w:rFonts w:ascii="Century Gothic" w:hAnsi="Century Gothic"/>
          <w:sz w:val="16"/>
          <w:szCs w:val="18"/>
          <w:lang w:val="en-CA"/>
        </w:rPr>
        <w:t xml:space="preserve">the Publication Request Form at </w:t>
      </w:r>
      <w:hyperlink r:id="rId17" w:history="1">
        <w:r w:rsidRPr="00D93B27">
          <w:rPr>
            <w:rStyle w:val="Hyperlink"/>
            <w:rFonts w:ascii="Century Gothic" w:hAnsi="Century Gothic"/>
            <w:sz w:val="16"/>
            <w:szCs w:val="18"/>
            <w:lang w:val="en-CA"/>
          </w:rPr>
          <w:t>www.ic.gc.ca/Publication-Request</w:t>
        </w:r>
      </w:hyperlink>
      <w:r w:rsidRPr="00D93B27">
        <w:rPr>
          <w:rFonts w:ascii="Century Gothic" w:hAnsi="Century Gothic"/>
          <w:sz w:val="16"/>
          <w:szCs w:val="18"/>
          <w:lang w:val="en-CA"/>
        </w:rPr>
        <w:t xml:space="preserve"> or contact:</w:t>
      </w:r>
    </w:p>
    <w:p w14:paraId="7D360CE2" w14:textId="77777777" w:rsidR="00301CE8" w:rsidRPr="00D93B27" w:rsidRDefault="00301CE8" w:rsidP="00301CE8">
      <w:pPr>
        <w:rPr>
          <w:rFonts w:ascii="Century Gothic" w:hAnsi="Century Gothic"/>
          <w:sz w:val="16"/>
          <w:szCs w:val="18"/>
          <w:lang w:val="en-CA"/>
        </w:rPr>
      </w:pPr>
    </w:p>
    <w:p w14:paraId="1D993D3A" w14:textId="77777777" w:rsidR="00301CE8" w:rsidRPr="00D93B27" w:rsidRDefault="00301CE8" w:rsidP="000A5AEB">
      <w:pPr>
        <w:rPr>
          <w:rFonts w:ascii="Century Gothic" w:hAnsi="Century Gothic"/>
          <w:sz w:val="16"/>
          <w:szCs w:val="18"/>
          <w:lang w:val="en-CA"/>
        </w:rPr>
      </w:pPr>
      <w:bookmarkStart w:id="4" w:name="_Toc6264354"/>
      <w:r w:rsidRPr="00D93B27">
        <w:rPr>
          <w:rFonts w:ascii="Century Gothic" w:hAnsi="Century Gothic"/>
          <w:sz w:val="16"/>
          <w:szCs w:val="18"/>
          <w:lang w:val="en-CA"/>
        </w:rPr>
        <w:t>Web Services Centre</w:t>
      </w:r>
      <w:bookmarkEnd w:id="4"/>
    </w:p>
    <w:p w14:paraId="1ACEAF1E"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Innovation, Science and Economic Development Canada</w:t>
      </w:r>
    </w:p>
    <w:p w14:paraId="0620CB99"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C.D. Howe Building</w:t>
      </w:r>
    </w:p>
    <w:p w14:paraId="332F5AD0"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235 Queen Street</w:t>
      </w:r>
    </w:p>
    <w:p w14:paraId="3ABBBA2D"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 xml:space="preserve">Ottawa, </w:t>
      </w:r>
      <w:proofErr w:type="gramStart"/>
      <w:r w:rsidRPr="00D93B27">
        <w:rPr>
          <w:rFonts w:ascii="Century Gothic" w:hAnsi="Century Gothic"/>
          <w:sz w:val="16"/>
          <w:szCs w:val="18"/>
          <w:lang w:val="en-CA"/>
        </w:rPr>
        <w:t>ON  K</w:t>
      </w:r>
      <w:proofErr w:type="gramEnd"/>
      <w:r w:rsidRPr="00D93B27">
        <w:rPr>
          <w:rFonts w:ascii="Century Gothic" w:hAnsi="Century Gothic"/>
          <w:sz w:val="16"/>
          <w:szCs w:val="18"/>
          <w:lang w:val="en-CA"/>
        </w:rPr>
        <w:t>1A 0H5</w:t>
      </w:r>
    </w:p>
    <w:p w14:paraId="4EE2174E"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Canada</w:t>
      </w:r>
    </w:p>
    <w:p w14:paraId="52A4E5B3" w14:textId="77777777" w:rsidR="00301CE8" w:rsidRPr="00D93B27" w:rsidRDefault="00301CE8" w:rsidP="00301CE8">
      <w:pPr>
        <w:rPr>
          <w:rFonts w:ascii="Century Gothic" w:hAnsi="Century Gothic"/>
          <w:sz w:val="16"/>
          <w:szCs w:val="18"/>
          <w:lang w:val="en-CA"/>
        </w:rPr>
      </w:pPr>
    </w:p>
    <w:p w14:paraId="1B0CE01E" w14:textId="77777777" w:rsidR="00301CE8" w:rsidRPr="00D93B27" w:rsidRDefault="00301CE8" w:rsidP="000A5AEB">
      <w:pPr>
        <w:rPr>
          <w:rFonts w:ascii="Century Gothic" w:hAnsi="Century Gothic"/>
          <w:sz w:val="16"/>
          <w:szCs w:val="18"/>
          <w:lang w:val="en-CA"/>
        </w:rPr>
      </w:pPr>
      <w:bookmarkStart w:id="5" w:name="_Toc6264355"/>
      <w:r w:rsidRPr="00D93B27">
        <w:rPr>
          <w:rFonts w:ascii="Century Gothic" w:hAnsi="Century Gothic"/>
          <w:sz w:val="16"/>
          <w:szCs w:val="18"/>
          <w:lang w:val="en-CA"/>
        </w:rPr>
        <w:t>Telephone (toll-free in Canada): 1-800-328-6189</w:t>
      </w:r>
      <w:bookmarkEnd w:id="5"/>
    </w:p>
    <w:p w14:paraId="57FE9B70"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Telephone (international): 613-954-5031</w:t>
      </w:r>
    </w:p>
    <w:p w14:paraId="5D9E0EE6"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TTY (for hearing impaired): 1-866-694-8389</w:t>
      </w:r>
    </w:p>
    <w:p w14:paraId="13AE6706"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 xml:space="preserve">Business hours: 8:30 a.m. to 5:00 p.m. (Eastern Time) </w:t>
      </w:r>
    </w:p>
    <w:p w14:paraId="24B30003" w14:textId="77777777" w:rsidR="00301CE8" w:rsidRPr="00D93B27" w:rsidRDefault="00301CE8" w:rsidP="000A5AEB">
      <w:pPr>
        <w:rPr>
          <w:rFonts w:ascii="Century Gothic" w:hAnsi="Century Gothic"/>
          <w:sz w:val="16"/>
          <w:szCs w:val="18"/>
          <w:lang w:val="en-CA"/>
        </w:rPr>
      </w:pPr>
      <w:bookmarkStart w:id="6" w:name="_Toc6264356"/>
      <w:r w:rsidRPr="00735534">
        <w:rPr>
          <w:rFonts w:ascii="Century Gothic" w:hAnsi="Century Gothic"/>
          <w:sz w:val="16"/>
          <w:szCs w:val="18"/>
          <w:lang w:val="en-CA"/>
        </w:rPr>
        <w:t xml:space="preserve">Email: </w:t>
      </w:r>
      <w:bookmarkEnd w:id="6"/>
      <w:r w:rsidR="000A5AEB" w:rsidRPr="00735534">
        <w:fldChar w:fldCharType="begin"/>
      </w:r>
      <w:r w:rsidR="000A5AEB" w:rsidRPr="00735534">
        <w:rPr>
          <w:lang w:val="en-CA"/>
        </w:rPr>
        <w:instrText xml:space="preserve"> HYPERLINK "mailto:ISED@canada.ca" </w:instrText>
      </w:r>
      <w:r w:rsidR="000A5AEB" w:rsidRPr="00735534">
        <w:fldChar w:fldCharType="separate"/>
      </w:r>
      <w:r w:rsidR="000A5AEB" w:rsidRPr="00735534">
        <w:rPr>
          <w:rStyle w:val="Hyperlink"/>
          <w:rFonts w:ascii="Century Gothic" w:hAnsi="Century Gothic"/>
          <w:sz w:val="16"/>
          <w:szCs w:val="18"/>
          <w:lang w:val="en-CA"/>
        </w:rPr>
        <w:t>ISED@canada.ca</w:t>
      </w:r>
      <w:r w:rsidR="000A5AEB" w:rsidRPr="00735534">
        <w:rPr>
          <w:rStyle w:val="Hyperlink"/>
          <w:rFonts w:ascii="Century Gothic" w:hAnsi="Century Gothic"/>
          <w:sz w:val="16"/>
          <w:szCs w:val="18"/>
          <w:lang w:val="en-CA"/>
        </w:rPr>
        <w:fldChar w:fldCharType="end"/>
      </w:r>
    </w:p>
    <w:bookmarkEnd w:id="3"/>
    <w:p w14:paraId="02143ABA" w14:textId="77777777" w:rsidR="00301CE8" w:rsidRPr="00D93B27" w:rsidRDefault="00301CE8" w:rsidP="00301CE8">
      <w:pPr>
        <w:rPr>
          <w:rFonts w:ascii="Century Gothic" w:hAnsi="Century Gothic"/>
          <w:sz w:val="16"/>
          <w:szCs w:val="18"/>
          <w:lang w:val="en-CA"/>
        </w:rPr>
      </w:pPr>
    </w:p>
    <w:p w14:paraId="5D1D978F" w14:textId="77777777" w:rsidR="000A5AEB" w:rsidRPr="00D93B27" w:rsidRDefault="000A5AEB" w:rsidP="00301CE8">
      <w:pPr>
        <w:rPr>
          <w:rFonts w:ascii="Century Gothic" w:hAnsi="Century Gothic"/>
          <w:sz w:val="16"/>
          <w:szCs w:val="18"/>
          <w:lang w:val="en-CA"/>
        </w:rPr>
      </w:pPr>
    </w:p>
    <w:p w14:paraId="534C2650" w14:textId="77777777" w:rsidR="00301CE8" w:rsidRPr="00D93B27" w:rsidRDefault="00301CE8" w:rsidP="000A5AEB">
      <w:pPr>
        <w:rPr>
          <w:rFonts w:ascii="Century Gothic" w:hAnsi="Century Gothic"/>
          <w:b/>
          <w:sz w:val="16"/>
          <w:szCs w:val="18"/>
          <w:lang w:val="en-CA"/>
        </w:rPr>
      </w:pPr>
      <w:bookmarkStart w:id="7" w:name="_Toc6264357"/>
      <w:r w:rsidRPr="00D93B27">
        <w:rPr>
          <w:rFonts w:ascii="Century Gothic" w:hAnsi="Century Gothic"/>
          <w:b/>
          <w:sz w:val="16"/>
          <w:szCs w:val="18"/>
          <w:lang w:val="en-CA"/>
        </w:rPr>
        <w:t>Permission to Reproduce</w:t>
      </w:r>
      <w:bookmarkEnd w:id="7"/>
    </w:p>
    <w:p w14:paraId="2B66A1FB" w14:textId="77777777" w:rsidR="00301CE8" w:rsidRPr="00D93B27" w:rsidRDefault="00301CE8" w:rsidP="00301CE8">
      <w:pPr>
        <w:rPr>
          <w:rFonts w:ascii="Century Gothic" w:hAnsi="Century Gothic"/>
          <w:sz w:val="16"/>
          <w:szCs w:val="18"/>
          <w:lang w:val="en-CA"/>
        </w:rPr>
      </w:pPr>
    </w:p>
    <w:p w14:paraId="1B60E8A3"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Except as otherwise specifically noted, the information in this publication may be reproduced, in part or in whole and by any means, without charge or further permission from the Department of Industry, provided that due diligence is exercised in ensuring the accuracy of the information reproduced; that the Department of Industry is identified as the source institution; and that the reproduction is not represented as an official version of the information reproduced or as having been made in affiliation with, or with the endorsement of, the Department of Industry.</w:t>
      </w:r>
    </w:p>
    <w:p w14:paraId="6FC96F82"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 xml:space="preserve"> </w:t>
      </w:r>
    </w:p>
    <w:p w14:paraId="1DC7B435" w14:textId="77777777" w:rsidR="00301CE8" w:rsidRPr="00D93B27" w:rsidRDefault="00301CE8" w:rsidP="00301CE8">
      <w:pPr>
        <w:rPr>
          <w:rFonts w:ascii="Century Gothic" w:hAnsi="Century Gothic"/>
          <w:sz w:val="16"/>
          <w:szCs w:val="18"/>
          <w:lang w:val="en-CA"/>
        </w:rPr>
      </w:pPr>
      <w:r w:rsidRPr="00D93B27">
        <w:rPr>
          <w:rFonts w:ascii="Century Gothic" w:hAnsi="Century Gothic"/>
          <w:sz w:val="16"/>
          <w:szCs w:val="18"/>
          <w:lang w:val="en-CA"/>
        </w:rPr>
        <w:t xml:space="preserve">For permission to reproduce the information in this publication for commercial purposes, please fill out the Application for Crown Copyright Clearance at </w:t>
      </w:r>
      <w:hyperlink r:id="rId18" w:history="1">
        <w:r w:rsidRPr="00D93B27">
          <w:rPr>
            <w:rStyle w:val="Hyperlink"/>
            <w:rFonts w:ascii="Century Gothic" w:hAnsi="Century Gothic"/>
            <w:sz w:val="16"/>
            <w:szCs w:val="18"/>
            <w:lang w:val="en-CA"/>
          </w:rPr>
          <w:t>www.ic.gc.ca/copyright-request</w:t>
        </w:r>
      </w:hyperlink>
      <w:r w:rsidRPr="00D93B27">
        <w:rPr>
          <w:rFonts w:ascii="Century Gothic" w:hAnsi="Century Gothic"/>
          <w:sz w:val="16"/>
          <w:szCs w:val="18"/>
          <w:lang w:val="en-CA"/>
        </w:rPr>
        <w:t xml:space="preserve"> or contact the Web Services Centre mentioned above.</w:t>
      </w:r>
    </w:p>
    <w:p w14:paraId="115910FA" w14:textId="77777777" w:rsidR="00301CE8" w:rsidRPr="00D93B27" w:rsidRDefault="00301CE8" w:rsidP="00301CE8">
      <w:pPr>
        <w:rPr>
          <w:rFonts w:ascii="Century Gothic" w:hAnsi="Century Gothic"/>
          <w:sz w:val="16"/>
          <w:szCs w:val="18"/>
          <w:lang w:val="en-CA"/>
        </w:rPr>
      </w:pPr>
    </w:p>
    <w:p w14:paraId="20ECF162" w14:textId="77777777" w:rsidR="00301CE8" w:rsidRPr="00D93B27" w:rsidRDefault="00301CE8" w:rsidP="00301CE8">
      <w:pPr>
        <w:rPr>
          <w:rFonts w:ascii="Century Gothic" w:hAnsi="Century Gothic"/>
          <w:sz w:val="16"/>
          <w:szCs w:val="18"/>
          <w:lang w:val="en-CA"/>
        </w:rPr>
      </w:pPr>
    </w:p>
    <w:p w14:paraId="3CF4F6AC" w14:textId="77777777" w:rsidR="00301CE8" w:rsidRPr="00D93B27" w:rsidRDefault="00301CE8" w:rsidP="00301CE8">
      <w:pPr>
        <w:rPr>
          <w:rFonts w:ascii="Century Gothic" w:hAnsi="Century Gothic"/>
          <w:sz w:val="16"/>
          <w:szCs w:val="18"/>
          <w:lang w:val="en-CA"/>
        </w:rPr>
      </w:pPr>
    </w:p>
    <w:p w14:paraId="1CA7F58F" w14:textId="77777777" w:rsidR="00301CE8" w:rsidRPr="00D93B27" w:rsidRDefault="00301CE8" w:rsidP="00301CE8">
      <w:pPr>
        <w:rPr>
          <w:rFonts w:ascii="Century Gothic" w:hAnsi="Century Gothic"/>
          <w:sz w:val="16"/>
          <w:szCs w:val="18"/>
          <w:lang w:val="en-CA"/>
        </w:rPr>
      </w:pPr>
    </w:p>
    <w:p w14:paraId="728436F4" w14:textId="30352ED1" w:rsidR="00301CE8" w:rsidRPr="00D93B27" w:rsidRDefault="00301CE8" w:rsidP="00301CE8">
      <w:pPr>
        <w:rPr>
          <w:rFonts w:ascii="Century Gothic" w:hAnsi="Century Gothic"/>
          <w:sz w:val="14"/>
          <w:szCs w:val="18"/>
          <w:lang w:val="en-CA"/>
        </w:rPr>
      </w:pPr>
      <w:r w:rsidRPr="00D93B27">
        <w:rPr>
          <w:rFonts w:ascii="Century Gothic" w:hAnsi="Century Gothic"/>
          <w:sz w:val="14"/>
          <w:szCs w:val="18"/>
          <w:lang w:val="en-CA"/>
        </w:rPr>
        <w:t>© Her Majesty the Queen in Right of Canada, as represented by the Minister of Industry, (</w:t>
      </w:r>
      <w:r w:rsidR="0019607F" w:rsidRPr="00D93B27">
        <w:rPr>
          <w:rFonts w:ascii="Century Gothic" w:hAnsi="Century Gothic"/>
          <w:sz w:val="14"/>
          <w:szCs w:val="18"/>
          <w:lang w:val="en-CA"/>
        </w:rPr>
        <w:t>202</w:t>
      </w:r>
      <w:r w:rsidR="002F5C79" w:rsidRPr="00D93B27">
        <w:rPr>
          <w:rFonts w:ascii="Century Gothic" w:hAnsi="Century Gothic"/>
          <w:sz w:val="14"/>
          <w:szCs w:val="18"/>
          <w:lang w:val="en-CA"/>
        </w:rPr>
        <w:t>2</w:t>
      </w:r>
      <w:r w:rsidRPr="00D93B27">
        <w:rPr>
          <w:rFonts w:ascii="Century Gothic" w:hAnsi="Century Gothic"/>
          <w:sz w:val="14"/>
          <w:szCs w:val="18"/>
          <w:lang w:val="en-CA"/>
        </w:rPr>
        <w:t xml:space="preserve">). </w:t>
      </w:r>
    </w:p>
    <w:p w14:paraId="553D1DD5" w14:textId="77777777" w:rsidR="00301CE8" w:rsidRPr="00D93B27" w:rsidRDefault="00301CE8" w:rsidP="00301CE8">
      <w:pPr>
        <w:rPr>
          <w:rFonts w:ascii="Century Gothic" w:hAnsi="Century Gothic"/>
          <w:sz w:val="14"/>
          <w:szCs w:val="18"/>
          <w:lang w:val="en-CA"/>
        </w:rPr>
      </w:pPr>
    </w:p>
    <w:p w14:paraId="00BB8059" w14:textId="63523054" w:rsidR="00A36227" w:rsidRPr="009B7CB4" w:rsidRDefault="00301CE8" w:rsidP="00A36227">
      <w:pPr>
        <w:rPr>
          <w:rFonts w:ascii="Century Gothic" w:hAnsi="Century Gothic"/>
          <w:sz w:val="14"/>
          <w:szCs w:val="18"/>
          <w:lang w:val="en-CA"/>
        </w:rPr>
      </w:pPr>
      <w:bookmarkStart w:id="8" w:name="_Toc6264358"/>
      <w:r w:rsidRPr="009B7CB4">
        <w:rPr>
          <w:rFonts w:ascii="Century Gothic" w:hAnsi="Century Gothic"/>
          <w:sz w:val="14"/>
          <w:szCs w:val="18"/>
          <w:lang w:val="en-CA"/>
        </w:rPr>
        <w:t xml:space="preserve">Cat. No. </w:t>
      </w:r>
      <w:r w:rsidR="009B7CB4" w:rsidRPr="009B7CB4">
        <w:rPr>
          <w:rFonts w:ascii="Century Gothic" w:hAnsi="Century Gothic"/>
          <w:sz w:val="14"/>
          <w:szCs w:val="18"/>
          <w:lang w:val="en-CA"/>
        </w:rPr>
        <w:t xml:space="preserve">Iu173-39/2022E </w:t>
      </w:r>
      <w:r w:rsidR="00A36227" w:rsidRPr="009B7CB4">
        <w:rPr>
          <w:rFonts w:ascii="Century Gothic" w:hAnsi="Century Gothic"/>
          <w:sz w:val="14"/>
          <w:szCs w:val="18"/>
          <w:lang w:val="en-CA"/>
        </w:rPr>
        <w:t>-PDF</w:t>
      </w:r>
    </w:p>
    <w:bookmarkEnd w:id="8"/>
    <w:p w14:paraId="24AE6380" w14:textId="2384CD3A" w:rsidR="00301CE8" w:rsidRPr="00D93B27" w:rsidRDefault="00301CE8" w:rsidP="000A5AEB">
      <w:pPr>
        <w:rPr>
          <w:rFonts w:ascii="Century Gothic" w:hAnsi="Century Gothic"/>
          <w:sz w:val="14"/>
          <w:szCs w:val="18"/>
          <w:highlight w:val="yellow"/>
          <w:lang w:val="en-CA"/>
        </w:rPr>
      </w:pPr>
    </w:p>
    <w:p w14:paraId="3957D376" w14:textId="060C1092" w:rsidR="00A36227" w:rsidRPr="00182680" w:rsidRDefault="00301CE8" w:rsidP="00A36227">
      <w:pPr>
        <w:rPr>
          <w:rFonts w:ascii="Century Gothic" w:hAnsi="Century Gothic"/>
          <w:color w:val="BA2E34"/>
          <w:sz w:val="14"/>
          <w:szCs w:val="18"/>
          <w:lang w:val="en-CA"/>
        </w:rPr>
      </w:pPr>
      <w:r w:rsidRPr="00182680">
        <w:rPr>
          <w:rFonts w:ascii="Century Gothic" w:hAnsi="Century Gothic"/>
          <w:sz w:val="14"/>
          <w:szCs w:val="18"/>
          <w:lang w:val="en-CA"/>
        </w:rPr>
        <w:t xml:space="preserve">ISBN </w:t>
      </w:r>
      <w:r w:rsidR="00A36227" w:rsidRPr="00182680">
        <w:rPr>
          <w:rFonts w:ascii="Century Gothic" w:hAnsi="Century Gothic"/>
          <w:sz w:val="14"/>
          <w:szCs w:val="18"/>
          <w:lang w:val="en-CA"/>
        </w:rPr>
        <w:t>978-0-660-</w:t>
      </w:r>
      <w:r w:rsidR="009B7CB4" w:rsidRPr="00182680">
        <w:rPr>
          <w:rFonts w:ascii="Century Gothic" w:hAnsi="Century Gothic"/>
          <w:sz w:val="14"/>
          <w:szCs w:val="18"/>
          <w:lang w:val="en-CA"/>
        </w:rPr>
        <w:t>43329</w:t>
      </w:r>
      <w:r w:rsidR="00A36227" w:rsidRPr="00182680">
        <w:rPr>
          <w:rFonts w:ascii="Century Gothic" w:hAnsi="Century Gothic"/>
          <w:sz w:val="14"/>
          <w:szCs w:val="18"/>
          <w:lang w:val="en-CA"/>
        </w:rPr>
        <w:t>-</w:t>
      </w:r>
      <w:r w:rsidR="009B7CB4" w:rsidRPr="00182680">
        <w:rPr>
          <w:rFonts w:ascii="Century Gothic" w:hAnsi="Century Gothic"/>
          <w:sz w:val="14"/>
          <w:szCs w:val="18"/>
          <w:lang w:val="en-CA"/>
        </w:rPr>
        <w:t>5</w:t>
      </w:r>
    </w:p>
    <w:p w14:paraId="512BE749" w14:textId="38C1DE12" w:rsidR="00301CE8" w:rsidRPr="00182680" w:rsidRDefault="00301CE8" w:rsidP="00301CE8">
      <w:pPr>
        <w:rPr>
          <w:rFonts w:ascii="Century Gothic" w:hAnsi="Century Gothic"/>
          <w:sz w:val="14"/>
          <w:szCs w:val="18"/>
          <w:lang w:val="en-CA"/>
        </w:rPr>
      </w:pPr>
    </w:p>
    <w:p w14:paraId="1C54C7CB" w14:textId="77777777" w:rsidR="00301CE8" w:rsidRPr="00182680" w:rsidRDefault="00301CE8" w:rsidP="00301CE8">
      <w:pPr>
        <w:rPr>
          <w:sz w:val="16"/>
          <w:szCs w:val="18"/>
          <w:lang w:val="en-CA"/>
        </w:rPr>
      </w:pPr>
    </w:p>
    <w:p w14:paraId="7B817C47" w14:textId="77777777" w:rsidR="00301CE8" w:rsidRPr="00182680" w:rsidRDefault="00301CE8" w:rsidP="00301CE8">
      <w:pPr>
        <w:rPr>
          <w:sz w:val="16"/>
          <w:szCs w:val="18"/>
          <w:lang w:val="en-CA"/>
        </w:rPr>
      </w:pPr>
    </w:p>
    <w:p w14:paraId="31899F36" w14:textId="63396685" w:rsidR="00301CE8" w:rsidRPr="009403E8" w:rsidRDefault="00301CE8" w:rsidP="00301CE8">
      <w:pPr>
        <w:rPr>
          <w:rFonts w:ascii="Century Gothic" w:hAnsi="Century Gothic"/>
          <w:sz w:val="16"/>
          <w:szCs w:val="18"/>
          <w:lang w:val="fr-CA"/>
        </w:rPr>
      </w:pPr>
      <w:r w:rsidRPr="009403E8">
        <w:rPr>
          <w:rFonts w:ascii="Century Gothic" w:hAnsi="Century Gothic"/>
          <w:sz w:val="16"/>
          <w:szCs w:val="18"/>
          <w:lang w:val="fr-CA"/>
        </w:rPr>
        <w:t>Aussi offert en français sous le titre</w:t>
      </w:r>
      <w:r w:rsidR="009B7CB4">
        <w:rPr>
          <w:rFonts w:ascii="Century Gothic" w:hAnsi="Century Gothic"/>
          <w:sz w:val="16"/>
          <w:szCs w:val="18"/>
          <w:lang w:val="fr-CA"/>
        </w:rPr>
        <w:t> :</w:t>
      </w:r>
      <w:r w:rsidR="00CE0A92" w:rsidRPr="009B7CB4">
        <w:rPr>
          <w:rFonts w:ascii="Century Gothic" w:hAnsi="Century Gothic"/>
          <w:sz w:val="16"/>
          <w:szCs w:val="18"/>
          <w:lang w:val="fr-CA"/>
        </w:rPr>
        <w:t xml:space="preserve"> </w:t>
      </w:r>
      <w:r w:rsidR="009B7CB4" w:rsidRPr="009B7CB4">
        <w:rPr>
          <w:rFonts w:ascii="Century Gothic" w:hAnsi="Century Gothic"/>
          <w:sz w:val="16"/>
          <w:szCs w:val="18"/>
          <w:lang w:val="fr-CA"/>
        </w:rPr>
        <w:t>Programme canadien d'adoption du numérique : Évaluation de concepts créatifs par des groupes de discussion</w:t>
      </w:r>
      <w:r w:rsidRPr="009403E8">
        <w:rPr>
          <w:rFonts w:ascii="Century Gothic" w:hAnsi="Century Gothic"/>
          <w:sz w:val="16"/>
          <w:szCs w:val="18"/>
          <w:lang w:val="fr-CA"/>
        </w:rPr>
        <w:t>.</w:t>
      </w:r>
    </w:p>
    <w:p w14:paraId="2E863774" w14:textId="11EE3164" w:rsidR="00C608D2" w:rsidRPr="00D93B27" w:rsidRDefault="00301CE8" w:rsidP="00C608D2">
      <w:pPr>
        <w:rPr>
          <w:rFonts w:ascii="Century Gothic" w:hAnsi="Century Gothic"/>
          <w:sz w:val="16"/>
          <w:szCs w:val="18"/>
          <w:lang w:val="en-CA"/>
        </w:rPr>
      </w:pPr>
      <w:r w:rsidRPr="00182680">
        <w:rPr>
          <w:rFonts w:ascii="Century Gothic" w:hAnsi="Century Gothic"/>
          <w:sz w:val="18"/>
          <w:lang w:val="en-CA"/>
        </w:rPr>
        <w:br w:type="page"/>
      </w:r>
      <w:bookmarkStart w:id="9" w:name="_Toc468310772"/>
      <w:bookmarkStart w:id="10" w:name="_Toc477777608"/>
      <w:bookmarkStart w:id="11" w:name="_Toc499304066"/>
      <w:r w:rsidR="00C608D2" w:rsidRPr="00D93B27">
        <w:rPr>
          <w:rFonts w:ascii="Helvetica LT Std Black" w:hAnsi="Helvetica LT Std Black"/>
          <w:b/>
          <w:lang w:val="en-CA"/>
        </w:rPr>
        <w:lastRenderedPageBreak/>
        <w:t xml:space="preserve">Political </w:t>
      </w:r>
      <w:r w:rsidR="000C2617" w:rsidRPr="00D93B27">
        <w:rPr>
          <w:rFonts w:ascii="Helvetica LT Std Black" w:hAnsi="Helvetica LT Std Black"/>
          <w:b/>
          <w:lang w:val="en-CA"/>
        </w:rPr>
        <w:t>n</w:t>
      </w:r>
      <w:r w:rsidR="00C608D2" w:rsidRPr="00D93B27">
        <w:rPr>
          <w:rFonts w:ascii="Helvetica LT Std Black" w:hAnsi="Helvetica LT Std Black"/>
          <w:b/>
          <w:lang w:val="en-CA"/>
        </w:rPr>
        <w:t xml:space="preserve">eutrality </w:t>
      </w:r>
      <w:bookmarkEnd w:id="9"/>
      <w:bookmarkEnd w:id="10"/>
      <w:bookmarkEnd w:id="11"/>
      <w:r w:rsidR="000C2617" w:rsidRPr="00D93B27">
        <w:rPr>
          <w:rFonts w:ascii="Helvetica LT Std Black" w:hAnsi="Helvetica LT Std Black"/>
          <w:b/>
          <w:lang w:val="en-CA"/>
        </w:rPr>
        <w:t>s</w:t>
      </w:r>
      <w:r w:rsidR="00F942C8" w:rsidRPr="00D93B27">
        <w:rPr>
          <w:rFonts w:ascii="Helvetica LT Std Black" w:hAnsi="Helvetica LT Std Black"/>
          <w:b/>
          <w:lang w:val="en-CA"/>
        </w:rPr>
        <w:t>tatement</w:t>
      </w:r>
    </w:p>
    <w:p w14:paraId="6E0A200D" w14:textId="77777777" w:rsidR="00C608D2" w:rsidRPr="00D93B27" w:rsidRDefault="00C608D2" w:rsidP="00C608D2">
      <w:pPr>
        <w:rPr>
          <w:lang w:val="en-CA"/>
        </w:rPr>
      </w:pPr>
    </w:p>
    <w:p w14:paraId="5889CC90" w14:textId="77777777" w:rsidR="00095175" w:rsidRPr="00D93B27" w:rsidRDefault="00095175" w:rsidP="00095175">
      <w:pPr>
        <w:spacing w:before="120" w:after="120"/>
        <w:jc w:val="both"/>
        <w:rPr>
          <w:lang w:val="en-CA"/>
        </w:rPr>
      </w:pPr>
      <w:r w:rsidRPr="00D93B27">
        <w:rPr>
          <w:lang w:val="en-CA"/>
        </w:rPr>
        <w:t xml:space="preserve">I hereby certify as Senior Officer of Quorus Consulting Group Inc. that the deliverables fully comply with the Government of Canada political neutrality requirements outlined in the </w:t>
      </w:r>
      <w:hyperlink r:id="rId19" w:history="1">
        <w:r w:rsidRPr="00D93B27">
          <w:rPr>
            <w:rStyle w:val="HTMLCite"/>
            <w:color w:val="0000FF"/>
            <w:lang w:val="en-CA"/>
          </w:rPr>
          <w:t>Policy on Communications and Federal Identity</w:t>
        </w:r>
      </w:hyperlink>
      <w:r w:rsidRPr="00D93B27">
        <w:rPr>
          <w:lang w:val="en-CA"/>
        </w:rPr>
        <w:t xml:space="preserve"> and the </w:t>
      </w:r>
      <w:hyperlink r:id="rId20" w:history="1">
        <w:r w:rsidRPr="00D93B27">
          <w:rPr>
            <w:rStyle w:val="Hyperlink"/>
            <w:lang w:val="en-CA"/>
          </w:rPr>
          <w:t>Directive on the Management of Communications</w:t>
        </w:r>
        <w:r w:rsidRPr="00D93B27">
          <w:rPr>
            <w:rStyle w:val="wb-inv"/>
            <w:color w:val="0000FF"/>
            <w:u w:val="single"/>
            <w:lang w:val="en-CA"/>
          </w:rPr>
          <w:t xml:space="preserve"> - Appendix C</w:t>
        </w:r>
      </w:hyperlink>
      <w:r w:rsidRPr="00D93B27">
        <w:rPr>
          <w:lang w:val="en-CA"/>
        </w:rPr>
        <w:t xml:space="preserve">. </w:t>
      </w:r>
    </w:p>
    <w:p w14:paraId="3979A1AE" w14:textId="77777777" w:rsidR="00095175" w:rsidRPr="00D93B27" w:rsidRDefault="00095175" w:rsidP="00095175">
      <w:pPr>
        <w:spacing w:before="120" w:after="120"/>
        <w:jc w:val="both"/>
        <w:rPr>
          <w:lang w:val="en-CA"/>
        </w:rPr>
      </w:pPr>
      <w:r w:rsidRPr="00D93B27">
        <w:rPr>
          <w:lang w:val="en-CA"/>
        </w:rPr>
        <w:t>Specifically, the deliverables do not include information on electoral voting intentions, political party preferences, standings with the electorate or ratings of the performance of a political party or its leaders.</w:t>
      </w:r>
    </w:p>
    <w:p w14:paraId="0A3C633C" w14:textId="77777777" w:rsidR="00095175" w:rsidRPr="00D93B27" w:rsidRDefault="00095175" w:rsidP="00095175">
      <w:pPr>
        <w:rPr>
          <w:lang w:val="en-CA"/>
        </w:rPr>
      </w:pPr>
      <w:r w:rsidRPr="00D93B27">
        <w:rPr>
          <w:lang w:val="en-CA"/>
        </w:rPr>
        <w:br/>
        <w:t>Signed:</w:t>
      </w:r>
    </w:p>
    <w:p w14:paraId="49B7B22A" w14:textId="77777777" w:rsidR="00095175" w:rsidRPr="00D93B27" w:rsidRDefault="00095175" w:rsidP="00095175">
      <w:pPr>
        <w:rPr>
          <w:lang w:val="en-CA"/>
        </w:rPr>
      </w:pPr>
      <w:r w:rsidRPr="00D93B27">
        <w:rPr>
          <w:lang w:val="en-CA"/>
        </w:rPr>
        <w:tab/>
      </w:r>
      <w:r w:rsidRPr="00D93B27">
        <w:rPr>
          <w:noProof/>
          <w:lang w:val="en-CA"/>
        </w:rPr>
        <w:drawing>
          <wp:inline distT="0" distB="0" distL="0" distR="0" wp14:anchorId="6F458FBB" wp14:editId="5AA7E68D">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0F7A29E5" w14:textId="6D5C6EAA" w:rsidR="003215DE" w:rsidRDefault="003215DE" w:rsidP="00095175">
      <w:pPr>
        <w:ind w:firstLine="720"/>
        <w:rPr>
          <w:lang w:val="en-CA"/>
        </w:rPr>
      </w:pPr>
      <w:r>
        <w:rPr>
          <w:lang w:val="en-CA"/>
        </w:rPr>
        <w:t>April 19, 2022</w:t>
      </w:r>
    </w:p>
    <w:p w14:paraId="273AC608" w14:textId="47E74CCD" w:rsidR="00095175" w:rsidRPr="00D93B27" w:rsidRDefault="00095175" w:rsidP="00095175">
      <w:pPr>
        <w:ind w:firstLine="720"/>
        <w:rPr>
          <w:lang w:val="en-CA"/>
        </w:rPr>
      </w:pPr>
      <w:r w:rsidRPr="00D93B27">
        <w:rPr>
          <w:lang w:val="en-CA"/>
        </w:rPr>
        <w:t>Rick Nadeau, President</w:t>
      </w:r>
    </w:p>
    <w:p w14:paraId="14CBF368" w14:textId="77777777" w:rsidR="00095175" w:rsidRPr="00D93B27" w:rsidRDefault="00095175" w:rsidP="00095175">
      <w:pPr>
        <w:rPr>
          <w:lang w:val="en-CA"/>
        </w:rPr>
      </w:pPr>
      <w:r w:rsidRPr="00D93B27">
        <w:rPr>
          <w:lang w:val="en-CA"/>
        </w:rPr>
        <w:tab/>
        <w:t>Quorus Consulting Group Inc.</w:t>
      </w:r>
    </w:p>
    <w:p w14:paraId="7F817286" w14:textId="77777777" w:rsidR="00C608D2" w:rsidRPr="00D93B27" w:rsidRDefault="00C608D2" w:rsidP="00C608D2">
      <w:pPr>
        <w:rPr>
          <w:rFonts w:ascii="Century Gothic" w:hAnsi="Century Gothic"/>
          <w:sz w:val="18"/>
          <w:lang w:val="en-CA"/>
        </w:rPr>
      </w:pPr>
    </w:p>
    <w:p w14:paraId="24137225" w14:textId="77777777" w:rsidR="00C608D2" w:rsidRPr="00D93B27" w:rsidRDefault="00C608D2" w:rsidP="00C608D2">
      <w:pPr>
        <w:rPr>
          <w:rFonts w:ascii="Century Gothic" w:hAnsi="Century Gothic"/>
          <w:sz w:val="18"/>
          <w:lang w:val="en-CA"/>
        </w:rPr>
      </w:pPr>
    </w:p>
    <w:p w14:paraId="190ECBD6" w14:textId="77777777" w:rsidR="00C608D2" w:rsidRPr="00D93B27" w:rsidRDefault="00C608D2">
      <w:pPr>
        <w:rPr>
          <w:rFonts w:ascii="Calibri" w:hAnsi="Calibri"/>
          <w:b/>
          <w:color w:val="427BBF"/>
          <w:sz w:val="50"/>
          <w:szCs w:val="50"/>
          <w:lang w:val="en-CA"/>
        </w:rPr>
      </w:pPr>
      <w:r w:rsidRPr="00D93B27">
        <w:rPr>
          <w:rFonts w:ascii="Calibri" w:hAnsi="Calibri"/>
          <w:b/>
          <w:color w:val="427BBF"/>
          <w:sz w:val="50"/>
          <w:szCs w:val="50"/>
          <w:lang w:val="en-CA"/>
        </w:rPr>
        <w:br w:type="page"/>
      </w:r>
    </w:p>
    <w:p w14:paraId="7A90857A" w14:textId="4F133D2C" w:rsidR="0020709D" w:rsidRPr="003215DE" w:rsidRDefault="0020709D" w:rsidP="0020709D">
      <w:pPr>
        <w:pStyle w:val="Heading1"/>
        <w:spacing w:after="240"/>
        <w:jc w:val="both"/>
        <w:rPr>
          <w:rFonts w:asciiTheme="minorHAnsi" w:hAnsiTheme="minorHAnsi" w:cstheme="minorHAnsi"/>
          <w:b/>
          <w:color w:val="427BBF"/>
          <w:sz w:val="56"/>
          <w:szCs w:val="56"/>
          <w:lang w:val="en-CA"/>
        </w:rPr>
      </w:pPr>
      <w:bookmarkStart w:id="12" w:name="_Toc525936148"/>
      <w:bookmarkStart w:id="13" w:name="_Toc67641393"/>
      <w:bookmarkStart w:id="14" w:name="_Toc109124665"/>
      <w:r w:rsidRPr="003215DE">
        <w:rPr>
          <w:rFonts w:asciiTheme="minorHAnsi" w:hAnsiTheme="minorHAnsi" w:cstheme="minorHAnsi"/>
          <w:b/>
          <w:color w:val="427BBF"/>
          <w:sz w:val="56"/>
          <w:szCs w:val="56"/>
          <w:lang w:val="en-CA"/>
        </w:rPr>
        <w:lastRenderedPageBreak/>
        <w:t xml:space="preserve">Executive </w:t>
      </w:r>
      <w:r w:rsidR="000C2617" w:rsidRPr="003215DE">
        <w:rPr>
          <w:rFonts w:asciiTheme="minorHAnsi" w:hAnsiTheme="minorHAnsi" w:cstheme="minorHAnsi"/>
          <w:b/>
          <w:color w:val="427BBF"/>
          <w:sz w:val="56"/>
          <w:szCs w:val="56"/>
          <w:lang w:val="en-CA"/>
        </w:rPr>
        <w:t>s</w:t>
      </w:r>
      <w:r w:rsidRPr="003215DE">
        <w:rPr>
          <w:rFonts w:asciiTheme="minorHAnsi" w:hAnsiTheme="minorHAnsi" w:cstheme="minorHAnsi"/>
          <w:b/>
          <w:color w:val="427BBF"/>
          <w:sz w:val="56"/>
          <w:szCs w:val="56"/>
          <w:lang w:val="en-CA"/>
        </w:rPr>
        <w:t>ummary</w:t>
      </w:r>
      <w:bookmarkEnd w:id="12"/>
      <w:bookmarkEnd w:id="13"/>
      <w:bookmarkEnd w:id="14"/>
    </w:p>
    <w:p w14:paraId="425AA92F" w14:textId="77777777" w:rsidR="00C608D2" w:rsidRPr="00D93B27" w:rsidRDefault="00C608D2" w:rsidP="00301CE8">
      <w:pPr>
        <w:rPr>
          <w:rFonts w:ascii="Century Gothic" w:hAnsi="Century Gothic"/>
          <w:sz w:val="18"/>
          <w:lang w:val="en-CA"/>
        </w:rPr>
      </w:pPr>
    </w:p>
    <w:p w14:paraId="59A83B5C" w14:textId="215A2000" w:rsidR="004E3DA2" w:rsidRPr="00D93B27" w:rsidRDefault="004E3DA2" w:rsidP="00AE4E76">
      <w:pPr>
        <w:pStyle w:val="Heading2"/>
        <w:spacing w:after="120"/>
        <w:rPr>
          <w:lang w:val="en-CA"/>
        </w:rPr>
      </w:pPr>
      <w:bookmarkStart w:id="15" w:name="_Toc525936149"/>
      <w:bookmarkStart w:id="16" w:name="_Hlk18508761"/>
      <w:bookmarkStart w:id="17" w:name="_Toc109124666"/>
      <w:r w:rsidRPr="00D93B27">
        <w:rPr>
          <w:lang w:val="en-CA"/>
        </w:rPr>
        <w:t xml:space="preserve">Background and </w:t>
      </w:r>
      <w:r w:rsidR="000C2617" w:rsidRPr="00D93B27">
        <w:rPr>
          <w:lang w:val="en-CA"/>
        </w:rPr>
        <w:t>o</w:t>
      </w:r>
      <w:r w:rsidRPr="00D93B27">
        <w:rPr>
          <w:lang w:val="en-CA"/>
        </w:rPr>
        <w:t>bjectives</w:t>
      </w:r>
      <w:bookmarkEnd w:id="15"/>
      <w:bookmarkEnd w:id="17"/>
    </w:p>
    <w:p w14:paraId="2D0C6480" w14:textId="690483A8" w:rsidR="000C2617" w:rsidRPr="00D93B27" w:rsidRDefault="00F53D81" w:rsidP="003215DE">
      <w:pPr>
        <w:spacing w:after="200" w:line="276" w:lineRule="auto"/>
        <w:jc w:val="both"/>
        <w:rPr>
          <w:rFonts w:cstheme="minorHAnsi"/>
          <w:lang w:val="en-CA"/>
        </w:rPr>
      </w:pPr>
      <w:bookmarkStart w:id="18" w:name="_Toc512249245"/>
      <w:bookmarkEnd w:id="16"/>
      <w:r w:rsidRPr="00D93B27">
        <w:rPr>
          <w:lang w:val="en-CA"/>
        </w:rPr>
        <w:t xml:space="preserve">To encourage small and medium-sized enterprises (SMEs) across the country to adopt digital technologies, the Government of Canada announced in Budget 2021 the Canada Digital Adoption Program (CDAP). </w:t>
      </w:r>
      <w:proofErr w:type="gramStart"/>
      <w:r w:rsidR="00A73726" w:rsidRPr="00D93B27">
        <w:rPr>
          <w:rFonts w:cstheme="minorHAnsi"/>
          <w:bCs/>
          <w:lang w:val="en-CA"/>
        </w:rPr>
        <w:t>In order to</w:t>
      </w:r>
      <w:proofErr w:type="gramEnd"/>
      <w:r w:rsidR="00A73726" w:rsidRPr="00D93B27">
        <w:rPr>
          <w:rFonts w:cstheme="minorHAnsi"/>
          <w:bCs/>
          <w:lang w:val="en-CA"/>
        </w:rPr>
        <w:t xml:space="preserve"> raise awareness, </w:t>
      </w:r>
      <w:r w:rsidRPr="00D93B27">
        <w:rPr>
          <w:rFonts w:cstheme="minorHAnsi"/>
          <w:lang w:val="en-CA"/>
        </w:rPr>
        <w:t xml:space="preserve">promote the program and engage SME’s, ISED </w:t>
      </w:r>
      <w:r w:rsidR="00735534">
        <w:rPr>
          <w:rFonts w:cstheme="minorHAnsi"/>
          <w:lang w:val="en-CA"/>
        </w:rPr>
        <w:t>developed</w:t>
      </w:r>
      <w:r w:rsidRPr="00D93B27">
        <w:rPr>
          <w:rFonts w:cstheme="minorHAnsi"/>
          <w:lang w:val="en-CA"/>
        </w:rPr>
        <w:t xml:space="preserve"> an advertisement campaign.</w:t>
      </w:r>
      <w:r w:rsidR="00E60E01" w:rsidRPr="00D93B27">
        <w:rPr>
          <w:rFonts w:cstheme="minorHAnsi"/>
          <w:lang w:val="en-CA"/>
        </w:rPr>
        <w:t xml:space="preserve"> Th</w:t>
      </w:r>
      <w:r w:rsidR="00D86E48" w:rsidRPr="00D93B27">
        <w:rPr>
          <w:rFonts w:cstheme="minorHAnsi"/>
          <w:lang w:val="en-CA"/>
        </w:rPr>
        <w:t>is</w:t>
      </w:r>
      <w:r w:rsidR="00E60E01" w:rsidRPr="00D93B27">
        <w:rPr>
          <w:rFonts w:cstheme="minorHAnsi"/>
          <w:lang w:val="en-CA"/>
        </w:rPr>
        <w:t xml:space="preserve"> research w</w:t>
      </w:r>
      <w:r w:rsidR="00D86E48" w:rsidRPr="00D93B27">
        <w:rPr>
          <w:rFonts w:cstheme="minorHAnsi"/>
          <w:lang w:val="en-CA"/>
        </w:rPr>
        <w:t>as</w:t>
      </w:r>
      <w:r w:rsidR="00E60E01" w:rsidRPr="00D93B27">
        <w:rPr>
          <w:rFonts w:cstheme="minorHAnsi"/>
          <w:lang w:val="en-CA"/>
        </w:rPr>
        <w:t xml:space="preserve"> used to help select and develop creative concepts (both organic and paid messaging) for this campaign by seeking feedback from the campaign’s intended audience. </w:t>
      </w:r>
    </w:p>
    <w:p w14:paraId="7F252D43" w14:textId="1ABE623D" w:rsidR="00A73726" w:rsidRDefault="00E60E01" w:rsidP="003215DE">
      <w:pPr>
        <w:spacing w:after="200" w:line="276" w:lineRule="auto"/>
        <w:jc w:val="both"/>
        <w:rPr>
          <w:rFonts w:cstheme="minorHAnsi"/>
          <w:lang w:val="en-CA"/>
        </w:rPr>
      </w:pPr>
      <w:r w:rsidRPr="00D93B27">
        <w:rPr>
          <w:rFonts w:cstheme="minorHAnsi"/>
          <w:lang w:val="en-CA"/>
        </w:rPr>
        <w:t xml:space="preserve">Additionally, the research </w:t>
      </w:r>
      <w:r w:rsidR="00D86E48" w:rsidRPr="00D93B27">
        <w:rPr>
          <w:rFonts w:cstheme="minorHAnsi"/>
          <w:lang w:val="en-CA"/>
        </w:rPr>
        <w:t>sought</w:t>
      </w:r>
      <w:r w:rsidRPr="00D93B27">
        <w:rPr>
          <w:rFonts w:cstheme="minorHAnsi"/>
          <w:lang w:val="en-CA"/>
        </w:rPr>
        <w:t xml:space="preserve"> understand how businesses themselves view the advantages, opportunities and challenges of digital adoption or transformation in their respective sectors. </w:t>
      </w:r>
    </w:p>
    <w:p w14:paraId="14CB7948" w14:textId="77777777" w:rsidR="00E507FA" w:rsidRPr="00D93B27" w:rsidRDefault="00E507FA" w:rsidP="003215DE">
      <w:pPr>
        <w:spacing w:after="200" w:line="276" w:lineRule="auto"/>
        <w:jc w:val="both"/>
        <w:rPr>
          <w:rFonts w:cstheme="minorHAnsi"/>
          <w:bCs/>
          <w:highlight w:val="yellow"/>
          <w:lang w:val="en-CA"/>
        </w:rPr>
      </w:pPr>
    </w:p>
    <w:p w14:paraId="5872BEB6" w14:textId="165BBE02" w:rsidR="004E3DA2" w:rsidRPr="00D93B27" w:rsidRDefault="004E3DA2" w:rsidP="00AE4E76">
      <w:pPr>
        <w:pStyle w:val="Heading2"/>
        <w:spacing w:after="120"/>
        <w:rPr>
          <w:lang w:val="en-CA"/>
        </w:rPr>
      </w:pPr>
      <w:bookmarkStart w:id="19" w:name="_Toc468310784"/>
      <w:bookmarkStart w:id="20" w:name="_Toc476817019"/>
      <w:bookmarkStart w:id="21" w:name="_Toc525935141"/>
      <w:bookmarkStart w:id="22" w:name="_Toc109124667"/>
      <w:bookmarkEnd w:id="18"/>
      <w:r w:rsidRPr="00D93B27">
        <w:rPr>
          <w:lang w:val="en-CA"/>
        </w:rPr>
        <w:t>Methodology</w:t>
      </w:r>
      <w:bookmarkEnd w:id="19"/>
      <w:bookmarkEnd w:id="20"/>
      <w:bookmarkEnd w:id="21"/>
      <w:bookmarkEnd w:id="22"/>
    </w:p>
    <w:p w14:paraId="558DD9D6" w14:textId="5E516A7B" w:rsidR="00BC3463" w:rsidRPr="00D93B27" w:rsidRDefault="004E3DA2" w:rsidP="003215DE">
      <w:pPr>
        <w:spacing w:after="200" w:line="276" w:lineRule="auto"/>
        <w:jc w:val="both"/>
        <w:rPr>
          <w:rFonts w:cstheme="minorHAnsi"/>
          <w:bCs/>
          <w:highlight w:val="yellow"/>
          <w:lang w:val="en-CA"/>
        </w:rPr>
      </w:pPr>
      <w:r w:rsidRPr="00D93B27">
        <w:rPr>
          <w:rFonts w:cstheme="minorHAnsi"/>
          <w:bCs/>
          <w:lang w:val="en-CA"/>
        </w:rPr>
        <w:t>The research methodology consisted of</w:t>
      </w:r>
      <w:r w:rsidR="00260123" w:rsidRPr="00D93B27">
        <w:rPr>
          <w:rFonts w:cstheme="minorHAnsi"/>
          <w:bCs/>
          <w:lang w:val="en-CA"/>
        </w:rPr>
        <w:t xml:space="preserve"> </w:t>
      </w:r>
      <w:r w:rsidR="00D86E48" w:rsidRPr="00D93B27">
        <w:rPr>
          <w:rFonts w:cstheme="minorHAnsi"/>
          <w:bCs/>
          <w:lang w:val="en-CA"/>
        </w:rPr>
        <w:t>12</w:t>
      </w:r>
      <w:r w:rsidR="00BC3463" w:rsidRPr="00D93B27">
        <w:rPr>
          <w:rFonts w:cstheme="minorHAnsi"/>
          <w:bCs/>
          <w:lang w:val="en-CA"/>
        </w:rPr>
        <w:t xml:space="preserve"> online focus groups</w:t>
      </w:r>
      <w:r w:rsidR="00DD77B8" w:rsidRPr="00D93B27">
        <w:rPr>
          <w:rFonts w:cstheme="minorHAnsi"/>
          <w:bCs/>
          <w:lang w:val="en-CA"/>
        </w:rPr>
        <w:t xml:space="preserve"> and eight one-on-one interviews which were</w:t>
      </w:r>
      <w:r w:rsidR="00260123" w:rsidRPr="00D93B27">
        <w:rPr>
          <w:rFonts w:cstheme="minorHAnsi"/>
          <w:bCs/>
          <w:lang w:val="en-CA"/>
        </w:rPr>
        <w:t xml:space="preserve"> </w:t>
      </w:r>
      <w:r w:rsidR="00BC3463" w:rsidRPr="00D93B27">
        <w:rPr>
          <w:rFonts w:cstheme="minorHAnsi"/>
          <w:bCs/>
          <w:lang w:val="en-CA"/>
        </w:rPr>
        <w:t xml:space="preserve">completed between </w:t>
      </w:r>
      <w:r w:rsidR="0055153A" w:rsidRPr="00D93B27">
        <w:rPr>
          <w:rFonts w:cstheme="minorHAnsi"/>
          <w:bCs/>
          <w:lang w:val="en-CA"/>
        </w:rPr>
        <w:t>Februar</w:t>
      </w:r>
      <w:r w:rsidR="00BC3463" w:rsidRPr="00D93B27">
        <w:rPr>
          <w:rFonts w:cstheme="minorHAnsi"/>
          <w:bCs/>
          <w:lang w:val="en-CA"/>
        </w:rPr>
        <w:t xml:space="preserve">y </w:t>
      </w:r>
      <w:r w:rsidR="0055153A" w:rsidRPr="00D93B27">
        <w:rPr>
          <w:rFonts w:cstheme="minorHAnsi"/>
          <w:bCs/>
          <w:lang w:val="en-CA"/>
        </w:rPr>
        <w:t>1</w:t>
      </w:r>
      <w:r w:rsidR="00BC3463" w:rsidRPr="00D93B27">
        <w:rPr>
          <w:rFonts w:cstheme="minorHAnsi"/>
          <w:bCs/>
          <w:lang w:val="en-CA"/>
        </w:rPr>
        <w:t xml:space="preserve">5 and </w:t>
      </w:r>
      <w:r w:rsidR="0055153A" w:rsidRPr="00D93B27">
        <w:rPr>
          <w:rFonts w:cstheme="minorHAnsi"/>
          <w:bCs/>
          <w:lang w:val="en-CA"/>
        </w:rPr>
        <w:t>February 2</w:t>
      </w:r>
      <w:r w:rsidR="00DD77B8" w:rsidRPr="00D93B27">
        <w:rPr>
          <w:rFonts w:cstheme="minorHAnsi"/>
          <w:bCs/>
          <w:lang w:val="en-CA"/>
        </w:rPr>
        <w:t>5</w:t>
      </w:r>
      <w:r w:rsidR="00BC3463" w:rsidRPr="00D93B27">
        <w:rPr>
          <w:rFonts w:cstheme="minorHAnsi"/>
          <w:bCs/>
          <w:lang w:val="en-CA"/>
        </w:rPr>
        <w:t>, 202</w:t>
      </w:r>
      <w:r w:rsidR="00DD77B8" w:rsidRPr="00D93B27">
        <w:rPr>
          <w:rFonts w:cstheme="minorHAnsi"/>
          <w:bCs/>
          <w:lang w:val="en-CA"/>
        </w:rPr>
        <w:t xml:space="preserve">2. </w:t>
      </w:r>
      <w:r w:rsidR="00BC3463" w:rsidRPr="00D93B27">
        <w:rPr>
          <w:rFonts w:cstheme="minorHAnsi"/>
          <w:bCs/>
          <w:lang w:val="en-CA"/>
        </w:rPr>
        <w:t>Participants were small and medium-sized business</w:t>
      </w:r>
      <w:r w:rsidR="00D86E48" w:rsidRPr="00D93B27">
        <w:rPr>
          <w:rFonts w:cstheme="minorHAnsi"/>
          <w:bCs/>
          <w:lang w:val="en-CA"/>
        </w:rPr>
        <w:t>es</w:t>
      </w:r>
      <w:r w:rsidR="0076758D" w:rsidRPr="00D93B27">
        <w:rPr>
          <w:rFonts w:cstheme="minorHAnsi"/>
          <w:bCs/>
          <w:lang w:val="en-CA"/>
        </w:rPr>
        <w:t xml:space="preserve"> </w:t>
      </w:r>
      <w:r w:rsidR="00BC3463" w:rsidRPr="00D93B27">
        <w:rPr>
          <w:rFonts w:cstheme="minorHAnsi"/>
          <w:bCs/>
          <w:lang w:val="en-CA"/>
        </w:rPr>
        <w:t xml:space="preserve">from across Canada. </w:t>
      </w:r>
      <w:r w:rsidR="00106F3B" w:rsidRPr="00D93B27">
        <w:rPr>
          <w:rFonts w:cstheme="minorHAnsi"/>
          <w:bCs/>
          <w:lang w:val="en-CA"/>
        </w:rPr>
        <w:t xml:space="preserve">During recruitment, </w:t>
      </w:r>
      <w:r w:rsidR="00BC3463" w:rsidRPr="00D93B27">
        <w:rPr>
          <w:rFonts w:cstheme="minorHAnsi"/>
          <w:bCs/>
          <w:lang w:val="en-CA"/>
        </w:rPr>
        <w:t>business</w:t>
      </w:r>
      <w:r w:rsidR="00106F3B" w:rsidRPr="00D93B27">
        <w:rPr>
          <w:rFonts w:cstheme="minorHAnsi"/>
          <w:bCs/>
          <w:lang w:val="en-CA"/>
        </w:rPr>
        <w:t xml:space="preserve"> representatives were grouped into one of two segments</w:t>
      </w:r>
      <w:r w:rsidR="00BC3463" w:rsidRPr="00D93B27">
        <w:rPr>
          <w:rFonts w:cstheme="minorHAnsi"/>
          <w:bCs/>
          <w:lang w:val="en-CA"/>
        </w:rPr>
        <w:t xml:space="preserve"> </w:t>
      </w:r>
      <w:r w:rsidR="00106F3B" w:rsidRPr="00D93B27">
        <w:rPr>
          <w:rFonts w:cstheme="minorHAnsi"/>
          <w:bCs/>
          <w:lang w:val="en-CA"/>
        </w:rPr>
        <w:t>based on business size and revenue</w:t>
      </w:r>
      <w:r w:rsidR="00BC3463" w:rsidRPr="00D93B27">
        <w:rPr>
          <w:rFonts w:cstheme="minorHAnsi"/>
          <w:bCs/>
          <w:lang w:val="en-CA"/>
        </w:rPr>
        <w:t xml:space="preserve">. </w:t>
      </w:r>
      <w:r w:rsidR="00680DDF" w:rsidRPr="00D93B27">
        <w:rPr>
          <w:rFonts w:cstheme="minorHAnsi"/>
          <w:bCs/>
          <w:lang w:val="en-CA"/>
        </w:rPr>
        <w:t>Participants were</w:t>
      </w:r>
      <w:r w:rsidR="00BC3463" w:rsidRPr="00D93B27">
        <w:rPr>
          <w:rFonts w:cstheme="minorHAnsi"/>
          <w:bCs/>
          <w:lang w:val="en-CA"/>
        </w:rPr>
        <w:t xml:space="preserve"> </w:t>
      </w:r>
      <w:r w:rsidR="004A76F3" w:rsidRPr="00D93B27">
        <w:rPr>
          <w:rFonts w:cstheme="minorHAnsi"/>
          <w:bCs/>
          <w:lang w:val="en-CA"/>
        </w:rPr>
        <w:t>individuals familiar with the decisions their company makes regarding using digital technology to diversify or grow the company.</w:t>
      </w:r>
      <w:r w:rsidR="00BC3463" w:rsidRPr="00D93B27">
        <w:rPr>
          <w:rFonts w:cstheme="minorHAnsi"/>
          <w:bCs/>
          <w:lang w:val="en-CA"/>
        </w:rPr>
        <w:t xml:space="preserve"> In total, </w:t>
      </w:r>
      <w:r w:rsidR="00656BC4" w:rsidRPr="00D93B27">
        <w:rPr>
          <w:rFonts w:cstheme="minorHAnsi"/>
          <w:bCs/>
          <w:lang w:val="en-CA"/>
        </w:rPr>
        <w:t xml:space="preserve">representatives </w:t>
      </w:r>
      <w:r w:rsidR="00680DDF" w:rsidRPr="00D93B27">
        <w:rPr>
          <w:rFonts w:cstheme="minorHAnsi"/>
          <w:bCs/>
          <w:lang w:val="en-CA"/>
        </w:rPr>
        <w:t>from</w:t>
      </w:r>
      <w:r w:rsidR="00656BC4" w:rsidRPr="00D93B27">
        <w:rPr>
          <w:rFonts w:cstheme="minorHAnsi"/>
          <w:bCs/>
          <w:lang w:val="en-CA"/>
        </w:rPr>
        <w:t xml:space="preserve"> </w:t>
      </w:r>
      <w:r w:rsidR="00AF5A66" w:rsidRPr="00D93B27">
        <w:rPr>
          <w:rFonts w:cstheme="minorHAnsi"/>
          <w:bCs/>
          <w:lang w:val="en-CA"/>
        </w:rPr>
        <w:t>71</w:t>
      </w:r>
      <w:r w:rsidR="00BC3463" w:rsidRPr="00D93B27">
        <w:rPr>
          <w:rFonts w:cstheme="minorHAnsi"/>
          <w:bCs/>
          <w:lang w:val="en-CA"/>
        </w:rPr>
        <w:t xml:space="preserve"> business</w:t>
      </w:r>
      <w:r w:rsidR="00656BC4" w:rsidRPr="00D93B27">
        <w:rPr>
          <w:rFonts w:cstheme="minorHAnsi"/>
          <w:bCs/>
          <w:lang w:val="en-CA"/>
        </w:rPr>
        <w:t>es</w:t>
      </w:r>
      <w:r w:rsidR="0076758D" w:rsidRPr="00D93B27">
        <w:rPr>
          <w:rFonts w:cstheme="minorHAnsi"/>
          <w:bCs/>
          <w:lang w:val="en-CA"/>
        </w:rPr>
        <w:t xml:space="preserve"> </w:t>
      </w:r>
      <w:r w:rsidR="00BC3463" w:rsidRPr="00D93B27">
        <w:rPr>
          <w:rFonts w:cstheme="minorHAnsi"/>
          <w:bCs/>
          <w:lang w:val="en-CA"/>
        </w:rPr>
        <w:t>participated</w:t>
      </w:r>
      <w:r w:rsidR="0076758D" w:rsidRPr="00D93B27">
        <w:rPr>
          <w:rFonts w:cstheme="minorHAnsi"/>
          <w:bCs/>
          <w:lang w:val="en-CA"/>
        </w:rPr>
        <w:t xml:space="preserve"> in the focus groups</w:t>
      </w:r>
      <w:r w:rsidR="00AF5A66" w:rsidRPr="00D93B27">
        <w:rPr>
          <w:rFonts w:cstheme="minorHAnsi"/>
          <w:bCs/>
          <w:lang w:val="en-CA"/>
        </w:rPr>
        <w:t xml:space="preserve"> and representatives from 8 businesses attended one-on-one interviews.</w:t>
      </w:r>
    </w:p>
    <w:p w14:paraId="12FD4EA2" w14:textId="77777777" w:rsidR="00E507FA" w:rsidRDefault="00E507FA">
      <w:pPr>
        <w:rPr>
          <w:rFonts w:asciiTheme="majorHAnsi" w:eastAsiaTheme="majorEastAsia" w:hAnsiTheme="majorHAnsi" w:cstheme="majorBidi"/>
          <w:color w:val="2F5496" w:themeColor="accent1" w:themeShade="BF"/>
          <w:sz w:val="26"/>
          <w:szCs w:val="26"/>
          <w:lang w:val="en-CA"/>
        </w:rPr>
      </w:pPr>
      <w:bookmarkStart w:id="23" w:name="_Toc525936150"/>
      <w:r>
        <w:rPr>
          <w:lang w:val="en-CA"/>
        </w:rPr>
        <w:br w:type="page"/>
      </w:r>
    </w:p>
    <w:p w14:paraId="45A2358B" w14:textId="4E7FAC2E" w:rsidR="00A73726" w:rsidRDefault="00A73726" w:rsidP="00A73726">
      <w:pPr>
        <w:pStyle w:val="Heading2"/>
        <w:rPr>
          <w:lang w:val="en-CA"/>
        </w:rPr>
      </w:pPr>
      <w:bookmarkStart w:id="24" w:name="_Toc109124668"/>
      <w:r w:rsidRPr="00D93B27">
        <w:rPr>
          <w:lang w:val="en-CA"/>
        </w:rPr>
        <w:lastRenderedPageBreak/>
        <w:t xml:space="preserve">Research </w:t>
      </w:r>
      <w:r w:rsidR="000C2617" w:rsidRPr="00D93B27">
        <w:rPr>
          <w:lang w:val="en-CA"/>
        </w:rPr>
        <w:t>r</w:t>
      </w:r>
      <w:r w:rsidRPr="00D93B27">
        <w:rPr>
          <w:lang w:val="en-CA"/>
        </w:rPr>
        <w:t>esults</w:t>
      </w:r>
      <w:bookmarkEnd w:id="23"/>
      <w:bookmarkEnd w:id="24"/>
    </w:p>
    <w:p w14:paraId="79CB4260" w14:textId="05BE62ED" w:rsidR="00B918B8" w:rsidRDefault="00B918B8" w:rsidP="00B918B8">
      <w:pPr>
        <w:rPr>
          <w:lang w:val="en-CA"/>
        </w:rPr>
      </w:pPr>
    </w:p>
    <w:p w14:paraId="526688EB" w14:textId="77777777" w:rsidR="00B918B8" w:rsidRDefault="00B918B8" w:rsidP="002A2F29">
      <w:pPr>
        <w:spacing w:after="120" w:line="276" w:lineRule="auto"/>
        <w:rPr>
          <w:b/>
          <w:bCs/>
          <w:lang w:val="en-CA"/>
        </w:rPr>
      </w:pPr>
      <w:r w:rsidRPr="00D93B27">
        <w:rPr>
          <w:b/>
          <w:bCs/>
          <w:lang w:val="en-CA"/>
        </w:rPr>
        <w:t>Digital adoption and e-commerce</w:t>
      </w:r>
    </w:p>
    <w:p w14:paraId="429F86B3" w14:textId="7C2D254B" w:rsidR="00B918B8" w:rsidRDefault="00B918B8" w:rsidP="003215DE">
      <w:pPr>
        <w:spacing w:line="276" w:lineRule="auto"/>
        <w:jc w:val="both"/>
        <w:rPr>
          <w:lang w:val="en-CA"/>
        </w:rPr>
      </w:pPr>
      <w:r w:rsidRPr="00D97EED">
        <w:rPr>
          <w:lang w:val="en-CA"/>
        </w:rPr>
        <w:t xml:space="preserve">The </w:t>
      </w:r>
      <w:r w:rsidR="002A2F29">
        <w:rPr>
          <w:lang w:val="en-CA"/>
        </w:rPr>
        <w:t>COVID</w:t>
      </w:r>
      <w:r w:rsidRPr="00D97EED">
        <w:rPr>
          <w:lang w:val="en-CA"/>
        </w:rPr>
        <w:t xml:space="preserve">-19 pandemic </w:t>
      </w:r>
      <w:r>
        <w:rPr>
          <w:lang w:val="en-CA"/>
        </w:rPr>
        <w:t>ha</w:t>
      </w:r>
      <w:r w:rsidR="00196BB0">
        <w:rPr>
          <w:lang w:val="en-CA"/>
        </w:rPr>
        <w:t>s</w:t>
      </w:r>
      <w:r>
        <w:rPr>
          <w:lang w:val="en-CA"/>
        </w:rPr>
        <w:t xml:space="preserve"> forced many businesses to ad</w:t>
      </w:r>
      <w:r w:rsidR="002A2F29">
        <w:rPr>
          <w:lang w:val="en-CA"/>
        </w:rPr>
        <w:t>a</w:t>
      </w:r>
      <w:r>
        <w:rPr>
          <w:lang w:val="en-CA"/>
        </w:rPr>
        <w:t xml:space="preserve">pt in many ways, including </w:t>
      </w:r>
      <w:r w:rsidR="00196BB0">
        <w:rPr>
          <w:lang w:val="en-CA"/>
        </w:rPr>
        <w:t>the adoption of</w:t>
      </w:r>
      <w:r>
        <w:rPr>
          <w:lang w:val="en-CA"/>
        </w:rPr>
        <w:t xml:space="preserve"> areas of </w:t>
      </w:r>
      <w:r w:rsidR="002A2F29">
        <w:rPr>
          <w:lang w:val="en-CA"/>
        </w:rPr>
        <w:t>digital technologies</w:t>
      </w:r>
      <w:r>
        <w:rPr>
          <w:lang w:val="en-CA"/>
        </w:rPr>
        <w:t xml:space="preserve">. Staff working from home and the switch from in-person to </w:t>
      </w:r>
      <w:r w:rsidR="002A2F29">
        <w:rPr>
          <w:lang w:val="en-CA"/>
        </w:rPr>
        <w:t>e-commerce</w:t>
      </w:r>
      <w:r>
        <w:rPr>
          <w:lang w:val="en-CA"/>
        </w:rPr>
        <w:t xml:space="preserve"> were the main drivers of change, including:</w:t>
      </w:r>
    </w:p>
    <w:p w14:paraId="7CFF4702" w14:textId="77777777" w:rsidR="00B918B8" w:rsidRDefault="00B918B8" w:rsidP="00FD2798">
      <w:pPr>
        <w:pStyle w:val="ListParagraph"/>
        <w:numPr>
          <w:ilvl w:val="0"/>
          <w:numId w:val="39"/>
        </w:numPr>
        <w:spacing w:line="276" w:lineRule="auto"/>
        <w:rPr>
          <w:rFonts w:cstheme="majorBidi"/>
          <w:lang w:val="en-CA"/>
        </w:rPr>
      </w:pPr>
      <w:r>
        <w:rPr>
          <w:rFonts w:cstheme="majorBidi"/>
          <w:lang w:val="en-CA"/>
        </w:rPr>
        <w:t>Investments in new hardware</w:t>
      </w:r>
    </w:p>
    <w:p w14:paraId="68540A97" w14:textId="77777777" w:rsidR="00B918B8" w:rsidRDefault="00B918B8" w:rsidP="00FD2798">
      <w:pPr>
        <w:pStyle w:val="ListParagraph"/>
        <w:numPr>
          <w:ilvl w:val="0"/>
          <w:numId w:val="39"/>
        </w:numPr>
        <w:spacing w:line="276" w:lineRule="auto"/>
        <w:rPr>
          <w:rFonts w:cstheme="majorBidi"/>
          <w:lang w:val="en-CA"/>
        </w:rPr>
      </w:pPr>
      <w:r>
        <w:rPr>
          <w:rFonts w:cstheme="majorBidi"/>
          <w:lang w:val="en-CA"/>
        </w:rPr>
        <w:t>More use of videoconferencing solutions</w:t>
      </w:r>
    </w:p>
    <w:p w14:paraId="7B272E39" w14:textId="77777777" w:rsidR="00B918B8" w:rsidRDefault="00B918B8" w:rsidP="00FD2798">
      <w:pPr>
        <w:pStyle w:val="ListParagraph"/>
        <w:numPr>
          <w:ilvl w:val="0"/>
          <w:numId w:val="39"/>
        </w:numPr>
        <w:spacing w:line="276" w:lineRule="auto"/>
        <w:rPr>
          <w:rFonts w:cstheme="majorBidi"/>
          <w:lang w:val="en-CA"/>
        </w:rPr>
      </w:pPr>
      <w:r>
        <w:rPr>
          <w:rFonts w:cstheme="majorBidi"/>
          <w:lang w:val="en-CA"/>
        </w:rPr>
        <w:t>Server upgrades</w:t>
      </w:r>
    </w:p>
    <w:p w14:paraId="29254C13" w14:textId="77777777" w:rsidR="00B918B8" w:rsidRDefault="00B918B8" w:rsidP="00FD2798">
      <w:pPr>
        <w:pStyle w:val="ListParagraph"/>
        <w:numPr>
          <w:ilvl w:val="0"/>
          <w:numId w:val="39"/>
        </w:numPr>
        <w:spacing w:line="276" w:lineRule="auto"/>
        <w:rPr>
          <w:rFonts w:cstheme="majorBidi"/>
          <w:lang w:val="en-CA"/>
        </w:rPr>
      </w:pPr>
      <w:r>
        <w:rPr>
          <w:rFonts w:cstheme="majorBidi"/>
          <w:lang w:val="en-CA"/>
        </w:rPr>
        <w:t>Investment in cyber security solutions</w:t>
      </w:r>
    </w:p>
    <w:p w14:paraId="16E4490D" w14:textId="77777777" w:rsidR="00B918B8" w:rsidRDefault="00B918B8" w:rsidP="00FD2798">
      <w:pPr>
        <w:pStyle w:val="ListParagraph"/>
        <w:numPr>
          <w:ilvl w:val="0"/>
          <w:numId w:val="39"/>
        </w:numPr>
        <w:spacing w:line="276" w:lineRule="auto"/>
        <w:rPr>
          <w:rFonts w:cstheme="majorBidi"/>
          <w:lang w:val="en-CA"/>
        </w:rPr>
      </w:pPr>
      <w:r>
        <w:rPr>
          <w:rFonts w:cstheme="majorBidi"/>
          <w:lang w:val="en-CA"/>
        </w:rPr>
        <w:t>Investment in remote connectivity tools</w:t>
      </w:r>
    </w:p>
    <w:p w14:paraId="4ED32A86" w14:textId="77777777" w:rsidR="00B918B8" w:rsidRDefault="00B918B8" w:rsidP="00FD2798">
      <w:pPr>
        <w:pStyle w:val="ListParagraph"/>
        <w:numPr>
          <w:ilvl w:val="0"/>
          <w:numId w:val="39"/>
        </w:numPr>
        <w:spacing w:line="276" w:lineRule="auto"/>
        <w:jc w:val="both"/>
        <w:rPr>
          <w:rFonts w:cstheme="majorBidi"/>
          <w:lang w:val="en-CA"/>
        </w:rPr>
      </w:pPr>
      <w:r>
        <w:rPr>
          <w:rFonts w:cstheme="majorBidi"/>
          <w:lang w:val="en-CA"/>
        </w:rPr>
        <w:t>Website upgrades or development, sometimes including e-commerce and online payment integration</w:t>
      </w:r>
    </w:p>
    <w:p w14:paraId="1613365E" w14:textId="77777777" w:rsidR="00B918B8" w:rsidRDefault="00B918B8" w:rsidP="00FD2798">
      <w:pPr>
        <w:pStyle w:val="ListParagraph"/>
        <w:numPr>
          <w:ilvl w:val="0"/>
          <w:numId w:val="39"/>
        </w:numPr>
        <w:spacing w:line="276" w:lineRule="auto"/>
        <w:jc w:val="both"/>
        <w:rPr>
          <w:rFonts w:cstheme="majorBidi"/>
          <w:lang w:val="en-CA"/>
        </w:rPr>
      </w:pPr>
      <w:r>
        <w:rPr>
          <w:rFonts w:cstheme="majorBidi"/>
          <w:lang w:val="en-CA"/>
        </w:rPr>
        <w:t>New or expanded digital marketing strategies</w:t>
      </w:r>
    </w:p>
    <w:p w14:paraId="7A1965E6" w14:textId="77777777" w:rsidR="00B918B8" w:rsidRDefault="00B918B8" w:rsidP="00FD2798">
      <w:pPr>
        <w:pStyle w:val="ListParagraph"/>
        <w:numPr>
          <w:ilvl w:val="0"/>
          <w:numId w:val="39"/>
        </w:numPr>
        <w:spacing w:line="276" w:lineRule="auto"/>
        <w:jc w:val="both"/>
        <w:rPr>
          <w:rFonts w:cstheme="majorBidi"/>
          <w:lang w:val="en-CA"/>
        </w:rPr>
      </w:pPr>
      <w:r>
        <w:rPr>
          <w:rFonts w:cstheme="majorBidi"/>
          <w:lang w:val="en-CA"/>
        </w:rPr>
        <w:t xml:space="preserve">Use of third-party vendors, </w:t>
      </w:r>
      <w:proofErr w:type="gramStart"/>
      <w:r>
        <w:rPr>
          <w:rFonts w:cstheme="majorBidi"/>
          <w:lang w:val="en-CA"/>
        </w:rPr>
        <w:t>aggregators</w:t>
      </w:r>
      <w:proofErr w:type="gramEnd"/>
      <w:r>
        <w:rPr>
          <w:rFonts w:cstheme="majorBidi"/>
          <w:lang w:val="en-CA"/>
        </w:rPr>
        <w:t xml:space="preserve"> or delivery services</w:t>
      </w:r>
    </w:p>
    <w:p w14:paraId="3B6719C6" w14:textId="77777777" w:rsidR="00B918B8" w:rsidRDefault="00B918B8" w:rsidP="003215DE">
      <w:pPr>
        <w:spacing w:line="276" w:lineRule="auto"/>
        <w:jc w:val="both"/>
        <w:rPr>
          <w:rFonts w:cstheme="majorBidi"/>
          <w:lang w:val="en-CA"/>
        </w:rPr>
      </w:pPr>
    </w:p>
    <w:p w14:paraId="7D548616" w14:textId="77777777" w:rsidR="00B918B8" w:rsidRPr="0059726D" w:rsidRDefault="00B918B8" w:rsidP="003215DE">
      <w:pPr>
        <w:spacing w:line="276" w:lineRule="auto"/>
        <w:jc w:val="both"/>
        <w:rPr>
          <w:rFonts w:cstheme="majorBidi"/>
          <w:lang w:val="en-CA"/>
        </w:rPr>
      </w:pPr>
      <w:r>
        <w:rPr>
          <w:rFonts w:cstheme="majorBidi"/>
          <w:lang w:val="en-CA"/>
        </w:rPr>
        <w:t xml:space="preserve">Challenges that came with these changes and investments were mainly related to (internal) knowledge and capacity, and cost. </w:t>
      </w:r>
    </w:p>
    <w:p w14:paraId="2EA8ECEF" w14:textId="77777777" w:rsidR="00B918B8" w:rsidRPr="00D93B27" w:rsidRDefault="00B918B8" w:rsidP="003215DE">
      <w:pPr>
        <w:spacing w:line="276" w:lineRule="auto"/>
        <w:jc w:val="both"/>
        <w:rPr>
          <w:b/>
          <w:bCs/>
          <w:lang w:val="en-CA"/>
        </w:rPr>
      </w:pPr>
    </w:p>
    <w:p w14:paraId="219658E1" w14:textId="77777777" w:rsidR="00B918B8" w:rsidRDefault="00B918B8" w:rsidP="00B918B8">
      <w:pPr>
        <w:spacing w:line="276" w:lineRule="auto"/>
        <w:rPr>
          <w:b/>
          <w:bCs/>
          <w:lang w:val="en-CA"/>
        </w:rPr>
      </w:pPr>
      <w:r w:rsidRPr="00D93B27">
        <w:rPr>
          <w:b/>
          <w:bCs/>
          <w:lang w:val="en-CA"/>
        </w:rPr>
        <w:t>Concept evaluation</w:t>
      </w:r>
    </w:p>
    <w:p w14:paraId="1FDC713A" w14:textId="77777777" w:rsidR="00B918B8" w:rsidRPr="00D93B27" w:rsidRDefault="00B918B8" w:rsidP="00B918B8">
      <w:pPr>
        <w:spacing w:line="276" w:lineRule="auto"/>
        <w:jc w:val="both"/>
        <w:rPr>
          <w:rFonts w:cstheme="minorHAnsi"/>
          <w:lang w:val="en-CA"/>
        </w:rPr>
      </w:pPr>
    </w:p>
    <w:p w14:paraId="66F08E77" w14:textId="77777777" w:rsidR="00B918B8" w:rsidRPr="0059726D" w:rsidRDefault="00B918B8" w:rsidP="00B918B8">
      <w:pPr>
        <w:spacing w:line="276" w:lineRule="auto"/>
        <w:jc w:val="both"/>
        <w:rPr>
          <w:rFonts w:cstheme="minorHAnsi"/>
          <w:b/>
          <w:bCs/>
          <w:i/>
          <w:iCs/>
          <w:lang w:val="en-CA"/>
        </w:rPr>
      </w:pPr>
      <w:r w:rsidRPr="0059726D">
        <w:rPr>
          <w:rFonts w:cstheme="minorHAnsi"/>
          <w:b/>
          <w:bCs/>
          <w:i/>
          <w:iCs/>
          <w:lang w:val="en-CA"/>
        </w:rPr>
        <w:t>HTML banner ad and video concepts</w:t>
      </w:r>
    </w:p>
    <w:p w14:paraId="6611B997" w14:textId="77777777" w:rsidR="00B918B8" w:rsidRDefault="00B918B8" w:rsidP="003215DE">
      <w:pPr>
        <w:spacing w:line="276" w:lineRule="auto"/>
        <w:jc w:val="both"/>
        <w:rPr>
          <w:bCs/>
        </w:rPr>
      </w:pPr>
      <w:r>
        <w:rPr>
          <w:bCs/>
        </w:rPr>
        <w:t>Three “territories” were explored with participants, with “Grow” as the core concept for Stream 1 participants and “Boost” as the core concept for Stream 2 participants:</w:t>
      </w:r>
    </w:p>
    <w:p w14:paraId="5109C19A" w14:textId="77777777" w:rsidR="00B918B8" w:rsidRDefault="00B918B8" w:rsidP="00B918B8">
      <w:pPr>
        <w:spacing w:line="276" w:lineRule="auto"/>
        <w:jc w:val="both"/>
        <w:rPr>
          <w:b/>
        </w:rPr>
      </w:pPr>
    </w:p>
    <w:p w14:paraId="7E55126C" w14:textId="77777777" w:rsidR="00B918B8" w:rsidRDefault="00B918B8" w:rsidP="00B918B8">
      <w:pPr>
        <w:spacing w:line="276" w:lineRule="auto"/>
        <w:jc w:val="both"/>
        <w:rPr>
          <w:b/>
        </w:rPr>
      </w:pPr>
      <w:r>
        <w:rPr>
          <w:b/>
        </w:rPr>
        <w:t>STREAM 1 TERRITORY CREATIVE SUMMARY</w:t>
      </w:r>
    </w:p>
    <w:p w14:paraId="20B0C581" w14:textId="6270CBB4" w:rsidR="00B918B8" w:rsidRDefault="003C306F" w:rsidP="00B918B8">
      <w:pPr>
        <w:spacing w:after="200" w:line="276" w:lineRule="auto"/>
        <w:jc w:val="both"/>
        <w:rPr>
          <w:b/>
        </w:rPr>
      </w:pPr>
      <w:r>
        <w:rPr>
          <w:b/>
          <w:noProof/>
        </w:rPr>
        <w:drawing>
          <wp:inline distT="0" distB="0" distL="0" distR="0" wp14:anchorId="010E9AE7" wp14:editId="1255036B">
            <wp:extent cx="4396740" cy="1630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6740" cy="1630680"/>
                    </a:xfrm>
                    <a:prstGeom prst="rect">
                      <a:avLst/>
                    </a:prstGeom>
                    <a:noFill/>
                  </pic:spPr>
                </pic:pic>
              </a:graphicData>
            </a:graphic>
          </wp:inline>
        </w:drawing>
      </w:r>
    </w:p>
    <w:p w14:paraId="7DB0855C" w14:textId="77777777" w:rsidR="00E507FA" w:rsidRDefault="00E507FA">
      <w:pPr>
        <w:rPr>
          <w:b/>
        </w:rPr>
      </w:pPr>
      <w:r>
        <w:rPr>
          <w:b/>
        </w:rPr>
        <w:br w:type="page"/>
      </w:r>
    </w:p>
    <w:p w14:paraId="38959A8A" w14:textId="671A7968" w:rsidR="00B918B8" w:rsidRPr="000248B1" w:rsidRDefault="00B918B8" w:rsidP="00B918B8">
      <w:pPr>
        <w:spacing w:after="200" w:line="276" w:lineRule="auto"/>
        <w:jc w:val="both"/>
        <w:rPr>
          <w:b/>
        </w:rPr>
      </w:pPr>
      <w:r>
        <w:rPr>
          <w:b/>
        </w:rPr>
        <w:lastRenderedPageBreak/>
        <w:t>STREAM 2 TERRITORY CREATIVE SUMMARY</w:t>
      </w:r>
    </w:p>
    <w:p w14:paraId="5E566E35" w14:textId="77777777" w:rsidR="00B918B8" w:rsidRDefault="00B918B8" w:rsidP="00B918B8">
      <w:pPr>
        <w:spacing w:before="240" w:after="200" w:line="276" w:lineRule="auto"/>
        <w:jc w:val="both"/>
        <w:rPr>
          <w:bCs/>
        </w:rPr>
      </w:pPr>
      <w:r>
        <w:rPr>
          <w:bCs/>
          <w:noProof/>
        </w:rPr>
        <w:drawing>
          <wp:inline distT="0" distB="0" distL="0" distR="0" wp14:anchorId="24588A17" wp14:editId="73B6607B">
            <wp:extent cx="4373592" cy="1281705"/>
            <wp:effectExtent l="0" t="0" r="8255" b="0"/>
            <wp:docPr id="42" name="Picture 4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2521" cy="1284322"/>
                    </a:xfrm>
                    <a:prstGeom prst="rect">
                      <a:avLst/>
                    </a:prstGeom>
                    <a:noFill/>
                  </pic:spPr>
                </pic:pic>
              </a:graphicData>
            </a:graphic>
          </wp:inline>
        </w:drawing>
      </w:r>
    </w:p>
    <w:p w14:paraId="34CECB6F" w14:textId="77777777" w:rsidR="00B918B8" w:rsidRDefault="00B918B8" w:rsidP="00B918B8">
      <w:pPr>
        <w:spacing w:before="240" w:after="200" w:line="276" w:lineRule="auto"/>
        <w:jc w:val="both"/>
        <w:rPr>
          <w:bCs/>
        </w:rPr>
      </w:pPr>
      <w:r>
        <w:rPr>
          <w:bCs/>
        </w:rPr>
        <w:t>The results show that Concept B was by far the most popular among participants in both Streams. The main reactions to the creative approaches include the following:</w:t>
      </w:r>
    </w:p>
    <w:p w14:paraId="7C5F358A" w14:textId="77777777" w:rsidR="00B918B8" w:rsidRDefault="00B918B8" w:rsidP="00B918B8">
      <w:pPr>
        <w:pStyle w:val="ListParagraph"/>
        <w:numPr>
          <w:ilvl w:val="0"/>
          <w:numId w:val="37"/>
        </w:numPr>
        <w:spacing w:before="120" w:after="120" w:line="276" w:lineRule="auto"/>
        <w:contextualSpacing w:val="0"/>
        <w:jc w:val="both"/>
        <w:rPr>
          <w:bCs/>
        </w:rPr>
      </w:pPr>
      <w:r>
        <w:rPr>
          <w:b/>
        </w:rPr>
        <w:t xml:space="preserve">Concept A: </w:t>
      </w:r>
      <w:r>
        <w:rPr>
          <w:bCs/>
        </w:rPr>
        <w:t>This concept received the most criticism, especially regarding the choice of colours, which was considered jarring, unappealing and distracting from the main message. Participants in Stream 2 had difficulty deciphering the image in the background while the morphing of the brick-and-mortar store to an online store concept in Stream 1 fell flat for most. A few, especially among younger Quebec entrepreneurs, did appreciate the unique choice of colour, admitting it would be most likely to get their attention. The use of an animated line to draw contours in the Stream 1 concept was also liked by a few.</w:t>
      </w:r>
    </w:p>
    <w:p w14:paraId="6B95F5A0" w14:textId="77777777" w:rsidR="00B918B8" w:rsidRDefault="00B918B8" w:rsidP="00B918B8">
      <w:pPr>
        <w:pStyle w:val="ListParagraph"/>
        <w:numPr>
          <w:ilvl w:val="0"/>
          <w:numId w:val="37"/>
        </w:numPr>
        <w:spacing w:before="120" w:after="120" w:line="276" w:lineRule="auto"/>
        <w:contextualSpacing w:val="0"/>
        <w:jc w:val="both"/>
        <w:rPr>
          <w:bCs/>
        </w:rPr>
      </w:pPr>
      <w:r>
        <w:rPr>
          <w:b/>
        </w:rPr>
        <w:t>Concept B:</w:t>
      </w:r>
      <w:r>
        <w:rPr>
          <w:bCs/>
        </w:rPr>
        <w:t xml:space="preserve"> This was by far the most preferred concept, especially for its “clean” and “professional” layout and for featuring real people and a variety of settings or businesses, giving it the broadest appeal across industry sectors. Some also mentioned that it featured some industries or businesses, such as a farm, that were not traditionally linked to using digital technology, which many felt was a strength. The concept was considered highly relatable, modern, diverse, and having a nice “personal feel.”</w:t>
      </w:r>
    </w:p>
    <w:p w14:paraId="72FCFD1F" w14:textId="77777777" w:rsidR="00B918B8" w:rsidRPr="00B27E31" w:rsidRDefault="00B918B8" w:rsidP="00B918B8">
      <w:pPr>
        <w:pStyle w:val="ListParagraph"/>
        <w:numPr>
          <w:ilvl w:val="0"/>
          <w:numId w:val="37"/>
        </w:numPr>
        <w:spacing w:before="120" w:after="120" w:line="276" w:lineRule="auto"/>
        <w:contextualSpacing w:val="0"/>
        <w:jc w:val="both"/>
        <w:rPr>
          <w:bCs/>
        </w:rPr>
      </w:pPr>
      <w:r>
        <w:rPr>
          <w:b/>
        </w:rPr>
        <w:t>Concept C:</w:t>
      </w:r>
      <w:r>
        <w:rPr>
          <w:bCs/>
        </w:rPr>
        <w:t xml:space="preserve"> Although some did like this concept, it easily ranked between Concept A and B in terms of overall popularity. Participants could not easily relate to the visual elements, with some feeling that the concept looked like an ad for a moving company, a shipping company or Amazon. A few also noted that the person on the box could be the consumer rather than the business owner and that the video would quite narrowly appeal to those in one industry only. There was also less interest in faceless animation compared to seeing real people operating real businesses. </w:t>
      </w:r>
    </w:p>
    <w:p w14:paraId="6E879428" w14:textId="77777777" w:rsidR="00B918B8" w:rsidRPr="00D93B27" w:rsidRDefault="00B918B8" w:rsidP="00B918B8">
      <w:pPr>
        <w:spacing w:line="276" w:lineRule="auto"/>
        <w:jc w:val="both"/>
        <w:rPr>
          <w:rFonts w:cstheme="minorHAnsi"/>
          <w:lang w:val="en-CA"/>
        </w:rPr>
      </w:pPr>
    </w:p>
    <w:p w14:paraId="030428FE" w14:textId="4BB59FD4" w:rsidR="00B918B8" w:rsidRDefault="00B918B8" w:rsidP="00E507FA">
      <w:pPr>
        <w:spacing w:after="120" w:line="276" w:lineRule="auto"/>
        <w:jc w:val="both"/>
        <w:rPr>
          <w:rFonts w:cstheme="minorHAnsi"/>
          <w:b/>
          <w:bCs/>
          <w:i/>
          <w:iCs/>
          <w:lang w:val="en-CA"/>
        </w:rPr>
      </w:pPr>
      <w:r>
        <w:rPr>
          <w:rFonts w:cstheme="minorHAnsi"/>
          <w:b/>
          <w:bCs/>
          <w:i/>
          <w:iCs/>
          <w:lang w:val="en-CA"/>
        </w:rPr>
        <w:t>HTML banner ad m</w:t>
      </w:r>
      <w:r w:rsidRPr="005169A4">
        <w:rPr>
          <w:rFonts w:cstheme="minorHAnsi"/>
          <w:b/>
          <w:bCs/>
          <w:i/>
          <w:iCs/>
          <w:lang w:val="en-CA"/>
        </w:rPr>
        <w:t>essages</w:t>
      </w:r>
    </w:p>
    <w:p w14:paraId="11C170D8" w14:textId="7C50CAF4" w:rsidR="00E507FA" w:rsidRDefault="00E507FA" w:rsidP="00B918B8">
      <w:pPr>
        <w:spacing w:line="276" w:lineRule="auto"/>
        <w:jc w:val="both"/>
        <w:rPr>
          <w:bCs/>
        </w:rPr>
      </w:pPr>
      <w:r>
        <w:rPr>
          <w:bCs/>
        </w:rPr>
        <w:t>Stream 2 participants were presented with three different text flows, potentially for an HTML banner ad.</w:t>
      </w:r>
    </w:p>
    <w:p w14:paraId="4286E56E" w14:textId="77777777" w:rsidR="00E507FA" w:rsidRPr="005169A4" w:rsidRDefault="00E507FA" w:rsidP="00B918B8">
      <w:pPr>
        <w:spacing w:line="276" w:lineRule="auto"/>
        <w:jc w:val="both"/>
        <w:rPr>
          <w:rFonts w:cstheme="minorHAnsi"/>
          <w:b/>
          <w:bCs/>
          <w:i/>
          <w:iCs/>
          <w:lang w:val="en-CA"/>
        </w:rPr>
      </w:pPr>
    </w:p>
    <w:p w14:paraId="51A541A2" w14:textId="77777777" w:rsidR="00B918B8" w:rsidRPr="005169A4" w:rsidRDefault="00B918B8" w:rsidP="00B918B8">
      <w:pPr>
        <w:spacing w:line="276" w:lineRule="auto"/>
        <w:jc w:val="both"/>
        <w:rPr>
          <w:rFonts w:cstheme="minorHAnsi"/>
          <w:b/>
          <w:bCs/>
          <w:i/>
          <w:iCs/>
          <w:lang w:val="en-CA"/>
        </w:rPr>
      </w:pPr>
      <w:r w:rsidRPr="005169A4">
        <w:rPr>
          <w:rFonts w:cstheme="minorHAnsi"/>
          <w:b/>
          <w:bCs/>
          <w:i/>
          <w:iCs/>
          <w:noProof/>
          <w:lang w:val="en-CA"/>
        </w:rPr>
        <w:lastRenderedPageBreak/>
        <mc:AlternateContent>
          <mc:Choice Requires="wps">
            <w:drawing>
              <wp:anchor distT="0" distB="0" distL="114300" distR="114300" simplePos="0" relativeHeight="251669504" behindDoc="0" locked="0" layoutInCell="1" allowOverlap="1" wp14:anchorId="36A03D81" wp14:editId="3C644A37">
                <wp:simplePos x="0" y="0"/>
                <wp:positionH relativeFrom="column">
                  <wp:posOffset>2398143</wp:posOffset>
                </wp:positionH>
                <wp:positionV relativeFrom="paragraph">
                  <wp:posOffset>1873609</wp:posOffset>
                </wp:positionV>
                <wp:extent cx="879895" cy="894608"/>
                <wp:effectExtent l="0" t="0" r="15875" b="20320"/>
                <wp:wrapNone/>
                <wp:docPr id="3" name="Rectangle 3"/>
                <wp:cNvGraphicFramePr/>
                <a:graphic xmlns:a="http://schemas.openxmlformats.org/drawingml/2006/main">
                  <a:graphicData uri="http://schemas.microsoft.com/office/word/2010/wordprocessingShape">
                    <wps:wsp>
                      <wps:cNvSpPr/>
                      <wps:spPr>
                        <a:xfrm>
                          <a:off x="0" y="0"/>
                          <a:ext cx="879895" cy="894608"/>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B38F" id="Rectangle 3" o:spid="_x0000_s1026" style="position:absolute;margin-left:188.85pt;margin-top:147.55pt;width:69.3pt;height:7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" filled="f" strokecolor="yellow" strokeweight="1pt"/>
            </w:pict>
          </mc:Fallback>
        </mc:AlternateContent>
      </w:r>
      <w:r w:rsidRPr="005169A4">
        <w:rPr>
          <w:rFonts w:cstheme="minorHAnsi"/>
          <w:b/>
          <w:bCs/>
          <w:i/>
          <w:iCs/>
          <w:noProof/>
          <w:lang w:val="en-CA"/>
        </w:rPr>
        <mc:AlternateContent>
          <mc:Choice Requires="wps">
            <w:drawing>
              <wp:anchor distT="0" distB="0" distL="114300" distR="114300" simplePos="0" relativeHeight="251668480" behindDoc="0" locked="0" layoutInCell="1" allowOverlap="1" wp14:anchorId="6E7FFD57" wp14:editId="3F26D8E2">
                <wp:simplePos x="0" y="0"/>
                <wp:positionH relativeFrom="column">
                  <wp:posOffset>1474398</wp:posOffset>
                </wp:positionH>
                <wp:positionV relativeFrom="paragraph">
                  <wp:posOffset>976031</wp:posOffset>
                </wp:positionV>
                <wp:extent cx="862642" cy="810883"/>
                <wp:effectExtent l="0" t="0" r="13970" b="27940"/>
                <wp:wrapNone/>
                <wp:docPr id="41" name="Rectangle 41"/>
                <wp:cNvGraphicFramePr/>
                <a:graphic xmlns:a="http://schemas.openxmlformats.org/drawingml/2006/main">
                  <a:graphicData uri="http://schemas.microsoft.com/office/word/2010/wordprocessingShape">
                    <wps:wsp>
                      <wps:cNvSpPr/>
                      <wps:spPr>
                        <a:xfrm>
                          <a:off x="0" y="0"/>
                          <a:ext cx="862642" cy="810883"/>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4B06" id="Rectangle 41" o:spid="_x0000_s1026" style="position:absolute;margin-left:116.1pt;margin-top:76.85pt;width:67.9pt;height:6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" filled="f" strokecolor="yellow" strokeweight="1pt"/>
            </w:pict>
          </mc:Fallback>
        </mc:AlternateContent>
      </w:r>
      <w:r w:rsidRPr="005169A4">
        <w:rPr>
          <w:rFonts w:cstheme="minorHAnsi"/>
          <w:b/>
          <w:bCs/>
          <w:i/>
          <w:iCs/>
          <w:noProof/>
          <w:lang w:val="en-CA"/>
        </w:rPr>
        <mc:AlternateContent>
          <mc:Choice Requires="wps">
            <w:drawing>
              <wp:anchor distT="0" distB="0" distL="114300" distR="114300" simplePos="0" relativeHeight="251670528" behindDoc="0" locked="0" layoutInCell="1" allowOverlap="1" wp14:anchorId="505B2DB1" wp14:editId="54F4C61A">
                <wp:simplePos x="0" y="0"/>
                <wp:positionH relativeFrom="column">
                  <wp:posOffset>568960</wp:posOffset>
                </wp:positionH>
                <wp:positionV relativeFrom="paragraph">
                  <wp:posOffset>70485</wp:posOffset>
                </wp:positionV>
                <wp:extent cx="862330" cy="810260"/>
                <wp:effectExtent l="0" t="0" r="13970" b="27940"/>
                <wp:wrapNone/>
                <wp:docPr id="5" name="Rectangle 5"/>
                <wp:cNvGraphicFramePr/>
                <a:graphic xmlns:a="http://schemas.openxmlformats.org/drawingml/2006/main">
                  <a:graphicData uri="http://schemas.microsoft.com/office/word/2010/wordprocessingShape">
                    <wps:wsp>
                      <wps:cNvSpPr/>
                      <wps:spPr>
                        <a:xfrm>
                          <a:off x="0" y="0"/>
                          <a:ext cx="862330" cy="81026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639B9" id="Rectangle 5" o:spid="_x0000_s1026" style="position:absolute;margin-left:44.8pt;margin-top:5.55pt;width:67.9pt;height:6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" filled="f" strokecolor="yellow" strokeweight="1pt"/>
            </w:pict>
          </mc:Fallback>
        </mc:AlternateContent>
      </w:r>
      <w:r>
        <w:rPr>
          <w:bCs/>
          <w:noProof/>
        </w:rPr>
        <w:drawing>
          <wp:inline distT="0" distB="0" distL="0" distR="0" wp14:anchorId="4D60B560" wp14:editId="121B0D3A">
            <wp:extent cx="3287001" cy="2812212"/>
            <wp:effectExtent l="0" t="0" r="8890" b="7620"/>
            <wp:docPr id="43" name="Picture 4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0842" cy="2824054"/>
                    </a:xfrm>
                    <a:prstGeom prst="rect">
                      <a:avLst/>
                    </a:prstGeom>
                    <a:noFill/>
                  </pic:spPr>
                </pic:pic>
              </a:graphicData>
            </a:graphic>
          </wp:inline>
        </w:drawing>
      </w:r>
    </w:p>
    <w:p w14:paraId="4BD3C7E2" w14:textId="406DB495" w:rsidR="00B918B8" w:rsidRDefault="00B918B8" w:rsidP="00B918B8">
      <w:pPr>
        <w:spacing w:line="276" w:lineRule="auto"/>
        <w:jc w:val="both"/>
        <w:rPr>
          <w:bCs/>
        </w:rPr>
      </w:pPr>
    </w:p>
    <w:p w14:paraId="4709E346" w14:textId="48CE609C" w:rsidR="00B918B8" w:rsidRDefault="00B918B8" w:rsidP="00B918B8">
      <w:pPr>
        <w:spacing w:line="276" w:lineRule="auto"/>
        <w:jc w:val="both"/>
        <w:rPr>
          <w:bCs/>
        </w:rPr>
      </w:pPr>
      <w:r>
        <w:rPr>
          <w:bCs/>
        </w:rPr>
        <w:t xml:space="preserve">When considering the options in the third column </w:t>
      </w:r>
      <w:r w:rsidR="00E507FA">
        <w:rPr>
          <w:bCs/>
        </w:rPr>
        <w:t>above</w:t>
      </w:r>
      <w:r>
        <w:rPr>
          <w:bCs/>
        </w:rPr>
        <w:t xml:space="preserve">, the text in row C (getting a grant) was by far the most preferred. For the second column, the text in row B (access to advice) was preferred, although rows A/C also received some votes. Many explained that potentially getting a grant and access to an advisor made for a very compelling combination. However, there were also participants who were a bit skeptical about the offer of advice and who questioned the value that outside advice from the government would bring to their unique business. They therefore leaned towards options A/C in the second column, saying that that information gave them some concrete examples of what they may be able to do with the grant. Cybersecurity resonated best and more broadly than the other items listed. </w:t>
      </w:r>
    </w:p>
    <w:p w14:paraId="4E32A388" w14:textId="07B8698F" w:rsidR="00E507FA" w:rsidRDefault="00E507FA" w:rsidP="00B918B8">
      <w:pPr>
        <w:spacing w:line="276" w:lineRule="auto"/>
        <w:jc w:val="both"/>
        <w:rPr>
          <w:bCs/>
        </w:rPr>
      </w:pPr>
    </w:p>
    <w:p w14:paraId="1217C806" w14:textId="77777777" w:rsidR="00E507FA" w:rsidRPr="0059726D" w:rsidRDefault="00E507FA" w:rsidP="00E507FA">
      <w:pPr>
        <w:spacing w:after="120" w:line="276" w:lineRule="auto"/>
        <w:jc w:val="both"/>
        <w:rPr>
          <w:rFonts w:cstheme="minorHAnsi"/>
          <w:b/>
          <w:bCs/>
          <w:i/>
          <w:iCs/>
          <w:lang w:val="en-CA"/>
        </w:rPr>
      </w:pPr>
      <w:r w:rsidRPr="0059726D">
        <w:rPr>
          <w:rFonts w:cstheme="minorHAnsi"/>
          <w:b/>
          <w:bCs/>
          <w:i/>
          <w:iCs/>
          <w:lang w:val="en-CA"/>
        </w:rPr>
        <w:t>Radio spot</w:t>
      </w:r>
      <w:r>
        <w:rPr>
          <w:rFonts w:cstheme="minorHAnsi"/>
          <w:b/>
          <w:bCs/>
          <w:i/>
          <w:iCs/>
          <w:lang w:val="en-CA"/>
        </w:rPr>
        <w:t>s</w:t>
      </w:r>
    </w:p>
    <w:p w14:paraId="35615750" w14:textId="77777777" w:rsidR="00E507FA" w:rsidRDefault="00E507FA" w:rsidP="00E507FA">
      <w:pPr>
        <w:spacing w:line="276" w:lineRule="auto"/>
        <w:jc w:val="both"/>
        <w:rPr>
          <w:bCs/>
        </w:rPr>
      </w:pPr>
      <w:r>
        <w:rPr>
          <w:bCs/>
        </w:rPr>
        <w:t xml:space="preserve">From a content perspective, there was a sense that the narrator was speaking </w:t>
      </w:r>
      <w:proofErr w:type="gramStart"/>
      <w:r>
        <w:rPr>
          <w:bCs/>
        </w:rPr>
        <w:t>quickly</w:t>
      </w:r>
      <w:proofErr w:type="gramEnd"/>
      <w:r>
        <w:rPr>
          <w:bCs/>
        </w:rPr>
        <w:t xml:space="preserve"> and that the ad was trying to convey too much information in too short a time. Some also felt that the language was too technical. It was also suggested that the main “hook” is only at the end of the ad, where there is a reference to a grant. As such, participants recommended that the “hook” be at the beginning of the radio ad to </w:t>
      </w:r>
      <w:proofErr w:type="gramStart"/>
      <w:r>
        <w:rPr>
          <w:bCs/>
        </w:rPr>
        <w:t>more effectively get their attention</w:t>
      </w:r>
      <w:proofErr w:type="gramEnd"/>
      <w:r>
        <w:rPr>
          <w:bCs/>
        </w:rPr>
        <w:t xml:space="preserve"> from the start. It was also suggested that the ad should start with some sort of rhetorical question or interrogation that specifically targets SMEs, and to then continue with the information about the program and the grant.</w:t>
      </w:r>
    </w:p>
    <w:p w14:paraId="725F5653" w14:textId="77777777" w:rsidR="00E507FA" w:rsidRPr="00555E58" w:rsidRDefault="00E507FA" w:rsidP="00E507FA">
      <w:pPr>
        <w:spacing w:before="240" w:after="200" w:line="276" w:lineRule="auto"/>
        <w:jc w:val="both"/>
        <w:rPr>
          <w:bCs/>
        </w:rPr>
      </w:pPr>
      <w:r w:rsidRPr="00555E58">
        <w:rPr>
          <w:bCs/>
        </w:rPr>
        <w:t>Two spots were tested with Stream 2 participants, with mixed reviews</w:t>
      </w:r>
      <w:r>
        <w:rPr>
          <w:bCs/>
        </w:rPr>
        <w:t xml:space="preserve"> and preferences</w:t>
      </w:r>
      <w:r w:rsidRPr="00555E58">
        <w:rPr>
          <w:bCs/>
        </w:rPr>
        <w:t xml:space="preserve">. Those who liked Option B, appreciated that it features a </w:t>
      </w:r>
      <w:r w:rsidRPr="002C57C7">
        <w:rPr>
          <w:bCs/>
        </w:rPr>
        <w:t>free</w:t>
      </w:r>
      <w:r w:rsidRPr="00555E58">
        <w:rPr>
          <w:bCs/>
        </w:rPr>
        <w:t xml:space="preserve"> online assessment of how to improve their business’ technology. On the other hand, others felt that this sounded a bit gimmicky or as though it was a trick to draw them into something else, as they often experienced with online </w:t>
      </w:r>
      <w:r w:rsidRPr="00555E58">
        <w:rPr>
          <w:bCs/>
        </w:rPr>
        <w:lastRenderedPageBreak/>
        <w:t xml:space="preserve">ads that ended up being clickbait. Those who liked </w:t>
      </w:r>
      <w:r>
        <w:rPr>
          <w:bCs/>
        </w:rPr>
        <w:t xml:space="preserve">Option A </w:t>
      </w:r>
      <w:r w:rsidRPr="00555E58">
        <w:rPr>
          <w:bCs/>
        </w:rPr>
        <w:t>often felt that it was more explanatory and conveyed more information about the program, as it talked about both the idea of adopting new digital strategies and technology, as well as about the support they would receive from digital advisors – which they felt would be more personal or tailored to their business and therefore more valuable than a mere “free online assessment.”</w:t>
      </w:r>
    </w:p>
    <w:p w14:paraId="5A1AFBA2" w14:textId="77777777" w:rsidR="00B918B8" w:rsidRDefault="00B918B8" w:rsidP="00B918B8">
      <w:pPr>
        <w:spacing w:line="276" w:lineRule="auto"/>
        <w:jc w:val="both"/>
        <w:rPr>
          <w:rFonts w:cstheme="minorHAnsi"/>
          <w:b/>
          <w:bCs/>
          <w:i/>
          <w:iCs/>
          <w:lang w:val="en-CA"/>
        </w:rPr>
      </w:pPr>
      <w:r w:rsidRPr="005169A4">
        <w:rPr>
          <w:rFonts w:cstheme="minorHAnsi"/>
          <w:b/>
          <w:bCs/>
          <w:i/>
          <w:iCs/>
          <w:lang w:val="en-CA"/>
        </w:rPr>
        <w:t>Social media</w:t>
      </w:r>
      <w:r w:rsidRPr="0059726D">
        <w:rPr>
          <w:rFonts w:cstheme="minorHAnsi"/>
          <w:b/>
          <w:bCs/>
          <w:i/>
          <w:iCs/>
          <w:lang w:val="en-CA"/>
        </w:rPr>
        <w:t xml:space="preserve"> messages</w:t>
      </w:r>
    </w:p>
    <w:p w14:paraId="58345F6D" w14:textId="23F8F646" w:rsidR="00B918B8" w:rsidRDefault="00B918B8" w:rsidP="00B918B8">
      <w:pPr>
        <w:spacing w:before="240" w:after="200" w:line="276" w:lineRule="auto"/>
        <w:jc w:val="both"/>
        <w:rPr>
          <w:bCs/>
        </w:rPr>
      </w:pPr>
      <w:r>
        <w:rPr>
          <w:bCs/>
        </w:rPr>
        <w:t xml:space="preserve">The final creative element explored with participants was a variety of social media “shareables.” Stream 1 participants were asked to select their two preferred messages among </w:t>
      </w:r>
      <w:r w:rsidR="00E507FA">
        <w:rPr>
          <w:bCs/>
        </w:rPr>
        <w:t>seven</w:t>
      </w:r>
      <w:r>
        <w:rPr>
          <w:bCs/>
        </w:rPr>
        <w:t xml:space="preserve"> options and Stream 2 participants were presented with </w:t>
      </w:r>
      <w:r w:rsidR="00E507FA">
        <w:rPr>
          <w:bCs/>
        </w:rPr>
        <w:t>six</w:t>
      </w:r>
      <w:r>
        <w:rPr>
          <w:bCs/>
        </w:rPr>
        <w:t xml:space="preserve"> different options.</w:t>
      </w:r>
    </w:p>
    <w:p w14:paraId="6C3DAFD0" w14:textId="77777777" w:rsidR="00B918B8" w:rsidRDefault="00B918B8" w:rsidP="00B918B8">
      <w:pPr>
        <w:spacing w:before="240" w:after="200" w:line="276" w:lineRule="auto"/>
        <w:jc w:val="both"/>
        <w:rPr>
          <w:bCs/>
        </w:rPr>
      </w:pPr>
      <w:r>
        <w:rPr>
          <w:bCs/>
        </w:rPr>
        <w:t>The preferred messages for Steam 1 were:</w:t>
      </w:r>
    </w:p>
    <w:p w14:paraId="158EA8E3" w14:textId="77777777" w:rsidR="00B918B8" w:rsidRDefault="00B918B8" w:rsidP="00FD2798">
      <w:pPr>
        <w:pStyle w:val="ListParagraph"/>
        <w:numPr>
          <w:ilvl w:val="0"/>
          <w:numId w:val="40"/>
        </w:numPr>
        <w:spacing w:before="240" w:after="200" w:line="276" w:lineRule="auto"/>
        <w:jc w:val="both"/>
        <w:rPr>
          <w:bCs/>
        </w:rPr>
      </w:pPr>
      <w:r>
        <w:rPr>
          <w:bCs/>
        </w:rPr>
        <w:t>Grow Your Business Online Grant</w:t>
      </w:r>
    </w:p>
    <w:p w14:paraId="1CF1DCB7" w14:textId="77777777" w:rsidR="00B918B8" w:rsidRDefault="00B918B8" w:rsidP="00FD2798">
      <w:pPr>
        <w:pStyle w:val="ListParagraph"/>
        <w:numPr>
          <w:ilvl w:val="0"/>
          <w:numId w:val="40"/>
        </w:numPr>
        <w:spacing w:before="240" w:after="200" w:line="276" w:lineRule="auto"/>
        <w:jc w:val="both"/>
        <w:rPr>
          <w:bCs/>
        </w:rPr>
      </w:pPr>
      <w:r>
        <w:rPr>
          <w:bCs/>
        </w:rPr>
        <w:t>Give your business a digital edge</w:t>
      </w:r>
    </w:p>
    <w:p w14:paraId="05AD2091" w14:textId="77777777" w:rsidR="00B918B8" w:rsidRPr="003D525A" w:rsidRDefault="00B918B8" w:rsidP="00FD2798">
      <w:pPr>
        <w:pStyle w:val="ListParagraph"/>
        <w:numPr>
          <w:ilvl w:val="0"/>
          <w:numId w:val="40"/>
        </w:numPr>
        <w:spacing w:before="240" w:after="200" w:line="276" w:lineRule="auto"/>
        <w:jc w:val="both"/>
        <w:rPr>
          <w:bCs/>
        </w:rPr>
      </w:pPr>
      <w:r>
        <w:rPr>
          <w:bCs/>
        </w:rPr>
        <w:t>More than 90% of people make their buying decision online</w:t>
      </w:r>
    </w:p>
    <w:p w14:paraId="5DC7041C" w14:textId="4DE30FC3" w:rsidR="00B918B8" w:rsidRDefault="00B918B8" w:rsidP="00B918B8">
      <w:pPr>
        <w:spacing w:before="240" w:after="200" w:line="276" w:lineRule="auto"/>
        <w:jc w:val="both"/>
        <w:rPr>
          <w:bCs/>
        </w:rPr>
      </w:pPr>
      <w:r w:rsidRPr="004B2AC2">
        <w:rPr>
          <w:bCs/>
        </w:rPr>
        <w:t xml:space="preserve">Use of the word “grant” was important to </w:t>
      </w:r>
      <w:proofErr w:type="gramStart"/>
      <w:r w:rsidRPr="004B2AC2">
        <w:rPr>
          <w:bCs/>
        </w:rPr>
        <w:t>many</w:t>
      </w:r>
      <w:proofErr w:type="gramEnd"/>
      <w:r w:rsidRPr="004B2AC2">
        <w:rPr>
          <w:bCs/>
        </w:rPr>
        <w:t xml:space="preserve"> and this weighed heavily in their preferences.</w:t>
      </w:r>
      <w:r>
        <w:rPr>
          <w:bCs/>
        </w:rPr>
        <w:t xml:space="preserve"> This option clearly told them what the program was about and what was in it for them. </w:t>
      </w:r>
      <w:r w:rsidRPr="004B2AC2">
        <w:rPr>
          <w:bCs/>
        </w:rPr>
        <w:t xml:space="preserve">Businesses are interested in growing and in getting a digital </w:t>
      </w:r>
      <w:r>
        <w:rPr>
          <w:bCs/>
        </w:rPr>
        <w:t xml:space="preserve">edge, </w:t>
      </w:r>
      <w:r w:rsidRPr="004B2AC2">
        <w:rPr>
          <w:bCs/>
        </w:rPr>
        <w:t xml:space="preserve">two notions related to being competitive or to standing out in the </w:t>
      </w:r>
      <w:r w:rsidR="00060B1B" w:rsidRPr="004B2AC2">
        <w:rPr>
          <w:bCs/>
        </w:rPr>
        <w:t>marketplace</w:t>
      </w:r>
      <w:r w:rsidRPr="004B2AC2">
        <w:rPr>
          <w:bCs/>
        </w:rPr>
        <w:t xml:space="preserve"> </w:t>
      </w:r>
      <w:r>
        <w:rPr>
          <w:bCs/>
        </w:rPr>
        <w:t xml:space="preserve">– and </w:t>
      </w:r>
      <w:r w:rsidRPr="004B2AC2">
        <w:rPr>
          <w:bCs/>
        </w:rPr>
        <w:t>something they said would speak to all businesses.</w:t>
      </w:r>
      <w:r>
        <w:rPr>
          <w:bCs/>
        </w:rPr>
        <w:t xml:space="preserve"> Moreover, the top two messages spoke directly to participants </w:t>
      </w:r>
      <w:proofErr w:type="gramStart"/>
      <w:r>
        <w:rPr>
          <w:bCs/>
        </w:rPr>
        <w:t>through the use of</w:t>
      </w:r>
      <w:proofErr w:type="gramEnd"/>
      <w:r>
        <w:rPr>
          <w:bCs/>
        </w:rPr>
        <w:t xml:space="preserve"> the phrase “</w:t>
      </w:r>
      <w:r w:rsidRPr="00161993">
        <w:rPr>
          <w:bCs/>
          <w:i/>
          <w:iCs/>
        </w:rPr>
        <w:t>your</w:t>
      </w:r>
      <w:r>
        <w:rPr>
          <w:bCs/>
        </w:rPr>
        <w:t xml:space="preserve"> business.” Statistics received mixed reactions in general but the idea that 90% of people make buy</w:t>
      </w:r>
      <w:r w:rsidR="00012121">
        <w:rPr>
          <w:bCs/>
        </w:rPr>
        <w:t>ing</w:t>
      </w:r>
      <w:r>
        <w:rPr>
          <w:bCs/>
        </w:rPr>
        <w:t xml:space="preserve"> decisions online proved most relevant to businesses – it reinforced the importance of being online and it was quite a compelling number. Other options tested were seen as too long, too vague, or showing outdated or irrelevant statistics. </w:t>
      </w:r>
    </w:p>
    <w:p w14:paraId="36F5912C" w14:textId="77777777" w:rsidR="00B918B8" w:rsidRDefault="00B918B8" w:rsidP="00B918B8">
      <w:pPr>
        <w:spacing w:before="240" w:after="200" w:line="276" w:lineRule="auto"/>
        <w:jc w:val="both"/>
        <w:rPr>
          <w:bCs/>
        </w:rPr>
      </w:pPr>
      <w:r>
        <w:rPr>
          <w:bCs/>
        </w:rPr>
        <w:t xml:space="preserve">The preferred messages for Stream 2 were: </w:t>
      </w:r>
    </w:p>
    <w:p w14:paraId="05CF0726" w14:textId="77777777" w:rsidR="00B918B8" w:rsidRDefault="00B918B8" w:rsidP="00FD2798">
      <w:pPr>
        <w:pStyle w:val="ListParagraph"/>
        <w:numPr>
          <w:ilvl w:val="0"/>
          <w:numId w:val="41"/>
        </w:numPr>
        <w:spacing w:before="240" w:after="200" w:line="276" w:lineRule="auto"/>
        <w:jc w:val="both"/>
        <w:rPr>
          <w:bCs/>
        </w:rPr>
      </w:pPr>
      <w:r>
        <w:rPr>
          <w:bCs/>
        </w:rPr>
        <w:t>Give your business a digital edge</w:t>
      </w:r>
    </w:p>
    <w:p w14:paraId="7251FF30" w14:textId="77777777" w:rsidR="00B918B8" w:rsidRDefault="00B918B8" w:rsidP="00FD2798">
      <w:pPr>
        <w:pStyle w:val="ListParagraph"/>
        <w:numPr>
          <w:ilvl w:val="0"/>
          <w:numId w:val="41"/>
        </w:numPr>
        <w:spacing w:before="240" w:after="200" w:line="276" w:lineRule="auto"/>
        <w:jc w:val="both"/>
        <w:rPr>
          <w:bCs/>
        </w:rPr>
      </w:pPr>
      <w:r>
        <w:rPr>
          <w:bCs/>
        </w:rPr>
        <w:t>Improve your businesses’ digital technology today</w:t>
      </w:r>
    </w:p>
    <w:p w14:paraId="4EB7D217" w14:textId="77777777" w:rsidR="00B918B8" w:rsidRPr="005B08CA" w:rsidRDefault="00B918B8" w:rsidP="00FD2798">
      <w:pPr>
        <w:pStyle w:val="ListParagraph"/>
        <w:numPr>
          <w:ilvl w:val="0"/>
          <w:numId w:val="41"/>
        </w:numPr>
        <w:spacing w:before="240" w:after="200" w:line="276" w:lineRule="auto"/>
        <w:jc w:val="both"/>
        <w:rPr>
          <w:bCs/>
        </w:rPr>
      </w:pPr>
      <w:r>
        <w:rPr>
          <w:bCs/>
        </w:rPr>
        <w:t>Enabling Canadian businesses to expand digitally</w:t>
      </w:r>
    </w:p>
    <w:p w14:paraId="7D03ADB8" w14:textId="3330C209" w:rsidR="00B918B8" w:rsidRPr="002805EA" w:rsidRDefault="00B918B8" w:rsidP="00B918B8">
      <w:pPr>
        <w:spacing w:line="276" w:lineRule="auto"/>
        <w:jc w:val="both"/>
        <w:rPr>
          <w:rFonts w:cstheme="minorHAnsi"/>
        </w:rPr>
      </w:pPr>
      <w:r>
        <w:rPr>
          <w:rFonts w:cstheme="minorHAnsi"/>
        </w:rPr>
        <w:t xml:space="preserve">As was seen among Stream 1 participants, the idea of a digital edge or business improvements </w:t>
      </w:r>
      <w:r w:rsidR="00012121">
        <w:rPr>
          <w:rFonts w:cstheme="minorHAnsi"/>
        </w:rPr>
        <w:t>resonated with</w:t>
      </w:r>
      <w:r>
        <w:rPr>
          <w:rFonts w:cstheme="minorHAnsi"/>
        </w:rPr>
        <w:t xml:space="preserve"> St</w:t>
      </w:r>
      <w:r w:rsidR="00012121">
        <w:rPr>
          <w:rFonts w:cstheme="minorHAnsi"/>
        </w:rPr>
        <w:t>r</w:t>
      </w:r>
      <w:r>
        <w:rPr>
          <w:rFonts w:cstheme="minorHAnsi"/>
        </w:rPr>
        <w:t xml:space="preserve">eam 2 participants. Again, speaking directly about their business </w:t>
      </w:r>
      <w:proofErr w:type="gramStart"/>
      <w:r>
        <w:rPr>
          <w:rFonts w:cstheme="minorHAnsi"/>
        </w:rPr>
        <w:t>through the use of</w:t>
      </w:r>
      <w:proofErr w:type="gramEnd"/>
      <w:r>
        <w:rPr>
          <w:rFonts w:cstheme="minorHAnsi"/>
        </w:rPr>
        <w:t xml:space="preserve"> “</w:t>
      </w:r>
      <w:r w:rsidRPr="00161993">
        <w:rPr>
          <w:rFonts w:cstheme="minorHAnsi"/>
          <w:i/>
          <w:iCs/>
        </w:rPr>
        <w:t>your</w:t>
      </w:r>
      <w:r>
        <w:rPr>
          <w:rFonts w:cstheme="minorHAnsi"/>
        </w:rPr>
        <w:t xml:space="preserve"> business” clearly showed participants what was in it for them. Other options that did not use that phrase were sometimes said to sound like the government was self-promoting. Shorter, catchier sentences were preferred over options that had more text. </w:t>
      </w:r>
    </w:p>
    <w:p w14:paraId="112C653B" w14:textId="77777777" w:rsidR="00B918B8" w:rsidRPr="00D93B27" w:rsidRDefault="00B918B8" w:rsidP="00B918B8">
      <w:pPr>
        <w:spacing w:line="276" w:lineRule="auto"/>
        <w:rPr>
          <w:b/>
          <w:bCs/>
          <w:lang w:val="en-CA"/>
        </w:rPr>
      </w:pPr>
    </w:p>
    <w:p w14:paraId="6F3445CC" w14:textId="77777777" w:rsidR="00B918B8" w:rsidRPr="00D93B27" w:rsidRDefault="00B918B8" w:rsidP="00B918B8">
      <w:pPr>
        <w:spacing w:line="276" w:lineRule="auto"/>
        <w:rPr>
          <w:b/>
          <w:bCs/>
          <w:lang w:val="en-CA"/>
        </w:rPr>
      </w:pPr>
      <w:r w:rsidRPr="00D93B27">
        <w:rPr>
          <w:b/>
          <w:bCs/>
          <w:lang w:val="en-CA"/>
        </w:rPr>
        <w:lastRenderedPageBreak/>
        <w:t>Reactions to the campaign overall</w:t>
      </w:r>
    </w:p>
    <w:p w14:paraId="43669A3F" w14:textId="77777777" w:rsidR="00B918B8" w:rsidRDefault="00B918B8" w:rsidP="00B918B8">
      <w:pPr>
        <w:spacing w:before="240" w:after="200" w:line="276" w:lineRule="auto"/>
        <w:jc w:val="both"/>
        <w:rPr>
          <w:bCs/>
        </w:rPr>
      </w:pPr>
      <w:r>
        <w:rPr>
          <w:bCs/>
        </w:rPr>
        <w:t xml:space="preserve">Most participants felt that the campaign and the main message being conveyed was relevant to them as business owners and operators. Most felt that if they were to see the creative “territory” that they preferred online or in social media, they most likely would click through to at least find out more about the program. The main incentive for them is the potential for a grant and to obtain expert advice. </w:t>
      </w:r>
    </w:p>
    <w:p w14:paraId="52383588" w14:textId="77777777" w:rsidR="00B918B8" w:rsidRDefault="00B918B8" w:rsidP="00B918B8">
      <w:pPr>
        <w:spacing w:before="240" w:after="200" w:line="276" w:lineRule="auto"/>
        <w:jc w:val="both"/>
        <w:rPr>
          <w:bCs/>
        </w:rPr>
      </w:pPr>
      <w:r>
        <w:rPr>
          <w:bCs/>
        </w:rPr>
        <w:t>Specific feedback from Stream 1 participants included:</w:t>
      </w:r>
    </w:p>
    <w:p w14:paraId="516A89A8" w14:textId="77777777" w:rsidR="00B918B8" w:rsidRDefault="00B918B8" w:rsidP="00FD2798">
      <w:pPr>
        <w:pStyle w:val="ListParagraph"/>
        <w:numPr>
          <w:ilvl w:val="0"/>
          <w:numId w:val="42"/>
        </w:numPr>
        <w:spacing w:before="240" w:after="200" w:line="276" w:lineRule="auto"/>
        <w:jc w:val="both"/>
        <w:rPr>
          <w:bCs/>
        </w:rPr>
      </w:pPr>
      <w:r>
        <w:rPr>
          <w:bCs/>
        </w:rPr>
        <w:t>The amount of the grant was not high enough.</w:t>
      </w:r>
    </w:p>
    <w:p w14:paraId="7F2FD768" w14:textId="77777777" w:rsidR="00B918B8" w:rsidRDefault="00B918B8" w:rsidP="00FD2798">
      <w:pPr>
        <w:pStyle w:val="ListParagraph"/>
        <w:numPr>
          <w:ilvl w:val="0"/>
          <w:numId w:val="42"/>
        </w:numPr>
        <w:spacing w:before="240" w:after="200" w:line="276" w:lineRule="auto"/>
        <w:jc w:val="both"/>
        <w:rPr>
          <w:bCs/>
        </w:rPr>
      </w:pPr>
      <w:r>
        <w:rPr>
          <w:bCs/>
        </w:rPr>
        <w:t>It would likely be cumbersome to apply.</w:t>
      </w:r>
    </w:p>
    <w:p w14:paraId="6967A7C4" w14:textId="77777777" w:rsidR="00B918B8" w:rsidRDefault="00B918B8" w:rsidP="00FD2798">
      <w:pPr>
        <w:pStyle w:val="ListParagraph"/>
        <w:numPr>
          <w:ilvl w:val="0"/>
          <w:numId w:val="42"/>
        </w:numPr>
        <w:spacing w:before="240" w:after="200" w:line="276" w:lineRule="auto"/>
        <w:jc w:val="both"/>
        <w:rPr>
          <w:bCs/>
        </w:rPr>
      </w:pPr>
      <w:r>
        <w:rPr>
          <w:bCs/>
        </w:rPr>
        <w:t>It targeted businesses who were not yet online or not yet using e-commerce.</w:t>
      </w:r>
    </w:p>
    <w:p w14:paraId="489BF520" w14:textId="17787FB8" w:rsidR="00B918B8" w:rsidRDefault="00B918B8" w:rsidP="00FD2798">
      <w:pPr>
        <w:pStyle w:val="ListParagraph"/>
        <w:numPr>
          <w:ilvl w:val="0"/>
          <w:numId w:val="42"/>
        </w:numPr>
        <w:spacing w:before="240" w:after="200" w:line="276" w:lineRule="auto"/>
        <w:jc w:val="both"/>
        <w:rPr>
          <w:bCs/>
        </w:rPr>
      </w:pPr>
      <w:r>
        <w:rPr>
          <w:bCs/>
        </w:rPr>
        <w:t xml:space="preserve">They were often interested in going beyond setting up a website or </w:t>
      </w:r>
      <w:r w:rsidR="00012121">
        <w:rPr>
          <w:bCs/>
        </w:rPr>
        <w:t xml:space="preserve">a basic </w:t>
      </w:r>
      <w:r>
        <w:rPr>
          <w:bCs/>
        </w:rPr>
        <w:t>e-commerce solution.</w:t>
      </w:r>
    </w:p>
    <w:p w14:paraId="2217AE2F" w14:textId="77777777" w:rsidR="00B918B8" w:rsidRDefault="00B918B8" w:rsidP="00FD2798">
      <w:pPr>
        <w:pStyle w:val="ListParagraph"/>
        <w:numPr>
          <w:ilvl w:val="0"/>
          <w:numId w:val="42"/>
        </w:numPr>
        <w:spacing w:before="240" w:after="200" w:line="276" w:lineRule="auto"/>
        <w:jc w:val="both"/>
        <w:rPr>
          <w:bCs/>
        </w:rPr>
      </w:pPr>
      <w:r>
        <w:rPr>
          <w:bCs/>
        </w:rPr>
        <w:t>They would like to use the funds for other purposes such as marketing, social media campaigns or search engine optimization.</w:t>
      </w:r>
    </w:p>
    <w:p w14:paraId="01820796" w14:textId="77777777" w:rsidR="00B918B8" w:rsidRDefault="00B918B8" w:rsidP="00B918B8">
      <w:pPr>
        <w:spacing w:before="240" w:after="200" w:line="276" w:lineRule="auto"/>
        <w:jc w:val="both"/>
        <w:rPr>
          <w:bCs/>
        </w:rPr>
      </w:pPr>
      <w:r>
        <w:rPr>
          <w:bCs/>
        </w:rPr>
        <w:t>Specific feedback from Stream 2 participants included:</w:t>
      </w:r>
    </w:p>
    <w:p w14:paraId="7469B60B" w14:textId="7CAFD5FF" w:rsidR="00B918B8" w:rsidRDefault="00B918B8" w:rsidP="00FD2798">
      <w:pPr>
        <w:pStyle w:val="ListParagraph"/>
        <w:numPr>
          <w:ilvl w:val="0"/>
          <w:numId w:val="43"/>
        </w:numPr>
        <w:spacing w:before="240" w:after="200" w:line="276" w:lineRule="auto"/>
        <w:jc w:val="both"/>
        <w:rPr>
          <w:bCs/>
        </w:rPr>
      </w:pPr>
      <w:r>
        <w:rPr>
          <w:bCs/>
        </w:rPr>
        <w:t xml:space="preserve">The grant amount was </w:t>
      </w:r>
      <w:r w:rsidR="00012121">
        <w:rPr>
          <w:bCs/>
        </w:rPr>
        <w:t>interesting</w:t>
      </w:r>
      <w:r>
        <w:rPr>
          <w:bCs/>
        </w:rPr>
        <w:t xml:space="preserve"> and worth</w:t>
      </w:r>
      <w:r w:rsidR="00012121">
        <w:rPr>
          <w:bCs/>
        </w:rPr>
        <w:t xml:space="preserve"> the effort of</w:t>
      </w:r>
      <w:r>
        <w:rPr>
          <w:bCs/>
        </w:rPr>
        <w:t xml:space="preserve"> applying.</w:t>
      </w:r>
    </w:p>
    <w:p w14:paraId="1679B8D0" w14:textId="77777777" w:rsidR="00B918B8" w:rsidRDefault="00B918B8" w:rsidP="00FD2798">
      <w:pPr>
        <w:pStyle w:val="ListParagraph"/>
        <w:numPr>
          <w:ilvl w:val="0"/>
          <w:numId w:val="43"/>
        </w:numPr>
        <w:spacing w:before="240" w:after="200" w:line="276" w:lineRule="auto"/>
        <w:jc w:val="both"/>
        <w:rPr>
          <w:bCs/>
        </w:rPr>
      </w:pPr>
      <w:r>
        <w:rPr>
          <w:bCs/>
        </w:rPr>
        <w:t>It would likely require a lot of effort to apply.</w:t>
      </w:r>
    </w:p>
    <w:p w14:paraId="56B3C978" w14:textId="77777777" w:rsidR="00B918B8" w:rsidRDefault="00B918B8" w:rsidP="00FD2798">
      <w:pPr>
        <w:pStyle w:val="ListParagraph"/>
        <w:numPr>
          <w:ilvl w:val="0"/>
          <w:numId w:val="43"/>
        </w:numPr>
        <w:spacing w:before="240" w:after="200" w:line="276" w:lineRule="auto"/>
        <w:jc w:val="both"/>
        <w:rPr>
          <w:bCs/>
        </w:rPr>
      </w:pPr>
      <w:r>
        <w:rPr>
          <w:bCs/>
        </w:rPr>
        <w:t>This program appeared more geared towards savvy digital adopters, while some wanted more help with foundations such as improving their website and digital marketing.</w:t>
      </w:r>
    </w:p>
    <w:p w14:paraId="4A44EC7D" w14:textId="77777777" w:rsidR="00B918B8" w:rsidRDefault="00B918B8" w:rsidP="00FD2798">
      <w:pPr>
        <w:pStyle w:val="ListParagraph"/>
        <w:numPr>
          <w:ilvl w:val="0"/>
          <w:numId w:val="43"/>
        </w:numPr>
        <w:spacing w:before="240" w:after="200" w:line="276" w:lineRule="auto"/>
        <w:jc w:val="both"/>
        <w:rPr>
          <w:bCs/>
        </w:rPr>
      </w:pPr>
      <w:r>
        <w:rPr>
          <w:bCs/>
        </w:rPr>
        <w:t>Digital advice was appreciated by those who felt they were not (yet) very savvy.</w:t>
      </w:r>
    </w:p>
    <w:p w14:paraId="6F42B0AC" w14:textId="77777777" w:rsidR="00B918B8" w:rsidRPr="002E7EC1" w:rsidRDefault="00B918B8" w:rsidP="00B918B8">
      <w:pPr>
        <w:spacing w:line="276" w:lineRule="auto"/>
        <w:rPr>
          <w:b/>
          <w:bCs/>
        </w:rPr>
      </w:pPr>
    </w:p>
    <w:p w14:paraId="6C80B8A2" w14:textId="77777777" w:rsidR="00B918B8" w:rsidRDefault="00B918B8" w:rsidP="00012121">
      <w:pPr>
        <w:spacing w:after="120" w:line="276" w:lineRule="auto"/>
        <w:rPr>
          <w:b/>
          <w:bCs/>
          <w:lang w:val="en-CA"/>
        </w:rPr>
      </w:pPr>
      <w:r w:rsidRPr="00D93B27">
        <w:rPr>
          <w:b/>
          <w:bCs/>
          <w:lang w:val="en-CA"/>
        </w:rPr>
        <w:t>Reactions to the proposed program</w:t>
      </w:r>
    </w:p>
    <w:p w14:paraId="7E3D8E29" w14:textId="2D3B038B" w:rsidR="00B918B8" w:rsidRPr="00012121" w:rsidRDefault="00B918B8" w:rsidP="00012121">
      <w:pPr>
        <w:spacing w:line="276" w:lineRule="auto"/>
        <w:jc w:val="both"/>
        <w:rPr>
          <w:lang w:val="en-CA"/>
        </w:rPr>
      </w:pPr>
      <w:r w:rsidRPr="00EC52D6">
        <w:rPr>
          <w:lang w:val="en-CA"/>
        </w:rPr>
        <w:t xml:space="preserve">Awareness of the program was extremely low. </w:t>
      </w:r>
      <w:r>
        <w:rPr>
          <w:lang w:val="en-CA"/>
        </w:rPr>
        <w:t xml:space="preserve">Even after hearing the program description, </w:t>
      </w:r>
      <w:r>
        <w:rPr>
          <w:bCs/>
          <w:lang w:val="en-CA"/>
        </w:rPr>
        <w:t xml:space="preserve">many </w:t>
      </w:r>
      <w:r>
        <w:rPr>
          <w:bCs/>
        </w:rPr>
        <w:t>participants could not easily imagine how the program would work and still had many assumptions or questions</w:t>
      </w:r>
      <w:r w:rsidR="00012121">
        <w:rPr>
          <w:bCs/>
        </w:rPr>
        <w:t>, including</w:t>
      </w:r>
      <w:r>
        <w:rPr>
          <w:bCs/>
        </w:rPr>
        <w:t>:</w:t>
      </w:r>
    </w:p>
    <w:p w14:paraId="1A83BC13" w14:textId="151C114A" w:rsidR="00B918B8" w:rsidRDefault="00B918B8" w:rsidP="00FD2798">
      <w:pPr>
        <w:pStyle w:val="ListParagraph"/>
        <w:numPr>
          <w:ilvl w:val="0"/>
          <w:numId w:val="44"/>
        </w:numPr>
        <w:spacing w:before="240" w:after="200" w:line="276" w:lineRule="auto"/>
        <w:jc w:val="both"/>
        <w:rPr>
          <w:bCs/>
        </w:rPr>
      </w:pPr>
      <w:r>
        <w:rPr>
          <w:bCs/>
        </w:rPr>
        <w:t xml:space="preserve">There were questions about how the grant </w:t>
      </w:r>
      <w:r w:rsidR="00012121">
        <w:rPr>
          <w:bCs/>
        </w:rPr>
        <w:t xml:space="preserve">funds </w:t>
      </w:r>
      <w:r>
        <w:rPr>
          <w:bCs/>
        </w:rPr>
        <w:t xml:space="preserve">could be used, including whether </w:t>
      </w:r>
      <w:r w:rsidR="00012121">
        <w:rPr>
          <w:bCs/>
        </w:rPr>
        <w:t>they</w:t>
      </w:r>
      <w:r>
        <w:rPr>
          <w:bCs/>
        </w:rPr>
        <w:t xml:space="preserve"> could be applied to past expenses or ongoing expenses (rather tha</w:t>
      </w:r>
      <w:r w:rsidR="00012121">
        <w:rPr>
          <w:bCs/>
        </w:rPr>
        <w:t>n</w:t>
      </w:r>
      <w:r>
        <w:rPr>
          <w:bCs/>
        </w:rPr>
        <w:t xml:space="preserve"> one-time purchases)</w:t>
      </w:r>
      <w:r w:rsidR="00012121">
        <w:rPr>
          <w:bCs/>
        </w:rPr>
        <w:t>.</w:t>
      </w:r>
    </w:p>
    <w:p w14:paraId="4AD2DE13" w14:textId="77777777" w:rsidR="00B918B8" w:rsidRDefault="00B918B8" w:rsidP="00FD2798">
      <w:pPr>
        <w:pStyle w:val="ListParagraph"/>
        <w:numPr>
          <w:ilvl w:val="0"/>
          <w:numId w:val="44"/>
        </w:numPr>
        <w:spacing w:before="240" w:after="200" w:line="276" w:lineRule="auto"/>
        <w:jc w:val="both"/>
        <w:rPr>
          <w:bCs/>
        </w:rPr>
      </w:pPr>
      <w:r>
        <w:rPr>
          <w:bCs/>
        </w:rPr>
        <w:t xml:space="preserve">There were questions about the application process, eligibility criteria and how challenging it may be to qualify. </w:t>
      </w:r>
    </w:p>
    <w:p w14:paraId="169E4916" w14:textId="77777777" w:rsidR="00B918B8" w:rsidRDefault="00B918B8" w:rsidP="00FD2798">
      <w:pPr>
        <w:pStyle w:val="ListParagraph"/>
        <w:numPr>
          <w:ilvl w:val="0"/>
          <w:numId w:val="44"/>
        </w:numPr>
        <w:spacing w:before="240" w:after="200" w:line="276" w:lineRule="auto"/>
        <w:jc w:val="both"/>
        <w:rPr>
          <w:bCs/>
        </w:rPr>
      </w:pPr>
      <w:r w:rsidRPr="008D3531">
        <w:rPr>
          <w:bCs/>
        </w:rPr>
        <w:t xml:space="preserve">Some assumed that they would meet with an advisor or have an expert conduct a digital audit or evaluation and that, based on this assessment, a plan would be proposed. </w:t>
      </w:r>
    </w:p>
    <w:p w14:paraId="51667DB9" w14:textId="77777777" w:rsidR="00B918B8" w:rsidRDefault="00B918B8" w:rsidP="00FD2798">
      <w:pPr>
        <w:pStyle w:val="ListParagraph"/>
        <w:numPr>
          <w:ilvl w:val="0"/>
          <w:numId w:val="44"/>
        </w:numPr>
        <w:spacing w:before="240" w:after="200" w:line="276" w:lineRule="auto"/>
        <w:jc w:val="both"/>
        <w:rPr>
          <w:bCs/>
        </w:rPr>
      </w:pPr>
      <w:r w:rsidRPr="008D3531">
        <w:rPr>
          <w:bCs/>
        </w:rPr>
        <w:lastRenderedPageBreak/>
        <w:t xml:space="preserve">Some hoped that the program would recommend specific software, </w:t>
      </w:r>
      <w:proofErr w:type="gramStart"/>
      <w:r w:rsidRPr="008D3531">
        <w:rPr>
          <w:bCs/>
        </w:rPr>
        <w:t>vendors</w:t>
      </w:r>
      <w:proofErr w:type="gramEnd"/>
      <w:r w:rsidRPr="008D3531">
        <w:rPr>
          <w:bCs/>
        </w:rPr>
        <w:t xml:space="preserve"> and platforms. </w:t>
      </w:r>
    </w:p>
    <w:p w14:paraId="63F20CE7" w14:textId="61C159AD" w:rsidR="00B918B8" w:rsidRPr="008D3531" w:rsidRDefault="00B918B8" w:rsidP="00FD2798">
      <w:pPr>
        <w:pStyle w:val="ListParagraph"/>
        <w:numPr>
          <w:ilvl w:val="0"/>
          <w:numId w:val="44"/>
        </w:numPr>
        <w:spacing w:before="240" w:after="200" w:line="276" w:lineRule="auto"/>
        <w:jc w:val="both"/>
        <w:rPr>
          <w:bCs/>
        </w:rPr>
      </w:pPr>
      <w:r>
        <w:rPr>
          <w:bCs/>
        </w:rPr>
        <w:t xml:space="preserve">Some saw the program </w:t>
      </w:r>
      <w:proofErr w:type="gramStart"/>
      <w:r>
        <w:rPr>
          <w:bCs/>
        </w:rPr>
        <w:t>as</w:t>
      </w:r>
      <w:r w:rsidRPr="008D3531">
        <w:rPr>
          <w:bCs/>
        </w:rPr>
        <w:t xml:space="preserve"> a way to</w:t>
      </w:r>
      <w:proofErr w:type="gramEnd"/>
      <w:r w:rsidRPr="008D3531">
        <w:rPr>
          <w:bCs/>
        </w:rPr>
        <w:t xml:space="preserve"> learn about </w:t>
      </w:r>
      <w:r w:rsidR="0025505D">
        <w:rPr>
          <w:bCs/>
        </w:rPr>
        <w:t>e-commerce</w:t>
      </w:r>
      <w:r w:rsidRPr="008D3531">
        <w:rPr>
          <w:bCs/>
        </w:rPr>
        <w:t xml:space="preserve"> and digital technologies</w:t>
      </w:r>
      <w:r>
        <w:rPr>
          <w:bCs/>
        </w:rPr>
        <w:t>.</w:t>
      </w:r>
    </w:p>
    <w:p w14:paraId="57E5ECEF" w14:textId="77777777" w:rsidR="00B918B8" w:rsidRDefault="00B918B8" w:rsidP="00B918B8">
      <w:pPr>
        <w:spacing w:before="240" w:after="200" w:line="276" w:lineRule="auto"/>
        <w:jc w:val="both"/>
        <w:rPr>
          <w:bCs/>
        </w:rPr>
      </w:pPr>
      <w:r>
        <w:rPr>
          <w:bCs/>
        </w:rPr>
        <w:t xml:space="preserve">Nonetheless, there was interest in learning more about the program and how it worked. </w:t>
      </w:r>
    </w:p>
    <w:p w14:paraId="4BDCC636" w14:textId="269B9BAC" w:rsidR="00B918B8" w:rsidRDefault="00B918B8" w:rsidP="00B918B8">
      <w:pPr>
        <w:spacing w:before="120" w:after="120" w:line="276" w:lineRule="auto"/>
        <w:ind w:right="58"/>
        <w:jc w:val="both"/>
        <w:rPr>
          <w:rFonts w:cstheme="minorHAnsi"/>
        </w:rPr>
      </w:pPr>
      <w:r>
        <w:rPr>
          <w:rFonts w:cstheme="minorHAnsi"/>
        </w:rPr>
        <w:t>At the end of the sessions, participants were asked to think of the future and of where they see their companies’ needs or wants for new or expanded use of digital technologies. Some of the types of digital technologies that businesses are interested in exploring or implementing include</w:t>
      </w:r>
      <w:r w:rsidR="00AA3C7F">
        <w:rPr>
          <w:rFonts w:cstheme="minorHAnsi"/>
        </w:rPr>
        <w:t>d</w:t>
      </w:r>
      <w:r>
        <w:rPr>
          <w:rFonts w:cstheme="minorHAnsi"/>
        </w:rPr>
        <w:t xml:space="preserve">: </w:t>
      </w:r>
    </w:p>
    <w:p w14:paraId="0477BE93" w14:textId="4DE7C235"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developing a mobile app</w:t>
      </w:r>
    </w:p>
    <w:p w14:paraId="482E3ADE" w14:textId="0B6FF5B4"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improving their website</w:t>
      </w:r>
    </w:p>
    <w:p w14:paraId="69438815" w14:textId="4B691DFE"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more digital marketing</w:t>
      </w:r>
    </w:p>
    <w:p w14:paraId="7BE70C1A" w14:textId="77777777"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artificial intelligence</w:t>
      </w:r>
    </w:p>
    <w:p w14:paraId="7308C637" w14:textId="77777777"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CRM</w:t>
      </w:r>
    </w:p>
    <w:p w14:paraId="3FAF1DA5" w14:textId="7450FB71" w:rsidR="00B918B8" w:rsidRDefault="00B918B8" w:rsidP="00FD2798">
      <w:pPr>
        <w:pStyle w:val="ListParagraph"/>
        <w:numPr>
          <w:ilvl w:val="0"/>
          <w:numId w:val="45"/>
        </w:numPr>
        <w:spacing w:before="40" w:after="40" w:line="276" w:lineRule="auto"/>
        <w:ind w:right="58"/>
        <w:contextualSpacing w:val="0"/>
        <w:jc w:val="both"/>
        <w:rPr>
          <w:rFonts w:cstheme="minorHAnsi"/>
        </w:rPr>
      </w:pPr>
      <w:r>
        <w:rPr>
          <w:rFonts w:cstheme="minorHAnsi"/>
        </w:rPr>
        <w:t>b</w:t>
      </w:r>
      <w:r w:rsidRPr="00B918B8">
        <w:rPr>
          <w:rFonts w:cstheme="minorHAnsi"/>
        </w:rPr>
        <w:t>etter back-office integration platforms</w:t>
      </w:r>
    </w:p>
    <w:p w14:paraId="47492176" w14:textId="20EDA956"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virtual reality</w:t>
      </w:r>
    </w:p>
    <w:p w14:paraId="142E4BCC" w14:textId="316C55CD"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the metaverse</w:t>
      </w:r>
    </w:p>
    <w:p w14:paraId="61E8139E" w14:textId="1C279F54"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online scheduling applications</w:t>
      </w:r>
    </w:p>
    <w:p w14:paraId="48E76633" w14:textId="77777777" w:rsid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online collaboration platforms</w:t>
      </w:r>
    </w:p>
    <w:p w14:paraId="2ABF5FB2" w14:textId="5BBA330A" w:rsidR="00B918B8" w:rsidRPr="00B918B8" w:rsidRDefault="00B918B8" w:rsidP="00FD2798">
      <w:pPr>
        <w:pStyle w:val="ListParagraph"/>
        <w:numPr>
          <w:ilvl w:val="0"/>
          <w:numId w:val="45"/>
        </w:numPr>
        <w:spacing w:before="40" w:after="40" w:line="276" w:lineRule="auto"/>
        <w:ind w:right="58"/>
        <w:contextualSpacing w:val="0"/>
        <w:jc w:val="both"/>
        <w:rPr>
          <w:rFonts w:cstheme="minorHAnsi"/>
        </w:rPr>
      </w:pPr>
      <w:r w:rsidRPr="00B918B8">
        <w:rPr>
          <w:rFonts w:cstheme="minorHAnsi"/>
        </w:rPr>
        <w:t>online payment systems.</w:t>
      </w:r>
    </w:p>
    <w:p w14:paraId="0AC70576" w14:textId="77777777" w:rsidR="00B918B8" w:rsidRPr="00EC52D6" w:rsidRDefault="00B918B8" w:rsidP="00B918B8">
      <w:pPr>
        <w:spacing w:line="276" w:lineRule="auto"/>
      </w:pPr>
    </w:p>
    <w:p w14:paraId="10293286" w14:textId="77777777" w:rsidR="00B918B8" w:rsidRDefault="00B918B8" w:rsidP="00B918B8"/>
    <w:p w14:paraId="6D321541" w14:textId="0717DCE1" w:rsidR="004E3DA2" w:rsidRPr="00D93B27" w:rsidRDefault="004E3DA2" w:rsidP="004E3DA2">
      <w:pPr>
        <w:rPr>
          <w:b/>
          <w:lang w:val="en-CA"/>
        </w:rPr>
      </w:pPr>
      <w:r w:rsidRPr="00D93B27">
        <w:rPr>
          <w:b/>
          <w:lang w:val="en-CA"/>
        </w:rPr>
        <w:t xml:space="preserve">Qualitative </w:t>
      </w:r>
      <w:r w:rsidR="000C2617" w:rsidRPr="00D93B27">
        <w:rPr>
          <w:b/>
          <w:lang w:val="en-CA"/>
        </w:rPr>
        <w:t>r</w:t>
      </w:r>
      <w:r w:rsidRPr="00D93B27">
        <w:rPr>
          <w:b/>
          <w:lang w:val="en-CA"/>
        </w:rPr>
        <w:t xml:space="preserve">esearch </w:t>
      </w:r>
      <w:r w:rsidR="000C2617" w:rsidRPr="00D93B27">
        <w:rPr>
          <w:b/>
          <w:lang w:val="en-CA"/>
        </w:rPr>
        <w:t>d</w:t>
      </w:r>
      <w:r w:rsidRPr="00D93B27">
        <w:rPr>
          <w:b/>
          <w:lang w:val="en-CA"/>
        </w:rPr>
        <w:t xml:space="preserve">isclaimer </w:t>
      </w:r>
    </w:p>
    <w:p w14:paraId="356650E1" w14:textId="77777777" w:rsidR="004E3DA2" w:rsidRPr="00D93B27" w:rsidRDefault="004E3DA2" w:rsidP="004E3DA2">
      <w:pPr>
        <w:shd w:val="clear" w:color="auto" w:fill="D9D9D9" w:themeFill="background1" w:themeFillShade="D9"/>
        <w:spacing w:before="120" w:after="120" w:line="276" w:lineRule="auto"/>
        <w:jc w:val="both"/>
        <w:rPr>
          <w:sz w:val="20"/>
          <w:lang w:val="en-CA"/>
        </w:rPr>
      </w:pPr>
      <w:r w:rsidRPr="00D93B27">
        <w:rPr>
          <w:sz w:val="20"/>
          <w:lang w:val="en-CA"/>
        </w:rPr>
        <w:t xml:space="preserve">Qualitative research seeks to develop insight and direction rather than quantitatively projectable measures. The purpose is not to generate “statistics” but to hear the full range of opinions on a topic, understand the language participants use, gauge degrees of passion and engagement and to leverage the power of the group to inspire ideas. Participants are encouraged to voice their opinions, irrespective of </w:t>
      </w:r>
      <w:proofErr w:type="gramStart"/>
      <w:r w:rsidRPr="00D93B27">
        <w:rPr>
          <w:sz w:val="20"/>
          <w:lang w:val="en-CA"/>
        </w:rPr>
        <w:t>whether or not</w:t>
      </w:r>
      <w:proofErr w:type="gramEnd"/>
      <w:r w:rsidRPr="00D93B27">
        <w:rPr>
          <w:sz w:val="20"/>
          <w:lang w:val="en-CA"/>
        </w:rPr>
        <w:t xml:space="preserve"> that view is shared by others. </w:t>
      </w:r>
    </w:p>
    <w:p w14:paraId="3139A1BA" w14:textId="77777777" w:rsidR="004E3DA2" w:rsidRPr="00D93B27" w:rsidRDefault="004E3DA2" w:rsidP="004E3DA2">
      <w:pPr>
        <w:shd w:val="clear" w:color="auto" w:fill="D9D9D9" w:themeFill="background1" w:themeFillShade="D9"/>
        <w:spacing w:before="120" w:after="120" w:line="276" w:lineRule="auto"/>
        <w:jc w:val="both"/>
        <w:rPr>
          <w:sz w:val="20"/>
          <w:lang w:val="en-CA"/>
        </w:rPr>
      </w:pPr>
      <w:r w:rsidRPr="00D93B27">
        <w:rPr>
          <w:sz w:val="20"/>
          <w:lang w:val="en-CA"/>
        </w:rPr>
        <w:t xml:space="preserve">Due to the sample size, the special recruitment methods used, and the study objectives themselves, it is clearly understood that the work under discussion is exploratory in nature. The findings are not, nor were they intended to be, projectable to a larger population. </w:t>
      </w:r>
    </w:p>
    <w:p w14:paraId="0AFE3C2F" w14:textId="77777777" w:rsidR="004E3DA2" w:rsidRPr="00D93B27" w:rsidRDefault="004E3DA2" w:rsidP="004E3DA2">
      <w:pPr>
        <w:shd w:val="clear" w:color="auto" w:fill="D9D9D9" w:themeFill="background1" w:themeFillShade="D9"/>
        <w:spacing w:before="120" w:after="120" w:line="276" w:lineRule="auto"/>
        <w:jc w:val="both"/>
        <w:rPr>
          <w:sz w:val="20"/>
          <w:lang w:val="en-CA"/>
        </w:rPr>
      </w:pPr>
      <w:r w:rsidRPr="00D93B27">
        <w:rPr>
          <w:sz w:val="20"/>
          <w:lang w:val="en-CA"/>
        </w:rPr>
        <w:t>Specifically, it is inappropriate to suggest or to infer that few (or many) real world users would behave in one way simply because few (or many) participants behaved in this way during the sessions. This kind of projection is strictly the prerogative of quantitative research.</w:t>
      </w:r>
    </w:p>
    <w:p w14:paraId="565781DB" w14:textId="23C2C49E" w:rsidR="004E3DA2" w:rsidRDefault="004E3DA2" w:rsidP="004E3DA2">
      <w:pPr>
        <w:shd w:val="clear" w:color="auto" w:fill="FFFFFF"/>
        <w:spacing w:after="120"/>
        <w:jc w:val="both"/>
        <w:rPr>
          <w:rFonts w:ascii="Arial" w:eastAsia="Times New Roman" w:hAnsi="Arial" w:cs="Arial"/>
          <w:color w:val="7F7F7F" w:themeColor="text1" w:themeTint="80"/>
          <w:sz w:val="21"/>
          <w:szCs w:val="21"/>
          <w:lang w:val="en-CA" w:eastAsia="en-CA"/>
        </w:rPr>
      </w:pPr>
    </w:p>
    <w:p w14:paraId="01FD98C6" w14:textId="77777777" w:rsidR="00AA3C7F" w:rsidRPr="00D93B27" w:rsidRDefault="00AA3C7F" w:rsidP="004E3DA2">
      <w:pPr>
        <w:shd w:val="clear" w:color="auto" w:fill="FFFFFF"/>
        <w:spacing w:after="120"/>
        <w:jc w:val="both"/>
        <w:rPr>
          <w:rFonts w:ascii="Arial" w:eastAsia="Times New Roman" w:hAnsi="Arial" w:cs="Arial"/>
          <w:color w:val="7F7F7F" w:themeColor="text1" w:themeTint="80"/>
          <w:sz w:val="21"/>
          <w:szCs w:val="21"/>
          <w:lang w:val="en-CA" w:eastAsia="en-CA"/>
        </w:rPr>
      </w:pPr>
    </w:p>
    <w:p w14:paraId="761DA3E5" w14:textId="281A9039" w:rsidR="004E3DA2" w:rsidRPr="00D93B27" w:rsidRDefault="004E3DA2" w:rsidP="004E3DA2">
      <w:pPr>
        <w:pBdr>
          <w:top w:val="single" w:sz="4" w:space="1" w:color="auto"/>
          <w:left w:val="single" w:sz="4" w:space="4" w:color="auto"/>
          <w:bottom w:val="single" w:sz="4" w:space="0" w:color="auto"/>
          <w:right w:val="single" w:sz="4" w:space="4" w:color="auto"/>
        </w:pBdr>
        <w:rPr>
          <w:rFonts w:cstheme="minorHAnsi"/>
          <w:b/>
          <w:sz w:val="20"/>
          <w:szCs w:val="20"/>
          <w:lang w:val="en-CA"/>
        </w:rPr>
      </w:pPr>
      <w:r w:rsidRPr="00D93B27">
        <w:rPr>
          <w:rFonts w:cstheme="minorHAnsi"/>
          <w:b/>
          <w:bCs/>
          <w:sz w:val="20"/>
          <w:szCs w:val="20"/>
          <w:lang w:val="en-CA"/>
        </w:rPr>
        <w:t xml:space="preserve">Supplier </w:t>
      </w:r>
      <w:r w:rsidR="000C2617" w:rsidRPr="00D93B27">
        <w:rPr>
          <w:rFonts w:cstheme="minorHAnsi"/>
          <w:b/>
          <w:bCs/>
          <w:sz w:val="20"/>
          <w:szCs w:val="20"/>
          <w:lang w:val="en-CA"/>
        </w:rPr>
        <w:t>n</w:t>
      </w:r>
      <w:r w:rsidRPr="00D93B27">
        <w:rPr>
          <w:rFonts w:cstheme="minorHAnsi"/>
          <w:b/>
          <w:bCs/>
          <w:sz w:val="20"/>
          <w:szCs w:val="20"/>
          <w:lang w:val="en-CA"/>
        </w:rPr>
        <w:t>ame: Quorus Consulting Group Inc.</w:t>
      </w:r>
    </w:p>
    <w:p w14:paraId="6A257343" w14:textId="0E62F4EB" w:rsidR="004E3DA2" w:rsidRPr="00D93B27" w:rsidRDefault="004E3DA2" w:rsidP="004E3DA2">
      <w:pPr>
        <w:pBdr>
          <w:top w:val="single" w:sz="4" w:space="1" w:color="auto"/>
          <w:left w:val="single" w:sz="4" w:space="4" w:color="auto"/>
          <w:bottom w:val="single" w:sz="4" w:space="0" w:color="auto"/>
          <w:right w:val="single" w:sz="4" w:space="4" w:color="auto"/>
        </w:pBdr>
        <w:rPr>
          <w:rFonts w:cstheme="minorHAnsi"/>
          <w:b/>
          <w:bCs/>
          <w:sz w:val="20"/>
          <w:szCs w:val="20"/>
          <w:lang w:val="en-CA"/>
        </w:rPr>
      </w:pPr>
      <w:r w:rsidRPr="00D93B27">
        <w:rPr>
          <w:rFonts w:cstheme="minorHAnsi"/>
          <w:b/>
          <w:bCs/>
          <w:sz w:val="20"/>
          <w:szCs w:val="20"/>
          <w:lang w:val="en-CA"/>
        </w:rPr>
        <w:lastRenderedPageBreak/>
        <w:t xml:space="preserve">PSPC </w:t>
      </w:r>
      <w:r w:rsidR="000C2617" w:rsidRPr="00D93B27">
        <w:rPr>
          <w:rFonts w:cstheme="minorHAnsi"/>
          <w:b/>
          <w:bCs/>
          <w:sz w:val="20"/>
          <w:szCs w:val="20"/>
          <w:lang w:val="en-CA"/>
        </w:rPr>
        <w:t>c</w:t>
      </w:r>
      <w:r w:rsidRPr="00D93B27">
        <w:rPr>
          <w:rFonts w:cstheme="minorHAnsi"/>
          <w:b/>
          <w:bCs/>
          <w:sz w:val="20"/>
          <w:szCs w:val="20"/>
          <w:lang w:val="en-CA"/>
        </w:rPr>
        <w:t xml:space="preserve">ontract </w:t>
      </w:r>
      <w:r w:rsidR="000C2617" w:rsidRPr="00D93B27">
        <w:rPr>
          <w:rFonts w:cstheme="minorHAnsi"/>
          <w:b/>
          <w:bCs/>
          <w:sz w:val="20"/>
          <w:szCs w:val="20"/>
          <w:lang w:val="en-CA"/>
        </w:rPr>
        <w:t>n</w:t>
      </w:r>
      <w:r w:rsidRPr="00D93B27">
        <w:rPr>
          <w:rFonts w:cstheme="minorHAnsi"/>
          <w:b/>
          <w:bCs/>
          <w:sz w:val="20"/>
          <w:szCs w:val="20"/>
          <w:lang w:val="en-CA"/>
        </w:rPr>
        <w:t xml:space="preserve">umber: </w:t>
      </w:r>
      <w:r w:rsidRPr="00D93B27">
        <w:rPr>
          <w:rFonts w:cstheme="minorHAnsi"/>
          <w:b/>
          <w:sz w:val="20"/>
          <w:szCs w:val="20"/>
          <w:lang w:val="en-CA"/>
        </w:rPr>
        <w:t>U</w:t>
      </w:r>
      <w:r w:rsidR="006A3310" w:rsidRPr="00D93B27">
        <w:rPr>
          <w:rFonts w:cstheme="minorHAnsi"/>
          <w:b/>
          <w:sz w:val="20"/>
          <w:szCs w:val="20"/>
          <w:lang w:val="en-CA"/>
        </w:rPr>
        <w:t>1400</w:t>
      </w:r>
      <w:r w:rsidRPr="00D93B27">
        <w:rPr>
          <w:rFonts w:cstheme="minorHAnsi"/>
          <w:b/>
          <w:sz w:val="20"/>
          <w:szCs w:val="20"/>
          <w:lang w:val="en-CA"/>
        </w:rPr>
        <w:t>-</w:t>
      </w:r>
      <w:r w:rsidR="006A3310" w:rsidRPr="00D93B27">
        <w:rPr>
          <w:rFonts w:cstheme="minorHAnsi"/>
          <w:b/>
          <w:sz w:val="20"/>
          <w:szCs w:val="20"/>
          <w:lang w:val="en-CA"/>
        </w:rPr>
        <w:t>222043</w:t>
      </w:r>
      <w:r w:rsidRPr="00D93B27">
        <w:rPr>
          <w:rFonts w:cstheme="minorHAnsi"/>
          <w:b/>
          <w:sz w:val="20"/>
          <w:szCs w:val="20"/>
          <w:lang w:val="en-CA"/>
        </w:rPr>
        <w:t>/001/CY</w:t>
      </w:r>
    </w:p>
    <w:p w14:paraId="39C3C0E9" w14:textId="6335E230" w:rsidR="004E3DA2" w:rsidRPr="00D93B27" w:rsidRDefault="004E3DA2" w:rsidP="004E3DA2">
      <w:pPr>
        <w:pBdr>
          <w:top w:val="single" w:sz="4" w:space="1" w:color="auto"/>
          <w:left w:val="single" w:sz="4" w:space="4" w:color="auto"/>
          <w:bottom w:val="single" w:sz="4" w:space="0" w:color="auto"/>
          <w:right w:val="single" w:sz="4" w:space="4" w:color="auto"/>
        </w:pBdr>
        <w:rPr>
          <w:rFonts w:cstheme="minorHAnsi"/>
          <w:b/>
          <w:bCs/>
          <w:sz w:val="20"/>
          <w:szCs w:val="20"/>
          <w:lang w:val="en-CA"/>
        </w:rPr>
      </w:pPr>
      <w:r w:rsidRPr="00D93B27">
        <w:rPr>
          <w:rFonts w:cstheme="minorHAnsi"/>
          <w:b/>
          <w:bCs/>
          <w:sz w:val="20"/>
          <w:szCs w:val="20"/>
          <w:lang w:val="en-CA"/>
        </w:rPr>
        <w:t xml:space="preserve">Contract </w:t>
      </w:r>
      <w:r w:rsidR="000C2617" w:rsidRPr="00D93B27">
        <w:rPr>
          <w:rFonts w:cstheme="minorHAnsi"/>
          <w:b/>
          <w:bCs/>
          <w:sz w:val="20"/>
          <w:szCs w:val="20"/>
          <w:lang w:val="en-CA"/>
        </w:rPr>
        <w:t>a</w:t>
      </w:r>
      <w:r w:rsidRPr="00D93B27">
        <w:rPr>
          <w:rFonts w:cstheme="minorHAnsi"/>
          <w:b/>
          <w:bCs/>
          <w:sz w:val="20"/>
          <w:szCs w:val="20"/>
          <w:lang w:val="en-CA"/>
        </w:rPr>
        <w:t xml:space="preserve">ward </w:t>
      </w:r>
      <w:r w:rsidR="000C2617" w:rsidRPr="00D93B27">
        <w:rPr>
          <w:rFonts w:cstheme="minorHAnsi"/>
          <w:b/>
          <w:bCs/>
          <w:sz w:val="20"/>
          <w:szCs w:val="20"/>
          <w:lang w:val="en-CA"/>
        </w:rPr>
        <w:t>d</w:t>
      </w:r>
      <w:r w:rsidRPr="00D93B27">
        <w:rPr>
          <w:rFonts w:cstheme="minorHAnsi"/>
          <w:b/>
          <w:bCs/>
          <w:sz w:val="20"/>
          <w:szCs w:val="20"/>
          <w:lang w:val="en-CA"/>
        </w:rPr>
        <w:t xml:space="preserve">ate: </w:t>
      </w:r>
      <w:r w:rsidR="006A3310" w:rsidRPr="00D93B27">
        <w:rPr>
          <w:rFonts w:cstheme="minorHAnsi"/>
          <w:b/>
          <w:bCs/>
          <w:sz w:val="20"/>
          <w:szCs w:val="20"/>
          <w:lang w:val="en-CA"/>
        </w:rPr>
        <w:t>December</w:t>
      </w:r>
      <w:r w:rsidRPr="00D93B27">
        <w:rPr>
          <w:rFonts w:cstheme="minorHAnsi"/>
          <w:b/>
          <w:bCs/>
          <w:sz w:val="20"/>
          <w:szCs w:val="20"/>
          <w:lang w:val="en-CA"/>
        </w:rPr>
        <w:t xml:space="preserve"> </w:t>
      </w:r>
      <w:r w:rsidR="006A3310" w:rsidRPr="00D93B27">
        <w:rPr>
          <w:rFonts w:cstheme="minorHAnsi"/>
          <w:b/>
          <w:bCs/>
          <w:sz w:val="20"/>
          <w:szCs w:val="20"/>
          <w:lang w:val="en-CA"/>
        </w:rPr>
        <w:t>20</w:t>
      </w:r>
      <w:r w:rsidRPr="00D93B27">
        <w:rPr>
          <w:rFonts w:cstheme="minorHAnsi"/>
          <w:b/>
          <w:bCs/>
          <w:sz w:val="20"/>
          <w:szCs w:val="20"/>
          <w:lang w:val="en-CA"/>
        </w:rPr>
        <w:t>, 20</w:t>
      </w:r>
      <w:r w:rsidR="00095175" w:rsidRPr="00D93B27">
        <w:rPr>
          <w:rFonts w:cstheme="minorHAnsi"/>
          <w:b/>
          <w:bCs/>
          <w:sz w:val="20"/>
          <w:szCs w:val="20"/>
          <w:lang w:val="en-CA"/>
        </w:rPr>
        <w:t>21</w:t>
      </w:r>
    </w:p>
    <w:p w14:paraId="25CC6FE1" w14:textId="178CC6EF" w:rsidR="004E3DA2" w:rsidRPr="00D93B27" w:rsidRDefault="004E3DA2" w:rsidP="004E3DA2">
      <w:pPr>
        <w:pBdr>
          <w:top w:val="single" w:sz="4" w:space="1" w:color="auto"/>
          <w:left w:val="single" w:sz="4" w:space="4" w:color="auto"/>
          <w:bottom w:val="single" w:sz="4" w:space="0" w:color="auto"/>
          <w:right w:val="single" w:sz="4" w:space="4" w:color="auto"/>
        </w:pBdr>
        <w:rPr>
          <w:rFonts w:cstheme="minorHAnsi"/>
          <w:b/>
          <w:sz w:val="20"/>
          <w:szCs w:val="20"/>
          <w:lang w:val="en-CA"/>
        </w:rPr>
      </w:pPr>
      <w:r w:rsidRPr="00D93B27">
        <w:rPr>
          <w:rFonts w:cstheme="minorHAnsi"/>
          <w:b/>
          <w:bCs/>
          <w:sz w:val="20"/>
          <w:szCs w:val="20"/>
          <w:lang w:val="en-CA"/>
        </w:rPr>
        <w:t xml:space="preserve">Contract </w:t>
      </w:r>
      <w:r w:rsidR="0034192B" w:rsidRPr="00D93B27">
        <w:rPr>
          <w:rFonts w:cstheme="minorHAnsi"/>
          <w:b/>
          <w:bCs/>
          <w:sz w:val="20"/>
          <w:szCs w:val="20"/>
          <w:lang w:val="en-CA"/>
        </w:rPr>
        <w:t xml:space="preserve">value </w:t>
      </w:r>
      <w:r w:rsidRPr="00D93B27">
        <w:rPr>
          <w:rFonts w:cstheme="minorHAnsi"/>
          <w:b/>
          <w:bCs/>
          <w:sz w:val="20"/>
          <w:szCs w:val="20"/>
          <w:lang w:val="en-CA"/>
        </w:rPr>
        <w:t>(including HST): $</w:t>
      </w:r>
      <w:r w:rsidR="006A3310" w:rsidRPr="00D93B27">
        <w:rPr>
          <w:rFonts w:cstheme="minorHAnsi"/>
          <w:b/>
          <w:bCs/>
          <w:sz w:val="20"/>
          <w:szCs w:val="20"/>
          <w:lang w:val="en-CA"/>
        </w:rPr>
        <w:t>95</w:t>
      </w:r>
      <w:r w:rsidRPr="00D93B27">
        <w:rPr>
          <w:rFonts w:cstheme="minorHAnsi"/>
          <w:b/>
          <w:bCs/>
          <w:sz w:val="20"/>
          <w:szCs w:val="20"/>
          <w:lang w:val="en-CA"/>
        </w:rPr>
        <w:t>,</w:t>
      </w:r>
      <w:r w:rsidR="002F5C79" w:rsidRPr="00D93B27">
        <w:rPr>
          <w:rFonts w:cstheme="minorHAnsi"/>
          <w:b/>
          <w:bCs/>
          <w:sz w:val="20"/>
          <w:szCs w:val="20"/>
          <w:lang w:val="en-CA"/>
        </w:rPr>
        <w:t>853</w:t>
      </w:r>
      <w:r w:rsidRPr="00D93B27">
        <w:rPr>
          <w:rFonts w:cstheme="minorHAnsi"/>
          <w:b/>
          <w:bCs/>
          <w:sz w:val="20"/>
          <w:szCs w:val="20"/>
          <w:lang w:val="en-CA"/>
        </w:rPr>
        <w:t>.</w:t>
      </w:r>
      <w:r w:rsidR="002F5C79" w:rsidRPr="00D93B27">
        <w:rPr>
          <w:rFonts w:cstheme="minorHAnsi"/>
          <w:b/>
          <w:bCs/>
          <w:sz w:val="20"/>
          <w:szCs w:val="20"/>
          <w:lang w:val="en-CA"/>
        </w:rPr>
        <w:t>99</w:t>
      </w:r>
    </w:p>
    <w:p w14:paraId="13665D0A" w14:textId="0EB86F3B" w:rsidR="00C608D2" w:rsidRPr="00D93B27" w:rsidRDefault="004E3DA2" w:rsidP="00751FB3">
      <w:pPr>
        <w:pBdr>
          <w:top w:val="single" w:sz="4" w:space="1" w:color="auto"/>
          <w:left w:val="single" w:sz="4" w:space="4" w:color="auto"/>
          <w:bottom w:val="single" w:sz="4" w:space="0" w:color="auto"/>
          <w:right w:val="single" w:sz="4" w:space="4" w:color="auto"/>
        </w:pBdr>
        <w:rPr>
          <w:rFonts w:eastAsia="Times New Roman" w:cs="Open Sans"/>
          <w:lang w:val="en-CA" w:eastAsia="en-CA"/>
        </w:rPr>
      </w:pPr>
      <w:r w:rsidRPr="00D93B27">
        <w:rPr>
          <w:rFonts w:cstheme="minorHAnsi"/>
          <w:b/>
          <w:bCs/>
          <w:sz w:val="20"/>
          <w:szCs w:val="20"/>
          <w:lang w:val="en-CA"/>
        </w:rPr>
        <w:t xml:space="preserve">For more information, please contact Innovation, Science and Economic Development Canada at: </w:t>
      </w:r>
      <w:hyperlink r:id="rId25" w:history="1">
        <w:r w:rsidRPr="00D93B27">
          <w:rPr>
            <w:rStyle w:val="Hyperlink"/>
            <w:rFonts w:cstheme="minorHAnsi"/>
            <w:b/>
            <w:sz w:val="20"/>
            <w:szCs w:val="20"/>
            <w:lang w:val="en-CA"/>
          </w:rPr>
          <w:t>IC.PublicOpinionResearch-Recherchesurlopinionpublique.IC@canada.ca</w:t>
        </w:r>
      </w:hyperlink>
      <w:r w:rsidRPr="00D93B27">
        <w:rPr>
          <w:rFonts w:cstheme="minorHAnsi"/>
          <w:b/>
          <w:sz w:val="20"/>
          <w:szCs w:val="20"/>
          <w:lang w:val="en-CA"/>
        </w:rPr>
        <w:t xml:space="preserve"> </w:t>
      </w:r>
    </w:p>
    <w:bookmarkEnd w:id="0"/>
    <w:p w14:paraId="687BC3FA" w14:textId="515F4EC4" w:rsidR="004B3421" w:rsidRPr="00182680" w:rsidRDefault="004B3421" w:rsidP="00182680">
      <w:pPr>
        <w:rPr>
          <w:rFonts w:eastAsiaTheme="majorEastAsia" w:cstheme="minorHAnsi"/>
          <w:b/>
          <w:color w:val="427BBF"/>
          <w:sz w:val="56"/>
          <w:szCs w:val="56"/>
          <w:u w:val="single"/>
          <w:lang w:val="en-CA"/>
        </w:rPr>
      </w:pPr>
    </w:p>
    <w:sectPr w:rsidR="004B3421" w:rsidRPr="00182680" w:rsidSect="00D03D78">
      <w:headerReference w:type="first" r:id="rId26"/>
      <w:footerReference w:type="firs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7D76" w14:textId="77777777" w:rsidR="00EF4A8A" w:rsidRDefault="00EF4A8A" w:rsidP="00BF4416">
      <w:r>
        <w:separator/>
      </w:r>
    </w:p>
  </w:endnote>
  <w:endnote w:type="continuationSeparator" w:id="0">
    <w:p w14:paraId="6D7BF9F9" w14:textId="77777777" w:rsidR="00EF4A8A" w:rsidRDefault="00EF4A8A" w:rsidP="00BF4416">
      <w:r>
        <w:continuationSeparator/>
      </w:r>
    </w:p>
  </w:endnote>
  <w:endnote w:type="continuationNotice" w:id="1">
    <w:p w14:paraId="3833B93F" w14:textId="77777777" w:rsidR="00EF4A8A" w:rsidRDefault="00EF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mark">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LT Std Black">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49329"/>
      <w:docPartObj>
        <w:docPartGallery w:val="Page Numbers (Bottom of Page)"/>
        <w:docPartUnique/>
      </w:docPartObj>
    </w:sdtPr>
    <w:sdtEndPr>
      <w:rPr>
        <w:noProof/>
      </w:rPr>
    </w:sdtEndPr>
    <w:sdtContent>
      <w:p w14:paraId="4AA03FF9" w14:textId="051E3C35" w:rsidR="007211FB" w:rsidRDefault="007211F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0C302F6" w14:textId="77777777" w:rsidR="007211FB" w:rsidRDefault="00721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A90D" w14:textId="77777777" w:rsidR="005C1380" w:rsidRDefault="005C1380">
    <w:pPr>
      <w:pStyle w:val="Footer"/>
      <w:jc w:val="right"/>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noProof/>
        <w:color w:val="4472C4" w:themeColor="accent1"/>
        <w:sz w:val="40"/>
        <w:szCs w:val="40"/>
        <w:lang w:val="en-CA" w:eastAsia="en-CA"/>
      </w:rPr>
      <w:drawing>
        <wp:anchor distT="0" distB="0" distL="114300" distR="114300" simplePos="0" relativeHeight="251676672" behindDoc="1" locked="0" layoutInCell="1" allowOverlap="1" wp14:anchorId="5176B649" wp14:editId="523BF8EB">
          <wp:simplePos x="0" y="0"/>
          <wp:positionH relativeFrom="column">
            <wp:posOffset>-34234</wp:posOffset>
          </wp:positionH>
          <wp:positionV relativeFrom="paragraph">
            <wp:posOffset>141424</wp:posOffset>
          </wp:positionV>
          <wp:extent cx="6575848" cy="546265"/>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bot.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9051" cy="546531"/>
                  </a:xfrm>
                  <a:prstGeom prst="rect">
                    <a:avLst/>
                  </a:prstGeom>
                </pic:spPr>
              </pic:pic>
            </a:graphicData>
          </a:graphic>
          <wp14:sizeRelH relativeFrom="page">
            <wp14:pctWidth>0</wp14:pctWidth>
          </wp14:sizeRelH>
          <wp14:sizeRelV relativeFrom="page">
            <wp14:pctHeight>0</wp14:pctHeight>
          </wp14:sizeRelV>
        </wp:anchor>
      </w:drawing>
    </w:r>
  </w:p>
  <w:p w14:paraId="3BC41C49" w14:textId="77777777" w:rsidR="005C1380" w:rsidRDefault="005C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5EB7" w14:textId="77777777" w:rsidR="00EF4A8A" w:rsidRDefault="00EF4A8A" w:rsidP="00BF4416">
      <w:r>
        <w:separator/>
      </w:r>
    </w:p>
  </w:footnote>
  <w:footnote w:type="continuationSeparator" w:id="0">
    <w:p w14:paraId="424AAE8A" w14:textId="77777777" w:rsidR="00EF4A8A" w:rsidRDefault="00EF4A8A" w:rsidP="00BF4416">
      <w:r>
        <w:continuationSeparator/>
      </w:r>
    </w:p>
  </w:footnote>
  <w:footnote w:type="continuationNotice" w:id="1">
    <w:p w14:paraId="6F130731" w14:textId="77777777" w:rsidR="00EF4A8A" w:rsidRDefault="00EF4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8A35" w14:textId="06BFAE6C" w:rsidR="007211FB" w:rsidRDefault="007211FB">
    <w:pPr>
      <w:pStyle w:val="Header"/>
    </w:pPr>
    <w:r>
      <w:rPr>
        <w:noProof/>
        <w:lang w:val="en-CA" w:eastAsia="en-CA"/>
      </w:rPr>
      <w:drawing>
        <wp:anchor distT="0" distB="0" distL="114300" distR="114300" simplePos="0" relativeHeight="251666432" behindDoc="1" locked="0" layoutInCell="1" allowOverlap="1" wp14:anchorId="06504CB3" wp14:editId="29DEFE72">
          <wp:simplePos x="0" y="0"/>
          <wp:positionH relativeFrom="page">
            <wp:align>right</wp:align>
          </wp:positionH>
          <wp:positionV relativeFrom="page">
            <wp:posOffset>286882</wp:posOffset>
          </wp:positionV>
          <wp:extent cx="7744135" cy="10021821"/>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2_ISED_ReportCovers-01.png"/>
                  <pic:cNvPicPr/>
                </pic:nvPicPr>
                <pic:blipFill>
                  <a:blip r:embed="rId1">
                    <a:extLst>
                      <a:ext uri="{28A0092B-C50C-407E-A947-70E740481C1C}">
                        <a14:useLocalDpi xmlns:a14="http://schemas.microsoft.com/office/drawing/2010/main" val="0"/>
                      </a:ext>
                    </a:extLst>
                  </a:blip>
                  <a:stretch>
                    <a:fillRect/>
                  </a:stretch>
                </pic:blipFill>
                <pic:spPr>
                  <a:xfrm>
                    <a:off x="0" y="0"/>
                    <a:ext cx="7744135" cy="1002182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04A2" w14:textId="77777777" w:rsidR="007211FB" w:rsidRDefault="007211FB">
    <w:pPr>
      <w:pStyle w:val="Header"/>
    </w:pPr>
    <w:r>
      <w:rPr>
        <w:noProof/>
        <w:lang w:val="en-CA" w:eastAsia="en-CA"/>
      </w:rPr>
      <w:drawing>
        <wp:anchor distT="0" distB="0" distL="114300" distR="114300" simplePos="0" relativeHeight="251664384" behindDoc="1" locked="0" layoutInCell="1" allowOverlap="1" wp14:anchorId="49450C7D" wp14:editId="78FCFE35">
          <wp:simplePos x="0" y="0"/>
          <wp:positionH relativeFrom="page">
            <wp:posOffset>19615</wp:posOffset>
          </wp:positionH>
          <wp:positionV relativeFrom="page">
            <wp:posOffset>12700</wp:posOffset>
          </wp:positionV>
          <wp:extent cx="7744136" cy="10021824"/>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2_ISED_ReportCovers-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4B1" w14:textId="77777777" w:rsidR="005C1380" w:rsidRDefault="005C1380">
    <w:pPr>
      <w:pStyle w:val="Header"/>
    </w:pPr>
    <w:r>
      <w:rPr>
        <w:noProof/>
        <w:lang w:val="en-CA" w:eastAsia="en-CA"/>
      </w:rPr>
      <w:drawing>
        <wp:anchor distT="0" distB="0" distL="114300" distR="114300" simplePos="0" relativeHeight="251677696" behindDoc="1" locked="0" layoutInCell="1" allowOverlap="1" wp14:anchorId="13B4244A" wp14:editId="00E0F72A">
          <wp:simplePos x="0" y="0"/>
          <wp:positionH relativeFrom="column">
            <wp:posOffset>-1263346</wp:posOffset>
          </wp:positionH>
          <wp:positionV relativeFrom="paragraph">
            <wp:posOffset>-457200</wp:posOffset>
          </wp:positionV>
          <wp:extent cx="6540201" cy="3220278"/>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to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0201" cy="32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75C"/>
    <w:multiLevelType w:val="hybridMultilevel"/>
    <w:tmpl w:val="9290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5712E"/>
    <w:multiLevelType w:val="hybridMultilevel"/>
    <w:tmpl w:val="DE2E2AC6"/>
    <w:lvl w:ilvl="0" w:tplc="6998493C">
      <w:start w:val="3"/>
      <w:numFmt w:val="upp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D372A"/>
    <w:multiLevelType w:val="multilevel"/>
    <w:tmpl w:val="1F72CB06"/>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8D1FAE"/>
    <w:multiLevelType w:val="hybridMultilevel"/>
    <w:tmpl w:val="D054AC0E"/>
    <w:lvl w:ilvl="0" w:tplc="4806A4E0">
      <w:start w:val="1"/>
      <w:numFmt w:val="upperLetter"/>
      <w:lvlText w:val="%1."/>
      <w:lvlJc w:val="left"/>
      <w:pPr>
        <w:ind w:left="360" w:hanging="360"/>
      </w:pPr>
      <w:rPr>
        <w:lang w:val="fr-C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82C18"/>
    <w:multiLevelType w:val="hybridMultilevel"/>
    <w:tmpl w:val="C63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F6DE3"/>
    <w:multiLevelType w:val="hybridMultilevel"/>
    <w:tmpl w:val="C3E0E612"/>
    <w:lvl w:ilvl="0" w:tplc="10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7033B8"/>
    <w:multiLevelType w:val="hybridMultilevel"/>
    <w:tmpl w:val="C2F4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0134A29"/>
    <w:multiLevelType w:val="hybridMultilevel"/>
    <w:tmpl w:val="5554FF98"/>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873B78"/>
    <w:multiLevelType w:val="multilevel"/>
    <w:tmpl w:val="0409001D"/>
    <w:numStyleLink w:val="Hydrolist"/>
  </w:abstractNum>
  <w:abstractNum w:abstractNumId="10" w15:restartNumberingAfterBreak="0">
    <w:nsid w:val="1166247D"/>
    <w:multiLevelType w:val="hybridMultilevel"/>
    <w:tmpl w:val="2092D5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2156482"/>
    <w:multiLevelType w:val="hybridMultilevel"/>
    <w:tmpl w:val="3E4E8F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697B81"/>
    <w:multiLevelType w:val="hybridMultilevel"/>
    <w:tmpl w:val="B50C3E6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65287"/>
    <w:multiLevelType w:val="hybridMultilevel"/>
    <w:tmpl w:val="B7CA4AA6"/>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4" w15:restartNumberingAfterBreak="0">
    <w:nsid w:val="174559CF"/>
    <w:multiLevelType w:val="multilevel"/>
    <w:tmpl w:val="0409001D"/>
    <w:styleLink w:val="1ai"/>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BD5F24"/>
    <w:multiLevelType w:val="hybridMultilevel"/>
    <w:tmpl w:val="A36CF5B2"/>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0538C9"/>
    <w:multiLevelType w:val="hybridMultilevel"/>
    <w:tmpl w:val="0212AB28"/>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70"/>
        </w:tabs>
        <w:ind w:left="107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7A22F45C">
      <w:numFmt w:val="bullet"/>
      <w:lvlText w:val="–"/>
      <w:lvlJc w:val="left"/>
      <w:pPr>
        <w:ind w:left="5040" w:hanging="360"/>
      </w:pPr>
      <w:rPr>
        <w:rFonts w:ascii="Calibri" w:eastAsiaTheme="minorHAnsi" w:hAnsi="Calibri" w:cs="Calibri"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6B73A6"/>
    <w:multiLevelType w:val="hybridMultilevel"/>
    <w:tmpl w:val="A5009D7A"/>
    <w:lvl w:ilvl="0" w:tplc="10090001">
      <w:start w:val="1"/>
      <w:numFmt w:val="bullet"/>
      <w:lvlText w:val=""/>
      <w:lvlJc w:val="left"/>
      <w:pPr>
        <w:ind w:left="720" w:hanging="360"/>
      </w:pPr>
      <w:rPr>
        <w:rFonts w:ascii="Symbol" w:hAnsi="Symbol" w:hint="default"/>
      </w:rPr>
    </w:lvl>
    <w:lvl w:ilvl="1" w:tplc="D81A1180">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1406CB"/>
    <w:multiLevelType w:val="hybridMultilevel"/>
    <w:tmpl w:val="B6929606"/>
    <w:lvl w:ilvl="0" w:tplc="93940946">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6F0E9C"/>
    <w:multiLevelType w:val="hybridMultilevel"/>
    <w:tmpl w:val="67C0C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1F9E22CE"/>
    <w:multiLevelType w:val="hybridMultilevel"/>
    <w:tmpl w:val="BCCC661A"/>
    <w:lvl w:ilvl="0" w:tplc="3A4A7EC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1A4986"/>
    <w:multiLevelType w:val="hybridMultilevel"/>
    <w:tmpl w:val="BA42FBF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2" w15:restartNumberingAfterBreak="0">
    <w:nsid w:val="232F769D"/>
    <w:multiLevelType w:val="hybridMultilevel"/>
    <w:tmpl w:val="DBA4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F57494"/>
    <w:multiLevelType w:val="hybridMultilevel"/>
    <w:tmpl w:val="65304FFE"/>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83D726D"/>
    <w:multiLevelType w:val="multilevel"/>
    <w:tmpl w:val="1F72CB06"/>
    <w:lvl w:ilvl="0">
      <w:start w:val="1"/>
      <w:numFmt w:val="bullet"/>
      <w:lvlText w:val="o"/>
      <w:lvlJc w:val="left"/>
      <w:pPr>
        <w:tabs>
          <w:tab w:val="num" w:pos="1170"/>
        </w:tabs>
        <w:ind w:left="1170" w:hanging="360"/>
      </w:pPr>
      <w:rPr>
        <w:rFonts w:ascii="Courier New" w:hAnsi="Courier New" w:cs="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15:restartNumberingAfterBreak="0">
    <w:nsid w:val="2A16399F"/>
    <w:multiLevelType w:val="hybridMultilevel"/>
    <w:tmpl w:val="A2B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27" w15:restartNumberingAfterBreak="0">
    <w:nsid w:val="40D43ED4"/>
    <w:multiLevelType w:val="hybridMultilevel"/>
    <w:tmpl w:val="F24C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3310D"/>
    <w:multiLevelType w:val="hybridMultilevel"/>
    <w:tmpl w:val="721AE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C5F7A"/>
    <w:multiLevelType w:val="hybridMultilevel"/>
    <w:tmpl w:val="1A3E4492"/>
    <w:lvl w:ilvl="0" w:tplc="EFD44F60">
      <w:start w:val="3"/>
      <w:numFmt w:val="decimal"/>
      <w:lvlText w:val="%1."/>
      <w:lvlJc w:val="left"/>
      <w:pPr>
        <w:tabs>
          <w:tab w:val="num" w:pos="360"/>
        </w:tabs>
        <w:ind w:left="360" w:hanging="360"/>
      </w:pPr>
      <w:rPr>
        <w:rFonts w:hint="default"/>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02C6EC5"/>
    <w:multiLevelType w:val="multilevel"/>
    <w:tmpl w:val="444ED044"/>
    <w:lvl w:ilvl="0">
      <w:start w:val="1"/>
      <w:numFmt w:val="bullet"/>
      <w:lvlText w:val="o"/>
      <w:lvlJc w:val="left"/>
      <w:pPr>
        <w:tabs>
          <w:tab w:val="num" w:pos="1170"/>
        </w:tabs>
        <w:ind w:left="1170" w:hanging="360"/>
      </w:pPr>
      <w:rPr>
        <w:rFonts w:ascii="Courier New" w:hAnsi="Courier New" w:cs="Courier New"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1" w15:restartNumberingAfterBreak="0">
    <w:nsid w:val="507439E0"/>
    <w:multiLevelType w:val="hybridMultilevel"/>
    <w:tmpl w:val="F4363B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EE6FE6"/>
    <w:multiLevelType w:val="hybridMultilevel"/>
    <w:tmpl w:val="187CD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AA1570"/>
    <w:multiLevelType w:val="hybridMultilevel"/>
    <w:tmpl w:val="2A6E2CA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1C87955"/>
    <w:multiLevelType w:val="hybridMultilevel"/>
    <w:tmpl w:val="16980FD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E2FD9"/>
    <w:multiLevelType w:val="hybridMultilevel"/>
    <w:tmpl w:val="96E07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492B1C"/>
    <w:multiLevelType w:val="hybridMultilevel"/>
    <w:tmpl w:val="22BAA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5C74DB"/>
    <w:multiLevelType w:val="hybridMultilevel"/>
    <w:tmpl w:val="74D45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4C00F4"/>
    <w:multiLevelType w:val="multilevel"/>
    <w:tmpl w:val="0409001D"/>
    <w:styleLink w:val="Hydrolist"/>
    <w:lvl w:ilvl="0">
      <w:start w:val="1"/>
      <w:numFmt w:val="lowerLetter"/>
      <w:pStyle w:val="HydroAlphaList"/>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F5108"/>
    <w:multiLevelType w:val="hybridMultilevel"/>
    <w:tmpl w:val="BCCC661A"/>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A8073E1"/>
    <w:multiLevelType w:val="hybridMultilevel"/>
    <w:tmpl w:val="7CB49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B023C6"/>
    <w:multiLevelType w:val="hybridMultilevel"/>
    <w:tmpl w:val="4AD667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AB55F3"/>
    <w:multiLevelType w:val="hybridMultilevel"/>
    <w:tmpl w:val="225A5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C50320"/>
    <w:multiLevelType w:val="hybridMultilevel"/>
    <w:tmpl w:val="2FC63BF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353644"/>
    <w:multiLevelType w:val="hybridMultilevel"/>
    <w:tmpl w:val="25B88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956A5"/>
    <w:multiLevelType w:val="hybridMultilevel"/>
    <w:tmpl w:val="659EE8C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7096108">
    <w:abstractNumId w:val="14"/>
  </w:num>
  <w:num w:numId="2" w16cid:durableId="1927573872">
    <w:abstractNumId w:val="39"/>
  </w:num>
  <w:num w:numId="3" w16cid:durableId="1867283994">
    <w:abstractNumId w:val="9"/>
  </w:num>
  <w:num w:numId="4" w16cid:durableId="650210095">
    <w:abstractNumId w:val="35"/>
  </w:num>
  <w:num w:numId="5" w16cid:durableId="1436168103">
    <w:abstractNumId w:val="7"/>
  </w:num>
  <w:num w:numId="6" w16cid:durableId="46151067">
    <w:abstractNumId w:val="25"/>
  </w:num>
  <w:num w:numId="7" w16cid:durableId="935015130">
    <w:abstractNumId w:val="42"/>
  </w:num>
  <w:num w:numId="8" w16cid:durableId="1527017573">
    <w:abstractNumId w:val="24"/>
  </w:num>
  <w:num w:numId="9" w16cid:durableId="1106344721">
    <w:abstractNumId w:val="28"/>
  </w:num>
  <w:num w:numId="10" w16cid:durableId="1509976502">
    <w:abstractNumId w:val="8"/>
  </w:num>
  <w:num w:numId="11" w16cid:durableId="1039284424">
    <w:abstractNumId w:val="2"/>
  </w:num>
  <w:num w:numId="12" w16cid:durableId="746807614">
    <w:abstractNumId w:val="20"/>
  </w:num>
  <w:num w:numId="13" w16cid:durableId="1493719458">
    <w:abstractNumId w:val="16"/>
  </w:num>
  <w:num w:numId="14" w16cid:durableId="124860888">
    <w:abstractNumId w:val="12"/>
  </w:num>
  <w:num w:numId="15" w16cid:durableId="1540901249">
    <w:abstractNumId w:val="3"/>
  </w:num>
  <w:num w:numId="16" w16cid:durableId="1446652489">
    <w:abstractNumId w:val="44"/>
  </w:num>
  <w:num w:numId="17" w16cid:durableId="1478496748">
    <w:abstractNumId w:val="30"/>
  </w:num>
  <w:num w:numId="18" w16cid:durableId="1272662246">
    <w:abstractNumId w:val="22"/>
  </w:num>
  <w:num w:numId="19" w16cid:durableId="484862800">
    <w:abstractNumId w:val="19"/>
  </w:num>
  <w:num w:numId="20" w16cid:durableId="628976646">
    <w:abstractNumId w:val="31"/>
  </w:num>
  <w:num w:numId="21" w16cid:durableId="166016153">
    <w:abstractNumId w:val="41"/>
  </w:num>
  <w:num w:numId="22" w16cid:durableId="1170490025">
    <w:abstractNumId w:val="5"/>
  </w:num>
  <w:num w:numId="23" w16cid:durableId="392432889">
    <w:abstractNumId w:val="15"/>
  </w:num>
  <w:num w:numId="24" w16cid:durableId="888299783">
    <w:abstractNumId w:val="27"/>
  </w:num>
  <w:num w:numId="25" w16cid:durableId="507643514">
    <w:abstractNumId w:val="45"/>
  </w:num>
  <w:num w:numId="26" w16cid:durableId="1942640575">
    <w:abstractNumId w:val="33"/>
  </w:num>
  <w:num w:numId="27" w16cid:durableId="2003774870">
    <w:abstractNumId w:val="29"/>
  </w:num>
  <w:num w:numId="28" w16cid:durableId="572199353">
    <w:abstractNumId w:val="40"/>
  </w:num>
  <w:num w:numId="29" w16cid:durableId="570238519">
    <w:abstractNumId w:val="1"/>
  </w:num>
  <w:num w:numId="30" w16cid:durableId="259608372">
    <w:abstractNumId w:val="11"/>
  </w:num>
  <w:num w:numId="31" w16cid:durableId="1830633107">
    <w:abstractNumId w:val="23"/>
  </w:num>
  <w:num w:numId="32" w16cid:durableId="1237665024">
    <w:abstractNumId w:val="18"/>
  </w:num>
  <w:num w:numId="33" w16cid:durableId="764616641">
    <w:abstractNumId w:val="46"/>
  </w:num>
  <w:num w:numId="34" w16cid:durableId="190921524">
    <w:abstractNumId w:val="34"/>
  </w:num>
  <w:num w:numId="35" w16cid:durableId="519122647">
    <w:abstractNumId w:val="17"/>
  </w:num>
  <w:num w:numId="36" w16cid:durableId="749156019">
    <w:abstractNumId w:val="32"/>
  </w:num>
  <w:num w:numId="37" w16cid:durableId="122577097">
    <w:abstractNumId w:val="4"/>
  </w:num>
  <w:num w:numId="38" w16cid:durableId="1628196586">
    <w:abstractNumId w:val="26"/>
  </w:num>
  <w:num w:numId="39" w16cid:durableId="535389748">
    <w:abstractNumId w:val="10"/>
  </w:num>
  <w:num w:numId="40" w16cid:durableId="702487106">
    <w:abstractNumId w:val="36"/>
  </w:num>
  <w:num w:numId="41" w16cid:durableId="357317836">
    <w:abstractNumId w:val="6"/>
  </w:num>
  <w:num w:numId="42" w16cid:durableId="1650861739">
    <w:abstractNumId w:val="0"/>
  </w:num>
  <w:num w:numId="43" w16cid:durableId="696195938">
    <w:abstractNumId w:val="38"/>
  </w:num>
  <w:num w:numId="44" w16cid:durableId="877160833">
    <w:abstractNumId w:val="37"/>
  </w:num>
  <w:num w:numId="45" w16cid:durableId="1126198706">
    <w:abstractNumId w:val="43"/>
  </w:num>
  <w:num w:numId="46" w16cid:durableId="1184368354">
    <w:abstractNumId w:val="13"/>
  </w:num>
  <w:num w:numId="47" w16cid:durableId="180187917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1F"/>
    <w:rsid w:val="00000261"/>
    <w:rsid w:val="00001FF3"/>
    <w:rsid w:val="0000365E"/>
    <w:rsid w:val="00007749"/>
    <w:rsid w:val="00007F57"/>
    <w:rsid w:val="00012121"/>
    <w:rsid w:val="00012122"/>
    <w:rsid w:val="000144A1"/>
    <w:rsid w:val="000146D1"/>
    <w:rsid w:val="00016CDA"/>
    <w:rsid w:val="00023E68"/>
    <w:rsid w:val="0002644A"/>
    <w:rsid w:val="000328E8"/>
    <w:rsid w:val="000370CF"/>
    <w:rsid w:val="0004621D"/>
    <w:rsid w:val="00050BAF"/>
    <w:rsid w:val="00051349"/>
    <w:rsid w:val="00056878"/>
    <w:rsid w:val="00060B1B"/>
    <w:rsid w:val="00060F58"/>
    <w:rsid w:val="00061AB3"/>
    <w:rsid w:val="0006230E"/>
    <w:rsid w:val="00062D54"/>
    <w:rsid w:val="00064980"/>
    <w:rsid w:val="00064A91"/>
    <w:rsid w:val="000656A1"/>
    <w:rsid w:val="00067DA8"/>
    <w:rsid w:val="00071D4B"/>
    <w:rsid w:val="00073A7C"/>
    <w:rsid w:val="00074956"/>
    <w:rsid w:val="0007546F"/>
    <w:rsid w:val="0007663D"/>
    <w:rsid w:val="00077448"/>
    <w:rsid w:val="0008010C"/>
    <w:rsid w:val="00081C6A"/>
    <w:rsid w:val="00081F9A"/>
    <w:rsid w:val="00082196"/>
    <w:rsid w:val="00085A05"/>
    <w:rsid w:val="00085AD5"/>
    <w:rsid w:val="00095175"/>
    <w:rsid w:val="0009587B"/>
    <w:rsid w:val="00096191"/>
    <w:rsid w:val="00096E2D"/>
    <w:rsid w:val="000A238D"/>
    <w:rsid w:val="000A4E3D"/>
    <w:rsid w:val="000A5AEB"/>
    <w:rsid w:val="000A739B"/>
    <w:rsid w:val="000B3DCB"/>
    <w:rsid w:val="000B40DD"/>
    <w:rsid w:val="000C04CF"/>
    <w:rsid w:val="000C089C"/>
    <w:rsid w:val="000C2617"/>
    <w:rsid w:val="000C3231"/>
    <w:rsid w:val="000C41BF"/>
    <w:rsid w:val="000C4F9B"/>
    <w:rsid w:val="000D18A4"/>
    <w:rsid w:val="000D4984"/>
    <w:rsid w:val="000E13BD"/>
    <w:rsid w:val="000E3C17"/>
    <w:rsid w:val="000E5D67"/>
    <w:rsid w:val="000E64B1"/>
    <w:rsid w:val="000E6810"/>
    <w:rsid w:val="000E7A2D"/>
    <w:rsid w:val="000F1B8E"/>
    <w:rsid w:val="000F7F31"/>
    <w:rsid w:val="001022A0"/>
    <w:rsid w:val="00106F3B"/>
    <w:rsid w:val="00107CE9"/>
    <w:rsid w:val="00112770"/>
    <w:rsid w:val="001132BE"/>
    <w:rsid w:val="0012023A"/>
    <w:rsid w:val="0012276D"/>
    <w:rsid w:val="00122E57"/>
    <w:rsid w:val="001230D4"/>
    <w:rsid w:val="001240D4"/>
    <w:rsid w:val="0012494F"/>
    <w:rsid w:val="0012544F"/>
    <w:rsid w:val="001262E1"/>
    <w:rsid w:val="001306EC"/>
    <w:rsid w:val="00130CC2"/>
    <w:rsid w:val="00144B50"/>
    <w:rsid w:val="00155327"/>
    <w:rsid w:val="001555C0"/>
    <w:rsid w:val="001625F0"/>
    <w:rsid w:val="0016713B"/>
    <w:rsid w:val="0017069B"/>
    <w:rsid w:val="0017658E"/>
    <w:rsid w:val="00176B6D"/>
    <w:rsid w:val="00181987"/>
    <w:rsid w:val="00182680"/>
    <w:rsid w:val="00184C10"/>
    <w:rsid w:val="00187AD0"/>
    <w:rsid w:val="001900BC"/>
    <w:rsid w:val="00192035"/>
    <w:rsid w:val="001937E2"/>
    <w:rsid w:val="0019607F"/>
    <w:rsid w:val="00196BB0"/>
    <w:rsid w:val="001B05E2"/>
    <w:rsid w:val="001D0DD1"/>
    <w:rsid w:val="001D24C1"/>
    <w:rsid w:val="001D5280"/>
    <w:rsid w:val="001E44D1"/>
    <w:rsid w:val="001E7C68"/>
    <w:rsid w:val="001F2127"/>
    <w:rsid w:val="001F27DC"/>
    <w:rsid w:val="001F5347"/>
    <w:rsid w:val="001F57EE"/>
    <w:rsid w:val="002024A9"/>
    <w:rsid w:val="0020390C"/>
    <w:rsid w:val="002055DB"/>
    <w:rsid w:val="0020709D"/>
    <w:rsid w:val="0020757A"/>
    <w:rsid w:val="0021589F"/>
    <w:rsid w:val="0022227E"/>
    <w:rsid w:val="00222846"/>
    <w:rsid w:val="00226A5F"/>
    <w:rsid w:val="00230DAB"/>
    <w:rsid w:val="00234F17"/>
    <w:rsid w:val="002403AC"/>
    <w:rsid w:val="00242C32"/>
    <w:rsid w:val="00245D7E"/>
    <w:rsid w:val="0025397E"/>
    <w:rsid w:val="0025505D"/>
    <w:rsid w:val="00255B53"/>
    <w:rsid w:val="00260123"/>
    <w:rsid w:val="0026424D"/>
    <w:rsid w:val="00275151"/>
    <w:rsid w:val="00284593"/>
    <w:rsid w:val="0028533E"/>
    <w:rsid w:val="002854CD"/>
    <w:rsid w:val="00291E8A"/>
    <w:rsid w:val="00292201"/>
    <w:rsid w:val="0029324F"/>
    <w:rsid w:val="00294F4B"/>
    <w:rsid w:val="002A0A25"/>
    <w:rsid w:val="002A2F29"/>
    <w:rsid w:val="002B0014"/>
    <w:rsid w:val="002B0085"/>
    <w:rsid w:val="002B1045"/>
    <w:rsid w:val="002B16C1"/>
    <w:rsid w:val="002B739A"/>
    <w:rsid w:val="002D004E"/>
    <w:rsid w:val="002D078A"/>
    <w:rsid w:val="002D24F3"/>
    <w:rsid w:val="002D4513"/>
    <w:rsid w:val="002D5888"/>
    <w:rsid w:val="002D7C86"/>
    <w:rsid w:val="002E67A9"/>
    <w:rsid w:val="002E6847"/>
    <w:rsid w:val="002F439E"/>
    <w:rsid w:val="002F5C79"/>
    <w:rsid w:val="002F6CD7"/>
    <w:rsid w:val="0030087B"/>
    <w:rsid w:val="00301405"/>
    <w:rsid w:val="00301CE8"/>
    <w:rsid w:val="003033C1"/>
    <w:rsid w:val="003048F9"/>
    <w:rsid w:val="003068F6"/>
    <w:rsid w:val="00306FE5"/>
    <w:rsid w:val="00310623"/>
    <w:rsid w:val="0031103B"/>
    <w:rsid w:val="00315C97"/>
    <w:rsid w:val="003215DE"/>
    <w:rsid w:val="00321A49"/>
    <w:rsid w:val="00323183"/>
    <w:rsid w:val="00332A8C"/>
    <w:rsid w:val="003375AF"/>
    <w:rsid w:val="003401F4"/>
    <w:rsid w:val="003407D9"/>
    <w:rsid w:val="00340CCF"/>
    <w:rsid w:val="0034192B"/>
    <w:rsid w:val="00341BAC"/>
    <w:rsid w:val="00343F8F"/>
    <w:rsid w:val="0034480D"/>
    <w:rsid w:val="00345D47"/>
    <w:rsid w:val="00346153"/>
    <w:rsid w:val="00347B8C"/>
    <w:rsid w:val="00350693"/>
    <w:rsid w:val="0035114D"/>
    <w:rsid w:val="003518A8"/>
    <w:rsid w:val="0035223A"/>
    <w:rsid w:val="0035719D"/>
    <w:rsid w:val="00357D7C"/>
    <w:rsid w:val="003601A8"/>
    <w:rsid w:val="00363B29"/>
    <w:rsid w:val="00363BBF"/>
    <w:rsid w:val="00364E62"/>
    <w:rsid w:val="003673E7"/>
    <w:rsid w:val="0037082B"/>
    <w:rsid w:val="00373EA0"/>
    <w:rsid w:val="003752F3"/>
    <w:rsid w:val="00380FA7"/>
    <w:rsid w:val="003832D7"/>
    <w:rsid w:val="00384F6C"/>
    <w:rsid w:val="003850B5"/>
    <w:rsid w:val="00391170"/>
    <w:rsid w:val="00393317"/>
    <w:rsid w:val="003946BD"/>
    <w:rsid w:val="003A370B"/>
    <w:rsid w:val="003A413E"/>
    <w:rsid w:val="003A4499"/>
    <w:rsid w:val="003A6475"/>
    <w:rsid w:val="003B15BF"/>
    <w:rsid w:val="003B63AA"/>
    <w:rsid w:val="003B6905"/>
    <w:rsid w:val="003C1512"/>
    <w:rsid w:val="003C306F"/>
    <w:rsid w:val="003D0B09"/>
    <w:rsid w:val="003D5835"/>
    <w:rsid w:val="003E0B08"/>
    <w:rsid w:val="003F436D"/>
    <w:rsid w:val="003F6E7C"/>
    <w:rsid w:val="003F76DB"/>
    <w:rsid w:val="0040114B"/>
    <w:rsid w:val="00405080"/>
    <w:rsid w:val="004056A9"/>
    <w:rsid w:val="00415190"/>
    <w:rsid w:val="00421091"/>
    <w:rsid w:val="00423E6D"/>
    <w:rsid w:val="00423EAA"/>
    <w:rsid w:val="00427ABB"/>
    <w:rsid w:val="00427B96"/>
    <w:rsid w:val="004355CE"/>
    <w:rsid w:val="004377B9"/>
    <w:rsid w:val="0044181F"/>
    <w:rsid w:val="00444422"/>
    <w:rsid w:val="00445689"/>
    <w:rsid w:val="00445E47"/>
    <w:rsid w:val="004462AB"/>
    <w:rsid w:val="004509FB"/>
    <w:rsid w:val="004524AB"/>
    <w:rsid w:val="0045458E"/>
    <w:rsid w:val="00454DDE"/>
    <w:rsid w:val="00454F85"/>
    <w:rsid w:val="00455E54"/>
    <w:rsid w:val="004679A5"/>
    <w:rsid w:val="00467FBE"/>
    <w:rsid w:val="00470AF3"/>
    <w:rsid w:val="0047138D"/>
    <w:rsid w:val="004719B8"/>
    <w:rsid w:val="00473115"/>
    <w:rsid w:val="0047492F"/>
    <w:rsid w:val="00475EA0"/>
    <w:rsid w:val="004800EA"/>
    <w:rsid w:val="00481868"/>
    <w:rsid w:val="00484CAD"/>
    <w:rsid w:val="00485EB6"/>
    <w:rsid w:val="00486B70"/>
    <w:rsid w:val="004875AF"/>
    <w:rsid w:val="0048762D"/>
    <w:rsid w:val="0049158C"/>
    <w:rsid w:val="0049493B"/>
    <w:rsid w:val="004A1B41"/>
    <w:rsid w:val="004A2363"/>
    <w:rsid w:val="004A3335"/>
    <w:rsid w:val="004A3394"/>
    <w:rsid w:val="004A76F3"/>
    <w:rsid w:val="004B2B3F"/>
    <w:rsid w:val="004B3421"/>
    <w:rsid w:val="004B434C"/>
    <w:rsid w:val="004C38AA"/>
    <w:rsid w:val="004C3CE8"/>
    <w:rsid w:val="004C6613"/>
    <w:rsid w:val="004C7C63"/>
    <w:rsid w:val="004D34DB"/>
    <w:rsid w:val="004D4298"/>
    <w:rsid w:val="004D445A"/>
    <w:rsid w:val="004E3685"/>
    <w:rsid w:val="004E3AE5"/>
    <w:rsid w:val="004E3DA2"/>
    <w:rsid w:val="004E7ABB"/>
    <w:rsid w:val="004E7F11"/>
    <w:rsid w:val="004F1457"/>
    <w:rsid w:val="004F1BD0"/>
    <w:rsid w:val="004F4ED0"/>
    <w:rsid w:val="004F4F1A"/>
    <w:rsid w:val="005004AD"/>
    <w:rsid w:val="00503B11"/>
    <w:rsid w:val="00503E02"/>
    <w:rsid w:val="00505745"/>
    <w:rsid w:val="00505E2B"/>
    <w:rsid w:val="00505EBB"/>
    <w:rsid w:val="00511254"/>
    <w:rsid w:val="0051437A"/>
    <w:rsid w:val="005151B7"/>
    <w:rsid w:val="00516AF4"/>
    <w:rsid w:val="00521CF3"/>
    <w:rsid w:val="00523ECA"/>
    <w:rsid w:val="005255FE"/>
    <w:rsid w:val="0052717E"/>
    <w:rsid w:val="005273BE"/>
    <w:rsid w:val="005275D0"/>
    <w:rsid w:val="005278AE"/>
    <w:rsid w:val="00530E5B"/>
    <w:rsid w:val="0053393F"/>
    <w:rsid w:val="00534C3A"/>
    <w:rsid w:val="00536182"/>
    <w:rsid w:val="00537C64"/>
    <w:rsid w:val="005428F1"/>
    <w:rsid w:val="00543664"/>
    <w:rsid w:val="00545ABA"/>
    <w:rsid w:val="0055153A"/>
    <w:rsid w:val="0055230B"/>
    <w:rsid w:val="00571DC2"/>
    <w:rsid w:val="00572F6A"/>
    <w:rsid w:val="00573095"/>
    <w:rsid w:val="00573AB9"/>
    <w:rsid w:val="00575BBE"/>
    <w:rsid w:val="00581725"/>
    <w:rsid w:val="005832E1"/>
    <w:rsid w:val="00585124"/>
    <w:rsid w:val="00587DF4"/>
    <w:rsid w:val="005914E0"/>
    <w:rsid w:val="005926D6"/>
    <w:rsid w:val="00593F9B"/>
    <w:rsid w:val="005A0927"/>
    <w:rsid w:val="005A3D3D"/>
    <w:rsid w:val="005A412C"/>
    <w:rsid w:val="005A5B32"/>
    <w:rsid w:val="005A5DDE"/>
    <w:rsid w:val="005A6499"/>
    <w:rsid w:val="005B12EB"/>
    <w:rsid w:val="005B389F"/>
    <w:rsid w:val="005B7A42"/>
    <w:rsid w:val="005C1380"/>
    <w:rsid w:val="005C3FDE"/>
    <w:rsid w:val="005C56A8"/>
    <w:rsid w:val="005D1977"/>
    <w:rsid w:val="005D47E4"/>
    <w:rsid w:val="005E39A4"/>
    <w:rsid w:val="005E50EF"/>
    <w:rsid w:val="005F15E9"/>
    <w:rsid w:val="005F29E8"/>
    <w:rsid w:val="00600C44"/>
    <w:rsid w:val="0060242B"/>
    <w:rsid w:val="00603452"/>
    <w:rsid w:val="006061B1"/>
    <w:rsid w:val="006079EE"/>
    <w:rsid w:val="006103D8"/>
    <w:rsid w:val="006124BD"/>
    <w:rsid w:val="006167A8"/>
    <w:rsid w:val="00620F23"/>
    <w:rsid w:val="006301A4"/>
    <w:rsid w:val="00635BFB"/>
    <w:rsid w:val="0063626D"/>
    <w:rsid w:val="006452D0"/>
    <w:rsid w:val="00647116"/>
    <w:rsid w:val="0065274C"/>
    <w:rsid w:val="00653F04"/>
    <w:rsid w:val="00654A06"/>
    <w:rsid w:val="00654AB6"/>
    <w:rsid w:val="006555BF"/>
    <w:rsid w:val="00656BC4"/>
    <w:rsid w:val="006614D2"/>
    <w:rsid w:val="00662B1D"/>
    <w:rsid w:val="00663252"/>
    <w:rsid w:val="006662EC"/>
    <w:rsid w:val="006667C1"/>
    <w:rsid w:val="0067538C"/>
    <w:rsid w:val="00675C3C"/>
    <w:rsid w:val="00680DDF"/>
    <w:rsid w:val="00695B9B"/>
    <w:rsid w:val="00697937"/>
    <w:rsid w:val="006A3310"/>
    <w:rsid w:val="006A76C8"/>
    <w:rsid w:val="006B153D"/>
    <w:rsid w:val="006B54FD"/>
    <w:rsid w:val="006C598D"/>
    <w:rsid w:val="006C5DB4"/>
    <w:rsid w:val="006C6B22"/>
    <w:rsid w:val="006D4B1A"/>
    <w:rsid w:val="006D4B46"/>
    <w:rsid w:val="006D57CE"/>
    <w:rsid w:val="006D5B29"/>
    <w:rsid w:val="006D7E66"/>
    <w:rsid w:val="006E19E5"/>
    <w:rsid w:val="006E3573"/>
    <w:rsid w:val="006E7F11"/>
    <w:rsid w:val="006F2A83"/>
    <w:rsid w:val="006F6E47"/>
    <w:rsid w:val="00703E1B"/>
    <w:rsid w:val="00705134"/>
    <w:rsid w:val="00710FCE"/>
    <w:rsid w:val="00712BC9"/>
    <w:rsid w:val="00716FCA"/>
    <w:rsid w:val="00720351"/>
    <w:rsid w:val="007211FB"/>
    <w:rsid w:val="0072148F"/>
    <w:rsid w:val="00730CDB"/>
    <w:rsid w:val="00735534"/>
    <w:rsid w:val="007359C9"/>
    <w:rsid w:val="00736663"/>
    <w:rsid w:val="00741B2F"/>
    <w:rsid w:val="00743427"/>
    <w:rsid w:val="0074630F"/>
    <w:rsid w:val="00747889"/>
    <w:rsid w:val="00751FB3"/>
    <w:rsid w:val="0075206F"/>
    <w:rsid w:val="007529C0"/>
    <w:rsid w:val="007531CA"/>
    <w:rsid w:val="00753427"/>
    <w:rsid w:val="00753725"/>
    <w:rsid w:val="00753BA0"/>
    <w:rsid w:val="007548DD"/>
    <w:rsid w:val="00755D5B"/>
    <w:rsid w:val="00757463"/>
    <w:rsid w:val="00757A10"/>
    <w:rsid w:val="00757D71"/>
    <w:rsid w:val="00764D00"/>
    <w:rsid w:val="00765B3F"/>
    <w:rsid w:val="00766D6D"/>
    <w:rsid w:val="0076758D"/>
    <w:rsid w:val="00770E27"/>
    <w:rsid w:val="00772FF4"/>
    <w:rsid w:val="00773C20"/>
    <w:rsid w:val="007816AE"/>
    <w:rsid w:val="00782040"/>
    <w:rsid w:val="00784C63"/>
    <w:rsid w:val="007858F2"/>
    <w:rsid w:val="00786F48"/>
    <w:rsid w:val="00790D1A"/>
    <w:rsid w:val="00791182"/>
    <w:rsid w:val="0079457A"/>
    <w:rsid w:val="00796779"/>
    <w:rsid w:val="00796860"/>
    <w:rsid w:val="007A11B2"/>
    <w:rsid w:val="007A2A82"/>
    <w:rsid w:val="007A2FA3"/>
    <w:rsid w:val="007A41A9"/>
    <w:rsid w:val="007A4822"/>
    <w:rsid w:val="007A5B42"/>
    <w:rsid w:val="007B04CB"/>
    <w:rsid w:val="007B1112"/>
    <w:rsid w:val="007B1CC9"/>
    <w:rsid w:val="007C022E"/>
    <w:rsid w:val="007C520A"/>
    <w:rsid w:val="007C5A15"/>
    <w:rsid w:val="007C5BBA"/>
    <w:rsid w:val="007D03DB"/>
    <w:rsid w:val="007E04AF"/>
    <w:rsid w:val="007E4219"/>
    <w:rsid w:val="007E4D58"/>
    <w:rsid w:val="007E78EE"/>
    <w:rsid w:val="007F5EF2"/>
    <w:rsid w:val="007F6190"/>
    <w:rsid w:val="007F6E6D"/>
    <w:rsid w:val="007F75D8"/>
    <w:rsid w:val="00800E78"/>
    <w:rsid w:val="00805839"/>
    <w:rsid w:val="008067A3"/>
    <w:rsid w:val="008115FA"/>
    <w:rsid w:val="008148B7"/>
    <w:rsid w:val="00814C86"/>
    <w:rsid w:val="00820547"/>
    <w:rsid w:val="008320EF"/>
    <w:rsid w:val="00833502"/>
    <w:rsid w:val="00834BBF"/>
    <w:rsid w:val="00841222"/>
    <w:rsid w:val="00844522"/>
    <w:rsid w:val="0084656B"/>
    <w:rsid w:val="008505EC"/>
    <w:rsid w:val="00851128"/>
    <w:rsid w:val="0085581A"/>
    <w:rsid w:val="00856BFD"/>
    <w:rsid w:val="00860188"/>
    <w:rsid w:val="00865EE9"/>
    <w:rsid w:val="00871842"/>
    <w:rsid w:val="008728FD"/>
    <w:rsid w:val="00873F5F"/>
    <w:rsid w:val="00875D85"/>
    <w:rsid w:val="00877EB6"/>
    <w:rsid w:val="0088107F"/>
    <w:rsid w:val="00881B43"/>
    <w:rsid w:val="00885F46"/>
    <w:rsid w:val="0088693A"/>
    <w:rsid w:val="00886B6E"/>
    <w:rsid w:val="00894416"/>
    <w:rsid w:val="008946E7"/>
    <w:rsid w:val="008972E5"/>
    <w:rsid w:val="008A27BE"/>
    <w:rsid w:val="008A341D"/>
    <w:rsid w:val="008A643E"/>
    <w:rsid w:val="008A6AA9"/>
    <w:rsid w:val="008B1486"/>
    <w:rsid w:val="008B278F"/>
    <w:rsid w:val="008B45B9"/>
    <w:rsid w:val="008B696E"/>
    <w:rsid w:val="008C0836"/>
    <w:rsid w:val="008C2749"/>
    <w:rsid w:val="008C7127"/>
    <w:rsid w:val="008C7A4A"/>
    <w:rsid w:val="008C7B44"/>
    <w:rsid w:val="008D0A4D"/>
    <w:rsid w:val="008D29FF"/>
    <w:rsid w:val="008D7168"/>
    <w:rsid w:val="008E3FE8"/>
    <w:rsid w:val="008E4CB7"/>
    <w:rsid w:val="008F2F83"/>
    <w:rsid w:val="008F3494"/>
    <w:rsid w:val="008F5EC3"/>
    <w:rsid w:val="008F6213"/>
    <w:rsid w:val="008F7867"/>
    <w:rsid w:val="009018F8"/>
    <w:rsid w:val="00904DC1"/>
    <w:rsid w:val="00912ABA"/>
    <w:rsid w:val="00923592"/>
    <w:rsid w:val="00926C1F"/>
    <w:rsid w:val="00927513"/>
    <w:rsid w:val="00931452"/>
    <w:rsid w:val="00931E3C"/>
    <w:rsid w:val="00937AC0"/>
    <w:rsid w:val="009403E8"/>
    <w:rsid w:val="009405AC"/>
    <w:rsid w:val="0094099C"/>
    <w:rsid w:val="00942013"/>
    <w:rsid w:val="00944F7B"/>
    <w:rsid w:val="00945278"/>
    <w:rsid w:val="00945530"/>
    <w:rsid w:val="00945ADE"/>
    <w:rsid w:val="0095316C"/>
    <w:rsid w:val="00957ACE"/>
    <w:rsid w:val="00960B12"/>
    <w:rsid w:val="00971275"/>
    <w:rsid w:val="00971659"/>
    <w:rsid w:val="00974321"/>
    <w:rsid w:val="00975CC5"/>
    <w:rsid w:val="009844FF"/>
    <w:rsid w:val="009847A4"/>
    <w:rsid w:val="00986EF3"/>
    <w:rsid w:val="00990792"/>
    <w:rsid w:val="00992B75"/>
    <w:rsid w:val="00992BDA"/>
    <w:rsid w:val="00993FC5"/>
    <w:rsid w:val="00995A91"/>
    <w:rsid w:val="00996CF5"/>
    <w:rsid w:val="009A4560"/>
    <w:rsid w:val="009B0CD3"/>
    <w:rsid w:val="009B4E8C"/>
    <w:rsid w:val="009B4EFC"/>
    <w:rsid w:val="009B6596"/>
    <w:rsid w:val="009B7CB4"/>
    <w:rsid w:val="009C10BD"/>
    <w:rsid w:val="009C2683"/>
    <w:rsid w:val="009C481D"/>
    <w:rsid w:val="009D05CC"/>
    <w:rsid w:val="009D1260"/>
    <w:rsid w:val="009D6A40"/>
    <w:rsid w:val="009D701E"/>
    <w:rsid w:val="009D7A61"/>
    <w:rsid w:val="009E05B2"/>
    <w:rsid w:val="009E3D02"/>
    <w:rsid w:val="009E7DF8"/>
    <w:rsid w:val="009F6057"/>
    <w:rsid w:val="009F669A"/>
    <w:rsid w:val="009F779A"/>
    <w:rsid w:val="00A013B9"/>
    <w:rsid w:val="00A06BBE"/>
    <w:rsid w:val="00A07FD0"/>
    <w:rsid w:val="00A12C91"/>
    <w:rsid w:val="00A12FAD"/>
    <w:rsid w:val="00A2003A"/>
    <w:rsid w:val="00A2508E"/>
    <w:rsid w:val="00A2593B"/>
    <w:rsid w:val="00A30B13"/>
    <w:rsid w:val="00A33C1B"/>
    <w:rsid w:val="00A34FEC"/>
    <w:rsid w:val="00A36227"/>
    <w:rsid w:val="00A37B36"/>
    <w:rsid w:val="00A52831"/>
    <w:rsid w:val="00A52D80"/>
    <w:rsid w:val="00A53D88"/>
    <w:rsid w:val="00A54323"/>
    <w:rsid w:val="00A54326"/>
    <w:rsid w:val="00A5616F"/>
    <w:rsid w:val="00A56A0C"/>
    <w:rsid w:val="00A6119F"/>
    <w:rsid w:val="00A64555"/>
    <w:rsid w:val="00A65650"/>
    <w:rsid w:val="00A66077"/>
    <w:rsid w:val="00A66A9F"/>
    <w:rsid w:val="00A72DF1"/>
    <w:rsid w:val="00A73726"/>
    <w:rsid w:val="00A741CC"/>
    <w:rsid w:val="00A82D1F"/>
    <w:rsid w:val="00A928AE"/>
    <w:rsid w:val="00A93C95"/>
    <w:rsid w:val="00A93EB0"/>
    <w:rsid w:val="00AA3C7F"/>
    <w:rsid w:val="00AA5B56"/>
    <w:rsid w:val="00AA793F"/>
    <w:rsid w:val="00AA7C63"/>
    <w:rsid w:val="00AB1B6F"/>
    <w:rsid w:val="00AB652F"/>
    <w:rsid w:val="00AC0623"/>
    <w:rsid w:val="00AC1CDA"/>
    <w:rsid w:val="00AC3CB5"/>
    <w:rsid w:val="00AC47A6"/>
    <w:rsid w:val="00AC4C99"/>
    <w:rsid w:val="00AD0CE2"/>
    <w:rsid w:val="00AD2888"/>
    <w:rsid w:val="00AD3556"/>
    <w:rsid w:val="00AD3942"/>
    <w:rsid w:val="00AE2D81"/>
    <w:rsid w:val="00AE4E76"/>
    <w:rsid w:val="00AE6BA9"/>
    <w:rsid w:val="00AF1352"/>
    <w:rsid w:val="00AF2529"/>
    <w:rsid w:val="00AF3716"/>
    <w:rsid w:val="00AF4870"/>
    <w:rsid w:val="00AF5A66"/>
    <w:rsid w:val="00B00AC2"/>
    <w:rsid w:val="00B01F32"/>
    <w:rsid w:val="00B0218B"/>
    <w:rsid w:val="00B03544"/>
    <w:rsid w:val="00B0703B"/>
    <w:rsid w:val="00B101C9"/>
    <w:rsid w:val="00B105F1"/>
    <w:rsid w:val="00B11745"/>
    <w:rsid w:val="00B132CF"/>
    <w:rsid w:val="00B25447"/>
    <w:rsid w:val="00B257EB"/>
    <w:rsid w:val="00B26528"/>
    <w:rsid w:val="00B30854"/>
    <w:rsid w:val="00B3184C"/>
    <w:rsid w:val="00B33817"/>
    <w:rsid w:val="00B43122"/>
    <w:rsid w:val="00B4312B"/>
    <w:rsid w:val="00B44691"/>
    <w:rsid w:val="00B464E7"/>
    <w:rsid w:val="00B46767"/>
    <w:rsid w:val="00B52680"/>
    <w:rsid w:val="00B57702"/>
    <w:rsid w:val="00B60EE1"/>
    <w:rsid w:val="00B62921"/>
    <w:rsid w:val="00B62E91"/>
    <w:rsid w:val="00B6338F"/>
    <w:rsid w:val="00B63510"/>
    <w:rsid w:val="00B63CFE"/>
    <w:rsid w:val="00B647DB"/>
    <w:rsid w:val="00B65D00"/>
    <w:rsid w:val="00B704DD"/>
    <w:rsid w:val="00B7082C"/>
    <w:rsid w:val="00B73F5D"/>
    <w:rsid w:val="00B7423B"/>
    <w:rsid w:val="00B75C5A"/>
    <w:rsid w:val="00B77D66"/>
    <w:rsid w:val="00B8059F"/>
    <w:rsid w:val="00B83AA3"/>
    <w:rsid w:val="00B85C7F"/>
    <w:rsid w:val="00B86AB4"/>
    <w:rsid w:val="00B87AE7"/>
    <w:rsid w:val="00B918B8"/>
    <w:rsid w:val="00B966AD"/>
    <w:rsid w:val="00B97FEB"/>
    <w:rsid w:val="00BA68FC"/>
    <w:rsid w:val="00BA7AE6"/>
    <w:rsid w:val="00BB53DC"/>
    <w:rsid w:val="00BB62FB"/>
    <w:rsid w:val="00BB6F29"/>
    <w:rsid w:val="00BC071E"/>
    <w:rsid w:val="00BC0EF7"/>
    <w:rsid w:val="00BC2AAF"/>
    <w:rsid w:val="00BC3463"/>
    <w:rsid w:val="00BC3B05"/>
    <w:rsid w:val="00BC4976"/>
    <w:rsid w:val="00BD0570"/>
    <w:rsid w:val="00BD05C9"/>
    <w:rsid w:val="00BD09EA"/>
    <w:rsid w:val="00BD0A6D"/>
    <w:rsid w:val="00BD48BF"/>
    <w:rsid w:val="00BD5762"/>
    <w:rsid w:val="00BD66CE"/>
    <w:rsid w:val="00BE2FD6"/>
    <w:rsid w:val="00BE7BD5"/>
    <w:rsid w:val="00BF0D87"/>
    <w:rsid w:val="00BF4416"/>
    <w:rsid w:val="00BF48FA"/>
    <w:rsid w:val="00C01017"/>
    <w:rsid w:val="00C028AB"/>
    <w:rsid w:val="00C0568E"/>
    <w:rsid w:val="00C06BE6"/>
    <w:rsid w:val="00C12253"/>
    <w:rsid w:val="00C159A4"/>
    <w:rsid w:val="00C16E9E"/>
    <w:rsid w:val="00C17C69"/>
    <w:rsid w:val="00C21F40"/>
    <w:rsid w:val="00C248E3"/>
    <w:rsid w:val="00C31BED"/>
    <w:rsid w:val="00C33588"/>
    <w:rsid w:val="00C37C2D"/>
    <w:rsid w:val="00C4148B"/>
    <w:rsid w:val="00C42A8D"/>
    <w:rsid w:val="00C464D5"/>
    <w:rsid w:val="00C50350"/>
    <w:rsid w:val="00C516A9"/>
    <w:rsid w:val="00C52A59"/>
    <w:rsid w:val="00C608D2"/>
    <w:rsid w:val="00C62630"/>
    <w:rsid w:val="00C6340A"/>
    <w:rsid w:val="00C637D0"/>
    <w:rsid w:val="00C65EF3"/>
    <w:rsid w:val="00C70CF2"/>
    <w:rsid w:val="00C71998"/>
    <w:rsid w:val="00C72AB4"/>
    <w:rsid w:val="00C73B0A"/>
    <w:rsid w:val="00C81613"/>
    <w:rsid w:val="00C82530"/>
    <w:rsid w:val="00C83A19"/>
    <w:rsid w:val="00C84195"/>
    <w:rsid w:val="00C8445E"/>
    <w:rsid w:val="00C84E89"/>
    <w:rsid w:val="00C913B7"/>
    <w:rsid w:val="00C92A73"/>
    <w:rsid w:val="00C935FE"/>
    <w:rsid w:val="00C94E3F"/>
    <w:rsid w:val="00C95554"/>
    <w:rsid w:val="00C96232"/>
    <w:rsid w:val="00CB0971"/>
    <w:rsid w:val="00CB26B3"/>
    <w:rsid w:val="00CB2AE2"/>
    <w:rsid w:val="00CB52DE"/>
    <w:rsid w:val="00CB66F2"/>
    <w:rsid w:val="00CC15E6"/>
    <w:rsid w:val="00CC2EDF"/>
    <w:rsid w:val="00CD0055"/>
    <w:rsid w:val="00CD0F33"/>
    <w:rsid w:val="00CD23A1"/>
    <w:rsid w:val="00CD7374"/>
    <w:rsid w:val="00CE0A92"/>
    <w:rsid w:val="00CE1231"/>
    <w:rsid w:val="00CE16ED"/>
    <w:rsid w:val="00CE38E1"/>
    <w:rsid w:val="00CE6540"/>
    <w:rsid w:val="00CF02D6"/>
    <w:rsid w:val="00CF0CD2"/>
    <w:rsid w:val="00CF16B9"/>
    <w:rsid w:val="00CF242D"/>
    <w:rsid w:val="00CF3935"/>
    <w:rsid w:val="00CF5E58"/>
    <w:rsid w:val="00CF5FF7"/>
    <w:rsid w:val="00CF63BA"/>
    <w:rsid w:val="00CF68E4"/>
    <w:rsid w:val="00D03D78"/>
    <w:rsid w:val="00D0662D"/>
    <w:rsid w:val="00D06B51"/>
    <w:rsid w:val="00D102D6"/>
    <w:rsid w:val="00D108AA"/>
    <w:rsid w:val="00D12DAC"/>
    <w:rsid w:val="00D16E47"/>
    <w:rsid w:val="00D22F8A"/>
    <w:rsid w:val="00D26C4D"/>
    <w:rsid w:val="00D32685"/>
    <w:rsid w:val="00D3305E"/>
    <w:rsid w:val="00D53527"/>
    <w:rsid w:val="00D545E6"/>
    <w:rsid w:val="00D5681B"/>
    <w:rsid w:val="00D608CA"/>
    <w:rsid w:val="00D62B77"/>
    <w:rsid w:val="00D64385"/>
    <w:rsid w:val="00D64736"/>
    <w:rsid w:val="00D702F6"/>
    <w:rsid w:val="00D8060A"/>
    <w:rsid w:val="00D832A8"/>
    <w:rsid w:val="00D84353"/>
    <w:rsid w:val="00D85132"/>
    <w:rsid w:val="00D86E48"/>
    <w:rsid w:val="00D9055E"/>
    <w:rsid w:val="00D90A05"/>
    <w:rsid w:val="00D924C7"/>
    <w:rsid w:val="00D93B27"/>
    <w:rsid w:val="00D94EF9"/>
    <w:rsid w:val="00D979B3"/>
    <w:rsid w:val="00DA1BA3"/>
    <w:rsid w:val="00DA3155"/>
    <w:rsid w:val="00DA460D"/>
    <w:rsid w:val="00DB4312"/>
    <w:rsid w:val="00DB4464"/>
    <w:rsid w:val="00DB5914"/>
    <w:rsid w:val="00DC651A"/>
    <w:rsid w:val="00DD409A"/>
    <w:rsid w:val="00DD64A5"/>
    <w:rsid w:val="00DD77B8"/>
    <w:rsid w:val="00DE0619"/>
    <w:rsid w:val="00DE2AE6"/>
    <w:rsid w:val="00DE624D"/>
    <w:rsid w:val="00DF5BFD"/>
    <w:rsid w:val="00E00B8B"/>
    <w:rsid w:val="00E00C3A"/>
    <w:rsid w:val="00E01809"/>
    <w:rsid w:val="00E01A43"/>
    <w:rsid w:val="00E026B8"/>
    <w:rsid w:val="00E02F17"/>
    <w:rsid w:val="00E13F54"/>
    <w:rsid w:val="00E15219"/>
    <w:rsid w:val="00E22E5B"/>
    <w:rsid w:val="00E241A7"/>
    <w:rsid w:val="00E2630B"/>
    <w:rsid w:val="00E338C4"/>
    <w:rsid w:val="00E363E5"/>
    <w:rsid w:val="00E367E2"/>
    <w:rsid w:val="00E428C3"/>
    <w:rsid w:val="00E4393D"/>
    <w:rsid w:val="00E4628D"/>
    <w:rsid w:val="00E464AB"/>
    <w:rsid w:val="00E507FA"/>
    <w:rsid w:val="00E51D3F"/>
    <w:rsid w:val="00E5772C"/>
    <w:rsid w:val="00E60757"/>
    <w:rsid w:val="00E60775"/>
    <w:rsid w:val="00E60E01"/>
    <w:rsid w:val="00E6464F"/>
    <w:rsid w:val="00E65E54"/>
    <w:rsid w:val="00E66E67"/>
    <w:rsid w:val="00E7099A"/>
    <w:rsid w:val="00E735A5"/>
    <w:rsid w:val="00E748AF"/>
    <w:rsid w:val="00E80123"/>
    <w:rsid w:val="00E82154"/>
    <w:rsid w:val="00E82C4C"/>
    <w:rsid w:val="00E87517"/>
    <w:rsid w:val="00E87E0E"/>
    <w:rsid w:val="00E920E1"/>
    <w:rsid w:val="00E92411"/>
    <w:rsid w:val="00E926D4"/>
    <w:rsid w:val="00E92830"/>
    <w:rsid w:val="00E92877"/>
    <w:rsid w:val="00E964E0"/>
    <w:rsid w:val="00E969C6"/>
    <w:rsid w:val="00EA6DF8"/>
    <w:rsid w:val="00EB2061"/>
    <w:rsid w:val="00EB44B3"/>
    <w:rsid w:val="00EC0C0C"/>
    <w:rsid w:val="00EC1266"/>
    <w:rsid w:val="00EC1B94"/>
    <w:rsid w:val="00EC2999"/>
    <w:rsid w:val="00EC3ED5"/>
    <w:rsid w:val="00EC7BBB"/>
    <w:rsid w:val="00ED24CC"/>
    <w:rsid w:val="00ED54C8"/>
    <w:rsid w:val="00ED5C67"/>
    <w:rsid w:val="00ED752E"/>
    <w:rsid w:val="00ED7F64"/>
    <w:rsid w:val="00EE0E7D"/>
    <w:rsid w:val="00EE39A4"/>
    <w:rsid w:val="00EE52A6"/>
    <w:rsid w:val="00EF409B"/>
    <w:rsid w:val="00EF4A8A"/>
    <w:rsid w:val="00EF6F57"/>
    <w:rsid w:val="00EF7CD9"/>
    <w:rsid w:val="00F03462"/>
    <w:rsid w:val="00F062E5"/>
    <w:rsid w:val="00F100B3"/>
    <w:rsid w:val="00F27304"/>
    <w:rsid w:val="00F30D83"/>
    <w:rsid w:val="00F32405"/>
    <w:rsid w:val="00F349AB"/>
    <w:rsid w:val="00F3515A"/>
    <w:rsid w:val="00F3778C"/>
    <w:rsid w:val="00F43078"/>
    <w:rsid w:val="00F45A4F"/>
    <w:rsid w:val="00F46499"/>
    <w:rsid w:val="00F51C9C"/>
    <w:rsid w:val="00F537DE"/>
    <w:rsid w:val="00F53D81"/>
    <w:rsid w:val="00F55B0B"/>
    <w:rsid w:val="00F57549"/>
    <w:rsid w:val="00F61087"/>
    <w:rsid w:val="00F6180C"/>
    <w:rsid w:val="00F64083"/>
    <w:rsid w:val="00F71EA1"/>
    <w:rsid w:val="00F74D37"/>
    <w:rsid w:val="00F80685"/>
    <w:rsid w:val="00F80C53"/>
    <w:rsid w:val="00F81E55"/>
    <w:rsid w:val="00F83B24"/>
    <w:rsid w:val="00F83F5B"/>
    <w:rsid w:val="00F851CE"/>
    <w:rsid w:val="00F857C5"/>
    <w:rsid w:val="00F87F38"/>
    <w:rsid w:val="00F92170"/>
    <w:rsid w:val="00F9228A"/>
    <w:rsid w:val="00F942C8"/>
    <w:rsid w:val="00F962D0"/>
    <w:rsid w:val="00FA0613"/>
    <w:rsid w:val="00FA1123"/>
    <w:rsid w:val="00FA3BF9"/>
    <w:rsid w:val="00FA5C4B"/>
    <w:rsid w:val="00FA6EC6"/>
    <w:rsid w:val="00FB0EDB"/>
    <w:rsid w:val="00FB1A68"/>
    <w:rsid w:val="00FB1AC2"/>
    <w:rsid w:val="00FB3B8D"/>
    <w:rsid w:val="00FB4D08"/>
    <w:rsid w:val="00FB5992"/>
    <w:rsid w:val="00FC1B6D"/>
    <w:rsid w:val="00FC3FCB"/>
    <w:rsid w:val="00FD2798"/>
    <w:rsid w:val="00FD42EB"/>
    <w:rsid w:val="00FD4E3D"/>
    <w:rsid w:val="00FD7076"/>
    <w:rsid w:val="00FD7C93"/>
    <w:rsid w:val="00FE03A1"/>
    <w:rsid w:val="00FE0B58"/>
    <w:rsid w:val="00FE1699"/>
    <w:rsid w:val="00FE45FB"/>
    <w:rsid w:val="00FE4B19"/>
    <w:rsid w:val="00FE4EA5"/>
    <w:rsid w:val="00FE6C1D"/>
    <w:rsid w:val="00FF0DE8"/>
    <w:rsid w:val="00FF2697"/>
    <w:rsid w:val="00FF4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1335"/>
  <w15:docId w15:val="{776BCD30-6988-4D8D-987D-43F97BF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8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6A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100B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4F6C"/>
    <w:pPr>
      <w:keepNext/>
      <w:keepLines/>
      <w:spacing w:before="4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 / - / i"/>
    <w:basedOn w:val="NoList"/>
    <w:uiPriority w:val="99"/>
    <w:semiHidden/>
    <w:unhideWhenUsed/>
    <w:rsid w:val="00C8445E"/>
    <w:pPr>
      <w:numPr>
        <w:numId w:val="1"/>
      </w:numPr>
    </w:pPr>
  </w:style>
  <w:style w:type="paragraph" w:customStyle="1" w:styleId="HydroHeading1">
    <w:name w:val="Hydro Heading 1"/>
    <w:basedOn w:val="Normal"/>
    <w:qFormat/>
    <w:rsid w:val="00BD05C9"/>
    <w:rPr>
      <w:rFonts w:ascii="Arial" w:hAnsi="Arial" w:cs="Arial"/>
      <w:b/>
      <w:bCs/>
      <w:color w:val="005B9B"/>
    </w:rPr>
  </w:style>
  <w:style w:type="paragraph" w:customStyle="1" w:styleId="HydroBody">
    <w:name w:val="Hydro Body"/>
    <w:basedOn w:val="Normal"/>
    <w:qFormat/>
    <w:rsid w:val="00BD05C9"/>
    <w:rPr>
      <w:rFonts w:ascii="Arial" w:hAnsi="Arial" w:cs="Arial"/>
    </w:rPr>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
    <w:basedOn w:val="Normal"/>
    <w:link w:val="ListParagraphChar"/>
    <w:uiPriority w:val="34"/>
    <w:qFormat/>
    <w:rsid w:val="00BD05C9"/>
    <w:pPr>
      <w:ind w:left="720"/>
      <w:contextualSpacing/>
    </w:pPr>
  </w:style>
  <w:style w:type="numbering" w:customStyle="1" w:styleId="Hydrolist">
    <w:name w:val="Hydro list"/>
    <w:uiPriority w:val="99"/>
    <w:rsid w:val="00BD05C9"/>
    <w:pPr>
      <w:numPr>
        <w:numId w:val="2"/>
      </w:numPr>
    </w:pPr>
  </w:style>
  <w:style w:type="paragraph" w:customStyle="1" w:styleId="HydroAlphaList">
    <w:name w:val="Hydro Alpha List"/>
    <w:basedOn w:val="HydroBody"/>
    <w:autoRedefine/>
    <w:qFormat/>
    <w:rsid w:val="00F74D37"/>
    <w:pPr>
      <w:numPr>
        <w:numId w:val="3"/>
      </w:numPr>
      <w:spacing w:after="400"/>
      <w:ind w:left="533" w:hanging="533"/>
    </w:pPr>
  </w:style>
  <w:style w:type="paragraph" w:styleId="Header">
    <w:name w:val="header"/>
    <w:basedOn w:val="Normal"/>
    <w:link w:val="HeaderChar"/>
    <w:uiPriority w:val="99"/>
    <w:unhideWhenUsed/>
    <w:rsid w:val="00BF4416"/>
    <w:pPr>
      <w:tabs>
        <w:tab w:val="center" w:pos="4680"/>
        <w:tab w:val="right" w:pos="9360"/>
      </w:tabs>
    </w:pPr>
  </w:style>
  <w:style w:type="character" w:customStyle="1" w:styleId="HeaderChar">
    <w:name w:val="Header Char"/>
    <w:basedOn w:val="DefaultParagraphFont"/>
    <w:link w:val="Header"/>
    <w:uiPriority w:val="99"/>
    <w:rsid w:val="00BF4416"/>
  </w:style>
  <w:style w:type="paragraph" w:styleId="Footer">
    <w:name w:val="footer"/>
    <w:basedOn w:val="Normal"/>
    <w:link w:val="FooterChar"/>
    <w:uiPriority w:val="99"/>
    <w:unhideWhenUsed/>
    <w:rsid w:val="00BF4416"/>
    <w:pPr>
      <w:tabs>
        <w:tab w:val="center" w:pos="4680"/>
        <w:tab w:val="right" w:pos="9360"/>
      </w:tabs>
    </w:pPr>
  </w:style>
  <w:style w:type="character" w:customStyle="1" w:styleId="FooterChar">
    <w:name w:val="Footer Char"/>
    <w:basedOn w:val="DefaultParagraphFont"/>
    <w:link w:val="Footer"/>
    <w:uiPriority w:val="99"/>
    <w:rsid w:val="00BF4416"/>
  </w:style>
  <w:style w:type="paragraph" w:styleId="NormalWeb">
    <w:name w:val="Normal (Web)"/>
    <w:basedOn w:val="Normal"/>
    <w:uiPriority w:val="99"/>
    <w:unhideWhenUsed/>
    <w:rsid w:val="00007749"/>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007749"/>
    <w:rPr>
      <w:color w:val="0563C1" w:themeColor="hyperlink"/>
      <w:u w:val="single"/>
    </w:rPr>
  </w:style>
  <w:style w:type="paragraph" w:customStyle="1" w:styleId="ISEDReport">
    <w:name w:val="ISED_Report"/>
    <w:basedOn w:val="HydroHeading1"/>
    <w:qFormat/>
    <w:rsid w:val="00340CCF"/>
    <w:pPr>
      <w:shd w:val="clear" w:color="auto" w:fill="FFFFFF"/>
      <w:spacing w:after="225"/>
      <w:jc w:val="both"/>
    </w:pPr>
    <w:rPr>
      <w:rFonts w:ascii="Open Sans" w:eastAsia="Times New Roman" w:hAnsi="Open Sans" w:cs="Open Sans"/>
      <w:color w:val="7F7F7F" w:themeColor="text1" w:themeTint="80"/>
      <w:sz w:val="21"/>
      <w:szCs w:val="21"/>
      <w:lang w:val="en-CA" w:eastAsia="en-CA"/>
    </w:rPr>
  </w:style>
  <w:style w:type="paragraph" w:customStyle="1" w:styleId="ISEDImportant">
    <w:name w:val="ISED_Important"/>
    <w:basedOn w:val="NormalWeb"/>
    <w:qFormat/>
    <w:rsid w:val="00340CCF"/>
    <w:pPr>
      <w:shd w:val="clear" w:color="auto" w:fill="FFFFFF"/>
      <w:spacing w:before="0" w:beforeAutospacing="0" w:after="225" w:afterAutospacing="0"/>
      <w:jc w:val="both"/>
    </w:pPr>
    <w:rPr>
      <w:rFonts w:ascii="Arial" w:hAnsi="Arial" w:cs="Arial"/>
      <w:b/>
      <w:color w:val="004B44"/>
      <w:szCs w:val="22"/>
    </w:rPr>
  </w:style>
  <w:style w:type="paragraph" w:customStyle="1" w:styleId="ISEDReportHead">
    <w:name w:val="ISED_ReportHead"/>
    <w:basedOn w:val="NormalWeb"/>
    <w:qFormat/>
    <w:rsid w:val="00340CCF"/>
    <w:pPr>
      <w:shd w:val="clear" w:color="auto" w:fill="FFFFFF"/>
      <w:spacing w:before="0" w:beforeAutospacing="0" w:after="225" w:afterAutospacing="0"/>
      <w:jc w:val="both"/>
    </w:pPr>
    <w:rPr>
      <w:rFonts w:ascii="Impact" w:hAnsi="Impact" w:cs="Open Sans"/>
      <w:color w:val="002A5F"/>
      <w:sz w:val="48"/>
      <w:szCs w:val="48"/>
    </w:rPr>
  </w:style>
  <w:style w:type="character" w:styleId="FollowedHyperlink">
    <w:name w:val="FollowedHyperlink"/>
    <w:basedOn w:val="DefaultParagraphFont"/>
    <w:uiPriority w:val="99"/>
    <w:semiHidden/>
    <w:unhideWhenUsed/>
    <w:rsid w:val="00FD42EB"/>
    <w:rPr>
      <w:color w:val="954F72" w:themeColor="followedHyperlink"/>
      <w:u w:val="single"/>
    </w:rPr>
  </w:style>
  <w:style w:type="paragraph" w:styleId="BodyText">
    <w:name w:val="Body Text"/>
    <w:aliases w:val="Industry Canada Body Text"/>
    <w:basedOn w:val="Normal"/>
    <w:link w:val="BodyTextChar"/>
    <w:uiPriority w:val="1"/>
    <w:qFormat/>
    <w:rsid w:val="00ED54C8"/>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uiPriority w:val="1"/>
    <w:rsid w:val="00ED54C8"/>
    <w:rPr>
      <w:rFonts w:ascii="Century Gothic" w:eastAsia="Gill Sans Std Light" w:hAnsi="Century Gothic"/>
      <w:sz w:val="18"/>
      <w:szCs w:val="20"/>
    </w:rPr>
  </w:style>
  <w:style w:type="paragraph" w:styleId="BalloonText">
    <w:name w:val="Balloon Text"/>
    <w:basedOn w:val="Normal"/>
    <w:link w:val="BalloonTextChar"/>
    <w:uiPriority w:val="99"/>
    <w:semiHidden/>
    <w:unhideWhenUsed/>
    <w:rsid w:val="00C6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8D2"/>
    <w:rPr>
      <w:rFonts w:ascii="Segoe UI" w:hAnsi="Segoe UI" w:cs="Segoe UI"/>
      <w:sz w:val="18"/>
      <w:szCs w:val="18"/>
    </w:rPr>
  </w:style>
  <w:style w:type="paragraph" w:customStyle="1" w:styleId="Default">
    <w:name w:val="Default"/>
    <w:rsid w:val="00C608D2"/>
    <w:pPr>
      <w:autoSpaceDE w:val="0"/>
      <w:autoSpaceDN w:val="0"/>
      <w:adjustRightInd w:val="0"/>
    </w:pPr>
    <w:rPr>
      <w:rFonts w:ascii="Calibri" w:hAnsi="Calibri" w:cs="Calibri"/>
      <w:color w:val="000000"/>
    </w:rPr>
  </w:style>
  <w:style w:type="character" w:customStyle="1" w:styleId="wb-inv">
    <w:name w:val="wb-inv"/>
    <w:basedOn w:val="DefaultParagraphFont"/>
    <w:rsid w:val="00C608D2"/>
  </w:style>
  <w:style w:type="character" w:styleId="HTMLCite">
    <w:name w:val="HTML Cite"/>
    <w:basedOn w:val="DefaultParagraphFont"/>
    <w:uiPriority w:val="99"/>
    <w:semiHidden/>
    <w:unhideWhenUsed/>
    <w:rsid w:val="00C608D2"/>
    <w:rPr>
      <w:i/>
      <w:iCs/>
    </w:rPr>
  </w:style>
  <w:style w:type="character" w:customStyle="1" w:styleId="Heading1Char">
    <w:name w:val="Heading 1 Char"/>
    <w:basedOn w:val="DefaultParagraphFont"/>
    <w:link w:val="Heading1"/>
    <w:uiPriority w:val="9"/>
    <w:rsid w:val="00C608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08D2"/>
    <w:pPr>
      <w:spacing w:line="259" w:lineRule="auto"/>
      <w:outlineLvl w:val="9"/>
    </w:pPr>
  </w:style>
  <w:style w:type="paragraph" w:styleId="TOC1">
    <w:name w:val="toc 1"/>
    <w:basedOn w:val="Normal"/>
    <w:next w:val="Normal"/>
    <w:autoRedefine/>
    <w:uiPriority w:val="39"/>
    <w:unhideWhenUsed/>
    <w:rsid w:val="000656A1"/>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rsid w:val="00C608D2"/>
    <w:pPr>
      <w:spacing w:after="100" w:line="276" w:lineRule="auto"/>
      <w:ind w:left="440"/>
    </w:pPr>
    <w:rPr>
      <w:sz w:val="22"/>
      <w:szCs w:val="22"/>
    </w:r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575BBE"/>
  </w:style>
  <w:style w:type="table" w:customStyle="1" w:styleId="GridTable4-Accent11">
    <w:name w:val="Grid Table 4 - Accent 11"/>
    <w:basedOn w:val="TableNormal"/>
    <w:uiPriority w:val="49"/>
    <w:rsid w:val="00575BBE"/>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semiHidden/>
    <w:unhideWhenUsed/>
    <w:rsid w:val="00E926D4"/>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E926D4"/>
    <w:rPr>
      <w:rFonts w:ascii="Calibri" w:eastAsia="Calibri" w:hAnsi="Calibri" w:cs="Times New Roman"/>
      <w:sz w:val="20"/>
      <w:szCs w:val="20"/>
    </w:rPr>
  </w:style>
  <w:style w:type="character" w:styleId="FootnoteReference">
    <w:name w:val="footnote reference"/>
    <w:basedOn w:val="DefaultParagraphFont"/>
    <w:semiHidden/>
    <w:unhideWhenUsed/>
    <w:rsid w:val="00E926D4"/>
    <w:rPr>
      <w:vertAlign w:val="superscript"/>
    </w:rPr>
  </w:style>
  <w:style w:type="character" w:customStyle="1" w:styleId="Heading2Char">
    <w:name w:val="Heading 2 Char"/>
    <w:basedOn w:val="DefaultParagraphFont"/>
    <w:link w:val="Heading2"/>
    <w:uiPriority w:val="9"/>
    <w:rsid w:val="00085A0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359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hite">
    <w:name w:val="body-white"/>
    <w:basedOn w:val="Normal"/>
    <w:uiPriority w:val="99"/>
    <w:rsid w:val="00923592"/>
    <w:pPr>
      <w:spacing w:before="100" w:beforeAutospacing="1" w:after="100" w:afterAutospacing="1"/>
    </w:pPr>
    <w:rPr>
      <w:rFonts w:ascii="Arial Unicode MS" w:eastAsia="Calibri" w:hAnsi="Arial Unicode MS" w:cs="Arial Unicode MS"/>
    </w:rPr>
  </w:style>
  <w:style w:type="paragraph" w:styleId="BodyText3">
    <w:name w:val="Body Text 3"/>
    <w:basedOn w:val="Normal"/>
    <w:link w:val="BodyText3Char"/>
    <w:uiPriority w:val="99"/>
    <w:semiHidden/>
    <w:unhideWhenUsed/>
    <w:rsid w:val="00D03D78"/>
    <w:pPr>
      <w:spacing w:after="120"/>
    </w:pPr>
    <w:rPr>
      <w:sz w:val="16"/>
      <w:szCs w:val="16"/>
    </w:rPr>
  </w:style>
  <w:style w:type="character" w:customStyle="1" w:styleId="BodyText3Char">
    <w:name w:val="Body Text 3 Char"/>
    <w:basedOn w:val="DefaultParagraphFont"/>
    <w:link w:val="BodyText3"/>
    <w:uiPriority w:val="99"/>
    <w:semiHidden/>
    <w:rsid w:val="00D03D78"/>
    <w:rPr>
      <w:sz w:val="16"/>
      <w:szCs w:val="16"/>
    </w:rPr>
  </w:style>
  <w:style w:type="character" w:customStyle="1" w:styleId="listparagraphchar0">
    <w:name w:val="list paragraph char"/>
    <w:aliases w:val="normal bullets char,heading 21 char,dot pt char,f5 list paragraph char,colorful list - accent 11 char,no spacing1 char,list paragraph char char char char,indicator text char,numbered para 1 char,bullet 1 char,bullet points char"/>
    <w:basedOn w:val="DefaultParagraphFont"/>
    <w:link w:val="ListParagraph1"/>
    <w:uiPriority w:val="34"/>
    <w:locked/>
    <w:rsid w:val="00D03D78"/>
  </w:style>
  <w:style w:type="paragraph" w:customStyle="1" w:styleId="ListParagraph1">
    <w:name w:val="List Paragraph1"/>
    <w:aliases w:val="normal bullets,heading 21,dot pt,f5 list paragraph,colorful list - accent 11,no spacing1,list paragraph char char char,indicator text,numbered para 1,bullet 1,bullet points,list paragraph2,main content,obc bullet,list paragraph12"/>
    <w:basedOn w:val="Normal"/>
    <w:link w:val="listparagraphchar0"/>
    <w:uiPriority w:val="34"/>
    <w:rsid w:val="00D03D78"/>
    <w:pPr>
      <w:ind w:left="720"/>
    </w:pPr>
  </w:style>
  <w:style w:type="paragraph" w:styleId="NoSpacing">
    <w:name w:val="No Spacing"/>
    <w:uiPriority w:val="1"/>
    <w:qFormat/>
    <w:rsid w:val="0012276D"/>
    <w:rPr>
      <w:rFonts w:eastAsiaTheme="minorEastAsia"/>
    </w:rPr>
  </w:style>
  <w:style w:type="table" w:customStyle="1" w:styleId="TableGrid1">
    <w:name w:val="Table Grid1"/>
    <w:basedOn w:val="TableNormal"/>
    <w:next w:val="TableGrid"/>
    <w:uiPriority w:val="39"/>
    <w:rsid w:val="007548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next w:val="GridTable5Dark-Accent3"/>
    <w:uiPriority w:val="50"/>
    <w:rsid w:val="007548DD"/>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3">
    <w:name w:val="Grid Table 5 Dark Accent 3"/>
    <w:basedOn w:val="TableNormal"/>
    <w:uiPriority w:val="50"/>
    <w:rsid w:val="00754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2">
    <w:name w:val="Table Grid2"/>
    <w:basedOn w:val="TableNormal"/>
    <w:next w:val="TableGrid"/>
    <w:uiPriority w:val="39"/>
    <w:rsid w:val="007548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
    <w:name w:val="Grid Table 5 Dark - Accent 32"/>
    <w:basedOn w:val="TableNormal"/>
    <w:next w:val="GridTable5Dark-Accent3"/>
    <w:uiPriority w:val="50"/>
    <w:rsid w:val="007548DD"/>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UnresolvedMention1">
    <w:name w:val="Unresolved Mention1"/>
    <w:basedOn w:val="DefaultParagraphFont"/>
    <w:uiPriority w:val="99"/>
    <w:semiHidden/>
    <w:unhideWhenUsed/>
    <w:rsid w:val="000A5AEB"/>
    <w:rPr>
      <w:color w:val="605E5C"/>
      <w:shd w:val="clear" w:color="auto" w:fill="E1DFDD"/>
    </w:rPr>
  </w:style>
  <w:style w:type="character" w:customStyle="1" w:styleId="Heading3Char">
    <w:name w:val="Heading 3 Char"/>
    <w:basedOn w:val="DefaultParagraphFont"/>
    <w:link w:val="Heading3"/>
    <w:uiPriority w:val="9"/>
    <w:rsid w:val="00226A5F"/>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384F6C"/>
    <w:rPr>
      <w:rFonts w:asciiTheme="majorHAnsi" w:eastAsiaTheme="majorEastAsia" w:hAnsiTheme="majorHAnsi" w:cstheme="majorBidi"/>
      <w:color w:val="2F5496" w:themeColor="accent1" w:themeShade="BF"/>
      <w:sz w:val="22"/>
      <w:szCs w:val="22"/>
    </w:rPr>
  </w:style>
  <w:style w:type="table" w:customStyle="1" w:styleId="GridTable31">
    <w:name w:val="Grid Table 31"/>
    <w:basedOn w:val="TableNormal"/>
    <w:uiPriority w:val="48"/>
    <w:rsid w:val="00384F6C"/>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trong">
    <w:name w:val="Strong"/>
    <w:basedOn w:val="DefaultParagraphFont"/>
    <w:uiPriority w:val="22"/>
    <w:qFormat/>
    <w:rsid w:val="003401F4"/>
    <w:rPr>
      <w:b/>
      <w:bCs/>
    </w:rPr>
  </w:style>
  <w:style w:type="paragraph" w:styleId="TOC2">
    <w:name w:val="toc 2"/>
    <w:basedOn w:val="Normal"/>
    <w:next w:val="Normal"/>
    <w:autoRedefine/>
    <w:uiPriority w:val="39"/>
    <w:unhideWhenUsed/>
    <w:rsid w:val="00FA6EC6"/>
    <w:pPr>
      <w:spacing w:after="100"/>
      <w:ind w:left="240"/>
    </w:pPr>
  </w:style>
  <w:style w:type="character" w:styleId="CommentReference">
    <w:name w:val="annotation reference"/>
    <w:basedOn w:val="DefaultParagraphFont"/>
    <w:uiPriority w:val="99"/>
    <w:semiHidden/>
    <w:unhideWhenUsed/>
    <w:rsid w:val="00A66A9F"/>
    <w:rPr>
      <w:sz w:val="16"/>
      <w:szCs w:val="16"/>
    </w:rPr>
  </w:style>
  <w:style w:type="paragraph" w:styleId="CommentText">
    <w:name w:val="annotation text"/>
    <w:basedOn w:val="Normal"/>
    <w:link w:val="CommentTextChar"/>
    <w:uiPriority w:val="99"/>
    <w:semiHidden/>
    <w:unhideWhenUsed/>
    <w:rsid w:val="00A66A9F"/>
    <w:rPr>
      <w:sz w:val="20"/>
      <w:szCs w:val="20"/>
    </w:rPr>
  </w:style>
  <w:style w:type="character" w:customStyle="1" w:styleId="CommentTextChar">
    <w:name w:val="Comment Text Char"/>
    <w:basedOn w:val="DefaultParagraphFont"/>
    <w:link w:val="CommentText"/>
    <w:uiPriority w:val="99"/>
    <w:semiHidden/>
    <w:rsid w:val="00A66A9F"/>
    <w:rPr>
      <w:sz w:val="20"/>
      <w:szCs w:val="20"/>
    </w:rPr>
  </w:style>
  <w:style w:type="paragraph" w:styleId="CommentSubject">
    <w:name w:val="annotation subject"/>
    <w:basedOn w:val="CommentText"/>
    <w:next w:val="CommentText"/>
    <w:link w:val="CommentSubjectChar"/>
    <w:uiPriority w:val="99"/>
    <w:semiHidden/>
    <w:unhideWhenUsed/>
    <w:rsid w:val="00A66A9F"/>
    <w:rPr>
      <w:b/>
      <w:bCs/>
    </w:rPr>
  </w:style>
  <w:style w:type="character" w:customStyle="1" w:styleId="CommentSubjectChar">
    <w:name w:val="Comment Subject Char"/>
    <w:basedOn w:val="CommentTextChar"/>
    <w:link w:val="CommentSubject"/>
    <w:uiPriority w:val="99"/>
    <w:semiHidden/>
    <w:rsid w:val="00A66A9F"/>
    <w:rPr>
      <w:b/>
      <w:bCs/>
      <w:sz w:val="20"/>
      <w:szCs w:val="20"/>
    </w:rPr>
  </w:style>
  <w:style w:type="character" w:customStyle="1" w:styleId="Heading4Char">
    <w:name w:val="Heading 4 Char"/>
    <w:basedOn w:val="DefaultParagraphFont"/>
    <w:link w:val="Heading4"/>
    <w:uiPriority w:val="9"/>
    <w:rsid w:val="00F100B3"/>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A36227"/>
    <w:rPr>
      <w:rFonts w:ascii="Consolas" w:hAnsi="Consolas"/>
      <w:sz w:val="21"/>
      <w:szCs w:val="21"/>
    </w:rPr>
  </w:style>
  <w:style w:type="character" w:customStyle="1" w:styleId="PlainTextChar">
    <w:name w:val="Plain Text Char"/>
    <w:basedOn w:val="DefaultParagraphFont"/>
    <w:link w:val="PlainText"/>
    <w:uiPriority w:val="99"/>
    <w:semiHidden/>
    <w:rsid w:val="00A36227"/>
    <w:rPr>
      <w:rFonts w:ascii="Consolas" w:hAnsi="Consolas"/>
      <w:sz w:val="21"/>
      <w:szCs w:val="21"/>
    </w:rPr>
  </w:style>
  <w:style w:type="table" w:customStyle="1" w:styleId="TableGrid3">
    <w:name w:val="Table Grid3"/>
    <w:basedOn w:val="TableNormal"/>
    <w:next w:val="TableGrid"/>
    <w:uiPriority w:val="39"/>
    <w:rsid w:val="000E3C17"/>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4E89"/>
  </w:style>
  <w:style w:type="table" w:customStyle="1" w:styleId="TableGrid4">
    <w:name w:val="Table Grid4"/>
    <w:basedOn w:val="TableNormal"/>
    <w:next w:val="TableGrid"/>
    <w:uiPriority w:val="39"/>
    <w:rsid w:val="001937E2"/>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ank">
    <w:name w:val="Item Bank"/>
    <w:rsid w:val="004719B8"/>
    <w:pPr>
      <w:numPr>
        <w:numId w:val="38"/>
      </w:numPr>
    </w:pPr>
    <w:rPr>
      <w:rFonts w:ascii="Arial" w:eastAsia="Times New Roman" w:hAnsi="Arial" w:cs="Times New Roman"/>
      <w:sz w:val="22"/>
      <w:szCs w:val="20"/>
      <w:lang w:val="en-CA"/>
    </w:rPr>
  </w:style>
  <w:style w:type="character" w:styleId="UnresolvedMention">
    <w:name w:val="Unresolved Mention"/>
    <w:basedOn w:val="DefaultParagraphFont"/>
    <w:uiPriority w:val="99"/>
    <w:semiHidden/>
    <w:unhideWhenUsed/>
    <w:rsid w:val="0058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470">
      <w:bodyDiv w:val="1"/>
      <w:marLeft w:val="0"/>
      <w:marRight w:val="0"/>
      <w:marTop w:val="0"/>
      <w:marBottom w:val="0"/>
      <w:divBdr>
        <w:top w:val="none" w:sz="0" w:space="0" w:color="auto"/>
        <w:left w:val="none" w:sz="0" w:space="0" w:color="auto"/>
        <w:bottom w:val="none" w:sz="0" w:space="0" w:color="auto"/>
        <w:right w:val="none" w:sz="0" w:space="0" w:color="auto"/>
      </w:divBdr>
    </w:div>
    <w:div w:id="207187620">
      <w:bodyDiv w:val="1"/>
      <w:marLeft w:val="0"/>
      <w:marRight w:val="0"/>
      <w:marTop w:val="0"/>
      <w:marBottom w:val="0"/>
      <w:divBdr>
        <w:top w:val="none" w:sz="0" w:space="0" w:color="auto"/>
        <w:left w:val="none" w:sz="0" w:space="0" w:color="auto"/>
        <w:bottom w:val="none" w:sz="0" w:space="0" w:color="auto"/>
        <w:right w:val="none" w:sz="0" w:space="0" w:color="auto"/>
      </w:divBdr>
    </w:div>
    <w:div w:id="286008842">
      <w:bodyDiv w:val="1"/>
      <w:marLeft w:val="0"/>
      <w:marRight w:val="0"/>
      <w:marTop w:val="0"/>
      <w:marBottom w:val="0"/>
      <w:divBdr>
        <w:top w:val="none" w:sz="0" w:space="0" w:color="auto"/>
        <w:left w:val="none" w:sz="0" w:space="0" w:color="auto"/>
        <w:bottom w:val="none" w:sz="0" w:space="0" w:color="auto"/>
        <w:right w:val="none" w:sz="0" w:space="0" w:color="auto"/>
      </w:divBdr>
      <w:divsChild>
        <w:div w:id="1009259520">
          <w:marLeft w:val="806"/>
          <w:marRight w:val="0"/>
          <w:marTop w:val="0"/>
          <w:marBottom w:val="120"/>
          <w:divBdr>
            <w:top w:val="none" w:sz="0" w:space="0" w:color="auto"/>
            <w:left w:val="none" w:sz="0" w:space="0" w:color="auto"/>
            <w:bottom w:val="none" w:sz="0" w:space="0" w:color="auto"/>
            <w:right w:val="none" w:sz="0" w:space="0" w:color="auto"/>
          </w:divBdr>
        </w:div>
        <w:div w:id="1978875765">
          <w:marLeft w:val="1080"/>
          <w:marRight w:val="0"/>
          <w:marTop w:val="0"/>
          <w:marBottom w:val="120"/>
          <w:divBdr>
            <w:top w:val="none" w:sz="0" w:space="0" w:color="auto"/>
            <w:left w:val="none" w:sz="0" w:space="0" w:color="auto"/>
            <w:bottom w:val="none" w:sz="0" w:space="0" w:color="auto"/>
            <w:right w:val="none" w:sz="0" w:space="0" w:color="auto"/>
          </w:divBdr>
        </w:div>
      </w:divsChild>
    </w:div>
    <w:div w:id="341855001">
      <w:bodyDiv w:val="1"/>
      <w:marLeft w:val="0"/>
      <w:marRight w:val="0"/>
      <w:marTop w:val="0"/>
      <w:marBottom w:val="0"/>
      <w:divBdr>
        <w:top w:val="none" w:sz="0" w:space="0" w:color="auto"/>
        <w:left w:val="none" w:sz="0" w:space="0" w:color="auto"/>
        <w:bottom w:val="none" w:sz="0" w:space="0" w:color="auto"/>
        <w:right w:val="none" w:sz="0" w:space="0" w:color="auto"/>
      </w:divBdr>
    </w:div>
    <w:div w:id="504831494">
      <w:bodyDiv w:val="1"/>
      <w:marLeft w:val="0"/>
      <w:marRight w:val="0"/>
      <w:marTop w:val="0"/>
      <w:marBottom w:val="0"/>
      <w:divBdr>
        <w:top w:val="none" w:sz="0" w:space="0" w:color="auto"/>
        <w:left w:val="none" w:sz="0" w:space="0" w:color="auto"/>
        <w:bottom w:val="none" w:sz="0" w:space="0" w:color="auto"/>
        <w:right w:val="none" w:sz="0" w:space="0" w:color="auto"/>
      </w:divBdr>
    </w:div>
    <w:div w:id="735863484">
      <w:bodyDiv w:val="1"/>
      <w:marLeft w:val="0"/>
      <w:marRight w:val="0"/>
      <w:marTop w:val="0"/>
      <w:marBottom w:val="0"/>
      <w:divBdr>
        <w:top w:val="none" w:sz="0" w:space="0" w:color="auto"/>
        <w:left w:val="none" w:sz="0" w:space="0" w:color="auto"/>
        <w:bottom w:val="none" w:sz="0" w:space="0" w:color="auto"/>
        <w:right w:val="none" w:sz="0" w:space="0" w:color="auto"/>
      </w:divBdr>
    </w:div>
    <w:div w:id="736905975">
      <w:bodyDiv w:val="1"/>
      <w:marLeft w:val="0"/>
      <w:marRight w:val="0"/>
      <w:marTop w:val="0"/>
      <w:marBottom w:val="0"/>
      <w:divBdr>
        <w:top w:val="none" w:sz="0" w:space="0" w:color="auto"/>
        <w:left w:val="none" w:sz="0" w:space="0" w:color="auto"/>
        <w:bottom w:val="none" w:sz="0" w:space="0" w:color="auto"/>
        <w:right w:val="none" w:sz="0" w:space="0" w:color="auto"/>
      </w:divBdr>
      <w:divsChild>
        <w:div w:id="961108418">
          <w:marLeft w:val="1440"/>
          <w:marRight w:val="0"/>
          <w:marTop w:val="60"/>
          <w:marBottom w:val="60"/>
          <w:divBdr>
            <w:top w:val="none" w:sz="0" w:space="0" w:color="auto"/>
            <w:left w:val="none" w:sz="0" w:space="0" w:color="auto"/>
            <w:bottom w:val="none" w:sz="0" w:space="0" w:color="auto"/>
            <w:right w:val="none" w:sz="0" w:space="0" w:color="auto"/>
          </w:divBdr>
        </w:div>
        <w:div w:id="2029063614">
          <w:marLeft w:val="1440"/>
          <w:marRight w:val="0"/>
          <w:marTop w:val="60"/>
          <w:marBottom w:val="60"/>
          <w:divBdr>
            <w:top w:val="none" w:sz="0" w:space="0" w:color="auto"/>
            <w:left w:val="none" w:sz="0" w:space="0" w:color="auto"/>
            <w:bottom w:val="none" w:sz="0" w:space="0" w:color="auto"/>
            <w:right w:val="none" w:sz="0" w:space="0" w:color="auto"/>
          </w:divBdr>
        </w:div>
        <w:div w:id="683094708">
          <w:marLeft w:val="1440"/>
          <w:marRight w:val="0"/>
          <w:marTop w:val="60"/>
          <w:marBottom w:val="60"/>
          <w:divBdr>
            <w:top w:val="none" w:sz="0" w:space="0" w:color="auto"/>
            <w:left w:val="none" w:sz="0" w:space="0" w:color="auto"/>
            <w:bottom w:val="none" w:sz="0" w:space="0" w:color="auto"/>
            <w:right w:val="none" w:sz="0" w:space="0" w:color="auto"/>
          </w:divBdr>
        </w:div>
      </w:divsChild>
    </w:div>
    <w:div w:id="1089739429">
      <w:bodyDiv w:val="1"/>
      <w:marLeft w:val="0"/>
      <w:marRight w:val="0"/>
      <w:marTop w:val="0"/>
      <w:marBottom w:val="0"/>
      <w:divBdr>
        <w:top w:val="none" w:sz="0" w:space="0" w:color="auto"/>
        <w:left w:val="none" w:sz="0" w:space="0" w:color="auto"/>
        <w:bottom w:val="none" w:sz="0" w:space="0" w:color="auto"/>
        <w:right w:val="none" w:sz="0" w:space="0" w:color="auto"/>
      </w:divBdr>
    </w:div>
    <w:div w:id="1275865371">
      <w:bodyDiv w:val="1"/>
      <w:marLeft w:val="0"/>
      <w:marRight w:val="0"/>
      <w:marTop w:val="0"/>
      <w:marBottom w:val="0"/>
      <w:divBdr>
        <w:top w:val="none" w:sz="0" w:space="0" w:color="auto"/>
        <w:left w:val="none" w:sz="0" w:space="0" w:color="auto"/>
        <w:bottom w:val="none" w:sz="0" w:space="0" w:color="auto"/>
        <w:right w:val="none" w:sz="0" w:space="0" w:color="auto"/>
      </w:divBdr>
      <w:divsChild>
        <w:div w:id="1378625514">
          <w:marLeft w:val="1354"/>
          <w:marRight w:val="0"/>
          <w:marTop w:val="120"/>
          <w:marBottom w:val="120"/>
          <w:divBdr>
            <w:top w:val="none" w:sz="0" w:space="0" w:color="auto"/>
            <w:left w:val="none" w:sz="0" w:space="0" w:color="auto"/>
            <w:bottom w:val="none" w:sz="0" w:space="0" w:color="auto"/>
            <w:right w:val="none" w:sz="0" w:space="0" w:color="auto"/>
          </w:divBdr>
        </w:div>
      </w:divsChild>
    </w:div>
    <w:div w:id="1403916268">
      <w:bodyDiv w:val="1"/>
      <w:marLeft w:val="0"/>
      <w:marRight w:val="0"/>
      <w:marTop w:val="0"/>
      <w:marBottom w:val="0"/>
      <w:divBdr>
        <w:top w:val="none" w:sz="0" w:space="0" w:color="auto"/>
        <w:left w:val="none" w:sz="0" w:space="0" w:color="auto"/>
        <w:bottom w:val="none" w:sz="0" w:space="0" w:color="auto"/>
        <w:right w:val="none" w:sz="0" w:space="0" w:color="auto"/>
      </w:divBdr>
    </w:div>
    <w:div w:id="1521700610">
      <w:bodyDiv w:val="1"/>
      <w:marLeft w:val="0"/>
      <w:marRight w:val="0"/>
      <w:marTop w:val="0"/>
      <w:marBottom w:val="0"/>
      <w:divBdr>
        <w:top w:val="none" w:sz="0" w:space="0" w:color="auto"/>
        <w:left w:val="none" w:sz="0" w:space="0" w:color="auto"/>
        <w:bottom w:val="none" w:sz="0" w:space="0" w:color="auto"/>
        <w:right w:val="none" w:sz="0" w:space="0" w:color="auto"/>
      </w:divBdr>
    </w:div>
    <w:div w:id="1586108502">
      <w:bodyDiv w:val="1"/>
      <w:marLeft w:val="0"/>
      <w:marRight w:val="0"/>
      <w:marTop w:val="0"/>
      <w:marBottom w:val="0"/>
      <w:divBdr>
        <w:top w:val="none" w:sz="0" w:space="0" w:color="auto"/>
        <w:left w:val="none" w:sz="0" w:space="0" w:color="auto"/>
        <w:bottom w:val="none" w:sz="0" w:space="0" w:color="auto"/>
        <w:right w:val="none" w:sz="0" w:space="0" w:color="auto"/>
      </w:divBdr>
    </w:div>
    <w:div w:id="1778865975">
      <w:bodyDiv w:val="1"/>
      <w:marLeft w:val="0"/>
      <w:marRight w:val="0"/>
      <w:marTop w:val="0"/>
      <w:marBottom w:val="0"/>
      <w:divBdr>
        <w:top w:val="none" w:sz="0" w:space="0" w:color="auto"/>
        <w:left w:val="none" w:sz="0" w:space="0" w:color="auto"/>
        <w:bottom w:val="none" w:sz="0" w:space="0" w:color="auto"/>
        <w:right w:val="none" w:sz="0" w:space="0" w:color="auto"/>
      </w:divBdr>
    </w:div>
    <w:div w:id="1835606020">
      <w:bodyDiv w:val="1"/>
      <w:marLeft w:val="0"/>
      <w:marRight w:val="0"/>
      <w:marTop w:val="0"/>
      <w:marBottom w:val="0"/>
      <w:divBdr>
        <w:top w:val="none" w:sz="0" w:space="0" w:color="auto"/>
        <w:left w:val="none" w:sz="0" w:space="0" w:color="auto"/>
        <w:bottom w:val="none" w:sz="0" w:space="0" w:color="auto"/>
        <w:right w:val="none" w:sz="0" w:space="0" w:color="auto"/>
      </w:divBdr>
    </w:div>
    <w:div w:id="1866945126">
      <w:bodyDiv w:val="1"/>
      <w:marLeft w:val="0"/>
      <w:marRight w:val="0"/>
      <w:marTop w:val="0"/>
      <w:marBottom w:val="0"/>
      <w:divBdr>
        <w:top w:val="none" w:sz="0" w:space="0" w:color="auto"/>
        <w:left w:val="none" w:sz="0" w:space="0" w:color="auto"/>
        <w:bottom w:val="none" w:sz="0" w:space="0" w:color="auto"/>
        <w:right w:val="none" w:sz="0" w:space="0" w:color="auto"/>
      </w:divBdr>
    </w:div>
    <w:div w:id="1910920473">
      <w:bodyDiv w:val="1"/>
      <w:marLeft w:val="0"/>
      <w:marRight w:val="0"/>
      <w:marTop w:val="0"/>
      <w:marBottom w:val="0"/>
      <w:divBdr>
        <w:top w:val="none" w:sz="0" w:space="0" w:color="auto"/>
        <w:left w:val="none" w:sz="0" w:space="0" w:color="auto"/>
        <w:bottom w:val="none" w:sz="0" w:space="0" w:color="auto"/>
        <w:right w:val="none" w:sz="0" w:space="0" w:color="auto"/>
      </w:divBdr>
    </w:div>
    <w:div w:id="1977373180">
      <w:bodyDiv w:val="1"/>
      <w:marLeft w:val="0"/>
      <w:marRight w:val="0"/>
      <w:marTop w:val="0"/>
      <w:marBottom w:val="0"/>
      <w:divBdr>
        <w:top w:val="none" w:sz="0" w:space="0" w:color="auto"/>
        <w:left w:val="none" w:sz="0" w:space="0" w:color="auto"/>
        <w:bottom w:val="none" w:sz="0" w:space="0" w:color="auto"/>
        <w:right w:val="none" w:sz="0" w:space="0" w:color="auto"/>
      </w:divBdr>
    </w:div>
    <w:div w:id="2059278860">
      <w:bodyDiv w:val="1"/>
      <w:marLeft w:val="0"/>
      <w:marRight w:val="0"/>
      <w:marTop w:val="0"/>
      <w:marBottom w:val="0"/>
      <w:divBdr>
        <w:top w:val="none" w:sz="0" w:space="0" w:color="auto"/>
        <w:left w:val="none" w:sz="0" w:space="0" w:color="auto"/>
        <w:bottom w:val="none" w:sz="0" w:space="0" w:color="auto"/>
        <w:right w:val="none" w:sz="0" w:space="0" w:color="auto"/>
      </w:divBdr>
    </w:div>
    <w:div w:id="20685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c.gc.ca/eic/site/icgc.nsf/frm-eng/EABV-9DDLW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gc.ca/eic/site/iccat.nsf/frm-eng/EABV-9E9HE7" TargetMode="External"/><Relationship Id="rId25" Type="http://schemas.openxmlformats.org/officeDocument/2006/relationships/hyperlink" Target="mailto:IC.PublicOpinionResearch-Recherchesurlopinionpublique.IC@canada.ca" TargetMode="External"/><Relationship Id="rId2" Type="http://schemas.openxmlformats.org/officeDocument/2006/relationships/customXml" Target="../customXml/item2.xml"/><Relationship Id="rId16" Type="http://schemas.openxmlformats.org/officeDocument/2006/relationships/hyperlink" Target="https://www.ic.gc.ca/eic/site/112.nsf/eng/home" TargetMode="External"/><Relationship Id="rId20" Type="http://schemas.openxmlformats.org/officeDocument/2006/relationships/hyperlink" Target="http://www.tbs-sct.gc.ca/pol/doc-eng.aspx?id=30682&amp;section=procedure&amp;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mailto:IC.PublicOpinionResearch-Recherchesurlopinionpublique.IC@canada.ca"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bs-sct.gc.ca/pol/doc-eng.aspx?id=30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PublicOpinionResearch-Recherchesurlopinionpublique.IC@canada.ca" TargetMode="External"/><Relationship Id="rId22" Type="http://schemas.openxmlformats.org/officeDocument/2006/relationships/image" Target="media/image4.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03C5C17AC354784751697060B4BD4" ma:contentTypeVersion="12" ma:contentTypeDescription="Create a new document." ma:contentTypeScope="" ma:versionID="6440143ea637b1aaf984936334297bf0">
  <xsd:schema xmlns:xsd="http://www.w3.org/2001/XMLSchema" xmlns:xs="http://www.w3.org/2001/XMLSchema" xmlns:p="http://schemas.microsoft.com/office/2006/metadata/properties" xmlns:ns3="0b9d2bbf-262a-4775-b62c-9e17163cdd0d" xmlns:ns4="4ebc2fc6-6bc1-4008-8205-2b9238564db9" targetNamespace="http://schemas.microsoft.com/office/2006/metadata/properties" ma:root="true" ma:fieldsID="00c3b40963265f00dd96788f8eae5d73" ns3:_="" ns4:_="">
    <xsd:import namespace="0b9d2bbf-262a-4775-b62c-9e17163cdd0d"/>
    <xsd:import namespace="4ebc2fc6-6bc1-4008-8205-2b9238564d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d2bbf-262a-4775-b62c-9e17163cd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2fc6-6bc1-4008-8205-2b9238564d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8D72-F305-4866-983D-50B191B9E132}">
  <ds:schemaRefs>
    <ds:schemaRef ds:uri="http://schemas.microsoft.com/sharepoint/v3/contenttype/forms"/>
  </ds:schemaRefs>
</ds:datastoreItem>
</file>

<file path=customXml/itemProps2.xml><?xml version="1.0" encoding="utf-8"?>
<ds:datastoreItem xmlns:ds="http://schemas.openxmlformats.org/officeDocument/2006/customXml" ds:itemID="{EB013D07-CCDF-4D9D-AAEF-D3AD9E19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d2bbf-262a-4775-b62c-9e17163cdd0d"/>
    <ds:schemaRef ds:uri="4ebc2fc6-6bc1-4008-8205-2b923856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0898-78AA-4D47-9EC8-DDA9B1130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752399-72E1-4288-8847-F734162B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Larocque, Lise: CMB-DGCM</dc:creator>
  <cp:lastModifiedBy>Keira H</cp:lastModifiedBy>
  <cp:revision>2</cp:revision>
  <cp:lastPrinted>2019-09-27T13:47:00Z</cp:lastPrinted>
  <dcterms:created xsi:type="dcterms:W3CDTF">2022-07-19T18:34:00Z</dcterms:created>
  <dcterms:modified xsi:type="dcterms:W3CDTF">2022-07-19T18:34:00Z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0x010100E1E03C5C17AC354784751697060B4BD4</vt:lpwstr>
  </property>
  <property fmtid="{D5CDD505-2E9C-101B-9397-08002B2CF9AE}" pid="3" name="_AdHocReviewCycleID">
    <vt:i4>1846665497</vt:i4>
  </property>
  <property fmtid="{D5CDD505-2E9C-101B-9397-08002B2CF9AE}" pid="4" name="_NewReviewCycle">
    <vt:lpwstr/>
  </property>
  <property fmtid="{D5CDD505-2E9C-101B-9397-08002B2CF9AE}" pid="5" name="_EmailSubject">
    <vt:lpwstr>CDAP Report</vt:lpwstr>
  </property>
  <property fmtid="{D5CDD505-2E9C-101B-9397-08002B2CF9AE}" pid="6" name="_AuthorEmail">
    <vt:lpwstr>kristina.scott@ised-isde.gc.ca</vt:lpwstr>
  </property>
  <property fmtid="{D5CDD505-2E9C-101B-9397-08002B2CF9AE}" pid="7" name="_AuthorEmailDisplayName">
    <vt:lpwstr>Scott, Kristina (ISED/ISDE)</vt:lpwstr>
  </property>
  <property fmtid="{D5CDD505-2E9C-101B-9397-08002B2CF9AE}" pid="8" name="_PreviousAdHocReviewCycleID">
    <vt:i4>1846665497</vt:i4>
  </property>
  <property fmtid="{D5CDD505-2E9C-101B-9397-08002B2CF9AE}" pid="9" name="_ReviewingToolsShownOnce">
    <vt:lpwstr/>
  </property>
</Properties>
</file>