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F2689" w14:textId="7BB1D097" w:rsidR="005632F9" w:rsidRDefault="0033253E" w:rsidP="005632F9">
      <w:pPr>
        <w:ind w:right="446"/>
        <w:jc w:val="left"/>
        <w:rPr>
          <w:rFonts w:asciiTheme="minorHAnsi" w:hAnsiTheme="minorHAnsi"/>
          <w:b/>
          <w:i/>
          <w:sz w:val="56"/>
        </w:rPr>
      </w:pPr>
      <w:bookmarkStart w:id="0" w:name="_GoBack"/>
      <w:r>
        <w:rPr>
          <w:noProof/>
          <w:lang w:eastAsia="en-CA"/>
        </w:rPr>
        <w:drawing>
          <wp:inline distT="0" distB="0" distL="0" distR="0" wp14:anchorId="7C3F9BDD" wp14:editId="25A31037">
            <wp:extent cx="2535900"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6431" cy="352437"/>
                    </a:xfrm>
                    <a:prstGeom prst="rect">
                      <a:avLst/>
                    </a:prstGeom>
                  </pic:spPr>
                </pic:pic>
              </a:graphicData>
            </a:graphic>
          </wp:inline>
        </w:drawing>
      </w:r>
    </w:p>
    <w:p w14:paraId="27A6CC90" w14:textId="519370FF" w:rsidR="00555ED4" w:rsidRPr="00822389" w:rsidRDefault="00822389" w:rsidP="009F7DC0">
      <w:pPr>
        <w:spacing w:before="2000"/>
        <w:ind w:right="450"/>
        <w:jc w:val="left"/>
        <w:rPr>
          <w:rFonts w:asciiTheme="minorHAnsi" w:hAnsiTheme="minorHAnsi"/>
          <w:b/>
          <w:i/>
          <w:sz w:val="56"/>
        </w:rPr>
      </w:pPr>
      <w:r w:rsidRPr="00822389">
        <w:rPr>
          <w:rFonts w:asciiTheme="minorHAnsi" w:hAnsiTheme="minorHAnsi"/>
          <w:b/>
          <w:i/>
          <w:sz w:val="56"/>
        </w:rPr>
        <w:t>Annual Public Opinion Research Measures 2020</w:t>
      </w:r>
    </w:p>
    <w:p w14:paraId="450270AD" w14:textId="77777777" w:rsidR="00555ED4" w:rsidRPr="00555ED4" w:rsidRDefault="00555ED4" w:rsidP="00555ED4">
      <w:pPr>
        <w:spacing w:before="1000"/>
        <w:jc w:val="left"/>
        <w:rPr>
          <w:rFonts w:asciiTheme="minorHAnsi" w:hAnsiTheme="minorHAnsi"/>
          <w:b/>
          <w:sz w:val="36"/>
        </w:rPr>
      </w:pPr>
      <w:r w:rsidRPr="00555ED4">
        <w:rPr>
          <w:rFonts w:asciiTheme="minorHAnsi" w:hAnsiTheme="minorHAnsi"/>
          <w:b/>
          <w:sz w:val="36"/>
        </w:rPr>
        <w:t>Final Report</w:t>
      </w:r>
    </w:p>
    <w:p w14:paraId="09A977D0" w14:textId="75D776CC" w:rsidR="00555ED4" w:rsidRPr="00555ED4" w:rsidRDefault="00555ED4" w:rsidP="00555ED4">
      <w:pPr>
        <w:spacing w:before="1000"/>
        <w:jc w:val="left"/>
        <w:rPr>
          <w:rFonts w:asciiTheme="minorHAnsi" w:hAnsiTheme="minorHAnsi"/>
          <w:b/>
          <w:sz w:val="32"/>
        </w:rPr>
      </w:pPr>
      <w:r w:rsidRPr="00555ED4">
        <w:rPr>
          <w:rFonts w:asciiTheme="minorHAnsi" w:hAnsiTheme="minorHAnsi"/>
          <w:b/>
          <w:sz w:val="32"/>
        </w:rPr>
        <w:t xml:space="preserve">Prepared for </w:t>
      </w:r>
      <w:r w:rsidR="00B22BF3">
        <w:rPr>
          <w:rFonts w:asciiTheme="minorHAnsi" w:hAnsiTheme="minorHAnsi"/>
          <w:b/>
          <w:sz w:val="32"/>
        </w:rPr>
        <w:t>Canada Energy Regulator</w:t>
      </w:r>
    </w:p>
    <w:p w14:paraId="45662DAB" w14:textId="77777777" w:rsidR="00555ED4" w:rsidRPr="00555ED4" w:rsidRDefault="00555ED4" w:rsidP="00555ED4">
      <w:pPr>
        <w:spacing w:before="500"/>
        <w:jc w:val="left"/>
        <w:rPr>
          <w:rFonts w:asciiTheme="minorHAnsi" w:hAnsiTheme="minorHAnsi"/>
          <w:color w:val="000000" w:themeColor="text1"/>
          <w:szCs w:val="26"/>
        </w:rPr>
      </w:pPr>
      <w:r w:rsidRPr="00555ED4">
        <w:rPr>
          <w:rFonts w:asciiTheme="minorHAnsi" w:hAnsiTheme="minorHAnsi"/>
          <w:color w:val="000000" w:themeColor="text1"/>
          <w:szCs w:val="26"/>
        </w:rPr>
        <w:t xml:space="preserve">Supplier Name: </w:t>
      </w:r>
      <w:proofErr w:type="spellStart"/>
      <w:r w:rsidRPr="00555ED4">
        <w:rPr>
          <w:rFonts w:asciiTheme="minorHAnsi" w:hAnsiTheme="minorHAnsi"/>
          <w:color w:val="000000" w:themeColor="text1"/>
          <w:szCs w:val="26"/>
        </w:rPr>
        <w:t>Environics</w:t>
      </w:r>
      <w:proofErr w:type="spellEnd"/>
      <w:r w:rsidRPr="00555ED4">
        <w:rPr>
          <w:rFonts w:asciiTheme="minorHAnsi" w:hAnsiTheme="minorHAnsi"/>
          <w:color w:val="000000" w:themeColor="text1"/>
          <w:szCs w:val="26"/>
        </w:rPr>
        <w:t xml:space="preserve"> Research</w:t>
      </w:r>
    </w:p>
    <w:p w14:paraId="7BF2E16B" w14:textId="549C186B" w:rsidR="00555ED4" w:rsidRPr="00555ED4" w:rsidRDefault="00555ED4" w:rsidP="00555ED4">
      <w:pPr>
        <w:jc w:val="left"/>
        <w:rPr>
          <w:rFonts w:asciiTheme="minorHAnsi" w:hAnsiTheme="minorHAnsi"/>
          <w:color w:val="000000" w:themeColor="text1"/>
          <w:szCs w:val="26"/>
        </w:rPr>
      </w:pPr>
      <w:r w:rsidRPr="00555ED4">
        <w:rPr>
          <w:rFonts w:asciiTheme="minorHAnsi" w:hAnsiTheme="minorHAnsi"/>
          <w:color w:val="000000" w:themeColor="text1"/>
          <w:szCs w:val="26"/>
        </w:rPr>
        <w:t xml:space="preserve">Contract Number: </w:t>
      </w:r>
      <w:r w:rsidR="00423B2B" w:rsidRPr="00423B2B">
        <w:rPr>
          <w:rFonts w:asciiTheme="minorHAnsi" w:hAnsiTheme="minorHAnsi" w:cstheme="minorHAnsi"/>
          <w:sz w:val="24"/>
          <w:szCs w:val="24"/>
        </w:rPr>
        <w:t>84084-190180/001/CY</w:t>
      </w:r>
    </w:p>
    <w:p w14:paraId="2FBEC015" w14:textId="38233062" w:rsidR="00555ED4" w:rsidRPr="00555ED4" w:rsidRDefault="00555ED4" w:rsidP="00555ED4">
      <w:pPr>
        <w:jc w:val="left"/>
        <w:rPr>
          <w:rFonts w:asciiTheme="minorHAnsi" w:hAnsiTheme="minorHAnsi"/>
          <w:color w:val="000000" w:themeColor="text1"/>
          <w:szCs w:val="26"/>
        </w:rPr>
      </w:pPr>
      <w:r w:rsidRPr="00555ED4">
        <w:rPr>
          <w:rFonts w:asciiTheme="minorHAnsi" w:hAnsiTheme="minorHAnsi"/>
          <w:color w:val="000000" w:themeColor="text1"/>
          <w:szCs w:val="26"/>
        </w:rPr>
        <w:t xml:space="preserve">Contract Value: </w:t>
      </w:r>
      <w:r w:rsidRPr="00555ED4">
        <w:rPr>
          <w:rFonts w:asciiTheme="minorHAnsi" w:hAnsiTheme="minorHAnsi"/>
          <w:szCs w:val="26"/>
        </w:rPr>
        <w:t>$</w:t>
      </w:r>
      <w:r w:rsidR="005C2D1D">
        <w:rPr>
          <w:rFonts w:asciiTheme="minorHAnsi" w:hAnsiTheme="minorHAnsi"/>
          <w:szCs w:val="26"/>
        </w:rPr>
        <w:t>59</w:t>
      </w:r>
      <w:r w:rsidR="00E16329">
        <w:rPr>
          <w:rFonts w:asciiTheme="minorHAnsi" w:hAnsiTheme="minorHAnsi"/>
          <w:szCs w:val="26"/>
        </w:rPr>
        <w:t>,931.81</w:t>
      </w:r>
      <w:r w:rsidRPr="00555ED4">
        <w:rPr>
          <w:rFonts w:asciiTheme="minorHAnsi" w:hAnsiTheme="minorHAnsi"/>
          <w:color w:val="000000" w:themeColor="text1"/>
          <w:szCs w:val="26"/>
          <w:lang w:eastAsia="en-CA"/>
        </w:rPr>
        <w:t xml:space="preserve"> (including HST)</w:t>
      </w:r>
    </w:p>
    <w:p w14:paraId="43DBA2FF" w14:textId="27D675B0" w:rsidR="00555ED4" w:rsidRPr="00555ED4" w:rsidRDefault="00555ED4" w:rsidP="00555ED4">
      <w:pPr>
        <w:jc w:val="left"/>
        <w:rPr>
          <w:rFonts w:asciiTheme="minorHAnsi" w:hAnsiTheme="minorHAnsi"/>
          <w:color w:val="000000" w:themeColor="text1"/>
          <w:szCs w:val="26"/>
        </w:rPr>
      </w:pPr>
      <w:r w:rsidRPr="00555ED4">
        <w:rPr>
          <w:rFonts w:asciiTheme="minorHAnsi" w:hAnsiTheme="minorHAnsi"/>
          <w:color w:val="000000" w:themeColor="text1"/>
          <w:szCs w:val="26"/>
        </w:rPr>
        <w:t xml:space="preserve">Award Date: </w:t>
      </w:r>
      <w:r w:rsidR="00452BEF">
        <w:rPr>
          <w:rFonts w:asciiTheme="minorHAnsi" w:hAnsiTheme="minorHAnsi" w:cs="Calibri"/>
          <w:szCs w:val="26"/>
        </w:rPr>
        <w:t>2020</w:t>
      </w:r>
      <w:r w:rsidR="00EB0F3F">
        <w:rPr>
          <w:rFonts w:asciiTheme="minorHAnsi" w:hAnsiTheme="minorHAnsi" w:cs="Calibri"/>
          <w:szCs w:val="26"/>
        </w:rPr>
        <w:t>-01-07</w:t>
      </w:r>
    </w:p>
    <w:p w14:paraId="5C08E168" w14:textId="798268E8" w:rsidR="00555ED4" w:rsidRPr="00555ED4" w:rsidRDefault="00555ED4" w:rsidP="00555ED4">
      <w:pPr>
        <w:jc w:val="left"/>
        <w:rPr>
          <w:rFonts w:asciiTheme="minorHAnsi" w:hAnsiTheme="minorHAnsi"/>
          <w:color w:val="000000" w:themeColor="text1"/>
          <w:szCs w:val="26"/>
        </w:rPr>
      </w:pPr>
      <w:r w:rsidRPr="00555ED4">
        <w:rPr>
          <w:rFonts w:asciiTheme="minorHAnsi" w:hAnsiTheme="minorHAnsi"/>
          <w:color w:val="000000" w:themeColor="text1"/>
          <w:szCs w:val="26"/>
        </w:rPr>
        <w:t xml:space="preserve">Delivery Date: </w:t>
      </w:r>
      <w:r w:rsidR="00452BEF" w:rsidRPr="003959CE">
        <w:rPr>
          <w:rFonts w:asciiTheme="minorHAnsi" w:hAnsiTheme="minorHAnsi" w:cs="Calibri"/>
          <w:szCs w:val="26"/>
        </w:rPr>
        <w:t>2020</w:t>
      </w:r>
      <w:r w:rsidR="00EB0F3F" w:rsidRPr="003959CE">
        <w:rPr>
          <w:rFonts w:asciiTheme="minorHAnsi" w:hAnsiTheme="minorHAnsi" w:cs="Calibri"/>
          <w:szCs w:val="26"/>
        </w:rPr>
        <w:t>-02-</w:t>
      </w:r>
      <w:r w:rsidR="00835824">
        <w:rPr>
          <w:rFonts w:asciiTheme="minorHAnsi" w:hAnsiTheme="minorHAnsi" w:cs="Calibri"/>
          <w:szCs w:val="26"/>
        </w:rPr>
        <w:t>28</w:t>
      </w:r>
    </w:p>
    <w:p w14:paraId="5BBC4BA4" w14:textId="4E0595A9" w:rsidR="00555ED4" w:rsidRPr="003D045E" w:rsidRDefault="00555ED4" w:rsidP="00555ED4">
      <w:pPr>
        <w:spacing w:before="500"/>
        <w:jc w:val="left"/>
        <w:rPr>
          <w:rFonts w:asciiTheme="minorHAnsi" w:hAnsiTheme="minorHAnsi"/>
          <w:color w:val="000000" w:themeColor="text1"/>
          <w:sz w:val="24"/>
          <w:szCs w:val="18"/>
        </w:rPr>
      </w:pPr>
      <w:r w:rsidRPr="003D045E">
        <w:rPr>
          <w:rFonts w:asciiTheme="minorHAnsi" w:hAnsiTheme="minorHAnsi"/>
          <w:color w:val="000000" w:themeColor="text1"/>
          <w:sz w:val="24"/>
          <w:szCs w:val="18"/>
        </w:rPr>
        <w:t>Registration Number: POR 0</w:t>
      </w:r>
      <w:r w:rsidR="00237A95" w:rsidRPr="003D045E">
        <w:rPr>
          <w:rFonts w:asciiTheme="minorHAnsi" w:hAnsiTheme="minorHAnsi"/>
          <w:color w:val="000000" w:themeColor="text1"/>
          <w:sz w:val="24"/>
          <w:szCs w:val="18"/>
        </w:rPr>
        <w:t>60-19</w:t>
      </w:r>
    </w:p>
    <w:p w14:paraId="24974A92" w14:textId="3671B521" w:rsidR="003F256A" w:rsidRDefault="00555ED4" w:rsidP="00555ED4">
      <w:pPr>
        <w:spacing w:before="360"/>
        <w:jc w:val="left"/>
        <w:rPr>
          <w:rFonts w:asciiTheme="minorHAnsi" w:hAnsiTheme="minorHAnsi"/>
          <w:sz w:val="20"/>
        </w:rPr>
      </w:pPr>
      <w:r w:rsidRPr="00555ED4">
        <w:rPr>
          <w:rFonts w:asciiTheme="minorHAnsi" w:hAnsiTheme="minorHAnsi"/>
          <w:sz w:val="20"/>
        </w:rPr>
        <w:t xml:space="preserve">For more information on this report, please contact </w:t>
      </w:r>
      <w:r w:rsidR="00B22BF3">
        <w:rPr>
          <w:rFonts w:asciiTheme="minorHAnsi" w:hAnsiTheme="minorHAnsi"/>
          <w:sz w:val="20"/>
        </w:rPr>
        <w:t>Canada Energy Regulator</w:t>
      </w:r>
      <w:r w:rsidRPr="00555ED4">
        <w:rPr>
          <w:rFonts w:asciiTheme="minorHAnsi" w:hAnsiTheme="minorHAnsi"/>
          <w:sz w:val="20"/>
        </w:rPr>
        <w:t xml:space="preserve"> at:</w:t>
      </w:r>
      <w:r w:rsidR="003F256A">
        <w:rPr>
          <w:rFonts w:asciiTheme="minorHAnsi" w:hAnsiTheme="minorHAnsi"/>
          <w:sz w:val="20"/>
        </w:rPr>
        <w:t xml:space="preserve"> </w:t>
      </w:r>
      <w:hyperlink r:id="rId12" w:history="1">
        <w:r w:rsidR="003F256A" w:rsidRPr="008F208C">
          <w:rPr>
            <w:rStyle w:val="Hyperlink"/>
            <w:rFonts w:asciiTheme="minorHAnsi" w:hAnsiTheme="minorHAnsi"/>
            <w:sz w:val="20"/>
          </w:rPr>
          <w:t>Tom.Neufeld@cer-rec.gc.ca</w:t>
        </w:r>
      </w:hyperlink>
    </w:p>
    <w:p w14:paraId="506F80A4" w14:textId="433E7693" w:rsidR="003D5E24" w:rsidRPr="003D5E24" w:rsidRDefault="003D5E24" w:rsidP="00555ED4">
      <w:pPr>
        <w:spacing w:before="360"/>
        <w:jc w:val="left"/>
        <w:rPr>
          <w:rFonts w:asciiTheme="minorHAnsi" w:hAnsiTheme="minorHAnsi"/>
          <w:sz w:val="20"/>
          <w:highlight w:val="yellow"/>
        </w:rPr>
      </w:pPr>
      <w:r>
        <w:rPr>
          <w:rFonts w:asciiTheme="minorHAnsi" w:hAnsiTheme="minorHAnsi"/>
          <w:sz w:val="20"/>
        </w:rPr>
        <w:br/>
      </w:r>
    </w:p>
    <w:p w14:paraId="33C15D94" w14:textId="77777777" w:rsidR="005632F9" w:rsidRDefault="00555ED4" w:rsidP="003F256A">
      <w:pPr>
        <w:spacing w:before="960"/>
        <w:rPr>
          <w:rFonts w:asciiTheme="minorHAnsi" w:hAnsiTheme="minorHAnsi"/>
          <w:b/>
          <w:lang w:val="fr-FR"/>
        </w:rPr>
      </w:pPr>
      <w:r w:rsidRPr="00555ED4">
        <w:rPr>
          <w:rFonts w:asciiTheme="minorHAnsi" w:hAnsiTheme="minorHAnsi"/>
          <w:b/>
          <w:lang w:val="fr-FR"/>
        </w:rPr>
        <w:t>Ce rapport est aussi disponible en Français</w:t>
      </w:r>
    </w:p>
    <w:p w14:paraId="10CA7A61" w14:textId="6D7D28DB" w:rsidR="002C66F8" w:rsidRDefault="005632F9" w:rsidP="005632F9">
      <w:pPr>
        <w:spacing w:before="1200"/>
        <w:jc w:val="right"/>
        <w:rPr>
          <w:rStyle w:val="Hyperlink"/>
          <w:rFonts w:asciiTheme="minorHAnsi" w:hAnsiTheme="minorHAnsi" w:cs="Arial"/>
          <w:sz w:val="20"/>
          <w:highlight w:val="yellow"/>
        </w:rPr>
      </w:pPr>
      <w:r>
        <w:rPr>
          <w:noProof/>
          <w:lang w:eastAsia="en-CA"/>
        </w:rPr>
        <w:drawing>
          <wp:inline distT="0" distB="0" distL="0" distR="0" wp14:anchorId="75953D83" wp14:editId="7965B06A">
            <wp:extent cx="1158240" cy="304800"/>
            <wp:effectExtent l="0" t="0" r="3810" b="0"/>
            <wp:docPr id="11" name="Picture 11" descr="C:\Users\BSharpe\Desktop\Archive\30 mm flag r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Sharpe\Desktop\Archive\30 mm flag red-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8240" cy="304800"/>
                    </a:xfrm>
                    <a:prstGeom prst="rect">
                      <a:avLst/>
                    </a:prstGeom>
                    <a:noFill/>
                    <a:ln>
                      <a:noFill/>
                    </a:ln>
                  </pic:spPr>
                </pic:pic>
              </a:graphicData>
            </a:graphic>
          </wp:inline>
        </w:drawing>
      </w:r>
      <w:r w:rsidR="002C66F8">
        <w:rPr>
          <w:rStyle w:val="Hyperlink"/>
          <w:rFonts w:asciiTheme="minorHAnsi" w:hAnsiTheme="minorHAnsi" w:cs="Arial"/>
          <w:sz w:val="20"/>
          <w:highlight w:val="yellow"/>
        </w:rPr>
        <w:br w:type="page"/>
      </w:r>
    </w:p>
    <w:p w14:paraId="10CA7A62" w14:textId="5B83CB7A" w:rsidR="00BD6CA4" w:rsidRPr="00BD6CA4" w:rsidRDefault="00C26E39" w:rsidP="00BD6CA4">
      <w:pPr>
        <w:pStyle w:val="Para"/>
        <w:rPr>
          <w:b/>
        </w:rPr>
      </w:pPr>
      <w:r>
        <w:rPr>
          <w:b/>
        </w:rPr>
        <w:lastRenderedPageBreak/>
        <w:t>Canada Energy Regulator – Annual Public Opinion Research Measures 2020</w:t>
      </w:r>
      <w:r w:rsidR="00BD6CA4">
        <w:rPr>
          <w:b/>
        </w:rPr>
        <w:br/>
        <w:t>Final report</w:t>
      </w:r>
    </w:p>
    <w:p w14:paraId="10CA7A63" w14:textId="6AFFBF15" w:rsidR="002C66F8" w:rsidRDefault="00BD6CA4" w:rsidP="002C66F8">
      <w:pPr>
        <w:pStyle w:val="Para"/>
      </w:pPr>
      <w:r>
        <w:t xml:space="preserve">Prepared for </w:t>
      </w:r>
      <w:r w:rsidR="00B22BF3">
        <w:t>Canada Energy Regulator</w:t>
      </w:r>
      <w:r>
        <w:t xml:space="preserve"> by </w:t>
      </w:r>
      <w:proofErr w:type="spellStart"/>
      <w:r>
        <w:t>Environics</w:t>
      </w:r>
      <w:proofErr w:type="spellEnd"/>
      <w:r>
        <w:t xml:space="preserve"> Research</w:t>
      </w:r>
    </w:p>
    <w:p w14:paraId="10CA7A64" w14:textId="2198586C" w:rsidR="00BD6CA4" w:rsidRPr="00F0210C" w:rsidRDefault="00BD6CA4" w:rsidP="002C66F8">
      <w:pPr>
        <w:pStyle w:val="Para"/>
      </w:pPr>
      <w:r>
        <w:t xml:space="preserve">March </w:t>
      </w:r>
      <w:r w:rsidR="00B22BF3">
        <w:t>2020</w:t>
      </w:r>
    </w:p>
    <w:p w14:paraId="10CA7A65" w14:textId="77777777" w:rsidR="002C66F8" w:rsidRPr="00F0210C" w:rsidRDefault="002C66F8" w:rsidP="002C66F8">
      <w:pPr>
        <w:pStyle w:val="Para"/>
        <w:rPr>
          <w:b/>
        </w:rPr>
      </w:pPr>
      <w:bookmarkStart w:id="1" w:name="_Toc513713174"/>
      <w:bookmarkStart w:id="2" w:name="_Toc513713296"/>
      <w:bookmarkStart w:id="3" w:name="_Toc513727538"/>
      <w:bookmarkStart w:id="4" w:name="_Toc513729503"/>
      <w:bookmarkStart w:id="5" w:name="_Toc513729883"/>
      <w:bookmarkStart w:id="6" w:name="_Toc514756050"/>
      <w:bookmarkStart w:id="7" w:name="_Toc514834227"/>
      <w:bookmarkStart w:id="8" w:name="_Toc514843858"/>
      <w:bookmarkStart w:id="9" w:name="_Toc514849913"/>
      <w:bookmarkStart w:id="10" w:name="_Toc514853149"/>
      <w:bookmarkStart w:id="11" w:name="_Toc514853407"/>
      <w:bookmarkStart w:id="12" w:name="_Toc514853488"/>
      <w:bookmarkStart w:id="13" w:name="_Toc514858020"/>
      <w:bookmarkStart w:id="14" w:name="_Toc514858557"/>
      <w:bookmarkStart w:id="15" w:name="_Toc515228592"/>
      <w:bookmarkStart w:id="16" w:name="_Toc516179250"/>
      <w:bookmarkStart w:id="17" w:name="_Toc516225940"/>
      <w:bookmarkStart w:id="18" w:name="_Toc517092463"/>
      <w:bookmarkStart w:id="19" w:name="_Toc517094458"/>
      <w:bookmarkStart w:id="20" w:name="_Toc517096587"/>
      <w:bookmarkStart w:id="21" w:name="_Toc517167506"/>
      <w:bookmarkStart w:id="22" w:name="_Toc517167796"/>
      <w:bookmarkStart w:id="23" w:name="_Toc517167849"/>
      <w:bookmarkStart w:id="24" w:name="_Toc518894620"/>
      <w:bookmarkStart w:id="25" w:name="_Toc536603553"/>
      <w:r w:rsidRPr="00F0210C">
        <w:rPr>
          <w:b/>
        </w:rPr>
        <w:t>Permission to reproduce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8ABD9CA" w14:textId="373E133C" w:rsidR="00B22BF3" w:rsidRPr="001333F6" w:rsidRDefault="00B22BF3" w:rsidP="00B22BF3">
      <w:pPr>
        <w:pStyle w:val="Para"/>
      </w:pPr>
      <w:r w:rsidRPr="001333F6">
        <w:t xml:space="preserve">This public opinion research </w:t>
      </w:r>
      <w:r>
        <w:t>report presents the results of quantitative research</w:t>
      </w:r>
      <w:r w:rsidRPr="001333F6">
        <w:t xml:space="preserve"> conducted by </w:t>
      </w:r>
      <w:proofErr w:type="spellStart"/>
      <w:r>
        <w:t>Environics</w:t>
      </w:r>
      <w:proofErr w:type="spellEnd"/>
      <w:r w:rsidRPr="001333F6">
        <w:t xml:space="preserve"> on behalf of </w:t>
      </w:r>
      <w:r>
        <w:t>Canada Energy Regulator</w:t>
      </w:r>
      <w:r w:rsidRPr="001333F6">
        <w:t xml:space="preserve">. </w:t>
      </w:r>
      <w:r w:rsidRPr="002F3039">
        <w:t>The research was conducted online</w:t>
      </w:r>
      <w:r w:rsidR="002F3039">
        <w:t xml:space="preserve"> and by telephone</w:t>
      </w:r>
      <w:r w:rsidRPr="002F3039">
        <w:t xml:space="preserve"> with the general population</w:t>
      </w:r>
      <w:r w:rsidR="002F3039">
        <w:t>,</w:t>
      </w:r>
      <w:r w:rsidRPr="002F3039">
        <w:t xml:space="preserve"> from </w:t>
      </w:r>
      <w:r w:rsidR="002F3039" w:rsidRPr="002F3039">
        <w:t>February 4 to 18, 2020.</w:t>
      </w:r>
    </w:p>
    <w:p w14:paraId="10CA7A66" w14:textId="0536DC60" w:rsidR="00F942CD" w:rsidRDefault="00F942CD" w:rsidP="00F942CD">
      <w:pPr>
        <w:pStyle w:val="Para"/>
      </w:pPr>
      <w:r>
        <w:t>This publication may be reproduced for non-commercial purposes only. Prior written permission must be obtained from Canada</w:t>
      </w:r>
      <w:r w:rsidR="00B22BF3">
        <w:t xml:space="preserve"> Energy Regulator</w:t>
      </w:r>
      <w:r>
        <w:t xml:space="preserve">. For more information on this report, please contact </w:t>
      </w:r>
      <w:r w:rsidR="00B22BF3">
        <w:t>Canada Energy Regulator</w:t>
      </w:r>
      <w:r w:rsidR="00B22BF3" w:rsidRPr="00F942CD">
        <w:t xml:space="preserve"> </w:t>
      </w:r>
      <w:r w:rsidR="003F256A">
        <w:t xml:space="preserve">at: </w:t>
      </w:r>
      <w:hyperlink r:id="rId14" w:history="1">
        <w:r w:rsidR="003F256A" w:rsidRPr="008F208C">
          <w:rPr>
            <w:rStyle w:val="Hyperlink"/>
          </w:rPr>
          <w:t>Tom.Neufeld@cer-rec.gc.ca</w:t>
        </w:r>
      </w:hyperlink>
    </w:p>
    <w:p w14:paraId="10CA7A67" w14:textId="369E9961" w:rsidR="002C66F8" w:rsidRPr="00F0210C" w:rsidRDefault="002C66F8" w:rsidP="00F942CD">
      <w:pPr>
        <w:pStyle w:val="Para"/>
      </w:pPr>
      <w:r w:rsidRPr="00DB711B">
        <w:t xml:space="preserve">© Her Majesty the Queen in Right of Canada, as represented by the </w:t>
      </w:r>
      <w:r w:rsidR="002A38A8" w:rsidRPr="00DB711B">
        <w:t xml:space="preserve">Minister of Public </w:t>
      </w:r>
      <w:r w:rsidR="00583F8D">
        <w:t>Services and Procurement Canada</w:t>
      </w:r>
      <w:r w:rsidRPr="00DB711B">
        <w:t xml:space="preserve">, </w:t>
      </w:r>
      <w:r w:rsidR="00B22BF3">
        <w:t>2020</w:t>
      </w:r>
      <w:r w:rsidRPr="00DB711B">
        <w:t>.</w:t>
      </w:r>
    </w:p>
    <w:p w14:paraId="10CA7A68" w14:textId="20F002EE" w:rsidR="002F7813" w:rsidRPr="00F47AAB" w:rsidRDefault="002C66F8" w:rsidP="002F7813">
      <w:pPr>
        <w:pStyle w:val="Para"/>
        <w:rPr>
          <w:sz w:val="24"/>
          <w:lang w:val="de-DE"/>
        </w:rPr>
      </w:pPr>
      <w:bookmarkStart w:id="26" w:name="_Toc513713175"/>
      <w:bookmarkStart w:id="27" w:name="_Toc513713297"/>
      <w:bookmarkStart w:id="28" w:name="_Toc513727539"/>
      <w:bookmarkStart w:id="29" w:name="_Toc513729504"/>
      <w:bookmarkStart w:id="30" w:name="_Toc513729884"/>
      <w:bookmarkStart w:id="31" w:name="_Toc514756051"/>
      <w:bookmarkStart w:id="32" w:name="_Toc514834228"/>
      <w:bookmarkStart w:id="33" w:name="_Toc514843859"/>
      <w:bookmarkStart w:id="34" w:name="_Toc514849914"/>
      <w:bookmarkStart w:id="35" w:name="_Toc514853150"/>
      <w:bookmarkStart w:id="36" w:name="_Toc514853408"/>
      <w:bookmarkStart w:id="37" w:name="_Toc514853489"/>
      <w:bookmarkStart w:id="38" w:name="_Toc514858021"/>
      <w:bookmarkStart w:id="39" w:name="_Toc514858558"/>
      <w:bookmarkStart w:id="40" w:name="_Toc515228593"/>
      <w:bookmarkStart w:id="41" w:name="_Toc516179251"/>
      <w:bookmarkStart w:id="42" w:name="_Toc516225941"/>
      <w:bookmarkStart w:id="43" w:name="_Toc517092464"/>
      <w:bookmarkStart w:id="44" w:name="_Toc517094459"/>
      <w:bookmarkStart w:id="45" w:name="_Toc517096588"/>
      <w:bookmarkStart w:id="46" w:name="_Toc517167507"/>
      <w:bookmarkStart w:id="47" w:name="_Toc517167797"/>
      <w:bookmarkStart w:id="48" w:name="_Toc517167850"/>
      <w:bookmarkStart w:id="49" w:name="_Toc518894621"/>
      <w:bookmarkStart w:id="50" w:name="_Toc536603554"/>
      <w:r w:rsidRPr="00F47AAB">
        <w:rPr>
          <w:lang w:val="de-DE"/>
        </w:rPr>
        <w:t>Cat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59367F">
        <w:rPr>
          <w:lang w:val="de-DE"/>
        </w:rPr>
        <w:t>alogue Number:</w:t>
      </w:r>
      <w:r w:rsidR="002F7813" w:rsidRPr="0059367F">
        <w:rPr>
          <w:lang w:val="de-DE"/>
        </w:rPr>
        <w:t xml:space="preserve"> </w:t>
      </w:r>
      <w:r w:rsidR="0059367F" w:rsidRPr="0059367F">
        <w:rPr>
          <w:lang w:val="de-DE"/>
        </w:rPr>
        <w:t>NE23-208</w:t>
      </w:r>
      <w:r w:rsidR="002F7813" w:rsidRPr="0059367F">
        <w:rPr>
          <w:lang w:val="de-DE"/>
        </w:rPr>
        <w:t>/20</w:t>
      </w:r>
      <w:r w:rsidR="00B22BF3" w:rsidRPr="0059367F">
        <w:rPr>
          <w:lang w:val="de-DE"/>
        </w:rPr>
        <w:t>20</w:t>
      </w:r>
      <w:r w:rsidR="002F7813" w:rsidRPr="0059367F">
        <w:rPr>
          <w:lang w:val="de-DE"/>
        </w:rPr>
        <w:t>E-PDF</w:t>
      </w:r>
    </w:p>
    <w:p w14:paraId="10CA7A69" w14:textId="387021D9" w:rsidR="002F7813" w:rsidRPr="00577339" w:rsidRDefault="0059367F" w:rsidP="002F7813">
      <w:pPr>
        <w:pStyle w:val="Para"/>
        <w:rPr>
          <w:sz w:val="24"/>
          <w:lang w:val="de-DE"/>
        </w:rPr>
      </w:pPr>
      <w:r>
        <w:rPr>
          <w:lang w:val="de-DE"/>
        </w:rPr>
        <w:t xml:space="preserve">Internation Standard Book Number (ISBN): </w:t>
      </w:r>
      <w:r w:rsidRPr="0059367F">
        <w:rPr>
          <w:lang w:val="de-DE"/>
        </w:rPr>
        <w:t>978</w:t>
      </w:r>
      <w:r w:rsidR="002F7813" w:rsidRPr="0059367F">
        <w:rPr>
          <w:lang w:val="de-DE"/>
        </w:rPr>
        <w:t>-</w:t>
      </w:r>
      <w:r w:rsidRPr="0059367F">
        <w:rPr>
          <w:lang w:val="de-DE"/>
        </w:rPr>
        <w:t>0</w:t>
      </w:r>
      <w:r w:rsidR="002F7813" w:rsidRPr="0059367F">
        <w:rPr>
          <w:lang w:val="de-DE"/>
        </w:rPr>
        <w:t>-</w:t>
      </w:r>
      <w:r w:rsidRPr="0059367F">
        <w:rPr>
          <w:lang w:val="de-DE"/>
        </w:rPr>
        <w:t>660-34441</w:t>
      </w:r>
      <w:r w:rsidR="002F7813" w:rsidRPr="0059367F">
        <w:rPr>
          <w:lang w:val="de-DE"/>
        </w:rPr>
        <w:t>-</w:t>
      </w:r>
      <w:r w:rsidRPr="0059367F">
        <w:rPr>
          <w:lang w:val="de-DE"/>
        </w:rPr>
        <w:t>6</w:t>
      </w:r>
    </w:p>
    <w:p w14:paraId="10CA7A6A" w14:textId="67BD8AB0" w:rsidR="002C66F8" w:rsidRDefault="002A38A8" w:rsidP="002C66F8">
      <w:pPr>
        <w:pStyle w:val="Para"/>
        <w:rPr>
          <w:i/>
        </w:rPr>
      </w:pPr>
      <w:proofErr w:type="spellStart"/>
      <w:r w:rsidRPr="00577339">
        <w:t>Cette</w:t>
      </w:r>
      <w:proofErr w:type="spellEnd"/>
      <w:r w:rsidRPr="00577339">
        <w:t xml:space="preserve"> publication </w:t>
      </w:r>
      <w:proofErr w:type="spellStart"/>
      <w:r w:rsidRPr="00577339">
        <w:t>est</w:t>
      </w:r>
      <w:proofErr w:type="spellEnd"/>
      <w:r w:rsidRPr="00577339">
        <w:t xml:space="preserve"> </w:t>
      </w:r>
      <w:proofErr w:type="spellStart"/>
      <w:r w:rsidRPr="00577339">
        <w:t>aussi</w:t>
      </w:r>
      <w:proofErr w:type="spellEnd"/>
      <w:r w:rsidRPr="00577339">
        <w:t xml:space="preserve"> </w:t>
      </w:r>
      <w:proofErr w:type="spellStart"/>
      <w:r w:rsidRPr="00577339">
        <w:t>disponible</w:t>
      </w:r>
      <w:proofErr w:type="spellEnd"/>
      <w:r w:rsidRPr="00577339">
        <w:t xml:space="preserve"> </w:t>
      </w:r>
      <w:proofErr w:type="spellStart"/>
      <w:r w:rsidRPr="00577339">
        <w:t>en</w:t>
      </w:r>
      <w:proofErr w:type="spellEnd"/>
      <w:r w:rsidRPr="00577339">
        <w:t xml:space="preserve"> </w:t>
      </w:r>
      <w:proofErr w:type="spellStart"/>
      <w:r w:rsidRPr="00577339">
        <w:t>français</w:t>
      </w:r>
      <w:proofErr w:type="spellEnd"/>
      <w:r w:rsidRPr="00577339">
        <w:t xml:space="preserve"> sous le </w:t>
      </w:r>
      <w:proofErr w:type="gramStart"/>
      <w:r w:rsidRPr="00577339">
        <w:t>titre</w:t>
      </w:r>
      <w:r w:rsidR="001D1551">
        <w:t xml:space="preserve"> :</w:t>
      </w:r>
      <w:proofErr w:type="gramEnd"/>
      <w:r w:rsidR="002C66F8" w:rsidRPr="00577339">
        <w:t xml:space="preserve"> </w:t>
      </w:r>
      <w:r w:rsidR="003D5E24" w:rsidRPr="003D5E24">
        <w:rPr>
          <w:b/>
          <w:i/>
          <w:lang w:val="fr-CA"/>
        </w:rPr>
        <w:t>Mesures de recherche annuelle sur l’opinion publique de 2020</w:t>
      </w:r>
    </w:p>
    <w:p w14:paraId="6DE6C3F7" w14:textId="5A2355CA" w:rsidR="00B22BF3" w:rsidRPr="00F47AAB" w:rsidRDefault="00B22BF3" w:rsidP="00B22BF3">
      <w:pPr>
        <w:pStyle w:val="Para"/>
        <w:rPr>
          <w:sz w:val="24"/>
          <w:lang w:val="de-DE"/>
        </w:rPr>
      </w:pPr>
      <w:r w:rsidRPr="00AB3F29">
        <w:rPr>
          <w:lang w:val="de-DE"/>
        </w:rPr>
        <w:t xml:space="preserve">Catalogue Number: </w:t>
      </w:r>
      <w:r w:rsidR="00AB3F29" w:rsidRPr="00AB3F29">
        <w:rPr>
          <w:lang w:val="de-DE"/>
        </w:rPr>
        <w:t>NE23-208</w:t>
      </w:r>
      <w:r w:rsidRPr="00AB3F29">
        <w:rPr>
          <w:lang w:val="de-DE"/>
        </w:rPr>
        <w:t>/20</w:t>
      </w:r>
      <w:r w:rsidR="00AB3F29" w:rsidRPr="00AB3F29">
        <w:rPr>
          <w:lang w:val="de-DE"/>
        </w:rPr>
        <w:t>20F</w:t>
      </w:r>
      <w:r w:rsidRPr="00AB3F29">
        <w:rPr>
          <w:lang w:val="de-DE"/>
        </w:rPr>
        <w:t>-PDF (Final report, French)</w:t>
      </w:r>
    </w:p>
    <w:p w14:paraId="50382371" w14:textId="1D042537" w:rsidR="009B35E0" w:rsidRDefault="00B22BF3" w:rsidP="00B22BF3">
      <w:pPr>
        <w:pStyle w:val="Para"/>
        <w:rPr>
          <w:lang w:val="fr-CA"/>
        </w:rPr>
      </w:pPr>
      <w:r>
        <w:rPr>
          <w:lang w:val="de-DE"/>
        </w:rPr>
        <w:t>International Standard Book Number (</w:t>
      </w:r>
      <w:r w:rsidRPr="00F47AAB">
        <w:rPr>
          <w:lang w:val="de-DE"/>
        </w:rPr>
        <w:t>ISBN</w:t>
      </w:r>
      <w:r w:rsidRPr="00AB3F29">
        <w:rPr>
          <w:lang w:val="de-DE"/>
        </w:rPr>
        <w:t xml:space="preserve">): </w:t>
      </w:r>
      <w:r w:rsidR="00AB3F29" w:rsidRPr="00AB3F29">
        <w:rPr>
          <w:lang w:val="de-DE"/>
        </w:rPr>
        <w:t>978-0-660-34443-0</w:t>
      </w:r>
    </w:p>
    <w:p w14:paraId="6A592DFB" w14:textId="77777777" w:rsidR="00005F99" w:rsidRPr="009B35E0" w:rsidRDefault="00005F99" w:rsidP="009B35E0">
      <w:pPr>
        <w:rPr>
          <w:rFonts w:ascii="Calibri" w:hAnsi="Calibri" w:cs="Calibri"/>
          <w:lang w:val="fr-CA"/>
        </w:rPr>
        <w:sectPr w:rsidR="00005F99" w:rsidRPr="009B35E0" w:rsidSect="003F2D96">
          <w:headerReference w:type="even" r:id="rId15"/>
          <w:footerReference w:type="even" r:id="rId16"/>
          <w:footerReference w:type="default" r:id="rId17"/>
          <w:type w:val="continuous"/>
          <w:pgSz w:w="12240" w:h="15840" w:code="1"/>
          <w:pgMar w:top="1151" w:right="1170" w:bottom="431" w:left="990" w:header="709" w:footer="431" w:gutter="0"/>
          <w:pgNumType w:start="1"/>
          <w:cols w:space="720"/>
          <w:titlePg/>
          <w:docGrid w:linePitch="299"/>
        </w:sectPr>
      </w:pPr>
    </w:p>
    <w:p w14:paraId="10CA7A6D" w14:textId="77777777" w:rsidR="00660C80" w:rsidRPr="00BA3349" w:rsidRDefault="00660C80" w:rsidP="00BA3349">
      <w:pPr>
        <w:pStyle w:val="Para"/>
        <w:spacing w:before="240" w:after="160"/>
        <w:rPr>
          <w:b/>
          <w:color w:val="7030A0"/>
          <w:sz w:val="36"/>
          <w:szCs w:val="36"/>
        </w:rPr>
      </w:pPr>
      <w:r w:rsidRPr="001957B3">
        <w:rPr>
          <w:b/>
          <w:color w:val="7030A0"/>
          <w:sz w:val="36"/>
          <w:szCs w:val="36"/>
        </w:rPr>
        <w:lastRenderedPageBreak/>
        <w:t xml:space="preserve">Table of </w:t>
      </w:r>
      <w:r w:rsidR="00BA3349" w:rsidRPr="001957B3">
        <w:rPr>
          <w:b/>
          <w:color w:val="7030A0"/>
          <w:sz w:val="36"/>
          <w:szCs w:val="36"/>
        </w:rPr>
        <w:t>c</w:t>
      </w:r>
      <w:r w:rsidRPr="001957B3">
        <w:rPr>
          <w:b/>
          <w:color w:val="7030A0"/>
          <w:sz w:val="36"/>
          <w:szCs w:val="36"/>
        </w:rPr>
        <w:t>onten</w:t>
      </w:r>
      <w:r w:rsidRPr="00BA3349">
        <w:rPr>
          <w:b/>
          <w:color w:val="7030A0"/>
          <w:sz w:val="36"/>
          <w:szCs w:val="36"/>
        </w:rPr>
        <w:t>ts</w:t>
      </w:r>
    </w:p>
    <w:bookmarkStart w:id="51" w:name="_Toc181498929"/>
    <w:p w14:paraId="11CC8FCE" w14:textId="78E10A62" w:rsidR="00216C29" w:rsidRDefault="008245D1">
      <w:pPr>
        <w:pStyle w:val="TOC1"/>
        <w:rPr>
          <w:rFonts w:asciiTheme="minorHAnsi" w:eastAsiaTheme="minorEastAsia" w:hAnsiTheme="minorHAnsi" w:cstheme="minorBidi"/>
          <w:b w:val="0"/>
          <w:bCs w:val="0"/>
          <w:lang w:eastAsia="en-CA"/>
        </w:rPr>
      </w:pPr>
      <w:r>
        <w:fldChar w:fldCharType="begin"/>
      </w:r>
      <w:r>
        <w:instrText xml:space="preserve"> TOC \o "1-3" \h \z \u </w:instrText>
      </w:r>
      <w:r>
        <w:fldChar w:fldCharType="separate"/>
      </w:r>
      <w:hyperlink w:anchor="_Toc33605219" w:history="1">
        <w:r w:rsidR="00216C29" w:rsidRPr="004E3CEC">
          <w:rPr>
            <w:rStyle w:val="Hyperlink"/>
          </w:rPr>
          <w:t>Executive summary</w:t>
        </w:r>
        <w:r w:rsidR="00216C29">
          <w:rPr>
            <w:webHidden/>
          </w:rPr>
          <w:tab/>
        </w:r>
        <w:r w:rsidR="00216C29">
          <w:rPr>
            <w:webHidden/>
          </w:rPr>
          <w:fldChar w:fldCharType="begin"/>
        </w:r>
        <w:r w:rsidR="00216C29">
          <w:rPr>
            <w:webHidden/>
          </w:rPr>
          <w:instrText xml:space="preserve"> PAGEREF _Toc33605219 \h </w:instrText>
        </w:r>
        <w:r w:rsidR="00216C29">
          <w:rPr>
            <w:webHidden/>
          </w:rPr>
        </w:r>
        <w:r w:rsidR="00216C29">
          <w:rPr>
            <w:webHidden/>
          </w:rPr>
          <w:fldChar w:fldCharType="separate"/>
        </w:r>
        <w:r w:rsidR="00216C29">
          <w:rPr>
            <w:webHidden/>
          </w:rPr>
          <w:t>i</w:t>
        </w:r>
        <w:r w:rsidR="00216C29">
          <w:rPr>
            <w:webHidden/>
          </w:rPr>
          <w:fldChar w:fldCharType="end"/>
        </w:r>
      </w:hyperlink>
    </w:p>
    <w:p w14:paraId="6FB5860F" w14:textId="6FDB56D0" w:rsidR="00216C29" w:rsidRDefault="00870653">
      <w:pPr>
        <w:pStyle w:val="TOC1"/>
        <w:rPr>
          <w:rFonts w:asciiTheme="minorHAnsi" w:eastAsiaTheme="minorEastAsia" w:hAnsiTheme="minorHAnsi" w:cstheme="minorBidi"/>
          <w:b w:val="0"/>
          <w:bCs w:val="0"/>
          <w:lang w:eastAsia="en-CA"/>
        </w:rPr>
      </w:pPr>
      <w:hyperlink w:anchor="_Toc33605220" w:history="1">
        <w:r w:rsidR="00216C29" w:rsidRPr="004E3CEC">
          <w:rPr>
            <w:rStyle w:val="Hyperlink"/>
          </w:rPr>
          <w:t>Introduction</w:t>
        </w:r>
        <w:r w:rsidR="00216C29">
          <w:rPr>
            <w:webHidden/>
          </w:rPr>
          <w:tab/>
        </w:r>
        <w:r w:rsidR="00216C29">
          <w:rPr>
            <w:webHidden/>
          </w:rPr>
          <w:fldChar w:fldCharType="begin"/>
        </w:r>
        <w:r w:rsidR="00216C29">
          <w:rPr>
            <w:webHidden/>
          </w:rPr>
          <w:instrText xml:space="preserve"> PAGEREF _Toc33605220 \h </w:instrText>
        </w:r>
        <w:r w:rsidR="00216C29">
          <w:rPr>
            <w:webHidden/>
          </w:rPr>
        </w:r>
        <w:r w:rsidR="00216C29">
          <w:rPr>
            <w:webHidden/>
          </w:rPr>
          <w:fldChar w:fldCharType="separate"/>
        </w:r>
        <w:r w:rsidR="00216C29">
          <w:rPr>
            <w:webHidden/>
          </w:rPr>
          <w:t>1</w:t>
        </w:r>
        <w:r w:rsidR="00216C29">
          <w:rPr>
            <w:webHidden/>
          </w:rPr>
          <w:fldChar w:fldCharType="end"/>
        </w:r>
      </w:hyperlink>
    </w:p>
    <w:p w14:paraId="21E4DE71" w14:textId="3CD3424C" w:rsidR="00216C29" w:rsidRDefault="00870653">
      <w:pPr>
        <w:pStyle w:val="TOC3"/>
        <w:rPr>
          <w:rFonts w:asciiTheme="minorHAnsi" w:eastAsiaTheme="minorEastAsia" w:hAnsiTheme="minorHAnsi" w:cstheme="minorBidi"/>
          <w:iCs w:val="0"/>
          <w:sz w:val="22"/>
          <w:szCs w:val="22"/>
          <w:lang w:eastAsia="en-CA"/>
        </w:rPr>
      </w:pPr>
      <w:hyperlink w:anchor="_Toc33605221" w:history="1">
        <w:r w:rsidR="00216C29" w:rsidRPr="004E3CEC">
          <w:rPr>
            <w:rStyle w:val="Hyperlink"/>
          </w:rPr>
          <w:t>1.</w:t>
        </w:r>
        <w:r w:rsidR="00216C29">
          <w:rPr>
            <w:rFonts w:asciiTheme="minorHAnsi" w:eastAsiaTheme="minorEastAsia" w:hAnsiTheme="minorHAnsi" w:cstheme="minorBidi"/>
            <w:iCs w:val="0"/>
            <w:sz w:val="22"/>
            <w:szCs w:val="22"/>
            <w:lang w:eastAsia="en-CA"/>
          </w:rPr>
          <w:tab/>
        </w:r>
        <w:r w:rsidR="00216C29" w:rsidRPr="004E3CEC">
          <w:rPr>
            <w:rStyle w:val="Hyperlink"/>
          </w:rPr>
          <w:t>Background</w:t>
        </w:r>
        <w:r w:rsidR="00216C29">
          <w:rPr>
            <w:webHidden/>
          </w:rPr>
          <w:tab/>
        </w:r>
        <w:r w:rsidR="00216C29">
          <w:rPr>
            <w:webHidden/>
          </w:rPr>
          <w:fldChar w:fldCharType="begin"/>
        </w:r>
        <w:r w:rsidR="00216C29">
          <w:rPr>
            <w:webHidden/>
          </w:rPr>
          <w:instrText xml:space="preserve"> PAGEREF _Toc33605221 \h </w:instrText>
        </w:r>
        <w:r w:rsidR="00216C29">
          <w:rPr>
            <w:webHidden/>
          </w:rPr>
        </w:r>
        <w:r w:rsidR="00216C29">
          <w:rPr>
            <w:webHidden/>
          </w:rPr>
          <w:fldChar w:fldCharType="separate"/>
        </w:r>
        <w:r w:rsidR="00216C29">
          <w:rPr>
            <w:webHidden/>
          </w:rPr>
          <w:t>1</w:t>
        </w:r>
        <w:r w:rsidR="00216C29">
          <w:rPr>
            <w:webHidden/>
          </w:rPr>
          <w:fldChar w:fldCharType="end"/>
        </w:r>
      </w:hyperlink>
    </w:p>
    <w:p w14:paraId="64366B97" w14:textId="47CB99D8" w:rsidR="00216C29" w:rsidRDefault="00870653">
      <w:pPr>
        <w:pStyle w:val="TOC3"/>
        <w:rPr>
          <w:rFonts w:asciiTheme="minorHAnsi" w:eastAsiaTheme="minorEastAsia" w:hAnsiTheme="minorHAnsi" w:cstheme="minorBidi"/>
          <w:iCs w:val="0"/>
          <w:sz w:val="22"/>
          <w:szCs w:val="22"/>
          <w:lang w:eastAsia="en-CA"/>
        </w:rPr>
      </w:pPr>
      <w:hyperlink w:anchor="_Toc33605222" w:history="1">
        <w:r w:rsidR="00216C29" w:rsidRPr="004E3CEC">
          <w:rPr>
            <w:rStyle w:val="Hyperlink"/>
          </w:rPr>
          <w:t>2.</w:t>
        </w:r>
        <w:r w:rsidR="00216C29">
          <w:rPr>
            <w:rFonts w:asciiTheme="minorHAnsi" w:eastAsiaTheme="minorEastAsia" w:hAnsiTheme="minorHAnsi" w:cstheme="minorBidi"/>
            <w:iCs w:val="0"/>
            <w:sz w:val="22"/>
            <w:szCs w:val="22"/>
            <w:lang w:eastAsia="en-CA"/>
          </w:rPr>
          <w:tab/>
        </w:r>
        <w:r w:rsidR="00216C29" w:rsidRPr="004E3CEC">
          <w:rPr>
            <w:rStyle w:val="Hyperlink"/>
          </w:rPr>
          <w:t>Research rationale and objectives</w:t>
        </w:r>
        <w:r w:rsidR="00216C29">
          <w:rPr>
            <w:webHidden/>
          </w:rPr>
          <w:tab/>
        </w:r>
        <w:r w:rsidR="00216C29">
          <w:rPr>
            <w:webHidden/>
          </w:rPr>
          <w:fldChar w:fldCharType="begin"/>
        </w:r>
        <w:r w:rsidR="00216C29">
          <w:rPr>
            <w:webHidden/>
          </w:rPr>
          <w:instrText xml:space="preserve"> PAGEREF _Toc33605222 \h </w:instrText>
        </w:r>
        <w:r w:rsidR="00216C29">
          <w:rPr>
            <w:webHidden/>
          </w:rPr>
        </w:r>
        <w:r w:rsidR="00216C29">
          <w:rPr>
            <w:webHidden/>
          </w:rPr>
          <w:fldChar w:fldCharType="separate"/>
        </w:r>
        <w:r w:rsidR="00216C29">
          <w:rPr>
            <w:webHidden/>
          </w:rPr>
          <w:t>1</w:t>
        </w:r>
        <w:r w:rsidR="00216C29">
          <w:rPr>
            <w:webHidden/>
          </w:rPr>
          <w:fldChar w:fldCharType="end"/>
        </w:r>
      </w:hyperlink>
    </w:p>
    <w:p w14:paraId="16CA7831" w14:textId="6A690E2F" w:rsidR="00216C29" w:rsidRDefault="00870653">
      <w:pPr>
        <w:pStyle w:val="TOC3"/>
        <w:rPr>
          <w:rFonts w:asciiTheme="minorHAnsi" w:eastAsiaTheme="minorEastAsia" w:hAnsiTheme="minorHAnsi" w:cstheme="minorBidi"/>
          <w:iCs w:val="0"/>
          <w:sz w:val="22"/>
          <w:szCs w:val="22"/>
          <w:lang w:eastAsia="en-CA"/>
        </w:rPr>
      </w:pPr>
      <w:hyperlink w:anchor="_Toc33605223" w:history="1">
        <w:r w:rsidR="00216C29" w:rsidRPr="004E3CEC">
          <w:rPr>
            <w:rStyle w:val="Hyperlink"/>
          </w:rPr>
          <w:t>3.</w:t>
        </w:r>
        <w:r w:rsidR="00216C29">
          <w:rPr>
            <w:rFonts w:asciiTheme="minorHAnsi" w:eastAsiaTheme="minorEastAsia" w:hAnsiTheme="minorHAnsi" w:cstheme="minorBidi"/>
            <w:iCs w:val="0"/>
            <w:sz w:val="22"/>
            <w:szCs w:val="22"/>
            <w:lang w:eastAsia="en-CA"/>
          </w:rPr>
          <w:tab/>
        </w:r>
        <w:r w:rsidR="00216C29" w:rsidRPr="004E3CEC">
          <w:rPr>
            <w:rStyle w:val="Hyperlink"/>
          </w:rPr>
          <w:t>Report</w:t>
        </w:r>
        <w:r w:rsidR="00216C29">
          <w:rPr>
            <w:webHidden/>
          </w:rPr>
          <w:tab/>
        </w:r>
        <w:r w:rsidR="00216C29">
          <w:rPr>
            <w:webHidden/>
          </w:rPr>
          <w:fldChar w:fldCharType="begin"/>
        </w:r>
        <w:r w:rsidR="00216C29">
          <w:rPr>
            <w:webHidden/>
          </w:rPr>
          <w:instrText xml:space="preserve"> PAGEREF _Toc33605223 \h </w:instrText>
        </w:r>
        <w:r w:rsidR="00216C29">
          <w:rPr>
            <w:webHidden/>
          </w:rPr>
        </w:r>
        <w:r w:rsidR="00216C29">
          <w:rPr>
            <w:webHidden/>
          </w:rPr>
          <w:fldChar w:fldCharType="separate"/>
        </w:r>
        <w:r w:rsidR="00216C29">
          <w:rPr>
            <w:webHidden/>
          </w:rPr>
          <w:t>1</w:t>
        </w:r>
        <w:r w:rsidR="00216C29">
          <w:rPr>
            <w:webHidden/>
          </w:rPr>
          <w:fldChar w:fldCharType="end"/>
        </w:r>
      </w:hyperlink>
    </w:p>
    <w:p w14:paraId="7071BEB3" w14:textId="29971728" w:rsidR="00216C29" w:rsidRDefault="00870653">
      <w:pPr>
        <w:pStyle w:val="TOC1"/>
        <w:rPr>
          <w:rFonts w:asciiTheme="minorHAnsi" w:eastAsiaTheme="minorEastAsia" w:hAnsiTheme="minorHAnsi" w:cstheme="minorBidi"/>
          <w:b w:val="0"/>
          <w:bCs w:val="0"/>
          <w:lang w:eastAsia="en-CA"/>
        </w:rPr>
      </w:pPr>
      <w:hyperlink w:anchor="_Toc33605224" w:history="1">
        <w:r w:rsidR="00216C29" w:rsidRPr="004E3CEC">
          <w:rPr>
            <w:rStyle w:val="Hyperlink"/>
          </w:rPr>
          <w:t>Detailed findings</w:t>
        </w:r>
        <w:r w:rsidR="00216C29">
          <w:rPr>
            <w:webHidden/>
          </w:rPr>
          <w:tab/>
        </w:r>
        <w:r w:rsidR="00216C29">
          <w:rPr>
            <w:webHidden/>
          </w:rPr>
          <w:fldChar w:fldCharType="begin"/>
        </w:r>
        <w:r w:rsidR="00216C29">
          <w:rPr>
            <w:webHidden/>
          </w:rPr>
          <w:instrText xml:space="preserve"> PAGEREF _Toc33605224 \h </w:instrText>
        </w:r>
        <w:r w:rsidR="00216C29">
          <w:rPr>
            <w:webHidden/>
          </w:rPr>
        </w:r>
        <w:r w:rsidR="00216C29">
          <w:rPr>
            <w:webHidden/>
          </w:rPr>
          <w:fldChar w:fldCharType="separate"/>
        </w:r>
        <w:r w:rsidR="00216C29">
          <w:rPr>
            <w:webHidden/>
          </w:rPr>
          <w:t>2</w:t>
        </w:r>
        <w:r w:rsidR="00216C29">
          <w:rPr>
            <w:webHidden/>
          </w:rPr>
          <w:fldChar w:fldCharType="end"/>
        </w:r>
      </w:hyperlink>
    </w:p>
    <w:p w14:paraId="56ADBD21" w14:textId="693082FD" w:rsidR="00216C29" w:rsidRDefault="00870653">
      <w:pPr>
        <w:pStyle w:val="TOC2"/>
        <w:rPr>
          <w:rFonts w:asciiTheme="minorHAnsi" w:eastAsiaTheme="minorEastAsia" w:hAnsiTheme="minorHAnsi" w:cstheme="minorBidi"/>
          <w:sz w:val="22"/>
          <w:szCs w:val="22"/>
          <w:lang w:val="en-CA" w:eastAsia="en-CA"/>
        </w:rPr>
      </w:pPr>
      <w:hyperlink w:anchor="_Toc33605225" w:history="1">
        <w:r w:rsidR="00216C29" w:rsidRPr="004E3CEC">
          <w:rPr>
            <w:rStyle w:val="Hyperlink"/>
          </w:rPr>
          <w:t>I.</w:t>
        </w:r>
        <w:r w:rsidR="00216C29">
          <w:rPr>
            <w:rFonts w:asciiTheme="minorHAnsi" w:eastAsiaTheme="minorEastAsia" w:hAnsiTheme="minorHAnsi" w:cstheme="minorBidi"/>
            <w:sz w:val="22"/>
            <w:szCs w:val="22"/>
            <w:lang w:val="en-CA" w:eastAsia="en-CA"/>
          </w:rPr>
          <w:tab/>
        </w:r>
        <w:r w:rsidR="00216C29" w:rsidRPr="004E3CEC">
          <w:rPr>
            <w:rStyle w:val="Hyperlink"/>
          </w:rPr>
          <w:t>Awareness of and familiarity with the CER</w:t>
        </w:r>
        <w:r w:rsidR="00216C29">
          <w:rPr>
            <w:webHidden/>
          </w:rPr>
          <w:tab/>
        </w:r>
        <w:r w:rsidR="00216C29">
          <w:rPr>
            <w:webHidden/>
          </w:rPr>
          <w:fldChar w:fldCharType="begin"/>
        </w:r>
        <w:r w:rsidR="00216C29">
          <w:rPr>
            <w:webHidden/>
          </w:rPr>
          <w:instrText xml:space="preserve"> PAGEREF _Toc33605225 \h </w:instrText>
        </w:r>
        <w:r w:rsidR="00216C29">
          <w:rPr>
            <w:webHidden/>
          </w:rPr>
        </w:r>
        <w:r w:rsidR="00216C29">
          <w:rPr>
            <w:webHidden/>
          </w:rPr>
          <w:fldChar w:fldCharType="separate"/>
        </w:r>
        <w:r w:rsidR="00216C29">
          <w:rPr>
            <w:webHidden/>
          </w:rPr>
          <w:t>2</w:t>
        </w:r>
        <w:r w:rsidR="00216C29">
          <w:rPr>
            <w:webHidden/>
          </w:rPr>
          <w:fldChar w:fldCharType="end"/>
        </w:r>
      </w:hyperlink>
    </w:p>
    <w:p w14:paraId="623D8E9A" w14:textId="5787B135" w:rsidR="00216C29" w:rsidRDefault="00870653">
      <w:pPr>
        <w:pStyle w:val="TOC3"/>
        <w:rPr>
          <w:rFonts w:asciiTheme="minorHAnsi" w:eastAsiaTheme="minorEastAsia" w:hAnsiTheme="minorHAnsi" w:cstheme="minorBidi"/>
          <w:iCs w:val="0"/>
          <w:sz w:val="22"/>
          <w:szCs w:val="22"/>
          <w:lang w:eastAsia="en-CA"/>
        </w:rPr>
      </w:pPr>
      <w:hyperlink w:anchor="_Toc33605226" w:history="1">
        <w:r w:rsidR="00216C29" w:rsidRPr="004E3CEC">
          <w:rPr>
            <w:rStyle w:val="Hyperlink"/>
          </w:rPr>
          <w:t>1.</w:t>
        </w:r>
        <w:r w:rsidR="00216C29">
          <w:rPr>
            <w:rFonts w:asciiTheme="minorHAnsi" w:eastAsiaTheme="minorEastAsia" w:hAnsiTheme="minorHAnsi" w:cstheme="minorBidi"/>
            <w:iCs w:val="0"/>
            <w:sz w:val="22"/>
            <w:szCs w:val="22"/>
            <w:lang w:eastAsia="en-CA"/>
          </w:rPr>
          <w:tab/>
        </w:r>
        <w:r w:rsidR="00216C29" w:rsidRPr="004E3CEC">
          <w:rPr>
            <w:rStyle w:val="Hyperlink"/>
          </w:rPr>
          <w:t>Unaided awareness of CER</w:t>
        </w:r>
        <w:r w:rsidR="00216C29">
          <w:rPr>
            <w:webHidden/>
          </w:rPr>
          <w:tab/>
        </w:r>
        <w:r w:rsidR="00216C29">
          <w:rPr>
            <w:webHidden/>
          </w:rPr>
          <w:fldChar w:fldCharType="begin"/>
        </w:r>
        <w:r w:rsidR="00216C29">
          <w:rPr>
            <w:webHidden/>
          </w:rPr>
          <w:instrText xml:space="preserve"> PAGEREF _Toc33605226 \h </w:instrText>
        </w:r>
        <w:r w:rsidR="00216C29">
          <w:rPr>
            <w:webHidden/>
          </w:rPr>
        </w:r>
        <w:r w:rsidR="00216C29">
          <w:rPr>
            <w:webHidden/>
          </w:rPr>
          <w:fldChar w:fldCharType="separate"/>
        </w:r>
        <w:r w:rsidR="00216C29">
          <w:rPr>
            <w:webHidden/>
          </w:rPr>
          <w:t>2</w:t>
        </w:r>
        <w:r w:rsidR="00216C29">
          <w:rPr>
            <w:webHidden/>
          </w:rPr>
          <w:fldChar w:fldCharType="end"/>
        </w:r>
      </w:hyperlink>
    </w:p>
    <w:p w14:paraId="6E948E32" w14:textId="4CD55116" w:rsidR="00216C29" w:rsidRDefault="00870653">
      <w:pPr>
        <w:pStyle w:val="TOC3"/>
        <w:rPr>
          <w:rFonts w:asciiTheme="minorHAnsi" w:eastAsiaTheme="minorEastAsia" w:hAnsiTheme="minorHAnsi" w:cstheme="minorBidi"/>
          <w:iCs w:val="0"/>
          <w:sz w:val="22"/>
          <w:szCs w:val="22"/>
          <w:lang w:eastAsia="en-CA"/>
        </w:rPr>
      </w:pPr>
      <w:hyperlink w:anchor="_Toc33605227" w:history="1">
        <w:r w:rsidR="00216C29" w:rsidRPr="004E3CEC">
          <w:rPr>
            <w:rStyle w:val="Hyperlink"/>
          </w:rPr>
          <w:t>2.</w:t>
        </w:r>
        <w:r w:rsidR="00216C29">
          <w:rPr>
            <w:rFonts w:asciiTheme="minorHAnsi" w:eastAsiaTheme="minorEastAsia" w:hAnsiTheme="minorHAnsi" w:cstheme="minorBidi"/>
            <w:iCs w:val="0"/>
            <w:sz w:val="22"/>
            <w:szCs w:val="22"/>
            <w:lang w:eastAsia="en-CA"/>
          </w:rPr>
          <w:tab/>
        </w:r>
        <w:r w:rsidR="00216C29" w:rsidRPr="004E3CEC">
          <w:rPr>
            <w:rStyle w:val="Hyperlink"/>
          </w:rPr>
          <w:t>Aided awareness of the CER</w:t>
        </w:r>
        <w:r w:rsidR="00216C29">
          <w:rPr>
            <w:webHidden/>
          </w:rPr>
          <w:tab/>
        </w:r>
        <w:r w:rsidR="00216C29">
          <w:rPr>
            <w:webHidden/>
          </w:rPr>
          <w:fldChar w:fldCharType="begin"/>
        </w:r>
        <w:r w:rsidR="00216C29">
          <w:rPr>
            <w:webHidden/>
          </w:rPr>
          <w:instrText xml:space="preserve"> PAGEREF _Toc33605227 \h </w:instrText>
        </w:r>
        <w:r w:rsidR="00216C29">
          <w:rPr>
            <w:webHidden/>
          </w:rPr>
        </w:r>
        <w:r w:rsidR="00216C29">
          <w:rPr>
            <w:webHidden/>
          </w:rPr>
          <w:fldChar w:fldCharType="separate"/>
        </w:r>
        <w:r w:rsidR="00216C29">
          <w:rPr>
            <w:webHidden/>
          </w:rPr>
          <w:t>3</w:t>
        </w:r>
        <w:r w:rsidR="00216C29">
          <w:rPr>
            <w:webHidden/>
          </w:rPr>
          <w:fldChar w:fldCharType="end"/>
        </w:r>
      </w:hyperlink>
    </w:p>
    <w:p w14:paraId="542015B7" w14:textId="4E26839F" w:rsidR="00216C29" w:rsidRDefault="00870653">
      <w:pPr>
        <w:pStyle w:val="TOC3"/>
        <w:rPr>
          <w:rFonts w:asciiTheme="minorHAnsi" w:eastAsiaTheme="minorEastAsia" w:hAnsiTheme="minorHAnsi" w:cstheme="minorBidi"/>
          <w:iCs w:val="0"/>
          <w:sz w:val="22"/>
          <w:szCs w:val="22"/>
          <w:lang w:eastAsia="en-CA"/>
        </w:rPr>
      </w:pPr>
      <w:hyperlink w:anchor="_Toc33605228" w:history="1">
        <w:r w:rsidR="00216C29" w:rsidRPr="004E3CEC">
          <w:rPr>
            <w:rStyle w:val="Hyperlink"/>
          </w:rPr>
          <w:t>3.</w:t>
        </w:r>
        <w:r w:rsidR="00216C29">
          <w:rPr>
            <w:rFonts w:asciiTheme="minorHAnsi" w:eastAsiaTheme="minorEastAsia" w:hAnsiTheme="minorHAnsi" w:cstheme="minorBidi"/>
            <w:iCs w:val="0"/>
            <w:sz w:val="22"/>
            <w:szCs w:val="22"/>
            <w:lang w:eastAsia="en-CA"/>
          </w:rPr>
          <w:tab/>
        </w:r>
        <w:r w:rsidR="00216C29" w:rsidRPr="004E3CEC">
          <w:rPr>
            <w:rStyle w:val="Hyperlink"/>
          </w:rPr>
          <w:t>Aided awareness of the National Energy Board</w:t>
        </w:r>
        <w:r w:rsidR="00216C29">
          <w:rPr>
            <w:webHidden/>
          </w:rPr>
          <w:tab/>
        </w:r>
        <w:r w:rsidR="00216C29">
          <w:rPr>
            <w:webHidden/>
          </w:rPr>
          <w:fldChar w:fldCharType="begin"/>
        </w:r>
        <w:r w:rsidR="00216C29">
          <w:rPr>
            <w:webHidden/>
          </w:rPr>
          <w:instrText xml:space="preserve"> PAGEREF _Toc33605228 \h </w:instrText>
        </w:r>
        <w:r w:rsidR="00216C29">
          <w:rPr>
            <w:webHidden/>
          </w:rPr>
        </w:r>
        <w:r w:rsidR="00216C29">
          <w:rPr>
            <w:webHidden/>
          </w:rPr>
          <w:fldChar w:fldCharType="separate"/>
        </w:r>
        <w:r w:rsidR="00216C29">
          <w:rPr>
            <w:webHidden/>
          </w:rPr>
          <w:t>3</w:t>
        </w:r>
        <w:r w:rsidR="00216C29">
          <w:rPr>
            <w:webHidden/>
          </w:rPr>
          <w:fldChar w:fldCharType="end"/>
        </w:r>
      </w:hyperlink>
    </w:p>
    <w:p w14:paraId="6DEDE991" w14:textId="4A2768B1" w:rsidR="00216C29" w:rsidRDefault="00870653">
      <w:pPr>
        <w:pStyle w:val="TOC3"/>
        <w:rPr>
          <w:rFonts w:asciiTheme="minorHAnsi" w:eastAsiaTheme="minorEastAsia" w:hAnsiTheme="minorHAnsi" w:cstheme="minorBidi"/>
          <w:iCs w:val="0"/>
          <w:sz w:val="22"/>
          <w:szCs w:val="22"/>
          <w:lang w:eastAsia="en-CA"/>
        </w:rPr>
      </w:pPr>
      <w:hyperlink w:anchor="_Toc33605229" w:history="1">
        <w:r w:rsidR="00216C29" w:rsidRPr="004E3CEC">
          <w:rPr>
            <w:rStyle w:val="Hyperlink"/>
          </w:rPr>
          <w:t>4.</w:t>
        </w:r>
        <w:r w:rsidR="00216C29">
          <w:rPr>
            <w:rFonts w:asciiTheme="minorHAnsi" w:eastAsiaTheme="minorEastAsia" w:hAnsiTheme="minorHAnsi" w:cstheme="minorBidi"/>
            <w:iCs w:val="0"/>
            <w:sz w:val="22"/>
            <w:szCs w:val="22"/>
            <w:lang w:eastAsia="en-CA"/>
          </w:rPr>
          <w:tab/>
        </w:r>
        <w:r w:rsidR="00216C29" w:rsidRPr="004E3CEC">
          <w:rPr>
            <w:rStyle w:val="Hyperlink"/>
          </w:rPr>
          <w:t>Familiarity with CER</w:t>
        </w:r>
        <w:r w:rsidR="00216C29">
          <w:rPr>
            <w:webHidden/>
          </w:rPr>
          <w:tab/>
        </w:r>
        <w:r w:rsidR="00216C29">
          <w:rPr>
            <w:webHidden/>
          </w:rPr>
          <w:fldChar w:fldCharType="begin"/>
        </w:r>
        <w:r w:rsidR="00216C29">
          <w:rPr>
            <w:webHidden/>
          </w:rPr>
          <w:instrText xml:space="preserve"> PAGEREF _Toc33605229 \h </w:instrText>
        </w:r>
        <w:r w:rsidR="00216C29">
          <w:rPr>
            <w:webHidden/>
          </w:rPr>
        </w:r>
        <w:r w:rsidR="00216C29">
          <w:rPr>
            <w:webHidden/>
          </w:rPr>
          <w:fldChar w:fldCharType="separate"/>
        </w:r>
        <w:r w:rsidR="00216C29">
          <w:rPr>
            <w:webHidden/>
          </w:rPr>
          <w:t>4</w:t>
        </w:r>
        <w:r w:rsidR="00216C29">
          <w:rPr>
            <w:webHidden/>
          </w:rPr>
          <w:fldChar w:fldCharType="end"/>
        </w:r>
      </w:hyperlink>
    </w:p>
    <w:p w14:paraId="5B264294" w14:textId="7E6953C1" w:rsidR="00216C29" w:rsidRDefault="00870653">
      <w:pPr>
        <w:pStyle w:val="TOC3"/>
        <w:rPr>
          <w:rFonts w:asciiTheme="minorHAnsi" w:eastAsiaTheme="minorEastAsia" w:hAnsiTheme="minorHAnsi" w:cstheme="minorBidi"/>
          <w:iCs w:val="0"/>
          <w:sz w:val="22"/>
          <w:szCs w:val="22"/>
          <w:lang w:eastAsia="en-CA"/>
        </w:rPr>
      </w:pPr>
      <w:hyperlink w:anchor="_Toc33605230" w:history="1">
        <w:r w:rsidR="00216C29" w:rsidRPr="004E3CEC">
          <w:rPr>
            <w:rStyle w:val="Hyperlink"/>
          </w:rPr>
          <w:t>5.</w:t>
        </w:r>
        <w:r w:rsidR="00216C29">
          <w:rPr>
            <w:rFonts w:asciiTheme="minorHAnsi" w:eastAsiaTheme="minorEastAsia" w:hAnsiTheme="minorHAnsi" w:cstheme="minorBidi"/>
            <w:iCs w:val="0"/>
            <w:sz w:val="22"/>
            <w:szCs w:val="22"/>
            <w:lang w:eastAsia="en-CA"/>
          </w:rPr>
          <w:tab/>
        </w:r>
        <w:r w:rsidR="00216C29" w:rsidRPr="004E3CEC">
          <w:rPr>
            <w:rStyle w:val="Hyperlink"/>
          </w:rPr>
          <w:t>Familiarity with CER functions</w:t>
        </w:r>
        <w:r w:rsidR="00216C29">
          <w:rPr>
            <w:webHidden/>
          </w:rPr>
          <w:tab/>
        </w:r>
        <w:r w:rsidR="00216C29">
          <w:rPr>
            <w:webHidden/>
          </w:rPr>
          <w:fldChar w:fldCharType="begin"/>
        </w:r>
        <w:r w:rsidR="00216C29">
          <w:rPr>
            <w:webHidden/>
          </w:rPr>
          <w:instrText xml:space="preserve"> PAGEREF _Toc33605230 \h </w:instrText>
        </w:r>
        <w:r w:rsidR="00216C29">
          <w:rPr>
            <w:webHidden/>
          </w:rPr>
        </w:r>
        <w:r w:rsidR="00216C29">
          <w:rPr>
            <w:webHidden/>
          </w:rPr>
          <w:fldChar w:fldCharType="separate"/>
        </w:r>
        <w:r w:rsidR="00216C29">
          <w:rPr>
            <w:webHidden/>
          </w:rPr>
          <w:t>5</w:t>
        </w:r>
        <w:r w:rsidR="00216C29">
          <w:rPr>
            <w:webHidden/>
          </w:rPr>
          <w:fldChar w:fldCharType="end"/>
        </w:r>
      </w:hyperlink>
    </w:p>
    <w:p w14:paraId="65D51EF9" w14:textId="65E7C4FA" w:rsidR="00216C29" w:rsidRDefault="00870653">
      <w:pPr>
        <w:pStyle w:val="TOC2"/>
        <w:rPr>
          <w:rFonts w:asciiTheme="minorHAnsi" w:eastAsiaTheme="minorEastAsia" w:hAnsiTheme="minorHAnsi" w:cstheme="minorBidi"/>
          <w:sz w:val="22"/>
          <w:szCs w:val="22"/>
          <w:lang w:val="en-CA" w:eastAsia="en-CA"/>
        </w:rPr>
      </w:pPr>
      <w:hyperlink w:anchor="_Toc33605231" w:history="1">
        <w:r w:rsidR="00216C29" w:rsidRPr="004E3CEC">
          <w:rPr>
            <w:rStyle w:val="Hyperlink"/>
          </w:rPr>
          <w:t>II.</w:t>
        </w:r>
        <w:r w:rsidR="00216C29">
          <w:rPr>
            <w:rFonts w:asciiTheme="minorHAnsi" w:eastAsiaTheme="minorEastAsia" w:hAnsiTheme="minorHAnsi" w:cstheme="minorBidi"/>
            <w:sz w:val="22"/>
            <w:szCs w:val="22"/>
            <w:lang w:val="en-CA" w:eastAsia="en-CA"/>
          </w:rPr>
          <w:tab/>
        </w:r>
        <w:r w:rsidR="00216C29" w:rsidRPr="004E3CEC">
          <w:rPr>
            <w:rStyle w:val="Hyperlink"/>
          </w:rPr>
          <w:t>Interest in learning about the CER</w:t>
        </w:r>
        <w:r w:rsidR="00216C29">
          <w:rPr>
            <w:webHidden/>
          </w:rPr>
          <w:tab/>
        </w:r>
        <w:r w:rsidR="00216C29">
          <w:rPr>
            <w:webHidden/>
          </w:rPr>
          <w:fldChar w:fldCharType="begin"/>
        </w:r>
        <w:r w:rsidR="00216C29">
          <w:rPr>
            <w:webHidden/>
          </w:rPr>
          <w:instrText xml:space="preserve"> PAGEREF _Toc33605231 \h </w:instrText>
        </w:r>
        <w:r w:rsidR="00216C29">
          <w:rPr>
            <w:webHidden/>
          </w:rPr>
        </w:r>
        <w:r w:rsidR="00216C29">
          <w:rPr>
            <w:webHidden/>
          </w:rPr>
          <w:fldChar w:fldCharType="separate"/>
        </w:r>
        <w:r w:rsidR="00216C29">
          <w:rPr>
            <w:webHidden/>
          </w:rPr>
          <w:t>6</w:t>
        </w:r>
        <w:r w:rsidR="00216C29">
          <w:rPr>
            <w:webHidden/>
          </w:rPr>
          <w:fldChar w:fldCharType="end"/>
        </w:r>
      </w:hyperlink>
    </w:p>
    <w:p w14:paraId="3C123649" w14:textId="52E68C5B" w:rsidR="00216C29" w:rsidRDefault="00870653">
      <w:pPr>
        <w:pStyle w:val="TOC3"/>
        <w:rPr>
          <w:rFonts w:asciiTheme="minorHAnsi" w:eastAsiaTheme="minorEastAsia" w:hAnsiTheme="minorHAnsi" w:cstheme="minorBidi"/>
          <w:iCs w:val="0"/>
          <w:sz w:val="22"/>
          <w:szCs w:val="22"/>
          <w:lang w:eastAsia="en-CA"/>
        </w:rPr>
      </w:pPr>
      <w:hyperlink w:anchor="_Toc33605232" w:history="1">
        <w:r w:rsidR="00216C29" w:rsidRPr="004E3CEC">
          <w:rPr>
            <w:rStyle w:val="Hyperlink"/>
          </w:rPr>
          <w:t>1.</w:t>
        </w:r>
        <w:r w:rsidR="00216C29">
          <w:rPr>
            <w:rFonts w:asciiTheme="minorHAnsi" w:eastAsiaTheme="minorEastAsia" w:hAnsiTheme="minorHAnsi" w:cstheme="minorBidi"/>
            <w:iCs w:val="0"/>
            <w:sz w:val="22"/>
            <w:szCs w:val="22"/>
            <w:lang w:eastAsia="en-CA"/>
          </w:rPr>
          <w:tab/>
        </w:r>
        <w:r w:rsidR="00216C29" w:rsidRPr="004E3CEC">
          <w:rPr>
            <w:rStyle w:val="Hyperlink"/>
            <w:bCs/>
          </w:rPr>
          <w:t>Overall interest in learning about the CER</w:t>
        </w:r>
        <w:r w:rsidR="00216C29">
          <w:rPr>
            <w:webHidden/>
          </w:rPr>
          <w:tab/>
        </w:r>
        <w:r w:rsidR="00216C29">
          <w:rPr>
            <w:webHidden/>
          </w:rPr>
          <w:fldChar w:fldCharType="begin"/>
        </w:r>
        <w:r w:rsidR="00216C29">
          <w:rPr>
            <w:webHidden/>
          </w:rPr>
          <w:instrText xml:space="preserve"> PAGEREF _Toc33605232 \h </w:instrText>
        </w:r>
        <w:r w:rsidR="00216C29">
          <w:rPr>
            <w:webHidden/>
          </w:rPr>
        </w:r>
        <w:r w:rsidR="00216C29">
          <w:rPr>
            <w:webHidden/>
          </w:rPr>
          <w:fldChar w:fldCharType="separate"/>
        </w:r>
        <w:r w:rsidR="00216C29">
          <w:rPr>
            <w:webHidden/>
          </w:rPr>
          <w:t>6</w:t>
        </w:r>
        <w:r w:rsidR="00216C29">
          <w:rPr>
            <w:webHidden/>
          </w:rPr>
          <w:fldChar w:fldCharType="end"/>
        </w:r>
      </w:hyperlink>
    </w:p>
    <w:p w14:paraId="21B963B7" w14:textId="6234BAEE" w:rsidR="00216C29" w:rsidRDefault="00870653">
      <w:pPr>
        <w:pStyle w:val="TOC3"/>
        <w:rPr>
          <w:rFonts w:asciiTheme="minorHAnsi" w:eastAsiaTheme="minorEastAsia" w:hAnsiTheme="minorHAnsi" w:cstheme="minorBidi"/>
          <w:iCs w:val="0"/>
          <w:sz w:val="22"/>
          <w:szCs w:val="22"/>
          <w:lang w:eastAsia="en-CA"/>
        </w:rPr>
      </w:pPr>
      <w:hyperlink w:anchor="_Toc33605233" w:history="1">
        <w:r w:rsidR="00216C29" w:rsidRPr="004E3CEC">
          <w:rPr>
            <w:rStyle w:val="Hyperlink"/>
          </w:rPr>
          <w:t>2.</w:t>
        </w:r>
        <w:r w:rsidR="00216C29">
          <w:rPr>
            <w:rFonts w:asciiTheme="minorHAnsi" w:eastAsiaTheme="minorEastAsia" w:hAnsiTheme="minorHAnsi" w:cstheme="minorBidi"/>
            <w:iCs w:val="0"/>
            <w:sz w:val="22"/>
            <w:szCs w:val="22"/>
            <w:lang w:eastAsia="en-CA"/>
          </w:rPr>
          <w:tab/>
        </w:r>
        <w:r w:rsidR="00216C29" w:rsidRPr="004E3CEC">
          <w:rPr>
            <w:rStyle w:val="Hyperlink"/>
            <w:bCs/>
          </w:rPr>
          <w:t>Interest in learning about aspects of the CER’s work</w:t>
        </w:r>
        <w:r w:rsidR="00216C29">
          <w:rPr>
            <w:webHidden/>
          </w:rPr>
          <w:tab/>
        </w:r>
        <w:r w:rsidR="00216C29">
          <w:rPr>
            <w:webHidden/>
          </w:rPr>
          <w:fldChar w:fldCharType="begin"/>
        </w:r>
        <w:r w:rsidR="00216C29">
          <w:rPr>
            <w:webHidden/>
          </w:rPr>
          <w:instrText xml:space="preserve"> PAGEREF _Toc33605233 \h </w:instrText>
        </w:r>
        <w:r w:rsidR="00216C29">
          <w:rPr>
            <w:webHidden/>
          </w:rPr>
        </w:r>
        <w:r w:rsidR="00216C29">
          <w:rPr>
            <w:webHidden/>
          </w:rPr>
          <w:fldChar w:fldCharType="separate"/>
        </w:r>
        <w:r w:rsidR="00216C29">
          <w:rPr>
            <w:webHidden/>
          </w:rPr>
          <w:t>7</w:t>
        </w:r>
        <w:r w:rsidR="00216C29">
          <w:rPr>
            <w:webHidden/>
          </w:rPr>
          <w:fldChar w:fldCharType="end"/>
        </w:r>
      </w:hyperlink>
    </w:p>
    <w:p w14:paraId="60332B1C" w14:textId="6E7AE489" w:rsidR="00216C29" w:rsidRDefault="00870653">
      <w:pPr>
        <w:pStyle w:val="TOC2"/>
        <w:rPr>
          <w:rFonts w:asciiTheme="minorHAnsi" w:eastAsiaTheme="minorEastAsia" w:hAnsiTheme="minorHAnsi" w:cstheme="minorBidi"/>
          <w:sz w:val="22"/>
          <w:szCs w:val="22"/>
          <w:lang w:val="en-CA" w:eastAsia="en-CA"/>
        </w:rPr>
      </w:pPr>
      <w:hyperlink w:anchor="_Toc33605234" w:history="1">
        <w:r w:rsidR="00216C29" w:rsidRPr="004E3CEC">
          <w:rPr>
            <w:rStyle w:val="Hyperlink"/>
          </w:rPr>
          <w:t>III.</w:t>
        </w:r>
        <w:r w:rsidR="00216C29">
          <w:rPr>
            <w:rFonts w:asciiTheme="minorHAnsi" w:eastAsiaTheme="minorEastAsia" w:hAnsiTheme="minorHAnsi" w:cstheme="minorBidi"/>
            <w:sz w:val="22"/>
            <w:szCs w:val="22"/>
            <w:lang w:val="en-CA" w:eastAsia="en-CA"/>
          </w:rPr>
          <w:tab/>
        </w:r>
        <w:r w:rsidR="00216C29" w:rsidRPr="004E3CEC">
          <w:rPr>
            <w:rStyle w:val="Hyperlink"/>
          </w:rPr>
          <w:t>Confidence in and perceptions of the CER</w:t>
        </w:r>
        <w:r w:rsidR="00216C29">
          <w:rPr>
            <w:webHidden/>
          </w:rPr>
          <w:tab/>
        </w:r>
        <w:r w:rsidR="00216C29">
          <w:rPr>
            <w:webHidden/>
          </w:rPr>
          <w:fldChar w:fldCharType="begin"/>
        </w:r>
        <w:r w:rsidR="00216C29">
          <w:rPr>
            <w:webHidden/>
          </w:rPr>
          <w:instrText xml:space="preserve"> PAGEREF _Toc33605234 \h </w:instrText>
        </w:r>
        <w:r w:rsidR="00216C29">
          <w:rPr>
            <w:webHidden/>
          </w:rPr>
        </w:r>
        <w:r w:rsidR="00216C29">
          <w:rPr>
            <w:webHidden/>
          </w:rPr>
          <w:fldChar w:fldCharType="separate"/>
        </w:r>
        <w:r w:rsidR="00216C29">
          <w:rPr>
            <w:webHidden/>
          </w:rPr>
          <w:t>8</w:t>
        </w:r>
        <w:r w:rsidR="00216C29">
          <w:rPr>
            <w:webHidden/>
          </w:rPr>
          <w:fldChar w:fldCharType="end"/>
        </w:r>
      </w:hyperlink>
    </w:p>
    <w:p w14:paraId="2609C3E4" w14:textId="3740A2CF" w:rsidR="00216C29" w:rsidRDefault="00870653">
      <w:pPr>
        <w:pStyle w:val="TOC3"/>
        <w:rPr>
          <w:rFonts w:asciiTheme="minorHAnsi" w:eastAsiaTheme="minorEastAsia" w:hAnsiTheme="minorHAnsi" w:cstheme="minorBidi"/>
          <w:iCs w:val="0"/>
          <w:sz w:val="22"/>
          <w:szCs w:val="22"/>
          <w:lang w:eastAsia="en-CA"/>
        </w:rPr>
      </w:pPr>
      <w:hyperlink w:anchor="_Toc33605235" w:history="1">
        <w:r w:rsidR="00216C29" w:rsidRPr="004E3CEC">
          <w:rPr>
            <w:rStyle w:val="Hyperlink"/>
          </w:rPr>
          <w:t>1.</w:t>
        </w:r>
        <w:r w:rsidR="00216C29">
          <w:rPr>
            <w:rFonts w:asciiTheme="minorHAnsi" w:eastAsiaTheme="minorEastAsia" w:hAnsiTheme="minorHAnsi" w:cstheme="minorBidi"/>
            <w:iCs w:val="0"/>
            <w:sz w:val="22"/>
            <w:szCs w:val="22"/>
            <w:lang w:eastAsia="en-CA"/>
          </w:rPr>
          <w:tab/>
        </w:r>
        <w:r w:rsidR="00216C29" w:rsidRPr="004E3CEC">
          <w:rPr>
            <w:rStyle w:val="Hyperlink"/>
            <w:bCs/>
          </w:rPr>
          <w:t>Confidence in the CER</w:t>
        </w:r>
        <w:r w:rsidR="00216C29">
          <w:rPr>
            <w:webHidden/>
          </w:rPr>
          <w:tab/>
        </w:r>
        <w:r w:rsidR="00216C29">
          <w:rPr>
            <w:webHidden/>
          </w:rPr>
          <w:fldChar w:fldCharType="begin"/>
        </w:r>
        <w:r w:rsidR="00216C29">
          <w:rPr>
            <w:webHidden/>
          </w:rPr>
          <w:instrText xml:space="preserve"> PAGEREF _Toc33605235 \h </w:instrText>
        </w:r>
        <w:r w:rsidR="00216C29">
          <w:rPr>
            <w:webHidden/>
          </w:rPr>
        </w:r>
        <w:r w:rsidR="00216C29">
          <w:rPr>
            <w:webHidden/>
          </w:rPr>
          <w:fldChar w:fldCharType="separate"/>
        </w:r>
        <w:r w:rsidR="00216C29">
          <w:rPr>
            <w:webHidden/>
          </w:rPr>
          <w:t>8</w:t>
        </w:r>
        <w:r w:rsidR="00216C29">
          <w:rPr>
            <w:webHidden/>
          </w:rPr>
          <w:fldChar w:fldCharType="end"/>
        </w:r>
      </w:hyperlink>
    </w:p>
    <w:p w14:paraId="5FACB8D3" w14:textId="4CCC82CD" w:rsidR="00216C29" w:rsidRDefault="00870653">
      <w:pPr>
        <w:pStyle w:val="TOC3"/>
        <w:rPr>
          <w:rFonts w:asciiTheme="minorHAnsi" w:eastAsiaTheme="minorEastAsia" w:hAnsiTheme="minorHAnsi" w:cstheme="minorBidi"/>
          <w:iCs w:val="0"/>
          <w:sz w:val="22"/>
          <w:szCs w:val="22"/>
          <w:lang w:eastAsia="en-CA"/>
        </w:rPr>
      </w:pPr>
      <w:hyperlink w:anchor="_Toc33605236" w:history="1">
        <w:r w:rsidR="00216C29" w:rsidRPr="004E3CEC">
          <w:rPr>
            <w:rStyle w:val="Hyperlink"/>
          </w:rPr>
          <w:t>2.</w:t>
        </w:r>
        <w:r w:rsidR="00216C29">
          <w:rPr>
            <w:rFonts w:asciiTheme="minorHAnsi" w:eastAsiaTheme="minorEastAsia" w:hAnsiTheme="minorHAnsi" w:cstheme="minorBidi"/>
            <w:iCs w:val="0"/>
            <w:sz w:val="22"/>
            <w:szCs w:val="22"/>
            <w:lang w:eastAsia="en-CA"/>
          </w:rPr>
          <w:tab/>
        </w:r>
        <w:r w:rsidR="00216C29" w:rsidRPr="004E3CEC">
          <w:rPr>
            <w:rStyle w:val="Hyperlink"/>
            <w:bCs/>
          </w:rPr>
          <w:t>Perceptions of CER</w:t>
        </w:r>
        <w:r w:rsidR="00216C29">
          <w:rPr>
            <w:webHidden/>
          </w:rPr>
          <w:tab/>
        </w:r>
        <w:r w:rsidR="00216C29">
          <w:rPr>
            <w:webHidden/>
          </w:rPr>
          <w:fldChar w:fldCharType="begin"/>
        </w:r>
        <w:r w:rsidR="00216C29">
          <w:rPr>
            <w:webHidden/>
          </w:rPr>
          <w:instrText xml:space="preserve"> PAGEREF _Toc33605236 \h </w:instrText>
        </w:r>
        <w:r w:rsidR="00216C29">
          <w:rPr>
            <w:webHidden/>
          </w:rPr>
        </w:r>
        <w:r w:rsidR="00216C29">
          <w:rPr>
            <w:webHidden/>
          </w:rPr>
          <w:fldChar w:fldCharType="separate"/>
        </w:r>
        <w:r w:rsidR="00216C29">
          <w:rPr>
            <w:webHidden/>
          </w:rPr>
          <w:t>10</w:t>
        </w:r>
        <w:r w:rsidR="00216C29">
          <w:rPr>
            <w:webHidden/>
          </w:rPr>
          <w:fldChar w:fldCharType="end"/>
        </w:r>
      </w:hyperlink>
    </w:p>
    <w:p w14:paraId="003B5CEF" w14:textId="780554F9" w:rsidR="00216C29" w:rsidRDefault="00870653">
      <w:pPr>
        <w:pStyle w:val="TOC2"/>
        <w:rPr>
          <w:rFonts w:asciiTheme="minorHAnsi" w:eastAsiaTheme="minorEastAsia" w:hAnsiTheme="minorHAnsi" w:cstheme="minorBidi"/>
          <w:sz w:val="22"/>
          <w:szCs w:val="22"/>
          <w:lang w:val="en-CA" w:eastAsia="en-CA"/>
        </w:rPr>
      </w:pPr>
      <w:hyperlink w:anchor="_Toc33605237" w:history="1">
        <w:r w:rsidR="00216C29" w:rsidRPr="004E3CEC">
          <w:rPr>
            <w:rStyle w:val="Hyperlink"/>
          </w:rPr>
          <w:t>IV.</w:t>
        </w:r>
        <w:r w:rsidR="00216C29">
          <w:rPr>
            <w:rFonts w:asciiTheme="minorHAnsi" w:eastAsiaTheme="minorEastAsia" w:hAnsiTheme="minorHAnsi" w:cstheme="minorBidi"/>
            <w:sz w:val="22"/>
            <w:szCs w:val="22"/>
            <w:lang w:val="en-CA" w:eastAsia="en-CA"/>
          </w:rPr>
          <w:tab/>
        </w:r>
        <w:r w:rsidR="00216C29" w:rsidRPr="004E3CEC">
          <w:rPr>
            <w:rStyle w:val="Hyperlink"/>
          </w:rPr>
          <w:t>Pipeline/powerline information/awareness</w:t>
        </w:r>
        <w:r w:rsidR="00216C29">
          <w:rPr>
            <w:webHidden/>
          </w:rPr>
          <w:tab/>
        </w:r>
        <w:r w:rsidR="00216C29">
          <w:rPr>
            <w:webHidden/>
          </w:rPr>
          <w:fldChar w:fldCharType="begin"/>
        </w:r>
        <w:r w:rsidR="00216C29">
          <w:rPr>
            <w:webHidden/>
          </w:rPr>
          <w:instrText xml:space="preserve"> PAGEREF _Toc33605237 \h </w:instrText>
        </w:r>
        <w:r w:rsidR="00216C29">
          <w:rPr>
            <w:webHidden/>
          </w:rPr>
        </w:r>
        <w:r w:rsidR="00216C29">
          <w:rPr>
            <w:webHidden/>
          </w:rPr>
          <w:fldChar w:fldCharType="separate"/>
        </w:r>
        <w:r w:rsidR="00216C29">
          <w:rPr>
            <w:webHidden/>
          </w:rPr>
          <w:t>11</w:t>
        </w:r>
        <w:r w:rsidR="00216C29">
          <w:rPr>
            <w:webHidden/>
          </w:rPr>
          <w:fldChar w:fldCharType="end"/>
        </w:r>
      </w:hyperlink>
    </w:p>
    <w:p w14:paraId="0068EDFB" w14:textId="5DFEEF5E" w:rsidR="00216C29" w:rsidRDefault="00870653">
      <w:pPr>
        <w:pStyle w:val="TOC3"/>
        <w:rPr>
          <w:rFonts w:asciiTheme="minorHAnsi" w:eastAsiaTheme="minorEastAsia" w:hAnsiTheme="minorHAnsi" w:cstheme="minorBidi"/>
          <w:iCs w:val="0"/>
          <w:sz w:val="22"/>
          <w:szCs w:val="22"/>
          <w:lang w:eastAsia="en-CA"/>
        </w:rPr>
      </w:pPr>
      <w:hyperlink w:anchor="_Toc33605238" w:history="1">
        <w:r w:rsidR="00216C29" w:rsidRPr="004E3CEC">
          <w:rPr>
            <w:rStyle w:val="Hyperlink"/>
          </w:rPr>
          <w:t>1.</w:t>
        </w:r>
        <w:r w:rsidR="00216C29">
          <w:rPr>
            <w:rFonts w:asciiTheme="minorHAnsi" w:eastAsiaTheme="minorEastAsia" w:hAnsiTheme="minorHAnsi" w:cstheme="minorBidi"/>
            <w:iCs w:val="0"/>
            <w:sz w:val="22"/>
            <w:szCs w:val="22"/>
            <w:lang w:eastAsia="en-CA"/>
          </w:rPr>
          <w:tab/>
        </w:r>
        <w:r w:rsidR="00216C29" w:rsidRPr="004E3CEC">
          <w:rPr>
            <w:rStyle w:val="Hyperlink"/>
            <w:bCs/>
          </w:rPr>
          <w:t>Awareness of recent pipeline/powerline projects in Canada</w:t>
        </w:r>
        <w:r w:rsidR="00216C29">
          <w:rPr>
            <w:webHidden/>
          </w:rPr>
          <w:tab/>
        </w:r>
        <w:r w:rsidR="00216C29">
          <w:rPr>
            <w:webHidden/>
          </w:rPr>
          <w:fldChar w:fldCharType="begin"/>
        </w:r>
        <w:r w:rsidR="00216C29">
          <w:rPr>
            <w:webHidden/>
          </w:rPr>
          <w:instrText xml:space="preserve"> PAGEREF _Toc33605238 \h </w:instrText>
        </w:r>
        <w:r w:rsidR="00216C29">
          <w:rPr>
            <w:webHidden/>
          </w:rPr>
        </w:r>
        <w:r w:rsidR="00216C29">
          <w:rPr>
            <w:webHidden/>
          </w:rPr>
          <w:fldChar w:fldCharType="separate"/>
        </w:r>
        <w:r w:rsidR="00216C29">
          <w:rPr>
            <w:webHidden/>
          </w:rPr>
          <w:t>11</w:t>
        </w:r>
        <w:r w:rsidR="00216C29">
          <w:rPr>
            <w:webHidden/>
          </w:rPr>
          <w:fldChar w:fldCharType="end"/>
        </w:r>
      </w:hyperlink>
    </w:p>
    <w:p w14:paraId="547E6FA7" w14:textId="2A7D626E" w:rsidR="00216C29" w:rsidRDefault="00870653">
      <w:pPr>
        <w:pStyle w:val="TOC3"/>
        <w:rPr>
          <w:rFonts w:asciiTheme="minorHAnsi" w:eastAsiaTheme="minorEastAsia" w:hAnsiTheme="minorHAnsi" w:cstheme="minorBidi"/>
          <w:iCs w:val="0"/>
          <w:sz w:val="22"/>
          <w:szCs w:val="22"/>
          <w:lang w:eastAsia="en-CA"/>
        </w:rPr>
      </w:pPr>
      <w:hyperlink w:anchor="_Toc33605239" w:history="1">
        <w:r w:rsidR="00216C29" w:rsidRPr="004E3CEC">
          <w:rPr>
            <w:rStyle w:val="Hyperlink"/>
          </w:rPr>
          <w:t>2.</w:t>
        </w:r>
        <w:r w:rsidR="00216C29">
          <w:rPr>
            <w:rFonts w:asciiTheme="minorHAnsi" w:eastAsiaTheme="minorEastAsia" w:hAnsiTheme="minorHAnsi" w:cstheme="minorBidi"/>
            <w:iCs w:val="0"/>
            <w:sz w:val="22"/>
            <w:szCs w:val="22"/>
            <w:lang w:eastAsia="en-CA"/>
          </w:rPr>
          <w:tab/>
        </w:r>
        <w:r w:rsidR="00216C29" w:rsidRPr="004E3CEC">
          <w:rPr>
            <w:rStyle w:val="Hyperlink"/>
            <w:bCs/>
          </w:rPr>
          <w:t>Where heard/saw recent energy project information</w:t>
        </w:r>
        <w:r w:rsidR="00216C29">
          <w:rPr>
            <w:webHidden/>
          </w:rPr>
          <w:tab/>
        </w:r>
        <w:r w:rsidR="00216C29">
          <w:rPr>
            <w:webHidden/>
          </w:rPr>
          <w:fldChar w:fldCharType="begin"/>
        </w:r>
        <w:r w:rsidR="00216C29">
          <w:rPr>
            <w:webHidden/>
          </w:rPr>
          <w:instrText xml:space="preserve"> PAGEREF _Toc33605239 \h </w:instrText>
        </w:r>
        <w:r w:rsidR="00216C29">
          <w:rPr>
            <w:webHidden/>
          </w:rPr>
        </w:r>
        <w:r w:rsidR="00216C29">
          <w:rPr>
            <w:webHidden/>
          </w:rPr>
          <w:fldChar w:fldCharType="separate"/>
        </w:r>
        <w:r w:rsidR="00216C29">
          <w:rPr>
            <w:webHidden/>
          </w:rPr>
          <w:t>12</w:t>
        </w:r>
        <w:r w:rsidR="00216C29">
          <w:rPr>
            <w:webHidden/>
          </w:rPr>
          <w:fldChar w:fldCharType="end"/>
        </w:r>
      </w:hyperlink>
    </w:p>
    <w:p w14:paraId="118E4E19" w14:textId="590605F7" w:rsidR="00216C29" w:rsidRDefault="00870653">
      <w:pPr>
        <w:pStyle w:val="TOC3"/>
        <w:rPr>
          <w:rFonts w:asciiTheme="minorHAnsi" w:eastAsiaTheme="minorEastAsia" w:hAnsiTheme="minorHAnsi" w:cstheme="minorBidi"/>
          <w:iCs w:val="0"/>
          <w:sz w:val="22"/>
          <w:szCs w:val="22"/>
          <w:lang w:eastAsia="en-CA"/>
        </w:rPr>
      </w:pPr>
      <w:hyperlink w:anchor="_Toc33605240" w:history="1">
        <w:r w:rsidR="00216C29" w:rsidRPr="004E3CEC">
          <w:rPr>
            <w:rStyle w:val="Hyperlink"/>
          </w:rPr>
          <w:t>3.</w:t>
        </w:r>
        <w:r w:rsidR="00216C29">
          <w:rPr>
            <w:rFonts w:asciiTheme="minorHAnsi" w:eastAsiaTheme="minorEastAsia" w:hAnsiTheme="minorHAnsi" w:cstheme="minorBidi"/>
            <w:iCs w:val="0"/>
            <w:sz w:val="22"/>
            <w:szCs w:val="22"/>
            <w:lang w:eastAsia="en-CA"/>
          </w:rPr>
          <w:tab/>
        </w:r>
        <w:r w:rsidR="00216C29" w:rsidRPr="004E3CEC">
          <w:rPr>
            <w:rStyle w:val="Hyperlink"/>
            <w:bCs/>
          </w:rPr>
          <w:t>Source of recent energy project information</w:t>
        </w:r>
        <w:r w:rsidR="00216C29">
          <w:rPr>
            <w:webHidden/>
          </w:rPr>
          <w:tab/>
        </w:r>
        <w:r w:rsidR="00216C29">
          <w:rPr>
            <w:webHidden/>
          </w:rPr>
          <w:fldChar w:fldCharType="begin"/>
        </w:r>
        <w:r w:rsidR="00216C29">
          <w:rPr>
            <w:webHidden/>
          </w:rPr>
          <w:instrText xml:space="preserve"> PAGEREF _Toc33605240 \h </w:instrText>
        </w:r>
        <w:r w:rsidR="00216C29">
          <w:rPr>
            <w:webHidden/>
          </w:rPr>
        </w:r>
        <w:r w:rsidR="00216C29">
          <w:rPr>
            <w:webHidden/>
          </w:rPr>
          <w:fldChar w:fldCharType="separate"/>
        </w:r>
        <w:r w:rsidR="00216C29">
          <w:rPr>
            <w:webHidden/>
          </w:rPr>
          <w:t>13</w:t>
        </w:r>
        <w:r w:rsidR="00216C29">
          <w:rPr>
            <w:webHidden/>
          </w:rPr>
          <w:fldChar w:fldCharType="end"/>
        </w:r>
      </w:hyperlink>
    </w:p>
    <w:p w14:paraId="1B56CD48" w14:textId="6421EB61" w:rsidR="00216C29" w:rsidRDefault="00870653">
      <w:pPr>
        <w:pStyle w:val="TOC1"/>
        <w:rPr>
          <w:rFonts w:asciiTheme="minorHAnsi" w:eastAsiaTheme="minorEastAsia" w:hAnsiTheme="minorHAnsi" w:cstheme="minorBidi"/>
          <w:b w:val="0"/>
          <w:bCs w:val="0"/>
          <w:lang w:eastAsia="en-CA"/>
        </w:rPr>
      </w:pPr>
      <w:hyperlink w:anchor="_Toc33605241" w:history="1">
        <w:r w:rsidR="00216C29" w:rsidRPr="004E3CEC">
          <w:rPr>
            <w:rStyle w:val="Hyperlink"/>
          </w:rPr>
          <w:t>Appendix A: Methodology</w:t>
        </w:r>
        <w:r w:rsidR="00216C29">
          <w:rPr>
            <w:webHidden/>
          </w:rPr>
          <w:tab/>
        </w:r>
        <w:r w:rsidR="00216C29">
          <w:rPr>
            <w:webHidden/>
          </w:rPr>
          <w:fldChar w:fldCharType="begin"/>
        </w:r>
        <w:r w:rsidR="00216C29">
          <w:rPr>
            <w:webHidden/>
          </w:rPr>
          <w:instrText xml:space="preserve"> PAGEREF _Toc33605241 \h </w:instrText>
        </w:r>
        <w:r w:rsidR="00216C29">
          <w:rPr>
            <w:webHidden/>
          </w:rPr>
        </w:r>
        <w:r w:rsidR="00216C29">
          <w:rPr>
            <w:webHidden/>
          </w:rPr>
          <w:fldChar w:fldCharType="separate"/>
        </w:r>
        <w:r w:rsidR="00216C29">
          <w:rPr>
            <w:webHidden/>
          </w:rPr>
          <w:t>14</w:t>
        </w:r>
        <w:r w:rsidR="00216C29">
          <w:rPr>
            <w:webHidden/>
          </w:rPr>
          <w:fldChar w:fldCharType="end"/>
        </w:r>
      </w:hyperlink>
    </w:p>
    <w:p w14:paraId="6C0DFF79" w14:textId="30C2A0E7" w:rsidR="00216C29" w:rsidRDefault="00870653">
      <w:pPr>
        <w:pStyle w:val="TOC1"/>
        <w:rPr>
          <w:rFonts w:asciiTheme="minorHAnsi" w:eastAsiaTheme="minorEastAsia" w:hAnsiTheme="minorHAnsi" w:cstheme="minorBidi"/>
          <w:b w:val="0"/>
          <w:bCs w:val="0"/>
          <w:lang w:eastAsia="en-CA"/>
        </w:rPr>
      </w:pPr>
      <w:hyperlink w:anchor="_Toc33605242" w:history="1">
        <w:r w:rsidR="00216C29" w:rsidRPr="004E3CEC">
          <w:rPr>
            <w:rStyle w:val="Hyperlink"/>
            <w:lang w:val="en-US"/>
          </w:rPr>
          <w:t>Appendix B: Quantitative research instrument</w:t>
        </w:r>
        <w:r w:rsidR="00216C29">
          <w:rPr>
            <w:webHidden/>
          </w:rPr>
          <w:tab/>
        </w:r>
        <w:r w:rsidR="00216C29">
          <w:rPr>
            <w:webHidden/>
          </w:rPr>
          <w:fldChar w:fldCharType="begin"/>
        </w:r>
        <w:r w:rsidR="00216C29">
          <w:rPr>
            <w:webHidden/>
          </w:rPr>
          <w:instrText xml:space="preserve"> PAGEREF _Toc33605242 \h </w:instrText>
        </w:r>
        <w:r w:rsidR="00216C29">
          <w:rPr>
            <w:webHidden/>
          </w:rPr>
        </w:r>
        <w:r w:rsidR="00216C29">
          <w:rPr>
            <w:webHidden/>
          </w:rPr>
          <w:fldChar w:fldCharType="separate"/>
        </w:r>
        <w:r w:rsidR="00216C29">
          <w:rPr>
            <w:webHidden/>
          </w:rPr>
          <w:t>19</w:t>
        </w:r>
        <w:r w:rsidR="00216C29">
          <w:rPr>
            <w:webHidden/>
          </w:rPr>
          <w:fldChar w:fldCharType="end"/>
        </w:r>
      </w:hyperlink>
    </w:p>
    <w:p w14:paraId="10CA7A78" w14:textId="700EA743" w:rsidR="000A7BC6" w:rsidRPr="0075235F" w:rsidRDefault="008245D1" w:rsidP="00071506">
      <w:pPr>
        <w:jc w:val="left"/>
        <w:rPr>
          <w:rFonts w:ascii="Calibri" w:hAnsi="Calibri" w:cs="Calibri"/>
          <w:sz w:val="24"/>
          <w:szCs w:val="24"/>
        </w:rPr>
      </w:pPr>
      <w:r>
        <w:rPr>
          <w:rFonts w:ascii="Calibri" w:hAnsi="Calibri"/>
          <w:noProof/>
          <w:sz w:val="22"/>
          <w:szCs w:val="22"/>
        </w:rPr>
        <w:fldChar w:fldCharType="end"/>
      </w:r>
    </w:p>
    <w:p w14:paraId="10CA7A79" w14:textId="77777777" w:rsidR="00650FE5" w:rsidRDefault="00650FE5" w:rsidP="00590A01">
      <w:pPr>
        <w:pStyle w:val="Heading1"/>
        <w:sectPr w:rsidR="00650FE5" w:rsidSect="003F2D96">
          <w:headerReference w:type="default" r:id="rId18"/>
          <w:footerReference w:type="default" r:id="rId19"/>
          <w:pgSz w:w="12240" w:h="15840" w:code="1"/>
          <w:pgMar w:top="1195" w:right="1170" w:bottom="1627" w:left="990" w:header="605" w:footer="662" w:gutter="0"/>
          <w:pgNumType w:start="1"/>
          <w:cols w:space="720"/>
          <w:docGrid w:linePitch="354"/>
        </w:sectPr>
      </w:pPr>
    </w:p>
    <w:p w14:paraId="10CA7A7A" w14:textId="77777777" w:rsidR="00D12C16" w:rsidRPr="00590A01" w:rsidRDefault="006115D8" w:rsidP="00590A01">
      <w:pPr>
        <w:pStyle w:val="Heading1"/>
      </w:pPr>
      <w:bookmarkStart w:id="52" w:name="_Toc33605219"/>
      <w:r w:rsidRPr="00590A01">
        <w:lastRenderedPageBreak/>
        <w:t>Executive summary</w:t>
      </w:r>
      <w:bookmarkEnd w:id="52"/>
    </w:p>
    <w:p w14:paraId="10CA7A7B" w14:textId="77777777" w:rsidR="006115D8" w:rsidRPr="00322F9F" w:rsidRDefault="006115D8" w:rsidP="004B0196">
      <w:pPr>
        <w:pStyle w:val="Heading4"/>
      </w:pPr>
      <w:bookmarkStart w:id="53" w:name="_Toc510013456"/>
      <w:bookmarkStart w:id="54" w:name="_Toc517860319"/>
      <w:bookmarkStart w:id="55" w:name="_Toc518908336"/>
      <w:r w:rsidRPr="00322F9F">
        <w:t>Background and objectives</w:t>
      </w:r>
      <w:bookmarkEnd w:id="53"/>
      <w:bookmarkEnd w:id="54"/>
      <w:bookmarkEnd w:id="55"/>
    </w:p>
    <w:p w14:paraId="1E802946" w14:textId="3AA6D5E8" w:rsidR="003014C2" w:rsidRDefault="00C92670" w:rsidP="00A57E90">
      <w:pPr>
        <w:pStyle w:val="Para"/>
        <w:rPr>
          <w:rFonts w:asciiTheme="minorHAnsi" w:hAnsiTheme="minorHAnsi"/>
          <w:lang w:val="en-US"/>
        </w:rPr>
      </w:pPr>
      <w:r>
        <w:t>T</w:t>
      </w:r>
      <w:r w:rsidR="00E31B27">
        <w:t>he Canada Energy Regulator (</w:t>
      </w:r>
      <w:r w:rsidR="003014C2">
        <w:t>CER</w:t>
      </w:r>
      <w:r w:rsidR="00E31B27">
        <w:t>)</w:t>
      </w:r>
      <w:r w:rsidR="003014C2">
        <w:t xml:space="preserve"> oversees oil and gas pipelines and electrical powerlines that cross a national, provincial or territorial border. The </w:t>
      </w:r>
      <w:r w:rsidR="00326DFA">
        <w:t>organization</w:t>
      </w:r>
      <w:r w:rsidR="003014C2">
        <w:t xml:space="preserve"> makes decisions in the public interest</w:t>
      </w:r>
      <w:r w:rsidR="00326DFA">
        <w:t>,</w:t>
      </w:r>
      <w:r w:rsidR="003014C2">
        <w:t xml:space="preserve"> about energy projects </w:t>
      </w:r>
      <w:r w:rsidR="004E085C">
        <w:t>affecting</w:t>
      </w:r>
      <w:r w:rsidR="003014C2">
        <w:t xml:space="preserve"> Canadians.</w:t>
      </w:r>
    </w:p>
    <w:p w14:paraId="08C06CAE" w14:textId="6932F8EC" w:rsidR="00FC5E0E" w:rsidRDefault="00A57E90" w:rsidP="00FC5E0E">
      <w:pPr>
        <w:pStyle w:val="Para"/>
        <w:rPr>
          <w:lang w:val="en"/>
        </w:rPr>
      </w:pPr>
      <w:bookmarkStart w:id="56" w:name="_Toc510013457"/>
      <w:bookmarkStart w:id="57" w:name="_Toc517860320"/>
      <w:bookmarkStart w:id="58" w:name="_Toc518908337"/>
      <w:r>
        <w:t xml:space="preserve">The </w:t>
      </w:r>
      <w:r w:rsidR="00E31B27">
        <w:t>CER</w:t>
      </w:r>
      <w:r>
        <w:t xml:space="preserve"> </w:t>
      </w:r>
      <w:r w:rsidR="00EB6B83">
        <w:t>decided t</w:t>
      </w:r>
      <w:r>
        <w:t>o conduct a survey of Canadians in early 2020 to serve as a baseline for future annual tracking of its performance against a standard set of indicators.</w:t>
      </w:r>
      <w:r w:rsidR="00FC5E0E">
        <w:t xml:space="preserve"> </w:t>
      </w:r>
      <w:r w:rsidR="00FC5E0E">
        <w:rPr>
          <w:lang w:val="en-US"/>
        </w:rPr>
        <w:t xml:space="preserve">The CER intends to track </w:t>
      </w:r>
      <w:r w:rsidR="00FC5E0E">
        <w:rPr>
          <w:lang w:val="en"/>
        </w:rPr>
        <w:t>Canadians’ views on whether it operates transparently</w:t>
      </w:r>
      <w:r w:rsidR="003B55A9">
        <w:rPr>
          <w:lang w:val="en"/>
        </w:rPr>
        <w:t>,</w:t>
      </w:r>
      <w:r w:rsidR="00FC5E0E">
        <w:rPr>
          <w:lang w:val="en"/>
        </w:rPr>
        <w:t xml:space="preserve"> and </w:t>
      </w:r>
      <w:r w:rsidR="003B55A9">
        <w:rPr>
          <w:lang w:val="en"/>
        </w:rPr>
        <w:t xml:space="preserve">if it </w:t>
      </w:r>
      <w:r w:rsidR="00FC5E0E">
        <w:rPr>
          <w:lang w:val="en"/>
        </w:rPr>
        <w:t>shares information to create awareness of and confidence in its work and regulatory processes</w:t>
      </w:r>
      <w:r w:rsidR="00971093">
        <w:rPr>
          <w:lang w:val="en"/>
        </w:rPr>
        <w:t>. The CER</w:t>
      </w:r>
      <w:r w:rsidR="00FC5E0E" w:rsidRPr="002C49F0">
        <w:rPr>
          <w:lang w:val="en"/>
        </w:rPr>
        <w:t xml:space="preserve"> will use the feedback from this survey to inform improvements to its Communications Program</w:t>
      </w:r>
      <w:r w:rsidR="00717D58">
        <w:rPr>
          <w:lang w:val="en"/>
        </w:rPr>
        <w:t>,</w:t>
      </w:r>
      <w:r w:rsidR="00FC5E0E" w:rsidRPr="002C49F0">
        <w:rPr>
          <w:lang w:val="en"/>
        </w:rPr>
        <w:t xml:space="preserve"> and to ensure the program is fully aligned with the Government of Canada’s Communications Policy.</w:t>
      </w:r>
    </w:p>
    <w:p w14:paraId="10CA7A82" w14:textId="77777777" w:rsidR="006115D8" w:rsidRPr="00590A01" w:rsidRDefault="00B84A38" w:rsidP="004B0196">
      <w:pPr>
        <w:pStyle w:val="Heading4"/>
      </w:pPr>
      <w:r w:rsidRPr="00590A01">
        <w:t>M</w:t>
      </w:r>
      <w:r w:rsidR="006115D8" w:rsidRPr="00590A01">
        <w:t>ethodology</w:t>
      </w:r>
      <w:bookmarkEnd w:id="56"/>
      <w:bookmarkEnd w:id="57"/>
      <w:bookmarkEnd w:id="58"/>
    </w:p>
    <w:p w14:paraId="3F05BE7E" w14:textId="5C1C6581" w:rsidR="00A1766F" w:rsidRDefault="00BE2172" w:rsidP="00D17ACB">
      <w:pPr>
        <w:pStyle w:val="Para"/>
        <w:rPr>
          <w:rStyle w:val="normaltextrun"/>
          <w:color w:val="000000"/>
          <w:shd w:val="clear" w:color="auto" w:fill="FFFFFF"/>
          <w:lang w:val="en-CA"/>
        </w:rPr>
      </w:pPr>
      <w:bookmarkStart w:id="59" w:name="_Toc419399059"/>
      <w:proofErr w:type="spellStart"/>
      <w:r w:rsidRPr="001820FC">
        <w:t>Environics</w:t>
      </w:r>
      <w:proofErr w:type="spellEnd"/>
      <w:r w:rsidRPr="001820FC">
        <w:t xml:space="preserve"> Research</w:t>
      </w:r>
      <w:r w:rsidR="00C92670">
        <w:t xml:space="preserve"> surveyed 1,00</w:t>
      </w:r>
      <w:r w:rsidR="00717D58">
        <w:t>2</w:t>
      </w:r>
      <w:r w:rsidR="00C92670">
        <w:t xml:space="preserve"> Canadian</w:t>
      </w:r>
      <w:r w:rsidR="00903F42">
        <w:t xml:space="preserve"> adults (aged 18 years and older)</w:t>
      </w:r>
      <w:r w:rsidR="00C92670" w:rsidRPr="00C92670">
        <w:t xml:space="preserve"> </w:t>
      </w:r>
      <w:r w:rsidR="00C92670">
        <w:t xml:space="preserve">between </w:t>
      </w:r>
      <w:r w:rsidR="00C92670" w:rsidRPr="00AA367B">
        <w:t xml:space="preserve">February 4 </w:t>
      </w:r>
      <w:r w:rsidR="00C92670">
        <w:t>and</w:t>
      </w:r>
      <w:r w:rsidR="00C92670" w:rsidRPr="00AA367B">
        <w:t xml:space="preserve"> 18, 2020</w:t>
      </w:r>
      <w:r w:rsidR="00C92670">
        <w:t>. The sample included 90</w:t>
      </w:r>
      <w:r w:rsidR="00792310">
        <w:t>1</w:t>
      </w:r>
      <w:r w:rsidR="00C92670">
        <w:t xml:space="preserve"> Canadians from the provinces, </w:t>
      </w:r>
      <w:r w:rsidRPr="001820FC">
        <w:rPr>
          <w:rStyle w:val="normaltextrun"/>
          <w:color w:val="000000"/>
          <w:shd w:val="clear" w:color="auto" w:fill="FFFFFF"/>
          <w:lang w:val="en-CA"/>
        </w:rPr>
        <w:t>who are members of an online panel</w:t>
      </w:r>
      <w:r w:rsidR="00903F42">
        <w:rPr>
          <w:rStyle w:val="normaltextrun"/>
          <w:color w:val="000000"/>
          <w:shd w:val="clear" w:color="auto" w:fill="FFFFFF"/>
          <w:lang w:val="en-CA"/>
        </w:rPr>
        <w:t>.</w:t>
      </w:r>
      <w:r>
        <w:rPr>
          <w:rStyle w:val="normaltextrun"/>
          <w:color w:val="000000"/>
          <w:shd w:val="clear" w:color="auto" w:fill="FFFFFF"/>
          <w:lang w:val="en-CA"/>
        </w:rPr>
        <w:t xml:space="preserve"> </w:t>
      </w:r>
      <w:r w:rsidR="005C2D1D">
        <w:rPr>
          <w:rStyle w:val="normaltextrun"/>
          <w:color w:val="000000"/>
          <w:shd w:val="clear" w:color="auto" w:fill="FFFFFF"/>
          <w:lang w:val="en-CA"/>
        </w:rPr>
        <w:t xml:space="preserve">To reach Canadians in the </w:t>
      </w:r>
      <w:r w:rsidR="00BB5408">
        <w:rPr>
          <w:rStyle w:val="normaltextrun"/>
          <w:color w:val="000000"/>
          <w:shd w:val="clear" w:color="auto" w:fill="FFFFFF"/>
          <w:lang w:val="en-CA"/>
        </w:rPr>
        <w:t>n</w:t>
      </w:r>
      <w:r w:rsidR="005C2D1D">
        <w:rPr>
          <w:rStyle w:val="normaltextrun"/>
          <w:color w:val="000000"/>
          <w:shd w:val="clear" w:color="auto" w:fill="FFFFFF"/>
          <w:lang w:val="en-CA"/>
        </w:rPr>
        <w:t xml:space="preserve">orthern territories, </w:t>
      </w:r>
      <w:proofErr w:type="spellStart"/>
      <w:r w:rsidR="003B55A9">
        <w:rPr>
          <w:rStyle w:val="normaltextrun"/>
          <w:color w:val="000000"/>
          <w:shd w:val="clear" w:color="auto" w:fill="FFFFFF"/>
          <w:lang w:val="en-CA"/>
        </w:rPr>
        <w:t>Environics</w:t>
      </w:r>
      <w:proofErr w:type="spellEnd"/>
      <w:r w:rsidR="003B55A9">
        <w:rPr>
          <w:rStyle w:val="normaltextrun"/>
          <w:color w:val="000000"/>
          <w:shd w:val="clear" w:color="auto" w:fill="FFFFFF"/>
          <w:lang w:val="en-CA"/>
        </w:rPr>
        <w:t xml:space="preserve"> completed </w:t>
      </w:r>
      <w:r w:rsidR="005C2D1D">
        <w:rPr>
          <w:rStyle w:val="normaltextrun"/>
          <w:color w:val="000000"/>
          <w:shd w:val="clear" w:color="auto" w:fill="FFFFFF"/>
          <w:lang w:val="en-CA"/>
        </w:rPr>
        <w:t>10</w:t>
      </w:r>
      <w:r w:rsidR="00792310">
        <w:rPr>
          <w:rStyle w:val="normaltextrun"/>
          <w:color w:val="000000"/>
          <w:shd w:val="clear" w:color="auto" w:fill="FFFFFF"/>
          <w:lang w:val="en-CA"/>
        </w:rPr>
        <w:t>1</w:t>
      </w:r>
      <w:r w:rsidR="005C2D1D">
        <w:rPr>
          <w:rStyle w:val="normaltextrun"/>
          <w:color w:val="000000"/>
          <w:shd w:val="clear" w:color="auto" w:fill="FFFFFF"/>
          <w:lang w:val="en-CA"/>
        </w:rPr>
        <w:t xml:space="preserve"> </w:t>
      </w:r>
      <w:r w:rsidR="00903F42">
        <w:rPr>
          <w:rStyle w:val="normaltextrun"/>
          <w:color w:val="000000"/>
          <w:shd w:val="clear" w:color="auto" w:fill="FFFFFF"/>
          <w:lang w:val="en-CA"/>
        </w:rPr>
        <w:t>telephon</w:t>
      </w:r>
      <w:r w:rsidR="005C2D1D">
        <w:rPr>
          <w:rStyle w:val="normaltextrun"/>
          <w:color w:val="000000"/>
          <w:shd w:val="clear" w:color="auto" w:fill="FFFFFF"/>
          <w:lang w:val="en-CA"/>
        </w:rPr>
        <w:t>e interviews using industry-standard random-digit-dialling techniques.</w:t>
      </w:r>
      <w:r w:rsidR="00A1766F">
        <w:rPr>
          <w:rStyle w:val="normaltextrun"/>
          <w:color w:val="000000"/>
          <w:shd w:val="clear" w:color="auto" w:fill="FFFFFF"/>
          <w:lang w:val="en-CA"/>
        </w:rPr>
        <w:t xml:space="preserve"> </w:t>
      </w:r>
      <w:r w:rsidR="00903F42">
        <w:rPr>
          <w:rStyle w:val="normaltextrun"/>
          <w:color w:val="000000"/>
          <w:shd w:val="clear" w:color="auto" w:fill="FFFFFF"/>
          <w:lang w:val="en-CA"/>
        </w:rPr>
        <w:t>Both surveys used the same q</w:t>
      </w:r>
      <w:r w:rsidR="00A1766F">
        <w:rPr>
          <w:rStyle w:val="normaltextrun"/>
          <w:color w:val="000000"/>
          <w:shd w:val="clear" w:color="auto" w:fill="FFFFFF"/>
          <w:lang w:val="en-CA"/>
        </w:rPr>
        <w:t xml:space="preserve">uestionnaire, </w:t>
      </w:r>
      <w:r w:rsidR="00903F42">
        <w:rPr>
          <w:rStyle w:val="normaltextrun"/>
          <w:color w:val="000000"/>
          <w:shd w:val="clear" w:color="auto" w:fill="FFFFFF"/>
          <w:lang w:val="en-CA"/>
        </w:rPr>
        <w:t xml:space="preserve">with the telephone version </w:t>
      </w:r>
      <w:r w:rsidR="00A1766F">
        <w:rPr>
          <w:rStyle w:val="normaltextrun"/>
          <w:color w:val="000000"/>
          <w:shd w:val="clear" w:color="auto" w:fill="FFFFFF"/>
          <w:lang w:val="en-CA"/>
        </w:rPr>
        <w:t xml:space="preserve">adapted slightly for </w:t>
      </w:r>
      <w:r w:rsidR="00882CAA">
        <w:rPr>
          <w:rStyle w:val="normaltextrun"/>
          <w:color w:val="000000"/>
          <w:shd w:val="clear" w:color="auto" w:fill="FFFFFF"/>
          <w:lang w:val="en-CA"/>
        </w:rPr>
        <w:t>verbal delivery.</w:t>
      </w:r>
    </w:p>
    <w:p w14:paraId="10CA7A84" w14:textId="1CB67AC2" w:rsidR="008F31D6" w:rsidRPr="005C2D1D" w:rsidRDefault="00BE2172" w:rsidP="00D17ACB">
      <w:pPr>
        <w:pStyle w:val="Para"/>
        <w:rPr>
          <w:lang w:val="en-US"/>
        </w:rPr>
      </w:pPr>
      <w:r w:rsidRPr="00EA21B7">
        <w:rPr>
          <w:lang w:val="en-US"/>
        </w:rPr>
        <w:t xml:space="preserve">The data </w:t>
      </w:r>
      <w:r w:rsidR="00B37AFA">
        <w:rPr>
          <w:lang w:val="en-US"/>
        </w:rPr>
        <w:t>we</w:t>
      </w:r>
      <w:r w:rsidRPr="00EA21B7">
        <w:rPr>
          <w:lang w:val="en-US"/>
        </w:rPr>
        <w:t xml:space="preserve">re statistically weighted </w:t>
      </w:r>
      <w:r w:rsidR="00903F42">
        <w:rPr>
          <w:lang w:val="en-US"/>
        </w:rPr>
        <w:t xml:space="preserve">by age, gender and region, </w:t>
      </w:r>
      <w:r w:rsidRPr="00EA21B7">
        <w:rPr>
          <w:lang w:val="en-US"/>
        </w:rPr>
        <w:t>to ensure the sample is re</w:t>
      </w:r>
      <w:r w:rsidR="00C92670">
        <w:rPr>
          <w:lang w:val="en-US"/>
        </w:rPr>
        <w:t>flective</w:t>
      </w:r>
      <w:r w:rsidRPr="00EA21B7">
        <w:rPr>
          <w:lang w:val="en-US"/>
        </w:rPr>
        <w:t xml:space="preserve"> of th</w:t>
      </w:r>
      <w:r w:rsidR="00903F42">
        <w:rPr>
          <w:lang w:val="en-US"/>
        </w:rPr>
        <w:t xml:space="preserve">e </w:t>
      </w:r>
      <w:r w:rsidRPr="00EA21B7">
        <w:rPr>
          <w:lang w:val="en-US"/>
        </w:rPr>
        <w:t>population according to the most recently available Census information</w:t>
      </w:r>
      <w:r w:rsidR="00903F42">
        <w:rPr>
          <w:lang w:val="en-US"/>
        </w:rPr>
        <w:t>.</w:t>
      </w:r>
    </w:p>
    <w:tbl>
      <w:tblPr>
        <w:tblStyle w:val="TableGridLight"/>
        <w:tblW w:w="8642" w:type="dxa"/>
        <w:jc w:val="center"/>
        <w:tblLook w:val="0420" w:firstRow="1" w:lastRow="0" w:firstColumn="0" w:lastColumn="0" w:noHBand="0" w:noVBand="1"/>
      </w:tblPr>
      <w:tblGrid>
        <w:gridCol w:w="1980"/>
        <w:gridCol w:w="1665"/>
        <w:gridCol w:w="1666"/>
        <w:gridCol w:w="1665"/>
        <w:gridCol w:w="1666"/>
      </w:tblGrid>
      <w:tr w:rsidR="006C06E0" w:rsidRPr="005C2D1D" w14:paraId="10CA7A89" w14:textId="77777777" w:rsidTr="006503D4">
        <w:trPr>
          <w:trHeight w:val="58"/>
          <w:jc w:val="center"/>
        </w:trPr>
        <w:tc>
          <w:tcPr>
            <w:tcW w:w="1980" w:type="dxa"/>
            <w:vAlign w:val="center"/>
            <w:hideMark/>
          </w:tcPr>
          <w:p w14:paraId="10CA7A85" w14:textId="77777777" w:rsidR="006C06E0" w:rsidRPr="00577C40" w:rsidRDefault="006C06E0" w:rsidP="008E170E">
            <w:pPr>
              <w:pStyle w:val="Para"/>
              <w:keepNext/>
              <w:keepLines/>
              <w:spacing w:before="40" w:after="40" w:line="240" w:lineRule="auto"/>
              <w:rPr>
                <w:b/>
              </w:rPr>
            </w:pPr>
            <w:r w:rsidRPr="00577C40">
              <w:rPr>
                <w:b/>
              </w:rPr>
              <w:t>Target group</w:t>
            </w:r>
          </w:p>
        </w:tc>
        <w:tc>
          <w:tcPr>
            <w:tcW w:w="1665" w:type="dxa"/>
          </w:tcPr>
          <w:p w14:paraId="57BC4597" w14:textId="1D7E2854" w:rsidR="006C06E0" w:rsidRPr="00577C40" w:rsidRDefault="006C06E0" w:rsidP="008E170E">
            <w:pPr>
              <w:pStyle w:val="Para"/>
              <w:keepNext/>
              <w:keepLines/>
              <w:spacing w:before="40" w:after="40" w:line="240" w:lineRule="auto"/>
              <w:jc w:val="center"/>
              <w:rPr>
                <w:b/>
              </w:rPr>
            </w:pPr>
            <w:r>
              <w:rPr>
                <w:b/>
              </w:rPr>
              <w:t>Proportion of population</w:t>
            </w:r>
          </w:p>
        </w:tc>
        <w:tc>
          <w:tcPr>
            <w:tcW w:w="1666" w:type="dxa"/>
            <w:vAlign w:val="center"/>
            <w:hideMark/>
          </w:tcPr>
          <w:p w14:paraId="10CA7A86" w14:textId="60AFEA4C" w:rsidR="006C06E0" w:rsidRPr="00577C40" w:rsidRDefault="006C06E0" w:rsidP="008E170E">
            <w:pPr>
              <w:pStyle w:val="Para"/>
              <w:keepNext/>
              <w:keepLines/>
              <w:spacing w:before="40" w:after="40" w:line="240" w:lineRule="auto"/>
              <w:jc w:val="center"/>
              <w:rPr>
                <w:b/>
              </w:rPr>
            </w:pPr>
            <w:r w:rsidRPr="00577C40">
              <w:rPr>
                <w:b/>
              </w:rPr>
              <w:t>Target</w:t>
            </w:r>
            <w:r w:rsidRPr="00577C40">
              <w:rPr>
                <w:b/>
              </w:rPr>
              <w:br/>
              <w:t>(quota)</w:t>
            </w:r>
          </w:p>
        </w:tc>
        <w:tc>
          <w:tcPr>
            <w:tcW w:w="1665" w:type="dxa"/>
            <w:vAlign w:val="center"/>
            <w:hideMark/>
          </w:tcPr>
          <w:p w14:paraId="10CA7A87" w14:textId="77777777" w:rsidR="006C06E0" w:rsidRPr="00577C40" w:rsidRDefault="006C06E0" w:rsidP="008E170E">
            <w:pPr>
              <w:pStyle w:val="Para"/>
              <w:keepNext/>
              <w:keepLines/>
              <w:spacing w:before="40" w:after="40" w:line="240" w:lineRule="auto"/>
              <w:jc w:val="center"/>
              <w:rPr>
                <w:b/>
              </w:rPr>
            </w:pPr>
            <w:r w:rsidRPr="00577C40">
              <w:rPr>
                <w:b/>
              </w:rPr>
              <w:t>Actual</w:t>
            </w:r>
            <w:r w:rsidRPr="00577C40">
              <w:rPr>
                <w:b/>
              </w:rPr>
              <w:br/>
              <w:t>Unweighted</w:t>
            </w:r>
          </w:p>
        </w:tc>
        <w:tc>
          <w:tcPr>
            <w:tcW w:w="1666" w:type="dxa"/>
            <w:vAlign w:val="center"/>
            <w:hideMark/>
          </w:tcPr>
          <w:p w14:paraId="10CA7A88" w14:textId="274A7A52" w:rsidR="006C06E0" w:rsidRPr="00577C40" w:rsidRDefault="006C06E0" w:rsidP="008E170E">
            <w:pPr>
              <w:pStyle w:val="Para"/>
              <w:keepNext/>
              <w:keepLines/>
              <w:spacing w:before="40" w:after="40" w:line="240" w:lineRule="auto"/>
              <w:jc w:val="center"/>
              <w:rPr>
                <w:b/>
              </w:rPr>
            </w:pPr>
            <w:r w:rsidRPr="00577C40">
              <w:rPr>
                <w:b/>
              </w:rPr>
              <w:t>Actual</w:t>
            </w:r>
            <w:r w:rsidRPr="00577C40">
              <w:rPr>
                <w:b/>
              </w:rPr>
              <w:br/>
              <w:t>Weighted</w:t>
            </w:r>
            <w:r w:rsidR="001D571D">
              <w:rPr>
                <w:b/>
              </w:rPr>
              <w:t>*</w:t>
            </w:r>
          </w:p>
        </w:tc>
      </w:tr>
      <w:tr w:rsidR="006C06E0" w:rsidRPr="005C2D1D" w14:paraId="10CA7A8E" w14:textId="77777777" w:rsidTr="006503D4">
        <w:trPr>
          <w:trHeight w:val="91"/>
          <w:jc w:val="center"/>
        </w:trPr>
        <w:tc>
          <w:tcPr>
            <w:tcW w:w="1980" w:type="dxa"/>
            <w:vAlign w:val="center"/>
            <w:hideMark/>
          </w:tcPr>
          <w:p w14:paraId="10CA7A8A" w14:textId="77777777" w:rsidR="006C06E0" w:rsidRPr="00577C40" w:rsidRDefault="006C06E0" w:rsidP="008E170E">
            <w:pPr>
              <w:pStyle w:val="Para"/>
              <w:keepNext/>
              <w:keepLines/>
              <w:spacing w:before="40" w:after="40" w:line="240" w:lineRule="auto"/>
            </w:pPr>
            <w:r w:rsidRPr="00577C40">
              <w:t>Total</w:t>
            </w:r>
          </w:p>
        </w:tc>
        <w:tc>
          <w:tcPr>
            <w:tcW w:w="1665" w:type="dxa"/>
          </w:tcPr>
          <w:p w14:paraId="7FEE5246" w14:textId="248BAD25" w:rsidR="006C06E0" w:rsidRPr="00577C40" w:rsidRDefault="006C06E0" w:rsidP="008E170E">
            <w:pPr>
              <w:pStyle w:val="Para"/>
              <w:keepNext/>
              <w:keepLines/>
              <w:spacing w:before="40" w:after="40" w:line="240" w:lineRule="auto"/>
              <w:jc w:val="center"/>
            </w:pPr>
            <w:r>
              <w:t>100</w:t>
            </w:r>
            <w:r w:rsidR="009A322E">
              <w:t>%</w:t>
            </w:r>
          </w:p>
        </w:tc>
        <w:tc>
          <w:tcPr>
            <w:tcW w:w="1666" w:type="dxa"/>
            <w:vAlign w:val="center"/>
            <w:hideMark/>
          </w:tcPr>
          <w:p w14:paraId="10CA7A8B" w14:textId="4A71C6D2" w:rsidR="006C06E0" w:rsidRPr="00577C40" w:rsidRDefault="006C06E0" w:rsidP="008E170E">
            <w:pPr>
              <w:pStyle w:val="Para"/>
              <w:keepNext/>
              <w:keepLines/>
              <w:spacing w:before="40" w:after="40" w:line="240" w:lineRule="auto"/>
              <w:jc w:val="center"/>
            </w:pPr>
            <w:r w:rsidRPr="00577C40">
              <w:t>1,00</w:t>
            </w:r>
            <w:r w:rsidR="004A295D">
              <w:t>0</w:t>
            </w:r>
          </w:p>
        </w:tc>
        <w:tc>
          <w:tcPr>
            <w:tcW w:w="1665" w:type="dxa"/>
            <w:vAlign w:val="center"/>
            <w:hideMark/>
          </w:tcPr>
          <w:p w14:paraId="10CA7A8C" w14:textId="37DD5C2C" w:rsidR="006C06E0" w:rsidRPr="00577C40" w:rsidRDefault="006C06E0" w:rsidP="008E170E">
            <w:pPr>
              <w:pStyle w:val="Para"/>
              <w:keepNext/>
              <w:keepLines/>
              <w:spacing w:before="40" w:after="40" w:line="240" w:lineRule="auto"/>
              <w:jc w:val="center"/>
            </w:pPr>
            <w:r w:rsidRPr="00577C40">
              <w:t>1,002</w:t>
            </w:r>
          </w:p>
        </w:tc>
        <w:tc>
          <w:tcPr>
            <w:tcW w:w="1666" w:type="dxa"/>
            <w:vAlign w:val="center"/>
            <w:hideMark/>
          </w:tcPr>
          <w:p w14:paraId="10CA7A8D" w14:textId="0C818DF3" w:rsidR="006C06E0" w:rsidRPr="00577C40" w:rsidRDefault="006C06E0" w:rsidP="008E170E">
            <w:pPr>
              <w:pStyle w:val="Para"/>
              <w:keepNext/>
              <w:keepLines/>
              <w:spacing w:before="40" w:after="40" w:line="240" w:lineRule="auto"/>
              <w:jc w:val="center"/>
            </w:pPr>
            <w:r w:rsidRPr="00577C40">
              <w:t>1,002</w:t>
            </w:r>
          </w:p>
        </w:tc>
      </w:tr>
      <w:tr w:rsidR="006C06E0" w:rsidRPr="0077135B" w14:paraId="10CA7A93" w14:textId="77777777" w:rsidTr="006503D4">
        <w:trPr>
          <w:trHeight w:val="64"/>
          <w:jc w:val="center"/>
        </w:trPr>
        <w:tc>
          <w:tcPr>
            <w:tcW w:w="1980" w:type="dxa"/>
            <w:vAlign w:val="center"/>
            <w:hideMark/>
          </w:tcPr>
          <w:p w14:paraId="10CA7A8F" w14:textId="7E3D9C98" w:rsidR="006C06E0" w:rsidRPr="0077135B" w:rsidRDefault="006C06E0" w:rsidP="008E170E">
            <w:pPr>
              <w:pStyle w:val="Para"/>
              <w:keepNext/>
              <w:keepLines/>
              <w:spacing w:before="40" w:after="40" w:line="240" w:lineRule="auto"/>
            </w:pPr>
            <w:r w:rsidRPr="0077135B">
              <w:t>Atlantic</w:t>
            </w:r>
          </w:p>
        </w:tc>
        <w:tc>
          <w:tcPr>
            <w:tcW w:w="1665" w:type="dxa"/>
          </w:tcPr>
          <w:p w14:paraId="3512D977" w14:textId="4E3363E2" w:rsidR="006C06E0" w:rsidRPr="0077135B" w:rsidRDefault="009A322E" w:rsidP="008E170E">
            <w:pPr>
              <w:pStyle w:val="Para"/>
              <w:keepNext/>
              <w:keepLines/>
              <w:spacing w:before="40" w:after="40" w:line="240" w:lineRule="auto"/>
              <w:jc w:val="center"/>
            </w:pPr>
            <w:r w:rsidRPr="0077135B">
              <w:t>7%</w:t>
            </w:r>
          </w:p>
        </w:tc>
        <w:tc>
          <w:tcPr>
            <w:tcW w:w="1666" w:type="dxa"/>
            <w:vAlign w:val="center"/>
            <w:hideMark/>
          </w:tcPr>
          <w:p w14:paraId="10CA7A90" w14:textId="4069C762" w:rsidR="006C06E0" w:rsidRPr="0077135B" w:rsidRDefault="006C06E0" w:rsidP="008E170E">
            <w:pPr>
              <w:pStyle w:val="Para"/>
              <w:keepNext/>
              <w:keepLines/>
              <w:spacing w:before="40" w:after="40" w:line="240" w:lineRule="auto"/>
              <w:jc w:val="center"/>
            </w:pPr>
            <w:r w:rsidRPr="0077135B">
              <w:t>100</w:t>
            </w:r>
          </w:p>
        </w:tc>
        <w:tc>
          <w:tcPr>
            <w:tcW w:w="1665" w:type="dxa"/>
            <w:vAlign w:val="center"/>
          </w:tcPr>
          <w:p w14:paraId="10CA7A91" w14:textId="21876E12" w:rsidR="006C06E0" w:rsidRPr="0077135B" w:rsidRDefault="006C06E0" w:rsidP="008E170E">
            <w:pPr>
              <w:pStyle w:val="Para"/>
              <w:keepNext/>
              <w:keepLines/>
              <w:spacing w:before="40" w:after="40" w:line="240" w:lineRule="auto"/>
              <w:jc w:val="center"/>
            </w:pPr>
            <w:r w:rsidRPr="0077135B">
              <w:t>100</w:t>
            </w:r>
          </w:p>
        </w:tc>
        <w:tc>
          <w:tcPr>
            <w:tcW w:w="1666" w:type="dxa"/>
            <w:vAlign w:val="center"/>
          </w:tcPr>
          <w:p w14:paraId="10CA7A92" w14:textId="7ED6A1D1" w:rsidR="006C06E0" w:rsidRPr="0077135B" w:rsidRDefault="00B2266C" w:rsidP="008E170E">
            <w:pPr>
              <w:pStyle w:val="Para"/>
              <w:keepNext/>
              <w:keepLines/>
              <w:spacing w:before="40" w:after="40" w:line="240" w:lineRule="auto"/>
              <w:jc w:val="center"/>
            </w:pPr>
            <w:r>
              <w:t>66</w:t>
            </w:r>
          </w:p>
        </w:tc>
      </w:tr>
      <w:tr w:rsidR="006C06E0" w:rsidRPr="0077135B" w14:paraId="10CA7A98" w14:textId="77777777" w:rsidTr="006503D4">
        <w:trPr>
          <w:trHeight w:val="58"/>
          <w:jc w:val="center"/>
        </w:trPr>
        <w:tc>
          <w:tcPr>
            <w:tcW w:w="1980" w:type="dxa"/>
            <w:vAlign w:val="center"/>
            <w:hideMark/>
          </w:tcPr>
          <w:p w14:paraId="10CA7A94" w14:textId="231DB400" w:rsidR="006C06E0" w:rsidRPr="0077135B" w:rsidRDefault="006C06E0" w:rsidP="00C13B78">
            <w:pPr>
              <w:pStyle w:val="Para"/>
              <w:spacing w:before="40" w:after="40" w:line="240" w:lineRule="auto"/>
            </w:pPr>
            <w:r w:rsidRPr="0077135B">
              <w:t>Quebec</w:t>
            </w:r>
          </w:p>
        </w:tc>
        <w:tc>
          <w:tcPr>
            <w:tcW w:w="1665" w:type="dxa"/>
          </w:tcPr>
          <w:p w14:paraId="050B8931" w14:textId="6E5C2F41" w:rsidR="006C06E0" w:rsidRPr="0077135B" w:rsidRDefault="0077135B" w:rsidP="00C13B78">
            <w:pPr>
              <w:pStyle w:val="Para"/>
              <w:spacing w:before="40" w:after="40" w:line="240" w:lineRule="auto"/>
              <w:jc w:val="center"/>
            </w:pPr>
            <w:r w:rsidRPr="0077135B">
              <w:t>23%</w:t>
            </w:r>
          </w:p>
        </w:tc>
        <w:tc>
          <w:tcPr>
            <w:tcW w:w="1666" w:type="dxa"/>
            <w:vAlign w:val="center"/>
            <w:hideMark/>
          </w:tcPr>
          <w:p w14:paraId="10CA7A95" w14:textId="145F9A1A" w:rsidR="006C06E0" w:rsidRPr="0077135B" w:rsidRDefault="0077135B" w:rsidP="00C13B78">
            <w:pPr>
              <w:pStyle w:val="Para"/>
              <w:spacing w:before="40" w:after="40" w:line="240" w:lineRule="auto"/>
              <w:jc w:val="center"/>
            </w:pPr>
            <w:r w:rsidRPr="0077135B">
              <w:t>200</w:t>
            </w:r>
          </w:p>
        </w:tc>
        <w:tc>
          <w:tcPr>
            <w:tcW w:w="1665" w:type="dxa"/>
            <w:vAlign w:val="center"/>
          </w:tcPr>
          <w:p w14:paraId="10CA7A96" w14:textId="5A688BB3" w:rsidR="006C06E0" w:rsidRPr="0077135B" w:rsidRDefault="0077135B" w:rsidP="00C13B78">
            <w:pPr>
              <w:pStyle w:val="Para"/>
              <w:spacing w:before="40" w:after="40" w:line="240" w:lineRule="auto"/>
              <w:jc w:val="center"/>
            </w:pPr>
            <w:r w:rsidRPr="0077135B">
              <w:t>200</w:t>
            </w:r>
          </w:p>
        </w:tc>
        <w:tc>
          <w:tcPr>
            <w:tcW w:w="1666" w:type="dxa"/>
            <w:vAlign w:val="center"/>
          </w:tcPr>
          <w:p w14:paraId="10CA7A97" w14:textId="6D9C8383" w:rsidR="006C06E0" w:rsidRPr="0077135B" w:rsidRDefault="00B2266C" w:rsidP="00C13B78">
            <w:pPr>
              <w:pStyle w:val="Para"/>
              <w:spacing w:before="40" w:after="40" w:line="240" w:lineRule="auto"/>
              <w:jc w:val="center"/>
            </w:pPr>
            <w:r>
              <w:t>232</w:t>
            </w:r>
          </w:p>
        </w:tc>
      </w:tr>
      <w:tr w:rsidR="006C06E0" w:rsidRPr="0077135B" w14:paraId="6872CADF" w14:textId="77777777" w:rsidTr="006503D4">
        <w:trPr>
          <w:trHeight w:val="58"/>
          <w:jc w:val="center"/>
        </w:trPr>
        <w:tc>
          <w:tcPr>
            <w:tcW w:w="1980" w:type="dxa"/>
            <w:vAlign w:val="center"/>
          </w:tcPr>
          <w:p w14:paraId="799FAFD8" w14:textId="63B96931" w:rsidR="006C06E0" w:rsidRPr="0077135B" w:rsidRDefault="0077135B" w:rsidP="00C13B78">
            <w:pPr>
              <w:pStyle w:val="Para"/>
              <w:spacing w:before="40" w:after="40" w:line="240" w:lineRule="auto"/>
            </w:pPr>
            <w:r>
              <w:t>Ontario</w:t>
            </w:r>
          </w:p>
        </w:tc>
        <w:tc>
          <w:tcPr>
            <w:tcW w:w="1665" w:type="dxa"/>
          </w:tcPr>
          <w:p w14:paraId="5B0ED2B8" w14:textId="3270D7C3" w:rsidR="006C06E0" w:rsidRPr="0077135B" w:rsidRDefault="00487410" w:rsidP="00C13B78">
            <w:pPr>
              <w:pStyle w:val="Para"/>
              <w:spacing w:before="40" w:after="40" w:line="240" w:lineRule="auto"/>
              <w:jc w:val="center"/>
            </w:pPr>
            <w:r>
              <w:t>38%</w:t>
            </w:r>
          </w:p>
        </w:tc>
        <w:tc>
          <w:tcPr>
            <w:tcW w:w="1666" w:type="dxa"/>
            <w:vAlign w:val="center"/>
          </w:tcPr>
          <w:p w14:paraId="7E29F8C9" w14:textId="5194F583" w:rsidR="006C06E0" w:rsidRPr="0077135B" w:rsidRDefault="00487410" w:rsidP="00C13B78">
            <w:pPr>
              <w:pStyle w:val="Para"/>
              <w:spacing w:before="40" w:after="40" w:line="240" w:lineRule="auto"/>
              <w:jc w:val="center"/>
            </w:pPr>
            <w:r>
              <w:t>200</w:t>
            </w:r>
          </w:p>
        </w:tc>
        <w:tc>
          <w:tcPr>
            <w:tcW w:w="1665" w:type="dxa"/>
            <w:vAlign w:val="center"/>
          </w:tcPr>
          <w:p w14:paraId="2B3A3906" w14:textId="66089FE6" w:rsidR="006C06E0" w:rsidRPr="0077135B" w:rsidRDefault="00487410" w:rsidP="00C13B78">
            <w:pPr>
              <w:pStyle w:val="Para"/>
              <w:spacing w:before="40" w:after="40" w:line="240" w:lineRule="auto"/>
              <w:jc w:val="center"/>
            </w:pPr>
            <w:r>
              <w:t>200</w:t>
            </w:r>
          </w:p>
        </w:tc>
        <w:tc>
          <w:tcPr>
            <w:tcW w:w="1666" w:type="dxa"/>
            <w:vAlign w:val="center"/>
          </w:tcPr>
          <w:p w14:paraId="73AA5459" w14:textId="1274A201" w:rsidR="006C06E0" w:rsidRPr="0077135B" w:rsidRDefault="00AA2971" w:rsidP="00C13B78">
            <w:pPr>
              <w:pStyle w:val="Para"/>
              <w:spacing w:before="40" w:after="40" w:line="240" w:lineRule="auto"/>
              <w:jc w:val="center"/>
            </w:pPr>
            <w:r>
              <w:t>384</w:t>
            </w:r>
          </w:p>
        </w:tc>
      </w:tr>
      <w:tr w:rsidR="006C06E0" w:rsidRPr="0077135B" w14:paraId="7AB5630E" w14:textId="77777777" w:rsidTr="006503D4">
        <w:trPr>
          <w:trHeight w:val="58"/>
          <w:jc w:val="center"/>
        </w:trPr>
        <w:tc>
          <w:tcPr>
            <w:tcW w:w="1980" w:type="dxa"/>
            <w:vAlign w:val="center"/>
          </w:tcPr>
          <w:p w14:paraId="40A9B506" w14:textId="044009B7" w:rsidR="006C06E0" w:rsidRPr="0077135B" w:rsidRDefault="00794361" w:rsidP="00C13B78">
            <w:pPr>
              <w:pStyle w:val="Para"/>
              <w:spacing w:before="40" w:after="40" w:line="240" w:lineRule="auto"/>
            </w:pPr>
            <w:r>
              <w:t>MB/SK</w:t>
            </w:r>
          </w:p>
        </w:tc>
        <w:tc>
          <w:tcPr>
            <w:tcW w:w="1665" w:type="dxa"/>
          </w:tcPr>
          <w:p w14:paraId="435C546E" w14:textId="43CBDFD6" w:rsidR="006C06E0" w:rsidRPr="0077135B" w:rsidRDefault="00794361" w:rsidP="00C13B78">
            <w:pPr>
              <w:pStyle w:val="Para"/>
              <w:spacing w:before="40" w:after="40" w:line="240" w:lineRule="auto"/>
              <w:jc w:val="center"/>
            </w:pPr>
            <w:r>
              <w:t>7%</w:t>
            </w:r>
          </w:p>
        </w:tc>
        <w:tc>
          <w:tcPr>
            <w:tcW w:w="1666" w:type="dxa"/>
            <w:vAlign w:val="center"/>
          </w:tcPr>
          <w:p w14:paraId="49928AC2" w14:textId="3C11E914" w:rsidR="006C06E0" w:rsidRPr="0077135B" w:rsidRDefault="00794361" w:rsidP="00C13B78">
            <w:pPr>
              <w:pStyle w:val="Para"/>
              <w:spacing w:before="40" w:after="40" w:line="240" w:lineRule="auto"/>
              <w:jc w:val="center"/>
            </w:pPr>
            <w:r>
              <w:t>100</w:t>
            </w:r>
          </w:p>
        </w:tc>
        <w:tc>
          <w:tcPr>
            <w:tcW w:w="1665" w:type="dxa"/>
            <w:vAlign w:val="center"/>
          </w:tcPr>
          <w:p w14:paraId="15E21DAE" w14:textId="6869028E" w:rsidR="006C06E0" w:rsidRPr="0077135B" w:rsidRDefault="00794361" w:rsidP="00C13B78">
            <w:pPr>
              <w:pStyle w:val="Para"/>
              <w:spacing w:before="40" w:after="40" w:line="240" w:lineRule="auto"/>
              <w:jc w:val="center"/>
            </w:pPr>
            <w:r>
              <w:t>100</w:t>
            </w:r>
          </w:p>
        </w:tc>
        <w:tc>
          <w:tcPr>
            <w:tcW w:w="1666" w:type="dxa"/>
            <w:vAlign w:val="center"/>
          </w:tcPr>
          <w:p w14:paraId="1E995097" w14:textId="17C72C9A" w:rsidR="006C06E0" w:rsidRPr="0077135B" w:rsidRDefault="009C23FC" w:rsidP="00C13B78">
            <w:pPr>
              <w:pStyle w:val="Para"/>
              <w:spacing w:before="40" w:after="40" w:line="240" w:lineRule="auto"/>
              <w:jc w:val="center"/>
            </w:pPr>
            <w:r>
              <w:t>68</w:t>
            </w:r>
          </w:p>
        </w:tc>
      </w:tr>
      <w:tr w:rsidR="006C06E0" w:rsidRPr="0077135B" w14:paraId="38B98381" w14:textId="77777777" w:rsidTr="006503D4">
        <w:trPr>
          <w:trHeight w:val="58"/>
          <w:jc w:val="center"/>
        </w:trPr>
        <w:tc>
          <w:tcPr>
            <w:tcW w:w="1980" w:type="dxa"/>
            <w:vAlign w:val="center"/>
          </w:tcPr>
          <w:p w14:paraId="2840227E" w14:textId="724818CC" w:rsidR="006C06E0" w:rsidRPr="0077135B" w:rsidRDefault="00794361" w:rsidP="00C13B78">
            <w:pPr>
              <w:pStyle w:val="Para"/>
              <w:spacing w:before="40" w:after="40" w:line="240" w:lineRule="auto"/>
            </w:pPr>
            <w:r>
              <w:t>Alberta</w:t>
            </w:r>
          </w:p>
        </w:tc>
        <w:tc>
          <w:tcPr>
            <w:tcW w:w="1665" w:type="dxa"/>
          </w:tcPr>
          <w:p w14:paraId="7C7480EA" w14:textId="34A48EAD" w:rsidR="006C06E0" w:rsidRPr="0077135B" w:rsidRDefault="0006716F" w:rsidP="00C13B78">
            <w:pPr>
              <w:pStyle w:val="Para"/>
              <w:spacing w:before="40" w:after="40" w:line="240" w:lineRule="auto"/>
              <w:jc w:val="center"/>
            </w:pPr>
            <w:r>
              <w:t>11%</w:t>
            </w:r>
          </w:p>
        </w:tc>
        <w:tc>
          <w:tcPr>
            <w:tcW w:w="1666" w:type="dxa"/>
            <w:vAlign w:val="center"/>
          </w:tcPr>
          <w:p w14:paraId="3F77F971" w14:textId="00433C26" w:rsidR="006C06E0" w:rsidRPr="0077135B" w:rsidRDefault="0006716F" w:rsidP="00C13B78">
            <w:pPr>
              <w:pStyle w:val="Para"/>
              <w:spacing w:before="40" w:after="40" w:line="240" w:lineRule="auto"/>
              <w:jc w:val="center"/>
            </w:pPr>
            <w:r>
              <w:t>150</w:t>
            </w:r>
          </w:p>
        </w:tc>
        <w:tc>
          <w:tcPr>
            <w:tcW w:w="1665" w:type="dxa"/>
            <w:vAlign w:val="center"/>
          </w:tcPr>
          <w:p w14:paraId="78A92A55" w14:textId="0741F71C" w:rsidR="006C06E0" w:rsidRPr="0077135B" w:rsidRDefault="0006716F" w:rsidP="00C13B78">
            <w:pPr>
              <w:pStyle w:val="Para"/>
              <w:spacing w:before="40" w:after="40" w:line="240" w:lineRule="auto"/>
              <w:jc w:val="center"/>
            </w:pPr>
            <w:r>
              <w:t>151</w:t>
            </w:r>
          </w:p>
        </w:tc>
        <w:tc>
          <w:tcPr>
            <w:tcW w:w="1666" w:type="dxa"/>
            <w:vAlign w:val="center"/>
          </w:tcPr>
          <w:p w14:paraId="0CC9E742" w14:textId="10A6D6E6" w:rsidR="006C06E0" w:rsidRPr="0077135B" w:rsidRDefault="009C23FC" w:rsidP="00C13B78">
            <w:pPr>
              <w:pStyle w:val="Para"/>
              <w:spacing w:before="40" w:after="40" w:line="240" w:lineRule="auto"/>
              <w:jc w:val="center"/>
            </w:pPr>
            <w:r>
              <w:t>116</w:t>
            </w:r>
          </w:p>
        </w:tc>
      </w:tr>
      <w:tr w:rsidR="0006716F" w:rsidRPr="0077135B" w14:paraId="5CC5022C" w14:textId="77777777" w:rsidTr="006503D4">
        <w:trPr>
          <w:trHeight w:val="58"/>
          <w:jc w:val="center"/>
        </w:trPr>
        <w:tc>
          <w:tcPr>
            <w:tcW w:w="1980" w:type="dxa"/>
            <w:vAlign w:val="center"/>
          </w:tcPr>
          <w:p w14:paraId="4AFC4DD9" w14:textId="1EB76676" w:rsidR="0006716F" w:rsidRDefault="0006716F" w:rsidP="00C13B78">
            <w:pPr>
              <w:pStyle w:val="Para"/>
              <w:spacing w:before="40" w:after="40" w:line="240" w:lineRule="auto"/>
            </w:pPr>
            <w:r>
              <w:t>BC</w:t>
            </w:r>
          </w:p>
        </w:tc>
        <w:tc>
          <w:tcPr>
            <w:tcW w:w="1665" w:type="dxa"/>
          </w:tcPr>
          <w:p w14:paraId="4C435ECA" w14:textId="6867B7C9" w:rsidR="0006716F" w:rsidRDefault="006503D4" w:rsidP="00C13B78">
            <w:pPr>
              <w:pStyle w:val="Para"/>
              <w:spacing w:before="40" w:after="40" w:line="240" w:lineRule="auto"/>
              <w:jc w:val="center"/>
            </w:pPr>
            <w:r>
              <w:t>14%</w:t>
            </w:r>
          </w:p>
        </w:tc>
        <w:tc>
          <w:tcPr>
            <w:tcW w:w="1666" w:type="dxa"/>
            <w:vAlign w:val="center"/>
          </w:tcPr>
          <w:p w14:paraId="4F9846DF" w14:textId="755777B3" w:rsidR="0006716F" w:rsidRDefault="006503D4" w:rsidP="00C13B78">
            <w:pPr>
              <w:pStyle w:val="Para"/>
              <w:spacing w:before="40" w:after="40" w:line="240" w:lineRule="auto"/>
              <w:jc w:val="center"/>
            </w:pPr>
            <w:r>
              <w:t>150</w:t>
            </w:r>
          </w:p>
        </w:tc>
        <w:tc>
          <w:tcPr>
            <w:tcW w:w="1665" w:type="dxa"/>
            <w:vAlign w:val="center"/>
          </w:tcPr>
          <w:p w14:paraId="1FE3AA89" w14:textId="31717740" w:rsidR="0006716F" w:rsidRDefault="006503D4" w:rsidP="00C13B78">
            <w:pPr>
              <w:pStyle w:val="Para"/>
              <w:spacing w:before="40" w:after="40" w:line="240" w:lineRule="auto"/>
              <w:jc w:val="center"/>
            </w:pPr>
            <w:r>
              <w:t>150</w:t>
            </w:r>
          </w:p>
        </w:tc>
        <w:tc>
          <w:tcPr>
            <w:tcW w:w="1666" w:type="dxa"/>
            <w:vAlign w:val="center"/>
          </w:tcPr>
          <w:p w14:paraId="7C121538" w14:textId="5FDF1E46" w:rsidR="0006716F" w:rsidRPr="0077135B" w:rsidRDefault="009C23FC" w:rsidP="00C13B78">
            <w:pPr>
              <w:pStyle w:val="Para"/>
              <w:spacing w:before="40" w:after="40" w:line="240" w:lineRule="auto"/>
              <w:jc w:val="center"/>
            </w:pPr>
            <w:r>
              <w:t>133</w:t>
            </w:r>
          </w:p>
        </w:tc>
      </w:tr>
      <w:tr w:rsidR="006503D4" w:rsidRPr="0077135B" w14:paraId="45D901B1" w14:textId="77777777" w:rsidTr="006503D4">
        <w:trPr>
          <w:trHeight w:val="58"/>
          <w:jc w:val="center"/>
        </w:trPr>
        <w:tc>
          <w:tcPr>
            <w:tcW w:w="1980" w:type="dxa"/>
            <w:vAlign w:val="center"/>
          </w:tcPr>
          <w:p w14:paraId="6651DF50" w14:textId="62B994D5" w:rsidR="006503D4" w:rsidRDefault="006503D4" w:rsidP="00C13B78">
            <w:pPr>
              <w:pStyle w:val="Para"/>
              <w:spacing w:before="40" w:after="40" w:line="240" w:lineRule="auto"/>
            </w:pPr>
            <w:r>
              <w:t>Territories</w:t>
            </w:r>
          </w:p>
        </w:tc>
        <w:tc>
          <w:tcPr>
            <w:tcW w:w="1665" w:type="dxa"/>
          </w:tcPr>
          <w:p w14:paraId="6DF0E07E" w14:textId="7A88574A" w:rsidR="006503D4" w:rsidRDefault="006503D4" w:rsidP="00C13B78">
            <w:pPr>
              <w:pStyle w:val="Para"/>
              <w:spacing w:before="40" w:after="40" w:line="240" w:lineRule="auto"/>
              <w:jc w:val="center"/>
            </w:pPr>
            <w:r>
              <w:t>&lt;1%</w:t>
            </w:r>
          </w:p>
        </w:tc>
        <w:tc>
          <w:tcPr>
            <w:tcW w:w="1666" w:type="dxa"/>
            <w:vAlign w:val="center"/>
          </w:tcPr>
          <w:p w14:paraId="4CE13935" w14:textId="594DB448" w:rsidR="006503D4" w:rsidRDefault="006503D4" w:rsidP="00C13B78">
            <w:pPr>
              <w:pStyle w:val="Para"/>
              <w:spacing w:before="40" w:after="40" w:line="240" w:lineRule="auto"/>
              <w:jc w:val="center"/>
            </w:pPr>
            <w:r>
              <w:t>100</w:t>
            </w:r>
          </w:p>
        </w:tc>
        <w:tc>
          <w:tcPr>
            <w:tcW w:w="1665" w:type="dxa"/>
            <w:vAlign w:val="center"/>
          </w:tcPr>
          <w:p w14:paraId="775C94C5" w14:textId="773AF8C1" w:rsidR="006503D4" w:rsidRDefault="006503D4" w:rsidP="00C13B78">
            <w:pPr>
              <w:pStyle w:val="Para"/>
              <w:spacing w:before="40" w:after="40" w:line="240" w:lineRule="auto"/>
              <w:jc w:val="center"/>
            </w:pPr>
            <w:r>
              <w:t>101</w:t>
            </w:r>
          </w:p>
        </w:tc>
        <w:tc>
          <w:tcPr>
            <w:tcW w:w="1666" w:type="dxa"/>
            <w:vAlign w:val="center"/>
          </w:tcPr>
          <w:p w14:paraId="35C446B3" w14:textId="355AC182" w:rsidR="006503D4" w:rsidRPr="0077135B" w:rsidRDefault="001F3DBD" w:rsidP="00C13B78">
            <w:pPr>
              <w:pStyle w:val="Para"/>
              <w:spacing w:before="40" w:after="40" w:line="240" w:lineRule="auto"/>
              <w:jc w:val="center"/>
            </w:pPr>
            <w:r>
              <w:t>2</w:t>
            </w:r>
          </w:p>
        </w:tc>
      </w:tr>
    </w:tbl>
    <w:p w14:paraId="46A0F100" w14:textId="77777777" w:rsidR="001D571D" w:rsidRPr="0015020E" w:rsidRDefault="001D571D" w:rsidP="001D571D">
      <w:pPr>
        <w:pStyle w:val="Para"/>
        <w:ind w:left="810"/>
        <w:rPr>
          <w:sz w:val="16"/>
          <w:lang w:val="en-US"/>
        </w:rPr>
      </w:pPr>
      <w:r w:rsidRPr="0015020E">
        <w:rPr>
          <w:sz w:val="16"/>
          <w:lang w:val="en-US"/>
        </w:rPr>
        <w:t>*Results are weighted by region, gender and age to 2016 Census data.</w:t>
      </w:r>
    </w:p>
    <w:p w14:paraId="10CA7A99" w14:textId="77777777" w:rsidR="00C132E2" w:rsidRDefault="0089457D" w:rsidP="00C132E2">
      <w:pPr>
        <w:pStyle w:val="Para"/>
      </w:pPr>
      <w:r w:rsidRPr="0077135B">
        <w:rPr>
          <w:rStyle w:val="eop"/>
          <w:color w:val="000000"/>
          <w:shd w:val="clear" w:color="auto" w:fill="FFFFFF"/>
        </w:rPr>
        <w:t>More information about the methodology for this survey is included in Appendix A.</w:t>
      </w:r>
    </w:p>
    <w:p w14:paraId="10CA7A9A" w14:textId="77777777" w:rsidR="00585E1B" w:rsidRDefault="00765F7D" w:rsidP="004B0196">
      <w:pPr>
        <w:pStyle w:val="Heading4"/>
      </w:pPr>
      <w:bookmarkStart w:id="60" w:name="_Toc510013459"/>
      <w:bookmarkStart w:id="61" w:name="_Toc517860322"/>
      <w:bookmarkStart w:id="62" w:name="_Toc518908339"/>
      <w:r w:rsidRPr="00590A01">
        <w:t>Cost of research</w:t>
      </w:r>
      <w:bookmarkEnd w:id="59"/>
      <w:bookmarkEnd w:id="60"/>
      <w:bookmarkEnd w:id="61"/>
      <w:bookmarkEnd w:id="62"/>
    </w:p>
    <w:p w14:paraId="10CA7A9B" w14:textId="60FD9BB4" w:rsidR="00657248" w:rsidRDefault="009B2325" w:rsidP="0049311F">
      <w:pPr>
        <w:pStyle w:val="Para"/>
      </w:pPr>
      <w:r w:rsidRPr="00895429">
        <w:t>The cost of this research</w:t>
      </w:r>
      <w:r w:rsidR="007A0A32" w:rsidRPr="00895429">
        <w:t xml:space="preserve"> </w:t>
      </w:r>
      <w:r w:rsidRPr="00895429">
        <w:t xml:space="preserve">was </w:t>
      </w:r>
      <w:r w:rsidR="00F066EB" w:rsidRPr="00E16329">
        <w:t>$</w:t>
      </w:r>
      <w:r w:rsidR="005C2D1D" w:rsidRPr="00E16329">
        <w:rPr>
          <w:lang w:val="en-US"/>
        </w:rPr>
        <w:t>59,931.81</w:t>
      </w:r>
      <w:r w:rsidR="005F4782">
        <w:rPr>
          <w:lang w:val="en-US"/>
        </w:rPr>
        <w:t xml:space="preserve"> </w:t>
      </w:r>
      <w:r w:rsidRPr="00895429">
        <w:t>(HST included).</w:t>
      </w:r>
    </w:p>
    <w:p w14:paraId="10CA7A9C" w14:textId="31FD6AA2" w:rsidR="009B2325" w:rsidRDefault="00F008ED" w:rsidP="00057A8C">
      <w:pPr>
        <w:pStyle w:val="Heading4"/>
      </w:pPr>
      <w:bookmarkStart w:id="63" w:name="_Toc510013460"/>
      <w:bookmarkStart w:id="64" w:name="_Toc517860323"/>
      <w:bookmarkStart w:id="65" w:name="_Toc518908340"/>
      <w:r>
        <w:lastRenderedPageBreak/>
        <w:t>Key findings</w:t>
      </w:r>
      <w:bookmarkEnd w:id="63"/>
      <w:bookmarkEnd w:id="64"/>
      <w:bookmarkEnd w:id="65"/>
    </w:p>
    <w:p w14:paraId="6915B1AD" w14:textId="3F38F602" w:rsidR="000C3018" w:rsidRPr="00F13774" w:rsidRDefault="000C3018" w:rsidP="00057A8C">
      <w:pPr>
        <w:pStyle w:val="Para"/>
        <w:keepNext/>
        <w:keepLines/>
      </w:pPr>
      <w:r w:rsidRPr="00F13774">
        <w:t xml:space="preserve">The main takeaway from the research is that Canadians have a good level of confidence </w:t>
      </w:r>
      <w:r w:rsidR="003944D6">
        <w:t xml:space="preserve">that </w:t>
      </w:r>
      <w:r w:rsidRPr="00F13774">
        <w:t xml:space="preserve">the CER is doing its job, especially </w:t>
      </w:r>
      <w:r w:rsidR="00061DEF">
        <w:t>in</w:t>
      </w:r>
      <w:r w:rsidRPr="00F13774">
        <w:t xml:space="preserve"> ensuring companies comply with regulations, enhancing global competitiveness, ensuring public safety, and making decisions based on scientific evidence. Three-quarters think </w:t>
      </w:r>
      <w:r w:rsidR="00FA5F17">
        <w:t xml:space="preserve">the term “expert” </w:t>
      </w:r>
      <w:r w:rsidRPr="00F13774">
        <w:t>at least somewhat describe</w:t>
      </w:r>
      <w:r w:rsidR="00FA5F17">
        <w:t>s the CER.</w:t>
      </w:r>
    </w:p>
    <w:p w14:paraId="61F0A370" w14:textId="4FFED0AF" w:rsidR="00383009" w:rsidRPr="00F13774" w:rsidRDefault="00383009" w:rsidP="00383009">
      <w:pPr>
        <w:pStyle w:val="Para"/>
      </w:pPr>
      <w:r>
        <w:t xml:space="preserve">The results </w:t>
      </w:r>
      <w:r w:rsidR="000C3018">
        <w:t xml:space="preserve">also </w:t>
      </w:r>
      <w:r>
        <w:t xml:space="preserve">indicate </w:t>
      </w:r>
      <w:r w:rsidR="007A396B">
        <w:t xml:space="preserve">the Canada Energy </w:t>
      </w:r>
      <w:r w:rsidR="003C659B">
        <w:t>Regulator</w:t>
      </w:r>
      <w:r w:rsidR="00AB7A85">
        <w:t xml:space="preserve"> (CER)</w:t>
      </w:r>
      <w:r w:rsidR="007A396B">
        <w:t xml:space="preserve"> is not</w:t>
      </w:r>
      <w:r w:rsidR="003C659B">
        <w:t xml:space="preserve"> a top-of-mind name among Canadians when thinking about the </w:t>
      </w:r>
      <w:r w:rsidR="005504B8">
        <w:t xml:space="preserve">trans-border </w:t>
      </w:r>
      <w:r w:rsidR="003C659B">
        <w:t>pipeline and powerline regulation landscape</w:t>
      </w:r>
      <w:r w:rsidR="00D70E98">
        <w:t xml:space="preserve"> – </w:t>
      </w:r>
      <w:r w:rsidR="00C92670">
        <w:t xml:space="preserve">and </w:t>
      </w:r>
      <w:r w:rsidR="000C3018">
        <w:t xml:space="preserve">that </w:t>
      </w:r>
      <w:r w:rsidR="00C92670">
        <w:t>no one</w:t>
      </w:r>
      <w:r w:rsidR="007932A4">
        <w:t xml:space="preserve"> </w:t>
      </w:r>
      <w:r w:rsidR="00D70E98">
        <w:t xml:space="preserve">organization </w:t>
      </w:r>
      <w:r w:rsidR="00D70E98" w:rsidRPr="00F13774">
        <w:t xml:space="preserve">is. A strong majority </w:t>
      </w:r>
      <w:r w:rsidR="00AB7A85" w:rsidRPr="00F13774">
        <w:t xml:space="preserve">of eight in ten </w:t>
      </w:r>
      <w:r w:rsidR="00D70E98" w:rsidRPr="00F13774">
        <w:t xml:space="preserve">cannot think of the name of the organization responsible for </w:t>
      </w:r>
      <w:r w:rsidR="00646754">
        <w:t xml:space="preserve">the </w:t>
      </w:r>
      <w:r w:rsidR="00C92670">
        <w:t>CER’s</w:t>
      </w:r>
      <w:r w:rsidR="00D70E98" w:rsidRPr="00F13774">
        <w:t xml:space="preserve"> mandate. </w:t>
      </w:r>
      <w:r w:rsidR="00C92670">
        <w:t>Four</w:t>
      </w:r>
      <w:r w:rsidR="00B953ED" w:rsidRPr="00F13774">
        <w:t xml:space="preserve"> in ten </w:t>
      </w:r>
      <w:r w:rsidR="00C92670">
        <w:t xml:space="preserve">do </w:t>
      </w:r>
      <w:r w:rsidR="00B953ED" w:rsidRPr="00F13774">
        <w:t>recognize the name</w:t>
      </w:r>
      <w:r w:rsidR="00EB6B83">
        <w:t>,</w:t>
      </w:r>
      <w:r w:rsidR="00B953ED" w:rsidRPr="00F13774">
        <w:t xml:space="preserve"> </w:t>
      </w:r>
      <w:r w:rsidR="00EB6B83">
        <w:t xml:space="preserve">Canada Energy Regulator, </w:t>
      </w:r>
      <w:r w:rsidR="00B953ED" w:rsidRPr="00F13774">
        <w:t xml:space="preserve">when prompted. </w:t>
      </w:r>
      <w:r w:rsidR="00D70E98" w:rsidRPr="00F13774">
        <w:t>The National Energy Board</w:t>
      </w:r>
      <w:r w:rsidR="00AB7A85" w:rsidRPr="00F13774">
        <w:t xml:space="preserve"> (NEB)</w:t>
      </w:r>
      <w:r w:rsidR="00D70E98" w:rsidRPr="00F13774">
        <w:t>, its previous incarnation</w:t>
      </w:r>
      <w:r w:rsidR="00B953ED" w:rsidRPr="00F13774">
        <w:t xml:space="preserve">, </w:t>
      </w:r>
      <w:r w:rsidR="00FE1F6D" w:rsidRPr="00F13774">
        <w:t>is recognized by about half who have not heard of the CER</w:t>
      </w:r>
      <w:r w:rsidR="00AB7A85" w:rsidRPr="00F13774">
        <w:t>, and six percent name it unprompted as the organization with the CER’s mandate</w:t>
      </w:r>
      <w:r w:rsidR="00FE1F6D" w:rsidRPr="00F13774">
        <w:t>.</w:t>
      </w:r>
    </w:p>
    <w:p w14:paraId="0C9B9F2F" w14:textId="2F963A23" w:rsidR="00B012F1" w:rsidRPr="00F13774" w:rsidRDefault="002562BA" w:rsidP="00383009">
      <w:pPr>
        <w:pStyle w:val="Para"/>
      </w:pPr>
      <w:r w:rsidRPr="00F13774">
        <w:t>A minority of</w:t>
      </w:r>
      <w:r w:rsidR="001F4750" w:rsidRPr="00F13774">
        <w:t xml:space="preserve"> </w:t>
      </w:r>
      <w:r w:rsidRPr="00F13774">
        <w:t xml:space="preserve">three in ten </w:t>
      </w:r>
      <w:r w:rsidR="001F4750" w:rsidRPr="00F13774">
        <w:t>who have heard of the CER indicate they are familiar with it</w:t>
      </w:r>
      <w:r w:rsidR="008328F9" w:rsidRPr="00F13774">
        <w:t>,</w:t>
      </w:r>
      <w:r w:rsidR="00C334A1" w:rsidRPr="00F13774">
        <w:t xml:space="preserve"> and </w:t>
      </w:r>
      <w:r w:rsidR="008328F9" w:rsidRPr="00F13774">
        <w:t xml:space="preserve">similar proportions </w:t>
      </w:r>
      <w:r w:rsidR="004C1A7C" w:rsidRPr="00F13774">
        <w:t>are familiar with each of its specific functions. However,</w:t>
      </w:r>
      <w:r w:rsidR="00AB7A85" w:rsidRPr="00F13774">
        <w:t xml:space="preserve"> there is a reasonable amount of interest in knowing more: </w:t>
      </w:r>
      <w:r w:rsidR="00B012F1" w:rsidRPr="00F13774">
        <w:t xml:space="preserve">About three-quarters are at least </w:t>
      </w:r>
      <w:r w:rsidR="00BD35A8" w:rsidRPr="00F13774">
        <w:t>m</w:t>
      </w:r>
      <w:r w:rsidR="00B012F1" w:rsidRPr="00F13774">
        <w:t xml:space="preserve">oderately interested in learning </w:t>
      </w:r>
      <w:r w:rsidR="00AB7A85" w:rsidRPr="00F13774">
        <w:t>more</w:t>
      </w:r>
      <w:r w:rsidR="00B012F1" w:rsidRPr="00F13774">
        <w:t xml:space="preserve"> about the CER</w:t>
      </w:r>
      <w:r w:rsidR="00AB7A85" w:rsidRPr="00F13774">
        <w:t xml:space="preserve"> itself,</w:t>
      </w:r>
      <w:r w:rsidR="00B012F1" w:rsidRPr="00F13774">
        <w:t xml:space="preserve"> and about si</w:t>
      </w:r>
      <w:r w:rsidR="00AB7A85" w:rsidRPr="00F13774">
        <w:t>x</w:t>
      </w:r>
      <w:r w:rsidR="00B012F1" w:rsidRPr="00F13774">
        <w:t xml:space="preserve"> in ten would </w:t>
      </w:r>
      <w:r w:rsidR="00BD35A8" w:rsidRPr="00F13774">
        <w:t>have modest interest in learning about its functions.</w:t>
      </w:r>
    </w:p>
    <w:p w14:paraId="5C8D9D12" w14:textId="75BC0828" w:rsidR="00E933AA" w:rsidRPr="00383009" w:rsidRDefault="00E933AA" w:rsidP="00383009">
      <w:pPr>
        <w:pStyle w:val="Para"/>
      </w:pPr>
      <w:r w:rsidRPr="00F13774">
        <w:t>The survey took place during a time when energy projects were in the news</w:t>
      </w:r>
      <w:r w:rsidR="000C3018">
        <w:t xml:space="preserve"> as the </w:t>
      </w:r>
      <w:r w:rsidR="000C3018" w:rsidRPr="00615F68">
        <w:rPr>
          <w:rFonts w:asciiTheme="minorHAnsi" w:hAnsiTheme="minorHAnsi" w:cstheme="minorHAnsi"/>
          <w:lang w:val="en-US"/>
        </w:rPr>
        <w:t xml:space="preserve">survey field period occurred during the </w:t>
      </w:r>
      <w:proofErr w:type="spellStart"/>
      <w:r w:rsidR="000C3018" w:rsidRPr="00615F68">
        <w:rPr>
          <w:rFonts w:asciiTheme="minorHAnsi" w:hAnsiTheme="minorHAnsi" w:cstheme="minorHAnsi"/>
          <w:lang w:val="en-US"/>
        </w:rPr>
        <w:t>Wet'suwet’en</w:t>
      </w:r>
      <w:proofErr w:type="spellEnd"/>
      <w:r w:rsidR="000C3018" w:rsidRPr="00615F68">
        <w:rPr>
          <w:rFonts w:asciiTheme="minorHAnsi" w:hAnsiTheme="minorHAnsi" w:cstheme="minorHAnsi"/>
          <w:lang w:val="en-US"/>
        </w:rPr>
        <w:t xml:space="preserve"> First Nation pipeline </w:t>
      </w:r>
      <w:r w:rsidR="000C3018">
        <w:rPr>
          <w:rFonts w:asciiTheme="minorHAnsi" w:hAnsiTheme="minorHAnsi" w:cstheme="minorHAnsi"/>
          <w:lang w:val="en-US"/>
        </w:rPr>
        <w:t>demonstrations</w:t>
      </w:r>
      <w:r w:rsidRPr="00F13774">
        <w:t xml:space="preserve">. Six in ten </w:t>
      </w:r>
      <w:r w:rsidR="00EB6B83">
        <w:t>report having</w:t>
      </w:r>
      <w:r w:rsidRPr="00F13774">
        <w:t xml:space="preserve"> heard </w:t>
      </w:r>
      <w:r w:rsidR="00B03C53" w:rsidRPr="00F13774">
        <w:t>or seen information</w:t>
      </w:r>
      <w:r w:rsidRPr="00F13774">
        <w:t xml:space="preserve"> recently about existing or intended pipeline or powerline projects</w:t>
      </w:r>
      <w:r w:rsidR="00B03C53" w:rsidRPr="00F13774">
        <w:t>, which they mostly have seen on television.</w:t>
      </w:r>
      <w:r w:rsidR="00816F76" w:rsidRPr="00F13774">
        <w:t xml:space="preserve"> They are most likely to believe the government was the source of this information, </w:t>
      </w:r>
      <w:r w:rsidR="00854A32" w:rsidRPr="00F13774">
        <w:t>followed by environmental groups; two in ten believe what they heard came from the Canada Energy Regulator.</w:t>
      </w:r>
    </w:p>
    <w:p w14:paraId="2281CE51" w14:textId="77777777" w:rsidR="001F77D2" w:rsidRPr="004B0196" w:rsidRDefault="001F77D2" w:rsidP="004B0196">
      <w:pPr>
        <w:pStyle w:val="Heading4"/>
      </w:pPr>
      <w:bookmarkStart w:id="66" w:name="_Toc4501910"/>
      <w:r w:rsidRPr="004B0196">
        <w:t>Political neutrality statement and contact information</w:t>
      </w:r>
      <w:bookmarkEnd w:id="66"/>
    </w:p>
    <w:p w14:paraId="68D4C40D" w14:textId="1F11DA0D" w:rsidR="001F77D2" w:rsidRPr="00FD5CD6" w:rsidRDefault="001F77D2" w:rsidP="00142C9D">
      <w:pPr>
        <w:pStyle w:val="Para"/>
        <w:keepNext/>
        <w:keepLines/>
      </w:pPr>
      <w:r w:rsidRPr="00FD5CD6">
        <w:t xml:space="preserve">I hereby certify as </w:t>
      </w:r>
      <w:r w:rsidR="00075F85">
        <w:t xml:space="preserve">a </w:t>
      </w:r>
      <w:r w:rsidRPr="00FD5CD6">
        <w:t xml:space="preserve">senior officer of </w:t>
      </w:r>
      <w:proofErr w:type="spellStart"/>
      <w:r w:rsidRPr="00FD5CD6">
        <w:t>Environics</w:t>
      </w:r>
      <w:proofErr w:type="spellEnd"/>
      <w:r w:rsidRPr="00FD5CD6">
        <w:t xml:space="preserve"> 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35032025" w14:textId="77777777" w:rsidR="00EF77B6" w:rsidRDefault="00EF77B6" w:rsidP="00142C9D">
      <w:pPr>
        <w:keepNext/>
        <w:keepLines/>
        <w:spacing w:before="240"/>
        <w:jc w:val="left"/>
        <w:rPr>
          <w:rFonts w:asciiTheme="minorHAnsi" w:hAnsiTheme="minorHAnsi"/>
          <w:sz w:val="22"/>
        </w:rPr>
      </w:pPr>
      <w:r>
        <w:rPr>
          <w:rFonts w:asciiTheme="minorHAnsi" w:hAnsiTheme="minorHAnsi"/>
          <w:noProof/>
          <w:sz w:val="22"/>
          <w:lang w:eastAsia="en-CA"/>
        </w:rPr>
        <w:drawing>
          <wp:inline distT="0" distB="0" distL="0" distR="0" wp14:anchorId="5550557A" wp14:editId="1E1D10F1">
            <wp:extent cx="1128713" cy="752475"/>
            <wp:effectExtent l="0" t="0" r="0" b="0"/>
            <wp:docPr id="7" name="Picture 7" descr="A close up of a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ny signature.gif"/>
                    <pic:cNvPicPr/>
                  </pic:nvPicPr>
                  <pic:blipFill>
                    <a:blip r:embed="rId20">
                      <a:extLst>
                        <a:ext uri="{28A0092B-C50C-407E-A947-70E740481C1C}">
                          <a14:useLocalDpi xmlns:a14="http://schemas.microsoft.com/office/drawing/2010/main" val="0"/>
                        </a:ext>
                      </a:extLst>
                    </a:blip>
                    <a:stretch>
                      <a:fillRect/>
                    </a:stretch>
                  </pic:blipFill>
                  <pic:spPr>
                    <a:xfrm>
                      <a:off x="0" y="0"/>
                      <a:ext cx="1130838" cy="753891"/>
                    </a:xfrm>
                    <a:prstGeom prst="rect">
                      <a:avLst/>
                    </a:prstGeom>
                  </pic:spPr>
                </pic:pic>
              </a:graphicData>
            </a:graphic>
          </wp:inline>
        </w:drawing>
      </w:r>
    </w:p>
    <w:p w14:paraId="5D2A0078" w14:textId="37AAF844" w:rsidR="001F77D2" w:rsidRPr="001F77D2" w:rsidRDefault="00E16329" w:rsidP="00142C9D">
      <w:pPr>
        <w:keepNext/>
        <w:keepLines/>
        <w:spacing w:before="240"/>
        <w:jc w:val="left"/>
        <w:rPr>
          <w:rFonts w:asciiTheme="minorHAnsi" w:hAnsiTheme="minorHAnsi"/>
          <w:sz w:val="22"/>
        </w:rPr>
      </w:pPr>
      <w:r>
        <w:rPr>
          <w:rFonts w:asciiTheme="minorHAnsi" w:hAnsiTheme="minorHAnsi"/>
          <w:sz w:val="22"/>
        </w:rPr>
        <w:t>Tony Coulson</w:t>
      </w:r>
    </w:p>
    <w:p w14:paraId="2F60EE63" w14:textId="771FD115" w:rsidR="001F77D2" w:rsidRPr="001F77D2" w:rsidRDefault="00E16329" w:rsidP="00142C9D">
      <w:pPr>
        <w:keepNext/>
        <w:keepLines/>
        <w:jc w:val="left"/>
        <w:rPr>
          <w:rFonts w:asciiTheme="minorHAnsi" w:hAnsiTheme="minorHAnsi"/>
          <w:sz w:val="22"/>
        </w:rPr>
      </w:pPr>
      <w:r>
        <w:rPr>
          <w:rFonts w:asciiTheme="minorHAnsi" w:hAnsiTheme="minorHAnsi"/>
          <w:sz w:val="22"/>
        </w:rPr>
        <w:t xml:space="preserve">Group </w:t>
      </w:r>
      <w:r w:rsidR="00271725">
        <w:rPr>
          <w:rFonts w:asciiTheme="minorHAnsi" w:hAnsiTheme="minorHAnsi"/>
          <w:sz w:val="22"/>
        </w:rPr>
        <w:t>Vice President</w:t>
      </w:r>
      <w:r w:rsidR="001F77D2" w:rsidRPr="001F77D2">
        <w:rPr>
          <w:rFonts w:asciiTheme="minorHAnsi" w:hAnsiTheme="minorHAnsi"/>
          <w:sz w:val="22"/>
        </w:rPr>
        <w:t xml:space="preserve">, </w:t>
      </w:r>
      <w:r w:rsidR="00C92670">
        <w:rPr>
          <w:rFonts w:asciiTheme="minorHAnsi" w:hAnsiTheme="minorHAnsi"/>
          <w:sz w:val="22"/>
        </w:rPr>
        <w:t xml:space="preserve">Corporate &amp; </w:t>
      </w:r>
      <w:r w:rsidR="001F77D2" w:rsidRPr="001F77D2">
        <w:rPr>
          <w:rFonts w:asciiTheme="minorHAnsi" w:hAnsiTheme="minorHAnsi"/>
          <w:sz w:val="22"/>
        </w:rPr>
        <w:t>Public Affairs</w:t>
      </w:r>
    </w:p>
    <w:p w14:paraId="34A609EE" w14:textId="77777777" w:rsidR="001F77D2" w:rsidRPr="001F77D2" w:rsidRDefault="001F77D2" w:rsidP="00142C9D">
      <w:pPr>
        <w:keepNext/>
        <w:keepLines/>
        <w:jc w:val="left"/>
        <w:rPr>
          <w:rFonts w:asciiTheme="minorHAnsi" w:hAnsiTheme="minorHAnsi"/>
          <w:sz w:val="22"/>
        </w:rPr>
      </w:pPr>
      <w:proofErr w:type="spellStart"/>
      <w:r w:rsidRPr="001F77D2">
        <w:rPr>
          <w:rFonts w:asciiTheme="minorHAnsi" w:hAnsiTheme="minorHAnsi"/>
          <w:sz w:val="22"/>
        </w:rPr>
        <w:t>Environics</w:t>
      </w:r>
      <w:proofErr w:type="spellEnd"/>
      <w:r w:rsidRPr="001F77D2">
        <w:rPr>
          <w:rFonts w:asciiTheme="minorHAnsi" w:hAnsiTheme="minorHAnsi"/>
          <w:sz w:val="22"/>
        </w:rPr>
        <w:t xml:space="preserve"> Research Group</w:t>
      </w:r>
    </w:p>
    <w:p w14:paraId="60D7D19E" w14:textId="6A48FC5A" w:rsidR="001F77D2" w:rsidRPr="001F77D2" w:rsidRDefault="00870653" w:rsidP="00142C9D">
      <w:pPr>
        <w:keepNext/>
        <w:keepLines/>
        <w:jc w:val="left"/>
        <w:rPr>
          <w:rFonts w:asciiTheme="minorHAnsi" w:hAnsiTheme="minorHAnsi"/>
          <w:sz w:val="22"/>
        </w:rPr>
      </w:pPr>
      <w:hyperlink r:id="rId21" w:history="1">
        <w:r w:rsidR="00E16329" w:rsidRPr="00BF5F64">
          <w:rPr>
            <w:rStyle w:val="Hyperlink"/>
            <w:rFonts w:asciiTheme="minorHAnsi" w:hAnsiTheme="minorHAnsi"/>
            <w:sz w:val="22"/>
          </w:rPr>
          <w:t>tony.coulson@environics.ca</w:t>
        </w:r>
      </w:hyperlink>
    </w:p>
    <w:p w14:paraId="5291724A" w14:textId="38C7514D" w:rsidR="001F77D2" w:rsidRPr="001F77D2" w:rsidRDefault="001F77D2" w:rsidP="00A1766F">
      <w:pPr>
        <w:keepLines/>
        <w:jc w:val="left"/>
        <w:rPr>
          <w:rFonts w:asciiTheme="minorHAnsi" w:hAnsiTheme="minorHAnsi"/>
          <w:sz w:val="22"/>
        </w:rPr>
      </w:pPr>
      <w:r>
        <w:rPr>
          <w:rFonts w:asciiTheme="minorHAnsi" w:hAnsiTheme="minorHAnsi"/>
          <w:sz w:val="22"/>
        </w:rPr>
        <w:t>613-699-688</w:t>
      </w:r>
      <w:r w:rsidR="00E16329">
        <w:rPr>
          <w:rFonts w:asciiTheme="minorHAnsi" w:hAnsiTheme="minorHAnsi"/>
          <w:sz w:val="22"/>
        </w:rPr>
        <w:t>2</w:t>
      </w:r>
    </w:p>
    <w:p w14:paraId="10CA7A9E" w14:textId="77777777" w:rsidR="003B3622" w:rsidRPr="00475B2A" w:rsidRDefault="003B3622" w:rsidP="00142C9D">
      <w:pPr>
        <w:pStyle w:val="Para"/>
        <w:keepNext/>
        <w:keepLines/>
        <w:spacing w:before="360" w:after="0" w:line="240" w:lineRule="auto"/>
      </w:pPr>
      <w:r w:rsidRPr="00475B2A">
        <w:rPr>
          <w:b/>
        </w:rPr>
        <w:t>Supplier name</w:t>
      </w:r>
      <w:r w:rsidRPr="00475B2A">
        <w:t xml:space="preserve">: </w:t>
      </w:r>
      <w:proofErr w:type="spellStart"/>
      <w:r w:rsidRPr="00475B2A">
        <w:t>Environics</w:t>
      </w:r>
      <w:proofErr w:type="spellEnd"/>
      <w:r w:rsidRPr="00475B2A">
        <w:t xml:space="preserve"> Research Group</w:t>
      </w:r>
    </w:p>
    <w:p w14:paraId="10CA7A9F" w14:textId="0408A068" w:rsidR="003B3622" w:rsidRPr="005A67BF" w:rsidRDefault="003B3622" w:rsidP="00E22520">
      <w:pPr>
        <w:pStyle w:val="Para"/>
        <w:keepNext/>
        <w:keepLines/>
        <w:spacing w:before="0" w:after="0" w:line="240" w:lineRule="auto"/>
      </w:pPr>
      <w:r w:rsidRPr="005A67BF">
        <w:t xml:space="preserve">PWGSC contract number: </w:t>
      </w:r>
      <w:r w:rsidR="00E16329" w:rsidRPr="0044229C">
        <w:rPr>
          <w:rFonts w:asciiTheme="minorHAnsi" w:hAnsiTheme="minorHAnsi" w:cstheme="minorHAnsi"/>
        </w:rPr>
        <w:t>84084-190180/001/CY</w:t>
      </w:r>
    </w:p>
    <w:p w14:paraId="0A0D0960" w14:textId="77777777" w:rsidR="00057A8C" w:rsidRDefault="005A67BF" w:rsidP="00265B0D">
      <w:pPr>
        <w:pStyle w:val="Para"/>
        <w:keepNext/>
        <w:keepLines/>
        <w:spacing w:before="0" w:after="0" w:line="240" w:lineRule="auto"/>
      </w:pPr>
      <w:r w:rsidRPr="0049311F">
        <w:t>Original contract date: 20</w:t>
      </w:r>
      <w:r w:rsidR="00E16329">
        <w:t>20-01-07</w:t>
      </w:r>
    </w:p>
    <w:p w14:paraId="10CA7AA1" w14:textId="1760CC88" w:rsidR="003E1812" w:rsidRDefault="004A3F4E" w:rsidP="00265B0D">
      <w:pPr>
        <w:pStyle w:val="Para"/>
        <w:keepNext/>
        <w:keepLines/>
        <w:spacing w:before="0" w:after="0" w:line="240" w:lineRule="auto"/>
        <w:rPr>
          <w:lang w:val="en-US"/>
        </w:rPr>
        <w:sectPr w:rsidR="003E1812" w:rsidSect="003F2D96">
          <w:headerReference w:type="default" r:id="rId22"/>
          <w:footerReference w:type="default" r:id="rId23"/>
          <w:pgSz w:w="12240" w:h="15840" w:code="1"/>
          <w:pgMar w:top="1195" w:right="1170" w:bottom="1080" w:left="990" w:header="605" w:footer="662" w:gutter="0"/>
          <w:pgNumType w:fmt="lowerRoman" w:start="1"/>
          <w:cols w:space="720"/>
          <w:docGrid w:linePitch="354"/>
        </w:sectPr>
      </w:pPr>
      <w:r>
        <w:t xml:space="preserve">For more information, </w:t>
      </w:r>
      <w:r w:rsidRPr="0010523D">
        <w:t>contact</w:t>
      </w:r>
      <w:r w:rsidR="0010523D" w:rsidRPr="0010523D">
        <w:rPr>
          <w:rStyle w:val="Hyperlink"/>
          <w:color w:val="auto"/>
          <w:u w:val="none"/>
        </w:rPr>
        <w:t>:</w:t>
      </w:r>
      <w:r w:rsidR="0010523D" w:rsidRPr="0010523D">
        <w:rPr>
          <w:rStyle w:val="Hyperlink"/>
          <w:color w:val="auto"/>
        </w:rPr>
        <w:t xml:space="preserve"> </w:t>
      </w:r>
      <w:r w:rsidR="0010523D">
        <w:rPr>
          <w:rStyle w:val="Hyperlink"/>
        </w:rPr>
        <w:t>Tom.Neufeld@cer-rec.gc.ca</w:t>
      </w:r>
    </w:p>
    <w:p w14:paraId="10CA7AA2" w14:textId="77777777" w:rsidR="00E3630E" w:rsidRPr="00B25345" w:rsidRDefault="00436644" w:rsidP="00590A01">
      <w:pPr>
        <w:pStyle w:val="Heading1"/>
      </w:pPr>
      <w:bookmarkStart w:id="67" w:name="_Toc369789830"/>
      <w:bookmarkStart w:id="68" w:name="_Toc33605220"/>
      <w:bookmarkEnd w:id="0"/>
      <w:r w:rsidRPr="00B25345">
        <w:lastRenderedPageBreak/>
        <w:t>Introduction</w:t>
      </w:r>
      <w:bookmarkEnd w:id="67"/>
      <w:bookmarkEnd w:id="68"/>
    </w:p>
    <w:p w14:paraId="10CA7AA3" w14:textId="77777777" w:rsidR="001F6314" w:rsidRPr="00904816" w:rsidRDefault="001F6314" w:rsidP="00242B84">
      <w:pPr>
        <w:pStyle w:val="Heading3"/>
        <w:numPr>
          <w:ilvl w:val="0"/>
          <w:numId w:val="15"/>
        </w:numPr>
        <w:ind w:hanging="720"/>
      </w:pPr>
      <w:bookmarkStart w:id="69" w:name="_Toc477691264"/>
      <w:bookmarkStart w:id="70" w:name="_Toc477790117"/>
      <w:bookmarkStart w:id="71" w:name="_Toc478039676"/>
      <w:bookmarkStart w:id="72" w:name="_Toc509164471"/>
      <w:bookmarkStart w:id="73" w:name="_Toc510013464"/>
      <w:bookmarkStart w:id="74" w:name="_Toc517860326"/>
      <w:bookmarkStart w:id="75" w:name="_Toc518908343"/>
      <w:bookmarkStart w:id="76" w:name="_Toc33605221"/>
      <w:bookmarkEnd w:id="51"/>
      <w:r w:rsidRPr="00904816">
        <w:t>Background</w:t>
      </w:r>
      <w:bookmarkEnd w:id="69"/>
      <w:bookmarkEnd w:id="70"/>
      <w:bookmarkEnd w:id="71"/>
      <w:bookmarkEnd w:id="72"/>
      <w:bookmarkEnd w:id="73"/>
      <w:bookmarkEnd w:id="74"/>
      <w:bookmarkEnd w:id="75"/>
      <w:bookmarkEnd w:id="76"/>
    </w:p>
    <w:p w14:paraId="13034637" w14:textId="77777777" w:rsidR="00FC5E0E" w:rsidRDefault="00FC5E0E" w:rsidP="00FC5E0E">
      <w:pPr>
        <w:pStyle w:val="Para"/>
        <w:rPr>
          <w:rFonts w:asciiTheme="minorHAnsi" w:hAnsiTheme="minorHAnsi"/>
          <w:lang w:val="en-US"/>
        </w:rPr>
      </w:pPr>
      <w:bookmarkStart w:id="77" w:name="_Toc477691265"/>
      <w:bookmarkStart w:id="78" w:name="_Toc477790118"/>
      <w:bookmarkStart w:id="79" w:name="_Toc478039677"/>
      <w:bookmarkStart w:id="80" w:name="_Toc509164472"/>
      <w:bookmarkStart w:id="81" w:name="_Toc510013465"/>
      <w:bookmarkStart w:id="82" w:name="_Toc517860327"/>
      <w:bookmarkStart w:id="83" w:name="_Toc518908344"/>
      <w:r>
        <w:t xml:space="preserve">As Canada’s federal energy regulator, the CER oversees oil and gas pipelines and electrical powerlines that cross a national, provincial or territorial border. The CER makes decisions in the public interest about energy projects that impact Canadians. </w:t>
      </w:r>
    </w:p>
    <w:p w14:paraId="7FA966A5" w14:textId="77777777" w:rsidR="00FC5E0E" w:rsidRDefault="00FC5E0E" w:rsidP="00FC5E0E">
      <w:pPr>
        <w:pStyle w:val="Para"/>
      </w:pPr>
      <w:r>
        <w:t>The CER’s roles and responsibilities include:</w:t>
      </w:r>
    </w:p>
    <w:p w14:paraId="20D3D0C3" w14:textId="77777777" w:rsidR="00FC5E0E" w:rsidRDefault="00FC5E0E" w:rsidP="00FC5E0E">
      <w:pPr>
        <w:pStyle w:val="ListBullet1"/>
        <w:rPr>
          <w:lang w:val="en"/>
        </w:rPr>
      </w:pPr>
      <w:r>
        <w:rPr>
          <w:lang w:val="en"/>
        </w:rPr>
        <w:t>Reviewing applications for new energy projects and upgrades to current projects;</w:t>
      </w:r>
    </w:p>
    <w:p w14:paraId="78FC9663" w14:textId="77777777" w:rsidR="00FC5E0E" w:rsidRDefault="00FC5E0E" w:rsidP="00FC5E0E">
      <w:pPr>
        <w:pStyle w:val="ListBullet1"/>
        <w:rPr>
          <w:lang w:val="en"/>
        </w:rPr>
      </w:pPr>
      <w:r>
        <w:rPr>
          <w:lang w:val="en"/>
        </w:rPr>
        <w:t>Providing oversight of oil and gas exploration and activities on frontier lands and offshore not otherwise regulated under territorial law or joint federal/provincial accord;</w:t>
      </w:r>
    </w:p>
    <w:p w14:paraId="0D225418" w14:textId="77777777" w:rsidR="00FC5E0E" w:rsidRDefault="00FC5E0E" w:rsidP="00FC5E0E">
      <w:pPr>
        <w:pStyle w:val="ListBullet1"/>
        <w:rPr>
          <w:lang w:val="en"/>
        </w:rPr>
      </w:pPr>
      <w:r>
        <w:rPr>
          <w:lang w:val="en"/>
        </w:rPr>
        <w:t>Deciding what can be transported in pipelines and how much companies can charge for their services;</w:t>
      </w:r>
    </w:p>
    <w:p w14:paraId="7900E792" w14:textId="77777777" w:rsidR="00FC5E0E" w:rsidRDefault="00FC5E0E" w:rsidP="00FC5E0E">
      <w:pPr>
        <w:pStyle w:val="ListBullet1"/>
        <w:rPr>
          <w:lang w:val="en"/>
        </w:rPr>
      </w:pPr>
      <w:r>
        <w:rPr>
          <w:lang w:val="en"/>
        </w:rPr>
        <w:t>Approving the export and import of natural gas and the export of oil; and,</w:t>
      </w:r>
    </w:p>
    <w:p w14:paraId="32C0B77D" w14:textId="77777777" w:rsidR="00FC5E0E" w:rsidRDefault="00FC5E0E" w:rsidP="00FC5E0E">
      <w:pPr>
        <w:pStyle w:val="ListBullet1"/>
        <w:rPr>
          <w:lang w:val="en"/>
        </w:rPr>
      </w:pPr>
      <w:r>
        <w:rPr>
          <w:lang w:val="en"/>
        </w:rPr>
        <w:t>Providing Canadians with a neutral source of energy statistics, analysis and information.</w:t>
      </w:r>
    </w:p>
    <w:p w14:paraId="10CA7AA5" w14:textId="77777777" w:rsidR="001F6314" w:rsidRPr="001F6314" w:rsidRDefault="001F6314" w:rsidP="00B2167D">
      <w:pPr>
        <w:pStyle w:val="Heading3"/>
        <w:ind w:hanging="720"/>
      </w:pPr>
      <w:bookmarkStart w:id="84" w:name="_Toc33605222"/>
      <w:r w:rsidRPr="001F6314">
        <w:t>Research rationale and objectives</w:t>
      </w:r>
      <w:bookmarkEnd w:id="77"/>
      <w:bookmarkEnd w:id="78"/>
      <w:bookmarkEnd w:id="79"/>
      <w:bookmarkEnd w:id="80"/>
      <w:bookmarkEnd w:id="81"/>
      <w:bookmarkEnd w:id="82"/>
      <w:bookmarkEnd w:id="83"/>
      <w:bookmarkEnd w:id="84"/>
    </w:p>
    <w:p w14:paraId="69E7CA58" w14:textId="2DD97405" w:rsidR="00FC5E0E" w:rsidRDefault="00FC5E0E" w:rsidP="00FC5E0E">
      <w:pPr>
        <w:pStyle w:val="Para"/>
        <w:rPr>
          <w:lang w:val="en"/>
        </w:rPr>
      </w:pPr>
      <w:bookmarkStart w:id="85" w:name="_Toc477691266"/>
      <w:bookmarkStart w:id="86" w:name="_Toc477790119"/>
      <w:bookmarkStart w:id="87" w:name="_Toc478039678"/>
      <w:bookmarkStart w:id="88" w:name="_Toc509164473"/>
      <w:bookmarkStart w:id="89" w:name="_Toc510013466"/>
      <w:bookmarkStart w:id="90" w:name="_Toc517860328"/>
      <w:bookmarkStart w:id="91" w:name="_Toc518908345"/>
      <w:r>
        <w:t xml:space="preserve">The Canada Energy Regulator </w:t>
      </w:r>
      <w:r w:rsidR="00EB6B83">
        <w:t>commissioned</w:t>
      </w:r>
      <w:r>
        <w:t xml:space="preserve"> a survey of Canadians in early 2020 to serve as a baseline for future annual tracking of its performance against a standard set of indicators. </w:t>
      </w:r>
      <w:r>
        <w:rPr>
          <w:lang w:val="en-US"/>
        </w:rPr>
        <w:t xml:space="preserve">The CER intends to track </w:t>
      </w:r>
      <w:r>
        <w:rPr>
          <w:lang w:val="en"/>
        </w:rPr>
        <w:t>Canadians’ views on wh</w:t>
      </w:r>
      <w:r w:rsidR="003E461D">
        <w:rPr>
          <w:lang w:val="en"/>
        </w:rPr>
        <w:t xml:space="preserve">ether it operates transparently, </w:t>
      </w:r>
      <w:r>
        <w:rPr>
          <w:lang w:val="en"/>
        </w:rPr>
        <w:t>and</w:t>
      </w:r>
      <w:r w:rsidR="003E461D">
        <w:rPr>
          <w:lang w:val="en"/>
        </w:rPr>
        <w:t xml:space="preserve"> if it</w:t>
      </w:r>
      <w:r>
        <w:rPr>
          <w:lang w:val="en"/>
        </w:rPr>
        <w:t xml:space="preserve"> shares information to create awareness of and confidence in its work and regulatory processes. </w:t>
      </w:r>
      <w:r w:rsidRPr="002C49F0">
        <w:rPr>
          <w:lang w:val="en"/>
        </w:rPr>
        <w:t>The CER will use the feedback from this survey to inform improvements to its Communications Program and to ensure the program is fully aligned with the Government of Canada’s Communications Policy.</w:t>
      </w:r>
    </w:p>
    <w:p w14:paraId="10CA7AAD" w14:textId="77777777" w:rsidR="003B3622" w:rsidRPr="00F51D87" w:rsidRDefault="003B3622" w:rsidP="00B2167D">
      <w:pPr>
        <w:pStyle w:val="Heading3"/>
        <w:ind w:hanging="720"/>
      </w:pPr>
      <w:bookmarkStart w:id="92" w:name="_Toc33605223"/>
      <w:r w:rsidRPr="00F51D87">
        <w:t>Report</w:t>
      </w:r>
      <w:bookmarkEnd w:id="85"/>
      <w:bookmarkEnd w:id="86"/>
      <w:bookmarkEnd w:id="87"/>
      <w:bookmarkEnd w:id="88"/>
      <w:bookmarkEnd w:id="89"/>
      <w:bookmarkEnd w:id="90"/>
      <w:bookmarkEnd w:id="91"/>
      <w:bookmarkEnd w:id="92"/>
    </w:p>
    <w:p w14:paraId="10CA7AAE" w14:textId="5102D930" w:rsidR="00FA45C9" w:rsidRPr="003E461D" w:rsidRDefault="003B3622" w:rsidP="00A777C6">
      <w:pPr>
        <w:pStyle w:val="Para"/>
      </w:pPr>
      <w:r w:rsidRPr="00184736">
        <w:t xml:space="preserve">This report begins with an executive summary outlining key findings and conclusions, followed by a detailed analysis </w:t>
      </w:r>
      <w:r w:rsidR="00A777C6">
        <w:t xml:space="preserve">of the </w:t>
      </w:r>
      <w:r w:rsidR="0011471D">
        <w:t>results</w:t>
      </w:r>
      <w:r w:rsidRPr="00184736">
        <w:t>.</w:t>
      </w:r>
      <w:r w:rsidR="00895429">
        <w:t xml:space="preserve"> </w:t>
      </w:r>
      <w:r>
        <w:t xml:space="preserve">A detailed description of the methodology used to conduct this research is presented in </w:t>
      </w:r>
      <w:r w:rsidRPr="003E461D">
        <w:t>Appendix A.</w:t>
      </w:r>
      <w:r w:rsidR="001D1626" w:rsidRPr="003E461D">
        <w:t xml:space="preserve"> The research instrument </w:t>
      </w:r>
      <w:r w:rsidR="00E16329" w:rsidRPr="003E461D">
        <w:t>is</w:t>
      </w:r>
      <w:r w:rsidR="001D1626" w:rsidRPr="003E461D">
        <w:t xml:space="preserve"> presented in Appendix B</w:t>
      </w:r>
      <w:r w:rsidR="003C2CAB" w:rsidRPr="003E461D">
        <w:t>.</w:t>
      </w:r>
    </w:p>
    <w:p w14:paraId="7552E67E" w14:textId="01982E03" w:rsidR="00645271" w:rsidRDefault="00645271" w:rsidP="00A777C6">
      <w:pPr>
        <w:pStyle w:val="Para"/>
      </w:pPr>
      <w:r w:rsidRPr="003E461D">
        <w:t>All results were analysed by</w:t>
      </w:r>
      <w:r w:rsidR="003E461D" w:rsidRPr="003E461D">
        <w:t xml:space="preserve"> the total responding and by key subgroups of the population (</w:t>
      </w:r>
      <w:r w:rsidR="00E449F8">
        <w:t>that is,</w:t>
      </w:r>
      <w:r w:rsidR="003E461D" w:rsidRPr="003E461D">
        <w:t xml:space="preserve"> by region, age, gender, household income and education, and other factors such as previous awareness of and self-described familiarity with the CER</w:t>
      </w:r>
      <w:r w:rsidR="00E449F8">
        <w:t>).</w:t>
      </w:r>
      <w:r w:rsidR="003E461D" w:rsidRPr="003E461D">
        <w:t xml:space="preserve"> N</w:t>
      </w:r>
      <w:r w:rsidRPr="003E461D">
        <w:t xml:space="preserve">oteworthy </w:t>
      </w:r>
      <w:r w:rsidR="003E461D" w:rsidRPr="003E461D">
        <w:t xml:space="preserve">subgroup </w:t>
      </w:r>
      <w:r w:rsidRPr="003E461D">
        <w:t>differences are highlighted where relevant.</w:t>
      </w:r>
    </w:p>
    <w:p w14:paraId="4F73D3EE" w14:textId="235D0D47" w:rsidR="00425670" w:rsidRDefault="00425670" w:rsidP="00A777C6">
      <w:pPr>
        <w:pStyle w:val="Para"/>
      </w:pPr>
      <w:r>
        <w:t>Note:</w:t>
      </w:r>
      <w:r w:rsidR="00EB6B83">
        <w:t xml:space="preserve"> Throughout this report </w:t>
      </w:r>
      <w:r>
        <w:t xml:space="preserve">columns </w:t>
      </w:r>
      <w:r w:rsidR="00B91CD2">
        <w:t>and rows</w:t>
      </w:r>
      <w:r w:rsidR="00EB6B83">
        <w:t xml:space="preserve"> in tables</w:t>
      </w:r>
      <w:r w:rsidR="00B91CD2">
        <w:t xml:space="preserve"> </w:t>
      </w:r>
      <w:r>
        <w:t xml:space="preserve">may not add to 100% due to rounding or multiple mentions. </w:t>
      </w:r>
      <w:r w:rsidR="00B91CD2">
        <w:t>Any b</w:t>
      </w:r>
      <w:r>
        <w:t xml:space="preserve">ase </w:t>
      </w:r>
      <w:r w:rsidR="00EB6B83">
        <w:t xml:space="preserve">sample </w:t>
      </w:r>
      <w:r>
        <w:t>sizes not indicated are total sample.</w:t>
      </w:r>
    </w:p>
    <w:p w14:paraId="10CA7AAF" w14:textId="77777777" w:rsidR="00765F7D" w:rsidRPr="0096796E" w:rsidRDefault="00765F7D" w:rsidP="00A777C6">
      <w:pPr>
        <w:pStyle w:val="Para"/>
        <w:sectPr w:rsidR="00765F7D" w:rsidRPr="0096796E" w:rsidSect="003F2D96">
          <w:headerReference w:type="even" r:id="rId24"/>
          <w:footerReference w:type="even" r:id="rId25"/>
          <w:footerReference w:type="default" r:id="rId26"/>
          <w:headerReference w:type="first" r:id="rId27"/>
          <w:footerReference w:type="first" r:id="rId28"/>
          <w:pgSz w:w="12240" w:h="15840" w:code="1"/>
          <w:pgMar w:top="1195" w:right="1170" w:bottom="1627" w:left="990" w:header="605" w:footer="662" w:gutter="0"/>
          <w:pgNumType w:start="1"/>
          <w:cols w:space="720"/>
          <w:docGrid w:linePitch="354"/>
        </w:sectPr>
      </w:pPr>
    </w:p>
    <w:p w14:paraId="10CA7AB0" w14:textId="77777777" w:rsidR="00533D30" w:rsidRDefault="00533D30" w:rsidP="00590A01">
      <w:pPr>
        <w:pStyle w:val="Heading1"/>
      </w:pPr>
      <w:bookmarkStart w:id="93" w:name="_Toc33605224"/>
      <w:r w:rsidRPr="00FD5CD6">
        <w:lastRenderedPageBreak/>
        <w:t>Detailed findings</w:t>
      </w:r>
      <w:bookmarkEnd w:id="93"/>
    </w:p>
    <w:p w14:paraId="10CA7AB1" w14:textId="4B6CF984" w:rsidR="0011471D" w:rsidRDefault="00FA45C9" w:rsidP="00CB3E61">
      <w:pPr>
        <w:pStyle w:val="Heading2"/>
      </w:pPr>
      <w:bookmarkStart w:id="94" w:name="_Toc33605225"/>
      <w:r>
        <w:t xml:space="preserve">Awareness </w:t>
      </w:r>
      <w:r w:rsidR="00F5383A">
        <w:t>of and familiarity with the CER</w:t>
      </w:r>
      <w:bookmarkEnd w:id="94"/>
    </w:p>
    <w:p w14:paraId="10CA7AB3" w14:textId="3324016C" w:rsidR="00FA45C9" w:rsidRDefault="00E16329" w:rsidP="00242B84">
      <w:pPr>
        <w:pStyle w:val="Heading3"/>
        <w:numPr>
          <w:ilvl w:val="0"/>
          <w:numId w:val="17"/>
        </w:numPr>
        <w:ind w:hanging="720"/>
      </w:pPr>
      <w:bookmarkStart w:id="95" w:name="_Toc33605226"/>
      <w:r>
        <w:t xml:space="preserve">Unaided awareness of </w:t>
      </w:r>
      <w:r w:rsidR="008C20A7">
        <w:t xml:space="preserve">the </w:t>
      </w:r>
      <w:r>
        <w:t>CER</w:t>
      </w:r>
      <w:bookmarkEnd w:id="95"/>
    </w:p>
    <w:p w14:paraId="602CACB9" w14:textId="77777777" w:rsidR="007810D3" w:rsidRPr="007810D3" w:rsidRDefault="007810D3" w:rsidP="007810D3">
      <w:pPr>
        <w:pStyle w:val="Para"/>
        <w:rPr>
          <w:rFonts w:cs="Arial"/>
          <w:b/>
          <w:color w:val="7030A0"/>
          <w:lang w:val="en-CA"/>
        </w:rPr>
      </w:pPr>
      <w:r w:rsidRPr="007810D3">
        <w:rPr>
          <w:rFonts w:cs="Arial"/>
          <w:b/>
          <w:color w:val="7030A0"/>
          <w:lang w:val="en-US"/>
        </w:rPr>
        <w:t>Eight in ten cannot name an organization responsible for the CER’s mandate</w:t>
      </w:r>
    </w:p>
    <w:p w14:paraId="10CA7AB5" w14:textId="66A719DE" w:rsidR="00FB0044" w:rsidRPr="002F47B6" w:rsidRDefault="00E91225" w:rsidP="007810D3">
      <w:pPr>
        <w:pStyle w:val="Para"/>
      </w:pPr>
      <w:r>
        <w:rPr>
          <w:lang w:val="en-US"/>
        </w:rPr>
        <w:t xml:space="preserve">Canadians were </w:t>
      </w:r>
      <w:r w:rsidR="00D04E82">
        <w:rPr>
          <w:lang w:val="en-US"/>
        </w:rPr>
        <w:t>asked if they know the name of the</w:t>
      </w:r>
      <w:r w:rsidR="002F47B6">
        <w:rPr>
          <w:lang w:val="en-US"/>
        </w:rPr>
        <w:t xml:space="preserve"> Canadian</w:t>
      </w:r>
      <w:r w:rsidR="00D04E82">
        <w:rPr>
          <w:lang w:val="en-US"/>
        </w:rPr>
        <w:t xml:space="preserve"> organization responsible for </w:t>
      </w:r>
      <w:r w:rsidR="002F47B6">
        <w:rPr>
          <w:lang w:val="en-US"/>
        </w:rPr>
        <w:t>the CER’s mandate</w:t>
      </w:r>
      <w:r w:rsidR="00FA5F17">
        <w:rPr>
          <w:lang w:val="en-US"/>
        </w:rPr>
        <w:t xml:space="preserve"> of</w:t>
      </w:r>
      <w:r w:rsidR="002F47B6">
        <w:rPr>
          <w:lang w:val="en-US"/>
        </w:rPr>
        <w:t xml:space="preserve"> </w:t>
      </w:r>
      <w:r w:rsidR="002F47B6" w:rsidRPr="002F47B6">
        <w:rPr>
          <w:rFonts w:eastAsiaTheme="minorEastAsia"/>
        </w:rPr>
        <w:t>overseeing oil and gas pipelines and electrical powerlines that cross a national, provincial, or territorial border</w:t>
      </w:r>
      <w:r w:rsidR="002F47B6">
        <w:rPr>
          <w:rFonts w:eastAsiaTheme="minorEastAsia"/>
        </w:rPr>
        <w:t xml:space="preserve">. Eight in ten are not able to name </w:t>
      </w:r>
      <w:r w:rsidR="005116A1">
        <w:rPr>
          <w:rFonts w:eastAsiaTheme="minorEastAsia"/>
        </w:rPr>
        <w:t>any</w:t>
      </w:r>
      <w:r w:rsidR="002F47B6">
        <w:rPr>
          <w:rFonts w:eastAsiaTheme="minorEastAsia"/>
        </w:rPr>
        <w:t xml:space="preserve"> organization. One percent name the CER unaided, while six percent </w:t>
      </w:r>
      <w:r w:rsidR="00637F1E">
        <w:rPr>
          <w:rFonts w:eastAsiaTheme="minorEastAsia"/>
        </w:rPr>
        <w:t>indicate</w:t>
      </w:r>
      <w:r w:rsidR="002F47B6">
        <w:rPr>
          <w:rFonts w:eastAsiaTheme="minorEastAsia"/>
        </w:rPr>
        <w:t xml:space="preserve"> the </w:t>
      </w:r>
      <w:r w:rsidR="00495B33">
        <w:rPr>
          <w:rFonts w:eastAsiaTheme="minorEastAsia"/>
        </w:rPr>
        <w:t>N</w:t>
      </w:r>
      <w:r w:rsidR="002F47B6">
        <w:rPr>
          <w:rFonts w:eastAsiaTheme="minorEastAsia"/>
        </w:rPr>
        <w:t>ational Energy Board</w:t>
      </w:r>
      <w:r w:rsidR="00495B33">
        <w:rPr>
          <w:rFonts w:eastAsiaTheme="minorEastAsia"/>
        </w:rPr>
        <w:t>/NEB.</w:t>
      </w:r>
      <w:r w:rsidR="00FC782E">
        <w:rPr>
          <w:rFonts w:eastAsiaTheme="minorEastAsia"/>
        </w:rPr>
        <w:t xml:space="preserve"> </w:t>
      </w:r>
      <w:r w:rsidR="004F7C65">
        <w:rPr>
          <w:rFonts w:eastAsiaTheme="minorEastAsia"/>
        </w:rPr>
        <w:t>Th</w:t>
      </w:r>
      <w:r w:rsidR="00FC782E">
        <w:rPr>
          <w:rFonts w:eastAsiaTheme="minorEastAsia"/>
        </w:rPr>
        <w:t>ere is a range of other mentions, each c</w:t>
      </w:r>
      <w:r w:rsidR="004F7C65">
        <w:rPr>
          <w:rFonts w:eastAsiaTheme="minorEastAsia"/>
        </w:rPr>
        <w:t>i</w:t>
      </w:r>
      <w:r w:rsidR="00FC782E">
        <w:rPr>
          <w:rFonts w:eastAsiaTheme="minorEastAsia"/>
        </w:rPr>
        <w:t>ted by only small proportions.</w:t>
      </w:r>
    </w:p>
    <w:p w14:paraId="3E9E653B" w14:textId="33993FC9" w:rsidR="005A35C5" w:rsidRDefault="009268C9" w:rsidP="001863F5">
      <w:pPr>
        <w:pStyle w:val="ExhibitTitle"/>
        <w:keepLines/>
        <w:rPr>
          <w:lang w:val="en-US"/>
        </w:rPr>
      </w:pPr>
      <w:r>
        <w:rPr>
          <w:lang w:val="en-US"/>
        </w:rPr>
        <w:t xml:space="preserve">Organization responsible for </w:t>
      </w:r>
      <w:r w:rsidR="00E91225">
        <w:rPr>
          <w:lang w:val="en-US"/>
        </w:rPr>
        <w:t xml:space="preserve">the </w:t>
      </w:r>
      <w:r>
        <w:rPr>
          <w:lang w:val="en-US"/>
        </w:rPr>
        <w:t>CER’s mandate</w:t>
      </w:r>
      <w:r w:rsidR="005A35C5">
        <w:rPr>
          <w:lang w:val="en-US"/>
        </w:rPr>
        <w:t xml:space="preserve"> – by region</w:t>
      </w:r>
    </w:p>
    <w:tbl>
      <w:tblPr>
        <w:tblStyle w:val="TableGrid"/>
        <w:tblW w:w="10070" w:type="dxa"/>
        <w:jc w:val="center"/>
        <w:tblLook w:val="04A0" w:firstRow="1" w:lastRow="0" w:firstColumn="1" w:lastColumn="0" w:noHBand="0" w:noVBand="1"/>
      </w:tblPr>
      <w:tblGrid>
        <w:gridCol w:w="2972"/>
        <w:gridCol w:w="1005"/>
        <w:gridCol w:w="981"/>
        <w:gridCol w:w="852"/>
        <w:gridCol w:w="852"/>
        <w:gridCol w:w="852"/>
        <w:gridCol w:w="852"/>
        <w:gridCol w:w="852"/>
        <w:gridCol w:w="852"/>
      </w:tblGrid>
      <w:tr w:rsidR="005A35C5" w:rsidRPr="00E97616" w14:paraId="2F6584C5" w14:textId="77777777" w:rsidTr="005A35C5">
        <w:trPr>
          <w:trHeight w:val="288"/>
          <w:jc w:val="center"/>
        </w:trPr>
        <w:tc>
          <w:tcPr>
            <w:tcW w:w="2972" w:type="dxa"/>
            <w:vMerge w:val="restart"/>
            <w:noWrap/>
            <w:vAlign w:val="center"/>
          </w:tcPr>
          <w:p w14:paraId="17E4179D" w14:textId="222E1125" w:rsidR="005A35C5" w:rsidRDefault="00252E00" w:rsidP="001863F5">
            <w:pPr>
              <w:pStyle w:val="Para"/>
              <w:keepNext/>
              <w:keepLines/>
              <w:spacing w:before="40" w:after="40" w:line="240" w:lineRule="auto"/>
              <w:rPr>
                <w:b/>
                <w:lang w:val="en-CA"/>
              </w:rPr>
            </w:pPr>
            <w:r>
              <w:rPr>
                <w:b/>
                <w:lang w:val="en-CA"/>
              </w:rPr>
              <w:t>Named organization</w:t>
            </w:r>
          </w:p>
        </w:tc>
        <w:tc>
          <w:tcPr>
            <w:tcW w:w="1005" w:type="dxa"/>
            <w:vMerge w:val="restart"/>
            <w:noWrap/>
            <w:vAlign w:val="center"/>
          </w:tcPr>
          <w:p w14:paraId="246AA53F" w14:textId="77777777" w:rsidR="005A35C5" w:rsidRPr="00E97616" w:rsidRDefault="005A35C5" w:rsidP="001863F5">
            <w:pPr>
              <w:pStyle w:val="Para"/>
              <w:keepNext/>
              <w:keepLines/>
              <w:spacing w:before="40" w:after="40" w:line="240" w:lineRule="auto"/>
              <w:jc w:val="center"/>
              <w:rPr>
                <w:b/>
                <w:lang w:val="en-CA"/>
              </w:rPr>
            </w:pPr>
            <w:r>
              <w:rPr>
                <w:b/>
                <w:lang w:val="en-CA"/>
              </w:rPr>
              <w:t>Total</w:t>
            </w:r>
            <w:r>
              <w:rPr>
                <w:b/>
                <w:lang w:val="en-CA"/>
              </w:rPr>
              <w:br/>
            </w:r>
            <w:r w:rsidRPr="00325A7D">
              <w:rPr>
                <w:b/>
                <w:sz w:val="20"/>
                <w:szCs w:val="20"/>
                <w:lang w:val="en-CA"/>
              </w:rPr>
              <w:t>(n=1,002)</w:t>
            </w:r>
          </w:p>
        </w:tc>
        <w:tc>
          <w:tcPr>
            <w:tcW w:w="6093" w:type="dxa"/>
            <w:gridSpan w:val="7"/>
          </w:tcPr>
          <w:p w14:paraId="2A52391B" w14:textId="77777777" w:rsidR="005A35C5" w:rsidRDefault="005A35C5" w:rsidP="001863F5">
            <w:pPr>
              <w:pStyle w:val="Para"/>
              <w:keepNext/>
              <w:keepLines/>
              <w:tabs>
                <w:tab w:val="center" w:pos="2009"/>
                <w:tab w:val="left" w:pos="3276"/>
              </w:tabs>
              <w:spacing w:before="40" w:after="40" w:line="240" w:lineRule="auto"/>
              <w:jc w:val="center"/>
              <w:rPr>
                <w:b/>
                <w:lang w:val="en-CA"/>
              </w:rPr>
            </w:pPr>
            <w:r>
              <w:rPr>
                <w:b/>
                <w:lang w:val="en-CA"/>
              </w:rPr>
              <w:t>Region</w:t>
            </w:r>
          </w:p>
        </w:tc>
      </w:tr>
      <w:tr w:rsidR="005A35C5" w:rsidRPr="001E5933" w14:paraId="0519C522" w14:textId="77777777" w:rsidTr="005A35C5">
        <w:trPr>
          <w:trHeight w:val="288"/>
          <w:jc w:val="center"/>
        </w:trPr>
        <w:tc>
          <w:tcPr>
            <w:tcW w:w="2972" w:type="dxa"/>
            <w:vMerge/>
            <w:noWrap/>
            <w:vAlign w:val="center"/>
          </w:tcPr>
          <w:p w14:paraId="64A349BD" w14:textId="77777777" w:rsidR="005A35C5" w:rsidRPr="00805A8B" w:rsidRDefault="005A35C5" w:rsidP="001863F5">
            <w:pPr>
              <w:pStyle w:val="Para"/>
              <w:keepNext/>
              <w:keepLines/>
              <w:spacing w:before="40" w:after="40" w:line="240" w:lineRule="auto"/>
              <w:rPr>
                <w:b/>
                <w:lang w:val="en-US"/>
              </w:rPr>
            </w:pPr>
          </w:p>
        </w:tc>
        <w:tc>
          <w:tcPr>
            <w:tcW w:w="1005" w:type="dxa"/>
            <w:vMerge/>
            <w:noWrap/>
            <w:vAlign w:val="center"/>
          </w:tcPr>
          <w:p w14:paraId="6750BF22" w14:textId="77777777" w:rsidR="005A35C5" w:rsidRPr="00E97616" w:rsidRDefault="005A35C5" w:rsidP="001863F5">
            <w:pPr>
              <w:pStyle w:val="Para"/>
              <w:keepNext/>
              <w:keepLines/>
              <w:spacing w:before="40" w:after="40" w:line="240" w:lineRule="auto"/>
              <w:jc w:val="center"/>
              <w:rPr>
                <w:b/>
                <w:lang w:val="en-CA"/>
              </w:rPr>
            </w:pPr>
          </w:p>
        </w:tc>
        <w:tc>
          <w:tcPr>
            <w:tcW w:w="981" w:type="dxa"/>
            <w:vAlign w:val="center"/>
          </w:tcPr>
          <w:p w14:paraId="1FC175A3" w14:textId="77777777" w:rsidR="005A35C5" w:rsidRPr="001E5933" w:rsidRDefault="005A35C5" w:rsidP="001863F5">
            <w:pPr>
              <w:keepNext/>
              <w:keepLines/>
              <w:rPr>
                <w:rFonts w:asciiTheme="minorHAnsi" w:hAnsiTheme="minorHAnsi" w:cs="Arial"/>
                <w:b/>
                <w:color w:val="000000"/>
                <w:sz w:val="20"/>
                <w:lang w:val="en-US"/>
              </w:rPr>
            </w:pPr>
            <w:r>
              <w:rPr>
                <w:rFonts w:asciiTheme="minorHAnsi" w:hAnsiTheme="minorHAnsi" w:cs="Arial"/>
                <w:b/>
                <w:color w:val="000000"/>
                <w:sz w:val="20"/>
                <w:lang w:val="en-US"/>
              </w:rPr>
              <w:t>BC</w:t>
            </w:r>
            <w:r>
              <w:rPr>
                <w:rFonts w:asciiTheme="minorHAnsi" w:hAnsiTheme="minorHAnsi" w:cs="Arial"/>
                <w:b/>
                <w:color w:val="000000"/>
                <w:sz w:val="20"/>
                <w:lang w:val="en-US"/>
              </w:rPr>
              <w:br/>
              <w:t>(n=150)</w:t>
            </w:r>
          </w:p>
        </w:tc>
        <w:tc>
          <w:tcPr>
            <w:tcW w:w="852" w:type="dxa"/>
            <w:vAlign w:val="center"/>
          </w:tcPr>
          <w:p w14:paraId="5BCAB279" w14:textId="77777777" w:rsidR="005A35C5" w:rsidRPr="001E5933" w:rsidRDefault="005A35C5" w:rsidP="001863F5">
            <w:pPr>
              <w:keepNext/>
              <w:keepLines/>
              <w:rPr>
                <w:rFonts w:asciiTheme="minorHAnsi" w:hAnsiTheme="minorHAnsi" w:cs="Arial"/>
                <w:b/>
                <w:color w:val="000000"/>
                <w:sz w:val="20"/>
              </w:rPr>
            </w:pPr>
            <w:r>
              <w:rPr>
                <w:rFonts w:asciiTheme="minorHAnsi" w:hAnsiTheme="minorHAnsi" w:cs="Arial"/>
                <w:b/>
                <w:color w:val="000000"/>
                <w:sz w:val="20"/>
              </w:rPr>
              <w:t>AB</w:t>
            </w:r>
            <w:r>
              <w:rPr>
                <w:rFonts w:asciiTheme="minorHAnsi" w:hAnsiTheme="minorHAnsi" w:cs="Arial"/>
                <w:b/>
                <w:color w:val="000000"/>
                <w:sz w:val="20"/>
              </w:rPr>
              <w:br/>
              <w:t>(n=151)</w:t>
            </w:r>
          </w:p>
        </w:tc>
        <w:tc>
          <w:tcPr>
            <w:tcW w:w="852" w:type="dxa"/>
            <w:vAlign w:val="center"/>
          </w:tcPr>
          <w:p w14:paraId="0A2DB802" w14:textId="77777777" w:rsidR="005A35C5" w:rsidRPr="001E5933" w:rsidRDefault="005A35C5" w:rsidP="001863F5">
            <w:pPr>
              <w:keepNext/>
              <w:keepLines/>
              <w:rPr>
                <w:rFonts w:asciiTheme="minorHAnsi" w:hAnsiTheme="minorHAnsi" w:cs="Arial"/>
                <w:b/>
                <w:color w:val="000000"/>
                <w:sz w:val="20"/>
              </w:rPr>
            </w:pPr>
            <w:r>
              <w:rPr>
                <w:rFonts w:asciiTheme="minorHAnsi" w:hAnsiTheme="minorHAnsi" w:cs="Arial"/>
                <w:b/>
                <w:color w:val="000000"/>
                <w:sz w:val="20"/>
              </w:rPr>
              <w:t>MB/SK</w:t>
            </w:r>
            <w:r>
              <w:rPr>
                <w:rFonts w:asciiTheme="minorHAnsi" w:hAnsiTheme="minorHAnsi" w:cs="Arial"/>
                <w:b/>
                <w:color w:val="000000"/>
                <w:sz w:val="20"/>
              </w:rPr>
              <w:br/>
              <w:t>(n=100)</w:t>
            </w:r>
          </w:p>
        </w:tc>
        <w:tc>
          <w:tcPr>
            <w:tcW w:w="852" w:type="dxa"/>
            <w:vAlign w:val="center"/>
          </w:tcPr>
          <w:p w14:paraId="16F8D55C" w14:textId="77777777" w:rsidR="005A35C5" w:rsidRPr="001E5933" w:rsidRDefault="005A35C5" w:rsidP="001863F5">
            <w:pPr>
              <w:keepNext/>
              <w:keepLines/>
              <w:rPr>
                <w:rFonts w:asciiTheme="minorHAnsi" w:hAnsiTheme="minorHAnsi" w:cs="Arial"/>
                <w:b/>
                <w:color w:val="000000"/>
                <w:sz w:val="20"/>
              </w:rPr>
            </w:pPr>
            <w:r>
              <w:rPr>
                <w:rFonts w:asciiTheme="minorHAnsi" w:hAnsiTheme="minorHAnsi" w:cs="Arial"/>
                <w:b/>
                <w:color w:val="000000"/>
                <w:sz w:val="20"/>
              </w:rPr>
              <w:t>ON</w:t>
            </w:r>
            <w:r>
              <w:rPr>
                <w:rFonts w:asciiTheme="minorHAnsi" w:hAnsiTheme="minorHAnsi" w:cs="Arial"/>
                <w:b/>
                <w:color w:val="000000"/>
                <w:sz w:val="20"/>
              </w:rPr>
              <w:br/>
              <w:t>(n=200)</w:t>
            </w:r>
          </w:p>
        </w:tc>
        <w:tc>
          <w:tcPr>
            <w:tcW w:w="852" w:type="dxa"/>
            <w:vAlign w:val="center"/>
          </w:tcPr>
          <w:p w14:paraId="631DD97A" w14:textId="77777777" w:rsidR="005A35C5" w:rsidRPr="001E5933" w:rsidRDefault="005A35C5" w:rsidP="001863F5">
            <w:pPr>
              <w:keepNext/>
              <w:keepLines/>
              <w:rPr>
                <w:rFonts w:asciiTheme="minorHAnsi" w:hAnsiTheme="minorHAnsi" w:cs="Arial"/>
                <w:b/>
                <w:color w:val="000000"/>
                <w:sz w:val="20"/>
              </w:rPr>
            </w:pPr>
            <w:r>
              <w:rPr>
                <w:rFonts w:asciiTheme="minorHAnsi" w:hAnsiTheme="minorHAnsi" w:cs="Arial"/>
                <w:b/>
                <w:color w:val="000000"/>
                <w:sz w:val="20"/>
              </w:rPr>
              <w:t>QC</w:t>
            </w:r>
            <w:r>
              <w:rPr>
                <w:rFonts w:asciiTheme="minorHAnsi" w:hAnsiTheme="minorHAnsi" w:cs="Arial"/>
                <w:b/>
                <w:color w:val="000000"/>
                <w:sz w:val="20"/>
              </w:rPr>
              <w:br/>
              <w:t>(n=200)</w:t>
            </w:r>
          </w:p>
        </w:tc>
        <w:tc>
          <w:tcPr>
            <w:tcW w:w="852" w:type="dxa"/>
          </w:tcPr>
          <w:p w14:paraId="0B2CF9DC" w14:textId="77777777" w:rsidR="005A35C5" w:rsidRPr="001E5933" w:rsidRDefault="005A35C5" w:rsidP="001863F5">
            <w:pPr>
              <w:keepNext/>
              <w:keepLines/>
              <w:rPr>
                <w:rFonts w:asciiTheme="minorHAnsi" w:hAnsiTheme="minorHAnsi" w:cs="Arial"/>
                <w:b/>
                <w:color w:val="000000"/>
                <w:sz w:val="20"/>
              </w:rPr>
            </w:pPr>
            <w:r>
              <w:rPr>
                <w:rFonts w:asciiTheme="minorHAnsi" w:hAnsiTheme="minorHAnsi" w:cs="Arial"/>
                <w:b/>
                <w:color w:val="000000"/>
                <w:sz w:val="20"/>
              </w:rPr>
              <w:t>ATL</w:t>
            </w:r>
            <w:r>
              <w:rPr>
                <w:rFonts w:asciiTheme="minorHAnsi" w:hAnsiTheme="minorHAnsi" w:cs="Arial"/>
                <w:b/>
                <w:color w:val="000000"/>
                <w:sz w:val="20"/>
              </w:rPr>
              <w:br/>
              <w:t>(n=100)</w:t>
            </w:r>
          </w:p>
        </w:tc>
        <w:tc>
          <w:tcPr>
            <w:tcW w:w="852" w:type="dxa"/>
          </w:tcPr>
          <w:p w14:paraId="577A2CE9" w14:textId="77777777" w:rsidR="005A35C5" w:rsidRPr="001E5933" w:rsidRDefault="005A35C5" w:rsidP="001863F5">
            <w:pPr>
              <w:keepNext/>
              <w:keepLines/>
              <w:rPr>
                <w:rFonts w:asciiTheme="minorHAnsi" w:hAnsiTheme="minorHAnsi" w:cs="Arial"/>
                <w:b/>
                <w:color w:val="000000"/>
                <w:sz w:val="20"/>
              </w:rPr>
            </w:pPr>
            <w:r>
              <w:rPr>
                <w:rFonts w:asciiTheme="minorHAnsi" w:hAnsiTheme="minorHAnsi" w:cs="Arial"/>
                <w:b/>
                <w:color w:val="000000"/>
                <w:sz w:val="20"/>
              </w:rPr>
              <w:t>TERR</w:t>
            </w:r>
            <w:r>
              <w:rPr>
                <w:rFonts w:asciiTheme="minorHAnsi" w:hAnsiTheme="minorHAnsi" w:cs="Arial"/>
                <w:b/>
                <w:color w:val="000000"/>
                <w:sz w:val="20"/>
              </w:rPr>
              <w:br/>
              <w:t>(n=101)</w:t>
            </w:r>
          </w:p>
        </w:tc>
      </w:tr>
      <w:tr w:rsidR="00EB6B83" w:rsidRPr="000E3618" w14:paraId="11475095" w14:textId="77777777" w:rsidTr="009476C7">
        <w:trPr>
          <w:trHeight w:val="288"/>
          <w:jc w:val="center"/>
        </w:trPr>
        <w:tc>
          <w:tcPr>
            <w:tcW w:w="2972" w:type="dxa"/>
            <w:vAlign w:val="center"/>
          </w:tcPr>
          <w:p w14:paraId="1E6A14F2" w14:textId="075B4F9E" w:rsidR="00EB6B83" w:rsidRPr="009476C7" w:rsidRDefault="00EB6B83" w:rsidP="00EB6B83">
            <w:pPr>
              <w:pStyle w:val="Para"/>
              <w:keepNext/>
              <w:keepLines/>
              <w:spacing w:before="40" w:after="40" w:line="240" w:lineRule="auto"/>
              <w:rPr>
                <w:rFonts w:asciiTheme="minorHAnsi" w:hAnsiTheme="minorHAnsi" w:cstheme="minorHAnsi"/>
                <w:color w:val="000000"/>
                <w:sz w:val="20"/>
                <w:szCs w:val="20"/>
              </w:rPr>
            </w:pPr>
            <w:r w:rsidRPr="009268C9">
              <w:rPr>
                <w:rFonts w:asciiTheme="minorHAnsi" w:hAnsiTheme="minorHAnsi" w:cstheme="minorHAnsi"/>
                <w:b/>
                <w:bCs w:val="0"/>
                <w:color w:val="000000"/>
                <w:sz w:val="20"/>
                <w:szCs w:val="20"/>
              </w:rPr>
              <w:t>NET: Canada Energy Regulator</w:t>
            </w:r>
          </w:p>
        </w:tc>
        <w:tc>
          <w:tcPr>
            <w:tcW w:w="1005" w:type="dxa"/>
            <w:noWrap/>
            <w:vAlign w:val="center"/>
          </w:tcPr>
          <w:p w14:paraId="66B24DD2" w14:textId="550A2242" w:rsidR="00EB6B83" w:rsidRPr="009476C7" w:rsidRDefault="00EB6B83" w:rsidP="00EB6B83">
            <w:pPr>
              <w:pStyle w:val="Para"/>
              <w:keepNext/>
              <w:keepLines/>
              <w:spacing w:before="40" w:after="40" w:line="240" w:lineRule="auto"/>
              <w:jc w:val="center"/>
              <w:rPr>
                <w:rFonts w:asciiTheme="minorHAnsi" w:hAnsiTheme="minorHAnsi" w:cstheme="minorHAnsi"/>
                <w:color w:val="000000"/>
                <w:sz w:val="20"/>
                <w:szCs w:val="20"/>
              </w:rPr>
            </w:pPr>
            <w:r w:rsidRPr="009268C9">
              <w:rPr>
                <w:rFonts w:asciiTheme="minorHAnsi" w:hAnsiTheme="minorHAnsi" w:cstheme="minorHAnsi"/>
                <w:b/>
                <w:bCs w:val="0"/>
                <w:color w:val="000000"/>
                <w:sz w:val="20"/>
                <w:szCs w:val="20"/>
              </w:rPr>
              <w:t>1%</w:t>
            </w:r>
          </w:p>
        </w:tc>
        <w:tc>
          <w:tcPr>
            <w:tcW w:w="981" w:type="dxa"/>
            <w:vAlign w:val="center"/>
          </w:tcPr>
          <w:p w14:paraId="61605D2F" w14:textId="00D13138" w:rsidR="00EB6B83" w:rsidRPr="009476C7" w:rsidRDefault="00EB6B83" w:rsidP="00EB6B83">
            <w:pPr>
              <w:keepNext/>
              <w:keepLines/>
              <w:rPr>
                <w:rFonts w:asciiTheme="minorHAnsi" w:hAnsiTheme="minorHAnsi" w:cstheme="minorHAnsi"/>
                <w:color w:val="000000"/>
                <w:sz w:val="20"/>
              </w:rPr>
            </w:pPr>
            <w:r w:rsidRPr="009268C9">
              <w:rPr>
                <w:rFonts w:asciiTheme="minorHAnsi" w:hAnsiTheme="minorHAnsi" w:cstheme="minorHAnsi"/>
                <w:b/>
                <w:color w:val="000000"/>
                <w:sz w:val="20"/>
              </w:rPr>
              <w:t>1%</w:t>
            </w:r>
          </w:p>
        </w:tc>
        <w:tc>
          <w:tcPr>
            <w:tcW w:w="852" w:type="dxa"/>
            <w:vAlign w:val="center"/>
          </w:tcPr>
          <w:p w14:paraId="48E3C37E" w14:textId="7459F2C1" w:rsidR="00EB6B83" w:rsidRPr="009476C7" w:rsidRDefault="00EB6B83" w:rsidP="00EB6B83">
            <w:pPr>
              <w:keepNext/>
              <w:keepLines/>
              <w:rPr>
                <w:rFonts w:asciiTheme="minorHAnsi" w:hAnsiTheme="minorHAnsi" w:cstheme="minorHAnsi"/>
                <w:color w:val="000000"/>
                <w:sz w:val="20"/>
              </w:rPr>
            </w:pPr>
            <w:r w:rsidRPr="009268C9">
              <w:rPr>
                <w:rFonts w:asciiTheme="minorHAnsi" w:hAnsiTheme="minorHAnsi" w:cstheme="minorHAnsi"/>
                <w:b/>
                <w:color w:val="000000"/>
                <w:sz w:val="20"/>
              </w:rPr>
              <w:t>-</w:t>
            </w:r>
          </w:p>
        </w:tc>
        <w:tc>
          <w:tcPr>
            <w:tcW w:w="852" w:type="dxa"/>
            <w:vAlign w:val="center"/>
          </w:tcPr>
          <w:p w14:paraId="64CF966F" w14:textId="39C2C5E8" w:rsidR="00EB6B83" w:rsidRPr="009476C7" w:rsidRDefault="00EB6B83" w:rsidP="00EB6B83">
            <w:pPr>
              <w:keepNext/>
              <w:keepLines/>
              <w:rPr>
                <w:rFonts w:asciiTheme="minorHAnsi" w:hAnsiTheme="minorHAnsi" w:cstheme="minorHAnsi"/>
                <w:color w:val="000000"/>
                <w:sz w:val="20"/>
              </w:rPr>
            </w:pPr>
            <w:r w:rsidRPr="009268C9">
              <w:rPr>
                <w:rFonts w:asciiTheme="minorHAnsi" w:hAnsiTheme="minorHAnsi" w:cstheme="minorHAnsi"/>
                <w:b/>
                <w:color w:val="000000"/>
                <w:sz w:val="20"/>
              </w:rPr>
              <w:t>1%</w:t>
            </w:r>
          </w:p>
        </w:tc>
        <w:tc>
          <w:tcPr>
            <w:tcW w:w="852" w:type="dxa"/>
            <w:vAlign w:val="center"/>
          </w:tcPr>
          <w:p w14:paraId="0ACAFC1D" w14:textId="002F3AF7" w:rsidR="00EB6B83" w:rsidRPr="009476C7" w:rsidRDefault="00EB6B83" w:rsidP="00EB6B83">
            <w:pPr>
              <w:keepNext/>
              <w:keepLines/>
              <w:rPr>
                <w:rFonts w:asciiTheme="minorHAnsi" w:hAnsiTheme="minorHAnsi" w:cstheme="minorHAnsi"/>
                <w:color w:val="000000"/>
                <w:sz w:val="20"/>
              </w:rPr>
            </w:pPr>
            <w:r w:rsidRPr="009268C9">
              <w:rPr>
                <w:rFonts w:asciiTheme="minorHAnsi" w:hAnsiTheme="minorHAnsi" w:cstheme="minorHAnsi"/>
                <w:b/>
                <w:color w:val="000000"/>
                <w:sz w:val="20"/>
              </w:rPr>
              <w:t>2%</w:t>
            </w:r>
          </w:p>
        </w:tc>
        <w:tc>
          <w:tcPr>
            <w:tcW w:w="852" w:type="dxa"/>
            <w:vAlign w:val="center"/>
          </w:tcPr>
          <w:p w14:paraId="2836AB92" w14:textId="2EF5B580" w:rsidR="00EB6B83" w:rsidRPr="009476C7" w:rsidRDefault="00EB6B83" w:rsidP="00EB6B83">
            <w:pPr>
              <w:keepNext/>
              <w:keepLines/>
              <w:rPr>
                <w:rFonts w:asciiTheme="minorHAnsi" w:hAnsiTheme="minorHAnsi" w:cstheme="minorHAnsi"/>
                <w:color w:val="000000"/>
                <w:sz w:val="20"/>
              </w:rPr>
            </w:pPr>
            <w:r w:rsidRPr="009268C9">
              <w:rPr>
                <w:rFonts w:asciiTheme="minorHAnsi" w:hAnsiTheme="minorHAnsi" w:cstheme="minorHAnsi"/>
                <w:b/>
                <w:color w:val="000000"/>
                <w:sz w:val="20"/>
              </w:rPr>
              <w:t>1%</w:t>
            </w:r>
          </w:p>
        </w:tc>
        <w:tc>
          <w:tcPr>
            <w:tcW w:w="852" w:type="dxa"/>
            <w:vAlign w:val="center"/>
          </w:tcPr>
          <w:p w14:paraId="5460BB02" w14:textId="2340C9F1" w:rsidR="00EB6B83" w:rsidRPr="009476C7" w:rsidRDefault="00EB6B83" w:rsidP="00EB6B83">
            <w:pPr>
              <w:keepNext/>
              <w:keepLines/>
              <w:rPr>
                <w:rFonts w:asciiTheme="minorHAnsi" w:hAnsiTheme="minorHAnsi" w:cstheme="minorHAnsi"/>
                <w:color w:val="000000"/>
                <w:sz w:val="20"/>
              </w:rPr>
            </w:pPr>
            <w:r w:rsidRPr="009268C9">
              <w:rPr>
                <w:rFonts w:asciiTheme="minorHAnsi" w:hAnsiTheme="minorHAnsi" w:cstheme="minorHAnsi"/>
                <w:b/>
                <w:color w:val="000000"/>
                <w:sz w:val="20"/>
              </w:rPr>
              <w:t>2%</w:t>
            </w:r>
          </w:p>
        </w:tc>
        <w:tc>
          <w:tcPr>
            <w:tcW w:w="852" w:type="dxa"/>
            <w:vAlign w:val="center"/>
          </w:tcPr>
          <w:p w14:paraId="1DF313B2" w14:textId="078FEDA2" w:rsidR="00EB6B83" w:rsidRPr="009476C7" w:rsidRDefault="00EB6B83" w:rsidP="00EB6B83">
            <w:pPr>
              <w:keepNext/>
              <w:keepLines/>
              <w:rPr>
                <w:rFonts w:asciiTheme="minorHAnsi" w:hAnsiTheme="minorHAnsi" w:cstheme="minorHAnsi"/>
                <w:color w:val="000000"/>
                <w:sz w:val="20"/>
              </w:rPr>
            </w:pPr>
            <w:r w:rsidRPr="009268C9">
              <w:rPr>
                <w:rFonts w:asciiTheme="minorHAnsi" w:hAnsiTheme="minorHAnsi" w:cstheme="minorHAnsi"/>
                <w:b/>
                <w:color w:val="000000"/>
                <w:sz w:val="20"/>
              </w:rPr>
              <w:t>1%</w:t>
            </w:r>
          </w:p>
        </w:tc>
      </w:tr>
      <w:tr w:rsidR="00EB6B83" w:rsidRPr="000E3618" w14:paraId="2312C6D9" w14:textId="77777777" w:rsidTr="009476C7">
        <w:trPr>
          <w:trHeight w:val="288"/>
          <w:jc w:val="center"/>
        </w:trPr>
        <w:tc>
          <w:tcPr>
            <w:tcW w:w="2972" w:type="dxa"/>
            <w:vAlign w:val="center"/>
          </w:tcPr>
          <w:p w14:paraId="77EB3174" w14:textId="315F0A41" w:rsidR="00EB6B83" w:rsidRPr="009476C7" w:rsidRDefault="00FD7E82" w:rsidP="00FD7E82">
            <w:pPr>
              <w:pStyle w:val="Para"/>
              <w:keepNext/>
              <w:keepLines/>
              <w:spacing w:before="40" w:after="40" w:line="240" w:lineRule="auto"/>
              <w:ind w:left="164" w:hanging="142"/>
              <w:rPr>
                <w:rFonts w:asciiTheme="minorHAnsi" w:hAnsiTheme="minorHAnsi" w:cstheme="minorHAnsi"/>
                <w:color w:val="000000"/>
                <w:sz w:val="20"/>
                <w:szCs w:val="20"/>
              </w:rPr>
            </w:pPr>
            <w:r>
              <w:rPr>
                <w:rFonts w:asciiTheme="minorHAnsi" w:hAnsiTheme="minorHAnsi" w:cstheme="minorHAnsi"/>
                <w:color w:val="000000"/>
                <w:sz w:val="20"/>
                <w:szCs w:val="20"/>
              </w:rPr>
              <w:tab/>
            </w:r>
            <w:r w:rsidR="00EB6B83" w:rsidRPr="009476C7">
              <w:rPr>
                <w:rFonts w:asciiTheme="minorHAnsi" w:hAnsiTheme="minorHAnsi" w:cstheme="minorHAnsi"/>
                <w:color w:val="000000"/>
                <w:sz w:val="20"/>
                <w:szCs w:val="20"/>
              </w:rPr>
              <w:t>Canada Energy Regulator</w:t>
            </w:r>
          </w:p>
        </w:tc>
        <w:tc>
          <w:tcPr>
            <w:tcW w:w="1005" w:type="dxa"/>
            <w:noWrap/>
            <w:vAlign w:val="center"/>
          </w:tcPr>
          <w:p w14:paraId="14D51A5E" w14:textId="79A40EED" w:rsidR="00EB6B83" w:rsidRPr="009476C7" w:rsidRDefault="00EB6B83" w:rsidP="00EB6B83">
            <w:pPr>
              <w:pStyle w:val="Para"/>
              <w:keepNext/>
              <w:keepLines/>
              <w:spacing w:before="40" w:after="40" w:line="240" w:lineRule="auto"/>
              <w:jc w:val="center"/>
              <w:rPr>
                <w:rFonts w:asciiTheme="minorHAnsi" w:hAnsiTheme="minorHAnsi" w:cstheme="minorHAnsi"/>
                <w:color w:val="000000"/>
                <w:sz w:val="20"/>
                <w:szCs w:val="20"/>
              </w:rPr>
            </w:pPr>
            <w:r w:rsidRPr="009476C7">
              <w:rPr>
                <w:rFonts w:asciiTheme="minorHAnsi" w:hAnsiTheme="minorHAnsi" w:cstheme="minorHAnsi"/>
                <w:color w:val="000000"/>
                <w:sz w:val="20"/>
                <w:szCs w:val="20"/>
              </w:rPr>
              <w:t>1%</w:t>
            </w:r>
          </w:p>
        </w:tc>
        <w:tc>
          <w:tcPr>
            <w:tcW w:w="981" w:type="dxa"/>
            <w:vAlign w:val="center"/>
          </w:tcPr>
          <w:p w14:paraId="4E6138ED" w14:textId="25DD919C"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02D1BF75" w14:textId="4027DCB9"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43AA996F" w14:textId="544B70E2"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02CD1E6F" w14:textId="6D367979"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2%</w:t>
            </w:r>
          </w:p>
        </w:tc>
        <w:tc>
          <w:tcPr>
            <w:tcW w:w="852" w:type="dxa"/>
            <w:vAlign w:val="center"/>
          </w:tcPr>
          <w:p w14:paraId="12152A0C" w14:textId="5DDEFBF5"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50FAB7CC" w14:textId="4E74E083"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3D69E8BF" w14:textId="74D5DAC0"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r>
      <w:tr w:rsidR="00EB6B83" w:rsidRPr="000E3618" w14:paraId="3FDA8475" w14:textId="77777777" w:rsidTr="009476C7">
        <w:trPr>
          <w:trHeight w:val="288"/>
          <w:jc w:val="center"/>
        </w:trPr>
        <w:tc>
          <w:tcPr>
            <w:tcW w:w="2972" w:type="dxa"/>
            <w:vAlign w:val="center"/>
          </w:tcPr>
          <w:p w14:paraId="2263360B" w14:textId="30CF280A" w:rsidR="00EB6B83" w:rsidRPr="009476C7" w:rsidRDefault="00FD7E82" w:rsidP="00FD7E82">
            <w:pPr>
              <w:pStyle w:val="Para"/>
              <w:keepNext/>
              <w:keepLines/>
              <w:spacing w:before="40" w:after="40" w:line="240" w:lineRule="auto"/>
              <w:ind w:left="164" w:hanging="142"/>
              <w:rPr>
                <w:rFonts w:asciiTheme="minorHAnsi" w:hAnsiTheme="minorHAnsi" w:cstheme="minorHAnsi"/>
                <w:color w:val="000000"/>
                <w:sz w:val="20"/>
                <w:szCs w:val="20"/>
              </w:rPr>
            </w:pPr>
            <w:r>
              <w:rPr>
                <w:rFonts w:asciiTheme="minorHAnsi" w:hAnsiTheme="minorHAnsi" w:cstheme="minorHAnsi"/>
                <w:color w:val="000000"/>
                <w:sz w:val="20"/>
                <w:szCs w:val="20"/>
              </w:rPr>
              <w:tab/>
            </w:r>
            <w:r w:rsidR="00EB6B83" w:rsidRPr="009476C7">
              <w:rPr>
                <w:rFonts w:asciiTheme="minorHAnsi" w:hAnsiTheme="minorHAnsi" w:cstheme="minorHAnsi"/>
                <w:color w:val="000000"/>
                <w:sz w:val="20"/>
                <w:szCs w:val="20"/>
              </w:rPr>
              <w:t>Canadian Energy Regulator</w:t>
            </w:r>
          </w:p>
        </w:tc>
        <w:tc>
          <w:tcPr>
            <w:tcW w:w="1005" w:type="dxa"/>
            <w:noWrap/>
            <w:vAlign w:val="center"/>
          </w:tcPr>
          <w:p w14:paraId="531D1B36" w14:textId="4799D5BB" w:rsidR="00EB6B83" w:rsidRPr="009476C7" w:rsidRDefault="00F552CB" w:rsidP="00EB6B83">
            <w:pPr>
              <w:pStyle w:val="Para"/>
              <w:keepNext/>
              <w:keepLines/>
              <w:spacing w:before="40" w:after="4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&lt;1%</w:t>
            </w:r>
          </w:p>
        </w:tc>
        <w:tc>
          <w:tcPr>
            <w:tcW w:w="981" w:type="dxa"/>
            <w:vAlign w:val="center"/>
          </w:tcPr>
          <w:p w14:paraId="1EA9D0F1" w14:textId="17C682CC"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73C17DB9" w14:textId="35948D13"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610109AE" w14:textId="1EF4D7E3"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7FDD5291" w14:textId="320AEBF8"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68B57644" w14:textId="680B4E07"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1486F6A2" w14:textId="14BD4095"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18B055DB" w14:textId="3B634608"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r>
      <w:tr w:rsidR="00EB6B83" w:rsidRPr="000E3618" w14:paraId="51FB5FF2" w14:textId="77777777" w:rsidTr="009476C7">
        <w:trPr>
          <w:trHeight w:val="288"/>
          <w:jc w:val="center"/>
        </w:trPr>
        <w:tc>
          <w:tcPr>
            <w:tcW w:w="2972" w:type="dxa"/>
            <w:vAlign w:val="center"/>
          </w:tcPr>
          <w:p w14:paraId="48AC5EB3" w14:textId="06C294D5" w:rsidR="00EB6B83" w:rsidRPr="009476C7" w:rsidRDefault="00EB6B83" w:rsidP="00EB6B83">
            <w:pPr>
              <w:pStyle w:val="Para"/>
              <w:keepNext/>
              <w:keepLines/>
              <w:spacing w:before="40" w:after="40" w:line="240" w:lineRule="auto"/>
              <w:rPr>
                <w:rFonts w:asciiTheme="minorHAnsi" w:hAnsiTheme="minorHAnsi" w:cstheme="minorHAnsi"/>
                <w:sz w:val="20"/>
                <w:szCs w:val="20"/>
                <w:lang w:val="en-CA"/>
              </w:rPr>
            </w:pPr>
            <w:r w:rsidRPr="009476C7">
              <w:rPr>
                <w:rFonts w:asciiTheme="minorHAnsi" w:hAnsiTheme="minorHAnsi" w:cstheme="minorHAnsi"/>
                <w:color w:val="000000"/>
                <w:sz w:val="20"/>
                <w:szCs w:val="20"/>
              </w:rPr>
              <w:t>National Energy Board/NEB</w:t>
            </w:r>
          </w:p>
        </w:tc>
        <w:tc>
          <w:tcPr>
            <w:tcW w:w="1005" w:type="dxa"/>
            <w:noWrap/>
            <w:vAlign w:val="center"/>
          </w:tcPr>
          <w:p w14:paraId="17B9DF75" w14:textId="71D46374"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lang w:val="en-CA"/>
              </w:rPr>
            </w:pPr>
            <w:r w:rsidRPr="009476C7">
              <w:rPr>
                <w:rFonts w:asciiTheme="minorHAnsi" w:hAnsiTheme="minorHAnsi" w:cstheme="minorHAnsi"/>
                <w:color w:val="000000"/>
                <w:sz w:val="20"/>
                <w:szCs w:val="20"/>
              </w:rPr>
              <w:t>6%</w:t>
            </w:r>
          </w:p>
        </w:tc>
        <w:tc>
          <w:tcPr>
            <w:tcW w:w="981" w:type="dxa"/>
            <w:vAlign w:val="center"/>
          </w:tcPr>
          <w:p w14:paraId="50BE4A98" w14:textId="7BF83C31" w:rsidR="00EB6B83" w:rsidRPr="009476C7" w:rsidRDefault="00EB6B83" w:rsidP="00EB6B83">
            <w:pPr>
              <w:keepNext/>
              <w:keepLines/>
              <w:rPr>
                <w:rFonts w:asciiTheme="minorHAnsi" w:hAnsiTheme="minorHAnsi" w:cstheme="minorHAnsi"/>
                <w:color w:val="000000"/>
                <w:sz w:val="20"/>
                <w:lang w:val="en-US"/>
              </w:rPr>
            </w:pPr>
            <w:r w:rsidRPr="009476C7">
              <w:rPr>
                <w:rFonts w:asciiTheme="minorHAnsi" w:hAnsiTheme="minorHAnsi" w:cstheme="minorHAnsi"/>
                <w:color w:val="000000"/>
                <w:sz w:val="20"/>
              </w:rPr>
              <w:t>9%</w:t>
            </w:r>
          </w:p>
        </w:tc>
        <w:tc>
          <w:tcPr>
            <w:tcW w:w="852" w:type="dxa"/>
            <w:vAlign w:val="center"/>
          </w:tcPr>
          <w:p w14:paraId="2F4080D0" w14:textId="7D2A2918"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13%</w:t>
            </w:r>
          </w:p>
        </w:tc>
        <w:tc>
          <w:tcPr>
            <w:tcW w:w="852" w:type="dxa"/>
            <w:vAlign w:val="center"/>
          </w:tcPr>
          <w:p w14:paraId="589A6C00" w14:textId="55778351"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8%</w:t>
            </w:r>
          </w:p>
        </w:tc>
        <w:tc>
          <w:tcPr>
            <w:tcW w:w="852" w:type="dxa"/>
            <w:vAlign w:val="center"/>
          </w:tcPr>
          <w:p w14:paraId="372E1DEF" w14:textId="64F58F2B"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6%</w:t>
            </w:r>
          </w:p>
        </w:tc>
        <w:tc>
          <w:tcPr>
            <w:tcW w:w="852" w:type="dxa"/>
            <w:vAlign w:val="center"/>
          </w:tcPr>
          <w:p w14:paraId="7F3F1CCE" w14:textId="3B824F2B"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334119E0" w14:textId="112409B4"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8%</w:t>
            </w:r>
          </w:p>
        </w:tc>
        <w:tc>
          <w:tcPr>
            <w:tcW w:w="852" w:type="dxa"/>
            <w:vAlign w:val="center"/>
          </w:tcPr>
          <w:p w14:paraId="638A76C5" w14:textId="2E94F324"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2%</w:t>
            </w:r>
          </w:p>
        </w:tc>
      </w:tr>
      <w:tr w:rsidR="00EB6B83" w:rsidRPr="000E3618" w14:paraId="5D307A53" w14:textId="77777777" w:rsidTr="009476C7">
        <w:trPr>
          <w:trHeight w:val="288"/>
          <w:jc w:val="center"/>
        </w:trPr>
        <w:tc>
          <w:tcPr>
            <w:tcW w:w="2972" w:type="dxa"/>
            <w:vAlign w:val="center"/>
          </w:tcPr>
          <w:p w14:paraId="339CB4D6" w14:textId="23408120" w:rsidR="00EB6B83" w:rsidRPr="009476C7" w:rsidRDefault="00EB6B83" w:rsidP="00EB6B83">
            <w:pPr>
              <w:pStyle w:val="Para"/>
              <w:keepNext/>
              <w:keepLines/>
              <w:spacing w:before="40" w:after="40" w:line="240" w:lineRule="auto"/>
              <w:rPr>
                <w:rFonts w:asciiTheme="minorHAnsi" w:hAnsiTheme="minorHAnsi" w:cstheme="minorHAnsi"/>
                <w:sz w:val="20"/>
                <w:szCs w:val="20"/>
                <w:lang w:val="en-CA"/>
              </w:rPr>
            </w:pPr>
            <w:r w:rsidRPr="009476C7">
              <w:rPr>
                <w:rFonts w:asciiTheme="minorHAnsi" w:hAnsiTheme="minorHAnsi" w:cstheme="minorHAnsi"/>
                <w:color w:val="000000"/>
                <w:sz w:val="20"/>
                <w:szCs w:val="20"/>
              </w:rPr>
              <w:t>Private company (Other)</w:t>
            </w:r>
          </w:p>
        </w:tc>
        <w:tc>
          <w:tcPr>
            <w:tcW w:w="1005" w:type="dxa"/>
            <w:noWrap/>
            <w:vAlign w:val="center"/>
          </w:tcPr>
          <w:p w14:paraId="1DD23B21" w14:textId="7CA66251"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lang w:val="en-CA"/>
              </w:rPr>
            </w:pPr>
            <w:r w:rsidRPr="009476C7">
              <w:rPr>
                <w:rFonts w:asciiTheme="minorHAnsi" w:hAnsiTheme="minorHAnsi" w:cstheme="minorHAnsi"/>
                <w:color w:val="000000"/>
                <w:sz w:val="20"/>
                <w:szCs w:val="20"/>
              </w:rPr>
              <w:t>2%</w:t>
            </w:r>
          </w:p>
        </w:tc>
        <w:tc>
          <w:tcPr>
            <w:tcW w:w="981" w:type="dxa"/>
            <w:vAlign w:val="center"/>
          </w:tcPr>
          <w:p w14:paraId="25331C1C" w14:textId="1616B863"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2%</w:t>
            </w:r>
          </w:p>
        </w:tc>
        <w:tc>
          <w:tcPr>
            <w:tcW w:w="852" w:type="dxa"/>
            <w:vAlign w:val="center"/>
          </w:tcPr>
          <w:p w14:paraId="34CA1DB6" w14:textId="00AC644B"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4%</w:t>
            </w:r>
          </w:p>
        </w:tc>
        <w:tc>
          <w:tcPr>
            <w:tcW w:w="852" w:type="dxa"/>
            <w:vAlign w:val="center"/>
          </w:tcPr>
          <w:p w14:paraId="48E2AA28" w14:textId="709038CE"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4%</w:t>
            </w:r>
          </w:p>
        </w:tc>
        <w:tc>
          <w:tcPr>
            <w:tcW w:w="852" w:type="dxa"/>
            <w:vAlign w:val="center"/>
          </w:tcPr>
          <w:p w14:paraId="3AA68E9B" w14:textId="67E03371"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2%</w:t>
            </w:r>
          </w:p>
        </w:tc>
        <w:tc>
          <w:tcPr>
            <w:tcW w:w="852" w:type="dxa"/>
            <w:vAlign w:val="center"/>
          </w:tcPr>
          <w:p w14:paraId="22B9B47D" w14:textId="1F225E21"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494DF3A1" w14:textId="0481D6EF"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3%</w:t>
            </w:r>
          </w:p>
        </w:tc>
        <w:tc>
          <w:tcPr>
            <w:tcW w:w="852" w:type="dxa"/>
            <w:vAlign w:val="center"/>
          </w:tcPr>
          <w:p w14:paraId="4E88479F" w14:textId="041F321F"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r>
      <w:tr w:rsidR="00EB6B83" w:rsidRPr="000E3618" w14:paraId="5FD874F4" w14:textId="77777777" w:rsidTr="009476C7">
        <w:trPr>
          <w:trHeight w:val="288"/>
          <w:jc w:val="center"/>
        </w:trPr>
        <w:tc>
          <w:tcPr>
            <w:tcW w:w="2972" w:type="dxa"/>
            <w:vAlign w:val="center"/>
          </w:tcPr>
          <w:p w14:paraId="27D19AA5" w14:textId="3BD27194" w:rsidR="00EB6B83" w:rsidRPr="009476C7" w:rsidRDefault="00EB6B83" w:rsidP="00EB6B83">
            <w:pPr>
              <w:pStyle w:val="Para"/>
              <w:keepNext/>
              <w:keepLines/>
              <w:spacing w:before="40" w:after="40" w:line="240" w:lineRule="auto"/>
              <w:rPr>
                <w:rFonts w:asciiTheme="minorHAnsi" w:hAnsiTheme="minorHAnsi" w:cstheme="minorHAnsi"/>
                <w:sz w:val="20"/>
                <w:szCs w:val="20"/>
                <w:lang w:val="en-CA"/>
              </w:rPr>
            </w:pPr>
            <w:r w:rsidRPr="009476C7">
              <w:rPr>
                <w:rFonts w:asciiTheme="minorHAnsi" w:hAnsiTheme="minorHAnsi" w:cstheme="minorHAnsi"/>
                <w:color w:val="000000"/>
                <w:sz w:val="20"/>
                <w:szCs w:val="20"/>
              </w:rPr>
              <w:t>Trans Mountain Pipeline</w:t>
            </w:r>
          </w:p>
        </w:tc>
        <w:tc>
          <w:tcPr>
            <w:tcW w:w="1005" w:type="dxa"/>
            <w:noWrap/>
            <w:vAlign w:val="center"/>
          </w:tcPr>
          <w:p w14:paraId="2F267346" w14:textId="135C1BF3"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lang w:val="en-CA"/>
              </w:rPr>
            </w:pPr>
            <w:r w:rsidRPr="009476C7">
              <w:rPr>
                <w:rFonts w:asciiTheme="minorHAnsi" w:hAnsiTheme="minorHAnsi" w:cstheme="minorHAnsi"/>
                <w:color w:val="000000"/>
                <w:sz w:val="20"/>
                <w:szCs w:val="20"/>
              </w:rPr>
              <w:t>2%</w:t>
            </w:r>
          </w:p>
        </w:tc>
        <w:tc>
          <w:tcPr>
            <w:tcW w:w="981" w:type="dxa"/>
            <w:vAlign w:val="center"/>
          </w:tcPr>
          <w:p w14:paraId="71211B45" w14:textId="4FA9034E"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4%</w:t>
            </w:r>
          </w:p>
        </w:tc>
        <w:tc>
          <w:tcPr>
            <w:tcW w:w="852" w:type="dxa"/>
            <w:vAlign w:val="center"/>
          </w:tcPr>
          <w:p w14:paraId="1E2013EA" w14:textId="21F0B2DC"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4FA8B693" w14:textId="2A0A6E80"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1670F295" w14:textId="6D3DF066"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0616F50E" w14:textId="7C3C7954"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3%</w:t>
            </w:r>
          </w:p>
        </w:tc>
        <w:tc>
          <w:tcPr>
            <w:tcW w:w="852" w:type="dxa"/>
            <w:vAlign w:val="center"/>
          </w:tcPr>
          <w:p w14:paraId="39C3D308" w14:textId="37078A85"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2883B58C" w14:textId="3759E5A9"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r>
      <w:tr w:rsidR="00EB6B83" w:rsidRPr="000E3618" w14:paraId="2A4A4A99" w14:textId="77777777" w:rsidTr="009476C7">
        <w:trPr>
          <w:trHeight w:val="288"/>
          <w:jc w:val="center"/>
        </w:trPr>
        <w:tc>
          <w:tcPr>
            <w:tcW w:w="2972" w:type="dxa"/>
            <w:vAlign w:val="center"/>
          </w:tcPr>
          <w:p w14:paraId="0E0B9E38" w14:textId="0ECC59F7" w:rsidR="00EB6B83" w:rsidRPr="009476C7" w:rsidRDefault="00EB6B83" w:rsidP="00EB6B83">
            <w:pPr>
              <w:pStyle w:val="Para"/>
              <w:keepNext/>
              <w:keepLines/>
              <w:spacing w:before="40" w:after="40" w:line="240" w:lineRule="auto"/>
              <w:rPr>
                <w:rFonts w:asciiTheme="minorHAnsi" w:hAnsiTheme="minorHAnsi" w:cstheme="minorHAnsi"/>
                <w:sz w:val="20"/>
                <w:szCs w:val="20"/>
                <w:lang w:val="en-CA"/>
              </w:rPr>
            </w:pPr>
            <w:r w:rsidRPr="009476C7">
              <w:rPr>
                <w:rFonts w:asciiTheme="minorHAnsi" w:hAnsiTheme="minorHAnsi" w:cstheme="minorHAnsi"/>
                <w:color w:val="000000"/>
                <w:sz w:val="20"/>
                <w:szCs w:val="20"/>
              </w:rPr>
              <w:t>Hydro (general)</w:t>
            </w:r>
          </w:p>
        </w:tc>
        <w:tc>
          <w:tcPr>
            <w:tcW w:w="1005" w:type="dxa"/>
            <w:noWrap/>
            <w:vAlign w:val="center"/>
          </w:tcPr>
          <w:p w14:paraId="6EC17B32" w14:textId="50A41CD7"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lang w:val="en-CA"/>
              </w:rPr>
            </w:pPr>
            <w:r w:rsidRPr="009476C7">
              <w:rPr>
                <w:rFonts w:asciiTheme="minorHAnsi" w:hAnsiTheme="minorHAnsi" w:cstheme="minorHAnsi"/>
                <w:color w:val="000000"/>
                <w:sz w:val="20"/>
                <w:szCs w:val="20"/>
              </w:rPr>
              <w:t>2%</w:t>
            </w:r>
          </w:p>
        </w:tc>
        <w:tc>
          <w:tcPr>
            <w:tcW w:w="981" w:type="dxa"/>
            <w:vAlign w:val="center"/>
          </w:tcPr>
          <w:p w14:paraId="0FA0177E" w14:textId="42F34237"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0BB1E6A9" w14:textId="09401738"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42EAA97A" w14:textId="7AC76DA5"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2%</w:t>
            </w:r>
          </w:p>
        </w:tc>
        <w:tc>
          <w:tcPr>
            <w:tcW w:w="852" w:type="dxa"/>
            <w:vAlign w:val="center"/>
          </w:tcPr>
          <w:p w14:paraId="3F747D1F" w14:textId="4FC65CE2"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72F0D2E5" w14:textId="07E63361"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6%</w:t>
            </w:r>
          </w:p>
        </w:tc>
        <w:tc>
          <w:tcPr>
            <w:tcW w:w="852" w:type="dxa"/>
            <w:vAlign w:val="center"/>
          </w:tcPr>
          <w:p w14:paraId="1BD783B8" w14:textId="254DCB95"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35E4EC4E" w14:textId="3487E793"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r>
      <w:tr w:rsidR="00EB6B83" w:rsidRPr="000E3618" w14:paraId="4A25FFFF" w14:textId="77777777" w:rsidTr="009476C7">
        <w:trPr>
          <w:trHeight w:val="288"/>
          <w:jc w:val="center"/>
        </w:trPr>
        <w:tc>
          <w:tcPr>
            <w:tcW w:w="2972" w:type="dxa"/>
            <w:vAlign w:val="center"/>
          </w:tcPr>
          <w:p w14:paraId="118FB368" w14:textId="2604BB2C" w:rsidR="00EB6B83" w:rsidRPr="009476C7" w:rsidRDefault="00EB6B83" w:rsidP="00EB6B83">
            <w:pPr>
              <w:pStyle w:val="Para"/>
              <w:keepNext/>
              <w:keepLines/>
              <w:spacing w:before="40" w:after="40" w:line="240" w:lineRule="auto"/>
              <w:rPr>
                <w:rFonts w:asciiTheme="minorHAnsi" w:hAnsiTheme="minorHAnsi" w:cstheme="minorHAnsi"/>
                <w:sz w:val="20"/>
                <w:szCs w:val="20"/>
                <w:lang w:val="en-CA"/>
              </w:rPr>
            </w:pPr>
            <w:r w:rsidRPr="009476C7">
              <w:rPr>
                <w:rFonts w:asciiTheme="minorHAnsi" w:hAnsiTheme="minorHAnsi" w:cstheme="minorHAnsi"/>
                <w:color w:val="000000"/>
                <w:sz w:val="20"/>
                <w:szCs w:val="20"/>
              </w:rPr>
              <w:t>Other pipeline company</w:t>
            </w:r>
          </w:p>
        </w:tc>
        <w:tc>
          <w:tcPr>
            <w:tcW w:w="1005" w:type="dxa"/>
            <w:noWrap/>
            <w:vAlign w:val="center"/>
          </w:tcPr>
          <w:p w14:paraId="50E24E02" w14:textId="1E8D5BA8"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lang w:val="en-CA"/>
              </w:rPr>
            </w:pPr>
            <w:r w:rsidRPr="009476C7">
              <w:rPr>
                <w:rFonts w:asciiTheme="minorHAnsi" w:hAnsiTheme="minorHAnsi" w:cstheme="minorHAnsi"/>
                <w:color w:val="000000"/>
                <w:sz w:val="20"/>
                <w:szCs w:val="20"/>
              </w:rPr>
              <w:t>1%</w:t>
            </w:r>
          </w:p>
        </w:tc>
        <w:tc>
          <w:tcPr>
            <w:tcW w:w="981" w:type="dxa"/>
            <w:vAlign w:val="center"/>
          </w:tcPr>
          <w:p w14:paraId="14D78988" w14:textId="3001F940"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3%</w:t>
            </w:r>
          </w:p>
        </w:tc>
        <w:tc>
          <w:tcPr>
            <w:tcW w:w="852" w:type="dxa"/>
            <w:vAlign w:val="center"/>
          </w:tcPr>
          <w:p w14:paraId="2BC3E1FA" w14:textId="56C3CF16"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14C0F6CF" w14:textId="30EC59BB"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49C92583" w14:textId="763B337F"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44B0E2EA" w14:textId="3FB0B765" w:rsidR="00EB6B83" w:rsidRPr="009476C7" w:rsidRDefault="00F552CB" w:rsidP="00EB6B83">
            <w:pPr>
              <w:keepNext/>
              <w:keepLines/>
              <w:rPr>
                <w:rFonts w:asciiTheme="minorHAnsi" w:hAnsiTheme="minorHAnsi" w:cstheme="minorHAnsi"/>
                <w:color w:val="000000"/>
                <w:sz w:val="20"/>
              </w:rPr>
            </w:pPr>
            <w:r>
              <w:rPr>
                <w:rFonts w:asciiTheme="minorHAnsi" w:hAnsiTheme="minorHAnsi" w:cstheme="minorHAnsi"/>
                <w:color w:val="000000"/>
                <w:sz w:val="20"/>
              </w:rPr>
              <w:t>&lt;1</w:t>
            </w:r>
            <w:r w:rsidR="00EB6B83" w:rsidRPr="009476C7">
              <w:rPr>
                <w:rFonts w:asciiTheme="minorHAnsi" w:hAnsiTheme="minorHAnsi" w:cstheme="minorHAnsi"/>
                <w:color w:val="000000"/>
                <w:sz w:val="20"/>
              </w:rPr>
              <w:t>%</w:t>
            </w:r>
          </w:p>
        </w:tc>
        <w:tc>
          <w:tcPr>
            <w:tcW w:w="852" w:type="dxa"/>
            <w:vAlign w:val="center"/>
          </w:tcPr>
          <w:p w14:paraId="50FDFA0E" w14:textId="4B542245"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3A6EDD21" w14:textId="75B37FE3"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r>
      <w:tr w:rsidR="00EB6B83" w:rsidRPr="000E3618" w14:paraId="20B13DDE" w14:textId="77777777" w:rsidTr="009476C7">
        <w:trPr>
          <w:trHeight w:val="288"/>
          <w:jc w:val="center"/>
        </w:trPr>
        <w:tc>
          <w:tcPr>
            <w:tcW w:w="2972" w:type="dxa"/>
            <w:vAlign w:val="center"/>
          </w:tcPr>
          <w:p w14:paraId="2EDABEA4" w14:textId="023E2AF8" w:rsidR="00EB6B83" w:rsidRPr="009476C7" w:rsidRDefault="00EB6B83" w:rsidP="00EB6B83">
            <w:pPr>
              <w:pStyle w:val="Para"/>
              <w:keepNext/>
              <w:keepLines/>
              <w:spacing w:before="40" w:after="40" w:line="240" w:lineRule="auto"/>
              <w:rPr>
                <w:rFonts w:asciiTheme="minorHAnsi" w:hAnsiTheme="minorHAnsi" w:cstheme="minorHAnsi"/>
                <w:sz w:val="20"/>
                <w:szCs w:val="20"/>
                <w:lang w:val="en-CA"/>
              </w:rPr>
            </w:pPr>
            <w:r w:rsidRPr="009476C7">
              <w:rPr>
                <w:rFonts w:asciiTheme="minorHAnsi" w:hAnsiTheme="minorHAnsi" w:cstheme="minorHAnsi"/>
                <w:color w:val="000000"/>
                <w:sz w:val="20"/>
                <w:szCs w:val="20"/>
              </w:rPr>
              <w:t>Enbridge</w:t>
            </w:r>
          </w:p>
        </w:tc>
        <w:tc>
          <w:tcPr>
            <w:tcW w:w="1005" w:type="dxa"/>
            <w:noWrap/>
            <w:vAlign w:val="center"/>
          </w:tcPr>
          <w:p w14:paraId="18D06DBA" w14:textId="2603172E"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lang w:val="en-CA"/>
              </w:rPr>
            </w:pPr>
            <w:r w:rsidRPr="009476C7">
              <w:rPr>
                <w:rFonts w:asciiTheme="minorHAnsi" w:hAnsiTheme="minorHAnsi" w:cstheme="minorHAnsi"/>
                <w:color w:val="000000"/>
                <w:sz w:val="20"/>
                <w:szCs w:val="20"/>
              </w:rPr>
              <w:t>1%</w:t>
            </w:r>
          </w:p>
        </w:tc>
        <w:tc>
          <w:tcPr>
            <w:tcW w:w="981" w:type="dxa"/>
            <w:vAlign w:val="center"/>
          </w:tcPr>
          <w:p w14:paraId="0F0E2B60" w14:textId="5F9D0432"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2DA2BB32" w14:textId="25B6E3C2"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56F44547" w14:textId="744C4B09"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7412A602" w14:textId="2DE79600"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2%</w:t>
            </w:r>
          </w:p>
        </w:tc>
        <w:tc>
          <w:tcPr>
            <w:tcW w:w="852" w:type="dxa"/>
            <w:vAlign w:val="center"/>
          </w:tcPr>
          <w:p w14:paraId="0A77862D" w14:textId="2872500C"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2663321C" w14:textId="4475B23A"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468613C5" w14:textId="72433B0D"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r>
      <w:tr w:rsidR="00EB6B83" w:rsidRPr="000E3618" w14:paraId="3C1040CB" w14:textId="77777777" w:rsidTr="009476C7">
        <w:trPr>
          <w:trHeight w:val="288"/>
          <w:jc w:val="center"/>
        </w:trPr>
        <w:tc>
          <w:tcPr>
            <w:tcW w:w="2972" w:type="dxa"/>
            <w:vAlign w:val="center"/>
          </w:tcPr>
          <w:p w14:paraId="4A9F2432" w14:textId="183D55B7" w:rsidR="00EB6B83" w:rsidRPr="009476C7" w:rsidRDefault="00EB6B83" w:rsidP="00EB6B83">
            <w:pPr>
              <w:pStyle w:val="Para"/>
              <w:keepNext/>
              <w:keepLines/>
              <w:spacing w:before="40" w:after="40" w:line="240" w:lineRule="auto"/>
              <w:rPr>
                <w:rFonts w:asciiTheme="minorHAnsi" w:hAnsiTheme="minorHAnsi" w:cstheme="minorHAnsi"/>
                <w:sz w:val="20"/>
                <w:szCs w:val="20"/>
                <w:lang w:val="en-CA"/>
              </w:rPr>
            </w:pPr>
            <w:r w:rsidRPr="009476C7">
              <w:rPr>
                <w:rFonts w:asciiTheme="minorHAnsi" w:hAnsiTheme="minorHAnsi" w:cstheme="minorHAnsi"/>
                <w:color w:val="000000"/>
                <w:sz w:val="20"/>
                <w:szCs w:val="20"/>
              </w:rPr>
              <w:t>Federal government department (various)</w:t>
            </w:r>
          </w:p>
        </w:tc>
        <w:tc>
          <w:tcPr>
            <w:tcW w:w="1005" w:type="dxa"/>
            <w:noWrap/>
            <w:vAlign w:val="center"/>
          </w:tcPr>
          <w:p w14:paraId="563C74FE" w14:textId="040E07DB"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lang w:val="en-CA"/>
              </w:rPr>
            </w:pPr>
            <w:r w:rsidRPr="009476C7">
              <w:rPr>
                <w:rFonts w:asciiTheme="minorHAnsi" w:hAnsiTheme="minorHAnsi" w:cstheme="minorHAnsi"/>
                <w:color w:val="000000"/>
                <w:sz w:val="20"/>
                <w:szCs w:val="20"/>
              </w:rPr>
              <w:t>1%</w:t>
            </w:r>
          </w:p>
        </w:tc>
        <w:tc>
          <w:tcPr>
            <w:tcW w:w="981" w:type="dxa"/>
            <w:vAlign w:val="center"/>
          </w:tcPr>
          <w:p w14:paraId="68612484" w14:textId="294FFCC8"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71C2B989" w14:textId="7CA13C2D"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5654B7F3" w14:textId="508E7B0A"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0B21D6CC" w14:textId="05130FAB"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2C3A0AB4" w14:textId="474CCF37"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2%</w:t>
            </w:r>
          </w:p>
        </w:tc>
        <w:tc>
          <w:tcPr>
            <w:tcW w:w="852" w:type="dxa"/>
            <w:vAlign w:val="center"/>
          </w:tcPr>
          <w:p w14:paraId="49B976E1" w14:textId="68B63E61"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6B126742" w14:textId="3284016E"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3%</w:t>
            </w:r>
          </w:p>
        </w:tc>
      </w:tr>
      <w:tr w:rsidR="00EB6B83" w:rsidRPr="00C635EE" w14:paraId="0D3ACEF7" w14:textId="77777777" w:rsidTr="009476C7">
        <w:tblPrEx>
          <w:jc w:val="left"/>
        </w:tblPrEx>
        <w:trPr>
          <w:trHeight w:val="288"/>
        </w:trPr>
        <w:tc>
          <w:tcPr>
            <w:tcW w:w="2972" w:type="dxa"/>
            <w:vAlign w:val="center"/>
          </w:tcPr>
          <w:p w14:paraId="299CBD04" w14:textId="0D37ABE9" w:rsidR="00EB6B83" w:rsidRPr="009476C7" w:rsidRDefault="00EB6B83" w:rsidP="00EB6B83">
            <w:pPr>
              <w:pStyle w:val="Para"/>
              <w:keepNext/>
              <w:keepLines/>
              <w:spacing w:before="40" w:after="40" w:line="240" w:lineRule="auto"/>
              <w:rPr>
                <w:rFonts w:asciiTheme="minorHAnsi" w:hAnsiTheme="minorHAnsi" w:cstheme="minorHAnsi"/>
                <w:sz w:val="20"/>
                <w:szCs w:val="20"/>
                <w:lang w:val="en-CA"/>
              </w:rPr>
            </w:pPr>
            <w:r w:rsidRPr="009476C7">
              <w:rPr>
                <w:rFonts w:asciiTheme="minorHAnsi" w:hAnsiTheme="minorHAnsi" w:cstheme="minorHAnsi"/>
                <w:color w:val="000000"/>
                <w:sz w:val="20"/>
                <w:szCs w:val="20"/>
              </w:rPr>
              <w:t>Commission (Various)</w:t>
            </w:r>
          </w:p>
        </w:tc>
        <w:tc>
          <w:tcPr>
            <w:tcW w:w="1005" w:type="dxa"/>
            <w:noWrap/>
            <w:vAlign w:val="center"/>
          </w:tcPr>
          <w:p w14:paraId="7D0C1C97" w14:textId="2BCAC00B"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lang w:val="en-CA"/>
              </w:rPr>
            </w:pPr>
            <w:r w:rsidRPr="009476C7">
              <w:rPr>
                <w:rFonts w:asciiTheme="minorHAnsi" w:hAnsiTheme="minorHAnsi" w:cstheme="minorHAnsi"/>
                <w:color w:val="000000"/>
                <w:sz w:val="20"/>
                <w:szCs w:val="20"/>
              </w:rPr>
              <w:t>1%</w:t>
            </w:r>
          </w:p>
        </w:tc>
        <w:tc>
          <w:tcPr>
            <w:tcW w:w="981" w:type="dxa"/>
            <w:vAlign w:val="center"/>
          </w:tcPr>
          <w:p w14:paraId="54B1BA66" w14:textId="1C363AE4" w:rsidR="00EB6B83" w:rsidRPr="009476C7" w:rsidRDefault="00EB6B83" w:rsidP="00EB6B83">
            <w:pPr>
              <w:keepNext/>
              <w:keepLines/>
              <w:rPr>
                <w:rFonts w:asciiTheme="minorHAnsi" w:hAnsiTheme="minorHAnsi" w:cstheme="minorHAnsi"/>
                <w:color w:val="000000"/>
                <w:sz w:val="20"/>
                <w:lang w:val="en-US"/>
              </w:rPr>
            </w:pPr>
            <w:r w:rsidRPr="009476C7">
              <w:rPr>
                <w:rFonts w:asciiTheme="minorHAnsi" w:hAnsiTheme="minorHAnsi" w:cstheme="minorHAnsi"/>
                <w:color w:val="000000"/>
                <w:sz w:val="20"/>
              </w:rPr>
              <w:t>1%</w:t>
            </w:r>
          </w:p>
        </w:tc>
        <w:tc>
          <w:tcPr>
            <w:tcW w:w="852" w:type="dxa"/>
            <w:vAlign w:val="center"/>
          </w:tcPr>
          <w:p w14:paraId="4148CA79" w14:textId="677E0EF3"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208C619F" w14:textId="6A105D1C"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4489C630" w14:textId="10D0FD67"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7484E677" w14:textId="3C96000E"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298A6AED" w14:textId="618CF64C"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3E34DE24" w14:textId="77D199F2"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r>
      <w:tr w:rsidR="00EB6B83" w:rsidRPr="00C635EE" w14:paraId="3BD9616D" w14:textId="77777777" w:rsidTr="009476C7">
        <w:tblPrEx>
          <w:jc w:val="left"/>
        </w:tblPrEx>
        <w:trPr>
          <w:trHeight w:val="288"/>
        </w:trPr>
        <w:tc>
          <w:tcPr>
            <w:tcW w:w="2972" w:type="dxa"/>
            <w:vAlign w:val="center"/>
          </w:tcPr>
          <w:p w14:paraId="2422A2F0" w14:textId="74C65D18" w:rsidR="00EB6B83" w:rsidRPr="009476C7" w:rsidRDefault="00EB6B83" w:rsidP="00EB6B83">
            <w:pPr>
              <w:pStyle w:val="Para"/>
              <w:keepNext/>
              <w:keepLines/>
              <w:spacing w:before="40" w:after="40" w:line="240" w:lineRule="auto"/>
              <w:rPr>
                <w:rFonts w:asciiTheme="minorHAnsi" w:hAnsiTheme="minorHAnsi" w:cstheme="minorHAnsi"/>
                <w:sz w:val="20"/>
                <w:szCs w:val="20"/>
                <w:lang w:val="en-CA"/>
              </w:rPr>
            </w:pPr>
            <w:r w:rsidRPr="009476C7">
              <w:rPr>
                <w:rFonts w:asciiTheme="minorHAnsi" w:hAnsiTheme="minorHAnsi" w:cstheme="minorHAnsi"/>
                <w:color w:val="000000"/>
                <w:sz w:val="20"/>
                <w:szCs w:val="20"/>
              </w:rPr>
              <w:t>TransCanada/TCPL/</w:t>
            </w:r>
            <w:r w:rsidRPr="009476C7">
              <w:rPr>
                <w:rFonts w:asciiTheme="minorHAnsi" w:hAnsiTheme="minorHAnsi" w:cstheme="minorHAnsi"/>
                <w:color w:val="000000"/>
                <w:sz w:val="20"/>
                <w:szCs w:val="20"/>
              </w:rPr>
              <w:br/>
              <w:t>TC Energy</w:t>
            </w:r>
          </w:p>
        </w:tc>
        <w:tc>
          <w:tcPr>
            <w:tcW w:w="1005" w:type="dxa"/>
            <w:noWrap/>
            <w:vAlign w:val="center"/>
          </w:tcPr>
          <w:p w14:paraId="5FD1966B" w14:textId="45783B81"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lang w:val="en-CA"/>
              </w:rPr>
            </w:pPr>
            <w:r w:rsidRPr="009476C7">
              <w:rPr>
                <w:rFonts w:asciiTheme="minorHAnsi" w:hAnsiTheme="minorHAnsi" w:cstheme="minorHAnsi"/>
                <w:color w:val="000000"/>
                <w:sz w:val="20"/>
                <w:szCs w:val="20"/>
              </w:rPr>
              <w:t>1%</w:t>
            </w:r>
          </w:p>
        </w:tc>
        <w:tc>
          <w:tcPr>
            <w:tcW w:w="981" w:type="dxa"/>
            <w:vAlign w:val="center"/>
          </w:tcPr>
          <w:p w14:paraId="068480C9" w14:textId="308F9889"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244D4071" w14:textId="0FDB7CFD"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42ADE2FA" w14:textId="7256B8BE"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23E965F1" w14:textId="03FA5221"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4BF88F37" w14:textId="1C9CF8F2" w:rsidR="00EB6B83" w:rsidRPr="009476C7" w:rsidRDefault="00F552CB" w:rsidP="00EB6B83">
            <w:pPr>
              <w:keepNext/>
              <w:keepLines/>
              <w:rPr>
                <w:rFonts w:asciiTheme="minorHAnsi" w:hAnsiTheme="minorHAnsi" w:cstheme="minorHAnsi"/>
                <w:color w:val="000000"/>
                <w:sz w:val="20"/>
              </w:rPr>
            </w:pPr>
            <w:r>
              <w:rPr>
                <w:rFonts w:asciiTheme="minorHAnsi" w:hAnsiTheme="minorHAnsi" w:cstheme="minorHAnsi"/>
                <w:color w:val="000000"/>
                <w:sz w:val="20"/>
              </w:rPr>
              <w:t>&lt;1</w:t>
            </w:r>
            <w:r w:rsidR="00EB6B83" w:rsidRPr="009476C7">
              <w:rPr>
                <w:rFonts w:asciiTheme="minorHAnsi" w:hAnsiTheme="minorHAnsi" w:cstheme="minorHAnsi"/>
                <w:color w:val="000000"/>
                <w:sz w:val="20"/>
              </w:rPr>
              <w:t>%</w:t>
            </w:r>
          </w:p>
        </w:tc>
        <w:tc>
          <w:tcPr>
            <w:tcW w:w="852" w:type="dxa"/>
            <w:vAlign w:val="center"/>
          </w:tcPr>
          <w:p w14:paraId="199B0175" w14:textId="2AEBFBF9"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6A939C20" w14:textId="3A2E4E0F"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r>
      <w:tr w:rsidR="00EB6B83" w:rsidRPr="00C635EE" w14:paraId="32FEE65B" w14:textId="77777777" w:rsidTr="009476C7">
        <w:tblPrEx>
          <w:jc w:val="left"/>
        </w:tblPrEx>
        <w:trPr>
          <w:trHeight w:val="288"/>
        </w:trPr>
        <w:tc>
          <w:tcPr>
            <w:tcW w:w="2972" w:type="dxa"/>
            <w:vAlign w:val="center"/>
          </w:tcPr>
          <w:p w14:paraId="1D7B585C" w14:textId="1D755DAF" w:rsidR="00EB6B83" w:rsidRPr="009476C7" w:rsidRDefault="00EB6B83" w:rsidP="00EB6B83">
            <w:pPr>
              <w:pStyle w:val="Para"/>
              <w:keepNext/>
              <w:keepLines/>
              <w:spacing w:before="40" w:after="40" w:line="240" w:lineRule="auto"/>
              <w:rPr>
                <w:rFonts w:asciiTheme="minorHAnsi" w:hAnsiTheme="minorHAnsi" w:cstheme="minorHAnsi"/>
                <w:sz w:val="20"/>
                <w:szCs w:val="20"/>
                <w:lang w:val="en-CA"/>
              </w:rPr>
            </w:pPr>
            <w:r w:rsidRPr="009476C7">
              <w:rPr>
                <w:rFonts w:asciiTheme="minorHAnsi" w:hAnsiTheme="minorHAnsi" w:cstheme="minorHAnsi"/>
                <w:color w:val="000000"/>
                <w:sz w:val="20"/>
                <w:szCs w:val="20"/>
              </w:rPr>
              <w:t>Ministry of Energy</w:t>
            </w:r>
          </w:p>
        </w:tc>
        <w:tc>
          <w:tcPr>
            <w:tcW w:w="1005" w:type="dxa"/>
            <w:noWrap/>
            <w:vAlign w:val="center"/>
          </w:tcPr>
          <w:p w14:paraId="1FF97905" w14:textId="3A97B9F2"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lang w:val="en-CA"/>
              </w:rPr>
            </w:pPr>
            <w:r w:rsidRPr="009476C7">
              <w:rPr>
                <w:rFonts w:asciiTheme="minorHAnsi" w:hAnsiTheme="minorHAnsi" w:cstheme="minorHAnsi"/>
                <w:color w:val="000000"/>
                <w:sz w:val="20"/>
                <w:szCs w:val="20"/>
              </w:rPr>
              <w:t>1%</w:t>
            </w:r>
          </w:p>
        </w:tc>
        <w:tc>
          <w:tcPr>
            <w:tcW w:w="981" w:type="dxa"/>
            <w:vAlign w:val="center"/>
          </w:tcPr>
          <w:p w14:paraId="40A4861D" w14:textId="69C55BAB"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02B9E373" w14:textId="535A9865"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30576F3F" w14:textId="55953C66"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25538DC5" w14:textId="593AE97F"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11728CCB" w14:textId="441CA22D"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7290137F" w14:textId="1986678D"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1C48E17B" w14:textId="543F3F79"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r>
      <w:tr w:rsidR="00EB6B83" w:rsidRPr="00C635EE" w14:paraId="02A9E22A" w14:textId="77777777" w:rsidTr="009476C7">
        <w:tblPrEx>
          <w:jc w:val="left"/>
        </w:tblPrEx>
        <w:trPr>
          <w:trHeight w:val="288"/>
        </w:trPr>
        <w:tc>
          <w:tcPr>
            <w:tcW w:w="2972" w:type="dxa"/>
            <w:vAlign w:val="center"/>
          </w:tcPr>
          <w:p w14:paraId="77D7ED26" w14:textId="1972E817" w:rsidR="00EB6B83" w:rsidRPr="009476C7" w:rsidRDefault="00EB6B83" w:rsidP="00EB6B83">
            <w:pPr>
              <w:pStyle w:val="Para"/>
              <w:keepNext/>
              <w:keepLines/>
              <w:spacing w:before="40" w:after="40" w:line="240" w:lineRule="auto"/>
              <w:rPr>
                <w:rFonts w:asciiTheme="minorHAnsi" w:hAnsiTheme="minorHAnsi" w:cstheme="minorHAnsi"/>
                <w:sz w:val="20"/>
                <w:szCs w:val="20"/>
                <w:lang w:val="en-CA"/>
              </w:rPr>
            </w:pPr>
            <w:r w:rsidRPr="009476C7">
              <w:rPr>
                <w:rFonts w:asciiTheme="minorHAnsi" w:hAnsiTheme="minorHAnsi" w:cstheme="minorHAnsi"/>
                <w:color w:val="000000"/>
                <w:sz w:val="20"/>
                <w:szCs w:val="20"/>
              </w:rPr>
              <w:t>Association (various)</w:t>
            </w:r>
          </w:p>
        </w:tc>
        <w:tc>
          <w:tcPr>
            <w:tcW w:w="1005" w:type="dxa"/>
            <w:noWrap/>
            <w:vAlign w:val="center"/>
          </w:tcPr>
          <w:p w14:paraId="31B1BE92" w14:textId="683E79BE"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lang w:val="en-CA"/>
              </w:rPr>
            </w:pPr>
            <w:r w:rsidRPr="009476C7">
              <w:rPr>
                <w:rFonts w:asciiTheme="minorHAnsi" w:hAnsiTheme="minorHAnsi" w:cstheme="minorHAnsi"/>
                <w:color w:val="000000"/>
                <w:sz w:val="20"/>
                <w:szCs w:val="20"/>
              </w:rPr>
              <w:t>1%</w:t>
            </w:r>
          </w:p>
        </w:tc>
        <w:tc>
          <w:tcPr>
            <w:tcW w:w="981" w:type="dxa"/>
            <w:vAlign w:val="center"/>
          </w:tcPr>
          <w:p w14:paraId="0AE8B2F2" w14:textId="3FD1617D"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1C25A178" w14:textId="5E95CEBA"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6AB02ADE" w14:textId="34289900"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1%</w:t>
            </w:r>
          </w:p>
        </w:tc>
        <w:tc>
          <w:tcPr>
            <w:tcW w:w="852" w:type="dxa"/>
            <w:vAlign w:val="center"/>
          </w:tcPr>
          <w:p w14:paraId="03698249" w14:textId="14827044"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01B7D2C3" w14:textId="6B199D51"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2%</w:t>
            </w:r>
          </w:p>
        </w:tc>
        <w:tc>
          <w:tcPr>
            <w:tcW w:w="852" w:type="dxa"/>
            <w:vAlign w:val="center"/>
          </w:tcPr>
          <w:p w14:paraId="041D24B6" w14:textId="50B52A9B"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c>
          <w:tcPr>
            <w:tcW w:w="852" w:type="dxa"/>
            <w:vAlign w:val="center"/>
          </w:tcPr>
          <w:p w14:paraId="6D16117D" w14:textId="513051A7"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w:t>
            </w:r>
          </w:p>
        </w:tc>
      </w:tr>
      <w:tr w:rsidR="00EB6B83" w:rsidRPr="00C635EE" w14:paraId="0E6827C5" w14:textId="77777777" w:rsidTr="009476C7">
        <w:tblPrEx>
          <w:jc w:val="left"/>
        </w:tblPrEx>
        <w:trPr>
          <w:trHeight w:val="288"/>
        </w:trPr>
        <w:tc>
          <w:tcPr>
            <w:tcW w:w="2972" w:type="dxa"/>
            <w:vAlign w:val="center"/>
          </w:tcPr>
          <w:p w14:paraId="4A560FE4" w14:textId="67C7A50D" w:rsidR="00EB6B83" w:rsidRPr="009476C7" w:rsidRDefault="00EB6B83" w:rsidP="00EB6B83">
            <w:pPr>
              <w:pStyle w:val="Para"/>
              <w:keepNext/>
              <w:keepLines/>
              <w:spacing w:before="40" w:after="40" w:line="240" w:lineRule="auto"/>
              <w:rPr>
                <w:rFonts w:asciiTheme="minorHAnsi" w:hAnsiTheme="minorHAnsi" w:cstheme="minorHAnsi"/>
                <w:sz w:val="20"/>
                <w:szCs w:val="20"/>
                <w:lang w:val="en-CA"/>
              </w:rPr>
            </w:pPr>
            <w:r w:rsidRPr="009476C7">
              <w:rPr>
                <w:rFonts w:asciiTheme="minorHAnsi" w:hAnsiTheme="minorHAnsi" w:cstheme="minorHAnsi"/>
                <w:color w:val="000000"/>
                <w:sz w:val="20"/>
                <w:szCs w:val="20"/>
              </w:rPr>
              <w:t>Other mentions</w:t>
            </w:r>
          </w:p>
        </w:tc>
        <w:tc>
          <w:tcPr>
            <w:tcW w:w="1005" w:type="dxa"/>
            <w:noWrap/>
            <w:vAlign w:val="center"/>
          </w:tcPr>
          <w:p w14:paraId="62AC853B" w14:textId="0A9D02B4" w:rsidR="00EB6B83" w:rsidRPr="009476C7" w:rsidRDefault="00EB6B83" w:rsidP="00EB6B83">
            <w:pPr>
              <w:pStyle w:val="Para"/>
              <w:keepNext/>
              <w:keepLines/>
              <w:spacing w:before="40" w:after="40" w:line="240" w:lineRule="auto"/>
              <w:jc w:val="center"/>
              <w:rPr>
                <w:rFonts w:asciiTheme="minorHAnsi" w:hAnsiTheme="minorHAnsi" w:cstheme="minorHAnsi"/>
                <w:sz w:val="20"/>
                <w:szCs w:val="20"/>
                <w:lang w:val="en-CA"/>
              </w:rPr>
            </w:pPr>
            <w:r>
              <w:rPr>
                <w:rFonts w:asciiTheme="minorHAnsi" w:hAnsiTheme="minorHAnsi" w:cstheme="minorHAnsi"/>
                <w:color w:val="000000"/>
                <w:sz w:val="20"/>
                <w:szCs w:val="20"/>
              </w:rPr>
              <w:t>1</w:t>
            </w:r>
            <w:r w:rsidRPr="009476C7">
              <w:rPr>
                <w:rFonts w:asciiTheme="minorHAnsi" w:hAnsiTheme="minorHAnsi" w:cstheme="minorHAnsi"/>
                <w:color w:val="000000"/>
                <w:sz w:val="20"/>
                <w:szCs w:val="20"/>
              </w:rPr>
              <w:t>%</w:t>
            </w:r>
          </w:p>
        </w:tc>
        <w:tc>
          <w:tcPr>
            <w:tcW w:w="981" w:type="dxa"/>
            <w:vAlign w:val="center"/>
          </w:tcPr>
          <w:p w14:paraId="0F800C64" w14:textId="1EB21F99" w:rsidR="00EB6B83" w:rsidRPr="009476C7" w:rsidRDefault="00EB6B83" w:rsidP="00EB6B83">
            <w:pPr>
              <w:keepNext/>
              <w:keepLines/>
              <w:rPr>
                <w:rFonts w:asciiTheme="minorHAnsi" w:hAnsiTheme="minorHAnsi" w:cstheme="minorHAnsi"/>
                <w:color w:val="000000"/>
                <w:sz w:val="20"/>
              </w:rPr>
            </w:pPr>
            <w:r>
              <w:rPr>
                <w:rFonts w:asciiTheme="minorHAnsi" w:hAnsiTheme="minorHAnsi" w:cstheme="minorHAnsi"/>
                <w:color w:val="000000"/>
                <w:sz w:val="20"/>
              </w:rPr>
              <w:t>6</w:t>
            </w:r>
            <w:r w:rsidRPr="009476C7">
              <w:rPr>
                <w:rFonts w:asciiTheme="minorHAnsi" w:hAnsiTheme="minorHAnsi" w:cstheme="minorHAnsi"/>
                <w:color w:val="000000"/>
                <w:sz w:val="20"/>
              </w:rPr>
              <w:t>%</w:t>
            </w:r>
          </w:p>
        </w:tc>
        <w:tc>
          <w:tcPr>
            <w:tcW w:w="852" w:type="dxa"/>
            <w:vAlign w:val="center"/>
          </w:tcPr>
          <w:p w14:paraId="3E6817A5" w14:textId="04A64F71" w:rsidR="00EB6B83" w:rsidRPr="009476C7" w:rsidRDefault="00EB6B83" w:rsidP="00EB6B83">
            <w:pPr>
              <w:keepNext/>
              <w:keepLines/>
              <w:rPr>
                <w:rFonts w:asciiTheme="minorHAnsi" w:hAnsiTheme="minorHAnsi" w:cstheme="minorHAnsi"/>
                <w:color w:val="000000"/>
                <w:sz w:val="20"/>
              </w:rPr>
            </w:pPr>
            <w:r>
              <w:rPr>
                <w:rFonts w:asciiTheme="minorHAnsi" w:hAnsiTheme="minorHAnsi" w:cstheme="minorHAnsi"/>
                <w:color w:val="000000"/>
                <w:sz w:val="20"/>
              </w:rPr>
              <w:t>4%</w:t>
            </w:r>
          </w:p>
        </w:tc>
        <w:tc>
          <w:tcPr>
            <w:tcW w:w="852" w:type="dxa"/>
            <w:vAlign w:val="center"/>
          </w:tcPr>
          <w:p w14:paraId="3A5FDB13" w14:textId="5F231208" w:rsidR="00EB6B83" w:rsidRPr="009476C7" w:rsidRDefault="00EB6B83" w:rsidP="00EB6B83">
            <w:pPr>
              <w:keepNext/>
              <w:keepLines/>
              <w:rPr>
                <w:rFonts w:asciiTheme="minorHAnsi" w:hAnsiTheme="minorHAnsi" w:cstheme="minorHAnsi"/>
                <w:color w:val="000000"/>
                <w:sz w:val="20"/>
              </w:rPr>
            </w:pPr>
            <w:r>
              <w:rPr>
                <w:rFonts w:asciiTheme="minorHAnsi" w:hAnsiTheme="minorHAnsi" w:cstheme="minorHAnsi"/>
                <w:color w:val="000000"/>
                <w:sz w:val="20"/>
              </w:rPr>
              <w:t>1%</w:t>
            </w:r>
          </w:p>
        </w:tc>
        <w:tc>
          <w:tcPr>
            <w:tcW w:w="852" w:type="dxa"/>
            <w:vAlign w:val="center"/>
          </w:tcPr>
          <w:p w14:paraId="0A644258" w14:textId="337FC9D8" w:rsidR="00EB6B83" w:rsidRPr="009476C7" w:rsidRDefault="00EB6B83" w:rsidP="00EB6B83">
            <w:pPr>
              <w:keepNext/>
              <w:keepLines/>
              <w:rPr>
                <w:rFonts w:asciiTheme="minorHAnsi" w:hAnsiTheme="minorHAnsi" w:cstheme="minorHAnsi"/>
                <w:color w:val="000000"/>
                <w:sz w:val="20"/>
              </w:rPr>
            </w:pPr>
            <w:r>
              <w:rPr>
                <w:rFonts w:asciiTheme="minorHAnsi" w:hAnsiTheme="minorHAnsi" w:cstheme="minorHAnsi"/>
                <w:color w:val="000000"/>
                <w:sz w:val="20"/>
              </w:rPr>
              <w:t>3</w:t>
            </w:r>
            <w:r w:rsidRPr="009476C7">
              <w:rPr>
                <w:rFonts w:asciiTheme="minorHAnsi" w:hAnsiTheme="minorHAnsi" w:cstheme="minorHAnsi"/>
                <w:color w:val="000000"/>
                <w:sz w:val="20"/>
              </w:rPr>
              <w:t>%</w:t>
            </w:r>
          </w:p>
        </w:tc>
        <w:tc>
          <w:tcPr>
            <w:tcW w:w="852" w:type="dxa"/>
            <w:vAlign w:val="center"/>
          </w:tcPr>
          <w:p w14:paraId="4351E6A9" w14:textId="43A9F495" w:rsidR="00EB6B83" w:rsidRPr="009476C7" w:rsidRDefault="00EB6B83" w:rsidP="00EB6B83">
            <w:pPr>
              <w:keepNext/>
              <w:keepLines/>
              <w:rPr>
                <w:rFonts w:asciiTheme="minorHAnsi" w:hAnsiTheme="minorHAnsi" w:cstheme="minorHAnsi"/>
                <w:color w:val="000000"/>
                <w:sz w:val="20"/>
              </w:rPr>
            </w:pPr>
            <w:r>
              <w:rPr>
                <w:rFonts w:asciiTheme="minorHAnsi" w:hAnsiTheme="minorHAnsi" w:cstheme="minorHAnsi"/>
                <w:color w:val="000000"/>
                <w:sz w:val="20"/>
              </w:rPr>
              <w:t>2%</w:t>
            </w:r>
          </w:p>
        </w:tc>
        <w:tc>
          <w:tcPr>
            <w:tcW w:w="852" w:type="dxa"/>
            <w:vAlign w:val="center"/>
          </w:tcPr>
          <w:p w14:paraId="380AC02E" w14:textId="176D5453" w:rsidR="00EB6B83" w:rsidRPr="009476C7" w:rsidRDefault="00EB6B83" w:rsidP="00EB6B83">
            <w:pPr>
              <w:keepNext/>
              <w:keepLines/>
              <w:rPr>
                <w:rFonts w:asciiTheme="minorHAnsi" w:hAnsiTheme="minorHAnsi" w:cstheme="minorHAnsi"/>
                <w:color w:val="000000"/>
                <w:sz w:val="20"/>
              </w:rPr>
            </w:pPr>
            <w:r>
              <w:rPr>
                <w:rFonts w:asciiTheme="minorHAnsi" w:hAnsiTheme="minorHAnsi" w:cstheme="minorHAnsi"/>
                <w:color w:val="000000"/>
                <w:sz w:val="20"/>
              </w:rPr>
              <w:t>1%</w:t>
            </w:r>
          </w:p>
        </w:tc>
        <w:tc>
          <w:tcPr>
            <w:tcW w:w="852" w:type="dxa"/>
            <w:vAlign w:val="center"/>
          </w:tcPr>
          <w:p w14:paraId="0F7B75F0" w14:textId="47C67CD4" w:rsidR="00EB6B83" w:rsidRPr="009476C7" w:rsidRDefault="00EB6B83" w:rsidP="00EB6B83">
            <w:pPr>
              <w:keepNext/>
              <w:keepLines/>
              <w:rPr>
                <w:rFonts w:asciiTheme="minorHAnsi" w:hAnsiTheme="minorHAnsi" w:cstheme="minorHAnsi"/>
                <w:color w:val="000000"/>
                <w:sz w:val="20"/>
              </w:rPr>
            </w:pPr>
            <w:r>
              <w:rPr>
                <w:rFonts w:asciiTheme="minorHAnsi" w:hAnsiTheme="minorHAnsi" w:cstheme="minorHAnsi"/>
                <w:color w:val="000000"/>
                <w:sz w:val="20"/>
              </w:rPr>
              <w:t>2%</w:t>
            </w:r>
          </w:p>
        </w:tc>
      </w:tr>
      <w:tr w:rsidR="00EB6B83" w:rsidRPr="00C635EE" w14:paraId="4D4C36EC" w14:textId="77777777" w:rsidTr="009476C7">
        <w:tblPrEx>
          <w:jc w:val="left"/>
        </w:tblPrEx>
        <w:trPr>
          <w:trHeight w:val="288"/>
        </w:trPr>
        <w:tc>
          <w:tcPr>
            <w:tcW w:w="2972" w:type="dxa"/>
            <w:vAlign w:val="center"/>
          </w:tcPr>
          <w:p w14:paraId="7E3C305E" w14:textId="2A994637" w:rsidR="00EB6B83" w:rsidRPr="009476C7" w:rsidRDefault="00EB6B83" w:rsidP="00EB6B83">
            <w:pPr>
              <w:pStyle w:val="Para"/>
              <w:keepNext/>
              <w:keepLines/>
              <w:spacing w:before="40" w:after="40" w:line="240" w:lineRule="auto"/>
              <w:rPr>
                <w:rFonts w:asciiTheme="minorHAnsi" w:hAnsiTheme="minorHAnsi" w:cstheme="minorHAnsi"/>
                <w:color w:val="000000"/>
                <w:sz w:val="20"/>
                <w:szCs w:val="20"/>
              </w:rPr>
            </w:pPr>
            <w:r w:rsidRPr="009476C7">
              <w:rPr>
                <w:rFonts w:asciiTheme="minorHAnsi" w:hAnsiTheme="minorHAnsi" w:cstheme="minorHAnsi"/>
                <w:color w:val="000000"/>
                <w:sz w:val="20"/>
                <w:szCs w:val="20"/>
              </w:rPr>
              <w:t>DK/NA</w:t>
            </w:r>
          </w:p>
        </w:tc>
        <w:tc>
          <w:tcPr>
            <w:tcW w:w="1005" w:type="dxa"/>
            <w:noWrap/>
            <w:vAlign w:val="center"/>
          </w:tcPr>
          <w:p w14:paraId="66187BA2" w14:textId="55277CD4" w:rsidR="00EB6B83" w:rsidRPr="009476C7" w:rsidRDefault="00EB6B83" w:rsidP="00EB6B83">
            <w:pPr>
              <w:pStyle w:val="Para"/>
              <w:keepNext/>
              <w:keepLines/>
              <w:spacing w:before="40" w:after="40" w:line="240" w:lineRule="auto"/>
              <w:jc w:val="center"/>
              <w:rPr>
                <w:rFonts w:asciiTheme="minorHAnsi" w:hAnsiTheme="minorHAnsi" w:cstheme="minorHAnsi"/>
                <w:color w:val="000000"/>
                <w:sz w:val="20"/>
                <w:szCs w:val="20"/>
              </w:rPr>
            </w:pPr>
            <w:r w:rsidRPr="009476C7">
              <w:rPr>
                <w:rFonts w:asciiTheme="minorHAnsi" w:hAnsiTheme="minorHAnsi" w:cstheme="minorHAnsi"/>
                <w:color w:val="000000"/>
                <w:sz w:val="20"/>
                <w:szCs w:val="20"/>
              </w:rPr>
              <w:t>79%</w:t>
            </w:r>
          </w:p>
        </w:tc>
        <w:tc>
          <w:tcPr>
            <w:tcW w:w="981" w:type="dxa"/>
            <w:vAlign w:val="center"/>
          </w:tcPr>
          <w:p w14:paraId="544BEEDC" w14:textId="66ECAA7A"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73%</w:t>
            </w:r>
          </w:p>
        </w:tc>
        <w:tc>
          <w:tcPr>
            <w:tcW w:w="852" w:type="dxa"/>
            <w:vAlign w:val="center"/>
          </w:tcPr>
          <w:p w14:paraId="0017552D" w14:textId="205505E1"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75%</w:t>
            </w:r>
          </w:p>
        </w:tc>
        <w:tc>
          <w:tcPr>
            <w:tcW w:w="852" w:type="dxa"/>
            <w:vAlign w:val="center"/>
          </w:tcPr>
          <w:p w14:paraId="1A2B5E5D" w14:textId="78CF505E"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81%</w:t>
            </w:r>
          </w:p>
        </w:tc>
        <w:tc>
          <w:tcPr>
            <w:tcW w:w="852" w:type="dxa"/>
            <w:vAlign w:val="center"/>
          </w:tcPr>
          <w:p w14:paraId="0CCFE66A" w14:textId="444B18DD"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80%</w:t>
            </w:r>
          </w:p>
        </w:tc>
        <w:tc>
          <w:tcPr>
            <w:tcW w:w="852" w:type="dxa"/>
            <w:vAlign w:val="center"/>
          </w:tcPr>
          <w:p w14:paraId="1EC71C5D" w14:textId="1005B3B9"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82%</w:t>
            </w:r>
          </w:p>
        </w:tc>
        <w:tc>
          <w:tcPr>
            <w:tcW w:w="852" w:type="dxa"/>
            <w:vAlign w:val="center"/>
          </w:tcPr>
          <w:p w14:paraId="5797D160" w14:textId="45CC8717"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82%</w:t>
            </w:r>
          </w:p>
        </w:tc>
        <w:tc>
          <w:tcPr>
            <w:tcW w:w="852" w:type="dxa"/>
            <w:vAlign w:val="center"/>
          </w:tcPr>
          <w:p w14:paraId="76484356" w14:textId="526750C0" w:rsidR="00EB6B83" w:rsidRPr="009476C7" w:rsidRDefault="00EB6B83" w:rsidP="00EB6B83">
            <w:pPr>
              <w:keepNext/>
              <w:keepLines/>
              <w:rPr>
                <w:rFonts w:asciiTheme="minorHAnsi" w:hAnsiTheme="minorHAnsi" w:cstheme="minorHAnsi"/>
                <w:color w:val="000000"/>
                <w:sz w:val="20"/>
              </w:rPr>
            </w:pPr>
            <w:r w:rsidRPr="009476C7">
              <w:rPr>
                <w:rFonts w:asciiTheme="minorHAnsi" w:hAnsiTheme="minorHAnsi" w:cstheme="minorHAnsi"/>
                <w:color w:val="000000"/>
                <w:sz w:val="20"/>
              </w:rPr>
              <w:t>89%</w:t>
            </w:r>
          </w:p>
        </w:tc>
      </w:tr>
    </w:tbl>
    <w:p w14:paraId="5680676B" w14:textId="77777777" w:rsidR="00975716" w:rsidRPr="00975716" w:rsidRDefault="00975716" w:rsidP="00975716">
      <w:pPr>
        <w:pStyle w:val="QREF"/>
      </w:pPr>
      <w:r w:rsidRPr="00975716">
        <w:rPr>
          <w:iCs/>
        </w:rPr>
        <w:t>Q1</w:t>
      </w:r>
      <w:r w:rsidRPr="00975716">
        <w:rPr>
          <w:iCs/>
        </w:rPr>
        <w:tab/>
        <w:t>Do you know the name of the Canadian organization responsible for overseeing oil and gas pipelines and electrical powerlines that cross a national, provincial, or territorial border?</w:t>
      </w:r>
    </w:p>
    <w:p w14:paraId="21777A3B" w14:textId="01B0084F" w:rsidR="005A35C5" w:rsidRDefault="00637F1E" w:rsidP="00D706B7">
      <w:pPr>
        <w:pStyle w:val="Para"/>
        <w:rPr>
          <w:lang w:val="en-US"/>
        </w:rPr>
      </w:pPr>
      <w:r>
        <w:rPr>
          <w:lang w:val="en-US"/>
        </w:rPr>
        <w:t xml:space="preserve">As demonstrated in the table above, unaided awareness of the CER as the organization responsible for </w:t>
      </w:r>
      <w:r w:rsidRPr="002F47B6">
        <w:rPr>
          <w:rFonts w:eastAsiaTheme="minorEastAsia"/>
        </w:rPr>
        <w:t xml:space="preserve">overseeing oil and gas pipelines and electrical powerlines </w:t>
      </w:r>
      <w:r>
        <w:rPr>
          <w:rFonts w:eastAsiaTheme="minorEastAsia"/>
        </w:rPr>
        <w:t>crossing</w:t>
      </w:r>
      <w:r w:rsidRPr="002F47B6">
        <w:rPr>
          <w:rFonts w:eastAsiaTheme="minorEastAsia"/>
        </w:rPr>
        <w:t xml:space="preserve"> border</w:t>
      </w:r>
      <w:r>
        <w:rPr>
          <w:rFonts w:eastAsiaTheme="minorEastAsia"/>
        </w:rPr>
        <w:t>s is uniform across the country.</w:t>
      </w:r>
      <w:r w:rsidR="002D6C79">
        <w:rPr>
          <w:rFonts w:eastAsiaTheme="minorEastAsia"/>
        </w:rPr>
        <w:t xml:space="preserve"> The NEB is</w:t>
      </w:r>
      <w:r w:rsidR="00FD01D8">
        <w:rPr>
          <w:rFonts w:eastAsiaTheme="minorEastAsia"/>
        </w:rPr>
        <w:t xml:space="preserve"> </w:t>
      </w:r>
      <w:r w:rsidR="0091725A">
        <w:rPr>
          <w:rFonts w:eastAsiaTheme="minorEastAsia"/>
        </w:rPr>
        <w:t>the</w:t>
      </w:r>
      <w:r w:rsidR="00FD01D8">
        <w:rPr>
          <w:rFonts w:eastAsiaTheme="minorEastAsia"/>
        </w:rPr>
        <w:t xml:space="preserve"> most </w:t>
      </w:r>
      <w:r w:rsidR="0091725A">
        <w:rPr>
          <w:rFonts w:eastAsiaTheme="minorEastAsia"/>
        </w:rPr>
        <w:t xml:space="preserve">cited organization </w:t>
      </w:r>
      <w:r w:rsidR="00FD01D8">
        <w:rPr>
          <w:rFonts w:eastAsiaTheme="minorEastAsia"/>
        </w:rPr>
        <w:t>across subgroups,</w:t>
      </w:r>
      <w:r w:rsidR="005F5536">
        <w:rPr>
          <w:rFonts w:eastAsiaTheme="minorEastAsia"/>
        </w:rPr>
        <w:t xml:space="preserve"> </w:t>
      </w:r>
      <w:r w:rsidR="0091725A">
        <w:rPr>
          <w:rFonts w:eastAsiaTheme="minorEastAsia"/>
        </w:rPr>
        <w:t>with mentions being</w:t>
      </w:r>
      <w:r w:rsidR="005F5536">
        <w:rPr>
          <w:rFonts w:eastAsiaTheme="minorEastAsia"/>
        </w:rPr>
        <w:t xml:space="preserve"> </w:t>
      </w:r>
      <w:r w:rsidR="00987B87">
        <w:rPr>
          <w:rFonts w:eastAsiaTheme="minorEastAsia"/>
        </w:rPr>
        <w:t>somewhat higher</w:t>
      </w:r>
      <w:r w:rsidR="005F5536">
        <w:rPr>
          <w:rFonts w:eastAsiaTheme="minorEastAsia"/>
        </w:rPr>
        <w:t xml:space="preserve"> among university grad</w:t>
      </w:r>
      <w:r w:rsidR="00987B87">
        <w:rPr>
          <w:rFonts w:eastAsiaTheme="minorEastAsia"/>
        </w:rPr>
        <w:t>u</w:t>
      </w:r>
      <w:r w:rsidR="005F5536">
        <w:rPr>
          <w:rFonts w:eastAsiaTheme="minorEastAsia"/>
        </w:rPr>
        <w:t>ates (10%)</w:t>
      </w:r>
      <w:r w:rsidR="00987B87">
        <w:rPr>
          <w:rFonts w:eastAsiaTheme="minorEastAsia"/>
        </w:rPr>
        <w:t>, Anglophones (</w:t>
      </w:r>
      <w:r w:rsidR="007544D4">
        <w:rPr>
          <w:rFonts w:eastAsiaTheme="minorEastAsia"/>
        </w:rPr>
        <w:t>8%), and those who, later in the survey</w:t>
      </w:r>
      <w:r w:rsidR="00001405">
        <w:rPr>
          <w:rFonts w:eastAsiaTheme="minorEastAsia"/>
        </w:rPr>
        <w:t>, c</w:t>
      </w:r>
      <w:r w:rsidR="007544D4">
        <w:rPr>
          <w:rFonts w:eastAsiaTheme="minorEastAsia"/>
        </w:rPr>
        <w:t>laim</w:t>
      </w:r>
      <w:r w:rsidR="00001405">
        <w:rPr>
          <w:rFonts w:eastAsiaTheme="minorEastAsia"/>
        </w:rPr>
        <w:t xml:space="preserve"> </w:t>
      </w:r>
      <w:r w:rsidR="007544D4">
        <w:rPr>
          <w:rFonts w:eastAsiaTheme="minorEastAsia"/>
        </w:rPr>
        <w:t xml:space="preserve">to be </w:t>
      </w:r>
      <w:r w:rsidR="00001405">
        <w:rPr>
          <w:rFonts w:eastAsiaTheme="minorEastAsia"/>
        </w:rPr>
        <w:t>at least somewhat familiar</w:t>
      </w:r>
      <w:r w:rsidR="007544D4">
        <w:rPr>
          <w:rFonts w:eastAsiaTheme="minorEastAsia"/>
        </w:rPr>
        <w:t xml:space="preserve"> with the CER (12%)</w:t>
      </w:r>
      <w:r w:rsidR="00BC7857">
        <w:rPr>
          <w:rFonts w:eastAsiaTheme="minorEastAsia"/>
        </w:rPr>
        <w:t>.</w:t>
      </w:r>
    </w:p>
    <w:p w14:paraId="10CA7ADD" w14:textId="3A7E3012" w:rsidR="00FA45C9" w:rsidRDefault="00E16329" w:rsidP="001863F5">
      <w:pPr>
        <w:pStyle w:val="Heading3"/>
        <w:ind w:hanging="720"/>
      </w:pPr>
      <w:bookmarkStart w:id="96" w:name="_Toc33605227"/>
      <w:r>
        <w:lastRenderedPageBreak/>
        <w:t xml:space="preserve">Aided awareness of </w:t>
      </w:r>
      <w:r w:rsidR="003E45C8">
        <w:t xml:space="preserve">the </w:t>
      </w:r>
      <w:r>
        <w:t>CER</w:t>
      </w:r>
      <w:bookmarkEnd w:id="96"/>
    </w:p>
    <w:p w14:paraId="7DD2690E" w14:textId="46824752" w:rsidR="00FE4D88" w:rsidRPr="00FE4D88" w:rsidRDefault="00FE4D88" w:rsidP="001863F5">
      <w:pPr>
        <w:pStyle w:val="Headline"/>
        <w:rPr>
          <w:lang w:val="en-CA"/>
        </w:rPr>
      </w:pPr>
      <w:r w:rsidRPr="00FE4D88">
        <w:t xml:space="preserve">Four in ten have heard of </w:t>
      </w:r>
      <w:r w:rsidR="00423F78">
        <w:t xml:space="preserve">the </w:t>
      </w:r>
      <w:r w:rsidRPr="00FE4D88">
        <w:t>CER when prompted, for a total awareness of 41</w:t>
      </w:r>
      <w:r>
        <w:t xml:space="preserve"> perce</w:t>
      </w:r>
      <w:r w:rsidR="00E958C2">
        <w:t>n</w:t>
      </w:r>
      <w:r>
        <w:t>t</w:t>
      </w:r>
    </w:p>
    <w:p w14:paraId="10CA7ADF" w14:textId="02A6BD81" w:rsidR="00D706B7" w:rsidRDefault="00F5349F" w:rsidP="001863F5">
      <w:pPr>
        <w:pStyle w:val="Body10"/>
        <w:keepNext/>
        <w:keepLines/>
      </w:pPr>
      <w:r>
        <w:t xml:space="preserve">When Canadians </w:t>
      </w:r>
      <w:r w:rsidR="004F7C65">
        <w:t>who did not name the CER unprompted are</w:t>
      </w:r>
      <w:r>
        <w:t xml:space="preserve"> told the organization responsible </w:t>
      </w:r>
      <w:r w:rsidR="00791780">
        <w:t xml:space="preserve">for overseeing cross-border pipelines and powerlines </w:t>
      </w:r>
      <w:r>
        <w:t xml:space="preserve">is </w:t>
      </w:r>
      <w:r w:rsidR="00791780">
        <w:t>t</w:t>
      </w:r>
      <w:r>
        <w:t xml:space="preserve">he Canada Energy Regulator, four in ten </w:t>
      </w:r>
      <w:r w:rsidR="00645271">
        <w:t xml:space="preserve">report having </w:t>
      </w:r>
      <w:r>
        <w:t>heard of this</w:t>
      </w:r>
      <w:r w:rsidR="00D06EB6">
        <w:t xml:space="preserve"> prior to the survey</w:t>
      </w:r>
      <w:r w:rsidR="00645271">
        <w:t xml:space="preserve">; </w:t>
      </w:r>
      <w:r w:rsidR="00423F78">
        <w:t xml:space="preserve">six </w:t>
      </w:r>
      <w:r w:rsidR="00D06EB6">
        <w:t xml:space="preserve">in ten have not. </w:t>
      </w:r>
      <w:r w:rsidR="00050DD4">
        <w:t>Aided</w:t>
      </w:r>
      <w:r w:rsidR="0059747F">
        <w:t xml:space="preserve"> awareness ranges from a low of </w:t>
      </w:r>
      <w:r w:rsidR="00143DAB">
        <w:t>3</w:t>
      </w:r>
      <w:r w:rsidR="004F7C65">
        <w:t>3</w:t>
      </w:r>
      <w:r w:rsidR="00143DAB">
        <w:t xml:space="preserve"> percent in B.C. to a high </w:t>
      </w:r>
      <w:r w:rsidR="00E90528">
        <w:t>of 51 percent</w:t>
      </w:r>
      <w:r w:rsidR="00873145">
        <w:t xml:space="preserve"> of Albertans.</w:t>
      </w:r>
      <w:r w:rsidR="004F7C65">
        <w:t xml:space="preserve"> </w:t>
      </w:r>
      <w:r w:rsidR="00645271">
        <w:t>Total u</w:t>
      </w:r>
      <w:r w:rsidR="00050DD4">
        <w:t>naided</w:t>
      </w:r>
      <w:r w:rsidR="004F7C65">
        <w:t xml:space="preserve"> and </w:t>
      </w:r>
      <w:r w:rsidR="00050DD4">
        <w:t>aided</w:t>
      </w:r>
      <w:r w:rsidR="004F7C65">
        <w:t xml:space="preserve"> awareness </w:t>
      </w:r>
      <w:r w:rsidR="00050DD4">
        <w:t>is</w:t>
      </w:r>
      <w:r w:rsidR="004F7C65">
        <w:t xml:space="preserve"> shown</w:t>
      </w:r>
      <w:r w:rsidR="00645271">
        <w:t xml:space="preserve"> in the following table, as a </w:t>
      </w:r>
      <w:r w:rsidR="004F7C65">
        <w:t>percentage</w:t>
      </w:r>
      <w:r w:rsidR="00645271">
        <w:t xml:space="preserve"> of</w:t>
      </w:r>
      <w:r w:rsidR="004F7C65">
        <w:t xml:space="preserve"> the total population.</w:t>
      </w:r>
    </w:p>
    <w:p w14:paraId="5ED839DE" w14:textId="6983A893" w:rsidR="004839CE" w:rsidRDefault="00586592" w:rsidP="001863F5">
      <w:pPr>
        <w:pStyle w:val="ExhibitTitle"/>
        <w:keepLines/>
        <w:rPr>
          <w:lang w:val="en-US"/>
        </w:rPr>
      </w:pPr>
      <w:r>
        <w:rPr>
          <w:lang w:val="en-US"/>
        </w:rPr>
        <w:t>Total awareness of CER</w:t>
      </w:r>
      <w:r w:rsidR="004839CE">
        <w:rPr>
          <w:lang w:val="en-US"/>
        </w:rPr>
        <w:t xml:space="preserve"> – by </w:t>
      </w:r>
      <w:r>
        <w:rPr>
          <w:lang w:val="en-US"/>
        </w:rPr>
        <w:t>region</w:t>
      </w:r>
    </w:p>
    <w:tbl>
      <w:tblPr>
        <w:tblStyle w:val="TableGrid"/>
        <w:tblW w:w="10070" w:type="dxa"/>
        <w:jc w:val="center"/>
        <w:tblLayout w:type="fixed"/>
        <w:tblLook w:val="04A0" w:firstRow="1" w:lastRow="0" w:firstColumn="1" w:lastColumn="0" w:noHBand="0" w:noVBand="1"/>
      </w:tblPr>
      <w:tblGrid>
        <w:gridCol w:w="2392"/>
        <w:gridCol w:w="1005"/>
        <w:gridCol w:w="953"/>
        <w:gridCol w:w="953"/>
        <w:gridCol w:w="953"/>
        <w:gridCol w:w="954"/>
        <w:gridCol w:w="953"/>
        <w:gridCol w:w="953"/>
        <w:gridCol w:w="954"/>
      </w:tblGrid>
      <w:tr w:rsidR="00855A29" w:rsidRPr="00E97616" w14:paraId="14093F71" w14:textId="77777777" w:rsidTr="004F7C65">
        <w:trPr>
          <w:trHeight w:val="288"/>
          <w:jc w:val="center"/>
        </w:trPr>
        <w:tc>
          <w:tcPr>
            <w:tcW w:w="2392" w:type="dxa"/>
            <w:vMerge w:val="restart"/>
            <w:noWrap/>
            <w:vAlign w:val="center"/>
          </w:tcPr>
          <w:p w14:paraId="2830D164" w14:textId="4C144397" w:rsidR="00855A29" w:rsidRDefault="00855A29" w:rsidP="001863F5">
            <w:pPr>
              <w:pStyle w:val="Para"/>
              <w:keepNext/>
              <w:keepLines/>
              <w:spacing w:before="40" w:after="40" w:line="240" w:lineRule="auto"/>
              <w:rPr>
                <w:b/>
                <w:lang w:val="en-CA"/>
              </w:rPr>
            </w:pPr>
            <w:r>
              <w:rPr>
                <w:b/>
                <w:lang w:val="en-CA"/>
              </w:rPr>
              <w:t>Total awareness of CER</w:t>
            </w:r>
          </w:p>
        </w:tc>
        <w:tc>
          <w:tcPr>
            <w:tcW w:w="1005" w:type="dxa"/>
            <w:vMerge w:val="restart"/>
            <w:noWrap/>
            <w:vAlign w:val="center"/>
          </w:tcPr>
          <w:p w14:paraId="73DDB7B3" w14:textId="13E682F1" w:rsidR="00855A29" w:rsidRPr="00E97616" w:rsidRDefault="00855A29" w:rsidP="001863F5">
            <w:pPr>
              <w:pStyle w:val="Para"/>
              <w:keepNext/>
              <w:keepLines/>
              <w:spacing w:before="40" w:after="40" w:line="240" w:lineRule="auto"/>
              <w:jc w:val="center"/>
              <w:rPr>
                <w:b/>
                <w:lang w:val="en-CA"/>
              </w:rPr>
            </w:pPr>
            <w:r>
              <w:rPr>
                <w:b/>
                <w:lang w:val="en-CA"/>
              </w:rPr>
              <w:t>Total</w:t>
            </w:r>
            <w:r>
              <w:rPr>
                <w:b/>
                <w:lang w:val="en-CA"/>
              </w:rPr>
              <w:br/>
            </w:r>
            <w:r w:rsidRPr="00325A7D">
              <w:rPr>
                <w:b/>
                <w:sz w:val="20"/>
                <w:szCs w:val="20"/>
                <w:lang w:val="en-CA"/>
              </w:rPr>
              <w:t>(n=1,002)</w:t>
            </w:r>
          </w:p>
        </w:tc>
        <w:tc>
          <w:tcPr>
            <w:tcW w:w="6673" w:type="dxa"/>
            <w:gridSpan w:val="7"/>
          </w:tcPr>
          <w:p w14:paraId="1BDD4E15" w14:textId="069D9F07" w:rsidR="00855A29" w:rsidRDefault="00855A29" w:rsidP="001863F5">
            <w:pPr>
              <w:pStyle w:val="Para"/>
              <w:keepNext/>
              <w:keepLines/>
              <w:tabs>
                <w:tab w:val="center" w:pos="2009"/>
                <w:tab w:val="left" w:pos="3276"/>
              </w:tabs>
              <w:spacing w:before="40" w:after="40" w:line="240" w:lineRule="auto"/>
              <w:jc w:val="center"/>
              <w:rPr>
                <w:b/>
                <w:lang w:val="en-CA"/>
              </w:rPr>
            </w:pPr>
            <w:r>
              <w:rPr>
                <w:b/>
                <w:lang w:val="en-CA"/>
              </w:rPr>
              <w:t>Region</w:t>
            </w:r>
          </w:p>
        </w:tc>
      </w:tr>
      <w:tr w:rsidR="004F7C65" w:rsidRPr="001E5933" w14:paraId="6909898E" w14:textId="77777777" w:rsidTr="00C92670">
        <w:trPr>
          <w:trHeight w:val="288"/>
          <w:jc w:val="center"/>
        </w:trPr>
        <w:tc>
          <w:tcPr>
            <w:tcW w:w="2392" w:type="dxa"/>
            <w:vMerge/>
            <w:noWrap/>
            <w:vAlign w:val="center"/>
          </w:tcPr>
          <w:p w14:paraId="41D3944A" w14:textId="77777777" w:rsidR="004F7C65" w:rsidRPr="00805A8B" w:rsidRDefault="004F7C65" w:rsidP="004F7C65">
            <w:pPr>
              <w:pStyle w:val="Para"/>
              <w:keepNext/>
              <w:keepLines/>
              <w:spacing w:before="40" w:after="40" w:line="240" w:lineRule="auto"/>
              <w:rPr>
                <w:b/>
                <w:lang w:val="en-US"/>
              </w:rPr>
            </w:pPr>
          </w:p>
        </w:tc>
        <w:tc>
          <w:tcPr>
            <w:tcW w:w="1005" w:type="dxa"/>
            <w:vMerge/>
            <w:noWrap/>
            <w:vAlign w:val="center"/>
          </w:tcPr>
          <w:p w14:paraId="6CECA43C" w14:textId="77777777" w:rsidR="004F7C65" w:rsidRPr="00E97616" w:rsidRDefault="004F7C65" w:rsidP="004F7C65">
            <w:pPr>
              <w:pStyle w:val="Para"/>
              <w:keepNext/>
              <w:keepLines/>
              <w:spacing w:before="40" w:after="40" w:line="240" w:lineRule="auto"/>
              <w:jc w:val="center"/>
              <w:rPr>
                <w:b/>
                <w:lang w:val="en-CA"/>
              </w:rPr>
            </w:pPr>
          </w:p>
        </w:tc>
        <w:tc>
          <w:tcPr>
            <w:tcW w:w="953" w:type="dxa"/>
            <w:vAlign w:val="center"/>
          </w:tcPr>
          <w:p w14:paraId="4D658B55" w14:textId="13E3080D" w:rsidR="004F7C65" w:rsidRPr="00060E28" w:rsidRDefault="004F7C65" w:rsidP="004F7C65">
            <w:pPr>
              <w:keepNext/>
              <w:keepLines/>
              <w:rPr>
                <w:rFonts w:asciiTheme="minorHAnsi" w:hAnsiTheme="minorHAnsi" w:cs="Arial"/>
                <w:b/>
                <w:color w:val="000000"/>
                <w:sz w:val="20"/>
                <w:highlight w:val="yellow"/>
                <w:lang w:val="en-US"/>
              </w:rPr>
            </w:pPr>
            <w:r>
              <w:rPr>
                <w:rFonts w:asciiTheme="minorHAnsi" w:hAnsiTheme="minorHAnsi" w:cs="Arial"/>
                <w:b/>
                <w:color w:val="000000"/>
                <w:sz w:val="20"/>
                <w:lang w:val="en-US"/>
              </w:rPr>
              <w:t>BC</w:t>
            </w:r>
            <w:r>
              <w:rPr>
                <w:rFonts w:asciiTheme="minorHAnsi" w:hAnsiTheme="minorHAnsi" w:cs="Arial"/>
                <w:b/>
                <w:color w:val="000000"/>
                <w:sz w:val="20"/>
                <w:lang w:val="en-US"/>
              </w:rPr>
              <w:br/>
              <w:t>(n=150)</w:t>
            </w:r>
          </w:p>
        </w:tc>
        <w:tc>
          <w:tcPr>
            <w:tcW w:w="953" w:type="dxa"/>
            <w:vAlign w:val="center"/>
          </w:tcPr>
          <w:p w14:paraId="4B9F0755" w14:textId="4F75FDB7" w:rsidR="004F7C65" w:rsidRPr="00060E28" w:rsidRDefault="004F7C65" w:rsidP="004F7C65">
            <w:pPr>
              <w:keepNext/>
              <w:keepLines/>
              <w:rPr>
                <w:rFonts w:asciiTheme="minorHAnsi" w:hAnsiTheme="minorHAnsi" w:cs="Arial"/>
                <w:b/>
                <w:color w:val="000000"/>
                <w:sz w:val="20"/>
                <w:highlight w:val="yellow"/>
              </w:rPr>
            </w:pPr>
            <w:r>
              <w:rPr>
                <w:rFonts w:asciiTheme="minorHAnsi" w:hAnsiTheme="minorHAnsi" w:cs="Arial"/>
                <w:b/>
                <w:color w:val="000000"/>
                <w:sz w:val="20"/>
              </w:rPr>
              <w:t>AB</w:t>
            </w:r>
            <w:r>
              <w:rPr>
                <w:rFonts w:asciiTheme="minorHAnsi" w:hAnsiTheme="minorHAnsi" w:cs="Arial"/>
                <w:b/>
                <w:color w:val="000000"/>
                <w:sz w:val="20"/>
              </w:rPr>
              <w:br/>
              <w:t>(n=151)</w:t>
            </w:r>
          </w:p>
        </w:tc>
        <w:tc>
          <w:tcPr>
            <w:tcW w:w="953" w:type="dxa"/>
            <w:vAlign w:val="center"/>
          </w:tcPr>
          <w:p w14:paraId="2EE91E59" w14:textId="354BF14F" w:rsidR="004F7C65" w:rsidRPr="00060E28" w:rsidRDefault="004F7C65" w:rsidP="004F7C65">
            <w:pPr>
              <w:keepNext/>
              <w:keepLines/>
              <w:rPr>
                <w:rFonts w:asciiTheme="minorHAnsi" w:hAnsiTheme="minorHAnsi" w:cs="Arial"/>
                <w:b/>
                <w:color w:val="000000"/>
                <w:sz w:val="20"/>
                <w:highlight w:val="yellow"/>
              </w:rPr>
            </w:pPr>
            <w:r>
              <w:rPr>
                <w:rFonts w:asciiTheme="minorHAnsi" w:hAnsiTheme="minorHAnsi" w:cs="Arial"/>
                <w:b/>
                <w:color w:val="000000"/>
                <w:sz w:val="20"/>
              </w:rPr>
              <w:t>MB/SK</w:t>
            </w:r>
            <w:r>
              <w:rPr>
                <w:rFonts w:asciiTheme="minorHAnsi" w:hAnsiTheme="minorHAnsi" w:cs="Arial"/>
                <w:b/>
                <w:color w:val="000000"/>
                <w:sz w:val="20"/>
              </w:rPr>
              <w:br/>
              <w:t>(n=100)</w:t>
            </w:r>
          </w:p>
        </w:tc>
        <w:tc>
          <w:tcPr>
            <w:tcW w:w="954" w:type="dxa"/>
            <w:vAlign w:val="center"/>
          </w:tcPr>
          <w:p w14:paraId="403E0756" w14:textId="520C53BD" w:rsidR="004F7C65" w:rsidRPr="00060E28" w:rsidRDefault="004F7C65" w:rsidP="004F7C65">
            <w:pPr>
              <w:keepNext/>
              <w:keepLines/>
              <w:rPr>
                <w:rFonts w:asciiTheme="minorHAnsi" w:hAnsiTheme="minorHAnsi" w:cs="Arial"/>
                <w:b/>
                <w:color w:val="000000"/>
                <w:sz w:val="20"/>
                <w:highlight w:val="yellow"/>
              </w:rPr>
            </w:pPr>
            <w:r>
              <w:rPr>
                <w:rFonts w:asciiTheme="minorHAnsi" w:hAnsiTheme="minorHAnsi" w:cs="Arial"/>
                <w:b/>
                <w:color w:val="000000"/>
                <w:sz w:val="20"/>
              </w:rPr>
              <w:t>ON</w:t>
            </w:r>
            <w:r>
              <w:rPr>
                <w:rFonts w:asciiTheme="minorHAnsi" w:hAnsiTheme="minorHAnsi" w:cs="Arial"/>
                <w:b/>
                <w:color w:val="000000"/>
                <w:sz w:val="20"/>
              </w:rPr>
              <w:br/>
              <w:t>(n=200)</w:t>
            </w:r>
          </w:p>
        </w:tc>
        <w:tc>
          <w:tcPr>
            <w:tcW w:w="953" w:type="dxa"/>
            <w:vAlign w:val="center"/>
          </w:tcPr>
          <w:p w14:paraId="26AC4144" w14:textId="0B513BFB" w:rsidR="004F7C65" w:rsidRPr="00060E28" w:rsidRDefault="004F7C65" w:rsidP="004F7C65">
            <w:pPr>
              <w:keepNext/>
              <w:keepLines/>
              <w:rPr>
                <w:rFonts w:asciiTheme="minorHAnsi" w:hAnsiTheme="minorHAnsi" w:cs="Arial"/>
                <w:b/>
                <w:color w:val="000000"/>
                <w:sz w:val="20"/>
                <w:highlight w:val="yellow"/>
              </w:rPr>
            </w:pPr>
            <w:r>
              <w:rPr>
                <w:rFonts w:asciiTheme="minorHAnsi" w:hAnsiTheme="minorHAnsi" w:cs="Arial"/>
                <w:b/>
                <w:color w:val="000000"/>
                <w:sz w:val="20"/>
              </w:rPr>
              <w:t>QC</w:t>
            </w:r>
            <w:r>
              <w:rPr>
                <w:rFonts w:asciiTheme="minorHAnsi" w:hAnsiTheme="minorHAnsi" w:cs="Arial"/>
                <w:b/>
                <w:color w:val="000000"/>
                <w:sz w:val="20"/>
              </w:rPr>
              <w:br/>
              <w:t>(n=200)</w:t>
            </w:r>
          </w:p>
        </w:tc>
        <w:tc>
          <w:tcPr>
            <w:tcW w:w="953" w:type="dxa"/>
          </w:tcPr>
          <w:p w14:paraId="39508B12" w14:textId="554480D3" w:rsidR="004F7C65" w:rsidRPr="00060E28" w:rsidRDefault="004F7C65" w:rsidP="004F7C65">
            <w:pPr>
              <w:keepNext/>
              <w:keepLines/>
              <w:rPr>
                <w:rFonts w:asciiTheme="minorHAnsi" w:hAnsiTheme="minorHAnsi" w:cs="Arial"/>
                <w:b/>
                <w:color w:val="000000"/>
                <w:sz w:val="20"/>
                <w:highlight w:val="yellow"/>
              </w:rPr>
            </w:pPr>
            <w:r>
              <w:rPr>
                <w:rFonts w:asciiTheme="minorHAnsi" w:hAnsiTheme="minorHAnsi" w:cs="Arial"/>
                <w:b/>
                <w:color w:val="000000"/>
                <w:sz w:val="20"/>
              </w:rPr>
              <w:t>ATL</w:t>
            </w:r>
            <w:r>
              <w:rPr>
                <w:rFonts w:asciiTheme="minorHAnsi" w:hAnsiTheme="minorHAnsi" w:cs="Arial"/>
                <w:b/>
                <w:color w:val="000000"/>
                <w:sz w:val="20"/>
              </w:rPr>
              <w:br/>
              <w:t>(n=100)</w:t>
            </w:r>
          </w:p>
        </w:tc>
        <w:tc>
          <w:tcPr>
            <w:tcW w:w="954" w:type="dxa"/>
          </w:tcPr>
          <w:p w14:paraId="61F4024F" w14:textId="27CC4060" w:rsidR="004F7C65" w:rsidRPr="00060E28" w:rsidRDefault="004F7C65" w:rsidP="004F7C65">
            <w:pPr>
              <w:keepNext/>
              <w:keepLines/>
              <w:rPr>
                <w:rFonts w:asciiTheme="minorHAnsi" w:hAnsiTheme="minorHAnsi" w:cs="Arial"/>
                <w:b/>
                <w:color w:val="000000"/>
                <w:sz w:val="20"/>
                <w:highlight w:val="yellow"/>
              </w:rPr>
            </w:pPr>
            <w:r>
              <w:rPr>
                <w:rFonts w:asciiTheme="minorHAnsi" w:hAnsiTheme="minorHAnsi" w:cs="Arial"/>
                <w:b/>
                <w:color w:val="000000"/>
                <w:sz w:val="20"/>
              </w:rPr>
              <w:t>TERR</w:t>
            </w:r>
            <w:r>
              <w:rPr>
                <w:rFonts w:asciiTheme="minorHAnsi" w:hAnsiTheme="minorHAnsi" w:cs="Arial"/>
                <w:b/>
                <w:color w:val="000000"/>
                <w:sz w:val="20"/>
              </w:rPr>
              <w:br/>
              <w:t>(n=101)</w:t>
            </w:r>
          </w:p>
        </w:tc>
      </w:tr>
      <w:tr w:rsidR="00972F7A" w:rsidRPr="00093DA3" w14:paraId="2256ADB6" w14:textId="77777777" w:rsidTr="004F7C65">
        <w:trPr>
          <w:trHeight w:val="288"/>
          <w:jc w:val="center"/>
        </w:trPr>
        <w:tc>
          <w:tcPr>
            <w:tcW w:w="2392" w:type="dxa"/>
            <w:vAlign w:val="center"/>
          </w:tcPr>
          <w:p w14:paraId="739D47BB" w14:textId="7064EA2C" w:rsidR="00972F7A" w:rsidRPr="00093DA3" w:rsidRDefault="00972F7A" w:rsidP="004F7C65">
            <w:pPr>
              <w:pStyle w:val="Para"/>
              <w:keepNext/>
              <w:keepLines/>
              <w:spacing w:before="40" w:after="40" w:line="240" w:lineRule="auto"/>
              <w:rPr>
                <w:rFonts w:asciiTheme="minorHAnsi" w:hAnsiTheme="minorHAnsi" w:cstheme="minorHAnsi"/>
                <w:b/>
                <w:bCs w:val="0"/>
                <w:color w:val="000000"/>
                <w:sz w:val="20"/>
                <w:szCs w:val="20"/>
              </w:rPr>
            </w:pPr>
            <w:r w:rsidRPr="00093DA3">
              <w:rPr>
                <w:rFonts w:asciiTheme="minorHAnsi" w:hAnsiTheme="minorHAnsi" w:cstheme="minorHAnsi"/>
                <w:b/>
                <w:bCs w:val="0"/>
                <w:color w:val="000000"/>
                <w:sz w:val="20"/>
                <w:szCs w:val="20"/>
              </w:rPr>
              <w:t>Net: aware</w:t>
            </w:r>
          </w:p>
        </w:tc>
        <w:tc>
          <w:tcPr>
            <w:tcW w:w="1005" w:type="dxa"/>
            <w:noWrap/>
            <w:vAlign w:val="center"/>
          </w:tcPr>
          <w:p w14:paraId="73D5CCA3" w14:textId="58E1BFE3" w:rsidR="00972F7A" w:rsidRPr="00093DA3" w:rsidRDefault="00972F7A" w:rsidP="004F7C65">
            <w:pPr>
              <w:pStyle w:val="Para"/>
              <w:keepNext/>
              <w:keepLines/>
              <w:spacing w:before="40" w:after="40" w:line="240" w:lineRule="auto"/>
              <w:jc w:val="center"/>
              <w:rPr>
                <w:rFonts w:asciiTheme="minorHAnsi" w:hAnsiTheme="minorHAnsi" w:cstheme="minorHAnsi"/>
                <w:b/>
                <w:bCs w:val="0"/>
                <w:color w:val="000000"/>
                <w:sz w:val="20"/>
                <w:szCs w:val="20"/>
              </w:rPr>
            </w:pPr>
            <w:r w:rsidRPr="00093DA3">
              <w:rPr>
                <w:rFonts w:asciiTheme="minorHAnsi" w:hAnsiTheme="minorHAnsi" w:cstheme="minorHAnsi"/>
                <w:b/>
                <w:bCs w:val="0"/>
                <w:color w:val="000000"/>
                <w:sz w:val="20"/>
                <w:szCs w:val="20"/>
              </w:rPr>
              <w:t>41%</w:t>
            </w:r>
          </w:p>
        </w:tc>
        <w:tc>
          <w:tcPr>
            <w:tcW w:w="953" w:type="dxa"/>
            <w:vAlign w:val="center"/>
          </w:tcPr>
          <w:p w14:paraId="6C1890C2" w14:textId="6EE54871" w:rsidR="00972F7A" w:rsidRPr="00093DA3" w:rsidRDefault="00972F7A" w:rsidP="004F7C65">
            <w:pPr>
              <w:keepNext/>
              <w:keepLines/>
              <w:rPr>
                <w:rFonts w:asciiTheme="minorHAnsi" w:hAnsiTheme="minorHAnsi" w:cstheme="minorHAnsi"/>
                <w:b/>
                <w:color w:val="000000"/>
                <w:sz w:val="20"/>
              </w:rPr>
            </w:pPr>
            <w:r w:rsidRPr="00093DA3">
              <w:rPr>
                <w:rFonts w:asciiTheme="minorHAnsi" w:hAnsiTheme="minorHAnsi" w:cstheme="minorHAnsi"/>
                <w:b/>
                <w:color w:val="000000"/>
                <w:sz w:val="20"/>
              </w:rPr>
              <w:t>33%</w:t>
            </w:r>
          </w:p>
        </w:tc>
        <w:tc>
          <w:tcPr>
            <w:tcW w:w="953" w:type="dxa"/>
            <w:vAlign w:val="center"/>
          </w:tcPr>
          <w:p w14:paraId="057652F3" w14:textId="49D84D08" w:rsidR="00972F7A" w:rsidRPr="00093DA3" w:rsidRDefault="00093DA3" w:rsidP="004F7C65">
            <w:pPr>
              <w:keepNext/>
              <w:keepLines/>
              <w:rPr>
                <w:rFonts w:asciiTheme="minorHAnsi" w:hAnsiTheme="minorHAnsi" w:cstheme="minorHAnsi"/>
                <w:b/>
                <w:color w:val="000000"/>
                <w:sz w:val="20"/>
              </w:rPr>
            </w:pPr>
            <w:r w:rsidRPr="00093DA3">
              <w:rPr>
                <w:rFonts w:asciiTheme="minorHAnsi" w:hAnsiTheme="minorHAnsi" w:cstheme="minorHAnsi"/>
                <w:b/>
                <w:color w:val="000000"/>
                <w:sz w:val="20"/>
              </w:rPr>
              <w:t>51%</w:t>
            </w:r>
          </w:p>
        </w:tc>
        <w:tc>
          <w:tcPr>
            <w:tcW w:w="953" w:type="dxa"/>
            <w:vAlign w:val="center"/>
          </w:tcPr>
          <w:p w14:paraId="2758DA1E" w14:textId="3637E691" w:rsidR="00972F7A" w:rsidRPr="00093DA3" w:rsidRDefault="00093DA3" w:rsidP="004F7C65">
            <w:pPr>
              <w:keepNext/>
              <w:keepLines/>
              <w:rPr>
                <w:rFonts w:asciiTheme="minorHAnsi" w:hAnsiTheme="minorHAnsi" w:cstheme="minorHAnsi"/>
                <w:b/>
                <w:color w:val="000000"/>
                <w:sz w:val="20"/>
              </w:rPr>
            </w:pPr>
            <w:r w:rsidRPr="00093DA3">
              <w:rPr>
                <w:rFonts w:asciiTheme="minorHAnsi" w:hAnsiTheme="minorHAnsi" w:cstheme="minorHAnsi"/>
                <w:b/>
                <w:color w:val="000000"/>
                <w:sz w:val="20"/>
              </w:rPr>
              <w:t>36%</w:t>
            </w:r>
          </w:p>
        </w:tc>
        <w:tc>
          <w:tcPr>
            <w:tcW w:w="954" w:type="dxa"/>
            <w:vAlign w:val="center"/>
          </w:tcPr>
          <w:p w14:paraId="16B48053" w14:textId="21E99010" w:rsidR="00972F7A" w:rsidRPr="00093DA3" w:rsidRDefault="00093DA3" w:rsidP="004F7C65">
            <w:pPr>
              <w:keepNext/>
              <w:keepLines/>
              <w:rPr>
                <w:rFonts w:asciiTheme="minorHAnsi" w:hAnsiTheme="minorHAnsi" w:cstheme="minorHAnsi"/>
                <w:b/>
                <w:color w:val="000000"/>
                <w:sz w:val="20"/>
              </w:rPr>
            </w:pPr>
            <w:r w:rsidRPr="00093DA3">
              <w:rPr>
                <w:rFonts w:asciiTheme="minorHAnsi" w:hAnsiTheme="minorHAnsi" w:cstheme="minorHAnsi"/>
                <w:b/>
                <w:color w:val="000000"/>
                <w:sz w:val="20"/>
              </w:rPr>
              <w:t>40%</w:t>
            </w:r>
          </w:p>
        </w:tc>
        <w:tc>
          <w:tcPr>
            <w:tcW w:w="953" w:type="dxa"/>
            <w:vAlign w:val="center"/>
          </w:tcPr>
          <w:p w14:paraId="25ABB84F" w14:textId="07EDD0AB" w:rsidR="00972F7A" w:rsidRPr="00093DA3" w:rsidRDefault="00093DA3" w:rsidP="004F7C65">
            <w:pPr>
              <w:keepNext/>
              <w:keepLines/>
              <w:rPr>
                <w:rFonts w:asciiTheme="minorHAnsi" w:hAnsiTheme="minorHAnsi" w:cstheme="minorHAnsi"/>
                <w:b/>
                <w:color w:val="000000"/>
                <w:sz w:val="20"/>
              </w:rPr>
            </w:pPr>
            <w:r w:rsidRPr="00093DA3">
              <w:rPr>
                <w:rFonts w:asciiTheme="minorHAnsi" w:hAnsiTheme="minorHAnsi" w:cstheme="minorHAnsi"/>
                <w:b/>
                <w:color w:val="000000"/>
                <w:sz w:val="20"/>
              </w:rPr>
              <w:t>44%</w:t>
            </w:r>
          </w:p>
        </w:tc>
        <w:tc>
          <w:tcPr>
            <w:tcW w:w="953" w:type="dxa"/>
            <w:vAlign w:val="center"/>
          </w:tcPr>
          <w:p w14:paraId="47CA8577" w14:textId="44CEE964" w:rsidR="00972F7A" w:rsidRPr="00093DA3" w:rsidRDefault="00093DA3" w:rsidP="004F7C65">
            <w:pPr>
              <w:keepNext/>
              <w:keepLines/>
              <w:rPr>
                <w:rFonts w:asciiTheme="minorHAnsi" w:hAnsiTheme="minorHAnsi" w:cstheme="minorHAnsi"/>
                <w:b/>
                <w:color w:val="000000"/>
                <w:sz w:val="20"/>
              </w:rPr>
            </w:pPr>
            <w:r w:rsidRPr="00093DA3">
              <w:rPr>
                <w:rFonts w:asciiTheme="minorHAnsi" w:hAnsiTheme="minorHAnsi" w:cstheme="minorHAnsi"/>
                <w:b/>
                <w:color w:val="000000"/>
                <w:sz w:val="20"/>
              </w:rPr>
              <w:t>37%</w:t>
            </w:r>
          </w:p>
        </w:tc>
        <w:tc>
          <w:tcPr>
            <w:tcW w:w="954" w:type="dxa"/>
            <w:vAlign w:val="center"/>
          </w:tcPr>
          <w:p w14:paraId="3F6F0D1B" w14:textId="0180318B" w:rsidR="00972F7A" w:rsidRPr="00093DA3" w:rsidRDefault="00093DA3" w:rsidP="004F7C65">
            <w:pPr>
              <w:keepNext/>
              <w:keepLines/>
              <w:rPr>
                <w:rFonts w:asciiTheme="minorHAnsi" w:hAnsiTheme="minorHAnsi" w:cstheme="minorHAnsi"/>
                <w:b/>
                <w:color w:val="000000"/>
                <w:sz w:val="20"/>
              </w:rPr>
            </w:pPr>
            <w:r w:rsidRPr="00093DA3">
              <w:rPr>
                <w:rFonts w:asciiTheme="minorHAnsi" w:hAnsiTheme="minorHAnsi" w:cstheme="minorHAnsi"/>
                <w:b/>
                <w:color w:val="000000"/>
                <w:sz w:val="20"/>
              </w:rPr>
              <w:t>51%</w:t>
            </w:r>
          </w:p>
        </w:tc>
      </w:tr>
      <w:tr w:rsidR="004F7C65" w:rsidRPr="000E3618" w14:paraId="0B27BFC4" w14:textId="77777777" w:rsidTr="004F7C65">
        <w:trPr>
          <w:trHeight w:val="288"/>
          <w:jc w:val="center"/>
        </w:trPr>
        <w:tc>
          <w:tcPr>
            <w:tcW w:w="2392" w:type="dxa"/>
            <w:vAlign w:val="center"/>
          </w:tcPr>
          <w:p w14:paraId="2DEF0C44" w14:textId="760F84EE" w:rsidR="004F7C65" w:rsidRPr="00855A29" w:rsidRDefault="004F7C65" w:rsidP="00972F7A">
            <w:pPr>
              <w:pStyle w:val="Para"/>
              <w:keepNext/>
              <w:keepLines/>
              <w:spacing w:before="40" w:after="40" w:line="240" w:lineRule="auto"/>
              <w:ind w:left="164"/>
              <w:rPr>
                <w:rFonts w:asciiTheme="minorHAnsi" w:hAnsiTheme="minorHAnsi" w:cstheme="minorHAnsi"/>
                <w:sz w:val="20"/>
                <w:szCs w:val="20"/>
                <w:lang w:val="en-CA"/>
              </w:rPr>
            </w:pPr>
            <w:r w:rsidRPr="00855A29">
              <w:rPr>
                <w:rFonts w:asciiTheme="minorHAnsi" w:hAnsiTheme="minorHAnsi" w:cstheme="minorHAnsi"/>
                <w:color w:val="000000"/>
                <w:sz w:val="20"/>
                <w:szCs w:val="20"/>
              </w:rPr>
              <w:t>Unaided</w:t>
            </w:r>
            <w:r>
              <w:rPr>
                <w:rFonts w:asciiTheme="minorHAnsi" w:hAnsiTheme="minorHAnsi" w:cstheme="minorHAnsi"/>
                <w:color w:val="000000"/>
                <w:sz w:val="20"/>
                <w:szCs w:val="20"/>
              </w:rPr>
              <w:t xml:space="preserve"> awareness</w:t>
            </w:r>
          </w:p>
        </w:tc>
        <w:tc>
          <w:tcPr>
            <w:tcW w:w="1005" w:type="dxa"/>
            <w:noWrap/>
            <w:vAlign w:val="center"/>
          </w:tcPr>
          <w:p w14:paraId="46B653F6" w14:textId="07198345" w:rsidR="004F7C65" w:rsidRPr="00855A29" w:rsidRDefault="004F7C65" w:rsidP="004F7C65">
            <w:pPr>
              <w:pStyle w:val="Para"/>
              <w:keepNext/>
              <w:keepLines/>
              <w:spacing w:before="40" w:after="40" w:line="240" w:lineRule="auto"/>
              <w:jc w:val="center"/>
              <w:rPr>
                <w:rFonts w:asciiTheme="minorHAnsi" w:hAnsiTheme="minorHAnsi" w:cstheme="minorHAnsi"/>
                <w:sz w:val="20"/>
                <w:szCs w:val="20"/>
                <w:lang w:val="en-CA"/>
              </w:rPr>
            </w:pPr>
            <w:r w:rsidRPr="00855A29">
              <w:rPr>
                <w:rFonts w:asciiTheme="minorHAnsi" w:hAnsiTheme="minorHAnsi" w:cstheme="minorHAnsi"/>
                <w:color w:val="000000"/>
                <w:sz w:val="20"/>
                <w:szCs w:val="20"/>
              </w:rPr>
              <w:t>1%</w:t>
            </w:r>
          </w:p>
        </w:tc>
        <w:tc>
          <w:tcPr>
            <w:tcW w:w="953" w:type="dxa"/>
            <w:vAlign w:val="center"/>
          </w:tcPr>
          <w:p w14:paraId="5BBFD43D" w14:textId="39987719" w:rsidR="004F7C65" w:rsidRPr="004F7C65" w:rsidRDefault="004F7C65" w:rsidP="004F7C65">
            <w:pPr>
              <w:keepNext/>
              <w:keepLines/>
              <w:rPr>
                <w:rFonts w:asciiTheme="minorHAnsi" w:hAnsiTheme="minorHAnsi" w:cstheme="minorHAnsi"/>
                <w:bCs/>
                <w:color w:val="000000"/>
                <w:sz w:val="20"/>
                <w:lang w:val="en-US"/>
              </w:rPr>
            </w:pPr>
            <w:r w:rsidRPr="004F7C65">
              <w:rPr>
                <w:rFonts w:asciiTheme="minorHAnsi" w:hAnsiTheme="minorHAnsi" w:cstheme="minorHAnsi"/>
                <w:bCs/>
                <w:color w:val="000000"/>
                <w:sz w:val="20"/>
              </w:rPr>
              <w:t>1%</w:t>
            </w:r>
          </w:p>
        </w:tc>
        <w:tc>
          <w:tcPr>
            <w:tcW w:w="953" w:type="dxa"/>
            <w:vAlign w:val="center"/>
          </w:tcPr>
          <w:p w14:paraId="693E1A20" w14:textId="795A8AC4" w:rsidR="004F7C65" w:rsidRPr="004F7C65" w:rsidRDefault="004F7C65" w:rsidP="004F7C65">
            <w:pPr>
              <w:keepNext/>
              <w:keepLines/>
              <w:rPr>
                <w:rFonts w:asciiTheme="minorHAnsi" w:hAnsiTheme="minorHAnsi" w:cstheme="minorHAnsi"/>
                <w:bCs/>
                <w:color w:val="000000"/>
                <w:sz w:val="20"/>
              </w:rPr>
            </w:pPr>
            <w:r w:rsidRPr="004F7C65">
              <w:rPr>
                <w:rFonts w:asciiTheme="minorHAnsi" w:hAnsiTheme="minorHAnsi" w:cstheme="minorHAnsi"/>
                <w:bCs/>
                <w:color w:val="000000"/>
                <w:sz w:val="20"/>
              </w:rPr>
              <w:t>-</w:t>
            </w:r>
          </w:p>
        </w:tc>
        <w:tc>
          <w:tcPr>
            <w:tcW w:w="953" w:type="dxa"/>
            <w:vAlign w:val="center"/>
          </w:tcPr>
          <w:p w14:paraId="0E7D2208" w14:textId="55AAF188" w:rsidR="004F7C65" w:rsidRPr="004F7C65" w:rsidRDefault="004F7C65" w:rsidP="004F7C65">
            <w:pPr>
              <w:keepNext/>
              <w:keepLines/>
              <w:rPr>
                <w:rFonts w:asciiTheme="minorHAnsi" w:hAnsiTheme="minorHAnsi" w:cstheme="minorHAnsi"/>
                <w:bCs/>
                <w:color w:val="000000"/>
                <w:sz w:val="20"/>
              </w:rPr>
            </w:pPr>
            <w:r w:rsidRPr="004F7C65">
              <w:rPr>
                <w:rFonts w:asciiTheme="minorHAnsi" w:hAnsiTheme="minorHAnsi" w:cstheme="minorHAnsi"/>
                <w:bCs/>
                <w:color w:val="000000"/>
                <w:sz w:val="20"/>
              </w:rPr>
              <w:t>1%</w:t>
            </w:r>
          </w:p>
        </w:tc>
        <w:tc>
          <w:tcPr>
            <w:tcW w:w="954" w:type="dxa"/>
            <w:vAlign w:val="center"/>
          </w:tcPr>
          <w:p w14:paraId="718F4FAA" w14:textId="2E3C65F6" w:rsidR="004F7C65" w:rsidRPr="004F7C65" w:rsidRDefault="004F7C65" w:rsidP="004F7C65">
            <w:pPr>
              <w:keepNext/>
              <w:keepLines/>
              <w:rPr>
                <w:rFonts w:asciiTheme="minorHAnsi" w:hAnsiTheme="minorHAnsi" w:cstheme="minorHAnsi"/>
                <w:bCs/>
                <w:color w:val="000000"/>
                <w:sz w:val="20"/>
              </w:rPr>
            </w:pPr>
            <w:r w:rsidRPr="004F7C65">
              <w:rPr>
                <w:rFonts w:asciiTheme="minorHAnsi" w:hAnsiTheme="minorHAnsi" w:cstheme="minorHAnsi"/>
                <w:bCs/>
                <w:color w:val="000000"/>
                <w:sz w:val="20"/>
              </w:rPr>
              <w:t>2%</w:t>
            </w:r>
          </w:p>
        </w:tc>
        <w:tc>
          <w:tcPr>
            <w:tcW w:w="953" w:type="dxa"/>
            <w:vAlign w:val="center"/>
          </w:tcPr>
          <w:p w14:paraId="21F026E5" w14:textId="19EC0637" w:rsidR="004F7C65" w:rsidRPr="004F7C65" w:rsidRDefault="004F7C65" w:rsidP="004F7C65">
            <w:pPr>
              <w:keepNext/>
              <w:keepLines/>
              <w:rPr>
                <w:rFonts w:asciiTheme="minorHAnsi" w:hAnsiTheme="minorHAnsi" w:cstheme="minorHAnsi"/>
                <w:bCs/>
                <w:color w:val="000000"/>
                <w:sz w:val="20"/>
              </w:rPr>
            </w:pPr>
            <w:r w:rsidRPr="004F7C65">
              <w:rPr>
                <w:rFonts w:asciiTheme="minorHAnsi" w:hAnsiTheme="minorHAnsi" w:cstheme="minorHAnsi"/>
                <w:bCs/>
                <w:color w:val="000000"/>
                <w:sz w:val="20"/>
              </w:rPr>
              <w:t>1%</w:t>
            </w:r>
          </w:p>
        </w:tc>
        <w:tc>
          <w:tcPr>
            <w:tcW w:w="953" w:type="dxa"/>
            <w:vAlign w:val="center"/>
          </w:tcPr>
          <w:p w14:paraId="1510D5AB" w14:textId="260191DA" w:rsidR="004F7C65" w:rsidRPr="004F7C65" w:rsidRDefault="004F7C65" w:rsidP="004F7C65">
            <w:pPr>
              <w:keepNext/>
              <w:keepLines/>
              <w:rPr>
                <w:rFonts w:asciiTheme="minorHAnsi" w:hAnsiTheme="minorHAnsi" w:cstheme="minorHAnsi"/>
                <w:bCs/>
                <w:color w:val="000000"/>
                <w:sz w:val="20"/>
              </w:rPr>
            </w:pPr>
            <w:r w:rsidRPr="004F7C65">
              <w:rPr>
                <w:rFonts w:asciiTheme="minorHAnsi" w:hAnsiTheme="minorHAnsi" w:cstheme="minorHAnsi"/>
                <w:bCs/>
                <w:color w:val="000000"/>
                <w:sz w:val="20"/>
              </w:rPr>
              <w:t>2%</w:t>
            </w:r>
          </w:p>
        </w:tc>
        <w:tc>
          <w:tcPr>
            <w:tcW w:w="954" w:type="dxa"/>
            <w:vAlign w:val="center"/>
          </w:tcPr>
          <w:p w14:paraId="41E1B69F" w14:textId="6AA034CF" w:rsidR="004F7C65" w:rsidRPr="004F7C65" w:rsidRDefault="004F7C65" w:rsidP="004F7C65">
            <w:pPr>
              <w:keepNext/>
              <w:keepLines/>
              <w:rPr>
                <w:rFonts w:asciiTheme="minorHAnsi" w:hAnsiTheme="minorHAnsi" w:cstheme="minorHAnsi"/>
                <w:bCs/>
                <w:color w:val="000000"/>
                <w:sz w:val="20"/>
              </w:rPr>
            </w:pPr>
            <w:r w:rsidRPr="004F7C65">
              <w:rPr>
                <w:rFonts w:asciiTheme="minorHAnsi" w:hAnsiTheme="minorHAnsi" w:cstheme="minorHAnsi"/>
                <w:bCs/>
                <w:color w:val="000000"/>
                <w:sz w:val="20"/>
              </w:rPr>
              <w:t>1%</w:t>
            </w:r>
          </w:p>
        </w:tc>
      </w:tr>
      <w:tr w:rsidR="009F0E17" w:rsidRPr="000E3618" w14:paraId="7DF80C07" w14:textId="77777777" w:rsidTr="004F7C65">
        <w:trPr>
          <w:trHeight w:val="288"/>
          <w:jc w:val="center"/>
        </w:trPr>
        <w:tc>
          <w:tcPr>
            <w:tcW w:w="2392" w:type="dxa"/>
            <w:vAlign w:val="center"/>
          </w:tcPr>
          <w:p w14:paraId="0EF4790E" w14:textId="4C6C589E" w:rsidR="009F0E17" w:rsidRPr="00855A29" w:rsidRDefault="009F0E17" w:rsidP="00972F7A">
            <w:pPr>
              <w:pStyle w:val="Para"/>
              <w:keepNext/>
              <w:keepLines/>
              <w:spacing w:before="40" w:after="40" w:line="240" w:lineRule="auto"/>
              <w:ind w:left="164"/>
              <w:rPr>
                <w:rFonts w:asciiTheme="minorHAnsi" w:hAnsiTheme="minorHAnsi" w:cstheme="minorHAnsi"/>
                <w:sz w:val="20"/>
                <w:szCs w:val="20"/>
                <w:lang w:val="en-CA"/>
              </w:rPr>
            </w:pPr>
            <w:r w:rsidRPr="00855A29">
              <w:rPr>
                <w:rFonts w:asciiTheme="minorHAnsi" w:hAnsiTheme="minorHAnsi" w:cstheme="minorHAnsi"/>
                <w:color w:val="000000"/>
                <w:sz w:val="20"/>
                <w:szCs w:val="20"/>
              </w:rPr>
              <w:t>Aided</w:t>
            </w:r>
            <w:r w:rsidR="008334F4">
              <w:rPr>
                <w:rFonts w:asciiTheme="minorHAnsi" w:hAnsiTheme="minorHAnsi" w:cstheme="minorHAnsi"/>
                <w:color w:val="000000"/>
                <w:sz w:val="20"/>
                <w:szCs w:val="20"/>
              </w:rPr>
              <w:t xml:space="preserve"> awareness</w:t>
            </w:r>
          </w:p>
        </w:tc>
        <w:tc>
          <w:tcPr>
            <w:tcW w:w="1005" w:type="dxa"/>
            <w:noWrap/>
            <w:vAlign w:val="center"/>
          </w:tcPr>
          <w:p w14:paraId="53D4C010" w14:textId="21AD7300" w:rsidR="009F0E17" w:rsidRPr="00556DD6" w:rsidRDefault="009F0E17" w:rsidP="001863F5">
            <w:pPr>
              <w:pStyle w:val="Para"/>
              <w:keepNext/>
              <w:keepLines/>
              <w:spacing w:before="40" w:after="40" w:line="240" w:lineRule="auto"/>
              <w:jc w:val="center"/>
              <w:rPr>
                <w:rFonts w:asciiTheme="minorHAnsi" w:hAnsiTheme="minorHAnsi" w:cstheme="minorHAnsi"/>
                <w:sz w:val="20"/>
                <w:szCs w:val="20"/>
                <w:lang w:val="en-CA"/>
              </w:rPr>
            </w:pPr>
            <w:r w:rsidRPr="00556DD6">
              <w:rPr>
                <w:rFonts w:asciiTheme="minorHAnsi" w:hAnsiTheme="minorHAnsi" w:cstheme="minorHAnsi"/>
                <w:color w:val="000000"/>
                <w:sz w:val="20"/>
                <w:szCs w:val="20"/>
              </w:rPr>
              <w:t>40%</w:t>
            </w:r>
          </w:p>
        </w:tc>
        <w:tc>
          <w:tcPr>
            <w:tcW w:w="953" w:type="dxa"/>
            <w:vAlign w:val="center"/>
          </w:tcPr>
          <w:p w14:paraId="23D90593" w14:textId="1D30AE53" w:rsidR="009F0E17" w:rsidRPr="00556DD6" w:rsidRDefault="009F0E17" w:rsidP="001863F5">
            <w:pPr>
              <w:keepNext/>
              <w:keepLines/>
              <w:rPr>
                <w:rFonts w:asciiTheme="minorHAnsi" w:hAnsiTheme="minorHAnsi" w:cstheme="minorHAnsi"/>
                <w:color w:val="000000"/>
                <w:sz w:val="20"/>
              </w:rPr>
            </w:pPr>
            <w:r w:rsidRPr="00556DD6">
              <w:rPr>
                <w:rFonts w:asciiTheme="minorHAnsi" w:hAnsiTheme="minorHAnsi" w:cstheme="minorHAnsi"/>
                <w:color w:val="000000"/>
                <w:sz w:val="20"/>
              </w:rPr>
              <w:t>32%</w:t>
            </w:r>
          </w:p>
        </w:tc>
        <w:tc>
          <w:tcPr>
            <w:tcW w:w="953" w:type="dxa"/>
            <w:vAlign w:val="center"/>
          </w:tcPr>
          <w:p w14:paraId="57B7911F" w14:textId="5BB44C55" w:rsidR="009F0E17" w:rsidRPr="00556DD6" w:rsidRDefault="009F0E17" w:rsidP="001863F5">
            <w:pPr>
              <w:keepNext/>
              <w:keepLines/>
              <w:rPr>
                <w:rFonts w:asciiTheme="minorHAnsi" w:hAnsiTheme="minorHAnsi" w:cstheme="minorHAnsi"/>
                <w:color w:val="000000"/>
                <w:sz w:val="20"/>
              </w:rPr>
            </w:pPr>
            <w:r w:rsidRPr="00556DD6">
              <w:rPr>
                <w:rFonts w:asciiTheme="minorHAnsi" w:hAnsiTheme="minorHAnsi" w:cstheme="minorHAnsi"/>
                <w:color w:val="000000"/>
                <w:sz w:val="20"/>
              </w:rPr>
              <w:t>51%</w:t>
            </w:r>
          </w:p>
        </w:tc>
        <w:tc>
          <w:tcPr>
            <w:tcW w:w="953" w:type="dxa"/>
            <w:vAlign w:val="center"/>
          </w:tcPr>
          <w:p w14:paraId="38473F5C" w14:textId="120CFB61" w:rsidR="009F0E17" w:rsidRPr="00556DD6" w:rsidRDefault="009F0E17" w:rsidP="001863F5">
            <w:pPr>
              <w:keepNext/>
              <w:keepLines/>
              <w:rPr>
                <w:rFonts w:asciiTheme="minorHAnsi" w:hAnsiTheme="minorHAnsi" w:cstheme="minorHAnsi"/>
                <w:color w:val="000000"/>
                <w:sz w:val="20"/>
              </w:rPr>
            </w:pPr>
            <w:r w:rsidRPr="00556DD6">
              <w:rPr>
                <w:rFonts w:asciiTheme="minorHAnsi" w:hAnsiTheme="minorHAnsi" w:cstheme="minorHAnsi"/>
                <w:color w:val="000000"/>
                <w:sz w:val="20"/>
              </w:rPr>
              <w:t>35%</w:t>
            </w:r>
          </w:p>
        </w:tc>
        <w:tc>
          <w:tcPr>
            <w:tcW w:w="954" w:type="dxa"/>
            <w:vAlign w:val="center"/>
          </w:tcPr>
          <w:p w14:paraId="205671E2" w14:textId="05F95735" w:rsidR="009F0E17" w:rsidRPr="00556DD6" w:rsidRDefault="009F0E17" w:rsidP="001863F5">
            <w:pPr>
              <w:keepNext/>
              <w:keepLines/>
              <w:rPr>
                <w:rFonts w:asciiTheme="minorHAnsi" w:hAnsiTheme="minorHAnsi" w:cstheme="minorHAnsi"/>
                <w:color w:val="000000"/>
                <w:sz w:val="20"/>
              </w:rPr>
            </w:pPr>
            <w:r w:rsidRPr="00556DD6">
              <w:rPr>
                <w:rFonts w:asciiTheme="minorHAnsi" w:hAnsiTheme="minorHAnsi" w:cstheme="minorHAnsi"/>
                <w:color w:val="000000"/>
                <w:sz w:val="20"/>
              </w:rPr>
              <w:t>38%</w:t>
            </w:r>
          </w:p>
        </w:tc>
        <w:tc>
          <w:tcPr>
            <w:tcW w:w="953" w:type="dxa"/>
            <w:vAlign w:val="center"/>
          </w:tcPr>
          <w:p w14:paraId="2F5BAD31" w14:textId="3145B781" w:rsidR="009F0E17" w:rsidRPr="00556DD6" w:rsidRDefault="009F0E17" w:rsidP="001863F5">
            <w:pPr>
              <w:keepNext/>
              <w:keepLines/>
              <w:rPr>
                <w:rFonts w:asciiTheme="minorHAnsi" w:hAnsiTheme="minorHAnsi" w:cstheme="minorHAnsi"/>
                <w:color w:val="000000"/>
                <w:sz w:val="20"/>
              </w:rPr>
            </w:pPr>
            <w:r w:rsidRPr="00556DD6">
              <w:rPr>
                <w:rFonts w:asciiTheme="minorHAnsi" w:hAnsiTheme="minorHAnsi" w:cstheme="minorHAnsi"/>
                <w:color w:val="000000"/>
                <w:sz w:val="20"/>
              </w:rPr>
              <w:t>43%</w:t>
            </w:r>
          </w:p>
        </w:tc>
        <w:tc>
          <w:tcPr>
            <w:tcW w:w="953" w:type="dxa"/>
            <w:vAlign w:val="center"/>
          </w:tcPr>
          <w:p w14:paraId="6B0FEC37" w14:textId="6A20171E" w:rsidR="009F0E17" w:rsidRPr="00556DD6" w:rsidRDefault="009F0E17" w:rsidP="001863F5">
            <w:pPr>
              <w:keepNext/>
              <w:keepLines/>
              <w:rPr>
                <w:rFonts w:asciiTheme="minorHAnsi" w:hAnsiTheme="minorHAnsi" w:cstheme="minorHAnsi"/>
                <w:color w:val="000000"/>
                <w:sz w:val="20"/>
              </w:rPr>
            </w:pPr>
            <w:r w:rsidRPr="00556DD6">
              <w:rPr>
                <w:rFonts w:asciiTheme="minorHAnsi" w:hAnsiTheme="minorHAnsi" w:cstheme="minorHAnsi"/>
                <w:color w:val="000000"/>
                <w:sz w:val="20"/>
              </w:rPr>
              <w:t>35%</w:t>
            </w:r>
          </w:p>
        </w:tc>
        <w:tc>
          <w:tcPr>
            <w:tcW w:w="954" w:type="dxa"/>
            <w:vAlign w:val="center"/>
          </w:tcPr>
          <w:p w14:paraId="5CE5FBC1" w14:textId="332B8EE2" w:rsidR="009F0E17" w:rsidRPr="00556DD6" w:rsidRDefault="009F0E17" w:rsidP="001863F5">
            <w:pPr>
              <w:keepNext/>
              <w:keepLines/>
              <w:rPr>
                <w:rFonts w:asciiTheme="minorHAnsi" w:hAnsiTheme="minorHAnsi" w:cstheme="minorHAnsi"/>
                <w:color w:val="000000"/>
                <w:sz w:val="20"/>
              </w:rPr>
            </w:pPr>
            <w:r w:rsidRPr="00556DD6">
              <w:rPr>
                <w:rFonts w:asciiTheme="minorHAnsi" w:hAnsiTheme="minorHAnsi" w:cstheme="minorHAnsi"/>
                <w:color w:val="000000"/>
                <w:sz w:val="20"/>
              </w:rPr>
              <w:t>50%</w:t>
            </w:r>
          </w:p>
        </w:tc>
      </w:tr>
      <w:tr w:rsidR="00E74138" w:rsidRPr="000E3618" w14:paraId="68ED6E70" w14:textId="77777777" w:rsidTr="004F7C65">
        <w:trPr>
          <w:trHeight w:val="288"/>
          <w:jc w:val="center"/>
        </w:trPr>
        <w:tc>
          <w:tcPr>
            <w:tcW w:w="2392" w:type="dxa"/>
            <w:vAlign w:val="center"/>
          </w:tcPr>
          <w:p w14:paraId="2FF25E7B" w14:textId="7C9530DA" w:rsidR="00E74138" w:rsidRPr="00855A29" w:rsidRDefault="00E74138" w:rsidP="001863F5">
            <w:pPr>
              <w:pStyle w:val="Para"/>
              <w:keepNext/>
              <w:keepLines/>
              <w:spacing w:before="40" w:after="40" w:line="240" w:lineRule="auto"/>
              <w:rPr>
                <w:rFonts w:asciiTheme="minorHAnsi" w:hAnsiTheme="minorHAnsi" w:cstheme="minorHAnsi"/>
                <w:sz w:val="20"/>
                <w:szCs w:val="20"/>
                <w:lang w:val="en-CA"/>
              </w:rPr>
            </w:pPr>
            <w:r w:rsidRPr="00855A29">
              <w:rPr>
                <w:rFonts w:asciiTheme="minorHAnsi" w:hAnsiTheme="minorHAnsi" w:cstheme="minorHAnsi"/>
                <w:color w:val="000000"/>
                <w:sz w:val="20"/>
                <w:szCs w:val="20"/>
              </w:rPr>
              <w:t>No awareness</w:t>
            </w:r>
          </w:p>
        </w:tc>
        <w:tc>
          <w:tcPr>
            <w:tcW w:w="1005" w:type="dxa"/>
            <w:noWrap/>
            <w:vAlign w:val="center"/>
          </w:tcPr>
          <w:p w14:paraId="001F6AEE" w14:textId="27F68718" w:rsidR="00E74138" w:rsidRPr="00556DD6" w:rsidRDefault="00E74138" w:rsidP="001863F5">
            <w:pPr>
              <w:pStyle w:val="Para"/>
              <w:keepNext/>
              <w:keepLines/>
              <w:spacing w:before="40" w:after="40" w:line="240" w:lineRule="auto"/>
              <w:jc w:val="center"/>
              <w:rPr>
                <w:rFonts w:asciiTheme="minorHAnsi" w:hAnsiTheme="minorHAnsi" w:cstheme="minorHAnsi"/>
                <w:sz w:val="20"/>
                <w:szCs w:val="20"/>
                <w:lang w:val="en-CA"/>
              </w:rPr>
            </w:pPr>
            <w:r w:rsidRPr="00556DD6">
              <w:rPr>
                <w:rFonts w:asciiTheme="minorHAnsi" w:hAnsiTheme="minorHAnsi" w:cstheme="minorHAnsi"/>
                <w:color w:val="000000"/>
                <w:sz w:val="20"/>
                <w:szCs w:val="20"/>
              </w:rPr>
              <w:t>59%</w:t>
            </w:r>
          </w:p>
        </w:tc>
        <w:tc>
          <w:tcPr>
            <w:tcW w:w="953" w:type="dxa"/>
            <w:vAlign w:val="center"/>
          </w:tcPr>
          <w:p w14:paraId="5055E28F" w14:textId="785A55A0" w:rsidR="00E74138" w:rsidRPr="00556DD6" w:rsidRDefault="00E74138" w:rsidP="001863F5">
            <w:pPr>
              <w:keepNext/>
              <w:keepLines/>
              <w:rPr>
                <w:rFonts w:asciiTheme="minorHAnsi" w:hAnsiTheme="minorHAnsi" w:cstheme="minorHAnsi"/>
                <w:color w:val="000000"/>
                <w:sz w:val="20"/>
              </w:rPr>
            </w:pPr>
            <w:r w:rsidRPr="00556DD6">
              <w:rPr>
                <w:rFonts w:asciiTheme="minorHAnsi" w:hAnsiTheme="minorHAnsi" w:cstheme="minorHAnsi"/>
                <w:color w:val="000000"/>
                <w:sz w:val="20"/>
              </w:rPr>
              <w:t>67%</w:t>
            </w:r>
          </w:p>
        </w:tc>
        <w:tc>
          <w:tcPr>
            <w:tcW w:w="953" w:type="dxa"/>
            <w:vAlign w:val="center"/>
          </w:tcPr>
          <w:p w14:paraId="09E16757" w14:textId="0BB460E9" w:rsidR="00E74138" w:rsidRPr="00556DD6" w:rsidRDefault="00E74138" w:rsidP="001863F5">
            <w:pPr>
              <w:keepNext/>
              <w:keepLines/>
              <w:rPr>
                <w:rFonts w:asciiTheme="minorHAnsi" w:hAnsiTheme="minorHAnsi" w:cstheme="minorHAnsi"/>
                <w:color w:val="000000"/>
                <w:sz w:val="20"/>
              </w:rPr>
            </w:pPr>
            <w:r w:rsidRPr="00556DD6">
              <w:rPr>
                <w:rFonts w:asciiTheme="minorHAnsi" w:hAnsiTheme="minorHAnsi" w:cstheme="minorHAnsi"/>
                <w:color w:val="000000"/>
                <w:sz w:val="20"/>
              </w:rPr>
              <w:t>49%</w:t>
            </w:r>
          </w:p>
        </w:tc>
        <w:tc>
          <w:tcPr>
            <w:tcW w:w="953" w:type="dxa"/>
            <w:vAlign w:val="center"/>
          </w:tcPr>
          <w:p w14:paraId="274618DF" w14:textId="06EFACD8" w:rsidR="00E74138" w:rsidRPr="00556DD6" w:rsidRDefault="00E74138" w:rsidP="001863F5">
            <w:pPr>
              <w:keepNext/>
              <w:keepLines/>
              <w:rPr>
                <w:rFonts w:asciiTheme="minorHAnsi" w:hAnsiTheme="minorHAnsi" w:cstheme="minorHAnsi"/>
                <w:color w:val="000000"/>
                <w:sz w:val="20"/>
              </w:rPr>
            </w:pPr>
            <w:r w:rsidRPr="00556DD6">
              <w:rPr>
                <w:rFonts w:asciiTheme="minorHAnsi" w:hAnsiTheme="minorHAnsi" w:cstheme="minorHAnsi"/>
                <w:color w:val="000000"/>
                <w:sz w:val="20"/>
              </w:rPr>
              <w:t>65%</w:t>
            </w:r>
          </w:p>
        </w:tc>
        <w:tc>
          <w:tcPr>
            <w:tcW w:w="954" w:type="dxa"/>
            <w:vAlign w:val="center"/>
          </w:tcPr>
          <w:p w14:paraId="4734F98E" w14:textId="64686143" w:rsidR="00E74138" w:rsidRPr="00556DD6" w:rsidRDefault="00E74138" w:rsidP="001863F5">
            <w:pPr>
              <w:keepNext/>
              <w:keepLines/>
              <w:rPr>
                <w:rFonts w:asciiTheme="minorHAnsi" w:hAnsiTheme="minorHAnsi" w:cstheme="minorHAnsi"/>
                <w:color w:val="000000"/>
                <w:sz w:val="20"/>
              </w:rPr>
            </w:pPr>
            <w:r w:rsidRPr="00556DD6">
              <w:rPr>
                <w:rFonts w:asciiTheme="minorHAnsi" w:hAnsiTheme="minorHAnsi" w:cstheme="minorHAnsi"/>
                <w:color w:val="000000"/>
                <w:sz w:val="20"/>
              </w:rPr>
              <w:t>60%</w:t>
            </w:r>
          </w:p>
        </w:tc>
        <w:tc>
          <w:tcPr>
            <w:tcW w:w="953" w:type="dxa"/>
            <w:vAlign w:val="center"/>
          </w:tcPr>
          <w:p w14:paraId="56568E8E" w14:textId="221D5637" w:rsidR="00E74138" w:rsidRPr="00556DD6" w:rsidRDefault="00E74138" w:rsidP="001863F5">
            <w:pPr>
              <w:keepNext/>
              <w:keepLines/>
              <w:rPr>
                <w:rFonts w:asciiTheme="minorHAnsi" w:hAnsiTheme="minorHAnsi" w:cstheme="minorHAnsi"/>
                <w:color w:val="000000"/>
                <w:sz w:val="20"/>
              </w:rPr>
            </w:pPr>
            <w:r w:rsidRPr="00556DD6">
              <w:rPr>
                <w:rFonts w:asciiTheme="minorHAnsi" w:hAnsiTheme="minorHAnsi" w:cstheme="minorHAnsi"/>
                <w:color w:val="000000"/>
                <w:sz w:val="20"/>
              </w:rPr>
              <w:t>56%</w:t>
            </w:r>
          </w:p>
        </w:tc>
        <w:tc>
          <w:tcPr>
            <w:tcW w:w="953" w:type="dxa"/>
            <w:vAlign w:val="center"/>
          </w:tcPr>
          <w:p w14:paraId="51A7D2D9" w14:textId="2A0C0169" w:rsidR="00E74138" w:rsidRPr="00556DD6" w:rsidRDefault="00E74138" w:rsidP="001863F5">
            <w:pPr>
              <w:keepNext/>
              <w:keepLines/>
              <w:rPr>
                <w:rFonts w:asciiTheme="minorHAnsi" w:hAnsiTheme="minorHAnsi" w:cstheme="minorHAnsi"/>
                <w:color w:val="000000"/>
                <w:sz w:val="20"/>
              </w:rPr>
            </w:pPr>
            <w:r w:rsidRPr="00556DD6">
              <w:rPr>
                <w:rFonts w:asciiTheme="minorHAnsi" w:hAnsiTheme="minorHAnsi" w:cstheme="minorHAnsi"/>
                <w:color w:val="000000"/>
                <w:sz w:val="20"/>
              </w:rPr>
              <w:t>62%</w:t>
            </w:r>
          </w:p>
        </w:tc>
        <w:tc>
          <w:tcPr>
            <w:tcW w:w="954" w:type="dxa"/>
            <w:vAlign w:val="center"/>
          </w:tcPr>
          <w:p w14:paraId="2E50B2F0" w14:textId="4D561356" w:rsidR="00E74138" w:rsidRPr="00556DD6" w:rsidRDefault="00E74138" w:rsidP="001863F5">
            <w:pPr>
              <w:keepNext/>
              <w:keepLines/>
              <w:rPr>
                <w:rFonts w:asciiTheme="minorHAnsi" w:hAnsiTheme="minorHAnsi" w:cstheme="minorHAnsi"/>
                <w:color w:val="000000"/>
                <w:sz w:val="20"/>
              </w:rPr>
            </w:pPr>
            <w:r w:rsidRPr="00556DD6">
              <w:rPr>
                <w:rFonts w:asciiTheme="minorHAnsi" w:hAnsiTheme="minorHAnsi" w:cstheme="minorHAnsi"/>
                <w:color w:val="000000"/>
                <w:sz w:val="20"/>
              </w:rPr>
              <w:t>50%</w:t>
            </w:r>
          </w:p>
        </w:tc>
      </w:tr>
    </w:tbl>
    <w:p w14:paraId="72FAE005" w14:textId="77777777" w:rsidR="00C4467B" w:rsidRPr="00975716" w:rsidRDefault="00C4467B" w:rsidP="00C4467B">
      <w:pPr>
        <w:pStyle w:val="QREF"/>
      </w:pPr>
      <w:r w:rsidRPr="00975716">
        <w:rPr>
          <w:iCs/>
        </w:rPr>
        <w:t>Q1</w:t>
      </w:r>
      <w:r w:rsidRPr="00975716">
        <w:rPr>
          <w:iCs/>
        </w:rPr>
        <w:tab/>
        <w:t>Do you know the name of the Canadian organization responsible for overseeing oil and gas pipelines and electrical powerlines that cross a national, provincial, or territorial border?</w:t>
      </w:r>
    </w:p>
    <w:p w14:paraId="44A00D8D" w14:textId="229BEC27" w:rsidR="00A93A2B" w:rsidRPr="00A93A2B" w:rsidRDefault="00A93A2B" w:rsidP="00C4467B">
      <w:pPr>
        <w:pStyle w:val="QREF"/>
        <w:keepNext/>
        <w:rPr>
          <w:lang w:val="en-CA"/>
        </w:rPr>
      </w:pPr>
      <w:r w:rsidRPr="00A93A2B">
        <w:rPr>
          <w:iCs/>
        </w:rPr>
        <w:t>Q2</w:t>
      </w:r>
      <w:r w:rsidRPr="00A93A2B">
        <w:rPr>
          <w:iCs/>
        </w:rPr>
        <w:tab/>
        <w:t>The organization responsible for overseeing oil and gas pipelines and electrical powerlines that cross national, provincial, or territorial border is the Canada Energy Regulator or CER.  Have you heard of the CER before today?</w:t>
      </w:r>
      <w:r w:rsidR="00C4467B">
        <w:rPr>
          <w:iCs/>
        </w:rPr>
        <w:t xml:space="preserve"> </w:t>
      </w:r>
      <w:r w:rsidRPr="00A93A2B">
        <w:rPr>
          <w:iCs/>
          <w:lang w:val="en-CA"/>
        </w:rPr>
        <w:t>BASE: Those not naming CER (n=991)</w:t>
      </w:r>
    </w:p>
    <w:p w14:paraId="10CA7B03" w14:textId="46A99DFA" w:rsidR="00FB0044" w:rsidRDefault="0042704B" w:rsidP="0042704B">
      <w:pPr>
        <w:pStyle w:val="Body10"/>
        <w:keepLines/>
      </w:pPr>
      <w:r>
        <w:t xml:space="preserve">Prompted awareness of the CER </w:t>
      </w:r>
      <w:r w:rsidR="00A411E2">
        <w:t>is</w:t>
      </w:r>
      <w:r>
        <w:t xml:space="preserve"> generally similar acr</w:t>
      </w:r>
      <w:r w:rsidR="00A411E2">
        <w:t>o</w:t>
      </w:r>
      <w:r>
        <w:t xml:space="preserve">ss demographic </w:t>
      </w:r>
      <w:r w:rsidR="00A411E2">
        <w:t>subgroups</w:t>
      </w:r>
      <w:r>
        <w:t xml:space="preserve">, with some exceptions. </w:t>
      </w:r>
      <w:r w:rsidR="00A329E4">
        <w:t xml:space="preserve">Awareness increases as education increases, from a low of 30 percent </w:t>
      </w:r>
      <w:r w:rsidR="00645271">
        <w:t xml:space="preserve">among those </w:t>
      </w:r>
      <w:r w:rsidR="00A329E4">
        <w:t xml:space="preserve">with </w:t>
      </w:r>
      <w:r w:rsidR="00645271">
        <w:t xml:space="preserve">a </w:t>
      </w:r>
      <w:r w:rsidR="00A329E4">
        <w:t>high school</w:t>
      </w:r>
      <w:r w:rsidR="00645271">
        <w:t xml:space="preserve"> education</w:t>
      </w:r>
      <w:r w:rsidR="00A329E4">
        <w:t xml:space="preserve"> or less to a high of 46 percent </w:t>
      </w:r>
      <w:r w:rsidR="00645271">
        <w:t xml:space="preserve">among those </w:t>
      </w:r>
      <w:r w:rsidR="00A329E4">
        <w:t>with a university degree. It is higher among those speaking English or French at home than other languages</w:t>
      </w:r>
      <w:r w:rsidR="00F96FB0">
        <w:t xml:space="preserve">, and higher among those who </w:t>
      </w:r>
      <w:r w:rsidR="00A2710C">
        <w:t>later in the survey say they have seen or heard something recently about a pipeline or powerline project (50%).</w:t>
      </w:r>
    </w:p>
    <w:p w14:paraId="5FB20370" w14:textId="30AB75D7" w:rsidR="004839CE" w:rsidRDefault="004839CE" w:rsidP="00C72F98">
      <w:pPr>
        <w:pStyle w:val="Heading3"/>
        <w:ind w:hanging="720"/>
      </w:pPr>
      <w:bookmarkStart w:id="97" w:name="_Toc33605228"/>
      <w:r>
        <w:t xml:space="preserve">Aided awareness of </w:t>
      </w:r>
      <w:r w:rsidR="004D44DA">
        <w:t xml:space="preserve">the </w:t>
      </w:r>
      <w:r w:rsidR="00B1359B">
        <w:t>National Energy Board</w:t>
      </w:r>
      <w:bookmarkEnd w:id="97"/>
    </w:p>
    <w:p w14:paraId="4B3AC25E" w14:textId="22ECE2D4" w:rsidR="004839CE" w:rsidRPr="002404B3" w:rsidRDefault="002404B3" w:rsidP="00C72F98">
      <w:pPr>
        <w:pStyle w:val="Headline"/>
        <w:rPr>
          <w:lang w:val="en-CA"/>
        </w:rPr>
      </w:pPr>
      <w:r w:rsidRPr="002404B3">
        <w:t xml:space="preserve">Just under half who have not heard of </w:t>
      </w:r>
      <w:r w:rsidR="00423F78">
        <w:t xml:space="preserve">the </w:t>
      </w:r>
      <w:r w:rsidRPr="002404B3">
        <w:t>CER when prompted have heard of the NEB</w:t>
      </w:r>
    </w:p>
    <w:p w14:paraId="283F7275" w14:textId="1202FB5B" w:rsidR="004839CE" w:rsidRDefault="00D1350B" w:rsidP="00C72F98">
      <w:pPr>
        <w:pStyle w:val="Body10"/>
        <w:keepNext/>
        <w:keepLines/>
      </w:pPr>
      <w:r>
        <w:t xml:space="preserve">Those who had not heard of the Canada Energy Regulator even after prompting were asked if they had </w:t>
      </w:r>
      <w:r w:rsidR="004472B7">
        <w:t xml:space="preserve">heard of it under its previous name, the National Energy Board or NEB. Close to half (45%) </w:t>
      </w:r>
      <w:r w:rsidR="00006943">
        <w:t>had heard of the NE</w:t>
      </w:r>
      <w:r w:rsidR="00645271">
        <w:t>B</w:t>
      </w:r>
      <w:r w:rsidR="00006943">
        <w:t xml:space="preserve">, while just over half (55%) had not. </w:t>
      </w:r>
      <w:r w:rsidR="00432951">
        <w:t>Having previously heard of the NEB</w:t>
      </w:r>
      <w:r w:rsidR="007C0177">
        <w:t xml:space="preserve"> </w:t>
      </w:r>
      <w:r w:rsidR="007C0177" w:rsidRPr="00863501">
        <w:rPr>
          <w:iCs/>
        </w:rPr>
        <w:t>(</w:t>
      </w:r>
      <w:r w:rsidR="00863501">
        <w:rPr>
          <w:iCs/>
        </w:rPr>
        <w:t xml:space="preserve">presented </w:t>
      </w:r>
      <w:r w:rsidR="00863501" w:rsidRPr="00863501">
        <w:rPr>
          <w:iCs/>
        </w:rPr>
        <w:t xml:space="preserve">in </w:t>
      </w:r>
      <w:r w:rsidR="00863501">
        <w:rPr>
          <w:iCs/>
        </w:rPr>
        <w:t xml:space="preserve">the </w:t>
      </w:r>
      <w:r w:rsidR="00863501" w:rsidRPr="00863501">
        <w:rPr>
          <w:iCs/>
        </w:rPr>
        <w:t>French</w:t>
      </w:r>
      <w:r w:rsidR="00863501">
        <w:rPr>
          <w:iCs/>
        </w:rPr>
        <w:t xml:space="preserve"> version as</w:t>
      </w:r>
      <w:r w:rsidR="00863501" w:rsidRPr="00863501">
        <w:rPr>
          <w:iCs/>
        </w:rPr>
        <w:t xml:space="preserve"> the</w:t>
      </w:r>
      <w:r w:rsidR="00863501">
        <w:rPr>
          <w:i/>
          <w:iCs/>
        </w:rPr>
        <w:t xml:space="preserve"> </w:t>
      </w:r>
      <w:proofErr w:type="spellStart"/>
      <w:r w:rsidR="007C0177" w:rsidRPr="007C0177">
        <w:rPr>
          <w:i/>
          <w:iCs/>
        </w:rPr>
        <w:t>l’Office</w:t>
      </w:r>
      <w:proofErr w:type="spellEnd"/>
      <w:r w:rsidR="007C0177" w:rsidRPr="007C0177">
        <w:rPr>
          <w:i/>
          <w:iCs/>
        </w:rPr>
        <w:t xml:space="preserve"> national de </w:t>
      </w:r>
      <w:proofErr w:type="spellStart"/>
      <w:r w:rsidR="007C0177" w:rsidRPr="007C0177">
        <w:rPr>
          <w:i/>
          <w:iCs/>
        </w:rPr>
        <w:t>l’énergie</w:t>
      </w:r>
      <w:proofErr w:type="spellEnd"/>
      <w:r w:rsidR="007C0177" w:rsidRPr="00863501">
        <w:rPr>
          <w:iCs/>
        </w:rPr>
        <w:t>)</w:t>
      </w:r>
      <w:r w:rsidR="00432951" w:rsidRPr="00863501">
        <w:t xml:space="preserve"> </w:t>
      </w:r>
      <w:r w:rsidR="00432951">
        <w:t xml:space="preserve">is </w:t>
      </w:r>
      <w:r w:rsidR="00C94866">
        <w:t>notably lower</w:t>
      </w:r>
      <w:r w:rsidR="00432951">
        <w:t xml:space="preserve"> in Quebec</w:t>
      </w:r>
      <w:r w:rsidR="00C94866">
        <w:t xml:space="preserve"> than other regions.</w:t>
      </w:r>
    </w:p>
    <w:p w14:paraId="2516B1F8" w14:textId="44B3CA33" w:rsidR="004839CE" w:rsidRDefault="006C3C74" w:rsidP="00C72F98">
      <w:pPr>
        <w:pStyle w:val="ExhibitTitle"/>
        <w:keepLines/>
        <w:rPr>
          <w:lang w:val="en-US"/>
        </w:rPr>
      </w:pPr>
      <w:r>
        <w:rPr>
          <w:lang w:val="en-US"/>
        </w:rPr>
        <w:t>Aid</w:t>
      </w:r>
      <w:r w:rsidR="00D1585F">
        <w:rPr>
          <w:lang w:val="en-US"/>
        </w:rPr>
        <w:t>e</w:t>
      </w:r>
      <w:r>
        <w:rPr>
          <w:lang w:val="en-US"/>
        </w:rPr>
        <w:t xml:space="preserve">d awareness of the NEB among those </w:t>
      </w:r>
      <w:r w:rsidR="00D1585F">
        <w:rPr>
          <w:lang w:val="en-US"/>
        </w:rPr>
        <w:t>not aware of the CER</w:t>
      </w:r>
      <w:r w:rsidR="004839CE">
        <w:rPr>
          <w:lang w:val="en-US"/>
        </w:rPr>
        <w:t xml:space="preserve"> </w:t>
      </w:r>
      <w:r w:rsidR="00D1585F">
        <w:rPr>
          <w:lang w:val="en-US"/>
        </w:rPr>
        <w:t xml:space="preserve">(n=599) </w:t>
      </w:r>
      <w:r w:rsidR="004839CE">
        <w:rPr>
          <w:lang w:val="en-US"/>
        </w:rPr>
        <w:t xml:space="preserve">– by </w:t>
      </w:r>
      <w:r w:rsidR="00756331">
        <w:rPr>
          <w:lang w:val="en-US"/>
        </w:rPr>
        <w:t>region</w:t>
      </w:r>
    </w:p>
    <w:tbl>
      <w:tblPr>
        <w:tblStyle w:val="TableGrid"/>
        <w:tblW w:w="10070" w:type="dxa"/>
        <w:jc w:val="center"/>
        <w:tblLook w:val="04A0" w:firstRow="1" w:lastRow="0" w:firstColumn="1" w:lastColumn="0" w:noHBand="0" w:noVBand="1"/>
      </w:tblPr>
      <w:tblGrid>
        <w:gridCol w:w="2972"/>
        <w:gridCol w:w="992"/>
        <w:gridCol w:w="994"/>
        <w:gridCol w:w="852"/>
        <w:gridCol w:w="852"/>
        <w:gridCol w:w="852"/>
        <w:gridCol w:w="852"/>
        <w:gridCol w:w="852"/>
        <w:gridCol w:w="852"/>
      </w:tblGrid>
      <w:tr w:rsidR="004839CE" w:rsidRPr="00E97616" w14:paraId="6E034886" w14:textId="77777777" w:rsidTr="00CD006F">
        <w:trPr>
          <w:trHeight w:val="288"/>
          <w:jc w:val="center"/>
        </w:trPr>
        <w:tc>
          <w:tcPr>
            <w:tcW w:w="2972" w:type="dxa"/>
            <w:vMerge w:val="restart"/>
            <w:noWrap/>
            <w:vAlign w:val="center"/>
          </w:tcPr>
          <w:p w14:paraId="72B64B29" w14:textId="66EDB709" w:rsidR="004839CE" w:rsidRDefault="005B0933" w:rsidP="00C72F98">
            <w:pPr>
              <w:pStyle w:val="Para"/>
              <w:keepNext/>
              <w:keepLines/>
              <w:spacing w:before="40" w:after="40" w:line="240" w:lineRule="auto"/>
              <w:rPr>
                <w:b/>
                <w:lang w:val="en-CA"/>
              </w:rPr>
            </w:pPr>
            <w:r>
              <w:rPr>
                <w:b/>
                <w:lang w:val="en-CA"/>
              </w:rPr>
              <w:t>Heard of NEB before survey</w:t>
            </w:r>
          </w:p>
        </w:tc>
        <w:tc>
          <w:tcPr>
            <w:tcW w:w="992" w:type="dxa"/>
            <w:vMerge w:val="restart"/>
            <w:noWrap/>
            <w:vAlign w:val="center"/>
          </w:tcPr>
          <w:p w14:paraId="566E5C74" w14:textId="2413D083" w:rsidR="004839CE" w:rsidRPr="00E97616" w:rsidRDefault="004839CE" w:rsidP="00C72F98">
            <w:pPr>
              <w:pStyle w:val="Para"/>
              <w:keepNext/>
              <w:keepLines/>
              <w:spacing w:before="40" w:after="40" w:line="240" w:lineRule="auto"/>
              <w:jc w:val="center"/>
              <w:rPr>
                <w:b/>
                <w:lang w:val="en-CA"/>
              </w:rPr>
            </w:pPr>
            <w:r>
              <w:rPr>
                <w:b/>
                <w:lang w:val="en-CA"/>
              </w:rPr>
              <w:t>Total</w:t>
            </w:r>
            <w:r>
              <w:rPr>
                <w:b/>
                <w:lang w:val="en-CA"/>
              </w:rPr>
              <w:br/>
            </w:r>
            <w:r w:rsidRPr="00325A7D">
              <w:rPr>
                <w:b/>
                <w:sz w:val="20"/>
                <w:szCs w:val="20"/>
                <w:lang w:val="en-CA"/>
              </w:rPr>
              <w:t>(n=</w:t>
            </w:r>
            <w:r w:rsidR="001038C8">
              <w:rPr>
                <w:b/>
                <w:sz w:val="20"/>
                <w:szCs w:val="20"/>
                <w:lang w:val="en-CA"/>
              </w:rPr>
              <w:t>599</w:t>
            </w:r>
            <w:r w:rsidRPr="00325A7D">
              <w:rPr>
                <w:b/>
                <w:sz w:val="20"/>
                <w:szCs w:val="20"/>
                <w:lang w:val="en-CA"/>
              </w:rPr>
              <w:t>)</w:t>
            </w:r>
          </w:p>
        </w:tc>
        <w:tc>
          <w:tcPr>
            <w:tcW w:w="6106" w:type="dxa"/>
            <w:gridSpan w:val="7"/>
          </w:tcPr>
          <w:p w14:paraId="62DDB205" w14:textId="77777777" w:rsidR="004839CE" w:rsidRDefault="004839CE" w:rsidP="00C72F98">
            <w:pPr>
              <w:pStyle w:val="Para"/>
              <w:keepNext/>
              <w:keepLines/>
              <w:tabs>
                <w:tab w:val="center" w:pos="2009"/>
                <w:tab w:val="left" w:pos="3276"/>
              </w:tabs>
              <w:spacing w:before="40" w:after="40" w:line="240" w:lineRule="auto"/>
              <w:jc w:val="center"/>
              <w:rPr>
                <w:b/>
                <w:lang w:val="en-CA"/>
              </w:rPr>
            </w:pPr>
            <w:r>
              <w:rPr>
                <w:b/>
                <w:lang w:val="en-CA"/>
              </w:rPr>
              <w:t>Region</w:t>
            </w:r>
          </w:p>
        </w:tc>
      </w:tr>
      <w:tr w:rsidR="004839CE" w:rsidRPr="001E5933" w14:paraId="583B4838" w14:textId="77777777" w:rsidTr="00CD006F">
        <w:trPr>
          <w:trHeight w:val="288"/>
          <w:jc w:val="center"/>
        </w:trPr>
        <w:tc>
          <w:tcPr>
            <w:tcW w:w="2972" w:type="dxa"/>
            <w:vMerge/>
            <w:noWrap/>
            <w:vAlign w:val="center"/>
          </w:tcPr>
          <w:p w14:paraId="0F022D4D" w14:textId="77777777" w:rsidR="004839CE" w:rsidRPr="00805A8B" w:rsidRDefault="004839CE" w:rsidP="00C72F98">
            <w:pPr>
              <w:pStyle w:val="Para"/>
              <w:keepNext/>
              <w:keepLines/>
              <w:spacing w:before="40" w:after="40" w:line="240" w:lineRule="auto"/>
              <w:rPr>
                <w:b/>
                <w:lang w:val="en-US"/>
              </w:rPr>
            </w:pPr>
          </w:p>
        </w:tc>
        <w:tc>
          <w:tcPr>
            <w:tcW w:w="992" w:type="dxa"/>
            <w:vMerge/>
            <w:noWrap/>
            <w:vAlign w:val="center"/>
          </w:tcPr>
          <w:p w14:paraId="619096BF" w14:textId="77777777" w:rsidR="004839CE" w:rsidRPr="00E97616" w:rsidRDefault="004839CE" w:rsidP="00C72F98">
            <w:pPr>
              <w:pStyle w:val="Para"/>
              <w:keepNext/>
              <w:keepLines/>
              <w:spacing w:before="40" w:after="40" w:line="240" w:lineRule="auto"/>
              <w:jc w:val="center"/>
              <w:rPr>
                <w:b/>
                <w:lang w:val="en-CA"/>
              </w:rPr>
            </w:pPr>
          </w:p>
        </w:tc>
        <w:tc>
          <w:tcPr>
            <w:tcW w:w="994" w:type="dxa"/>
            <w:vAlign w:val="center"/>
          </w:tcPr>
          <w:p w14:paraId="02F40AF0" w14:textId="042453A2" w:rsidR="004839CE" w:rsidRPr="001E5933" w:rsidRDefault="004839CE" w:rsidP="00C72F98">
            <w:pPr>
              <w:keepNext/>
              <w:keepLines/>
              <w:rPr>
                <w:rFonts w:asciiTheme="minorHAnsi" w:hAnsiTheme="minorHAnsi" w:cs="Arial"/>
                <w:b/>
                <w:color w:val="000000"/>
                <w:sz w:val="20"/>
                <w:lang w:val="en-US"/>
              </w:rPr>
            </w:pPr>
            <w:r>
              <w:rPr>
                <w:rFonts w:asciiTheme="minorHAnsi" w:hAnsiTheme="minorHAnsi" w:cs="Arial"/>
                <w:b/>
                <w:color w:val="000000"/>
                <w:sz w:val="20"/>
                <w:lang w:val="en-US"/>
              </w:rPr>
              <w:t>BC</w:t>
            </w:r>
            <w:r>
              <w:rPr>
                <w:rFonts w:asciiTheme="minorHAnsi" w:hAnsiTheme="minorHAnsi" w:cs="Arial"/>
                <w:b/>
                <w:color w:val="000000"/>
                <w:sz w:val="20"/>
                <w:lang w:val="en-US"/>
              </w:rPr>
              <w:br/>
              <w:t>(n=1</w:t>
            </w:r>
            <w:r w:rsidR="001038C8">
              <w:rPr>
                <w:rFonts w:asciiTheme="minorHAnsi" w:hAnsiTheme="minorHAnsi" w:cs="Arial"/>
                <w:b/>
                <w:color w:val="000000"/>
                <w:sz w:val="20"/>
                <w:lang w:val="en-US"/>
              </w:rPr>
              <w:t>00</w:t>
            </w:r>
            <w:r>
              <w:rPr>
                <w:rFonts w:asciiTheme="minorHAnsi" w:hAnsiTheme="minorHAnsi" w:cs="Arial"/>
                <w:b/>
                <w:color w:val="000000"/>
                <w:sz w:val="20"/>
                <w:lang w:val="en-US"/>
              </w:rPr>
              <w:t>)</w:t>
            </w:r>
          </w:p>
        </w:tc>
        <w:tc>
          <w:tcPr>
            <w:tcW w:w="852" w:type="dxa"/>
            <w:vAlign w:val="center"/>
          </w:tcPr>
          <w:p w14:paraId="67543BBA" w14:textId="6B077BD0" w:rsidR="004839CE" w:rsidRPr="001E5933" w:rsidRDefault="004839CE" w:rsidP="00C72F98">
            <w:pPr>
              <w:keepNext/>
              <w:keepLines/>
              <w:rPr>
                <w:rFonts w:asciiTheme="minorHAnsi" w:hAnsiTheme="minorHAnsi" w:cs="Arial"/>
                <w:b/>
                <w:color w:val="000000"/>
                <w:sz w:val="20"/>
              </w:rPr>
            </w:pPr>
            <w:r>
              <w:rPr>
                <w:rFonts w:asciiTheme="minorHAnsi" w:hAnsiTheme="minorHAnsi" w:cs="Arial"/>
                <w:b/>
                <w:color w:val="000000"/>
                <w:sz w:val="20"/>
              </w:rPr>
              <w:t>AB</w:t>
            </w:r>
            <w:r>
              <w:rPr>
                <w:rFonts w:asciiTheme="minorHAnsi" w:hAnsiTheme="minorHAnsi" w:cs="Arial"/>
                <w:b/>
                <w:color w:val="000000"/>
                <w:sz w:val="20"/>
              </w:rPr>
              <w:br/>
              <w:t>(n=</w:t>
            </w:r>
            <w:r w:rsidR="001038C8">
              <w:rPr>
                <w:rFonts w:asciiTheme="minorHAnsi" w:hAnsiTheme="minorHAnsi" w:cs="Arial"/>
                <w:b/>
                <w:color w:val="000000"/>
                <w:sz w:val="20"/>
              </w:rPr>
              <w:t>74</w:t>
            </w:r>
            <w:r>
              <w:rPr>
                <w:rFonts w:asciiTheme="minorHAnsi" w:hAnsiTheme="minorHAnsi" w:cs="Arial"/>
                <w:b/>
                <w:color w:val="000000"/>
                <w:sz w:val="20"/>
              </w:rPr>
              <w:t>)</w:t>
            </w:r>
          </w:p>
        </w:tc>
        <w:tc>
          <w:tcPr>
            <w:tcW w:w="852" w:type="dxa"/>
            <w:vAlign w:val="center"/>
          </w:tcPr>
          <w:p w14:paraId="258444A9" w14:textId="0DD872A9" w:rsidR="004839CE" w:rsidRPr="001E5933" w:rsidRDefault="004839CE" w:rsidP="00C72F98">
            <w:pPr>
              <w:keepNext/>
              <w:keepLines/>
              <w:rPr>
                <w:rFonts w:asciiTheme="minorHAnsi" w:hAnsiTheme="minorHAnsi" w:cs="Arial"/>
                <w:b/>
                <w:color w:val="000000"/>
                <w:sz w:val="20"/>
              </w:rPr>
            </w:pPr>
            <w:r>
              <w:rPr>
                <w:rFonts w:asciiTheme="minorHAnsi" w:hAnsiTheme="minorHAnsi" w:cs="Arial"/>
                <w:b/>
                <w:color w:val="000000"/>
                <w:sz w:val="20"/>
              </w:rPr>
              <w:t>MB/SK</w:t>
            </w:r>
            <w:r>
              <w:rPr>
                <w:rFonts w:asciiTheme="minorHAnsi" w:hAnsiTheme="minorHAnsi" w:cs="Arial"/>
                <w:b/>
                <w:color w:val="000000"/>
                <w:sz w:val="20"/>
              </w:rPr>
              <w:br/>
              <w:t>(n=</w:t>
            </w:r>
            <w:r w:rsidR="001038C8">
              <w:rPr>
                <w:rFonts w:asciiTheme="minorHAnsi" w:hAnsiTheme="minorHAnsi" w:cs="Arial"/>
                <w:b/>
                <w:color w:val="000000"/>
                <w:sz w:val="20"/>
              </w:rPr>
              <w:t>65</w:t>
            </w:r>
            <w:r>
              <w:rPr>
                <w:rFonts w:asciiTheme="minorHAnsi" w:hAnsiTheme="minorHAnsi" w:cs="Arial"/>
                <w:b/>
                <w:color w:val="000000"/>
                <w:sz w:val="20"/>
              </w:rPr>
              <w:t>)</w:t>
            </w:r>
          </w:p>
        </w:tc>
        <w:tc>
          <w:tcPr>
            <w:tcW w:w="852" w:type="dxa"/>
            <w:vAlign w:val="center"/>
          </w:tcPr>
          <w:p w14:paraId="5E4ADC10" w14:textId="15344389" w:rsidR="004839CE" w:rsidRPr="001E5933" w:rsidRDefault="004839CE" w:rsidP="00C72F98">
            <w:pPr>
              <w:keepNext/>
              <w:keepLines/>
              <w:rPr>
                <w:rFonts w:asciiTheme="minorHAnsi" w:hAnsiTheme="minorHAnsi" w:cs="Arial"/>
                <w:b/>
                <w:color w:val="000000"/>
                <w:sz w:val="20"/>
              </w:rPr>
            </w:pPr>
            <w:r>
              <w:rPr>
                <w:rFonts w:asciiTheme="minorHAnsi" w:hAnsiTheme="minorHAnsi" w:cs="Arial"/>
                <w:b/>
                <w:color w:val="000000"/>
                <w:sz w:val="20"/>
              </w:rPr>
              <w:t>ON</w:t>
            </w:r>
            <w:r>
              <w:rPr>
                <w:rFonts w:asciiTheme="minorHAnsi" w:hAnsiTheme="minorHAnsi" w:cs="Arial"/>
                <w:b/>
                <w:color w:val="000000"/>
                <w:sz w:val="20"/>
              </w:rPr>
              <w:br/>
              <w:t>(n=</w:t>
            </w:r>
            <w:r w:rsidR="001038C8">
              <w:rPr>
                <w:rFonts w:asciiTheme="minorHAnsi" w:hAnsiTheme="minorHAnsi" w:cs="Arial"/>
                <w:b/>
                <w:color w:val="000000"/>
                <w:sz w:val="20"/>
              </w:rPr>
              <w:t>120</w:t>
            </w:r>
            <w:r>
              <w:rPr>
                <w:rFonts w:asciiTheme="minorHAnsi" w:hAnsiTheme="minorHAnsi" w:cs="Arial"/>
                <w:b/>
                <w:color w:val="000000"/>
                <w:sz w:val="20"/>
              </w:rPr>
              <w:t>)</w:t>
            </w:r>
          </w:p>
        </w:tc>
        <w:tc>
          <w:tcPr>
            <w:tcW w:w="852" w:type="dxa"/>
            <w:vAlign w:val="center"/>
          </w:tcPr>
          <w:p w14:paraId="78E93564" w14:textId="4E511E3E" w:rsidR="004839CE" w:rsidRPr="001E5933" w:rsidRDefault="004839CE" w:rsidP="00C72F98">
            <w:pPr>
              <w:keepNext/>
              <w:keepLines/>
              <w:rPr>
                <w:rFonts w:asciiTheme="minorHAnsi" w:hAnsiTheme="minorHAnsi" w:cs="Arial"/>
                <w:b/>
                <w:color w:val="000000"/>
                <w:sz w:val="20"/>
              </w:rPr>
            </w:pPr>
            <w:r>
              <w:rPr>
                <w:rFonts w:asciiTheme="minorHAnsi" w:hAnsiTheme="minorHAnsi" w:cs="Arial"/>
                <w:b/>
                <w:color w:val="000000"/>
                <w:sz w:val="20"/>
              </w:rPr>
              <w:t>QC</w:t>
            </w:r>
            <w:r>
              <w:rPr>
                <w:rFonts w:asciiTheme="minorHAnsi" w:hAnsiTheme="minorHAnsi" w:cs="Arial"/>
                <w:b/>
                <w:color w:val="000000"/>
                <w:sz w:val="20"/>
              </w:rPr>
              <w:br/>
              <w:t>(n=</w:t>
            </w:r>
            <w:r w:rsidR="001038C8">
              <w:rPr>
                <w:rFonts w:asciiTheme="minorHAnsi" w:hAnsiTheme="minorHAnsi" w:cs="Arial"/>
                <w:b/>
                <w:color w:val="000000"/>
                <w:sz w:val="20"/>
              </w:rPr>
              <w:t>112</w:t>
            </w:r>
            <w:r>
              <w:rPr>
                <w:rFonts w:asciiTheme="minorHAnsi" w:hAnsiTheme="minorHAnsi" w:cs="Arial"/>
                <w:b/>
                <w:color w:val="000000"/>
                <w:sz w:val="20"/>
              </w:rPr>
              <w:t>)</w:t>
            </w:r>
          </w:p>
        </w:tc>
        <w:tc>
          <w:tcPr>
            <w:tcW w:w="852" w:type="dxa"/>
          </w:tcPr>
          <w:p w14:paraId="25B22688" w14:textId="360F8C23" w:rsidR="004839CE" w:rsidRPr="001E5933" w:rsidRDefault="004839CE" w:rsidP="00C72F98">
            <w:pPr>
              <w:keepNext/>
              <w:keepLines/>
              <w:rPr>
                <w:rFonts w:asciiTheme="minorHAnsi" w:hAnsiTheme="minorHAnsi" w:cs="Arial"/>
                <w:b/>
                <w:color w:val="000000"/>
                <w:sz w:val="20"/>
              </w:rPr>
            </w:pPr>
            <w:r>
              <w:rPr>
                <w:rFonts w:asciiTheme="minorHAnsi" w:hAnsiTheme="minorHAnsi" w:cs="Arial"/>
                <w:b/>
                <w:color w:val="000000"/>
                <w:sz w:val="20"/>
              </w:rPr>
              <w:t>ATL</w:t>
            </w:r>
            <w:r>
              <w:rPr>
                <w:rFonts w:asciiTheme="minorHAnsi" w:hAnsiTheme="minorHAnsi" w:cs="Arial"/>
                <w:b/>
                <w:color w:val="000000"/>
                <w:sz w:val="20"/>
              </w:rPr>
              <w:br/>
              <w:t>(n=</w:t>
            </w:r>
            <w:r w:rsidR="001038C8">
              <w:rPr>
                <w:rFonts w:asciiTheme="minorHAnsi" w:hAnsiTheme="minorHAnsi" w:cs="Arial"/>
                <w:b/>
                <w:color w:val="000000"/>
                <w:sz w:val="20"/>
              </w:rPr>
              <w:t>63</w:t>
            </w:r>
            <w:r>
              <w:rPr>
                <w:rFonts w:asciiTheme="minorHAnsi" w:hAnsiTheme="minorHAnsi" w:cs="Arial"/>
                <w:b/>
                <w:color w:val="000000"/>
                <w:sz w:val="20"/>
              </w:rPr>
              <w:t>)</w:t>
            </w:r>
          </w:p>
        </w:tc>
        <w:tc>
          <w:tcPr>
            <w:tcW w:w="852" w:type="dxa"/>
          </w:tcPr>
          <w:p w14:paraId="3E7CE3C8" w14:textId="540A4375" w:rsidR="004839CE" w:rsidRPr="001E5933" w:rsidRDefault="004839CE" w:rsidP="00C72F98">
            <w:pPr>
              <w:keepNext/>
              <w:keepLines/>
              <w:rPr>
                <w:rFonts w:asciiTheme="minorHAnsi" w:hAnsiTheme="minorHAnsi" w:cs="Arial"/>
                <w:b/>
                <w:color w:val="000000"/>
                <w:sz w:val="20"/>
              </w:rPr>
            </w:pPr>
            <w:r>
              <w:rPr>
                <w:rFonts w:asciiTheme="minorHAnsi" w:hAnsiTheme="minorHAnsi" w:cs="Arial"/>
                <w:b/>
                <w:color w:val="000000"/>
                <w:sz w:val="20"/>
              </w:rPr>
              <w:t>TERR</w:t>
            </w:r>
            <w:r>
              <w:rPr>
                <w:rFonts w:asciiTheme="minorHAnsi" w:hAnsiTheme="minorHAnsi" w:cs="Arial"/>
                <w:b/>
                <w:color w:val="000000"/>
                <w:sz w:val="20"/>
              </w:rPr>
              <w:br/>
              <w:t>(n=</w:t>
            </w:r>
            <w:r w:rsidR="001038C8">
              <w:rPr>
                <w:rFonts w:asciiTheme="minorHAnsi" w:hAnsiTheme="minorHAnsi" w:cs="Arial"/>
                <w:b/>
                <w:color w:val="000000"/>
                <w:sz w:val="20"/>
              </w:rPr>
              <w:t>65</w:t>
            </w:r>
            <w:r>
              <w:rPr>
                <w:rFonts w:asciiTheme="minorHAnsi" w:hAnsiTheme="minorHAnsi" w:cs="Arial"/>
                <w:b/>
                <w:color w:val="000000"/>
                <w:sz w:val="20"/>
              </w:rPr>
              <w:t>)</w:t>
            </w:r>
          </w:p>
        </w:tc>
      </w:tr>
      <w:tr w:rsidR="005B0933" w:rsidRPr="000E3618" w14:paraId="25BCD391" w14:textId="77777777" w:rsidTr="00FC4233">
        <w:trPr>
          <w:trHeight w:val="288"/>
          <w:jc w:val="center"/>
        </w:trPr>
        <w:tc>
          <w:tcPr>
            <w:tcW w:w="2972" w:type="dxa"/>
          </w:tcPr>
          <w:p w14:paraId="754E8101" w14:textId="14D0334E" w:rsidR="005B0933" w:rsidRPr="00FC4233" w:rsidRDefault="005B0933" w:rsidP="005B0933">
            <w:pPr>
              <w:pStyle w:val="Para"/>
              <w:keepNext/>
              <w:keepLines/>
              <w:spacing w:before="40" w:after="40" w:line="240" w:lineRule="auto"/>
              <w:rPr>
                <w:rFonts w:asciiTheme="minorHAnsi" w:hAnsiTheme="minorHAnsi" w:cstheme="minorHAnsi"/>
                <w:sz w:val="20"/>
                <w:szCs w:val="20"/>
                <w:lang w:val="en-CA"/>
              </w:rPr>
            </w:pPr>
            <w:r w:rsidRPr="00FC4233">
              <w:rPr>
                <w:rFonts w:asciiTheme="minorHAnsi" w:hAnsiTheme="minorHAnsi" w:cstheme="minorHAnsi"/>
                <w:color w:val="000000"/>
                <w:sz w:val="20"/>
                <w:szCs w:val="20"/>
              </w:rPr>
              <w:t>Yes, have heard of NEB</w:t>
            </w:r>
          </w:p>
        </w:tc>
        <w:tc>
          <w:tcPr>
            <w:tcW w:w="992" w:type="dxa"/>
            <w:noWrap/>
          </w:tcPr>
          <w:p w14:paraId="5FB7FC72" w14:textId="34BC8DC6" w:rsidR="005B0933" w:rsidRPr="00FC4233" w:rsidRDefault="005B0933" w:rsidP="005B0933">
            <w:pPr>
              <w:pStyle w:val="Para"/>
              <w:keepNext/>
              <w:keepLines/>
              <w:spacing w:before="40" w:after="40" w:line="240" w:lineRule="auto"/>
              <w:jc w:val="center"/>
              <w:rPr>
                <w:rFonts w:asciiTheme="minorHAnsi" w:hAnsiTheme="minorHAnsi" w:cstheme="minorHAnsi"/>
                <w:sz w:val="20"/>
                <w:szCs w:val="20"/>
                <w:lang w:val="en-CA"/>
              </w:rPr>
            </w:pPr>
            <w:r w:rsidRPr="00FC4233">
              <w:rPr>
                <w:rFonts w:asciiTheme="minorHAnsi" w:hAnsiTheme="minorHAnsi" w:cstheme="minorHAnsi"/>
                <w:color w:val="000000"/>
                <w:sz w:val="20"/>
                <w:szCs w:val="20"/>
              </w:rPr>
              <w:t>45%</w:t>
            </w:r>
          </w:p>
        </w:tc>
        <w:tc>
          <w:tcPr>
            <w:tcW w:w="994" w:type="dxa"/>
            <w:vAlign w:val="center"/>
          </w:tcPr>
          <w:p w14:paraId="305C8FA3" w14:textId="4097B40E" w:rsidR="005B0933" w:rsidRPr="00FC4233" w:rsidRDefault="005B0933" w:rsidP="00FC4233">
            <w:pPr>
              <w:keepNext/>
              <w:keepLines/>
              <w:rPr>
                <w:rFonts w:asciiTheme="minorHAnsi" w:hAnsiTheme="minorHAnsi" w:cstheme="minorHAnsi"/>
                <w:color w:val="000000"/>
                <w:sz w:val="20"/>
                <w:lang w:val="en-US"/>
              </w:rPr>
            </w:pPr>
            <w:r w:rsidRPr="00FC4233">
              <w:rPr>
                <w:rFonts w:asciiTheme="minorHAnsi" w:hAnsiTheme="minorHAnsi" w:cstheme="minorHAnsi"/>
                <w:color w:val="000000"/>
                <w:sz w:val="20"/>
              </w:rPr>
              <w:t>52%</w:t>
            </w:r>
          </w:p>
        </w:tc>
        <w:tc>
          <w:tcPr>
            <w:tcW w:w="852" w:type="dxa"/>
            <w:vAlign w:val="center"/>
          </w:tcPr>
          <w:p w14:paraId="69FF1B1B" w14:textId="16E34FBC" w:rsidR="005B0933" w:rsidRPr="00FC4233" w:rsidRDefault="005B0933" w:rsidP="00FC4233">
            <w:pPr>
              <w:keepNext/>
              <w:keepLines/>
              <w:rPr>
                <w:rFonts w:asciiTheme="minorHAnsi" w:hAnsiTheme="minorHAnsi" w:cstheme="minorHAnsi"/>
                <w:color w:val="000000"/>
                <w:sz w:val="20"/>
              </w:rPr>
            </w:pPr>
            <w:r w:rsidRPr="00FC4233">
              <w:rPr>
                <w:rFonts w:asciiTheme="minorHAnsi" w:hAnsiTheme="minorHAnsi" w:cstheme="minorHAnsi"/>
                <w:color w:val="000000"/>
                <w:sz w:val="20"/>
              </w:rPr>
              <w:t>61%</w:t>
            </w:r>
          </w:p>
        </w:tc>
        <w:tc>
          <w:tcPr>
            <w:tcW w:w="852" w:type="dxa"/>
            <w:vAlign w:val="center"/>
          </w:tcPr>
          <w:p w14:paraId="7ABFD22B" w14:textId="2976A030" w:rsidR="005B0933" w:rsidRPr="00FC4233" w:rsidRDefault="005B0933" w:rsidP="00FC4233">
            <w:pPr>
              <w:keepNext/>
              <w:keepLines/>
              <w:rPr>
                <w:rFonts w:asciiTheme="minorHAnsi" w:hAnsiTheme="minorHAnsi" w:cstheme="minorHAnsi"/>
                <w:color w:val="000000"/>
                <w:sz w:val="20"/>
              </w:rPr>
            </w:pPr>
            <w:r w:rsidRPr="00FC4233">
              <w:rPr>
                <w:rFonts w:asciiTheme="minorHAnsi" w:hAnsiTheme="minorHAnsi" w:cstheme="minorHAnsi"/>
                <w:color w:val="000000"/>
                <w:sz w:val="20"/>
              </w:rPr>
              <w:t>53%</w:t>
            </w:r>
          </w:p>
        </w:tc>
        <w:tc>
          <w:tcPr>
            <w:tcW w:w="852" w:type="dxa"/>
            <w:vAlign w:val="center"/>
          </w:tcPr>
          <w:p w14:paraId="2BEEA306" w14:textId="46EC1074" w:rsidR="005B0933" w:rsidRPr="00FC4233" w:rsidRDefault="005B0933" w:rsidP="00FC4233">
            <w:pPr>
              <w:keepNext/>
              <w:keepLines/>
              <w:rPr>
                <w:rFonts w:asciiTheme="minorHAnsi" w:hAnsiTheme="minorHAnsi" w:cstheme="minorHAnsi"/>
                <w:color w:val="000000"/>
                <w:sz w:val="20"/>
              </w:rPr>
            </w:pPr>
            <w:r w:rsidRPr="00FC4233">
              <w:rPr>
                <w:rFonts w:asciiTheme="minorHAnsi" w:hAnsiTheme="minorHAnsi" w:cstheme="minorHAnsi"/>
                <w:color w:val="000000"/>
                <w:sz w:val="20"/>
              </w:rPr>
              <w:t>54%</w:t>
            </w:r>
          </w:p>
        </w:tc>
        <w:tc>
          <w:tcPr>
            <w:tcW w:w="852" w:type="dxa"/>
            <w:vAlign w:val="center"/>
          </w:tcPr>
          <w:p w14:paraId="7CF0EA21" w14:textId="694002C3" w:rsidR="005B0933" w:rsidRPr="00FC4233" w:rsidRDefault="005B0933" w:rsidP="00FC4233">
            <w:pPr>
              <w:keepNext/>
              <w:keepLines/>
              <w:rPr>
                <w:rFonts w:asciiTheme="minorHAnsi" w:hAnsiTheme="minorHAnsi" w:cstheme="minorHAnsi"/>
                <w:color w:val="000000"/>
                <w:sz w:val="20"/>
              </w:rPr>
            </w:pPr>
            <w:r w:rsidRPr="00FC4233">
              <w:rPr>
                <w:rFonts w:asciiTheme="minorHAnsi" w:hAnsiTheme="minorHAnsi" w:cstheme="minorHAnsi"/>
                <w:color w:val="000000"/>
                <w:sz w:val="20"/>
              </w:rPr>
              <w:t>19%</w:t>
            </w:r>
          </w:p>
        </w:tc>
        <w:tc>
          <w:tcPr>
            <w:tcW w:w="852" w:type="dxa"/>
            <w:vAlign w:val="center"/>
          </w:tcPr>
          <w:p w14:paraId="4152E2BC" w14:textId="57B6DDC3" w:rsidR="005B0933" w:rsidRPr="00FC4233" w:rsidRDefault="005B0933" w:rsidP="00FC4233">
            <w:pPr>
              <w:keepNext/>
              <w:keepLines/>
              <w:rPr>
                <w:rFonts w:asciiTheme="minorHAnsi" w:hAnsiTheme="minorHAnsi" w:cstheme="minorHAnsi"/>
                <w:color w:val="000000"/>
                <w:sz w:val="20"/>
              </w:rPr>
            </w:pPr>
            <w:r w:rsidRPr="00FC4233">
              <w:rPr>
                <w:rFonts w:asciiTheme="minorHAnsi" w:hAnsiTheme="minorHAnsi" w:cstheme="minorHAnsi"/>
                <w:color w:val="000000"/>
                <w:sz w:val="20"/>
              </w:rPr>
              <w:t>37%</w:t>
            </w:r>
          </w:p>
        </w:tc>
        <w:tc>
          <w:tcPr>
            <w:tcW w:w="852" w:type="dxa"/>
            <w:vAlign w:val="center"/>
          </w:tcPr>
          <w:p w14:paraId="23D10BC2" w14:textId="1D666366" w:rsidR="005B0933" w:rsidRPr="00FC4233" w:rsidRDefault="005B0933" w:rsidP="00FC4233">
            <w:pPr>
              <w:keepNext/>
              <w:keepLines/>
              <w:rPr>
                <w:rFonts w:asciiTheme="minorHAnsi" w:hAnsiTheme="minorHAnsi" w:cstheme="minorHAnsi"/>
                <w:color w:val="000000"/>
                <w:sz w:val="20"/>
              </w:rPr>
            </w:pPr>
            <w:r w:rsidRPr="00FC4233">
              <w:rPr>
                <w:rFonts w:asciiTheme="minorHAnsi" w:hAnsiTheme="minorHAnsi" w:cstheme="minorHAnsi"/>
                <w:color w:val="000000"/>
                <w:sz w:val="20"/>
              </w:rPr>
              <w:t>35%</w:t>
            </w:r>
          </w:p>
        </w:tc>
      </w:tr>
      <w:tr w:rsidR="005B0933" w:rsidRPr="000E3618" w14:paraId="3F063ADB" w14:textId="77777777" w:rsidTr="00FC4233">
        <w:trPr>
          <w:trHeight w:val="288"/>
          <w:jc w:val="center"/>
        </w:trPr>
        <w:tc>
          <w:tcPr>
            <w:tcW w:w="2972" w:type="dxa"/>
          </w:tcPr>
          <w:p w14:paraId="580D1D18" w14:textId="0E31C282" w:rsidR="005B0933" w:rsidRPr="00FC4233" w:rsidRDefault="005B0933" w:rsidP="005B0933">
            <w:pPr>
              <w:pStyle w:val="Para"/>
              <w:keepNext/>
              <w:keepLines/>
              <w:spacing w:before="40" w:after="40" w:line="240" w:lineRule="auto"/>
              <w:rPr>
                <w:rFonts w:asciiTheme="minorHAnsi" w:hAnsiTheme="minorHAnsi" w:cstheme="minorHAnsi"/>
                <w:sz w:val="20"/>
                <w:szCs w:val="20"/>
                <w:lang w:val="en-CA"/>
              </w:rPr>
            </w:pPr>
            <w:r w:rsidRPr="00FC4233">
              <w:rPr>
                <w:rFonts w:asciiTheme="minorHAnsi" w:hAnsiTheme="minorHAnsi" w:cstheme="minorHAnsi"/>
                <w:color w:val="000000"/>
                <w:sz w:val="20"/>
                <w:szCs w:val="20"/>
              </w:rPr>
              <w:t>No, have not heard of NEB</w:t>
            </w:r>
          </w:p>
        </w:tc>
        <w:tc>
          <w:tcPr>
            <w:tcW w:w="992" w:type="dxa"/>
            <w:noWrap/>
          </w:tcPr>
          <w:p w14:paraId="0A21FD23" w14:textId="2808993B" w:rsidR="005B0933" w:rsidRPr="00FC4233" w:rsidRDefault="005B0933" w:rsidP="005B0933">
            <w:pPr>
              <w:pStyle w:val="Para"/>
              <w:keepNext/>
              <w:keepLines/>
              <w:spacing w:before="40" w:after="40" w:line="240" w:lineRule="auto"/>
              <w:jc w:val="center"/>
              <w:rPr>
                <w:rFonts w:asciiTheme="minorHAnsi" w:hAnsiTheme="minorHAnsi" w:cstheme="minorHAnsi"/>
                <w:sz w:val="20"/>
                <w:szCs w:val="20"/>
                <w:lang w:val="en-CA"/>
              </w:rPr>
            </w:pPr>
            <w:r w:rsidRPr="00FC4233">
              <w:rPr>
                <w:rFonts w:asciiTheme="minorHAnsi" w:hAnsiTheme="minorHAnsi" w:cstheme="minorHAnsi"/>
                <w:color w:val="000000"/>
                <w:sz w:val="20"/>
                <w:szCs w:val="20"/>
              </w:rPr>
              <w:t>55%</w:t>
            </w:r>
          </w:p>
        </w:tc>
        <w:tc>
          <w:tcPr>
            <w:tcW w:w="994" w:type="dxa"/>
            <w:vAlign w:val="center"/>
          </w:tcPr>
          <w:p w14:paraId="54F8CBE7" w14:textId="6CEB3AE2" w:rsidR="005B0933" w:rsidRPr="00FC4233" w:rsidRDefault="005B0933" w:rsidP="00FC4233">
            <w:pPr>
              <w:keepNext/>
              <w:keepLines/>
              <w:rPr>
                <w:rFonts w:asciiTheme="minorHAnsi" w:hAnsiTheme="minorHAnsi" w:cstheme="minorHAnsi"/>
                <w:color w:val="000000"/>
                <w:sz w:val="20"/>
              </w:rPr>
            </w:pPr>
            <w:r w:rsidRPr="00FC4233">
              <w:rPr>
                <w:rFonts w:asciiTheme="minorHAnsi" w:hAnsiTheme="minorHAnsi" w:cstheme="minorHAnsi"/>
                <w:color w:val="000000"/>
                <w:sz w:val="20"/>
              </w:rPr>
              <w:t>48%</w:t>
            </w:r>
          </w:p>
        </w:tc>
        <w:tc>
          <w:tcPr>
            <w:tcW w:w="852" w:type="dxa"/>
            <w:vAlign w:val="center"/>
          </w:tcPr>
          <w:p w14:paraId="67B352DA" w14:textId="173ED0C3" w:rsidR="005B0933" w:rsidRPr="00FC4233" w:rsidRDefault="005B0933" w:rsidP="00FC4233">
            <w:pPr>
              <w:keepNext/>
              <w:keepLines/>
              <w:rPr>
                <w:rFonts w:asciiTheme="minorHAnsi" w:hAnsiTheme="minorHAnsi" w:cstheme="minorHAnsi"/>
                <w:color w:val="000000"/>
                <w:sz w:val="20"/>
              </w:rPr>
            </w:pPr>
            <w:r w:rsidRPr="00FC4233">
              <w:rPr>
                <w:rFonts w:asciiTheme="minorHAnsi" w:hAnsiTheme="minorHAnsi" w:cstheme="minorHAnsi"/>
                <w:color w:val="000000"/>
                <w:sz w:val="20"/>
              </w:rPr>
              <w:t>39%</w:t>
            </w:r>
          </w:p>
        </w:tc>
        <w:tc>
          <w:tcPr>
            <w:tcW w:w="852" w:type="dxa"/>
            <w:vAlign w:val="center"/>
          </w:tcPr>
          <w:p w14:paraId="657E71A6" w14:textId="5FDB889A" w:rsidR="005B0933" w:rsidRPr="00FC4233" w:rsidRDefault="005B0933" w:rsidP="00FC4233">
            <w:pPr>
              <w:keepNext/>
              <w:keepLines/>
              <w:rPr>
                <w:rFonts w:asciiTheme="minorHAnsi" w:hAnsiTheme="minorHAnsi" w:cstheme="minorHAnsi"/>
                <w:color w:val="000000"/>
                <w:sz w:val="20"/>
              </w:rPr>
            </w:pPr>
            <w:r w:rsidRPr="00FC4233">
              <w:rPr>
                <w:rFonts w:asciiTheme="minorHAnsi" w:hAnsiTheme="minorHAnsi" w:cstheme="minorHAnsi"/>
                <w:color w:val="000000"/>
                <w:sz w:val="20"/>
              </w:rPr>
              <w:t>47%</w:t>
            </w:r>
          </w:p>
        </w:tc>
        <w:tc>
          <w:tcPr>
            <w:tcW w:w="852" w:type="dxa"/>
            <w:vAlign w:val="center"/>
          </w:tcPr>
          <w:p w14:paraId="3EDAE231" w14:textId="04146BE4" w:rsidR="005B0933" w:rsidRPr="00FC4233" w:rsidRDefault="005B0933" w:rsidP="00FC4233">
            <w:pPr>
              <w:keepNext/>
              <w:keepLines/>
              <w:rPr>
                <w:rFonts w:asciiTheme="minorHAnsi" w:hAnsiTheme="minorHAnsi" w:cstheme="minorHAnsi"/>
                <w:color w:val="000000"/>
                <w:sz w:val="20"/>
              </w:rPr>
            </w:pPr>
            <w:r w:rsidRPr="00FC4233">
              <w:rPr>
                <w:rFonts w:asciiTheme="minorHAnsi" w:hAnsiTheme="minorHAnsi" w:cstheme="minorHAnsi"/>
                <w:color w:val="000000"/>
                <w:sz w:val="20"/>
              </w:rPr>
              <w:t>46%</w:t>
            </w:r>
          </w:p>
        </w:tc>
        <w:tc>
          <w:tcPr>
            <w:tcW w:w="852" w:type="dxa"/>
            <w:vAlign w:val="center"/>
          </w:tcPr>
          <w:p w14:paraId="6E24596D" w14:textId="1E7BCB8B" w:rsidR="005B0933" w:rsidRPr="00FC4233" w:rsidRDefault="005B0933" w:rsidP="00FC4233">
            <w:pPr>
              <w:keepNext/>
              <w:keepLines/>
              <w:rPr>
                <w:rFonts w:asciiTheme="minorHAnsi" w:hAnsiTheme="minorHAnsi" w:cstheme="minorHAnsi"/>
                <w:color w:val="000000"/>
                <w:sz w:val="20"/>
              </w:rPr>
            </w:pPr>
            <w:r w:rsidRPr="00FC4233">
              <w:rPr>
                <w:rFonts w:asciiTheme="minorHAnsi" w:hAnsiTheme="minorHAnsi" w:cstheme="minorHAnsi"/>
                <w:color w:val="000000"/>
                <w:sz w:val="20"/>
              </w:rPr>
              <w:t>81%</w:t>
            </w:r>
          </w:p>
        </w:tc>
        <w:tc>
          <w:tcPr>
            <w:tcW w:w="852" w:type="dxa"/>
            <w:vAlign w:val="center"/>
          </w:tcPr>
          <w:p w14:paraId="03878C75" w14:textId="0E3C5270" w:rsidR="005B0933" w:rsidRPr="00FC4233" w:rsidRDefault="005B0933" w:rsidP="00FC4233">
            <w:pPr>
              <w:keepNext/>
              <w:keepLines/>
              <w:rPr>
                <w:rFonts w:asciiTheme="minorHAnsi" w:hAnsiTheme="minorHAnsi" w:cstheme="minorHAnsi"/>
                <w:color w:val="000000"/>
                <w:sz w:val="20"/>
              </w:rPr>
            </w:pPr>
            <w:r w:rsidRPr="00FC4233">
              <w:rPr>
                <w:rFonts w:asciiTheme="minorHAnsi" w:hAnsiTheme="minorHAnsi" w:cstheme="minorHAnsi"/>
                <w:color w:val="000000"/>
                <w:sz w:val="20"/>
              </w:rPr>
              <w:t>63%</w:t>
            </w:r>
          </w:p>
        </w:tc>
        <w:tc>
          <w:tcPr>
            <w:tcW w:w="852" w:type="dxa"/>
            <w:vAlign w:val="center"/>
          </w:tcPr>
          <w:p w14:paraId="022420AD" w14:textId="3B335C58" w:rsidR="005B0933" w:rsidRPr="00FC4233" w:rsidRDefault="005B0933" w:rsidP="00FC4233">
            <w:pPr>
              <w:keepNext/>
              <w:keepLines/>
              <w:rPr>
                <w:rFonts w:asciiTheme="minorHAnsi" w:hAnsiTheme="minorHAnsi" w:cstheme="minorHAnsi"/>
                <w:color w:val="000000"/>
                <w:sz w:val="20"/>
              </w:rPr>
            </w:pPr>
            <w:r w:rsidRPr="00FC4233">
              <w:rPr>
                <w:rFonts w:asciiTheme="minorHAnsi" w:hAnsiTheme="minorHAnsi" w:cstheme="minorHAnsi"/>
                <w:color w:val="000000"/>
                <w:sz w:val="20"/>
              </w:rPr>
              <w:t>65%</w:t>
            </w:r>
          </w:p>
        </w:tc>
      </w:tr>
    </w:tbl>
    <w:p w14:paraId="0E1F29AC" w14:textId="4AF79DE5" w:rsidR="00F341C5" w:rsidRPr="00F341C5" w:rsidRDefault="00F341C5" w:rsidP="00C72F98">
      <w:pPr>
        <w:pStyle w:val="QREF"/>
        <w:keepNext/>
      </w:pPr>
      <w:r w:rsidRPr="00F341C5">
        <w:rPr>
          <w:iCs/>
        </w:rPr>
        <w:t>Q3</w:t>
      </w:r>
      <w:r w:rsidRPr="00F341C5">
        <w:rPr>
          <w:iCs/>
        </w:rPr>
        <w:tab/>
      </w:r>
      <w:r w:rsidRPr="00F341C5">
        <w:t>The Canada Energy Regulator was formerly known as the National Energy Board or NEB. Have you heard of the NEB before today?</w:t>
      </w:r>
    </w:p>
    <w:p w14:paraId="5C8E669A" w14:textId="187131A3" w:rsidR="00F341C5" w:rsidRPr="00F341C5" w:rsidRDefault="00F341C5" w:rsidP="00F341C5">
      <w:pPr>
        <w:pStyle w:val="QREF"/>
        <w:rPr>
          <w:lang w:val="en-CA"/>
        </w:rPr>
      </w:pPr>
      <w:r w:rsidRPr="00F341C5">
        <w:t>BASE: Those not aware of CER after prompting (n=599)</w:t>
      </w:r>
    </w:p>
    <w:p w14:paraId="1885A856" w14:textId="2DF6DAE9" w:rsidR="004839CE" w:rsidRDefault="002B09BA" w:rsidP="004D44DA">
      <w:pPr>
        <w:pStyle w:val="Body10"/>
        <w:keepLines/>
      </w:pPr>
      <w:r>
        <w:lastRenderedPageBreak/>
        <w:t>Having heard of the NEB increases as age increases (from 28% ages 18-34, up to 56% ages 55 and over) and is higher among men (59%, vs. 33% of women)</w:t>
      </w:r>
      <w:r w:rsidR="00B42075">
        <w:t xml:space="preserve">. Awareness of the NEB </w:t>
      </w:r>
      <w:r w:rsidR="00693918">
        <w:t>also i</w:t>
      </w:r>
      <w:r w:rsidR="00B42075">
        <w:t xml:space="preserve">ncreases as household income and </w:t>
      </w:r>
      <w:r w:rsidR="00AD125E">
        <w:t>level of education increase</w:t>
      </w:r>
      <w:r w:rsidR="00C1301C">
        <w:t>.</w:t>
      </w:r>
    </w:p>
    <w:p w14:paraId="5A97B8B7" w14:textId="5D5B963D" w:rsidR="004839CE" w:rsidRDefault="004D44DA" w:rsidP="00F5383A">
      <w:pPr>
        <w:pStyle w:val="Heading3"/>
        <w:ind w:hanging="720"/>
      </w:pPr>
      <w:bookmarkStart w:id="98" w:name="_Toc33605229"/>
      <w:r>
        <w:t>Familiarity with</w:t>
      </w:r>
      <w:r w:rsidR="004839CE">
        <w:t xml:space="preserve"> </w:t>
      </w:r>
      <w:r w:rsidR="00E82790">
        <w:t xml:space="preserve">the </w:t>
      </w:r>
      <w:r w:rsidR="004839CE">
        <w:t>CER</w:t>
      </w:r>
      <w:bookmarkEnd w:id="98"/>
    </w:p>
    <w:p w14:paraId="3448D77C" w14:textId="24D262E4" w:rsidR="00A227EC" w:rsidRPr="00A227EC" w:rsidRDefault="00A227EC" w:rsidP="00A227EC">
      <w:pPr>
        <w:pStyle w:val="Headline"/>
      </w:pPr>
      <w:r w:rsidRPr="00A227EC">
        <w:t>Three in ten who are aware of the CER say they are at least moderately familiar with it</w:t>
      </w:r>
    </w:p>
    <w:p w14:paraId="63C78B67" w14:textId="09927C47" w:rsidR="004839CE" w:rsidRDefault="0021185F" w:rsidP="004839CE">
      <w:pPr>
        <w:pStyle w:val="Body10"/>
        <w:keepNext/>
        <w:keepLines/>
      </w:pPr>
      <w:r>
        <w:t xml:space="preserve">Those who had heard of the CER prior to the survey (n=403) were asked </w:t>
      </w:r>
      <w:r w:rsidR="009F7FAF">
        <w:t xml:space="preserve">to indicate, using a scale of 1 to 10, how familiar they are with the organization. </w:t>
      </w:r>
      <w:r w:rsidR="0012162A">
        <w:t>Three i</w:t>
      </w:r>
      <w:r w:rsidR="00DA64ED">
        <w:t>n</w:t>
      </w:r>
      <w:r w:rsidR="0012162A">
        <w:t xml:space="preserve"> ten are at least somewhat familiar (</w:t>
      </w:r>
      <w:r w:rsidR="00EE38BB">
        <w:t xml:space="preserve">31% </w:t>
      </w:r>
      <w:r w:rsidR="0012162A">
        <w:t>scor</w:t>
      </w:r>
      <w:r w:rsidR="00EE38BB">
        <w:t>ing</w:t>
      </w:r>
      <w:r w:rsidR="0012162A">
        <w:t xml:space="preserve"> from 7 to 10)</w:t>
      </w:r>
      <w:r w:rsidR="00DA64ED">
        <w:t>, while slightly more are unfamiliar (</w:t>
      </w:r>
      <w:r w:rsidR="00EE38BB">
        <w:t>36% scoring 1 to 4).</w:t>
      </w:r>
      <w:r w:rsidR="00AF2022">
        <w:t xml:space="preserve"> </w:t>
      </w:r>
      <w:r w:rsidR="00EF4249">
        <w:t xml:space="preserve">Canadians are twice as likely to say they are not at all familiar (score 1-2) as very familiar (score 9-10). </w:t>
      </w:r>
      <w:r w:rsidR="00AF2022">
        <w:t>One-third give a neutral response.</w:t>
      </w:r>
    </w:p>
    <w:p w14:paraId="793BCB8D" w14:textId="004E77EE" w:rsidR="004839CE" w:rsidRDefault="006831EB" w:rsidP="004839CE">
      <w:pPr>
        <w:pStyle w:val="ExhibitTitle"/>
        <w:keepLines/>
        <w:rPr>
          <w:lang w:val="en-US"/>
        </w:rPr>
      </w:pPr>
      <w:r>
        <w:rPr>
          <w:lang w:val="en-US"/>
        </w:rPr>
        <w:t>Familiarity with</w:t>
      </w:r>
      <w:r w:rsidR="00E82790">
        <w:rPr>
          <w:lang w:val="en-US"/>
        </w:rPr>
        <w:t xml:space="preserve"> the</w:t>
      </w:r>
      <w:r>
        <w:rPr>
          <w:lang w:val="en-US"/>
        </w:rPr>
        <w:t xml:space="preserve"> CER of those who have heard of it</w:t>
      </w:r>
      <w:r w:rsidR="004839CE">
        <w:rPr>
          <w:lang w:val="en-US"/>
        </w:rPr>
        <w:t xml:space="preserve"> – by </w:t>
      </w:r>
      <w:r>
        <w:rPr>
          <w:lang w:val="en-US"/>
        </w:rPr>
        <w:t>region</w:t>
      </w:r>
    </w:p>
    <w:tbl>
      <w:tblPr>
        <w:tblStyle w:val="TableGrid"/>
        <w:tblW w:w="10070" w:type="dxa"/>
        <w:jc w:val="center"/>
        <w:tblLook w:val="04A0" w:firstRow="1" w:lastRow="0" w:firstColumn="1" w:lastColumn="0" w:noHBand="0" w:noVBand="1"/>
      </w:tblPr>
      <w:tblGrid>
        <w:gridCol w:w="2972"/>
        <w:gridCol w:w="992"/>
        <w:gridCol w:w="994"/>
        <w:gridCol w:w="852"/>
        <w:gridCol w:w="852"/>
        <w:gridCol w:w="852"/>
        <w:gridCol w:w="852"/>
        <w:gridCol w:w="852"/>
        <w:gridCol w:w="852"/>
      </w:tblGrid>
      <w:tr w:rsidR="004839CE" w:rsidRPr="00E97616" w14:paraId="0127329A" w14:textId="77777777" w:rsidTr="00CD006F">
        <w:trPr>
          <w:trHeight w:val="288"/>
          <w:jc w:val="center"/>
        </w:trPr>
        <w:tc>
          <w:tcPr>
            <w:tcW w:w="2972" w:type="dxa"/>
            <w:vMerge w:val="restart"/>
            <w:noWrap/>
            <w:vAlign w:val="center"/>
          </w:tcPr>
          <w:p w14:paraId="05FCD7F6" w14:textId="73B4562B" w:rsidR="004839CE" w:rsidRDefault="003A7515" w:rsidP="00CD006F">
            <w:pPr>
              <w:pStyle w:val="Para"/>
              <w:keepNext/>
              <w:keepLines/>
              <w:spacing w:before="40" w:after="40" w:line="240" w:lineRule="auto"/>
              <w:rPr>
                <w:b/>
                <w:lang w:val="en-CA"/>
              </w:rPr>
            </w:pPr>
            <w:r>
              <w:rPr>
                <w:b/>
                <w:lang w:val="en-CA"/>
              </w:rPr>
              <w:t>Level of familiarity with CER</w:t>
            </w:r>
          </w:p>
        </w:tc>
        <w:tc>
          <w:tcPr>
            <w:tcW w:w="992" w:type="dxa"/>
            <w:vMerge w:val="restart"/>
            <w:noWrap/>
            <w:vAlign w:val="center"/>
          </w:tcPr>
          <w:p w14:paraId="4FF5B608" w14:textId="2CC81546" w:rsidR="004839CE" w:rsidRPr="00E97616" w:rsidRDefault="004839CE" w:rsidP="00CD006F">
            <w:pPr>
              <w:pStyle w:val="Para"/>
              <w:keepNext/>
              <w:keepLines/>
              <w:spacing w:before="40" w:after="40" w:line="240" w:lineRule="auto"/>
              <w:jc w:val="center"/>
              <w:rPr>
                <w:b/>
                <w:lang w:val="en-CA"/>
              </w:rPr>
            </w:pPr>
            <w:r>
              <w:rPr>
                <w:b/>
                <w:lang w:val="en-CA"/>
              </w:rPr>
              <w:t>Total</w:t>
            </w:r>
            <w:r>
              <w:rPr>
                <w:b/>
                <w:lang w:val="en-CA"/>
              </w:rPr>
              <w:br/>
            </w:r>
            <w:r w:rsidRPr="00325A7D">
              <w:rPr>
                <w:b/>
                <w:sz w:val="20"/>
                <w:szCs w:val="20"/>
                <w:lang w:val="en-CA"/>
              </w:rPr>
              <w:t>(n=</w:t>
            </w:r>
            <w:r w:rsidR="007B78A4">
              <w:rPr>
                <w:b/>
                <w:sz w:val="20"/>
                <w:szCs w:val="20"/>
                <w:lang w:val="en-CA"/>
              </w:rPr>
              <w:t>403</w:t>
            </w:r>
            <w:r w:rsidRPr="00325A7D">
              <w:rPr>
                <w:b/>
                <w:sz w:val="20"/>
                <w:szCs w:val="20"/>
                <w:lang w:val="en-CA"/>
              </w:rPr>
              <w:t>)</w:t>
            </w:r>
          </w:p>
        </w:tc>
        <w:tc>
          <w:tcPr>
            <w:tcW w:w="6106" w:type="dxa"/>
            <w:gridSpan w:val="7"/>
          </w:tcPr>
          <w:p w14:paraId="20553D8E" w14:textId="77777777" w:rsidR="004839CE" w:rsidRDefault="004839CE" w:rsidP="00CD006F">
            <w:pPr>
              <w:pStyle w:val="Para"/>
              <w:keepNext/>
              <w:keepLines/>
              <w:tabs>
                <w:tab w:val="center" w:pos="2009"/>
                <w:tab w:val="left" w:pos="3276"/>
              </w:tabs>
              <w:spacing w:before="40" w:after="40" w:line="240" w:lineRule="auto"/>
              <w:jc w:val="center"/>
              <w:rPr>
                <w:b/>
                <w:lang w:val="en-CA"/>
              </w:rPr>
            </w:pPr>
            <w:r>
              <w:rPr>
                <w:b/>
                <w:lang w:val="en-CA"/>
              </w:rPr>
              <w:t>Region</w:t>
            </w:r>
          </w:p>
        </w:tc>
      </w:tr>
      <w:tr w:rsidR="004839CE" w:rsidRPr="001E5933" w14:paraId="62CBB1D9" w14:textId="77777777" w:rsidTr="00CD006F">
        <w:trPr>
          <w:trHeight w:val="288"/>
          <w:jc w:val="center"/>
        </w:trPr>
        <w:tc>
          <w:tcPr>
            <w:tcW w:w="2972" w:type="dxa"/>
            <w:vMerge/>
            <w:noWrap/>
            <w:vAlign w:val="center"/>
          </w:tcPr>
          <w:p w14:paraId="57CCF265" w14:textId="77777777" w:rsidR="004839CE" w:rsidRPr="00805A8B" w:rsidRDefault="004839CE" w:rsidP="00CD006F">
            <w:pPr>
              <w:pStyle w:val="Para"/>
              <w:keepNext/>
              <w:keepLines/>
              <w:spacing w:before="40" w:after="40" w:line="240" w:lineRule="auto"/>
              <w:rPr>
                <w:b/>
                <w:lang w:val="en-US"/>
              </w:rPr>
            </w:pPr>
          </w:p>
        </w:tc>
        <w:tc>
          <w:tcPr>
            <w:tcW w:w="992" w:type="dxa"/>
            <w:vMerge/>
            <w:noWrap/>
            <w:vAlign w:val="center"/>
          </w:tcPr>
          <w:p w14:paraId="6C7BEC39" w14:textId="77777777" w:rsidR="004839CE" w:rsidRPr="00E97616" w:rsidRDefault="004839CE" w:rsidP="00CD006F">
            <w:pPr>
              <w:pStyle w:val="Para"/>
              <w:keepNext/>
              <w:keepLines/>
              <w:spacing w:before="40" w:after="40" w:line="240" w:lineRule="auto"/>
              <w:jc w:val="center"/>
              <w:rPr>
                <w:b/>
                <w:lang w:val="en-CA"/>
              </w:rPr>
            </w:pPr>
          </w:p>
        </w:tc>
        <w:tc>
          <w:tcPr>
            <w:tcW w:w="994" w:type="dxa"/>
            <w:vAlign w:val="center"/>
          </w:tcPr>
          <w:p w14:paraId="692242B6" w14:textId="12E4EE28" w:rsidR="004839CE" w:rsidRPr="001E5933" w:rsidRDefault="004839CE" w:rsidP="00CD006F">
            <w:pPr>
              <w:rPr>
                <w:rFonts w:asciiTheme="minorHAnsi" w:hAnsiTheme="minorHAnsi" w:cs="Arial"/>
                <w:b/>
                <w:color w:val="000000"/>
                <w:sz w:val="20"/>
                <w:lang w:val="en-US"/>
              </w:rPr>
            </w:pPr>
            <w:r>
              <w:rPr>
                <w:rFonts w:asciiTheme="minorHAnsi" w:hAnsiTheme="minorHAnsi" w:cs="Arial"/>
                <w:b/>
                <w:color w:val="000000"/>
                <w:sz w:val="20"/>
                <w:lang w:val="en-US"/>
              </w:rPr>
              <w:t>BC</w:t>
            </w:r>
            <w:r>
              <w:rPr>
                <w:rFonts w:asciiTheme="minorHAnsi" w:hAnsiTheme="minorHAnsi" w:cs="Arial"/>
                <w:b/>
                <w:color w:val="000000"/>
                <w:sz w:val="20"/>
                <w:lang w:val="en-US"/>
              </w:rPr>
              <w:br/>
              <w:t>(n=50)</w:t>
            </w:r>
          </w:p>
        </w:tc>
        <w:tc>
          <w:tcPr>
            <w:tcW w:w="852" w:type="dxa"/>
            <w:vAlign w:val="center"/>
          </w:tcPr>
          <w:p w14:paraId="626631A2" w14:textId="363CB1BA" w:rsidR="004839CE" w:rsidRPr="001E5933" w:rsidRDefault="004839CE" w:rsidP="00CD006F">
            <w:pPr>
              <w:rPr>
                <w:rFonts w:asciiTheme="minorHAnsi" w:hAnsiTheme="minorHAnsi" w:cs="Arial"/>
                <w:b/>
                <w:color w:val="000000"/>
                <w:sz w:val="20"/>
              </w:rPr>
            </w:pPr>
            <w:r>
              <w:rPr>
                <w:rFonts w:asciiTheme="minorHAnsi" w:hAnsiTheme="minorHAnsi" w:cs="Arial"/>
                <w:b/>
                <w:color w:val="000000"/>
                <w:sz w:val="20"/>
              </w:rPr>
              <w:t>AB</w:t>
            </w:r>
            <w:r>
              <w:rPr>
                <w:rFonts w:asciiTheme="minorHAnsi" w:hAnsiTheme="minorHAnsi" w:cs="Arial"/>
                <w:b/>
                <w:color w:val="000000"/>
                <w:sz w:val="20"/>
              </w:rPr>
              <w:br/>
              <w:t>(n=</w:t>
            </w:r>
            <w:r w:rsidR="007B78A4">
              <w:rPr>
                <w:rFonts w:asciiTheme="minorHAnsi" w:hAnsiTheme="minorHAnsi" w:cs="Arial"/>
                <w:b/>
                <w:color w:val="000000"/>
                <w:sz w:val="20"/>
              </w:rPr>
              <w:t>77</w:t>
            </w:r>
            <w:r>
              <w:rPr>
                <w:rFonts w:asciiTheme="minorHAnsi" w:hAnsiTheme="minorHAnsi" w:cs="Arial"/>
                <w:b/>
                <w:color w:val="000000"/>
                <w:sz w:val="20"/>
              </w:rPr>
              <w:t>)</w:t>
            </w:r>
          </w:p>
        </w:tc>
        <w:tc>
          <w:tcPr>
            <w:tcW w:w="852" w:type="dxa"/>
            <w:vAlign w:val="center"/>
          </w:tcPr>
          <w:p w14:paraId="058AF4D0" w14:textId="3241C539" w:rsidR="004839CE" w:rsidRPr="001E5933" w:rsidRDefault="004839CE" w:rsidP="00CD006F">
            <w:pPr>
              <w:rPr>
                <w:rFonts w:asciiTheme="minorHAnsi" w:hAnsiTheme="minorHAnsi" w:cs="Arial"/>
                <w:b/>
                <w:color w:val="000000"/>
                <w:sz w:val="20"/>
              </w:rPr>
            </w:pPr>
            <w:r>
              <w:rPr>
                <w:rFonts w:asciiTheme="minorHAnsi" w:hAnsiTheme="minorHAnsi" w:cs="Arial"/>
                <w:b/>
                <w:color w:val="000000"/>
                <w:sz w:val="20"/>
              </w:rPr>
              <w:t>MB/SK</w:t>
            </w:r>
            <w:r>
              <w:rPr>
                <w:rFonts w:asciiTheme="minorHAnsi" w:hAnsiTheme="minorHAnsi" w:cs="Arial"/>
                <w:b/>
                <w:color w:val="000000"/>
                <w:sz w:val="20"/>
              </w:rPr>
              <w:br/>
              <w:t>(n=</w:t>
            </w:r>
            <w:r w:rsidR="007B78A4">
              <w:rPr>
                <w:rFonts w:asciiTheme="minorHAnsi" w:hAnsiTheme="minorHAnsi" w:cs="Arial"/>
                <w:b/>
                <w:color w:val="000000"/>
                <w:sz w:val="20"/>
              </w:rPr>
              <w:t>35</w:t>
            </w:r>
            <w:r w:rsidR="00C448AF">
              <w:rPr>
                <w:rFonts w:asciiTheme="minorHAnsi" w:hAnsiTheme="minorHAnsi" w:cs="Arial"/>
                <w:b/>
                <w:color w:val="000000"/>
                <w:sz w:val="20"/>
              </w:rPr>
              <w:t>*</w:t>
            </w:r>
            <w:r>
              <w:rPr>
                <w:rFonts w:asciiTheme="minorHAnsi" w:hAnsiTheme="minorHAnsi" w:cs="Arial"/>
                <w:b/>
                <w:color w:val="000000"/>
                <w:sz w:val="20"/>
              </w:rPr>
              <w:t>)</w:t>
            </w:r>
          </w:p>
        </w:tc>
        <w:tc>
          <w:tcPr>
            <w:tcW w:w="852" w:type="dxa"/>
            <w:vAlign w:val="center"/>
          </w:tcPr>
          <w:p w14:paraId="3EDE84B0" w14:textId="244C327F" w:rsidR="004839CE" w:rsidRPr="001E5933" w:rsidRDefault="004839CE" w:rsidP="00CD006F">
            <w:pPr>
              <w:rPr>
                <w:rFonts w:asciiTheme="minorHAnsi" w:hAnsiTheme="minorHAnsi" w:cs="Arial"/>
                <w:b/>
                <w:color w:val="000000"/>
                <w:sz w:val="20"/>
              </w:rPr>
            </w:pPr>
            <w:r>
              <w:rPr>
                <w:rFonts w:asciiTheme="minorHAnsi" w:hAnsiTheme="minorHAnsi" w:cs="Arial"/>
                <w:b/>
                <w:color w:val="000000"/>
                <w:sz w:val="20"/>
              </w:rPr>
              <w:t>ON</w:t>
            </w:r>
            <w:r>
              <w:rPr>
                <w:rFonts w:asciiTheme="minorHAnsi" w:hAnsiTheme="minorHAnsi" w:cs="Arial"/>
                <w:b/>
                <w:color w:val="000000"/>
                <w:sz w:val="20"/>
              </w:rPr>
              <w:br/>
              <w:t>(n=</w:t>
            </w:r>
            <w:r w:rsidR="007B78A4">
              <w:rPr>
                <w:rFonts w:asciiTheme="minorHAnsi" w:hAnsiTheme="minorHAnsi" w:cs="Arial"/>
                <w:b/>
                <w:color w:val="000000"/>
                <w:sz w:val="20"/>
              </w:rPr>
              <w:t>80</w:t>
            </w:r>
            <w:r>
              <w:rPr>
                <w:rFonts w:asciiTheme="minorHAnsi" w:hAnsiTheme="minorHAnsi" w:cs="Arial"/>
                <w:b/>
                <w:color w:val="000000"/>
                <w:sz w:val="20"/>
              </w:rPr>
              <w:t>)</w:t>
            </w:r>
          </w:p>
        </w:tc>
        <w:tc>
          <w:tcPr>
            <w:tcW w:w="852" w:type="dxa"/>
            <w:vAlign w:val="center"/>
          </w:tcPr>
          <w:p w14:paraId="79952575" w14:textId="21BE6DBE" w:rsidR="004839CE" w:rsidRPr="001E5933" w:rsidRDefault="004839CE" w:rsidP="00CD006F">
            <w:pPr>
              <w:rPr>
                <w:rFonts w:asciiTheme="minorHAnsi" w:hAnsiTheme="minorHAnsi" w:cs="Arial"/>
                <w:b/>
                <w:color w:val="000000"/>
                <w:sz w:val="20"/>
              </w:rPr>
            </w:pPr>
            <w:r>
              <w:rPr>
                <w:rFonts w:asciiTheme="minorHAnsi" w:hAnsiTheme="minorHAnsi" w:cs="Arial"/>
                <w:b/>
                <w:color w:val="000000"/>
                <w:sz w:val="20"/>
              </w:rPr>
              <w:t>QC</w:t>
            </w:r>
            <w:r>
              <w:rPr>
                <w:rFonts w:asciiTheme="minorHAnsi" w:hAnsiTheme="minorHAnsi" w:cs="Arial"/>
                <w:b/>
                <w:color w:val="000000"/>
                <w:sz w:val="20"/>
              </w:rPr>
              <w:br/>
              <w:t>(n=</w:t>
            </w:r>
            <w:r w:rsidR="007B78A4">
              <w:rPr>
                <w:rFonts w:asciiTheme="minorHAnsi" w:hAnsiTheme="minorHAnsi" w:cs="Arial"/>
                <w:b/>
                <w:color w:val="000000"/>
                <w:sz w:val="20"/>
              </w:rPr>
              <w:t>88</w:t>
            </w:r>
            <w:r>
              <w:rPr>
                <w:rFonts w:asciiTheme="minorHAnsi" w:hAnsiTheme="minorHAnsi" w:cs="Arial"/>
                <w:b/>
                <w:color w:val="000000"/>
                <w:sz w:val="20"/>
              </w:rPr>
              <w:t>)</w:t>
            </w:r>
          </w:p>
        </w:tc>
        <w:tc>
          <w:tcPr>
            <w:tcW w:w="852" w:type="dxa"/>
          </w:tcPr>
          <w:p w14:paraId="69CAEB51" w14:textId="34BF8443" w:rsidR="004839CE" w:rsidRPr="001E5933" w:rsidRDefault="004839CE" w:rsidP="00CD006F">
            <w:pPr>
              <w:rPr>
                <w:rFonts w:asciiTheme="minorHAnsi" w:hAnsiTheme="minorHAnsi" w:cs="Arial"/>
                <w:b/>
                <w:color w:val="000000"/>
                <w:sz w:val="20"/>
              </w:rPr>
            </w:pPr>
            <w:r>
              <w:rPr>
                <w:rFonts w:asciiTheme="minorHAnsi" w:hAnsiTheme="minorHAnsi" w:cs="Arial"/>
                <w:b/>
                <w:color w:val="000000"/>
                <w:sz w:val="20"/>
              </w:rPr>
              <w:t>ATL</w:t>
            </w:r>
            <w:r>
              <w:rPr>
                <w:rFonts w:asciiTheme="minorHAnsi" w:hAnsiTheme="minorHAnsi" w:cs="Arial"/>
                <w:b/>
                <w:color w:val="000000"/>
                <w:sz w:val="20"/>
              </w:rPr>
              <w:br/>
              <w:t>(n=</w:t>
            </w:r>
            <w:r w:rsidR="007B78A4">
              <w:rPr>
                <w:rFonts w:asciiTheme="minorHAnsi" w:hAnsiTheme="minorHAnsi" w:cs="Arial"/>
                <w:b/>
                <w:color w:val="000000"/>
                <w:sz w:val="20"/>
              </w:rPr>
              <w:t>37</w:t>
            </w:r>
            <w:r w:rsidR="00C448AF">
              <w:rPr>
                <w:rFonts w:asciiTheme="minorHAnsi" w:hAnsiTheme="minorHAnsi" w:cs="Arial"/>
                <w:b/>
                <w:color w:val="000000"/>
                <w:sz w:val="20"/>
              </w:rPr>
              <w:t>*</w:t>
            </w:r>
            <w:r>
              <w:rPr>
                <w:rFonts w:asciiTheme="minorHAnsi" w:hAnsiTheme="minorHAnsi" w:cs="Arial"/>
                <w:b/>
                <w:color w:val="000000"/>
                <w:sz w:val="20"/>
              </w:rPr>
              <w:t>)</w:t>
            </w:r>
          </w:p>
        </w:tc>
        <w:tc>
          <w:tcPr>
            <w:tcW w:w="852" w:type="dxa"/>
          </w:tcPr>
          <w:p w14:paraId="28B27F55" w14:textId="5A70CEEF" w:rsidR="004839CE" w:rsidRPr="001E5933" w:rsidRDefault="004839CE" w:rsidP="00CD006F">
            <w:pPr>
              <w:rPr>
                <w:rFonts w:asciiTheme="minorHAnsi" w:hAnsiTheme="minorHAnsi" w:cs="Arial"/>
                <w:b/>
                <w:color w:val="000000"/>
                <w:sz w:val="20"/>
              </w:rPr>
            </w:pPr>
            <w:r>
              <w:rPr>
                <w:rFonts w:asciiTheme="minorHAnsi" w:hAnsiTheme="minorHAnsi" w:cs="Arial"/>
                <w:b/>
                <w:color w:val="000000"/>
                <w:sz w:val="20"/>
              </w:rPr>
              <w:t>TERR</w:t>
            </w:r>
            <w:r>
              <w:rPr>
                <w:rFonts w:asciiTheme="minorHAnsi" w:hAnsiTheme="minorHAnsi" w:cs="Arial"/>
                <w:b/>
                <w:color w:val="000000"/>
                <w:sz w:val="20"/>
              </w:rPr>
              <w:br/>
              <w:t>(n=</w:t>
            </w:r>
            <w:r w:rsidR="00C448AF">
              <w:rPr>
                <w:rFonts w:asciiTheme="minorHAnsi" w:hAnsiTheme="minorHAnsi" w:cs="Arial"/>
                <w:b/>
                <w:color w:val="000000"/>
                <w:sz w:val="20"/>
              </w:rPr>
              <w:t>36*</w:t>
            </w:r>
            <w:r>
              <w:rPr>
                <w:rFonts w:asciiTheme="minorHAnsi" w:hAnsiTheme="minorHAnsi" w:cs="Arial"/>
                <w:b/>
                <w:color w:val="000000"/>
                <w:sz w:val="20"/>
              </w:rPr>
              <w:t>)</w:t>
            </w:r>
          </w:p>
        </w:tc>
      </w:tr>
      <w:tr w:rsidR="00D40D1F" w:rsidRPr="000E3618" w14:paraId="36139665" w14:textId="77777777" w:rsidTr="00D40D1F">
        <w:trPr>
          <w:trHeight w:val="288"/>
          <w:jc w:val="center"/>
        </w:trPr>
        <w:tc>
          <w:tcPr>
            <w:tcW w:w="2972" w:type="dxa"/>
            <w:vAlign w:val="center"/>
          </w:tcPr>
          <w:p w14:paraId="218453C6" w14:textId="16DEB08F" w:rsidR="00D40D1F" w:rsidRDefault="00D40D1F" w:rsidP="00D40D1F">
            <w:pPr>
              <w:pStyle w:val="Para"/>
              <w:keepNext/>
              <w:keepLines/>
              <w:spacing w:before="40" w:after="40" w:line="240" w:lineRule="auto"/>
              <w:rPr>
                <w:sz w:val="20"/>
                <w:szCs w:val="20"/>
                <w:lang w:val="en-CA"/>
              </w:rPr>
            </w:pPr>
            <w:r>
              <w:rPr>
                <w:sz w:val="20"/>
                <w:szCs w:val="20"/>
                <w:lang w:val="en-CA"/>
              </w:rPr>
              <w:t>Net: familiar (score 7-10)</w:t>
            </w:r>
          </w:p>
        </w:tc>
        <w:tc>
          <w:tcPr>
            <w:tcW w:w="992" w:type="dxa"/>
            <w:noWrap/>
            <w:vAlign w:val="center"/>
          </w:tcPr>
          <w:p w14:paraId="6C8E8B80" w14:textId="534F5624" w:rsidR="00D40D1F" w:rsidRPr="00D40D1F" w:rsidRDefault="00D40D1F" w:rsidP="00D40D1F">
            <w:pPr>
              <w:pStyle w:val="Para"/>
              <w:keepNext/>
              <w:keepLines/>
              <w:spacing w:before="40" w:after="40" w:line="240" w:lineRule="auto"/>
              <w:jc w:val="center"/>
              <w:rPr>
                <w:rFonts w:asciiTheme="minorHAnsi" w:hAnsiTheme="minorHAnsi" w:cstheme="minorHAnsi"/>
                <w:color w:val="000000"/>
                <w:sz w:val="20"/>
                <w:szCs w:val="20"/>
              </w:rPr>
            </w:pPr>
            <w:r w:rsidRPr="00D40D1F">
              <w:rPr>
                <w:rFonts w:asciiTheme="minorHAnsi" w:hAnsiTheme="minorHAnsi" w:cstheme="minorHAnsi"/>
                <w:color w:val="000000"/>
                <w:sz w:val="20"/>
                <w:szCs w:val="20"/>
              </w:rPr>
              <w:t>31%</w:t>
            </w:r>
          </w:p>
        </w:tc>
        <w:tc>
          <w:tcPr>
            <w:tcW w:w="994" w:type="dxa"/>
            <w:vAlign w:val="center"/>
          </w:tcPr>
          <w:p w14:paraId="338A8CA9" w14:textId="25A88FF3" w:rsidR="00D40D1F" w:rsidRPr="00D40D1F" w:rsidRDefault="00D40D1F" w:rsidP="00D40D1F">
            <w:pPr>
              <w:rPr>
                <w:rFonts w:asciiTheme="minorHAnsi" w:hAnsiTheme="minorHAnsi" w:cstheme="minorHAnsi"/>
                <w:color w:val="000000"/>
                <w:sz w:val="20"/>
              </w:rPr>
            </w:pPr>
            <w:r w:rsidRPr="00D40D1F">
              <w:rPr>
                <w:rFonts w:asciiTheme="minorHAnsi" w:hAnsiTheme="minorHAnsi" w:cstheme="minorHAnsi"/>
                <w:color w:val="000000"/>
                <w:sz w:val="20"/>
              </w:rPr>
              <w:t>36%</w:t>
            </w:r>
          </w:p>
        </w:tc>
        <w:tc>
          <w:tcPr>
            <w:tcW w:w="852" w:type="dxa"/>
            <w:vAlign w:val="center"/>
          </w:tcPr>
          <w:p w14:paraId="6542FD3E" w14:textId="4EA73432" w:rsidR="00D40D1F" w:rsidRPr="00D40D1F" w:rsidRDefault="00D40D1F" w:rsidP="00D40D1F">
            <w:pPr>
              <w:rPr>
                <w:rFonts w:asciiTheme="minorHAnsi" w:hAnsiTheme="minorHAnsi" w:cstheme="minorHAnsi"/>
                <w:color w:val="000000"/>
                <w:sz w:val="20"/>
              </w:rPr>
            </w:pPr>
            <w:r w:rsidRPr="00D40D1F">
              <w:rPr>
                <w:rFonts w:asciiTheme="minorHAnsi" w:hAnsiTheme="minorHAnsi" w:cstheme="minorHAnsi"/>
                <w:color w:val="000000"/>
                <w:sz w:val="20"/>
              </w:rPr>
              <w:t>26%</w:t>
            </w:r>
          </w:p>
        </w:tc>
        <w:tc>
          <w:tcPr>
            <w:tcW w:w="852" w:type="dxa"/>
            <w:vAlign w:val="center"/>
          </w:tcPr>
          <w:p w14:paraId="55FA2929" w14:textId="7F8A309C" w:rsidR="00D40D1F" w:rsidRPr="00D40D1F" w:rsidRDefault="00D40D1F" w:rsidP="00D40D1F">
            <w:pPr>
              <w:rPr>
                <w:rFonts w:asciiTheme="minorHAnsi" w:hAnsiTheme="minorHAnsi" w:cstheme="minorHAnsi"/>
                <w:color w:val="000000"/>
                <w:sz w:val="20"/>
              </w:rPr>
            </w:pPr>
            <w:r w:rsidRPr="00D40D1F">
              <w:rPr>
                <w:rFonts w:asciiTheme="minorHAnsi" w:hAnsiTheme="minorHAnsi" w:cstheme="minorHAnsi"/>
                <w:color w:val="000000"/>
                <w:sz w:val="20"/>
              </w:rPr>
              <w:t>38%</w:t>
            </w:r>
          </w:p>
        </w:tc>
        <w:tc>
          <w:tcPr>
            <w:tcW w:w="852" w:type="dxa"/>
            <w:vAlign w:val="center"/>
          </w:tcPr>
          <w:p w14:paraId="7909EA79" w14:textId="7377D7B1" w:rsidR="00D40D1F" w:rsidRPr="00D40D1F" w:rsidRDefault="00D40D1F" w:rsidP="00D40D1F">
            <w:pPr>
              <w:rPr>
                <w:rFonts w:asciiTheme="minorHAnsi" w:hAnsiTheme="minorHAnsi" w:cstheme="minorHAnsi"/>
                <w:color w:val="000000"/>
                <w:sz w:val="20"/>
              </w:rPr>
            </w:pPr>
            <w:r w:rsidRPr="00D40D1F">
              <w:rPr>
                <w:rFonts w:asciiTheme="minorHAnsi" w:hAnsiTheme="minorHAnsi" w:cstheme="minorHAnsi"/>
                <w:color w:val="000000"/>
                <w:sz w:val="20"/>
              </w:rPr>
              <w:t>36%</w:t>
            </w:r>
          </w:p>
        </w:tc>
        <w:tc>
          <w:tcPr>
            <w:tcW w:w="852" w:type="dxa"/>
            <w:vAlign w:val="center"/>
          </w:tcPr>
          <w:p w14:paraId="0C752955" w14:textId="579A876D" w:rsidR="00D40D1F" w:rsidRPr="00D40D1F" w:rsidRDefault="00D40D1F" w:rsidP="00D40D1F">
            <w:pPr>
              <w:rPr>
                <w:rFonts w:asciiTheme="minorHAnsi" w:hAnsiTheme="minorHAnsi" w:cstheme="minorHAnsi"/>
                <w:color w:val="000000"/>
                <w:sz w:val="20"/>
              </w:rPr>
            </w:pPr>
            <w:r w:rsidRPr="00D40D1F">
              <w:rPr>
                <w:rFonts w:asciiTheme="minorHAnsi" w:hAnsiTheme="minorHAnsi" w:cstheme="minorHAnsi"/>
                <w:color w:val="000000"/>
                <w:sz w:val="20"/>
              </w:rPr>
              <w:t>25%</w:t>
            </w:r>
          </w:p>
        </w:tc>
        <w:tc>
          <w:tcPr>
            <w:tcW w:w="852" w:type="dxa"/>
            <w:vAlign w:val="center"/>
          </w:tcPr>
          <w:p w14:paraId="05BF61A6" w14:textId="5E4A509D" w:rsidR="00D40D1F" w:rsidRPr="00D40D1F" w:rsidRDefault="00D40D1F" w:rsidP="00D40D1F">
            <w:pPr>
              <w:rPr>
                <w:rFonts w:asciiTheme="minorHAnsi" w:hAnsiTheme="minorHAnsi" w:cstheme="minorHAnsi"/>
                <w:color w:val="000000"/>
                <w:sz w:val="20"/>
              </w:rPr>
            </w:pPr>
            <w:r w:rsidRPr="00D40D1F">
              <w:rPr>
                <w:rFonts w:asciiTheme="minorHAnsi" w:hAnsiTheme="minorHAnsi" w:cstheme="minorHAnsi"/>
                <w:color w:val="000000"/>
                <w:sz w:val="20"/>
              </w:rPr>
              <w:t>19%</w:t>
            </w:r>
          </w:p>
        </w:tc>
        <w:tc>
          <w:tcPr>
            <w:tcW w:w="852" w:type="dxa"/>
            <w:vAlign w:val="center"/>
          </w:tcPr>
          <w:p w14:paraId="1A11C086" w14:textId="64038614" w:rsidR="00D40D1F" w:rsidRPr="00D40D1F" w:rsidRDefault="00D40D1F" w:rsidP="00D40D1F">
            <w:pPr>
              <w:rPr>
                <w:rFonts w:asciiTheme="minorHAnsi" w:hAnsiTheme="minorHAnsi" w:cstheme="minorHAnsi"/>
                <w:color w:val="000000"/>
                <w:sz w:val="20"/>
              </w:rPr>
            </w:pPr>
            <w:r w:rsidRPr="00D40D1F">
              <w:rPr>
                <w:rFonts w:asciiTheme="minorHAnsi" w:hAnsiTheme="minorHAnsi" w:cstheme="minorHAnsi"/>
                <w:color w:val="000000"/>
                <w:sz w:val="20"/>
              </w:rPr>
              <w:t>12%</w:t>
            </w:r>
          </w:p>
        </w:tc>
      </w:tr>
      <w:tr w:rsidR="00AB4EB4" w:rsidRPr="000E3618" w14:paraId="6AF3078C" w14:textId="77777777" w:rsidTr="000F376E">
        <w:trPr>
          <w:trHeight w:val="288"/>
          <w:jc w:val="center"/>
        </w:trPr>
        <w:tc>
          <w:tcPr>
            <w:tcW w:w="2972" w:type="dxa"/>
            <w:vAlign w:val="center"/>
          </w:tcPr>
          <w:p w14:paraId="3B72C718" w14:textId="5204BCC3" w:rsidR="00AB4EB4" w:rsidRPr="00C635EE" w:rsidRDefault="008272E2" w:rsidP="00E73760">
            <w:pPr>
              <w:pStyle w:val="Para"/>
              <w:keepNext/>
              <w:keepLines/>
              <w:spacing w:before="40" w:after="40" w:line="240" w:lineRule="auto"/>
              <w:ind w:left="164"/>
              <w:rPr>
                <w:sz w:val="20"/>
                <w:szCs w:val="20"/>
                <w:lang w:val="en-CA"/>
              </w:rPr>
            </w:pPr>
            <w:r>
              <w:rPr>
                <w:sz w:val="20"/>
                <w:szCs w:val="20"/>
                <w:lang w:val="en-CA"/>
              </w:rPr>
              <w:t>Very familiar (score 9-10)</w:t>
            </w:r>
          </w:p>
        </w:tc>
        <w:tc>
          <w:tcPr>
            <w:tcW w:w="992" w:type="dxa"/>
            <w:noWrap/>
            <w:vAlign w:val="center"/>
          </w:tcPr>
          <w:p w14:paraId="3D4CC7D3" w14:textId="1401A121" w:rsidR="00AB4EB4" w:rsidRPr="000F376E" w:rsidRDefault="00AB4EB4" w:rsidP="000F376E">
            <w:pPr>
              <w:pStyle w:val="Para"/>
              <w:keepNext/>
              <w:keepLines/>
              <w:spacing w:before="40" w:after="40" w:line="240" w:lineRule="auto"/>
              <w:jc w:val="center"/>
              <w:rPr>
                <w:rFonts w:asciiTheme="minorHAnsi" w:hAnsiTheme="minorHAnsi" w:cstheme="minorHAnsi"/>
                <w:sz w:val="20"/>
                <w:szCs w:val="20"/>
                <w:lang w:val="en-CA"/>
              </w:rPr>
            </w:pPr>
            <w:r w:rsidRPr="000F376E">
              <w:rPr>
                <w:rFonts w:asciiTheme="minorHAnsi" w:hAnsiTheme="minorHAnsi" w:cstheme="minorHAnsi"/>
                <w:color w:val="000000"/>
                <w:sz w:val="20"/>
                <w:szCs w:val="20"/>
              </w:rPr>
              <w:t>8%</w:t>
            </w:r>
          </w:p>
        </w:tc>
        <w:tc>
          <w:tcPr>
            <w:tcW w:w="994" w:type="dxa"/>
            <w:vAlign w:val="center"/>
          </w:tcPr>
          <w:p w14:paraId="459AB6E7" w14:textId="1D8F344D" w:rsidR="00AB4EB4" w:rsidRPr="000F376E" w:rsidRDefault="00AB4EB4" w:rsidP="000F376E">
            <w:pPr>
              <w:rPr>
                <w:rFonts w:asciiTheme="minorHAnsi" w:hAnsiTheme="minorHAnsi" w:cstheme="minorHAnsi"/>
                <w:color w:val="000000"/>
                <w:sz w:val="20"/>
                <w:lang w:val="en-US"/>
              </w:rPr>
            </w:pPr>
            <w:r w:rsidRPr="000F376E">
              <w:rPr>
                <w:rFonts w:asciiTheme="minorHAnsi" w:hAnsiTheme="minorHAnsi" w:cstheme="minorHAnsi"/>
                <w:color w:val="000000"/>
                <w:sz w:val="20"/>
              </w:rPr>
              <w:t>6%</w:t>
            </w:r>
          </w:p>
        </w:tc>
        <w:tc>
          <w:tcPr>
            <w:tcW w:w="852" w:type="dxa"/>
            <w:vAlign w:val="center"/>
          </w:tcPr>
          <w:p w14:paraId="5B67A02C" w14:textId="19D62220" w:rsidR="00AB4EB4" w:rsidRPr="000F376E" w:rsidRDefault="00AB4EB4" w:rsidP="000F376E">
            <w:pPr>
              <w:rPr>
                <w:rFonts w:asciiTheme="minorHAnsi" w:hAnsiTheme="minorHAnsi" w:cstheme="minorHAnsi"/>
                <w:color w:val="000000"/>
                <w:sz w:val="20"/>
              </w:rPr>
            </w:pPr>
            <w:r w:rsidRPr="000F376E">
              <w:rPr>
                <w:rFonts w:asciiTheme="minorHAnsi" w:hAnsiTheme="minorHAnsi" w:cstheme="minorHAnsi"/>
                <w:color w:val="000000"/>
                <w:sz w:val="20"/>
              </w:rPr>
              <w:t>8%</w:t>
            </w:r>
          </w:p>
        </w:tc>
        <w:tc>
          <w:tcPr>
            <w:tcW w:w="852" w:type="dxa"/>
            <w:vAlign w:val="center"/>
          </w:tcPr>
          <w:p w14:paraId="3178932C" w14:textId="46E7E949" w:rsidR="00AB4EB4" w:rsidRPr="000F376E" w:rsidRDefault="00AB4EB4" w:rsidP="000F376E">
            <w:pPr>
              <w:rPr>
                <w:rFonts w:asciiTheme="minorHAnsi" w:hAnsiTheme="minorHAnsi" w:cstheme="minorHAnsi"/>
                <w:color w:val="000000"/>
                <w:sz w:val="20"/>
              </w:rPr>
            </w:pPr>
            <w:r w:rsidRPr="000F376E">
              <w:rPr>
                <w:rFonts w:asciiTheme="minorHAnsi" w:hAnsiTheme="minorHAnsi" w:cstheme="minorHAnsi"/>
                <w:color w:val="000000"/>
                <w:sz w:val="20"/>
              </w:rPr>
              <w:t>11%</w:t>
            </w:r>
          </w:p>
        </w:tc>
        <w:tc>
          <w:tcPr>
            <w:tcW w:w="852" w:type="dxa"/>
            <w:vAlign w:val="center"/>
          </w:tcPr>
          <w:p w14:paraId="79B2DAFE" w14:textId="49ED702F" w:rsidR="00AB4EB4" w:rsidRPr="000F376E" w:rsidRDefault="00AB4EB4" w:rsidP="000F376E">
            <w:pPr>
              <w:rPr>
                <w:rFonts w:asciiTheme="minorHAnsi" w:hAnsiTheme="minorHAnsi" w:cstheme="minorHAnsi"/>
                <w:color w:val="000000"/>
                <w:sz w:val="20"/>
              </w:rPr>
            </w:pPr>
            <w:r w:rsidRPr="000F376E">
              <w:rPr>
                <w:rFonts w:asciiTheme="minorHAnsi" w:hAnsiTheme="minorHAnsi" w:cstheme="minorHAnsi"/>
                <w:color w:val="000000"/>
                <w:sz w:val="20"/>
              </w:rPr>
              <w:t>11%</w:t>
            </w:r>
          </w:p>
        </w:tc>
        <w:tc>
          <w:tcPr>
            <w:tcW w:w="852" w:type="dxa"/>
            <w:vAlign w:val="center"/>
          </w:tcPr>
          <w:p w14:paraId="5D884492" w14:textId="34F58CAC" w:rsidR="00AB4EB4" w:rsidRPr="000F376E" w:rsidRDefault="00AB4EB4" w:rsidP="000F376E">
            <w:pPr>
              <w:rPr>
                <w:rFonts w:asciiTheme="minorHAnsi" w:hAnsiTheme="minorHAnsi" w:cstheme="minorHAnsi"/>
                <w:color w:val="000000"/>
                <w:sz w:val="20"/>
              </w:rPr>
            </w:pPr>
            <w:r w:rsidRPr="000F376E">
              <w:rPr>
                <w:rFonts w:asciiTheme="minorHAnsi" w:hAnsiTheme="minorHAnsi" w:cstheme="minorHAnsi"/>
                <w:color w:val="000000"/>
                <w:sz w:val="20"/>
              </w:rPr>
              <w:t>6%</w:t>
            </w:r>
          </w:p>
        </w:tc>
        <w:tc>
          <w:tcPr>
            <w:tcW w:w="852" w:type="dxa"/>
            <w:vAlign w:val="center"/>
          </w:tcPr>
          <w:p w14:paraId="4FBB9072" w14:textId="4B2274E8" w:rsidR="00AB4EB4" w:rsidRPr="000F376E" w:rsidRDefault="00AB4EB4" w:rsidP="000F376E">
            <w:pPr>
              <w:rPr>
                <w:rFonts w:asciiTheme="minorHAnsi" w:hAnsiTheme="minorHAnsi" w:cstheme="minorHAnsi"/>
                <w:color w:val="000000"/>
                <w:sz w:val="20"/>
              </w:rPr>
            </w:pPr>
            <w:r w:rsidRPr="000F376E">
              <w:rPr>
                <w:rFonts w:asciiTheme="minorHAnsi" w:hAnsiTheme="minorHAnsi" w:cstheme="minorHAnsi"/>
                <w:color w:val="000000"/>
                <w:sz w:val="20"/>
              </w:rPr>
              <w:t>-</w:t>
            </w:r>
          </w:p>
        </w:tc>
        <w:tc>
          <w:tcPr>
            <w:tcW w:w="852" w:type="dxa"/>
            <w:vAlign w:val="center"/>
          </w:tcPr>
          <w:p w14:paraId="69A14578" w14:textId="03EBBAA2" w:rsidR="00AB4EB4" w:rsidRPr="000F376E" w:rsidRDefault="00AB4EB4" w:rsidP="000F376E">
            <w:pPr>
              <w:rPr>
                <w:rFonts w:asciiTheme="minorHAnsi" w:hAnsiTheme="minorHAnsi" w:cstheme="minorHAnsi"/>
                <w:color w:val="000000"/>
                <w:sz w:val="20"/>
              </w:rPr>
            </w:pPr>
            <w:r w:rsidRPr="000F376E">
              <w:rPr>
                <w:rFonts w:asciiTheme="minorHAnsi" w:hAnsiTheme="minorHAnsi" w:cstheme="minorHAnsi"/>
                <w:color w:val="000000"/>
                <w:sz w:val="20"/>
              </w:rPr>
              <w:t>-</w:t>
            </w:r>
          </w:p>
        </w:tc>
      </w:tr>
      <w:tr w:rsidR="001B5190" w:rsidRPr="000E3618" w14:paraId="248ED815" w14:textId="77777777" w:rsidTr="000F376E">
        <w:trPr>
          <w:trHeight w:val="288"/>
          <w:jc w:val="center"/>
        </w:trPr>
        <w:tc>
          <w:tcPr>
            <w:tcW w:w="2972" w:type="dxa"/>
            <w:vAlign w:val="center"/>
          </w:tcPr>
          <w:p w14:paraId="087588D6" w14:textId="3E8362A2" w:rsidR="001B5190" w:rsidRPr="00C635EE" w:rsidRDefault="008272E2" w:rsidP="00E73760">
            <w:pPr>
              <w:pStyle w:val="Para"/>
              <w:keepNext/>
              <w:keepLines/>
              <w:spacing w:before="40" w:after="40" w:line="240" w:lineRule="auto"/>
              <w:ind w:left="164"/>
              <w:rPr>
                <w:sz w:val="20"/>
                <w:szCs w:val="20"/>
                <w:lang w:val="en-CA"/>
              </w:rPr>
            </w:pPr>
            <w:r>
              <w:rPr>
                <w:sz w:val="20"/>
                <w:szCs w:val="20"/>
                <w:lang w:val="en-CA"/>
              </w:rPr>
              <w:t>Somewhat familiar (score 7-8)</w:t>
            </w:r>
          </w:p>
        </w:tc>
        <w:tc>
          <w:tcPr>
            <w:tcW w:w="992" w:type="dxa"/>
            <w:noWrap/>
            <w:vAlign w:val="center"/>
          </w:tcPr>
          <w:p w14:paraId="200F40B4" w14:textId="5073D826" w:rsidR="001B5190" w:rsidRPr="000F376E" w:rsidRDefault="001B5190" w:rsidP="000F376E">
            <w:pPr>
              <w:pStyle w:val="Para"/>
              <w:keepNext/>
              <w:keepLines/>
              <w:spacing w:before="40" w:after="40" w:line="240" w:lineRule="auto"/>
              <w:jc w:val="center"/>
              <w:rPr>
                <w:rFonts w:asciiTheme="minorHAnsi" w:hAnsiTheme="minorHAnsi" w:cstheme="minorHAnsi"/>
                <w:sz w:val="20"/>
                <w:szCs w:val="20"/>
                <w:lang w:val="en-CA"/>
              </w:rPr>
            </w:pPr>
            <w:r w:rsidRPr="000F376E">
              <w:rPr>
                <w:rFonts w:asciiTheme="minorHAnsi" w:hAnsiTheme="minorHAnsi" w:cstheme="minorHAnsi"/>
                <w:color w:val="000000"/>
                <w:sz w:val="20"/>
                <w:szCs w:val="20"/>
              </w:rPr>
              <w:t>23%</w:t>
            </w:r>
          </w:p>
        </w:tc>
        <w:tc>
          <w:tcPr>
            <w:tcW w:w="994" w:type="dxa"/>
            <w:vAlign w:val="center"/>
          </w:tcPr>
          <w:p w14:paraId="0431ED65" w14:textId="073800E0" w:rsidR="001B5190" w:rsidRPr="000F376E" w:rsidRDefault="001B5190" w:rsidP="000F376E">
            <w:pPr>
              <w:rPr>
                <w:rFonts w:asciiTheme="minorHAnsi" w:hAnsiTheme="minorHAnsi" w:cstheme="minorHAnsi"/>
                <w:color w:val="000000"/>
                <w:sz w:val="20"/>
              </w:rPr>
            </w:pPr>
            <w:r w:rsidRPr="000F376E">
              <w:rPr>
                <w:rFonts w:asciiTheme="minorHAnsi" w:hAnsiTheme="minorHAnsi" w:cstheme="minorHAnsi"/>
                <w:color w:val="000000"/>
                <w:sz w:val="20"/>
              </w:rPr>
              <w:t>30%</w:t>
            </w:r>
          </w:p>
        </w:tc>
        <w:tc>
          <w:tcPr>
            <w:tcW w:w="852" w:type="dxa"/>
            <w:vAlign w:val="center"/>
          </w:tcPr>
          <w:p w14:paraId="0A6CF16B" w14:textId="0A864767" w:rsidR="001B5190" w:rsidRPr="000F376E" w:rsidRDefault="001B5190" w:rsidP="000F376E">
            <w:pPr>
              <w:rPr>
                <w:rFonts w:asciiTheme="minorHAnsi" w:hAnsiTheme="minorHAnsi" w:cstheme="minorHAnsi"/>
                <w:color w:val="000000"/>
                <w:sz w:val="20"/>
              </w:rPr>
            </w:pPr>
            <w:r w:rsidRPr="000F376E">
              <w:rPr>
                <w:rFonts w:asciiTheme="minorHAnsi" w:hAnsiTheme="minorHAnsi" w:cstheme="minorHAnsi"/>
                <w:color w:val="000000"/>
                <w:sz w:val="20"/>
              </w:rPr>
              <w:t>18%</w:t>
            </w:r>
          </w:p>
        </w:tc>
        <w:tc>
          <w:tcPr>
            <w:tcW w:w="852" w:type="dxa"/>
            <w:vAlign w:val="center"/>
          </w:tcPr>
          <w:p w14:paraId="1076526B" w14:textId="5C6DEC78" w:rsidR="001B5190" w:rsidRPr="000F376E" w:rsidRDefault="001B5190" w:rsidP="000F376E">
            <w:pPr>
              <w:rPr>
                <w:rFonts w:asciiTheme="minorHAnsi" w:hAnsiTheme="minorHAnsi" w:cstheme="minorHAnsi"/>
                <w:color w:val="000000"/>
                <w:sz w:val="20"/>
              </w:rPr>
            </w:pPr>
            <w:r w:rsidRPr="000F376E">
              <w:rPr>
                <w:rFonts w:asciiTheme="minorHAnsi" w:hAnsiTheme="minorHAnsi" w:cstheme="minorHAnsi"/>
                <w:color w:val="000000"/>
                <w:sz w:val="20"/>
              </w:rPr>
              <w:t>26%</w:t>
            </w:r>
          </w:p>
        </w:tc>
        <w:tc>
          <w:tcPr>
            <w:tcW w:w="852" w:type="dxa"/>
            <w:vAlign w:val="center"/>
          </w:tcPr>
          <w:p w14:paraId="26447D5B" w14:textId="00159E53" w:rsidR="001B5190" w:rsidRPr="000F376E" w:rsidRDefault="001B5190" w:rsidP="000F376E">
            <w:pPr>
              <w:rPr>
                <w:rFonts w:asciiTheme="minorHAnsi" w:hAnsiTheme="minorHAnsi" w:cstheme="minorHAnsi"/>
                <w:color w:val="000000"/>
                <w:sz w:val="20"/>
              </w:rPr>
            </w:pPr>
            <w:r w:rsidRPr="000F376E">
              <w:rPr>
                <w:rFonts w:asciiTheme="minorHAnsi" w:hAnsiTheme="minorHAnsi" w:cstheme="minorHAnsi"/>
                <w:color w:val="000000"/>
                <w:sz w:val="20"/>
              </w:rPr>
              <w:t>25%</w:t>
            </w:r>
          </w:p>
        </w:tc>
        <w:tc>
          <w:tcPr>
            <w:tcW w:w="852" w:type="dxa"/>
            <w:vAlign w:val="center"/>
          </w:tcPr>
          <w:p w14:paraId="2C89E586" w14:textId="58678AC0" w:rsidR="001B5190" w:rsidRPr="000F376E" w:rsidRDefault="001B5190" w:rsidP="000F376E">
            <w:pPr>
              <w:rPr>
                <w:rFonts w:asciiTheme="minorHAnsi" w:hAnsiTheme="minorHAnsi" w:cstheme="minorHAnsi"/>
                <w:color w:val="000000"/>
                <w:sz w:val="20"/>
              </w:rPr>
            </w:pPr>
            <w:r w:rsidRPr="000F376E">
              <w:rPr>
                <w:rFonts w:asciiTheme="minorHAnsi" w:hAnsiTheme="minorHAnsi" w:cstheme="minorHAnsi"/>
                <w:color w:val="000000"/>
                <w:sz w:val="20"/>
              </w:rPr>
              <w:t>19%</w:t>
            </w:r>
          </w:p>
        </w:tc>
        <w:tc>
          <w:tcPr>
            <w:tcW w:w="852" w:type="dxa"/>
            <w:vAlign w:val="center"/>
          </w:tcPr>
          <w:p w14:paraId="41371AE0" w14:textId="1742D539" w:rsidR="001B5190" w:rsidRPr="000F376E" w:rsidRDefault="001B5190" w:rsidP="000F376E">
            <w:pPr>
              <w:rPr>
                <w:rFonts w:asciiTheme="minorHAnsi" w:hAnsiTheme="minorHAnsi" w:cstheme="minorHAnsi"/>
                <w:color w:val="000000"/>
                <w:sz w:val="20"/>
              </w:rPr>
            </w:pPr>
            <w:r w:rsidRPr="000F376E">
              <w:rPr>
                <w:rFonts w:asciiTheme="minorHAnsi" w:hAnsiTheme="minorHAnsi" w:cstheme="minorHAnsi"/>
                <w:color w:val="000000"/>
                <w:sz w:val="20"/>
              </w:rPr>
              <w:t>19%</w:t>
            </w:r>
          </w:p>
        </w:tc>
        <w:tc>
          <w:tcPr>
            <w:tcW w:w="852" w:type="dxa"/>
            <w:vAlign w:val="center"/>
          </w:tcPr>
          <w:p w14:paraId="7A0ECB01" w14:textId="79FABB47" w:rsidR="001B5190" w:rsidRPr="000F376E" w:rsidRDefault="001B5190" w:rsidP="000F376E">
            <w:pPr>
              <w:rPr>
                <w:rFonts w:asciiTheme="minorHAnsi" w:hAnsiTheme="minorHAnsi" w:cstheme="minorHAnsi"/>
                <w:color w:val="000000"/>
                <w:sz w:val="20"/>
              </w:rPr>
            </w:pPr>
            <w:r w:rsidRPr="000F376E">
              <w:rPr>
                <w:rFonts w:asciiTheme="minorHAnsi" w:hAnsiTheme="minorHAnsi" w:cstheme="minorHAnsi"/>
                <w:color w:val="000000"/>
                <w:sz w:val="20"/>
              </w:rPr>
              <w:t>12%</w:t>
            </w:r>
          </w:p>
        </w:tc>
      </w:tr>
      <w:tr w:rsidR="001B5190" w:rsidRPr="000E3618" w14:paraId="08014DAF" w14:textId="77777777" w:rsidTr="000F376E">
        <w:trPr>
          <w:trHeight w:val="288"/>
          <w:jc w:val="center"/>
        </w:trPr>
        <w:tc>
          <w:tcPr>
            <w:tcW w:w="2972" w:type="dxa"/>
            <w:vAlign w:val="center"/>
          </w:tcPr>
          <w:p w14:paraId="170454B4" w14:textId="34C193A4" w:rsidR="001B5190" w:rsidRPr="00C635EE" w:rsidRDefault="008272E2" w:rsidP="001B5190">
            <w:pPr>
              <w:pStyle w:val="Para"/>
              <w:keepNext/>
              <w:keepLines/>
              <w:spacing w:before="40" w:after="40" w:line="240" w:lineRule="auto"/>
              <w:rPr>
                <w:sz w:val="20"/>
                <w:szCs w:val="20"/>
                <w:lang w:val="en-CA"/>
              </w:rPr>
            </w:pPr>
            <w:r>
              <w:rPr>
                <w:sz w:val="20"/>
                <w:szCs w:val="20"/>
                <w:lang w:val="en-CA"/>
              </w:rPr>
              <w:t>Neutral (score 5-6)</w:t>
            </w:r>
          </w:p>
        </w:tc>
        <w:tc>
          <w:tcPr>
            <w:tcW w:w="992" w:type="dxa"/>
            <w:noWrap/>
            <w:vAlign w:val="center"/>
          </w:tcPr>
          <w:p w14:paraId="1C324446" w14:textId="2753D6ED" w:rsidR="001B5190" w:rsidRPr="000F376E" w:rsidRDefault="001B5190" w:rsidP="000F376E">
            <w:pPr>
              <w:pStyle w:val="Para"/>
              <w:keepNext/>
              <w:keepLines/>
              <w:spacing w:before="40" w:after="40" w:line="240" w:lineRule="auto"/>
              <w:jc w:val="center"/>
              <w:rPr>
                <w:rFonts w:asciiTheme="minorHAnsi" w:hAnsiTheme="minorHAnsi" w:cstheme="minorHAnsi"/>
                <w:sz w:val="20"/>
                <w:szCs w:val="20"/>
                <w:lang w:val="en-CA"/>
              </w:rPr>
            </w:pPr>
            <w:r w:rsidRPr="000F376E">
              <w:rPr>
                <w:rFonts w:asciiTheme="minorHAnsi" w:hAnsiTheme="minorHAnsi" w:cstheme="minorHAnsi"/>
                <w:color w:val="000000"/>
                <w:sz w:val="20"/>
                <w:szCs w:val="20"/>
              </w:rPr>
              <w:t>33%</w:t>
            </w:r>
          </w:p>
        </w:tc>
        <w:tc>
          <w:tcPr>
            <w:tcW w:w="994" w:type="dxa"/>
            <w:vAlign w:val="center"/>
          </w:tcPr>
          <w:p w14:paraId="4F7204D3" w14:textId="566916D7" w:rsidR="001B5190" w:rsidRPr="000F376E" w:rsidRDefault="001B5190" w:rsidP="000F376E">
            <w:pPr>
              <w:rPr>
                <w:rFonts w:asciiTheme="minorHAnsi" w:hAnsiTheme="minorHAnsi" w:cstheme="minorHAnsi"/>
                <w:color w:val="000000"/>
                <w:sz w:val="20"/>
              </w:rPr>
            </w:pPr>
            <w:r w:rsidRPr="000F376E">
              <w:rPr>
                <w:rFonts w:asciiTheme="minorHAnsi" w:hAnsiTheme="minorHAnsi" w:cstheme="minorHAnsi"/>
                <w:color w:val="000000"/>
                <w:sz w:val="20"/>
              </w:rPr>
              <w:t>28%</w:t>
            </w:r>
          </w:p>
        </w:tc>
        <w:tc>
          <w:tcPr>
            <w:tcW w:w="852" w:type="dxa"/>
            <w:vAlign w:val="center"/>
          </w:tcPr>
          <w:p w14:paraId="642FF2DC" w14:textId="189E20A8" w:rsidR="001B5190" w:rsidRPr="000F376E" w:rsidRDefault="001B5190" w:rsidP="000F376E">
            <w:pPr>
              <w:rPr>
                <w:rFonts w:asciiTheme="minorHAnsi" w:hAnsiTheme="minorHAnsi" w:cstheme="minorHAnsi"/>
                <w:color w:val="000000"/>
                <w:sz w:val="20"/>
              </w:rPr>
            </w:pPr>
            <w:r w:rsidRPr="000F376E">
              <w:rPr>
                <w:rFonts w:asciiTheme="minorHAnsi" w:hAnsiTheme="minorHAnsi" w:cstheme="minorHAnsi"/>
                <w:color w:val="000000"/>
                <w:sz w:val="20"/>
              </w:rPr>
              <w:t>40%</w:t>
            </w:r>
          </w:p>
        </w:tc>
        <w:tc>
          <w:tcPr>
            <w:tcW w:w="852" w:type="dxa"/>
            <w:vAlign w:val="center"/>
          </w:tcPr>
          <w:p w14:paraId="1E84C474" w14:textId="05578BC0" w:rsidR="001B5190" w:rsidRPr="000F376E" w:rsidRDefault="001B5190" w:rsidP="000F376E">
            <w:pPr>
              <w:rPr>
                <w:rFonts w:asciiTheme="minorHAnsi" w:hAnsiTheme="minorHAnsi" w:cstheme="minorHAnsi"/>
                <w:color w:val="000000"/>
                <w:sz w:val="20"/>
              </w:rPr>
            </w:pPr>
            <w:r w:rsidRPr="000F376E">
              <w:rPr>
                <w:rFonts w:asciiTheme="minorHAnsi" w:hAnsiTheme="minorHAnsi" w:cstheme="minorHAnsi"/>
                <w:color w:val="000000"/>
                <w:sz w:val="20"/>
              </w:rPr>
              <w:t>23%</w:t>
            </w:r>
          </w:p>
        </w:tc>
        <w:tc>
          <w:tcPr>
            <w:tcW w:w="852" w:type="dxa"/>
            <w:vAlign w:val="center"/>
          </w:tcPr>
          <w:p w14:paraId="66716A82" w14:textId="0A98F981" w:rsidR="001B5190" w:rsidRPr="000F376E" w:rsidRDefault="001B5190" w:rsidP="000F376E">
            <w:pPr>
              <w:rPr>
                <w:rFonts w:asciiTheme="minorHAnsi" w:hAnsiTheme="minorHAnsi" w:cstheme="minorHAnsi"/>
                <w:color w:val="000000"/>
                <w:sz w:val="20"/>
              </w:rPr>
            </w:pPr>
            <w:r w:rsidRPr="000F376E">
              <w:rPr>
                <w:rFonts w:asciiTheme="minorHAnsi" w:hAnsiTheme="minorHAnsi" w:cstheme="minorHAnsi"/>
                <w:color w:val="000000"/>
                <w:sz w:val="20"/>
              </w:rPr>
              <w:t>27%</w:t>
            </w:r>
          </w:p>
        </w:tc>
        <w:tc>
          <w:tcPr>
            <w:tcW w:w="852" w:type="dxa"/>
            <w:vAlign w:val="center"/>
          </w:tcPr>
          <w:p w14:paraId="280FEB4C" w14:textId="29A8788C" w:rsidR="001B5190" w:rsidRPr="000F376E" w:rsidRDefault="001B5190" w:rsidP="000F376E">
            <w:pPr>
              <w:rPr>
                <w:rFonts w:asciiTheme="minorHAnsi" w:hAnsiTheme="minorHAnsi" w:cstheme="minorHAnsi"/>
                <w:color w:val="000000"/>
                <w:sz w:val="20"/>
              </w:rPr>
            </w:pPr>
            <w:r w:rsidRPr="000F376E">
              <w:rPr>
                <w:rFonts w:asciiTheme="minorHAnsi" w:hAnsiTheme="minorHAnsi" w:cstheme="minorHAnsi"/>
                <w:color w:val="000000"/>
                <w:sz w:val="20"/>
              </w:rPr>
              <w:t>40%</w:t>
            </w:r>
          </w:p>
        </w:tc>
        <w:tc>
          <w:tcPr>
            <w:tcW w:w="852" w:type="dxa"/>
            <w:vAlign w:val="center"/>
          </w:tcPr>
          <w:p w14:paraId="05C295EF" w14:textId="3F254C8E" w:rsidR="001B5190" w:rsidRPr="000F376E" w:rsidRDefault="001B5190" w:rsidP="000F376E">
            <w:pPr>
              <w:rPr>
                <w:rFonts w:asciiTheme="minorHAnsi" w:hAnsiTheme="minorHAnsi" w:cstheme="minorHAnsi"/>
                <w:color w:val="000000"/>
                <w:sz w:val="20"/>
              </w:rPr>
            </w:pPr>
            <w:r w:rsidRPr="000F376E">
              <w:rPr>
                <w:rFonts w:asciiTheme="minorHAnsi" w:hAnsiTheme="minorHAnsi" w:cstheme="minorHAnsi"/>
                <w:color w:val="000000"/>
                <w:sz w:val="20"/>
              </w:rPr>
              <w:t>37%</w:t>
            </w:r>
          </w:p>
        </w:tc>
        <w:tc>
          <w:tcPr>
            <w:tcW w:w="852" w:type="dxa"/>
            <w:vAlign w:val="center"/>
          </w:tcPr>
          <w:p w14:paraId="14FEA4B4" w14:textId="14F6B82F" w:rsidR="001B5190" w:rsidRPr="000F376E" w:rsidRDefault="001B5190" w:rsidP="000F376E">
            <w:pPr>
              <w:rPr>
                <w:rFonts w:asciiTheme="minorHAnsi" w:hAnsiTheme="minorHAnsi" w:cstheme="minorHAnsi"/>
                <w:color w:val="000000"/>
                <w:sz w:val="20"/>
              </w:rPr>
            </w:pPr>
            <w:r w:rsidRPr="000F376E">
              <w:rPr>
                <w:rFonts w:asciiTheme="minorHAnsi" w:hAnsiTheme="minorHAnsi" w:cstheme="minorHAnsi"/>
                <w:color w:val="000000"/>
                <w:sz w:val="20"/>
              </w:rPr>
              <w:t>18%</w:t>
            </w:r>
          </w:p>
        </w:tc>
      </w:tr>
      <w:tr w:rsidR="00390613" w:rsidRPr="000E3618" w14:paraId="7B9D71AB" w14:textId="77777777" w:rsidTr="00390613">
        <w:trPr>
          <w:trHeight w:val="288"/>
          <w:jc w:val="center"/>
        </w:trPr>
        <w:tc>
          <w:tcPr>
            <w:tcW w:w="2972" w:type="dxa"/>
            <w:vAlign w:val="center"/>
          </w:tcPr>
          <w:p w14:paraId="60C2FCC2" w14:textId="3DCED919" w:rsidR="00390613" w:rsidRDefault="00390613" w:rsidP="00390613">
            <w:pPr>
              <w:pStyle w:val="Para"/>
              <w:keepNext/>
              <w:keepLines/>
              <w:spacing w:before="40" w:after="40" w:line="240" w:lineRule="auto"/>
              <w:rPr>
                <w:sz w:val="20"/>
                <w:szCs w:val="20"/>
                <w:lang w:val="en-CA"/>
              </w:rPr>
            </w:pPr>
            <w:r>
              <w:rPr>
                <w:sz w:val="20"/>
                <w:szCs w:val="20"/>
                <w:lang w:val="en-CA"/>
              </w:rPr>
              <w:t>Net: not familiar (score 1-4)</w:t>
            </w:r>
          </w:p>
        </w:tc>
        <w:tc>
          <w:tcPr>
            <w:tcW w:w="992" w:type="dxa"/>
            <w:noWrap/>
            <w:vAlign w:val="center"/>
          </w:tcPr>
          <w:p w14:paraId="336792EB" w14:textId="198BDD77" w:rsidR="00390613" w:rsidRPr="00390613" w:rsidRDefault="00390613" w:rsidP="00390613">
            <w:pPr>
              <w:pStyle w:val="Para"/>
              <w:keepNext/>
              <w:keepLines/>
              <w:spacing w:before="40" w:after="40" w:line="240" w:lineRule="auto"/>
              <w:jc w:val="center"/>
              <w:rPr>
                <w:rFonts w:asciiTheme="minorHAnsi" w:hAnsiTheme="minorHAnsi" w:cstheme="minorHAnsi"/>
                <w:color w:val="000000"/>
                <w:sz w:val="20"/>
                <w:szCs w:val="20"/>
              </w:rPr>
            </w:pPr>
            <w:r w:rsidRPr="00390613">
              <w:rPr>
                <w:rFonts w:asciiTheme="minorHAnsi" w:hAnsiTheme="minorHAnsi" w:cstheme="minorHAnsi"/>
                <w:color w:val="000000"/>
                <w:sz w:val="20"/>
                <w:szCs w:val="20"/>
              </w:rPr>
              <w:t>36%</w:t>
            </w:r>
          </w:p>
        </w:tc>
        <w:tc>
          <w:tcPr>
            <w:tcW w:w="994" w:type="dxa"/>
            <w:vAlign w:val="center"/>
          </w:tcPr>
          <w:p w14:paraId="277BFF30" w14:textId="25BBE723" w:rsidR="00390613" w:rsidRPr="00390613" w:rsidRDefault="00390613" w:rsidP="00390613">
            <w:pPr>
              <w:rPr>
                <w:rFonts w:asciiTheme="minorHAnsi" w:hAnsiTheme="minorHAnsi" w:cstheme="minorHAnsi"/>
                <w:color w:val="000000"/>
                <w:sz w:val="20"/>
              </w:rPr>
            </w:pPr>
            <w:r w:rsidRPr="00390613">
              <w:rPr>
                <w:rFonts w:asciiTheme="minorHAnsi" w:hAnsiTheme="minorHAnsi" w:cstheme="minorHAnsi"/>
                <w:color w:val="000000"/>
                <w:sz w:val="20"/>
              </w:rPr>
              <w:t>34%</w:t>
            </w:r>
          </w:p>
        </w:tc>
        <w:tc>
          <w:tcPr>
            <w:tcW w:w="852" w:type="dxa"/>
            <w:vAlign w:val="center"/>
          </w:tcPr>
          <w:p w14:paraId="5AF9A8A8" w14:textId="349EF971" w:rsidR="00390613" w:rsidRPr="00390613" w:rsidRDefault="00390613" w:rsidP="00390613">
            <w:pPr>
              <w:rPr>
                <w:rFonts w:asciiTheme="minorHAnsi" w:hAnsiTheme="minorHAnsi" w:cstheme="minorHAnsi"/>
                <w:color w:val="000000"/>
                <w:sz w:val="20"/>
              </w:rPr>
            </w:pPr>
            <w:r w:rsidRPr="00390613">
              <w:rPr>
                <w:rFonts w:asciiTheme="minorHAnsi" w:hAnsiTheme="minorHAnsi" w:cstheme="minorHAnsi"/>
                <w:color w:val="000000"/>
                <w:sz w:val="20"/>
              </w:rPr>
              <w:t>34%</w:t>
            </w:r>
          </w:p>
        </w:tc>
        <w:tc>
          <w:tcPr>
            <w:tcW w:w="852" w:type="dxa"/>
            <w:vAlign w:val="center"/>
          </w:tcPr>
          <w:p w14:paraId="36C8152A" w14:textId="51D421B7" w:rsidR="00390613" w:rsidRPr="00390613" w:rsidRDefault="00390613" w:rsidP="00390613">
            <w:pPr>
              <w:rPr>
                <w:rFonts w:asciiTheme="minorHAnsi" w:hAnsiTheme="minorHAnsi" w:cstheme="minorHAnsi"/>
                <w:color w:val="000000"/>
                <w:sz w:val="20"/>
              </w:rPr>
            </w:pPr>
            <w:r w:rsidRPr="00390613">
              <w:rPr>
                <w:rFonts w:asciiTheme="minorHAnsi" w:hAnsiTheme="minorHAnsi" w:cstheme="minorHAnsi"/>
                <w:color w:val="000000"/>
                <w:sz w:val="20"/>
              </w:rPr>
              <w:t>40%</w:t>
            </w:r>
          </w:p>
        </w:tc>
        <w:tc>
          <w:tcPr>
            <w:tcW w:w="852" w:type="dxa"/>
            <w:vAlign w:val="center"/>
          </w:tcPr>
          <w:p w14:paraId="34E0C7D2" w14:textId="521E5620" w:rsidR="00390613" w:rsidRPr="00390613" w:rsidRDefault="00390613" w:rsidP="00390613">
            <w:pPr>
              <w:rPr>
                <w:rFonts w:asciiTheme="minorHAnsi" w:hAnsiTheme="minorHAnsi" w:cstheme="minorHAnsi"/>
                <w:color w:val="000000"/>
                <w:sz w:val="20"/>
              </w:rPr>
            </w:pPr>
            <w:r w:rsidRPr="00390613">
              <w:rPr>
                <w:rFonts w:asciiTheme="minorHAnsi" w:hAnsiTheme="minorHAnsi" w:cstheme="minorHAnsi"/>
                <w:color w:val="000000"/>
                <w:sz w:val="20"/>
              </w:rPr>
              <w:t>36%</w:t>
            </w:r>
          </w:p>
        </w:tc>
        <w:tc>
          <w:tcPr>
            <w:tcW w:w="852" w:type="dxa"/>
            <w:vAlign w:val="center"/>
          </w:tcPr>
          <w:p w14:paraId="2E5E9BC8" w14:textId="70DAF1FF" w:rsidR="00390613" w:rsidRPr="00390613" w:rsidRDefault="00390613" w:rsidP="00390613">
            <w:pPr>
              <w:rPr>
                <w:rFonts w:asciiTheme="minorHAnsi" w:hAnsiTheme="minorHAnsi" w:cstheme="minorHAnsi"/>
                <w:color w:val="000000"/>
                <w:sz w:val="20"/>
              </w:rPr>
            </w:pPr>
            <w:r w:rsidRPr="00390613">
              <w:rPr>
                <w:rFonts w:asciiTheme="minorHAnsi" w:hAnsiTheme="minorHAnsi" w:cstheme="minorHAnsi"/>
                <w:color w:val="000000"/>
                <w:sz w:val="20"/>
              </w:rPr>
              <w:t>35%</w:t>
            </w:r>
          </w:p>
        </w:tc>
        <w:tc>
          <w:tcPr>
            <w:tcW w:w="852" w:type="dxa"/>
            <w:vAlign w:val="center"/>
          </w:tcPr>
          <w:p w14:paraId="7E8B0EFC" w14:textId="1A82C4D1" w:rsidR="00390613" w:rsidRPr="00390613" w:rsidRDefault="00390613" w:rsidP="00390613">
            <w:pPr>
              <w:rPr>
                <w:rFonts w:asciiTheme="minorHAnsi" w:hAnsiTheme="minorHAnsi" w:cstheme="minorHAnsi"/>
                <w:color w:val="000000"/>
                <w:sz w:val="20"/>
              </w:rPr>
            </w:pPr>
            <w:r w:rsidRPr="00390613">
              <w:rPr>
                <w:rFonts w:asciiTheme="minorHAnsi" w:hAnsiTheme="minorHAnsi" w:cstheme="minorHAnsi"/>
                <w:color w:val="000000"/>
                <w:sz w:val="20"/>
              </w:rPr>
              <w:t>43%</w:t>
            </w:r>
          </w:p>
        </w:tc>
        <w:tc>
          <w:tcPr>
            <w:tcW w:w="852" w:type="dxa"/>
            <w:vAlign w:val="center"/>
          </w:tcPr>
          <w:p w14:paraId="37CAD6C1" w14:textId="25C53F19" w:rsidR="00390613" w:rsidRPr="00390613" w:rsidRDefault="00390613" w:rsidP="00390613">
            <w:pPr>
              <w:rPr>
                <w:rFonts w:asciiTheme="minorHAnsi" w:hAnsiTheme="minorHAnsi" w:cstheme="minorHAnsi"/>
                <w:color w:val="000000"/>
                <w:sz w:val="20"/>
              </w:rPr>
            </w:pPr>
            <w:r w:rsidRPr="00390613">
              <w:rPr>
                <w:rFonts w:asciiTheme="minorHAnsi" w:hAnsiTheme="minorHAnsi" w:cstheme="minorHAnsi"/>
                <w:color w:val="000000"/>
                <w:sz w:val="20"/>
              </w:rPr>
              <w:t>70%</w:t>
            </w:r>
          </w:p>
        </w:tc>
      </w:tr>
      <w:tr w:rsidR="00E73760" w:rsidRPr="000E3618" w14:paraId="432C82D6" w14:textId="77777777" w:rsidTr="000F376E">
        <w:trPr>
          <w:trHeight w:val="288"/>
          <w:jc w:val="center"/>
        </w:trPr>
        <w:tc>
          <w:tcPr>
            <w:tcW w:w="2972" w:type="dxa"/>
            <w:vAlign w:val="center"/>
          </w:tcPr>
          <w:p w14:paraId="350DE035" w14:textId="2FD14081" w:rsidR="00E73760" w:rsidRPr="00C635EE" w:rsidRDefault="00E73760" w:rsidP="00E73760">
            <w:pPr>
              <w:pStyle w:val="Para"/>
              <w:keepNext/>
              <w:keepLines/>
              <w:spacing w:before="40" w:after="40" w:line="240" w:lineRule="auto"/>
              <w:ind w:left="164"/>
              <w:rPr>
                <w:sz w:val="20"/>
                <w:szCs w:val="20"/>
                <w:lang w:val="en-CA"/>
              </w:rPr>
            </w:pPr>
            <w:r>
              <w:rPr>
                <w:sz w:val="20"/>
                <w:szCs w:val="20"/>
                <w:lang w:val="en-CA"/>
              </w:rPr>
              <w:t>Not very familiar (score 3-4)</w:t>
            </w:r>
          </w:p>
        </w:tc>
        <w:tc>
          <w:tcPr>
            <w:tcW w:w="992" w:type="dxa"/>
            <w:noWrap/>
            <w:vAlign w:val="center"/>
          </w:tcPr>
          <w:p w14:paraId="705F1C7B" w14:textId="612CEDA1" w:rsidR="00E73760" w:rsidRPr="000F376E" w:rsidRDefault="00E73760" w:rsidP="00E73760">
            <w:pPr>
              <w:pStyle w:val="Para"/>
              <w:keepNext/>
              <w:keepLines/>
              <w:spacing w:before="40" w:after="40" w:line="240" w:lineRule="auto"/>
              <w:jc w:val="center"/>
              <w:rPr>
                <w:rFonts w:asciiTheme="minorHAnsi" w:hAnsiTheme="minorHAnsi" w:cstheme="minorHAnsi"/>
                <w:sz w:val="20"/>
                <w:szCs w:val="20"/>
                <w:lang w:val="en-CA"/>
              </w:rPr>
            </w:pPr>
            <w:r w:rsidRPr="000F376E">
              <w:rPr>
                <w:rFonts w:asciiTheme="minorHAnsi" w:hAnsiTheme="minorHAnsi" w:cstheme="minorHAnsi"/>
                <w:color w:val="000000"/>
                <w:sz w:val="20"/>
                <w:szCs w:val="20"/>
              </w:rPr>
              <w:t>20%</w:t>
            </w:r>
          </w:p>
        </w:tc>
        <w:tc>
          <w:tcPr>
            <w:tcW w:w="994" w:type="dxa"/>
            <w:vAlign w:val="center"/>
          </w:tcPr>
          <w:p w14:paraId="0BD4829D" w14:textId="13A525FD" w:rsidR="00E73760" w:rsidRPr="000F376E" w:rsidRDefault="00E73760" w:rsidP="00E73760">
            <w:pPr>
              <w:rPr>
                <w:rFonts w:asciiTheme="minorHAnsi" w:hAnsiTheme="minorHAnsi" w:cstheme="minorHAnsi"/>
                <w:color w:val="000000"/>
                <w:sz w:val="20"/>
              </w:rPr>
            </w:pPr>
            <w:r w:rsidRPr="000F376E">
              <w:rPr>
                <w:rFonts w:asciiTheme="minorHAnsi" w:hAnsiTheme="minorHAnsi" w:cstheme="minorHAnsi"/>
                <w:color w:val="000000"/>
                <w:sz w:val="20"/>
              </w:rPr>
              <w:t>20%</w:t>
            </w:r>
          </w:p>
        </w:tc>
        <w:tc>
          <w:tcPr>
            <w:tcW w:w="852" w:type="dxa"/>
            <w:vAlign w:val="center"/>
          </w:tcPr>
          <w:p w14:paraId="72A3721C" w14:textId="41AF0EFC" w:rsidR="00E73760" w:rsidRPr="000F376E" w:rsidRDefault="00E73760" w:rsidP="00E73760">
            <w:pPr>
              <w:rPr>
                <w:rFonts w:asciiTheme="minorHAnsi" w:hAnsiTheme="minorHAnsi" w:cstheme="minorHAnsi"/>
                <w:color w:val="000000"/>
                <w:sz w:val="20"/>
              </w:rPr>
            </w:pPr>
            <w:r w:rsidRPr="000F376E">
              <w:rPr>
                <w:rFonts w:asciiTheme="minorHAnsi" w:hAnsiTheme="minorHAnsi" w:cstheme="minorHAnsi"/>
                <w:color w:val="000000"/>
                <w:sz w:val="20"/>
              </w:rPr>
              <w:t>18%</w:t>
            </w:r>
          </w:p>
        </w:tc>
        <w:tc>
          <w:tcPr>
            <w:tcW w:w="852" w:type="dxa"/>
            <w:vAlign w:val="center"/>
          </w:tcPr>
          <w:p w14:paraId="035D9B67" w14:textId="73DEBC99" w:rsidR="00E73760" w:rsidRPr="000F376E" w:rsidRDefault="00E73760" w:rsidP="00E73760">
            <w:pPr>
              <w:rPr>
                <w:rFonts w:asciiTheme="minorHAnsi" w:hAnsiTheme="minorHAnsi" w:cstheme="minorHAnsi"/>
                <w:color w:val="000000"/>
                <w:sz w:val="20"/>
              </w:rPr>
            </w:pPr>
            <w:r w:rsidRPr="000F376E">
              <w:rPr>
                <w:rFonts w:asciiTheme="minorHAnsi" w:hAnsiTheme="minorHAnsi" w:cstheme="minorHAnsi"/>
                <w:color w:val="000000"/>
                <w:sz w:val="20"/>
              </w:rPr>
              <w:t>14%</w:t>
            </w:r>
          </w:p>
        </w:tc>
        <w:tc>
          <w:tcPr>
            <w:tcW w:w="852" w:type="dxa"/>
            <w:vAlign w:val="center"/>
          </w:tcPr>
          <w:p w14:paraId="391F8261" w14:textId="42F63EBB" w:rsidR="00E73760" w:rsidRPr="000F376E" w:rsidRDefault="00E73760" w:rsidP="00E73760">
            <w:pPr>
              <w:rPr>
                <w:rFonts w:asciiTheme="minorHAnsi" w:hAnsiTheme="minorHAnsi" w:cstheme="minorHAnsi"/>
                <w:color w:val="000000"/>
                <w:sz w:val="20"/>
              </w:rPr>
            </w:pPr>
            <w:r w:rsidRPr="000F376E">
              <w:rPr>
                <w:rFonts w:asciiTheme="minorHAnsi" w:hAnsiTheme="minorHAnsi" w:cstheme="minorHAnsi"/>
                <w:color w:val="000000"/>
                <w:sz w:val="20"/>
              </w:rPr>
              <w:t>21%</w:t>
            </w:r>
          </w:p>
        </w:tc>
        <w:tc>
          <w:tcPr>
            <w:tcW w:w="852" w:type="dxa"/>
            <w:vAlign w:val="center"/>
          </w:tcPr>
          <w:p w14:paraId="08D9936A" w14:textId="7BD15D3A" w:rsidR="00E73760" w:rsidRPr="000F376E" w:rsidRDefault="00E73760" w:rsidP="00E73760">
            <w:pPr>
              <w:rPr>
                <w:rFonts w:asciiTheme="minorHAnsi" w:hAnsiTheme="minorHAnsi" w:cstheme="minorHAnsi"/>
                <w:color w:val="000000"/>
                <w:sz w:val="20"/>
              </w:rPr>
            </w:pPr>
            <w:r w:rsidRPr="000F376E">
              <w:rPr>
                <w:rFonts w:asciiTheme="minorHAnsi" w:hAnsiTheme="minorHAnsi" w:cstheme="minorHAnsi"/>
                <w:color w:val="000000"/>
                <w:sz w:val="20"/>
              </w:rPr>
              <w:t>19%</w:t>
            </w:r>
          </w:p>
        </w:tc>
        <w:tc>
          <w:tcPr>
            <w:tcW w:w="852" w:type="dxa"/>
            <w:vAlign w:val="center"/>
          </w:tcPr>
          <w:p w14:paraId="1DF90A9F" w14:textId="29F27D59" w:rsidR="00E73760" w:rsidRPr="000F376E" w:rsidRDefault="00E73760" w:rsidP="00E73760">
            <w:pPr>
              <w:rPr>
                <w:rFonts w:asciiTheme="minorHAnsi" w:hAnsiTheme="minorHAnsi" w:cstheme="minorHAnsi"/>
                <w:color w:val="000000"/>
                <w:sz w:val="20"/>
              </w:rPr>
            </w:pPr>
            <w:r w:rsidRPr="000F376E">
              <w:rPr>
                <w:rFonts w:asciiTheme="minorHAnsi" w:hAnsiTheme="minorHAnsi" w:cstheme="minorHAnsi"/>
                <w:color w:val="000000"/>
                <w:sz w:val="20"/>
              </w:rPr>
              <w:t>24%</w:t>
            </w:r>
          </w:p>
        </w:tc>
        <w:tc>
          <w:tcPr>
            <w:tcW w:w="852" w:type="dxa"/>
            <w:vAlign w:val="center"/>
          </w:tcPr>
          <w:p w14:paraId="761949AE" w14:textId="56BF7BCC" w:rsidR="00E73760" w:rsidRPr="000F376E" w:rsidRDefault="00E73760" w:rsidP="00E73760">
            <w:pPr>
              <w:rPr>
                <w:rFonts w:asciiTheme="minorHAnsi" w:hAnsiTheme="minorHAnsi" w:cstheme="minorHAnsi"/>
                <w:color w:val="000000"/>
                <w:sz w:val="20"/>
              </w:rPr>
            </w:pPr>
            <w:r w:rsidRPr="000F376E">
              <w:rPr>
                <w:rFonts w:asciiTheme="minorHAnsi" w:hAnsiTheme="minorHAnsi" w:cstheme="minorHAnsi"/>
                <w:color w:val="000000"/>
                <w:sz w:val="20"/>
              </w:rPr>
              <w:t>29%</w:t>
            </w:r>
          </w:p>
        </w:tc>
      </w:tr>
      <w:tr w:rsidR="00E73760" w:rsidRPr="000E3618" w14:paraId="7BE880E9" w14:textId="77777777" w:rsidTr="000F376E">
        <w:trPr>
          <w:trHeight w:val="288"/>
          <w:jc w:val="center"/>
        </w:trPr>
        <w:tc>
          <w:tcPr>
            <w:tcW w:w="2972" w:type="dxa"/>
            <w:vAlign w:val="center"/>
          </w:tcPr>
          <w:p w14:paraId="1DA41181" w14:textId="4A15EAD1" w:rsidR="00E73760" w:rsidRPr="00C635EE" w:rsidRDefault="00E73760" w:rsidP="00E73760">
            <w:pPr>
              <w:pStyle w:val="Para"/>
              <w:keepNext/>
              <w:keepLines/>
              <w:spacing w:before="40" w:after="40" w:line="240" w:lineRule="auto"/>
              <w:ind w:left="164"/>
              <w:rPr>
                <w:sz w:val="20"/>
                <w:szCs w:val="20"/>
                <w:lang w:val="en-CA"/>
              </w:rPr>
            </w:pPr>
            <w:r>
              <w:rPr>
                <w:sz w:val="20"/>
                <w:szCs w:val="20"/>
                <w:lang w:val="en-CA"/>
              </w:rPr>
              <w:t>Not at all familiar (score 1-2)</w:t>
            </w:r>
          </w:p>
        </w:tc>
        <w:tc>
          <w:tcPr>
            <w:tcW w:w="992" w:type="dxa"/>
            <w:noWrap/>
            <w:vAlign w:val="center"/>
          </w:tcPr>
          <w:p w14:paraId="3A403976" w14:textId="578FAC3C" w:rsidR="00E73760" w:rsidRPr="000F376E" w:rsidRDefault="00E73760" w:rsidP="00E73760">
            <w:pPr>
              <w:pStyle w:val="Para"/>
              <w:keepNext/>
              <w:keepLines/>
              <w:spacing w:before="40" w:after="40" w:line="240" w:lineRule="auto"/>
              <w:jc w:val="center"/>
              <w:rPr>
                <w:rFonts w:asciiTheme="minorHAnsi" w:hAnsiTheme="minorHAnsi" w:cstheme="minorHAnsi"/>
                <w:sz w:val="20"/>
                <w:szCs w:val="20"/>
                <w:lang w:val="en-CA"/>
              </w:rPr>
            </w:pPr>
            <w:r w:rsidRPr="000F376E">
              <w:rPr>
                <w:rFonts w:asciiTheme="minorHAnsi" w:hAnsiTheme="minorHAnsi" w:cstheme="minorHAnsi"/>
                <w:color w:val="000000"/>
                <w:sz w:val="20"/>
                <w:szCs w:val="20"/>
              </w:rPr>
              <w:t>16%</w:t>
            </w:r>
          </w:p>
        </w:tc>
        <w:tc>
          <w:tcPr>
            <w:tcW w:w="994" w:type="dxa"/>
            <w:vAlign w:val="center"/>
          </w:tcPr>
          <w:p w14:paraId="4CE9352A" w14:textId="3DCF556F" w:rsidR="00E73760" w:rsidRPr="000F376E" w:rsidRDefault="00E73760" w:rsidP="00E73760">
            <w:pPr>
              <w:rPr>
                <w:rFonts w:asciiTheme="minorHAnsi" w:hAnsiTheme="minorHAnsi" w:cstheme="minorHAnsi"/>
                <w:color w:val="000000"/>
                <w:sz w:val="20"/>
              </w:rPr>
            </w:pPr>
            <w:r w:rsidRPr="000F376E">
              <w:rPr>
                <w:rFonts w:asciiTheme="minorHAnsi" w:hAnsiTheme="minorHAnsi" w:cstheme="minorHAnsi"/>
                <w:color w:val="000000"/>
                <w:sz w:val="20"/>
              </w:rPr>
              <w:t>14%</w:t>
            </w:r>
          </w:p>
        </w:tc>
        <w:tc>
          <w:tcPr>
            <w:tcW w:w="852" w:type="dxa"/>
            <w:vAlign w:val="center"/>
          </w:tcPr>
          <w:p w14:paraId="29A9692C" w14:textId="560D62C8" w:rsidR="00E73760" w:rsidRPr="000F376E" w:rsidRDefault="00E73760" w:rsidP="00E73760">
            <w:pPr>
              <w:rPr>
                <w:rFonts w:asciiTheme="minorHAnsi" w:hAnsiTheme="minorHAnsi" w:cstheme="minorHAnsi"/>
                <w:color w:val="000000"/>
                <w:sz w:val="20"/>
              </w:rPr>
            </w:pPr>
            <w:r w:rsidRPr="000F376E">
              <w:rPr>
                <w:rFonts w:asciiTheme="minorHAnsi" w:hAnsiTheme="minorHAnsi" w:cstheme="minorHAnsi"/>
                <w:color w:val="000000"/>
                <w:sz w:val="20"/>
              </w:rPr>
              <w:t>16%</w:t>
            </w:r>
          </w:p>
        </w:tc>
        <w:tc>
          <w:tcPr>
            <w:tcW w:w="852" w:type="dxa"/>
            <w:vAlign w:val="center"/>
          </w:tcPr>
          <w:p w14:paraId="63347973" w14:textId="5A937C3B" w:rsidR="00E73760" w:rsidRPr="000F376E" w:rsidRDefault="00E73760" w:rsidP="00E73760">
            <w:pPr>
              <w:rPr>
                <w:rFonts w:asciiTheme="minorHAnsi" w:hAnsiTheme="minorHAnsi" w:cstheme="minorHAnsi"/>
                <w:color w:val="000000"/>
                <w:sz w:val="20"/>
              </w:rPr>
            </w:pPr>
            <w:r w:rsidRPr="000F376E">
              <w:rPr>
                <w:rFonts w:asciiTheme="minorHAnsi" w:hAnsiTheme="minorHAnsi" w:cstheme="minorHAnsi"/>
                <w:color w:val="000000"/>
                <w:sz w:val="20"/>
              </w:rPr>
              <w:t>26%</w:t>
            </w:r>
          </w:p>
        </w:tc>
        <w:tc>
          <w:tcPr>
            <w:tcW w:w="852" w:type="dxa"/>
            <w:vAlign w:val="center"/>
          </w:tcPr>
          <w:p w14:paraId="6F242104" w14:textId="6711BAA6" w:rsidR="00E73760" w:rsidRPr="000F376E" w:rsidRDefault="00E73760" w:rsidP="00E73760">
            <w:pPr>
              <w:rPr>
                <w:rFonts w:asciiTheme="minorHAnsi" w:hAnsiTheme="minorHAnsi" w:cstheme="minorHAnsi"/>
                <w:color w:val="000000"/>
                <w:sz w:val="20"/>
              </w:rPr>
            </w:pPr>
            <w:r w:rsidRPr="000F376E">
              <w:rPr>
                <w:rFonts w:asciiTheme="minorHAnsi" w:hAnsiTheme="minorHAnsi" w:cstheme="minorHAnsi"/>
                <w:color w:val="000000"/>
                <w:sz w:val="20"/>
              </w:rPr>
              <w:t>15%</w:t>
            </w:r>
          </w:p>
        </w:tc>
        <w:tc>
          <w:tcPr>
            <w:tcW w:w="852" w:type="dxa"/>
            <w:vAlign w:val="center"/>
          </w:tcPr>
          <w:p w14:paraId="58139A67" w14:textId="2E325CA1" w:rsidR="00E73760" w:rsidRPr="000F376E" w:rsidRDefault="00E73760" w:rsidP="00E73760">
            <w:pPr>
              <w:rPr>
                <w:rFonts w:asciiTheme="minorHAnsi" w:hAnsiTheme="minorHAnsi" w:cstheme="minorHAnsi"/>
                <w:color w:val="000000"/>
                <w:sz w:val="20"/>
              </w:rPr>
            </w:pPr>
            <w:r w:rsidRPr="000F376E">
              <w:rPr>
                <w:rFonts w:asciiTheme="minorHAnsi" w:hAnsiTheme="minorHAnsi" w:cstheme="minorHAnsi"/>
                <w:color w:val="000000"/>
                <w:sz w:val="20"/>
              </w:rPr>
              <w:t>16%</w:t>
            </w:r>
          </w:p>
        </w:tc>
        <w:tc>
          <w:tcPr>
            <w:tcW w:w="852" w:type="dxa"/>
            <w:vAlign w:val="center"/>
          </w:tcPr>
          <w:p w14:paraId="03173651" w14:textId="5D185CA9" w:rsidR="00E73760" w:rsidRPr="000F376E" w:rsidRDefault="00E73760" w:rsidP="00E73760">
            <w:pPr>
              <w:rPr>
                <w:rFonts w:asciiTheme="minorHAnsi" w:hAnsiTheme="minorHAnsi" w:cstheme="minorHAnsi"/>
                <w:color w:val="000000"/>
                <w:sz w:val="20"/>
              </w:rPr>
            </w:pPr>
            <w:r w:rsidRPr="000F376E">
              <w:rPr>
                <w:rFonts w:asciiTheme="minorHAnsi" w:hAnsiTheme="minorHAnsi" w:cstheme="minorHAnsi"/>
                <w:color w:val="000000"/>
                <w:sz w:val="20"/>
              </w:rPr>
              <w:t>19%</w:t>
            </w:r>
          </w:p>
        </w:tc>
        <w:tc>
          <w:tcPr>
            <w:tcW w:w="852" w:type="dxa"/>
            <w:vAlign w:val="center"/>
          </w:tcPr>
          <w:p w14:paraId="2C8B6D2F" w14:textId="0AA7A6E0" w:rsidR="00E73760" w:rsidRPr="000F376E" w:rsidRDefault="00E73760" w:rsidP="00E73760">
            <w:pPr>
              <w:rPr>
                <w:rFonts w:asciiTheme="minorHAnsi" w:hAnsiTheme="minorHAnsi" w:cstheme="minorHAnsi"/>
                <w:color w:val="000000"/>
                <w:sz w:val="20"/>
              </w:rPr>
            </w:pPr>
            <w:r w:rsidRPr="000F376E">
              <w:rPr>
                <w:rFonts w:asciiTheme="minorHAnsi" w:hAnsiTheme="minorHAnsi" w:cstheme="minorHAnsi"/>
                <w:color w:val="000000"/>
                <w:sz w:val="20"/>
              </w:rPr>
              <w:t>41%</w:t>
            </w:r>
          </w:p>
        </w:tc>
      </w:tr>
      <w:tr w:rsidR="00E73760" w:rsidRPr="000E3618" w14:paraId="206D11F6" w14:textId="77777777" w:rsidTr="000F376E">
        <w:trPr>
          <w:trHeight w:val="288"/>
          <w:jc w:val="center"/>
        </w:trPr>
        <w:tc>
          <w:tcPr>
            <w:tcW w:w="2972" w:type="dxa"/>
            <w:vAlign w:val="center"/>
          </w:tcPr>
          <w:p w14:paraId="21A65D83" w14:textId="3EC28B48" w:rsidR="00E73760" w:rsidRPr="000F376E" w:rsidRDefault="00E73760" w:rsidP="00E73760">
            <w:pPr>
              <w:pStyle w:val="Para"/>
              <w:keepNext/>
              <w:keepLines/>
              <w:spacing w:before="40" w:after="40" w:line="240" w:lineRule="auto"/>
              <w:rPr>
                <w:i/>
                <w:iCs/>
                <w:sz w:val="20"/>
                <w:szCs w:val="20"/>
                <w:lang w:val="en-CA"/>
              </w:rPr>
            </w:pPr>
            <w:r w:rsidRPr="000F376E">
              <w:rPr>
                <w:i/>
                <w:iCs/>
                <w:sz w:val="20"/>
                <w:szCs w:val="20"/>
                <w:lang w:val="en-CA"/>
              </w:rPr>
              <w:t>Mean</w:t>
            </w:r>
          </w:p>
        </w:tc>
        <w:tc>
          <w:tcPr>
            <w:tcW w:w="992" w:type="dxa"/>
            <w:noWrap/>
            <w:vAlign w:val="center"/>
          </w:tcPr>
          <w:p w14:paraId="065E2F9A" w14:textId="17D96E7B" w:rsidR="00E73760" w:rsidRPr="000F376E" w:rsidRDefault="00E73760" w:rsidP="00E73760">
            <w:pPr>
              <w:pStyle w:val="Para"/>
              <w:keepNext/>
              <w:keepLines/>
              <w:spacing w:before="40" w:after="40" w:line="240" w:lineRule="auto"/>
              <w:jc w:val="center"/>
              <w:rPr>
                <w:rFonts w:asciiTheme="minorHAnsi" w:hAnsiTheme="minorHAnsi" w:cstheme="minorHAnsi"/>
                <w:i/>
                <w:iCs/>
                <w:sz w:val="20"/>
                <w:szCs w:val="20"/>
                <w:lang w:val="en-CA"/>
              </w:rPr>
            </w:pPr>
            <w:r w:rsidRPr="000F376E">
              <w:rPr>
                <w:rFonts w:asciiTheme="minorHAnsi" w:hAnsiTheme="minorHAnsi" w:cstheme="minorHAnsi"/>
                <w:i/>
                <w:iCs/>
                <w:color w:val="000000"/>
                <w:sz w:val="20"/>
                <w:szCs w:val="20"/>
              </w:rPr>
              <w:t>5.2</w:t>
            </w:r>
          </w:p>
        </w:tc>
        <w:tc>
          <w:tcPr>
            <w:tcW w:w="994" w:type="dxa"/>
            <w:vAlign w:val="center"/>
          </w:tcPr>
          <w:p w14:paraId="6654E595" w14:textId="0B703409" w:rsidR="00E73760" w:rsidRPr="000F376E" w:rsidRDefault="00E73760" w:rsidP="00E73760">
            <w:pPr>
              <w:rPr>
                <w:rFonts w:asciiTheme="minorHAnsi" w:hAnsiTheme="minorHAnsi" w:cstheme="minorHAnsi"/>
                <w:i/>
                <w:iCs/>
                <w:color w:val="000000"/>
                <w:sz w:val="20"/>
              </w:rPr>
            </w:pPr>
            <w:r w:rsidRPr="000F376E">
              <w:rPr>
                <w:rFonts w:asciiTheme="minorHAnsi" w:hAnsiTheme="minorHAnsi" w:cstheme="minorHAnsi"/>
                <w:i/>
                <w:iCs/>
                <w:color w:val="000000"/>
                <w:sz w:val="20"/>
              </w:rPr>
              <w:t>5.4</w:t>
            </w:r>
          </w:p>
        </w:tc>
        <w:tc>
          <w:tcPr>
            <w:tcW w:w="852" w:type="dxa"/>
            <w:vAlign w:val="center"/>
          </w:tcPr>
          <w:p w14:paraId="61F87FA3" w14:textId="6A88FE74" w:rsidR="00E73760" w:rsidRPr="000F376E" w:rsidRDefault="00E73760" w:rsidP="00E73760">
            <w:pPr>
              <w:rPr>
                <w:rFonts w:asciiTheme="minorHAnsi" w:hAnsiTheme="minorHAnsi" w:cstheme="minorHAnsi"/>
                <w:i/>
                <w:iCs/>
                <w:color w:val="000000"/>
                <w:sz w:val="20"/>
              </w:rPr>
            </w:pPr>
            <w:r w:rsidRPr="000F376E">
              <w:rPr>
                <w:rFonts w:asciiTheme="minorHAnsi" w:hAnsiTheme="minorHAnsi" w:cstheme="minorHAnsi"/>
                <w:i/>
                <w:iCs/>
                <w:color w:val="000000"/>
                <w:sz w:val="20"/>
              </w:rPr>
              <w:t>5.0</w:t>
            </w:r>
          </w:p>
        </w:tc>
        <w:tc>
          <w:tcPr>
            <w:tcW w:w="852" w:type="dxa"/>
            <w:vAlign w:val="center"/>
          </w:tcPr>
          <w:p w14:paraId="15456962" w14:textId="2496A965" w:rsidR="00E73760" w:rsidRPr="000F376E" w:rsidRDefault="00E73760" w:rsidP="00E73760">
            <w:pPr>
              <w:rPr>
                <w:rFonts w:asciiTheme="minorHAnsi" w:hAnsiTheme="minorHAnsi" w:cstheme="minorHAnsi"/>
                <w:i/>
                <w:iCs/>
                <w:color w:val="000000"/>
                <w:sz w:val="20"/>
              </w:rPr>
            </w:pPr>
            <w:r w:rsidRPr="000F376E">
              <w:rPr>
                <w:rFonts w:asciiTheme="minorHAnsi" w:hAnsiTheme="minorHAnsi" w:cstheme="minorHAnsi"/>
                <w:i/>
                <w:iCs/>
                <w:color w:val="000000"/>
                <w:sz w:val="20"/>
              </w:rPr>
              <w:t>5.1</w:t>
            </w:r>
          </w:p>
        </w:tc>
        <w:tc>
          <w:tcPr>
            <w:tcW w:w="852" w:type="dxa"/>
            <w:vAlign w:val="center"/>
          </w:tcPr>
          <w:p w14:paraId="22E88DEC" w14:textId="42ED47D5" w:rsidR="00E73760" w:rsidRPr="000F376E" w:rsidRDefault="00E73760" w:rsidP="00E73760">
            <w:pPr>
              <w:rPr>
                <w:rFonts w:asciiTheme="minorHAnsi" w:hAnsiTheme="minorHAnsi" w:cstheme="minorHAnsi"/>
                <w:i/>
                <w:iCs/>
                <w:color w:val="000000"/>
                <w:sz w:val="20"/>
              </w:rPr>
            </w:pPr>
            <w:r w:rsidRPr="000F376E">
              <w:rPr>
                <w:rFonts w:asciiTheme="minorHAnsi" w:hAnsiTheme="minorHAnsi" w:cstheme="minorHAnsi"/>
                <w:i/>
                <w:iCs/>
                <w:color w:val="000000"/>
                <w:sz w:val="20"/>
              </w:rPr>
              <w:t>5.5</w:t>
            </w:r>
          </w:p>
        </w:tc>
        <w:tc>
          <w:tcPr>
            <w:tcW w:w="852" w:type="dxa"/>
            <w:vAlign w:val="center"/>
          </w:tcPr>
          <w:p w14:paraId="4E996ED9" w14:textId="23E97C70" w:rsidR="00E73760" w:rsidRPr="000F376E" w:rsidRDefault="00E73760" w:rsidP="00E73760">
            <w:pPr>
              <w:rPr>
                <w:rFonts w:asciiTheme="minorHAnsi" w:hAnsiTheme="minorHAnsi" w:cstheme="minorHAnsi"/>
                <w:i/>
                <w:iCs/>
                <w:color w:val="000000"/>
                <w:sz w:val="20"/>
              </w:rPr>
            </w:pPr>
            <w:r w:rsidRPr="000F376E">
              <w:rPr>
                <w:rFonts w:asciiTheme="minorHAnsi" w:hAnsiTheme="minorHAnsi" w:cstheme="minorHAnsi"/>
                <w:i/>
                <w:iCs/>
                <w:color w:val="000000"/>
                <w:sz w:val="20"/>
              </w:rPr>
              <w:t>5.0</w:t>
            </w:r>
          </w:p>
        </w:tc>
        <w:tc>
          <w:tcPr>
            <w:tcW w:w="852" w:type="dxa"/>
            <w:vAlign w:val="center"/>
          </w:tcPr>
          <w:p w14:paraId="6F3E6C0C" w14:textId="4F57A828" w:rsidR="00E73760" w:rsidRPr="000F376E" w:rsidRDefault="00E73760" w:rsidP="00E73760">
            <w:pPr>
              <w:rPr>
                <w:rFonts w:asciiTheme="minorHAnsi" w:hAnsiTheme="minorHAnsi" w:cstheme="minorHAnsi"/>
                <w:i/>
                <w:iCs/>
                <w:color w:val="000000"/>
                <w:sz w:val="20"/>
              </w:rPr>
            </w:pPr>
            <w:r w:rsidRPr="000F376E">
              <w:rPr>
                <w:rFonts w:asciiTheme="minorHAnsi" w:hAnsiTheme="minorHAnsi" w:cstheme="minorHAnsi"/>
                <w:i/>
                <w:iCs/>
                <w:color w:val="000000"/>
                <w:sz w:val="20"/>
              </w:rPr>
              <w:t>4.7</w:t>
            </w:r>
          </w:p>
        </w:tc>
        <w:tc>
          <w:tcPr>
            <w:tcW w:w="852" w:type="dxa"/>
            <w:vAlign w:val="center"/>
          </w:tcPr>
          <w:p w14:paraId="48C3F3CE" w14:textId="70DAEDB4" w:rsidR="00E73760" w:rsidRPr="000F376E" w:rsidRDefault="00E73760" w:rsidP="00E73760">
            <w:pPr>
              <w:rPr>
                <w:rFonts w:asciiTheme="minorHAnsi" w:hAnsiTheme="minorHAnsi" w:cstheme="minorHAnsi"/>
                <w:i/>
                <w:iCs/>
                <w:color w:val="000000"/>
                <w:sz w:val="20"/>
              </w:rPr>
            </w:pPr>
            <w:r w:rsidRPr="000F376E">
              <w:rPr>
                <w:rFonts w:asciiTheme="minorHAnsi" w:hAnsiTheme="minorHAnsi" w:cstheme="minorHAnsi"/>
                <w:i/>
                <w:iCs/>
                <w:color w:val="000000"/>
                <w:sz w:val="20"/>
              </w:rPr>
              <w:t>3.5</w:t>
            </w:r>
          </w:p>
        </w:tc>
      </w:tr>
    </w:tbl>
    <w:p w14:paraId="1B572204" w14:textId="05DB75E7" w:rsidR="00CE007D" w:rsidRDefault="00CE007D" w:rsidP="00CE007D">
      <w:pPr>
        <w:pStyle w:val="QREF"/>
        <w:rPr>
          <w:iCs/>
        </w:rPr>
      </w:pPr>
      <w:r w:rsidRPr="00CE007D">
        <w:rPr>
          <w:iCs/>
        </w:rPr>
        <w:t>Q4</w:t>
      </w:r>
      <w:r w:rsidRPr="00CE007D">
        <w:rPr>
          <w:iCs/>
        </w:rPr>
        <w:tab/>
        <w:t>Using a scale from 1 to 10, where 1 means "not at all familiar" and 10 means "extremely familiar," how familiar are you with the Canada Energy Regulator?</w:t>
      </w:r>
      <w:r w:rsidR="00C448AF">
        <w:rPr>
          <w:iCs/>
        </w:rPr>
        <w:t xml:space="preserve"> </w:t>
      </w:r>
    </w:p>
    <w:p w14:paraId="4F46C043" w14:textId="4A89869F" w:rsidR="00C448AF" w:rsidRPr="00CE007D" w:rsidRDefault="00C448AF" w:rsidP="00CE007D">
      <w:pPr>
        <w:pStyle w:val="QREF"/>
      </w:pPr>
      <w:r>
        <w:rPr>
          <w:iCs/>
        </w:rPr>
        <w:t>*Note</w:t>
      </w:r>
      <w:r w:rsidR="00E000F6">
        <w:rPr>
          <w:iCs/>
        </w:rPr>
        <w:t xml:space="preserve"> – small base size (n=&lt;50) – caution is advised in interpreting results</w:t>
      </w:r>
    </w:p>
    <w:p w14:paraId="78C0A9EC" w14:textId="03C74590" w:rsidR="00CE007D" w:rsidRPr="00CE007D" w:rsidRDefault="00CE007D" w:rsidP="00CE007D">
      <w:pPr>
        <w:pStyle w:val="QREF"/>
        <w:rPr>
          <w:lang w:val="en-CA"/>
        </w:rPr>
      </w:pPr>
      <w:r w:rsidRPr="00CE007D">
        <w:rPr>
          <w:iCs/>
          <w:lang w:val="en-CA"/>
        </w:rPr>
        <w:t>BASE: Those with unaided or aided awareness of CER (n=403)</w:t>
      </w:r>
    </w:p>
    <w:p w14:paraId="2DF36501" w14:textId="3CD4743F" w:rsidR="00F5383A" w:rsidRDefault="007F3C87" w:rsidP="00222509">
      <w:pPr>
        <w:pStyle w:val="Para"/>
        <w:spacing w:before="240"/>
        <w:rPr>
          <w:rStyle w:val="eop"/>
        </w:rPr>
      </w:pPr>
      <w:r>
        <w:rPr>
          <w:rStyle w:val="eop"/>
        </w:rPr>
        <w:t xml:space="preserve">Being familiar with the CER is a minority position across the country and across population subgroups. It is </w:t>
      </w:r>
      <w:r w:rsidR="00DC70BE">
        <w:rPr>
          <w:rStyle w:val="eop"/>
        </w:rPr>
        <w:t>lower in the Atlantic and the North</w:t>
      </w:r>
      <w:r w:rsidR="00AF70E1">
        <w:rPr>
          <w:rStyle w:val="eop"/>
        </w:rPr>
        <w:t xml:space="preserve">. Being at least somewhat familiar is </w:t>
      </w:r>
      <w:r w:rsidR="00146144">
        <w:rPr>
          <w:rStyle w:val="eop"/>
        </w:rPr>
        <w:t xml:space="preserve">a minority of, but somewhat </w:t>
      </w:r>
      <w:r w:rsidR="00AF70E1">
        <w:rPr>
          <w:rStyle w:val="eop"/>
        </w:rPr>
        <w:t>higher among</w:t>
      </w:r>
      <w:r w:rsidR="00146144">
        <w:rPr>
          <w:rStyle w:val="eop"/>
        </w:rPr>
        <w:t>,</w:t>
      </w:r>
      <w:r w:rsidR="00AF70E1">
        <w:rPr>
          <w:rStyle w:val="eop"/>
        </w:rPr>
        <w:t xml:space="preserve"> younger Canadian</w:t>
      </w:r>
      <w:r w:rsidR="00146144">
        <w:rPr>
          <w:rStyle w:val="eop"/>
        </w:rPr>
        <w:t>s,</w:t>
      </w:r>
      <w:r w:rsidR="00AF70E1">
        <w:rPr>
          <w:rStyle w:val="eop"/>
        </w:rPr>
        <w:t xml:space="preserve"> </w:t>
      </w:r>
      <w:r w:rsidR="00B00F0B">
        <w:rPr>
          <w:rStyle w:val="eop"/>
        </w:rPr>
        <w:t>those working full time</w:t>
      </w:r>
      <w:r w:rsidR="00CB001E">
        <w:rPr>
          <w:rStyle w:val="eop"/>
        </w:rPr>
        <w:t xml:space="preserve"> and </w:t>
      </w:r>
      <w:r w:rsidR="00146144">
        <w:rPr>
          <w:rStyle w:val="eop"/>
        </w:rPr>
        <w:t>those who speak English at home</w:t>
      </w:r>
      <w:r w:rsidR="00CB001E">
        <w:rPr>
          <w:rStyle w:val="eop"/>
        </w:rPr>
        <w:t>.</w:t>
      </w:r>
    </w:p>
    <w:p w14:paraId="7A16C2F8" w14:textId="690BDC3C" w:rsidR="004D44DA" w:rsidRDefault="004D44DA" w:rsidP="009678B9">
      <w:pPr>
        <w:pStyle w:val="Heading3"/>
        <w:ind w:hanging="720"/>
      </w:pPr>
      <w:bookmarkStart w:id="99" w:name="_Toc33605230"/>
      <w:r>
        <w:lastRenderedPageBreak/>
        <w:t>Familiarity with CER</w:t>
      </w:r>
      <w:r w:rsidR="00983543">
        <w:t xml:space="preserve"> functions</w:t>
      </w:r>
      <w:bookmarkEnd w:id="99"/>
    </w:p>
    <w:p w14:paraId="6C9CC265" w14:textId="7AD79F12" w:rsidR="006D2F7F" w:rsidRPr="006D2F7F" w:rsidRDefault="006D2F7F" w:rsidP="009678B9">
      <w:pPr>
        <w:pStyle w:val="Headline"/>
      </w:pPr>
      <w:r w:rsidRPr="006D2F7F">
        <w:t>Around three in ten who have heard of the CER are at least moderately familiar with each of its main functions;</w:t>
      </w:r>
      <w:r>
        <w:t xml:space="preserve"> </w:t>
      </w:r>
      <w:r w:rsidRPr="006D2F7F">
        <w:t>one in ten or fewer are very familiar</w:t>
      </w:r>
    </w:p>
    <w:p w14:paraId="54C87363" w14:textId="6B2ACF95" w:rsidR="004D44DA" w:rsidRDefault="000B040A" w:rsidP="009678B9">
      <w:pPr>
        <w:pStyle w:val="Body10"/>
        <w:keepNext/>
        <w:keepLines/>
      </w:pPr>
      <w:r>
        <w:t>Those</w:t>
      </w:r>
      <w:r w:rsidR="003E461D">
        <w:t xml:space="preserve"> indicating</w:t>
      </w:r>
      <w:r>
        <w:t xml:space="preserve"> </w:t>
      </w:r>
      <w:r w:rsidR="003E461D">
        <w:t>they are aware</w:t>
      </w:r>
      <w:r w:rsidR="007B13C4">
        <w:t xml:space="preserve"> of the CER, </w:t>
      </w:r>
      <w:r w:rsidR="003E461D">
        <w:t>aided</w:t>
      </w:r>
      <w:r w:rsidR="007B13C4">
        <w:t xml:space="preserve"> or </w:t>
      </w:r>
      <w:r w:rsidR="003E461D">
        <w:t>unaided</w:t>
      </w:r>
      <w:r w:rsidR="00B64B9F" w:rsidRPr="003E461D">
        <w:t xml:space="preserve"> (41%)</w:t>
      </w:r>
      <w:r w:rsidR="007B13C4" w:rsidRPr="003E461D">
        <w:t>,</w:t>
      </w:r>
      <w:r w:rsidR="007B13C4">
        <w:t xml:space="preserve"> were given information about four key functions and asked how familiar they are with each, using </w:t>
      </w:r>
      <w:r w:rsidR="00461683">
        <w:t>a</w:t>
      </w:r>
      <w:r w:rsidR="007B13C4">
        <w:t xml:space="preserve"> ten-point familiarity scale. </w:t>
      </w:r>
      <w:r w:rsidR="00D41B34">
        <w:t xml:space="preserve">Around three in ten indicate they are at least somewhat familiar </w:t>
      </w:r>
      <w:r w:rsidR="009678B9">
        <w:t xml:space="preserve">(score 7 to 10) </w:t>
      </w:r>
      <w:r w:rsidR="00D41B34">
        <w:t xml:space="preserve">with each, </w:t>
      </w:r>
      <w:r w:rsidR="009678B9">
        <w:t>while one in ten or fewer are very familiar (score 9 or 10).</w:t>
      </w:r>
    </w:p>
    <w:p w14:paraId="7978E573" w14:textId="1D9F8585" w:rsidR="00C66433" w:rsidRPr="006D440E" w:rsidRDefault="006D440E" w:rsidP="009678B9">
      <w:pPr>
        <w:pStyle w:val="ExhibitTitle"/>
        <w:keepLines/>
        <w:rPr>
          <w:lang w:val="en-US"/>
        </w:rPr>
      </w:pPr>
      <w:r>
        <w:rPr>
          <w:lang w:val="en-US"/>
        </w:rPr>
        <w:t>Fami</w:t>
      </w:r>
      <w:r w:rsidR="0087689B">
        <w:rPr>
          <w:lang w:val="en-US"/>
        </w:rPr>
        <w:t xml:space="preserve">liarity with CER functions </w:t>
      </w:r>
      <w:r w:rsidR="009A2037">
        <w:rPr>
          <w:lang w:val="en-US"/>
        </w:rPr>
        <w:t>-</w:t>
      </w:r>
      <w:r w:rsidR="0087689B">
        <w:rPr>
          <w:lang w:val="en-US"/>
        </w:rPr>
        <w:t xml:space="preserve"> those aware of </w:t>
      </w:r>
      <w:r w:rsidR="00E82790">
        <w:rPr>
          <w:lang w:val="en-US"/>
        </w:rPr>
        <w:t xml:space="preserve">the </w:t>
      </w:r>
      <w:r w:rsidR="0087689B">
        <w:rPr>
          <w:lang w:val="en-US"/>
        </w:rPr>
        <w:t>CER</w:t>
      </w:r>
      <w:r w:rsidR="00F5071A">
        <w:rPr>
          <w:lang w:val="en-US"/>
        </w:rPr>
        <w:t xml:space="preserve"> (n=403)</w:t>
      </w:r>
    </w:p>
    <w:tbl>
      <w:tblPr>
        <w:tblStyle w:val="TableGrid"/>
        <w:tblW w:w="9916" w:type="dxa"/>
        <w:jc w:val="center"/>
        <w:tblLayout w:type="fixed"/>
        <w:tblLook w:val="04A0" w:firstRow="1" w:lastRow="0" w:firstColumn="1" w:lastColumn="0" w:noHBand="0" w:noVBand="1"/>
      </w:tblPr>
      <w:tblGrid>
        <w:gridCol w:w="3539"/>
        <w:gridCol w:w="1275"/>
        <w:gridCol w:w="1275"/>
        <w:gridCol w:w="1276"/>
        <w:gridCol w:w="1275"/>
        <w:gridCol w:w="1276"/>
      </w:tblGrid>
      <w:tr w:rsidR="002D6FD0" w:rsidRPr="002D6FD0" w14:paraId="4E703009" w14:textId="77777777" w:rsidTr="004A696A">
        <w:trPr>
          <w:trHeight w:val="290"/>
          <w:jc w:val="center"/>
        </w:trPr>
        <w:tc>
          <w:tcPr>
            <w:tcW w:w="3539" w:type="dxa"/>
            <w:noWrap/>
            <w:vAlign w:val="center"/>
            <w:hideMark/>
          </w:tcPr>
          <w:p w14:paraId="0D53BE86" w14:textId="31CB0A1B" w:rsidR="002D6FD0" w:rsidRPr="002D6FD0" w:rsidRDefault="004A696A" w:rsidP="009678B9">
            <w:pPr>
              <w:keepNext/>
              <w:keepLines/>
              <w:jc w:val="left"/>
              <w:rPr>
                <w:rFonts w:ascii="Calibri" w:hAnsi="Calibri" w:cs="Calibri"/>
                <w:b/>
                <w:bCs/>
                <w:color w:val="000000"/>
                <w:sz w:val="22"/>
                <w:szCs w:val="22"/>
                <w:lang w:eastAsia="en-CA"/>
              </w:rPr>
            </w:pPr>
            <w:r w:rsidRPr="004A696A">
              <w:rPr>
                <w:rFonts w:ascii="Calibri" w:hAnsi="Calibri" w:cs="Calibri"/>
                <w:b/>
                <w:bCs/>
                <w:color w:val="000000"/>
                <w:sz w:val="22"/>
                <w:szCs w:val="22"/>
                <w:lang w:eastAsia="en-CA"/>
              </w:rPr>
              <w:t>Function</w:t>
            </w:r>
          </w:p>
        </w:tc>
        <w:tc>
          <w:tcPr>
            <w:tcW w:w="1275" w:type="dxa"/>
            <w:noWrap/>
            <w:vAlign w:val="center"/>
            <w:hideMark/>
          </w:tcPr>
          <w:p w14:paraId="60C0CE27" w14:textId="3B018306" w:rsidR="002D6FD0" w:rsidRPr="002D6FD0" w:rsidRDefault="002D6FD0" w:rsidP="009678B9">
            <w:pPr>
              <w:keepNext/>
              <w:keepLines/>
              <w:rPr>
                <w:rFonts w:ascii="Calibri" w:hAnsi="Calibri" w:cs="Calibri"/>
                <w:b/>
                <w:bCs/>
                <w:color w:val="000000"/>
                <w:sz w:val="22"/>
                <w:szCs w:val="22"/>
                <w:lang w:eastAsia="en-CA"/>
              </w:rPr>
            </w:pPr>
            <w:r w:rsidRPr="002D6FD0">
              <w:rPr>
                <w:rFonts w:ascii="Calibri" w:hAnsi="Calibri" w:cs="Calibri"/>
                <w:b/>
                <w:bCs/>
                <w:color w:val="000000"/>
                <w:sz w:val="22"/>
                <w:szCs w:val="22"/>
                <w:lang w:eastAsia="en-CA"/>
              </w:rPr>
              <w:t>Very familiar</w:t>
            </w:r>
            <w:r w:rsidR="0042050F" w:rsidRPr="004A696A">
              <w:rPr>
                <w:rFonts w:ascii="Calibri" w:hAnsi="Calibri" w:cs="Calibri"/>
                <w:b/>
                <w:bCs/>
                <w:color w:val="000000"/>
                <w:sz w:val="22"/>
                <w:szCs w:val="22"/>
                <w:lang w:eastAsia="en-CA"/>
              </w:rPr>
              <w:br/>
            </w:r>
            <w:r w:rsidRPr="002D6FD0">
              <w:rPr>
                <w:rFonts w:ascii="Calibri" w:hAnsi="Calibri" w:cs="Calibri"/>
                <w:b/>
                <w:bCs/>
                <w:color w:val="000000"/>
                <w:sz w:val="22"/>
                <w:szCs w:val="22"/>
                <w:lang w:eastAsia="en-CA"/>
              </w:rPr>
              <w:t>(9-10)</w:t>
            </w:r>
          </w:p>
        </w:tc>
        <w:tc>
          <w:tcPr>
            <w:tcW w:w="1275" w:type="dxa"/>
            <w:noWrap/>
            <w:vAlign w:val="center"/>
            <w:hideMark/>
          </w:tcPr>
          <w:p w14:paraId="5FB1A634" w14:textId="25261283" w:rsidR="002D6FD0" w:rsidRPr="002D6FD0" w:rsidRDefault="002D6FD0" w:rsidP="009678B9">
            <w:pPr>
              <w:keepNext/>
              <w:keepLines/>
              <w:rPr>
                <w:rFonts w:ascii="Calibri" w:hAnsi="Calibri" w:cs="Calibri"/>
                <w:b/>
                <w:bCs/>
                <w:color w:val="000000"/>
                <w:sz w:val="22"/>
                <w:szCs w:val="22"/>
                <w:lang w:eastAsia="en-CA"/>
              </w:rPr>
            </w:pPr>
            <w:r w:rsidRPr="002D6FD0">
              <w:rPr>
                <w:rFonts w:ascii="Calibri" w:hAnsi="Calibri" w:cs="Calibri"/>
                <w:b/>
                <w:bCs/>
                <w:color w:val="000000"/>
                <w:sz w:val="22"/>
                <w:szCs w:val="22"/>
                <w:lang w:eastAsia="en-CA"/>
              </w:rPr>
              <w:t>Somewhat familiar</w:t>
            </w:r>
            <w:r w:rsidR="0042050F" w:rsidRPr="004A696A">
              <w:rPr>
                <w:rFonts w:ascii="Calibri" w:hAnsi="Calibri" w:cs="Calibri"/>
                <w:b/>
                <w:bCs/>
                <w:color w:val="000000"/>
                <w:sz w:val="22"/>
                <w:szCs w:val="22"/>
                <w:lang w:eastAsia="en-CA"/>
              </w:rPr>
              <w:br/>
            </w:r>
            <w:r w:rsidRPr="002D6FD0">
              <w:rPr>
                <w:rFonts w:ascii="Calibri" w:hAnsi="Calibri" w:cs="Calibri"/>
                <w:b/>
                <w:bCs/>
                <w:color w:val="000000"/>
                <w:sz w:val="22"/>
                <w:szCs w:val="22"/>
                <w:lang w:eastAsia="en-CA"/>
              </w:rPr>
              <w:t>(7-8)</w:t>
            </w:r>
          </w:p>
        </w:tc>
        <w:tc>
          <w:tcPr>
            <w:tcW w:w="1276" w:type="dxa"/>
            <w:noWrap/>
            <w:vAlign w:val="center"/>
            <w:hideMark/>
          </w:tcPr>
          <w:p w14:paraId="3D41F248" w14:textId="79E1BB15" w:rsidR="002D6FD0" w:rsidRPr="002D6FD0" w:rsidRDefault="002D6FD0" w:rsidP="009678B9">
            <w:pPr>
              <w:keepNext/>
              <w:keepLines/>
              <w:rPr>
                <w:rFonts w:ascii="Calibri" w:hAnsi="Calibri" w:cs="Calibri"/>
                <w:b/>
                <w:bCs/>
                <w:color w:val="000000"/>
                <w:sz w:val="22"/>
                <w:szCs w:val="22"/>
                <w:lang w:eastAsia="en-CA"/>
              </w:rPr>
            </w:pPr>
            <w:r w:rsidRPr="002D6FD0">
              <w:rPr>
                <w:rFonts w:ascii="Calibri" w:hAnsi="Calibri" w:cs="Calibri"/>
                <w:b/>
                <w:bCs/>
                <w:color w:val="000000"/>
                <w:sz w:val="22"/>
                <w:szCs w:val="22"/>
                <w:lang w:eastAsia="en-CA"/>
              </w:rPr>
              <w:t>Neutral</w:t>
            </w:r>
            <w:r w:rsidR="0042050F" w:rsidRPr="004A696A">
              <w:rPr>
                <w:rFonts w:ascii="Calibri" w:hAnsi="Calibri" w:cs="Calibri"/>
                <w:b/>
                <w:bCs/>
                <w:color w:val="000000"/>
                <w:sz w:val="22"/>
                <w:szCs w:val="22"/>
                <w:lang w:eastAsia="en-CA"/>
              </w:rPr>
              <w:br/>
            </w:r>
            <w:r w:rsidRPr="002D6FD0">
              <w:rPr>
                <w:rFonts w:ascii="Calibri" w:hAnsi="Calibri" w:cs="Calibri"/>
                <w:b/>
                <w:bCs/>
                <w:color w:val="000000"/>
                <w:sz w:val="22"/>
                <w:szCs w:val="22"/>
                <w:lang w:eastAsia="en-CA"/>
              </w:rPr>
              <w:t>(5-6)</w:t>
            </w:r>
          </w:p>
        </w:tc>
        <w:tc>
          <w:tcPr>
            <w:tcW w:w="1275" w:type="dxa"/>
            <w:noWrap/>
            <w:vAlign w:val="center"/>
            <w:hideMark/>
          </w:tcPr>
          <w:p w14:paraId="25F88262" w14:textId="31A55A37" w:rsidR="002D6FD0" w:rsidRPr="002D6FD0" w:rsidRDefault="002D6FD0" w:rsidP="009678B9">
            <w:pPr>
              <w:keepNext/>
              <w:keepLines/>
              <w:rPr>
                <w:rFonts w:ascii="Calibri" w:hAnsi="Calibri" w:cs="Calibri"/>
                <w:b/>
                <w:bCs/>
                <w:color w:val="000000"/>
                <w:sz w:val="22"/>
                <w:szCs w:val="22"/>
                <w:lang w:eastAsia="en-CA"/>
              </w:rPr>
            </w:pPr>
            <w:r w:rsidRPr="002D6FD0">
              <w:rPr>
                <w:rFonts w:ascii="Calibri" w:hAnsi="Calibri" w:cs="Calibri"/>
                <w:b/>
                <w:bCs/>
                <w:color w:val="000000"/>
                <w:sz w:val="22"/>
                <w:szCs w:val="22"/>
                <w:lang w:eastAsia="en-CA"/>
              </w:rPr>
              <w:t>Not very familiar</w:t>
            </w:r>
            <w:r w:rsidR="0042050F" w:rsidRPr="004A696A">
              <w:rPr>
                <w:rFonts w:ascii="Calibri" w:hAnsi="Calibri" w:cs="Calibri"/>
                <w:b/>
                <w:bCs/>
                <w:color w:val="000000"/>
                <w:sz w:val="22"/>
                <w:szCs w:val="22"/>
                <w:lang w:eastAsia="en-CA"/>
              </w:rPr>
              <w:br/>
            </w:r>
            <w:r w:rsidRPr="002D6FD0">
              <w:rPr>
                <w:rFonts w:ascii="Calibri" w:hAnsi="Calibri" w:cs="Calibri"/>
                <w:b/>
                <w:bCs/>
                <w:color w:val="000000"/>
                <w:sz w:val="22"/>
                <w:szCs w:val="22"/>
                <w:lang w:eastAsia="en-CA"/>
              </w:rPr>
              <w:t>(3-4)</w:t>
            </w:r>
          </w:p>
        </w:tc>
        <w:tc>
          <w:tcPr>
            <w:tcW w:w="1276" w:type="dxa"/>
            <w:noWrap/>
            <w:vAlign w:val="center"/>
            <w:hideMark/>
          </w:tcPr>
          <w:p w14:paraId="49AEB55B" w14:textId="4793AE50" w:rsidR="002D6FD0" w:rsidRPr="002D6FD0" w:rsidRDefault="002D6FD0" w:rsidP="009678B9">
            <w:pPr>
              <w:keepNext/>
              <w:keepLines/>
              <w:rPr>
                <w:rFonts w:ascii="Calibri" w:hAnsi="Calibri" w:cs="Calibri"/>
                <w:b/>
                <w:bCs/>
                <w:color w:val="000000"/>
                <w:sz w:val="22"/>
                <w:szCs w:val="22"/>
                <w:lang w:eastAsia="en-CA"/>
              </w:rPr>
            </w:pPr>
            <w:r w:rsidRPr="002D6FD0">
              <w:rPr>
                <w:rFonts w:ascii="Calibri" w:hAnsi="Calibri" w:cs="Calibri"/>
                <w:b/>
                <w:bCs/>
                <w:color w:val="000000"/>
                <w:sz w:val="22"/>
                <w:szCs w:val="22"/>
                <w:lang w:eastAsia="en-CA"/>
              </w:rPr>
              <w:t>Not at all familiar</w:t>
            </w:r>
            <w:r w:rsidR="0042050F" w:rsidRPr="004A696A">
              <w:rPr>
                <w:rFonts w:ascii="Calibri" w:hAnsi="Calibri" w:cs="Calibri"/>
                <w:b/>
                <w:bCs/>
                <w:color w:val="000000"/>
                <w:sz w:val="22"/>
                <w:szCs w:val="22"/>
                <w:lang w:eastAsia="en-CA"/>
              </w:rPr>
              <w:br/>
            </w:r>
            <w:r w:rsidRPr="002D6FD0">
              <w:rPr>
                <w:rFonts w:ascii="Calibri" w:hAnsi="Calibri" w:cs="Calibri"/>
                <w:b/>
                <w:bCs/>
                <w:color w:val="000000"/>
                <w:sz w:val="22"/>
                <w:szCs w:val="22"/>
                <w:lang w:eastAsia="en-CA"/>
              </w:rPr>
              <w:t>(1-2)</w:t>
            </w:r>
          </w:p>
        </w:tc>
      </w:tr>
      <w:tr w:rsidR="002D6FD0" w:rsidRPr="002D6FD0" w14:paraId="53781848" w14:textId="77777777" w:rsidTr="0042050F">
        <w:trPr>
          <w:trHeight w:val="290"/>
          <w:jc w:val="center"/>
        </w:trPr>
        <w:tc>
          <w:tcPr>
            <w:tcW w:w="3539" w:type="dxa"/>
            <w:noWrap/>
            <w:hideMark/>
          </w:tcPr>
          <w:p w14:paraId="40EFAA27" w14:textId="77777777" w:rsidR="002D6FD0" w:rsidRPr="002D6FD0" w:rsidRDefault="002D6FD0" w:rsidP="009678B9">
            <w:pPr>
              <w:keepNext/>
              <w:keepLines/>
              <w:jc w:val="left"/>
              <w:rPr>
                <w:rFonts w:ascii="Calibri" w:hAnsi="Calibri" w:cs="Calibri"/>
                <w:color w:val="000000"/>
                <w:sz w:val="20"/>
                <w:lang w:eastAsia="en-CA"/>
              </w:rPr>
            </w:pPr>
            <w:r w:rsidRPr="002D6FD0">
              <w:rPr>
                <w:rFonts w:ascii="Calibri" w:hAnsi="Calibri" w:cs="Calibri"/>
                <w:color w:val="000000"/>
                <w:sz w:val="20"/>
                <w:lang w:eastAsia="en-CA"/>
              </w:rPr>
              <w:t>Safety and Environment Oversight</w:t>
            </w:r>
          </w:p>
        </w:tc>
        <w:tc>
          <w:tcPr>
            <w:tcW w:w="1275" w:type="dxa"/>
            <w:noWrap/>
            <w:vAlign w:val="center"/>
            <w:hideMark/>
          </w:tcPr>
          <w:p w14:paraId="455F6EB0" w14:textId="77777777" w:rsidR="002D6FD0" w:rsidRPr="002D6FD0" w:rsidRDefault="002D6FD0" w:rsidP="009678B9">
            <w:pPr>
              <w:keepNext/>
              <w:keepLines/>
              <w:rPr>
                <w:rFonts w:ascii="Calibri" w:hAnsi="Calibri" w:cs="Calibri"/>
                <w:color w:val="000000"/>
                <w:sz w:val="20"/>
                <w:lang w:eastAsia="en-CA"/>
              </w:rPr>
            </w:pPr>
            <w:r w:rsidRPr="002D6FD0">
              <w:rPr>
                <w:rFonts w:ascii="Calibri" w:hAnsi="Calibri" w:cs="Calibri"/>
                <w:color w:val="000000"/>
                <w:sz w:val="20"/>
                <w:lang w:eastAsia="en-CA"/>
              </w:rPr>
              <w:t>9%</w:t>
            </w:r>
          </w:p>
        </w:tc>
        <w:tc>
          <w:tcPr>
            <w:tcW w:w="1275" w:type="dxa"/>
            <w:noWrap/>
            <w:vAlign w:val="center"/>
            <w:hideMark/>
          </w:tcPr>
          <w:p w14:paraId="79262B94" w14:textId="77777777" w:rsidR="002D6FD0" w:rsidRPr="002D6FD0" w:rsidRDefault="002D6FD0" w:rsidP="009678B9">
            <w:pPr>
              <w:keepNext/>
              <w:keepLines/>
              <w:rPr>
                <w:rFonts w:ascii="Calibri" w:hAnsi="Calibri" w:cs="Calibri"/>
                <w:color w:val="000000"/>
                <w:sz w:val="20"/>
                <w:lang w:eastAsia="en-CA"/>
              </w:rPr>
            </w:pPr>
            <w:r w:rsidRPr="002D6FD0">
              <w:rPr>
                <w:rFonts w:ascii="Calibri" w:hAnsi="Calibri" w:cs="Calibri"/>
                <w:color w:val="000000"/>
                <w:sz w:val="20"/>
                <w:lang w:eastAsia="en-CA"/>
              </w:rPr>
              <w:t>24%</w:t>
            </w:r>
          </w:p>
        </w:tc>
        <w:tc>
          <w:tcPr>
            <w:tcW w:w="1276" w:type="dxa"/>
            <w:noWrap/>
            <w:vAlign w:val="center"/>
            <w:hideMark/>
          </w:tcPr>
          <w:p w14:paraId="4862BE35" w14:textId="77777777" w:rsidR="002D6FD0" w:rsidRPr="002D6FD0" w:rsidRDefault="002D6FD0" w:rsidP="009678B9">
            <w:pPr>
              <w:keepNext/>
              <w:keepLines/>
              <w:rPr>
                <w:rFonts w:ascii="Calibri" w:hAnsi="Calibri" w:cs="Calibri"/>
                <w:color w:val="000000"/>
                <w:sz w:val="20"/>
                <w:lang w:eastAsia="en-CA"/>
              </w:rPr>
            </w:pPr>
            <w:r w:rsidRPr="002D6FD0">
              <w:rPr>
                <w:rFonts w:ascii="Calibri" w:hAnsi="Calibri" w:cs="Calibri"/>
                <w:color w:val="000000"/>
                <w:sz w:val="20"/>
                <w:lang w:eastAsia="en-CA"/>
              </w:rPr>
              <w:t>32%</w:t>
            </w:r>
          </w:p>
        </w:tc>
        <w:tc>
          <w:tcPr>
            <w:tcW w:w="1275" w:type="dxa"/>
            <w:noWrap/>
            <w:vAlign w:val="center"/>
            <w:hideMark/>
          </w:tcPr>
          <w:p w14:paraId="0F27D165" w14:textId="77777777" w:rsidR="002D6FD0" w:rsidRPr="002D6FD0" w:rsidRDefault="002D6FD0" w:rsidP="009678B9">
            <w:pPr>
              <w:keepNext/>
              <w:keepLines/>
              <w:rPr>
                <w:rFonts w:ascii="Calibri" w:hAnsi="Calibri" w:cs="Calibri"/>
                <w:color w:val="000000"/>
                <w:sz w:val="20"/>
                <w:lang w:eastAsia="en-CA"/>
              </w:rPr>
            </w:pPr>
            <w:r w:rsidRPr="002D6FD0">
              <w:rPr>
                <w:rFonts w:ascii="Calibri" w:hAnsi="Calibri" w:cs="Calibri"/>
                <w:color w:val="000000"/>
                <w:sz w:val="20"/>
                <w:lang w:eastAsia="en-CA"/>
              </w:rPr>
              <w:t>19%</w:t>
            </w:r>
          </w:p>
        </w:tc>
        <w:tc>
          <w:tcPr>
            <w:tcW w:w="1276" w:type="dxa"/>
            <w:noWrap/>
            <w:vAlign w:val="center"/>
            <w:hideMark/>
          </w:tcPr>
          <w:p w14:paraId="0598D6E1" w14:textId="77777777" w:rsidR="002D6FD0" w:rsidRPr="002D6FD0" w:rsidRDefault="002D6FD0" w:rsidP="009678B9">
            <w:pPr>
              <w:keepNext/>
              <w:keepLines/>
              <w:rPr>
                <w:rFonts w:ascii="Calibri" w:hAnsi="Calibri" w:cs="Calibri"/>
                <w:color w:val="000000"/>
                <w:sz w:val="20"/>
                <w:lang w:eastAsia="en-CA"/>
              </w:rPr>
            </w:pPr>
            <w:r w:rsidRPr="002D6FD0">
              <w:rPr>
                <w:rFonts w:ascii="Calibri" w:hAnsi="Calibri" w:cs="Calibri"/>
                <w:color w:val="000000"/>
                <w:sz w:val="20"/>
                <w:lang w:eastAsia="en-CA"/>
              </w:rPr>
              <w:t>16%</w:t>
            </w:r>
          </w:p>
        </w:tc>
      </w:tr>
      <w:tr w:rsidR="002D6FD0" w:rsidRPr="002D6FD0" w14:paraId="5C73492F" w14:textId="77777777" w:rsidTr="0042050F">
        <w:trPr>
          <w:trHeight w:val="290"/>
          <w:jc w:val="center"/>
        </w:trPr>
        <w:tc>
          <w:tcPr>
            <w:tcW w:w="3539" w:type="dxa"/>
            <w:noWrap/>
            <w:hideMark/>
          </w:tcPr>
          <w:p w14:paraId="414851E1" w14:textId="77777777" w:rsidR="002D6FD0" w:rsidRPr="002D6FD0" w:rsidRDefault="002D6FD0" w:rsidP="009678B9">
            <w:pPr>
              <w:keepNext/>
              <w:keepLines/>
              <w:jc w:val="left"/>
              <w:rPr>
                <w:rFonts w:ascii="Calibri" w:hAnsi="Calibri" w:cs="Calibri"/>
                <w:color w:val="000000"/>
                <w:sz w:val="20"/>
                <w:lang w:eastAsia="en-CA"/>
              </w:rPr>
            </w:pPr>
            <w:r w:rsidRPr="002D6FD0">
              <w:rPr>
                <w:rFonts w:ascii="Calibri" w:hAnsi="Calibri" w:cs="Calibri"/>
                <w:color w:val="000000"/>
                <w:sz w:val="20"/>
                <w:lang w:eastAsia="en-CA"/>
              </w:rPr>
              <w:t>Engagement</w:t>
            </w:r>
          </w:p>
        </w:tc>
        <w:tc>
          <w:tcPr>
            <w:tcW w:w="1275" w:type="dxa"/>
            <w:noWrap/>
            <w:vAlign w:val="center"/>
            <w:hideMark/>
          </w:tcPr>
          <w:p w14:paraId="0E7A08C5" w14:textId="77777777" w:rsidR="002D6FD0" w:rsidRPr="002D6FD0" w:rsidRDefault="002D6FD0" w:rsidP="009678B9">
            <w:pPr>
              <w:keepNext/>
              <w:keepLines/>
              <w:rPr>
                <w:rFonts w:ascii="Calibri" w:hAnsi="Calibri" w:cs="Calibri"/>
                <w:color w:val="000000"/>
                <w:sz w:val="20"/>
                <w:lang w:eastAsia="en-CA"/>
              </w:rPr>
            </w:pPr>
            <w:r w:rsidRPr="002D6FD0">
              <w:rPr>
                <w:rFonts w:ascii="Calibri" w:hAnsi="Calibri" w:cs="Calibri"/>
                <w:color w:val="000000"/>
                <w:sz w:val="20"/>
                <w:lang w:eastAsia="en-CA"/>
              </w:rPr>
              <w:t>9%</w:t>
            </w:r>
          </w:p>
        </w:tc>
        <w:tc>
          <w:tcPr>
            <w:tcW w:w="1275" w:type="dxa"/>
            <w:noWrap/>
            <w:vAlign w:val="center"/>
            <w:hideMark/>
          </w:tcPr>
          <w:p w14:paraId="7AAF33D9" w14:textId="77777777" w:rsidR="002D6FD0" w:rsidRPr="002D6FD0" w:rsidRDefault="002D6FD0" w:rsidP="009678B9">
            <w:pPr>
              <w:keepNext/>
              <w:keepLines/>
              <w:rPr>
                <w:rFonts w:ascii="Calibri" w:hAnsi="Calibri" w:cs="Calibri"/>
                <w:color w:val="000000"/>
                <w:sz w:val="20"/>
                <w:lang w:eastAsia="en-CA"/>
              </w:rPr>
            </w:pPr>
            <w:r w:rsidRPr="002D6FD0">
              <w:rPr>
                <w:rFonts w:ascii="Calibri" w:hAnsi="Calibri" w:cs="Calibri"/>
                <w:color w:val="000000"/>
                <w:sz w:val="20"/>
                <w:lang w:eastAsia="en-CA"/>
              </w:rPr>
              <w:t>22%</w:t>
            </w:r>
          </w:p>
        </w:tc>
        <w:tc>
          <w:tcPr>
            <w:tcW w:w="1276" w:type="dxa"/>
            <w:noWrap/>
            <w:vAlign w:val="center"/>
            <w:hideMark/>
          </w:tcPr>
          <w:p w14:paraId="2E64F435" w14:textId="77777777" w:rsidR="002D6FD0" w:rsidRPr="002D6FD0" w:rsidRDefault="002D6FD0" w:rsidP="009678B9">
            <w:pPr>
              <w:keepNext/>
              <w:keepLines/>
              <w:rPr>
                <w:rFonts w:ascii="Calibri" w:hAnsi="Calibri" w:cs="Calibri"/>
                <w:color w:val="000000"/>
                <w:sz w:val="20"/>
                <w:lang w:eastAsia="en-CA"/>
              </w:rPr>
            </w:pPr>
            <w:r w:rsidRPr="002D6FD0">
              <w:rPr>
                <w:rFonts w:ascii="Calibri" w:hAnsi="Calibri" w:cs="Calibri"/>
                <w:color w:val="000000"/>
                <w:sz w:val="20"/>
                <w:lang w:eastAsia="en-CA"/>
              </w:rPr>
              <w:t>30%</w:t>
            </w:r>
          </w:p>
        </w:tc>
        <w:tc>
          <w:tcPr>
            <w:tcW w:w="1275" w:type="dxa"/>
            <w:noWrap/>
            <w:vAlign w:val="center"/>
            <w:hideMark/>
          </w:tcPr>
          <w:p w14:paraId="71F97024" w14:textId="77777777" w:rsidR="002D6FD0" w:rsidRPr="002D6FD0" w:rsidRDefault="002D6FD0" w:rsidP="009678B9">
            <w:pPr>
              <w:keepNext/>
              <w:keepLines/>
              <w:rPr>
                <w:rFonts w:ascii="Calibri" w:hAnsi="Calibri" w:cs="Calibri"/>
                <w:color w:val="000000"/>
                <w:sz w:val="20"/>
                <w:lang w:eastAsia="en-CA"/>
              </w:rPr>
            </w:pPr>
            <w:r w:rsidRPr="002D6FD0">
              <w:rPr>
                <w:rFonts w:ascii="Calibri" w:hAnsi="Calibri" w:cs="Calibri"/>
                <w:color w:val="000000"/>
                <w:sz w:val="20"/>
                <w:lang w:eastAsia="en-CA"/>
              </w:rPr>
              <w:t>18%</w:t>
            </w:r>
          </w:p>
        </w:tc>
        <w:tc>
          <w:tcPr>
            <w:tcW w:w="1276" w:type="dxa"/>
            <w:noWrap/>
            <w:vAlign w:val="center"/>
            <w:hideMark/>
          </w:tcPr>
          <w:p w14:paraId="094FFB95" w14:textId="77777777" w:rsidR="002D6FD0" w:rsidRPr="002D6FD0" w:rsidRDefault="002D6FD0" w:rsidP="009678B9">
            <w:pPr>
              <w:keepNext/>
              <w:keepLines/>
              <w:rPr>
                <w:rFonts w:ascii="Calibri" w:hAnsi="Calibri" w:cs="Calibri"/>
                <w:color w:val="000000"/>
                <w:sz w:val="20"/>
                <w:lang w:eastAsia="en-CA"/>
              </w:rPr>
            </w:pPr>
            <w:r w:rsidRPr="002D6FD0">
              <w:rPr>
                <w:rFonts w:ascii="Calibri" w:hAnsi="Calibri" w:cs="Calibri"/>
                <w:color w:val="000000"/>
                <w:sz w:val="20"/>
                <w:lang w:eastAsia="en-CA"/>
              </w:rPr>
              <w:t>19%</w:t>
            </w:r>
          </w:p>
        </w:tc>
      </w:tr>
      <w:tr w:rsidR="002D6FD0" w:rsidRPr="002D6FD0" w14:paraId="54ED020D" w14:textId="77777777" w:rsidTr="0042050F">
        <w:trPr>
          <w:trHeight w:val="290"/>
          <w:jc w:val="center"/>
        </w:trPr>
        <w:tc>
          <w:tcPr>
            <w:tcW w:w="3539" w:type="dxa"/>
            <w:noWrap/>
            <w:hideMark/>
          </w:tcPr>
          <w:p w14:paraId="4DCB89E8" w14:textId="77777777" w:rsidR="002D6FD0" w:rsidRPr="002D6FD0" w:rsidRDefault="002D6FD0" w:rsidP="009678B9">
            <w:pPr>
              <w:keepNext/>
              <w:keepLines/>
              <w:jc w:val="left"/>
              <w:rPr>
                <w:rFonts w:ascii="Calibri" w:hAnsi="Calibri" w:cs="Calibri"/>
                <w:color w:val="000000"/>
                <w:sz w:val="20"/>
                <w:lang w:eastAsia="en-CA"/>
              </w:rPr>
            </w:pPr>
            <w:r w:rsidRPr="002D6FD0">
              <w:rPr>
                <w:rFonts w:ascii="Calibri" w:hAnsi="Calibri" w:cs="Calibri"/>
                <w:color w:val="000000"/>
                <w:sz w:val="20"/>
                <w:lang w:eastAsia="en-CA"/>
              </w:rPr>
              <w:t>Energy Adjudication</w:t>
            </w:r>
          </w:p>
        </w:tc>
        <w:tc>
          <w:tcPr>
            <w:tcW w:w="1275" w:type="dxa"/>
            <w:noWrap/>
            <w:vAlign w:val="center"/>
            <w:hideMark/>
          </w:tcPr>
          <w:p w14:paraId="14767076" w14:textId="77777777" w:rsidR="002D6FD0" w:rsidRPr="002D6FD0" w:rsidRDefault="002D6FD0" w:rsidP="009678B9">
            <w:pPr>
              <w:keepNext/>
              <w:keepLines/>
              <w:rPr>
                <w:rFonts w:ascii="Calibri" w:hAnsi="Calibri" w:cs="Calibri"/>
                <w:color w:val="000000"/>
                <w:sz w:val="20"/>
                <w:lang w:eastAsia="en-CA"/>
              </w:rPr>
            </w:pPr>
            <w:r w:rsidRPr="002D6FD0">
              <w:rPr>
                <w:rFonts w:ascii="Calibri" w:hAnsi="Calibri" w:cs="Calibri"/>
                <w:color w:val="000000"/>
                <w:sz w:val="20"/>
                <w:lang w:eastAsia="en-CA"/>
              </w:rPr>
              <w:t>8%</w:t>
            </w:r>
          </w:p>
        </w:tc>
        <w:tc>
          <w:tcPr>
            <w:tcW w:w="1275" w:type="dxa"/>
            <w:noWrap/>
            <w:vAlign w:val="center"/>
            <w:hideMark/>
          </w:tcPr>
          <w:p w14:paraId="1EC516EA" w14:textId="77777777" w:rsidR="002D6FD0" w:rsidRPr="002D6FD0" w:rsidRDefault="002D6FD0" w:rsidP="009678B9">
            <w:pPr>
              <w:keepNext/>
              <w:keepLines/>
              <w:rPr>
                <w:rFonts w:ascii="Calibri" w:hAnsi="Calibri" w:cs="Calibri"/>
                <w:color w:val="000000"/>
                <w:sz w:val="20"/>
                <w:lang w:eastAsia="en-CA"/>
              </w:rPr>
            </w:pPr>
            <w:r w:rsidRPr="002D6FD0">
              <w:rPr>
                <w:rFonts w:ascii="Calibri" w:hAnsi="Calibri" w:cs="Calibri"/>
                <w:color w:val="000000"/>
                <w:sz w:val="20"/>
                <w:lang w:eastAsia="en-CA"/>
              </w:rPr>
              <w:t>26%</w:t>
            </w:r>
          </w:p>
        </w:tc>
        <w:tc>
          <w:tcPr>
            <w:tcW w:w="1276" w:type="dxa"/>
            <w:noWrap/>
            <w:vAlign w:val="center"/>
            <w:hideMark/>
          </w:tcPr>
          <w:p w14:paraId="0A0CE3C1" w14:textId="77777777" w:rsidR="002D6FD0" w:rsidRPr="002D6FD0" w:rsidRDefault="002D6FD0" w:rsidP="009678B9">
            <w:pPr>
              <w:keepNext/>
              <w:keepLines/>
              <w:rPr>
                <w:rFonts w:ascii="Calibri" w:hAnsi="Calibri" w:cs="Calibri"/>
                <w:color w:val="000000"/>
                <w:sz w:val="20"/>
                <w:lang w:eastAsia="en-CA"/>
              </w:rPr>
            </w:pPr>
            <w:r w:rsidRPr="002D6FD0">
              <w:rPr>
                <w:rFonts w:ascii="Calibri" w:hAnsi="Calibri" w:cs="Calibri"/>
                <w:color w:val="000000"/>
                <w:sz w:val="20"/>
                <w:lang w:eastAsia="en-CA"/>
              </w:rPr>
              <w:t>28%</w:t>
            </w:r>
          </w:p>
        </w:tc>
        <w:tc>
          <w:tcPr>
            <w:tcW w:w="1275" w:type="dxa"/>
            <w:noWrap/>
            <w:vAlign w:val="center"/>
            <w:hideMark/>
          </w:tcPr>
          <w:p w14:paraId="2B8A274D" w14:textId="77777777" w:rsidR="002D6FD0" w:rsidRPr="002D6FD0" w:rsidRDefault="002D6FD0" w:rsidP="009678B9">
            <w:pPr>
              <w:keepNext/>
              <w:keepLines/>
              <w:rPr>
                <w:rFonts w:ascii="Calibri" w:hAnsi="Calibri" w:cs="Calibri"/>
                <w:color w:val="000000"/>
                <w:sz w:val="20"/>
                <w:lang w:eastAsia="en-CA"/>
              </w:rPr>
            </w:pPr>
            <w:r w:rsidRPr="002D6FD0">
              <w:rPr>
                <w:rFonts w:ascii="Calibri" w:hAnsi="Calibri" w:cs="Calibri"/>
                <w:color w:val="000000"/>
                <w:sz w:val="20"/>
                <w:lang w:eastAsia="en-CA"/>
              </w:rPr>
              <w:t>19%</w:t>
            </w:r>
          </w:p>
        </w:tc>
        <w:tc>
          <w:tcPr>
            <w:tcW w:w="1276" w:type="dxa"/>
            <w:noWrap/>
            <w:vAlign w:val="center"/>
            <w:hideMark/>
          </w:tcPr>
          <w:p w14:paraId="6E1273AF" w14:textId="77777777" w:rsidR="002D6FD0" w:rsidRPr="002D6FD0" w:rsidRDefault="002D6FD0" w:rsidP="009678B9">
            <w:pPr>
              <w:keepNext/>
              <w:keepLines/>
              <w:rPr>
                <w:rFonts w:ascii="Calibri" w:hAnsi="Calibri" w:cs="Calibri"/>
                <w:color w:val="000000"/>
                <w:sz w:val="20"/>
                <w:lang w:eastAsia="en-CA"/>
              </w:rPr>
            </w:pPr>
            <w:r w:rsidRPr="002D6FD0">
              <w:rPr>
                <w:rFonts w:ascii="Calibri" w:hAnsi="Calibri" w:cs="Calibri"/>
                <w:color w:val="000000"/>
                <w:sz w:val="20"/>
                <w:lang w:eastAsia="en-CA"/>
              </w:rPr>
              <w:t>19%</w:t>
            </w:r>
          </w:p>
        </w:tc>
      </w:tr>
      <w:tr w:rsidR="002D6FD0" w:rsidRPr="002D6FD0" w14:paraId="3329226D" w14:textId="77777777" w:rsidTr="0042050F">
        <w:trPr>
          <w:trHeight w:val="80"/>
          <w:jc w:val="center"/>
        </w:trPr>
        <w:tc>
          <w:tcPr>
            <w:tcW w:w="3539" w:type="dxa"/>
            <w:noWrap/>
            <w:hideMark/>
          </w:tcPr>
          <w:p w14:paraId="237481C5" w14:textId="77777777" w:rsidR="002D6FD0" w:rsidRPr="002D6FD0" w:rsidRDefault="002D6FD0" w:rsidP="009678B9">
            <w:pPr>
              <w:keepNext/>
              <w:keepLines/>
              <w:jc w:val="left"/>
              <w:rPr>
                <w:rFonts w:ascii="Calibri" w:hAnsi="Calibri" w:cs="Calibri"/>
                <w:color w:val="000000"/>
                <w:sz w:val="20"/>
                <w:lang w:eastAsia="en-CA"/>
              </w:rPr>
            </w:pPr>
            <w:r w:rsidRPr="002D6FD0">
              <w:rPr>
                <w:rFonts w:ascii="Calibri" w:hAnsi="Calibri" w:cs="Calibri"/>
                <w:color w:val="000000"/>
                <w:sz w:val="20"/>
                <w:lang w:eastAsia="en-CA"/>
              </w:rPr>
              <w:t>Energy Information</w:t>
            </w:r>
          </w:p>
        </w:tc>
        <w:tc>
          <w:tcPr>
            <w:tcW w:w="1275" w:type="dxa"/>
            <w:noWrap/>
            <w:vAlign w:val="center"/>
            <w:hideMark/>
          </w:tcPr>
          <w:p w14:paraId="47A31C43" w14:textId="77777777" w:rsidR="002D6FD0" w:rsidRPr="002D6FD0" w:rsidRDefault="002D6FD0" w:rsidP="009678B9">
            <w:pPr>
              <w:keepNext/>
              <w:keepLines/>
              <w:rPr>
                <w:rFonts w:ascii="Calibri" w:hAnsi="Calibri" w:cs="Calibri"/>
                <w:color w:val="000000"/>
                <w:sz w:val="20"/>
                <w:lang w:eastAsia="en-CA"/>
              </w:rPr>
            </w:pPr>
            <w:r w:rsidRPr="002D6FD0">
              <w:rPr>
                <w:rFonts w:ascii="Calibri" w:hAnsi="Calibri" w:cs="Calibri"/>
                <w:color w:val="000000"/>
                <w:sz w:val="20"/>
                <w:lang w:eastAsia="en-CA"/>
              </w:rPr>
              <w:t>6%</w:t>
            </w:r>
          </w:p>
        </w:tc>
        <w:tc>
          <w:tcPr>
            <w:tcW w:w="1275" w:type="dxa"/>
            <w:noWrap/>
            <w:vAlign w:val="center"/>
            <w:hideMark/>
          </w:tcPr>
          <w:p w14:paraId="57800AEF" w14:textId="77777777" w:rsidR="002D6FD0" w:rsidRPr="002D6FD0" w:rsidRDefault="002D6FD0" w:rsidP="009678B9">
            <w:pPr>
              <w:keepNext/>
              <w:keepLines/>
              <w:rPr>
                <w:rFonts w:ascii="Calibri" w:hAnsi="Calibri" w:cs="Calibri"/>
                <w:color w:val="000000"/>
                <w:sz w:val="20"/>
                <w:lang w:eastAsia="en-CA"/>
              </w:rPr>
            </w:pPr>
            <w:r w:rsidRPr="002D6FD0">
              <w:rPr>
                <w:rFonts w:ascii="Calibri" w:hAnsi="Calibri" w:cs="Calibri"/>
                <w:color w:val="000000"/>
                <w:sz w:val="20"/>
                <w:lang w:eastAsia="en-CA"/>
              </w:rPr>
              <w:t>24%</w:t>
            </w:r>
          </w:p>
        </w:tc>
        <w:tc>
          <w:tcPr>
            <w:tcW w:w="1276" w:type="dxa"/>
            <w:noWrap/>
            <w:vAlign w:val="center"/>
            <w:hideMark/>
          </w:tcPr>
          <w:p w14:paraId="66304F6F" w14:textId="77777777" w:rsidR="002D6FD0" w:rsidRPr="002D6FD0" w:rsidRDefault="002D6FD0" w:rsidP="009678B9">
            <w:pPr>
              <w:keepNext/>
              <w:keepLines/>
              <w:rPr>
                <w:rFonts w:ascii="Calibri" w:hAnsi="Calibri" w:cs="Calibri"/>
                <w:color w:val="000000"/>
                <w:sz w:val="20"/>
                <w:lang w:eastAsia="en-CA"/>
              </w:rPr>
            </w:pPr>
            <w:r w:rsidRPr="002D6FD0">
              <w:rPr>
                <w:rFonts w:ascii="Calibri" w:hAnsi="Calibri" w:cs="Calibri"/>
                <w:color w:val="000000"/>
                <w:sz w:val="20"/>
                <w:lang w:eastAsia="en-CA"/>
              </w:rPr>
              <w:t>33%</w:t>
            </w:r>
          </w:p>
        </w:tc>
        <w:tc>
          <w:tcPr>
            <w:tcW w:w="1275" w:type="dxa"/>
            <w:noWrap/>
            <w:vAlign w:val="center"/>
            <w:hideMark/>
          </w:tcPr>
          <w:p w14:paraId="666442A4" w14:textId="77777777" w:rsidR="002D6FD0" w:rsidRPr="002D6FD0" w:rsidRDefault="002D6FD0" w:rsidP="009678B9">
            <w:pPr>
              <w:keepNext/>
              <w:keepLines/>
              <w:rPr>
                <w:rFonts w:ascii="Calibri" w:hAnsi="Calibri" w:cs="Calibri"/>
                <w:color w:val="000000"/>
                <w:sz w:val="20"/>
                <w:lang w:eastAsia="en-CA"/>
              </w:rPr>
            </w:pPr>
            <w:r w:rsidRPr="002D6FD0">
              <w:rPr>
                <w:rFonts w:ascii="Calibri" w:hAnsi="Calibri" w:cs="Calibri"/>
                <w:color w:val="000000"/>
                <w:sz w:val="20"/>
                <w:lang w:eastAsia="en-CA"/>
              </w:rPr>
              <w:t>19%</w:t>
            </w:r>
          </w:p>
        </w:tc>
        <w:tc>
          <w:tcPr>
            <w:tcW w:w="1276" w:type="dxa"/>
            <w:noWrap/>
            <w:vAlign w:val="center"/>
            <w:hideMark/>
          </w:tcPr>
          <w:p w14:paraId="2F5D8E4E" w14:textId="77777777" w:rsidR="002D6FD0" w:rsidRPr="002D6FD0" w:rsidRDefault="002D6FD0" w:rsidP="009678B9">
            <w:pPr>
              <w:keepNext/>
              <w:keepLines/>
              <w:rPr>
                <w:rFonts w:ascii="Calibri" w:hAnsi="Calibri" w:cs="Calibri"/>
                <w:color w:val="000000"/>
                <w:sz w:val="20"/>
                <w:lang w:eastAsia="en-CA"/>
              </w:rPr>
            </w:pPr>
            <w:r w:rsidRPr="002D6FD0">
              <w:rPr>
                <w:rFonts w:ascii="Calibri" w:hAnsi="Calibri" w:cs="Calibri"/>
                <w:color w:val="000000"/>
                <w:sz w:val="20"/>
                <w:lang w:eastAsia="en-CA"/>
              </w:rPr>
              <w:t>18%</w:t>
            </w:r>
          </w:p>
        </w:tc>
      </w:tr>
    </w:tbl>
    <w:p w14:paraId="3263D994" w14:textId="5736D427" w:rsidR="0087689B" w:rsidRPr="00874BC1" w:rsidRDefault="00E90E8F" w:rsidP="009678B9">
      <w:pPr>
        <w:pStyle w:val="QREF"/>
        <w:keepNext/>
      </w:pPr>
      <w:r>
        <w:rPr>
          <w:iCs/>
        </w:rPr>
        <w:t>Q4</w:t>
      </w:r>
      <w:r w:rsidR="0087689B" w:rsidRPr="00874BC1">
        <w:rPr>
          <w:iCs/>
        </w:rPr>
        <w:tab/>
        <w:t>How familiar, if at all, are you with each of the following functions of the Canada Energy Regulator or CER? Please use a scale from 1 to 10, where 1 means "not at all familiar" and 10 means "extremely familiar</w:t>
      </w:r>
      <w:r w:rsidR="00146357">
        <w:rPr>
          <w:iCs/>
        </w:rPr>
        <w:t>.”</w:t>
      </w:r>
    </w:p>
    <w:p w14:paraId="3B9EDC28" w14:textId="77777777" w:rsidR="0087689B" w:rsidRPr="00874BC1" w:rsidRDefault="0087689B" w:rsidP="0087689B">
      <w:pPr>
        <w:pStyle w:val="QREF"/>
        <w:rPr>
          <w:lang w:val="en-CA"/>
        </w:rPr>
      </w:pPr>
      <w:r w:rsidRPr="00874BC1">
        <w:rPr>
          <w:iCs/>
          <w:lang w:val="en-CA"/>
        </w:rPr>
        <w:t>BASE: Those with unaided or aided awareness of CER (n=403)</w:t>
      </w:r>
    </w:p>
    <w:p w14:paraId="14300BEB" w14:textId="707FB60F" w:rsidR="00817F04" w:rsidRPr="00CA4AF9" w:rsidRDefault="00817F04" w:rsidP="00222509">
      <w:pPr>
        <w:pStyle w:val="Body10"/>
        <w:spacing w:before="240" w:after="240"/>
      </w:pPr>
      <w:r>
        <w:t xml:space="preserve">There are </w:t>
      </w:r>
      <w:r w:rsidR="00A1714A">
        <w:t>no clear regional patterns</w:t>
      </w:r>
      <w:r w:rsidR="00042F5E">
        <w:t xml:space="preserve"> in awareness</w:t>
      </w:r>
      <w:r w:rsidR="001025AC">
        <w:t xml:space="preserve"> of CER functions</w:t>
      </w:r>
      <w:r w:rsidR="00A1714A">
        <w:t>. Being at least somewhat familiar with the CER’s energy adjudication</w:t>
      </w:r>
      <w:r w:rsidR="00CB5625">
        <w:t xml:space="preserve"> and </w:t>
      </w:r>
      <w:r w:rsidR="00034AC4">
        <w:t xml:space="preserve">safety and environment oversight is </w:t>
      </w:r>
      <w:r w:rsidR="00B15385">
        <w:t>slightly</w:t>
      </w:r>
      <w:r w:rsidR="00034AC4">
        <w:t xml:space="preserve"> higher among </w:t>
      </w:r>
      <w:r w:rsidR="00034AC4" w:rsidRPr="00CA4AF9">
        <w:t>Ontar</w:t>
      </w:r>
      <w:r w:rsidR="00684EEC" w:rsidRPr="00CA4AF9">
        <w:t>ians</w:t>
      </w:r>
      <w:r w:rsidR="00F246A5" w:rsidRPr="00CA4AF9">
        <w:t xml:space="preserve">; </w:t>
      </w:r>
      <w:r w:rsidR="00DD53C4" w:rsidRPr="00CA4AF9">
        <w:t xml:space="preserve">Quebec residents are equally aware as Ontarians regarding </w:t>
      </w:r>
      <w:r w:rsidR="00C94D51" w:rsidRPr="00CA4AF9">
        <w:t>energy information</w:t>
      </w:r>
      <w:r w:rsidR="00DD53C4" w:rsidRPr="00CA4AF9">
        <w:t>.</w:t>
      </w:r>
    </w:p>
    <w:p w14:paraId="28FF8EB5" w14:textId="255805C0" w:rsidR="004D44DA" w:rsidRPr="00CA4AF9" w:rsidRDefault="004A696A" w:rsidP="004A696A">
      <w:pPr>
        <w:pStyle w:val="ExhibitTitle"/>
        <w:keepLines/>
        <w:rPr>
          <w:lang w:val="en-US"/>
        </w:rPr>
      </w:pPr>
      <w:r w:rsidRPr="00CA4AF9">
        <w:rPr>
          <w:lang w:val="en-US"/>
        </w:rPr>
        <w:t xml:space="preserve">Net familiar (very, somewhat) with CER functions - those aware of </w:t>
      </w:r>
      <w:r w:rsidR="009A759C">
        <w:rPr>
          <w:lang w:val="en-US"/>
        </w:rPr>
        <w:t xml:space="preserve">the </w:t>
      </w:r>
      <w:r w:rsidRPr="00CA4AF9">
        <w:rPr>
          <w:lang w:val="en-US"/>
        </w:rPr>
        <w:t xml:space="preserve">CER </w:t>
      </w:r>
      <w:r w:rsidR="00F5071A" w:rsidRPr="00CA4AF9">
        <w:rPr>
          <w:lang w:val="en-US"/>
        </w:rPr>
        <w:t xml:space="preserve">(n=403) </w:t>
      </w:r>
      <w:r w:rsidR="004D44DA" w:rsidRPr="00CA4AF9">
        <w:rPr>
          <w:lang w:val="en-US"/>
        </w:rPr>
        <w:t xml:space="preserve">– by </w:t>
      </w:r>
      <w:r w:rsidR="00756331" w:rsidRPr="00CA4AF9">
        <w:rPr>
          <w:lang w:val="en-US"/>
        </w:rPr>
        <w:t>region</w:t>
      </w:r>
    </w:p>
    <w:tbl>
      <w:tblPr>
        <w:tblStyle w:val="TableGrid"/>
        <w:tblW w:w="10070" w:type="dxa"/>
        <w:jc w:val="center"/>
        <w:tblLook w:val="04A0" w:firstRow="1" w:lastRow="0" w:firstColumn="1" w:lastColumn="0" w:noHBand="0" w:noVBand="1"/>
      </w:tblPr>
      <w:tblGrid>
        <w:gridCol w:w="3114"/>
        <w:gridCol w:w="863"/>
        <w:gridCol w:w="981"/>
        <w:gridCol w:w="852"/>
        <w:gridCol w:w="852"/>
        <w:gridCol w:w="852"/>
        <w:gridCol w:w="852"/>
        <w:gridCol w:w="852"/>
        <w:gridCol w:w="852"/>
      </w:tblGrid>
      <w:tr w:rsidR="00B0639B" w:rsidRPr="00CA4AF9" w14:paraId="34DD8D97" w14:textId="77777777" w:rsidTr="008D61CC">
        <w:trPr>
          <w:trHeight w:val="288"/>
          <w:jc w:val="center"/>
        </w:trPr>
        <w:tc>
          <w:tcPr>
            <w:tcW w:w="3114" w:type="dxa"/>
            <w:vMerge w:val="restart"/>
            <w:noWrap/>
            <w:vAlign w:val="center"/>
          </w:tcPr>
          <w:p w14:paraId="6F128540" w14:textId="7765BD66" w:rsidR="00B0639B" w:rsidRPr="00CA4AF9" w:rsidRDefault="00F672C6" w:rsidP="00B0639B">
            <w:pPr>
              <w:pStyle w:val="Para"/>
              <w:keepNext/>
              <w:keepLines/>
              <w:spacing w:before="40" w:after="40" w:line="240" w:lineRule="auto"/>
              <w:rPr>
                <w:b/>
                <w:lang w:val="en-CA"/>
              </w:rPr>
            </w:pPr>
            <w:r w:rsidRPr="00CA4AF9">
              <w:rPr>
                <w:b/>
                <w:lang w:val="en-CA"/>
              </w:rPr>
              <w:t>Net familiar (score 7-10)</w:t>
            </w:r>
          </w:p>
        </w:tc>
        <w:tc>
          <w:tcPr>
            <w:tcW w:w="863" w:type="dxa"/>
            <w:vMerge w:val="restart"/>
            <w:noWrap/>
            <w:vAlign w:val="center"/>
          </w:tcPr>
          <w:p w14:paraId="348EDDBD" w14:textId="25DCDAAE" w:rsidR="00B0639B" w:rsidRPr="00CA4AF9" w:rsidRDefault="00B0639B" w:rsidP="00B0639B">
            <w:pPr>
              <w:pStyle w:val="Para"/>
              <w:keepNext/>
              <w:keepLines/>
              <w:spacing w:before="40" w:after="40" w:line="240" w:lineRule="auto"/>
              <w:jc w:val="center"/>
              <w:rPr>
                <w:b/>
                <w:lang w:val="en-CA"/>
              </w:rPr>
            </w:pPr>
            <w:r w:rsidRPr="00CA4AF9">
              <w:rPr>
                <w:b/>
                <w:lang w:val="en-CA"/>
              </w:rPr>
              <w:t>Total</w:t>
            </w:r>
            <w:r w:rsidRPr="00CA4AF9">
              <w:rPr>
                <w:b/>
                <w:lang w:val="en-CA"/>
              </w:rPr>
              <w:br/>
            </w:r>
            <w:r w:rsidRPr="00CA4AF9">
              <w:rPr>
                <w:b/>
                <w:sz w:val="20"/>
                <w:szCs w:val="20"/>
                <w:lang w:val="en-CA"/>
              </w:rPr>
              <w:t>(n=403)</w:t>
            </w:r>
          </w:p>
        </w:tc>
        <w:tc>
          <w:tcPr>
            <w:tcW w:w="6093" w:type="dxa"/>
            <w:gridSpan w:val="7"/>
          </w:tcPr>
          <w:p w14:paraId="67DD6E4E" w14:textId="2B417856" w:rsidR="00B0639B" w:rsidRPr="00CA4AF9" w:rsidRDefault="00B0639B" w:rsidP="00B0639B">
            <w:pPr>
              <w:pStyle w:val="Para"/>
              <w:keepNext/>
              <w:keepLines/>
              <w:tabs>
                <w:tab w:val="center" w:pos="2009"/>
                <w:tab w:val="left" w:pos="3276"/>
              </w:tabs>
              <w:spacing w:before="40" w:after="40" w:line="240" w:lineRule="auto"/>
              <w:jc w:val="center"/>
              <w:rPr>
                <w:b/>
                <w:lang w:val="en-CA"/>
              </w:rPr>
            </w:pPr>
            <w:r w:rsidRPr="00CA4AF9">
              <w:rPr>
                <w:b/>
                <w:lang w:val="en-CA"/>
              </w:rPr>
              <w:t>Region</w:t>
            </w:r>
          </w:p>
        </w:tc>
      </w:tr>
      <w:tr w:rsidR="004B6573" w:rsidRPr="00CA4AF9" w14:paraId="3E41D374" w14:textId="77777777" w:rsidTr="00CD006F">
        <w:trPr>
          <w:trHeight w:val="288"/>
          <w:jc w:val="center"/>
        </w:trPr>
        <w:tc>
          <w:tcPr>
            <w:tcW w:w="3114" w:type="dxa"/>
            <w:vMerge/>
            <w:noWrap/>
            <w:vAlign w:val="center"/>
          </w:tcPr>
          <w:p w14:paraId="328D98DF" w14:textId="77777777" w:rsidR="004B6573" w:rsidRPr="00CA4AF9" w:rsidRDefault="004B6573" w:rsidP="004B6573">
            <w:pPr>
              <w:pStyle w:val="Para"/>
              <w:keepNext/>
              <w:keepLines/>
              <w:spacing w:before="40" w:after="40" w:line="240" w:lineRule="auto"/>
              <w:rPr>
                <w:b/>
                <w:lang w:val="en-US"/>
              </w:rPr>
            </w:pPr>
          </w:p>
        </w:tc>
        <w:tc>
          <w:tcPr>
            <w:tcW w:w="863" w:type="dxa"/>
            <w:vMerge/>
            <w:noWrap/>
            <w:vAlign w:val="center"/>
          </w:tcPr>
          <w:p w14:paraId="7D2E73A2" w14:textId="77777777" w:rsidR="004B6573" w:rsidRPr="00CA4AF9" w:rsidRDefault="004B6573" w:rsidP="004B6573">
            <w:pPr>
              <w:pStyle w:val="Para"/>
              <w:keepNext/>
              <w:keepLines/>
              <w:spacing w:before="40" w:after="40" w:line="240" w:lineRule="auto"/>
              <w:jc w:val="center"/>
              <w:rPr>
                <w:b/>
                <w:lang w:val="en-CA"/>
              </w:rPr>
            </w:pPr>
          </w:p>
        </w:tc>
        <w:tc>
          <w:tcPr>
            <w:tcW w:w="981" w:type="dxa"/>
            <w:vAlign w:val="center"/>
          </w:tcPr>
          <w:p w14:paraId="7A16F8C5" w14:textId="3A17C2B9" w:rsidR="004B6573" w:rsidRPr="00CA4AF9" w:rsidRDefault="004B6573" w:rsidP="004B6573">
            <w:pPr>
              <w:rPr>
                <w:rFonts w:asciiTheme="minorHAnsi" w:hAnsiTheme="minorHAnsi" w:cs="Arial"/>
                <w:b/>
                <w:color w:val="000000"/>
                <w:sz w:val="20"/>
                <w:lang w:val="en-US"/>
              </w:rPr>
            </w:pPr>
            <w:r w:rsidRPr="00CA4AF9">
              <w:rPr>
                <w:rFonts w:asciiTheme="minorHAnsi" w:hAnsiTheme="minorHAnsi" w:cs="Arial"/>
                <w:b/>
                <w:color w:val="000000"/>
                <w:sz w:val="20"/>
                <w:lang w:val="en-US"/>
              </w:rPr>
              <w:t>BC</w:t>
            </w:r>
            <w:r w:rsidRPr="00CA4AF9">
              <w:rPr>
                <w:rFonts w:asciiTheme="minorHAnsi" w:hAnsiTheme="minorHAnsi" w:cs="Arial"/>
                <w:b/>
                <w:color w:val="000000"/>
                <w:sz w:val="20"/>
                <w:lang w:val="en-US"/>
              </w:rPr>
              <w:br/>
              <w:t>(n=50)</w:t>
            </w:r>
          </w:p>
        </w:tc>
        <w:tc>
          <w:tcPr>
            <w:tcW w:w="852" w:type="dxa"/>
            <w:vAlign w:val="center"/>
          </w:tcPr>
          <w:p w14:paraId="5E52A58F" w14:textId="63A1D57A" w:rsidR="004B6573" w:rsidRPr="00CA4AF9" w:rsidRDefault="004B6573" w:rsidP="004B6573">
            <w:pPr>
              <w:rPr>
                <w:rFonts w:asciiTheme="minorHAnsi" w:hAnsiTheme="minorHAnsi" w:cs="Arial"/>
                <w:b/>
                <w:color w:val="000000"/>
                <w:sz w:val="20"/>
              </w:rPr>
            </w:pPr>
            <w:r w:rsidRPr="00CA4AF9">
              <w:rPr>
                <w:rFonts w:asciiTheme="minorHAnsi" w:hAnsiTheme="minorHAnsi" w:cs="Arial"/>
                <w:b/>
                <w:color w:val="000000"/>
                <w:sz w:val="20"/>
              </w:rPr>
              <w:t>AB</w:t>
            </w:r>
            <w:r w:rsidRPr="00CA4AF9">
              <w:rPr>
                <w:rFonts w:asciiTheme="minorHAnsi" w:hAnsiTheme="minorHAnsi" w:cs="Arial"/>
                <w:b/>
                <w:color w:val="000000"/>
                <w:sz w:val="20"/>
              </w:rPr>
              <w:br/>
              <w:t>(n=77)</w:t>
            </w:r>
          </w:p>
        </w:tc>
        <w:tc>
          <w:tcPr>
            <w:tcW w:w="852" w:type="dxa"/>
            <w:vAlign w:val="center"/>
          </w:tcPr>
          <w:p w14:paraId="23A652DE" w14:textId="37C49F45" w:rsidR="004B6573" w:rsidRPr="00CA4AF9" w:rsidRDefault="004B6573" w:rsidP="004B6573">
            <w:pPr>
              <w:rPr>
                <w:rFonts w:asciiTheme="minorHAnsi" w:hAnsiTheme="minorHAnsi" w:cs="Arial"/>
                <w:b/>
                <w:color w:val="000000"/>
                <w:sz w:val="20"/>
              </w:rPr>
            </w:pPr>
            <w:r w:rsidRPr="00CA4AF9">
              <w:rPr>
                <w:rFonts w:asciiTheme="minorHAnsi" w:hAnsiTheme="minorHAnsi" w:cs="Arial"/>
                <w:b/>
                <w:color w:val="000000"/>
                <w:sz w:val="20"/>
              </w:rPr>
              <w:t>MB/SK</w:t>
            </w:r>
            <w:r w:rsidRPr="00CA4AF9">
              <w:rPr>
                <w:rFonts w:asciiTheme="minorHAnsi" w:hAnsiTheme="minorHAnsi" w:cs="Arial"/>
                <w:b/>
                <w:color w:val="000000"/>
                <w:sz w:val="20"/>
              </w:rPr>
              <w:br/>
              <w:t>(n=35*)</w:t>
            </w:r>
          </w:p>
        </w:tc>
        <w:tc>
          <w:tcPr>
            <w:tcW w:w="852" w:type="dxa"/>
            <w:vAlign w:val="center"/>
          </w:tcPr>
          <w:p w14:paraId="3EC5C20D" w14:textId="74CDFBFD" w:rsidR="004B6573" w:rsidRPr="00CA4AF9" w:rsidRDefault="004B6573" w:rsidP="004B6573">
            <w:pPr>
              <w:rPr>
                <w:rFonts w:asciiTheme="minorHAnsi" w:hAnsiTheme="minorHAnsi" w:cs="Arial"/>
                <w:b/>
                <w:color w:val="000000"/>
                <w:sz w:val="20"/>
              </w:rPr>
            </w:pPr>
            <w:r w:rsidRPr="00CA4AF9">
              <w:rPr>
                <w:rFonts w:asciiTheme="minorHAnsi" w:hAnsiTheme="minorHAnsi" w:cs="Arial"/>
                <w:b/>
                <w:color w:val="000000"/>
                <w:sz w:val="20"/>
              </w:rPr>
              <w:t>ON</w:t>
            </w:r>
            <w:r w:rsidRPr="00CA4AF9">
              <w:rPr>
                <w:rFonts w:asciiTheme="minorHAnsi" w:hAnsiTheme="minorHAnsi" w:cs="Arial"/>
                <w:b/>
                <w:color w:val="000000"/>
                <w:sz w:val="20"/>
              </w:rPr>
              <w:br/>
              <w:t>(n=80)</w:t>
            </w:r>
          </w:p>
        </w:tc>
        <w:tc>
          <w:tcPr>
            <w:tcW w:w="852" w:type="dxa"/>
            <w:vAlign w:val="center"/>
          </w:tcPr>
          <w:p w14:paraId="43B2376D" w14:textId="17020E8C" w:rsidR="004B6573" w:rsidRPr="00CA4AF9" w:rsidRDefault="004B6573" w:rsidP="004B6573">
            <w:pPr>
              <w:rPr>
                <w:rFonts w:asciiTheme="minorHAnsi" w:hAnsiTheme="minorHAnsi" w:cs="Arial"/>
                <w:b/>
                <w:color w:val="000000"/>
                <w:sz w:val="20"/>
              </w:rPr>
            </w:pPr>
            <w:r w:rsidRPr="00CA4AF9">
              <w:rPr>
                <w:rFonts w:asciiTheme="minorHAnsi" w:hAnsiTheme="minorHAnsi" w:cs="Arial"/>
                <w:b/>
                <w:color w:val="000000"/>
                <w:sz w:val="20"/>
              </w:rPr>
              <w:t>QC</w:t>
            </w:r>
            <w:r w:rsidRPr="00CA4AF9">
              <w:rPr>
                <w:rFonts w:asciiTheme="minorHAnsi" w:hAnsiTheme="minorHAnsi" w:cs="Arial"/>
                <w:b/>
                <w:color w:val="000000"/>
                <w:sz w:val="20"/>
              </w:rPr>
              <w:br/>
              <w:t>(n=88)</w:t>
            </w:r>
          </w:p>
        </w:tc>
        <w:tc>
          <w:tcPr>
            <w:tcW w:w="852" w:type="dxa"/>
          </w:tcPr>
          <w:p w14:paraId="27052E1C" w14:textId="7C39D321" w:rsidR="004B6573" w:rsidRPr="00CA4AF9" w:rsidRDefault="004B6573" w:rsidP="004B6573">
            <w:pPr>
              <w:rPr>
                <w:rFonts w:asciiTheme="minorHAnsi" w:hAnsiTheme="minorHAnsi" w:cs="Arial"/>
                <w:b/>
                <w:color w:val="000000"/>
                <w:sz w:val="20"/>
              </w:rPr>
            </w:pPr>
            <w:r w:rsidRPr="00CA4AF9">
              <w:rPr>
                <w:rFonts w:asciiTheme="minorHAnsi" w:hAnsiTheme="minorHAnsi" w:cs="Arial"/>
                <w:b/>
                <w:color w:val="000000"/>
                <w:sz w:val="20"/>
              </w:rPr>
              <w:t>ATL</w:t>
            </w:r>
            <w:r w:rsidRPr="00CA4AF9">
              <w:rPr>
                <w:rFonts w:asciiTheme="minorHAnsi" w:hAnsiTheme="minorHAnsi" w:cs="Arial"/>
                <w:b/>
                <w:color w:val="000000"/>
                <w:sz w:val="20"/>
              </w:rPr>
              <w:br/>
              <w:t>(n=37*)</w:t>
            </w:r>
          </w:p>
        </w:tc>
        <w:tc>
          <w:tcPr>
            <w:tcW w:w="852" w:type="dxa"/>
          </w:tcPr>
          <w:p w14:paraId="0CC6B607" w14:textId="3EAD8169" w:rsidR="004B6573" w:rsidRPr="00CA4AF9" w:rsidRDefault="004B6573" w:rsidP="004B6573">
            <w:pPr>
              <w:rPr>
                <w:rFonts w:asciiTheme="minorHAnsi" w:hAnsiTheme="minorHAnsi" w:cs="Arial"/>
                <w:b/>
                <w:color w:val="000000"/>
                <w:sz w:val="20"/>
              </w:rPr>
            </w:pPr>
            <w:r w:rsidRPr="00CA4AF9">
              <w:rPr>
                <w:rFonts w:asciiTheme="minorHAnsi" w:hAnsiTheme="minorHAnsi" w:cs="Arial"/>
                <w:b/>
                <w:color w:val="000000"/>
                <w:sz w:val="20"/>
              </w:rPr>
              <w:t>TERR</w:t>
            </w:r>
            <w:r w:rsidRPr="00CA4AF9">
              <w:rPr>
                <w:rFonts w:asciiTheme="minorHAnsi" w:hAnsiTheme="minorHAnsi" w:cs="Arial"/>
                <w:b/>
                <w:color w:val="000000"/>
                <w:sz w:val="20"/>
              </w:rPr>
              <w:br/>
              <w:t>(n=36*)</w:t>
            </w:r>
          </w:p>
        </w:tc>
      </w:tr>
      <w:tr w:rsidR="00A46105" w:rsidRPr="00CA4AF9" w14:paraId="4AE299D5" w14:textId="77777777" w:rsidTr="008D61CC">
        <w:trPr>
          <w:trHeight w:val="288"/>
          <w:jc w:val="center"/>
        </w:trPr>
        <w:tc>
          <w:tcPr>
            <w:tcW w:w="3114" w:type="dxa"/>
          </w:tcPr>
          <w:p w14:paraId="7E59E9B8" w14:textId="52689D15" w:rsidR="00A46105" w:rsidRPr="00CA4AF9" w:rsidRDefault="00A46105" w:rsidP="00A46105">
            <w:pPr>
              <w:pStyle w:val="Para"/>
              <w:keepNext/>
              <w:keepLines/>
              <w:spacing w:before="40" w:after="40" w:line="240" w:lineRule="auto"/>
              <w:rPr>
                <w:rFonts w:asciiTheme="minorHAnsi" w:hAnsiTheme="minorHAnsi" w:cstheme="minorHAnsi"/>
                <w:sz w:val="20"/>
                <w:szCs w:val="20"/>
                <w:lang w:val="en-CA"/>
              </w:rPr>
            </w:pPr>
            <w:r w:rsidRPr="00CA4AF9">
              <w:rPr>
                <w:rFonts w:asciiTheme="minorHAnsi" w:hAnsiTheme="minorHAnsi" w:cstheme="minorHAnsi"/>
                <w:color w:val="000000"/>
                <w:sz w:val="20"/>
                <w:szCs w:val="20"/>
                <w:lang w:eastAsia="en-CA"/>
              </w:rPr>
              <w:t xml:space="preserve">Safety </w:t>
            </w:r>
            <w:r w:rsidR="008D61CC" w:rsidRPr="00CA4AF9">
              <w:rPr>
                <w:rFonts w:asciiTheme="minorHAnsi" w:hAnsiTheme="minorHAnsi" w:cstheme="minorHAnsi"/>
                <w:color w:val="000000"/>
                <w:sz w:val="20"/>
                <w:szCs w:val="20"/>
                <w:lang w:eastAsia="en-CA"/>
              </w:rPr>
              <w:t>&amp;</w:t>
            </w:r>
            <w:r w:rsidRPr="00CA4AF9">
              <w:rPr>
                <w:rFonts w:asciiTheme="minorHAnsi" w:hAnsiTheme="minorHAnsi" w:cstheme="minorHAnsi"/>
                <w:color w:val="000000"/>
                <w:sz w:val="20"/>
                <w:szCs w:val="20"/>
                <w:lang w:eastAsia="en-CA"/>
              </w:rPr>
              <w:t xml:space="preserve"> Environment Oversight</w:t>
            </w:r>
          </w:p>
        </w:tc>
        <w:tc>
          <w:tcPr>
            <w:tcW w:w="863" w:type="dxa"/>
            <w:noWrap/>
            <w:vAlign w:val="center"/>
          </w:tcPr>
          <w:p w14:paraId="5A683D37" w14:textId="569B92BD" w:rsidR="00A46105" w:rsidRPr="00CA4AF9" w:rsidRDefault="00A46105" w:rsidP="00545037">
            <w:pPr>
              <w:pStyle w:val="Para"/>
              <w:keepNext/>
              <w:keepLines/>
              <w:spacing w:before="40" w:after="40" w:line="240" w:lineRule="auto"/>
              <w:jc w:val="center"/>
              <w:rPr>
                <w:rFonts w:asciiTheme="minorHAnsi" w:hAnsiTheme="minorHAnsi" w:cstheme="minorHAnsi"/>
                <w:sz w:val="20"/>
                <w:szCs w:val="20"/>
                <w:lang w:val="en-CA"/>
              </w:rPr>
            </w:pPr>
            <w:r w:rsidRPr="00CA4AF9">
              <w:rPr>
                <w:rFonts w:asciiTheme="minorHAnsi" w:hAnsiTheme="minorHAnsi" w:cstheme="minorHAnsi"/>
                <w:color w:val="000000"/>
                <w:sz w:val="20"/>
                <w:szCs w:val="20"/>
              </w:rPr>
              <w:t>33%</w:t>
            </w:r>
          </w:p>
        </w:tc>
        <w:tc>
          <w:tcPr>
            <w:tcW w:w="981" w:type="dxa"/>
            <w:vAlign w:val="center"/>
          </w:tcPr>
          <w:p w14:paraId="6C014D1B" w14:textId="29593514" w:rsidR="00A46105" w:rsidRPr="00CA4AF9" w:rsidRDefault="00A46105" w:rsidP="00545037">
            <w:pPr>
              <w:rPr>
                <w:rFonts w:asciiTheme="minorHAnsi" w:hAnsiTheme="minorHAnsi" w:cstheme="minorHAnsi"/>
                <w:color w:val="000000"/>
                <w:sz w:val="20"/>
                <w:lang w:val="en-US"/>
              </w:rPr>
            </w:pPr>
            <w:r w:rsidRPr="00CA4AF9">
              <w:rPr>
                <w:rFonts w:asciiTheme="minorHAnsi" w:hAnsiTheme="minorHAnsi" w:cstheme="minorHAnsi"/>
                <w:color w:val="000000"/>
                <w:sz w:val="20"/>
              </w:rPr>
              <w:t>34%</w:t>
            </w:r>
          </w:p>
        </w:tc>
        <w:tc>
          <w:tcPr>
            <w:tcW w:w="852" w:type="dxa"/>
            <w:vAlign w:val="center"/>
          </w:tcPr>
          <w:p w14:paraId="08F7F4C1" w14:textId="5E5600A1" w:rsidR="00A46105" w:rsidRPr="00CA4AF9" w:rsidRDefault="00A46105" w:rsidP="00545037">
            <w:pPr>
              <w:rPr>
                <w:rFonts w:asciiTheme="minorHAnsi" w:hAnsiTheme="minorHAnsi" w:cstheme="minorHAnsi"/>
                <w:color w:val="000000"/>
                <w:sz w:val="20"/>
              </w:rPr>
            </w:pPr>
            <w:r w:rsidRPr="00CA4AF9">
              <w:rPr>
                <w:rFonts w:asciiTheme="minorHAnsi" w:hAnsiTheme="minorHAnsi" w:cstheme="minorHAnsi"/>
                <w:color w:val="000000"/>
                <w:sz w:val="20"/>
              </w:rPr>
              <w:t>26%</w:t>
            </w:r>
          </w:p>
        </w:tc>
        <w:tc>
          <w:tcPr>
            <w:tcW w:w="852" w:type="dxa"/>
            <w:vAlign w:val="center"/>
          </w:tcPr>
          <w:p w14:paraId="2B7551FA" w14:textId="2462FB74" w:rsidR="00A46105" w:rsidRPr="00CA4AF9" w:rsidRDefault="00A46105" w:rsidP="00545037">
            <w:pPr>
              <w:rPr>
                <w:rFonts w:asciiTheme="minorHAnsi" w:hAnsiTheme="minorHAnsi" w:cstheme="minorHAnsi"/>
                <w:color w:val="000000"/>
                <w:sz w:val="20"/>
              </w:rPr>
            </w:pPr>
            <w:r w:rsidRPr="00CA4AF9">
              <w:rPr>
                <w:rFonts w:asciiTheme="minorHAnsi" w:hAnsiTheme="minorHAnsi" w:cstheme="minorHAnsi"/>
                <w:color w:val="000000"/>
                <w:sz w:val="20"/>
              </w:rPr>
              <w:t>43%</w:t>
            </w:r>
          </w:p>
        </w:tc>
        <w:tc>
          <w:tcPr>
            <w:tcW w:w="852" w:type="dxa"/>
            <w:vAlign w:val="center"/>
          </w:tcPr>
          <w:p w14:paraId="4ED6B0B2" w14:textId="04555840" w:rsidR="00A46105" w:rsidRPr="00CA4AF9" w:rsidRDefault="00A46105" w:rsidP="00545037">
            <w:pPr>
              <w:rPr>
                <w:rFonts w:asciiTheme="minorHAnsi" w:hAnsiTheme="minorHAnsi" w:cstheme="minorHAnsi"/>
                <w:color w:val="000000"/>
                <w:sz w:val="20"/>
              </w:rPr>
            </w:pPr>
            <w:r w:rsidRPr="00CA4AF9">
              <w:rPr>
                <w:rFonts w:asciiTheme="minorHAnsi" w:hAnsiTheme="minorHAnsi" w:cstheme="minorHAnsi"/>
                <w:color w:val="000000"/>
                <w:sz w:val="20"/>
              </w:rPr>
              <w:t>38%</w:t>
            </w:r>
          </w:p>
        </w:tc>
        <w:tc>
          <w:tcPr>
            <w:tcW w:w="852" w:type="dxa"/>
            <w:vAlign w:val="center"/>
          </w:tcPr>
          <w:p w14:paraId="1D458471" w14:textId="59275130" w:rsidR="00A46105" w:rsidRPr="00CA4AF9" w:rsidRDefault="00A46105" w:rsidP="00545037">
            <w:pPr>
              <w:rPr>
                <w:rFonts w:asciiTheme="minorHAnsi" w:hAnsiTheme="minorHAnsi" w:cstheme="minorHAnsi"/>
                <w:color w:val="000000"/>
                <w:sz w:val="20"/>
              </w:rPr>
            </w:pPr>
            <w:r w:rsidRPr="00CA4AF9">
              <w:rPr>
                <w:rFonts w:asciiTheme="minorHAnsi" w:hAnsiTheme="minorHAnsi" w:cstheme="minorHAnsi"/>
                <w:color w:val="000000"/>
                <w:sz w:val="20"/>
              </w:rPr>
              <w:t>28%</w:t>
            </w:r>
          </w:p>
        </w:tc>
        <w:tc>
          <w:tcPr>
            <w:tcW w:w="852" w:type="dxa"/>
            <w:vAlign w:val="center"/>
          </w:tcPr>
          <w:p w14:paraId="0EF6AC7C" w14:textId="54627248" w:rsidR="00A46105" w:rsidRPr="00CA4AF9" w:rsidRDefault="00A46105" w:rsidP="00545037">
            <w:pPr>
              <w:rPr>
                <w:rFonts w:asciiTheme="minorHAnsi" w:hAnsiTheme="minorHAnsi" w:cstheme="minorHAnsi"/>
                <w:color w:val="000000"/>
                <w:sz w:val="20"/>
              </w:rPr>
            </w:pPr>
            <w:r w:rsidRPr="00CA4AF9">
              <w:rPr>
                <w:rFonts w:asciiTheme="minorHAnsi" w:hAnsiTheme="minorHAnsi" w:cstheme="minorHAnsi"/>
                <w:color w:val="000000"/>
                <w:sz w:val="20"/>
              </w:rPr>
              <w:t>25%</w:t>
            </w:r>
          </w:p>
        </w:tc>
        <w:tc>
          <w:tcPr>
            <w:tcW w:w="852" w:type="dxa"/>
            <w:vAlign w:val="center"/>
          </w:tcPr>
          <w:p w14:paraId="2843C4D3" w14:textId="5FC717CF" w:rsidR="00A46105" w:rsidRPr="00CA4AF9" w:rsidRDefault="00A46105" w:rsidP="00545037">
            <w:pPr>
              <w:rPr>
                <w:rFonts w:asciiTheme="minorHAnsi" w:hAnsiTheme="minorHAnsi" w:cstheme="minorHAnsi"/>
                <w:color w:val="000000"/>
                <w:sz w:val="20"/>
              </w:rPr>
            </w:pPr>
            <w:r w:rsidRPr="00CA4AF9">
              <w:rPr>
                <w:rFonts w:asciiTheme="minorHAnsi" w:hAnsiTheme="minorHAnsi" w:cstheme="minorHAnsi"/>
                <w:color w:val="000000"/>
                <w:sz w:val="20"/>
              </w:rPr>
              <w:t>17%</w:t>
            </w:r>
          </w:p>
        </w:tc>
      </w:tr>
      <w:tr w:rsidR="00F672C6" w:rsidRPr="00CA4AF9" w14:paraId="471AF828" w14:textId="77777777" w:rsidTr="008D61CC">
        <w:trPr>
          <w:trHeight w:val="288"/>
          <w:jc w:val="center"/>
        </w:trPr>
        <w:tc>
          <w:tcPr>
            <w:tcW w:w="3114" w:type="dxa"/>
          </w:tcPr>
          <w:p w14:paraId="4DA933C4" w14:textId="5436B8F2" w:rsidR="00F672C6" w:rsidRPr="00CA4AF9" w:rsidRDefault="00F672C6" w:rsidP="00F672C6">
            <w:pPr>
              <w:pStyle w:val="Para"/>
              <w:keepNext/>
              <w:keepLines/>
              <w:spacing w:before="40" w:after="40" w:line="240" w:lineRule="auto"/>
              <w:rPr>
                <w:rFonts w:asciiTheme="minorHAnsi" w:hAnsiTheme="minorHAnsi" w:cstheme="minorHAnsi"/>
                <w:sz w:val="20"/>
                <w:szCs w:val="20"/>
                <w:lang w:val="en-CA"/>
              </w:rPr>
            </w:pPr>
            <w:r w:rsidRPr="00CA4AF9">
              <w:rPr>
                <w:rFonts w:asciiTheme="minorHAnsi" w:hAnsiTheme="minorHAnsi" w:cstheme="minorHAnsi"/>
                <w:color w:val="000000"/>
                <w:sz w:val="20"/>
                <w:szCs w:val="20"/>
                <w:lang w:eastAsia="en-CA"/>
              </w:rPr>
              <w:t>Energy Adjudication</w:t>
            </w:r>
          </w:p>
        </w:tc>
        <w:tc>
          <w:tcPr>
            <w:tcW w:w="863" w:type="dxa"/>
            <w:noWrap/>
            <w:vAlign w:val="center"/>
          </w:tcPr>
          <w:p w14:paraId="6F33B58D" w14:textId="3E50FDCC" w:rsidR="00F672C6" w:rsidRPr="00CA4AF9" w:rsidRDefault="00F672C6" w:rsidP="00545037">
            <w:pPr>
              <w:pStyle w:val="Para"/>
              <w:keepNext/>
              <w:keepLines/>
              <w:spacing w:before="40" w:after="40" w:line="240" w:lineRule="auto"/>
              <w:jc w:val="center"/>
              <w:rPr>
                <w:rFonts w:asciiTheme="minorHAnsi" w:hAnsiTheme="minorHAnsi" w:cstheme="minorHAnsi"/>
                <w:sz w:val="20"/>
                <w:szCs w:val="20"/>
                <w:lang w:val="en-CA"/>
              </w:rPr>
            </w:pPr>
            <w:r w:rsidRPr="00CA4AF9">
              <w:rPr>
                <w:rFonts w:asciiTheme="minorHAnsi" w:hAnsiTheme="minorHAnsi" w:cstheme="minorHAnsi"/>
                <w:color w:val="000000"/>
                <w:sz w:val="20"/>
                <w:szCs w:val="20"/>
              </w:rPr>
              <w:t>33%</w:t>
            </w:r>
          </w:p>
        </w:tc>
        <w:tc>
          <w:tcPr>
            <w:tcW w:w="981" w:type="dxa"/>
            <w:vAlign w:val="center"/>
          </w:tcPr>
          <w:p w14:paraId="2DC8C9C6" w14:textId="44254271" w:rsidR="00F672C6" w:rsidRPr="00CA4AF9" w:rsidRDefault="00F672C6" w:rsidP="00545037">
            <w:pPr>
              <w:rPr>
                <w:rFonts w:asciiTheme="minorHAnsi" w:hAnsiTheme="minorHAnsi" w:cstheme="minorHAnsi"/>
                <w:color w:val="000000"/>
                <w:sz w:val="20"/>
              </w:rPr>
            </w:pPr>
            <w:r w:rsidRPr="00CA4AF9">
              <w:rPr>
                <w:rFonts w:asciiTheme="minorHAnsi" w:hAnsiTheme="minorHAnsi" w:cstheme="minorHAnsi"/>
                <w:color w:val="000000"/>
                <w:sz w:val="20"/>
              </w:rPr>
              <w:t>32%</w:t>
            </w:r>
          </w:p>
        </w:tc>
        <w:tc>
          <w:tcPr>
            <w:tcW w:w="852" w:type="dxa"/>
            <w:vAlign w:val="center"/>
          </w:tcPr>
          <w:p w14:paraId="0AF18BF9" w14:textId="6472BFE4" w:rsidR="00F672C6" w:rsidRPr="00CA4AF9" w:rsidRDefault="00F672C6" w:rsidP="00545037">
            <w:pPr>
              <w:rPr>
                <w:rFonts w:asciiTheme="minorHAnsi" w:hAnsiTheme="minorHAnsi" w:cstheme="minorHAnsi"/>
                <w:color w:val="000000"/>
                <w:sz w:val="20"/>
              </w:rPr>
            </w:pPr>
            <w:r w:rsidRPr="00CA4AF9">
              <w:rPr>
                <w:rFonts w:asciiTheme="minorHAnsi" w:hAnsiTheme="minorHAnsi" w:cstheme="minorHAnsi"/>
                <w:color w:val="000000"/>
                <w:sz w:val="20"/>
              </w:rPr>
              <w:t>27%</w:t>
            </w:r>
          </w:p>
        </w:tc>
        <w:tc>
          <w:tcPr>
            <w:tcW w:w="852" w:type="dxa"/>
            <w:vAlign w:val="center"/>
          </w:tcPr>
          <w:p w14:paraId="6F93772B" w14:textId="21387BAD" w:rsidR="00F672C6" w:rsidRPr="00CA4AF9" w:rsidRDefault="00F672C6" w:rsidP="00545037">
            <w:pPr>
              <w:rPr>
                <w:rFonts w:asciiTheme="minorHAnsi" w:hAnsiTheme="minorHAnsi" w:cstheme="minorHAnsi"/>
                <w:color w:val="000000"/>
                <w:sz w:val="20"/>
              </w:rPr>
            </w:pPr>
            <w:r w:rsidRPr="00CA4AF9">
              <w:rPr>
                <w:rFonts w:asciiTheme="minorHAnsi" w:hAnsiTheme="minorHAnsi" w:cstheme="minorHAnsi"/>
                <w:color w:val="000000"/>
                <w:sz w:val="20"/>
              </w:rPr>
              <w:t>37%</w:t>
            </w:r>
          </w:p>
        </w:tc>
        <w:tc>
          <w:tcPr>
            <w:tcW w:w="852" w:type="dxa"/>
            <w:vAlign w:val="center"/>
          </w:tcPr>
          <w:p w14:paraId="074F90CE" w14:textId="0EED5A44" w:rsidR="00F672C6" w:rsidRPr="00CA4AF9" w:rsidRDefault="00F672C6" w:rsidP="00545037">
            <w:pPr>
              <w:rPr>
                <w:rFonts w:asciiTheme="minorHAnsi" w:hAnsiTheme="minorHAnsi" w:cstheme="minorHAnsi"/>
                <w:color w:val="000000"/>
                <w:sz w:val="20"/>
              </w:rPr>
            </w:pPr>
            <w:r w:rsidRPr="00CA4AF9">
              <w:rPr>
                <w:rFonts w:asciiTheme="minorHAnsi" w:hAnsiTheme="minorHAnsi" w:cstheme="minorHAnsi"/>
                <w:color w:val="000000"/>
                <w:sz w:val="20"/>
              </w:rPr>
              <w:t>41%</w:t>
            </w:r>
          </w:p>
        </w:tc>
        <w:tc>
          <w:tcPr>
            <w:tcW w:w="852" w:type="dxa"/>
            <w:vAlign w:val="center"/>
          </w:tcPr>
          <w:p w14:paraId="1272DCC5" w14:textId="42ACA1F1" w:rsidR="00F672C6" w:rsidRPr="00CA4AF9" w:rsidRDefault="00F672C6" w:rsidP="00545037">
            <w:pPr>
              <w:rPr>
                <w:rFonts w:asciiTheme="minorHAnsi" w:hAnsiTheme="minorHAnsi" w:cstheme="minorHAnsi"/>
                <w:color w:val="000000"/>
                <w:sz w:val="20"/>
              </w:rPr>
            </w:pPr>
            <w:r w:rsidRPr="00CA4AF9">
              <w:rPr>
                <w:rFonts w:asciiTheme="minorHAnsi" w:hAnsiTheme="minorHAnsi" w:cstheme="minorHAnsi"/>
                <w:color w:val="000000"/>
                <w:sz w:val="20"/>
              </w:rPr>
              <w:t>26%</w:t>
            </w:r>
          </w:p>
        </w:tc>
        <w:tc>
          <w:tcPr>
            <w:tcW w:w="852" w:type="dxa"/>
            <w:vAlign w:val="center"/>
          </w:tcPr>
          <w:p w14:paraId="5B8C324E" w14:textId="73CD8013" w:rsidR="00F672C6" w:rsidRPr="00CA4AF9" w:rsidRDefault="00F672C6" w:rsidP="00545037">
            <w:pPr>
              <w:rPr>
                <w:rFonts w:asciiTheme="minorHAnsi" w:hAnsiTheme="minorHAnsi" w:cstheme="minorHAnsi"/>
                <w:color w:val="000000"/>
                <w:sz w:val="20"/>
              </w:rPr>
            </w:pPr>
            <w:r w:rsidRPr="00CA4AF9">
              <w:rPr>
                <w:rFonts w:asciiTheme="minorHAnsi" w:hAnsiTheme="minorHAnsi" w:cstheme="minorHAnsi"/>
                <w:color w:val="000000"/>
                <w:sz w:val="20"/>
              </w:rPr>
              <w:t>22%</w:t>
            </w:r>
          </w:p>
        </w:tc>
        <w:tc>
          <w:tcPr>
            <w:tcW w:w="852" w:type="dxa"/>
            <w:vAlign w:val="center"/>
          </w:tcPr>
          <w:p w14:paraId="2C72B1C7" w14:textId="2DB75DD4" w:rsidR="00F672C6" w:rsidRPr="00CA4AF9" w:rsidRDefault="00F672C6" w:rsidP="00545037">
            <w:pPr>
              <w:rPr>
                <w:rFonts w:asciiTheme="minorHAnsi" w:hAnsiTheme="minorHAnsi" w:cstheme="minorHAnsi"/>
                <w:color w:val="000000"/>
                <w:sz w:val="20"/>
              </w:rPr>
            </w:pPr>
            <w:r w:rsidRPr="00CA4AF9">
              <w:rPr>
                <w:rFonts w:asciiTheme="minorHAnsi" w:hAnsiTheme="minorHAnsi" w:cstheme="minorHAnsi"/>
                <w:color w:val="000000"/>
                <w:sz w:val="20"/>
              </w:rPr>
              <w:t>22%</w:t>
            </w:r>
          </w:p>
        </w:tc>
      </w:tr>
      <w:tr w:rsidR="00545037" w:rsidRPr="00CA4AF9" w14:paraId="5DC33AB3" w14:textId="77777777" w:rsidTr="008D61CC">
        <w:trPr>
          <w:trHeight w:val="288"/>
          <w:jc w:val="center"/>
        </w:trPr>
        <w:tc>
          <w:tcPr>
            <w:tcW w:w="3114" w:type="dxa"/>
          </w:tcPr>
          <w:p w14:paraId="70AF00B4" w14:textId="2D135F2E" w:rsidR="00545037" w:rsidRPr="00CA4AF9" w:rsidRDefault="00545037" w:rsidP="00545037">
            <w:pPr>
              <w:pStyle w:val="Para"/>
              <w:keepNext/>
              <w:keepLines/>
              <w:spacing w:before="40" w:after="40" w:line="240" w:lineRule="auto"/>
              <w:rPr>
                <w:rFonts w:asciiTheme="minorHAnsi" w:hAnsiTheme="minorHAnsi" w:cstheme="minorHAnsi"/>
                <w:sz w:val="20"/>
                <w:szCs w:val="20"/>
                <w:lang w:val="en-CA"/>
              </w:rPr>
            </w:pPr>
            <w:r w:rsidRPr="00CA4AF9">
              <w:rPr>
                <w:rFonts w:asciiTheme="minorHAnsi" w:hAnsiTheme="minorHAnsi" w:cstheme="minorHAnsi"/>
                <w:color w:val="000000"/>
                <w:sz w:val="20"/>
                <w:szCs w:val="20"/>
                <w:lang w:eastAsia="en-CA"/>
              </w:rPr>
              <w:t>Engagement</w:t>
            </w:r>
          </w:p>
        </w:tc>
        <w:tc>
          <w:tcPr>
            <w:tcW w:w="863" w:type="dxa"/>
            <w:noWrap/>
            <w:vAlign w:val="center"/>
          </w:tcPr>
          <w:p w14:paraId="04BAE1FF" w14:textId="11F2D186" w:rsidR="00545037" w:rsidRPr="00CA4AF9" w:rsidRDefault="00545037" w:rsidP="00545037">
            <w:pPr>
              <w:pStyle w:val="Para"/>
              <w:keepNext/>
              <w:keepLines/>
              <w:spacing w:before="40" w:after="40" w:line="240" w:lineRule="auto"/>
              <w:jc w:val="center"/>
              <w:rPr>
                <w:rFonts w:asciiTheme="minorHAnsi" w:hAnsiTheme="minorHAnsi" w:cstheme="minorHAnsi"/>
                <w:sz w:val="20"/>
                <w:szCs w:val="20"/>
                <w:lang w:val="en-CA"/>
              </w:rPr>
            </w:pPr>
            <w:r w:rsidRPr="00CA4AF9">
              <w:rPr>
                <w:rFonts w:asciiTheme="minorHAnsi" w:hAnsiTheme="minorHAnsi" w:cstheme="minorHAnsi"/>
                <w:color w:val="000000"/>
                <w:sz w:val="20"/>
                <w:szCs w:val="20"/>
              </w:rPr>
              <w:t>31%</w:t>
            </w:r>
          </w:p>
        </w:tc>
        <w:tc>
          <w:tcPr>
            <w:tcW w:w="981" w:type="dxa"/>
            <w:vAlign w:val="center"/>
          </w:tcPr>
          <w:p w14:paraId="107C96A2" w14:textId="2B5CBCA6" w:rsidR="00545037" w:rsidRPr="00CA4AF9" w:rsidRDefault="00545037" w:rsidP="00545037">
            <w:pPr>
              <w:rPr>
                <w:rFonts w:asciiTheme="minorHAnsi" w:hAnsiTheme="minorHAnsi" w:cstheme="minorHAnsi"/>
                <w:color w:val="000000"/>
                <w:sz w:val="20"/>
              </w:rPr>
            </w:pPr>
            <w:r w:rsidRPr="00CA4AF9">
              <w:rPr>
                <w:rFonts w:asciiTheme="minorHAnsi" w:hAnsiTheme="minorHAnsi" w:cstheme="minorHAnsi"/>
                <w:color w:val="000000"/>
                <w:sz w:val="20"/>
              </w:rPr>
              <w:t>40%</w:t>
            </w:r>
          </w:p>
        </w:tc>
        <w:tc>
          <w:tcPr>
            <w:tcW w:w="852" w:type="dxa"/>
            <w:vAlign w:val="center"/>
          </w:tcPr>
          <w:p w14:paraId="16AB71A9" w14:textId="1FBE0446" w:rsidR="00545037" w:rsidRPr="00CA4AF9" w:rsidRDefault="00545037" w:rsidP="00545037">
            <w:pPr>
              <w:rPr>
                <w:rFonts w:asciiTheme="minorHAnsi" w:hAnsiTheme="minorHAnsi" w:cstheme="minorHAnsi"/>
                <w:color w:val="000000"/>
                <w:sz w:val="20"/>
              </w:rPr>
            </w:pPr>
            <w:r w:rsidRPr="00CA4AF9">
              <w:rPr>
                <w:rFonts w:asciiTheme="minorHAnsi" w:hAnsiTheme="minorHAnsi" w:cstheme="minorHAnsi"/>
                <w:color w:val="000000"/>
                <w:sz w:val="20"/>
              </w:rPr>
              <w:t>26%</w:t>
            </w:r>
          </w:p>
        </w:tc>
        <w:tc>
          <w:tcPr>
            <w:tcW w:w="852" w:type="dxa"/>
            <w:vAlign w:val="center"/>
          </w:tcPr>
          <w:p w14:paraId="4A342BB2" w14:textId="57B6AE58" w:rsidR="00545037" w:rsidRPr="00CA4AF9" w:rsidRDefault="00545037" w:rsidP="00545037">
            <w:pPr>
              <w:rPr>
                <w:rFonts w:asciiTheme="minorHAnsi" w:hAnsiTheme="minorHAnsi" w:cstheme="minorHAnsi"/>
                <w:color w:val="000000"/>
                <w:sz w:val="20"/>
              </w:rPr>
            </w:pPr>
            <w:r w:rsidRPr="00CA4AF9">
              <w:rPr>
                <w:rFonts w:asciiTheme="minorHAnsi" w:hAnsiTheme="minorHAnsi" w:cstheme="minorHAnsi"/>
                <w:color w:val="000000"/>
                <w:sz w:val="20"/>
              </w:rPr>
              <w:t>40%</w:t>
            </w:r>
          </w:p>
        </w:tc>
        <w:tc>
          <w:tcPr>
            <w:tcW w:w="852" w:type="dxa"/>
            <w:vAlign w:val="center"/>
          </w:tcPr>
          <w:p w14:paraId="4E7D3A8F" w14:textId="164B59A9" w:rsidR="00545037" w:rsidRPr="00CA4AF9" w:rsidRDefault="00545037" w:rsidP="00545037">
            <w:pPr>
              <w:rPr>
                <w:rFonts w:asciiTheme="minorHAnsi" w:hAnsiTheme="minorHAnsi" w:cstheme="minorHAnsi"/>
                <w:color w:val="000000"/>
                <w:sz w:val="20"/>
              </w:rPr>
            </w:pPr>
            <w:r w:rsidRPr="00CA4AF9">
              <w:rPr>
                <w:rFonts w:asciiTheme="minorHAnsi" w:hAnsiTheme="minorHAnsi" w:cstheme="minorHAnsi"/>
                <w:color w:val="000000"/>
                <w:sz w:val="20"/>
              </w:rPr>
              <w:t>38%</w:t>
            </w:r>
          </w:p>
        </w:tc>
        <w:tc>
          <w:tcPr>
            <w:tcW w:w="852" w:type="dxa"/>
            <w:vAlign w:val="center"/>
          </w:tcPr>
          <w:p w14:paraId="353C5332" w14:textId="63BB6D40" w:rsidR="00545037" w:rsidRPr="00CA4AF9" w:rsidRDefault="00545037" w:rsidP="00545037">
            <w:pPr>
              <w:rPr>
                <w:rFonts w:asciiTheme="minorHAnsi" w:hAnsiTheme="minorHAnsi" w:cstheme="minorHAnsi"/>
                <w:color w:val="000000"/>
                <w:sz w:val="20"/>
              </w:rPr>
            </w:pPr>
            <w:r w:rsidRPr="00CA4AF9">
              <w:rPr>
                <w:rFonts w:asciiTheme="minorHAnsi" w:hAnsiTheme="minorHAnsi" w:cstheme="minorHAnsi"/>
                <w:color w:val="000000"/>
                <w:sz w:val="20"/>
              </w:rPr>
              <w:t>22%</w:t>
            </w:r>
          </w:p>
        </w:tc>
        <w:tc>
          <w:tcPr>
            <w:tcW w:w="852" w:type="dxa"/>
            <w:vAlign w:val="center"/>
          </w:tcPr>
          <w:p w14:paraId="6650776F" w14:textId="285B2DAF" w:rsidR="00545037" w:rsidRPr="00CA4AF9" w:rsidRDefault="00545037" w:rsidP="00545037">
            <w:pPr>
              <w:rPr>
                <w:rFonts w:asciiTheme="minorHAnsi" w:hAnsiTheme="minorHAnsi" w:cstheme="minorHAnsi"/>
                <w:color w:val="000000"/>
                <w:sz w:val="20"/>
              </w:rPr>
            </w:pPr>
            <w:r w:rsidRPr="00CA4AF9">
              <w:rPr>
                <w:rFonts w:asciiTheme="minorHAnsi" w:hAnsiTheme="minorHAnsi" w:cstheme="minorHAnsi"/>
                <w:color w:val="000000"/>
                <w:sz w:val="20"/>
              </w:rPr>
              <w:t>22%</w:t>
            </w:r>
          </w:p>
        </w:tc>
        <w:tc>
          <w:tcPr>
            <w:tcW w:w="852" w:type="dxa"/>
            <w:vAlign w:val="center"/>
          </w:tcPr>
          <w:p w14:paraId="3802C819" w14:textId="4CF44899" w:rsidR="00545037" w:rsidRPr="00CA4AF9" w:rsidRDefault="00545037" w:rsidP="00545037">
            <w:pPr>
              <w:rPr>
                <w:rFonts w:asciiTheme="minorHAnsi" w:hAnsiTheme="minorHAnsi" w:cstheme="minorHAnsi"/>
                <w:color w:val="000000"/>
                <w:sz w:val="20"/>
              </w:rPr>
            </w:pPr>
            <w:r w:rsidRPr="00CA4AF9">
              <w:rPr>
                <w:rFonts w:asciiTheme="minorHAnsi" w:hAnsiTheme="minorHAnsi" w:cstheme="minorHAnsi"/>
                <w:color w:val="000000"/>
                <w:sz w:val="20"/>
              </w:rPr>
              <w:t>10%</w:t>
            </w:r>
          </w:p>
        </w:tc>
      </w:tr>
      <w:tr w:rsidR="0065374B" w:rsidRPr="000E3618" w14:paraId="77E50D70" w14:textId="77777777" w:rsidTr="008D61CC">
        <w:trPr>
          <w:trHeight w:val="288"/>
          <w:jc w:val="center"/>
        </w:trPr>
        <w:tc>
          <w:tcPr>
            <w:tcW w:w="3114" w:type="dxa"/>
          </w:tcPr>
          <w:p w14:paraId="7C374D09" w14:textId="500CAF5F" w:rsidR="0065374B" w:rsidRPr="00CA4AF9" w:rsidRDefault="0065374B" w:rsidP="0065374B">
            <w:pPr>
              <w:pStyle w:val="Para"/>
              <w:keepNext/>
              <w:keepLines/>
              <w:spacing w:before="40" w:after="40" w:line="240" w:lineRule="auto"/>
              <w:rPr>
                <w:rFonts w:asciiTheme="minorHAnsi" w:hAnsiTheme="minorHAnsi" w:cstheme="minorHAnsi"/>
                <w:color w:val="000000"/>
                <w:sz w:val="20"/>
                <w:szCs w:val="20"/>
                <w:lang w:eastAsia="en-CA"/>
              </w:rPr>
            </w:pPr>
            <w:r w:rsidRPr="00CA4AF9">
              <w:rPr>
                <w:rFonts w:asciiTheme="minorHAnsi" w:hAnsiTheme="minorHAnsi" w:cstheme="minorHAnsi"/>
                <w:color w:val="000000"/>
                <w:sz w:val="20"/>
                <w:szCs w:val="20"/>
                <w:lang w:eastAsia="en-CA"/>
              </w:rPr>
              <w:t>Energy Information</w:t>
            </w:r>
          </w:p>
        </w:tc>
        <w:tc>
          <w:tcPr>
            <w:tcW w:w="863" w:type="dxa"/>
            <w:noWrap/>
            <w:vAlign w:val="center"/>
          </w:tcPr>
          <w:p w14:paraId="709353BE" w14:textId="11B0A0E3" w:rsidR="0065374B" w:rsidRPr="00CA4AF9" w:rsidRDefault="0065374B" w:rsidP="00545037">
            <w:pPr>
              <w:pStyle w:val="Para"/>
              <w:keepNext/>
              <w:keepLines/>
              <w:spacing w:before="40" w:after="40" w:line="240" w:lineRule="auto"/>
              <w:jc w:val="center"/>
              <w:rPr>
                <w:rFonts w:asciiTheme="minorHAnsi" w:hAnsiTheme="minorHAnsi" w:cstheme="minorHAnsi"/>
                <w:color w:val="000000"/>
                <w:sz w:val="20"/>
                <w:szCs w:val="20"/>
              </w:rPr>
            </w:pPr>
            <w:r w:rsidRPr="00CA4AF9">
              <w:rPr>
                <w:rFonts w:asciiTheme="minorHAnsi" w:hAnsiTheme="minorHAnsi" w:cstheme="minorHAnsi"/>
                <w:color w:val="000000"/>
                <w:sz w:val="20"/>
                <w:szCs w:val="20"/>
              </w:rPr>
              <w:t>29%</w:t>
            </w:r>
          </w:p>
        </w:tc>
        <w:tc>
          <w:tcPr>
            <w:tcW w:w="981" w:type="dxa"/>
            <w:vAlign w:val="center"/>
          </w:tcPr>
          <w:p w14:paraId="5F009B6E" w14:textId="4018E1FB" w:rsidR="0065374B" w:rsidRPr="00CA4AF9" w:rsidRDefault="0065374B" w:rsidP="00545037">
            <w:pPr>
              <w:rPr>
                <w:rFonts w:asciiTheme="minorHAnsi" w:hAnsiTheme="minorHAnsi" w:cstheme="minorHAnsi"/>
                <w:color w:val="000000"/>
                <w:sz w:val="20"/>
              </w:rPr>
            </w:pPr>
            <w:r w:rsidRPr="00CA4AF9">
              <w:rPr>
                <w:rFonts w:asciiTheme="minorHAnsi" w:hAnsiTheme="minorHAnsi" w:cstheme="minorHAnsi"/>
                <w:color w:val="000000"/>
                <w:sz w:val="20"/>
              </w:rPr>
              <w:t>30%</w:t>
            </w:r>
          </w:p>
        </w:tc>
        <w:tc>
          <w:tcPr>
            <w:tcW w:w="852" w:type="dxa"/>
            <w:vAlign w:val="center"/>
          </w:tcPr>
          <w:p w14:paraId="3557AB18" w14:textId="15A238E5" w:rsidR="0065374B" w:rsidRPr="00CA4AF9" w:rsidRDefault="0065374B" w:rsidP="00545037">
            <w:pPr>
              <w:rPr>
                <w:rFonts w:asciiTheme="minorHAnsi" w:hAnsiTheme="minorHAnsi" w:cstheme="minorHAnsi"/>
                <w:color w:val="000000"/>
                <w:sz w:val="20"/>
              </w:rPr>
            </w:pPr>
            <w:r w:rsidRPr="00CA4AF9">
              <w:rPr>
                <w:rFonts w:asciiTheme="minorHAnsi" w:hAnsiTheme="minorHAnsi" w:cstheme="minorHAnsi"/>
                <w:color w:val="000000"/>
                <w:sz w:val="20"/>
              </w:rPr>
              <w:t>18%</w:t>
            </w:r>
          </w:p>
        </w:tc>
        <w:tc>
          <w:tcPr>
            <w:tcW w:w="852" w:type="dxa"/>
            <w:vAlign w:val="center"/>
          </w:tcPr>
          <w:p w14:paraId="7F4B9347" w14:textId="0B6D7373" w:rsidR="0065374B" w:rsidRPr="00CA4AF9" w:rsidRDefault="0065374B" w:rsidP="00545037">
            <w:pPr>
              <w:rPr>
                <w:rFonts w:asciiTheme="minorHAnsi" w:hAnsiTheme="minorHAnsi" w:cstheme="minorHAnsi"/>
                <w:color w:val="000000"/>
                <w:sz w:val="20"/>
              </w:rPr>
            </w:pPr>
            <w:r w:rsidRPr="00CA4AF9">
              <w:rPr>
                <w:rFonts w:asciiTheme="minorHAnsi" w:hAnsiTheme="minorHAnsi" w:cstheme="minorHAnsi"/>
                <w:color w:val="000000"/>
                <w:sz w:val="20"/>
              </w:rPr>
              <w:t>28%</w:t>
            </w:r>
          </w:p>
        </w:tc>
        <w:tc>
          <w:tcPr>
            <w:tcW w:w="852" w:type="dxa"/>
            <w:vAlign w:val="center"/>
          </w:tcPr>
          <w:p w14:paraId="115E09A6" w14:textId="00F2B67B" w:rsidR="0065374B" w:rsidRPr="00CA4AF9" w:rsidRDefault="0065374B" w:rsidP="00545037">
            <w:pPr>
              <w:rPr>
                <w:rFonts w:asciiTheme="minorHAnsi" w:hAnsiTheme="minorHAnsi" w:cstheme="minorHAnsi"/>
                <w:color w:val="000000"/>
                <w:sz w:val="20"/>
              </w:rPr>
            </w:pPr>
            <w:r w:rsidRPr="00CA4AF9">
              <w:rPr>
                <w:rFonts w:asciiTheme="minorHAnsi" w:hAnsiTheme="minorHAnsi" w:cstheme="minorHAnsi"/>
                <w:color w:val="000000"/>
                <w:sz w:val="20"/>
              </w:rPr>
              <w:t>33%</w:t>
            </w:r>
          </w:p>
        </w:tc>
        <w:tc>
          <w:tcPr>
            <w:tcW w:w="852" w:type="dxa"/>
            <w:vAlign w:val="center"/>
          </w:tcPr>
          <w:p w14:paraId="5FA4ECB6" w14:textId="7A4F4CE5" w:rsidR="0065374B" w:rsidRPr="00CA4AF9" w:rsidRDefault="0065374B" w:rsidP="00545037">
            <w:pPr>
              <w:rPr>
                <w:rFonts w:asciiTheme="minorHAnsi" w:hAnsiTheme="minorHAnsi" w:cstheme="minorHAnsi"/>
                <w:color w:val="000000"/>
                <w:sz w:val="20"/>
              </w:rPr>
            </w:pPr>
            <w:r w:rsidRPr="00CA4AF9">
              <w:rPr>
                <w:rFonts w:asciiTheme="minorHAnsi" w:hAnsiTheme="minorHAnsi" w:cstheme="minorHAnsi"/>
                <w:color w:val="000000"/>
                <w:sz w:val="20"/>
              </w:rPr>
              <w:t>34%</w:t>
            </w:r>
          </w:p>
        </w:tc>
        <w:tc>
          <w:tcPr>
            <w:tcW w:w="852" w:type="dxa"/>
            <w:vAlign w:val="center"/>
          </w:tcPr>
          <w:p w14:paraId="5519DFED" w14:textId="4F45E095" w:rsidR="0065374B" w:rsidRPr="00CA4AF9" w:rsidRDefault="0065374B" w:rsidP="00545037">
            <w:pPr>
              <w:rPr>
                <w:rFonts w:asciiTheme="minorHAnsi" w:hAnsiTheme="minorHAnsi" w:cstheme="minorHAnsi"/>
                <w:color w:val="000000"/>
                <w:sz w:val="20"/>
              </w:rPr>
            </w:pPr>
            <w:r w:rsidRPr="00CA4AF9">
              <w:rPr>
                <w:rFonts w:asciiTheme="minorHAnsi" w:hAnsiTheme="minorHAnsi" w:cstheme="minorHAnsi"/>
                <w:color w:val="000000"/>
                <w:sz w:val="20"/>
              </w:rPr>
              <w:t>14%</w:t>
            </w:r>
          </w:p>
        </w:tc>
        <w:tc>
          <w:tcPr>
            <w:tcW w:w="852" w:type="dxa"/>
            <w:vAlign w:val="center"/>
          </w:tcPr>
          <w:p w14:paraId="5CB070D2" w14:textId="46C58F04" w:rsidR="0065374B" w:rsidRPr="007D3E43" w:rsidRDefault="0065374B" w:rsidP="00545037">
            <w:pPr>
              <w:rPr>
                <w:rFonts w:asciiTheme="minorHAnsi" w:hAnsiTheme="minorHAnsi" w:cstheme="minorHAnsi"/>
                <w:color w:val="000000"/>
                <w:sz w:val="20"/>
              </w:rPr>
            </w:pPr>
            <w:r w:rsidRPr="00CA4AF9">
              <w:rPr>
                <w:rFonts w:asciiTheme="minorHAnsi" w:hAnsiTheme="minorHAnsi" w:cstheme="minorHAnsi"/>
                <w:color w:val="000000"/>
                <w:sz w:val="20"/>
              </w:rPr>
              <w:t>19%</w:t>
            </w:r>
          </w:p>
        </w:tc>
      </w:tr>
    </w:tbl>
    <w:p w14:paraId="301133B3" w14:textId="4CCC0DEA" w:rsidR="00874BC1" w:rsidRPr="00874BC1" w:rsidRDefault="00E90E8F" w:rsidP="00874BC1">
      <w:pPr>
        <w:pStyle w:val="QREF"/>
      </w:pPr>
      <w:r>
        <w:rPr>
          <w:iCs/>
        </w:rPr>
        <w:t>Q5</w:t>
      </w:r>
      <w:r w:rsidR="00874BC1" w:rsidRPr="00874BC1">
        <w:rPr>
          <w:iCs/>
        </w:rPr>
        <w:t>-8</w:t>
      </w:r>
      <w:r w:rsidR="00874BC1" w:rsidRPr="00874BC1">
        <w:rPr>
          <w:iCs/>
        </w:rPr>
        <w:tab/>
        <w:t>How familiar, if at all, are you with each of the following functions of the Canada Energy Regulator or CER? Please use a scale from 1 to 10, where 1 means "not at all familiar" and 10 means "extremely familiar.“</w:t>
      </w:r>
    </w:p>
    <w:p w14:paraId="6D77BFFC" w14:textId="77777777" w:rsidR="00B0639B" w:rsidRPr="00CE007D" w:rsidRDefault="00B0639B" w:rsidP="00B0639B">
      <w:pPr>
        <w:pStyle w:val="QREF"/>
      </w:pPr>
      <w:r>
        <w:rPr>
          <w:iCs/>
        </w:rPr>
        <w:t>*Note – small base size (n=&lt;50) – caution is advised in interpreting results</w:t>
      </w:r>
    </w:p>
    <w:p w14:paraId="1EF91D3E" w14:textId="3CE152EB" w:rsidR="00874BC1" w:rsidRDefault="00874BC1" w:rsidP="00874BC1">
      <w:pPr>
        <w:pStyle w:val="QREF"/>
        <w:rPr>
          <w:iCs/>
          <w:lang w:val="en-CA"/>
        </w:rPr>
      </w:pPr>
      <w:r w:rsidRPr="00874BC1">
        <w:rPr>
          <w:iCs/>
          <w:lang w:val="en-CA"/>
        </w:rPr>
        <w:t xml:space="preserve">BASE: Those with unaided or aided awareness of </w:t>
      </w:r>
      <w:r w:rsidR="009A759C">
        <w:rPr>
          <w:iCs/>
          <w:lang w:val="en-CA"/>
        </w:rPr>
        <w:t xml:space="preserve">the </w:t>
      </w:r>
      <w:r w:rsidRPr="00874BC1">
        <w:rPr>
          <w:iCs/>
          <w:lang w:val="en-CA"/>
        </w:rPr>
        <w:t>CER (n=403)</w:t>
      </w:r>
    </w:p>
    <w:p w14:paraId="06500B1D" w14:textId="5B02D9E4" w:rsidR="001025AC" w:rsidRPr="00874BC1" w:rsidRDefault="001025AC" w:rsidP="00222509">
      <w:pPr>
        <w:pStyle w:val="Para"/>
        <w:spacing w:before="240"/>
        <w:rPr>
          <w:lang w:val="en-CA"/>
        </w:rPr>
      </w:pPr>
      <w:r>
        <w:t>Being at least somewhat familiar with each of these functions is somewhat higher among those who are working full time, those who have a university degree, and those w</w:t>
      </w:r>
      <w:r w:rsidR="009A759C">
        <w:t>ho</w:t>
      </w:r>
      <w:r>
        <w:t xml:space="preserve"> indicate they are at least somewhat familiar with the CER in general. Familiarity with safety and environment oversight and engagement is marginally higher among those age 18 to 34.</w:t>
      </w:r>
    </w:p>
    <w:p w14:paraId="7406C876" w14:textId="3F724390" w:rsidR="00F5383A" w:rsidRDefault="00F5383A" w:rsidP="006E65E7">
      <w:pPr>
        <w:pStyle w:val="Heading2"/>
      </w:pPr>
      <w:bookmarkStart w:id="100" w:name="_Toc33605231"/>
      <w:r>
        <w:lastRenderedPageBreak/>
        <w:t>Interest in learning about the CER</w:t>
      </w:r>
      <w:bookmarkEnd w:id="100"/>
    </w:p>
    <w:p w14:paraId="18C64E9A" w14:textId="78567DE3" w:rsidR="00F5383A" w:rsidRDefault="003D5C50" w:rsidP="009165C6">
      <w:pPr>
        <w:pStyle w:val="Heading3"/>
        <w:numPr>
          <w:ilvl w:val="0"/>
          <w:numId w:val="35"/>
        </w:numPr>
        <w:ind w:hanging="720"/>
      </w:pPr>
      <w:bookmarkStart w:id="101" w:name="_Toc33605232"/>
      <w:r w:rsidRPr="009165C6">
        <w:rPr>
          <w:bCs/>
          <w:lang w:val="en-CA"/>
        </w:rPr>
        <w:t>Overall interest in learning about the CER</w:t>
      </w:r>
      <w:bookmarkEnd w:id="101"/>
    </w:p>
    <w:p w14:paraId="01D9142E" w14:textId="5520D53D" w:rsidR="00F26E8F" w:rsidRPr="00F26E8F" w:rsidRDefault="00F26E8F" w:rsidP="00F26E8F">
      <w:pPr>
        <w:pStyle w:val="Headline"/>
      </w:pPr>
      <w:r w:rsidRPr="00F26E8F">
        <w:t>Three-quarters are at least somewhat interested in learning more about the CER</w:t>
      </w:r>
    </w:p>
    <w:p w14:paraId="799C160C" w14:textId="779334B3" w:rsidR="00F5383A" w:rsidRDefault="0062655E" w:rsidP="006E65E7">
      <w:pPr>
        <w:pStyle w:val="Para"/>
        <w:keepNext/>
        <w:keepLines/>
      </w:pPr>
      <w:r>
        <w:t xml:space="preserve">Regardless of previous awareness </w:t>
      </w:r>
      <w:r w:rsidR="003E461D">
        <w:t>or</w:t>
      </w:r>
      <w:r>
        <w:t xml:space="preserve"> familiarity with the CER, </w:t>
      </w:r>
      <w:r w:rsidR="00085448">
        <w:t>Canadians</w:t>
      </w:r>
      <w:r>
        <w:t xml:space="preserve"> were asked how interested they would be in learning more about the CER in general. </w:t>
      </w:r>
      <w:r w:rsidR="001A05A2">
        <w:t>About three-quarters of Canadians express at least some level of in</w:t>
      </w:r>
      <w:r w:rsidR="00C331B8">
        <w:t>t</w:t>
      </w:r>
      <w:r w:rsidR="001A05A2">
        <w:t xml:space="preserve">erest </w:t>
      </w:r>
      <w:r w:rsidR="00F625E9">
        <w:t>i</w:t>
      </w:r>
      <w:r w:rsidR="001A05A2">
        <w:t>n learning more</w:t>
      </w:r>
      <w:r w:rsidR="00C331B8">
        <w:t>; two in ten are very interested</w:t>
      </w:r>
      <w:r w:rsidR="00F625E9">
        <w:t xml:space="preserve">. One-quarter are not very or at all interested. </w:t>
      </w:r>
      <w:r w:rsidR="00DA646D">
        <w:t>Overall interest</w:t>
      </w:r>
      <w:r w:rsidR="00B745DF">
        <w:t xml:space="preserve"> is highest in B.C.</w:t>
      </w:r>
      <w:r w:rsidR="00DA646D">
        <w:t xml:space="preserve"> </w:t>
      </w:r>
      <w:r w:rsidR="0056525D">
        <w:t xml:space="preserve">and similar across the rest of the country; strong interest is </w:t>
      </w:r>
      <w:r w:rsidR="00CE0685">
        <w:t xml:space="preserve">somewhat </w:t>
      </w:r>
      <w:r w:rsidR="0056525D">
        <w:t>highe</w:t>
      </w:r>
      <w:r w:rsidR="002B59D2">
        <w:t xml:space="preserve">r </w:t>
      </w:r>
      <w:r w:rsidR="0056525D">
        <w:t>in Quebec and the Nor</w:t>
      </w:r>
      <w:r w:rsidR="002B59D2">
        <w:t>th.</w:t>
      </w:r>
    </w:p>
    <w:p w14:paraId="5D42141D" w14:textId="79287B09" w:rsidR="006E65E7" w:rsidRDefault="00756331" w:rsidP="006E65E7">
      <w:pPr>
        <w:pStyle w:val="ExhibitTitle"/>
        <w:keepLines/>
        <w:rPr>
          <w:lang w:val="en-US"/>
        </w:rPr>
      </w:pPr>
      <w:r>
        <w:rPr>
          <w:lang w:val="en-US"/>
        </w:rPr>
        <w:t>Interest in knowing more about the CER</w:t>
      </w:r>
      <w:r w:rsidR="006E65E7">
        <w:rPr>
          <w:lang w:val="en-US"/>
        </w:rPr>
        <w:t xml:space="preserve"> – by </w:t>
      </w:r>
      <w:r>
        <w:rPr>
          <w:lang w:val="en-US"/>
        </w:rPr>
        <w:t>region</w:t>
      </w:r>
    </w:p>
    <w:tbl>
      <w:tblPr>
        <w:tblStyle w:val="TableGrid"/>
        <w:tblW w:w="10070" w:type="dxa"/>
        <w:jc w:val="center"/>
        <w:tblLook w:val="04A0" w:firstRow="1" w:lastRow="0" w:firstColumn="1" w:lastColumn="0" w:noHBand="0" w:noVBand="1"/>
      </w:tblPr>
      <w:tblGrid>
        <w:gridCol w:w="2972"/>
        <w:gridCol w:w="1005"/>
        <w:gridCol w:w="981"/>
        <w:gridCol w:w="852"/>
        <w:gridCol w:w="852"/>
        <w:gridCol w:w="852"/>
        <w:gridCol w:w="852"/>
        <w:gridCol w:w="852"/>
        <w:gridCol w:w="852"/>
      </w:tblGrid>
      <w:tr w:rsidR="006E65E7" w:rsidRPr="00E97616" w14:paraId="29C0949B" w14:textId="77777777" w:rsidTr="007D3E43">
        <w:trPr>
          <w:trHeight w:val="288"/>
          <w:jc w:val="center"/>
        </w:trPr>
        <w:tc>
          <w:tcPr>
            <w:tcW w:w="2972" w:type="dxa"/>
            <w:vMerge w:val="restart"/>
            <w:noWrap/>
            <w:vAlign w:val="center"/>
          </w:tcPr>
          <w:p w14:paraId="4B0A8B6E" w14:textId="71B2A1BA" w:rsidR="006E65E7" w:rsidRDefault="00DE78C2" w:rsidP="00CD006F">
            <w:pPr>
              <w:pStyle w:val="Para"/>
              <w:keepNext/>
              <w:keepLines/>
              <w:spacing w:before="40" w:after="40" w:line="240" w:lineRule="auto"/>
              <w:rPr>
                <w:b/>
                <w:lang w:val="en-CA"/>
              </w:rPr>
            </w:pPr>
            <w:r>
              <w:rPr>
                <w:b/>
                <w:lang w:val="en-CA"/>
              </w:rPr>
              <w:t xml:space="preserve">Interest in knowing more about </w:t>
            </w:r>
            <w:r w:rsidR="009A759C">
              <w:rPr>
                <w:b/>
                <w:lang w:val="en-CA"/>
              </w:rPr>
              <w:t xml:space="preserve">the </w:t>
            </w:r>
            <w:r>
              <w:rPr>
                <w:b/>
                <w:lang w:val="en-CA"/>
              </w:rPr>
              <w:t>CER</w:t>
            </w:r>
          </w:p>
        </w:tc>
        <w:tc>
          <w:tcPr>
            <w:tcW w:w="1005" w:type="dxa"/>
            <w:vMerge w:val="restart"/>
            <w:noWrap/>
            <w:vAlign w:val="center"/>
          </w:tcPr>
          <w:p w14:paraId="6E93CE34" w14:textId="77777777" w:rsidR="006E65E7" w:rsidRPr="00E97616" w:rsidRDefault="006E65E7" w:rsidP="00CD006F">
            <w:pPr>
              <w:pStyle w:val="Para"/>
              <w:keepNext/>
              <w:keepLines/>
              <w:spacing w:before="40" w:after="40" w:line="240" w:lineRule="auto"/>
              <w:jc w:val="center"/>
              <w:rPr>
                <w:b/>
                <w:lang w:val="en-CA"/>
              </w:rPr>
            </w:pPr>
            <w:r>
              <w:rPr>
                <w:b/>
                <w:lang w:val="en-CA"/>
              </w:rPr>
              <w:t>Total</w:t>
            </w:r>
            <w:r>
              <w:rPr>
                <w:b/>
                <w:lang w:val="en-CA"/>
              </w:rPr>
              <w:br/>
            </w:r>
            <w:r w:rsidRPr="00325A7D">
              <w:rPr>
                <w:b/>
                <w:sz w:val="20"/>
                <w:szCs w:val="20"/>
                <w:lang w:val="en-CA"/>
              </w:rPr>
              <w:t>(n=1,002)</w:t>
            </w:r>
          </w:p>
        </w:tc>
        <w:tc>
          <w:tcPr>
            <w:tcW w:w="6093" w:type="dxa"/>
            <w:gridSpan w:val="7"/>
          </w:tcPr>
          <w:p w14:paraId="375A9987" w14:textId="77777777" w:rsidR="006E65E7" w:rsidRDefault="006E65E7" w:rsidP="00CD006F">
            <w:pPr>
              <w:pStyle w:val="Para"/>
              <w:keepNext/>
              <w:keepLines/>
              <w:tabs>
                <w:tab w:val="center" w:pos="2009"/>
                <w:tab w:val="left" w:pos="3276"/>
              </w:tabs>
              <w:spacing w:before="40" w:after="40" w:line="240" w:lineRule="auto"/>
              <w:jc w:val="center"/>
              <w:rPr>
                <w:b/>
                <w:lang w:val="en-CA"/>
              </w:rPr>
            </w:pPr>
            <w:r>
              <w:rPr>
                <w:b/>
                <w:lang w:val="en-CA"/>
              </w:rPr>
              <w:t>Region</w:t>
            </w:r>
          </w:p>
        </w:tc>
      </w:tr>
      <w:tr w:rsidR="006E65E7" w:rsidRPr="001E5933" w14:paraId="4D23C0CA" w14:textId="77777777" w:rsidTr="007D3E43">
        <w:trPr>
          <w:trHeight w:val="288"/>
          <w:jc w:val="center"/>
        </w:trPr>
        <w:tc>
          <w:tcPr>
            <w:tcW w:w="2972" w:type="dxa"/>
            <w:vMerge/>
            <w:noWrap/>
            <w:vAlign w:val="center"/>
          </w:tcPr>
          <w:p w14:paraId="5C11B980" w14:textId="77777777" w:rsidR="006E65E7" w:rsidRPr="00805A8B" w:rsidRDefault="006E65E7" w:rsidP="00CD006F">
            <w:pPr>
              <w:pStyle w:val="Para"/>
              <w:keepNext/>
              <w:keepLines/>
              <w:spacing w:before="40" w:after="40" w:line="240" w:lineRule="auto"/>
              <w:rPr>
                <w:b/>
                <w:lang w:val="en-US"/>
              </w:rPr>
            </w:pPr>
          </w:p>
        </w:tc>
        <w:tc>
          <w:tcPr>
            <w:tcW w:w="1005" w:type="dxa"/>
            <w:vMerge/>
            <w:noWrap/>
            <w:vAlign w:val="center"/>
          </w:tcPr>
          <w:p w14:paraId="2F06505F" w14:textId="77777777" w:rsidR="006E65E7" w:rsidRPr="00E97616" w:rsidRDefault="006E65E7" w:rsidP="00CD006F">
            <w:pPr>
              <w:pStyle w:val="Para"/>
              <w:keepNext/>
              <w:keepLines/>
              <w:spacing w:before="40" w:after="40" w:line="240" w:lineRule="auto"/>
              <w:jc w:val="center"/>
              <w:rPr>
                <w:b/>
                <w:lang w:val="en-CA"/>
              </w:rPr>
            </w:pPr>
          </w:p>
        </w:tc>
        <w:tc>
          <w:tcPr>
            <w:tcW w:w="981" w:type="dxa"/>
            <w:vAlign w:val="center"/>
          </w:tcPr>
          <w:p w14:paraId="2046236E" w14:textId="77777777" w:rsidR="006E65E7" w:rsidRPr="001E5933" w:rsidRDefault="006E65E7" w:rsidP="00CD006F">
            <w:pPr>
              <w:rPr>
                <w:rFonts w:asciiTheme="minorHAnsi" w:hAnsiTheme="minorHAnsi" w:cs="Arial"/>
                <w:b/>
                <w:color w:val="000000"/>
                <w:sz w:val="20"/>
                <w:lang w:val="en-US"/>
              </w:rPr>
            </w:pPr>
            <w:r>
              <w:rPr>
                <w:rFonts w:asciiTheme="minorHAnsi" w:hAnsiTheme="minorHAnsi" w:cs="Arial"/>
                <w:b/>
                <w:color w:val="000000"/>
                <w:sz w:val="20"/>
                <w:lang w:val="en-US"/>
              </w:rPr>
              <w:t>BC</w:t>
            </w:r>
            <w:r>
              <w:rPr>
                <w:rFonts w:asciiTheme="minorHAnsi" w:hAnsiTheme="minorHAnsi" w:cs="Arial"/>
                <w:b/>
                <w:color w:val="000000"/>
                <w:sz w:val="20"/>
                <w:lang w:val="en-US"/>
              </w:rPr>
              <w:br/>
              <w:t>(n=150)</w:t>
            </w:r>
          </w:p>
        </w:tc>
        <w:tc>
          <w:tcPr>
            <w:tcW w:w="852" w:type="dxa"/>
            <w:vAlign w:val="center"/>
          </w:tcPr>
          <w:p w14:paraId="3DCA0169" w14:textId="77777777" w:rsidR="006E65E7" w:rsidRPr="001E5933" w:rsidRDefault="006E65E7" w:rsidP="00CD006F">
            <w:pPr>
              <w:rPr>
                <w:rFonts w:asciiTheme="minorHAnsi" w:hAnsiTheme="minorHAnsi" w:cs="Arial"/>
                <w:b/>
                <w:color w:val="000000"/>
                <w:sz w:val="20"/>
              </w:rPr>
            </w:pPr>
            <w:r>
              <w:rPr>
                <w:rFonts w:asciiTheme="minorHAnsi" w:hAnsiTheme="minorHAnsi" w:cs="Arial"/>
                <w:b/>
                <w:color w:val="000000"/>
                <w:sz w:val="20"/>
              </w:rPr>
              <w:t>AB</w:t>
            </w:r>
            <w:r>
              <w:rPr>
                <w:rFonts w:asciiTheme="minorHAnsi" w:hAnsiTheme="minorHAnsi" w:cs="Arial"/>
                <w:b/>
                <w:color w:val="000000"/>
                <w:sz w:val="20"/>
              </w:rPr>
              <w:br/>
              <w:t>(n=151)</w:t>
            </w:r>
          </w:p>
        </w:tc>
        <w:tc>
          <w:tcPr>
            <w:tcW w:w="852" w:type="dxa"/>
            <w:vAlign w:val="center"/>
          </w:tcPr>
          <w:p w14:paraId="09A4F9CE" w14:textId="77777777" w:rsidR="006E65E7" w:rsidRPr="001E5933" w:rsidRDefault="006E65E7" w:rsidP="00CD006F">
            <w:pPr>
              <w:rPr>
                <w:rFonts w:asciiTheme="minorHAnsi" w:hAnsiTheme="minorHAnsi" w:cs="Arial"/>
                <w:b/>
                <w:color w:val="000000"/>
                <w:sz w:val="20"/>
              </w:rPr>
            </w:pPr>
            <w:r>
              <w:rPr>
                <w:rFonts w:asciiTheme="minorHAnsi" w:hAnsiTheme="minorHAnsi" w:cs="Arial"/>
                <w:b/>
                <w:color w:val="000000"/>
                <w:sz w:val="20"/>
              </w:rPr>
              <w:t>MB/SK</w:t>
            </w:r>
            <w:r>
              <w:rPr>
                <w:rFonts w:asciiTheme="minorHAnsi" w:hAnsiTheme="minorHAnsi" w:cs="Arial"/>
                <w:b/>
                <w:color w:val="000000"/>
                <w:sz w:val="20"/>
              </w:rPr>
              <w:br/>
              <w:t>(n=100)</w:t>
            </w:r>
          </w:p>
        </w:tc>
        <w:tc>
          <w:tcPr>
            <w:tcW w:w="852" w:type="dxa"/>
            <w:vAlign w:val="center"/>
          </w:tcPr>
          <w:p w14:paraId="19101374" w14:textId="77777777" w:rsidR="006E65E7" w:rsidRPr="001E5933" w:rsidRDefault="006E65E7" w:rsidP="00CD006F">
            <w:pPr>
              <w:rPr>
                <w:rFonts w:asciiTheme="minorHAnsi" w:hAnsiTheme="minorHAnsi" w:cs="Arial"/>
                <w:b/>
                <w:color w:val="000000"/>
                <w:sz w:val="20"/>
              </w:rPr>
            </w:pPr>
            <w:r>
              <w:rPr>
                <w:rFonts w:asciiTheme="minorHAnsi" w:hAnsiTheme="minorHAnsi" w:cs="Arial"/>
                <w:b/>
                <w:color w:val="000000"/>
                <w:sz w:val="20"/>
              </w:rPr>
              <w:t>ON</w:t>
            </w:r>
            <w:r>
              <w:rPr>
                <w:rFonts w:asciiTheme="minorHAnsi" w:hAnsiTheme="minorHAnsi" w:cs="Arial"/>
                <w:b/>
                <w:color w:val="000000"/>
                <w:sz w:val="20"/>
              </w:rPr>
              <w:br/>
              <w:t>(n=200)</w:t>
            </w:r>
          </w:p>
        </w:tc>
        <w:tc>
          <w:tcPr>
            <w:tcW w:w="852" w:type="dxa"/>
            <w:vAlign w:val="center"/>
          </w:tcPr>
          <w:p w14:paraId="18C704C9" w14:textId="77777777" w:rsidR="006E65E7" w:rsidRPr="001E5933" w:rsidRDefault="006E65E7" w:rsidP="00CD006F">
            <w:pPr>
              <w:rPr>
                <w:rFonts w:asciiTheme="minorHAnsi" w:hAnsiTheme="minorHAnsi" w:cs="Arial"/>
                <w:b/>
                <w:color w:val="000000"/>
                <w:sz w:val="20"/>
              </w:rPr>
            </w:pPr>
            <w:r>
              <w:rPr>
                <w:rFonts w:asciiTheme="minorHAnsi" w:hAnsiTheme="minorHAnsi" w:cs="Arial"/>
                <w:b/>
                <w:color w:val="000000"/>
                <w:sz w:val="20"/>
              </w:rPr>
              <w:t>QC</w:t>
            </w:r>
            <w:r>
              <w:rPr>
                <w:rFonts w:asciiTheme="minorHAnsi" w:hAnsiTheme="minorHAnsi" w:cs="Arial"/>
                <w:b/>
                <w:color w:val="000000"/>
                <w:sz w:val="20"/>
              </w:rPr>
              <w:br/>
              <w:t>(n=200)</w:t>
            </w:r>
          </w:p>
        </w:tc>
        <w:tc>
          <w:tcPr>
            <w:tcW w:w="852" w:type="dxa"/>
          </w:tcPr>
          <w:p w14:paraId="260F5CFA" w14:textId="77777777" w:rsidR="006E65E7" w:rsidRPr="001E5933" w:rsidRDefault="006E65E7" w:rsidP="00CD006F">
            <w:pPr>
              <w:rPr>
                <w:rFonts w:asciiTheme="minorHAnsi" w:hAnsiTheme="minorHAnsi" w:cs="Arial"/>
                <w:b/>
                <w:color w:val="000000"/>
                <w:sz w:val="20"/>
              </w:rPr>
            </w:pPr>
            <w:r>
              <w:rPr>
                <w:rFonts w:asciiTheme="minorHAnsi" w:hAnsiTheme="minorHAnsi" w:cs="Arial"/>
                <w:b/>
                <w:color w:val="000000"/>
                <w:sz w:val="20"/>
              </w:rPr>
              <w:t>ATL</w:t>
            </w:r>
            <w:r>
              <w:rPr>
                <w:rFonts w:asciiTheme="minorHAnsi" w:hAnsiTheme="minorHAnsi" w:cs="Arial"/>
                <w:b/>
                <w:color w:val="000000"/>
                <w:sz w:val="20"/>
              </w:rPr>
              <w:br/>
              <w:t>(n=100)</w:t>
            </w:r>
          </w:p>
        </w:tc>
        <w:tc>
          <w:tcPr>
            <w:tcW w:w="852" w:type="dxa"/>
          </w:tcPr>
          <w:p w14:paraId="366EA103" w14:textId="77777777" w:rsidR="006E65E7" w:rsidRPr="001E5933" w:rsidRDefault="006E65E7" w:rsidP="00CD006F">
            <w:pPr>
              <w:rPr>
                <w:rFonts w:asciiTheme="minorHAnsi" w:hAnsiTheme="minorHAnsi" w:cs="Arial"/>
                <w:b/>
                <w:color w:val="000000"/>
                <w:sz w:val="20"/>
              </w:rPr>
            </w:pPr>
            <w:r>
              <w:rPr>
                <w:rFonts w:asciiTheme="minorHAnsi" w:hAnsiTheme="minorHAnsi" w:cs="Arial"/>
                <w:b/>
                <w:color w:val="000000"/>
                <w:sz w:val="20"/>
              </w:rPr>
              <w:t>TERR</w:t>
            </w:r>
            <w:r>
              <w:rPr>
                <w:rFonts w:asciiTheme="minorHAnsi" w:hAnsiTheme="minorHAnsi" w:cs="Arial"/>
                <w:b/>
                <w:color w:val="000000"/>
                <w:sz w:val="20"/>
              </w:rPr>
              <w:br/>
              <w:t>(n=101)</w:t>
            </w:r>
          </w:p>
        </w:tc>
      </w:tr>
      <w:tr w:rsidR="007D3E43" w:rsidRPr="000E3618" w14:paraId="1CE549A1" w14:textId="77777777" w:rsidTr="007D3E43">
        <w:trPr>
          <w:trHeight w:val="288"/>
          <w:jc w:val="center"/>
        </w:trPr>
        <w:tc>
          <w:tcPr>
            <w:tcW w:w="2972" w:type="dxa"/>
          </w:tcPr>
          <w:p w14:paraId="6FA7D0E8" w14:textId="27D8B246" w:rsidR="007D3E43" w:rsidRPr="007D3E43" w:rsidRDefault="007D3E43" w:rsidP="007D3E43">
            <w:pPr>
              <w:pStyle w:val="Para"/>
              <w:keepNext/>
              <w:keepLines/>
              <w:spacing w:before="40" w:after="40" w:line="240" w:lineRule="auto"/>
              <w:rPr>
                <w:rFonts w:asciiTheme="minorHAnsi" w:hAnsiTheme="minorHAnsi" w:cstheme="minorHAnsi"/>
                <w:sz w:val="20"/>
                <w:szCs w:val="20"/>
                <w:lang w:val="en-CA"/>
              </w:rPr>
            </w:pPr>
            <w:r w:rsidRPr="007D3E43">
              <w:rPr>
                <w:rFonts w:asciiTheme="minorHAnsi" w:hAnsiTheme="minorHAnsi" w:cstheme="minorHAnsi"/>
                <w:color w:val="000000"/>
                <w:sz w:val="20"/>
                <w:szCs w:val="20"/>
              </w:rPr>
              <w:t>NET: Interested</w:t>
            </w:r>
          </w:p>
        </w:tc>
        <w:tc>
          <w:tcPr>
            <w:tcW w:w="1005" w:type="dxa"/>
            <w:noWrap/>
          </w:tcPr>
          <w:p w14:paraId="14065815" w14:textId="0483A6A3" w:rsidR="007D3E43" w:rsidRPr="007D3E43" w:rsidRDefault="007D3E43" w:rsidP="007D3E43">
            <w:pPr>
              <w:pStyle w:val="Para"/>
              <w:keepNext/>
              <w:keepLines/>
              <w:spacing w:before="40" w:after="40" w:line="240" w:lineRule="auto"/>
              <w:jc w:val="center"/>
              <w:rPr>
                <w:rFonts w:asciiTheme="minorHAnsi" w:hAnsiTheme="minorHAnsi" w:cstheme="minorHAnsi"/>
                <w:sz w:val="20"/>
                <w:szCs w:val="20"/>
                <w:lang w:val="en-CA"/>
              </w:rPr>
            </w:pPr>
            <w:r w:rsidRPr="007D3E43">
              <w:rPr>
                <w:rFonts w:asciiTheme="minorHAnsi" w:hAnsiTheme="minorHAnsi" w:cstheme="minorHAnsi"/>
                <w:color w:val="000000"/>
                <w:sz w:val="20"/>
                <w:szCs w:val="20"/>
              </w:rPr>
              <w:t>73%</w:t>
            </w:r>
          </w:p>
        </w:tc>
        <w:tc>
          <w:tcPr>
            <w:tcW w:w="981" w:type="dxa"/>
            <w:vAlign w:val="center"/>
          </w:tcPr>
          <w:p w14:paraId="526DE496" w14:textId="499C60D4" w:rsidR="007D3E43" w:rsidRPr="007D3E43" w:rsidRDefault="007D3E43" w:rsidP="007D3E43">
            <w:pPr>
              <w:rPr>
                <w:rFonts w:asciiTheme="minorHAnsi" w:hAnsiTheme="minorHAnsi" w:cstheme="minorHAnsi"/>
                <w:color w:val="000000"/>
                <w:sz w:val="20"/>
                <w:lang w:val="en-US"/>
              </w:rPr>
            </w:pPr>
            <w:r w:rsidRPr="007D3E43">
              <w:rPr>
                <w:rFonts w:asciiTheme="minorHAnsi" w:hAnsiTheme="minorHAnsi" w:cstheme="minorHAnsi"/>
                <w:color w:val="000000"/>
                <w:sz w:val="20"/>
              </w:rPr>
              <w:t>82%</w:t>
            </w:r>
          </w:p>
        </w:tc>
        <w:tc>
          <w:tcPr>
            <w:tcW w:w="852" w:type="dxa"/>
            <w:vAlign w:val="center"/>
          </w:tcPr>
          <w:p w14:paraId="5CE728DB" w14:textId="0F3B85E7"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76%</w:t>
            </w:r>
          </w:p>
        </w:tc>
        <w:tc>
          <w:tcPr>
            <w:tcW w:w="852" w:type="dxa"/>
            <w:vAlign w:val="center"/>
          </w:tcPr>
          <w:p w14:paraId="2B1735A6" w14:textId="798C9D12"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72%</w:t>
            </w:r>
          </w:p>
        </w:tc>
        <w:tc>
          <w:tcPr>
            <w:tcW w:w="852" w:type="dxa"/>
            <w:vAlign w:val="center"/>
          </w:tcPr>
          <w:p w14:paraId="3471DDD9" w14:textId="2272B78C"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70%</w:t>
            </w:r>
          </w:p>
        </w:tc>
        <w:tc>
          <w:tcPr>
            <w:tcW w:w="852" w:type="dxa"/>
            <w:vAlign w:val="center"/>
          </w:tcPr>
          <w:p w14:paraId="0F589EAF" w14:textId="25F84104"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73%</w:t>
            </w:r>
          </w:p>
        </w:tc>
        <w:tc>
          <w:tcPr>
            <w:tcW w:w="852" w:type="dxa"/>
            <w:vAlign w:val="center"/>
          </w:tcPr>
          <w:p w14:paraId="55CC52AD" w14:textId="3FE2F10C"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67%</w:t>
            </w:r>
          </w:p>
        </w:tc>
        <w:tc>
          <w:tcPr>
            <w:tcW w:w="852" w:type="dxa"/>
            <w:vAlign w:val="center"/>
          </w:tcPr>
          <w:p w14:paraId="1A8C8C0B" w14:textId="004634DA"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67%</w:t>
            </w:r>
          </w:p>
        </w:tc>
      </w:tr>
      <w:tr w:rsidR="007D3E43" w:rsidRPr="000E3618" w14:paraId="21FA0933" w14:textId="77777777" w:rsidTr="007D3E43">
        <w:trPr>
          <w:trHeight w:val="288"/>
          <w:jc w:val="center"/>
        </w:trPr>
        <w:tc>
          <w:tcPr>
            <w:tcW w:w="2972" w:type="dxa"/>
          </w:tcPr>
          <w:p w14:paraId="552FAB2F" w14:textId="6921B162" w:rsidR="007D3E43" w:rsidRPr="007D3E43" w:rsidRDefault="00FC4233" w:rsidP="00710C77">
            <w:pPr>
              <w:pStyle w:val="Para"/>
              <w:keepNext/>
              <w:keepLines/>
              <w:tabs>
                <w:tab w:val="left" w:pos="164"/>
              </w:tabs>
              <w:spacing w:before="40" w:after="40" w:line="240" w:lineRule="auto"/>
              <w:rPr>
                <w:rFonts w:asciiTheme="minorHAnsi" w:hAnsiTheme="minorHAnsi" w:cstheme="minorHAnsi"/>
                <w:sz w:val="20"/>
                <w:szCs w:val="20"/>
                <w:lang w:val="en-CA"/>
              </w:rPr>
            </w:pPr>
            <w:r>
              <w:rPr>
                <w:rFonts w:asciiTheme="minorHAnsi" w:hAnsiTheme="minorHAnsi" w:cstheme="minorHAnsi"/>
                <w:color w:val="000000"/>
                <w:sz w:val="20"/>
                <w:szCs w:val="20"/>
              </w:rPr>
              <w:tab/>
            </w:r>
            <w:r w:rsidR="007D3E43" w:rsidRPr="007D3E43">
              <w:rPr>
                <w:rFonts w:asciiTheme="minorHAnsi" w:hAnsiTheme="minorHAnsi" w:cstheme="minorHAnsi"/>
                <w:color w:val="000000"/>
                <w:sz w:val="20"/>
                <w:szCs w:val="20"/>
              </w:rPr>
              <w:t>Very interested</w:t>
            </w:r>
          </w:p>
        </w:tc>
        <w:tc>
          <w:tcPr>
            <w:tcW w:w="1005" w:type="dxa"/>
            <w:noWrap/>
          </w:tcPr>
          <w:p w14:paraId="20C70963" w14:textId="217B0B21" w:rsidR="007D3E43" w:rsidRPr="007D3E43" w:rsidRDefault="007D3E43" w:rsidP="007D3E43">
            <w:pPr>
              <w:pStyle w:val="Para"/>
              <w:keepNext/>
              <w:keepLines/>
              <w:spacing w:before="40" w:after="40" w:line="240" w:lineRule="auto"/>
              <w:jc w:val="center"/>
              <w:rPr>
                <w:rFonts w:asciiTheme="minorHAnsi" w:hAnsiTheme="minorHAnsi" w:cstheme="minorHAnsi"/>
                <w:sz w:val="20"/>
                <w:szCs w:val="20"/>
                <w:lang w:val="en-CA"/>
              </w:rPr>
            </w:pPr>
            <w:r w:rsidRPr="007D3E43">
              <w:rPr>
                <w:rFonts w:asciiTheme="minorHAnsi" w:hAnsiTheme="minorHAnsi" w:cstheme="minorHAnsi"/>
                <w:color w:val="000000"/>
                <w:sz w:val="20"/>
                <w:szCs w:val="20"/>
              </w:rPr>
              <w:t>20%</w:t>
            </w:r>
          </w:p>
        </w:tc>
        <w:tc>
          <w:tcPr>
            <w:tcW w:w="981" w:type="dxa"/>
            <w:vAlign w:val="center"/>
          </w:tcPr>
          <w:p w14:paraId="0EBFD03E" w14:textId="0866A8E3"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19%</w:t>
            </w:r>
          </w:p>
        </w:tc>
        <w:tc>
          <w:tcPr>
            <w:tcW w:w="852" w:type="dxa"/>
            <w:vAlign w:val="center"/>
          </w:tcPr>
          <w:p w14:paraId="6FA4939E" w14:textId="6569D345"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19%</w:t>
            </w:r>
          </w:p>
        </w:tc>
        <w:tc>
          <w:tcPr>
            <w:tcW w:w="852" w:type="dxa"/>
            <w:vAlign w:val="center"/>
          </w:tcPr>
          <w:p w14:paraId="17BFFDFA" w14:textId="27DAF0DC"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20%</w:t>
            </w:r>
          </w:p>
        </w:tc>
        <w:tc>
          <w:tcPr>
            <w:tcW w:w="852" w:type="dxa"/>
            <w:vAlign w:val="center"/>
          </w:tcPr>
          <w:p w14:paraId="3B7F10C0" w14:textId="1556E5E4"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18%</w:t>
            </w:r>
          </w:p>
        </w:tc>
        <w:tc>
          <w:tcPr>
            <w:tcW w:w="852" w:type="dxa"/>
            <w:vAlign w:val="center"/>
          </w:tcPr>
          <w:p w14:paraId="14B260AE" w14:textId="41BE179F"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26%</w:t>
            </w:r>
          </w:p>
        </w:tc>
        <w:tc>
          <w:tcPr>
            <w:tcW w:w="852" w:type="dxa"/>
            <w:vAlign w:val="center"/>
          </w:tcPr>
          <w:p w14:paraId="1A33BF44" w14:textId="349D06A7"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18%</w:t>
            </w:r>
          </w:p>
        </w:tc>
        <w:tc>
          <w:tcPr>
            <w:tcW w:w="852" w:type="dxa"/>
            <w:vAlign w:val="center"/>
          </w:tcPr>
          <w:p w14:paraId="4E3D5531" w14:textId="071510FC"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26%</w:t>
            </w:r>
          </w:p>
        </w:tc>
      </w:tr>
      <w:tr w:rsidR="007D3E43" w:rsidRPr="000E3618" w14:paraId="242D2D83" w14:textId="77777777" w:rsidTr="007D3E43">
        <w:trPr>
          <w:trHeight w:val="288"/>
          <w:jc w:val="center"/>
        </w:trPr>
        <w:tc>
          <w:tcPr>
            <w:tcW w:w="2972" w:type="dxa"/>
          </w:tcPr>
          <w:p w14:paraId="103FBF8C" w14:textId="09D3E255" w:rsidR="007D3E43" w:rsidRPr="007D3E43" w:rsidRDefault="00FC4233" w:rsidP="00710C77">
            <w:pPr>
              <w:pStyle w:val="Para"/>
              <w:keepNext/>
              <w:keepLines/>
              <w:tabs>
                <w:tab w:val="left" w:pos="164"/>
              </w:tabs>
              <w:spacing w:before="40" w:after="40" w:line="240" w:lineRule="auto"/>
              <w:rPr>
                <w:rFonts w:asciiTheme="minorHAnsi" w:hAnsiTheme="minorHAnsi" w:cstheme="minorHAnsi"/>
                <w:sz w:val="20"/>
                <w:szCs w:val="20"/>
                <w:lang w:val="en-CA"/>
              </w:rPr>
            </w:pPr>
            <w:r>
              <w:rPr>
                <w:rFonts w:asciiTheme="minorHAnsi" w:hAnsiTheme="minorHAnsi" w:cstheme="minorHAnsi"/>
                <w:color w:val="000000"/>
                <w:sz w:val="20"/>
                <w:szCs w:val="20"/>
              </w:rPr>
              <w:tab/>
            </w:r>
            <w:r w:rsidR="007D3E43" w:rsidRPr="007D3E43">
              <w:rPr>
                <w:rFonts w:asciiTheme="minorHAnsi" w:hAnsiTheme="minorHAnsi" w:cstheme="minorHAnsi"/>
                <w:color w:val="000000"/>
                <w:sz w:val="20"/>
                <w:szCs w:val="20"/>
              </w:rPr>
              <w:t>Somewhat interested</w:t>
            </w:r>
          </w:p>
        </w:tc>
        <w:tc>
          <w:tcPr>
            <w:tcW w:w="1005" w:type="dxa"/>
            <w:noWrap/>
          </w:tcPr>
          <w:p w14:paraId="78A4256A" w14:textId="05249157" w:rsidR="007D3E43" w:rsidRPr="007D3E43" w:rsidRDefault="007D3E43" w:rsidP="007D3E43">
            <w:pPr>
              <w:pStyle w:val="Para"/>
              <w:keepNext/>
              <w:keepLines/>
              <w:spacing w:before="40" w:after="40" w:line="240" w:lineRule="auto"/>
              <w:jc w:val="center"/>
              <w:rPr>
                <w:rFonts w:asciiTheme="minorHAnsi" w:hAnsiTheme="minorHAnsi" w:cstheme="minorHAnsi"/>
                <w:sz w:val="20"/>
                <w:szCs w:val="20"/>
                <w:lang w:val="en-CA"/>
              </w:rPr>
            </w:pPr>
            <w:r w:rsidRPr="007D3E43">
              <w:rPr>
                <w:rFonts w:asciiTheme="minorHAnsi" w:hAnsiTheme="minorHAnsi" w:cstheme="minorHAnsi"/>
                <w:color w:val="000000"/>
                <w:sz w:val="20"/>
                <w:szCs w:val="20"/>
              </w:rPr>
              <w:t>53%</w:t>
            </w:r>
          </w:p>
        </w:tc>
        <w:tc>
          <w:tcPr>
            <w:tcW w:w="981" w:type="dxa"/>
            <w:vAlign w:val="center"/>
          </w:tcPr>
          <w:p w14:paraId="4C3C3F41" w14:textId="66E86AD4"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63%</w:t>
            </w:r>
          </w:p>
        </w:tc>
        <w:tc>
          <w:tcPr>
            <w:tcW w:w="852" w:type="dxa"/>
            <w:vAlign w:val="center"/>
          </w:tcPr>
          <w:p w14:paraId="3E53823F" w14:textId="7D573801"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57%</w:t>
            </w:r>
          </w:p>
        </w:tc>
        <w:tc>
          <w:tcPr>
            <w:tcW w:w="852" w:type="dxa"/>
            <w:vAlign w:val="center"/>
          </w:tcPr>
          <w:p w14:paraId="24B8785D" w14:textId="160C7B46"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52%</w:t>
            </w:r>
          </w:p>
        </w:tc>
        <w:tc>
          <w:tcPr>
            <w:tcW w:w="852" w:type="dxa"/>
            <w:vAlign w:val="center"/>
          </w:tcPr>
          <w:p w14:paraId="53EE5A94" w14:textId="77E1D81C"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52%</w:t>
            </w:r>
          </w:p>
        </w:tc>
        <w:tc>
          <w:tcPr>
            <w:tcW w:w="852" w:type="dxa"/>
            <w:vAlign w:val="center"/>
          </w:tcPr>
          <w:p w14:paraId="7A15D4F3" w14:textId="2E2CA668"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47%</w:t>
            </w:r>
          </w:p>
        </w:tc>
        <w:tc>
          <w:tcPr>
            <w:tcW w:w="852" w:type="dxa"/>
            <w:vAlign w:val="center"/>
          </w:tcPr>
          <w:p w14:paraId="329771C7" w14:textId="01F89D8E"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49%</w:t>
            </w:r>
          </w:p>
        </w:tc>
        <w:tc>
          <w:tcPr>
            <w:tcW w:w="852" w:type="dxa"/>
            <w:vAlign w:val="center"/>
          </w:tcPr>
          <w:p w14:paraId="76F4B0BD" w14:textId="39C105C9"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41%</w:t>
            </w:r>
          </w:p>
        </w:tc>
      </w:tr>
      <w:tr w:rsidR="007D3E43" w:rsidRPr="000E3618" w14:paraId="11905A88" w14:textId="77777777" w:rsidTr="007D3E43">
        <w:trPr>
          <w:trHeight w:val="288"/>
          <w:jc w:val="center"/>
        </w:trPr>
        <w:tc>
          <w:tcPr>
            <w:tcW w:w="2972" w:type="dxa"/>
          </w:tcPr>
          <w:p w14:paraId="7437AEF6" w14:textId="63EFB443" w:rsidR="007D3E43" w:rsidRPr="007D3E43" w:rsidRDefault="007D3E43" w:rsidP="00710C77">
            <w:pPr>
              <w:pStyle w:val="Para"/>
              <w:keepNext/>
              <w:keepLines/>
              <w:tabs>
                <w:tab w:val="left" w:pos="164"/>
              </w:tabs>
              <w:spacing w:before="40" w:after="40" w:line="240" w:lineRule="auto"/>
              <w:rPr>
                <w:rFonts w:asciiTheme="minorHAnsi" w:hAnsiTheme="minorHAnsi" w:cstheme="minorHAnsi"/>
                <w:sz w:val="20"/>
                <w:szCs w:val="20"/>
                <w:lang w:val="en-CA"/>
              </w:rPr>
            </w:pPr>
            <w:r w:rsidRPr="007D3E43">
              <w:rPr>
                <w:rFonts w:asciiTheme="minorHAnsi" w:hAnsiTheme="minorHAnsi" w:cstheme="minorHAnsi"/>
                <w:color w:val="000000"/>
                <w:sz w:val="20"/>
                <w:szCs w:val="20"/>
              </w:rPr>
              <w:t xml:space="preserve">NET: Not interested </w:t>
            </w:r>
          </w:p>
        </w:tc>
        <w:tc>
          <w:tcPr>
            <w:tcW w:w="1005" w:type="dxa"/>
            <w:noWrap/>
          </w:tcPr>
          <w:p w14:paraId="1740124C" w14:textId="6EA427EC" w:rsidR="007D3E43" w:rsidRPr="007D3E43" w:rsidRDefault="007D3E43" w:rsidP="007D3E43">
            <w:pPr>
              <w:pStyle w:val="Para"/>
              <w:keepNext/>
              <w:keepLines/>
              <w:spacing w:before="40" w:after="40" w:line="240" w:lineRule="auto"/>
              <w:jc w:val="center"/>
              <w:rPr>
                <w:rFonts w:asciiTheme="minorHAnsi" w:hAnsiTheme="minorHAnsi" w:cstheme="minorHAnsi"/>
                <w:sz w:val="20"/>
                <w:szCs w:val="20"/>
                <w:lang w:val="en-CA"/>
              </w:rPr>
            </w:pPr>
            <w:r w:rsidRPr="007D3E43">
              <w:rPr>
                <w:rFonts w:asciiTheme="minorHAnsi" w:hAnsiTheme="minorHAnsi" w:cstheme="minorHAnsi"/>
                <w:color w:val="000000"/>
                <w:sz w:val="20"/>
                <w:szCs w:val="20"/>
              </w:rPr>
              <w:t>27%</w:t>
            </w:r>
          </w:p>
        </w:tc>
        <w:tc>
          <w:tcPr>
            <w:tcW w:w="981" w:type="dxa"/>
            <w:vAlign w:val="center"/>
          </w:tcPr>
          <w:p w14:paraId="100ABC10" w14:textId="2A9C7CE0"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18%</w:t>
            </w:r>
          </w:p>
        </w:tc>
        <w:tc>
          <w:tcPr>
            <w:tcW w:w="852" w:type="dxa"/>
            <w:vAlign w:val="center"/>
          </w:tcPr>
          <w:p w14:paraId="06DD6C1C" w14:textId="506F65D4"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24%</w:t>
            </w:r>
          </w:p>
        </w:tc>
        <w:tc>
          <w:tcPr>
            <w:tcW w:w="852" w:type="dxa"/>
            <w:vAlign w:val="center"/>
          </w:tcPr>
          <w:p w14:paraId="77892DC8" w14:textId="5CA268A8"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28%</w:t>
            </w:r>
          </w:p>
        </w:tc>
        <w:tc>
          <w:tcPr>
            <w:tcW w:w="852" w:type="dxa"/>
            <w:vAlign w:val="center"/>
          </w:tcPr>
          <w:p w14:paraId="64AE5A06" w14:textId="5D95CB6C"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30%</w:t>
            </w:r>
          </w:p>
        </w:tc>
        <w:tc>
          <w:tcPr>
            <w:tcW w:w="852" w:type="dxa"/>
            <w:vAlign w:val="center"/>
          </w:tcPr>
          <w:p w14:paraId="0FC08880" w14:textId="56A9D8A2"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27%</w:t>
            </w:r>
          </w:p>
        </w:tc>
        <w:tc>
          <w:tcPr>
            <w:tcW w:w="852" w:type="dxa"/>
            <w:vAlign w:val="center"/>
          </w:tcPr>
          <w:p w14:paraId="684154B0" w14:textId="4CE895FE"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33%</w:t>
            </w:r>
          </w:p>
        </w:tc>
        <w:tc>
          <w:tcPr>
            <w:tcW w:w="852" w:type="dxa"/>
            <w:vAlign w:val="center"/>
          </w:tcPr>
          <w:p w14:paraId="2D5ADB00" w14:textId="11CF14A2"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29%</w:t>
            </w:r>
          </w:p>
        </w:tc>
      </w:tr>
      <w:tr w:rsidR="007D3E43" w:rsidRPr="000E3618" w14:paraId="5D1C77A0" w14:textId="77777777" w:rsidTr="007D3E43">
        <w:trPr>
          <w:trHeight w:val="288"/>
          <w:jc w:val="center"/>
        </w:trPr>
        <w:tc>
          <w:tcPr>
            <w:tcW w:w="2972" w:type="dxa"/>
          </w:tcPr>
          <w:p w14:paraId="75474213" w14:textId="7C29027F" w:rsidR="007D3E43" w:rsidRPr="007D3E43" w:rsidRDefault="00FC4233" w:rsidP="00710C77">
            <w:pPr>
              <w:pStyle w:val="Para"/>
              <w:keepNext/>
              <w:keepLines/>
              <w:tabs>
                <w:tab w:val="left" w:pos="164"/>
              </w:tabs>
              <w:spacing w:before="40" w:after="40" w:line="240" w:lineRule="auto"/>
              <w:rPr>
                <w:rFonts w:asciiTheme="minorHAnsi" w:hAnsiTheme="minorHAnsi" w:cstheme="minorHAnsi"/>
                <w:sz w:val="20"/>
                <w:szCs w:val="20"/>
                <w:lang w:val="en-CA"/>
              </w:rPr>
            </w:pPr>
            <w:r>
              <w:rPr>
                <w:rFonts w:asciiTheme="minorHAnsi" w:hAnsiTheme="minorHAnsi" w:cstheme="minorHAnsi"/>
                <w:color w:val="000000"/>
                <w:sz w:val="20"/>
                <w:szCs w:val="20"/>
              </w:rPr>
              <w:tab/>
            </w:r>
            <w:r w:rsidR="007D3E43" w:rsidRPr="007D3E43">
              <w:rPr>
                <w:rFonts w:asciiTheme="minorHAnsi" w:hAnsiTheme="minorHAnsi" w:cstheme="minorHAnsi"/>
                <w:color w:val="000000"/>
                <w:sz w:val="20"/>
                <w:szCs w:val="20"/>
              </w:rPr>
              <w:t>Not very interested</w:t>
            </w:r>
          </w:p>
        </w:tc>
        <w:tc>
          <w:tcPr>
            <w:tcW w:w="1005" w:type="dxa"/>
            <w:noWrap/>
          </w:tcPr>
          <w:p w14:paraId="49BEBD86" w14:textId="7F6D5FE0" w:rsidR="007D3E43" w:rsidRPr="007D3E43" w:rsidRDefault="007D3E43" w:rsidP="007D3E43">
            <w:pPr>
              <w:pStyle w:val="Para"/>
              <w:keepNext/>
              <w:keepLines/>
              <w:spacing w:before="40" w:after="40" w:line="240" w:lineRule="auto"/>
              <w:jc w:val="center"/>
              <w:rPr>
                <w:rFonts w:asciiTheme="minorHAnsi" w:hAnsiTheme="minorHAnsi" w:cstheme="minorHAnsi"/>
                <w:sz w:val="20"/>
                <w:szCs w:val="20"/>
                <w:lang w:val="en-CA"/>
              </w:rPr>
            </w:pPr>
            <w:r w:rsidRPr="007D3E43">
              <w:rPr>
                <w:rFonts w:asciiTheme="minorHAnsi" w:hAnsiTheme="minorHAnsi" w:cstheme="minorHAnsi"/>
                <w:color w:val="000000"/>
                <w:sz w:val="20"/>
                <w:szCs w:val="20"/>
              </w:rPr>
              <w:t>20%</w:t>
            </w:r>
          </w:p>
        </w:tc>
        <w:tc>
          <w:tcPr>
            <w:tcW w:w="981" w:type="dxa"/>
            <w:vAlign w:val="center"/>
          </w:tcPr>
          <w:p w14:paraId="3579A9CD" w14:textId="22041FBE"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16%</w:t>
            </w:r>
          </w:p>
        </w:tc>
        <w:tc>
          <w:tcPr>
            <w:tcW w:w="852" w:type="dxa"/>
            <w:vAlign w:val="center"/>
          </w:tcPr>
          <w:p w14:paraId="1773FB6F" w14:textId="1342902C"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18%</w:t>
            </w:r>
          </w:p>
        </w:tc>
        <w:tc>
          <w:tcPr>
            <w:tcW w:w="852" w:type="dxa"/>
            <w:vAlign w:val="center"/>
          </w:tcPr>
          <w:p w14:paraId="5781A29F" w14:textId="7BA19AC8"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21%</w:t>
            </w:r>
          </w:p>
        </w:tc>
        <w:tc>
          <w:tcPr>
            <w:tcW w:w="852" w:type="dxa"/>
            <w:vAlign w:val="center"/>
          </w:tcPr>
          <w:p w14:paraId="23488AAD" w14:textId="01BBF0B5"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23%</w:t>
            </w:r>
          </w:p>
        </w:tc>
        <w:tc>
          <w:tcPr>
            <w:tcW w:w="852" w:type="dxa"/>
            <w:vAlign w:val="center"/>
          </w:tcPr>
          <w:p w14:paraId="30FCCB51" w14:textId="220E0195"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17%</w:t>
            </w:r>
          </w:p>
        </w:tc>
        <w:tc>
          <w:tcPr>
            <w:tcW w:w="852" w:type="dxa"/>
            <w:vAlign w:val="center"/>
          </w:tcPr>
          <w:p w14:paraId="6D10AC4D" w14:textId="0E5F82F5"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27%</w:t>
            </w:r>
          </w:p>
        </w:tc>
        <w:tc>
          <w:tcPr>
            <w:tcW w:w="852" w:type="dxa"/>
            <w:vAlign w:val="center"/>
          </w:tcPr>
          <w:p w14:paraId="33AF09EC" w14:textId="012FA29C"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16%</w:t>
            </w:r>
          </w:p>
        </w:tc>
      </w:tr>
      <w:tr w:rsidR="007D3E43" w:rsidRPr="000E3618" w14:paraId="089CF9BA" w14:textId="77777777" w:rsidTr="007D3E43">
        <w:trPr>
          <w:trHeight w:val="288"/>
          <w:jc w:val="center"/>
        </w:trPr>
        <w:tc>
          <w:tcPr>
            <w:tcW w:w="2972" w:type="dxa"/>
          </w:tcPr>
          <w:p w14:paraId="28262D9D" w14:textId="763D8513" w:rsidR="007D3E43" w:rsidRPr="007D3E43" w:rsidRDefault="00FC4233" w:rsidP="00710C77">
            <w:pPr>
              <w:pStyle w:val="Para"/>
              <w:keepNext/>
              <w:keepLines/>
              <w:tabs>
                <w:tab w:val="left" w:pos="164"/>
              </w:tabs>
              <w:spacing w:before="40" w:after="40" w:line="240" w:lineRule="auto"/>
              <w:rPr>
                <w:rFonts w:asciiTheme="minorHAnsi" w:hAnsiTheme="minorHAnsi" w:cstheme="minorHAnsi"/>
                <w:sz w:val="20"/>
                <w:szCs w:val="20"/>
                <w:lang w:val="en-CA"/>
              </w:rPr>
            </w:pPr>
            <w:r>
              <w:rPr>
                <w:rFonts w:asciiTheme="minorHAnsi" w:hAnsiTheme="minorHAnsi" w:cstheme="minorHAnsi"/>
                <w:color w:val="000000"/>
                <w:sz w:val="20"/>
                <w:szCs w:val="20"/>
              </w:rPr>
              <w:tab/>
            </w:r>
            <w:r w:rsidR="007D3E43" w:rsidRPr="007D3E43">
              <w:rPr>
                <w:rFonts w:asciiTheme="minorHAnsi" w:hAnsiTheme="minorHAnsi" w:cstheme="minorHAnsi"/>
                <w:color w:val="000000"/>
                <w:sz w:val="20"/>
                <w:szCs w:val="20"/>
              </w:rPr>
              <w:t>Not at all interested</w:t>
            </w:r>
          </w:p>
        </w:tc>
        <w:tc>
          <w:tcPr>
            <w:tcW w:w="1005" w:type="dxa"/>
            <w:noWrap/>
          </w:tcPr>
          <w:p w14:paraId="5BB09682" w14:textId="4A90292F" w:rsidR="007D3E43" w:rsidRPr="007D3E43" w:rsidRDefault="007D3E43" w:rsidP="007D3E43">
            <w:pPr>
              <w:pStyle w:val="Para"/>
              <w:keepNext/>
              <w:keepLines/>
              <w:spacing w:before="40" w:after="40" w:line="240" w:lineRule="auto"/>
              <w:jc w:val="center"/>
              <w:rPr>
                <w:rFonts w:asciiTheme="minorHAnsi" w:hAnsiTheme="minorHAnsi" w:cstheme="minorHAnsi"/>
                <w:sz w:val="20"/>
                <w:szCs w:val="20"/>
                <w:lang w:val="en-CA"/>
              </w:rPr>
            </w:pPr>
            <w:r w:rsidRPr="007D3E43">
              <w:rPr>
                <w:rFonts w:asciiTheme="minorHAnsi" w:hAnsiTheme="minorHAnsi" w:cstheme="minorHAnsi"/>
                <w:color w:val="000000"/>
                <w:sz w:val="20"/>
                <w:szCs w:val="20"/>
              </w:rPr>
              <w:t>7%</w:t>
            </w:r>
          </w:p>
        </w:tc>
        <w:tc>
          <w:tcPr>
            <w:tcW w:w="981" w:type="dxa"/>
            <w:vAlign w:val="center"/>
          </w:tcPr>
          <w:p w14:paraId="208AD517" w14:textId="1788C070" w:rsidR="007D3E43" w:rsidRPr="007D3E43" w:rsidRDefault="007D3E43" w:rsidP="007D3E43">
            <w:pPr>
              <w:rPr>
                <w:rFonts w:asciiTheme="minorHAnsi" w:hAnsiTheme="minorHAnsi" w:cstheme="minorHAnsi"/>
                <w:b/>
                <w:color w:val="000000"/>
                <w:sz w:val="20"/>
              </w:rPr>
            </w:pPr>
            <w:r w:rsidRPr="007D3E43">
              <w:rPr>
                <w:rFonts w:asciiTheme="minorHAnsi" w:hAnsiTheme="minorHAnsi" w:cstheme="minorHAnsi"/>
                <w:color w:val="000000"/>
                <w:sz w:val="20"/>
              </w:rPr>
              <w:t>2%</w:t>
            </w:r>
          </w:p>
        </w:tc>
        <w:tc>
          <w:tcPr>
            <w:tcW w:w="852" w:type="dxa"/>
            <w:vAlign w:val="center"/>
          </w:tcPr>
          <w:p w14:paraId="091DA15C" w14:textId="744B4813" w:rsidR="007D3E43" w:rsidRPr="007D3E43" w:rsidRDefault="007D3E43" w:rsidP="007D3E43">
            <w:pPr>
              <w:rPr>
                <w:rFonts w:asciiTheme="minorHAnsi" w:hAnsiTheme="minorHAnsi" w:cstheme="minorHAnsi"/>
                <w:b/>
                <w:color w:val="000000"/>
                <w:sz w:val="20"/>
              </w:rPr>
            </w:pPr>
            <w:r w:rsidRPr="007D3E43">
              <w:rPr>
                <w:rFonts w:asciiTheme="minorHAnsi" w:hAnsiTheme="minorHAnsi" w:cstheme="minorHAnsi"/>
                <w:color w:val="000000"/>
                <w:sz w:val="20"/>
              </w:rPr>
              <w:t>6%</w:t>
            </w:r>
          </w:p>
        </w:tc>
        <w:tc>
          <w:tcPr>
            <w:tcW w:w="852" w:type="dxa"/>
            <w:vAlign w:val="center"/>
          </w:tcPr>
          <w:p w14:paraId="50C3FD45" w14:textId="0718F45F" w:rsidR="007D3E43" w:rsidRPr="007D3E43" w:rsidRDefault="007D3E43" w:rsidP="007D3E43">
            <w:pPr>
              <w:rPr>
                <w:rFonts w:asciiTheme="minorHAnsi" w:hAnsiTheme="minorHAnsi" w:cstheme="minorHAnsi"/>
                <w:b/>
                <w:color w:val="000000"/>
                <w:sz w:val="20"/>
              </w:rPr>
            </w:pPr>
            <w:r w:rsidRPr="007D3E43">
              <w:rPr>
                <w:rFonts w:asciiTheme="minorHAnsi" w:hAnsiTheme="minorHAnsi" w:cstheme="minorHAnsi"/>
                <w:color w:val="000000"/>
                <w:sz w:val="20"/>
              </w:rPr>
              <w:t>7%</w:t>
            </w:r>
          </w:p>
        </w:tc>
        <w:tc>
          <w:tcPr>
            <w:tcW w:w="852" w:type="dxa"/>
            <w:vAlign w:val="center"/>
          </w:tcPr>
          <w:p w14:paraId="09D81869" w14:textId="6363908A" w:rsidR="007D3E43" w:rsidRPr="007D3E43" w:rsidRDefault="007D3E43" w:rsidP="007D3E43">
            <w:pPr>
              <w:rPr>
                <w:rFonts w:asciiTheme="minorHAnsi" w:hAnsiTheme="minorHAnsi" w:cstheme="minorHAnsi"/>
                <w:b/>
                <w:color w:val="000000"/>
                <w:sz w:val="20"/>
              </w:rPr>
            </w:pPr>
            <w:r w:rsidRPr="007D3E43">
              <w:rPr>
                <w:rFonts w:asciiTheme="minorHAnsi" w:hAnsiTheme="minorHAnsi" w:cstheme="minorHAnsi"/>
                <w:color w:val="000000"/>
                <w:sz w:val="20"/>
              </w:rPr>
              <w:t>7%</w:t>
            </w:r>
          </w:p>
        </w:tc>
        <w:tc>
          <w:tcPr>
            <w:tcW w:w="852" w:type="dxa"/>
            <w:vAlign w:val="center"/>
          </w:tcPr>
          <w:p w14:paraId="422D2D8A" w14:textId="7DACE887" w:rsidR="007D3E43" w:rsidRPr="007D3E43" w:rsidRDefault="007D3E43" w:rsidP="007D3E43">
            <w:pPr>
              <w:rPr>
                <w:rFonts w:asciiTheme="minorHAnsi" w:hAnsiTheme="minorHAnsi" w:cstheme="minorHAnsi"/>
                <w:b/>
                <w:color w:val="000000"/>
                <w:sz w:val="20"/>
              </w:rPr>
            </w:pPr>
            <w:r w:rsidRPr="007D3E43">
              <w:rPr>
                <w:rFonts w:asciiTheme="minorHAnsi" w:hAnsiTheme="minorHAnsi" w:cstheme="minorHAnsi"/>
                <w:color w:val="000000"/>
                <w:sz w:val="20"/>
              </w:rPr>
              <w:t>10%</w:t>
            </w:r>
          </w:p>
        </w:tc>
        <w:tc>
          <w:tcPr>
            <w:tcW w:w="852" w:type="dxa"/>
            <w:vAlign w:val="center"/>
          </w:tcPr>
          <w:p w14:paraId="5A38E637" w14:textId="6D61808C" w:rsidR="007D3E43" w:rsidRPr="007D3E43" w:rsidRDefault="007D3E43" w:rsidP="007D3E43">
            <w:pPr>
              <w:rPr>
                <w:rFonts w:asciiTheme="minorHAnsi" w:hAnsiTheme="minorHAnsi" w:cstheme="minorHAnsi"/>
                <w:b/>
                <w:color w:val="000000"/>
                <w:sz w:val="20"/>
              </w:rPr>
            </w:pPr>
            <w:r w:rsidRPr="007D3E43">
              <w:rPr>
                <w:rFonts w:asciiTheme="minorHAnsi" w:hAnsiTheme="minorHAnsi" w:cstheme="minorHAnsi"/>
                <w:color w:val="000000"/>
                <w:sz w:val="20"/>
              </w:rPr>
              <w:t>6%</w:t>
            </w:r>
          </w:p>
        </w:tc>
        <w:tc>
          <w:tcPr>
            <w:tcW w:w="852" w:type="dxa"/>
            <w:vAlign w:val="center"/>
          </w:tcPr>
          <w:p w14:paraId="53E4B913" w14:textId="508D5E4A" w:rsidR="007D3E43" w:rsidRPr="007D3E43" w:rsidRDefault="007D3E43" w:rsidP="007D3E43">
            <w:pPr>
              <w:rPr>
                <w:rFonts w:asciiTheme="minorHAnsi" w:hAnsiTheme="minorHAnsi" w:cstheme="minorHAnsi"/>
                <w:b/>
                <w:color w:val="000000"/>
                <w:sz w:val="20"/>
              </w:rPr>
            </w:pPr>
            <w:r w:rsidRPr="007D3E43">
              <w:rPr>
                <w:rFonts w:asciiTheme="minorHAnsi" w:hAnsiTheme="minorHAnsi" w:cstheme="minorHAnsi"/>
                <w:color w:val="000000"/>
                <w:sz w:val="20"/>
              </w:rPr>
              <w:t>13%</w:t>
            </w:r>
          </w:p>
        </w:tc>
      </w:tr>
      <w:tr w:rsidR="007D3E43" w:rsidRPr="000E3618" w14:paraId="7FEB233D" w14:textId="77777777" w:rsidTr="007D3E43">
        <w:trPr>
          <w:trHeight w:val="288"/>
          <w:jc w:val="center"/>
        </w:trPr>
        <w:tc>
          <w:tcPr>
            <w:tcW w:w="2972" w:type="dxa"/>
          </w:tcPr>
          <w:p w14:paraId="092516A9" w14:textId="5A671838" w:rsidR="007D3E43" w:rsidRPr="007D3E43" w:rsidRDefault="007D3E43" w:rsidP="007D3E43">
            <w:pPr>
              <w:pStyle w:val="Para"/>
              <w:keepNext/>
              <w:keepLines/>
              <w:spacing w:before="40" w:after="40" w:line="240" w:lineRule="auto"/>
              <w:rPr>
                <w:rFonts w:asciiTheme="minorHAnsi" w:hAnsiTheme="minorHAnsi" w:cstheme="minorHAnsi"/>
                <w:sz w:val="20"/>
                <w:szCs w:val="20"/>
                <w:lang w:val="en-CA"/>
              </w:rPr>
            </w:pPr>
            <w:r w:rsidRPr="007D3E43">
              <w:rPr>
                <w:rFonts w:asciiTheme="minorHAnsi" w:hAnsiTheme="minorHAnsi" w:cstheme="minorHAnsi"/>
                <w:color w:val="000000"/>
                <w:sz w:val="20"/>
                <w:szCs w:val="20"/>
              </w:rPr>
              <w:t>Don’t know/Refused</w:t>
            </w:r>
          </w:p>
        </w:tc>
        <w:tc>
          <w:tcPr>
            <w:tcW w:w="1005" w:type="dxa"/>
            <w:noWrap/>
          </w:tcPr>
          <w:p w14:paraId="6EE30CCF" w14:textId="06C8848A" w:rsidR="007D3E43" w:rsidRPr="007D3E43" w:rsidRDefault="00B1330F" w:rsidP="007D3E43">
            <w:pPr>
              <w:pStyle w:val="Para"/>
              <w:keepNext/>
              <w:keepLines/>
              <w:spacing w:before="40" w:after="40" w:line="240" w:lineRule="auto"/>
              <w:jc w:val="center"/>
              <w:rPr>
                <w:rFonts w:asciiTheme="minorHAnsi" w:hAnsiTheme="minorHAnsi" w:cstheme="minorHAnsi"/>
                <w:sz w:val="20"/>
                <w:szCs w:val="20"/>
                <w:lang w:val="en-CA"/>
              </w:rPr>
            </w:pPr>
            <w:r>
              <w:rPr>
                <w:rFonts w:asciiTheme="minorHAnsi" w:hAnsiTheme="minorHAnsi" w:cstheme="minorHAnsi"/>
                <w:color w:val="000000"/>
                <w:sz w:val="20"/>
                <w:szCs w:val="20"/>
              </w:rPr>
              <w:t>&lt;1</w:t>
            </w:r>
            <w:r w:rsidR="007D3E43" w:rsidRPr="007D3E43">
              <w:rPr>
                <w:rFonts w:asciiTheme="minorHAnsi" w:hAnsiTheme="minorHAnsi" w:cstheme="minorHAnsi"/>
                <w:color w:val="000000"/>
                <w:sz w:val="20"/>
                <w:szCs w:val="20"/>
              </w:rPr>
              <w:t>%</w:t>
            </w:r>
          </w:p>
        </w:tc>
        <w:tc>
          <w:tcPr>
            <w:tcW w:w="981" w:type="dxa"/>
            <w:vAlign w:val="center"/>
          </w:tcPr>
          <w:p w14:paraId="176F62FA" w14:textId="1B133EF2"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w:t>
            </w:r>
          </w:p>
        </w:tc>
        <w:tc>
          <w:tcPr>
            <w:tcW w:w="852" w:type="dxa"/>
            <w:vAlign w:val="center"/>
          </w:tcPr>
          <w:p w14:paraId="2734DB60" w14:textId="4C627945"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w:t>
            </w:r>
          </w:p>
        </w:tc>
        <w:tc>
          <w:tcPr>
            <w:tcW w:w="852" w:type="dxa"/>
            <w:vAlign w:val="center"/>
          </w:tcPr>
          <w:p w14:paraId="31D0C173" w14:textId="78D31E1C"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w:t>
            </w:r>
          </w:p>
        </w:tc>
        <w:tc>
          <w:tcPr>
            <w:tcW w:w="852" w:type="dxa"/>
            <w:vAlign w:val="center"/>
          </w:tcPr>
          <w:p w14:paraId="309A2EDF" w14:textId="56371467"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w:t>
            </w:r>
          </w:p>
        </w:tc>
        <w:tc>
          <w:tcPr>
            <w:tcW w:w="852" w:type="dxa"/>
            <w:vAlign w:val="center"/>
          </w:tcPr>
          <w:p w14:paraId="2604EF8A" w14:textId="1A16938E"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w:t>
            </w:r>
          </w:p>
        </w:tc>
        <w:tc>
          <w:tcPr>
            <w:tcW w:w="852" w:type="dxa"/>
            <w:vAlign w:val="center"/>
          </w:tcPr>
          <w:p w14:paraId="26664266" w14:textId="6F2763C8"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w:t>
            </w:r>
          </w:p>
        </w:tc>
        <w:tc>
          <w:tcPr>
            <w:tcW w:w="852" w:type="dxa"/>
            <w:vAlign w:val="center"/>
          </w:tcPr>
          <w:p w14:paraId="3C0DFE8C" w14:textId="552BEE82" w:rsidR="007D3E43" w:rsidRPr="007D3E43" w:rsidRDefault="007D3E43" w:rsidP="007D3E43">
            <w:pPr>
              <w:rPr>
                <w:rFonts w:asciiTheme="minorHAnsi" w:hAnsiTheme="minorHAnsi" w:cstheme="minorHAnsi"/>
                <w:color w:val="000000"/>
                <w:sz w:val="20"/>
              </w:rPr>
            </w:pPr>
            <w:r w:rsidRPr="007D3E43">
              <w:rPr>
                <w:rFonts w:asciiTheme="minorHAnsi" w:hAnsiTheme="minorHAnsi" w:cstheme="minorHAnsi"/>
                <w:color w:val="000000"/>
                <w:sz w:val="20"/>
              </w:rPr>
              <w:t>4%</w:t>
            </w:r>
          </w:p>
        </w:tc>
      </w:tr>
    </w:tbl>
    <w:p w14:paraId="75B34BC7" w14:textId="3D92BB3E" w:rsidR="004143AB" w:rsidRPr="004143AB" w:rsidRDefault="004143AB" w:rsidP="004143AB">
      <w:pPr>
        <w:pStyle w:val="QREF"/>
      </w:pPr>
      <w:r w:rsidRPr="004143AB">
        <w:rPr>
          <w:iCs/>
        </w:rPr>
        <w:t>Q13</w:t>
      </w:r>
      <w:r w:rsidRPr="004143AB">
        <w:rPr>
          <w:iCs/>
        </w:rPr>
        <w:tab/>
        <w:t>How interested are you in knowing more about the Canada Energy Regulator in general?</w:t>
      </w:r>
    </w:p>
    <w:p w14:paraId="0215FFE7" w14:textId="58C8FE26" w:rsidR="004839CE" w:rsidRDefault="00C5175B" w:rsidP="006E65E7">
      <w:pPr>
        <w:pStyle w:val="Body10"/>
        <w:keepLines/>
      </w:pPr>
      <w:r>
        <w:t>Overall i</w:t>
      </w:r>
      <w:r w:rsidR="00430948">
        <w:t xml:space="preserve">nterest in learning more about the CER is </w:t>
      </w:r>
      <w:r w:rsidR="00F71224">
        <w:t>uniform</w:t>
      </w:r>
      <w:r>
        <w:t xml:space="preserve"> across population subgroups</w:t>
      </w:r>
      <w:r w:rsidR="00F71224">
        <w:t xml:space="preserve"> (age, gender, household income)</w:t>
      </w:r>
      <w:r>
        <w:t xml:space="preserve">. </w:t>
      </w:r>
      <w:r w:rsidR="00F71224">
        <w:t>Interest</w:t>
      </w:r>
      <w:r>
        <w:t xml:space="preserve"> increases as level of education increases (from 62% with high school or less, up to 8</w:t>
      </w:r>
      <w:r w:rsidR="00204B01">
        <w:t>0</w:t>
      </w:r>
      <w:r>
        <w:t>% with a university degree) and is higher among those who indicate they were aware of</w:t>
      </w:r>
      <w:r w:rsidR="00F74A78">
        <w:t xml:space="preserve"> the organization prior to the survey (92%</w:t>
      </w:r>
      <w:r w:rsidR="00133F06">
        <w:t xml:space="preserve"> vs. 60% not aware</w:t>
      </w:r>
      <w:r w:rsidR="00F74A78">
        <w:t>)</w:t>
      </w:r>
      <w:r w:rsidR="00335C70">
        <w:t>.</w:t>
      </w:r>
      <w:r w:rsidR="00652869">
        <w:t xml:space="preserve"> Interest in learning more is also linked to having some awareness of recent information about pipeline or powerline projects,</w:t>
      </w:r>
      <w:r w:rsidR="00204B01">
        <w:t xml:space="preserve"> when asked later in the survey</w:t>
      </w:r>
      <w:r w:rsidR="00652869">
        <w:t>.</w:t>
      </w:r>
    </w:p>
    <w:p w14:paraId="279F8279" w14:textId="77777777" w:rsidR="00F933F9" w:rsidRDefault="00F933F9" w:rsidP="00F933F9">
      <w:pPr>
        <w:pStyle w:val="Heading3"/>
        <w:numPr>
          <w:ilvl w:val="0"/>
          <w:numId w:val="33"/>
        </w:numPr>
        <w:ind w:hanging="720"/>
      </w:pPr>
      <w:bookmarkStart w:id="102" w:name="_Toc33605233"/>
      <w:r w:rsidRPr="006E65E7">
        <w:rPr>
          <w:bCs/>
          <w:lang w:val="en-CA"/>
        </w:rPr>
        <w:lastRenderedPageBreak/>
        <w:t>Interest in learning about aspects of the CER’s work</w:t>
      </w:r>
      <w:bookmarkEnd w:id="102"/>
    </w:p>
    <w:p w14:paraId="363EA074" w14:textId="226760EC" w:rsidR="001554F2" w:rsidRPr="001554F2" w:rsidRDefault="001554F2" w:rsidP="001554F2">
      <w:pPr>
        <w:pStyle w:val="Headline"/>
      </w:pPr>
      <w:r w:rsidRPr="001554F2">
        <w:t xml:space="preserve">Six in ten or more are at least somewhat interested in </w:t>
      </w:r>
      <w:r w:rsidR="002F2EAF">
        <w:t xml:space="preserve">knowing more about </w:t>
      </w:r>
      <w:r w:rsidRPr="001554F2">
        <w:t xml:space="preserve">each of four aspects of </w:t>
      </w:r>
      <w:r w:rsidR="009A759C">
        <w:t xml:space="preserve">the </w:t>
      </w:r>
      <w:r w:rsidRPr="001554F2">
        <w:t>CER’s work, with safety and environment</w:t>
      </w:r>
      <w:r w:rsidR="009A759C">
        <w:t>al</w:t>
      </w:r>
      <w:r w:rsidRPr="001554F2">
        <w:t xml:space="preserve"> oversight garnering the most interest</w:t>
      </w:r>
    </w:p>
    <w:p w14:paraId="4E825A7A" w14:textId="3E21E0D1" w:rsidR="004839CE" w:rsidRDefault="00085448" w:rsidP="004839CE">
      <w:pPr>
        <w:pStyle w:val="Body10"/>
        <w:keepNext/>
        <w:keepLines/>
      </w:pPr>
      <w:r>
        <w:t xml:space="preserve">Canadians were asked how interested they would be in learning more about </w:t>
      </w:r>
      <w:r w:rsidR="00752831">
        <w:t>four aspects of the</w:t>
      </w:r>
      <w:r>
        <w:t xml:space="preserve"> CE</w:t>
      </w:r>
      <w:r w:rsidR="00752831">
        <w:t>R’s work</w:t>
      </w:r>
      <w:r>
        <w:t xml:space="preserve">. </w:t>
      </w:r>
      <w:r w:rsidR="00752831">
        <w:t>Six in ten or more would be at least some</w:t>
      </w:r>
      <w:r w:rsidR="00E6447B">
        <w:t>what</w:t>
      </w:r>
      <w:r w:rsidR="00752831">
        <w:t xml:space="preserve"> interested in </w:t>
      </w:r>
      <w:r w:rsidR="00BB7AEF">
        <w:t>learning more about each aspect</w:t>
      </w:r>
      <w:r w:rsidR="009A4D92">
        <w:t>. Three-</w:t>
      </w:r>
      <w:r w:rsidR="00387EFA">
        <w:t xml:space="preserve">quarters </w:t>
      </w:r>
      <w:r w:rsidR="009A4D92">
        <w:t>indicate</w:t>
      </w:r>
      <w:r w:rsidR="00387EFA">
        <w:t xml:space="preserve"> interest in knowing more about </w:t>
      </w:r>
      <w:r w:rsidR="009A4D92">
        <w:t>safety and environmental oversight; seven in ten would be interested in learning about energy information, and two-thirds about energy adjudication</w:t>
      </w:r>
      <w:r w:rsidR="00375FA5">
        <w:t xml:space="preserve"> or reviewing applications. </w:t>
      </w:r>
      <w:r w:rsidR="00C42327">
        <w:t xml:space="preserve">The least interest is expressed for learning more </w:t>
      </w:r>
      <w:r w:rsidR="00C5698B">
        <w:t>about</w:t>
      </w:r>
      <w:r w:rsidR="00C42327">
        <w:t xml:space="preserve"> engagement activities</w:t>
      </w:r>
      <w:r w:rsidR="00C5698B">
        <w:t xml:space="preserve">, at six in ten. </w:t>
      </w:r>
      <w:r w:rsidR="005C6670">
        <w:t>Strong interest follows the same pattern, with just under three in ten being very interested (score 9 or 10) in hearing more about safety and environment</w:t>
      </w:r>
      <w:r w:rsidR="009A759C">
        <w:t>al</w:t>
      </w:r>
      <w:r w:rsidR="005C6670">
        <w:t xml:space="preserve"> oversight.</w:t>
      </w:r>
    </w:p>
    <w:p w14:paraId="0291673B" w14:textId="59CBDF67" w:rsidR="005C6670" w:rsidRDefault="0080459C" w:rsidP="004839CE">
      <w:pPr>
        <w:pStyle w:val="Body10"/>
        <w:keepNext/>
        <w:keepLines/>
      </w:pPr>
      <w:r>
        <w:t xml:space="preserve">Being at least somewhat interested in knowing more </w:t>
      </w:r>
      <w:r w:rsidR="00547F19">
        <w:t>tends t</w:t>
      </w:r>
      <w:r w:rsidR="009B5944">
        <w:t>o b</w:t>
      </w:r>
      <w:r w:rsidR="00547F19">
        <w:t>e higher in British Columbia than in other provinces</w:t>
      </w:r>
      <w:r w:rsidR="009B5944">
        <w:t>.</w:t>
      </w:r>
    </w:p>
    <w:p w14:paraId="79D5E790" w14:textId="6628F15A" w:rsidR="004839CE" w:rsidRDefault="00E70BD4" w:rsidP="00E90E8F">
      <w:pPr>
        <w:pStyle w:val="ExhibitTitle"/>
        <w:keepLines/>
        <w:rPr>
          <w:lang w:val="en-US"/>
        </w:rPr>
      </w:pPr>
      <w:r>
        <w:rPr>
          <w:lang w:val="en-US"/>
        </w:rPr>
        <w:t>Interest in learning about aspects of the CER’s work</w:t>
      </w:r>
      <w:r w:rsidR="004839CE">
        <w:rPr>
          <w:lang w:val="en-US"/>
        </w:rPr>
        <w:t xml:space="preserve"> – by </w:t>
      </w:r>
      <w:r>
        <w:rPr>
          <w:lang w:val="en-US"/>
        </w:rPr>
        <w:t>region</w:t>
      </w:r>
    </w:p>
    <w:tbl>
      <w:tblPr>
        <w:tblStyle w:val="TableGrid"/>
        <w:tblW w:w="10070" w:type="dxa"/>
        <w:jc w:val="center"/>
        <w:tblLook w:val="04A0" w:firstRow="1" w:lastRow="0" w:firstColumn="1" w:lastColumn="0" w:noHBand="0" w:noVBand="1"/>
      </w:tblPr>
      <w:tblGrid>
        <w:gridCol w:w="2972"/>
        <w:gridCol w:w="1005"/>
        <w:gridCol w:w="981"/>
        <w:gridCol w:w="852"/>
        <w:gridCol w:w="852"/>
        <w:gridCol w:w="852"/>
        <w:gridCol w:w="852"/>
        <w:gridCol w:w="852"/>
        <w:gridCol w:w="852"/>
      </w:tblGrid>
      <w:tr w:rsidR="004839CE" w:rsidRPr="00E97616" w14:paraId="34E351A2" w14:textId="77777777" w:rsidTr="006531BE">
        <w:trPr>
          <w:trHeight w:val="288"/>
          <w:jc w:val="center"/>
        </w:trPr>
        <w:tc>
          <w:tcPr>
            <w:tcW w:w="2972" w:type="dxa"/>
            <w:vMerge w:val="restart"/>
            <w:noWrap/>
            <w:vAlign w:val="center"/>
          </w:tcPr>
          <w:p w14:paraId="1E217913" w14:textId="7F17E942" w:rsidR="004839CE" w:rsidRDefault="009864D5" w:rsidP="00E90E8F">
            <w:pPr>
              <w:pStyle w:val="Para"/>
              <w:keepNext/>
              <w:keepLines/>
              <w:spacing w:before="40" w:after="40" w:line="240" w:lineRule="auto"/>
              <w:rPr>
                <w:b/>
                <w:lang w:val="en-CA"/>
              </w:rPr>
            </w:pPr>
            <w:r>
              <w:rPr>
                <w:b/>
                <w:lang w:val="en-CA"/>
              </w:rPr>
              <w:t>Interest in knowing more about aspects of CER’s work</w:t>
            </w:r>
          </w:p>
        </w:tc>
        <w:tc>
          <w:tcPr>
            <w:tcW w:w="1005" w:type="dxa"/>
            <w:vMerge w:val="restart"/>
            <w:noWrap/>
            <w:vAlign w:val="center"/>
          </w:tcPr>
          <w:p w14:paraId="052E87D3" w14:textId="77777777" w:rsidR="004839CE" w:rsidRPr="00E97616" w:rsidRDefault="004839CE" w:rsidP="00E90E8F">
            <w:pPr>
              <w:pStyle w:val="Para"/>
              <w:keepNext/>
              <w:keepLines/>
              <w:spacing w:before="40" w:after="40" w:line="240" w:lineRule="auto"/>
              <w:jc w:val="center"/>
              <w:rPr>
                <w:b/>
                <w:lang w:val="en-CA"/>
              </w:rPr>
            </w:pPr>
            <w:r>
              <w:rPr>
                <w:b/>
                <w:lang w:val="en-CA"/>
              </w:rPr>
              <w:t>Total</w:t>
            </w:r>
            <w:r>
              <w:rPr>
                <w:b/>
                <w:lang w:val="en-CA"/>
              </w:rPr>
              <w:br/>
            </w:r>
            <w:r w:rsidRPr="00325A7D">
              <w:rPr>
                <w:b/>
                <w:sz w:val="20"/>
                <w:szCs w:val="20"/>
                <w:lang w:val="en-CA"/>
              </w:rPr>
              <w:t>(n=1,002)</w:t>
            </w:r>
          </w:p>
        </w:tc>
        <w:tc>
          <w:tcPr>
            <w:tcW w:w="6093" w:type="dxa"/>
            <w:gridSpan w:val="7"/>
          </w:tcPr>
          <w:p w14:paraId="651D6CC9" w14:textId="77777777" w:rsidR="004839CE" w:rsidRDefault="004839CE" w:rsidP="00E90E8F">
            <w:pPr>
              <w:pStyle w:val="Para"/>
              <w:keepNext/>
              <w:keepLines/>
              <w:tabs>
                <w:tab w:val="center" w:pos="2009"/>
                <w:tab w:val="left" w:pos="3276"/>
              </w:tabs>
              <w:spacing w:before="40" w:after="40" w:line="240" w:lineRule="auto"/>
              <w:jc w:val="center"/>
              <w:rPr>
                <w:b/>
                <w:lang w:val="en-CA"/>
              </w:rPr>
            </w:pPr>
            <w:r>
              <w:rPr>
                <w:b/>
                <w:lang w:val="en-CA"/>
              </w:rPr>
              <w:t>Region</w:t>
            </w:r>
          </w:p>
        </w:tc>
      </w:tr>
      <w:tr w:rsidR="004839CE" w:rsidRPr="001E5933" w14:paraId="2CA64F95" w14:textId="77777777" w:rsidTr="006531BE">
        <w:trPr>
          <w:trHeight w:val="288"/>
          <w:jc w:val="center"/>
        </w:trPr>
        <w:tc>
          <w:tcPr>
            <w:tcW w:w="2972" w:type="dxa"/>
            <w:vMerge/>
            <w:noWrap/>
            <w:vAlign w:val="center"/>
          </w:tcPr>
          <w:p w14:paraId="0FBF7BF0" w14:textId="77777777" w:rsidR="004839CE" w:rsidRPr="00805A8B" w:rsidRDefault="004839CE" w:rsidP="00E90E8F">
            <w:pPr>
              <w:pStyle w:val="Para"/>
              <w:keepNext/>
              <w:keepLines/>
              <w:spacing w:before="40" w:after="40" w:line="240" w:lineRule="auto"/>
              <w:rPr>
                <w:b/>
                <w:lang w:val="en-US"/>
              </w:rPr>
            </w:pPr>
          </w:p>
        </w:tc>
        <w:tc>
          <w:tcPr>
            <w:tcW w:w="1005" w:type="dxa"/>
            <w:vMerge/>
            <w:noWrap/>
            <w:vAlign w:val="center"/>
          </w:tcPr>
          <w:p w14:paraId="40024FA0" w14:textId="77777777" w:rsidR="004839CE" w:rsidRPr="00E97616" w:rsidRDefault="004839CE" w:rsidP="00E90E8F">
            <w:pPr>
              <w:pStyle w:val="Para"/>
              <w:keepNext/>
              <w:keepLines/>
              <w:spacing w:before="40" w:after="40" w:line="240" w:lineRule="auto"/>
              <w:jc w:val="center"/>
              <w:rPr>
                <w:b/>
                <w:lang w:val="en-CA"/>
              </w:rPr>
            </w:pPr>
          </w:p>
        </w:tc>
        <w:tc>
          <w:tcPr>
            <w:tcW w:w="981" w:type="dxa"/>
            <w:vAlign w:val="center"/>
          </w:tcPr>
          <w:p w14:paraId="33B571C3" w14:textId="77777777" w:rsidR="004839CE" w:rsidRPr="001E5933" w:rsidRDefault="004839CE" w:rsidP="00E90E8F">
            <w:pPr>
              <w:keepNext/>
              <w:keepLines/>
              <w:rPr>
                <w:rFonts w:asciiTheme="minorHAnsi" w:hAnsiTheme="minorHAnsi" w:cs="Arial"/>
                <w:b/>
                <w:color w:val="000000"/>
                <w:sz w:val="20"/>
                <w:lang w:val="en-US"/>
              </w:rPr>
            </w:pPr>
            <w:r>
              <w:rPr>
                <w:rFonts w:asciiTheme="minorHAnsi" w:hAnsiTheme="minorHAnsi" w:cs="Arial"/>
                <w:b/>
                <w:color w:val="000000"/>
                <w:sz w:val="20"/>
                <w:lang w:val="en-US"/>
              </w:rPr>
              <w:t>BC</w:t>
            </w:r>
            <w:r>
              <w:rPr>
                <w:rFonts w:asciiTheme="minorHAnsi" w:hAnsiTheme="minorHAnsi" w:cs="Arial"/>
                <w:b/>
                <w:color w:val="000000"/>
                <w:sz w:val="20"/>
                <w:lang w:val="en-US"/>
              </w:rPr>
              <w:br/>
              <w:t>(n=150)</w:t>
            </w:r>
          </w:p>
        </w:tc>
        <w:tc>
          <w:tcPr>
            <w:tcW w:w="852" w:type="dxa"/>
            <w:vAlign w:val="center"/>
          </w:tcPr>
          <w:p w14:paraId="52DA0800" w14:textId="77777777" w:rsidR="004839CE" w:rsidRPr="001E5933" w:rsidRDefault="004839CE" w:rsidP="00E90E8F">
            <w:pPr>
              <w:keepNext/>
              <w:keepLines/>
              <w:rPr>
                <w:rFonts w:asciiTheme="minorHAnsi" w:hAnsiTheme="minorHAnsi" w:cs="Arial"/>
                <w:b/>
                <w:color w:val="000000"/>
                <w:sz w:val="20"/>
              </w:rPr>
            </w:pPr>
            <w:r>
              <w:rPr>
                <w:rFonts w:asciiTheme="minorHAnsi" w:hAnsiTheme="minorHAnsi" w:cs="Arial"/>
                <w:b/>
                <w:color w:val="000000"/>
                <w:sz w:val="20"/>
              </w:rPr>
              <w:t>AB</w:t>
            </w:r>
            <w:r>
              <w:rPr>
                <w:rFonts w:asciiTheme="minorHAnsi" w:hAnsiTheme="minorHAnsi" w:cs="Arial"/>
                <w:b/>
                <w:color w:val="000000"/>
                <w:sz w:val="20"/>
              </w:rPr>
              <w:br/>
              <w:t>(n=151)</w:t>
            </w:r>
          </w:p>
        </w:tc>
        <w:tc>
          <w:tcPr>
            <w:tcW w:w="852" w:type="dxa"/>
            <w:vAlign w:val="center"/>
          </w:tcPr>
          <w:p w14:paraId="1171D0C1" w14:textId="77777777" w:rsidR="004839CE" w:rsidRPr="001E5933" w:rsidRDefault="004839CE" w:rsidP="00E90E8F">
            <w:pPr>
              <w:keepNext/>
              <w:keepLines/>
              <w:rPr>
                <w:rFonts w:asciiTheme="minorHAnsi" w:hAnsiTheme="minorHAnsi" w:cs="Arial"/>
                <w:b/>
                <w:color w:val="000000"/>
                <w:sz w:val="20"/>
              </w:rPr>
            </w:pPr>
            <w:r>
              <w:rPr>
                <w:rFonts w:asciiTheme="minorHAnsi" w:hAnsiTheme="minorHAnsi" w:cs="Arial"/>
                <w:b/>
                <w:color w:val="000000"/>
                <w:sz w:val="20"/>
              </w:rPr>
              <w:t>MB/SK</w:t>
            </w:r>
            <w:r>
              <w:rPr>
                <w:rFonts w:asciiTheme="minorHAnsi" w:hAnsiTheme="minorHAnsi" w:cs="Arial"/>
                <w:b/>
                <w:color w:val="000000"/>
                <w:sz w:val="20"/>
              </w:rPr>
              <w:br/>
              <w:t>(n=100)</w:t>
            </w:r>
          </w:p>
        </w:tc>
        <w:tc>
          <w:tcPr>
            <w:tcW w:w="852" w:type="dxa"/>
            <w:vAlign w:val="center"/>
          </w:tcPr>
          <w:p w14:paraId="56622D0A" w14:textId="77777777" w:rsidR="004839CE" w:rsidRPr="001E5933" w:rsidRDefault="004839CE" w:rsidP="00E90E8F">
            <w:pPr>
              <w:keepNext/>
              <w:keepLines/>
              <w:rPr>
                <w:rFonts w:asciiTheme="minorHAnsi" w:hAnsiTheme="minorHAnsi" w:cs="Arial"/>
                <w:b/>
                <w:color w:val="000000"/>
                <w:sz w:val="20"/>
              </w:rPr>
            </w:pPr>
            <w:r>
              <w:rPr>
                <w:rFonts w:asciiTheme="minorHAnsi" w:hAnsiTheme="minorHAnsi" w:cs="Arial"/>
                <w:b/>
                <w:color w:val="000000"/>
                <w:sz w:val="20"/>
              </w:rPr>
              <w:t>ON</w:t>
            </w:r>
            <w:r>
              <w:rPr>
                <w:rFonts w:asciiTheme="minorHAnsi" w:hAnsiTheme="minorHAnsi" w:cs="Arial"/>
                <w:b/>
                <w:color w:val="000000"/>
                <w:sz w:val="20"/>
              </w:rPr>
              <w:br/>
              <w:t>(n=200)</w:t>
            </w:r>
          </w:p>
        </w:tc>
        <w:tc>
          <w:tcPr>
            <w:tcW w:w="852" w:type="dxa"/>
            <w:vAlign w:val="center"/>
          </w:tcPr>
          <w:p w14:paraId="0F66C9ED" w14:textId="77777777" w:rsidR="004839CE" w:rsidRPr="001E5933" w:rsidRDefault="004839CE" w:rsidP="00E90E8F">
            <w:pPr>
              <w:keepNext/>
              <w:keepLines/>
              <w:rPr>
                <w:rFonts w:asciiTheme="minorHAnsi" w:hAnsiTheme="minorHAnsi" w:cs="Arial"/>
                <w:b/>
                <w:color w:val="000000"/>
                <w:sz w:val="20"/>
              </w:rPr>
            </w:pPr>
            <w:r>
              <w:rPr>
                <w:rFonts w:asciiTheme="minorHAnsi" w:hAnsiTheme="minorHAnsi" w:cs="Arial"/>
                <w:b/>
                <w:color w:val="000000"/>
                <w:sz w:val="20"/>
              </w:rPr>
              <w:t>QC</w:t>
            </w:r>
            <w:r>
              <w:rPr>
                <w:rFonts w:asciiTheme="minorHAnsi" w:hAnsiTheme="minorHAnsi" w:cs="Arial"/>
                <w:b/>
                <w:color w:val="000000"/>
                <w:sz w:val="20"/>
              </w:rPr>
              <w:br/>
              <w:t>(n=200)</w:t>
            </w:r>
          </w:p>
        </w:tc>
        <w:tc>
          <w:tcPr>
            <w:tcW w:w="852" w:type="dxa"/>
          </w:tcPr>
          <w:p w14:paraId="755D5526" w14:textId="77777777" w:rsidR="004839CE" w:rsidRPr="001E5933" w:rsidRDefault="004839CE" w:rsidP="00E90E8F">
            <w:pPr>
              <w:keepNext/>
              <w:keepLines/>
              <w:rPr>
                <w:rFonts w:asciiTheme="minorHAnsi" w:hAnsiTheme="minorHAnsi" w:cs="Arial"/>
                <w:b/>
                <w:color w:val="000000"/>
                <w:sz w:val="20"/>
              </w:rPr>
            </w:pPr>
            <w:r>
              <w:rPr>
                <w:rFonts w:asciiTheme="minorHAnsi" w:hAnsiTheme="minorHAnsi" w:cs="Arial"/>
                <w:b/>
                <w:color w:val="000000"/>
                <w:sz w:val="20"/>
              </w:rPr>
              <w:t>ATL</w:t>
            </w:r>
            <w:r>
              <w:rPr>
                <w:rFonts w:asciiTheme="minorHAnsi" w:hAnsiTheme="minorHAnsi" w:cs="Arial"/>
                <w:b/>
                <w:color w:val="000000"/>
                <w:sz w:val="20"/>
              </w:rPr>
              <w:br/>
              <w:t>(n=100)</w:t>
            </w:r>
          </w:p>
        </w:tc>
        <w:tc>
          <w:tcPr>
            <w:tcW w:w="852" w:type="dxa"/>
          </w:tcPr>
          <w:p w14:paraId="18987AA8" w14:textId="77777777" w:rsidR="004839CE" w:rsidRPr="001E5933" w:rsidRDefault="004839CE" w:rsidP="00E90E8F">
            <w:pPr>
              <w:keepNext/>
              <w:keepLines/>
              <w:rPr>
                <w:rFonts w:asciiTheme="minorHAnsi" w:hAnsiTheme="minorHAnsi" w:cs="Arial"/>
                <w:b/>
                <w:color w:val="000000"/>
                <w:sz w:val="20"/>
              </w:rPr>
            </w:pPr>
            <w:r>
              <w:rPr>
                <w:rFonts w:asciiTheme="minorHAnsi" w:hAnsiTheme="minorHAnsi" w:cs="Arial"/>
                <w:b/>
                <w:color w:val="000000"/>
                <w:sz w:val="20"/>
              </w:rPr>
              <w:t>TERR</w:t>
            </w:r>
            <w:r>
              <w:rPr>
                <w:rFonts w:asciiTheme="minorHAnsi" w:hAnsiTheme="minorHAnsi" w:cs="Arial"/>
                <w:b/>
                <w:color w:val="000000"/>
                <w:sz w:val="20"/>
              </w:rPr>
              <w:br/>
              <w:t>(n=101)</w:t>
            </w:r>
          </w:p>
        </w:tc>
      </w:tr>
      <w:tr w:rsidR="006531BE" w:rsidRPr="000E3618" w14:paraId="58B97E43" w14:textId="77777777" w:rsidTr="00CD006F">
        <w:trPr>
          <w:trHeight w:val="288"/>
          <w:jc w:val="center"/>
        </w:trPr>
        <w:tc>
          <w:tcPr>
            <w:tcW w:w="10070" w:type="dxa"/>
            <w:gridSpan w:val="9"/>
            <w:vAlign w:val="center"/>
          </w:tcPr>
          <w:p w14:paraId="1C8295CC" w14:textId="556A12AD" w:rsidR="006531BE" w:rsidRPr="00E70BD4" w:rsidRDefault="00E443E4" w:rsidP="00E90E8F">
            <w:pPr>
              <w:keepNext/>
              <w:keepLines/>
              <w:rPr>
                <w:rFonts w:asciiTheme="minorHAnsi" w:hAnsiTheme="minorHAnsi" w:cstheme="minorHAnsi"/>
                <w:b/>
                <w:bCs/>
                <w:color w:val="000000"/>
                <w:sz w:val="20"/>
              </w:rPr>
            </w:pPr>
            <w:r w:rsidRPr="00E70BD4">
              <w:rPr>
                <w:rFonts w:asciiTheme="minorHAnsi" w:hAnsiTheme="minorHAnsi" w:cstheme="minorHAnsi"/>
                <w:b/>
                <w:bCs/>
                <w:color w:val="000000"/>
                <w:sz w:val="20"/>
              </w:rPr>
              <w:t>Safety and environment oversight</w:t>
            </w:r>
          </w:p>
        </w:tc>
      </w:tr>
      <w:tr w:rsidR="002B594F" w:rsidRPr="000E3618" w14:paraId="43809E4D" w14:textId="77777777" w:rsidTr="007563F8">
        <w:trPr>
          <w:trHeight w:val="288"/>
          <w:jc w:val="center"/>
        </w:trPr>
        <w:tc>
          <w:tcPr>
            <w:tcW w:w="2972" w:type="dxa"/>
            <w:vAlign w:val="center"/>
          </w:tcPr>
          <w:p w14:paraId="5F2DB14C" w14:textId="0DDEB494" w:rsidR="002B594F" w:rsidRPr="007563F8" w:rsidRDefault="002B594F" w:rsidP="00E90E8F">
            <w:pPr>
              <w:pStyle w:val="Para"/>
              <w:keepNext/>
              <w:keepLines/>
              <w:tabs>
                <w:tab w:val="left" w:pos="150"/>
              </w:tabs>
              <w:spacing w:before="40" w:after="40" w:line="240" w:lineRule="auto"/>
              <w:rPr>
                <w:rFonts w:asciiTheme="minorHAnsi" w:hAnsiTheme="minorHAnsi" w:cstheme="minorHAnsi"/>
                <w:sz w:val="20"/>
                <w:szCs w:val="20"/>
                <w:lang w:val="en-CA"/>
              </w:rPr>
            </w:pPr>
            <w:r w:rsidRPr="007563F8">
              <w:rPr>
                <w:rFonts w:asciiTheme="minorHAnsi" w:hAnsiTheme="minorHAnsi" w:cstheme="minorHAnsi"/>
                <w:sz w:val="20"/>
                <w:szCs w:val="20"/>
                <w:lang w:val="en-CA"/>
              </w:rPr>
              <w:t>Net: Interested</w:t>
            </w:r>
          </w:p>
        </w:tc>
        <w:tc>
          <w:tcPr>
            <w:tcW w:w="1005" w:type="dxa"/>
            <w:noWrap/>
          </w:tcPr>
          <w:p w14:paraId="76F78C18" w14:textId="193FCC41" w:rsidR="002B594F" w:rsidRPr="007563F8" w:rsidRDefault="002B594F" w:rsidP="00E90E8F">
            <w:pPr>
              <w:pStyle w:val="Para"/>
              <w:keepNext/>
              <w:keepLines/>
              <w:spacing w:before="40" w:after="40" w:line="240" w:lineRule="auto"/>
              <w:jc w:val="center"/>
              <w:rPr>
                <w:rFonts w:asciiTheme="minorHAnsi" w:hAnsiTheme="minorHAnsi" w:cstheme="minorHAnsi"/>
                <w:sz w:val="20"/>
                <w:szCs w:val="20"/>
                <w:lang w:val="en-CA"/>
              </w:rPr>
            </w:pPr>
            <w:r w:rsidRPr="007563F8">
              <w:rPr>
                <w:rFonts w:asciiTheme="minorHAnsi" w:hAnsiTheme="minorHAnsi" w:cstheme="minorHAnsi"/>
                <w:color w:val="000000"/>
                <w:sz w:val="20"/>
                <w:szCs w:val="20"/>
              </w:rPr>
              <w:t>74%</w:t>
            </w:r>
          </w:p>
        </w:tc>
        <w:tc>
          <w:tcPr>
            <w:tcW w:w="981" w:type="dxa"/>
            <w:vAlign w:val="center"/>
          </w:tcPr>
          <w:p w14:paraId="11C66C9B" w14:textId="6AA19B24" w:rsidR="002B594F" w:rsidRPr="007563F8" w:rsidRDefault="002B594F"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82%</w:t>
            </w:r>
          </w:p>
        </w:tc>
        <w:tc>
          <w:tcPr>
            <w:tcW w:w="852" w:type="dxa"/>
            <w:vAlign w:val="center"/>
          </w:tcPr>
          <w:p w14:paraId="044141C4" w14:textId="58300A2C" w:rsidR="002B594F" w:rsidRPr="007563F8" w:rsidRDefault="002B594F"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74%</w:t>
            </w:r>
          </w:p>
        </w:tc>
        <w:tc>
          <w:tcPr>
            <w:tcW w:w="852" w:type="dxa"/>
            <w:vAlign w:val="center"/>
          </w:tcPr>
          <w:p w14:paraId="5684AC4E" w14:textId="0274F0CA" w:rsidR="002B594F" w:rsidRPr="007563F8" w:rsidRDefault="002B594F"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72%</w:t>
            </w:r>
          </w:p>
        </w:tc>
        <w:tc>
          <w:tcPr>
            <w:tcW w:w="852" w:type="dxa"/>
            <w:vAlign w:val="center"/>
          </w:tcPr>
          <w:p w14:paraId="3AD31DB4" w14:textId="2D77D326" w:rsidR="002B594F" w:rsidRPr="007563F8" w:rsidRDefault="002B594F"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72%</w:t>
            </w:r>
          </w:p>
        </w:tc>
        <w:tc>
          <w:tcPr>
            <w:tcW w:w="852" w:type="dxa"/>
            <w:vAlign w:val="center"/>
          </w:tcPr>
          <w:p w14:paraId="50275569" w14:textId="47AA9DC3" w:rsidR="002B594F" w:rsidRPr="007563F8" w:rsidRDefault="002B594F"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77%</w:t>
            </w:r>
          </w:p>
        </w:tc>
        <w:tc>
          <w:tcPr>
            <w:tcW w:w="852" w:type="dxa"/>
            <w:vAlign w:val="center"/>
          </w:tcPr>
          <w:p w14:paraId="100480E1" w14:textId="1492640D" w:rsidR="002B594F" w:rsidRPr="007563F8" w:rsidRDefault="002B594F"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68%</w:t>
            </w:r>
          </w:p>
        </w:tc>
        <w:tc>
          <w:tcPr>
            <w:tcW w:w="852" w:type="dxa"/>
            <w:vAlign w:val="center"/>
          </w:tcPr>
          <w:p w14:paraId="17D0E227" w14:textId="75366C85" w:rsidR="002B594F" w:rsidRPr="007563F8" w:rsidRDefault="002B594F"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67%</w:t>
            </w:r>
          </w:p>
        </w:tc>
      </w:tr>
      <w:tr w:rsidR="004520B0" w:rsidRPr="000E3618" w14:paraId="74F2C7E8" w14:textId="77777777" w:rsidTr="007563F8">
        <w:trPr>
          <w:trHeight w:val="288"/>
          <w:jc w:val="center"/>
        </w:trPr>
        <w:tc>
          <w:tcPr>
            <w:tcW w:w="2972" w:type="dxa"/>
          </w:tcPr>
          <w:p w14:paraId="3845C94A" w14:textId="28636B2F" w:rsidR="004520B0" w:rsidRPr="007563F8" w:rsidRDefault="004520B0" w:rsidP="00E90E8F">
            <w:pPr>
              <w:pStyle w:val="Para"/>
              <w:keepNext/>
              <w:keepLines/>
              <w:tabs>
                <w:tab w:val="left" w:pos="150"/>
              </w:tabs>
              <w:spacing w:before="40" w:after="40" w:line="240" w:lineRule="auto"/>
              <w:ind w:left="164" w:hanging="164"/>
              <w:rPr>
                <w:rFonts w:asciiTheme="minorHAnsi" w:hAnsiTheme="minorHAnsi" w:cstheme="minorHAnsi"/>
                <w:sz w:val="20"/>
                <w:szCs w:val="20"/>
                <w:lang w:val="en-CA"/>
              </w:rPr>
            </w:pPr>
            <w:r w:rsidRPr="007563F8">
              <w:rPr>
                <w:rFonts w:asciiTheme="minorHAnsi" w:hAnsiTheme="minorHAnsi" w:cstheme="minorHAnsi"/>
                <w:color w:val="000000"/>
                <w:sz w:val="20"/>
                <w:szCs w:val="20"/>
              </w:rPr>
              <w:tab/>
              <w:t>Very interested</w:t>
            </w:r>
          </w:p>
        </w:tc>
        <w:tc>
          <w:tcPr>
            <w:tcW w:w="1005" w:type="dxa"/>
            <w:noWrap/>
          </w:tcPr>
          <w:p w14:paraId="6847E323" w14:textId="511D7FBD" w:rsidR="004520B0" w:rsidRPr="007563F8" w:rsidRDefault="004520B0" w:rsidP="00E90E8F">
            <w:pPr>
              <w:pStyle w:val="Para"/>
              <w:keepNext/>
              <w:keepLines/>
              <w:spacing w:before="40" w:after="40" w:line="240" w:lineRule="auto"/>
              <w:jc w:val="center"/>
              <w:rPr>
                <w:rFonts w:asciiTheme="minorHAnsi" w:hAnsiTheme="minorHAnsi" w:cstheme="minorHAnsi"/>
                <w:sz w:val="20"/>
                <w:szCs w:val="20"/>
                <w:lang w:val="en-CA"/>
              </w:rPr>
            </w:pPr>
            <w:r w:rsidRPr="007563F8">
              <w:rPr>
                <w:rFonts w:asciiTheme="minorHAnsi" w:hAnsiTheme="minorHAnsi" w:cstheme="minorHAnsi"/>
                <w:color w:val="000000"/>
                <w:sz w:val="20"/>
                <w:szCs w:val="20"/>
              </w:rPr>
              <w:t>28%</w:t>
            </w:r>
          </w:p>
        </w:tc>
        <w:tc>
          <w:tcPr>
            <w:tcW w:w="981" w:type="dxa"/>
            <w:vAlign w:val="center"/>
          </w:tcPr>
          <w:p w14:paraId="28E1ABF4" w14:textId="73BA5784" w:rsidR="004520B0" w:rsidRPr="007563F8" w:rsidRDefault="004520B0"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29%</w:t>
            </w:r>
          </w:p>
        </w:tc>
        <w:tc>
          <w:tcPr>
            <w:tcW w:w="852" w:type="dxa"/>
            <w:vAlign w:val="center"/>
          </w:tcPr>
          <w:p w14:paraId="748E7B3E" w14:textId="4EBC4555" w:rsidR="004520B0" w:rsidRPr="007563F8" w:rsidRDefault="004520B0"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24%</w:t>
            </w:r>
          </w:p>
        </w:tc>
        <w:tc>
          <w:tcPr>
            <w:tcW w:w="852" w:type="dxa"/>
            <w:vAlign w:val="center"/>
          </w:tcPr>
          <w:p w14:paraId="191ADDEE" w14:textId="27BCBAC0" w:rsidR="004520B0" w:rsidRPr="007563F8" w:rsidRDefault="004520B0"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21%</w:t>
            </w:r>
          </w:p>
        </w:tc>
        <w:tc>
          <w:tcPr>
            <w:tcW w:w="852" w:type="dxa"/>
            <w:vAlign w:val="center"/>
          </w:tcPr>
          <w:p w14:paraId="36C0B639" w14:textId="0E552EAC" w:rsidR="004520B0" w:rsidRPr="007563F8" w:rsidRDefault="004520B0"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30%</w:t>
            </w:r>
          </w:p>
        </w:tc>
        <w:tc>
          <w:tcPr>
            <w:tcW w:w="852" w:type="dxa"/>
            <w:vAlign w:val="center"/>
          </w:tcPr>
          <w:p w14:paraId="1A1B7C7B" w14:textId="74EC2491" w:rsidR="004520B0" w:rsidRPr="007563F8" w:rsidRDefault="004520B0"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31%</w:t>
            </w:r>
          </w:p>
        </w:tc>
        <w:tc>
          <w:tcPr>
            <w:tcW w:w="852" w:type="dxa"/>
            <w:vAlign w:val="center"/>
          </w:tcPr>
          <w:p w14:paraId="2B833102" w14:textId="2243D5B3" w:rsidR="004520B0" w:rsidRPr="007563F8" w:rsidRDefault="004520B0"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25%</w:t>
            </w:r>
          </w:p>
        </w:tc>
        <w:tc>
          <w:tcPr>
            <w:tcW w:w="852" w:type="dxa"/>
            <w:vAlign w:val="center"/>
          </w:tcPr>
          <w:p w14:paraId="62FBE7A6" w14:textId="1F69F3CB" w:rsidR="004520B0" w:rsidRPr="007563F8" w:rsidRDefault="004520B0"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38%</w:t>
            </w:r>
          </w:p>
        </w:tc>
      </w:tr>
      <w:tr w:rsidR="00AE6D20" w:rsidRPr="000E3618" w14:paraId="65B12454" w14:textId="77777777" w:rsidTr="00CD006F">
        <w:trPr>
          <w:trHeight w:val="288"/>
          <w:jc w:val="center"/>
        </w:trPr>
        <w:tc>
          <w:tcPr>
            <w:tcW w:w="10070" w:type="dxa"/>
            <w:gridSpan w:val="9"/>
            <w:vAlign w:val="center"/>
          </w:tcPr>
          <w:p w14:paraId="207FE642" w14:textId="38913B19" w:rsidR="00AE6D20" w:rsidRPr="00E70BD4" w:rsidRDefault="00E443E4" w:rsidP="00E90E8F">
            <w:pPr>
              <w:keepNext/>
              <w:keepLines/>
              <w:rPr>
                <w:rFonts w:asciiTheme="minorHAnsi" w:hAnsiTheme="minorHAnsi" w:cstheme="minorHAnsi"/>
                <w:b/>
                <w:bCs/>
                <w:color w:val="000000"/>
                <w:sz w:val="20"/>
              </w:rPr>
            </w:pPr>
            <w:r w:rsidRPr="00E70BD4">
              <w:rPr>
                <w:rFonts w:asciiTheme="minorHAnsi" w:hAnsiTheme="minorHAnsi" w:cstheme="minorHAnsi"/>
                <w:b/>
                <w:bCs/>
                <w:color w:val="000000"/>
                <w:sz w:val="20"/>
              </w:rPr>
              <w:t>Energy information</w:t>
            </w:r>
          </w:p>
        </w:tc>
      </w:tr>
      <w:tr w:rsidR="000920AD" w:rsidRPr="000E3618" w14:paraId="15B68C66" w14:textId="77777777" w:rsidTr="007563F8">
        <w:trPr>
          <w:trHeight w:val="288"/>
          <w:jc w:val="center"/>
        </w:trPr>
        <w:tc>
          <w:tcPr>
            <w:tcW w:w="2972" w:type="dxa"/>
            <w:vAlign w:val="center"/>
          </w:tcPr>
          <w:p w14:paraId="57CB86C0" w14:textId="4927C731" w:rsidR="000920AD" w:rsidRPr="007563F8" w:rsidRDefault="000920AD" w:rsidP="00E90E8F">
            <w:pPr>
              <w:pStyle w:val="Para"/>
              <w:keepNext/>
              <w:keepLines/>
              <w:tabs>
                <w:tab w:val="left" w:pos="164"/>
              </w:tabs>
              <w:spacing w:before="40" w:after="40" w:line="240" w:lineRule="auto"/>
              <w:rPr>
                <w:rFonts w:asciiTheme="minorHAnsi" w:hAnsiTheme="minorHAnsi" w:cstheme="minorHAnsi"/>
                <w:sz w:val="20"/>
                <w:szCs w:val="20"/>
                <w:lang w:val="en-CA"/>
              </w:rPr>
            </w:pPr>
            <w:r w:rsidRPr="007563F8">
              <w:rPr>
                <w:rFonts w:asciiTheme="minorHAnsi" w:hAnsiTheme="minorHAnsi" w:cstheme="minorHAnsi"/>
                <w:sz w:val="20"/>
                <w:szCs w:val="20"/>
                <w:lang w:val="en-CA"/>
              </w:rPr>
              <w:t>Net: Interested</w:t>
            </w:r>
          </w:p>
        </w:tc>
        <w:tc>
          <w:tcPr>
            <w:tcW w:w="1005" w:type="dxa"/>
            <w:noWrap/>
          </w:tcPr>
          <w:p w14:paraId="35FD6498" w14:textId="08C572BF" w:rsidR="000920AD" w:rsidRPr="007563F8" w:rsidRDefault="000920AD" w:rsidP="00E90E8F">
            <w:pPr>
              <w:pStyle w:val="Para"/>
              <w:keepNext/>
              <w:keepLines/>
              <w:spacing w:before="40" w:after="40" w:line="240" w:lineRule="auto"/>
              <w:jc w:val="center"/>
              <w:rPr>
                <w:rFonts w:asciiTheme="minorHAnsi" w:hAnsiTheme="minorHAnsi" w:cstheme="minorHAnsi"/>
                <w:sz w:val="20"/>
                <w:szCs w:val="20"/>
                <w:lang w:val="en-CA"/>
              </w:rPr>
            </w:pPr>
            <w:r w:rsidRPr="007563F8">
              <w:rPr>
                <w:rFonts w:asciiTheme="minorHAnsi" w:hAnsiTheme="minorHAnsi" w:cstheme="minorHAnsi"/>
                <w:color w:val="000000"/>
                <w:sz w:val="20"/>
                <w:szCs w:val="20"/>
              </w:rPr>
              <w:t>69%</w:t>
            </w:r>
          </w:p>
        </w:tc>
        <w:tc>
          <w:tcPr>
            <w:tcW w:w="981" w:type="dxa"/>
            <w:vAlign w:val="center"/>
          </w:tcPr>
          <w:p w14:paraId="5508E3D3" w14:textId="50960714" w:rsidR="000920AD" w:rsidRPr="007563F8" w:rsidRDefault="000920AD"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79%</w:t>
            </w:r>
          </w:p>
        </w:tc>
        <w:tc>
          <w:tcPr>
            <w:tcW w:w="852" w:type="dxa"/>
            <w:vAlign w:val="center"/>
          </w:tcPr>
          <w:p w14:paraId="5118EFDE" w14:textId="0D4CA27B" w:rsidR="000920AD" w:rsidRPr="007563F8" w:rsidRDefault="000920AD"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74%</w:t>
            </w:r>
          </w:p>
        </w:tc>
        <w:tc>
          <w:tcPr>
            <w:tcW w:w="852" w:type="dxa"/>
            <w:vAlign w:val="center"/>
          </w:tcPr>
          <w:p w14:paraId="44B6E5CC" w14:textId="7A3B9FA5" w:rsidR="000920AD" w:rsidRPr="007563F8" w:rsidRDefault="000920AD"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61%</w:t>
            </w:r>
          </w:p>
        </w:tc>
        <w:tc>
          <w:tcPr>
            <w:tcW w:w="852" w:type="dxa"/>
            <w:vAlign w:val="center"/>
          </w:tcPr>
          <w:p w14:paraId="379AAE42" w14:textId="2F7EC739" w:rsidR="000920AD" w:rsidRPr="007563F8" w:rsidRDefault="000920AD"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65%</w:t>
            </w:r>
          </w:p>
        </w:tc>
        <w:tc>
          <w:tcPr>
            <w:tcW w:w="852" w:type="dxa"/>
            <w:vAlign w:val="center"/>
          </w:tcPr>
          <w:p w14:paraId="441BEA13" w14:textId="7B5F7D97" w:rsidR="000920AD" w:rsidRPr="007563F8" w:rsidRDefault="000920AD"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73%</w:t>
            </w:r>
          </w:p>
        </w:tc>
        <w:tc>
          <w:tcPr>
            <w:tcW w:w="852" w:type="dxa"/>
            <w:vAlign w:val="center"/>
          </w:tcPr>
          <w:p w14:paraId="7DEFBB68" w14:textId="5D93BC60" w:rsidR="000920AD" w:rsidRPr="007563F8" w:rsidRDefault="000920AD"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63%</w:t>
            </w:r>
          </w:p>
        </w:tc>
        <w:tc>
          <w:tcPr>
            <w:tcW w:w="852" w:type="dxa"/>
            <w:vAlign w:val="center"/>
          </w:tcPr>
          <w:p w14:paraId="70F5832F" w14:textId="4F383536" w:rsidR="000920AD" w:rsidRPr="007563F8" w:rsidRDefault="000920AD"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58%</w:t>
            </w:r>
          </w:p>
        </w:tc>
      </w:tr>
      <w:tr w:rsidR="007563F8" w:rsidRPr="000E3618" w14:paraId="174DEF88" w14:textId="77777777" w:rsidTr="007563F8">
        <w:trPr>
          <w:trHeight w:val="288"/>
          <w:jc w:val="center"/>
        </w:trPr>
        <w:tc>
          <w:tcPr>
            <w:tcW w:w="2972" w:type="dxa"/>
          </w:tcPr>
          <w:p w14:paraId="1734F54E" w14:textId="16118A48" w:rsidR="007563F8" w:rsidRPr="007563F8" w:rsidRDefault="007563F8" w:rsidP="00E90E8F">
            <w:pPr>
              <w:pStyle w:val="Para"/>
              <w:keepNext/>
              <w:keepLines/>
              <w:tabs>
                <w:tab w:val="left" w:pos="164"/>
              </w:tabs>
              <w:spacing w:before="40" w:after="40" w:line="240" w:lineRule="auto"/>
              <w:rPr>
                <w:rFonts w:asciiTheme="minorHAnsi" w:hAnsiTheme="minorHAnsi" w:cstheme="minorHAnsi"/>
                <w:sz w:val="20"/>
                <w:szCs w:val="20"/>
                <w:lang w:val="en-CA"/>
              </w:rPr>
            </w:pPr>
            <w:r w:rsidRPr="007563F8">
              <w:rPr>
                <w:rFonts w:asciiTheme="minorHAnsi" w:hAnsiTheme="minorHAnsi" w:cstheme="minorHAnsi"/>
                <w:color w:val="000000"/>
                <w:sz w:val="20"/>
                <w:szCs w:val="20"/>
              </w:rPr>
              <w:tab/>
              <w:t>Very interested</w:t>
            </w:r>
          </w:p>
        </w:tc>
        <w:tc>
          <w:tcPr>
            <w:tcW w:w="1005" w:type="dxa"/>
            <w:noWrap/>
          </w:tcPr>
          <w:p w14:paraId="65B3796A" w14:textId="3A544AF1" w:rsidR="007563F8" w:rsidRPr="007563F8" w:rsidRDefault="007563F8" w:rsidP="00E90E8F">
            <w:pPr>
              <w:pStyle w:val="Para"/>
              <w:keepNext/>
              <w:keepLines/>
              <w:spacing w:before="40" w:after="40" w:line="240" w:lineRule="auto"/>
              <w:jc w:val="center"/>
              <w:rPr>
                <w:rFonts w:asciiTheme="minorHAnsi" w:hAnsiTheme="minorHAnsi" w:cstheme="minorHAnsi"/>
                <w:sz w:val="20"/>
                <w:szCs w:val="20"/>
                <w:lang w:val="en-CA"/>
              </w:rPr>
            </w:pPr>
            <w:r w:rsidRPr="007563F8">
              <w:rPr>
                <w:rFonts w:asciiTheme="minorHAnsi" w:hAnsiTheme="minorHAnsi" w:cstheme="minorHAnsi"/>
                <w:color w:val="000000"/>
                <w:sz w:val="20"/>
                <w:szCs w:val="20"/>
              </w:rPr>
              <w:t>22%</w:t>
            </w:r>
          </w:p>
        </w:tc>
        <w:tc>
          <w:tcPr>
            <w:tcW w:w="981" w:type="dxa"/>
            <w:vAlign w:val="center"/>
          </w:tcPr>
          <w:p w14:paraId="3145CDAC" w14:textId="4ECBD6C4" w:rsidR="007563F8" w:rsidRPr="007563F8" w:rsidRDefault="007563F8"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22%</w:t>
            </w:r>
          </w:p>
        </w:tc>
        <w:tc>
          <w:tcPr>
            <w:tcW w:w="852" w:type="dxa"/>
            <w:vAlign w:val="center"/>
          </w:tcPr>
          <w:p w14:paraId="5DF0041E" w14:textId="7CFB0786" w:rsidR="007563F8" w:rsidRPr="007563F8" w:rsidRDefault="007563F8"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22%</w:t>
            </w:r>
          </w:p>
        </w:tc>
        <w:tc>
          <w:tcPr>
            <w:tcW w:w="852" w:type="dxa"/>
            <w:vAlign w:val="center"/>
          </w:tcPr>
          <w:p w14:paraId="5BDADB6C" w14:textId="455C9637" w:rsidR="007563F8" w:rsidRPr="007563F8" w:rsidRDefault="007563F8"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22%</w:t>
            </w:r>
          </w:p>
        </w:tc>
        <w:tc>
          <w:tcPr>
            <w:tcW w:w="852" w:type="dxa"/>
            <w:vAlign w:val="center"/>
          </w:tcPr>
          <w:p w14:paraId="7620A6FB" w14:textId="0BFBA39C" w:rsidR="007563F8" w:rsidRPr="007563F8" w:rsidRDefault="007563F8"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20%</w:t>
            </w:r>
          </w:p>
        </w:tc>
        <w:tc>
          <w:tcPr>
            <w:tcW w:w="852" w:type="dxa"/>
            <w:vAlign w:val="center"/>
          </w:tcPr>
          <w:p w14:paraId="5DB2E8D6" w14:textId="4FC0532A" w:rsidR="007563F8" w:rsidRPr="007563F8" w:rsidRDefault="007563F8"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27%</w:t>
            </w:r>
          </w:p>
        </w:tc>
        <w:tc>
          <w:tcPr>
            <w:tcW w:w="852" w:type="dxa"/>
            <w:vAlign w:val="center"/>
          </w:tcPr>
          <w:p w14:paraId="339B4B1C" w14:textId="204354A4" w:rsidR="007563F8" w:rsidRPr="007563F8" w:rsidRDefault="007563F8"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18%</w:t>
            </w:r>
          </w:p>
        </w:tc>
        <w:tc>
          <w:tcPr>
            <w:tcW w:w="852" w:type="dxa"/>
            <w:vAlign w:val="center"/>
          </w:tcPr>
          <w:p w14:paraId="679D4431" w14:textId="5212DE03" w:rsidR="007563F8" w:rsidRPr="007563F8" w:rsidRDefault="007563F8"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23%</w:t>
            </w:r>
          </w:p>
        </w:tc>
      </w:tr>
      <w:tr w:rsidR="00E11AB9" w:rsidRPr="000E3618" w14:paraId="286B0BEA" w14:textId="77777777" w:rsidTr="00CD006F">
        <w:trPr>
          <w:trHeight w:val="288"/>
          <w:jc w:val="center"/>
        </w:trPr>
        <w:tc>
          <w:tcPr>
            <w:tcW w:w="10070" w:type="dxa"/>
            <w:gridSpan w:val="9"/>
            <w:vAlign w:val="center"/>
          </w:tcPr>
          <w:p w14:paraId="69E24482" w14:textId="2AA2FAAA" w:rsidR="00E11AB9" w:rsidRPr="00E70BD4" w:rsidRDefault="003622BA" w:rsidP="00E90E8F">
            <w:pPr>
              <w:keepNext/>
              <w:keepLines/>
              <w:rPr>
                <w:rFonts w:asciiTheme="minorHAnsi" w:hAnsiTheme="minorHAnsi" w:cstheme="minorHAnsi"/>
                <w:b/>
                <w:bCs/>
                <w:color w:val="000000"/>
                <w:sz w:val="20"/>
              </w:rPr>
            </w:pPr>
            <w:r w:rsidRPr="00E70BD4">
              <w:rPr>
                <w:rFonts w:asciiTheme="minorHAnsi" w:hAnsiTheme="minorHAnsi" w:cstheme="minorHAnsi"/>
                <w:b/>
                <w:bCs/>
                <w:color w:val="000000"/>
                <w:sz w:val="20"/>
              </w:rPr>
              <w:t>Energy adjudication or reviewing applications</w:t>
            </w:r>
          </w:p>
        </w:tc>
      </w:tr>
      <w:tr w:rsidR="000920AD" w:rsidRPr="000E3618" w14:paraId="5E5F79B1" w14:textId="77777777" w:rsidTr="007563F8">
        <w:trPr>
          <w:trHeight w:val="288"/>
          <w:jc w:val="center"/>
        </w:trPr>
        <w:tc>
          <w:tcPr>
            <w:tcW w:w="2972" w:type="dxa"/>
            <w:vAlign w:val="center"/>
          </w:tcPr>
          <w:p w14:paraId="2DB4DDEF" w14:textId="50C6C430" w:rsidR="000920AD" w:rsidRPr="007563F8" w:rsidRDefault="000920AD" w:rsidP="00E90E8F">
            <w:pPr>
              <w:pStyle w:val="Para"/>
              <w:keepNext/>
              <w:keepLines/>
              <w:spacing w:before="40" w:after="40" w:line="240" w:lineRule="auto"/>
              <w:rPr>
                <w:rFonts w:asciiTheme="minorHAnsi" w:hAnsiTheme="minorHAnsi" w:cstheme="minorHAnsi"/>
                <w:sz w:val="20"/>
                <w:szCs w:val="20"/>
                <w:lang w:val="en-CA"/>
              </w:rPr>
            </w:pPr>
            <w:r w:rsidRPr="007563F8">
              <w:rPr>
                <w:rFonts w:asciiTheme="minorHAnsi" w:hAnsiTheme="minorHAnsi" w:cstheme="minorHAnsi"/>
                <w:sz w:val="20"/>
                <w:szCs w:val="20"/>
                <w:lang w:val="en-CA"/>
              </w:rPr>
              <w:t>Net: Interested</w:t>
            </w:r>
          </w:p>
        </w:tc>
        <w:tc>
          <w:tcPr>
            <w:tcW w:w="1005" w:type="dxa"/>
            <w:noWrap/>
            <w:vAlign w:val="center"/>
          </w:tcPr>
          <w:p w14:paraId="0EB2F012" w14:textId="28ED41F4" w:rsidR="000920AD" w:rsidRPr="007563F8" w:rsidRDefault="000920AD" w:rsidP="00E90E8F">
            <w:pPr>
              <w:pStyle w:val="Para"/>
              <w:keepNext/>
              <w:keepLines/>
              <w:spacing w:before="40" w:after="40" w:line="240" w:lineRule="auto"/>
              <w:jc w:val="center"/>
              <w:rPr>
                <w:rFonts w:asciiTheme="minorHAnsi" w:hAnsiTheme="minorHAnsi" w:cstheme="minorHAnsi"/>
                <w:sz w:val="20"/>
                <w:szCs w:val="20"/>
                <w:lang w:val="en-CA"/>
              </w:rPr>
            </w:pPr>
            <w:r w:rsidRPr="007563F8">
              <w:rPr>
                <w:rFonts w:asciiTheme="minorHAnsi" w:hAnsiTheme="minorHAnsi" w:cstheme="minorHAnsi"/>
                <w:color w:val="000000"/>
                <w:sz w:val="20"/>
                <w:szCs w:val="20"/>
              </w:rPr>
              <w:t>66%</w:t>
            </w:r>
          </w:p>
        </w:tc>
        <w:tc>
          <w:tcPr>
            <w:tcW w:w="981" w:type="dxa"/>
            <w:vAlign w:val="center"/>
          </w:tcPr>
          <w:p w14:paraId="01B098A4" w14:textId="1C028C22" w:rsidR="000920AD" w:rsidRPr="007563F8" w:rsidRDefault="000920AD" w:rsidP="00E90E8F">
            <w:pPr>
              <w:keepNext/>
              <w:keepLines/>
              <w:rPr>
                <w:rFonts w:asciiTheme="minorHAnsi" w:hAnsiTheme="minorHAnsi" w:cstheme="minorHAnsi"/>
                <w:b/>
                <w:color w:val="000000"/>
                <w:sz w:val="20"/>
              </w:rPr>
            </w:pPr>
            <w:r w:rsidRPr="007563F8">
              <w:rPr>
                <w:rFonts w:asciiTheme="minorHAnsi" w:hAnsiTheme="minorHAnsi" w:cstheme="minorHAnsi"/>
                <w:color w:val="000000"/>
                <w:sz w:val="20"/>
              </w:rPr>
              <w:t>72%</w:t>
            </w:r>
          </w:p>
        </w:tc>
        <w:tc>
          <w:tcPr>
            <w:tcW w:w="852" w:type="dxa"/>
            <w:vAlign w:val="center"/>
          </w:tcPr>
          <w:p w14:paraId="6EDC8499" w14:textId="6BC497C9" w:rsidR="000920AD" w:rsidRPr="007563F8" w:rsidRDefault="000920AD" w:rsidP="00E90E8F">
            <w:pPr>
              <w:keepNext/>
              <w:keepLines/>
              <w:rPr>
                <w:rFonts w:asciiTheme="minorHAnsi" w:hAnsiTheme="minorHAnsi" w:cstheme="minorHAnsi"/>
                <w:b/>
                <w:color w:val="000000"/>
                <w:sz w:val="20"/>
              </w:rPr>
            </w:pPr>
            <w:r w:rsidRPr="007563F8">
              <w:rPr>
                <w:rFonts w:asciiTheme="minorHAnsi" w:hAnsiTheme="minorHAnsi" w:cstheme="minorHAnsi"/>
                <w:color w:val="000000"/>
                <w:sz w:val="20"/>
              </w:rPr>
              <w:t>66%</w:t>
            </w:r>
          </w:p>
        </w:tc>
        <w:tc>
          <w:tcPr>
            <w:tcW w:w="852" w:type="dxa"/>
            <w:vAlign w:val="center"/>
          </w:tcPr>
          <w:p w14:paraId="1CD7C431" w14:textId="457DA483" w:rsidR="000920AD" w:rsidRPr="007563F8" w:rsidRDefault="000920AD" w:rsidP="00E90E8F">
            <w:pPr>
              <w:keepNext/>
              <w:keepLines/>
              <w:rPr>
                <w:rFonts w:asciiTheme="minorHAnsi" w:hAnsiTheme="minorHAnsi" w:cstheme="minorHAnsi"/>
                <w:b/>
                <w:color w:val="000000"/>
                <w:sz w:val="20"/>
              </w:rPr>
            </w:pPr>
            <w:r w:rsidRPr="007563F8">
              <w:rPr>
                <w:rFonts w:asciiTheme="minorHAnsi" w:hAnsiTheme="minorHAnsi" w:cstheme="minorHAnsi"/>
                <w:color w:val="000000"/>
                <w:sz w:val="20"/>
              </w:rPr>
              <w:t>66%</w:t>
            </w:r>
          </w:p>
        </w:tc>
        <w:tc>
          <w:tcPr>
            <w:tcW w:w="852" w:type="dxa"/>
            <w:vAlign w:val="center"/>
          </w:tcPr>
          <w:p w14:paraId="1C8E57DB" w14:textId="7652FBB7" w:rsidR="000920AD" w:rsidRPr="007563F8" w:rsidRDefault="000920AD" w:rsidP="00E90E8F">
            <w:pPr>
              <w:keepNext/>
              <w:keepLines/>
              <w:rPr>
                <w:rFonts w:asciiTheme="minorHAnsi" w:hAnsiTheme="minorHAnsi" w:cstheme="minorHAnsi"/>
                <w:b/>
                <w:color w:val="000000"/>
                <w:sz w:val="20"/>
              </w:rPr>
            </w:pPr>
            <w:r w:rsidRPr="007563F8">
              <w:rPr>
                <w:rFonts w:asciiTheme="minorHAnsi" w:hAnsiTheme="minorHAnsi" w:cstheme="minorHAnsi"/>
                <w:color w:val="000000"/>
                <w:sz w:val="20"/>
              </w:rPr>
              <w:t>65%</w:t>
            </w:r>
          </w:p>
        </w:tc>
        <w:tc>
          <w:tcPr>
            <w:tcW w:w="852" w:type="dxa"/>
            <w:vAlign w:val="center"/>
          </w:tcPr>
          <w:p w14:paraId="1BCD2E0C" w14:textId="67CA6EEA" w:rsidR="000920AD" w:rsidRPr="007563F8" w:rsidRDefault="000920AD" w:rsidP="00E90E8F">
            <w:pPr>
              <w:keepNext/>
              <w:keepLines/>
              <w:rPr>
                <w:rFonts w:asciiTheme="minorHAnsi" w:hAnsiTheme="minorHAnsi" w:cstheme="minorHAnsi"/>
                <w:b/>
                <w:color w:val="000000"/>
                <w:sz w:val="20"/>
              </w:rPr>
            </w:pPr>
            <w:r w:rsidRPr="007563F8">
              <w:rPr>
                <w:rFonts w:asciiTheme="minorHAnsi" w:hAnsiTheme="minorHAnsi" w:cstheme="minorHAnsi"/>
                <w:color w:val="000000"/>
                <w:sz w:val="20"/>
              </w:rPr>
              <w:t>68%</w:t>
            </w:r>
          </w:p>
        </w:tc>
        <w:tc>
          <w:tcPr>
            <w:tcW w:w="852" w:type="dxa"/>
            <w:vAlign w:val="center"/>
          </w:tcPr>
          <w:p w14:paraId="296C52C2" w14:textId="1C9FC930" w:rsidR="000920AD" w:rsidRPr="007563F8" w:rsidRDefault="000920AD" w:rsidP="00E90E8F">
            <w:pPr>
              <w:keepNext/>
              <w:keepLines/>
              <w:rPr>
                <w:rFonts w:asciiTheme="minorHAnsi" w:hAnsiTheme="minorHAnsi" w:cstheme="minorHAnsi"/>
                <w:b/>
                <w:color w:val="000000"/>
                <w:sz w:val="20"/>
              </w:rPr>
            </w:pPr>
            <w:r w:rsidRPr="007563F8">
              <w:rPr>
                <w:rFonts w:asciiTheme="minorHAnsi" w:hAnsiTheme="minorHAnsi" w:cstheme="minorHAnsi"/>
                <w:color w:val="000000"/>
                <w:sz w:val="20"/>
              </w:rPr>
              <w:t>59%</w:t>
            </w:r>
          </w:p>
        </w:tc>
        <w:tc>
          <w:tcPr>
            <w:tcW w:w="852" w:type="dxa"/>
            <w:vAlign w:val="center"/>
          </w:tcPr>
          <w:p w14:paraId="3BAFB27F" w14:textId="4CAB6CB9" w:rsidR="000920AD" w:rsidRPr="007563F8" w:rsidRDefault="000920AD" w:rsidP="00E90E8F">
            <w:pPr>
              <w:keepNext/>
              <w:keepLines/>
              <w:rPr>
                <w:rFonts w:asciiTheme="minorHAnsi" w:hAnsiTheme="minorHAnsi" w:cstheme="minorHAnsi"/>
                <w:b/>
                <w:color w:val="000000"/>
                <w:sz w:val="20"/>
              </w:rPr>
            </w:pPr>
            <w:r w:rsidRPr="007563F8">
              <w:rPr>
                <w:rFonts w:asciiTheme="minorHAnsi" w:hAnsiTheme="minorHAnsi" w:cstheme="minorHAnsi"/>
                <w:color w:val="000000"/>
                <w:sz w:val="20"/>
              </w:rPr>
              <w:t>61%</w:t>
            </w:r>
          </w:p>
        </w:tc>
      </w:tr>
      <w:tr w:rsidR="007563F8" w:rsidRPr="000E3618" w14:paraId="77A2294F" w14:textId="77777777" w:rsidTr="007563F8">
        <w:trPr>
          <w:trHeight w:val="288"/>
          <w:jc w:val="center"/>
        </w:trPr>
        <w:tc>
          <w:tcPr>
            <w:tcW w:w="2972" w:type="dxa"/>
          </w:tcPr>
          <w:p w14:paraId="0FCC670D" w14:textId="7461559A" w:rsidR="007563F8" w:rsidRPr="007563F8" w:rsidRDefault="007563F8" w:rsidP="00E90E8F">
            <w:pPr>
              <w:pStyle w:val="Para"/>
              <w:keepNext/>
              <w:keepLines/>
              <w:tabs>
                <w:tab w:val="left" w:pos="164"/>
              </w:tabs>
              <w:spacing w:before="40" w:after="40" w:line="240" w:lineRule="auto"/>
              <w:rPr>
                <w:rFonts w:asciiTheme="minorHAnsi" w:hAnsiTheme="minorHAnsi" w:cstheme="minorHAnsi"/>
                <w:sz w:val="20"/>
                <w:szCs w:val="20"/>
                <w:lang w:val="en-CA"/>
              </w:rPr>
            </w:pPr>
            <w:r w:rsidRPr="007563F8">
              <w:rPr>
                <w:rFonts w:asciiTheme="minorHAnsi" w:hAnsiTheme="minorHAnsi" w:cstheme="minorHAnsi"/>
                <w:color w:val="000000"/>
                <w:sz w:val="20"/>
                <w:szCs w:val="20"/>
              </w:rPr>
              <w:tab/>
              <w:t>Very interested</w:t>
            </w:r>
          </w:p>
        </w:tc>
        <w:tc>
          <w:tcPr>
            <w:tcW w:w="1005" w:type="dxa"/>
            <w:noWrap/>
            <w:vAlign w:val="center"/>
          </w:tcPr>
          <w:p w14:paraId="2F9A18D8" w14:textId="2B4845A7" w:rsidR="007563F8" w:rsidRPr="007563F8" w:rsidRDefault="007563F8" w:rsidP="00E90E8F">
            <w:pPr>
              <w:pStyle w:val="Para"/>
              <w:keepNext/>
              <w:keepLines/>
              <w:spacing w:before="40" w:after="40" w:line="240" w:lineRule="auto"/>
              <w:jc w:val="center"/>
              <w:rPr>
                <w:rFonts w:asciiTheme="minorHAnsi" w:hAnsiTheme="minorHAnsi" w:cstheme="minorHAnsi"/>
                <w:sz w:val="20"/>
                <w:szCs w:val="20"/>
                <w:lang w:val="en-CA"/>
              </w:rPr>
            </w:pPr>
            <w:r w:rsidRPr="007563F8">
              <w:rPr>
                <w:rFonts w:asciiTheme="minorHAnsi" w:hAnsiTheme="minorHAnsi" w:cstheme="minorHAnsi"/>
                <w:color w:val="000000"/>
                <w:sz w:val="20"/>
                <w:szCs w:val="20"/>
              </w:rPr>
              <w:t>18%</w:t>
            </w:r>
          </w:p>
        </w:tc>
        <w:tc>
          <w:tcPr>
            <w:tcW w:w="981" w:type="dxa"/>
            <w:vAlign w:val="center"/>
          </w:tcPr>
          <w:p w14:paraId="45B7D602" w14:textId="0EA4D88F" w:rsidR="007563F8" w:rsidRPr="007563F8" w:rsidRDefault="007563F8"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17%</w:t>
            </w:r>
          </w:p>
        </w:tc>
        <w:tc>
          <w:tcPr>
            <w:tcW w:w="852" w:type="dxa"/>
            <w:vAlign w:val="center"/>
          </w:tcPr>
          <w:p w14:paraId="3899E5C4" w14:textId="6514A4F6" w:rsidR="007563F8" w:rsidRPr="007563F8" w:rsidRDefault="007563F8"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16%</w:t>
            </w:r>
          </w:p>
        </w:tc>
        <w:tc>
          <w:tcPr>
            <w:tcW w:w="852" w:type="dxa"/>
            <w:vAlign w:val="center"/>
          </w:tcPr>
          <w:p w14:paraId="03105E48" w14:textId="6409685A" w:rsidR="007563F8" w:rsidRPr="007563F8" w:rsidRDefault="007563F8"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19%</w:t>
            </w:r>
          </w:p>
        </w:tc>
        <w:tc>
          <w:tcPr>
            <w:tcW w:w="852" w:type="dxa"/>
            <w:vAlign w:val="center"/>
          </w:tcPr>
          <w:p w14:paraId="25FDADF9" w14:textId="57F52F9E" w:rsidR="007563F8" w:rsidRPr="007563F8" w:rsidRDefault="007563F8"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17%</w:t>
            </w:r>
          </w:p>
        </w:tc>
        <w:tc>
          <w:tcPr>
            <w:tcW w:w="852" w:type="dxa"/>
            <w:vAlign w:val="center"/>
          </w:tcPr>
          <w:p w14:paraId="1007FDAF" w14:textId="7430A1F4" w:rsidR="007563F8" w:rsidRPr="007563F8" w:rsidRDefault="007563F8"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24%</w:t>
            </w:r>
          </w:p>
        </w:tc>
        <w:tc>
          <w:tcPr>
            <w:tcW w:w="852" w:type="dxa"/>
            <w:vAlign w:val="center"/>
          </w:tcPr>
          <w:p w14:paraId="1D9BCCFC" w14:textId="08C1FA84" w:rsidR="007563F8" w:rsidRPr="007563F8" w:rsidRDefault="007563F8"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14%</w:t>
            </w:r>
          </w:p>
        </w:tc>
        <w:tc>
          <w:tcPr>
            <w:tcW w:w="852" w:type="dxa"/>
            <w:vAlign w:val="center"/>
          </w:tcPr>
          <w:p w14:paraId="7D13B20A" w14:textId="14B44A96" w:rsidR="007563F8" w:rsidRPr="007563F8" w:rsidRDefault="007563F8"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21%</w:t>
            </w:r>
          </w:p>
        </w:tc>
      </w:tr>
      <w:tr w:rsidR="00D6572F" w:rsidRPr="000E3618" w14:paraId="2B0C7A0A" w14:textId="77777777" w:rsidTr="00CD006F">
        <w:trPr>
          <w:trHeight w:val="288"/>
          <w:jc w:val="center"/>
        </w:trPr>
        <w:tc>
          <w:tcPr>
            <w:tcW w:w="10070" w:type="dxa"/>
            <w:gridSpan w:val="9"/>
            <w:vAlign w:val="center"/>
          </w:tcPr>
          <w:p w14:paraId="27776939" w14:textId="022D9195" w:rsidR="00D6572F" w:rsidRPr="00E70BD4" w:rsidRDefault="00D6572F" w:rsidP="00E90E8F">
            <w:pPr>
              <w:keepNext/>
              <w:keepLines/>
              <w:rPr>
                <w:rFonts w:asciiTheme="minorHAnsi" w:hAnsiTheme="minorHAnsi" w:cstheme="minorHAnsi"/>
                <w:b/>
                <w:bCs/>
                <w:color w:val="000000"/>
                <w:sz w:val="20"/>
              </w:rPr>
            </w:pPr>
            <w:r w:rsidRPr="00E70BD4">
              <w:rPr>
                <w:rFonts w:asciiTheme="minorHAnsi" w:hAnsiTheme="minorHAnsi" w:cstheme="minorHAnsi"/>
                <w:b/>
                <w:bCs/>
                <w:color w:val="000000"/>
                <w:sz w:val="20"/>
              </w:rPr>
              <w:t>Engagement activities</w:t>
            </w:r>
          </w:p>
        </w:tc>
      </w:tr>
      <w:tr w:rsidR="00D6572F" w:rsidRPr="000E3618" w14:paraId="7E8B4164" w14:textId="77777777" w:rsidTr="00D6572F">
        <w:trPr>
          <w:trHeight w:val="288"/>
          <w:jc w:val="center"/>
        </w:trPr>
        <w:tc>
          <w:tcPr>
            <w:tcW w:w="2972" w:type="dxa"/>
            <w:vAlign w:val="center"/>
          </w:tcPr>
          <w:p w14:paraId="18B28C4E" w14:textId="4AB855E3" w:rsidR="00D6572F" w:rsidRPr="007563F8" w:rsidRDefault="00D6572F" w:rsidP="00E90E8F">
            <w:pPr>
              <w:pStyle w:val="Para"/>
              <w:keepNext/>
              <w:keepLines/>
              <w:spacing w:before="40" w:after="40" w:line="240" w:lineRule="auto"/>
              <w:rPr>
                <w:rFonts w:asciiTheme="minorHAnsi" w:hAnsiTheme="minorHAnsi" w:cstheme="minorHAnsi"/>
                <w:sz w:val="20"/>
                <w:szCs w:val="20"/>
                <w:lang w:val="en-CA"/>
              </w:rPr>
            </w:pPr>
            <w:r w:rsidRPr="007563F8">
              <w:rPr>
                <w:rFonts w:asciiTheme="minorHAnsi" w:hAnsiTheme="minorHAnsi" w:cstheme="minorHAnsi"/>
                <w:sz w:val="20"/>
                <w:szCs w:val="20"/>
                <w:lang w:val="en-CA"/>
              </w:rPr>
              <w:t>Net: Interested</w:t>
            </w:r>
          </w:p>
        </w:tc>
        <w:tc>
          <w:tcPr>
            <w:tcW w:w="1005" w:type="dxa"/>
            <w:noWrap/>
          </w:tcPr>
          <w:p w14:paraId="14BD486E" w14:textId="48DCAF2C" w:rsidR="00D6572F" w:rsidRPr="007563F8" w:rsidRDefault="00D6572F" w:rsidP="00E90E8F">
            <w:pPr>
              <w:pStyle w:val="Para"/>
              <w:keepNext/>
              <w:keepLines/>
              <w:spacing w:before="40" w:after="40" w:line="240" w:lineRule="auto"/>
              <w:jc w:val="center"/>
              <w:rPr>
                <w:rFonts w:asciiTheme="minorHAnsi" w:hAnsiTheme="minorHAnsi" w:cstheme="minorHAnsi"/>
                <w:sz w:val="20"/>
                <w:szCs w:val="20"/>
                <w:lang w:val="en-CA"/>
              </w:rPr>
            </w:pPr>
            <w:r w:rsidRPr="007563F8">
              <w:rPr>
                <w:rFonts w:asciiTheme="minorHAnsi" w:hAnsiTheme="minorHAnsi" w:cstheme="minorHAnsi"/>
                <w:color w:val="000000"/>
                <w:sz w:val="20"/>
                <w:szCs w:val="20"/>
              </w:rPr>
              <w:t>62%</w:t>
            </w:r>
          </w:p>
        </w:tc>
        <w:tc>
          <w:tcPr>
            <w:tcW w:w="981" w:type="dxa"/>
            <w:vAlign w:val="center"/>
          </w:tcPr>
          <w:p w14:paraId="3C90715D" w14:textId="5538F769" w:rsidR="00D6572F" w:rsidRPr="007563F8" w:rsidRDefault="00D6572F"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69%</w:t>
            </w:r>
          </w:p>
        </w:tc>
        <w:tc>
          <w:tcPr>
            <w:tcW w:w="852" w:type="dxa"/>
            <w:vAlign w:val="center"/>
          </w:tcPr>
          <w:p w14:paraId="0C59C89E" w14:textId="05785B7A" w:rsidR="00D6572F" w:rsidRPr="007563F8" w:rsidRDefault="00D6572F"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62%</w:t>
            </w:r>
          </w:p>
        </w:tc>
        <w:tc>
          <w:tcPr>
            <w:tcW w:w="852" w:type="dxa"/>
            <w:vAlign w:val="center"/>
          </w:tcPr>
          <w:p w14:paraId="6B7201FA" w14:textId="755A131C" w:rsidR="00D6572F" w:rsidRPr="007563F8" w:rsidRDefault="00D6572F"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63%</w:t>
            </w:r>
          </w:p>
        </w:tc>
        <w:tc>
          <w:tcPr>
            <w:tcW w:w="852" w:type="dxa"/>
            <w:vAlign w:val="center"/>
          </w:tcPr>
          <w:p w14:paraId="0FC2D6F3" w14:textId="1B9C176E" w:rsidR="00D6572F" w:rsidRPr="007563F8" w:rsidRDefault="00D6572F"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60%</w:t>
            </w:r>
          </w:p>
        </w:tc>
        <w:tc>
          <w:tcPr>
            <w:tcW w:w="852" w:type="dxa"/>
            <w:vAlign w:val="center"/>
          </w:tcPr>
          <w:p w14:paraId="40BCD6F5" w14:textId="4E3B8CFC" w:rsidR="00D6572F" w:rsidRPr="007563F8" w:rsidRDefault="00D6572F"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63%</w:t>
            </w:r>
          </w:p>
        </w:tc>
        <w:tc>
          <w:tcPr>
            <w:tcW w:w="852" w:type="dxa"/>
            <w:vAlign w:val="center"/>
          </w:tcPr>
          <w:p w14:paraId="278F5510" w14:textId="5D9C77F6" w:rsidR="00D6572F" w:rsidRPr="007563F8" w:rsidRDefault="00D6572F"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53%</w:t>
            </w:r>
          </w:p>
        </w:tc>
        <w:tc>
          <w:tcPr>
            <w:tcW w:w="852" w:type="dxa"/>
            <w:vAlign w:val="center"/>
          </w:tcPr>
          <w:p w14:paraId="40BF1B68" w14:textId="56B2FF18" w:rsidR="00D6572F" w:rsidRPr="007563F8" w:rsidRDefault="00D6572F"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67%</w:t>
            </w:r>
          </w:p>
        </w:tc>
      </w:tr>
      <w:tr w:rsidR="00D6572F" w:rsidRPr="000E3618" w14:paraId="7A9D6507" w14:textId="77777777" w:rsidTr="00D6572F">
        <w:trPr>
          <w:trHeight w:val="288"/>
          <w:jc w:val="center"/>
        </w:trPr>
        <w:tc>
          <w:tcPr>
            <w:tcW w:w="2972" w:type="dxa"/>
          </w:tcPr>
          <w:p w14:paraId="73CD4069" w14:textId="1D359D82" w:rsidR="00D6572F" w:rsidRPr="007563F8" w:rsidRDefault="00D6572F" w:rsidP="00E90E8F">
            <w:pPr>
              <w:pStyle w:val="Para"/>
              <w:keepNext/>
              <w:keepLines/>
              <w:tabs>
                <w:tab w:val="left" w:pos="164"/>
              </w:tabs>
              <w:spacing w:before="40" w:after="40" w:line="240" w:lineRule="auto"/>
              <w:rPr>
                <w:rFonts w:asciiTheme="minorHAnsi" w:hAnsiTheme="minorHAnsi" w:cstheme="minorHAnsi"/>
                <w:sz w:val="20"/>
                <w:szCs w:val="20"/>
                <w:lang w:val="en-CA"/>
              </w:rPr>
            </w:pPr>
            <w:r w:rsidRPr="007563F8">
              <w:rPr>
                <w:rFonts w:asciiTheme="minorHAnsi" w:hAnsiTheme="minorHAnsi" w:cstheme="minorHAnsi"/>
                <w:color w:val="000000"/>
                <w:sz w:val="20"/>
                <w:szCs w:val="20"/>
              </w:rPr>
              <w:tab/>
              <w:t>Very interested</w:t>
            </w:r>
          </w:p>
        </w:tc>
        <w:tc>
          <w:tcPr>
            <w:tcW w:w="1005" w:type="dxa"/>
            <w:noWrap/>
          </w:tcPr>
          <w:p w14:paraId="242CEAAA" w14:textId="5AFFFEAE" w:rsidR="00D6572F" w:rsidRPr="007563F8" w:rsidRDefault="00D6572F" w:rsidP="00E90E8F">
            <w:pPr>
              <w:pStyle w:val="Para"/>
              <w:keepNext/>
              <w:keepLines/>
              <w:spacing w:before="40" w:after="40" w:line="240" w:lineRule="auto"/>
              <w:jc w:val="center"/>
              <w:rPr>
                <w:rFonts w:asciiTheme="minorHAnsi" w:hAnsiTheme="minorHAnsi" w:cstheme="minorHAnsi"/>
                <w:sz w:val="20"/>
                <w:szCs w:val="20"/>
                <w:lang w:val="en-CA"/>
              </w:rPr>
            </w:pPr>
            <w:r w:rsidRPr="007563F8">
              <w:rPr>
                <w:rFonts w:asciiTheme="minorHAnsi" w:hAnsiTheme="minorHAnsi" w:cstheme="minorHAnsi"/>
                <w:color w:val="000000"/>
                <w:sz w:val="20"/>
                <w:szCs w:val="20"/>
              </w:rPr>
              <w:t>16%</w:t>
            </w:r>
          </w:p>
        </w:tc>
        <w:tc>
          <w:tcPr>
            <w:tcW w:w="981" w:type="dxa"/>
            <w:vAlign w:val="center"/>
          </w:tcPr>
          <w:p w14:paraId="6A335299" w14:textId="29DA4183" w:rsidR="00D6572F" w:rsidRPr="007563F8" w:rsidRDefault="00D6572F"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17%</w:t>
            </w:r>
          </w:p>
        </w:tc>
        <w:tc>
          <w:tcPr>
            <w:tcW w:w="852" w:type="dxa"/>
            <w:vAlign w:val="center"/>
          </w:tcPr>
          <w:p w14:paraId="4DF4A56D" w14:textId="35101270" w:rsidR="00D6572F" w:rsidRPr="007563F8" w:rsidRDefault="00D6572F"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15%</w:t>
            </w:r>
          </w:p>
        </w:tc>
        <w:tc>
          <w:tcPr>
            <w:tcW w:w="852" w:type="dxa"/>
            <w:vAlign w:val="center"/>
          </w:tcPr>
          <w:p w14:paraId="3D7B2B60" w14:textId="44A00FFB" w:rsidR="00D6572F" w:rsidRPr="007563F8" w:rsidRDefault="00D6572F"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18%</w:t>
            </w:r>
          </w:p>
        </w:tc>
        <w:tc>
          <w:tcPr>
            <w:tcW w:w="852" w:type="dxa"/>
            <w:vAlign w:val="center"/>
          </w:tcPr>
          <w:p w14:paraId="393BE77A" w14:textId="4B91D9FD" w:rsidR="00D6572F" w:rsidRPr="007563F8" w:rsidRDefault="00D6572F"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17%</w:t>
            </w:r>
          </w:p>
        </w:tc>
        <w:tc>
          <w:tcPr>
            <w:tcW w:w="852" w:type="dxa"/>
            <w:vAlign w:val="center"/>
          </w:tcPr>
          <w:p w14:paraId="4A2C18D9" w14:textId="35649587" w:rsidR="00D6572F" w:rsidRPr="007563F8" w:rsidRDefault="00D6572F"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17%</w:t>
            </w:r>
          </w:p>
        </w:tc>
        <w:tc>
          <w:tcPr>
            <w:tcW w:w="852" w:type="dxa"/>
            <w:vAlign w:val="center"/>
          </w:tcPr>
          <w:p w14:paraId="18C21B65" w14:textId="6EC934FB" w:rsidR="00D6572F" w:rsidRPr="007563F8" w:rsidRDefault="00D6572F"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14%</w:t>
            </w:r>
          </w:p>
        </w:tc>
        <w:tc>
          <w:tcPr>
            <w:tcW w:w="852" w:type="dxa"/>
            <w:vAlign w:val="center"/>
          </w:tcPr>
          <w:p w14:paraId="69A1AE02" w14:textId="38027253" w:rsidR="00D6572F" w:rsidRPr="007563F8" w:rsidRDefault="00D6572F" w:rsidP="00E90E8F">
            <w:pPr>
              <w:keepNext/>
              <w:keepLines/>
              <w:rPr>
                <w:rFonts w:asciiTheme="minorHAnsi" w:hAnsiTheme="minorHAnsi" w:cstheme="minorHAnsi"/>
                <w:color w:val="000000"/>
                <w:sz w:val="20"/>
              </w:rPr>
            </w:pPr>
            <w:r w:rsidRPr="007563F8">
              <w:rPr>
                <w:rFonts w:asciiTheme="minorHAnsi" w:hAnsiTheme="minorHAnsi" w:cstheme="minorHAnsi"/>
                <w:color w:val="000000"/>
                <w:sz w:val="20"/>
              </w:rPr>
              <w:t>29%</w:t>
            </w:r>
          </w:p>
        </w:tc>
      </w:tr>
    </w:tbl>
    <w:p w14:paraId="53EE4E72" w14:textId="54E6BF3A" w:rsidR="00D626C2" w:rsidRPr="00D626C2" w:rsidRDefault="00D626C2" w:rsidP="00D626C2">
      <w:pPr>
        <w:pStyle w:val="QREF"/>
      </w:pPr>
      <w:r w:rsidRPr="00D626C2">
        <w:rPr>
          <w:iCs/>
        </w:rPr>
        <w:t>Q9-12</w:t>
      </w:r>
      <w:r w:rsidRPr="00D626C2">
        <w:rPr>
          <w:iCs/>
        </w:rPr>
        <w:tab/>
        <w:t>How interested are you in knowing more about the following aspects of the Canada Energy Regulator‘s work?</w:t>
      </w:r>
    </w:p>
    <w:p w14:paraId="423268BE" w14:textId="11333E1E" w:rsidR="004839CE" w:rsidRDefault="009B5944" w:rsidP="000C4FF5">
      <w:pPr>
        <w:pStyle w:val="Body10"/>
        <w:keepLines/>
      </w:pPr>
      <w:r>
        <w:t xml:space="preserve">Interest in CER activities is </w:t>
      </w:r>
      <w:r w:rsidR="00B35768">
        <w:t>consistent</w:t>
      </w:r>
      <w:r>
        <w:t xml:space="preserve"> </w:t>
      </w:r>
      <w:r w:rsidR="00B35768">
        <w:t>across</w:t>
      </w:r>
      <w:r>
        <w:t xml:space="preserve"> population </w:t>
      </w:r>
      <w:r w:rsidR="000165A5">
        <w:t>subgroups</w:t>
      </w:r>
      <w:r>
        <w:t xml:space="preserve">, with some exceptions. </w:t>
      </w:r>
      <w:r w:rsidR="0015129C">
        <w:t xml:space="preserve">Younger </w:t>
      </w:r>
      <w:r w:rsidR="000165A5">
        <w:t>Canadians</w:t>
      </w:r>
      <w:r w:rsidR="0015129C">
        <w:t xml:space="preserve"> (age 18 to 34) are </w:t>
      </w:r>
      <w:r w:rsidR="00AD68D6">
        <w:t xml:space="preserve">the most interested in hearing about engagement activities (69%, vs. </w:t>
      </w:r>
      <w:r w:rsidR="000165A5">
        <w:t>59% of others); those age 35 to 54 are somewhat less interested in safety and environment information (69%) than their younger (78%) or older (77%) counterparts.</w:t>
      </w:r>
      <w:r w:rsidR="00901EF1">
        <w:t xml:space="preserve"> Interest </w:t>
      </w:r>
      <w:r w:rsidR="002D11B0">
        <w:t xml:space="preserve">in these topics </w:t>
      </w:r>
      <w:r w:rsidR="00901EF1">
        <w:t xml:space="preserve">is somewhat higher among those in middle income households </w:t>
      </w:r>
      <w:r w:rsidR="002D11B0">
        <w:t xml:space="preserve">than those with less than $40,000, or $100,000 or more. </w:t>
      </w:r>
      <w:r w:rsidR="00B5475A">
        <w:t>In all cases, interest increases as level of education increases</w:t>
      </w:r>
      <w:r w:rsidR="00877926">
        <w:t>, and is higher a</w:t>
      </w:r>
      <w:r w:rsidR="000C7567">
        <w:t>m</w:t>
      </w:r>
      <w:r w:rsidR="00877926">
        <w:t xml:space="preserve">ong those aware of </w:t>
      </w:r>
      <w:r w:rsidR="006B06AA">
        <w:t xml:space="preserve">the </w:t>
      </w:r>
      <w:r w:rsidR="00877926">
        <w:t>CER prior to the survey</w:t>
      </w:r>
      <w:r w:rsidR="006B06AA">
        <w:t>, those who are more familiar with it,</w:t>
      </w:r>
      <w:r w:rsidR="000C7567">
        <w:t xml:space="preserve"> and those who </w:t>
      </w:r>
      <w:r w:rsidR="00AB4C5B">
        <w:t>indicate later in the survey they have</w:t>
      </w:r>
      <w:r w:rsidR="006B06AA">
        <w:t xml:space="preserve"> </w:t>
      </w:r>
      <w:r w:rsidR="000C7567">
        <w:t xml:space="preserve">heard or seen information recently about pipelines or powerlines. </w:t>
      </w:r>
    </w:p>
    <w:p w14:paraId="1B938926" w14:textId="1F95E85A" w:rsidR="00A005A5" w:rsidRDefault="00A005A5" w:rsidP="00A005A5">
      <w:pPr>
        <w:pStyle w:val="Heading2"/>
      </w:pPr>
      <w:bookmarkStart w:id="103" w:name="_Toc33605234"/>
      <w:r>
        <w:lastRenderedPageBreak/>
        <w:t>Confide</w:t>
      </w:r>
      <w:r w:rsidR="009165C6">
        <w:t>n</w:t>
      </w:r>
      <w:r>
        <w:t xml:space="preserve">ce in </w:t>
      </w:r>
      <w:r w:rsidR="009165C6">
        <w:t xml:space="preserve">and perceptions of </w:t>
      </w:r>
      <w:r>
        <w:t>the CER</w:t>
      </w:r>
      <w:bookmarkEnd w:id="103"/>
    </w:p>
    <w:p w14:paraId="060142C9" w14:textId="3520F61A" w:rsidR="00A005A5" w:rsidRDefault="00C25118" w:rsidP="00342698">
      <w:pPr>
        <w:pStyle w:val="Heading3"/>
        <w:numPr>
          <w:ilvl w:val="0"/>
          <w:numId w:val="37"/>
        </w:numPr>
        <w:ind w:hanging="720"/>
      </w:pPr>
      <w:bookmarkStart w:id="104" w:name="_Toc33605235"/>
      <w:r w:rsidRPr="00342698">
        <w:rPr>
          <w:bCs/>
          <w:lang w:val="en-CA"/>
        </w:rPr>
        <w:t>Confidence in the CER</w:t>
      </w:r>
      <w:bookmarkEnd w:id="104"/>
    </w:p>
    <w:p w14:paraId="234C8223" w14:textId="13E8FDC8" w:rsidR="00414592" w:rsidRPr="00414592" w:rsidRDefault="00414592" w:rsidP="00414592">
      <w:pPr>
        <w:pStyle w:val="Headline"/>
      </w:pPr>
      <w:r w:rsidRPr="00414592">
        <w:t>Canadians are most likely to be confident the CER ensures compliance with regulations, enhances our global competitiveness, ensures public safety and makes evidence-based decisions</w:t>
      </w:r>
    </w:p>
    <w:p w14:paraId="389F29A7" w14:textId="2C4F5FDC" w:rsidR="00A005A5" w:rsidRDefault="00C1180B" w:rsidP="00A005A5">
      <w:pPr>
        <w:pStyle w:val="Para"/>
        <w:keepNext/>
        <w:keepLines/>
      </w:pPr>
      <w:r>
        <w:t xml:space="preserve">Canadians were presented with eight statements about the CER and asked to indicate </w:t>
      </w:r>
      <w:r w:rsidR="00431B41">
        <w:t>their level of confidence in</w:t>
      </w:r>
      <w:r>
        <w:t xml:space="preserve"> each, using a ten-point scale.</w:t>
      </w:r>
      <w:r w:rsidR="00E84757">
        <w:t xml:space="preserve"> </w:t>
      </w:r>
      <w:r w:rsidR="002E241B">
        <w:t>Strong confide</w:t>
      </w:r>
      <w:r w:rsidR="00EF176E">
        <w:t xml:space="preserve">nce (scoring 9 or 10) is around one in ten for each statement. </w:t>
      </w:r>
      <w:r w:rsidR="00E6447B" w:rsidRPr="003E461D">
        <w:t>F</w:t>
      </w:r>
      <w:r w:rsidR="00E84757" w:rsidRPr="003E461D">
        <w:t>our in ten</w:t>
      </w:r>
      <w:r w:rsidR="00E6447B" w:rsidRPr="003E461D">
        <w:t xml:space="preserve"> or more</w:t>
      </w:r>
      <w:r w:rsidR="00E84757" w:rsidRPr="003E461D">
        <w:t xml:space="preserve"> are at least somewhat confident in</w:t>
      </w:r>
      <w:r w:rsidR="00431B41" w:rsidRPr="003E461D">
        <w:t xml:space="preserve"> </w:t>
      </w:r>
      <w:r w:rsidR="00E84757" w:rsidRPr="003E461D">
        <w:t xml:space="preserve">half of the statements: that the CER </w:t>
      </w:r>
      <w:r w:rsidR="005B235B" w:rsidRPr="003E461D">
        <w:t>ensures companies</w:t>
      </w:r>
      <w:r w:rsidR="005B235B">
        <w:t xml:space="preserve"> comply with relevant rules and </w:t>
      </w:r>
      <w:r w:rsidR="00C12CEF">
        <w:t>regulations</w:t>
      </w:r>
      <w:r w:rsidR="005B235B">
        <w:t xml:space="preserve">, that </w:t>
      </w:r>
      <w:r w:rsidR="00C12CEF">
        <w:t>it makes decisions that effectively ensure public safety, that its decisions are based on scientific evidence, and that its decisions enhance the country’s global competitiveness. Just under four in ten agree to some extent with three other statements</w:t>
      </w:r>
      <w:r w:rsidR="00A81D58">
        <w:t>;</w:t>
      </w:r>
      <w:r w:rsidR="00C12CEF">
        <w:t xml:space="preserve"> Canadians are least likely to agree </w:t>
      </w:r>
      <w:r w:rsidR="00EC2D4A">
        <w:t xml:space="preserve">that </w:t>
      </w:r>
      <w:r w:rsidR="00C12CEF">
        <w:t>the CER’s decisions advance reconciliation with Indigenous Peoples</w:t>
      </w:r>
      <w:r w:rsidR="00E6447B">
        <w:t>.</w:t>
      </w:r>
      <w:r w:rsidR="00C12CEF">
        <w:t>*</w:t>
      </w:r>
    </w:p>
    <w:p w14:paraId="20DC8C42" w14:textId="1C337057" w:rsidR="00B5761A" w:rsidRPr="0073185D" w:rsidRDefault="00B5761A" w:rsidP="00651315">
      <w:pPr>
        <w:pStyle w:val="ExhibitTitle"/>
        <w:keepLines/>
        <w:rPr>
          <w:lang w:val="en-US"/>
        </w:rPr>
      </w:pPr>
      <w:r>
        <w:rPr>
          <w:lang w:val="en-US"/>
        </w:rPr>
        <w:t>Confidence in aspects of the CER’s work</w:t>
      </w:r>
    </w:p>
    <w:tbl>
      <w:tblPr>
        <w:tblStyle w:val="TableGrid"/>
        <w:tblW w:w="10627" w:type="dxa"/>
        <w:jc w:val="center"/>
        <w:tblLayout w:type="fixed"/>
        <w:tblLook w:val="04A0" w:firstRow="1" w:lastRow="0" w:firstColumn="1" w:lastColumn="0" w:noHBand="0" w:noVBand="1"/>
      </w:tblPr>
      <w:tblGrid>
        <w:gridCol w:w="3539"/>
        <w:gridCol w:w="1181"/>
        <w:gridCol w:w="1181"/>
        <w:gridCol w:w="1324"/>
        <w:gridCol w:w="1039"/>
        <w:gridCol w:w="1181"/>
        <w:gridCol w:w="1182"/>
      </w:tblGrid>
      <w:tr w:rsidR="00431B41" w:rsidRPr="002D6FD0" w14:paraId="2A3E911A" w14:textId="77777777" w:rsidTr="00513FDF">
        <w:trPr>
          <w:trHeight w:val="290"/>
          <w:jc w:val="center"/>
        </w:trPr>
        <w:tc>
          <w:tcPr>
            <w:tcW w:w="3539" w:type="dxa"/>
            <w:noWrap/>
            <w:vAlign w:val="center"/>
            <w:hideMark/>
          </w:tcPr>
          <w:p w14:paraId="6383BB04" w14:textId="02FCABB9" w:rsidR="00431B41" w:rsidRPr="002D6FD0" w:rsidRDefault="00431B41" w:rsidP="00651315">
            <w:pPr>
              <w:keepNext/>
              <w:keepLines/>
              <w:jc w:val="left"/>
              <w:rPr>
                <w:rFonts w:ascii="Calibri" w:hAnsi="Calibri" w:cs="Calibri"/>
                <w:b/>
                <w:bCs/>
                <w:color w:val="000000"/>
                <w:sz w:val="22"/>
                <w:szCs w:val="22"/>
                <w:lang w:eastAsia="en-CA"/>
              </w:rPr>
            </w:pPr>
            <w:r>
              <w:rPr>
                <w:rFonts w:ascii="Calibri" w:hAnsi="Calibri" w:cs="Calibri"/>
                <w:b/>
                <w:bCs/>
                <w:color w:val="000000"/>
                <w:sz w:val="22"/>
                <w:szCs w:val="22"/>
                <w:lang w:eastAsia="en-CA"/>
              </w:rPr>
              <w:t>The CER (’s)…</w:t>
            </w:r>
          </w:p>
        </w:tc>
        <w:tc>
          <w:tcPr>
            <w:tcW w:w="1181" w:type="dxa"/>
          </w:tcPr>
          <w:p w14:paraId="32ED8AA7" w14:textId="1623DDDD" w:rsidR="00431B41" w:rsidRPr="002D6FD0" w:rsidRDefault="00431B41" w:rsidP="00651315">
            <w:pPr>
              <w:keepNext/>
              <w:keepLines/>
              <w:rPr>
                <w:rFonts w:ascii="Calibri" w:hAnsi="Calibri" w:cs="Calibri"/>
                <w:b/>
                <w:bCs/>
                <w:color w:val="000000"/>
                <w:sz w:val="22"/>
                <w:szCs w:val="22"/>
                <w:lang w:eastAsia="en-CA"/>
              </w:rPr>
            </w:pPr>
            <w:r>
              <w:rPr>
                <w:rFonts w:ascii="Calibri" w:hAnsi="Calibri" w:cs="Calibri"/>
                <w:b/>
                <w:bCs/>
                <w:color w:val="000000"/>
                <w:sz w:val="22"/>
                <w:szCs w:val="22"/>
                <w:lang w:eastAsia="en-CA"/>
              </w:rPr>
              <w:t>Net: confident (7-10)</w:t>
            </w:r>
          </w:p>
        </w:tc>
        <w:tc>
          <w:tcPr>
            <w:tcW w:w="1181" w:type="dxa"/>
            <w:noWrap/>
            <w:vAlign w:val="center"/>
            <w:hideMark/>
          </w:tcPr>
          <w:p w14:paraId="4FAA642A" w14:textId="580AD72C" w:rsidR="00431B41" w:rsidRPr="002D6FD0" w:rsidRDefault="00431B41" w:rsidP="00651315">
            <w:pPr>
              <w:keepNext/>
              <w:keepLines/>
              <w:rPr>
                <w:rFonts w:ascii="Calibri" w:hAnsi="Calibri" w:cs="Calibri"/>
                <w:b/>
                <w:bCs/>
                <w:color w:val="000000"/>
                <w:sz w:val="22"/>
                <w:szCs w:val="22"/>
                <w:lang w:eastAsia="en-CA"/>
              </w:rPr>
            </w:pPr>
            <w:r w:rsidRPr="002D6FD0">
              <w:rPr>
                <w:rFonts w:ascii="Calibri" w:hAnsi="Calibri" w:cs="Calibri"/>
                <w:b/>
                <w:bCs/>
                <w:color w:val="000000"/>
                <w:sz w:val="22"/>
                <w:szCs w:val="22"/>
                <w:lang w:eastAsia="en-CA"/>
              </w:rPr>
              <w:t xml:space="preserve">Very </w:t>
            </w:r>
            <w:r>
              <w:rPr>
                <w:rFonts w:ascii="Calibri" w:hAnsi="Calibri" w:cs="Calibri"/>
                <w:b/>
                <w:bCs/>
                <w:color w:val="000000"/>
                <w:sz w:val="22"/>
                <w:szCs w:val="22"/>
                <w:lang w:eastAsia="en-CA"/>
              </w:rPr>
              <w:t>confident</w:t>
            </w:r>
            <w:r w:rsidRPr="004A696A">
              <w:rPr>
                <w:rFonts w:ascii="Calibri" w:hAnsi="Calibri" w:cs="Calibri"/>
                <w:b/>
                <w:bCs/>
                <w:color w:val="000000"/>
                <w:sz w:val="22"/>
                <w:szCs w:val="22"/>
                <w:lang w:eastAsia="en-CA"/>
              </w:rPr>
              <w:br/>
            </w:r>
            <w:r w:rsidRPr="002D6FD0">
              <w:rPr>
                <w:rFonts w:ascii="Calibri" w:hAnsi="Calibri" w:cs="Calibri"/>
                <w:b/>
                <w:bCs/>
                <w:color w:val="000000"/>
                <w:sz w:val="22"/>
                <w:szCs w:val="22"/>
                <w:lang w:eastAsia="en-CA"/>
              </w:rPr>
              <w:t>(9-10)</w:t>
            </w:r>
          </w:p>
        </w:tc>
        <w:tc>
          <w:tcPr>
            <w:tcW w:w="1324" w:type="dxa"/>
            <w:noWrap/>
            <w:vAlign w:val="center"/>
            <w:hideMark/>
          </w:tcPr>
          <w:p w14:paraId="56D185AF" w14:textId="273254F8" w:rsidR="00431B41" w:rsidRPr="002D6FD0" w:rsidRDefault="00431B41" w:rsidP="00651315">
            <w:pPr>
              <w:keepNext/>
              <w:keepLines/>
              <w:rPr>
                <w:rFonts w:ascii="Calibri" w:hAnsi="Calibri" w:cs="Calibri"/>
                <w:b/>
                <w:bCs/>
                <w:color w:val="000000"/>
                <w:sz w:val="22"/>
                <w:szCs w:val="22"/>
                <w:lang w:eastAsia="en-CA"/>
              </w:rPr>
            </w:pPr>
            <w:r w:rsidRPr="002D6FD0">
              <w:rPr>
                <w:rFonts w:ascii="Calibri" w:hAnsi="Calibri" w:cs="Calibri"/>
                <w:b/>
                <w:bCs/>
                <w:color w:val="000000"/>
                <w:sz w:val="22"/>
                <w:szCs w:val="22"/>
                <w:lang w:eastAsia="en-CA"/>
              </w:rPr>
              <w:t xml:space="preserve">Somewhat </w:t>
            </w:r>
            <w:r>
              <w:rPr>
                <w:rFonts w:ascii="Calibri" w:hAnsi="Calibri" w:cs="Calibri"/>
                <w:b/>
                <w:bCs/>
                <w:color w:val="000000"/>
                <w:sz w:val="22"/>
                <w:szCs w:val="22"/>
                <w:lang w:eastAsia="en-CA"/>
              </w:rPr>
              <w:t>confident</w:t>
            </w:r>
            <w:r w:rsidRPr="004A696A">
              <w:rPr>
                <w:rFonts w:ascii="Calibri" w:hAnsi="Calibri" w:cs="Calibri"/>
                <w:b/>
                <w:bCs/>
                <w:color w:val="000000"/>
                <w:sz w:val="22"/>
                <w:szCs w:val="22"/>
                <w:lang w:eastAsia="en-CA"/>
              </w:rPr>
              <w:br/>
            </w:r>
            <w:r w:rsidRPr="002D6FD0">
              <w:rPr>
                <w:rFonts w:ascii="Calibri" w:hAnsi="Calibri" w:cs="Calibri"/>
                <w:b/>
                <w:bCs/>
                <w:color w:val="000000"/>
                <w:sz w:val="22"/>
                <w:szCs w:val="22"/>
                <w:lang w:eastAsia="en-CA"/>
              </w:rPr>
              <w:t>(7-8)</w:t>
            </w:r>
          </w:p>
        </w:tc>
        <w:tc>
          <w:tcPr>
            <w:tcW w:w="1039" w:type="dxa"/>
            <w:noWrap/>
            <w:vAlign w:val="center"/>
            <w:hideMark/>
          </w:tcPr>
          <w:p w14:paraId="3F027007" w14:textId="77777777" w:rsidR="00431B41" w:rsidRPr="002D6FD0" w:rsidRDefault="00431B41" w:rsidP="00651315">
            <w:pPr>
              <w:keepNext/>
              <w:keepLines/>
              <w:rPr>
                <w:rFonts w:ascii="Calibri" w:hAnsi="Calibri" w:cs="Calibri"/>
                <w:b/>
                <w:bCs/>
                <w:color w:val="000000"/>
                <w:sz w:val="22"/>
                <w:szCs w:val="22"/>
                <w:lang w:eastAsia="en-CA"/>
              </w:rPr>
            </w:pPr>
            <w:r w:rsidRPr="002D6FD0">
              <w:rPr>
                <w:rFonts w:ascii="Calibri" w:hAnsi="Calibri" w:cs="Calibri"/>
                <w:b/>
                <w:bCs/>
                <w:color w:val="000000"/>
                <w:sz w:val="22"/>
                <w:szCs w:val="22"/>
                <w:lang w:eastAsia="en-CA"/>
              </w:rPr>
              <w:t>Neutral</w:t>
            </w:r>
            <w:r w:rsidRPr="004A696A">
              <w:rPr>
                <w:rFonts w:ascii="Calibri" w:hAnsi="Calibri" w:cs="Calibri"/>
                <w:b/>
                <w:bCs/>
                <w:color w:val="000000"/>
                <w:sz w:val="22"/>
                <w:szCs w:val="22"/>
                <w:lang w:eastAsia="en-CA"/>
              </w:rPr>
              <w:br/>
            </w:r>
            <w:r w:rsidRPr="002D6FD0">
              <w:rPr>
                <w:rFonts w:ascii="Calibri" w:hAnsi="Calibri" w:cs="Calibri"/>
                <w:b/>
                <w:bCs/>
                <w:color w:val="000000"/>
                <w:sz w:val="22"/>
                <w:szCs w:val="22"/>
                <w:lang w:eastAsia="en-CA"/>
              </w:rPr>
              <w:t>(5-6)</w:t>
            </w:r>
          </w:p>
        </w:tc>
        <w:tc>
          <w:tcPr>
            <w:tcW w:w="1181" w:type="dxa"/>
            <w:noWrap/>
            <w:vAlign w:val="center"/>
            <w:hideMark/>
          </w:tcPr>
          <w:p w14:paraId="5B909422" w14:textId="024499C9" w:rsidR="00431B41" w:rsidRPr="002D6FD0" w:rsidRDefault="00431B41" w:rsidP="00651315">
            <w:pPr>
              <w:keepNext/>
              <w:keepLines/>
              <w:rPr>
                <w:rFonts w:ascii="Calibri" w:hAnsi="Calibri" w:cs="Calibri"/>
                <w:b/>
                <w:bCs/>
                <w:color w:val="000000"/>
                <w:sz w:val="22"/>
                <w:szCs w:val="22"/>
                <w:lang w:eastAsia="en-CA"/>
              </w:rPr>
            </w:pPr>
            <w:r w:rsidRPr="002D6FD0">
              <w:rPr>
                <w:rFonts w:ascii="Calibri" w:hAnsi="Calibri" w:cs="Calibri"/>
                <w:b/>
                <w:bCs/>
                <w:color w:val="000000"/>
                <w:sz w:val="22"/>
                <w:szCs w:val="22"/>
                <w:lang w:eastAsia="en-CA"/>
              </w:rPr>
              <w:t xml:space="preserve">Not very </w:t>
            </w:r>
            <w:r>
              <w:rPr>
                <w:rFonts w:ascii="Calibri" w:hAnsi="Calibri" w:cs="Calibri"/>
                <w:b/>
                <w:bCs/>
                <w:color w:val="000000"/>
                <w:sz w:val="22"/>
                <w:szCs w:val="22"/>
                <w:lang w:eastAsia="en-CA"/>
              </w:rPr>
              <w:t>confident</w:t>
            </w:r>
            <w:r w:rsidRPr="004A696A">
              <w:rPr>
                <w:rFonts w:ascii="Calibri" w:hAnsi="Calibri" w:cs="Calibri"/>
                <w:b/>
                <w:bCs/>
                <w:color w:val="000000"/>
                <w:sz w:val="22"/>
                <w:szCs w:val="22"/>
                <w:lang w:eastAsia="en-CA"/>
              </w:rPr>
              <w:br/>
            </w:r>
            <w:r w:rsidRPr="002D6FD0">
              <w:rPr>
                <w:rFonts w:ascii="Calibri" w:hAnsi="Calibri" w:cs="Calibri"/>
                <w:b/>
                <w:bCs/>
                <w:color w:val="000000"/>
                <w:sz w:val="22"/>
                <w:szCs w:val="22"/>
                <w:lang w:eastAsia="en-CA"/>
              </w:rPr>
              <w:t>(3-4)</w:t>
            </w:r>
          </w:p>
        </w:tc>
        <w:tc>
          <w:tcPr>
            <w:tcW w:w="1182" w:type="dxa"/>
            <w:noWrap/>
            <w:vAlign w:val="center"/>
            <w:hideMark/>
          </w:tcPr>
          <w:p w14:paraId="548FC327" w14:textId="69C7D801" w:rsidR="00431B41" w:rsidRPr="002D6FD0" w:rsidRDefault="00431B41" w:rsidP="00651315">
            <w:pPr>
              <w:keepNext/>
              <w:keepLines/>
              <w:rPr>
                <w:rFonts w:ascii="Calibri" w:hAnsi="Calibri" w:cs="Calibri"/>
                <w:b/>
                <w:bCs/>
                <w:color w:val="000000"/>
                <w:sz w:val="22"/>
                <w:szCs w:val="22"/>
                <w:lang w:eastAsia="en-CA"/>
              </w:rPr>
            </w:pPr>
            <w:r w:rsidRPr="002D6FD0">
              <w:rPr>
                <w:rFonts w:ascii="Calibri" w:hAnsi="Calibri" w:cs="Calibri"/>
                <w:b/>
                <w:bCs/>
                <w:color w:val="000000"/>
                <w:sz w:val="22"/>
                <w:szCs w:val="22"/>
                <w:lang w:eastAsia="en-CA"/>
              </w:rPr>
              <w:t xml:space="preserve">Not at all </w:t>
            </w:r>
            <w:r>
              <w:rPr>
                <w:rFonts w:ascii="Calibri" w:hAnsi="Calibri" w:cs="Calibri"/>
                <w:b/>
                <w:bCs/>
                <w:color w:val="000000"/>
                <w:sz w:val="22"/>
                <w:szCs w:val="22"/>
                <w:lang w:eastAsia="en-CA"/>
              </w:rPr>
              <w:t>confident</w:t>
            </w:r>
            <w:r w:rsidRPr="004A696A">
              <w:rPr>
                <w:rFonts w:ascii="Calibri" w:hAnsi="Calibri" w:cs="Calibri"/>
                <w:b/>
                <w:bCs/>
                <w:color w:val="000000"/>
                <w:sz w:val="22"/>
                <w:szCs w:val="22"/>
                <w:lang w:eastAsia="en-CA"/>
              </w:rPr>
              <w:br/>
            </w:r>
            <w:r w:rsidRPr="002D6FD0">
              <w:rPr>
                <w:rFonts w:ascii="Calibri" w:hAnsi="Calibri" w:cs="Calibri"/>
                <w:b/>
                <w:bCs/>
                <w:color w:val="000000"/>
                <w:sz w:val="22"/>
                <w:szCs w:val="22"/>
                <w:lang w:eastAsia="en-CA"/>
              </w:rPr>
              <w:t>(1-2)</w:t>
            </w:r>
          </w:p>
        </w:tc>
      </w:tr>
      <w:tr w:rsidR="00431B41" w:rsidRPr="002D6FD0" w14:paraId="093C6629" w14:textId="77777777" w:rsidTr="00513FDF">
        <w:trPr>
          <w:trHeight w:val="290"/>
          <w:jc w:val="center"/>
        </w:trPr>
        <w:tc>
          <w:tcPr>
            <w:tcW w:w="3539" w:type="dxa"/>
            <w:noWrap/>
            <w:vAlign w:val="bottom"/>
            <w:hideMark/>
          </w:tcPr>
          <w:p w14:paraId="3D51556F" w14:textId="06173651" w:rsidR="00431B41" w:rsidRPr="002D6FD0" w:rsidRDefault="00431B41" w:rsidP="00651315">
            <w:pPr>
              <w:keepNext/>
              <w:keepLines/>
              <w:jc w:val="left"/>
              <w:rPr>
                <w:rFonts w:ascii="Calibri" w:hAnsi="Calibri" w:cs="Calibri"/>
                <w:color w:val="000000"/>
                <w:sz w:val="20"/>
                <w:lang w:eastAsia="en-CA"/>
              </w:rPr>
            </w:pPr>
            <w:r w:rsidRPr="0073185D">
              <w:rPr>
                <w:rFonts w:ascii="Calibri" w:hAnsi="Calibri" w:cs="Calibri"/>
                <w:color w:val="000000"/>
                <w:sz w:val="20"/>
              </w:rPr>
              <w:t>...ensures pipeline/powerline co</w:t>
            </w:r>
            <w:r>
              <w:rPr>
                <w:rFonts w:ascii="Calibri" w:hAnsi="Calibri" w:cs="Calibri"/>
                <w:color w:val="000000"/>
                <w:sz w:val="20"/>
              </w:rPr>
              <w:t xml:space="preserve">mpanies </w:t>
            </w:r>
            <w:r w:rsidRPr="0073185D">
              <w:rPr>
                <w:rFonts w:ascii="Calibri" w:hAnsi="Calibri" w:cs="Calibri"/>
                <w:color w:val="000000"/>
                <w:sz w:val="20"/>
              </w:rPr>
              <w:t>comply with relevant rules/regulations</w:t>
            </w:r>
          </w:p>
        </w:tc>
        <w:tc>
          <w:tcPr>
            <w:tcW w:w="1181" w:type="dxa"/>
            <w:vAlign w:val="center"/>
          </w:tcPr>
          <w:p w14:paraId="5394C642" w14:textId="46607308" w:rsidR="00431B41" w:rsidRPr="004232AD" w:rsidRDefault="0052677C" w:rsidP="0097248D">
            <w:pPr>
              <w:keepNext/>
              <w:keepLines/>
              <w:rPr>
                <w:rFonts w:ascii="Calibri" w:hAnsi="Calibri" w:cs="Calibri"/>
                <w:b/>
                <w:bCs/>
                <w:color w:val="000000"/>
                <w:sz w:val="20"/>
              </w:rPr>
            </w:pPr>
            <w:r w:rsidRPr="004232AD">
              <w:rPr>
                <w:rFonts w:ascii="Calibri" w:hAnsi="Calibri" w:cs="Calibri"/>
                <w:b/>
                <w:bCs/>
                <w:color w:val="000000"/>
                <w:sz w:val="20"/>
              </w:rPr>
              <w:t>45%</w:t>
            </w:r>
          </w:p>
        </w:tc>
        <w:tc>
          <w:tcPr>
            <w:tcW w:w="1181" w:type="dxa"/>
            <w:noWrap/>
            <w:vAlign w:val="center"/>
            <w:hideMark/>
          </w:tcPr>
          <w:p w14:paraId="744745A2" w14:textId="0119BDD8" w:rsidR="00431B41" w:rsidRPr="002D6FD0" w:rsidRDefault="00431B41" w:rsidP="00651315">
            <w:pPr>
              <w:keepNext/>
              <w:keepLines/>
              <w:rPr>
                <w:rFonts w:ascii="Calibri" w:hAnsi="Calibri" w:cs="Calibri"/>
                <w:color w:val="000000"/>
                <w:sz w:val="20"/>
                <w:lang w:eastAsia="en-CA"/>
              </w:rPr>
            </w:pPr>
            <w:r w:rsidRPr="0073185D">
              <w:rPr>
                <w:rFonts w:ascii="Calibri" w:hAnsi="Calibri" w:cs="Calibri"/>
                <w:color w:val="000000"/>
                <w:sz w:val="20"/>
              </w:rPr>
              <w:t>13%</w:t>
            </w:r>
          </w:p>
        </w:tc>
        <w:tc>
          <w:tcPr>
            <w:tcW w:w="1324" w:type="dxa"/>
            <w:noWrap/>
            <w:vAlign w:val="center"/>
            <w:hideMark/>
          </w:tcPr>
          <w:p w14:paraId="6D474E89" w14:textId="42AE10A3" w:rsidR="00431B41" w:rsidRPr="002D6FD0" w:rsidRDefault="00431B41" w:rsidP="00651315">
            <w:pPr>
              <w:keepNext/>
              <w:keepLines/>
              <w:rPr>
                <w:rFonts w:ascii="Calibri" w:hAnsi="Calibri" w:cs="Calibri"/>
                <w:color w:val="000000"/>
                <w:sz w:val="20"/>
                <w:lang w:eastAsia="en-CA"/>
              </w:rPr>
            </w:pPr>
            <w:r w:rsidRPr="0073185D">
              <w:rPr>
                <w:rFonts w:ascii="Calibri" w:hAnsi="Calibri" w:cs="Calibri"/>
                <w:color w:val="000000"/>
                <w:sz w:val="20"/>
              </w:rPr>
              <w:t>32%</w:t>
            </w:r>
          </w:p>
        </w:tc>
        <w:tc>
          <w:tcPr>
            <w:tcW w:w="1039" w:type="dxa"/>
            <w:noWrap/>
            <w:vAlign w:val="center"/>
            <w:hideMark/>
          </w:tcPr>
          <w:p w14:paraId="639CD32E" w14:textId="4E7E5029" w:rsidR="00431B41" w:rsidRPr="002D6FD0" w:rsidRDefault="00431B41" w:rsidP="00651315">
            <w:pPr>
              <w:keepNext/>
              <w:keepLines/>
              <w:rPr>
                <w:rFonts w:ascii="Calibri" w:hAnsi="Calibri" w:cs="Calibri"/>
                <w:color w:val="000000"/>
                <w:sz w:val="20"/>
                <w:lang w:eastAsia="en-CA"/>
              </w:rPr>
            </w:pPr>
            <w:r w:rsidRPr="0073185D">
              <w:rPr>
                <w:rFonts w:ascii="Calibri" w:hAnsi="Calibri" w:cs="Calibri"/>
                <w:color w:val="000000"/>
                <w:sz w:val="20"/>
              </w:rPr>
              <w:t>33%</w:t>
            </w:r>
          </w:p>
        </w:tc>
        <w:tc>
          <w:tcPr>
            <w:tcW w:w="1181" w:type="dxa"/>
            <w:noWrap/>
            <w:vAlign w:val="center"/>
            <w:hideMark/>
          </w:tcPr>
          <w:p w14:paraId="125E7DD4" w14:textId="5547F0BC" w:rsidR="00431B41" w:rsidRPr="002D6FD0" w:rsidRDefault="00431B41" w:rsidP="00651315">
            <w:pPr>
              <w:keepNext/>
              <w:keepLines/>
              <w:rPr>
                <w:rFonts w:ascii="Calibri" w:hAnsi="Calibri" w:cs="Calibri"/>
                <w:color w:val="000000"/>
                <w:sz w:val="20"/>
                <w:lang w:eastAsia="en-CA"/>
              </w:rPr>
            </w:pPr>
            <w:r w:rsidRPr="0073185D">
              <w:rPr>
                <w:rFonts w:ascii="Calibri" w:hAnsi="Calibri" w:cs="Calibri"/>
                <w:color w:val="000000"/>
                <w:sz w:val="20"/>
              </w:rPr>
              <w:t>14%</w:t>
            </w:r>
          </w:p>
        </w:tc>
        <w:tc>
          <w:tcPr>
            <w:tcW w:w="1182" w:type="dxa"/>
            <w:noWrap/>
            <w:vAlign w:val="center"/>
            <w:hideMark/>
          </w:tcPr>
          <w:p w14:paraId="4E0DF9FE" w14:textId="33463A58" w:rsidR="00431B41" w:rsidRPr="002D6FD0" w:rsidRDefault="00431B41" w:rsidP="00651315">
            <w:pPr>
              <w:keepNext/>
              <w:keepLines/>
              <w:rPr>
                <w:rFonts w:ascii="Calibri" w:hAnsi="Calibri" w:cs="Calibri"/>
                <w:color w:val="000000"/>
                <w:sz w:val="20"/>
                <w:lang w:eastAsia="en-CA"/>
              </w:rPr>
            </w:pPr>
            <w:r w:rsidRPr="0073185D">
              <w:rPr>
                <w:rFonts w:ascii="Calibri" w:hAnsi="Calibri" w:cs="Calibri"/>
                <w:color w:val="000000"/>
                <w:sz w:val="20"/>
              </w:rPr>
              <w:t>8%</w:t>
            </w:r>
          </w:p>
        </w:tc>
      </w:tr>
      <w:tr w:rsidR="00431B41" w:rsidRPr="002D6FD0" w14:paraId="1BDFA3FA" w14:textId="77777777" w:rsidTr="00513FDF">
        <w:trPr>
          <w:trHeight w:val="290"/>
          <w:jc w:val="center"/>
        </w:trPr>
        <w:tc>
          <w:tcPr>
            <w:tcW w:w="3539" w:type="dxa"/>
            <w:noWrap/>
            <w:vAlign w:val="bottom"/>
            <w:hideMark/>
          </w:tcPr>
          <w:p w14:paraId="7BDAB190" w14:textId="1C2FF6BB" w:rsidR="00431B41" w:rsidRPr="002D6FD0" w:rsidRDefault="00431B41" w:rsidP="00651315">
            <w:pPr>
              <w:keepNext/>
              <w:keepLines/>
              <w:jc w:val="left"/>
              <w:rPr>
                <w:rFonts w:ascii="Calibri" w:hAnsi="Calibri" w:cs="Calibri"/>
                <w:color w:val="000000"/>
                <w:sz w:val="20"/>
                <w:lang w:eastAsia="en-CA"/>
              </w:rPr>
            </w:pPr>
            <w:r w:rsidRPr="0073185D">
              <w:rPr>
                <w:rFonts w:ascii="Calibri" w:hAnsi="Calibri" w:cs="Calibri"/>
                <w:color w:val="000000"/>
                <w:sz w:val="20"/>
              </w:rPr>
              <w:t>...makes decisions that effectively ensure public safety</w:t>
            </w:r>
          </w:p>
        </w:tc>
        <w:tc>
          <w:tcPr>
            <w:tcW w:w="1181" w:type="dxa"/>
            <w:vAlign w:val="center"/>
          </w:tcPr>
          <w:p w14:paraId="36A4E9B9" w14:textId="74682968" w:rsidR="00431B41" w:rsidRPr="004232AD" w:rsidRDefault="001933B9" w:rsidP="0097248D">
            <w:pPr>
              <w:keepNext/>
              <w:keepLines/>
              <w:rPr>
                <w:rFonts w:ascii="Calibri" w:hAnsi="Calibri" w:cs="Calibri"/>
                <w:b/>
                <w:bCs/>
                <w:color w:val="000000"/>
                <w:sz w:val="20"/>
              </w:rPr>
            </w:pPr>
            <w:r w:rsidRPr="004232AD">
              <w:rPr>
                <w:rFonts w:ascii="Calibri" w:hAnsi="Calibri" w:cs="Calibri"/>
                <w:b/>
                <w:bCs/>
                <w:color w:val="000000"/>
                <w:sz w:val="20"/>
              </w:rPr>
              <w:t>43%</w:t>
            </w:r>
          </w:p>
        </w:tc>
        <w:tc>
          <w:tcPr>
            <w:tcW w:w="1181" w:type="dxa"/>
            <w:noWrap/>
            <w:vAlign w:val="center"/>
            <w:hideMark/>
          </w:tcPr>
          <w:p w14:paraId="0FDAD2AF" w14:textId="61312D54" w:rsidR="00431B41" w:rsidRPr="002D6FD0" w:rsidRDefault="00431B41" w:rsidP="00651315">
            <w:pPr>
              <w:keepNext/>
              <w:keepLines/>
              <w:rPr>
                <w:rFonts w:ascii="Calibri" w:hAnsi="Calibri" w:cs="Calibri"/>
                <w:color w:val="000000"/>
                <w:sz w:val="20"/>
                <w:lang w:eastAsia="en-CA"/>
              </w:rPr>
            </w:pPr>
            <w:r w:rsidRPr="0073185D">
              <w:rPr>
                <w:rFonts w:ascii="Calibri" w:hAnsi="Calibri" w:cs="Calibri"/>
                <w:color w:val="000000"/>
                <w:sz w:val="20"/>
              </w:rPr>
              <w:t>12%</w:t>
            </w:r>
          </w:p>
        </w:tc>
        <w:tc>
          <w:tcPr>
            <w:tcW w:w="1324" w:type="dxa"/>
            <w:noWrap/>
            <w:vAlign w:val="center"/>
            <w:hideMark/>
          </w:tcPr>
          <w:p w14:paraId="58D1304E" w14:textId="0DDDF164" w:rsidR="00431B41" w:rsidRPr="002D6FD0" w:rsidRDefault="00431B41" w:rsidP="00651315">
            <w:pPr>
              <w:keepNext/>
              <w:keepLines/>
              <w:rPr>
                <w:rFonts w:ascii="Calibri" w:hAnsi="Calibri" w:cs="Calibri"/>
                <w:color w:val="000000"/>
                <w:sz w:val="20"/>
                <w:lang w:eastAsia="en-CA"/>
              </w:rPr>
            </w:pPr>
            <w:r w:rsidRPr="0073185D">
              <w:rPr>
                <w:rFonts w:ascii="Calibri" w:hAnsi="Calibri" w:cs="Calibri"/>
                <w:color w:val="000000"/>
                <w:sz w:val="20"/>
              </w:rPr>
              <w:t>31%</w:t>
            </w:r>
          </w:p>
        </w:tc>
        <w:tc>
          <w:tcPr>
            <w:tcW w:w="1039" w:type="dxa"/>
            <w:noWrap/>
            <w:vAlign w:val="center"/>
            <w:hideMark/>
          </w:tcPr>
          <w:p w14:paraId="6C370B08" w14:textId="1FE75F8B" w:rsidR="00431B41" w:rsidRPr="002D6FD0" w:rsidRDefault="00431B41" w:rsidP="00651315">
            <w:pPr>
              <w:keepNext/>
              <w:keepLines/>
              <w:rPr>
                <w:rFonts w:ascii="Calibri" w:hAnsi="Calibri" w:cs="Calibri"/>
                <w:color w:val="000000"/>
                <w:sz w:val="20"/>
                <w:lang w:eastAsia="en-CA"/>
              </w:rPr>
            </w:pPr>
            <w:r w:rsidRPr="0073185D">
              <w:rPr>
                <w:rFonts w:ascii="Calibri" w:hAnsi="Calibri" w:cs="Calibri"/>
                <w:color w:val="000000"/>
                <w:sz w:val="20"/>
              </w:rPr>
              <w:t>35%</w:t>
            </w:r>
          </w:p>
        </w:tc>
        <w:tc>
          <w:tcPr>
            <w:tcW w:w="1181" w:type="dxa"/>
            <w:noWrap/>
            <w:vAlign w:val="center"/>
            <w:hideMark/>
          </w:tcPr>
          <w:p w14:paraId="16AF24ED" w14:textId="2EC9890B" w:rsidR="00431B41" w:rsidRPr="002D6FD0" w:rsidRDefault="00431B41" w:rsidP="00651315">
            <w:pPr>
              <w:keepNext/>
              <w:keepLines/>
              <w:rPr>
                <w:rFonts w:ascii="Calibri" w:hAnsi="Calibri" w:cs="Calibri"/>
                <w:color w:val="000000"/>
                <w:sz w:val="20"/>
                <w:lang w:eastAsia="en-CA"/>
              </w:rPr>
            </w:pPr>
            <w:r w:rsidRPr="0073185D">
              <w:rPr>
                <w:rFonts w:ascii="Calibri" w:hAnsi="Calibri" w:cs="Calibri"/>
                <w:color w:val="000000"/>
                <w:sz w:val="20"/>
              </w:rPr>
              <w:t>13%</w:t>
            </w:r>
          </w:p>
        </w:tc>
        <w:tc>
          <w:tcPr>
            <w:tcW w:w="1182" w:type="dxa"/>
            <w:noWrap/>
            <w:vAlign w:val="center"/>
            <w:hideMark/>
          </w:tcPr>
          <w:p w14:paraId="582844AE" w14:textId="541412C2" w:rsidR="00431B41" w:rsidRPr="002D6FD0" w:rsidRDefault="00431B41" w:rsidP="00651315">
            <w:pPr>
              <w:keepNext/>
              <w:keepLines/>
              <w:rPr>
                <w:rFonts w:ascii="Calibri" w:hAnsi="Calibri" w:cs="Calibri"/>
                <w:color w:val="000000"/>
                <w:sz w:val="20"/>
                <w:lang w:eastAsia="en-CA"/>
              </w:rPr>
            </w:pPr>
            <w:r w:rsidRPr="0073185D">
              <w:rPr>
                <w:rFonts w:ascii="Calibri" w:hAnsi="Calibri" w:cs="Calibri"/>
                <w:color w:val="000000"/>
                <w:sz w:val="20"/>
              </w:rPr>
              <w:t>9%</w:t>
            </w:r>
          </w:p>
        </w:tc>
      </w:tr>
      <w:tr w:rsidR="00431B41" w:rsidRPr="002D6FD0" w14:paraId="0D6B9242" w14:textId="77777777" w:rsidTr="00513FDF">
        <w:trPr>
          <w:trHeight w:val="80"/>
          <w:jc w:val="center"/>
        </w:trPr>
        <w:tc>
          <w:tcPr>
            <w:tcW w:w="3539" w:type="dxa"/>
            <w:noWrap/>
            <w:vAlign w:val="bottom"/>
            <w:hideMark/>
          </w:tcPr>
          <w:p w14:paraId="6DA25C59" w14:textId="140C6D1A" w:rsidR="00431B41" w:rsidRPr="002D6FD0" w:rsidRDefault="00431B41" w:rsidP="00651315">
            <w:pPr>
              <w:keepNext/>
              <w:keepLines/>
              <w:jc w:val="left"/>
              <w:rPr>
                <w:rFonts w:ascii="Calibri" w:hAnsi="Calibri" w:cs="Calibri"/>
                <w:color w:val="000000"/>
                <w:sz w:val="20"/>
                <w:lang w:eastAsia="en-CA"/>
              </w:rPr>
            </w:pPr>
            <w:r w:rsidRPr="0073185D">
              <w:rPr>
                <w:rFonts w:ascii="Calibri" w:hAnsi="Calibri" w:cs="Calibri"/>
                <w:color w:val="000000"/>
                <w:sz w:val="20"/>
              </w:rPr>
              <w:t xml:space="preserve">...decisions are based on </w:t>
            </w:r>
            <w:r>
              <w:rPr>
                <w:rFonts w:ascii="Calibri" w:hAnsi="Calibri" w:cs="Calibri"/>
                <w:color w:val="000000"/>
                <w:sz w:val="20"/>
              </w:rPr>
              <w:t xml:space="preserve">the </w:t>
            </w:r>
            <w:r w:rsidRPr="0073185D">
              <w:rPr>
                <w:rFonts w:ascii="Calibri" w:hAnsi="Calibri" w:cs="Calibri"/>
                <w:color w:val="000000"/>
                <w:sz w:val="20"/>
              </w:rPr>
              <w:t>best available scientific informatio</w:t>
            </w:r>
            <w:r>
              <w:rPr>
                <w:rFonts w:ascii="Calibri" w:hAnsi="Calibri" w:cs="Calibri"/>
                <w:color w:val="000000"/>
                <w:sz w:val="20"/>
              </w:rPr>
              <w:t xml:space="preserve">n and </w:t>
            </w:r>
            <w:r w:rsidRPr="0073185D">
              <w:rPr>
                <w:rFonts w:ascii="Calibri" w:hAnsi="Calibri" w:cs="Calibri"/>
                <w:color w:val="000000"/>
                <w:sz w:val="20"/>
              </w:rPr>
              <w:t>data</w:t>
            </w:r>
          </w:p>
        </w:tc>
        <w:tc>
          <w:tcPr>
            <w:tcW w:w="1181" w:type="dxa"/>
            <w:vAlign w:val="center"/>
          </w:tcPr>
          <w:p w14:paraId="1A2E9E58" w14:textId="245225A7" w:rsidR="00431B41" w:rsidRPr="004232AD" w:rsidRDefault="005A5579" w:rsidP="0097248D">
            <w:pPr>
              <w:keepNext/>
              <w:keepLines/>
              <w:rPr>
                <w:rFonts w:ascii="Calibri" w:hAnsi="Calibri" w:cs="Calibri"/>
                <w:b/>
                <w:bCs/>
                <w:color w:val="000000"/>
                <w:sz w:val="20"/>
              </w:rPr>
            </w:pPr>
            <w:r w:rsidRPr="004232AD">
              <w:rPr>
                <w:rFonts w:ascii="Calibri" w:hAnsi="Calibri" w:cs="Calibri"/>
                <w:b/>
                <w:bCs/>
                <w:color w:val="000000"/>
                <w:sz w:val="20"/>
              </w:rPr>
              <w:t>43%</w:t>
            </w:r>
          </w:p>
        </w:tc>
        <w:tc>
          <w:tcPr>
            <w:tcW w:w="1181" w:type="dxa"/>
            <w:noWrap/>
            <w:vAlign w:val="center"/>
            <w:hideMark/>
          </w:tcPr>
          <w:p w14:paraId="08BDBAD2" w14:textId="6F7C9A0C" w:rsidR="00431B41" w:rsidRPr="002D6FD0" w:rsidRDefault="00431B41" w:rsidP="00651315">
            <w:pPr>
              <w:keepNext/>
              <w:keepLines/>
              <w:rPr>
                <w:rFonts w:ascii="Calibri" w:hAnsi="Calibri" w:cs="Calibri"/>
                <w:color w:val="000000"/>
                <w:sz w:val="20"/>
                <w:lang w:eastAsia="en-CA"/>
              </w:rPr>
            </w:pPr>
            <w:r w:rsidRPr="0073185D">
              <w:rPr>
                <w:rFonts w:ascii="Calibri" w:hAnsi="Calibri" w:cs="Calibri"/>
                <w:color w:val="000000"/>
                <w:sz w:val="20"/>
              </w:rPr>
              <w:t>12%</w:t>
            </w:r>
          </w:p>
        </w:tc>
        <w:tc>
          <w:tcPr>
            <w:tcW w:w="1324" w:type="dxa"/>
            <w:noWrap/>
            <w:vAlign w:val="center"/>
            <w:hideMark/>
          </w:tcPr>
          <w:p w14:paraId="71B4C0C2" w14:textId="5265983B" w:rsidR="00431B41" w:rsidRPr="002D6FD0" w:rsidRDefault="00431B41" w:rsidP="00651315">
            <w:pPr>
              <w:keepNext/>
              <w:keepLines/>
              <w:rPr>
                <w:rFonts w:ascii="Calibri" w:hAnsi="Calibri" w:cs="Calibri"/>
                <w:color w:val="000000"/>
                <w:sz w:val="20"/>
                <w:lang w:eastAsia="en-CA"/>
              </w:rPr>
            </w:pPr>
            <w:r w:rsidRPr="0073185D">
              <w:rPr>
                <w:rFonts w:ascii="Calibri" w:hAnsi="Calibri" w:cs="Calibri"/>
                <w:color w:val="000000"/>
                <w:sz w:val="20"/>
              </w:rPr>
              <w:t>30%</w:t>
            </w:r>
          </w:p>
        </w:tc>
        <w:tc>
          <w:tcPr>
            <w:tcW w:w="1039" w:type="dxa"/>
            <w:noWrap/>
            <w:vAlign w:val="center"/>
            <w:hideMark/>
          </w:tcPr>
          <w:p w14:paraId="3E53D4B4" w14:textId="48966D6F" w:rsidR="00431B41" w:rsidRPr="002D6FD0" w:rsidRDefault="00431B41" w:rsidP="00651315">
            <w:pPr>
              <w:keepNext/>
              <w:keepLines/>
              <w:rPr>
                <w:rFonts w:ascii="Calibri" w:hAnsi="Calibri" w:cs="Calibri"/>
                <w:color w:val="000000"/>
                <w:sz w:val="20"/>
                <w:lang w:eastAsia="en-CA"/>
              </w:rPr>
            </w:pPr>
            <w:r w:rsidRPr="0073185D">
              <w:rPr>
                <w:rFonts w:ascii="Calibri" w:hAnsi="Calibri" w:cs="Calibri"/>
                <w:color w:val="000000"/>
                <w:sz w:val="20"/>
              </w:rPr>
              <w:t>35%</w:t>
            </w:r>
          </w:p>
        </w:tc>
        <w:tc>
          <w:tcPr>
            <w:tcW w:w="1181" w:type="dxa"/>
            <w:noWrap/>
            <w:vAlign w:val="center"/>
            <w:hideMark/>
          </w:tcPr>
          <w:p w14:paraId="3113CB8B" w14:textId="34052698" w:rsidR="00431B41" w:rsidRPr="002D6FD0" w:rsidRDefault="00431B41" w:rsidP="00651315">
            <w:pPr>
              <w:keepNext/>
              <w:keepLines/>
              <w:rPr>
                <w:rFonts w:ascii="Calibri" w:hAnsi="Calibri" w:cs="Calibri"/>
                <w:color w:val="000000"/>
                <w:sz w:val="20"/>
                <w:lang w:eastAsia="en-CA"/>
              </w:rPr>
            </w:pPr>
            <w:r w:rsidRPr="0073185D">
              <w:rPr>
                <w:rFonts w:ascii="Calibri" w:hAnsi="Calibri" w:cs="Calibri"/>
                <w:color w:val="000000"/>
                <w:sz w:val="20"/>
              </w:rPr>
              <w:t>14%</w:t>
            </w:r>
          </w:p>
        </w:tc>
        <w:tc>
          <w:tcPr>
            <w:tcW w:w="1182" w:type="dxa"/>
            <w:noWrap/>
            <w:vAlign w:val="center"/>
            <w:hideMark/>
          </w:tcPr>
          <w:p w14:paraId="5F745847" w14:textId="411077D6" w:rsidR="00431B41" w:rsidRPr="002D6FD0" w:rsidRDefault="00431B41" w:rsidP="00651315">
            <w:pPr>
              <w:keepNext/>
              <w:keepLines/>
              <w:rPr>
                <w:rFonts w:ascii="Calibri" w:hAnsi="Calibri" w:cs="Calibri"/>
                <w:color w:val="000000"/>
                <w:sz w:val="20"/>
                <w:lang w:eastAsia="en-CA"/>
              </w:rPr>
            </w:pPr>
            <w:r w:rsidRPr="0073185D">
              <w:rPr>
                <w:rFonts w:ascii="Calibri" w:hAnsi="Calibri" w:cs="Calibri"/>
                <w:color w:val="000000"/>
                <w:sz w:val="20"/>
              </w:rPr>
              <w:t>9%</w:t>
            </w:r>
          </w:p>
        </w:tc>
      </w:tr>
      <w:tr w:rsidR="00C12CEF" w:rsidRPr="002D6FD0" w14:paraId="1C27D846" w14:textId="77777777" w:rsidTr="00513FDF">
        <w:trPr>
          <w:trHeight w:val="80"/>
          <w:jc w:val="center"/>
        </w:trPr>
        <w:tc>
          <w:tcPr>
            <w:tcW w:w="3539" w:type="dxa"/>
            <w:noWrap/>
            <w:vAlign w:val="bottom"/>
          </w:tcPr>
          <w:p w14:paraId="7C4E0AAB" w14:textId="1FE8A131" w:rsidR="00C12CEF" w:rsidRPr="0073185D" w:rsidRDefault="00C12CEF" w:rsidP="00C12CEF">
            <w:pPr>
              <w:keepNext/>
              <w:keepLines/>
              <w:jc w:val="left"/>
              <w:rPr>
                <w:rFonts w:ascii="Calibri" w:hAnsi="Calibri" w:cs="Calibri"/>
                <w:color w:val="000000"/>
                <w:sz w:val="20"/>
                <w:lang w:eastAsia="en-CA"/>
              </w:rPr>
            </w:pPr>
            <w:r w:rsidRPr="0073185D">
              <w:rPr>
                <w:rFonts w:ascii="Calibri" w:hAnsi="Calibri" w:cs="Calibri"/>
                <w:color w:val="000000"/>
                <w:sz w:val="20"/>
              </w:rPr>
              <w:t>...decisions enhance Canada’s global competitiveness</w:t>
            </w:r>
          </w:p>
        </w:tc>
        <w:tc>
          <w:tcPr>
            <w:tcW w:w="1181" w:type="dxa"/>
            <w:vAlign w:val="center"/>
          </w:tcPr>
          <w:p w14:paraId="4A4C61CB" w14:textId="3A7CA3DA" w:rsidR="00C12CEF" w:rsidRPr="004232AD" w:rsidRDefault="00C12CEF" w:rsidP="00C12CEF">
            <w:pPr>
              <w:keepNext/>
              <w:keepLines/>
              <w:rPr>
                <w:rFonts w:ascii="Calibri" w:hAnsi="Calibri" w:cs="Calibri"/>
                <w:b/>
                <w:bCs/>
                <w:color w:val="000000"/>
                <w:sz w:val="20"/>
              </w:rPr>
            </w:pPr>
            <w:r w:rsidRPr="004232AD">
              <w:rPr>
                <w:rFonts w:ascii="Calibri" w:hAnsi="Calibri" w:cs="Calibri"/>
                <w:b/>
                <w:bCs/>
                <w:color w:val="000000"/>
                <w:sz w:val="20"/>
              </w:rPr>
              <w:t>41%</w:t>
            </w:r>
          </w:p>
        </w:tc>
        <w:tc>
          <w:tcPr>
            <w:tcW w:w="1181" w:type="dxa"/>
            <w:noWrap/>
            <w:vAlign w:val="center"/>
          </w:tcPr>
          <w:p w14:paraId="58FC4ACA" w14:textId="5AA6ADDF" w:rsidR="00C12CEF" w:rsidRPr="0073185D" w:rsidRDefault="00C12CEF" w:rsidP="00C12CEF">
            <w:pPr>
              <w:keepNext/>
              <w:keepLines/>
              <w:rPr>
                <w:rFonts w:ascii="Calibri" w:hAnsi="Calibri" w:cs="Calibri"/>
                <w:color w:val="000000"/>
                <w:sz w:val="20"/>
                <w:lang w:eastAsia="en-CA"/>
              </w:rPr>
            </w:pPr>
            <w:r w:rsidRPr="0073185D">
              <w:rPr>
                <w:rFonts w:ascii="Calibri" w:hAnsi="Calibri" w:cs="Calibri"/>
                <w:color w:val="000000"/>
                <w:sz w:val="20"/>
              </w:rPr>
              <w:t>13%</w:t>
            </w:r>
          </w:p>
        </w:tc>
        <w:tc>
          <w:tcPr>
            <w:tcW w:w="1324" w:type="dxa"/>
            <w:noWrap/>
            <w:vAlign w:val="center"/>
          </w:tcPr>
          <w:p w14:paraId="61CE0D35" w14:textId="47692F62" w:rsidR="00C12CEF" w:rsidRPr="0073185D" w:rsidRDefault="00C12CEF" w:rsidP="00C12CEF">
            <w:pPr>
              <w:keepNext/>
              <w:keepLines/>
              <w:rPr>
                <w:rFonts w:ascii="Calibri" w:hAnsi="Calibri" w:cs="Calibri"/>
                <w:color w:val="000000"/>
                <w:sz w:val="20"/>
                <w:lang w:eastAsia="en-CA"/>
              </w:rPr>
            </w:pPr>
            <w:r w:rsidRPr="0073185D">
              <w:rPr>
                <w:rFonts w:ascii="Calibri" w:hAnsi="Calibri" w:cs="Calibri"/>
                <w:color w:val="000000"/>
                <w:sz w:val="20"/>
              </w:rPr>
              <w:t>28%</w:t>
            </w:r>
          </w:p>
        </w:tc>
        <w:tc>
          <w:tcPr>
            <w:tcW w:w="1039" w:type="dxa"/>
            <w:noWrap/>
            <w:vAlign w:val="center"/>
          </w:tcPr>
          <w:p w14:paraId="38DDA4B0" w14:textId="294BA79B" w:rsidR="00C12CEF" w:rsidRPr="0073185D" w:rsidRDefault="00C12CEF" w:rsidP="00C12CEF">
            <w:pPr>
              <w:keepNext/>
              <w:keepLines/>
              <w:rPr>
                <w:rFonts w:ascii="Calibri" w:hAnsi="Calibri" w:cs="Calibri"/>
                <w:color w:val="000000"/>
                <w:sz w:val="20"/>
                <w:lang w:eastAsia="en-CA"/>
              </w:rPr>
            </w:pPr>
            <w:r w:rsidRPr="0073185D">
              <w:rPr>
                <w:rFonts w:ascii="Calibri" w:hAnsi="Calibri" w:cs="Calibri"/>
                <w:color w:val="000000"/>
                <w:sz w:val="20"/>
              </w:rPr>
              <w:t>36%</w:t>
            </w:r>
          </w:p>
        </w:tc>
        <w:tc>
          <w:tcPr>
            <w:tcW w:w="1181" w:type="dxa"/>
            <w:noWrap/>
            <w:vAlign w:val="center"/>
          </w:tcPr>
          <w:p w14:paraId="2A03C623" w14:textId="5669B974" w:rsidR="00C12CEF" w:rsidRPr="0073185D" w:rsidRDefault="00C12CEF" w:rsidP="00C12CEF">
            <w:pPr>
              <w:keepNext/>
              <w:keepLines/>
              <w:rPr>
                <w:rFonts w:ascii="Calibri" w:hAnsi="Calibri" w:cs="Calibri"/>
                <w:color w:val="000000"/>
                <w:sz w:val="20"/>
                <w:lang w:eastAsia="en-CA"/>
              </w:rPr>
            </w:pPr>
            <w:r w:rsidRPr="0073185D">
              <w:rPr>
                <w:rFonts w:ascii="Calibri" w:hAnsi="Calibri" w:cs="Calibri"/>
                <w:color w:val="000000"/>
                <w:sz w:val="20"/>
              </w:rPr>
              <w:t>14%</w:t>
            </w:r>
          </w:p>
        </w:tc>
        <w:tc>
          <w:tcPr>
            <w:tcW w:w="1182" w:type="dxa"/>
            <w:noWrap/>
            <w:vAlign w:val="center"/>
          </w:tcPr>
          <w:p w14:paraId="6DD4EA27" w14:textId="30FC704E" w:rsidR="00C12CEF" w:rsidRPr="0073185D" w:rsidRDefault="00C12CEF" w:rsidP="00C12CEF">
            <w:pPr>
              <w:keepNext/>
              <w:keepLines/>
              <w:rPr>
                <w:rFonts w:ascii="Calibri" w:hAnsi="Calibri" w:cs="Calibri"/>
                <w:color w:val="000000"/>
                <w:sz w:val="20"/>
                <w:lang w:eastAsia="en-CA"/>
              </w:rPr>
            </w:pPr>
            <w:r w:rsidRPr="0073185D">
              <w:rPr>
                <w:rFonts w:ascii="Calibri" w:hAnsi="Calibri" w:cs="Calibri"/>
                <w:color w:val="000000"/>
                <w:sz w:val="20"/>
              </w:rPr>
              <w:t>9%</w:t>
            </w:r>
          </w:p>
        </w:tc>
      </w:tr>
      <w:tr w:rsidR="004A7326" w:rsidRPr="002D6FD0" w14:paraId="41AE6F58" w14:textId="77777777" w:rsidTr="00513FDF">
        <w:trPr>
          <w:trHeight w:val="80"/>
          <w:jc w:val="center"/>
        </w:trPr>
        <w:tc>
          <w:tcPr>
            <w:tcW w:w="3539" w:type="dxa"/>
            <w:noWrap/>
            <w:vAlign w:val="bottom"/>
          </w:tcPr>
          <w:p w14:paraId="4C2362F4" w14:textId="6D3EFB31" w:rsidR="004A7326" w:rsidRPr="0073185D" w:rsidRDefault="004A7326" w:rsidP="004A7326">
            <w:pPr>
              <w:keepNext/>
              <w:keepLines/>
              <w:jc w:val="left"/>
              <w:rPr>
                <w:rFonts w:ascii="Calibri" w:hAnsi="Calibri" w:cs="Calibri"/>
                <w:color w:val="000000"/>
                <w:sz w:val="20"/>
                <w:lang w:eastAsia="en-CA"/>
              </w:rPr>
            </w:pPr>
            <w:r w:rsidRPr="0073185D">
              <w:rPr>
                <w:rFonts w:ascii="Calibri" w:hAnsi="Calibri" w:cs="Calibri"/>
                <w:color w:val="000000"/>
                <w:sz w:val="20"/>
              </w:rPr>
              <w:t>...makes decisions that effectively protect the environment</w:t>
            </w:r>
          </w:p>
        </w:tc>
        <w:tc>
          <w:tcPr>
            <w:tcW w:w="1181" w:type="dxa"/>
            <w:vAlign w:val="center"/>
          </w:tcPr>
          <w:p w14:paraId="35471911" w14:textId="7D776ED2" w:rsidR="004A7326" w:rsidRPr="004232AD" w:rsidRDefault="004A7326" w:rsidP="004A7326">
            <w:pPr>
              <w:keepNext/>
              <w:keepLines/>
              <w:rPr>
                <w:rFonts w:ascii="Calibri" w:hAnsi="Calibri" w:cs="Calibri"/>
                <w:b/>
                <w:bCs/>
                <w:color w:val="000000"/>
                <w:sz w:val="20"/>
              </w:rPr>
            </w:pPr>
            <w:r w:rsidRPr="004232AD">
              <w:rPr>
                <w:rFonts w:ascii="Calibri" w:hAnsi="Calibri" w:cs="Calibri"/>
                <w:b/>
                <w:bCs/>
                <w:color w:val="000000"/>
                <w:sz w:val="20"/>
              </w:rPr>
              <w:t>38%</w:t>
            </w:r>
          </w:p>
        </w:tc>
        <w:tc>
          <w:tcPr>
            <w:tcW w:w="1181" w:type="dxa"/>
            <w:noWrap/>
            <w:vAlign w:val="center"/>
          </w:tcPr>
          <w:p w14:paraId="0497F74C" w14:textId="52132BF9" w:rsidR="004A7326" w:rsidRPr="0073185D" w:rsidRDefault="004A7326" w:rsidP="004A7326">
            <w:pPr>
              <w:keepNext/>
              <w:keepLines/>
              <w:rPr>
                <w:rFonts w:ascii="Calibri" w:hAnsi="Calibri" w:cs="Calibri"/>
                <w:color w:val="000000"/>
                <w:sz w:val="20"/>
                <w:lang w:eastAsia="en-CA"/>
              </w:rPr>
            </w:pPr>
            <w:r w:rsidRPr="0073185D">
              <w:rPr>
                <w:rFonts w:ascii="Calibri" w:hAnsi="Calibri" w:cs="Calibri"/>
                <w:color w:val="000000"/>
                <w:sz w:val="20"/>
              </w:rPr>
              <w:t>10%</w:t>
            </w:r>
          </w:p>
        </w:tc>
        <w:tc>
          <w:tcPr>
            <w:tcW w:w="1324" w:type="dxa"/>
            <w:noWrap/>
            <w:vAlign w:val="center"/>
          </w:tcPr>
          <w:p w14:paraId="54F6CB1E" w14:textId="1F332DED" w:rsidR="004A7326" w:rsidRPr="0073185D" w:rsidRDefault="004A7326" w:rsidP="004A7326">
            <w:pPr>
              <w:keepNext/>
              <w:keepLines/>
              <w:rPr>
                <w:rFonts w:ascii="Calibri" w:hAnsi="Calibri" w:cs="Calibri"/>
                <w:color w:val="000000"/>
                <w:sz w:val="20"/>
                <w:lang w:eastAsia="en-CA"/>
              </w:rPr>
            </w:pPr>
            <w:r w:rsidRPr="0073185D">
              <w:rPr>
                <w:rFonts w:ascii="Calibri" w:hAnsi="Calibri" w:cs="Calibri"/>
                <w:color w:val="000000"/>
                <w:sz w:val="20"/>
              </w:rPr>
              <w:t>28%</w:t>
            </w:r>
          </w:p>
        </w:tc>
        <w:tc>
          <w:tcPr>
            <w:tcW w:w="1039" w:type="dxa"/>
            <w:noWrap/>
            <w:vAlign w:val="center"/>
          </w:tcPr>
          <w:p w14:paraId="1ADB13B2" w14:textId="7F09FFA1" w:rsidR="004A7326" w:rsidRPr="0073185D" w:rsidRDefault="004A7326" w:rsidP="004A7326">
            <w:pPr>
              <w:keepNext/>
              <w:keepLines/>
              <w:rPr>
                <w:rFonts w:ascii="Calibri" w:hAnsi="Calibri" w:cs="Calibri"/>
                <w:color w:val="000000"/>
                <w:sz w:val="20"/>
                <w:lang w:eastAsia="en-CA"/>
              </w:rPr>
            </w:pPr>
            <w:r w:rsidRPr="0073185D">
              <w:rPr>
                <w:rFonts w:ascii="Calibri" w:hAnsi="Calibri" w:cs="Calibri"/>
                <w:color w:val="000000"/>
                <w:sz w:val="20"/>
              </w:rPr>
              <w:t>33%</w:t>
            </w:r>
          </w:p>
        </w:tc>
        <w:tc>
          <w:tcPr>
            <w:tcW w:w="1181" w:type="dxa"/>
            <w:noWrap/>
            <w:vAlign w:val="center"/>
          </w:tcPr>
          <w:p w14:paraId="618F4650" w14:textId="5C57C56C" w:rsidR="004A7326" w:rsidRPr="0073185D" w:rsidRDefault="004A7326" w:rsidP="004A7326">
            <w:pPr>
              <w:keepNext/>
              <w:keepLines/>
              <w:rPr>
                <w:rFonts w:ascii="Calibri" w:hAnsi="Calibri" w:cs="Calibri"/>
                <w:color w:val="000000"/>
                <w:sz w:val="20"/>
                <w:lang w:eastAsia="en-CA"/>
              </w:rPr>
            </w:pPr>
            <w:r w:rsidRPr="0073185D">
              <w:rPr>
                <w:rFonts w:ascii="Calibri" w:hAnsi="Calibri" w:cs="Calibri"/>
                <w:color w:val="000000"/>
                <w:sz w:val="20"/>
              </w:rPr>
              <w:t>17%</w:t>
            </w:r>
          </w:p>
        </w:tc>
        <w:tc>
          <w:tcPr>
            <w:tcW w:w="1182" w:type="dxa"/>
            <w:noWrap/>
            <w:vAlign w:val="center"/>
          </w:tcPr>
          <w:p w14:paraId="5089632C" w14:textId="0DFEA90D" w:rsidR="004A7326" w:rsidRPr="0073185D" w:rsidRDefault="004A7326" w:rsidP="004A7326">
            <w:pPr>
              <w:keepNext/>
              <w:keepLines/>
              <w:rPr>
                <w:rFonts w:ascii="Calibri" w:hAnsi="Calibri" w:cs="Calibri"/>
                <w:color w:val="000000"/>
                <w:sz w:val="20"/>
                <w:lang w:eastAsia="en-CA"/>
              </w:rPr>
            </w:pPr>
            <w:r w:rsidRPr="0073185D">
              <w:rPr>
                <w:rFonts w:ascii="Calibri" w:hAnsi="Calibri" w:cs="Calibri"/>
                <w:color w:val="000000"/>
                <w:sz w:val="20"/>
              </w:rPr>
              <w:t>12%</w:t>
            </w:r>
          </w:p>
        </w:tc>
      </w:tr>
      <w:tr w:rsidR="004A7326" w:rsidRPr="002D6FD0" w14:paraId="383BFF2E" w14:textId="77777777" w:rsidTr="00513FDF">
        <w:trPr>
          <w:trHeight w:val="80"/>
          <w:jc w:val="center"/>
        </w:trPr>
        <w:tc>
          <w:tcPr>
            <w:tcW w:w="3539" w:type="dxa"/>
            <w:noWrap/>
            <w:vAlign w:val="bottom"/>
          </w:tcPr>
          <w:p w14:paraId="407CE4AE" w14:textId="7DA80247" w:rsidR="004A7326" w:rsidRPr="0073185D" w:rsidRDefault="004A7326" w:rsidP="004A7326">
            <w:pPr>
              <w:keepNext/>
              <w:keepLines/>
              <w:jc w:val="left"/>
              <w:rPr>
                <w:rFonts w:ascii="Calibri" w:hAnsi="Calibri" w:cs="Calibri"/>
                <w:color w:val="000000"/>
                <w:sz w:val="20"/>
              </w:rPr>
            </w:pPr>
            <w:r w:rsidRPr="0073185D">
              <w:rPr>
                <w:rFonts w:ascii="Calibri" w:hAnsi="Calibri" w:cs="Calibri"/>
                <w:color w:val="000000"/>
                <w:sz w:val="20"/>
              </w:rPr>
              <w:t>...makes decisions in the public interest, for energy projects</w:t>
            </w:r>
            <w:r w:rsidRPr="00AD6FCC">
              <w:rPr>
                <w:rFonts w:asciiTheme="minorHAnsi" w:hAnsiTheme="minorHAnsi" w:cstheme="minorHAnsi"/>
                <w:b/>
                <w:bCs/>
                <w:color w:val="000000"/>
                <w:sz w:val="20"/>
              </w:rPr>
              <w:t xml:space="preserve"> </w:t>
            </w:r>
            <w:r w:rsidRPr="005F61B2">
              <w:rPr>
                <w:rFonts w:asciiTheme="minorHAnsi" w:hAnsiTheme="minorHAnsi" w:cstheme="minorHAnsi"/>
                <w:color w:val="000000"/>
                <w:sz w:val="20"/>
              </w:rPr>
              <w:t>like new pipelines and power lines</w:t>
            </w:r>
          </w:p>
        </w:tc>
        <w:tc>
          <w:tcPr>
            <w:tcW w:w="1181" w:type="dxa"/>
            <w:vAlign w:val="center"/>
          </w:tcPr>
          <w:p w14:paraId="125DC732" w14:textId="316C6497" w:rsidR="004A7326" w:rsidRPr="004232AD" w:rsidRDefault="004A7326" w:rsidP="004A7326">
            <w:pPr>
              <w:keepNext/>
              <w:keepLines/>
              <w:rPr>
                <w:rFonts w:ascii="Calibri" w:hAnsi="Calibri" w:cs="Calibri"/>
                <w:b/>
                <w:bCs/>
                <w:color w:val="000000"/>
                <w:sz w:val="20"/>
              </w:rPr>
            </w:pPr>
            <w:r>
              <w:rPr>
                <w:rFonts w:ascii="Calibri" w:hAnsi="Calibri" w:cs="Calibri"/>
                <w:b/>
                <w:bCs/>
                <w:color w:val="000000"/>
                <w:sz w:val="20"/>
              </w:rPr>
              <w:t>38%</w:t>
            </w:r>
          </w:p>
        </w:tc>
        <w:tc>
          <w:tcPr>
            <w:tcW w:w="1181" w:type="dxa"/>
            <w:noWrap/>
            <w:vAlign w:val="center"/>
          </w:tcPr>
          <w:p w14:paraId="32AF96CA" w14:textId="265BC601" w:rsidR="004A7326" w:rsidRPr="0073185D" w:rsidRDefault="004A7326" w:rsidP="004A7326">
            <w:pPr>
              <w:keepNext/>
              <w:keepLines/>
              <w:rPr>
                <w:rFonts w:ascii="Calibri" w:hAnsi="Calibri" w:cs="Calibri"/>
                <w:color w:val="000000"/>
                <w:sz w:val="20"/>
              </w:rPr>
            </w:pPr>
            <w:r w:rsidRPr="0073185D">
              <w:rPr>
                <w:rFonts w:ascii="Calibri" w:hAnsi="Calibri" w:cs="Calibri"/>
                <w:color w:val="000000"/>
                <w:sz w:val="20"/>
              </w:rPr>
              <w:t>9%</w:t>
            </w:r>
          </w:p>
        </w:tc>
        <w:tc>
          <w:tcPr>
            <w:tcW w:w="1324" w:type="dxa"/>
            <w:noWrap/>
            <w:vAlign w:val="center"/>
          </w:tcPr>
          <w:p w14:paraId="1538A41E" w14:textId="29C7E357" w:rsidR="004A7326" w:rsidRPr="0073185D" w:rsidRDefault="004A7326" w:rsidP="004A7326">
            <w:pPr>
              <w:keepNext/>
              <w:keepLines/>
              <w:rPr>
                <w:rFonts w:ascii="Calibri" w:hAnsi="Calibri" w:cs="Calibri"/>
                <w:color w:val="000000"/>
                <w:sz w:val="20"/>
              </w:rPr>
            </w:pPr>
            <w:r w:rsidRPr="0073185D">
              <w:rPr>
                <w:rFonts w:ascii="Calibri" w:hAnsi="Calibri" w:cs="Calibri"/>
                <w:color w:val="000000"/>
                <w:sz w:val="20"/>
              </w:rPr>
              <w:t>30%</w:t>
            </w:r>
          </w:p>
        </w:tc>
        <w:tc>
          <w:tcPr>
            <w:tcW w:w="1039" w:type="dxa"/>
            <w:noWrap/>
            <w:vAlign w:val="center"/>
          </w:tcPr>
          <w:p w14:paraId="38FCD97B" w14:textId="74694550" w:rsidR="004A7326" w:rsidRPr="0073185D" w:rsidRDefault="004A7326" w:rsidP="004A7326">
            <w:pPr>
              <w:keepNext/>
              <w:keepLines/>
              <w:rPr>
                <w:rFonts w:ascii="Calibri" w:hAnsi="Calibri" w:cs="Calibri"/>
                <w:color w:val="000000"/>
                <w:sz w:val="20"/>
              </w:rPr>
            </w:pPr>
            <w:r w:rsidRPr="0073185D">
              <w:rPr>
                <w:rFonts w:ascii="Calibri" w:hAnsi="Calibri" w:cs="Calibri"/>
                <w:color w:val="000000"/>
                <w:sz w:val="20"/>
              </w:rPr>
              <w:t>34%</w:t>
            </w:r>
          </w:p>
        </w:tc>
        <w:tc>
          <w:tcPr>
            <w:tcW w:w="1181" w:type="dxa"/>
            <w:noWrap/>
            <w:vAlign w:val="center"/>
          </w:tcPr>
          <w:p w14:paraId="57302191" w14:textId="0594FD8F" w:rsidR="004A7326" w:rsidRPr="0073185D" w:rsidRDefault="004A7326" w:rsidP="004A7326">
            <w:pPr>
              <w:keepNext/>
              <w:keepLines/>
              <w:rPr>
                <w:rFonts w:ascii="Calibri" w:hAnsi="Calibri" w:cs="Calibri"/>
                <w:color w:val="000000"/>
                <w:sz w:val="20"/>
              </w:rPr>
            </w:pPr>
            <w:r w:rsidRPr="0073185D">
              <w:rPr>
                <w:rFonts w:ascii="Calibri" w:hAnsi="Calibri" w:cs="Calibri"/>
                <w:color w:val="000000"/>
                <w:sz w:val="20"/>
              </w:rPr>
              <w:t>16%</w:t>
            </w:r>
          </w:p>
        </w:tc>
        <w:tc>
          <w:tcPr>
            <w:tcW w:w="1182" w:type="dxa"/>
            <w:noWrap/>
            <w:vAlign w:val="center"/>
          </w:tcPr>
          <w:p w14:paraId="6C84A85E" w14:textId="3FD01537" w:rsidR="004A7326" w:rsidRPr="0073185D" w:rsidRDefault="004A7326" w:rsidP="004A7326">
            <w:pPr>
              <w:keepNext/>
              <w:keepLines/>
              <w:rPr>
                <w:rFonts w:ascii="Calibri" w:hAnsi="Calibri" w:cs="Calibri"/>
                <w:color w:val="000000"/>
                <w:sz w:val="20"/>
              </w:rPr>
            </w:pPr>
            <w:r w:rsidRPr="0073185D">
              <w:rPr>
                <w:rFonts w:ascii="Calibri" w:hAnsi="Calibri" w:cs="Calibri"/>
                <w:color w:val="000000"/>
                <w:sz w:val="20"/>
              </w:rPr>
              <w:t>11%</w:t>
            </w:r>
          </w:p>
        </w:tc>
      </w:tr>
      <w:tr w:rsidR="004A7326" w:rsidRPr="002D6FD0" w14:paraId="783DCD21" w14:textId="77777777" w:rsidTr="00513FDF">
        <w:trPr>
          <w:trHeight w:val="80"/>
          <w:jc w:val="center"/>
        </w:trPr>
        <w:tc>
          <w:tcPr>
            <w:tcW w:w="3539" w:type="dxa"/>
            <w:noWrap/>
            <w:vAlign w:val="bottom"/>
          </w:tcPr>
          <w:p w14:paraId="3DA691DE" w14:textId="2CCAB6A6" w:rsidR="004A7326" w:rsidRPr="0073185D" w:rsidRDefault="004A7326" w:rsidP="004A7326">
            <w:pPr>
              <w:keepNext/>
              <w:keepLines/>
              <w:jc w:val="left"/>
              <w:rPr>
                <w:rFonts w:ascii="Calibri" w:hAnsi="Calibri" w:cs="Calibri"/>
                <w:color w:val="000000"/>
                <w:sz w:val="20"/>
              </w:rPr>
            </w:pPr>
            <w:r w:rsidRPr="0073185D">
              <w:rPr>
                <w:rFonts w:ascii="Calibri" w:hAnsi="Calibri" w:cs="Calibri"/>
                <w:color w:val="000000"/>
                <w:sz w:val="20"/>
              </w:rPr>
              <w:t>...decisions contribute to an inclusive society</w:t>
            </w:r>
          </w:p>
        </w:tc>
        <w:tc>
          <w:tcPr>
            <w:tcW w:w="1181" w:type="dxa"/>
            <w:vAlign w:val="center"/>
          </w:tcPr>
          <w:p w14:paraId="3A36B6F5" w14:textId="77CDC5B5" w:rsidR="004A7326" w:rsidRPr="004232AD" w:rsidRDefault="004A7326" w:rsidP="004A7326">
            <w:pPr>
              <w:keepNext/>
              <w:keepLines/>
              <w:rPr>
                <w:rFonts w:ascii="Calibri" w:hAnsi="Calibri" w:cs="Calibri"/>
                <w:b/>
                <w:bCs/>
                <w:color w:val="000000"/>
                <w:sz w:val="20"/>
              </w:rPr>
            </w:pPr>
            <w:r w:rsidRPr="004232AD">
              <w:rPr>
                <w:rFonts w:ascii="Calibri" w:hAnsi="Calibri" w:cs="Calibri"/>
                <w:b/>
                <w:bCs/>
                <w:color w:val="000000"/>
                <w:sz w:val="20"/>
              </w:rPr>
              <w:t>35%</w:t>
            </w:r>
          </w:p>
        </w:tc>
        <w:tc>
          <w:tcPr>
            <w:tcW w:w="1181" w:type="dxa"/>
            <w:noWrap/>
            <w:vAlign w:val="center"/>
          </w:tcPr>
          <w:p w14:paraId="6015AF84" w14:textId="2C26B4EE" w:rsidR="004A7326" w:rsidRPr="0073185D" w:rsidRDefault="004A7326" w:rsidP="004A7326">
            <w:pPr>
              <w:keepNext/>
              <w:keepLines/>
              <w:rPr>
                <w:rFonts w:ascii="Calibri" w:hAnsi="Calibri" w:cs="Calibri"/>
                <w:color w:val="000000"/>
                <w:sz w:val="20"/>
              </w:rPr>
            </w:pPr>
            <w:r w:rsidRPr="0073185D">
              <w:rPr>
                <w:rFonts w:ascii="Calibri" w:hAnsi="Calibri" w:cs="Calibri"/>
                <w:color w:val="000000"/>
                <w:sz w:val="20"/>
              </w:rPr>
              <w:t>9%</w:t>
            </w:r>
          </w:p>
        </w:tc>
        <w:tc>
          <w:tcPr>
            <w:tcW w:w="1324" w:type="dxa"/>
            <w:noWrap/>
            <w:vAlign w:val="center"/>
          </w:tcPr>
          <w:p w14:paraId="3AFB44FA" w14:textId="63F7D1D2" w:rsidR="004A7326" w:rsidRPr="0073185D" w:rsidRDefault="004A7326" w:rsidP="004A7326">
            <w:pPr>
              <w:keepNext/>
              <w:keepLines/>
              <w:rPr>
                <w:rFonts w:ascii="Calibri" w:hAnsi="Calibri" w:cs="Calibri"/>
                <w:color w:val="000000"/>
                <w:sz w:val="20"/>
              </w:rPr>
            </w:pPr>
            <w:r w:rsidRPr="0073185D">
              <w:rPr>
                <w:rFonts w:ascii="Calibri" w:hAnsi="Calibri" w:cs="Calibri"/>
                <w:color w:val="000000"/>
                <w:sz w:val="20"/>
              </w:rPr>
              <w:t>25%</w:t>
            </w:r>
          </w:p>
        </w:tc>
        <w:tc>
          <w:tcPr>
            <w:tcW w:w="1039" w:type="dxa"/>
            <w:noWrap/>
            <w:vAlign w:val="center"/>
          </w:tcPr>
          <w:p w14:paraId="5492057C" w14:textId="35394A71" w:rsidR="004A7326" w:rsidRPr="0073185D" w:rsidRDefault="004A7326" w:rsidP="004A7326">
            <w:pPr>
              <w:keepNext/>
              <w:keepLines/>
              <w:rPr>
                <w:rFonts w:ascii="Calibri" w:hAnsi="Calibri" w:cs="Calibri"/>
                <w:color w:val="000000"/>
                <w:sz w:val="20"/>
              </w:rPr>
            </w:pPr>
            <w:r w:rsidRPr="0073185D">
              <w:rPr>
                <w:rFonts w:ascii="Calibri" w:hAnsi="Calibri" w:cs="Calibri"/>
                <w:color w:val="000000"/>
                <w:sz w:val="20"/>
              </w:rPr>
              <w:t>38%</w:t>
            </w:r>
          </w:p>
        </w:tc>
        <w:tc>
          <w:tcPr>
            <w:tcW w:w="1181" w:type="dxa"/>
            <w:noWrap/>
            <w:vAlign w:val="center"/>
          </w:tcPr>
          <w:p w14:paraId="00E937A6" w14:textId="71E9B321" w:rsidR="004A7326" w:rsidRPr="0073185D" w:rsidRDefault="004A7326" w:rsidP="004A7326">
            <w:pPr>
              <w:keepNext/>
              <w:keepLines/>
              <w:rPr>
                <w:rFonts w:ascii="Calibri" w:hAnsi="Calibri" w:cs="Calibri"/>
                <w:color w:val="000000"/>
                <w:sz w:val="20"/>
              </w:rPr>
            </w:pPr>
            <w:r w:rsidRPr="0073185D">
              <w:rPr>
                <w:rFonts w:ascii="Calibri" w:hAnsi="Calibri" w:cs="Calibri"/>
                <w:color w:val="000000"/>
                <w:sz w:val="20"/>
              </w:rPr>
              <w:t>17%</w:t>
            </w:r>
          </w:p>
        </w:tc>
        <w:tc>
          <w:tcPr>
            <w:tcW w:w="1182" w:type="dxa"/>
            <w:noWrap/>
            <w:vAlign w:val="center"/>
          </w:tcPr>
          <w:p w14:paraId="0E08875E" w14:textId="2D89F047" w:rsidR="004A7326" w:rsidRPr="0073185D" w:rsidRDefault="004A7326" w:rsidP="004A7326">
            <w:pPr>
              <w:keepNext/>
              <w:keepLines/>
              <w:rPr>
                <w:rFonts w:ascii="Calibri" w:hAnsi="Calibri" w:cs="Calibri"/>
                <w:color w:val="000000"/>
                <w:sz w:val="20"/>
              </w:rPr>
            </w:pPr>
            <w:r w:rsidRPr="0073185D">
              <w:rPr>
                <w:rFonts w:ascii="Calibri" w:hAnsi="Calibri" w:cs="Calibri"/>
                <w:color w:val="000000"/>
                <w:sz w:val="20"/>
              </w:rPr>
              <w:t>10%</w:t>
            </w:r>
          </w:p>
        </w:tc>
      </w:tr>
      <w:tr w:rsidR="004A7326" w:rsidRPr="002D6FD0" w14:paraId="47A4EAE0" w14:textId="77777777" w:rsidTr="00513FDF">
        <w:trPr>
          <w:trHeight w:val="80"/>
          <w:jc w:val="center"/>
        </w:trPr>
        <w:tc>
          <w:tcPr>
            <w:tcW w:w="3539" w:type="dxa"/>
            <w:noWrap/>
            <w:vAlign w:val="bottom"/>
          </w:tcPr>
          <w:p w14:paraId="47818C05" w14:textId="1FD38DDD" w:rsidR="004A7326" w:rsidRPr="0073185D" w:rsidRDefault="004A7326" w:rsidP="004A7326">
            <w:pPr>
              <w:keepNext/>
              <w:keepLines/>
              <w:jc w:val="left"/>
              <w:rPr>
                <w:rFonts w:ascii="Calibri" w:hAnsi="Calibri" w:cs="Calibri"/>
                <w:color w:val="000000"/>
                <w:sz w:val="20"/>
              </w:rPr>
            </w:pPr>
            <w:r w:rsidRPr="0073185D">
              <w:rPr>
                <w:rFonts w:ascii="Calibri" w:hAnsi="Calibri" w:cs="Calibri"/>
                <w:color w:val="000000"/>
                <w:sz w:val="20"/>
              </w:rPr>
              <w:t>...decisions advance reconciliation with Indigenous Peoples*</w:t>
            </w:r>
          </w:p>
        </w:tc>
        <w:tc>
          <w:tcPr>
            <w:tcW w:w="1181" w:type="dxa"/>
            <w:vAlign w:val="center"/>
          </w:tcPr>
          <w:p w14:paraId="4FE587B6" w14:textId="11F6285C" w:rsidR="004A7326" w:rsidRPr="004232AD" w:rsidRDefault="004A7326" w:rsidP="004A7326">
            <w:pPr>
              <w:keepNext/>
              <w:keepLines/>
              <w:rPr>
                <w:rFonts w:ascii="Calibri" w:hAnsi="Calibri" w:cs="Calibri"/>
                <w:b/>
                <w:bCs/>
                <w:color w:val="000000"/>
                <w:sz w:val="20"/>
              </w:rPr>
            </w:pPr>
            <w:r w:rsidRPr="004232AD">
              <w:rPr>
                <w:rFonts w:ascii="Calibri" w:hAnsi="Calibri" w:cs="Calibri"/>
                <w:b/>
                <w:bCs/>
                <w:color w:val="000000"/>
                <w:sz w:val="20"/>
              </w:rPr>
              <w:t>31%</w:t>
            </w:r>
          </w:p>
        </w:tc>
        <w:tc>
          <w:tcPr>
            <w:tcW w:w="1181" w:type="dxa"/>
            <w:noWrap/>
            <w:vAlign w:val="center"/>
          </w:tcPr>
          <w:p w14:paraId="33944089" w14:textId="2B77196E" w:rsidR="004A7326" w:rsidRPr="0073185D" w:rsidRDefault="004A7326" w:rsidP="004A7326">
            <w:pPr>
              <w:keepNext/>
              <w:keepLines/>
              <w:rPr>
                <w:rFonts w:ascii="Calibri" w:hAnsi="Calibri" w:cs="Calibri"/>
                <w:color w:val="000000"/>
                <w:sz w:val="20"/>
              </w:rPr>
            </w:pPr>
            <w:r w:rsidRPr="0073185D">
              <w:rPr>
                <w:rFonts w:ascii="Calibri" w:hAnsi="Calibri" w:cs="Calibri"/>
                <w:color w:val="000000"/>
                <w:sz w:val="20"/>
              </w:rPr>
              <w:t>9%</w:t>
            </w:r>
          </w:p>
        </w:tc>
        <w:tc>
          <w:tcPr>
            <w:tcW w:w="1324" w:type="dxa"/>
            <w:noWrap/>
            <w:vAlign w:val="center"/>
          </w:tcPr>
          <w:p w14:paraId="597CA56E" w14:textId="131759CB" w:rsidR="004A7326" w:rsidRPr="0073185D" w:rsidRDefault="004A7326" w:rsidP="004A7326">
            <w:pPr>
              <w:keepNext/>
              <w:keepLines/>
              <w:rPr>
                <w:rFonts w:ascii="Calibri" w:hAnsi="Calibri" w:cs="Calibri"/>
                <w:color w:val="000000"/>
                <w:sz w:val="20"/>
              </w:rPr>
            </w:pPr>
            <w:r w:rsidRPr="0073185D">
              <w:rPr>
                <w:rFonts w:ascii="Calibri" w:hAnsi="Calibri" w:cs="Calibri"/>
                <w:color w:val="000000"/>
                <w:sz w:val="20"/>
              </w:rPr>
              <w:t>22%</w:t>
            </w:r>
          </w:p>
        </w:tc>
        <w:tc>
          <w:tcPr>
            <w:tcW w:w="1039" w:type="dxa"/>
            <w:noWrap/>
            <w:vAlign w:val="center"/>
          </w:tcPr>
          <w:p w14:paraId="1DE348C0" w14:textId="01DC8981" w:rsidR="004A7326" w:rsidRPr="0073185D" w:rsidRDefault="004A7326" w:rsidP="004A7326">
            <w:pPr>
              <w:keepNext/>
              <w:keepLines/>
              <w:rPr>
                <w:rFonts w:ascii="Calibri" w:hAnsi="Calibri" w:cs="Calibri"/>
                <w:color w:val="000000"/>
                <w:sz w:val="20"/>
              </w:rPr>
            </w:pPr>
            <w:r w:rsidRPr="0073185D">
              <w:rPr>
                <w:rFonts w:ascii="Calibri" w:hAnsi="Calibri" w:cs="Calibri"/>
                <w:color w:val="000000"/>
                <w:sz w:val="20"/>
              </w:rPr>
              <w:t>36%</w:t>
            </w:r>
          </w:p>
        </w:tc>
        <w:tc>
          <w:tcPr>
            <w:tcW w:w="1181" w:type="dxa"/>
            <w:noWrap/>
            <w:vAlign w:val="center"/>
          </w:tcPr>
          <w:p w14:paraId="336AB4C8" w14:textId="0493DBA7" w:rsidR="004A7326" w:rsidRPr="0073185D" w:rsidRDefault="004A7326" w:rsidP="004A7326">
            <w:pPr>
              <w:keepNext/>
              <w:keepLines/>
              <w:rPr>
                <w:rFonts w:ascii="Calibri" w:hAnsi="Calibri" w:cs="Calibri"/>
                <w:color w:val="000000"/>
                <w:sz w:val="20"/>
              </w:rPr>
            </w:pPr>
            <w:r w:rsidRPr="0073185D">
              <w:rPr>
                <w:rFonts w:ascii="Calibri" w:hAnsi="Calibri" w:cs="Calibri"/>
                <w:color w:val="000000"/>
                <w:sz w:val="20"/>
              </w:rPr>
              <w:t>18%</w:t>
            </w:r>
          </w:p>
        </w:tc>
        <w:tc>
          <w:tcPr>
            <w:tcW w:w="1182" w:type="dxa"/>
            <w:noWrap/>
            <w:vAlign w:val="center"/>
          </w:tcPr>
          <w:p w14:paraId="1FA63DFE" w14:textId="375E5B94" w:rsidR="004A7326" w:rsidRPr="0073185D" w:rsidRDefault="004A7326" w:rsidP="004A7326">
            <w:pPr>
              <w:keepNext/>
              <w:keepLines/>
              <w:rPr>
                <w:rFonts w:ascii="Calibri" w:hAnsi="Calibri" w:cs="Calibri"/>
                <w:color w:val="000000"/>
                <w:sz w:val="20"/>
              </w:rPr>
            </w:pPr>
            <w:r w:rsidRPr="0073185D">
              <w:rPr>
                <w:rFonts w:ascii="Calibri" w:hAnsi="Calibri" w:cs="Calibri"/>
                <w:color w:val="000000"/>
                <w:sz w:val="20"/>
              </w:rPr>
              <w:t>14%</w:t>
            </w:r>
          </w:p>
        </w:tc>
      </w:tr>
    </w:tbl>
    <w:p w14:paraId="7CD9DFB7" w14:textId="1BF7B020" w:rsidR="00651315" w:rsidRPr="0012097C" w:rsidRDefault="00651315" w:rsidP="00651315">
      <w:pPr>
        <w:pStyle w:val="Para"/>
        <w:keepNext/>
        <w:keepLines/>
        <w:rPr>
          <w:sz w:val="16"/>
          <w:szCs w:val="16"/>
          <w:lang w:val="en-CA"/>
        </w:rPr>
      </w:pPr>
      <w:r w:rsidRPr="005118D5">
        <w:rPr>
          <w:i/>
          <w:iCs/>
          <w:sz w:val="16"/>
          <w:szCs w:val="16"/>
        </w:rPr>
        <w:t>Q14-21</w:t>
      </w:r>
      <w:r w:rsidRPr="005118D5">
        <w:rPr>
          <w:i/>
          <w:iCs/>
          <w:sz w:val="16"/>
          <w:szCs w:val="16"/>
        </w:rPr>
        <w:tab/>
        <w:t xml:space="preserve">Using a scale from 1 to 10, where 1 means "not at all confident" and 10 means "very confident," please indicate how confident are you for each </w:t>
      </w:r>
      <w:r w:rsidRPr="00651315">
        <w:rPr>
          <w:sz w:val="16"/>
          <w:szCs w:val="16"/>
        </w:rPr>
        <w:t>*</w:t>
      </w:r>
      <w:r w:rsidRPr="00651315">
        <w:rPr>
          <w:sz w:val="16"/>
          <w:szCs w:val="16"/>
          <w:lang w:val="en-US"/>
        </w:rPr>
        <w:t xml:space="preserve"> </w:t>
      </w:r>
      <w:r w:rsidRPr="0012097C">
        <w:rPr>
          <w:sz w:val="16"/>
          <w:szCs w:val="16"/>
          <w:lang w:val="en-US"/>
        </w:rPr>
        <w:t xml:space="preserve">Note: the survey field period occurred during the </w:t>
      </w:r>
      <w:proofErr w:type="spellStart"/>
      <w:r w:rsidRPr="0012097C">
        <w:rPr>
          <w:sz w:val="16"/>
          <w:szCs w:val="16"/>
          <w:lang w:val="en-US"/>
        </w:rPr>
        <w:t>Wet'suwet’en</w:t>
      </w:r>
      <w:proofErr w:type="spellEnd"/>
      <w:r w:rsidRPr="0012097C">
        <w:rPr>
          <w:sz w:val="16"/>
          <w:szCs w:val="16"/>
          <w:lang w:val="en-US"/>
        </w:rPr>
        <w:t xml:space="preserve"> First Nation pipeline </w:t>
      </w:r>
      <w:r w:rsidR="00E6447B" w:rsidRPr="00C3063D">
        <w:rPr>
          <w:sz w:val="16"/>
          <w:szCs w:val="16"/>
          <w:lang w:val="en-US"/>
        </w:rPr>
        <w:t xml:space="preserve">demonstrations </w:t>
      </w:r>
      <w:r w:rsidR="00C3063D" w:rsidRPr="00C3063D">
        <w:rPr>
          <w:sz w:val="16"/>
          <w:szCs w:val="16"/>
          <w:lang w:val="en-US"/>
        </w:rPr>
        <w:t>across the country</w:t>
      </w:r>
      <w:r w:rsidR="002E5FBC">
        <w:rPr>
          <w:sz w:val="16"/>
          <w:szCs w:val="16"/>
          <w:lang w:val="en-US"/>
        </w:rPr>
        <w:t>.</w:t>
      </w:r>
    </w:p>
    <w:p w14:paraId="00A5EFDF" w14:textId="05A55F8E" w:rsidR="00651315" w:rsidRDefault="00FE58F0" w:rsidP="000A0B6F">
      <w:pPr>
        <w:pStyle w:val="Para"/>
        <w:keepLines/>
      </w:pPr>
      <w:r>
        <w:t xml:space="preserve">In general, men are more likely than women to have at least some confidence in most of these statements, </w:t>
      </w:r>
      <w:r w:rsidR="000E369E">
        <w:t>except ensuring public safety, where confidence is similar.</w:t>
      </w:r>
      <w:r w:rsidR="00564DAE">
        <w:t xml:space="preserve"> Confidence is also somewhat higher among those in middle-income households than those </w:t>
      </w:r>
      <w:r w:rsidR="00C9692C">
        <w:t>with under $40,000</w:t>
      </w:r>
      <w:r w:rsidR="000F10B7">
        <w:t xml:space="preserve">; and lower among those with high school or less education than others with </w:t>
      </w:r>
      <w:r w:rsidR="000F10B7" w:rsidRPr="003E461D">
        <w:t>high</w:t>
      </w:r>
      <w:r w:rsidR="003E461D" w:rsidRPr="003E461D">
        <w:t>er</w:t>
      </w:r>
      <w:r w:rsidR="000F10B7" w:rsidRPr="003E461D">
        <w:t xml:space="preserve"> educational attainment</w:t>
      </w:r>
      <w:r w:rsidR="00C9692C" w:rsidRPr="003E461D">
        <w:t>.</w:t>
      </w:r>
      <w:r w:rsidR="00496773">
        <w:t xml:space="preserve"> </w:t>
      </w:r>
      <w:r w:rsidR="000F10B7">
        <w:t>Having at least some c</w:t>
      </w:r>
      <w:r w:rsidR="00496773">
        <w:t>onfidence is linked to having been previously aware of the CER</w:t>
      </w:r>
      <w:r w:rsidR="00BC6A5D">
        <w:t xml:space="preserve">, to </w:t>
      </w:r>
      <w:r w:rsidR="00496773">
        <w:t xml:space="preserve">being more familiar with </w:t>
      </w:r>
      <w:r w:rsidR="000F10B7">
        <w:t>the organization</w:t>
      </w:r>
      <w:r w:rsidR="00BC6A5D">
        <w:t>, and</w:t>
      </w:r>
      <w:r w:rsidR="000F10B7">
        <w:t xml:space="preserve"> to</w:t>
      </w:r>
      <w:r w:rsidR="00BC6A5D">
        <w:t xml:space="preserve"> having heard or seen something recently about a pipeline or powerline project</w:t>
      </w:r>
      <w:r w:rsidR="00085819">
        <w:t xml:space="preserve"> (when asked later in the survey).</w:t>
      </w:r>
    </w:p>
    <w:p w14:paraId="708DDE40" w14:textId="74FF0F13" w:rsidR="00D66CF7" w:rsidRDefault="008F4306" w:rsidP="00D66CF7">
      <w:pPr>
        <w:pStyle w:val="Para"/>
        <w:keepNext/>
        <w:keepLines/>
      </w:pPr>
      <w:r>
        <w:lastRenderedPageBreak/>
        <w:t>Regionally, confidence</w:t>
      </w:r>
      <w:r w:rsidR="007C3FF2">
        <w:t xml:space="preserve"> is</w:t>
      </w:r>
      <w:r>
        <w:t xml:space="preserve"> </w:t>
      </w:r>
      <w:r w:rsidR="00C539DB">
        <w:t xml:space="preserve">fairly </w:t>
      </w:r>
      <w:r w:rsidR="006E7C3F">
        <w:t>comparable</w:t>
      </w:r>
      <w:r w:rsidR="00C539DB">
        <w:t xml:space="preserve"> across the country, but </w:t>
      </w:r>
      <w:r w:rsidR="00E51884">
        <w:t>can be</w:t>
      </w:r>
      <w:r>
        <w:t xml:space="preserve"> somewhat higher in British Columbia</w:t>
      </w:r>
      <w:r w:rsidR="00040C58">
        <w:t xml:space="preserve"> </w:t>
      </w:r>
      <w:r>
        <w:t>than other regions</w:t>
      </w:r>
      <w:r w:rsidR="00E51884">
        <w:t>.</w:t>
      </w:r>
    </w:p>
    <w:p w14:paraId="4D0DC14F" w14:textId="43C7292C" w:rsidR="00A005A5" w:rsidRDefault="00DA4DBA" w:rsidP="000A0B6F">
      <w:pPr>
        <w:pStyle w:val="ExhibitTitle"/>
        <w:keepLines/>
        <w:rPr>
          <w:lang w:val="en-US"/>
        </w:rPr>
      </w:pPr>
      <w:r>
        <w:rPr>
          <w:lang w:val="en-US"/>
        </w:rPr>
        <w:t xml:space="preserve">Confidence in aspects of the CER’s work </w:t>
      </w:r>
      <w:r w:rsidR="00A005A5">
        <w:rPr>
          <w:lang w:val="en-US"/>
        </w:rPr>
        <w:t xml:space="preserve">– by </w:t>
      </w:r>
      <w:r>
        <w:rPr>
          <w:lang w:val="en-US"/>
        </w:rPr>
        <w:t>region</w:t>
      </w:r>
    </w:p>
    <w:tbl>
      <w:tblPr>
        <w:tblStyle w:val="TableGrid"/>
        <w:tblW w:w="10070" w:type="dxa"/>
        <w:jc w:val="center"/>
        <w:tblLook w:val="04A0" w:firstRow="1" w:lastRow="0" w:firstColumn="1" w:lastColumn="0" w:noHBand="0" w:noVBand="1"/>
      </w:tblPr>
      <w:tblGrid>
        <w:gridCol w:w="2972"/>
        <w:gridCol w:w="1005"/>
        <w:gridCol w:w="981"/>
        <w:gridCol w:w="852"/>
        <w:gridCol w:w="852"/>
        <w:gridCol w:w="852"/>
        <w:gridCol w:w="852"/>
        <w:gridCol w:w="852"/>
        <w:gridCol w:w="852"/>
      </w:tblGrid>
      <w:tr w:rsidR="00A005A5" w:rsidRPr="00E97616" w14:paraId="411ABF2B" w14:textId="77777777" w:rsidTr="00743CA8">
        <w:trPr>
          <w:trHeight w:val="288"/>
          <w:jc w:val="center"/>
        </w:trPr>
        <w:tc>
          <w:tcPr>
            <w:tcW w:w="2972" w:type="dxa"/>
            <w:vMerge w:val="restart"/>
            <w:noWrap/>
            <w:vAlign w:val="center"/>
          </w:tcPr>
          <w:p w14:paraId="23BDE525" w14:textId="4CAC0690" w:rsidR="00A005A5" w:rsidRDefault="002636B2" w:rsidP="00B56B6B">
            <w:pPr>
              <w:pStyle w:val="Para"/>
              <w:keepNext/>
              <w:keepLines/>
              <w:spacing w:before="40" w:after="40" w:line="240" w:lineRule="auto"/>
              <w:rPr>
                <w:b/>
                <w:lang w:val="en-CA"/>
              </w:rPr>
            </w:pPr>
            <w:r>
              <w:rPr>
                <w:b/>
                <w:lang w:val="en-CA"/>
              </w:rPr>
              <w:t>Confidence</w:t>
            </w:r>
          </w:p>
        </w:tc>
        <w:tc>
          <w:tcPr>
            <w:tcW w:w="1005" w:type="dxa"/>
            <w:vMerge w:val="restart"/>
            <w:noWrap/>
            <w:vAlign w:val="center"/>
          </w:tcPr>
          <w:p w14:paraId="470C7011" w14:textId="77777777" w:rsidR="00A005A5" w:rsidRPr="00E97616" w:rsidRDefault="00A005A5" w:rsidP="00B56B6B">
            <w:pPr>
              <w:pStyle w:val="Para"/>
              <w:keepNext/>
              <w:keepLines/>
              <w:spacing w:before="40" w:after="40" w:line="240" w:lineRule="auto"/>
              <w:jc w:val="center"/>
              <w:rPr>
                <w:b/>
                <w:lang w:val="en-CA"/>
              </w:rPr>
            </w:pPr>
            <w:r>
              <w:rPr>
                <w:b/>
                <w:lang w:val="en-CA"/>
              </w:rPr>
              <w:t>Total</w:t>
            </w:r>
            <w:r>
              <w:rPr>
                <w:b/>
                <w:lang w:val="en-CA"/>
              </w:rPr>
              <w:br/>
            </w:r>
            <w:r w:rsidRPr="00325A7D">
              <w:rPr>
                <w:b/>
                <w:sz w:val="20"/>
                <w:szCs w:val="20"/>
                <w:lang w:val="en-CA"/>
              </w:rPr>
              <w:t>(n=1,002)</w:t>
            </w:r>
          </w:p>
        </w:tc>
        <w:tc>
          <w:tcPr>
            <w:tcW w:w="6093" w:type="dxa"/>
            <w:gridSpan w:val="7"/>
          </w:tcPr>
          <w:p w14:paraId="43341BC9" w14:textId="77777777" w:rsidR="00A005A5" w:rsidRDefault="00A005A5" w:rsidP="00B56B6B">
            <w:pPr>
              <w:pStyle w:val="Para"/>
              <w:keepNext/>
              <w:keepLines/>
              <w:tabs>
                <w:tab w:val="center" w:pos="2009"/>
                <w:tab w:val="left" w:pos="3276"/>
              </w:tabs>
              <w:spacing w:before="40" w:after="40" w:line="240" w:lineRule="auto"/>
              <w:jc w:val="center"/>
              <w:rPr>
                <w:b/>
                <w:lang w:val="en-CA"/>
              </w:rPr>
            </w:pPr>
            <w:r>
              <w:rPr>
                <w:b/>
                <w:lang w:val="en-CA"/>
              </w:rPr>
              <w:t>Region</w:t>
            </w:r>
          </w:p>
        </w:tc>
      </w:tr>
      <w:tr w:rsidR="00A005A5" w:rsidRPr="001E5933" w14:paraId="27B0C35C" w14:textId="77777777" w:rsidTr="00743CA8">
        <w:trPr>
          <w:trHeight w:val="288"/>
          <w:jc w:val="center"/>
        </w:trPr>
        <w:tc>
          <w:tcPr>
            <w:tcW w:w="2972" w:type="dxa"/>
            <w:vMerge/>
            <w:noWrap/>
            <w:vAlign w:val="center"/>
          </w:tcPr>
          <w:p w14:paraId="3A24A399" w14:textId="77777777" w:rsidR="00A005A5" w:rsidRPr="00805A8B" w:rsidRDefault="00A005A5" w:rsidP="00B56B6B">
            <w:pPr>
              <w:pStyle w:val="Para"/>
              <w:keepNext/>
              <w:keepLines/>
              <w:spacing w:before="40" w:after="40" w:line="240" w:lineRule="auto"/>
              <w:rPr>
                <w:b/>
                <w:lang w:val="en-US"/>
              </w:rPr>
            </w:pPr>
          </w:p>
        </w:tc>
        <w:tc>
          <w:tcPr>
            <w:tcW w:w="1005" w:type="dxa"/>
            <w:vMerge/>
            <w:noWrap/>
            <w:vAlign w:val="center"/>
          </w:tcPr>
          <w:p w14:paraId="2AA4E94B" w14:textId="77777777" w:rsidR="00A005A5" w:rsidRPr="00E97616" w:rsidRDefault="00A005A5" w:rsidP="00B56B6B">
            <w:pPr>
              <w:pStyle w:val="Para"/>
              <w:keepNext/>
              <w:keepLines/>
              <w:spacing w:before="40" w:after="40" w:line="240" w:lineRule="auto"/>
              <w:jc w:val="center"/>
              <w:rPr>
                <w:b/>
                <w:lang w:val="en-CA"/>
              </w:rPr>
            </w:pPr>
          </w:p>
        </w:tc>
        <w:tc>
          <w:tcPr>
            <w:tcW w:w="981" w:type="dxa"/>
            <w:vAlign w:val="center"/>
          </w:tcPr>
          <w:p w14:paraId="1396AB61" w14:textId="77777777" w:rsidR="00A005A5" w:rsidRPr="001E5933" w:rsidRDefault="00A005A5" w:rsidP="00B56B6B">
            <w:pPr>
              <w:keepNext/>
              <w:keepLines/>
              <w:rPr>
                <w:rFonts w:asciiTheme="minorHAnsi" w:hAnsiTheme="minorHAnsi" w:cs="Arial"/>
                <w:b/>
                <w:color w:val="000000"/>
                <w:sz w:val="20"/>
                <w:lang w:val="en-US"/>
              </w:rPr>
            </w:pPr>
            <w:r>
              <w:rPr>
                <w:rFonts w:asciiTheme="minorHAnsi" w:hAnsiTheme="minorHAnsi" w:cs="Arial"/>
                <w:b/>
                <w:color w:val="000000"/>
                <w:sz w:val="20"/>
                <w:lang w:val="en-US"/>
              </w:rPr>
              <w:t>BC</w:t>
            </w:r>
            <w:r>
              <w:rPr>
                <w:rFonts w:asciiTheme="minorHAnsi" w:hAnsiTheme="minorHAnsi" w:cs="Arial"/>
                <w:b/>
                <w:color w:val="000000"/>
                <w:sz w:val="20"/>
                <w:lang w:val="en-US"/>
              </w:rPr>
              <w:br/>
              <w:t>(n=150)</w:t>
            </w:r>
          </w:p>
        </w:tc>
        <w:tc>
          <w:tcPr>
            <w:tcW w:w="852" w:type="dxa"/>
            <w:vAlign w:val="center"/>
          </w:tcPr>
          <w:p w14:paraId="16396682" w14:textId="77777777" w:rsidR="00A005A5" w:rsidRPr="001E5933" w:rsidRDefault="00A005A5" w:rsidP="00B56B6B">
            <w:pPr>
              <w:keepNext/>
              <w:keepLines/>
              <w:rPr>
                <w:rFonts w:asciiTheme="minorHAnsi" w:hAnsiTheme="minorHAnsi" w:cs="Arial"/>
                <w:b/>
                <w:color w:val="000000"/>
                <w:sz w:val="20"/>
              </w:rPr>
            </w:pPr>
            <w:r>
              <w:rPr>
                <w:rFonts w:asciiTheme="minorHAnsi" w:hAnsiTheme="minorHAnsi" w:cs="Arial"/>
                <w:b/>
                <w:color w:val="000000"/>
                <w:sz w:val="20"/>
              </w:rPr>
              <w:t>AB</w:t>
            </w:r>
            <w:r>
              <w:rPr>
                <w:rFonts w:asciiTheme="minorHAnsi" w:hAnsiTheme="minorHAnsi" w:cs="Arial"/>
                <w:b/>
                <w:color w:val="000000"/>
                <w:sz w:val="20"/>
              </w:rPr>
              <w:br/>
              <w:t>(n=151)</w:t>
            </w:r>
          </w:p>
        </w:tc>
        <w:tc>
          <w:tcPr>
            <w:tcW w:w="852" w:type="dxa"/>
            <w:vAlign w:val="center"/>
          </w:tcPr>
          <w:p w14:paraId="331E3A88" w14:textId="77777777" w:rsidR="00A005A5" w:rsidRPr="001E5933" w:rsidRDefault="00A005A5" w:rsidP="00B56B6B">
            <w:pPr>
              <w:keepNext/>
              <w:keepLines/>
              <w:rPr>
                <w:rFonts w:asciiTheme="minorHAnsi" w:hAnsiTheme="minorHAnsi" w:cs="Arial"/>
                <w:b/>
                <w:color w:val="000000"/>
                <w:sz w:val="20"/>
              </w:rPr>
            </w:pPr>
            <w:r>
              <w:rPr>
                <w:rFonts w:asciiTheme="minorHAnsi" w:hAnsiTheme="minorHAnsi" w:cs="Arial"/>
                <w:b/>
                <w:color w:val="000000"/>
                <w:sz w:val="20"/>
              </w:rPr>
              <w:t>MB/SK</w:t>
            </w:r>
            <w:r>
              <w:rPr>
                <w:rFonts w:asciiTheme="minorHAnsi" w:hAnsiTheme="minorHAnsi" w:cs="Arial"/>
                <w:b/>
                <w:color w:val="000000"/>
                <w:sz w:val="20"/>
              </w:rPr>
              <w:br/>
              <w:t>(n=100)</w:t>
            </w:r>
          </w:p>
        </w:tc>
        <w:tc>
          <w:tcPr>
            <w:tcW w:w="852" w:type="dxa"/>
            <w:vAlign w:val="center"/>
          </w:tcPr>
          <w:p w14:paraId="29B83AD1" w14:textId="77777777" w:rsidR="00A005A5" w:rsidRPr="001E5933" w:rsidRDefault="00A005A5" w:rsidP="00B56B6B">
            <w:pPr>
              <w:keepNext/>
              <w:keepLines/>
              <w:rPr>
                <w:rFonts w:asciiTheme="minorHAnsi" w:hAnsiTheme="minorHAnsi" w:cs="Arial"/>
                <w:b/>
                <w:color w:val="000000"/>
                <w:sz w:val="20"/>
              </w:rPr>
            </w:pPr>
            <w:r>
              <w:rPr>
                <w:rFonts w:asciiTheme="minorHAnsi" w:hAnsiTheme="minorHAnsi" w:cs="Arial"/>
                <w:b/>
                <w:color w:val="000000"/>
                <w:sz w:val="20"/>
              </w:rPr>
              <w:t>ON</w:t>
            </w:r>
            <w:r>
              <w:rPr>
                <w:rFonts w:asciiTheme="minorHAnsi" w:hAnsiTheme="minorHAnsi" w:cs="Arial"/>
                <w:b/>
                <w:color w:val="000000"/>
                <w:sz w:val="20"/>
              </w:rPr>
              <w:br/>
              <w:t>(n=200)</w:t>
            </w:r>
          </w:p>
        </w:tc>
        <w:tc>
          <w:tcPr>
            <w:tcW w:w="852" w:type="dxa"/>
            <w:vAlign w:val="center"/>
          </w:tcPr>
          <w:p w14:paraId="1BB51B60" w14:textId="77777777" w:rsidR="00A005A5" w:rsidRPr="001E5933" w:rsidRDefault="00A005A5" w:rsidP="00B56B6B">
            <w:pPr>
              <w:keepNext/>
              <w:keepLines/>
              <w:rPr>
                <w:rFonts w:asciiTheme="minorHAnsi" w:hAnsiTheme="minorHAnsi" w:cs="Arial"/>
                <w:b/>
                <w:color w:val="000000"/>
                <w:sz w:val="20"/>
              </w:rPr>
            </w:pPr>
            <w:r>
              <w:rPr>
                <w:rFonts w:asciiTheme="minorHAnsi" w:hAnsiTheme="minorHAnsi" w:cs="Arial"/>
                <w:b/>
                <w:color w:val="000000"/>
                <w:sz w:val="20"/>
              </w:rPr>
              <w:t>QC</w:t>
            </w:r>
            <w:r>
              <w:rPr>
                <w:rFonts w:asciiTheme="minorHAnsi" w:hAnsiTheme="minorHAnsi" w:cs="Arial"/>
                <w:b/>
                <w:color w:val="000000"/>
                <w:sz w:val="20"/>
              </w:rPr>
              <w:br/>
              <w:t>(n=200)</w:t>
            </w:r>
          </w:p>
        </w:tc>
        <w:tc>
          <w:tcPr>
            <w:tcW w:w="852" w:type="dxa"/>
          </w:tcPr>
          <w:p w14:paraId="0DE7F53D" w14:textId="77777777" w:rsidR="00A005A5" w:rsidRPr="001E5933" w:rsidRDefault="00A005A5" w:rsidP="00B56B6B">
            <w:pPr>
              <w:keepNext/>
              <w:keepLines/>
              <w:rPr>
                <w:rFonts w:asciiTheme="minorHAnsi" w:hAnsiTheme="minorHAnsi" w:cs="Arial"/>
                <w:b/>
                <w:color w:val="000000"/>
                <w:sz w:val="20"/>
              </w:rPr>
            </w:pPr>
            <w:r>
              <w:rPr>
                <w:rFonts w:asciiTheme="minorHAnsi" w:hAnsiTheme="minorHAnsi" w:cs="Arial"/>
                <w:b/>
                <w:color w:val="000000"/>
                <w:sz w:val="20"/>
              </w:rPr>
              <w:t>ATL</w:t>
            </w:r>
            <w:r>
              <w:rPr>
                <w:rFonts w:asciiTheme="minorHAnsi" w:hAnsiTheme="minorHAnsi" w:cs="Arial"/>
                <w:b/>
                <w:color w:val="000000"/>
                <w:sz w:val="20"/>
              </w:rPr>
              <w:br/>
              <w:t>(n=100)</w:t>
            </w:r>
          </w:p>
        </w:tc>
        <w:tc>
          <w:tcPr>
            <w:tcW w:w="852" w:type="dxa"/>
          </w:tcPr>
          <w:p w14:paraId="16B7E3F4" w14:textId="77777777" w:rsidR="00A005A5" w:rsidRPr="001E5933" w:rsidRDefault="00A005A5" w:rsidP="00B56B6B">
            <w:pPr>
              <w:keepNext/>
              <w:keepLines/>
              <w:rPr>
                <w:rFonts w:asciiTheme="minorHAnsi" w:hAnsiTheme="minorHAnsi" w:cs="Arial"/>
                <w:b/>
                <w:color w:val="000000"/>
                <w:sz w:val="20"/>
              </w:rPr>
            </w:pPr>
            <w:r>
              <w:rPr>
                <w:rFonts w:asciiTheme="minorHAnsi" w:hAnsiTheme="minorHAnsi" w:cs="Arial"/>
                <w:b/>
                <w:color w:val="000000"/>
                <w:sz w:val="20"/>
              </w:rPr>
              <w:t>TERR</w:t>
            </w:r>
            <w:r>
              <w:rPr>
                <w:rFonts w:asciiTheme="minorHAnsi" w:hAnsiTheme="minorHAnsi" w:cs="Arial"/>
                <w:b/>
                <w:color w:val="000000"/>
                <w:sz w:val="20"/>
              </w:rPr>
              <w:br/>
              <w:t>(n=101)</w:t>
            </w:r>
          </w:p>
        </w:tc>
      </w:tr>
      <w:tr w:rsidR="00743CA8" w:rsidRPr="000E3618" w14:paraId="499DC2D1" w14:textId="77777777" w:rsidTr="008828D0">
        <w:trPr>
          <w:trHeight w:val="288"/>
          <w:jc w:val="center"/>
        </w:trPr>
        <w:tc>
          <w:tcPr>
            <w:tcW w:w="10070" w:type="dxa"/>
            <w:gridSpan w:val="9"/>
            <w:vAlign w:val="center"/>
          </w:tcPr>
          <w:p w14:paraId="75BF5E9E" w14:textId="15830B46" w:rsidR="00743CA8" w:rsidRPr="00AD6FCC" w:rsidRDefault="00D764D3" w:rsidP="008828D0">
            <w:pPr>
              <w:keepNext/>
              <w:keepLines/>
              <w:rPr>
                <w:rFonts w:asciiTheme="minorHAnsi" w:hAnsiTheme="minorHAnsi" w:cstheme="minorHAnsi"/>
                <w:b/>
                <w:bCs/>
                <w:color w:val="000000"/>
                <w:sz w:val="20"/>
              </w:rPr>
            </w:pPr>
            <w:r w:rsidRPr="00AD6FCC">
              <w:rPr>
                <w:rFonts w:asciiTheme="minorHAnsi" w:hAnsiTheme="minorHAnsi" w:cstheme="minorHAnsi"/>
                <w:b/>
                <w:bCs/>
                <w:color w:val="000000"/>
                <w:sz w:val="20"/>
              </w:rPr>
              <w:t>The CER ensures pipeline and powerline companies comply with the relevant rules and regulations</w:t>
            </w:r>
          </w:p>
        </w:tc>
      </w:tr>
      <w:tr w:rsidR="007171EB" w:rsidRPr="000E3618" w14:paraId="6E982E19" w14:textId="77777777" w:rsidTr="008828D0">
        <w:trPr>
          <w:trHeight w:val="288"/>
          <w:jc w:val="center"/>
        </w:trPr>
        <w:tc>
          <w:tcPr>
            <w:tcW w:w="2972" w:type="dxa"/>
            <w:vAlign w:val="center"/>
          </w:tcPr>
          <w:p w14:paraId="4447A9A9" w14:textId="30C6DB75" w:rsidR="007171EB" w:rsidRPr="00C635EE" w:rsidRDefault="007171EB" w:rsidP="002636B2">
            <w:pPr>
              <w:pStyle w:val="Para"/>
              <w:keepNext/>
              <w:keepLines/>
              <w:tabs>
                <w:tab w:val="left" w:pos="164"/>
              </w:tabs>
              <w:spacing w:before="40" w:after="40" w:line="240" w:lineRule="auto"/>
              <w:rPr>
                <w:sz w:val="20"/>
                <w:szCs w:val="20"/>
                <w:lang w:val="en-CA"/>
              </w:rPr>
            </w:pPr>
            <w:r w:rsidRPr="007563F8">
              <w:rPr>
                <w:rFonts w:asciiTheme="minorHAnsi" w:hAnsiTheme="minorHAnsi" w:cstheme="minorHAnsi"/>
                <w:sz w:val="20"/>
                <w:szCs w:val="20"/>
                <w:lang w:val="en-CA"/>
              </w:rPr>
              <w:t xml:space="preserve">Net: </w:t>
            </w:r>
            <w:r>
              <w:rPr>
                <w:rFonts w:asciiTheme="minorHAnsi" w:hAnsiTheme="minorHAnsi" w:cstheme="minorHAnsi"/>
                <w:sz w:val="20"/>
                <w:szCs w:val="20"/>
                <w:lang w:val="en-CA"/>
              </w:rPr>
              <w:t>Confident (</w:t>
            </w:r>
            <w:r w:rsidR="002636B2">
              <w:rPr>
                <w:rFonts w:asciiTheme="minorHAnsi" w:hAnsiTheme="minorHAnsi" w:cstheme="minorHAnsi"/>
                <w:sz w:val="20"/>
                <w:szCs w:val="20"/>
                <w:lang w:val="en-CA"/>
              </w:rPr>
              <w:t xml:space="preserve">score </w:t>
            </w:r>
            <w:r>
              <w:rPr>
                <w:rFonts w:asciiTheme="minorHAnsi" w:hAnsiTheme="minorHAnsi" w:cstheme="minorHAnsi"/>
                <w:sz w:val="20"/>
                <w:szCs w:val="20"/>
                <w:lang w:val="en-CA"/>
              </w:rPr>
              <w:t>7-10)</w:t>
            </w:r>
          </w:p>
        </w:tc>
        <w:tc>
          <w:tcPr>
            <w:tcW w:w="1005" w:type="dxa"/>
            <w:noWrap/>
            <w:vAlign w:val="center"/>
          </w:tcPr>
          <w:p w14:paraId="0C449B27" w14:textId="7A4DF960" w:rsidR="007171EB" w:rsidRPr="008828D0" w:rsidRDefault="007171EB" w:rsidP="007171EB">
            <w:pPr>
              <w:pStyle w:val="Para"/>
              <w:keepNext/>
              <w:keepLines/>
              <w:spacing w:before="40" w:after="40" w:line="240" w:lineRule="auto"/>
              <w:jc w:val="center"/>
              <w:rPr>
                <w:rFonts w:asciiTheme="minorHAnsi" w:hAnsiTheme="minorHAnsi" w:cstheme="minorHAnsi"/>
                <w:sz w:val="20"/>
                <w:szCs w:val="20"/>
                <w:lang w:val="en-CA"/>
              </w:rPr>
            </w:pPr>
            <w:r w:rsidRPr="008828D0">
              <w:rPr>
                <w:rFonts w:asciiTheme="minorHAnsi" w:hAnsiTheme="minorHAnsi" w:cstheme="minorHAnsi"/>
                <w:color w:val="000000"/>
                <w:sz w:val="20"/>
                <w:szCs w:val="20"/>
              </w:rPr>
              <w:t>45%</w:t>
            </w:r>
          </w:p>
        </w:tc>
        <w:tc>
          <w:tcPr>
            <w:tcW w:w="981" w:type="dxa"/>
            <w:vAlign w:val="center"/>
          </w:tcPr>
          <w:p w14:paraId="3F00EA14" w14:textId="1C64D3E2" w:rsidR="007171EB" w:rsidRPr="008828D0" w:rsidRDefault="007171EB" w:rsidP="007171EB">
            <w:pPr>
              <w:rPr>
                <w:rFonts w:asciiTheme="minorHAnsi" w:hAnsiTheme="minorHAnsi" w:cstheme="minorHAnsi"/>
                <w:color w:val="000000"/>
                <w:sz w:val="20"/>
              </w:rPr>
            </w:pPr>
            <w:r w:rsidRPr="008828D0">
              <w:rPr>
                <w:rFonts w:asciiTheme="minorHAnsi" w:hAnsiTheme="minorHAnsi" w:cstheme="minorHAnsi"/>
                <w:color w:val="000000"/>
                <w:sz w:val="20"/>
              </w:rPr>
              <w:t>51%</w:t>
            </w:r>
          </w:p>
        </w:tc>
        <w:tc>
          <w:tcPr>
            <w:tcW w:w="852" w:type="dxa"/>
            <w:vAlign w:val="center"/>
          </w:tcPr>
          <w:p w14:paraId="2120E2F9" w14:textId="63215041" w:rsidR="007171EB" w:rsidRPr="008828D0" w:rsidRDefault="007171EB" w:rsidP="007171EB">
            <w:pPr>
              <w:rPr>
                <w:rFonts w:asciiTheme="minorHAnsi" w:hAnsiTheme="minorHAnsi" w:cstheme="minorHAnsi"/>
                <w:color w:val="000000"/>
                <w:sz w:val="20"/>
              </w:rPr>
            </w:pPr>
            <w:r w:rsidRPr="008828D0">
              <w:rPr>
                <w:rFonts w:asciiTheme="minorHAnsi" w:hAnsiTheme="minorHAnsi" w:cstheme="minorHAnsi"/>
                <w:color w:val="000000"/>
                <w:sz w:val="20"/>
              </w:rPr>
              <w:t>44%</w:t>
            </w:r>
          </w:p>
        </w:tc>
        <w:tc>
          <w:tcPr>
            <w:tcW w:w="852" w:type="dxa"/>
            <w:vAlign w:val="center"/>
          </w:tcPr>
          <w:p w14:paraId="05B03EE8" w14:textId="1010AE93" w:rsidR="007171EB" w:rsidRPr="008828D0" w:rsidRDefault="007171EB" w:rsidP="007171EB">
            <w:pPr>
              <w:rPr>
                <w:rFonts w:asciiTheme="minorHAnsi" w:hAnsiTheme="minorHAnsi" w:cstheme="minorHAnsi"/>
                <w:color w:val="000000"/>
                <w:sz w:val="20"/>
              </w:rPr>
            </w:pPr>
            <w:r w:rsidRPr="008828D0">
              <w:rPr>
                <w:rFonts w:asciiTheme="minorHAnsi" w:hAnsiTheme="minorHAnsi" w:cstheme="minorHAnsi"/>
                <w:color w:val="000000"/>
                <w:sz w:val="20"/>
              </w:rPr>
              <w:t>51%</w:t>
            </w:r>
          </w:p>
        </w:tc>
        <w:tc>
          <w:tcPr>
            <w:tcW w:w="852" w:type="dxa"/>
            <w:vAlign w:val="center"/>
          </w:tcPr>
          <w:p w14:paraId="5569F297" w14:textId="6B05F286" w:rsidR="007171EB" w:rsidRPr="008828D0" w:rsidRDefault="007171EB" w:rsidP="007171EB">
            <w:pPr>
              <w:rPr>
                <w:rFonts w:asciiTheme="minorHAnsi" w:hAnsiTheme="minorHAnsi" w:cstheme="minorHAnsi"/>
                <w:color w:val="000000"/>
                <w:sz w:val="20"/>
              </w:rPr>
            </w:pPr>
            <w:r w:rsidRPr="008828D0">
              <w:rPr>
                <w:rFonts w:asciiTheme="minorHAnsi" w:hAnsiTheme="minorHAnsi" w:cstheme="minorHAnsi"/>
                <w:color w:val="000000"/>
                <w:sz w:val="20"/>
              </w:rPr>
              <w:t>46%</w:t>
            </w:r>
          </w:p>
        </w:tc>
        <w:tc>
          <w:tcPr>
            <w:tcW w:w="852" w:type="dxa"/>
            <w:vAlign w:val="center"/>
          </w:tcPr>
          <w:p w14:paraId="5C8C806B" w14:textId="5E35F690" w:rsidR="007171EB" w:rsidRPr="008828D0" w:rsidRDefault="007171EB" w:rsidP="007171EB">
            <w:pPr>
              <w:rPr>
                <w:rFonts w:asciiTheme="minorHAnsi" w:hAnsiTheme="minorHAnsi" w:cstheme="minorHAnsi"/>
                <w:color w:val="000000"/>
                <w:sz w:val="20"/>
              </w:rPr>
            </w:pPr>
            <w:r w:rsidRPr="008828D0">
              <w:rPr>
                <w:rFonts w:asciiTheme="minorHAnsi" w:hAnsiTheme="minorHAnsi" w:cstheme="minorHAnsi"/>
                <w:color w:val="000000"/>
                <w:sz w:val="20"/>
              </w:rPr>
              <w:t>42%</w:t>
            </w:r>
          </w:p>
        </w:tc>
        <w:tc>
          <w:tcPr>
            <w:tcW w:w="852" w:type="dxa"/>
            <w:vAlign w:val="center"/>
          </w:tcPr>
          <w:p w14:paraId="1527627D" w14:textId="5740E421" w:rsidR="007171EB" w:rsidRPr="008828D0" w:rsidRDefault="007171EB" w:rsidP="007171EB">
            <w:pPr>
              <w:rPr>
                <w:rFonts w:asciiTheme="minorHAnsi" w:hAnsiTheme="minorHAnsi" w:cstheme="minorHAnsi"/>
                <w:color w:val="000000"/>
                <w:sz w:val="20"/>
              </w:rPr>
            </w:pPr>
            <w:r w:rsidRPr="008828D0">
              <w:rPr>
                <w:rFonts w:asciiTheme="minorHAnsi" w:hAnsiTheme="minorHAnsi" w:cstheme="minorHAnsi"/>
                <w:color w:val="000000"/>
                <w:sz w:val="20"/>
              </w:rPr>
              <w:t>34%</w:t>
            </w:r>
          </w:p>
        </w:tc>
        <w:tc>
          <w:tcPr>
            <w:tcW w:w="852" w:type="dxa"/>
            <w:vAlign w:val="center"/>
          </w:tcPr>
          <w:p w14:paraId="22FA122E" w14:textId="6F7C9C74" w:rsidR="007171EB" w:rsidRPr="008828D0" w:rsidRDefault="007171EB" w:rsidP="007171EB">
            <w:pPr>
              <w:rPr>
                <w:rFonts w:asciiTheme="minorHAnsi" w:hAnsiTheme="minorHAnsi" w:cstheme="minorHAnsi"/>
                <w:color w:val="000000"/>
                <w:sz w:val="20"/>
              </w:rPr>
            </w:pPr>
            <w:r w:rsidRPr="008828D0">
              <w:rPr>
                <w:rFonts w:asciiTheme="minorHAnsi" w:hAnsiTheme="minorHAnsi" w:cstheme="minorHAnsi"/>
                <w:color w:val="000000"/>
                <w:sz w:val="20"/>
              </w:rPr>
              <w:t>37%</w:t>
            </w:r>
          </w:p>
        </w:tc>
      </w:tr>
      <w:tr w:rsidR="007171EB" w:rsidRPr="000E3618" w14:paraId="2F3E0E4D" w14:textId="77777777" w:rsidTr="00CD006F">
        <w:trPr>
          <w:trHeight w:val="288"/>
          <w:jc w:val="center"/>
        </w:trPr>
        <w:tc>
          <w:tcPr>
            <w:tcW w:w="2972" w:type="dxa"/>
          </w:tcPr>
          <w:p w14:paraId="5F2D688C" w14:textId="72A3471A" w:rsidR="007171EB" w:rsidRPr="00C635EE" w:rsidRDefault="007171EB" w:rsidP="002636B2">
            <w:pPr>
              <w:pStyle w:val="Para"/>
              <w:keepNext/>
              <w:keepLines/>
              <w:tabs>
                <w:tab w:val="left" w:pos="164"/>
              </w:tabs>
              <w:spacing w:before="40" w:after="40" w:line="240" w:lineRule="auto"/>
              <w:rPr>
                <w:sz w:val="20"/>
                <w:szCs w:val="20"/>
                <w:lang w:val="en-CA"/>
              </w:rPr>
            </w:pPr>
            <w:r w:rsidRPr="007563F8">
              <w:rPr>
                <w:rFonts w:asciiTheme="minorHAnsi" w:hAnsiTheme="minorHAnsi" w:cstheme="minorHAnsi"/>
                <w:color w:val="000000"/>
                <w:sz w:val="20"/>
                <w:szCs w:val="20"/>
              </w:rPr>
              <w:tab/>
              <w:t xml:space="preserve">Very </w:t>
            </w:r>
            <w:r w:rsidR="002636B2">
              <w:rPr>
                <w:rFonts w:asciiTheme="minorHAnsi" w:hAnsiTheme="minorHAnsi" w:cstheme="minorHAnsi"/>
                <w:color w:val="000000"/>
                <w:sz w:val="20"/>
                <w:szCs w:val="20"/>
              </w:rPr>
              <w:t>confident (score 9-10)</w:t>
            </w:r>
          </w:p>
        </w:tc>
        <w:tc>
          <w:tcPr>
            <w:tcW w:w="1005" w:type="dxa"/>
            <w:noWrap/>
            <w:vAlign w:val="center"/>
          </w:tcPr>
          <w:p w14:paraId="6C109940" w14:textId="63CA3A7C" w:rsidR="007171EB" w:rsidRPr="008828D0" w:rsidRDefault="007171EB" w:rsidP="007171EB">
            <w:pPr>
              <w:pStyle w:val="Para"/>
              <w:keepNext/>
              <w:keepLines/>
              <w:spacing w:before="40" w:after="40" w:line="240" w:lineRule="auto"/>
              <w:jc w:val="center"/>
              <w:rPr>
                <w:rFonts w:asciiTheme="minorHAnsi" w:hAnsiTheme="minorHAnsi" w:cstheme="minorHAnsi"/>
                <w:sz w:val="20"/>
                <w:szCs w:val="20"/>
                <w:lang w:val="en-CA"/>
              </w:rPr>
            </w:pPr>
            <w:r w:rsidRPr="008828D0">
              <w:rPr>
                <w:rFonts w:asciiTheme="minorHAnsi" w:hAnsiTheme="minorHAnsi" w:cstheme="minorHAnsi"/>
                <w:color w:val="000000"/>
                <w:sz w:val="20"/>
                <w:szCs w:val="20"/>
              </w:rPr>
              <w:t>13%</w:t>
            </w:r>
          </w:p>
        </w:tc>
        <w:tc>
          <w:tcPr>
            <w:tcW w:w="981" w:type="dxa"/>
            <w:vAlign w:val="center"/>
          </w:tcPr>
          <w:p w14:paraId="53D416A6" w14:textId="60329B7C" w:rsidR="007171EB" w:rsidRPr="008828D0" w:rsidRDefault="007171EB" w:rsidP="007171EB">
            <w:pPr>
              <w:rPr>
                <w:rFonts w:asciiTheme="minorHAnsi" w:hAnsiTheme="minorHAnsi" w:cstheme="minorHAnsi"/>
                <w:color w:val="000000"/>
                <w:sz w:val="20"/>
              </w:rPr>
            </w:pPr>
            <w:r w:rsidRPr="008828D0">
              <w:rPr>
                <w:rFonts w:asciiTheme="minorHAnsi" w:hAnsiTheme="minorHAnsi" w:cstheme="minorHAnsi"/>
                <w:color w:val="000000"/>
                <w:sz w:val="20"/>
              </w:rPr>
              <w:t>18%</w:t>
            </w:r>
          </w:p>
        </w:tc>
        <w:tc>
          <w:tcPr>
            <w:tcW w:w="852" w:type="dxa"/>
            <w:vAlign w:val="center"/>
          </w:tcPr>
          <w:p w14:paraId="0A75B573" w14:textId="1083C83B" w:rsidR="007171EB" w:rsidRPr="008828D0" w:rsidRDefault="007171EB" w:rsidP="007171EB">
            <w:pPr>
              <w:rPr>
                <w:rFonts w:asciiTheme="minorHAnsi" w:hAnsiTheme="minorHAnsi" w:cstheme="minorHAnsi"/>
                <w:color w:val="000000"/>
                <w:sz w:val="20"/>
              </w:rPr>
            </w:pPr>
            <w:r w:rsidRPr="008828D0">
              <w:rPr>
                <w:rFonts w:asciiTheme="minorHAnsi" w:hAnsiTheme="minorHAnsi" w:cstheme="minorHAnsi"/>
                <w:color w:val="000000"/>
                <w:sz w:val="20"/>
              </w:rPr>
              <w:t>14%</w:t>
            </w:r>
          </w:p>
        </w:tc>
        <w:tc>
          <w:tcPr>
            <w:tcW w:w="852" w:type="dxa"/>
            <w:vAlign w:val="center"/>
          </w:tcPr>
          <w:p w14:paraId="60BEB9C4" w14:textId="2AA52D4B" w:rsidR="007171EB" w:rsidRPr="008828D0" w:rsidRDefault="007171EB" w:rsidP="007171EB">
            <w:pPr>
              <w:rPr>
                <w:rFonts w:asciiTheme="minorHAnsi" w:hAnsiTheme="minorHAnsi" w:cstheme="minorHAnsi"/>
                <w:color w:val="000000"/>
                <w:sz w:val="20"/>
              </w:rPr>
            </w:pPr>
            <w:r w:rsidRPr="008828D0">
              <w:rPr>
                <w:rFonts w:asciiTheme="minorHAnsi" w:hAnsiTheme="minorHAnsi" w:cstheme="minorHAnsi"/>
                <w:color w:val="000000"/>
                <w:sz w:val="20"/>
              </w:rPr>
              <w:t>14%</w:t>
            </w:r>
          </w:p>
        </w:tc>
        <w:tc>
          <w:tcPr>
            <w:tcW w:w="852" w:type="dxa"/>
            <w:vAlign w:val="center"/>
          </w:tcPr>
          <w:p w14:paraId="0FE98EDD" w14:textId="1DC75005" w:rsidR="007171EB" w:rsidRPr="008828D0" w:rsidRDefault="007171EB" w:rsidP="007171EB">
            <w:pPr>
              <w:rPr>
                <w:rFonts w:asciiTheme="minorHAnsi" w:hAnsiTheme="minorHAnsi" w:cstheme="minorHAnsi"/>
                <w:color w:val="000000"/>
                <w:sz w:val="20"/>
              </w:rPr>
            </w:pPr>
            <w:r w:rsidRPr="008828D0">
              <w:rPr>
                <w:rFonts w:asciiTheme="minorHAnsi" w:hAnsiTheme="minorHAnsi" w:cstheme="minorHAnsi"/>
                <w:color w:val="000000"/>
                <w:sz w:val="20"/>
              </w:rPr>
              <w:t>12%</w:t>
            </w:r>
          </w:p>
        </w:tc>
        <w:tc>
          <w:tcPr>
            <w:tcW w:w="852" w:type="dxa"/>
            <w:vAlign w:val="center"/>
          </w:tcPr>
          <w:p w14:paraId="0E1A7507" w14:textId="02558505" w:rsidR="007171EB" w:rsidRPr="008828D0" w:rsidRDefault="007171EB" w:rsidP="007171EB">
            <w:pPr>
              <w:rPr>
                <w:rFonts w:asciiTheme="minorHAnsi" w:hAnsiTheme="minorHAnsi" w:cstheme="minorHAnsi"/>
                <w:color w:val="000000"/>
                <w:sz w:val="20"/>
              </w:rPr>
            </w:pPr>
            <w:r w:rsidRPr="008828D0">
              <w:rPr>
                <w:rFonts w:asciiTheme="minorHAnsi" w:hAnsiTheme="minorHAnsi" w:cstheme="minorHAnsi"/>
                <w:color w:val="000000"/>
                <w:sz w:val="20"/>
              </w:rPr>
              <w:t>10%</w:t>
            </w:r>
          </w:p>
        </w:tc>
        <w:tc>
          <w:tcPr>
            <w:tcW w:w="852" w:type="dxa"/>
            <w:vAlign w:val="center"/>
          </w:tcPr>
          <w:p w14:paraId="28083E9F" w14:textId="25DCC2F2" w:rsidR="007171EB" w:rsidRPr="008828D0" w:rsidRDefault="007171EB" w:rsidP="007171EB">
            <w:pPr>
              <w:rPr>
                <w:rFonts w:asciiTheme="minorHAnsi" w:hAnsiTheme="minorHAnsi" w:cstheme="minorHAnsi"/>
                <w:color w:val="000000"/>
                <w:sz w:val="20"/>
              </w:rPr>
            </w:pPr>
            <w:r w:rsidRPr="008828D0">
              <w:rPr>
                <w:rFonts w:asciiTheme="minorHAnsi" w:hAnsiTheme="minorHAnsi" w:cstheme="minorHAnsi"/>
                <w:color w:val="000000"/>
                <w:sz w:val="20"/>
              </w:rPr>
              <w:t>12%</w:t>
            </w:r>
          </w:p>
        </w:tc>
        <w:tc>
          <w:tcPr>
            <w:tcW w:w="852" w:type="dxa"/>
            <w:vAlign w:val="center"/>
          </w:tcPr>
          <w:p w14:paraId="5F5732A0" w14:textId="212F8540" w:rsidR="007171EB" w:rsidRPr="008828D0" w:rsidRDefault="007171EB" w:rsidP="007171EB">
            <w:pPr>
              <w:rPr>
                <w:rFonts w:asciiTheme="minorHAnsi" w:hAnsiTheme="minorHAnsi" w:cstheme="minorHAnsi"/>
                <w:color w:val="000000"/>
                <w:sz w:val="20"/>
              </w:rPr>
            </w:pPr>
            <w:r w:rsidRPr="008828D0">
              <w:rPr>
                <w:rFonts w:asciiTheme="minorHAnsi" w:hAnsiTheme="minorHAnsi" w:cstheme="minorHAnsi"/>
                <w:color w:val="000000"/>
                <w:sz w:val="20"/>
              </w:rPr>
              <w:t>10%</w:t>
            </w:r>
          </w:p>
        </w:tc>
      </w:tr>
      <w:tr w:rsidR="00D764D3" w:rsidRPr="000E3618" w14:paraId="1D936269" w14:textId="77777777" w:rsidTr="008828D0">
        <w:trPr>
          <w:trHeight w:val="288"/>
          <w:jc w:val="center"/>
        </w:trPr>
        <w:tc>
          <w:tcPr>
            <w:tcW w:w="10070" w:type="dxa"/>
            <w:gridSpan w:val="9"/>
            <w:vAlign w:val="center"/>
          </w:tcPr>
          <w:p w14:paraId="744BDE13" w14:textId="2EAD033C" w:rsidR="00D764D3" w:rsidRPr="00AD6FCC" w:rsidRDefault="009078CA" w:rsidP="002636B2">
            <w:pPr>
              <w:keepNext/>
              <w:keepLines/>
              <w:tabs>
                <w:tab w:val="left" w:pos="164"/>
              </w:tabs>
              <w:rPr>
                <w:rFonts w:asciiTheme="minorHAnsi" w:hAnsiTheme="minorHAnsi" w:cstheme="minorHAnsi"/>
                <w:b/>
                <w:bCs/>
                <w:color w:val="000000"/>
                <w:sz w:val="20"/>
              </w:rPr>
            </w:pPr>
            <w:r w:rsidRPr="00AD6FCC">
              <w:rPr>
                <w:rFonts w:asciiTheme="minorHAnsi" w:hAnsiTheme="minorHAnsi" w:cstheme="minorHAnsi"/>
                <w:b/>
                <w:bCs/>
                <w:color w:val="000000"/>
                <w:sz w:val="20"/>
              </w:rPr>
              <w:t>The CER’s decisions enhance Canada’s global competitiveness</w:t>
            </w:r>
          </w:p>
        </w:tc>
      </w:tr>
      <w:tr w:rsidR="002636B2" w:rsidRPr="000E3618" w14:paraId="2597850A" w14:textId="77777777" w:rsidTr="008828D0">
        <w:trPr>
          <w:trHeight w:val="288"/>
          <w:jc w:val="center"/>
        </w:trPr>
        <w:tc>
          <w:tcPr>
            <w:tcW w:w="2972" w:type="dxa"/>
            <w:vAlign w:val="center"/>
          </w:tcPr>
          <w:p w14:paraId="3A331203" w14:textId="0614AE91" w:rsidR="002636B2" w:rsidRPr="00C635EE" w:rsidRDefault="002636B2" w:rsidP="002636B2">
            <w:pPr>
              <w:pStyle w:val="Para"/>
              <w:keepNext/>
              <w:keepLines/>
              <w:tabs>
                <w:tab w:val="left" w:pos="164"/>
              </w:tabs>
              <w:spacing w:before="40" w:after="40" w:line="240" w:lineRule="auto"/>
              <w:rPr>
                <w:sz w:val="20"/>
                <w:szCs w:val="20"/>
                <w:lang w:val="en-CA"/>
              </w:rPr>
            </w:pPr>
            <w:r w:rsidRPr="007563F8">
              <w:rPr>
                <w:rFonts w:asciiTheme="minorHAnsi" w:hAnsiTheme="minorHAnsi" w:cstheme="minorHAnsi"/>
                <w:sz w:val="20"/>
                <w:szCs w:val="20"/>
                <w:lang w:val="en-CA"/>
              </w:rPr>
              <w:t xml:space="preserve">Net: </w:t>
            </w:r>
            <w:r>
              <w:rPr>
                <w:rFonts w:asciiTheme="minorHAnsi" w:hAnsiTheme="minorHAnsi" w:cstheme="minorHAnsi"/>
                <w:sz w:val="20"/>
                <w:szCs w:val="20"/>
                <w:lang w:val="en-CA"/>
              </w:rPr>
              <w:t>Confident (score 7-10)</w:t>
            </w:r>
          </w:p>
        </w:tc>
        <w:tc>
          <w:tcPr>
            <w:tcW w:w="1005" w:type="dxa"/>
            <w:noWrap/>
            <w:vAlign w:val="center"/>
          </w:tcPr>
          <w:p w14:paraId="5446DBF3" w14:textId="156DC156"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lang w:val="en-CA"/>
              </w:rPr>
            </w:pPr>
            <w:r w:rsidRPr="008828D0">
              <w:rPr>
                <w:rFonts w:asciiTheme="minorHAnsi" w:hAnsiTheme="minorHAnsi" w:cstheme="minorHAnsi"/>
                <w:color w:val="000000"/>
                <w:sz w:val="20"/>
                <w:szCs w:val="20"/>
              </w:rPr>
              <w:t>41%</w:t>
            </w:r>
          </w:p>
        </w:tc>
        <w:tc>
          <w:tcPr>
            <w:tcW w:w="981" w:type="dxa"/>
            <w:vAlign w:val="center"/>
          </w:tcPr>
          <w:p w14:paraId="3D70D178" w14:textId="2E9ECE05"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54%</w:t>
            </w:r>
          </w:p>
        </w:tc>
        <w:tc>
          <w:tcPr>
            <w:tcW w:w="852" w:type="dxa"/>
            <w:vAlign w:val="center"/>
          </w:tcPr>
          <w:p w14:paraId="2C20BA6B" w14:textId="1D525E20"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35%</w:t>
            </w:r>
          </w:p>
        </w:tc>
        <w:tc>
          <w:tcPr>
            <w:tcW w:w="852" w:type="dxa"/>
            <w:vAlign w:val="center"/>
          </w:tcPr>
          <w:p w14:paraId="7E9C5BD5" w14:textId="7BF1AFF6"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42%</w:t>
            </w:r>
          </w:p>
        </w:tc>
        <w:tc>
          <w:tcPr>
            <w:tcW w:w="852" w:type="dxa"/>
            <w:vAlign w:val="center"/>
          </w:tcPr>
          <w:p w14:paraId="4F7BE6BA" w14:textId="01F8755E"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40%</w:t>
            </w:r>
          </w:p>
        </w:tc>
        <w:tc>
          <w:tcPr>
            <w:tcW w:w="852" w:type="dxa"/>
            <w:vAlign w:val="center"/>
          </w:tcPr>
          <w:p w14:paraId="5F4F3A38" w14:textId="33BB5A83"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40%</w:t>
            </w:r>
          </w:p>
        </w:tc>
        <w:tc>
          <w:tcPr>
            <w:tcW w:w="852" w:type="dxa"/>
            <w:vAlign w:val="center"/>
          </w:tcPr>
          <w:p w14:paraId="7D796F93" w14:textId="358C1262"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32%</w:t>
            </w:r>
          </w:p>
        </w:tc>
        <w:tc>
          <w:tcPr>
            <w:tcW w:w="852" w:type="dxa"/>
            <w:vAlign w:val="center"/>
          </w:tcPr>
          <w:p w14:paraId="36BA568F" w14:textId="59AA0C52"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35%</w:t>
            </w:r>
          </w:p>
        </w:tc>
      </w:tr>
      <w:tr w:rsidR="002636B2" w:rsidRPr="000E3618" w14:paraId="69B685B4" w14:textId="77777777" w:rsidTr="00CD006F">
        <w:trPr>
          <w:trHeight w:val="288"/>
          <w:jc w:val="center"/>
        </w:trPr>
        <w:tc>
          <w:tcPr>
            <w:tcW w:w="2972" w:type="dxa"/>
          </w:tcPr>
          <w:p w14:paraId="40D7A959" w14:textId="6279B143" w:rsidR="002636B2" w:rsidRPr="00C635EE" w:rsidRDefault="002636B2" w:rsidP="002636B2">
            <w:pPr>
              <w:pStyle w:val="Para"/>
              <w:keepNext/>
              <w:keepLines/>
              <w:tabs>
                <w:tab w:val="left" w:pos="164"/>
              </w:tabs>
              <w:spacing w:before="40" w:after="40" w:line="240" w:lineRule="auto"/>
              <w:rPr>
                <w:sz w:val="20"/>
                <w:szCs w:val="20"/>
                <w:lang w:val="en-CA"/>
              </w:rPr>
            </w:pPr>
            <w:r w:rsidRPr="007563F8">
              <w:rPr>
                <w:rFonts w:asciiTheme="minorHAnsi" w:hAnsiTheme="minorHAnsi" w:cstheme="minorHAnsi"/>
                <w:color w:val="000000"/>
                <w:sz w:val="20"/>
                <w:szCs w:val="20"/>
              </w:rPr>
              <w:tab/>
              <w:t xml:space="preserve">Very </w:t>
            </w:r>
            <w:r>
              <w:rPr>
                <w:rFonts w:asciiTheme="minorHAnsi" w:hAnsiTheme="minorHAnsi" w:cstheme="minorHAnsi"/>
                <w:color w:val="000000"/>
                <w:sz w:val="20"/>
                <w:szCs w:val="20"/>
              </w:rPr>
              <w:t>confident (score 9-10)</w:t>
            </w:r>
          </w:p>
        </w:tc>
        <w:tc>
          <w:tcPr>
            <w:tcW w:w="1005" w:type="dxa"/>
            <w:noWrap/>
            <w:vAlign w:val="center"/>
          </w:tcPr>
          <w:p w14:paraId="2C889792" w14:textId="64C3A89B"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lang w:val="en-CA"/>
              </w:rPr>
            </w:pPr>
            <w:r w:rsidRPr="008828D0">
              <w:rPr>
                <w:rFonts w:asciiTheme="minorHAnsi" w:hAnsiTheme="minorHAnsi" w:cstheme="minorHAnsi"/>
                <w:color w:val="000000"/>
                <w:sz w:val="20"/>
                <w:szCs w:val="20"/>
              </w:rPr>
              <w:t>13%</w:t>
            </w:r>
          </w:p>
        </w:tc>
        <w:tc>
          <w:tcPr>
            <w:tcW w:w="981" w:type="dxa"/>
            <w:vAlign w:val="center"/>
          </w:tcPr>
          <w:p w14:paraId="0F2B8685" w14:textId="41283E77"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19%</w:t>
            </w:r>
          </w:p>
        </w:tc>
        <w:tc>
          <w:tcPr>
            <w:tcW w:w="852" w:type="dxa"/>
            <w:vAlign w:val="center"/>
          </w:tcPr>
          <w:p w14:paraId="13D464ED" w14:textId="3FF1343F"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12%</w:t>
            </w:r>
          </w:p>
        </w:tc>
        <w:tc>
          <w:tcPr>
            <w:tcW w:w="852" w:type="dxa"/>
            <w:vAlign w:val="center"/>
          </w:tcPr>
          <w:p w14:paraId="56308BF2" w14:textId="236E26A3"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16%</w:t>
            </w:r>
          </w:p>
        </w:tc>
        <w:tc>
          <w:tcPr>
            <w:tcW w:w="852" w:type="dxa"/>
            <w:vAlign w:val="center"/>
          </w:tcPr>
          <w:p w14:paraId="1F75B76E" w14:textId="53CCF535"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12%</w:t>
            </w:r>
          </w:p>
        </w:tc>
        <w:tc>
          <w:tcPr>
            <w:tcW w:w="852" w:type="dxa"/>
            <w:vAlign w:val="center"/>
          </w:tcPr>
          <w:p w14:paraId="020ABBC0" w14:textId="78E7E2B8"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10%</w:t>
            </w:r>
          </w:p>
        </w:tc>
        <w:tc>
          <w:tcPr>
            <w:tcW w:w="852" w:type="dxa"/>
            <w:vAlign w:val="center"/>
          </w:tcPr>
          <w:p w14:paraId="70D15E7B" w14:textId="72F19F55"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12%</w:t>
            </w:r>
          </w:p>
        </w:tc>
        <w:tc>
          <w:tcPr>
            <w:tcW w:w="852" w:type="dxa"/>
            <w:vAlign w:val="center"/>
          </w:tcPr>
          <w:p w14:paraId="2B229B8F" w14:textId="3A7A6EB3"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10%</w:t>
            </w:r>
          </w:p>
        </w:tc>
      </w:tr>
      <w:tr w:rsidR="009078CA" w:rsidRPr="000E3618" w14:paraId="0DDD9C4B" w14:textId="77777777" w:rsidTr="008828D0">
        <w:trPr>
          <w:trHeight w:val="288"/>
          <w:jc w:val="center"/>
        </w:trPr>
        <w:tc>
          <w:tcPr>
            <w:tcW w:w="10070" w:type="dxa"/>
            <w:gridSpan w:val="9"/>
            <w:vAlign w:val="center"/>
          </w:tcPr>
          <w:p w14:paraId="5239C8EA" w14:textId="5141769D" w:rsidR="009078CA" w:rsidRPr="00AD6FCC" w:rsidRDefault="004C176D" w:rsidP="002636B2">
            <w:pPr>
              <w:keepNext/>
              <w:keepLines/>
              <w:tabs>
                <w:tab w:val="left" w:pos="164"/>
              </w:tabs>
              <w:rPr>
                <w:rFonts w:asciiTheme="minorHAnsi" w:hAnsiTheme="minorHAnsi" w:cstheme="minorHAnsi"/>
                <w:b/>
                <w:bCs/>
                <w:color w:val="000000"/>
                <w:sz w:val="20"/>
              </w:rPr>
            </w:pPr>
            <w:r w:rsidRPr="00AD6FCC">
              <w:rPr>
                <w:rFonts w:asciiTheme="minorHAnsi" w:hAnsiTheme="minorHAnsi" w:cstheme="minorHAnsi"/>
                <w:b/>
                <w:bCs/>
                <w:color w:val="000000"/>
                <w:sz w:val="20"/>
              </w:rPr>
              <w:t>The CER makes decisions that effectively ensure public safety</w:t>
            </w:r>
          </w:p>
        </w:tc>
      </w:tr>
      <w:tr w:rsidR="002636B2" w:rsidRPr="000E3618" w14:paraId="7D585FA1" w14:textId="77777777" w:rsidTr="008828D0">
        <w:trPr>
          <w:trHeight w:val="288"/>
          <w:jc w:val="center"/>
        </w:trPr>
        <w:tc>
          <w:tcPr>
            <w:tcW w:w="2972" w:type="dxa"/>
            <w:vAlign w:val="center"/>
          </w:tcPr>
          <w:p w14:paraId="09C19036" w14:textId="7F3FBCA1" w:rsidR="002636B2" w:rsidRPr="00C635EE" w:rsidRDefault="002636B2" w:rsidP="002636B2">
            <w:pPr>
              <w:pStyle w:val="Para"/>
              <w:keepNext/>
              <w:keepLines/>
              <w:tabs>
                <w:tab w:val="left" w:pos="164"/>
              </w:tabs>
              <w:spacing w:before="40" w:after="40" w:line="240" w:lineRule="auto"/>
              <w:rPr>
                <w:sz w:val="20"/>
                <w:szCs w:val="20"/>
                <w:lang w:val="en-CA"/>
              </w:rPr>
            </w:pPr>
            <w:r w:rsidRPr="007563F8">
              <w:rPr>
                <w:rFonts w:asciiTheme="minorHAnsi" w:hAnsiTheme="minorHAnsi" w:cstheme="minorHAnsi"/>
                <w:sz w:val="20"/>
                <w:szCs w:val="20"/>
                <w:lang w:val="en-CA"/>
              </w:rPr>
              <w:t xml:space="preserve">Net: </w:t>
            </w:r>
            <w:r>
              <w:rPr>
                <w:rFonts w:asciiTheme="minorHAnsi" w:hAnsiTheme="minorHAnsi" w:cstheme="minorHAnsi"/>
                <w:sz w:val="20"/>
                <w:szCs w:val="20"/>
                <w:lang w:val="en-CA"/>
              </w:rPr>
              <w:t>Confident (score 7-10)</w:t>
            </w:r>
          </w:p>
        </w:tc>
        <w:tc>
          <w:tcPr>
            <w:tcW w:w="1005" w:type="dxa"/>
            <w:noWrap/>
            <w:vAlign w:val="center"/>
          </w:tcPr>
          <w:p w14:paraId="61C62C79" w14:textId="7C72BEEE"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lang w:val="en-CA"/>
              </w:rPr>
            </w:pPr>
            <w:r w:rsidRPr="008828D0">
              <w:rPr>
                <w:rFonts w:asciiTheme="minorHAnsi" w:hAnsiTheme="minorHAnsi" w:cstheme="minorHAnsi"/>
                <w:color w:val="000000"/>
                <w:sz w:val="20"/>
                <w:szCs w:val="20"/>
              </w:rPr>
              <w:t>43%</w:t>
            </w:r>
          </w:p>
        </w:tc>
        <w:tc>
          <w:tcPr>
            <w:tcW w:w="981" w:type="dxa"/>
            <w:vAlign w:val="center"/>
          </w:tcPr>
          <w:p w14:paraId="0AA51B64" w14:textId="5913A37A" w:rsidR="002636B2" w:rsidRPr="008828D0" w:rsidRDefault="002636B2" w:rsidP="002636B2">
            <w:pPr>
              <w:rPr>
                <w:rFonts w:asciiTheme="minorHAnsi" w:hAnsiTheme="minorHAnsi" w:cstheme="minorHAnsi"/>
                <w:b/>
                <w:color w:val="000000"/>
                <w:sz w:val="20"/>
              </w:rPr>
            </w:pPr>
            <w:r w:rsidRPr="008828D0">
              <w:rPr>
                <w:rFonts w:asciiTheme="minorHAnsi" w:hAnsiTheme="minorHAnsi" w:cstheme="minorHAnsi"/>
                <w:color w:val="000000"/>
                <w:sz w:val="20"/>
              </w:rPr>
              <w:t>53%</w:t>
            </w:r>
          </w:p>
        </w:tc>
        <w:tc>
          <w:tcPr>
            <w:tcW w:w="852" w:type="dxa"/>
            <w:vAlign w:val="center"/>
          </w:tcPr>
          <w:p w14:paraId="7B188159" w14:textId="61735244" w:rsidR="002636B2" w:rsidRPr="008828D0" w:rsidRDefault="002636B2" w:rsidP="002636B2">
            <w:pPr>
              <w:rPr>
                <w:rFonts w:asciiTheme="minorHAnsi" w:hAnsiTheme="minorHAnsi" w:cstheme="minorHAnsi"/>
                <w:b/>
                <w:color w:val="000000"/>
                <w:sz w:val="20"/>
              </w:rPr>
            </w:pPr>
            <w:r w:rsidRPr="008828D0">
              <w:rPr>
                <w:rFonts w:asciiTheme="minorHAnsi" w:hAnsiTheme="minorHAnsi" w:cstheme="minorHAnsi"/>
                <w:color w:val="000000"/>
                <w:sz w:val="20"/>
              </w:rPr>
              <w:t>40%</w:t>
            </w:r>
          </w:p>
        </w:tc>
        <w:tc>
          <w:tcPr>
            <w:tcW w:w="852" w:type="dxa"/>
            <w:vAlign w:val="center"/>
          </w:tcPr>
          <w:p w14:paraId="7627321C" w14:textId="2027D777" w:rsidR="002636B2" w:rsidRPr="008828D0" w:rsidRDefault="002636B2" w:rsidP="002636B2">
            <w:pPr>
              <w:rPr>
                <w:rFonts w:asciiTheme="minorHAnsi" w:hAnsiTheme="minorHAnsi" w:cstheme="minorHAnsi"/>
                <w:b/>
                <w:color w:val="000000"/>
                <w:sz w:val="20"/>
              </w:rPr>
            </w:pPr>
            <w:r w:rsidRPr="008828D0">
              <w:rPr>
                <w:rFonts w:asciiTheme="minorHAnsi" w:hAnsiTheme="minorHAnsi" w:cstheme="minorHAnsi"/>
                <w:color w:val="000000"/>
                <w:sz w:val="20"/>
              </w:rPr>
              <w:t>44%</w:t>
            </w:r>
          </w:p>
        </w:tc>
        <w:tc>
          <w:tcPr>
            <w:tcW w:w="852" w:type="dxa"/>
            <w:vAlign w:val="center"/>
          </w:tcPr>
          <w:p w14:paraId="58BA42E6" w14:textId="3381C520" w:rsidR="002636B2" w:rsidRPr="008828D0" w:rsidRDefault="002636B2" w:rsidP="002636B2">
            <w:pPr>
              <w:rPr>
                <w:rFonts w:asciiTheme="minorHAnsi" w:hAnsiTheme="minorHAnsi" w:cstheme="minorHAnsi"/>
                <w:b/>
                <w:color w:val="000000"/>
                <w:sz w:val="20"/>
              </w:rPr>
            </w:pPr>
            <w:r w:rsidRPr="008828D0">
              <w:rPr>
                <w:rFonts w:asciiTheme="minorHAnsi" w:hAnsiTheme="minorHAnsi" w:cstheme="minorHAnsi"/>
                <w:color w:val="000000"/>
                <w:sz w:val="20"/>
              </w:rPr>
              <w:t>42%</w:t>
            </w:r>
          </w:p>
        </w:tc>
        <w:tc>
          <w:tcPr>
            <w:tcW w:w="852" w:type="dxa"/>
            <w:vAlign w:val="center"/>
          </w:tcPr>
          <w:p w14:paraId="7CA54C97" w14:textId="14742EC0" w:rsidR="002636B2" w:rsidRPr="008828D0" w:rsidRDefault="002636B2" w:rsidP="002636B2">
            <w:pPr>
              <w:rPr>
                <w:rFonts w:asciiTheme="minorHAnsi" w:hAnsiTheme="minorHAnsi" w:cstheme="minorHAnsi"/>
                <w:b/>
                <w:color w:val="000000"/>
                <w:sz w:val="20"/>
              </w:rPr>
            </w:pPr>
            <w:r w:rsidRPr="008828D0">
              <w:rPr>
                <w:rFonts w:asciiTheme="minorHAnsi" w:hAnsiTheme="minorHAnsi" w:cstheme="minorHAnsi"/>
                <w:color w:val="000000"/>
                <w:sz w:val="20"/>
              </w:rPr>
              <w:t>43%</w:t>
            </w:r>
          </w:p>
        </w:tc>
        <w:tc>
          <w:tcPr>
            <w:tcW w:w="852" w:type="dxa"/>
            <w:vAlign w:val="center"/>
          </w:tcPr>
          <w:p w14:paraId="6C78314B" w14:textId="48323239" w:rsidR="002636B2" w:rsidRPr="008828D0" w:rsidRDefault="002636B2" w:rsidP="002636B2">
            <w:pPr>
              <w:rPr>
                <w:rFonts w:asciiTheme="minorHAnsi" w:hAnsiTheme="minorHAnsi" w:cstheme="minorHAnsi"/>
                <w:b/>
                <w:color w:val="000000"/>
                <w:sz w:val="20"/>
              </w:rPr>
            </w:pPr>
            <w:r w:rsidRPr="008828D0">
              <w:rPr>
                <w:rFonts w:asciiTheme="minorHAnsi" w:hAnsiTheme="minorHAnsi" w:cstheme="minorHAnsi"/>
                <w:color w:val="000000"/>
                <w:sz w:val="20"/>
              </w:rPr>
              <w:t>39%</w:t>
            </w:r>
          </w:p>
        </w:tc>
        <w:tc>
          <w:tcPr>
            <w:tcW w:w="852" w:type="dxa"/>
            <w:vAlign w:val="center"/>
          </w:tcPr>
          <w:p w14:paraId="5A07EE93" w14:textId="48BD9092" w:rsidR="002636B2" w:rsidRPr="008828D0" w:rsidRDefault="002636B2" w:rsidP="002636B2">
            <w:pPr>
              <w:rPr>
                <w:rFonts w:asciiTheme="minorHAnsi" w:hAnsiTheme="minorHAnsi" w:cstheme="minorHAnsi"/>
                <w:b/>
                <w:color w:val="000000"/>
                <w:sz w:val="20"/>
              </w:rPr>
            </w:pPr>
            <w:r w:rsidRPr="008828D0">
              <w:rPr>
                <w:rFonts w:asciiTheme="minorHAnsi" w:hAnsiTheme="minorHAnsi" w:cstheme="minorHAnsi"/>
                <w:color w:val="000000"/>
                <w:sz w:val="20"/>
              </w:rPr>
              <w:t>42%</w:t>
            </w:r>
          </w:p>
        </w:tc>
      </w:tr>
      <w:tr w:rsidR="002636B2" w:rsidRPr="000E3618" w14:paraId="16AFA98D" w14:textId="77777777" w:rsidTr="00CD006F">
        <w:trPr>
          <w:trHeight w:val="288"/>
          <w:jc w:val="center"/>
        </w:trPr>
        <w:tc>
          <w:tcPr>
            <w:tcW w:w="2972" w:type="dxa"/>
          </w:tcPr>
          <w:p w14:paraId="4259A8B6" w14:textId="4B347409" w:rsidR="002636B2" w:rsidRPr="00C635EE" w:rsidRDefault="002636B2" w:rsidP="002636B2">
            <w:pPr>
              <w:pStyle w:val="Para"/>
              <w:keepNext/>
              <w:keepLines/>
              <w:tabs>
                <w:tab w:val="left" w:pos="164"/>
              </w:tabs>
              <w:spacing w:before="40" w:after="40" w:line="240" w:lineRule="auto"/>
              <w:rPr>
                <w:sz w:val="20"/>
                <w:szCs w:val="20"/>
                <w:lang w:val="en-CA"/>
              </w:rPr>
            </w:pPr>
            <w:r w:rsidRPr="007563F8">
              <w:rPr>
                <w:rFonts w:asciiTheme="minorHAnsi" w:hAnsiTheme="minorHAnsi" w:cstheme="minorHAnsi"/>
                <w:color w:val="000000"/>
                <w:sz w:val="20"/>
                <w:szCs w:val="20"/>
              </w:rPr>
              <w:tab/>
              <w:t xml:space="preserve">Very </w:t>
            </w:r>
            <w:r>
              <w:rPr>
                <w:rFonts w:asciiTheme="minorHAnsi" w:hAnsiTheme="minorHAnsi" w:cstheme="minorHAnsi"/>
                <w:color w:val="000000"/>
                <w:sz w:val="20"/>
                <w:szCs w:val="20"/>
              </w:rPr>
              <w:t>confident (score 9-10)</w:t>
            </w:r>
          </w:p>
        </w:tc>
        <w:tc>
          <w:tcPr>
            <w:tcW w:w="1005" w:type="dxa"/>
            <w:noWrap/>
            <w:vAlign w:val="center"/>
          </w:tcPr>
          <w:p w14:paraId="04AA2676" w14:textId="0C6F59DA"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lang w:val="en-CA"/>
              </w:rPr>
            </w:pPr>
            <w:r w:rsidRPr="008828D0">
              <w:rPr>
                <w:rFonts w:asciiTheme="minorHAnsi" w:hAnsiTheme="minorHAnsi" w:cstheme="minorHAnsi"/>
                <w:color w:val="000000"/>
                <w:sz w:val="20"/>
                <w:szCs w:val="20"/>
              </w:rPr>
              <w:t>12%</w:t>
            </w:r>
          </w:p>
        </w:tc>
        <w:tc>
          <w:tcPr>
            <w:tcW w:w="981" w:type="dxa"/>
            <w:vAlign w:val="center"/>
          </w:tcPr>
          <w:p w14:paraId="0E923644" w14:textId="26D6C73B"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17%</w:t>
            </w:r>
          </w:p>
        </w:tc>
        <w:tc>
          <w:tcPr>
            <w:tcW w:w="852" w:type="dxa"/>
            <w:vAlign w:val="center"/>
          </w:tcPr>
          <w:p w14:paraId="1A38876D" w14:textId="18A5DD68"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15%</w:t>
            </w:r>
          </w:p>
        </w:tc>
        <w:tc>
          <w:tcPr>
            <w:tcW w:w="852" w:type="dxa"/>
            <w:vAlign w:val="center"/>
          </w:tcPr>
          <w:p w14:paraId="05B02755" w14:textId="2E2B9063"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13%</w:t>
            </w:r>
          </w:p>
        </w:tc>
        <w:tc>
          <w:tcPr>
            <w:tcW w:w="852" w:type="dxa"/>
            <w:vAlign w:val="center"/>
          </w:tcPr>
          <w:p w14:paraId="51E1AD56" w14:textId="584EE2E1"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12%</w:t>
            </w:r>
          </w:p>
        </w:tc>
        <w:tc>
          <w:tcPr>
            <w:tcW w:w="852" w:type="dxa"/>
            <w:vAlign w:val="center"/>
          </w:tcPr>
          <w:p w14:paraId="59C3A4B1" w14:textId="6562C56D"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9%</w:t>
            </w:r>
          </w:p>
        </w:tc>
        <w:tc>
          <w:tcPr>
            <w:tcW w:w="852" w:type="dxa"/>
            <w:vAlign w:val="center"/>
          </w:tcPr>
          <w:p w14:paraId="4191FC15" w14:textId="193CD1D3"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11%</w:t>
            </w:r>
          </w:p>
        </w:tc>
        <w:tc>
          <w:tcPr>
            <w:tcW w:w="852" w:type="dxa"/>
            <w:vAlign w:val="center"/>
          </w:tcPr>
          <w:p w14:paraId="18808D0B" w14:textId="4D4A3C5B"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18%</w:t>
            </w:r>
          </w:p>
        </w:tc>
      </w:tr>
      <w:tr w:rsidR="009078CA" w:rsidRPr="000E3618" w14:paraId="3E5DFC48" w14:textId="77777777" w:rsidTr="008828D0">
        <w:trPr>
          <w:trHeight w:val="288"/>
          <w:jc w:val="center"/>
        </w:trPr>
        <w:tc>
          <w:tcPr>
            <w:tcW w:w="10070" w:type="dxa"/>
            <w:gridSpan w:val="9"/>
            <w:vAlign w:val="center"/>
          </w:tcPr>
          <w:p w14:paraId="374A7457" w14:textId="5EEE7BD1" w:rsidR="009078CA" w:rsidRPr="00AD6FCC" w:rsidRDefault="000B4FB2" w:rsidP="002636B2">
            <w:pPr>
              <w:keepNext/>
              <w:keepLines/>
              <w:tabs>
                <w:tab w:val="left" w:pos="164"/>
              </w:tabs>
              <w:rPr>
                <w:rFonts w:asciiTheme="minorHAnsi" w:hAnsiTheme="minorHAnsi" w:cstheme="minorHAnsi"/>
                <w:b/>
                <w:bCs/>
                <w:color w:val="000000"/>
                <w:sz w:val="20"/>
              </w:rPr>
            </w:pPr>
            <w:r w:rsidRPr="00AD6FCC">
              <w:rPr>
                <w:rFonts w:asciiTheme="minorHAnsi" w:hAnsiTheme="minorHAnsi" w:cstheme="minorHAnsi"/>
                <w:b/>
                <w:bCs/>
                <w:color w:val="000000"/>
                <w:sz w:val="20"/>
              </w:rPr>
              <w:t>The CER’s decisions are based on the best available scientific information and data</w:t>
            </w:r>
          </w:p>
        </w:tc>
      </w:tr>
      <w:tr w:rsidR="002636B2" w:rsidRPr="000E3618" w14:paraId="0A26A4F2" w14:textId="77777777" w:rsidTr="008828D0">
        <w:trPr>
          <w:trHeight w:val="288"/>
          <w:jc w:val="center"/>
        </w:trPr>
        <w:tc>
          <w:tcPr>
            <w:tcW w:w="2972" w:type="dxa"/>
            <w:vAlign w:val="center"/>
          </w:tcPr>
          <w:p w14:paraId="36A430D2" w14:textId="6DCD4186" w:rsidR="002636B2" w:rsidRPr="00C635EE" w:rsidRDefault="002636B2" w:rsidP="002636B2">
            <w:pPr>
              <w:pStyle w:val="Para"/>
              <w:keepNext/>
              <w:keepLines/>
              <w:tabs>
                <w:tab w:val="left" w:pos="164"/>
              </w:tabs>
              <w:spacing w:before="40" w:after="40" w:line="240" w:lineRule="auto"/>
              <w:rPr>
                <w:sz w:val="20"/>
                <w:szCs w:val="20"/>
                <w:lang w:val="en-CA"/>
              </w:rPr>
            </w:pPr>
            <w:r w:rsidRPr="007563F8">
              <w:rPr>
                <w:rFonts w:asciiTheme="minorHAnsi" w:hAnsiTheme="minorHAnsi" w:cstheme="minorHAnsi"/>
                <w:sz w:val="20"/>
                <w:szCs w:val="20"/>
                <w:lang w:val="en-CA"/>
              </w:rPr>
              <w:t xml:space="preserve">Net: </w:t>
            </w:r>
            <w:r>
              <w:rPr>
                <w:rFonts w:asciiTheme="minorHAnsi" w:hAnsiTheme="minorHAnsi" w:cstheme="minorHAnsi"/>
                <w:sz w:val="20"/>
                <w:szCs w:val="20"/>
                <w:lang w:val="en-CA"/>
              </w:rPr>
              <w:t>Confident (score 7-10)</w:t>
            </w:r>
          </w:p>
        </w:tc>
        <w:tc>
          <w:tcPr>
            <w:tcW w:w="1005" w:type="dxa"/>
            <w:noWrap/>
            <w:vAlign w:val="center"/>
          </w:tcPr>
          <w:p w14:paraId="53F1B9E3" w14:textId="7165A185"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lang w:val="en-CA"/>
              </w:rPr>
            </w:pPr>
            <w:r w:rsidRPr="008828D0">
              <w:rPr>
                <w:rFonts w:asciiTheme="minorHAnsi" w:hAnsiTheme="minorHAnsi" w:cstheme="minorHAnsi"/>
                <w:color w:val="000000"/>
                <w:sz w:val="20"/>
                <w:szCs w:val="20"/>
              </w:rPr>
              <w:t>43%</w:t>
            </w:r>
          </w:p>
        </w:tc>
        <w:tc>
          <w:tcPr>
            <w:tcW w:w="981" w:type="dxa"/>
            <w:vAlign w:val="center"/>
          </w:tcPr>
          <w:p w14:paraId="7B750BE2" w14:textId="62F25005"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51%</w:t>
            </w:r>
          </w:p>
        </w:tc>
        <w:tc>
          <w:tcPr>
            <w:tcW w:w="852" w:type="dxa"/>
            <w:vAlign w:val="center"/>
          </w:tcPr>
          <w:p w14:paraId="5455D5CF" w14:textId="04F4AE74"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34%</w:t>
            </w:r>
          </w:p>
        </w:tc>
        <w:tc>
          <w:tcPr>
            <w:tcW w:w="852" w:type="dxa"/>
            <w:vAlign w:val="center"/>
          </w:tcPr>
          <w:p w14:paraId="7BF85803" w14:textId="39D55B6D"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41%</w:t>
            </w:r>
          </w:p>
        </w:tc>
        <w:tc>
          <w:tcPr>
            <w:tcW w:w="852" w:type="dxa"/>
            <w:vAlign w:val="center"/>
          </w:tcPr>
          <w:p w14:paraId="015567ED" w14:textId="492142C8"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43%</w:t>
            </w:r>
          </w:p>
        </w:tc>
        <w:tc>
          <w:tcPr>
            <w:tcW w:w="852" w:type="dxa"/>
            <w:vAlign w:val="center"/>
          </w:tcPr>
          <w:p w14:paraId="448093E3" w14:textId="1C0BD8DC"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43%</w:t>
            </w:r>
          </w:p>
        </w:tc>
        <w:tc>
          <w:tcPr>
            <w:tcW w:w="852" w:type="dxa"/>
            <w:vAlign w:val="center"/>
          </w:tcPr>
          <w:p w14:paraId="13B64C6D" w14:textId="0D8B4079"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43%</w:t>
            </w:r>
          </w:p>
        </w:tc>
        <w:tc>
          <w:tcPr>
            <w:tcW w:w="852" w:type="dxa"/>
            <w:vAlign w:val="center"/>
          </w:tcPr>
          <w:p w14:paraId="539EB22F" w14:textId="32351F8D"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35%</w:t>
            </w:r>
          </w:p>
        </w:tc>
      </w:tr>
      <w:tr w:rsidR="002636B2" w:rsidRPr="000E3618" w14:paraId="5DB791D6" w14:textId="77777777" w:rsidTr="00CD006F">
        <w:trPr>
          <w:trHeight w:val="288"/>
          <w:jc w:val="center"/>
        </w:trPr>
        <w:tc>
          <w:tcPr>
            <w:tcW w:w="2972" w:type="dxa"/>
          </w:tcPr>
          <w:p w14:paraId="6BC7D0C4" w14:textId="765795DB" w:rsidR="002636B2" w:rsidRPr="00C635EE" w:rsidRDefault="002636B2" w:rsidP="002636B2">
            <w:pPr>
              <w:pStyle w:val="Para"/>
              <w:keepNext/>
              <w:keepLines/>
              <w:tabs>
                <w:tab w:val="left" w:pos="164"/>
              </w:tabs>
              <w:spacing w:before="40" w:after="40" w:line="240" w:lineRule="auto"/>
              <w:rPr>
                <w:sz w:val="20"/>
                <w:szCs w:val="20"/>
                <w:lang w:val="en-CA"/>
              </w:rPr>
            </w:pPr>
            <w:r w:rsidRPr="007563F8">
              <w:rPr>
                <w:rFonts w:asciiTheme="minorHAnsi" w:hAnsiTheme="minorHAnsi" w:cstheme="minorHAnsi"/>
                <w:color w:val="000000"/>
                <w:sz w:val="20"/>
                <w:szCs w:val="20"/>
              </w:rPr>
              <w:tab/>
              <w:t xml:space="preserve">Very </w:t>
            </w:r>
            <w:r>
              <w:rPr>
                <w:rFonts w:asciiTheme="minorHAnsi" w:hAnsiTheme="minorHAnsi" w:cstheme="minorHAnsi"/>
                <w:color w:val="000000"/>
                <w:sz w:val="20"/>
                <w:szCs w:val="20"/>
              </w:rPr>
              <w:t>confident (score 9-10)</w:t>
            </w:r>
          </w:p>
        </w:tc>
        <w:tc>
          <w:tcPr>
            <w:tcW w:w="1005" w:type="dxa"/>
            <w:noWrap/>
            <w:vAlign w:val="center"/>
          </w:tcPr>
          <w:p w14:paraId="6BA0F09A" w14:textId="6FE41EE1"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lang w:val="en-CA"/>
              </w:rPr>
            </w:pPr>
            <w:r w:rsidRPr="008828D0">
              <w:rPr>
                <w:rFonts w:asciiTheme="minorHAnsi" w:hAnsiTheme="minorHAnsi" w:cstheme="minorHAnsi"/>
                <w:color w:val="000000"/>
                <w:sz w:val="20"/>
                <w:szCs w:val="20"/>
              </w:rPr>
              <w:t>12%</w:t>
            </w:r>
          </w:p>
        </w:tc>
        <w:tc>
          <w:tcPr>
            <w:tcW w:w="981" w:type="dxa"/>
            <w:vAlign w:val="center"/>
          </w:tcPr>
          <w:p w14:paraId="183B3876" w14:textId="1D81957A"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19%</w:t>
            </w:r>
          </w:p>
        </w:tc>
        <w:tc>
          <w:tcPr>
            <w:tcW w:w="852" w:type="dxa"/>
            <w:vAlign w:val="center"/>
          </w:tcPr>
          <w:p w14:paraId="32F1CBBA" w14:textId="0F5026FD"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12%</w:t>
            </w:r>
          </w:p>
        </w:tc>
        <w:tc>
          <w:tcPr>
            <w:tcW w:w="852" w:type="dxa"/>
            <w:vAlign w:val="center"/>
          </w:tcPr>
          <w:p w14:paraId="012175A4" w14:textId="10F47E32"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16%</w:t>
            </w:r>
          </w:p>
        </w:tc>
        <w:tc>
          <w:tcPr>
            <w:tcW w:w="852" w:type="dxa"/>
            <w:vAlign w:val="center"/>
          </w:tcPr>
          <w:p w14:paraId="7BAACA99" w14:textId="0E9A062E"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12%</w:t>
            </w:r>
          </w:p>
        </w:tc>
        <w:tc>
          <w:tcPr>
            <w:tcW w:w="852" w:type="dxa"/>
            <w:vAlign w:val="center"/>
          </w:tcPr>
          <w:p w14:paraId="622B4E5C" w14:textId="45EBC729"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9%</w:t>
            </w:r>
          </w:p>
        </w:tc>
        <w:tc>
          <w:tcPr>
            <w:tcW w:w="852" w:type="dxa"/>
            <w:vAlign w:val="center"/>
          </w:tcPr>
          <w:p w14:paraId="326A11B0" w14:textId="01444F6F"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10%</w:t>
            </w:r>
          </w:p>
        </w:tc>
        <w:tc>
          <w:tcPr>
            <w:tcW w:w="852" w:type="dxa"/>
            <w:vAlign w:val="center"/>
          </w:tcPr>
          <w:p w14:paraId="2A3566DA" w14:textId="34A7F924"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5%</w:t>
            </w:r>
          </w:p>
        </w:tc>
      </w:tr>
      <w:tr w:rsidR="009078CA" w:rsidRPr="000E3618" w14:paraId="6A8F78E5" w14:textId="77777777" w:rsidTr="008828D0">
        <w:trPr>
          <w:trHeight w:val="288"/>
          <w:jc w:val="center"/>
        </w:trPr>
        <w:tc>
          <w:tcPr>
            <w:tcW w:w="10070" w:type="dxa"/>
            <w:gridSpan w:val="9"/>
            <w:vAlign w:val="center"/>
          </w:tcPr>
          <w:p w14:paraId="2934D300" w14:textId="2C827969" w:rsidR="009078CA" w:rsidRPr="00AD6FCC" w:rsidRDefault="00657D26" w:rsidP="002636B2">
            <w:pPr>
              <w:keepNext/>
              <w:keepLines/>
              <w:tabs>
                <w:tab w:val="left" w:pos="164"/>
              </w:tabs>
              <w:rPr>
                <w:rFonts w:asciiTheme="minorHAnsi" w:hAnsiTheme="minorHAnsi" w:cstheme="minorHAnsi"/>
                <w:b/>
                <w:bCs/>
                <w:color w:val="000000"/>
                <w:sz w:val="20"/>
              </w:rPr>
            </w:pPr>
            <w:r w:rsidRPr="00AD6FCC">
              <w:rPr>
                <w:rFonts w:asciiTheme="minorHAnsi" w:hAnsiTheme="minorHAnsi" w:cstheme="minorHAnsi"/>
                <w:b/>
                <w:bCs/>
                <w:color w:val="000000"/>
                <w:sz w:val="20"/>
              </w:rPr>
              <w:t>The CER makes decisions that effectively protect the environment</w:t>
            </w:r>
          </w:p>
        </w:tc>
      </w:tr>
      <w:tr w:rsidR="002636B2" w:rsidRPr="000E3618" w14:paraId="02E9506A" w14:textId="77777777" w:rsidTr="008828D0">
        <w:trPr>
          <w:trHeight w:val="288"/>
          <w:jc w:val="center"/>
        </w:trPr>
        <w:tc>
          <w:tcPr>
            <w:tcW w:w="2972" w:type="dxa"/>
            <w:vAlign w:val="center"/>
          </w:tcPr>
          <w:p w14:paraId="74DD0A2A" w14:textId="4577594F" w:rsidR="002636B2" w:rsidRPr="00C635EE" w:rsidRDefault="002636B2" w:rsidP="002636B2">
            <w:pPr>
              <w:pStyle w:val="Para"/>
              <w:keepNext/>
              <w:keepLines/>
              <w:tabs>
                <w:tab w:val="left" w:pos="164"/>
              </w:tabs>
              <w:spacing w:before="40" w:after="40" w:line="240" w:lineRule="auto"/>
              <w:rPr>
                <w:sz w:val="20"/>
                <w:szCs w:val="20"/>
                <w:lang w:val="en-CA"/>
              </w:rPr>
            </w:pPr>
            <w:r w:rsidRPr="007563F8">
              <w:rPr>
                <w:rFonts w:asciiTheme="minorHAnsi" w:hAnsiTheme="minorHAnsi" w:cstheme="minorHAnsi"/>
                <w:sz w:val="20"/>
                <w:szCs w:val="20"/>
                <w:lang w:val="en-CA"/>
              </w:rPr>
              <w:t xml:space="preserve">Net: </w:t>
            </w:r>
            <w:r>
              <w:rPr>
                <w:rFonts w:asciiTheme="minorHAnsi" w:hAnsiTheme="minorHAnsi" w:cstheme="minorHAnsi"/>
                <w:sz w:val="20"/>
                <w:szCs w:val="20"/>
                <w:lang w:val="en-CA"/>
              </w:rPr>
              <w:t>Confident (score 7-10)</w:t>
            </w:r>
          </w:p>
        </w:tc>
        <w:tc>
          <w:tcPr>
            <w:tcW w:w="1005" w:type="dxa"/>
            <w:noWrap/>
            <w:vAlign w:val="center"/>
          </w:tcPr>
          <w:p w14:paraId="5EDBDC26" w14:textId="24A18038"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lang w:val="en-CA"/>
              </w:rPr>
            </w:pPr>
            <w:r w:rsidRPr="008828D0">
              <w:rPr>
                <w:rFonts w:asciiTheme="minorHAnsi" w:hAnsiTheme="minorHAnsi" w:cstheme="minorHAnsi"/>
                <w:color w:val="000000"/>
                <w:sz w:val="20"/>
                <w:szCs w:val="20"/>
              </w:rPr>
              <w:t>38%</w:t>
            </w:r>
          </w:p>
        </w:tc>
        <w:tc>
          <w:tcPr>
            <w:tcW w:w="981" w:type="dxa"/>
            <w:vAlign w:val="center"/>
          </w:tcPr>
          <w:p w14:paraId="3399976A" w14:textId="62C0A202"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47%</w:t>
            </w:r>
          </w:p>
        </w:tc>
        <w:tc>
          <w:tcPr>
            <w:tcW w:w="852" w:type="dxa"/>
            <w:vAlign w:val="center"/>
          </w:tcPr>
          <w:p w14:paraId="26528FC8" w14:textId="131421C3"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38%</w:t>
            </w:r>
          </w:p>
        </w:tc>
        <w:tc>
          <w:tcPr>
            <w:tcW w:w="852" w:type="dxa"/>
            <w:vAlign w:val="center"/>
          </w:tcPr>
          <w:p w14:paraId="4862B011" w14:textId="065FF30F"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40%</w:t>
            </w:r>
          </w:p>
        </w:tc>
        <w:tc>
          <w:tcPr>
            <w:tcW w:w="852" w:type="dxa"/>
            <w:vAlign w:val="center"/>
          </w:tcPr>
          <w:p w14:paraId="0D094FCD" w14:textId="29FC4949"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35%</w:t>
            </w:r>
          </w:p>
        </w:tc>
        <w:tc>
          <w:tcPr>
            <w:tcW w:w="852" w:type="dxa"/>
            <w:vAlign w:val="center"/>
          </w:tcPr>
          <w:p w14:paraId="394713DC" w14:textId="4E945042"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37%</w:t>
            </w:r>
          </w:p>
        </w:tc>
        <w:tc>
          <w:tcPr>
            <w:tcW w:w="852" w:type="dxa"/>
            <w:vAlign w:val="center"/>
          </w:tcPr>
          <w:p w14:paraId="76D1B516" w14:textId="2AD7CC8B"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41%</w:t>
            </w:r>
          </w:p>
        </w:tc>
        <w:tc>
          <w:tcPr>
            <w:tcW w:w="852" w:type="dxa"/>
            <w:vAlign w:val="center"/>
          </w:tcPr>
          <w:p w14:paraId="661D08D9" w14:textId="33CEBECC"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22%</w:t>
            </w:r>
          </w:p>
        </w:tc>
      </w:tr>
      <w:tr w:rsidR="002636B2" w:rsidRPr="000E3618" w14:paraId="3211FCC5" w14:textId="77777777" w:rsidTr="00CD006F">
        <w:trPr>
          <w:trHeight w:val="288"/>
          <w:jc w:val="center"/>
        </w:trPr>
        <w:tc>
          <w:tcPr>
            <w:tcW w:w="2972" w:type="dxa"/>
          </w:tcPr>
          <w:p w14:paraId="4D7ADDBA" w14:textId="0EAA1341" w:rsidR="002636B2" w:rsidRPr="00C635EE" w:rsidRDefault="002636B2" w:rsidP="002636B2">
            <w:pPr>
              <w:pStyle w:val="Para"/>
              <w:keepNext/>
              <w:keepLines/>
              <w:tabs>
                <w:tab w:val="left" w:pos="164"/>
              </w:tabs>
              <w:spacing w:before="40" w:after="40" w:line="240" w:lineRule="auto"/>
              <w:rPr>
                <w:sz w:val="20"/>
                <w:szCs w:val="20"/>
                <w:lang w:val="en-CA"/>
              </w:rPr>
            </w:pPr>
            <w:r w:rsidRPr="007563F8">
              <w:rPr>
                <w:rFonts w:asciiTheme="minorHAnsi" w:hAnsiTheme="minorHAnsi" w:cstheme="minorHAnsi"/>
                <w:color w:val="000000"/>
                <w:sz w:val="20"/>
                <w:szCs w:val="20"/>
              </w:rPr>
              <w:tab/>
              <w:t xml:space="preserve">Very </w:t>
            </w:r>
            <w:r>
              <w:rPr>
                <w:rFonts w:asciiTheme="minorHAnsi" w:hAnsiTheme="minorHAnsi" w:cstheme="minorHAnsi"/>
                <w:color w:val="000000"/>
                <w:sz w:val="20"/>
                <w:szCs w:val="20"/>
              </w:rPr>
              <w:t>confident (score 9-10)</w:t>
            </w:r>
          </w:p>
        </w:tc>
        <w:tc>
          <w:tcPr>
            <w:tcW w:w="1005" w:type="dxa"/>
            <w:noWrap/>
            <w:vAlign w:val="center"/>
          </w:tcPr>
          <w:p w14:paraId="7D991A4F" w14:textId="579B7CA1"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lang w:val="en-CA"/>
              </w:rPr>
            </w:pPr>
            <w:r w:rsidRPr="008828D0">
              <w:rPr>
                <w:rFonts w:asciiTheme="minorHAnsi" w:hAnsiTheme="minorHAnsi" w:cstheme="minorHAnsi"/>
                <w:color w:val="000000"/>
                <w:sz w:val="20"/>
                <w:szCs w:val="20"/>
              </w:rPr>
              <w:t>10%</w:t>
            </w:r>
          </w:p>
        </w:tc>
        <w:tc>
          <w:tcPr>
            <w:tcW w:w="981" w:type="dxa"/>
            <w:vAlign w:val="center"/>
          </w:tcPr>
          <w:p w14:paraId="75933E8F" w14:textId="030913AB"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12%</w:t>
            </w:r>
          </w:p>
        </w:tc>
        <w:tc>
          <w:tcPr>
            <w:tcW w:w="852" w:type="dxa"/>
            <w:vAlign w:val="center"/>
          </w:tcPr>
          <w:p w14:paraId="2CD3E983" w14:textId="0E443F2C"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13%</w:t>
            </w:r>
          </w:p>
        </w:tc>
        <w:tc>
          <w:tcPr>
            <w:tcW w:w="852" w:type="dxa"/>
            <w:vAlign w:val="center"/>
          </w:tcPr>
          <w:p w14:paraId="58B22047" w14:textId="6B38295D"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14%</w:t>
            </w:r>
          </w:p>
        </w:tc>
        <w:tc>
          <w:tcPr>
            <w:tcW w:w="852" w:type="dxa"/>
            <w:vAlign w:val="center"/>
          </w:tcPr>
          <w:p w14:paraId="448D2DE4" w14:textId="6497D656"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12%</w:t>
            </w:r>
          </w:p>
        </w:tc>
        <w:tc>
          <w:tcPr>
            <w:tcW w:w="852" w:type="dxa"/>
            <w:vAlign w:val="center"/>
          </w:tcPr>
          <w:p w14:paraId="77266575" w14:textId="30067D55"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6%</w:t>
            </w:r>
          </w:p>
        </w:tc>
        <w:tc>
          <w:tcPr>
            <w:tcW w:w="852" w:type="dxa"/>
            <w:vAlign w:val="center"/>
          </w:tcPr>
          <w:p w14:paraId="170F2D59" w14:textId="0402E26D"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8%</w:t>
            </w:r>
          </w:p>
        </w:tc>
        <w:tc>
          <w:tcPr>
            <w:tcW w:w="852" w:type="dxa"/>
            <w:vAlign w:val="center"/>
          </w:tcPr>
          <w:p w14:paraId="3C4B5BEA" w14:textId="7DB51A14"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10%</w:t>
            </w:r>
          </w:p>
        </w:tc>
      </w:tr>
      <w:tr w:rsidR="00657D26" w:rsidRPr="000E3618" w14:paraId="76901F99" w14:textId="77777777" w:rsidTr="008828D0">
        <w:trPr>
          <w:trHeight w:val="288"/>
          <w:jc w:val="center"/>
        </w:trPr>
        <w:tc>
          <w:tcPr>
            <w:tcW w:w="10070" w:type="dxa"/>
            <w:gridSpan w:val="9"/>
            <w:vAlign w:val="center"/>
          </w:tcPr>
          <w:p w14:paraId="04C43774" w14:textId="41278576" w:rsidR="00657D26" w:rsidRPr="00AD6FCC" w:rsidRDefault="003B3F1E" w:rsidP="002636B2">
            <w:pPr>
              <w:keepNext/>
              <w:keepLines/>
              <w:tabs>
                <w:tab w:val="left" w:pos="164"/>
              </w:tabs>
              <w:rPr>
                <w:rFonts w:asciiTheme="minorHAnsi" w:hAnsiTheme="minorHAnsi" w:cstheme="minorHAnsi"/>
                <w:b/>
                <w:bCs/>
                <w:color w:val="000000"/>
                <w:sz w:val="20"/>
              </w:rPr>
            </w:pPr>
            <w:r w:rsidRPr="00AD6FCC">
              <w:rPr>
                <w:rFonts w:asciiTheme="minorHAnsi" w:hAnsiTheme="minorHAnsi" w:cstheme="minorHAnsi"/>
                <w:b/>
                <w:bCs/>
                <w:color w:val="000000"/>
                <w:sz w:val="20"/>
              </w:rPr>
              <w:t>The CER makes decisions in the public interest, for energy projects like new pipelines and power lines</w:t>
            </w:r>
          </w:p>
        </w:tc>
      </w:tr>
      <w:tr w:rsidR="002636B2" w:rsidRPr="000E3618" w14:paraId="579D3AFA" w14:textId="77777777" w:rsidTr="008828D0">
        <w:trPr>
          <w:trHeight w:val="288"/>
          <w:jc w:val="center"/>
        </w:trPr>
        <w:tc>
          <w:tcPr>
            <w:tcW w:w="2972" w:type="dxa"/>
            <w:vAlign w:val="center"/>
          </w:tcPr>
          <w:p w14:paraId="12193535" w14:textId="48811F64" w:rsidR="002636B2" w:rsidRPr="00C635EE" w:rsidRDefault="002636B2" w:rsidP="002636B2">
            <w:pPr>
              <w:pStyle w:val="Para"/>
              <w:keepNext/>
              <w:keepLines/>
              <w:tabs>
                <w:tab w:val="left" w:pos="164"/>
              </w:tabs>
              <w:spacing w:before="40" w:after="40" w:line="240" w:lineRule="auto"/>
              <w:rPr>
                <w:sz w:val="20"/>
                <w:szCs w:val="20"/>
                <w:lang w:val="en-CA"/>
              </w:rPr>
            </w:pPr>
            <w:r w:rsidRPr="007563F8">
              <w:rPr>
                <w:rFonts w:asciiTheme="minorHAnsi" w:hAnsiTheme="minorHAnsi" w:cstheme="minorHAnsi"/>
                <w:sz w:val="20"/>
                <w:szCs w:val="20"/>
                <w:lang w:val="en-CA"/>
              </w:rPr>
              <w:t xml:space="preserve">Net: </w:t>
            </w:r>
            <w:r>
              <w:rPr>
                <w:rFonts w:asciiTheme="minorHAnsi" w:hAnsiTheme="minorHAnsi" w:cstheme="minorHAnsi"/>
                <w:sz w:val="20"/>
                <w:szCs w:val="20"/>
                <w:lang w:val="en-CA"/>
              </w:rPr>
              <w:t>Confident (score 7-10)</w:t>
            </w:r>
          </w:p>
        </w:tc>
        <w:tc>
          <w:tcPr>
            <w:tcW w:w="1005" w:type="dxa"/>
            <w:noWrap/>
            <w:vAlign w:val="center"/>
          </w:tcPr>
          <w:p w14:paraId="6C1AF935" w14:textId="13E383B5"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lang w:val="en-CA"/>
              </w:rPr>
            </w:pPr>
            <w:r w:rsidRPr="008828D0">
              <w:rPr>
                <w:rFonts w:asciiTheme="minorHAnsi" w:hAnsiTheme="minorHAnsi" w:cstheme="minorHAnsi"/>
                <w:color w:val="000000"/>
                <w:sz w:val="20"/>
                <w:szCs w:val="20"/>
              </w:rPr>
              <w:t>38%</w:t>
            </w:r>
          </w:p>
        </w:tc>
        <w:tc>
          <w:tcPr>
            <w:tcW w:w="981" w:type="dxa"/>
            <w:vAlign w:val="center"/>
          </w:tcPr>
          <w:p w14:paraId="61D766FB" w14:textId="1A40819C"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45%</w:t>
            </w:r>
          </w:p>
        </w:tc>
        <w:tc>
          <w:tcPr>
            <w:tcW w:w="852" w:type="dxa"/>
            <w:vAlign w:val="center"/>
          </w:tcPr>
          <w:p w14:paraId="1F96876C" w14:textId="37B902C2"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30%</w:t>
            </w:r>
          </w:p>
        </w:tc>
        <w:tc>
          <w:tcPr>
            <w:tcW w:w="852" w:type="dxa"/>
            <w:vAlign w:val="center"/>
          </w:tcPr>
          <w:p w14:paraId="6CD604B6" w14:textId="4FAB9216"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39%</w:t>
            </w:r>
          </w:p>
        </w:tc>
        <w:tc>
          <w:tcPr>
            <w:tcW w:w="852" w:type="dxa"/>
            <w:vAlign w:val="center"/>
          </w:tcPr>
          <w:p w14:paraId="697FA915" w14:textId="04102605"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40%</w:t>
            </w:r>
          </w:p>
        </w:tc>
        <w:tc>
          <w:tcPr>
            <w:tcW w:w="852" w:type="dxa"/>
            <w:vAlign w:val="center"/>
          </w:tcPr>
          <w:p w14:paraId="61868B47" w14:textId="7A8F40FD"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39%</w:t>
            </w:r>
          </w:p>
        </w:tc>
        <w:tc>
          <w:tcPr>
            <w:tcW w:w="852" w:type="dxa"/>
            <w:vAlign w:val="center"/>
          </w:tcPr>
          <w:p w14:paraId="019A1E47" w14:textId="64BD2C6F"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33%</w:t>
            </w:r>
          </w:p>
        </w:tc>
        <w:tc>
          <w:tcPr>
            <w:tcW w:w="852" w:type="dxa"/>
            <w:vAlign w:val="center"/>
          </w:tcPr>
          <w:p w14:paraId="10884A76" w14:textId="485E8859"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33%</w:t>
            </w:r>
          </w:p>
        </w:tc>
      </w:tr>
      <w:tr w:rsidR="002636B2" w:rsidRPr="000E3618" w14:paraId="26F15CEE" w14:textId="77777777" w:rsidTr="00CD006F">
        <w:trPr>
          <w:trHeight w:val="288"/>
          <w:jc w:val="center"/>
        </w:trPr>
        <w:tc>
          <w:tcPr>
            <w:tcW w:w="2972" w:type="dxa"/>
          </w:tcPr>
          <w:p w14:paraId="45EC714F" w14:textId="1C9E2849" w:rsidR="002636B2" w:rsidRPr="00C635EE" w:rsidRDefault="002636B2" w:rsidP="002636B2">
            <w:pPr>
              <w:pStyle w:val="Para"/>
              <w:keepNext/>
              <w:keepLines/>
              <w:tabs>
                <w:tab w:val="left" w:pos="164"/>
              </w:tabs>
              <w:spacing w:before="40" w:after="40" w:line="240" w:lineRule="auto"/>
              <w:rPr>
                <w:sz w:val="20"/>
                <w:szCs w:val="20"/>
                <w:lang w:val="en-CA"/>
              </w:rPr>
            </w:pPr>
            <w:r w:rsidRPr="007563F8">
              <w:rPr>
                <w:rFonts w:asciiTheme="minorHAnsi" w:hAnsiTheme="minorHAnsi" w:cstheme="minorHAnsi"/>
                <w:color w:val="000000"/>
                <w:sz w:val="20"/>
                <w:szCs w:val="20"/>
              </w:rPr>
              <w:tab/>
              <w:t xml:space="preserve">Very </w:t>
            </w:r>
            <w:r>
              <w:rPr>
                <w:rFonts w:asciiTheme="minorHAnsi" w:hAnsiTheme="minorHAnsi" w:cstheme="minorHAnsi"/>
                <w:color w:val="000000"/>
                <w:sz w:val="20"/>
                <w:szCs w:val="20"/>
              </w:rPr>
              <w:t>confident (score 9-10)</w:t>
            </w:r>
          </w:p>
        </w:tc>
        <w:tc>
          <w:tcPr>
            <w:tcW w:w="1005" w:type="dxa"/>
            <w:noWrap/>
            <w:vAlign w:val="center"/>
          </w:tcPr>
          <w:p w14:paraId="1AC3B5D3" w14:textId="57FE22A6"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lang w:val="en-CA"/>
              </w:rPr>
            </w:pPr>
            <w:r w:rsidRPr="008828D0">
              <w:rPr>
                <w:rFonts w:asciiTheme="minorHAnsi" w:hAnsiTheme="minorHAnsi" w:cstheme="minorHAnsi"/>
                <w:color w:val="000000"/>
                <w:sz w:val="20"/>
                <w:szCs w:val="20"/>
              </w:rPr>
              <w:t>9%</w:t>
            </w:r>
          </w:p>
        </w:tc>
        <w:tc>
          <w:tcPr>
            <w:tcW w:w="981" w:type="dxa"/>
            <w:vAlign w:val="center"/>
          </w:tcPr>
          <w:p w14:paraId="61231620" w14:textId="4B841EDC"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12%</w:t>
            </w:r>
          </w:p>
        </w:tc>
        <w:tc>
          <w:tcPr>
            <w:tcW w:w="852" w:type="dxa"/>
            <w:vAlign w:val="center"/>
          </w:tcPr>
          <w:p w14:paraId="1A14A57D" w14:textId="26A0AE9F"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12%</w:t>
            </w:r>
          </w:p>
        </w:tc>
        <w:tc>
          <w:tcPr>
            <w:tcW w:w="852" w:type="dxa"/>
            <w:vAlign w:val="center"/>
          </w:tcPr>
          <w:p w14:paraId="251D7A6A" w14:textId="7D57D549"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10%</w:t>
            </w:r>
          </w:p>
        </w:tc>
        <w:tc>
          <w:tcPr>
            <w:tcW w:w="852" w:type="dxa"/>
            <w:vAlign w:val="center"/>
          </w:tcPr>
          <w:p w14:paraId="76EDEB5A" w14:textId="2D9E5552"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9%</w:t>
            </w:r>
          </w:p>
        </w:tc>
        <w:tc>
          <w:tcPr>
            <w:tcW w:w="852" w:type="dxa"/>
            <w:vAlign w:val="center"/>
          </w:tcPr>
          <w:p w14:paraId="206ADA67" w14:textId="2E3BF1BF"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5%</w:t>
            </w:r>
          </w:p>
        </w:tc>
        <w:tc>
          <w:tcPr>
            <w:tcW w:w="852" w:type="dxa"/>
            <w:vAlign w:val="center"/>
          </w:tcPr>
          <w:p w14:paraId="3E495AE3" w14:textId="4CB606C0"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8%</w:t>
            </w:r>
          </w:p>
        </w:tc>
        <w:tc>
          <w:tcPr>
            <w:tcW w:w="852" w:type="dxa"/>
            <w:vAlign w:val="center"/>
          </w:tcPr>
          <w:p w14:paraId="1F309C85" w14:textId="7E2DCFD5"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14%</w:t>
            </w:r>
          </w:p>
        </w:tc>
      </w:tr>
      <w:tr w:rsidR="00657D26" w:rsidRPr="000E3618" w14:paraId="14BE0E2D" w14:textId="77777777" w:rsidTr="008828D0">
        <w:trPr>
          <w:trHeight w:val="288"/>
          <w:jc w:val="center"/>
        </w:trPr>
        <w:tc>
          <w:tcPr>
            <w:tcW w:w="10070" w:type="dxa"/>
            <w:gridSpan w:val="9"/>
            <w:vAlign w:val="center"/>
          </w:tcPr>
          <w:p w14:paraId="1486DC4C" w14:textId="15D228A7" w:rsidR="00657D26" w:rsidRPr="00AD6FCC" w:rsidRDefault="00ED099D" w:rsidP="002636B2">
            <w:pPr>
              <w:keepNext/>
              <w:keepLines/>
              <w:tabs>
                <w:tab w:val="left" w:pos="164"/>
              </w:tabs>
              <w:rPr>
                <w:rFonts w:asciiTheme="minorHAnsi" w:hAnsiTheme="minorHAnsi" w:cstheme="minorHAnsi"/>
                <w:b/>
                <w:bCs/>
                <w:color w:val="000000"/>
                <w:sz w:val="20"/>
              </w:rPr>
            </w:pPr>
            <w:r w:rsidRPr="00AD6FCC">
              <w:rPr>
                <w:rFonts w:asciiTheme="minorHAnsi" w:hAnsiTheme="minorHAnsi" w:cstheme="minorHAnsi"/>
                <w:b/>
                <w:bCs/>
                <w:color w:val="000000"/>
                <w:sz w:val="20"/>
              </w:rPr>
              <w:t>The CER’s decisions contribute to an inclusive society</w:t>
            </w:r>
          </w:p>
        </w:tc>
      </w:tr>
      <w:tr w:rsidR="002636B2" w:rsidRPr="000E3618" w14:paraId="743FE5C4" w14:textId="77777777" w:rsidTr="008828D0">
        <w:trPr>
          <w:trHeight w:val="288"/>
          <w:jc w:val="center"/>
        </w:trPr>
        <w:tc>
          <w:tcPr>
            <w:tcW w:w="2972" w:type="dxa"/>
            <w:vAlign w:val="center"/>
          </w:tcPr>
          <w:p w14:paraId="5A32A186" w14:textId="6AB3903B" w:rsidR="002636B2" w:rsidRPr="00C635EE" w:rsidRDefault="002636B2" w:rsidP="002636B2">
            <w:pPr>
              <w:pStyle w:val="Para"/>
              <w:keepNext/>
              <w:keepLines/>
              <w:tabs>
                <w:tab w:val="left" w:pos="164"/>
              </w:tabs>
              <w:spacing w:before="40" w:after="40" w:line="240" w:lineRule="auto"/>
              <w:rPr>
                <w:sz w:val="20"/>
                <w:szCs w:val="20"/>
                <w:lang w:val="en-CA"/>
              </w:rPr>
            </w:pPr>
            <w:r w:rsidRPr="007563F8">
              <w:rPr>
                <w:rFonts w:asciiTheme="minorHAnsi" w:hAnsiTheme="minorHAnsi" w:cstheme="minorHAnsi"/>
                <w:sz w:val="20"/>
                <w:szCs w:val="20"/>
                <w:lang w:val="en-CA"/>
              </w:rPr>
              <w:t xml:space="preserve">Net: </w:t>
            </w:r>
            <w:r>
              <w:rPr>
                <w:rFonts w:asciiTheme="minorHAnsi" w:hAnsiTheme="minorHAnsi" w:cstheme="minorHAnsi"/>
                <w:sz w:val="20"/>
                <w:szCs w:val="20"/>
                <w:lang w:val="en-CA"/>
              </w:rPr>
              <w:t>Confident (score 7-10)</w:t>
            </w:r>
          </w:p>
        </w:tc>
        <w:tc>
          <w:tcPr>
            <w:tcW w:w="1005" w:type="dxa"/>
            <w:noWrap/>
            <w:vAlign w:val="center"/>
          </w:tcPr>
          <w:p w14:paraId="636B6EF7" w14:textId="4D6423D7"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lang w:val="en-CA"/>
              </w:rPr>
            </w:pPr>
            <w:r w:rsidRPr="008828D0">
              <w:rPr>
                <w:rFonts w:asciiTheme="minorHAnsi" w:hAnsiTheme="minorHAnsi" w:cstheme="minorHAnsi"/>
                <w:color w:val="000000"/>
                <w:sz w:val="20"/>
                <w:szCs w:val="20"/>
              </w:rPr>
              <w:t>35%</w:t>
            </w:r>
          </w:p>
        </w:tc>
        <w:tc>
          <w:tcPr>
            <w:tcW w:w="981" w:type="dxa"/>
            <w:vAlign w:val="center"/>
          </w:tcPr>
          <w:p w14:paraId="2B8CD90A" w14:textId="15BFC9EC"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40%</w:t>
            </w:r>
          </w:p>
        </w:tc>
        <w:tc>
          <w:tcPr>
            <w:tcW w:w="852" w:type="dxa"/>
            <w:vAlign w:val="center"/>
          </w:tcPr>
          <w:p w14:paraId="556F3045" w14:textId="79B21BE7"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33%</w:t>
            </w:r>
          </w:p>
        </w:tc>
        <w:tc>
          <w:tcPr>
            <w:tcW w:w="852" w:type="dxa"/>
            <w:vAlign w:val="center"/>
          </w:tcPr>
          <w:p w14:paraId="259BA687" w14:textId="40E55D76"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34%</w:t>
            </w:r>
          </w:p>
        </w:tc>
        <w:tc>
          <w:tcPr>
            <w:tcW w:w="852" w:type="dxa"/>
            <w:vAlign w:val="center"/>
          </w:tcPr>
          <w:p w14:paraId="5F504C41" w14:textId="3A3F4B1D"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34%</w:t>
            </w:r>
          </w:p>
        </w:tc>
        <w:tc>
          <w:tcPr>
            <w:tcW w:w="852" w:type="dxa"/>
            <w:vAlign w:val="center"/>
          </w:tcPr>
          <w:p w14:paraId="268A30D5" w14:textId="293169CF"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36%</w:t>
            </w:r>
          </w:p>
        </w:tc>
        <w:tc>
          <w:tcPr>
            <w:tcW w:w="852" w:type="dxa"/>
            <w:vAlign w:val="center"/>
          </w:tcPr>
          <w:p w14:paraId="1E801F57" w14:textId="67B4EE9B"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27%</w:t>
            </w:r>
          </w:p>
        </w:tc>
        <w:tc>
          <w:tcPr>
            <w:tcW w:w="852" w:type="dxa"/>
            <w:vAlign w:val="center"/>
          </w:tcPr>
          <w:p w14:paraId="343F1CC8" w14:textId="2332AA4B"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24%</w:t>
            </w:r>
          </w:p>
        </w:tc>
      </w:tr>
      <w:tr w:rsidR="002636B2" w:rsidRPr="000E3618" w14:paraId="25AF5DD9" w14:textId="77777777" w:rsidTr="00CD006F">
        <w:trPr>
          <w:trHeight w:val="288"/>
          <w:jc w:val="center"/>
        </w:trPr>
        <w:tc>
          <w:tcPr>
            <w:tcW w:w="2972" w:type="dxa"/>
          </w:tcPr>
          <w:p w14:paraId="525E8A7C" w14:textId="05B116DB" w:rsidR="002636B2" w:rsidRPr="00C635EE" w:rsidRDefault="002636B2" w:rsidP="002636B2">
            <w:pPr>
              <w:pStyle w:val="Para"/>
              <w:keepNext/>
              <w:keepLines/>
              <w:tabs>
                <w:tab w:val="left" w:pos="164"/>
              </w:tabs>
              <w:spacing w:before="40" w:after="40" w:line="240" w:lineRule="auto"/>
              <w:rPr>
                <w:sz w:val="20"/>
                <w:szCs w:val="20"/>
                <w:lang w:val="en-CA"/>
              </w:rPr>
            </w:pPr>
            <w:r w:rsidRPr="007563F8">
              <w:rPr>
                <w:rFonts w:asciiTheme="minorHAnsi" w:hAnsiTheme="minorHAnsi" w:cstheme="minorHAnsi"/>
                <w:color w:val="000000"/>
                <w:sz w:val="20"/>
                <w:szCs w:val="20"/>
              </w:rPr>
              <w:tab/>
              <w:t xml:space="preserve">Very </w:t>
            </w:r>
            <w:r>
              <w:rPr>
                <w:rFonts w:asciiTheme="minorHAnsi" w:hAnsiTheme="minorHAnsi" w:cstheme="minorHAnsi"/>
                <w:color w:val="000000"/>
                <w:sz w:val="20"/>
                <w:szCs w:val="20"/>
              </w:rPr>
              <w:t>confident (score 9-10)</w:t>
            </w:r>
          </w:p>
        </w:tc>
        <w:tc>
          <w:tcPr>
            <w:tcW w:w="1005" w:type="dxa"/>
            <w:noWrap/>
            <w:vAlign w:val="center"/>
          </w:tcPr>
          <w:p w14:paraId="0FF3A1AC" w14:textId="59D6199F"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lang w:val="en-CA"/>
              </w:rPr>
            </w:pPr>
            <w:r w:rsidRPr="008828D0">
              <w:rPr>
                <w:rFonts w:asciiTheme="minorHAnsi" w:hAnsiTheme="minorHAnsi" w:cstheme="minorHAnsi"/>
                <w:color w:val="000000"/>
                <w:sz w:val="20"/>
                <w:szCs w:val="20"/>
              </w:rPr>
              <w:t>9%</w:t>
            </w:r>
          </w:p>
        </w:tc>
        <w:tc>
          <w:tcPr>
            <w:tcW w:w="981" w:type="dxa"/>
            <w:vAlign w:val="center"/>
          </w:tcPr>
          <w:p w14:paraId="108E092C" w14:textId="05A1D363"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12%</w:t>
            </w:r>
          </w:p>
        </w:tc>
        <w:tc>
          <w:tcPr>
            <w:tcW w:w="852" w:type="dxa"/>
            <w:vAlign w:val="center"/>
          </w:tcPr>
          <w:p w14:paraId="34028D9D" w14:textId="2C3742A6"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9%</w:t>
            </w:r>
          </w:p>
        </w:tc>
        <w:tc>
          <w:tcPr>
            <w:tcW w:w="852" w:type="dxa"/>
            <w:vAlign w:val="center"/>
          </w:tcPr>
          <w:p w14:paraId="60FF9574" w14:textId="5F04B14B"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10%</w:t>
            </w:r>
          </w:p>
        </w:tc>
        <w:tc>
          <w:tcPr>
            <w:tcW w:w="852" w:type="dxa"/>
            <w:vAlign w:val="center"/>
          </w:tcPr>
          <w:p w14:paraId="48155FAD" w14:textId="52128607"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10%</w:t>
            </w:r>
          </w:p>
        </w:tc>
        <w:tc>
          <w:tcPr>
            <w:tcW w:w="852" w:type="dxa"/>
            <w:vAlign w:val="center"/>
          </w:tcPr>
          <w:p w14:paraId="77045632" w14:textId="2BAC9715"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7%</w:t>
            </w:r>
          </w:p>
        </w:tc>
        <w:tc>
          <w:tcPr>
            <w:tcW w:w="852" w:type="dxa"/>
            <w:vAlign w:val="center"/>
          </w:tcPr>
          <w:p w14:paraId="7C6BC102" w14:textId="172CC09F"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9%</w:t>
            </w:r>
          </w:p>
        </w:tc>
        <w:tc>
          <w:tcPr>
            <w:tcW w:w="852" w:type="dxa"/>
            <w:vAlign w:val="center"/>
          </w:tcPr>
          <w:p w14:paraId="4CD86BE0" w14:textId="2AE64BE2"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12%</w:t>
            </w:r>
          </w:p>
        </w:tc>
      </w:tr>
      <w:tr w:rsidR="003B3F1E" w:rsidRPr="000E3618" w14:paraId="140AFFA1" w14:textId="77777777" w:rsidTr="008828D0">
        <w:trPr>
          <w:trHeight w:val="288"/>
          <w:jc w:val="center"/>
        </w:trPr>
        <w:tc>
          <w:tcPr>
            <w:tcW w:w="10070" w:type="dxa"/>
            <w:gridSpan w:val="9"/>
            <w:vAlign w:val="center"/>
          </w:tcPr>
          <w:p w14:paraId="09A4D84F" w14:textId="738ABF5A" w:rsidR="003B3F1E" w:rsidRPr="00AD6FCC" w:rsidRDefault="00ED099D" w:rsidP="002636B2">
            <w:pPr>
              <w:keepNext/>
              <w:keepLines/>
              <w:tabs>
                <w:tab w:val="left" w:pos="164"/>
              </w:tabs>
              <w:rPr>
                <w:rFonts w:asciiTheme="minorHAnsi" w:hAnsiTheme="minorHAnsi" w:cstheme="minorHAnsi"/>
                <w:b/>
                <w:bCs/>
                <w:color w:val="000000"/>
                <w:sz w:val="20"/>
              </w:rPr>
            </w:pPr>
            <w:r w:rsidRPr="00AD6FCC">
              <w:rPr>
                <w:rFonts w:asciiTheme="minorHAnsi" w:hAnsiTheme="minorHAnsi" w:cstheme="minorHAnsi"/>
                <w:b/>
                <w:bCs/>
                <w:color w:val="000000"/>
                <w:sz w:val="20"/>
              </w:rPr>
              <w:t>The CER’s decisions advance reconciliation with Indigenous Peoples</w:t>
            </w:r>
          </w:p>
        </w:tc>
      </w:tr>
      <w:tr w:rsidR="002636B2" w:rsidRPr="000E3618" w14:paraId="491E1416" w14:textId="77777777" w:rsidTr="008828D0">
        <w:trPr>
          <w:trHeight w:val="288"/>
          <w:jc w:val="center"/>
        </w:trPr>
        <w:tc>
          <w:tcPr>
            <w:tcW w:w="2972" w:type="dxa"/>
            <w:vAlign w:val="center"/>
          </w:tcPr>
          <w:p w14:paraId="04FD8E6C" w14:textId="3D7CAA1D" w:rsidR="002636B2" w:rsidRPr="00C635EE" w:rsidRDefault="002636B2" w:rsidP="002636B2">
            <w:pPr>
              <w:pStyle w:val="Para"/>
              <w:keepNext/>
              <w:keepLines/>
              <w:tabs>
                <w:tab w:val="left" w:pos="164"/>
              </w:tabs>
              <w:spacing w:before="40" w:after="40" w:line="240" w:lineRule="auto"/>
              <w:rPr>
                <w:sz w:val="20"/>
                <w:szCs w:val="20"/>
                <w:lang w:val="en-CA"/>
              </w:rPr>
            </w:pPr>
            <w:r w:rsidRPr="007563F8">
              <w:rPr>
                <w:rFonts w:asciiTheme="minorHAnsi" w:hAnsiTheme="minorHAnsi" w:cstheme="minorHAnsi"/>
                <w:sz w:val="20"/>
                <w:szCs w:val="20"/>
                <w:lang w:val="en-CA"/>
              </w:rPr>
              <w:t xml:space="preserve">Net: </w:t>
            </w:r>
            <w:r>
              <w:rPr>
                <w:rFonts w:asciiTheme="minorHAnsi" w:hAnsiTheme="minorHAnsi" w:cstheme="minorHAnsi"/>
                <w:sz w:val="20"/>
                <w:szCs w:val="20"/>
                <w:lang w:val="en-CA"/>
              </w:rPr>
              <w:t>Confident (score 7-10)</w:t>
            </w:r>
          </w:p>
        </w:tc>
        <w:tc>
          <w:tcPr>
            <w:tcW w:w="1005" w:type="dxa"/>
            <w:noWrap/>
            <w:vAlign w:val="center"/>
          </w:tcPr>
          <w:p w14:paraId="0E4D6AED" w14:textId="6F3CA1AB"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lang w:val="en-CA"/>
              </w:rPr>
            </w:pPr>
            <w:r w:rsidRPr="008828D0">
              <w:rPr>
                <w:rFonts w:asciiTheme="minorHAnsi" w:hAnsiTheme="minorHAnsi" w:cstheme="minorHAnsi"/>
                <w:color w:val="000000"/>
                <w:sz w:val="20"/>
                <w:szCs w:val="20"/>
              </w:rPr>
              <w:t>31%</w:t>
            </w:r>
          </w:p>
        </w:tc>
        <w:tc>
          <w:tcPr>
            <w:tcW w:w="981" w:type="dxa"/>
            <w:vAlign w:val="center"/>
          </w:tcPr>
          <w:p w14:paraId="4B0BC796" w14:textId="04131E3A"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35%</w:t>
            </w:r>
          </w:p>
        </w:tc>
        <w:tc>
          <w:tcPr>
            <w:tcW w:w="852" w:type="dxa"/>
            <w:vAlign w:val="center"/>
          </w:tcPr>
          <w:p w14:paraId="1DF495E5" w14:textId="6C7B4958"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30%</w:t>
            </w:r>
          </w:p>
        </w:tc>
        <w:tc>
          <w:tcPr>
            <w:tcW w:w="852" w:type="dxa"/>
            <w:vAlign w:val="center"/>
          </w:tcPr>
          <w:p w14:paraId="4B2721D8" w14:textId="50B9B09A"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35%</w:t>
            </w:r>
          </w:p>
        </w:tc>
        <w:tc>
          <w:tcPr>
            <w:tcW w:w="852" w:type="dxa"/>
            <w:vAlign w:val="center"/>
          </w:tcPr>
          <w:p w14:paraId="374A4964" w14:textId="7EB8D2B1"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32%</w:t>
            </w:r>
          </w:p>
        </w:tc>
        <w:tc>
          <w:tcPr>
            <w:tcW w:w="852" w:type="dxa"/>
            <w:vAlign w:val="center"/>
          </w:tcPr>
          <w:p w14:paraId="37EE46B6" w14:textId="1377CCD6"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27%</w:t>
            </w:r>
          </w:p>
        </w:tc>
        <w:tc>
          <w:tcPr>
            <w:tcW w:w="852" w:type="dxa"/>
            <w:vAlign w:val="center"/>
          </w:tcPr>
          <w:p w14:paraId="4B1B9599" w14:textId="75F9DD05"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30%</w:t>
            </w:r>
          </w:p>
        </w:tc>
        <w:tc>
          <w:tcPr>
            <w:tcW w:w="852" w:type="dxa"/>
            <w:vAlign w:val="center"/>
          </w:tcPr>
          <w:p w14:paraId="7C46F47B" w14:textId="0DA0FA43"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24%</w:t>
            </w:r>
          </w:p>
        </w:tc>
      </w:tr>
      <w:tr w:rsidR="002636B2" w:rsidRPr="000E3618" w14:paraId="5BED8AAA" w14:textId="77777777" w:rsidTr="00CD006F">
        <w:trPr>
          <w:trHeight w:val="288"/>
          <w:jc w:val="center"/>
        </w:trPr>
        <w:tc>
          <w:tcPr>
            <w:tcW w:w="2972" w:type="dxa"/>
          </w:tcPr>
          <w:p w14:paraId="21F55E25" w14:textId="7296F379" w:rsidR="002636B2" w:rsidRPr="00C635EE" w:rsidRDefault="002636B2" w:rsidP="002636B2">
            <w:pPr>
              <w:pStyle w:val="Para"/>
              <w:keepNext/>
              <w:keepLines/>
              <w:tabs>
                <w:tab w:val="left" w:pos="164"/>
              </w:tabs>
              <w:spacing w:before="40" w:after="40" w:line="240" w:lineRule="auto"/>
              <w:rPr>
                <w:sz w:val="20"/>
                <w:szCs w:val="20"/>
                <w:lang w:val="en-CA"/>
              </w:rPr>
            </w:pPr>
            <w:r w:rsidRPr="007563F8">
              <w:rPr>
                <w:rFonts w:asciiTheme="minorHAnsi" w:hAnsiTheme="minorHAnsi" w:cstheme="minorHAnsi"/>
                <w:color w:val="000000"/>
                <w:sz w:val="20"/>
                <w:szCs w:val="20"/>
              </w:rPr>
              <w:tab/>
              <w:t xml:space="preserve">Very </w:t>
            </w:r>
            <w:r>
              <w:rPr>
                <w:rFonts w:asciiTheme="minorHAnsi" w:hAnsiTheme="minorHAnsi" w:cstheme="minorHAnsi"/>
                <w:color w:val="000000"/>
                <w:sz w:val="20"/>
                <w:szCs w:val="20"/>
              </w:rPr>
              <w:t>confident (score 9-10)</w:t>
            </w:r>
          </w:p>
        </w:tc>
        <w:tc>
          <w:tcPr>
            <w:tcW w:w="1005" w:type="dxa"/>
            <w:noWrap/>
            <w:vAlign w:val="center"/>
          </w:tcPr>
          <w:p w14:paraId="5D297639" w14:textId="2D1C0AC6" w:rsidR="002636B2" w:rsidRPr="008828D0" w:rsidRDefault="002636B2" w:rsidP="002636B2">
            <w:pPr>
              <w:pStyle w:val="Para"/>
              <w:keepNext/>
              <w:keepLines/>
              <w:spacing w:before="40" w:after="40" w:line="240" w:lineRule="auto"/>
              <w:jc w:val="center"/>
              <w:rPr>
                <w:rFonts w:asciiTheme="minorHAnsi" w:hAnsiTheme="minorHAnsi" w:cstheme="minorHAnsi"/>
                <w:sz w:val="20"/>
                <w:szCs w:val="20"/>
                <w:lang w:val="en-CA"/>
              </w:rPr>
            </w:pPr>
            <w:r w:rsidRPr="008828D0">
              <w:rPr>
                <w:rFonts w:asciiTheme="minorHAnsi" w:hAnsiTheme="minorHAnsi" w:cstheme="minorHAnsi"/>
                <w:color w:val="000000"/>
                <w:sz w:val="20"/>
                <w:szCs w:val="20"/>
              </w:rPr>
              <w:t>9%</w:t>
            </w:r>
          </w:p>
        </w:tc>
        <w:tc>
          <w:tcPr>
            <w:tcW w:w="981" w:type="dxa"/>
            <w:vAlign w:val="center"/>
          </w:tcPr>
          <w:p w14:paraId="1AA95F2C" w14:textId="27D62A65"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11%</w:t>
            </w:r>
          </w:p>
        </w:tc>
        <w:tc>
          <w:tcPr>
            <w:tcW w:w="852" w:type="dxa"/>
            <w:vAlign w:val="center"/>
          </w:tcPr>
          <w:p w14:paraId="6EB4D520" w14:textId="5E251DB6"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12%</w:t>
            </w:r>
          </w:p>
        </w:tc>
        <w:tc>
          <w:tcPr>
            <w:tcW w:w="852" w:type="dxa"/>
            <w:vAlign w:val="center"/>
          </w:tcPr>
          <w:p w14:paraId="2A612B08" w14:textId="50F1B1B9"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10%</w:t>
            </w:r>
          </w:p>
        </w:tc>
        <w:tc>
          <w:tcPr>
            <w:tcW w:w="852" w:type="dxa"/>
            <w:vAlign w:val="center"/>
          </w:tcPr>
          <w:p w14:paraId="6CBC95DD" w14:textId="633BE18B"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9%</w:t>
            </w:r>
          </w:p>
        </w:tc>
        <w:tc>
          <w:tcPr>
            <w:tcW w:w="852" w:type="dxa"/>
            <w:vAlign w:val="center"/>
          </w:tcPr>
          <w:p w14:paraId="19CE35D3" w14:textId="0B487B73"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6%</w:t>
            </w:r>
          </w:p>
        </w:tc>
        <w:tc>
          <w:tcPr>
            <w:tcW w:w="852" w:type="dxa"/>
            <w:vAlign w:val="center"/>
          </w:tcPr>
          <w:p w14:paraId="16F3A0EB" w14:textId="76B4981B"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8%</w:t>
            </w:r>
          </w:p>
        </w:tc>
        <w:tc>
          <w:tcPr>
            <w:tcW w:w="852" w:type="dxa"/>
            <w:vAlign w:val="center"/>
          </w:tcPr>
          <w:p w14:paraId="1B7112DE" w14:textId="093C3FE5" w:rsidR="002636B2" w:rsidRPr="008828D0" w:rsidRDefault="002636B2" w:rsidP="002636B2">
            <w:pPr>
              <w:rPr>
                <w:rFonts w:asciiTheme="minorHAnsi" w:hAnsiTheme="minorHAnsi" w:cstheme="minorHAnsi"/>
                <w:color w:val="000000"/>
                <w:sz w:val="20"/>
              </w:rPr>
            </w:pPr>
            <w:r w:rsidRPr="008828D0">
              <w:rPr>
                <w:rFonts w:asciiTheme="minorHAnsi" w:hAnsiTheme="minorHAnsi" w:cstheme="minorHAnsi"/>
                <w:color w:val="000000"/>
                <w:sz w:val="20"/>
              </w:rPr>
              <w:t>8%</w:t>
            </w:r>
          </w:p>
        </w:tc>
      </w:tr>
    </w:tbl>
    <w:p w14:paraId="23A244E6" w14:textId="61648807" w:rsidR="005118D5" w:rsidRPr="005118D5" w:rsidRDefault="005118D5" w:rsidP="005118D5">
      <w:pPr>
        <w:pStyle w:val="QREF"/>
      </w:pPr>
      <w:r w:rsidRPr="005118D5">
        <w:rPr>
          <w:iCs/>
        </w:rPr>
        <w:t>Q14-21</w:t>
      </w:r>
      <w:r w:rsidRPr="005118D5">
        <w:rPr>
          <w:iCs/>
        </w:rPr>
        <w:tab/>
        <w:t>Using a scale from 1 to 10, where 1 means "not at all confident" and 10 means "very confident," please indicate how confident are you for each of the following?</w:t>
      </w:r>
    </w:p>
    <w:p w14:paraId="0C901447" w14:textId="4FF2608A" w:rsidR="006E65E7" w:rsidRPr="006E65E7" w:rsidRDefault="009D1F0F" w:rsidP="006E65E7">
      <w:pPr>
        <w:pStyle w:val="Heading3"/>
        <w:ind w:hanging="720"/>
      </w:pPr>
      <w:bookmarkStart w:id="105" w:name="_Toc33605236"/>
      <w:r w:rsidRPr="009D1F0F">
        <w:rPr>
          <w:bCs/>
          <w:lang w:val="en-CA"/>
        </w:rPr>
        <w:lastRenderedPageBreak/>
        <w:t xml:space="preserve">Perceptions of </w:t>
      </w:r>
      <w:r w:rsidR="00EC2D4A">
        <w:rPr>
          <w:bCs/>
          <w:lang w:val="en-CA"/>
        </w:rPr>
        <w:t xml:space="preserve">the </w:t>
      </w:r>
      <w:r w:rsidRPr="009D1F0F">
        <w:rPr>
          <w:bCs/>
          <w:lang w:val="en-CA"/>
        </w:rPr>
        <w:t>CER</w:t>
      </w:r>
      <w:bookmarkEnd w:id="105"/>
    </w:p>
    <w:p w14:paraId="6D51B2CB" w14:textId="13A188A5" w:rsidR="00E11510" w:rsidRPr="00E11510" w:rsidRDefault="00E11510" w:rsidP="00E11510">
      <w:pPr>
        <w:pStyle w:val="Headline"/>
      </w:pPr>
      <w:bookmarkStart w:id="106" w:name="_Toc405383199"/>
      <w:r w:rsidRPr="00E11510">
        <w:t>Six in ten or more say each of four attributes at least somewhat describes the CER; it is most fully described as being “expert”</w:t>
      </w:r>
    </w:p>
    <w:p w14:paraId="13DABB29" w14:textId="75F05D23" w:rsidR="006E65E7" w:rsidRDefault="003D1714" w:rsidP="006E65E7">
      <w:pPr>
        <w:pStyle w:val="Body10"/>
        <w:keepNext/>
        <w:keepLines/>
      </w:pPr>
      <w:r>
        <w:t xml:space="preserve">Canadians were asked to indicate the extent to which four terms describe the CER. </w:t>
      </w:r>
      <w:r w:rsidR="002C22E5">
        <w:t xml:space="preserve">Six in ten or more say each at least somewhat describes the organization, but </w:t>
      </w:r>
      <w:r w:rsidR="00A53E87">
        <w:t xml:space="preserve">they </w:t>
      </w:r>
      <w:r w:rsidR="002C22E5">
        <w:t xml:space="preserve">are most likely to think the CER is described, at least somewhat or fully, as “Expert.” </w:t>
      </w:r>
      <w:r w:rsidR="008811F5">
        <w:t xml:space="preserve">Seven in ten say the organization is described by the term </w:t>
      </w:r>
      <w:r w:rsidR="0002458D">
        <w:t>“</w:t>
      </w:r>
      <w:r w:rsidR="008811F5">
        <w:t xml:space="preserve">Fair,” </w:t>
      </w:r>
      <w:r w:rsidR="006724EA">
        <w:t>and just under two-thirds say this about “T</w:t>
      </w:r>
      <w:r w:rsidR="0002458D">
        <w:t xml:space="preserve">imely.” </w:t>
      </w:r>
      <w:r w:rsidR="00097B21">
        <w:t>Six in ten feel “Open and transparent to the public” describes it at least somewhat.</w:t>
      </w:r>
    </w:p>
    <w:p w14:paraId="21320A9E" w14:textId="02C237FD" w:rsidR="00097B21" w:rsidRDefault="00097B21" w:rsidP="006E65E7">
      <w:pPr>
        <w:pStyle w:val="Body10"/>
        <w:keepNext/>
        <w:keepLines/>
      </w:pPr>
      <w:r>
        <w:t xml:space="preserve">Opinions </w:t>
      </w:r>
      <w:r w:rsidR="00725837">
        <w:t xml:space="preserve">are generally similar across the country and across subgroups, with some exceptions. </w:t>
      </w:r>
      <w:r w:rsidR="00532B78">
        <w:t xml:space="preserve">Saying each term at </w:t>
      </w:r>
      <w:r w:rsidR="00EF46FA">
        <w:t>l</w:t>
      </w:r>
      <w:r w:rsidR="00532B78">
        <w:t>east somewhat descr</w:t>
      </w:r>
      <w:r w:rsidR="00121F9B">
        <w:t>i</w:t>
      </w:r>
      <w:r w:rsidR="00532B78">
        <w:t xml:space="preserve">bes the CER is </w:t>
      </w:r>
      <w:r w:rsidR="00FA6502">
        <w:t>still the majority</w:t>
      </w:r>
      <w:r w:rsidR="00121F9B">
        <w:t xml:space="preserve"> of</w:t>
      </w:r>
      <w:r w:rsidR="00FA6502">
        <w:t xml:space="preserve">, but lower </w:t>
      </w:r>
      <w:r w:rsidR="00EF46FA">
        <w:t>a</w:t>
      </w:r>
      <w:r w:rsidR="00FA6502">
        <w:t>mong, residents of A</w:t>
      </w:r>
      <w:r w:rsidR="00AD2D34">
        <w:t>l</w:t>
      </w:r>
      <w:r w:rsidR="00FA6502">
        <w:t>berta</w:t>
      </w:r>
      <w:r w:rsidR="00AD2D34">
        <w:t xml:space="preserve"> and the North, although the latter </w:t>
      </w:r>
      <w:r w:rsidR="0005680E">
        <w:t>is likely</w:t>
      </w:r>
      <w:r w:rsidR="00AD2D34">
        <w:t xml:space="preserve"> a </w:t>
      </w:r>
      <w:r w:rsidR="00121F9B">
        <w:t>mode difference</w:t>
      </w:r>
      <w:r w:rsidR="0005680E">
        <w:t>, as telephone respondents could voice their uncertainty (15% to 21% per term did not know enough to say).</w:t>
      </w:r>
    </w:p>
    <w:p w14:paraId="688A7B8D" w14:textId="0C8FED8C" w:rsidR="00E96E64" w:rsidRPr="00E30AF8" w:rsidRDefault="00E30AF8" w:rsidP="00E30AF8">
      <w:pPr>
        <w:pStyle w:val="ExhibitTitle"/>
        <w:keepLines/>
        <w:rPr>
          <w:lang w:val="en-US"/>
        </w:rPr>
      </w:pPr>
      <w:r>
        <w:rPr>
          <w:lang w:val="en-US"/>
        </w:rPr>
        <w:t>Extent to which terms describe the CER – by region</w:t>
      </w:r>
    </w:p>
    <w:tbl>
      <w:tblPr>
        <w:tblStyle w:val="TableGrid"/>
        <w:tblW w:w="10070" w:type="dxa"/>
        <w:jc w:val="center"/>
        <w:tblLook w:val="04A0" w:firstRow="1" w:lastRow="0" w:firstColumn="1" w:lastColumn="0" w:noHBand="0" w:noVBand="1"/>
      </w:tblPr>
      <w:tblGrid>
        <w:gridCol w:w="2972"/>
        <w:gridCol w:w="1005"/>
        <w:gridCol w:w="981"/>
        <w:gridCol w:w="852"/>
        <w:gridCol w:w="852"/>
        <w:gridCol w:w="852"/>
        <w:gridCol w:w="852"/>
        <w:gridCol w:w="852"/>
        <w:gridCol w:w="852"/>
      </w:tblGrid>
      <w:tr w:rsidR="00E96E64" w:rsidRPr="00E97616" w14:paraId="436EE272" w14:textId="77777777" w:rsidTr="00CD006F">
        <w:trPr>
          <w:trHeight w:val="288"/>
          <w:jc w:val="center"/>
        </w:trPr>
        <w:tc>
          <w:tcPr>
            <w:tcW w:w="2972" w:type="dxa"/>
            <w:vMerge w:val="restart"/>
            <w:noWrap/>
            <w:vAlign w:val="center"/>
          </w:tcPr>
          <w:p w14:paraId="58BC464D" w14:textId="4CEBFDE9" w:rsidR="00E96E64" w:rsidRDefault="00E30AF8" w:rsidP="00CD006F">
            <w:pPr>
              <w:pStyle w:val="Para"/>
              <w:keepNext/>
              <w:keepLines/>
              <w:spacing w:before="40" w:after="40" w:line="240" w:lineRule="auto"/>
              <w:rPr>
                <w:b/>
                <w:lang w:val="en-CA"/>
              </w:rPr>
            </w:pPr>
            <w:r>
              <w:rPr>
                <w:b/>
                <w:lang w:val="en-CA"/>
              </w:rPr>
              <w:t>Term describes the CER</w:t>
            </w:r>
          </w:p>
        </w:tc>
        <w:tc>
          <w:tcPr>
            <w:tcW w:w="1005" w:type="dxa"/>
            <w:vMerge w:val="restart"/>
            <w:noWrap/>
            <w:vAlign w:val="center"/>
          </w:tcPr>
          <w:p w14:paraId="49E1E165" w14:textId="77777777" w:rsidR="00E96E64" w:rsidRPr="00E97616" w:rsidRDefault="00E96E64" w:rsidP="00CD006F">
            <w:pPr>
              <w:pStyle w:val="Para"/>
              <w:keepNext/>
              <w:keepLines/>
              <w:spacing w:before="40" w:after="40" w:line="240" w:lineRule="auto"/>
              <w:jc w:val="center"/>
              <w:rPr>
                <w:b/>
                <w:lang w:val="en-CA"/>
              </w:rPr>
            </w:pPr>
            <w:r>
              <w:rPr>
                <w:b/>
                <w:lang w:val="en-CA"/>
              </w:rPr>
              <w:t>Total</w:t>
            </w:r>
            <w:r>
              <w:rPr>
                <w:b/>
                <w:lang w:val="en-CA"/>
              </w:rPr>
              <w:br/>
            </w:r>
            <w:r w:rsidRPr="00325A7D">
              <w:rPr>
                <w:b/>
                <w:sz w:val="20"/>
                <w:szCs w:val="20"/>
                <w:lang w:val="en-CA"/>
              </w:rPr>
              <w:t>(n=1,002)</w:t>
            </w:r>
          </w:p>
        </w:tc>
        <w:tc>
          <w:tcPr>
            <w:tcW w:w="6093" w:type="dxa"/>
            <w:gridSpan w:val="7"/>
          </w:tcPr>
          <w:p w14:paraId="7990CF55" w14:textId="77777777" w:rsidR="00E96E64" w:rsidRDefault="00E96E64" w:rsidP="00CD006F">
            <w:pPr>
              <w:pStyle w:val="Para"/>
              <w:keepNext/>
              <w:keepLines/>
              <w:tabs>
                <w:tab w:val="center" w:pos="2009"/>
                <w:tab w:val="left" w:pos="3276"/>
              </w:tabs>
              <w:spacing w:before="40" w:after="40" w:line="240" w:lineRule="auto"/>
              <w:jc w:val="center"/>
              <w:rPr>
                <w:b/>
                <w:lang w:val="en-CA"/>
              </w:rPr>
            </w:pPr>
            <w:r>
              <w:rPr>
                <w:b/>
                <w:lang w:val="en-CA"/>
              </w:rPr>
              <w:t>Region</w:t>
            </w:r>
          </w:p>
        </w:tc>
      </w:tr>
      <w:tr w:rsidR="00E96E64" w:rsidRPr="001E5933" w14:paraId="27DA37E2" w14:textId="77777777" w:rsidTr="00CD006F">
        <w:trPr>
          <w:trHeight w:val="288"/>
          <w:jc w:val="center"/>
        </w:trPr>
        <w:tc>
          <w:tcPr>
            <w:tcW w:w="2972" w:type="dxa"/>
            <w:vMerge/>
            <w:noWrap/>
            <w:vAlign w:val="center"/>
          </w:tcPr>
          <w:p w14:paraId="0FF1FEEB" w14:textId="77777777" w:rsidR="00E96E64" w:rsidRPr="00805A8B" w:rsidRDefault="00E96E64" w:rsidP="00CD006F">
            <w:pPr>
              <w:pStyle w:val="Para"/>
              <w:keepNext/>
              <w:keepLines/>
              <w:spacing w:before="40" w:after="40" w:line="240" w:lineRule="auto"/>
              <w:rPr>
                <w:b/>
                <w:lang w:val="en-US"/>
              </w:rPr>
            </w:pPr>
          </w:p>
        </w:tc>
        <w:tc>
          <w:tcPr>
            <w:tcW w:w="1005" w:type="dxa"/>
            <w:vMerge/>
            <w:noWrap/>
            <w:vAlign w:val="center"/>
          </w:tcPr>
          <w:p w14:paraId="51CD2622" w14:textId="77777777" w:rsidR="00E96E64" w:rsidRPr="00E97616" w:rsidRDefault="00E96E64" w:rsidP="00CD006F">
            <w:pPr>
              <w:pStyle w:val="Para"/>
              <w:keepNext/>
              <w:keepLines/>
              <w:spacing w:before="40" w:after="40" w:line="240" w:lineRule="auto"/>
              <w:jc w:val="center"/>
              <w:rPr>
                <w:b/>
                <w:lang w:val="en-CA"/>
              </w:rPr>
            </w:pPr>
          </w:p>
        </w:tc>
        <w:tc>
          <w:tcPr>
            <w:tcW w:w="981" w:type="dxa"/>
            <w:vAlign w:val="center"/>
          </w:tcPr>
          <w:p w14:paraId="463CB8FF" w14:textId="77777777" w:rsidR="00E96E64" w:rsidRPr="001E5933" w:rsidRDefault="00E96E64" w:rsidP="00CD006F">
            <w:pPr>
              <w:keepNext/>
              <w:keepLines/>
              <w:rPr>
                <w:rFonts w:asciiTheme="minorHAnsi" w:hAnsiTheme="minorHAnsi" w:cs="Arial"/>
                <w:b/>
                <w:color w:val="000000"/>
                <w:sz w:val="20"/>
                <w:lang w:val="en-US"/>
              </w:rPr>
            </w:pPr>
            <w:r>
              <w:rPr>
                <w:rFonts w:asciiTheme="minorHAnsi" w:hAnsiTheme="minorHAnsi" w:cs="Arial"/>
                <w:b/>
                <w:color w:val="000000"/>
                <w:sz w:val="20"/>
                <w:lang w:val="en-US"/>
              </w:rPr>
              <w:t>BC</w:t>
            </w:r>
            <w:r>
              <w:rPr>
                <w:rFonts w:asciiTheme="minorHAnsi" w:hAnsiTheme="minorHAnsi" w:cs="Arial"/>
                <w:b/>
                <w:color w:val="000000"/>
                <w:sz w:val="20"/>
                <w:lang w:val="en-US"/>
              </w:rPr>
              <w:br/>
              <w:t>(n=150)</w:t>
            </w:r>
          </w:p>
        </w:tc>
        <w:tc>
          <w:tcPr>
            <w:tcW w:w="852" w:type="dxa"/>
            <w:vAlign w:val="center"/>
          </w:tcPr>
          <w:p w14:paraId="2291F5E4" w14:textId="77777777" w:rsidR="00E96E64" w:rsidRPr="001E5933" w:rsidRDefault="00E96E64" w:rsidP="00CD006F">
            <w:pPr>
              <w:keepNext/>
              <w:keepLines/>
              <w:rPr>
                <w:rFonts w:asciiTheme="minorHAnsi" w:hAnsiTheme="minorHAnsi" w:cs="Arial"/>
                <w:b/>
                <w:color w:val="000000"/>
                <w:sz w:val="20"/>
              </w:rPr>
            </w:pPr>
            <w:r>
              <w:rPr>
                <w:rFonts w:asciiTheme="minorHAnsi" w:hAnsiTheme="minorHAnsi" w:cs="Arial"/>
                <w:b/>
                <w:color w:val="000000"/>
                <w:sz w:val="20"/>
              </w:rPr>
              <w:t>AB</w:t>
            </w:r>
            <w:r>
              <w:rPr>
                <w:rFonts w:asciiTheme="minorHAnsi" w:hAnsiTheme="minorHAnsi" w:cs="Arial"/>
                <w:b/>
                <w:color w:val="000000"/>
                <w:sz w:val="20"/>
              </w:rPr>
              <w:br/>
              <w:t>(n=151)</w:t>
            </w:r>
          </w:p>
        </w:tc>
        <w:tc>
          <w:tcPr>
            <w:tcW w:w="852" w:type="dxa"/>
            <w:vAlign w:val="center"/>
          </w:tcPr>
          <w:p w14:paraId="5492EAD8" w14:textId="77777777" w:rsidR="00E96E64" w:rsidRPr="001E5933" w:rsidRDefault="00E96E64" w:rsidP="00CD006F">
            <w:pPr>
              <w:keepNext/>
              <w:keepLines/>
              <w:rPr>
                <w:rFonts w:asciiTheme="minorHAnsi" w:hAnsiTheme="minorHAnsi" w:cs="Arial"/>
                <w:b/>
                <w:color w:val="000000"/>
                <w:sz w:val="20"/>
              </w:rPr>
            </w:pPr>
            <w:r>
              <w:rPr>
                <w:rFonts w:asciiTheme="minorHAnsi" w:hAnsiTheme="minorHAnsi" w:cs="Arial"/>
                <w:b/>
                <w:color w:val="000000"/>
                <w:sz w:val="20"/>
              </w:rPr>
              <w:t>MB/SK</w:t>
            </w:r>
            <w:r>
              <w:rPr>
                <w:rFonts w:asciiTheme="minorHAnsi" w:hAnsiTheme="minorHAnsi" w:cs="Arial"/>
                <w:b/>
                <w:color w:val="000000"/>
                <w:sz w:val="20"/>
              </w:rPr>
              <w:br/>
              <w:t>(n=100)</w:t>
            </w:r>
          </w:p>
        </w:tc>
        <w:tc>
          <w:tcPr>
            <w:tcW w:w="852" w:type="dxa"/>
            <w:vAlign w:val="center"/>
          </w:tcPr>
          <w:p w14:paraId="23483118" w14:textId="77777777" w:rsidR="00E96E64" w:rsidRPr="001E5933" w:rsidRDefault="00E96E64" w:rsidP="00CD006F">
            <w:pPr>
              <w:keepNext/>
              <w:keepLines/>
              <w:rPr>
                <w:rFonts w:asciiTheme="minorHAnsi" w:hAnsiTheme="minorHAnsi" w:cs="Arial"/>
                <w:b/>
                <w:color w:val="000000"/>
                <w:sz w:val="20"/>
              </w:rPr>
            </w:pPr>
            <w:r>
              <w:rPr>
                <w:rFonts w:asciiTheme="minorHAnsi" w:hAnsiTheme="minorHAnsi" w:cs="Arial"/>
                <w:b/>
                <w:color w:val="000000"/>
                <w:sz w:val="20"/>
              </w:rPr>
              <w:t>ON</w:t>
            </w:r>
            <w:r>
              <w:rPr>
                <w:rFonts w:asciiTheme="minorHAnsi" w:hAnsiTheme="minorHAnsi" w:cs="Arial"/>
                <w:b/>
                <w:color w:val="000000"/>
                <w:sz w:val="20"/>
              </w:rPr>
              <w:br/>
              <w:t>(n=200)</w:t>
            </w:r>
          </w:p>
        </w:tc>
        <w:tc>
          <w:tcPr>
            <w:tcW w:w="852" w:type="dxa"/>
            <w:vAlign w:val="center"/>
          </w:tcPr>
          <w:p w14:paraId="23902A48" w14:textId="77777777" w:rsidR="00E96E64" w:rsidRPr="001E5933" w:rsidRDefault="00E96E64" w:rsidP="00CD006F">
            <w:pPr>
              <w:keepNext/>
              <w:keepLines/>
              <w:rPr>
                <w:rFonts w:asciiTheme="minorHAnsi" w:hAnsiTheme="minorHAnsi" w:cs="Arial"/>
                <w:b/>
                <w:color w:val="000000"/>
                <w:sz w:val="20"/>
              </w:rPr>
            </w:pPr>
            <w:r>
              <w:rPr>
                <w:rFonts w:asciiTheme="minorHAnsi" w:hAnsiTheme="minorHAnsi" w:cs="Arial"/>
                <w:b/>
                <w:color w:val="000000"/>
                <w:sz w:val="20"/>
              </w:rPr>
              <w:t>QC</w:t>
            </w:r>
            <w:r>
              <w:rPr>
                <w:rFonts w:asciiTheme="minorHAnsi" w:hAnsiTheme="minorHAnsi" w:cs="Arial"/>
                <w:b/>
                <w:color w:val="000000"/>
                <w:sz w:val="20"/>
              </w:rPr>
              <w:br/>
              <w:t>(n=200)</w:t>
            </w:r>
          </w:p>
        </w:tc>
        <w:tc>
          <w:tcPr>
            <w:tcW w:w="852" w:type="dxa"/>
          </w:tcPr>
          <w:p w14:paraId="6CB2C759" w14:textId="77777777" w:rsidR="00E96E64" w:rsidRPr="001E5933" w:rsidRDefault="00E96E64" w:rsidP="00CD006F">
            <w:pPr>
              <w:keepNext/>
              <w:keepLines/>
              <w:rPr>
                <w:rFonts w:asciiTheme="minorHAnsi" w:hAnsiTheme="minorHAnsi" w:cs="Arial"/>
                <w:b/>
                <w:color w:val="000000"/>
                <w:sz w:val="20"/>
              </w:rPr>
            </w:pPr>
            <w:r>
              <w:rPr>
                <w:rFonts w:asciiTheme="minorHAnsi" w:hAnsiTheme="minorHAnsi" w:cs="Arial"/>
                <w:b/>
                <w:color w:val="000000"/>
                <w:sz w:val="20"/>
              </w:rPr>
              <w:t>ATL</w:t>
            </w:r>
            <w:r>
              <w:rPr>
                <w:rFonts w:asciiTheme="minorHAnsi" w:hAnsiTheme="minorHAnsi" w:cs="Arial"/>
                <w:b/>
                <w:color w:val="000000"/>
                <w:sz w:val="20"/>
              </w:rPr>
              <w:br/>
              <w:t>(n=100)</w:t>
            </w:r>
          </w:p>
        </w:tc>
        <w:tc>
          <w:tcPr>
            <w:tcW w:w="852" w:type="dxa"/>
          </w:tcPr>
          <w:p w14:paraId="21968E34" w14:textId="77777777" w:rsidR="00E96E64" w:rsidRPr="001E5933" w:rsidRDefault="00E96E64" w:rsidP="00CD006F">
            <w:pPr>
              <w:keepNext/>
              <w:keepLines/>
              <w:rPr>
                <w:rFonts w:asciiTheme="minorHAnsi" w:hAnsiTheme="minorHAnsi" w:cs="Arial"/>
                <w:b/>
                <w:color w:val="000000"/>
                <w:sz w:val="20"/>
              </w:rPr>
            </w:pPr>
            <w:r>
              <w:rPr>
                <w:rFonts w:asciiTheme="minorHAnsi" w:hAnsiTheme="minorHAnsi" w:cs="Arial"/>
                <w:b/>
                <w:color w:val="000000"/>
                <w:sz w:val="20"/>
              </w:rPr>
              <w:t>TERR</w:t>
            </w:r>
            <w:r>
              <w:rPr>
                <w:rFonts w:asciiTheme="minorHAnsi" w:hAnsiTheme="minorHAnsi" w:cs="Arial"/>
                <w:b/>
                <w:color w:val="000000"/>
                <w:sz w:val="20"/>
              </w:rPr>
              <w:br/>
              <w:t>(n=101)</w:t>
            </w:r>
          </w:p>
        </w:tc>
      </w:tr>
      <w:tr w:rsidR="00E96E64" w:rsidRPr="000E3618" w14:paraId="579A00DA" w14:textId="77777777" w:rsidTr="00B00C96">
        <w:trPr>
          <w:trHeight w:val="288"/>
          <w:jc w:val="center"/>
        </w:trPr>
        <w:tc>
          <w:tcPr>
            <w:tcW w:w="10070" w:type="dxa"/>
            <w:gridSpan w:val="9"/>
            <w:vAlign w:val="center"/>
          </w:tcPr>
          <w:p w14:paraId="799EAE84" w14:textId="5147A767" w:rsidR="00E96E64" w:rsidRPr="00B00C96" w:rsidRDefault="00166D5D" w:rsidP="00B00C96">
            <w:pPr>
              <w:keepNext/>
              <w:keepLines/>
              <w:rPr>
                <w:rFonts w:asciiTheme="minorHAnsi" w:hAnsiTheme="minorHAnsi" w:cstheme="minorHAnsi"/>
                <w:b/>
                <w:bCs/>
                <w:color w:val="000000"/>
                <w:sz w:val="20"/>
              </w:rPr>
            </w:pPr>
            <w:r w:rsidRPr="00B00C96">
              <w:rPr>
                <w:rFonts w:asciiTheme="minorHAnsi" w:hAnsiTheme="minorHAnsi" w:cstheme="minorHAnsi"/>
                <w:b/>
                <w:bCs/>
                <w:color w:val="000000"/>
                <w:sz w:val="20"/>
              </w:rPr>
              <w:t>Expert</w:t>
            </w:r>
          </w:p>
        </w:tc>
      </w:tr>
      <w:tr w:rsidR="0090179E" w:rsidRPr="000E3618" w14:paraId="1DE0D1F1" w14:textId="77777777" w:rsidTr="00B00C96">
        <w:trPr>
          <w:trHeight w:val="288"/>
          <w:jc w:val="center"/>
        </w:trPr>
        <w:tc>
          <w:tcPr>
            <w:tcW w:w="2972" w:type="dxa"/>
            <w:vAlign w:val="center"/>
          </w:tcPr>
          <w:p w14:paraId="4A1F919F" w14:textId="059FB4A1" w:rsidR="0090179E" w:rsidRPr="00B00C96" w:rsidRDefault="0090179E" w:rsidP="00B00C96">
            <w:pPr>
              <w:pStyle w:val="Para"/>
              <w:keepNext/>
              <w:keepLines/>
              <w:tabs>
                <w:tab w:val="left" w:pos="164"/>
              </w:tabs>
              <w:spacing w:before="40" w:after="40" w:line="240" w:lineRule="auto"/>
              <w:rPr>
                <w:rFonts w:asciiTheme="minorHAnsi" w:hAnsiTheme="minorHAnsi" w:cstheme="minorHAnsi"/>
                <w:sz w:val="20"/>
                <w:szCs w:val="20"/>
                <w:lang w:val="en-CA"/>
              </w:rPr>
            </w:pPr>
            <w:r w:rsidRPr="00B00C96">
              <w:rPr>
                <w:rFonts w:asciiTheme="minorHAnsi" w:hAnsiTheme="minorHAnsi" w:cstheme="minorHAnsi"/>
                <w:sz w:val="20"/>
                <w:szCs w:val="20"/>
                <w:lang w:val="en-CA"/>
              </w:rPr>
              <w:t>Net: Describes</w:t>
            </w:r>
          </w:p>
        </w:tc>
        <w:tc>
          <w:tcPr>
            <w:tcW w:w="1005" w:type="dxa"/>
            <w:noWrap/>
            <w:vAlign w:val="center"/>
          </w:tcPr>
          <w:p w14:paraId="38226637" w14:textId="09BAE94F" w:rsidR="0090179E" w:rsidRPr="00B00C96" w:rsidRDefault="0090179E" w:rsidP="00B00C96">
            <w:pPr>
              <w:pStyle w:val="Para"/>
              <w:keepNext/>
              <w:keepLines/>
              <w:spacing w:before="40" w:after="40" w:line="240" w:lineRule="auto"/>
              <w:jc w:val="center"/>
              <w:rPr>
                <w:rFonts w:asciiTheme="minorHAnsi" w:hAnsiTheme="minorHAnsi" w:cstheme="minorHAnsi"/>
                <w:sz w:val="20"/>
                <w:szCs w:val="20"/>
                <w:lang w:val="en-CA"/>
              </w:rPr>
            </w:pPr>
            <w:r w:rsidRPr="00B00C96">
              <w:rPr>
                <w:rFonts w:asciiTheme="minorHAnsi" w:hAnsiTheme="minorHAnsi" w:cstheme="minorHAnsi"/>
                <w:color w:val="000000"/>
                <w:sz w:val="20"/>
                <w:szCs w:val="20"/>
              </w:rPr>
              <w:t>78%</w:t>
            </w:r>
          </w:p>
        </w:tc>
        <w:tc>
          <w:tcPr>
            <w:tcW w:w="981" w:type="dxa"/>
            <w:vAlign w:val="center"/>
          </w:tcPr>
          <w:p w14:paraId="1AB82393" w14:textId="629527AE" w:rsidR="0090179E" w:rsidRPr="00B00C96" w:rsidRDefault="0090179E" w:rsidP="00B00C96">
            <w:pPr>
              <w:rPr>
                <w:rFonts w:asciiTheme="minorHAnsi" w:hAnsiTheme="minorHAnsi" w:cstheme="minorHAnsi"/>
                <w:color w:val="000000"/>
                <w:sz w:val="20"/>
              </w:rPr>
            </w:pPr>
            <w:r w:rsidRPr="00B00C96">
              <w:rPr>
                <w:rFonts w:asciiTheme="minorHAnsi" w:hAnsiTheme="minorHAnsi" w:cstheme="minorHAnsi"/>
                <w:color w:val="000000"/>
                <w:sz w:val="20"/>
              </w:rPr>
              <w:t>85%</w:t>
            </w:r>
          </w:p>
        </w:tc>
        <w:tc>
          <w:tcPr>
            <w:tcW w:w="852" w:type="dxa"/>
            <w:vAlign w:val="center"/>
          </w:tcPr>
          <w:p w14:paraId="25397ED8" w14:textId="0F202FF5" w:rsidR="0090179E" w:rsidRPr="00B00C96" w:rsidRDefault="0090179E" w:rsidP="00B00C96">
            <w:pPr>
              <w:rPr>
                <w:rFonts w:asciiTheme="minorHAnsi" w:hAnsiTheme="minorHAnsi" w:cstheme="minorHAnsi"/>
                <w:color w:val="000000"/>
                <w:sz w:val="20"/>
              </w:rPr>
            </w:pPr>
            <w:r w:rsidRPr="00B00C96">
              <w:rPr>
                <w:rFonts w:asciiTheme="minorHAnsi" w:hAnsiTheme="minorHAnsi" w:cstheme="minorHAnsi"/>
                <w:color w:val="000000"/>
                <w:sz w:val="20"/>
              </w:rPr>
              <w:t>64%</w:t>
            </w:r>
          </w:p>
        </w:tc>
        <w:tc>
          <w:tcPr>
            <w:tcW w:w="852" w:type="dxa"/>
            <w:vAlign w:val="center"/>
          </w:tcPr>
          <w:p w14:paraId="29C3E00A" w14:textId="60DC7323" w:rsidR="0090179E" w:rsidRPr="00B00C96" w:rsidRDefault="0090179E" w:rsidP="00B00C96">
            <w:pPr>
              <w:rPr>
                <w:rFonts w:asciiTheme="minorHAnsi" w:hAnsiTheme="minorHAnsi" w:cstheme="minorHAnsi"/>
                <w:color w:val="000000"/>
                <w:sz w:val="20"/>
              </w:rPr>
            </w:pPr>
            <w:r w:rsidRPr="00B00C96">
              <w:rPr>
                <w:rFonts w:asciiTheme="minorHAnsi" w:hAnsiTheme="minorHAnsi" w:cstheme="minorHAnsi"/>
                <w:color w:val="000000"/>
                <w:sz w:val="20"/>
              </w:rPr>
              <w:t>77%</w:t>
            </w:r>
          </w:p>
        </w:tc>
        <w:tc>
          <w:tcPr>
            <w:tcW w:w="852" w:type="dxa"/>
            <w:vAlign w:val="center"/>
          </w:tcPr>
          <w:p w14:paraId="5A76A29E" w14:textId="0439FB35" w:rsidR="0090179E" w:rsidRPr="00B00C96" w:rsidRDefault="0090179E" w:rsidP="00B00C96">
            <w:pPr>
              <w:rPr>
                <w:rFonts w:asciiTheme="minorHAnsi" w:hAnsiTheme="minorHAnsi" w:cstheme="minorHAnsi"/>
                <w:color w:val="000000"/>
                <w:sz w:val="20"/>
              </w:rPr>
            </w:pPr>
            <w:r w:rsidRPr="00B00C96">
              <w:rPr>
                <w:rFonts w:asciiTheme="minorHAnsi" w:hAnsiTheme="minorHAnsi" w:cstheme="minorHAnsi"/>
                <w:color w:val="000000"/>
                <w:sz w:val="20"/>
              </w:rPr>
              <w:t>80%</w:t>
            </w:r>
          </w:p>
        </w:tc>
        <w:tc>
          <w:tcPr>
            <w:tcW w:w="852" w:type="dxa"/>
            <w:vAlign w:val="center"/>
          </w:tcPr>
          <w:p w14:paraId="14497014" w14:textId="3F66CC89" w:rsidR="0090179E" w:rsidRPr="00B00C96" w:rsidRDefault="0090179E" w:rsidP="00B00C96">
            <w:pPr>
              <w:rPr>
                <w:rFonts w:asciiTheme="minorHAnsi" w:hAnsiTheme="minorHAnsi" w:cstheme="minorHAnsi"/>
                <w:color w:val="000000"/>
                <w:sz w:val="20"/>
              </w:rPr>
            </w:pPr>
            <w:r w:rsidRPr="00B00C96">
              <w:rPr>
                <w:rFonts w:asciiTheme="minorHAnsi" w:hAnsiTheme="minorHAnsi" w:cstheme="minorHAnsi"/>
                <w:color w:val="000000"/>
                <w:sz w:val="20"/>
              </w:rPr>
              <w:t>80%</w:t>
            </w:r>
          </w:p>
        </w:tc>
        <w:tc>
          <w:tcPr>
            <w:tcW w:w="852" w:type="dxa"/>
            <w:vAlign w:val="center"/>
          </w:tcPr>
          <w:p w14:paraId="605D5939" w14:textId="65C18B05" w:rsidR="0090179E" w:rsidRPr="00B00C96" w:rsidRDefault="0090179E" w:rsidP="00B00C96">
            <w:pPr>
              <w:rPr>
                <w:rFonts w:asciiTheme="minorHAnsi" w:hAnsiTheme="minorHAnsi" w:cstheme="minorHAnsi"/>
                <w:color w:val="000000"/>
                <w:sz w:val="20"/>
              </w:rPr>
            </w:pPr>
            <w:r w:rsidRPr="00B00C96">
              <w:rPr>
                <w:rFonts w:asciiTheme="minorHAnsi" w:hAnsiTheme="minorHAnsi" w:cstheme="minorHAnsi"/>
                <w:color w:val="000000"/>
                <w:sz w:val="20"/>
              </w:rPr>
              <w:t>74%</w:t>
            </w:r>
          </w:p>
        </w:tc>
        <w:tc>
          <w:tcPr>
            <w:tcW w:w="852" w:type="dxa"/>
            <w:vAlign w:val="center"/>
          </w:tcPr>
          <w:p w14:paraId="7834D51E" w14:textId="4CFF2432" w:rsidR="0090179E" w:rsidRPr="00B00C96" w:rsidRDefault="0090179E" w:rsidP="00B00C96">
            <w:pPr>
              <w:rPr>
                <w:rFonts w:asciiTheme="minorHAnsi" w:hAnsiTheme="minorHAnsi" w:cstheme="minorHAnsi"/>
                <w:color w:val="000000"/>
                <w:sz w:val="20"/>
              </w:rPr>
            </w:pPr>
            <w:r w:rsidRPr="00B00C96">
              <w:rPr>
                <w:rFonts w:asciiTheme="minorHAnsi" w:hAnsiTheme="minorHAnsi" w:cstheme="minorHAnsi"/>
                <w:color w:val="000000"/>
                <w:sz w:val="20"/>
              </w:rPr>
              <w:t>58%</w:t>
            </w:r>
          </w:p>
        </w:tc>
      </w:tr>
      <w:tr w:rsidR="0090179E" w:rsidRPr="000E3618" w14:paraId="0ED6C64B" w14:textId="77777777" w:rsidTr="00B00C96">
        <w:trPr>
          <w:trHeight w:val="288"/>
          <w:jc w:val="center"/>
        </w:trPr>
        <w:tc>
          <w:tcPr>
            <w:tcW w:w="2972" w:type="dxa"/>
            <w:vAlign w:val="center"/>
          </w:tcPr>
          <w:p w14:paraId="54E2CFB5" w14:textId="011EEA73" w:rsidR="0090179E" w:rsidRPr="00B00C96" w:rsidRDefault="00B00C96" w:rsidP="00B00C96">
            <w:pPr>
              <w:pStyle w:val="Para"/>
              <w:keepNext/>
              <w:keepLines/>
              <w:tabs>
                <w:tab w:val="left" w:pos="164"/>
              </w:tabs>
              <w:spacing w:before="40" w:after="40" w:line="240" w:lineRule="auto"/>
              <w:rPr>
                <w:rFonts w:asciiTheme="minorHAnsi" w:hAnsiTheme="minorHAnsi" w:cstheme="minorHAnsi"/>
                <w:sz w:val="20"/>
                <w:szCs w:val="20"/>
                <w:lang w:val="en-CA"/>
              </w:rPr>
            </w:pPr>
            <w:r>
              <w:rPr>
                <w:rFonts w:asciiTheme="minorHAnsi" w:hAnsiTheme="minorHAnsi" w:cstheme="minorHAnsi"/>
                <w:color w:val="000000"/>
                <w:sz w:val="20"/>
                <w:szCs w:val="20"/>
              </w:rPr>
              <w:tab/>
            </w:r>
            <w:r w:rsidR="0090179E" w:rsidRPr="00B00C96">
              <w:rPr>
                <w:rFonts w:asciiTheme="minorHAnsi" w:hAnsiTheme="minorHAnsi" w:cstheme="minorHAnsi"/>
                <w:color w:val="000000"/>
                <w:sz w:val="20"/>
                <w:szCs w:val="20"/>
              </w:rPr>
              <w:t>Fully describes</w:t>
            </w:r>
          </w:p>
        </w:tc>
        <w:tc>
          <w:tcPr>
            <w:tcW w:w="1005" w:type="dxa"/>
            <w:noWrap/>
            <w:vAlign w:val="center"/>
          </w:tcPr>
          <w:p w14:paraId="1C4745B2" w14:textId="788C2780" w:rsidR="0090179E" w:rsidRPr="00B00C96" w:rsidRDefault="0090179E" w:rsidP="00B00C96">
            <w:pPr>
              <w:pStyle w:val="Para"/>
              <w:keepNext/>
              <w:keepLines/>
              <w:spacing w:before="40" w:after="40" w:line="240" w:lineRule="auto"/>
              <w:jc w:val="center"/>
              <w:rPr>
                <w:rFonts w:asciiTheme="minorHAnsi" w:hAnsiTheme="minorHAnsi" w:cstheme="minorHAnsi"/>
                <w:sz w:val="20"/>
                <w:szCs w:val="20"/>
                <w:lang w:val="en-CA"/>
              </w:rPr>
            </w:pPr>
            <w:r w:rsidRPr="00B00C96">
              <w:rPr>
                <w:rFonts w:asciiTheme="minorHAnsi" w:hAnsiTheme="minorHAnsi" w:cstheme="minorHAnsi"/>
                <w:color w:val="000000"/>
                <w:sz w:val="20"/>
                <w:szCs w:val="20"/>
              </w:rPr>
              <w:t>21%</w:t>
            </w:r>
          </w:p>
        </w:tc>
        <w:tc>
          <w:tcPr>
            <w:tcW w:w="981" w:type="dxa"/>
            <w:vAlign w:val="center"/>
          </w:tcPr>
          <w:p w14:paraId="75498990" w14:textId="33D446D2" w:rsidR="0090179E" w:rsidRPr="00B00C96" w:rsidRDefault="0090179E" w:rsidP="00B00C96">
            <w:pPr>
              <w:rPr>
                <w:rFonts w:asciiTheme="minorHAnsi" w:hAnsiTheme="minorHAnsi" w:cstheme="minorHAnsi"/>
                <w:color w:val="000000"/>
                <w:sz w:val="20"/>
              </w:rPr>
            </w:pPr>
            <w:r w:rsidRPr="00B00C96">
              <w:rPr>
                <w:rFonts w:asciiTheme="minorHAnsi" w:hAnsiTheme="minorHAnsi" w:cstheme="minorHAnsi"/>
                <w:color w:val="000000"/>
                <w:sz w:val="20"/>
              </w:rPr>
              <w:t>22%</w:t>
            </w:r>
          </w:p>
        </w:tc>
        <w:tc>
          <w:tcPr>
            <w:tcW w:w="852" w:type="dxa"/>
            <w:vAlign w:val="center"/>
          </w:tcPr>
          <w:p w14:paraId="212F5998" w14:textId="71ADC0BA" w:rsidR="0090179E" w:rsidRPr="00B00C96" w:rsidRDefault="0090179E" w:rsidP="00B00C96">
            <w:pPr>
              <w:rPr>
                <w:rFonts w:asciiTheme="minorHAnsi" w:hAnsiTheme="minorHAnsi" w:cstheme="minorHAnsi"/>
                <w:color w:val="000000"/>
                <w:sz w:val="20"/>
              </w:rPr>
            </w:pPr>
            <w:r w:rsidRPr="00B00C96">
              <w:rPr>
                <w:rFonts w:asciiTheme="minorHAnsi" w:hAnsiTheme="minorHAnsi" w:cstheme="minorHAnsi"/>
                <w:color w:val="000000"/>
                <w:sz w:val="20"/>
              </w:rPr>
              <w:t>17%</w:t>
            </w:r>
          </w:p>
        </w:tc>
        <w:tc>
          <w:tcPr>
            <w:tcW w:w="852" w:type="dxa"/>
            <w:vAlign w:val="center"/>
          </w:tcPr>
          <w:p w14:paraId="308CCE7F" w14:textId="31C782A0" w:rsidR="0090179E" w:rsidRPr="00B00C96" w:rsidRDefault="0090179E" w:rsidP="00B00C96">
            <w:pPr>
              <w:rPr>
                <w:rFonts w:asciiTheme="minorHAnsi" w:hAnsiTheme="minorHAnsi" w:cstheme="minorHAnsi"/>
                <w:color w:val="000000"/>
                <w:sz w:val="20"/>
              </w:rPr>
            </w:pPr>
            <w:r w:rsidRPr="00B00C96">
              <w:rPr>
                <w:rFonts w:asciiTheme="minorHAnsi" w:hAnsiTheme="minorHAnsi" w:cstheme="minorHAnsi"/>
                <w:color w:val="000000"/>
                <w:sz w:val="20"/>
              </w:rPr>
              <w:t>22%</w:t>
            </w:r>
          </w:p>
        </w:tc>
        <w:tc>
          <w:tcPr>
            <w:tcW w:w="852" w:type="dxa"/>
            <w:vAlign w:val="center"/>
          </w:tcPr>
          <w:p w14:paraId="24DAB368" w14:textId="4DEB130F" w:rsidR="0090179E" w:rsidRPr="00B00C96" w:rsidRDefault="0090179E" w:rsidP="00B00C96">
            <w:pPr>
              <w:rPr>
                <w:rFonts w:asciiTheme="minorHAnsi" w:hAnsiTheme="minorHAnsi" w:cstheme="minorHAnsi"/>
                <w:color w:val="000000"/>
                <w:sz w:val="20"/>
              </w:rPr>
            </w:pPr>
            <w:r w:rsidRPr="00B00C96">
              <w:rPr>
                <w:rFonts w:asciiTheme="minorHAnsi" w:hAnsiTheme="minorHAnsi" w:cstheme="minorHAnsi"/>
                <w:color w:val="000000"/>
                <w:sz w:val="20"/>
              </w:rPr>
              <w:t>18%</w:t>
            </w:r>
          </w:p>
        </w:tc>
        <w:tc>
          <w:tcPr>
            <w:tcW w:w="852" w:type="dxa"/>
            <w:vAlign w:val="center"/>
          </w:tcPr>
          <w:p w14:paraId="75216B61" w14:textId="4E47059C" w:rsidR="0090179E" w:rsidRPr="00B00C96" w:rsidRDefault="0090179E" w:rsidP="00B00C96">
            <w:pPr>
              <w:rPr>
                <w:rFonts w:asciiTheme="minorHAnsi" w:hAnsiTheme="minorHAnsi" w:cstheme="minorHAnsi"/>
                <w:color w:val="000000"/>
                <w:sz w:val="20"/>
              </w:rPr>
            </w:pPr>
            <w:r w:rsidRPr="00B00C96">
              <w:rPr>
                <w:rFonts w:asciiTheme="minorHAnsi" w:hAnsiTheme="minorHAnsi" w:cstheme="minorHAnsi"/>
                <w:color w:val="000000"/>
                <w:sz w:val="20"/>
              </w:rPr>
              <w:t>26%</w:t>
            </w:r>
          </w:p>
        </w:tc>
        <w:tc>
          <w:tcPr>
            <w:tcW w:w="852" w:type="dxa"/>
            <w:vAlign w:val="center"/>
          </w:tcPr>
          <w:p w14:paraId="1E2156D6" w14:textId="15AEFF60" w:rsidR="0090179E" w:rsidRPr="00B00C96" w:rsidRDefault="0090179E" w:rsidP="00B00C96">
            <w:pPr>
              <w:rPr>
                <w:rFonts w:asciiTheme="minorHAnsi" w:hAnsiTheme="minorHAnsi" w:cstheme="minorHAnsi"/>
                <w:color w:val="000000"/>
                <w:sz w:val="20"/>
              </w:rPr>
            </w:pPr>
            <w:r w:rsidRPr="00B00C96">
              <w:rPr>
                <w:rFonts w:asciiTheme="minorHAnsi" w:hAnsiTheme="minorHAnsi" w:cstheme="minorHAnsi"/>
                <w:color w:val="000000"/>
                <w:sz w:val="20"/>
              </w:rPr>
              <w:t>20%</w:t>
            </w:r>
          </w:p>
        </w:tc>
        <w:tc>
          <w:tcPr>
            <w:tcW w:w="852" w:type="dxa"/>
            <w:vAlign w:val="center"/>
          </w:tcPr>
          <w:p w14:paraId="000D071E" w14:textId="7587C736" w:rsidR="0090179E" w:rsidRPr="00B00C96" w:rsidRDefault="0090179E" w:rsidP="00B00C96">
            <w:pPr>
              <w:rPr>
                <w:rFonts w:asciiTheme="minorHAnsi" w:hAnsiTheme="minorHAnsi" w:cstheme="minorHAnsi"/>
                <w:color w:val="000000"/>
                <w:sz w:val="20"/>
              </w:rPr>
            </w:pPr>
            <w:r w:rsidRPr="00B00C96">
              <w:rPr>
                <w:rFonts w:asciiTheme="minorHAnsi" w:hAnsiTheme="minorHAnsi" w:cstheme="minorHAnsi"/>
                <w:color w:val="000000"/>
                <w:sz w:val="20"/>
              </w:rPr>
              <w:t>10%</w:t>
            </w:r>
          </w:p>
        </w:tc>
      </w:tr>
      <w:tr w:rsidR="00E96E64" w:rsidRPr="000E3618" w14:paraId="739A63E4" w14:textId="77777777" w:rsidTr="00B00C96">
        <w:trPr>
          <w:trHeight w:val="288"/>
          <w:jc w:val="center"/>
        </w:trPr>
        <w:tc>
          <w:tcPr>
            <w:tcW w:w="10070" w:type="dxa"/>
            <w:gridSpan w:val="9"/>
            <w:vAlign w:val="center"/>
          </w:tcPr>
          <w:p w14:paraId="6081EE28" w14:textId="21CDBFB4" w:rsidR="00E96E64" w:rsidRPr="00B00C96" w:rsidRDefault="00166D5D" w:rsidP="00B00C96">
            <w:pPr>
              <w:keepNext/>
              <w:keepLines/>
              <w:tabs>
                <w:tab w:val="left" w:pos="164"/>
              </w:tabs>
              <w:rPr>
                <w:rFonts w:asciiTheme="minorHAnsi" w:hAnsiTheme="minorHAnsi" w:cstheme="minorHAnsi"/>
                <w:b/>
                <w:bCs/>
                <w:color w:val="000000"/>
                <w:sz w:val="20"/>
              </w:rPr>
            </w:pPr>
            <w:r w:rsidRPr="00B00C96">
              <w:rPr>
                <w:rFonts w:asciiTheme="minorHAnsi" w:hAnsiTheme="minorHAnsi" w:cstheme="minorHAnsi"/>
                <w:b/>
                <w:bCs/>
                <w:color w:val="000000"/>
                <w:sz w:val="20"/>
              </w:rPr>
              <w:t>Fair</w:t>
            </w:r>
          </w:p>
        </w:tc>
      </w:tr>
      <w:tr w:rsidR="00B00C96" w:rsidRPr="000E3618" w14:paraId="042048B3" w14:textId="77777777" w:rsidTr="00B00C96">
        <w:trPr>
          <w:trHeight w:val="288"/>
          <w:jc w:val="center"/>
        </w:trPr>
        <w:tc>
          <w:tcPr>
            <w:tcW w:w="2972" w:type="dxa"/>
            <w:vAlign w:val="center"/>
          </w:tcPr>
          <w:p w14:paraId="04F71705" w14:textId="0AE44BA3" w:rsidR="00B00C96" w:rsidRPr="00B00C96" w:rsidRDefault="00B00C96" w:rsidP="00B00C96">
            <w:pPr>
              <w:pStyle w:val="Para"/>
              <w:keepNext/>
              <w:keepLines/>
              <w:tabs>
                <w:tab w:val="left" w:pos="164"/>
              </w:tabs>
              <w:spacing w:before="40" w:after="40" w:line="240" w:lineRule="auto"/>
              <w:rPr>
                <w:rFonts w:asciiTheme="minorHAnsi" w:hAnsiTheme="minorHAnsi" w:cstheme="minorHAnsi"/>
                <w:sz w:val="20"/>
                <w:szCs w:val="20"/>
                <w:lang w:val="en-CA"/>
              </w:rPr>
            </w:pPr>
            <w:r w:rsidRPr="00B00C96">
              <w:rPr>
                <w:rFonts w:asciiTheme="minorHAnsi" w:hAnsiTheme="minorHAnsi" w:cstheme="minorHAnsi"/>
                <w:sz w:val="20"/>
                <w:szCs w:val="20"/>
                <w:lang w:val="en-CA"/>
              </w:rPr>
              <w:t>Net: Describes</w:t>
            </w:r>
          </w:p>
        </w:tc>
        <w:tc>
          <w:tcPr>
            <w:tcW w:w="1005" w:type="dxa"/>
            <w:noWrap/>
            <w:vAlign w:val="center"/>
          </w:tcPr>
          <w:p w14:paraId="163AD198" w14:textId="490D37E7" w:rsidR="00B00C96" w:rsidRPr="00B00C96" w:rsidRDefault="00B00C96" w:rsidP="00B00C96">
            <w:pPr>
              <w:pStyle w:val="Para"/>
              <w:keepNext/>
              <w:keepLines/>
              <w:spacing w:before="40" w:after="40" w:line="240" w:lineRule="auto"/>
              <w:jc w:val="center"/>
              <w:rPr>
                <w:rFonts w:asciiTheme="minorHAnsi" w:hAnsiTheme="minorHAnsi" w:cstheme="minorHAnsi"/>
                <w:sz w:val="20"/>
                <w:szCs w:val="20"/>
                <w:lang w:val="en-CA"/>
              </w:rPr>
            </w:pPr>
            <w:r w:rsidRPr="00B00C96">
              <w:rPr>
                <w:rFonts w:asciiTheme="minorHAnsi" w:hAnsiTheme="minorHAnsi" w:cstheme="minorHAnsi"/>
                <w:color w:val="000000"/>
                <w:sz w:val="20"/>
                <w:szCs w:val="20"/>
              </w:rPr>
              <w:t>69%</w:t>
            </w:r>
          </w:p>
        </w:tc>
        <w:tc>
          <w:tcPr>
            <w:tcW w:w="981" w:type="dxa"/>
            <w:vAlign w:val="center"/>
          </w:tcPr>
          <w:p w14:paraId="69875F3A" w14:textId="1B2665B9"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75%</w:t>
            </w:r>
          </w:p>
        </w:tc>
        <w:tc>
          <w:tcPr>
            <w:tcW w:w="852" w:type="dxa"/>
            <w:vAlign w:val="center"/>
          </w:tcPr>
          <w:p w14:paraId="095D17F4" w14:textId="2B1924A7"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66%</w:t>
            </w:r>
          </w:p>
        </w:tc>
        <w:tc>
          <w:tcPr>
            <w:tcW w:w="852" w:type="dxa"/>
            <w:vAlign w:val="center"/>
          </w:tcPr>
          <w:p w14:paraId="536CA3FC" w14:textId="7E9FE837"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77%</w:t>
            </w:r>
          </w:p>
        </w:tc>
        <w:tc>
          <w:tcPr>
            <w:tcW w:w="852" w:type="dxa"/>
            <w:vAlign w:val="center"/>
          </w:tcPr>
          <w:p w14:paraId="09DBEB2B" w14:textId="579C861B"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70%</w:t>
            </w:r>
          </w:p>
        </w:tc>
        <w:tc>
          <w:tcPr>
            <w:tcW w:w="852" w:type="dxa"/>
            <w:vAlign w:val="center"/>
          </w:tcPr>
          <w:p w14:paraId="54D98452" w14:textId="2AD1AB07"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64%</w:t>
            </w:r>
          </w:p>
        </w:tc>
        <w:tc>
          <w:tcPr>
            <w:tcW w:w="852" w:type="dxa"/>
            <w:vAlign w:val="center"/>
          </w:tcPr>
          <w:p w14:paraId="37B6245E" w14:textId="489AF0A0"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73%</w:t>
            </w:r>
          </w:p>
        </w:tc>
        <w:tc>
          <w:tcPr>
            <w:tcW w:w="852" w:type="dxa"/>
            <w:vAlign w:val="center"/>
          </w:tcPr>
          <w:p w14:paraId="619DF72C" w14:textId="7B0E1618"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68%</w:t>
            </w:r>
          </w:p>
        </w:tc>
      </w:tr>
      <w:tr w:rsidR="00B00C96" w:rsidRPr="000E3618" w14:paraId="01474CAB" w14:textId="77777777" w:rsidTr="00B00C96">
        <w:trPr>
          <w:trHeight w:val="288"/>
          <w:jc w:val="center"/>
        </w:trPr>
        <w:tc>
          <w:tcPr>
            <w:tcW w:w="2972" w:type="dxa"/>
            <w:vAlign w:val="center"/>
          </w:tcPr>
          <w:p w14:paraId="6591BC37" w14:textId="083B5864" w:rsidR="00B00C96" w:rsidRPr="00B00C96" w:rsidRDefault="00B00C96" w:rsidP="00B00C96">
            <w:pPr>
              <w:pStyle w:val="Para"/>
              <w:keepNext/>
              <w:keepLines/>
              <w:tabs>
                <w:tab w:val="left" w:pos="164"/>
              </w:tabs>
              <w:spacing w:before="40" w:after="40" w:line="240" w:lineRule="auto"/>
              <w:rPr>
                <w:rFonts w:asciiTheme="minorHAnsi" w:hAnsiTheme="minorHAnsi" w:cstheme="minorHAnsi"/>
                <w:sz w:val="20"/>
                <w:szCs w:val="20"/>
                <w:lang w:val="en-CA"/>
              </w:rPr>
            </w:pPr>
            <w:r>
              <w:rPr>
                <w:rFonts w:asciiTheme="minorHAnsi" w:hAnsiTheme="minorHAnsi" w:cstheme="minorHAnsi"/>
                <w:color w:val="000000"/>
                <w:sz w:val="20"/>
                <w:szCs w:val="20"/>
              </w:rPr>
              <w:tab/>
            </w:r>
            <w:r w:rsidRPr="00B00C96">
              <w:rPr>
                <w:rFonts w:asciiTheme="minorHAnsi" w:hAnsiTheme="minorHAnsi" w:cstheme="minorHAnsi"/>
                <w:color w:val="000000"/>
                <w:sz w:val="20"/>
                <w:szCs w:val="20"/>
              </w:rPr>
              <w:t>Fully describes</w:t>
            </w:r>
          </w:p>
        </w:tc>
        <w:tc>
          <w:tcPr>
            <w:tcW w:w="1005" w:type="dxa"/>
            <w:noWrap/>
            <w:vAlign w:val="center"/>
          </w:tcPr>
          <w:p w14:paraId="22EE64DF" w14:textId="63D8FC6B" w:rsidR="00B00C96" w:rsidRPr="00B00C96" w:rsidRDefault="00B00C96" w:rsidP="00B00C96">
            <w:pPr>
              <w:pStyle w:val="Para"/>
              <w:keepNext/>
              <w:keepLines/>
              <w:spacing w:before="40" w:after="40" w:line="240" w:lineRule="auto"/>
              <w:jc w:val="center"/>
              <w:rPr>
                <w:rFonts w:asciiTheme="minorHAnsi" w:hAnsiTheme="minorHAnsi" w:cstheme="minorHAnsi"/>
                <w:sz w:val="20"/>
                <w:szCs w:val="20"/>
                <w:lang w:val="en-CA"/>
              </w:rPr>
            </w:pPr>
            <w:r w:rsidRPr="00B00C96">
              <w:rPr>
                <w:rFonts w:asciiTheme="minorHAnsi" w:hAnsiTheme="minorHAnsi" w:cstheme="minorHAnsi"/>
                <w:color w:val="000000"/>
                <w:sz w:val="20"/>
                <w:szCs w:val="20"/>
              </w:rPr>
              <w:t>11%</w:t>
            </w:r>
          </w:p>
        </w:tc>
        <w:tc>
          <w:tcPr>
            <w:tcW w:w="981" w:type="dxa"/>
            <w:vAlign w:val="center"/>
          </w:tcPr>
          <w:p w14:paraId="2EA07F27" w14:textId="59908E4E"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14%</w:t>
            </w:r>
          </w:p>
        </w:tc>
        <w:tc>
          <w:tcPr>
            <w:tcW w:w="852" w:type="dxa"/>
            <w:vAlign w:val="center"/>
          </w:tcPr>
          <w:p w14:paraId="5E3AC139" w14:textId="17365459"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12%</w:t>
            </w:r>
          </w:p>
        </w:tc>
        <w:tc>
          <w:tcPr>
            <w:tcW w:w="852" w:type="dxa"/>
            <w:vAlign w:val="center"/>
          </w:tcPr>
          <w:p w14:paraId="0F13A18B" w14:textId="52A30FDF"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14%</w:t>
            </w:r>
          </w:p>
        </w:tc>
        <w:tc>
          <w:tcPr>
            <w:tcW w:w="852" w:type="dxa"/>
            <w:vAlign w:val="center"/>
          </w:tcPr>
          <w:p w14:paraId="7F29124E" w14:textId="4E1CB8A4"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9%</w:t>
            </w:r>
          </w:p>
        </w:tc>
        <w:tc>
          <w:tcPr>
            <w:tcW w:w="852" w:type="dxa"/>
            <w:vAlign w:val="center"/>
          </w:tcPr>
          <w:p w14:paraId="65B03F1B" w14:textId="59EB41A4"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12%</w:t>
            </w:r>
          </w:p>
        </w:tc>
        <w:tc>
          <w:tcPr>
            <w:tcW w:w="852" w:type="dxa"/>
            <w:vAlign w:val="center"/>
          </w:tcPr>
          <w:p w14:paraId="3571E9EB" w14:textId="4EA4B063"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9%</w:t>
            </w:r>
          </w:p>
        </w:tc>
        <w:tc>
          <w:tcPr>
            <w:tcW w:w="852" w:type="dxa"/>
            <w:vAlign w:val="center"/>
          </w:tcPr>
          <w:p w14:paraId="6E27A08E" w14:textId="34D17AC0"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8%</w:t>
            </w:r>
          </w:p>
        </w:tc>
      </w:tr>
      <w:tr w:rsidR="00E96E64" w:rsidRPr="000E3618" w14:paraId="4BA36AE6" w14:textId="77777777" w:rsidTr="00B00C96">
        <w:trPr>
          <w:trHeight w:val="288"/>
          <w:jc w:val="center"/>
        </w:trPr>
        <w:tc>
          <w:tcPr>
            <w:tcW w:w="10070" w:type="dxa"/>
            <w:gridSpan w:val="9"/>
            <w:vAlign w:val="center"/>
          </w:tcPr>
          <w:p w14:paraId="0E7578AE" w14:textId="773C2366" w:rsidR="00E96E64" w:rsidRPr="00B00C96" w:rsidRDefault="00166D5D" w:rsidP="00B00C96">
            <w:pPr>
              <w:keepNext/>
              <w:keepLines/>
              <w:tabs>
                <w:tab w:val="left" w:pos="164"/>
              </w:tabs>
              <w:rPr>
                <w:rFonts w:asciiTheme="minorHAnsi" w:hAnsiTheme="minorHAnsi" w:cstheme="minorHAnsi"/>
                <w:b/>
                <w:bCs/>
                <w:color w:val="000000"/>
                <w:sz w:val="20"/>
              </w:rPr>
            </w:pPr>
            <w:r w:rsidRPr="00B00C96">
              <w:rPr>
                <w:rFonts w:asciiTheme="minorHAnsi" w:hAnsiTheme="minorHAnsi" w:cstheme="minorHAnsi"/>
                <w:b/>
                <w:bCs/>
                <w:color w:val="000000"/>
                <w:sz w:val="20"/>
              </w:rPr>
              <w:t>Timely</w:t>
            </w:r>
          </w:p>
        </w:tc>
      </w:tr>
      <w:tr w:rsidR="00B00C96" w:rsidRPr="000E3618" w14:paraId="6B5A1268" w14:textId="77777777" w:rsidTr="00B00C96">
        <w:trPr>
          <w:trHeight w:val="288"/>
          <w:jc w:val="center"/>
        </w:trPr>
        <w:tc>
          <w:tcPr>
            <w:tcW w:w="2972" w:type="dxa"/>
            <w:vAlign w:val="center"/>
          </w:tcPr>
          <w:p w14:paraId="5748E287" w14:textId="4261CE67" w:rsidR="00B00C96" w:rsidRPr="00B00C96" w:rsidRDefault="00B00C96" w:rsidP="00B00C96">
            <w:pPr>
              <w:pStyle w:val="Para"/>
              <w:keepNext/>
              <w:keepLines/>
              <w:tabs>
                <w:tab w:val="left" w:pos="164"/>
              </w:tabs>
              <w:spacing w:before="40" w:after="40" w:line="240" w:lineRule="auto"/>
              <w:rPr>
                <w:rFonts w:asciiTheme="minorHAnsi" w:hAnsiTheme="minorHAnsi" w:cstheme="minorHAnsi"/>
                <w:sz w:val="20"/>
                <w:szCs w:val="20"/>
                <w:lang w:val="en-CA"/>
              </w:rPr>
            </w:pPr>
            <w:r w:rsidRPr="00B00C96">
              <w:rPr>
                <w:rFonts w:asciiTheme="minorHAnsi" w:hAnsiTheme="minorHAnsi" w:cstheme="minorHAnsi"/>
                <w:sz w:val="20"/>
                <w:szCs w:val="20"/>
                <w:lang w:val="en-CA"/>
              </w:rPr>
              <w:t>Net: Describes</w:t>
            </w:r>
          </w:p>
        </w:tc>
        <w:tc>
          <w:tcPr>
            <w:tcW w:w="1005" w:type="dxa"/>
            <w:noWrap/>
            <w:vAlign w:val="center"/>
          </w:tcPr>
          <w:p w14:paraId="2227413E" w14:textId="02C8825D" w:rsidR="00B00C96" w:rsidRPr="00B00C96" w:rsidRDefault="00B00C96" w:rsidP="00B00C96">
            <w:pPr>
              <w:pStyle w:val="Para"/>
              <w:keepNext/>
              <w:keepLines/>
              <w:spacing w:before="40" w:after="40" w:line="240" w:lineRule="auto"/>
              <w:jc w:val="center"/>
              <w:rPr>
                <w:rFonts w:asciiTheme="minorHAnsi" w:hAnsiTheme="minorHAnsi" w:cstheme="minorHAnsi"/>
                <w:sz w:val="20"/>
                <w:szCs w:val="20"/>
                <w:lang w:val="en-CA"/>
              </w:rPr>
            </w:pPr>
            <w:r w:rsidRPr="00B00C96">
              <w:rPr>
                <w:rFonts w:asciiTheme="minorHAnsi" w:hAnsiTheme="minorHAnsi" w:cstheme="minorHAnsi"/>
                <w:color w:val="000000"/>
                <w:sz w:val="20"/>
                <w:szCs w:val="20"/>
              </w:rPr>
              <w:t>64%</w:t>
            </w:r>
          </w:p>
        </w:tc>
        <w:tc>
          <w:tcPr>
            <w:tcW w:w="981" w:type="dxa"/>
            <w:vAlign w:val="center"/>
          </w:tcPr>
          <w:p w14:paraId="56FEA616" w14:textId="613DE3A1"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67%</w:t>
            </w:r>
          </w:p>
        </w:tc>
        <w:tc>
          <w:tcPr>
            <w:tcW w:w="852" w:type="dxa"/>
            <w:vAlign w:val="center"/>
          </w:tcPr>
          <w:p w14:paraId="02368D89" w14:textId="1E527A06"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51%</w:t>
            </w:r>
          </w:p>
        </w:tc>
        <w:tc>
          <w:tcPr>
            <w:tcW w:w="852" w:type="dxa"/>
            <w:vAlign w:val="center"/>
          </w:tcPr>
          <w:p w14:paraId="01E077B2" w14:textId="5D1FFD30"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66%</w:t>
            </w:r>
          </w:p>
        </w:tc>
        <w:tc>
          <w:tcPr>
            <w:tcW w:w="852" w:type="dxa"/>
            <w:vAlign w:val="center"/>
          </w:tcPr>
          <w:p w14:paraId="1B5CA09D" w14:textId="2F40FF71"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64%</w:t>
            </w:r>
          </w:p>
        </w:tc>
        <w:tc>
          <w:tcPr>
            <w:tcW w:w="852" w:type="dxa"/>
            <w:vAlign w:val="center"/>
          </w:tcPr>
          <w:p w14:paraId="4B8A734F" w14:textId="6B946631"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68%</w:t>
            </w:r>
          </w:p>
        </w:tc>
        <w:tc>
          <w:tcPr>
            <w:tcW w:w="852" w:type="dxa"/>
            <w:vAlign w:val="center"/>
          </w:tcPr>
          <w:p w14:paraId="19766C74" w14:textId="37216554"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66%</w:t>
            </w:r>
          </w:p>
        </w:tc>
        <w:tc>
          <w:tcPr>
            <w:tcW w:w="852" w:type="dxa"/>
            <w:vAlign w:val="center"/>
          </w:tcPr>
          <w:p w14:paraId="6F2B4DF1" w14:textId="1739275A"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52%</w:t>
            </w:r>
          </w:p>
        </w:tc>
      </w:tr>
      <w:tr w:rsidR="00B00C96" w:rsidRPr="000E3618" w14:paraId="0E06A83F" w14:textId="77777777" w:rsidTr="00B00C96">
        <w:trPr>
          <w:trHeight w:val="288"/>
          <w:jc w:val="center"/>
        </w:trPr>
        <w:tc>
          <w:tcPr>
            <w:tcW w:w="2972" w:type="dxa"/>
            <w:vAlign w:val="center"/>
          </w:tcPr>
          <w:p w14:paraId="7981035C" w14:textId="2A95D55C" w:rsidR="00B00C96" w:rsidRPr="00B00C96" w:rsidRDefault="00B00C96" w:rsidP="00B00C96">
            <w:pPr>
              <w:pStyle w:val="Para"/>
              <w:keepNext/>
              <w:keepLines/>
              <w:tabs>
                <w:tab w:val="left" w:pos="164"/>
              </w:tabs>
              <w:spacing w:before="40" w:after="40" w:line="240" w:lineRule="auto"/>
              <w:rPr>
                <w:rFonts w:asciiTheme="minorHAnsi" w:hAnsiTheme="minorHAnsi" w:cstheme="minorHAnsi"/>
                <w:sz w:val="20"/>
                <w:szCs w:val="20"/>
                <w:lang w:val="en-CA"/>
              </w:rPr>
            </w:pPr>
            <w:r>
              <w:rPr>
                <w:rFonts w:asciiTheme="minorHAnsi" w:hAnsiTheme="minorHAnsi" w:cstheme="minorHAnsi"/>
                <w:color w:val="000000"/>
                <w:sz w:val="20"/>
                <w:szCs w:val="20"/>
              </w:rPr>
              <w:tab/>
            </w:r>
            <w:r w:rsidRPr="00B00C96">
              <w:rPr>
                <w:rFonts w:asciiTheme="minorHAnsi" w:hAnsiTheme="minorHAnsi" w:cstheme="minorHAnsi"/>
                <w:color w:val="000000"/>
                <w:sz w:val="20"/>
                <w:szCs w:val="20"/>
              </w:rPr>
              <w:t>Fully describes</w:t>
            </w:r>
          </w:p>
        </w:tc>
        <w:tc>
          <w:tcPr>
            <w:tcW w:w="1005" w:type="dxa"/>
            <w:noWrap/>
            <w:vAlign w:val="center"/>
          </w:tcPr>
          <w:p w14:paraId="656AC9B2" w14:textId="2C8FBEF0" w:rsidR="00B00C96" w:rsidRPr="00B00C96" w:rsidRDefault="00B00C96" w:rsidP="00B00C96">
            <w:pPr>
              <w:pStyle w:val="Para"/>
              <w:keepNext/>
              <w:keepLines/>
              <w:spacing w:before="40" w:after="40" w:line="240" w:lineRule="auto"/>
              <w:jc w:val="center"/>
              <w:rPr>
                <w:rFonts w:asciiTheme="minorHAnsi" w:hAnsiTheme="minorHAnsi" w:cstheme="minorHAnsi"/>
                <w:sz w:val="20"/>
                <w:szCs w:val="20"/>
                <w:lang w:val="en-CA"/>
              </w:rPr>
            </w:pPr>
            <w:r w:rsidRPr="00B00C96">
              <w:rPr>
                <w:rFonts w:asciiTheme="minorHAnsi" w:hAnsiTheme="minorHAnsi" w:cstheme="minorHAnsi"/>
                <w:color w:val="000000"/>
                <w:sz w:val="20"/>
                <w:szCs w:val="20"/>
              </w:rPr>
              <w:t>10%</w:t>
            </w:r>
          </w:p>
        </w:tc>
        <w:tc>
          <w:tcPr>
            <w:tcW w:w="981" w:type="dxa"/>
            <w:vAlign w:val="center"/>
          </w:tcPr>
          <w:p w14:paraId="4CC89372" w14:textId="219CC44C"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13%</w:t>
            </w:r>
          </w:p>
        </w:tc>
        <w:tc>
          <w:tcPr>
            <w:tcW w:w="852" w:type="dxa"/>
            <w:vAlign w:val="center"/>
          </w:tcPr>
          <w:p w14:paraId="45CD57D4" w14:textId="1623598D"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8%</w:t>
            </w:r>
          </w:p>
        </w:tc>
        <w:tc>
          <w:tcPr>
            <w:tcW w:w="852" w:type="dxa"/>
            <w:vAlign w:val="center"/>
          </w:tcPr>
          <w:p w14:paraId="71AF2A91" w14:textId="652F23B4"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13%</w:t>
            </w:r>
          </w:p>
        </w:tc>
        <w:tc>
          <w:tcPr>
            <w:tcW w:w="852" w:type="dxa"/>
            <w:vAlign w:val="center"/>
          </w:tcPr>
          <w:p w14:paraId="6800F29C" w14:textId="5C79940B"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9%</w:t>
            </w:r>
          </w:p>
        </w:tc>
        <w:tc>
          <w:tcPr>
            <w:tcW w:w="852" w:type="dxa"/>
            <w:vAlign w:val="center"/>
          </w:tcPr>
          <w:p w14:paraId="07684748" w14:textId="3F315A2A"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10%</w:t>
            </w:r>
          </w:p>
        </w:tc>
        <w:tc>
          <w:tcPr>
            <w:tcW w:w="852" w:type="dxa"/>
            <w:vAlign w:val="center"/>
          </w:tcPr>
          <w:p w14:paraId="46834B41" w14:textId="635CD3E0"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6%</w:t>
            </w:r>
          </w:p>
        </w:tc>
        <w:tc>
          <w:tcPr>
            <w:tcW w:w="852" w:type="dxa"/>
            <w:vAlign w:val="center"/>
          </w:tcPr>
          <w:p w14:paraId="35EADBFF" w14:textId="7B391150" w:rsidR="00B00C96" w:rsidRPr="00B00C96" w:rsidRDefault="00B00C96" w:rsidP="00B00C96">
            <w:pPr>
              <w:rPr>
                <w:rFonts w:asciiTheme="minorHAnsi" w:hAnsiTheme="minorHAnsi" w:cstheme="minorHAnsi"/>
                <w:color w:val="000000"/>
                <w:sz w:val="20"/>
              </w:rPr>
            </w:pPr>
            <w:r w:rsidRPr="00B00C96">
              <w:rPr>
                <w:rFonts w:asciiTheme="minorHAnsi" w:hAnsiTheme="minorHAnsi" w:cstheme="minorHAnsi"/>
                <w:color w:val="000000"/>
                <w:sz w:val="20"/>
              </w:rPr>
              <w:t>7%</w:t>
            </w:r>
          </w:p>
        </w:tc>
      </w:tr>
      <w:tr w:rsidR="00000842" w:rsidRPr="000E3618" w14:paraId="3338F74F" w14:textId="77777777" w:rsidTr="00CD006F">
        <w:trPr>
          <w:trHeight w:val="288"/>
          <w:jc w:val="center"/>
        </w:trPr>
        <w:tc>
          <w:tcPr>
            <w:tcW w:w="10070" w:type="dxa"/>
            <w:gridSpan w:val="9"/>
            <w:vAlign w:val="center"/>
          </w:tcPr>
          <w:p w14:paraId="57AA16C9" w14:textId="77777777" w:rsidR="00000842" w:rsidRPr="00B00C96" w:rsidRDefault="00000842" w:rsidP="00CD006F">
            <w:pPr>
              <w:keepNext/>
              <w:keepLines/>
              <w:tabs>
                <w:tab w:val="left" w:pos="164"/>
              </w:tabs>
              <w:rPr>
                <w:rFonts w:asciiTheme="minorHAnsi" w:hAnsiTheme="minorHAnsi" w:cstheme="minorHAnsi"/>
                <w:b/>
                <w:bCs/>
                <w:color w:val="000000"/>
                <w:sz w:val="20"/>
              </w:rPr>
            </w:pPr>
            <w:r w:rsidRPr="00B00C96">
              <w:rPr>
                <w:rFonts w:asciiTheme="minorHAnsi" w:hAnsiTheme="minorHAnsi" w:cstheme="minorHAnsi"/>
                <w:b/>
                <w:bCs/>
                <w:color w:val="000000"/>
                <w:sz w:val="20"/>
              </w:rPr>
              <w:t>Open and transparent to the public</w:t>
            </w:r>
          </w:p>
        </w:tc>
      </w:tr>
      <w:tr w:rsidR="00000842" w:rsidRPr="000E3618" w14:paraId="3673C550" w14:textId="77777777" w:rsidTr="00CD006F">
        <w:trPr>
          <w:trHeight w:val="288"/>
          <w:jc w:val="center"/>
        </w:trPr>
        <w:tc>
          <w:tcPr>
            <w:tcW w:w="2972" w:type="dxa"/>
            <w:vAlign w:val="center"/>
          </w:tcPr>
          <w:p w14:paraId="2B7466D2" w14:textId="77777777" w:rsidR="00000842" w:rsidRPr="00B00C96" w:rsidRDefault="00000842" w:rsidP="00CD006F">
            <w:pPr>
              <w:pStyle w:val="Para"/>
              <w:keepNext/>
              <w:keepLines/>
              <w:tabs>
                <w:tab w:val="left" w:pos="164"/>
              </w:tabs>
              <w:spacing w:before="40" w:after="40" w:line="240" w:lineRule="auto"/>
              <w:rPr>
                <w:rFonts w:asciiTheme="minorHAnsi" w:hAnsiTheme="minorHAnsi" w:cstheme="minorHAnsi"/>
                <w:sz w:val="20"/>
                <w:szCs w:val="20"/>
                <w:lang w:val="en-CA"/>
              </w:rPr>
            </w:pPr>
            <w:r w:rsidRPr="00B00C96">
              <w:rPr>
                <w:rFonts w:asciiTheme="minorHAnsi" w:hAnsiTheme="minorHAnsi" w:cstheme="minorHAnsi"/>
                <w:sz w:val="20"/>
                <w:szCs w:val="20"/>
                <w:lang w:val="en-CA"/>
              </w:rPr>
              <w:t>Net: Describes</w:t>
            </w:r>
          </w:p>
        </w:tc>
        <w:tc>
          <w:tcPr>
            <w:tcW w:w="1005" w:type="dxa"/>
            <w:noWrap/>
            <w:vAlign w:val="center"/>
          </w:tcPr>
          <w:p w14:paraId="2B9946F4" w14:textId="77777777" w:rsidR="00000842" w:rsidRPr="00B00C96" w:rsidRDefault="00000842" w:rsidP="00CD006F">
            <w:pPr>
              <w:pStyle w:val="Para"/>
              <w:keepNext/>
              <w:keepLines/>
              <w:spacing w:before="40" w:after="40" w:line="240" w:lineRule="auto"/>
              <w:jc w:val="center"/>
              <w:rPr>
                <w:rFonts w:asciiTheme="minorHAnsi" w:hAnsiTheme="minorHAnsi" w:cstheme="minorHAnsi"/>
                <w:sz w:val="20"/>
                <w:szCs w:val="20"/>
                <w:lang w:val="en-CA"/>
              </w:rPr>
            </w:pPr>
            <w:r w:rsidRPr="00B00C96">
              <w:rPr>
                <w:rFonts w:asciiTheme="minorHAnsi" w:hAnsiTheme="minorHAnsi" w:cstheme="minorHAnsi"/>
                <w:color w:val="000000"/>
                <w:sz w:val="20"/>
                <w:szCs w:val="20"/>
              </w:rPr>
              <w:t>61%</w:t>
            </w:r>
          </w:p>
        </w:tc>
        <w:tc>
          <w:tcPr>
            <w:tcW w:w="981" w:type="dxa"/>
            <w:vAlign w:val="center"/>
          </w:tcPr>
          <w:p w14:paraId="3243CF1D" w14:textId="77777777" w:rsidR="00000842" w:rsidRPr="00B00C96" w:rsidRDefault="00000842" w:rsidP="00CD006F">
            <w:pPr>
              <w:rPr>
                <w:rFonts w:asciiTheme="minorHAnsi" w:hAnsiTheme="minorHAnsi" w:cstheme="minorHAnsi"/>
                <w:b/>
                <w:color w:val="000000"/>
                <w:sz w:val="20"/>
              </w:rPr>
            </w:pPr>
            <w:r w:rsidRPr="00B00C96">
              <w:rPr>
                <w:rFonts w:asciiTheme="minorHAnsi" w:hAnsiTheme="minorHAnsi" w:cstheme="minorHAnsi"/>
                <w:color w:val="000000"/>
                <w:sz w:val="20"/>
              </w:rPr>
              <w:t>67%</w:t>
            </w:r>
          </w:p>
        </w:tc>
        <w:tc>
          <w:tcPr>
            <w:tcW w:w="852" w:type="dxa"/>
            <w:vAlign w:val="center"/>
          </w:tcPr>
          <w:p w14:paraId="6E6D6885" w14:textId="77777777" w:rsidR="00000842" w:rsidRPr="00B00C96" w:rsidRDefault="00000842" w:rsidP="00CD006F">
            <w:pPr>
              <w:rPr>
                <w:rFonts w:asciiTheme="minorHAnsi" w:hAnsiTheme="minorHAnsi" w:cstheme="minorHAnsi"/>
                <w:b/>
                <w:color w:val="000000"/>
                <w:sz w:val="20"/>
              </w:rPr>
            </w:pPr>
            <w:r w:rsidRPr="00B00C96">
              <w:rPr>
                <w:rFonts w:asciiTheme="minorHAnsi" w:hAnsiTheme="minorHAnsi" w:cstheme="minorHAnsi"/>
                <w:color w:val="000000"/>
                <w:sz w:val="20"/>
              </w:rPr>
              <w:t>55%</w:t>
            </w:r>
          </w:p>
        </w:tc>
        <w:tc>
          <w:tcPr>
            <w:tcW w:w="852" w:type="dxa"/>
            <w:vAlign w:val="center"/>
          </w:tcPr>
          <w:p w14:paraId="764FA01D" w14:textId="77777777" w:rsidR="00000842" w:rsidRPr="00B00C96" w:rsidRDefault="00000842" w:rsidP="00CD006F">
            <w:pPr>
              <w:rPr>
                <w:rFonts w:asciiTheme="minorHAnsi" w:hAnsiTheme="minorHAnsi" w:cstheme="minorHAnsi"/>
                <w:b/>
                <w:color w:val="000000"/>
                <w:sz w:val="20"/>
              </w:rPr>
            </w:pPr>
            <w:r w:rsidRPr="00B00C96">
              <w:rPr>
                <w:rFonts w:asciiTheme="minorHAnsi" w:hAnsiTheme="minorHAnsi" w:cstheme="minorHAnsi"/>
                <w:color w:val="000000"/>
                <w:sz w:val="20"/>
              </w:rPr>
              <w:t>61%</w:t>
            </w:r>
          </w:p>
        </w:tc>
        <w:tc>
          <w:tcPr>
            <w:tcW w:w="852" w:type="dxa"/>
            <w:vAlign w:val="center"/>
          </w:tcPr>
          <w:p w14:paraId="67BE64A8" w14:textId="77777777" w:rsidR="00000842" w:rsidRPr="00B00C96" w:rsidRDefault="00000842" w:rsidP="00CD006F">
            <w:pPr>
              <w:rPr>
                <w:rFonts w:asciiTheme="minorHAnsi" w:hAnsiTheme="minorHAnsi" w:cstheme="minorHAnsi"/>
                <w:b/>
                <w:color w:val="000000"/>
                <w:sz w:val="20"/>
              </w:rPr>
            </w:pPr>
            <w:r w:rsidRPr="00B00C96">
              <w:rPr>
                <w:rFonts w:asciiTheme="minorHAnsi" w:hAnsiTheme="minorHAnsi" w:cstheme="minorHAnsi"/>
                <w:color w:val="000000"/>
                <w:sz w:val="20"/>
              </w:rPr>
              <w:t>61%</w:t>
            </w:r>
          </w:p>
        </w:tc>
        <w:tc>
          <w:tcPr>
            <w:tcW w:w="852" w:type="dxa"/>
            <w:vAlign w:val="center"/>
          </w:tcPr>
          <w:p w14:paraId="0E285F12" w14:textId="77777777" w:rsidR="00000842" w:rsidRPr="00B00C96" w:rsidRDefault="00000842" w:rsidP="00CD006F">
            <w:pPr>
              <w:rPr>
                <w:rFonts w:asciiTheme="minorHAnsi" w:hAnsiTheme="minorHAnsi" w:cstheme="minorHAnsi"/>
                <w:b/>
                <w:color w:val="000000"/>
                <w:sz w:val="20"/>
              </w:rPr>
            </w:pPr>
            <w:r w:rsidRPr="00B00C96">
              <w:rPr>
                <w:rFonts w:asciiTheme="minorHAnsi" w:hAnsiTheme="minorHAnsi" w:cstheme="minorHAnsi"/>
                <w:color w:val="000000"/>
                <w:sz w:val="20"/>
              </w:rPr>
              <w:t>59%</w:t>
            </w:r>
          </w:p>
        </w:tc>
        <w:tc>
          <w:tcPr>
            <w:tcW w:w="852" w:type="dxa"/>
            <w:vAlign w:val="center"/>
          </w:tcPr>
          <w:p w14:paraId="3DD3E771" w14:textId="77777777" w:rsidR="00000842" w:rsidRPr="00B00C96" w:rsidRDefault="00000842" w:rsidP="00CD006F">
            <w:pPr>
              <w:rPr>
                <w:rFonts w:asciiTheme="minorHAnsi" w:hAnsiTheme="minorHAnsi" w:cstheme="minorHAnsi"/>
                <w:b/>
                <w:color w:val="000000"/>
                <w:sz w:val="20"/>
              </w:rPr>
            </w:pPr>
            <w:r w:rsidRPr="00B00C96">
              <w:rPr>
                <w:rFonts w:asciiTheme="minorHAnsi" w:hAnsiTheme="minorHAnsi" w:cstheme="minorHAnsi"/>
                <w:color w:val="000000"/>
                <w:sz w:val="20"/>
              </w:rPr>
              <w:t>58%</w:t>
            </w:r>
          </w:p>
        </w:tc>
        <w:tc>
          <w:tcPr>
            <w:tcW w:w="852" w:type="dxa"/>
            <w:vAlign w:val="center"/>
          </w:tcPr>
          <w:p w14:paraId="0562B2D8" w14:textId="77777777" w:rsidR="00000842" w:rsidRPr="00B00C96" w:rsidRDefault="00000842" w:rsidP="00CD006F">
            <w:pPr>
              <w:rPr>
                <w:rFonts w:asciiTheme="minorHAnsi" w:hAnsiTheme="minorHAnsi" w:cstheme="minorHAnsi"/>
                <w:b/>
                <w:color w:val="000000"/>
                <w:sz w:val="20"/>
              </w:rPr>
            </w:pPr>
            <w:r w:rsidRPr="00B00C96">
              <w:rPr>
                <w:rFonts w:asciiTheme="minorHAnsi" w:hAnsiTheme="minorHAnsi" w:cstheme="minorHAnsi"/>
                <w:color w:val="000000"/>
                <w:sz w:val="20"/>
              </w:rPr>
              <w:t>60%</w:t>
            </w:r>
          </w:p>
        </w:tc>
      </w:tr>
      <w:tr w:rsidR="00000842" w:rsidRPr="000E3618" w14:paraId="47448CDD" w14:textId="77777777" w:rsidTr="00CD006F">
        <w:trPr>
          <w:trHeight w:val="288"/>
          <w:jc w:val="center"/>
        </w:trPr>
        <w:tc>
          <w:tcPr>
            <w:tcW w:w="2972" w:type="dxa"/>
            <w:vAlign w:val="center"/>
          </w:tcPr>
          <w:p w14:paraId="1265546C" w14:textId="77777777" w:rsidR="00000842" w:rsidRPr="00B00C96" w:rsidRDefault="00000842" w:rsidP="00CD006F">
            <w:pPr>
              <w:pStyle w:val="Para"/>
              <w:keepNext/>
              <w:keepLines/>
              <w:tabs>
                <w:tab w:val="left" w:pos="164"/>
              </w:tabs>
              <w:spacing w:before="40" w:after="40" w:line="240" w:lineRule="auto"/>
              <w:rPr>
                <w:rFonts w:asciiTheme="minorHAnsi" w:hAnsiTheme="minorHAnsi" w:cstheme="minorHAnsi"/>
                <w:sz w:val="20"/>
                <w:szCs w:val="20"/>
                <w:lang w:val="en-CA"/>
              </w:rPr>
            </w:pPr>
            <w:r>
              <w:rPr>
                <w:rFonts w:asciiTheme="minorHAnsi" w:hAnsiTheme="minorHAnsi" w:cstheme="minorHAnsi"/>
                <w:color w:val="000000"/>
                <w:sz w:val="20"/>
                <w:szCs w:val="20"/>
              </w:rPr>
              <w:tab/>
            </w:r>
            <w:r w:rsidRPr="00B00C96">
              <w:rPr>
                <w:rFonts w:asciiTheme="minorHAnsi" w:hAnsiTheme="minorHAnsi" w:cstheme="minorHAnsi"/>
                <w:color w:val="000000"/>
                <w:sz w:val="20"/>
                <w:szCs w:val="20"/>
              </w:rPr>
              <w:t>Fully describes</w:t>
            </w:r>
          </w:p>
        </w:tc>
        <w:tc>
          <w:tcPr>
            <w:tcW w:w="1005" w:type="dxa"/>
            <w:noWrap/>
            <w:vAlign w:val="center"/>
          </w:tcPr>
          <w:p w14:paraId="54647C37" w14:textId="77777777" w:rsidR="00000842" w:rsidRPr="00B00C96" w:rsidRDefault="00000842" w:rsidP="00CD006F">
            <w:pPr>
              <w:pStyle w:val="Para"/>
              <w:keepNext/>
              <w:keepLines/>
              <w:spacing w:before="40" w:after="40" w:line="240" w:lineRule="auto"/>
              <w:jc w:val="center"/>
              <w:rPr>
                <w:rFonts w:asciiTheme="minorHAnsi" w:hAnsiTheme="minorHAnsi" w:cstheme="minorHAnsi"/>
                <w:sz w:val="20"/>
                <w:szCs w:val="20"/>
                <w:lang w:val="en-CA"/>
              </w:rPr>
            </w:pPr>
            <w:r w:rsidRPr="00B00C96">
              <w:rPr>
                <w:rFonts w:asciiTheme="minorHAnsi" w:hAnsiTheme="minorHAnsi" w:cstheme="minorHAnsi"/>
                <w:color w:val="000000"/>
                <w:sz w:val="20"/>
                <w:szCs w:val="20"/>
              </w:rPr>
              <w:t>11%</w:t>
            </w:r>
          </w:p>
        </w:tc>
        <w:tc>
          <w:tcPr>
            <w:tcW w:w="981" w:type="dxa"/>
            <w:vAlign w:val="center"/>
          </w:tcPr>
          <w:p w14:paraId="2DFE20AD" w14:textId="77777777" w:rsidR="00000842" w:rsidRPr="00B00C96" w:rsidRDefault="00000842" w:rsidP="00CD006F">
            <w:pPr>
              <w:rPr>
                <w:rFonts w:asciiTheme="minorHAnsi" w:hAnsiTheme="minorHAnsi" w:cstheme="minorHAnsi"/>
                <w:color w:val="000000"/>
                <w:sz w:val="20"/>
              </w:rPr>
            </w:pPr>
            <w:r w:rsidRPr="00B00C96">
              <w:rPr>
                <w:rFonts w:asciiTheme="minorHAnsi" w:hAnsiTheme="minorHAnsi" w:cstheme="minorHAnsi"/>
                <w:color w:val="000000"/>
                <w:sz w:val="20"/>
              </w:rPr>
              <w:t>15%</w:t>
            </w:r>
          </w:p>
        </w:tc>
        <w:tc>
          <w:tcPr>
            <w:tcW w:w="852" w:type="dxa"/>
            <w:vAlign w:val="center"/>
          </w:tcPr>
          <w:p w14:paraId="09384665" w14:textId="77777777" w:rsidR="00000842" w:rsidRPr="00B00C96" w:rsidRDefault="00000842" w:rsidP="00CD006F">
            <w:pPr>
              <w:rPr>
                <w:rFonts w:asciiTheme="minorHAnsi" w:hAnsiTheme="minorHAnsi" w:cstheme="minorHAnsi"/>
                <w:color w:val="000000"/>
                <w:sz w:val="20"/>
              </w:rPr>
            </w:pPr>
            <w:r w:rsidRPr="00B00C96">
              <w:rPr>
                <w:rFonts w:asciiTheme="minorHAnsi" w:hAnsiTheme="minorHAnsi" w:cstheme="minorHAnsi"/>
                <w:color w:val="000000"/>
                <w:sz w:val="20"/>
              </w:rPr>
              <w:t>9%</w:t>
            </w:r>
          </w:p>
        </w:tc>
        <w:tc>
          <w:tcPr>
            <w:tcW w:w="852" w:type="dxa"/>
            <w:vAlign w:val="center"/>
          </w:tcPr>
          <w:p w14:paraId="4EF15759" w14:textId="77777777" w:rsidR="00000842" w:rsidRPr="00B00C96" w:rsidRDefault="00000842" w:rsidP="00CD006F">
            <w:pPr>
              <w:rPr>
                <w:rFonts w:asciiTheme="minorHAnsi" w:hAnsiTheme="minorHAnsi" w:cstheme="minorHAnsi"/>
                <w:color w:val="000000"/>
                <w:sz w:val="20"/>
              </w:rPr>
            </w:pPr>
            <w:r w:rsidRPr="00B00C96">
              <w:rPr>
                <w:rFonts w:asciiTheme="minorHAnsi" w:hAnsiTheme="minorHAnsi" w:cstheme="minorHAnsi"/>
                <w:color w:val="000000"/>
                <w:sz w:val="20"/>
              </w:rPr>
              <w:t>15%</w:t>
            </w:r>
          </w:p>
        </w:tc>
        <w:tc>
          <w:tcPr>
            <w:tcW w:w="852" w:type="dxa"/>
            <w:vAlign w:val="center"/>
          </w:tcPr>
          <w:p w14:paraId="1BB0D630" w14:textId="77777777" w:rsidR="00000842" w:rsidRPr="00B00C96" w:rsidRDefault="00000842" w:rsidP="00CD006F">
            <w:pPr>
              <w:rPr>
                <w:rFonts w:asciiTheme="minorHAnsi" w:hAnsiTheme="minorHAnsi" w:cstheme="minorHAnsi"/>
                <w:color w:val="000000"/>
                <w:sz w:val="20"/>
              </w:rPr>
            </w:pPr>
            <w:r w:rsidRPr="00B00C96">
              <w:rPr>
                <w:rFonts w:asciiTheme="minorHAnsi" w:hAnsiTheme="minorHAnsi" w:cstheme="minorHAnsi"/>
                <w:color w:val="000000"/>
                <w:sz w:val="20"/>
              </w:rPr>
              <w:t>11%</w:t>
            </w:r>
          </w:p>
        </w:tc>
        <w:tc>
          <w:tcPr>
            <w:tcW w:w="852" w:type="dxa"/>
            <w:vAlign w:val="center"/>
          </w:tcPr>
          <w:p w14:paraId="6A15B5A5" w14:textId="77777777" w:rsidR="00000842" w:rsidRPr="00B00C96" w:rsidRDefault="00000842" w:rsidP="00CD006F">
            <w:pPr>
              <w:rPr>
                <w:rFonts w:asciiTheme="minorHAnsi" w:hAnsiTheme="minorHAnsi" w:cstheme="minorHAnsi"/>
                <w:color w:val="000000"/>
                <w:sz w:val="20"/>
              </w:rPr>
            </w:pPr>
            <w:r w:rsidRPr="00B00C96">
              <w:rPr>
                <w:rFonts w:asciiTheme="minorHAnsi" w:hAnsiTheme="minorHAnsi" w:cstheme="minorHAnsi"/>
                <w:color w:val="000000"/>
                <w:sz w:val="20"/>
              </w:rPr>
              <w:t>11%</w:t>
            </w:r>
          </w:p>
        </w:tc>
        <w:tc>
          <w:tcPr>
            <w:tcW w:w="852" w:type="dxa"/>
            <w:vAlign w:val="center"/>
          </w:tcPr>
          <w:p w14:paraId="5DE65C59" w14:textId="77777777" w:rsidR="00000842" w:rsidRPr="00B00C96" w:rsidRDefault="00000842" w:rsidP="00CD006F">
            <w:pPr>
              <w:rPr>
                <w:rFonts w:asciiTheme="minorHAnsi" w:hAnsiTheme="minorHAnsi" w:cstheme="minorHAnsi"/>
                <w:color w:val="000000"/>
                <w:sz w:val="20"/>
              </w:rPr>
            </w:pPr>
            <w:r w:rsidRPr="00B00C96">
              <w:rPr>
                <w:rFonts w:asciiTheme="minorHAnsi" w:hAnsiTheme="minorHAnsi" w:cstheme="minorHAnsi"/>
                <w:color w:val="000000"/>
                <w:sz w:val="20"/>
              </w:rPr>
              <w:t>9%</w:t>
            </w:r>
          </w:p>
        </w:tc>
        <w:tc>
          <w:tcPr>
            <w:tcW w:w="852" w:type="dxa"/>
            <w:vAlign w:val="center"/>
          </w:tcPr>
          <w:p w14:paraId="6971A144" w14:textId="77777777" w:rsidR="00000842" w:rsidRPr="00B00C96" w:rsidRDefault="00000842" w:rsidP="00CD006F">
            <w:pPr>
              <w:rPr>
                <w:rFonts w:asciiTheme="minorHAnsi" w:hAnsiTheme="minorHAnsi" w:cstheme="minorHAnsi"/>
                <w:color w:val="000000"/>
                <w:sz w:val="20"/>
              </w:rPr>
            </w:pPr>
            <w:r w:rsidRPr="00B00C96">
              <w:rPr>
                <w:rFonts w:asciiTheme="minorHAnsi" w:hAnsiTheme="minorHAnsi" w:cstheme="minorHAnsi"/>
                <w:color w:val="000000"/>
                <w:sz w:val="20"/>
              </w:rPr>
              <w:t>16%</w:t>
            </w:r>
          </w:p>
        </w:tc>
      </w:tr>
    </w:tbl>
    <w:p w14:paraId="2F23CFEB" w14:textId="171897AC" w:rsidR="000F0909" w:rsidRPr="000F0909" w:rsidRDefault="000F0909" w:rsidP="000F0909">
      <w:pPr>
        <w:pStyle w:val="QREF"/>
      </w:pPr>
      <w:r w:rsidRPr="000F0909">
        <w:rPr>
          <w:iCs/>
        </w:rPr>
        <w:t>Q22-25</w:t>
      </w:r>
      <w:r w:rsidRPr="000F0909">
        <w:rPr>
          <w:iCs/>
        </w:rPr>
        <w:tab/>
        <w:t>To what extent do each of the following describe the Canada Energy Regulator?</w:t>
      </w:r>
    </w:p>
    <w:p w14:paraId="4029BB72" w14:textId="145293EC" w:rsidR="006E65E7" w:rsidRDefault="00770C49" w:rsidP="00770C49">
      <w:pPr>
        <w:pStyle w:val="Body10"/>
        <w:spacing w:before="240"/>
      </w:pPr>
      <w:r>
        <w:t xml:space="preserve">There is no difference by gender, but younger Canadians (age 18 to 34) are the most likely to say each attribute at least somewhat describes the CER. There are no clear patterns by education or household income, but saying each describes the CER is higher among those who were aware of </w:t>
      </w:r>
      <w:r w:rsidR="00C7179F">
        <w:t>the organization</w:t>
      </w:r>
      <w:r>
        <w:t xml:space="preserve"> before the survey. Saying each describes the CER is also normally higher among those with more familiarity</w:t>
      </w:r>
      <w:r w:rsidR="00C7179F">
        <w:t xml:space="preserve"> with it</w:t>
      </w:r>
      <w:r>
        <w:t>, with one exception: the term “Expert,” where opinion is similar regardless of self-professed level of familiarity.</w:t>
      </w:r>
    </w:p>
    <w:p w14:paraId="0E624E3B" w14:textId="271CB03C" w:rsidR="00342698" w:rsidRDefault="0012097C" w:rsidP="0012097C">
      <w:pPr>
        <w:pStyle w:val="Heading2"/>
      </w:pPr>
      <w:bookmarkStart w:id="107" w:name="_Toc33605237"/>
      <w:r>
        <w:lastRenderedPageBreak/>
        <w:t>Pipeline/powerline i</w:t>
      </w:r>
      <w:r w:rsidR="00342698">
        <w:t>nformation/awareness</w:t>
      </w:r>
      <w:bookmarkEnd w:id="107"/>
    </w:p>
    <w:p w14:paraId="6C5FEDF2" w14:textId="3AE70F53" w:rsidR="00342698" w:rsidRDefault="00DE4751" w:rsidP="00342698">
      <w:pPr>
        <w:pStyle w:val="Heading3"/>
        <w:numPr>
          <w:ilvl w:val="0"/>
          <w:numId w:val="36"/>
        </w:numPr>
        <w:ind w:hanging="720"/>
      </w:pPr>
      <w:bookmarkStart w:id="108" w:name="_Toc33605238"/>
      <w:r w:rsidRPr="00DE4751">
        <w:rPr>
          <w:bCs/>
          <w:lang w:val="en-CA"/>
        </w:rPr>
        <w:t>Awareness of recent pipeline/powerline projects in Canada</w:t>
      </w:r>
      <w:bookmarkEnd w:id="108"/>
    </w:p>
    <w:p w14:paraId="1CAFA8A3" w14:textId="7EEF6000" w:rsidR="00435464" w:rsidRPr="00435464" w:rsidRDefault="00435464" w:rsidP="00435464">
      <w:pPr>
        <w:pStyle w:val="Headline"/>
      </w:pPr>
      <w:r w:rsidRPr="00435464">
        <w:t>Six in ten have recent awareness of proposed or existing pipeline or powerline projects</w:t>
      </w:r>
    </w:p>
    <w:p w14:paraId="04DB21CB" w14:textId="21444BE6" w:rsidR="00342698" w:rsidRDefault="00314A6C" w:rsidP="00342698">
      <w:pPr>
        <w:pStyle w:val="Para"/>
        <w:keepNext/>
        <w:keepLines/>
      </w:pPr>
      <w:r>
        <w:rPr>
          <w:lang w:val="en-US"/>
        </w:rPr>
        <w:t>Canadians were asked i</w:t>
      </w:r>
      <w:r w:rsidR="00084822">
        <w:rPr>
          <w:lang w:val="en-US"/>
        </w:rPr>
        <w:t>f</w:t>
      </w:r>
      <w:r>
        <w:rPr>
          <w:lang w:val="en-US"/>
        </w:rPr>
        <w:t xml:space="preserve"> they had seen, heard or read anything recently about </w:t>
      </w:r>
      <w:r w:rsidRPr="00622044">
        <w:rPr>
          <w:lang w:val="en-US"/>
        </w:rPr>
        <w:t xml:space="preserve">proposed or existing pipelines or powerline projects in </w:t>
      </w:r>
      <w:r>
        <w:rPr>
          <w:lang w:val="en-US"/>
        </w:rPr>
        <w:t xml:space="preserve">the country. Six in ten say they </w:t>
      </w:r>
      <w:r w:rsidR="00C87508">
        <w:rPr>
          <w:lang w:val="en-US"/>
        </w:rPr>
        <w:t>had.</w:t>
      </w:r>
      <w:r w:rsidR="006337C6">
        <w:rPr>
          <w:rStyle w:val="FootnoteReference"/>
          <w:lang w:val="en-US"/>
        </w:rPr>
        <w:footnoteReference w:id="1"/>
      </w:r>
      <w:r w:rsidR="00AB7E2D">
        <w:rPr>
          <w:lang w:val="en-US"/>
        </w:rPr>
        <w:t xml:space="preserve"> </w:t>
      </w:r>
      <w:r w:rsidR="00AB7E2D">
        <w:t>Having seen something about pipelines or powerlines recently is similar across the country, although somewhat lower in Quebec.</w:t>
      </w:r>
    </w:p>
    <w:p w14:paraId="65AC2B6E" w14:textId="179B986C" w:rsidR="00342698" w:rsidRDefault="00B049C5" w:rsidP="00342698">
      <w:pPr>
        <w:pStyle w:val="ExhibitTitle"/>
        <w:keepLines/>
        <w:rPr>
          <w:lang w:val="en-US"/>
        </w:rPr>
      </w:pPr>
      <w:r>
        <w:rPr>
          <w:lang w:val="en-US"/>
        </w:rPr>
        <w:t>Awareness of recent information on pipelines/powerline projects</w:t>
      </w:r>
      <w:r w:rsidR="00342698">
        <w:rPr>
          <w:lang w:val="en-US"/>
        </w:rPr>
        <w:t xml:space="preserve"> – by subgroups</w:t>
      </w:r>
    </w:p>
    <w:tbl>
      <w:tblPr>
        <w:tblStyle w:val="TableGrid"/>
        <w:tblW w:w="10070" w:type="dxa"/>
        <w:jc w:val="center"/>
        <w:tblLook w:val="04A0" w:firstRow="1" w:lastRow="0" w:firstColumn="1" w:lastColumn="0" w:noHBand="0" w:noVBand="1"/>
      </w:tblPr>
      <w:tblGrid>
        <w:gridCol w:w="2972"/>
        <w:gridCol w:w="1005"/>
        <w:gridCol w:w="981"/>
        <w:gridCol w:w="852"/>
        <w:gridCol w:w="852"/>
        <w:gridCol w:w="852"/>
        <w:gridCol w:w="852"/>
        <w:gridCol w:w="852"/>
        <w:gridCol w:w="852"/>
      </w:tblGrid>
      <w:tr w:rsidR="00342698" w:rsidRPr="00E97616" w14:paraId="1E5D1024" w14:textId="77777777" w:rsidTr="004D6480">
        <w:trPr>
          <w:trHeight w:val="288"/>
          <w:jc w:val="center"/>
        </w:trPr>
        <w:tc>
          <w:tcPr>
            <w:tcW w:w="2972" w:type="dxa"/>
            <w:vMerge w:val="restart"/>
            <w:noWrap/>
            <w:vAlign w:val="center"/>
          </w:tcPr>
          <w:p w14:paraId="190B0E21" w14:textId="0E4F8CE5" w:rsidR="00342698" w:rsidRDefault="00B049C5" w:rsidP="00CD006F">
            <w:pPr>
              <w:pStyle w:val="Para"/>
              <w:keepNext/>
              <w:keepLines/>
              <w:spacing w:before="40" w:after="40" w:line="240" w:lineRule="auto"/>
              <w:rPr>
                <w:b/>
                <w:lang w:val="en-CA"/>
              </w:rPr>
            </w:pPr>
            <w:r>
              <w:rPr>
                <w:b/>
                <w:lang w:val="en-CA"/>
              </w:rPr>
              <w:t>Have seen/heard/read anything recently</w:t>
            </w:r>
          </w:p>
        </w:tc>
        <w:tc>
          <w:tcPr>
            <w:tcW w:w="1005" w:type="dxa"/>
            <w:vMerge w:val="restart"/>
            <w:noWrap/>
            <w:vAlign w:val="center"/>
          </w:tcPr>
          <w:p w14:paraId="5829C26E" w14:textId="77777777" w:rsidR="00342698" w:rsidRPr="00E97616" w:rsidRDefault="00342698" w:rsidP="00CD006F">
            <w:pPr>
              <w:pStyle w:val="Para"/>
              <w:keepNext/>
              <w:keepLines/>
              <w:spacing w:before="40" w:after="40" w:line="240" w:lineRule="auto"/>
              <w:jc w:val="center"/>
              <w:rPr>
                <w:b/>
                <w:lang w:val="en-CA"/>
              </w:rPr>
            </w:pPr>
            <w:r>
              <w:rPr>
                <w:b/>
                <w:lang w:val="en-CA"/>
              </w:rPr>
              <w:t>Total</w:t>
            </w:r>
            <w:r>
              <w:rPr>
                <w:b/>
                <w:lang w:val="en-CA"/>
              </w:rPr>
              <w:br/>
            </w:r>
            <w:r w:rsidRPr="00325A7D">
              <w:rPr>
                <w:b/>
                <w:sz w:val="20"/>
                <w:szCs w:val="20"/>
                <w:lang w:val="en-CA"/>
              </w:rPr>
              <w:t>(n=1,002)</w:t>
            </w:r>
          </w:p>
        </w:tc>
        <w:tc>
          <w:tcPr>
            <w:tcW w:w="6093" w:type="dxa"/>
            <w:gridSpan w:val="7"/>
          </w:tcPr>
          <w:p w14:paraId="5514E9E0" w14:textId="77777777" w:rsidR="00342698" w:rsidRDefault="00342698" w:rsidP="00CD006F">
            <w:pPr>
              <w:pStyle w:val="Para"/>
              <w:keepNext/>
              <w:keepLines/>
              <w:tabs>
                <w:tab w:val="center" w:pos="2009"/>
                <w:tab w:val="left" w:pos="3276"/>
              </w:tabs>
              <w:spacing w:before="40" w:after="40" w:line="240" w:lineRule="auto"/>
              <w:jc w:val="center"/>
              <w:rPr>
                <w:b/>
                <w:lang w:val="en-CA"/>
              </w:rPr>
            </w:pPr>
            <w:r>
              <w:rPr>
                <w:b/>
                <w:lang w:val="en-CA"/>
              </w:rPr>
              <w:t>Region</w:t>
            </w:r>
          </w:p>
        </w:tc>
      </w:tr>
      <w:tr w:rsidR="00342698" w:rsidRPr="001E5933" w14:paraId="71A7CD63" w14:textId="77777777" w:rsidTr="004D6480">
        <w:trPr>
          <w:trHeight w:val="288"/>
          <w:jc w:val="center"/>
        </w:trPr>
        <w:tc>
          <w:tcPr>
            <w:tcW w:w="2972" w:type="dxa"/>
            <w:vMerge/>
            <w:noWrap/>
            <w:vAlign w:val="center"/>
          </w:tcPr>
          <w:p w14:paraId="7340FFC7" w14:textId="77777777" w:rsidR="00342698" w:rsidRPr="00805A8B" w:rsidRDefault="00342698" w:rsidP="00CD006F">
            <w:pPr>
              <w:pStyle w:val="Para"/>
              <w:keepNext/>
              <w:keepLines/>
              <w:spacing w:before="40" w:after="40" w:line="240" w:lineRule="auto"/>
              <w:rPr>
                <w:b/>
                <w:lang w:val="en-US"/>
              </w:rPr>
            </w:pPr>
          </w:p>
        </w:tc>
        <w:tc>
          <w:tcPr>
            <w:tcW w:w="1005" w:type="dxa"/>
            <w:vMerge/>
            <w:noWrap/>
            <w:vAlign w:val="center"/>
          </w:tcPr>
          <w:p w14:paraId="1FA1792B" w14:textId="77777777" w:rsidR="00342698" w:rsidRPr="00E97616" w:rsidRDefault="00342698" w:rsidP="00CD006F">
            <w:pPr>
              <w:pStyle w:val="Para"/>
              <w:keepNext/>
              <w:keepLines/>
              <w:spacing w:before="40" w:after="40" w:line="240" w:lineRule="auto"/>
              <w:jc w:val="center"/>
              <w:rPr>
                <w:b/>
                <w:lang w:val="en-CA"/>
              </w:rPr>
            </w:pPr>
          </w:p>
        </w:tc>
        <w:tc>
          <w:tcPr>
            <w:tcW w:w="981" w:type="dxa"/>
            <w:vAlign w:val="center"/>
          </w:tcPr>
          <w:p w14:paraId="10B2347A" w14:textId="77777777" w:rsidR="00342698" w:rsidRPr="001E5933" w:rsidRDefault="00342698" w:rsidP="00CD006F">
            <w:pPr>
              <w:rPr>
                <w:rFonts w:asciiTheme="minorHAnsi" w:hAnsiTheme="minorHAnsi" w:cs="Arial"/>
                <w:b/>
                <w:color w:val="000000"/>
                <w:sz w:val="20"/>
                <w:lang w:val="en-US"/>
              </w:rPr>
            </w:pPr>
            <w:r>
              <w:rPr>
                <w:rFonts w:asciiTheme="minorHAnsi" w:hAnsiTheme="minorHAnsi" w:cs="Arial"/>
                <w:b/>
                <w:color w:val="000000"/>
                <w:sz w:val="20"/>
                <w:lang w:val="en-US"/>
              </w:rPr>
              <w:t>BC</w:t>
            </w:r>
            <w:r>
              <w:rPr>
                <w:rFonts w:asciiTheme="minorHAnsi" w:hAnsiTheme="minorHAnsi" w:cs="Arial"/>
                <w:b/>
                <w:color w:val="000000"/>
                <w:sz w:val="20"/>
                <w:lang w:val="en-US"/>
              </w:rPr>
              <w:br/>
              <w:t>(n=150)</w:t>
            </w:r>
          </w:p>
        </w:tc>
        <w:tc>
          <w:tcPr>
            <w:tcW w:w="852" w:type="dxa"/>
            <w:vAlign w:val="center"/>
          </w:tcPr>
          <w:p w14:paraId="1F93D53C" w14:textId="77777777" w:rsidR="00342698" w:rsidRPr="001E5933" w:rsidRDefault="00342698" w:rsidP="00CD006F">
            <w:pPr>
              <w:rPr>
                <w:rFonts w:asciiTheme="minorHAnsi" w:hAnsiTheme="minorHAnsi" w:cs="Arial"/>
                <w:b/>
                <w:color w:val="000000"/>
                <w:sz w:val="20"/>
              </w:rPr>
            </w:pPr>
            <w:r>
              <w:rPr>
                <w:rFonts w:asciiTheme="minorHAnsi" w:hAnsiTheme="minorHAnsi" w:cs="Arial"/>
                <w:b/>
                <w:color w:val="000000"/>
                <w:sz w:val="20"/>
              </w:rPr>
              <w:t>AB</w:t>
            </w:r>
            <w:r>
              <w:rPr>
                <w:rFonts w:asciiTheme="minorHAnsi" w:hAnsiTheme="minorHAnsi" w:cs="Arial"/>
                <w:b/>
                <w:color w:val="000000"/>
                <w:sz w:val="20"/>
              </w:rPr>
              <w:br/>
              <w:t>(n=151)</w:t>
            </w:r>
          </w:p>
        </w:tc>
        <w:tc>
          <w:tcPr>
            <w:tcW w:w="852" w:type="dxa"/>
            <w:vAlign w:val="center"/>
          </w:tcPr>
          <w:p w14:paraId="05681905" w14:textId="77777777" w:rsidR="00342698" w:rsidRPr="001E5933" w:rsidRDefault="00342698" w:rsidP="00CD006F">
            <w:pPr>
              <w:rPr>
                <w:rFonts w:asciiTheme="minorHAnsi" w:hAnsiTheme="minorHAnsi" w:cs="Arial"/>
                <w:b/>
                <w:color w:val="000000"/>
                <w:sz w:val="20"/>
              </w:rPr>
            </w:pPr>
            <w:r>
              <w:rPr>
                <w:rFonts w:asciiTheme="minorHAnsi" w:hAnsiTheme="minorHAnsi" w:cs="Arial"/>
                <w:b/>
                <w:color w:val="000000"/>
                <w:sz w:val="20"/>
              </w:rPr>
              <w:t>MB/SK</w:t>
            </w:r>
            <w:r>
              <w:rPr>
                <w:rFonts w:asciiTheme="minorHAnsi" w:hAnsiTheme="minorHAnsi" w:cs="Arial"/>
                <w:b/>
                <w:color w:val="000000"/>
                <w:sz w:val="20"/>
              </w:rPr>
              <w:br/>
              <w:t>(n=100)</w:t>
            </w:r>
          </w:p>
        </w:tc>
        <w:tc>
          <w:tcPr>
            <w:tcW w:w="852" w:type="dxa"/>
            <w:vAlign w:val="center"/>
          </w:tcPr>
          <w:p w14:paraId="05948D77" w14:textId="77777777" w:rsidR="00342698" w:rsidRPr="001E5933" w:rsidRDefault="00342698" w:rsidP="00CD006F">
            <w:pPr>
              <w:rPr>
                <w:rFonts w:asciiTheme="minorHAnsi" w:hAnsiTheme="minorHAnsi" w:cs="Arial"/>
                <w:b/>
                <w:color w:val="000000"/>
                <w:sz w:val="20"/>
              </w:rPr>
            </w:pPr>
            <w:r>
              <w:rPr>
                <w:rFonts w:asciiTheme="minorHAnsi" w:hAnsiTheme="minorHAnsi" w:cs="Arial"/>
                <w:b/>
                <w:color w:val="000000"/>
                <w:sz w:val="20"/>
              </w:rPr>
              <w:t>ON</w:t>
            </w:r>
            <w:r>
              <w:rPr>
                <w:rFonts w:asciiTheme="minorHAnsi" w:hAnsiTheme="minorHAnsi" w:cs="Arial"/>
                <w:b/>
                <w:color w:val="000000"/>
                <w:sz w:val="20"/>
              </w:rPr>
              <w:br/>
              <w:t>(n=200)</w:t>
            </w:r>
          </w:p>
        </w:tc>
        <w:tc>
          <w:tcPr>
            <w:tcW w:w="852" w:type="dxa"/>
            <w:vAlign w:val="center"/>
          </w:tcPr>
          <w:p w14:paraId="2F03CDFF" w14:textId="77777777" w:rsidR="00342698" w:rsidRPr="001E5933" w:rsidRDefault="00342698" w:rsidP="00CD006F">
            <w:pPr>
              <w:rPr>
                <w:rFonts w:asciiTheme="minorHAnsi" w:hAnsiTheme="minorHAnsi" w:cs="Arial"/>
                <w:b/>
                <w:color w:val="000000"/>
                <w:sz w:val="20"/>
              </w:rPr>
            </w:pPr>
            <w:r>
              <w:rPr>
                <w:rFonts w:asciiTheme="minorHAnsi" w:hAnsiTheme="minorHAnsi" w:cs="Arial"/>
                <w:b/>
                <w:color w:val="000000"/>
                <w:sz w:val="20"/>
              </w:rPr>
              <w:t>QC</w:t>
            </w:r>
            <w:r>
              <w:rPr>
                <w:rFonts w:asciiTheme="minorHAnsi" w:hAnsiTheme="minorHAnsi" w:cs="Arial"/>
                <w:b/>
                <w:color w:val="000000"/>
                <w:sz w:val="20"/>
              </w:rPr>
              <w:br/>
              <w:t>(n=200)</w:t>
            </w:r>
          </w:p>
        </w:tc>
        <w:tc>
          <w:tcPr>
            <w:tcW w:w="852" w:type="dxa"/>
          </w:tcPr>
          <w:p w14:paraId="40027937" w14:textId="77777777" w:rsidR="00342698" w:rsidRPr="001E5933" w:rsidRDefault="00342698" w:rsidP="00CD006F">
            <w:pPr>
              <w:rPr>
                <w:rFonts w:asciiTheme="minorHAnsi" w:hAnsiTheme="minorHAnsi" w:cs="Arial"/>
                <w:b/>
                <w:color w:val="000000"/>
                <w:sz w:val="20"/>
              </w:rPr>
            </w:pPr>
            <w:r>
              <w:rPr>
                <w:rFonts w:asciiTheme="minorHAnsi" w:hAnsiTheme="minorHAnsi" w:cs="Arial"/>
                <w:b/>
                <w:color w:val="000000"/>
                <w:sz w:val="20"/>
              </w:rPr>
              <w:t>ATL</w:t>
            </w:r>
            <w:r>
              <w:rPr>
                <w:rFonts w:asciiTheme="minorHAnsi" w:hAnsiTheme="minorHAnsi" w:cs="Arial"/>
                <w:b/>
                <w:color w:val="000000"/>
                <w:sz w:val="20"/>
              </w:rPr>
              <w:br/>
              <w:t>(n=100)</w:t>
            </w:r>
          </w:p>
        </w:tc>
        <w:tc>
          <w:tcPr>
            <w:tcW w:w="852" w:type="dxa"/>
          </w:tcPr>
          <w:p w14:paraId="39F11B0E" w14:textId="77777777" w:rsidR="00342698" w:rsidRPr="001E5933" w:rsidRDefault="00342698" w:rsidP="00CD006F">
            <w:pPr>
              <w:rPr>
                <w:rFonts w:asciiTheme="minorHAnsi" w:hAnsiTheme="minorHAnsi" w:cs="Arial"/>
                <w:b/>
                <w:color w:val="000000"/>
                <w:sz w:val="20"/>
              </w:rPr>
            </w:pPr>
            <w:r>
              <w:rPr>
                <w:rFonts w:asciiTheme="minorHAnsi" w:hAnsiTheme="minorHAnsi" w:cs="Arial"/>
                <w:b/>
                <w:color w:val="000000"/>
                <w:sz w:val="20"/>
              </w:rPr>
              <w:t>TERR</w:t>
            </w:r>
            <w:r>
              <w:rPr>
                <w:rFonts w:asciiTheme="minorHAnsi" w:hAnsiTheme="minorHAnsi" w:cs="Arial"/>
                <w:b/>
                <w:color w:val="000000"/>
                <w:sz w:val="20"/>
              </w:rPr>
              <w:br/>
              <w:t>(n=101)</w:t>
            </w:r>
          </w:p>
        </w:tc>
      </w:tr>
      <w:tr w:rsidR="004D6480" w:rsidRPr="000E3618" w14:paraId="4D4AFAC9" w14:textId="77777777" w:rsidTr="00F908BE">
        <w:trPr>
          <w:trHeight w:val="288"/>
          <w:jc w:val="center"/>
        </w:trPr>
        <w:tc>
          <w:tcPr>
            <w:tcW w:w="2972" w:type="dxa"/>
            <w:vAlign w:val="center"/>
          </w:tcPr>
          <w:p w14:paraId="4D7F3EFB" w14:textId="28DAD472" w:rsidR="004D6480" w:rsidRPr="00C635EE" w:rsidRDefault="004D6480" w:rsidP="004D6480">
            <w:pPr>
              <w:pStyle w:val="Para"/>
              <w:keepNext/>
              <w:keepLines/>
              <w:spacing w:before="40" w:after="40" w:line="240" w:lineRule="auto"/>
              <w:rPr>
                <w:sz w:val="20"/>
                <w:szCs w:val="20"/>
                <w:lang w:val="en-CA"/>
              </w:rPr>
            </w:pPr>
            <w:r>
              <w:rPr>
                <w:sz w:val="20"/>
                <w:szCs w:val="20"/>
                <w:lang w:val="en-CA"/>
              </w:rPr>
              <w:t>Ye</w:t>
            </w:r>
            <w:r w:rsidR="003641D7">
              <w:rPr>
                <w:sz w:val="20"/>
                <w:szCs w:val="20"/>
                <w:lang w:val="en-CA"/>
              </w:rPr>
              <w:t>s (</w:t>
            </w:r>
            <w:r>
              <w:rPr>
                <w:sz w:val="20"/>
                <w:szCs w:val="20"/>
                <w:lang w:val="en-CA"/>
              </w:rPr>
              <w:t>have recent awareness</w:t>
            </w:r>
            <w:r w:rsidR="003641D7">
              <w:rPr>
                <w:sz w:val="20"/>
                <w:szCs w:val="20"/>
                <w:lang w:val="en-CA"/>
              </w:rPr>
              <w:t>)</w:t>
            </w:r>
          </w:p>
        </w:tc>
        <w:tc>
          <w:tcPr>
            <w:tcW w:w="1005" w:type="dxa"/>
            <w:noWrap/>
            <w:vAlign w:val="center"/>
          </w:tcPr>
          <w:p w14:paraId="25A0124E" w14:textId="3157AA9E" w:rsidR="004D6480" w:rsidRPr="00F908BE" w:rsidRDefault="004D6480" w:rsidP="00F908BE">
            <w:pPr>
              <w:pStyle w:val="Para"/>
              <w:keepNext/>
              <w:keepLines/>
              <w:spacing w:before="40" w:after="40" w:line="240" w:lineRule="auto"/>
              <w:jc w:val="center"/>
              <w:rPr>
                <w:rFonts w:asciiTheme="minorHAnsi" w:hAnsiTheme="minorHAnsi" w:cstheme="minorHAnsi"/>
                <w:sz w:val="20"/>
                <w:szCs w:val="20"/>
                <w:lang w:val="en-CA"/>
              </w:rPr>
            </w:pPr>
            <w:r w:rsidRPr="00F908BE">
              <w:rPr>
                <w:rFonts w:asciiTheme="minorHAnsi" w:hAnsiTheme="minorHAnsi" w:cstheme="minorHAnsi"/>
                <w:color w:val="000000"/>
                <w:sz w:val="20"/>
                <w:szCs w:val="20"/>
              </w:rPr>
              <w:t>62%</w:t>
            </w:r>
          </w:p>
        </w:tc>
        <w:tc>
          <w:tcPr>
            <w:tcW w:w="981" w:type="dxa"/>
            <w:vAlign w:val="center"/>
          </w:tcPr>
          <w:p w14:paraId="08EAFC20" w14:textId="0B393935" w:rsidR="004D6480" w:rsidRPr="00F908BE" w:rsidRDefault="004D6480" w:rsidP="00F908BE">
            <w:pPr>
              <w:rPr>
                <w:rFonts w:asciiTheme="minorHAnsi" w:hAnsiTheme="minorHAnsi" w:cstheme="minorHAnsi"/>
                <w:color w:val="000000"/>
                <w:sz w:val="20"/>
                <w:lang w:val="en-US"/>
              </w:rPr>
            </w:pPr>
            <w:r w:rsidRPr="00F908BE">
              <w:rPr>
                <w:rFonts w:asciiTheme="minorHAnsi" w:hAnsiTheme="minorHAnsi" w:cstheme="minorHAnsi"/>
                <w:color w:val="000000"/>
                <w:sz w:val="20"/>
              </w:rPr>
              <w:t>69%</w:t>
            </w:r>
          </w:p>
        </w:tc>
        <w:tc>
          <w:tcPr>
            <w:tcW w:w="852" w:type="dxa"/>
            <w:vAlign w:val="center"/>
          </w:tcPr>
          <w:p w14:paraId="39D71D89" w14:textId="2D545682" w:rsidR="004D6480" w:rsidRPr="00F908BE" w:rsidRDefault="004D6480" w:rsidP="00F908BE">
            <w:pPr>
              <w:rPr>
                <w:rFonts w:asciiTheme="minorHAnsi" w:hAnsiTheme="minorHAnsi" w:cstheme="minorHAnsi"/>
                <w:color w:val="000000"/>
                <w:sz w:val="20"/>
              </w:rPr>
            </w:pPr>
            <w:r w:rsidRPr="00F908BE">
              <w:rPr>
                <w:rFonts w:asciiTheme="minorHAnsi" w:hAnsiTheme="minorHAnsi" w:cstheme="minorHAnsi"/>
                <w:color w:val="000000"/>
                <w:sz w:val="20"/>
              </w:rPr>
              <w:t>70%</w:t>
            </w:r>
          </w:p>
        </w:tc>
        <w:tc>
          <w:tcPr>
            <w:tcW w:w="852" w:type="dxa"/>
            <w:vAlign w:val="center"/>
          </w:tcPr>
          <w:p w14:paraId="0C94D64E" w14:textId="1787922B" w:rsidR="004D6480" w:rsidRPr="00F908BE" w:rsidRDefault="004D6480" w:rsidP="00F908BE">
            <w:pPr>
              <w:rPr>
                <w:rFonts w:asciiTheme="minorHAnsi" w:hAnsiTheme="minorHAnsi" w:cstheme="minorHAnsi"/>
                <w:color w:val="000000"/>
                <w:sz w:val="20"/>
              </w:rPr>
            </w:pPr>
            <w:r w:rsidRPr="00F908BE">
              <w:rPr>
                <w:rFonts w:asciiTheme="minorHAnsi" w:hAnsiTheme="minorHAnsi" w:cstheme="minorHAnsi"/>
                <w:color w:val="000000"/>
                <w:sz w:val="20"/>
              </w:rPr>
              <w:t>72%</w:t>
            </w:r>
          </w:p>
        </w:tc>
        <w:tc>
          <w:tcPr>
            <w:tcW w:w="852" w:type="dxa"/>
            <w:vAlign w:val="center"/>
          </w:tcPr>
          <w:p w14:paraId="44EE3764" w14:textId="46FF4666" w:rsidR="004D6480" w:rsidRPr="00F908BE" w:rsidRDefault="004D6480" w:rsidP="00F908BE">
            <w:pPr>
              <w:rPr>
                <w:rFonts w:asciiTheme="minorHAnsi" w:hAnsiTheme="minorHAnsi" w:cstheme="minorHAnsi"/>
                <w:color w:val="000000"/>
                <w:sz w:val="20"/>
              </w:rPr>
            </w:pPr>
            <w:r w:rsidRPr="00F908BE">
              <w:rPr>
                <w:rFonts w:asciiTheme="minorHAnsi" w:hAnsiTheme="minorHAnsi" w:cstheme="minorHAnsi"/>
                <w:color w:val="000000"/>
                <w:sz w:val="20"/>
              </w:rPr>
              <w:t>65%</w:t>
            </w:r>
          </w:p>
        </w:tc>
        <w:tc>
          <w:tcPr>
            <w:tcW w:w="852" w:type="dxa"/>
            <w:vAlign w:val="center"/>
          </w:tcPr>
          <w:p w14:paraId="01CFD4FE" w14:textId="4A3C9B89" w:rsidR="004D6480" w:rsidRPr="00F908BE" w:rsidRDefault="004D6480" w:rsidP="00F908BE">
            <w:pPr>
              <w:rPr>
                <w:rFonts w:asciiTheme="minorHAnsi" w:hAnsiTheme="minorHAnsi" w:cstheme="minorHAnsi"/>
                <w:color w:val="000000"/>
                <w:sz w:val="20"/>
              </w:rPr>
            </w:pPr>
            <w:r w:rsidRPr="00F908BE">
              <w:rPr>
                <w:rFonts w:asciiTheme="minorHAnsi" w:hAnsiTheme="minorHAnsi" w:cstheme="minorHAnsi"/>
                <w:color w:val="000000"/>
                <w:sz w:val="20"/>
              </w:rPr>
              <w:t>45%</w:t>
            </w:r>
          </w:p>
        </w:tc>
        <w:tc>
          <w:tcPr>
            <w:tcW w:w="852" w:type="dxa"/>
            <w:vAlign w:val="center"/>
          </w:tcPr>
          <w:p w14:paraId="1D2AC9B3" w14:textId="1227A081" w:rsidR="004D6480" w:rsidRPr="00F908BE" w:rsidRDefault="004D6480" w:rsidP="00F908BE">
            <w:pPr>
              <w:rPr>
                <w:rFonts w:asciiTheme="minorHAnsi" w:hAnsiTheme="minorHAnsi" w:cstheme="minorHAnsi"/>
                <w:color w:val="000000"/>
                <w:sz w:val="20"/>
              </w:rPr>
            </w:pPr>
            <w:r w:rsidRPr="00F908BE">
              <w:rPr>
                <w:rFonts w:asciiTheme="minorHAnsi" w:hAnsiTheme="minorHAnsi" w:cstheme="minorHAnsi"/>
                <w:color w:val="000000"/>
                <w:sz w:val="20"/>
              </w:rPr>
              <w:t>60%</w:t>
            </w:r>
          </w:p>
        </w:tc>
        <w:tc>
          <w:tcPr>
            <w:tcW w:w="852" w:type="dxa"/>
            <w:vAlign w:val="center"/>
          </w:tcPr>
          <w:p w14:paraId="0D889F11" w14:textId="15451E27" w:rsidR="004D6480" w:rsidRPr="00F908BE" w:rsidRDefault="004D6480" w:rsidP="00F908BE">
            <w:pPr>
              <w:rPr>
                <w:rFonts w:asciiTheme="minorHAnsi" w:hAnsiTheme="minorHAnsi" w:cstheme="minorHAnsi"/>
                <w:color w:val="000000"/>
                <w:sz w:val="20"/>
              </w:rPr>
            </w:pPr>
            <w:r w:rsidRPr="00F908BE">
              <w:rPr>
                <w:rFonts w:asciiTheme="minorHAnsi" w:hAnsiTheme="minorHAnsi" w:cstheme="minorHAnsi"/>
                <w:color w:val="000000"/>
                <w:sz w:val="20"/>
              </w:rPr>
              <w:t>65%</w:t>
            </w:r>
          </w:p>
        </w:tc>
      </w:tr>
      <w:tr w:rsidR="00F908BE" w:rsidRPr="000E3618" w14:paraId="6164830E" w14:textId="77777777" w:rsidTr="00F908BE">
        <w:trPr>
          <w:trHeight w:val="288"/>
          <w:jc w:val="center"/>
        </w:trPr>
        <w:tc>
          <w:tcPr>
            <w:tcW w:w="2972" w:type="dxa"/>
            <w:vAlign w:val="center"/>
          </w:tcPr>
          <w:p w14:paraId="5083BFEB" w14:textId="6E14D6ED" w:rsidR="00F908BE" w:rsidRPr="00C635EE" w:rsidRDefault="00F908BE" w:rsidP="00F908BE">
            <w:pPr>
              <w:pStyle w:val="Para"/>
              <w:keepNext/>
              <w:keepLines/>
              <w:spacing w:before="40" w:after="40" w:line="240" w:lineRule="auto"/>
              <w:rPr>
                <w:sz w:val="20"/>
                <w:szCs w:val="20"/>
                <w:lang w:val="en-CA"/>
              </w:rPr>
            </w:pPr>
            <w:r>
              <w:rPr>
                <w:sz w:val="20"/>
                <w:szCs w:val="20"/>
                <w:lang w:val="en-CA"/>
              </w:rPr>
              <w:t xml:space="preserve">No </w:t>
            </w:r>
            <w:r w:rsidR="003641D7">
              <w:rPr>
                <w:sz w:val="20"/>
                <w:szCs w:val="20"/>
                <w:lang w:val="en-CA"/>
              </w:rPr>
              <w:t xml:space="preserve">(no </w:t>
            </w:r>
            <w:r>
              <w:rPr>
                <w:sz w:val="20"/>
                <w:szCs w:val="20"/>
                <w:lang w:val="en-CA"/>
              </w:rPr>
              <w:t>recent awareness</w:t>
            </w:r>
            <w:r w:rsidR="003641D7">
              <w:rPr>
                <w:sz w:val="20"/>
                <w:szCs w:val="20"/>
                <w:lang w:val="en-CA"/>
              </w:rPr>
              <w:t>)</w:t>
            </w:r>
          </w:p>
        </w:tc>
        <w:tc>
          <w:tcPr>
            <w:tcW w:w="1005" w:type="dxa"/>
            <w:noWrap/>
            <w:vAlign w:val="center"/>
          </w:tcPr>
          <w:p w14:paraId="69667E79" w14:textId="5E040BA1" w:rsidR="00F908BE" w:rsidRPr="00F908BE" w:rsidRDefault="00F908BE" w:rsidP="00F908BE">
            <w:pPr>
              <w:pStyle w:val="Para"/>
              <w:keepNext/>
              <w:keepLines/>
              <w:spacing w:before="40" w:after="40" w:line="240" w:lineRule="auto"/>
              <w:jc w:val="center"/>
              <w:rPr>
                <w:rFonts w:asciiTheme="minorHAnsi" w:hAnsiTheme="minorHAnsi" w:cstheme="minorHAnsi"/>
                <w:sz w:val="20"/>
                <w:szCs w:val="20"/>
                <w:lang w:val="en-CA"/>
              </w:rPr>
            </w:pPr>
            <w:r w:rsidRPr="00F908BE">
              <w:rPr>
                <w:rFonts w:asciiTheme="minorHAnsi" w:hAnsiTheme="minorHAnsi" w:cstheme="minorHAnsi"/>
                <w:color w:val="000000"/>
                <w:sz w:val="20"/>
                <w:szCs w:val="20"/>
              </w:rPr>
              <w:t>38%</w:t>
            </w:r>
          </w:p>
        </w:tc>
        <w:tc>
          <w:tcPr>
            <w:tcW w:w="981" w:type="dxa"/>
            <w:vAlign w:val="center"/>
          </w:tcPr>
          <w:p w14:paraId="1C0EDB93" w14:textId="5C3F0ADC" w:rsidR="00F908BE" w:rsidRPr="00F908BE" w:rsidRDefault="00F908BE" w:rsidP="00F908BE">
            <w:pPr>
              <w:rPr>
                <w:rFonts w:asciiTheme="minorHAnsi" w:hAnsiTheme="minorHAnsi" w:cstheme="minorHAnsi"/>
                <w:color w:val="000000"/>
                <w:sz w:val="20"/>
              </w:rPr>
            </w:pPr>
            <w:r w:rsidRPr="00F908BE">
              <w:rPr>
                <w:rFonts w:asciiTheme="minorHAnsi" w:hAnsiTheme="minorHAnsi" w:cstheme="minorHAnsi"/>
                <w:color w:val="000000"/>
                <w:sz w:val="20"/>
              </w:rPr>
              <w:t>31%</w:t>
            </w:r>
          </w:p>
        </w:tc>
        <w:tc>
          <w:tcPr>
            <w:tcW w:w="852" w:type="dxa"/>
            <w:vAlign w:val="center"/>
          </w:tcPr>
          <w:p w14:paraId="010A544C" w14:textId="79907EEC" w:rsidR="00F908BE" w:rsidRPr="00F908BE" w:rsidRDefault="00F908BE" w:rsidP="00F908BE">
            <w:pPr>
              <w:rPr>
                <w:rFonts w:asciiTheme="minorHAnsi" w:hAnsiTheme="minorHAnsi" w:cstheme="minorHAnsi"/>
                <w:color w:val="000000"/>
                <w:sz w:val="20"/>
              </w:rPr>
            </w:pPr>
            <w:r w:rsidRPr="00F908BE">
              <w:rPr>
                <w:rFonts w:asciiTheme="minorHAnsi" w:hAnsiTheme="minorHAnsi" w:cstheme="minorHAnsi"/>
                <w:color w:val="000000"/>
                <w:sz w:val="20"/>
              </w:rPr>
              <w:t>30%</w:t>
            </w:r>
          </w:p>
        </w:tc>
        <w:tc>
          <w:tcPr>
            <w:tcW w:w="852" w:type="dxa"/>
            <w:vAlign w:val="center"/>
          </w:tcPr>
          <w:p w14:paraId="04509C70" w14:textId="37621E3E" w:rsidR="00F908BE" w:rsidRPr="00F908BE" w:rsidRDefault="00F908BE" w:rsidP="00F908BE">
            <w:pPr>
              <w:rPr>
                <w:rFonts w:asciiTheme="minorHAnsi" w:hAnsiTheme="minorHAnsi" w:cstheme="minorHAnsi"/>
                <w:color w:val="000000"/>
                <w:sz w:val="20"/>
              </w:rPr>
            </w:pPr>
            <w:r w:rsidRPr="00F908BE">
              <w:rPr>
                <w:rFonts w:asciiTheme="minorHAnsi" w:hAnsiTheme="minorHAnsi" w:cstheme="minorHAnsi"/>
                <w:color w:val="000000"/>
                <w:sz w:val="20"/>
              </w:rPr>
              <w:t>28%</w:t>
            </w:r>
          </w:p>
        </w:tc>
        <w:tc>
          <w:tcPr>
            <w:tcW w:w="852" w:type="dxa"/>
            <w:vAlign w:val="center"/>
          </w:tcPr>
          <w:p w14:paraId="238E2A57" w14:textId="4A2F09C3" w:rsidR="00F908BE" w:rsidRPr="00F908BE" w:rsidRDefault="00F908BE" w:rsidP="00F908BE">
            <w:pPr>
              <w:rPr>
                <w:rFonts w:asciiTheme="minorHAnsi" w:hAnsiTheme="minorHAnsi" w:cstheme="minorHAnsi"/>
                <w:color w:val="000000"/>
                <w:sz w:val="20"/>
              </w:rPr>
            </w:pPr>
            <w:r w:rsidRPr="00F908BE">
              <w:rPr>
                <w:rFonts w:asciiTheme="minorHAnsi" w:hAnsiTheme="minorHAnsi" w:cstheme="minorHAnsi"/>
                <w:color w:val="000000"/>
                <w:sz w:val="20"/>
              </w:rPr>
              <w:t>35%</w:t>
            </w:r>
          </w:p>
        </w:tc>
        <w:tc>
          <w:tcPr>
            <w:tcW w:w="852" w:type="dxa"/>
            <w:vAlign w:val="center"/>
          </w:tcPr>
          <w:p w14:paraId="1FFB0CAE" w14:textId="0996647F" w:rsidR="00F908BE" w:rsidRPr="00F908BE" w:rsidRDefault="00F908BE" w:rsidP="00F908BE">
            <w:pPr>
              <w:rPr>
                <w:rFonts w:asciiTheme="minorHAnsi" w:hAnsiTheme="minorHAnsi" w:cstheme="minorHAnsi"/>
                <w:color w:val="000000"/>
                <w:sz w:val="20"/>
              </w:rPr>
            </w:pPr>
            <w:r w:rsidRPr="00F908BE">
              <w:rPr>
                <w:rFonts w:asciiTheme="minorHAnsi" w:hAnsiTheme="minorHAnsi" w:cstheme="minorHAnsi"/>
                <w:color w:val="000000"/>
                <w:sz w:val="20"/>
              </w:rPr>
              <w:t>55%</w:t>
            </w:r>
          </w:p>
        </w:tc>
        <w:tc>
          <w:tcPr>
            <w:tcW w:w="852" w:type="dxa"/>
            <w:vAlign w:val="center"/>
          </w:tcPr>
          <w:p w14:paraId="7D2224D2" w14:textId="699A09C4" w:rsidR="00F908BE" w:rsidRPr="00F908BE" w:rsidRDefault="00F908BE" w:rsidP="00F908BE">
            <w:pPr>
              <w:rPr>
                <w:rFonts w:asciiTheme="minorHAnsi" w:hAnsiTheme="minorHAnsi" w:cstheme="minorHAnsi"/>
                <w:color w:val="000000"/>
                <w:sz w:val="20"/>
              </w:rPr>
            </w:pPr>
            <w:r w:rsidRPr="00F908BE">
              <w:rPr>
                <w:rFonts w:asciiTheme="minorHAnsi" w:hAnsiTheme="minorHAnsi" w:cstheme="minorHAnsi"/>
                <w:color w:val="000000"/>
                <w:sz w:val="20"/>
              </w:rPr>
              <w:t>40%</w:t>
            </w:r>
          </w:p>
        </w:tc>
        <w:tc>
          <w:tcPr>
            <w:tcW w:w="852" w:type="dxa"/>
            <w:vAlign w:val="center"/>
          </w:tcPr>
          <w:p w14:paraId="21EB77ED" w14:textId="557595CB" w:rsidR="00F908BE" w:rsidRPr="00F908BE" w:rsidRDefault="00F908BE" w:rsidP="00F908BE">
            <w:pPr>
              <w:rPr>
                <w:rFonts w:asciiTheme="minorHAnsi" w:hAnsiTheme="minorHAnsi" w:cstheme="minorHAnsi"/>
                <w:color w:val="000000"/>
                <w:sz w:val="20"/>
              </w:rPr>
            </w:pPr>
            <w:r w:rsidRPr="00F908BE">
              <w:rPr>
                <w:rFonts w:asciiTheme="minorHAnsi" w:hAnsiTheme="minorHAnsi" w:cstheme="minorHAnsi"/>
                <w:color w:val="000000"/>
                <w:sz w:val="20"/>
              </w:rPr>
              <w:t>35%</w:t>
            </w:r>
          </w:p>
        </w:tc>
      </w:tr>
    </w:tbl>
    <w:p w14:paraId="6682C384" w14:textId="67B428FE" w:rsidR="0012097C" w:rsidRPr="0012097C" w:rsidRDefault="0012097C" w:rsidP="0012097C">
      <w:pPr>
        <w:pStyle w:val="QREF"/>
      </w:pPr>
      <w:r w:rsidRPr="0012097C">
        <w:rPr>
          <w:iCs/>
        </w:rPr>
        <w:t>Q26</w:t>
      </w:r>
      <w:r w:rsidRPr="0012097C">
        <w:rPr>
          <w:iCs/>
        </w:rPr>
        <w:tab/>
        <w:t>Have you seen, heard or read anything recently about proposed or existing pipelines or powerline projects in Canada?</w:t>
      </w:r>
    </w:p>
    <w:p w14:paraId="49C887D5" w14:textId="73FC58ED" w:rsidR="00342698" w:rsidRDefault="00505470" w:rsidP="00342698">
      <w:pPr>
        <w:pStyle w:val="Body10"/>
        <w:keepLines/>
      </w:pPr>
      <w:r>
        <w:t xml:space="preserve">There are some notable subgroup differences in having seen recent information about </w:t>
      </w:r>
      <w:r w:rsidR="008E1AC4">
        <w:t>pipelines</w:t>
      </w:r>
      <w:r>
        <w:t xml:space="preserve"> or </w:t>
      </w:r>
      <w:r w:rsidR="008E1AC4">
        <w:t>powerlines</w:t>
      </w:r>
      <w:r>
        <w:t>.</w:t>
      </w:r>
      <w:r w:rsidR="008E1AC4">
        <w:t xml:space="preserve"> </w:t>
      </w:r>
      <w:r w:rsidR="00E45C4F">
        <w:t xml:space="preserve">Reporting having taken in recent information is higher among men (69%, vs. 54% of women) and </w:t>
      </w:r>
      <w:r w:rsidR="0007143A">
        <w:t>among those age 55 and over (70%)</w:t>
      </w:r>
      <w:r w:rsidR="00F910FA">
        <w:t xml:space="preserve"> or retired people (73%)</w:t>
      </w:r>
      <w:r w:rsidR="0007143A">
        <w:t xml:space="preserve">. </w:t>
      </w:r>
      <w:r w:rsidR="00321109">
        <w:t>It is higher among those with a university degree (75%), and those who speak English at home (67%, vs. 46% speaking French).</w:t>
      </w:r>
      <w:r w:rsidR="005E5C79">
        <w:t xml:space="preserve"> It is higher among those </w:t>
      </w:r>
      <w:r w:rsidR="00B34B14">
        <w:t>who</w:t>
      </w:r>
      <w:r w:rsidR="005E5C79">
        <w:t xml:space="preserve"> </w:t>
      </w:r>
      <w:r w:rsidR="00B34B14">
        <w:t>had heard</w:t>
      </w:r>
      <w:r w:rsidR="005E5C79">
        <w:t xml:space="preserve"> of the CER prior to the survey (</w:t>
      </w:r>
      <w:r w:rsidR="00B34B14">
        <w:t xml:space="preserve">77%) than those who had not (51%). </w:t>
      </w:r>
    </w:p>
    <w:p w14:paraId="2D0FC0B6" w14:textId="2B4AC366" w:rsidR="00342698" w:rsidRPr="006E65E7" w:rsidRDefault="00C90740" w:rsidP="00342698">
      <w:pPr>
        <w:pStyle w:val="Heading3"/>
        <w:ind w:hanging="720"/>
      </w:pPr>
      <w:bookmarkStart w:id="109" w:name="_Toc33605239"/>
      <w:r w:rsidRPr="00C90740">
        <w:rPr>
          <w:bCs/>
          <w:lang w:val="en-CA"/>
        </w:rPr>
        <w:lastRenderedPageBreak/>
        <w:t>Where heard/saw recent energy project information</w:t>
      </w:r>
      <w:bookmarkEnd w:id="109"/>
    </w:p>
    <w:p w14:paraId="1B1A49D8" w14:textId="34E8D113" w:rsidR="001B7BED" w:rsidRPr="001B7BED" w:rsidRDefault="001B7BED" w:rsidP="001B7BED">
      <w:pPr>
        <w:pStyle w:val="Headline"/>
      </w:pPr>
      <w:r w:rsidRPr="001B7BED">
        <w:t>Canadians are most likely to have seen or heard about pipeline/powerline projects on TV</w:t>
      </w:r>
    </w:p>
    <w:p w14:paraId="62E86D48" w14:textId="06734CCA" w:rsidR="00F57F8B" w:rsidRDefault="006A0A1D" w:rsidP="00342698">
      <w:pPr>
        <w:pStyle w:val="Body10"/>
        <w:keepNext/>
        <w:keepLines/>
      </w:pPr>
      <w:r>
        <w:t xml:space="preserve">Those who indicated they had </w:t>
      </w:r>
      <w:r w:rsidR="00821B96">
        <w:t xml:space="preserve">recent awareness of </w:t>
      </w:r>
      <w:r>
        <w:t xml:space="preserve">pipelines or powerlines </w:t>
      </w:r>
      <w:r w:rsidR="0021709F">
        <w:t>information</w:t>
      </w:r>
      <w:r>
        <w:t xml:space="preserve"> (n=635) were asked where they had seen or heard this. </w:t>
      </w:r>
      <w:r w:rsidR="00F57F8B">
        <w:t xml:space="preserve">In the online survey they were presented with a list of options, and they had an option to provide additional sources. </w:t>
      </w:r>
      <w:r w:rsidR="008312FB">
        <w:t>On the te</w:t>
      </w:r>
      <w:r w:rsidR="003D4FA2">
        <w:t>l</w:t>
      </w:r>
      <w:r w:rsidR="008312FB">
        <w:t xml:space="preserve">ephone, residents of the Territories were read </w:t>
      </w:r>
      <w:r w:rsidR="003D4FA2">
        <w:t>a couple of examples.</w:t>
      </w:r>
      <w:r w:rsidR="00750E00">
        <w:t xml:space="preserve"> Multiple responses were permitted.</w:t>
      </w:r>
    </w:p>
    <w:p w14:paraId="2AD0C17A" w14:textId="1E2433C1" w:rsidR="00342698" w:rsidRDefault="00B35079" w:rsidP="00342698">
      <w:pPr>
        <w:pStyle w:val="Body10"/>
        <w:keepNext/>
        <w:keepLines/>
      </w:pPr>
      <w:r>
        <w:t xml:space="preserve">Seven in </w:t>
      </w:r>
      <w:r w:rsidR="0021709F">
        <w:t>ten say it was on television</w:t>
      </w:r>
      <w:r w:rsidR="0074411D">
        <w:t>, by far the top response. Three in ten each report having seen something on social media or on a web site, or heard it on the radio. One-quarter report seeing this information in a major newsp</w:t>
      </w:r>
      <w:r w:rsidR="00267606">
        <w:t>a</w:t>
      </w:r>
      <w:r w:rsidR="0074411D">
        <w:t>per.</w:t>
      </w:r>
      <w:r w:rsidR="00267606">
        <w:t xml:space="preserve"> Two in ten mention word of mouth, and just under this </w:t>
      </w:r>
      <w:r w:rsidR="00F57F8B">
        <w:t xml:space="preserve">indicate local newspapers. Only </w:t>
      </w:r>
      <w:r w:rsidR="003D4FA2">
        <w:t xml:space="preserve">very </w:t>
      </w:r>
      <w:r w:rsidR="00F57F8B">
        <w:t xml:space="preserve">small proportions </w:t>
      </w:r>
      <w:r w:rsidR="003D4FA2">
        <w:t>mention any other sources.</w:t>
      </w:r>
    </w:p>
    <w:p w14:paraId="259B32B9" w14:textId="5DB1B440" w:rsidR="00342698" w:rsidRDefault="00DD3E16" w:rsidP="00342698">
      <w:pPr>
        <w:pStyle w:val="ExhibitTitle"/>
        <w:keepLines/>
        <w:rPr>
          <w:lang w:val="en-US"/>
        </w:rPr>
      </w:pPr>
      <w:r>
        <w:rPr>
          <w:lang w:val="en-US"/>
        </w:rPr>
        <w:t xml:space="preserve">Where </w:t>
      </w:r>
      <w:r w:rsidR="00813DD5">
        <w:rPr>
          <w:lang w:val="en-US"/>
        </w:rPr>
        <w:t xml:space="preserve">saw/heard recent </w:t>
      </w:r>
      <w:r w:rsidR="00413266">
        <w:rPr>
          <w:lang w:val="en-US"/>
        </w:rPr>
        <w:t xml:space="preserve">project </w:t>
      </w:r>
      <w:r w:rsidR="00813DD5">
        <w:rPr>
          <w:lang w:val="en-US"/>
        </w:rPr>
        <w:t xml:space="preserve">energy </w:t>
      </w:r>
      <w:r w:rsidR="00813DD5" w:rsidRPr="00813DD5">
        <w:rPr>
          <w:bCs/>
        </w:rPr>
        <w:t>information</w:t>
      </w:r>
      <w:r w:rsidR="00342698" w:rsidRPr="00813DD5">
        <w:rPr>
          <w:bCs/>
          <w:lang w:val="en-US"/>
        </w:rPr>
        <w:t xml:space="preserve"> </w:t>
      </w:r>
      <w:r w:rsidR="00342698">
        <w:rPr>
          <w:lang w:val="en-US"/>
        </w:rPr>
        <w:t xml:space="preserve">– by </w:t>
      </w:r>
      <w:r w:rsidR="00813DD5">
        <w:rPr>
          <w:lang w:val="en-US"/>
        </w:rPr>
        <w:t>region</w:t>
      </w:r>
    </w:p>
    <w:tbl>
      <w:tblPr>
        <w:tblStyle w:val="TableGrid"/>
        <w:tblW w:w="10070" w:type="dxa"/>
        <w:jc w:val="center"/>
        <w:tblLook w:val="04A0" w:firstRow="1" w:lastRow="0" w:firstColumn="1" w:lastColumn="0" w:noHBand="0" w:noVBand="1"/>
      </w:tblPr>
      <w:tblGrid>
        <w:gridCol w:w="2972"/>
        <w:gridCol w:w="994"/>
        <w:gridCol w:w="992"/>
        <w:gridCol w:w="852"/>
        <w:gridCol w:w="852"/>
        <w:gridCol w:w="852"/>
        <w:gridCol w:w="852"/>
        <w:gridCol w:w="852"/>
        <w:gridCol w:w="852"/>
      </w:tblGrid>
      <w:tr w:rsidR="00342698" w:rsidRPr="00E97616" w14:paraId="4FD0B6EB" w14:textId="77777777" w:rsidTr="00A26274">
        <w:trPr>
          <w:trHeight w:val="288"/>
          <w:jc w:val="center"/>
        </w:trPr>
        <w:tc>
          <w:tcPr>
            <w:tcW w:w="2972" w:type="dxa"/>
            <w:vMerge w:val="restart"/>
            <w:noWrap/>
            <w:vAlign w:val="center"/>
          </w:tcPr>
          <w:p w14:paraId="4DF5AF09" w14:textId="663D7A92" w:rsidR="00342698" w:rsidRDefault="00457C0C" w:rsidP="00CD006F">
            <w:pPr>
              <w:pStyle w:val="Para"/>
              <w:keepNext/>
              <w:keepLines/>
              <w:spacing w:before="40" w:after="40" w:line="240" w:lineRule="auto"/>
              <w:rPr>
                <w:b/>
                <w:lang w:val="en-CA"/>
              </w:rPr>
            </w:pPr>
            <w:r>
              <w:rPr>
                <w:b/>
                <w:lang w:val="en-CA"/>
              </w:rPr>
              <w:t xml:space="preserve">Where saw/heard </w:t>
            </w:r>
            <w:r w:rsidR="00813DD5">
              <w:rPr>
                <w:b/>
                <w:lang w:val="en-CA"/>
              </w:rPr>
              <w:t xml:space="preserve">energy project </w:t>
            </w:r>
            <w:r w:rsidR="00EB0713">
              <w:rPr>
                <w:b/>
                <w:lang w:val="en-CA"/>
              </w:rPr>
              <w:t>informa</w:t>
            </w:r>
            <w:r w:rsidR="00DD3E16">
              <w:rPr>
                <w:b/>
                <w:lang w:val="en-CA"/>
              </w:rPr>
              <w:t>ti</w:t>
            </w:r>
            <w:r w:rsidR="00EB0713">
              <w:rPr>
                <w:b/>
                <w:lang w:val="en-CA"/>
              </w:rPr>
              <w:t>on</w:t>
            </w:r>
            <w:r w:rsidR="00813DD5">
              <w:rPr>
                <w:b/>
                <w:lang w:val="en-CA"/>
              </w:rPr>
              <w:t xml:space="preserve"> </w:t>
            </w:r>
          </w:p>
        </w:tc>
        <w:tc>
          <w:tcPr>
            <w:tcW w:w="994" w:type="dxa"/>
            <w:vMerge w:val="restart"/>
            <w:noWrap/>
            <w:vAlign w:val="center"/>
          </w:tcPr>
          <w:p w14:paraId="6548BF37" w14:textId="39A64FE5" w:rsidR="00342698" w:rsidRPr="00E97616" w:rsidRDefault="00342698" w:rsidP="00CD006F">
            <w:pPr>
              <w:pStyle w:val="Para"/>
              <w:keepNext/>
              <w:keepLines/>
              <w:spacing w:before="40" w:after="40" w:line="240" w:lineRule="auto"/>
              <w:jc w:val="center"/>
              <w:rPr>
                <w:b/>
                <w:lang w:val="en-CA"/>
              </w:rPr>
            </w:pPr>
            <w:r>
              <w:rPr>
                <w:b/>
                <w:lang w:val="en-CA"/>
              </w:rPr>
              <w:t>Total</w:t>
            </w:r>
            <w:r>
              <w:rPr>
                <w:b/>
                <w:lang w:val="en-CA"/>
              </w:rPr>
              <w:br/>
            </w:r>
            <w:r w:rsidRPr="00325A7D">
              <w:rPr>
                <w:b/>
                <w:sz w:val="20"/>
                <w:szCs w:val="20"/>
                <w:lang w:val="en-CA"/>
              </w:rPr>
              <w:t>(n=</w:t>
            </w:r>
            <w:r w:rsidR="0075293B">
              <w:rPr>
                <w:b/>
                <w:sz w:val="20"/>
                <w:szCs w:val="20"/>
                <w:lang w:val="en-CA"/>
              </w:rPr>
              <w:t>635</w:t>
            </w:r>
            <w:r w:rsidRPr="00325A7D">
              <w:rPr>
                <w:b/>
                <w:sz w:val="20"/>
                <w:szCs w:val="20"/>
                <w:lang w:val="en-CA"/>
              </w:rPr>
              <w:t>)</w:t>
            </w:r>
          </w:p>
        </w:tc>
        <w:tc>
          <w:tcPr>
            <w:tcW w:w="6104" w:type="dxa"/>
            <w:gridSpan w:val="7"/>
          </w:tcPr>
          <w:p w14:paraId="32DC7DBE" w14:textId="77777777" w:rsidR="00342698" w:rsidRDefault="00342698" w:rsidP="00CD006F">
            <w:pPr>
              <w:pStyle w:val="Para"/>
              <w:keepNext/>
              <w:keepLines/>
              <w:tabs>
                <w:tab w:val="center" w:pos="2009"/>
                <w:tab w:val="left" w:pos="3276"/>
              </w:tabs>
              <w:spacing w:before="40" w:after="40" w:line="240" w:lineRule="auto"/>
              <w:jc w:val="center"/>
              <w:rPr>
                <w:b/>
                <w:lang w:val="en-CA"/>
              </w:rPr>
            </w:pPr>
            <w:r>
              <w:rPr>
                <w:b/>
                <w:lang w:val="en-CA"/>
              </w:rPr>
              <w:t>Region</w:t>
            </w:r>
          </w:p>
        </w:tc>
      </w:tr>
      <w:tr w:rsidR="00342698" w:rsidRPr="001E5933" w14:paraId="268E2D14" w14:textId="77777777" w:rsidTr="00A26274">
        <w:trPr>
          <w:trHeight w:val="288"/>
          <w:jc w:val="center"/>
        </w:trPr>
        <w:tc>
          <w:tcPr>
            <w:tcW w:w="2972" w:type="dxa"/>
            <w:vMerge/>
            <w:noWrap/>
            <w:vAlign w:val="center"/>
          </w:tcPr>
          <w:p w14:paraId="1506277F" w14:textId="77777777" w:rsidR="00342698" w:rsidRPr="00805A8B" w:rsidRDefault="00342698" w:rsidP="00CD006F">
            <w:pPr>
              <w:pStyle w:val="Para"/>
              <w:keepNext/>
              <w:keepLines/>
              <w:spacing w:before="40" w:after="40" w:line="240" w:lineRule="auto"/>
              <w:rPr>
                <w:b/>
                <w:lang w:val="en-US"/>
              </w:rPr>
            </w:pPr>
          </w:p>
        </w:tc>
        <w:tc>
          <w:tcPr>
            <w:tcW w:w="994" w:type="dxa"/>
            <w:vMerge/>
            <w:noWrap/>
            <w:vAlign w:val="center"/>
          </w:tcPr>
          <w:p w14:paraId="2825E99D" w14:textId="77777777" w:rsidR="00342698" w:rsidRPr="00E97616" w:rsidRDefault="00342698" w:rsidP="00CD006F">
            <w:pPr>
              <w:pStyle w:val="Para"/>
              <w:keepNext/>
              <w:keepLines/>
              <w:spacing w:before="40" w:after="40" w:line="240" w:lineRule="auto"/>
              <w:jc w:val="center"/>
              <w:rPr>
                <w:b/>
                <w:lang w:val="en-CA"/>
              </w:rPr>
            </w:pPr>
          </w:p>
        </w:tc>
        <w:tc>
          <w:tcPr>
            <w:tcW w:w="992" w:type="dxa"/>
            <w:vAlign w:val="center"/>
          </w:tcPr>
          <w:p w14:paraId="517FE189" w14:textId="1BC5A3E9" w:rsidR="00342698" w:rsidRPr="001E5933" w:rsidRDefault="00342698" w:rsidP="00CD006F">
            <w:pPr>
              <w:rPr>
                <w:rFonts w:asciiTheme="minorHAnsi" w:hAnsiTheme="minorHAnsi" w:cs="Arial"/>
                <w:b/>
                <w:color w:val="000000"/>
                <w:sz w:val="20"/>
                <w:lang w:val="en-US"/>
              </w:rPr>
            </w:pPr>
            <w:r>
              <w:rPr>
                <w:rFonts w:asciiTheme="minorHAnsi" w:hAnsiTheme="minorHAnsi" w:cs="Arial"/>
                <w:b/>
                <w:color w:val="000000"/>
                <w:sz w:val="20"/>
                <w:lang w:val="en-US"/>
              </w:rPr>
              <w:t>BC</w:t>
            </w:r>
            <w:r>
              <w:rPr>
                <w:rFonts w:asciiTheme="minorHAnsi" w:hAnsiTheme="minorHAnsi" w:cs="Arial"/>
                <w:b/>
                <w:color w:val="000000"/>
                <w:sz w:val="20"/>
                <w:lang w:val="en-US"/>
              </w:rPr>
              <w:br/>
              <w:t>(n=1</w:t>
            </w:r>
            <w:r w:rsidR="0075293B">
              <w:rPr>
                <w:rFonts w:asciiTheme="minorHAnsi" w:hAnsiTheme="minorHAnsi" w:cs="Arial"/>
                <w:b/>
                <w:color w:val="000000"/>
                <w:sz w:val="20"/>
                <w:lang w:val="en-US"/>
              </w:rPr>
              <w:t>03</w:t>
            </w:r>
            <w:r>
              <w:rPr>
                <w:rFonts w:asciiTheme="minorHAnsi" w:hAnsiTheme="minorHAnsi" w:cs="Arial"/>
                <w:b/>
                <w:color w:val="000000"/>
                <w:sz w:val="20"/>
                <w:lang w:val="en-US"/>
              </w:rPr>
              <w:t>)</w:t>
            </w:r>
          </w:p>
        </w:tc>
        <w:tc>
          <w:tcPr>
            <w:tcW w:w="852" w:type="dxa"/>
            <w:vAlign w:val="center"/>
          </w:tcPr>
          <w:p w14:paraId="31FC12C5" w14:textId="40F157D0" w:rsidR="00342698" w:rsidRPr="001E5933" w:rsidRDefault="00342698" w:rsidP="00CD006F">
            <w:pPr>
              <w:rPr>
                <w:rFonts w:asciiTheme="minorHAnsi" w:hAnsiTheme="minorHAnsi" w:cs="Arial"/>
                <w:b/>
                <w:color w:val="000000"/>
                <w:sz w:val="20"/>
              </w:rPr>
            </w:pPr>
            <w:r>
              <w:rPr>
                <w:rFonts w:asciiTheme="minorHAnsi" w:hAnsiTheme="minorHAnsi" w:cs="Arial"/>
                <w:b/>
                <w:color w:val="000000"/>
                <w:sz w:val="20"/>
              </w:rPr>
              <w:t>AB</w:t>
            </w:r>
            <w:r>
              <w:rPr>
                <w:rFonts w:asciiTheme="minorHAnsi" w:hAnsiTheme="minorHAnsi" w:cs="Arial"/>
                <w:b/>
                <w:color w:val="000000"/>
                <w:sz w:val="20"/>
              </w:rPr>
              <w:br/>
              <w:t>(n=1</w:t>
            </w:r>
            <w:r w:rsidR="0075293B">
              <w:rPr>
                <w:rFonts w:asciiTheme="minorHAnsi" w:hAnsiTheme="minorHAnsi" w:cs="Arial"/>
                <w:b/>
                <w:color w:val="000000"/>
                <w:sz w:val="20"/>
              </w:rPr>
              <w:t>06</w:t>
            </w:r>
            <w:r>
              <w:rPr>
                <w:rFonts w:asciiTheme="minorHAnsi" w:hAnsiTheme="minorHAnsi" w:cs="Arial"/>
                <w:b/>
                <w:color w:val="000000"/>
                <w:sz w:val="20"/>
              </w:rPr>
              <w:t>)</w:t>
            </w:r>
          </w:p>
        </w:tc>
        <w:tc>
          <w:tcPr>
            <w:tcW w:w="852" w:type="dxa"/>
            <w:vAlign w:val="center"/>
          </w:tcPr>
          <w:p w14:paraId="2E68ECC7" w14:textId="24B980A9" w:rsidR="00342698" w:rsidRPr="001E5933" w:rsidRDefault="00342698" w:rsidP="00CD006F">
            <w:pPr>
              <w:rPr>
                <w:rFonts w:asciiTheme="minorHAnsi" w:hAnsiTheme="minorHAnsi" w:cs="Arial"/>
                <w:b/>
                <w:color w:val="000000"/>
                <w:sz w:val="20"/>
              </w:rPr>
            </w:pPr>
            <w:r>
              <w:rPr>
                <w:rFonts w:asciiTheme="minorHAnsi" w:hAnsiTheme="minorHAnsi" w:cs="Arial"/>
                <w:b/>
                <w:color w:val="000000"/>
                <w:sz w:val="20"/>
              </w:rPr>
              <w:t>MB/SK</w:t>
            </w:r>
            <w:r>
              <w:rPr>
                <w:rFonts w:asciiTheme="minorHAnsi" w:hAnsiTheme="minorHAnsi" w:cs="Arial"/>
                <w:b/>
                <w:color w:val="000000"/>
                <w:sz w:val="20"/>
              </w:rPr>
              <w:br/>
              <w:t>(n=</w:t>
            </w:r>
            <w:r w:rsidR="0075293B">
              <w:rPr>
                <w:rFonts w:asciiTheme="minorHAnsi" w:hAnsiTheme="minorHAnsi" w:cs="Arial"/>
                <w:b/>
                <w:color w:val="000000"/>
                <w:sz w:val="20"/>
              </w:rPr>
              <w:t>72</w:t>
            </w:r>
            <w:r>
              <w:rPr>
                <w:rFonts w:asciiTheme="minorHAnsi" w:hAnsiTheme="minorHAnsi" w:cs="Arial"/>
                <w:b/>
                <w:color w:val="000000"/>
                <w:sz w:val="20"/>
              </w:rPr>
              <w:t>)</w:t>
            </w:r>
          </w:p>
        </w:tc>
        <w:tc>
          <w:tcPr>
            <w:tcW w:w="852" w:type="dxa"/>
            <w:vAlign w:val="center"/>
          </w:tcPr>
          <w:p w14:paraId="0A5066A3" w14:textId="557B3D70" w:rsidR="00342698" w:rsidRPr="001E5933" w:rsidRDefault="00342698" w:rsidP="00CD006F">
            <w:pPr>
              <w:rPr>
                <w:rFonts w:asciiTheme="minorHAnsi" w:hAnsiTheme="minorHAnsi" w:cs="Arial"/>
                <w:b/>
                <w:color w:val="000000"/>
                <w:sz w:val="20"/>
              </w:rPr>
            </w:pPr>
            <w:r>
              <w:rPr>
                <w:rFonts w:asciiTheme="minorHAnsi" w:hAnsiTheme="minorHAnsi" w:cs="Arial"/>
                <w:b/>
                <w:color w:val="000000"/>
                <w:sz w:val="20"/>
              </w:rPr>
              <w:t>ON</w:t>
            </w:r>
            <w:r>
              <w:rPr>
                <w:rFonts w:asciiTheme="minorHAnsi" w:hAnsiTheme="minorHAnsi" w:cs="Arial"/>
                <w:b/>
                <w:color w:val="000000"/>
                <w:sz w:val="20"/>
              </w:rPr>
              <w:br/>
              <w:t>(n=</w:t>
            </w:r>
            <w:r w:rsidR="0075293B">
              <w:rPr>
                <w:rFonts w:asciiTheme="minorHAnsi" w:hAnsiTheme="minorHAnsi" w:cs="Arial"/>
                <w:b/>
                <w:color w:val="000000"/>
                <w:sz w:val="20"/>
              </w:rPr>
              <w:t>130</w:t>
            </w:r>
            <w:r>
              <w:rPr>
                <w:rFonts w:asciiTheme="minorHAnsi" w:hAnsiTheme="minorHAnsi" w:cs="Arial"/>
                <w:b/>
                <w:color w:val="000000"/>
                <w:sz w:val="20"/>
              </w:rPr>
              <w:t>)</w:t>
            </w:r>
          </w:p>
        </w:tc>
        <w:tc>
          <w:tcPr>
            <w:tcW w:w="852" w:type="dxa"/>
            <w:vAlign w:val="center"/>
          </w:tcPr>
          <w:p w14:paraId="497E349C" w14:textId="7A2F6F85" w:rsidR="00342698" w:rsidRPr="001E5933" w:rsidRDefault="00342698" w:rsidP="00CD006F">
            <w:pPr>
              <w:rPr>
                <w:rFonts w:asciiTheme="minorHAnsi" w:hAnsiTheme="minorHAnsi" w:cs="Arial"/>
                <w:b/>
                <w:color w:val="000000"/>
                <w:sz w:val="20"/>
              </w:rPr>
            </w:pPr>
            <w:r>
              <w:rPr>
                <w:rFonts w:asciiTheme="minorHAnsi" w:hAnsiTheme="minorHAnsi" w:cs="Arial"/>
                <w:b/>
                <w:color w:val="000000"/>
                <w:sz w:val="20"/>
              </w:rPr>
              <w:t>QC</w:t>
            </w:r>
            <w:r>
              <w:rPr>
                <w:rFonts w:asciiTheme="minorHAnsi" w:hAnsiTheme="minorHAnsi" w:cs="Arial"/>
                <w:b/>
                <w:color w:val="000000"/>
                <w:sz w:val="20"/>
              </w:rPr>
              <w:br/>
              <w:t>(n=</w:t>
            </w:r>
            <w:r w:rsidR="0075293B">
              <w:rPr>
                <w:rFonts w:asciiTheme="minorHAnsi" w:hAnsiTheme="minorHAnsi" w:cs="Arial"/>
                <w:b/>
                <w:color w:val="000000"/>
                <w:sz w:val="20"/>
              </w:rPr>
              <w:t>9</w:t>
            </w:r>
            <w:r>
              <w:rPr>
                <w:rFonts w:asciiTheme="minorHAnsi" w:hAnsiTheme="minorHAnsi" w:cs="Arial"/>
                <w:b/>
                <w:color w:val="000000"/>
                <w:sz w:val="20"/>
              </w:rPr>
              <w:t>0)</w:t>
            </w:r>
          </w:p>
        </w:tc>
        <w:tc>
          <w:tcPr>
            <w:tcW w:w="852" w:type="dxa"/>
          </w:tcPr>
          <w:p w14:paraId="09B523C2" w14:textId="1C23F984" w:rsidR="00342698" w:rsidRPr="001E5933" w:rsidRDefault="00342698" w:rsidP="00CD006F">
            <w:pPr>
              <w:rPr>
                <w:rFonts w:asciiTheme="minorHAnsi" w:hAnsiTheme="minorHAnsi" w:cs="Arial"/>
                <w:b/>
                <w:color w:val="000000"/>
                <w:sz w:val="20"/>
              </w:rPr>
            </w:pPr>
            <w:r>
              <w:rPr>
                <w:rFonts w:asciiTheme="minorHAnsi" w:hAnsiTheme="minorHAnsi" w:cs="Arial"/>
                <w:b/>
                <w:color w:val="000000"/>
                <w:sz w:val="20"/>
              </w:rPr>
              <w:t>ATL</w:t>
            </w:r>
            <w:r>
              <w:rPr>
                <w:rFonts w:asciiTheme="minorHAnsi" w:hAnsiTheme="minorHAnsi" w:cs="Arial"/>
                <w:b/>
                <w:color w:val="000000"/>
                <w:sz w:val="20"/>
              </w:rPr>
              <w:br/>
              <w:t>(n=</w:t>
            </w:r>
            <w:r w:rsidR="0075293B">
              <w:rPr>
                <w:rFonts w:asciiTheme="minorHAnsi" w:hAnsiTheme="minorHAnsi" w:cs="Arial"/>
                <w:b/>
                <w:color w:val="000000"/>
                <w:sz w:val="20"/>
              </w:rPr>
              <w:t>6</w:t>
            </w:r>
            <w:r>
              <w:rPr>
                <w:rFonts w:asciiTheme="minorHAnsi" w:hAnsiTheme="minorHAnsi" w:cs="Arial"/>
                <w:b/>
                <w:color w:val="000000"/>
                <w:sz w:val="20"/>
              </w:rPr>
              <w:t>0)</w:t>
            </w:r>
          </w:p>
        </w:tc>
        <w:tc>
          <w:tcPr>
            <w:tcW w:w="852" w:type="dxa"/>
          </w:tcPr>
          <w:p w14:paraId="05299036" w14:textId="47CF8A4E" w:rsidR="00342698" w:rsidRPr="001E5933" w:rsidRDefault="00342698" w:rsidP="00CD006F">
            <w:pPr>
              <w:rPr>
                <w:rFonts w:asciiTheme="minorHAnsi" w:hAnsiTheme="minorHAnsi" w:cs="Arial"/>
                <w:b/>
                <w:color w:val="000000"/>
                <w:sz w:val="20"/>
              </w:rPr>
            </w:pPr>
            <w:r>
              <w:rPr>
                <w:rFonts w:asciiTheme="minorHAnsi" w:hAnsiTheme="minorHAnsi" w:cs="Arial"/>
                <w:b/>
                <w:color w:val="000000"/>
                <w:sz w:val="20"/>
              </w:rPr>
              <w:t>TERR</w:t>
            </w:r>
            <w:r>
              <w:rPr>
                <w:rFonts w:asciiTheme="minorHAnsi" w:hAnsiTheme="minorHAnsi" w:cs="Arial"/>
                <w:b/>
                <w:color w:val="000000"/>
                <w:sz w:val="20"/>
              </w:rPr>
              <w:br/>
              <w:t>(n=</w:t>
            </w:r>
            <w:r w:rsidR="0075293B">
              <w:rPr>
                <w:rFonts w:asciiTheme="minorHAnsi" w:hAnsiTheme="minorHAnsi" w:cs="Arial"/>
                <w:b/>
                <w:color w:val="000000"/>
                <w:sz w:val="20"/>
              </w:rPr>
              <w:t>74</w:t>
            </w:r>
            <w:r>
              <w:rPr>
                <w:rFonts w:asciiTheme="minorHAnsi" w:hAnsiTheme="minorHAnsi" w:cs="Arial"/>
                <w:b/>
                <w:color w:val="000000"/>
                <w:sz w:val="20"/>
              </w:rPr>
              <w:t>)</w:t>
            </w:r>
          </w:p>
        </w:tc>
      </w:tr>
      <w:tr w:rsidR="006711E2" w:rsidRPr="000E3618" w14:paraId="0F07A128" w14:textId="77777777" w:rsidTr="00A26274">
        <w:trPr>
          <w:trHeight w:val="288"/>
          <w:jc w:val="center"/>
        </w:trPr>
        <w:tc>
          <w:tcPr>
            <w:tcW w:w="2972" w:type="dxa"/>
          </w:tcPr>
          <w:p w14:paraId="37641A5A" w14:textId="69DA5113" w:rsidR="006711E2" w:rsidRPr="006711E2" w:rsidRDefault="006711E2" w:rsidP="006711E2">
            <w:pPr>
              <w:pStyle w:val="Para"/>
              <w:keepNext/>
              <w:keepLines/>
              <w:spacing w:before="40" w:after="40" w:line="240" w:lineRule="auto"/>
              <w:rPr>
                <w:rFonts w:asciiTheme="minorHAnsi" w:hAnsiTheme="minorHAnsi" w:cstheme="minorHAnsi"/>
                <w:sz w:val="20"/>
                <w:szCs w:val="20"/>
                <w:lang w:val="en-CA"/>
              </w:rPr>
            </w:pPr>
            <w:r w:rsidRPr="006711E2">
              <w:rPr>
                <w:rFonts w:asciiTheme="minorHAnsi" w:hAnsiTheme="minorHAnsi" w:cstheme="minorHAnsi"/>
                <w:color w:val="000000"/>
                <w:sz w:val="20"/>
                <w:szCs w:val="20"/>
              </w:rPr>
              <w:t>On TV</w:t>
            </w:r>
          </w:p>
        </w:tc>
        <w:tc>
          <w:tcPr>
            <w:tcW w:w="994" w:type="dxa"/>
            <w:noWrap/>
            <w:vAlign w:val="center"/>
          </w:tcPr>
          <w:p w14:paraId="1653D07B" w14:textId="776532D8" w:rsidR="006711E2" w:rsidRPr="006711E2" w:rsidRDefault="006711E2" w:rsidP="006711E2">
            <w:pPr>
              <w:pStyle w:val="Para"/>
              <w:keepNext/>
              <w:keepLines/>
              <w:spacing w:before="40" w:after="40" w:line="240" w:lineRule="auto"/>
              <w:jc w:val="center"/>
              <w:rPr>
                <w:rFonts w:asciiTheme="minorHAnsi" w:hAnsiTheme="minorHAnsi" w:cstheme="minorHAnsi"/>
                <w:sz w:val="20"/>
                <w:szCs w:val="20"/>
                <w:lang w:val="en-CA"/>
              </w:rPr>
            </w:pPr>
            <w:r w:rsidRPr="006711E2">
              <w:rPr>
                <w:rFonts w:asciiTheme="minorHAnsi" w:hAnsiTheme="minorHAnsi" w:cstheme="minorHAnsi"/>
                <w:color w:val="000000"/>
                <w:sz w:val="20"/>
                <w:szCs w:val="20"/>
              </w:rPr>
              <w:t>70%</w:t>
            </w:r>
          </w:p>
        </w:tc>
        <w:tc>
          <w:tcPr>
            <w:tcW w:w="992" w:type="dxa"/>
            <w:vAlign w:val="center"/>
          </w:tcPr>
          <w:p w14:paraId="2871B3BC" w14:textId="005C8CB9" w:rsidR="006711E2" w:rsidRPr="006711E2" w:rsidRDefault="006711E2" w:rsidP="006711E2">
            <w:pPr>
              <w:rPr>
                <w:rFonts w:asciiTheme="minorHAnsi" w:hAnsiTheme="minorHAnsi" w:cstheme="minorHAnsi"/>
                <w:color w:val="000000"/>
                <w:sz w:val="20"/>
                <w:lang w:val="en-US"/>
              </w:rPr>
            </w:pPr>
            <w:r w:rsidRPr="006711E2">
              <w:rPr>
                <w:rFonts w:asciiTheme="minorHAnsi" w:hAnsiTheme="minorHAnsi" w:cstheme="minorHAnsi"/>
                <w:color w:val="000000"/>
                <w:sz w:val="20"/>
              </w:rPr>
              <w:t>68%</w:t>
            </w:r>
          </w:p>
        </w:tc>
        <w:tc>
          <w:tcPr>
            <w:tcW w:w="852" w:type="dxa"/>
            <w:vAlign w:val="center"/>
          </w:tcPr>
          <w:p w14:paraId="2D08FDDA" w14:textId="798F393F"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72%</w:t>
            </w:r>
          </w:p>
        </w:tc>
        <w:tc>
          <w:tcPr>
            <w:tcW w:w="852" w:type="dxa"/>
            <w:vAlign w:val="center"/>
          </w:tcPr>
          <w:p w14:paraId="4CFF63C5" w14:textId="06940DE4"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58%</w:t>
            </w:r>
          </w:p>
        </w:tc>
        <w:tc>
          <w:tcPr>
            <w:tcW w:w="852" w:type="dxa"/>
            <w:vAlign w:val="center"/>
          </w:tcPr>
          <w:p w14:paraId="7CA352A8" w14:textId="78E5AA2F"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69%</w:t>
            </w:r>
          </w:p>
        </w:tc>
        <w:tc>
          <w:tcPr>
            <w:tcW w:w="852" w:type="dxa"/>
            <w:vAlign w:val="center"/>
          </w:tcPr>
          <w:p w14:paraId="20A6EBEC" w14:textId="1DBEBC6C"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78%</w:t>
            </w:r>
          </w:p>
        </w:tc>
        <w:tc>
          <w:tcPr>
            <w:tcW w:w="852" w:type="dxa"/>
            <w:vAlign w:val="center"/>
          </w:tcPr>
          <w:p w14:paraId="3EB57DFF" w14:textId="394F2BB7"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75%</w:t>
            </w:r>
          </w:p>
        </w:tc>
        <w:tc>
          <w:tcPr>
            <w:tcW w:w="852" w:type="dxa"/>
            <w:vAlign w:val="center"/>
          </w:tcPr>
          <w:p w14:paraId="53AF817E" w14:textId="2D4CD2F7"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42%</w:t>
            </w:r>
          </w:p>
        </w:tc>
      </w:tr>
      <w:tr w:rsidR="006711E2" w:rsidRPr="000E3618" w14:paraId="7E37BB2D" w14:textId="77777777" w:rsidTr="00A26274">
        <w:trPr>
          <w:trHeight w:val="288"/>
          <w:jc w:val="center"/>
        </w:trPr>
        <w:tc>
          <w:tcPr>
            <w:tcW w:w="2972" w:type="dxa"/>
          </w:tcPr>
          <w:p w14:paraId="32BE41F7" w14:textId="77460C25" w:rsidR="006711E2" w:rsidRPr="006711E2" w:rsidRDefault="006711E2" w:rsidP="006711E2">
            <w:pPr>
              <w:pStyle w:val="Para"/>
              <w:keepNext/>
              <w:keepLines/>
              <w:spacing w:before="40" w:after="40" w:line="240" w:lineRule="auto"/>
              <w:rPr>
                <w:rFonts w:asciiTheme="minorHAnsi" w:hAnsiTheme="minorHAnsi" w:cstheme="minorHAnsi"/>
                <w:sz w:val="20"/>
                <w:szCs w:val="20"/>
                <w:lang w:val="en-CA"/>
              </w:rPr>
            </w:pPr>
            <w:r w:rsidRPr="006711E2">
              <w:rPr>
                <w:rFonts w:asciiTheme="minorHAnsi" w:hAnsiTheme="minorHAnsi" w:cstheme="minorHAnsi"/>
                <w:color w:val="000000"/>
                <w:sz w:val="20"/>
                <w:szCs w:val="20"/>
              </w:rPr>
              <w:t>Social media (general)</w:t>
            </w:r>
          </w:p>
        </w:tc>
        <w:tc>
          <w:tcPr>
            <w:tcW w:w="994" w:type="dxa"/>
            <w:noWrap/>
            <w:vAlign w:val="center"/>
          </w:tcPr>
          <w:p w14:paraId="47F570AE" w14:textId="554CCD0B" w:rsidR="006711E2" w:rsidRPr="006711E2" w:rsidRDefault="006711E2" w:rsidP="006711E2">
            <w:pPr>
              <w:pStyle w:val="Para"/>
              <w:keepNext/>
              <w:keepLines/>
              <w:spacing w:before="40" w:after="40" w:line="240" w:lineRule="auto"/>
              <w:jc w:val="center"/>
              <w:rPr>
                <w:rFonts w:asciiTheme="minorHAnsi" w:hAnsiTheme="minorHAnsi" w:cstheme="minorHAnsi"/>
                <w:sz w:val="20"/>
                <w:szCs w:val="20"/>
                <w:lang w:val="en-CA"/>
              </w:rPr>
            </w:pPr>
            <w:r w:rsidRPr="006711E2">
              <w:rPr>
                <w:rFonts w:asciiTheme="minorHAnsi" w:hAnsiTheme="minorHAnsi" w:cstheme="minorHAnsi"/>
                <w:color w:val="000000"/>
                <w:sz w:val="20"/>
                <w:szCs w:val="20"/>
              </w:rPr>
              <w:t>31%</w:t>
            </w:r>
          </w:p>
        </w:tc>
        <w:tc>
          <w:tcPr>
            <w:tcW w:w="992" w:type="dxa"/>
            <w:vAlign w:val="center"/>
          </w:tcPr>
          <w:p w14:paraId="2DF095C9" w14:textId="7E630485"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41%</w:t>
            </w:r>
          </w:p>
        </w:tc>
        <w:tc>
          <w:tcPr>
            <w:tcW w:w="852" w:type="dxa"/>
            <w:vAlign w:val="center"/>
          </w:tcPr>
          <w:p w14:paraId="01AEF9F1" w14:textId="37B1673D"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39%</w:t>
            </w:r>
          </w:p>
        </w:tc>
        <w:tc>
          <w:tcPr>
            <w:tcW w:w="852" w:type="dxa"/>
            <w:vAlign w:val="center"/>
          </w:tcPr>
          <w:p w14:paraId="30B755B0" w14:textId="2BD271FE"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29%</w:t>
            </w:r>
          </w:p>
        </w:tc>
        <w:tc>
          <w:tcPr>
            <w:tcW w:w="852" w:type="dxa"/>
            <w:vAlign w:val="center"/>
          </w:tcPr>
          <w:p w14:paraId="045F1131" w14:textId="436BE727"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28%</w:t>
            </w:r>
          </w:p>
        </w:tc>
        <w:tc>
          <w:tcPr>
            <w:tcW w:w="852" w:type="dxa"/>
            <w:vAlign w:val="center"/>
          </w:tcPr>
          <w:p w14:paraId="4E233D85" w14:textId="1D8FA0C1"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23%</w:t>
            </w:r>
          </w:p>
        </w:tc>
        <w:tc>
          <w:tcPr>
            <w:tcW w:w="852" w:type="dxa"/>
            <w:vAlign w:val="center"/>
          </w:tcPr>
          <w:p w14:paraId="38FC046A" w14:textId="2A16E0EF"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42%</w:t>
            </w:r>
          </w:p>
        </w:tc>
        <w:tc>
          <w:tcPr>
            <w:tcW w:w="852" w:type="dxa"/>
            <w:vAlign w:val="center"/>
          </w:tcPr>
          <w:p w14:paraId="37421BF8" w14:textId="4ABFFBFA"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26%</w:t>
            </w:r>
          </w:p>
        </w:tc>
      </w:tr>
      <w:tr w:rsidR="006711E2" w:rsidRPr="000E3618" w14:paraId="46E3A515" w14:textId="77777777" w:rsidTr="00A26274">
        <w:trPr>
          <w:trHeight w:val="288"/>
          <w:jc w:val="center"/>
        </w:trPr>
        <w:tc>
          <w:tcPr>
            <w:tcW w:w="2972" w:type="dxa"/>
          </w:tcPr>
          <w:p w14:paraId="3B14B57E" w14:textId="423286C7" w:rsidR="006711E2" w:rsidRPr="006711E2" w:rsidRDefault="006711E2" w:rsidP="006711E2">
            <w:pPr>
              <w:pStyle w:val="Para"/>
              <w:keepNext/>
              <w:keepLines/>
              <w:spacing w:before="40" w:after="40" w:line="240" w:lineRule="auto"/>
              <w:rPr>
                <w:rFonts w:asciiTheme="minorHAnsi" w:hAnsiTheme="minorHAnsi" w:cstheme="minorHAnsi"/>
                <w:sz w:val="20"/>
                <w:szCs w:val="20"/>
                <w:lang w:val="en-CA"/>
              </w:rPr>
            </w:pPr>
            <w:r w:rsidRPr="006711E2">
              <w:rPr>
                <w:rFonts w:asciiTheme="minorHAnsi" w:hAnsiTheme="minorHAnsi" w:cstheme="minorHAnsi"/>
                <w:color w:val="000000"/>
                <w:sz w:val="20"/>
                <w:szCs w:val="20"/>
              </w:rPr>
              <w:t>On radio</w:t>
            </w:r>
          </w:p>
        </w:tc>
        <w:tc>
          <w:tcPr>
            <w:tcW w:w="994" w:type="dxa"/>
            <w:noWrap/>
            <w:vAlign w:val="center"/>
          </w:tcPr>
          <w:p w14:paraId="24837E43" w14:textId="27695BC8" w:rsidR="006711E2" w:rsidRPr="006711E2" w:rsidRDefault="006711E2" w:rsidP="006711E2">
            <w:pPr>
              <w:pStyle w:val="Para"/>
              <w:keepNext/>
              <w:keepLines/>
              <w:spacing w:before="40" w:after="40" w:line="240" w:lineRule="auto"/>
              <w:jc w:val="center"/>
              <w:rPr>
                <w:rFonts w:asciiTheme="minorHAnsi" w:hAnsiTheme="minorHAnsi" w:cstheme="minorHAnsi"/>
                <w:sz w:val="20"/>
                <w:szCs w:val="20"/>
                <w:lang w:val="en-CA"/>
              </w:rPr>
            </w:pPr>
            <w:r w:rsidRPr="006711E2">
              <w:rPr>
                <w:rFonts w:asciiTheme="minorHAnsi" w:hAnsiTheme="minorHAnsi" w:cstheme="minorHAnsi"/>
                <w:color w:val="000000"/>
                <w:sz w:val="20"/>
                <w:szCs w:val="20"/>
              </w:rPr>
              <w:t>29%</w:t>
            </w:r>
          </w:p>
        </w:tc>
        <w:tc>
          <w:tcPr>
            <w:tcW w:w="992" w:type="dxa"/>
            <w:vAlign w:val="center"/>
          </w:tcPr>
          <w:p w14:paraId="638FA1DC" w14:textId="0FF2D92E"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25%</w:t>
            </w:r>
          </w:p>
        </w:tc>
        <w:tc>
          <w:tcPr>
            <w:tcW w:w="852" w:type="dxa"/>
            <w:vAlign w:val="center"/>
          </w:tcPr>
          <w:p w14:paraId="184166BE" w14:textId="72828529"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38%</w:t>
            </w:r>
          </w:p>
        </w:tc>
        <w:tc>
          <w:tcPr>
            <w:tcW w:w="852" w:type="dxa"/>
            <w:vAlign w:val="center"/>
          </w:tcPr>
          <w:p w14:paraId="200F3721" w14:textId="143B72BA"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27%</w:t>
            </w:r>
          </w:p>
        </w:tc>
        <w:tc>
          <w:tcPr>
            <w:tcW w:w="852" w:type="dxa"/>
            <w:vAlign w:val="center"/>
          </w:tcPr>
          <w:p w14:paraId="02C2B7FF" w14:textId="47AD14B9"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29%</w:t>
            </w:r>
          </w:p>
        </w:tc>
        <w:tc>
          <w:tcPr>
            <w:tcW w:w="852" w:type="dxa"/>
            <w:vAlign w:val="center"/>
          </w:tcPr>
          <w:p w14:paraId="03195E4C" w14:textId="5600DE2A"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30%</w:t>
            </w:r>
          </w:p>
        </w:tc>
        <w:tc>
          <w:tcPr>
            <w:tcW w:w="852" w:type="dxa"/>
            <w:vAlign w:val="center"/>
          </w:tcPr>
          <w:p w14:paraId="7F4346F9" w14:textId="7A57CCBE"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19%</w:t>
            </w:r>
          </w:p>
        </w:tc>
        <w:tc>
          <w:tcPr>
            <w:tcW w:w="852" w:type="dxa"/>
            <w:vAlign w:val="center"/>
          </w:tcPr>
          <w:p w14:paraId="5306CC97" w14:textId="15568CE9"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16%</w:t>
            </w:r>
          </w:p>
        </w:tc>
      </w:tr>
      <w:tr w:rsidR="006711E2" w:rsidRPr="000E3618" w14:paraId="1639D107" w14:textId="77777777" w:rsidTr="00A26274">
        <w:trPr>
          <w:trHeight w:val="288"/>
          <w:jc w:val="center"/>
        </w:trPr>
        <w:tc>
          <w:tcPr>
            <w:tcW w:w="2972" w:type="dxa"/>
          </w:tcPr>
          <w:p w14:paraId="2640E382" w14:textId="34689219" w:rsidR="006711E2" w:rsidRPr="006711E2" w:rsidRDefault="006711E2" w:rsidP="006711E2">
            <w:pPr>
              <w:pStyle w:val="Para"/>
              <w:keepNext/>
              <w:keepLines/>
              <w:spacing w:before="40" w:after="40" w:line="240" w:lineRule="auto"/>
              <w:rPr>
                <w:rFonts w:asciiTheme="minorHAnsi" w:hAnsiTheme="minorHAnsi" w:cstheme="minorHAnsi"/>
                <w:sz w:val="20"/>
                <w:szCs w:val="20"/>
                <w:lang w:val="en-CA"/>
              </w:rPr>
            </w:pPr>
            <w:r w:rsidRPr="006711E2">
              <w:rPr>
                <w:rFonts w:asciiTheme="minorHAnsi" w:hAnsiTheme="minorHAnsi" w:cstheme="minorHAnsi"/>
                <w:color w:val="000000"/>
                <w:sz w:val="20"/>
                <w:szCs w:val="20"/>
              </w:rPr>
              <w:t>On a website</w:t>
            </w:r>
          </w:p>
        </w:tc>
        <w:tc>
          <w:tcPr>
            <w:tcW w:w="994" w:type="dxa"/>
            <w:noWrap/>
            <w:vAlign w:val="center"/>
          </w:tcPr>
          <w:p w14:paraId="2264B3A4" w14:textId="2AB99F8D" w:rsidR="006711E2" w:rsidRPr="006711E2" w:rsidRDefault="006711E2" w:rsidP="006711E2">
            <w:pPr>
              <w:pStyle w:val="Para"/>
              <w:keepNext/>
              <w:keepLines/>
              <w:spacing w:before="40" w:after="40" w:line="240" w:lineRule="auto"/>
              <w:jc w:val="center"/>
              <w:rPr>
                <w:rFonts w:asciiTheme="minorHAnsi" w:hAnsiTheme="minorHAnsi" w:cstheme="minorHAnsi"/>
                <w:sz w:val="20"/>
                <w:szCs w:val="20"/>
                <w:lang w:val="en-CA"/>
              </w:rPr>
            </w:pPr>
            <w:r w:rsidRPr="006711E2">
              <w:rPr>
                <w:rFonts w:asciiTheme="minorHAnsi" w:hAnsiTheme="minorHAnsi" w:cstheme="minorHAnsi"/>
                <w:color w:val="000000"/>
                <w:sz w:val="20"/>
                <w:szCs w:val="20"/>
              </w:rPr>
              <w:t>28%</w:t>
            </w:r>
          </w:p>
        </w:tc>
        <w:tc>
          <w:tcPr>
            <w:tcW w:w="992" w:type="dxa"/>
            <w:vAlign w:val="center"/>
          </w:tcPr>
          <w:p w14:paraId="0C4C6403" w14:textId="2E2AAF3A"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27%</w:t>
            </w:r>
          </w:p>
        </w:tc>
        <w:tc>
          <w:tcPr>
            <w:tcW w:w="852" w:type="dxa"/>
            <w:vAlign w:val="center"/>
          </w:tcPr>
          <w:p w14:paraId="69A57ADD" w14:textId="36911717"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30%</w:t>
            </w:r>
          </w:p>
        </w:tc>
        <w:tc>
          <w:tcPr>
            <w:tcW w:w="852" w:type="dxa"/>
            <w:vAlign w:val="center"/>
          </w:tcPr>
          <w:p w14:paraId="0C675DD5" w14:textId="772FB115"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32%</w:t>
            </w:r>
          </w:p>
        </w:tc>
        <w:tc>
          <w:tcPr>
            <w:tcW w:w="852" w:type="dxa"/>
            <w:vAlign w:val="center"/>
          </w:tcPr>
          <w:p w14:paraId="74877D48" w14:textId="7BA969C3"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26%</w:t>
            </w:r>
          </w:p>
        </w:tc>
        <w:tc>
          <w:tcPr>
            <w:tcW w:w="852" w:type="dxa"/>
            <w:vAlign w:val="center"/>
          </w:tcPr>
          <w:p w14:paraId="0CDE293F" w14:textId="2D4B56DA"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26%</w:t>
            </w:r>
          </w:p>
        </w:tc>
        <w:tc>
          <w:tcPr>
            <w:tcW w:w="852" w:type="dxa"/>
            <w:vAlign w:val="center"/>
          </w:tcPr>
          <w:p w14:paraId="41E1138E" w14:textId="3E4FAA29"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34%</w:t>
            </w:r>
          </w:p>
        </w:tc>
        <w:tc>
          <w:tcPr>
            <w:tcW w:w="852" w:type="dxa"/>
            <w:vAlign w:val="center"/>
          </w:tcPr>
          <w:p w14:paraId="72B7F4DE" w14:textId="113FACE1"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24%</w:t>
            </w:r>
          </w:p>
        </w:tc>
      </w:tr>
      <w:tr w:rsidR="006711E2" w:rsidRPr="000E3618" w14:paraId="7B03C658" w14:textId="77777777" w:rsidTr="00A26274">
        <w:trPr>
          <w:trHeight w:val="288"/>
          <w:jc w:val="center"/>
        </w:trPr>
        <w:tc>
          <w:tcPr>
            <w:tcW w:w="2972" w:type="dxa"/>
          </w:tcPr>
          <w:p w14:paraId="4314AE11" w14:textId="52D8003D" w:rsidR="006711E2" w:rsidRPr="006711E2" w:rsidRDefault="006711E2" w:rsidP="006711E2">
            <w:pPr>
              <w:pStyle w:val="Para"/>
              <w:keepNext/>
              <w:keepLines/>
              <w:spacing w:before="40" w:after="40" w:line="240" w:lineRule="auto"/>
              <w:rPr>
                <w:rFonts w:asciiTheme="minorHAnsi" w:hAnsiTheme="minorHAnsi" w:cstheme="minorHAnsi"/>
                <w:sz w:val="20"/>
                <w:szCs w:val="20"/>
                <w:lang w:val="en-CA"/>
              </w:rPr>
            </w:pPr>
            <w:r w:rsidRPr="006711E2">
              <w:rPr>
                <w:rFonts w:asciiTheme="minorHAnsi" w:hAnsiTheme="minorHAnsi" w:cstheme="minorHAnsi"/>
                <w:color w:val="000000"/>
                <w:sz w:val="20"/>
                <w:szCs w:val="20"/>
              </w:rPr>
              <w:t>Major city or national (daily) newspaper</w:t>
            </w:r>
          </w:p>
        </w:tc>
        <w:tc>
          <w:tcPr>
            <w:tcW w:w="994" w:type="dxa"/>
            <w:noWrap/>
            <w:vAlign w:val="center"/>
          </w:tcPr>
          <w:p w14:paraId="0B66A8AE" w14:textId="438E0F75" w:rsidR="006711E2" w:rsidRPr="006711E2" w:rsidRDefault="006711E2" w:rsidP="006711E2">
            <w:pPr>
              <w:pStyle w:val="Para"/>
              <w:keepNext/>
              <w:keepLines/>
              <w:spacing w:before="40" w:after="40" w:line="240" w:lineRule="auto"/>
              <w:jc w:val="center"/>
              <w:rPr>
                <w:rFonts w:asciiTheme="minorHAnsi" w:hAnsiTheme="minorHAnsi" w:cstheme="minorHAnsi"/>
                <w:sz w:val="20"/>
                <w:szCs w:val="20"/>
                <w:lang w:val="en-CA"/>
              </w:rPr>
            </w:pPr>
            <w:r w:rsidRPr="006711E2">
              <w:rPr>
                <w:rFonts w:asciiTheme="minorHAnsi" w:hAnsiTheme="minorHAnsi" w:cstheme="minorHAnsi"/>
                <w:color w:val="000000"/>
                <w:sz w:val="20"/>
                <w:szCs w:val="20"/>
              </w:rPr>
              <w:t>25%</w:t>
            </w:r>
          </w:p>
        </w:tc>
        <w:tc>
          <w:tcPr>
            <w:tcW w:w="992" w:type="dxa"/>
            <w:vAlign w:val="center"/>
          </w:tcPr>
          <w:p w14:paraId="7C61E144" w14:textId="3BF3D98A"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25%</w:t>
            </w:r>
          </w:p>
        </w:tc>
        <w:tc>
          <w:tcPr>
            <w:tcW w:w="852" w:type="dxa"/>
            <w:vAlign w:val="center"/>
          </w:tcPr>
          <w:p w14:paraId="520BE789" w14:textId="14ED5B67"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31%</w:t>
            </w:r>
          </w:p>
        </w:tc>
        <w:tc>
          <w:tcPr>
            <w:tcW w:w="852" w:type="dxa"/>
            <w:vAlign w:val="center"/>
          </w:tcPr>
          <w:p w14:paraId="2DBE5A19" w14:textId="70D830D8"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18%</w:t>
            </w:r>
          </w:p>
        </w:tc>
        <w:tc>
          <w:tcPr>
            <w:tcW w:w="852" w:type="dxa"/>
            <w:vAlign w:val="center"/>
          </w:tcPr>
          <w:p w14:paraId="7A933710" w14:textId="30D6B1AD"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25%</w:t>
            </w:r>
          </w:p>
        </w:tc>
        <w:tc>
          <w:tcPr>
            <w:tcW w:w="852" w:type="dxa"/>
            <w:vAlign w:val="center"/>
          </w:tcPr>
          <w:p w14:paraId="7CB453AD" w14:textId="376B0035"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27%</w:t>
            </w:r>
          </w:p>
        </w:tc>
        <w:tc>
          <w:tcPr>
            <w:tcW w:w="852" w:type="dxa"/>
            <w:vAlign w:val="center"/>
          </w:tcPr>
          <w:p w14:paraId="2CFAFF39" w14:textId="1EF3BA3D"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19%</w:t>
            </w:r>
          </w:p>
        </w:tc>
        <w:tc>
          <w:tcPr>
            <w:tcW w:w="852" w:type="dxa"/>
            <w:vAlign w:val="center"/>
          </w:tcPr>
          <w:p w14:paraId="341DEC6C" w14:textId="073C667E"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8%</w:t>
            </w:r>
          </w:p>
        </w:tc>
      </w:tr>
      <w:tr w:rsidR="006711E2" w:rsidRPr="000E3618" w14:paraId="267A57CA" w14:textId="77777777" w:rsidTr="00A26274">
        <w:trPr>
          <w:trHeight w:val="288"/>
          <w:jc w:val="center"/>
        </w:trPr>
        <w:tc>
          <w:tcPr>
            <w:tcW w:w="2972" w:type="dxa"/>
          </w:tcPr>
          <w:p w14:paraId="5ADD1960" w14:textId="4AF86367" w:rsidR="006711E2" w:rsidRPr="006711E2" w:rsidRDefault="006711E2" w:rsidP="006711E2">
            <w:pPr>
              <w:pStyle w:val="Para"/>
              <w:keepNext/>
              <w:keepLines/>
              <w:spacing w:before="40" w:after="40" w:line="240" w:lineRule="auto"/>
              <w:rPr>
                <w:rFonts w:asciiTheme="minorHAnsi" w:hAnsiTheme="minorHAnsi" w:cstheme="minorHAnsi"/>
                <w:sz w:val="20"/>
                <w:szCs w:val="20"/>
                <w:lang w:val="en-CA"/>
              </w:rPr>
            </w:pPr>
            <w:r w:rsidRPr="006711E2">
              <w:rPr>
                <w:rFonts w:asciiTheme="minorHAnsi" w:hAnsiTheme="minorHAnsi" w:cstheme="minorHAnsi"/>
                <w:color w:val="000000"/>
                <w:sz w:val="20"/>
                <w:szCs w:val="20"/>
              </w:rPr>
              <w:t>Word of mouth</w:t>
            </w:r>
          </w:p>
        </w:tc>
        <w:tc>
          <w:tcPr>
            <w:tcW w:w="994" w:type="dxa"/>
            <w:noWrap/>
            <w:vAlign w:val="center"/>
          </w:tcPr>
          <w:p w14:paraId="6F235801" w14:textId="06507573" w:rsidR="006711E2" w:rsidRPr="006711E2" w:rsidRDefault="006711E2" w:rsidP="006711E2">
            <w:pPr>
              <w:pStyle w:val="Para"/>
              <w:keepNext/>
              <w:keepLines/>
              <w:spacing w:before="40" w:after="40" w:line="240" w:lineRule="auto"/>
              <w:jc w:val="center"/>
              <w:rPr>
                <w:rFonts w:asciiTheme="minorHAnsi" w:hAnsiTheme="minorHAnsi" w:cstheme="minorHAnsi"/>
                <w:sz w:val="20"/>
                <w:szCs w:val="20"/>
                <w:lang w:val="en-CA"/>
              </w:rPr>
            </w:pPr>
            <w:r w:rsidRPr="006711E2">
              <w:rPr>
                <w:rFonts w:asciiTheme="minorHAnsi" w:hAnsiTheme="minorHAnsi" w:cstheme="minorHAnsi"/>
                <w:color w:val="000000"/>
                <w:sz w:val="20"/>
                <w:szCs w:val="20"/>
              </w:rPr>
              <w:t>20%</w:t>
            </w:r>
          </w:p>
        </w:tc>
        <w:tc>
          <w:tcPr>
            <w:tcW w:w="992" w:type="dxa"/>
            <w:vAlign w:val="center"/>
          </w:tcPr>
          <w:p w14:paraId="39F4204A" w14:textId="57B67B44"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29%</w:t>
            </w:r>
          </w:p>
        </w:tc>
        <w:tc>
          <w:tcPr>
            <w:tcW w:w="852" w:type="dxa"/>
            <w:vAlign w:val="center"/>
          </w:tcPr>
          <w:p w14:paraId="65878F85" w14:textId="0EA3CC47"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29%</w:t>
            </w:r>
          </w:p>
        </w:tc>
        <w:tc>
          <w:tcPr>
            <w:tcW w:w="852" w:type="dxa"/>
            <w:vAlign w:val="center"/>
          </w:tcPr>
          <w:p w14:paraId="1C99DCF3" w14:textId="3CE07AD6"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15%</w:t>
            </w:r>
          </w:p>
        </w:tc>
        <w:tc>
          <w:tcPr>
            <w:tcW w:w="852" w:type="dxa"/>
            <w:vAlign w:val="center"/>
          </w:tcPr>
          <w:p w14:paraId="55BE24E0" w14:textId="0AD542AE"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12%</w:t>
            </w:r>
          </w:p>
        </w:tc>
        <w:tc>
          <w:tcPr>
            <w:tcW w:w="852" w:type="dxa"/>
            <w:vAlign w:val="center"/>
          </w:tcPr>
          <w:p w14:paraId="7A9993F7" w14:textId="326BC602"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23%</w:t>
            </w:r>
          </w:p>
        </w:tc>
        <w:tc>
          <w:tcPr>
            <w:tcW w:w="852" w:type="dxa"/>
            <w:vAlign w:val="center"/>
          </w:tcPr>
          <w:p w14:paraId="70CE6ED4" w14:textId="6B98086D"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22%</w:t>
            </w:r>
          </w:p>
        </w:tc>
        <w:tc>
          <w:tcPr>
            <w:tcW w:w="852" w:type="dxa"/>
            <w:vAlign w:val="center"/>
          </w:tcPr>
          <w:p w14:paraId="3A7E9DD9" w14:textId="4288254C"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8%</w:t>
            </w:r>
          </w:p>
        </w:tc>
      </w:tr>
      <w:tr w:rsidR="006711E2" w:rsidRPr="000E3618" w14:paraId="2940A1FD" w14:textId="77777777" w:rsidTr="00A26274">
        <w:trPr>
          <w:trHeight w:val="288"/>
          <w:jc w:val="center"/>
        </w:trPr>
        <w:tc>
          <w:tcPr>
            <w:tcW w:w="2972" w:type="dxa"/>
          </w:tcPr>
          <w:p w14:paraId="3E869E93" w14:textId="2A807298" w:rsidR="006711E2" w:rsidRPr="006711E2" w:rsidRDefault="006711E2" w:rsidP="006711E2">
            <w:pPr>
              <w:pStyle w:val="Para"/>
              <w:keepNext/>
              <w:keepLines/>
              <w:spacing w:before="40" w:after="40" w:line="240" w:lineRule="auto"/>
              <w:rPr>
                <w:rFonts w:asciiTheme="minorHAnsi" w:hAnsiTheme="minorHAnsi" w:cstheme="minorHAnsi"/>
                <w:sz w:val="20"/>
                <w:szCs w:val="20"/>
                <w:lang w:val="en-CA"/>
              </w:rPr>
            </w:pPr>
            <w:r w:rsidRPr="006711E2">
              <w:rPr>
                <w:rFonts w:asciiTheme="minorHAnsi" w:hAnsiTheme="minorHAnsi" w:cstheme="minorHAnsi"/>
                <w:color w:val="000000"/>
                <w:sz w:val="20"/>
                <w:szCs w:val="20"/>
              </w:rPr>
              <w:t>Local community</w:t>
            </w:r>
            <w:r w:rsidR="00A26274">
              <w:rPr>
                <w:rFonts w:asciiTheme="minorHAnsi" w:hAnsiTheme="minorHAnsi" w:cstheme="minorHAnsi"/>
                <w:color w:val="000000"/>
                <w:sz w:val="20"/>
                <w:szCs w:val="20"/>
              </w:rPr>
              <w:t>/</w:t>
            </w:r>
            <w:r w:rsidRPr="006711E2">
              <w:rPr>
                <w:rFonts w:asciiTheme="minorHAnsi" w:hAnsiTheme="minorHAnsi" w:cstheme="minorHAnsi"/>
                <w:color w:val="000000"/>
                <w:sz w:val="20"/>
                <w:szCs w:val="20"/>
              </w:rPr>
              <w:t>weekly newspaper</w:t>
            </w:r>
          </w:p>
        </w:tc>
        <w:tc>
          <w:tcPr>
            <w:tcW w:w="994" w:type="dxa"/>
            <w:noWrap/>
            <w:vAlign w:val="center"/>
          </w:tcPr>
          <w:p w14:paraId="4D7E3E1A" w14:textId="696F2995" w:rsidR="006711E2" w:rsidRPr="006711E2" w:rsidRDefault="006711E2" w:rsidP="006711E2">
            <w:pPr>
              <w:pStyle w:val="Para"/>
              <w:keepNext/>
              <w:keepLines/>
              <w:spacing w:before="40" w:after="40" w:line="240" w:lineRule="auto"/>
              <w:jc w:val="center"/>
              <w:rPr>
                <w:rFonts w:asciiTheme="minorHAnsi" w:hAnsiTheme="minorHAnsi" w:cstheme="minorHAnsi"/>
                <w:sz w:val="20"/>
                <w:szCs w:val="20"/>
                <w:lang w:val="en-CA"/>
              </w:rPr>
            </w:pPr>
            <w:r w:rsidRPr="006711E2">
              <w:rPr>
                <w:rFonts w:asciiTheme="minorHAnsi" w:hAnsiTheme="minorHAnsi" w:cstheme="minorHAnsi"/>
                <w:color w:val="000000"/>
                <w:sz w:val="20"/>
                <w:szCs w:val="20"/>
              </w:rPr>
              <w:t>17%</w:t>
            </w:r>
          </w:p>
        </w:tc>
        <w:tc>
          <w:tcPr>
            <w:tcW w:w="992" w:type="dxa"/>
            <w:vAlign w:val="center"/>
          </w:tcPr>
          <w:p w14:paraId="7F2136F8" w14:textId="689B2672"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25%</w:t>
            </w:r>
          </w:p>
        </w:tc>
        <w:tc>
          <w:tcPr>
            <w:tcW w:w="852" w:type="dxa"/>
            <w:vAlign w:val="center"/>
          </w:tcPr>
          <w:p w14:paraId="3846CBE5" w14:textId="231EE425"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18%</w:t>
            </w:r>
          </w:p>
        </w:tc>
        <w:tc>
          <w:tcPr>
            <w:tcW w:w="852" w:type="dxa"/>
            <w:vAlign w:val="center"/>
          </w:tcPr>
          <w:p w14:paraId="0F08D727" w14:textId="7323152A"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19%</w:t>
            </w:r>
          </w:p>
        </w:tc>
        <w:tc>
          <w:tcPr>
            <w:tcW w:w="852" w:type="dxa"/>
            <w:vAlign w:val="center"/>
          </w:tcPr>
          <w:p w14:paraId="6132A72B" w14:textId="23EFCF2A"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17%</w:t>
            </w:r>
          </w:p>
        </w:tc>
        <w:tc>
          <w:tcPr>
            <w:tcW w:w="852" w:type="dxa"/>
            <w:vAlign w:val="center"/>
          </w:tcPr>
          <w:p w14:paraId="6F43F8B5" w14:textId="41EB4F1B"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10%</w:t>
            </w:r>
          </w:p>
        </w:tc>
        <w:tc>
          <w:tcPr>
            <w:tcW w:w="852" w:type="dxa"/>
            <w:vAlign w:val="center"/>
          </w:tcPr>
          <w:p w14:paraId="1DA91AA9" w14:textId="7B469845"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17%</w:t>
            </w:r>
          </w:p>
        </w:tc>
        <w:tc>
          <w:tcPr>
            <w:tcW w:w="852" w:type="dxa"/>
            <w:vAlign w:val="center"/>
          </w:tcPr>
          <w:p w14:paraId="7B70963D" w14:textId="5E4C8A9F"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10%</w:t>
            </w:r>
          </w:p>
        </w:tc>
      </w:tr>
      <w:tr w:rsidR="006711E2" w:rsidRPr="000E3618" w14:paraId="083305E8" w14:textId="77777777" w:rsidTr="00A26274">
        <w:trPr>
          <w:trHeight w:val="288"/>
          <w:jc w:val="center"/>
        </w:trPr>
        <w:tc>
          <w:tcPr>
            <w:tcW w:w="2972" w:type="dxa"/>
          </w:tcPr>
          <w:p w14:paraId="2F933C41" w14:textId="396EE3D5" w:rsidR="006711E2" w:rsidRPr="006711E2" w:rsidRDefault="006711E2" w:rsidP="006711E2">
            <w:pPr>
              <w:pStyle w:val="Para"/>
              <w:keepNext/>
              <w:keepLines/>
              <w:spacing w:before="40" w:after="40" w:line="240" w:lineRule="auto"/>
              <w:rPr>
                <w:rFonts w:asciiTheme="minorHAnsi" w:hAnsiTheme="minorHAnsi" w:cstheme="minorHAnsi"/>
                <w:sz w:val="20"/>
                <w:szCs w:val="20"/>
                <w:lang w:val="en-CA"/>
              </w:rPr>
            </w:pPr>
            <w:r w:rsidRPr="006711E2">
              <w:rPr>
                <w:rFonts w:asciiTheme="minorHAnsi" w:hAnsiTheme="minorHAnsi" w:cstheme="minorHAnsi"/>
                <w:color w:val="000000"/>
                <w:sz w:val="20"/>
                <w:szCs w:val="20"/>
              </w:rPr>
              <w:t>Surveys</w:t>
            </w:r>
          </w:p>
        </w:tc>
        <w:tc>
          <w:tcPr>
            <w:tcW w:w="994" w:type="dxa"/>
            <w:noWrap/>
            <w:vAlign w:val="center"/>
          </w:tcPr>
          <w:p w14:paraId="3E7B5F2F" w14:textId="6E2735B2" w:rsidR="006711E2" w:rsidRPr="006711E2" w:rsidRDefault="006711E2" w:rsidP="006711E2">
            <w:pPr>
              <w:pStyle w:val="Para"/>
              <w:keepNext/>
              <w:keepLines/>
              <w:spacing w:before="40" w:after="40" w:line="240" w:lineRule="auto"/>
              <w:jc w:val="center"/>
              <w:rPr>
                <w:rFonts w:asciiTheme="minorHAnsi" w:hAnsiTheme="minorHAnsi" w:cstheme="minorHAnsi"/>
                <w:sz w:val="20"/>
                <w:szCs w:val="20"/>
                <w:lang w:val="en-CA"/>
              </w:rPr>
            </w:pPr>
            <w:r w:rsidRPr="006711E2">
              <w:rPr>
                <w:rFonts w:asciiTheme="minorHAnsi" w:hAnsiTheme="minorHAnsi" w:cstheme="minorHAnsi"/>
                <w:color w:val="000000"/>
                <w:sz w:val="20"/>
                <w:szCs w:val="20"/>
              </w:rPr>
              <w:t>1%</w:t>
            </w:r>
          </w:p>
        </w:tc>
        <w:tc>
          <w:tcPr>
            <w:tcW w:w="992" w:type="dxa"/>
            <w:vAlign w:val="center"/>
          </w:tcPr>
          <w:p w14:paraId="1DFF5230" w14:textId="7143ED44" w:rsidR="006711E2" w:rsidRPr="006711E2" w:rsidRDefault="006711E2" w:rsidP="006711E2">
            <w:pPr>
              <w:rPr>
                <w:rFonts w:asciiTheme="minorHAnsi" w:hAnsiTheme="minorHAnsi" w:cstheme="minorHAnsi"/>
                <w:b/>
                <w:color w:val="000000"/>
                <w:sz w:val="20"/>
              </w:rPr>
            </w:pPr>
            <w:r w:rsidRPr="006711E2">
              <w:rPr>
                <w:rFonts w:asciiTheme="minorHAnsi" w:hAnsiTheme="minorHAnsi" w:cstheme="minorHAnsi"/>
                <w:color w:val="000000"/>
                <w:sz w:val="20"/>
              </w:rPr>
              <w:t>1%</w:t>
            </w:r>
          </w:p>
        </w:tc>
        <w:tc>
          <w:tcPr>
            <w:tcW w:w="852" w:type="dxa"/>
            <w:vAlign w:val="center"/>
          </w:tcPr>
          <w:p w14:paraId="6700B32F" w14:textId="55F2306E" w:rsidR="006711E2" w:rsidRPr="006711E2" w:rsidRDefault="006711E2" w:rsidP="006711E2">
            <w:pPr>
              <w:rPr>
                <w:rFonts w:asciiTheme="minorHAnsi" w:hAnsiTheme="minorHAnsi" w:cstheme="minorHAnsi"/>
                <w:b/>
                <w:color w:val="000000"/>
                <w:sz w:val="20"/>
              </w:rPr>
            </w:pPr>
            <w:r w:rsidRPr="006711E2">
              <w:rPr>
                <w:rFonts w:asciiTheme="minorHAnsi" w:hAnsiTheme="minorHAnsi" w:cstheme="minorHAnsi"/>
                <w:color w:val="000000"/>
                <w:sz w:val="20"/>
              </w:rPr>
              <w:t>-</w:t>
            </w:r>
          </w:p>
        </w:tc>
        <w:tc>
          <w:tcPr>
            <w:tcW w:w="852" w:type="dxa"/>
            <w:vAlign w:val="center"/>
          </w:tcPr>
          <w:p w14:paraId="20E6F14F" w14:textId="4738C700" w:rsidR="006711E2" w:rsidRPr="006711E2" w:rsidRDefault="006711E2" w:rsidP="006711E2">
            <w:pPr>
              <w:rPr>
                <w:rFonts w:asciiTheme="minorHAnsi" w:hAnsiTheme="minorHAnsi" w:cstheme="minorHAnsi"/>
                <w:b/>
                <w:color w:val="000000"/>
                <w:sz w:val="20"/>
              </w:rPr>
            </w:pPr>
            <w:r w:rsidRPr="006711E2">
              <w:rPr>
                <w:rFonts w:asciiTheme="minorHAnsi" w:hAnsiTheme="minorHAnsi" w:cstheme="minorHAnsi"/>
                <w:color w:val="000000"/>
                <w:sz w:val="20"/>
              </w:rPr>
              <w:t>-</w:t>
            </w:r>
          </w:p>
        </w:tc>
        <w:tc>
          <w:tcPr>
            <w:tcW w:w="852" w:type="dxa"/>
            <w:vAlign w:val="center"/>
          </w:tcPr>
          <w:p w14:paraId="56C4385E" w14:textId="68371913" w:rsidR="006711E2" w:rsidRPr="006711E2" w:rsidRDefault="006711E2" w:rsidP="006711E2">
            <w:pPr>
              <w:rPr>
                <w:rFonts w:asciiTheme="minorHAnsi" w:hAnsiTheme="minorHAnsi" w:cstheme="minorHAnsi"/>
                <w:b/>
                <w:color w:val="000000"/>
                <w:sz w:val="20"/>
              </w:rPr>
            </w:pPr>
            <w:r w:rsidRPr="006711E2">
              <w:rPr>
                <w:rFonts w:asciiTheme="minorHAnsi" w:hAnsiTheme="minorHAnsi" w:cstheme="minorHAnsi"/>
                <w:color w:val="000000"/>
                <w:sz w:val="20"/>
              </w:rPr>
              <w:t>1%</w:t>
            </w:r>
          </w:p>
        </w:tc>
        <w:tc>
          <w:tcPr>
            <w:tcW w:w="852" w:type="dxa"/>
            <w:vAlign w:val="center"/>
          </w:tcPr>
          <w:p w14:paraId="40B351BA" w14:textId="24C9D215" w:rsidR="006711E2" w:rsidRPr="006711E2" w:rsidRDefault="006711E2" w:rsidP="006711E2">
            <w:pPr>
              <w:rPr>
                <w:rFonts w:asciiTheme="minorHAnsi" w:hAnsiTheme="minorHAnsi" w:cstheme="minorHAnsi"/>
                <w:b/>
                <w:color w:val="000000"/>
                <w:sz w:val="20"/>
              </w:rPr>
            </w:pPr>
            <w:r w:rsidRPr="006711E2">
              <w:rPr>
                <w:rFonts w:asciiTheme="minorHAnsi" w:hAnsiTheme="minorHAnsi" w:cstheme="minorHAnsi"/>
                <w:color w:val="000000"/>
                <w:sz w:val="20"/>
              </w:rPr>
              <w:t>1%</w:t>
            </w:r>
          </w:p>
        </w:tc>
        <w:tc>
          <w:tcPr>
            <w:tcW w:w="852" w:type="dxa"/>
            <w:vAlign w:val="center"/>
          </w:tcPr>
          <w:p w14:paraId="3A5335C5" w14:textId="6D8D43D9" w:rsidR="006711E2" w:rsidRPr="006711E2" w:rsidRDefault="006711E2" w:rsidP="006711E2">
            <w:pPr>
              <w:rPr>
                <w:rFonts w:asciiTheme="minorHAnsi" w:hAnsiTheme="minorHAnsi" w:cstheme="minorHAnsi"/>
                <w:b/>
                <w:color w:val="000000"/>
                <w:sz w:val="20"/>
              </w:rPr>
            </w:pPr>
            <w:r w:rsidRPr="006711E2">
              <w:rPr>
                <w:rFonts w:asciiTheme="minorHAnsi" w:hAnsiTheme="minorHAnsi" w:cstheme="minorHAnsi"/>
                <w:color w:val="000000"/>
                <w:sz w:val="20"/>
              </w:rPr>
              <w:t>-</w:t>
            </w:r>
          </w:p>
        </w:tc>
        <w:tc>
          <w:tcPr>
            <w:tcW w:w="852" w:type="dxa"/>
            <w:vAlign w:val="center"/>
          </w:tcPr>
          <w:p w14:paraId="2542A14E" w14:textId="5F70BBF7" w:rsidR="006711E2" w:rsidRPr="006711E2" w:rsidRDefault="006711E2" w:rsidP="006711E2">
            <w:pPr>
              <w:rPr>
                <w:rFonts w:asciiTheme="minorHAnsi" w:hAnsiTheme="minorHAnsi" w:cstheme="minorHAnsi"/>
                <w:b/>
                <w:color w:val="000000"/>
                <w:sz w:val="20"/>
              </w:rPr>
            </w:pPr>
            <w:r w:rsidRPr="006711E2">
              <w:rPr>
                <w:rFonts w:asciiTheme="minorHAnsi" w:hAnsiTheme="minorHAnsi" w:cstheme="minorHAnsi"/>
                <w:color w:val="000000"/>
                <w:sz w:val="20"/>
              </w:rPr>
              <w:t>-</w:t>
            </w:r>
          </w:p>
        </w:tc>
      </w:tr>
      <w:tr w:rsidR="006711E2" w:rsidRPr="000E3618" w14:paraId="7CB00A43" w14:textId="77777777" w:rsidTr="00A26274">
        <w:trPr>
          <w:trHeight w:val="288"/>
          <w:jc w:val="center"/>
        </w:trPr>
        <w:tc>
          <w:tcPr>
            <w:tcW w:w="2972" w:type="dxa"/>
          </w:tcPr>
          <w:p w14:paraId="28763D38" w14:textId="02E7CE5F" w:rsidR="006711E2" w:rsidRPr="006711E2" w:rsidRDefault="006711E2" w:rsidP="006711E2">
            <w:pPr>
              <w:pStyle w:val="Para"/>
              <w:keepNext/>
              <w:keepLines/>
              <w:spacing w:before="40" w:after="40" w:line="240" w:lineRule="auto"/>
              <w:rPr>
                <w:rFonts w:asciiTheme="minorHAnsi" w:hAnsiTheme="minorHAnsi" w:cstheme="minorHAnsi"/>
                <w:sz w:val="20"/>
                <w:szCs w:val="20"/>
                <w:lang w:val="en-CA"/>
              </w:rPr>
            </w:pPr>
            <w:r w:rsidRPr="006711E2">
              <w:rPr>
                <w:rFonts w:asciiTheme="minorHAnsi" w:hAnsiTheme="minorHAnsi" w:cstheme="minorHAnsi"/>
                <w:color w:val="000000"/>
                <w:sz w:val="20"/>
                <w:szCs w:val="20"/>
              </w:rPr>
              <w:t>E-mail</w:t>
            </w:r>
          </w:p>
        </w:tc>
        <w:tc>
          <w:tcPr>
            <w:tcW w:w="994" w:type="dxa"/>
            <w:noWrap/>
            <w:vAlign w:val="center"/>
          </w:tcPr>
          <w:p w14:paraId="5B176010" w14:textId="17FCD13B" w:rsidR="006711E2" w:rsidRPr="006711E2" w:rsidRDefault="006711E2" w:rsidP="006711E2">
            <w:pPr>
              <w:pStyle w:val="Para"/>
              <w:keepNext/>
              <w:keepLines/>
              <w:spacing w:before="40" w:after="40" w:line="240" w:lineRule="auto"/>
              <w:jc w:val="center"/>
              <w:rPr>
                <w:rFonts w:asciiTheme="minorHAnsi" w:hAnsiTheme="minorHAnsi" w:cstheme="minorHAnsi"/>
                <w:sz w:val="20"/>
                <w:szCs w:val="20"/>
                <w:lang w:val="en-CA"/>
              </w:rPr>
            </w:pPr>
            <w:r w:rsidRPr="006711E2">
              <w:rPr>
                <w:rFonts w:asciiTheme="minorHAnsi" w:hAnsiTheme="minorHAnsi" w:cstheme="minorHAnsi"/>
                <w:color w:val="000000"/>
                <w:sz w:val="20"/>
                <w:szCs w:val="20"/>
              </w:rPr>
              <w:t>&lt;1%</w:t>
            </w:r>
          </w:p>
        </w:tc>
        <w:tc>
          <w:tcPr>
            <w:tcW w:w="992" w:type="dxa"/>
            <w:vAlign w:val="center"/>
          </w:tcPr>
          <w:p w14:paraId="2ACD3409" w14:textId="1163E2E3"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w:t>
            </w:r>
          </w:p>
        </w:tc>
        <w:tc>
          <w:tcPr>
            <w:tcW w:w="852" w:type="dxa"/>
            <w:vAlign w:val="center"/>
          </w:tcPr>
          <w:p w14:paraId="1D51F82A" w14:textId="4003E652"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1%</w:t>
            </w:r>
          </w:p>
        </w:tc>
        <w:tc>
          <w:tcPr>
            <w:tcW w:w="852" w:type="dxa"/>
            <w:vAlign w:val="center"/>
          </w:tcPr>
          <w:p w14:paraId="6CAA3441" w14:textId="70A7B90B"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1%</w:t>
            </w:r>
          </w:p>
        </w:tc>
        <w:tc>
          <w:tcPr>
            <w:tcW w:w="852" w:type="dxa"/>
            <w:vAlign w:val="center"/>
          </w:tcPr>
          <w:p w14:paraId="58A38903" w14:textId="6D72D25B"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w:t>
            </w:r>
          </w:p>
        </w:tc>
        <w:tc>
          <w:tcPr>
            <w:tcW w:w="852" w:type="dxa"/>
            <w:vAlign w:val="center"/>
          </w:tcPr>
          <w:p w14:paraId="14CC2B68" w14:textId="68FCD488"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w:t>
            </w:r>
          </w:p>
        </w:tc>
        <w:tc>
          <w:tcPr>
            <w:tcW w:w="852" w:type="dxa"/>
            <w:vAlign w:val="center"/>
          </w:tcPr>
          <w:p w14:paraId="77A9FD29" w14:textId="46725FC4"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w:t>
            </w:r>
          </w:p>
        </w:tc>
        <w:tc>
          <w:tcPr>
            <w:tcW w:w="852" w:type="dxa"/>
            <w:vAlign w:val="center"/>
          </w:tcPr>
          <w:p w14:paraId="4F61F991" w14:textId="2CD0AD6F"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w:t>
            </w:r>
          </w:p>
        </w:tc>
      </w:tr>
      <w:tr w:rsidR="006711E2" w:rsidRPr="000E3618" w14:paraId="6CA73AF1" w14:textId="77777777" w:rsidTr="00A26274">
        <w:trPr>
          <w:trHeight w:val="288"/>
          <w:jc w:val="center"/>
        </w:trPr>
        <w:tc>
          <w:tcPr>
            <w:tcW w:w="2972" w:type="dxa"/>
          </w:tcPr>
          <w:p w14:paraId="08869D56" w14:textId="5C9A3CE3" w:rsidR="006711E2" w:rsidRPr="006711E2" w:rsidRDefault="006711E2" w:rsidP="006711E2">
            <w:pPr>
              <w:pStyle w:val="Para"/>
              <w:keepNext/>
              <w:keepLines/>
              <w:spacing w:before="40" w:after="40" w:line="240" w:lineRule="auto"/>
              <w:rPr>
                <w:rFonts w:asciiTheme="minorHAnsi" w:hAnsiTheme="minorHAnsi" w:cstheme="minorHAnsi"/>
                <w:sz w:val="20"/>
                <w:szCs w:val="20"/>
                <w:lang w:val="en-CA"/>
              </w:rPr>
            </w:pPr>
            <w:r w:rsidRPr="006711E2">
              <w:rPr>
                <w:rFonts w:asciiTheme="minorHAnsi" w:hAnsiTheme="minorHAnsi" w:cstheme="minorHAnsi"/>
                <w:color w:val="000000"/>
                <w:sz w:val="20"/>
                <w:szCs w:val="20"/>
              </w:rPr>
              <w:t>Other</w:t>
            </w:r>
          </w:p>
        </w:tc>
        <w:tc>
          <w:tcPr>
            <w:tcW w:w="994" w:type="dxa"/>
            <w:noWrap/>
            <w:vAlign w:val="center"/>
          </w:tcPr>
          <w:p w14:paraId="2F4E9C6C" w14:textId="0B97C23F" w:rsidR="006711E2" w:rsidRPr="006711E2" w:rsidRDefault="006711E2" w:rsidP="006711E2">
            <w:pPr>
              <w:pStyle w:val="Para"/>
              <w:keepNext/>
              <w:keepLines/>
              <w:spacing w:before="40" w:after="40" w:line="240" w:lineRule="auto"/>
              <w:jc w:val="center"/>
              <w:rPr>
                <w:rFonts w:asciiTheme="minorHAnsi" w:hAnsiTheme="minorHAnsi" w:cstheme="minorHAnsi"/>
                <w:sz w:val="20"/>
                <w:szCs w:val="20"/>
                <w:lang w:val="en-CA"/>
              </w:rPr>
            </w:pPr>
            <w:r w:rsidRPr="006711E2">
              <w:rPr>
                <w:rFonts w:asciiTheme="minorHAnsi" w:hAnsiTheme="minorHAnsi" w:cstheme="minorHAnsi"/>
                <w:color w:val="000000"/>
                <w:sz w:val="20"/>
                <w:szCs w:val="20"/>
              </w:rPr>
              <w:t>&lt;1%</w:t>
            </w:r>
          </w:p>
        </w:tc>
        <w:tc>
          <w:tcPr>
            <w:tcW w:w="992" w:type="dxa"/>
            <w:vAlign w:val="center"/>
          </w:tcPr>
          <w:p w14:paraId="75D3AD34" w14:textId="47196847"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1%</w:t>
            </w:r>
          </w:p>
        </w:tc>
        <w:tc>
          <w:tcPr>
            <w:tcW w:w="852" w:type="dxa"/>
            <w:vAlign w:val="center"/>
          </w:tcPr>
          <w:p w14:paraId="54A89927" w14:textId="34C233BA"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w:t>
            </w:r>
          </w:p>
        </w:tc>
        <w:tc>
          <w:tcPr>
            <w:tcW w:w="852" w:type="dxa"/>
            <w:vAlign w:val="center"/>
          </w:tcPr>
          <w:p w14:paraId="63085158" w14:textId="1947286F"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1%</w:t>
            </w:r>
          </w:p>
        </w:tc>
        <w:tc>
          <w:tcPr>
            <w:tcW w:w="852" w:type="dxa"/>
            <w:vAlign w:val="center"/>
          </w:tcPr>
          <w:p w14:paraId="5125978D" w14:textId="59E6F733"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w:t>
            </w:r>
          </w:p>
        </w:tc>
        <w:tc>
          <w:tcPr>
            <w:tcW w:w="852" w:type="dxa"/>
            <w:vAlign w:val="center"/>
          </w:tcPr>
          <w:p w14:paraId="2A33DC5B" w14:textId="0CA6474E"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w:t>
            </w:r>
          </w:p>
        </w:tc>
        <w:tc>
          <w:tcPr>
            <w:tcW w:w="852" w:type="dxa"/>
            <w:vAlign w:val="center"/>
          </w:tcPr>
          <w:p w14:paraId="22996AA0" w14:textId="620A44C4"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w:t>
            </w:r>
          </w:p>
        </w:tc>
        <w:tc>
          <w:tcPr>
            <w:tcW w:w="852" w:type="dxa"/>
            <w:vAlign w:val="center"/>
          </w:tcPr>
          <w:p w14:paraId="729C2E40" w14:textId="349669A6"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&lt;1%</w:t>
            </w:r>
          </w:p>
        </w:tc>
      </w:tr>
      <w:tr w:rsidR="006711E2" w:rsidRPr="000E3618" w14:paraId="6A7930B1" w14:textId="77777777" w:rsidTr="00A26274">
        <w:trPr>
          <w:trHeight w:val="288"/>
          <w:jc w:val="center"/>
        </w:trPr>
        <w:tc>
          <w:tcPr>
            <w:tcW w:w="2972" w:type="dxa"/>
          </w:tcPr>
          <w:p w14:paraId="668D2CC1" w14:textId="082A1028" w:rsidR="006711E2" w:rsidRPr="006711E2" w:rsidRDefault="006711E2" w:rsidP="006711E2">
            <w:pPr>
              <w:pStyle w:val="Para"/>
              <w:keepNext/>
              <w:keepLines/>
              <w:spacing w:before="40" w:after="40" w:line="240" w:lineRule="auto"/>
              <w:rPr>
                <w:rFonts w:asciiTheme="minorHAnsi" w:hAnsiTheme="minorHAnsi" w:cstheme="minorHAnsi"/>
                <w:sz w:val="20"/>
                <w:szCs w:val="20"/>
                <w:lang w:val="en-CA"/>
              </w:rPr>
            </w:pPr>
            <w:r w:rsidRPr="006711E2">
              <w:rPr>
                <w:rFonts w:asciiTheme="minorHAnsi" w:hAnsiTheme="minorHAnsi" w:cstheme="minorHAnsi"/>
                <w:color w:val="000000"/>
                <w:sz w:val="20"/>
                <w:szCs w:val="20"/>
              </w:rPr>
              <w:t>I don’t recall / DK/NA</w:t>
            </w:r>
          </w:p>
        </w:tc>
        <w:tc>
          <w:tcPr>
            <w:tcW w:w="994" w:type="dxa"/>
            <w:noWrap/>
            <w:vAlign w:val="center"/>
          </w:tcPr>
          <w:p w14:paraId="50FAD608" w14:textId="206E89F9" w:rsidR="006711E2" w:rsidRPr="006711E2" w:rsidRDefault="006711E2" w:rsidP="006711E2">
            <w:pPr>
              <w:pStyle w:val="Para"/>
              <w:keepNext/>
              <w:keepLines/>
              <w:spacing w:before="40" w:after="40" w:line="240" w:lineRule="auto"/>
              <w:jc w:val="center"/>
              <w:rPr>
                <w:rFonts w:asciiTheme="minorHAnsi" w:hAnsiTheme="minorHAnsi" w:cstheme="minorHAnsi"/>
                <w:sz w:val="20"/>
                <w:szCs w:val="20"/>
                <w:lang w:val="en-CA"/>
              </w:rPr>
            </w:pPr>
            <w:r w:rsidRPr="006711E2">
              <w:rPr>
                <w:rFonts w:asciiTheme="minorHAnsi" w:hAnsiTheme="minorHAnsi" w:cstheme="minorHAnsi"/>
                <w:color w:val="000000"/>
                <w:sz w:val="20"/>
                <w:szCs w:val="20"/>
              </w:rPr>
              <w:t>&lt;1%</w:t>
            </w:r>
          </w:p>
        </w:tc>
        <w:tc>
          <w:tcPr>
            <w:tcW w:w="992" w:type="dxa"/>
            <w:vAlign w:val="center"/>
          </w:tcPr>
          <w:p w14:paraId="41F1DCA7" w14:textId="1B90B5A1"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w:t>
            </w:r>
          </w:p>
        </w:tc>
        <w:tc>
          <w:tcPr>
            <w:tcW w:w="852" w:type="dxa"/>
            <w:vAlign w:val="center"/>
          </w:tcPr>
          <w:p w14:paraId="76AAD426" w14:textId="19949F28"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w:t>
            </w:r>
          </w:p>
        </w:tc>
        <w:tc>
          <w:tcPr>
            <w:tcW w:w="852" w:type="dxa"/>
            <w:vAlign w:val="center"/>
          </w:tcPr>
          <w:p w14:paraId="12999BB6" w14:textId="75AA87D0"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w:t>
            </w:r>
          </w:p>
        </w:tc>
        <w:tc>
          <w:tcPr>
            <w:tcW w:w="852" w:type="dxa"/>
            <w:vAlign w:val="center"/>
          </w:tcPr>
          <w:p w14:paraId="29F749CB" w14:textId="2A291EF0"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w:t>
            </w:r>
          </w:p>
        </w:tc>
        <w:tc>
          <w:tcPr>
            <w:tcW w:w="852" w:type="dxa"/>
            <w:vAlign w:val="center"/>
          </w:tcPr>
          <w:p w14:paraId="0ED6BED3" w14:textId="0694B814"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w:t>
            </w:r>
          </w:p>
        </w:tc>
        <w:tc>
          <w:tcPr>
            <w:tcW w:w="852" w:type="dxa"/>
            <w:vAlign w:val="center"/>
          </w:tcPr>
          <w:p w14:paraId="5F636277" w14:textId="12669768"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w:t>
            </w:r>
          </w:p>
        </w:tc>
        <w:tc>
          <w:tcPr>
            <w:tcW w:w="852" w:type="dxa"/>
            <w:vAlign w:val="center"/>
          </w:tcPr>
          <w:p w14:paraId="02C569D1" w14:textId="04CB36D8" w:rsidR="006711E2" w:rsidRPr="006711E2" w:rsidRDefault="006711E2" w:rsidP="006711E2">
            <w:pPr>
              <w:rPr>
                <w:rFonts w:asciiTheme="minorHAnsi" w:hAnsiTheme="minorHAnsi" w:cstheme="minorHAnsi"/>
                <w:color w:val="000000"/>
                <w:sz w:val="20"/>
              </w:rPr>
            </w:pPr>
            <w:r w:rsidRPr="006711E2">
              <w:rPr>
                <w:rFonts w:asciiTheme="minorHAnsi" w:hAnsiTheme="minorHAnsi" w:cstheme="minorHAnsi"/>
                <w:color w:val="000000"/>
                <w:sz w:val="20"/>
              </w:rPr>
              <w:t>1%</w:t>
            </w:r>
          </w:p>
        </w:tc>
      </w:tr>
    </w:tbl>
    <w:p w14:paraId="5E3E7BAD" w14:textId="10559323" w:rsidR="00D4130A" w:rsidRPr="00D4130A" w:rsidRDefault="00D4130A" w:rsidP="00D4130A">
      <w:pPr>
        <w:pStyle w:val="QREF"/>
      </w:pPr>
      <w:r w:rsidRPr="00D4130A">
        <w:rPr>
          <w:iCs/>
        </w:rPr>
        <w:t>Q27</w:t>
      </w:r>
      <w:r w:rsidRPr="00D4130A">
        <w:rPr>
          <w:iCs/>
        </w:rPr>
        <w:tab/>
        <w:t>Do you recall where you saw or heard this recent information about pipelines or powerline projects?</w:t>
      </w:r>
      <w:r w:rsidR="00FC6565">
        <w:rPr>
          <w:iCs/>
        </w:rPr>
        <w:t xml:space="preserve"> </w:t>
      </w:r>
      <w:r w:rsidR="00FC6565" w:rsidRPr="008F04D9">
        <w:rPr>
          <w:rFonts w:eastAsia="Calibri"/>
        </w:rPr>
        <w:t xml:space="preserve">(PHONE: </w:t>
      </w:r>
      <w:r w:rsidR="00FC6565" w:rsidRPr="008F04D9">
        <w:t xml:space="preserve">was it on </w:t>
      </w:r>
      <w:r w:rsidR="00CA3785">
        <w:t>TV</w:t>
      </w:r>
      <w:r w:rsidR="00FC6565" w:rsidRPr="008F04D9">
        <w:t>, in your local community newspaper, or somewhere else?</w:t>
      </w:r>
      <w:r w:rsidR="00FC6565" w:rsidRPr="008F04D9">
        <w:rPr>
          <w:rFonts w:eastAsia="Calibri"/>
        </w:rPr>
        <w:t>)</w:t>
      </w:r>
    </w:p>
    <w:p w14:paraId="1E1B81AD" w14:textId="3D53F848" w:rsidR="00D4130A" w:rsidRPr="00D4130A" w:rsidRDefault="00D4130A" w:rsidP="00D4130A">
      <w:pPr>
        <w:pStyle w:val="QREF"/>
        <w:rPr>
          <w:lang w:val="en-CA"/>
        </w:rPr>
      </w:pPr>
      <w:r w:rsidRPr="00D4130A">
        <w:rPr>
          <w:iCs/>
        </w:rPr>
        <w:t>BASE: Those who saw/heard something recently about pipeline/powerline projects (n=635)</w:t>
      </w:r>
    </w:p>
    <w:p w14:paraId="3838B890" w14:textId="49D6E409" w:rsidR="00342698" w:rsidRDefault="00897CC0" w:rsidP="00342698">
      <w:pPr>
        <w:pStyle w:val="Body10"/>
      </w:pPr>
      <w:r>
        <w:t>Responses are generally q</w:t>
      </w:r>
      <w:r w:rsidR="00AE0C49">
        <w:t xml:space="preserve">uite </w:t>
      </w:r>
      <w:r>
        <w:t>similar across the country and population subgroups.</w:t>
      </w:r>
      <w:r w:rsidR="00AE0C49">
        <w:t xml:space="preserve"> Television is the top response</w:t>
      </w:r>
      <w:r w:rsidR="003826BC">
        <w:t>, although somewhat lower in Manitoba/Saskatchewan (58%) and the North (42%)</w:t>
      </w:r>
      <w:r w:rsidR="00230E7E">
        <w:t>, which are also the least likely to mention a major newspape</w:t>
      </w:r>
      <w:r w:rsidR="00971C3C">
        <w:t xml:space="preserve">r. Saying </w:t>
      </w:r>
      <w:r w:rsidR="00E4117B">
        <w:t>t</w:t>
      </w:r>
      <w:r w:rsidR="00971C3C">
        <w:t>elevision was the source is higher among men (77% vs. 62% of women) a</w:t>
      </w:r>
      <w:r w:rsidR="00801CE1">
        <w:t>n</w:t>
      </w:r>
      <w:r w:rsidR="00971C3C">
        <w:t xml:space="preserve">d </w:t>
      </w:r>
      <w:r w:rsidR="00801CE1">
        <w:t>among those age 55 and over (83%)</w:t>
      </w:r>
      <w:r w:rsidR="00E4117B">
        <w:t xml:space="preserve"> and retired people (84%)</w:t>
      </w:r>
      <w:r w:rsidR="00801CE1">
        <w:t>; younger Canadians</w:t>
      </w:r>
      <w:r w:rsidR="00A10BAC">
        <w:t xml:space="preserve"> age 18 to 34</w:t>
      </w:r>
      <w:r w:rsidR="00801CE1">
        <w:t xml:space="preserve"> are the most likely to mention social media (45% age 18 to 34)</w:t>
      </w:r>
      <w:r w:rsidR="00A10BAC">
        <w:t>, radio (38%)</w:t>
      </w:r>
      <w:r w:rsidR="00D063A7">
        <w:t xml:space="preserve">, </w:t>
      </w:r>
      <w:r w:rsidR="00A10BAC">
        <w:t>web site</w:t>
      </w:r>
      <w:r w:rsidR="00D063A7">
        <w:t>s</w:t>
      </w:r>
      <w:r w:rsidR="00A10BAC">
        <w:t xml:space="preserve"> (43%)</w:t>
      </w:r>
      <w:r w:rsidR="00D063A7">
        <w:t xml:space="preserve"> or </w:t>
      </w:r>
      <w:r w:rsidR="002872EA">
        <w:t>local newspapers (24%)</w:t>
      </w:r>
      <w:r w:rsidR="00A10BAC">
        <w:t>.</w:t>
      </w:r>
      <w:r w:rsidR="00A3525E">
        <w:t xml:space="preserve"> Having seen </w:t>
      </w:r>
      <w:r w:rsidR="00A232EF">
        <w:t>related information in a major newspaper is highest among those with household incomes of $150</w:t>
      </w:r>
      <w:r w:rsidR="00CA3785">
        <w:t>,</w:t>
      </w:r>
      <w:r w:rsidR="00A232EF">
        <w:t>000 or more (41%)</w:t>
      </w:r>
      <w:r w:rsidR="00E871F9">
        <w:t xml:space="preserve"> and those with university degrees (</w:t>
      </w:r>
      <w:r w:rsidR="000F61AC">
        <w:t>35%).</w:t>
      </w:r>
      <w:r w:rsidR="004E0959">
        <w:t xml:space="preserve"> There are no clear patterns by awareness of or familiarity with the CER.</w:t>
      </w:r>
    </w:p>
    <w:p w14:paraId="2EB39609" w14:textId="0AADBEA1" w:rsidR="002703BE" w:rsidRPr="006E65E7" w:rsidRDefault="001F26FF" w:rsidP="002703BE">
      <w:pPr>
        <w:pStyle w:val="Heading3"/>
        <w:ind w:hanging="720"/>
      </w:pPr>
      <w:bookmarkStart w:id="110" w:name="_Toc33605240"/>
      <w:r w:rsidRPr="001F26FF">
        <w:rPr>
          <w:bCs/>
          <w:lang w:val="en-CA"/>
        </w:rPr>
        <w:lastRenderedPageBreak/>
        <w:t>Source of recent energy project information</w:t>
      </w:r>
      <w:bookmarkEnd w:id="110"/>
    </w:p>
    <w:p w14:paraId="362B47E9" w14:textId="682AC79C" w:rsidR="00D70FFE" w:rsidRPr="00D70FFE" w:rsidRDefault="00D70FFE" w:rsidP="00D70FFE">
      <w:pPr>
        <w:pStyle w:val="Headline"/>
      </w:pPr>
      <w:r w:rsidRPr="00D70FFE">
        <w:t>Canadians are most likely to say the government or environmental groups were the source of the recent information they heard about pipelines/powerlines; two in ten say it was the Canada Energy Regulator</w:t>
      </w:r>
    </w:p>
    <w:p w14:paraId="1624374F" w14:textId="3DFA7092" w:rsidR="00750E00" w:rsidRDefault="006B29AE" w:rsidP="002703BE">
      <w:pPr>
        <w:pStyle w:val="Body10"/>
        <w:keepNext/>
        <w:keepLines/>
      </w:pPr>
      <w:r>
        <w:t xml:space="preserve">Those who indicated they had recent awareness of pipelines or powerlines information (n=635) were asked about the originator or source of the information. Again, </w:t>
      </w:r>
      <w:r w:rsidR="002F6186">
        <w:t>answer categories were provided online, and suggestions read on the tel</w:t>
      </w:r>
      <w:r w:rsidR="001D2F54">
        <w:t xml:space="preserve">ephone. </w:t>
      </w:r>
      <w:r w:rsidR="00750E00">
        <w:t>Multiple responses were permitted</w:t>
      </w:r>
      <w:r w:rsidR="00AB2E04">
        <w:t>,</w:t>
      </w:r>
      <w:r w:rsidR="00750E00">
        <w:t xml:space="preserve"> and respondents could </w:t>
      </w:r>
      <w:r w:rsidR="00AB2E04">
        <w:t>include</w:t>
      </w:r>
      <w:r w:rsidR="00750E00">
        <w:t xml:space="preserve"> answers not </w:t>
      </w:r>
      <w:r w:rsidR="00AB2E04">
        <w:t>listed</w:t>
      </w:r>
      <w:r w:rsidR="00750E00">
        <w:t>.</w:t>
      </w:r>
    </w:p>
    <w:p w14:paraId="319F1DFB" w14:textId="0BBFC5D9" w:rsidR="002703BE" w:rsidRDefault="001D2F54" w:rsidP="002703BE">
      <w:pPr>
        <w:pStyle w:val="Body10"/>
        <w:keepNext/>
        <w:keepLines/>
      </w:pPr>
      <w:r>
        <w:t>The most cited source is the government, by half (52%).</w:t>
      </w:r>
      <w:r w:rsidR="00750E00">
        <w:t xml:space="preserve"> Four in ten </w:t>
      </w:r>
      <w:r w:rsidR="0044210E">
        <w:t xml:space="preserve">say environmental groups, and one-quarter say it came from energy companies. </w:t>
      </w:r>
      <w:r w:rsidR="009D6C36">
        <w:t>Two in ten say the information came from the CER</w:t>
      </w:r>
      <w:r w:rsidR="00BD557B">
        <w:t>, and just under this say it was from industry groups. Fewer than one in ten indicate other sources of pipeline or powerline information.</w:t>
      </w:r>
    </w:p>
    <w:p w14:paraId="404DEC04" w14:textId="52A1D136" w:rsidR="002703BE" w:rsidRDefault="00286544" w:rsidP="002703BE">
      <w:pPr>
        <w:pStyle w:val="ExhibitTitle"/>
        <w:keepLines/>
        <w:rPr>
          <w:lang w:val="en-US"/>
        </w:rPr>
      </w:pPr>
      <w:r w:rsidRPr="001F26FF">
        <w:rPr>
          <w:bCs/>
        </w:rPr>
        <w:t>Source of recent energy project information</w:t>
      </w:r>
      <w:r w:rsidR="002703BE">
        <w:rPr>
          <w:lang w:val="en-US"/>
        </w:rPr>
        <w:t xml:space="preserve">– by </w:t>
      </w:r>
      <w:r>
        <w:rPr>
          <w:lang w:val="en-US"/>
        </w:rPr>
        <w:t>region</w:t>
      </w:r>
    </w:p>
    <w:tbl>
      <w:tblPr>
        <w:tblStyle w:val="TableGrid"/>
        <w:tblW w:w="10070" w:type="dxa"/>
        <w:jc w:val="center"/>
        <w:tblLook w:val="04A0" w:firstRow="1" w:lastRow="0" w:firstColumn="1" w:lastColumn="0" w:noHBand="0" w:noVBand="1"/>
      </w:tblPr>
      <w:tblGrid>
        <w:gridCol w:w="2972"/>
        <w:gridCol w:w="1005"/>
        <w:gridCol w:w="981"/>
        <w:gridCol w:w="852"/>
        <w:gridCol w:w="852"/>
        <w:gridCol w:w="852"/>
        <w:gridCol w:w="852"/>
        <w:gridCol w:w="852"/>
        <w:gridCol w:w="852"/>
      </w:tblGrid>
      <w:tr w:rsidR="002703BE" w:rsidRPr="00E97616" w14:paraId="2C041E13" w14:textId="77777777" w:rsidTr="0064649F">
        <w:trPr>
          <w:trHeight w:val="288"/>
          <w:jc w:val="center"/>
        </w:trPr>
        <w:tc>
          <w:tcPr>
            <w:tcW w:w="2972" w:type="dxa"/>
            <w:vMerge w:val="restart"/>
            <w:noWrap/>
            <w:vAlign w:val="center"/>
          </w:tcPr>
          <w:p w14:paraId="08643A63" w14:textId="711E825D" w:rsidR="002703BE" w:rsidRDefault="00286544" w:rsidP="00CD006F">
            <w:pPr>
              <w:pStyle w:val="Para"/>
              <w:keepNext/>
              <w:keepLines/>
              <w:spacing w:before="40" w:after="40" w:line="240" w:lineRule="auto"/>
              <w:rPr>
                <w:b/>
                <w:lang w:val="en-CA"/>
              </w:rPr>
            </w:pPr>
            <w:r>
              <w:rPr>
                <w:b/>
                <w:lang w:val="en-CA"/>
              </w:rPr>
              <w:t>Information source</w:t>
            </w:r>
          </w:p>
        </w:tc>
        <w:tc>
          <w:tcPr>
            <w:tcW w:w="1005" w:type="dxa"/>
            <w:vMerge w:val="restart"/>
            <w:noWrap/>
            <w:vAlign w:val="center"/>
          </w:tcPr>
          <w:p w14:paraId="08208EC8" w14:textId="1B7ECB4B" w:rsidR="002703BE" w:rsidRPr="00E97616" w:rsidRDefault="002703BE" w:rsidP="00CD006F">
            <w:pPr>
              <w:pStyle w:val="Para"/>
              <w:keepNext/>
              <w:keepLines/>
              <w:spacing w:before="40" w:after="40" w:line="240" w:lineRule="auto"/>
              <w:jc w:val="center"/>
              <w:rPr>
                <w:b/>
                <w:lang w:val="en-CA"/>
              </w:rPr>
            </w:pPr>
            <w:r>
              <w:rPr>
                <w:b/>
                <w:lang w:val="en-CA"/>
              </w:rPr>
              <w:t>Total</w:t>
            </w:r>
            <w:r>
              <w:rPr>
                <w:b/>
                <w:lang w:val="en-CA"/>
              </w:rPr>
              <w:br/>
            </w:r>
            <w:r w:rsidRPr="00325A7D">
              <w:rPr>
                <w:b/>
                <w:sz w:val="20"/>
                <w:szCs w:val="20"/>
                <w:lang w:val="en-CA"/>
              </w:rPr>
              <w:t>(n=</w:t>
            </w:r>
            <w:r w:rsidR="0064649F">
              <w:rPr>
                <w:b/>
                <w:sz w:val="20"/>
                <w:szCs w:val="20"/>
                <w:lang w:val="en-CA"/>
              </w:rPr>
              <w:t>635</w:t>
            </w:r>
            <w:r w:rsidRPr="00325A7D">
              <w:rPr>
                <w:b/>
                <w:sz w:val="20"/>
                <w:szCs w:val="20"/>
                <w:lang w:val="en-CA"/>
              </w:rPr>
              <w:t>)</w:t>
            </w:r>
          </w:p>
        </w:tc>
        <w:tc>
          <w:tcPr>
            <w:tcW w:w="6093" w:type="dxa"/>
            <w:gridSpan w:val="7"/>
          </w:tcPr>
          <w:p w14:paraId="64124594" w14:textId="77777777" w:rsidR="002703BE" w:rsidRDefault="002703BE" w:rsidP="00CD006F">
            <w:pPr>
              <w:pStyle w:val="Para"/>
              <w:keepNext/>
              <w:keepLines/>
              <w:tabs>
                <w:tab w:val="center" w:pos="2009"/>
                <w:tab w:val="left" w:pos="3276"/>
              </w:tabs>
              <w:spacing w:before="40" w:after="40" w:line="240" w:lineRule="auto"/>
              <w:jc w:val="center"/>
              <w:rPr>
                <w:b/>
                <w:lang w:val="en-CA"/>
              </w:rPr>
            </w:pPr>
            <w:r>
              <w:rPr>
                <w:b/>
                <w:lang w:val="en-CA"/>
              </w:rPr>
              <w:t>Region</w:t>
            </w:r>
          </w:p>
        </w:tc>
      </w:tr>
      <w:tr w:rsidR="0064649F" w:rsidRPr="001E5933" w14:paraId="58DD131B" w14:textId="77777777" w:rsidTr="0064649F">
        <w:trPr>
          <w:trHeight w:val="288"/>
          <w:jc w:val="center"/>
        </w:trPr>
        <w:tc>
          <w:tcPr>
            <w:tcW w:w="2972" w:type="dxa"/>
            <w:vMerge/>
            <w:noWrap/>
            <w:vAlign w:val="center"/>
          </w:tcPr>
          <w:p w14:paraId="35029A8A" w14:textId="77777777" w:rsidR="0064649F" w:rsidRPr="00805A8B" w:rsidRDefault="0064649F" w:rsidP="0064649F">
            <w:pPr>
              <w:pStyle w:val="Para"/>
              <w:keepNext/>
              <w:keepLines/>
              <w:spacing w:before="40" w:after="40" w:line="240" w:lineRule="auto"/>
              <w:rPr>
                <w:b/>
                <w:lang w:val="en-US"/>
              </w:rPr>
            </w:pPr>
          </w:p>
        </w:tc>
        <w:tc>
          <w:tcPr>
            <w:tcW w:w="1005" w:type="dxa"/>
            <w:vMerge/>
            <w:noWrap/>
            <w:vAlign w:val="center"/>
          </w:tcPr>
          <w:p w14:paraId="3FEF7F97" w14:textId="77777777" w:rsidR="0064649F" w:rsidRPr="00E97616" w:rsidRDefault="0064649F" w:rsidP="0064649F">
            <w:pPr>
              <w:pStyle w:val="Para"/>
              <w:keepNext/>
              <w:keepLines/>
              <w:spacing w:before="40" w:after="40" w:line="240" w:lineRule="auto"/>
              <w:jc w:val="center"/>
              <w:rPr>
                <w:b/>
                <w:lang w:val="en-CA"/>
              </w:rPr>
            </w:pPr>
          </w:p>
        </w:tc>
        <w:tc>
          <w:tcPr>
            <w:tcW w:w="981" w:type="dxa"/>
            <w:vAlign w:val="center"/>
          </w:tcPr>
          <w:p w14:paraId="61FEAD6D" w14:textId="0E56ED16" w:rsidR="0064649F" w:rsidRPr="001E5933" w:rsidRDefault="0064649F" w:rsidP="0064649F">
            <w:pPr>
              <w:rPr>
                <w:rFonts w:asciiTheme="minorHAnsi" w:hAnsiTheme="minorHAnsi" w:cs="Arial"/>
                <w:b/>
                <w:color w:val="000000"/>
                <w:sz w:val="20"/>
                <w:lang w:val="en-US"/>
              </w:rPr>
            </w:pPr>
            <w:r>
              <w:rPr>
                <w:rFonts w:asciiTheme="minorHAnsi" w:hAnsiTheme="minorHAnsi" w:cs="Arial"/>
                <w:b/>
                <w:color w:val="000000"/>
                <w:sz w:val="20"/>
                <w:lang w:val="en-US"/>
              </w:rPr>
              <w:t>BC</w:t>
            </w:r>
            <w:r>
              <w:rPr>
                <w:rFonts w:asciiTheme="minorHAnsi" w:hAnsiTheme="minorHAnsi" w:cs="Arial"/>
                <w:b/>
                <w:color w:val="000000"/>
                <w:sz w:val="20"/>
                <w:lang w:val="en-US"/>
              </w:rPr>
              <w:br/>
              <w:t>(n=103)</w:t>
            </w:r>
          </w:p>
        </w:tc>
        <w:tc>
          <w:tcPr>
            <w:tcW w:w="852" w:type="dxa"/>
            <w:vAlign w:val="center"/>
          </w:tcPr>
          <w:p w14:paraId="02502C2E" w14:textId="113B2E31" w:rsidR="0064649F" w:rsidRPr="001E5933" w:rsidRDefault="0064649F" w:rsidP="0064649F">
            <w:pPr>
              <w:rPr>
                <w:rFonts w:asciiTheme="minorHAnsi" w:hAnsiTheme="minorHAnsi" w:cs="Arial"/>
                <w:b/>
                <w:color w:val="000000"/>
                <w:sz w:val="20"/>
              </w:rPr>
            </w:pPr>
            <w:r>
              <w:rPr>
                <w:rFonts w:asciiTheme="minorHAnsi" w:hAnsiTheme="minorHAnsi" w:cs="Arial"/>
                <w:b/>
                <w:color w:val="000000"/>
                <w:sz w:val="20"/>
              </w:rPr>
              <w:t>AB</w:t>
            </w:r>
            <w:r>
              <w:rPr>
                <w:rFonts w:asciiTheme="minorHAnsi" w:hAnsiTheme="minorHAnsi" w:cs="Arial"/>
                <w:b/>
                <w:color w:val="000000"/>
                <w:sz w:val="20"/>
              </w:rPr>
              <w:br/>
              <w:t>(n=106)</w:t>
            </w:r>
          </w:p>
        </w:tc>
        <w:tc>
          <w:tcPr>
            <w:tcW w:w="852" w:type="dxa"/>
            <w:vAlign w:val="center"/>
          </w:tcPr>
          <w:p w14:paraId="58BBA4AB" w14:textId="77BBD7F3" w:rsidR="0064649F" w:rsidRPr="001E5933" w:rsidRDefault="0064649F" w:rsidP="0064649F">
            <w:pPr>
              <w:rPr>
                <w:rFonts w:asciiTheme="minorHAnsi" w:hAnsiTheme="minorHAnsi" w:cs="Arial"/>
                <w:b/>
                <w:color w:val="000000"/>
                <w:sz w:val="20"/>
              </w:rPr>
            </w:pPr>
            <w:r>
              <w:rPr>
                <w:rFonts w:asciiTheme="minorHAnsi" w:hAnsiTheme="minorHAnsi" w:cs="Arial"/>
                <w:b/>
                <w:color w:val="000000"/>
                <w:sz w:val="20"/>
              </w:rPr>
              <w:t>MB/SK</w:t>
            </w:r>
            <w:r>
              <w:rPr>
                <w:rFonts w:asciiTheme="minorHAnsi" w:hAnsiTheme="minorHAnsi" w:cs="Arial"/>
                <w:b/>
                <w:color w:val="000000"/>
                <w:sz w:val="20"/>
              </w:rPr>
              <w:br/>
              <w:t>(n=72)</w:t>
            </w:r>
          </w:p>
        </w:tc>
        <w:tc>
          <w:tcPr>
            <w:tcW w:w="852" w:type="dxa"/>
            <w:vAlign w:val="center"/>
          </w:tcPr>
          <w:p w14:paraId="31A92AA9" w14:textId="6AD4B3B4" w:rsidR="0064649F" w:rsidRPr="001E5933" w:rsidRDefault="0064649F" w:rsidP="0064649F">
            <w:pPr>
              <w:rPr>
                <w:rFonts w:asciiTheme="minorHAnsi" w:hAnsiTheme="minorHAnsi" w:cs="Arial"/>
                <w:b/>
                <w:color w:val="000000"/>
                <w:sz w:val="20"/>
              </w:rPr>
            </w:pPr>
            <w:r>
              <w:rPr>
                <w:rFonts w:asciiTheme="minorHAnsi" w:hAnsiTheme="minorHAnsi" w:cs="Arial"/>
                <w:b/>
                <w:color w:val="000000"/>
                <w:sz w:val="20"/>
              </w:rPr>
              <w:t>ON</w:t>
            </w:r>
            <w:r>
              <w:rPr>
                <w:rFonts w:asciiTheme="minorHAnsi" w:hAnsiTheme="minorHAnsi" w:cs="Arial"/>
                <w:b/>
                <w:color w:val="000000"/>
                <w:sz w:val="20"/>
              </w:rPr>
              <w:br/>
              <w:t>(n=130)</w:t>
            </w:r>
          </w:p>
        </w:tc>
        <w:tc>
          <w:tcPr>
            <w:tcW w:w="852" w:type="dxa"/>
            <w:vAlign w:val="center"/>
          </w:tcPr>
          <w:p w14:paraId="41D66D83" w14:textId="590F4F48" w:rsidR="0064649F" w:rsidRPr="001E5933" w:rsidRDefault="0064649F" w:rsidP="0064649F">
            <w:pPr>
              <w:rPr>
                <w:rFonts w:asciiTheme="minorHAnsi" w:hAnsiTheme="minorHAnsi" w:cs="Arial"/>
                <w:b/>
                <w:color w:val="000000"/>
                <w:sz w:val="20"/>
              </w:rPr>
            </w:pPr>
            <w:r>
              <w:rPr>
                <w:rFonts w:asciiTheme="minorHAnsi" w:hAnsiTheme="minorHAnsi" w:cs="Arial"/>
                <w:b/>
                <w:color w:val="000000"/>
                <w:sz w:val="20"/>
              </w:rPr>
              <w:t>QC</w:t>
            </w:r>
            <w:r>
              <w:rPr>
                <w:rFonts w:asciiTheme="minorHAnsi" w:hAnsiTheme="minorHAnsi" w:cs="Arial"/>
                <w:b/>
                <w:color w:val="000000"/>
                <w:sz w:val="20"/>
              </w:rPr>
              <w:br/>
              <w:t>(n=90)</w:t>
            </w:r>
          </w:p>
        </w:tc>
        <w:tc>
          <w:tcPr>
            <w:tcW w:w="852" w:type="dxa"/>
          </w:tcPr>
          <w:p w14:paraId="5A340571" w14:textId="21FCB32C" w:rsidR="0064649F" w:rsidRPr="001E5933" w:rsidRDefault="0064649F" w:rsidP="0064649F">
            <w:pPr>
              <w:rPr>
                <w:rFonts w:asciiTheme="minorHAnsi" w:hAnsiTheme="minorHAnsi" w:cs="Arial"/>
                <w:b/>
                <w:color w:val="000000"/>
                <w:sz w:val="20"/>
              </w:rPr>
            </w:pPr>
            <w:r>
              <w:rPr>
                <w:rFonts w:asciiTheme="minorHAnsi" w:hAnsiTheme="minorHAnsi" w:cs="Arial"/>
                <w:b/>
                <w:color w:val="000000"/>
                <w:sz w:val="20"/>
              </w:rPr>
              <w:t>ATL</w:t>
            </w:r>
            <w:r>
              <w:rPr>
                <w:rFonts w:asciiTheme="minorHAnsi" w:hAnsiTheme="minorHAnsi" w:cs="Arial"/>
                <w:b/>
                <w:color w:val="000000"/>
                <w:sz w:val="20"/>
              </w:rPr>
              <w:br/>
              <w:t>(n=60)</w:t>
            </w:r>
          </w:p>
        </w:tc>
        <w:tc>
          <w:tcPr>
            <w:tcW w:w="852" w:type="dxa"/>
          </w:tcPr>
          <w:p w14:paraId="18C1AB80" w14:textId="1B568498" w:rsidR="0064649F" w:rsidRPr="001E5933" w:rsidRDefault="0064649F" w:rsidP="0064649F">
            <w:pPr>
              <w:rPr>
                <w:rFonts w:asciiTheme="minorHAnsi" w:hAnsiTheme="minorHAnsi" w:cs="Arial"/>
                <w:b/>
                <w:color w:val="000000"/>
                <w:sz w:val="20"/>
              </w:rPr>
            </w:pPr>
            <w:r>
              <w:rPr>
                <w:rFonts w:asciiTheme="minorHAnsi" w:hAnsiTheme="minorHAnsi" w:cs="Arial"/>
                <w:b/>
                <w:color w:val="000000"/>
                <w:sz w:val="20"/>
              </w:rPr>
              <w:t>TERR</w:t>
            </w:r>
            <w:r>
              <w:rPr>
                <w:rFonts w:asciiTheme="minorHAnsi" w:hAnsiTheme="minorHAnsi" w:cs="Arial"/>
                <w:b/>
                <w:color w:val="000000"/>
                <w:sz w:val="20"/>
              </w:rPr>
              <w:br/>
              <w:t>(n=74)</w:t>
            </w:r>
          </w:p>
        </w:tc>
      </w:tr>
      <w:tr w:rsidR="00CD6095" w:rsidRPr="000E3618" w14:paraId="1CE78930" w14:textId="77777777" w:rsidTr="00CD6095">
        <w:trPr>
          <w:trHeight w:val="288"/>
          <w:jc w:val="center"/>
        </w:trPr>
        <w:tc>
          <w:tcPr>
            <w:tcW w:w="2972" w:type="dxa"/>
          </w:tcPr>
          <w:p w14:paraId="3432E932" w14:textId="41011284" w:rsidR="00CD6095" w:rsidRPr="00CD6095" w:rsidRDefault="00CD6095" w:rsidP="00EB4D6F">
            <w:pPr>
              <w:pStyle w:val="Para"/>
              <w:keepNext/>
              <w:keepLines/>
              <w:spacing w:before="40" w:after="40" w:line="240" w:lineRule="auto"/>
              <w:rPr>
                <w:rFonts w:asciiTheme="minorHAnsi" w:hAnsiTheme="minorHAnsi" w:cstheme="minorHAnsi"/>
                <w:sz w:val="20"/>
                <w:szCs w:val="20"/>
                <w:lang w:val="en-CA"/>
              </w:rPr>
            </w:pPr>
            <w:r w:rsidRPr="00CD6095">
              <w:rPr>
                <w:rFonts w:asciiTheme="minorHAnsi" w:hAnsiTheme="minorHAnsi" w:cstheme="minorHAnsi"/>
                <w:color w:val="000000"/>
                <w:sz w:val="20"/>
                <w:szCs w:val="20"/>
              </w:rPr>
              <w:t>Government</w:t>
            </w:r>
          </w:p>
        </w:tc>
        <w:tc>
          <w:tcPr>
            <w:tcW w:w="1005" w:type="dxa"/>
            <w:noWrap/>
            <w:vAlign w:val="center"/>
          </w:tcPr>
          <w:p w14:paraId="2028FCB5" w14:textId="613032E9" w:rsidR="00CD6095" w:rsidRPr="00CD6095" w:rsidRDefault="00CD6095" w:rsidP="00EB4D6F">
            <w:pPr>
              <w:pStyle w:val="Para"/>
              <w:keepNext/>
              <w:keepLines/>
              <w:spacing w:before="40" w:after="40" w:line="240" w:lineRule="auto"/>
              <w:jc w:val="center"/>
              <w:rPr>
                <w:rFonts w:asciiTheme="minorHAnsi" w:hAnsiTheme="minorHAnsi" w:cstheme="minorHAnsi"/>
                <w:sz w:val="20"/>
                <w:szCs w:val="20"/>
                <w:lang w:val="en-CA"/>
              </w:rPr>
            </w:pPr>
            <w:r w:rsidRPr="00CD6095">
              <w:rPr>
                <w:rFonts w:asciiTheme="minorHAnsi" w:hAnsiTheme="minorHAnsi" w:cstheme="minorHAnsi"/>
                <w:color w:val="000000"/>
                <w:sz w:val="20"/>
                <w:szCs w:val="20"/>
              </w:rPr>
              <w:t>52%</w:t>
            </w:r>
          </w:p>
        </w:tc>
        <w:tc>
          <w:tcPr>
            <w:tcW w:w="981" w:type="dxa"/>
            <w:vAlign w:val="center"/>
          </w:tcPr>
          <w:p w14:paraId="5F73618D" w14:textId="111DF023" w:rsidR="00CD6095" w:rsidRPr="00CD6095" w:rsidRDefault="00CD6095" w:rsidP="00EB4D6F">
            <w:pPr>
              <w:spacing w:before="40" w:after="40"/>
              <w:rPr>
                <w:rFonts w:asciiTheme="minorHAnsi" w:hAnsiTheme="minorHAnsi" w:cstheme="minorHAnsi"/>
                <w:color w:val="000000"/>
                <w:sz w:val="20"/>
                <w:lang w:val="en-US"/>
              </w:rPr>
            </w:pPr>
            <w:r w:rsidRPr="00CD6095">
              <w:rPr>
                <w:rFonts w:asciiTheme="minorHAnsi" w:hAnsiTheme="minorHAnsi" w:cstheme="minorHAnsi"/>
                <w:color w:val="000000"/>
                <w:sz w:val="20"/>
              </w:rPr>
              <w:t>53%</w:t>
            </w:r>
          </w:p>
        </w:tc>
        <w:tc>
          <w:tcPr>
            <w:tcW w:w="852" w:type="dxa"/>
            <w:vAlign w:val="center"/>
          </w:tcPr>
          <w:p w14:paraId="68724818" w14:textId="449219E0"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58%</w:t>
            </w:r>
          </w:p>
        </w:tc>
        <w:tc>
          <w:tcPr>
            <w:tcW w:w="852" w:type="dxa"/>
            <w:vAlign w:val="center"/>
          </w:tcPr>
          <w:p w14:paraId="0344B3D0" w14:textId="33F771D4"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47%</w:t>
            </w:r>
          </w:p>
        </w:tc>
        <w:tc>
          <w:tcPr>
            <w:tcW w:w="852" w:type="dxa"/>
            <w:vAlign w:val="center"/>
          </w:tcPr>
          <w:p w14:paraId="7DB2E609" w14:textId="36D6A87C"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50%</w:t>
            </w:r>
          </w:p>
        </w:tc>
        <w:tc>
          <w:tcPr>
            <w:tcW w:w="852" w:type="dxa"/>
            <w:vAlign w:val="center"/>
          </w:tcPr>
          <w:p w14:paraId="532FDF4E" w14:textId="640A680C"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54%</w:t>
            </w:r>
          </w:p>
        </w:tc>
        <w:tc>
          <w:tcPr>
            <w:tcW w:w="852" w:type="dxa"/>
            <w:vAlign w:val="center"/>
          </w:tcPr>
          <w:p w14:paraId="6E96A3CD" w14:textId="7E468DBD"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57%</w:t>
            </w:r>
          </w:p>
        </w:tc>
        <w:tc>
          <w:tcPr>
            <w:tcW w:w="852" w:type="dxa"/>
            <w:vAlign w:val="center"/>
          </w:tcPr>
          <w:p w14:paraId="2416E1F7" w14:textId="73B895C0"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13%</w:t>
            </w:r>
          </w:p>
        </w:tc>
      </w:tr>
      <w:tr w:rsidR="00CD6095" w:rsidRPr="000E3618" w14:paraId="78914A37" w14:textId="77777777" w:rsidTr="00CD6095">
        <w:trPr>
          <w:trHeight w:val="288"/>
          <w:jc w:val="center"/>
        </w:trPr>
        <w:tc>
          <w:tcPr>
            <w:tcW w:w="2972" w:type="dxa"/>
          </w:tcPr>
          <w:p w14:paraId="7986C2B6" w14:textId="0B55DDF7" w:rsidR="00CD6095" w:rsidRPr="00CD6095" w:rsidRDefault="00CD6095" w:rsidP="00EB4D6F">
            <w:pPr>
              <w:pStyle w:val="Para"/>
              <w:keepNext/>
              <w:keepLines/>
              <w:spacing w:before="40" w:after="40" w:line="240" w:lineRule="auto"/>
              <w:rPr>
                <w:rFonts w:asciiTheme="minorHAnsi" w:hAnsiTheme="minorHAnsi" w:cstheme="minorHAnsi"/>
                <w:sz w:val="20"/>
                <w:szCs w:val="20"/>
                <w:lang w:val="en-CA"/>
              </w:rPr>
            </w:pPr>
            <w:r w:rsidRPr="00CD6095">
              <w:rPr>
                <w:rFonts w:asciiTheme="minorHAnsi" w:hAnsiTheme="minorHAnsi" w:cstheme="minorHAnsi"/>
                <w:color w:val="000000"/>
                <w:sz w:val="20"/>
                <w:szCs w:val="20"/>
              </w:rPr>
              <w:t>Environmental groups</w:t>
            </w:r>
          </w:p>
        </w:tc>
        <w:tc>
          <w:tcPr>
            <w:tcW w:w="1005" w:type="dxa"/>
            <w:noWrap/>
            <w:vAlign w:val="center"/>
          </w:tcPr>
          <w:p w14:paraId="41E8BCDF" w14:textId="7830FFE7" w:rsidR="00CD6095" w:rsidRPr="00CD6095" w:rsidRDefault="00CD6095" w:rsidP="00EB4D6F">
            <w:pPr>
              <w:pStyle w:val="Para"/>
              <w:keepNext/>
              <w:keepLines/>
              <w:spacing w:before="40" w:after="40" w:line="240" w:lineRule="auto"/>
              <w:jc w:val="center"/>
              <w:rPr>
                <w:rFonts w:asciiTheme="minorHAnsi" w:hAnsiTheme="minorHAnsi" w:cstheme="minorHAnsi"/>
                <w:sz w:val="20"/>
                <w:szCs w:val="20"/>
                <w:lang w:val="en-CA"/>
              </w:rPr>
            </w:pPr>
            <w:r w:rsidRPr="00CD6095">
              <w:rPr>
                <w:rFonts w:asciiTheme="minorHAnsi" w:hAnsiTheme="minorHAnsi" w:cstheme="minorHAnsi"/>
                <w:color w:val="000000"/>
                <w:sz w:val="20"/>
                <w:szCs w:val="20"/>
              </w:rPr>
              <w:t>41%</w:t>
            </w:r>
          </w:p>
        </w:tc>
        <w:tc>
          <w:tcPr>
            <w:tcW w:w="981" w:type="dxa"/>
            <w:vAlign w:val="center"/>
          </w:tcPr>
          <w:p w14:paraId="18A2A17D" w14:textId="0AD64372"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54%</w:t>
            </w:r>
          </w:p>
        </w:tc>
        <w:tc>
          <w:tcPr>
            <w:tcW w:w="852" w:type="dxa"/>
            <w:vAlign w:val="center"/>
          </w:tcPr>
          <w:p w14:paraId="3219F028" w14:textId="58E63013"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36%</w:t>
            </w:r>
          </w:p>
        </w:tc>
        <w:tc>
          <w:tcPr>
            <w:tcW w:w="852" w:type="dxa"/>
            <w:vAlign w:val="center"/>
          </w:tcPr>
          <w:p w14:paraId="281F0DC4" w14:textId="11CF2392"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40%</w:t>
            </w:r>
          </w:p>
        </w:tc>
        <w:tc>
          <w:tcPr>
            <w:tcW w:w="852" w:type="dxa"/>
            <w:vAlign w:val="center"/>
          </w:tcPr>
          <w:p w14:paraId="4A5FECDF" w14:textId="52944346"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38%</w:t>
            </w:r>
          </w:p>
        </w:tc>
        <w:tc>
          <w:tcPr>
            <w:tcW w:w="852" w:type="dxa"/>
            <w:vAlign w:val="center"/>
          </w:tcPr>
          <w:p w14:paraId="5D0F0A97" w14:textId="1CE5A6DA"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37%</w:t>
            </w:r>
          </w:p>
        </w:tc>
        <w:tc>
          <w:tcPr>
            <w:tcW w:w="852" w:type="dxa"/>
            <w:vAlign w:val="center"/>
          </w:tcPr>
          <w:p w14:paraId="25162C0F" w14:textId="313ECB8B"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44%</w:t>
            </w:r>
          </w:p>
        </w:tc>
        <w:tc>
          <w:tcPr>
            <w:tcW w:w="852" w:type="dxa"/>
            <w:vAlign w:val="center"/>
          </w:tcPr>
          <w:p w14:paraId="5EA4EFD3" w14:textId="51135EE0"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14%</w:t>
            </w:r>
          </w:p>
        </w:tc>
      </w:tr>
      <w:tr w:rsidR="00CD6095" w:rsidRPr="000E3618" w14:paraId="48633B18" w14:textId="77777777" w:rsidTr="00CD6095">
        <w:trPr>
          <w:trHeight w:val="288"/>
          <w:jc w:val="center"/>
        </w:trPr>
        <w:tc>
          <w:tcPr>
            <w:tcW w:w="2972" w:type="dxa"/>
          </w:tcPr>
          <w:p w14:paraId="78D914A4" w14:textId="6F2B86DF" w:rsidR="00CD6095" w:rsidRPr="00CD6095" w:rsidRDefault="00CD6095" w:rsidP="00EB4D6F">
            <w:pPr>
              <w:pStyle w:val="Para"/>
              <w:keepNext/>
              <w:keepLines/>
              <w:spacing w:before="40" w:after="40" w:line="240" w:lineRule="auto"/>
              <w:rPr>
                <w:rFonts w:asciiTheme="minorHAnsi" w:hAnsiTheme="minorHAnsi" w:cstheme="minorHAnsi"/>
                <w:sz w:val="20"/>
                <w:szCs w:val="20"/>
                <w:lang w:val="en-CA"/>
              </w:rPr>
            </w:pPr>
            <w:r w:rsidRPr="00CD6095">
              <w:rPr>
                <w:rFonts w:asciiTheme="minorHAnsi" w:hAnsiTheme="minorHAnsi" w:cstheme="minorHAnsi"/>
                <w:color w:val="000000"/>
                <w:sz w:val="20"/>
                <w:szCs w:val="20"/>
              </w:rPr>
              <w:t>Energy companies</w:t>
            </w:r>
          </w:p>
        </w:tc>
        <w:tc>
          <w:tcPr>
            <w:tcW w:w="1005" w:type="dxa"/>
            <w:noWrap/>
            <w:vAlign w:val="center"/>
          </w:tcPr>
          <w:p w14:paraId="3AF9D0BD" w14:textId="73E20E7F" w:rsidR="00CD6095" w:rsidRPr="00CD6095" w:rsidRDefault="00CD6095" w:rsidP="00EB4D6F">
            <w:pPr>
              <w:pStyle w:val="Para"/>
              <w:keepNext/>
              <w:keepLines/>
              <w:spacing w:before="40" w:after="40" w:line="240" w:lineRule="auto"/>
              <w:jc w:val="center"/>
              <w:rPr>
                <w:rFonts w:asciiTheme="minorHAnsi" w:hAnsiTheme="minorHAnsi" w:cstheme="minorHAnsi"/>
                <w:sz w:val="20"/>
                <w:szCs w:val="20"/>
                <w:lang w:val="en-CA"/>
              </w:rPr>
            </w:pPr>
            <w:r w:rsidRPr="00CD6095">
              <w:rPr>
                <w:rFonts w:asciiTheme="minorHAnsi" w:hAnsiTheme="minorHAnsi" w:cstheme="minorHAnsi"/>
                <w:color w:val="000000"/>
                <w:sz w:val="20"/>
                <w:szCs w:val="20"/>
              </w:rPr>
              <w:t>24%</w:t>
            </w:r>
          </w:p>
        </w:tc>
        <w:tc>
          <w:tcPr>
            <w:tcW w:w="981" w:type="dxa"/>
            <w:vAlign w:val="center"/>
          </w:tcPr>
          <w:p w14:paraId="1CC9B190" w14:textId="42531725"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25%</w:t>
            </w:r>
          </w:p>
        </w:tc>
        <w:tc>
          <w:tcPr>
            <w:tcW w:w="852" w:type="dxa"/>
            <w:vAlign w:val="center"/>
          </w:tcPr>
          <w:p w14:paraId="00AD9F0F" w14:textId="08ABCDC5"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38%</w:t>
            </w:r>
          </w:p>
        </w:tc>
        <w:tc>
          <w:tcPr>
            <w:tcW w:w="852" w:type="dxa"/>
            <w:vAlign w:val="center"/>
          </w:tcPr>
          <w:p w14:paraId="1FBBA957" w14:textId="4201C48D"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17%</w:t>
            </w:r>
          </w:p>
        </w:tc>
        <w:tc>
          <w:tcPr>
            <w:tcW w:w="852" w:type="dxa"/>
            <w:vAlign w:val="center"/>
          </w:tcPr>
          <w:p w14:paraId="7D5C2C7E" w14:textId="58DE21B9"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22%</w:t>
            </w:r>
          </w:p>
        </w:tc>
        <w:tc>
          <w:tcPr>
            <w:tcW w:w="852" w:type="dxa"/>
            <w:vAlign w:val="center"/>
          </w:tcPr>
          <w:p w14:paraId="5423EAD3" w14:textId="5CC0A181"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19%</w:t>
            </w:r>
          </w:p>
        </w:tc>
        <w:tc>
          <w:tcPr>
            <w:tcW w:w="852" w:type="dxa"/>
            <w:vAlign w:val="center"/>
          </w:tcPr>
          <w:p w14:paraId="00F48B6E" w14:textId="6500AFE5"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23%</w:t>
            </w:r>
          </w:p>
        </w:tc>
        <w:tc>
          <w:tcPr>
            <w:tcW w:w="852" w:type="dxa"/>
            <w:vAlign w:val="center"/>
          </w:tcPr>
          <w:p w14:paraId="4095A838" w14:textId="6668E2D1"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3%</w:t>
            </w:r>
          </w:p>
        </w:tc>
      </w:tr>
      <w:tr w:rsidR="00CD6095" w:rsidRPr="000E3618" w14:paraId="4DA43119" w14:textId="77777777" w:rsidTr="00CD6095">
        <w:trPr>
          <w:trHeight w:val="288"/>
          <w:jc w:val="center"/>
        </w:trPr>
        <w:tc>
          <w:tcPr>
            <w:tcW w:w="2972" w:type="dxa"/>
          </w:tcPr>
          <w:p w14:paraId="21DEE95A" w14:textId="60D26B14" w:rsidR="00CD6095" w:rsidRPr="00CD6095" w:rsidRDefault="00CD6095" w:rsidP="00EB4D6F">
            <w:pPr>
              <w:pStyle w:val="Para"/>
              <w:keepNext/>
              <w:keepLines/>
              <w:spacing w:before="40" w:after="40" w:line="240" w:lineRule="auto"/>
              <w:rPr>
                <w:rFonts w:asciiTheme="minorHAnsi" w:hAnsiTheme="minorHAnsi" w:cstheme="minorHAnsi"/>
                <w:sz w:val="20"/>
                <w:szCs w:val="20"/>
                <w:lang w:val="en-CA"/>
              </w:rPr>
            </w:pPr>
            <w:r w:rsidRPr="00CD6095">
              <w:rPr>
                <w:rFonts w:asciiTheme="minorHAnsi" w:hAnsiTheme="minorHAnsi" w:cstheme="minorHAnsi"/>
                <w:color w:val="000000"/>
                <w:sz w:val="20"/>
                <w:szCs w:val="20"/>
              </w:rPr>
              <w:t>Canada Energy Regulator/CER</w:t>
            </w:r>
          </w:p>
        </w:tc>
        <w:tc>
          <w:tcPr>
            <w:tcW w:w="1005" w:type="dxa"/>
            <w:noWrap/>
            <w:vAlign w:val="center"/>
          </w:tcPr>
          <w:p w14:paraId="7FAAEF2B" w14:textId="0362C17A" w:rsidR="00CD6095" w:rsidRPr="00CD6095" w:rsidRDefault="00CD6095" w:rsidP="00EB4D6F">
            <w:pPr>
              <w:pStyle w:val="Para"/>
              <w:keepNext/>
              <w:keepLines/>
              <w:spacing w:before="40" w:after="40" w:line="240" w:lineRule="auto"/>
              <w:jc w:val="center"/>
              <w:rPr>
                <w:rFonts w:asciiTheme="minorHAnsi" w:hAnsiTheme="minorHAnsi" w:cstheme="minorHAnsi"/>
                <w:sz w:val="20"/>
                <w:szCs w:val="20"/>
                <w:lang w:val="en-CA"/>
              </w:rPr>
            </w:pPr>
            <w:r w:rsidRPr="00CD6095">
              <w:rPr>
                <w:rFonts w:asciiTheme="minorHAnsi" w:hAnsiTheme="minorHAnsi" w:cstheme="minorHAnsi"/>
                <w:color w:val="000000"/>
                <w:sz w:val="20"/>
                <w:szCs w:val="20"/>
              </w:rPr>
              <w:t>19%</w:t>
            </w:r>
          </w:p>
        </w:tc>
        <w:tc>
          <w:tcPr>
            <w:tcW w:w="981" w:type="dxa"/>
            <w:vAlign w:val="center"/>
          </w:tcPr>
          <w:p w14:paraId="5BA63DC7" w14:textId="7EA50550"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16%</w:t>
            </w:r>
          </w:p>
        </w:tc>
        <w:tc>
          <w:tcPr>
            <w:tcW w:w="852" w:type="dxa"/>
            <w:vAlign w:val="center"/>
          </w:tcPr>
          <w:p w14:paraId="139CF08F" w14:textId="1BC9BD69"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16%</w:t>
            </w:r>
          </w:p>
        </w:tc>
        <w:tc>
          <w:tcPr>
            <w:tcW w:w="852" w:type="dxa"/>
            <w:vAlign w:val="center"/>
          </w:tcPr>
          <w:p w14:paraId="06C55BB2" w14:textId="257415A0"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20%</w:t>
            </w:r>
          </w:p>
        </w:tc>
        <w:tc>
          <w:tcPr>
            <w:tcW w:w="852" w:type="dxa"/>
            <w:vAlign w:val="center"/>
          </w:tcPr>
          <w:p w14:paraId="5C5B628D" w14:textId="716E629B"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20%</w:t>
            </w:r>
          </w:p>
        </w:tc>
        <w:tc>
          <w:tcPr>
            <w:tcW w:w="852" w:type="dxa"/>
            <w:vAlign w:val="center"/>
          </w:tcPr>
          <w:p w14:paraId="38E09F7A" w14:textId="32C9B917"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20%</w:t>
            </w:r>
          </w:p>
        </w:tc>
        <w:tc>
          <w:tcPr>
            <w:tcW w:w="852" w:type="dxa"/>
            <w:vAlign w:val="center"/>
          </w:tcPr>
          <w:p w14:paraId="1C52E683" w14:textId="7FCE66AB"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17%</w:t>
            </w:r>
          </w:p>
        </w:tc>
        <w:tc>
          <w:tcPr>
            <w:tcW w:w="852" w:type="dxa"/>
            <w:vAlign w:val="center"/>
          </w:tcPr>
          <w:p w14:paraId="3361E53D" w14:textId="2C459A9E"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9%</w:t>
            </w:r>
          </w:p>
        </w:tc>
      </w:tr>
      <w:tr w:rsidR="00CD6095" w:rsidRPr="000E3618" w14:paraId="3F354E02" w14:textId="77777777" w:rsidTr="00CD6095">
        <w:trPr>
          <w:trHeight w:val="288"/>
          <w:jc w:val="center"/>
        </w:trPr>
        <w:tc>
          <w:tcPr>
            <w:tcW w:w="2972" w:type="dxa"/>
          </w:tcPr>
          <w:p w14:paraId="2EFC610D" w14:textId="054979D7" w:rsidR="00CD6095" w:rsidRPr="00CD6095" w:rsidRDefault="00CD6095" w:rsidP="00EB4D6F">
            <w:pPr>
              <w:pStyle w:val="Para"/>
              <w:keepNext/>
              <w:keepLines/>
              <w:spacing w:before="40" w:after="40" w:line="240" w:lineRule="auto"/>
              <w:rPr>
                <w:rFonts w:asciiTheme="minorHAnsi" w:hAnsiTheme="minorHAnsi" w:cstheme="minorHAnsi"/>
                <w:sz w:val="20"/>
                <w:szCs w:val="20"/>
                <w:lang w:val="en-CA"/>
              </w:rPr>
            </w:pPr>
            <w:r w:rsidRPr="00CD6095">
              <w:rPr>
                <w:rFonts w:asciiTheme="minorHAnsi" w:hAnsiTheme="minorHAnsi" w:cstheme="minorHAnsi"/>
                <w:color w:val="000000"/>
                <w:sz w:val="20"/>
                <w:szCs w:val="20"/>
              </w:rPr>
              <w:t>Industry groups</w:t>
            </w:r>
          </w:p>
        </w:tc>
        <w:tc>
          <w:tcPr>
            <w:tcW w:w="1005" w:type="dxa"/>
            <w:noWrap/>
            <w:vAlign w:val="center"/>
          </w:tcPr>
          <w:p w14:paraId="232408D1" w14:textId="6ED3E9CB" w:rsidR="00CD6095" w:rsidRPr="00CD6095" w:rsidRDefault="00CD6095" w:rsidP="00EB4D6F">
            <w:pPr>
              <w:pStyle w:val="Para"/>
              <w:keepNext/>
              <w:keepLines/>
              <w:spacing w:before="40" w:after="40" w:line="240" w:lineRule="auto"/>
              <w:jc w:val="center"/>
              <w:rPr>
                <w:rFonts w:asciiTheme="minorHAnsi" w:hAnsiTheme="minorHAnsi" w:cstheme="minorHAnsi"/>
                <w:sz w:val="20"/>
                <w:szCs w:val="20"/>
                <w:lang w:val="en-CA"/>
              </w:rPr>
            </w:pPr>
            <w:r w:rsidRPr="00CD6095">
              <w:rPr>
                <w:rFonts w:asciiTheme="minorHAnsi" w:hAnsiTheme="minorHAnsi" w:cstheme="minorHAnsi"/>
                <w:color w:val="000000"/>
                <w:sz w:val="20"/>
                <w:szCs w:val="20"/>
              </w:rPr>
              <w:t>16%</w:t>
            </w:r>
          </w:p>
        </w:tc>
        <w:tc>
          <w:tcPr>
            <w:tcW w:w="981" w:type="dxa"/>
            <w:vAlign w:val="center"/>
          </w:tcPr>
          <w:p w14:paraId="3872EC47" w14:textId="52BD15E5"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20%</w:t>
            </w:r>
          </w:p>
        </w:tc>
        <w:tc>
          <w:tcPr>
            <w:tcW w:w="852" w:type="dxa"/>
            <w:vAlign w:val="center"/>
          </w:tcPr>
          <w:p w14:paraId="2BDF3C08" w14:textId="3AFDC37D"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24%</w:t>
            </w:r>
          </w:p>
        </w:tc>
        <w:tc>
          <w:tcPr>
            <w:tcW w:w="852" w:type="dxa"/>
            <w:vAlign w:val="center"/>
          </w:tcPr>
          <w:p w14:paraId="2E0EC963" w14:textId="34416F53"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8%</w:t>
            </w:r>
          </w:p>
        </w:tc>
        <w:tc>
          <w:tcPr>
            <w:tcW w:w="852" w:type="dxa"/>
            <w:vAlign w:val="center"/>
          </w:tcPr>
          <w:p w14:paraId="0850A393" w14:textId="4D587F9E"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16%</w:t>
            </w:r>
          </w:p>
        </w:tc>
        <w:tc>
          <w:tcPr>
            <w:tcW w:w="852" w:type="dxa"/>
            <w:vAlign w:val="center"/>
          </w:tcPr>
          <w:p w14:paraId="189FF241" w14:textId="5724C0A4"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12%</w:t>
            </w:r>
          </w:p>
        </w:tc>
        <w:tc>
          <w:tcPr>
            <w:tcW w:w="852" w:type="dxa"/>
            <w:vAlign w:val="center"/>
          </w:tcPr>
          <w:p w14:paraId="4B1D75C3" w14:textId="37FF312A"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9%</w:t>
            </w:r>
          </w:p>
        </w:tc>
        <w:tc>
          <w:tcPr>
            <w:tcW w:w="852" w:type="dxa"/>
            <w:vAlign w:val="center"/>
          </w:tcPr>
          <w:p w14:paraId="443BA4FD" w14:textId="540DED13"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3%</w:t>
            </w:r>
          </w:p>
        </w:tc>
      </w:tr>
      <w:tr w:rsidR="00CD6095" w:rsidRPr="000E3618" w14:paraId="28CC02B7" w14:textId="77777777" w:rsidTr="00CD6095">
        <w:trPr>
          <w:trHeight w:val="288"/>
          <w:jc w:val="center"/>
        </w:trPr>
        <w:tc>
          <w:tcPr>
            <w:tcW w:w="2972" w:type="dxa"/>
          </w:tcPr>
          <w:p w14:paraId="7AFE833B" w14:textId="354CE36B" w:rsidR="00CD6095" w:rsidRPr="00CD6095" w:rsidRDefault="00CD6095" w:rsidP="00EB4D6F">
            <w:pPr>
              <w:pStyle w:val="Para"/>
              <w:keepNext/>
              <w:keepLines/>
              <w:spacing w:before="40" w:after="40" w:line="240" w:lineRule="auto"/>
              <w:rPr>
                <w:rFonts w:asciiTheme="minorHAnsi" w:hAnsiTheme="minorHAnsi" w:cstheme="minorHAnsi"/>
                <w:sz w:val="20"/>
                <w:szCs w:val="20"/>
                <w:lang w:val="en-CA"/>
              </w:rPr>
            </w:pPr>
            <w:r w:rsidRPr="00CD6095">
              <w:rPr>
                <w:rFonts w:asciiTheme="minorHAnsi" w:hAnsiTheme="minorHAnsi" w:cstheme="minorHAnsi"/>
                <w:color w:val="000000"/>
                <w:sz w:val="20"/>
                <w:szCs w:val="20"/>
              </w:rPr>
              <w:t>News reports (various)</w:t>
            </w:r>
          </w:p>
        </w:tc>
        <w:tc>
          <w:tcPr>
            <w:tcW w:w="1005" w:type="dxa"/>
            <w:noWrap/>
            <w:vAlign w:val="center"/>
          </w:tcPr>
          <w:p w14:paraId="10FD6CD7" w14:textId="61BD60D4" w:rsidR="00CD6095" w:rsidRPr="00CD6095" w:rsidRDefault="00CD6095" w:rsidP="00EB4D6F">
            <w:pPr>
              <w:pStyle w:val="Para"/>
              <w:keepNext/>
              <w:keepLines/>
              <w:spacing w:before="40" w:after="40" w:line="240" w:lineRule="auto"/>
              <w:jc w:val="center"/>
              <w:rPr>
                <w:rFonts w:asciiTheme="minorHAnsi" w:hAnsiTheme="minorHAnsi" w:cstheme="minorHAnsi"/>
                <w:sz w:val="20"/>
                <w:szCs w:val="20"/>
                <w:lang w:val="en-CA"/>
              </w:rPr>
            </w:pPr>
            <w:r w:rsidRPr="00CD6095">
              <w:rPr>
                <w:rFonts w:asciiTheme="minorHAnsi" w:hAnsiTheme="minorHAnsi" w:cstheme="minorHAnsi"/>
                <w:color w:val="000000"/>
                <w:sz w:val="20"/>
                <w:szCs w:val="20"/>
              </w:rPr>
              <w:t>8%</w:t>
            </w:r>
          </w:p>
        </w:tc>
        <w:tc>
          <w:tcPr>
            <w:tcW w:w="981" w:type="dxa"/>
            <w:vAlign w:val="center"/>
          </w:tcPr>
          <w:p w14:paraId="65453810" w14:textId="39388081"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10%</w:t>
            </w:r>
          </w:p>
        </w:tc>
        <w:tc>
          <w:tcPr>
            <w:tcW w:w="852" w:type="dxa"/>
            <w:vAlign w:val="center"/>
          </w:tcPr>
          <w:p w14:paraId="2B84B45A" w14:textId="47A6A663"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7%</w:t>
            </w:r>
          </w:p>
        </w:tc>
        <w:tc>
          <w:tcPr>
            <w:tcW w:w="852" w:type="dxa"/>
            <w:vAlign w:val="center"/>
          </w:tcPr>
          <w:p w14:paraId="1D07A1CF" w14:textId="5F49EF6B"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4%</w:t>
            </w:r>
          </w:p>
        </w:tc>
        <w:tc>
          <w:tcPr>
            <w:tcW w:w="852" w:type="dxa"/>
            <w:vAlign w:val="center"/>
          </w:tcPr>
          <w:p w14:paraId="48D7561E" w14:textId="3272B257"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8%</w:t>
            </w:r>
          </w:p>
        </w:tc>
        <w:tc>
          <w:tcPr>
            <w:tcW w:w="852" w:type="dxa"/>
            <w:vAlign w:val="center"/>
          </w:tcPr>
          <w:p w14:paraId="080FA786" w14:textId="75307E9B"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9%</w:t>
            </w:r>
          </w:p>
        </w:tc>
        <w:tc>
          <w:tcPr>
            <w:tcW w:w="852" w:type="dxa"/>
            <w:vAlign w:val="center"/>
          </w:tcPr>
          <w:p w14:paraId="5B9A855D" w14:textId="6075F9B1"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10%</w:t>
            </w:r>
          </w:p>
        </w:tc>
        <w:tc>
          <w:tcPr>
            <w:tcW w:w="852" w:type="dxa"/>
            <w:vAlign w:val="center"/>
          </w:tcPr>
          <w:p w14:paraId="51FB17C7" w14:textId="28F8DF08"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30%</w:t>
            </w:r>
          </w:p>
        </w:tc>
      </w:tr>
      <w:tr w:rsidR="00CD6095" w:rsidRPr="000E3618" w14:paraId="4471FA6B" w14:textId="77777777" w:rsidTr="00CD6095">
        <w:trPr>
          <w:trHeight w:val="288"/>
          <w:jc w:val="center"/>
        </w:trPr>
        <w:tc>
          <w:tcPr>
            <w:tcW w:w="2972" w:type="dxa"/>
          </w:tcPr>
          <w:p w14:paraId="3590DCA8" w14:textId="6E9106AD" w:rsidR="00CD6095" w:rsidRPr="00CD6095" w:rsidRDefault="00CD6095" w:rsidP="00EB4D6F">
            <w:pPr>
              <w:pStyle w:val="Para"/>
              <w:keepNext/>
              <w:keepLines/>
              <w:spacing w:before="40" w:after="40" w:line="240" w:lineRule="auto"/>
              <w:rPr>
                <w:rFonts w:asciiTheme="minorHAnsi" w:hAnsiTheme="minorHAnsi" w:cstheme="minorHAnsi"/>
                <w:sz w:val="20"/>
                <w:szCs w:val="20"/>
                <w:lang w:val="en-CA"/>
              </w:rPr>
            </w:pPr>
            <w:r w:rsidRPr="00CD6095">
              <w:rPr>
                <w:rFonts w:asciiTheme="minorHAnsi" w:hAnsiTheme="minorHAnsi" w:cstheme="minorHAnsi"/>
                <w:color w:val="000000"/>
                <w:sz w:val="20"/>
                <w:szCs w:val="20"/>
              </w:rPr>
              <w:t>Indigenous groups</w:t>
            </w:r>
          </w:p>
        </w:tc>
        <w:tc>
          <w:tcPr>
            <w:tcW w:w="1005" w:type="dxa"/>
            <w:noWrap/>
            <w:vAlign w:val="center"/>
          </w:tcPr>
          <w:p w14:paraId="116DD906" w14:textId="4CBA13B5" w:rsidR="00CD6095" w:rsidRPr="00CD6095" w:rsidRDefault="00CD6095" w:rsidP="00EB4D6F">
            <w:pPr>
              <w:pStyle w:val="Para"/>
              <w:keepNext/>
              <w:keepLines/>
              <w:spacing w:before="40" w:after="40" w:line="240" w:lineRule="auto"/>
              <w:jc w:val="center"/>
              <w:rPr>
                <w:rFonts w:asciiTheme="minorHAnsi" w:hAnsiTheme="minorHAnsi" w:cstheme="minorHAnsi"/>
                <w:sz w:val="20"/>
                <w:szCs w:val="20"/>
                <w:lang w:val="en-CA"/>
              </w:rPr>
            </w:pPr>
            <w:r w:rsidRPr="00CD6095">
              <w:rPr>
                <w:rFonts w:asciiTheme="minorHAnsi" w:hAnsiTheme="minorHAnsi" w:cstheme="minorHAnsi"/>
                <w:color w:val="000000"/>
                <w:sz w:val="20"/>
                <w:szCs w:val="20"/>
              </w:rPr>
              <w:t>2%</w:t>
            </w:r>
          </w:p>
        </w:tc>
        <w:tc>
          <w:tcPr>
            <w:tcW w:w="981" w:type="dxa"/>
            <w:vAlign w:val="center"/>
          </w:tcPr>
          <w:p w14:paraId="3E2B734D" w14:textId="1992E025"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2%</w:t>
            </w:r>
          </w:p>
        </w:tc>
        <w:tc>
          <w:tcPr>
            <w:tcW w:w="852" w:type="dxa"/>
            <w:vAlign w:val="center"/>
          </w:tcPr>
          <w:p w14:paraId="23F32CB0" w14:textId="32ADB9AB"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1%</w:t>
            </w:r>
          </w:p>
        </w:tc>
        <w:tc>
          <w:tcPr>
            <w:tcW w:w="852" w:type="dxa"/>
            <w:vAlign w:val="center"/>
          </w:tcPr>
          <w:p w14:paraId="43061C00" w14:textId="4DB8A0E0"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1%</w:t>
            </w:r>
          </w:p>
        </w:tc>
        <w:tc>
          <w:tcPr>
            <w:tcW w:w="852" w:type="dxa"/>
            <w:vAlign w:val="center"/>
          </w:tcPr>
          <w:p w14:paraId="5C6D1174" w14:textId="3F007D5A"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2%</w:t>
            </w:r>
          </w:p>
        </w:tc>
        <w:tc>
          <w:tcPr>
            <w:tcW w:w="852" w:type="dxa"/>
            <w:vAlign w:val="center"/>
          </w:tcPr>
          <w:p w14:paraId="5F4366BB" w14:textId="10D5C695"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w:t>
            </w:r>
          </w:p>
        </w:tc>
        <w:tc>
          <w:tcPr>
            <w:tcW w:w="852" w:type="dxa"/>
            <w:vAlign w:val="center"/>
          </w:tcPr>
          <w:p w14:paraId="37C8FABC" w14:textId="742FF048"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2%</w:t>
            </w:r>
          </w:p>
        </w:tc>
        <w:tc>
          <w:tcPr>
            <w:tcW w:w="852" w:type="dxa"/>
            <w:vAlign w:val="center"/>
          </w:tcPr>
          <w:p w14:paraId="3447E03B" w14:textId="6E21F629"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15%</w:t>
            </w:r>
          </w:p>
        </w:tc>
      </w:tr>
      <w:tr w:rsidR="00CD6095" w:rsidRPr="000E3618" w14:paraId="4D34C7AC" w14:textId="77777777" w:rsidTr="00CD6095">
        <w:trPr>
          <w:trHeight w:val="288"/>
          <w:jc w:val="center"/>
        </w:trPr>
        <w:tc>
          <w:tcPr>
            <w:tcW w:w="2972" w:type="dxa"/>
          </w:tcPr>
          <w:p w14:paraId="63A0C38B" w14:textId="1F5D481D" w:rsidR="00CD6095" w:rsidRPr="00CD6095" w:rsidRDefault="00CD6095" w:rsidP="00EB4D6F">
            <w:pPr>
              <w:pStyle w:val="Para"/>
              <w:keepNext/>
              <w:keepLines/>
              <w:spacing w:before="40" w:after="40" w:line="240" w:lineRule="auto"/>
              <w:rPr>
                <w:rFonts w:asciiTheme="minorHAnsi" w:hAnsiTheme="minorHAnsi" w:cstheme="minorHAnsi"/>
                <w:sz w:val="20"/>
                <w:szCs w:val="20"/>
                <w:lang w:val="en-CA"/>
              </w:rPr>
            </w:pPr>
            <w:r w:rsidRPr="00CD6095">
              <w:rPr>
                <w:rFonts w:asciiTheme="minorHAnsi" w:hAnsiTheme="minorHAnsi" w:cstheme="minorHAnsi"/>
                <w:color w:val="000000"/>
                <w:sz w:val="20"/>
                <w:szCs w:val="20"/>
              </w:rPr>
              <w:t xml:space="preserve">Word of mouth </w:t>
            </w:r>
          </w:p>
        </w:tc>
        <w:tc>
          <w:tcPr>
            <w:tcW w:w="1005" w:type="dxa"/>
            <w:noWrap/>
            <w:vAlign w:val="center"/>
          </w:tcPr>
          <w:p w14:paraId="297AA22F" w14:textId="5118BACB" w:rsidR="00CD6095" w:rsidRPr="00CD6095" w:rsidRDefault="00CD6095" w:rsidP="00EB4D6F">
            <w:pPr>
              <w:pStyle w:val="Para"/>
              <w:keepNext/>
              <w:keepLines/>
              <w:spacing w:before="40" w:after="40" w:line="240" w:lineRule="auto"/>
              <w:jc w:val="center"/>
              <w:rPr>
                <w:rFonts w:asciiTheme="minorHAnsi" w:hAnsiTheme="minorHAnsi" w:cstheme="minorHAnsi"/>
                <w:sz w:val="20"/>
                <w:szCs w:val="20"/>
                <w:lang w:val="en-CA"/>
              </w:rPr>
            </w:pPr>
            <w:r>
              <w:rPr>
                <w:rFonts w:asciiTheme="minorHAnsi" w:hAnsiTheme="minorHAnsi" w:cstheme="minorHAnsi"/>
                <w:color w:val="000000"/>
                <w:sz w:val="20"/>
                <w:szCs w:val="20"/>
              </w:rPr>
              <w:t>&lt;1</w:t>
            </w:r>
            <w:r w:rsidRPr="00CD6095">
              <w:rPr>
                <w:rFonts w:asciiTheme="minorHAnsi" w:hAnsiTheme="minorHAnsi" w:cstheme="minorHAnsi"/>
                <w:color w:val="000000"/>
                <w:sz w:val="20"/>
                <w:szCs w:val="20"/>
              </w:rPr>
              <w:t>%</w:t>
            </w:r>
          </w:p>
        </w:tc>
        <w:tc>
          <w:tcPr>
            <w:tcW w:w="981" w:type="dxa"/>
            <w:vAlign w:val="center"/>
          </w:tcPr>
          <w:p w14:paraId="60ACB41F" w14:textId="67DABDCD" w:rsidR="00CD6095" w:rsidRPr="00CD6095" w:rsidRDefault="00CD6095" w:rsidP="00EB4D6F">
            <w:pPr>
              <w:spacing w:before="40" w:after="40"/>
              <w:rPr>
                <w:rFonts w:asciiTheme="minorHAnsi" w:hAnsiTheme="minorHAnsi" w:cstheme="minorHAnsi"/>
                <w:b/>
                <w:color w:val="000000"/>
                <w:sz w:val="20"/>
              </w:rPr>
            </w:pPr>
            <w:r w:rsidRPr="00CD6095">
              <w:rPr>
                <w:rFonts w:asciiTheme="minorHAnsi" w:hAnsiTheme="minorHAnsi" w:cstheme="minorHAnsi"/>
                <w:color w:val="000000"/>
                <w:sz w:val="20"/>
              </w:rPr>
              <w:t>1%</w:t>
            </w:r>
          </w:p>
        </w:tc>
        <w:tc>
          <w:tcPr>
            <w:tcW w:w="852" w:type="dxa"/>
            <w:vAlign w:val="center"/>
          </w:tcPr>
          <w:p w14:paraId="5C86FB4D" w14:textId="4DB0553D" w:rsidR="00CD6095" w:rsidRPr="00CD6095" w:rsidRDefault="00CD6095" w:rsidP="00EB4D6F">
            <w:pPr>
              <w:spacing w:before="40" w:after="40"/>
              <w:rPr>
                <w:rFonts w:asciiTheme="minorHAnsi" w:hAnsiTheme="minorHAnsi" w:cstheme="minorHAnsi"/>
                <w:b/>
                <w:color w:val="000000"/>
                <w:sz w:val="20"/>
              </w:rPr>
            </w:pPr>
            <w:r w:rsidRPr="00CD6095">
              <w:rPr>
                <w:rFonts w:asciiTheme="minorHAnsi" w:hAnsiTheme="minorHAnsi" w:cstheme="minorHAnsi"/>
                <w:color w:val="000000"/>
                <w:sz w:val="20"/>
              </w:rPr>
              <w:t>-</w:t>
            </w:r>
          </w:p>
        </w:tc>
        <w:tc>
          <w:tcPr>
            <w:tcW w:w="852" w:type="dxa"/>
            <w:vAlign w:val="center"/>
          </w:tcPr>
          <w:p w14:paraId="4163A458" w14:textId="00C2D0FE" w:rsidR="00CD6095" w:rsidRPr="00CD6095" w:rsidRDefault="00CD6095" w:rsidP="00EB4D6F">
            <w:pPr>
              <w:spacing w:before="40" w:after="40"/>
              <w:rPr>
                <w:rFonts w:asciiTheme="minorHAnsi" w:hAnsiTheme="minorHAnsi" w:cstheme="minorHAnsi"/>
                <w:b/>
                <w:color w:val="000000"/>
                <w:sz w:val="20"/>
              </w:rPr>
            </w:pPr>
            <w:r w:rsidRPr="00CD6095">
              <w:rPr>
                <w:rFonts w:asciiTheme="minorHAnsi" w:hAnsiTheme="minorHAnsi" w:cstheme="minorHAnsi"/>
                <w:color w:val="000000"/>
                <w:sz w:val="20"/>
              </w:rPr>
              <w:t>1%</w:t>
            </w:r>
          </w:p>
        </w:tc>
        <w:tc>
          <w:tcPr>
            <w:tcW w:w="852" w:type="dxa"/>
            <w:vAlign w:val="center"/>
          </w:tcPr>
          <w:p w14:paraId="26A4A8F9" w14:textId="4CD84CDB" w:rsidR="00CD6095" w:rsidRPr="00CD6095" w:rsidRDefault="00CD6095" w:rsidP="00EB4D6F">
            <w:pPr>
              <w:spacing w:before="40" w:after="40"/>
              <w:rPr>
                <w:rFonts w:asciiTheme="minorHAnsi" w:hAnsiTheme="minorHAnsi" w:cstheme="minorHAnsi"/>
                <w:b/>
                <w:color w:val="000000"/>
                <w:sz w:val="20"/>
              </w:rPr>
            </w:pPr>
            <w:r w:rsidRPr="00CD6095">
              <w:rPr>
                <w:rFonts w:asciiTheme="minorHAnsi" w:hAnsiTheme="minorHAnsi" w:cstheme="minorHAnsi"/>
                <w:color w:val="000000"/>
                <w:sz w:val="20"/>
              </w:rPr>
              <w:t>-</w:t>
            </w:r>
          </w:p>
        </w:tc>
        <w:tc>
          <w:tcPr>
            <w:tcW w:w="852" w:type="dxa"/>
            <w:vAlign w:val="center"/>
          </w:tcPr>
          <w:p w14:paraId="15F32C9B" w14:textId="21094A53" w:rsidR="00CD6095" w:rsidRPr="00CD6095" w:rsidRDefault="00CD6095" w:rsidP="00EB4D6F">
            <w:pPr>
              <w:spacing w:before="40" w:after="40"/>
              <w:rPr>
                <w:rFonts w:asciiTheme="minorHAnsi" w:hAnsiTheme="minorHAnsi" w:cstheme="minorHAnsi"/>
                <w:b/>
                <w:color w:val="000000"/>
                <w:sz w:val="20"/>
              </w:rPr>
            </w:pPr>
            <w:r w:rsidRPr="00CD6095">
              <w:rPr>
                <w:rFonts w:asciiTheme="minorHAnsi" w:hAnsiTheme="minorHAnsi" w:cstheme="minorHAnsi"/>
                <w:color w:val="000000"/>
                <w:sz w:val="20"/>
              </w:rPr>
              <w:t>-</w:t>
            </w:r>
          </w:p>
        </w:tc>
        <w:tc>
          <w:tcPr>
            <w:tcW w:w="852" w:type="dxa"/>
            <w:vAlign w:val="center"/>
          </w:tcPr>
          <w:p w14:paraId="2D02E91D" w14:textId="7C750C25" w:rsidR="00CD6095" w:rsidRPr="00CD6095" w:rsidRDefault="00CD6095" w:rsidP="00EB4D6F">
            <w:pPr>
              <w:spacing w:before="40" w:after="40"/>
              <w:rPr>
                <w:rFonts w:asciiTheme="minorHAnsi" w:hAnsiTheme="minorHAnsi" w:cstheme="minorHAnsi"/>
                <w:b/>
                <w:color w:val="000000"/>
                <w:sz w:val="20"/>
              </w:rPr>
            </w:pPr>
            <w:r w:rsidRPr="00CD6095">
              <w:rPr>
                <w:rFonts w:asciiTheme="minorHAnsi" w:hAnsiTheme="minorHAnsi" w:cstheme="minorHAnsi"/>
                <w:color w:val="000000"/>
                <w:sz w:val="20"/>
              </w:rPr>
              <w:t>-</w:t>
            </w:r>
          </w:p>
        </w:tc>
        <w:tc>
          <w:tcPr>
            <w:tcW w:w="852" w:type="dxa"/>
            <w:vAlign w:val="center"/>
          </w:tcPr>
          <w:p w14:paraId="63B5B6DA" w14:textId="315FD7E9" w:rsidR="00CD6095" w:rsidRPr="00CD6095" w:rsidRDefault="00CD6095" w:rsidP="00EB4D6F">
            <w:pPr>
              <w:spacing w:before="40" w:after="40"/>
              <w:rPr>
                <w:rFonts w:asciiTheme="minorHAnsi" w:hAnsiTheme="minorHAnsi" w:cstheme="minorHAnsi"/>
                <w:b/>
                <w:color w:val="000000"/>
                <w:sz w:val="20"/>
              </w:rPr>
            </w:pPr>
            <w:r w:rsidRPr="00CD6095">
              <w:rPr>
                <w:rFonts w:asciiTheme="minorHAnsi" w:hAnsiTheme="minorHAnsi" w:cstheme="minorHAnsi"/>
                <w:color w:val="000000"/>
                <w:sz w:val="20"/>
              </w:rPr>
              <w:t>-</w:t>
            </w:r>
          </w:p>
        </w:tc>
      </w:tr>
      <w:tr w:rsidR="00CD6095" w:rsidRPr="000E3618" w14:paraId="1FCE7C45" w14:textId="77777777" w:rsidTr="00CD6095">
        <w:trPr>
          <w:trHeight w:val="288"/>
          <w:jc w:val="center"/>
        </w:trPr>
        <w:tc>
          <w:tcPr>
            <w:tcW w:w="2972" w:type="dxa"/>
          </w:tcPr>
          <w:p w14:paraId="7CDD02B3" w14:textId="44EAD1D9" w:rsidR="00CD6095" w:rsidRPr="00CD6095" w:rsidRDefault="00CD6095" w:rsidP="00EB4D6F">
            <w:pPr>
              <w:pStyle w:val="Para"/>
              <w:keepNext/>
              <w:keepLines/>
              <w:spacing w:before="40" w:after="40" w:line="240" w:lineRule="auto"/>
              <w:rPr>
                <w:rFonts w:asciiTheme="minorHAnsi" w:hAnsiTheme="minorHAnsi" w:cstheme="minorHAnsi"/>
                <w:sz w:val="20"/>
                <w:szCs w:val="20"/>
                <w:lang w:val="en-CA"/>
              </w:rPr>
            </w:pPr>
            <w:r w:rsidRPr="00CD6095">
              <w:rPr>
                <w:rFonts w:asciiTheme="minorHAnsi" w:hAnsiTheme="minorHAnsi" w:cstheme="minorHAnsi"/>
                <w:color w:val="000000"/>
                <w:sz w:val="20"/>
                <w:szCs w:val="20"/>
              </w:rPr>
              <w:t>Social media (general)</w:t>
            </w:r>
          </w:p>
        </w:tc>
        <w:tc>
          <w:tcPr>
            <w:tcW w:w="1005" w:type="dxa"/>
            <w:noWrap/>
            <w:vAlign w:val="center"/>
          </w:tcPr>
          <w:p w14:paraId="45BD7879" w14:textId="5BC6156B" w:rsidR="00CD6095" w:rsidRPr="00CD6095" w:rsidRDefault="00CD6095" w:rsidP="00EB4D6F">
            <w:pPr>
              <w:pStyle w:val="Para"/>
              <w:keepNext/>
              <w:keepLines/>
              <w:spacing w:before="40" w:after="40" w:line="240" w:lineRule="auto"/>
              <w:jc w:val="center"/>
              <w:rPr>
                <w:rFonts w:asciiTheme="minorHAnsi" w:hAnsiTheme="minorHAnsi" w:cstheme="minorHAnsi"/>
                <w:sz w:val="20"/>
                <w:szCs w:val="20"/>
                <w:lang w:val="en-CA"/>
              </w:rPr>
            </w:pPr>
            <w:r>
              <w:rPr>
                <w:rFonts w:asciiTheme="minorHAnsi" w:hAnsiTheme="minorHAnsi" w:cstheme="minorHAnsi"/>
                <w:color w:val="000000"/>
                <w:sz w:val="20"/>
                <w:szCs w:val="20"/>
              </w:rPr>
              <w:t>&lt;1</w:t>
            </w:r>
            <w:r w:rsidRPr="00CD6095">
              <w:rPr>
                <w:rFonts w:asciiTheme="minorHAnsi" w:hAnsiTheme="minorHAnsi" w:cstheme="minorHAnsi"/>
                <w:color w:val="000000"/>
                <w:sz w:val="20"/>
                <w:szCs w:val="20"/>
              </w:rPr>
              <w:t>%</w:t>
            </w:r>
          </w:p>
        </w:tc>
        <w:tc>
          <w:tcPr>
            <w:tcW w:w="981" w:type="dxa"/>
            <w:vAlign w:val="center"/>
          </w:tcPr>
          <w:p w14:paraId="10C3A615" w14:textId="1CB14923"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w:t>
            </w:r>
          </w:p>
        </w:tc>
        <w:tc>
          <w:tcPr>
            <w:tcW w:w="852" w:type="dxa"/>
            <w:vAlign w:val="center"/>
          </w:tcPr>
          <w:p w14:paraId="3CC72B3A" w14:textId="584F7431"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1%</w:t>
            </w:r>
          </w:p>
        </w:tc>
        <w:tc>
          <w:tcPr>
            <w:tcW w:w="852" w:type="dxa"/>
            <w:vAlign w:val="center"/>
          </w:tcPr>
          <w:p w14:paraId="3FD2215E" w14:textId="7B2969A4"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w:t>
            </w:r>
          </w:p>
        </w:tc>
        <w:tc>
          <w:tcPr>
            <w:tcW w:w="852" w:type="dxa"/>
            <w:vAlign w:val="center"/>
          </w:tcPr>
          <w:p w14:paraId="7B56F00E" w14:textId="7EC6C3B7"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w:t>
            </w:r>
          </w:p>
        </w:tc>
        <w:tc>
          <w:tcPr>
            <w:tcW w:w="852" w:type="dxa"/>
            <w:vAlign w:val="center"/>
          </w:tcPr>
          <w:p w14:paraId="51445247" w14:textId="2A4F4F86"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w:t>
            </w:r>
          </w:p>
        </w:tc>
        <w:tc>
          <w:tcPr>
            <w:tcW w:w="852" w:type="dxa"/>
            <w:vAlign w:val="center"/>
          </w:tcPr>
          <w:p w14:paraId="45155E1C" w14:textId="3FAA8DE3"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w:t>
            </w:r>
          </w:p>
        </w:tc>
        <w:tc>
          <w:tcPr>
            <w:tcW w:w="852" w:type="dxa"/>
            <w:vAlign w:val="center"/>
          </w:tcPr>
          <w:p w14:paraId="5FC83CB9" w14:textId="0D121EE0"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w:t>
            </w:r>
          </w:p>
        </w:tc>
      </w:tr>
      <w:tr w:rsidR="00CD6095" w:rsidRPr="000E3618" w14:paraId="07DD2307" w14:textId="77777777" w:rsidTr="00CD6095">
        <w:trPr>
          <w:trHeight w:val="288"/>
          <w:jc w:val="center"/>
        </w:trPr>
        <w:tc>
          <w:tcPr>
            <w:tcW w:w="2972" w:type="dxa"/>
          </w:tcPr>
          <w:p w14:paraId="4F822E98" w14:textId="0B372FF3" w:rsidR="00CD6095" w:rsidRPr="00CD6095" w:rsidRDefault="00CD6095" w:rsidP="00EB4D6F">
            <w:pPr>
              <w:pStyle w:val="Para"/>
              <w:keepNext/>
              <w:keepLines/>
              <w:spacing w:before="40" w:after="40" w:line="240" w:lineRule="auto"/>
              <w:rPr>
                <w:rFonts w:asciiTheme="minorHAnsi" w:hAnsiTheme="minorHAnsi" w:cstheme="minorHAnsi"/>
                <w:sz w:val="20"/>
                <w:szCs w:val="20"/>
                <w:lang w:val="en-CA"/>
              </w:rPr>
            </w:pPr>
            <w:r w:rsidRPr="00CD6095">
              <w:rPr>
                <w:rFonts w:asciiTheme="minorHAnsi" w:hAnsiTheme="minorHAnsi" w:cstheme="minorHAnsi"/>
                <w:color w:val="000000"/>
                <w:sz w:val="20"/>
                <w:szCs w:val="20"/>
              </w:rPr>
              <w:t>Other</w:t>
            </w:r>
          </w:p>
        </w:tc>
        <w:tc>
          <w:tcPr>
            <w:tcW w:w="1005" w:type="dxa"/>
            <w:noWrap/>
            <w:vAlign w:val="center"/>
          </w:tcPr>
          <w:p w14:paraId="50425AA7" w14:textId="381F4D6C" w:rsidR="00CD6095" w:rsidRPr="00CD6095" w:rsidRDefault="00CD6095" w:rsidP="00EB4D6F">
            <w:pPr>
              <w:pStyle w:val="Para"/>
              <w:keepNext/>
              <w:keepLines/>
              <w:spacing w:before="40" w:after="40" w:line="240" w:lineRule="auto"/>
              <w:jc w:val="center"/>
              <w:rPr>
                <w:rFonts w:asciiTheme="minorHAnsi" w:hAnsiTheme="minorHAnsi" w:cstheme="minorHAnsi"/>
                <w:sz w:val="20"/>
                <w:szCs w:val="20"/>
                <w:lang w:val="en-CA"/>
              </w:rPr>
            </w:pPr>
            <w:r>
              <w:rPr>
                <w:rFonts w:asciiTheme="minorHAnsi" w:hAnsiTheme="minorHAnsi" w:cstheme="minorHAnsi"/>
                <w:color w:val="000000"/>
                <w:sz w:val="20"/>
                <w:szCs w:val="20"/>
              </w:rPr>
              <w:t>&lt;1</w:t>
            </w:r>
            <w:r w:rsidRPr="00CD6095">
              <w:rPr>
                <w:rFonts w:asciiTheme="minorHAnsi" w:hAnsiTheme="minorHAnsi" w:cstheme="minorHAnsi"/>
                <w:color w:val="000000"/>
                <w:sz w:val="20"/>
                <w:szCs w:val="20"/>
              </w:rPr>
              <w:t>%</w:t>
            </w:r>
          </w:p>
        </w:tc>
        <w:tc>
          <w:tcPr>
            <w:tcW w:w="981" w:type="dxa"/>
            <w:vAlign w:val="center"/>
          </w:tcPr>
          <w:p w14:paraId="1C9CA5EA" w14:textId="6422449A"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w:t>
            </w:r>
          </w:p>
        </w:tc>
        <w:tc>
          <w:tcPr>
            <w:tcW w:w="852" w:type="dxa"/>
            <w:vAlign w:val="center"/>
          </w:tcPr>
          <w:p w14:paraId="4095D567" w14:textId="11AEAFA6"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1%</w:t>
            </w:r>
          </w:p>
        </w:tc>
        <w:tc>
          <w:tcPr>
            <w:tcW w:w="852" w:type="dxa"/>
            <w:vAlign w:val="center"/>
          </w:tcPr>
          <w:p w14:paraId="4F28B0A0" w14:textId="759535C3"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w:t>
            </w:r>
          </w:p>
        </w:tc>
        <w:tc>
          <w:tcPr>
            <w:tcW w:w="852" w:type="dxa"/>
            <w:vAlign w:val="center"/>
          </w:tcPr>
          <w:p w14:paraId="670CCCA7" w14:textId="783C7E76"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w:t>
            </w:r>
          </w:p>
        </w:tc>
        <w:tc>
          <w:tcPr>
            <w:tcW w:w="852" w:type="dxa"/>
            <w:vAlign w:val="center"/>
          </w:tcPr>
          <w:p w14:paraId="71141D66" w14:textId="43CC6230"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w:t>
            </w:r>
          </w:p>
        </w:tc>
        <w:tc>
          <w:tcPr>
            <w:tcW w:w="852" w:type="dxa"/>
            <w:vAlign w:val="center"/>
          </w:tcPr>
          <w:p w14:paraId="2BB8C020" w14:textId="12DFA5E1"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w:t>
            </w:r>
          </w:p>
        </w:tc>
        <w:tc>
          <w:tcPr>
            <w:tcW w:w="852" w:type="dxa"/>
            <w:vAlign w:val="center"/>
          </w:tcPr>
          <w:p w14:paraId="69AF5F05" w14:textId="28EB656F"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w:t>
            </w:r>
          </w:p>
        </w:tc>
      </w:tr>
      <w:tr w:rsidR="00CD6095" w:rsidRPr="000E3618" w14:paraId="18541144" w14:textId="77777777" w:rsidTr="00CD6095">
        <w:trPr>
          <w:trHeight w:val="288"/>
          <w:jc w:val="center"/>
        </w:trPr>
        <w:tc>
          <w:tcPr>
            <w:tcW w:w="2972" w:type="dxa"/>
          </w:tcPr>
          <w:p w14:paraId="49957FB6" w14:textId="699F0BBE" w:rsidR="00CD6095" w:rsidRPr="00CD6095" w:rsidRDefault="00CD6095" w:rsidP="00EB4D6F">
            <w:pPr>
              <w:pStyle w:val="Para"/>
              <w:keepNext/>
              <w:keepLines/>
              <w:spacing w:before="40" w:after="40" w:line="240" w:lineRule="auto"/>
              <w:rPr>
                <w:rFonts w:asciiTheme="minorHAnsi" w:hAnsiTheme="minorHAnsi" w:cstheme="minorHAnsi"/>
                <w:sz w:val="20"/>
                <w:szCs w:val="20"/>
                <w:lang w:val="en-CA"/>
              </w:rPr>
            </w:pPr>
            <w:r w:rsidRPr="00CD6095">
              <w:rPr>
                <w:rFonts w:asciiTheme="minorHAnsi" w:hAnsiTheme="minorHAnsi" w:cstheme="minorHAnsi"/>
                <w:color w:val="000000"/>
                <w:sz w:val="20"/>
                <w:szCs w:val="20"/>
              </w:rPr>
              <w:t>I don’t recall / DK/NA</w:t>
            </w:r>
          </w:p>
        </w:tc>
        <w:tc>
          <w:tcPr>
            <w:tcW w:w="1005" w:type="dxa"/>
            <w:noWrap/>
            <w:vAlign w:val="center"/>
          </w:tcPr>
          <w:p w14:paraId="07513D7D" w14:textId="15926F9D" w:rsidR="00CD6095" w:rsidRPr="00CD6095" w:rsidRDefault="00CD6095" w:rsidP="00EB4D6F">
            <w:pPr>
              <w:pStyle w:val="Para"/>
              <w:keepNext/>
              <w:keepLines/>
              <w:spacing w:before="40" w:after="40" w:line="240" w:lineRule="auto"/>
              <w:jc w:val="center"/>
              <w:rPr>
                <w:rFonts w:asciiTheme="minorHAnsi" w:hAnsiTheme="minorHAnsi" w:cstheme="minorHAnsi"/>
                <w:sz w:val="20"/>
                <w:szCs w:val="20"/>
                <w:lang w:val="en-CA"/>
              </w:rPr>
            </w:pPr>
            <w:r w:rsidRPr="00CD6095">
              <w:rPr>
                <w:rFonts w:asciiTheme="minorHAnsi" w:hAnsiTheme="minorHAnsi" w:cstheme="minorHAnsi"/>
                <w:color w:val="000000"/>
                <w:sz w:val="20"/>
                <w:szCs w:val="20"/>
              </w:rPr>
              <w:t>6%</w:t>
            </w:r>
          </w:p>
        </w:tc>
        <w:tc>
          <w:tcPr>
            <w:tcW w:w="981" w:type="dxa"/>
            <w:vAlign w:val="center"/>
          </w:tcPr>
          <w:p w14:paraId="52B0AC1E" w14:textId="2DD0899E"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8%</w:t>
            </w:r>
          </w:p>
        </w:tc>
        <w:tc>
          <w:tcPr>
            <w:tcW w:w="852" w:type="dxa"/>
            <w:vAlign w:val="center"/>
          </w:tcPr>
          <w:p w14:paraId="5EC7CE38" w14:textId="343C32FD"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4%</w:t>
            </w:r>
          </w:p>
        </w:tc>
        <w:tc>
          <w:tcPr>
            <w:tcW w:w="852" w:type="dxa"/>
            <w:vAlign w:val="center"/>
          </w:tcPr>
          <w:p w14:paraId="323F1396" w14:textId="047CDD6B"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10%</w:t>
            </w:r>
          </w:p>
        </w:tc>
        <w:tc>
          <w:tcPr>
            <w:tcW w:w="852" w:type="dxa"/>
            <w:vAlign w:val="center"/>
          </w:tcPr>
          <w:p w14:paraId="38DF21C8" w14:textId="45470C9D"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6%</w:t>
            </w:r>
          </w:p>
        </w:tc>
        <w:tc>
          <w:tcPr>
            <w:tcW w:w="852" w:type="dxa"/>
            <w:vAlign w:val="center"/>
          </w:tcPr>
          <w:p w14:paraId="631FC9A6" w14:textId="51BBCC75"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2%</w:t>
            </w:r>
          </w:p>
        </w:tc>
        <w:tc>
          <w:tcPr>
            <w:tcW w:w="852" w:type="dxa"/>
            <w:vAlign w:val="center"/>
          </w:tcPr>
          <w:p w14:paraId="5587D6E5" w14:textId="2C9F9426"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8%</w:t>
            </w:r>
          </w:p>
        </w:tc>
        <w:tc>
          <w:tcPr>
            <w:tcW w:w="852" w:type="dxa"/>
            <w:vAlign w:val="center"/>
          </w:tcPr>
          <w:p w14:paraId="574BF71E" w14:textId="01034203" w:rsidR="00CD6095" w:rsidRPr="00CD6095" w:rsidRDefault="00CD6095" w:rsidP="00EB4D6F">
            <w:pPr>
              <w:spacing w:before="40" w:after="40"/>
              <w:rPr>
                <w:rFonts w:asciiTheme="minorHAnsi" w:hAnsiTheme="minorHAnsi" w:cstheme="minorHAnsi"/>
                <w:color w:val="000000"/>
                <w:sz w:val="20"/>
              </w:rPr>
            </w:pPr>
            <w:r w:rsidRPr="00CD6095">
              <w:rPr>
                <w:rFonts w:asciiTheme="minorHAnsi" w:hAnsiTheme="minorHAnsi" w:cstheme="minorHAnsi"/>
                <w:color w:val="000000"/>
                <w:sz w:val="20"/>
              </w:rPr>
              <w:t>27%</w:t>
            </w:r>
          </w:p>
        </w:tc>
      </w:tr>
    </w:tbl>
    <w:p w14:paraId="6024F748" w14:textId="57461651" w:rsidR="00FE7C8A" w:rsidRPr="00FE7C8A" w:rsidRDefault="00FE7C8A" w:rsidP="00FE7C8A">
      <w:pPr>
        <w:pStyle w:val="QREF"/>
      </w:pPr>
      <w:r w:rsidRPr="00FE7C8A">
        <w:rPr>
          <w:iCs/>
        </w:rPr>
        <w:t>Q28</w:t>
      </w:r>
      <w:r w:rsidRPr="00FE7C8A">
        <w:rPr>
          <w:iCs/>
        </w:rPr>
        <w:tab/>
        <w:t>Do you recall the source or originator of the information you recently saw or heard? (PHONE: Would it have been from the Canada Energy Regular or other government agency, from an energy company or industry group, an environmental group, or something else?)</w:t>
      </w:r>
    </w:p>
    <w:p w14:paraId="052F6A3D" w14:textId="36D2FBCA" w:rsidR="00FE7C8A" w:rsidRPr="00FE7C8A" w:rsidRDefault="00FE7C8A" w:rsidP="00FE7C8A">
      <w:pPr>
        <w:pStyle w:val="QREF"/>
        <w:rPr>
          <w:lang w:val="en-CA"/>
        </w:rPr>
      </w:pPr>
      <w:r w:rsidRPr="00FE7C8A">
        <w:rPr>
          <w:iCs/>
        </w:rPr>
        <w:t>BASE: Those who saw/heard something recently about pipeline/powerline projects (n=635)</w:t>
      </w:r>
    </w:p>
    <w:p w14:paraId="3659EEE1" w14:textId="4BBD561F" w:rsidR="002703BE" w:rsidRDefault="00F35CE7" w:rsidP="002703BE">
      <w:pPr>
        <w:pStyle w:val="Body10"/>
      </w:pPr>
      <w:r>
        <w:t>Responses are generally similar a</w:t>
      </w:r>
      <w:r w:rsidR="00670272">
        <w:t>c</w:t>
      </w:r>
      <w:r>
        <w:t xml:space="preserve">ross Canada and most subgroups. </w:t>
      </w:r>
      <w:r w:rsidR="00670272">
        <w:t xml:space="preserve">Among those in the online survey, </w:t>
      </w:r>
      <w:r w:rsidR="00BC038D">
        <w:t>BC residents are the most likely to indicate the source was environmental groups, while Albertans are the most likely to say it was from energy companies or industry groups. In the telephone survey, Territorial respondents were most likely to say the information came from a news report of some kind, and they are more likely than others to indicate the source was an Indigenous group.</w:t>
      </w:r>
    </w:p>
    <w:p w14:paraId="547BF41A" w14:textId="43A76FE5" w:rsidR="00DC4646" w:rsidRDefault="00FD3D38" w:rsidP="009E2E05">
      <w:pPr>
        <w:pStyle w:val="Body10"/>
      </w:pPr>
      <w:r>
        <w:t>Saying the information</w:t>
      </w:r>
      <w:r w:rsidR="00B258BF">
        <w:t xml:space="preserve"> they saw or heard</w:t>
      </w:r>
      <w:r>
        <w:t xml:space="preserve"> came from the CER is highest among those age</w:t>
      </w:r>
      <w:r w:rsidR="00B258BF">
        <w:t>d</w:t>
      </w:r>
      <w:r>
        <w:t xml:space="preserve"> 18 to 34 (36%)</w:t>
      </w:r>
      <w:r w:rsidR="00AE15F5">
        <w:t xml:space="preserve"> and those with household incomes of $150,000 or </w:t>
      </w:r>
      <w:r w:rsidR="00B258BF">
        <w:t>m</w:t>
      </w:r>
      <w:r w:rsidR="00AE15F5">
        <w:t>ore (</w:t>
      </w:r>
      <w:r w:rsidR="0056366D">
        <w:t>37%)</w:t>
      </w:r>
      <w:r w:rsidR="00F62564">
        <w:t xml:space="preserve">, </w:t>
      </w:r>
      <w:r w:rsidR="00B258BF">
        <w:t xml:space="preserve">those </w:t>
      </w:r>
      <w:r w:rsidR="00F62564">
        <w:t xml:space="preserve">working full time (26%), </w:t>
      </w:r>
      <w:r w:rsidR="004F26C6">
        <w:t>and those who wer</w:t>
      </w:r>
      <w:r w:rsidR="00864240">
        <w:t xml:space="preserve">e aware of CER before the survey (27%) </w:t>
      </w:r>
      <w:r w:rsidR="00B258BF">
        <w:t>or who are</w:t>
      </w:r>
      <w:r w:rsidR="00864240">
        <w:t xml:space="preserve"> more familiar with it (</w:t>
      </w:r>
      <w:r w:rsidR="00B258BF">
        <w:t>45%).</w:t>
      </w:r>
      <w:bookmarkEnd w:id="106"/>
    </w:p>
    <w:p w14:paraId="10CA7FA0" w14:textId="77777777" w:rsidR="0003738F" w:rsidRDefault="0003738F" w:rsidP="006E65E7">
      <w:pPr>
        <w:pStyle w:val="Para"/>
        <w:sectPr w:rsidR="0003738F" w:rsidSect="00FC03B3">
          <w:headerReference w:type="default" r:id="rId29"/>
          <w:footerReference w:type="default" r:id="rId30"/>
          <w:pgSz w:w="12240" w:h="15840" w:code="1"/>
          <w:pgMar w:top="1170" w:right="1170" w:bottom="900" w:left="990" w:header="600" w:footer="426" w:gutter="0"/>
          <w:cols w:space="720"/>
          <w:docGrid w:linePitch="354"/>
        </w:sectPr>
      </w:pPr>
    </w:p>
    <w:p w14:paraId="10CA7FA1" w14:textId="77777777" w:rsidR="0003738F" w:rsidRDefault="0003738F" w:rsidP="0003738F">
      <w:pPr>
        <w:pStyle w:val="Heading1"/>
      </w:pPr>
      <w:bookmarkStart w:id="111" w:name="_Toc528329494"/>
      <w:bookmarkStart w:id="112" w:name="_Toc33605241"/>
      <w:r>
        <w:lastRenderedPageBreak/>
        <w:t>Appendix A: Methodology</w:t>
      </w:r>
      <w:bookmarkEnd w:id="111"/>
      <w:bookmarkEnd w:id="112"/>
    </w:p>
    <w:p w14:paraId="71835A73" w14:textId="0A0072BA" w:rsidR="00E16329" w:rsidRDefault="00FB3EA2" w:rsidP="0003738F">
      <w:pPr>
        <w:pStyle w:val="Para"/>
        <w:rPr>
          <w:lang w:val="en-CA"/>
        </w:rPr>
      </w:pPr>
      <w:r>
        <w:rPr>
          <w:lang w:val="en-CA"/>
        </w:rPr>
        <w:t>T</w:t>
      </w:r>
      <w:r w:rsidR="0003738F" w:rsidRPr="00645B91">
        <w:rPr>
          <w:lang w:val="en-CA"/>
        </w:rPr>
        <w:t>his research consisted of a</w:t>
      </w:r>
      <w:r w:rsidR="00E16329">
        <w:rPr>
          <w:lang w:val="en-CA"/>
        </w:rPr>
        <w:t xml:space="preserve"> mixed-mode survey</w:t>
      </w:r>
      <w:r w:rsidR="000C3707">
        <w:rPr>
          <w:lang w:val="en-CA"/>
        </w:rPr>
        <w:t xml:space="preserve"> of adult Canadians</w:t>
      </w:r>
      <w:r w:rsidR="00E16329">
        <w:rPr>
          <w:lang w:val="en-CA"/>
        </w:rPr>
        <w:t>:</w:t>
      </w:r>
    </w:p>
    <w:p w14:paraId="10CA7FA2" w14:textId="57B6E5B0" w:rsidR="0003738F" w:rsidRDefault="00E16329" w:rsidP="00E16329">
      <w:pPr>
        <w:pStyle w:val="Para"/>
        <w:numPr>
          <w:ilvl w:val="0"/>
          <w:numId w:val="27"/>
        </w:numPr>
      </w:pPr>
      <w:r>
        <w:rPr>
          <w:lang w:val="en-CA"/>
        </w:rPr>
        <w:t xml:space="preserve">An </w:t>
      </w:r>
      <w:r w:rsidR="0003738F" w:rsidRPr="00645B91">
        <w:rPr>
          <w:lang w:val="en-CA"/>
        </w:rPr>
        <w:t xml:space="preserve">online survey of </w:t>
      </w:r>
      <w:r>
        <w:rPr>
          <w:lang w:val="en-CA"/>
        </w:rPr>
        <w:t>900</w:t>
      </w:r>
      <w:r w:rsidR="0003738F" w:rsidRPr="00645B91">
        <w:rPr>
          <w:lang w:val="en-CA"/>
        </w:rPr>
        <w:t xml:space="preserve"> Canadians. Survey respondents were selected from registered members of an online panel. Since</w:t>
      </w:r>
      <w:r w:rsidR="0003738F" w:rsidRPr="00645B91">
        <w:t xml:space="preserve"> the samples used in online panel surveys are based on self-selection and are not a random probability sample, no formal estimates of sampling error can be calculated. </w:t>
      </w:r>
      <w:r w:rsidR="00417061">
        <w:t>Although opt-in panels are not random probability samples, o</w:t>
      </w:r>
      <w:r w:rsidR="00417061" w:rsidRPr="00361815">
        <w:t>nline surveys can be used for general population surveys</w:t>
      </w:r>
      <w:r w:rsidR="00417061">
        <w:t xml:space="preserve"> </w:t>
      </w:r>
      <w:r w:rsidR="00417061" w:rsidRPr="00361815">
        <w:t>provided they are well designed</w:t>
      </w:r>
      <w:r w:rsidR="00417061">
        <w:t xml:space="preserve"> and </w:t>
      </w:r>
      <w:r w:rsidR="00417061" w:rsidRPr="00361815">
        <w:t>employ a large</w:t>
      </w:r>
      <w:r w:rsidR="00417061">
        <w:t>, well-maintained</w:t>
      </w:r>
      <w:r w:rsidR="00417061" w:rsidRPr="00361815">
        <w:t xml:space="preserve"> panel</w:t>
      </w:r>
      <w:r w:rsidR="00417061">
        <w:t>.</w:t>
      </w:r>
      <w:r w:rsidR="006C620A">
        <w:t xml:space="preserve"> </w:t>
      </w:r>
    </w:p>
    <w:p w14:paraId="1E966A7B" w14:textId="24DEEE91" w:rsidR="00E16329" w:rsidRPr="00645B91" w:rsidRDefault="00E16329" w:rsidP="00E16329">
      <w:pPr>
        <w:pStyle w:val="Para"/>
        <w:numPr>
          <w:ilvl w:val="0"/>
          <w:numId w:val="27"/>
        </w:numPr>
      </w:pPr>
      <w:r>
        <w:t xml:space="preserve">A telephone survey of 100 residents of the three </w:t>
      </w:r>
      <w:r w:rsidR="00CA3785">
        <w:t>n</w:t>
      </w:r>
      <w:r>
        <w:t xml:space="preserve">orthern territories, as </w:t>
      </w:r>
      <w:r w:rsidR="00CA3785">
        <w:t xml:space="preserve">an </w:t>
      </w:r>
      <w:r>
        <w:t xml:space="preserve">online sample there would have been insufficient. </w:t>
      </w:r>
      <w:r w:rsidR="000C3707">
        <w:t>This survey was conducted using industry-standard random-digit</w:t>
      </w:r>
      <w:r w:rsidR="00CA3785">
        <w:t>-</w:t>
      </w:r>
      <w:r w:rsidR="000C3707">
        <w:t>dialling techniques.</w:t>
      </w:r>
      <w:r w:rsidR="002D6A47">
        <w:t xml:space="preserve"> The margin of sampling error on a sample of this size is ± 9.7 percentage points, 19 times out of 20.</w:t>
      </w:r>
    </w:p>
    <w:p w14:paraId="10CA7FA3" w14:textId="77777777" w:rsidR="0003738F" w:rsidRPr="00BE2172" w:rsidRDefault="0003738F" w:rsidP="0003738F">
      <w:pPr>
        <w:pStyle w:val="Para"/>
        <w:rPr>
          <w:b/>
        </w:rPr>
      </w:pPr>
      <w:bookmarkStart w:id="113" w:name="_Toc405383209"/>
      <w:bookmarkStart w:id="114" w:name="_Toc508794212"/>
      <w:bookmarkStart w:id="115" w:name="_Toc510017639"/>
      <w:r w:rsidRPr="00BE2172">
        <w:rPr>
          <w:b/>
        </w:rPr>
        <w:t>Sample design</w:t>
      </w:r>
      <w:bookmarkEnd w:id="113"/>
      <w:r w:rsidRPr="00BE2172">
        <w:rPr>
          <w:b/>
        </w:rPr>
        <w:t xml:space="preserve"> and weighting</w:t>
      </w:r>
      <w:bookmarkEnd w:id="114"/>
      <w:bookmarkEnd w:id="115"/>
    </w:p>
    <w:p w14:paraId="10CA7FA4" w14:textId="2E9BD2D9" w:rsidR="000C3707" w:rsidRDefault="00BE2172" w:rsidP="000C3707">
      <w:pPr>
        <w:pStyle w:val="Para"/>
        <w:rPr>
          <w:rStyle w:val="normaltextrun"/>
          <w:color w:val="000000"/>
          <w:shd w:val="clear" w:color="auto" w:fill="FFFFFF"/>
          <w:lang w:val="en-CA"/>
        </w:rPr>
      </w:pPr>
      <w:proofErr w:type="spellStart"/>
      <w:r>
        <w:t>Envi</w:t>
      </w:r>
      <w:r w:rsidRPr="008B1C57">
        <w:t>ronics</w:t>
      </w:r>
      <w:proofErr w:type="spellEnd"/>
      <w:r w:rsidRPr="008B1C57">
        <w:t xml:space="preserve"> Research </w:t>
      </w:r>
      <w:r w:rsidRPr="008B1C57">
        <w:rPr>
          <w:rStyle w:val="normaltextrun"/>
          <w:color w:val="000000"/>
          <w:shd w:val="clear" w:color="auto" w:fill="FFFFFF"/>
          <w:lang w:val="en-CA"/>
        </w:rPr>
        <w:t xml:space="preserve">conducted an online survey of </w:t>
      </w:r>
      <w:r w:rsidR="000C3707">
        <w:rPr>
          <w:rStyle w:val="normaltextrun"/>
          <w:color w:val="000000"/>
          <w:shd w:val="clear" w:color="auto" w:fill="FFFFFF"/>
          <w:lang w:val="en-CA"/>
        </w:rPr>
        <w:t>90</w:t>
      </w:r>
      <w:r w:rsidR="00932BEA">
        <w:rPr>
          <w:rStyle w:val="normaltextrun"/>
          <w:color w:val="000000"/>
          <w:shd w:val="clear" w:color="auto" w:fill="FFFFFF"/>
          <w:lang w:val="en-CA"/>
        </w:rPr>
        <w:t>1</w:t>
      </w:r>
      <w:r w:rsidR="00FB3EA2" w:rsidRPr="008B1C57">
        <w:rPr>
          <w:lang w:val="en-CA"/>
        </w:rPr>
        <w:t xml:space="preserve"> </w:t>
      </w:r>
      <w:r w:rsidRPr="008B1C57">
        <w:rPr>
          <w:rStyle w:val="normaltextrun"/>
          <w:color w:val="000000"/>
          <w:shd w:val="clear" w:color="auto" w:fill="FFFFFF"/>
          <w:lang w:val="en-CA"/>
        </w:rPr>
        <w:t>Canadians who are members of an online panel</w:t>
      </w:r>
      <w:r w:rsidR="004E1258">
        <w:rPr>
          <w:rStyle w:val="normaltextrun"/>
          <w:color w:val="000000"/>
          <w:shd w:val="clear" w:color="auto" w:fill="FFFFFF"/>
          <w:lang w:val="en-CA"/>
        </w:rPr>
        <w:t>.</w:t>
      </w:r>
      <w:r w:rsidRPr="008B1C57">
        <w:rPr>
          <w:rStyle w:val="normaltextrun"/>
          <w:color w:val="000000"/>
          <w:shd w:val="clear" w:color="auto" w:fill="FFFFFF"/>
          <w:lang w:val="en-CA"/>
        </w:rPr>
        <w:t xml:space="preserve"> The sampling method was designed to complete interviews with </w:t>
      </w:r>
      <w:r w:rsidR="008B1C57">
        <w:rPr>
          <w:rStyle w:val="normaltextrun"/>
          <w:color w:val="000000"/>
          <w:shd w:val="clear" w:color="auto" w:fill="FFFFFF"/>
          <w:lang w:val="en-CA"/>
        </w:rPr>
        <w:t xml:space="preserve">at least </w:t>
      </w:r>
      <w:r w:rsidR="000C3707">
        <w:rPr>
          <w:rStyle w:val="normaltextrun"/>
          <w:color w:val="000000"/>
          <w:shd w:val="clear" w:color="auto" w:fill="FFFFFF"/>
          <w:lang w:val="en-CA"/>
        </w:rPr>
        <w:t>900</w:t>
      </w:r>
      <w:r w:rsidRPr="008B1C57">
        <w:rPr>
          <w:rStyle w:val="normaltextrun"/>
          <w:color w:val="000000"/>
          <w:shd w:val="clear" w:color="auto" w:fill="FFFFFF"/>
          <w:lang w:val="en-CA"/>
        </w:rPr>
        <w:t xml:space="preserve"> Canadians age</w:t>
      </w:r>
      <w:r w:rsidR="008B1C57">
        <w:rPr>
          <w:rStyle w:val="normaltextrun"/>
          <w:color w:val="000000"/>
          <w:shd w:val="clear" w:color="auto" w:fill="FFFFFF"/>
          <w:lang w:val="en-CA"/>
        </w:rPr>
        <w:t>s</w:t>
      </w:r>
      <w:r w:rsidRPr="008B1C57">
        <w:rPr>
          <w:rStyle w:val="normaltextrun"/>
          <w:color w:val="000000"/>
          <w:shd w:val="clear" w:color="auto" w:fill="FFFFFF"/>
          <w:lang w:val="en-CA"/>
        </w:rPr>
        <w:t xml:space="preserve"> </w:t>
      </w:r>
      <w:r w:rsidR="000C3707">
        <w:rPr>
          <w:rStyle w:val="normaltextrun"/>
          <w:color w:val="000000"/>
          <w:shd w:val="clear" w:color="auto" w:fill="FFFFFF"/>
          <w:lang w:val="en-CA"/>
        </w:rPr>
        <w:t>18 and over</w:t>
      </w:r>
      <w:r w:rsidRPr="008B1C57">
        <w:rPr>
          <w:rStyle w:val="normaltextrun"/>
          <w:color w:val="000000"/>
          <w:shd w:val="clear" w:color="auto" w:fill="FFFFFF"/>
          <w:lang w:val="en-CA"/>
        </w:rPr>
        <w:t>. Quotas were set by age, ge</w:t>
      </w:r>
      <w:r>
        <w:rPr>
          <w:rStyle w:val="normaltextrun"/>
          <w:color w:val="000000"/>
          <w:shd w:val="clear" w:color="auto" w:fill="FFFFFF"/>
          <w:lang w:val="en-CA"/>
        </w:rPr>
        <w:t xml:space="preserve">nder, and region to balance the </w:t>
      </w:r>
      <w:r w:rsidR="00FB3EA2">
        <w:rPr>
          <w:rStyle w:val="normaltextrun"/>
          <w:color w:val="000000"/>
          <w:shd w:val="clear" w:color="auto" w:fill="FFFFFF"/>
          <w:lang w:val="en-CA"/>
        </w:rPr>
        <w:t>sample</w:t>
      </w:r>
      <w:r>
        <w:rPr>
          <w:rStyle w:val="normaltextrun"/>
          <w:color w:val="000000"/>
          <w:shd w:val="clear" w:color="auto" w:fill="FFFFFF"/>
          <w:lang w:val="en-CA"/>
        </w:rPr>
        <w:t>.</w:t>
      </w:r>
      <w:r w:rsidR="00417061">
        <w:rPr>
          <w:rStyle w:val="normaltextrun"/>
          <w:color w:val="000000"/>
          <w:shd w:val="clear" w:color="auto" w:fill="FFFFFF"/>
          <w:lang w:val="en-CA"/>
        </w:rPr>
        <w:t xml:space="preserve"> </w:t>
      </w:r>
      <w:proofErr w:type="spellStart"/>
      <w:r w:rsidR="000C3707">
        <w:rPr>
          <w:rFonts w:asciiTheme="minorHAnsi" w:hAnsiTheme="minorHAnsi"/>
          <w:lang w:val="en-US"/>
        </w:rPr>
        <w:t>Environics</w:t>
      </w:r>
      <w:proofErr w:type="spellEnd"/>
      <w:r w:rsidR="000C3707">
        <w:rPr>
          <w:rFonts w:asciiTheme="minorHAnsi" w:hAnsiTheme="minorHAnsi"/>
          <w:lang w:val="en-US"/>
        </w:rPr>
        <w:t xml:space="preserve"> simultaneously conducted a telephone survey of 10</w:t>
      </w:r>
      <w:r w:rsidR="00932BEA">
        <w:rPr>
          <w:rFonts w:asciiTheme="minorHAnsi" w:hAnsiTheme="minorHAnsi"/>
          <w:lang w:val="en-US"/>
        </w:rPr>
        <w:t>1</w:t>
      </w:r>
      <w:r w:rsidR="000C3707">
        <w:rPr>
          <w:rFonts w:asciiTheme="minorHAnsi" w:hAnsiTheme="minorHAnsi"/>
          <w:lang w:val="en-US"/>
        </w:rPr>
        <w:t xml:space="preserve"> adult </w:t>
      </w:r>
      <w:r w:rsidR="002D6A47">
        <w:rPr>
          <w:rFonts w:asciiTheme="minorHAnsi" w:hAnsiTheme="minorHAnsi"/>
          <w:lang w:val="en-US"/>
        </w:rPr>
        <w:t>Canadians</w:t>
      </w:r>
      <w:r w:rsidR="000C3707">
        <w:rPr>
          <w:rFonts w:asciiTheme="minorHAnsi" w:hAnsiTheme="minorHAnsi"/>
          <w:lang w:val="en-US"/>
        </w:rPr>
        <w:t xml:space="preserve"> living in the </w:t>
      </w:r>
      <w:r w:rsidR="00CA3785">
        <w:rPr>
          <w:rFonts w:asciiTheme="minorHAnsi" w:hAnsiTheme="minorHAnsi"/>
          <w:lang w:val="en-US"/>
        </w:rPr>
        <w:t>n</w:t>
      </w:r>
      <w:r w:rsidR="000C3707">
        <w:rPr>
          <w:rFonts w:asciiTheme="minorHAnsi" w:hAnsiTheme="minorHAnsi"/>
          <w:lang w:val="en-US"/>
        </w:rPr>
        <w:t xml:space="preserve">orthern </w:t>
      </w:r>
      <w:r w:rsidR="00CA3785">
        <w:rPr>
          <w:rFonts w:asciiTheme="minorHAnsi" w:hAnsiTheme="minorHAnsi"/>
          <w:lang w:val="en-US"/>
        </w:rPr>
        <w:t>t</w:t>
      </w:r>
      <w:r w:rsidR="000C3707">
        <w:rPr>
          <w:rFonts w:asciiTheme="minorHAnsi" w:hAnsiTheme="minorHAnsi"/>
          <w:lang w:val="en-US"/>
        </w:rPr>
        <w:t>erritories, using the sa</w:t>
      </w:r>
      <w:r w:rsidR="002D6A47">
        <w:rPr>
          <w:rFonts w:asciiTheme="minorHAnsi" w:hAnsiTheme="minorHAnsi"/>
          <w:lang w:val="en-US"/>
        </w:rPr>
        <w:t>m</w:t>
      </w:r>
      <w:r w:rsidR="000C3707">
        <w:rPr>
          <w:rFonts w:asciiTheme="minorHAnsi" w:hAnsiTheme="minorHAnsi"/>
          <w:lang w:val="en-US"/>
        </w:rPr>
        <w:t>e questionnaire</w:t>
      </w:r>
      <w:r w:rsidR="004E1258">
        <w:rPr>
          <w:rFonts w:asciiTheme="minorHAnsi" w:hAnsiTheme="minorHAnsi"/>
          <w:lang w:val="en-US"/>
        </w:rPr>
        <w:t xml:space="preserve"> and industry-standard random-digit-dialing techniques.</w:t>
      </w:r>
    </w:p>
    <w:p w14:paraId="62FD4B27" w14:textId="2B31E4E0" w:rsidR="001D571D" w:rsidRDefault="00A033B0" w:rsidP="00645B91">
      <w:pPr>
        <w:pStyle w:val="Para"/>
        <w:rPr>
          <w:lang w:val="en-US"/>
        </w:rPr>
      </w:pPr>
      <w:r>
        <w:rPr>
          <w:lang w:val="en-US"/>
        </w:rPr>
        <w:t>The</w:t>
      </w:r>
      <w:r w:rsidR="001D4864">
        <w:rPr>
          <w:lang w:val="en-US"/>
        </w:rPr>
        <w:t xml:space="preserve"> survey obtained the</w:t>
      </w:r>
      <w:r>
        <w:rPr>
          <w:lang w:val="en-US"/>
        </w:rPr>
        <w:t xml:space="preserve"> fo</w:t>
      </w:r>
      <w:r w:rsidR="001D4864">
        <w:rPr>
          <w:lang w:val="en-US"/>
        </w:rPr>
        <w:t>llowing regional distribution</w:t>
      </w:r>
      <w:r>
        <w:rPr>
          <w:lang w:val="en-US"/>
        </w:rPr>
        <w:t>:</w:t>
      </w:r>
    </w:p>
    <w:tbl>
      <w:tblPr>
        <w:tblStyle w:val="TableGridLight"/>
        <w:tblW w:w="8642" w:type="dxa"/>
        <w:jc w:val="center"/>
        <w:tblLook w:val="0420" w:firstRow="1" w:lastRow="0" w:firstColumn="0" w:lastColumn="0" w:noHBand="0" w:noVBand="1"/>
      </w:tblPr>
      <w:tblGrid>
        <w:gridCol w:w="1980"/>
        <w:gridCol w:w="1665"/>
        <w:gridCol w:w="1666"/>
        <w:gridCol w:w="1665"/>
        <w:gridCol w:w="1666"/>
      </w:tblGrid>
      <w:tr w:rsidR="001D571D" w:rsidRPr="00577C40" w14:paraId="209B26FC" w14:textId="77777777" w:rsidTr="00CD006F">
        <w:trPr>
          <w:trHeight w:val="58"/>
          <w:jc w:val="center"/>
        </w:trPr>
        <w:tc>
          <w:tcPr>
            <w:tcW w:w="1980" w:type="dxa"/>
            <w:vAlign w:val="center"/>
            <w:hideMark/>
          </w:tcPr>
          <w:p w14:paraId="005F2355" w14:textId="77777777" w:rsidR="001D571D" w:rsidRPr="00577C40" w:rsidRDefault="001D571D" w:rsidP="00CD006F">
            <w:pPr>
              <w:pStyle w:val="Para"/>
              <w:keepNext/>
              <w:keepLines/>
              <w:spacing w:before="40" w:after="40" w:line="240" w:lineRule="auto"/>
              <w:rPr>
                <w:b/>
              </w:rPr>
            </w:pPr>
            <w:r w:rsidRPr="00577C40">
              <w:rPr>
                <w:b/>
              </w:rPr>
              <w:t>Target group</w:t>
            </w:r>
          </w:p>
        </w:tc>
        <w:tc>
          <w:tcPr>
            <w:tcW w:w="1665" w:type="dxa"/>
          </w:tcPr>
          <w:p w14:paraId="5CDB2C39" w14:textId="77777777" w:rsidR="001D571D" w:rsidRPr="00577C40" w:rsidRDefault="001D571D" w:rsidP="00CD006F">
            <w:pPr>
              <w:pStyle w:val="Para"/>
              <w:keepNext/>
              <w:keepLines/>
              <w:spacing w:before="40" w:after="40" w:line="240" w:lineRule="auto"/>
              <w:jc w:val="center"/>
              <w:rPr>
                <w:b/>
              </w:rPr>
            </w:pPr>
            <w:r>
              <w:rPr>
                <w:b/>
              </w:rPr>
              <w:t>Proportion of population</w:t>
            </w:r>
          </w:p>
        </w:tc>
        <w:tc>
          <w:tcPr>
            <w:tcW w:w="1666" w:type="dxa"/>
            <w:vAlign w:val="center"/>
            <w:hideMark/>
          </w:tcPr>
          <w:p w14:paraId="5F3C7753" w14:textId="77777777" w:rsidR="001D571D" w:rsidRPr="00577C40" w:rsidRDefault="001D571D" w:rsidP="00CD006F">
            <w:pPr>
              <w:pStyle w:val="Para"/>
              <w:keepNext/>
              <w:keepLines/>
              <w:spacing w:before="40" w:after="40" w:line="240" w:lineRule="auto"/>
              <w:jc w:val="center"/>
              <w:rPr>
                <w:b/>
              </w:rPr>
            </w:pPr>
            <w:r w:rsidRPr="00577C40">
              <w:rPr>
                <w:b/>
              </w:rPr>
              <w:t>Target</w:t>
            </w:r>
            <w:r w:rsidRPr="00577C40">
              <w:rPr>
                <w:b/>
              </w:rPr>
              <w:br/>
              <w:t>(quota)</w:t>
            </w:r>
          </w:p>
        </w:tc>
        <w:tc>
          <w:tcPr>
            <w:tcW w:w="1665" w:type="dxa"/>
            <w:vAlign w:val="center"/>
            <w:hideMark/>
          </w:tcPr>
          <w:p w14:paraId="2DBA939B" w14:textId="77777777" w:rsidR="001D571D" w:rsidRPr="00577C40" w:rsidRDefault="001D571D" w:rsidP="00CD006F">
            <w:pPr>
              <w:pStyle w:val="Para"/>
              <w:keepNext/>
              <w:keepLines/>
              <w:spacing w:before="40" w:after="40" w:line="240" w:lineRule="auto"/>
              <w:jc w:val="center"/>
              <w:rPr>
                <w:b/>
              </w:rPr>
            </w:pPr>
            <w:r w:rsidRPr="00577C40">
              <w:rPr>
                <w:b/>
              </w:rPr>
              <w:t>Actual</w:t>
            </w:r>
            <w:r w:rsidRPr="00577C40">
              <w:rPr>
                <w:b/>
              </w:rPr>
              <w:br/>
              <w:t>Unweighted</w:t>
            </w:r>
          </w:p>
        </w:tc>
        <w:tc>
          <w:tcPr>
            <w:tcW w:w="1666" w:type="dxa"/>
            <w:vAlign w:val="center"/>
            <w:hideMark/>
          </w:tcPr>
          <w:p w14:paraId="69BD5CB9" w14:textId="518B25CC" w:rsidR="001D571D" w:rsidRPr="00577C40" w:rsidRDefault="001D571D" w:rsidP="00CD006F">
            <w:pPr>
              <w:pStyle w:val="Para"/>
              <w:keepNext/>
              <w:keepLines/>
              <w:spacing w:before="40" w:after="40" w:line="240" w:lineRule="auto"/>
              <w:jc w:val="center"/>
              <w:rPr>
                <w:b/>
              </w:rPr>
            </w:pPr>
            <w:r w:rsidRPr="00577C40">
              <w:rPr>
                <w:b/>
              </w:rPr>
              <w:t>Actual</w:t>
            </w:r>
            <w:r w:rsidRPr="00577C40">
              <w:rPr>
                <w:b/>
              </w:rPr>
              <w:br/>
              <w:t>Weighted</w:t>
            </w:r>
            <w:r>
              <w:rPr>
                <w:b/>
              </w:rPr>
              <w:t>*</w:t>
            </w:r>
          </w:p>
        </w:tc>
      </w:tr>
      <w:tr w:rsidR="001D571D" w:rsidRPr="00577C40" w14:paraId="127ECD31" w14:textId="77777777" w:rsidTr="00CD006F">
        <w:trPr>
          <w:trHeight w:val="91"/>
          <w:jc w:val="center"/>
        </w:trPr>
        <w:tc>
          <w:tcPr>
            <w:tcW w:w="1980" w:type="dxa"/>
            <w:vAlign w:val="center"/>
            <w:hideMark/>
          </w:tcPr>
          <w:p w14:paraId="7B335C19" w14:textId="77777777" w:rsidR="001D571D" w:rsidRPr="00577C40" w:rsidRDefault="001D571D" w:rsidP="00CD006F">
            <w:pPr>
              <w:pStyle w:val="Para"/>
              <w:keepNext/>
              <w:keepLines/>
              <w:spacing w:before="40" w:after="40" w:line="240" w:lineRule="auto"/>
            </w:pPr>
            <w:r w:rsidRPr="00577C40">
              <w:t>Total</w:t>
            </w:r>
          </w:p>
        </w:tc>
        <w:tc>
          <w:tcPr>
            <w:tcW w:w="1665" w:type="dxa"/>
          </w:tcPr>
          <w:p w14:paraId="7C612104" w14:textId="77777777" w:rsidR="001D571D" w:rsidRPr="00577C40" w:rsidRDefault="001D571D" w:rsidP="00CD006F">
            <w:pPr>
              <w:pStyle w:val="Para"/>
              <w:keepNext/>
              <w:keepLines/>
              <w:spacing w:before="40" w:after="40" w:line="240" w:lineRule="auto"/>
              <w:jc w:val="center"/>
            </w:pPr>
            <w:r>
              <w:t>100%</w:t>
            </w:r>
          </w:p>
        </w:tc>
        <w:tc>
          <w:tcPr>
            <w:tcW w:w="1666" w:type="dxa"/>
            <w:vAlign w:val="center"/>
            <w:hideMark/>
          </w:tcPr>
          <w:p w14:paraId="353C930F" w14:textId="0B4D5C9F" w:rsidR="001D571D" w:rsidRPr="00577C40" w:rsidRDefault="001D571D" w:rsidP="00CD006F">
            <w:pPr>
              <w:pStyle w:val="Para"/>
              <w:keepNext/>
              <w:keepLines/>
              <w:spacing w:before="40" w:after="40" w:line="240" w:lineRule="auto"/>
              <w:jc w:val="center"/>
            </w:pPr>
            <w:r w:rsidRPr="00577C40">
              <w:t>1,00</w:t>
            </w:r>
            <w:r w:rsidR="008640F6">
              <w:t>0</w:t>
            </w:r>
          </w:p>
        </w:tc>
        <w:tc>
          <w:tcPr>
            <w:tcW w:w="1665" w:type="dxa"/>
            <w:vAlign w:val="center"/>
            <w:hideMark/>
          </w:tcPr>
          <w:p w14:paraId="6FE282FC" w14:textId="77777777" w:rsidR="001D571D" w:rsidRPr="00577C40" w:rsidRDefault="001D571D" w:rsidP="00CD006F">
            <w:pPr>
              <w:pStyle w:val="Para"/>
              <w:keepNext/>
              <w:keepLines/>
              <w:spacing w:before="40" w:after="40" w:line="240" w:lineRule="auto"/>
              <w:jc w:val="center"/>
            </w:pPr>
            <w:r w:rsidRPr="00577C40">
              <w:t>1,002</w:t>
            </w:r>
          </w:p>
        </w:tc>
        <w:tc>
          <w:tcPr>
            <w:tcW w:w="1666" w:type="dxa"/>
            <w:vAlign w:val="center"/>
            <w:hideMark/>
          </w:tcPr>
          <w:p w14:paraId="5FC7E3E6" w14:textId="77777777" w:rsidR="001D571D" w:rsidRPr="00577C40" w:rsidRDefault="001D571D" w:rsidP="00CD006F">
            <w:pPr>
              <w:pStyle w:val="Para"/>
              <w:keepNext/>
              <w:keepLines/>
              <w:spacing w:before="40" w:after="40" w:line="240" w:lineRule="auto"/>
              <w:jc w:val="center"/>
            </w:pPr>
            <w:r w:rsidRPr="00577C40">
              <w:t>1,002</w:t>
            </w:r>
          </w:p>
        </w:tc>
      </w:tr>
      <w:tr w:rsidR="001D571D" w:rsidRPr="0077135B" w14:paraId="5E222C4A" w14:textId="77777777" w:rsidTr="00CD006F">
        <w:trPr>
          <w:trHeight w:val="64"/>
          <w:jc w:val="center"/>
        </w:trPr>
        <w:tc>
          <w:tcPr>
            <w:tcW w:w="1980" w:type="dxa"/>
            <w:vAlign w:val="center"/>
            <w:hideMark/>
          </w:tcPr>
          <w:p w14:paraId="25929417" w14:textId="77777777" w:rsidR="001D571D" w:rsidRPr="0077135B" w:rsidRDefault="001D571D" w:rsidP="00CD006F">
            <w:pPr>
              <w:pStyle w:val="Para"/>
              <w:keepNext/>
              <w:keepLines/>
              <w:spacing w:before="40" w:after="40" w:line="240" w:lineRule="auto"/>
            </w:pPr>
            <w:r w:rsidRPr="0077135B">
              <w:t>Atlantic</w:t>
            </w:r>
          </w:p>
        </w:tc>
        <w:tc>
          <w:tcPr>
            <w:tcW w:w="1665" w:type="dxa"/>
          </w:tcPr>
          <w:p w14:paraId="0347EE2E" w14:textId="77777777" w:rsidR="001D571D" w:rsidRPr="0077135B" w:rsidRDefault="001D571D" w:rsidP="00CD006F">
            <w:pPr>
              <w:pStyle w:val="Para"/>
              <w:keepNext/>
              <w:keepLines/>
              <w:spacing w:before="40" w:after="40" w:line="240" w:lineRule="auto"/>
              <w:jc w:val="center"/>
            </w:pPr>
            <w:r w:rsidRPr="0077135B">
              <w:t>7%</w:t>
            </w:r>
          </w:p>
        </w:tc>
        <w:tc>
          <w:tcPr>
            <w:tcW w:w="1666" w:type="dxa"/>
            <w:vAlign w:val="center"/>
            <w:hideMark/>
          </w:tcPr>
          <w:p w14:paraId="79891A8C" w14:textId="77777777" w:rsidR="001D571D" w:rsidRPr="0077135B" w:rsidRDefault="001D571D" w:rsidP="00CD006F">
            <w:pPr>
              <w:pStyle w:val="Para"/>
              <w:keepNext/>
              <w:keepLines/>
              <w:spacing w:before="40" w:after="40" w:line="240" w:lineRule="auto"/>
              <w:jc w:val="center"/>
            </w:pPr>
            <w:r w:rsidRPr="0077135B">
              <w:t>100</w:t>
            </w:r>
          </w:p>
        </w:tc>
        <w:tc>
          <w:tcPr>
            <w:tcW w:w="1665" w:type="dxa"/>
            <w:vAlign w:val="center"/>
          </w:tcPr>
          <w:p w14:paraId="1BCC63C7" w14:textId="77777777" w:rsidR="001D571D" w:rsidRPr="0077135B" w:rsidRDefault="001D571D" w:rsidP="00CD006F">
            <w:pPr>
              <w:pStyle w:val="Para"/>
              <w:keepNext/>
              <w:keepLines/>
              <w:spacing w:before="40" w:after="40" w:line="240" w:lineRule="auto"/>
              <w:jc w:val="center"/>
            </w:pPr>
            <w:r w:rsidRPr="0077135B">
              <w:t>100</w:t>
            </w:r>
          </w:p>
        </w:tc>
        <w:tc>
          <w:tcPr>
            <w:tcW w:w="1666" w:type="dxa"/>
            <w:vAlign w:val="center"/>
          </w:tcPr>
          <w:p w14:paraId="0B1C7787" w14:textId="77777777" w:rsidR="001D571D" w:rsidRPr="0077135B" w:rsidRDefault="001D571D" w:rsidP="00CD006F">
            <w:pPr>
              <w:pStyle w:val="Para"/>
              <w:keepNext/>
              <w:keepLines/>
              <w:spacing w:before="40" w:after="40" w:line="240" w:lineRule="auto"/>
              <w:jc w:val="center"/>
            </w:pPr>
            <w:r>
              <w:t>66</w:t>
            </w:r>
          </w:p>
        </w:tc>
      </w:tr>
      <w:tr w:rsidR="001D571D" w:rsidRPr="0077135B" w14:paraId="654455D6" w14:textId="77777777" w:rsidTr="00CD006F">
        <w:trPr>
          <w:trHeight w:val="58"/>
          <w:jc w:val="center"/>
        </w:trPr>
        <w:tc>
          <w:tcPr>
            <w:tcW w:w="1980" w:type="dxa"/>
            <w:vAlign w:val="center"/>
            <w:hideMark/>
          </w:tcPr>
          <w:p w14:paraId="600A0034" w14:textId="77777777" w:rsidR="001D571D" w:rsidRPr="0077135B" w:rsidRDefault="001D571D" w:rsidP="00CD006F">
            <w:pPr>
              <w:pStyle w:val="Para"/>
              <w:spacing w:before="40" w:after="40" w:line="240" w:lineRule="auto"/>
            </w:pPr>
            <w:r w:rsidRPr="0077135B">
              <w:t>Quebec</w:t>
            </w:r>
          </w:p>
        </w:tc>
        <w:tc>
          <w:tcPr>
            <w:tcW w:w="1665" w:type="dxa"/>
          </w:tcPr>
          <w:p w14:paraId="7AB6A540" w14:textId="77777777" w:rsidR="001D571D" w:rsidRPr="0077135B" w:rsidRDefault="001D571D" w:rsidP="00CD006F">
            <w:pPr>
              <w:pStyle w:val="Para"/>
              <w:spacing w:before="40" w:after="40" w:line="240" w:lineRule="auto"/>
              <w:jc w:val="center"/>
            </w:pPr>
            <w:r w:rsidRPr="0077135B">
              <w:t>23%</w:t>
            </w:r>
          </w:p>
        </w:tc>
        <w:tc>
          <w:tcPr>
            <w:tcW w:w="1666" w:type="dxa"/>
            <w:vAlign w:val="center"/>
            <w:hideMark/>
          </w:tcPr>
          <w:p w14:paraId="4BEE8AB3" w14:textId="77777777" w:rsidR="001D571D" w:rsidRPr="0077135B" w:rsidRDefault="001D571D" w:rsidP="00CD006F">
            <w:pPr>
              <w:pStyle w:val="Para"/>
              <w:spacing w:before="40" w:after="40" w:line="240" w:lineRule="auto"/>
              <w:jc w:val="center"/>
            </w:pPr>
            <w:r w:rsidRPr="0077135B">
              <w:t>200</w:t>
            </w:r>
          </w:p>
        </w:tc>
        <w:tc>
          <w:tcPr>
            <w:tcW w:w="1665" w:type="dxa"/>
            <w:vAlign w:val="center"/>
          </w:tcPr>
          <w:p w14:paraId="194BD803" w14:textId="77777777" w:rsidR="001D571D" w:rsidRPr="0077135B" w:rsidRDefault="001D571D" w:rsidP="00CD006F">
            <w:pPr>
              <w:pStyle w:val="Para"/>
              <w:spacing w:before="40" w:after="40" w:line="240" w:lineRule="auto"/>
              <w:jc w:val="center"/>
            </w:pPr>
            <w:r w:rsidRPr="0077135B">
              <w:t>200</w:t>
            </w:r>
          </w:p>
        </w:tc>
        <w:tc>
          <w:tcPr>
            <w:tcW w:w="1666" w:type="dxa"/>
            <w:vAlign w:val="center"/>
          </w:tcPr>
          <w:p w14:paraId="0DAA9C8C" w14:textId="77777777" w:rsidR="001D571D" w:rsidRPr="0077135B" w:rsidRDefault="001D571D" w:rsidP="00CD006F">
            <w:pPr>
              <w:pStyle w:val="Para"/>
              <w:spacing w:before="40" w:after="40" w:line="240" w:lineRule="auto"/>
              <w:jc w:val="center"/>
            </w:pPr>
            <w:r>
              <w:t>232</w:t>
            </w:r>
          </w:p>
        </w:tc>
      </w:tr>
      <w:tr w:rsidR="001D571D" w:rsidRPr="0077135B" w14:paraId="36B99140" w14:textId="77777777" w:rsidTr="00CD006F">
        <w:trPr>
          <w:trHeight w:val="58"/>
          <w:jc w:val="center"/>
        </w:trPr>
        <w:tc>
          <w:tcPr>
            <w:tcW w:w="1980" w:type="dxa"/>
            <w:vAlign w:val="center"/>
          </w:tcPr>
          <w:p w14:paraId="099DEEAD" w14:textId="77777777" w:rsidR="001D571D" w:rsidRPr="0077135B" w:rsidRDefault="001D571D" w:rsidP="00CD006F">
            <w:pPr>
              <w:pStyle w:val="Para"/>
              <w:spacing w:before="40" w:after="40" w:line="240" w:lineRule="auto"/>
            </w:pPr>
            <w:r>
              <w:t>Ontario</w:t>
            </w:r>
          </w:p>
        </w:tc>
        <w:tc>
          <w:tcPr>
            <w:tcW w:w="1665" w:type="dxa"/>
          </w:tcPr>
          <w:p w14:paraId="0ADA26F6" w14:textId="77777777" w:rsidR="001D571D" w:rsidRPr="0077135B" w:rsidRDefault="001D571D" w:rsidP="00CD006F">
            <w:pPr>
              <w:pStyle w:val="Para"/>
              <w:spacing w:before="40" w:after="40" w:line="240" w:lineRule="auto"/>
              <w:jc w:val="center"/>
            </w:pPr>
            <w:r>
              <w:t>38%</w:t>
            </w:r>
          </w:p>
        </w:tc>
        <w:tc>
          <w:tcPr>
            <w:tcW w:w="1666" w:type="dxa"/>
            <w:vAlign w:val="center"/>
          </w:tcPr>
          <w:p w14:paraId="6E15631D" w14:textId="77777777" w:rsidR="001D571D" w:rsidRPr="0077135B" w:rsidRDefault="001D571D" w:rsidP="00CD006F">
            <w:pPr>
              <w:pStyle w:val="Para"/>
              <w:spacing w:before="40" w:after="40" w:line="240" w:lineRule="auto"/>
              <w:jc w:val="center"/>
            </w:pPr>
            <w:r>
              <w:t>200</w:t>
            </w:r>
          </w:p>
        </w:tc>
        <w:tc>
          <w:tcPr>
            <w:tcW w:w="1665" w:type="dxa"/>
            <w:vAlign w:val="center"/>
          </w:tcPr>
          <w:p w14:paraId="45882EC5" w14:textId="77777777" w:rsidR="001D571D" w:rsidRPr="0077135B" w:rsidRDefault="001D571D" w:rsidP="00CD006F">
            <w:pPr>
              <w:pStyle w:val="Para"/>
              <w:spacing w:before="40" w:after="40" w:line="240" w:lineRule="auto"/>
              <w:jc w:val="center"/>
            </w:pPr>
            <w:r>
              <w:t>200</w:t>
            </w:r>
          </w:p>
        </w:tc>
        <w:tc>
          <w:tcPr>
            <w:tcW w:w="1666" w:type="dxa"/>
            <w:vAlign w:val="center"/>
          </w:tcPr>
          <w:p w14:paraId="14771050" w14:textId="77777777" w:rsidR="001D571D" w:rsidRPr="0077135B" w:rsidRDefault="001D571D" w:rsidP="00CD006F">
            <w:pPr>
              <w:pStyle w:val="Para"/>
              <w:spacing w:before="40" w:after="40" w:line="240" w:lineRule="auto"/>
              <w:jc w:val="center"/>
            </w:pPr>
            <w:r>
              <w:t>384</w:t>
            </w:r>
          </w:p>
        </w:tc>
      </w:tr>
      <w:tr w:rsidR="001D571D" w:rsidRPr="0077135B" w14:paraId="3326183E" w14:textId="77777777" w:rsidTr="00CD006F">
        <w:trPr>
          <w:trHeight w:val="58"/>
          <w:jc w:val="center"/>
        </w:trPr>
        <w:tc>
          <w:tcPr>
            <w:tcW w:w="1980" w:type="dxa"/>
            <w:vAlign w:val="center"/>
          </w:tcPr>
          <w:p w14:paraId="080602F8" w14:textId="77777777" w:rsidR="001D571D" w:rsidRPr="0077135B" w:rsidRDefault="001D571D" w:rsidP="00CD006F">
            <w:pPr>
              <w:pStyle w:val="Para"/>
              <w:spacing w:before="40" w:after="40" w:line="240" w:lineRule="auto"/>
            </w:pPr>
            <w:r>
              <w:t>MB/SK</w:t>
            </w:r>
          </w:p>
        </w:tc>
        <w:tc>
          <w:tcPr>
            <w:tcW w:w="1665" w:type="dxa"/>
          </w:tcPr>
          <w:p w14:paraId="69AC98D7" w14:textId="77777777" w:rsidR="001D571D" w:rsidRPr="0077135B" w:rsidRDefault="001D571D" w:rsidP="00CD006F">
            <w:pPr>
              <w:pStyle w:val="Para"/>
              <w:spacing w:before="40" w:after="40" w:line="240" w:lineRule="auto"/>
              <w:jc w:val="center"/>
            </w:pPr>
            <w:r>
              <w:t>7%</w:t>
            </w:r>
          </w:p>
        </w:tc>
        <w:tc>
          <w:tcPr>
            <w:tcW w:w="1666" w:type="dxa"/>
            <w:vAlign w:val="center"/>
          </w:tcPr>
          <w:p w14:paraId="1D706B84" w14:textId="77777777" w:rsidR="001D571D" w:rsidRPr="0077135B" w:rsidRDefault="001D571D" w:rsidP="00CD006F">
            <w:pPr>
              <w:pStyle w:val="Para"/>
              <w:spacing w:before="40" w:after="40" w:line="240" w:lineRule="auto"/>
              <w:jc w:val="center"/>
            </w:pPr>
            <w:r>
              <w:t>100</w:t>
            </w:r>
          </w:p>
        </w:tc>
        <w:tc>
          <w:tcPr>
            <w:tcW w:w="1665" w:type="dxa"/>
            <w:vAlign w:val="center"/>
          </w:tcPr>
          <w:p w14:paraId="7CD960A5" w14:textId="77777777" w:rsidR="001D571D" w:rsidRPr="0077135B" w:rsidRDefault="001D571D" w:rsidP="00CD006F">
            <w:pPr>
              <w:pStyle w:val="Para"/>
              <w:spacing w:before="40" w:after="40" w:line="240" w:lineRule="auto"/>
              <w:jc w:val="center"/>
            </w:pPr>
            <w:r>
              <w:t>100</w:t>
            </w:r>
          </w:p>
        </w:tc>
        <w:tc>
          <w:tcPr>
            <w:tcW w:w="1666" w:type="dxa"/>
            <w:vAlign w:val="center"/>
          </w:tcPr>
          <w:p w14:paraId="3A5D94E6" w14:textId="77777777" w:rsidR="001D571D" w:rsidRPr="0077135B" w:rsidRDefault="001D571D" w:rsidP="00CD006F">
            <w:pPr>
              <w:pStyle w:val="Para"/>
              <w:spacing w:before="40" w:after="40" w:line="240" w:lineRule="auto"/>
              <w:jc w:val="center"/>
            </w:pPr>
            <w:r>
              <w:t>68</w:t>
            </w:r>
          </w:p>
        </w:tc>
      </w:tr>
      <w:tr w:rsidR="001D571D" w:rsidRPr="0077135B" w14:paraId="7A7D94D8" w14:textId="77777777" w:rsidTr="00CD006F">
        <w:trPr>
          <w:trHeight w:val="58"/>
          <w:jc w:val="center"/>
        </w:trPr>
        <w:tc>
          <w:tcPr>
            <w:tcW w:w="1980" w:type="dxa"/>
            <w:vAlign w:val="center"/>
          </w:tcPr>
          <w:p w14:paraId="577CD073" w14:textId="77777777" w:rsidR="001D571D" w:rsidRPr="0077135B" w:rsidRDefault="001D571D" w:rsidP="00CD006F">
            <w:pPr>
              <w:pStyle w:val="Para"/>
              <w:spacing w:before="40" w:after="40" w:line="240" w:lineRule="auto"/>
            </w:pPr>
            <w:r>
              <w:t>Alberta</w:t>
            </w:r>
          </w:p>
        </w:tc>
        <w:tc>
          <w:tcPr>
            <w:tcW w:w="1665" w:type="dxa"/>
          </w:tcPr>
          <w:p w14:paraId="6A55A204" w14:textId="77777777" w:rsidR="001D571D" w:rsidRPr="0077135B" w:rsidRDefault="001D571D" w:rsidP="00CD006F">
            <w:pPr>
              <w:pStyle w:val="Para"/>
              <w:spacing w:before="40" w:after="40" w:line="240" w:lineRule="auto"/>
              <w:jc w:val="center"/>
            </w:pPr>
            <w:r>
              <w:t>11%</w:t>
            </w:r>
          </w:p>
        </w:tc>
        <w:tc>
          <w:tcPr>
            <w:tcW w:w="1666" w:type="dxa"/>
            <w:vAlign w:val="center"/>
          </w:tcPr>
          <w:p w14:paraId="72357646" w14:textId="77777777" w:rsidR="001D571D" w:rsidRPr="0077135B" w:rsidRDefault="001D571D" w:rsidP="00CD006F">
            <w:pPr>
              <w:pStyle w:val="Para"/>
              <w:spacing w:before="40" w:after="40" w:line="240" w:lineRule="auto"/>
              <w:jc w:val="center"/>
            </w:pPr>
            <w:r>
              <w:t>150</w:t>
            </w:r>
          </w:p>
        </w:tc>
        <w:tc>
          <w:tcPr>
            <w:tcW w:w="1665" w:type="dxa"/>
            <w:vAlign w:val="center"/>
          </w:tcPr>
          <w:p w14:paraId="0807612E" w14:textId="77777777" w:rsidR="001D571D" w:rsidRPr="0077135B" w:rsidRDefault="001D571D" w:rsidP="00CD006F">
            <w:pPr>
              <w:pStyle w:val="Para"/>
              <w:spacing w:before="40" w:after="40" w:line="240" w:lineRule="auto"/>
              <w:jc w:val="center"/>
            </w:pPr>
            <w:r>
              <w:t>151</w:t>
            </w:r>
          </w:p>
        </w:tc>
        <w:tc>
          <w:tcPr>
            <w:tcW w:w="1666" w:type="dxa"/>
            <w:vAlign w:val="center"/>
          </w:tcPr>
          <w:p w14:paraId="1E27DE08" w14:textId="77777777" w:rsidR="001D571D" w:rsidRPr="0077135B" w:rsidRDefault="001D571D" w:rsidP="00CD006F">
            <w:pPr>
              <w:pStyle w:val="Para"/>
              <w:spacing w:before="40" w:after="40" w:line="240" w:lineRule="auto"/>
              <w:jc w:val="center"/>
            </w:pPr>
            <w:r>
              <w:t>116</w:t>
            </w:r>
          </w:p>
        </w:tc>
      </w:tr>
      <w:tr w:rsidR="001D571D" w:rsidRPr="0077135B" w14:paraId="05D906A4" w14:textId="77777777" w:rsidTr="00CD006F">
        <w:trPr>
          <w:trHeight w:val="58"/>
          <w:jc w:val="center"/>
        </w:trPr>
        <w:tc>
          <w:tcPr>
            <w:tcW w:w="1980" w:type="dxa"/>
            <w:vAlign w:val="center"/>
          </w:tcPr>
          <w:p w14:paraId="3EC42EA9" w14:textId="77777777" w:rsidR="001D571D" w:rsidRDefault="001D571D" w:rsidP="00CD006F">
            <w:pPr>
              <w:pStyle w:val="Para"/>
              <w:spacing w:before="40" w:after="40" w:line="240" w:lineRule="auto"/>
            </w:pPr>
            <w:r>
              <w:t>BC</w:t>
            </w:r>
          </w:p>
        </w:tc>
        <w:tc>
          <w:tcPr>
            <w:tcW w:w="1665" w:type="dxa"/>
          </w:tcPr>
          <w:p w14:paraId="073EDD8B" w14:textId="77777777" w:rsidR="001D571D" w:rsidRDefault="001D571D" w:rsidP="00CD006F">
            <w:pPr>
              <w:pStyle w:val="Para"/>
              <w:spacing w:before="40" w:after="40" w:line="240" w:lineRule="auto"/>
              <w:jc w:val="center"/>
            </w:pPr>
            <w:r>
              <w:t>14%</w:t>
            </w:r>
          </w:p>
        </w:tc>
        <w:tc>
          <w:tcPr>
            <w:tcW w:w="1666" w:type="dxa"/>
            <w:vAlign w:val="center"/>
          </w:tcPr>
          <w:p w14:paraId="11C5D04D" w14:textId="77777777" w:rsidR="001D571D" w:rsidRDefault="001D571D" w:rsidP="00CD006F">
            <w:pPr>
              <w:pStyle w:val="Para"/>
              <w:spacing w:before="40" w:after="40" w:line="240" w:lineRule="auto"/>
              <w:jc w:val="center"/>
            </w:pPr>
            <w:r>
              <w:t>150</w:t>
            </w:r>
          </w:p>
        </w:tc>
        <w:tc>
          <w:tcPr>
            <w:tcW w:w="1665" w:type="dxa"/>
            <w:vAlign w:val="center"/>
          </w:tcPr>
          <w:p w14:paraId="6CD4D34A" w14:textId="77777777" w:rsidR="001D571D" w:rsidRDefault="001D571D" w:rsidP="00CD006F">
            <w:pPr>
              <w:pStyle w:val="Para"/>
              <w:spacing w:before="40" w:after="40" w:line="240" w:lineRule="auto"/>
              <w:jc w:val="center"/>
            </w:pPr>
            <w:r>
              <w:t>150</w:t>
            </w:r>
          </w:p>
        </w:tc>
        <w:tc>
          <w:tcPr>
            <w:tcW w:w="1666" w:type="dxa"/>
            <w:vAlign w:val="center"/>
          </w:tcPr>
          <w:p w14:paraId="3BBABC5D" w14:textId="77777777" w:rsidR="001D571D" w:rsidRPr="0077135B" w:rsidRDefault="001D571D" w:rsidP="00CD006F">
            <w:pPr>
              <w:pStyle w:val="Para"/>
              <w:spacing w:before="40" w:after="40" w:line="240" w:lineRule="auto"/>
              <w:jc w:val="center"/>
            </w:pPr>
            <w:r>
              <w:t>133</w:t>
            </w:r>
          </w:p>
        </w:tc>
      </w:tr>
      <w:tr w:rsidR="001D571D" w:rsidRPr="0077135B" w14:paraId="36CE562F" w14:textId="77777777" w:rsidTr="00CD006F">
        <w:trPr>
          <w:trHeight w:val="58"/>
          <w:jc w:val="center"/>
        </w:trPr>
        <w:tc>
          <w:tcPr>
            <w:tcW w:w="1980" w:type="dxa"/>
            <w:vAlign w:val="center"/>
          </w:tcPr>
          <w:p w14:paraId="71E086A9" w14:textId="77777777" w:rsidR="001D571D" w:rsidRDefault="001D571D" w:rsidP="00CD006F">
            <w:pPr>
              <w:pStyle w:val="Para"/>
              <w:spacing w:before="40" w:after="40" w:line="240" w:lineRule="auto"/>
            </w:pPr>
            <w:r>
              <w:t>Territories</w:t>
            </w:r>
          </w:p>
        </w:tc>
        <w:tc>
          <w:tcPr>
            <w:tcW w:w="1665" w:type="dxa"/>
          </w:tcPr>
          <w:p w14:paraId="4D9AED5E" w14:textId="77777777" w:rsidR="001D571D" w:rsidRDefault="001D571D" w:rsidP="00CD006F">
            <w:pPr>
              <w:pStyle w:val="Para"/>
              <w:spacing w:before="40" w:after="40" w:line="240" w:lineRule="auto"/>
              <w:jc w:val="center"/>
            </w:pPr>
            <w:r>
              <w:t>&lt;1%</w:t>
            </w:r>
          </w:p>
        </w:tc>
        <w:tc>
          <w:tcPr>
            <w:tcW w:w="1666" w:type="dxa"/>
            <w:vAlign w:val="center"/>
          </w:tcPr>
          <w:p w14:paraId="4B90FF3F" w14:textId="77777777" w:rsidR="001D571D" w:rsidRDefault="001D571D" w:rsidP="00CD006F">
            <w:pPr>
              <w:pStyle w:val="Para"/>
              <w:spacing w:before="40" w:after="40" w:line="240" w:lineRule="auto"/>
              <w:jc w:val="center"/>
            </w:pPr>
            <w:r>
              <w:t>100</w:t>
            </w:r>
          </w:p>
        </w:tc>
        <w:tc>
          <w:tcPr>
            <w:tcW w:w="1665" w:type="dxa"/>
            <w:vAlign w:val="center"/>
          </w:tcPr>
          <w:p w14:paraId="149CF466" w14:textId="77777777" w:rsidR="001D571D" w:rsidRDefault="001D571D" w:rsidP="00CD006F">
            <w:pPr>
              <w:pStyle w:val="Para"/>
              <w:spacing w:before="40" w:after="40" w:line="240" w:lineRule="auto"/>
              <w:jc w:val="center"/>
            </w:pPr>
            <w:r>
              <w:t>101</w:t>
            </w:r>
          </w:p>
        </w:tc>
        <w:tc>
          <w:tcPr>
            <w:tcW w:w="1666" w:type="dxa"/>
            <w:vAlign w:val="center"/>
          </w:tcPr>
          <w:p w14:paraId="64589EBB" w14:textId="77777777" w:rsidR="001D571D" w:rsidRPr="0077135B" w:rsidRDefault="001D571D" w:rsidP="00CD006F">
            <w:pPr>
              <w:pStyle w:val="Para"/>
              <w:spacing w:before="40" w:after="40" w:line="240" w:lineRule="auto"/>
              <w:jc w:val="center"/>
            </w:pPr>
            <w:r>
              <w:t>2</w:t>
            </w:r>
          </w:p>
        </w:tc>
      </w:tr>
    </w:tbl>
    <w:p w14:paraId="10CA800B" w14:textId="77777777" w:rsidR="0003738F" w:rsidRPr="0015020E" w:rsidRDefault="0015020E" w:rsidP="0015020E">
      <w:pPr>
        <w:pStyle w:val="Para"/>
        <w:ind w:left="810"/>
        <w:rPr>
          <w:sz w:val="16"/>
          <w:lang w:val="en-US"/>
        </w:rPr>
      </w:pPr>
      <w:r w:rsidRPr="0015020E">
        <w:rPr>
          <w:sz w:val="16"/>
          <w:lang w:val="en-US"/>
        </w:rPr>
        <w:t>*</w:t>
      </w:r>
      <w:r w:rsidR="00BE2172" w:rsidRPr="0015020E">
        <w:rPr>
          <w:sz w:val="16"/>
          <w:lang w:val="en-US"/>
        </w:rPr>
        <w:t xml:space="preserve">Results </w:t>
      </w:r>
      <w:r w:rsidRPr="0015020E">
        <w:rPr>
          <w:sz w:val="16"/>
          <w:lang w:val="en-US"/>
        </w:rPr>
        <w:t>are</w:t>
      </w:r>
      <w:r w:rsidR="00BE2172" w:rsidRPr="0015020E">
        <w:rPr>
          <w:sz w:val="16"/>
          <w:lang w:val="en-US"/>
        </w:rPr>
        <w:t xml:space="preserve"> weighted by region, </w:t>
      </w:r>
      <w:r w:rsidR="0003738F" w:rsidRPr="0015020E">
        <w:rPr>
          <w:sz w:val="16"/>
          <w:lang w:val="en-US"/>
        </w:rPr>
        <w:t>gender</w:t>
      </w:r>
      <w:r w:rsidR="00BE2172" w:rsidRPr="0015020E">
        <w:rPr>
          <w:sz w:val="16"/>
          <w:lang w:val="en-US"/>
        </w:rPr>
        <w:t xml:space="preserve"> and age</w:t>
      </w:r>
      <w:r w:rsidR="0003738F" w:rsidRPr="0015020E">
        <w:rPr>
          <w:sz w:val="16"/>
          <w:lang w:val="en-US"/>
        </w:rPr>
        <w:t xml:space="preserve"> to 2016 Census data.</w:t>
      </w:r>
    </w:p>
    <w:p w14:paraId="10CA800C" w14:textId="77777777" w:rsidR="0003738F" w:rsidRPr="00645B91" w:rsidRDefault="0003738F" w:rsidP="0003738F">
      <w:pPr>
        <w:pStyle w:val="Para"/>
        <w:keepNext/>
        <w:keepLines/>
        <w:rPr>
          <w:b/>
        </w:rPr>
      </w:pPr>
      <w:bookmarkStart w:id="116" w:name="_Toc405383211"/>
      <w:bookmarkStart w:id="117" w:name="_Toc508794213"/>
      <w:bookmarkStart w:id="118" w:name="_Toc510017640"/>
      <w:r w:rsidRPr="00645B91">
        <w:rPr>
          <w:b/>
        </w:rPr>
        <w:t>Questionnaire design</w:t>
      </w:r>
      <w:bookmarkEnd w:id="116"/>
      <w:bookmarkEnd w:id="117"/>
      <w:bookmarkEnd w:id="118"/>
    </w:p>
    <w:p w14:paraId="10CA800D" w14:textId="2AF4A334" w:rsidR="0003738F" w:rsidRPr="00645B91" w:rsidRDefault="00CA3785" w:rsidP="0003738F">
      <w:pPr>
        <w:pStyle w:val="Para"/>
      </w:pPr>
      <w:r>
        <w:t xml:space="preserve">The </w:t>
      </w:r>
      <w:r w:rsidR="00645B91" w:rsidRPr="00645B91">
        <w:t xml:space="preserve">Canada </w:t>
      </w:r>
      <w:r w:rsidR="00381E4F">
        <w:t xml:space="preserve">Energy Regulator </w:t>
      </w:r>
      <w:r w:rsidR="00645B91" w:rsidRPr="00645B91">
        <w:t xml:space="preserve">provided </w:t>
      </w:r>
      <w:proofErr w:type="spellStart"/>
      <w:r w:rsidR="00645B91" w:rsidRPr="00645B91">
        <w:t>Environics</w:t>
      </w:r>
      <w:proofErr w:type="spellEnd"/>
      <w:r w:rsidR="00645B91" w:rsidRPr="00645B91">
        <w:t xml:space="preserve"> with </w:t>
      </w:r>
      <w:r w:rsidR="0005680E">
        <w:t>topics</w:t>
      </w:r>
      <w:r w:rsidR="00381E4F">
        <w:t xml:space="preserve"> required for the survey</w:t>
      </w:r>
      <w:r w:rsidR="00645B91" w:rsidRPr="00645B91">
        <w:t xml:space="preserve">. </w:t>
      </w:r>
      <w:proofErr w:type="spellStart"/>
      <w:r w:rsidR="0003738F" w:rsidRPr="00645B91">
        <w:t>Environics</w:t>
      </w:r>
      <w:proofErr w:type="spellEnd"/>
      <w:r w:rsidR="0003738F" w:rsidRPr="00645B91">
        <w:t xml:space="preserve"> </w:t>
      </w:r>
      <w:r w:rsidR="0099113E">
        <w:t xml:space="preserve">then </w:t>
      </w:r>
      <w:r w:rsidR="0003738F" w:rsidRPr="00645B91">
        <w:t xml:space="preserve">designed a questionnaire </w:t>
      </w:r>
      <w:r w:rsidR="00645B91" w:rsidRPr="00645B91">
        <w:t xml:space="preserve">in consultation with </w:t>
      </w:r>
      <w:r>
        <w:t xml:space="preserve">the </w:t>
      </w:r>
      <w:r w:rsidR="00381E4F">
        <w:t>CER</w:t>
      </w:r>
      <w:r w:rsidR="00645B91" w:rsidRPr="00645B91">
        <w:t xml:space="preserve"> to </w:t>
      </w:r>
      <w:r w:rsidR="0003738F" w:rsidRPr="00645B91">
        <w:t xml:space="preserve">ensure </w:t>
      </w:r>
      <w:r w:rsidR="00645B91" w:rsidRPr="00645B91">
        <w:t>its</w:t>
      </w:r>
      <w:r w:rsidR="0003738F" w:rsidRPr="00645B91">
        <w:t xml:space="preserve"> research objectives were met. Upon approval of the English questionnaire, </w:t>
      </w:r>
      <w:r>
        <w:t xml:space="preserve">the </w:t>
      </w:r>
      <w:r w:rsidR="00381E4F">
        <w:t>CER</w:t>
      </w:r>
      <w:r w:rsidR="0003738F" w:rsidRPr="00645B91">
        <w:t xml:space="preserve"> translated</w:t>
      </w:r>
      <w:r>
        <w:t xml:space="preserve"> the questionnaire</w:t>
      </w:r>
      <w:r w:rsidR="0003738F" w:rsidRPr="00645B91">
        <w:t xml:space="preserve"> into French.</w:t>
      </w:r>
    </w:p>
    <w:p w14:paraId="10CA800E" w14:textId="77777777" w:rsidR="00C96A91" w:rsidRPr="00AF00EF" w:rsidRDefault="00C96A91" w:rsidP="00C96A91">
      <w:pPr>
        <w:pStyle w:val="Para"/>
      </w:pPr>
      <w:proofErr w:type="spellStart"/>
      <w:r w:rsidRPr="00AF00EF">
        <w:t>Environics</w:t>
      </w:r>
      <w:proofErr w:type="spellEnd"/>
      <w:r w:rsidRPr="00AF00EF">
        <w:t>’ data analysts programmed the questionnaires</w:t>
      </w:r>
      <w:r>
        <w:t>,</w:t>
      </w:r>
      <w:r w:rsidRPr="00AF00EF">
        <w:t xml:space="preserve"> then performed thorough testing to ensure accuracy in set-up and data collection. This validation ensured that the data entry process conformed to the surveys’ basic logic. The data collection system handles sampling invitations, quotas and questionnaire completion (skip patterns, branching, and valid ranges).</w:t>
      </w:r>
    </w:p>
    <w:p w14:paraId="1CA75CE2" w14:textId="77777777" w:rsidR="003617AE" w:rsidRDefault="0003738F" w:rsidP="0003738F">
      <w:pPr>
        <w:pStyle w:val="Para"/>
      </w:pPr>
      <w:r w:rsidRPr="00645B91">
        <w:t xml:space="preserve">Prior to finalizing the survey for </w:t>
      </w:r>
      <w:r w:rsidR="00CA3785">
        <w:t xml:space="preserve">the </w:t>
      </w:r>
    </w:p>
    <w:p w14:paraId="10CA800F" w14:textId="5BA3055E" w:rsidR="0003738F" w:rsidRPr="00645B91" w:rsidRDefault="0003738F" w:rsidP="0003738F">
      <w:pPr>
        <w:pStyle w:val="Para"/>
      </w:pPr>
      <w:r w:rsidRPr="00645B91">
        <w:lastRenderedPageBreak/>
        <w:t xml:space="preserve">field, </w:t>
      </w:r>
      <w:r w:rsidRPr="00645B91">
        <w:rPr>
          <w:rStyle w:val="BulletIndentCharCharChar"/>
          <w:rFonts w:ascii="Calibri" w:hAnsi="Calibri"/>
          <w:sz w:val="22"/>
        </w:rPr>
        <w:t>a pre-test (soft launch) was conducted in English and French</w:t>
      </w:r>
      <w:r w:rsidRPr="00645B91">
        <w:t xml:space="preserve">. The pre-test assessed the questionnaires in terms of question wording and sequencing, respondent sensitivity to specific questions and to the survey overall, and to determine the survey length; standard Government of Canada pre-testing questions were also asked. </w:t>
      </w:r>
      <w:r w:rsidR="00FB3EA2">
        <w:t>As no changes were required following the pre</w:t>
      </w:r>
      <w:r w:rsidR="001A7A55">
        <w:t>-</w:t>
      </w:r>
      <w:r w:rsidR="00FB3EA2">
        <w:t>test, the n=</w:t>
      </w:r>
      <w:r w:rsidR="00F4193C">
        <w:t>2</w:t>
      </w:r>
      <w:r w:rsidR="004F31BE">
        <w:t>1</w:t>
      </w:r>
      <w:r w:rsidR="00FB3EA2">
        <w:t xml:space="preserve"> responses (</w:t>
      </w:r>
      <w:r w:rsidR="00F4193C">
        <w:t xml:space="preserve">11 </w:t>
      </w:r>
      <w:r w:rsidR="00FB3EA2">
        <w:t xml:space="preserve">English, </w:t>
      </w:r>
      <w:r w:rsidR="00F4193C">
        <w:t>10</w:t>
      </w:r>
      <w:r w:rsidR="00FB3EA2">
        <w:t xml:space="preserve"> French) </w:t>
      </w:r>
      <w:r w:rsidR="00C96A91">
        <w:t>have been</w:t>
      </w:r>
      <w:r w:rsidR="00FB3EA2">
        <w:t xml:space="preserve"> included in the final data set.</w:t>
      </w:r>
    </w:p>
    <w:p w14:paraId="10CA8010" w14:textId="77777777" w:rsidR="0003738F" w:rsidRPr="00645B91" w:rsidRDefault="0003738F" w:rsidP="0003738F">
      <w:pPr>
        <w:pStyle w:val="Para"/>
      </w:pPr>
      <w:r w:rsidRPr="00645B91">
        <w:t xml:space="preserve">The final survey questionnaire is included in Appendix </w:t>
      </w:r>
      <w:r w:rsidR="00645B91" w:rsidRPr="00645B91">
        <w:t>B</w:t>
      </w:r>
      <w:r w:rsidRPr="00645B91">
        <w:t xml:space="preserve">. </w:t>
      </w:r>
    </w:p>
    <w:p w14:paraId="10CA8011" w14:textId="77777777" w:rsidR="0003738F" w:rsidRPr="00AF00EF" w:rsidRDefault="0003738F" w:rsidP="00417061">
      <w:pPr>
        <w:pStyle w:val="Para"/>
        <w:keepNext/>
        <w:keepLines/>
        <w:rPr>
          <w:b/>
        </w:rPr>
      </w:pPr>
      <w:bookmarkStart w:id="119" w:name="_Toc405383213"/>
      <w:bookmarkStart w:id="120" w:name="_Toc508794214"/>
      <w:bookmarkStart w:id="121" w:name="_Toc510017641"/>
      <w:r w:rsidRPr="00AF00EF">
        <w:rPr>
          <w:b/>
        </w:rPr>
        <w:t>Fieldwork</w:t>
      </w:r>
      <w:bookmarkEnd w:id="119"/>
      <w:bookmarkEnd w:id="120"/>
      <w:bookmarkEnd w:id="121"/>
    </w:p>
    <w:p w14:paraId="10CA8012" w14:textId="6FE78648" w:rsidR="0003738F" w:rsidRPr="00AF00EF" w:rsidRDefault="0003738F" w:rsidP="0003738F">
      <w:pPr>
        <w:pStyle w:val="Para"/>
      </w:pPr>
      <w:r w:rsidRPr="00AA367B">
        <w:t xml:space="preserve">The </w:t>
      </w:r>
      <w:r w:rsidR="00851E4F" w:rsidRPr="00AA367B">
        <w:t xml:space="preserve">main </w:t>
      </w:r>
      <w:r w:rsidRPr="00AA367B">
        <w:t xml:space="preserve">survey was conducted by </w:t>
      </w:r>
      <w:proofErr w:type="spellStart"/>
      <w:r w:rsidRPr="00AA367B">
        <w:t>Environics</w:t>
      </w:r>
      <w:proofErr w:type="spellEnd"/>
      <w:r w:rsidRPr="00AA367B">
        <w:t xml:space="preserve"> using a secure, fully featured web-based survey environment. The interviews took place from </w:t>
      </w:r>
      <w:r w:rsidR="00F4193C" w:rsidRPr="00AA367B">
        <w:t xml:space="preserve">February </w:t>
      </w:r>
      <w:r w:rsidR="00AA367B" w:rsidRPr="00AA367B">
        <w:t>4</w:t>
      </w:r>
      <w:r w:rsidR="00E65A33" w:rsidRPr="00AA367B">
        <w:t xml:space="preserve"> </w:t>
      </w:r>
      <w:r w:rsidRPr="00AA367B">
        <w:t>(soft launch</w:t>
      </w:r>
      <w:r w:rsidR="00AF00EF" w:rsidRPr="00AA367B">
        <w:t xml:space="preserve"> pre</w:t>
      </w:r>
      <w:r w:rsidR="001A7A55" w:rsidRPr="00AA367B">
        <w:t>-</w:t>
      </w:r>
      <w:r w:rsidR="00AF00EF" w:rsidRPr="00AA367B">
        <w:t>test</w:t>
      </w:r>
      <w:r w:rsidRPr="00AA367B">
        <w:t xml:space="preserve">) to </w:t>
      </w:r>
      <w:r w:rsidR="00AF00EF" w:rsidRPr="00AA367B">
        <w:t xml:space="preserve">February </w:t>
      </w:r>
      <w:r w:rsidR="002874C2" w:rsidRPr="00AA367B">
        <w:t>1</w:t>
      </w:r>
      <w:r w:rsidR="00225BDE" w:rsidRPr="00AA367B">
        <w:t>8</w:t>
      </w:r>
      <w:r w:rsidRPr="00AA367B">
        <w:t>, 20</w:t>
      </w:r>
      <w:r w:rsidR="00225BDE" w:rsidRPr="00AA367B">
        <w:t>20</w:t>
      </w:r>
      <w:r w:rsidR="00E65A33" w:rsidRPr="00AA367B">
        <w:t>.</w:t>
      </w:r>
      <w:r w:rsidR="005872A4" w:rsidRPr="00AA367B">
        <w:t xml:space="preserve"> The telephone survey used a </w:t>
      </w:r>
      <w:r w:rsidR="002E2412" w:rsidRPr="00AA367B">
        <w:t xml:space="preserve">computerized automated interviewing </w:t>
      </w:r>
      <w:r w:rsidR="00AC51B8" w:rsidRPr="00AA367B">
        <w:t xml:space="preserve">system (CATI) version of the online questionnaire and </w:t>
      </w:r>
      <w:r w:rsidR="00C32088" w:rsidRPr="00AA367B">
        <w:t>responses were</w:t>
      </w:r>
      <w:r w:rsidR="00C32088">
        <w:t xml:space="preserve"> entered by an interviewer.</w:t>
      </w:r>
      <w:r w:rsidR="00855EC8">
        <w:t xml:space="preserve"> The telephone survey took place from </w:t>
      </w:r>
      <w:r w:rsidR="000E0BE2">
        <w:t>February 6 to 11, 2020.</w:t>
      </w:r>
    </w:p>
    <w:p w14:paraId="10CA8013" w14:textId="305BAC55" w:rsidR="0003738F" w:rsidRDefault="0003738F" w:rsidP="0003738F">
      <w:pPr>
        <w:pStyle w:val="Para"/>
      </w:pPr>
      <w:r w:rsidRPr="00AF00EF">
        <w:t xml:space="preserve">All respondents were offered the opportunity to complete the surveys in their official language of choice. All research work was conducted in accordance with the </w:t>
      </w:r>
      <w:r w:rsidRPr="00AF00EF">
        <w:rPr>
          <w:lang w:val="en-CA"/>
        </w:rPr>
        <w:t>Standards for the Conduct of Government of Canada Public Opinion Research – Online Surveys and recognized industry standards</w:t>
      </w:r>
      <w:r w:rsidRPr="00AF00EF">
        <w:t xml:space="preserve">, as well as applicable federal </w:t>
      </w:r>
      <w:r w:rsidRPr="00666A3C">
        <w:t>legislation (Personal Information Protection and Electronic Documents Act, or PIPEDA).</w:t>
      </w:r>
      <w:r w:rsidR="00666A3C" w:rsidRPr="00666A3C">
        <w:t xml:space="preserve"> </w:t>
      </w:r>
      <w:r w:rsidR="00666A3C" w:rsidRPr="00666A3C">
        <w:rPr>
          <w:rStyle w:val="normaltextrun"/>
          <w:rFonts w:asciiTheme="minorHAnsi" w:eastAsia="Arial Unicode MS" w:hAnsiTheme="minorHAnsi" w:cstheme="minorHAnsi"/>
          <w:color w:val="000000"/>
          <w:shd w:val="clear" w:color="auto" w:fill="FFFFFF"/>
        </w:rPr>
        <w:t xml:space="preserve">The study was registered with the Canadian Research Insights Council’s Research Verification </w:t>
      </w:r>
      <w:r w:rsidR="00666A3C" w:rsidRPr="00666A3C">
        <w:rPr>
          <w:rStyle w:val="contextualspellingandgrammarerror"/>
          <w:rFonts w:asciiTheme="minorHAnsi" w:hAnsiTheme="minorHAnsi"/>
          <w:shd w:val="clear" w:color="auto" w:fill="FFFFFF"/>
        </w:rPr>
        <w:t>Service so</w:t>
      </w:r>
      <w:r w:rsidR="00666A3C" w:rsidRPr="00666A3C">
        <w:rPr>
          <w:rStyle w:val="normaltextrun"/>
          <w:rFonts w:asciiTheme="minorHAnsi" w:eastAsia="Arial Unicode MS" w:hAnsiTheme="minorHAnsi" w:cstheme="minorHAnsi"/>
          <w:color w:val="000000"/>
          <w:shd w:val="clear" w:color="auto" w:fill="FFFFFF"/>
        </w:rPr>
        <w:t xml:space="preserve"> respondents could validate its authenticity.</w:t>
      </w:r>
    </w:p>
    <w:p w14:paraId="10CA8014" w14:textId="77777777" w:rsidR="00417061" w:rsidRPr="000B6590" w:rsidRDefault="00417061" w:rsidP="0003738F">
      <w:pPr>
        <w:pStyle w:val="Para"/>
      </w:pPr>
      <w:r w:rsidRPr="00EA21B7">
        <w:rPr>
          <w:lang w:val="en-US"/>
        </w:rPr>
        <w:t xml:space="preserve">The data </w:t>
      </w:r>
      <w:r>
        <w:rPr>
          <w:lang w:val="en-US"/>
        </w:rPr>
        <w:t>from this survey are</w:t>
      </w:r>
      <w:r w:rsidRPr="00EA21B7">
        <w:rPr>
          <w:lang w:val="en-US"/>
        </w:rPr>
        <w:t xml:space="preserve"> statistically weighted to ensure the sample is as representative of this population as possible according to the most recently available Census information.</w:t>
      </w:r>
    </w:p>
    <w:p w14:paraId="10CA8015" w14:textId="77777777" w:rsidR="0003738F" w:rsidRPr="000B6590" w:rsidRDefault="0003738F" w:rsidP="0003738F">
      <w:pPr>
        <w:pStyle w:val="Para"/>
        <w:keepNext/>
        <w:keepLines/>
        <w:rPr>
          <w:b/>
        </w:rPr>
      </w:pPr>
      <w:bookmarkStart w:id="122" w:name="_Toc405383215"/>
      <w:bookmarkStart w:id="123" w:name="_Toc508794215"/>
      <w:bookmarkStart w:id="124" w:name="_Toc510017642"/>
      <w:r w:rsidRPr="000B6590">
        <w:rPr>
          <w:b/>
        </w:rPr>
        <w:t>Completion results</w:t>
      </w:r>
      <w:bookmarkEnd w:id="122"/>
      <w:bookmarkEnd w:id="123"/>
      <w:bookmarkEnd w:id="124"/>
    </w:p>
    <w:p w14:paraId="10CA8016" w14:textId="77777777" w:rsidR="0003738F" w:rsidRPr="000B6590" w:rsidRDefault="0003738F" w:rsidP="0003738F">
      <w:pPr>
        <w:pStyle w:val="Para"/>
        <w:keepNext/>
        <w:keepLines/>
        <w:rPr>
          <w:szCs w:val="24"/>
        </w:rPr>
      </w:pPr>
      <w:r w:rsidRPr="000B6590">
        <w:rPr>
          <w:szCs w:val="24"/>
        </w:rPr>
        <w:t>The completion results are pr</w:t>
      </w:r>
      <w:r w:rsidR="00E177B8">
        <w:rPr>
          <w:szCs w:val="24"/>
        </w:rPr>
        <w:t>esented in the following table.</w:t>
      </w:r>
    </w:p>
    <w:p w14:paraId="10CA8017" w14:textId="77777777" w:rsidR="0003738F" w:rsidRPr="000B6590" w:rsidRDefault="0003738F" w:rsidP="0003738F">
      <w:pPr>
        <w:pStyle w:val="ExhibitTitle"/>
      </w:pPr>
      <w:r w:rsidRPr="000B6590">
        <w:t>Contact disposition</w:t>
      </w:r>
      <w:r w:rsidR="00232B83">
        <w:t xml:space="preserve"> – online survey</w:t>
      </w:r>
    </w:p>
    <w:tbl>
      <w:tblPr>
        <w:tblStyle w:val="TableGridLight"/>
        <w:tblW w:w="5947" w:type="dxa"/>
        <w:jc w:val="center"/>
        <w:tblLook w:val="00A0" w:firstRow="1" w:lastRow="0" w:firstColumn="1" w:lastColumn="0" w:noHBand="0" w:noVBand="0"/>
      </w:tblPr>
      <w:tblGrid>
        <w:gridCol w:w="4795"/>
        <w:gridCol w:w="1152"/>
      </w:tblGrid>
      <w:tr w:rsidR="00551FB3" w:rsidRPr="0003738F" w14:paraId="10CA801A" w14:textId="77777777" w:rsidTr="00E57FD6">
        <w:trPr>
          <w:trHeight w:val="289"/>
          <w:jc w:val="center"/>
        </w:trPr>
        <w:tc>
          <w:tcPr>
            <w:tcW w:w="4795" w:type="dxa"/>
            <w:noWrap/>
            <w:vAlign w:val="center"/>
          </w:tcPr>
          <w:p w14:paraId="10CA8018" w14:textId="77777777" w:rsidR="00551FB3" w:rsidRPr="00DF03D7" w:rsidRDefault="00551FB3" w:rsidP="00E17A9C">
            <w:pPr>
              <w:spacing w:before="40" w:after="40"/>
              <w:jc w:val="left"/>
              <w:rPr>
                <w:rFonts w:asciiTheme="minorHAnsi" w:hAnsiTheme="minorHAnsi" w:cstheme="minorHAnsi"/>
                <w:b/>
                <w:color w:val="000000"/>
                <w:sz w:val="22"/>
                <w:szCs w:val="22"/>
                <w:lang w:val="en-US"/>
              </w:rPr>
            </w:pPr>
            <w:r w:rsidRPr="00DF03D7">
              <w:rPr>
                <w:rFonts w:asciiTheme="minorHAnsi" w:hAnsiTheme="minorHAnsi" w:cstheme="minorHAnsi"/>
                <w:b/>
                <w:color w:val="000000"/>
                <w:sz w:val="22"/>
                <w:szCs w:val="22"/>
              </w:rPr>
              <w:t>Disposition</w:t>
            </w:r>
          </w:p>
        </w:tc>
        <w:tc>
          <w:tcPr>
            <w:tcW w:w="1152" w:type="dxa"/>
            <w:noWrap/>
            <w:vAlign w:val="center"/>
          </w:tcPr>
          <w:p w14:paraId="10CA8019" w14:textId="77777777" w:rsidR="00551FB3" w:rsidRPr="00DF03D7" w:rsidRDefault="00551FB3" w:rsidP="00E17A9C">
            <w:pPr>
              <w:spacing w:before="40" w:after="40"/>
              <w:rPr>
                <w:rFonts w:asciiTheme="minorHAnsi" w:hAnsiTheme="minorHAnsi" w:cstheme="minorHAnsi"/>
                <w:b/>
                <w:bCs/>
                <w:color w:val="000000"/>
                <w:sz w:val="22"/>
                <w:szCs w:val="22"/>
              </w:rPr>
            </w:pPr>
            <w:r w:rsidRPr="00DF03D7">
              <w:rPr>
                <w:rFonts w:asciiTheme="minorHAnsi" w:hAnsiTheme="minorHAnsi" w:cstheme="minorHAnsi"/>
                <w:b/>
                <w:bCs/>
                <w:color w:val="000000"/>
                <w:sz w:val="22"/>
                <w:szCs w:val="22"/>
              </w:rPr>
              <w:t>N</w:t>
            </w:r>
          </w:p>
        </w:tc>
      </w:tr>
      <w:tr w:rsidR="00DF03D7" w:rsidRPr="00DF03D7" w14:paraId="04DB8088" w14:textId="77777777" w:rsidTr="00E57FD6">
        <w:tblPrEx>
          <w:jc w:val="left"/>
          <w:tblLook w:val="04A0" w:firstRow="1" w:lastRow="0" w:firstColumn="1" w:lastColumn="0" w:noHBand="0" w:noVBand="1"/>
        </w:tblPrEx>
        <w:trPr>
          <w:trHeight w:val="289"/>
        </w:trPr>
        <w:tc>
          <w:tcPr>
            <w:tcW w:w="4795" w:type="dxa"/>
            <w:hideMark/>
          </w:tcPr>
          <w:p w14:paraId="714162D8" w14:textId="77777777" w:rsidR="00DF03D7" w:rsidRPr="00DF03D7" w:rsidRDefault="00DF03D7" w:rsidP="00E17A9C">
            <w:pPr>
              <w:tabs>
                <w:tab w:val="left" w:pos="255"/>
              </w:tabs>
              <w:spacing w:before="40" w:after="40"/>
              <w:jc w:val="left"/>
              <w:rPr>
                <w:rFonts w:asciiTheme="minorHAnsi" w:hAnsiTheme="minorHAnsi" w:cstheme="minorHAnsi"/>
                <w:sz w:val="22"/>
                <w:szCs w:val="22"/>
                <w:lang w:eastAsia="en-CA"/>
              </w:rPr>
            </w:pPr>
            <w:bookmarkStart w:id="125" w:name="_Toc508794216"/>
            <w:bookmarkStart w:id="126" w:name="_Toc510017643"/>
            <w:r w:rsidRPr="00DF03D7">
              <w:rPr>
                <w:rFonts w:asciiTheme="minorHAnsi" w:hAnsiTheme="minorHAnsi" w:cstheme="minorHAnsi"/>
                <w:sz w:val="22"/>
                <w:szCs w:val="22"/>
                <w:lang w:eastAsia="en-CA"/>
              </w:rPr>
              <w:t xml:space="preserve">Total number of sample units invited to participate </w:t>
            </w:r>
          </w:p>
        </w:tc>
        <w:tc>
          <w:tcPr>
            <w:tcW w:w="1152" w:type="dxa"/>
            <w:hideMark/>
          </w:tcPr>
          <w:p w14:paraId="7479EF3A" w14:textId="77777777" w:rsidR="00DF03D7" w:rsidRPr="00DF03D7" w:rsidRDefault="00DF03D7" w:rsidP="00E17A9C">
            <w:pPr>
              <w:spacing w:before="40" w:after="40"/>
              <w:jc w:val="right"/>
              <w:rPr>
                <w:rFonts w:asciiTheme="minorHAnsi" w:hAnsiTheme="minorHAnsi" w:cstheme="minorHAnsi"/>
                <w:sz w:val="22"/>
                <w:szCs w:val="22"/>
                <w:lang w:eastAsia="en-CA"/>
              </w:rPr>
            </w:pPr>
            <w:r w:rsidRPr="00DF03D7">
              <w:rPr>
                <w:rFonts w:asciiTheme="minorHAnsi" w:hAnsiTheme="minorHAnsi" w:cstheme="minorHAnsi"/>
                <w:sz w:val="22"/>
                <w:szCs w:val="22"/>
                <w:lang w:eastAsia="en-CA"/>
              </w:rPr>
              <w:t>102,762</w:t>
            </w:r>
          </w:p>
        </w:tc>
      </w:tr>
      <w:tr w:rsidR="00DF03D7" w:rsidRPr="00DF03D7" w14:paraId="04DE40B9" w14:textId="77777777" w:rsidTr="00E57FD6">
        <w:tblPrEx>
          <w:jc w:val="left"/>
          <w:tblLook w:val="04A0" w:firstRow="1" w:lastRow="0" w:firstColumn="1" w:lastColumn="0" w:noHBand="0" w:noVBand="1"/>
        </w:tblPrEx>
        <w:trPr>
          <w:trHeight w:val="289"/>
        </w:trPr>
        <w:tc>
          <w:tcPr>
            <w:tcW w:w="4795" w:type="dxa"/>
            <w:hideMark/>
          </w:tcPr>
          <w:p w14:paraId="73DE89A4" w14:textId="77777777" w:rsidR="00DF03D7" w:rsidRPr="00DF03D7" w:rsidRDefault="00DF03D7" w:rsidP="00E17A9C">
            <w:pPr>
              <w:tabs>
                <w:tab w:val="left" w:pos="255"/>
              </w:tabs>
              <w:spacing w:before="40" w:after="40"/>
              <w:jc w:val="left"/>
              <w:rPr>
                <w:rFonts w:asciiTheme="minorHAnsi" w:hAnsiTheme="minorHAnsi" w:cstheme="minorHAnsi"/>
                <w:sz w:val="22"/>
                <w:szCs w:val="22"/>
                <w:lang w:eastAsia="en-CA"/>
              </w:rPr>
            </w:pPr>
            <w:r w:rsidRPr="00DF03D7">
              <w:rPr>
                <w:rFonts w:asciiTheme="minorHAnsi" w:hAnsiTheme="minorHAnsi" w:cstheme="minorHAnsi"/>
                <w:sz w:val="22"/>
                <w:szCs w:val="22"/>
                <w:lang w:eastAsia="en-CA"/>
              </w:rPr>
              <w:t>Invalid (undelivered)</w:t>
            </w:r>
          </w:p>
        </w:tc>
        <w:tc>
          <w:tcPr>
            <w:tcW w:w="1152" w:type="dxa"/>
            <w:hideMark/>
          </w:tcPr>
          <w:p w14:paraId="3B53472C" w14:textId="77777777" w:rsidR="00DF03D7" w:rsidRPr="00DF03D7" w:rsidRDefault="00DF03D7" w:rsidP="00E17A9C">
            <w:pPr>
              <w:spacing w:before="40" w:after="40"/>
              <w:jc w:val="right"/>
              <w:rPr>
                <w:rFonts w:asciiTheme="minorHAnsi" w:hAnsiTheme="minorHAnsi" w:cstheme="minorHAnsi"/>
                <w:sz w:val="22"/>
                <w:szCs w:val="22"/>
                <w:lang w:eastAsia="en-CA"/>
              </w:rPr>
            </w:pPr>
            <w:r w:rsidRPr="00DF03D7">
              <w:rPr>
                <w:rFonts w:asciiTheme="minorHAnsi" w:hAnsiTheme="minorHAnsi" w:cstheme="minorHAnsi"/>
                <w:sz w:val="22"/>
                <w:szCs w:val="22"/>
                <w:lang w:eastAsia="en-CA"/>
              </w:rPr>
              <w:t>0</w:t>
            </w:r>
          </w:p>
        </w:tc>
      </w:tr>
      <w:tr w:rsidR="00DF03D7" w:rsidRPr="00DF03D7" w14:paraId="3F728E44" w14:textId="77777777" w:rsidTr="00E57FD6">
        <w:tblPrEx>
          <w:jc w:val="left"/>
          <w:tblLook w:val="04A0" w:firstRow="1" w:lastRow="0" w:firstColumn="1" w:lastColumn="0" w:noHBand="0" w:noVBand="1"/>
        </w:tblPrEx>
        <w:trPr>
          <w:trHeight w:val="289"/>
        </w:trPr>
        <w:tc>
          <w:tcPr>
            <w:tcW w:w="4795" w:type="dxa"/>
            <w:hideMark/>
          </w:tcPr>
          <w:p w14:paraId="5D65B599" w14:textId="77777777" w:rsidR="00DF03D7" w:rsidRPr="00DF03D7" w:rsidRDefault="00DF03D7" w:rsidP="00E17A9C">
            <w:pPr>
              <w:tabs>
                <w:tab w:val="left" w:pos="255"/>
              </w:tabs>
              <w:spacing w:before="40" w:after="40"/>
              <w:jc w:val="left"/>
              <w:rPr>
                <w:rFonts w:asciiTheme="minorHAnsi" w:hAnsiTheme="minorHAnsi" w:cstheme="minorHAnsi"/>
                <w:b/>
                <w:bCs/>
                <w:sz w:val="22"/>
                <w:szCs w:val="22"/>
                <w:lang w:eastAsia="en-CA"/>
              </w:rPr>
            </w:pPr>
            <w:r w:rsidRPr="00DF03D7">
              <w:rPr>
                <w:rFonts w:asciiTheme="minorHAnsi" w:hAnsiTheme="minorHAnsi" w:cstheme="minorHAnsi"/>
                <w:b/>
                <w:bCs/>
                <w:sz w:val="22"/>
                <w:szCs w:val="22"/>
                <w:lang w:eastAsia="en-CA"/>
              </w:rPr>
              <w:t>Broadcasts delivered</w:t>
            </w:r>
          </w:p>
        </w:tc>
        <w:tc>
          <w:tcPr>
            <w:tcW w:w="1152" w:type="dxa"/>
            <w:hideMark/>
          </w:tcPr>
          <w:p w14:paraId="21F497DC" w14:textId="77777777" w:rsidR="00DF03D7" w:rsidRPr="00DF03D7" w:rsidRDefault="00DF03D7" w:rsidP="00E17A9C">
            <w:pPr>
              <w:spacing w:before="40" w:after="40"/>
              <w:jc w:val="right"/>
              <w:rPr>
                <w:rFonts w:asciiTheme="minorHAnsi" w:hAnsiTheme="minorHAnsi" w:cstheme="minorHAnsi"/>
                <w:b/>
                <w:bCs/>
                <w:sz w:val="22"/>
                <w:szCs w:val="22"/>
                <w:lang w:eastAsia="en-CA"/>
              </w:rPr>
            </w:pPr>
            <w:r w:rsidRPr="00DF03D7">
              <w:rPr>
                <w:rFonts w:asciiTheme="minorHAnsi" w:hAnsiTheme="minorHAnsi" w:cstheme="minorHAnsi"/>
                <w:b/>
                <w:bCs/>
                <w:sz w:val="22"/>
                <w:szCs w:val="22"/>
                <w:lang w:eastAsia="en-CA"/>
              </w:rPr>
              <w:t>102,762</w:t>
            </w:r>
          </w:p>
        </w:tc>
      </w:tr>
      <w:tr w:rsidR="00DF03D7" w:rsidRPr="00DF03D7" w14:paraId="74C870E1" w14:textId="77777777" w:rsidTr="00E57FD6">
        <w:tblPrEx>
          <w:jc w:val="left"/>
          <w:tblLook w:val="04A0" w:firstRow="1" w:lastRow="0" w:firstColumn="1" w:lastColumn="0" w:noHBand="0" w:noVBand="1"/>
        </w:tblPrEx>
        <w:trPr>
          <w:trHeight w:val="289"/>
        </w:trPr>
        <w:tc>
          <w:tcPr>
            <w:tcW w:w="4795" w:type="dxa"/>
            <w:hideMark/>
          </w:tcPr>
          <w:p w14:paraId="28C89B26" w14:textId="54170485" w:rsidR="00DF03D7" w:rsidRPr="00DF03D7" w:rsidRDefault="00DF03D7" w:rsidP="00E17A9C">
            <w:pPr>
              <w:tabs>
                <w:tab w:val="left" w:pos="255"/>
              </w:tabs>
              <w:spacing w:before="40" w:after="40"/>
              <w:jc w:val="left"/>
              <w:rPr>
                <w:rFonts w:asciiTheme="minorHAnsi" w:hAnsiTheme="minorHAnsi" w:cstheme="minorHAnsi"/>
                <w:b/>
                <w:bCs/>
                <w:sz w:val="22"/>
                <w:szCs w:val="22"/>
                <w:lang w:eastAsia="en-CA"/>
              </w:rPr>
            </w:pPr>
            <w:r w:rsidRPr="00F015BA">
              <w:rPr>
                <w:rFonts w:asciiTheme="minorHAnsi" w:hAnsiTheme="minorHAnsi" w:cstheme="minorHAnsi"/>
                <w:b/>
                <w:bCs/>
                <w:sz w:val="22"/>
                <w:szCs w:val="22"/>
              </w:rPr>
              <w:t>Unresolved (U)</w:t>
            </w:r>
          </w:p>
        </w:tc>
        <w:tc>
          <w:tcPr>
            <w:tcW w:w="1152" w:type="dxa"/>
            <w:hideMark/>
          </w:tcPr>
          <w:p w14:paraId="32F4CF7B" w14:textId="77777777" w:rsidR="00DF03D7" w:rsidRPr="00DF03D7" w:rsidRDefault="00DF03D7" w:rsidP="00E17A9C">
            <w:pPr>
              <w:spacing w:before="40" w:after="40"/>
              <w:jc w:val="right"/>
              <w:rPr>
                <w:rFonts w:asciiTheme="minorHAnsi" w:hAnsiTheme="minorHAnsi" w:cstheme="minorHAnsi"/>
                <w:b/>
                <w:bCs/>
                <w:sz w:val="22"/>
                <w:szCs w:val="22"/>
                <w:lang w:eastAsia="en-CA"/>
              </w:rPr>
            </w:pPr>
            <w:r w:rsidRPr="00DF03D7">
              <w:rPr>
                <w:rFonts w:asciiTheme="minorHAnsi" w:hAnsiTheme="minorHAnsi" w:cstheme="minorHAnsi"/>
                <w:b/>
                <w:bCs/>
                <w:sz w:val="22"/>
                <w:szCs w:val="22"/>
                <w:lang w:eastAsia="en-CA"/>
              </w:rPr>
              <w:t>94,063</w:t>
            </w:r>
          </w:p>
        </w:tc>
      </w:tr>
      <w:tr w:rsidR="00DF03D7" w:rsidRPr="00DF03D7" w14:paraId="01B5D86E" w14:textId="77777777" w:rsidTr="00E57FD6">
        <w:tblPrEx>
          <w:jc w:val="left"/>
          <w:tblLook w:val="04A0" w:firstRow="1" w:lastRow="0" w:firstColumn="1" w:lastColumn="0" w:noHBand="0" w:noVBand="1"/>
        </w:tblPrEx>
        <w:trPr>
          <w:trHeight w:val="289"/>
        </w:trPr>
        <w:tc>
          <w:tcPr>
            <w:tcW w:w="4795" w:type="dxa"/>
            <w:hideMark/>
          </w:tcPr>
          <w:p w14:paraId="489F67B7" w14:textId="52A9281A" w:rsidR="00DF03D7" w:rsidRPr="00DF03D7" w:rsidRDefault="00DF03D7" w:rsidP="00E17A9C">
            <w:pPr>
              <w:tabs>
                <w:tab w:val="left" w:pos="255"/>
              </w:tabs>
              <w:spacing w:before="40" w:after="40"/>
              <w:jc w:val="left"/>
              <w:rPr>
                <w:rFonts w:asciiTheme="minorHAnsi" w:hAnsiTheme="minorHAnsi" w:cstheme="minorHAnsi"/>
                <w:sz w:val="22"/>
                <w:szCs w:val="22"/>
                <w:lang w:eastAsia="en-CA"/>
              </w:rPr>
            </w:pPr>
            <w:r>
              <w:rPr>
                <w:rFonts w:asciiTheme="minorHAnsi" w:hAnsiTheme="minorHAnsi" w:cstheme="minorHAnsi"/>
                <w:sz w:val="22"/>
                <w:szCs w:val="22"/>
                <w:lang w:eastAsia="en-CA"/>
              </w:rPr>
              <w:tab/>
            </w:r>
            <w:r w:rsidRPr="00DF03D7">
              <w:rPr>
                <w:rFonts w:asciiTheme="minorHAnsi" w:hAnsiTheme="minorHAnsi" w:cstheme="minorHAnsi"/>
                <w:sz w:val="22"/>
                <w:szCs w:val="22"/>
                <w:lang w:eastAsia="en-CA"/>
              </w:rPr>
              <w:t>Did not respond</w:t>
            </w:r>
          </w:p>
        </w:tc>
        <w:tc>
          <w:tcPr>
            <w:tcW w:w="1152" w:type="dxa"/>
            <w:hideMark/>
          </w:tcPr>
          <w:p w14:paraId="265ABA9D" w14:textId="77777777" w:rsidR="00DF03D7" w:rsidRPr="00DF03D7" w:rsidRDefault="00DF03D7" w:rsidP="00E17A9C">
            <w:pPr>
              <w:spacing w:before="40" w:after="40"/>
              <w:jc w:val="right"/>
              <w:rPr>
                <w:rFonts w:asciiTheme="minorHAnsi" w:hAnsiTheme="minorHAnsi" w:cstheme="minorHAnsi"/>
                <w:sz w:val="22"/>
                <w:szCs w:val="22"/>
                <w:lang w:eastAsia="en-CA"/>
              </w:rPr>
            </w:pPr>
            <w:r w:rsidRPr="00DF03D7">
              <w:rPr>
                <w:rFonts w:asciiTheme="minorHAnsi" w:hAnsiTheme="minorHAnsi" w:cstheme="minorHAnsi"/>
                <w:sz w:val="22"/>
                <w:szCs w:val="22"/>
                <w:lang w:eastAsia="en-CA"/>
              </w:rPr>
              <w:t>94,063</w:t>
            </w:r>
          </w:p>
        </w:tc>
      </w:tr>
      <w:tr w:rsidR="00DF03D7" w:rsidRPr="00DF03D7" w14:paraId="26DF7967" w14:textId="77777777" w:rsidTr="00E57FD6">
        <w:tblPrEx>
          <w:jc w:val="left"/>
          <w:tblLook w:val="04A0" w:firstRow="1" w:lastRow="0" w:firstColumn="1" w:lastColumn="0" w:noHBand="0" w:noVBand="1"/>
        </w:tblPrEx>
        <w:trPr>
          <w:trHeight w:val="289"/>
        </w:trPr>
        <w:tc>
          <w:tcPr>
            <w:tcW w:w="4795" w:type="dxa"/>
            <w:hideMark/>
          </w:tcPr>
          <w:p w14:paraId="383C9AB3" w14:textId="18C184F7" w:rsidR="00DF03D7" w:rsidRPr="00DF03D7" w:rsidRDefault="00DF03D7" w:rsidP="00E17A9C">
            <w:pPr>
              <w:tabs>
                <w:tab w:val="left" w:pos="255"/>
              </w:tabs>
              <w:spacing w:before="40" w:after="40"/>
              <w:jc w:val="left"/>
              <w:rPr>
                <w:rFonts w:asciiTheme="minorHAnsi" w:hAnsiTheme="minorHAnsi" w:cstheme="minorHAnsi"/>
                <w:b/>
                <w:bCs/>
                <w:sz w:val="22"/>
                <w:szCs w:val="22"/>
                <w:lang w:eastAsia="en-CA"/>
              </w:rPr>
            </w:pPr>
            <w:r w:rsidRPr="00F015BA">
              <w:rPr>
                <w:rFonts w:asciiTheme="minorHAnsi" w:hAnsiTheme="minorHAnsi" w:cstheme="minorHAnsi"/>
                <w:b/>
                <w:bCs/>
                <w:sz w:val="22"/>
                <w:szCs w:val="22"/>
              </w:rPr>
              <w:t xml:space="preserve">In-scope non-responding </w:t>
            </w:r>
            <w:r w:rsidRPr="00DF03D7">
              <w:rPr>
                <w:rFonts w:asciiTheme="minorHAnsi" w:hAnsiTheme="minorHAnsi" w:cstheme="minorHAnsi"/>
                <w:b/>
                <w:bCs/>
                <w:sz w:val="22"/>
                <w:szCs w:val="22"/>
                <w:lang w:eastAsia="en-CA"/>
              </w:rPr>
              <w:t>(IS)</w:t>
            </w:r>
          </w:p>
        </w:tc>
        <w:tc>
          <w:tcPr>
            <w:tcW w:w="1152" w:type="dxa"/>
            <w:hideMark/>
          </w:tcPr>
          <w:p w14:paraId="08079B5A" w14:textId="77777777" w:rsidR="00DF03D7" w:rsidRPr="00DF03D7" w:rsidRDefault="00DF03D7" w:rsidP="00E17A9C">
            <w:pPr>
              <w:spacing w:before="40" w:after="40"/>
              <w:jc w:val="right"/>
              <w:rPr>
                <w:rFonts w:asciiTheme="minorHAnsi" w:hAnsiTheme="minorHAnsi" w:cstheme="minorHAnsi"/>
                <w:b/>
                <w:bCs/>
                <w:sz w:val="22"/>
                <w:szCs w:val="22"/>
                <w:lang w:eastAsia="en-CA"/>
              </w:rPr>
            </w:pPr>
            <w:r w:rsidRPr="00DF03D7">
              <w:rPr>
                <w:rFonts w:asciiTheme="minorHAnsi" w:hAnsiTheme="minorHAnsi" w:cstheme="minorHAnsi"/>
                <w:b/>
                <w:bCs/>
                <w:sz w:val="22"/>
                <w:szCs w:val="22"/>
                <w:lang w:eastAsia="en-CA"/>
              </w:rPr>
              <w:t>4,436</w:t>
            </w:r>
          </w:p>
        </w:tc>
      </w:tr>
      <w:tr w:rsidR="00DF03D7" w:rsidRPr="00DF03D7" w14:paraId="1734F7D9" w14:textId="77777777" w:rsidTr="00E57FD6">
        <w:tblPrEx>
          <w:jc w:val="left"/>
          <w:tblLook w:val="04A0" w:firstRow="1" w:lastRow="0" w:firstColumn="1" w:lastColumn="0" w:noHBand="0" w:noVBand="1"/>
        </w:tblPrEx>
        <w:trPr>
          <w:trHeight w:val="289"/>
        </w:trPr>
        <w:tc>
          <w:tcPr>
            <w:tcW w:w="4795" w:type="dxa"/>
            <w:hideMark/>
          </w:tcPr>
          <w:p w14:paraId="6641369D" w14:textId="0D21D5BB" w:rsidR="00DF03D7" w:rsidRPr="00DF03D7" w:rsidRDefault="00DF03D7" w:rsidP="00E17A9C">
            <w:pPr>
              <w:tabs>
                <w:tab w:val="left" w:pos="255"/>
              </w:tabs>
              <w:spacing w:before="40" w:after="40"/>
              <w:jc w:val="left"/>
              <w:rPr>
                <w:rFonts w:asciiTheme="minorHAnsi" w:hAnsiTheme="minorHAnsi" w:cstheme="minorHAnsi"/>
                <w:sz w:val="22"/>
                <w:szCs w:val="22"/>
                <w:lang w:eastAsia="en-CA"/>
              </w:rPr>
            </w:pPr>
            <w:r>
              <w:rPr>
                <w:rFonts w:asciiTheme="minorHAnsi" w:hAnsiTheme="minorHAnsi" w:cstheme="minorHAnsi"/>
                <w:sz w:val="22"/>
                <w:szCs w:val="22"/>
                <w:lang w:eastAsia="en-CA"/>
              </w:rPr>
              <w:tab/>
            </w:r>
            <w:r w:rsidRPr="00DF03D7">
              <w:rPr>
                <w:rFonts w:asciiTheme="minorHAnsi" w:hAnsiTheme="minorHAnsi" w:cstheme="minorHAnsi"/>
                <w:sz w:val="22"/>
                <w:szCs w:val="22"/>
                <w:lang w:eastAsia="en-CA"/>
              </w:rPr>
              <w:t>Qualified respondent break-off</w:t>
            </w:r>
          </w:p>
        </w:tc>
        <w:tc>
          <w:tcPr>
            <w:tcW w:w="1152" w:type="dxa"/>
            <w:hideMark/>
          </w:tcPr>
          <w:p w14:paraId="6ED908D6" w14:textId="77777777" w:rsidR="00DF03D7" w:rsidRPr="00DF03D7" w:rsidRDefault="00DF03D7" w:rsidP="00E17A9C">
            <w:pPr>
              <w:spacing w:before="40" w:after="40"/>
              <w:jc w:val="right"/>
              <w:rPr>
                <w:rFonts w:asciiTheme="minorHAnsi" w:hAnsiTheme="minorHAnsi" w:cstheme="minorHAnsi"/>
                <w:sz w:val="22"/>
                <w:szCs w:val="22"/>
                <w:lang w:eastAsia="en-CA"/>
              </w:rPr>
            </w:pPr>
            <w:r w:rsidRPr="00DF03D7">
              <w:rPr>
                <w:rFonts w:asciiTheme="minorHAnsi" w:hAnsiTheme="minorHAnsi" w:cstheme="minorHAnsi"/>
                <w:sz w:val="22"/>
                <w:szCs w:val="22"/>
                <w:lang w:eastAsia="en-CA"/>
              </w:rPr>
              <w:t>4,436</w:t>
            </w:r>
          </w:p>
        </w:tc>
      </w:tr>
      <w:tr w:rsidR="00DF03D7" w:rsidRPr="00DF03D7" w14:paraId="19DED18B" w14:textId="77777777" w:rsidTr="00E57FD6">
        <w:tblPrEx>
          <w:jc w:val="left"/>
          <w:tblLook w:val="04A0" w:firstRow="1" w:lastRow="0" w:firstColumn="1" w:lastColumn="0" w:noHBand="0" w:noVBand="1"/>
        </w:tblPrEx>
        <w:trPr>
          <w:trHeight w:val="289"/>
        </w:trPr>
        <w:tc>
          <w:tcPr>
            <w:tcW w:w="4795" w:type="dxa"/>
            <w:hideMark/>
          </w:tcPr>
          <w:p w14:paraId="66150E48" w14:textId="21A83121" w:rsidR="00DF03D7" w:rsidRPr="00DF03D7" w:rsidRDefault="00DF03D7" w:rsidP="00E17A9C">
            <w:pPr>
              <w:tabs>
                <w:tab w:val="left" w:pos="255"/>
              </w:tabs>
              <w:spacing w:before="40" w:after="40"/>
              <w:jc w:val="left"/>
              <w:rPr>
                <w:rFonts w:asciiTheme="minorHAnsi" w:hAnsiTheme="minorHAnsi" w:cstheme="minorHAnsi"/>
                <w:b/>
                <w:bCs/>
                <w:sz w:val="22"/>
                <w:szCs w:val="22"/>
                <w:lang w:eastAsia="en-CA"/>
              </w:rPr>
            </w:pPr>
            <w:r w:rsidRPr="003319AC">
              <w:rPr>
                <w:rFonts w:asciiTheme="minorHAnsi" w:hAnsiTheme="minorHAnsi" w:cstheme="minorHAnsi"/>
                <w:b/>
                <w:bCs/>
                <w:sz w:val="22"/>
                <w:szCs w:val="22"/>
              </w:rPr>
              <w:t xml:space="preserve">In-scope - responding </w:t>
            </w:r>
            <w:r w:rsidRPr="00DF03D7">
              <w:rPr>
                <w:rFonts w:asciiTheme="minorHAnsi" w:hAnsiTheme="minorHAnsi" w:cstheme="minorHAnsi"/>
                <w:b/>
                <w:bCs/>
                <w:sz w:val="22"/>
                <w:szCs w:val="22"/>
                <w:lang w:eastAsia="en-CA"/>
              </w:rPr>
              <w:t xml:space="preserve">(R) </w:t>
            </w:r>
          </w:p>
        </w:tc>
        <w:tc>
          <w:tcPr>
            <w:tcW w:w="1152" w:type="dxa"/>
            <w:hideMark/>
          </w:tcPr>
          <w:p w14:paraId="50D1C0D0" w14:textId="77777777" w:rsidR="00DF03D7" w:rsidRPr="00DF03D7" w:rsidRDefault="00DF03D7" w:rsidP="00E17A9C">
            <w:pPr>
              <w:spacing w:before="40" w:after="40"/>
              <w:jc w:val="right"/>
              <w:rPr>
                <w:rFonts w:asciiTheme="minorHAnsi" w:hAnsiTheme="minorHAnsi" w:cstheme="minorHAnsi"/>
                <w:b/>
                <w:bCs/>
                <w:sz w:val="22"/>
                <w:szCs w:val="22"/>
                <w:lang w:eastAsia="en-CA"/>
              </w:rPr>
            </w:pPr>
            <w:r w:rsidRPr="00DF03D7">
              <w:rPr>
                <w:rFonts w:asciiTheme="minorHAnsi" w:hAnsiTheme="minorHAnsi" w:cstheme="minorHAnsi"/>
                <w:b/>
                <w:bCs/>
                <w:sz w:val="22"/>
                <w:szCs w:val="22"/>
                <w:lang w:eastAsia="en-CA"/>
              </w:rPr>
              <w:t>4,263</w:t>
            </w:r>
          </w:p>
        </w:tc>
      </w:tr>
      <w:tr w:rsidR="00DF03D7" w:rsidRPr="00DF03D7" w14:paraId="7FEF4F75" w14:textId="77777777" w:rsidTr="00E57FD6">
        <w:tblPrEx>
          <w:jc w:val="left"/>
          <w:tblLook w:val="04A0" w:firstRow="1" w:lastRow="0" w:firstColumn="1" w:lastColumn="0" w:noHBand="0" w:noVBand="1"/>
        </w:tblPrEx>
        <w:trPr>
          <w:trHeight w:val="289"/>
        </w:trPr>
        <w:tc>
          <w:tcPr>
            <w:tcW w:w="4795" w:type="dxa"/>
            <w:hideMark/>
          </w:tcPr>
          <w:p w14:paraId="14197D24" w14:textId="39A1FAA5" w:rsidR="00DF03D7" w:rsidRPr="00DF03D7" w:rsidRDefault="00DF03D7" w:rsidP="00E17A9C">
            <w:pPr>
              <w:tabs>
                <w:tab w:val="left" w:pos="255"/>
              </w:tabs>
              <w:spacing w:before="40" w:after="40"/>
              <w:jc w:val="left"/>
              <w:rPr>
                <w:rFonts w:asciiTheme="minorHAnsi" w:hAnsiTheme="minorHAnsi" w:cstheme="minorHAnsi"/>
                <w:sz w:val="22"/>
                <w:szCs w:val="22"/>
                <w:lang w:eastAsia="en-CA"/>
              </w:rPr>
            </w:pPr>
            <w:r>
              <w:rPr>
                <w:rFonts w:asciiTheme="minorHAnsi" w:hAnsiTheme="minorHAnsi" w:cstheme="minorHAnsi"/>
                <w:sz w:val="22"/>
                <w:szCs w:val="22"/>
                <w:lang w:eastAsia="en-CA"/>
              </w:rPr>
              <w:tab/>
            </w:r>
            <w:r w:rsidRPr="00DF03D7">
              <w:rPr>
                <w:rFonts w:asciiTheme="minorHAnsi" w:hAnsiTheme="minorHAnsi" w:cstheme="minorHAnsi"/>
                <w:sz w:val="22"/>
                <w:szCs w:val="22"/>
                <w:lang w:eastAsia="en-CA"/>
              </w:rPr>
              <w:t>Disqualified</w:t>
            </w:r>
          </w:p>
        </w:tc>
        <w:tc>
          <w:tcPr>
            <w:tcW w:w="1152" w:type="dxa"/>
            <w:hideMark/>
          </w:tcPr>
          <w:p w14:paraId="30E29809" w14:textId="77777777" w:rsidR="00DF03D7" w:rsidRPr="00DF03D7" w:rsidRDefault="00DF03D7" w:rsidP="00E17A9C">
            <w:pPr>
              <w:spacing w:before="40" w:after="40"/>
              <w:jc w:val="right"/>
              <w:rPr>
                <w:rFonts w:asciiTheme="minorHAnsi" w:hAnsiTheme="minorHAnsi" w:cstheme="minorHAnsi"/>
                <w:sz w:val="22"/>
                <w:szCs w:val="22"/>
                <w:lang w:eastAsia="en-CA"/>
              </w:rPr>
            </w:pPr>
            <w:r w:rsidRPr="00DF03D7">
              <w:rPr>
                <w:rFonts w:asciiTheme="minorHAnsi" w:hAnsiTheme="minorHAnsi" w:cstheme="minorHAnsi"/>
                <w:sz w:val="22"/>
                <w:szCs w:val="22"/>
                <w:lang w:eastAsia="en-CA"/>
              </w:rPr>
              <w:t>115</w:t>
            </w:r>
          </w:p>
        </w:tc>
      </w:tr>
      <w:tr w:rsidR="00DF03D7" w:rsidRPr="00DF03D7" w14:paraId="389F7833" w14:textId="77777777" w:rsidTr="00E57FD6">
        <w:tblPrEx>
          <w:jc w:val="left"/>
          <w:tblLook w:val="04A0" w:firstRow="1" w:lastRow="0" w:firstColumn="1" w:lastColumn="0" w:noHBand="0" w:noVBand="1"/>
        </w:tblPrEx>
        <w:trPr>
          <w:trHeight w:val="289"/>
        </w:trPr>
        <w:tc>
          <w:tcPr>
            <w:tcW w:w="4795" w:type="dxa"/>
            <w:hideMark/>
          </w:tcPr>
          <w:p w14:paraId="1AC83291" w14:textId="659C4FC2" w:rsidR="00DF03D7" w:rsidRPr="00DF03D7" w:rsidRDefault="00DF03D7" w:rsidP="00E17A9C">
            <w:pPr>
              <w:tabs>
                <w:tab w:val="left" w:pos="255"/>
              </w:tabs>
              <w:spacing w:before="40" w:after="40"/>
              <w:jc w:val="left"/>
              <w:rPr>
                <w:rFonts w:asciiTheme="minorHAnsi" w:hAnsiTheme="minorHAnsi" w:cstheme="minorHAnsi"/>
                <w:sz w:val="22"/>
                <w:szCs w:val="22"/>
                <w:lang w:eastAsia="en-CA"/>
              </w:rPr>
            </w:pPr>
            <w:r>
              <w:rPr>
                <w:rFonts w:asciiTheme="minorHAnsi" w:hAnsiTheme="minorHAnsi" w:cstheme="minorHAnsi"/>
                <w:sz w:val="22"/>
                <w:szCs w:val="22"/>
                <w:lang w:eastAsia="en-CA"/>
              </w:rPr>
              <w:tab/>
            </w:r>
            <w:r w:rsidRPr="00DF03D7">
              <w:rPr>
                <w:rFonts w:asciiTheme="minorHAnsi" w:hAnsiTheme="minorHAnsi" w:cstheme="minorHAnsi"/>
                <w:sz w:val="22"/>
                <w:szCs w:val="22"/>
                <w:lang w:eastAsia="en-CA"/>
              </w:rPr>
              <w:t xml:space="preserve">Quota filled </w:t>
            </w:r>
          </w:p>
        </w:tc>
        <w:tc>
          <w:tcPr>
            <w:tcW w:w="1152" w:type="dxa"/>
            <w:hideMark/>
          </w:tcPr>
          <w:p w14:paraId="0D48B048" w14:textId="6F1CE77F" w:rsidR="00DF03D7" w:rsidRPr="00DF03D7" w:rsidRDefault="00DF03D7" w:rsidP="00E17A9C">
            <w:pPr>
              <w:spacing w:before="40" w:after="40"/>
              <w:jc w:val="right"/>
              <w:rPr>
                <w:rFonts w:asciiTheme="minorHAnsi" w:hAnsiTheme="minorHAnsi" w:cstheme="minorHAnsi"/>
                <w:sz w:val="22"/>
                <w:szCs w:val="22"/>
                <w:lang w:eastAsia="en-CA"/>
              </w:rPr>
            </w:pPr>
            <w:r w:rsidRPr="00DF03D7">
              <w:rPr>
                <w:rFonts w:asciiTheme="minorHAnsi" w:hAnsiTheme="minorHAnsi" w:cstheme="minorHAnsi"/>
                <w:sz w:val="22"/>
                <w:szCs w:val="22"/>
                <w:lang w:eastAsia="en-CA"/>
              </w:rPr>
              <w:t>3</w:t>
            </w:r>
            <w:r w:rsidR="00B600D7">
              <w:rPr>
                <w:rFonts w:asciiTheme="minorHAnsi" w:hAnsiTheme="minorHAnsi" w:cstheme="minorHAnsi"/>
                <w:sz w:val="22"/>
                <w:szCs w:val="22"/>
                <w:lang w:eastAsia="en-CA"/>
              </w:rPr>
              <w:t>,</w:t>
            </w:r>
            <w:r w:rsidRPr="00DF03D7">
              <w:rPr>
                <w:rFonts w:asciiTheme="minorHAnsi" w:hAnsiTheme="minorHAnsi" w:cstheme="minorHAnsi"/>
                <w:sz w:val="22"/>
                <w:szCs w:val="22"/>
                <w:lang w:eastAsia="en-CA"/>
              </w:rPr>
              <w:t>247</w:t>
            </w:r>
          </w:p>
        </w:tc>
      </w:tr>
      <w:tr w:rsidR="00DF03D7" w:rsidRPr="00DF03D7" w14:paraId="447F1C5B" w14:textId="77777777" w:rsidTr="00E57FD6">
        <w:tblPrEx>
          <w:jc w:val="left"/>
          <w:tblLook w:val="04A0" w:firstRow="1" w:lastRow="0" w:firstColumn="1" w:lastColumn="0" w:noHBand="0" w:noVBand="1"/>
        </w:tblPrEx>
        <w:trPr>
          <w:trHeight w:val="289"/>
        </w:trPr>
        <w:tc>
          <w:tcPr>
            <w:tcW w:w="4795" w:type="dxa"/>
            <w:hideMark/>
          </w:tcPr>
          <w:p w14:paraId="58D2FF4A" w14:textId="56EEF878" w:rsidR="00DF03D7" w:rsidRPr="00DF03D7" w:rsidRDefault="00DF03D7" w:rsidP="00E17A9C">
            <w:pPr>
              <w:tabs>
                <w:tab w:val="left" w:pos="255"/>
              </w:tabs>
              <w:spacing w:before="40" w:after="40"/>
              <w:jc w:val="left"/>
              <w:rPr>
                <w:rFonts w:asciiTheme="minorHAnsi" w:hAnsiTheme="minorHAnsi" w:cstheme="minorHAnsi"/>
                <w:sz w:val="22"/>
                <w:szCs w:val="22"/>
                <w:lang w:eastAsia="en-CA"/>
              </w:rPr>
            </w:pPr>
            <w:r>
              <w:rPr>
                <w:rFonts w:asciiTheme="minorHAnsi" w:hAnsiTheme="minorHAnsi" w:cstheme="minorHAnsi"/>
                <w:sz w:val="22"/>
                <w:szCs w:val="22"/>
                <w:lang w:eastAsia="en-CA"/>
              </w:rPr>
              <w:tab/>
            </w:r>
            <w:r w:rsidRPr="00DF03D7">
              <w:rPr>
                <w:rFonts w:asciiTheme="minorHAnsi" w:hAnsiTheme="minorHAnsi" w:cstheme="minorHAnsi"/>
                <w:sz w:val="22"/>
                <w:szCs w:val="22"/>
                <w:lang w:eastAsia="en-CA"/>
              </w:rPr>
              <w:t>Completed</w:t>
            </w:r>
          </w:p>
        </w:tc>
        <w:tc>
          <w:tcPr>
            <w:tcW w:w="1152" w:type="dxa"/>
            <w:hideMark/>
          </w:tcPr>
          <w:p w14:paraId="31988DA7" w14:textId="77777777" w:rsidR="00DF03D7" w:rsidRPr="00DF03D7" w:rsidRDefault="00DF03D7" w:rsidP="00E17A9C">
            <w:pPr>
              <w:spacing w:before="40" w:after="40"/>
              <w:jc w:val="right"/>
              <w:rPr>
                <w:rFonts w:asciiTheme="minorHAnsi" w:hAnsiTheme="minorHAnsi" w:cstheme="minorHAnsi"/>
                <w:sz w:val="22"/>
                <w:szCs w:val="22"/>
                <w:lang w:eastAsia="en-CA"/>
              </w:rPr>
            </w:pPr>
            <w:r w:rsidRPr="00DF03D7">
              <w:rPr>
                <w:rFonts w:asciiTheme="minorHAnsi" w:hAnsiTheme="minorHAnsi" w:cstheme="minorHAnsi"/>
                <w:sz w:val="22"/>
                <w:szCs w:val="22"/>
                <w:lang w:eastAsia="en-CA"/>
              </w:rPr>
              <w:t>901</w:t>
            </w:r>
          </w:p>
        </w:tc>
      </w:tr>
      <w:tr w:rsidR="00DF03D7" w:rsidRPr="00DF03D7" w14:paraId="141032D9" w14:textId="77777777" w:rsidTr="00E57FD6">
        <w:tblPrEx>
          <w:jc w:val="left"/>
          <w:tblLook w:val="04A0" w:firstRow="1" w:lastRow="0" w:firstColumn="1" w:lastColumn="0" w:noHBand="0" w:noVBand="1"/>
        </w:tblPrEx>
        <w:trPr>
          <w:trHeight w:val="289"/>
        </w:trPr>
        <w:tc>
          <w:tcPr>
            <w:tcW w:w="4795" w:type="dxa"/>
            <w:hideMark/>
          </w:tcPr>
          <w:p w14:paraId="5B6F9CFC" w14:textId="14A20616" w:rsidR="00DF03D7" w:rsidRPr="00DF03D7" w:rsidRDefault="00E57FD6" w:rsidP="00E17A9C">
            <w:pPr>
              <w:spacing w:before="40" w:after="40"/>
              <w:jc w:val="left"/>
              <w:rPr>
                <w:rFonts w:asciiTheme="minorHAnsi" w:hAnsiTheme="minorHAnsi" w:cstheme="minorHAnsi"/>
                <w:b/>
                <w:bCs/>
                <w:sz w:val="22"/>
                <w:szCs w:val="22"/>
                <w:lang w:eastAsia="en-CA"/>
              </w:rPr>
            </w:pPr>
            <w:r>
              <w:rPr>
                <w:rFonts w:asciiTheme="minorHAnsi" w:hAnsiTheme="minorHAnsi" w:cstheme="minorHAnsi"/>
                <w:b/>
                <w:bCs/>
                <w:sz w:val="22"/>
                <w:szCs w:val="22"/>
                <w:lang w:eastAsia="en-CA"/>
              </w:rPr>
              <w:t>Contact rate</w:t>
            </w:r>
            <w:r w:rsidR="00DF03D7" w:rsidRPr="00DF03D7">
              <w:rPr>
                <w:rFonts w:asciiTheme="minorHAnsi" w:hAnsiTheme="minorHAnsi" w:cstheme="minorHAnsi"/>
                <w:sz w:val="22"/>
                <w:szCs w:val="22"/>
                <w:lang w:eastAsia="en-CA"/>
              </w:rPr>
              <w:t xml:space="preserve"> [(R+IS)/ (U + IS + R)]</w:t>
            </w:r>
          </w:p>
        </w:tc>
        <w:tc>
          <w:tcPr>
            <w:tcW w:w="1152" w:type="dxa"/>
            <w:hideMark/>
          </w:tcPr>
          <w:p w14:paraId="63E645CA" w14:textId="77777777" w:rsidR="00DF03D7" w:rsidRPr="00DF03D7" w:rsidRDefault="00DF03D7" w:rsidP="00E17A9C">
            <w:pPr>
              <w:spacing w:before="40" w:after="40"/>
              <w:jc w:val="right"/>
              <w:rPr>
                <w:rFonts w:asciiTheme="minorHAnsi" w:hAnsiTheme="minorHAnsi" w:cstheme="minorHAnsi"/>
                <w:b/>
                <w:bCs/>
                <w:sz w:val="22"/>
                <w:szCs w:val="22"/>
                <w:lang w:eastAsia="en-CA"/>
              </w:rPr>
            </w:pPr>
            <w:r w:rsidRPr="00DF03D7">
              <w:rPr>
                <w:rFonts w:asciiTheme="minorHAnsi" w:hAnsiTheme="minorHAnsi" w:cstheme="minorHAnsi"/>
                <w:b/>
                <w:bCs/>
                <w:sz w:val="22"/>
                <w:szCs w:val="22"/>
                <w:lang w:eastAsia="en-CA"/>
              </w:rPr>
              <w:t>8%</w:t>
            </w:r>
          </w:p>
        </w:tc>
      </w:tr>
      <w:tr w:rsidR="00DF03D7" w:rsidRPr="00DF03D7" w14:paraId="3E94ABD0" w14:textId="77777777" w:rsidTr="00E57FD6">
        <w:tblPrEx>
          <w:jc w:val="left"/>
          <w:tblLook w:val="04A0" w:firstRow="1" w:lastRow="0" w:firstColumn="1" w:lastColumn="0" w:noHBand="0" w:noVBand="1"/>
        </w:tblPrEx>
        <w:trPr>
          <w:trHeight w:val="289"/>
        </w:trPr>
        <w:tc>
          <w:tcPr>
            <w:tcW w:w="4795" w:type="dxa"/>
            <w:hideMark/>
          </w:tcPr>
          <w:p w14:paraId="4C7B67DA" w14:textId="68C2F337" w:rsidR="00DF03D7" w:rsidRPr="00DF03D7" w:rsidRDefault="00E57FD6" w:rsidP="00E17A9C">
            <w:pPr>
              <w:spacing w:before="40" w:after="40"/>
              <w:jc w:val="left"/>
              <w:rPr>
                <w:rFonts w:asciiTheme="minorHAnsi" w:hAnsiTheme="minorHAnsi" w:cstheme="minorHAnsi"/>
                <w:b/>
                <w:bCs/>
                <w:sz w:val="22"/>
                <w:szCs w:val="22"/>
                <w:lang w:eastAsia="en-CA"/>
              </w:rPr>
            </w:pPr>
            <w:r>
              <w:rPr>
                <w:rFonts w:asciiTheme="minorHAnsi" w:hAnsiTheme="minorHAnsi" w:cstheme="minorHAnsi"/>
                <w:b/>
                <w:bCs/>
                <w:sz w:val="22"/>
                <w:szCs w:val="22"/>
              </w:rPr>
              <w:t>Participation</w:t>
            </w:r>
            <w:r w:rsidRPr="003319AC">
              <w:rPr>
                <w:rFonts w:asciiTheme="minorHAnsi" w:hAnsiTheme="minorHAnsi" w:cstheme="minorHAnsi"/>
                <w:b/>
                <w:bCs/>
                <w:sz w:val="22"/>
                <w:szCs w:val="22"/>
              </w:rPr>
              <w:t xml:space="preserve"> rate </w:t>
            </w:r>
            <w:r w:rsidR="00DF03D7" w:rsidRPr="00DF03D7">
              <w:rPr>
                <w:rFonts w:asciiTheme="minorHAnsi" w:hAnsiTheme="minorHAnsi" w:cstheme="minorHAnsi"/>
                <w:sz w:val="22"/>
                <w:szCs w:val="22"/>
                <w:lang w:eastAsia="en-CA"/>
              </w:rPr>
              <w:t>[R / (U + IS + R)]</w:t>
            </w:r>
          </w:p>
        </w:tc>
        <w:tc>
          <w:tcPr>
            <w:tcW w:w="1152" w:type="dxa"/>
            <w:hideMark/>
          </w:tcPr>
          <w:p w14:paraId="354BF8CD" w14:textId="77777777" w:rsidR="00DF03D7" w:rsidRPr="00DF03D7" w:rsidRDefault="00DF03D7" w:rsidP="00E17A9C">
            <w:pPr>
              <w:spacing w:before="40" w:after="40"/>
              <w:jc w:val="right"/>
              <w:rPr>
                <w:rFonts w:asciiTheme="minorHAnsi" w:hAnsiTheme="minorHAnsi" w:cstheme="minorHAnsi"/>
                <w:b/>
                <w:bCs/>
                <w:sz w:val="22"/>
                <w:szCs w:val="22"/>
                <w:lang w:eastAsia="en-CA"/>
              </w:rPr>
            </w:pPr>
            <w:r w:rsidRPr="00DF03D7">
              <w:rPr>
                <w:rFonts w:asciiTheme="minorHAnsi" w:hAnsiTheme="minorHAnsi" w:cstheme="minorHAnsi"/>
                <w:b/>
                <w:bCs/>
                <w:sz w:val="22"/>
                <w:szCs w:val="22"/>
                <w:lang w:eastAsia="en-CA"/>
              </w:rPr>
              <w:t>4%</w:t>
            </w:r>
          </w:p>
        </w:tc>
      </w:tr>
    </w:tbl>
    <w:p w14:paraId="3B2D3EE2" w14:textId="458433BC" w:rsidR="007C618D" w:rsidRPr="007C618D" w:rsidRDefault="00E14F3F" w:rsidP="00E14F3F">
      <w:pPr>
        <w:pStyle w:val="ExhibitTitle"/>
      </w:pPr>
      <w:r w:rsidRPr="000B6590">
        <w:lastRenderedPageBreak/>
        <w:t>Contact disposition</w:t>
      </w:r>
      <w:r>
        <w:t xml:space="preserve"> – telephone survey</w:t>
      </w:r>
    </w:p>
    <w:tbl>
      <w:tblPr>
        <w:tblStyle w:val="TableGrid"/>
        <w:tblW w:w="5929" w:type="dxa"/>
        <w:jc w:val="center"/>
        <w:tblLook w:val="04A0" w:firstRow="1" w:lastRow="0" w:firstColumn="1" w:lastColumn="0" w:noHBand="0" w:noVBand="1"/>
      </w:tblPr>
      <w:tblGrid>
        <w:gridCol w:w="4591"/>
        <w:gridCol w:w="1338"/>
      </w:tblGrid>
      <w:tr w:rsidR="00E14F3F" w:rsidRPr="003660B7" w14:paraId="49F00AB1" w14:textId="77777777" w:rsidTr="00F015BA">
        <w:trPr>
          <w:trHeight w:val="300"/>
          <w:jc w:val="center"/>
        </w:trPr>
        <w:tc>
          <w:tcPr>
            <w:tcW w:w="4591" w:type="dxa"/>
            <w:noWrap/>
            <w:vAlign w:val="center"/>
            <w:hideMark/>
          </w:tcPr>
          <w:p w14:paraId="7C8AFAC9" w14:textId="77777777" w:rsidR="00E14F3F" w:rsidRPr="000D328F" w:rsidRDefault="00E14F3F" w:rsidP="00F015BA">
            <w:pPr>
              <w:keepNext/>
              <w:keepLines/>
              <w:tabs>
                <w:tab w:val="left" w:pos="195"/>
              </w:tabs>
              <w:spacing w:before="60" w:after="60"/>
              <w:jc w:val="left"/>
              <w:rPr>
                <w:rFonts w:asciiTheme="minorHAnsi" w:hAnsiTheme="minorHAnsi" w:cstheme="minorHAnsi"/>
                <w:b/>
                <w:sz w:val="22"/>
                <w:szCs w:val="22"/>
              </w:rPr>
            </w:pPr>
            <w:r w:rsidRPr="000D328F">
              <w:rPr>
                <w:rFonts w:asciiTheme="minorHAnsi" w:hAnsiTheme="minorHAnsi" w:cstheme="minorHAnsi"/>
                <w:b/>
                <w:sz w:val="22"/>
                <w:szCs w:val="22"/>
              </w:rPr>
              <w:t>Disposition of calls</w:t>
            </w:r>
          </w:p>
        </w:tc>
        <w:tc>
          <w:tcPr>
            <w:tcW w:w="1338" w:type="dxa"/>
            <w:noWrap/>
            <w:vAlign w:val="center"/>
            <w:hideMark/>
          </w:tcPr>
          <w:p w14:paraId="7AC3F08B" w14:textId="77777777" w:rsidR="00E14F3F" w:rsidRPr="000D328F" w:rsidRDefault="00E14F3F" w:rsidP="00CD006F">
            <w:pPr>
              <w:keepNext/>
              <w:keepLines/>
              <w:spacing w:before="60" w:after="60"/>
              <w:rPr>
                <w:rFonts w:asciiTheme="minorHAnsi" w:hAnsiTheme="minorHAnsi" w:cstheme="minorHAnsi"/>
                <w:b/>
                <w:sz w:val="22"/>
                <w:szCs w:val="22"/>
              </w:rPr>
            </w:pPr>
            <w:r w:rsidRPr="000D328F">
              <w:rPr>
                <w:rFonts w:asciiTheme="minorHAnsi" w:hAnsiTheme="minorHAnsi" w:cstheme="minorHAnsi"/>
                <w:b/>
                <w:sz w:val="22"/>
                <w:szCs w:val="22"/>
              </w:rPr>
              <w:t>TOTAL</w:t>
            </w:r>
          </w:p>
        </w:tc>
      </w:tr>
      <w:tr w:rsidR="00F015BA" w:rsidRPr="003660B7" w14:paraId="0531A536" w14:textId="77777777" w:rsidTr="00F015BA">
        <w:trPr>
          <w:trHeight w:val="288"/>
          <w:jc w:val="center"/>
        </w:trPr>
        <w:tc>
          <w:tcPr>
            <w:tcW w:w="4591" w:type="dxa"/>
            <w:noWrap/>
            <w:hideMark/>
          </w:tcPr>
          <w:p w14:paraId="18D70E6E" w14:textId="40C926B9"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sidRPr="00F015BA">
              <w:rPr>
                <w:rFonts w:asciiTheme="minorHAnsi" w:hAnsiTheme="minorHAnsi" w:cstheme="minorHAnsi"/>
                <w:b/>
                <w:bCs/>
                <w:sz w:val="22"/>
                <w:szCs w:val="22"/>
              </w:rPr>
              <w:t>Total sample dialled</w:t>
            </w:r>
          </w:p>
        </w:tc>
        <w:tc>
          <w:tcPr>
            <w:tcW w:w="1338" w:type="dxa"/>
            <w:noWrap/>
            <w:hideMark/>
          </w:tcPr>
          <w:p w14:paraId="0D515B8B" w14:textId="366D089D" w:rsidR="00F015BA" w:rsidRPr="00F015BA" w:rsidRDefault="00F015BA" w:rsidP="00F015BA">
            <w:pPr>
              <w:keepNext/>
              <w:keepLines/>
              <w:spacing w:before="40" w:after="40"/>
              <w:rPr>
                <w:rFonts w:asciiTheme="minorHAnsi" w:hAnsiTheme="minorHAnsi" w:cstheme="minorHAnsi"/>
                <w:sz w:val="22"/>
                <w:szCs w:val="22"/>
                <w:highlight w:val="yellow"/>
              </w:rPr>
            </w:pPr>
            <w:r w:rsidRPr="00F015BA">
              <w:rPr>
                <w:rFonts w:asciiTheme="minorHAnsi" w:hAnsiTheme="minorHAnsi" w:cstheme="minorHAnsi"/>
                <w:b/>
                <w:bCs/>
                <w:sz w:val="22"/>
                <w:szCs w:val="22"/>
              </w:rPr>
              <w:t>3,706</w:t>
            </w:r>
          </w:p>
        </w:tc>
      </w:tr>
      <w:tr w:rsidR="00F015BA" w:rsidRPr="003660B7" w14:paraId="3BF63CFD" w14:textId="77777777" w:rsidTr="00F015BA">
        <w:trPr>
          <w:trHeight w:val="288"/>
          <w:jc w:val="center"/>
        </w:trPr>
        <w:tc>
          <w:tcPr>
            <w:tcW w:w="4591" w:type="dxa"/>
            <w:noWrap/>
            <w:hideMark/>
          </w:tcPr>
          <w:p w14:paraId="5C9BC78E" w14:textId="0BF57B6B"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sidRPr="00F015BA">
              <w:rPr>
                <w:rFonts w:asciiTheme="minorHAnsi" w:hAnsiTheme="minorHAnsi" w:cstheme="minorHAnsi"/>
                <w:b/>
                <w:bCs/>
                <w:sz w:val="22"/>
                <w:szCs w:val="22"/>
              </w:rPr>
              <w:t>Unresolved numbers (U)</w:t>
            </w:r>
          </w:p>
        </w:tc>
        <w:tc>
          <w:tcPr>
            <w:tcW w:w="1338" w:type="dxa"/>
            <w:noWrap/>
            <w:hideMark/>
          </w:tcPr>
          <w:p w14:paraId="5F43829A" w14:textId="1DF07C25" w:rsidR="00F015BA" w:rsidRPr="00F015BA" w:rsidRDefault="00F015BA" w:rsidP="00F015BA">
            <w:pPr>
              <w:keepNext/>
              <w:keepLines/>
              <w:spacing w:before="40" w:after="40"/>
              <w:rPr>
                <w:rFonts w:asciiTheme="minorHAnsi" w:hAnsiTheme="minorHAnsi" w:cstheme="minorHAnsi"/>
                <w:sz w:val="22"/>
                <w:szCs w:val="22"/>
                <w:highlight w:val="yellow"/>
              </w:rPr>
            </w:pPr>
            <w:r w:rsidRPr="00F015BA">
              <w:rPr>
                <w:rFonts w:asciiTheme="minorHAnsi" w:hAnsiTheme="minorHAnsi" w:cstheme="minorHAnsi"/>
                <w:b/>
                <w:bCs/>
                <w:sz w:val="22"/>
                <w:szCs w:val="22"/>
              </w:rPr>
              <w:t>2,086</w:t>
            </w:r>
          </w:p>
        </w:tc>
      </w:tr>
      <w:tr w:rsidR="00F015BA" w:rsidRPr="003660B7" w14:paraId="2D18B3E9" w14:textId="77777777" w:rsidTr="00F015BA">
        <w:trPr>
          <w:trHeight w:val="288"/>
          <w:jc w:val="center"/>
        </w:trPr>
        <w:tc>
          <w:tcPr>
            <w:tcW w:w="4591" w:type="dxa"/>
            <w:noWrap/>
            <w:hideMark/>
          </w:tcPr>
          <w:p w14:paraId="708E9717" w14:textId="5FE8D179"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cstheme="minorHAnsi"/>
                <w:sz w:val="22"/>
                <w:szCs w:val="22"/>
              </w:rPr>
              <w:tab/>
            </w:r>
            <w:r w:rsidRPr="00F015BA">
              <w:rPr>
                <w:rFonts w:asciiTheme="minorHAnsi" w:hAnsiTheme="minorHAnsi" w:cstheme="minorHAnsi"/>
                <w:sz w:val="22"/>
                <w:szCs w:val="22"/>
              </w:rPr>
              <w:t>Busy</w:t>
            </w:r>
          </w:p>
        </w:tc>
        <w:tc>
          <w:tcPr>
            <w:tcW w:w="1338" w:type="dxa"/>
            <w:noWrap/>
            <w:hideMark/>
          </w:tcPr>
          <w:p w14:paraId="29473DC0" w14:textId="763CA68A" w:rsidR="00F015BA" w:rsidRPr="00F015BA" w:rsidRDefault="00F015BA" w:rsidP="00F015BA">
            <w:pPr>
              <w:keepNext/>
              <w:keepLines/>
              <w:spacing w:before="40" w:after="40"/>
              <w:rPr>
                <w:rFonts w:asciiTheme="minorHAnsi" w:hAnsiTheme="minorHAnsi" w:cstheme="minorHAnsi"/>
                <w:sz w:val="22"/>
                <w:szCs w:val="22"/>
                <w:highlight w:val="yellow"/>
              </w:rPr>
            </w:pPr>
            <w:r w:rsidRPr="00F015BA">
              <w:rPr>
                <w:rFonts w:asciiTheme="minorHAnsi" w:hAnsiTheme="minorHAnsi" w:cstheme="minorHAnsi"/>
                <w:sz w:val="22"/>
                <w:szCs w:val="22"/>
              </w:rPr>
              <w:t>173</w:t>
            </w:r>
          </w:p>
        </w:tc>
      </w:tr>
      <w:tr w:rsidR="00F015BA" w:rsidRPr="003660B7" w14:paraId="6E8DA695" w14:textId="77777777" w:rsidTr="00F015BA">
        <w:trPr>
          <w:trHeight w:val="288"/>
          <w:jc w:val="center"/>
        </w:trPr>
        <w:tc>
          <w:tcPr>
            <w:tcW w:w="4591" w:type="dxa"/>
            <w:noWrap/>
            <w:hideMark/>
          </w:tcPr>
          <w:p w14:paraId="27BABE39" w14:textId="32063AE6"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cstheme="minorHAnsi"/>
                <w:sz w:val="22"/>
                <w:szCs w:val="22"/>
              </w:rPr>
              <w:tab/>
            </w:r>
            <w:r w:rsidRPr="00F015BA">
              <w:rPr>
                <w:rFonts w:asciiTheme="minorHAnsi" w:hAnsiTheme="minorHAnsi" w:cstheme="minorHAnsi"/>
                <w:sz w:val="22"/>
                <w:szCs w:val="22"/>
              </w:rPr>
              <w:t>No answer</w:t>
            </w:r>
          </w:p>
        </w:tc>
        <w:tc>
          <w:tcPr>
            <w:tcW w:w="1338" w:type="dxa"/>
            <w:noWrap/>
            <w:hideMark/>
          </w:tcPr>
          <w:p w14:paraId="42205C9C" w14:textId="22BFCC1F" w:rsidR="00F015BA" w:rsidRPr="00F015BA" w:rsidRDefault="00F015BA" w:rsidP="00F015BA">
            <w:pPr>
              <w:keepNext/>
              <w:keepLines/>
              <w:spacing w:before="40" w:after="40"/>
              <w:rPr>
                <w:rFonts w:asciiTheme="minorHAnsi" w:hAnsiTheme="minorHAnsi" w:cstheme="minorHAnsi"/>
                <w:sz w:val="22"/>
                <w:szCs w:val="22"/>
                <w:highlight w:val="yellow"/>
              </w:rPr>
            </w:pPr>
            <w:r w:rsidRPr="00F015BA">
              <w:rPr>
                <w:rFonts w:asciiTheme="minorHAnsi" w:hAnsiTheme="minorHAnsi" w:cstheme="minorHAnsi"/>
                <w:sz w:val="22"/>
                <w:szCs w:val="22"/>
              </w:rPr>
              <w:t>757</w:t>
            </w:r>
          </w:p>
        </w:tc>
      </w:tr>
      <w:tr w:rsidR="00F015BA" w:rsidRPr="003660B7" w14:paraId="0E50043C" w14:textId="77777777" w:rsidTr="00F015BA">
        <w:trPr>
          <w:trHeight w:val="288"/>
          <w:jc w:val="center"/>
        </w:trPr>
        <w:tc>
          <w:tcPr>
            <w:tcW w:w="4591" w:type="dxa"/>
            <w:noWrap/>
            <w:hideMark/>
          </w:tcPr>
          <w:p w14:paraId="4B3CA122" w14:textId="237BAB3C"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cstheme="minorHAnsi"/>
                <w:sz w:val="22"/>
                <w:szCs w:val="22"/>
              </w:rPr>
              <w:tab/>
            </w:r>
            <w:r w:rsidRPr="00F015BA">
              <w:rPr>
                <w:rFonts w:asciiTheme="minorHAnsi" w:hAnsiTheme="minorHAnsi" w:cstheme="minorHAnsi"/>
                <w:sz w:val="22"/>
                <w:szCs w:val="22"/>
              </w:rPr>
              <w:t>Voicemail</w:t>
            </w:r>
          </w:p>
        </w:tc>
        <w:tc>
          <w:tcPr>
            <w:tcW w:w="1338" w:type="dxa"/>
            <w:noWrap/>
            <w:hideMark/>
          </w:tcPr>
          <w:p w14:paraId="6FFE6AB1" w14:textId="5CDB888B" w:rsidR="00F015BA" w:rsidRPr="00F015BA" w:rsidRDefault="00F015BA" w:rsidP="00F015BA">
            <w:pPr>
              <w:keepNext/>
              <w:keepLines/>
              <w:spacing w:before="40" w:after="40"/>
              <w:rPr>
                <w:rFonts w:asciiTheme="minorHAnsi" w:hAnsiTheme="minorHAnsi" w:cstheme="minorHAnsi"/>
                <w:sz w:val="22"/>
                <w:szCs w:val="22"/>
                <w:highlight w:val="yellow"/>
              </w:rPr>
            </w:pPr>
            <w:r w:rsidRPr="00F015BA">
              <w:rPr>
                <w:rFonts w:asciiTheme="minorHAnsi" w:hAnsiTheme="minorHAnsi" w:cstheme="minorHAnsi"/>
                <w:sz w:val="22"/>
                <w:szCs w:val="22"/>
              </w:rPr>
              <w:t>1,156</w:t>
            </w:r>
          </w:p>
        </w:tc>
      </w:tr>
      <w:tr w:rsidR="00F015BA" w:rsidRPr="003660B7" w14:paraId="53442658" w14:textId="77777777" w:rsidTr="00F015BA">
        <w:trPr>
          <w:trHeight w:val="288"/>
          <w:jc w:val="center"/>
        </w:trPr>
        <w:tc>
          <w:tcPr>
            <w:tcW w:w="4591" w:type="dxa"/>
            <w:noWrap/>
            <w:hideMark/>
          </w:tcPr>
          <w:p w14:paraId="2EBF360F" w14:textId="6DB86754"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sidRPr="00F015BA">
              <w:rPr>
                <w:rFonts w:asciiTheme="minorHAnsi" w:hAnsiTheme="minorHAnsi" w:cstheme="minorHAnsi"/>
                <w:sz w:val="22"/>
                <w:szCs w:val="22"/>
              </w:rPr>
              <w:t>Resolved numbers</w:t>
            </w:r>
            <w:r w:rsidRPr="00F015BA">
              <w:rPr>
                <w:rFonts w:asciiTheme="minorHAnsi" w:hAnsiTheme="minorHAnsi" w:cstheme="minorHAnsi"/>
                <w:b/>
                <w:bCs/>
                <w:i/>
                <w:iCs/>
                <w:sz w:val="22"/>
                <w:szCs w:val="22"/>
              </w:rPr>
              <w:t xml:space="preserve"> </w:t>
            </w:r>
            <w:r w:rsidRPr="00F015BA">
              <w:rPr>
                <w:rFonts w:asciiTheme="minorHAnsi" w:hAnsiTheme="minorHAnsi" w:cstheme="minorHAnsi"/>
                <w:i/>
                <w:iCs/>
                <w:sz w:val="22"/>
                <w:szCs w:val="22"/>
              </w:rPr>
              <w:t>(Total minus Unresolved)</w:t>
            </w:r>
          </w:p>
        </w:tc>
        <w:tc>
          <w:tcPr>
            <w:tcW w:w="1338" w:type="dxa"/>
            <w:noWrap/>
            <w:hideMark/>
          </w:tcPr>
          <w:p w14:paraId="7889A321" w14:textId="61554F8E" w:rsidR="00F015BA" w:rsidRPr="00F015BA" w:rsidRDefault="00F015BA" w:rsidP="00F015BA">
            <w:pPr>
              <w:keepNext/>
              <w:keepLines/>
              <w:spacing w:before="40" w:after="40"/>
              <w:rPr>
                <w:rFonts w:asciiTheme="minorHAnsi" w:hAnsiTheme="minorHAnsi" w:cstheme="minorHAnsi"/>
                <w:sz w:val="22"/>
                <w:szCs w:val="22"/>
                <w:highlight w:val="yellow"/>
              </w:rPr>
            </w:pPr>
            <w:r w:rsidRPr="00F015BA">
              <w:rPr>
                <w:rFonts w:asciiTheme="minorHAnsi" w:hAnsiTheme="minorHAnsi" w:cstheme="minorHAnsi"/>
                <w:b/>
                <w:bCs/>
                <w:sz w:val="22"/>
                <w:szCs w:val="22"/>
              </w:rPr>
              <w:t>1,620</w:t>
            </w:r>
          </w:p>
        </w:tc>
      </w:tr>
      <w:tr w:rsidR="00F015BA" w:rsidRPr="003660B7" w14:paraId="6705D3BE" w14:textId="77777777" w:rsidTr="00F015BA">
        <w:trPr>
          <w:trHeight w:val="288"/>
          <w:jc w:val="center"/>
        </w:trPr>
        <w:tc>
          <w:tcPr>
            <w:tcW w:w="4591" w:type="dxa"/>
            <w:noWrap/>
            <w:hideMark/>
          </w:tcPr>
          <w:p w14:paraId="787FD375" w14:textId="6426982F"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sidRPr="00F015BA">
              <w:rPr>
                <w:rFonts w:asciiTheme="minorHAnsi" w:hAnsiTheme="minorHAnsi" w:cstheme="minorHAnsi"/>
                <w:b/>
                <w:bCs/>
                <w:sz w:val="22"/>
                <w:szCs w:val="22"/>
              </w:rPr>
              <w:t>Out of scope</w:t>
            </w:r>
            <w:r w:rsidRPr="00F015BA">
              <w:rPr>
                <w:rFonts w:asciiTheme="minorHAnsi" w:hAnsiTheme="minorHAnsi" w:cstheme="minorHAnsi"/>
                <w:b/>
                <w:bCs/>
                <w:i/>
                <w:iCs/>
                <w:sz w:val="22"/>
                <w:szCs w:val="22"/>
              </w:rPr>
              <w:t xml:space="preserve"> (Invalid/non-eligible)</w:t>
            </w:r>
          </w:p>
        </w:tc>
        <w:tc>
          <w:tcPr>
            <w:tcW w:w="1338" w:type="dxa"/>
            <w:noWrap/>
            <w:hideMark/>
          </w:tcPr>
          <w:p w14:paraId="5AE0395F" w14:textId="70FA49D2" w:rsidR="00F015BA" w:rsidRPr="00F015BA" w:rsidRDefault="00F015BA" w:rsidP="00F015BA">
            <w:pPr>
              <w:keepNext/>
              <w:keepLines/>
              <w:spacing w:before="40" w:after="40"/>
              <w:rPr>
                <w:rFonts w:asciiTheme="minorHAnsi" w:hAnsiTheme="minorHAnsi" w:cstheme="minorHAnsi"/>
                <w:sz w:val="22"/>
                <w:szCs w:val="22"/>
                <w:highlight w:val="yellow"/>
              </w:rPr>
            </w:pPr>
            <w:r w:rsidRPr="00F015BA">
              <w:rPr>
                <w:rFonts w:asciiTheme="minorHAnsi" w:hAnsiTheme="minorHAnsi" w:cstheme="minorHAnsi"/>
                <w:b/>
                <w:bCs/>
                <w:sz w:val="22"/>
                <w:szCs w:val="22"/>
              </w:rPr>
              <w:t>191</w:t>
            </w:r>
          </w:p>
        </w:tc>
      </w:tr>
      <w:tr w:rsidR="00F015BA" w:rsidRPr="003660B7" w14:paraId="24B99B12" w14:textId="77777777" w:rsidTr="00F015BA">
        <w:trPr>
          <w:trHeight w:val="288"/>
          <w:jc w:val="center"/>
        </w:trPr>
        <w:tc>
          <w:tcPr>
            <w:tcW w:w="4591" w:type="dxa"/>
            <w:noWrap/>
            <w:hideMark/>
          </w:tcPr>
          <w:p w14:paraId="6598FEE1" w14:textId="6C9910EE"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cstheme="minorHAnsi"/>
                <w:sz w:val="22"/>
                <w:szCs w:val="22"/>
              </w:rPr>
              <w:tab/>
            </w:r>
            <w:r w:rsidRPr="00F015BA">
              <w:rPr>
                <w:rFonts w:asciiTheme="minorHAnsi" w:hAnsiTheme="minorHAnsi" w:cstheme="minorHAnsi"/>
                <w:sz w:val="22"/>
                <w:szCs w:val="22"/>
              </w:rPr>
              <w:t>Non-household</w:t>
            </w:r>
          </w:p>
        </w:tc>
        <w:tc>
          <w:tcPr>
            <w:tcW w:w="1338" w:type="dxa"/>
            <w:noWrap/>
            <w:hideMark/>
          </w:tcPr>
          <w:p w14:paraId="3976FC4B" w14:textId="1D98E1C2" w:rsidR="00F015BA" w:rsidRPr="00F015BA" w:rsidRDefault="00F015BA" w:rsidP="00F015BA">
            <w:pPr>
              <w:keepNext/>
              <w:keepLines/>
              <w:spacing w:before="40" w:after="40"/>
              <w:rPr>
                <w:rFonts w:asciiTheme="minorHAnsi" w:hAnsiTheme="minorHAnsi" w:cstheme="minorHAnsi"/>
                <w:sz w:val="22"/>
                <w:szCs w:val="22"/>
                <w:highlight w:val="yellow"/>
              </w:rPr>
            </w:pPr>
            <w:r w:rsidRPr="00F015BA">
              <w:rPr>
                <w:rFonts w:asciiTheme="minorHAnsi" w:hAnsiTheme="minorHAnsi" w:cstheme="minorHAnsi"/>
                <w:sz w:val="22"/>
                <w:szCs w:val="22"/>
              </w:rPr>
              <w:t>6</w:t>
            </w:r>
          </w:p>
        </w:tc>
      </w:tr>
      <w:tr w:rsidR="00F015BA" w:rsidRPr="003660B7" w14:paraId="2773157C" w14:textId="77777777" w:rsidTr="00F015BA">
        <w:trPr>
          <w:trHeight w:val="288"/>
          <w:jc w:val="center"/>
        </w:trPr>
        <w:tc>
          <w:tcPr>
            <w:tcW w:w="4591" w:type="dxa"/>
            <w:noWrap/>
            <w:hideMark/>
          </w:tcPr>
          <w:p w14:paraId="7F7EC280" w14:textId="67F9D581"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cstheme="minorHAnsi"/>
                <w:sz w:val="22"/>
                <w:szCs w:val="22"/>
              </w:rPr>
              <w:tab/>
            </w:r>
            <w:r w:rsidRPr="00F015BA">
              <w:rPr>
                <w:rFonts w:asciiTheme="minorHAnsi" w:hAnsiTheme="minorHAnsi" w:cstheme="minorHAnsi"/>
                <w:sz w:val="22"/>
                <w:szCs w:val="22"/>
              </w:rPr>
              <w:t>Not-in-service</w:t>
            </w:r>
          </w:p>
        </w:tc>
        <w:tc>
          <w:tcPr>
            <w:tcW w:w="1338" w:type="dxa"/>
            <w:noWrap/>
            <w:hideMark/>
          </w:tcPr>
          <w:p w14:paraId="3CF894D9" w14:textId="3192D6F0" w:rsidR="00F015BA" w:rsidRPr="00F015BA" w:rsidRDefault="00F015BA" w:rsidP="00F015BA">
            <w:pPr>
              <w:keepNext/>
              <w:keepLines/>
              <w:spacing w:before="40" w:after="40"/>
              <w:rPr>
                <w:rFonts w:asciiTheme="minorHAnsi" w:hAnsiTheme="minorHAnsi" w:cstheme="minorHAnsi"/>
                <w:sz w:val="22"/>
                <w:szCs w:val="22"/>
                <w:highlight w:val="yellow"/>
              </w:rPr>
            </w:pPr>
            <w:r w:rsidRPr="00F015BA">
              <w:rPr>
                <w:rFonts w:asciiTheme="minorHAnsi" w:hAnsiTheme="minorHAnsi" w:cstheme="minorHAnsi"/>
                <w:sz w:val="22"/>
                <w:szCs w:val="22"/>
              </w:rPr>
              <w:t>165</w:t>
            </w:r>
          </w:p>
        </w:tc>
      </w:tr>
      <w:tr w:rsidR="00F015BA" w:rsidRPr="003660B7" w14:paraId="6DD02545" w14:textId="77777777" w:rsidTr="00F015BA">
        <w:trPr>
          <w:trHeight w:val="288"/>
          <w:jc w:val="center"/>
        </w:trPr>
        <w:tc>
          <w:tcPr>
            <w:tcW w:w="4591" w:type="dxa"/>
            <w:noWrap/>
            <w:hideMark/>
          </w:tcPr>
          <w:p w14:paraId="050C08EC" w14:textId="3E604F31"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cstheme="minorHAnsi"/>
                <w:sz w:val="22"/>
                <w:szCs w:val="22"/>
              </w:rPr>
              <w:tab/>
            </w:r>
            <w:r w:rsidRPr="00F015BA">
              <w:rPr>
                <w:rFonts w:asciiTheme="minorHAnsi" w:hAnsiTheme="minorHAnsi" w:cstheme="minorHAnsi"/>
                <w:sz w:val="22"/>
                <w:szCs w:val="22"/>
              </w:rPr>
              <w:t>Fax/modem</w:t>
            </w:r>
          </w:p>
        </w:tc>
        <w:tc>
          <w:tcPr>
            <w:tcW w:w="1338" w:type="dxa"/>
            <w:noWrap/>
            <w:hideMark/>
          </w:tcPr>
          <w:p w14:paraId="39BEF52A" w14:textId="083D18A8" w:rsidR="00F015BA" w:rsidRPr="00F015BA" w:rsidRDefault="00F015BA" w:rsidP="00F015BA">
            <w:pPr>
              <w:keepNext/>
              <w:keepLines/>
              <w:spacing w:before="40" w:after="40"/>
              <w:rPr>
                <w:rFonts w:asciiTheme="minorHAnsi" w:hAnsiTheme="minorHAnsi" w:cstheme="minorHAnsi"/>
                <w:sz w:val="22"/>
                <w:szCs w:val="22"/>
                <w:highlight w:val="yellow"/>
              </w:rPr>
            </w:pPr>
            <w:r w:rsidRPr="00F015BA">
              <w:rPr>
                <w:rFonts w:asciiTheme="minorHAnsi" w:hAnsiTheme="minorHAnsi" w:cstheme="minorHAnsi"/>
                <w:sz w:val="22"/>
                <w:szCs w:val="22"/>
              </w:rPr>
              <w:t>20</w:t>
            </w:r>
          </w:p>
        </w:tc>
      </w:tr>
      <w:tr w:rsidR="00F015BA" w:rsidRPr="003660B7" w14:paraId="0757EFBC" w14:textId="77777777" w:rsidTr="00F015BA">
        <w:trPr>
          <w:trHeight w:val="288"/>
          <w:jc w:val="center"/>
        </w:trPr>
        <w:tc>
          <w:tcPr>
            <w:tcW w:w="4591" w:type="dxa"/>
            <w:noWrap/>
            <w:hideMark/>
          </w:tcPr>
          <w:p w14:paraId="6532C02D" w14:textId="14116B09"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sidRPr="00F015BA">
              <w:rPr>
                <w:rFonts w:asciiTheme="minorHAnsi" w:hAnsiTheme="minorHAnsi" w:cstheme="minorHAnsi"/>
                <w:b/>
                <w:bCs/>
                <w:sz w:val="22"/>
                <w:szCs w:val="22"/>
              </w:rPr>
              <w:t>In-scope non-responding (IS)</w:t>
            </w:r>
          </w:p>
        </w:tc>
        <w:tc>
          <w:tcPr>
            <w:tcW w:w="1338" w:type="dxa"/>
            <w:noWrap/>
            <w:hideMark/>
          </w:tcPr>
          <w:p w14:paraId="67035EC7" w14:textId="7A9D6EB0" w:rsidR="00F015BA" w:rsidRPr="00F015BA" w:rsidRDefault="00F015BA" w:rsidP="00F015BA">
            <w:pPr>
              <w:keepNext/>
              <w:keepLines/>
              <w:spacing w:before="40" w:after="40"/>
              <w:rPr>
                <w:rFonts w:asciiTheme="minorHAnsi" w:hAnsiTheme="minorHAnsi" w:cstheme="minorHAnsi"/>
                <w:sz w:val="22"/>
                <w:szCs w:val="22"/>
                <w:highlight w:val="yellow"/>
              </w:rPr>
            </w:pPr>
            <w:r w:rsidRPr="00F015BA">
              <w:rPr>
                <w:rFonts w:asciiTheme="minorHAnsi" w:hAnsiTheme="minorHAnsi" w:cstheme="minorHAnsi"/>
                <w:b/>
                <w:bCs/>
                <w:sz w:val="22"/>
                <w:szCs w:val="22"/>
              </w:rPr>
              <w:t>1,203</w:t>
            </w:r>
          </w:p>
        </w:tc>
      </w:tr>
      <w:tr w:rsidR="00F015BA" w:rsidRPr="003660B7" w14:paraId="77D4A65B" w14:textId="77777777" w:rsidTr="00F015BA">
        <w:trPr>
          <w:trHeight w:val="288"/>
          <w:jc w:val="center"/>
        </w:trPr>
        <w:tc>
          <w:tcPr>
            <w:tcW w:w="4591" w:type="dxa"/>
            <w:noWrap/>
            <w:hideMark/>
          </w:tcPr>
          <w:p w14:paraId="5394A0F0" w14:textId="739B914D"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cstheme="minorHAnsi"/>
                <w:sz w:val="22"/>
                <w:szCs w:val="22"/>
              </w:rPr>
              <w:tab/>
            </w:r>
            <w:r w:rsidRPr="00F015BA">
              <w:rPr>
                <w:rFonts w:asciiTheme="minorHAnsi" w:hAnsiTheme="minorHAnsi" w:cstheme="minorHAnsi"/>
                <w:sz w:val="22"/>
                <w:szCs w:val="22"/>
              </w:rPr>
              <w:t>Refusals – household</w:t>
            </w:r>
          </w:p>
        </w:tc>
        <w:tc>
          <w:tcPr>
            <w:tcW w:w="1338" w:type="dxa"/>
            <w:noWrap/>
            <w:hideMark/>
          </w:tcPr>
          <w:p w14:paraId="07EF0663" w14:textId="7C855094" w:rsidR="00F015BA" w:rsidRPr="00F015BA" w:rsidRDefault="00F015BA" w:rsidP="00F015BA">
            <w:pPr>
              <w:keepNext/>
              <w:keepLines/>
              <w:spacing w:before="40" w:after="40"/>
              <w:rPr>
                <w:rFonts w:asciiTheme="minorHAnsi" w:hAnsiTheme="minorHAnsi" w:cstheme="minorHAnsi"/>
                <w:sz w:val="22"/>
                <w:szCs w:val="22"/>
                <w:highlight w:val="yellow"/>
              </w:rPr>
            </w:pPr>
            <w:r w:rsidRPr="00F015BA">
              <w:rPr>
                <w:rFonts w:asciiTheme="minorHAnsi" w:hAnsiTheme="minorHAnsi" w:cstheme="minorHAnsi"/>
                <w:sz w:val="22"/>
                <w:szCs w:val="22"/>
              </w:rPr>
              <w:t>289</w:t>
            </w:r>
          </w:p>
        </w:tc>
      </w:tr>
      <w:tr w:rsidR="00F015BA" w:rsidRPr="003660B7" w14:paraId="6AD66A51" w14:textId="77777777" w:rsidTr="00F015BA">
        <w:trPr>
          <w:trHeight w:val="288"/>
          <w:jc w:val="center"/>
        </w:trPr>
        <w:tc>
          <w:tcPr>
            <w:tcW w:w="4591" w:type="dxa"/>
            <w:noWrap/>
            <w:hideMark/>
          </w:tcPr>
          <w:p w14:paraId="33FED936" w14:textId="657D8D29"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cstheme="minorHAnsi"/>
                <w:sz w:val="22"/>
                <w:szCs w:val="22"/>
              </w:rPr>
              <w:tab/>
            </w:r>
            <w:r w:rsidRPr="00F015BA">
              <w:rPr>
                <w:rFonts w:asciiTheme="minorHAnsi" w:hAnsiTheme="minorHAnsi" w:cstheme="minorHAnsi"/>
                <w:sz w:val="22"/>
                <w:szCs w:val="22"/>
              </w:rPr>
              <w:t>Refusals – respondent</w:t>
            </w:r>
          </w:p>
        </w:tc>
        <w:tc>
          <w:tcPr>
            <w:tcW w:w="1338" w:type="dxa"/>
            <w:noWrap/>
            <w:hideMark/>
          </w:tcPr>
          <w:p w14:paraId="52DFB2AD" w14:textId="484FABBF" w:rsidR="00F015BA" w:rsidRPr="00F015BA" w:rsidRDefault="00F015BA" w:rsidP="00F015BA">
            <w:pPr>
              <w:keepNext/>
              <w:keepLines/>
              <w:spacing w:before="40" w:after="40"/>
              <w:rPr>
                <w:rFonts w:asciiTheme="minorHAnsi" w:hAnsiTheme="minorHAnsi" w:cstheme="minorHAnsi"/>
                <w:sz w:val="22"/>
                <w:szCs w:val="22"/>
                <w:highlight w:val="yellow"/>
              </w:rPr>
            </w:pPr>
            <w:r w:rsidRPr="00F015BA">
              <w:rPr>
                <w:rFonts w:asciiTheme="minorHAnsi" w:hAnsiTheme="minorHAnsi" w:cstheme="minorHAnsi"/>
                <w:sz w:val="22"/>
                <w:szCs w:val="22"/>
              </w:rPr>
              <w:t>465</w:t>
            </w:r>
          </w:p>
        </w:tc>
      </w:tr>
      <w:tr w:rsidR="00F015BA" w:rsidRPr="003660B7" w14:paraId="7D232DAB" w14:textId="77777777" w:rsidTr="00F015BA">
        <w:trPr>
          <w:trHeight w:val="288"/>
          <w:jc w:val="center"/>
        </w:trPr>
        <w:tc>
          <w:tcPr>
            <w:tcW w:w="4591" w:type="dxa"/>
            <w:noWrap/>
            <w:hideMark/>
          </w:tcPr>
          <w:p w14:paraId="3EB98C9A" w14:textId="5B8BDE20"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cstheme="minorHAnsi"/>
                <w:sz w:val="22"/>
                <w:szCs w:val="22"/>
              </w:rPr>
              <w:tab/>
            </w:r>
            <w:r w:rsidRPr="00F015BA">
              <w:rPr>
                <w:rFonts w:asciiTheme="minorHAnsi" w:hAnsiTheme="minorHAnsi" w:cstheme="minorHAnsi"/>
                <w:sz w:val="22"/>
                <w:szCs w:val="22"/>
              </w:rPr>
              <w:t>Language barrier</w:t>
            </w:r>
          </w:p>
        </w:tc>
        <w:tc>
          <w:tcPr>
            <w:tcW w:w="1338" w:type="dxa"/>
            <w:noWrap/>
            <w:hideMark/>
          </w:tcPr>
          <w:p w14:paraId="6F53CE6D" w14:textId="5ECC83FA" w:rsidR="00F015BA" w:rsidRPr="00F015BA" w:rsidRDefault="00F015BA" w:rsidP="00F015BA">
            <w:pPr>
              <w:keepNext/>
              <w:keepLines/>
              <w:spacing w:before="40" w:after="40"/>
              <w:rPr>
                <w:rFonts w:asciiTheme="minorHAnsi" w:hAnsiTheme="minorHAnsi" w:cstheme="minorHAnsi"/>
                <w:sz w:val="22"/>
                <w:szCs w:val="22"/>
                <w:highlight w:val="yellow"/>
              </w:rPr>
            </w:pPr>
            <w:r w:rsidRPr="00F015BA">
              <w:rPr>
                <w:rFonts w:asciiTheme="minorHAnsi" w:hAnsiTheme="minorHAnsi" w:cstheme="minorHAnsi"/>
                <w:sz w:val="22"/>
                <w:szCs w:val="22"/>
              </w:rPr>
              <w:t>29</w:t>
            </w:r>
          </w:p>
        </w:tc>
      </w:tr>
      <w:tr w:rsidR="00F015BA" w:rsidRPr="003660B7" w14:paraId="4A82F38B" w14:textId="77777777" w:rsidTr="00F015BA">
        <w:trPr>
          <w:trHeight w:val="288"/>
          <w:jc w:val="center"/>
        </w:trPr>
        <w:tc>
          <w:tcPr>
            <w:tcW w:w="4591" w:type="dxa"/>
            <w:noWrap/>
            <w:hideMark/>
          </w:tcPr>
          <w:p w14:paraId="499C05E9" w14:textId="5560BE88"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cstheme="minorHAnsi"/>
                <w:sz w:val="22"/>
                <w:szCs w:val="22"/>
              </w:rPr>
              <w:tab/>
            </w:r>
            <w:r w:rsidRPr="00F015BA">
              <w:rPr>
                <w:rFonts w:asciiTheme="minorHAnsi" w:hAnsiTheme="minorHAnsi" w:cstheme="minorHAnsi"/>
                <w:sz w:val="22"/>
                <w:szCs w:val="22"/>
              </w:rPr>
              <w:t>Callback missed/respondent not available/ill</w:t>
            </w:r>
          </w:p>
        </w:tc>
        <w:tc>
          <w:tcPr>
            <w:tcW w:w="1338" w:type="dxa"/>
            <w:noWrap/>
            <w:hideMark/>
          </w:tcPr>
          <w:p w14:paraId="019BA12D" w14:textId="3E66F33F" w:rsidR="00F015BA" w:rsidRPr="00F015BA" w:rsidRDefault="00F015BA" w:rsidP="00F015BA">
            <w:pPr>
              <w:keepNext/>
              <w:keepLines/>
              <w:spacing w:before="40" w:after="40"/>
              <w:rPr>
                <w:rFonts w:asciiTheme="minorHAnsi" w:hAnsiTheme="minorHAnsi" w:cstheme="minorHAnsi"/>
                <w:sz w:val="22"/>
                <w:szCs w:val="22"/>
                <w:highlight w:val="yellow"/>
              </w:rPr>
            </w:pPr>
            <w:r w:rsidRPr="00F015BA">
              <w:rPr>
                <w:rFonts w:asciiTheme="minorHAnsi" w:hAnsiTheme="minorHAnsi" w:cstheme="minorHAnsi"/>
                <w:sz w:val="22"/>
                <w:szCs w:val="22"/>
              </w:rPr>
              <w:t>412</w:t>
            </w:r>
          </w:p>
        </w:tc>
      </w:tr>
      <w:tr w:rsidR="00F015BA" w:rsidRPr="003660B7" w14:paraId="22B946B6" w14:textId="77777777" w:rsidTr="00F015BA">
        <w:trPr>
          <w:trHeight w:val="300"/>
          <w:jc w:val="center"/>
        </w:trPr>
        <w:tc>
          <w:tcPr>
            <w:tcW w:w="4591" w:type="dxa"/>
            <w:noWrap/>
            <w:hideMark/>
          </w:tcPr>
          <w:p w14:paraId="1CC5FE2E" w14:textId="1B5F887C" w:rsidR="00F015BA" w:rsidRPr="00F015BA" w:rsidRDefault="00F015BA" w:rsidP="00F015BA">
            <w:pPr>
              <w:keepNext/>
              <w:keepLines/>
              <w:tabs>
                <w:tab w:val="left" w:pos="195"/>
              </w:tabs>
              <w:spacing w:before="40" w:after="40"/>
              <w:jc w:val="left"/>
              <w:rPr>
                <w:rFonts w:asciiTheme="minorHAnsi" w:hAnsiTheme="minorHAnsi" w:cstheme="minorHAnsi"/>
                <w:sz w:val="22"/>
                <w:szCs w:val="22"/>
              </w:rPr>
            </w:pPr>
            <w:r>
              <w:rPr>
                <w:rFonts w:asciiTheme="minorHAnsi" w:hAnsiTheme="minorHAnsi" w:cstheme="minorHAnsi"/>
                <w:sz w:val="22"/>
                <w:szCs w:val="22"/>
              </w:rPr>
              <w:tab/>
            </w:r>
            <w:r w:rsidRPr="00F015BA">
              <w:rPr>
                <w:rFonts w:asciiTheme="minorHAnsi" w:hAnsiTheme="minorHAnsi" w:cstheme="minorHAnsi"/>
                <w:sz w:val="22"/>
                <w:szCs w:val="22"/>
              </w:rPr>
              <w:t>Break-offs (interview not completed)</w:t>
            </w:r>
          </w:p>
        </w:tc>
        <w:tc>
          <w:tcPr>
            <w:tcW w:w="1338" w:type="dxa"/>
            <w:noWrap/>
            <w:hideMark/>
          </w:tcPr>
          <w:p w14:paraId="72B4F21D" w14:textId="6042C4A8" w:rsidR="00F015BA" w:rsidRPr="00F015BA" w:rsidRDefault="00F015BA" w:rsidP="00F015BA">
            <w:pPr>
              <w:keepNext/>
              <w:keepLines/>
              <w:spacing w:before="40" w:after="40"/>
              <w:rPr>
                <w:rFonts w:asciiTheme="minorHAnsi" w:hAnsiTheme="minorHAnsi" w:cstheme="minorHAnsi"/>
                <w:sz w:val="22"/>
                <w:szCs w:val="22"/>
                <w:highlight w:val="yellow"/>
              </w:rPr>
            </w:pPr>
            <w:r w:rsidRPr="00F015BA">
              <w:rPr>
                <w:rFonts w:asciiTheme="minorHAnsi" w:hAnsiTheme="minorHAnsi" w:cstheme="minorHAnsi"/>
                <w:sz w:val="22"/>
                <w:szCs w:val="22"/>
              </w:rPr>
              <w:t>8</w:t>
            </w:r>
          </w:p>
        </w:tc>
      </w:tr>
      <w:tr w:rsidR="003319AC" w:rsidRPr="003660B7" w14:paraId="4C82CC0A" w14:textId="77777777" w:rsidTr="00F015BA">
        <w:trPr>
          <w:trHeight w:val="300"/>
          <w:jc w:val="center"/>
        </w:trPr>
        <w:tc>
          <w:tcPr>
            <w:tcW w:w="4591" w:type="dxa"/>
            <w:noWrap/>
            <w:hideMark/>
          </w:tcPr>
          <w:p w14:paraId="38DA777A" w14:textId="149346FD" w:rsidR="003319AC" w:rsidRPr="003319AC" w:rsidRDefault="003319AC" w:rsidP="003319AC">
            <w:pPr>
              <w:spacing w:before="40" w:after="40"/>
              <w:jc w:val="left"/>
              <w:rPr>
                <w:rFonts w:asciiTheme="minorHAnsi" w:hAnsiTheme="minorHAnsi" w:cstheme="minorHAnsi"/>
                <w:sz w:val="22"/>
                <w:szCs w:val="22"/>
              </w:rPr>
            </w:pPr>
            <w:r w:rsidRPr="003319AC">
              <w:rPr>
                <w:rFonts w:asciiTheme="minorHAnsi" w:hAnsiTheme="minorHAnsi" w:cstheme="minorHAnsi"/>
                <w:b/>
                <w:bCs/>
                <w:sz w:val="22"/>
                <w:szCs w:val="22"/>
              </w:rPr>
              <w:t xml:space="preserve">In-scope - responding (R) </w:t>
            </w:r>
          </w:p>
        </w:tc>
        <w:tc>
          <w:tcPr>
            <w:tcW w:w="1338" w:type="dxa"/>
            <w:noWrap/>
            <w:hideMark/>
          </w:tcPr>
          <w:p w14:paraId="3026687A" w14:textId="1FD13BF6" w:rsidR="003319AC" w:rsidRPr="003319AC" w:rsidRDefault="003319AC" w:rsidP="003319AC">
            <w:pPr>
              <w:spacing w:before="40" w:after="40"/>
              <w:rPr>
                <w:rFonts w:asciiTheme="minorHAnsi" w:hAnsiTheme="minorHAnsi" w:cstheme="minorHAnsi"/>
                <w:sz w:val="22"/>
                <w:szCs w:val="22"/>
                <w:highlight w:val="yellow"/>
              </w:rPr>
            </w:pPr>
            <w:r w:rsidRPr="003319AC">
              <w:rPr>
                <w:rFonts w:asciiTheme="minorHAnsi" w:hAnsiTheme="minorHAnsi" w:cstheme="minorHAnsi"/>
                <w:b/>
                <w:bCs/>
                <w:sz w:val="22"/>
                <w:szCs w:val="22"/>
              </w:rPr>
              <w:t>226</w:t>
            </w:r>
          </w:p>
        </w:tc>
      </w:tr>
      <w:tr w:rsidR="003319AC" w:rsidRPr="003660B7" w14:paraId="20AF9367" w14:textId="77777777" w:rsidTr="00F015BA">
        <w:trPr>
          <w:trHeight w:val="300"/>
          <w:jc w:val="center"/>
        </w:trPr>
        <w:tc>
          <w:tcPr>
            <w:tcW w:w="4591" w:type="dxa"/>
            <w:noWrap/>
          </w:tcPr>
          <w:p w14:paraId="2D41571B" w14:textId="12DD9FB1" w:rsidR="003319AC" w:rsidRPr="003319AC" w:rsidRDefault="003319AC" w:rsidP="003319AC">
            <w:pPr>
              <w:tabs>
                <w:tab w:val="left" w:pos="180"/>
              </w:tabs>
              <w:spacing w:before="40" w:after="40"/>
              <w:jc w:val="left"/>
              <w:rPr>
                <w:rFonts w:asciiTheme="minorHAnsi" w:hAnsiTheme="minorHAnsi" w:cstheme="minorHAnsi"/>
                <w:b/>
                <w:bCs/>
                <w:sz w:val="22"/>
                <w:szCs w:val="22"/>
              </w:rPr>
            </w:pPr>
            <w:r w:rsidRPr="003319AC">
              <w:rPr>
                <w:rFonts w:asciiTheme="minorHAnsi" w:hAnsiTheme="minorHAnsi" w:cstheme="minorHAnsi"/>
                <w:sz w:val="22"/>
                <w:szCs w:val="22"/>
              </w:rPr>
              <w:tab/>
              <w:t>Disqualified</w:t>
            </w:r>
          </w:p>
        </w:tc>
        <w:tc>
          <w:tcPr>
            <w:tcW w:w="1338" w:type="dxa"/>
            <w:noWrap/>
          </w:tcPr>
          <w:p w14:paraId="3EB77FD3" w14:textId="537E2F72" w:rsidR="003319AC" w:rsidRPr="003319AC" w:rsidRDefault="003319AC" w:rsidP="003319AC">
            <w:pPr>
              <w:spacing w:before="40" w:after="40"/>
              <w:rPr>
                <w:rFonts w:asciiTheme="minorHAnsi" w:hAnsiTheme="minorHAnsi" w:cstheme="minorHAnsi"/>
                <w:b/>
                <w:bCs/>
                <w:sz w:val="22"/>
                <w:szCs w:val="22"/>
              </w:rPr>
            </w:pPr>
            <w:r w:rsidRPr="003319AC">
              <w:rPr>
                <w:rFonts w:asciiTheme="minorHAnsi" w:hAnsiTheme="minorHAnsi" w:cstheme="minorHAnsi"/>
                <w:sz w:val="22"/>
                <w:szCs w:val="22"/>
              </w:rPr>
              <w:t>112</w:t>
            </w:r>
          </w:p>
        </w:tc>
      </w:tr>
      <w:tr w:rsidR="003319AC" w:rsidRPr="003660B7" w14:paraId="389F36C2" w14:textId="77777777" w:rsidTr="00F015BA">
        <w:trPr>
          <w:trHeight w:val="300"/>
          <w:jc w:val="center"/>
        </w:trPr>
        <w:tc>
          <w:tcPr>
            <w:tcW w:w="4591" w:type="dxa"/>
            <w:noWrap/>
          </w:tcPr>
          <w:p w14:paraId="57BDDF29" w14:textId="5AD7C95E" w:rsidR="003319AC" w:rsidRPr="003319AC" w:rsidRDefault="003319AC" w:rsidP="003319AC">
            <w:pPr>
              <w:tabs>
                <w:tab w:val="left" w:pos="180"/>
              </w:tabs>
              <w:spacing w:before="40" w:after="40"/>
              <w:jc w:val="left"/>
              <w:rPr>
                <w:rFonts w:asciiTheme="minorHAnsi" w:hAnsiTheme="minorHAnsi" w:cstheme="minorHAnsi"/>
                <w:b/>
                <w:bCs/>
                <w:sz w:val="22"/>
                <w:szCs w:val="22"/>
              </w:rPr>
            </w:pPr>
            <w:r w:rsidRPr="003319AC">
              <w:rPr>
                <w:rFonts w:asciiTheme="minorHAnsi" w:hAnsiTheme="minorHAnsi" w:cstheme="minorHAnsi"/>
                <w:sz w:val="22"/>
                <w:szCs w:val="22"/>
              </w:rPr>
              <w:tab/>
              <w:t xml:space="preserve">Quota filled </w:t>
            </w:r>
          </w:p>
        </w:tc>
        <w:tc>
          <w:tcPr>
            <w:tcW w:w="1338" w:type="dxa"/>
            <w:noWrap/>
          </w:tcPr>
          <w:p w14:paraId="2A2716B7" w14:textId="302A72C9" w:rsidR="003319AC" w:rsidRPr="003319AC" w:rsidRDefault="003319AC" w:rsidP="003319AC">
            <w:pPr>
              <w:spacing w:before="40" w:after="40"/>
              <w:rPr>
                <w:rFonts w:asciiTheme="minorHAnsi" w:hAnsiTheme="minorHAnsi" w:cstheme="minorHAnsi"/>
                <w:b/>
                <w:bCs/>
                <w:sz w:val="22"/>
                <w:szCs w:val="22"/>
              </w:rPr>
            </w:pPr>
            <w:r w:rsidRPr="003319AC">
              <w:rPr>
                <w:rFonts w:asciiTheme="minorHAnsi" w:hAnsiTheme="minorHAnsi" w:cstheme="minorHAnsi"/>
                <w:sz w:val="22"/>
                <w:szCs w:val="22"/>
              </w:rPr>
              <w:t>13</w:t>
            </w:r>
          </w:p>
        </w:tc>
      </w:tr>
      <w:tr w:rsidR="003319AC" w:rsidRPr="003660B7" w14:paraId="506BFEB9" w14:textId="77777777" w:rsidTr="00F015BA">
        <w:trPr>
          <w:trHeight w:val="300"/>
          <w:jc w:val="center"/>
        </w:trPr>
        <w:tc>
          <w:tcPr>
            <w:tcW w:w="4591" w:type="dxa"/>
            <w:noWrap/>
          </w:tcPr>
          <w:p w14:paraId="314AEC81" w14:textId="10359DD5" w:rsidR="003319AC" w:rsidRPr="003319AC" w:rsidRDefault="003319AC" w:rsidP="003319AC">
            <w:pPr>
              <w:tabs>
                <w:tab w:val="left" w:pos="180"/>
              </w:tabs>
              <w:spacing w:before="40" w:after="40"/>
              <w:jc w:val="left"/>
              <w:rPr>
                <w:rFonts w:asciiTheme="minorHAnsi" w:hAnsiTheme="minorHAnsi" w:cstheme="minorHAnsi"/>
                <w:b/>
                <w:bCs/>
                <w:sz w:val="22"/>
                <w:szCs w:val="22"/>
              </w:rPr>
            </w:pPr>
            <w:r w:rsidRPr="003319AC">
              <w:rPr>
                <w:rFonts w:asciiTheme="minorHAnsi" w:hAnsiTheme="minorHAnsi" w:cstheme="minorHAnsi"/>
                <w:sz w:val="22"/>
                <w:szCs w:val="22"/>
              </w:rPr>
              <w:tab/>
              <w:t>Completed</w:t>
            </w:r>
          </w:p>
        </w:tc>
        <w:tc>
          <w:tcPr>
            <w:tcW w:w="1338" w:type="dxa"/>
            <w:noWrap/>
          </w:tcPr>
          <w:p w14:paraId="225FCDEF" w14:textId="0C0C9228" w:rsidR="003319AC" w:rsidRPr="003319AC" w:rsidRDefault="003319AC" w:rsidP="003319AC">
            <w:pPr>
              <w:spacing w:before="40" w:after="40"/>
              <w:rPr>
                <w:rFonts w:asciiTheme="minorHAnsi" w:hAnsiTheme="minorHAnsi" w:cstheme="minorHAnsi"/>
                <w:b/>
                <w:bCs/>
                <w:sz w:val="22"/>
                <w:szCs w:val="22"/>
              </w:rPr>
            </w:pPr>
            <w:r w:rsidRPr="003319AC">
              <w:rPr>
                <w:rFonts w:asciiTheme="minorHAnsi" w:hAnsiTheme="minorHAnsi" w:cstheme="minorHAnsi"/>
                <w:sz w:val="22"/>
                <w:szCs w:val="22"/>
              </w:rPr>
              <w:t>101</w:t>
            </w:r>
          </w:p>
        </w:tc>
      </w:tr>
      <w:tr w:rsidR="003319AC" w:rsidRPr="003660B7" w14:paraId="3646F883" w14:textId="77777777" w:rsidTr="00F015BA">
        <w:trPr>
          <w:trHeight w:val="300"/>
          <w:jc w:val="center"/>
        </w:trPr>
        <w:tc>
          <w:tcPr>
            <w:tcW w:w="4591" w:type="dxa"/>
            <w:noWrap/>
          </w:tcPr>
          <w:p w14:paraId="674E49F4" w14:textId="594FAEF8" w:rsidR="003319AC" w:rsidRPr="003319AC" w:rsidRDefault="003319AC" w:rsidP="003319AC">
            <w:pPr>
              <w:spacing w:before="40" w:after="40"/>
              <w:jc w:val="left"/>
              <w:rPr>
                <w:rFonts w:asciiTheme="minorHAnsi" w:hAnsiTheme="minorHAnsi" w:cstheme="minorHAnsi"/>
                <w:b/>
                <w:bCs/>
                <w:sz w:val="22"/>
                <w:szCs w:val="22"/>
              </w:rPr>
            </w:pPr>
            <w:r w:rsidRPr="003319AC">
              <w:rPr>
                <w:rFonts w:asciiTheme="minorHAnsi" w:hAnsiTheme="minorHAnsi" w:cstheme="minorHAnsi"/>
                <w:b/>
                <w:bCs/>
                <w:sz w:val="22"/>
                <w:szCs w:val="22"/>
              </w:rPr>
              <w:t>Response rate [R / (U + IS + R)]</w:t>
            </w:r>
          </w:p>
        </w:tc>
        <w:tc>
          <w:tcPr>
            <w:tcW w:w="1338" w:type="dxa"/>
            <w:noWrap/>
          </w:tcPr>
          <w:p w14:paraId="41781192" w14:textId="60F840E6" w:rsidR="003319AC" w:rsidRPr="003319AC" w:rsidRDefault="003319AC" w:rsidP="003319AC">
            <w:pPr>
              <w:spacing w:before="40" w:after="40"/>
              <w:rPr>
                <w:rFonts w:asciiTheme="minorHAnsi" w:hAnsiTheme="minorHAnsi" w:cstheme="minorHAnsi"/>
                <w:b/>
                <w:bCs/>
                <w:sz w:val="22"/>
                <w:szCs w:val="22"/>
              </w:rPr>
            </w:pPr>
            <w:r w:rsidRPr="003319AC">
              <w:rPr>
                <w:rFonts w:asciiTheme="minorHAnsi" w:hAnsiTheme="minorHAnsi" w:cstheme="minorHAnsi"/>
                <w:b/>
                <w:bCs/>
                <w:sz w:val="22"/>
                <w:szCs w:val="22"/>
              </w:rPr>
              <w:t>6%</w:t>
            </w:r>
          </w:p>
        </w:tc>
      </w:tr>
    </w:tbl>
    <w:p w14:paraId="10CA8033" w14:textId="34A1B86F" w:rsidR="000B6590" w:rsidRDefault="0003738F" w:rsidP="0025138A">
      <w:pPr>
        <w:pStyle w:val="Para"/>
        <w:keepNext/>
        <w:keepLines/>
        <w:rPr>
          <w:b/>
        </w:rPr>
      </w:pPr>
      <w:r w:rsidRPr="000B6590">
        <w:rPr>
          <w:b/>
        </w:rPr>
        <w:lastRenderedPageBreak/>
        <w:t>Respondent profile</w:t>
      </w:r>
      <w:bookmarkEnd w:id="125"/>
      <w:bookmarkEnd w:id="126"/>
    </w:p>
    <w:p w14:paraId="10CA8034" w14:textId="77777777" w:rsidR="0003738F" w:rsidRPr="00552549" w:rsidRDefault="0003738F" w:rsidP="0025138A">
      <w:pPr>
        <w:pStyle w:val="Para"/>
        <w:keepNext/>
        <w:keepLines/>
      </w:pPr>
      <w:r w:rsidRPr="00552549">
        <w:t>The following table presents the weighted distribution of survey participants by key demographic and other variables.</w:t>
      </w:r>
    </w:p>
    <w:tbl>
      <w:tblPr>
        <w:tblStyle w:val="TableGrid"/>
        <w:tblW w:w="6665" w:type="dxa"/>
        <w:jc w:val="center"/>
        <w:tblLook w:val="04A0" w:firstRow="1" w:lastRow="0" w:firstColumn="1" w:lastColumn="0" w:noHBand="0" w:noVBand="1"/>
      </w:tblPr>
      <w:tblGrid>
        <w:gridCol w:w="4780"/>
        <w:gridCol w:w="1885"/>
      </w:tblGrid>
      <w:tr w:rsidR="0003738F" w:rsidRPr="00552549" w14:paraId="10CA8037" w14:textId="77777777" w:rsidTr="00575F48">
        <w:trPr>
          <w:jc w:val="center"/>
        </w:trPr>
        <w:tc>
          <w:tcPr>
            <w:tcW w:w="4780" w:type="dxa"/>
            <w:vAlign w:val="center"/>
          </w:tcPr>
          <w:p w14:paraId="10CA8035" w14:textId="77777777" w:rsidR="0003738F" w:rsidRPr="0018237D" w:rsidRDefault="0003738F" w:rsidP="0025138A">
            <w:pPr>
              <w:keepNext/>
              <w:keepLines/>
              <w:ind w:left="14"/>
              <w:jc w:val="left"/>
              <w:rPr>
                <w:rFonts w:asciiTheme="minorHAnsi" w:hAnsiTheme="minorHAnsi" w:cstheme="minorHAnsi"/>
                <w:b/>
                <w:sz w:val="22"/>
                <w:szCs w:val="22"/>
                <w:lang w:val="en-GB"/>
              </w:rPr>
            </w:pPr>
            <w:r w:rsidRPr="0018237D">
              <w:rPr>
                <w:rFonts w:asciiTheme="minorHAnsi" w:hAnsiTheme="minorHAnsi" w:cstheme="minorHAnsi"/>
                <w:b/>
                <w:sz w:val="22"/>
                <w:szCs w:val="22"/>
                <w:lang w:val="en-GB"/>
              </w:rPr>
              <w:t>Variable</w:t>
            </w:r>
          </w:p>
        </w:tc>
        <w:tc>
          <w:tcPr>
            <w:tcW w:w="1885" w:type="dxa"/>
          </w:tcPr>
          <w:p w14:paraId="10CA8036" w14:textId="77777777" w:rsidR="0003738F" w:rsidRPr="0018237D" w:rsidRDefault="0003738F" w:rsidP="0025138A">
            <w:pPr>
              <w:keepNext/>
              <w:keepLines/>
              <w:rPr>
                <w:rFonts w:asciiTheme="minorHAnsi" w:hAnsiTheme="minorHAnsi" w:cstheme="minorHAnsi"/>
                <w:b/>
                <w:sz w:val="22"/>
                <w:szCs w:val="22"/>
              </w:rPr>
            </w:pPr>
            <w:r w:rsidRPr="0018237D">
              <w:rPr>
                <w:rFonts w:asciiTheme="minorHAnsi" w:hAnsiTheme="minorHAnsi" w:cstheme="minorHAnsi"/>
                <w:b/>
                <w:sz w:val="22"/>
                <w:szCs w:val="22"/>
              </w:rPr>
              <w:t>Total sample</w:t>
            </w:r>
            <w:r w:rsidR="008B1C57" w:rsidRPr="0018237D">
              <w:rPr>
                <w:rFonts w:asciiTheme="minorHAnsi" w:hAnsiTheme="minorHAnsi" w:cstheme="minorHAnsi"/>
                <w:b/>
                <w:sz w:val="22"/>
                <w:szCs w:val="22"/>
              </w:rPr>
              <w:br/>
              <w:t>%</w:t>
            </w:r>
          </w:p>
        </w:tc>
      </w:tr>
      <w:tr w:rsidR="0003738F" w:rsidRPr="00552549" w14:paraId="10CA8039" w14:textId="77777777" w:rsidTr="00575F48">
        <w:trPr>
          <w:jc w:val="center"/>
        </w:trPr>
        <w:tc>
          <w:tcPr>
            <w:tcW w:w="6665" w:type="dxa"/>
            <w:gridSpan w:val="2"/>
          </w:tcPr>
          <w:p w14:paraId="10CA8038" w14:textId="77777777" w:rsidR="0003738F" w:rsidRPr="0018237D" w:rsidRDefault="0003738F" w:rsidP="0025138A">
            <w:pPr>
              <w:keepNext/>
              <w:keepLines/>
              <w:jc w:val="left"/>
              <w:rPr>
                <w:rFonts w:asciiTheme="minorHAnsi" w:hAnsiTheme="minorHAnsi" w:cstheme="minorHAnsi"/>
                <w:sz w:val="22"/>
                <w:szCs w:val="22"/>
              </w:rPr>
            </w:pPr>
            <w:r w:rsidRPr="0018237D">
              <w:rPr>
                <w:rFonts w:asciiTheme="minorHAnsi" w:hAnsiTheme="minorHAnsi" w:cstheme="minorHAnsi"/>
                <w:b/>
                <w:sz w:val="22"/>
                <w:szCs w:val="22"/>
              </w:rPr>
              <w:t>Age</w:t>
            </w:r>
          </w:p>
        </w:tc>
      </w:tr>
      <w:tr w:rsidR="0003738F" w:rsidRPr="00552549" w14:paraId="10CA803C" w14:textId="77777777" w:rsidTr="00575F48">
        <w:trPr>
          <w:jc w:val="center"/>
        </w:trPr>
        <w:tc>
          <w:tcPr>
            <w:tcW w:w="4780" w:type="dxa"/>
          </w:tcPr>
          <w:p w14:paraId="10CA803A" w14:textId="5716B790" w:rsidR="0003738F" w:rsidRPr="0018237D" w:rsidRDefault="0003738F" w:rsidP="0025138A">
            <w:pPr>
              <w:keepNext/>
              <w:keepLines/>
              <w:ind w:left="194"/>
              <w:jc w:val="left"/>
              <w:rPr>
                <w:rFonts w:asciiTheme="minorHAnsi" w:hAnsiTheme="minorHAnsi" w:cstheme="minorHAnsi"/>
                <w:sz w:val="22"/>
                <w:szCs w:val="22"/>
              </w:rPr>
            </w:pPr>
            <w:r w:rsidRPr="0018237D">
              <w:rPr>
                <w:rFonts w:asciiTheme="minorHAnsi" w:hAnsiTheme="minorHAnsi" w:cstheme="minorHAnsi"/>
                <w:sz w:val="22"/>
                <w:szCs w:val="22"/>
              </w:rPr>
              <w:t>1</w:t>
            </w:r>
            <w:r w:rsidR="00CE1798" w:rsidRPr="0018237D">
              <w:rPr>
                <w:rFonts w:asciiTheme="minorHAnsi" w:hAnsiTheme="minorHAnsi" w:cstheme="minorHAnsi"/>
                <w:sz w:val="22"/>
                <w:szCs w:val="22"/>
              </w:rPr>
              <w:t>8</w:t>
            </w:r>
            <w:r w:rsidRPr="0018237D">
              <w:rPr>
                <w:rFonts w:asciiTheme="minorHAnsi" w:hAnsiTheme="minorHAnsi" w:cstheme="minorHAnsi"/>
                <w:sz w:val="22"/>
                <w:szCs w:val="22"/>
              </w:rPr>
              <w:t>-</w:t>
            </w:r>
            <w:r w:rsidR="00CE1798" w:rsidRPr="0018237D">
              <w:rPr>
                <w:rFonts w:asciiTheme="minorHAnsi" w:hAnsiTheme="minorHAnsi" w:cstheme="minorHAnsi"/>
                <w:sz w:val="22"/>
                <w:szCs w:val="22"/>
              </w:rPr>
              <w:t>3</w:t>
            </w:r>
            <w:r w:rsidRPr="0018237D">
              <w:rPr>
                <w:rFonts w:asciiTheme="minorHAnsi" w:hAnsiTheme="minorHAnsi" w:cstheme="minorHAnsi"/>
                <w:sz w:val="22"/>
                <w:szCs w:val="22"/>
              </w:rPr>
              <w:t>4</w:t>
            </w:r>
          </w:p>
        </w:tc>
        <w:tc>
          <w:tcPr>
            <w:tcW w:w="1885" w:type="dxa"/>
          </w:tcPr>
          <w:p w14:paraId="10CA803B" w14:textId="094DE7D2" w:rsidR="0003738F" w:rsidRPr="0018237D" w:rsidRDefault="00B55038" w:rsidP="0025138A">
            <w:pPr>
              <w:keepNext/>
              <w:keepLines/>
              <w:rPr>
                <w:rFonts w:asciiTheme="minorHAnsi" w:hAnsiTheme="minorHAnsi" w:cstheme="minorHAnsi"/>
                <w:sz w:val="22"/>
                <w:szCs w:val="22"/>
              </w:rPr>
            </w:pPr>
            <w:r w:rsidRPr="0018237D">
              <w:rPr>
                <w:rFonts w:asciiTheme="minorHAnsi" w:hAnsiTheme="minorHAnsi" w:cstheme="minorHAnsi"/>
                <w:sz w:val="22"/>
                <w:szCs w:val="22"/>
              </w:rPr>
              <w:t>27</w:t>
            </w:r>
          </w:p>
        </w:tc>
      </w:tr>
      <w:tr w:rsidR="0003738F" w:rsidRPr="0003738F" w14:paraId="10CA8042" w14:textId="77777777" w:rsidTr="00575F48">
        <w:trPr>
          <w:jc w:val="center"/>
        </w:trPr>
        <w:tc>
          <w:tcPr>
            <w:tcW w:w="4780" w:type="dxa"/>
          </w:tcPr>
          <w:p w14:paraId="10CA8040" w14:textId="31991BEC" w:rsidR="0003738F" w:rsidRPr="0018237D" w:rsidRDefault="00552549" w:rsidP="0025138A">
            <w:pPr>
              <w:keepNext/>
              <w:keepLines/>
              <w:ind w:left="194"/>
              <w:jc w:val="left"/>
              <w:rPr>
                <w:rFonts w:asciiTheme="minorHAnsi" w:hAnsiTheme="minorHAnsi" w:cstheme="minorHAnsi"/>
                <w:sz w:val="22"/>
                <w:szCs w:val="22"/>
              </w:rPr>
            </w:pPr>
            <w:r w:rsidRPr="0018237D">
              <w:rPr>
                <w:rFonts w:asciiTheme="minorHAnsi" w:hAnsiTheme="minorHAnsi" w:cstheme="minorHAnsi"/>
                <w:sz w:val="22"/>
                <w:szCs w:val="22"/>
              </w:rPr>
              <w:t>3</w:t>
            </w:r>
            <w:r w:rsidR="0003738F" w:rsidRPr="0018237D">
              <w:rPr>
                <w:rFonts w:asciiTheme="minorHAnsi" w:hAnsiTheme="minorHAnsi" w:cstheme="minorHAnsi"/>
                <w:sz w:val="22"/>
                <w:szCs w:val="22"/>
              </w:rPr>
              <w:t>5-</w:t>
            </w:r>
            <w:r w:rsidR="00CE1798" w:rsidRPr="0018237D">
              <w:rPr>
                <w:rFonts w:asciiTheme="minorHAnsi" w:hAnsiTheme="minorHAnsi" w:cstheme="minorHAnsi"/>
                <w:sz w:val="22"/>
                <w:szCs w:val="22"/>
              </w:rPr>
              <w:t>54</w:t>
            </w:r>
          </w:p>
        </w:tc>
        <w:tc>
          <w:tcPr>
            <w:tcW w:w="1885" w:type="dxa"/>
          </w:tcPr>
          <w:p w14:paraId="10CA8041" w14:textId="7843C49A" w:rsidR="0003738F" w:rsidRPr="0018237D" w:rsidRDefault="0018237D" w:rsidP="0025138A">
            <w:pPr>
              <w:keepNext/>
              <w:keepLines/>
              <w:rPr>
                <w:rFonts w:asciiTheme="minorHAnsi" w:hAnsiTheme="minorHAnsi" w:cstheme="minorHAnsi"/>
                <w:sz w:val="22"/>
                <w:szCs w:val="22"/>
              </w:rPr>
            </w:pPr>
            <w:r w:rsidRPr="0018237D">
              <w:rPr>
                <w:rFonts w:asciiTheme="minorHAnsi" w:hAnsiTheme="minorHAnsi" w:cstheme="minorHAnsi"/>
                <w:sz w:val="22"/>
                <w:szCs w:val="22"/>
              </w:rPr>
              <w:t>34</w:t>
            </w:r>
          </w:p>
        </w:tc>
      </w:tr>
      <w:tr w:rsidR="00552549" w:rsidRPr="0003738F" w14:paraId="10CA8045" w14:textId="77777777" w:rsidTr="00575F48">
        <w:trPr>
          <w:jc w:val="center"/>
        </w:trPr>
        <w:tc>
          <w:tcPr>
            <w:tcW w:w="4780" w:type="dxa"/>
          </w:tcPr>
          <w:p w14:paraId="10CA8043" w14:textId="174B0B21" w:rsidR="00552549" w:rsidRPr="0018237D" w:rsidRDefault="00CE1798" w:rsidP="0025138A">
            <w:pPr>
              <w:keepNext/>
              <w:keepLines/>
              <w:ind w:left="194"/>
              <w:jc w:val="left"/>
              <w:rPr>
                <w:rFonts w:asciiTheme="minorHAnsi" w:hAnsiTheme="minorHAnsi" w:cstheme="minorHAnsi"/>
                <w:sz w:val="22"/>
                <w:szCs w:val="22"/>
              </w:rPr>
            </w:pPr>
            <w:r w:rsidRPr="0018237D">
              <w:rPr>
                <w:rFonts w:asciiTheme="minorHAnsi" w:hAnsiTheme="minorHAnsi" w:cstheme="minorHAnsi"/>
                <w:sz w:val="22"/>
                <w:szCs w:val="22"/>
              </w:rPr>
              <w:t>55+</w:t>
            </w:r>
          </w:p>
        </w:tc>
        <w:tc>
          <w:tcPr>
            <w:tcW w:w="1885" w:type="dxa"/>
          </w:tcPr>
          <w:p w14:paraId="10CA8044" w14:textId="5B33AF48" w:rsidR="00552549" w:rsidRPr="0018237D" w:rsidRDefault="0018237D" w:rsidP="0025138A">
            <w:pPr>
              <w:keepNext/>
              <w:keepLines/>
              <w:rPr>
                <w:rFonts w:asciiTheme="minorHAnsi" w:hAnsiTheme="minorHAnsi" w:cstheme="minorHAnsi"/>
                <w:sz w:val="22"/>
                <w:szCs w:val="22"/>
              </w:rPr>
            </w:pPr>
            <w:r w:rsidRPr="0018237D">
              <w:rPr>
                <w:rFonts w:asciiTheme="minorHAnsi" w:hAnsiTheme="minorHAnsi" w:cstheme="minorHAnsi"/>
                <w:sz w:val="22"/>
                <w:szCs w:val="22"/>
              </w:rPr>
              <w:t>39</w:t>
            </w:r>
          </w:p>
        </w:tc>
      </w:tr>
      <w:tr w:rsidR="0003738F" w:rsidRPr="0003738F" w14:paraId="10CA804A" w14:textId="77777777" w:rsidTr="00575F48">
        <w:trPr>
          <w:jc w:val="center"/>
        </w:trPr>
        <w:tc>
          <w:tcPr>
            <w:tcW w:w="6665" w:type="dxa"/>
            <w:gridSpan w:val="2"/>
          </w:tcPr>
          <w:p w14:paraId="10CA8049" w14:textId="77777777" w:rsidR="0003738F" w:rsidRPr="006610B6" w:rsidRDefault="0003738F" w:rsidP="0025138A">
            <w:pPr>
              <w:keepNext/>
              <w:keepLines/>
              <w:jc w:val="left"/>
              <w:rPr>
                <w:rFonts w:asciiTheme="minorHAnsi" w:hAnsiTheme="minorHAnsi" w:cstheme="minorHAnsi"/>
                <w:sz w:val="10"/>
                <w:szCs w:val="22"/>
              </w:rPr>
            </w:pPr>
            <w:r w:rsidRPr="006610B6">
              <w:rPr>
                <w:rFonts w:asciiTheme="minorHAnsi" w:hAnsiTheme="minorHAnsi" w:cstheme="minorHAnsi"/>
                <w:b/>
                <w:sz w:val="22"/>
                <w:szCs w:val="22"/>
              </w:rPr>
              <w:t>Gender</w:t>
            </w:r>
          </w:p>
        </w:tc>
      </w:tr>
      <w:tr w:rsidR="0003738F" w:rsidRPr="0003738F" w14:paraId="10CA804D" w14:textId="77777777" w:rsidTr="00575F48">
        <w:trPr>
          <w:jc w:val="center"/>
        </w:trPr>
        <w:tc>
          <w:tcPr>
            <w:tcW w:w="4780" w:type="dxa"/>
          </w:tcPr>
          <w:p w14:paraId="10CA804B" w14:textId="77777777" w:rsidR="0003738F" w:rsidRPr="006610B6" w:rsidRDefault="0003738F" w:rsidP="0025138A">
            <w:pPr>
              <w:keepNext/>
              <w:keepLines/>
              <w:ind w:left="184"/>
              <w:jc w:val="left"/>
              <w:rPr>
                <w:rFonts w:asciiTheme="minorHAnsi" w:hAnsiTheme="minorHAnsi" w:cstheme="minorHAnsi"/>
                <w:b/>
                <w:sz w:val="22"/>
                <w:szCs w:val="22"/>
              </w:rPr>
            </w:pPr>
            <w:r w:rsidRPr="006610B6">
              <w:rPr>
                <w:rFonts w:asciiTheme="minorHAnsi" w:hAnsiTheme="minorHAnsi" w:cstheme="minorHAnsi"/>
                <w:sz w:val="22"/>
                <w:szCs w:val="22"/>
              </w:rPr>
              <w:t>Female</w:t>
            </w:r>
          </w:p>
        </w:tc>
        <w:tc>
          <w:tcPr>
            <w:tcW w:w="1885" w:type="dxa"/>
          </w:tcPr>
          <w:p w14:paraId="10CA804C" w14:textId="0F2C6475" w:rsidR="0003738F" w:rsidRPr="006610B6" w:rsidRDefault="006610B6" w:rsidP="0025138A">
            <w:pPr>
              <w:keepNext/>
              <w:keepLines/>
              <w:rPr>
                <w:rFonts w:asciiTheme="minorHAnsi" w:hAnsiTheme="minorHAnsi" w:cstheme="minorHAnsi"/>
                <w:sz w:val="22"/>
                <w:szCs w:val="22"/>
              </w:rPr>
            </w:pPr>
            <w:r w:rsidRPr="006610B6">
              <w:rPr>
                <w:rFonts w:asciiTheme="minorHAnsi" w:hAnsiTheme="minorHAnsi" w:cstheme="minorHAnsi"/>
                <w:sz w:val="22"/>
                <w:szCs w:val="22"/>
              </w:rPr>
              <w:t>49</w:t>
            </w:r>
          </w:p>
        </w:tc>
      </w:tr>
      <w:tr w:rsidR="0003738F" w:rsidRPr="0003738F" w14:paraId="10CA8050" w14:textId="77777777" w:rsidTr="00575F48">
        <w:trPr>
          <w:jc w:val="center"/>
        </w:trPr>
        <w:tc>
          <w:tcPr>
            <w:tcW w:w="4780" w:type="dxa"/>
          </w:tcPr>
          <w:p w14:paraId="10CA804E" w14:textId="77777777" w:rsidR="0003738F" w:rsidRPr="006610B6" w:rsidRDefault="0003738F" w:rsidP="0025138A">
            <w:pPr>
              <w:keepNext/>
              <w:keepLines/>
              <w:ind w:left="194"/>
              <w:jc w:val="left"/>
              <w:rPr>
                <w:rFonts w:asciiTheme="minorHAnsi" w:hAnsiTheme="minorHAnsi" w:cstheme="minorHAnsi"/>
                <w:sz w:val="22"/>
                <w:szCs w:val="22"/>
              </w:rPr>
            </w:pPr>
            <w:r w:rsidRPr="006610B6">
              <w:rPr>
                <w:rFonts w:asciiTheme="minorHAnsi" w:hAnsiTheme="minorHAnsi" w:cstheme="minorHAnsi"/>
                <w:sz w:val="22"/>
                <w:szCs w:val="22"/>
              </w:rPr>
              <w:t>Male</w:t>
            </w:r>
          </w:p>
        </w:tc>
        <w:tc>
          <w:tcPr>
            <w:tcW w:w="1885" w:type="dxa"/>
          </w:tcPr>
          <w:p w14:paraId="10CA804F" w14:textId="64838632" w:rsidR="0003738F" w:rsidRPr="006610B6" w:rsidRDefault="006610B6" w:rsidP="0025138A">
            <w:pPr>
              <w:keepNext/>
              <w:keepLines/>
              <w:rPr>
                <w:rFonts w:asciiTheme="minorHAnsi" w:hAnsiTheme="minorHAnsi" w:cstheme="minorHAnsi"/>
                <w:sz w:val="22"/>
                <w:szCs w:val="22"/>
              </w:rPr>
            </w:pPr>
            <w:r w:rsidRPr="006610B6">
              <w:rPr>
                <w:rFonts w:asciiTheme="minorHAnsi" w:hAnsiTheme="minorHAnsi" w:cstheme="minorHAnsi"/>
                <w:sz w:val="22"/>
                <w:szCs w:val="22"/>
              </w:rPr>
              <w:t>51</w:t>
            </w:r>
          </w:p>
        </w:tc>
      </w:tr>
      <w:tr w:rsidR="0003738F" w:rsidRPr="0003738F" w14:paraId="10CA8052" w14:textId="77777777" w:rsidTr="00575F48">
        <w:trPr>
          <w:jc w:val="center"/>
        </w:trPr>
        <w:tc>
          <w:tcPr>
            <w:tcW w:w="6665" w:type="dxa"/>
            <w:gridSpan w:val="2"/>
          </w:tcPr>
          <w:p w14:paraId="10CA8051" w14:textId="77777777" w:rsidR="0003738F" w:rsidRPr="00885EC6" w:rsidRDefault="0003738F" w:rsidP="0025138A">
            <w:pPr>
              <w:keepNext/>
              <w:keepLines/>
              <w:jc w:val="left"/>
              <w:rPr>
                <w:rFonts w:asciiTheme="minorHAnsi" w:hAnsiTheme="minorHAnsi" w:cstheme="minorHAnsi"/>
                <w:sz w:val="10"/>
                <w:szCs w:val="22"/>
              </w:rPr>
            </w:pPr>
            <w:r w:rsidRPr="00885EC6">
              <w:rPr>
                <w:rFonts w:asciiTheme="minorHAnsi" w:hAnsiTheme="minorHAnsi" w:cstheme="minorHAnsi"/>
                <w:b/>
                <w:sz w:val="22"/>
                <w:szCs w:val="22"/>
              </w:rPr>
              <w:t>Education</w:t>
            </w:r>
          </w:p>
        </w:tc>
      </w:tr>
      <w:tr w:rsidR="0003738F" w:rsidRPr="0003738F" w14:paraId="10CA8055" w14:textId="77777777" w:rsidTr="00575F48">
        <w:trPr>
          <w:jc w:val="center"/>
        </w:trPr>
        <w:tc>
          <w:tcPr>
            <w:tcW w:w="4780" w:type="dxa"/>
          </w:tcPr>
          <w:p w14:paraId="10CA8053" w14:textId="77777777" w:rsidR="0003738F" w:rsidRPr="00885EC6" w:rsidRDefault="0003738F" w:rsidP="0025138A">
            <w:pPr>
              <w:keepNext/>
              <w:keepLines/>
              <w:ind w:left="211"/>
              <w:jc w:val="left"/>
              <w:rPr>
                <w:rFonts w:asciiTheme="minorHAnsi" w:hAnsiTheme="minorHAnsi" w:cstheme="minorHAnsi"/>
                <w:b/>
                <w:sz w:val="22"/>
                <w:szCs w:val="22"/>
              </w:rPr>
            </w:pPr>
            <w:r w:rsidRPr="00885EC6">
              <w:rPr>
                <w:rFonts w:asciiTheme="minorHAnsi" w:hAnsiTheme="minorHAnsi" w:cstheme="minorHAnsi"/>
                <w:sz w:val="22"/>
                <w:szCs w:val="22"/>
              </w:rPr>
              <w:t>High school or less</w:t>
            </w:r>
          </w:p>
        </w:tc>
        <w:tc>
          <w:tcPr>
            <w:tcW w:w="1885" w:type="dxa"/>
          </w:tcPr>
          <w:p w14:paraId="10CA8054" w14:textId="40AF2E1B" w:rsidR="0003738F" w:rsidRPr="00885EC6" w:rsidRDefault="00E26C6A" w:rsidP="0025138A">
            <w:pPr>
              <w:keepNext/>
              <w:keepLines/>
              <w:rPr>
                <w:rFonts w:asciiTheme="minorHAnsi" w:hAnsiTheme="minorHAnsi" w:cstheme="minorHAnsi"/>
                <w:sz w:val="22"/>
                <w:szCs w:val="22"/>
              </w:rPr>
            </w:pPr>
            <w:r w:rsidRPr="00885EC6">
              <w:rPr>
                <w:rFonts w:asciiTheme="minorHAnsi" w:hAnsiTheme="minorHAnsi" w:cstheme="minorHAnsi"/>
                <w:sz w:val="22"/>
                <w:szCs w:val="22"/>
              </w:rPr>
              <w:t>26</w:t>
            </w:r>
          </w:p>
        </w:tc>
      </w:tr>
      <w:tr w:rsidR="0003738F" w:rsidRPr="0003738F" w14:paraId="10CA8058" w14:textId="77777777" w:rsidTr="00575F48">
        <w:trPr>
          <w:jc w:val="center"/>
        </w:trPr>
        <w:tc>
          <w:tcPr>
            <w:tcW w:w="4780" w:type="dxa"/>
          </w:tcPr>
          <w:p w14:paraId="10CA8056" w14:textId="678C3286" w:rsidR="0003738F" w:rsidRPr="00885EC6" w:rsidRDefault="00E26C6A" w:rsidP="0025138A">
            <w:pPr>
              <w:keepNext/>
              <w:keepLines/>
              <w:ind w:left="194"/>
              <w:jc w:val="left"/>
              <w:rPr>
                <w:rFonts w:asciiTheme="minorHAnsi" w:hAnsiTheme="minorHAnsi" w:cstheme="minorHAnsi"/>
                <w:sz w:val="22"/>
                <w:szCs w:val="22"/>
              </w:rPr>
            </w:pPr>
            <w:r w:rsidRPr="00885EC6">
              <w:rPr>
                <w:rFonts w:asciiTheme="minorHAnsi" w:hAnsiTheme="minorHAnsi" w:cstheme="minorHAnsi"/>
                <w:sz w:val="22"/>
                <w:szCs w:val="22"/>
              </w:rPr>
              <w:t>Trades/some post sec</w:t>
            </w:r>
          </w:p>
        </w:tc>
        <w:tc>
          <w:tcPr>
            <w:tcW w:w="1885" w:type="dxa"/>
          </w:tcPr>
          <w:p w14:paraId="10CA8057" w14:textId="565CF375" w:rsidR="0003738F" w:rsidRPr="00885EC6" w:rsidRDefault="00885EC6" w:rsidP="0025138A">
            <w:pPr>
              <w:keepNext/>
              <w:keepLines/>
              <w:rPr>
                <w:rFonts w:asciiTheme="minorHAnsi" w:hAnsiTheme="minorHAnsi" w:cstheme="minorHAnsi"/>
                <w:sz w:val="22"/>
                <w:szCs w:val="22"/>
              </w:rPr>
            </w:pPr>
            <w:r w:rsidRPr="00885EC6">
              <w:rPr>
                <w:rFonts w:asciiTheme="minorHAnsi" w:hAnsiTheme="minorHAnsi" w:cstheme="minorHAnsi"/>
                <w:sz w:val="22"/>
                <w:szCs w:val="22"/>
              </w:rPr>
              <w:t>19</w:t>
            </w:r>
          </w:p>
        </w:tc>
      </w:tr>
      <w:tr w:rsidR="00885EC6" w:rsidRPr="0003738F" w14:paraId="4BFEE01A" w14:textId="77777777" w:rsidTr="00575F48">
        <w:trPr>
          <w:jc w:val="center"/>
        </w:trPr>
        <w:tc>
          <w:tcPr>
            <w:tcW w:w="4780" w:type="dxa"/>
          </w:tcPr>
          <w:p w14:paraId="1F9EC0BB" w14:textId="7DBB9136" w:rsidR="00885EC6" w:rsidRPr="00885EC6" w:rsidRDefault="00885EC6" w:rsidP="0025138A">
            <w:pPr>
              <w:keepNext/>
              <w:keepLines/>
              <w:ind w:left="194"/>
              <w:jc w:val="left"/>
              <w:rPr>
                <w:rFonts w:asciiTheme="minorHAnsi" w:hAnsiTheme="minorHAnsi" w:cstheme="minorHAnsi"/>
                <w:sz w:val="22"/>
                <w:szCs w:val="22"/>
              </w:rPr>
            </w:pPr>
            <w:r w:rsidRPr="00885EC6">
              <w:rPr>
                <w:rFonts w:asciiTheme="minorHAnsi" w:hAnsiTheme="minorHAnsi" w:cstheme="minorHAnsi"/>
                <w:sz w:val="22"/>
                <w:szCs w:val="22"/>
              </w:rPr>
              <w:t>College</w:t>
            </w:r>
          </w:p>
        </w:tc>
        <w:tc>
          <w:tcPr>
            <w:tcW w:w="1885" w:type="dxa"/>
          </w:tcPr>
          <w:p w14:paraId="28547AFC" w14:textId="73160F1B" w:rsidR="00885EC6" w:rsidRPr="00885EC6" w:rsidRDefault="00885EC6" w:rsidP="0025138A">
            <w:pPr>
              <w:keepNext/>
              <w:keepLines/>
              <w:rPr>
                <w:rFonts w:asciiTheme="minorHAnsi" w:hAnsiTheme="minorHAnsi" w:cstheme="minorHAnsi"/>
                <w:sz w:val="22"/>
                <w:szCs w:val="22"/>
              </w:rPr>
            </w:pPr>
            <w:r w:rsidRPr="00885EC6">
              <w:rPr>
                <w:rFonts w:asciiTheme="minorHAnsi" w:hAnsiTheme="minorHAnsi" w:cstheme="minorHAnsi"/>
                <w:sz w:val="22"/>
                <w:szCs w:val="22"/>
              </w:rPr>
              <w:t>21</w:t>
            </w:r>
          </w:p>
        </w:tc>
      </w:tr>
      <w:tr w:rsidR="0003738F" w:rsidRPr="0003738F" w14:paraId="10CA805B" w14:textId="77777777" w:rsidTr="00575F48">
        <w:trPr>
          <w:jc w:val="center"/>
        </w:trPr>
        <w:tc>
          <w:tcPr>
            <w:tcW w:w="4780" w:type="dxa"/>
          </w:tcPr>
          <w:p w14:paraId="10CA8059" w14:textId="77777777" w:rsidR="0003738F" w:rsidRPr="00885EC6" w:rsidRDefault="0003738F" w:rsidP="0025138A">
            <w:pPr>
              <w:keepNext/>
              <w:keepLines/>
              <w:ind w:left="194"/>
              <w:jc w:val="left"/>
              <w:rPr>
                <w:rFonts w:asciiTheme="minorHAnsi" w:hAnsiTheme="minorHAnsi" w:cstheme="minorHAnsi"/>
                <w:sz w:val="22"/>
                <w:szCs w:val="22"/>
              </w:rPr>
            </w:pPr>
            <w:r w:rsidRPr="00885EC6">
              <w:rPr>
                <w:rFonts w:asciiTheme="minorHAnsi" w:hAnsiTheme="minorHAnsi" w:cstheme="minorHAnsi"/>
                <w:sz w:val="22"/>
                <w:szCs w:val="22"/>
              </w:rPr>
              <w:t>University graduate/post-graduate</w:t>
            </w:r>
          </w:p>
        </w:tc>
        <w:tc>
          <w:tcPr>
            <w:tcW w:w="1885" w:type="dxa"/>
          </w:tcPr>
          <w:p w14:paraId="10CA805A" w14:textId="4AAE32FA" w:rsidR="0003738F" w:rsidRPr="00885EC6" w:rsidRDefault="00552549" w:rsidP="0025138A">
            <w:pPr>
              <w:keepNext/>
              <w:keepLines/>
              <w:rPr>
                <w:rFonts w:asciiTheme="minorHAnsi" w:hAnsiTheme="minorHAnsi" w:cstheme="minorHAnsi"/>
                <w:sz w:val="22"/>
                <w:szCs w:val="22"/>
              </w:rPr>
            </w:pPr>
            <w:r w:rsidRPr="00885EC6">
              <w:rPr>
                <w:rFonts w:asciiTheme="minorHAnsi" w:hAnsiTheme="minorHAnsi" w:cstheme="minorHAnsi"/>
                <w:sz w:val="22"/>
                <w:szCs w:val="22"/>
              </w:rPr>
              <w:t>3</w:t>
            </w:r>
            <w:r w:rsidR="00885EC6" w:rsidRPr="00885EC6">
              <w:rPr>
                <w:rFonts w:asciiTheme="minorHAnsi" w:hAnsiTheme="minorHAnsi" w:cstheme="minorHAnsi"/>
                <w:sz w:val="22"/>
                <w:szCs w:val="22"/>
              </w:rPr>
              <w:t>4</w:t>
            </w:r>
          </w:p>
        </w:tc>
      </w:tr>
      <w:tr w:rsidR="0003738F" w:rsidRPr="0003738F" w14:paraId="10CA805D" w14:textId="77777777" w:rsidTr="00575F48">
        <w:trPr>
          <w:jc w:val="center"/>
        </w:trPr>
        <w:tc>
          <w:tcPr>
            <w:tcW w:w="6665" w:type="dxa"/>
            <w:gridSpan w:val="2"/>
          </w:tcPr>
          <w:p w14:paraId="10CA805C" w14:textId="77777777" w:rsidR="0003738F" w:rsidRPr="00250469" w:rsidRDefault="0003738F" w:rsidP="0025138A">
            <w:pPr>
              <w:keepNext/>
              <w:keepLines/>
              <w:jc w:val="left"/>
              <w:rPr>
                <w:rFonts w:asciiTheme="minorHAnsi" w:hAnsiTheme="minorHAnsi" w:cstheme="minorHAnsi"/>
                <w:sz w:val="10"/>
                <w:szCs w:val="22"/>
              </w:rPr>
            </w:pPr>
            <w:r w:rsidRPr="00250469">
              <w:rPr>
                <w:rFonts w:asciiTheme="minorHAnsi" w:hAnsiTheme="minorHAnsi" w:cstheme="minorHAnsi"/>
                <w:b/>
                <w:sz w:val="22"/>
                <w:szCs w:val="22"/>
              </w:rPr>
              <w:t>Employment status</w:t>
            </w:r>
          </w:p>
        </w:tc>
      </w:tr>
      <w:tr w:rsidR="0003738F" w:rsidRPr="0003738F" w14:paraId="10CA8060" w14:textId="77777777" w:rsidTr="00575F48">
        <w:trPr>
          <w:jc w:val="center"/>
        </w:trPr>
        <w:tc>
          <w:tcPr>
            <w:tcW w:w="4780" w:type="dxa"/>
          </w:tcPr>
          <w:p w14:paraId="10CA805E" w14:textId="77777777" w:rsidR="0003738F" w:rsidRPr="00250469" w:rsidRDefault="00552549" w:rsidP="0025138A">
            <w:pPr>
              <w:keepNext/>
              <w:keepLines/>
              <w:ind w:left="184"/>
              <w:jc w:val="left"/>
              <w:rPr>
                <w:rFonts w:asciiTheme="minorHAnsi" w:hAnsiTheme="minorHAnsi" w:cstheme="minorHAnsi"/>
                <w:b/>
                <w:sz w:val="22"/>
                <w:szCs w:val="22"/>
              </w:rPr>
            </w:pPr>
            <w:r w:rsidRPr="00250469">
              <w:rPr>
                <w:rFonts w:asciiTheme="minorHAnsi" w:hAnsiTheme="minorHAnsi" w:cstheme="minorHAnsi"/>
                <w:sz w:val="22"/>
                <w:szCs w:val="22"/>
              </w:rPr>
              <w:t>Full time/self employed</w:t>
            </w:r>
          </w:p>
        </w:tc>
        <w:tc>
          <w:tcPr>
            <w:tcW w:w="1885" w:type="dxa"/>
          </w:tcPr>
          <w:p w14:paraId="10CA805F" w14:textId="77777777" w:rsidR="0003738F" w:rsidRPr="00250469" w:rsidRDefault="00552549" w:rsidP="0025138A">
            <w:pPr>
              <w:keepNext/>
              <w:keepLines/>
              <w:rPr>
                <w:rFonts w:asciiTheme="minorHAnsi" w:hAnsiTheme="minorHAnsi" w:cstheme="minorHAnsi"/>
                <w:sz w:val="22"/>
                <w:szCs w:val="22"/>
              </w:rPr>
            </w:pPr>
            <w:r w:rsidRPr="00250469">
              <w:rPr>
                <w:rFonts w:asciiTheme="minorHAnsi" w:hAnsiTheme="minorHAnsi" w:cstheme="minorHAnsi"/>
                <w:sz w:val="22"/>
                <w:szCs w:val="22"/>
              </w:rPr>
              <w:t>50</w:t>
            </w:r>
          </w:p>
        </w:tc>
      </w:tr>
      <w:tr w:rsidR="0003738F" w:rsidRPr="0003738F" w14:paraId="10CA8063" w14:textId="77777777" w:rsidTr="00575F48">
        <w:trPr>
          <w:jc w:val="center"/>
        </w:trPr>
        <w:tc>
          <w:tcPr>
            <w:tcW w:w="4780" w:type="dxa"/>
          </w:tcPr>
          <w:p w14:paraId="10CA8061" w14:textId="77777777" w:rsidR="0003738F" w:rsidRPr="00250469" w:rsidRDefault="00552549" w:rsidP="0025138A">
            <w:pPr>
              <w:keepNext/>
              <w:keepLines/>
              <w:ind w:left="194"/>
              <w:jc w:val="left"/>
              <w:rPr>
                <w:rFonts w:asciiTheme="minorHAnsi" w:hAnsiTheme="minorHAnsi" w:cstheme="minorHAnsi"/>
                <w:sz w:val="22"/>
                <w:szCs w:val="22"/>
              </w:rPr>
            </w:pPr>
            <w:r w:rsidRPr="00250469">
              <w:rPr>
                <w:rFonts w:asciiTheme="minorHAnsi" w:hAnsiTheme="minorHAnsi" w:cstheme="minorHAnsi"/>
                <w:sz w:val="22"/>
                <w:szCs w:val="22"/>
              </w:rPr>
              <w:t>Part time</w:t>
            </w:r>
          </w:p>
        </w:tc>
        <w:tc>
          <w:tcPr>
            <w:tcW w:w="1885" w:type="dxa"/>
          </w:tcPr>
          <w:p w14:paraId="10CA8062" w14:textId="6CB3F2D9" w:rsidR="0003738F" w:rsidRPr="00250469" w:rsidRDefault="00E5747D" w:rsidP="0025138A">
            <w:pPr>
              <w:keepNext/>
              <w:keepLines/>
              <w:rPr>
                <w:rFonts w:asciiTheme="minorHAnsi" w:hAnsiTheme="minorHAnsi" w:cstheme="minorHAnsi"/>
                <w:sz w:val="22"/>
                <w:szCs w:val="22"/>
              </w:rPr>
            </w:pPr>
            <w:r w:rsidRPr="00250469">
              <w:rPr>
                <w:rFonts w:asciiTheme="minorHAnsi" w:hAnsiTheme="minorHAnsi" w:cstheme="minorHAnsi"/>
                <w:sz w:val="22"/>
                <w:szCs w:val="22"/>
              </w:rPr>
              <w:t>8</w:t>
            </w:r>
          </w:p>
        </w:tc>
      </w:tr>
      <w:tr w:rsidR="0003738F" w:rsidRPr="0003738F" w14:paraId="10CA8066" w14:textId="77777777" w:rsidTr="00575F48">
        <w:trPr>
          <w:jc w:val="center"/>
        </w:trPr>
        <w:tc>
          <w:tcPr>
            <w:tcW w:w="4780" w:type="dxa"/>
          </w:tcPr>
          <w:p w14:paraId="10CA8064" w14:textId="5A755AC5" w:rsidR="0003738F" w:rsidRPr="00250469" w:rsidRDefault="00552549" w:rsidP="0025138A">
            <w:pPr>
              <w:keepNext/>
              <w:keepLines/>
              <w:ind w:left="194"/>
              <w:jc w:val="left"/>
              <w:rPr>
                <w:rFonts w:asciiTheme="minorHAnsi" w:hAnsiTheme="minorHAnsi" w:cstheme="minorHAnsi"/>
                <w:sz w:val="22"/>
                <w:szCs w:val="22"/>
              </w:rPr>
            </w:pPr>
            <w:r w:rsidRPr="00250469">
              <w:rPr>
                <w:rFonts w:asciiTheme="minorHAnsi" w:hAnsiTheme="minorHAnsi" w:cstheme="minorHAnsi"/>
                <w:sz w:val="22"/>
                <w:szCs w:val="22"/>
              </w:rPr>
              <w:t xml:space="preserve">Not employed </w:t>
            </w:r>
            <w:r w:rsidRPr="00250469">
              <w:rPr>
                <w:rFonts w:asciiTheme="minorHAnsi" w:hAnsiTheme="minorHAnsi" w:cstheme="minorHAnsi"/>
                <w:sz w:val="16"/>
                <w:szCs w:val="22"/>
              </w:rPr>
              <w:t>(student, unemployed, homemaker etc</w:t>
            </w:r>
            <w:r w:rsidR="00F40CE2" w:rsidRPr="00250469">
              <w:rPr>
                <w:rFonts w:asciiTheme="minorHAnsi" w:hAnsiTheme="minorHAnsi" w:cstheme="minorHAnsi"/>
                <w:sz w:val="16"/>
                <w:szCs w:val="22"/>
              </w:rPr>
              <w:t>.</w:t>
            </w:r>
            <w:r w:rsidRPr="00250469">
              <w:rPr>
                <w:rFonts w:asciiTheme="minorHAnsi" w:hAnsiTheme="minorHAnsi" w:cstheme="minorHAnsi"/>
                <w:sz w:val="16"/>
                <w:szCs w:val="22"/>
              </w:rPr>
              <w:t>)</w:t>
            </w:r>
          </w:p>
        </w:tc>
        <w:tc>
          <w:tcPr>
            <w:tcW w:w="1885" w:type="dxa"/>
            <w:vAlign w:val="center"/>
          </w:tcPr>
          <w:p w14:paraId="10CA8065" w14:textId="42A8E964" w:rsidR="0003738F" w:rsidRPr="00250469" w:rsidRDefault="00250469" w:rsidP="0025138A">
            <w:pPr>
              <w:keepNext/>
              <w:keepLines/>
              <w:rPr>
                <w:rFonts w:asciiTheme="minorHAnsi" w:hAnsiTheme="minorHAnsi" w:cstheme="minorHAnsi"/>
                <w:sz w:val="22"/>
                <w:szCs w:val="22"/>
              </w:rPr>
            </w:pPr>
            <w:r w:rsidRPr="00250469">
              <w:rPr>
                <w:rFonts w:asciiTheme="minorHAnsi" w:hAnsiTheme="minorHAnsi" w:cstheme="minorHAnsi"/>
                <w:sz w:val="22"/>
                <w:szCs w:val="22"/>
              </w:rPr>
              <w:t>15</w:t>
            </w:r>
          </w:p>
        </w:tc>
      </w:tr>
      <w:tr w:rsidR="00552549" w:rsidRPr="0003738F" w14:paraId="10CA8069" w14:textId="77777777" w:rsidTr="00575F48">
        <w:trPr>
          <w:jc w:val="center"/>
        </w:trPr>
        <w:tc>
          <w:tcPr>
            <w:tcW w:w="4780" w:type="dxa"/>
          </w:tcPr>
          <w:p w14:paraId="10CA8067" w14:textId="77777777" w:rsidR="00552549" w:rsidRPr="00250469" w:rsidRDefault="00552549" w:rsidP="0025138A">
            <w:pPr>
              <w:keepNext/>
              <w:keepLines/>
              <w:ind w:left="194"/>
              <w:jc w:val="left"/>
              <w:rPr>
                <w:rFonts w:asciiTheme="minorHAnsi" w:hAnsiTheme="minorHAnsi" w:cstheme="minorHAnsi"/>
                <w:sz w:val="22"/>
                <w:szCs w:val="22"/>
              </w:rPr>
            </w:pPr>
            <w:r w:rsidRPr="00250469">
              <w:rPr>
                <w:rFonts w:asciiTheme="minorHAnsi" w:hAnsiTheme="minorHAnsi" w:cstheme="minorHAnsi"/>
                <w:sz w:val="22"/>
                <w:szCs w:val="22"/>
              </w:rPr>
              <w:t>Retired</w:t>
            </w:r>
          </w:p>
        </w:tc>
        <w:tc>
          <w:tcPr>
            <w:tcW w:w="1885" w:type="dxa"/>
          </w:tcPr>
          <w:p w14:paraId="10CA8068" w14:textId="77777777" w:rsidR="00552549" w:rsidRPr="00250469" w:rsidRDefault="00552549" w:rsidP="0025138A">
            <w:pPr>
              <w:keepNext/>
              <w:keepLines/>
              <w:rPr>
                <w:rFonts w:asciiTheme="minorHAnsi" w:hAnsiTheme="minorHAnsi" w:cstheme="minorHAnsi"/>
                <w:sz w:val="22"/>
                <w:szCs w:val="22"/>
              </w:rPr>
            </w:pPr>
            <w:r w:rsidRPr="00250469">
              <w:rPr>
                <w:rFonts w:asciiTheme="minorHAnsi" w:hAnsiTheme="minorHAnsi" w:cstheme="minorHAnsi"/>
                <w:sz w:val="22"/>
                <w:szCs w:val="22"/>
              </w:rPr>
              <w:t>26</w:t>
            </w:r>
          </w:p>
        </w:tc>
      </w:tr>
      <w:tr w:rsidR="0003738F" w:rsidRPr="0003738F" w14:paraId="10CA806B" w14:textId="77777777" w:rsidTr="00575F48">
        <w:trPr>
          <w:jc w:val="center"/>
        </w:trPr>
        <w:tc>
          <w:tcPr>
            <w:tcW w:w="6665" w:type="dxa"/>
            <w:gridSpan w:val="2"/>
          </w:tcPr>
          <w:p w14:paraId="10CA806A" w14:textId="77777777" w:rsidR="0003738F" w:rsidRPr="00EA68AE" w:rsidRDefault="0003738F" w:rsidP="0025138A">
            <w:pPr>
              <w:keepNext/>
              <w:keepLines/>
              <w:jc w:val="left"/>
              <w:rPr>
                <w:rFonts w:asciiTheme="minorHAnsi" w:hAnsiTheme="minorHAnsi" w:cstheme="minorHAnsi"/>
                <w:sz w:val="10"/>
                <w:szCs w:val="22"/>
              </w:rPr>
            </w:pPr>
            <w:r w:rsidRPr="00EA68AE">
              <w:rPr>
                <w:rFonts w:asciiTheme="minorHAnsi" w:hAnsiTheme="minorHAnsi" w:cstheme="minorHAnsi"/>
                <w:b/>
                <w:sz w:val="22"/>
                <w:szCs w:val="22"/>
              </w:rPr>
              <w:t xml:space="preserve">Total annual </w:t>
            </w:r>
            <w:r w:rsidR="00552549" w:rsidRPr="00EA68AE">
              <w:rPr>
                <w:rFonts w:asciiTheme="minorHAnsi" w:hAnsiTheme="minorHAnsi" w:cstheme="minorHAnsi"/>
                <w:b/>
                <w:sz w:val="22"/>
                <w:szCs w:val="22"/>
              </w:rPr>
              <w:t>household</w:t>
            </w:r>
            <w:r w:rsidRPr="00EA68AE">
              <w:rPr>
                <w:rFonts w:asciiTheme="minorHAnsi" w:hAnsiTheme="minorHAnsi" w:cstheme="minorHAnsi"/>
                <w:b/>
                <w:sz w:val="22"/>
                <w:szCs w:val="22"/>
              </w:rPr>
              <w:t xml:space="preserve"> income</w:t>
            </w:r>
          </w:p>
        </w:tc>
      </w:tr>
      <w:tr w:rsidR="0003738F" w:rsidRPr="0003738F" w14:paraId="10CA806E" w14:textId="77777777" w:rsidTr="00575F48">
        <w:trPr>
          <w:jc w:val="center"/>
        </w:trPr>
        <w:tc>
          <w:tcPr>
            <w:tcW w:w="4780" w:type="dxa"/>
          </w:tcPr>
          <w:p w14:paraId="10CA806C" w14:textId="5BE11677" w:rsidR="0003738F" w:rsidRPr="00EA68AE" w:rsidRDefault="0003738F" w:rsidP="0025138A">
            <w:pPr>
              <w:keepNext/>
              <w:keepLines/>
              <w:ind w:left="202"/>
              <w:jc w:val="left"/>
              <w:rPr>
                <w:rFonts w:asciiTheme="minorHAnsi" w:hAnsiTheme="minorHAnsi" w:cstheme="minorHAnsi"/>
                <w:b/>
                <w:sz w:val="22"/>
                <w:szCs w:val="22"/>
              </w:rPr>
            </w:pPr>
            <w:r w:rsidRPr="00EA68AE">
              <w:rPr>
                <w:rFonts w:asciiTheme="minorHAnsi" w:hAnsiTheme="minorHAnsi" w:cstheme="minorHAnsi"/>
                <w:sz w:val="22"/>
                <w:szCs w:val="22"/>
              </w:rPr>
              <w:t>Under $</w:t>
            </w:r>
            <w:r w:rsidR="00937A0A" w:rsidRPr="00EA68AE">
              <w:rPr>
                <w:rFonts w:asciiTheme="minorHAnsi" w:hAnsiTheme="minorHAnsi" w:cstheme="minorHAnsi"/>
                <w:sz w:val="22"/>
                <w:szCs w:val="22"/>
              </w:rPr>
              <w:t>4</w:t>
            </w:r>
            <w:r w:rsidRPr="00EA68AE">
              <w:rPr>
                <w:rFonts w:asciiTheme="minorHAnsi" w:hAnsiTheme="minorHAnsi" w:cstheme="minorHAnsi"/>
                <w:sz w:val="22"/>
                <w:szCs w:val="22"/>
              </w:rPr>
              <w:t>0,000</w:t>
            </w:r>
          </w:p>
        </w:tc>
        <w:tc>
          <w:tcPr>
            <w:tcW w:w="1885" w:type="dxa"/>
          </w:tcPr>
          <w:p w14:paraId="10CA806D" w14:textId="0E3AA81F" w:rsidR="0003738F" w:rsidRPr="00EA68AE" w:rsidRDefault="00A81139" w:rsidP="0025138A">
            <w:pPr>
              <w:keepNext/>
              <w:keepLines/>
              <w:rPr>
                <w:rFonts w:asciiTheme="minorHAnsi" w:hAnsiTheme="minorHAnsi" w:cstheme="minorHAnsi"/>
                <w:sz w:val="22"/>
                <w:szCs w:val="22"/>
              </w:rPr>
            </w:pPr>
            <w:r w:rsidRPr="00EA68AE">
              <w:rPr>
                <w:rFonts w:asciiTheme="minorHAnsi" w:hAnsiTheme="minorHAnsi" w:cstheme="minorHAnsi"/>
                <w:sz w:val="22"/>
                <w:szCs w:val="22"/>
              </w:rPr>
              <w:t>30</w:t>
            </w:r>
          </w:p>
        </w:tc>
      </w:tr>
      <w:tr w:rsidR="0003738F" w:rsidRPr="0003738F" w14:paraId="10CA8074" w14:textId="77777777" w:rsidTr="00575F48">
        <w:trPr>
          <w:jc w:val="center"/>
        </w:trPr>
        <w:tc>
          <w:tcPr>
            <w:tcW w:w="4780" w:type="dxa"/>
          </w:tcPr>
          <w:p w14:paraId="10CA8072" w14:textId="77777777" w:rsidR="0003738F" w:rsidRPr="00EA68AE" w:rsidRDefault="00552549" w:rsidP="0025138A">
            <w:pPr>
              <w:keepNext/>
              <w:keepLines/>
              <w:ind w:left="194"/>
              <w:jc w:val="left"/>
              <w:rPr>
                <w:rFonts w:asciiTheme="minorHAnsi" w:hAnsiTheme="minorHAnsi" w:cstheme="minorHAnsi"/>
                <w:sz w:val="22"/>
                <w:szCs w:val="22"/>
              </w:rPr>
            </w:pPr>
            <w:r w:rsidRPr="00EA68AE">
              <w:rPr>
                <w:rFonts w:asciiTheme="minorHAnsi" w:hAnsiTheme="minorHAnsi" w:cstheme="minorHAnsi"/>
                <w:sz w:val="22"/>
                <w:szCs w:val="22"/>
              </w:rPr>
              <w:t>$4</w:t>
            </w:r>
            <w:r w:rsidR="0003738F" w:rsidRPr="00EA68AE">
              <w:rPr>
                <w:rFonts w:asciiTheme="minorHAnsi" w:hAnsiTheme="minorHAnsi" w:cstheme="minorHAnsi"/>
                <w:sz w:val="22"/>
                <w:szCs w:val="22"/>
              </w:rPr>
              <w:t>0,000-&lt;$</w:t>
            </w:r>
            <w:r w:rsidRPr="00EA68AE">
              <w:rPr>
                <w:rFonts w:asciiTheme="minorHAnsi" w:hAnsiTheme="minorHAnsi" w:cstheme="minorHAnsi"/>
                <w:sz w:val="22"/>
                <w:szCs w:val="22"/>
              </w:rPr>
              <w:t>6</w:t>
            </w:r>
            <w:r w:rsidR="0003738F" w:rsidRPr="00EA68AE">
              <w:rPr>
                <w:rFonts w:asciiTheme="minorHAnsi" w:hAnsiTheme="minorHAnsi" w:cstheme="minorHAnsi"/>
                <w:sz w:val="22"/>
                <w:szCs w:val="22"/>
              </w:rPr>
              <w:t>0,000</w:t>
            </w:r>
          </w:p>
        </w:tc>
        <w:tc>
          <w:tcPr>
            <w:tcW w:w="1885" w:type="dxa"/>
          </w:tcPr>
          <w:p w14:paraId="10CA8073" w14:textId="6E0AE5B4" w:rsidR="0003738F" w:rsidRPr="00EA68AE" w:rsidRDefault="00937A0A" w:rsidP="0025138A">
            <w:pPr>
              <w:keepNext/>
              <w:keepLines/>
              <w:rPr>
                <w:rFonts w:asciiTheme="minorHAnsi" w:hAnsiTheme="minorHAnsi" w:cstheme="minorHAnsi"/>
                <w:sz w:val="22"/>
                <w:szCs w:val="22"/>
              </w:rPr>
            </w:pPr>
            <w:r w:rsidRPr="00EA68AE">
              <w:rPr>
                <w:rFonts w:asciiTheme="minorHAnsi" w:hAnsiTheme="minorHAnsi" w:cstheme="minorHAnsi"/>
                <w:sz w:val="22"/>
                <w:szCs w:val="22"/>
              </w:rPr>
              <w:t>20</w:t>
            </w:r>
          </w:p>
        </w:tc>
      </w:tr>
      <w:tr w:rsidR="00552549" w:rsidRPr="0003738F" w14:paraId="10CA8077" w14:textId="77777777" w:rsidTr="00575F48">
        <w:trPr>
          <w:jc w:val="center"/>
        </w:trPr>
        <w:tc>
          <w:tcPr>
            <w:tcW w:w="4780" w:type="dxa"/>
          </w:tcPr>
          <w:p w14:paraId="10CA8075" w14:textId="77777777" w:rsidR="00552549" w:rsidRPr="00EA68AE" w:rsidRDefault="00552549" w:rsidP="0025138A">
            <w:pPr>
              <w:keepNext/>
              <w:keepLines/>
              <w:ind w:left="194"/>
              <w:jc w:val="left"/>
              <w:rPr>
                <w:rFonts w:asciiTheme="minorHAnsi" w:hAnsiTheme="minorHAnsi" w:cstheme="minorHAnsi"/>
                <w:sz w:val="22"/>
                <w:szCs w:val="22"/>
              </w:rPr>
            </w:pPr>
            <w:r w:rsidRPr="00EA68AE">
              <w:rPr>
                <w:rFonts w:asciiTheme="minorHAnsi" w:hAnsiTheme="minorHAnsi" w:cstheme="minorHAnsi"/>
                <w:sz w:val="22"/>
                <w:szCs w:val="22"/>
              </w:rPr>
              <w:t>$60,000-&lt;$80,000</w:t>
            </w:r>
          </w:p>
        </w:tc>
        <w:tc>
          <w:tcPr>
            <w:tcW w:w="1885" w:type="dxa"/>
          </w:tcPr>
          <w:p w14:paraId="10CA8076" w14:textId="77777777" w:rsidR="00552549" w:rsidRPr="00EA68AE" w:rsidRDefault="00552549" w:rsidP="0025138A">
            <w:pPr>
              <w:keepNext/>
              <w:keepLines/>
              <w:rPr>
                <w:rFonts w:asciiTheme="minorHAnsi" w:hAnsiTheme="minorHAnsi" w:cstheme="minorHAnsi"/>
                <w:sz w:val="22"/>
                <w:szCs w:val="22"/>
              </w:rPr>
            </w:pPr>
            <w:r w:rsidRPr="00EA68AE">
              <w:rPr>
                <w:rFonts w:asciiTheme="minorHAnsi" w:hAnsiTheme="minorHAnsi" w:cstheme="minorHAnsi"/>
                <w:sz w:val="22"/>
                <w:szCs w:val="22"/>
              </w:rPr>
              <w:t>15</w:t>
            </w:r>
          </w:p>
        </w:tc>
      </w:tr>
      <w:tr w:rsidR="0003738F" w:rsidRPr="0003738F" w14:paraId="10CA807A" w14:textId="77777777" w:rsidTr="00575F48">
        <w:trPr>
          <w:jc w:val="center"/>
        </w:trPr>
        <w:tc>
          <w:tcPr>
            <w:tcW w:w="4780" w:type="dxa"/>
          </w:tcPr>
          <w:p w14:paraId="10CA8078" w14:textId="77777777" w:rsidR="0003738F" w:rsidRPr="00EA68AE" w:rsidRDefault="0003738F" w:rsidP="0025138A">
            <w:pPr>
              <w:keepNext/>
              <w:keepLines/>
              <w:ind w:left="194"/>
              <w:jc w:val="left"/>
              <w:rPr>
                <w:rFonts w:asciiTheme="minorHAnsi" w:hAnsiTheme="minorHAnsi" w:cstheme="minorHAnsi"/>
                <w:sz w:val="22"/>
                <w:szCs w:val="22"/>
              </w:rPr>
            </w:pPr>
            <w:r w:rsidRPr="00EA68AE">
              <w:rPr>
                <w:rFonts w:asciiTheme="minorHAnsi" w:hAnsiTheme="minorHAnsi" w:cstheme="minorHAnsi"/>
                <w:sz w:val="22"/>
                <w:szCs w:val="22"/>
              </w:rPr>
              <w:t>$</w:t>
            </w:r>
            <w:r w:rsidR="00552549" w:rsidRPr="00EA68AE">
              <w:rPr>
                <w:rFonts w:asciiTheme="minorHAnsi" w:hAnsiTheme="minorHAnsi" w:cstheme="minorHAnsi"/>
                <w:sz w:val="22"/>
                <w:szCs w:val="22"/>
              </w:rPr>
              <w:t>8</w:t>
            </w:r>
            <w:r w:rsidRPr="00EA68AE">
              <w:rPr>
                <w:rFonts w:asciiTheme="minorHAnsi" w:hAnsiTheme="minorHAnsi" w:cstheme="minorHAnsi"/>
                <w:sz w:val="22"/>
                <w:szCs w:val="22"/>
              </w:rPr>
              <w:t>0,000-&lt;$1</w:t>
            </w:r>
            <w:r w:rsidR="00552549" w:rsidRPr="00EA68AE">
              <w:rPr>
                <w:rFonts w:asciiTheme="minorHAnsi" w:hAnsiTheme="minorHAnsi" w:cstheme="minorHAnsi"/>
                <w:sz w:val="22"/>
                <w:szCs w:val="22"/>
              </w:rPr>
              <w:t>0</w:t>
            </w:r>
            <w:r w:rsidRPr="00EA68AE">
              <w:rPr>
                <w:rFonts w:asciiTheme="minorHAnsi" w:hAnsiTheme="minorHAnsi" w:cstheme="minorHAnsi"/>
                <w:sz w:val="22"/>
                <w:szCs w:val="22"/>
              </w:rPr>
              <w:t>0,000</w:t>
            </w:r>
          </w:p>
        </w:tc>
        <w:tc>
          <w:tcPr>
            <w:tcW w:w="1885" w:type="dxa"/>
          </w:tcPr>
          <w:p w14:paraId="10CA8079" w14:textId="77777777" w:rsidR="0003738F" w:rsidRPr="00EA68AE" w:rsidRDefault="0003738F" w:rsidP="0025138A">
            <w:pPr>
              <w:keepNext/>
              <w:keepLines/>
              <w:rPr>
                <w:rFonts w:asciiTheme="minorHAnsi" w:hAnsiTheme="minorHAnsi" w:cstheme="minorHAnsi"/>
                <w:sz w:val="22"/>
                <w:szCs w:val="22"/>
              </w:rPr>
            </w:pPr>
            <w:r w:rsidRPr="00EA68AE">
              <w:rPr>
                <w:rFonts w:asciiTheme="minorHAnsi" w:hAnsiTheme="minorHAnsi" w:cstheme="minorHAnsi"/>
                <w:sz w:val="22"/>
                <w:szCs w:val="22"/>
              </w:rPr>
              <w:t>1</w:t>
            </w:r>
            <w:r w:rsidR="00552549" w:rsidRPr="00EA68AE">
              <w:rPr>
                <w:rFonts w:asciiTheme="minorHAnsi" w:hAnsiTheme="minorHAnsi" w:cstheme="minorHAnsi"/>
                <w:sz w:val="22"/>
                <w:szCs w:val="22"/>
              </w:rPr>
              <w:t>4</w:t>
            </w:r>
          </w:p>
        </w:tc>
      </w:tr>
      <w:tr w:rsidR="00552549" w:rsidRPr="0003738F" w14:paraId="10CA807D" w14:textId="77777777" w:rsidTr="00575F48">
        <w:trPr>
          <w:jc w:val="center"/>
        </w:trPr>
        <w:tc>
          <w:tcPr>
            <w:tcW w:w="4780" w:type="dxa"/>
          </w:tcPr>
          <w:p w14:paraId="10CA807B" w14:textId="3E3C089F" w:rsidR="00552549" w:rsidRPr="00EA68AE" w:rsidRDefault="00552549" w:rsidP="0025138A">
            <w:pPr>
              <w:keepNext/>
              <w:keepLines/>
              <w:ind w:left="194"/>
              <w:jc w:val="left"/>
              <w:rPr>
                <w:rFonts w:asciiTheme="minorHAnsi" w:hAnsiTheme="minorHAnsi" w:cstheme="minorHAnsi"/>
                <w:sz w:val="22"/>
                <w:szCs w:val="22"/>
              </w:rPr>
            </w:pPr>
            <w:r w:rsidRPr="00EA68AE">
              <w:rPr>
                <w:rFonts w:asciiTheme="minorHAnsi" w:hAnsiTheme="minorHAnsi" w:cstheme="minorHAnsi"/>
                <w:sz w:val="22"/>
                <w:szCs w:val="22"/>
              </w:rPr>
              <w:t>$100,000</w:t>
            </w:r>
            <w:r w:rsidR="00EA68AE" w:rsidRPr="00EA68AE">
              <w:rPr>
                <w:rFonts w:asciiTheme="minorHAnsi" w:hAnsiTheme="minorHAnsi" w:cstheme="minorHAnsi"/>
                <w:sz w:val="22"/>
                <w:szCs w:val="22"/>
              </w:rPr>
              <w:t>+</w:t>
            </w:r>
          </w:p>
        </w:tc>
        <w:tc>
          <w:tcPr>
            <w:tcW w:w="1885" w:type="dxa"/>
          </w:tcPr>
          <w:p w14:paraId="10CA807C" w14:textId="7DFFD298" w:rsidR="00552549" w:rsidRPr="00EA68AE" w:rsidRDefault="00EA68AE" w:rsidP="0025138A">
            <w:pPr>
              <w:keepNext/>
              <w:keepLines/>
              <w:rPr>
                <w:rFonts w:asciiTheme="minorHAnsi" w:hAnsiTheme="minorHAnsi" w:cstheme="minorHAnsi"/>
                <w:sz w:val="22"/>
                <w:szCs w:val="22"/>
              </w:rPr>
            </w:pPr>
            <w:r w:rsidRPr="00EA68AE">
              <w:rPr>
                <w:rFonts w:asciiTheme="minorHAnsi" w:hAnsiTheme="minorHAnsi" w:cstheme="minorHAnsi"/>
                <w:sz w:val="22"/>
                <w:szCs w:val="22"/>
              </w:rPr>
              <w:t>21</w:t>
            </w:r>
          </w:p>
        </w:tc>
      </w:tr>
      <w:tr w:rsidR="00552549" w:rsidRPr="00552549" w14:paraId="10CA8090" w14:textId="77777777" w:rsidTr="00575F48">
        <w:trPr>
          <w:jc w:val="center"/>
        </w:trPr>
        <w:tc>
          <w:tcPr>
            <w:tcW w:w="6665" w:type="dxa"/>
            <w:gridSpan w:val="2"/>
          </w:tcPr>
          <w:p w14:paraId="10CA808F" w14:textId="77777777" w:rsidR="00552549" w:rsidRPr="00F72755" w:rsidRDefault="00552549" w:rsidP="0025138A">
            <w:pPr>
              <w:keepNext/>
              <w:keepLines/>
              <w:jc w:val="left"/>
              <w:rPr>
                <w:rFonts w:asciiTheme="minorHAnsi" w:hAnsiTheme="minorHAnsi" w:cstheme="minorHAnsi"/>
                <w:sz w:val="10"/>
                <w:szCs w:val="22"/>
              </w:rPr>
            </w:pPr>
            <w:r w:rsidRPr="00F72755">
              <w:rPr>
                <w:rFonts w:asciiTheme="minorHAnsi" w:hAnsiTheme="minorHAnsi" w:cstheme="minorHAnsi"/>
                <w:b/>
                <w:sz w:val="22"/>
                <w:szCs w:val="22"/>
              </w:rPr>
              <w:t>Language spoke most at home</w:t>
            </w:r>
          </w:p>
        </w:tc>
      </w:tr>
      <w:tr w:rsidR="00552549" w:rsidRPr="00552549" w14:paraId="10CA8093" w14:textId="77777777" w:rsidTr="00575F48">
        <w:trPr>
          <w:jc w:val="center"/>
        </w:trPr>
        <w:tc>
          <w:tcPr>
            <w:tcW w:w="4780" w:type="dxa"/>
          </w:tcPr>
          <w:p w14:paraId="10CA8091" w14:textId="77777777" w:rsidR="00552549" w:rsidRPr="00F72755" w:rsidRDefault="00552549" w:rsidP="0025138A">
            <w:pPr>
              <w:keepNext/>
              <w:keepLines/>
              <w:ind w:left="202"/>
              <w:jc w:val="left"/>
              <w:rPr>
                <w:rFonts w:asciiTheme="minorHAnsi" w:hAnsiTheme="minorHAnsi" w:cstheme="minorHAnsi"/>
                <w:b/>
                <w:sz w:val="22"/>
                <w:szCs w:val="22"/>
              </w:rPr>
            </w:pPr>
            <w:r w:rsidRPr="00F72755">
              <w:rPr>
                <w:rFonts w:asciiTheme="minorHAnsi" w:hAnsiTheme="minorHAnsi" w:cstheme="minorHAnsi"/>
                <w:sz w:val="22"/>
                <w:szCs w:val="22"/>
              </w:rPr>
              <w:t>English</w:t>
            </w:r>
          </w:p>
        </w:tc>
        <w:tc>
          <w:tcPr>
            <w:tcW w:w="1885" w:type="dxa"/>
          </w:tcPr>
          <w:p w14:paraId="10CA8092" w14:textId="4212B349" w:rsidR="00552549" w:rsidRPr="00F72755" w:rsidRDefault="00552549" w:rsidP="0025138A">
            <w:pPr>
              <w:keepNext/>
              <w:keepLines/>
              <w:rPr>
                <w:rFonts w:asciiTheme="minorHAnsi" w:hAnsiTheme="minorHAnsi" w:cstheme="minorHAnsi"/>
                <w:sz w:val="22"/>
                <w:szCs w:val="22"/>
              </w:rPr>
            </w:pPr>
            <w:r w:rsidRPr="00F72755">
              <w:rPr>
                <w:rFonts w:asciiTheme="minorHAnsi" w:hAnsiTheme="minorHAnsi" w:cstheme="minorHAnsi"/>
                <w:sz w:val="22"/>
                <w:szCs w:val="22"/>
              </w:rPr>
              <w:t>7</w:t>
            </w:r>
            <w:r w:rsidR="00F72755" w:rsidRPr="00F72755">
              <w:rPr>
                <w:rFonts w:asciiTheme="minorHAnsi" w:hAnsiTheme="minorHAnsi" w:cstheme="minorHAnsi"/>
                <w:sz w:val="22"/>
                <w:szCs w:val="22"/>
              </w:rPr>
              <w:t>6</w:t>
            </w:r>
          </w:p>
        </w:tc>
      </w:tr>
      <w:tr w:rsidR="00552549" w:rsidRPr="00552549" w14:paraId="10CA8096" w14:textId="77777777" w:rsidTr="00575F48">
        <w:trPr>
          <w:jc w:val="center"/>
        </w:trPr>
        <w:tc>
          <w:tcPr>
            <w:tcW w:w="4780" w:type="dxa"/>
          </w:tcPr>
          <w:p w14:paraId="10CA8094" w14:textId="77777777" w:rsidR="00552549" w:rsidRPr="00F72755" w:rsidRDefault="00552549" w:rsidP="0025138A">
            <w:pPr>
              <w:keepNext/>
              <w:keepLines/>
              <w:ind w:left="194"/>
              <w:jc w:val="left"/>
              <w:rPr>
                <w:rFonts w:asciiTheme="minorHAnsi" w:hAnsiTheme="minorHAnsi" w:cstheme="minorHAnsi"/>
                <w:sz w:val="22"/>
                <w:szCs w:val="22"/>
              </w:rPr>
            </w:pPr>
            <w:r w:rsidRPr="00F72755">
              <w:rPr>
                <w:rFonts w:asciiTheme="minorHAnsi" w:hAnsiTheme="minorHAnsi" w:cstheme="minorHAnsi"/>
                <w:sz w:val="22"/>
                <w:szCs w:val="22"/>
              </w:rPr>
              <w:t>French</w:t>
            </w:r>
          </w:p>
        </w:tc>
        <w:tc>
          <w:tcPr>
            <w:tcW w:w="1885" w:type="dxa"/>
          </w:tcPr>
          <w:p w14:paraId="10CA8095" w14:textId="3A238E71" w:rsidR="00552549" w:rsidRPr="00F72755" w:rsidRDefault="00F72755" w:rsidP="0025138A">
            <w:pPr>
              <w:keepNext/>
              <w:keepLines/>
              <w:rPr>
                <w:rFonts w:asciiTheme="minorHAnsi" w:hAnsiTheme="minorHAnsi" w:cstheme="minorHAnsi"/>
                <w:sz w:val="22"/>
                <w:szCs w:val="22"/>
              </w:rPr>
            </w:pPr>
            <w:r w:rsidRPr="00F72755">
              <w:rPr>
                <w:rFonts w:asciiTheme="minorHAnsi" w:hAnsiTheme="minorHAnsi" w:cstheme="minorHAnsi"/>
                <w:sz w:val="22"/>
                <w:szCs w:val="22"/>
              </w:rPr>
              <w:t>25</w:t>
            </w:r>
          </w:p>
        </w:tc>
      </w:tr>
      <w:tr w:rsidR="00552549" w:rsidRPr="00552549" w14:paraId="10CA8099" w14:textId="77777777" w:rsidTr="00575F48">
        <w:trPr>
          <w:jc w:val="center"/>
        </w:trPr>
        <w:tc>
          <w:tcPr>
            <w:tcW w:w="4780" w:type="dxa"/>
          </w:tcPr>
          <w:p w14:paraId="10CA8097" w14:textId="77777777" w:rsidR="00552549" w:rsidRPr="00F72755" w:rsidRDefault="00552549" w:rsidP="008B1C57">
            <w:pPr>
              <w:ind w:left="194"/>
              <w:jc w:val="left"/>
              <w:rPr>
                <w:rFonts w:asciiTheme="minorHAnsi" w:hAnsiTheme="minorHAnsi" w:cstheme="minorHAnsi"/>
                <w:sz w:val="22"/>
                <w:szCs w:val="22"/>
              </w:rPr>
            </w:pPr>
            <w:r w:rsidRPr="00F72755">
              <w:rPr>
                <w:rFonts w:asciiTheme="minorHAnsi" w:hAnsiTheme="minorHAnsi" w:cstheme="minorHAnsi"/>
                <w:sz w:val="22"/>
                <w:szCs w:val="22"/>
              </w:rPr>
              <w:t>Other</w:t>
            </w:r>
          </w:p>
        </w:tc>
        <w:tc>
          <w:tcPr>
            <w:tcW w:w="1885" w:type="dxa"/>
          </w:tcPr>
          <w:p w14:paraId="10CA8098" w14:textId="37F867EF" w:rsidR="00552549" w:rsidRPr="00F72755" w:rsidRDefault="00F72755" w:rsidP="008B1C57">
            <w:pPr>
              <w:rPr>
                <w:rFonts w:asciiTheme="minorHAnsi" w:hAnsiTheme="minorHAnsi" w:cstheme="minorHAnsi"/>
                <w:sz w:val="22"/>
                <w:szCs w:val="22"/>
              </w:rPr>
            </w:pPr>
            <w:r w:rsidRPr="00F72755">
              <w:rPr>
                <w:rFonts w:asciiTheme="minorHAnsi" w:hAnsiTheme="minorHAnsi" w:cstheme="minorHAnsi"/>
                <w:sz w:val="22"/>
                <w:szCs w:val="22"/>
              </w:rPr>
              <w:t>4</w:t>
            </w:r>
          </w:p>
        </w:tc>
      </w:tr>
    </w:tbl>
    <w:p w14:paraId="59133540" w14:textId="7E5DB7D3" w:rsidR="00575F48" w:rsidRPr="0068576B" w:rsidRDefault="00575F48" w:rsidP="00575F48">
      <w:pPr>
        <w:pStyle w:val="Para"/>
        <w:keepNext/>
        <w:keepLines/>
        <w:rPr>
          <w:b/>
        </w:rPr>
      </w:pPr>
      <w:r>
        <w:rPr>
          <w:b/>
        </w:rPr>
        <w:lastRenderedPageBreak/>
        <w:t>Non-response bias analysis</w:t>
      </w:r>
    </w:p>
    <w:p w14:paraId="49A1A20D" w14:textId="24BA7CF8" w:rsidR="00575F48" w:rsidRPr="00937514" w:rsidRDefault="00575F48" w:rsidP="00575F48">
      <w:pPr>
        <w:pStyle w:val="Para"/>
        <w:keepNext/>
        <w:keepLines/>
        <w:rPr>
          <w:rFonts w:asciiTheme="minorHAnsi" w:hAnsiTheme="minorHAnsi"/>
          <w:highlight w:val="yellow"/>
        </w:rPr>
      </w:pPr>
      <w:r w:rsidRPr="002E2C4C">
        <w:rPr>
          <w:rFonts w:asciiTheme="minorHAnsi" w:hAnsiTheme="minorHAnsi"/>
        </w:rPr>
        <w:t xml:space="preserve">The table below presents a profile of the final sample, compared to the actual population of Canada (2016 Census information). As is the case with most surveys, </w:t>
      </w:r>
      <w:r w:rsidR="0083191E">
        <w:rPr>
          <w:rFonts w:asciiTheme="minorHAnsi" w:hAnsiTheme="minorHAnsi"/>
        </w:rPr>
        <w:t xml:space="preserve">the </w:t>
      </w:r>
      <w:r w:rsidRPr="002E2C4C">
        <w:rPr>
          <w:rFonts w:asciiTheme="minorHAnsi" w:hAnsiTheme="minorHAnsi"/>
        </w:rPr>
        <w:t>final sample underrepresents those with high school or less education, which is a typical pattern for pub</w:t>
      </w:r>
      <w:r>
        <w:rPr>
          <w:rFonts w:asciiTheme="minorHAnsi" w:hAnsiTheme="minorHAnsi"/>
        </w:rPr>
        <w:t>l</w:t>
      </w:r>
      <w:r w:rsidRPr="002E2C4C">
        <w:rPr>
          <w:rFonts w:asciiTheme="minorHAnsi" w:hAnsiTheme="minorHAnsi"/>
        </w:rPr>
        <w:t xml:space="preserve">ic opinion surveys in Canada (e.g., those with more education are more likely to respond to </w:t>
      </w:r>
      <w:r w:rsidR="007E39D5">
        <w:rPr>
          <w:rFonts w:asciiTheme="minorHAnsi" w:hAnsiTheme="minorHAnsi"/>
        </w:rPr>
        <w:t>public opinion</w:t>
      </w:r>
      <w:r w:rsidRPr="002E2C4C">
        <w:rPr>
          <w:rFonts w:asciiTheme="minorHAnsi" w:hAnsiTheme="minorHAnsi"/>
        </w:rPr>
        <w:t xml:space="preserve"> surveys).</w:t>
      </w:r>
    </w:p>
    <w:p w14:paraId="58D2A8CF" w14:textId="77777777" w:rsidR="00575F48" w:rsidRPr="00716845" w:rsidRDefault="00575F48" w:rsidP="00575F48">
      <w:pPr>
        <w:pStyle w:val="ReportTitle"/>
        <w:keepLines/>
      </w:pPr>
      <w:r w:rsidRPr="00716845">
        <w:t>Sample profile</w:t>
      </w:r>
    </w:p>
    <w:tbl>
      <w:tblPr>
        <w:tblStyle w:val="TableGrid"/>
        <w:tblW w:w="0" w:type="auto"/>
        <w:jc w:val="center"/>
        <w:tblLook w:val="01E0" w:firstRow="1" w:lastRow="1" w:firstColumn="1" w:lastColumn="1" w:noHBand="0" w:noVBand="0"/>
      </w:tblPr>
      <w:tblGrid>
        <w:gridCol w:w="3978"/>
        <w:gridCol w:w="1440"/>
        <w:gridCol w:w="1440"/>
      </w:tblGrid>
      <w:tr w:rsidR="00575F48" w:rsidRPr="00937514" w14:paraId="462B7755" w14:textId="77777777" w:rsidTr="00095090">
        <w:trPr>
          <w:jc w:val="center"/>
        </w:trPr>
        <w:tc>
          <w:tcPr>
            <w:tcW w:w="3978" w:type="dxa"/>
            <w:vAlign w:val="center"/>
          </w:tcPr>
          <w:p w14:paraId="24A2F01B" w14:textId="7C9EECFB" w:rsidR="00575F48" w:rsidRPr="00575F48" w:rsidRDefault="00575F48" w:rsidP="00575F48">
            <w:pPr>
              <w:keepNext/>
              <w:keepLines/>
              <w:jc w:val="both"/>
              <w:rPr>
                <w:rFonts w:asciiTheme="minorHAnsi" w:hAnsiTheme="minorHAnsi"/>
                <w:b/>
                <w:sz w:val="22"/>
              </w:rPr>
            </w:pPr>
            <w:r w:rsidRPr="00575F48">
              <w:rPr>
                <w:rFonts w:asciiTheme="minorHAnsi" w:hAnsiTheme="minorHAnsi"/>
                <w:b/>
                <w:sz w:val="22"/>
              </w:rPr>
              <w:t>Sample type</w:t>
            </w:r>
          </w:p>
        </w:tc>
        <w:tc>
          <w:tcPr>
            <w:tcW w:w="1440" w:type="dxa"/>
            <w:vAlign w:val="center"/>
          </w:tcPr>
          <w:p w14:paraId="19E20CA9" w14:textId="77777777" w:rsidR="00575F48" w:rsidRPr="00575F48" w:rsidRDefault="00575F48" w:rsidP="001E7F12">
            <w:pPr>
              <w:keepNext/>
              <w:keepLines/>
              <w:rPr>
                <w:rFonts w:asciiTheme="minorHAnsi" w:hAnsiTheme="minorHAnsi"/>
                <w:b/>
                <w:sz w:val="22"/>
              </w:rPr>
            </w:pPr>
            <w:r w:rsidRPr="00575F48">
              <w:rPr>
                <w:rFonts w:asciiTheme="minorHAnsi" w:hAnsiTheme="minorHAnsi"/>
                <w:b/>
                <w:sz w:val="22"/>
              </w:rPr>
              <w:t>Sample*</w:t>
            </w:r>
          </w:p>
        </w:tc>
        <w:tc>
          <w:tcPr>
            <w:tcW w:w="1440" w:type="dxa"/>
            <w:vAlign w:val="center"/>
          </w:tcPr>
          <w:p w14:paraId="100C6280" w14:textId="77777777" w:rsidR="00575F48" w:rsidRPr="00575F48" w:rsidRDefault="00575F48" w:rsidP="001E7F12">
            <w:pPr>
              <w:keepNext/>
              <w:keepLines/>
              <w:rPr>
                <w:rFonts w:asciiTheme="minorHAnsi" w:hAnsiTheme="minorHAnsi"/>
                <w:b/>
                <w:sz w:val="22"/>
              </w:rPr>
            </w:pPr>
            <w:r w:rsidRPr="00575F48">
              <w:rPr>
                <w:rFonts w:asciiTheme="minorHAnsi" w:hAnsiTheme="minorHAnsi"/>
                <w:b/>
                <w:sz w:val="22"/>
              </w:rPr>
              <w:t>Canada</w:t>
            </w:r>
            <w:r w:rsidRPr="00575F48">
              <w:rPr>
                <w:rFonts w:asciiTheme="minorHAnsi" w:hAnsiTheme="minorHAnsi"/>
                <w:b/>
                <w:sz w:val="22"/>
              </w:rPr>
              <w:br/>
            </w:r>
            <w:r w:rsidRPr="00575F48">
              <w:rPr>
                <w:rFonts w:asciiTheme="minorHAnsi" w:hAnsiTheme="minorHAnsi"/>
                <w:b/>
                <w:sz w:val="18"/>
              </w:rPr>
              <w:t>(2016 Census)</w:t>
            </w:r>
          </w:p>
        </w:tc>
      </w:tr>
      <w:tr w:rsidR="00575F48" w:rsidRPr="00937514" w14:paraId="34F8D0F1" w14:textId="77777777" w:rsidTr="00095090">
        <w:trPr>
          <w:jc w:val="center"/>
        </w:trPr>
        <w:tc>
          <w:tcPr>
            <w:tcW w:w="6858" w:type="dxa"/>
            <w:gridSpan w:val="3"/>
            <w:vAlign w:val="center"/>
          </w:tcPr>
          <w:p w14:paraId="0C8DBF84" w14:textId="77777777" w:rsidR="00575F48" w:rsidRPr="00575F48" w:rsidRDefault="00575F48" w:rsidP="00575F48">
            <w:pPr>
              <w:keepNext/>
              <w:keepLines/>
              <w:jc w:val="left"/>
              <w:rPr>
                <w:rFonts w:asciiTheme="minorHAnsi" w:hAnsiTheme="minorHAnsi"/>
                <w:sz w:val="22"/>
              </w:rPr>
            </w:pPr>
            <w:r w:rsidRPr="00575F48">
              <w:rPr>
                <w:rFonts w:asciiTheme="minorHAnsi" w:hAnsiTheme="minorHAnsi"/>
                <w:b/>
                <w:sz w:val="22"/>
              </w:rPr>
              <w:t>Gender (18+)</w:t>
            </w:r>
          </w:p>
        </w:tc>
      </w:tr>
      <w:tr w:rsidR="00575F48" w:rsidRPr="00937514" w14:paraId="2CA8BA16" w14:textId="77777777" w:rsidTr="00095090">
        <w:trPr>
          <w:jc w:val="center"/>
        </w:trPr>
        <w:tc>
          <w:tcPr>
            <w:tcW w:w="3978" w:type="dxa"/>
            <w:vAlign w:val="center"/>
          </w:tcPr>
          <w:p w14:paraId="48748AE9" w14:textId="77777777" w:rsidR="00575F48" w:rsidRPr="000A14A9" w:rsidRDefault="00575F48" w:rsidP="00575F48">
            <w:pPr>
              <w:keepNext/>
              <w:keepLines/>
              <w:jc w:val="left"/>
              <w:rPr>
                <w:rFonts w:asciiTheme="minorHAnsi" w:hAnsiTheme="minorHAnsi"/>
                <w:sz w:val="22"/>
              </w:rPr>
            </w:pPr>
            <w:r w:rsidRPr="000A14A9">
              <w:rPr>
                <w:rFonts w:asciiTheme="minorHAnsi" w:hAnsiTheme="minorHAnsi"/>
                <w:sz w:val="22"/>
              </w:rPr>
              <w:t>Male</w:t>
            </w:r>
          </w:p>
        </w:tc>
        <w:tc>
          <w:tcPr>
            <w:tcW w:w="1440" w:type="dxa"/>
            <w:vAlign w:val="center"/>
          </w:tcPr>
          <w:p w14:paraId="3A01F2EC" w14:textId="32B05705" w:rsidR="00575F48" w:rsidRPr="000A14A9" w:rsidRDefault="00575F48" w:rsidP="00A0754A">
            <w:pPr>
              <w:keepNext/>
              <w:keepLines/>
              <w:rPr>
                <w:rFonts w:asciiTheme="minorHAnsi" w:hAnsiTheme="minorHAnsi"/>
                <w:sz w:val="22"/>
              </w:rPr>
            </w:pPr>
            <w:r w:rsidRPr="000A14A9">
              <w:rPr>
                <w:rFonts w:asciiTheme="minorHAnsi" w:hAnsiTheme="minorHAnsi"/>
                <w:sz w:val="22"/>
              </w:rPr>
              <w:t>4</w:t>
            </w:r>
            <w:r w:rsidR="00A0754A" w:rsidRPr="000A14A9">
              <w:rPr>
                <w:rFonts w:asciiTheme="minorHAnsi" w:hAnsiTheme="minorHAnsi"/>
                <w:sz w:val="22"/>
              </w:rPr>
              <w:t>9</w:t>
            </w:r>
            <w:r w:rsidRPr="000A14A9">
              <w:rPr>
                <w:rFonts w:asciiTheme="minorHAnsi" w:hAnsiTheme="minorHAnsi"/>
                <w:sz w:val="22"/>
              </w:rPr>
              <w:t>%</w:t>
            </w:r>
          </w:p>
        </w:tc>
        <w:tc>
          <w:tcPr>
            <w:tcW w:w="1440" w:type="dxa"/>
            <w:vAlign w:val="center"/>
          </w:tcPr>
          <w:p w14:paraId="77D11F3F" w14:textId="77777777" w:rsidR="00575F48" w:rsidRPr="00575F48" w:rsidRDefault="00575F48" w:rsidP="001E7F12">
            <w:pPr>
              <w:keepNext/>
              <w:keepLines/>
              <w:rPr>
                <w:rFonts w:asciiTheme="minorHAnsi" w:hAnsiTheme="minorHAnsi"/>
                <w:sz w:val="22"/>
              </w:rPr>
            </w:pPr>
            <w:r w:rsidRPr="00575F48">
              <w:rPr>
                <w:rFonts w:asciiTheme="minorHAnsi" w:hAnsiTheme="minorHAnsi"/>
                <w:sz w:val="22"/>
              </w:rPr>
              <w:t>49%</w:t>
            </w:r>
          </w:p>
        </w:tc>
      </w:tr>
      <w:tr w:rsidR="00575F48" w:rsidRPr="00937514" w14:paraId="42743433" w14:textId="77777777" w:rsidTr="00095090">
        <w:trPr>
          <w:jc w:val="center"/>
        </w:trPr>
        <w:tc>
          <w:tcPr>
            <w:tcW w:w="3978" w:type="dxa"/>
            <w:vAlign w:val="center"/>
          </w:tcPr>
          <w:p w14:paraId="5FF79DC1" w14:textId="77777777" w:rsidR="00575F48" w:rsidRPr="000A14A9" w:rsidRDefault="00575F48" w:rsidP="00575F48">
            <w:pPr>
              <w:keepNext/>
              <w:keepLines/>
              <w:jc w:val="left"/>
              <w:rPr>
                <w:rFonts w:asciiTheme="minorHAnsi" w:hAnsiTheme="minorHAnsi"/>
                <w:sz w:val="22"/>
              </w:rPr>
            </w:pPr>
            <w:r w:rsidRPr="000A14A9">
              <w:rPr>
                <w:rFonts w:asciiTheme="minorHAnsi" w:hAnsiTheme="minorHAnsi"/>
                <w:sz w:val="22"/>
              </w:rPr>
              <w:t>Female</w:t>
            </w:r>
          </w:p>
        </w:tc>
        <w:tc>
          <w:tcPr>
            <w:tcW w:w="1440" w:type="dxa"/>
            <w:vAlign w:val="center"/>
          </w:tcPr>
          <w:p w14:paraId="396BE50F" w14:textId="39FEEBEC" w:rsidR="00575F48" w:rsidRPr="000A14A9" w:rsidRDefault="00A0754A" w:rsidP="001E7F12">
            <w:pPr>
              <w:keepNext/>
              <w:keepLines/>
              <w:rPr>
                <w:rFonts w:asciiTheme="minorHAnsi" w:hAnsiTheme="minorHAnsi"/>
                <w:sz w:val="22"/>
              </w:rPr>
            </w:pPr>
            <w:r w:rsidRPr="000A14A9">
              <w:rPr>
                <w:rFonts w:asciiTheme="minorHAnsi" w:hAnsiTheme="minorHAnsi"/>
                <w:sz w:val="22"/>
              </w:rPr>
              <w:t>51</w:t>
            </w:r>
            <w:r w:rsidR="00575F48" w:rsidRPr="000A14A9">
              <w:rPr>
                <w:rFonts w:asciiTheme="minorHAnsi" w:hAnsiTheme="minorHAnsi"/>
                <w:sz w:val="22"/>
              </w:rPr>
              <w:t>%</w:t>
            </w:r>
          </w:p>
        </w:tc>
        <w:tc>
          <w:tcPr>
            <w:tcW w:w="1440" w:type="dxa"/>
            <w:vAlign w:val="center"/>
          </w:tcPr>
          <w:p w14:paraId="7B3F3228" w14:textId="77777777" w:rsidR="00575F48" w:rsidRPr="00575F48" w:rsidRDefault="00575F48" w:rsidP="001E7F12">
            <w:pPr>
              <w:keepNext/>
              <w:keepLines/>
              <w:rPr>
                <w:rFonts w:asciiTheme="minorHAnsi" w:hAnsiTheme="minorHAnsi"/>
                <w:sz w:val="22"/>
              </w:rPr>
            </w:pPr>
            <w:r w:rsidRPr="00575F48">
              <w:rPr>
                <w:rFonts w:asciiTheme="minorHAnsi" w:hAnsiTheme="minorHAnsi"/>
                <w:sz w:val="22"/>
              </w:rPr>
              <w:t>51%</w:t>
            </w:r>
          </w:p>
        </w:tc>
      </w:tr>
      <w:tr w:rsidR="00575F48" w:rsidRPr="00937514" w14:paraId="3D749DC1" w14:textId="77777777" w:rsidTr="00095090">
        <w:trPr>
          <w:jc w:val="center"/>
        </w:trPr>
        <w:tc>
          <w:tcPr>
            <w:tcW w:w="6858" w:type="dxa"/>
            <w:gridSpan w:val="3"/>
            <w:vAlign w:val="center"/>
          </w:tcPr>
          <w:p w14:paraId="7F03522E" w14:textId="77777777" w:rsidR="00575F48" w:rsidRPr="00A65C6D" w:rsidRDefault="00575F48" w:rsidP="00575F48">
            <w:pPr>
              <w:keepNext/>
              <w:keepLines/>
              <w:jc w:val="left"/>
              <w:rPr>
                <w:rFonts w:asciiTheme="minorHAnsi" w:hAnsiTheme="minorHAnsi"/>
                <w:sz w:val="22"/>
                <w:highlight w:val="yellow"/>
              </w:rPr>
            </w:pPr>
            <w:r w:rsidRPr="006634F2">
              <w:rPr>
                <w:rFonts w:asciiTheme="minorHAnsi" w:hAnsiTheme="minorHAnsi"/>
                <w:b/>
                <w:sz w:val="22"/>
              </w:rPr>
              <w:t xml:space="preserve">Age </w:t>
            </w:r>
          </w:p>
        </w:tc>
      </w:tr>
      <w:tr w:rsidR="00575F48" w:rsidRPr="00937514" w14:paraId="19EF3AA5" w14:textId="77777777" w:rsidTr="00095090">
        <w:trPr>
          <w:jc w:val="center"/>
        </w:trPr>
        <w:tc>
          <w:tcPr>
            <w:tcW w:w="3978" w:type="dxa"/>
            <w:vAlign w:val="center"/>
          </w:tcPr>
          <w:p w14:paraId="3DD4D672" w14:textId="4F8987E7" w:rsidR="00575F48" w:rsidRPr="00575F48" w:rsidRDefault="00575F48" w:rsidP="001E7F12">
            <w:pPr>
              <w:keepNext/>
              <w:keepLines/>
              <w:jc w:val="left"/>
              <w:rPr>
                <w:rFonts w:asciiTheme="minorHAnsi" w:hAnsiTheme="minorHAnsi"/>
                <w:sz w:val="22"/>
              </w:rPr>
            </w:pPr>
            <w:r w:rsidRPr="00575F48">
              <w:rPr>
                <w:rFonts w:asciiTheme="minorHAnsi" w:hAnsiTheme="minorHAnsi"/>
                <w:sz w:val="22"/>
              </w:rPr>
              <w:t>1</w:t>
            </w:r>
            <w:r w:rsidR="006634F2">
              <w:rPr>
                <w:rFonts w:asciiTheme="minorHAnsi" w:hAnsiTheme="minorHAnsi"/>
                <w:sz w:val="22"/>
              </w:rPr>
              <w:t>8</w:t>
            </w:r>
            <w:r w:rsidRPr="00575F48">
              <w:rPr>
                <w:rFonts w:asciiTheme="minorHAnsi" w:hAnsiTheme="minorHAnsi"/>
                <w:sz w:val="22"/>
              </w:rPr>
              <w:t>-34</w:t>
            </w:r>
          </w:p>
        </w:tc>
        <w:tc>
          <w:tcPr>
            <w:tcW w:w="1440" w:type="dxa"/>
            <w:vAlign w:val="center"/>
          </w:tcPr>
          <w:p w14:paraId="2933AB62" w14:textId="0ABBB584" w:rsidR="00575F48" w:rsidRPr="0083191E" w:rsidRDefault="00080F79" w:rsidP="001E7F12">
            <w:pPr>
              <w:keepNext/>
              <w:keepLines/>
              <w:rPr>
                <w:rFonts w:asciiTheme="minorHAnsi" w:hAnsiTheme="minorHAnsi"/>
                <w:sz w:val="22"/>
              </w:rPr>
            </w:pPr>
            <w:r w:rsidRPr="0083191E">
              <w:rPr>
                <w:rFonts w:asciiTheme="minorHAnsi" w:hAnsiTheme="minorHAnsi"/>
                <w:sz w:val="22"/>
              </w:rPr>
              <w:t>2</w:t>
            </w:r>
            <w:r w:rsidR="00681137" w:rsidRPr="0083191E">
              <w:rPr>
                <w:rFonts w:asciiTheme="minorHAnsi" w:hAnsiTheme="minorHAnsi"/>
                <w:sz w:val="22"/>
              </w:rPr>
              <w:t>7</w:t>
            </w:r>
            <w:r w:rsidR="00575F48" w:rsidRPr="0083191E">
              <w:rPr>
                <w:rFonts w:asciiTheme="minorHAnsi" w:hAnsiTheme="minorHAnsi"/>
                <w:sz w:val="22"/>
              </w:rPr>
              <w:t>%</w:t>
            </w:r>
          </w:p>
        </w:tc>
        <w:tc>
          <w:tcPr>
            <w:tcW w:w="1440" w:type="dxa"/>
            <w:vAlign w:val="center"/>
          </w:tcPr>
          <w:p w14:paraId="3E428B85" w14:textId="0FF0E7C0" w:rsidR="00575F48" w:rsidRPr="00575F48" w:rsidRDefault="001E7F12" w:rsidP="001E7F12">
            <w:pPr>
              <w:keepNext/>
              <w:keepLines/>
              <w:rPr>
                <w:rFonts w:asciiTheme="minorHAnsi" w:hAnsiTheme="minorHAnsi"/>
                <w:sz w:val="22"/>
              </w:rPr>
            </w:pPr>
            <w:r>
              <w:rPr>
                <w:rFonts w:asciiTheme="minorHAnsi" w:hAnsiTheme="minorHAnsi"/>
                <w:sz w:val="22"/>
              </w:rPr>
              <w:t>29</w:t>
            </w:r>
            <w:r w:rsidR="00575F48" w:rsidRPr="00575F48">
              <w:rPr>
                <w:rFonts w:asciiTheme="minorHAnsi" w:hAnsiTheme="minorHAnsi"/>
                <w:sz w:val="22"/>
              </w:rPr>
              <w:t>%</w:t>
            </w:r>
          </w:p>
        </w:tc>
      </w:tr>
      <w:tr w:rsidR="00575F48" w:rsidRPr="00937514" w14:paraId="7861FFBB" w14:textId="77777777" w:rsidTr="00095090">
        <w:trPr>
          <w:jc w:val="center"/>
        </w:trPr>
        <w:tc>
          <w:tcPr>
            <w:tcW w:w="3978" w:type="dxa"/>
            <w:vAlign w:val="center"/>
          </w:tcPr>
          <w:p w14:paraId="09A990CE" w14:textId="6CEFBAAA" w:rsidR="00575F48" w:rsidRPr="00575F48" w:rsidRDefault="00575F48" w:rsidP="001E7F12">
            <w:pPr>
              <w:keepNext/>
              <w:keepLines/>
              <w:jc w:val="left"/>
              <w:rPr>
                <w:rFonts w:asciiTheme="minorHAnsi" w:hAnsiTheme="minorHAnsi"/>
                <w:sz w:val="22"/>
              </w:rPr>
            </w:pPr>
            <w:r w:rsidRPr="00575F48">
              <w:rPr>
                <w:rFonts w:asciiTheme="minorHAnsi" w:hAnsiTheme="minorHAnsi"/>
                <w:sz w:val="22"/>
              </w:rPr>
              <w:t>35-</w:t>
            </w:r>
            <w:r w:rsidR="001E7F12">
              <w:rPr>
                <w:rFonts w:asciiTheme="minorHAnsi" w:hAnsiTheme="minorHAnsi"/>
                <w:sz w:val="22"/>
              </w:rPr>
              <w:t>49</w:t>
            </w:r>
          </w:p>
        </w:tc>
        <w:tc>
          <w:tcPr>
            <w:tcW w:w="1440" w:type="dxa"/>
            <w:vAlign w:val="center"/>
          </w:tcPr>
          <w:p w14:paraId="4924DF8A" w14:textId="36E0233E" w:rsidR="00575F48" w:rsidRPr="0083191E" w:rsidRDefault="00080F79" w:rsidP="001E7F12">
            <w:pPr>
              <w:keepNext/>
              <w:keepLines/>
              <w:rPr>
                <w:rFonts w:asciiTheme="minorHAnsi" w:hAnsiTheme="minorHAnsi"/>
                <w:sz w:val="22"/>
              </w:rPr>
            </w:pPr>
            <w:r w:rsidRPr="0083191E">
              <w:rPr>
                <w:rFonts w:asciiTheme="minorHAnsi" w:hAnsiTheme="minorHAnsi"/>
                <w:sz w:val="22"/>
              </w:rPr>
              <w:t>2</w:t>
            </w:r>
            <w:r w:rsidR="00624785" w:rsidRPr="0083191E">
              <w:rPr>
                <w:rFonts w:asciiTheme="minorHAnsi" w:hAnsiTheme="minorHAnsi"/>
                <w:sz w:val="22"/>
              </w:rPr>
              <w:t>5</w:t>
            </w:r>
            <w:r w:rsidR="00575F48" w:rsidRPr="0083191E">
              <w:rPr>
                <w:rFonts w:asciiTheme="minorHAnsi" w:hAnsiTheme="minorHAnsi"/>
                <w:sz w:val="22"/>
              </w:rPr>
              <w:t>%</w:t>
            </w:r>
          </w:p>
        </w:tc>
        <w:tc>
          <w:tcPr>
            <w:tcW w:w="1440" w:type="dxa"/>
            <w:vAlign w:val="center"/>
          </w:tcPr>
          <w:p w14:paraId="26A08D85" w14:textId="7C4B99B2" w:rsidR="00575F48" w:rsidRPr="00575F48" w:rsidRDefault="001E7F12" w:rsidP="001E7F12">
            <w:pPr>
              <w:keepNext/>
              <w:keepLines/>
              <w:rPr>
                <w:rFonts w:asciiTheme="minorHAnsi" w:hAnsiTheme="minorHAnsi"/>
                <w:sz w:val="22"/>
              </w:rPr>
            </w:pPr>
            <w:r>
              <w:rPr>
                <w:rFonts w:asciiTheme="minorHAnsi" w:hAnsiTheme="minorHAnsi"/>
                <w:sz w:val="22"/>
              </w:rPr>
              <w:t>24</w:t>
            </w:r>
            <w:r w:rsidR="00575F48" w:rsidRPr="00575F48">
              <w:rPr>
                <w:rFonts w:asciiTheme="minorHAnsi" w:hAnsiTheme="minorHAnsi"/>
                <w:sz w:val="22"/>
              </w:rPr>
              <w:t>%</w:t>
            </w:r>
          </w:p>
        </w:tc>
      </w:tr>
      <w:tr w:rsidR="00575F48" w:rsidRPr="00937514" w14:paraId="4024C63C" w14:textId="77777777" w:rsidTr="00095090">
        <w:trPr>
          <w:jc w:val="center"/>
        </w:trPr>
        <w:tc>
          <w:tcPr>
            <w:tcW w:w="3978" w:type="dxa"/>
            <w:vAlign w:val="center"/>
          </w:tcPr>
          <w:p w14:paraId="629C8FA9" w14:textId="492A888B" w:rsidR="00575F48" w:rsidRPr="00575F48" w:rsidRDefault="00575F48" w:rsidP="001E7F12">
            <w:pPr>
              <w:keepNext/>
              <w:keepLines/>
              <w:jc w:val="left"/>
              <w:rPr>
                <w:rFonts w:asciiTheme="minorHAnsi" w:hAnsiTheme="minorHAnsi"/>
                <w:sz w:val="22"/>
              </w:rPr>
            </w:pPr>
            <w:r w:rsidRPr="00575F48">
              <w:rPr>
                <w:rFonts w:asciiTheme="minorHAnsi" w:hAnsiTheme="minorHAnsi"/>
                <w:sz w:val="22"/>
              </w:rPr>
              <w:t>5</w:t>
            </w:r>
            <w:r w:rsidR="001E7F12">
              <w:rPr>
                <w:rFonts w:asciiTheme="minorHAnsi" w:hAnsiTheme="minorHAnsi"/>
                <w:sz w:val="22"/>
              </w:rPr>
              <w:t>0-64</w:t>
            </w:r>
          </w:p>
        </w:tc>
        <w:tc>
          <w:tcPr>
            <w:tcW w:w="1440" w:type="dxa"/>
            <w:vAlign w:val="center"/>
          </w:tcPr>
          <w:p w14:paraId="2B40216F" w14:textId="3F7BA80C" w:rsidR="00575F48" w:rsidRPr="0083191E" w:rsidRDefault="00080F79" w:rsidP="001E7F12">
            <w:pPr>
              <w:keepNext/>
              <w:keepLines/>
              <w:rPr>
                <w:rFonts w:asciiTheme="minorHAnsi" w:hAnsiTheme="minorHAnsi"/>
                <w:sz w:val="22"/>
              </w:rPr>
            </w:pPr>
            <w:r w:rsidRPr="0083191E">
              <w:rPr>
                <w:rFonts w:asciiTheme="minorHAnsi" w:hAnsiTheme="minorHAnsi"/>
                <w:sz w:val="22"/>
              </w:rPr>
              <w:t>2</w:t>
            </w:r>
            <w:r w:rsidR="006075AA" w:rsidRPr="0083191E">
              <w:rPr>
                <w:rFonts w:asciiTheme="minorHAnsi" w:hAnsiTheme="minorHAnsi"/>
                <w:sz w:val="22"/>
              </w:rPr>
              <w:t>8</w:t>
            </w:r>
            <w:r w:rsidR="00575F48" w:rsidRPr="0083191E">
              <w:rPr>
                <w:rFonts w:asciiTheme="minorHAnsi" w:hAnsiTheme="minorHAnsi"/>
                <w:sz w:val="22"/>
              </w:rPr>
              <w:t>%</w:t>
            </w:r>
          </w:p>
        </w:tc>
        <w:tc>
          <w:tcPr>
            <w:tcW w:w="1440" w:type="dxa"/>
            <w:vAlign w:val="center"/>
          </w:tcPr>
          <w:p w14:paraId="564F6D66" w14:textId="1B95B35A" w:rsidR="00575F48" w:rsidRPr="00575F48" w:rsidRDefault="001E7F12" w:rsidP="001E7F12">
            <w:pPr>
              <w:keepNext/>
              <w:keepLines/>
              <w:rPr>
                <w:rFonts w:asciiTheme="minorHAnsi" w:hAnsiTheme="minorHAnsi"/>
                <w:sz w:val="22"/>
              </w:rPr>
            </w:pPr>
            <w:r>
              <w:rPr>
                <w:rFonts w:asciiTheme="minorHAnsi" w:hAnsiTheme="minorHAnsi"/>
                <w:sz w:val="22"/>
              </w:rPr>
              <w:t>26</w:t>
            </w:r>
            <w:r w:rsidR="00575F48" w:rsidRPr="00575F48">
              <w:rPr>
                <w:rFonts w:asciiTheme="minorHAnsi" w:hAnsiTheme="minorHAnsi"/>
                <w:sz w:val="22"/>
              </w:rPr>
              <w:t>%</w:t>
            </w:r>
          </w:p>
        </w:tc>
      </w:tr>
      <w:tr w:rsidR="001E7F12" w:rsidRPr="00937514" w14:paraId="73E28AD5" w14:textId="77777777" w:rsidTr="00095090">
        <w:trPr>
          <w:jc w:val="center"/>
        </w:trPr>
        <w:tc>
          <w:tcPr>
            <w:tcW w:w="3978" w:type="dxa"/>
            <w:vAlign w:val="center"/>
          </w:tcPr>
          <w:p w14:paraId="12F1B0E0" w14:textId="44FCC9AD" w:rsidR="001E7F12" w:rsidRPr="00575F48" w:rsidRDefault="001E7F12" w:rsidP="00575F48">
            <w:pPr>
              <w:keepNext/>
              <w:keepLines/>
              <w:jc w:val="left"/>
              <w:rPr>
                <w:rFonts w:asciiTheme="minorHAnsi" w:hAnsiTheme="minorHAnsi"/>
                <w:sz w:val="22"/>
              </w:rPr>
            </w:pPr>
            <w:r>
              <w:rPr>
                <w:rFonts w:asciiTheme="minorHAnsi" w:hAnsiTheme="minorHAnsi"/>
                <w:sz w:val="22"/>
              </w:rPr>
              <w:t>65+</w:t>
            </w:r>
          </w:p>
        </w:tc>
        <w:tc>
          <w:tcPr>
            <w:tcW w:w="1440" w:type="dxa"/>
            <w:vAlign w:val="center"/>
          </w:tcPr>
          <w:p w14:paraId="5D1B35AC" w14:textId="6352884D" w:rsidR="001E7F12" w:rsidRPr="0083191E" w:rsidRDefault="00080F79" w:rsidP="001E7F12">
            <w:pPr>
              <w:keepNext/>
              <w:keepLines/>
              <w:rPr>
                <w:rFonts w:asciiTheme="minorHAnsi" w:hAnsiTheme="minorHAnsi"/>
                <w:sz w:val="22"/>
              </w:rPr>
            </w:pPr>
            <w:r w:rsidRPr="0083191E">
              <w:rPr>
                <w:rFonts w:asciiTheme="minorHAnsi" w:hAnsiTheme="minorHAnsi"/>
                <w:sz w:val="22"/>
              </w:rPr>
              <w:t>2</w:t>
            </w:r>
            <w:r w:rsidR="0083191E" w:rsidRPr="0083191E">
              <w:rPr>
                <w:rFonts w:asciiTheme="minorHAnsi" w:hAnsiTheme="minorHAnsi"/>
                <w:sz w:val="22"/>
              </w:rPr>
              <w:t>0</w:t>
            </w:r>
            <w:r w:rsidRPr="0083191E">
              <w:rPr>
                <w:rFonts w:asciiTheme="minorHAnsi" w:hAnsiTheme="minorHAnsi"/>
                <w:sz w:val="22"/>
              </w:rPr>
              <w:t>%</w:t>
            </w:r>
          </w:p>
        </w:tc>
        <w:tc>
          <w:tcPr>
            <w:tcW w:w="1440" w:type="dxa"/>
            <w:vAlign w:val="center"/>
          </w:tcPr>
          <w:p w14:paraId="77E6FF71" w14:textId="590E34B2" w:rsidR="001E7F12" w:rsidRPr="00575F48" w:rsidRDefault="001E7F12" w:rsidP="001E7F12">
            <w:pPr>
              <w:keepNext/>
              <w:keepLines/>
              <w:rPr>
                <w:rFonts w:asciiTheme="minorHAnsi" w:hAnsiTheme="minorHAnsi"/>
                <w:sz w:val="22"/>
              </w:rPr>
            </w:pPr>
            <w:r>
              <w:rPr>
                <w:rFonts w:asciiTheme="minorHAnsi" w:hAnsiTheme="minorHAnsi"/>
                <w:sz w:val="22"/>
              </w:rPr>
              <w:t>21%</w:t>
            </w:r>
          </w:p>
        </w:tc>
      </w:tr>
      <w:tr w:rsidR="00575F48" w:rsidRPr="00937514" w14:paraId="6C343995" w14:textId="77777777" w:rsidTr="00095090">
        <w:trPr>
          <w:jc w:val="center"/>
        </w:trPr>
        <w:tc>
          <w:tcPr>
            <w:tcW w:w="6858" w:type="dxa"/>
            <w:gridSpan w:val="3"/>
            <w:vAlign w:val="center"/>
          </w:tcPr>
          <w:p w14:paraId="5DD5C004" w14:textId="77777777" w:rsidR="00575F48" w:rsidRPr="006634F2" w:rsidRDefault="00575F48" w:rsidP="00575F48">
            <w:pPr>
              <w:keepNext/>
              <w:keepLines/>
              <w:jc w:val="left"/>
              <w:rPr>
                <w:rFonts w:asciiTheme="minorHAnsi" w:hAnsiTheme="minorHAnsi"/>
                <w:sz w:val="22"/>
              </w:rPr>
            </w:pPr>
            <w:r w:rsidRPr="006634F2">
              <w:rPr>
                <w:rFonts w:asciiTheme="minorHAnsi" w:hAnsiTheme="minorHAnsi"/>
                <w:b/>
                <w:sz w:val="22"/>
              </w:rPr>
              <w:t>Education level</w:t>
            </w:r>
            <w:r w:rsidRPr="006634F2">
              <w:rPr>
                <w:rFonts w:asciiTheme="minorHAnsi" w:hAnsiTheme="minorHAnsi"/>
                <w:b/>
                <w:vertAlign w:val="superscript"/>
              </w:rPr>
              <w:t xml:space="preserve"> α</w:t>
            </w:r>
          </w:p>
        </w:tc>
      </w:tr>
      <w:tr w:rsidR="00575F48" w:rsidRPr="00937514" w14:paraId="17C8DAB5" w14:textId="77777777" w:rsidTr="00095090">
        <w:trPr>
          <w:jc w:val="center"/>
        </w:trPr>
        <w:tc>
          <w:tcPr>
            <w:tcW w:w="3978" w:type="dxa"/>
            <w:vAlign w:val="center"/>
          </w:tcPr>
          <w:p w14:paraId="2A920B0E" w14:textId="77777777" w:rsidR="00575F48" w:rsidRPr="006634F2" w:rsidRDefault="00575F48" w:rsidP="00575F48">
            <w:pPr>
              <w:keepNext/>
              <w:keepLines/>
              <w:jc w:val="left"/>
              <w:rPr>
                <w:rFonts w:asciiTheme="minorHAnsi" w:hAnsiTheme="minorHAnsi"/>
                <w:sz w:val="22"/>
              </w:rPr>
            </w:pPr>
            <w:r w:rsidRPr="006634F2">
              <w:rPr>
                <w:rFonts w:asciiTheme="minorHAnsi" w:hAnsiTheme="minorHAnsi"/>
                <w:sz w:val="22"/>
              </w:rPr>
              <w:t>High school diploma or less</w:t>
            </w:r>
          </w:p>
        </w:tc>
        <w:tc>
          <w:tcPr>
            <w:tcW w:w="1440" w:type="dxa"/>
            <w:vAlign w:val="center"/>
          </w:tcPr>
          <w:p w14:paraId="3FBEF0BA" w14:textId="2854E2DE" w:rsidR="00575F48" w:rsidRPr="006634F2" w:rsidRDefault="00575F48" w:rsidP="00A0754A">
            <w:pPr>
              <w:keepNext/>
              <w:keepLines/>
              <w:rPr>
                <w:rFonts w:asciiTheme="minorHAnsi" w:hAnsiTheme="minorHAnsi"/>
                <w:sz w:val="22"/>
              </w:rPr>
            </w:pPr>
            <w:r w:rsidRPr="006634F2">
              <w:rPr>
                <w:rFonts w:asciiTheme="minorHAnsi" w:hAnsiTheme="minorHAnsi"/>
                <w:sz w:val="22"/>
              </w:rPr>
              <w:t>2</w:t>
            </w:r>
            <w:r w:rsidR="00453E82" w:rsidRPr="006634F2">
              <w:rPr>
                <w:rFonts w:asciiTheme="minorHAnsi" w:hAnsiTheme="minorHAnsi"/>
                <w:sz w:val="22"/>
              </w:rPr>
              <w:t>7</w:t>
            </w:r>
            <w:r w:rsidRPr="006634F2">
              <w:rPr>
                <w:rFonts w:asciiTheme="minorHAnsi" w:hAnsiTheme="minorHAnsi"/>
                <w:sz w:val="22"/>
              </w:rPr>
              <w:t>%</w:t>
            </w:r>
          </w:p>
        </w:tc>
        <w:tc>
          <w:tcPr>
            <w:tcW w:w="1440" w:type="dxa"/>
            <w:vAlign w:val="center"/>
          </w:tcPr>
          <w:p w14:paraId="1B25E4D7" w14:textId="77777777" w:rsidR="00575F48" w:rsidRPr="006634F2" w:rsidRDefault="00575F48" w:rsidP="001E7F12">
            <w:pPr>
              <w:keepNext/>
              <w:keepLines/>
              <w:rPr>
                <w:rFonts w:asciiTheme="minorHAnsi" w:hAnsiTheme="minorHAnsi"/>
                <w:sz w:val="22"/>
              </w:rPr>
            </w:pPr>
            <w:r w:rsidRPr="006634F2">
              <w:rPr>
                <w:rFonts w:asciiTheme="minorHAnsi" w:hAnsiTheme="minorHAnsi"/>
                <w:sz w:val="22"/>
              </w:rPr>
              <w:t>35%</w:t>
            </w:r>
          </w:p>
        </w:tc>
      </w:tr>
      <w:tr w:rsidR="00575F48" w:rsidRPr="00937514" w14:paraId="64DE35EB" w14:textId="77777777" w:rsidTr="00095090">
        <w:trPr>
          <w:jc w:val="center"/>
        </w:trPr>
        <w:tc>
          <w:tcPr>
            <w:tcW w:w="3978" w:type="dxa"/>
            <w:vAlign w:val="center"/>
          </w:tcPr>
          <w:p w14:paraId="0F7B19FD" w14:textId="77777777" w:rsidR="00575F48" w:rsidRPr="006634F2" w:rsidRDefault="00575F48" w:rsidP="00575F48">
            <w:pPr>
              <w:keepNext/>
              <w:keepLines/>
              <w:jc w:val="left"/>
              <w:rPr>
                <w:rFonts w:asciiTheme="minorHAnsi" w:hAnsiTheme="minorHAnsi"/>
                <w:sz w:val="22"/>
              </w:rPr>
            </w:pPr>
            <w:r w:rsidRPr="006634F2">
              <w:rPr>
                <w:rFonts w:asciiTheme="minorHAnsi" w:hAnsiTheme="minorHAnsi"/>
                <w:sz w:val="22"/>
              </w:rPr>
              <w:t>Trades/college/post sec no degree</w:t>
            </w:r>
          </w:p>
        </w:tc>
        <w:tc>
          <w:tcPr>
            <w:tcW w:w="1440" w:type="dxa"/>
            <w:vAlign w:val="center"/>
          </w:tcPr>
          <w:p w14:paraId="00A0B649" w14:textId="0704CDCA" w:rsidR="00575F48" w:rsidRPr="006634F2" w:rsidRDefault="006634F2" w:rsidP="001E7F12">
            <w:pPr>
              <w:keepNext/>
              <w:keepLines/>
              <w:rPr>
                <w:rFonts w:asciiTheme="minorHAnsi" w:hAnsiTheme="minorHAnsi"/>
                <w:sz w:val="22"/>
              </w:rPr>
            </w:pPr>
            <w:r w:rsidRPr="006634F2">
              <w:rPr>
                <w:rFonts w:asciiTheme="minorHAnsi" w:hAnsiTheme="minorHAnsi"/>
                <w:sz w:val="22"/>
              </w:rPr>
              <w:t>40</w:t>
            </w:r>
            <w:r w:rsidR="00575F48" w:rsidRPr="006634F2">
              <w:rPr>
                <w:rFonts w:asciiTheme="minorHAnsi" w:hAnsiTheme="minorHAnsi"/>
                <w:sz w:val="22"/>
              </w:rPr>
              <w:t>%</w:t>
            </w:r>
          </w:p>
        </w:tc>
        <w:tc>
          <w:tcPr>
            <w:tcW w:w="1440" w:type="dxa"/>
            <w:vAlign w:val="center"/>
          </w:tcPr>
          <w:p w14:paraId="307DCAEA" w14:textId="77777777" w:rsidR="00575F48" w:rsidRPr="006634F2" w:rsidRDefault="00575F48" w:rsidP="001E7F12">
            <w:pPr>
              <w:keepNext/>
              <w:keepLines/>
              <w:rPr>
                <w:rFonts w:asciiTheme="minorHAnsi" w:hAnsiTheme="minorHAnsi"/>
                <w:sz w:val="22"/>
              </w:rPr>
            </w:pPr>
            <w:r w:rsidRPr="006634F2">
              <w:rPr>
                <w:rFonts w:asciiTheme="minorHAnsi" w:hAnsiTheme="minorHAnsi"/>
                <w:sz w:val="22"/>
              </w:rPr>
              <w:t>36%</w:t>
            </w:r>
          </w:p>
        </w:tc>
      </w:tr>
      <w:tr w:rsidR="00575F48" w:rsidRPr="00937514" w14:paraId="6139CE33" w14:textId="77777777" w:rsidTr="00095090">
        <w:trPr>
          <w:jc w:val="center"/>
        </w:trPr>
        <w:tc>
          <w:tcPr>
            <w:tcW w:w="3978" w:type="dxa"/>
            <w:vAlign w:val="center"/>
          </w:tcPr>
          <w:p w14:paraId="3BC76594" w14:textId="77777777" w:rsidR="00575F48" w:rsidRPr="006634F2" w:rsidRDefault="00575F48" w:rsidP="00575F48">
            <w:pPr>
              <w:keepNext/>
              <w:keepLines/>
              <w:jc w:val="left"/>
              <w:rPr>
                <w:rFonts w:asciiTheme="minorHAnsi" w:hAnsiTheme="minorHAnsi"/>
                <w:sz w:val="22"/>
              </w:rPr>
            </w:pPr>
            <w:r w:rsidRPr="006634F2">
              <w:rPr>
                <w:rFonts w:asciiTheme="minorHAnsi" w:hAnsiTheme="minorHAnsi"/>
                <w:sz w:val="22"/>
              </w:rPr>
              <w:t>University degree</w:t>
            </w:r>
          </w:p>
        </w:tc>
        <w:tc>
          <w:tcPr>
            <w:tcW w:w="1440" w:type="dxa"/>
            <w:vAlign w:val="center"/>
          </w:tcPr>
          <w:p w14:paraId="6B90C1D2" w14:textId="5A1CC916" w:rsidR="00575F48" w:rsidRPr="006634F2" w:rsidRDefault="00575F48" w:rsidP="00A0754A">
            <w:pPr>
              <w:keepNext/>
              <w:keepLines/>
              <w:rPr>
                <w:rFonts w:asciiTheme="minorHAnsi" w:hAnsiTheme="minorHAnsi"/>
                <w:sz w:val="22"/>
              </w:rPr>
            </w:pPr>
            <w:r w:rsidRPr="006634F2">
              <w:rPr>
                <w:rFonts w:asciiTheme="minorHAnsi" w:hAnsiTheme="minorHAnsi"/>
                <w:sz w:val="22"/>
              </w:rPr>
              <w:t>3</w:t>
            </w:r>
            <w:r w:rsidR="006634F2" w:rsidRPr="006634F2">
              <w:rPr>
                <w:rFonts w:asciiTheme="minorHAnsi" w:hAnsiTheme="minorHAnsi"/>
                <w:sz w:val="22"/>
              </w:rPr>
              <w:t>2</w:t>
            </w:r>
            <w:r w:rsidRPr="006634F2">
              <w:rPr>
                <w:rFonts w:asciiTheme="minorHAnsi" w:hAnsiTheme="minorHAnsi"/>
                <w:sz w:val="22"/>
              </w:rPr>
              <w:t>%</w:t>
            </w:r>
          </w:p>
        </w:tc>
        <w:tc>
          <w:tcPr>
            <w:tcW w:w="1440" w:type="dxa"/>
            <w:vAlign w:val="center"/>
          </w:tcPr>
          <w:p w14:paraId="2B687413" w14:textId="77777777" w:rsidR="00575F48" w:rsidRPr="006634F2" w:rsidRDefault="00575F48" w:rsidP="001E7F12">
            <w:pPr>
              <w:keepNext/>
              <w:keepLines/>
              <w:rPr>
                <w:rFonts w:asciiTheme="minorHAnsi" w:hAnsiTheme="minorHAnsi"/>
                <w:sz w:val="22"/>
              </w:rPr>
            </w:pPr>
            <w:r w:rsidRPr="006634F2">
              <w:rPr>
                <w:rFonts w:asciiTheme="minorHAnsi" w:hAnsiTheme="minorHAnsi"/>
                <w:sz w:val="22"/>
              </w:rPr>
              <w:t>29%</w:t>
            </w:r>
          </w:p>
        </w:tc>
      </w:tr>
    </w:tbl>
    <w:p w14:paraId="01A85771" w14:textId="77777777" w:rsidR="00575F48" w:rsidRPr="00716845" w:rsidRDefault="00575F48" w:rsidP="00575F48">
      <w:pPr>
        <w:pStyle w:val="Q"/>
        <w:keepNext/>
        <w:keepLines/>
        <w:ind w:left="1980" w:hanging="270"/>
      </w:pPr>
      <w:r w:rsidRPr="00716845">
        <w:t>*</w:t>
      </w:r>
      <w:r w:rsidRPr="00716845">
        <w:tab/>
        <w:t xml:space="preserve">Data are unweighted and </w:t>
      </w:r>
      <w:proofErr w:type="spellStart"/>
      <w:r w:rsidRPr="00716845">
        <w:t>percentaged</w:t>
      </w:r>
      <w:proofErr w:type="spellEnd"/>
      <w:r w:rsidRPr="00716845">
        <w:t xml:space="preserve"> on those giving a response to each demographic question</w:t>
      </w:r>
    </w:p>
    <w:p w14:paraId="10CA809F" w14:textId="510896E8" w:rsidR="0068576B" w:rsidRDefault="00575F48" w:rsidP="00960E2D">
      <w:pPr>
        <w:pStyle w:val="Q"/>
        <w:ind w:left="1980" w:hanging="270"/>
      </w:pPr>
      <w:r w:rsidRPr="00716845">
        <w:rPr>
          <w:b/>
          <w:vertAlign w:val="superscript"/>
        </w:rPr>
        <w:t>α</w:t>
      </w:r>
      <w:r w:rsidRPr="00716845">
        <w:rPr>
          <w:b/>
          <w:vertAlign w:val="superscript"/>
        </w:rPr>
        <w:tab/>
      </w:r>
      <w:r w:rsidRPr="00716845">
        <w:t xml:space="preserve">Actual Census categories differ from those used in this survey and have been recalculated to correspond. </w:t>
      </w:r>
      <w:r w:rsidRPr="00716845">
        <w:br/>
        <w:t>Statistics Canada figures for education are for Canadians aged 25 to 64 years.</w:t>
      </w:r>
    </w:p>
    <w:p w14:paraId="10CA80A0" w14:textId="77777777" w:rsidR="0068576B" w:rsidRDefault="0068576B" w:rsidP="00766EBB">
      <w:pPr>
        <w:pStyle w:val="Para"/>
        <w:sectPr w:rsidR="0068576B" w:rsidSect="00FC03B3">
          <w:pgSz w:w="12240" w:h="15840" w:code="1"/>
          <w:pgMar w:top="1170" w:right="1170" w:bottom="900" w:left="990" w:header="600" w:footer="426" w:gutter="0"/>
          <w:cols w:space="720"/>
          <w:docGrid w:linePitch="354"/>
        </w:sectPr>
      </w:pPr>
    </w:p>
    <w:p w14:paraId="10CA80A1" w14:textId="77777777" w:rsidR="005E09F8" w:rsidRDefault="005E09F8" w:rsidP="005E09F8">
      <w:pPr>
        <w:pStyle w:val="Heading1"/>
        <w:rPr>
          <w:lang w:val="en-US"/>
        </w:rPr>
      </w:pPr>
      <w:bookmarkStart w:id="127" w:name="_Toc528329497"/>
      <w:bookmarkStart w:id="128" w:name="_Toc33605242"/>
      <w:r w:rsidRPr="001B0055">
        <w:rPr>
          <w:lang w:val="en-US"/>
        </w:rPr>
        <w:lastRenderedPageBreak/>
        <w:t xml:space="preserve">Appendix </w:t>
      </w:r>
      <w:r>
        <w:rPr>
          <w:lang w:val="en-US"/>
        </w:rPr>
        <w:t>B</w:t>
      </w:r>
      <w:r w:rsidRPr="001B0055">
        <w:rPr>
          <w:lang w:val="en-US"/>
        </w:rPr>
        <w:t xml:space="preserve">: </w:t>
      </w:r>
      <w:r>
        <w:rPr>
          <w:lang w:val="en-US"/>
        </w:rPr>
        <w:t>Quantitative research</w:t>
      </w:r>
      <w:r w:rsidRPr="001B0055">
        <w:rPr>
          <w:lang w:val="en-US"/>
        </w:rPr>
        <w:t xml:space="preserve"> </w:t>
      </w:r>
      <w:r>
        <w:rPr>
          <w:lang w:val="en-US"/>
        </w:rPr>
        <w:t>instrument</w:t>
      </w:r>
      <w:bookmarkEnd w:id="127"/>
      <w:bookmarkEnd w:id="128"/>
    </w:p>
    <w:p w14:paraId="14F6DC3E" w14:textId="77777777" w:rsidR="005B02E6" w:rsidRDefault="005B02E6" w:rsidP="005B02E6">
      <w:pPr>
        <w:tabs>
          <w:tab w:val="right" w:pos="9356"/>
        </w:tabs>
        <w:jc w:val="left"/>
        <w:rPr>
          <w:rFonts w:ascii="Calibri" w:hAnsi="Calibri"/>
          <w:sz w:val="20"/>
        </w:rPr>
      </w:pPr>
      <w:proofErr w:type="spellStart"/>
      <w:r>
        <w:rPr>
          <w:rFonts w:ascii="Calibri" w:hAnsi="Calibri"/>
          <w:sz w:val="20"/>
        </w:rPr>
        <w:t>Environics</w:t>
      </w:r>
      <w:proofErr w:type="spellEnd"/>
      <w:r>
        <w:rPr>
          <w:rFonts w:ascii="Calibri" w:hAnsi="Calibri"/>
          <w:sz w:val="20"/>
        </w:rPr>
        <w:t xml:space="preserve"> Research Group</w:t>
      </w:r>
      <w:r>
        <w:rPr>
          <w:rFonts w:ascii="Calibri" w:hAnsi="Calibri"/>
          <w:sz w:val="20"/>
        </w:rPr>
        <w:tab/>
        <w:t>January 31-2020</w:t>
      </w:r>
    </w:p>
    <w:p w14:paraId="5D6BE773" w14:textId="77777777" w:rsidR="005B02E6" w:rsidRDefault="005B02E6" w:rsidP="005B02E6">
      <w:pPr>
        <w:spacing w:before="240"/>
        <w:rPr>
          <w:rFonts w:asciiTheme="minorHAnsi" w:hAnsiTheme="minorHAnsi" w:cstheme="minorHAnsi"/>
          <w:b/>
          <w:color w:val="7030A0"/>
          <w:sz w:val="32"/>
          <w:szCs w:val="32"/>
        </w:rPr>
      </w:pPr>
      <w:r>
        <w:rPr>
          <w:rFonts w:asciiTheme="minorHAnsi" w:hAnsiTheme="minorHAnsi" w:cstheme="minorHAnsi"/>
          <w:b/>
          <w:color w:val="7030A0"/>
          <w:sz w:val="32"/>
          <w:szCs w:val="32"/>
        </w:rPr>
        <w:t>Canada Energy Regulator</w:t>
      </w:r>
    </w:p>
    <w:p w14:paraId="0F9B1812" w14:textId="77777777" w:rsidR="005B02E6" w:rsidRDefault="005B02E6" w:rsidP="005B02E6">
      <w:pPr>
        <w:tabs>
          <w:tab w:val="left" w:pos="432"/>
          <w:tab w:val="left" w:pos="576"/>
          <w:tab w:val="left" w:pos="720"/>
          <w:tab w:val="left" w:pos="1008"/>
        </w:tabs>
        <w:rPr>
          <w:rFonts w:ascii="Calibri" w:hAnsi="Calibri"/>
          <w:b/>
          <w:color w:val="7030A0"/>
          <w:sz w:val="24"/>
        </w:rPr>
      </w:pPr>
      <w:r w:rsidRPr="000E358A">
        <w:rPr>
          <w:rFonts w:ascii="Calibri" w:hAnsi="Calibri"/>
          <w:b/>
          <w:color w:val="7030A0"/>
          <w:sz w:val="24"/>
        </w:rPr>
        <w:t>Annual Public Opinion Research Measures</w:t>
      </w:r>
    </w:p>
    <w:p w14:paraId="4BF73697" w14:textId="77777777" w:rsidR="005B02E6" w:rsidRPr="003357F6" w:rsidRDefault="005B02E6" w:rsidP="005B02E6">
      <w:pPr>
        <w:pBdr>
          <w:bottom w:val="single" w:sz="12" w:space="4" w:color="auto"/>
        </w:pBdr>
        <w:tabs>
          <w:tab w:val="left" w:pos="432"/>
          <w:tab w:val="left" w:pos="576"/>
          <w:tab w:val="left" w:pos="720"/>
          <w:tab w:val="left" w:pos="1008"/>
        </w:tabs>
        <w:rPr>
          <w:rFonts w:ascii="Calibri" w:hAnsi="Calibri"/>
          <w:b/>
          <w:sz w:val="22"/>
          <w:szCs w:val="16"/>
        </w:rPr>
      </w:pPr>
      <w:r>
        <w:rPr>
          <w:rFonts w:ascii="Calibri" w:hAnsi="Calibri"/>
          <w:b/>
          <w:sz w:val="28"/>
        </w:rPr>
        <w:t>Questionnaire</w:t>
      </w:r>
    </w:p>
    <w:p w14:paraId="65F626B4" w14:textId="77777777" w:rsidR="005B02E6" w:rsidRPr="00591ED6" w:rsidRDefault="005B02E6" w:rsidP="005B02E6">
      <w:pPr>
        <w:tabs>
          <w:tab w:val="left" w:pos="432"/>
          <w:tab w:val="left" w:pos="576"/>
          <w:tab w:val="left" w:pos="720"/>
          <w:tab w:val="left" w:pos="1008"/>
        </w:tabs>
        <w:spacing w:before="240"/>
        <w:jc w:val="left"/>
        <w:rPr>
          <w:rFonts w:asciiTheme="minorHAnsi" w:hAnsiTheme="minorHAnsi" w:cstheme="minorHAnsi"/>
          <w:b/>
          <w:sz w:val="20"/>
        </w:rPr>
      </w:pPr>
      <w:r w:rsidRPr="00591ED6">
        <w:rPr>
          <w:rFonts w:asciiTheme="minorHAnsi" w:hAnsiTheme="minorHAnsi" w:cstheme="minorHAnsi"/>
          <w:b/>
          <w:sz w:val="20"/>
        </w:rPr>
        <w:t>TELEPHONE INTRODUCTION</w:t>
      </w:r>
    </w:p>
    <w:p w14:paraId="2F37BE27" w14:textId="77777777" w:rsidR="005B02E6" w:rsidRPr="00591ED6" w:rsidRDefault="005B02E6" w:rsidP="005B02E6">
      <w:pPr>
        <w:pStyle w:val="Para"/>
        <w:rPr>
          <w:rFonts w:asciiTheme="minorHAnsi" w:hAnsiTheme="minorHAnsi" w:cstheme="minorHAnsi"/>
          <w:sz w:val="20"/>
          <w:szCs w:val="20"/>
        </w:rPr>
      </w:pPr>
      <w:r w:rsidRPr="00591ED6">
        <w:rPr>
          <w:rFonts w:asciiTheme="minorHAnsi" w:hAnsiTheme="minorHAnsi" w:cstheme="minorHAnsi"/>
          <w:sz w:val="20"/>
          <w:szCs w:val="20"/>
        </w:rPr>
        <w:t xml:space="preserve">Hello/Bonjour, my name is _______________ and I am calling from </w:t>
      </w:r>
      <w:proofErr w:type="spellStart"/>
      <w:r w:rsidRPr="00591ED6">
        <w:rPr>
          <w:rFonts w:asciiTheme="minorHAnsi" w:hAnsiTheme="minorHAnsi" w:cstheme="minorHAnsi"/>
          <w:sz w:val="20"/>
          <w:szCs w:val="20"/>
        </w:rPr>
        <w:t>Environics</w:t>
      </w:r>
      <w:proofErr w:type="spellEnd"/>
      <w:r w:rsidRPr="00591ED6">
        <w:rPr>
          <w:rFonts w:asciiTheme="minorHAnsi" w:hAnsiTheme="minorHAnsi" w:cstheme="minorHAnsi"/>
          <w:sz w:val="20"/>
          <w:szCs w:val="20"/>
        </w:rPr>
        <w:t xml:space="preserve"> Research, a public opinion research company, on behalf of the Government of Canada. Today we are conducting a survey of people in Canada ages </w:t>
      </w:r>
      <w:r>
        <w:rPr>
          <w:rFonts w:asciiTheme="minorHAnsi" w:hAnsiTheme="minorHAnsi" w:cstheme="minorHAnsi"/>
          <w:sz w:val="20"/>
          <w:szCs w:val="20"/>
        </w:rPr>
        <w:t>18</w:t>
      </w:r>
      <w:r w:rsidRPr="00591ED6">
        <w:rPr>
          <w:rFonts w:asciiTheme="minorHAnsi" w:hAnsiTheme="minorHAnsi" w:cstheme="minorHAnsi"/>
          <w:sz w:val="20"/>
          <w:szCs w:val="20"/>
        </w:rPr>
        <w:t xml:space="preserve"> years and over on important and current topics.</w:t>
      </w:r>
    </w:p>
    <w:p w14:paraId="0886B430" w14:textId="77777777" w:rsidR="005B02E6" w:rsidRPr="00591ED6" w:rsidRDefault="005B02E6" w:rsidP="005B02E6">
      <w:pPr>
        <w:pStyle w:val="Para"/>
        <w:rPr>
          <w:rFonts w:asciiTheme="minorHAnsi" w:hAnsiTheme="minorHAnsi" w:cstheme="minorHAnsi"/>
          <w:sz w:val="20"/>
          <w:szCs w:val="20"/>
          <w:lang w:val="fr-CA"/>
        </w:rPr>
      </w:pPr>
      <w:r w:rsidRPr="00591ED6">
        <w:rPr>
          <w:rFonts w:asciiTheme="minorHAnsi" w:hAnsiTheme="minorHAnsi" w:cstheme="minorHAnsi"/>
          <w:sz w:val="20"/>
          <w:szCs w:val="20"/>
        </w:rPr>
        <w:t>Would you prefer that I continue in English or French?</w:t>
      </w:r>
      <w:r w:rsidRPr="00591ED6">
        <w:rPr>
          <w:rStyle w:val="apple-converted-space"/>
          <w:rFonts w:asciiTheme="minorHAnsi" w:hAnsiTheme="minorHAnsi" w:cstheme="minorHAnsi"/>
          <w:sz w:val="20"/>
          <w:szCs w:val="20"/>
        </w:rPr>
        <w:t xml:space="preserve">  </w:t>
      </w:r>
      <w:r w:rsidRPr="00591ED6">
        <w:rPr>
          <w:rFonts w:asciiTheme="minorHAnsi" w:hAnsiTheme="minorHAnsi" w:cstheme="minorHAnsi"/>
          <w:sz w:val="20"/>
          <w:szCs w:val="20"/>
          <w:lang w:val="fr-FR"/>
        </w:rPr>
        <w:t>Préférez-vous continuer en français ou en anglais</w:t>
      </w:r>
      <w:r w:rsidRPr="00591ED6">
        <w:rPr>
          <w:rFonts w:asciiTheme="minorHAnsi" w:hAnsiTheme="minorHAnsi" w:cstheme="minorHAnsi"/>
          <w:sz w:val="20"/>
          <w:szCs w:val="20"/>
          <w:lang w:val="fr-CA"/>
        </w:rPr>
        <w:t>?  (</w:t>
      </w:r>
      <w:r w:rsidRPr="00591ED6">
        <w:rPr>
          <w:rFonts w:asciiTheme="minorHAnsi" w:hAnsiTheme="minorHAnsi" w:cstheme="minorHAnsi"/>
          <w:b/>
          <w:bCs w:val="0"/>
          <w:i/>
          <w:iCs/>
          <w:sz w:val="20"/>
          <w:szCs w:val="20"/>
          <w:lang w:val="fr-CA"/>
        </w:rPr>
        <w:t>IF NEEDED:</w:t>
      </w:r>
      <w:r w:rsidRPr="00591ED6">
        <w:rPr>
          <w:rFonts w:asciiTheme="minorHAnsi" w:hAnsiTheme="minorHAnsi" w:cstheme="minorHAnsi"/>
          <w:sz w:val="20"/>
          <w:szCs w:val="20"/>
          <w:lang w:val="fr-CA"/>
        </w:rPr>
        <w:t xml:space="preserve"> Je vous remercie. Quelqu'un vous rappellera bientôt pour mener le sondage en français.)</w:t>
      </w:r>
    </w:p>
    <w:p w14:paraId="32BB5CFF" w14:textId="77777777" w:rsidR="005B02E6" w:rsidRPr="00591ED6" w:rsidRDefault="005B02E6" w:rsidP="005B02E6">
      <w:pPr>
        <w:pStyle w:val="QTEXT"/>
        <w:keepLines/>
        <w:numPr>
          <w:ilvl w:val="0"/>
          <w:numId w:val="0"/>
        </w:numPr>
        <w:spacing w:before="240"/>
        <w:rPr>
          <w:rFonts w:cstheme="minorHAnsi"/>
          <w:sz w:val="20"/>
          <w:szCs w:val="20"/>
        </w:rPr>
      </w:pPr>
      <w:r w:rsidRPr="001743C9">
        <w:rPr>
          <w:rFonts w:cstheme="minorHAnsi"/>
          <w:b/>
          <w:bCs/>
          <w:sz w:val="20"/>
          <w:szCs w:val="20"/>
        </w:rPr>
        <w:t>RECORD</w:t>
      </w:r>
      <w:r w:rsidRPr="00591ED6">
        <w:rPr>
          <w:rFonts w:cstheme="minorHAnsi"/>
          <w:sz w:val="20"/>
          <w:szCs w:val="20"/>
        </w:rPr>
        <w:t xml:space="preserve"> Language of interview</w:t>
      </w:r>
      <w:r w:rsidRPr="00591ED6">
        <w:rPr>
          <w:rFonts w:cstheme="minorHAnsi"/>
          <w:color w:val="0000FF"/>
          <w:sz w:val="20"/>
          <w:szCs w:val="20"/>
        </w:rPr>
        <w:t xml:space="preserve"> </w:t>
      </w:r>
    </w:p>
    <w:p w14:paraId="58EB6805" w14:textId="77777777" w:rsidR="005B02E6" w:rsidRPr="00591ED6" w:rsidRDefault="005B02E6" w:rsidP="005B02E6">
      <w:pPr>
        <w:pStyle w:val="ALIST"/>
      </w:pPr>
      <w:r w:rsidRPr="00591ED6">
        <w:t>01</w:t>
      </w:r>
      <w:r w:rsidRPr="00591ED6">
        <w:tab/>
        <w:t>Anglais</w:t>
      </w:r>
    </w:p>
    <w:p w14:paraId="5A02694C" w14:textId="77777777" w:rsidR="005B02E6" w:rsidRPr="00591ED6" w:rsidRDefault="005B02E6" w:rsidP="005B02E6">
      <w:pPr>
        <w:pStyle w:val="ALIST"/>
      </w:pPr>
      <w:r w:rsidRPr="00591ED6">
        <w:t>02</w:t>
      </w:r>
      <w:r w:rsidRPr="00591ED6">
        <w:tab/>
      </w:r>
      <w:proofErr w:type="spellStart"/>
      <w:r w:rsidRPr="00591ED6">
        <w:t>Français</w:t>
      </w:r>
      <w:proofErr w:type="spellEnd"/>
    </w:p>
    <w:p w14:paraId="298E6E83" w14:textId="77777777" w:rsidR="005B02E6" w:rsidRPr="00522C58" w:rsidRDefault="005B02E6" w:rsidP="005B02E6">
      <w:pPr>
        <w:spacing w:before="240"/>
        <w:jc w:val="left"/>
        <w:rPr>
          <w:rFonts w:asciiTheme="minorHAnsi" w:hAnsiTheme="minorHAnsi" w:cstheme="minorHAnsi"/>
          <w:b/>
          <w:sz w:val="20"/>
        </w:rPr>
      </w:pPr>
      <w:r w:rsidRPr="00591ED6">
        <w:rPr>
          <w:rFonts w:asciiTheme="minorHAnsi" w:hAnsiTheme="minorHAnsi" w:cstheme="minorHAnsi"/>
          <w:sz w:val="20"/>
        </w:rPr>
        <w:t xml:space="preserve">Please be assured that we are not selling or soliciting anything. The survey is voluntary. It takes </w:t>
      </w:r>
      <w:r w:rsidRPr="00522C58">
        <w:rPr>
          <w:rFonts w:asciiTheme="minorHAnsi" w:hAnsiTheme="minorHAnsi" w:cstheme="minorHAnsi"/>
          <w:sz w:val="20"/>
        </w:rPr>
        <w:t xml:space="preserve">about 15 minutes to complete and your responses will be kept entirely confidential and anonymous and will be administered in accordance with the Privacy Act. This call may be monitored or recorded for quality control purposes. </w:t>
      </w:r>
    </w:p>
    <w:p w14:paraId="583272A0" w14:textId="77777777" w:rsidR="005B02E6" w:rsidRPr="004D333C" w:rsidRDefault="005B02E6" w:rsidP="005B02E6">
      <w:pPr>
        <w:pStyle w:val="ItemBank"/>
        <w:numPr>
          <w:ilvl w:val="0"/>
          <w:numId w:val="0"/>
        </w:numPr>
        <w:tabs>
          <w:tab w:val="left" w:pos="720"/>
        </w:tabs>
        <w:spacing w:before="240"/>
        <w:rPr>
          <w:rFonts w:asciiTheme="minorHAnsi" w:eastAsiaTheme="minorHAnsi" w:hAnsiTheme="minorHAnsi" w:cstheme="minorHAnsi"/>
          <w:sz w:val="20"/>
        </w:rPr>
      </w:pPr>
      <w:r w:rsidRPr="00522C58">
        <w:rPr>
          <w:rStyle w:val="normaltextrun"/>
          <w:rFonts w:asciiTheme="minorHAnsi" w:eastAsia="Arial Unicode MS" w:hAnsiTheme="minorHAnsi" w:cstheme="minorHAnsi"/>
          <w:b/>
          <w:color w:val="000000"/>
          <w:sz w:val="20"/>
          <w:shd w:val="clear" w:color="auto" w:fill="FFFFFF"/>
        </w:rPr>
        <w:t>TELEPHONE: IF ASKED:</w:t>
      </w:r>
      <w:r w:rsidRPr="00522C58">
        <w:rPr>
          <w:rStyle w:val="normaltextrun"/>
          <w:rFonts w:asciiTheme="minorHAnsi" w:eastAsia="Arial Unicode MS" w:hAnsiTheme="minorHAnsi" w:cstheme="minorHAnsi"/>
          <w:color w:val="000000"/>
          <w:sz w:val="20"/>
          <w:shd w:val="clear" w:color="auto" w:fill="FFFFFF"/>
        </w:rPr>
        <w:t xml:space="preserve"> This study has been registered with the Canadian Research Insights Council’s Research Verification </w:t>
      </w:r>
      <w:r w:rsidRPr="00522C58">
        <w:rPr>
          <w:rStyle w:val="contextualspellingandgrammarerror"/>
          <w:rFonts w:asciiTheme="minorHAnsi" w:hAnsiTheme="minorHAnsi"/>
          <w:sz w:val="20"/>
          <w:shd w:val="clear" w:color="auto" w:fill="FFFFFF"/>
        </w:rPr>
        <w:t>Service  so</w:t>
      </w:r>
      <w:r w:rsidRPr="00522C58">
        <w:rPr>
          <w:rStyle w:val="normaltextrun"/>
          <w:rFonts w:asciiTheme="minorHAnsi" w:eastAsia="Arial Unicode MS" w:hAnsiTheme="minorHAnsi" w:cstheme="minorHAnsi"/>
          <w:color w:val="000000"/>
          <w:sz w:val="20"/>
          <w:shd w:val="clear" w:color="auto" w:fill="FFFFFF"/>
        </w:rPr>
        <w:t xml:space="preserve"> that you may validate its authenticity.</w:t>
      </w:r>
      <w:r w:rsidRPr="00522C58">
        <w:rPr>
          <w:rFonts w:asciiTheme="minorHAnsi" w:hAnsiTheme="minorHAnsi" w:cstheme="minorHAnsi"/>
          <w:sz w:val="20"/>
        </w:rPr>
        <w:t xml:space="preserve"> </w:t>
      </w:r>
      <w:r w:rsidRPr="00522C58">
        <w:rPr>
          <w:rStyle w:val="normaltextrun"/>
          <w:rFonts w:asciiTheme="minorHAnsi" w:eastAsia="Arial Unicode MS" w:hAnsiTheme="minorHAnsi" w:cstheme="minorHAnsi"/>
          <w:color w:val="000000"/>
          <w:sz w:val="20"/>
          <w:shd w:val="clear" w:color="auto" w:fill="FFFFFF"/>
        </w:rPr>
        <w:t>If you would like to enquire about the details of this research, you can visit CRIC’s website </w:t>
      </w:r>
      <w:hyperlink r:id="rId31" w:tgtFrame="_blank" w:history="1">
        <w:r w:rsidRPr="00522C58">
          <w:rPr>
            <w:rStyle w:val="normaltextrun"/>
            <w:rFonts w:asciiTheme="minorHAnsi" w:eastAsia="Arial Unicode MS" w:hAnsiTheme="minorHAnsi" w:cstheme="minorHAnsi"/>
            <w:color w:val="0000FF"/>
            <w:sz w:val="20"/>
            <w:shd w:val="clear" w:color="auto" w:fill="FFFFFF"/>
          </w:rPr>
          <w:t>www.canadianresearchinsightscouncil.ca</w:t>
        </w:r>
      </w:hyperlink>
      <w:r w:rsidRPr="00522C58">
        <w:rPr>
          <w:rStyle w:val="normaltextrun"/>
          <w:rFonts w:asciiTheme="minorHAnsi" w:eastAsia="Arial Unicode MS" w:hAnsiTheme="minorHAnsi" w:cstheme="minorHAnsi"/>
          <w:color w:val="000000"/>
          <w:sz w:val="20"/>
          <w:shd w:val="clear" w:color="auto" w:fill="FFFFFF"/>
        </w:rPr>
        <w:t>. If you choose to verify the authenticity of this </w:t>
      </w:r>
      <w:r w:rsidRPr="00522C58">
        <w:rPr>
          <w:rStyle w:val="contextualspellingandgrammarerror"/>
          <w:rFonts w:asciiTheme="minorHAnsi" w:hAnsiTheme="minorHAnsi"/>
          <w:sz w:val="20"/>
          <w:shd w:val="clear" w:color="auto" w:fill="FFFFFF"/>
        </w:rPr>
        <w:t>research,</w:t>
      </w:r>
      <w:r w:rsidRPr="00522C58">
        <w:rPr>
          <w:rStyle w:val="normaltextrun"/>
          <w:rFonts w:asciiTheme="minorHAnsi" w:eastAsia="Arial Unicode MS" w:hAnsiTheme="minorHAnsi" w:cstheme="minorHAnsi"/>
          <w:color w:val="000000"/>
          <w:sz w:val="20"/>
          <w:shd w:val="clear" w:color="auto" w:fill="FFFFFF"/>
        </w:rPr>
        <w:t> you can reference project code </w:t>
      </w:r>
      <w:r w:rsidRPr="00522C58">
        <w:rPr>
          <w:rFonts w:asciiTheme="minorHAnsi" w:hAnsiTheme="minorHAnsi" w:cstheme="minorHAnsi"/>
          <w:b/>
          <w:bCs/>
          <w:sz w:val="20"/>
          <w:shd w:val="clear" w:color="auto" w:fill="FFFFFF"/>
        </w:rPr>
        <w:t>20200131-EN185</w:t>
      </w:r>
      <w:r w:rsidRPr="00522C58">
        <w:rPr>
          <w:rFonts w:asciiTheme="minorHAnsi" w:hAnsiTheme="minorHAnsi" w:cstheme="minorHAnsi"/>
          <w:color w:val="333333"/>
          <w:sz w:val="20"/>
          <w:shd w:val="clear" w:color="auto" w:fill="FFFFFF"/>
        </w:rPr>
        <w:t>.</w:t>
      </w:r>
    </w:p>
    <w:p w14:paraId="22645891" w14:textId="77777777" w:rsidR="005B02E6" w:rsidRPr="00DD0799" w:rsidRDefault="005B02E6" w:rsidP="005B02E6">
      <w:pPr>
        <w:spacing w:before="240"/>
        <w:jc w:val="left"/>
        <w:rPr>
          <w:rFonts w:asciiTheme="minorHAnsi" w:hAnsiTheme="minorHAnsi" w:cstheme="minorHAnsi"/>
          <w:sz w:val="20"/>
        </w:rPr>
      </w:pPr>
      <w:r w:rsidRPr="00DD0799">
        <w:rPr>
          <w:rFonts w:asciiTheme="minorHAnsi" w:hAnsiTheme="minorHAnsi" w:cstheme="minorHAnsi"/>
          <w:b/>
          <w:bCs/>
          <w:sz w:val="20"/>
        </w:rPr>
        <w:t>IF LANDLINE SAMPLE</w:t>
      </w:r>
      <w:r w:rsidRPr="00DD0799">
        <w:rPr>
          <w:rFonts w:asciiTheme="minorHAnsi" w:hAnsiTheme="minorHAnsi" w:cstheme="minorHAnsi"/>
          <w:sz w:val="20"/>
        </w:rPr>
        <w:t>: May I please speak with the person in your household who is 18 years of age or older and who has had the most recent birthday? Would that be you? [IF THAT PERSON IS NOT AVAILABLE ARRANGE CALLBACK]”</w:t>
      </w:r>
    </w:p>
    <w:p w14:paraId="7EA6707D" w14:textId="77777777" w:rsidR="005B02E6" w:rsidRPr="00591ED6" w:rsidRDefault="005B02E6" w:rsidP="005B02E6">
      <w:pPr>
        <w:spacing w:before="240"/>
        <w:jc w:val="left"/>
        <w:rPr>
          <w:rFonts w:asciiTheme="minorHAnsi" w:hAnsiTheme="minorHAnsi" w:cstheme="minorHAnsi"/>
          <w:sz w:val="20"/>
        </w:rPr>
      </w:pPr>
      <w:r w:rsidRPr="00DD0799">
        <w:rPr>
          <w:rFonts w:asciiTheme="minorHAnsi" w:hAnsiTheme="minorHAnsi" w:cstheme="minorHAnsi"/>
          <w:b/>
          <w:bCs/>
          <w:sz w:val="20"/>
        </w:rPr>
        <w:t>IF CELLPHONE SAMPLE</w:t>
      </w:r>
      <w:r w:rsidRPr="00DD0799">
        <w:rPr>
          <w:rFonts w:asciiTheme="minorHAnsi" w:hAnsiTheme="minorHAnsi" w:cstheme="minorHAnsi"/>
          <w:sz w:val="20"/>
        </w:rPr>
        <w:t>: Are you at least 18 years old?</w:t>
      </w:r>
    </w:p>
    <w:p w14:paraId="523665FE" w14:textId="77777777" w:rsidR="005B02E6" w:rsidRPr="00591ED6" w:rsidRDefault="005B02E6" w:rsidP="005B02E6">
      <w:pPr>
        <w:pStyle w:val="ItemBank"/>
        <w:numPr>
          <w:ilvl w:val="0"/>
          <w:numId w:val="0"/>
        </w:numPr>
        <w:tabs>
          <w:tab w:val="left" w:pos="720"/>
        </w:tabs>
        <w:spacing w:before="240"/>
        <w:rPr>
          <w:rFonts w:asciiTheme="minorHAnsi" w:hAnsiTheme="minorHAnsi" w:cstheme="minorHAnsi"/>
          <w:b/>
          <w:sz w:val="20"/>
        </w:rPr>
      </w:pPr>
      <w:r w:rsidRPr="00591ED6">
        <w:rPr>
          <w:rFonts w:asciiTheme="minorHAnsi" w:hAnsiTheme="minorHAnsi" w:cstheme="minorHAnsi"/>
          <w:b/>
          <w:sz w:val="20"/>
        </w:rPr>
        <w:t>IF CELL PHONE SAMPLE ASK A AND B</w:t>
      </w:r>
    </w:p>
    <w:p w14:paraId="0BF3A169" w14:textId="77777777" w:rsidR="005B02E6" w:rsidRPr="00591ED6" w:rsidRDefault="005B02E6" w:rsidP="005B02E6">
      <w:pPr>
        <w:tabs>
          <w:tab w:val="left" w:pos="720"/>
        </w:tabs>
        <w:ind w:left="432" w:hanging="432"/>
        <w:jc w:val="left"/>
        <w:rPr>
          <w:rFonts w:asciiTheme="minorHAnsi" w:hAnsiTheme="minorHAnsi" w:cstheme="minorHAnsi"/>
          <w:bCs/>
          <w:sz w:val="20"/>
        </w:rPr>
      </w:pPr>
      <w:r w:rsidRPr="00591ED6">
        <w:rPr>
          <w:rFonts w:asciiTheme="minorHAnsi" w:hAnsiTheme="minorHAnsi" w:cstheme="minorHAnsi"/>
          <w:bCs/>
          <w:sz w:val="20"/>
        </w:rPr>
        <w:t>A</w:t>
      </w:r>
      <w:r w:rsidRPr="00591ED6">
        <w:rPr>
          <w:rFonts w:asciiTheme="minorHAnsi" w:hAnsiTheme="minorHAnsi" w:cstheme="minorHAnsi"/>
          <w:bCs/>
          <w:sz w:val="20"/>
        </w:rPr>
        <w:tab/>
        <w:t xml:space="preserve">Are you in a safe place to talk – for example not operating a motor vehicle? </w:t>
      </w:r>
    </w:p>
    <w:p w14:paraId="1C83EE59" w14:textId="77777777" w:rsidR="005B02E6" w:rsidRPr="00591ED6" w:rsidRDefault="005B02E6" w:rsidP="005B02E6">
      <w:pPr>
        <w:tabs>
          <w:tab w:val="left" w:pos="2160"/>
        </w:tabs>
        <w:ind w:left="432"/>
        <w:jc w:val="left"/>
        <w:rPr>
          <w:rFonts w:asciiTheme="minorHAnsi" w:hAnsiTheme="minorHAnsi" w:cstheme="minorHAnsi"/>
          <w:sz w:val="20"/>
        </w:rPr>
      </w:pPr>
      <w:r w:rsidRPr="00591ED6">
        <w:rPr>
          <w:rFonts w:asciiTheme="minorHAnsi" w:hAnsiTheme="minorHAnsi" w:cstheme="minorHAnsi"/>
          <w:bCs/>
          <w:sz w:val="20"/>
        </w:rPr>
        <w:t>Yes</w:t>
      </w:r>
      <w:r w:rsidRPr="00591ED6">
        <w:rPr>
          <w:rFonts w:asciiTheme="minorHAnsi" w:hAnsiTheme="minorHAnsi" w:cstheme="minorHAnsi"/>
          <w:bCs/>
          <w:sz w:val="20"/>
        </w:rPr>
        <w:tab/>
      </w:r>
      <w:r w:rsidRPr="001743C9">
        <w:rPr>
          <w:rFonts w:asciiTheme="minorHAnsi" w:hAnsiTheme="minorHAnsi" w:cstheme="minorHAnsi"/>
          <w:bCs/>
          <w:color w:val="FF0000"/>
          <w:sz w:val="20"/>
        </w:rPr>
        <w:t>[RE-INTRODUCE YOURSELF, IF NECESSARY]</w:t>
      </w:r>
    </w:p>
    <w:p w14:paraId="0C5B7E76" w14:textId="77777777" w:rsidR="005B02E6" w:rsidRPr="00591ED6" w:rsidRDefault="005B02E6" w:rsidP="005B02E6">
      <w:pPr>
        <w:tabs>
          <w:tab w:val="left" w:pos="2160"/>
        </w:tabs>
        <w:ind w:left="432"/>
        <w:jc w:val="left"/>
        <w:rPr>
          <w:rFonts w:asciiTheme="minorHAnsi" w:hAnsiTheme="minorHAnsi" w:cstheme="minorHAnsi"/>
          <w:sz w:val="20"/>
        </w:rPr>
      </w:pPr>
      <w:r w:rsidRPr="00591ED6">
        <w:rPr>
          <w:rFonts w:asciiTheme="minorHAnsi" w:hAnsiTheme="minorHAnsi" w:cstheme="minorHAnsi"/>
          <w:bCs/>
          <w:sz w:val="20"/>
        </w:rPr>
        <w:t>No</w:t>
      </w:r>
      <w:r w:rsidRPr="00591ED6">
        <w:rPr>
          <w:rFonts w:asciiTheme="minorHAnsi" w:hAnsiTheme="minorHAnsi" w:cstheme="minorHAnsi"/>
          <w:bCs/>
          <w:sz w:val="20"/>
        </w:rPr>
        <w:tab/>
      </w:r>
      <w:r w:rsidRPr="001743C9">
        <w:rPr>
          <w:rFonts w:asciiTheme="minorHAnsi" w:hAnsiTheme="minorHAnsi" w:cstheme="minorHAnsi"/>
          <w:bCs/>
          <w:color w:val="FF0000"/>
          <w:sz w:val="20"/>
        </w:rPr>
        <w:t>[ARRANGE CALLBACK DATE/TIME]</w:t>
      </w:r>
    </w:p>
    <w:p w14:paraId="2D0F3C33" w14:textId="77777777" w:rsidR="005B02E6" w:rsidRPr="00591ED6" w:rsidRDefault="005B02E6" w:rsidP="005B02E6">
      <w:pPr>
        <w:spacing w:before="240"/>
        <w:ind w:left="432" w:hanging="432"/>
        <w:jc w:val="left"/>
        <w:rPr>
          <w:rFonts w:asciiTheme="minorHAnsi" w:hAnsiTheme="minorHAnsi" w:cstheme="minorHAnsi"/>
          <w:sz w:val="20"/>
        </w:rPr>
      </w:pPr>
      <w:r w:rsidRPr="00591ED6">
        <w:rPr>
          <w:rFonts w:asciiTheme="minorHAnsi" w:hAnsiTheme="minorHAnsi" w:cstheme="minorHAnsi"/>
          <w:sz w:val="20"/>
        </w:rPr>
        <w:t>B</w:t>
      </w:r>
      <w:r w:rsidRPr="00591ED6">
        <w:rPr>
          <w:rFonts w:asciiTheme="minorHAnsi" w:hAnsiTheme="minorHAnsi" w:cstheme="minorHAnsi"/>
          <w:sz w:val="20"/>
        </w:rPr>
        <w:tab/>
        <w:t xml:space="preserve">At home, do you have a traditional telephone line other than a cell phone? </w:t>
      </w:r>
    </w:p>
    <w:p w14:paraId="3C85475F" w14:textId="77777777" w:rsidR="005B02E6" w:rsidRPr="00591ED6" w:rsidRDefault="005B02E6" w:rsidP="005B02E6">
      <w:pPr>
        <w:tabs>
          <w:tab w:val="left" w:pos="2160"/>
        </w:tabs>
        <w:ind w:left="432"/>
        <w:jc w:val="left"/>
        <w:rPr>
          <w:rFonts w:asciiTheme="minorHAnsi" w:hAnsiTheme="minorHAnsi" w:cstheme="minorHAnsi"/>
          <w:b/>
          <w:sz w:val="20"/>
        </w:rPr>
      </w:pPr>
      <w:r w:rsidRPr="00591ED6">
        <w:rPr>
          <w:rFonts w:asciiTheme="minorHAnsi" w:hAnsiTheme="minorHAnsi" w:cstheme="minorHAnsi"/>
          <w:sz w:val="20"/>
        </w:rPr>
        <w:t>Yes</w:t>
      </w:r>
      <w:r w:rsidRPr="00591ED6">
        <w:rPr>
          <w:rFonts w:asciiTheme="minorHAnsi" w:hAnsiTheme="minorHAnsi" w:cstheme="minorHAnsi"/>
          <w:sz w:val="20"/>
        </w:rPr>
        <w:tab/>
      </w:r>
      <w:r w:rsidRPr="001743C9">
        <w:rPr>
          <w:rFonts w:asciiTheme="minorHAnsi" w:hAnsiTheme="minorHAnsi" w:cstheme="minorHAnsi"/>
          <w:color w:val="FF0000"/>
          <w:sz w:val="20"/>
        </w:rPr>
        <w:t>CHECK AGAINST QUOTA</w:t>
      </w:r>
    </w:p>
    <w:p w14:paraId="600FCEFE" w14:textId="77777777" w:rsidR="005B02E6" w:rsidRPr="00591ED6" w:rsidRDefault="005B02E6" w:rsidP="005B02E6">
      <w:pPr>
        <w:tabs>
          <w:tab w:val="left" w:pos="2160"/>
        </w:tabs>
        <w:ind w:left="432"/>
        <w:jc w:val="left"/>
        <w:rPr>
          <w:rFonts w:asciiTheme="minorHAnsi" w:hAnsiTheme="minorHAnsi" w:cstheme="minorHAnsi"/>
          <w:sz w:val="20"/>
        </w:rPr>
      </w:pPr>
      <w:r w:rsidRPr="00591ED6">
        <w:rPr>
          <w:rFonts w:asciiTheme="minorHAnsi" w:hAnsiTheme="minorHAnsi" w:cstheme="minorHAnsi"/>
          <w:sz w:val="20"/>
        </w:rPr>
        <w:t>No</w:t>
      </w:r>
      <w:r w:rsidRPr="00591ED6">
        <w:rPr>
          <w:rFonts w:asciiTheme="minorHAnsi" w:hAnsiTheme="minorHAnsi" w:cstheme="minorHAnsi"/>
          <w:sz w:val="20"/>
        </w:rPr>
        <w:tab/>
      </w:r>
      <w:r w:rsidRPr="001743C9">
        <w:rPr>
          <w:rFonts w:asciiTheme="minorHAnsi" w:hAnsiTheme="minorHAnsi" w:cstheme="minorHAnsi"/>
          <w:color w:val="FF0000"/>
          <w:sz w:val="20"/>
        </w:rPr>
        <w:t>CHECK AGAINST QUOTA</w:t>
      </w:r>
    </w:p>
    <w:p w14:paraId="5984CB0D" w14:textId="77777777" w:rsidR="005B02E6" w:rsidRPr="00591ED6" w:rsidRDefault="005B02E6" w:rsidP="005B02E6">
      <w:pPr>
        <w:keepNext/>
        <w:keepLines/>
        <w:pBdr>
          <w:top w:val="single" w:sz="4" w:space="12" w:color="auto"/>
        </w:pBdr>
        <w:tabs>
          <w:tab w:val="left" w:pos="432"/>
          <w:tab w:val="left" w:pos="576"/>
          <w:tab w:val="left" w:pos="720"/>
          <w:tab w:val="left" w:pos="1008"/>
        </w:tabs>
        <w:autoSpaceDE w:val="0"/>
        <w:autoSpaceDN w:val="0"/>
        <w:adjustRightInd w:val="0"/>
        <w:spacing w:before="240" w:after="120"/>
        <w:jc w:val="left"/>
        <w:rPr>
          <w:rFonts w:asciiTheme="minorHAnsi" w:hAnsiTheme="minorHAnsi" w:cstheme="minorHAnsi"/>
          <w:b/>
          <w:bCs/>
          <w:color w:val="000000"/>
          <w:sz w:val="20"/>
        </w:rPr>
      </w:pPr>
      <w:r w:rsidRPr="00591ED6">
        <w:rPr>
          <w:rFonts w:asciiTheme="minorHAnsi" w:hAnsiTheme="minorHAnsi" w:cstheme="minorHAnsi"/>
          <w:b/>
          <w:bCs/>
          <w:color w:val="000000"/>
          <w:sz w:val="20"/>
        </w:rPr>
        <w:lastRenderedPageBreak/>
        <w:t>WEB INTRODUCTION</w:t>
      </w:r>
    </w:p>
    <w:p w14:paraId="566E9753" w14:textId="77777777" w:rsidR="005B02E6" w:rsidRDefault="005B02E6" w:rsidP="005B02E6">
      <w:pPr>
        <w:pStyle w:val="paragraph"/>
        <w:keepNext/>
        <w:keepLines/>
        <w:spacing w:before="0" w:beforeAutospacing="0" w:after="0" w:afterAutospacing="0"/>
        <w:textAlignment w:val="baseline"/>
        <w:rPr>
          <w:rStyle w:val="eop"/>
          <w:rFonts w:asciiTheme="minorHAnsi" w:hAnsiTheme="minorHAnsi" w:cstheme="minorHAnsi"/>
          <w:sz w:val="20"/>
          <w:szCs w:val="20"/>
        </w:rPr>
      </w:pPr>
      <w:r w:rsidRPr="00591ED6">
        <w:rPr>
          <w:rStyle w:val="normaltextrun"/>
          <w:rFonts w:asciiTheme="minorHAnsi" w:eastAsia="Arial Unicode MS" w:hAnsiTheme="minorHAnsi" w:cstheme="minorHAnsi"/>
          <w:sz w:val="20"/>
          <w:szCs w:val="20"/>
        </w:rPr>
        <w:t>Please select your preferred language for completing the survey / SVP </w:t>
      </w:r>
      <w:proofErr w:type="spellStart"/>
      <w:r w:rsidRPr="00591ED6">
        <w:rPr>
          <w:rStyle w:val="spellingerror"/>
          <w:rFonts w:asciiTheme="minorHAnsi" w:hAnsiTheme="minorHAnsi" w:cstheme="minorHAnsi"/>
          <w:sz w:val="20"/>
          <w:szCs w:val="20"/>
        </w:rPr>
        <w:t>choisissez</w:t>
      </w:r>
      <w:proofErr w:type="spellEnd"/>
      <w:r w:rsidRPr="00591ED6">
        <w:rPr>
          <w:rStyle w:val="normaltextrun"/>
          <w:rFonts w:asciiTheme="minorHAnsi" w:eastAsia="Arial Unicode MS" w:hAnsiTheme="minorHAnsi" w:cstheme="minorHAnsi"/>
          <w:sz w:val="20"/>
          <w:szCs w:val="20"/>
        </w:rPr>
        <w:t> </w:t>
      </w:r>
      <w:proofErr w:type="spellStart"/>
      <w:r w:rsidRPr="00591ED6">
        <w:rPr>
          <w:rStyle w:val="spellingerror"/>
          <w:rFonts w:asciiTheme="minorHAnsi" w:hAnsiTheme="minorHAnsi" w:cstheme="minorHAnsi"/>
          <w:sz w:val="20"/>
          <w:szCs w:val="20"/>
        </w:rPr>
        <w:t>votre</w:t>
      </w:r>
      <w:proofErr w:type="spellEnd"/>
      <w:r w:rsidRPr="00591ED6">
        <w:rPr>
          <w:rStyle w:val="normaltextrun"/>
          <w:rFonts w:asciiTheme="minorHAnsi" w:eastAsia="Arial Unicode MS" w:hAnsiTheme="minorHAnsi" w:cstheme="minorHAnsi"/>
          <w:sz w:val="20"/>
          <w:szCs w:val="20"/>
        </w:rPr>
        <w:t> langue </w:t>
      </w:r>
      <w:proofErr w:type="spellStart"/>
      <w:r w:rsidRPr="00591ED6">
        <w:rPr>
          <w:rStyle w:val="spellingerror"/>
          <w:rFonts w:asciiTheme="minorHAnsi" w:hAnsiTheme="minorHAnsi" w:cstheme="minorHAnsi"/>
          <w:sz w:val="20"/>
          <w:szCs w:val="20"/>
        </w:rPr>
        <w:t>préféree</w:t>
      </w:r>
      <w:proofErr w:type="spellEnd"/>
      <w:r w:rsidRPr="00591ED6">
        <w:rPr>
          <w:rStyle w:val="normaltextrun"/>
          <w:rFonts w:asciiTheme="minorHAnsi" w:eastAsia="Arial Unicode MS" w:hAnsiTheme="minorHAnsi" w:cstheme="minorHAnsi"/>
          <w:sz w:val="20"/>
          <w:szCs w:val="20"/>
        </w:rPr>
        <w:t> pour </w:t>
      </w:r>
      <w:proofErr w:type="spellStart"/>
      <w:r w:rsidRPr="00591ED6">
        <w:rPr>
          <w:rStyle w:val="spellingerror"/>
          <w:rFonts w:asciiTheme="minorHAnsi" w:hAnsiTheme="minorHAnsi" w:cstheme="minorHAnsi"/>
          <w:sz w:val="20"/>
          <w:szCs w:val="20"/>
        </w:rPr>
        <w:t>remplir</w:t>
      </w:r>
      <w:proofErr w:type="spellEnd"/>
      <w:r w:rsidRPr="00591ED6">
        <w:rPr>
          <w:rStyle w:val="normaltextrun"/>
          <w:rFonts w:asciiTheme="minorHAnsi" w:eastAsia="Arial Unicode MS" w:hAnsiTheme="minorHAnsi" w:cstheme="minorHAnsi"/>
          <w:sz w:val="20"/>
          <w:szCs w:val="20"/>
        </w:rPr>
        <w:t> le </w:t>
      </w:r>
      <w:proofErr w:type="spellStart"/>
      <w:r w:rsidRPr="00591ED6">
        <w:rPr>
          <w:rStyle w:val="spellingerror"/>
          <w:rFonts w:asciiTheme="minorHAnsi" w:hAnsiTheme="minorHAnsi" w:cstheme="minorHAnsi"/>
          <w:sz w:val="20"/>
          <w:szCs w:val="20"/>
        </w:rPr>
        <w:t>sondage</w:t>
      </w:r>
      <w:proofErr w:type="spellEnd"/>
      <w:r w:rsidRPr="00591ED6">
        <w:rPr>
          <w:rStyle w:val="eop"/>
          <w:rFonts w:asciiTheme="minorHAnsi" w:hAnsiTheme="minorHAnsi" w:cstheme="minorHAnsi"/>
          <w:sz w:val="20"/>
          <w:szCs w:val="20"/>
        </w:rPr>
        <w:t> </w:t>
      </w:r>
    </w:p>
    <w:p w14:paraId="6BB030AE" w14:textId="77777777" w:rsidR="005B02E6" w:rsidRPr="00591ED6" w:rsidRDefault="005B02E6" w:rsidP="005B02E6">
      <w:pPr>
        <w:pStyle w:val="paragraph"/>
        <w:keepNext/>
        <w:keepLines/>
        <w:spacing w:before="0" w:beforeAutospacing="0" w:after="0" w:afterAutospacing="0"/>
        <w:textAlignment w:val="baseline"/>
        <w:rPr>
          <w:rFonts w:asciiTheme="minorHAnsi" w:hAnsiTheme="minorHAnsi" w:cstheme="minorHAnsi"/>
          <w:sz w:val="20"/>
          <w:szCs w:val="20"/>
        </w:rPr>
      </w:pPr>
    </w:p>
    <w:p w14:paraId="614861C5" w14:textId="77777777" w:rsidR="005B02E6" w:rsidRPr="00591ED6" w:rsidRDefault="005B02E6" w:rsidP="005B02E6">
      <w:pPr>
        <w:pStyle w:val="ALIST"/>
        <w:keepNext/>
        <w:keepLines/>
      </w:pPr>
      <w:r w:rsidRPr="00591ED6">
        <w:rPr>
          <w:rStyle w:val="normaltextrun"/>
          <w:rFonts w:cstheme="minorHAnsi"/>
          <w:szCs w:val="20"/>
        </w:rPr>
        <w:t>01- English / </w:t>
      </w:r>
      <w:r w:rsidRPr="00591ED6">
        <w:rPr>
          <w:rStyle w:val="spellingerror"/>
          <w:rFonts w:cstheme="minorHAnsi"/>
          <w:szCs w:val="20"/>
        </w:rPr>
        <w:t>Anglais</w:t>
      </w:r>
      <w:r w:rsidRPr="00591ED6">
        <w:rPr>
          <w:rStyle w:val="eop"/>
          <w:rFonts w:cstheme="minorHAnsi"/>
          <w:szCs w:val="20"/>
        </w:rPr>
        <w:t> </w:t>
      </w:r>
    </w:p>
    <w:p w14:paraId="30DBA566" w14:textId="77777777" w:rsidR="005B02E6" w:rsidRPr="00591ED6" w:rsidRDefault="005B02E6" w:rsidP="005B02E6">
      <w:pPr>
        <w:pStyle w:val="ALIST"/>
        <w:keepNext/>
        <w:keepLines/>
      </w:pPr>
      <w:r w:rsidRPr="00591ED6">
        <w:rPr>
          <w:rStyle w:val="normaltextrun"/>
          <w:rFonts w:cstheme="minorHAnsi"/>
          <w:szCs w:val="20"/>
        </w:rPr>
        <w:t>02- </w:t>
      </w:r>
      <w:proofErr w:type="spellStart"/>
      <w:r w:rsidRPr="00591ED6">
        <w:rPr>
          <w:rStyle w:val="spellingerror"/>
          <w:rFonts w:cstheme="minorHAnsi"/>
          <w:szCs w:val="20"/>
        </w:rPr>
        <w:t>Français</w:t>
      </w:r>
      <w:proofErr w:type="spellEnd"/>
      <w:r w:rsidRPr="00591ED6">
        <w:rPr>
          <w:rStyle w:val="normaltextrun"/>
          <w:rFonts w:cstheme="minorHAnsi"/>
          <w:szCs w:val="20"/>
        </w:rPr>
        <w:t> / French</w:t>
      </w:r>
      <w:r w:rsidRPr="00591ED6">
        <w:rPr>
          <w:rStyle w:val="eop"/>
          <w:rFonts w:cstheme="minorHAnsi"/>
          <w:szCs w:val="20"/>
        </w:rPr>
        <w:t> </w:t>
      </w:r>
    </w:p>
    <w:p w14:paraId="756503EE" w14:textId="77777777" w:rsidR="005B02E6" w:rsidRPr="00003BC3" w:rsidRDefault="005B02E6" w:rsidP="005B02E6">
      <w:pPr>
        <w:pStyle w:val="Para"/>
        <w:rPr>
          <w:rStyle w:val="eop"/>
          <w:rFonts w:asciiTheme="minorHAnsi" w:hAnsiTheme="minorHAnsi" w:cstheme="minorHAnsi"/>
          <w:sz w:val="20"/>
          <w:szCs w:val="20"/>
        </w:rPr>
      </w:pPr>
      <w:r w:rsidRPr="00591ED6">
        <w:rPr>
          <w:rStyle w:val="normaltextrun"/>
          <w:rFonts w:asciiTheme="minorHAnsi" w:eastAsia="Arial Unicode MS" w:hAnsiTheme="minorHAnsi" w:cstheme="minorHAnsi"/>
          <w:sz w:val="20"/>
          <w:szCs w:val="20"/>
        </w:rPr>
        <w:t xml:space="preserve">Welcome to this survey being conducted by </w:t>
      </w:r>
      <w:proofErr w:type="spellStart"/>
      <w:r w:rsidRPr="00591ED6">
        <w:rPr>
          <w:rStyle w:val="normaltextrun"/>
          <w:rFonts w:asciiTheme="minorHAnsi" w:eastAsia="Arial Unicode MS" w:hAnsiTheme="minorHAnsi" w:cstheme="minorHAnsi"/>
          <w:sz w:val="20"/>
          <w:szCs w:val="20"/>
        </w:rPr>
        <w:t>Environics</w:t>
      </w:r>
      <w:proofErr w:type="spellEnd"/>
      <w:r w:rsidRPr="00591ED6">
        <w:rPr>
          <w:rStyle w:val="normaltextrun"/>
          <w:rFonts w:asciiTheme="minorHAnsi" w:eastAsia="Arial Unicode MS" w:hAnsiTheme="minorHAnsi" w:cstheme="minorHAnsi"/>
          <w:sz w:val="20"/>
          <w:szCs w:val="20"/>
        </w:rPr>
        <w:t xml:space="preserve"> Research, an independent research company, on behalf of </w:t>
      </w:r>
      <w:r w:rsidRPr="00003BC3">
        <w:rPr>
          <w:rStyle w:val="normaltextrun"/>
          <w:rFonts w:asciiTheme="minorHAnsi" w:eastAsia="Arial Unicode MS" w:hAnsiTheme="minorHAnsi" w:cstheme="minorHAnsi"/>
          <w:sz w:val="20"/>
          <w:szCs w:val="20"/>
        </w:rPr>
        <w:t xml:space="preserve">the Government of Canada. The survey will take about </w:t>
      </w:r>
      <w:r w:rsidRPr="005830BA">
        <w:rPr>
          <w:rStyle w:val="normaltextrun"/>
          <w:rFonts w:asciiTheme="minorHAnsi" w:eastAsia="Arial Unicode MS" w:hAnsiTheme="minorHAnsi" w:cstheme="minorHAnsi"/>
          <w:sz w:val="20"/>
          <w:szCs w:val="20"/>
        </w:rPr>
        <w:t>10</w:t>
      </w:r>
      <w:r w:rsidRPr="00003BC3">
        <w:rPr>
          <w:rStyle w:val="normaltextrun"/>
          <w:rFonts w:asciiTheme="minorHAnsi" w:eastAsia="Arial Unicode MS" w:hAnsiTheme="minorHAnsi" w:cstheme="minorHAnsi"/>
          <w:sz w:val="20"/>
          <w:szCs w:val="20"/>
        </w:rPr>
        <w:t xml:space="preserve"> minutes of your time.</w:t>
      </w:r>
      <w:r w:rsidRPr="00003BC3">
        <w:rPr>
          <w:rStyle w:val="eop"/>
          <w:rFonts w:asciiTheme="minorHAnsi" w:hAnsiTheme="minorHAnsi" w:cstheme="minorHAnsi"/>
          <w:sz w:val="20"/>
          <w:szCs w:val="20"/>
        </w:rPr>
        <w:t> </w:t>
      </w:r>
    </w:p>
    <w:p w14:paraId="3F54C569" w14:textId="77777777" w:rsidR="005B02E6" w:rsidRPr="00003BC3" w:rsidRDefault="005B02E6" w:rsidP="005B02E6">
      <w:pPr>
        <w:pStyle w:val="Para"/>
        <w:rPr>
          <w:rFonts w:asciiTheme="minorHAnsi" w:hAnsiTheme="minorHAnsi" w:cstheme="minorHAnsi"/>
          <w:sz w:val="20"/>
          <w:szCs w:val="20"/>
        </w:rPr>
      </w:pPr>
      <w:r w:rsidRPr="00003BC3">
        <w:rPr>
          <w:rFonts w:asciiTheme="minorHAnsi" w:hAnsiTheme="minorHAnsi" w:cstheme="minorHAnsi"/>
          <w:sz w:val="20"/>
          <w:szCs w:val="20"/>
        </w:rPr>
        <w:t>Note: If you genuinely have no opinion about a question or cannot answer it, please click through to the next question. There are only a few key questions where your answer will be required in order to move forward.</w:t>
      </w:r>
    </w:p>
    <w:p w14:paraId="3226220A" w14:textId="77777777" w:rsidR="005B02E6" w:rsidRPr="00003BC3" w:rsidRDefault="005B02E6" w:rsidP="005B02E6">
      <w:pPr>
        <w:pStyle w:val="Para"/>
        <w:rPr>
          <w:rFonts w:asciiTheme="minorHAnsi" w:hAnsiTheme="minorHAnsi" w:cstheme="minorHAnsi"/>
          <w:sz w:val="20"/>
          <w:szCs w:val="20"/>
        </w:rPr>
      </w:pPr>
      <w:r w:rsidRPr="00003BC3">
        <w:rPr>
          <w:rFonts w:asciiTheme="minorHAnsi" w:hAnsiTheme="minorHAnsi" w:cstheme="minorHAnsi"/>
          <w:sz w:val="20"/>
          <w:szCs w:val="20"/>
        </w:rPr>
        <w:t>Please be assured that we are not selling or soliciting anything. The survey is voluntary and your responses will be kept entirely confidential and anonymous and will be administered in accordance with the Privacy Act.</w:t>
      </w:r>
    </w:p>
    <w:p w14:paraId="7BF4ABC0" w14:textId="77777777" w:rsidR="005B02E6" w:rsidRPr="00003BC3" w:rsidRDefault="005B02E6" w:rsidP="005B02E6">
      <w:pPr>
        <w:pStyle w:val="Para"/>
        <w:pBdr>
          <w:bottom w:val="single" w:sz="12" w:space="12" w:color="auto"/>
        </w:pBdr>
        <w:rPr>
          <w:rFonts w:asciiTheme="minorHAnsi" w:hAnsiTheme="minorHAnsi" w:cstheme="minorHAnsi"/>
          <w:color w:val="333333"/>
          <w:sz w:val="20"/>
          <w:szCs w:val="20"/>
          <w:shd w:val="clear" w:color="auto" w:fill="FFFFFF"/>
        </w:rPr>
      </w:pPr>
      <w:r w:rsidRPr="00003BC3">
        <w:rPr>
          <w:rStyle w:val="normaltextrun"/>
          <w:rFonts w:asciiTheme="minorHAnsi" w:eastAsia="Arial Unicode MS" w:hAnsiTheme="minorHAnsi" w:cstheme="minorHAnsi"/>
          <w:sz w:val="20"/>
          <w:szCs w:val="20"/>
          <w:shd w:val="clear" w:color="auto" w:fill="FFFFFF"/>
        </w:rPr>
        <w:t xml:space="preserve">This study has </w:t>
      </w:r>
      <w:r w:rsidRPr="005830BA">
        <w:rPr>
          <w:rStyle w:val="normaltextrun"/>
          <w:rFonts w:asciiTheme="minorHAnsi" w:eastAsia="Arial Unicode MS" w:hAnsiTheme="minorHAnsi" w:cstheme="minorHAnsi"/>
          <w:sz w:val="20"/>
          <w:szCs w:val="20"/>
          <w:shd w:val="clear" w:color="auto" w:fill="FFFFFF"/>
        </w:rPr>
        <w:t xml:space="preserve">been registered with the Canadian Research Insights Council’s Research Verification </w:t>
      </w:r>
      <w:r w:rsidRPr="005830BA">
        <w:rPr>
          <w:rStyle w:val="contextualspellingandgrammarerror"/>
          <w:rFonts w:asciiTheme="minorHAnsi" w:hAnsiTheme="minorHAnsi"/>
          <w:sz w:val="20"/>
          <w:szCs w:val="20"/>
          <w:shd w:val="clear" w:color="auto" w:fill="FFFFFF"/>
        </w:rPr>
        <w:t>Service  so</w:t>
      </w:r>
      <w:r w:rsidRPr="005830BA">
        <w:rPr>
          <w:rStyle w:val="normaltextrun"/>
          <w:rFonts w:asciiTheme="minorHAnsi" w:eastAsia="Arial Unicode MS" w:hAnsiTheme="minorHAnsi" w:cstheme="minorHAnsi"/>
          <w:sz w:val="20"/>
          <w:szCs w:val="20"/>
          <w:shd w:val="clear" w:color="auto" w:fill="FFFFFF"/>
        </w:rPr>
        <w:t xml:space="preserve"> that you may validate its authenticity.</w:t>
      </w:r>
      <w:r w:rsidRPr="005830BA">
        <w:rPr>
          <w:rFonts w:asciiTheme="minorHAnsi" w:hAnsiTheme="minorHAnsi" w:cstheme="minorHAnsi"/>
          <w:sz w:val="20"/>
          <w:szCs w:val="20"/>
        </w:rPr>
        <w:t xml:space="preserve"> </w:t>
      </w:r>
      <w:r w:rsidRPr="005830BA">
        <w:rPr>
          <w:rStyle w:val="normaltextrun"/>
          <w:rFonts w:asciiTheme="minorHAnsi" w:eastAsia="Arial Unicode MS" w:hAnsiTheme="minorHAnsi" w:cstheme="minorHAnsi"/>
          <w:sz w:val="20"/>
          <w:szCs w:val="20"/>
          <w:shd w:val="clear" w:color="auto" w:fill="FFFFFF"/>
        </w:rPr>
        <w:t>If you would like to enquire about the details of this research, you can visit CRIC’s website </w:t>
      </w:r>
      <w:hyperlink r:id="rId32" w:tgtFrame="_blank" w:history="1">
        <w:r w:rsidRPr="005830BA">
          <w:rPr>
            <w:rStyle w:val="normaltextrun"/>
            <w:rFonts w:asciiTheme="minorHAnsi" w:eastAsia="Arial Unicode MS" w:hAnsiTheme="minorHAnsi" w:cstheme="minorHAnsi"/>
            <w:color w:val="0000FF"/>
            <w:sz w:val="20"/>
            <w:szCs w:val="20"/>
            <w:shd w:val="clear" w:color="auto" w:fill="FFFFFF"/>
          </w:rPr>
          <w:t>www.canadianresearchinsightscouncil.ca</w:t>
        </w:r>
      </w:hyperlink>
      <w:r w:rsidRPr="005830BA">
        <w:rPr>
          <w:rStyle w:val="normaltextrun"/>
          <w:rFonts w:asciiTheme="minorHAnsi" w:eastAsia="Arial Unicode MS" w:hAnsiTheme="minorHAnsi" w:cstheme="minorHAnsi"/>
          <w:sz w:val="20"/>
          <w:szCs w:val="20"/>
          <w:shd w:val="clear" w:color="auto" w:fill="FFFFFF"/>
        </w:rPr>
        <w:t>. If you choose to verify the authenticity of this </w:t>
      </w:r>
      <w:r w:rsidRPr="005830BA">
        <w:rPr>
          <w:rStyle w:val="contextualspellingandgrammarerror"/>
          <w:rFonts w:asciiTheme="minorHAnsi" w:hAnsiTheme="minorHAnsi"/>
          <w:sz w:val="20"/>
          <w:szCs w:val="20"/>
          <w:shd w:val="clear" w:color="auto" w:fill="FFFFFF"/>
        </w:rPr>
        <w:t>research,</w:t>
      </w:r>
      <w:r w:rsidRPr="005830BA">
        <w:rPr>
          <w:rStyle w:val="normaltextrun"/>
          <w:rFonts w:asciiTheme="minorHAnsi" w:eastAsia="Arial Unicode MS" w:hAnsiTheme="minorHAnsi" w:cstheme="minorHAnsi"/>
          <w:sz w:val="20"/>
          <w:szCs w:val="20"/>
          <w:shd w:val="clear" w:color="auto" w:fill="FFFFFF"/>
        </w:rPr>
        <w:t> you can reference project code </w:t>
      </w:r>
      <w:r w:rsidRPr="005830BA">
        <w:rPr>
          <w:rFonts w:asciiTheme="minorHAnsi" w:hAnsiTheme="minorHAnsi" w:cstheme="minorHAnsi"/>
          <w:b/>
          <w:bCs w:val="0"/>
          <w:sz w:val="20"/>
          <w:shd w:val="clear" w:color="auto" w:fill="FFFFFF"/>
        </w:rPr>
        <w:t>20200131-EN185</w:t>
      </w:r>
      <w:r w:rsidRPr="005830BA">
        <w:rPr>
          <w:rFonts w:asciiTheme="minorHAnsi" w:hAnsiTheme="minorHAnsi" w:cstheme="minorHAnsi"/>
          <w:color w:val="333333"/>
          <w:sz w:val="20"/>
          <w:szCs w:val="20"/>
          <w:shd w:val="clear" w:color="auto" w:fill="FFFFFF"/>
        </w:rPr>
        <w:t>.</w:t>
      </w:r>
    </w:p>
    <w:p w14:paraId="746DE7F2" w14:textId="77777777" w:rsidR="005B02E6" w:rsidRPr="00003BC3" w:rsidRDefault="005B02E6" w:rsidP="005B02E6">
      <w:pPr>
        <w:pStyle w:val="Para"/>
        <w:pBdr>
          <w:bottom w:val="single" w:sz="12" w:space="12" w:color="auto"/>
        </w:pBdr>
        <w:rPr>
          <w:rFonts w:asciiTheme="minorHAnsi" w:hAnsiTheme="minorHAnsi" w:cstheme="minorHAnsi"/>
          <w:sz w:val="20"/>
          <w:szCs w:val="20"/>
        </w:rPr>
      </w:pPr>
      <w:r w:rsidRPr="00003BC3">
        <w:rPr>
          <w:rStyle w:val="normaltextrun"/>
          <w:rFonts w:asciiTheme="minorHAnsi" w:eastAsia="Arial Unicode MS" w:hAnsiTheme="minorHAnsi" w:cstheme="minorHAnsi"/>
          <w:sz w:val="20"/>
          <w:szCs w:val="20"/>
        </w:rPr>
        <w:t>Thank you in advance for your participation.</w:t>
      </w:r>
      <w:r w:rsidRPr="00003BC3">
        <w:rPr>
          <w:rStyle w:val="eop"/>
          <w:rFonts w:asciiTheme="minorHAnsi" w:hAnsiTheme="minorHAnsi" w:cstheme="minorHAnsi"/>
          <w:sz w:val="20"/>
          <w:szCs w:val="20"/>
        </w:rPr>
        <w:t> </w:t>
      </w:r>
    </w:p>
    <w:p w14:paraId="37683137" w14:textId="1F139296" w:rsidR="005B02E6" w:rsidRPr="00591ED6" w:rsidRDefault="005B02E6" w:rsidP="005B02E6">
      <w:pPr>
        <w:keepNext/>
        <w:keepLines/>
        <w:tabs>
          <w:tab w:val="left" w:pos="720"/>
          <w:tab w:val="right" w:pos="3870"/>
        </w:tabs>
        <w:spacing w:before="240" w:line="264" w:lineRule="auto"/>
        <w:jc w:val="both"/>
        <w:rPr>
          <w:rFonts w:asciiTheme="minorHAnsi" w:hAnsiTheme="minorHAnsi" w:cstheme="minorHAnsi"/>
          <w:b/>
          <w:sz w:val="20"/>
        </w:rPr>
      </w:pPr>
      <w:r w:rsidRPr="00591ED6">
        <w:rPr>
          <w:rFonts w:asciiTheme="minorHAnsi" w:hAnsiTheme="minorHAnsi" w:cstheme="minorHAnsi"/>
          <w:b/>
          <w:sz w:val="20"/>
        </w:rPr>
        <w:t>[IF LANDLINE RECORD REGION FROM SAMPLE]</w:t>
      </w:r>
    </w:p>
    <w:p w14:paraId="3334E006" w14:textId="77777777" w:rsidR="005B02E6" w:rsidRPr="00591ED6" w:rsidRDefault="005B02E6" w:rsidP="005B02E6">
      <w:pPr>
        <w:keepNext/>
        <w:keepLines/>
        <w:tabs>
          <w:tab w:val="left" w:pos="720"/>
          <w:tab w:val="right" w:pos="3870"/>
        </w:tabs>
        <w:spacing w:line="264" w:lineRule="auto"/>
        <w:jc w:val="both"/>
        <w:rPr>
          <w:rFonts w:asciiTheme="minorHAnsi" w:hAnsiTheme="minorHAnsi" w:cstheme="minorHAnsi"/>
          <w:b/>
          <w:sz w:val="20"/>
        </w:rPr>
      </w:pPr>
      <w:r w:rsidRPr="00591ED6">
        <w:rPr>
          <w:rFonts w:asciiTheme="minorHAnsi" w:hAnsiTheme="minorHAnsi" w:cstheme="minorHAnsi"/>
          <w:b/>
          <w:sz w:val="20"/>
        </w:rPr>
        <w:t>[IF CELL PHONE SAMPLE OR ONLINE ASK C]</w:t>
      </w:r>
    </w:p>
    <w:p w14:paraId="0E83263E" w14:textId="77777777" w:rsidR="005B02E6" w:rsidRPr="00591ED6" w:rsidRDefault="005B02E6" w:rsidP="005B02E6">
      <w:pPr>
        <w:tabs>
          <w:tab w:val="left" w:pos="450"/>
          <w:tab w:val="right" w:pos="3870"/>
        </w:tabs>
        <w:ind w:left="432" w:hanging="432"/>
        <w:jc w:val="left"/>
        <w:rPr>
          <w:rFonts w:asciiTheme="minorHAnsi" w:hAnsiTheme="minorHAnsi" w:cstheme="minorHAnsi"/>
          <w:sz w:val="20"/>
        </w:rPr>
      </w:pPr>
      <w:r w:rsidRPr="00591ED6">
        <w:rPr>
          <w:rFonts w:asciiTheme="minorHAnsi" w:hAnsiTheme="minorHAnsi" w:cstheme="minorHAnsi"/>
          <w:sz w:val="20"/>
        </w:rPr>
        <w:t>C</w:t>
      </w:r>
      <w:r w:rsidRPr="00591ED6">
        <w:rPr>
          <w:rFonts w:asciiTheme="minorHAnsi" w:hAnsiTheme="minorHAnsi" w:cstheme="minorHAnsi"/>
          <w:sz w:val="20"/>
        </w:rPr>
        <w:tab/>
        <w:t xml:space="preserve">In which province or territory do you live?  </w:t>
      </w:r>
    </w:p>
    <w:p w14:paraId="585EC6C1" w14:textId="77777777" w:rsidR="005B02E6" w:rsidRPr="00591ED6" w:rsidRDefault="005B02E6" w:rsidP="005B02E6">
      <w:pPr>
        <w:tabs>
          <w:tab w:val="right" w:pos="3870"/>
        </w:tabs>
        <w:ind w:left="432"/>
        <w:jc w:val="left"/>
        <w:rPr>
          <w:rFonts w:asciiTheme="minorHAnsi" w:hAnsiTheme="minorHAnsi" w:cstheme="minorHAnsi"/>
          <w:b/>
          <w:sz w:val="20"/>
        </w:rPr>
      </w:pPr>
      <w:r w:rsidRPr="00591ED6">
        <w:rPr>
          <w:rFonts w:asciiTheme="minorHAnsi" w:hAnsiTheme="minorHAnsi" w:cstheme="minorHAnsi"/>
          <w:b/>
          <w:sz w:val="20"/>
        </w:rPr>
        <w:t>PHONE: DO NOT READ LIST</w:t>
      </w:r>
      <w:r>
        <w:rPr>
          <w:rFonts w:asciiTheme="minorHAnsi" w:hAnsiTheme="minorHAnsi" w:cstheme="minorHAnsi"/>
          <w:b/>
          <w:sz w:val="20"/>
        </w:rPr>
        <w:t xml:space="preserve"> - ACCEPT ONLY 11, 12, 13 – OTHER THANK AND TERMINATE</w:t>
      </w:r>
    </w:p>
    <w:p w14:paraId="46FBB6B9" w14:textId="77777777" w:rsidR="005B02E6" w:rsidRDefault="005B02E6" w:rsidP="005B02E6">
      <w:pPr>
        <w:tabs>
          <w:tab w:val="right" w:pos="3870"/>
        </w:tabs>
        <w:ind w:left="432"/>
        <w:jc w:val="left"/>
        <w:rPr>
          <w:rFonts w:asciiTheme="minorHAnsi" w:hAnsiTheme="minorHAnsi" w:cstheme="minorHAnsi"/>
          <w:sz w:val="20"/>
        </w:rPr>
      </w:pPr>
      <w:r w:rsidRPr="00591ED6">
        <w:rPr>
          <w:rFonts w:asciiTheme="minorHAnsi" w:hAnsiTheme="minorHAnsi" w:cstheme="minorHAnsi"/>
          <w:b/>
          <w:sz w:val="20"/>
        </w:rPr>
        <w:tab/>
        <w:t xml:space="preserve">ONLINE – DROP DOWN LIST: </w:t>
      </w:r>
      <w:r w:rsidRPr="00591ED6">
        <w:rPr>
          <w:rFonts w:asciiTheme="minorHAnsi" w:hAnsiTheme="minorHAnsi" w:cstheme="minorHAnsi"/>
          <w:i/>
          <w:sz w:val="20"/>
        </w:rPr>
        <w:t>Select one only</w:t>
      </w:r>
      <w:r w:rsidRPr="00591ED6">
        <w:rPr>
          <w:rFonts w:asciiTheme="minorHAnsi" w:hAnsiTheme="minorHAnsi" w:cstheme="minorHAnsi"/>
          <w:sz w:val="20"/>
        </w:rPr>
        <w:t>.</w:t>
      </w:r>
    </w:p>
    <w:p w14:paraId="419DC487" w14:textId="77777777" w:rsidR="005B02E6" w:rsidRPr="00591ED6" w:rsidRDefault="005B02E6" w:rsidP="005B02E6">
      <w:pPr>
        <w:tabs>
          <w:tab w:val="left" w:pos="720"/>
          <w:tab w:val="right" w:pos="4320"/>
        </w:tabs>
        <w:spacing w:before="240"/>
        <w:ind w:left="432"/>
        <w:jc w:val="left"/>
        <w:rPr>
          <w:rFonts w:asciiTheme="minorHAnsi" w:hAnsiTheme="minorHAnsi" w:cstheme="minorHAnsi"/>
          <w:sz w:val="20"/>
        </w:rPr>
      </w:pPr>
      <w:r w:rsidRPr="00591ED6">
        <w:rPr>
          <w:rFonts w:asciiTheme="minorHAnsi" w:hAnsiTheme="minorHAnsi" w:cstheme="minorHAnsi"/>
          <w:sz w:val="20"/>
        </w:rPr>
        <w:t>Newfoundland and Labrador</w:t>
      </w:r>
      <w:r w:rsidRPr="00591ED6">
        <w:rPr>
          <w:rFonts w:asciiTheme="minorHAnsi" w:hAnsiTheme="minorHAnsi" w:cstheme="minorHAnsi"/>
          <w:sz w:val="20"/>
        </w:rPr>
        <w:tab/>
        <w:t>1</w:t>
      </w:r>
    </w:p>
    <w:p w14:paraId="5C894968" w14:textId="77777777" w:rsidR="005B02E6" w:rsidRPr="00591ED6" w:rsidRDefault="005B02E6" w:rsidP="005B02E6">
      <w:pPr>
        <w:tabs>
          <w:tab w:val="left" w:pos="720"/>
          <w:tab w:val="right" w:pos="4320"/>
        </w:tabs>
        <w:ind w:left="432"/>
        <w:jc w:val="left"/>
        <w:rPr>
          <w:rFonts w:asciiTheme="minorHAnsi" w:hAnsiTheme="minorHAnsi" w:cstheme="minorHAnsi"/>
          <w:sz w:val="20"/>
        </w:rPr>
      </w:pPr>
      <w:r w:rsidRPr="00591ED6">
        <w:rPr>
          <w:rFonts w:asciiTheme="minorHAnsi" w:hAnsiTheme="minorHAnsi" w:cstheme="minorHAnsi"/>
          <w:sz w:val="20"/>
        </w:rPr>
        <w:t>Prince Edward Island</w:t>
      </w:r>
      <w:r w:rsidRPr="00591ED6">
        <w:rPr>
          <w:rFonts w:asciiTheme="minorHAnsi" w:hAnsiTheme="minorHAnsi" w:cstheme="minorHAnsi"/>
          <w:sz w:val="20"/>
        </w:rPr>
        <w:tab/>
        <w:t>2</w:t>
      </w:r>
    </w:p>
    <w:p w14:paraId="19D1F6DF" w14:textId="77777777" w:rsidR="005B02E6" w:rsidRPr="00591ED6" w:rsidRDefault="005B02E6" w:rsidP="005B02E6">
      <w:pPr>
        <w:tabs>
          <w:tab w:val="left" w:pos="720"/>
          <w:tab w:val="right" w:pos="4320"/>
        </w:tabs>
        <w:ind w:left="432"/>
        <w:jc w:val="left"/>
        <w:rPr>
          <w:rFonts w:asciiTheme="minorHAnsi" w:hAnsiTheme="minorHAnsi" w:cstheme="minorHAnsi"/>
          <w:sz w:val="20"/>
        </w:rPr>
      </w:pPr>
      <w:r w:rsidRPr="00591ED6">
        <w:rPr>
          <w:rFonts w:asciiTheme="minorHAnsi" w:hAnsiTheme="minorHAnsi" w:cstheme="minorHAnsi"/>
          <w:sz w:val="20"/>
        </w:rPr>
        <w:t>Nova Scotia</w:t>
      </w:r>
      <w:r w:rsidRPr="00591ED6">
        <w:rPr>
          <w:rFonts w:asciiTheme="minorHAnsi" w:hAnsiTheme="minorHAnsi" w:cstheme="minorHAnsi"/>
          <w:sz w:val="20"/>
        </w:rPr>
        <w:tab/>
        <w:t>3</w:t>
      </w:r>
    </w:p>
    <w:p w14:paraId="26F8858E" w14:textId="77777777" w:rsidR="005B02E6" w:rsidRPr="00591ED6" w:rsidRDefault="005B02E6" w:rsidP="005B02E6">
      <w:pPr>
        <w:tabs>
          <w:tab w:val="left" w:pos="720"/>
          <w:tab w:val="right" w:pos="4320"/>
        </w:tabs>
        <w:ind w:left="432"/>
        <w:jc w:val="left"/>
        <w:rPr>
          <w:rFonts w:asciiTheme="minorHAnsi" w:hAnsiTheme="minorHAnsi" w:cstheme="minorHAnsi"/>
          <w:sz w:val="20"/>
        </w:rPr>
      </w:pPr>
      <w:r w:rsidRPr="00591ED6">
        <w:rPr>
          <w:rFonts w:asciiTheme="minorHAnsi" w:hAnsiTheme="minorHAnsi" w:cstheme="minorHAnsi"/>
          <w:sz w:val="20"/>
        </w:rPr>
        <w:t>New Brunswick</w:t>
      </w:r>
      <w:r w:rsidRPr="00591ED6">
        <w:rPr>
          <w:rFonts w:asciiTheme="minorHAnsi" w:hAnsiTheme="minorHAnsi" w:cstheme="minorHAnsi"/>
          <w:sz w:val="20"/>
        </w:rPr>
        <w:tab/>
        <w:t>4</w:t>
      </w:r>
    </w:p>
    <w:p w14:paraId="2728696F" w14:textId="77777777" w:rsidR="005B02E6" w:rsidRPr="00591ED6" w:rsidRDefault="005B02E6" w:rsidP="005B02E6">
      <w:pPr>
        <w:tabs>
          <w:tab w:val="left" w:pos="720"/>
          <w:tab w:val="right" w:pos="4320"/>
        </w:tabs>
        <w:ind w:left="432"/>
        <w:jc w:val="left"/>
        <w:rPr>
          <w:rFonts w:asciiTheme="minorHAnsi" w:hAnsiTheme="minorHAnsi" w:cstheme="minorHAnsi"/>
          <w:sz w:val="20"/>
        </w:rPr>
      </w:pPr>
      <w:r w:rsidRPr="00591ED6">
        <w:rPr>
          <w:rFonts w:asciiTheme="minorHAnsi" w:hAnsiTheme="minorHAnsi" w:cstheme="minorHAnsi"/>
          <w:sz w:val="20"/>
        </w:rPr>
        <w:t>Quebec</w:t>
      </w:r>
      <w:r w:rsidRPr="00591ED6">
        <w:rPr>
          <w:rFonts w:asciiTheme="minorHAnsi" w:hAnsiTheme="minorHAnsi" w:cstheme="minorHAnsi"/>
          <w:sz w:val="20"/>
        </w:rPr>
        <w:tab/>
        <w:t>5</w:t>
      </w:r>
    </w:p>
    <w:p w14:paraId="5461A0CA" w14:textId="77777777" w:rsidR="005B02E6" w:rsidRPr="00591ED6" w:rsidRDefault="005B02E6" w:rsidP="005B02E6">
      <w:pPr>
        <w:tabs>
          <w:tab w:val="left" w:pos="720"/>
          <w:tab w:val="right" w:pos="4320"/>
        </w:tabs>
        <w:ind w:left="432"/>
        <w:jc w:val="left"/>
        <w:rPr>
          <w:rFonts w:asciiTheme="minorHAnsi" w:hAnsiTheme="minorHAnsi" w:cstheme="minorHAnsi"/>
          <w:sz w:val="20"/>
        </w:rPr>
      </w:pPr>
      <w:r w:rsidRPr="00591ED6">
        <w:rPr>
          <w:rFonts w:asciiTheme="minorHAnsi" w:hAnsiTheme="minorHAnsi" w:cstheme="minorHAnsi"/>
          <w:sz w:val="20"/>
        </w:rPr>
        <w:t>Ontario</w:t>
      </w:r>
      <w:r w:rsidRPr="00591ED6">
        <w:rPr>
          <w:rFonts w:asciiTheme="minorHAnsi" w:hAnsiTheme="minorHAnsi" w:cstheme="minorHAnsi"/>
          <w:sz w:val="20"/>
        </w:rPr>
        <w:tab/>
        <w:t>6</w:t>
      </w:r>
    </w:p>
    <w:p w14:paraId="40623A94" w14:textId="77777777" w:rsidR="005B02E6" w:rsidRPr="00591ED6" w:rsidRDefault="005B02E6" w:rsidP="005B02E6">
      <w:pPr>
        <w:tabs>
          <w:tab w:val="left" w:pos="720"/>
          <w:tab w:val="right" w:pos="4320"/>
        </w:tabs>
        <w:ind w:left="432"/>
        <w:jc w:val="left"/>
        <w:rPr>
          <w:rFonts w:asciiTheme="minorHAnsi" w:hAnsiTheme="minorHAnsi" w:cstheme="minorHAnsi"/>
          <w:sz w:val="20"/>
        </w:rPr>
      </w:pPr>
      <w:r w:rsidRPr="00591ED6">
        <w:rPr>
          <w:rFonts w:asciiTheme="minorHAnsi" w:hAnsiTheme="minorHAnsi" w:cstheme="minorHAnsi"/>
          <w:sz w:val="20"/>
        </w:rPr>
        <w:t>Manitoba</w:t>
      </w:r>
      <w:r w:rsidRPr="00591ED6">
        <w:rPr>
          <w:rFonts w:asciiTheme="minorHAnsi" w:hAnsiTheme="minorHAnsi" w:cstheme="minorHAnsi"/>
          <w:sz w:val="20"/>
        </w:rPr>
        <w:tab/>
        <w:t>7</w:t>
      </w:r>
    </w:p>
    <w:p w14:paraId="136E0766" w14:textId="77777777" w:rsidR="005B02E6" w:rsidRPr="00591ED6" w:rsidRDefault="005B02E6" w:rsidP="005B02E6">
      <w:pPr>
        <w:tabs>
          <w:tab w:val="left" w:pos="720"/>
          <w:tab w:val="right" w:pos="4320"/>
        </w:tabs>
        <w:ind w:left="432"/>
        <w:jc w:val="left"/>
        <w:rPr>
          <w:rFonts w:asciiTheme="minorHAnsi" w:hAnsiTheme="minorHAnsi" w:cstheme="minorHAnsi"/>
          <w:sz w:val="20"/>
        </w:rPr>
      </w:pPr>
      <w:r w:rsidRPr="00591ED6">
        <w:rPr>
          <w:rFonts w:asciiTheme="minorHAnsi" w:hAnsiTheme="minorHAnsi" w:cstheme="minorHAnsi"/>
          <w:sz w:val="20"/>
        </w:rPr>
        <w:t>Saskatchewan</w:t>
      </w:r>
      <w:r w:rsidRPr="00591ED6">
        <w:rPr>
          <w:rFonts w:asciiTheme="minorHAnsi" w:hAnsiTheme="minorHAnsi" w:cstheme="minorHAnsi"/>
          <w:sz w:val="20"/>
        </w:rPr>
        <w:tab/>
        <w:t>8</w:t>
      </w:r>
    </w:p>
    <w:p w14:paraId="7F1EA067" w14:textId="77777777" w:rsidR="005B02E6" w:rsidRPr="00591ED6" w:rsidRDefault="005B02E6" w:rsidP="005B02E6">
      <w:pPr>
        <w:tabs>
          <w:tab w:val="left" w:pos="720"/>
          <w:tab w:val="right" w:pos="4320"/>
        </w:tabs>
        <w:ind w:left="432"/>
        <w:jc w:val="left"/>
        <w:rPr>
          <w:rFonts w:asciiTheme="minorHAnsi" w:hAnsiTheme="minorHAnsi" w:cstheme="minorHAnsi"/>
          <w:sz w:val="20"/>
          <w:lang w:val="it-IT"/>
        </w:rPr>
      </w:pPr>
      <w:r w:rsidRPr="00591ED6">
        <w:rPr>
          <w:rFonts w:asciiTheme="minorHAnsi" w:hAnsiTheme="minorHAnsi" w:cstheme="minorHAnsi"/>
          <w:sz w:val="20"/>
          <w:lang w:val="it-IT"/>
        </w:rPr>
        <w:t>Alberta</w:t>
      </w:r>
      <w:r w:rsidRPr="00591ED6">
        <w:rPr>
          <w:rFonts w:asciiTheme="minorHAnsi" w:hAnsiTheme="minorHAnsi" w:cstheme="minorHAnsi"/>
          <w:sz w:val="20"/>
          <w:lang w:val="it-IT"/>
        </w:rPr>
        <w:tab/>
        <w:t>9</w:t>
      </w:r>
    </w:p>
    <w:p w14:paraId="54FC9324" w14:textId="77777777" w:rsidR="005B02E6" w:rsidRPr="00591ED6" w:rsidRDefault="005B02E6" w:rsidP="005B02E6">
      <w:pPr>
        <w:tabs>
          <w:tab w:val="left" w:pos="720"/>
          <w:tab w:val="right" w:pos="4320"/>
        </w:tabs>
        <w:ind w:left="432"/>
        <w:jc w:val="left"/>
        <w:rPr>
          <w:rFonts w:asciiTheme="minorHAnsi" w:hAnsiTheme="minorHAnsi" w:cstheme="minorHAnsi"/>
          <w:sz w:val="20"/>
          <w:lang w:val="it-IT"/>
        </w:rPr>
      </w:pPr>
      <w:r w:rsidRPr="00591ED6">
        <w:rPr>
          <w:rFonts w:asciiTheme="minorHAnsi" w:hAnsiTheme="minorHAnsi" w:cstheme="minorHAnsi"/>
          <w:sz w:val="20"/>
          <w:lang w:val="it-IT"/>
        </w:rPr>
        <w:t>British Columbia</w:t>
      </w:r>
      <w:r w:rsidRPr="00591ED6">
        <w:rPr>
          <w:rFonts w:asciiTheme="minorHAnsi" w:hAnsiTheme="minorHAnsi" w:cstheme="minorHAnsi"/>
          <w:sz w:val="20"/>
          <w:lang w:val="it-IT"/>
        </w:rPr>
        <w:tab/>
        <w:t>10</w:t>
      </w:r>
    </w:p>
    <w:p w14:paraId="78A5B281" w14:textId="77777777" w:rsidR="005B02E6" w:rsidRPr="0015206F" w:rsidRDefault="005B02E6" w:rsidP="005B02E6">
      <w:pPr>
        <w:tabs>
          <w:tab w:val="left" w:pos="720"/>
          <w:tab w:val="right" w:pos="4320"/>
        </w:tabs>
        <w:ind w:left="432"/>
        <w:jc w:val="left"/>
        <w:rPr>
          <w:rFonts w:asciiTheme="minorHAnsi" w:hAnsiTheme="minorHAnsi" w:cstheme="minorHAnsi"/>
          <w:sz w:val="20"/>
        </w:rPr>
      </w:pPr>
      <w:r w:rsidRPr="0015206F">
        <w:rPr>
          <w:rFonts w:asciiTheme="minorHAnsi" w:hAnsiTheme="minorHAnsi" w:cstheme="minorHAnsi"/>
          <w:sz w:val="20"/>
        </w:rPr>
        <w:t>Yukon</w:t>
      </w:r>
      <w:r w:rsidRPr="0015206F">
        <w:rPr>
          <w:rFonts w:asciiTheme="minorHAnsi" w:hAnsiTheme="minorHAnsi" w:cstheme="minorHAnsi"/>
          <w:sz w:val="20"/>
        </w:rPr>
        <w:tab/>
        <w:t>11</w:t>
      </w:r>
    </w:p>
    <w:p w14:paraId="07BDE452" w14:textId="77777777" w:rsidR="005B02E6" w:rsidRPr="0015206F" w:rsidRDefault="005B02E6" w:rsidP="005B02E6">
      <w:pPr>
        <w:tabs>
          <w:tab w:val="left" w:pos="720"/>
          <w:tab w:val="right" w:pos="4320"/>
        </w:tabs>
        <w:ind w:left="432"/>
        <w:jc w:val="left"/>
        <w:rPr>
          <w:rFonts w:asciiTheme="minorHAnsi" w:hAnsiTheme="minorHAnsi" w:cstheme="minorHAnsi"/>
          <w:sz w:val="20"/>
        </w:rPr>
      </w:pPr>
      <w:r w:rsidRPr="0015206F">
        <w:rPr>
          <w:rFonts w:asciiTheme="minorHAnsi" w:hAnsiTheme="minorHAnsi" w:cstheme="minorHAnsi"/>
          <w:sz w:val="20"/>
        </w:rPr>
        <w:t>Northwest Territories</w:t>
      </w:r>
      <w:r w:rsidRPr="0015206F">
        <w:rPr>
          <w:rFonts w:asciiTheme="minorHAnsi" w:hAnsiTheme="minorHAnsi" w:cstheme="minorHAnsi"/>
          <w:sz w:val="20"/>
        </w:rPr>
        <w:tab/>
        <w:t>12</w:t>
      </w:r>
    </w:p>
    <w:p w14:paraId="1AECCF2B" w14:textId="77777777" w:rsidR="005B02E6" w:rsidRPr="00591ED6" w:rsidRDefault="005B02E6" w:rsidP="005B02E6">
      <w:pPr>
        <w:tabs>
          <w:tab w:val="left" w:pos="720"/>
          <w:tab w:val="right" w:pos="4320"/>
        </w:tabs>
        <w:ind w:left="432"/>
        <w:jc w:val="left"/>
        <w:rPr>
          <w:rFonts w:asciiTheme="minorHAnsi" w:hAnsiTheme="minorHAnsi" w:cstheme="minorHAnsi"/>
          <w:sz w:val="20"/>
        </w:rPr>
      </w:pPr>
      <w:r w:rsidRPr="0015206F">
        <w:rPr>
          <w:rFonts w:asciiTheme="minorHAnsi" w:hAnsiTheme="minorHAnsi" w:cstheme="minorHAnsi"/>
          <w:sz w:val="20"/>
        </w:rPr>
        <w:t>Nunavut</w:t>
      </w:r>
      <w:r w:rsidRPr="0015206F">
        <w:rPr>
          <w:rFonts w:asciiTheme="minorHAnsi" w:hAnsiTheme="minorHAnsi" w:cstheme="minorHAnsi"/>
          <w:sz w:val="20"/>
        </w:rPr>
        <w:tab/>
        <w:t>13</w:t>
      </w:r>
    </w:p>
    <w:p w14:paraId="09D47300" w14:textId="77777777" w:rsidR="005B02E6" w:rsidRPr="00591ED6" w:rsidRDefault="005B02E6" w:rsidP="005B02E6">
      <w:pPr>
        <w:keepNext/>
        <w:keepLines/>
        <w:spacing w:before="240"/>
        <w:ind w:left="432" w:hanging="432"/>
        <w:jc w:val="left"/>
        <w:rPr>
          <w:rFonts w:asciiTheme="minorHAnsi" w:hAnsiTheme="minorHAnsi" w:cstheme="minorHAnsi"/>
          <w:sz w:val="20"/>
        </w:rPr>
      </w:pPr>
      <w:r w:rsidRPr="00591ED6">
        <w:rPr>
          <w:rFonts w:asciiTheme="minorHAnsi" w:hAnsiTheme="minorHAnsi" w:cstheme="minorHAnsi"/>
          <w:sz w:val="20"/>
        </w:rPr>
        <w:lastRenderedPageBreak/>
        <w:t>D.</w:t>
      </w:r>
      <w:r w:rsidRPr="00591ED6">
        <w:rPr>
          <w:rFonts w:asciiTheme="minorHAnsi" w:hAnsiTheme="minorHAnsi" w:cstheme="minorHAnsi"/>
          <w:sz w:val="20"/>
        </w:rPr>
        <w:tab/>
        <w:t>In what year were you born?</w:t>
      </w:r>
    </w:p>
    <w:p w14:paraId="364C7A54" w14:textId="77777777" w:rsidR="005B02E6" w:rsidRPr="00591ED6" w:rsidRDefault="005B02E6" w:rsidP="005B02E6">
      <w:pPr>
        <w:keepNext/>
        <w:keepLines/>
        <w:ind w:left="432"/>
        <w:jc w:val="left"/>
        <w:rPr>
          <w:rFonts w:asciiTheme="minorHAnsi" w:hAnsiTheme="minorHAnsi" w:cstheme="minorHAnsi"/>
          <w:b/>
          <w:sz w:val="20"/>
        </w:rPr>
      </w:pPr>
      <w:r w:rsidRPr="00591ED6">
        <w:rPr>
          <w:rFonts w:asciiTheme="minorHAnsi" w:hAnsiTheme="minorHAnsi" w:cstheme="minorHAnsi"/>
          <w:b/>
          <w:sz w:val="20"/>
        </w:rPr>
        <w:t>RECORD YEAR – TERMINATE IF UNDER 1</w:t>
      </w:r>
      <w:r>
        <w:rPr>
          <w:rFonts w:asciiTheme="minorHAnsi" w:hAnsiTheme="minorHAnsi" w:cstheme="minorHAnsi"/>
          <w:b/>
          <w:sz w:val="20"/>
        </w:rPr>
        <w:t>8</w:t>
      </w:r>
      <w:r w:rsidRPr="00591ED6">
        <w:rPr>
          <w:rFonts w:asciiTheme="minorHAnsi" w:hAnsiTheme="minorHAnsi" w:cstheme="minorHAnsi"/>
          <w:b/>
          <w:sz w:val="20"/>
        </w:rPr>
        <w:t xml:space="preserve"> (MIN VALUE 1900, MAX VALUE 200</w:t>
      </w:r>
      <w:r>
        <w:rPr>
          <w:rFonts w:asciiTheme="minorHAnsi" w:hAnsiTheme="minorHAnsi" w:cstheme="minorHAnsi"/>
          <w:b/>
          <w:sz w:val="20"/>
        </w:rPr>
        <w:t>2</w:t>
      </w:r>
      <w:r w:rsidRPr="00591ED6">
        <w:rPr>
          <w:rFonts w:asciiTheme="minorHAnsi" w:hAnsiTheme="minorHAnsi" w:cstheme="minorHAnsi"/>
          <w:b/>
          <w:sz w:val="20"/>
        </w:rPr>
        <w:t>]</w:t>
      </w:r>
    </w:p>
    <w:p w14:paraId="2EFDAC41" w14:textId="77777777" w:rsidR="005B02E6" w:rsidRPr="00591ED6" w:rsidRDefault="005B02E6" w:rsidP="005B02E6">
      <w:pPr>
        <w:keepNext/>
        <w:keepLines/>
        <w:spacing w:before="240"/>
        <w:ind w:left="432"/>
        <w:jc w:val="left"/>
        <w:rPr>
          <w:rFonts w:asciiTheme="minorHAnsi" w:hAnsiTheme="minorHAnsi" w:cstheme="minorHAnsi"/>
          <w:sz w:val="20"/>
          <w:lang w:eastAsia="en-CA"/>
        </w:rPr>
      </w:pPr>
      <w:r w:rsidRPr="00591ED6">
        <w:rPr>
          <w:rFonts w:asciiTheme="minorHAnsi" w:hAnsiTheme="minorHAnsi" w:cstheme="minorHAnsi"/>
          <w:b/>
          <w:sz w:val="20"/>
          <w:lang w:eastAsia="en-CA"/>
        </w:rPr>
        <w:t>IF RESPONDENT DECLINES TO PROVIDE A PRECISE BIRTH YEAR</w:t>
      </w:r>
      <w:r w:rsidRPr="00591ED6">
        <w:rPr>
          <w:rFonts w:asciiTheme="minorHAnsi" w:hAnsiTheme="minorHAnsi" w:cstheme="minorHAnsi"/>
          <w:sz w:val="20"/>
          <w:lang w:eastAsia="en-CA"/>
        </w:rPr>
        <w:t xml:space="preserve">: Would you be willing to indicate in which of the following age categories you belong? </w:t>
      </w:r>
    </w:p>
    <w:p w14:paraId="54C5F4E1" w14:textId="77777777" w:rsidR="005B02E6" w:rsidRPr="00591ED6" w:rsidRDefault="005B02E6" w:rsidP="005B02E6">
      <w:pPr>
        <w:keepNext/>
        <w:keepLines/>
        <w:ind w:left="432"/>
        <w:jc w:val="left"/>
        <w:rPr>
          <w:rFonts w:asciiTheme="minorHAnsi" w:hAnsiTheme="minorHAnsi" w:cstheme="minorHAnsi"/>
          <w:b/>
          <w:sz w:val="20"/>
          <w:lang w:eastAsia="en-CA"/>
        </w:rPr>
      </w:pPr>
      <w:r w:rsidRPr="00591ED6">
        <w:rPr>
          <w:rFonts w:asciiTheme="minorHAnsi" w:hAnsiTheme="minorHAnsi" w:cstheme="minorHAnsi"/>
          <w:b/>
          <w:sz w:val="20"/>
          <w:lang w:eastAsia="en-CA"/>
        </w:rPr>
        <w:t>PHONE: READ UNTIL CATEGORY REACHED</w:t>
      </w:r>
    </w:p>
    <w:p w14:paraId="49504F94" w14:textId="77777777" w:rsidR="005B02E6" w:rsidRPr="00591ED6" w:rsidRDefault="005B02E6" w:rsidP="005B02E6">
      <w:pPr>
        <w:keepNext/>
        <w:keepLines/>
        <w:tabs>
          <w:tab w:val="left" w:pos="720"/>
          <w:tab w:val="right" w:pos="3870"/>
        </w:tabs>
        <w:ind w:left="432" w:firstLine="18"/>
        <w:jc w:val="left"/>
        <w:rPr>
          <w:rFonts w:asciiTheme="minorHAnsi" w:hAnsiTheme="minorHAnsi" w:cstheme="minorHAnsi"/>
          <w:b/>
          <w:sz w:val="20"/>
        </w:rPr>
      </w:pPr>
      <w:r w:rsidRPr="00591ED6">
        <w:rPr>
          <w:rFonts w:asciiTheme="minorHAnsi" w:hAnsiTheme="minorHAnsi" w:cstheme="minorHAnsi"/>
          <w:b/>
          <w:sz w:val="20"/>
        </w:rPr>
        <w:t xml:space="preserve">ONLINE – DROP DOWN LIST: </w:t>
      </w:r>
      <w:r w:rsidRPr="00591ED6">
        <w:rPr>
          <w:rFonts w:asciiTheme="minorHAnsi" w:hAnsiTheme="minorHAnsi" w:cstheme="minorHAnsi"/>
          <w:sz w:val="20"/>
        </w:rPr>
        <w:t>Select one only.</w:t>
      </w:r>
      <w:r w:rsidRPr="00591ED6">
        <w:rPr>
          <w:rFonts w:asciiTheme="minorHAnsi" w:hAnsiTheme="minorHAnsi" w:cstheme="minorHAnsi"/>
          <w:b/>
          <w:sz w:val="20"/>
        </w:rPr>
        <w:t xml:space="preserve"> </w:t>
      </w:r>
    </w:p>
    <w:p w14:paraId="2909B390" w14:textId="77777777" w:rsidR="005B02E6" w:rsidRPr="00591ED6" w:rsidRDefault="005B02E6" w:rsidP="005B02E6">
      <w:pPr>
        <w:keepNext/>
        <w:keepLines/>
        <w:numPr>
          <w:ilvl w:val="0"/>
          <w:numId w:val="30"/>
        </w:numPr>
        <w:tabs>
          <w:tab w:val="num" w:pos="720"/>
        </w:tabs>
        <w:spacing w:before="240"/>
        <w:ind w:left="864" w:hanging="432"/>
        <w:jc w:val="left"/>
        <w:rPr>
          <w:rFonts w:asciiTheme="minorHAnsi" w:hAnsiTheme="minorHAnsi" w:cstheme="minorHAnsi"/>
          <w:sz w:val="20"/>
          <w:lang w:eastAsia="en-CA"/>
        </w:rPr>
      </w:pPr>
      <w:r w:rsidRPr="00591ED6">
        <w:rPr>
          <w:rFonts w:asciiTheme="minorHAnsi" w:hAnsiTheme="minorHAnsi" w:cstheme="minorHAnsi"/>
          <w:sz w:val="20"/>
          <w:lang w:eastAsia="en-CA"/>
        </w:rPr>
        <w:t>– 1</w:t>
      </w:r>
      <w:r>
        <w:rPr>
          <w:rFonts w:asciiTheme="minorHAnsi" w:hAnsiTheme="minorHAnsi" w:cstheme="minorHAnsi"/>
          <w:sz w:val="20"/>
          <w:lang w:eastAsia="en-CA"/>
        </w:rPr>
        <w:t>8</w:t>
      </w:r>
      <w:r w:rsidRPr="00591ED6">
        <w:rPr>
          <w:rFonts w:asciiTheme="minorHAnsi" w:hAnsiTheme="minorHAnsi" w:cstheme="minorHAnsi"/>
          <w:sz w:val="20"/>
          <w:lang w:eastAsia="en-CA"/>
        </w:rPr>
        <w:t xml:space="preserve"> to 19</w:t>
      </w:r>
    </w:p>
    <w:p w14:paraId="743A6A22" w14:textId="77777777" w:rsidR="005B02E6" w:rsidRPr="00591ED6" w:rsidRDefault="005B02E6" w:rsidP="005B02E6">
      <w:pPr>
        <w:keepNext/>
        <w:keepLines/>
        <w:numPr>
          <w:ilvl w:val="0"/>
          <w:numId w:val="30"/>
        </w:numPr>
        <w:tabs>
          <w:tab w:val="num" w:pos="720"/>
        </w:tabs>
        <w:ind w:left="864" w:hanging="432"/>
        <w:jc w:val="left"/>
        <w:rPr>
          <w:rFonts w:asciiTheme="minorHAnsi" w:hAnsiTheme="minorHAnsi" w:cstheme="minorHAnsi"/>
          <w:sz w:val="20"/>
          <w:lang w:eastAsia="en-CA"/>
        </w:rPr>
      </w:pPr>
      <w:r w:rsidRPr="00591ED6">
        <w:rPr>
          <w:rFonts w:asciiTheme="minorHAnsi" w:hAnsiTheme="minorHAnsi" w:cstheme="minorHAnsi"/>
          <w:sz w:val="20"/>
          <w:lang w:eastAsia="en-CA"/>
        </w:rPr>
        <w:t>– 20 to 24</w:t>
      </w:r>
    </w:p>
    <w:p w14:paraId="00069DDB" w14:textId="77777777" w:rsidR="005B02E6" w:rsidRPr="00591ED6" w:rsidRDefault="005B02E6" w:rsidP="005B02E6">
      <w:pPr>
        <w:keepNext/>
        <w:keepLines/>
        <w:numPr>
          <w:ilvl w:val="0"/>
          <w:numId w:val="30"/>
        </w:numPr>
        <w:tabs>
          <w:tab w:val="num" w:pos="720"/>
        </w:tabs>
        <w:ind w:left="864" w:hanging="432"/>
        <w:jc w:val="left"/>
        <w:rPr>
          <w:rFonts w:asciiTheme="minorHAnsi" w:hAnsiTheme="minorHAnsi" w:cstheme="minorHAnsi"/>
          <w:sz w:val="20"/>
          <w:lang w:eastAsia="en-CA"/>
        </w:rPr>
      </w:pPr>
      <w:r w:rsidRPr="00591ED6">
        <w:rPr>
          <w:rFonts w:asciiTheme="minorHAnsi" w:hAnsiTheme="minorHAnsi" w:cstheme="minorHAnsi"/>
          <w:sz w:val="20"/>
          <w:lang w:eastAsia="en-CA"/>
        </w:rPr>
        <w:t>– 25 to 29</w:t>
      </w:r>
    </w:p>
    <w:p w14:paraId="18E285A5" w14:textId="77777777" w:rsidR="005B02E6" w:rsidRPr="00591ED6" w:rsidRDefault="005B02E6" w:rsidP="005B02E6">
      <w:pPr>
        <w:keepNext/>
        <w:keepLines/>
        <w:numPr>
          <w:ilvl w:val="0"/>
          <w:numId w:val="30"/>
        </w:numPr>
        <w:tabs>
          <w:tab w:val="num" w:pos="720"/>
        </w:tabs>
        <w:ind w:left="864" w:hanging="432"/>
        <w:jc w:val="left"/>
        <w:rPr>
          <w:rFonts w:asciiTheme="minorHAnsi" w:hAnsiTheme="minorHAnsi" w:cstheme="minorHAnsi"/>
          <w:sz w:val="20"/>
          <w:lang w:eastAsia="en-CA"/>
        </w:rPr>
      </w:pPr>
      <w:r w:rsidRPr="00591ED6">
        <w:rPr>
          <w:rFonts w:asciiTheme="minorHAnsi" w:hAnsiTheme="minorHAnsi" w:cstheme="minorHAnsi"/>
          <w:sz w:val="20"/>
          <w:lang w:eastAsia="en-CA"/>
        </w:rPr>
        <w:t>– 30 to 34</w:t>
      </w:r>
    </w:p>
    <w:p w14:paraId="452DCF6D" w14:textId="77777777" w:rsidR="005B02E6" w:rsidRPr="00591ED6" w:rsidRDefault="005B02E6" w:rsidP="005B02E6">
      <w:pPr>
        <w:keepNext/>
        <w:keepLines/>
        <w:numPr>
          <w:ilvl w:val="0"/>
          <w:numId w:val="30"/>
        </w:numPr>
        <w:tabs>
          <w:tab w:val="num" w:pos="720"/>
        </w:tabs>
        <w:ind w:left="864" w:hanging="432"/>
        <w:jc w:val="left"/>
        <w:rPr>
          <w:rFonts w:asciiTheme="minorHAnsi" w:hAnsiTheme="minorHAnsi" w:cstheme="minorHAnsi"/>
          <w:sz w:val="20"/>
          <w:lang w:eastAsia="en-CA"/>
        </w:rPr>
      </w:pPr>
      <w:r w:rsidRPr="00591ED6">
        <w:rPr>
          <w:rFonts w:asciiTheme="minorHAnsi" w:hAnsiTheme="minorHAnsi" w:cstheme="minorHAnsi"/>
          <w:sz w:val="20"/>
          <w:lang w:eastAsia="en-CA"/>
        </w:rPr>
        <w:t>– 35 to 39</w:t>
      </w:r>
    </w:p>
    <w:p w14:paraId="097B70D8" w14:textId="77777777" w:rsidR="005B02E6" w:rsidRPr="00591ED6" w:rsidRDefault="005B02E6" w:rsidP="005B02E6">
      <w:pPr>
        <w:keepNext/>
        <w:keepLines/>
        <w:numPr>
          <w:ilvl w:val="0"/>
          <w:numId w:val="30"/>
        </w:numPr>
        <w:tabs>
          <w:tab w:val="num" w:pos="720"/>
        </w:tabs>
        <w:ind w:left="864" w:hanging="432"/>
        <w:jc w:val="left"/>
        <w:rPr>
          <w:rFonts w:asciiTheme="minorHAnsi" w:hAnsiTheme="minorHAnsi" w:cstheme="minorHAnsi"/>
          <w:sz w:val="20"/>
          <w:lang w:eastAsia="en-CA"/>
        </w:rPr>
      </w:pPr>
      <w:r w:rsidRPr="00591ED6">
        <w:rPr>
          <w:rFonts w:asciiTheme="minorHAnsi" w:hAnsiTheme="minorHAnsi" w:cstheme="minorHAnsi"/>
          <w:sz w:val="20"/>
          <w:lang w:eastAsia="en-CA"/>
        </w:rPr>
        <w:t>– 40 to 44</w:t>
      </w:r>
    </w:p>
    <w:p w14:paraId="5FA4D37A" w14:textId="77777777" w:rsidR="005B02E6" w:rsidRPr="00591ED6" w:rsidRDefault="005B02E6" w:rsidP="005B02E6">
      <w:pPr>
        <w:keepNext/>
        <w:keepLines/>
        <w:numPr>
          <w:ilvl w:val="0"/>
          <w:numId w:val="30"/>
        </w:numPr>
        <w:tabs>
          <w:tab w:val="num" w:pos="720"/>
        </w:tabs>
        <w:ind w:left="864" w:hanging="432"/>
        <w:jc w:val="left"/>
        <w:rPr>
          <w:rFonts w:asciiTheme="minorHAnsi" w:hAnsiTheme="minorHAnsi" w:cstheme="minorHAnsi"/>
          <w:sz w:val="20"/>
          <w:lang w:eastAsia="en-CA"/>
        </w:rPr>
      </w:pPr>
      <w:r w:rsidRPr="00591ED6">
        <w:rPr>
          <w:rFonts w:asciiTheme="minorHAnsi" w:hAnsiTheme="minorHAnsi" w:cstheme="minorHAnsi"/>
          <w:sz w:val="20"/>
          <w:lang w:eastAsia="en-CA"/>
        </w:rPr>
        <w:t>– 45 to 49</w:t>
      </w:r>
    </w:p>
    <w:p w14:paraId="5151D453" w14:textId="77777777" w:rsidR="005B02E6" w:rsidRPr="00591ED6" w:rsidRDefault="005B02E6" w:rsidP="005B02E6">
      <w:pPr>
        <w:keepNext/>
        <w:keepLines/>
        <w:numPr>
          <w:ilvl w:val="0"/>
          <w:numId w:val="30"/>
        </w:numPr>
        <w:tabs>
          <w:tab w:val="num" w:pos="720"/>
        </w:tabs>
        <w:ind w:left="864" w:hanging="432"/>
        <w:jc w:val="left"/>
        <w:rPr>
          <w:rFonts w:asciiTheme="minorHAnsi" w:hAnsiTheme="minorHAnsi" w:cstheme="minorHAnsi"/>
          <w:sz w:val="20"/>
          <w:lang w:eastAsia="en-CA"/>
        </w:rPr>
      </w:pPr>
      <w:r w:rsidRPr="00591ED6">
        <w:rPr>
          <w:rFonts w:asciiTheme="minorHAnsi" w:hAnsiTheme="minorHAnsi" w:cstheme="minorHAnsi"/>
          <w:sz w:val="20"/>
          <w:lang w:eastAsia="en-CA"/>
        </w:rPr>
        <w:t>– 50 to 54</w:t>
      </w:r>
    </w:p>
    <w:p w14:paraId="4B4B484C" w14:textId="77777777" w:rsidR="005B02E6" w:rsidRPr="00591ED6" w:rsidRDefault="005B02E6" w:rsidP="005B02E6">
      <w:pPr>
        <w:keepNext/>
        <w:keepLines/>
        <w:numPr>
          <w:ilvl w:val="0"/>
          <w:numId w:val="30"/>
        </w:numPr>
        <w:tabs>
          <w:tab w:val="num" w:pos="720"/>
        </w:tabs>
        <w:ind w:left="864" w:hanging="432"/>
        <w:jc w:val="left"/>
        <w:rPr>
          <w:rFonts w:asciiTheme="minorHAnsi" w:hAnsiTheme="minorHAnsi" w:cstheme="minorHAnsi"/>
          <w:sz w:val="20"/>
          <w:lang w:eastAsia="en-CA"/>
        </w:rPr>
      </w:pPr>
      <w:r w:rsidRPr="00591ED6">
        <w:rPr>
          <w:rFonts w:asciiTheme="minorHAnsi" w:hAnsiTheme="minorHAnsi" w:cstheme="minorHAnsi"/>
          <w:sz w:val="20"/>
          <w:lang w:eastAsia="en-CA"/>
        </w:rPr>
        <w:t>– 55 to 59</w:t>
      </w:r>
    </w:p>
    <w:p w14:paraId="222164C7" w14:textId="77777777" w:rsidR="005B02E6" w:rsidRPr="00591ED6" w:rsidRDefault="005B02E6" w:rsidP="005B02E6">
      <w:pPr>
        <w:keepNext/>
        <w:keepLines/>
        <w:numPr>
          <w:ilvl w:val="0"/>
          <w:numId w:val="30"/>
        </w:numPr>
        <w:tabs>
          <w:tab w:val="num" w:pos="720"/>
        </w:tabs>
        <w:ind w:left="864" w:hanging="432"/>
        <w:jc w:val="left"/>
        <w:rPr>
          <w:rFonts w:asciiTheme="minorHAnsi" w:hAnsiTheme="minorHAnsi" w:cstheme="minorHAnsi"/>
          <w:sz w:val="20"/>
          <w:lang w:eastAsia="en-CA"/>
        </w:rPr>
      </w:pPr>
      <w:r w:rsidRPr="00591ED6">
        <w:rPr>
          <w:rFonts w:asciiTheme="minorHAnsi" w:hAnsiTheme="minorHAnsi" w:cstheme="minorHAnsi"/>
          <w:sz w:val="20"/>
          <w:lang w:eastAsia="en-CA"/>
        </w:rPr>
        <w:t>– 60 to 64</w:t>
      </w:r>
    </w:p>
    <w:p w14:paraId="7623DF9C" w14:textId="77777777" w:rsidR="005B02E6" w:rsidRPr="00591ED6" w:rsidRDefault="005B02E6" w:rsidP="005B02E6">
      <w:pPr>
        <w:keepNext/>
        <w:keepLines/>
        <w:numPr>
          <w:ilvl w:val="0"/>
          <w:numId w:val="30"/>
        </w:numPr>
        <w:tabs>
          <w:tab w:val="num" w:pos="720"/>
        </w:tabs>
        <w:ind w:left="864" w:hanging="432"/>
        <w:jc w:val="left"/>
        <w:rPr>
          <w:rFonts w:asciiTheme="minorHAnsi" w:hAnsiTheme="minorHAnsi" w:cstheme="minorHAnsi"/>
          <w:sz w:val="20"/>
          <w:lang w:eastAsia="en-CA"/>
        </w:rPr>
      </w:pPr>
      <w:r w:rsidRPr="00591ED6">
        <w:rPr>
          <w:rFonts w:asciiTheme="minorHAnsi" w:hAnsiTheme="minorHAnsi" w:cstheme="minorHAnsi"/>
          <w:sz w:val="20"/>
          <w:lang w:eastAsia="en-CA"/>
        </w:rPr>
        <w:t>– 65 and over</w:t>
      </w:r>
    </w:p>
    <w:p w14:paraId="59466226" w14:textId="77777777" w:rsidR="005B02E6" w:rsidRPr="001743C9" w:rsidRDefault="005B02E6" w:rsidP="005B02E6">
      <w:pPr>
        <w:keepNext/>
        <w:keepLines/>
        <w:ind w:left="864" w:hanging="432"/>
        <w:jc w:val="left"/>
        <w:rPr>
          <w:rFonts w:asciiTheme="minorHAnsi" w:hAnsiTheme="minorHAnsi" w:cstheme="minorHAnsi"/>
          <w:b/>
          <w:bCs/>
          <w:sz w:val="20"/>
          <w:lang w:eastAsia="en-CA"/>
        </w:rPr>
      </w:pPr>
      <w:r w:rsidRPr="001743C9">
        <w:rPr>
          <w:rFonts w:asciiTheme="minorHAnsi" w:hAnsiTheme="minorHAnsi" w:cstheme="minorHAnsi"/>
          <w:b/>
          <w:bCs/>
          <w:sz w:val="20"/>
          <w:lang w:eastAsia="en-CA"/>
        </w:rPr>
        <w:t>VOLUNTEERED</w:t>
      </w:r>
    </w:p>
    <w:p w14:paraId="7C303D05" w14:textId="77777777" w:rsidR="005B02E6" w:rsidRPr="00591ED6" w:rsidRDefault="005B02E6" w:rsidP="005B02E6">
      <w:pPr>
        <w:ind w:left="864" w:hanging="432"/>
        <w:jc w:val="left"/>
        <w:rPr>
          <w:rFonts w:asciiTheme="minorHAnsi" w:hAnsiTheme="minorHAnsi" w:cstheme="minorHAnsi"/>
          <w:sz w:val="20"/>
          <w:lang w:eastAsia="en-CA"/>
        </w:rPr>
      </w:pPr>
      <w:r w:rsidRPr="00591ED6">
        <w:rPr>
          <w:rFonts w:asciiTheme="minorHAnsi" w:hAnsiTheme="minorHAnsi" w:cstheme="minorHAnsi"/>
          <w:sz w:val="20"/>
          <w:lang w:eastAsia="en-CA"/>
        </w:rPr>
        <w:t xml:space="preserve">99 - REFUSED </w:t>
      </w:r>
    </w:p>
    <w:p w14:paraId="61A1D443" w14:textId="77777777" w:rsidR="005B02E6" w:rsidRPr="00591ED6" w:rsidRDefault="005B02E6" w:rsidP="005B02E6">
      <w:pPr>
        <w:spacing w:before="240"/>
        <w:ind w:left="360" w:hanging="360"/>
        <w:jc w:val="left"/>
        <w:rPr>
          <w:rFonts w:asciiTheme="minorHAnsi" w:hAnsiTheme="minorHAnsi" w:cstheme="minorHAnsi"/>
          <w:sz w:val="20"/>
        </w:rPr>
      </w:pPr>
      <w:r w:rsidRPr="00591ED6">
        <w:rPr>
          <w:rFonts w:asciiTheme="minorHAnsi" w:hAnsiTheme="minorHAnsi" w:cstheme="minorHAnsi"/>
          <w:sz w:val="20"/>
        </w:rPr>
        <w:t>E</w:t>
      </w:r>
      <w:r w:rsidRPr="00591ED6">
        <w:rPr>
          <w:rFonts w:asciiTheme="minorHAnsi" w:hAnsiTheme="minorHAnsi" w:cstheme="minorHAnsi"/>
          <w:sz w:val="20"/>
        </w:rPr>
        <w:tab/>
        <w:t xml:space="preserve">What is your gender? </w:t>
      </w:r>
    </w:p>
    <w:p w14:paraId="1858FA77" w14:textId="77777777" w:rsidR="005B02E6" w:rsidRPr="00591ED6" w:rsidRDefault="005B02E6" w:rsidP="005B02E6">
      <w:pPr>
        <w:ind w:left="360"/>
        <w:jc w:val="left"/>
        <w:rPr>
          <w:rFonts w:asciiTheme="minorHAnsi" w:hAnsiTheme="minorHAnsi" w:cstheme="minorHAnsi"/>
          <w:sz w:val="20"/>
        </w:rPr>
      </w:pPr>
      <w:r w:rsidRPr="00591ED6">
        <w:rPr>
          <w:rFonts w:asciiTheme="minorHAnsi" w:hAnsiTheme="minorHAnsi" w:cstheme="minorHAnsi"/>
          <w:b/>
          <w:iCs/>
          <w:sz w:val="20"/>
        </w:rPr>
        <w:t>PHONE IF NECESSARY/SHOW ONLINE</w:t>
      </w:r>
      <w:r w:rsidRPr="00591ED6">
        <w:rPr>
          <w:rFonts w:asciiTheme="minorHAnsi" w:hAnsiTheme="minorHAnsi" w:cstheme="minorHAnsi"/>
          <w:iCs/>
          <w:sz w:val="20"/>
        </w:rPr>
        <w:t xml:space="preserve">: </w:t>
      </w:r>
      <w:r w:rsidRPr="00591ED6">
        <w:rPr>
          <w:rFonts w:asciiTheme="minorHAnsi" w:hAnsiTheme="minorHAnsi" w:cstheme="minorHAnsi"/>
          <w:iCs/>
          <w:color w:val="000000"/>
          <w:sz w:val="20"/>
        </w:rPr>
        <w:t>Gender refers to current gender which may be different from sex assigned at birth and may be different from what is indicated on legal documents.</w:t>
      </w:r>
    </w:p>
    <w:p w14:paraId="288D5ED4" w14:textId="77777777" w:rsidR="005B02E6" w:rsidRPr="00591ED6" w:rsidRDefault="005B02E6" w:rsidP="005B02E6">
      <w:pPr>
        <w:ind w:left="360"/>
        <w:jc w:val="left"/>
        <w:rPr>
          <w:rFonts w:asciiTheme="minorHAnsi" w:hAnsiTheme="minorHAnsi" w:cstheme="minorHAnsi"/>
          <w:b/>
          <w:sz w:val="20"/>
        </w:rPr>
      </w:pPr>
      <w:r w:rsidRPr="00591ED6">
        <w:rPr>
          <w:rFonts w:asciiTheme="minorHAnsi" w:hAnsiTheme="minorHAnsi" w:cstheme="minorHAnsi"/>
          <w:b/>
          <w:sz w:val="20"/>
        </w:rPr>
        <w:t>PHONE: DO NOT READ LIST EXCEPT TO CLARIFY</w:t>
      </w:r>
    </w:p>
    <w:p w14:paraId="527BBC50" w14:textId="77777777" w:rsidR="005B02E6" w:rsidRPr="00591ED6" w:rsidRDefault="005B02E6" w:rsidP="005B02E6">
      <w:pPr>
        <w:pStyle w:val="ALIST"/>
      </w:pPr>
      <w:r w:rsidRPr="00591ED6">
        <w:t>01 – Man</w:t>
      </w:r>
    </w:p>
    <w:p w14:paraId="6FF425F9" w14:textId="77777777" w:rsidR="005B02E6" w:rsidRPr="00591ED6" w:rsidRDefault="005B02E6" w:rsidP="005B02E6">
      <w:pPr>
        <w:pStyle w:val="ALIST"/>
      </w:pPr>
      <w:r w:rsidRPr="00591ED6">
        <w:t>02 – Woman</w:t>
      </w:r>
    </w:p>
    <w:p w14:paraId="0461A44B" w14:textId="77777777" w:rsidR="005B02E6" w:rsidRPr="00591ED6" w:rsidRDefault="005B02E6" w:rsidP="005B02E6">
      <w:pPr>
        <w:pStyle w:val="ALIST"/>
      </w:pPr>
      <w:r w:rsidRPr="00591ED6">
        <w:t xml:space="preserve">97 – Or please specify </w:t>
      </w:r>
      <w:r w:rsidRPr="001743C9">
        <w:rPr>
          <w:color w:val="FF0000"/>
        </w:rPr>
        <w:t>(RECORD SPECIFIC RESPONSE IF PROVIDED; DO NOT PROBE)</w:t>
      </w:r>
    </w:p>
    <w:p w14:paraId="30E874D7" w14:textId="77777777" w:rsidR="005B02E6" w:rsidRPr="001743C9" w:rsidRDefault="005B02E6" w:rsidP="005B02E6">
      <w:pPr>
        <w:pStyle w:val="ALIST"/>
        <w:rPr>
          <w:b/>
          <w:bCs/>
        </w:rPr>
      </w:pPr>
      <w:r w:rsidRPr="001743C9">
        <w:rPr>
          <w:b/>
          <w:bCs/>
        </w:rPr>
        <w:t>VOLUNTEERED – DO NOT SHOW ONLINE</w:t>
      </w:r>
    </w:p>
    <w:p w14:paraId="60D71A4B" w14:textId="77777777" w:rsidR="005B02E6" w:rsidRDefault="005B02E6" w:rsidP="005B02E6">
      <w:pPr>
        <w:pStyle w:val="ALIST"/>
      </w:pPr>
      <w:r w:rsidRPr="00591ED6">
        <w:t>99 – Prefer not to sa</w:t>
      </w:r>
      <w:r>
        <w:t>y</w:t>
      </w:r>
    </w:p>
    <w:p w14:paraId="47B0F03A" w14:textId="77777777" w:rsidR="005B02E6" w:rsidRPr="005830BA" w:rsidRDefault="005B02E6" w:rsidP="00777B54">
      <w:pPr>
        <w:pStyle w:val="ALIST"/>
        <w:spacing w:before="240"/>
        <w:ind w:left="431" w:hanging="431"/>
      </w:pPr>
      <w:r w:rsidRPr="005830BA">
        <w:t>F</w:t>
      </w:r>
      <w:r w:rsidRPr="005830BA">
        <w:tab/>
      </w:r>
      <w:r w:rsidRPr="005830BA">
        <w:rPr>
          <w:b/>
          <w:bCs/>
        </w:rPr>
        <w:t>[TO BE ASKED ON CATI ONLY – DO NOT SHOW ONLINE]</w:t>
      </w:r>
      <w:r w:rsidRPr="005830BA">
        <w:t xml:space="preserve"> </w:t>
      </w:r>
      <w:r w:rsidRPr="005830BA">
        <w:br/>
      </w:r>
      <w:r w:rsidRPr="005830BA">
        <w:rPr>
          <w:rStyle w:val="normaltextrun"/>
          <w:rFonts w:cstheme="minorHAnsi"/>
          <w:szCs w:val="20"/>
          <w:lang w:val="en-US"/>
        </w:rPr>
        <w:t>Which of the following best describes you?  Are you…?</w:t>
      </w:r>
      <w:r w:rsidRPr="005830BA">
        <w:rPr>
          <w:rStyle w:val="eop"/>
          <w:rFonts w:cstheme="minorHAnsi"/>
          <w:szCs w:val="20"/>
          <w:lang w:val="en-US"/>
        </w:rPr>
        <w:t> </w:t>
      </w:r>
    </w:p>
    <w:p w14:paraId="69FCBE81" w14:textId="77777777" w:rsidR="005B02E6" w:rsidRPr="005830BA" w:rsidRDefault="005B02E6" w:rsidP="005B02E6">
      <w:pPr>
        <w:keepNext/>
        <w:keepLines/>
        <w:ind w:left="432"/>
        <w:jc w:val="left"/>
        <w:rPr>
          <w:rFonts w:asciiTheme="minorHAnsi" w:hAnsiTheme="minorHAnsi" w:cstheme="minorHAnsi"/>
          <w:b/>
          <w:sz w:val="20"/>
          <w:lang w:eastAsia="en-CA"/>
        </w:rPr>
      </w:pPr>
      <w:r w:rsidRPr="005830BA">
        <w:rPr>
          <w:rFonts w:asciiTheme="minorHAnsi" w:hAnsiTheme="minorHAnsi" w:cstheme="minorHAnsi"/>
          <w:b/>
          <w:sz w:val="20"/>
          <w:lang w:eastAsia="en-CA"/>
        </w:rPr>
        <w:t>PHONE: READ UNTIL CATEGORY REACHED</w:t>
      </w:r>
      <w:r w:rsidRPr="005830BA">
        <w:rPr>
          <w:rStyle w:val="eop"/>
          <w:rFonts w:asciiTheme="minorHAnsi" w:hAnsiTheme="minorHAnsi" w:cstheme="minorHAnsi"/>
          <w:sz w:val="20"/>
          <w:lang w:val="en-US"/>
        </w:rPr>
        <w:t> </w:t>
      </w:r>
    </w:p>
    <w:p w14:paraId="2025481C" w14:textId="77777777" w:rsidR="005B02E6" w:rsidRPr="005830BA" w:rsidRDefault="005B02E6" w:rsidP="005B02E6">
      <w:pPr>
        <w:ind w:left="1080"/>
        <w:jc w:val="left"/>
        <w:rPr>
          <w:rFonts w:asciiTheme="minorHAnsi" w:hAnsiTheme="minorHAnsi" w:cstheme="minorHAnsi"/>
          <w:sz w:val="20"/>
          <w:lang w:val="en-US"/>
        </w:rPr>
      </w:pPr>
      <w:r w:rsidRPr="005830BA">
        <w:rPr>
          <w:rFonts w:asciiTheme="minorHAnsi" w:hAnsiTheme="minorHAnsi" w:cstheme="minorHAnsi"/>
          <w:sz w:val="20"/>
          <w:lang w:val="en-US"/>
        </w:rPr>
        <w:t>01 - First Nations</w:t>
      </w:r>
    </w:p>
    <w:p w14:paraId="514C2D91" w14:textId="77777777" w:rsidR="005B02E6" w:rsidRPr="005830BA" w:rsidRDefault="005B02E6" w:rsidP="005B02E6">
      <w:pPr>
        <w:ind w:left="1080"/>
        <w:jc w:val="left"/>
        <w:rPr>
          <w:rFonts w:asciiTheme="minorHAnsi" w:hAnsiTheme="minorHAnsi" w:cstheme="minorHAnsi"/>
          <w:sz w:val="20"/>
          <w:lang w:val="en-US"/>
        </w:rPr>
      </w:pPr>
      <w:r w:rsidRPr="005830BA">
        <w:rPr>
          <w:rFonts w:asciiTheme="minorHAnsi" w:hAnsiTheme="minorHAnsi" w:cstheme="minorHAnsi"/>
          <w:sz w:val="20"/>
          <w:lang w:val="en-US"/>
        </w:rPr>
        <w:t>02 - Inuk</w:t>
      </w:r>
    </w:p>
    <w:p w14:paraId="727CF3E2" w14:textId="77777777" w:rsidR="005B02E6" w:rsidRPr="005830BA" w:rsidRDefault="005B02E6" w:rsidP="005B02E6">
      <w:pPr>
        <w:ind w:left="1080"/>
        <w:jc w:val="left"/>
        <w:rPr>
          <w:rFonts w:asciiTheme="minorHAnsi" w:hAnsiTheme="minorHAnsi" w:cstheme="minorHAnsi"/>
          <w:sz w:val="20"/>
          <w:lang w:val="en-US"/>
        </w:rPr>
      </w:pPr>
      <w:r w:rsidRPr="005830BA">
        <w:rPr>
          <w:rFonts w:asciiTheme="minorHAnsi" w:hAnsiTheme="minorHAnsi" w:cstheme="minorHAnsi"/>
          <w:sz w:val="20"/>
          <w:lang w:val="en-US"/>
        </w:rPr>
        <w:t>03 - Métis</w:t>
      </w:r>
    </w:p>
    <w:p w14:paraId="3EA507A2" w14:textId="77777777" w:rsidR="005B02E6" w:rsidRPr="005830BA" w:rsidRDefault="005B02E6" w:rsidP="005B02E6">
      <w:pPr>
        <w:ind w:left="1080"/>
        <w:jc w:val="left"/>
        <w:rPr>
          <w:rFonts w:asciiTheme="minorHAnsi" w:hAnsiTheme="minorHAnsi" w:cstheme="minorHAnsi"/>
          <w:sz w:val="20"/>
          <w:lang w:val="en-US"/>
        </w:rPr>
      </w:pPr>
      <w:r w:rsidRPr="005830BA">
        <w:rPr>
          <w:rFonts w:asciiTheme="minorHAnsi" w:hAnsiTheme="minorHAnsi" w:cstheme="minorHAnsi"/>
          <w:sz w:val="20"/>
          <w:lang w:val="en-US"/>
        </w:rPr>
        <w:t>04 - or, a non-Indigenous person</w:t>
      </w:r>
    </w:p>
    <w:p w14:paraId="5C22A64B" w14:textId="77777777" w:rsidR="005B02E6" w:rsidRPr="005830BA" w:rsidRDefault="005B02E6" w:rsidP="005B02E6">
      <w:pPr>
        <w:pStyle w:val="ALIST"/>
        <w:rPr>
          <w:b/>
          <w:bCs/>
        </w:rPr>
      </w:pPr>
      <w:r w:rsidRPr="005830BA">
        <w:rPr>
          <w:b/>
          <w:bCs/>
        </w:rPr>
        <w:t xml:space="preserve">VOLUNTEERED </w:t>
      </w:r>
    </w:p>
    <w:p w14:paraId="38528049" w14:textId="77777777" w:rsidR="005B02E6" w:rsidRPr="005830BA" w:rsidRDefault="005B02E6" w:rsidP="005B02E6">
      <w:pPr>
        <w:ind w:left="1080"/>
        <w:jc w:val="left"/>
        <w:rPr>
          <w:rFonts w:asciiTheme="minorHAnsi" w:hAnsiTheme="minorHAnsi" w:cstheme="minorHAnsi"/>
          <w:sz w:val="20"/>
          <w:lang w:val="en-US"/>
        </w:rPr>
      </w:pPr>
      <w:r w:rsidRPr="005830BA">
        <w:rPr>
          <w:rFonts w:asciiTheme="minorHAnsi" w:hAnsiTheme="minorHAnsi" w:cstheme="minorHAnsi"/>
          <w:sz w:val="20"/>
          <w:lang w:val="en-US"/>
        </w:rPr>
        <w:t>05 - Inuit</w:t>
      </w:r>
    </w:p>
    <w:p w14:paraId="50103FB8" w14:textId="77777777" w:rsidR="005B02E6" w:rsidRPr="005830BA" w:rsidRDefault="005B02E6" w:rsidP="005B02E6">
      <w:pPr>
        <w:ind w:left="1080"/>
        <w:jc w:val="left"/>
        <w:rPr>
          <w:rFonts w:asciiTheme="minorHAnsi" w:hAnsiTheme="minorHAnsi" w:cstheme="minorHAnsi"/>
          <w:sz w:val="20"/>
          <w:lang w:val="en-US"/>
        </w:rPr>
      </w:pPr>
      <w:r w:rsidRPr="005830BA">
        <w:rPr>
          <w:rFonts w:asciiTheme="minorHAnsi" w:hAnsiTheme="minorHAnsi" w:cstheme="minorHAnsi"/>
          <w:sz w:val="20"/>
          <w:lang w:val="en-US"/>
        </w:rPr>
        <w:t>06 - Inuvialuit</w:t>
      </w:r>
    </w:p>
    <w:p w14:paraId="1A694F76" w14:textId="77777777" w:rsidR="005B02E6" w:rsidRPr="005830BA" w:rsidRDefault="005B02E6" w:rsidP="005B02E6">
      <w:pPr>
        <w:ind w:left="1080"/>
        <w:jc w:val="left"/>
        <w:rPr>
          <w:rFonts w:asciiTheme="minorHAnsi" w:hAnsiTheme="minorHAnsi" w:cstheme="minorHAnsi"/>
          <w:sz w:val="20"/>
          <w:lang w:val="en-US"/>
        </w:rPr>
      </w:pPr>
      <w:r w:rsidRPr="005830BA">
        <w:rPr>
          <w:rFonts w:asciiTheme="minorHAnsi" w:hAnsiTheme="minorHAnsi" w:cstheme="minorHAnsi"/>
          <w:sz w:val="20"/>
          <w:lang w:val="en-US"/>
        </w:rPr>
        <w:t>98 - Other (SPECIFY_____________________)</w:t>
      </w:r>
    </w:p>
    <w:p w14:paraId="6616129A" w14:textId="27960914" w:rsidR="005B02E6" w:rsidRPr="005B02E6" w:rsidRDefault="005B02E6" w:rsidP="005B02E6">
      <w:pPr>
        <w:ind w:left="1080"/>
        <w:jc w:val="left"/>
        <w:rPr>
          <w:rFonts w:asciiTheme="minorHAnsi" w:hAnsiTheme="minorHAnsi" w:cstheme="minorHAnsi"/>
          <w:sz w:val="20"/>
          <w:lang w:val="en-US"/>
        </w:rPr>
      </w:pPr>
      <w:r w:rsidRPr="005830BA">
        <w:rPr>
          <w:rFonts w:asciiTheme="minorHAnsi" w:hAnsiTheme="minorHAnsi" w:cstheme="minorHAnsi"/>
          <w:sz w:val="20"/>
          <w:lang w:val="en-US"/>
        </w:rPr>
        <w:t>99 - REFUSE</w:t>
      </w:r>
    </w:p>
    <w:p w14:paraId="77D49168" w14:textId="77777777" w:rsidR="005B02E6" w:rsidRPr="00591ED6" w:rsidRDefault="005B02E6" w:rsidP="005B02E6">
      <w:pPr>
        <w:pStyle w:val="Qheading"/>
        <w:keepLines/>
        <w:rPr>
          <w:rFonts w:asciiTheme="minorHAnsi" w:hAnsiTheme="minorHAnsi" w:cstheme="minorHAnsi"/>
          <w:lang w:val="en-CA"/>
        </w:rPr>
      </w:pPr>
      <w:r>
        <w:rPr>
          <w:rFonts w:asciiTheme="minorHAnsi" w:hAnsiTheme="minorHAnsi" w:cstheme="minorHAnsi"/>
          <w:lang w:val="en-CA"/>
        </w:rPr>
        <w:lastRenderedPageBreak/>
        <w:t>Awareness And Familiarity</w:t>
      </w:r>
    </w:p>
    <w:p w14:paraId="30DB3F77" w14:textId="77777777" w:rsidR="005B02E6" w:rsidRDefault="005B02E6" w:rsidP="005B02E6">
      <w:pPr>
        <w:pStyle w:val="QQUESTION"/>
        <w:numPr>
          <w:ilvl w:val="0"/>
          <w:numId w:val="29"/>
        </w:numPr>
        <w:ind w:left="567" w:hanging="567"/>
      </w:pPr>
      <w:r w:rsidRPr="00DD0799">
        <w:t>Do you know the name of the Canadian organization responsible for overseeing oil and gas pipelines and electrical powerlines that cross a national, provincial, or territorial border?</w:t>
      </w:r>
    </w:p>
    <w:p w14:paraId="661E754C" w14:textId="77777777" w:rsidR="005B02E6" w:rsidRDefault="005B02E6" w:rsidP="005B02E6">
      <w:pPr>
        <w:pStyle w:val="QQUESTION"/>
        <w:numPr>
          <w:ilvl w:val="0"/>
          <w:numId w:val="0"/>
        </w:numPr>
        <w:ind w:left="567"/>
      </w:pPr>
      <w:r w:rsidRPr="001743C9">
        <w:rPr>
          <w:b/>
          <w:bCs/>
        </w:rPr>
        <w:t>ONLINE</w:t>
      </w:r>
      <w:r>
        <w:t>: Please type in your response</w:t>
      </w:r>
      <w:r>
        <w:br/>
        <w:t>________________________</w:t>
      </w:r>
    </w:p>
    <w:p w14:paraId="3986BFDF" w14:textId="77777777" w:rsidR="005B02E6" w:rsidRPr="001743C9" w:rsidRDefault="005B02E6" w:rsidP="005B02E6">
      <w:pPr>
        <w:pStyle w:val="QQUESTION"/>
        <w:numPr>
          <w:ilvl w:val="0"/>
          <w:numId w:val="0"/>
        </w:numPr>
        <w:ind w:left="567"/>
      </w:pPr>
      <w:r>
        <w:t>Or – Not sure (99)</w:t>
      </w:r>
      <w:r>
        <w:br/>
      </w:r>
      <w:r>
        <w:br/>
      </w:r>
      <w:r w:rsidRPr="001743C9">
        <w:rPr>
          <w:b/>
          <w:bCs/>
        </w:rPr>
        <w:t>SKIP TO Q3 IF ANY OF THE FOLLOWING ENTERED</w:t>
      </w:r>
      <w:r>
        <w:rPr>
          <w:b/>
          <w:bCs/>
        </w:rPr>
        <w:t xml:space="preserve"> – </w:t>
      </w:r>
      <w:r w:rsidRPr="00A40B21">
        <w:rPr>
          <w:b/>
          <w:bCs/>
          <w:color w:val="FF0000"/>
        </w:rPr>
        <w:t>PLEASE MATCH FOR ALL CASES IN BACKEND</w:t>
      </w:r>
      <w:r w:rsidRPr="001743C9">
        <w:rPr>
          <w:b/>
          <w:bCs/>
        </w:rPr>
        <w:t>:</w:t>
      </w:r>
      <w:r>
        <w:rPr>
          <w:b/>
          <w:bCs/>
        </w:rPr>
        <w:br/>
      </w:r>
      <w:bookmarkStart w:id="129" w:name="_Hlk31098483"/>
      <w:r w:rsidRPr="001743C9">
        <w:t>Canada Energy Regulator</w:t>
      </w:r>
    </w:p>
    <w:p w14:paraId="017BB0FF" w14:textId="77777777" w:rsidR="005B02E6" w:rsidRPr="001743C9" w:rsidRDefault="005B02E6" w:rsidP="005B02E6">
      <w:pPr>
        <w:pStyle w:val="QQUESTION"/>
        <w:numPr>
          <w:ilvl w:val="0"/>
          <w:numId w:val="0"/>
        </w:numPr>
        <w:spacing w:before="0"/>
        <w:ind w:left="567"/>
      </w:pPr>
      <w:r w:rsidRPr="001743C9">
        <w:t>Canada’s Energy Regulator</w:t>
      </w:r>
    </w:p>
    <w:p w14:paraId="0141D818" w14:textId="77777777" w:rsidR="005B02E6" w:rsidRPr="001743C9" w:rsidRDefault="005B02E6" w:rsidP="005B02E6">
      <w:pPr>
        <w:pStyle w:val="ALIST"/>
        <w:keepNext/>
        <w:keepLines/>
      </w:pPr>
      <w:r w:rsidRPr="001743C9">
        <w:t>Canadian Energy Regulator</w:t>
      </w:r>
    </w:p>
    <w:p w14:paraId="560BBFB3" w14:textId="77777777" w:rsidR="005B02E6" w:rsidRDefault="005B02E6" w:rsidP="005B02E6">
      <w:pPr>
        <w:pStyle w:val="ALIST"/>
        <w:keepNext/>
        <w:keepLines/>
      </w:pPr>
      <w:r w:rsidRPr="001743C9">
        <w:t>CER</w:t>
      </w:r>
    </w:p>
    <w:p w14:paraId="1BC61719" w14:textId="77777777" w:rsidR="005B02E6" w:rsidRDefault="005B02E6" w:rsidP="005B02E6">
      <w:pPr>
        <w:pStyle w:val="ALIST"/>
        <w:keepNext/>
        <w:keepLines/>
      </w:pPr>
      <w:r w:rsidRPr="00522C58">
        <w:t>C.E.R.</w:t>
      </w:r>
    </w:p>
    <w:bookmarkEnd w:id="129"/>
    <w:p w14:paraId="18C9CA45" w14:textId="77777777" w:rsidR="005B02E6" w:rsidRPr="00A40B21" w:rsidRDefault="005B02E6" w:rsidP="005B02E6">
      <w:pPr>
        <w:pStyle w:val="ALIST"/>
        <w:keepNext/>
        <w:keepLines/>
        <w:spacing w:before="240"/>
        <w:ind w:left="357"/>
        <w:rPr>
          <w:b/>
          <w:bCs/>
        </w:rPr>
      </w:pPr>
      <w:r w:rsidRPr="00A40B21">
        <w:rPr>
          <w:b/>
          <w:bCs/>
        </w:rPr>
        <w:t>TELEPHONE: DO NOT READ</w:t>
      </w:r>
    </w:p>
    <w:p w14:paraId="10616F05" w14:textId="77777777" w:rsidR="005B02E6" w:rsidRPr="00591ED6" w:rsidRDefault="005B02E6" w:rsidP="005B02E6">
      <w:pPr>
        <w:pStyle w:val="ALIST"/>
        <w:keepNext/>
        <w:keepLines/>
      </w:pPr>
      <w:r w:rsidRPr="00591ED6">
        <w:t xml:space="preserve">01 </w:t>
      </w:r>
      <w:r>
        <w:t>–</w:t>
      </w:r>
      <w:r w:rsidRPr="00591ED6">
        <w:t xml:space="preserve"> </w:t>
      </w:r>
      <w:r>
        <w:t>Canada Energy Regulator</w:t>
      </w:r>
    </w:p>
    <w:p w14:paraId="04ECBDE7" w14:textId="77777777" w:rsidR="005B02E6" w:rsidRPr="00591ED6" w:rsidRDefault="005B02E6" w:rsidP="005B02E6">
      <w:pPr>
        <w:pStyle w:val="ALIST"/>
        <w:keepNext/>
        <w:keepLines/>
      </w:pPr>
      <w:r w:rsidRPr="00591ED6">
        <w:t xml:space="preserve">02 </w:t>
      </w:r>
      <w:r>
        <w:t>–</w:t>
      </w:r>
      <w:r w:rsidRPr="00591ED6">
        <w:t xml:space="preserve"> </w:t>
      </w:r>
      <w:r>
        <w:t>Canada’s Energy Regulator</w:t>
      </w:r>
    </w:p>
    <w:p w14:paraId="093E0B68" w14:textId="77777777" w:rsidR="005B02E6" w:rsidRPr="00591ED6" w:rsidRDefault="005B02E6" w:rsidP="005B02E6">
      <w:pPr>
        <w:pStyle w:val="ALIST"/>
        <w:keepNext/>
        <w:keepLines/>
      </w:pPr>
      <w:r w:rsidRPr="00591ED6">
        <w:t xml:space="preserve">03 </w:t>
      </w:r>
      <w:r>
        <w:t>–</w:t>
      </w:r>
      <w:r w:rsidRPr="00591ED6">
        <w:t xml:space="preserve"> </w:t>
      </w:r>
      <w:r>
        <w:t>Canadian Energy Regulator</w:t>
      </w:r>
    </w:p>
    <w:p w14:paraId="2C484902" w14:textId="77777777" w:rsidR="005B02E6" w:rsidRPr="00591ED6" w:rsidRDefault="005B02E6" w:rsidP="005B02E6">
      <w:pPr>
        <w:pStyle w:val="ALIST"/>
        <w:keepNext/>
        <w:keepLines/>
      </w:pPr>
      <w:r w:rsidRPr="00591ED6">
        <w:t xml:space="preserve">04 – </w:t>
      </w:r>
      <w:r>
        <w:t>CER</w:t>
      </w:r>
    </w:p>
    <w:p w14:paraId="6C259C5A" w14:textId="77777777" w:rsidR="005B02E6" w:rsidRDefault="005B02E6" w:rsidP="005B02E6">
      <w:pPr>
        <w:pStyle w:val="ALIST"/>
        <w:keepNext/>
        <w:keepLines/>
      </w:pPr>
      <w:r>
        <w:t>97</w:t>
      </w:r>
      <w:r w:rsidRPr="00591ED6">
        <w:t>–</w:t>
      </w:r>
      <w:r>
        <w:t xml:space="preserve"> OTHER – SPECIFY ______________</w:t>
      </w:r>
    </w:p>
    <w:p w14:paraId="79EC2599" w14:textId="77777777" w:rsidR="005B02E6" w:rsidRPr="00591ED6" w:rsidRDefault="005B02E6" w:rsidP="005B02E6">
      <w:pPr>
        <w:pStyle w:val="ALIST"/>
      </w:pPr>
      <w:r w:rsidRPr="00591ED6">
        <w:t>99 – DK/NA</w:t>
      </w:r>
      <w:r>
        <w:t xml:space="preserve"> </w:t>
      </w:r>
      <w:r>
        <w:tab/>
      </w:r>
      <w:r w:rsidRPr="001743C9">
        <w:rPr>
          <w:color w:val="FF0000"/>
        </w:rPr>
        <w:t>(SINGLE PUNCH)</w:t>
      </w:r>
    </w:p>
    <w:p w14:paraId="736B56FD" w14:textId="77777777" w:rsidR="005B02E6" w:rsidRPr="00DD0799" w:rsidRDefault="005B02E6" w:rsidP="005B02E6">
      <w:pPr>
        <w:pStyle w:val="QQUESTION"/>
        <w:numPr>
          <w:ilvl w:val="0"/>
          <w:numId w:val="29"/>
        </w:numPr>
        <w:ind w:left="567" w:hanging="567"/>
      </w:pPr>
      <w:r w:rsidRPr="001743C9">
        <w:rPr>
          <w:b/>
          <w:bCs/>
        </w:rPr>
        <w:t>IF NOT 01-04 AT Q1 ASK:</w:t>
      </w:r>
      <w:r>
        <w:t xml:space="preserve"> The organization responsible for overseeing oil and gas pipelines and electrical powerlines that cross national, provincial, or territorial border is the Canada Energy Regulator or CER.  Have you heard of the CER before today?</w:t>
      </w:r>
    </w:p>
    <w:p w14:paraId="77F52437" w14:textId="77777777" w:rsidR="005B02E6" w:rsidRDefault="005B02E6" w:rsidP="005B02E6">
      <w:pPr>
        <w:pStyle w:val="ALIST"/>
      </w:pPr>
    </w:p>
    <w:p w14:paraId="127B3903" w14:textId="77777777" w:rsidR="005B02E6" w:rsidRPr="00591ED6" w:rsidRDefault="005B02E6" w:rsidP="005B02E6">
      <w:pPr>
        <w:pStyle w:val="ALIST"/>
      </w:pPr>
      <w:r w:rsidRPr="00591ED6">
        <w:t xml:space="preserve">01 - </w:t>
      </w:r>
      <w:r>
        <w:t>Yes</w:t>
      </w:r>
    </w:p>
    <w:p w14:paraId="1C46D247" w14:textId="77777777" w:rsidR="005B02E6" w:rsidRPr="00591ED6" w:rsidRDefault="005B02E6" w:rsidP="005B02E6">
      <w:pPr>
        <w:pStyle w:val="ALIST"/>
      </w:pPr>
      <w:r w:rsidRPr="00591ED6">
        <w:t xml:space="preserve">02 - </w:t>
      </w:r>
      <w:r>
        <w:t>No</w:t>
      </w:r>
    </w:p>
    <w:p w14:paraId="63FDAB62" w14:textId="77777777" w:rsidR="005B02E6" w:rsidRPr="001743C9" w:rsidRDefault="005B02E6" w:rsidP="005B02E6">
      <w:pPr>
        <w:pStyle w:val="ALIST"/>
        <w:rPr>
          <w:b/>
          <w:bCs/>
        </w:rPr>
      </w:pPr>
      <w:r w:rsidRPr="001743C9">
        <w:rPr>
          <w:b/>
          <w:bCs/>
        </w:rPr>
        <w:t>VOLUNTEERED – DO NOT SHOW ONLINE</w:t>
      </w:r>
    </w:p>
    <w:p w14:paraId="15A4B448" w14:textId="77777777" w:rsidR="005B02E6" w:rsidRDefault="005B02E6" w:rsidP="005B02E6">
      <w:pPr>
        <w:pStyle w:val="ALIST"/>
      </w:pPr>
      <w:r w:rsidRPr="00591ED6">
        <w:t>99 – DK/NA</w:t>
      </w:r>
    </w:p>
    <w:p w14:paraId="6AA4F449" w14:textId="77777777" w:rsidR="005B02E6" w:rsidRPr="00DD0799" w:rsidRDefault="005B02E6" w:rsidP="005B02E6">
      <w:pPr>
        <w:pStyle w:val="QQUESTION"/>
        <w:numPr>
          <w:ilvl w:val="0"/>
          <w:numId w:val="29"/>
        </w:numPr>
        <w:ind w:left="567" w:hanging="567"/>
      </w:pPr>
      <w:r w:rsidRPr="001743C9">
        <w:rPr>
          <w:b/>
          <w:bCs/>
        </w:rPr>
        <w:t>IF NO OR DK AT Q2 ASK:</w:t>
      </w:r>
      <w:r>
        <w:t xml:space="preserve"> The Canada Energy Regulator was formerly known as the National Energy Board or NEB. Have you heard of the NEB before today?</w:t>
      </w:r>
    </w:p>
    <w:p w14:paraId="553C9552" w14:textId="77777777" w:rsidR="005B02E6" w:rsidRDefault="005B02E6" w:rsidP="005B02E6">
      <w:pPr>
        <w:pStyle w:val="ALIST"/>
      </w:pPr>
    </w:p>
    <w:p w14:paraId="10394DD9" w14:textId="77777777" w:rsidR="005B02E6" w:rsidRPr="00591ED6" w:rsidRDefault="005B02E6" w:rsidP="005B02E6">
      <w:pPr>
        <w:pStyle w:val="ALIST"/>
      </w:pPr>
      <w:r w:rsidRPr="00591ED6">
        <w:t xml:space="preserve">01 - </w:t>
      </w:r>
      <w:r>
        <w:t>Yes</w:t>
      </w:r>
    </w:p>
    <w:p w14:paraId="016C3642" w14:textId="77777777" w:rsidR="005B02E6" w:rsidRPr="00591ED6" w:rsidRDefault="005B02E6" w:rsidP="005B02E6">
      <w:pPr>
        <w:pStyle w:val="ALIST"/>
      </w:pPr>
      <w:r w:rsidRPr="00591ED6">
        <w:t xml:space="preserve">02 - </w:t>
      </w:r>
      <w:r>
        <w:t>No</w:t>
      </w:r>
    </w:p>
    <w:p w14:paraId="2F6A2CD6" w14:textId="77777777" w:rsidR="005B02E6" w:rsidRPr="001743C9" w:rsidRDefault="005B02E6" w:rsidP="005B02E6">
      <w:pPr>
        <w:pStyle w:val="ALIST"/>
        <w:rPr>
          <w:b/>
          <w:bCs/>
        </w:rPr>
      </w:pPr>
      <w:r w:rsidRPr="001743C9">
        <w:rPr>
          <w:b/>
          <w:bCs/>
        </w:rPr>
        <w:t>VOLUNTEERED – DO NOT SHOW ONLINE</w:t>
      </w:r>
    </w:p>
    <w:p w14:paraId="1746E3B0" w14:textId="77777777" w:rsidR="005B02E6" w:rsidRPr="00591ED6" w:rsidRDefault="005B02E6" w:rsidP="005B02E6">
      <w:pPr>
        <w:pStyle w:val="ALIST"/>
      </w:pPr>
      <w:r w:rsidRPr="00591ED6">
        <w:t>99 – DK/NA</w:t>
      </w:r>
    </w:p>
    <w:p w14:paraId="1599A308" w14:textId="77777777" w:rsidR="005B02E6" w:rsidRPr="005B02E6" w:rsidRDefault="005B02E6" w:rsidP="005B02E6">
      <w:pPr>
        <w:pStyle w:val="Para"/>
        <w:ind w:firstLine="567"/>
        <w:rPr>
          <w:b/>
          <w:bCs w:val="0"/>
          <w:color w:val="FF0000"/>
        </w:rPr>
      </w:pPr>
      <w:bookmarkStart w:id="130" w:name="_Hlk535317927"/>
      <w:r w:rsidRPr="005B02E6">
        <w:rPr>
          <w:b/>
          <w:bCs w:val="0"/>
          <w:color w:val="FF0000"/>
        </w:rPr>
        <w:t>IF NO OR DK AT Q2 SKIP TO Q9</w:t>
      </w:r>
    </w:p>
    <w:p w14:paraId="42101BB2" w14:textId="77777777" w:rsidR="005B02E6" w:rsidRPr="00591ED6" w:rsidRDefault="005B02E6" w:rsidP="005B02E6">
      <w:pPr>
        <w:pStyle w:val="QQUESTION"/>
        <w:numPr>
          <w:ilvl w:val="0"/>
          <w:numId w:val="29"/>
        </w:numPr>
        <w:ind w:left="567" w:hanging="567"/>
      </w:pPr>
      <w:r w:rsidRPr="00522C58">
        <w:rPr>
          <w:b/>
          <w:bCs/>
        </w:rPr>
        <w:lastRenderedPageBreak/>
        <w:t xml:space="preserve">IF 01-04 AT Q1 OR YES AT Q2 ASK: </w:t>
      </w:r>
      <w:r w:rsidRPr="00522C58">
        <w:t>Using a scale from 1 to 10, where 1 means "not at all familiar" and 10</w:t>
      </w:r>
      <w:r w:rsidRPr="009E7EB5">
        <w:t xml:space="preserve"> means "extremely familiar</w:t>
      </w:r>
      <w:r>
        <w:t>,</w:t>
      </w:r>
      <w:r w:rsidRPr="009E7EB5">
        <w:t>"</w:t>
      </w:r>
      <w:r>
        <w:t xml:space="preserve"> how familiar </w:t>
      </w:r>
      <w:r w:rsidRPr="009E7EB5">
        <w:t xml:space="preserve">are you with the </w:t>
      </w:r>
      <w:r>
        <w:t>Canada Energy Regulator</w:t>
      </w:r>
      <w:r w:rsidRPr="009E7EB5">
        <w:t>?</w:t>
      </w:r>
    </w:p>
    <w:bookmarkEnd w:id="130"/>
    <w:p w14:paraId="7F035D2E" w14:textId="77777777" w:rsidR="005B02E6" w:rsidRPr="00D21138" w:rsidRDefault="005B02E6" w:rsidP="005B02E6">
      <w:pPr>
        <w:pStyle w:val="AL2"/>
        <w:keepNext/>
        <w:keepLines/>
        <w:spacing w:before="240"/>
        <w:ind w:left="567"/>
        <w:rPr>
          <w:lang w:val="en-CA"/>
        </w:rPr>
      </w:pPr>
      <w:r w:rsidRPr="00D21138">
        <w:rPr>
          <w:lang w:val="en-CA"/>
        </w:rPr>
        <w:t xml:space="preserve">Not at all </w:t>
      </w:r>
      <w:r>
        <w:rPr>
          <w:lang w:val="en-CA"/>
        </w:rPr>
        <w:t>familiar</w:t>
      </w:r>
      <w:r w:rsidRPr="00D21138">
        <w:rPr>
          <w:lang w:val="en-CA"/>
        </w:rPr>
        <w:tab/>
        <w:t>1</w:t>
      </w:r>
    </w:p>
    <w:p w14:paraId="3F1AAA3E" w14:textId="77777777" w:rsidR="005B02E6" w:rsidRPr="00D21138" w:rsidRDefault="005B02E6" w:rsidP="005B02E6">
      <w:pPr>
        <w:pStyle w:val="AL2"/>
        <w:keepNext/>
        <w:keepLines/>
        <w:ind w:left="567"/>
        <w:rPr>
          <w:lang w:val="en-CA"/>
        </w:rPr>
      </w:pPr>
      <w:r w:rsidRPr="00D21138">
        <w:rPr>
          <w:lang w:val="en-CA"/>
        </w:rPr>
        <w:tab/>
        <w:t>2</w:t>
      </w:r>
    </w:p>
    <w:p w14:paraId="7D01E22A" w14:textId="77777777" w:rsidR="005B02E6" w:rsidRPr="00D21138" w:rsidRDefault="005B02E6" w:rsidP="005B02E6">
      <w:pPr>
        <w:pStyle w:val="AL2"/>
        <w:keepNext/>
        <w:keepLines/>
        <w:ind w:left="567"/>
        <w:rPr>
          <w:lang w:val="en-CA"/>
        </w:rPr>
      </w:pPr>
      <w:r w:rsidRPr="00D21138">
        <w:rPr>
          <w:lang w:val="en-CA"/>
        </w:rPr>
        <w:tab/>
        <w:t>3</w:t>
      </w:r>
    </w:p>
    <w:p w14:paraId="4C4E56B3" w14:textId="77777777" w:rsidR="005B02E6" w:rsidRPr="00D21138" w:rsidRDefault="005B02E6" w:rsidP="005B02E6">
      <w:pPr>
        <w:pStyle w:val="AL2"/>
        <w:keepNext/>
        <w:keepLines/>
        <w:ind w:left="567"/>
        <w:rPr>
          <w:lang w:val="en-CA"/>
        </w:rPr>
      </w:pPr>
      <w:r w:rsidRPr="00D21138">
        <w:rPr>
          <w:lang w:val="en-CA"/>
        </w:rPr>
        <w:tab/>
        <w:t>4</w:t>
      </w:r>
    </w:p>
    <w:p w14:paraId="7460EB2A" w14:textId="77777777" w:rsidR="005B02E6" w:rsidRPr="00D21138" w:rsidRDefault="005B02E6" w:rsidP="005B02E6">
      <w:pPr>
        <w:pStyle w:val="AL2"/>
        <w:keepNext/>
        <w:keepLines/>
        <w:ind w:left="567"/>
        <w:rPr>
          <w:lang w:val="en-CA"/>
        </w:rPr>
      </w:pPr>
      <w:r w:rsidRPr="00D21138">
        <w:rPr>
          <w:lang w:val="en-CA"/>
        </w:rPr>
        <w:tab/>
        <w:t>5</w:t>
      </w:r>
    </w:p>
    <w:p w14:paraId="452A97CE" w14:textId="77777777" w:rsidR="005B02E6" w:rsidRPr="00D21138" w:rsidRDefault="005B02E6" w:rsidP="005B02E6">
      <w:pPr>
        <w:pStyle w:val="AL2"/>
        <w:keepNext/>
        <w:keepLines/>
        <w:ind w:left="567"/>
        <w:rPr>
          <w:lang w:val="en-CA"/>
        </w:rPr>
      </w:pPr>
      <w:r w:rsidRPr="00D21138">
        <w:rPr>
          <w:lang w:val="en-CA"/>
        </w:rPr>
        <w:tab/>
        <w:t>6</w:t>
      </w:r>
    </w:p>
    <w:p w14:paraId="0E0E82E5" w14:textId="77777777" w:rsidR="005B02E6" w:rsidRPr="00D21138" w:rsidRDefault="005B02E6" w:rsidP="005B02E6">
      <w:pPr>
        <w:pStyle w:val="AL2"/>
        <w:keepNext/>
        <w:keepLines/>
        <w:ind w:left="567"/>
        <w:rPr>
          <w:lang w:val="en-CA"/>
        </w:rPr>
      </w:pPr>
      <w:r w:rsidRPr="00D21138">
        <w:rPr>
          <w:lang w:val="en-CA"/>
        </w:rPr>
        <w:tab/>
        <w:t>7</w:t>
      </w:r>
    </w:p>
    <w:p w14:paraId="5DC0427D" w14:textId="77777777" w:rsidR="005B02E6" w:rsidRPr="00D21138" w:rsidRDefault="005B02E6" w:rsidP="005B02E6">
      <w:pPr>
        <w:pStyle w:val="AL2"/>
        <w:keepNext/>
        <w:keepLines/>
        <w:ind w:left="567"/>
        <w:rPr>
          <w:lang w:val="en-CA"/>
        </w:rPr>
      </w:pPr>
      <w:r w:rsidRPr="00D21138">
        <w:rPr>
          <w:lang w:val="en-CA"/>
        </w:rPr>
        <w:tab/>
        <w:t>8</w:t>
      </w:r>
    </w:p>
    <w:p w14:paraId="33C39133" w14:textId="77777777" w:rsidR="005B02E6" w:rsidRPr="00D21138" w:rsidRDefault="005B02E6" w:rsidP="005B02E6">
      <w:pPr>
        <w:pStyle w:val="AL2"/>
        <w:keepNext/>
        <w:keepLines/>
        <w:ind w:left="567"/>
        <w:rPr>
          <w:lang w:val="en-CA"/>
        </w:rPr>
      </w:pPr>
      <w:r w:rsidRPr="00D21138">
        <w:rPr>
          <w:lang w:val="en-CA"/>
        </w:rPr>
        <w:tab/>
        <w:t>9</w:t>
      </w:r>
    </w:p>
    <w:p w14:paraId="70A6188F" w14:textId="77777777" w:rsidR="005B02E6" w:rsidRPr="00D21138" w:rsidRDefault="005B02E6" w:rsidP="005B02E6">
      <w:pPr>
        <w:pStyle w:val="AL2"/>
        <w:keepNext/>
        <w:keepLines/>
        <w:ind w:left="567"/>
        <w:rPr>
          <w:lang w:val="en-CA"/>
        </w:rPr>
      </w:pPr>
      <w:r>
        <w:rPr>
          <w:lang w:val="en-CA"/>
        </w:rPr>
        <w:t>Extremely familiar</w:t>
      </w:r>
      <w:r w:rsidRPr="00D21138">
        <w:rPr>
          <w:lang w:val="en-CA"/>
        </w:rPr>
        <w:tab/>
        <w:t>10</w:t>
      </w:r>
    </w:p>
    <w:p w14:paraId="2F090748" w14:textId="77777777" w:rsidR="005B02E6" w:rsidRPr="001743C9" w:rsidRDefault="005B02E6" w:rsidP="005B02E6">
      <w:pPr>
        <w:pStyle w:val="AL2"/>
        <w:keepNext/>
        <w:keepLines/>
        <w:ind w:left="567"/>
        <w:rPr>
          <w:b/>
          <w:bCs/>
          <w:lang w:val="en-CA"/>
        </w:rPr>
      </w:pPr>
      <w:r w:rsidRPr="001743C9">
        <w:rPr>
          <w:b/>
          <w:bCs/>
          <w:lang w:val="en-CA"/>
        </w:rPr>
        <w:t>VOLUNTEERED</w:t>
      </w:r>
      <w:r w:rsidRPr="001743C9">
        <w:rPr>
          <w:b/>
          <w:bCs/>
        </w:rPr>
        <w:t>– DO NOT SHOW ONLINE</w:t>
      </w:r>
    </w:p>
    <w:p w14:paraId="08692D33" w14:textId="77777777" w:rsidR="005B02E6" w:rsidRPr="00507FC4" w:rsidRDefault="005B02E6" w:rsidP="005B02E6">
      <w:pPr>
        <w:pStyle w:val="AL2"/>
        <w:spacing w:before="240"/>
        <w:ind w:left="0"/>
        <w:rPr>
          <w:lang w:val="en-CA"/>
        </w:rPr>
      </w:pPr>
      <w:r w:rsidRPr="00D21138">
        <w:rPr>
          <w:lang w:val="en-CA"/>
        </w:rPr>
        <w:t>Not sure</w:t>
      </w:r>
      <w:r w:rsidRPr="00D21138">
        <w:rPr>
          <w:lang w:val="en-CA"/>
        </w:rPr>
        <w:tab/>
        <w:t>99</w:t>
      </w:r>
      <w:r>
        <w:rPr>
          <w:lang w:val="en-CA"/>
        </w:rPr>
        <w:br/>
      </w:r>
      <w:r w:rsidRPr="00522C58">
        <w:rPr>
          <w:b/>
        </w:rPr>
        <w:t>IF 01-04 AT Q1 OR YES AT Q2 ASK</w:t>
      </w:r>
      <w:r w:rsidRPr="00522C58">
        <w:rPr>
          <w:szCs w:val="20"/>
        </w:rPr>
        <w:t xml:space="preserve"> How </w:t>
      </w:r>
      <w:proofErr w:type="spellStart"/>
      <w:r w:rsidRPr="00522C58">
        <w:rPr>
          <w:szCs w:val="20"/>
        </w:rPr>
        <w:t>familiar</w:t>
      </w:r>
      <w:proofErr w:type="spellEnd"/>
      <w:r w:rsidRPr="00522C58">
        <w:rPr>
          <w:szCs w:val="20"/>
        </w:rPr>
        <w:t xml:space="preserve">, if at all, are </w:t>
      </w:r>
      <w:proofErr w:type="spellStart"/>
      <w:r w:rsidRPr="00522C58">
        <w:rPr>
          <w:szCs w:val="20"/>
        </w:rPr>
        <w:t>you</w:t>
      </w:r>
      <w:proofErr w:type="spellEnd"/>
      <w:r w:rsidRPr="00522C58">
        <w:rPr>
          <w:szCs w:val="20"/>
        </w:rPr>
        <w:t xml:space="preserve"> </w:t>
      </w:r>
      <w:proofErr w:type="spellStart"/>
      <w:r w:rsidRPr="00522C58">
        <w:rPr>
          <w:szCs w:val="20"/>
        </w:rPr>
        <w:t>with</w:t>
      </w:r>
      <w:proofErr w:type="spellEnd"/>
      <w:r w:rsidRPr="00522C58">
        <w:rPr>
          <w:szCs w:val="20"/>
        </w:rPr>
        <w:t xml:space="preserve"> </w:t>
      </w:r>
      <w:proofErr w:type="spellStart"/>
      <w:r w:rsidRPr="00522C58">
        <w:rPr>
          <w:szCs w:val="20"/>
        </w:rPr>
        <w:t>each</w:t>
      </w:r>
      <w:proofErr w:type="spellEnd"/>
      <w:r w:rsidRPr="00522C58">
        <w:rPr>
          <w:szCs w:val="20"/>
        </w:rPr>
        <w:t xml:space="preserve"> of the </w:t>
      </w:r>
      <w:proofErr w:type="spellStart"/>
      <w:r w:rsidRPr="00522C58">
        <w:rPr>
          <w:szCs w:val="20"/>
        </w:rPr>
        <w:t>following</w:t>
      </w:r>
      <w:proofErr w:type="spellEnd"/>
      <w:r w:rsidRPr="00522C58">
        <w:rPr>
          <w:szCs w:val="20"/>
        </w:rPr>
        <w:t xml:space="preserve"> </w:t>
      </w:r>
      <w:proofErr w:type="spellStart"/>
      <w:r w:rsidRPr="00522C58">
        <w:rPr>
          <w:szCs w:val="20"/>
        </w:rPr>
        <w:t>functions</w:t>
      </w:r>
      <w:proofErr w:type="spellEnd"/>
      <w:r w:rsidRPr="00522C58">
        <w:rPr>
          <w:szCs w:val="20"/>
        </w:rPr>
        <w:t xml:space="preserve"> of the Canada</w:t>
      </w:r>
      <w:r w:rsidRPr="002B00C2">
        <w:rPr>
          <w:szCs w:val="20"/>
        </w:rPr>
        <w:t xml:space="preserve"> </w:t>
      </w:r>
      <w:proofErr w:type="spellStart"/>
      <w:r w:rsidRPr="002B00C2">
        <w:rPr>
          <w:szCs w:val="20"/>
        </w:rPr>
        <w:t>Energy</w:t>
      </w:r>
      <w:proofErr w:type="spellEnd"/>
      <w:r w:rsidRPr="002B00C2">
        <w:rPr>
          <w:szCs w:val="20"/>
        </w:rPr>
        <w:t xml:space="preserve"> </w:t>
      </w:r>
      <w:proofErr w:type="spellStart"/>
      <w:r w:rsidRPr="002B00C2">
        <w:rPr>
          <w:szCs w:val="20"/>
        </w:rPr>
        <w:t>Regulator</w:t>
      </w:r>
      <w:proofErr w:type="spellEnd"/>
      <w:r w:rsidRPr="002B00C2">
        <w:rPr>
          <w:szCs w:val="20"/>
        </w:rPr>
        <w:t xml:space="preserve"> or CER? </w:t>
      </w:r>
      <w:proofErr w:type="spellStart"/>
      <w:r w:rsidRPr="002B00C2">
        <w:rPr>
          <w:szCs w:val="20"/>
        </w:rPr>
        <w:t>Please</w:t>
      </w:r>
      <w:proofErr w:type="spellEnd"/>
      <w:r w:rsidRPr="002B00C2">
        <w:rPr>
          <w:szCs w:val="20"/>
        </w:rPr>
        <w:t xml:space="preserve"> use a </w:t>
      </w:r>
      <w:proofErr w:type="spellStart"/>
      <w:r w:rsidRPr="002B00C2">
        <w:rPr>
          <w:szCs w:val="20"/>
        </w:rPr>
        <w:t>scale</w:t>
      </w:r>
      <w:proofErr w:type="spellEnd"/>
      <w:r w:rsidRPr="002B00C2">
        <w:rPr>
          <w:szCs w:val="20"/>
        </w:rPr>
        <w:t xml:space="preserve"> </w:t>
      </w:r>
      <w:proofErr w:type="spellStart"/>
      <w:r w:rsidRPr="002B00C2">
        <w:rPr>
          <w:szCs w:val="20"/>
        </w:rPr>
        <w:t>from</w:t>
      </w:r>
      <w:proofErr w:type="spellEnd"/>
      <w:r w:rsidRPr="002B00C2">
        <w:rPr>
          <w:szCs w:val="20"/>
        </w:rPr>
        <w:t xml:space="preserve"> 1 to 10, </w:t>
      </w:r>
      <w:proofErr w:type="spellStart"/>
      <w:r w:rsidRPr="002B00C2">
        <w:rPr>
          <w:szCs w:val="20"/>
        </w:rPr>
        <w:t>where</w:t>
      </w:r>
      <w:proofErr w:type="spellEnd"/>
      <w:r w:rsidRPr="002B00C2">
        <w:rPr>
          <w:szCs w:val="20"/>
        </w:rPr>
        <w:t xml:space="preserve"> 1 </w:t>
      </w:r>
      <w:proofErr w:type="spellStart"/>
      <w:r w:rsidRPr="002B00C2">
        <w:rPr>
          <w:szCs w:val="20"/>
        </w:rPr>
        <w:t>means</w:t>
      </w:r>
      <w:proofErr w:type="spellEnd"/>
      <w:r w:rsidRPr="002B00C2">
        <w:rPr>
          <w:szCs w:val="20"/>
        </w:rPr>
        <w:t xml:space="preserve"> "not at all </w:t>
      </w:r>
      <w:proofErr w:type="spellStart"/>
      <w:r w:rsidRPr="002B00C2">
        <w:rPr>
          <w:szCs w:val="20"/>
        </w:rPr>
        <w:t>familiar</w:t>
      </w:r>
      <w:proofErr w:type="spellEnd"/>
      <w:r w:rsidRPr="002B00C2">
        <w:rPr>
          <w:szCs w:val="20"/>
        </w:rPr>
        <w:t xml:space="preserve">" and 10 </w:t>
      </w:r>
      <w:proofErr w:type="spellStart"/>
      <w:r w:rsidRPr="002B00C2">
        <w:rPr>
          <w:szCs w:val="20"/>
        </w:rPr>
        <w:t>means</w:t>
      </w:r>
      <w:proofErr w:type="spellEnd"/>
      <w:r w:rsidRPr="002B00C2">
        <w:rPr>
          <w:szCs w:val="20"/>
        </w:rPr>
        <w:t xml:space="preserve"> "</w:t>
      </w:r>
      <w:proofErr w:type="spellStart"/>
      <w:r w:rsidRPr="002B00C2">
        <w:rPr>
          <w:szCs w:val="20"/>
        </w:rPr>
        <w:t>extremely</w:t>
      </w:r>
      <w:proofErr w:type="spellEnd"/>
      <w:r w:rsidRPr="002B00C2">
        <w:rPr>
          <w:szCs w:val="20"/>
        </w:rPr>
        <w:t xml:space="preserve"> </w:t>
      </w:r>
      <w:proofErr w:type="spellStart"/>
      <w:r w:rsidRPr="002B00C2">
        <w:rPr>
          <w:szCs w:val="20"/>
        </w:rPr>
        <w:t>familiar</w:t>
      </w:r>
      <w:proofErr w:type="spellEnd"/>
      <w:r w:rsidRPr="002B00C2">
        <w:rPr>
          <w:szCs w:val="20"/>
        </w:rPr>
        <w:t>."</w:t>
      </w:r>
    </w:p>
    <w:p w14:paraId="45F7C16A" w14:textId="77777777" w:rsidR="005B02E6" w:rsidRDefault="005B02E6" w:rsidP="005B02E6">
      <w:pPr>
        <w:keepNext/>
        <w:keepLines/>
        <w:jc w:val="left"/>
        <w:rPr>
          <w:rFonts w:asciiTheme="minorHAnsi" w:hAnsiTheme="minorHAnsi" w:cstheme="minorHAnsi"/>
          <w:b/>
          <w:sz w:val="20"/>
        </w:rPr>
      </w:pPr>
      <w:r w:rsidRPr="00591ED6">
        <w:rPr>
          <w:rFonts w:asciiTheme="minorHAnsi" w:hAnsiTheme="minorHAnsi" w:cstheme="minorHAnsi"/>
          <w:b/>
          <w:sz w:val="20"/>
        </w:rPr>
        <w:t>RANDOMIZE. ONLINE: CAROUSEL</w:t>
      </w:r>
    </w:p>
    <w:p w14:paraId="4CC3C8B6" w14:textId="77777777" w:rsidR="005B02E6" w:rsidRPr="008D4E4F" w:rsidRDefault="005B02E6" w:rsidP="005B02E6">
      <w:pPr>
        <w:pStyle w:val="QQUESTION"/>
        <w:numPr>
          <w:ilvl w:val="0"/>
          <w:numId w:val="29"/>
        </w:numPr>
        <w:ind w:left="567" w:hanging="567"/>
      </w:pPr>
      <w:bookmarkStart w:id="131" w:name="_Toc536702434"/>
      <w:r w:rsidRPr="008D4E4F">
        <w:t>Energy Adjudication</w:t>
      </w:r>
      <w:bookmarkEnd w:id="131"/>
      <w:r w:rsidRPr="008D4E4F">
        <w:t xml:space="preserve"> </w:t>
      </w:r>
      <w:r>
        <w:t>(</w:t>
      </w:r>
      <w:r w:rsidRPr="001743C9">
        <w:rPr>
          <w:color w:val="FF0000"/>
        </w:rPr>
        <w:t xml:space="preserve">NOTE TO INTERVIEWERS: PRONOUNCED </w:t>
      </w:r>
      <w:r>
        <w:t>Add-</w:t>
      </w:r>
      <w:proofErr w:type="spellStart"/>
      <w:r>
        <w:t>joo</w:t>
      </w:r>
      <w:proofErr w:type="spellEnd"/>
      <w:r>
        <w:t xml:space="preserve">-dee-CAY-shun) </w:t>
      </w:r>
      <w:r w:rsidRPr="008D4E4F">
        <w:t>or reviewing applications: Making decisions or recommendations to the federal government in relation to proposed pipelines, international power lines, and other matters.</w:t>
      </w:r>
    </w:p>
    <w:p w14:paraId="0DF7D9B8" w14:textId="77777777" w:rsidR="005B02E6" w:rsidRPr="008D4E4F" w:rsidRDefault="005B02E6" w:rsidP="005B02E6">
      <w:pPr>
        <w:pStyle w:val="QQUESTION"/>
        <w:numPr>
          <w:ilvl w:val="0"/>
          <w:numId w:val="29"/>
        </w:numPr>
        <w:ind w:left="567" w:hanging="567"/>
      </w:pPr>
      <w:bookmarkStart w:id="132" w:name="_Toc536702437"/>
      <w:r w:rsidRPr="008D4E4F">
        <w:t>Safety and Environment Oversight</w:t>
      </w:r>
      <w:bookmarkEnd w:id="132"/>
      <w:r w:rsidRPr="008D4E4F">
        <w:t xml:space="preserve">: Setting and enforcing regulatory expectations for companies regulated by CER. </w:t>
      </w:r>
    </w:p>
    <w:p w14:paraId="78681506" w14:textId="77777777" w:rsidR="005B02E6" w:rsidRPr="008D4E4F" w:rsidRDefault="005B02E6" w:rsidP="005B02E6">
      <w:pPr>
        <w:pStyle w:val="QQUESTION"/>
        <w:numPr>
          <w:ilvl w:val="0"/>
          <w:numId w:val="29"/>
        </w:numPr>
        <w:ind w:left="567" w:hanging="567"/>
      </w:pPr>
      <w:bookmarkStart w:id="133" w:name="_Toc536702440"/>
      <w:r w:rsidRPr="008D4E4F">
        <w:t>Energy Information</w:t>
      </w:r>
      <w:bookmarkEnd w:id="133"/>
      <w:r w:rsidRPr="008D4E4F">
        <w:t>: Collecting, analyzing and publishing information on energy markets and supply, sources of energy, and the safety and security of pipelines and international power lines.</w:t>
      </w:r>
    </w:p>
    <w:p w14:paraId="4BFB7553" w14:textId="77777777" w:rsidR="005B02E6" w:rsidRPr="008D4E4F" w:rsidRDefault="005B02E6" w:rsidP="005B02E6">
      <w:pPr>
        <w:pStyle w:val="QQUESTION"/>
        <w:numPr>
          <w:ilvl w:val="0"/>
          <w:numId w:val="29"/>
        </w:numPr>
        <w:ind w:left="567" w:hanging="567"/>
      </w:pPr>
      <w:bookmarkStart w:id="134" w:name="_Toc536702443"/>
      <w:r w:rsidRPr="008D4E4F">
        <w:t>Engagement</w:t>
      </w:r>
      <w:bookmarkEnd w:id="134"/>
      <w:r w:rsidRPr="008D4E4F">
        <w:t>: Engaging with stakeholders and Indigenous Peoples on topics within the CER’s mandate and role.</w:t>
      </w:r>
    </w:p>
    <w:p w14:paraId="08D0CB98" w14:textId="77777777" w:rsidR="005B02E6" w:rsidRPr="00D21138" w:rsidRDefault="005B02E6" w:rsidP="005B02E6">
      <w:pPr>
        <w:pStyle w:val="AL2"/>
        <w:keepNext/>
        <w:keepLines/>
        <w:ind w:left="567"/>
        <w:rPr>
          <w:lang w:val="en-CA"/>
        </w:rPr>
      </w:pPr>
      <w:r w:rsidRPr="00D21138">
        <w:rPr>
          <w:lang w:val="en-CA"/>
        </w:rPr>
        <w:t xml:space="preserve">Not at all </w:t>
      </w:r>
      <w:r>
        <w:rPr>
          <w:lang w:val="en-CA"/>
        </w:rPr>
        <w:t>familiar</w:t>
      </w:r>
      <w:r w:rsidRPr="00D21138">
        <w:rPr>
          <w:lang w:val="en-CA"/>
        </w:rPr>
        <w:tab/>
        <w:t>1</w:t>
      </w:r>
    </w:p>
    <w:p w14:paraId="4D1F42E9" w14:textId="77777777" w:rsidR="005B02E6" w:rsidRPr="00D21138" w:rsidRDefault="005B02E6" w:rsidP="005B02E6">
      <w:pPr>
        <w:pStyle w:val="AL2"/>
        <w:keepNext/>
        <w:keepLines/>
        <w:ind w:left="567"/>
        <w:rPr>
          <w:lang w:val="en-CA"/>
        </w:rPr>
      </w:pPr>
      <w:r w:rsidRPr="00D21138">
        <w:rPr>
          <w:lang w:val="en-CA"/>
        </w:rPr>
        <w:tab/>
        <w:t>2</w:t>
      </w:r>
    </w:p>
    <w:p w14:paraId="4356C36E" w14:textId="77777777" w:rsidR="005B02E6" w:rsidRPr="00D21138" w:rsidRDefault="005B02E6" w:rsidP="005B02E6">
      <w:pPr>
        <w:pStyle w:val="AL2"/>
        <w:keepNext/>
        <w:keepLines/>
        <w:ind w:left="567"/>
        <w:rPr>
          <w:lang w:val="en-CA"/>
        </w:rPr>
      </w:pPr>
      <w:r w:rsidRPr="00D21138">
        <w:rPr>
          <w:lang w:val="en-CA"/>
        </w:rPr>
        <w:tab/>
        <w:t>3</w:t>
      </w:r>
    </w:p>
    <w:p w14:paraId="7294242E" w14:textId="77777777" w:rsidR="005B02E6" w:rsidRPr="00D21138" w:rsidRDefault="005B02E6" w:rsidP="005B02E6">
      <w:pPr>
        <w:pStyle w:val="AL2"/>
        <w:keepNext/>
        <w:keepLines/>
        <w:ind w:left="567"/>
        <w:rPr>
          <w:lang w:val="en-CA"/>
        </w:rPr>
      </w:pPr>
      <w:r w:rsidRPr="00D21138">
        <w:rPr>
          <w:lang w:val="en-CA"/>
        </w:rPr>
        <w:tab/>
        <w:t>4</w:t>
      </w:r>
    </w:p>
    <w:p w14:paraId="383CF505" w14:textId="77777777" w:rsidR="005B02E6" w:rsidRPr="00D21138" w:rsidRDefault="005B02E6" w:rsidP="005B02E6">
      <w:pPr>
        <w:pStyle w:val="AL2"/>
        <w:keepNext/>
        <w:keepLines/>
        <w:ind w:left="567"/>
        <w:rPr>
          <w:lang w:val="en-CA"/>
        </w:rPr>
      </w:pPr>
      <w:r w:rsidRPr="00D21138">
        <w:rPr>
          <w:lang w:val="en-CA"/>
        </w:rPr>
        <w:tab/>
        <w:t>5</w:t>
      </w:r>
    </w:p>
    <w:p w14:paraId="1590817C" w14:textId="77777777" w:rsidR="005B02E6" w:rsidRPr="00D21138" w:rsidRDefault="005B02E6" w:rsidP="005B02E6">
      <w:pPr>
        <w:pStyle w:val="AL2"/>
        <w:keepNext/>
        <w:keepLines/>
        <w:ind w:left="567"/>
        <w:rPr>
          <w:lang w:val="en-CA"/>
        </w:rPr>
      </w:pPr>
      <w:r w:rsidRPr="00D21138">
        <w:rPr>
          <w:lang w:val="en-CA"/>
        </w:rPr>
        <w:tab/>
        <w:t>6</w:t>
      </w:r>
    </w:p>
    <w:p w14:paraId="63C41C28" w14:textId="77777777" w:rsidR="005B02E6" w:rsidRPr="00D21138" w:rsidRDefault="005B02E6" w:rsidP="005B02E6">
      <w:pPr>
        <w:pStyle w:val="AL2"/>
        <w:keepNext/>
        <w:keepLines/>
        <w:ind w:left="567"/>
        <w:rPr>
          <w:lang w:val="en-CA"/>
        </w:rPr>
      </w:pPr>
      <w:r w:rsidRPr="00D21138">
        <w:rPr>
          <w:lang w:val="en-CA"/>
        </w:rPr>
        <w:tab/>
        <w:t>7</w:t>
      </w:r>
    </w:p>
    <w:p w14:paraId="75790784" w14:textId="77777777" w:rsidR="005B02E6" w:rsidRPr="00D21138" w:rsidRDefault="005B02E6" w:rsidP="005B02E6">
      <w:pPr>
        <w:pStyle w:val="AL2"/>
        <w:keepNext/>
        <w:keepLines/>
        <w:ind w:left="567"/>
        <w:rPr>
          <w:lang w:val="en-CA"/>
        </w:rPr>
      </w:pPr>
      <w:r w:rsidRPr="00D21138">
        <w:rPr>
          <w:lang w:val="en-CA"/>
        </w:rPr>
        <w:tab/>
        <w:t>8</w:t>
      </w:r>
    </w:p>
    <w:p w14:paraId="3F223CC1" w14:textId="77777777" w:rsidR="005B02E6" w:rsidRPr="00D21138" w:rsidRDefault="005B02E6" w:rsidP="005B02E6">
      <w:pPr>
        <w:pStyle w:val="AL2"/>
        <w:keepNext/>
        <w:keepLines/>
        <w:ind w:left="567"/>
        <w:rPr>
          <w:lang w:val="en-CA"/>
        </w:rPr>
      </w:pPr>
      <w:r w:rsidRPr="00D21138">
        <w:rPr>
          <w:lang w:val="en-CA"/>
        </w:rPr>
        <w:tab/>
        <w:t>9</w:t>
      </w:r>
    </w:p>
    <w:p w14:paraId="1F817DE0" w14:textId="77777777" w:rsidR="005B02E6" w:rsidRPr="00D21138" w:rsidRDefault="005B02E6" w:rsidP="005B02E6">
      <w:pPr>
        <w:pStyle w:val="AL2"/>
        <w:keepNext/>
        <w:keepLines/>
        <w:ind w:left="567"/>
        <w:rPr>
          <w:lang w:val="en-CA"/>
        </w:rPr>
      </w:pPr>
      <w:r>
        <w:rPr>
          <w:lang w:val="en-CA"/>
        </w:rPr>
        <w:t>Extremely familiar</w:t>
      </w:r>
      <w:r w:rsidRPr="00D21138">
        <w:rPr>
          <w:lang w:val="en-CA"/>
        </w:rPr>
        <w:tab/>
        <w:t>10</w:t>
      </w:r>
    </w:p>
    <w:p w14:paraId="45C6B1F9" w14:textId="77777777" w:rsidR="005B02E6" w:rsidRPr="001743C9" w:rsidRDefault="005B02E6" w:rsidP="005B02E6">
      <w:pPr>
        <w:pStyle w:val="AL2"/>
        <w:keepNext/>
        <w:keepLines/>
        <w:ind w:left="567"/>
        <w:rPr>
          <w:b/>
          <w:bCs/>
          <w:lang w:val="en-CA"/>
        </w:rPr>
      </w:pPr>
      <w:r w:rsidRPr="001743C9">
        <w:rPr>
          <w:b/>
          <w:bCs/>
          <w:lang w:val="en-CA"/>
        </w:rPr>
        <w:t>VOLUNTEERED</w:t>
      </w:r>
      <w:r w:rsidRPr="001743C9">
        <w:rPr>
          <w:b/>
          <w:bCs/>
        </w:rPr>
        <w:t>– DO NOT SHOW ONLINE</w:t>
      </w:r>
    </w:p>
    <w:p w14:paraId="72A66EC0" w14:textId="77777777" w:rsidR="005B02E6" w:rsidRPr="00D21138" w:rsidRDefault="005B02E6" w:rsidP="005B02E6">
      <w:pPr>
        <w:pStyle w:val="AL2"/>
        <w:ind w:left="567"/>
        <w:rPr>
          <w:lang w:val="en-CA"/>
        </w:rPr>
      </w:pPr>
      <w:r w:rsidRPr="00D21138">
        <w:rPr>
          <w:lang w:val="en-CA"/>
        </w:rPr>
        <w:t>Not sure</w:t>
      </w:r>
      <w:r w:rsidRPr="00D21138">
        <w:rPr>
          <w:lang w:val="en-CA"/>
        </w:rPr>
        <w:tab/>
        <w:t>99</w:t>
      </w:r>
    </w:p>
    <w:p w14:paraId="75F3BF05" w14:textId="77777777" w:rsidR="005B02E6" w:rsidRDefault="005B02E6" w:rsidP="005B02E6">
      <w:pPr>
        <w:pStyle w:val="Qheading"/>
        <w:rPr>
          <w:rFonts w:asciiTheme="minorHAnsi" w:hAnsiTheme="minorHAnsi" w:cstheme="minorHAnsi"/>
          <w:lang w:val="en-CA"/>
        </w:rPr>
      </w:pPr>
      <w:r>
        <w:rPr>
          <w:rFonts w:asciiTheme="minorHAnsi" w:hAnsiTheme="minorHAnsi" w:cstheme="minorHAnsi"/>
          <w:lang w:val="en-CA"/>
        </w:rPr>
        <w:lastRenderedPageBreak/>
        <w:t>Interest In Learning About CER</w:t>
      </w:r>
    </w:p>
    <w:p w14:paraId="22F42C03" w14:textId="77777777" w:rsidR="005B02E6" w:rsidRPr="00DA000B" w:rsidRDefault="005B02E6" w:rsidP="005B02E6">
      <w:pPr>
        <w:pStyle w:val="QQUESTION"/>
        <w:numPr>
          <w:ilvl w:val="0"/>
          <w:numId w:val="0"/>
        </w:numPr>
        <w:ind w:left="567" w:hanging="567"/>
        <w:rPr>
          <w:b/>
          <w:bCs/>
        </w:rPr>
      </w:pPr>
      <w:r w:rsidRPr="00DA000B">
        <w:rPr>
          <w:b/>
          <w:bCs/>
        </w:rPr>
        <w:t>ASK ALL</w:t>
      </w:r>
    </w:p>
    <w:p w14:paraId="0C49390C" w14:textId="77777777" w:rsidR="005B02E6" w:rsidRDefault="005B02E6" w:rsidP="005B02E6">
      <w:pPr>
        <w:pStyle w:val="QQUESTION"/>
        <w:numPr>
          <w:ilvl w:val="0"/>
          <w:numId w:val="0"/>
        </w:numPr>
        <w:ind w:left="567" w:hanging="567"/>
      </w:pPr>
      <w:r w:rsidRPr="00651C50">
        <w:t>How interested are you in knowing more about the</w:t>
      </w:r>
      <w:r>
        <w:t xml:space="preserve"> following aspects of the </w:t>
      </w:r>
      <w:r w:rsidRPr="002B00C2">
        <w:t>Canada Energy Regulator</w:t>
      </w:r>
      <w:r>
        <w:t>‘s work?</w:t>
      </w:r>
    </w:p>
    <w:p w14:paraId="701E3F8C" w14:textId="77777777" w:rsidR="005B02E6" w:rsidRDefault="005B02E6" w:rsidP="005B02E6">
      <w:pPr>
        <w:keepNext/>
        <w:keepLines/>
        <w:jc w:val="left"/>
        <w:rPr>
          <w:rFonts w:asciiTheme="minorHAnsi" w:hAnsiTheme="minorHAnsi" w:cstheme="minorHAnsi"/>
          <w:b/>
          <w:sz w:val="20"/>
        </w:rPr>
      </w:pPr>
    </w:p>
    <w:p w14:paraId="5378D4EB" w14:textId="77777777" w:rsidR="005B02E6" w:rsidRDefault="005B02E6" w:rsidP="005B02E6">
      <w:pPr>
        <w:keepNext/>
        <w:keepLines/>
        <w:jc w:val="left"/>
        <w:rPr>
          <w:rFonts w:asciiTheme="minorHAnsi" w:hAnsiTheme="minorHAnsi" w:cstheme="minorHAnsi"/>
          <w:b/>
          <w:sz w:val="20"/>
        </w:rPr>
      </w:pPr>
      <w:r>
        <w:rPr>
          <w:rFonts w:asciiTheme="minorHAnsi" w:hAnsiTheme="minorHAnsi" w:cstheme="minorHAnsi"/>
          <w:b/>
          <w:sz w:val="20"/>
        </w:rPr>
        <w:t xml:space="preserve">Q9-12: </w:t>
      </w:r>
      <w:r w:rsidRPr="00591ED6">
        <w:rPr>
          <w:rFonts w:asciiTheme="minorHAnsi" w:hAnsiTheme="minorHAnsi" w:cstheme="minorHAnsi"/>
          <w:b/>
          <w:sz w:val="20"/>
        </w:rPr>
        <w:t>RANDOMIZE. ONLINE: CAROUSEL</w:t>
      </w:r>
      <w:r>
        <w:rPr>
          <w:rFonts w:asciiTheme="minorHAnsi" w:hAnsiTheme="minorHAnsi" w:cstheme="minorHAnsi"/>
          <w:b/>
          <w:sz w:val="20"/>
        </w:rPr>
        <w:t>.</w:t>
      </w:r>
    </w:p>
    <w:p w14:paraId="5D8D2D56" w14:textId="77777777" w:rsidR="005B02E6" w:rsidRDefault="005B02E6" w:rsidP="005B02E6">
      <w:pPr>
        <w:pStyle w:val="QQUESTION"/>
        <w:numPr>
          <w:ilvl w:val="0"/>
          <w:numId w:val="29"/>
        </w:numPr>
        <w:ind w:left="567" w:hanging="567"/>
      </w:pPr>
      <w:r>
        <w:t>Energy adjudication or reviewing applications (</w:t>
      </w:r>
      <w:r w:rsidRPr="00DA000B">
        <w:rPr>
          <w:color w:val="FF0000"/>
        </w:rPr>
        <w:t xml:space="preserve">NOTE TO INTERVIEWERS: PRONOUNCED </w:t>
      </w:r>
      <w:r>
        <w:t>Add-</w:t>
      </w:r>
      <w:proofErr w:type="spellStart"/>
      <w:r>
        <w:t>joo</w:t>
      </w:r>
      <w:proofErr w:type="spellEnd"/>
      <w:r>
        <w:t>-dee-CAY-shun) (</w:t>
      </w:r>
      <w:r w:rsidRPr="00DA000B">
        <w:rPr>
          <w:b/>
          <w:bCs/>
        </w:rPr>
        <w:t>IF Q5 NOT ASKED SHOW/READ:</w:t>
      </w:r>
      <w:r>
        <w:t xml:space="preserve"> </w:t>
      </w:r>
      <w:r w:rsidRPr="008D4E4F">
        <w:t>Making decisions or recommendations to the federal government in relation to proposed pipelines, international power lines, and other matters</w:t>
      </w:r>
      <w:r>
        <w:t>)</w:t>
      </w:r>
    </w:p>
    <w:p w14:paraId="0C1120A6" w14:textId="77777777" w:rsidR="005B02E6" w:rsidRDefault="005B02E6" w:rsidP="005B02E6">
      <w:pPr>
        <w:pStyle w:val="QQUESTION"/>
        <w:numPr>
          <w:ilvl w:val="0"/>
          <w:numId w:val="29"/>
        </w:numPr>
        <w:ind w:left="567" w:hanging="567"/>
      </w:pPr>
      <w:r>
        <w:t>Safety and environment oversight (</w:t>
      </w:r>
      <w:r w:rsidRPr="00DA000B">
        <w:rPr>
          <w:b/>
          <w:bCs/>
        </w:rPr>
        <w:t>IF Q6 NOT ASKED SHOW/READ:</w:t>
      </w:r>
      <w:r>
        <w:t xml:space="preserve"> </w:t>
      </w:r>
      <w:r w:rsidRPr="008D4E4F">
        <w:t>Setting and enforcing regulatory expectations for companies regulated by CER</w:t>
      </w:r>
      <w:r>
        <w:t>)</w:t>
      </w:r>
    </w:p>
    <w:p w14:paraId="081E4312" w14:textId="77777777" w:rsidR="005B02E6" w:rsidRDefault="005B02E6" w:rsidP="005B02E6">
      <w:pPr>
        <w:pStyle w:val="QQUESTION"/>
        <w:numPr>
          <w:ilvl w:val="0"/>
          <w:numId w:val="29"/>
        </w:numPr>
        <w:ind w:left="567" w:hanging="567"/>
      </w:pPr>
      <w:r>
        <w:t>Energy information (</w:t>
      </w:r>
      <w:r w:rsidRPr="00DA000B">
        <w:rPr>
          <w:b/>
          <w:bCs/>
        </w:rPr>
        <w:t>IF Q7 NOT ASKED SHOW/READ:</w:t>
      </w:r>
      <w:r>
        <w:t xml:space="preserve"> </w:t>
      </w:r>
      <w:r w:rsidRPr="008D4E4F">
        <w:t>Collecting, analyzing and publishing information on energy markets and supply, sources of energy, and the safety and security of pipelines and international power lines</w:t>
      </w:r>
      <w:r>
        <w:t>)</w:t>
      </w:r>
    </w:p>
    <w:p w14:paraId="0BFFB6F3" w14:textId="77777777" w:rsidR="005B02E6" w:rsidRPr="00855530" w:rsidRDefault="005B02E6" w:rsidP="005B02E6">
      <w:pPr>
        <w:pStyle w:val="QQUESTION"/>
        <w:numPr>
          <w:ilvl w:val="0"/>
          <w:numId w:val="29"/>
        </w:numPr>
        <w:ind w:left="567" w:hanging="567"/>
      </w:pPr>
      <w:r w:rsidRPr="00855530">
        <w:t xml:space="preserve">Engagement activities </w:t>
      </w:r>
      <w:r>
        <w:t>(</w:t>
      </w:r>
      <w:r w:rsidRPr="00DA000B">
        <w:rPr>
          <w:b/>
          <w:bCs/>
        </w:rPr>
        <w:t xml:space="preserve">IF Q8 NOT ASKED SHOW/READ: </w:t>
      </w:r>
      <w:r w:rsidRPr="008D4E4F">
        <w:t>Engaging with stakeholders and Indigenous Peoples on topics within the CER’s mandate and role.</w:t>
      </w:r>
      <w:r>
        <w:t>)</w:t>
      </w:r>
    </w:p>
    <w:p w14:paraId="6C1A3E99" w14:textId="77777777" w:rsidR="005B02E6" w:rsidRPr="00591ED6" w:rsidRDefault="005B02E6" w:rsidP="005B02E6">
      <w:pPr>
        <w:pStyle w:val="ALIST"/>
        <w:spacing w:before="240"/>
      </w:pPr>
      <w:r w:rsidRPr="00591ED6">
        <w:t xml:space="preserve">01 </w:t>
      </w:r>
      <w:r>
        <w:t>–</w:t>
      </w:r>
      <w:r w:rsidRPr="00591ED6">
        <w:t xml:space="preserve"> </w:t>
      </w:r>
      <w:r>
        <w:t>Very interested</w:t>
      </w:r>
    </w:p>
    <w:p w14:paraId="45E067DF" w14:textId="77777777" w:rsidR="005B02E6" w:rsidRPr="00591ED6" w:rsidRDefault="005B02E6" w:rsidP="005B02E6">
      <w:pPr>
        <w:pStyle w:val="ALIST"/>
      </w:pPr>
      <w:r w:rsidRPr="00591ED6">
        <w:t xml:space="preserve">02 </w:t>
      </w:r>
      <w:r>
        <w:t>–</w:t>
      </w:r>
      <w:r w:rsidRPr="00591ED6">
        <w:t xml:space="preserve"> </w:t>
      </w:r>
      <w:r>
        <w:t>Somewhat interested</w:t>
      </w:r>
    </w:p>
    <w:p w14:paraId="4CFDAC41" w14:textId="77777777" w:rsidR="005B02E6" w:rsidRDefault="005B02E6" w:rsidP="005B02E6">
      <w:pPr>
        <w:pStyle w:val="ALIST"/>
      </w:pPr>
      <w:r w:rsidRPr="00591ED6">
        <w:t xml:space="preserve">03 </w:t>
      </w:r>
      <w:r>
        <w:t>–</w:t>
      </w:r>
      <w:r w:rsidRPr="00591ED6">
        <w:t xml:space="preserve"> </w:t>
      </w:r>
      <w:r>
        <w:t>Not very interested</w:t>
      </w:r>
    </w:p>
    <w:p w14:paraId="3AC61613" w14:textId="77777777" w:rsidR="005B02E6" w:rsidRDefault="005B02E6" w:rsidP="005B02E6">
      <w:pPr>
        <w:pStyle w:val="ALIST"/>
      </w:pPr>
      <w:r w:rsidRPr="00591ED6">
        <w:t>0</w:t>
      </w:r>
      <w:r>
        <w:t>4</w:t>
      </w:r>
      <w:r w:rsidRPr="00591ED6">
        <w:t xml:space="preserve"> </w:t>
      </w:r>
      <w:r>
        <w:t>–</w:t>
      </w:r>
      <w:r w:rsidRPr="00591ED6">
        <w:t xml:space="preserve"> </w:t>
      </w:r>
      <w:r>
        <w:t>Not at all interested</w:t>
      </w:r>
    </w:p>
    <w:p w14:paraId="5C49B649" w14:textId="77777777" w:rsidR="005B02E6" w:rsidRPr="00DA000B" w:rsidRDefault="005B02E6" w:rsidP="005B02E6">
      <w:pPr>
        <w:pStyle w:val="ALIST"/>
        <w:rPr>
          <w:b/>
          <w:bCs/>
        </w:rPr>
      </w:pPr>
      <w:r w:rsidRPr="00DA000B">
        <w:rPr>
          <w:b/>
          <w:bCs/>
        </w:rPr>
        <w:t>VOLUNTEERED – DO NOT SHOW ONLINE</w:t>
      </w:r>
    </w:p>
    <w:p w14:paraId="12E2F121" w14:textId="77777777" w:rsidR="005B02E6" w:rsidRPr="00591ED6" w:rsidRDefault="005B02E6" w:rsidP="005B02E6">
      <w:pPr>
        <w:pStyle w:val="ALIST"/>
      </w:pPr>
      <w:r w:rsidRPr="00591ED6">
        <w:t>99 - Don’t know/Refused</w:t>
      </w:r>
    </w:p>
    <w:p w14:paraId="274933F7" w14:textId="77777777" w:rsidR="005B02E6" w:rsidRDefault="005B02E6" w:rsidP="005B02E6">
      <w:pPr>
        <w:pStyle w:val="QQUESTION"/>
        <w:numPr>
          <w:ilvl w:val="0"/>
          <w:numId w:val="29"/>
        </w:numPr>
        <w:ind w:left="567" w:hanging="567"/>
      </w:pPr>
      <w:r w:rsidRPr="00651C50">
        <w:t xml:space="preserve">How interested are you in knowing more about the </w:t>
      </w:r>
      <w:r w:rsidRPr="002B00C2">
        <w:t>Canada Energy Regulator</w:t>
      </w:r>
      <w:r w:rsidRPr="00651C50">
        <w:rPr>
          <w:i/>
          <w:iCs/>
        </w:rPr>
        <w:t xml:space="preserve"> in general</w:t>
      </w:r>
      <w:r>
        <w:t>?</w:t>
      </w:r>
    </w:p>
    <w:p w14:paraId="3E5B4E51" w14:textId="77777777" w:rsidR="005B02E6" w:rsidRPr="00591ED6" w:rsidRDefault="005B02E6" w:rsidP="005B02E6">
      <w:pPr>
        <w:pStyle w:val="ALIST"/>
        <w:spacing w:before="240"/>
      </w:pPr>
      <w:r w:rsidRPr="00591ED6">
        <w:t xml:space="preserve">01 </w:t>
      </w:r>
      <w:r>
        <w:t>–</w:t>
      </w:r>
      <w:r w:rsidRPr="00591ED6">
        <w:t xml:space="preserve"> </w:t>
      </w:r>
      <w:r>
        <w:t>Very interested</w:t>
      </w:r>
    </w:p>
    <w:p w14:paraId="4FD84D1F" w14:textId="77777777" w:rsidR="005B02E6" w:rsidRPr="00591ED6" w:rsidRDefault="005B02E6" w:rsidP="005B02E6">
      <w:pPr>
        <w:pStyle w:val="ALIST"/>
      </w:pPr>
      <w:r w:rsidRPr="00591ED6">
        <w:t xml:space="preserve">02 </w:t>
      </w:r>
      <w:r>
        <w:t>–</w:t>
      </w:r>
      <w:r w:rsidRPr="00591ED6">
        <w:t xml:space="preserve"> </w:t>
      </w:r>
      <w:r>
        <w:t>Somewhat interested</w:t>
      </w:r>
    </w:p>
    <w:p w14:paraId="381373FB" w14:textId="77777777" w:rsidR="005B02E6" w:rsidRDefault="005B02E6" w:rsidP="005B02E6">
      <w:pPr>
        <w:pStyle w:val="ALIST"/>
      </w:pPr>
      <w:r w:rsidRPr="00591ED6">
        <w:t xml:space="preserve">03 </w:t>
      </w:r>
      <w:r>
        <w:t>–</w:t>
      </w:r>
      <w:r w:rsidRPr="00591ED6">
        <w:t xml:space="preserve"> </w:t>
      </w:r>
      <w:r>
        <w:t>Not very interested</w:t>
      </w:r>
    </w:p>
    <w:p w14:paraId="5D55363B" w14:textId="77777777" w:rsidR="005B02E6" w:rsidRDefault="005B02E6" w:rsidP="005B02E6">
      <w:pPr>
        <w:pStyle w:val="ALIST"/>
      </w:pPr>
      <w:r w:rsidRPr="00591ED6">
        <w:t>0</w:t>
      </w:r>
      <w:r>
        <w:t>4</w:t>
      </w:r>
      <w:r w:rsidRPr="00591ED6">
        <w:t xml:space="preserve"> </w:t>
      </w:r>
      <w:r>
        <w:t>–</w:t>
      </w:r>
      <w:r w:rsidRPr="00591ED6">
        <w:t xml:space="preserve"> </w:t>
      </w:r>
      <w:r>
        <w:t>Not at all interested</w:t>
      </w:r>
    </w:p>
    <w:p w14:paraId="290E4B4E" w14:textId="77777777" w:rsidR="005B02E6" w:rsidRPr="00DA000B" w:rsidRDefault="005B02E6" w:rsidP="005B02E6">
      <w:pPr>
        <w:pStyle w:val="ALIST"/>
        <w:rPr>
          <w:b/>
          <w:bCs/>
        </w:rPr>
      </w:pPr>
      <w:r w:rsidRPr="00DA000B">
        <w:rPr>
          <w:b/>
          <w:bCs/>
        </w:rPr>
        <w:t>VOLUNTEERED – DO NOT SHOW ONLINE</w:t>
      </w:r>
    </w:p>
    <w:p w14:paraId="246BA8F5" w14:textId="77777777" w:rsidR="005B02E6" w:rsidRPr="00591ED6" w:rsidRDefault="005B02E6" w:rsidP="005B02E6">
      <w:pPr>
        <w:pStyle w:val="ALIST"/>
      </w:pPr>
      <w:r w:rsidRPr="00591ED6">
        <w:t>99 - Don’t know/Refused</w:t>
      </w:r>
    </w:p>
    <w:p w14:paraId="513D8CA1" w14:textId="77777777" w:rsidR="005B02E6" w:rsidRDefault="005B02E6" w:rsidP="005B02E6">
      <w:pPr>
        <w:pStyle w:val="Qheading"/>
        <w:keepLines/>
        <w:rPr>
          <w:rFonts w:asciiTheme="minorHAnsi" w:hAnsiTheme="minorHAnsi" w:cstheme="minorHAnsi"/>
          <w:lang w:val="en-CA"/>
        </w:rPr>
      </w:pPr>
      <w:r>
        <w:rPr>
          <w:rFonts w:asciiTheme="minorHAnsi" w:hAnsiTheme="minorHAnsi" w:cstheme="minorHAnsi"/>
          <w:lang w:val="en-CA"/>
        </w:rPr>
        <w:lastRenderedPageBreak/>
        <w:t>Confidence in the CER</w:t>
      </w:r>
    </w:p>
    <w:p w14:paraId="4148DD39" w14:textId="77777777" w:rsidR="005B02E6" w:rsidRPr="00C20853" w:rsidRDefault="005B02E6" w:rsidP="005B02E6">
      <w:pPr>
        <w:pStyle w:val="Para"/>
        <w:keepNext/>
        <w:keepLines/>
        <w:rPr>
          <w:sz w:val="20"/>
          <w:szCs w:val="20"/>
        </w:rPr>
      </w:pPr>
      <w:r w:rsidRPr="00C20853">
        <w:rPr>
          <w:sz w:val="20"/>
          <w:szCs w:val="20"/>
        </w:rPr>
        <w:t>Using a scale from 1 to 10, where 1 means "not at all confident" and 10 means "very confident</w:t>
      </w:r>
      <w:r>
        <w:rPr>
          <w:sz w:val="20"/>
          <w:szCs w:val="20"/>
        </w:rPr>
        <w:t>,</w:t>
      </w:r>
      <w:r w:rsidRPr="00C20853">
        <w:rPr>
          <w:sz w:val="20"/>
          <w:szCs w:val="20"/>
        </w:rPr>
        <w:t xml:space="preserve">" please </w:t>
      </w:r>
      <w:r>
        <w:rPr>
          <w:sz w:val="20"/>
          <w:szCs w:val="20"/>
        </w:rPr>
        <w:t>indicate</w:t>
      </w:r>
      <w:r w:rsidRPr="00C20853">
        <w:rPr>
          <w:sz w:val="20"/>
          <w:szCs w:val="20"/>
        </w:rPr>
        <w:t xml:space="preserve"> how confident </w:t>
      </w:r>
      <w:r>
        <w:rPr>
          <w:sz w:val="20"/>
          <w:szCs w:val="20"/>
        </w:rPr>
        <w:t xml:space="preserve">are </w:t>
      </w:r>
      <w:r w:rsidRPr="00C20853">
        <w:rPr>
          <w:sz w:val="20"/>
          <w:szCs w:val="20"/>
        </w:rPr>
        <w:t>you for each of the following</w:t>
      </w:r>
      <w:r>
        <w:rPr>
          <w:sz w:val="20"/>
          <w:szCs w:val="20"/>
        </w:rPr>
        <w:t>?</w:t>
      </w:r>
    </w:p>
    <w:p w14:paraId="235B9A4B" w14:textId="77777777" w:rsidR="005B02E6" w:rsidRDefault="005B02E6" w:rsidP="005B02E6">
      <w:pPr>
        <w:keepNext/>
        <w:keepLines/>
        <w:jc w:val="left"/>
        <w:rPr>
          <w:rFonts w:asciiTheme="minorHAnsi" w:hAnsiTheme="minorHAnsi" w:cstheme="minorHAnsi"/>
          <w:b/>
          <w:sz w:val="20"/>
        </w:rPr>
      </w:pPr>
      <w:r w:rsidRPr="00591ED6">
        <w:rPr>
          <w:rFonts w:asciiTheme="minorHAnsi" w:hAnsiTheme="minorHAnsi" w:cstheme="minorHAnsi"/>
          <w:b/>
          <w:sz w:val="20"/>
        </w:rPr>
        <w:t>RANDOMIZE. ONLINE: CAROUSEL</w:t>
      </w:r>
    </w:p>
    <w:p w14:paraId="0C3AE6C5" w14:textId="77777777" w:rsidR="005B02E6" w:rsidRDefault="005B02E6" w:rsidP="005B02E6">
      <w:pPr>
        <w:pStyle w:val="QQUESTION"/>
        <w:numPr>
          <w:ilvl w:val="0"/>
          <w:numId w:val="29"/>
        </w:numPr>
        <w:spacing w:after="160" w:line="259" w:lineRule="auto"/>
      </w:pPr>
      <w:r>
        <w:t>T</w:t>
      </w:r>
      <w:r w:rsidRPr="009E7EB5">
        <w:t xml:space="preserve">he </w:t>
      </w:r>
      <w:r>
        <w:t>CER</w:t>
      </w:r>
      <w:r w:rsidRPr="009E7EB5">
        <w:t xml:space="preserve"> makes decisions in the </w:t>
      </w:r>
      <w:r w:rsidRPr="00C20853">
        <w:rPr>
          <w:u w:val="single"/>
        </w:rPr>
        <w:t>public interest</w:t>
      </w:r>
      <w:r>
        <w:rPr>
          <w:u w:val="single"/>
        </w:rPr>
        <w:t>,</w:t>
      </w:r>
      <w:r w:rsidRPr="009E7EB5">
        <w:t xml:space="preserve"> for energy projects like new pipelines and power lines</w:t>
      </w:r>
    </w:p>
    <w:p w14:paraId="4AB3DDE5" w14:textId="77777777" w:rsidR="005B02E6" w:rsidRDefault="005B02E6" w:rsidP="005B02E6">
      <w:pPr>
        <w:pStyle w:val="QQUESTION"/>
        <w:numPr>
          <w:ilvl w:val="0"/>
          <w:numId w:val="29"/>
        </w:numPr>
        <w:spacing w:after="160" w:line="259" w:lineRule="auto"/>
      </w:pPr>
      <w:r>
        <w:rPr>
          <w:rFonts w:eastAsia="Calibri"/>
        </w:rPr>
        <w:t>T</w:t>
      </w:r>
      <w:r w:rsidRPr="00C20853">
        <w:rPr>
          <w:rFonts w:eastAsia="Calibri"/>
        </w:rPr>
        <w:t xml:space="preserve">he </w:t>
      </w:r>
      <w:r>
        <w:rPr>
          <w:rFonts w:eastAsia="Calibri"/>
        </w:rPr>
        <w:t>CER</w:t>
      </w:r>
      <w:r w:rsidRPr="00C20853">
        <w:rPr>
          <w:rFonts w:eastAsia="Calibri"/>
        </w:rPr>
        <w:t xml:space="preserve"> </w:t>
      </w:r>
      <w:r w:rsidRPr="009E7EB5">
        <w:t xml:space="preserve">makes decisions that </w:t>
      </w:r>
      <w:r w:rsidRPr="00C20853">
        <w:rPr>
          <w:rFonts w:eastAsia="Calibri"/>
        </w:rPr>
        <w:t>effectively protect the environment</w:t>
      </w:r>
    </w:p>
    <w:p w14:paraId="71547B39" w14:textId="77777777" w:rsidR="005B02E6" w:rsidRDefault="005B02E6" w:rsidP="005B02E6">
      <w:pPr>
        <w:pStyle w:val="QQUESTION"/>
        <w:numPr>
          <w:ilvl w:val="0"/>
          <w:numId w:val="29"/>
        </w:numPr>
        <w:spacing w:after="160" w:line="259" w:lineRule="auto"/>
      </w:pPr>
      <w:r>
        <w:rPr>
          <w:rFonts w:eastAsia="Calibri"/>
        </w:rPr>
        <w:t>T</w:t>
      </w:r>
      <w:r w:rsidRPr="00C20853">
        <w:rPr>
          <w:rFonts w:eastAsia="Calibri"/>
        </w:rPr>
        <w:t xml:space="preserve">he </w:t>
      </w:r>
      <w:r>
        <w:rPr>
          <w:rFonts w:eastAsia="Calibri"/>
        </w:rPr>
        <w:t>CER</w:t>
      </w:r>
      <w:r w:rsidRPr="00C20853">
        <w:rPr>
          <w:rFonts w:eastAsia="Calibri"/>
        </w:rPr>
        <w:t xml:space="preserve"> </w:t>
      </w:r>
      <w:r w:rsidRPr="009E7EB5">
        <w:t xml:space="preserve">makes decisions that </w:t>
      </w:r>
      <w:r w:rsidRPr="00C20853">
        <w:rPr>
          <w:rFonts w:eastAsia="Calibri"/>
        </w:rPr>
        <w:t>effectively ensure public safety</w:t>
      </w:r>
    </w:p>
    <w:p w14:paraId="51081C29" w14:textId="77777777" w:rsidR="005B02E6" w:rsidRDefault="005B02E6" w:rsidP="005B02E6">
      <w:pPr>
        <w:pStyle w:val="QQUESTION"/>
        <w:numPr>
          <w:ilvl w:val="0"/>
          <w:numId w:val="29"/>
        </w:numPr>
        <w:spacing w:after="160" w:line="259" w:lineRule="auto"/>
      </w:pPr>
      <w:r>
        <w:t>T</w:t>
      </w:r>
      <w:r w:rsidRPr="00C20853">
        <w:rPr>
          <w:rFonts w:eastAsia="Calibri"/>
        </w:rPr>
        <w:t xml:space="preserve">he </w:t>
      </w:r>
      <w:r>
        <w:rPr>
          <w:rFonts w:eastAsia="Calibri"/>
        </w:rPr>
        <w:t>CER</w:t>
      </w:r>
      <w:r w:rsidRPr="00C20853">
        <w:rPr>
          <w:rFonts w:eastAsia="Calibri"/>
        </w:rPr>
        <w:t xml:space="preserve"> </w:t>
      </w:r>
      <w:r w:rsidRPr="00656D2E">
        <w:t>ensures pipeline and powerline companies comply with the relevant rules and regulations</w:t>
      </w:r>
    </w:p>
    <w:p w14:paraId="3F2D44CF" w14:textId="77777777" w:rsidR="005B02E6" w:rsidRDefault="005B02E6" w:rsidP="005B02E6">
      <w:pPr>
        <w:pStyle w:val="QQUESTION"/>
        <w:numPr>
          <w:ilvl w:val="0"/>
          <w:numId w:val="29"/>
        </w:numPr>
        <w:spacing w:after="160" w:line="259" w:lineRule="auto"/>
      </w:pPr>
      <w:r>
        <w:t>The CER’s</w:t>
      </w:r>
      <w:r w:rsidRPr="00C20853">
        <w:rPr>
          <w:rFonts w:eastAsia="Calibri"/>
        </w:rPr>
        <w:t xml:space="preserve"> decisions </w:t>
      </w:r>
      <w:r>
        <w:t>enhance Canada’s global competitiveness</w:t>
      </w:r>
    </w:p>
    <w:p w14:paraId="46B592F7" w14:textId="77777777" w:rsidR="005B02E6" w:rsidRDefault="005B02E6" w:rsidP="005B02E6">
      <w:pPr>
        <w:pStyle w:val="QQUESTION"/>
        <w:numPr>
          <w:ilvl w:val="0"/>
          <w:numId w:val="29"/>
        </w:numPr>
        <w:spacing w:after="160" w:line="259" w:lineRule="auto"/>
      </w:pPr>
      <w:r>
        <w:t>The CER’s decisions advance reconciliation with Indigenous Peoples</w:t>
      </w:r>
    </w:p>
    <w:p w14:paraId="3ED3D86F" w14:textId="77777777" w:rsidR="005B02E6" w:rsidRDefault="005B02E6" w:rsidP="005B02E6">
      <w:pPr>
        <w:pStyle w:val="QQUESTION"/>
        <w:numPr>
          <w:ilvl w:val="0"/>
          <w:numId w:val="29"/>
        </w:numPr>
        <w:spacing w:after="160" w:line="259" w:lineRule="auto"/>
      </w:pPr>
      <w:r>
        <w:t>The CER’s decisions are based on the best available scientific information and data</w:t>
      </w:r>
    </w:p>
    <w:p w14:paraId="6022F7D5" w14:textId="77777777" w:rsidR="005B02E6" w:rsidRDefault="005B02E6" w:rsidP="005B02E6">
      <w:pPr>
        <w:pStyle w:val="QQUESTION"/>
        <w:numPr>
          <w:ilvl w:val="0"/>
          <w:numId w:val="29"/>
        </w:numPr>
        <w:spacing w:after="160" w:line="259" w:lineRule="auto"/>
      </w:pPr>
      <w:r>
        <w:t>The CER’s decisions contribute to an inclusive society</w:t>
      </w:r>
    </w:p>
    <w:p w14:paraId="388A9A98" w14:textId="77777777" w:rsidR="005B02E6" w:rsidRPr="00D21138" w:rsidRDefault="005B02E6" w:rsidP="005B02E6">
      <w:pPr>
        <w:pStyle w:val="AL2"/>
        <w:keepNext/>
        <w:keepLines/>
        <w:spacing w:before="240"/>
        <w:ind w:left="567"/>
        <w:rPr>
          <w:lang w:val="en-CA"/>
        </w:rPr>
      </w:pPr>
      <w:r w:rsidRPr="00D21138">
        <w:rPr>
          <w:lang w:val="en-CA"/>
        </w:rPr>
        <w:t xml:space="preserve">Not at all </w:t>
      </w:r>
      <w:r>
        <w:rPr>
          <w:lang w:val="en-CA"/>
        </w:rPr>
        <w:t>confident</w:t>
      </w:r>
      <w:r w:rsidRPr="00D21138">
        <w:rPr>
          <w:lang w:val="en-CA"/>
        </w:rPr>
        <w:tab/>
        <w:t>1</w:t>
      </w:r>
    </w:p>
    <w:p w14:paraId="3859887E" w14:textId="77777777" w:rsidR="005B02E6" w:rsidRPr="00D21138" w:rsidRDefault="005B02E6" w:rsidP="005B02E6">
      <w:pPr>
        <w:pStyle w:val="AL2"/>
        <w:keepNext/>
        <w:keepLines/>
        <w:ind w:left="567"/>
        <w:rPr>
          <w:lang w:val="en-CA"/>
        </w:rPr>
      </w:pPr>
      <w:r w:rsidRPr="00D21138">
        <w:rPr>
          <w:lang w:val="en-CA"/>
        </w:rPr>
        <w:tab/>
        <w:t>2</w:t>
      </w:r>
    </w:p>
    <w:p w14:paraId="5DD62A5B" w14:textId="77777777" w:rsidR="005B02E6" w:rsidRPr="00D21138" w:rsidRDefault="005B02E6" w:rsidP="005B02E6">
      <w:pPr>
        <w:pStyle w:val="AL2"/>
        <w:keepNext/>
        <w:keepLines/>
        <w:ind w:left="567"/>
        <w:rPr>
          <w:lang w:val="en-CA"/>
        </w:rPr>
      </w:pPr>
      <w:r w:rsidRPr="00D21138">
        <w:rPr>
          <w:lang w:val="en-CA"/>
        </w:rPr>
        <w:tab/>
        <w:t>3</w:t>
      </w:r>
    </w:p>
    <w:p w14:paraId="7C23C410" w14:textId="77777777" w:rsidR="005B02E6" w:rsidRPr="00D21138" w:rsidRDefault="005B02E6" w:rsidP="005B02E6">
      <w:pPr>
        <w:pStyle w:val="AL2"/>
        <w:keepNext/>
        <w:keepLines/>
        <w:ind w:left="567"/>
        <w:rPr>
          <w:lang w:val="en-CA"/>
        </w:rPr>
      </w:pPr>
      <w:r w:rsidRPr="00D21138">
        <w:rPr>
          <w:lang w:val="en-CA"/>
        </w:rPr>
        <w:tab/>
        <w:t>4</w:t>
      </w:r>
    </w:p>
    <w:p w14:paraId="0325A64F" w14:textId="77777777" w:rsidR="005B02E6" w:rsidRPr="00D21138" w:rsidRDefault="005B02E6" w:rsidP="005B02E6">
      <w:pPr>
        <w:pStyle w:val="AL2"/>
        <w:keepNext/>
        <w:keepLines/>
        <w:ind w:left="567"/>
        <w:rPr>
          <w:lang w:val="en-CA"/>
        </w:rPr>
      </w:pPr>
      <w:r w:rsidRPr="00D21138">
        <w:rPr>
          <w:lang w:val="en-CA"/>
        </w:rPr>
        <w:tab/>
        <w:t>5</w:t>
      </w:r>
    </w:p>
    <w:p w14:paraId="5669C7FD" w14:textId="77777777" w:rsidR="005B02E6" w:rsidRPr="00D21138" w:rsidRDefault="005B02E6" w:rsidP="005B02E6">
      <w:pPr>
        <w:pStyle w:val="AL2"/>
        <w:keepNext/>
        <w:keepLines/>
        <w:ind w:left="567"/>
        <w:rPr>
          <w:lang w:val="en-CA"/>
        </w:rPr>
      </w:pPr>
      <w:r w:rsidRPr="00D21138">
        <w:rPr>
          <w:lang w:val="en-CA"/>
        </w:rPr>
        <w:tab/>
        <w:t>6</w:t>
      </w:r>
    </w:p>
    <w:p w14:paraId="332A23F5" w14:textId="77777777" w:rsidR="005B02E6" w:rsidRPr="00D21138" w:rsidRDefault="005B02E6" w:rsidP="005B02E6">
      <w:pPr>
        <w:pStyle w:val="AL2"/>
        <w:keepNext/>
        <w:keepLines/>
        <w:ind w:left="567"/>
        <w:rPr>
          <w:lang w:val="en-CA"/>
        </w:rPr>
      </w:pPr>
      <w:r w:rsidRPr="00D21138">
        <w:rPr>
          <w:lang w:val="en-CA"/>
        </w:rPr>
        <w:tab/>
        <w:t>7</w:t>
      </w:r>
    </w:p>
    <w:p w14:paraId="72B23FD3" w14:textId="77777777" w:rsidR="005B02E6" w:rsidRPr="00D21138" w:rsidRDefault="005B02E6" w:rsidP="005B02E6">
      <w:pPr>
        <w:pStyle w:val="AL2"/>
        <w:keepNext/>
        <w:keepLines/>
        <w:ind w:left="567"/>
        <w:rPr>
          <w:lang w:val="en-CA"/>
        </w:rPr>
      </w:pPr>
      <w:r w:rsidRPr="00D21138">
        <w:rPr>
          <w:lang w:val="en-CA"/>
        </w:rPr>
        <w:tab/>
        <w:t>8</w:t>
      </w:r>
    </w:p>
    <w:p w14:paraId="3B4768FB" w14:textId="77777777" w:rsidR="005B02E6" w:rsidRPr="00D21138" w:rsidRDefault="005B02E6" w:rsidP="005B02E6">
      <w:pPr>
        <w:pStyle w:val="AL2"/>
        <w:keepNext/>
        <w:keepLines/>
        <w:ind w:left="567"/>
        <w:rPr>
          <w:lang w:val="en-CA"/>
        </w:rPr>
      </w:pPr>
      <w:r w:rsidRPr="00D21138">
        <w:rPr>
          <w:lang w:val="en-CA"/>
        </w:rPr>
        <w:tab/>
        <w:t>9</w:t>
      </w:r>
    </w:p>
    <w:p w14:paraId="3D932B3E" w14:textId="77777777" w:rsidR="005B02E6" w:rsidRPr="00D21138" w:rsidRDefault="005B02E6" w:rsidP="005B02E6">
      <w:pPr>
        <w:pStyle w:val="AL2"/>
        <w:keepNext/>
        <w:keepLines/>
        <w:ind w:left="567"/>
        <w:rPr>
          <w:lang w:val="en-CA"/>
        </w:rPr>
      </w:pPr>
      <w:r>
        <w:rPr>
          <w:lang w:val="en-CA"/>
        </w:rPr>
        <w:t>Very confident</w:t>
      </w:r>
      <w:r w:rsidRPr="00D21138">
        <w:rPr>
          <w:lang w:val="en-CA"/>
        </w:rPr>
        <w:tab/>
        <w:t>10</w:t>
      </w:r>
    </w:p>
    <w:p w14:paraId="51EEBCFE" w14:textId="77777777" w:rsidR="005B02E6" w:rsidRPr="00DA000B" w:rsidRDefault="005B02E6" w:rsidP="005B02E6">
      <w:pPr>
        <w:pStyle w:val="AL2"/>
        <w:keepNext/>
        <w:keepLines/>
        <w:ind w:left="567"/>
        <w:rPr>
          <w:b/>
          <w:bCs/>
          <w:lang w:val="en-CA"/>
        </w:rPr>
      </w:pPr>
      <w:r w:rsidRPr="00DA000B">
        <w:rPr>
          <w:b/>
          <w:bCs/>
          <w:lang w:val="en-CA"/>
        </w:rPr>
        <w:t>VOLUNTEERED</w:t>
      </w:r>
      <w:r w:rsidRPr="00DA000B">
        <w:rPr>
          <w:b/>
          <w:bCs/>
        </w:rPr>
        <w:t>– DO NOT SHOW ONLINE</w:t>
      </w:r>
    </w:p>
    <w:p w14:paraId="4ED54373" w14:textId="77777777" w:rsidR="005B02E6" w:rsidRPr="00D21138" w:rsidRDefault="005B02E6" w:rsidP="005B02E6">
      <w:pPr>
        <w:pStyle w:val="AL2"/>
        <w:ind w:left="567"/>
        <w:rPr>
          <w:lang w:val="en-CA"/>
        </w:rPr>
      </w:pPr>
      <w:r w:rsidRPr="00D21138">
        <w:rPr>
          <w:lang w:val="en-CA"/>
        </w:rPr>
        <w:t>Not sure</w:t>
      </w:r>
      <w:r w:rsidRPr="00D21138">
        <w:rPr>
          <w:lang w:val="en-CA"/>
        </w:rPr>
        <w:tab/>
        <w:t>99</w:t>
      </w:r>
    </w:p>
    <w:p w14:paraId="6689712F" w14:textId="77777777" w:rsidR="005B02E6" w:rsidRPr="00591ED6" w:rsidRDefault="005B02E6" w:rsidP="00777B54">
      <w:pPr>
        <w:pStyle w:val="Qheading"/>
        <w:keepLines/>
        <w:rPr>
          <w:rFonts w:asciiTheme="minorHAnsi" w:hAnsiTheme="minorHAnsi" w:cstheme="minorHAnsi"/>
          <w:lang w:val="en-CA"/>
        </w:rPr>
      </w:pPr>
      <w:r>
        <w:rPr>
          <w:rFonts w:asciiTheme="minorHAnsi" w:hAnsiTheme="minorHAnsi" w:cstheme="minorHAnsi"/>
          <w:lang w:val="en-CA"/>
        </w:rPr>
        <w:lastRenderedPageBreak/>
        <w:t>Perceptions</w:t>
      </w:r>
    </w:p>
    <w:p w14:paraId="41C8132E" w14:textId="77777777" w:rsidR="005B02E6" w:rsidRDefault="005B02E6" w:rsidP="00777B54">
      <w:pPr>
        <w:pStyle w:val="QQUESTION"/>
        <w:numPr>
          <w:ilvl w:val="0"/>
          <w:numId w:val="0"/>
        </w:numPr>
        <w:ind w:left="567" w:hanging="567"/>
        <w:rPr>
          <w:rFonts w:eastAsia="Calibri"/>
        </w:rPr>
      </w:pPr>
      <w:r>
        <w:rPr>
          <w:rFonts w:eastAsia="Calibri"/>
        </w:rPr>
        <w:t>To what extent do each of the following describe the Canada Energy Regulator?</w:t>
      </w:r>
    </w:p>
    <w:p w14:paraId="3394B643" w14:textId="77777777" w:rsidR="005B02E6" w:rsidRDefault="005B02E6" w:rsidP="00777B54">
      <w:pPr>
        <w:keepNext/>
        <w:keepLines/>
        <w:jc w:val="left"/>
        <w:rPr>
          <w:rFonts w:asciiTheme="minorHAnsi" w:hAnsiTheme="minorHAnsi" w:cstheme="minorHAnsi"/>
          <w:b/>
          <w:sz w:val="20"/>
        </w:rPr>
      </w:pPr>
      <w:r w:rsidRPr="00591ED6">
        <w:rPr>
          <w:rFonts w:asciiTheme="minorHAnsi" w:hAnsiTheme="minorHAnsi" w:cstheme="minorHAnsi"/>
          <w:b/>
          <w:sz w:val="20"/>
        </w:rPr>
        <w:t>RANDOMIZE. ONLINE: CAROUSEL</w:t>
      </w:r>
    </w:p>
    <w:p w14:paraId="6B20E70D" w14:textId="77777777" w:rsidR="005B02E6" w:rsidRDefault="005B02E6" w:rsidP="00777B54">
      <w:pPr>
        <w:pStyle w:val="QQUESTION"/>
        <w:numPr>
          <w:ilvl w:val="0"/>
          <w:numId w:val="29"/>
        </w:numPr>
        <w:ind w:left="567" w:hanging="567"/>
      </w:pPr>
      <w:r>
        <w:t>Timely</w:t>
      </w:r>
    </w:p>
    <w:p w14:paraId="684CDF32" w14:textId="77777777" w:rsidR="005B02E6" w:rsidRDefault="005B02E6" w:rsidP="00777B54">
      <w:pPr>
        <w:pStyle w:val="QQUESTION"/>
        <w:numPr>
          <w:ilvl w:val="0"/>
          <w:numId w:val="29"/>
        </w:numPr>
        <w:ind w:left="567" w:hanging="567"/>
      </w:pPr>
      <w:r>
        <w:t>Expert</w:t>
      </w:r>
    </w:p>
    <w:p w14:paraId="681B7C92" w14:textId="77777777" w:rsidR="005B02E6" w:rsidRDefault="005B02E6" w:rsidP="00777B54">
      <w:pPr>
        <w:pStyle w:val="QQUESTION"/>
        <w:numPr>
          <w:ilvl w:val="0"/>
          <w:numId w:val="29"/>
        </w:numPr>
        <w:ind w:left="567" w:hanging="567"/>
      </w:pPr>
      <w:r>
        <w:t>Fair</w:t>
      </w:r>
    </w:p>
    <w:p w14:paraId="0186CD1A" w14:textId="77777777" w:rsidR="005B02E6" w:rsidRPr="00855530" w:rsidRDefault="005B02E6" w:rsidP="00777B54">
      <w:pPr>
        <w:pStyle w:val="QQUESTION"/>
        <w:numPr>
          <w:ilvl w:val="0"/>
          <w:numId w:val="29"/>
        </w:numPr>
        <w:ind w:left="567" w:hanging="567"/>
      </w:pPr>
      <w:r w:rsidRPr="00175B9F">
        <w:rPr>
          <w:rFonts w:eastAsia="Calibri"/>
        </w:rPr>
        <w:t xml:space="preserve">Open </w:t>
      </w:r>
      <w:r>
        <w:rPr>
          <w:rFonts w:eastAsia="Calibri"/>
        </w:rPr>
        <w:t xml:space="preserve">and transparent </w:t>
      </w:r>
      <w:r w:rsidRPr="00175B9F">
        <w:rPr>
          <w:rFonts w:eastAsia="Calibri"/>
        </w:rPr>
        <w:t>to the public</w:t>
      </w:r>
    </w:p>
    <w:p w14:paraId="2B770CAD" w14:textId="77777777" w:rsidR="005B02E6" w:rsidRPr="00591ED6" w:rsidRDefault="005B02E6" w:rsidP="00777B54">
      <w:pPr>
        <w:pStyle w:val="ALIST"/>
        <w:keepNext/>
        <w:keepLines/>
        <w:spacing w:before="240"/>
      </w:pPr>
      <w:r w:rsidRPr="00591ED6">
        <w:t xml:space="preserve">01 </w:t>
      </w:r>
      <w:r>
        <w:t>–</w:t>
      </w:r>
      <w:r w:rsidRPr="00591ED6">
        <w:t xml:space="preserve"> </w:t>
      </w:r>
      <w:r>
        <w:t>Fully describes CER</w:t>
      </w:r>
    </w:p>
    <w:p w14:paraId="112E2577" w14:textId="77777777" w:rsidR="005B02E6" w:rsidRPr="00591ED6" w:rsidRDefault="005B02E6" w:rsidP="00777B54">
      <w:pPr>
        <w:pStyle w:val="ALIST"/>
        <w:keepNext/>
        <w:keepLines/>
      </w:pPr>
      <w:r w:rsidRPr="00591ED6">
        <w:t xml:space="preserve">02 </w:t>
      </w:r>
      <w:r>
        <w:t>–</w:t>
      </w:r>
      <w:r w:rsidRPr="00591ED6">
        <w:t xml:space="preserve"> </w:t>
      </w:r>
      <w:r>
        <w:t>Somewhat describes CER</w:t>
      </w:r>
    </w:p>
    <w:p w14:paraId="325FF254" w14:textId="77777777" w:rsidR="005B02E6" w:rsidRDefault="005B02E6" w:rsidP="00777B54">
      <w:pPr>
        <w:pStyle w:val="ALIST"/>
        <w:keepNext/>
        <w:keepLines/>
      </w:pPr>
      <w:r w:rsidRPr="00591ED6">
        <w:t xml:space="preserve">03 </w:t>
      </w:r>
      <w:r>
        <w:t>–</w:t>
      </w:r>
      <w:r w:rsidRPr="00591ED6">
        <w:t xml:space="preserve"> </w:t>
      </w:r>
      <w:r>
        <w:t>Does not really describe CER</w:t>
      </w:r>
    </w:p>
    <w:p w14:paraId="25E0432B" w14:textId="77777777" w:rsidR="005B02E6" w:rsidRDefault="005B02E6" w:rsidP="00777B54">
      <w:pPr>
        <w:pStyle w:val="ALIST"/>
        <w:keepNext/>
        <w:keepLines/>
      </w:pPr>
      <w:r w:rsidRPr="00591ED6">
        <w:t>0</w:t>
      </w:r>
      <w:r>
        <w:t>4</w:t>
      </w:r>
      <w:r w:rsidRPr="00591ED6">
        <w:t xml:space="preserve"> </w:t>
      </w:r>
      <w:r>
        <w:t>–</w:t>
      </w:r>
      <w:r w:rsidRPr="00591ED6">
        <w:t xml:space="preserve"> </w:t>
      </w:r>
      <w:r>
        <w:t>Does not at all describe CER</w:t>
      </w:r>
    </w:p>
    <w:p w14:paraId="277D7EC2" w14:textId="77777777" w:rsidR="005B02E6" w:rsidRPr="00DA000B" w:rsidRDefault="005B02E6" w:rsidP="00777B54">
      <w:pPr>
        <w:pStyle w:val="ALIST"/>
        <w:keepNext/>
        <w:keepLines/>
        <w:rPr>
          <w:b/>
          <w:bCs/>
        </w:rPr>
      </w:pPr>
      <w:r w:rsidRPr="00DA000B">
        <w:rPr>
          <w:b/>
          <w:bCs/>
        </w:rPr>
        <w:t>VOLUNTEERED – DO NOT SHOW ONLINE</w:t>
      </w:r>
    </w:p>
    <w:p w14:paraId="1474A82A" w14:textId="77777777" w:rsidR="005B02E6" w:rsidRPr="00591ED6" w:rsidRDefault="005B02E6" w:rsidP="005B02E6">
      <w:pPr>
        <w:pStyle w:val="ALIST"/>
      </w:pPr>
      <w:r w:rsidRPr="00591ED6">
        <w:t>99 - Don’t know/Refused</w:t>
      </w:r>
    </w:p>
    <w:p w14:paraId="5A64209F" w14:textId="77777777" w:rsidR="005B02E6" w:rsidRPr="00591ED6" w:rsidRDefault="005B02E6" w:rsidP="005B02E6">
      <w:pPr>
        <w:pStyle w:val="Qheading"/>
        <w:rPr>
          <w:rFonts w:asciiTheme="minorHAnsi" w:hAnsiTheme="minorHAnsi" w:cstheme="minorHAnsi"/>
          <w:lang w:val="en-CA"/>
        </w:rPr>
      </w:pPr>
      <w:r>
        <w:rPr>
          <w:rFonts w:asciiTheme="minorHAnsi" w:hAnsiTheme="minorHAnsi" w:cstheme="minorHAnsi"/>
          <w:lang w:val="en-CA"/>
        </w:rPr>
        <w:t>Information/awareness</w:t>
      </w:r>
    </w:p>
    <w:p w14:paraId="4E444F49" w14:textId="77777777" w:rsidR="005B02E6" w:rsidRDefault="005B02E6" w:rsidP="005B02E6">
      <w:pPr>
        <w:pStyle w:val="QQUESTION"/>
        <w:numPr>
          <w:ilvl w:val="0"/>
          <w:numId w:val="29"/>
        </w:numPr>
        <w:ind w:left="567" w:hanging="567"/>
      </w:pPr>
      <w:r w:rsidRPr="00175B9F">
        <w:rPr>
          <w:rFonts w:eastAsia="Calibri"/>
        </w:rPr>
        <w:t xml:space="preserve">Have you seen, heard or read anything recently about </w:t>
      </w:r>
      <w:r>
        <w:rPr>
          <w:rFonts w:eastAsia="Calibri"/>
        </w:rPr>
        <w:t>proposed or existing pipelines or powerline projects in Canada?</w:t>
      </w:r>
    </w:p>
    <w:p w14:paraId="2DA28BAC" w14:textId="77777777" w:rsidR="005B02E6" w:rsidRPr="00591ED6" w:rsidRDefault="005B02E6" w:rsidP="005B02E6">
      <w:pPr>
        <w:pStyle w:val="ALIST"/>
        <w:spacing w:before="240"/>
      </w:pPr>
      <w:r w:rsidRPr="00591ED6">
        <w:t xml:space="preserve">01 </w:t>
      </w:r>
      <w:r>
        <w:t>–</w:t>
      </w:r>
      <w:r w:rsidRPr="00591ED6">
        <w:t xml:space="preserve"> </w:t>
      </w:r>
      <w:r>
        <w:t>Yes</w:t>
      </w:r>
    </w:p>
    <w:p w14:paraId="4FD50B64" w14:textId="77777777" w:rsidR="005B02E6" w:rsidRPr="00591ED6" w:rsidRDefault="005B02E6" w:rsidP="005B02E6">
      <w:pPr>
        <w:pStyle w:val="ALIST"/>
        <w:tabs>
          <w:tab w:val="left" w:pos="2694"/>
        </w:tabs>
      </w:pPr>
      <w:r w:rsidRPr="00591ED6">
        <w:t xml:space="preserve">02 </w:t>
      </w:r>
      <w:r>
        <w:t>–</w:t>
      </w:r>
      <w:r w:rsidRPr="00591ED6">
        <w:t xml:space="preserve"> </w:t>
      </w:r>
      <w:r>
        <w:t>No</w:t>
      </w:r>
      <w:r>
        <w:tab/>
      </w:r>
      <w:r w:rsidRPr="00DA000B">
        <w:rPr>
          <w:color w:val="FF0000"/>
        </w:rPr>
        <w:t>SKIP TO DEMOGRAPHICS</w:t>
      </w:r>
    </w:p>
    <w:p w14:paraId="3B22E73A" w14:textId="77777777" w:rsidR="005B02E6" w:rsidRPr="00DA000B" w:rsidRDefault="005B02E6" w:rsidP="005B02E6">
      <w:pPr>
        <w:pStyle w:val="ALIST"/>
        <w:tabs>
          <w:tab w:val="left" w:pos="2694"/>
        </w:tabs>
        <w:rPr>
          <w:b/>
          <w:bCs/>
        </w:rPr>
      </w:pPr>
      <w:r w:rsidRPr="00DA000B">
        <w:rPr>
          <w:b/>
          <w:bCs/>
        </w:rPr>
        <w:t>VOLUNTEERED – DO NOT SHOW ONLINE</w:t>
      </w:r>
    </w:p>
    <w:p w14:paraId="450D6520" w14:textId="77777777" w:rsidR="005B02E6" w:rsidRPr="00591ED6" w:rsidRDefault="005B02E6" w:rsidP="005B02E6">
      <w:pPr>
        <w:pStyle w:val="ALIST"/>
        <w:tabs>
          <w:tab w:val="left" w:pos="2694"/>
        </w:tabs>
      </w:pPr>
      <w:r w:rsidRPr="00591ED6">
        <w:t xml:space="preserve">99 </w:t>
      </w:r>
      <w:r>
        <w:t>–</w:t>
      </w:r>
      <w:r w:rsidRPr="00591ED6">
        <w:t xml:space="preserve"> </w:t>
      </w:r>
      <w:r>
        <w:t>Not sure</w:t>
      </w:r>
      <w:r w:rsidRPr="002C4391">
        <w:t xml:space="preserve"> </w:t>
      </w:r>
      <w:r>
        <w:tab/>
      </w:r>
      <w:r w:rsidRPr="00DA000B">
        <w:rPr>
          <w:color w:val="FF0000"/>
        </w:rPr>
        <w:t>SKIP TO DEMOGRAPHICS</w:t>
      </w:r>
    </w:p>
    <w:p w14:paraId="2DED5A49" w14:textId="77777777" w:rsidR="005B02E6" w:rsidRPr="008F04D9" w:rsidRDefault="005B02E6" w:rsidP="005B02E6">
      <w:pPr>
        <w:pStyle w:val="QQUESTION"/>
        <w:numPr>
          <w:ilvl w:val="0"/>
          <w:numId w:val="29"/>
        </w:numPr>
        <w:ind w:left="567" w:hanging="567"/>
      </w:pPr>
      <w:bookmarkStart w:id="135" w:name="_Hlk31007961"/>
      <w:r w:rsidRPr="008F04D9">
        <w:rPr>
          <w:rFonts w:eastAsia="Calibri"/>
        </w:rPr>
        <w:t xml:space="preserve">Do you recall where you saw or heard this recent information about pipelines or powerline projects? (PHONE: </w:t>
      </w:r>
      <w:r w:rsidRPr="008F04D9">
        <w:t xml:space="preserve">was it on </w:t>
      </w:r>
      <w:proofErr w:type="spellStart"/>
      <w:r w:rsidRPr="008F04D9">
        <w:t>tv</w:t>
      </w:r>
      <w:proofErr w:type="spellEnd"/>
      <w:r w:rsidRPr="008F04D9">
        <w:t>, in your local community newspaper, or somewhere else?</w:t>
      </w:r>
      <w:r w:rsidRPr="008F04D9">
        <w:rPr>
          <w:rFonts w:eastAsia="Calibri"/>
        </w:rPr>
        <w:t>)</w:t>
      </w:r>
    </w:p>
    <w:p w14:paraId="05AD7E50" w14:textId="77777777" w:rsidR="005B02E6" w:rsidRPr="008F04D9" w:rsidRDefault="005B02E6" w:rsidP="005B02E6">
      <w:pPr>
        <w:pStyle w:val="INSTR"/>
        <w:rPr>
          <w:rFonts w:asciiTheme="minorHAnsi" w:hAnsiTheme="minorHAnsi" w:cstheme="minorHAnsi"/>
        </w:rPr>
      </w:pPr>
      <w:r w:rsidRPr="008F04D9">
        <w:rPr>
          <w:rFonts w:asciiTheme="minorHAnsi" w:hAnsiTheme="minorHAnsi" w:cstheme="minorHAnsi"/>
        </w:rPr>
        <w:t>PHONE: DO NOT READ LIST UNLESS NECESSARY - IF “NEWSPAPER” PROBE FOR TYPE OF NEWSPAPER</w:t>
      </w:r>
      <w:r w:rsidRPr="008F04D9">
        <w:rPr>
          <w:rFonts w:asciiTheme="minorHAnsi" w:hAnsiTheme="minorHAnsi" w:cstheme="minorHAnsi"/>
        </w:rPr>
        <w:br/>
        <w:t>ONLINE: SHOW 1-</w:t>
      </w:r>
      <w:r>
        <w:rPr>
          <w:rFonts w:asciiTheme="minorHAnsi" w:hAnsiTheme="minorHAnsi" w:cstheme="minorHAnsi"/>
        </w:rPr>
        <w:t>9</w:t>
      </w:r>
      <w:r w:rsidRPr="008F04D9">
        <w:rPr>
          <w:rFonts w:asciiTheme="minorHAnsi" w:hAnsiTheme="minorHAnsi" w:cstheme="minorHAnsi"/>
        </w:rPr>
        <w:t>7</w:t>
      </w:r>
    </w:p>
    <w:p w14:paraId="6BD363BB" w14:textId="77777777" w:rsidR="005B02E6" w:rsidRPr="008F04D9" w:rsidRDefault="005B02E6" w:rsidP="005B02E6">
      <w:pPr>
        <w:pStyle w:val="ALIST"/>
      </w:pPr>
      <w:r w:rsidRPr="008F04D9">
        <w:t xml:space="preserve">01 – On TV </w:t>
      </w:r>
    </w:p>
    <w:p w14:paraId="27A5DE44" w14:textId="77777777" w:rsidR="005B02E6" w:rsidRPr="008F04D9" w:rsidRDefault="005B02E6" w:rsidP="005B02E6">
      <w:pPr>
        <w:pStyle w:val="ALIST"/>
      </w:pPr>
      <w:r w:rsidRPr="008F04D9">
        <w:t>02 – On radio</w:t>
      </w:r>
    </w:p>
    <w:p w14:paraId="214CAEBF" w14:textId="77777777" w:rsidR="005B02E6" w:rsidRPr="008F04D9" w:rsidRDefault="005B02E6" w:rsidP="005B02E6">
      <w:pPr>
        <w:pStyle w:val="ALIST"/>
      </w:pPr>
      <w:r w:rsidRPr="008F04D9">
        <w:t>03 – Local community or weekly newspaper</w:t>
      </w:r>
    </w:p>
    <w:p w14:paraId="15D89946" w14:textId="77777777" w:rsidR="005B02E6" w:rsidRPr="008F04D9" w:rsidRDefault="005B02E6" w:rsidP="005B02E6">
      <w:pPr>
        <w:pStyle w:val="ALIST"/>
      </w:pPr>
      <w:r w:rsidRPr="008F04D9">
        <w:t>04 – Major city or national (daily) newspaper</w:t>
      </w:r>
    </w:p>
    <w:p w14:paraId="317CDBA3" w14:textId="77777777" w:rsidR="005B02E6" w:rsidRPr="008F04D9" w:rsidRDefault="005B02E6" w:rsidP="005B02E6">
      <w:pPr>
        <w:pStyle w:val="ALIST"/>
      </w:pPr>
      <w:r w:rsidRPr="008F04D9">
        <w:t>05 – On a website</w:t>
      </w:r>
    </w:p>
    <w:p w14:paraId="1E02C173" w14:textId="77777777" w:rsidR="005B02E6" w:rsidRPr="008F04D9" w:rsidRDefault="005B02E6" w:rsidP="005B02E6">
      <w:pPr>
        <w:pStyle w:val="ALIST"/>
      </w:pPr>
      <w:r w:rsidRPr="008F04D9">
        <w:t>06 – Social media (general)</w:t>
      </w:r>
    </w:p>
    <w:p w14:paraId="6AC42C52" w14:textId="77777777" w:rsidR="005B02E6" w:rsidRPr="008F04D9" w:rsidRDefault="005B02E6" w:rsidP="005B02E6">
      <w:pPr>
        <w:pStyle w:val="ALIST"/>
      </w:pPr>
      <w:r w:rsidRPr="008F04D9">
        <w:t>07– Word of mouth (friends, family etc.)</w:t>
      </w:r>
    </w:p>
    <w:bookmarkEnd w:id="135"/>
    <w:p w14:paraId="02E533F0" w14:textId="77777777" w:rsidR="005B02E6" w:rsidRPr="000D50DC" w:rsidRDefault="005B02E6" w:rsidP="005B02E6">
      <w:pPr>
        <w:pStyle w:val="ALIST"/>
        <w:keepNext/>
        <w:keepLines/>
      </w:pPr>
      <w:r w:rsidRPr="00DA000B">
        <w:rPr>
          <w:b/>
          <w:bCs/>
        </w:rPr>
        <w:t>SHOW ONLINE/ VOLUNTEERED PHONE</w:t>
      </w:r>
      <w:r w:rsidRPr="000D50DC">
        <w:br/>
        <w:t>97– Other – Please specify ______________</w:t>
      </w:r>
    </w:p>
    <w:p w14:paraId="2E06321D" w14:textId="77777777" w:rsidR="005B02E6" w:rsidRPr="00DA000B" w:rsidRDefault="005B02E6" w:rsidP="005B02E6">
      <w:pPr>
        <w:pStyle w:val="ALIST"/>
        <w:rPr>
          <w:b/>
          <w:bCs/>
        </w:rPr>
      </w:pPr>
      <w:r w:rsidRPr="00DA000B">
        <w:rPr>
          <w:b/>
          <w:bCs/>
        </w:rPr>
        <w:t>VOLUNTEERED – DO NOT SHOW ONLINE</w:t>
      </w:r>
    </w:p>
    <w:p w14:paraId="00D89FB4" w14:textId="7ADB3FAB" w:rsidR="005B02E6" w:rsidRPr="00777B54" w:rsidRDefault="005B02E6" w:rsidP="00777B54">
      <w:pPr>
        <w:pStyle w:val="ALIST"/>
        <w:rPr>
          <w:color w:val="FF0000"/>
        </w:rPr>
      </w:pPr>
      <w:r w:rsidRPr="000D50DC">
        <w:t>99 – I don’t recall / DK/NA</w:t>
      </w:r>
      <w:r>
        <w:tab/>
      </w:r>
      <w:r w:rsidRPr="000D50DC">
        <w:t xml:space="preserve"> </w:t>
      </w:r>
      <w:r w:rsidRPr="00DA000B">
        <w:rPr>
          <w:color w:val="FF0000"/>
        </w:rPr>
        <w:t>(SINGLE PUNCH)</w:t>
      </w:r>
    </w:p>
    <w:p w14:paraId="11735D70" w14:textId="77777777" w:rsidR="005B02E6" w:rsidRPr="008F04D9" w:rsidRDefault="005B02E6" w:rsidP="005B02E6">
      <w:pPr>
        <w:pStyle w:val="QQUESTION"/>
        <w:numPr>
          <w:ilvl w:val="0"/>
          <w:numId w:val="29"/>
        </w:numPr>
        <w:ind w:left="567" w:hanging="567"/>
      </w:pPr>
      <w:bookmarkStart w:id="136" w:name="_Hlk31007987"/>
      <w:r w:rsidRPr="008F04D9">
        <w:lastRenderedPageBreak/>
        <w:t xml:space="preserve">Do you recall the source or originator of the information you recently saw or heard? </w:t>
      </w:r>
      <w:r w:rsidRPr="008F04D9">
        <w:rPr>
          <w:rFonts w:eastAsia="Calibri"/>
        </w:rPr>
        <w:t>(PHONE: Would it have been from the Canada Energy Regular or other government agency, from an energy company or industry group, an environmental group, or something else?)</w:t>
      </w:r>
    </w:p>
    <w:p w14:paraId="11D44924" w14:textId="77777777" w:rsidR="005B02E6" w:rsidRPr="008F04D9" w:rsidRDefault="005B02E6" w:rsidP="005B02E6">
      <w:pPr>
        <w:pStyle w:val="INSTR"/>
        <w:rPr>
          <w:rFonts w:asciiTheme="minorHAnsi" w:hAnsiTheme="minorHAnsi" w:cstheme="minorHAnsi"/>
        </w:rPr>
      </w:pPr>
      <w:r w:rsidRPr="008F04D9">
        <w:rPr>
          <w:rFonts w:asciiTheme="minorHAnsi" w:hAnsiTheme="minorHAnsi" w:cstheme="minorHAnsi"/>
        </w:rPr>
        <w:t>PHONE: DO NOT READ LIST UNLESS NECESSARY</w:t>
      </w:r>
      <w:r w:rsidRPr="008F04D9">
        <w:rPr>
          <w:rFonts w:asciiTheme="minorHAnsi" w:hAnsiTheme="minorHAnsi" w:cstheme="minorHAnsi"/>
        </w:rPr>
        <w:br/>
        <w:t>ONLINE: SHOW 1-</w:t>
      </w:r>
      <w:r>
        <w:rPr>
          <w:rFonts w:asciiTheme="minorHAnsi" w:hAnsiTheme="minorHAnsi" w:cstheme="minorHAnsi"/>
        </w:rPr>
        <w:t>97</w:t>
      </w:r>
    </w:p>
    <w:p w14:paraId="18069294" w14:textId="77777777" w:rsidR="005B02E6" w:rsidRPr="008F04D9" w:rsidRDefault="005B02E6" w:rsidP="005B02E6">
      <w:pPr>
        <w:pStyle w:val="ALIST"/>
      </w:pPr>
      <w:r w:rsidRPr="008F04D9">
        <w:t>01 – Canada Energy Regulator/CER</w:t>
      </w:r>
    </w:p>
    <w:p w14:paraId="4F320534" w14:textId="77777777" w:rsidR="005B02E6" w:rsidRPr="008F04D9" w:rsidRDefault="005B02E6" w:rsidP="005B02E6">
      <w:pPr>
        <w:pStyle w:val="ALIST"/>
      </w:pPr>
      <w:r w:rsidRPr="008F04D9">
        <w:t>02 – Government</w:t>
      </w:r>
    </w:p>
    <w:p w14:paraId="4CFE7E62" w14:textId="77777777" w:rsidR="005B02E6" w:rsidRPr="008F04D9" w:rsidRDefault="005B02E6" w:rsidP="005B02E6">
      <w:pPr>
        <w:pStyle w:val="ALIST"/>
      </w:pPr>
      <w:r w:rsidRPr="008F04D9">
        <w:t xml:space="preserve">03 – </w:t>
      </w:r>
      <w:r w:rsidRPr="008F04D9">
        <w:rPr>
          <w:rFonts w:eastAsia="Calibri"/>
          <w:lang w:val="en-US"/>
        </w:rPr>
        <w:t>Energy companies</w:t>
      </w:r>
    </w:p>
    <w:p w14:paraId="5A4359B4" w14:textId="77777777" w:rsidR="005B02E6" w:rsidRPr="008F04D9" w:rsidRDefault="005B02E6" w:rsidP="005B02E6">
      <w:pPr>
        <w:pStyle w:val="ALIST"/>
      </w:pPr>
      <w:r w:rsidRPr="008F04D9">
        <w:t>04 – Industry groups</w:t>
      </w:r>
    </w:p>
    <w:p w14:paraId="64D54201" w14:textId="77777777" w:rsidR="005B02E6" w:rsidRPr="008F04D9" w:rsidRDefault="005B02E6" w:rsidP="005B02E6">
      <w:pPr>
        <w:pStyle w:val="ALIST"/>
      </w:pPr>
      <w:r w:rsidRPr="008F04D9">
        <w:t>05 – Environmental groups</w:t>
      </w:r>
    </w:p>
    <w:bookmarkEnd w:id="136"/>
    <w:p w14:paraId="6452049E" w14:textId="77777777" w:rsidR="005B02E6" w:rsidRPr="000D50DC" w:rsidRDefault="005B02E6" w:rsidP="005B02E6">
      <w:pPr>
        <w:pStyle w:val="ALIST"/>
        <w:keepNext/>
        <w:keepLines/>
      </w:pPr>
      <w:r w:rsidRPr="00DA000B">
        <w:rPr>
          <w:b/>
          <w:bCs/>
        </w:rPr>
        <w:t>SHOW ONLINE/ VOLUNTEERED PHONE</w:t>
      </w:r>
      <w:r w:rsidRPr="000D50DC">
        <w:br/>
        <w:t>97– Other – Please specify ______________</w:t>
      </w:r>
    </w:p>
    <w:p w14:paraId="3987FC96" w14:textId="77777777" w:rsidR="005B02E6" w:rsidRPr="00DA000B" w:rsidRDefault="005B02E6" w:rsidP="005B02E6">
      <w:pPr>
        <w:pStyle w:val="ALIST"/>
        <w:keepNext/>
        <w:keepLines/>
        <w:rPr>
          <w:b/>
          <w:bCs/>
        </w:rPr>
      </w:pPr>
      <w:r w:rsidRPr="00DA000B">
        <w:rPr>
          <w:b/>
          <w:bCs/>
        </w:rPr>
        <w:t>VOLUNTEERED – DO NOT SHOW ONLINE</w:t>
      </w:r>
    </w:p>
    <w:p w14:paraId="30F1E281" w14:textId="77777777" w:rsidR="005B02E6" w:rsidRPr="00591ED6" w:rsidRDefault="005B02E6" w:rsidP="005B02E6">
      <w:pPr>
        <w:pStyle w:val="ALIST"/>
      </w:pPr>
      <w:r w:rsidRPr="000D50DC">
        <w:t xml:space="preserve">99 – I don’t recall / DK/NA </w:t>
      </w:r>
      <w:r>
        <w:tab/>
      </w:r>
      <w:r w:rsidRPr="00DA000B">
        <w:rPr>
          <w:color w:val="FF0000"/>
        </w:rPr>
        <w:t>(SINGLE PUNCH)</w:t>
      </w:r>
    </w:p>
    <w:p w14:paraId="4A8B4ACD" w14:textId="77777777" w:rsidR="005B02E6" w:rsidRPr="00591ED6" w:rsidRDefault="005B02E6" w:rsidP="005B02E6">
      <w:pPr>
        <w:pStyle w:val="Qheading"/>
        <w:rPr>
          <w:rFonts w:asciiTheme="minorHAnsi" w:hAnsiTheme="minorHAnsi" w:cstheme="minorHAnsi"/>
          <w:lang w:val="en-CA"/>
        </w:rPr>
      </w:pPr>
      <w:r w:rsidRPr="00591ED6">
        <w:rPr>
          <w:rFonts w:asciiTheme="minorHAnsi" w:hAnsiTheme="minorHAnsi" w:cstheme="minorHAnsi"/>
          <w:lang w:val="en-CA"/>
        </w:rPr>
        <w:t>Respondent Demographics</w:t>
      </w:r>
    </w:p>
    <w:p w14:paraId="5CC16F71" w14:textId="77777777" w:rsidR="005B02E6" w:rsidRPr="00DA000B" w:rsidRDefault="005B02E6" w:rsidP="005B02E6">
      <w:pPr>
        <w:pStyle w:val="Para"/>
        <w:keepNext/>
        <w:keepLines/>
        <w:rPr>
          <w:rFonts w:asciiTheme="minorHAnsi" w:hAnsiTheme="minorHAnsi" w:cstheme="minorHAnsi"/>
          <w:iCs/>
          <w:sz w:val="20"/>
          <w:szCs w:val="20"/>
          <w:lang w:val="en-US"/>
        </w:rPr>
      </w:pPr>
      <w:r w:rsidRPr="00DA000B">
        <w:rPr>
          <w:rFonts w:asciiTheme="minorHAnsi" w:hAnsiTheme="minorHAnsi" w:cstheme="minorHAnsi"/>
          <w:iCs/>
          <w:sz w:val="20"/>
          <w:szCs w:val="20"/>
        </w:rPr>
        <w:t xml:space="preserve">Finally, here are some questions that will help us </w:t>
      </w:r>
      <w:proofErr w:type="spellStart"/>
      <w:r w:rsidRPr="00DA000B">
        <w:rPr>
          <w:rFonts w:asciiTheme="minorHAnsi" w:hAnsiTheme="minorHAnsi" w:cstheme="minorHAnsi"/>
          <w:iCs/>
          <w:sz w:val="20"/>
          <w:szCs w:val="20"/>
        </w:rPr>
        <w:t>analyze</w:t>
      </w:r>
      <w:proofErr w:type="spellEnd"/>
      <w:r w:rsidRPr="00DA000B">
        <w:rPr>
          <w:rFonts w:asciiTheme="minorHAnsi" w:hAnsiTheme="minorHAnsi" w:cstheme="minorHAnsi"/>
          <w:iCs/>
          <w:sz w:val="20"/>
          <w:szCs w:val="20"/>
        </w:rPr>
        <w:t xml:space="preserve"> the results of this survey. . .</w:t>
      </w:r>
    </w:p>
    <w:p w14:paraId="03DD1B25" w14:textId="77777777" w:rsidR="005B02E6" w:rsidRPr="00DD0799" w:rsidRDefault="005B02E6" w:rsidP="005B02E6">
      <w:pPr>
        <w:pStyle w:val="QQUESTION"/>
        <w:numPr>
          <w:ilvl w:val="0"/>
          <w:numId w:val="29"/>
        </w:numPr>
      </w:pPr>
      <w:r w:rsidRPr="00591ED6">
        <w:t>What is the highest certificate, diploma or degree that you have completed?</w:t>
      </w:r>
    </w:p>
    <w:p w14:paraId="54670CCB" w14:textId="77777777" w:rsidR="005B02E6" w:rsidRPr="00591ED6" w:rsidRDefault="005B02E6" w:rsidP="005B02E6">
      <w:pPr>
        <w:pStyle w:val="INSTR"/>
        <w:rPr>
          <w:rFonts w:asciiTheme="minorHAnsi" w:hAnsiTheme="minorHAnsi" w:cstheme="minorHAnsi"/>
        </w:rPr>
      </w:pPr>
      <w:r w:rsidRPr="00591ED6">
        <w:rPr>
          <w:rFonts w:asciiTheme="minorHAnsi" w:hAnsiTheme="minorHAnsi" w:cstheme="minorHAnsi"/>
        </w:rPr>
        <w:t xml:space="preserve">PHONE: DO NOT READ LIST EXCEPT TO CLARIFY </w:t>
      </w:r>
      <w:r w:rsidRPr="00591ED6">
        <w:rPr>
          <w:rFonts w:asciiTheme="minorHAnsi" w:hAnsiTheme="minorHAnsi" w:cstheme="minorHAnsi"/>
        </w:rPr>
        <w:br/>
        <w:t>ONLINE: SHOW 1-7</w:t>
      </w:r>
    </w:p>
    <w:p w14:paraId="1062A3FC" w14:textId="77777777" w:rsidR="005B02E6" w:rsidRPr="00591ED6" w:rsidRDefault="005B02E6" w:rsidP="005B02E6">
      <w:pPr>
        <w:pStyle w:val="ALIST"/>
      </w:pPr>
      <w:r w:rsidRPr="00591ED6">
        <w:t>01 – Less than a high school diploma or its equivalent</w:t>
      </w:r>
    </w:p>
    <w:p w14:paraId="3339C507" w14:textId="77777777" w:rsidR="005B02E6" w:rsidRPr="00591ED6" w:rsidRDefault="005B02E6" w:rsidP="005B02E6">
      <w:pPr>
        <w:pStyle w:val="ALIST"/>
      </w:pPr>
      <w:r w:rsidRPr="00591ED6">
        <w:t>02 – High school diploma or a high school equivalency certificate</w:t>
      </w:r>
    </w:p>
    <w:p w14:paraId="4A486626" w14:textId="77777777" w:rsidR="005B02E6" w:rsidRPr="00591ED6" w:rsidRDefault="005B02E6" w:rsidP="005B02E6">
      <w:pPr>
        <w:pStyle w:val="ALIST"/>
      </w:pPr>
      <w:r w:rsidRPr="00591ED6">
        <w:t>03 – Trades certificate or diploma</w:t>
      </w:r>
    </w:p>
    <w:p w14:paraId="56839A04" w14:textId="77777777" w:rsidR="005B02E6" w:rsidRPr="00591ED6" w:rsidRDefault="005B02E6" w:rsidP="005B02E6">
      <w:pPr>
        <w:pStyle w:val="ALIST"/>
      </w:pPr>
      <w:r w:rsidRPr="00591ED6">
        <w:t xml:space="preserve">04 – College, CEGEP or other non-university certificate or diploma (other than trades certificates or diplomas) </w:t>
      </w:r>
    </w:p>
    <w:p w14:paraId="11B87FF8" w14:textId="77777777" w:rsidR="005B02E6" w:rsidRPr="00591ED6" w:rsidRDefault="005B02E6" w:rsidP="005B02E6">
      <w:pPr>
        <w:pStyle w:val="ALIST"/>
      </w:pPr>
      <w:r w:rsidRPr="00591ED6">
        <w:t>05 – University certificate, diploma or degree below the bachelor’s level</w:t>
      </w:r>
    </w:p>
    <w:p w14:paraId="6E1211E0" w14:textId="77777777" w:rsidR="005B02E6" w:rsidRPr="00591ED6" w:rsidRDefault="005B02E6" w:rsidP="005B02E6">
      <w:pPr>
        <w:pStyle w:val="ALIST"/>
      </w:pPr>
      <w:r w:rsidRPr="00591ED6">
        <w:t>06 – Bachelor’s Degree (e.g., B.A., B.A. (Hons), B.Sc., B.Ed., LL.B.)</w:t>
      </w:r>
    </w:p>
    <w:p w14:paraId="4644B4D6" w14:textId="77777777" w:rsidR="005B02E6" w:rsidRPr="00591ED6" w:rsidRDefault="005B02E6" w:rsidP="005B02E6">
      <w:pPr>
        <w:pStyle w:val="ALIST"/>
        <w:rPr>
          <w:highlight w:val="yellow"/>
        </w:rPr>
      </w:pPr>
      <w:r w:rsidRPr="00591ED6">
        <w:t>07 – University certificate, diploma or degree above the bachelor’s level</w:t>
      </w:r>
      <w:r w:rsidRPr="00591ED6">
        <w:rPr>
          <w:highlight w:val="yellow"/>
        </w:rPr>
        <w:t xml:space="preserve"> </w:t>
      </w:r>
    </w:p>
    <w:p w14:paraId="54DA5653" w14:textId="77777777" w:rsidR="005B02E6" w:rsidRPr="00DA000B" w:rsidRDefault="005B02E6" w:rsidP="005B02E6">
      <w:pPr>
        <w:pStyle w:val="ALIST"/>
        <w:rPr>
          <w:b/>
          <w:bCs/>
        </w:rPr>
      </w:pPr>
      <w:r w:rsidRPr="00DA000B">
        <w:rPr>
          <w:b/>
          <w:bCs/>
        </w:rPr>
        <w:t>VOLUNTEERED – DO NOT SHOW ONLINE</w:t>
      </w:r>
    </w:p>
    <w:p w14:paraId="572E8D29" w14:textId="77777777" w:rsidR="005B02E6" w:rsidRPr="00591ED6" w:rsidRDefault="005B02E6" w:rsidP="005B02E6">
      <w:pPr>
        <w:pStyle w:val="ALIST"/>
      </w:pPr>
      <w:r w:rsidRPr="00591ED6">
        <w:t>99 - Don’t know/Refused</w:t>
      </w:r>
    </w:p>
    <w:p w14:paraId="2FEA4406" w14:textId="77777777" w:rsidR="005B02E6" w:rsidRPr="00591ED6" w:rsidRDefault="005B02E6" w:rsidP="005B02E6">
      <w:pPr>
        <w:pStyle w:val="QQUESTION"/>
        <w:numPr>
          <w:ilvl w:val="0"/>
          <w:numId w:val="29"/>
        </w:numPr>
      </w:pPr>
      <w:r w:rsidRPr="00591ED6">
        <w:t xml:space="preserve">What language do you speak most often at home? </w:t>
      </w:r>
    </w:p>
    <w:p w14:paraId="494063C2" w14:textId="77777777" w:rsidR="005B02E6" w:rsidRPr="00591ED6" w:rsidRDefault="005B02E6" w:rsidP="005B02E6">
      <w:pPr>
        <w:pStyle w:val="INSTR"/>
        <w:rPr>
          <w:rFonts w:asciiTheme="minorHAnsi" w:hAnsiTheme="minorHAnsi" w:cstheme="minorHAnsi"/>
        </w:rPr>
      </w:pPr>
      <w:r w:rsidRPr="00591ED6">
        <w:rPr>
          <w:rFonts w:asciiTheme="minorHAnsi" w:hAnsiTheme="minorHAnsi" w:cstheme="minorHAnsi"/>
        </w:rPr>
        <w:t>PHONE: DO NOT READ LIST – ACCEPT ALL THAT APPLY</w:t>
      </w:r>
      <w:r w:rsidRPr="00591ED6">
        <w:rPr>
          <w:rFonts w:asciiTheme="minorHAnsi" w:hAnsiTheme="minorHAnsi" w:cstheme="minorHAnsi"/>
        </w:rPr>
        <w:br/>
        <w:t xml:space="preserve">SHOW 1-3 ONLINE: </w:t>
      </w:r>
      <w:r w:rsidRPr="00591ED6">
        <w:rPr>
          <w:rFonts w:asciiTheme="minorHAnsi" w:hAnsiTheme="minorHAnsi" w:cstheme="minorHAnsi"/>
          <w:i/>
        </w:rPr>
        <w:t>Select all that apply</w:t>
      </w:r>
    </w:p>
    <w:p w14:paraId="463FF18D" w14:textId="77777777" w:rsidR="005B02E6" w:rsidRPr="00591ED6" w:rsidRDefault="005B02E6" w:rsidP="005B02E6">
      <w:pPr>
        <w:pStyle w:val="ALIST"/>
      </w:pPr>
      <w:r w:rsidRPr="00591ED6">
        <w:t>01 - English</w:t>
      </w:r>
    </w:p>
    <w:p w14:paraId="1E229387" w14:textId="77777777" w:rsidR="005B02E6" w:rsidRPr="00591ED6" w:rsidRDefault="005B02E6" w:rsidP="005B02E6">
      <w:pPr>
        <w:pStyle w:val="ALIST"/>
      </w:pPr>
      <w:r w:rsidRPr="00591ED6">
        <w:t>02 - French</w:t>
      </w:r>
    </w:p>
    <w:p w14:paraId="2F826BB3" w14:textId="77777777" w:rsidR="005B02E6" w:rsidRPr="00591ED6" w:rsidRDefault="005B02E6" w:rsidP="005B02E6">
      <w:pPr>
        <w:pStyle w:val="ALIST"/>
      </w:pPr>
      <w:r w:rsidRPr="00591ED6">
        <w:t>03 - Other</w:t>
      </w:r>
    </w:p>
    <w:p w14:paraId="396A7AB5" w14:textId="77777777" w:rsidR="005B02E6" w:rsidRPr="00DA000B" w:rsidRDefault="005B02E6" w:rsidP="005B02E6">
      <w:pPr>
        <w:pStyle w:val="ALIST"/>
        <w:rPr>
          <w:b/>
          <w:bCs/>
        </w:rPr>
      </w:pPr>
      <w:r w:rsidRPr="00DA000B">
        <w:rPr>
          <w:b/>
          <w:bCs/>
        </w:rPr>
        <w:t>VOLUNTEERED – DO NOT SHOW ONLINE</w:t>
      </w:r>
    </w:p>
    <w:p w14:paraId="44F252F0" w14:textId="77777777" w:rsidR="005B02E6" w:rsidRPr="00591ED6" w:rsidRDefault="005B02E6" w:rsidP="005B02E6">
      <w:pPr>
        <w:pStyle w:val="ALIST"/>
      </w:pPr>
      <w:r w:rsidRPr="00591ED6">
        <w:t>99 - Don’t know/Refused</w:t>
      </w:r>
    </w:p>
    <w:p w14:paraId="1F648B38" w14:textId="77777777" w:rsidR="005B02E6" w:rsidRPr="00591ED6" w:rsidRDefault="005B02E6" w:rsidP="005B02E6">
      <w:pPr>
        <w:pStyle w:val="QQUESTION"/>
        <w:numPr>
          <w:ilvl w:val="0"/>
          <w:numId w:val="29"/>
        </w:numPr>
      </w:pPr>
      <w:r w:rsidRPr="00D21138">
        <w:lastRenderedPageBreak/>
        <w:t xml:space="preserve">Which of the following categories best describes your current employment status? Are you… </w:t>
      </w:r>
    </w:p>
    <w:p w14:paraId="6F3DA880" w14:textId="77777777" w:rsidR="005B02E6" w:rsidRPr="00591ED6" w:rsidRDefault="005B02E6" w:rsidP="005B02E6">
      <w:pPr>
        <w:pStyle w:val="INSTR"/>
        <w:rPr>
          <w:rFonts w:asciiTheme="minorHAnsi" w:hAnsiTheme="minorHAnsi" w:cstheme="minorHAnsi"/>
        </w:rPr>
      </w:pPr>
      <w:r w:rsidRPr="00591ED6">
        <w:rPr>
          <w:rFonts w:asciiTheme="minorHAnsi" w:hAnsiTheme="minorHAnsi" w:cstheme="minorHAnsi"/>
        </w:rPr>
        <w:t xml:space="preserve">PHONE: READ LIST </w:t>
      </w:r>
      <w:r>
        <w:rPr>
          <w:rFonts w:asciiTheme="minorHAnsi" w:hAnsiTheme="minorHAnsi" w:cstheme="minorHAnsi"/>
        </w:rPr>
        <w:t>– ACCEPT ONE ANSWER ONLY 0 STOP READING WHEN REACHING RESPONDENT CATEGORY</w:t>
      </w:r>
      <w:r w:rsidRPr="00591ED6">
        <w:rPr>
          <w:rFonts w:asciiTheme="minorHAnsi" w:hAnsiTheme="minorHAnsi" w:cstheme="minorHAnsi"/>
        </w:rPr>
        <w:br/>
        <w:t xml:space="preserve">ONLINE: SHOW </w:t>
      </w:r>
      <w:r>
        <w:rPr>
          <w:rFonts w:asciiTheme="minorHAnsi" w:hAnsiTheme="minorHAnsi" w:cstheme="minorHAnsi"/>
        </w:rPr>
        <w:t>0</w:t>
      </w:r>
      <w:r w:rsidRPr="00591ED6">
        <w:rPr>
          <w:rFonts w:asciiTheme="minorHAnsi" w:hAnsiTheme="minorHAnsi" w:cstheme="minorHAnsi"/>
        </w:rPr>
        <w:t>1-</w:t>
      </w:r>
      <w:r>
        <w:rPr>
          <w:rFonts w:asciiTheme="minorHAnsi" w:hAnsiTheme="minorHAnsi" w:cstheme="minorHAnsi"/>
        </w:rPr>
        <w:t>0</w:t>
      </w:r>
      <w:r w:rsidRPr="00591ED6">
        <w:rPr>
          <w:rFonts w:asciiTheme="minorHAnsi" w:hAnsiTheme="minorHAnsi" w:cstheme="minorHAnsi"/>
        </w:rPr>
        <w:t>7</w:t>
      </w:r>
    </w:p>
    <w:p w14:paraId="2B762971" w14:textId="77777777" w:rsidR="005B02E6" w:rsidRPr="00591ED6" w:rsidRDefault="005B02E6" w:rsidP="005B02E6">
      <w:pPr>
        <w:pStyle w:val="ALIST"/>
        <w:keepNext/>
        <w:keepLines/>
        <w:rPr>
          <w:lang w:eastAsia="en-CA"/>
        </w:rPr>
      </w:pPr>
      <w:r w:rsidRPr="00591ED6">
        <w:rPr>
          <w:lang w:eastAsia="en-CA"/>
        </w:rPr>
        <w:t xml:space="preserve">01 - </w:t>
      </w:r>
      <w:r w:rsidRPr="00D21138">
        <w:t>Working full-time, that is, 35 or more hours per week</w:t>
      </w:r>
    </w:p>
    <w:p w14:paraId="6F20A01A" w14:textId="77777777" w:rsidR="005B02E6" w:rsidRPr="00591ED6" w:rsidRDefault="005B02E6" w:rsidP="005B02E6">
      <w:pPr>
        <w:pStyle w:val="ALIST"/>
        <w:keepNext/>
        <w:keepLines/>
        <w:rPr>
          <w:lang w:eastAsia="en-CA"/>
        </w:rPr>
      </w:pPr>
      <w:r w:rsidRPr="00591ED6">
        <w:rPr>
          <w:lang w:eastAsia="en-CA"/>
        </w:rPr>
        <w:t xml:space="preserve">02 - </w:t>
      </w:r>
      <w:r w:rsidRPr="00D21138">
        <w:t>Working part-time, that is, less than 35 hours per week</w:t>
      </w:r>
    </w:p>
    <w:p w14:paraId="51AAED4C" w14:textId="77777777" w:rsidR="005B02E6" w:rsidRPr="00591ED6" w:rsidRDefault="005B02E6" w:rsidP="005B02E6">
      <w:pPr>
        <w:pStyle w:val="ALIST"/>
        <w:keepNext/>
        <w:keepLines/>
        <w:rPr>
          <w:lang w:eastAsia="en-CA"/>
        </w:rPr>
      </w:pPr>
      <w:r w:rsidRPr="00591ED6">
        <w:rPr>
          <w:lang w:eastAsia="en-CA"/>
        </w:rPr>
        <w:t xml:space="preserve">03 - </w:t>
      </w:r>
      <w:r w:rsidRPr="00D21138">
        <w:t>Self-employed</w:t>
      </w:r>
    </w:p>
    <w:p w14:paraId="255E4D29" w14:textId="77777777" w:rsidR="005B02E6" w:rsidRPr="00591ED6" w:rsidRDefault="005B02E6" w:rsidP="005B02E6">
      <w:pPr>
        <w:pStyle w:val="ALIST"/>
        <w:keepNext/>
        <w:keepLines/>
        <w:rPr>
          <w:lang w:eastAsia="en-CA"/>
        </w:rPr>
      </w:pPr>
      <w:r w:rsidRPr="00591ED6">
        <w:rPr>
          <w:lang w:eastAsia="en-CA"/>
        </w:rPr>
        <w:t xml:space="preserve">04 - </w:t>
      </w:r>
      <w:r w:rsidRPr="00D21138">
        <w:t>Unemployed, but looking for work</w:t>
      </w:r>
    </w:p>
    <w:p w14:paraId="2DC2DB7D" w14:textId="77777777" w:rsidR="005B02E6" w:rsidRPr="00591ED6" w:rsidRDefault="005B02E6" w:rsidP="005B02E6">
      <w:pPr>
        <w:pStyle w:val="ALIST"/>
        <w:keepNext/>
        <w:keepLines/>
        <w:rPr>
          <w:lang w:eastAsia="en-CA"/>
        </w:rPr>
      </w:pPr>
      <w:r w:rsidRPr="00591ED6">
        <w:rPr>
          <w:lang w:eastAsia="en-CA"/>
        </w:rPr>
        <w:t xml:space="preserve">05 - </w:t>
      </w:r>
      <w:r w:rsidRPr="00D21138">
        <w:t>A student attending school full-time</w:t>
      </w:r>
    </w:p>
    <w:p w14:paraId="276B09BA" w14:textId="77777777" w:rsidR="005B02E6" w:rsidRPr="00591ED6" w:rsidRDefault="005B02E6" w:rsidP="005B02E6">
      <w:pPr>
        <w:pStyle w:val="ALIST"/>
        <w:keepNext/>
        <w:keepLines/>
        <w:rPr>
          <w:lang w:eastAsia="en-CA"/>
        </w:rPr>
      </w:pPr>
      <w:r w:rsidRPr="00591ED6">
        <w:rPr>
          <w:lang w:eastAsia="en-CA"/>
        </w:rPr>
        <w:t>06 - Retired</w:t>
      </w:r>
    </w:p>
    <w:p w14:paraId="5060EAB4" w14:textId="77777777" w:rsidR="005B02E6" w:rsidRPr="00591ED6" w:rsidRDefault="005B02E6" w:rsidP="005B02E6">
      <w:pPr>
        <w:pStyle w:val="ALIST"/>
        <w:keepNext/>
        <w:keepLines/>
        <w:rPr>
          <w:lang w:eastAsia="en-CA"/>
        </w:rPr>
      </w:pPr>
      <w:r w:rsidRPr="00591ED6">
        <w:rPr>
          <w:lang w:eastAsia="en-CA"/>
        </w:rPr>
        <w:t xml:space="preserve">07 - </w:t>
      </w:r>
      <w:r w:rsidRPr="00D21138">
        <w:t>Not in the workforce [</w:t>
      </w:r>
      <w:r w:rsidRPr="00DA000B">
        <w:rPr>
          <w:color w:val="FF0000"/>
        </w:rPr>
        <w:t>INTERVIEWER ONLY</w:t>
      </w:r>
      <w:r>
        <w:t xml:space="preserve">: </w:t>
      </w:r>
      <w:r w:rsidRPr="00D21138">
        <w:t xml:space="preserve">FULL-TIME HOMEMAKER, UNEMPLOYED, </w:t>
      </w:r>
      <w:r w:rsidRPr="00D21138">
        <w:br/>
        <w:t>NOT LOOKING FOR WORK])</w:t>
      </w:r>
    </w:p>
    <w:p w14:paraId="3118D5D5" w14:textId="77777777" w:rsidR="005B02E6" w:rsidRPr="00DA000B" w:rsidRDefault="005B02E6" w:rsidP="005B02E6">
      <w:pPr>
        <w:pStyle w:val="ALIST"/>
        <w:keepNext/>
        <w:keepLines/>
        <w:rPr>
          <w:b/>
          <w:bCs/>
        </w:rPr>
      </w:pPr>
      <w:r w:rsidRPr="00DA000B">
        <w:rPr>
          <w:b/>
          <w:bCs/>
        </w:rPr>
        <w:t>VOLUNTEERED – DO NOT SHOW ONLINE</w:t>
      </w:r>
    </w:p>
    <w:p w14:paraId="20D00913" w14:textId="77777777" w:rsidR="005B02E6" w:rsidRDefault="005B02E6" w:rsidP="005B02E6">
      <w:pPr>
        <w:pStyle w:val="ALIST"/>
      </w:pPr>
      <w:r w:rsidRPr="00591ED6">
        <w:t>9</w:t>
      </w:r>
      <w:r>
        <w:t>7</w:t>
      </w:r>
      <w:r w:rsidRPr="00591ED6">
        <w:t xml:space="preserve">– </w:t>
      </w:r>
      <w:r>
        <w:t>Other [DO NOT SPECIFY]</w:t>
      </w:r>
    </w:p>
    <w:p w14:paraId="67F8D652" w14:textId="77777777" w:rsidR="005B02E6" w:rsidRPr="00591ED6" w:rsidRDefault="005B02E6" w:rsidP="005B02E6">
      <w:pPr>
        <w:pStyle w:val="ALIST"/>
      </w:pPr>
      <w:r>
        <w:t>9</w:t>
      </w:r>
      <w:r w:rsidRPr="00591ED6">
        <w:t>9 – Refused</w:t>
      </w:r>
    </w:p>
    <w:p w14:paraId="5042FF60" w14:textId="77777777" w:rsidR="005B02E6" w:rsidRPr="00591ED6" w:rsidRDefault="005B02E6" w:rsidP="005B02E6">
      <w:pPr>
        <w:pStyle w:val="QQUESTION"/>
        <w:numPr>
          <w:ilvl w:val="0"/>
          <w:numId w:val="29"/>
        </w:numPr>
      </w:pPr>
      <w:r w:rsidRPr="00591ED6">
        <w:t xml:space="preserve">Which of the following categories best describes your total household income? That is, the total income of all persons in your household combined, before taxes.  </w:t>
      </w:r>
    </w:p>
    <w:p w14:paraId="354BDBD2" w14:textId="77777777" w:rsidR="005B02E6" w:rsidRPr="00591ED6" w:rsidRDefault="005B02E6" w:rsidP="005B02E6">
      <w:pPr>
        <w:pStyle w:val="INSTR"/>
        <w:rPr>
          <w:rFonts w:asciiTheme="minorHAnsi" w:hAnsiTheme="minorHAnsi" w:cstheme="minorHAnsi"/>
        </w:rPr>
      </w:pPr>
      <w:r w:rsidRPr="00591ED6">
        <w:rPr>
          <w:rFonts w:asciiTheme="minorHAnsi" w:hAnsiTheme="minorHAnsi" w:cstheme="minorHAnsi"/>
        </w:rPr>
        <w:t>PHONE: READ LIST – STOP WHEN REACH RESPONDENT’S CATEGORY</w:t>
      </w:r>
      <w:r w:rsidRPr="00591ED6">
        <w:rPr>
          <w:rFonts w:asciiTheme="minorHAnsi" w:hAnsiTheme="minorHAnsi" w:cstheme="minorHAnsi"/>
        </w:rPr>
        <w:br/>
        <w:t>ONLINE: SHOW 1-7</w:t>
      </w:r>
    </w:p>
    <w:p w14:paraId="3A3CC7E1" w14:textId="77777777" w:rsidR="005B02E6" w:rsidRPr="00591ED6" w:rsidRDefault="005B02E6" w:rsidP="005B02E6">
      <w:pPr>
        <w:pStyle w:val="ALIST"/>
      </w:pPr>
      <w:r w:rsidRPr="00591ED6">
        <w:t>01 - Under $20,000</w:t>
      </w:r>
    </w:p>
    <w:p w14:paraId="48CCCC3E" w14:textId="77777777" w:rsidR="005B02E6" w:rsidRPr="00591ED6" w:rsidRDefault="005B02E6" w:rsidP="005B02E6">
      <w:pPr>
        <w:pStyle w:val="ALIST"/>
      </w:pPr>
      <w:r w:rsidRPr="00591ED6">
        <w:t>02 - $20,000 to just under $40,000</w:t>
      </w:r>
    </w:p>
    <w:p w14:paraId="73C447A1" w14:textId="77777777" w:rsidR="005B02E6" w:rsidRPr="00591ED6" w:rsidRDefault="005B02E6" w:rsidP="005B02E6">
      <w:pPr>
        <w:pStyle w:val="ALIST"/>
      </w:pPr>
      <w:r w:rsidRPr="00591ED6">
        <w:t>03 - $40,000 to just under $60,000</w:t>
      </w:r>
    </w:p>
    <w:p w14:paraId="4BFCD4E9" w14:textId="77777777" w:rsidR="005B02E6" w:rsidRPr="00591ED6" w:rsidRDefault="005B02E6" w:rsidP="005B02E6">
      <w:pPr>
        <w:pStyle w:val="ALIST"/>
      </w:pPr>
      <w:r w:rsidRPr="00591ED6">
        <w:t>04 - $60,000 to just under $80,000</w:t>
      </w:r>
    </w:p>
    <w:p w14:paraId="3D80DE5D" w14:textId="77777777" w:rsidR="005B02E6" w:rsidRPr="00591ED6" w:rsidRDefault="005B02E6" w:rsidP="005B02E6">
      <w:pPr>
        <w:pStyle w:val="ALIST"/>
      </w:pPr>
      <w:r w:rsidRPr="00591ED6">
        <w:t>05 - $80,000 to just under $100,000</w:t>
      </w:r>
    </w:p>
    <w:p w14:paraId="13DF68F5" w14:textId="77777777" w:rsidR="005B02E6" w:rsidRPr="00591ED6" w:rsidRDefault="005B02E6" w:rsidP="005B02E6">
      <w:pPr>
        <w:pStyle w:val="ALIST"/>
      </w:pPr>
      <w:r w:rsidRPr="00591ED6">
        <w:t>06 - $100,000 to just under $150,000</w:t>
      </w:r>
    </w:p>
    <w:p w14:paraId="7CCA4A4E" w14:textId="77777777" w:rsidR="005B02E6" w:rsidRPr="00591ED6" w:rsidRDefault="005B02E6" w:rsidP="005B02E6">
      <w:pPr>
        <w:pStyle w:val="ALIST"/>
      </w:pPr>
      <w:r w:rsidRPr="00591ED6">
        <w:t>07 - $150,000 and above</w:t>
      </w:r>
    </w:p>
    <w:p w14:paraId="7791813A" w14:textId="77777777" w:rsidR="005B02E6" w:rsidRPr="00DA000B" w:rsidRDefault="005B02E6" w:rsidP="005B02E6">
      <w:pPr>
        <w:pStyle w:val="ALIST"/>
        <w:rPr>
          <w:b/>
          <w:bCs/>
        </w:rPr>
      </w:pPr>
      <w:r w:rsidRPr="00DA000B">
        <w:rPr>
          <w:b/>
          <w:bCs/>
        </w:rPr>
        <w:t>VOLUNTEERED – DO NOT SHOW ONLINE</w:t>
      </w:r>
    </w:p>
    <w:p w14:paraId="241787AE" w14:textId="77777777" w:rsidR="005B02E6" w:rsidRPr="00591ED6" w:rsidRDefault="005B02E6" w:rsidP="005B02E6">
      <w:pPr>
        <w:pStyle w:val="ALIST"/>
      </w:pPr>
      <w:r w:rsidRPr="00591ED6">
        <w:t>99 – Refuse/NA</w:t>
      </w:r>
    </w:p>
    <w:p w14:paraId="35BCF08F" w14:textId="77777777" w:rsidR="005B02E6" w:rsidRPr="00591ED6" w:rsidRDefault="005B02E6" w:rsidP="005B02E6">
      <w:pPr>
        <w:pStyle w:val="QQUESTION"/>
        <w:numPr>
          <w:ilvl w:val="0"/>
          <w:numId w:val="29"/>
        </w:numPr>
      </w:pPr>
      <w:r w:rsidRPr="00591ED6">
        <w:t>And finally, to better understand how results vary by region, what are the first three digits of your postal code?</w:t>
      </w:r>
    </w:p>
    <w:p w14:paraId="2C656954" w14:textId="77777777" w:rsidR="005B02E6" w:rsidRPr="00591ED6" w:rsidRDefault="005B02E6" w:rsidP="005B02E6">
      <w:pPr>
        <w:pStyle w:val="Para"/>
        <w:ind w:left="450"/>
        <w:rPr>
          <w:rFonts w:asciiTheme="minorHAnsi" w:hAnsiTheme="minorHAnsi" w:cstheme="minorHAnsi"/>
          <w:sz w:val="20"/>
          <w:szCs w:val="20"/>
        </w:rPr>
      </w:pPr>
      <w:r w:rsidRPr="00591ED6">
        <w:rPr>
          <w:rFonts w:asciiTheme="minorHAnsi" w:hAnsiTheme="minorHAnsi" w:cstheme="minorHAnsi"/>
          <w:sz w:val="20"/>
          <w:szCs w:val="20"/>
        </w:rPr>
        <w:t xml:space="preserve">__ __ __ </w:t>
      </w:r>
    </w:p>
    <w:p w14:paraId="49868B04" w14:textId="77777777" w:rsidR="005B02E6" w:rsidRPr="00591ED6" w:rsidRDefault="005B02E6" w:rsidP="005B02E6">
      <w:pPr>
        <w:pStyle w:val="INSTR"/>
        <w:rPr>
          <w:rFonts w:asciiTheme="minorHAnsi" w:hAnsiTheme="minorHAnsi" w:cstheme="minorHAnsi"/>
        </w:rPr>
      </w:pPr>
      <w:r w:rsidRPr="00591ED6">
        <w:rPr>
          <w:rFonts w:asciiTheme="minorHAnsi" w:hAnsiTheme="minorHAnsi" w:cstheme="minorHAnsi"/>
        </w:rPr>
        <w:t>SHOW ONLINE: 999 – Prefer not to answer</w:t>
      </w:r>
      <w:r w:rsidRPr="00591ED6">
        <w:rPr>
          <w:rFonts w:asciiTheme="minorHAnsi" w:hAnsiTheme="minorHAnsi" w:cstheme="minorHAnsi"/>
        </w:rPr>
        <w:br/>
        <w:t>PHONE VOLUNTEERED ONLY: 999 – Prefer not to say</w:t>
      </w:r>
    </w:p>
    <w:tbl>
      <w:tblPr>
        <w:tblStyle w:val="TableGrid"/>
        <w:tblW w:w="0" w:type="auto"/>
        <w:jc w:val="center"/>
        <w:tblLook w:val="04A0" w:firstRow="1" w:lastRow="0" w:firstColumn="1" w:lastColumn="0" w:noHBand="0" w:noVBand="1"/>
      </w:tblPr>
      <w:tblGrid>
        <w:gridCol w:w="9350"/>
      </w:tblGrid>
      <w:tr w:rsidR="005B02E6" w:rsidRPr="00DA000B" w14:paraId="30B3EB6A" w14:textId="77777777" w:rsidTr="00CD006F">
        <w:trPr>
          <w:jc w:val="center"/>
        </w:trPr>
        <w:tc>
          <w:tcPr>
            <w:tcW w:w="9350" w:type="dxa"/>
            <w:shd w:val="clear" w:color="auto" w:fill="D0CECE" w:themeFill="background2" w:themeFillShade="E6"/>
          </w:tcPr>
          <w:p w14:paraId="498FE794" w14:textId="77777777" w:rsidR="005B02E6" w:rsidRPr="00DA000B" w:rsidRDefault="005B02E6" w:rsidP="00CD006F">
            <w:pPr>
              <w:rPr>
                <w:rFonts w:asciiTheme="minorHAnsi" w:hAnsiTheme="minorHAnsi" w:cstheme="minorHAnsi"/>
                <w:b/>
                <w:bCs/>
                <w:sz w:val="20"/>
              </w:rPr>
            </w:pPr>
            <w:r w:rsidRPr="00DA000B">
              <w:rPr>
                <w:rFonts w:asciiTheme="minorHAnsi" w:hAnsiTheme="minorHAnsi" w:cstheme="minorHAnsi"/>
                <w:b/>
                <w:bCs/>
                <w:sz w:val="20"/>
              </w:rPr>
              <w:t>ENG/FRE END PAGE MESSAGES SHOWN TO RESPONDENTS</w:t>
            </w:r>
          </w:p>
        </w:tc>
      </w:tr>
    </w:tbl>
    <w:p w14:paraId="10CA8257" w14:textId="320DEE1D" w:rsidR="000968EF" w:rsidRPr="005B02E6" w:rsidRDefault="005B02E6" w:rsidP="00163E35">
      <w:pPr>
        <w:pStyle w:val="Para"/>
        <w:rPr>
          <w:rFonts w:asciiTheme="minorHAnsi" w:hAnsiTheme="minorHAnsi" w:cstheme="minorHAnsi"/>
          <w:sz w:val="20"/>
          <w:szCs w:val="20"/>
        </w:rPr>
      </w:pPr>
      <w:r w:rsidRPr="00DA000B">
        <w:rPr>
          <w:rFonts w:asciiTheme="minorHAnsi" w:hAnsiTheme="minorHAnsi" w:cstheme="minorHAnsi"/>
          <w:color w:val="FF0000"/>
          <w:sz w:val="20"/>
          <w:szCs w:val="20"/>
        </w:rPr>
        <w:t xml:space="preserve">[SHOW ALL RESPONDENTS WHO </w:t>
      </w:r>
      <w:r w:rsidRPr="00DA000B">
        <w:rPr>
          <w:rFonts w:asciiTheme="minorHAnsi" w:hAnsiTheme="minorHAnsi" w:cstheme="minorHAnsi"/>
          <w:b/>
          <w:color w:val="FF0000"/>
          <w:sz w:val="20"/>
          <w:szCs w:val="20"/>
        </w:rPr>
        <w:t>COMPLETE</w:t>
      </w:r>
      <w:r w:rsidRPr="00DA000B">
        <w:rPr>
          <w:rFonts w:asciiTheme="minorHAnsi" w:hAnsiTheme="minorHAnsi" w:cstheme="minorHAnsi"/>
          <w:color w:val="FF0000"/>
          <w:sz w:val="20"/>
          <w:szCs w:val="20"/>
        </w:rPr>
        <w:t xml:space="preserve">] </w:t>
      </w:r>
      <w:r w:rsidRPr="00EF59D6">
        <w:rPr>
          <w:sz w:val="20"/>
          <w:szCs w:val="20"/>
        </w:rPr>
        <w:t xml:space="preserve">This survey was conducted on behalf of </w:t>
      </w:r>
      <w:r>
        <w:rPr>
          <w:sz w:val="20"/>
          <w:szCs w:val="20"/>
        </w:rPr>
        <w:t xml:space="preserve">the </w:t>
      </w:r>
      <w:r w:rsidRPr="00EF59D6">
        <w:rPr>
          <w:sz w:val="20"/>
          <w:szCs w:val="20"/>
        </w:rPr>
        <w:t>Canada Energy Regulator</w:t>
      </w:r>
      <w:r>
        <w:rPr>
          <w:sz w:val="20"/>
          <w:szCs w:val="20"/>
        </w:rPr>
        <w:t xml:space="preserve"> and</w:t>
      </w:r>
      <w:r w:rsidRPr="00EF59D6">
        <w:rPr>
          <w:sz w:val="20"/>
          <w:szCs w:val="20"/>
        </w:rPr>
        <w:t xml:space="preserve"> is registered under the Federal Access to Information Act. Thank you very much for your participation.</w:t>
      </w:r>
      <w:r>
        <w:rPr>
          <w:sz w:val="20"/>
          <w:szCs w:val="20"/>
        </w:rPr>
        <w:br/>
      </w:r>
      <w:r w:rsidRPr="00DA000B">
        <w:rPr>
          <w:rFonts w:asciiTheme="minorHAnsi" w:hAnsiTheme="minorHAnsi" w:cstheme="minorHAnsi"/>
          <w:color w:val="FF0000"/>
          <w:sz w:val="20"/>
          <w:szCs w:val="20"/>
        </w:rPr>
        <w:t xml:space="preserve">[SHOW TO ALL RESPONDENTS WHO </w:t>
      </w:r>
      <w:r w:rsidRPr="00DA000B">
        <w:rPr>
          <w:rFonts w:asciiTheme="minorHAnsi" w:hAnsiTheme="minorHAnsi" w:cstheme="minorHAnsi"/>
          <w:b/>
          <w:color w:val="FF0000"/>
          <w:sz w:val="20"/>
          <w:szCs w:val="20"/>
        </w:rPr>
        <w:t>DO NOT QUALIFY</w:t>
      </w:r>
      <w:r w:rsidRPr="00DA000B">
        <w:rPr>
          <w:rFonts w:asciiTheme="minorHAnsi" w:hAnsiTheme="minorHAnsi" w:cstheme="minorHAnsi"/>
          <w:color w:val="FF0000"/>
          <w:sz w:val="20"/>
          <w:szCs w:val="20"/>
        </w:rPr>
        <w:t xml:space="preserve">] </w:t>
      </w:r>
      <w:r w:rsidRPr="00DA000B">
        <w:rPr>
          <w:rFonts w:asciiTheme="minorHAnsi" w:hAnsiTheme="minorHAnsi" w:cstheme="minorHAnsi"/>
          <w:sz w:val="20"/>
          <w:szCs w:val="20"/>
        </w:rPr>
        <w:t>We’re sorry. You do not meet the qualifications for this survey. We sincerely thank you and appreciate your time, dedication, and continued participation in our online surveys.</w:t>
      </w:r>
      <w:r>
        <w:rPr>
          <w:rFonts w:asciiTheme="minorHAnsi" w:hAnsiTheme="minorHAnsi" w:cstheme="minorHAnsi"/>
          <w:sz w:val="20"/>
          <w:szCs w:val="20"/>
        </w:rPr>
        <w:br/>
      </w:r>
      <w:r w:rsidRPr="00DA000B">
        <w:rPr>
          <w:rFonts w:asciiTheme="minorHAnsi" w:hAnsiTheme="minorHAnsi" w:cstheme="minorHAnsi"/>
          <w:color w:val="FF0000"/>
          <w:sz w:val="20"/>
          <w:szCs w:val="20"/>
        </w:rPr>
        <w:t xml:space="preserve">[SHOW TO ALL RESPONDENTS WHO RECEIVE </w:t>
      </w:r>
      <w:r w:rsidRPr="00DA000B">
        <w:rPr>
          <w:rFonts w:asciiTheme="minorHAnsi" w:hAnsiTheme="minorHAnsi" w:cstheme="minorHAnsi"/>
          <w:b/>
          <w:color w:val="FF0000"/>
          <w:sz w:val="20"/>
          <w:szCs w:val="20"/>
        </w:rPr>
        <w:t>QUOTA FULL</w:t>
      </w:r>
      <w:r w:rsidRPr="00DA000B">
        <w:rPr>
          <w:rFonts w:asciiTheme="minorHAnsi" w:hAnsiTheme="minorHAnsi" w:cstheme="minorHAnsi"/>
          <w:color w:val="FF0000"/>
          <w:sz w:val="20"/>
          <w:szCs w:val="20"/>
        </w:rPr>
        <w:t xml:space="preserve">] </w:t>
      </w:r>
      <w:r w:rsidRPr="00DA000B">
        <w:rPr>
          <w:rFonts w:asciiTheme="minorHAnsi" w:hAnsiTheme="minorHAnsi" w:cstheme="minorHAnsi"/>
          <w:sz w:val="20"/>
          <w:szCs w:val="20"/>
        </w:rPr>
        <w:t>Unfortunately the quota has been reached for your demographic and/or region. We sincerely thank you and appreciate your time, dedication, and continued participation in our online surveys.</w:t>
      </w:r>
    </w:p>
    <w:sectPr w:rsidR="000968EF" w:rsidRPr="005B02E6" w:rsidSect="00FC03B3">
      <w:pgSz w:w="12240" w:h="15840" w:code="1"/>
      <w:pgMar w:top="1170" w:right="1170" w:bottom="900" w:left="990" w:header="600" w:footer="426"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EA92E" w14:textId="77777777" w:rsidR="001D1551" w:rsidRDefault="001D1551" w:rsidP="004459A6">
      <w:r>
        <w:separator/>
      </w:r>
    </w:p>
  </w:endnote>
  <w:endnote w:type="continuationSeparator" w:id="0">
    <w:p w14:paraId="0AB0E92E" w14:textId="77777777" w:rsidR="001D1551" w:rsidRDefault="001D1551" w:rsidP="0044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7" w14:textId="77777777" w:rsidR="001D1551" w:rsidRDefault="001D1551" w:rsidP="004459A6">
    <w:pPr>
      <w:pStyle w:val="Footer"/>
    </w:pPr>
    <w:r>
      <w:rPr>
        <w:noProof/>
        <w:lang w:eastAsia="en-CA"/>
      </w:rPr>
      <mc:AlternateContent>
        <mc:Choice Requires="wps">
          <w:drawing>
            <wp:anchor distT="4294967291" distB="4294967291" distL="114300" distR="114300" simplePos="0" relativeHeight="251651584" behindDoc="0" locked="0" layoutInCell="0" allowOverlap="1" wp14:anchorId="10CA8280" wp14:editId="10CA8281">
              <wp:simplePos x="0" y="0"/>
              <wp:positionH relativeFrom="column">
                <wp:posOffset>0</wp:posOffset>
              </wp:positionH>
              <wp:positionV relativeFrom="paragraph">
                <wp:posOffset>32384</wp:posOffset>
              </wp:positionV>
              <wp:extent cx="5943600" cy="0"/>
              <wp:effectExtent l="0" t="0" r="0" b="0"/>
              <wp:wrapTopAndBottom/>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F9BA16" id="Line 2" o:spid="_x0000_s1026" style="position:absolute;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" o:allowincell="f">
              <w10:wrap type="topAndBottom"/>
            </v:line>
          </w:pict>
        </mc:Fallback>
      </mc:AlternateContent>
    </w:r>
  </w:p>
  <w:p w14:paraId="10CA8268" w14:textId="77777777" w:rsidR="001D1551" w:rsidRDefault="001D1551" w:rsidP="00445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9" w14:textId="77777777" w:rsidR="001D1551" w:rsidRDefault="001D1551" w:rsidP="004459A6">
    <w:pPr>
      <w:pStyle w:val="Footer"/>
    </w:pPr>
  </w:p>
  <w:p w14:paraId="10CA826A" w14:textId="77777777" w:rsidR="001D1551" w:rsidRPr="0051508C" w:rsidRDefault="001D1551" w:rsidP="004459A6">
    <w:pPr>
      <w:pStyle w:val="Footer"/>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C" w14:textId="77777777" w:rsidR="001D1551" w:rsidRPr="00134A71" w:rsidRDefault="001D1551" w:rsidP="00134A71">
    <w:pPr>
      <w:pStyle w:val="Footer"/>
    </w:pPr>
    <w:r>
      <w:rPr>
        <w:noProof/>
        <w:lang w:eastAsia="en-CA"/>
      </w:rPr>
      <mc:AlternateContent>
        <mc:Choice Requires="wps">
          <w:drawing>
            <wp:inline distT="0" distB="0" distL="0" distR="0" wp14:anchorId="10CA8282" wp14:editId="10CA8283">
              <wp:extent cx="6438900" cy="180975"/>
              <wp:effectExtent l="0" t="0" r="0" b="0"/>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8FADBC" id="Rectangle 21"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" fillcolor="#542a7c" stroked="f" strokeweight="1pt">
              <v:path arrowok="t"/>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E" w14:textId="77777777" w:rsidR="001D1551" w:rsidRPr="00134A71" w:rsidRDefault="001D1551" w:rsidP="00134A71">
    <w:pPr>
      <w:pStyle w:val="Footer"/>
    </w:pPr>
    <w:r>
      <w:rPr>
        <w:noProof/>
        <w:lang w:eastAsia="en-CA"/>
      </w:rPr>
      <mc:AlternateContent>
        <mc:Choice Requires="wps">
          <w:drawing>
            <wp:anchor distT="0" distB="0" distL="114300" distR="114300" simplePos="0" relativeHeight="251659776" behindDoc="0" locked="0" layoutInCell="1" allowOverlap="1" wp14:anchorId="10CA8284" wp14:editId="10CA8285">
              <wp:simplePos x="0" y="0"/>
              <wp:positionH relativeFrom="column">
                <wp:posOffset>6046470</wp:posOffset>
              </wp:positionH>
              <wp:positionV relativeFrom="paragraph">
                <wp:posOffset>-23495</wp:posOffset>
              </wp:positionV>
              <wp:extent cx="382905" cy="228600"/>
              <wp:effectExtent l="0" t="0"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8296" w14:textId="0956CA61" w:rsidR="001D1551" w:rsidRPr="00892888" w:rsidRDefault="001D1551"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870653">
                            <w:rPr>
                              <w:rFonts w:ascii="Calibri" w:hAnsi="Calibri" w:cs="Calibri"/>
                              <w:b/>
                              <w:noProof/>
                              <w:color w:val="FFFFFF"/>
                              <w:sz w:val="20"/>
                            </w:rPr>
                            <w:t>ii</w:t>
                          </w:r>
                          <w:r w:rsidRPr="00892888">
                            <w:rPr>
                              <w:rFonts w:ascii="Calibri" w:hAnsi="Calibri" w:cs="Calibri"/>
                              <w:b/>
                              <w:color w:val="FFFFF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A8284" id="_x0000_t202" coordsize="21600,21600" o:spt="202" path="m,l,21600r21600,l21600,xe">
              <v:stroke joinstyle="miter"/>
              <v:path gradientshapeok="t" o:connecttype="rect"/>
            </v:shapetype>
            <v:shape id="Text Box 29" o:spid="_x0000_s1026" type="#_x0000_t202" style="position:absolute;left:0;text-align:left;margin-left:476.1pt;margin-top:-1.85pt;width:30.1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WptwIAALo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" filled="f" stroked="f">
              <v:textbox>
                <w:txbxContent>
                  <w:p w14:paraId="10CA8296" w14:textId="0956CA61" w:rsidR="001D1551" w:rsidRPr="00892888" w:rsidRDefault="001D1551"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870653">
                      <w:rPr>
                        <w:rFonts w:ascii="Calibri" w:hAnsi="Calibri" w:cs="Calibri"/>
                        <w:b/>
                        <w:noProof/>
                        <w:color w:val="FFFFFF"/>
                        <w:sz w:val="20"/>
                      </w:rPr>
                      <w:t>ii</w:t>
                    </w:r>
                    <w:r w:rsidRPr="00892888">
                      <w:rPr>
                        <w:rFonts w:ascii="Calibri" w:hAnsi="Calibri" w:cs="Calibri"/>
                        <w:b/>
                        <w:color w:val="FFFFFF"/>
                        <w:sz w:val="20"/>
                      </w:rPr>
                      <w:fldChar w:fldCharType="end"/>
                    </w:r>
                  </w:p>
                </w:txbxContent>
              </v:textbox>
            </v:shape>
          </w:pict>
        </mc:Fallback>
      </mc:AlternateContent>
    </w:r>
    <w:r>
      <w:rPr>
        <w:noProof/>
        <w:lang w:eastAsia="en-CA"/>
      </w:rPr>
      <mc:AlternateContent>
        <mc:Choice Requires="wps">
          <w:drawing>
            <wp:inline distT="0" distB="0" distL="0" distR="0" wp14:anchorId="10CA8286" wp14:editId="10CA8287">
              <wp:extent cx="6438900" cy="180975"/>
              <wp:effectExtent l="0" t="0" r="0" b="0"/>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837DD9" id="Rectangle 2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" fillcolor="#542a7c" stroked="f" strokeweight="1pt">
              <v:path arrowok="t"/>
              <w10:anchorlock/>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71" w14:textId="77777777" w:rsidR="001D1551" w:rsidRDefault="001D1551" w:rsidP="00262B4F">
    <w:pPr>
      <w:pStyle w:val="Footer"/>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72" w14:textId="77777777" w:rsidR="001D1551" w:rsidRPr="00134A71" w:rsidRDefault="001D1551" w:rsidP="00134A71">
    <w:pPr>
      <w:pStyle w:val="Footer"/>
    </w:pPr>
    <w:r>
      <w:rPr>
        <w:noProof/>
        <w:lang w:eastAsia="en-CA"/>
      </w:rPr>
      <mc:AlternateContent>
        <mc:Choice Requires="wps">
          <w:drawing>
            <wp:anchor distT="0" distB="0" distL="114300" distR="114300" simplePos="0" relativeHeight="251658752" behindDoc="0" locked="0" layoutInCell="1" allowOverlap="1" wp14:anchorId="10CA828A" wp14:editId="10CA828B">
              <wp:simplePos x="0" y="0"/>
              <wp:positionH relativeFrom="column">
                <wp:posOffset>6101715</wp:posOffset>
              </wp:positionH>
              <wp:positionV relativeFrom="paragraph">
                <wp:posOffset>-31115</wp:posOffset>
              </wp:positionV>
              <wp:extent cx="382905" cy="22860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8297" w14:textId="6CB77BC4" w:rsidR="001D1551" w:rsidRPr="00892888" w:rsidRDefault="001D1551"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870653">
                            <w:rPr>
                              <w:rFonts w:ascii="Calibri" w:hAnsi="Calibri" w:cs="Calibri"/>
                              <w:b/>
                              <w:noProof/>
                              <w:color w:val="FFFFFF"/>
                              <w:sz w:val="20"/>
                            </w:rPr>
                            <w:t>1</w:t>
                          </w:r>
                          <w:r w:rsidRPr="00892888">
                            <w:rPr>
                              <w:rFonts w:ascii="Calibri" w:hAnsi="Calibri" w:cs="Calibri"/>
                              <w:b/>
                              <w:color w:val="FFFFF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A828A" id="_x0000_t202" coordsize="21600,21600" o:spt="202" path="m,l,21600r21600,l21600,xe">
              <v:stroke joinstyle="miter"/>
              <v:path gradientshapeok="t" o:connecttype="rect"/>
            </v:shapetype>
            <v:shape id="Text Box 27" o:spid="_x0000_s1027" type="#_x0000_t202" style="position:absolute;left:0;text-align:left;margin-left:480.45pt;margin-top:-2.45pt;width:30.1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v0ugIAAMA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" filled="f" stroked="f">
              <v:textbox>
                <w:txbxContent>
                  <w:p w14:paraId="10CA8297" w14:textId="6CB77BC4" w:rsidR="001D1551" w:rsidRPr="00892888" w:rsidRDefault="001D1551"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870653">
                      <w:rPr>
                        <w:rFonts w:ascii="Calibri" w:hAnsi="Calibri" w:cs="Calibri"/>
                        <w:b/>
                        <w:noProof/>
                        <w:color w:val="FFFFFF"/>
                        <w:sz w:val="20"/>
                      </w:rPr>
                      <w:t>1</w:t>
                    </w:r>
                    <w:r w:rsidRPr="00892888">
                      <w:rPr>
                        <w:rFonts w:ascii="Calibri" w:hAnsi="Calibri" w:cs="Calibri"/>
                        <w:b/>
                        <w:color w:val="FFFFFF"/>
                        <w:sz w:val="20"/>
                      </w:rPr>
                      <w:fldChar w:fldCharType="end"/>
                    </w:r>
                  </w:p>
                </w:txbxContent>
              </v:textbox>
            </v:shape>
          </w:pict>
        </mc:Fallback>
      </mc:AlternateContent>
    </w:r>
    <w:r>
      <w:rPr>
        <w:noProof/>
        <w:lang w:eastAsia="en-CA"/>
      </w:rPr>
      <mc:AlternateContent>
        <mc:Choice Requires="wps">
          <w:drawing>
            <wp:inline distT="0" distB="0" distL="0" distR="0" wp14:anchorId="10CA828C" wp14:editId="10CA828D">
              <wp:extent cx="6438900" cy="180975"/>
              <wp:effectExtent l="0" t="0" r="0" b="0"/>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5C3C7D" id="Rectangle 3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" fillcolor="#542a7c" stroked="f" strokeweight="1pt">
              <v:path arrowok="t"/>
              <w10:anchorlock/>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74" w14:textId="77777777" w:rsidR="001D1551" w:rsidRDefault="001D1551" w:rsidP="00E77581">
    <w:pPr>
      <w:pStyle w:val="Footer"/>
    </w:pPr>
    <w:r>
      <w:rPr>
        <w:noProof/>
        <w:lang w:eastAsia="en-CA"/>
      </w:rPr>
      <mc:AlternateContent>
        <mc:Choice Requires="wps">
          <w:drawing>
            <wp:anchor distT="4294967291" distB="4294967291" distL="114300" distR="114300" simplePos="0" relativeHeight="251656704" behindDoc="0" locked="0" layoutInCell="1" allowOverlap="1" wp14:anchorId="10CA828E" wp14:editId="10CA828F">
              <wp:simplePos x="0" y="0"/>
              <wp:positionH relativeFrom="column">
                <wp:posOffset>-62865</wp:posOffset>
              </wp:positionH>
              <wp:positionV relativeFrom="paragraph">
                <wp:posOffset>78739</wp:posOffset>
              </wp:positionV>
              <wp:extent cx="6014085" cy="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97F417" id="Line 25"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5pt,6.2pt" to="46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"/>
          </w:pict>
        </mc:Fallback>
      </mc:AlternateContent>
    </w:r>
  </w:p>
  <w:p w14:paraId="10CA8275" w14:textId="77777777" w:rsidR="001D1551" w:rsidRDefault="001D1551" w:rsidP="00E77581">
    <w:pPr>
      <w:pStyle w:val="Footer"/>
    </w:pPr>
    <w:r>
      <w:object w:dxaOrig="3735" w:dyaOrig="150" w14:anchorId="10CA8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8pt;height:7.45pt" o:ole="">
          <v:imagedata r:id="rId1" o:title=""/>
        </v:shape>
        <o:OLEObject Type="Embed" ProgID="CorelDraw.Graphic.7" ShapeID="_x0000_i1025" DrawAspect="Content" ObjectID="_1658750328" r:id="rId2"/>
      </w:object>
    </w:r>
  </w:p>
  <w:p w14:paraId="10CA8276" w14:textId="77777777" w:rsidR="001D1551" w:rsidRDefault="001D1551" w:rsidP="00E77581">
    <w:pPr>
      <w:pStyle w:val="Footer"/>
      <w:rPr>
        <w:sz w:val="20"/>
      </w:rPr>
    </w:pPr>
    <w:r w:rsidRPr="00D554E2">
      <w:rPr>
        <w:rStyle w:val="PageNumber"/>
        <w:rFonts w:ascii="Arial" w:hAnsi="Arial" w:cs="Arial"/>
        <w:sz w:val="20"/>
      </w:rPr>
      <w:fldChar w:fldCharType="begin"/>
    </w:r>
    <w:r w:rsidRPr="00D554E2">
      <w:rPr>
        <w:rStyle w:val="PageNumber"/>
        <w:rFonts w:ascii="Arial" w:hAnsi="Arial" w:cs="Arial"/>
        <w:sz w:val="20"/>
      </w:rPr>
      <w:instrText xml:space="preserve"> PAGE </w:instrText>
    </w:r>
    <w:r w:rsidRPr="00D554E2">
      <w:rPr>
        <w:rStyle w:val="PageNumber"/>
        <w:rFonts w:ascii="Arial" w:hAnsi="Arial" w:cs="Arial"/>
        <w:sz w:val="20"/>
      </w:rPr>
      <w:fldChar w:fldCharType="separate"/>
    </w:r>
    <w:r>
      <w:rPr>
        <w:rStyle w:val="PageNumber"/>
        <w:rFonts w:ascii="Arial" w:hAnsi="Arial" w:cs="Arial"/>
        <w:noProof/>
        <w:sz w:val="20"/>
      </w:rPr>
      <w:t>2</w:t>
    </w:r>
    <w:r w:rsidRPr="00D554E2">
      <w:rPr>
        <w:rStyle w:val="PageNumber"/>
        <w:rFonts w:ascii="Arial" w:hAnsi="Arial" w:cs="Arial"/>
        <w:sz w:val="20"/>
      </w:rPr>
      <w:fldChar w:fldCharType="end"/>
    </w:r>
  </w:p>
  <w:p w14:paraId="10CA8277" w14:textId="77777777" w:rsidR="001D1551" w:rsidRPr="00D554E2" w:rsidRDefault="001D1551" w:rsidP="00E77581">
    <w:pPr>
      <w:pStyle w:val="Footer"/>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79" w14:textId="77777777" w:rsidR="001D1551" w:rsidRPr="00134A71" w:rsidRDefault="001D1551" w:rsidP="00134A71">
    <w:pPr>
      <w:pStyle w:val="Footer"/>
    </w:pPr>
    <w:r>
      <w:rPr>
        <w:noProof/>
        <w:lang w:eastAsia="en-CA"/>
      </w:rPr>
      <mc:AlternateContent>
        <mc:Choice Requires="wps">
          <w:drawing>
            <wp:anchor distT="0" distB="0" distL="114300" distR="114300" simplePos="0" relativeHeight="251678208" behindDoc="0" locked="0" layoutInCell="1" allowOverlap="1" wp14:anchorId="10CA8291" wp14:editId="10CA8292">
              <wp:simplePos x="0" y="0"/>
              <wp:positionH relativeFrom="column">
                <wp:posOffset>6101715</wp:posOffset>
              </wp:positionH>
              <wp:positionV relativeFrom="paragraph">
                <wp:posOffset>-31115</wp:posOffset>
              </wp:positionV>
              <wp:extent cx="382905" cy="2286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8298" w14:textId="1BBA757C" w:rsidR="001D1551" w:rsidRPr="00892888" w:rsidRDefault="001D1551"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870653">
                            <w:rPr>
                              <w:rFonts w:ascii="Calibri" w:hAnsi="Calibri" w:cs="Calibri"/>
                              <w:b/>
                              <w:noProof/>
                              <w:color w:val="FFFFFF"/>
                              <w:sz w:val="20"/>
                            </w:rPr>
                            <w:t>15</w:t>
                          </w:r>
                          <w:r w:rsidRPr="00892888">
                            <w:rPr>
                              <w:rFonts w:ascii="Calibri" w:hAnsi="Calibri" w:cs="Calibri"/>
                              <w:b/>
                              <w:color w:val="FFFFF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A8291" id="_x0000_t202" coordsize="21600,21600" o:spt="202" path="m,l,21600r21600,l21600,xe">
              <v:stroke joinstyle="miter"/>
              <v:path gradientshapeok="t" o:connecttype="rect"/>
            </v:shapetype>
            <v:shape id="_x0000_s1028" type="#_x0000_t202" style="position:absolute;left:0;text-align:left;margin-left:480.45pt;margin-top:-2.45pt;width:30.15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J9ug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" filled="f" stroked="f">
              <v:textbox>
                <w:txbxContent>
                  <w:p w14:paraId="10CA8298" w14:textId="1BBA757C" w:rsidR="001D1551" w:rsidRPr="00892888" w:rsidRDefault="001D1551"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870653">
                      <w:rPr>
                        <w:rFonts w:ascii="Calibri" w:hAnsi="Calibri" w:cs="Calibri"/>
                        <w:b/>
                        <w:noProof/>
                        <w:color w:val="FFFFFF"/>
                        <w:sz w:val="20"/>
                      </w:rPr>
                      <w:t>15</w:t>
                    </w:r>
                    <w:r w:rsidRPr="00892888">
                      <w:rPr>
                        <w:rFonts w:ascii="Calibri" w:hAnsi="Calibri" w:cs="Calibri"/>
                        <w:b/>
                        <w:color w:val="FFFFFF"/>
                        <w:sz w:val="20"/>
                      </w:rPr>
                      <w:fldChar w:fldCharType="end"/>
                    </w:r>
                  </w:p>
                </w:txbxContent>
              </v:textbox>
            </v:shape>
          </w:pict>
        </mc:Fallback>
      </mc:AlternateContent>
    </w:r>
    <w:r>
      <w:rPr>
        <w:noProof/>
        <w:lang w:eastAsia="en-CA"/>
      </w:rPr>
      <mc:AlternateContent>
        <mc:Choice Requires="wps">
          <w:drawing>
            <wp:inline distT="0" distB="0" distL="0" distR="0" wp14:anchorId="10CA8293" wp14:editId="10CA8294">
              <wp:extent cx="6438900" cy="180975"/>
              <wp:effectExtent l="0" t="0" r="0" b="0"/>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A4FC4D" id="Rectangle 3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" fillcolor="#542a7c" stroked="f" strokeweight="1pt">
              <v:path arrowok="t"/>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B12FF" w14:textId="77777777" w:rsidR="001D1551" w:rsidRDefault="001D1551" w:rsidP="003E17E9">
      <w:pPr>
        <w:jc w:val="left"/>
      </w:pPr>
      <w:r>
        <w:separator/>
      </w:r>
    </w:p>
  </w:footnote>
  <w:footnote w:type="continuationSeparator" w:id="0">
    <w:p w14:paraId="3E34BD4E" w14:textId="77777777" w:rsidR="001D1551" w:rsidRDefault="001D1551" w:rsidP="004459A6">
      <w:r>
        <w:t xml:space="preserve">  </w:t>
      </w:r>
      <w:r>
        <w:continuationSeparator/>
      </w:r>
    </w:p>
  </w:footnote>
  <w:footnote w:id="1">
    <w:p w14:paraId="67CA24DB" w14:textId="3DB676C8" w:rsidR="001D1551" w:rsidRPr="006337C6" w:rsidRDefault="001D1551" w:rsidP="006337C6">
      <w:pPr>
        <w:pStyle w:val="FootnoteText"/>
        <w:jc w:val="left"/>
        <w:rPr>
          <w:rFonts w:asciiTheme="minorHAnsi" w:hAnsiTheme="minorHAnsi" w:cstheme="minorHAnsi"/>
        </w:rPr>
      </w:pPr>
      <w:r w:rsidRPr="006337C6">
        <w:rPr>
          <w:rStyle w:val="FootnoteReference"/>
          <w:rFonts w:asciiTheme="minorHAnsi" w:hAnsiTheme="minorHAnsi" w:cstheme="minorHAnsi"/>
        </w:rPr>
        <w:footnoteRef/>
      </w:r>
      <w:r>
        <w:rPr>
          <w:rFonts w:asciiTheme="minorHAnsi" w:hAnsiTheme="minorHAnsi" w:cstheme="minorHAnsi"/>
        </w:rPr>
        <w:tab/>
      </w:r>
      <w:r w:rsidRPr="006337C6">
        <w:rPr>
          <w:rFonts w:asciiTheme="minorHAnsi" w:hAnsiTheme="minorHAnsi" w:cstheme="minorHAnsi"/>
          <w:lang w:val="en-US"/>
        </w:rPr>
        <w:t xml:space="preserve">Note the survey field period occurred during the </w:t>
      </w:r>
      <w:proofErr w:type="spellStart"/>
      <w:r w:rsidRPr="006337C6">
        <w:rPr>
          <w:rFonts w:asciiTheme="minorHAnsi" w:hAnsiTheme="minorHAnsi" w:cstheme="minorHAnsi"/>
          <w:lang w:val="en-US"/>
        </w:rPr>
        <w:t>Wet'suwet'en</w:t>
      </w:r>
      <w:proofErr w:type="spellEnd"/>
      <w:r w:rsidRPr="006337C6">
        <w:rPr>
          <w:rFonts w:asciiTheme="minorHAnsi" w:hAnsiTheme="minorHAnsi" w:cstheme="minorHAnsi"/>
          <w:lang w:val="en-US"/>
        </w:rPr>
        <w:t xml:space="preserve"> First Nation pipeline </w:t>
      </w:r>
      <w:r>
        <w:rPr>
          <w:rFonts w:asciiTheme="minorHAnsi" w:hAnsiTheme="minorHAnsi" w:cstheme="minorHAnsi"/>
          <w:lang w:val="en-US"/>
        </w:rPr>
        <w:t>demonstrations</w:t>
      </w:r>
      <w:r w:rsidRPr="006337C6">
        <w:rPr>
          <w:rFonts w:asciiTheme="minorHAnsi" w:hAnsiTheme="minorHAnsi" w:cstheme="minorHAnsi"/>
          <w:lang w:val="en-US"/>
        </w:rPr>
        <w:t xml:space="preserve"> </w:t>
      </w:r>
      <w:r w:rsidR="002E5FBC">
        <w:rPr>
          <w:rFonts w:asciiTheme="minorHAnsi" w:hAnsiTheme="minorHAnsi" w:cstheme="minorHAnsi"/>
          <w:lang w:val="en-US"/>
        </w:rPr>
        <w:t>across the country</w:t>
      </w:r>
      <w:r w:rsidRPr="006337C6">
        <w:rPr>
          <w:rFonts w:asciiTheme="minorHAnsi" w:hAnsiTheme="minorHAnsi" w:cstheme="minorHAnsi"/>
          <w:lang w:val="en-US"/>
        </w:rPr>
        <w:t xml:space="preserve"> and solidarity protests elsewhere, which </w:t>
      </w:r>
      <w:r>
        <w:rPr>
          <w:rFonts w:asciiTheme="minorHAnsi" w:hAnsiTheme="minorHAnsi" w:cstheme="minorHAnsi"/>
          <w:lang w:val="en-US"/>
        </w:rPr>
        <w:t xml:space="preserve">received </w:t>
      </w:r>
      <w:r w:rsidRPr="006337C6">
        <w:rPr>
          <w:rFonts w:asciiTheme="minorHAnsi" w:hAnsiTheme="minorHAnsi" w:cstheme="minorHAnsi"/>
          <w:lang w:val="en-US"/>
        </w:rPr>
        <w:t>national media attention.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4" w14:textId="77777777" w:rsidR="001D1551" w:rsidRDefault="001D1551" w:rsidP="004459A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0CA8265" w14:textId="77777777" w:rsidR="001D1551" w:rsidRDefault="001D1551" w:rsidP="004459A6">
    <w:pPr>
      <w:pStyle w:val="Header"/>
    </w:pPr>
    <w:r>
      <w:t xml:space="preserve"> Environment </w:t>
    </w:r>
    <w:smartTag w:uri="urn:schemas-microsoft-com:office:smarttags" w:element="country-region">
      <w:r>
        <w:t>Canada</w:t>
      </w:r>
    </w:smartTag>
    <w:r>
      <w:t xml:space="preserve"> – 2003 </w:t>
    </w:r>
    <w:smartTag w:uri="urn:schemas-microsoft-com:office:smarttags" w:element="place">
      <w:r>
        <w:t>Great Lakes</w:t>
      </w:r>
    </w:smartTag>
    <w:r>
      <w:t xml:space="preserve"> Public Opinion Survey – Final Questionnaire</w:t>
    </w:r>
  </w:p>
  <w:p w14:paraId="10CA8266" w14:textId="77777777" w:rsidR="001D1551" w:rsidRDefault="001D1551" w:rsidP="004459A6">
    <w:pPr>
      <w:pStyle w:val="Header"/>
    </w:pPr>
    <w:r>
      <w:rPr>
        <w:noProof/>
        <w:lang w:eastAsia="en-CA"/>
      </w:rPr>
      <mc:AlternateContent>
        <mc:Choice Requires="wps">
          <w:drawing>
            <wp:anchor distT="4294967291" distB="4294967291" distL="114300" distR="114300" simplePos="0" relativeHeight="251650560" behindDoc="0" locked="0" layoutInCell="0" allowOverlap="1" wp14:anchorId="10CA827E" wp14:editId="10CA827F">
              <wp:simplePos x="0" y="0"/>
              <wp:positionH relativeFrom="column">
                <wp:posOffset>0</wp:posOffset>
              </wp:positionH>
              <wp:positionV relativeFrom="paragraph">
                <wp:posOffset>36829</wp:posOffset>
              </wp:positionV>
              <wp:extent cx="5943600" cy="0"/>
              <wp:effectExtent l="0" t="0" r="0" b="0"/>
              <wp:wrapTopAndBottom/>
              <wp:docPr id="3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6D053D" id="Line 1" o:spid="_x0000_s1026" style="position:absolute;z-index:251650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" o:allowincell="f">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B" w14:textId="7ED28685" w:rsidR="001D1551" w:rsidRPr="00095090" w:rsidRDefault="001D1551" w:rsidP="009C6B80">
    <w:pPr>
      <w:pBdr>
        <w:bottom w:val="single" w:sz="4" w:space="1" w:color="auto"/>
      </w:pBdr>
      <w:tabs>
        <w:tab w:val="right" w:pos="10080"/>
      </w:tabs>
      <w:jc w:val="left"/>
      <w:rPr>
        <w:rFonts w:asciiTheme="minorHAnsi" w:hAnsiTheme="minorHAnsi"/>
        <w:b/>
        <w:bCs/>
        <w:caps/>
        <w:color w:val="5B589D"/>
        <w:spacing w:val="40"/>
        <w:sz w:val="22"/>
        <w:szCs w:val="22"/>
      </w:rPr>
    </w:pPr>
    <w:r>
      <w:rPr>
        <w:rFonts w:asciiTheme="minorHAnsi" w:hAnsiTheme="minorHAnsi" w:cs="Arial"/>
        <w:b/>
        <w:noProof/>
        <w:color w:val="4E2584"/>
        <w:sz w:val="22"/>
        <w:szCs w:val="22"/>
        <w:lang w:val="en-US"/>
      </w:rPr>
      <w:t>Canada Energy Regulator</w:t>
    </w:r>
    <w:r w:rsidRPr="009C6B80">
      <w:rPr>
        <w:rFonts w:asciiTheme="minorHAnsi" w:hAnsiTheme="minorHAnsi" w:cs="Calibri"/>
        <w:b/>
        <w:bCs/>
        <w:color w:val="7030A0"/>
        <w:sz w:val="22"/>
        <w:szCs w:val="22"/>
      </w:rPr>
      <w:tab/>
    </w:r>
    <w:r>
      <w:rPr>
        <w:rFonts w:asciiTheme="minorHAnsi" w:hAnsiTheme="minorHAnsi" w:cs="Calibri"/>
        <w:b/>
        <w:bCs/>
        <w:color w:val="7030A0"/>
        <w:sz w:val="22"/>
        <w:szCs w:val="22"/>
      </w:rPr>
      <w:t>Annual Public Opinion Research Measures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D" w14:textId="757156E7" w:rsidR="001D1551" w:rsidRPr="00095090" w:rsidRDefault="001D1551" w:rsidP="008F4AF7">
    <w:pPr>
      <w:pBdr>
        <w:bottom w:val="single" w:sz="4" w:space="1" w:color="auto"/>
      </w:pBdr>
      <w:tabs>
        <w:tab w:val="right" w:pos="10080"/>
      </w:tabs>
      <w:jc w:val="left"/>
      <w:rPr>
        <w:rFonts w:asciiTheme="minorHAnsi" w:hAnsiTheme="minorHAnsi"/>
        <w:b/>
        <w:bCs/>
        <w:caps/>
        <w:color w:val="5B589D"/>
        <w:spacing w:val="40"/>
        <w:sz w:val="22"/>
        <w:szCs w:val="22"/>
      </w:rPr>
    </w:pPr>
    <w:r>
      <w:rPr>
        <w:rFonts w:asciiTheme="minorHAnsi" w:hAnsiTheme="minorHAnsi" w:cs="Arial"/>
        <w:b/>
        <w:noProof/>
        <w:color w:val="4E2584"/>
        <w:sz w:val="22"/>
        <w:szCs w:val="22"/>
        <w:lang w:val="en-US"/>
      </w:rPr>
      <w:t>Canada Energy Regulator</w:t>
    </w:r>
    <w:r w:rsidRPr="009C6B80">
      <w:rPr>
        <w:rFonts w:asciiTheme="minorHAnsi" w:hAnsiTheme="minorHAnsi" w:cs="Calibri"/>
        <w:b/>
        <w:bCs/>
        <w:color w:val="7030A0"/>
        <w:sz w:val="22"/>
        <w:szCs w:val="22"/>
      </w:rPr>
      <w:tab/>
    </w:r>
    <w:r>
      <w:rPr>
        <w:rFonts w:asciiTheme="minorHAnsi" w:hAnsiTheme="minorHAnsi" w:cs="Calibri"/>
        <w:b/>
        <w:bCs/>
        <w:color w:val="7030A0"/>
        <w:sz w:val="22"/>
        <w:szCs w:val="22"/>
      </w:rPr>
      <w:t>Annual Public Opinion Research Measures 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F" w14:textId="77777777" w:rsidR="001D1551" w:rsidRDefault="001D1551" w:rsidP="004459A6">
    <w:pPr>
      <w:pStyle w:val="Header"/>
    </w:pPr>
    <w:r>
      <w:t xml:space="preserve"> Environment </w:t>
    </w:r>
    <w:smartTag w:uri="urn:schemas-microsoft-com:office:smarttags" w:element="country-region">
      <w:r>
        <w:t>Canada</w:t>
      </w:r>
    </w:smartTag>
    <w:r>
      <w:t xml:space="preserve"> - 2003 </w:t>
    </w:r>
    <w:smartTag w:uri="urn:schemas-microsoft-com:office:smarttags" w:element="place">
      <w:r>
        <w:t>Great Lakes</w:t>
      </w:r>
    </w:smartTag>
    <w:r>
      <w:t xml:space="preserve"> Public Opinion Survey – Final Questionnaire</w:t>
    </w:r>
  </w:p>
  <w:p w14:paraId="10CA8270" w14:textId="77777777" w:rsidR="001D1551" w:rsidRDefault="001D1551" w:rsidP="004459A6">
    <w:pPr>
      <w:pStyle w:val="Header"/>
    </w:pPr>
    <w:r>
      <w:rPr>
        <w:noProof/>
        <w:lang w:eastAsia="en-CA"/>
      </w:rPr>
      <mc:AlternateContent>
        <mc:Choice Requires="wps">
          <w:drawing>
            <wp:anchor distT="4294967291" distB="4294967291" distL="114300" distR="114300" simplePos="0" relativeHeight="251655680" behindDoc="0" locked="0" layoutInCell="0" allowOverlap="1" wp14:anchorId="10CA8288" wp14:editId="10CA8289">
              <wp:simplePos x="0" y="0"/>
              <wp:positionH relativeFrom="column">
                <wp:posOffset>0</wp:posOffset>
              </wp:positionH>
              <wp:positionV relativeFrom="paragraph">
                <wp:posOffset>36829</wp:posOffset>
              </wp:positionV>
              <wp:extent cx="5943600" cy="0"/>
              <wp:effectExtent l="0" t="0" r="0" b="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434569" id="Line 24"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" o:allowincell="f">
              <w10:wrap type="topAndBottom"/>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73" w14:textId="77777777" w:rsidR="001D1551" w:rsidRPr="004A4A87" w:rsidRDefault="001D1551" w:rsidP="004A4A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78" w14:textId="2C531C58" w:rsidR="001D1551" w:rsidRPr="00095090" w:rsidRDefault="001D1551" w:rsidP="009B5C3D">
    <w:pPr>
      <w:pBdr>
        <w:bottom w:val="single" w:sz="4" w:space="1" w:color="auto"/>
      </w:pBdr>
      <w:tabs>
        <w:tab w:val="right" w:pos="10080"/>
      </w:tabs>
      <w:jc w:val="left"/>
      <w:rPr>
        <w:rFonts w:asciiTheme="minorHAnsi" w:hAnsiTheme="minorHAnsi"/>
        <w:b/>
        <w:bCs/>
        <w:caps/>
        <w:color w:val="5B589D"/>
        <w:spacing w:val="40"/>
        <w:sz w:val="22"/>
        <w:szCs w:val="22"/>
      </w:rPr>
    </w:pPr>
    <w:r>
      <w:rPr>
        <w:rFonts w:asciiTheme="minorHAnsi" w:hAnsiTheme="minorHAnsi" w:cs="Arial"/>
        <w:b/>
        <w:noProof/>
        <w:color w:val="4E2584"/>
        <w:sz w:val="22"/>
        <w:szCs w:val="22"/>
        <w:lang w:val="en-US"/>
      </w:rPr>
      <w:t>Canada Energy Regulator</w:t>
    </w:r>
    <w:r w:rsidRPr="009C6B80">
      <w:rPr>
        <w:rFonts w:asciiTheme="minorHAnsi" w:hAnsiTheme="minorHAnsi" w:cs="Calibri"/>
        <w:b/>
        <w:bCs/>
        <w:color w:val="7030A0"/>
        <w:sz w:val="22"/>
        <w:szCs w:val="22"/>
      </w:rPr>
      <w:tab/>
    </w:r>
    <w:r>
      <w:rPr>
        <w:rFonts w:asciiTheme="minorHAnsi" w:hAnsiTheme="minorHAnsi" w:cs="Calibri"/>
        <w:b/>
        <w:bCs/>
        <w:color w:val="7030A0"/>
        <w:sz w:val="22"/>
        <w:szCs w:val="22"/>
      </w:rPr>
      <w:t>Annual Public Opinion Research Measures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4DD4"/>
    <w:multiLevelType w:val="hybridMultilevel"/>
    <w:tmpl w:val="2AAA0D8C"/>
    <w:lvl w:ilvl="0" w:tplc="268C214A">
      <w:start w:val="1"/>
      <w:numFmt w:val="bullet"/>
      <w:pStyle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F3D488B"/>
    <w:multiLevelType w:val="hybridMultilevel"/>
    <w:tmpl w:val="A0BA98BC"/>
    <w:lvl w:ilvl="0" w:tplc="3202CA6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3776424"/>
    <w:multiLevelType w:val="hybridMultilevel"/>
    <w:tmpl w:val="FC781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9417D1A"/>
    <w:multiLevelType w:val="hybridMultilevel"/>
    <w:tmpl w:val="535C79D2"/>
    <w:lvl w:ilvl="0" w:tplc="13FAE204">
      <w:start w:val="1"/>
      <w:numFmt w:val="decimal"/>
      <w:pStyle w:val="QQUESTION"/>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5" w15:restartNumberingAfterBreak="0">
    <w:nsid w:val="2A122A94"/>
    <w:multiLevelType w:val="hybridMultilevel"/>
    <w:tmpl w:val="7328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21B97"/>
    <w:multiLevelType w:val="hybridMultilevel"/>
    <w:tmpl w:val="491E88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8" w15:restartNumberingAfterBreak="0">
    <w:nsid w:val="31BC41F9"/>
    <w:multiLevelType w:val="hybridMultilevel"/>
    <w:tmpl w:val="7DC8DE02"/>
    <w:lvl w:ilvl="0" w:tplc="F3189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37696327"/>
    <w:multiLevelType w:val="multilevel"/>
    <w:tmpl w:val="0DEC8158"/>
    <w:lvl w:ilvl="0">
      <w:start w:val="1"/>
      <w:numFmt w:val="bullet"/>
      <w:lvlText w:val="o"/>
      <w:lvlJc w:val="left"/>
      <w:pPr>
        <w:ind w:left="720" w:hanging="360"/>
      </w:pPr>
      <w:rPr>
        <w:rFonts w:ascii="Courier New" w:eastAsia="Courier New" w:hAnsi="Courier New" w:cs="Courier New"/>
        <w:sz w:val="24"/>
        <w:szCs w:val="24"/>
        <w:vertAlign w:val="baseline"/>
      </w:rPr>
    </w:lvl>
    <w:lvl w:ilvl="1">
      <w:start w:val="1"/>
      <w:numFmt w:val="bullet"/>
      <w:pStyle w:val="Responses"/>
      <w:lvlText w:val="o"/>
      <w:lvlJc w:val="left"/>
      <w:pPr>
        <w:ind w:left="1440" w:hanging="360"/>
      </w:pPr>
      <w:rPr>
        <w:rFonts w:ascii="Courier New" w:eastAsia="Courier New" w:hAnsi="Courier New" w:cs="Courier New"/>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391474AC"/>
    <w:multiLevelType w:val="hybridMultilevel"/>
    <w:tmpl w:val="B8AAD318"/>
    <w:lvl w:ilvl="0" w:tplc="DB0857FC">
      <w:start w:val="1"/>
      <w:numFmt w:val="upperRoman"/>
      <w:pStyle w:val="Heading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1637A5"/>
    <w:multiLevelType w:val="hybridMultilevel"/>
    <w:tmpl w:val="C98A5410"/>
    <w:lvl w:ilvl="0" w:tplc="079084D0">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05BD4"/>
    <w:multiLevelType w:val="hybridMultilevel"/>
    <w:tmpl w:val="B09C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A5849"/>
    <w:multiLevelType w:val="hybridMultilevel"/>
    <w:tmpl w:val="7520C63C"/>
    <w:lvl w:ilvl="0" w:tplc="746CD0BE">
      <w:numFmt w:val="bullet"/>
      <w:pStyle w:val="ListBullet1"/>
      <w:lvlText w:val=""/>
      <w:lvlJc w:val="left"/>
      <w:pPr>
        <w:ind w:left="1080" w:hanging="720"/>
      </w:pPr>
      <w:rPr>
        <w:rFonts w:ascii="Symbol" w:eastAsia="Times New Roman"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A3832"/>
    <w:multiLevelType w:val="hybridMultilevel"/>
    <w:tmpl w:val="F74CD4D2"/>
    <w:lvl w:ilvl="0" w:tplc="0E76419A">
      <w:start w:val="1"/>
      <w:numFmt w:val="decimal"/>
      <w:pStyle w:val="QTEXT"/>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41104"/>
    <w:multiLevelType w:val="hybridMultilevel"/>
    <w:tmpl w:val="D34A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25F86"/>
    <w:multiLevelType w:val="hybridMultilevel"/>
    <w:tmpl w:val="96469D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644193B"/>
    <w:multiLevelType w:val="multilevel"/>
    <w:tmpl w:val="205A890E"/>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20" w15:restartNumberingAfterBreak="0">
    <w:nsid w:val="67C9519A"/>
    <w:multiLevelType w:val="multilevel"/>
    <w:tmpl w:val="BDDAC766"/>
    <w:lvl w:ilvl="0">
      <w:start w:val="1"/>
      <w:numFmt w:val="decimalZero"/>
      <w:lvlText w:val="%1"/>
      <w:lvlJc w:val="left"/>
      <w:pPr>
        <w:tabs>
          <w:tab w:val="num" w:pos="1080"/>
        </w:tabs>
        <w:ind w:left="1080" w:hanging="360"/>
      </w:pPr>
      <w:rPr>
        <w:rFonts w:ascii="Calibri" w:eastAsia="Times New Roman" w:hAnsi="Calibri" w:cs="Calibri"/>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6D244B85"/>
    <w:multiLevelType w:val="hybridMultilevel"/>
    <w:tmpl w:val="110A30E6"/>
    <w:lvl w:ilvl="0" w:tplc="2C02CBBC">
      <w:start w:val="1"/>
      <w:numFmt w:val="bullet"/>
      <w:pStyle w:val="BulletIndent"/>
      <w:lvlText w:val=""/>
      <w:lvlJc w:val="left"/>
      <w:pPr>
        <w:tabs>
          <w:tab w:val="num" w:pos="720"/>
        </w:tabs>
        <w:ind w:left="720" w:hanging="360"/>
      </w:pPr>
      <w:rPr>
        <w:rFonts w:ascii="Symbol" w:hAnsi="Symbol" w:hint="default"/>
      </w:rPr>
    </w:lvl>
    <w:lvl w:ilvl="1" w:tplc="FFFFFFFF">
      <w:start w:val="1"/>
      <w:numFmt w:val="bullet"/>
      <w:lvlText w:val=""/>
      <w:lvlJc w:val="left"/>
      <w:pPr>
        <w:tabs>
          <w:tab w:val="num" w:pos="2160"/>
        </w:tabs>
        <w:ind w:left="2160" w:hanging="720"/>
      </w:pPr>
      <w:rPr>
        <w:rFonts w:ascii="Symbol" w:hAnsi="Symbol" w:hint="default"/>
        <w:sz w:val="16"/>
        <w:szCs w:val="16"/>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17723BF"/>
    <w:multiLevelType w:val="hybridMultilevel"/>
    <w:tmpl w:val="449A4420"/>
    <w:lvl w:ilvl="0" w:tplc="FFFFFFFF">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90AFF"/>
    <w:multiLevelType w:val="hybridMultilevel"/>
    <w:tmpl w:val="C1849B1E"/>
    <w:lvl w:ilvl="0" w:tplc="61A206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917F10"/>
    <w:multiLevelType w:val="hybridMultilevel"/>
    <w:tmpl w:val="74F6685A"/>
    <w:lvl w:ilvl="0" w:tplc="DD5C92C6">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
  </w:num>
  <w:num w:numId="4">
    <w:abstractNumId w:val="19"/>
  </w:num>
  <w:num w:numId="5">
    <w:abstractNumId w:val="24"/>
  </w:num>
  <w:num w:numId="6">
    <w:abstractNumId w:val="11"/>
  </w:num>
  <w:num w:numId="7">
    <w:abstractNumId w:val="9"/>
  </w:num>
  <w:num w:numId="8">
    <w:abstractNumId w:val="7"/>
  </w:num>
  <w:num w:numId="9">
    <w:abstractNumId w:val="0"/>
  </w:num>
  <w:num w:numId="10">
    <w:abstractNumId w:val="12"/>
  </w:num>
  <w:num w:numId="11">
    <w:abstractNumId w:val="22"/>
  </w:num>
  <w:num w:numId="12">
    <w:abstractNumId w:val="10"/>
  </w:num>
  <w:num w:numId="13">
    <w:abstractNumId w:val="16"/>
  </w:num>
  <w:num w:numId="14">
    <w:abstractNumId w:val="13"/>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5"/>
  </w:num>
  <w:num w:numId="21">
    <w:abstractNumId w:val="3"/>
  </w:num>
  <w:num w:numId="22">
    <w:abstractNumId w:val="17"/>
  </w:num>
  <w:num w:numId="23">
    <w:abstractNumId w:val="8"/>
  </w:num>
  <w:num w:numId="24">
    <w:abstractNumId w:val="5"/>
  </w:num>
  <w:num w:numId="25">
    <w:abstractNumId w:val="14"/>
  </w:num>
  <w:num w:numId="26">
    <w:abstractNumId w:val="18"/>
  </w:num>
  <w:num w:numId="27">
    <w:abstractNumId w:val="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23"/>
  </w:num>
  <w:num w:numId="32">
    <w:abstractNumId w:val="2"/>
  </w:num>
  <w:num w:numId="33">
    <w:abstractNumId w:val="13"/>
  </w:num>
  <w:num w:numId="34">
    <w:abstractNumId w:val="13"/>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30722">
      <o:colormru v:ext="edit" colors="#ccf,white,#ccecff,#fcc,#c9f,#dbb7ff,#ecd9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F2"/>
    <w:rsid w:val="00000842"/>
    <w:rsid w:val="00000C5A"/>
    <w:rsid w:val="00000F46"/>
    <w:rsid w:val="00000FAA"/>
    <w:rsid w:val="00001405"/>
    <w:rsid w:val="000014C6"/>
    <w:rsid w:val="00002067"/>
    <w:rsid w:val="00002679"/>
    <w:rsid w:val="000029F6"/>
    <w:rsid w:val="00002B41"/>
    <w:rsid w:val="00002F70"/>
    <w:rsid w:val="00003000"/>
    <w:rsid w:val="000035ED"/>
    <w:rsid w:val="000038B6"/>
    <w:rsid w:val="00003AD3"/>
    <w:rsid w:val="00003AF6"/>
    <w:rsid w:val="00003C6A"/>
    <w:rsid w:val="00003E18"/>
    <w:rsid w:val="000041C4"/>
    <w:rsid w:val="00004690"/>
    <w:rsid w:val="00004B2C"/>
    <w:rsid w:val="00004C5B"/>
    <w:rsid w:val="00004D64"/>
    <w:rsid w:val="00004D7E"/>
    <w:rsid w:val="000053D4"/>
    <w:rsid w:val="00005D3B"/>
    <w:rsid w:val="00005F99"/>
    <w:rsid w:val="00006493"/>
    <w:rsid w:val="000067EF"/>
    <w:rsid w:val="00006943"/>
    <w:rsid w:val="00006CD6"/>
    <w:rsid w:val="00006EE6"/>
    <w:rsid w:val="000077A8"/>
    <w:rsid w:val="00007957"/>
    <w:rsid w:val="00007AE4"/>
    <w:rsid w:val="00007AFD"/>
    <w:rsid w:val="00007D93"/>
    <w:rsid w:val="000101E3"/>
    <w:rsid w:val="00010239"/>
    <w:rsid w:val="0001037A"/>
    <w:rsid w:val="00010823"/>
    <w:rsid w:val="000114E1"/>
    <w:rsid w:val="00011657"/>
    <w:rsid w:val="00011687"/>
    <w:rsid w:val="00012780"/>
    <w:rsid w:val="00012788"/>
    <w:rsid w:val="00012C9E"/>
    <w:rsid w:val="00012D20"/>
    <w:rsid w:val="00012F00"/>
    <w:rsid w:val="000131E4"/>
    <w:rsid w:val="00013484"/>
    <w:rsid w:val="00013AE0"/>
    <w:rsid w:val="00013E4B"/>
    <w:rsid w:val="00013E7B"/>
    <w:rsid w:val="0001453B"/>
    <w:rsid w:val="00014F8B"/>
    <w:rsid w:val="00015B42"/>
    <w:rsid w:val="000165A5"/>
    <w:rsid w:val="00016AA9"/>
    <w:rsid w:val="00016B56"/>
    <w:rsid w:val="000176B7"/>
    <w:rsid w:val="000176E3"/>
    <w:rsid w:val="0001772F"/>
    <w:rsid w:val="00020396"/>
    <w:rsid w:val="000203E9"/>
    <w:rsid w:val="00020580"/>
    <w:rsid w:val="00021564"/>
    <w:rsid w:val="00021AC6"/>
    <w:rsid w:val="00021B8D"/>
    <w:rsid w:val="00022528"/>
    <w:rsid w:val="0002296C"/>
    <w:rsid w:val="00022A19"/>
    <w:rsid w:val="00022CB1"/>
    <w:rsid w:val="000232F0"/>
    <w:rsid w:val="000234F4"/>
    <w:rsid w:val="000243C6"/>
    <w:rsid w:val="0002458D"/>
    <w:rsid w:val="00024C55"/>
    <w:rsid w:val="000250A5"/>
    <w:rsid w:val="00025F04"/>
    <w:rsid w:val="000265A5"/>
    <w:rsid w:val="00026A76"/>
    <w:rsid w:val="00027250"/>
    <w:rsid w:val="000272B7"/>
    <w:rsid w:val="000273F8"/>
    <w:rsid w:val="00030652"/>
    <w:rsid w:val="000306EC"/>
    <w:rsid w:val="000306F6"/>
    <w:rsid w:val="00031383"/>
    <w:rsid w:val="000316BE"/>
    <w:rsid w:val="00031805"/>
    <w:rsid w:val="00031B90"/>
    <w:rsid w:val="00031D23"/>
    <w:rsid w:val="00032998"/>
    <w:rsid w:val="00032B9D"/>
    <w:rsid w:val="00033000"/>
    <w:rsid w:val="0003351B"/>
    <w:rsid w:val="0003363E"/>
    <w:rsid w:val="00033DB4"/>
    <w:rsid w:val="000341A1"/>
    <w:rsid w:val="0003421A"/>
    <w:rsid w:val="000344F5"/>
    <w:rsid w:val="00034993"/>
    <w:rsid w:val="000349DF"/>
    <w:rsid w:val="00034AC4"/>
    <w:rsid w:val="00035585"/>
    <w:rsid w:val="00035891"/>
    <w:rsid w:val="00035B00"/>
    <w:rsid w:val="00035D80"/>
    <w:rsid w:val="00036634"/>
    <w:rsid w:val="000367FC"/>
    <w:rsid w:val="00036ACB"/>
    <w:rsid w:val="00036BEF"/>
    <w:rsid w:val="00037066"/>
    <w:rsid w:val="000371AC"/>
    <w:rsid w:val="0003738F"/>
    <w:rsid w:val="000378FC"/>
    <w:rsid w:val="00037931"/>
    <w:rsid w:val="00037BF3"/>
    <w:rsid w:val="00040412"/>
    <w:rsid w:val="000408A6"/>
    <w:rsid w:val="000409D8"/>
    <w:rsid w:val="00040C58"/>
    <w:rsid w:val="00041188"/>
    <w:rsid w:val="00041A8C"/>
    <w:rsid w:val="00041D4C"/>
    <w:rsid w:val="00041E14"/>
    <w:rsid w:val="00042267"/>
    <w:rsid w:val="0004240D"/>
    <w:rsid w:val="00042F5E"/>
    <w:rsid w:val="00043227"/>
    <w:rsid w:val="000434D8"/>
    <w:rsid w:val="000437D5"/>
    <w:rsid w:val="0004380E"/>
    <w:rsid w:val="000438D2"/>
    <w:rsid w:val="00043A00"/>
    <w:rsid w:val="00043D18"/>
    <w:rsid w:val="0004491E"/>
    <w:rsid w:val="000449DE"/>
    <w:rsid w:val="00044CF4"/>
    <w:rsid w:val="00045944"/>
    <w:rsid w:val="000460B9"/>
    <w:rsid w:val="00046168"/>
    <w:rsid w:val="00046542"/>
    <w:rsid w:val="00046576"/>
    <w:rsid w:val="00047762"/>
    <w:rsid w:val="00050DD4"/>
    <w:rsid w:val="00051826"/>
    <w:rsid w:val="00051A04"/>
    <w:rsid w:val="00051C0E"/>
    <w:rsid w:val="00051C89"/>
    <w:rsid w:val="00051C8D"/>
    <w:rsid w:val="000529A2"/>
    <w:rsid w:val="00052BD4"/>
    <w:rsid w:val="00052EA8"/>
    <w:rsid w:val="000531CC"/>
    <w:rsid w:val="000537CC"/>
    <w:rsid w:val="00053A7D"/>
    <w:rsid w:val="00053E95"/>
    <w:rsid w:val="00054704"/>
    <w:rsid w:val="000549C8"/>
    <w:rsid w:val="000549F7"/>
    <w:rsid w:val="00054DD9"/>
    <w:rsid w:val="00054EFF"/>
    <w:rsid w:val="0005516E"/>
    <w:rsid w:val="00055463"/>
    <w:rsid w:val="0005546F"/>
    <w:rsid w:val="00055528"/>
    <w:rsid w:val="00055749"/>
    <w:rsid w:val="000557F3"/>
    <w:rsid w:val="0005596C"/>
    <w:rsid w:val="00055D1D"/>
    <w:rsid w:val="00055D50"/>
    <w:rsid w:val="000561E4"/>
    <w:rsid w:val="0005680E"/>
    <w:rsid w:val="00056C6B"/>
    <w:rsid w:val="00056D09"/>
    <w:rsid w:val="0005725F"/>
    <w:rsid w:val="00057390"/>
    <w:rsid w:val="000573E3"/>
    <w:rsid w:val="0005753F"/>
    <w:rsid w:val="00057591"/>
    <w:rsid w:val="00057A8C"/>
    <w:rsid w:val="000606BC"/>
    <w:rsid w:val="00060CE8"/>
    <w:rsid w:val="00060E28"/>
    <w:rsid w:val="000610DC"/>
    <w:rsid w:val="000619AB"/>
    <w:rsid w:val="00061C9C"/>
    <w:rsid w:val="00061CE8"/>
    <w:rsid w:val="00061DEF"/>
    <w:rsid w:val="00062E64"/>
    <w:rsid w:val="000630C1"/>
    <w:rsid w:val="000635B8"/>
    <w:rsid w:val="00063859"/>
    <w:rsid w:val="00063B64"/>
    <w:rsid w:val="00064D18"/>
    <w:rsid w:val="000650B4"/>
    <w:rsid w:val="00065296"/>
    <w:rsid w:val="000654B0"/>
    <w:rsid w:val="0006592B"/>
    <w:rsid w:val="00065C31"/>
    <w:rsid w:val="00065C35"/>
    <w:rsid w:val="00066605"/>
    <w:rsid w:val="00066CA6"/>
    <w:rsid w:val="0006713B"/>
    <w:rsid w:val="0006716F"/>
    <w:rsid w:val="000675D9"/>
    <w:rsid w:val="000677D3"/>
    <w:rsid w:val="00067DC1"/>
    <w:rsid w:val="0007060D"/>
    <w:rsid w:val="00070C90"/>
    <w:rsid w:val="00070D23"/>
    <w:rsid w:val="00070E1F"/>
    <w:rsid w:val="00071108"/>
    <w:rsid w:val="00071225"/>
    <w:rsid w:val="0007143A"/>
    <w:rsid w:val="00071506"/>
    <w:rsid w:val="00071A3F"/>
    <w:rsid w:val="00071E84"/>
    <w:rsid w:val="00072343"/>
    <w:rsid w:val="00072C3F"/>
    <w:rsid w:val="00072DDA"/>
    <w:rsid w:val="00074006"/>
    <w:rsid w:val="00074728"/>
    <w:rsid w:val="00074814"/>
    <w:rsid w:val="000751C8"/>
    <w:rsid w:val="000754C6"/>
    <w:rsid w:val="000756A2"/>
    <w:rsid w:val="00075995"/>
    <w:rsid w:val="00075F85"/>
    <w:rsid w:val="00076A03"/>
    <w:rsid w:val="00077490"/>
    <w:rsid w:val="00077AFB"/>
    <w:rsid w:val="00080112"/>
    <w:rsid w:val="00080EAC"/>
    <w:rsid w:val="00080F79"/>
    <w:rsid w:val="0008125C"/>
    <w:rsid w:val="00081B6B"/>
    <w:rsid w:val="00081F82"/>
    <w:rsid w:val="000825C2"/>
    <w:rsid w:val="000827C1"/>
    <w:rsid w:val="00083188"/>
    <w:rsid w:val="000832D8"/>
    <w:rsid w:val="00083420"/>
    <w:rsid w:val="0008417E"/>
    <w:rsid w:val="000843B5"/>
    <w:rsid w:val="000843D2"/>
    <w:rsid w:val="00084716"/>
    <w:rsid w:val="00084822"/>
    <w:rsid w:val="00085089"/>
    <w:rsid w:val="00085448"/>
    <w:rsid w:val="0008545B"/>
    <w:rsid w:val="000854B3"/>
    <w:rsid w:val="00085819"/>
    <w:rsid w:val="000873C2"/>
    <w:rsid w:val="00087508"/>
    <w:rsid w:val="00087542"/>
    <w:rsid w:val="0008756E"/>
    <w:rsid w:val="00087E40"/>
    <w:rsid w:val="000907A0"/>
    <w:rsid w:val="00090B11"/>
    <w:rsid w:val="00090C7B"/>
    <w:rsid w:val="00090DE3"/>
    <w:rsid w:val="00090E93"/>
    <w:rsid w:val="0009102E"/>
    <w:rsid w:val="00091547"/>
    <w:rsid w:val="00091CFC"/>
    <w:rsid w:val="000920AD"/>
    <w:rsid w:val="000920C0"/>
    <w:rsid w:val="000922AC"/>
    <w:rsid w:val="00092792"/>
    <w:rsid w:val="00092A5B"/>
    <w:rsid w:val="00092F3C"/>
    <w:rsid w:val="00093A4B"/>
    <w:rsid w:val="00093D39"/>
    <w:rsid w:val="00093D6D"/>
    <w:rsid w:val="00093DA3"/>
    <w:rsid w:val="00093E0D"/>
    <w:rsid w:val="00093E74"/>
    <w:rsid w:val="00094380"/>
    <w:rsid w:val="000948C3"/>
    <w:rsid w:val="000948DD"/>
    <w:rsid w:val="00094CAA"/>
    <w:rsid w:val="00094E39"/>
    <w:rsid w:val="00094EA4"/>
    <w:rsid w:val="00095090"/>
    <w:rsid w:val="00095419"/>
    <w:rsid w:val="0009554A"/>
    <w:rsid w:val="00095657"/>
    <w:rsid w:val="00095BFF"/>
    <w:rsid w:val="000968EF"/>
    <w:rsid w:val="00096C79"/>
    <w:rsid w:val="00097B21"/>
    <w:rsid w:val="00097C7B"/>
    <w:rsid w:val="000A007A"/>
    <w:rsid w:val="000A0383"/>
    <w:rsid w:val="000A044A"/>
    <w:rsid w:val="000A054A"/>
    <w:rsid w:val="000A0787"/>
    <w:rsid w:val="000A09C8"/>
    <w:rsid w:val="000A0B6F"/>
    <w:rsid w:val="000A105B"/>
    <w:rsid w:val="000A1084"/>
    <w:rsid w:val="000A1318"/>
    <w:rsid w:val="000A14A9"/>
    <w:rsid w:val="000A15B4"/>
    <w:rsid w:val="000A1A2E"/>
    <w:rsid w:val="000A1CB2"/>
    <w:rsid w:val="000A2537"/>
    <w:rsid w:val="000A2565"/>
    <w:rsid w:val="000A25A0"/>
    <w:rsid w:val="000A284B"/>
    <w:rsid w:val="000A2884"/>
    <w:rsid w:val="000A3403"/>
    <w:rsid w:val="000A36C0"/>
    <w:rsid w:val="000A3A39"/>
    <w:rsid w:val="000A3C88"/>
    <w:rsid w:val="000A531D"/>
    <w:rsid w:val="000A58EE"/>
    <w:rsid w:val="000A5A6D"/>
    <w:rsid w:val="000A6386"/>
    <w:rsid w:val="000A6D79"/>
    <w:rsid w:val="000A7040"/>
    <w:rsid w:val="000A72AD"/>
    <w:rsid w:val="000A72B5"/>
    <w:rsid w:val="000A74A6"/>
    <w:rsid w:val="000A771D"/>
    <w:rsid w:val="000A77F1"/>
    <w:rsid w:val="000A7BC6"/>
    <w:rsid w:val="000A7C03"/>
    <w:rsid w:val="000A7E36"/>
    <w:rsid w:val="000B02D4"/>
    <w:rsid w:val="000B040A"/>
    <w:rsid w:val="000B091C"/>
    <w:rsid w:val="000B0A82"/>
    <w:rsid w:val="000B0DC4"/>
    <w:rsid w:val="000B10B5"/>
    <w:rsid w:val="000B1655"/>
    <w:rsid w:val="000B182E"/>
    <w:rsid w:val="000B1AFF"/>
    <w:rsid w:val="000B1CDC"/>
    <w:rsid w:val="000B1D24"/>
    <w:rsid w:val="000B1EA0"/>
    <w:rsid w:val="000B2229"/>
    <w:rsid w:val="000B25A0"/>
    <w:rsid w:val="000B268F"/>
    <w:rsid w:val="000B2B30"/>
    <w:rsid w:val="000B2B6A"/>
    <w:rsid w:val="000B2DDE"/>
    <w:rsid w:val="000B3834"/>
    <w:rsid w:val="000B4380"/>
    <w:rsid w:val="000B4482"/>
    <w:rsid w:val="000B44A9"/>
    <w:rsid w:val="000B4857"/>
    <w:rsid w:val="000B494E"/>
    <w:rsid w:val="000B4A33"/>
    <w:rsid w:val="000B4FB2"/>
    <w:rsid w:val="000B5B89"/>
    <w:rsid w:val="000B61DF"/>
    <w:rsid w:val="000B62CF"/>
    <w:rsid w:val="000B6590"/>
    <w:rsid w:val="000B744C"/>
    <w:rsid w:val="000B77CF"/>
    <w:rsid w:val="000C0A70"/>
    <w:rsid w:val="000C0D5A"/>
    <w:rsid w:val="000C0F7A"/>
    <w:rsid w:val="000C1291"/>
    <w:rsid w:val="000C154A"/>
    <w:rsid w:val="000C1643"/>
    <w:rsid w:val="000C167E"/>
    <w:rsid w:val="000C16CC"/>
    <w:rsid w:val="000C1739"/>
    <w:rsid w:val="000C2D82"/>
    <w:rsid w:val="000C3018"/>
    <w:rsid w:val="000C331B"/>
    <w:rsid w:val="000C3400"/>
    <w:rsid w:val="000C3707"/>
    <w:rsid w:val="000C3A69"/>
    <w:rsid w:val="000C4064"/>
    <w:rsid w:val="000C4DA8"/>
    <w:rsid w:val="000C4FF5"/>
    <w:rsid w:val="000C552F"/>
    <w:rsid w:val="000C58CD"/>
    <w:rsid w:val="000C5937"/>
    <w:rsid w:val="000C5A35"/>
    <w:rsid w:val="000C5DC8"/>
    <w:rsid w:val="000C63CF"/>
    <w:rsid w:val="000C7567"/>
    <w:rsid w:val="000C7777"/>
    <w:rsid w:val="000D011C"/>
    <w:rsid w:val="000D066B"/>
    <w:rsid w:val="000D0CD6"/>
    <w:rsid w:val="000D0E55"/>
    <w:rsid w:val="000D1158"/>
    <w:rsid w:val="000D1399"/>
    <w:rsid w:val="000D18E2"/>
    <w:rsid w:val="000D1BB0"/>
    <w:rsid w:val="000D26D9"/>
    <w:rsid w:val="000D2C21"/>
    <w:rsid w:val="000D2E01"/>
    <w:rsid w:val="000D2E70"/>
    <w:rsid w:val="000D328F"/>
    <w:rsid w:val="000D331A"/>
    <w:rsid w:val="000D3BBA"/>
    <w:rsid w:val="000D3D28"/>
    <w:rsid w:val="000D4158"/>
    <w:rsid w:val="000D4254"/>
    <w:rsid w:val="000D4899"/>
    <w:rsid w:val="000D48CB"/>
    <w:rsid w:val="000D48F0"/>
    <w:rsid w:val="000D512C"/>
    <w:rsid w:val="000D5186"/>
    <w:rsid w:val="000D598D"/>
    <w:rsid w:val="000D6D9B"/>
    <w:rsid w:val="000D6FF7"/>
    <w:rsid w:val="000D75B8"/>
    <w:rsid w:val="000D7965"/>
    <w:rsid w:val="000D7DAE"/>
    <w:rsid w:val="000D7E6B"/>
    <w:rsid w:val="000D7F3E"/>
    <w:rsid w:val="000E0501"/>
    <w:rsid w:val="000E0BE2"/>
    <w:rsid w:val="000E2344"/>
    <w:rsid w:val="000E275B"/>
    <w:rsid w:val="000E2CF8"/>
    <w:rsid w:val="000E3618"/>
    <w:rsid w:val="000E369E"/>
    <w:rsid w:val="000E3CC7"/>
    <w:rsid w:val="000E4B58"/>
    <w:rsid w:val="000E559C"/>
    <w:rsid w:val="000E6495"/>
    <w:rsid w:val="000E675B"/>
    <w:rsid w:val="000E6F3F"/>
    <w:rsid w:val="000E750C"/>
    <w:rsid w:val="000E785E"/>
    <w:rsid w:val="000F0130"/>
    <w:rsid w:val="000F0909"/>
    <w:rsid w:val="000F10B7"/>
    <w:rsid w:val="000F187E"/>
    <w:rsid w:val="000F1C0F"/>
    <w:rsid w:val="000F1D94"/>
    <w:rsid w:val="000F2B13"/>
    <w:rsid w:val="000F376E"/>
    <w:rsid w:val="000F395C"/>
    <w:rsid w:val="000F3960"/>
    <w:rsid w:val="000F3DCE"/>
    <w:rsid w:val="000F3DDA"/>
    <w:rsid w:val="000F415B"/>
    <w:rsid w:val="000F478C"/>
    <w:rsid w:val="000F4AB2"/>
    <w:rsid w:val="000F511F"/>
    <w:rsid w:val="000F5363"/>
    <w:rsid w:val="000F59CA"/>
    <w:rsid w:val="000F5D7E"/>
    <w:rsid w:val="000F610F"/>
    <w:rsid w:val="000F61AC"/>
    <w:rsid w:val="000F68CC"/>
    <w:rsid w:val="000F698D"/>
    <w:rsid w:val="000F6CEA"/>
    <w:rsid w:val="000F74C6"/>
    <w:rsid w:val="000F77C3"/>
    <w:rsid w:val="000F7896"/>
    <w:rsid w:val="001011CE"/>
    <w:rsid w:val="00101200"/>
    <w:rsid w:val="0010208C"/>
    <w:rsid w:val="001021BA"/>
    <w:rsid w:val="001025AC"/>
    <w:rsid w:val="00102608"/>
    <w:rsid w:val="001029B1"/>
    <w:rsid w:val="00102F8F"/>
    <w:rsid w:val="00102FFA"/>
    <w:rsid w:val="001035CD"/>
    <w:rsid w:val="00103882"/>
    <w:rsid w:val="001038C8"/>
    <w:rsid w:val="00103B7A"/>
    <w:rsid w:val="00104316"/>
    <w:rsid w:val="001045A5"/>
    <w:rsid w:val="00104636"/>
    <w:rsid w:val="001046CA"/>
    <w:rsid w:val="00104803"/>
    <w:rsid w:val="00104856"/>
    <w:rsid w:val="00104A6F"/>
    <w:rsid w:val="0010523D"/>
    <w:rsid w:val="00105828"/>
    <w:rsid w:val="00105999"/>
    <w:rsid w:val="001059A3"/>
    <w:rsid w:val="00106407"/>
    <w:rsid w:val="0010640C"/>
    <w:rsid w:val="001065BF"/>
    <w:rsid w:val="001067E5"/>
    <w:rsid w:val="00106AE2"/>
    <w:rsid w:val="00107106"/>
    <w:rsid w:val="001078D6"/>
    <w:rsid w:val="0010798B"/>
    <w:rsid w:val="001100A2"/>
    <w:rsid w:val="001104B7"/>
    <w:rsid w:val="00110D78"/>
    <w:rsid w:val="00110E36"/>
    <w:rsid w:val="001126B0"/>
    <w:rsid w:val="001126E9"/>
    <w:rsid w:val="00112C00"/>
    <w:rsid w:val="00112F84"/>
    <w:rsid w:val="00113103"/>
    <w:rsid w:val="00113C29"/>
    <w:rsid w:val="0011436E"/>
    <w:rsid w:val="0011437E"/>
    <w:rsid w:val="00114698"/>
    <w:rsid w:val="0011471D"/>
    <w:rsid w:val="001147CA"/>
    <w:rsid w:val="00114A1A"/>
    <w:rsid w:val="0011501D"/>
    <w:rsid w:val="001158BF"/>
    <w:rsid w:val="001158E5"/>
    <w:rsid w:val="00116281"/>
    <w:rsid w:val="00116695"/>
    <w:rsid w:val="00116827"/>
    <w:rsid w:val="0011720E"/>
    <w:rsid w:val="00117396"/>
    <w:rsid w:val="001176D2"/>
    <w:rsid w:val="00117922"/>
    <w:rsid w:val="00120430"/>
    <w:rsid w:val="00120524"/>
    <w:rsid w:val="00120803"/>
    <w:rsid w:val="0012097C"/>
    <w:rsid w:val="001209CD"/>
    <w:rsid w:val="00120A93"/>
    <w:rsid w:val="00120AC8"/>
    <w:rsid w:val="0012110B"/>
    <w:rsid w:val="0012130F"/>
    <w:rsid w:val="00121437"/>
    <w:rsid w:val="0012162A"/>
    <w:rsid w:val="00121679"/>
    <w:rsid w:val="00121698"/>
    <w:rsid w:val="00121F9B"/>
    <w:rsid w:val="00121FD8"/>
    <w:rsid w:val="0012234B"/>
    <w:rsid w:val="00123CF1"/>
    <w:rsid w:val="001246C5"/>
    <w:rsid w:val="00124FE0"/>
    <w:rsid w:val="00125008"/>
    <w:rsid w:val="001255CD"/>
    <w:rsid w:val="0012565B"/>
    <w:rsid w:val="001256F5"/>
    <w:rsid w:val="00125ABC"/>
    <w:rsid w:val="001263CF"/>
    <w:rsid w:val="00127257"/>
    <w:rsid w:val="00127556"/>
    <w:rsid w:val="00127FA6"/>
    <w:rsid w:val="00130892"/>
    <w:rsid w:val="00131794"/>
    <w:rsid w:val="00131DD0"/>
    <w:rsid w:val="0013200C"/>
    <w:rsid w:val="00132077"/>
    <w:rsid w:val="00132C1B"/>
    <w:rsid w:val="00132C20"/>
    <w:rsid w:val="00132C62"/>
    <w:rsid w:val="0013305A"/>
    <w:rsid w:val="00133743"/>
    <w:rsid w:val="00133B77"/>
    <w:rsid w:val="00133CE0"/>
    <w:rsid w:val="00133F06"/>
    <w:rsid w:val="00134333"/>
    <w:rsid w:val="00134961"/>
    <w:rsid w:val="00134A71"/>
    <w:rsid w:val="00135C62"/>
    <w:rsid w:val="00135E2B"/>
    <w:rsid w:val="00136103"/>
    <w:rsid w:val="001365A2"/>
    <w:rsid w:val="001367E5"/>
    <w:rsid w:val="00136BA1"/>
    <w:rsid w:val="00137400"/>
    <w:rsid w:val="0013783A"/>
    <w:rsid w:val="001378B5"/>
    <w:rsid w:val="00137AB3"/>
    <w:rsid w:val="00137E9E"/>
    <w:rsid w:val="0014017C"/>
    <w:rsid w:val="0014081C"/>
    <w:rsid w:val="00140E4E"/>
    <w:rsid w:val="00140EE3"/>
    <w:rsid w:val="00141111"/>
    <w:rsid w:val="00141431"/>
    <w:rsid w:val="00141A19"/>
    <w:rsid w:val="00141F07"/>
    <w:rsid w:val="00141F2D"/>
    <w:rsid w:val="001424E4"/>
    <w:rsid w:val="00142600"/>
    <w:rsid w:val="00142C9D"/>
    <w:rsid w:val="0014306A"/>
    <w:rsid w:val="00143A93"/>
    <w:rsid w:val="00143CC0"/>
    <w:rsid w:val="00143DAB"/>
    <w:rsid w:val="00144682"/>
    <w:rsid w:val="00144C4B"/>
    <w:rsid w:val="0014543B"/>
    <w:rsid w:val="00145695"/>
    <w:rsid w:val="00145807"/>
    <w:rsid w:val="00145C3C"/>
    <w:rsid w:val="00145C43"/>
    <w:rsid w:val="00145EFA"/>
    <w:rsid w:val="001460C3"/>
    <w:rsid w:val="00146144"/>
    <w:rsid w:val="00146357"/>
    <w:rsid w:val="00147563"/>
    <w:rsid w:val="00147742"/>
    <w:rsid w:val="00147821"/>
    <w:rsid w:val="00147CA0"/>
    <w:rsid w:val="00147FA1"/>
    <w:rsid w:val="0015020E"/>
    <w:rsid w:val="001503AB"/>
    <w:rsid w:val="00150460"/>
    <w:rsid w:val="00150A86"/>
    <w:rsid w:val="00151236"/>
    <w:rsid w:val="0015129C"/>
    <w:rsid w:val="00151871"/>
    <w:rsid w:val="00151A3C"/>
    <w:rsid w:val="00151FCE"/>
    <w:rsid w:val="0015235B"/>
    <w:rsid w:val="001535A3"/>
    <w:rsid w:val="001537D7"/>
    <w:rsid w:val="0015384C"/>
    <w:rsid w:val="00153909"/>
    <w:rsid w:val="00153C2A"/>
    <w:rsid w:val="00153C71"/>
    <w:rsid w:val="001549A0"/>
    <w:rsid w:val="00154C76"/>
    <w:rsid w:val="00155302"/>
    <w:rsid w:val="001554F2"/>
    <w:rsid w:val="0015691E"/>
    <w:rsid w:val="00156D11"/>
    <w:rsid w:val="00156F14"/>
    <w:rsid w:val="001570A1"/>
    <w:rsid w:val="0015714A"/>
    <w:rsid w:val="0015774D"/>
    <w:rsid w:val="00157938"/>
    <w:rsid w:val="00157A3F"/>
    <w:rsid w:val="00157CD5"/>
    <w:rsid w:val="00160459"/>
    <w:rsid w:val="00160587"/>
    <w:rsid w:val="001617DA"/>
    <w:rsid w:val="001619E0"/>
    <w:rsid w:val="00161E58"/>
    <w:rsid w:val="00161EE4"/>
    <w:rsid w:val="00162284"/>
    <w:rsid w:val="0016254A"/>
    <w:rsid w:val="001625A2"/>
    <w:rsid w:val="00162A89"/>
    <w:rsid w:val="00163E35"/>
    <w:rsid w:val="00164415"/>
    <w:rsid w:val="0016470E"/>
    <w:rsid w:val="00165315"/>
    <w:rsid w:val="00165322"/>
    <w:rsid w:val="00165420"/>
    <w:rsid w:val="001654AE"/>
    <w:rsid w:val="00165C5D"/>
    <w:rsid w:val="00165E25"/>
    <w:rsid w:val="001663EB"/>
    <w:rsid w:val="0016683A"/>
    <w:rsid w:val="00166934"/>
    <w:rsid w:val="00166C07"/>
    <w:rsid w:val="00166CB1"/>
    <w:rsid w:val="00166D5D"/>
    <w:rsid w:val="00166D76"/>
    <w:rsid w:val="00166DD2"/>
    <w:rsid w:val="00166F1D"/>
    <w:rsid w:val="00167136"/>
    <w:rsid w:val="00170B1A"/>
    <w:rsid w:val="00170DDB"/>
    <w:rsid w:val="0017141A"/>
    <w:rsid w:val="001715C5"/>
    <w:rsid w:val="00171767"/>
    <w:rsid w:val="00171C05"/>
    <w:rsid w:val="00171CF4"/>
    <w:rsid w:val="00172487"/>
    <w:rsid w:val="00172BAF"/>
    <w:rsid w:val="00172BCA"/>
    <w:rsid w:val="00172CA5"/>
    <w:rsid w:val="0017326C"/>
    <w:rsid w:val="00173792"/>
    <w:rsid w:val="00173C79"/>
    <w:rsid w:val="0017425F"/>
    <w:rsid w:val="0017435B"/>
    <w:rsid w:val="001747B3"/>
    <w:rsid w:val="00174C56"/>
    <w:rsid w:val="00174FC7"/>
    <w:rsid w:val="0017514F"/>
    <w:rsid w:val="001752D3"/>
    <w:rsid w:val="001754CD"/>
    <w:rsid w:val="00176030"/>
    <w:rsid w:val="00176173"/>
    <w:rsid w:val="00176278"/>
    <w:rsid w:val="00176678"/>
    <w:rsid w:val="00176825"/>
    <w:rsid w:val="00176EC4"/>
    <w:rsid w:val="00177FB8"/>
    <w:rsid w:val="00180AC5"/>
    <w:rsid w:val="00180CAC"/>
    <w:rsid w:val="00180D13"/>
    <w:rsid w:val="001820FC"/>
    <w:rsid w:val="0018237D"/>
    <w:rsid w:val="001824A4"/>
    <w:rsid w:val="00182582"/>
    <w:rsid w:val="001826C4"/>
    <w:rsid w:val="0018282E"/>
    <w:rsid w:val="00182E58"/>
    <w:rsid w:val="00183427"/>
    <w:rsid w:val="001837B4"/>
    <w:rsid w:val="00183CE7"/>
    <w:rsid w:val="00183F2C"/>
    <w:rsid w:val="001840EE"/>
    <w:rsid w:val="00184305"/>
    <w:rsid w:val="00184663"/>
    <w:rsid w:val="00184736"/>
    <w:rsid w:val="001847BE"/>
    <w:rsid w:val="00184AC1"/>
    <w:rsid w:val="00184E5F"/>
    <w:rsid w:val="00185069"/>
    <w:rsid w:val="00185A0F"/>
    <w:rsid w:val="00185A14"/>
    <w:rsid w:val="00185D1A"/>
    <w:rsid w:val="00185FC7"/>
    <w:rsid w:val="00186149"/>
    <w:rsid w:val="001862B7"/>
    <w:rsid w:val="001863F5"/>
    <w:rsid w:val="0018645B"/>
    <w:rsid w:val="00186537"/>
    <w:rsid w:val="001866CD"/>
    <w:rsid w:val="001866E3"/>
    <w:rsid w:val="00186A2F"/>
    <w:rsid w:val="001874CD"/>
    <w:rsid w:val="001876C4"/>
    <w:rsid w:val="001878F8"/>
    <w:rsid w:val="00187A22"/>
    <w:rsid w:val="00187C1F"/>
    <w:rsid w:val="00187DF2"/>
    <w:rsid w:val="00190607"/>
    <w:rsid w:val="00190A7E"/>
    <w:rsid w:val="00191156"/>
    <w:rsid w:val="0019146C"/>
    <w:rsid w:val="00191C2A"/>
    <w:rsid w:val="00191DB9"/>
    <w:rsid w:val="0019224A"/>
    <w:rsid w:val="00192472"/>
    <w:rsid w:val="00192534"/>
    <w:rsid w:val="00192D15"/>
    <w:rsid w:val="00193142"/>
    <w:rsid w:val="001933B9"/>
    <w:rsid w:val="0019379A"/>
    <w:rsid w:val="0019401C"/>
    <w:rsid w:val="001941EA"/>
    <w:rsid w:val="001944E7"/>
    <w:rsid w:val="00194B21"/>
    <w:rsid w:val="00194CA3"/>
    <w:rsid w:val="00194DE6"/>
    <w:rsid w:val="001952C7"/>
    <w:rsid w:val="001953B5"/>
    <w:rsid w:val="001957B3"/>
    <w:rsid w:val="001957F0"/>
    <w:rsid w:val="00195DCF"/>
    <w:rsid w:val="00196B19"/>
    <w:rsid w:val="00196CCF"/>
    <w:rsid w:val="001974CF"/>
    <w:rsid w:val="00197675"/>
    <w:rsid w:val="00197F99"/>
    <w:rsid w:val="001A0050"/>
    <w:rsid w:val="001A0187"/>
    <w:rsid w:val="001A04CC"/>
    <w:rsid w:val="001A053A"/>
    <w:rsid w:val="001A05A2"/>
    <w:rsid w:val="001A147D"/>
    <w:rsid w:val="001A1CBE"/>
    <w:rsid w:val="001A1D06"/>
    <w:rsid w:val="001A1D6A"/>
    <w:rsid w:val="001A21E9"/>
    <w:rsid w:val="001A2827"/>
    <w:rsid w:val="001A33DB"/>
    <w:rsid w:val="001A34F8"/>
    <w:rsid w:val="001A3AFF"/>
    <w:rsid w:val="001A3DC0"/>
    <w:rsid w:val="001A4704"/>
    <w:rsid w:val="001A528B"/>
    <w:rsid w:val="001A54D2"/>
    <w:rsid w:val="001A5EF2"/>
    <w:rsid w:val="001A60A6"/>
    <w:rsid w:val="001A63ED"/>
    <w:rsid w:val="001A6608"/>
    <w:rsid w:val="001A672C"/>
    <w:rsid w:val="001A6953"/>
    <w:rsid w:val="001A77FF"/>
    <w:rsid w:val="001A7A55"/>
    <w:rsid w:val="001A7B10"/>
    <w:rsid w:val="001A7CB6"/>
    <w:rsid w:val="001B0055"/>
    <w:rsid w:val="001B08F8"/>
    <w:rsid w:val="001B0BAE"/>
    <w:rsid w:val="001B0BC8"/>
    <w:rsid w:val="001B0C0C"/>
    <w:rsid w:val="001B0C53"/>
    <w:rsid w:val="001B10A9"/>
    <w:rsid w:val="001B177C"/>
    <w:rsid w:val="001B214A"/>
    <w:rsid w:val="001B220C"/>
    <w:rsid w:val="001B2425"/>
    <w:rsid w:val="001B25DE"/>
    <w:rsid w:val="001B2643"/>
    <w:rsid w:val="001B2657"/>
    <w:rsid w:val="001B2CCD"/>
    <w:rsid w:val="001B32C0"/>
    <w:rsid w:val="001B330C"/>
    <w:rsid w:val="001B36E6"/>
    <w:rsid w:val="001B441D"/>
    <w:rsid w:val="001B4534"/>
    <w:rsid w:val="001B49B4"/>
    <w:rsid w:val="001B5190"/>
    <w:rsid w:val="001B5749"/>
    <w:rsid w:val="001B5B3F"/>
    <w:rsid w:val="001B5E13"/>
    <w:rsid w:val="001B6589"/>
    <w:rsid w:val="001B67D4"/>
    <w:rsid w:val="001B6BE2"/>
    <w:rsid w:val="001B6C33"/>
    <w:rsid w:val="001B6E2C"/>
    <w:rsid w:val="001B749E"/>
    <w:rsid w:val="001B7603"/>
    <w:rsid w:val="001B7BED"/>
    <w:rsid w:val="001B7D19"/>
    <w:rsid w:val="001C0351"/>
    <w:rsid w:val="001C0383"/>
    <w:rsid w:val="001C0476"/>
    <w:rsid w:val="001C08EA"/>
    <w:rsid w:val="001C0B76"/>
    <w:rsid w:val="001C0B7B"/>
    <w:rsid w:val="001C0DEC"/>
    <w:rsid w:val="001C1666"/>
    <w:rsid w:val="001C169D"/>
    <w:rsid w:val="001C186C"/>
    <w:rsid w:val="001C1C14"/>
    <w:rsid w:val="001C1EF8"/>
    <w:rsid w:val="001C2376"/>
    <w:rsid w:val="001C2DD6"/>
    <w:rsid w:val="001C3020"/>
    <w:rsid w:val="001C3983"/>
    <w:rsid w:val="001C3AB5"/>
    <w:rsid w:val="001C3B1F"/>
    <w:rsid w:val="001C3E13"/>
    <w:rsid w:val="001C41B1"/>
    <w:rsid w:val="001C4A98"/>
    <w:rsid w:val="001C4C11"/>
    <w:rsid w:val="001C525B"/>
    <w:rsid w:val="001C527D"/>
    <w:rsid w:val="001C5405"/>
    <w:rsid w:val="001C5C1A"/>
    <w:rsid w:val="001C68F4"/>
    <w:rsid w:val="001C6E07"/>
    <w:rsid w:val="001C77AE"/>
    <w:rsid w:val="001C78FD"/>
    <w:rsid w:val="001C7B47"/>
    <w:rsid w:val="001D010B"/>
    <w:rsid w:val="001D0337"/>
    <w:rsid w:val="001D0AA0"/>
    <w:rsid w:val="001D12C8"/>
    <w:rsid w:val="001D1448"/>
    <w:rsid w:val="001D14B0"/>
    <w:rsid w:val="001D152F"/>
    <w:rsid w:val="001D1551"/>
    <w:rsid w:val="001D1626"/>
    <w:rsid w:val="001D1734"/>
    <w:rsid w:val="001D19E3"/>
    <w:rsid w:val="001D28E2"/>
    <w:rsid w:val="001D2A38"/>
    <w:rsid w:val="001D2C6B"/>
    <w:rsid w:val="001D2C89"/>
    <w:rsid w:val="001D2CEA"/>
    <w:rsid w:val="001D2D00"/>
    <w:rsid w:val="001D2F54"/>
    <w:rsid w:val="001D364A"/>
    <w:rsid w:val="001D3931"/>
    <w:rsid w:val="001D3A0A"/>
    <w:rsid w:val="001D3F70"/>
    <w:rsid w:val="001D4864"/>
    <w:rsid w:val="001D4BC4"/>
    <w:rsid w:val="001D4DF0"/>
    <w:rsid w:val="001D4E4B"/>
    <w:rsid w:val="001D50F3"/>
    <w:rsid w:val="001D571D"/>
    <w:rsid w:val="001D5D56"/>
    <w:rsid w:val="001D5F10"/>
    <w:rsid w:val="001D670B"/>
    <w:rsid w:val="001D696D"/>
    <w:rsid w:val="001D6A38"/>
    <w:rsid w:val="001D6C1B"/>
    <w:rsid w:val="001D6C53"/>
    <w:rsid w:val="001D6EDC"/>
    <w:rsid w:val="001D6F0E"/>
    <w:rsid w:val="001D7163"/>
    <w:rsid w:val="001D7188"/>
    <w:rsid w:val="001D7EAA"/>
    <w:rsid w:val="001E00AE"/>
    <w:rsid w:val="001E013E"/>
    <w:rsid w:val="001E044C"/>
    <w:rsid w:val="001E0BDB"/>
    <w:rsid w:val="001E0E7A"/>
    <w:rsid w:val="001E0F4B"/>
    <w:rsid w:val="001E109D"/>
    <w:rsid w:val="001E1626"/>
    <w:rsid w:val="001E1778"/>
    <w:rsid w:val="001E220B"/>
    <w:rsid w:val="001E2893"/>
    <w:rsid w:val="001E2F7D"/>
    <w:rsid w:val="001E3567"/>
    <w:rsid w:val="001E3DF9"/>
    <w:rsid w:val="001E4241"/>
    <w:rsid w:val="001E451B"/>
    <w:rsid w:val="001E45E8"/>
    <w:rsid w:val="001E4C52"/>
    <w:rsid w:val="001E4EA5"/>
    <w:rsid w:val="001E4FFB"/>
    <w:rsid w:val="001E5851"/>
    <w:rsid w:val="001E5933"/>
    <w:rsid w:val="001E5958"/>
    <w:rsid w:val="001E6302"/>
    <w:rsid w:val="001E6737"/>
    <w:rsid w:val="001E69C7"/>
    <w:rsid w:val="001E7139"/>
    <w:rsid w:val="001E7310"/>
    <w:rsid w:val="001E736E"/>
    <w:rsid w:val="001E7E55"/>
    <w:rsid w:val="001E7F12"/>
    <w:rsid w:val="001F02B8"/>
    <w:rsid w:val="001F0D27"/>
    <w:rsid w:val="001F12D9"/>
    <w:rsid w:val="001F16F4"/>
    <w:rsid w:val="001F1818"/>
    <w:rsid w:val="001F226C"/>
    <w:rsid w:val="001F26FF"/>
    <w:rsid w:val="001F2893"/>
    <w:rsid w:val="001F2CDD"/>
    <w:rsid w:val="001F2E04"/>
    <w:rsid w:val="001F2F9C"/>
    <w:rsid w:val="001F36E1"/>
    <w:rsid w:val="001F39E5"/>
    <w:rsid w:val="001F3DBD"/>
    <w:rsid w:val="001F4491"/>
    <w:rsid w:val="001F4750"/>
    <w:rsid w:val="001F5994"/>
    <w:rsid w:val="001F5F68"/>
    <w:rsid w:val="001F613E"/>
    <w:rsid w:val="001F6196"/>
    <w:rsid w:val="001F61A9"/>
    <w:rsid w:val="001F6314"/>
    <w:rsid w:val="001F77D2"/>
    <w:rsid w:val="001F7CBA"/>
    <w:rsid w:val="00200794"/>
    <w:rsid w:val="00200890"/>
    <w:rsid w:val="00200CC0"/>
    <w:rsid w:val="00200E71"/>
    <w:rsid w:val="00201D52"/>
    <w:rsid w:val="0020204B"/>
    <w:rsid w:val="0020212E"/>
    <w:rsid w:val="00202344"/>
    <w:rsid w:val="002023F7"/>
    <w:rsid w:val="0020266A"/>
    <w:rsid w:val="00202749"/>
    <w:rsid w:val="002029F9"/>
    <w:rsid w:val="002039DF"/>
    <w:rsid w:val="00203C78"/>
    <w:rsid w:val="00204B01"/>
    <w:rsid w:val="0020504B"/>
    <w:rsid w:val="0020507D"/>
    <w:rsid w:val="00205131"/>
    <w:rsid w:val="0020516F"/>
    <w:rsid w:val="0020637B"/>
    <w:rsid w:val="00206714"/>
    <w:rsid w:val="002068EF"/>
    <w:rsid w:val="0020695A"/>
    <w:rsid w:val="002069C7"/>
    <w:rsid w:val="00206B08"/>
    <w:rsid w:val="002070CF"/>
    <w:rsid w:val="00207F98"/>
    <w:rsid w:val="002110FE"/>
    <w:rsid w:val="0021146F"/>
    <w:rsid w:val="0021156D"/>
    <w:rsid w:val="0021168C"/>
    <w:rsid w:val="0021185F"/>
    <w:rsid w:val="0021188D"/>
    <w:rsid w:val="002118C7"/>
    <w:rsid w:val="00211AEB"/>
    <w:rsid w:val="002122B2"/>
    <w:rsid w:val="00212330"/>
    <w:rsid w:val="0021303B"/>
    <w:rsid w:val="0021375A"/>
    <w:rsid w:val="00213999"/>
    <w:rsid w:val="00213A31"/>
    <w:rsid w:val="00213B1D"/>
    <w:rsid w:val="00213D09"/>
    <w:rsid w:val="00214675"/>
    <w:rsid w:val="00214A83"/>
    <w:rsid w:val="00215EA5"/>
    <w:rsid w:val="0021620F"/>
    <w:rsid w:val="0021667D"/>
    <w:rsid w:val="00216C29"/>
    <w:rsid w:val="00216E79"/>
    <w:rsid w:val="0021709F"/>
    <w:rsid w:val="002171D2"/>
    <w:rsid w:val="00217F9D"/>
    <w:rsid w:val="00220341"/>
    <w:rsid w:val="00220517"/>
    <w:rsid w:val="00220AD7"/>
    <w:rsid w:val="00220CA9"/>
    <w:rsid w:val="00221633"/>
    <w:rsid w:val="002216FD"/>
    <w:rsid w:val="00222179"/>
    <w:rsid w:val="002223FD"/>
    <w:rsid w:val="00222509"/>
    <w:rsid w:val="00223BF7"/>
    <w:rsid w:val="00223D55"/>
    <w:rsid w:val="00223FF2"/>
    <w:rsid w:val="00224210"/>
    <w:rsid w:val="00224689"/>
    <w:rsid w:val="00224771"/>
    <w:rsid w:val="00224949"/>
    <w:rsid w:val="00224E55"/>
    <w:rsid w:val="00224E8A"/>
    <w:rsid w:val="002258B4"/>
    <w:rsid w:val="00225BDE"/>
    <w:rsid w:val="00225F53"/>
    <w:rsid w:val="00226A7B"/>
    <w:rsid w:val="00226AAE"/>
    <w:rsid w:val="00226E9A"/>
    <w:rsid w:val="002270F8"/>
    <w:rsid w:val="00227118"/>
    <w:rsid w:val="00227A16"/>
    <w:rsid w:val="00227CC7"/>
    <w:rsid w:val="002300C6"/>
    <w:rsid w:val="002303C4"/>
    <w:rsid w:val="002305B5"/>
    <w:rsid w:val="00230864"/>
    <w:rsid w:val="0023089B"/>
    <w:rsid w:val="00230A4C"/>
    <w:rsid w:val="00230E7E"/>
    <w:rsid w:val="00230F26"/>
    <w:rsid w:val="002311B1"/>
    <w:rsid w:val="00231734"/>
    <w:rsid w:val="00232287"/>
    <w:rsid w:val="002322D6"/>
    <w:rsid w:val="002322EB"/>
    <w:rsid w:val="002326EF"/>
    <w:rsid w:val="00232811"/>
    <w:rsid w:val="002329F6"/>
    <w:rsid w:val="00232B83"/>
    <w:rsid w:val="002339AB"/>
    <w:rsid w:val="00235202"/>
    <w:rsid w:val="002357B2"/>
    <w:rsid w:val="00235878"/>
    <w:rsid w:val="00236054"/>
    <w:rsid w:val="002360BB"/>
    <w:rsid w:val="0023634E"/>
    <w:rsid w:val="002366BE"/>
    <w:rsid w:val="00236B58"/>
    <w:rsid w:val="00236C6A"/>
    <w:rsid w:val="00236E83"/>
    <w:rsid w:val="00237A95"/>
    <w:rsid w:val="00240356"/>
    <w:rsid w:val="002404B3"/>
    <w:rsid w:val="00240FCB"/>
    <w:rsid w:val="0024166A"/>
    <w:rsid w:val="00241717"/>
    <w:rsid w:val="002417F7"/>
    <w:rsid w:val="00241A66"/>
    <w:rsid w:val="00241A74"/>
    <w:rsid w:val="00241B28"/>
    <w:rsid w:val="00241B7C"/>
    <w:rsid w:val="00241BDB"/>
    <w:rsid w:val="002424B6"/>
    <w:rsid w:val="00242734"/>
    <w:rsid w:val="002428F6"/>
    <w:rsid w:val="00242B84"/>
    <w:rsid w:val="00243136"/>
    <w:rsid w:val="002436E5"/>
    <w:rsid w:val="00243AE9"/>
    <w:rsid w:val="00243C47"/>
    <w:rsid w:val="00244223"/>
    <w:rsid w:val="002444BC"/>
    <w:rsid w:val="00244E42"/>
    <w:rsid w:val="00244E72"/>
    <w:rsid w:val="00245003"/>
    <w:rsid w:val="0024521E"/>
    <w:rsid w:val="00245D64"/>
    <w:rsid w:val="002461F2"/>
    <w:rsid w:val="00246620"/>
    <w:rsid w:val="00246AB2"/>
    <w:rsid w:val="00246B41"/>
    <w:rsid w:val="00246FBF"/>
    <w:rsid w:val="00247009"/>
    <w:rsid w:val="002473D7"/>
    <w:rsid w:val="00247507"/>
    <w:rsid w:val="00247745"/>
    <w:rsid w:val="00247913"/>
    <w:rsid w:val="0025010E"/>
    <w:rsid w:val="00250469"/>
    <w:rsid w:val="002505B1"/>
    <w:rsid w:val="002505B2"/>
    <w:rsid w:val="00250839"/>
    <w:rsid w:val="002508AC"/>
    <w:rsid w:val="00250D6C"/>
    <w:rsid w:val="00250FF7"/>
    <w:rsid w:val="0025120D"/>
    <w:rsid w:val="0025136E"/>
    <w:rsid w:val="0025138A"/>
    <w:rsid w:val="0025177C"/>
    <w:rsid w:val="00251EFB"/>
    <w:rsid w:val="00251FE8"/>
    <w:rsid w:val="0025206A"/>
    <w:rsid w:val="002523B2"/>
    <w:rsid w:val="00252909"/>
    <w:rsid w:val="00252A8A"/>
    <w:rsid w:val="00252DEC"/>
    <w:rsid w:val="00252E00"/>
    <w:rsid w:val="002531D5"/>
    <w:rsid w:val="0025345A"/>
    <w:rsid w:val="00253596"/>
    <w:rsid w:val="002538F7"/>
    <w:rsid w:val="00253CD4"/>
    <w:rsid w:val="00254384"/>
    <w:rsid w:val="002545C9"/>
    <w:rsid w:val="002545E3"/>
    <w:rsid w:val="0025466A"/>
    <w:rsid w:val="00254756"/>
    <w:rsid w:val="00254C4F"/>
    <w:rsid w:val="00254DB5"/>
    <w:rsid w:val="002550A4"/>
    <w:rsid w:val="00255D17"/>
    <w:rsid w:val="002562BA"/>
    <w:rsid w:val="002569BA"/>
    <w:rsid w:val="00256D75"/>
    <w:rsid w:val="00257782"/>
    <w:rsid w:val="00257D2B"/>
    <w:rsid w:val="00257E15"/>
    <w:rsid w:val="00257EE7"/>
    <w:rsid w:val="00260601"/>
    <w:rsid w:val="00260A66"/>
    <w:rsid w:val="00260D40"/>
    <w:rsid w:val="002611C5"/>
    <w:rsid w:val="00261B36"/>
    <w:rsid w:val="00261B3E"/>
    <w:rsid w:val="00261F79"/>
    <w:rsid w:val="002624C3"/>
    <w:rsid w:val="002627D8"/>
    <w:rsid w:val="00262B4F"/>
    <w:rsid w:val="00262B66"/>
    <w:rsid w:val="00262D8C"/>
    <w:rsid w:val="0026317C"/>
    <w:rsid w:val="002631D8"/>
    <w:rsid w:val="002636B2"/>
    <w:rsid w:val="00263C7D"/>
    <w:rsid w:val="00264290"/>
    <w:rsid w:val="00264521"/>
    <w:rsid w:val="00264B26"/>
    <w:rsid w:val="00264D05"/>
    <w:rsid w:val="00265525"/>
    <w:rsid w:val="00265981"/>
    <w:rsid w:val="00265B0D"/>
    <w:rsid w:val="00265BF6"/>
    <w:rsid w:val="00266489"/>
    <w:rsid w:val="002664E1"/>
    <w:rsid w:val="00266772"/>
    <w:rsid w:val="00266CAB"/>
    <w:rsid w:val="00266E76"/>
    <w:rsid w:val="00267223"/>
    <w:rsid w:val="00267606"/>
    <w:rsid w:val="00267C73"/>
    <w:rsid w:val="00267E06"/>
    <w:rsid w:val="00270364"/>
    <w:rsid w:val="002703BE"/>
    <w:rsid w:val="002704B5"/>
    <w:rsid w:val="0027063B"/>
    <w:rsid w:val="00270A79"/>
    <w:rsid w:val="00270ABE"/>
    <w:rsid w:val="00270B4A"/>
    <w:rsid w:val="00270C07"/>
    <w:rsid w:val="00271725"/>
    <w:rsid w:val="002719D6"/>
    <w:rsid w:val="00271E47"/>
    <w:rsid w:val="00272AE0"/>
    <w:rsid w:val="0027317A"/>
    <w:rsid w:val="0027378D"/>
    <w:rsid w:val="00273FD3"/>
    <w:rsid w:val="00274097"/>
    <w:rsid w:val="00274311"/>
    <w:rsid w:val="00274415"/>
    <w:rsid w:val="0027446F"/>
    <w:rsid w:val="0027476F"/>
    <w:rsid w:val="002749B2"/>
    <w:rsid w:val="00274A5C"/>
    <w:rsid w:val="002754B8"/>
    <w:rsid w:val="0027581B"/>
    <w:rsid w:val="00275B7A"/>
    <w:rsid w:val="00276715"/>
    <w:rsid w:val="00276D6B"/>
    <w:rsid w:val="00276FC6"/>
    <w:rsid w:val="00280473"/>
    <w:rsid w:val="00280A4D"/>
    <w:rsid w:val="00280B40"/>
    <w:rsid w:val="00280F8B"/>
    <w:rsid w:val="002814C0"/>
    <w:rsid w:val="00281BAC"/>
    <w:rsid w:val="00281F39"/>
    <w:rsid w:val="002827DA"/>
    <w:rsid w:val="00282F92"/>
    <w:rsid w:val="00283197"/>
    <w:rsid w:val="0028437E"/>
    <w:rsid w:val="00284A39"/>
    <w:rsid w:val="00284C0C"/>
    <w:rsid w:val="00284EE5"/>
    <w:rsid w:val="0028500A"/>
    <w:rsid w:val="00285994"/>
    <w:rsid w:val="00286484"/>
    <w:rsid w:val="00286544"/>
    <w:rsid w:val="002868A2"/>
    <w:rsid w:val="00286C50"/>
    <w:rsid w:val="0028710B"/>
    <w:rsid w:val="002871B5"/>
    <w:rsid w:val="00287222"/>
    <w:rsid w:val="002872E7"/>
    <w:rsid w:val="002872EA"/>
    <w:rsid w:val="002874C2"/>
    <w:rsid w:val="00287A4C"/>
    <w:rsid w:val="00287AC8"/>
    <w:rsid w:val="0029074F"/>
    <w:rsid w:val="002910B5"/>
    <w:rsid w:val="002911A2"/>
    <w:rsid w:val="002911AF"/>
    <w:rsid w:val="0029130F"/>
    <w:rsid w:val="002915F5"/>
    <w:rsid w:val="0029177F"/>
    <w:rsid w:val="00291A2A"/>
    <w:rsid w:val="00291FCB"/>
    <w:rsid w:val="0029262E"/>
    <w:rsid w:val="002928EA"/>
    <w:rsid w:val="00292B6B"/>
    <w:rsid w:val="00292D17"/>
    <w:rsid w:val="00292F12"/>
    <w:rsid w:val="00292F1A"/>
    <w:rsid w:val="002931C9"/>
    <w:rsid w:val="0029322B"/>
    <w:rsid w:val="00293BAE"/>
    <w:rsid w:val="00293CE4"/>
    <w:rsid w:val="00293D21"/>
    <w:rsid w:val="0029481A"/>
    <w:rsid w:val="0029499F"/>
    <w:rsid w:val="00294AC0"/>
    <w:rsid w:val="002950BF"/>
    <w:rsid w:val="00295514"/>
    <w:rsid w:val="00295590"/>
    <w:rsid w:val="002956D0"/>
    <w:rsid w:val="00295C15"/>
    <w:rsid w:val="00296058"/>
    <w:rsid w:val="002964CF"/>
    <w:rsid w:val="002965F5"/>
    <w:rsid w:val="00296622"/>
    <w:rsid w:val="0029682F"/>
    <w:rsid w:val="00297DD1"/>
    <w:rsid w:val="00297DF1"/>
    <w:rsid w:val="00297DF5"/>
    <w:rsid w:val="002A067C"/>
    <w:rsid w:val="002A09DC"/>
    <w:rsid w:val="002A0E08"/>
    <w:rsid w:val="002A14B9"/>
    <w:rsid w:val="002A18A6"/>
    <w:rsid w:val="002A1ADE"/>
    <w:rsid w:val="002A1F11"/>
    <w:rsid w:val="002A2372"/>
    <w:rsid w:val="002A2A80"/>
    <w:rsid w:val="002A2B12"/>
    <w:rsid w:val="002A2DC0"/>
    <w:rsid w:val="002A2E36"/>
    <w:rsid w:val="002A2FDF"/>
    <w:rsid w:val="002A3321"/>
    <w:rsid w:val="002A37BF"/>
    <w:rsid w:val="002A38A8"/>
    <w:rsid w:val="002A3D49"/>
    <w:rsid w:val="002A3F86"/>
    <w:rsid w:val="002A470A"/>
    <w:rsid w:val="002A4C83"/>
    <w:rsid w:val="002A4EFE"/>
    <w:rsid w:val="002A5A6D"/>
    <w:rsid w:val="002A62B5"/>
    <w:rsid w:val="002A6F3B"/>
    <w:rsid w:val="002A7005"/>
    <w:rsid w:val="002A7C91"/>
    <w:rsid w:val="002B0306"/>
    <w:rsid w:val="002B0517"/>
    <w:rsid w:val="002B09BA"/>
    <w:rsid w:val="002B1199"/>
    <w:rsid w:val="002B12F6"/>
    <w:rsid w:val="002B1703"/>
    <w:rsid w:val="002B1753"/>
    <w:rsid w:val="002B177C"/>
    <w:rsid w:val="002B1BA7"/>
    <w:rsid w:val="002B23CD"/>
    <w:rsid w:val="002B2F47"/>
    <w:rsid w:val="002B31D3"/>
    <w:rsid w:val="002B32FE"/>
    <w:rsid w:val="002B34F8"/>
    <w:rsid w:val="002B366D"/>
    <w:rsid w:val="002B3CA7"/>
    <w:rsid w:val="002B3F84"/>
    <w:rsid w:val="002B41BD"/>
    <w:rsid w:val="002B4A8D"/>
    <w:rsid w:val="002B509F"/>
    <w:rsid w:val="002B5443"/>
    <w:rsid w:val="002B5669"/>
    <w:rsid w:val="002B594F"/>
    <w:rsid w:val="002B59D2"/>
    <w:rsid w:val="002B6044"/>
    <w:rsid w:val="002B6546"/>
    <w:rsid w:val="002B69AC"/>
    <w:rsid w:val="002B6DD4"/>
    <w:rsid w:val="002B6F1D"/>
    <w:rsid w:val="002B718A"/>
    <w:rsid w:val="002B75F9"/>
    <w:rsid w:val="002B7952"/>
    <w:rsid w:val="002B79E3"/>
    <w:rsid w:val="002C0AB1"/>
    <w:rsid w:val="002C1048"/>
    <w:rsid w:val="002C150D"/>
    <w:rsid w:val="002C226B"/>
    <w:rsid w:val="002C22E5"/>
    <w:rsid w:val="002C23A1"/>
    <w:rsid w:val="002C280A"/>
    <w:rsid w:val="002C3710"/>
    <w:rsid w:val="002C3C10"/>
    <w:rsid w:val="002C474F"/>
    <w:rsid w:val="002C4D41"/>
    <w:rsid w:val="002C5480"/>
    <w:rsid w:val="002C560D"/>
    <w:rsid w:val="002C66F8"/>
    <w:rsid w:val="002C71EE"/>
    <w:rsid w:val="002C71FB"/>
    <w:rsid w:val="002C7731"/>
    <w:rsid w:val="002C7994"/>
    <w:rsid w:val="002C7FE5"/>
    <w:rsid w:val="002D01ED"/>
    <w:rsid w:val="002D0407"/>
    <w:rsid w:val="002D0819"/>
    <w:rsid w:val="002D0876"/>
    <w:rsid w:val="002D09BD"/>
    <w:rsid w:val="002D11B0"/>
    <w:rsid w:val="002D165D"/>
    <w:rsid w:val="002D1BBE"/>
    <w:rsid w:val="002D2813"/>
    <w:rsid w:val="002D2F38"/>
    <w:rsid w:val="002D384C"/>
    <w:rsid w:val="002D3AD8"/>
    <w:rsid w:val="002D3B11"/>
    <w:rsid w:val="002D4521"/>
    <w:rsid w:val="002D470D"/>
    <w:rsid w:val="002D48FB"/>
    <w:rsid w:val="002D4A05"/>
    <w:rsid w:val="002D4A52"/>
    <w:rsid w:val="002D51D7"/>
    <w:rsid w:val="002D5276"/>
    <w:rsid w:val="002D5384"/>
    <w:rsid w:val="002D5C3D"/>
    <w:rsid w:val="002D67D5"/>
    <w:rsid w:val="002D6A1C"/>
    <w:rsid w:val="002D6A47"/>
    <w:rsid w:val="002D6A86"/>
    <w:rsid w:val="002D6C79"/>
    <w:rsid w:val="002D6DC8"/>
    <w:rsid w:val="002D6F2E"/>
    <w:rsid w:val="002D6FD0"/>
    <w:rsid w:val="002D71C3"/>
    <w:rsid w:val="002D72BE"/>
    <w:rsid w:val="002D7462"/>
    <w:rsid w:val="002D77AF"/>
    <w:rsid w:val="002D7818"/>
    <w:rsid w:val="002D7BF8"/>
    <w:rsid w:val="002D7DE7"/>
    <w:rsid w:val="002E0096"/>
    <w:rsid w:val="002E04BC"/>
    <w:rsid w:val="002E095C"/>
    <w:rsid w:val="002E09C0"/>
    <w:rsid w:val="002E0E5A"/>
    <w:rsid w:val="002E0EF8"/>
    <w:rsid w:val="002E0F48"/>
    <w:rsid w:val="002E1430"/>
    <w:rsid w:val="002E14FD"/>
    <w:rsid w:val="002E19BC"/>
    <w:rsid w:val="002E1A0D"/>
    <w:rsid w:val="002E2412"/>
    <w:rsid w:val="002E241B"/>
    <w:rsid w:val="002E263D"/>
    <w:rsid w:val="002E2751"/>
    <w:rsid w:val="002E2CD9"/>
    <w:rsid w:val="002E2F8B"/>
    <w:rsid w:val="002E37C9"/>
    <w:rsid w:val="002E3932"/>
    <w:rsid w:val="002E42A7"/>
    <w:rsid w:val="002E4B53"/>
    <w:rsid w:val="002E4ED1"/>
    <w:rsid w:val="002E4F3C"/>
    <w:rsid w:val="002E508E"/>
    <w:rsid w:val="002E52E2"/>
    <w:rsid w:val="002E593C"/>
    <w:rsid w:val="002E5A5E"/>
    <w:rsid w:val="002E5D42"/>
    <w:rsid w:val="002E5E5B"/>
    <w:rsid w:val="002E5FBC"/>
    <w:rsid w:val="002E609D"/>
    <w:rsid w:val="002E609F"/>
    <w:rsid w:val="002E6135"/>
    <w:rsid w:val="002E622C"/>
    <w:rsid w:val="002E6275"/>
    <w:rsid w:val="002E63E5"/>
    <w:rsid w:val="002E6944"/>
    <w:rsid w:val="002E720C"/>
    <w:rsid w:val="002E73FC"/>
    <w:rsid w:val="002E76CD"/>
    <w:rsid w:val="002E7712"/>
    <w:rsid w:val="002F00F5"/>
    <w:rsid w:val="002F01EA"/>
    <w:rsid w:val="002F034B"/>
    <w:rsid w:val="002F06D7"/>
    <w:rsid w:val="002F0831"/>
    <w:rsid w:val="002F0AA6"/>
    <w:rsid w:val="002F0D20"/>
    <w:rsid w:val="002F147D"/>
    <w:rsid w:val="002F17DE"/>
    <w:rsid w:val="002F1830"/>
    <w:rsid w:val="002F1880"/>
    <w:rsid w:val="002F1A7A"/>
    <w:rsid w:val="002F23CA"/>
    <w:rsid w:val="002F26D8"/>
    <w:rsid w:val="002F2710"/>
    <w:rsid w:val="002F2722"/>
    <w:rsid w:val="002F2796"/>
    <w:rsid w:val="002F28A4"/>
    <w:rsid w:val="002F29A2"/>
    <w:rsid w:val="002F2B55"/>
    <w:rsid w:val="002F2C8E"/>
    <w:rsid w:val="002F2EAF"/>
    <w:rsid w:val="002F3039"/>
    <w:rsid w:val="002F3325"/>
    <w:rsid w:val="002F3373"/>
    <w:rsid w:val="002F38C5"/>
    <w:rsid w:val="002F38F5"/>
    <w:rsid w:val="002F3B65"/>
    <w:rsid w:val="002F3B85"/>
    <w:rsid w:val="002F4216"/>
    <w:rsid w:val="002F426E"/>
    <w:rsid w:val="002F430E"/>
    <w:rsid w:val="002F459D"/>
    <w:rsid w:val="002F45DD"/>
    <w:rsid w:val="002F45F1"/>
    <w:rsid w:val="002F47B6"/>
    <w:rsid w:val="002F49AA"/>
    <w:rsid w:val="002F4D9E"/>
    <w:rsid w:val="002F4F98"/>
    <w:rsid w:val="002F5351"/>
    <w:rsid w:val="002F569C"/>
    <w:rsid w:val="002F56DF"/>
    <w:rsid w:val="002F5C4D"/>
    <w:rsid w:val="002F5E6F"/>
    <w:rsid w:val="002F60D4"/>
    <w:rsid w:val="002F6186"/>
    <w:rsid w:val="002F66A5"/>
    <w:rsid w:val="002F6FD3"/>
    <w:rsid w:val="002F7813"/>
    <w:rsid w:val="002F7B88"/>
    <w:rsid w:val="002F7C9F"/>
    <w:rsid w:val="002F7F85"/>
    <w:rsid w:val="003001C5"/>
    <w:rsid w:val="003002D8"/>
    <w:rsid w:val="003005E6"/>
    <w:rsid w:val="00300FD9"/>
    <w:rsid w:val="00301183"/>
    <w:rsid w:val="003014C2"/>
    <w:rsid w:val="00301919"/>
    <w:rsid w:val="003019AD"/>
    <w:rsid w:val="003019E7"/>
    <w:rsid w:val="00301C05"/>
    <w:rsid w:val="00302AD5"/>
    <w:rsid w:val="00303294"/>
    <w:rsid w:val="00303600"/>
    <w:rsid w:val="003036E0"/>
    <w:rsid w:val="00304004"/>
    <w:rsid w:val="00304290"/>
    <w:rsid w:val="0030474C"/>
    <w:rsid w:val="0030612F"/>
    <w:rsid w:val="003065AD"/>
    <w:rsid w:val="00306608"/>
    <w:rsid w:val="0030673D"/>
    <w:rsid w:val="00306808"/>
    <w:rsid w:val="00306C73"/>
    <w:rsid w:val="00306DDC"/>
    <w:rsid w:val="00307783"/>
    <w:rsid w:val="00310444"/>
    <w:rsid w:val="0031079C"/>
    <w:rsid w:val="00310CCD"/>
    <w:rsid w:val="00312058"/>
    <w:rsid w:val="00312880"/>
    <w:rsid w:val="003130EE"/>
    <w:rsid w:val="00313145"/>
    <w:rsid w:val="0031326C"/>
    <w:rsid w:val="00313713"/>
    <w:rsid w:val="00313BED"/>
    <w:rsid w:val="003142F0"/>
    <w:rsid w:val="0031430F"/>
    <w:rsid w:val="0031473E"/>
    <w:rsid w:val="00314A6C"/>
    <w:rsid w:val="003154A7"/>
    <w:rsid w:val="0031594B"/>
    <w:rsid w:val="00315C5A"/>
    <w:rsid w:val="003160CF"/>
    <w:rsid w:val="00316159"/>
    <w:rsid w:val="0031632F"/>
    <w:rsid w:val="0031640F"/>
    <w:rsid w:val="0031679C"/>
    <w:rsid w:val="00316B3C"/>
    <w:rsid w:val="00316CFE"/>
    <w:rsid w:val="00320804"/>
    <w:rsid w:val="00320C81"/>
    <w:rsid w:val="00321109"/>
    <w:rsid w:val="003216CA"/>
    <w:rsid w:val="003217C7"/>
    <w:rsid w:val="00322279"/>
    <w:rsid w:val="00322C22"/>
    <w:rsid w:val="00322F7C"/>
    <w:rsid w:val="00322F9F"/>
    <w:rsid w:val="00323CB2"/>
    <w:rsid w:val="0032431C"/>
    <w:rsid w:val="003245EE"/>
    <w:rsid w:val="00324D53"/>
    <w:rsid w:val="00325041"/>
    <w:rsid w:val="0032506E"/>
    <w:rsid w:val="003250C2"/>
    <w:rsid w:val="003251F5"/>
    <w:rsid w:val="0032547E"/>
    <w:rsid w:val="0032590C"/>
    <w:rsid w:val="00325A7D"/>
    <w:rsid w:val="00326082"/>
    <w:rsid w:val="0032609F"/>
    <w:rsid w:val="0032638C"/>
    <w:rsid w:val="003266CD"/>
    <w:rsid w:val="00326A49"/>
    <w:rsid w:val="00326BA5"/>
    <w:rsid w:val="00326DFA"/>
    <w:rsid w:val="00326E79"/>
    <w:rsid w:val="003301C5"/>
    <w:rsid w:val="00330542"/>
    <w:rsid w:val="00330558"/>
    <w:rsid w:val="00331191"/>
    <w:rsid w:val="00331532"/>
    <w:rsid w:val="00331880"/>
    <w:rsid w:val="003319AC"/>
    <w:rsid w:val="00331C7B"/>
    <w:rsid w:val="00331E5F"/>
    <w:rsid w:val="0033253E"/>
    <w:rsid w:val="00332CBD"/>
    <w:rsid w:val="00333709"/>
    <w:rsid w:val="0033382A"/>
    <w:rsid w:val="00333D21"/>
    <w:rsid w:val="00333E51"/>
    <w:rsid w:val="00334070"/>
    <w:rsid w:val="003342AE"/>
    <w:rsid w:val="003345D4"/>
    <w:rsid w:val="003346B5"/>
    <w:rsid w:val="00334949"/>
    <w:rsid w:val="00334CE5"/>
    <w:rsid w:val="00335A31"/>
    <w:rsid w:val="00335C70"/>
    <w:rsid w:val="00335DF6"/>
    <w:rsid w:val="00336180"/>
    <w:rsid w:val="0033647C"/>
    <w:rsid w:val="00336505"/>
    <w:rsid w:val="003369B9"/>
    <w:rsid w:val="00336BD5"/>
    <w:rsid w:val="00336F52"/>
    <w:rsid w:val="003374A2"/>
    <w:rsid w:val="0033755D"/>
    <w:rsid w:val="0033788C"/>
    <w:rsid w:val="00337F17"/>
    <w:rsid w:val="00340433"/>
    <w:rsid w:val="00340452"/>
    <w:rsid w:val="00340992"/>
    <w:rsid w:val="00340CC3"/>
    <w:rsid w:val="00340EDB"/>
    <w:rsid w:val="00340FA8"/>
    <w:rsid w:val="003413E9"/>
    <w:rsid w:val="0034179E"/>
    <w:rsid w:val="0034198E"/>
    <w:rsid w:val="00341A15"/>
    <w:rsid w:val="00341CCC"/>
    <w:rsid w:val="003424D2"/>
    <w:rsid w:val="00342698"/>
    <w:rsid w:val="003427C4"/>
    <w:rsid w:val="00342A17"/>
    <w:rsid w:val="00342BD2"/>
    <w:rsid w:val="00342F4D"/>
    <w:rsid w:val="0034309C"/>
    <w:rsid w:val="0034330D"/>
    <w:rsid w:val="0034359F"/>
    <w:rsid w:val="003436C5"/>
    <w:rsid w:val="003437BD"/>
    <w:rsid w:val="003440DB"/>
    <w:rsid w:val="00345A72"/>
    <w:rsid w:val="00345C06"/>
    <w:rsid w:val="00345D4A"/>
    <w:rsid w:val="00345F80"/>
    <w:rsid w:val="00346C33"/>
    <w:rsid w:val="00346E7D"/>
    <w:rsid w:val="00347423"/>
    <w:rsid w:val="0034769C"/>
    <w:rsid w:val="003477DC"/>
    <w:rsid w:val="00347C22"/>
    <w:rsid w:val="00350AC8"/>
    <w:rsid w:val="00350B3F"/>
    <w:rsid w:val="00350D14"/>
    <w:rsid w:val="003510A6"/>
    <w:rsid w:val="0035194D"/>
    <w:rsid w:val="00351B01"/>
    <w:rsid w:val="00351F83"/>
    <w:rsid w:val="0035255A"/>
    <w:rsid w:val="003527D7"/>
    <w:rsid w:val="00352870"/>
    <w:rsid w:val="00352886"/>
    <w:rsid w:val="0035324F"/>
    <w:rsid w:val="00353B63"/>
    <w:rsid w:val="00353FD5"/>
    <w:rsid w:val="0035461A"/>
    <w:rsid w:val="00354D87"/>
    <w:rsid w:val="00355BE9"/>
    <w:rsid w:val="00355E09"/>
    <w:rsid w:val="003560EF"/>
    <w:rsid w:val="00356692"/>
    <w:rsid w:val="00356860"/>
    <w:rsid w:val="00357882"/>
    <w:rsid w:val="0035789B"/>
    <w:rsid w:val="003614CF"/>
    <w:rsid w:val="00361554"/>
    <w:rsid w:val="003617AE"/>
    <w:rsid w:val="00361957"/>
    <w:rsid w:val="00362170"/>
    <w:rsid w:val="003622BA"/>
    <w:rsid w:val="0036242B"/>
    <w:rsid w:val="0036330C"/>
    <w:rsid w:val="00363405"/>
    <w:rsid w:val="00363500"/>
    <w:rsid w:val="00363CD7"/>
    <w:rsid w:val="003641D7"/>
    <w:rsid w:val="00364808"/>
    <w:rsid w:val="0036490D"/>
    <w:rsid w:val="00365963"/>
    <w:rsid w:val="00365BC3"/>
    <w:rsid w:val="00365E0A"/>
    <w:rsid w:val="0036646D"/>
    <w:rsid w:val="00366539"/>
    <w:rsid w:val="00366790"/>
    <w:rsid w:val="00366E0C"/>
    <w:rsid w:val="003670EB"/>
    <w:rsid w:val="00367201"/>
    <w:rsid w:val="00367301"/>
    <w:rsid w:val="003677EF"/>
    <w:rsid w:val="00367BEC"/>
    <w:rsid w:val="00371250"/>
    <w:rsid w:val="003712C6"/>
    <w:rsid w:val="00371A2B"/>
    <w:rsid w:val="0037252E"/>
    <w:rsid w:val="0037316D"/>
    <w:rsid w:val="003739CB"/>
    <w:rsid w:val="00373EEC"/>
    <w:rsid w:val="00374195"/>
    <w:rsid w:val="003742AC"/>
    <w:rsid w:val="0037461A"/>
    <w:rsid w:val="00374839"/>
    <w:rsid w:val="00374CF3"/>
    <w:rsid w:val="0037522F"/>
    <w:rsid w:val="003754FA"/>
    <w:rsid w:val="003755FC"/>
    <w:rsid w:val="00375E27"/>
    <w:rsid w:val="00375FA5"/>
    <w:rsid w:val="00376404"/>
    <w:rsid w:val="00377566"/>
    <w:rsid w:val="00377848"/>
    <w:rsid w:val="003779A6"/>
    <w:rsid w:val="00377A5D"/>
    <w:rsid w:val="00377D5D"/>
    <w:rsid w:val="00377DF2"/>
    <w:rsid w:val="0038103D"/>
    <w:rsid w:val="00381A16"/>
    <w:rsid w:val="00381E4F"/>
    <w:rsid w:val="00382293"/>
    <w:rsid w:val="0038242A"/>
    <w:rsid w:val="0038242F"/>
    <w:rsid w:val="00382565"/>
    <w:rsid w:val="003826BC"/>
    <w:rsid w:val="00382751"/>
    <w:rsid w:val="00383009"/>
    <w:rsid w:val="00383111"/>
    <w:rsid w:val="00383258"/>
    <w:rsid w:val="00384AB3"/>
    <w:rsid w:val="00385A2C"/>
    <w:rsid w:val="00385FB0"/>
    <w:rsid w:val="00386861"/>
    <w:rsid w:val="0038699F"/>
    <w:rsid w:val="00386C55"/>
    <w:rsid w:val="00386CE4"/>
    <w:rsid w:val="003874C6"/>
    <w:rsid w:val="0038756B"/>
    <w:rsid w:val="00387EFA"/>
    <w:rsid w:val="00390613"/>
    <w:rsid w:val="00390825"/>
    <w:rsid w:val="00390BC8"/>
    <w:rsid w:val="00390FB2"/>
    <w:rsid w:val="00391206"/>
    <w:rsid w:val="003913C8"/>
    <w:rsid w:val="0039153D"/>
    <w:rsid w:val="00391A40"/>
    <w:rsid w:val="00391B9D"/>
    <w:rsid w:val="00392000"/>
    <w:rsid w:val="00392447"/>
    <w:rsid w:val="0039252D"/>
    <w:rsid w:val="00392988"/>
    <w:rsid w:val="003929C0"/>
    <w:rsid w:val="00392AC1"/>
    <w:rsid w:val="00392D69"/>
    <w:rsid w:val="0039379C"/>
    <w:rsid w:val="0039383C"/>
    <w:rsid w:val="00393979"/>
    <w:rsid w:val="00393DB6"/>
    <w:rsid w:val="00393E8A"/>
    <w:rsid w:val="003940DE"/>
    <w:rsid w:val="003944D6"/>
    <w:rsid w:val="003953F8"/>
    <w:rsid w:val="0039565C"/>
    <w:rsid w:val="00395784"/>
    <w:rsid w:val="003959CE"/>
    <w:rsid w:val="00395B2F"/>
    <w:rsid w:val="00395D45"/>
    <w:rsid w:val="003969C8"/>
    <w:rsid w:val="003972E1"/>
    <w:rsid w:val="003A035E"/>
    <w:rsid w:val="003A0ADA"/>
    <w:rsid w:val="003A11E7"/>
    <w:rsid w:val="003A1FC9"/>
    <w:rsid w:val="003A20D8"/>
    <w:rsid w:val="003A24DF"/>
    <w:rsid w:val="003A28EA"/>
    <w:rsid w:val="003A2E37"/>
    <w:rsid w:val="003A370A"/>
    <w:rsid w:val="003A3734"/>
    <w:rsid w:val="003A3A04"/>
    <w:rsid w:val="003A3B6B"/>
    <w:rsid w:val="003A3E66"/>
    <w:rsid w:val="003A3F96"/>
    <w:rsid w:val="003A4098"/>
    <w:rsid w:val="003A43D9"/>
    <w:rsid w:val="003A451E"/>
    <w:rsid w:val="003A4686"/>
    <w:rsid w:val="003A5081"/>
    <w:rsid w:val="003A51F5"/>
    <w:rsid w:val="003A53BD"/>
    <w:rsid w:val="003A6219"/>
    <w:rsid w:val="003A6FA6"/>
    <w:rsid w:val="003A7515"/>
    <w:rsid w:val="003A775E"/>
    <w:rsid w:val="003A77D1"/>
    <w:rsid w:val="003A7BA2"/>
    <w:rsid w:val="003A7BEE"/>
    <w:rsid w:val="003A7F49"/>
    <w:rsid w:val="003B105D"/>
    <w:rsid w:val="003B185C"/>
    <w:rsid w:val="003B1A7B"/>
    <w:rsid w:val="003B28AC"/>
    <w:rsid w:val="003B2E9E"/>
    <w:rsid w:val="003B34F0"/>
    <w:rsid w:val="003B3622"/>
    <w:rsid w:val="003B38F8"/>
    <w:rsid w:val="003B3BCA"/>
    <w:rsid w:val="003B3C5F"/>
    <w:rsid w:val="003B3F1E"/>
    <w:rsid w:val="003B45AD"/>
    <w:rsid w:val="003B55A3"/>
    <w:rsid w:val="003B55A9"/>
    <w:rsid w:val="003B5B0E"/>
    <w:rsid w:val="003B5D58"/>
    <w:rsid w:val="003B601B"/>
    <w:rsid w:val="003B61FE"/>
    <w:rsid w:val="003B624F"/>
    <w:rsid w:val="003B6257"/>
    <w:rsid w:val="003B6792"/>
    <w:rsid w:val="003B68EC"/>
    <w:rsid w:val="003B6963"/>
    <w:rsid w:val="003B6B1D"/>
    <w:rsid w:val="003B6DAD"/>
    <w:rsid w:val="003B6F9D"/>
    <w:rsid w:val="003B705F"/>
    <w:rsid w:val="003B74FF"/>
    <w:rsid w:val="003B7C54"/>
    <w:rsid w:val="003B7D3D"/>
    <w:rsid w:val="003C03E9"/>
    <w:rsid w:val="003C06B0"/>
    <w:rsid w:val="003C091A"/>
    <w:rsid w:val="003C0BE1"/>
    <w:rsid w:val="003C0C9C"/>
    <w:rsid w:val="003C14D3"/>
    <w:rsid w:val="003C16BF"/>
    <w:rsid w:val="003C1794"/>
    <w:rsid w:val="003C1798"/>
    <w:rsid w:val="003C1E1B"/>
    <w:rsid w:val="003C2C5C"/>
    <w:rsid w:val="003C2C71"/>
    <w:rsid w:val="003C2CAB"/>
    <w:rsid w:val="003C342D"/>
    <w:rsid w:val="003C3766"/>
    <w:rsid w:val="003C3E7F"/>
    <w:rsid w:val="003C4481"/>
    <w:rsid w:val="003C4849"/>
    <w:rsid w:val="003C4DBB"/>
    <w:rsid w:val="003C4F1A"/>
    <w:rsid w:val="003C57DC"/>
    <w:rsid w:val="003C60BE"/>
    <w:rsid w:val="003C659B"/>
    <w:rsid w:val="003C6C33"/>
    <w:rsid w:val="003C7623"/>
    <w:rsid w:val="003C770E"/>
    <w:rsid w:val="003C7C71"/>
    <w:rsid w:val="003D039E"/>
    <w:rsid w:val="003D045E"/>
    <w:rsid w:val="003D04AC"/>
    <w:rsid w:val="003D053C"/>
    <w:rsid w:val="003D05A4"/>
    <w:rsid w:val="003D0AA0"/>
    <w:rsid w:val="003D0DB8"/>
    <w:rsid w:val="003D13D9"/>
    <w:rsid w:val="003D1714"/>
    <w:rsid w:val="003D1C73"/>
    <w:rsid w:val="003D1D4E"/>
    <w:rsid w:val="003D20EC"/>
    <w:rsid w:val="003D24F0"/>
    <w:rsid w:val="003D2F62"/>
    <w:rsid w:val="003D2F76"/>
    <w:rsid w:val="003D3338"/>
    <w:rsid w:val="003D425E"/>
    <w:rsid w:val="003D4FA2"/>
    <w:rsid w:val="003D5236"/>
    <w:rsid w:val="003D555C"/>
    <w:rsid w:val="003D58C1"/>
    <w:rsid w:val="003D5C50"/>
    <w:rsid w:val="003D5E24"/>
    <w:rsid w:val="003D6204"/>
    <w:rsid w:val="003D6632"/>
    <w:rsid w:val="003D6A78"/>
    <w:rsid w:val="003D6E59"/>
    <w:rsid w:val="003D7195"/>
    <w:rsid w:val="003D7396"/>
    <w:rsid w:val="003D74BF"/>
    <w:rsid w:val="003D74E3"/>
    <w:rsid w:val="003D75EB"/>
    <w:rsid w:val="003D7F75"/>
    <w:rsid w:val="003E02A7"/>
    <w:rsid w:val="003E0468"/>
    <w:rsid w:val="003E0793"/>
    <w:rsid w:val="003E09D1"/>
    <w:rsid w:val="003E1575"/>
    <w:rsid w:val="003E1695"/>
    <w:rsid w:val="003E17E9"/>
    <w:rsid w:val="003E1812"/>
    <w:rsid w:val="003E1B13"/>
    <w:rsid w:val="003E1DCB"/>
    <w:rsid w:val="003E218E"/>
    <w:rsid w:val="003E29A1"/>
    <w:rsid w:val="003E2A8C"/>
    <w:rsid w:val="003E351E"/>
    <w:rsid w:val="003E39FE"/>
    <w:rsid w:val="003E3D9E"/>
    <w:rsid w:val="003E45C8"/>
    <w:rsid w:val="003E461D"/>
    <w:rsid w:val="003E4938"/>
    <w:rsid w:val="003E4B7A"/>
    <w:rsid w:val="003E4BB3"/>
    <w:rsid w:val="003E55D0"/>
    <w:rsid w:val="003E5DB4"/>
    <w:rsid w:val="003E62CC"/>
    <w:rsid w:val="003E786C"/>
    <w:rsid w:val="003E7A2D"/>
    <w:rsid w:val="003F1330"/>
    <w:rsid w:val="003F1680"/>
    <w:rsid w:val="003F1A84"/>
    <w:rsid w:val="003F2208"/>
    <w:rsid w:val="003F2290"/>
    <w:rsid w:val="003F24E5"/>
    <w:rsid w:val="003F256A"/>
    <w:rsid w:val="003F27A8"/>
    <w:rsid w:val="003F2D96"/>
    <w:rsid w:val="003F3440"/>
    <w:rsid w:val="003F3F69"/>
    <w:rsid w:val="003F4027"/>
    <w:rsid w:val="003F4353"/>
    <w:rsid w:val="003F4FD6"/>
    <w:rsid w:val="003F5444"/>
    <w:rsid w:val="003F54A7"/>
    <w:rsid w:val="003F56E2"/>
    <w:rsid w:val="003F5B97"/>
    <w:rsid w:val="003F5D62"/>
    <w:rsid w:val="003F5D68"/>
    <w:rsid w:val="003F648F"/>
    <w:rsid w:val="003F6EB8"/>
    <w:rsid w:val="003F753C"/>
    <w:rsid w:val="0040070F"/>
    <w:rsid w:val="0040075C"/>
    <w:rsid w:val="004008E4"/>
    <w:rsid w:val="004009B1"/>
    <w:rsid w:val="00400EDE"/>
    <w:rsid w:val="004010C2"/>
    <w:rsid w:val="0040151F"/>
    <w:rsid w:val="00401543"/>
    <w:rsid w:val="0040195E"/>
    <w:rsid w:val="00401D17"/>
    <w:rsid w:val="00402509"/>
    <w:rsid w:val="00402748"/>
    <w:rsid w:val="00402E2C"/>
    <w:rsid w:val="004038DB"/>
    <w:rsid w:val="00403CBE"/>
    <w:rsid w:val="00403D04"/>
    <w:rsid w:val="00404115"/>
    <w:rsid w:val="00404422"/>
    <w:rsid w:val="00404897"/>
    <w:rsid w:val="0040539D"/>
    <w:rsid w:val="0040587E"/>
    <w:rsid w:val="004060A8"/>
    <w:rsid w:val="004063ED"/>
    <w:rsid w:val="00406E72"/>
    <w:rsid w:val="004075A2"/>
    <w:rsid w:val="00410134"/>
    <w:rsid w:val="00410366"/>
    <w:rsid w:val="0041045E"/>
    <w:rsid w:val="004109F4"/>
    <w:rsid w:val="00410F48"/>
    <w:rsid w:val="00411130"/>
    <w:rsid w:val="0041164F"/>
    <w:rsid w:val="00411AE5"/>
    <w:rsid w:val="00412038"/>
    <w:rsid w:val="00412102"/>
    <w:rsid w:val="00412931"/>
    <w:rsid w:val="00412C1A"/>
    <w:rsid w:val="00413266"/>
    <w:rsid w:val="00413356"/>
    <w:rsid w:val="00413CF1"/>
    <w:rsid w:val="00413D7A"/>
    <w:rsid w:val="00414192"/>
    <w:rsid w:val="004143AB"/>
    <w:rsid w:val="00414592"/>
    <w:rsid w:val="00414C08"/>
    <w:rsid w:val="00414CFD"/>
    <w:rsid w:val="00414E0A"/>
    <w:rsid w:val="0041523A"/>
    <w:rsid w:val="0041523E"/>
    <w:rsid w:val="004153A6"/>
    <w:rsid w:val="00415870"/>
    <w:rsid w:val="00416019"/>
    <w:rsid w:val="00416725"/>
    <w:rsid w:val="004169D0"/>
    <w:rsid w:val="00416B46"/>
    <w:rsid w:val="00416E1E"/>
    <w:rsid w:val="00417061"/>
    <w:rsid w:val="004178D8"/>
    <w:rsid w:val="00417D31"/>
    <w:rsid w:val="0042050F"/>
    <w:rsid w:val="00420515"/>
    <w:rsid w:val="0042061D"/>
    <w:rsid w:val="00420690"/>
    <w:rsid w:val="004208D4"/>
    <w:rsid w:val="0042098E"/>
    <w:rsid w:val="00420BFE"/>
    <w:rsid w:val="00421074"/>
    <w:rsid w:val="004215A8"/>
    <w:rsid w:val="00421A0E"/>
    <w:rsid w:val="00421D9E"/>
    <w:rsid w:val="00422747"/>
    <w:rsid w:val="004232AD"/>
    <w:rsid w:val="0042331E"/>
    <w:rsid w:val="0042337A"/>
    <w:rsid w:val="00423B2B"/>
    <w:rsid w:val="00423F78"/>
    <w:rsid w:val="004245B7"/>
    <w:rsid w:val="00424982"/>
    <w:rsid w:val="00424C3F"/>
    <w:rsid w:val="00424CD6"/>
    <w:rsid w:val="00424F9C"/>
    <w:rsid w:val="004250EA"/>
    <w:rsid w:val="00425670"/>
    <w:rsid w:val="0042570B"/>
    <w:rsid w:val="00425924"/>
    <w:rsid w:val="00426446"/>
    <w:rsid w:val="0042659F"/>
    <w:rsid w:val="00426AB7"/>
    <w:rsid w:val="00426B3B"/>
    <w:rsid w:val="00426FEF"/>
    <w:rsid w:val="0042704B"/>
    <w:rsid w:val="00427E08"/>
    <w:rsid w:val="0043006C"/>
    <w:rsid w:val="004307D5"/>
    <w:rsid w:val="00430892"/>
    <w:rsid w:val="00430948"/>
    <w:rsid w:val="00430ADC"/>
    <w:rsid w:val="00430B50"/>
    <w:rsid w:val="00430C60"/>
    <w:rsid w:val="00430D30"/>
    <w:rsid w:val="00430DB4"/>
    <w:rsid w:val="00430FC9"/>
    <w:rsid w:val="00431B41"/>
    <w:rsid w:val="00431B8D"/>
    <w:rsid w:val="00431D85"/>
    <w:rsid w:val="004321EF"/>
    <w:rsid w:val="004322A6"/>
    <w:rsid w:val="00432467"/>
    <w:rsid w:val="00432951"/>
    <w:rsid w:val="00432CA5"/>
    <w:rsid w:val="0043322B"/>
    <w:rsid w:val="0043323B"/>
    <w:rsid w:val="00433608"/>
    <w:rsid w:val="00433952"/>
    <w:rsid w:val="004341BD"/>
    <w:rsid w:val="004342EF"/>
    <w:rsid w:val="004344F0"/>
    <w:rsid w:val="00434DBC"/>
    <w:rsid w:val="00435464"/>
    <w:rsid w:val="004355A6"/>
    <w:rsid w:val="004361B3"/>
    <w:rsid w:val="00436505"/>
    <w:rsid w:val="00436644"/>
    <w:rsid w:val="00436668"/>
    <w:rsid w:val="00436D9C"/>
    <w:rsid w:val="00436DEB"/>
    <w:rsid w:val="00436E46"/>
    <w:rsid w:val="00437866"/>
    <w:rsid w:val="00437A9E"/>
    <w:rsid w:val="0044031E"/>
    <w:rsid w:val="004408E8"/>
    <w:rsid w:val="0044098B"/>
    <w:rsid w:val="00441158"/>
    <w:rsid w:val="00441A63"/>
    <w:rsid w:val="00441A90"/>
    <w:rsid w:val="0044210E"/>
    <w:rsid w:val="00442172"/>
    <w:rsid w:val="0044222D"/>
    <w:rsid w:val="0044229C"/>
    <w:rsid w:val="0044236C"/>
    <w:rsid w:val="00442531"/>
    <w:rsid w:val="00442D77"/>
    <w:rsid w:val="00443302"/>
    <w:rsid w:val="00443348"/>
    <w:rsid w:val="004439CA"/>
    <w:rsid w:val="004440C2"/>
    <w:rsid w:val="0044462D"/>
    <w:rsid w:val="00444AAD"/>
    <w:rsid w:val="0044524E"/>
    <w:rsid w:val="004453A9"/>
    <w:rsid w:val="004456B8"/>
    <w:rsid w:val="004459A6"/>
    <w:rsid w:val="00445B80"/>
    <w:rsid w:val="00445D38"/>
    <w:rsid w:val="0044656D"/>
    <w:rsid w:val="004469FC"/>
    <w:rsid w:val="00447036"/>
    <w:rsid w:val="004472B7"/>
    <w:rsid w:val="004477AA"/>
    <w:rsid w:val="00447B48"/>
    <w:rsid w:val="00447DA2"/>
    <w:rsid w:val="00447E52"/>
    <w:rsid w:val="0045004D"/>
    <w:rsid w:val="004500A9"/>
    <w:rsid w:val="00450712"/>
    <w:rsid w:val="0045087F"/>
    <w:rsid w:val="0045097D"/>
    <w:rsid w:val="00450D5C"/>
    <w:rsid w:val="00451AD8"/>
    <w:rsid w:val="00451EC3"/>
    <w:rsid w:val="0045201A"/>
    <w:rsid w:val="004520B0"/>
    <w:rsid w:val="004522B7"/>
    <w:rsid w:val="00452970"/>
    <w:rsid w:val="00452BEF"/>
    <w:rsid w:val="004532DA"/>
    <w:rsid w:val="004532E7"/>
    <w:rsid w:val="00453300"/>
    <w:rsid w:val="0045379B"/>
    <w:rsid w:val="00453D1B"/>
    <w:rsid w:val="00453E82"/>
    <w:rsid w:val="00454194"/>
    <w:rsid w:val="004541C4"/>
    <w:rsid w:val="00454323"/>
    <w:rsid w:val="0045444D"/>
    <w:rsid w:val="0045484D"/>
    <w:rsid w:val="004559F8"/>
    <w:rsid w:val="00455FCB"/>
    <w:rsid w:val="004562E2"/>
    <w:rsid w:val="004568C9"/>
    <w:rsid w:val="0045694F"/>
    <w:rsid w:val="0045721C"/>
    <w:rsid w:val="00457AE0"/>
    <w:rsid w:val="00457C0C"/>
    <w:rsid w:val="00457F78"/>
    <w:rsid w:val="00460178"/>
    <w:rsid w:val="00460971"/>
    <w:rsid w:val="0046104F"/>
    <w:rsid w:val="004611C6"/>
    <w:rsid w:val="00461683"/>
    <w:rsid w:val="00461A7C"/>
    <w:rsid w:val="00461C26"/>
    <w:rsid w:val="00461CCA"/>
    <w:rsid w:val="00461EFA"/>
    <w:rsid w:val="004625A0"/>
    <w:rsid w:val="004628C1"/>
    <w:rsid w:val="00462957"/>
    <w:rsid w:val="00462B77"/>
    <w:rsid w:val="00462D9C"/>
    <w:rsid w:val="004635D9"/>
    <w:rsid w:val="00463918"/>
    <w:rsid w:val="00463F6E"/>
    <w:rsid w:val="0046482C"/>
    <w:rsid w:val="0046489B"/>
    <w:rsid w:val="00464DF9"/>
    <w:rsid w:val="004655C9"/>
    <w:rsid w:val="004656F9"/>
    <w:rsid w:val="0046573F"/>
    <w:rsid w:val="00466367"/>
    <w:rsid w:val="00466735"/>
    <w:rsid w:val="004674C7"/>
    <w:rsid w:val="00467E6F"/>
    <w:rsid w:val="0047039E"/>
    <w:rsid w:val="004704D2"/>
    <w:rsid w:val="004706E0"/>
    <w:rsid w:val="00470821"/>
    <w:rsid w:val="0047146B"/>
    <w:rsid w:val="00471CE8"/>
    <w:rsid w:val="0047294F"/>
    <w:rsid w:val="00472A36"/>
    <w:rsid w:val="004735E5"/>
    <w:rsid w:val="00473768"/>
    <w:rsid w:val="00474369"/>
    <w:rsid w:val="00474837"/>
    <w:rsid w:val="00474E77"/>
    <w:rsid w:val="00474F12"/>
    <w:rsid w:val="004751A8"/>
    <w:rsid w:val="004758FD"/>
    <w:rsid w:val="00475CCA"/>
    <w:rsid w:val="00475FF0"/>
    <w:rsid w:val="00476E1E"/>
    <w:rsid w:val="00477196"/>
    <w:rsid w:val="00477C70"/>
    <w:rsid w:val="004808EA"/>
    <w:rsid w:val="00480B0A"/>
    <w:rsid w:val="00480B45"/>
    <w:rsid w:val="00480CC2"/>
    <w:rsid w:val="00481083"/>
    <w:rsid w:val="004810E4"/>
    <w:rsid w:val="00481ABE"/>
    <w:rsid w:val="0048202A"/>
    <w:rsid w:val="00482C0F"/>
    <w:rsid w:val="00483193"/>
    <w:rsid w:val="00483239"/>
    <w:rsid w:val="004839CE"/>
    <w:rsid w:val="004847E7"/>
    <w:rsid w:val="0048490E"/>
    <w:rsid w:val="00485163"/>
    <w:rsid w:val="0048534E"/>
    <w:rsid w:val="0048542E"/>
    <w:rsid w:val="00485754"/>
    <w:rsid w:val="004859F7"/>
    <w:rsid w:val="00485B7B"/>
    <w:rsid w:val="004862D6"/>
    <w:rsid w:val="00486458"/>
    <w:rsid w:val="004870AF"/>
    <w:rsid w:val="0048728B"/>
    <w:rsid w:val="004872C6"/>
    <w:rsid w:val="00487410"/>
    <w:rsid w:val="004876AF"/>
    <w:rsid w:val="00487A1F"/>
    <w:rsid w:val="00487ACE"/>
    <w:rsid w:val="00487B2E"/>
    <w:rsid w:val="0049075D"/>
    <w:rsid w:val="0049075F"/>
    <w:rsid w:val="00490D6D"/>
    <w:rsid w:val="004910A4"/>
    <w:rsid w:val="0049187E"/>
    <w:rsid w:val="00492023"/>
    <w:rsid w:val="004921E4"/>
    <w:rsid w:val="00492E9A"/>
    <w:rsid w:val="0049311F"/>
    <w:rsid w:val="00493E6A"/>
    <w:rsid w:val="004942B4"/>
    <w:rsid w:val="00494615"/>
    <w:rsid w:val="004946AF"/>
    <w:rsid w:val="0049472F"/>
    <w:rsid w:val="00494832"/>
    <w:rsid w:val="00494A5C"/>
    <w:rsid w:val="00494DC2"/>
    <w:rsid w:val="004952CB"/>
    <w:rsid w:val="00495B33"/>
    <w:rsid w:val="00496364"/>
    <w:rsid w:val="004964B8"/>
    <w:rsid w:val="00496773"/>
    <w:rsid w:val="00496788"/>
    <w:rsid w:val="004968F4"/>
    <w:rsid w:val="00496F2E"/>
    <w:rsid w:val="004975FA"/>
    <w:rsid w:val="00497640"/>
    <w:rsid w:val="00497762"/>
    <w:rsid w:val="0049791B"/>
    <w:rsid w:val="00497D90"/>
    <w:rsid w:val="00497FB9"/>
    <w:rsid w:val="004A0939"/>
    <w:rsid w:val="004A12A0"/>
    <w:rsid w:val="004A19AA"/>
    <w:rsid w:val="004A295D"/>
    <w:rsid w:val="004A3333"/>
    <w:rsid w:val="004A3421"/>
    <w:rsid w:val="004A3686"/>
    <w:rsid w:val="004A38B3"/>
    <w:rsid w:val="004A3F4E"/>
    <w:rsid w:val="004A4042"/>
    <w:rsid w:val="004A4974"/>
    <w:rsid w:val="004A4A87"/>
    <w:rsid w:val="004A4DFC"/>
    <w:rsid w:val="004A4F98"/>
    <w:rsid w:val="004A5159"/>
    <w:rsid w:val="004A5C4A"/>
    <w:rsid w:val="004A635C"/>
    <w:rsid w:val="004A696A"/>
    <w:rsid w:val="004A7326"/>
    <w:rsid w:val="004A7559"/>
    <w:rsid w:val="004A76FB"/>
    <w:rsid w:val="004A7AC6"/>
    <w:rsid w:val="004A7F66"/>
    <w:rsid w:val="004B0196"/>
    <w:rsid w:val="004B0392"/>
    <w:rsid w:val="004B13B0"/>
    <w:rsid w:val="004B153D"/>
    <w:rsid w:val="004B1721"/>
    <w:rsid w:val="004B175E"/>
    <w:rsid w:val="004B1E8A"/>
    <w:rsid w:val="004B202A"/>
    <w:rsid w:val="004B2337"/>
    <w:rsid w:val="004B2AD3"/>
    <w:rsid w:val="004B3392"/>
    <w:rsid w:val="004B35F4"/>
    <w:rsid w:val="004B3720"/>
    <w:rsid w:val="004B47BE"/>
    <w:rsid w:val="004B48BB"/>
    <w:rsid w:val="004B5511"/>
    <w:rsid w:val="004B5E00"/>
    <w:rsid w:val="004B616F"/>
    <w:rsid w:val="004B62D8"/>
    <w:rsid w:val="004B6573"/>
    <w:rsid w:val="004B691A"/>
    <w:rsid w:val="004B7578"/>
    <w:rsid w:val="004B75C5"/>
    <w:rsid w:val="004B76CE"/>
    <w:rsid w:val="004B7CBF"/>
    <w:rsid w:val="004C0075"/>
    <w:rsid w:val="004C01ED"/>
    <w:rsid w:val="004C024C"/>
    <w:rsid w:val="004C06F7"/>
    <w:rsid w:val="004C0936"/>
    <w:rsid w:val="004C0962"/>
    <w:rsid w:val="004C176D"/>
    <w:rsid w:val="004C1A7C"/>
    <w:rsid w:val="004C1F9E"/>
    <w:rsid w:val="004C2326"/>
    <w:rsid w:val="004C3C37"/>
    <w:rsid w:val="004C3FE5"/>
    <w:rsid w:val="004C4740"/>
    <w:rsid w:val="004C49FD"/>
    <w:rsid w:val="004C4E04"/>
    <w:rsid w:val="004C5335"/>
    <w:rsid w:val="004C5C9A"/>
    <w:rsid w:val="004C63E7"/>
    <w:rsid w:val="004C66F2"/>
    <w:rsid w:val="004C6F21"/>
    <w:rsid w:val="004C6F46"/>
    <w:rsid w:val="004C77EB"/>
    <w:rsid w:val="004C79E9"/>
    <w:rsid w:val="004D0067"/>
    <w:rsid w:val="004D024A"/>
    <w:rsid w:val="004D0C9E"/>
    <w:rsid w:val="004D10FC"/>
    <w:rsid w:val="004D1133"/>
    <w:rsid w:val="004D1B6B"/>
    <w:rsid w:val="004D1CCF"/>
    <w:rsid w:val="004D22E3"/>
    <w:rsid w:val="004D2853"/>
    <w:rsid w:val="004D33ED"/>
    <w:rsid w:val="004D3490"/>
    <w:rsid w:val="004D353C"/>
    <w:rsid w:val="004D35F5"/>
    <w:rsid w:val="004D44DA"/>
    <w:rsid w:val="004D45A2"/>
    <w:rsid w:val="004D4751"/>
    <w:rsid w:val="004D4A10"/>
    <w:rsid w:val="004D4E26"/>
    <w:rsid w:val="004D4EB1"/>
    <w:rsid w:val="004D4FB5"/>
    <w:rsid w:val="004D512B"/>
    <w:rsid w:val="004D534F"/>
    <w:rsid w:val="004D5A17"/>
    <w:rsid w:val="004D6480"/>
    <w:rsid w:val="004D69FD"/>
    <w:rsid w:val="004D7018"/>
    <w:rsid w:val="004D70A7"/>
    <w:rsid w:val="004D718A"/>
    <w:rsid w:val="004D74C6"/>
    <w:rsid w:val="004D7606"/>
    <w:rsid w:val="004D781D"/>
    <w:rsid w:val="004D78A9"/>
    <w:rsid w:val="004D7B50"/>
    <w:rsid w:val="004D7D92"/>
    <w:rsid w:val="004D7F53"/>
    <w:rsid w:val="004D7F75"/>
    <w:rsid w:val="004E00AB"/>
    <w:rsid w:val="004E085C"/>
    <w:rsid w:val="004E0959"/>
    <w:rsid w:val="004E0C54"/>
    <w:rsid w:val="004E0CCB"/>
    <w:rsid w:val="004E10B0"/>
    <w:rsid w:val="004E1258"/>
    <w:rsid w:val="004E12FE"/>
    <w:rsid w:val="004E1542"/>
    <w:rsid w:val="004E1617"/>
    <w:rsid w:val="004E1763"/>
    <w:rsid w:val="004E184C"/>
    <w:rsid w:val="004E1AE1"/>
    <w:rsid w:val="004E204C"/>
    <w:rsid w:val="004E2217"/>
    <w:rsid w:val="004E225D"/>
    <w:rsid w:val="004E22D2"/>
    <w:rsid w:val="004E313B"/>
    <w:rsid w:val="004E3167"/>
    <w:rsid w:val="004E33D9"/>
    <w:rsid w:val="004E341D"/>
    <w:rsid w:val="004E351C"/>
    <w:rsid w:val="004E42BD"/>
    <w:rsid w:val="004E4DB9"/>
    <w:rsid w:val="004E66D8"/>
    <w:rsid w:val="004E6F61"/>
    <w:rsid w:val="004E7DF8"/>
    <w:rsid w:val="004E7F08"/>
    <w:rsid w:val="004F0334"/>
    <w:rsid w:val="004F0859"/>
    <w:rsid w:val="004F1322"/>
    <w:rsid w:val="004F167E"/>
    <w:rsid w:val="004F1BF3"/>
    <w:rsid w:val="004F1DE3"/>
    <w:rsid w:val="004F1F58"/>
    <w:rsid w:val="004F26C6"/>
    <w:rsid w:val="004F31BE"/>
    <w:rsid w:val="004F320C"/>
    <w:rsid w:val="004F3C46"/>
    <w:rsid w:val="004F44A2"/>
    <w:rsid w:val="004F4CB1"/>
    <w:rsid w:val="004F4E7F"/>
    <w:rsid w:val="004F518A"/>
    <w:rsid w:val="004F562A"/>
    <w:rsid w:val="004F5F90"/>
    <w:rsid w:val="004F676B"/>
    <w:rsid w:val="004F6E4F"/>
    <w:rsid w:val="004F742D"/>
    <w:rsid w:val="004F7490"/>
    <w:rsid w:val="004F77DA"/>
    <w:rsid w:val="004F7C65"/>
    <w:rsid w:val="004F7C87"/>
    <w:rsid w:val="00500E44"/>
    <w:rsid w:val="00500E8A"/>
    <w:rsid w:val="00501084"/>
    <w:rsid w:val="00501B63"/>
    <w:rsid w:val="00501C22"/>
    <w:rsid w:val="00501CC7"/>
    <w:rsid w:val="0050204C"/>
    <w:rsid w:val="00502A28"/>
    <w:rsid w:val="00502D5C"/>
    <w:rsid w:val="005034BF"/>
    <w:rsid w:val="005038F5"/>
    <w:rsid w:val="0050432B"/>
    <w:rsid w:val="0050447C"/>
    <w:rsid w:val="00504497"/>
    <w:rsid w:val="00504C8C"/>
    <w:rsid w:val="00504CD9"/>
    <w:rsid w:val="00505257"/>
    <w:rsid w:val="0050530D"/>
    <w:rsid w:val="00505470"/>
    <w:rsid w:val="00506152"/>
    <w:rsid w:val="005064E4"/>
    <w:rsid w:val="005066EB"/>
    <w:rsid w:val="00506977"/>
    <w:rsid w:val="00506F0E"/>
    <w:rsid w:val="00506FED"/>
    <w:rsid w:val="0050763C"/>
    <w:rsid w:val="00507DB4"/>
    <w:rsid w:val="00507DBB"/>
    <w:rsid w:val="005107D9"/>
    <w:rsid w:val="005108A8"/>
    <w:rsid w:val="00510A77"/>
    <w:rsid w:val="00510F8F"/>
    <w:rsid w:val="005116A1"/>
    <w:rsid w:val="005118D5"/>
    <w:rsid w:val="00511CC9"/>
    <w:rsid w:val="00512116"/>
    <w:rsid w:val="005122B3"/>
    <w:rsid w:val="00512373"/>
    <w:rsid w:val="00512F54"/>
    <w:rsid w:val="00512FD4"/>
    <w:rsid w:val="00513349"/>
    <w:rsid w:val="0051347F"/>
    <w:rsid w:val="00513BB2"/>
    <w:rsid w:val="00513FDF"/>
    <w:rsid w:val="00514379"/>
    <w:rsid w:val="00514770"/>
    <w:rsid w:val="00514833"/>
    <w:rsid w:val="00515050"/>
    <w:rsid w:val="0051508C"/>
    <w:rsid w:val="005152E3"/>
    <w:rsid w:val="0051627A"/>
    <w:rsid w:val="00516BFA"/>
    <w:rsid w:val="0051768F"/>
    <w:rsid w:val="00517E21"/>
    <w:rsid w:val="00520183"/>
    <w:rsid w:val="00520EEB"/>
    <w:rsid w:val="00521418"/>
    <w:rsid w:val="00521950"/>
    <w:rsid w:val="00522A86"/>
    <w:rsid w:val="00522EF0"/>
    <w:rsid w:val="0052322C"/>
    <w:rsid w:val="00523D6C"/>
    <w:rsid w:val="00523E27"/>
    <w:rsid w:val="00524029"/>
    <w:rsid w:val="0052509C"/>
    <w:rsid w:val="00525292"/>
    <w:rsid w:val="005252DC"/>
    <w:rsid w:val="005257F0"/>
    <w:rsid w:val="005260E3"/>
    <w:rsid w:val="0052636F"/>
    <w:rsid w:val="0052677C"/>
    <w:rsid w:val="00526DD5"/>
    <w:rsid w:val="00527044"/>
    <w:rsid w:val="00527498"/>
    <w:rsid w:val="00527BA3"/>
    <w:rsid w:val="00527D3A"/>
    <w:rsid w:val="00530484"/>
    <w:rsid w:val="00531023"/>
    <w:rsid w:val="0053125C"/>
    <w:rsid w:val="00531BE7"/>
    <w:rsid w:val="00531EEF"/>
    <w:rsid w:val="0053245C"/>
    <w:rsid w:val="00532602"/>
    <w:rsid w:val="00532B78"/>
    <w:rsid w:val="005332B1"/>
    <w:rsid w:val="0053337F"/>
    <w:rsid w:val="00533890"/>
    <w:rsid w:val="00533BF4"/>
    <w:rsid w:val="00533D30"/>
    <w:rsid w:val="00533E5A"/>
    <w:rsid w:val="005344B9"/>
    <w:rsid w:val="00534506"/>
    <w:rsid w:val="00534811"/>
    <w:rsid w:val="00534F25"/>
    <w:rsid w:val="00534FA6"/>
    <w:rsid w:val="00535125"/>
    <w:rsid w:val="005355D1"/>
    <w:rsid w:val="00535D09"/>
    <w:rsid w:val="00535D35"/>
    <w:rsid w:val="005362CE"/>
    <w:rsid w:val="005363DF"/>
    <w:rsid w:val="0053643C"/>
    <w:rsid w:val="0053652E"/>
    <w:rsid w:val="00536E1E"/>
    <w:rsid w:val="00537655"/>
    <w:rsid w:val="00537BC3"/>
    <w:rsid w:val="00537DAB"/>
    <w:rsid w:val="00540C91"/>
    <w:rsid w:val="005418F0"/>
    <w:rsid w:val="00541901"/>
    <w:rsid w:val="00542581"/>
    <w:rsid w:val="005427DB"/>
    <w:rsid w:val="005429AF"/>
    <w:rsid w:val="00542A4A"/>
    <w:rsid w:val="00542B34"/>
    <w:rsid w:val="00543244"/>
    <w:rsid w:val="0054342F"/>
    <w:rsid w:val="005436F7"/>
    <w:rsid w:val="00543E73"/>
    <w:rsid w:val="0054422E"/>
    <w:rsid w:val="00544799"/>
    <w:rsid w:val="00545037"/>
    <w:rsid w:val="00545048"/>
    <w:rsid w:val="00545769"/>
    <w:rsid w:val="00545BF7"/>
    <w:rsid w:val="00545E03"/>
    <w:rsid w:val="005465ED"/>
    <w:rsid w:val="00546D42"/>
    <w:rsid w:val="00546EBE"/>
    <w:rsid w:val="005472EF"/>
    <w:rsid w:val="0054799B"/>
    <w:rsid w:val="00547C9C"/>
    <w:rsid w:val="00547F19"/>
    <w:rsid w:val="005504B8"/>
    <w:rsid w:val="005504D3"/>
    <w:rsid w:val="005505FE"/>
    <w:rsid w:val="00551FB3"/>
    <w:rsid w:val="00552549"/>
    <w:rsid w:val="005529A4"/>
    <w:rsid w:val="00552AAD"/>
    <w:rsid w:val="00552C7A"/>
    <w:rsid w:val="00553823"/>
    <w:rsid w:val="00553C6A"/>
    <w:rsid w:val="00553DBC"/>
    <w:rsid w:val="0055547A"/>
    <w:rsid w:val="00555ED4"/>
    <w:rsid w:val="0055630F"/>
    <w:rsid w:val="00556322"/>
    <w:rsid w:val="0055672C"/>
    <w:rsid w:val="00556DD6"/>
    <w:rsid w:val="00556E37"/>
    <w:rsid w:val="00557553"/>
    <w:rsid w:val="005607F6"/>
    <w:rsid w:val="00560897"/>
    <w:rsid w:val="00560AA2"/>
    <w:rsid w:val="0056177B"/>
    <w:rsid w:val="005617BE"/>
    <w:rsid w:val="005619B9"/>
    <w:rsid w:val="00561C90"/>
    <w:rsid w:val="0056217F"/>
    <w:rsid w:val="005627F4"/>
    <w:rsid w:val="005632F9"/>
    <w:rsid w:val="0056344A"/>
    <w:rsid w:val="0056366D"/>
    <w:rsid w:val="005636DE"/>
    <w:rsid w:val="00563EBF"/>
    <w:rsid w:val="00564DAE"/>
    <w:rsid w:val="00565232"/>
    <w:rsid w:val="0056525D"/>
    <w:rsid w:val="00565B47"/>
    <w:rsid w:val="00565BD7"/>
    <w:rsid w:val="00565EA6"/>
    <w:rsid w:val="0056628F"/>
    <w:rsid w:val="00566290"/>
    <w:rsid w:val="00570616"/>
    <w:rsid w:val="00571200"/>
    <w:rsid w:val="005714A4"/>
    <w:rsid w:val="00571528"/>
    <w:rsid w:val="00571551"/>
    <w:rsid w:val="005715FD"/>
    <w:rsid w:val="005717B2"/>
    <w:rsid w:val="00571901"/>
    <w:rsid w:val="00571DED"/>
    <w:rsid w:val="00571E54"/>
    <w:rsid w:val="00571F08"/>
    <w:rsid w:val="00572004"/>
    <w:rsid w:val="005727CC"/>
    <w:rsid w:val="0057284D"/>
    <w:rsid w:val="00572BA1"/>
    <w:rsid w:val="0057308A"/>
    <w:rsid w:val="005730AB"/>
    <w:rsid w:val="0057320C"/>
    <w:rsid w:val="005737B0"/>
    <w:rsid w:val="00573963"/>
    <w:rsid w:val="00573AEE"/>
    <w:rsid w:val="00573BD8"/>
    <w:rsid w:val="00573FF1"/>
    <w:rsid w:val="0057412F"/>
    <w:rsid w:val="005745F4"/>
    <w:rsid w:val="00574AC8"/>
    <w:rsid w:val="00575638"/>
    <w:rsid w:val="00575A0D"/>
    <w:rsid w:val="00575F48"/>
    <w:rsid w:val="005762CD"/>
    <w:rsid w:val="00576639"/>
    <w:rsid w:val="005768FC"/>
    <w:rsid w:val="005769AD"/>
    <w:rsid w:val="00576FB9"/>
    <w:rsid w:val="0057716A"/>
    <w:rsid w:val="00577317"/>
    <w:rsid w:val="00577339"/>
    <w:rsid w:val="00577367"/>
    <w:rsid w:val="00577388"/>
    <w:rsid w:val="005775AE"/>
    <w:rsid w:val="005775D5"/>
    <w:rsid w:val="00577C40"/>
    <w:rsid w:val="005800DD"/>
    <w:rsid w:val="00580230"/>
    <w:rsid w:val="00580725"/>
    <w:rsid w:val="005808B1"/>
    <w:rsid w:val="005808D3"/>
    <w:rsid w:val="00581245"/>
    <w:rsid w:val="0058197E"/>
    <w:rsid w:val="005821C5"/>
    <w:rsid w:val="005825F6"/>
    <w:rsid w:val="005827C8"/>
    <w:rsid w:val="00582C64"/>
    <w:rsid w:val="0058314C"/>
    <w:rsid w:val="00583180"/>
    <w:rsid w:val="005838B8"/>
    <w:rsid w:val="00583BE8"/>
    <w:rsid w:val="00583F8D"/>
    <w:rsid w:val="0058496B"/>
    <w:rsid w:val="00584B2A"/>
    <w:rsid w:val="0058548F"/>
    <w:rsid w:val="00585683"/>
    <w:rsid w:val="005859D3"/>
    <w:rsid w:val="00585CC9"/>
    <w:rsid w:val="00585E1B"/>
    <w:rsid w:val="00585F08"/>
    <w:rsid w:val="00586151"/>
    <w:rsid w:val="00586592"/>
    <w:rsid w:val="00586A43"/>
    <w:rsid w:val="005872A4"/>
    <w:rsid w:val="00587473"/>
    <w:rsid w:val="00587592"/>
    <w:rsid w:val="00587C30"/>
    <w:rsid w:val="00590A01"/>
    <w:rsid w:val="00590A76"/>
    <w:rsid w:val="005915D3"/>
    <w:rsid w:val="005917BE"/>
    <w:rsid w:val="00591A4B"/>
    <w:rsid w:val="00591EBD"/>
    <w:rsid w:val="00591FB1"/>
    <w:rsid w:val="00592313"/>
    <w:rsid w:val="00592C25"/>
    <w:rsid w:val="0059300B"/>
    <w:rsid w:val="005934A7"/>
    <w:rsid w:val="0059367F"/>
    <w:rsid w:val="00593A66"/>
    <w:rsid w:val="0059463C"/>
    <w:rsid w:val="0059464C"/>
    <w:rsid w:val="00594A8A"/>
    <w:rsid w:val="005955BF"/>
    <w:rsid w:val="00595939"/>
    <w:rsid w:val="00595A33"/>
    <w:rsid w:val="00596517"/>
    <w:rsid w:val="00596E0E"/>
    <w:rsid w:val="00597020"/>
    <w:rsid w:val="0059705B"/>
    <w:rsid w:val="00597178"/>
    <w:rsid w:val="005971C9"/>
    <w:rsid w:val="0059747F"/>
    <w:rsid w:val="005A05F9"/>
    <w:rsid w:val="005A0D92"/>
    <w:rsid w:val="005A1117"/>
    <w:rsid w:val="005A12F5"/>
    <w:rsid w:val="005A1AE9"/>
    <w:rsid w:val="005A232C"/>
    <w:rsid w:val="005A2BBD"/>
    <w:rsid w:val="005A2C96"/>
    <w:rsid w:val="005A33B2"/>
    <w:rsid w:val="005A3542"/>
    <w:rsid w:val="005A35C5"/>
    <w:rsid w:val="005A390A"/>
    <w:rsid w:val="005A3D97"/>
    <w:rsid w:val="005A3F46"/>
    <w:rsid w:val="005A4020"/>
    <w:rsid w:val="005A42FA"/>
    <w:rsid w:val="005A431A"/>
    <w:rsid w:val="005A437C"/>
    <w:rsid w:val="005A46DF"/>
    <w:rsid w:val="005A509F"/>
    <w:rsid w:val="005A54D4"/>
    <w:rsid w:val="005A5531"/>
    <w:rsid w:val="005A5579"/>
    <w:rsid w:val="005A5923"/>
    <w:rsid w:val="005A65ED"/>
    <w:rsid w:val="005A66B1"/>
    <w:rsid w:val="005A67BF"/>
    <w:rsid w:val="005A696F"/>
    <w:rsid w:val="005A6DD9"/>
    <w:rsid w:val="005A7587"/>
    <w:rsid w:val="005B013D"/>
    <w:rsid w:val="005B0299"/>
    <w:rsid w:val="005B02E6"/>
    <w:rsid w:val="005B0933"/>
    <w:rsid w:val="005B0D44"/>
    <w:rsid w:val="005B10B1"/>
    <w:rsid w:val="005B11C6"/>
    <w:rsid w:val="005B1300"/>
    <w:rsid w:val="005B16F8"/>
    <w:rsid w:val="005B1AFF"/>
    <w:rsid w:val="005B21B8"/>
    <w:rsid w:val="005B226D"/>
    <w:rsid w:val="005B2293"/>
    <w:rsid w:val="005B235B"/>
    <w:rsid w:val="005B255E"/>
    <w:rsid w:val="005B2B66"/>
    <w:rsid w:val="005B2FB8"/>
    <w:rsid w:val="005B3999"/>
    <w:rsid w:val="005B3A08"/>
    <w:rsid w:val="005B3F66"/>
    <w:rsid w:val="005B48C4"/>
    <w:rsid w:val="005B4CE1"/>
    <w:rsid w:val="005B50F0"/>
    <w:rsid w:val="005B5199"/>
    <w:rsid w:val="005B580F"/>
    <w:rsid w:val="005B6B22"/>
    <w:rsid w:val="005B70F9"/>
    <w:rsid w:val="005B7389"/>
    <w:rsid w:val="005B7519"/>
    <w:rsid w:val="005B7A18"/>
    <w:rsid w:val="005B7C03"/>
    <w:rsid w:val="005C04A0"/>
    <w:rsid w:val="005C065F"/>
    <w:rsid w:val="005C07C3"/>
    <w:rsid w:val="005C0DCB"/>
    <w:rsid w:val="005C0DE3"/>
    <w:rsid w:val="005C0F00"/>
    <w:rsid w:val="005C179A"/>
    <w:rsid w:val="005C1B77"/>
    <w:rsid w:val="005C1E23"/>
    <w:rsid w:val="005C2243"/>
    <w:rsid w:val="005C2B1E"/>
    <w:rsid w:val="005C2D1D"/>
    <w:rsid w:val="005C30CC"/>
    <w:rsid w:val="005C3E86"/>
    <w:rsid w:val="005C3EF5"/>
    <w:rsid w:val="005C4085"/>
    <w:rsid w:val="005C4C0B"/>
    <w:rsid w:val="005C53D2"/>
    <w:rsid w:val="005C5873"/>
    <w:rsid w:val="005C59AC"/>
    <w:rsid w:val="005C5F7C"/>
    <w:rsid w:val="005C6650"/>
    <w:rsid w:val="005C6670"/>
    <w:rsid w:val="005C69C6"/>
    <w:rsid w:val="005C6A7D"/>
    <w:rsid w:val="005C6BDA"/>
    <w:rsid w:val="005C6C4B"/>
    <w:rsid w:val="005C725A"/>
    <w:rsid w:val="005C7357"/>
    <w:rsid w:val="005C75AE"/>
    <w:rsid w:val="005C788E"/>
    <w:rsid w:val="005D0971"/>
    <w:rsid w:val="005D0AB4"/>
    <w:rsid w:val="005D0B1E"/>
    <w:rsid w:val="005D0D18"/>
    <w:rsid w:val="005D0DD6"/>
    <w:rsid w:val="005D17B4"/>
    <w:rsid w:val="005D1B3F"/>
    <w:rsid w:val="005D1C04"/>
    <w:rsid w:val="005D1D93"/>
    <w:rsid w:val="005D1FDD"/>
    <w:rsid w:val="005D234E"/>
    <w:rsid w:val="005D2845"/>
    <w:rsid w:val="005D2E89"/>
    <w:rsid w:val="005D304B"/>
    <w:rsid w:val="005D31BC"/>
    <w:rsid w:val="005D3387"/>
    <w:rsid w:val="005D33A3"/>
    <w:rsid w:val="005D38DA"/>
    <w:rsid w:val="005D398E"/>
    <w:rsid w:val="005D3DD9"/>
    <w:rsid w:val="005D3E73"/>
    <w:rsid w:val="005D407B"/>
    <w:rsid w:val="005D5B71"/>
    <w:rsid w:val="005D5E77"/>
    <w:rsid w:val="005D6471"/>
    <w:rsid w:val="005D68B1"/>
    <w:rsid w:val="005D6CF3"/>
    <w:rsid w:val="005D709F"/>
    <w:rsid w:val="005D7241"/>
    <w:rsid w:val="005D72B9"/>
    <w:rsid w:val="005D72D0"/>
    <w:rsid w:val="005E0241"/>
    <w:rsid w:val="005E09F8"/>
    <w:rsid w:val="005E0A47"/>
    <w:rsid w:val="005E0B04"/>
    <w:rsid w:val="005E0ECA"/>
    <w:rsid w:val="005E1B34"/>
    <w:rsid w:val="005E2298"/>
    <w:rsid w:val="005E23D5"/>
    <w:rsid w:val="005E2AB8"/>
    <w:rsid w:val="005E2DC4"/>
    <w:rsid w:val="005E2DED"/>
    <w:rsid w:val="005E2F78"/>
    <w:rsid w:val="005E3E16"/>
    <w:rsid w:val="005E40D4"/>
    <w:rsid w:val="005E4991"/>
    <w:rsid w:val="005E543A"/>
    <w:rsid w:val="005E565C"/>
    <w:rsid w:val="005E58C1"/>
    <w:rsid w:val="005E5C79"/>
    <w:rsid w:val="005E5D7A"/>
    <w:rsid w:val="005E6241"/>
    <w:rsid w:val="005E6840"/>
    <w:rsid w:val="005E710A"/>
    <w:rsid w:val="005E72AC"/>
    <w:rsid w:val="005E72D5"/>
    <w:rsid w:val="005E732E"/>
    <w:rsid w:val="005E7B35"/>
    <w:rsid w:val="005E7B82"/>
    <w:rsid w:val="005F0168"/>
    <w:rsid w:val="005F0863"/>
    <w:rsid w:val="005F0EB5"/>
    <w:rsid w:val="005F14F2"/>
    <w:rsid w:val="005F1575"/>
    <w:rsid w:val="005F15D1"/>
    <w:rsid w:val="005F1D49"/>
    <w:rsid w:val="005F1E0E"/>
    <w:rsid w:val="005F2C5D"/>
    <w:rsid w:val="005F3332"/>
    <w:rsid w:val="005F3776"/>
    <w:rsid w:val="005F41C0"/>
    <w:rsid w:val="005F46C6"/>
    <w:rsid w:val="005F4782"/>
    <w:rsid w:val="005F4B9A"/>
    <w:rsid w:val="005F5189"/>
    <w:rsid w:val="005F5406"/>
    <w:rsid w:val="005F5536"/>
    <w:rsid w:val="005F61B2"/>
    <w:rsid w:val="005F6202"/>
    <w:rsid w:val="005F7122"/>
    <w:rsid w:val="005F77AD"/>
    <w:rsid w:val="005F7BDD"/>
    <w:rsid w:val="005F7CAD"/>
    <w:rsid w:val="006000B1"/>
    <w:rsid w:val="00600349"/>
    <w:rsid w:val="00600577"/>
    <w:rsid w:val="00600A36"/>
    <w:rsid w:val="0060159B"/>
    <w:rsid w:val="006019AF"/>
    <w:rsid w:val="0060237C"/>
    <w:rsid w:val="006025A8"/>
    <w:rsid w:val="00602EEE"/>
    <w:rsid w:val="006031BD"/>
    <w:rsid w:val="00603756"/>
    <w:rsid w:val="00603863"/>
    <w:rsid w:val="00603BD6"/>
    <w:rsid w:val="00603F50"/>
    <w:rsid w:val="00604329"/>
    <w:rsid w:val="0060443D"/>
    <w:rsid w:val="006051E0"/>
    <w:rsid w:val="00605451"/>
    <w:rsid w:val="006057D5"/>
    <w:rsid w:val="00605A3E"/>
    <w:rsid w:val="00605F36"/>
    <w:rsid w:val="0060600F"/>
    <w:rsid w:val="0060627A"/>
    <w:rsid w:val="00606898"/>
    <w:rsid w:val="006069F8"/>
    <w:rsid w:val="00606CC0"/>
    <w:rsid w:val="00606DEC"/>
    <w:rsid w:val="00607232"/>
    <w:rsid w:val="006075AA"/>
    <w:rsid w:val="006076A7"/>
    <w:rsid w:val="00607AC8"/>
    <w:rsid w:val="00607E75"/>
    <w:rsid w:val="00610161"/>
    <w:rsid w:val="0061025A"/>
    <w:rsid w:val="0061087A"/>
    <w:rsid w:val="006115D8"/>
    <w:rsid w:val="00611B45"/>
    <w:rsid w:val="006124A8"/>
    <w:rsid w:val="00612B95"/>
    <w:rsid w:val="00612C4F"/>
    <w:rsid w:val="00613316"/>
    <w:rsid w:val="00613E02"/>
    <w:rsid w:val="00613E37"/>
    <w:rsid w:val="00613ED9"/>
    <w:rsid w:val="0061434B"/>
    <w:rsid w:val="006146D9"/>
    <w:rsid w:val="00615702"/>
    <w:rsid w:val="00615AE6"/>
    <w:rsid w:val="00615D63"/>
    <w:rsid w:val="00615F68"/>
    <w:rsid w:val="0061624D"/>
    <w:rsid w:val="00616267"/>
    <w:rsid w:val="00616C59"/>
    <w:rsid w:val="00616D3B"/>
    <w:rsid w:val="00616D8A"/>
    <w:rsid w:val="006176A5"/>
    <w:rsid w:val="006178DA"/>
    <w:rsid w:val="00617B65"/>
    <w:rsid w:val="0062052D"/>
    <w:rsid w:val="00620787"/>
    <w:rsid w:val="00620A3C"/>
    <w:rsid w:val="0062133E"/>
    <w:rsid w:val="00621602"/>
    <w:rsid w:val="00621A24"/>
    <w:rsid w:val="00621B0F"/>
    <w:rsid w:val="00621BDA"/>
    <w:rsid w:val="00621D20"/>
    <w:rsid w:val="00622044"/>
    <w:rsid w:val="00622428"/>
    <w:rsid w:val="006225E1"/>
    <w:rsid w:val="00622BC2"/>
    <w:rsid w:val="00623101"/>
    <w:rsid w:val="006239B7"/>
    <w:rsid w:val="00624168"/>
    <w:rsid w:val="00624785"/>
    <w:rsid w:val="00624CDB"/>
    <w:rsid w:val="00625567"/>
    <w:rsid w:val="00625EF8"/>
    <w:rsid w:val="00625F7D"/>
    <w:rsid w:val="006261D3"/>
    <w:rsid w:val="0062655E"/>
    <w:rsid w:val="006272B8"/>
    <w:rsid w:val="00627ED0"/>
    <w:rsid w:val="00627FA4"/>
    <w:rsid w:val="00630272"/>
    <w:rsid w:val="006309E5"/>
    <w:rsid w:val="006309F3"/>
    <w:rsid w:val="00630A4B"/>
    <w:rsid w:val="0063113F"/>
    <w:rsid w:val="00631AC2"/>
    <w:rsid w:val="00631BC1"/>
    <w:rsid w:val="00631F26"/>
    <w:rsid w:val="006320A3"/>
    <w:rsid w:val="006323DE"/>
    <w:rsid w:val="00632C16"/>
    <w:rsid w:val="006337C6"/>
    <w:rsid w:val="0063381E"/>
    <w:rsid w:val="00633BF6"/>
    <w:rsid w:val="00633C2C"/>
    <w:rsid w:val="0063408B"/>
    <w:rsid w:val="006340F7"/>
    <w:rsid w:val="0063454C"/>
    <w:rsid w:val="00634A31"/>
    <w:rsid w:val="0063514C"/>
    <w:rsid w:val="006354A2"/>
    <w:rsid w:val="00635995"/>
    <w:rsid w:val="00635B2E"/>
    <w:rsid w:val="00635DAE"/>
    <w:rsid w:val="00636C0D"/>
    <w:rsid w:val="00636EBA"/>
    <w:rsid w:val="006374CA"/>
    <w:rsid w:val="0063777D"/>
    <w:rsid w:val="00637AF9"/>
    <w:rsid w:val="00637BC2"/>
    <w:rsid w:val="00637C78"/>
    <w:rsid w:val="00637C82"/>
    <w:rsid w:val="00637CA7"/>
    <w:rsid w:val="00637D5C"/>
    <w:rsid w:val="00637D6B"/>
    <w:rsid w:val="00637F1E"/>
    <w:rsid w:val="00640304"/>
    <w:rsid w:val="00640529"/>
    <w:rsid w:val="006405B6"/>
    <w:rsid w:val="00640AF1"/>
    <w:rsid w:val="00640D8C"/>
    <w:rsid w:val="00641167"/>
    <w:rsid w:val="006414D8"/>
    <w:rsid w:val="006421E4"/>
    <w:rsid w:val="0064239B"/>
    <w:rsid w:val="0064241B"/>
    <w:rsid w:val="006426B2"/>
    <w:rsid w:val="00642E12"/>
    <w:rsid w:val="00643188"/>
    <w:rsid w:val="00644201"/>
    <w:rsid w:val="006442C2"/>
    <w:rsid w:val="00645271"/>
    <w:rsid w:val="006457D8"/>
    <w:rsid w:val="00645B91"/>
    <w:rsid w:val="00645C7E"/>
    <w:rsid w:val="00645C95"/>
    <w:rsid w:val="0064633C"/>
    <w:rsid w:val="0064649F"/>
    <w:rsid w:val="00646754"/>
    <w:rsid w:val="00646CE3"/>
    <w:rsid w:val="00646F66"/>
    <w:rsid w:val="00647447"/>
    <w:rsid w:val="006474C7"/>
    <w:rsid w:val="00647682"/>
    <w:rsid w:val="00647BE3"/>
    <w:rsid w:val="00647D38"/>
    <w:rsid w:val="0065035D"/>
    <w:rsid w:val="006503D4"/>
    <w:rsid w:val="00650675"/>
    <w:rsid w:val="006509B3"/>
    <w:rsid w:val="00650B3B"/>
    <w:rsid w:val="00650C59"/>
    <w:rsid w:val="00650FE5"/>
    <w:rsid w:val="00651194"/>
    <w:rsid w:val="00651315"/>
    <w:rsid w:val="0065169B"/>
    <w:rsid w:val="00651B40"/>
    <w:rsid w:val="00651CA9"/>
    <w:rsid w:val="00652869"/>
    <w:rsid w:val="00652E31"/>
    <w:rsid w:val="006531BE"/>
    <w:rsid w:val="00653620"/>
    <w:rsid w:val="0065374B"/>
    <w:rsid w:val="00653883"/>
    <w:rsid w:val="00653BA6"/>
    <w:rsid w:val="0065419B"/>
    <w:rsid w:val="00654448"/>
    <w:rsid w:val="00654479"/>
    <w:rsid w:val="006545AE"/>
    <w:rsid w:val="00654FFD"/>
    <w:rsid w:val="0065532A"/>
    <w:rsid w:val="006554D2"/>
    <w:rsid w:val="0065563D"/>
    <w:rsid w:val="006560C8"/>
    <w:rsid w:val="006565D3"/>
    <w:rsid w:val="006569B5"/>
    <w:rsid w:val="00657248"/>
    <w:rsid w:val="006575D3"/>
    <w:rsid w:val="00657A5B"/>
    <w:rsid w:val="00657C33"/>
    <w:rsid w:val="00657D26"/>
    <w:rsid w:val="00657DF3"/>
    <w:rsid w:val="006601DF"/>
    <w:rsid w:val="00660209"/>
    <w:rsid w:val="00660311"/>
    <w:rsid w:val="006609AF"/>
    <w:rsid w:val="00660C80"/>
    <w:rsid w:val="00660D3B"/>
    <w:rsid w:val="006610B6"/>
    <w:rsid w:val="006610C0"/>
    <w:rsid w:val="006619A2"/>
    <w:rsid w:val="00661D9B"/>
    <w:rsid w:val="00662459"/>
    <w:rsid w:val="00662653"/>
    <w:rsid w:val="006626F8"/>
    <w:rsid w:val="00662A20"/>
    <w:rsid w:val="00663063"/>
    <w:rsid w:val="006634F2"/>
    <w:rsid w:val="0066375C"/>
    <w:rsid w:val="00663967"/>
    <w:rsid w:val="00663C18"/>
    <w:rsid w:val="00663DBA"/>
    <w:rsid w:val="00663F5C"/>
    <w:rsid w:val="00664EB1"/>
    <w:rsid w:val="00665A70"/>
    <w:rsid w:val="00666196"/>
    <w:rsid w:val="006661AD"/>
    <w:rsid w:val="0066631E"/>
    <w:rsid w:val="00666914"/>
    <w:rsid w:val="00666A3C"/>
    <w:rsid w:val="00666D9E"/>
    <w:rsid w:val="00667337"/>
    <w:rsid w:val="0066788C"/>
    <w:rsid w:val="00670133"/>
    <w:rsid w:val="00670272"/>
    <w:rsid w:val="0067045A"/>
    <w:rsid w:val="006711A8"/>
    <w:rsid w:val="006711E2"/>
    <w:rsid w:val="006719A4"/>
    <w:rsid w:val="00671A7D"/>
    <w:rsid w:val="0067245E"/>
    <w:rsid w:val="006724EA"/>
    <w:rsid w:val="00672F74"/>
    <w:rsid w:val="00673093"/>
    <w:rsid w:val="0067384C"/>
    <w:rsid w:val="00673DD2"/>
    <w:rsid w:val="0067446C"/>
    <w:rsid w:val="006747C5"/>
    <w:rsid w:val="00674B14"/>
    <w:rsid w:val="00674C2B"/>
    <w:rsid w:val="006754CC"/>
    <w:rsid w:val="00675C2E"/>
    <w:rsid w:val="00675C4C"/>
    <w:rsid w:val="00676A15"/>
    <w:rsid w:val="00676E37"/>
    <w:rsid w:val="0067707D"/>
    <w:rsid w:val="00677436"/>
    <w:rsid w:val="00677671"/>
    <w:rsid w:val="00677D2F"/>
    <w:rsid w:val="00677E7F"/>
    <w:rsid w:val="00680792"/>
    <w:rsid w:val="00680886"/>
    <w:rsid w:val="006809FA"/>
    <w:rsid w:val="00680B9F"/>
    <w:rsid w:val="00680D28"/>
    <w:rsid w:val="00681053"/>
    <w:rsid w:val="00681137"/>
    <w:rsid w:val="006812C2"/>
    <w:rsid w:val="006816A0"/>
    <w:rsid w:val="006816F6"/>
    <w:rsid w:val="006819CE"/>
    <w:rsid w:val="006823EF"/>
    <w:rsid w:val="00682D51"/>
    <w:rsid w:val="006831EB"/>
    <w:rsid w:val="00683382"/>
    <w:rsid w:val="006839F4"/>
    <w:rsid w:val="00683EE7"/>
    <w:rsid w:val="0068489C"/>
    <w:rsid w:val="00684B1B"/>
    <w:rsid w:val="00684BC8"/>
    <w:rsid w:val="00684EEC"/>
    <w:rsid w:val="0068576B"/>
    <w:rsid w:val="00685C06"/>
    <w:rsid w:val="00685F68"/>
    <w:rsid w:val="0068646D"/>
    <w:rsid w:val="006866B4"/>
    <w:rsid w:val="0068698B"/>
    <w:rsid w:val="00686DFA"/>
    <w:rsid w:val="006875A2"/>
    <w:rsid w:val="00687649"/>
    <w:rsid w:val="00690232"/>
    <w:rsid w:val="00690590"/>
    <w:rsid w:val="00690EC7"/>
    <w:rsid w:val="00690F80"/>
    <w:rsid w:val="006919F8"/>
    <w:rsid w:val="00692A55"/>
    <w:rsid w:val="00692CDC"/>
    <w:rsid w:val="00692CF6"/>
    <w:rsid w:val="0069331E"/>
    <w:rsid w:val="0069351B"/>
    <w:rsid w:val="00693918"/>
    <w:rsid w:val="00693ED2"/>
    <w:rsid w:val="0069411A"/>
    <w:rsid w:val="00694233"/>
    <w:rsid w:val="006944F5"/>
    <w:rsid w:val="00694F08"/>
    <w:rsid w:val="00695073"/>
    <w:rsid w:val="006955D7"/>
    <w:rsid w:val="006955E8"/>
    <w:rsid w:val="0069576B"/>
    <w:rsid w:val="00695CAA"/>
    <w:rsid w:val="00696B78"/>
    <w:rsid w:val="00696BA5"/>
    <w:rsid w:val="00696D44"/>
    <w:rsid w:val="0069732B"/>
    <w:rsid w:val="00697699"/>
    <w:rsid w:val="00697773"/>
    <w:rsid w:val="006978E8"/>
    <w:rsid w:val="00697B02"/>
    <w:rsid w:val="00697D33"/>
    <w:rsid w:val="006A090F"/>
    <w:rsid w:val="006A0A1D"/>
    <w:rsid w:val="006A1FD6"/>
    <w:rsid w:val="006A2299"/>
    <w:rsid w:val="006A2629"/>
    <w:rsid w:val="006A290D"/>
    <w:rsid w:val="006A2A29"/>
    <w:rsid w:val="006A2AEC"/>
    <w:rsid w:val="006A2B3A"/>
    <w:rsid w:val="006A2F0F"/>
    <w:rsid w:val="006A32FF"/>
    <w:rsid w:val="006A3536"/>
    <w:rsid w:val="006A3CE8"/>
    <w:rsid w:val="006A429E"/>
    <w:rsid w:val="006A42F7"/>
    <w:rsid w:val="006A466C"/>
    <w:rsid w:val="006A4C9A"/>
    <w:rsid w:val="006A4F7A"/>
    <w:rsid w:val="006A52F6"/>
    <w:rsid w:val="006A544A"/>
    <w:rsid w:val="006A55FF"/>
    <w:rsid w:val="006A5C72"/>
    <w:rsid w:val="006A61FB"/>
    <w:rsid w:val="006A6C4D"/>
    <w:rsid w:val="006A6F90"/>
    <w:rsid w:val="006A74A7"/>
    <w:rsid w:val="006A757D"/>
    <w:rsid w:val="006A789C"/>
    <w:rsid w:val="006A7DC3"/>
    <w:rsid w:val="006B02AB"/>
    <w:rsid w:val="006B06AA"/>
    <w:rsid w:val="006B0F9C"/>
    <w:rsid w:val="006B10AE"/>
    <w:rsid w:val="006B11D9"/>
    <w:rsid w:val="006B1384"/>
    <w:rsid w:val="006B13B2"/>
    <w:rsid w:val="006B1604"/>
    <w:rsid w:val="006B29AE"/>
    <w:rsid w:val="006B2E91"/>
    <w:rsid w:val="006B3EF0"/>
    <w:rsid w:val="006B412C"/>
    <w:rsid w:val="006B42D3"/>
    <w:rsid w:val="006B4313"/>
    <w:rsid w:val="006B4778"/>
    <w:rsid w:val="006B4946"/>
    <w:rsid w:val="006B56D9"/>
    <w:rsid w:val="006B5DA5"/>
    <w:rsid w:val="006B6069"/>
    <w:rsid w:val="006B62E1"/>
    <w:rsid w:val="006B679C"/>
    <w:rsid w:val="006B6920"/>
    <w:rsid w:val="006B6C74"/>
    <w:rsid w:val="006B6DFD"/>
    <w:rsid w:val="006B6F4D"/>
    <w:rsid w:val="006B70BB"/>
    <w:rsid w:val="006B7192"/>
    <w:rsid w:val="006B71A0"/>
    <w:rsid w:val="006B7592"/>
    <w:rsid w:val="006B7946"/>
    <w:rsid w:val="006C0176"/>
    <w:rsid w:val="006C0229"/>
    <w:rsid w:val="006C02C0"/>
    <w:rsid w:val="006C034A"/>
    <w:rsid w:val="006C06E0"/>
    <w:rsid w:val="006C0B4A"/>
    <w:rsid w:val="006C1153"/>
    <w:rsid w:val="006C1EB2"/>
    <w:rsid w:val="006C2F89"/>
    <w:rsid w:val="006C343A"/>
    <w:rsid w:val="006C379D"/>
    <w:rsid w:val="006C3B39"/>
    <w:rsid w:val="006C3C74"/>
    <w:rsid w:val="006C3D31"/>
    <w:rsid w:val="006C4F32"/>
    <w:rsid w:val="006C551D"/>
    <w:rsid w:val="006C5E05"/>
    <w:rsid w:val="006C5E68"/>
    <w:rsid w:val="006C5F83"/>
    <w:rsid w:val="006C620A"/>
    <w:rsid w:val="006C64E0"/>
    <w:rsid w:val="006C670D"/>
    <w:rsid w:val="006C75D9"/>
    <w:rsid w:val="006C78CD"/>
    <w:rsid w:val="006C791B"/>
    <w:rsid w:val="006C7C5C"/>
    <w:rsid w:val="006C7ED2"/>
    <w:rsid w:val="006C7F41"/>
    <w:rsid w:val="006C7F5F"/>
    <w:rsid w:val="006D0CE9"/>
    <w:rsid w:val="006D0E0D"/>
    <w:rsid w:val="006D1063"/>
    <w:rsid w:val="006D22EF"/>
    <w:rsid w:val="006D25E4"/>
    <w:rsid w:val="006D28B6"/>
    <w:rsid w:val="006D2F7F"/>
    <w:rsid w:val="006D3179"/>
    <w:rsid w:val="006D32B9"/>
    <w:rsid w:val="006D38E0"/>
    <w:rsid w:val="006D3922"/>
    <w:rsid w:val="006D3E01"/>
    <w:rsid w:val="006D3EFE"/>
    <w:rsid w:val="006D3FAB"/>
    <w:rsid w:val="006D411B"/>
    <w:rsid w:val="006D42FB"/>
    <w:rsid w:val="006D440E"/>
    <w:rsid w:val="006D4440"/>
    <w:rsid w:val="006D469E"/>
    <w:rsid w:val="006D486D"/>
    <w:rsid w:val="006D48D3"/>
    <w:rsid w:val="006D4C53"/>
    <w:rsid w:val="006D4C5B"/>
    <w:rsid w:val="006D5205"/>
    <w:rsid w:val="006D580D"/>
    <w:rsid w:val="006D5A68"/>
    <w:rsid w:val="006D5EB8"/>
    <w:rsid w:val="006D6080"/>
    <w:rsid w:val="006D6397"/>
    <w:rsid w:val="006D63C0"/>
    <w:rsid w:val="006D63F3"/>
    <w:rsid w:val="006D6408"/>
    <w:rsid w:val="006D6CBB"/>
    <w:rsid w:val="006D713F"/>
    <w:rsid w:val="006D75EE"/>
    <w:rsid w:val="006D76EF"/>
    <w:rsid w:val="006D7CF6"/>
    <w:rsid w:val="006D7E8B"/>
    <w:rsid w:val="006E012C"/>
    <w:rsid w:val="006E0401"/>
    <w:rsid w:val="006E063D"/>
    <w:rsid w:val="006E0B15"/>
    <w:rsid w:val="006E0C20"/>
    <w:rsid w:val="006E0CC2"/>
    <w:rsid w:val="006E0D09"/>
    <w:rsid w:val="006E182A"/>
    <w:rsid w:val="006E1F18"/>
    <w:rsid w:val="006E2F9B"/>
    <w:rsid w:val="006E35DC"/>
    <w:rsid w:val="006E3716"/>
    <w:rsid w:val="006E384C"/>
    <w:rsid w:val="006E38B5"/>
    <w:rsid w:val="006E3BE7"/>
    <w:rsid w:val="006E461F"/>
    <w:rsid w:val="006E4BD7"/>
    <w:rsid w:val="006E5007"/>
    <w:rsid w:val="006E533A"/>
    <w:rsid w:val="006E55B4"/>
    <w:rsid w:val="006E6540"/>
    <w:rsid w:val="006E65E7"/>
    <w:rsid w:val="006E66F8"/>
    <w:rsid w:val="006E6894"/>
    <w:rsid w:val="006E6CA2"/>
    <w:rsid w:val="006E727C"/>
    <w:rsid w:val="006E786E"/>
    <w:rsid w:val="006E789A"/>
    <w:rsid w:val="006E79EB"/>
    <w:rsid w:val="006E7C3F"/>
    <w:rsid w:val="006F0110"/>
    <w:rsid w:val="006F042B"/>
    <w:rsid w:val="006F0689"/>
    <w:rsid w:val="006F16C7"/>
    <w:rsid w:val="006F1A81"/>
    <w:rsid w:val="006F2114"/>
    <w:rsid w:val="006F25E2"/>
    <w:rsid w:val="006F29F3"/>
    <w:rsid w:val="006F2B96"/>
    <w:rsid w:val="006F3C4C"/>
    <w:rsid w:val="006F425C"/>
    <w:rsid w:val="006F42D4"/>
    <w:rsid w:val="006F487C"/>
    <w:rsid w:val="006F4899"/>
    <w:rsid w:val="006F49BF"/>
    <w:rsid w:val="006F4C67"/>
    <w:rsid w:val="006F4EFD"/>
    <w:rsid w:val="006F5789"/>
    <w:rsid w:val="006F5BA2"/>
    <w:rsid w:val="006F5C2E"/>
    <w:rsid w:val="006F62DF"/>
    <w:rsid w:val="006F6419"/>
    <w:rsid w:val="006F6536"/>
    <w:rsid w:val="006F6572"/>
    <w:rsid w:val="006F6613"/>
    <w:rsid w:val="006F6D4A"/>
    <w:rsid w:val="006F71B2"/>
    <w:rsid w:val="006F7682"/>
    <w:rsid w:val="006F7724"/>
    <w:rsid w:val="006F774F"/>
    <w:rsid w:val="00700508"/>
    <w:rsid w:val="00700564"/>
    <w:rsid w:val="007010D1"/>
    <w:rsid w:val="0070111C"/>
    <w:rsid w:val="0070149C"/>
    <w:rsid w:val="0070192B"/>
    <w:rsid w:val="00701A44"/>
    <w:rsid w:val="0070223E"/>
    <w:rsid w:val="00702D4A"/>
    <w:rsid w:val="00703008"/>
    <w:rsid w:val="007038EA"/>
    <w:rsid w:val="00704F12"/>
    <w:rsid w:val="007059F9"/>
    <w:rsid w:val="00705D22"/>
    <w:rsid w:val="00706072"/>
    <w:rsid w:val="007062A9"/>
    <w:rsid w:val="007062DC"/>
    <w:rsid w:val="00706848"/>
    <w:rsid w:val="00706C72"/>
    <w:rsid w:val="00707317"/>
    <w:rsid w:val="00707B7E"/>
    <w:rsid w:val="0071002F"/>
    <w:rsid w:val="00710201"/>
    <w:rsid w:val="007107A7"/>
    <w:rsid w:val="00710A53"/>
    <w:rsid w:val="00710C20"/>
    <w:rsid w:val="00710C36"/>
    <w:rsid w:val="00710C6F"/>
    <w:rsid w:val="00710C77"/>
    <w:rsid w:val="00710EC9"/>
    <w:rsid w:val="00710F6F"/>
    <w:rsid w:val="007115B4"/>
    <w:rsid w:val="0071165A"/>
    <w:rsid w:val="007122AB"/>
    <w:rsid w:val="00712341"/>
    <w:rsid w:val="007127A6"/>
    <w:rsid w:val="00713981"/>
    <w:rsid w:val="00713984"/>
    <w:rsid w:val="00713DF5"/>
    <w:rsid w:val="00713FAD"/>
    <w:rsid w:val="00714872"/>
    <w:rsid w:val="00714996"/>
    <w:rsid w:val="00714B25"/>
    <w:rsid w:val="00714C9D"/>
    <w:rsid w:val="00714FB1"/>
    <w:rsid w:val="00715B93"/>
    <w:rsid w:val="00715C42"/>
    <w:rsid w:val="007163DB"/>
    <w:rsid w:val="007164A5"/>
    <w:rsid w:val="007166BC"/>
    <w:rsid w:val="007168C7"/>
    <w:rsid w:val="00717189"/>
    <w:rsid w:val="007171EB"/>
    <w:rsid w:val="007172C9"/>
    <w:rsid w:val="00717D58"/>
    <w:rsid w:val="0072031B"/>
    <w:rsid w:val="007205F7"/>
    <w:rsid w:val="00720DD4"/>
    <w:rsid w:val="00721363"/>
    <w:rsid w:val="00722971"/>
    <w:rsid w:val="007231EF"/>
    <w:rsid w:val="007238AC"/>
    <w:rsid w:val="00723A42"/>
    <w:rsid w:val="00723CA5"/>
    <w:rsid w:val="007243AA"/>
    <w:rsid w:val="00724B0E"/>
    <w:rsid w:val="00724DD3"/>
    <w:rsid w:val="00724F83"/>
    <w:rsid w:val="007251AB"/>
    <w:rsid w:val="007255D5"/>
    <w:rsid w:val="007256A8"/>
    <w:rsid w:val="00725837"/>
    <w:rsid w:val="00725881"/>
    <w:rsid w:val="00725A77"/>
    <w:rsid w:val="00726CAA"/>
    <w:rsid w:val="00726DAD"/>
    <w:rsid w:val="00726F32"/>
    <w:rsid w:val="00727119"/>
    <w:rsid w:val="0072778E"/>
    <w:rsid w:val="00727B65"/>
    <w:rsid w:val="00727C6F"/>
    <w:rsid w:val="00727F95"/>
    <w:rsid w:val="007300B8"/>
    <w:rsid w:val="007304F5"/>
    <w:rsid w:val="00730651"/>
    <w:rsid w:val="00730C6A"/>
    <w:rsid w:val="00730D03"/>
    <w:rsid w:val="00731269"/>
    <w:rsid w:val="00731581"/>
    <w:rsid w:val="0073185D"/>
    <w:rsid w:val="00731DE0"/>
    <w:rsid w:val="00732251"/>
    <w:rsid w:val="00732327"/>
    <w:rsid w:val="007327D3"/>
    <w:rsid w:val="007328E3"/>
    <w:rsid w:val="0073299D"/>
    <w:rsid w:val="007332CE"/>
    <w:rsid w:val="007333D3"/>
    <w:rsid w:val="00733B9C"/>
    <w:rsid w:val="00734EE9"/>
    <w:rsid w:val="007355F2"/>
    <w:rsid w:val="007357B3"/>
    <w:rsid w:val="007359AB"/>
    <w:rsid w:val="00735A8B"/>
    <w:rsid w:val="007360A9"/>
    <w:rsid w:val="0073612C"/>
    <w:rsid w:val="00736A3B"/>
    <w:rsid w:val="00736D46"/>
    <w:rsid w:val="00737159"/>
    <w:rsid w:val="0073770A"/>
    <w:rsid w:val="00737BA1"/>
    <w:rsid w:val="007400F7"/>
    <w:rsid w:val="007417C4"/>
    <w:rsid w:val="00741B11"/>
    <w:rsid w:val="00741E68"/>
    <w:rsid w:val="00741EFC"/>
    <w:rsid w:val="00741FD0"/>
    <w:rsid w:val="00742778"/>
    <w:rsid w:val="00743CA8"/>
    <w:rsid w:val="0074411D"/>
    <w:rsid w:val="007443CC"/>
    <w:rsid w:val="0074506F"/>
    <w:rsid w:val="007450CB"/>
    <w:rsid w:val="00745203"/>
    <w:rsid w:val="00745355"/>
    <w:rsid w:val="00745DFB"/>
    <w:rsid w:val="00746237"/>
    <w:rsid w:val="00746B04"/>
    <w:rsid w:val="00746E01"/>
    <w:rsid w:val="00746F23"/>
    <w:rsid w:val="00746FCE"/>
    <w:rsid w:val="00747068"/>
    <w:rsid w:val="007475A8"/>
    <w:rsid w:val="007479DB"/>
    <w:rsid w:val="00750614"/>
    <w:rsid w:val="00750E00"/>
    <w:rsid w:val="00750F63"/>
    <w:rsid w:val="00750FD9"/>
    <w:rsid w:val="00751630"/>
    <w:rsid w:val="00751FD7"/>
    <w:rsid w:val="00752120"/>
    <w:rsid w:val="007522A5"/>
    <w:rsid w:val="0075235F"/>
    <w:rsid w:val="00752444"/>
    <w:rsid w:val="00752546"/>
    <w:rsid w:val="00752831"/>
    <w:rsid w:val="0075293B"/>
    <w:rsid w:val="00752A86"/>
    <w:rsid w:val="00752FC6"/>
    <w:rsid w:val="00753C54"/>
    <w:rsid w:val="007544D4"/>
    <w:rsid w:val="00754ACF"/>
    <w:rsid w:val="00754E3D"/>
    <w:rsid w:val="007559D4"/>
    <w:rsid w:val="00755C4B"/>
    <w:rsid w:val="00756331"/>
    <w:rsid w:val="007563F8"/>
    <w:rsid w:val="007565A1"/>
    <w:rsid w:val="007565A5"/>
    <w:rsid w:val="00756685"/>
    <w:rsid w:val="00756B51"/>
    <w:rsid w:val="00756F52"/>
    <w:rsid w:val="0075736D"/>
    <w:rsid w:val="007576AA"/>
    <w:rsid w:val="00757D5D"/>
    <w:rsid w:val="00761329"/>
    <w:rsid w:val="00761522"/>
    <w:rsid w:val="00761C42"/>
    <w:rsid w:val="0076213A"/>
    <w:rsid w:val="00762459"/>
    <w:rsid w:val="00762A5F"/>
    <w:rsid w:val="00762D48"/>
    <w:rsid w:val="00762D62"/>
    <w:rsid w:val="00763AF5"/>
    <w:rsid w:val="0076475F"/>
    <w:rsid w:val="00764922"/>
    <w:rsid w:val="00764E80"/>
    <w:rsid w:val="007651C4"/>
    <w:rsid w:val="00765BD8"/>
    <w:rsid w:val="00765C6C"/>
    <w:rsid w:val="00765F7D"/>
    <w:rsid w:val="0076606D"/>
    <w:rsid w:val="007660AB"/>
    <w:rsid w:val="007662F9"/>
    <w:rsid w:val="00766B16"/>
    <w:rsid w:val="00766C09"/>
    <w:rsid w:val="00766EBB"/>
    <w:rsid w:val="00766FC8"/>
    <w:rsid w:val="007671F4"/>
    <w:rsid w:val="00770080"/>
    <w:rsid w:val="007701EB"/>
    <w:rsid w:val="00770B32"/>
    <w:rsid w:val="00770C49"/>
    <w:rsid w:val="00770CCF"/>
    <w:rsid w:val="00770F74"/>
    <w:rsid w:val="007712CB"/>
    <w:rsid w:val="0077135B"/>
    <w:rsid w:val="007714C7"/>
    <w:rsid w:val="00771C1F"/>
    <w:rsid w:val="00772022"/>
    <w:rsid w:val="00772263"/>
    <w:rsid w:val="00772277"/>
    <w:rsid w:val="0077254A"/>
    <w:rsid w:val="0077287F"/>
    <w:rsid w:val="00772F50"/>
    <w:rsid w:val="00773226"/>
    <w:rsid w:val="00773437"/>
    <w:rsid w:val="00773CA8"/>
    <w:rsid w:val="00773ED6"/>
    <w:rsid w:val="007748EB"/>
    <w:rsid w:val="00774A8D"/>
    <w:rsid w:val="00774C32"/>
    <w:rsid w:val="0077501D"/>
    <w:rsid w:val="007755CF"/>
    <w:rsid w:val="00775757"/>
    <w:rsid w:val="0077596E"/>
    <w:rsid w:val="00775B0F"/>
    <w:rsid w:val="0077673A"/>
    <w:rsid w:val="0077674F"/>
    <w:rsid w:val="007770F7"/>
    <w:rsid w:val="007773B3"/>
    <w:rsid w:val="00777568"/>
    <w:rsid w:val="0077788F"/>
    <w:rsid w:val="00777B54"/>
    <w:rsid w:val="00780133"/>
    <w:rsid w:val="00780B79"/>
    <w:rsid w:val="007810D3"/>
    <w:rsid w:val="00781372"/>
    <w:rsid w:val="00781F3F"/>
    <w:rsid w:val="007826B8"/>
    <w:rsid w:val="00782B1E"/>
    <w:rsid w:val="0078343D"/>
    <w:rsid w:val="00783473"/>
    <w:rsid w:val="00783C7C"/>
    <w:rsid w:val="007842D5"/>
    <w:rsid w:val="00784BBF"/>
    <w:rsid w:val="00784E33"/>
    <w:rsid w:val="00785355"/>
    <w:rsid w:val="007857C2"/>
    <w:rsid w:val="00785F48"/>
    <w:rsid w:val="00785FCB"/>
    <w:rsid w:val="0078612E"/>
    <w:rsid w:val="00786524"/>
    <w:rsid w:val="00786680"/>
    <w:rsid w:val="007872BC"/>
    <w:rsid w:val="00787474"/>
    <w:rsid w:val="00787572"/>
    <w:rsid w:val="00787D41"/>
    <w:rsid w:val="00787E95"/>
    <w:rsid w:val="00787F9C"/>
    <w:rsid w:val="007902F1"/>
    <w:rsid w:val="007906AB"/>
    <w:rsid w:val="00790BE2"/>
    <w:rsid w:val="00791780"/>
    <w:rsid w:val="00791831"/>
    <w:rsid w:val="007918F6"/>
    <w:rsid w:val="00791D54"/>
    <w:rsid w:val="00792270"/>
    <w:rsid w:val="00792310"/>
    <w:rsid w:val="00792AD3"/>
    <w:rsid w:val="00792B4B"/>
    <w:rsid w:val="00792D4E"/>
    <w:rsid w:val="00792D9F"/>
    <w:rsid w:val="00793076"/>
    <w:rsid w:val="007932A4"/>
    <w:rsid w:val="007934BB"/>
    <w:rsid w:val="00793F7F"/>
    <w:rsid w:val="007941E8"/>
    <w:rsid w:val="00794361"/>
    <w:rsid w:val="0079439F"/>
    <w:rsid w:val="00794E04"/>
    <w:rsid w:val="00795CF0"/>
    <w:rsid w:val="00795DEF"/>
    <w:rsid w:val="00795FCB"/>
    <w:rsid w:val="007966FB"/>
    <w:rsid w:val="00796704"/>
    <w:rsid w:val="0079670B"/>
    <w:rsid w:val="00796E4C"/>
    <w:rsid w:val="00797227"/>
    <w:rsid w:val="00797A17"/>
    <w:rsid w:val="00797FEF"/>
    <w:rsid w:val="007A023D"/>
    <w:rsid w:val="007A0762"/>
    <w:rsid w:val="007A0A32"/>
    <w:rsid w:val="007A0DCA"/>
    <w:rsid w:val="007A0EDC"/>
    <w:rsid w:val="007A1274"/>
    <w:rsid w:val="007A1384"/>
    <w:rsid w:val="007A16CA"/>
    <w:rsid w:val="007A2266"/>
    <w:rsid w:val="007A241C"/>
    <w:rsid w:val="007A2B7B"/>
    <w:rsid w:val="007A2C76"/>
    <w:rsid w:val="007A2D3E"/>
    <w:rsid w:val="007A3335"/>
    <w:rsid w:val="007A3521"/>
    <w:rsid w:val="007A3604"/>
    <w:rsid w:val="007A377C"/>
    <w:rsid w:val="007A396B"/>
    <w:rsid w:val="007A3AC6"/>
    <w:rsid w:val="007A4521"/>
    <w:rsid w:val="007A4588"/>
    <w:rsid w:val="007A45D4"/>
    <w:rsid w:val="007A48F1"/>
    <w:rsid w:val="007A4F03"/>
    <w:rsid w:val="007A51A6"/>
    <w:rsid w:val="007A660D"/>
    <w:rsid w:val="007A6635"/>
    <w:rsid w:val="007A67D5"/>
    <w:rsid w:val="007A692F"/>
    <w:rsid w:val="007A6D46"/>
    <w:rsid w:val="007A7680"/>
    <w:rsid w:val="007A795C"/>
    <w:rsid w:val="007A7985"/>
    <w:rsid w:val="007B045D"/>
    <w:rsid w:val="007B06B6"/>
    <w:rsid w:val="007B0782"/>
    <w:rsid w:val="007B0A97"/>
    <w:rsid w:val="007B12E9"/>
    <w:rsid w:val="007B13C4"/>
    <w:rsid w:val="007B1F10"/>
    <w:rsid w:val="007B1F28"/>
    <w:rsid w:val="007B1FC6"/>
    <w:rsid w:val="007B26FB"/>
    <w:rsid w:val="007B2A58"/>
    <w:rsid w:val="007B2CBF"/>
    <w:rsid w:val="007B31D2"/>
    <w:rsid w:val="007B341F"/>
    <w:rsid w:val="007B3985"/>
    <w:rsid w:val="007B4002"/>
    <w:rsid w:val="007B4212"/>
    <w:rsid w:val="007B5497"/>
    <w:rsid w:val="007B60AD"/>
    <w:rsid w:val="007B617E"/>
    <w:rsid w:val="007B6292"/>
    <w:rsid w:val="007B6371"/>
    <w:rsid w:val="007B6385"/>
    <w:rsid w:val="007B6A71"/>
    <w:rsid w:val="007B6D2E"/>
    <w:rsid w:val="007B712B"/>
    <w:rsid w:val="007B71BD"/>
    <w:rsid w:val="007B7204"/>
    <w:rsid w:val="007B72F5"/>
    <w:rsid w:val="007B78A4"/>
    <w:rsid w:val="007B79E3"/>
    <w:rsid w:val="007B7ED8"/>
    <w:rsid w:val="007C0177"/>
    <w:rsid w:val="007C06A5"/>
    <w:rsid w:val="007C0874"/>
    <w:rsid w:val="007C0B83"/>
    <w:rsid w:val="007C134C"/>
    <w:rsid w:val="007C1952"/>
    <w:rsid w:val="007C2990"/>
    <w:rsid w:val="007C2F50"/>
    <w:rsid w:val="007C2FD2"/>
    <w:rsid w:val="007C30CC"/>
    <w:rsid w:val="007C31F8"/>
    <w:rsid w:val="007C3225"/>
    <w:rsid w:val="007C359B"/>
    <w:rsid w:val="007C3B7F"/>
    <w:rsid w:val="007C3C92"/>
    <w:rsid w:val="007C3FF2"/>
    <w:rsid w:val="007C4131"/>
    <w:rsid w:val="007C41AB"/>
    <w:rsid w:val="007C4615"/>
    <w:rsid w:val="007C47C8"/>
    <w:rsid w:val="007C53FC"/>
    <w:rsid w:val="007C5DF7"/>
    <w:rsid w:val="007C60F2"/>
    <w:rsid w:val="007C618D"/>
    <w:rsid w:val="007C6270"/>
    <w:rsid w:val="007C64CD"/>
    <w:rsid w:val="007C650D"/>
    <w:rsid w:val="007C6593"/>
    <w:rsid w:val="007C7066"/>
    <w:rsid w:val="007C708F"/>
    <w:rsid w:val="007C7359"/>
    <w:rsid w:val="007C77BD"/>
    <w:rsid w:val="007C7C2A"/>
    <w:rsid w:val="007D0334"/>
    <w:rsid w:val="007D0C16"/>
    <w:rsid w:val="007D0E5C"/>
    <w:rsid w:val="007D1197"/>
    <w:rsid w:val="007D1681"/>
    <w:rsid w:val="007D16BD"/>
    <w:rsid w:val="007D2061"/>
    <w:rsid w:val="007D2253"/>
    <w:rsid w:val="007D2FD6"/>
    <w:rsid w:val="007D3E43"/>
    <w:rsid w:val="007D43A8"/>
    <w:rsid w:val="007D44B0"/>
    <w:rsid w:val="007D4517"/>
    <w:rsid w:val="007D47E6"/>
    <w:rsid w:val="007D4A76"/>
    <w:rsid w:val="007D506D"/>
    <w:rsid w:val="007D50F5"/>
    <w:rsid w:val="007D5120"/>
    <w:rsid w:val="007D5310"/>
    <w:rsid w:val="007D565E"/>
    <w:rsid w:val="007D5A3E"/>
    <w:rsid w:val="007D5B9B"/>
    <w:rsid w:val="007D61E6"/>
    <w:rsid w:val="007D6324"/>
    <w:rsid w:val="007D65B1"/>
    <w:rsid w:val="007D67EF"/>
    <w:rsid w:val="007D6AE9"/>
    <w:rsid w:val="007D6E22"/>
    <w:rsid w:val="007D6EFD"/>
    <w:rsid w:val="007D6F69"/>
    <w:rsid w:val="007D6FF8"/>
    <w:rsid w:val="007D7305"/>
    <w:rsid w:val="007D768A"/>
    <w:rsid w:val="007D7731"/>
    <w:rsid w:val="007D7ADF"/>
    <w:rsid w:val="007D7BE6"/>
    <w:rsid w:val="007E010D"/>
    <w:rsid w:val="007E0AC6"/>
    <w:rsid w:val="007E1657"/>
    <w:rsid w:val="007E1752"/>
    <w:rsid w:val="007E192F"/>
    <w:rsid w:val="007E1C1A"/>
    <w:rsid w:val="007E1FFA"/>
    <w:rsid w:val="007E277B"/>
    <w:rsid w:val="007E2970"/>
    <w:rsid w:val="007E297E"/>
    <w:rsid w:val="007E2A0A"/>
    <w:rsid w:val="007E2EBC"/>
    <w:rsid w:val="007E38ED"/>
    <w:rsid w:val="007E39D5"/>
    <w:rsid w:val="007E4CAD"/>
    <w:rsid w:val="007E4EAE"/>
    <w:rsid w:val="007E5755"/>
    <w:rsid w:val="007E60FD"/>
    <w:rsid w:val="007E63E5"/>
    <w:rsid w:val="007E640B"/>
    <w:rsid w:val="007E6537"/>
    <w:rsid w:val="007E667C"/>
    <w:rsid w:val="007E6835"/>
    <w:rsid w:val="007E6E0D"/>
    <w:rsid w:val="007E7068"/>
    <w:rsid w:val="007E78B2"/>
    <w:rsid w:val="007F0510"/>
    <w:rsid w:val="007F065F"/>
    <w:rsid w:val="007F08E6"/>
    <w:rsid w:val="007F0ADE"/>
    <w:rsid w:val="007F0C1E"/>
    <w:rsid w:val="007F0DB6"/>
    <w:rsid w:val="007F15DC"/>
    <w:rsid w:val="007F1CE1"/>
    <w:rsid w:val="007F2AB0"/>
    <w:rsid w:val="007F3507"/>
    <w:rsid w:val="007F3628"/>
    <w:rsid w:val="007F3AE0"/>
    <w:rsid w:val="007F3C87"/>
    <w:rsid w:val="007F3E74"/>
    <w:rsid w:val="007F57FB"/>
    <w:rsid w:val="007F5F99"/>
    <w:rsid w:val="007F615D"/>
    <w:rsid w:val="007F65E8"/>
    <w:rsid w:val="007F70B9"/>
    <w:rsid w:val="007F788A"/>
    <w:rsid w:val="008000CB"/>
    <w:rsid w:val="0080010D"/>
    <w:rsid w:val="008004BA"/>
    <w:rsid w:val="008009BC"/>
    <w:rsid w:val="00800B49"/>
    <w:rsid w:val="00800C8C"/>
    <w:rsid w:val="00801449"/>
    <w:rsid w:val="008014E8"/>
    <w:rsid w:val="0080192A"/>
    <w:rsid w:val="00801BD4"/>
    <w:rsid w:val="00801BE1"/>
    <w:rsid w:val="00801C29"/>
    <w:rsid w:val="00801C5F"/>
    <w:rsid w:val="00801CE1"/>
    <w:rsid w:val="008022A8"/>
    <w:rsid w:val="0080238B"/>
    <w:rsid w:val="00802533"/>
    <w:rsid w:val="008032E9"/>
    <w:rsid w:val="008035B5"/>
    <w:rsid w:val="00803E4C"/>
    <w:rsid w:val="00803E63"/>
    <w:rsid w:val="00804359"/>
    <w:rsid w:val="0080459C"/>
    <w:rsid w:val="00804BE6"/>
    <w:rsid w:val="00804C10"/>
    <w:rsid w:val="008050A2"/>
    <w:rsid w:val="00805670"/>
    <w:rsid w:val="008056A6"/>
    <w:rsid w:val="008059AB"/>
    <w:rsid w:val="00805A8B"/>
    <w:rsid w:val="00805D2E"/>
    <w:rsid w:val="00805DAD"/>
    <w:rsid w:val="00805E76"/>
    <w:rsid w:val="008060A8"/>
    <w:rsid w:val="00806824"/>
    <w:rsid w:val="0080720D"/>
    <w:rsid w:val="0080792B"/>
    <w:rsid w:val="008079D3"/>
    <w:rsid w:val="00807BA9"/>
    <w:rsid w:val="00810268"/>
    <w:rsid w:val="0081029B"/>
    <w:rsid w:val="008102CD"/>
    <w:rsid w:val="00810B04"/>
    <w:rsid w:val="00810B6F"/>
    <w:rsid w:val="00810F8F"/>
    <w:rsid w:val="00811412"/>
    <w:rsid w:val="0081142F"/>
    <w:rsid w:val="0081178B"/>
    <w:rsid w:val="00811802"/>
    <w:rsid w:val="00811BCB"/>
    <w:rsid w:val="00811D47"/>
    <w:rsid w:val="008120C7"/>
    <w:rsid w:val="008131AE"/>
    <w:rsid w:val="00813483"/>
    <w:rsid w:val="00813BB6"/>
    <w:rsid w:val="00813DD5"/>
    <w:rsid w:val="00813F09"/>
    <w:rsid w:val="008141C1"/>
    <w:rsid w:val="008145DE"/>
    <w:rsid w:val="00814849"/>
    <w:rsid w:val="00815F32"/>
    <w:rsid w:val="00816109"/>
    <w:rsid w:val="00816290"/>
    <w:rsid w:val="00816F76"/>
    <w:rsid w:val="008173FD"/>
    <w:rsid w:val="0081753D"/>
    <w:rsid w:val="00817720"/>
    <w:rsid w:val="008178DE"/>
    <w:rsid w:val="0081799C"/>
    <w:rsid w:val="008179FD"/>
    <w:rsid w:val="00817F04"/>
    <w:rsid w:val="0082003B"/>
    <w:rsid w:val="00820159"/>
    <w:rsid w:val="00820609"/>
    <w:rsid w:val="008206E6"/>
    <w:rsid w:val="00820E02"/>
    <w:rsid w:val="00820F4E"/>
    <w:rsid w:val="00821077"/>
    <w:rsid w:val="008210AB"/>
    <w:rsid w:val="0082148D"/>
    <w:rsid w:val="00821573"/>
    <w:rsid w:val="00821B96"/>
    <w:rsid w:val="0082203C"/>
    <w:rsid w:val="00822047"/>
    <w:rsid w:val="00822389"/>
    <w:rsid w:val="0082262C"/>
    <w:rsid w:val="00822ABF"/>
    <w:rsid w:val="00823222"/>
    <w:rsid w:val="0082342D"/>
    <w:rsid w:val="00823D2C"/>
    <w:rsid w:val="0082448B"/>
    <w:rsid w:val="008245D1"/>
    <w:rsid w:val="00824612"/>
    <w:rsid w:val="008247A4"/>
    <w:rsid w:val="008252A5"/>
    <w:rsid w:val="0082562C"/>
    <w:rsid w:val="00826447"/>
    <w:rsid w:val="008265A4"/>
    <w:rsid w:val="00826F74"/>
    <w:rsid w:val="008272E2"/>
    <w:rsid w:val="00827ED0"/>
    <w:rsid w:val="00827F95"/>
    <w:rsid w:val="008300C3"/>
    <w:rsid w:val="008312FB"/>
    <w:rsid w:val="00831336"/>
    <w:rsid w:val="0083191E"/>
    <w:rsid w:val="0083247E"/>
    <w:rsid w:val="008328F9"/>
    <w:rsid w:val="008329FB"/>
    <w:rsid w:val="008334F4"/>
    <w:rsid w:val="00833567"/>
    <w:rsid w:val="008335B8"/>
    <w:rsid w:val="00833BCB"/>
    <w:rsid w:val="00833C8A"/>
    <w:rsid w:val="00833EAB"/>
    <w:rsid w:val="0083400C"/>
    <w:rsid w:val="008343DE"/>
    <w:rsid w:val="00834C33"/>
    <w:rsid w:val="00834EA6"/>
    <w:rsid w:val="0083517A"/>
    <w:rsid w:val="008352F6"/>
    <w:rsid w:val="00835824"/>
    <w:rsid w:val="00835E4A"/>
    <w:rsid w:val="008362BA"/>
    <w:rsid w:val="00836BCB"/>
    <w:rsid w:val="008375FE"/>
    <w:rsid w:val="00840D96"/>
    <w:rsid w:val="0084135B"/>
    <w:rsid w:val="00841444"/>
    <w:rsid w:val="0084147D"/>
    <w:rsid w:val="00841819"/>
    <w:rsid w:val="00841AB8"/>
    <w:rsid w:val="00841B5D"/>
    <w:rsid w:val="00842AF6"/>
    <w:rsid w:val="00842C2C"/>
    <w:rsid w:val="008440A7"/>
    <w:rsid w:val="008440BF"/>
    <w:rsid w:val="00844200"/>
    <w:rsid w:val="00844A12"/>
    <w:rsid w:val="00844FB6"/>
    <w:rsid w:val="008452C9"/>
    <w:rsid w:val="0084546E"/>
    <w:rsid w:val="00845AA5"/>
    <w:rsid w:val="00845EDA"/>
    <w:rsid w:val="00846BAE"/>
    <w:rsid w:val="00846E08"/>
    <w:rsid w:val="0084716D"/>
    <w:rsid w:val="00847174"/>
    <w:rsid w:val="00847881"/>
    <w:rsid w:val="008478AC"/>
    <w:rsid w:val="00847935"/>
    <w:rsid w:val="00847E2D"/>
    <w:rsid w:val="00847EE5"/>
    <w:rsid w:val="00847F0E"/>
    <w:rsid w:val="0085000D"/>
    <w:rsid w:val="0085082F"/>
    <w:rsid w:val="00851193"/>
    <w:rsid w:val="00851E4F"/>
    <w:rsid w:val="00851E68"/>
    <w:rsid w:val="00852143"/>
    <w:rsid w:val="008522F7"/>
    <w:rsid w:val="00852419"/>
    <w:rsid w:val="008525F4"/>
    <w:rsid w:val="0085322D"/>
    <w:rsid w:val="0085350B"/>
    <w:rsid w:val="00853E53"/>
    <w:rsid w:val="0085414D"/>
    <w:rsid w:val="008545CC"/>
    <w:rsid w:val="00854A32"/>
    <w:rsid w:val="00854B48"/>
    <w:rsid w:val="0085529A"/>
    <w:rsid w:val="00855899"/>
    <w:rsid w:val="00855A27"/>
    <w:rsid w:val="00855A29"/>
    <w:rsid w:val="00855EC8"/>
    <w:rsid w:val="0085607A"/>
    <w:rsid w:val="008567B8"/>
    <w:rsid w:val="00857442"/>
    <w:rsid w:val="00857616"/>
    <w:rsid w:val="008577E0"/>
    <w:rsid w:val="00857EC1"/>
    <w:rsid w:val="00860950"/>
    <w:rsid w:val="00860999"/>
    <w:rsid w:val="00860B8E"/>
    <w:rsid w:val="00860B91"/>
    <w:rsid w:val="00860BDC"/>
    <w:rsid w:val="00860E07"/>
    <w:rsid w:val="008617FE"/>
    <w:rsid w:val="0086185A"/>
    <w:rsid w:val="00862152"/>
    <w:rsid w:val="00862568"/>
    <w:rsid w:val="00863501"/>
    <w:rsid w:val="0086367D"/>
    <w:rsid w:val="00863A3D"/>
    <w:rsid w:val="00864023"/>
    <w:rsid w:val="008640F6"/>
    <w:rsid w:val="008641C0"/>
    <w:rsid w:val="00864240"/>
    <w:rsid w:val="0086428B"/>
    <w:rsid w:val="0086443E"/>
    <w:rsid w:val="0086449F"/>
    <w:rsid w:val="008647EC"/>
    <w:rsid w:val="00864D07"/>
    <w:rsid w:val="00864DBD"/>
    <w:rsid w:val="00864DE9"/>
    <w:rsid w:val="00864EB7"/>
    <w:rsid w:val="00865453"/>
    <w:rsid w:val="00865AA0"/>
    <w:rsid w:val="00865BA8"/>
    <w:rsid w:val="00865F48"/>
    <w:rsid w:val="008668FA"/>
    <w:rsid w:val="00866A38"/>
    <w:rsid w:val="00866F8D"/>
    <w:rsid w:val="00867518"/>
    <w:rsid w:val="00867DA8"/>
    <w:rsid w:val="0087007E"/>
    <w:rsid w:val="008705E1"/>
    <w:rsid w:val="00870653"/>
    <w:rsid w:val="00870FD3"/>
    <w:rsid w:val="0087106E"/>
    <w:rsid w:val="00871859"/>
    <w:rsid w:val="00871A20"/>
    <w:rsid w:val="00871D11"/>
    <w:rsid w:val="008728E1"/>
    <w:rsid w:val="00873145"/>
    <w:rsid w:val="008732AA"/>
    <w:rsid w:val="008739E1"/>
    <w:rsid w:val="00873B83"/>
    <w:rsid w:val="00873DB3"/>
    <w:rsid w:val="00874BC1"/>
    <w:rsid w:val="00875322"/>
    <w:rsid w:val="00875F89"/>
    <w:rsid w:val="00876233"/>
    <w:rsid w:val="00876547"/>
    <w:rsid w:val="0087689B"/>
    <w:rsid w:val="00876B07"/>
    <w:rsid w:val="0087764A"/>
    <w:rsid w:val="00877926"/>
    <w:rsid w:val="0087797C"/>
    <w:rsid w:val="008779DD"/>
    <w:rsid w:val="008803DE"/>
    <w:rsid w:val="008808AC"/>
    <w:rsid w:val="008811F5"/>
    <w:rsid w:val="00881388"/>
    <w:rsid w:val="00882305"/>
    <w:rsid w:val="0088251E"/>
    <w:rsid w:val="008828D0"/>
    <w:rsid w:val="0088296F"/>
    <w:rsid w:val="00882CAA"/>
    <w:rsid w:val="00882E82"/>
    <w:rsid w:val="00882FF8"/>
    <w:rsid w:val="008832B6"/>
    <w:rsid w:val="0088347A"/>
    <w:rsid w:val="00883E68"/>
    <w:rsid w:val="008846B6"/>
    <w:rsid w:val="00884D4F"/>
    <w:rsid w:val="00884D89"/>
    <w:rsid w:val="00885252"/>
    <w:rsid w:val="00885EC6"/>
    <w:rsid w:val="00886C92"/>
    <w:rsid w:val="00886E39"/>
    <w:rsid w:val="00887BB3"/>
    <w:rsid w:val="008900B4"/>
    <w:rsid w:val="008900C2"/>
    <w:rsid w:val="00890693"/>
    <w:rsid w:val="00890869"/>
    <w:rsid w:val="00890C5E"/>
    <w:rsid w:val="008913A6"/>
    <w:rsid w:val="00891409"/>
    <w:rsid w:val="00891F04"/>
    <w:rsid w:val="00892888"/>
    <w:rsid w:val="00893050"/>
    <w:rsid w:val="00893258"/>
    <w:rsid w:val="00893285"/>
    <w:rsid w:val="00894012"/>
    <w:rsid w:val="00894498"/>
    <w:rsid w:val="00894553"/>
    <w:rsid w:val="0089457D"/>
    <w:rsid w:val="008946D5"/>
    <w:rsid w:val="00894BAD"/>
    <w:rsid w:val="00894CB6"/>
    <w:rsid w:val="00895429"/>
    <w:rsid w:val="00895772"/>
    <w:rsid w:val="00895BEF"/>
    <w:rsid w:val="00895D34"/>
    <w:rsid w:val="00895DB6"/>
    <w:rsid w:val="00895F78"/>
    <w:rsid w:val="00896CB5"/>
    <w:rsid w:val="0089703C"/>
    <w:rsid w:val="008970AE"/>
    <w:rsid w:val="008979A7"/>
    <w:rsid w:val="00897C1B"/>
    <w:rsid w:val="00897CC0"/>
    <w:rsid w:val="008A0110"/>
    <w:rsid w:val="008A08B4"/>
    <w:rsid w:val="008A1B0B"/>
    <w:rsid w:val="008A23E3"/>
    <w:rsid w:val="008A2B57"/>
    <w:rsid w:val="008A2C50"/>
    <w:rsid w:val="008A2CA0"/>
    <w:rsid w:val="008A2E90"/>
    <w:rsid w:val="008A2F18"/>
    <w:rsid w:val="008A3344"/>
    <w:rsid w:val="008A39C3"/>
    <w:rsid w:val="008A39D7"/>
    <w:rsid w:val="008A4014"/>
    <w:rsid w:val="008A46AC"/>
    <w:rsid w:val="008A4ADF"/>
    <w:rsid w:val="008A5638"/>
    <w:rsid w:val="008A5846"/>
    <w:rsid w:val="008A5EE0"/>
    <w:rsid w:val="008A6244"/>
    <w:rsid w:val="008A6285"/>
    <w:rsid w:val="008A6823"/>
    <w:rsid w:val="008A68E6"/>
    <w:rsid w:val="008A6C4A"/>
    <w:rsid w:val="008A6C7D"/>
    <w:rsid w:val="008A6FEB"/>
    <w:rsid w:val="008A7019"/>
    <w:rsid w:val="008A7453"/>
    <w:rsid w:val="008A7814"/>
    <w:rsid w:val="008A7A28"/>
    <w:rsid w:val="008B0030"/>
    <w:rsid w:val="008B086F"/>
    <w:rsid w:val="008B094A"/>
    <w:rsid w:val="008B1019"/>
    <w:rsid w:val="008B11E7"/>
    <w:rsid w:val="008B150D"/>
    <w:rsid w:val="008B1C57"/>
    <w:rsid w:val="008B2214"/>
    <w:rsid w:val="008B2A64"/>
    <w:rsid w:val="008B2C83"/>
    <w:rsid w:val="008B2D4E"/>
    <w:rsid w:val="008B2D6E"/>
    <w:rsid w:val="008B30E6"/>
    <w:rsid w:val="008B3A6B"/>
    <w:rsid w:val="008B469D"/>
    <w:rsid w:val="008B4B43"/>
    <w:rsid w:val="008B4B73"/>
    <w:rsid w:val="008B4EBC"/>
    <w:rsid w:val="008B52E3"/>
    <w:rsid w:val="008B5AEA"/>
    <w:rsid w:val="008B6EDD"/>
    <w:rsid w:val="008B6F27"/>
    <w:rsid w:val="008B7000"/>
    <w:rsid w:val="008B707A"/>
    <w:rsid w:val="008B7916"/>
    <w:rsid w:val="008C135B"/>
    <w:rsid w:val="008C1A06"/>
    <w:rsid w:val="008C1FEA"/>
    <w:rsid w:val="008C1FFA"/>
    <w:rsid w:val="008C20A7"/>
    <w:rsid w:val="008C2389"/>
    <w:rsid w:val="008C2396"/>
    <w:rsid w:val="008C2B58"/>
    <w:rsid w:val="008C300F"/>
    <w:rsid w:val="008C31E7"/>
    <w:rsid w:val="008C37D6"/>
    <w:rsid w:val="008C47F2"/>
    <w:rsid w:val="008C4907"/>
    <w:rsid w:val="008C4C77"/>
    <w:rsid w:val="008C4FCA"/>
    <w:rsid w:val="008C594D"/>
    <w:rsid w:val="008C5A10"/>
    <w:rsid w:val="008C5C42"/>
    <w:rsid w:val="008C5FD5"/>
    <w:rsid w:val="008C633D"/>
    <w:rsid w:val="008C6345"/>
    <w:rsid w:val="008C64A5"/>
    <w:rsid w:val="008C6A36"/>
    <w:rsid w:val="008C6A80"/>
    <w:rsid w:val="008C6B40"/>
    <w:rsid w:val="008C7309"/>
    <w:rsid w:val="008C7533"/>
    <w:rsid w:val="008C77EF"/>
    <w:rsid w:val="008C7806"/>
    <w:rsid w:val="008C7C96"/>
    <w:rsid w:val="008D03D2"/>
    <w:rsid w:val="008D05BF"/>
    <w:rsid w:val="008D0F28"/>
    <w:rsid w:val="008D136C"/>
    <w:rsid w:val="008D1F41"/>
    <w:rsid w:val="008D2081"/>
    <w:rsid w:val="008D245C"/>
    <w:rsid w:val="008D2A9C"/>
    <w:rsid w:val="008D2B2A"/>
    <w:rsid w:val="008D2ED0"/>
    <w:rsid w:val="008D2F77"/>
    <w:rsid w:val="008D3161"/>
    <w:rsid w:val="008D371A"/>
    <w:rsid w:val="008D3A4B"/>
    <w:rsid w:val="008D469F"/>
    <w:rsid w:val="008D4D7C"/>
    <w:rsid w:val="008D521E"/>
    <w:rsid w:val="008D535B"/>
    <w:rsid w:val="008D5903"/>
    <w:rsid w:val="008D5A3B"/>
    <w:rsid w:val="008D61CC"/>
    <w:rsid w:val="008D626F"/>
    <w:rsid w:val="008D7A5D"/>
    <w:rsid w:val="008D7BF8"/>
    <w:rsid w:val="008D7DB8"/>
    <w:rsid w:val="008E03C8"/>
    <w:rsid w:val="008E03E7"/>
    <w:rsid w:val="008E0B9F"/>
    <w:rsid w:val="008E170E"/>
    <w:rsid w:val="008E17B0"/>
    <w:rsid w:val="008E1806"/>
    <w:rsid w:val="008E195C"/>
    <w:rsid w:val="008E1AC4"/>
    <w:rsid w:val="008E21DD"/>
    <w:rsid w:val="008E22E6"/>
    <w:rsid w:val="008E2530"/>
    <w:rsid w:val="008E26E7"/>
    <w:rsid w:val="008E27AF"/>
    <w:rsid w:val="008E2AAB"/>
    <w:rsid w:val="008E344F"/>
    <w:rsid w:val="008E3855"/>
    <w:rsid w:val="008E3A51"/>
    <w:rsid w:val="008E3B38"/>
    <w:rsid w:val="008E3F18"/>
    <w:rsid w:val="008E4A7B"/>
    <w:rsid w:val="008E519D"/>
    <w:rsid w:val="008E5615"/>
    <w:rsid w:val="008E56BA"/>
    <w:rsid w:val="008E57AA"/>
    <w:rsid w:val="008E587C"/>
    <w:rsid w:val="008E5D11"/>
    <w:rsid w:val="008E5D86"/>
    <w:rsid w:val="008E6170"/>
    <w:rsid w:val="008E6E7A"/>
    <w:rsid w:val="008E7248"/>
    <w:rsid w:val="008E730D"/>
    <w:rsid w:val="008E7CD4"/>
    <w:rsid w:val="008F07F6"/>
    <w:rsid w:val="008F0876"/>
    <w:rsid w:val="008F1229"/>
    <w:rsid w:val="008F1E35"/>
    <w:rsid w:val="008F1EE3"/>
    <w:rsid w:val="008F2AB6"/>
    <w:rsid w:val="008F2D7D"/>
    <w:rsid w:val="008F309C"/>
    <w:rsid w:val="008F31D6"/>
    <w:rsid w:val="008F379B"/>
    <w:rsid w:val="008F3C94"/>
    <w:rsid w:val="008F4220"/>
    <w:rsid w:val="008F4306"/>
    <w:rsid w:val="008F4AF7"/>
    <w:rsid w:val="008F5C53"/>
    <w:rsid w:val="008F5CBC"/>
    <w:rsid w:val="008F5DA4"/>
    <w:rsid w:val="008F608E"/>
    <w:rsid w:val="008F60BD"/>
    <w:rsid w:val="008F61F2"/>
    <w:rsid w:val="008F6B08"/>
    <w:rsid w:val="008F70A6"/>
    <w:rsid w:val="008F7576"/>
    <w:rsid w:val="008F7BD7"/>
    <w:rsid w:val="009006FC"/>
    <w:rsid w:val="00900832"/>
    <w:rsid w:val="0090084D"/>
    <w:rsid w:val="00900A1F"/>
    <w:rsid w:val="00900B7B"/>
    <w:rsid w:val="009010D4"/>
    <w:rsid w:val="009013AD"/>
    <w:rsid w:val="0090179E"/>
    <w:rsid w:val="00901D8E"/>
    <w:rsid w:val="00901EF1"/>
    <w:rsid w:val="00902313"/>
    <w:rsid w:val="00902BD4"/>
    <w:rsid w:val="00902D32"/>
    <w:rsid w:val="00903F42"/>
    <w:rsid w:val="00904072"/>
    <w:rsid w:val="00904105"/>
    <w:rsid w:val="00904816"/>
    <w:rsid w:val="00904923"/>
    <w:rsid w:val="00904D4D"/>
    <w:rsid w:val="009050A0"/>
    <w:rsid w:val="00905569"/>
    <w:rsid w:val="00905851"/>
    <w:rsid w:val="00905AE5"/>
    <w:rsid w:val="00905DBE"/>
    <w:rsid w:val="00905EFC"/>
    <w:rsid w:val="009062F8"/>
    <w:rsid w:val="0090776F"/>
    <w:rsid w:val="009077A2"/>
    <w:rsid w:val="009078CA"/>
    <w:rsid w:val="00910372"/>
    <w:rsid w:val="009108CD"/>
    <w:rsid w:val="0091161C"/>
    <w:rsid w:val="00911A2E"/>
    <w:rsid w:val="009122A4"/>
    <w:rsid w:val="00912E59"/>
    <w:rsid w:val="00913454"/>
    <w:rsid w:val="00913528"/>
    <w:rsid w:val="00914075"/>
    <w:rsid w:val="0091427C"/>
    <w:rsid w:val="00914425"/>
    <w:rsid w:val="00914691"/>
    <w:rsid w:val="009146F4"/>
    <w:rsid w:val="00914961"/>
    <w:rsid w:val="00914BF6"/>
    <w:rsid w:val="00914C80"/>
    <w:rsid w:val="009158F0"/>
    <w:rsid w:val="00915B38"/>
    <w:rsid w:val="00915F2E"/>
    <w:rsid w:val="00915F52"/>
    <w:rsid w:val="00916415"/>
    <w:rsid w:val="009165C6"/>
    <w:rsid w:val="009166C0"/>
    <w:rsid w:val="00916CB5"/>
    <w:rsid w:val="0091725A"/>
    <w:rsid w:val="009172ED"/>
    <w:rsid w:val="0091738B"/>
    <w:rsid w:val="00917773"/>
    <w:rsid w:val="00917AD9"/>
    <w:rsid w:val="00917C3A"/>
    <w:rsid w:val="0092053D"/>
    <w:rsid w:val="00920DA4"/>
    <w:rsid w:val="009215A1"/>
    <w:rsid w:val="00921D96"/>
    <w:rsid w:val="00921EE2"/>
    <w:rsid w:val="00921F06"/>
    <w:rsid w:val="009227E8"/>
    <w:rsid w:val="00922B6C"/>
    <w:rsid w:val="00922C2D"/>
    <w:rsid w:val="00922C8D"/>
    <w:rsid w:val="0092319D"/>
    <w:rsid w:val="00923649"/>
    <w:rsid w:val="0092379E"/>
    <w:rsid w:val="00923DCB"/>
    <w:rsid w:val="0092463A"/>
    <w:rsid w:val="0092478B"/>
    <w:rsid w:val="009247F5"/>
    <w:rsid w:val="00924837"/>
    <w:rsid w:val="00924964"/>
    <w:rsid w:val="00924B21"/>
    <w:rsid w:val="00924C41"/>
    <w:rsid w:val="00924F5E"/>
    <w:rsid w:val="009250A1"/>
    <w:rsid w:val="00925345"/>
    <w:rsid w:val="0092579F"/>
    <w:rsid w:val="009257A0"/>
    <w:rsid w:val="009257AD"/>
    <w:rsid w:val="009257E8"/>
    <w:rsid w:val="009258F8"/>
    <w:rsid w:val="00925F49"/>
    <w:rsid w:val="00925F80"/>
    <w:rsid w:val="009268C9"/>
    <w:rsid w:val="00926C5F"/>
    <w:rsid w:val="009278B2"/>
    <w:rsid w:val="0093081B"/>
    <w:rsid w:val="009314EA"/>
    <w:rsid w:val="00931789"/>
    <w:rsid w:val="00931F8A"/>
    <w:rsid w:val="00932595"/>
    <w:rsid w:val="00932AB5"/>
    <w:rsid w:val="00932B72"/>
    <w:rsid w:val="00932BEA"/>
    <w:rsid w:val="00932C4A"/>
    <w:rsid w:val="009333B8"/>
    <w:rsid w:val="00933DD7"/>
    <w:rsid w:val="00933F1D"/>
    <w:rsid w:val="00934428"/>
    <w:rsid w:val="0093480F"/>
    <w:rsid w:val="00934820"/>
    <w:rsid w:val="00935277"/>
    <w:rsid w:val="00935308"/>
    <w:rsid w:val="009354D6"/>
    <w:rsid w:val="00935981"/>
    <w:rsid w:val="00935F88"/>
    <w:rsid w:val="00936CDB"/>
    <w:rsid w:val="00937164"/>
    <w:rsid w:val="00937651"/>
    <w:rsid w:val="00937981"/>
    <w:rsid w:val="00937A0A"/>
    <w:rsid w:val="00937FD1"/>
    <w:rsid w:val="0094045B"/>
    <w:rsid w:val="00940EA8"/>
    <w:rsid w:val="0094161B"/>
    <w:rsid w:val="0094199F"/>
    <w:rsid w:val="00941C79"/>
    <w:rsid w:val="00941E99"/>
    <w:rsid w:val="009420C5"/>
    <w:rsid w:val="009424F1"/>
    <w:rsid w:val="00943995"/>
    <w:rsid w:val="00943BD6"/>
    <w:rsid w:val="00943BDB"/>
    <w:rsid w:val="00943D15"/>
    <w:rsid w:val="00943D96"/>
    <w:rsid w:val="00943F1F"/>
    <w:rsid w:val="00944602"/>
    <w:rsid w:val="0094470F"/>
    <w:rsid w:val="009447B3"/>
    <w:rsid w:val="00944FFD"/>
    <w:rsid w:val="0094518D"/>
    <w:rsid w:val="0094528B"/>
    <w:rsid w:val="00945667"/>
    <w:rsid w:val="00946259"/>
    <w:rsid w:val="0094638A"/>
    <w:rsid w:val="0094654E"/>
    <w:rsid w:val="00946C86"/>
    <w:rsid w:val="0094702B"/>
    <w:rsid w:val="0094709E"/>
    <w:rsid w:val="00947372"/>
    <w:rsid w:val="009476C7"/>
    <w:rsid w:val="00947F62"/>
    <w:rsid w:val="009505F7"/>
    <w:rsid w:val="00950A68"/>
    <w:rsid w:val="00950AAF"/>
    <w:rsid w:val="009515A7"/>
    <w:rsid w:val="009517FA"/>
    <w:rsid w:val="009520C0"/>
    <w:rsid w:val="0095467A"/>
    <w:rsid w:val="00954F4D"/>
    <w:rsid w:val="0095523C"/>
    <w:rsid w:val="009554E3"/>
    <w:rsid w:val="00955B7C"/>
    <w:rsid w:val="00955B9D"/>
    <w:rsid w:val="009563D6"/>
    <w:rsid w:val="00956FFE"/>
    <w:rsid w:val="00957BA0"/>
    <w:rsid w:val="00957DD9"/>
    <w:rsid w:val="00960E2D"/>
    <w:rsid w:val="0096103A"/>
    <w:rsid w:val="00961497"/>
    <w:rsid w:val="009614AE"/>
    <w:rsid w:val="00961CDE"/>
    <w:rsid w:val="00961D0E"/>
    <w:rsid w:val="00961FD1"/>
    <w:rsid w:val="0096229A"/>
    <w:rsid w:val="0096235E"/>
    <w:rsid w:val="00962A5C"/>
    <w:rsid w:val="00962DA3"/>
    <w:rsid w:val="00962E8B"/>
    <w:rsid w:val="009637F4"/>
    <w:rsid w:val="00963E58"/>
    <w:rsid w:val="00964030"/>
    <w:rsid w:val="009643F5"/>
    <w:rsid w:val="00964815"/>
    <w:rsid w:val="00964D94"/>
    <w:rsid w:val="009651DE"/>
    <w:rsid w:val="00965A09"/>
    <w:rsid w:val="00965FEE"/>
    <w:rsid w:val="00966CD0"/>
    <w:rsid w:val="00966D27"/>
    <w:rsid w:val="009670CD"/>
    <w:rsid w:val="009676BB"/>
    <w:rsid w:val="009678B9"/>
    <w:rsid w:val="0096796E"/>
    <w:rsid w:val="00970843"/>
    <w:rsid w:val="009709CA"/>
    <w:rsid w:val="00970A9E"/>
    <w:rsid w:val="00971093"/>
    <w:rsid w:val="0097197D"/>
    <w:rsid w:val="00971C3C"/>
    <w:rsid w:val="00971C5A"/>
    <w:rsid w:val="0097232A"/>
    <w:rsid w:val="009723C8"/>
    <w:rsid w:val="00972461"/>
    <w:rsid w:val="0097248D"/>
    <w:rsid w:val="009729B4"/>
    <w:rsid w:val="00972DF6"/>
    <w:rsid w:val="00972F7A"/>
    <w:rsid w:val="00973327"/>
    <w:rsid w:val="00973792"/>
    <w:rsid w:val="00973C86"/>
    <w:rsid w:val="0097416E"/>
    <w:rsid w:val="00974888"/>
    <w:rsid w:val="00974DAC"/>
    <w:rsid w:val="00974EB6"/>
    <w:rsid w:val="00975426"/>
    <w:rsid w:val="0097555F"/>
    <w:rsid w:val="00975716"/>
    <w:rsid w:val="00975796"/>
    <w:rsid w:val="00975ACF"/>
    <w:rsid w:val="00975BCC"/>
    <w:rsid w:val="009763B2"/>
    <w:rsid w:val="00976AA8"/>
    <w:rsid w:val="00976B2E"/>
    <w:rsid w:val="00976CFE"/>
    <w:rsid w:val="00976D8E"/>
    <w:rsid w:val="0097733E"/>
    <w:rsid w:val="0097749D"/>
    <w:rsid w:val="00980563"/>
    <w:rsid w:val="0098144B"/>
    <w:rsid w:val="009814AA"/>
    <w:rsid w:val="009814DA"/>
    <w:rsid w:val="00981698"/>
    <w:rsid w:val="00981DF1"/>
    <w:rsid w:val="009821F9"/>
    <w:rsid w:val="009823C4"/>
    <w:rsid w:val="00982995"/>
    <w:rsid w:val="00983543"/>
    <w:rsid w:val="0098356D"/>
    <w:rsid w:val="009837B7"/>
    <w:rsid w:val="00983A85"/>
    <w:rsid w:val="00983F28"/>
    <w:rsid w:val="009840E9"/>
    <w:rsid w:val="009848C9"/>
    <w:rsid w:val="00985752"/>
    <w:rsid w:val="00985CD0"/>
    <w:rsid w:val="00985E5A"/>
    <w:rsid w:val="00985F15"/>
    <w:rsid w:val="009864D5"/>
    <w:rsid w:val="00986B16"/>
    <w:rsid w:val="00986C07"/>
    <w:rsid w:val="009871F4"/>
    <w:rsid w:val="00987242"/>
    <w:rsid w:val="00987822"/>
    <w:rsid w:val="009879E6"/>
    <w:rsid w:val="00987B87"/>
    <w:rsid w:val="00987DE7"/>
    <w:rsid w:val="00987E22"/>
    <w:rsid w:val="009901C1"/>
    <w:rsid w:val="009902CB"/>
    <w:rsid w:val="0099075F"/>
    <w:rsid w:val="0099113E"/>
    <w:rsid w:val="009912B0"/>
    <w:rsid w:val="00991A2B"/>
    <w:rsid w:val="00991A8F"/>
    <w:rsid w:val="00991C2C"/>
    <w:rsid w:val="00991F79"/>
    <w:rsid w:val="009921C5"/>
    <w:rsid w:val="00992277"/>
    <w:rsid w:val="00992767"/>
    <w:rsid w:val="0099297F"/>
    <w:rsid w:val="00992DA0"/>
    <w:rsid w:val="00992FB1"/>
    <w:rsid w:val="00993047"/>
    <w:rsid w:val="009933D6"/>
    <w:rsid w:val="009938C7"/>
    <w:rsid w:val="00993EED"/>
    <w:rsid w:val="009948A0"/>
    <w:rsid w:val="00994B78"/>
    <w:rsid w:val="00994D1F"/>
    <w:rsid w:val="00994D9F"/>
    <w:rsid w:val="009952F7"/>
    <w:rsid w:val="009959B5"/>
    <w:rsid w:val="0099691F"/>
    <w:rsid w:val="00996CCB"/>
    <w:rsid w:val="0099729D"/>
    <w:rsid w:val="009973F0"/>
    <w:rsid w:val="0099768F"/>
    <w:rsid w:val="009A0256"/>
    <w:rsid w:val="009A02FD"/>
    <w:rsid w:val="009A061E"/>
    <w:rsid w:val="009A0986"/>
    <w:rsid w:val="009A108B"/>
    <w:rsid w:val="009A1273"/>
    <w:rsid w:val="009A19DE"/>
    <w:rsid w:val="009A1B4C"/>
    <w:rsid w:val="009A1C2A"/>
    <w:rsid w:val="009A1C2F"/>
    <w:rsid w:val="009A2003"/>
    <w:rsid w:val="009A2037"/>
    <w:rsid w:val="009A2E11"/>
    <w:rsid w:val="009A322E"/>
    <w:rsid w:val="009A3AC7"/>
    <w:rsid w:val="009A4040"/>
    <w:rsid w:val="009A404D"/>
    <w:rsid w:val="009A4A01"/>
    <w:rsid w:val="009A4D92"/>
    <w:rsid w:val="009A4DDB"/>
    <w:rsid w:val="009A6449"/>
    <w:rsid w:val="009A6AF5"/>
    <w:rsid w:val="009A6BEA"/>
    <w:rsid w:val="009A73AB"/>
    <w:rsid w:val="009A73E1"/>
    <w:rsid w:val="009A759C"/>
    <w:rsid w:val="009B0005"/>
    <w:rsid w:val="009B03D8"/>
    <w:rsid w:val="009B089E"/>
    <w:rsid w:val="009B08D5"/>
    <w:rsid w:val="009B0B9F"/>
    <w:rsid w:val="009B1071"/>
    <w:rsid w:val="009B1209"/>
    <w:rsid w:val="009B1268"/>
    <w:rsid w:val="009B1605"/>
    <w:rsid w:val="009B1A25"/>
    <w:rsid w:val="009B1B32"/>
    <w:rsid w:val="009B1EE7"/>
    <w:rsid w:val="009B2284"/>
    <w:rsid w:val="009B2325"/>
    <w:rsid w:val="009B2CEB"/>
    <w:rsid w:val="009B2D1C"/>
    <w:rsid w:val="009B2E65"/>
    <w:rsid w:val="009B2F9D"/>
    <w:rsid w:val="009B3413"/>
    <w:rsid w:val="009B35E0"/>
    <w:rsid w:val="009B37BC"/>
    <w:rsid w:val="009B3C8F"/>
    <w:rsid w:val="009B40ED"/>
    <w:rsid w:val="009B4102"/>
    <w:rsid w:val="009B4680"/>
    <w:rsid w:val="009B4845"/>
    <w:rsid w:val="009B4D2C"/>
    <w:rsid w:val="009B5275"/>
    <w:rsid w:val="009B541B"/>
    <w:rsid w:val="009B5609"/>
    <w:rsid w:val="009B5913"/>
    <w:rsid w:val="009B5944"/>
    <w:rsid w:val="009B5C3D"/>
    <w:rsid w:val="009B63BD"/>
    <w:rsid w:val="009B656C"/>
    <w:rsid w:val="009B77B5"/>
    <w:rsid w:val="009B7C10"/>
    <w:rsid w:val="009C01DF"/>
    <w:rsid w:val="009C044E"/>
    <w:rsid w:val="009C0712"/>
    <w:rsid w:val="009C0845"/>
    <w:rsid w:val="009C0A67"/>
    <w:rsid w:val="009C0B59"/>
    <w:rsid w:val="009C0F65"/>
    <w:rsid w:val="009C10FB"/>
    <w:rsid w:val="009C147F"/>
    <w:rsid w:val="009C18E4"/>
    <w:rsid w:val="009C1921"/>
    <w:rsid w:val="009C1BB1"/>
    <w:rsid w:val="009C2156"/>
    <w:rsid w:val="009C23FC"/>
    <w:rsid w:val="009C278D"/>
    <w:rsid w:val="009C2C17"/>
    <w:rsid w:val="009C2F60"/>
    <w:rsid w:val="009C2FFC"/>
    <w:rsid w:val="009C308E"/>
    <w:rsid w:val="009C32C6"/>
    <w:rsid w:val="009C3515"/>
    <w:rsid w:val="009C39EC"/>
    <w:rsid w:val="009C3B10"/>
    <w:rsid w:val="009C3EE3"/>
    <w:rsid w:val="009C440A"/>
    <w:rsid w:val="009C44E3"/>
    <w:rsid w:val="009C4769"/>
    <w:rsid w:val="009C4977"/>
    <w:rsid w:val="009C4B08"/>
    <w:rsid w:val="009C4E3D"/>
    <w:rsid w:val="009C4F40"/>
    <w:rsid w:val="009C5679"/>
    <w:rsid w:val="009C5CAF"/>
    <w:rsid w:val="009C5E5A"/>
    <w:rsid w:val="009C5E71"/>
    <w:rsid w:val="009C63D4"/>
    <w:rsid w:val="009C643F"/>
    <w:rsid w:val="009C6B73"/>
    <w:rsid w:val="009C6B80"/>
    <w:rsid w:val="009C7424"/>
    <w:rsid w:val="009C766D"/>
    <w:rsid w:val="009C7F5D"/>
    <w:rsid w:val="009D03D8"/>
    <w:rsid w:val="009D11B4"/>
    <w:rsid w:val="009D1741"/>
    <w:rsid w:val="009D1927"/>
    <w:rsid w:val="009D1A9A"/>
    <w:rsid w:val="009D1B16"/>
    <w:rsid w:val="009D1BA1"/>
    <w:rsid w:val="009D1DEA"/>
    <w:rsid w:val="009D1F0F"/>
    <w:rsid w:val="009D214B"/>
    <w:rsid w:val="009D276A"/>
    <w:rsid w:val="009D2EE6"/>
    <w:rsid w:val="009D31B9"/>
    <w:rsid w:val="009D3531"/>
    <w:rsid w:val="009D3707"/>
    <w:rsid w:val="009D398A"/>
    <w:rsid w:val="009D40C4"/>
    <w:rsid w:val="009D5C47"/>
    <w:rsid w:val="009D5FCD"/>
    <w:rsid w:val="009D6227"/>
    <w:rsid w:val="009D63A8"/>
    <w:rsid w:val="009D65C9"/>
    <w:rsid w:val="009D6C36"/>
    <w:rsid w:val="009D6F6B"/>
    <w:rsid w:val="009D75D0"/>
    <w:rsid w:val="009E1057"/>
    <w:rsid w:val="009E1434"/>
    <w:rsid w:val="009E16E2"/>
    <w:rsid w:val="009E17B6"/>
    <w:rsid w:val="009E1B75"/>
    <w:rsid w:val="009E1D4A"/>
    <w:rsid w:val="009E1ED2"/>
    <w:rsid w:val="009E2217"/>
    <w:rsid w:val="009E2E05"/>
    <w:rsid w:val="009E304F"/>
    <w:rsid w:val="009E30D3"/>
    <w:rsid w:val="009E3613"/>
    <w:rsid w:val="009E375E"/>
    <w:rsid w:val="009E3793"/>
    <w:rsid w:val="009E37DF"/>
    <w:rsid w:val="009E3B38"/>
    <w:rsid w:val="009E40FF"/>
    <w:rsid w:val="009E424B"/>
    <w:rsid w:val="009E46DE"/>
    <w:rsid w:val="009E4E58"/>
    <w:rsid w:val="009E512E"/>
    <w:rsid w:val="009E558A"/>
    <w:rsid w:val="009E58E5"/>
    <w:rsid w:val="009E5A26"/>
    <w:rsid w:val="009E5BB4"/>
    <w:rsid w:val="009E5F8B"/>
    <w:rsid w:val="009E60EA"/>
    <w:rsid w:val="009E6857"/>
    <w:rsid w:val="009E685C"/>
    <w:rsid w:val="009E6A37"/>
    <w:rsid w:val="009E6AD5"/>
    <w:rsid w:val="009E760B"/>
    <w:rsid w:val="009F010F"/>
    <w:rsid w:val="009F03FA"/>
    <w:rsid w:val="009F0D81"/>
    <w:rsid w:val="009F0E17"/>
    <w:rsid w:val="009F0E61"/>
    <w:rsid w:val="009F0EC1"/>
    <w:rsid w:val="009F1403"/>
    <w:rsid w:val="009F2240"/>
    <w:rsid w:val="009F266A"/>
    <w:rsid w:val="009F2DE1"/>
    <w:rsid w:val="009F305B"/>
    <w:rsid w:val="009F31B2"/>
    <w:rsid w:val="009F3B55"/>
    <w:rsid w:val="009F3B9F"/>
    <w:rsid w:val="009F42EF"/>
    <w:rsid w:val="009F44EC"/>
    <w:rsid w:val="009F4759"/>
    <w:rsid w:val="009F494C"/>
    <w:rsid w:val="009F51CF"/>
    <w:rsid w:val="009F52D4"/>
    <w:rsid w:val="009F55D8"/>
    <w:rsid w:val="009F594A"/>
    <w:rsid w:val="009F60CB"/>
    <w:rsid w:val="009F750C"/>
    <w:rsid w:val="009F753B"/>
    <w:rsid w:val="009F7DC0"/>
    <w:rsid w:val="009F7FAF"/>
    <w:rsid w:val="00A005A5"/>
    <w:rsid w:val="00A00715"/>
    <w:rsid w:val="00A0199B"/>
    <w:rsid w:val="00A019ED"/>
    <w:rsid w:val="00A01D5B"/>
    <w:rsid w:val="00A01E75"/>
    <w:rsid w:val="00A025CD"/>
    <w:rsid w:val="00A0264E"/>
    <w:rsid w:val="00A030A8"/>
    <w:rsid w:val="00A033B0"/>
    <w:rsid w:val="00A03B69"/>
    <w:rsid w:val="00A03F56"/>
    <w:rsid w:val="00A0498E"/>
    <w:rsid w:val="00A04D03"/>
    <w:rsid w:val="00A0530D"/>
    <w:rsid w:val="00A06556"/>
    <w:rsid w:val="00A065D0"/>
    <w:rsid w:val="00A0696E"/>
    <w:rsid w:val="00A0754A"/>
    <w:rsid w:val="00A0774A"/>
    <w:rsid w:val="00A07874"/>
    <w:rsid w:val="00A07DCD"/>
    <w:rsid w:val="00A07EAE"/>
    <w:rsid w:val="00A1005B"/>
    <w:rsid w:val="00A100C9"/>
    <w:rsid w:val="00A102B6"/>
    <w:rsid w:val="00A10369"/>
    <w:rsid w:val="00A10968"/>
    <w:rsid w:val="00A10BAC"/>
    <w:rsid w:val="00A10CCE"/>
    <w:rsid w:val="00A10E26"/>
    <w:rsid w:val="00A10F25"/>
    <w:rsid w:val="00A1174F"/>
    <w:rsid w:val="00A11BA7"/>
    <w:rsid w:val="00A12163"/>
    <w:rsid w:val="00A12333"/>
    <w:rsid w:val="00A12A22"/>
    <w:rsid w:val="00A12A62"/>
    <w:rsid w:val="00A137B8"/>
    <w:rsid w:val="00A146CE"/>
    <w:rsid w:val="00A14A21"/>
    <w:rsid w:val="00A14A74"/>
    <w:rsid w:val="00A14BAF"/>
    <w:rsid w:val="00A14CDA"/>
    <w:rsid w:val="00A15426"/>
    <w:rsid w:val="00A15AAD"/>
    <w:rsid w:val="00A15B18"/>
    <w:rsid w:val="00A15D26"/>
    <w:rsid w:val="00A165CA"/>
    <w:rsid w:val="00A16A5A"/>
    <w:rsid w:val="00A1714A"/>
    <w:rsid w:val="00A171B6"/>
    <w:rsid w:val="00A1766F"/>
    <w:rsid w:val="00A1772E"/>
    <w:rsid w:val="00A21138"/>
    <w:rsid w:val="00A211A3"/>
    <w:rsid w:val="00A2182A"/>
    <w:rsid w:val="00A21B50"/>
    <w:rsid w:val="00A21B9E"/>
    <w:rsid w:val="00A22648"/>
    <w:rsid w:val="00A2278B"/>
    <w:rsid w:val="00A227EC"/>
    <w:rsid w:val="00A22A19"/>
    <w:rsid w:val="00A232EF"/>
    <w:rsid w:val="00A2357D"/>
    <w:rsid w:val="00A2383D"/>
    <w:rsid w:val="00A238A7"/>
    <w:rsid w:val="00A23BE7"/>
    <w:rsid w:val="00A23E58"/>
    <w:rsid w:val="00A247A5"/>
    <w:rsid w:val="00A2516B"/>
    <w:rsid w:val="00A253E8"/>
    <w:rsid w:val="00A2541C"/>
    <w:rsid w:val="00A259A5"/>
    <w:rsid w:val="00A26269"/>
    <w:rsid w:val="00A26274"/>
    <w:rsid w:val="00A2662C"/>
    <w:rsid w:val="00A26B6A"/>
    <w:rsid w:val="00A2710C"/>
    <w:rsid w:val="00A27AEB"/>
    <w:rsid w:val="00A27DF7"/>
    <w:rsid w:val="00A30C93"/>
    <w:rsid w:val="00A30EA9"/>
    <w:rsid w:val="00A3126C"/>
    <w:rsid w:val="00A31484"/>
    <w:rsid w:val="00A31525"/>
    <w:rsid w:val="00A31646"/>
    <w:rsid w:val="00A31B0E"/>
    <w:rsid w:val="00A3230B"/>
    <w:rsid w:val="00A329E4"/>
    <w:rsid w:val="00A334C0"/>
    <w:rsid w:val="00A33653"/>
    <w:rsid w:val="00A33690"/>
    <w:rsid w:val="00A33693"/>
    <w:rsid w:val="00A33918"/>
    <w:rsid w:val="00A33B6E"/>
    <w:rsid w:val="00A33F51"/>
    <w:rsid w:val="00A3418B"/>
    <w:rsid w:val="00A3474C"/>
    <w:rsid w:val="00A34BF3"/>
    <w:rsid w:val="00A34FCF"/>
    <w:rsid w:val="00A3525E"/>
    <w:rsid w:val="00A352EB"/>
    <w:rsid w:val="00A355AF"/>
    <w:rsid w:val="00A36455"/>
    <w:rsid w:val="00A364A4"/>
    <w:rsid w:val="00A368FA"/>
    <w:rsid w:val="00A36C6C"/>
    <w:rsid w:val="00A3727C"/>
    <w:rsid w:val="00A37BCF"/>
    <w:rsid w:val="00A402EF"/>
    <w:rsid w:val="00A40F16"/>
    <w:rsid w:val="00A411E2"/>
    <w:rsid w:val="00A41550"/>
    <w:rsid w:val="00A415CE"/>
    <w:rsid w:val="00A415E8"/>
    <w:rsid w:val="00A4180C"/>
    <w:rsid w:val="00A41C58"/>
    <w:rsid w:val="00A42236"/>
    <w:rsid w:val="00A424AC"/>
    <w:rsid w:val="00A42744"/>
    <w:rsid w:val="00A42B91"/>
    <w:rsid w:val="00A42DC0"/>
    <w:rsid w:val="00A42F22"/>
    <w:rsid w:val="00A434BE"/>
    <w:rsid w:val="00A434CB"/>
    <w:rsid w:val="00A43830"/>
    <w:rsid w:val="00A43F2E"/>
    <w:rsid w:val="00A44940"/>
    <w:rsid w:val="00A449F3"/>
    <w:rsid w:val="00A44BF8"/>
    <w:rsid w:val="00A44D29"/>
    <w:rsid w:val="00A44FCF"/>
    <w:rsid w:val="00A4573F"/>
    <w:rsid w:val="00A45BFA"/>
    <w:rsid w:val="00A45D4A"/>
    <w:rsid w:val="00A46105"/>
    <w:rsid w:val="00A461B4"/>
    <w:rsid w:val="00A46220"/>
    <w:rsid w:val="00A46655"/>
    <w:rsid w:val="00A467BD"/>
    <w:rsid w:val="00A47462"/>
    <w:rsid w:val="00A474E6"/>
    <w:rsid w:val="00A47994"/>
    <w:rsid w:val="00A479ED"/>
    <w:rsid w:val="00A509ED"/>
    <w:rsid w:val="00A51130"/>
    <w:rsid w:val="00A51897"/>
    <w:rsid w:val="00A519D5"/>
    <w:rsid w:val="00A51CEC"/>
    <w:rsid w:val="00A51D65"/>
    <w:rsid w:val="00A52B76"/>
    <w:rsid w:val="00A52DFB"/>
    <w:rsid w:val="00A531E9"/>
    <w:rsid w:val="00A53D52"/>
    <w:rsid w:val="00A53E87"/>
    <w:rsid w:val="00A53EF9"/>
    <w:rsid w:val="00A543AE"/>
    <w:rsid w:val="00A544A8"/>
    <w:rsid w:val="00A54A70"/>
    <w:rsid w:val="00A54BE3"/>
    <w:rsid w:val="00A54CA4"/>
    <w:rsid w:val="00A54CFA"/>
    <w:rsid w:val="00A54D2A"/>
    <w:rsid w:val="00A54E3A"/>
    <w:rsid w:val="00A554FD"/>
    <w:rsid w:val="00A5557F"/>
    <w:rsid w:val="00A555D4"/>
    <w:rsid w:val="00A5562A"/>
    <w:rsid w:val="00A55F59"/>
    <w:rsid w:val="00A56AFB"/>
    <w:rsid w:val="00A56B4D"/>
    <w:rsid w:val="00A5702E"/>
    <w:rsid w:val="00A571D7"/>
    <w:rsid w:val="00A57827"/>
    <w:rsid w:val="00A579C7"/>
    <w:rsid w:val="00A57B5C"/>
    <w:rsid w:val="00A57E90"/>
    <w:rsid w:val="00A6002B"/>
    <w:rsid w:val="00A6022F"/>
    <w:rsid w:val="00A60773"/>
    <w:rsid w:val="00A6078D"/>
    <w:rsid w:val="00A60960"/>
    <w:rsid w:val="00A60E86"/>
    <w:rsid w:val="00A61157"/>
    <w:rsid w:val="00A62E52"/>
    <w:rsid w:val="00A62F64"/>
    <w:rsid w:val="00A632D5"/>
    <w:rsid w:val="00A63396"/>
    <w:rsid w:val="00A634BB"/>
    <w:rsid w:val="00A63A57"/>
    <w:rsid w:val="00A63AB1"/>
    <w:rsid w:val="00A63B07"/>
    <w:rsid w:val="00A63DD6"/>
    <w:rsid w:val="00A63F14"/>
    <w:rsid w:val="00A6421A"/>
    <w:rsid w:val="00A6459D"/>
    <w:rsid w:val="00A64765"/>
    <w:rsid w:val="00A65B6F"/>
    <w:rsid w:val="00A65C6D"/>
    <w:rsid w:val="00A660A6"/>
    <w:rsid w:val="00A66974"/>
    <w:rsid w:val="00A66D4D"/>
    <w:rsid w:val="00A670FB"/>
    <w:rsid w:val="00A675A5"/>
    <w:rsid w:val="00A67906"/>
    <w:rsid w:val="00A679A5"/>
    <w:rsid w:val="00A67D44"/>
    <w:rsid w:val="00A67F5D"/>
    <w:rsid w:val="00A70430"/>
    <w:rsid w:val="00A71E57"/>
    <w:rsid w:val="00A722B9"/>
    <w:rsid w:val="00A723E4"/>
    <w:rsid w:val="00A724D0"/>
    <w:rsid w:val="00A72694"/>
    <w:rsid w:val="00A72A00"/>
    <w:rsid w:val="00A7363B"/>
    <w:rsid w:val="00A73A65"/>
    <w:rsid w:val="00A73A70"/>
    <w:rsid w:val="00A7451A"/>
    <w:rsid w:val="00A7464E"/>
    <w:rsid w:val="00A7467A"/>
    <w:rsid w:val="00A74947"/>
    <w:rsid w:val="00A74B50"/>
    <w:rsid w:val="00A74F07"/>
    <w:rsid w:val="00A754BF"/>
    <w:rsid w:val="00A7599C"/>
    <w:rsid w:val="00A762F5"/>
    <w:rsid w:val="00A773C1"/>
    <w:rsid w:val="00A777C6"/>
    <w:rsid w:val="00A77966"/>
    <w:rsid w:val="00A800EA"/>
    <w:rsid w:val="00A80B9F"/>
    <w:rsid w:val="00A80C39"/>
    <w:rsid w:val="00A80E04"/>
    <w:rsid w:val="00A81139"/>
    <w:rsid w:val="00A812AE"/>
    <w:rsid w:val="00A8184B"/>
    <w:rsid w:val="00A81958"/>
    <w:rsid w:val="00A81D58"/>
    <w:rsid w:val="00A81ED2"/>
    <w:rsid w:val="00A8222E"/>
    <w:rsid w:val="00A82B8A"/>
    <w:rsid w:val="00A82B95"/>
    <w:rsid w:val="00A82BBA"/>
    <w:rsid w:val="00A83B66"/>
    <w:rsid w:val="00A83EF3"/>
    <w:rsid w:val="00A83EF9"/>
    <w:rsid w:val="00A84DB8"/>
    <w:rsid w:val="00A84DF8"/>
    <w:rsid w:val="00A852E5"/>
    <w:rsid w:val="00A856F1"/>
    <w:rsid w:val="00A85830"/>
    <w:rsid w:val="00A85ED0"/>
    <w:rsid w:val="00A867CC"/>
    <w:rsid w:val="00A86B46"/>
    <w:rsid w:val="00A86C70"/>
    <w:rsid w:val="00A86E04"/>
    <w:rsid w:val="00A86F58"/>
    <w:rsid w:val="00A870E6"/>
    <w:rsid w:val="00A870FE"/>
    <w:rsid w:val="00A87B3B"/>
    <w:rsid w:val="00A87C1B"/>
    <w:rsid w:val="00A90A06"/>
    <w:rsid w:val="00A90A0A"/>
    <w:rsid w:val="00A90A99"/>
    <w:rsid w:val="00A90BAE"/>
    <w:rsid w:val="00A914C5"/>
    <w:rsid w:val="00A916FD"/>
    <w:rsid w:val="00A91A2C"/>
    <w:rsid w:val="00A91FF1"/>
    <w:rsid w:val="00A9216F"/>
    <w:rsid w:val="00A92701"/>
    <w:rsid w:val="00A928A7"/>
    <w:rsid w:val="00A92997"/>
    <w:rsid w:val="00A93290"/>
    <w:rsid w:val="00A9378A"/>
    <w:rsid w:val="00A93893"/>
    <w:rsid w:val="00A939B7"/>
    <w:rsid w:val="00A93A2B"/>
    <w:rsid w:val="00A9493C"/>
    <w:rsid w:val="00A94994"/>
    <w:rsid w:val="00A94E87"/>
    <w:rsid w:val="00A950AF"/>
    <w:rsid w:val="00A95161"/>
    <w:rsid w:val="00A9531B"/>
    <w:rsid w:val="00A9660A"/>
    <w:rsid w:val="00A96891"/>
    <w:rsid w:val="00A96E01"/>
    <w:rsid w:val="00A96FCC"/>
    <w:rsid w:val="00A972A5"/>
    <w:rsid w:val="00A97381"/>
    <w:rsid w:val="00A97457"/>
    <w:rsid w:val="00A97D3E"/>
    <w:rsid w:val="00AA21A3"/>
    <w:rsid w:val="00AA2971"/>
    <w:rsid w:val="00AA325F"/>
    <w:rsid w:val="00AA32F6"/>
    <w:rsid w:val="00AA3386"/>
    <w:rsid w:val="00AA367B"/>
    <w:rsid w:val="00AA41DB"/>
    <w:rsid w:val="00AA55D2"/>
    <w:rsid w:val="00AA5733"/>
    <w:rsid w:val="00AA5D09"/>
    <w:rsid w:val="00AA6F49"/>
    <w:rsid w:val="00AA6FC6"/>
    <w:rsid w:val="00AA704E"/>
    <w:rsid w:val="00AA7050"/>
    <w:rsid w:val="00AA75E1"/>
    <w:rsid w:val="00AA7FDB"/>
    <w:rsid w:val="00AB02C2"/>
    <w:rsid w:val="00AB094E"/>
    <w:rsid w:val="00AB09A4"/>
    <w:rsid w:val="00AB0D17"/>
    <w:rsid w:val="00AB0D85"/>
    <w:rsid w:val="00AB17F3"/>
    <w:rsid w:val="00AB1FD2"/>
    <w:rsid w:val="00AB2240"/>
    <w:rsid w:val="00AB239E"/>
    <w:rsid w:val="00AB2471"/>
    <w:rsid w:val="00AB24F9"/>
    <w:rsid w:val="00AB29D0"/>
    <w:rsid w:val="00AB2E04"/>
    <w:rsid w:val="00AB3A53"/>
    <w:rsid w:val="00AB3C9B"/>
    <w:rsid w:val="00AB3E77"/>
    <w:rsid w:val="00AB3EB1"/>
    <w:rsid w:val="00AB3F29"/>
    <w:rsid w:val="00AB46DE"/>
    <w:rsid w:val="00AB48BF"/>
    <w:rsid w:val="00AB4A3C"/>
    <w:rsid w:val="00AB4C0B"/>
    <w:rsid w:val="00AB4C5B"/>
    <w:rsid w:val="00AB4DC7"/>
    <w:rsid w:val="00AB4EB4"/>
    <w:rsid w:val="00AB502C"/>
    <w:rsid w:val="00AB549E"/>
    <w:rsid w:val="00AB57C3"/>
    <w:rsid w:val="00AB5C43"/>
    <w:rsid w:val="00AB6083"/>
    <w:rsid w:val="00AB6475"/>
    <w:rsid w:val="00AB67E1"/>
    <w:rsid w:val="00AB6AD6"/>
    <w:rsid w:val="00AB6E94"/>
    <w:rsid w:val="00AB724A"/>
    <w:rsid w:val="00AB7737"/>
    <w:rsid w:val="00AB7A85"/>
    <w:rsid w:val="00AB7B97"/>
    <w:rsid w:val="00AB7BE2"/>
    <w:rsid w:val="00AB7E2D"/>
    <w:rsid w:val="00AC0078"/>
    <w:rsid w:val="00AC0612"/>
    <w:rsid w:val="00AC0DAF"/>
    <w:rsid w:val="00AC166E"/>
    <w:rsid w:val="00AC18ED"/>
    <w:rsid w:val="00AC1B04"/>
    <w:rsid w:val="00AC211F"/>
    <w:rsid w:val="00AC23F5"/>
    <w:rsid w:val="00AC364A"/>
    <w:rsid w:val="00AC37F9"/>
    <w:rsid w:val="00AC3B90"/>
    <w:rsid w:val="00AC40E3"/>
    <w:rsid w:val="00AC43B5"/>
    <w:rsid w:val="00AC4871"/>
    <w:rsid w:val="00AC4D8A"/>
    <w:rsid w:val="00AC51B8"/>
    <w:rsid w:val="00AC5231"/>
    <w:rsid w:val="00AC6C01"/>
    <w:rsid w:val="00AC7817"/>
    <w:rsid w:val="00AC79C8"/>
    <w:rsid w:val="00AC7EDB"/>
    <w:rsid w:val="00AD0370"/>
    <w:rsid w:val="00AD0A80"/>
    <w:rsid w:val="00AD125E"/>
    <w:rsid w:val="00AD1794"/>
    <w:rsid w:val="00AD1DB4"/>
    <w:rsid w:val="00AD1FAB"/>
    <w:rsid w:val="00AD2D34"/>
    <w:rsid w:val="00AD2DFD"/>
    <w:rsid w:val="00AD2F04"/>
    <w:rsid w:val="00AD3056"/>
    <w:rsid w:val="00AD32A3"/>
    <w:rsid w:val="00AD3441"/>
    <w:rsid w:val="00AD3A03"/>
    <w:rsid w:val="00AD3D55"/>
    <w:rsid w:val="00AD4848"/>
    <w:rsid w:val="00AD4F0E"/>
    <w:rsid w:val="00AD5A94"/>
    <w:rsid w:val="00AD6095"/>
    <w:rsid w:val="00AD66AD"/>
    <w:rsid w:val="00AD68D6"/>
    <w:rsid w:val="00AD6AB3"/>
    <w:rsid w:val="00AD6EEC"/>
    <w:rsid w:val="00AD6EFC"/>
    <w:rsid w:val="00AD6FCC"/>
    <w:rsid w:val="00AE0162"/>
    <w:rsid w:val="00AE02A6"/>
    <w:rsid w:val="00AE06BF"/>
    <w:rsid w:val="00AE06E9"/>
    <w:rsid w:val="00AE0C36"/>
    <w:rsid w:val="00AE0C49"/>
    <w:rsid w:val="00AE15F5"/>
    <w:rsid w:val="00AE179A"/>
    <w:rsid w:val="00AE2064"/>
    <w:rsid w:val="00AE26A9"/>
    <w:rsid w:val="00AE285D"/>
    <w:rsid w:val="00AE2BBC"/>
    <w:rsid w:val="00AE303A"/>
    <w:rsid w:val="00AE38E7"/>
    <w:rsid w:val="00AE3D91"/>
    <w:rsid w:val="00AE3EBB"/>
    <w:rsid w:val="00AE4020"/>
    <w:rsid w:val="00AE40FD"/>
    <w:rsid w:val="00AE4A4C"/>
    <w:rsid w:val="00AE4B27"/>
    <w:rsid w:val="00AE51E7"/>
    <w:rsid w:val="00AE5399"/>
    <w:rsid w:val="00AE69DD"/>
    <w:rsid w:val="00AE6D20"/>
    <w:rsid w:val="00AE6E69"/>
    <w:rsid w:val="00AE7BE7"/>
    <w:rsid w:val="00AE7CEE"/>
    <w:rsid w:val="00AE7F0E"/>
    <w:rsid w:val="00AF00EF"/>
    <w:rsid w:val="00AF01A5"/>
    <w:rsid w:val="00AF02EA"/>
    <w:rsid w:val="00AF07F4"/>
    <w:rsid w:val="00AF08F5"/>
    <w:rsid w:val="00AF0C89"/>
    <w:rsid w:val="00AF0FA1"/>
    <w:rsid w:val="00AF10F1"/>
    <w:rsid w:val="00AF13AA"/>
    <w:rsid w:val="00AF2022"/>
    <w:rsid w:val="00AF21D4"/>
    <w:rsid w:val="00AF2A5E"/>
    <w:rsid w:val="00AF2D06"/>
    <w:rsid w:val="00AF32F0"/>
    <w:rsid w:val="00AF37F3"/>
    <w:rsid w:val="00AF3867"/>
    <w:rsid w:val="00AF3C1F"/>
    <w:rsid w:val="00AF410E"/>
    <w:rsid w:val="00AF42A3"/>
    <w:rsid w:val="00AF44A0"/>
    <w:rsid w:val="00AF46EC"/>
    <w:rsid w:val="00AF5067"/>
    <w:rsid w:val="00AF520D"/>
    <w:rsid w:val="00AF5560"/>
    <w:rsid w:val="00AF5592"/>
    <w:rsid w:val="00AF5595"/>
    <w:rsid w:val="00AF567B"/>
    <w:rsid w:val="00AF56B3"/>
    <w:rsid w:val="00AF5C0D"/>
    <w:rsid w:val="00AF5D73"/>
    <w:rsid w:val="00AF5DC1"/>
    <w:rsid w:val="00AF5E1B"/>
    <w:rsid w:val="00AF6780"/>
    <w:rsid w:val="00AF690B"/>
    <w:rsid w:val="00AF6ECE"/>
    <w:rsid w:val="00AF70E1"/>
    <w:rsid w:val="00B0052F"/>
    <w:rsid w:val="00B0053E"/>
    <w:rsid w:val="00B00C96"/>
    <w:rsid w:val="00B00E18"/>
    <w:rsid w:val="00B00F0B"/>
    <w:rsid w:val="00B012B9"/>
    <w:rsid w:val="00B012F1"/>
    <w:rsid w:val="00B0172B"/>
    <w:rsid w:val="00B01783"/>
    <w:rsid w:val="00B0191D"/>
    <w:rsid w:val="00B01B58"/>
    <w:rsid w:val="00B01CDE"/>
    <w:rsid w:val="00B0277A"/>
    <w:rsid w:val="00B02993"/>
    <w:rsid w:val="00B03410"/>
    <w:rsid w:val="00B034B0"/>
    <w:rsid w:val="00B03BF6"/>
    <w:rsid w:val="00B03C53"/>
    <w:rsid w:val="00B03D16"/>
    <w:rsid w:val="00B03FFD"/>
    <w:rsid w:val="00B0414B"/>
    <w:rsid w:val="00B043C5"/>
    <w:rsid w:val="00B04458"/>
    <w:rsid w:val="00B049C5"/>
    <w:rsid w:val="00B05EC3"/>
    <w:rsid w:val="00B05FD2"/>
    <w:rsid w:val="00B0639B"/>
    <w:rsid w:val="00B064A6"/>
    <w:rsid w:val="00B066C9"/>
    <w:rsid w:val="00B06BE1"/>
    <w:rsid w:val="00B071B6"/>
    <w:rsid w:val="00B07791"/>
    <w:rsid w:val="00B078EA"/>
    <w:rsid w:val="00B10016"/>
    <w:rsid w:val="00B10284"/>
    <w:rsid w:val="00B103E0"/>
    <w:rsid w:val="00B11018"/>
    <w:rsid w:val="00B11116"/>
    <w:rsid w:val="00B11479"/>
    <w:rsid w:val="00B11DC4"/>
    <w:rsid w:val="00B12065"/>
    <w:rsid w:val="00B129C3"/>
    <w:rsid w:val="00B12EAA"/>
    <w:rsid w:val="00B1330F"/>
    <w:rsid w:val="00B13412"/>
    <w:rsid w:val="00B1359B"/>
    <w:rsid w:val="00B146BC"/>
    <w:rsid w:val="00B14F14"/>
    <w:rsid w:val="00B15152"/>
    <w:rsid w:val="00B15385"/>
    <w:rsid w:val="00B156FF"/>
    <w:rsid w:val="00B15921"/>
    <w:rsid w:val="00B15AE3"/>
    <w:rsid w:val="00B15E10"/>
    <w:rsid w:val="00B165A0"/>
    <w:rsid w:val="00B174F9"/>
    <w:rsid w:val="00B1773C"/>
    <w:rsid w:val="00B17A40"/>
    <w:rsid w:val="00B17B30"/>
    <w:rsid w:val="00B201D3"/>
    <w:rsid w:val="00B2089A"/>
    <w:rsid w:val="00B21096"/>
    <w:rsid w:val="00B215C7"/>
    <w:rsid w:val="00B2167D"/>
    <w:rsid w:val="00B22103"/>
    <w:rsid w:val="00B2227C"/>
    <w:rsid w:val="00B2266C"/>
    <w:rsid w:val="00B22BC3"/>
    <w:rsid w:val="00B22BF3"/>
    <w:rsid w:val="00B22E5A"/>
    <w:rsid w:val="00B22E9A"/>
    <w:rsid w:val="00B23AE5"/>
    <w:rsid w:val="00B23DD7"/>
    <w:rsid w:val="00B2413C"/>
    <w:rsid w:val="00B244CC"/>
    <w:rsid w:val="00B24539"/>
    <w:rsid w:val="00B251F8"/>
    <w:rsid w:val="00B25345"/>
    <w:rsid w:val="00B255FE"/>
    <w:rsid w:val="00B25781"/>
    <w:rsid w:val="00B258BF"/>
    <w:rsid w:val="00B263B0"/>
    <w:rsid w:val="00B263E1"/>
    <w:rsid w:val="00B26AB8"/>
    <w:rsid w:val="00B26D1F"/>
    <w:rsid w:val="00B27F1C"/>
    <w:rsid w:val="00B30159"/>
    <w:rsid w:val="00B302BA"/>
    <w:rsid w:val="00B30B10"/>
    <w:rsid w:val="00B31589"/>
    <w:rsid w:val="00B31749"/>
    <w:rsid w:val="00B31CEC"/>
    <w:rsid w:val="00B3231D"/>
    <w:rsid w:val="00B32943"/>
    <w:rsid w:val="00B32A9B"/>
    <w:rsid w:val="00B32B20"/>
    <w:rsid w:val="00B32CAA"/>
    <w:rsid w:val="00B32ED2"/>
    <w:rsid w:val="00B32F22"/>
    <w:rsid w:val="00B331BD"/>
    <w:rsid w:val="00B33F78"/>
    <w:rsid w:val="00B342AA"/>
    <w:rsid w:val="00B34920"/>
    <w:rsid w:val="00B34B14"/>
    <w:rsid w:val="00B35079"/>
    <w:rsid w:val="00B35768"/>
    <w:rsid w:val="00B35A41"/>
    <w:rsid w:val="00B37019"/>
    <w:rsid w:val="00B374D7"/>
    <w:rsid w:val="00B377F7"/>
    <w:rsid w:val="00B37AFA"/>
    <w:rsid w:val="00B37FB4"/>
    <w:rsid w:val="00B40288"/>
    <w:rsid w:val="00B4069A"/>
    <w:rsid w:val="00B407CD"/>
    <w:rsid w:val="00B40C38"/>
    <w:rsid w:val="00B40D7A"/>
    <w:rsid w:val="00B412E2"/>
    <w:rsid w:val="00B41BEB"/>
    <w:rsid w:val="00B42075"/>
    <w:rsid w:val="00B424D3"/>
    <w:rsid w:val="00B42598"/>
    <w:rsid w:val="00B42CFB"/>
    <w:rsid w:val="00B43120"/>
    <w:rsid w:val="00B43217"/>
    <w:rsid w:val="00B442C6"/>
    <w:rsid w:val="00B445C7"/>
    <w:rsid w:val="00B447BB"/>
    <w:rsid w:val="00B4484A"/>
    <w:rsid w:val="00B449EA"/>
    <w:rsid w:val="00B44DC4"/>
    <w:rsid w:val="00B45252"/>
    <w:rsid w:val="00B4547A"/>
    <w:rsid w:val="00B456CE"/>
    <w:rsid w:val="00B45728"/>
    <w:rsid w:val="00B45732"/>
    <w:rsid w:val="00B458C2"/>
    <w:rsid w:val="00B45A3C"/>
    <w:rsid w:val="00B45E08"/>
    <w:rsid w:val="00B4666E"/>
    <w:rsid w:val="00B46695"/>
    <w:rsid w:val="00B47580"/>
    <w:rsid w:val="00B4792D"/>
    <w:rsid w:val="00B47ECD"/>
    <w:rsid w:val="00B51547"/>
    <w:rsid w:val="00B51C3D"/>
    <w:rsid w:val="00B51DE7"/>
    <w:rsid w:val="00B51EFA"/>
    <w:rsid w:val="00B524C4"/>
    <w:rsid w:val="00B527E5"/>
    <w:rsid w:val="00B52CA7"/>
    <w:rsid w:val="00B53115"/>
    <w:rsid w:val="00B53F79"/>
    <w:rsid w:val="00B5426C"/>
    <w:rsid w:val="00B544AC"/>
    <w:rsid w:val="00B54527"/>
    <w:rsid w:val="00B54712"/>
    <w:rsid w:val="00B5472B"/>
    <w:rsid w:val="00B5475A"/>
    <w:rsid w:val="00B55038"/>
    <w:rsid w:val="00B553EA"/>
    <w:rsid w:val="00B554B7"/>
    <w:rsid w:val="00B55796"/>
    <w:rsid w:val="00B562CA"/>
    <w:rsid w:val="00B56A22"/>
    <w:rsid w:val="00B56B6B"/>
    <w:rsid w:val="00B56E6B"/>
    <w:rsid w:val="00B572ED"/>
    <w:rsid w:val="00B575C1"/>
    <w:rsid w:val="00B5761A"/>
    <w:rsid w:val="00B57AF2"/>
    <w:rsid w:val="00B600D7"/>
    <w:rsid w:val="00B601EA"/>
    <w:rsid w:val="00B60648"/>
    <w:rsid w:val="00B61492"/>
    <w:rsid w:val="00B61749"/>
    <w:rsid w:val="00B61789"/>
    <w:rsid w:val="00B619ED"/>
    <w:rsid w:val="00B61C72"/>
    <w:rsid w:val="00B62266"/>
    <w:rsid w:val="00B623AB"/>
    <w:rsid w:val="00B629A6"/>
    <w:rsid w:val="00B62B72"/>
    <w:rsid w:val="00B637F0"/>
    <w:rsid w:val="00B6423B"/>
    <w:rsid w:val="00B642D4"/>
    <w:rsid w:val="00B64391"/>
    <w:rsid w:val="00B64903"/>
    <w:rsid w:val="00B64B9F"/>
    <w:rsid w:val="00B64D1A"/>
    <w:rsid w:val="00B65171"/>
    <w:rsid w:val="00B65353"/>
    <w:rsid w:val="00B65658"/>
    <w:rsid w:val="00B65BE7"/>
    <w:rsid w:val="00B65FB9"/>
    <w:rsid w:val="00B664AA"/>
    <w:rsid w:val="00B6690C"/>
    <w:rsid w:val="00B66D39"/>
    <w:rsid w:val="00B66F09"/>
    <w:rsid w:val="00B66FE8"/>
    <w:rsid w:val="00B67085"/>
    <w:rsid w:val="00B67190"/>
    <w:rsid w:val="00B675C4"/>
    <w:rsid w:val="00B67E50"/>
    <w:rsid w:val="00B7012A"/>
    <w:rsid w:val="00B703DC"/>
    <w:rsid w:val="00B705DE"/>
    <w:rsid w:val="00B7073C"/>
    <w:rsid w:val="00B70741"/>
    <w:rsid w:val="00B70C42"/>
    <w:rsid w:val="00B71A67"/>
    <w:rsid w:val="00B71AE6"/>
    <w:rsid w:val="00B71C82"/>
    <w:rsid w:val="00B721A5"/>
    <w:rsid w:val="00B7251D"/>
    <w:rsid w:val="00B727DB"/>
    <w:rsid w:val="00B72AEC"/>
    <w:rsid w:val="00B72F60"/>
    <w:rsid w:val="00B730A5"/>
    <w:rsid w:val="00B73C06"/>
    <w:rsid w:val="00B745DF"/>
    <w:rsid w:val="00B74931"/>
    <w:rsid w:val="00B74DD7"/>
    <w:rsid w:val="00B75918"/>
    <w:rsid w:val="00B75AE1"/>
    <w:rsid w:val="00B75B0B"/>
    <w:rsid w:val="00B75BFB"/>
    <w:rsid w:val="00B761A3"/>
    <w:rsid w:val="00B763D9"/>
    <w:rsid w:val="00B763EF"/>
    <w:rsid w:val="00B7660F"/>
    <w:rsid w:val="00B76652"/>
    <w:rsid w:val="00B76A7A"/>
    <w:rsid w:val="00B76E2E"/>
    <w:rsid w:val="00B77319"/>
    <w:rsid w:val="00B77748"/>
    <w:rsid w:val="00B77A53"/>
    <w:rsid w:val="00B77DA3"/>
    <w:rsid w:val="00B8049F"/>
    <w:rsid w:val="00B81436"/>
    <w:rsid w:val="00B81A61"/>
    <w:rsid w:val="00B81ABE"/>
    <w:rsid w:val="00B8270A"/>
    <w:rsid w:val="00B829AD"/>
    <w:rsid w:val="00B82BFC"/>
    <w:rsid w:val="00B82D45"/>
    <w:rsid w:val="00B84116"/>
    <w:rsid w:val="00B84201"/>
    <w:rsid w:val="00B8442F"/>
    <w:rsid w:val="00B84A38"/>
    <w:rsid w:val="00B84DC2"/>
    <w:rsid w:val="00B85140"/>
    <w:rsid w:val="00B85623"/>
    <w:rsid w:val="00B85832"/>
    <w:rsid w:val="00B86A20"/>
    <w:rsid w:val="00B902E8"/>
    <w:rsid w:val="00B9075A"/>
    <w:rsid w:val="00B9094B"/>
    <w:rsid w:val="00B909CD"/>
    <w:rsid w:val="00B9120C"/>
    <w:rsid w:val="00B9151B"/>
    <w:rsid w:val="00B91790"/>
    <w:rsid w:val="00B91C34"/>
    <w:rsid w:val="00B91CD2"/>
    <w:rsid w:val="00B9217F"/>
    <w:rsid w:val="00B92610"/>
    <w:rsid w:val="00B9261A"/>
    <w:rsid w:val="00B92F75"/>
    <w:rsid w:val="00B93029"/>
    <w:rsid w:val="00B9339E"/>
    <w:rsid w:val="00B934E3"/>
    <w:rsid w:val="00B943F7"/>
    <w:rsid w:val="00B94404"/>
    <w:rsid w:val="00B94D0C"/>
    <w:rsid w:val="00B950EE"/>
    <w:rsid w:val="00B953ED"/>
    <w:rsid w:val="00B9541C"/>
    <w:rsid w:val="00B95A8C"/>
    <w:rsid w:val="00B961E3"/>
    <w:rsid w:val="00B9635D"/>
    <w:rsid w:val="00B96806"/>
    <w:rsid w:val="00B96E1F"/>
    <w:rsid w:val="00B96F19"/>
    <w:rsid w:val="00B97233"/>
    <w:rsid w:val="00B9788A"/>
    <w:rsid w:val="00BA04EB"/>
    <w:rsid w:val="00BA06B1"/>
    <w:rsid w:val="00BA07A6"/>
    <w:rsid w:val="00BA0C8C"/>
    <w:rsid w:val="00BA0F48"/>
    <w:rsid w:val="00BA0FCD"/>
    <w:rsid w:val="00BA1347"/>
    <w:rsid w:val="00BA238B"/>
    <w:rsid w:val="00BA2740"/>
    <w:rsid w:val="00BA3349"/>
    <w:rsid w:val="00BA378F"/>
    <w:rsid w:val="00BA388F"/>
    <w:rsid w:val="00BA38D2"/>
    <w:rsid w:val="00BA3984"/>
    <w:rsid w:val="00BA3B75"/>
    <w:rsid w:val="00BA3EEB"/>
    <w:rsid w:val="00BA433C"/>
    <w:rsid w:val="00BA46C2"/>
    <w:rsid w:val="00BA4AF0"/>
    <w:rsid w:val="00BA53B0"/>
    <w:rsid w:val="00BA5476"/>
    <w:rsid w:val="00BA5675"/>
    <w:rsid w:val="00BA5B34"/>
    <w:rsid w:val="00BA5B86"/>
    <w:rsid w:val="00BA5DF1"/>
    <w:rsid w:val="00BA5EF8"/>
    <w:rsid w:val="00BA5F12"/>
    <w:rsid w:val="00BA6801"/>
    <w:rsid w:val="00BA687C"/>
    <w:rsid w:val="00BA6CFD"/>
    <w:rsid w:val="00BA7595"/>
    <w:rsid w:val="00BA7618"/>
    <w:rsid w:val="00BA76AE"/>
    <w:rsid w:val="00BA76FF"/>
    <w:rsid w:val="00BA7C9B"/>
    <w:rsid w:val="00BA7DA1"/>
    <w:rsid w:val="00BB006A"/>
    <w:rsid w:val="00BB14EB"/>
    <w:rsid w:val="00BB160C"/>
    <w:rsid w:val="00BB1888"/>
    <w:rsid w:val="00BB2276"/>
    <w:rsid w:val="00BB27FA"/>
    <w:rsid w:val="00BB36B0"/>
    <w:rsid w:val="00BB3B82"/>
    <w:rsid w:val="00BB3D3C"/>
    <w:rsid w:val="00BB3EB2"/>
    <w:rsid w:val="00BB40D0"/>
    <w:rsid w:val="00BB42D7"/>
    <w:rsid w:val="00BB4F93"/>
    <w:rsid w:val="00BB5408"/>
    <w:rsid w:val="00BB574E"/>
    <w:rsid w:val="00BB583F"/>
    <w:rsid w:val="00BB5928"/>
    <w:rsid w:val="00BB5B83"/>
    <w:rsid w:val="00BB5D37"/>
    <w:rsid w:val="00BB5E38"/>
    <w:rsid w:val="00BB621D"/>
    <w:rsid w:val="00BB6385"/>
    <w:rsid w:val="00BB6715"/>
    <w:rsid w:val="00BB6C4C"/>
    <w:rsid w:val="00BB6D6A"/>
    <w:rsid w:val="00BB74EF"/>
    <w:rsid w:val="00BB7802"/>
    <w:rsid w:val="00BB7885"/>
    <w:rsid w:val="00BB7AEF"/>
    <w:rsid w:val="00BB7D66"/>
    <w:rsid w:val="00BC00BD"/>
    <w:rsid w:val="00BC01A1"/>
    <w:rsid w:val="00BC038D"/>
    <w:rsid w:val="00BC0699"/>
    <w:rsid w:val="00BC09A8"/>
    <w:rsid w:val="00BC105F"/>
    <w:rsid w:val="00BC1074"/>
    <w:rsid w:val="00BC10A1"/>
    <w:rsid w:val="00BC163F"/>
    <w:rsid w:val="00BC192D"/>
    <w:rsid w:val="00BC2529"/>
    <w:rsid w:val="00BC25F1"/>
    <w:rsid w:val="00BC26B7"/>
    <w:rsid w:val="00BC2F32"/>
    <w:rsid w:val="00BC3289"/>
    <w:rsid w:val="00BC3F82"/>
    <w:rsid w:val="00BC41DE"/>
    <w:rsid w:val="00BC43FA"/>
    <w:rsid w:val="00BC47E1"/>
    <w:rsid w:val="00BC4807"/>
    <w:rsid w:val="00BC59FE"/>
    <w:rsid w:val="00BC66D4"/>
    <w:rsid w:val="00BC6A5D"/>
    <w:rsid w:val="00BC739B"/>
    <w:rsid w:val="00BC7554"/>
    <w:rsid w:val="00BC7775"/>
    <w:rsid w:val="00BC7857"/>
    <w:rsid w:val="00BC7983"/>
    <w:rsid w:val="00BC7E20"/>
    <w:rsid w:val="00BD0B96"/>
    <w:rsid w:val="00BD0D93"/>
    <w:rsid w:val="00BD0E45"/>
    <w:rsid w:val="00BD10EB"/>
    <w:rsid w:val="00BD13CA"/>
    <w:rsid w:val="00BD16A2"/>
    <w:rsid w:val="00BD19D8"/>
    <w:rsid w:val="00BD2149"/>
    <w:rsid w:val="00BD237C"/>
    <w:rsid w:val="00BD2538"/>
    <w:rsid w:val="00BD25B7"/>
    <w:rsid w:val="00BD26F6"/>
    <w:rsid w:val="00BD3288"/>
    <w:rsid w:val="00BD35A8"/>
    <w:rsid w:val="00BD3E4D"/>
    <w:rsid w:val="00BD41C2"/>
    <w:rsid w:val="00BD46A7"/>
    <w:rsid w:val="00BD46F2"/>
    <w:rsid w:val="00BD46FE"/>
    <w:rsid w:val="00BD4C24"/>
    <w:rsid w:val="00BD54CE"/>
    <w:rsid w:val="00BD557B"/>
    <w:rsid w:val="00BD55A1"/>
    <w:rsid w:val="00BD5AB7"/>
    <w:rsid w:val="00BD5B8D"/>
    <w:rsid w:val="00BD5D6D"/>
    <w:rsid w:val="00BD5FC1"/>
    <w:rsid w:val="00BD66CF"/>
    <w:rsid w:val="00BD67AC"/>
    <w:rsid w:val="00BD6CA4"/>
    <w:rsid w:val="00BD72A2"/>
    <w:rsid w:val="00BD74DA"/>
    <w:rsid w:val="00BD78C5"/>
    <w:rsid w:val="00BD7A3F"/>
    <w:rsid w:val="00BD7A99"/>
    <w:rsid w:val="00BE0E12"/>
    <w:rsid w:val="00BE1537"/>
    <w:rsid w:val="00BE1806"/>
    <w:rsid w:val="00BE1A87"/>
    <w:rsid w:val="00BE1F69"/>
    <w:rsid w:val="00BE20EE"/>
    <w:rsid w:val="00BE2172"/>
    <w:rsid w:val="00BE229A"/>
    <w:rsid w:val="00BE231F"/>
    <w:rsid w:val="00BE2D55"/>
    <w:rsid w:val="00BE31CD"/>
    <w:rsid w:val="00BE3801"/>
    <w:rsid w:val="00BE4279"/>
    <w:rsid w:val="00BE5119"/>
    <w:rsid w:val="00BE553E"/>
    <w:rsid w:val="00BE5BC5"/>
    <w:rsid w:val="00BE69A0"/>
    <w:rsid w:val="00BE6CDE"/>
    <w:rsid w:val="00BE7295"/>
    <w:rsid w:val="00BE72CC"/>
    <w:rsid w:val="00BF0D1F"/>
    <w:rsid w:val="00BF1158"/>
    <w:rsid w:val="00BF1737"/>
    <w:rsid w:val="00BF1D7E"/>
    <w:rsid w:val="00BF234C"/>
    <w:rsid w:val="00BF2546"/>
    <w:rsid w:val="00BF2DC8"/>
    <w:rsid w:val="00BF372E"/>
    <w:rsid w:val="00BF3E90"/>
    <w:rsid w:val="00BF42AA"/>
    <w:rsid w:val="00BF4D8D"/>
    <w:rsid w:val="00BF542C"/>
    <w:rsid w:val="00BF59FC"/>
    <w:rsid w:val="00BF5E48"/>
    <w:rsid w:val="00BF6685"/>
    <w:rsid w:val="00BF66E9"/>
    <w:rsid w:val="00BF7113"/>
    <w:rsid w:val="00C003A6"/>
    <w:rsid w:val="00C00D74"/>
    <w:rsid w:val="00C00E6B"/>
    <w:rsid w:val="00C01188"/>
    <w:rsid w:val="00C0265B"/>
    <w:rsid w:val="00C0289D"/>
    <w:rsid w:val="00C02A1F"/>
    <w:rsid w:val="00C03033"/>
    <w:rsid w:val="00C036CC"/>
    <w:rsid w:val="00C03CC0"/>
    <w:rsid w:val="00C046A4"/>
    <w:rsid w:val="00C046FB"/>
    <w:rsid w:val="00C05447"/>
    <w:rsid w:val="00C05820"/>
    <w:rsid w:val="00C06366"/>
    <w:rsid w:val="00C067AC"/>
    <w:rsid w:val="00C069F8"/>
    <w:rsid w:val="00C07262"/>
    <w:rsid w:val="00C073F0"/>
    <w:rsid w:val="00C07526"/>
    <w:rsid w:val="00C0799B"/>
    <w:rsid w:val="00C106B7"/>
    <w:rsid w:val="00C107CD"/>
    <w:rsid w:val="00C10825"/>
    <w:rsid w:val="00C108D9"/>
    <w:rsid w:val="00C117DB"/>
    <w:rsid w:val="00C1180B"/>
    <w:rsid w:val="00C11F5A"/>
    <w:rsid w:val="00C121FE"/>
    <w:rsid w:val="00C12347"/>
    <w:rsid w:val="00C12CEF"/>
    <w:rsid w:val="00C1301C"/>
    <w:rsid w:val="00C132E2"/>
    <w:rsid w:val="00C134A1"/>
    <w:rsid w:val="00C13719"/>
    <w:rsid w:val="00C1384F"/>
    <w:rsid w:val="00C138EF"/>
    <w:rsid w:val="00C13B78"/>
    <w:rsid w:val="00C148DA"/>
    <w:rsid w:val="00C14B39"/>
    <w:rsid w:val="00C14EDC"/>
    <w:rsid w:val="00C151E3"/>
    <w:rsid w:val="00C1572F"/>
    <w:rsid w:val="00C15BF9"/>
    <w:rsid w:val="00C15DA2"/>
    <w:rsid w:val="00C15FCE"/>
    <w:rsid w:val="00C163AD"/>
    <w:rsid w:val="00C16795"/>
    <w:rsid w:val="00C169B4"/>
    <w:rsid w:val="00C16CBE"/>
    <w:rsid w:val="00C16E47"/>
    <w:rsid w:val="00C1748B"/>
    <w:rsid w:val="00C177DF"/>
    <w:rsid w:val="00C2065A"/>
    <w:rsid w:val="00C20698"/>
    <w:rsid w:val="00C2074B"/>
    <w:rsid w:val="00C207B9"/>
    <w:rsid w:val="00C20900"/>
    <w:rsid w:val="00C20B87"/>
    <w:rsid w:val="00C2226C"/>
    <w:rsid w:val="00C228CD"/>
    <w:rsid w:val="00C22A03"/>
    <w:rsid w:val="00C23D00"/>
    <w:rsid w:val="00C23FF4"/>
    <w:rsid w:val="00C2471A"/>
    <w:rsid w:val="00C24E11"/>
    <w:rsid w:val="00C25118"/>
    <w:rsid w:val="00C26E39"/>
    <w:rsid w:val="00C27420"/>
    <w:rsid w:val="00C27C89"/>
    <w:rsid w:val="00C30023"/>
    <w:rsid w:val="00C30113"/>
    <w:rsid w:val="00C3063D"/>
    <w:rsid w:val="00C30A44"/>
    <w:rsid w:val="00C30DFA"/>
    <w:rsid w:val="00C30FCA"/>
    <w:rsid w:val="00C31192"/>
    <w:rsid w:val="00C31287"/>
    <w:rsid w:val="00C31305"/>
    <w:rsid w:val="00C31B66"/>
    <w:rsid w:val="00C32088"/>
    <w:rsid w:val="00C32768"/>
    <w:rsid w:val="00C32969"/>
    <w:rsid w:val="00C32AA9"/>
    <w:rsid w:val="00C32AD0"/>
    <w:rsid w:val="00C32E10"/>
    <w:rsid w:val="00C331B8"/>
    <w:rsid w:val="00C332FC"/>
    <w:rsid w:val="00C334A1"/>
    <w:rsid w:val="00C336DE"/>
    <w:rsid w:val="00C33719"/>
    <w:rsid w:val="00C33BE2"/>
    <w:rsid w:val="00C34584"/>
    <w:rsid w:val="00C347CA"/>
    <w:rsid w:val="00C34F45"/>
    <w:rsid w:val="00C363F0"/>
    <w:rsid w:val="00C3764F"/>
    <w:rsid w:val="00C409B9"/>
    <w:rsid w:val="00C40F51"/>
    <w:rsid w:val="00C41478"/>
    <w:rsid w:val="00C419DF"/>
    <w:rsid w:val="00C42327"/>
    <w:rsid w:val="00C43247"/>
    <w:rsid w:val="00C435D2"/>
    <w:rsid w:val="00C43666"/>
    <w:rsid w:val="00C43EC9"/>
    <w:rsid w:val="00C44541"/>
    <w:rsid w:val="00C44581"/>
    <w:rsid w:val="00C4467B"/>
    <w:rsid w:val="00C448AF"/>
    <w:rsid w:val="00C4497F"/>
    <w:rsid w:val="00C455C9"/>
    <w:rsid w:val="00C4572E"/>
    <w:rsid w:val="00C4599E"/>
    <w:rsid w:val="00C45CDB"/>
    <w:rsid w:val="00C45DCD"/>
    <w:rsid w:val="00C45F48"/>
    <w:rsid w:val="00C4622C"/>
    <w:rsid w:val="00C46D1B"/>
    <w:rsid w:val="00C47220"/>
    <w:rsid w:val="00C47E68"/>
    <w:rsid w:val="00C502FD"/>
    <w:rsid w:val="00C50E45"/>
    <w:rsid w:val="00C511E6"/>
    <w:rsid w:val="00C5175B"/>
    <w:rsid w:val="00C51789"/>
    <w:rsid w:val="00C5193E"/>
    <w:rsid w:val="00C5205B"/>
    <w:rsid w:val="00C5213C"/>
    <w:rsid w:val="00C5239B"/>
    <w:rsid w:val="00C525B8"/>
    <w:rsid w:val="00C526F5"/>
    <w:rsid w:val="00C52806"/>
    <w:rsid w:val="00C52853"/>
    <w:rsid w:val="00C52CE6"/>
    <w:rsid w:val="00C53039"/>
    <w:rsid w:val="00C5353A"/>
    <w:rsid w:val="00C539DB"/>
    <w:rsid w:val="00C53DDD"/>
    <w:rsid w:val="00C53FC1"/>
    <w:rsid w:val="00C542C9"/>
    <w:rsid w:val="00C54397"/>
    <w:rsid w:val="00C543DD"/>
    <w:rsid w:val="00C54A9C"/>
    <w:rsid w:val="00C54DAB"/>
    <w:rsid w:val="00C558C6"/>
    <w:rsid w:val="00C5698B"/>
    <w:rsid w:val="00C56A92"/>
    <w:rsid w:val="00C56D94"/>
    <w:rsid w:val="00C57462"/>
    <w:rsid w:val="00C574E8"/>
    <w:rsid w:val="00C57677"/>
    <w:rsid w:val="00C5774C"/>
    <w:rsid w:val="00C577DA"/>
    <w:rsid w:val="00C60051"/>
    <w:rsid w:val="00C60AA8"/>
    <w:rsid w:val="00C60D85"/>
    <w:rsid w:val="00C60E24"/>
    <w:rsid w:val="00C6150A"/>
    <w:rsid w:val="00C6164A"/>
    <w:rsid w:val="00C61BEB"/>
    <w:rsid w:val="00C61C01"/>
    <w:rsid w:val="00C61DA2"/>
    <w:rsid w:val="00C61F26"/>
    <w:rsid w:val="00C6201F"/>
    <w:rsid w:val="00C624AF"/>
    <w:rsid w:val="00C6251E"/>
    <w:rsid w:val="00C62D89"/>
    <w:rsid w:val="00C62FF0"/>
    <w:rsid w:val="00C6322F"/>
    <w:rsid w:val="00C632A5"/>
    <w:rsid w:val="00C634A1"/>
    <w:rsid w:val="00C635EE"/>
    <w:rsid w:val="00C63C7A"/>
    <w:rsid w:val="00C6402D"/>
    <w:rsid w:val="00C64543"/>
    <w:rsid w:val="00C64546"/>
    <w:rsid w:val="00C6478A"/>
    <w:rsid w:val="00C64A55"/>
    <w:rsid w:val="00C64E17"/>
    <w:rsid w:val="00C6560B"/>
    <w:rsid w:val="00C65EC8"/>
    <w:rsid w:val="00C65F43"/>
    <w:rsid w:val="00C66433"/>
    <w:rsid w:val="00C66551"/>
    <w:rsid w:val="00C67884"/>
    <w:rsid w:val="00C678C8"/>
    <w:rsid w:val="00C70093"/>
    <w:rsid w:val="00C701C7"/>
    <w:rsid w:val="00C70678"/>
    <w:rsid w:val="00C7088B"/>
    <w:rsid w:val="00C70D5E"/>
    <w:rsid w:val="00C71692"/>
    <w:rsid w:val="00C7178C"/>
    <w:rsid w:val="00C7179F"/>
    <w:rsid w:val="00C7191D"/>
    <w:rsid w:val="00C71F09"/>
    <w:rsid w:val="00C72E67"/>
    <w:rsid w:val="00C72F98"/>
    <w:rsid w:val="00C73057"/>
    <w:rsid w:val="00C7314D"/>
    <w:rsid w:val="00C73F07"/>
    <w:rsid w:val="00C73F40"/>
    <w:rsid w:val="00C74AEE"/>
    <w:rsid w:val="00C74FD4"/>
    <w:rsid w:val="00C75873"/>
    <w:rsid w:val="00C75A05"/>
    <w:rsid w:val="00C75C40"/>
    <w:rsid w:val="00C75CBF"/>
    <w:rsid w:val="00C75DE4"/>
    <w:rsid w:val="00C761FB"/>
    <w:rsid w:val="00C7663E"/>
    <w:rsid w:val="00C76C7C"/>
    <w:rsid w:val="00C76CAE"/>
    <w:rsid w:val="00C7706A"/>
    <w:rsid w:val="00C77375"/>
    <w:rsid w:val="00C77B46"/>
    <w:rsid w:val="00C8012F"/>
    <w:rsid w:val="00C80843"/>
    <w:rsid w:val="00C80CD6"/>
    <w:rsid w:val="00C80D94"/>
    <w:rsid w:val="00C8179B"/>
    <w:rsid w:val="00C82560"/>
    <w:rsid w:val="00C82B4F"/>
    <w:rsid w:val="00C82D1B"/>
    <w:rsid w:val="00C83197"/>
    <w:rsid w:val="00C833FF"/>
    <w:rsid w:val="00C839FD"/>
    <w:rsid w:val="00C83E89"/>
    <w:rsid w:val="00C83FDD"/>
    <w:rsid w:val="00C842E5"/>
    <w:rsid w:val="00C84AD9"/>
    <w:rsid w:val="00C84BDB"/>
    <w:rsid w:val="00C84E3B"/>
    <w:rsid w:val="00C856B8"/>
    <w:rsid w:val="00C857D5"/>
    <w:rsid w:val="00C8591E"/>
    <w:rsid w:val="00C85E3D"/>
    <w:rsid w:val="00C87210"/>
    <w:rsid w:val="00C87508"/>
    <w:rsid w:val="00C87D1A"/>
    <w:rsid w:val="00C87D83"/>
    <w:rsid w:val="00C90089"/>
    <w:rsid w:val="00C905F3"/>
    <w:rsid w:val="00C90740"/>
    <w:rsid w:val="00C90AB4"/>
    <w:rsid w:val="00C91A39"/>
    <w:rsid w:val="00C91A5F"/>
    <w:rsid w:val="00C920E8"/>
    <w:rsid w:val="00C92376"/>
    <w:rsid w:val="00C925D3"/>
    <w:rsid w:val="00C92670"/>
    <w:rsid w:val="00C929E5"/>
    <w:rsid w:val="00C93089"/>
    <w:rsid w:val="00C9322F"/>
    <w:rsid w:val="00C93770"/>
    <w:rsid w:val="00C937DC"/>
    <w:rsid w:val="00C93A0C"/>
    <w:rsid w:val="00C9416B"/>
    <w:rsid w:val="00C94866"/>
    <w:rsid w:val="00C94D51"/>
    <w:rsid w:val="00C95026"/>
    <w:rsid w:val="00C9506D"/>
    <w:rsid w:val="00C95591"/>
    <w:rsid w:val="00C959C3"/>
    <w:rsid w:val="00C965B9"/>
    <w:rsid w:val="00C9692C"/>
    <w:rsid w:val="00C96A91"/>
    <w:rsid w:val="00C96EAF"/>
    <w:rsid w:val="00C96ED3"/>
    <w:rsid w:val="00C973F6"/>
    <w:rsid w:val="00C9763E"/>
    <w:rsid w:val="00C9773D"/>
    <w:rsid w:val="00CA0467"/>
    <w:rsid w:val="00CA06EB"/>
    <w:rsid w:val="00CA0995"/>
    <w:rsid w:val="00CA0C38"/>
    <w:rsid w:val="00CA12E9"/>
    <w:rsid w:val="00CA2BD7"/>
    <w:rsid w:val="00CA3785"/>
    <w:rsid w:val="00CA3867"/>
    <w:rsid w:val="00CA4169"/>
    <w:rsid w:val="00CA4180"/>
    <w:rsid w:val="00CA41A1"/>
    <w:rsid w:val="00CA44D6"/>
    <w:rsid w:val="00CA4AF9"/>
    <w:rsid w:val="00CA4E2F"/>
    <w:rsid w:val="00CA4F27"/>
    <w:rsid w:val="00CA5034"/>
    <w:rsid w:val="00CA518F"/>
    <w:rsid w:val="00CA61D2"/>
    <w:rsid w:val="00CA68E1"/>
    <w:rsid w:val="00CA6905"/>
    <w:rsid w:val="00CA72D4"/>
    <w:rsid w:val="00CA74BC"/>
    <w:rsid w:val="00CA7640"/>
    <w:rsid w:val="00CA77F6"/>
    <w:rsid w:val="00CB001E"/>
    <w:rsid w:val="00CB062D"/>
    <w:rsid w:val="00CB0A71"/>
    <w:rsid w:val="00CB0BCC"/>
    <w:rsid w:val="00CB133F"/>
    <w:rsid w:val="00CB14E7"/>
    <w:rsid w:val="00CB1503"/>
    <w:rsid w:val="00CB17B4"/>
    <w:rsid w:val="00CB1892"/>
    <w:rsid w:val="00CB1B41"/>
    <w:rsid w:val="00CB216F"/>
    <w:rsid w:val="00CB21C0"/>
    <w:rsid w:val="00CB2A71"/>
    <w:rsid w:val="00CB2A88"/>
    <w:rsid w:val="00CB34CA"/>
    <w:rsid w:val="00CB35B7"/>
    <w:rsid w:val="00CB3BA4"/>
    <w:rsid w:val="00CB3D56"/>
    <w:rsid w:val="00CB3E61"/>
    <w:rsid w:val="00CB4553"/>
    <w:rsid w:val="00CB49AF"/>
    <w:rsid w:val="00CB4B94"/>
    <w:rsid w:val="00CB4C5C"/>
    <w:rsid w:val="00CB55DE"/>
    <w:rsid w:val="00CB5625"/>
    <w:rsid w:val="00CB56BD"/>
    <w:rsid w:val="00CB58CA"/>
    <w:rsid w:val="00CB612A"/>
    <w:rsid w:val="00CB6724"/>
    <w:rsid w:val="00CB70AB"/>
    <w:rsid w:val="00CB7258"/>
    <w:rsid w:val="00CB72C2"/>
    <w:rsid w:val="00CB7CCB"/>
    <w:rsid w:val="00CB7F17"/>
    <w:rsid w:val="00CC03C3"/>
    <w:rsid w:val="00CC0560"/>
    <w:rsid w:val="00CC0AA1"/>
    <w:rsid w:val="00CC0BC9"/>
    <w:rsid w:val="00CC0ED8"/>
    <w:rsid w:val="00CC1095"/>
    <w:rsid w:val="00CC132E"/>
    <w:rsid w:val="00CC18BF"/>
    <w:rsid w:val="00CC26F5"/>
    <w:rsid w:val="00CC2A0F"/>
    <w:rsid w:val="00CC2FA6"/>
    <w:rsid w:val="00CC3473"/>
    <w:rsid w:val="00CC34D3"/>
    <w:rsid w:val="00CC41BD"/>
    <w:rsid w:val="00CC4783"/>
    <w:rsid w:val="00CC4F1D"/>
    <w:rsid w:val="00CC4F24"/>
    <w:rsid w:val="00CC5364"/>
    <w:rsid w:val="00CC5939"/>
    <w:rsid w:val="00CC5A67"/>
    <w:rsid w:val="00CC5CC3"/>
    <w:rsid w:val="00CC60EA"/>
    <w:rsid w:val="00CC61B8"/>
    <w:rsid w:val="00CC61C8"/>
    <w:rsid w:val="00CC6862"/>
    <w:rsid w:val="00CC6AC7"/>
    <w:rsid w:val="00CC70AD"/>
    <w:rsid w:val="00CC7567"/>
    <w:rsid w:val="00CC76B6"/>
    <w:rsid w:val="00CC7C38"/>
    <w:rsid w:val="00CD006F"/>
    <w:rsid w:val="00CD10EC"/>
    <w:rsid w:val="00CD11D7"/>
    <w:rsid w:val="00CD1410"/>
    <w:rsid w:val="00CD16A9"/>
    <w:rsid w:val="00CD223C"/>
    <w:rsid w:val="00CD27C2"/>
    <w:rsid w:val="00CD29BE"/>
    <w:rsid w:val="00CD31E8"/>
    <w:rsid w:val="00CD33EA"/>
    <w:rsid w:val="00CD4E31"/>
    <w:rsid w:val="00CD6095"/>
    <w:rsid w:val="00CD6383"/>
    <w:rsid w:val="00CD639D"/>
    <w:rsid w:val="00CD6A15"/>
    <w:rsid w:val="00CD6AD5"/>
    <w:rsid w:val="00CD6D31"/>
    <w:rsid w:val="00CD71A3"/>
    <w:rsid w:val="00CD742B"/>
    <w:rsid w:val="00CD75E0"/>
    <w:rsid w:val="00CD7887"/>
    <w:rsid w:val="00CD7C9E"/>
    <w:rsid w:val="00CE007D"/>
    <w:rsid w:val="00CE0143"/>
    <w:rsid w:val="00CE0422"/>
    <w:rsid w:val="00CE0685"/>
    <w:rsid w:val="00CE0870"/>
    <w:rsid w:val="00CE0ACA"/>
    <w:rsid w:val="00CE10C1"/>
    <w:rsid w:val="00CE1372"/>
    <w:rsid w:val="00CE1798"/>
    <w:rsid w:val="00CE19B0"/>
    <w:rsid w:val="00CE19F9"/>
    <w:rsid w:val="00CE1D81"/>
    <w:rsid w:val="00CE2528"/>
    <w:rsid w:val="00CE2625"/>
    <w:rsid w:val="00CE2633"/>
    <w:rsid w:val="00CE3657"/>
    <w:rsid w:val="00CE429A"/>
    <w:rsid w:val="00CE4414"/>
    <w:rsid w:val="00CE4775"/>
    <w:rsid w:val="00CE4A94"/>
    <w:rsid w:val="00CE4C98"/>
    <w:rsid w:val="00CE4EC4"/>
    <w:rsid w:val="00CE562C"/>
    <w:rsid w:val="00CE67A3"/>
    <w:rsid w:val="00CE6921"/>
    <w:rsid w:val="00CE6D00"/>
    <w:rsid w:val="00CE75D1"/>
    <w:rsid w:val="00CE75E8"/>
    <w:rsid w:val="00CE7906"/>
    <w:rsid w:val="00CF003D"/>
    <w:rsid w:val="00CF01B5"/>
    <w:rsid w:val="00CF06BE"/>
    <w:rsid w:val="00CF0BA9"/>
    <w:rsid w:val="00CF0CE1"/>
    <w:rsid w:val="00CF0EFC"/>
    <w:rsid w:val="00CF1505"/>
    <w:rsid w:val="00CF2214"/>
    <w:rsid w:val="00CF2450"/>
    <w:rsid w:val="00CF2A82"/>
    <w:rsid w:val="00CF2E3B"/>
    <w:rsid w:val="00CF3456"/>
    <w:rsid w:val="00CF3B89"/>
    <w:rsid w:val="00CF3E5C"/>
    <w:rsid w:val="00CF4281"/>
    <w:rsid w:val="00CF42B5"/>
    <w:rsid w:val="00CF46B5"/>
    <w:rsid w:val="00CF489B"/>
    <w:rsid w:val="00CF495D"/>
    <w:rsid w:val="00CF49FB"/>
    <w:rsid w:val="00CF4DA5"/>
    <w:rsid w:val="00CF52C6"/>
    <w:rsid w:val="00CF5E5E"/>
    <w:rsid w:val="00CF5E84"/>
    <w:rsid w:val="00CF6E74"/>
    <w:rsid w:val="00CF72D3"/>
    <w:rsid w:val="00CF76A9"/>
    <w:rsid w:val="00CF7B52"/>
    <w:rsid w:val="00CF7BDA"/>
    <w:rsid w:val="00CF7CC8"/>
    <w:rsid w:val="00CF7E78"/>
    <w:rsid w:val="00D00D8E"/>
    <w:rsid w:val="00D01061"/>
    <w:rsid w:val="00D01122"/>
    <w:rsid w:val="00D0120F"/>
    <w:rsid w:val="00D01435"/>
    <w:rsid w:val="00D01562"/>
    <w:rsid w:val="00D01808"/>
    <w:rsid w:val="00D01A7D"/>
    <w:rsid w:val="00D01BF1"/>
    <w:rsid w:val="00D02D46"/>
    <w:rsid w:val="00D02E69"/>
    <w:rsid w:val="00D032FF"/>
    <w:rsid w:val="00D03432"/>
    <w:rsid w:val="00D03E0C"/>
    <w:rsid w:val="00D04190"/>
    <w:rsid w:val="00D04E82"/>
    <w:rsid w:val="00D052A9"/>
    <w:rsid w:val="00D055FF"/>
    <w:rsid w:val="00D056DC"/>
    <w:rsid w:val="00D05893"/>
    <w:rsid w:val="00D060B7"/>
    <w:rsid w:val="00D06252"/>
    <w:rsid w:val="00D063A7"/>
    <w:rsid w:val="00D06837"/>
    <w:rsid w:val="00D06843"/>
    <w:rsid w:val="00D06AA5"/>
    <w:rsid w:val="00D06B6E"/>
    <w:rsid w:val="00D06EB6"/>
    <w:rsid w:val="00D07058"/>
    <w:rsid w:val="00D074B6"/>
    <w:rsid w:val="00D074C1"/>
    <w:rsid w:val="00D07785"/>
    <w:rsid w:val="00D077C5"/>
    <w:rsid w:val="00D078D7"/>
    <w:rsid w:val="00D07C9D"/>
    <w:rsid w:val="00D10451"/>
    <w:rsid w:val="00D108D4"/>
    <w:rsid w:val="00D11569"/>
    <w:rsid w:val="00D11BEC"/>
    <w:rsid w:val="00D12607"/>
    <w:rsid w:val="00D126E1"/>
    <w:rsid w:val="00D12920"/>
    <w:rsid w:val="00D12C16"/>
    <w:rsid w:val="00D12D99"/>
    <w:rsid w:val="00D12F87"/>
    <w:rsid w:val="00D1350B"/>
    <w:rsid w:val="00D1465B"/>
    <w:rsid w:val="00D14AB2"/>
    <w:rsid w:val="00D1539A"/>
    <w:rsid w:val="00D1585F"/>
    <w:rsid w:val="00D1592B"/>
    <w:rsid w:val="00D15CEC"/>
    <w:rsid w:val="00D15EC2"/>
    <w:rsid w:val="00D16068"/>
    <w:rsid w:val="00D16426"/>
    <w:rsid w:val="00D1685F"/>
    <w:rsid w:val="00D16FB8"/>
    <w:rsid w:val="00D171DC"/>
    <w:rsid w:val="00D17288"/>
    <w:rsid w:val="00D17732"/>
    <w:rsid w:val="00D179F6"/>
    <w:rsid w:val="00D17ACB"/>
    <w:rsid w:val="00D17D43"/>
    <w:rsid w:val="00D2071F"/>
    <w:rsid w:val="00D20CE2"/>
    <w:rsid w:val="00D210BF"/>
    <w:rsid w:val="00D22953"/>
    <w:rsid w:val="00D229E9"/>
    <w:rsid w:val="00D22CBA"/>
    <w:rsid w:val="00D239AE"/>
    <w:rsid w:val="00D23E72"/>
    <w:rsid w:val="00D24203"/>
    <w:rsid w:val="00D243E6"/>
    <w:rsid w:val="00D248EC"/>
    <w:rsid w:val="00D24BD2"/>
    <w:rsid w:val="00D24BDA"/>
    <w:rsid w:val="00D2547A"/>
    <w:rsid w:val="00D261C6"/>
    <w:rsid w:val="00D26C6B"/>
    <w:rsid w:val="00D27148"/>
    <w:rsid w:val="00D278FB"/>
    <w:rsid w:val="00D279F0"/>
    <w:rsid w:val="00D27AFE"/>
    <w:rsid w:val="00D30416"/>
    <w:rsid w:val="00D309E3"/>
    <w:rsid w:val="00D30A83"/>
    <w:rsid w:val="00D3108C"/>
    <w:rsid w:val="00D31186"/>
    <w:rsid w:val="00D3208C"/>
    <w:rsid w:val="00D321C1"/>
    <w:rsid w:val="00D32A01"/>
    <w:rsid w:val="00D3315C"/>
    <w:rsid w:val="00D331C0"/>
    <w:rsid w:val="00D3328E"/>
    <w:rsid w:val="00D333A0"/>
    <w:rsid w:val="00D3364C"/>
    <w:rsid w:val="00D33DD1"/>
    <w:rsid w:val="00D3415B"/>
    <w:rsid w:val="00D3456E"/>
    <w:rsid w:val="00D3461B"/>
    <w:rsid w:val="00D34742"/>
    <w:rsid w:val="00D353DC"/>
    <w:rsid w:val="00D3576C"/>
    <w:rsid w:val="00D35AC5"/>
    <w:rsid w:val="00D35DCB"/>
    <w:rsid w:val="00D36835"/>
    <w:rsid w:val="00D3735E"/>
    <w:rsid w:val="00D375FE"/>
    <w:rsid w:val="00D37E1A"/>
    <w:rsid w:val="00D400CE"/>
    <w:rsid w:val="00D404EE"/>
    <w:rsid w:val="00D40D1F"/>
    <w:rsid w:val="00D40F04"/>
    <w:rsid w:val="00D4130A"/>
    <w:rsid w:val="00D41468"/>
    <w:rsid w:val="00D4185B"/>
    <w:rsid w:val="00D41B34"/>
    <w:rsid w:val="00D41DE3"/>
    <w:rsid w:val="00D4215B"/>
    <w:rsid w:val="00D421BA"/>
    <w:rsid w:val="00D4224F"/>
    <w:rsid w:val="00D4286E"/>
    <w:rsid w:val="00D431DB"/>
    <w:rsid w:val="00D4326F"/>
    <w:rsid w:val="00D4398D"/>
    <w:rsid w:val="00D43DE2"/>
    <w:rsid w:val="00D44039"/>
    <w:rsid w:val="00D444DE"/>
    <w:rsid w:val="00D458F9"/>
    <w:rsid w:val="00D45C93"/>
    <w:rsid w:val="00D45D48"/>
    <w:rsid w:val="00D45D94"/>
    <w:rsid w:val="00D4605A"/>
    <w:rsid w:val="00D46392"/>
    <w:rsid w:val="00D469E9"/>
    <w:rsid w:val="00D46A0B"/>
    <w:rsid w:val="00D4706C"/>
    <w:rsid w:val="00D47C66"/>
    <w:rsid w:val="00D47D7D"/>
    <w:rsid w:val="00D47E58"/>
    <w:rsid w:val="00D500BF"/>
    <w:rsid w:val="00D5011F"/>
    <w:rsid w:val="00D50276"/>
    <w:rsid w:val="00D50433"/>
    <w:rsid w:val="00D5077E"/>
    <w:rsid w:val="00D50E9E"/>
    <w:rsid w:val="00D50FD4"/>
    <w:rsid w:val="00D51438"/>
    <w:rsid w:val="00D5162D"/>
    <w:rsid w:val="00D516CB"/>
    <w:rsid w:val="00D516F8"/>
    <w:rsid w:val="00D51DB1"/>
    <w:rsid w:val="00D52824"/>
    <w:rsid w:val="00D528DB"/>
    <w:rsid w:val="00D52D96"/>
    <w:rsid w:val="00D52DB9"/>
    <w:rsid w:val="00D54194"/>
    <w:rsid w:val="00D5426D"/>
    <w:rsid w:val="00D54A0A"/>
    <w:rsid w:val="00D554E2"/>
    <w:rsid w:val="00D55852"/>
    <w:rsid w:val="00D5587C"/>
    <w:rsid w:val="00D55C3E"/>
    <w:rsid w:val="00D5600F"/>
    <w:rsid w:val="00D5602B"/>
    <w:rsid w:val="00D56CB9"/>
    <w:rsid w:val="00D570D3"/>
    <w:rsid w:val="00D578EF"/>
    <w:rsid w:val="00D57A22"/>
    <w:rsid w:val="00D60522"/>
    <w:rsid w:val="00D60961"/>
    <w:rsid w:val="00D612DF"/>
    <w:rsid w:val="00D6131E"/>
    <w:rsid w:val="00D6138E"/>
    <w:rsid w:val="00D6194B"/>
    <w:rsid w:val="00D61AFB"/>
    <w:rsid w:val="00D61DF6"/>
    <w:rsid w:val="00D6202D"/>
    <w:rsid w:val="00D620DD"/>
    <w:rsid w:val="00D6219B"/>
    <w:rsid w:val="00D626C2"/>
    <w:rsid w:val="00D632EB"/>
    <w:rsid w:val="00D63418"/>
    <w:rsid w:val="00D634B4"/>
    <w:rsid w:val="00D63851"/>
    <w:rsid w:val="00D6385C"/>
    <w:rsid w:val="00D6426C"/>
    <w:rsid w:val="00D6436E"/>
    <w:rsid w:val="00D6443A"/>
    <w:rsid w:val="00D64569"/>
    <w:rsid w:val="00D64F85"/>
    <w:rsid w:val="00D650F1"/>
    <w:rsid w:val="00D6572F"/>
    <w:rsid w:val="00D658D0"/>
    <w:rsid w:val="00D65EC7"/>
    <w:rsid w:val="00D66414"/>
    <w:rsid w:val="00D66CF7"/>
    <w:rsid w:val="00D673F9"/>
    <w:rsid w:val="00D67ACF"/>
    <w:rsid w:val="00D67CCB"/>
    <w:rsid w:val="00D67D03"/>
    <w:rsid w:val="00D67D07"/>
    <w:rsid w:val="00D67EA4"/>
    <w:rsid w:val="00D67FDC"/>
    <w:rsid w:val="00D700EC"/>
    <w:rsid w:val="00D70175"/>
    <w:rsid w:val="00D701E1"/>
    <w:rsid w:val="00D706B7"/>
    <w:rsid w:val="00D70E98"/>
    <w:rsid w:val="00D70F92"/>
    <w:rsid w:val="00D70FFE"/>
    <w:rsid w:val="00D7106D"/>
    <w:rsid w:val="00D71ACC"/>
    <w:rsid w:val="00D71ECD"/>
    <w:rsid w:val="00D720C5"/>
    <w:rsid w:val="00D72503"/>
    <w:rsid w:val="00D72570"/>
    <w:rsid w:val="00D726C1"/>
    <w:rsid w:val="00D72810"/>
    <w:rsid w:val="00D72AC2"/>
    <w:rsid w:val="00D72EB5"/>
    <w:rsid w:val="00D73848"/>
    <w:rsid w:val="00D738D3"/>
    <w:rsid w:val="00D73D29"/>
    <w:rsid w:val="00D73E82"/>
    <w:rsid w:val="00D73F81"/>
    <w:rsid w:val="00D73FC4"/>
    <w:rsid w:val="00D74188"/>
    <w:rsid w:val="00D746F8"/>
    <w:rsid w:val="00D74E61"/>
    <w:rsid w:val="00D75252"/>
    <w:rsid w:val="00D75C9F"/>
    <w:rsid w:val="00D75EF6"/>
    <w:rsid w:val="00D764D3"/>
    <w:rsid w:val="00D764F5"/>
    <w:rsid w:val="00D7663E"/>
    <w:rsid w:val="00D76DB6"/>
    <w:rsid w:val="00D76E31"/>
    <w:rsid w:val="00D77220"/>
    <w:rsid w:val="00D7737C"/>
    <w:rsid w:val="00D7752C"/>
    <w:rsid w:val="00D779C6"/>
    <w:rsid w:val="00D77A66"/>
    <w:rsid w:val="00D77CE4"/>
    <w:rsid w:val="00D80AB9"/>
    <w:rsid w:val="00D80B54"/>
    <w:rsid w:val="00D816E6"/>
    <w:rsid w:val="00D82904"/>
    <w:rsid w:val="00D82D7D"/>
    <w:rsid w:val="00D83651"/>
    <w:rsid w:val="00D8382B"/>
    <w:rsid w:val="00D84675"/>
    <w:rsid w:val="00D84A62"/>
    <w:rsid w:val="00D8524C"/>
    <w:rsid w:val="00D85797"/>
    <w:rsid w:val="00D868F0"/>
    <w:rsid w:val="00D86BD2"/>
    <w:rsid w:val="00D86EE2"/>
    <w:rsid w:val="00D8752D"/>
    <w:rsid w:val="00D87801"/>
    <w:rsid w:val="00D87F13"/>
    <w:rsid w:val="00D87FB1"/>
    <w:rsid w:val="00D90291"/>
    <w:rsid w:val="00D902AC"/>
    <w:rsid w:val="00D9070C"/>
    <w:rsid w:val="00D907DE"/>
    <w:rsid w:val="00D907EA"/>
    <w:rsid w:val="00D90EF7"/>
    <w:rsid w:val="00D91BCC"/>
    <w:rsid w:val="00D92452"/>
    <w:rsid w:val="00D924B9"/>
    <w:rsid w:val="00D92ADD"/>
    <w:rsid w:val="00D9349F"/>
    <w:rsid w:val="00D938F8"/>
    <w:rsid w:val="00D93A8E"/>
    <w:rsid w:val="00D93F09"/>
    <w:rsid w:val="00D943D1"/>
    <w:rsid w:val="00D9450F"/>
    <w:rsid w:val="00D94969"/>
    <w:rsid w:val="00D94BD1"/>
    <w:rsid w:val="00D94CF9"/>
    <w:rsid w:val="00D9517D"/>
    <w:rsid w:val="00D95342"/>
    <w:rsid w:val="00D9565A"/>
    <w:rsid w:val="00D95793"/>
    <w:rsid w:val="00D9579F"/>
    <w:rsid w:val="00D96384"/>
    <w:rsid w:val="00D963F3"/>
    <w:rsid w:val="00D96838"/>
    <w:rsid w:val="00D96AC0"/>
    <w:rsid w:val="00D970F8"/>
    <w:rsid w:val="00D97FB2"/>
    <w:rsid w:val="00DA0346"/>
    <w:rsid w:val="00DA0393"/>
    <w:rsid w:val="00DA13C5"/>
    <w:rsid w:val="00DA15BA"/>
    <w:rsid w:val="00DA2558"/>
    <w:rsid w:val="00DA2AC3"/>
    <w:rsid w:val="00DA2B08"/>
    <w:rsid w:val="00DA385D"/>
    <w:rsid w:val="00DA3AAF"/>
    <w:rsid w:val="00DA3AE7"/>
    <w:rsid w:val="00DA3DA5"/>
    <w:rsid w:val="00DA4AD1"/>
    <w:rsid w:val="00DA4D7B"/>
    <w:rsid w:val="00DA4DBA"/>
    <w:rsid w:val="00DA4F2C"/>
    <w:rsid w:val="00DA4F91"/>
    <w:rsid w:val="00DA5743"/>
    <w:rsid w:val="00DA58ED"/>
    <w:rsid w:val="00DA5A94"/>
    <w:rsid w:val="00DA6030"/>
    <w:rsid w:val="00DA60A8"/>
    <w:rsid w:val="00DA646D"/>
    <w:rsid w:val="00DA64ED"/>
    <w:rsid w:val="00DA6583"/>
    <w:rsid w:val="00DA7A06"/>
    <w:rsid w:val="00DA7BD6"/>
    <w:rsid w:val="00DB0882"/>
    <w:rsid w:val="00DB0E76"/>
    <w:rsid w:val="00DB1278"/>
    <w:rsid w:val="00DB16E7"/>
    <w:rsid w:val="00DB1B55"/>
    <w:rsid w:val="00DB1EEB"/>
    <w:rsid w:val="00DB20EF"/>
    <w:rsid w:val="00DB224D"/>
    <w:rsid w:val="00DB2516"/>
    <w:rsid w:val="00DB2817"/>
    <w:rsid w:val="00DB2D22"/>
    <w:rsid w:val="00DB33B7"/>
    <w:rsid w:val="00DB35B9"/>
    <w:rsid w:val="00DB3F39"/>
    <w:rsid w:val="00DB4B1F"/>
    <w:rsid w:val="00DB59C3"/>
    <w:rsid w:val="00DB5B4D"/>
    <w:rsid w:val="00DB6348"/>
    <w:rsid w:val="00DB711B"/>
    <w:rsid w:val="00DB75D2"/>
    <w:rsid w:val="00DB7626"/>
    <w:rsid w:val="00DB7907"/>
    <w:rsid w:val="00DC02CB"/>
    <w:rsid w:val="00DC0C33"/>
    <w:rsid w:val="00DC0EA2"/>
    <w:rsid w:val="00DC0F61"/>
    <w:rsid w:val="00DC0FC8"/>
    <w:rsid w:val="00DC109E"/>
    <w:rsid w:val="00DC113A"/>
    <w:rsid w:val="00DC126D"/>
    <w:rsid w:val="00DC200B"/>
    <w:rsid w:val="00DC20A1"/>
    <w:rsid w:val="00DC22B4"/>
    <w:rsid w:val="00DC2D12"/>
    <w:rsid w:val="00DC2E46"/>
    <w:rsid w:val="00DC3048"/>
    <w:rsid w:val="00DC381D"/>
    <w:rsid w:val="00DC3D1E"/>
    <w:rsid w:val="00DC40EB"/>
    <w:rsid w:val="00DC41FF"/>
    <w:rsid w:val="00DC425C"/>
    <w:rsid w:val="00DC43DE"/>
    <w:rsid w:val="00DC4479"/>
    <w:rsid w:val="00DC4646"/>
    <w:rsid w:val="00DC468B"/>
    <w:rsid w:val="00DC4A9E"/>
    <w:rsid w:val="00DC4CCA"/>
    <w:rsid w:val="00DC5143"/>
    <w:rsid w:val="00DC530B"/>
    <w:rsid w:val="00DC5440"/>
    <w:rsid w:val="00DC5A9B"/>
    <w:rsid w:val="00DC5F7D"/>
    <w:rsid w:val="00DC6933"/>
    <w:rsid w:val="00DC6AB5"/>
    <w:rsid w:val="00DC6F43"/>
    <w:rsid w:val="00DC70BE"/>
    <w:rsid w:val="00DC7235"/>
    <w:rsid w:val="00DC7A6E"/>
    <w:rsid w:val="00DC7AB8"/>
    <w:rsid w:val="00DC7D22"/>
    <w:rsid w:val="00DD042E"/>
    <w:rsid w:val="00DD0EC8"/>
    <w:rsid w:val="00DD19FD"/>
    <w:rsid w:val="00DD1A43"/>
    <w:rsid w:val="00DD2125"/>
    <w:rsid w:val="00DD21C5"/>
    <w:rsid w:val="00DD2885"/>
    <w:rsid w:val="00DD2E60"/>
    <w:rsid w:val="00DD30C1"/>
    <w:rsid w:val="00DD3335"/>
    <w:rsid w:val="00DD371F"/>
    <w:rsid w:val="00DD3E16"/>
    <w:rsid w:val="00DD3E3B"/>
    <w:rsid w:val="00DD43AA"/>
    <w:rsid w:val="00DD49A2"/>
    <w:rsid w:val="00DD53C4"/>
    <w:rsid w:val="00DD5BBE"/>
    <w:rsid w:val="00DD660F"/>
    <w:rsid w:val="00DD6614"/>
    <w:rsid w:val="00DD7461"/>
    <w:rsid w:val="00DD7699"/>
    <w:rsid w:val="00DD7CE9"/>
    <w:rsid w:val="00DD7D08"/>
    <w:rsid w:val="00DD7FBF"/>
    <w:rsid w:val="00DE0173"/>
    <w:rsid w:val="00DE0365"/>
    <w:rsid w:val="00DE047E"/>
    <w:rsid w:val="00DE06C0"/>
    <w:rsid w:val="00DE09AA"/>
    <w:rsid w:val="00DE0C38"/>
    <w:rsid w:val="00DE16DF"/>
    <w:rsid w:val="00DE2944"/>
    <w:rsid w:val="00DE2CC3"/>
    <w:rsid w:val="00DE2EA2"/>
    <w:rsid w:val="00DE36F1"/>
    <w:rsid w:val="00DE3B72"/>
    <w:rsid w:val="00DE3BCC"/>
    <w:rsid w:val="00DE4751"/>
    <w:rsid w:val="00DE5044"/>
    <w:rsid w:val="00DE50A2"/>
    <w:rsid w:val="00DE5EF6"/>
    <w:rsid w:val="00DE6237"/>
    <w:rsid w:val="00DE6904"/>
    <w:rsid w:val="00DE6C64"/>
    <w:rsid w:val="00DE70AB"/>
    <w:rsid w:val="00DE71E9"/>
    <w:rsid w:val="00DE78C2"/>
    <w:rsid w:val="00DE792A"/>
    <w:rsid w:val="00DE7996"/>
    <w:rsid w:val="00DE7EC0"/>
    <w:rsid w:val="00DF03D7"/>
    <w:rsid w:val="00DF04DF"/>
    <w:rsid w:val="00DF1B4F"/>
    <w:rsid w:val="00DF1F4E"/>
    <w:rsid w:val="00DF29A7"/>
    <w:rsid w:val="00DF2BF6"/>
    <w:rsid w:val="00DF2E51"/>
    <w:rsid w:val="00DF4361"/>
    <w:rsid w:val="00DF4900"/>
    <w:rsid w:val="00DF4AA3"/>
    <w:rsid w:val="00DF52F8"/>
    <w:rsid w:val="00DF6332"/>
    <w:rsid w:val="00DF64BC"/>
    <w:rsid w:val="00DF6681"/>
    <w:rsid w:val="00DF675E"/>
    <w:rsid w:val="00DF6B5D"/>
    <w:rsid w:val="00DF6CF9"/>
    <w:rsid w:val="00DF78F1"/>
    <w:rsid w:val="00DF7C84"/>
    <w:rsid w:val="00E000F6"/>
    <w:rsid w:val="00E0085D"/>
    <w:rsid w:val="00E00E46"/>
    <w:rsid w:val="00E0156D"/>
    <w:rsid w:val="00E017D8"/>
    <w:rsid w:val="00E01C36"/>
    <w:rsid w:val="00E0282F"/>
    <w:rsid w:val="00E029C6"/>
    <w:rsid w:val="00E02E23"/>
    <w:rsid w:val="00E02E6B"/>
    <w:rsid w:val="00E030E4"/>
    <w:rsid w:val="00E03548"/>
    <w:rsid w:val="00E039FF"/>
    <w:rsid w:val="00E0410E"/>
    <w:rsid w:val="00E041B6"/>
    <w:rsid w:val="00E04715"/>
    <w:rsid w:val="00E0476B"/>
    <w:rsid w:val="00E05077"/>
    <w:rsid w:val="00E05399"/>
    <w:rsid w:val="00E054B2"/>
    <w:rsid w:val="00E05720"/>
    <w:rsid w:val="00E05908"/>
    <w:rsid w:val="00E05F97"/>
    <w:rsid w:val="00E06482"/>
    <w:rsid w:val="00E06C41"/>
    <w:rsid w:val="00E07B1F"/>
    <w:rsid w:val="00E1062A"/>
    <w:rsid w:val="00E10E53"/>
    <w:rsid w:val="00E112C3"/>
    <w:rsid w:val="00E11416"/>
    <w:rsid w:val="00E11510"/>
    <w:rsid w:val="00E11AB9"/>
    <w:rsid w:val="00E11C44"/>
    <w:rsid w:val="00E11E56"/>
    <w:rsid w:val="00E122CF"/>
    <w:rsid w:val="00E1257B"/>
    <w:rsid w:val="00E125E9"/>
    <w:rsid w:val="00E13FE9"/>
    <w:rsid w:val="00E1444B"/>
    <w:rsid w:val="00E145FD"/>
    <w:rsid w:val="00E147A7"/>
    <w:rsid w:val="00E149CF"/>
    <w:rsid w:val="00E14EC5"/>
    <w:rsid w:val="00E14F3F"/>
    <w:rsid w:val="00E15D5F"/>
    <w:rsid w:val="00E16329"/>
    <w:rsid w:val="00E1650D"/>
    <w:rsid w:val="00E165CA"/>
    <w:rsid w:val="00E16DD3"/>
    <w:rsid w:val="00E1702C"/>
    <w:rsid w:val="00E176E5"/>
    <w:rsid w:val="00E17729"/>
    <w:rsid w:val="00E177B8"/>
    <w:rsid w:val="00E1791B"/>
    <w:rsid w:val="00E17A9C"/>
    <w:rsid w:val="00E17EFE"/>
    <w:rsid w:val="00E20036"/>
    <w:rsid w:val="00E203DE"/>
    <w:rsid w:val="00E209BB"/>
    <w:rsid w:val="00E209FD"/>
    <w:rsid w:val="00E21229"/>
    <w:rsid w:val="00E2190D"/>
    <w:rsid w:val="00E2195B"/>
    <w:rsid w:val="00E21C5B"/>
    <w:rsid w:val="00E21E0C"/>
    <w:rsid w:val="00E21F95"/>
    <w:rsid w:val="00E22081"/>
    <w:rsid w:val="00E22475"/>
    <w:rsid w:val="00E22520"/>
    <w:rsid w:val="00E225E1"/>
    <w:rsid w:val="00E22865"/>
    <w:rsid w:val="00E22917"/>
    <w:rsid w:val="00E22BB8"/>
    <w:rsid w:val="00E22C9D"/>
    <w:rsid w:val="00E22D5C"/>
    <w:rsid w:val="00E23325"/>
    <w:rsid w:val="00E233CC"/>
    <w:rsid w:val="00E234A4"/>
    <w:rsid w:val="00E23576"/>
    <w:rsid w:val="00E23C2C"/>
    <w:rsid w:val="00E23E08"/>
    <w:rsid w:val="00E24F0D"/>
    <w:rsid w:val="00E2507A"/>
    <w:rsid w:val="00E25156"/>
    <w:rsid w:val="00E25692"/>
    <w:rsid w:val="00E257D1"/>
    <w:rsid w:val="00E25B9F"/>
    <w:rsid w:val="00E260D3"/>
    <w:rsid w:val="00E26851"/>
    <w:rsid w:val="00E268BB"/>
    <w:rsid w:val="00E26C6A"/>
    <w:rsid w:val="00E26EB7"/>
    <w:rsid w:val="00E26F66"/>
    <w:rsid w:val="00E26F69"/>
    <w:rsid w:val="00E27560"/>
    <w:rsid w:val="00E2787C"/>
    <w:rsid w:val="00E27B5E"/>
    <w:rsid w:val="00E30AF8"/>
    <w:rsid w:val="00E30DBF"/>
    <w:rsid w:val="00E31351"/>
    <w:rsid w:val="00E31B27"/>
    <w:rsid w:val="00E325F5"/>
    <w:rsid w:val="00E328A5"/>
    <w:rsid w:val="00E32F2E"/>
    <w:rsid w:val="00E32FD2"/>
    <w:rsid w:val="00E3392C"/>
    <w:rsid w:val="00E33CD5"/>
    <w:rsid w:val="00E33D5E"/>
    <w:rsid w:val="00E33D81"/>
    <w:rsid w:val="00E34187"/>
    <w:rsid w:val="00E343DD"/>
    <w:rsid w:val="00E34C67"/>
    <w:rsid w:val="00E34D46"/>
    <w:rsid w:val="00E3552C"/>
    <w:rsid w:val="00E35DBC"/>
    <w:rsid w:val="00E3630E"/>
    <w:rsid w:val="00E363F6"/>
    <w:rsid w:val="00E368D7"/>
    <w:rsid w:val="00E36BCF"/>
    <w:rsid w:val="00E36FD3"/>
    <w:rsid w:val="00E370D4"/>
    <w:rsid w:val="00E40001"/>
    <w:rsid w:val="00E4056F"/>
    <w:rsid w:val="00E40C48"/>
    <w:rsid w:val="00E4117B"/>
    <w:rsid w:val="00E41425"/>
    <w:rsid w:val="00E414E6"/>
    <w:rsid w:val="00E417DC"/>
    <w:rsid w:val="00E41975"/>
    <w:rsid w:val="00E41F10"/>
    <w:rsid w:val="00E42715"/>
    <w:rsid w:val="00E4293F"/>
    <w:rsid w:val="00E42951"/>
    <w:rsid w:val="00E4357A"/>
    <w:rsid w:val="00E435A8"/>
    <w:rsid w:val="00E438CD"/>
    <w:rsid w:val="00E43EBE"/>
    <w:rsid w:val="00E43F43"/>
    <w:rsid w:val="00E44155"/>
    <w:rsid w:val="00E443E4"/>
    <w:rsid w:val="00E4455D"/>
    <w:rsid w:val="00E44668"/>
    <w:rsid w:val="00E447ED"/>
    <w:rsid w:val="00E449F8"/>
    <w:rsid w:val="00E45467"/>
    <w:rsid w:val="00E45C4F"/>
    <w:rsid w:val="00E461E5"/>
    <w:rsid w:val="00E4639F"/>
    <w:rsid w:val="00E463C9"/>
    <w:rsid w:val="00E463DD"/>
    <w:rsid w:val="00E46A96"/>
    <w:rsid w:val="00E478D4"/>
    <w:rsid w:val="00E47D7E"/>
    <w:rsid w:val="00E47E2F"/>
    <w:rsid w:val="00E47FB4"/>
    <w:rsid w:val="00E51555"/>
    <w:rsid w:val="00E51884"/>
    <w:rsid w:val="00E51A58"/>
    <w:rsid w:val="00E51C6F"/>
    <w:rsid w:val="00E51F39"/>
    <w:rsid w:val="00E5204B"/>
    <w:rsid w:val="00E52E3C"/>
    <w:rsid w:val="00E540A1"/>
    <w:rsid w:val="00E54BFE"/>
    <w:rsid w:val="00E54F35"/>
    <w:rsid w:val="00E55057"/>
    <w:rsid w:val="00E550CC"/>
    <w:rsid w:val="00E552FE"/>
    <w:rsid w:val="00E55491"/>
    <w:rsid w:val="00E55652"/>
    <w:rsid w:val="00E56078"/>
    <w:rsid w:val="00E56E2B"/>
    <w:rsid w:val="00E56FC9"/>
    <w:rsid w:val="00E5747D"/>
    <w:rsid w:val="00E57F12"/>
    <w:rsid w:val="00E57FD6"/>
    <w:rsid w:val="00E60082"/>
    <w:rsid w:val="00E601C5"/>
    <w:rsid w:val="00E60CDE"/>
    <w:rsid w:val="00E60DEC"/>
    <w:rsid w:val="00E614CC"/>
    <w:rsid w:val="00E62240"/>
    <w:rsid w:val="00E62866"/>
    <w:rsid w:val="00E62867"/>
    <w:rsid w:val="00E63988"/>
    <w:rsid w:val="00E64092"/>
    <w:rsid w:val="00E642F0"/>
    <w:rsid w:val="00E6447B"/>
    <w:rsid w:val="00E653CE"/>
    <w:rsid w:val="00E65A33"/>
    <w:rsid w:val="00E65D92"/>
    <w:rsid w:val="00E6733A"/>
    <w:rsid w:val="00E67368"/>
    <w:rsid w:val="00E678EC"/>
    <w:rsid w:val="00E7014B"/>
    <w:rsid w:val="00E701B2"/>
    <w:rsid w:val="00E70657"/>
    <w:rsid w:val="00E707D3"/>
    <w:rsid w:val="00E70BD4"/>
    <w:rsid w:val="00E71235"/>
    <w:rsid w:val="00E71241"/>
    <w:rsid w:val="00E71E75"/>
    <w:rsid w:val="00E72470"/>
    <w:rsid w:val="00E72E48"/>
    <w:rsid w:val="00E72F34"/>
    <w:rsid w:val="00E72F57"/>
    <w:rsid w:val="00E7304D"/>
    <w:rsid w:val="00E7372E"/>
    <w:rsid w:val="00E73760"/>
    <w:rsid w:val="00E73A45"/>
    <w:rsid w:val="00E73B00"/>
    <w:rsid w:val="00E73E72"/>
    <w:rsid w:val="00E74138"/>
    <w:rsid w:val="00E74822"/>
    <w:rsid w:val="00E7493D"/>
    <w:rsid w:val="00E74989"/>
    <w:rsid w:val="00E74A56"/>
    <w:rsid w:val="00E74E13"/>
    <w:rsid w:val="00E76959"/>
    <w:rsid w:val="00E76C63"/>
    <w:rsid w:val="00E76E16"/>
    <w:rsid w:val="00E774AB"/>
    <w:rsid w:val="00E77581"/>
    <w:rsid w:val="00E776DB"/>
    <w:rsid w:val="00E77850"/>
    <w:rsid w:val="00E77E20"/>
    <w:rsid w:val="00E80426"/>
    <w:rsid w:val="00E807E0"/>
    <w:rsid w:val="00E8085F"/>
    <w:rsid w:val="00E81829"/>
    <w:rsid w:val="00E81BEA"/>
    <w:rsid w:val="00E82216"/>
    <w:rsid w:val="00E82409"/>
    <w:rsid w:val="00E8271B"/>
    <w:rsid w:val="00E82790"/>
    <w:rsid w:val="00E82D3A"/>
    <w:rsid w:val="00E830A4"/>
    <w:rsid w:val="00E83203"/>
    <w:rsid w:val="00E839F4"/>
    <w:rsid w:val="00E83A74"/>
    <w:rsid w:val="00E841F7"/>
    <w:rsid w:val="00E84757"/>
    <w:rsid w:val="00E849CD"/>
    <w:rsid w:val="00E84C63"/>
    <w:rsid w:val="00E850F5"/>
    <w:rsid w:val="00E852C5"/>
    <w:rsid w:val="00E853CB"/>
    <w:rsid w:val="00E856D9"/>
    <w:rsid w:val="00E85932"/>
    <w:rsid w:val="00E859AC"/>
    <w:rsid w:val="00E85B72"/>
    <w:rsid w:val="00E85E96"/>
    <w:rsid w:val="00E8625C"/>
    <w:rsid w:val="00E863AB"/>
    <w:rsid w:val="00E863C5"/>
    <w:rsid w:val="00E871F9"/>
    <w:rsid w:val="00E87E89"/>
    <w:rsid w:val="00E90188"/>
    <w:rsid w:val="00E90528"/>
    <w:rsid w:val="00E908BB"/>
    <w:rsid w:val="00E90E23"/>
    <w:rsid w:val="00E90E8F"/>
    <w:rsid w:val="00E90EF7"/>
    <w:rsid w:val="00E91225"/>
    <w:rsid w:val="00E9182D"/>
    <w:rsid w:val="00E91C7C"/>
    <w:rsid w:val="00E91F95"/>
    <w:rsid w:val="00E92486"/>
    <w:rsid w:val="00E92630"/>
    <w:rsid w:val="00E927A2"/>
    <w:rsid w:val="00E92927"/>
    <w:rsid w:val="00E92978"/>
    <w:rsid w:val="00E933AA"/>
    <w:rsid w:val="00E935B0"/>
    <w:rsid w:val="00E93BE6"/>
    <w:rsid w:val="00E93C1D"/>
    <w:rsid w:val="00E9407A"/>
    <w:rsid w:val="00E94F3A"/>
    <w:rsid w:val="00E958C2"/>
    <w:rsid w:val="00E958EE"/>
    <w:rsid w:val="00E95FB1"/>
    <w:rsid w:val="00E9659B"/>
    <w:rsid w:val="00E9662C"/>
    <w:rsid w:val="00E9678D"/>
    <w:rsid w:val="00E96A04"/>
    <w:rsid w:val="00E96AEE"/>
    <w:rsid w:val="00E96B63"/>
    <w:rsid w:val="00E96E64"/>
    <w:rsid w:val="00E96F9C"/>
    <w:rsid w:val="00E97616"/>
    <w:rsid w:val="00E979FD"/>
    <w:rsid w:val="00E97A90"/>
    <w:rsid w:val="00EA011A"/>
    <w:rsid w:val="00EA080A"/>
    <w:rsid w:val="00EA08FB"/>
    <w:rsid w:val="00EA15A8"/>
    <w:rsid w:val="00EA20A4"/>
    <w:rsid w:val="00EA234A"/>
    <w:rsid w:val="00EA2776"/>
    <w:rsid w:val="00EA28C9"/>
    <w:rsid w:val="00EA2ACC"/>
    <w:rsid w:val="00EA2B08"/>
    <w:rsid w:val="00EA2D95"/>
    <w:rsid w:val="00EA33E3"/>
    <w:rsid w:val="00EA36AA"/>
    <w:rsid w:val="00EA3908"/>
    <w:rsid w:val="00EA3D58"/>
    <w:rsid w:val="00EA3EF0"/>
    <w:rsid w:val="00EA425C"/>
    <w:rsid w:val="00EA4428"/>
    <w:rsid w:val="00EA4746"/>
    <w:rsid w:val="00EA495D"/>
    <w:rsid w:val="00EA5879"/>
    <w:rsid w:val="00EA58E5"/>
    <w:rsid w:val="00EA59D4"/>
    <w:rsid w:val="00EA5B65"/>
    <w:rsid w:val="00EA681B"/>
    <w:rsid w:val="00EA68AE"/>
    <w:rsid w:val="00EA7B54"/>
    <w:rsid w:val="00EB0377"/>
    <w:rsid w:val="00EB0713"/>
    <w:rsid w:val="00EB085B"/>
    <w:rsid w:val="00EB0BAC"/>
    <w:rsid w:val="00EB0D3C"/>
    <w:rsid w:val="00EB0D94"/>
    <w:rsid w:val="00EB0F3F"/>
    <w:rsid w:val="00EB109E"/>
    <w:rsid w:val="00EB1BD5"/>
    <w:rsid w:val="00EB1DBF"/>
    <w:rsid w:val="00EB229B"/>
    <w:rsid w:val="00EB2A55"/>
    <w:rsid w:val="00EB305F"/>
    <w:rsid w:val="00EB37C3"/>
    <w:rsid w:val="00EB3E21"/>
    <w:rsid w:val="00EB3FF5"/>
    <w:rsid w:val="00EB44E0"/>
    <w:rsid w:val="00EB4A8E"/>
    <w:rsid w:val="00EB4BD8"/>
    <w:rsid w:val="00EB4D6F"/>
    <w:rsid w:val="00EB5ABD"/>
    <w:rsid w:val="00EB5DE8"/>
    <w:rsid w:val="00EB63B7"/>
    <w:rsid w:val="00EB6733"/>
    <w:rsid w:val="00EB67F7"/>
    <w:rsid w:val="00EB6951"/>
    <w:rsid w:val="00EB6B83"/>
    <w:rsid w:val="00EB7E95"/>
    <w:rsid w:val="00EC006E"/>
    <w:rsid w:val="00EC0166"/>
    <w:rsid w:val="00EC05E4"/>
    <w:rsid w:val="00EC0DDA"/>
    <w:rsid w:val="00EC1099"/>
    <w:rsid w:val="00EC111D"/>
    <w:rsid w:val="00EC15C9"/>
    <w:rsid w:val="00EC15F2"/>
    <w:rsid w:val="00EC1AF0"/>
    <w:rsid w:val="00EC2814"/>
    <w:rsid w:val="00EC2ACC"/>
    <w:rsid w:val="00EC2C86"/>
    <w:rsid w:val="00EC2D4A"/>
    <w:rsid w:val="00EC2D93"/>
    <w:rsid w:val="00EC2DC2"/>
    <w:rsid w:val="00EC32BC"/>
    <w:rsid w:val="00EC370F"/>
    <w:rsid w:val="00EC3967"/>
    <w:rsid w:val="00EC3E0C"/>
    <w:rsid w:val="00EC4190"/>
    <w:rsid w:val="00EC4FE5"/>
    <w:rsid w:val="00EC5170"/>
    <w:rsid w:val="00EC560D"/>
    <w:rsid w:val="00EC59A9"/>
    <w:rsid w:val="00EC5A5B"/>
    <w:rsid w:val="00EC5DB8"/>
    <w:rsid w:val="00EC60FF"/>
    <w:rsid w:val="00EC62DC"/>
    <w:rsid w:val="00EC6528"/>
    <w:rsid w:val="00EC671E"/>
    <w:rsid w:val="00EC756F"/>
    <w:rsid w:val="00EC7609"/>
    <w:rsid w:val="00EC77CD"/>
    <w:rsid w:val="00EC78A1"/>
    <w:rsid w:val="00EC7EEB"/>
    <w:rsid w:val="00ED099D"/>
    <w:rsid w:val="00ED19CA"/>
    <w:rsid w:val="00ED1A35"/>
    <w:rsid w:val="00ED1DB1"/>
    <w:rsid w:val="00ED23D3"/>
    <w:rsid w:val="00ED2C12"/>
    <w:rsid w:val="00ED2CB3"/>
    <w:rsid w:val="00ED34F8"/>
    <w:rsid w:val="00ED3860"/>
    <w:rsid w:val="00ED3B1E"/>
    <w:rsid w:val="00ED4614"/>
    <w:rsid w:val="00ED4638"/>
    <w:rsid w:val="00ED494A"/>
    <w:rsid w:val="00ED511F"/>
    <w:rsid w:val="00ED524F"/>
    <w:rsid w:val="00ED548E"/>
    <w:rsid w:val="00ED58F8"/>
    <w:rsid w:val="00ED5987"/>
    <w:rsid w:val="00ED5F45"/>
    <w:rsid w:val="00ED684A"/>
    <w:rsid w:val="00ED6AF6"/>
    <w:rsid w:val="00ED6B8A"/>
    <w:rsid w:val="00ED74F3"/>
    <w:rsid w:val="00ED7517"/>
    <w:rsid w:val="00ED78A1"/>
    <w:rsid w:val="00ED7D26"/>
    <w:rsid w:val="00ED7DE8"/>
    <w:rsid w:val="00ED7E7C"/>
    <w:rsid w:val="00ED7F4A"/>
    <w:rsid w:val="00EE0062"/>
    <w:rsid w:val="00EE0885"/>
    <w:rsid w:val="00EE0890"/>
    <w:rsid w:val="00EE0B2B"/>
    <w:rsid w:val="00EE0C7D"/>
    <w:rsid w:val="00EE1364"/>
    <w:rsid w:val="00EE1E0C"/>
    <w:rsid w:val="00EE22C1"/>
    <w:rsid w:val="00EE234D"/>
    <w:rsid w:val="00EE242E"/>
    <w:rsid w:val="00EE2504"/>
    <w:rsid w:val="00EE26DF"/>
    <w:rsid w:val="00EE2810"/>
    <w:rsid w:val="00EE2845"/>
    <w:rsid w:val="00EE2E3A"/>
    <w:rsid w:val="00EE34BE"/>
    <w:rsid w:val="00EE36AC"/>
    <w:rsid w:val="00EE38BB"/>
    <w:rsid w:val="00EE3C7A"/>
    <w:rsid w:val="00EE3FD4"/>
    <w:rsid w:val="00EE41DF"/>
    <w:rsid w:val="00EE4F4D"/>
    <w:rsid w:val="00EE50D4"/>
    <w:rsid w:val="00EE5319"/>
    <w:rsid w:val="00EE5F68"/>
    <w:rsid w:val="00EE60E7"/>
    <w:rsid w:val="00EE79EF"/>
    <w:rsid w:val="00EE7ABD"/>
    <w:rsid w:val="00EE7AFC"/>
    <w:rsid w:val="00EE7F8F"/>
    <w:rsid w:val="00EE7FD6"/>
    <w:rsid w:val="00EF05B3"/>
    <w:rsid w:val="00EF101F"/>
    <w:rsid w:val="00EF1291"/>
    <w:rsid w:val="00EF144C"/>
    <w:rsid w:val="00EF14FF"/>
    <w:rsid w:val="00EF176E"/>
    <w:rsid w:val="00EF17A0"/>
    <w:rsid w:val="00EF245B"/>
    <w:rsid w:val="00EF2D9F"/>
    <w:rsid w:val="00EF2DB7"/>
    <w:rsid w:val="00EF3840"/>
    <w:rsid w:val="00EF391E"/>
    <w:rsid w:val="00EF3AFA"/>
    <w:rsid w:val="00EF3B35"/>
    <w:rsid w:val="00EF41C0"/>
    <w:rsid w:val="00EF4249"/>
    <w:rsid w:val="00EF43E9"/>
    <w:rsid w:val="00EF43FD"/>
    <w:rsid w:val="00EF46FA"/>
    <w:rsid w:val="00EF4A51"/>
    <w:rsid w:val="00EF4B43"/>
    <w:rsid w:val="00EF4CFA"/>
    <w:rsid w:val="00EF4DE7"/>
    <w:rsid w:val="00EF4E65"/>
    <w:rsid w:val="00EF504E"/>
    <w:rsid w:val="00EF579C"/>
    <w:rsid w:val="00EF6113"/>
    <w:rsid w:val="00EF6969"/>
    <w:rsid w:val="00EF6CB1"/>
    <w:rsid w:val="00EF752E"/>
    <w:rsid w:val="00EF77B6"/>
    <w:rsid w:val="00EF7A10"/>
    <w:rsid w:val="00EF7BDB"/>
    <w:rsid w:val="00EF7C84"/>
    <w:rsid w:val="00F000D1"/>
    <w:rsid w:val="00F0049F"/>
    <w:rsid w:val="00F008ED"/>
    <w:rsid w:val="00F00DC2"/>
    <w:rsid w:val="00F014C1"/>
    <w:rsid w:val="00F015BA"/>
    <w:rsid w:val="00F020B4"/>
    <w:rsid w:val="00F02E3C"/>
    <w:rsid w:val="00F046CD"/>
    <w:rsid w:val="00F04942"/>
    <w:rsid w:val="00F04C55"/>
    <w:rsid w:val="00F04DDA"/>
    <w:rsid w:val="00F04FA1"/>
    <w:rsid w:val="00F06163"/>
    <w:rsid w:val="00F064AA"/>
    <w:rsid w:val="00F066EB"/>
    <w:rsid w:val="00F066EF"/>
    <w:rsid w:val="00F067CB"/>
    <w:rsid w:val="00F07782"/>
    <w:rsid w:val="00F1009B"/>
    <w:rsid w:val="00F10D4A"/>
    <w:rsid w:val="00F10DFC"/>
    <w:rsid w:val="00F11280"/>
    <w:rsid w:val="00F112CE"/>
    <w:rsid w:val="00F112D3"/>
    <w:rsid w:val="00F11319"/>
    <w:rsid w:val="00F115CE"/>
    <w:rsid w:val="00F11749"/>
    <w:rsid w:val="00F11BAA"/>
    <w:rsid w:val="00F12FB5"/>
    <w:rsid w:val="00F130B1"/>
    <w:rsid w:val="00F133EE"/>
    <w:rsid w:val="00F13774"/>
    <w:rsid w:val="00F13836"/>
    <w:rsid w:val="00F13B67"/>
    <w:rsid w:val="00F13D61"/>
    <w:rsid w:val="00F14003"/>
    <w:rsid w:val="00F148D4"/>
    <w:rsid w:val="00F14B31"/>
    <w:rsid w:val="00F154CE"/>
    <w:rsid w:val="00F15623"/>
    <w:rsid w:val="00F1567C"/>
    <w:rsid w:val="00F16A6A"/>
    <w:rsid w:val="00F16BB2"/>
    <w:rsid w:val="00F17013"/>
    <w:rsid w:val="00F1790C"/>
    <w:rsid w:val="00F17C4B"/>
    <w:rsid w:val="00F17D44"/>
    <w:rsid w:val="00F203D2"/>
    <w:rsid w:val="00F20EA8"/>
    <w:rsid w:val="00F21131"/>
    <w:rsid w:val="00F211E1"/>
    <w:rsid w:val="00F21634"/>
    <w:rsid w:val="00F21C75"/>
    <w:rsid w:val="00F220F1"/>
    <w:rsid w:val="00F22768"/>
    <w:rsid w:val="00F229A4"/>
    <w:rsid w:val="00F22A0C"/>
    <w:rsid w:val="00F22A60"/>
    <w:rsid w:val="00F2368E"/>
    <w:rsid w:val="00F238B3"/>
    <w:rsid w:val="00F23CB9"/>
    <w:rsid w:val="00F246A5"/>
    <w:rsid w:val="00F24A03"/>
    <w:rsid w:val="00F24EF4"/>
    <w:rsid w:val="00F24F62"/>
    <w:rsid w:val="00F2528E"/>
    <w:rsid w:val="00F252DB"/>
    <w:rsid w:val="00F26128"/>
    <w:rsid w:val="00F26887"/>
    <w:rsid w:val="00F26B69"/>
    <w:rsid w:val="00F26E8F"/>
    <w:rsid w:val="00F27276"/>
    <w:rsid w:val="00F274B6"/>
    <w:rsid w:val="00F27538"/>
    <w:rsid w:val="00F27C89"/>
    <w:rsid w:val="00F30145"/>
    <w:rsid w:val="00F304C0"/>
    <w:rsid w:val="00F30A7F"/>
    <w:rsid w:val="00F30D19"/>
    <w:rsid w:val="00F3123A"/>
    <w:rsid w:val="00F315FD"/>
    <w:rsid w:val="00F31F51"/>
    <w:rsid w:val="00F32783"/>
    <w:rsid w:val="00F32826"/>
    <w:rsid w:val="00F32918"/>
    <w:rsid w:val="00F32ACE"/>
    <w:rsid w:val="00F32DD5"/>
    <w:rsid w:val="00F3373C"/>
    <w:rsid w:val="00F3384D"/>
    <w:rsid w:val="00F33DB5"/>
    <w:rsid w:val="00F341C5"/>
    <w:rsid w:val="00F344D9"/>
    <w:rsid w:val="00F34657"/>
    <w:rsid w:val="00F347A3"/>
    <w:rsid w:val="00F34B0D"/>
    <w:rsid w:val="00F34C75"/>
    <w:rsid w:val="00F34EFA"/>
    <w:rsid w:val="00F35243"/>
    <w:rsid w:val="00F354AC"/>
    <w:rsid w:val="00F35BA7"/>
    <w:rsid w:val="00F35CE7"/>
    <w:rsid w:val="00F360BA"/>
    <w:rsid w:val="00F36355"/>
    <w:rsid w:val="00F36909"/>
    <w:rsid w:val="00F369CE"/>
    <w:rsid w:val="00F37017"/>
    <w:rsid w:val="00F3727C"/>
    <w:rsid w:val="00F3735C"/>
    <w:rsid w:val="00F3744D"/>
    <w:rsid w:val="00F37731"/>
    <w:rsid w:val="00F37B2C"/>
    <w:rsid w:val="00F37B7A"/>
    <w:rsid w:val="00F37DE1"/>
    <w:rsid w:val="00F37E48"/>
    <w:rsid w:val="00F4036E"/>
    <w:rsid w:val="00F40AC9"/>
    <w:rsid w:val="00F40B32"/>
    <w:rsid w:val="00F40CE2"/>
    <w:rsid w:val="00F40DEC"/>
    <w:rsid w:val="00F40FF1"/>
    <w:rsid w:val="00F40FF6"/>
    <w:rsid w:val="00F41631"/>
    <w:rsid w:val="00F41888"/>
    <w:rsid w:val="00F4193C"/>
    <w:rsid w:val="00F421F5"/>
    <w:rsid w:val="00F422E6"/>
    <w:rsid w:val="00F4295D"/>
    <w:rsid w:val="00F42A1A"/>
    <w:rsid w:val="00F4336E"/>
    <w:rsid w:val="00F43602"/>
    <w:rsid w:val="00F440E8"/>
    <w:rsid w:val="00F442C6"/>
    <w:rsid w:val="00F45418"/>
    <w:rsid w:val="00F4555F"/>
    <w:rsid w:val="00F458A9"/>
    <w:rsid w:val="00F45E02"/>
    <w:rsid w:val="00F464D4"/>
    <w:rsid w:val="00F46B70"/>
    <w:rsid w:val="00F46BE3"/>
    <w:rsid w:val="00F46C4B"/>
    <w:rsid w:val="00F4731D"/>
    <w:rsid w:val="00F474F4"/>
    <w:rsid w:val="00F47AAB"/>
    <w:rsid w:val="00F500AA"/>
    <w:rsid w:val="00F504C5"/>
    <w:rsid w:val="00F5071A"/>
    <w:rsid w:val="00F50FF9"/>
    <w:rsid w:val="00F5126A"/>
    <w:rsid w:val="00F515F7"/>
    <w:rsid w:val="00F51D87"/>
    <w:rsid w:val="00F51FCB"/>
    <w:rsid w:val="00F52039"/>
    <w:rsid w:val="00F5224B"/>
    <w:rsid w:val="00F5229C"/>
    <w:rsid w:val="00F522C4"/>
    <w:rsid w:val="00F524B9"/>
    <w:rsid w:val="00F527F3"/>
    <w:rsid w:val="00F53189"/>
    <w:rsid w:val="00F5349F"/>
    <w:rsid w:val="00F5383A"/>
    <w:rsid w:val="00F5386C"/>
    <w:rsid w:val="00F539CF"/>
    <w:rsid w:val="00F54374"/>
    <w:rsid w:val="00F543D5"/>
    <w:rsid w:val="00F54405"/>
    <w:rsid w:val="00F54581"/>
    <w:rsid w:val="00F548AF"/>
    <w:rsid w:val="00F54F76"/>
    <w:rsid w:val="00F55114"/>
    <w:rsid w:val="00F552CB"/>
    <w:rsid w:val="00F55473"/>
    <w:rsid w:val="00F560B7"/>
    <w:rsid w:val="00F56178"/>
    <w:rsid w:val="00F56866"/>
    <w:rsid w:val="00F56EDA"/>
    <w:rsid w:val="00F57628"/>
    <w:rsid w:val="00F577BC"/>
    <w:rsid w:val="00F57926"/>
    <w:rsid w:val="00F57D38"/>
    <w:rsid w:val="00F57F8B"/>
    <w:rsid w:val="00F60D33"/>
    <w:rsid w:val="00F61369"/>
    <w:rsid w:val="00F61B04"/>
    <w:rsid w:val="00F61DB8"/>
    <w:rsid w:val="00F62207"/>
    <w:rsid w:val="00F62564"/>
    <w:rsid w:val="00F625E9"/>
    <w:rsid w:val="00F627A4"/>
    <w:rsid w:val="00F63427"/>
    <w:rsid w:val="00F637CD"/>
    <w:rsid w:val="00F639F4"/>
    <w:rsid w:val="00F64170"/>
    <w:rsid w:val="00F6440C"/>
    <w:rsid w:val="00F647BA"/>
    <w:rsid w:val="00F64B1D"/>
    <w:rsid w:val="00F64E93"/>
    <w:rsid w:val="00F65091"/>
    <w:rsid w:val="00F654EA"/>
    <w:rsid w:val="00F65A18"/>
    <w:rsid w:val="00F663A7"/>
    <w:rsid w:val="00F663E3"/>
    <w:rsid w:val="00F667D0"/>
    <w:rsid w:val="00F66C48"/>
    <w:rsid w:val="00F66EC3"/>
    <w:rsid w:val="00F6720A"/>
    <w:rsid w:val="00F672C6"/>
    <w:rsid w:val="00F7003B"/>
    <w:rsid w:val="00F700A4"/>
    <w:rsid w:val="00F7016A"/>
    <w:rsid w:val="00F70B1E"/>
    <w:rsid w:val="00F710CF"/>
    <w:rsid w:val="00F71224"/>
    <w:rsid w:val="00F71295"/>
    <w:rsid w:val="00F713F4"/>
    <w:rsid w:val="00F7146B"/>
    <w:rsid w:val="00F7150E"/>
    <w:rsid w:val="00F7152B"/>
    <w:rsid w:val="00F71CD0"/>
    <w:rsid w:val="00F72315"/>
    <w:rsid w:val="00F72755"/>
    <w:rsid w:val="00F72929"/>
    <w:rsid w:val="00F73280"/>
    <w:rsid w:val="00F7357A"/>
    <w:rsid w:val="00F7390A"/>
    <w:rsid w:val="00F73BAB"/>
    <w:rsid w:val="00F73E5C"/>
    <w:rsid w:val="00F74A78"/>
    <w:rsid w:val="00F74AC9"/>
    <w:rsid w:val="00F755A3"/>
    <w:rsid w:val="00F75B52"/>
    <w:rsid w:val="00F76037"/>
    <w:rsid w:val="00F76605"/>
    <w:rsid w:val="00F76A95"/>
    <w:rsid w:val="00F77864"/>
    <w:rsid w:val="00F80370"/>
    <w:rsid w:val="00F806B4"/>
    <w:rsid w:val="00F8091E"/>
    <w:rsid w:val="00F809F8"/>
    <w:rsid w:val="00F80B25"/>
    <w:rsid w:val="00F81017"/>
    <w:rsid w:val="00F813F4"/>
    <w:rsid w:val="00F8145B"/>
    <w:rsid w:val="00F81511"/>
    <w:rsid w:val="00F815F4"/>
    <w:rsid w:val="00F8175D"/>
    <w:rsid w:val="00F81AE0"/>
    <w:rsid w:val="00F82056"/>
    <w:rsid w:val="00F822EF"/>
    <w:rsid w:val="00F824E1"/>
    <w:rsid w:val="00F82F2A"/>
    <w:rsid w:val="00F83323"/>
    <w:rsid w:val="00F83389"/>
    <w:rsid w:val="00F833A8"/>
    <w:rsid w:val="00F836D1"/>
    <w:rsid w:val="00F8389E"/>
    <w:rsid w:val="00F83951"/>
    <w:rsid w:val="00F839D2"/>
    <w:rsid w:val="00F8410D"/>
    <w:rsid w:val="00F84969"/>
    <w:rsid w:val="00F86375"/>
    <w:rsid w:val="00F8691A"/>
    <w:rsid w:val="00F86FD9"/>
    <w:rsid w:val="00F877A1"/>
    <w:rsid w:val="00F87A78"/>
    <w:rsid w:val="00F87E44"/>
    <w:rsid w:val="00F905C9"/>
    <w:rsid w:val="00F90854"/>
    <w:rsid w:val="00F908BE"/>
    <w:rsid w:val="00F910FA"/>
    <w:rsid w:val="00F9153E"/>
    <w:rsid w:val="00F91A1A"/>
    <w:rsid w:val="00F91AC3"/>
    <w:rsid w:val="00F91BF7"/>
    <w:rsid w:val="00F92330"/>
    <w:rsid w:val="00F92E2A"/>
    <w:rsid w:val="00F92F28"/>
    <w:rsid w:val="00F930F4"/>
    <w:rsid w:val="00F933F9"/>
    <w:rsid w:val="00F942CD"/>
    <w:rsid w:val="00F94480"/>
    <w:rsid w:val="00F94514"/>
    <w:rsid w:val="00F94577"/>
    <w:rsid w:val="00F95212"/>
    <w:rsid w:val="00F956E3"/>
    <w:rsid w:val="00F96587"/>
    <w:rsid w:val="00F965EB"/>
    <w:rsid w:val="00F96F87"/>
    <w:rsid w:val="00F96FB0"/>
    <w:rsid w:val="00F97BC0"/>
    <w:rsid w:val="00F97CBF"/>
    <w:rsid w:val="00FA0AC0"/>
    <w:rsid w:val="00FA0D40"/>
    <w:rsid w:val="00FA1669"/>
    <w:rsid w:val="00FA2885"/>
    <w:rsid w:val="00FA2C49"/>
    <w:rsid w:val="00FA3626"/>
    <w:rsid w:val="00FA37E4"/>
    <w:rsid w:val="00FA39C5"/>
    <w:rsid w:val="00FA4058"/>
    <w:rsid w:val="00FA42D1"/>
    <w:rsid w:val="00FA42DD"/>
    <w:rsid w:val="00FA45C9"/>
    <w:rsid w:val="00FA4B0B"/>
    <w:rsid w:val="00FA4C48"/>
    <w:rsid w:val="00FA5200"/>
    <w:rsid w:val="00FA5E57"/>
    <w:rsid w:val="00FA5F17"/>
    <w:rsid w:val="00FA6502"/>
    <w:rsid w:val="00FA652F"/>
    <w:rsid w:val="00FA685E"/>
    <w:rsid w:val="00FA6BAC"/>
    <w:rsid w:val="00FA6D67"/>
    <w:rsid w:val="00FA7A53"/>
    <w:rsid w:val="00FA7BFC"/>
    <w:rsid w:val="00FA7DD9"/>
    <w:rsid w:val="00FB0044"/>
    <w:rsid w:val="00FB05A4"/>
    <w:rsid w:val="00FB06B6"/>
    <w:rsid w:val="00FB07A8"/>
    <w:rsid w:val="00FB1113"/>
    <w:rsid w:val="00FB13EA"/>
    <w:rsid w:val="00FB13FA"/>
    <w:rsid w:val="00FB1486"/>
    <w:rsid w:val="00FB16B3"/>
    <w:rsid w:val="00FB170B"/>
    <w:rsid w:val="00FB24CB"/>
    <w:rsid w:val="00FB39A2"/>
    <w:rsid w:val="00FB3C29"/>
    <w:rsid w:val="00FB3DCD"/>
    <w:rsid w:val="00FB3EA2"/>
    <w:rsid w:val="00FB3FF5"/>
    <w:rsid w:val="00FB44B1"/>
    <w:rsid w:val="00FB475E"/>
    <w:rsid w:val="00FB4A2B"/>
    <w:rsid w:val="00FB4A31"/>
    <w:rsid w:val="00FB4B91"/>
    <w:rsid w:val="00FB4FA6"/>
    <w:rsid w:val="00FB50D4"/>
    <w:rsid w:val="00FB54CB"/>
    <w:rsid w:val="00FB568A"/>
    <w:rsid w:val="00FB6470"/>
    <w:rsid w:val="00FB6B2B"/>
    <w:rsid w:val="00FB6D9C"/>
    <w:rsid w:val="00FB6DB5"/>
    <w:rsid w:val="00FB7056"/>
    <w:rsid w:val="00FB7592"/>
    <w:rsid w:val="00FB787A"/>
    <w:rsid w:val="00FB7F2A"/>
    <w:rsid w:val="00FC0375"/>
    <w:rsid w:val="00FC03B3"/>
    <w:rsid w:val="00FC0792"/>
    <w:rsid w:val="00FC087A"/>
    <w:rsid w:val="00FC0A06"/>
    <w:rsid w:val="00FC0BAB"/>
    <w:rsid w:val="00FC0FE6"/>
    <w:rsid w:val="00FC15B5"/>
    <w:rsid w:val="00FC177B"/>
    <w:rsid w:val="00FC17A2"/>
    <w:rsid w:val="00FC18C1"/>
    <w:rsid w:val="00FC19EF"/>
    <w:rsid w:val="00FC200B"/>
    <w:rsid w:val="00FC25A8"/>
    <w:rsid w:val="00FC2626"/>
    <w:rsid w:val="00FC2705"/>
    <w:rsid w:val="00FC2E03"/>
    <w:rsid w:val="00FC32BC"/>
    <w:rsid w:val="00FC3E1A"/>
    <w:rsid w:val="00FC3F2A"/>
    <w:rsid w:val="00FC4233"/>
    <w:rsid w:val="00FC42F4"/>
    <w:rsid w:val="00FC46E4"/>
    <w:rsid w:val="00FC48BE"/>
    <w:rsid w:val="00FC4B55"/>
    <w:rsid w:val="00FC5E0E"/>
    <w:rsid w:val="00FC6018"/>
    <w:rsid w:val="00FC6565"/>
    <w:rsid w:val="00FC669E"/>
    <w:rsid w:val="00FC6B9A"/>
    <w:rsid w:val="00FC6EB0"/>
    <w:rsid w:val="00FC71F3"/>
    <w:rsid w:val="00FC72B9"/>
    <w:rsid w:val="00FC764A"/>
    <w:rsid w:val="00FC782E"/>
    <w:rsid w:val="00FC79F9"/>
    <w:rsid w:val="00FC7A26"/>
    <w:rsid w:val="00FD01D8"/>
    <w:rsid w:val="00FD01EB"/>
    <w:rsid w:val="00FD0D1A"/>
    <w:rsid w:val="00FD1385"/>
    <w:rsid w:val="00FD14CA"/>
    <w:rsid w:val="00FD197C"/>
    <w:rsid w:val="00FD1E51"/>
    <w:rsid w:val="00FD29D8"/>
    <w:rsid w:val="00FD2B2C"/>
    <w:rsid w:val="00FD2BD2"/>
    <w:rsid w:val="00FD3B23"/>
    <w:rsid w:val="00FD3D38"/>
    <w:rsid w:val="00FD3D94"/>
    <w:rsid w:val="00FD42ED"/>
    <w:rsid w:val="00FD49D3"/>
    <w:rsid w:val="00FD49F3"/>
    <w:rsid w:val="00FD58A4"/>
    <w:rsid w:val="00FD5D53"/>
    <w:rsid w:val="00FD5F2C"/>
    <w:rsid w:val="00FD66BB"/>
    <w:rsid w:val="00FD78C6"/>
    <w:rsid w:val="00FD79A6"/>
    <w:rsid w:val="00FD7D31"/>
    <w:rsid w:val="00FD7E82"/>
    <w:rsid w:val="00FE0317"/>
    <w:rsid w:val="00FE03C4"/>
    <w:rsid w:val="00FE045C"/>
    <w:rsid w:val="00FE0550"/>
    <w:rsid w:val="00FE06E9"/>
    <w:rsid w:val="00FE0A4A"/>
    <w:rsid w:val="00FE154B"/>
    <w:rsid w:val="00FE199F"/>
    <w:rsid w:val="00FE1BD9"/>
    <w:rsid w:val="00FE1D8A"/>
    <w:rsid w:val="00FE1F6D"/>
    <w:rsid w:val="00FE2995"/>
    <w:rsid w:val="00FE2C78"/>
    <w:rsid w:val="00FE2CD4"/>
    <w:rsid w:val="00FE2DC7"/>
    <w:rsid w:val="00FE2DE8"/>
    <w:rsid w:val="00FE314A"/>
    <w:rsid w:val="00FE35E2"/>
    <w:rsid w:val="00FE3B20"/>
    <w:rsid w:val="00FE4450"/>
    <w:rsid w:val="00FE46EF"/>
    <w:rsid w:val="00FE474A"/>
    <w:rsid w:val="00FE475D"/>
    <w:rsid w:val="00FE4D88"/>
    <w:rsid w:val="00FE4F3B"/>
    <w:rsid w:val="00FE57DE"/>
    <w:rsid w:val="00FE5888"/>
    <w:rsid w:val="00FE58B0"/>
    <w:rsid w:val="00FE58F0"/>
    <w:rsid w:val="00FE5A79"/>
    <w:rsid w:val="00FE6066"/>
    <w:rsid w:val="00FE6326"/>
    <w:rsid w:val="00FE64F2"/>
    <w:rsid w:val="00FE6996"/>
    <w:rsid w:val="00FE6EA5"/>
    <w:rsid w:val="00FE7237"/>
    <w:rsid w:val="00FE7C8A"/>
    <w:rsid w:val="00FE7FAD"/>
    <w:rsid w:val="00FF0341"/>
    <w:rsid w:val="00FF0469"/>
    <w:rsid w:val="00FF07BA"/>
    <w:rsid w:val="00FF0E17"/>
    <w:rsid w:val="00FF1086"/>
    <w:rsid w:val="00FF113A"/>
    <w:rsid w:val="00FF14A1"/>
    <w:rsid w:val="00FF161A"/>
    <w:rsid w:val="00FF1736"/>
    <w:rsid w:val="00FF17CD"/>
    <w:rsid w:val="00FF34FD"/>
    <w:rsid w:val="00FF3668"/>
    <w:rsid w:val="00FF3B0B"/>
    <w:rsid w:val="00FF3F08"/>
    <w:rsid w:val="00FF4044"/>
    <w:rsid w:val="00FF4164"/>
    <w:rsid w:val="00FF44C0"/>
    <w:rsid w:val="00FF475B"/>
    <w:rsid w:val="00FF488C"/>
    <w:rsid w:val="00FF4A48"/>
    <w:rsid w:val="00FF4CB6"/>
    <w:rsid w:val="00FF569D"/>
    <w:rsid w:val="00FF5FAC"/>
    <w:rsid w:val="00FF64B4"/>
    <w:rsid w:val="00FF6BF3"/>
    <w:rsid w:val="00F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22">
      <o:colormru v:ext="edit" colors="#ccf,white,#ccecff,#fcc,#c9f,#dbb7ff,#ecd9ff"/>
    </o:shapedefaults>
    <o:shapelayout v:ext="edit">
      <o:idmap v:ext="edit" data="1"/>
    </o:shapelayout>
  </w:shapeDefaults>
  <w:decimalSymbol w:val="."/>
  <w:listSeparator w:val=","/>
  <w14:docId w14:val="10CA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iPriority="9"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74CD"/>
    <w:pPr>
      <w:jc w:val="center"/>
    </w:pPr>
    <w:rPr>
      <w:sz w:val="26"/>
      <w:lang w:val="en-CA"/>
    </w:rPr>
  </w:style>
  <w:style w:type="paragraph" w:styleId="Heading1">
    <w:name w:val="heading 1"/>
    <w:aliases w:val="heading 1"/>
    <w:basedOn w:val="Normal"/>
    <w:next w:val="Normal"/>
    <w:link w:val="Heading1Char"/>
    <w:qFormat/>
    <w:rsid w:val="00590A01"/>
    <w:pPr>
      <w:keepNext/>
      <w:spacing w:before="360" w:after="120" w:line="320" w:lineRule="exact"/>
      <w:ind w:left="634" w:hanging="634"/>
      <w:jc w:val="left"/>
      <w:outlineLvl w:val="0"/>
    </w:pPr>
    <w:rPr>
      <w:rFonts w:ascii="Calibri" w:hAnsi="Calibri" w:cs="Calibri"/>
      <w:b/>
      <w:color w:val="7030A0"/>
      <w:sz w:val="36"/>
      <w:szCs w:val="36"/>
    </w:rPr>
  </w:style>
  <w:style w:type="paragraph" w:styleId="Heading2">
    <w:name w:val="heading 2"/>
    <w:aliases w:val="heading 2"/>
    <w:basedOn w:val="Normal"/>
    <w:next w:val="Headline"/>
    <w:link w:val="Heading2Char"/>
    <w:qFormat/>
    <w:rsid w:val="00CB3E61"/>
    <w:pPr>
      <w:keepNext/>
      <w:keepLines/>
      <w:numPr>
        <w:numId w:val="10"/>
      </w:numPr>
      <w:autoSpaceDE w:val="0"/>
      <w:autoSpaceDN w:val="0"/>
      <w:adjustRightInd w:val="0"/>
      <w:spacing w:before="240" w:after="120" w:line="340" w:lineRule="exact"/>
      <w:jc w:val="left"/>
      <w:outlineLvl w:val="1"/>
    </w:pPr>
    <w:rPr>
      <w:rFonts w:asciiTheme="minorHAnsi" w:hAnsiTheme="minorHAnsi" w:cstheme="minorHAnsi"/>
      <w:b/>
      <w:color w:val="000000"/>
      <w:sz w:val="32"/>
      <w:szCs w:val="26"/>
      <w:lang w:val="en-US"/>
    </w:rPr>
  </w:style>
  <w:style w:type="paragraph" w:styleId="Heading3">
    <w:name w:val="heading 3"/>
    <w:basedOn w:val="Normal"/>
    <w:next w:val="Para"/>
    <w:qFormat/>
    <w:rsid w:val="00CB3E61"/>
    <w:pPr>
      <w:keepNext/>
      <w:keepLines/>
      <w:numPr>
        <w:numId w:val="34"/>
      </w:numPr>
      <w:spacing w:before="280" w:after="120" w:line="320" w:lineRule="exact"/>
      <w:jc w:val="left"/>
      <w:outlineLvl w:val="2"/>
    </w:pPr>
    <w:rPr>
      <w:rFonts w:ascii="Calibri" w:hAnsi="Calibri" w:cs="Calibri"/>
      <w:b/>
      <w:color w:val="000000"/>
      <w:szCs w:val="26"/>
      <w:lang w:val="en-US"/>
    </w:rPr>
  </w:style>
  <w:style w:type="paragraph" w:styleId="Heading4">
    <w:name w:val="heading 4"/>
    <w:basedOn w:val="Heading3"/>
    <w:next w:val="Normal"/>
    <w:link w:val="Heading4Char"/>
    <w:qFormat/>
    <w:rsid w:val="004B0196"/>
    <w:pPr>
      <w:ind w:hanging="720"/>
      <w:outlineLvl w:val="3"/>
    </w:pPr>
    <w:rPr>
      <w:sz w:val="22"/>
      <w:szCs w:val="22"/>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uiPriority w:val="9"/>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link w:val="Heading9Char"/>
    <w:rsid w:val="00004D7E"/>
    <w:pPr>
      <w:keepNext/>
      <w:tabs>
        <w:tab w:val="left" w:pos="432"/>
        <w:tab w:val="left" w:pos="576"/>
      </w:tabs>
      <w:outlineLvl w:val="8"/>
    </w:pPr>
    <w:rPr>
      <w:rFonts w:ascii="Arial" w:hAnsi="Arial"/>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link w:val="BodyTextIndent2Char"/>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link w:val="BalloonTextChar"/>
    <w:uiPriority w:val="99"/>
    <w:semiHidden/>
    <w:rsid w:val="00004D7E"/>
    <w:rPr>
      <w:rFonts w:ascii="Tahoma" w:hAnsi="Tahoma" w:cs="Tahoma"/>
      <w:sz w:val="16"/>
      <w:szCs w:val="16"/>
    </w:rPr>
  </w:style>
  <w:style w:type="character" w:styleId="CommentReference">
    <w:name w:val="annotation reference"/>
    <w:uiPriority w:val="99"/>
    <w:rsid w:val="00004D7E"/>
    <w:rPr>
      <w:sz w:val="16"/>
      <w:szCs w:val="16"/>
    </w:rPr>
  </w:style>
  <w:style w:type="paragraph" w:styleId="CommentText">
    <w:name w:val="annotation text"/>
    <w:basedOn w:val="Normal"/>
    <w:link w:val="CommentTextChar"/>
    <w:uiPriority w:val="99"/>
    <w:rsid w:val="00004D7E"/>
    <w:rPr>
      <w:sz w:val="20"/>
    </w:rPr>
  </w:style>
  <w:style w:type="paragraph" w:styleId="CommentSubject">
    <w:name w:val="annotation subject"/>
    <w:basedOn w:val="CommentText"/>
    <w:next w:val="CommentText"/>
    <w:link w:val="CommentSubjectChar"/>
    <w:uiPriority w:val="99"/>
    <w:semiHidden/>
    <w:rsid w:val="00004D7E"/>
    <w:rPr>
      <w:b/>
      <w:bCs/>
    </w:rPr>
  </w:style>
  <w:style w:type="paragraph" w:customStyle="1" w:styleId="body1">
    <w:name w:val="body 1"/>
    <w:basedOn w:val="Normal"/>
    <w:rsid w:val="005038F5"/>
    <w:pPr>
      <w:widowControl w:val="0"/>
      <w:spacing w:line="360" w:lineRule="auto"/>
      <w:ind w:firstLine="720"/>
    </w:pPr>
    <w:rPr>
      <w:rFonts w:ascii="Times" w:hAnsi="Times"/>
      <w:sz w:val="24"/>
      <w:lang w:eastAsia="en-CA"/>
    </w:rPr>
  </w:style>
  <w:style w:type="paragraph" w:customStyle="1" w:styleId="DefaultText">
    <w:name w:val="Default Text"/>
    <w:basedOn w:val="Normal"/>
    <w:link w:val="DefaultTextChar"/>
    <w:rsid w:val="00AB724A"/>
    <w:pPr>
      <w:overflowPunct w:val="0"/>
      <w:autoSpaceDE w:val="0"/>
      <w:autoSpaceDN w:val="0"/>
      <w:adjustRightInd w:val="0"/>
      <w:textAlignment w:val="baseline"/>
    </w:pPr>
    <w:rPr>
      <w:sz w:val="24"/>
    </w:r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s="Arial"/>
      <w:caps/>
      <w:spacing w:val="20"/>
      <w:sz w:val="32"/>
      <w:szCs w:val="28"/>
      <w:lang w:val="en-GB"/>
    </w:rPr>
  </w:style>
  <w:style w:type="paragraph" w:customStyle="1" w:styleId="Para">
    <w:name w:val="Para"/>
    <w:basedOn w:val="BulletIndent"/>
    <w:link w:val="ParaChar"/>
    <w:qFormat/>
    <w:rsid w:val="0049311F"/>
    <w:pPr>
      <w:numPr>
        <w:numId w:val="0"/>
      </w:numPr>
    </w:p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szCs w:val="18"/>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cs="Arial"/>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 w:val="24"/>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autoSpaceDE w:val="0"/>
      <w:autoSpaceDN w:val="0"/>
      <w:adjustRightInd w:val="0"/>
      <w:spacing w:before="120" w:after="120" w:line="180" w:lineRule="atLeast"/>
      <w:textAlignment w:val="center"/>
    </w:pPr>
    <w:rPr>
      <w:rFonts w:ascii="Swis721 Cn BT" w:hAnsi="Swis721 Cn BT" w:cs="Swis721 Cn BT"/>
      <w:smallCaps/>
      <w:color w:val="000000"/>
      <w:sz w:val="18"/>
      <w:szCs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cs="Arial"/>
      <w:b/>
      <w:bCs/>
      <w:color w:val="615098"/>
      <w:sz w:val="21"/>
    </w:rPr>
  </w:style>
  <w:style w:type="character" w:customStyle="1" w:styleId="Heading2Char">
    <w:name w:val="Heading 2 Char"/>
    <w:aliases w:val="heading 2 Char"/>
    <w:link w:val="Heading2"/>
    <w:rsid w:val="00CB3E61"/>
    <w:rPr>
      <w:rFonts w:asciiTheme="minorHAnsi" w:hAnsiTheme="minorHAnsi" w:cstheme="minorHAnsi"/>
      <w:b/>
      <w:color w:val="000000"/>
      <w:sz w:val="32"/>
      <w:szCs w:val="26"/>
    </w:rPr>
  </w:style>
  <w:style w:type="paragraph" w:customStyle="1" w:styleId="para0">
    <w:name w:val="para"/>
    <w:basedOn w:val="Normal"/>
    <w:link w:val="paraChar0"/>
    <w:rsid w:val="00C409B9"/>
    <w:pPr>
      <w:spacing w:line="340" w:lineRule="atLeast"/>
    </w:pPr>
    <w:rPr>
      <w:rFonts w:ascii="Garamond" w:hAnsi="Garamond"/>
      <w:sz w:val="24"/>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Normal bullets,Heading 21,List Paragraph1,Hydro List,cS List Paragraph,Colorful List - Accent 11,Medium Grid 1 - Accent 21,Light Grid - Accent 31,List Paragraph11,Bullet List,FooterText,numbered,Paragraphe de liste1,Bulletr List Paragraph"/>
    <w:basedOn w:val="Normal"/>
    <w:link w:val="ListParagraphChar"/>
    <w:uiPriority w:val="34"/>
    <w:qFormat/>
    <w:rsid w:val="00E3630E"/>
    <w:pPr>
      <w:numPr>
        <w:numId w:val="3"/>
      </w:numPr>
      <w:spacing w:before="80" w:after="80" w:line="280" w:lineRule="exact"/>
    </w:pPr>
    <w:rPr>
      <w:rFonts w:ascii="Garamond" w:hAnsi="Garamond"/>
      <w:sz w:val="24"/>
    </w:rPr>
  </w:style>
  <w:style w:type="paragraph" w:styleId="TOC1">
    <w:name w:val="toc 1"/>
    <w:basedOn w:val="Normal"/>
    <w:next w:val="Normal"/>
    <w:autoRedefine/>
    <w:uiPriority w:val="39"/>
    <w:rsid w:val="009C6B80"/>
    <w:pPr>
      <w:tabs>
        <w:tab w:val="left" w:pos="360"/>
        <w:tab w:val="right" w:leader="dot" w:pos="9350"/>
      </w:tabs>
      <w:spacing w:before="60" w:after="60"/>
      <w:jc w:val="left"/>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color w:val="000000"/>
      <w:sz w:val="24"/>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9C6B80"/>
    <w:pPr>
      <w:tabs>
        <w:tab w:val="left" w:pos="360"/>
        <w:tab w:val="right" w:leader="dot" w:pos="9350"/>
      </w:tabs>
      <w:spacing w:before="40" w:after="40" w:line="240" w:lineRule="exact"/>
      <w:ind w:left="360" w:hanging="360"/>
      <w:jc w:val="left"/>
    </w:pPr>
    <w:rPr>
      <w:rFonts w:ascii="Calibri" w:hAnsi="Calibri"/>
      <w:noProof/>
      <w:sz w:val="20"/>
      <w:lang w:val="en-US"/>
    </w:rPr>
  </w:style>
  <w:style w:type="paragraph" w:customStyle="1" w:styleId="BulletIndent">
    <w:name w:val="Bullet Indent"/>
    <w:basedOn w:val="Maintext"/>
    <w:rsid w:val="00BC7554"/>
    <w:pPr>
      <w:numPr>
        <w:numId w:val="2"/>
      </w:numPr>
      <w:spacing w:before="80" w:after="80" w:line="300" w:lineRule="exact"/>
      <w:jc w:val="left"/>
    </w:pPr>
    <w:rPr>
      <w:rFonts w:ascii="Calibri" w:hAnsi="Calibri" w:cs="Calibri"/>
      <w:bCs/>
      <w:sz w:val="22"/>
    </w:rPr>
  </w:style>
  <w:style w:type="character" w:styleId="Emphasis">
    <w:name w:val="Emphasis"/>
    <w:uiPriority w:val="20"/>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lang w:val="en-US"/>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 w:val="24"/>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rPr>
      <w:sz w:val="24"/>
      <w:lang w:val="en-US"/>
    </w:rPr>
  </w:style>
  <w:style w:type="paragraph" w:styleId="TOC3">
    <w:name w:val="toc 3"/>
    <w:basedOn w:val="Normal"/>
    <w:next w:val="Normal"/>
    <w:autoRedefine/>
    <w:uiPriority w:val="39"/>
    <w:rsid w:val="009C6B80"/>
    <w:pPr>
      <w:tabs>
        <w:tab w:val="left" w:pos="720"/>
        <w:tab w:val="right" w:leader="dot" w:pos="9350"/>
      </w:tabs>
      <w:spacing w:before="40" w:after="40"/>
      <w:ind w:left="720" w:hanging="360"/>
      <w:jc w:val="left"/>
    </w:pPr>
    <w:rPr>
      <w:rFonts w:ascii="Calibri" w:hAnsi="Calibri"/>
      <w:iCs/>
      <w:noProof/>
      <w:sz w:val="20"/>
    </w:rPr>
  </w:style>
  <w:style w:type="paragraph" w:styleId="NormalWeb">
    <w:name w:val="Normal (Web)"/>
    <w:basedOn w:val="Normal"/>
    <w:link w:val="NormalWebChar"/>
    <w:uiPriority w:val="99"/>
    <w:rsid w:val="00DF1B4F"/>
    <w:pPr>
      <w:spacing w:before="100" w:after="100"/>
    </w:pPr>
    <w:rPr>
      <w:rFonts w:ascii="Arial" w:eastAsia="Arial Unicode MS" w:hAnsi="Arial"/>
      <w:sz w:val="24"/>
      <w:lang w:val="en-US"/>
    </w:rPr>
  </w:style>
  <w:style w:type="paragraph" w:customStyle="1" w:styleId="MaintextCharChar">
    <w:name w:val="Main text Char Char"/>
    <w:basedOn w:val="Normal"/>
    <w:rsid w:val="00021B8D"/>
    <w:pPr>
      <w:suppressAutoHyphens/>
      <w:spacing w:line="340" w:lineRule="exact"/>
    </w:pPr>
    <w:rPr>
      <w:rFonts w:ascii="Garamond" w:hAnsi="Garamond"/>
      <w:sz w:val="24"/>
      <w:szCs w:val="22"/>
      <w:lang w:val="en-GB"/>
    </w:rPr>
  </w:style>
  <w:style w:type="character" w:customStyle="1" w:styleId="ParaChar">
    <w:name w:val="Para Char"/>
    <w:link w:val="Para"/>
    <w:rsid w:val="0049311F"/>
    <w:rPr>
      <w:rFonts w:ascii="Calibri" w:hAnsi="Calibri" w:cs="Calibri"/>
      <w:bCs/>
      <w:sz w:val="22"/>
      <w:szCs w:val="22"/>
      <w:lang w:val="en-GB"/>
    </w:rPr>
  </w:style>
  <w:style w:type="paragraph" w:customStyle="1" w:styleId="ZchnZchn">
    <w:name w:val="Zchn Zchn"/>
    <w:basedOn w:val="Normal"/>
    <w:rsid w:val="008A6C4A"/>
    <w:pPr>
      <w:spacing w:after="160" w:line="240" w:lineRule="exact"/>
    </w:pPr>
    <w:rPr>
      <w:rFonts w:ascii="Arial" w:hAnsi="Arial" w:cs="Arial"/>
      <w:sz w:val="20"/>
      <w:lang w:val="en-US"/>
    </w:rPr>
  </w:style>
  <w:style w:type="character" w:customStyle="1" w:styleId="FootnoteTextChar">
    <w:name w:val="Footnote Text Char"/>
    <w:link w:val="FootnoteText"/>
    <w:uiPriority w:val="99"/>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lang w:val="en-US"/>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 w:val="24"/>
      <w:szCs w:val="24"/>
      <w:lang w:eastAsia="en-CA"/>
    </w:rPr>
  </w:style>
  <w:style w:type="character" w:styleId="Strong">
    <w:name w:val="Strong"/>
    <w:uiPriority w:val="22"/>
    <w:qFormat/>
    <w:rsid w:val="002A4EFE"/>
    <w:rPr>
      <w:b/>
      <w:bCs/>
    </w:rPr>
  </w:style>
  <w:style w:type="paragraph" w:styleId="TOC4">
    <w:name w:val="toc 4"/>
    <w:basedOn w:val="Normal"/>
    <w:next w:val="Normal"/>
    <w:autoRedefine/>
    <w:rsid w:val="00B65658"/>
    <w:pPr>
      <w:ind w:left="780"/>
      <w:jc w:val="left"/>
    </w:pPr>
    <w:rPr>
      <w:rFonts w:ascii="Calibri" w:hAnsi="Calibri"/>
      <w:sz w:val="18"/>
      <w:szCs w:val="18"/>
    </w:rPr>
  </w:style>
  <w:style w:type="paragraph" w:styleId="TOC5">
    <w:name w:val="toc 5"/>
    <w:basedOn w:val="Normal"/>
    <w:next w:val="Normal"/>
    <w:autoRedefine/>
    <w:rsid w:val="00B65658"/>
    <w:pPr>
      <w:ind w:left="1040"/>
      <w:jc w:val="left"/>
    </w:pPr>
    <w:rPr>
      <w:rFonts w:ascii="Calibri" w:hAnsi="Calibri"/>
      <w:sz w:val="18"/>
      <w:szCs w:val="18"/>
    </w:rPr>
  </w:style>
  <w:style w:type="paragraph" w:styleId="TOC6">
    <w:name w:val="toc 6"/>
    <w:basedOn w:val="Normal"/>
    <w:next w:val="Normal"/>
    <w:autoRedefine/>
    <w:rsid w:val="00B65658"/>
    <w:pPr>
      <w:ind w:left="1300"/>
      <w:jc w:val="left"/>
    </w:pPr>
    <w:rPr>
      <w:rFonts w:ascii="Calibri" w:hAnsi="Calibri"/>
      <w:sz w:val="18"/>
      <w:szCs w:val="18"/>
    </w:rPr>
  </w:style>
  <w:style w:type="paragraph" w:styleId="TOC7">
    <w:name w:val="toc 7"/>
    <w:basedOn w:val="Normal"/>
    <w:next w:val="Normal"/>
    <w:autoRedefine/>
    <w:rsid w:val="00B65658"/>
    <w:pPr>
      <w:ind w:left="1560"/>
      <w:jc w:val="left"/>
    </w:pPr>
    <w:rPr>
      <w:rFonts w:ascii="Calibri" w:hAnsi="Calibri"/>
      <w:sz w:val="18"/>
      <w:szCs w:val="18"/>
    </w:rPr>
  </w:style>
  <w:style w:type="paragraph" w:styleId="TOC8">
    <w:name w:val="toc 8"/>
    <w:basedOn w:val="Normal"/>
    <w:next w:val="Normal"/>
    <w:autoRedefine/>
    <w:rsid w:val="00B65658"/>
    <w:pPr>
      <w:ind w:left="1820"/>
      <w:jc w:val="left"/>
    </w:pPr>
    <w:rPr>
      <w:rFonts w:ascii="Calibri" w:hAnsi="Calibri"/>
      <w:sz w:val="18"/>
      <w:szCs w:val="18"/>
    </w:rPr>
  </w:style>
  <w:style w:type="paragraph" w:styleId="TOC9">
    <w:name w:val="toc 9"/>
    <w:basedOn w:val="Normal"/>
    <w:next w:val="Normal"/>
    <w:autoRedefine/>
    <w:rsid w:val="00B65658"/>
    <w:pPr>
      <w:ind w:left="2080"/>
      <w:jc w:val="left"/>
    </w:pPr>
    <w:rPr>
      <w:rFonts w:ascii="Calibri" w:hAnsi="Calibri"/>
      <w:sz w:val="18"/>
      <w:szCs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jc w:val="left"/>
    </w:pPr>
    <w:rPr>
      <w:b/>
      <w:bCs/>
      <w:sz w:val="24"/>
      <w:szCs w:val="24"/>
      <w:lang w:val="en-US"/>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E51C6F"/>
    <w:pPr>
      <w:keepNext/>
      <w:numPr>
        <w:ilvl w:val="12"/>
      </w:numPr>
      <w:spacing w:before="16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rsid w:val="0061087A"/>
    <w:rPr>
      <w:rFonts w:ascii="Arial" w:hAnsi="Arial"/>
      <w:b/>
      <w:spacing w:val="-3"/>
      <w:lang w:val="en-CA"/>
    </w:rPr>
  </w:style>
  <w:style w:type="character" w:customStyle="1" w:styleId="ExhibitTitleChar">
    <w:name w:val="Exhibit Title Char"/>
    <w:basedOn w:val="BodyText3Char"/>
    <w:link w:val="ExhibitTitle"/>
    <w:uiPriority w:val="99"/>
    <w:rsid w:val="00E51C6F"/>
    <w:rPr>
      <w:rFonts w:ascii="Calibri" w:hAnsi="Calibri" w:cs="Calibri"/>
      <w:b/>
      <w:color w:val="7030A0"/>
      <w:spacing w:val="-3"/>
      <w:sz w:val="22"/>
      <w:szCs w:val="22"/>
      <w:lang w:val="en-CA"/>
    </w:rPr>
  </w:style>
  <w:style w:type="character" w:customStyle="1" w:styleId="subhead1Char1">
    <w:name w:val="subhead1 Char1"/>
    <w:link w:val="subhead1"/>
    <w:rsid w:val="00FC46E4"/>
    <w:rPr>
      <w:rFonts w:ascii="Calibri" w:hAnsi="Calibri" w:cstheme="minorHAnsi"/>
      <w:b/>
      <w:iCs/>
      <w:color w:val="000000"/>
      <w:sz w:val="22"/>
      <w:szCs w:val="22"/>
      <w:lang w:val="en-GB"/>
    </w:rPr>
  </w:style>
  <w:style w:type="paragraph" w:customStyle="1" w:styleId="Body10">
    <w:name w:val="Body1"/>
    <w:basedOn w:val="Para"/>
    <w:link w:val="Body1Char"/>
    <w:rsid w:val="00336180"/>
    <w:pPr>
      <w:spacing w:before="160"/>
    </w:pPr>
  </w:style>
  <w:style w:type="character" w:customStyle="1" w:styleId="Body1Char">
    <w:name w:val="Body1 Char"/>
    <w:link w:val="Body10"/>
    <w:rsid w:val="00336180"/>
    <w:rPr>
      <w:rFonts w:ascii="Calibri" w:hAnsi="Calibri" w:cs="Calibri"/>
      <w:bCs/>
      <w:sz w:val="22"/>
      <w:szCs w:val="22"/>
      <w:lang w:val="en-GB"/>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4"/>
      </w:numPr>
      <w:spacing w:before="120" w:after="240"/>
      <w:jc w:val="left"/>
      <w:outlineLvl w:val="0"/>
    </w:pPr>
    <w:rPr>
      <w:rFonts w:ascii="Arial Bold" w:hAnsi="Arial Bold"/>
      <w:b/>
      <w:caps/>
      <w:sz w:val="22"/>
      <w:szCs w:val="24"/>
    </w:rPr>
  </w:style>
  <w:style w:type="paragraph" w:customStyle="1" w:styleId="MTArt2L2">
    <w:name w:val="MTArt2 L2"/>
    <w:aliases w:val="A2"/>
    <w:basedOn w:val="Normal"/>
    <w:rsid w:val="001A7B10"/>
    <w:pPr>
      <w:numPr>
        <w:ilvl w:val="1"/>
        <w:numId w:val="4"/>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4"/>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4"/>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4"/>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4"/>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4"/>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4"/>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4"/>
      </w:numPr>
      <w:spacing w:after="240"/>
      <w:jc w:val="both"/>
    </w:pPr>
    <w:rPr>
      <w:rFonts w:ascii="Arial" w:hAnsi="Arial"/>
      <w:sz w:val="22"/>
      <w:szCs w:val="24"/>
    </w:rPr>
  </w:style>
  <w:style w:type="character" w:customStyle="1" w:styleId="ListParagraphChar">
    <w:name w:val="List Paragraph Char"/>
    <w:aliases w:val="Normal bullets Char,Heading 21 Char,List Paragraph1 Char,Hydro List Char,cS List Paragraph Char,Colorful List - Accent 11 Char,Medium Grid 1 - Accent 21 Char,Light Grid - Accent 31 Char,List Paragraph11 Char,Bullet List Char"/>
    <w:link w:val="ListParagraph"/>
    <w:uiPriority w:val="34"/>
    <w:qFormat/>
    <w:locked/>
    <w:rsid w:val="001A7B10"/>
    <w:rPr>
      <w:rFonts w:ascii="Garamond" w:hAnsi="Garamond"/>
      <w:sz w:val="24"/>
      <w:lang w:val="en-CA"/>
    </w:rPr>
  </w:style>
  <w:style w:type="paragraph" w:customStyle="1" w:styleId="xbody1">
    <w:name w:val="x_body1"/>
    <w:basedOn w:val="Normal"/>
    <w:rsid w:val="009D75D0"/>
    <w:pPr>
      <w:spacing w:before="100" w:beforeAutospacing="1" w:after="100" w:afterAutospacing="1"/>
      <w:jc w:val="left"/>
    </w:pPr>
    <w:rPr>
      <w:sz w:val="24"/>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jc w:val="left"/>
    </w:pPr>
    <w:rPr>
      <w:sz w:val="24"/>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lang w:val="en-CA"/>
    </w:rPr>
  </w:style>
  <w:style w:type="paragraph" w:customStyle="1" w:styleId="bullet0">
    <w:name w:val="bullet"/>
    <w:basedOn w:val="Normal"/>
    <w:rsid w:val="00BB3EB2"/>
    <w:pPr>
      <w:jc w:val="left"/>
    </w:pPr>
    <w:rPr>
      <w:rFonts w:ascii="Garamond" w:hAnsi="Garamond"/>
      <w:sz w:val="24"/>
      <w:szCs w:val="24"/>
      <w:lang w:val="en-US"/>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en-CA"/>
    </w:rPr>
  </w:style>
  <w:style w:type="paragraph" w:customStyle="1" w:styleId="QREF">
    <w:name w:val="Q REF"/>
    <w:basedOn w:val="Body10"/>
    <w:qFormat/>
    <w:rsid w:val="0094702B"/>
    <w:pPr>
      <w:keepLines/>
      <w:spacing w:before="120" w:line="240" w:lineRule="auto"/>
      <w:ind w:left="720" w:hanging="720"/>
    </w:pPr>
    <w:rPr>
      <w:bCs w:val="0"/>
      <w:i/>
      <w:sz w:val="16"/>
      <w:szCs w:val="16"/>
      <w:lang w:val="en-US"/>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0449DE"/>
    <w:pPr>
      <w:keepNext/>
      <w:keepLines/>
      <w:spacing w:before="160" w:after="160" w:line="240" w:lineRule="auto"/>
      <w:jc w:val="left"/>
    </w:pPr>
    <w:rPr>
      <w:rFonts w:ascii="Calibri" w:hAnsi="Calibri"/>
      <w:color w:val="7030A0"/>
      <w:sz w:val="22"/>
      <w:lang w:val="en-US"/>
    </w:rPr>
  </w:style>
  <w:style w:type="paragraph" w:customStyle="1" w:styleId="QTEXT">
    <w:name w:val="QTEXT"/>
    <w:basedOn w:val="Normal"/>
    <w:link w:val="QTEXTChar"/>
    <w:qFormat/>
    <w:rsid w:val="00A571D7"/>
    <w:pPr>
      <w:keepNext/>
      <w:numPr>
        <w:numId w:val="13"/>
      </w:numPr>
      <w:tabs>
        <w:tab w:val="left" w:pos="810"/>
        <w:tab w:val="left" w:pos="1008"/>
      </w:tabs>
      <w:spacing w:before="160" w:after="160"/>
      <w:ind w:hanging="720"/>
      <w:jc w:val="left"/>
    </w:pPr>
    <w:rPr>
      <w:rFonts w:asciiTheme="minorHAnsi" w:hAnsiTheme="minorHAnsi" w:cs="Calibri"/>
      <w:sz w:val="22"/>
      <w:szCs w:val="22"/>
      <w:lang w:val="en-US"/>
    </w:rPr>
  </w:style>
  <w:style w:type="character" w:customStyle="1" w:styleId="QTEXTChar">
    <w:name w:val="QTEXT Char"/>
    <w:link w:val="QTEXT"/>
    <w:locked/>
    <w:rsid w:val="00A571D7"/>
    <w:rPr>
      <w:rFonts w:asciiTheme="minorHAnsi" w:hAnsiTheme="minorHAnsi" w:cs="Calibri"/>
      <w:sz w:val="22"/>
      <w:szCs w:val="22"/>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3F2D96"/>
    <w:pPr>
      <w:keepNext/>
      <w:numPr>
        <w:numId w:val="5"/>
      </w:numPr>
      <w:tabs>
        <w:tab w:val="clear" w:pos="432"/>
        <w:tab w:val="clear" w:pos="576"/>
        <w:tab w:val="clear" w:pos="720"/>
        <w:tab w:val="clear" w:pos="864"/>
        <w:tab w:val="clear" w:pos="1296"/>
        <w:tab w:val="left" w:pos="450"/>
      </w:tabs>
      <w:spacing w:after="40"/>
      <w:ind w:left="446" w:hanging="446"/>
      <w:jc w:val="left"/>
    </w:pPr>
    <w:rPr>
      <w:rFonts w:ascii="Verdana" w:hAnsi="Verdana"/>
      <w:b/>
      <w:spacing w:val="0"/>
      <w:sz w:val="18"/>
      <w:szCs w:val="18"/>
    </w:rPr>
  </w:style>
  <w:style w:type="paragraph" w:customStyle="1" w:styleId="AL">
    <w:name w:val="AL"/>
    <w:basedOn w:val="Normal"/>
    <w:link w:val="ALChar"/>
    <w:qFormat/>
    <w:rsid w:val="003F2D96"/>
    <w:pPr>
      <w:ind w:left="900" w:hanging="432"/>
      <w:jc w:val="left"/>
    </w:pPr>
    <w:rPr>
      <w:rFonts w:ascii="Verdana" w:hAnsi="Verdana"/>
      <w:sz w:val="18"/>
      <w:szCs w:val="18"/>
    </w:rPr>
  </w:style>
  <w:style w:type="character" w:customStyle="1" w:styleId="QTChar">
    <w:name w:val="QT Char"/>
    <w:link w:val="QT"/>
    <w:rsid w:val="003F2D96"/>
    <w:rPr>
      <w:rFonts w:ascii="Verdana" w:hAnsi="Verdana"/>
      <w:b/>
      <w:sz w:val="18"/>
      <w:szCs w:val="18"/>
      <w:lang w:val="en-CA"/>
    </w:rPr>
  </w:style>
  <w:style w:type="character" w:customStyle="1" w:styleId="ALChar">
    <w:name w:val="AL Char"/>
    <w:link w:val="AL"/>
    <w:rsid w:val="003F2D96"/>
    <w:rPr>
      <w:rFonts w:ascii="Verdana" w:hAnsi="Verdana"/>
      <w:sz w:val="18"/>
      <w:szCs w:val="18"/>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autoSpaceDN w:val="0"/>
      <w:ind w:left="720" w:hanging="720"/>
      <w:jc w:val="left"/>
      <w:textAlignment w:val="baseline"/>
    </w:pPr>
    <w:rPr>
      <w:rFonts w:ascii="Arial" w:hAnsi="Arial" w:cs="Arial"/>
      <w:kern w:val="3"/>
      <w:sz w:val="24"/>
      <w:lang w:val="en-US" w:eastAsia="zh-CN"/>
    </w:rPr>
  </w:style>
  <w:style w:type="numbering" w:customStyle="1" w:styleId="WW8Num4">
    <w:name w:val="WW8Num4"/>
    <w:basedOn w:val="NoList"/>
    <w:rsid w:val="00B424D3"/>
    <w:pPr>
      <w:numPr>
        <w:numId w:val="6"/>
      </w:numPr>
    </w:pPr>
  </w:style>
  <w:style w:type="numbering" w:customStyle="1" w:styleId="WW8Num6">
    <w:name w:val="WW8Num6"/>
    <w:basedOn w:val="NoList"/>
    <w:rsid w:val="00B424D3"/>
    <w:pPr>
      <w:numPr>
        <w:numId w:val="7"/>
      </w:numPr>
    </w:pPr>
  </w:style>
  <w:style w:type="paragraph" w:customStyle="1" w:styleId="ItemBank">
    <w:name w:val="Item Bank"/>
    <w:uiPriority w:val="99"/>
    <w:rsid w:val="00694F08"/>
    <w:pPr>
      <w:numPr>
        <w:numId w:val="8"/>
      </w:numPr>
    </w:pPr>
    <w:rPr>
      <w:rFonts w:ascii="Arial" w:hAnsi="Arial"/>
      <w:sz w:val="22"/>
      <w:lang w:val="en-CA"/>
    </w:rPr>
  </w:style>
  <w:style w:type="character" w:customStyle="1" w:styleId="CommentTextChar">
    <w:name w:val="Comment Text Char"/>
    <w:basedOn w:val="DefaultParagraphFont"/>
    <w:link w:val="CommentText"/>
    <w:uiPriority w:val="99"/>
    <w:locked/>
    <w:rsid w:val="00A137B8"/>
    <w:rPr>
      <w:lang w:val="en-CA"/>
    </w:rPr>
  </w:style>
  <w:style w:type="paragraph" w:customStyle="1" w:styleId="Q">
    <w:name w:val="Q"/>
    <w:basedOn w:val="AL"/>
    <w:link w:val="QChar"/>
    <w:qFormat/>
    <w:rsid w:val="00FD1385"/>
    <w:pPr>
      <w:ind w:left="540" w:hanging="540"/>
    </w:pPr>
    <w:rPr>
      <w:rFonts w:asciiTheme="minorHAnsi" w:hAnsiTheme="minorHAnsi"/>
      <w:sz w:val="16"/>
      <w:szCs w:val="16"/>
      <w:lang w:val="en-US"/>
    </w:rPr>
  </w:style>
  <w:style w:type="character" w:customStyle="1" w:styleId="QChar">
    <w:name w:val="Q Char"/>
    <w:basedOn w:val="ALChar"/>
    <w:link w:val="Q"/>
    <w:rsid w:val="00FD1385"/>
    <w:rPr>
      <w:rFonts w:asciiTheme="minorHAnsi" w:hAnsiTheme="minorHAnsi"/>
      <w:sz w:val="16"/>
      <w:szCs w:val="16"/>
      <w:lang w:val="en-CA"/>
    </w:rPr>
  </w:style>
  <w:style w:type="paragraph" w:customStyle="1" w:styleId="QuickFormat6">
    <w:name w:val="QuickFormat6"/>
    <w:basedOn w:val="Normal"/>
    <w:rsid w:val="001F6314"/>
    <w:pPr>
      <w:widowControl w:val="0"/>
      <w:autoSpaceDE w:val="0"/>
      <w:autoSpaceDN w:val="0"/>
      <w:adjustRightInd w:val="0"/>
      <w:jc w:val="left"/>
    </w:pPr>
    <w:rPr>
      <w:color w:val="000000"/>
      <w:sz w:val="24"/>
      <w:szCs w:val="24"/>
    </w:rPr>
  </w:style>
  <w:style w:type="paragraph" w:styleId="Title">
    <w:name w:val="Title"/>
    <w:basedOn w:val="Normal"/>
    <w:next w:val="Normal"/>
    <w:link w:val="TitleChar"/>
    <w:rsid w:val="00A97381"/>
    <w:pPr>
      <w:pBdr>
        <w:bottom w:val="single" w:sz="8" w:space="4" w:color="5B9BD5"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7381"/>
    <w:rPr>
      <w:rFonts w:asciiTheme="majorHAnsi" w:eastAsiaTheme="majorEastAsia" w:hAnsiTheme="majorHAnsi" w:cstheme="majorBidi"/>
      <w:color w:val="323E4F" w:themeColor="text2" w:themeShade="BF"/>
      <w:spacing w:val="5"/>
      <w:kern w:val="28"/>
      <w:sz w:val="52"/>
      <w:szCs w:val="52"/>
      <w:lang w:val="en-CA"/>
    </w:rPr>
  </w:style>
  <w:style w:type="paragraph" w:styleId="Subtitle">
    <w:name w:val="Subtitle"/>
    <w:basedOn w:val="Normal"/>
    <w:next w:val="Normal"/>
    <w:link w:val="SubtitleChar"/>
    <w:rsid w:val="00A97381"/>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97381"/>
    <w:rPr>
      <w:rFonts w:asciiTheme="majorHAnsi" w:eastAsiaTheme="majorEastAsia" w:hAnsiTheme="majorHAnsi" w:cstheme="majorBidi"/>
      <w:i/>
      <w:iCs/>
      <w:color w:val="5B9BD5" w:themeColor="accent1"/>
      <w:spacing w:val="15"/>
      <w:sz w:val="24"/>
      <w:szCs w:val="24"/>
      <w:lang w:val="en-CA"/>
    </w:rPr>
  </w:style>
  <w:style w:type="character" w:customStyle="1" w:styleId="Heading1Char">
    <w:name w:val="Heading 1 Char"/>
    <w:aliases w:val="heading 1 Char"/>
    <w:basedOn w:val="DefaultParagraphFont"/>
    <w:link w:val="Heading1"/>
    <w:rsid w:val="00590A01"/>
    <w:rPr>
      <w:rFonts w:ascii="Calibri" w:hAnsi="Calibri" w:cs="Calibri"/>
      <w:b/>
      <w:color w:val="7030A0"/>
      <w:sz w:val="36"/>
      <w:szCs w:val="36"/>
      <w:lang w:val="en-CA"/>
    </w:rPr>
  </w:style>
  <w:style w:type="table" w:customStyle="1" w:styleId="LightGrid1">
    <w:name w:val="Light Grid1"/>
    <w:basedOn w:val="TableNormal"/>
    <w:uiPriority w:val="62"/>
    <w:rsid w:val="00A97381"/>
    <w:rPr>
      <w:rFonts w:asciiTheme="minorHAnsi" w:eastAsiaTheme="minorHAnsi" w:hAnsiTheme="minorHAnsi" w:cstheme="minorBidi"/>
      <w:sz w:val="22"/>
      <w:szCs w:val="22"/>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BalloonTextChar">
    <w:name w:val="Balloon Text Char"/>
    <w:basedOn w:val="DefaultParagraphFont"/>
    <w:link w:val="BalloonText"/>
    <w:uiPriority w:val="99"/>
    <w:semiHidden/>
    <w:rsid w:val="00A97381"/>
    <w:rPr>
      <w:rFonts w:ascii="Tahoma" w:hAnsi="Tahoma" w:cs="Tahoma"/>
      <w:sz w:val="16"/>
      <w:szCs w:val="16"/>
      <w:lang w:val="en-CA"/>
    </w:rPr>
  </w:style>
  <w:style w:type="character" w:customStyle="1" w:styleId="BodyTextIndent2Char">
    <w:name w:val="Body Text Indent 2 Char"/>
    <w:basedOn w:val="DefaultParagraphFont"/>
    <w:link w:val="BodyTextIndent2"/>
    <w:rsid w:val="00A97381"/>
    <w:rPr>
      <w:rFonts w:ascii="Arial" w:hAnsi="Arial"/>
      <w:spacing w:val="-2"/>
      <w:lang w:val="en-CA"/>
    </w:rPr>
  </w:style>
  <w:style w:type="character" w:customStyle="1" w:styleId="CommentSubjectChar">
    <w:name w:val="Comment Subject Char"/>
    <w:basedOn w:val="CommentTextChar"/>
    <w:link w:val="CommentSubject"/>
    <w:uiPriority w:val="99"/>
    <w:semiHidden/>
    <w:rsid w:val="00A97381"/>
    <w:rPr>
      <w:b/>
      <w:bCs/>
      <w:lang w:val="en-CA"/>
    </w:rPr>
  </w:style>
  <w:style w:type="paragraph" w:styleId="Revision">
    <w:name w:val="Revision"/>
    <w:hidden/>
    <w:uiPriority w:val="99"/>
    <w:semiHidden/>
    <w:rsid w:val="00A97381"/>
    <w:rPr>
      <w:rFonts w:asciiTheme="minorHAnsi" w:eastAsiaTheme="minorHAnsi" w:hAnsiTheme="minorHAnsi" w:cstheme="minorBidi"/>
      <w:sz w:val="22"/>
      <w:szCs w:val="22"/>
      <w:lang w:val="en-CA"/>
    </w:rPr>
  </w:style>
  <w:style w:type="character" w:customStyle="1" w:styleId="Heading4Char">
    <w:name w:val="Heading 4 Char"/>
    <w:basedOn w:val="DefaultParagraphFont"/>
    <w:link w:val="Heading4"/>
    <w:rsid w:val="004B0196"/>
    <w:rPr>
      <w:rFonts w:ascii="Calibri" w:hAnsi="Calibri" w:cs="Calibri"/>
      <w:b/>
      <w:color w:val="000000"/>
      <w:sz w:val="22"/>
      <w:szCs w:val="22"/>
    </w:rPr>
  </w:style>
  <w:style w:type="character" w:customStyle="1" w:styleId="UnresolvedMention1">
    <w:name w:val="Unresolved Mention1"/>
    <w:basedOn w:val="DefaultParagraphFont"/>
    <w:uiPriority w:val="99"/>
    <w:semiHidden/>
    <w:unhideWhenUsed/>
    <w:rsid w:val="00501C22"/>
    <w:rPr>
      <w:color w:val="808080"/>
      <w:shd w:val="clear" w:color="auto" w:fill="E6E6E6"/>
    </w:rPr>
  </w:style>
  <w:style w:type="table" w:customStyle="1" w:styleId="GridTable1Light-Accent51">
    <w:name w:val="Grid Table 1 Light - Accent 51"/>
    <w:basedOn w:val="TableNormal"/>
    <w:uiPriority w:val="46"/>
    <w:rsid w:val="00143CC0"/>
    <w:rPr>
      <w:rFonts w:asciiTheme="minorHAnsi" w:eastAsiaTheme="minorHAnsi" w:hAnsiTheme="minorHAnsi" w:cstheme="minorBidi"/>
      <w:sz w:val="22"/>
      <w:szCs w:val="22"/>
      <w:lang w:val="en-C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9Char">
    <w:name w:val="Heading 9 Char"/>
    <w:basedOn w:val="DefaultParagraphFont"/>
    <w:link w:val="Heading9"/>
    <w:rsid w:val="00150460"/>
    <w:rPr>
      <w:rFonts w:ascii="Arial" w:hAnsi="Arial"/>
      <w:b/>
      <w:spacing w:val="-2"/>
      <w:sz w:val="24"/>
      <w:lang w:val="en-CA"/>
    </w:rPr>
  </w:style>
  <w:style w:type="paragraph" w:styleId="HTMLPreformatted">
    <w:name w:val="HTML Preformatted"/>
    <w:basedOn w:val="Normal"/>
    <w:link w:val="HTMLPreformattedChar"/>
    <w:uiPriority w:val="99"/>
    <w:unhideWhenUsed/>
    <w:rsid w:val="00DE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DE0173"/>
    <w:rPr>
      <w:rFonts w:ascii="Courier New" w:hAnsi="Courier New" w:cs="Courier New"/>
    </w:rPr>
  </w:style>
  <w:style w:type="paragraph" w:customStyle="1" w:styleId="Bullet">
    <w:name w:val="Bullet"/>
    <w:basedOn w:val="ListParagraph"/>
    <w:link w:val="BulletChar"/>
    <w:qFormat/>
    <w:rsid w:val="00171767"/>
    <w:pPr>
      <w:numPr>
        <w:numId w:val="9"/>
      </w:numPr>
      <w:tabs>
        <w:tab w:val="right" w:pos="9630"/>
      </w:tabs>
      <w:spacing w:before="0" w:after="120" w:line="240" w:lineRule="auto"/>
      <w:contextualSpacing/>
      <w:jc w:val="left"/>
    </w:pPr>
    <w:rPr>
      <w:rFonts w:asciiTheme="minorHAnsi" w:hAnsiTheme="minorHAnsi" w:cs="Arial"/>
      <w:szCs w:val="24"/>
      <w:lang w:val="en-GB"/>
    </w:rPr>
  </w:style>
  <w:style w:type="character" w:customStyle="1" w:styleId="BulletChar">
    <w:name w:val="Bullet Char"/>
    <w:basedOn w:val="ListParagraphChar"/>
    <w:link w:val="Bullet"/>
    <w:rsid w:val="00171767"/>
    <w:rPr>
      <w:rFonts w:asciiTheme="minorHAnsi" w:hAnsiTheme="minorHAnsi" w:cs="Arial"/>
      <w:sz w:val="24"/>
      <w:szCs w:val="24"/>
      <w:lang w:val="en-GB"/>
    </w:rPr>
  </w:style>
  <w:style w:type="character" w:customStyle="1" w:styleId="UnresolvedMention2">
    <w:name w:val="Unresolved Mention2"/>
    <w:basedOn w:val="DefaultParagraphFont"/>
    <w:uiPriority w:val="99"/>
    <w:semiHidden/>
    <w:unhideWhenUsed/>
    <w:rsid w:val="00CB612A"/>
    <w:rPr>
      <w:color w:val="605E5C"/>
      <w:shd w:val="clear" w:color="auto" w:fill="E1DFDD"/>
    </w:rPr>
  </w:style>
  <w:style w:type="table" w:styleId="TableGridLight">
    <w:name w:val="Grid Table Light"/>
    <w:basedOn w:val="TableNormal"/>
    <w:uiPriority w:val="40"/>
    <w:rsid w:val="005706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qtEXT0">
    <w:name w:val="qtEXT"/>
    <w:basedOn w:val="Normal"/>
    <w:link w:val="qtEXTChar0"/>
    <w:rsid w:val="00A571D7"/>
    <w:pPr>
      <w:pBdr>
        <w:top w:val="nil"/>
        <w:left w:val="nil"/>
        <w:bottom w:val="nil"/>
        <w:right w:val="nil"/>
        <w:between w:val="nil"/>
      </w:pBdr>
      <w:ind w:left="720" w:hanging="720"/>
      <w:jc w:val="left"/>
    </w:pPr>
    <w:rPr>
      <w:rFonts w:asciiTheme="majorHAnsi" w:eastAsia="Arial" w:hAnsiTheme="majorHAnsi" w:cs="Arial"/>
      <w:color w:val="000000"/>
      <w:sz w:val="22"/>
      <w:szCs w:val="22"/>
      <w:lang w:val="en-US" w:eastAsia="en-CA"/>
    </w:rPr>
  </w:style>
  <w:style w:type="character" w:customStyle="1" w:styleId="Heading7Char">
    <w:name w:val="Heading 7 Char"/>
    <w:basedOn w:val="DefaultParagraphFont"/>
    <w:link w:val="Heading7"/>
    <w:uiPriority w:val="9"/>
    <w:rsid w:val="00A571D7"/>
    <w:rPr>
      <w:rFonts w:ascii="Arial" w:hAnsi="Arial"/>
      <w:b/>
      <w:bCs/>
      <w:u w:val="single"/>
      <w:lang w:val="en-CA"/>
    </w:rPr>
  </w:style>
  <w:style w:type="character" w:customStyle="1" w:styleId="qtEXTChar0">
    <w:name w:val="qtEXT Char"/>
    <w:basedOn w:val="DefaultParagraphFont"/>
    <w:link w:val="qtEXT0"/>
    <w:rsid w:val="00A571D7"/>
    <w:rPr>
      <w:rFonts w:asciiTheme="majorHAnsi" w:eastAsia="Arial" w:hAnsiTheme="majorHAnsi" w:cs="Arial"/>
      <w:color w:val="000000"/>
      <w:sz w:val="22"/>
      <w:szCs w:val="22"/>
      <w:lang w:eastAsia="en-CA"/>
    </w:rPr>
  </w:style>
  <w:style w:type="paragraph" w:customStyle="1" w:styleId="Responses">
    <w:name w:val="Responses"/>
    <w:basedOn w:val="Normal"/>
    <w:link w:val="ResponsesChar"/>
    <w:qFormat/>
    <w:rsid w:val="00A571D7"/>
    <w:pPr>
      <w:numPr>
        <w:ilvl w:val="1"/>
        <w:numId w:val="12"/>
      </w:numPr>
      <w:pBdr>
        <w:top w:val="nil"/>
        <w:left w:val="nil"/>
        <w:bottom w:val="nil"/>
        <w:right w:val="nil"/>
        <w:between w:val="nil"/>
      </w:pBdr>
      <w:jc w:val="left"/>
    </w:pPr>
    <w:rPr>
      <w:rFonts w:asciiTheme="majorHAnsi" w:eastAsia="Arial" w:hAnsiTheme="majorHAnsi" w:cs="Arial"/>
      <w:color w:val="000000"/>
      <w:sz w:val="22"/>
      <w:szCs w:val="22"/>
      <w:lang w:val="en-US" w:eastAsia="en-CA"/>
    </w:rPr>
  </w:style>
  <w:style w:type="character" w:customStyle="1" w:styleId="ResponsesChar">
    <w:name w:val="Responses Char"/>
    <w:basedOn w:val="DefaultParagraphFont"/>
    <w:link w:val="Responses"/>
    <w:rsid w:val="00A571D7"/>
    <w:rPr>
      <w:rFonts w:asciiTheme="majorHAnsi" w:eastAsia="Arial" w:hAnsiTheme="majorHAnsi" w:cs="Arial"/>
      <w:color w:val="000000"/>
      <w:sz w:val="22"/>
      <w:szCs w:val="22"/>
      <w:lang w:eastAsia="en-CA"/>
    </w:rPr>
  </w:style>
  <w:style w:type="paragraph" w:customStyle="1" w:styleId="BrochureList">
    <w:name w:val="Brochure List"/>
    <w:basedOn w:val="Normal"/>
    <w:rsid w:val="00A571D7"/>
    <w:pPr>
      <w:jc w:val="left"/>
    </w:pPr>
    <w:rPr>
      <w:sz w:val="24"/>
      <w:szCs w:val="24"/>
      <w:lang w:val="en-US"/>
    </w:rPr>
  </w:style>
  <w:style w:type="paragraph" w:customStyle="1" w:styleId="INST">
    <w:name w:val="INST"/>
    <w:basedOn w:val="Normal"/>
    <w:link w:val="INSTChar"/>
    <w:qFormat/>
    <w:rsid w:val="00A571D7"/>
    <w:pPr>
      <w:pBdr>
        <w:top w:val="nil"/>
        <w:left w:val="nil"/>
        <w:bottom w:val="nil"/>
        <w:right w:val="nil"/>
        <w:between w:val="nil"/>
      </w:pBdr>
      <w:spacing w:after="160"/>
      <w:ind w:left="720"/>
      <w:jc w:val="left"/>
    </w:pPr>
    <w:rPr>
      <w:rFonts w:asciiTheme="majorHAnsi" w:eastAsia="Arial" w:hAnsiTheme="majorHAnsi" w:cs="Arial"/>
      <w:b/>
      <w:color w:val="000000"/>
      <w:sz w:val="22"/>
      <w:szCs w:val="22"/>
      <w:lang w:val="en-US" w:eastAsia="en-CA"/>
    </w:rPr>
  </w:style>
  <w:style w:type="character" w:customStyle="1" w:styleId="INSTChar">
    <w:name w:val="INST Char"/>
    <w:basedOn w:val="DefaultParagraphFont"/>
    <w:link w:val="INST"/>
    <w:rsid w:val="00A571D7"/>
    <w:rPr>
      <w:rFonts w:asciiTheme="majorHAnsi" w:eastAsia="Arial" w:hAnsiTheme="majorHAnsi" w:cs="Arial"/>
      <w:b/>
      <w:color w:val="000000"/>
      <w:sz w:val="22"/>
      <w:szCs w:val="22"/>
      <w:lang w:eastAsia="en-CA"/>
    </w:rPr>
  </w:style>
  <w:style w:type="character" w:styleId="PlaceholderText">
    <w:name w:val="Placeholder Text"/>
    <w:basedOn w:val="DefaultParagraphFont"/>
    <w:uiPriority w:val="99"/>
    <w:semiHidden/>
    <w:rsid w:val="00A571D7"/>
    <w:rPr>
      <w:color w:val="808080"/>
    </w:rPr>
  </w:style>
  <w:style w:type="paragraph" w:customStyle="1" w:styleId="mrgn-tp-md">
    <w:name w:val="mrgn-tp-md"/>
    <w:basedOn w:val="Normal"/>
    <w:rsid w:val="00A571D7"/>
    <w:pPr>
      <w:spacing w:before="100" w:beforeAutospacing="1" w:after="100" w:afterAutospacing="1"/>
      <w:jc w:val="left"/>
    </w:pPr>
    <w:rPr>
      <w:sz w:val="24"/>
      <w:szCs w:val="24"/>
      <w:lang w:val="en-US"/>
    </w:rPr>
  </w:style>
  <w:style w:type="character" w:customStyle="1" w:styleId="normaltextrun">
    <w:name w:val="normaltextrun"/>
    <w:basedOn w:val="DefaultParagraphFont"/>
    <w:rsid w:val="0089457D"/>
  </w:style>
  <w:style w:type="character" w:customStyle="1" w:styleId="contextualspellingandgrammarerror">
    <w:name w:val="contextualspellingandgrammarerror"/>
    <w:basedOn w:val="DefaultParagraphFont"/>
    <w:rsid w:val="0089457D"/>
  </w:style>
  <w:style w:type="character" w:customStyle="1" w:styleId="eop">
    <w:name w:val="eop"/>
    <w:basedOn w:val="DefaultParagraphFont"/>
    <w:rsid w:val="0089457D"/>
  </w:style>
  <w:style w:type="paragraph" w:customStyle="1" w:styleId="paragraph">
    <w:name w:val="paragraph"/>
    <w:basedOn w:val="Normal"/>
    <w:rsid w:val="0089457D"/>
    <w:pPr>
      <w:spacing w:before="100" w:beforeAutospacing="1" w:after="100" w:afterAutospacing="1"/>
      <w:jc w:val="left"/>
    </w:pPr>
    <w:rPr>
      <w:sz w:val="24"/>
      <w:szCs w:val="24"/>
      <w:lang w:val="en-US"/>
    </w:rPr>
  </w:style>
  <w:style w:type="paragraph" w:customStyle="1" w:styleId="ListBullet1">
    <w:name w:val="List Bullet1"/>
    <w:basedOn w:val="Para"/>
    <w:link w:val="ListbulletChar"/>
    <w:qFormat/>
    <w:rsid w:val="00882305"/>
    <w:pPr>
      <w:numPr>
        <w:numId w:val="20"/>
      </w:numPr>
      <w:suppressAutoHyphens w:val="0"/>
      <w:autoSpaceDE w:val="0"/>
      <w:autoSpaceDN w:val="0"/>
      <w:adjustRightInd w:val="0"/>
      <w:spacing w:before="160" w:after="0" w:line="280" w:lineRule="exact"/>
      <w:ind w:left="720" w:hanging="360"/>
    </w:pPr>
    <w:rPr>
      <w:szCs w:val="24"/>
      <w:lang w:val="en-CA" w:eastAsia="en-CA"/>
    </w:rPr>
  </w:style>
  <w:style w:type="character" w:customStyle="1" w:styleId="ListbulletChar">
    <w:name w:val="List bullet Char"/>
    <w:basedOn w:val="ParaChar"/>
    <w:link w:val="ListBullet1"/>
    <w:rsid w:val="00882305"/>
    <w:rPr>
      <w:rFonts w:ascii="Calibri" w:hAnsi="Calibri" w:cs="Calibri"/>
      <w:bCs/>
      <w:sz w:val="22"/>
      <w:szCs w:val="24"/>
      <w:lang w:val="en-CA" w:eastAsia="en-CA"/>
    </w:rPr>
  </w:style>
  <w:style w:type="paragraph" w:customStyle="1" w:styleId="QQUESTION">
    <w:name w:val="QQUESTION"/>
    <w:basedOn w:val="ListParagraph"/>
    <w:link w:val="QQUESTIONChar"/>
    <w:qFormat/>
    <w:rsid w:val="00833C8A"/>
    <w:pPr>
      <w:keepNext/>
      <w:keepLines/>
      <w:numPr>
        <w:numId w:val="21"/>
      </w:numPr>
      <w:spacing w:before="240" w:after="0" w:line="240" w:lineRule="auto"/>
      <w:jc w:val="left"/>
    </w:pPr>
    <w:rPr>
      <w:rFonts w:asciiTheme="minorHAnsi" w:eastAsiaTheme="minorHAnsi" w:hAnsiTheme="minorHAnsi" w:cs="Arial"/>
      <w:sz w:val="22"/>
      <w:szCs w:val="24"/>
      <w:lang w:val="en-US"/>
    </w:rPr>
  </w:style>
  <w:style w:type="character" w:customStyle="1" w:styleId="QQUESTIONChar">
    <w:name w:val="QQUESTION Char"/>
    <w:basedOn w:val="DefaultParagraphFont"/>
    <w:link w:val="QQUESTION"/>
    <w:rsid w:val="00833C8A"/>
    <w:rPr>
      <w:rFonts w:asciiTheme="minorHAnsi" w:eastAsiaTheme="minorHAnsi" w:hAnsiTheme="minorHAnsi" w:cs="Arial"/>
      <w:sz w:val="22"/>
      <w:szCs w:val="24"/>
    </w:rPr>
  </w:style>
  <w:style w:type="character" w:customStyle="1" w:styleId="NormalWebChar">
    <w:name w:val="Normal (Web) Char"/>
    <w:basedOn w:val="DefaultParagraphFont"/>
    <w:link w:val="NormalWeb"/>
    <w:uiPriority w:val="99"/>
    <w:rsid w:val="00163E35"/>
    <w:rPr>
      <w:rFonts w:ascii="Arial" w:eastAsia="Arial Unicode MS" w:hAnsi="Arial"/>
      <w:sz w:val="24"/>
    </w:rPr>
  </w:style>
  <w:style w:type="paragraph" w:customStyle="1" w:styleId="ALIST">
    <w:name w:val="ALIST"/>
    <w:basedOn w:val="Normal"/>
    <w:link w:val="ALISTChar"/>
    <w:qFormat/>
    <w:rsid w:val="00163E35"/>
    <w:pPr>
      <w:tabs>
        <w:tab w:val="left" w:pos="432"/>
        <w:tab w:val="left" w:pos="720"/>
        <w:tab w:val="left" w:pos="1008"/>
      </w:tabs>
      <w:ind w:left="360"/>
      <w:jc w:val="left"/>
    </w:pPr>
    <w:rPr>
      <w:rFonts w:asciiTheme="minorHAnsi" w:eastAsiaTheme="minorHAnsi" w:hAnsiTheme="minorHAnsi" w:cs="Arial"/>
      <w:sz w:val="22"/>
      <w:szCs w:val="24"/>
    </w:rPr>
  </w:style>
  <w:style w:type="character" w:customStyle="1" w:styleId="DefaultTextChar">
    <w:name w:val="Default Text Char"/>
    <w:basedOn w:val="DefaultParagraphFont"/>
    <w:link w:val="DefaultText"/>
    <w:rsid w:val="00163E35"/>
    <w:rPr>
      <w:sz w:val="24"/>
      <w:lang w:val="en-CA"/>
    </w:rPr>
  </w:style>
  <w:style w:type="character" w:customStyle="1" w:styleId="ALISTChar">
    <w:name w:val="ALIST Char"/>
    <w:basedOn w:val="DefaultTextChar"/>
    <w:link w:val="ALIST"/>
    <w:rsid w:val="00163E35"/>
    <w:rPr>
      <w:rFonts w:asciiTheme="minorHAnsi" w:eastAsiaTheme="minorHAnsi" w:hAnsiTheme="minorHAnsi" w:cs="Arial"/>
      <w:sz w:val="22"/>
      <w:szCs w:val="24"/>
      <w:lang w:val="en-CA"/>
    </w:rPr>
  </w:style>
  <w:style w:type="paragraph" w:customStyle="1" w:styleId="Paranospace">
    <w:name w:val="Para (no space)"/>
    <w:basedOn w:val="Para"/>
    <w:link w:val="ParanospaceChar"/>
    <w:rsid w:val="00163E35"/>
    <w:pPr>
      <w:suppressAutoHyphens w:val="0"/>
      <w:spacing w:before="0" w:after="160" w:line="280" w:lineRule="exact"/>
    </w:pPr>
    <w:rPr>
      <w:rFonts w:asciiTheme="minorHAnsi" w:eastAsiaTheme="minorHAnsi" w:hAnsiTheme="minorHAnsi"/>
      <w:bCs w:val="0"/>
      <w:szCs w:val="24"/>
    </w:rPr>
  </w:style>
  <w:style w:type="character" w:customStyle="1" w:styleId="ParanospaceChar">
    <w:name w:val="Para (no space) Char"/>
    <w:basedOn w:val="ParaChar"/>
    <w:link w:val="Paranospace"/>
    <w:rsid w:val="00163E35"/>
    <w:rPr>
      <w:rFonts w:asciiTheme="minorHAnsi" w:eastAsiaTheme="minorHAnsi" w:hAnsiTheme="minorHAnsi" w:cs="Calibri"/>
      <w:bCs w:val="0"/>
      <w:sz w:val="22"/>
      <w:szCs w:val="24"/>
      <w:lang w:val="en-GB"/>
    </w:rPr>
  </w:style>
  <w:style w:type="paragraph" w:customStyle="1" w:styleId="RESPONDENTINSTRUCTION">
    <w:name w:val="RESPONDENT INSTRUCTION"/>
    <w:basedOn w:val="QQUESTION"/>
    <w:link w:val="RESPONDENTINSTRUCTIONChar"/>
    <w:qFormat/>
    <w:rsid w:val="00163E35"/>
    <w:pPr>
      <w:numPr>
        <w:numId w:val="0"/>
      </w:numPr>
      <w:spacing w:before="0"/>
      <w:ind w:left="360"/>
    </w:pPr>
    <w:rPr>
      <w:i/>
      <w:color w:val="5B9BD5" w:themeColor="accent1"/>
    </w:rPr>
  </w:style>
  <w:style w:type="paragraph" w:customStyle="1" w:styleId="PROGRAMMINGINSTRUCTION">
    <w:name w:val="PROGRAMMING INSTRUCTION"/>
    <w:basedOn w:val="Normal"/>
    <w:link w:val="PROGRAMMINGINSTRUCTIONChar"/>
    <w:qFormat/>
    <w:rsid w:val="00163E35"/>
    <w:pPr>
      <w:tabs>
        <w:tab w:val="left" w:pos="432"/>
        <w:tab w:val="left" w:pos="720"/>
        <w:tab w:val="left" w:pos="1008"/>
      </w:tabs>
      <w:ind w:left="360"/>
      <w:jc w:val="left"/>
    </w:pPr>
    <w:rPr>
      <w:rFonts w:asciiTheme="minorHAnsi" w:eastAsiaTheme="minorHAnsi" w:hAnsiTheme="minorHAnsi" w:cs="Arial"/>
      <w:color w:val="FF0000"/>
      <w:sz w:val="22"/>
      <w:szCs w:val="24"/>
      <w:lang w:val="en-US"/>
    </w:rPr>
  </w:style>
  <w:style w:type="character" w:customStyle="1" w:styleId="RESPONDENTINSTRUCTIONChar">
    <w:name w:val="RESPONDENT INSTRUCTION Char"/>
    <w:basedOn w:val="QQUESTIONChar"/>
    <w:link w:val="RESPONDENTINSTRUCTION"/>
    <w:rsid w:val="00163E35"/>
    <w:rPr>
      <w:rFonts w:asciiTheme="minorHAnsi" w:eastAsiaTheme="minorHAnsi" w:hAnsiTheme="minorHAnsi" w:cs="Arial"/>
      <w:i/>
      <w:color w:val="5B9BD5" w:themeColor="accent1"/>
      <w:sz w:val="22"/>
      <w:szCs w:val="24"/>
    </w:rPr>
  </w:style>
  <w:style w:type="character" w:customStyle="1" w:styleId="PROGRAMMINGINSTRUCTIONChar">
    <w:name w:val="PROGRAMMING INSTRUCTION Char"/>
    <w:basedOn w:val="DefaultParagraphFont"/>
    <w:link w:val="PROGRAMMINGINSTRUCTION"/>
    <w:rsid w:val="00163E35"/>
    <w:rPr>
      <w:rFonts w:asciiTheme="minorHAnsi" w:eastAsiaTheme="minorHAnsi" w:hAnsiTheme="minorHAnsi" w:cs="Arial"/>
      <w:color w:val="FF0000"/>
      <w:sz w:val="22"/>
      <w:szCs w:val="24"/>
    </w:rPr>
  </w:style>
  <w:style w:type="paragraph" w:styleId="EndnoteText">
    <w:name w:val="endnote text"/>
    <w:basedOn w:val="Normal"/>
    <w:link w:val="EndnoteTextChar"/>
    <w:uiPriority w:val="99"/>
    <w:semiHidden/>
    <w:unhideWhenUsed/>
    <w:rsid w:val="00163E35"/>
    <w:pPr>
      <w:jc w:val="left"/>
    </w:pPr>
    <w:rPr>
      <w:rFonts w:asciiTheme="minorHAnsi" w:eastAsiaTheme="minorHAnsi" w:hAnsiTheme="minorHAnsi" w:cstheme="minorBidi"/>
      <w:sz w:val="20"/>
      <w:lang w:val="en-US"/>
    </w:rPr>
  </w:style>
  <w:style w:type="character" w:customStyle="1" w:styleId="EndnoteTextChar">
    <w:name w:val="Endnote Text Char"/>
    <w:basedOn w:val="DefaultParagraphFont"/>
    <w:link w:val="EndnoteText"/>
    <w:uiPriority w:val="99"/>
    <w:semiHidden/>
    <w:rsid w:val="00163E3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63E35"/>
    <w:rPr>
      <w:vertAlign w:val="superscript"/>
    </w:rPr>
  </w:style>
  <w:style w:type="paragraph" w:customStyle="1" w:styleId="QuestC">
    <w:name w:val="Quest C"/>
    <w:basedOn w:val="Normal"/>
    <w:rsid w:val="00163E35"/>
    <w:pPr>
      <w:tabs>
        <w:tab w:val="left" w:leader="dot" w:pos="6120"/>
        <w:tab w:val="right" w:pos="6480"/>
      </w:tabs>
      <w:spacing w:line="300" w:lineRule="auto"/>
      <w:ind w:left="864"/>
      <w:jc w:val="both"/>
    </w:pPr>
    <w:rPr>
      <w:rFonts w:ascii="CG Omega" w:hAnsi="CG Omega"/>
      <w:sz w:val="22"/>
      <w:lang w:val="fr-CA" w:eastAsia="fr-FR"/>
    </w:rPr>
  </w:style>
  <w:style w:type="character" w:customStyle="1" w:styleId="spellingerror">
    <w:name w:val="spellingerror"/>
    <w:basedOn w:val="DefaultParagraphFont"/>
    <w:rsid w:val="00163E35"/>
  </w:style>
  <w:style w:type="paragraph" w:customStyle="1" w:styleId="Heading">
    <w:name w:val="Heading"/>
    <w:next w:val="Normal"/>
    <w:rsid w:val="00D0120F"/>
    <w:pPr>
      <w:keepNext/>
      <w:pBdr>
        <w:top w:val="nil"/>
        <w:left w:val="nil"/>
        <w:bottom w:val="nil"/>
        <w:right w:val="nil"/>
        <w:between w:val="nil"/>
        <w:bar w:val="nil"/>
      </w:pBdr>
      <w:spacing w:before="360" w:after="120" w:line="320" w:lineRule="exact"/>
      <w:ind w:left="634" w:hanging="634"/>
      <w:outlineLvl w:val="3"/>
    </w:pPr>
    <w:rPr>
      <w:rFonts w:ascii="Calibri" w:eastAsia="Calibri" w:hAnsi="Calibri" w:cs="Calibri"/>
      <w:b/>
      <w:bCs/>
      <w:color w:val="7030A0"/>
      <w:sz w:val="36"/>
      <w:szCs w:val="36"/>
      <w:u w:color="7030A0"/>
      <w:bdr w:val="nil"/>
    </w:rPr>
  </w:style>
  <w:style w:type="paragraph" w:customStyle="1" w:styleId="ReportTitle">
    <w:name w:val="Report Title"/>
    <w:basedOn w:val="ExhibitTitle"/>
    <w:link w:val="ReportTitleChar"/>
    <w:rsid w:val="00575F48"/>
    <w:pPr>
      <w:autoSpaceDE w:val="0"/>
      <w:autoSpaceDN w:val="0"/>
      <w:adjustRightInd w:val="0"/>
      <w:spacing w:before="120"/>
    </w:pPr>
    <w:rPr>
      <w:lang w:val="en-US"/>
    </w:rPr>
  </w:style>
  <w:style w:type="character" w:customStyle="1" w:styleId="ReportTitleChar">
    <w:name w:val="Report Title Char"/>
    <w:basedOn w:val="DefaultParagraphFont"/>
    <w:link w:val="ReportTitle"/>
    <w:rsid w:val="00575F48"/>
    <w:rPr>
      <w:rFonts w:ascii="Calibri" w:hAnsi="Calibri" w:cs="Calibri"/>
      <w:b/>
      <w:color w:val="7030A0"/>
      <w:spacing w:val="-3"/>
      <w:sz w:val="22"/>
      <w:szCs w:val="22"/>
    </w:rPr>
  </w:style>
  <w:style w:type="character" w:customStyle="1" w:styleId="UnresolvedMention3">
    <w:name w:val="Unresolved Mention3"/>
    <w:basedOn w:val="DefaultParagraphFont"/>
    <w:uiPriority w:val="99"/>
    <w:semiHidden/>
    <w:unhideWhenUsed/>
    <w:rsid w:val="00E16329"/>
    <w:rPr>
      <w:color w:val="605E5C"/>
      <w:shd w:val="clear" w:color="auto" w:fill="E1DFDD"/>
    </w:rPr>
  </w:style>
  <w:style w:type="character" w:customStyle="1" w:styleId="QheadingChar">
    <w:name w:val="Qheading Char"/>
    <w:link w:val="Qheading"/>
    <w:locked/>
    <w:rsid w:val="005B02E6"/>
    <w:rPr>
      <w:rFonts w:ascii="Calibri" w:hAnsi="Calibri" w:cs="Calibri"/>
      <w:b/>
      <w:color w:val="333399"/>
      <w:lang w:val="fr-CA"/>
    </w:rPr>
  </w:style>
  <w:style w:type="paragraph" w:customStyle="1" w:styleId="Qheading">
    <w:name w:val="Qheading"/>
    <w:basedOn w:val="Normal"/>
    <w:link w:val="QheadingChar"/>
    <w:qFormat/>
    <w:rsid w:val="005B02E6"/>
    <w:pPr>
      <w:keepNext/>
      <w:tabs>
        <w:tab w:val="left" w:pos="432"/>
        <w:tab w:val="left" w:pos="720"/>
        <w:tab w:val="left" w:pos="1008"/>
      </w:tabs>
      <w:spacing w:before="240"/>
      <w:ind w:left="432" w:hanging="432"/>
      <w:jc w:val="left"/>
    </w:pPr>
    <w:rPr>
      <w:rFonts w:ascii="Calibri" w:hAnsi="Calibri" w:cs="Calibri"/>
      <w:b/>
      <w:color w:val="333399"/>
      <w:sz w:val="20"/>
      <w:lang w:val="fr-CA"/>
    </w:rPr>
  </w:style>
  <w:style w:type="character" w:customStyle="1" w:styleId="INSTRChar">
    <w:name w:val="INSTR Char"/>
    <w:link w:val="INSTR"/>
    <w:locked/>
    <w:rsid w:val="005B02E6"/>
    <w:rPr>
      <w:rFonts w:ascii="Calibri" w:hAnsi="Calibri" w:cs="Calibri"/>
      <w:b/>
    </w:rPr>
  </w:style>
  <w:style w:type="paragraph" w:customStyle="1" w:styleId="INSTR">
    <w:name w:val="INSTR"/>
    <w:basedOn w:val="Para"/>
    <w:link w:val="INSTRChar"/>
    <w:qFormat/>
    <w:rsid w:val="005B02E6"/>
    <w:pPr>
      <w:keepNext/>
      <w:keepLines/>
      <w:suppressAutoHyphens w:val="0"/>
      <w:autoSpaceDE w:val="0"/>
      <w:autoSpaceDN w:val="0"/>
      <w:adjustRightInd w:val="0"/>
      <w:spacing w:before="240" w:after="240" w:line="240" w:lineRule="auto"/>
      <w:ind w:left="540"/>
    </w:pPr>
    <w:rPr>
      <w:b/>
      <w:bCs w:val="0"/>
      <w:sz w:val="20"/>
      <w:szCs w:val="20"/>
      <w:lang w:val="en-US"/>
    </w:rPr>
  </w:style>
  <w:style w:type="character" w:customStyle="1" w:styleId="apple-converted-space">
    <w:name w:val="apple-converted-space"/>
    <w:basedOn w:val="DefaultParagraphFont"/>
    <w:rsid w:val="005B02E6"/>
  </w:style>
  <w:style w:type="paragraph" w:customStyle="1" w:styleId="AL2">
    <w:name w:val="AL2"/>
    <w:basedOn w:val="QTEXT"/>
    <w:link w:val="AL2Char"/>
    <w:qFormat/>
    <w:rsid w:val="005B02E6"/>
    <w:pPr>
      <w:keepNext w:val="0"/>
      <w:numPr>
        <w:numId w:val="0"/>
      </w:numPr>
      <w:tabs>
        <w:tab w:val="clear" w:pos="810"/>
        <w:tab w:val="clear" w:pos="1008"/>
        <w:tab w:val="left" w:pos="4320"/>
      </w:tabs>
      <w:autoSpaceDE w:val="0"/>
      <w:autoSpaceDN w:val="0"/>
      <w:adjustRightInd w:val="0"/>
      <w:spacing w:before="80" w:after="0"/>
      <w:ind w:left="806"/>
    </w:pPr>
    <w:rPr>
      <w:rFonts w:ascii="Calibri" w:hAnsi="Calibri" w:cstheme="minorHAnsi"/>
      <w:color w:val="000000"/>
      <w:szCs w:val="18"/>
      <w:lang w:val="fr-CA"/>
    </w:rPr>
  </w:style>
  <w:style w:type="character" w:customStyle="1" w:styleId="AL2Char">
    <w:name w:val="AL2 Char"/>
    <w:basedOn w:val="QTEXTChar"/>
    <w:link w:val="AL2"/>
    <w:rsid w:val="005B02E6"/>
    <w:rPr>
      <w:rFonts w:ascii="Calibri" w:hAnsi="Calibri" w:cstheme="minorHAnsi"/>
      <w:color w:val="000000"/>
      <w:sz w:val="22"/>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259">
      <w:bodyDiv w:val="1"/>
      <w:marLeft w:val="0"/>
      <w:marRight w:val="0"/>
      <w:marTop w:val="0"/>
      <w:marBottom w:val="0"/>
      <w:divBdr>
        <w:top w:val="none" w:sz="0" w:space="0" w:color="auto"/>
        <w:left w:val="none" w:sz="0" w:space="0" w:color="auto"/>
        <w:bottom w:val="none" w:sz="0" w:space="0" w:color="auto"/>
        <w:right w:val="none" w:sz="0" w:space="0" w:color="auto"/>
      </w:divBdr>
      <w:divsChild>
        <w:div w:id="1707366703">
          <w:marLeft w:val="605"/>
          <w:marRight w:val="0"/>
          <w:marTop w:val="120"/>
          <w:marBottom w:val="0"/>
          <w:divBdr>
            <w:top w:val="none" w:sz="0" w:space="0" w:color="auto"/>
            <w:left w:val="none" w:sz="0" w:space="0" w:color="auto"/>
            <w:bottom w:val="none" w:sz="0" w:space="0" w:color="auto"/>
            <w:right w:val="none" w:sz="0" w:space="0" w:color="auto"/>
          </w:divBdr>
        </w:div>
        <w:div w:id="975530482">
          <w:marLeft w:val="1310"/>
          <w:marRight w:val="0"/>
          <w:marTop w:val="120"/>
          <w:marBottom w:val="0"/>
          <w:divBdr>
            <w:top w:val="none" w:sz="0" w:space="0" w:color="auto"/>
            <w:left w:val="none" w:sz="0" w:space="0" w:color="auto"/>
            <w:bottom w:val="none" w:sz="0" w:space="0" w:color="auto"/>
            <w:right w:val="none" w:sz="0" w:space="0" w:color="auto"/>
          </w:divBdr>
        </w:div>
      </w:divsChild>
    </w:div>
    <w:div w:id="11566888">
      <w:bodyDiv w:val="1"/>
      <w:marLeft w:val="0"/>
      <w:marRight w:val="0"/>
      <w:marTop w:val="0"/>
      <w:marBottom w:val="0"/>
      <w:divBdr>
        <w:top w:val="none" w:sz="0" w:space="0" w:color="auto"/>
        <w:left w:val="none" w:sz="0" w:space="0" w:color="auto"/>
        <w:bottom w:val="none" w:sz="0" w:space="0" w:color="auto"/>
        <w:right w:val="none" w:sz="0" w:space="0" w:color="auto"/>
      </w:divBdr>
      <w:divsChild>
        <w:div w:id="2065173390">
          <w:marLeft w:val="605"/>
          <w:marRight w:val="0"/>
          <w:marTop w:val="120"/>
          <w:marBottom w:val="0"/>
          <w:divBdr>
            <w:top w:val="none" w:sz="0" w:space="0" w:color="auto"/>
            <w:left w:val="none" w:sz="0" w:space="0" w:color="auto"/>
            <w:bottom w:val="none" w:sz="0" w:space="0" w:color="auto"/>
            <w:right w:val="none" w:sz="0" w:space="0" w:color="auto"/>
          </w:divBdr>
        </w:div>
        <w:div w:id="905914809">
          <w:marLeft w:val="605"/>
          <w:marRight w:val="0"/>
          <w:marTop w:val="120"/>
          <w:marBottom w:val="0"/>
          <w:divBdr>
            <w:top w:val="none" w:sz="0" w:space="0" w:color="auto"/>
            <w:left w:val="none" w:sz="0" w:space="0" w:color="auto"/>
            <w:bottom w:val="none" w:sz="0" w:space="0" w:color="auto"/>
            <w:right w:val="none" w:sz="0" w:space="0" w:color="auto"/>
          </w:divBdr>
        </w:div>
        <w:div w:id="552885422">
          <w:marLeft w:val="605"/>
          <w:marRight w:val="0"/>
          <w:marTop w:val="120"/>
          <w:marBottom w:val="0"/>
          <w:divBdr>
            <w:top w:val="none" w:sz="0" w:space="0" w:color="auto"/>
            <w:left w:val="none" w:sz="0" w:space="0" w:color="auto"/>
            <w:bottom w:val="none" w:sz="0" w:space="0" w:color="auto"/>
            <w:right w:val="none" w:sz="0" w:space="0" w:color="auto"/>
          </w:divBdr>
        </w:div>
        <w:div w:id="270867632">
          <w:marLeft w:val="605"/>
          <w:marRight w:val="0"/>
          <w:marTop w:val="120"/>
          <w:marBottom w:val="0"/>
          <w:divBdr>
            <w:top w:val="none" w:sz="0" w:space="0" w:color="auto"/>
            <w:left w:val="none" w:sz="0" w:space="0" w:color="auto"/>
            <w:bottom w:val="none" w:sz="0" w:space="0" w:color="auto"/>
            <w:right w:val="none" w:sz="0" w:space="0" w:color="auto"/>
          </w:divBdr>
        </w:div>
        <w:div w:id="1017536548">
          <w:marLeft w:val="605"/>
          <w:marRight w:val="0"/>
          <w:marTop w:val="120"/>
          <w:marBottom w:val="0"/>
          <w:divBdr>
            <w:top w:val="none" w:sz="0" w:space="0" w:color="auto"/>
            <w:left w:val="none" w:sz="0" w:space="0" w:color="auto"/>
            <w:bottom w:val="none" w:sz="0" w:space="0" w:color="auto"/>
            <w:right w:val="none" w:sz="0" w:space="0" w:color="auto"/>
          </w:divBdr>
        </w:div>
        <w:div w:id="1167786561">
          <w:marLeft w:val="605"/>
          <w:marRight w:val="0"/>
          <w:marTop w:val="120"/>
          <w:marBottom w:val="0"/>
          <w:divBdr>
            <w:top w:val="none" w:sz="0" w:space="0" w:color="auto"/>
            <w:left w:val="none" w:sz="0" w:space="0" w:color="auto"/>
            <w:bottom w:val="none" w:sz="0" w:space="0" w:color="auto"/>
            <w:right w:val="none" w:sz="0" w:space="0" w:color="auto"/>
          </w:divBdr>
        </w:div>
        <w:div w:id="1679237556">
          <w:marLeft w:val="605"/>
          <w:marRight w:val="0"/>
          <w:marTop w:val="120"/>
          <w:marBottom w:val="0"/>
          <w:divBdr>
            <w:top w:val="none" w:sz="0" w:space="0" w:color="auto"/>
            <w:left w:val="none" w:sz="0" w:space="0" w:color="auto"/>
            <w:bottom w:val="none" w:sz="0" w:space="0" w:color="auto"/>
            <w:right w:val="none" w:sz="0" w:space="0" w:color="auto"/>
          </w:divBdr>
        </w:div>
      </w:divsChild>
    </w:div>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1080693">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35857738">
      <w:bodyDiv w:val="1"/>
      <w:marLeft w:val="0"/>
      <w:marRight w:val="0"/>
      <w:marTop w:val="0"/>
      <w:marBottom w:val="0"/>
      <w:divBdr>
        <w:top w:val="none" w:sz="0" w:space="0" w:color="auto"/>
        <w:left w:val="none" w:sz="0" w:space="0" w:color="auto"/>
        <w:bottom w:val="none" w:sz="0" w:space="0" w:color="auto"/>
        <w:right w:val="none" w:sz="0" w:space="0" w:color="auto"/>
      </w:divBdr>
    </w:div>
    <w:div w:id="41176328">
      <w:bodyDiv w:val="1"/>
      <w:marLeft w:val="0"/>
      <w:marRight w:val="0"/>
      <w:marTop w:val="0"/>
      <w:marBottom w:val="0"/>
      <w:divBdr>
        <w:top w:val="none" w:sz="0" w:space="0" w:color="auto"/>
        <w:left w:val="none" w:sz="0" w:space="0" w:color="auto"/>
        <w:bottom w:val="none" w:sz="0" w:space="0" w:color="auto"/>
        <w:right w:val="none" w:sz="0" w:space="0" w:color="auto"/>
      </w:divBdr>
    </w:div>
    <w:div w:id="48694730">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9668464">
      <w:bodyDiv w:val="1"/>
      <w:marLeft w:val="0"/>
      <w:marRight w:val="0"/>
      <w:marTop w:val="0"/>
      <w:marBottom w:val="0"/>
      <w:divBdr>
        <w:top w:val="none" w:sz="0" w:space="0" w:color="auto"/>
        <w:left w:val="none" w:sz="0" w:space="0" w:color="auto"/>
        <w:bottom w:val="none" w:sz="0" w:space="0" w:color="auto"/>
        <w:right w:val="none" w:sz="0" w:space="0" w:color="auto"/>
      </w:divBdr>
    </w:div>
    <w:div w:id="69929648">
      <w:bodyDiv w:val="1"/>
      <w:marLeft w:val="0"/>
      <w:marRight w:val="0"/>
      <w:marTop w:val="0"/>
      <w:marBottom w:val="0"/>
      <w:divBdr>
        <w:top w:val="none" w:sz="0" w:space="0" w:color="auto"/>
        <w:left w:val="none" w:sz="0" w:space="0" w:color="auto"/>
        <w:bottom w:val="none" w:sz="0" w:space="0" w:color="auto"/>
        <w:right w:val="none" w:sz="0" w:space="0" w:color="auto"/>
      </w:divBdr>
    </w:div>
    <w:div w:id="73204660">
      <w:bodyDiv w:val="1"/>
      <w:marLeft w:val="0"/>
      <w:marRight w:val="0"/>
      <w:marTop w:val="0"/>
      <w:marBottom w:val="0"/>
      <w:divBdr>
        <w:top w:val="none" w:sz="0" w:space="0" w:color="auto"/>
        <w:left w:val="none" w:sz="0" w:space="0" w:color="auto"/>
        <w:bottom w:val="none" w:sz="0" w:space="0" w:color="auto"/>
        <w:right w:val="none" w:sz="0" w:space="0" w:color="auto"/>
      </w:divBdr>
    </w:div>
    <w:div w:id="75834303">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92361925">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11169803">
      <w:bodyDiv w:val="1"/>
      <w:marLeft w:val="0"/>
      <w:marRight w:val="0"/>
      <w:marTop w:val="0"/>
      <w:marBottom w:val="0"/>
      <w:divBdr>
        <w:top w:val="none" w:sz="0" w:space="0" w:color="auto"/>
        <w:left w:val="none" w:sz="0" w:space="0" w:color="auto"/>
        <w:bottom w:val="none" w:sz="0" w:space="0" w:color="auto"/>
        <w:right w:val="none" w:sz="0" w:space="0" w:color="auto"/>
      </w:divBdr>
    </w:div>
    <w:div w:id="111557822">
      <w:bodyDiv w:val="1"/>
      <w:marLeft w:val="0"/>
      <w:marRight w:val="0"/>
      <w:marTop w:val="0"/>
      <w:marBottom w:val="0"/>
      <w:divBdr>
        <w:top w:val="none" w:sz="0" w:space="0" w:color="auto"/>
        <w:left w:val="none" w:sz="0" w:space="0" w:color="auto"/>
        <w:bottom w:val="none" w:sz="0" w:space="0" w:color="auto"/>
        <w:right w:val="none" w:sz="0" w:space="0" w:color="auto"/>
      </w:divBdr>
    </w:div>
    <w:div w:id="120225668">
      <w:bodyDiv w:val="1"/>
      <w:marLeft w:val="0"/>
      <w:marRight w:val="0"/>
      <w:marTop w:val="0"/>
      <w:marBottom w:val="0"/>
      <w:divBdr>
        <w:top w:val="none" w:sz="0" w:space="0" w:color="auto"/>
        <w:left w:val="none" w:sz="0" w:space="0" w:color="auto"/>
        <w:bottom w:val="none" w:sz="0" w:space="0" w:color="auto"/>
        <w:right w:val="none" w:sz="0" w:space="0" w:color="auto"/>
      </w:divBdr>
    </w:div>
    <w:div w:id="126752003">
      <w:bodyDiv w:val="1"/>
      <w:marLeft w:val="0"/>
      <w:marRight w:val="0"/>
      <w:marTop w:val="0"/>
      <w:marBottom w:val="0"/>
      <w:divBdr>
        <w:top w:val="none" w:sz="0" w:space="0" w:color="auto"/>
        <w:left w:val="none" w:sz="0" w:space="0" w:color="auto"/>
        <w:bottom w:val="none" w:sz="0" w:space="0" w:color="auto"/>
        <w:right w:val="none" w:sz="0" w:space="0" w:color="auto"/>
      </w:divBdr>
      <w:divsChild>
        <w:div w:id="499082876">
          <w:marLeft w:val="605"/>
          <w:marRight w:val="0"/>
          <w:marTop w:val="120"/>
          <w:marBottom w:val="0"/>
          <w:divBdr>
            <w:top w:val="none" w:sz="0" w:space="0" w:color="auto"/>
            <w:left w:val="none" w:sz="0" w:space="0" w:color="auto"/>
            <w:bottom w:val="none" w:sz="0" w:space="0" w:color="auto"/>
            <w:right w:val="none" w:sz="0" w:space="0" w:color="auto"/>
          </w:divBdr>
        </w:div>
        <w:div w:id="2079093157">
          <w:marLeft w:val="605"/>
          <w:marRight w:val="0"/>
          <w:marTop w:val="120"/>
          <w:marBottom w:val="0"/>
          <w:divBdr>
            <w:top w:val="none" w:sz="0" w:space="0" w:color="auto"/>
            <w:left w:val="none" w:sz="0" w:space="0" w:color="auto"/>
            <w:bottom w:val="none" w:sz="0" w:space="0" w:color="auto"/>
            <w:right w:val="none" w:sz="0" w:space="0" w:color="auto"/>
          </w:divBdr>
        </w:div>
        <w:div w:id="1517622288">
          <w:marLeft w:val="1310"/>
          <w:marRight w:val="0"/>
          <w:marTop w:val="120"/>
          <w:marBottom w:val="0"/>
          <w:divBdr>
            <w:top w:val="none" w:sz="0" w:space="0" w:color="auto"/>
            <w:left w:val="none" w:sz="0" w:space="0" w:color="auto"/>
            <w:bottom w:val="none" w:sz="0" w:space="0" w:color="auto"/>
            <w:right w:val="none" w:sz="0" w:space="0" w:color="auto"/>
          </w:divBdr>
        </w:div>
        <w:div w:id="1398242182">
          <w:marLeft w:val="1310"/>
          <w:marRight w:val="0"/>
          <w:marTop w:val="120"/>
          <w:marBottom w:val="0"/>
          <w:divBdr>
            <w:top w:val="none" w:sz="0" w:space="0" w:color="auto"/>
            <w:left w:val="none" w:sz="0" w:space="0" w:color="auto"/>
            <w:bottom w:val="none" w:sz="0" w:space="0" w:color="auto"/>
            <w:right w:val="none" w:sz="0" w:space="0" w:color="auto"/>
          </w:divBdr>
        </w:div>
        <w:div w:id="40909475">
          <w:marLeft w:val="605"/>
          <w:marRight w:val="0"/>
          <w:marTop w:val="120"/>
          <w:marBottom w:val="0"/>
          <w:divBdr>
            <w:top w:val="none" w:sz="0" w:space="0" w:color="auto"/>
            <w:left w:val="none" w:sz="0" w:space="0" w:color="auto"/>
            <w:bottom w:val="none" w:sz="0" w:space="0" w:color="auto"/>
            <w:right w:val="none" w:sz="0" w:space="0" w:color="auto"/>
          </w:divBdr>
        </w:div>
        <w:div w:id="147287771">
          <w:marLeft w:val="605"/>
          <w:marRight w:val="0"/>
          <w:marTop w:val="120"/>
          <w:marBottom w:val="0"/>
          <w:divBdr>
            <w:top w:val="none" w:sz="0" w:space="0" w:color="auto"/>
            <w:left w:val="none" w:sz="0" w:space="0" w:color="auto"/>
            <w:bottom w:val="none" w:sz="0" w:space="0" w:color="auto"/>
            <w:right w:val="none" w:sz="0" w:space="0" w:color="auto"/>
          </w:divBdr>
        </w:div>
        <w:div w:id="2092240700">
          <w:marLeft w:val="1310"/>
          <w:marRight w:val="0"/>
          <w:marTop w:val="120"/>
          <w:marBottom w:val="0"/>
          <w:divBdr>
            <w:top w:val="none" w:sz="0" w:space="0" w:color="auto"/>
            <w:left w:val="none" w:sz="0" w:space="0" w:color="auto"/>
            <w:bottom w:val="none" w:sz="0" w:space="0" w:color="auto"/>
            <w:right w:val="none" w:sz="0" w:space="0" w:color="auto"/>
          </w:divBdr>
        </w:div>
      </w:divsChild>
    </w:div>
    <w:div w:id="1293256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5492705">
      <w:bodyDiv w:val="1"/>
      <w:marLeft w:val="0"/>
      <w:marRight w:val="0"/>
      <w:marTop w:val="0"/>
      <w:marBottom w:val="0"/>
      <w:divBdr>
        <w:top w:val="none" w:sz="0" w:space="0" w:color="auto"/>
        <w:left w:val="none" w:sz="0" w:space="0" w:color="auto"/>
        <w:bottom w:val="none" w:sz="0" w:space="0" w:color="auto"/>
        <w:right w:val="none" w:sz="0" w:space="0" w:color="auto"/>
      </w:divBdr>
    </w:div>
    <w:div w:id="136608629">
      <w:bodyDiv w:val="1"/>
      <w:marLeft w:val="0"/>
      <w:marRight w:val="0"/>
      <w:marTop w:val="0"/>
      <w:marBottom w:val="0"/>
      <w:divBdr>
        <w:top w:val="none" w:sz="0" w:space="0" w:color="auto"/>
        <w:left w:val="none" w:sz="0" w:space="0" w:color="auto"/>
        <w:bottom w:val="none" w:sz="0" w:space="0" w:color="auto"/>
        <w:right w:val="none" w:sz="0" w:space="0" w:color="auto"/>
      </w:divBdr>
      <w:divsChild>
        <w:div w:id="1376735415">
          <w:marLeft w:val="0"/>
          <w:marRight w:val="0"/>
          <w:marTop w:val="120"/>
          <w:marBottom w:val="0"/>
          <w:divBdr>
            <w:top w:val="none" w:sz="0" w:space="0" w:color="auto"/>
            <w:left w:val="none" w:sz="0" w:space="0" w:color="auto"/>
            <w:bottom w:val="none" w:sz="0" w:space="0" w:color="auto"/>
            <w:right w:val="none" w:sz="0" w:space="0" w:color="auto"/>
          </w:divBdr>
        </w:div>
        <w:div w:id="1858732989">
          <w:marLeft w:val="0"/>
          <w:marRight w:val="0"/>
          <w:marTop w:val="120"/>
          <w:marBottom w:val="0"/>
          <w:divBdr>
            <w:top w:val="none" w:sz="0" w:space="0" w:color="auto"/>
            <w:left w:val="none" w:sz="0" w:space="0" w:color="auto"/>
            <w:bottom w:val="none" w:sz="0" w:space="0" w:color="auto"/>
            <w:right w:val="none" w:sz="0" w:space="0" w:color="auto"/>
          </w:divBdr>
        </w:div>
        <w:div w:id="1284311341">
          <w:marLeft w:val="0"/>
          <w:marRight w:val="0"/>
          <w:marTop w:val="120"/>
          <w:marBottom w:val="0"/>
          <w:divBdr>
            <w:top w:val="none" w:sz="0" w:space="0" w:color="auto"/>
            <w:left w:val="none" w:sz="0" w:space="0" w:color="auto"/>
            <w:bottom w:val="none" w:sz="0" w:space="0" w:color="auto"/>
            <w:right w:val="none" w:sz="0" w:space="0" w:color="auto"/>
          </w:divBdr>
        </w:div>
      </w:divsChild>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3961772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1652694">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4367991">
      <w:bodyDiv w:val="1"/>
      <w:marLeft w:val="0"/>
      <w:marRight w:val="0"/>
      <w:marTop w:val="0"/>
      <w:marBottom w:val="0"/>
      <w:divBdr>
        <w:top w:val="none" w:sz="0" w:space="0" w:color="auto"/>
        <w:left w:val="none" w:sz="0" w:space="0" w:color="auto"/>
        <w:bottom w:val="none" w:sz="0" w:space="0" w:color="auto"/>
        <w:right w:val="none" w:sz="0" w:space="0" w:color="auto"/>
      </w:divBdr>
    </w:div>
    <w:div w:id="187834835">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7083119">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7451569">
      <w:bodyDiv w:val="1"/>
      <w:marLeft w:val="0"/>
      <w:marRight w:val="0"/>
      <w:marTop w:val="0"/>
      <w:marBottom w:val="0"/>
      <w:divBdr>
        <w:top w:val="none" w:sz="0" w:space="0" w:color="auto"/>
        <w:left w:val="none" w:sz="0" w:space="0" w:color="auto"/>
        <w:bottom w:val="none" w:sz="0" w:space="0" w:color="auto"/>
        <w:right w:val="none" w:sz="0" w:space="0" w:color="auto"/>
      </w:divBdr>
    </w:div>
    <w:div w:id="208077443">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6555390">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8707547">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1871404">
      <w:bodyDiv w:val="1"/>
      <w:marLeft w:val="0"/>
      <w:marRight w:val="0"/>
      <w:marTop w:val="0"/>
      <w:marBottom w:val="0"/>
      <w:divBdr>
        <w:top w:val="none" w:sz="0" w:space="0" w:color="auto"/>
        <w:left w:val="none" w:sz="0" w:space="0" w:color="auto"/>
        <w:bottom w:val="none" w:sz="0" w:space="0" w:color="auto"/>
        <w:right w:val="none" w:sz="0" w:space="0" w:color="auto"/>
      </w:divBdr>
      <w:divsChild>
        <w:div w:id="705833979">
          <w:marLeft w:val="0"/>
          <w:marRight w:val="0"/>
          <w:marTop w:val="120"/>
          <w:marBottom w:val="0"/>
          <w:divBdr>
            <w:top w:val="none" w:sz="0" w:space="0" w:color="auto"/>
            <w:left w:val="none" w:sz="0" w:space="0" w:color="auto"/>
            <w:bottom w:val="none" w:sz="0" w:space="0" w:color="auto"/>
            <w:right w:val="none" w:sz="0" w:space="0" w:color="auto"/>
          </w:divBdr>
        </w:div>
        <w:div w:id="900822682">
          <w:marLeft w:val="0"/>
          <w:marRight w:val="0"/>
          <w:marTop w:val="120"/>
          <w:marBottom w:val="0"/>
          <w:divBdr>
            <w:top w:val="none" w:sz="0" w:space="0" w:color="auto"/>
            <w:left w:val="none" w:sz="0" w:space="0" w:color="auto"/>
            <w:bottom w:val="none" w:sz="0" w:space="0" w:color="auto"/>
            <w:right w:val="none" w:sz="0" w:space="0" w:color="auto"/>
          </w:divBdr>
        </w:div>
      </w:divsChild>
    </w:div>
    <w:div w:id="228466938">
      <w:bodyDiv w:val="1"/>
      <w:marLeft w:val="0"/>
      <w:marRight w:val="0"/>
      <w:marTop w:val="0"/>
      <w:marBottom w:val="0"/>
      <w:divBdr>
        <w:top w:val="none" w:sz="0" w:space="0" w:color="auto"/>
        <w:left w:val="none" w:sz="0" w:space="0" w:color="auto"/>
        <w:bottom w:val="none" w:sz="0" w:space="0" w:color="auto"/>
        <w:right w:val="none" w:sz="0" w:space="0" w:color="auto"/>
      </w:divBdr>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34634596">
      <w:bodyDiv w:val="1"/>
      <w:marLeft w:val="0"/>
      <w:marRight w:val="0"/>
      <w:marTop w:val="0"/>
      <w:marBottom w:val="0"/>
      <w:divBdr>
        <w:top w:val="none" w:sz="0" w:space="0" w:color="auto"/>
        <w:left w:val="none" w:sz="0" w:space="0" w:color="auto"/>
        <w:bottom w:val="none" w:sz="0" w:space="0" w:color="auto"/>
        <w:right w:val="none" w:sz="0" w:space="0" w:color="auto"/>
      </w:divBdr>
    </w:div>
    <w:div w:id="234974541">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50621182">
      <w:bodyDiv w:val="1"/>
      <w:marLeft w:val="0"/>
      <w:marRight w:val="0"/>
      <w:marTop w:val="0"/>
      <w:marBottom w:val="0"/>
      <w:divBdr>
        <w:top w:val="none" w:sz="0" w:space="0" w:color="auto"/>
        <w:left w:val="none" w:sz="0" w:space="0" w:color="auto"/>
        <w:bottom w:val="none" w:sz="0" w:space="0" w:color="auto"/>
        <w:right w:val="none" w:sz="0" w:space="0" w:color="auto"/>
      </w:divBdr>
    </w:div>
    <w:div w:id="254941304">
      <w:bodyDiv w:val="1"/>
      <w:marLeft w:val="0"/>
      <w:marRight w:val="0"/>
      <w:marTop w:val="0"/>
      <w:marBottom w:val="0"/>
      <w:divBdr>
        <w:top w:val="none" w:sz="0" w:space="0" w:color="auto"/>
        <w:left w:val="none" w:sz="0" w:space="0" w:color="auto"/>
        <w:bottom w:val="none" w:sz="0" w:space="0" w:color="auto"/>
        <w:right w:val="none" w:sz="0" w:space="0" w:color="auto"/>
      </w:divBdr>
    </w:div>
    <w:div w:id="254945222">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3416969">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77419877">
      <w:bodyDiv w:val="1"/>
      <w:marLeft w:val="0"/>
      <w:marRight w:val="0"/>
      <w:marTop w:val="0"/>
      <w:marBottom w:val="0"/>
      <w:divBdr>
        <w:top w:val="none" w:sz="0" w:space="0" w:color="auto"/>
        <w:left w:val="none" w:sz="0" w:space="0" w:color="auto"/>
        <w:bottom w:val="none" w:sz="0" w:space="0" w:color="auto"/>
        <w:right w:val="none" w:sz="0" w:space="0" w:color="auto"/>
      </w:divBdr>
    </w:div>
    <w:div w:id="294406458">
      <w:bodyDiv w:val="1"/>
      <w:marLeft w:val="0"/>
      <w:marRight w:val="0"/>
      <w:marTop w:val="0"/>
      <w:marBottom w:val="0"/>
      <w:divBdr>
        <w:top w:val="none" w:sz="0" w:space="0" w:color="auto"/>
        <w:left w:val="none" w:sz="0" w:space="0" w:color="auto"/>
        <w:bottom w:val="none" w:sz="0" w:space="0" w:color="auto"/>
        <w:right w:val="none" w:sz="0" w:space="0" w:color="auto"/>
      </w:divBdr>
    </w:div>
    <w:div w:id="29919294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2462880">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16692408">
      <w:bodyDiv w:val="1"/>
      <w:marLeft w:val="0"/>
      <w:marRight w:val="0"/>
      <w:marTop w:val="0"/>
      <w:marBottom w:val="0"/>
      <w:divBdr>
        <w:top w:val="none" w:sz="0" w:space="0" w:color="auto"/>
        <w:left w:val="none" w:sz="0" w:space="0" w:color="auto"/>
        <w:bottom w:val="none" w:sz="0" w:space="0" w:color="auto"/>
        <w:right w:val="none" w:sz="0" w:space="0" w:color="auto"/>
      </w:divBdr>
    </w:div>
    <w:div w:id="320618399">
      <w:bodyDiv w:val="1"/>
      <w:marLeft w:val="0"/>
      <w:marRight w:val="0"/>
      <w:marTop w:val="0"/>
      <w:marBottom w:val="0"/>
      <w:divBdr>
        <w:top w:val="none" w:sz="0" w:space="0" w:color="auto"/>
        <w:left w:val="none" w:sz="0" w:space="0" w:color="auto"/>
        <w:bottom w:val="none" w:sz="0" w:space="0" w:color="auto"/>
        <w:right w:val="none" w:sz="0" w:space="0" w:color="auto"/>
      </w:divBdr>
      <w:divsChild>
        <w:div w:id="51004904">
          <w:marLeft w:val="360"/>
          <w:marRight w:val="0"/>
          <w:marTop w:val="100"/>
          <w:marBottom w:val="0"/>
          <w:divBdr>
            <w:top w:val="none" w:sz="0" w:space="0" w:color="auto"/>
            <w:left w:val="none" w:sz="0" w:space="0" w:color="auto"/>
            <w:bottom w:val="none" w:sz="0" w:space="0" w:color="auto"/>
            <w:right w:val="none" w:sz="0" w:space="0" w:color="auto"/>
          </w:divBdr>
        </w:div>
        <w:div w:id="226183572">
          <w:marLeft w:val="360"/>
          <w:marRight w:val="0"/>
          <w:marTop w:val="100"/>
          <w:marBottom w:val="0"/>
          <w:divBdr>
            <w:top w:val="none" w:sz="0" w:space="0" w:color="auto"/>
            <w:left w:val="none" w:sz="0" w:space="0" w:color="auto"/>
            <w:bottom w:val="none" w:sz="0" w:space="0" w:color="auto"/>
            <w:right w:val="none" w:sz="0" w:space="0" w:color="auto"/>
          </w:divBdr>
        </w:div>
        <w:div w:id="337460735">
          <w:marLeft w:val="360"/>
          <w:marRight w:val="0"/>
          <w:marTop w:val="100"/>
          <w:marBottom w:val="0"/>
          <w:divBdr>
            <w:top w:val="none" w:sz="0" w:space="0" w:color="auto"/>
            <w:left w:val="none" w:sz="0" w:space="0" w:color="auto"/>
            <w:bottom w:val="none" w:sz="0" w:space="0" w:color="auto"/>
            <w:right w:val="none" w:sz="0" w:space="0" w:color="auto"/>
          </w:divBdr>
        </w:div>
        <w:div w:id="986322629">
          <w:marLeft w:val="1080"/>
          <w:marRight w:val="0"/>
          <w:marTop w:val="60"/>
          <w:marBottom w:val="0"/>
          <w:divBdr>
            <w:top w:val="none" w:sz="0" w:space="0" w:color="auto"/>
            <w:left w:val="none" w:sz="0" w:space="0" w:color="auto"/>
            <w:bottom w:val="none" w:sz="0" w:space="0" w:color="auto"/>
            <w:right w:val="none" w:sz="0" w:space="0" w:color="auto"/>
          </w:divBdr>
        </w:div>
        <w:div w:id="1251966618">
          <w:marLeft w:val="1080"/>
          <w:marRight w:val="0"/>
          <w:marTop w:val="60"/>
          <w:marBottom w:val="0"/>
          <w:divBdr>
            <w:top w:val="none" w:sz="0" w:space="0" w:color="auto"/>
            <w:left w:val="none" w:sz="0" w:space="0" w:color="auto"/>
            <w:bottom w:val="none" w:sz="0" w:space="0" w:color="auto"/>
            <w:right w:val="none" w:sz="0" w:space="0" w:color="auto"/>
          </w:divBdr>
        </w:div>
        <w:div w:id="1303542454">
          <w:marLeft w:val="1080"/>
          <w:marRight w:val="0"/>
          <w:marTop w:val="60"/>
          <w:marBottom w:val="0"/>
          <w:divBdr>
            <w:top w:val="none" w:sz="0" w:space="0" w:color="auto"/>
            <w:left w:val="none" w:sz="0" w:space="0" w:color="auto"/>
            <w:bottom w:val="none" w:sz="0" w:space="0" w:color="auto"/>
            <w:right w:val="none" w:sz="0" w:space="0" w:color="auto"/>
          </w:divBdr>
        </w:div>
      </w:divsChild>
    </w:div>
    <w:div w:id="324482648">
      <w:bodyDiv w:val="1"/>
      <w:marLeft w:val="0"/>
      <w:marRight w:val="0"/>
      <w:marTop w:val="0"/>
      <w:marBottom w:val="0"/>
      <w:divBdr>
        <w:top w:val="none" w:sz="0" w:space="0" w:color="auto"/>
        <w:left w:val="none" w:sz="0" w:space="0" w:color="auto"/>
        <w:bottom w:val="none" w:sz="0" w:space="0" w:color="auto"/>
        <w:right w:val="none" w:sz="0" w:space="0" w:color="auto"/>
      </w:divBdr>
      <w:divsChild>
        <w:div w:id="516887729">
          <w:marLeft w:val="605"/>
          <w:marRight w:val="0"/>
          <w:marTop w:val="120"/>
          <w:marBottom w:val="0"/>
          <w:divBdr>
            <w:top w:val="none" w:sz="0" w:space="0" w:color="auto"/>
            <w:left w:val="none" w:sz="0" w:space="0" w:color="auto"/>
            <w:bottom w:val="none" w:sz="0" w:space="0" w:color="auto"/>
            <w:right w:val="none" w:sz="0" w:space="0" w:color="auto"/>
          </w:divBdr>
        </w:div>
        <w:div w:id="246352375">
          <w:marLeft w:val="605"/>
          <w:marRight w:val="0"/>
          <w:marTop w:val="120"/>
          <w:marBottom w:val="0"/>
          <w:divBdr>
            <w:top w:val="none" w:sz="0" w:space="0" w:color="auto"/>
            <w:left w:val="none" w:sz="0" w:space="0" w:color="auto"/>
            <w:bottom w:val="none" w:sz="0" w:space="0" w:color="auto"/>
            <w:right w:val="none" w:sz="0" w:space="0" w:color="auto"/>
          </w:divBdr>
        </w:div>
        <w:div w:id="243957283">
          <w:marLeft w:val="605"/>
          <w:marRight w:val="0"/>
          <w:marTop w:val="120"/>
          <w:marBottom w:val="0"/>
          <w:divBdr>
            <w:top w:val="none" w:sz="0" w:space="0" w:color="auto"/>
            <w:left w:val="none" w:sz="0" w:space="0" w:color="auto"/>
            <w:bottom w:val="none" w:sz="0" w:space="0" w:color="auto"/>
            <w:right w:val="none" w:sz="0" w:space="0" w:color="auto"/>
          </w:divBdr>
        </w:div>
        <w:div w:id="890579631">
          <w:marLeft w:val="605"/>
          <w:marRight w:val="0"/>
          <w:marTop w:val="120"/>
          <w:marBottom w:val="0"/>
          <w:divBdr>
            <w:top w:val="none" w:sz="0" w:space="0" w:color="auto"/>
            <w:left w:val="none" w:sz="0" w:space="0" w:color="auto"/>
            <w:bottom w:val="none" w:sz="0" w:space="0" w:color="auto"/>
            <w:right w:val="none" w:sz="0" w:space="0" w:color="auto"/>
          </w:divBdr>
        </w:div>
      </w:divsChild>
    </w:div>
    <w:div w:id="324557674">
      <w:bodyDiv w:val="1"/>
      <w:marLeft w:val="0"/>
      <w:marRight w:val="0"/>
      <w:marTop w:val="0"/>
      <w:marBottom w:val="0"/>
      <w:divBdr>
        <w:top w:val="none" w:sz="0" w:space="0" w:color="auto"/>
        <w:left w:val="none" w:sz="0" w:space="0" w:color="auto"/>
        <w:bottom w:val="none" w:sz="0" w:space="0" w:color="auto"/>
        <w:right w:val="none" w:sz="0" w:space="0" w:color="auto"/>
      </w:divBdr>
    </w:div>
    <w:div w:id="330105307">
      <w:bodyDiv w:val="1"/>
      <w:marLeft w:val="0"/>
      <w:marRight w:val="0"/>
      <w:marTop w:val="0"/>
      <w:marBottom w:val="0"/>
      <w:divBdr>
        <w:top w:val="none" w:sz="0" w:space="0" w:color="auto"/>
        <w:left w:val="none" w:sz="0" w:space="0" w:color="auto"/>
        <w:bottom w:val="none" w:sz="0" w:space="0" w:color="auto"/>
        <w:right w:val="none" w:sz="0" w:space="0" w:color="auto"/>
      </w:divBdr>
    </w:div>
    <w:div w:id="341053109">
      <w:bodyDiv w:val="1"/>
      <w:marLeft w:val="0"/>
      <w:marRight w:val="0"/>
      <w:marTop w:val="0"/>
      <w:marBottom w:val="0"/>
      <w:divBdr>
        <w:top w:val="none" w:sz="0" w:space="0" w:color="auto"/>
        <w:left w:val="none" w:sz="0" w:space="0" w:color="auto"/>
        <w:bottom w:val="none" w:sz="0" w:space="0" w:color="auto"/>
        <w:right w:val="none" w:sz="0" w:space="0" w:color="auto"/>
      </w:divBdr>
    </w:div>
    <w:div w:id="343677220">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3384156">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69497455">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76122560">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1101050">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03070669">
      <w:bodyDiv w:val="1"/>
      <w:marLeft w:val="0"/>
      <w:marRight w:val="0"/>
      <w:marTop w:val="0"/>
      <w:marBottom w:val="0"/>
      <w:divBdr>
        <w:top w:val="none" w:sz="0" w:space="0" w:color="auto"/>
        <w:left w:val="none" w:sz="0" w:space="0" w:color="auto"/>
        <w:bottom w:val="none" w:sz="0" w:space="0" w:color="auto"/>
        <w:right w:val="none" w:sz="0" w:space="0" w:color="auto"/>
      </w:divBdr>
    </w:div>
    <w:div w:id="429550555">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900275">
      <w:bodyDiv w:val="1"/>
      <w:marLeft w:val="0"/>
      <w:marRight w:val="0"/>
      <w:marTop w:val="0"/>
      <w:marBottom w:val="0"/>
      <w:divBdr>
        <w:top w:val="none" w:sz="0" w:space="0" w:color="auto"/>
        <w:left w:val="none" w:sz="0" w:space="0" w:color="auto"/>
        <w:bottom w:val="none" w:sz="0" w:space="0" w:color="auto"/>
        <w:right w:val="none" w:sz="0" w:space="0" w:color="auto"/>
      </w:divBdr>
    </w:div>
    <w:div w:id="440805037">
      <w:bodyDiv w:val="1"/>
      <w:marLeft w:val="0"/>
      <w:marRight w:val="0"/>
      <w:marTop w:val="0"/>
      <w:marBottom w:val="0"/>
      <w:divBdr>
        <w:top w:val="none" w:sz="0" w:space="0" w:color="auto"/>
        <w:left w:val="none" w:sz="0" w:space="0" w:color="auto"/>
        <w:bottom w:val="none" w:sz="0" w:space="0" w:color="auto"/>
        <w:right w:val="none" w:sz="0" w:space="0" w:color="auto"/>
      </w:divBdr>
    </w:div>
    <w:div w:id="448935944">
      <w:bodyDiv w:val="1"/>
      <w:marLeft w:val="0"/>
      <w:marRight w:val="0"/>
      <w:marTop w:val="0"/>
      <w:marBottom w:val="0"/>
      <w:divBdr>
        <w:top w:val="none" w:sz="0" w:space="0" w:color="auto"/>
        <w:left w:val="none" w:sz="0" w:space="0" w:color="auto"/>
        <w:bottom w:val="none" w:sz="0" w:space="0" w:color="auto"/>
        <w:right w:val="none" w:sz="0" w:space="0" w:color="auto"/>
      </w:divBdr>
    </w:div>
    <w:div w:id="454101907">
      <w:bodyDiv w:val="1"/>
      <w:marLeft w:val="0"/>
      <w:marRight w:val="0"/>
      <w:marTop w:val="0"/>
      <w:marBottom w:val="0"/>
      <w:divBdr>
        <w:top w:val="none" w:sz="0" w:space="0" w:color="auto"/>
        <w:left w:val="none" w:sz="0" w:space="0" w:color="auto"/>
        <w:bottom w:val="none" w:sz="0" w:space="0" w:color="auto"/>
        <w:right w:val="none" w:sz="0" w:space="0" w:color="auto"/>
      </w:divBdr>
    </w:div>
    <w:div w:id="455101422">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679672">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5586327">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48285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209548">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8132851">
      <w:bodyDiv w:val="1"/>
      <w:marLeft w:val="0"/>
      <w:marRight w:val="0"/>
      <w:marTop w:val="0"/>
      <w:marBottom w:val="0"/>
      <w:divBdr>
        <w:top w:val="none" w:sz="0" w:space="0" w:color="auto"/>
        <w:left w:val="none" w:sz="0" w:space="0" w:color="auto"/>
        <w:bottom w:val="none" w:sz="0" w:space="0" w:color="auto"/>
        <w:right w:val="none" w:sz="0" w:space="0" w:color="auto"/>
      </w:divBdr>
    </w:div>
    <w:div w:id="508133268">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10878865">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25559644">
      <w:bodyDiv w:val="1"/>
      <w:marLeft w:val="0"/>
      <w:marRight w:val="0"/>
      <w:marTop w:val="0"/>
      <w:marBottom w:val="0"/>
      <w:divBdr>
        <w:top w:val="none" w:sz="0" w:space="0" w:color="auto"/>
        <w:left w:val="none" w:sz="0" w:space="0" w:color="auto"/>
        <w:bottom w:val="none" w:sz="0" w:space="0" w:color="auto"/>
        <w:right w:val="none" w:sz="0" w:space="0" w:color="auto"/>
      </w:divBdr>
    </w:div>
    <w:div w:id="526603174">
      <w:bodyDiv w:val="1"/>
      <w:marLeft w:val="0"/>
      <w:marRight w:val="0"/>
      <w:marTop w:val="0"/>
      <w:marBottom w:val="0"/>
      <w:divBdr>
        <w:top w:val="none" w:sz="0" w:space="0" w:color="auto"/>
        <w:left w:val="none" w:sz="0" w:space="0" w:color="auto"/>
        <w:bottom w:val="none" w:sz="0" w:space="0" w:color="auto"/>
        <w:right w:val="none" w:sz="0" w:space="0" w:color="auto"/>
      </w:divBdr>
    </w:div>
    <w:div w:id="538130601">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39441116">
      <w:bodyDiv w:val="1"/>
      <w:marLeft w:val="0"/>
      <w:marRight w:val="0"/>
      <w:marTop w:val="0"/>
      <w:marBottom w:val="0"/>
      <w:divBdr>
        <w:top w:val="none" w:sz="0" w:space="0" w:color="auto"/>
        <w:left w:val="none" w:sz="0" w:space="0" w:color="auto"/>
        <w:bottom w:val="none" w:sz="0" w:space="0" w:color="auto"/>
        <w:right w:val="none" w:sz="0" w:space="0" w:color="auto"/>
      </w:divBdr>
      <w:divsChild>
        <w:div w:id="1404986396">
          <w:marLeft w:val="1310"/>
          <w:marRight w:val="0"/>
          <w:marTop w:val="120"/>
          <w:marBottom w:val="0"/>
          <w:divBdr>
            <w:top w:val="none" w:sz="0" w:space="0" w:color="auto"/>
            <w:left w:val="none" w:sz="0" w:space="0" w:color="auto"/>
            <w:bottom w:val="none" w:sz="0" w:space="0" w:color="auto"/>
            <w:right w:val="none" w:sz="0" w:space="0" w:color="auto"/>
          </w:divBdr>
        </w:div>
      </w:divsChild>
    </w:div>
    <w:div w:id="541864034">
      <w:bodyDiv w:val="1"/>
      <w:marLeft w:val="0"/>
      <w:marRight w:val="0"/>
      <w:marTop w:val="0"/>
      <w:marBottom w:val="0"/>
      <w:divBdr>
        <w:top w:val="none" w:sz="0" w:space="0" w:color="auto"/>
        <w:left w:val="none" w:sz="0" w:space="0" w:color="auto"/>
        <w:bottom w:val="none" w:sz="0" w:space="0" w:color="auto"/>
        <w:right w:val="none" w:sz="0" w:space="0" w:color="auto"/>
      </w:divBdr>
    </w:div>
    <w:div w:id="547686527">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59906560">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74901553">
      <w:bodyDiv w:val="1"/>
      <w:marLeft w:val="0"/>
      <w:marRight w:val="0"/>
      <w:marTop w:val="0"/>
      <w:marBottom w:val="0"/>
      <w:divBdr>
        <w:top w:val="none" w:sz="0" w:space="0" w:color="auto"/>
        <w:left w:val="none" w:sz="0" w:space="0" w:color="auto"/>
        <w:bottom w:val="none" w:sz="0" w:space="0" w:color="auto"/>
        <w:right w:val="none" w:sz="0" w:space="0" w:color="auto"/>
      </w:divBdr>
    </w:div>
    <w:div w:id="576131769">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598754900">
      <w:bodyDiv w:val="1"/>
      <w:marLeft w:val="0"/>
      <w:marRight w:val="0"/>
      <w:marTop w:val="0"/>
      <w:marBottom w:val="0"/>
      <w:divBdr>
        <w:top w:val="none" w:sz="0" w:space="0" w:color="auto"/>
        <w:left w:val="none" w:sz="0" w:space="0" w:color="auto"/>
        <w:bottom w:val="none" w:sz="0" w:space="0" w:color="auto"/>
        <w:right w:val="none" w:sz="0" w:space="0" w:color="auto"/>
      </w:divBdr>
    </w:div>
    <w:div w:id="612438892">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181665">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59429680">
      <w:bodyDiv w:val="1"/>
      <w:marLeft w:val="0"/>
      <w:marRight w:val="0"/>
      <w:marTop w:val="0"/>
      <w:marBottom w:val="0"/>
      <w:divBdr>
        <w:top w:val="none" w:sz="0" w:space="0" w:color="auto"/>
        <w:left w:val="none" w:sz="0" w:space="0" w:color="auto"/>
        <w:bottom w:val="none" w:sz="0" w:space="0" w:color="auto"/>
        <w:right w:val="none" w:sz="0" w:space="0" w:color="auto"/>
      </w:divBdr>
      <w:divsChild>
        <w:div w:id="75327362">
          <w:marLeft w:val="446"/>
          <w:marRight w:val="0"/>
          <w:marTop w:val="0"/>
          <w:marBottom w:val="0"/>
          <w:divBdr>
            <w:top w:val="none" w:sz="0" w:space="0" w:color="auto"/>
            <w:left w:val="none" w:sz="0" w:space="0" w:color="auto"/>
            <w:bottom w:val="none" w:sz="0" w:space="0" w:color="auto"/>
            <w:right w:val="none" w:sz="0" w:space="0" w:color="auto"/>
          </w:divBdr>
        </w:div>
        <w:div w:id="185406303">
          <w:marLeft w:val="1166"/>
          <w:marRight w:val="0"/>
          <w:marTop w:val="0"/>
          <w:marBottom w:val="0"/>
          <w:divBdr>
            <w:top w:val="none" w:sz="0" w:space="0" w:color="auto"/>
            <w:left w:val="none" w:sz="0" w:space="0" w:color="auto"/>
            <w:bottom w:val="none" w:sz="0" w:space="0" w:color="auto"/>
            <w:right w:val="none" w:sz="0" w:space="0" w:color="auto"/>
          </w:divBdr>
        </w:div>
        <w:div w:id="1050106637">
          <w:marLeft w:val="1166"/>
          <w:marRight w:val="0"/>
          <w:marTop w:val="0"/>
          <w:marBottom w:val="0"/>
          <w:divBdr>
            <w:top w:val="none" w:sz="0" w:space="0" w:color="auto"/>
            <w:left w:val="none" w:sz="0" w:space="0" w:color="auto"/>
            <w:bottom w:val="none" w:sz="0" w:space="0" w:color="auto"/>
            <w:right w:val="none" w:sz="0" w:space="0" w:color="auto"/>
          </w:divBdr>
        </w:div>
      </w:divsChild>
    </w:div>
    <w:div w:id="660239196">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2126213">
      <w:bodyDiv w:val="1"/>
      <w:marLeft w:val="0"/>
      <w:marRight w:val="0"/>
      <w:marTop w:val="0"/>
      <w:marBottom w:val="0"/>
      <w:divBdr>
        <w:top w:val="none" w:sz="0" w:space="0" w:color="auto"/>
        <w:left w:val="none" w:sz="0" w:space="0" w:color="auto"/>
        <w:bottom w:val="none" w:sz="0" w:space="0" w:color="auto"/>
        <w:right w:val="none" w:sz="0" w:space="0" w:color="auto"/>
      </w:divBdr>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72025590">
      <w:bodyDiv w:val="1"/>
      <w:marLeft w:val="0"/>
      <w:marRight w:val="0"/>
      <w:marTop w:val="0"/>
      <w:marBottom w:val="0"/>
      <w:divBdr>
        <w:top w:val="none" w:sz="0" w:space="0" w:color="auto"/>
        <w:left w:val="none" w:sz="0" w:space="0" w:color="auto"/>
        <w:bottom w:val="none" w:sz="0" w:space="0" w:color="auto"/>
        <w:right w:val="none" w:sz="0" w:space="0" w:color="auto"/>
      </w:divBdr>
    </w:div>
    <w:div w:id="681592659">
      <w:bodyDiv w:val="1"/>
      <w:marLeft w:val="0"/>
      <w:marRight w:val="0"/>
      <w:marTop w:val="0"/>
      <w:marBottom w:val="0"/>
      <w:divBdr>
        <w:top w:val="none" w:sz="0" w:space="0" w:color="auto"/>
        <w:left w:val="none" w:sz="0" w:space="0" w:color="auto"/>
        <w:bottom w:val="none" w:sz="0" w:space="0" w:color="auto"/>
        <w:right w:val="none" w:sz="0" w:space="0" w:color="auto"/>
      </w:divBdr>
    </w:div>
    <w:div w:id="683628325">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5594220">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1342692">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698042160">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5784426">
      <w:bodyDiv w:val="1"/>
      <w:marLeft w:val="0"/>
      <w:marRight w:val="0"/>
      <w:marTop w:val="0"/>
      <w:marBottom w:val="0"/>
      <w:divBdr>
        <w:top w:val="none" w:sz="0" w:space="0" w:color="auto"/>
        <w:left w:val="none" w:sz="0" w:space="0" w:color="auto"/>
        <w:bottom w:val="none" w:sz="0" w:space="0" w:color="auto"/>
        <w:right w:val="none" w:sz="0" w:space="0" w:color="auto"/>
      </w:divBdr>
    </w:div>
    <w:div w:id="717708742">
      <w:bodyDiv w:val="1"/>
      <w:marLeft w:val="0"/>
      <w:marRight w:val="0"/>
      <w:marTop w:val="0"/>
      <w:marBottom w:val="0"/>
      <w:divBdr>
        <w:top w:val="none" w:sz="0" w:space="0" w:color="auto"/>
        <w:left w:val="none" w:sz="0" w:space="0" w:color="auto"/>
        <w:bottom w:val="none" w:sz="0" w:space="0" w:color="auto"/>
        <w:right w:val="none" w:sz="0" w:space="0" w:color="auto"/>
      </w:divBdr>
    </w:div>
    <w:div w:id="718406556">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23262429">
      <w:bodyDiv w:val="1"/>
      <w:marLeft w:val="0"/>
      <w:marRight w:val="0"/>
      <w:marTop w:val="0"/>
      <w:marBottom w:val="0"/>
      <w:divBdr>
        <w:top w:val="none" w:sz="0" w:space="0" w:color="auto"/>
        <w:left w:val="none" w:sz="0" w:space="0" w:color="auto"/>
        <w:bottom w:val="none" w:sz="0" w:space="0" w:color="auto"/>
        <w:right w:val="none" w:sz="0" w:space="0" w:color="auto"/>
      </w:divBdr>
    </w:div>
    <w:div w:id="731586753">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4835486">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53355173">
      <w:bodyDiv w:val="1"/>
      <w:marLeft w:val="0"/>
      <w:marRight w:val="0"/>
      <w:marTop w:val="0"/>
      <w:marBottom w:val="0"/>
      <w:divBdr>
        <w:top w:val="none" w:sz="0" w:space="0" w:color="auto"/>
        <w:left w:val="none" w:sz="0" w:space="0" w:color="auto"/>
        <w:bottom w:val="none" w:sz="0" w:space="0" w:color="auto"/>
        <w:right w:val="none" w:sz="0" w:space="0" w:color="auto"/>
      </w:divBdr>
    </w:div>
    <w:div w:id="755786548">
      <w:bodyDiv w:val="1"/>
      <w:marLeft w:val="0"/>
      <w:marRight w:val="0"/>
      <w:marTop w:val="0"/>
      <w:marBottom w:val="0"/>
      <w:divBdr>
        <w:top w:val="none" w:sz="0" w:space="0" w:color="auto"/>
        <w:left w:val="none" w:sz="0" w:space="0" w:color="auto"/>
        <w:bottom w:val="none" w:sz="0" w:space="0" w:color="auto"/>
        <w:right w:val="none" w:sz="0" w:space="0" w:color="auto"/>
      </w:divBdr>
    </w:div>
    <w:div w:id="761026123">
      <w:bodyDiv w:val="1"/>
      <w:marLeft w:val="0"/>
      <w:marRight w:val="0"/>
      <w:marTop w:val="0"/>
      <w:marBottom w:val="0"/>
      <w:divBdr>
        <w:top w:val="none" w:sz="0" w:space="0" w:color="auto"/>
        <w:left w:val="none" w:sz="0" w:space="0" w:color="auto"/>
        <w:bottom w:val="none" w:sz="0" w:space="0" w:color="auto"/>
        <w:right w:val="none" w:sz="0" w:space="0" w:color="auto"/>
      </w:divBdr>
      <w:divsChild>
        <w:div w:id="922682436">
          <w:marLeft w:val="806"/>
          <w:marRight w:val="0"/>
          <w:marTop w:val="120"/>
          <w:marBottom w:val="0"/>
          <w:divBdr>
            <w:top w:val="none" w:sz="0" w:space="0" w:color="auto"/>
            <w:left w:val="none" w:sz="0" w:space="0" w:color="auto"/>
            <w:bottom w:val="none" w:sz="0" w:space="0" w:color="auto"/>
            <w:right w:val="none" w:sz="0" w:space="0" w:color="auto"/>
          </w:divBdr>
        </w:div>
      </w:divsChild>
    </w:div>
    <w:div w:id="762804821">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81147738">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793671359">
      <w:bodyDiv w:val="1"/>
      <w:marLeft w:val="0"/>
      <w:marRight w:val="0"/>
      <w:marTop w:val="0"/>
      <w:marBottom w:val="0"/>
      <w:divBdr>
        <w:top w:val="none" w:sz="0" w:space="0" w:color="auto"/>
        <w:left w:val="none" w:sz="0" w:space="0" w:color="auto"/>
        <w:bottom w:val="none" w:sz="0" w:space="0" w:color="auto"/>
        <w:right w:val="none" w:sz="0" w:space="0" w:color="auto"/>
      </w:divBdr>
    </w:div>
    <w:div w:id="795946503">
      <w:bodyDiv w:val="1"/>
      <w:marLeft w:val="0"/>
      <w:marRight w:val="0"/>
      <w:marTop w:val="0"/>
      <w:marBottom w:val="0"/>
      <w:divBdr>
        <w:top w:val="none" w:sz="0" w:space="0" w:color="auto"/>
        <w:left w:val="none" w:sz="0" w:space="0" w:color="auto"/>
        <w:bottom w:val="none" w:sz="0" w:space="0" w:color="auto"/>
        <w:right w:val="none" w:sz="0" w:space="0" w:color="auto"/>
      </w:divBdr>
    </w:div>
    <w:div w:id="799566630">
      <w:bodyDiv w:val="1"/>
      <w:marLeft w:val="0"/>
      <w:marRight w:val="0"/>
      <w:marTop w:val="0"/>
      <w:marBottom w:val="0"/>
      <w:divBdr>
        <w:top w:val="none" w:sz="0" w:space="0" w:color="auto"/>
        <w:left w:val="none" w:sz="0" w:space="0" w:color="auto"/>
        <w:bottom w:val="none" w:sz="0" w:space="0" w:color="auto"/>
        <w:right w:val="none" w:sz="0" w:space="0" w:color="auto"/>
      </w:divBdr>
      <w:divsChild>
        <w:div w:id="1720277699">
          <w:marLeft w:val="605"/>
          <w:marRight w:val="0"/>
          <w:marTop w:val="240"/>
          <w:marBottom w:val="0"/>
          <w:divBdr>
            <w:top w:val="none" w:sz="0" w:space="0" w:color="auto"/>
            <w:left w:val="none" w:sz="0" w:space="0" w:color="auto"/>
            <w:bottom w:val="none" w:sz="0" w:space="0" w:color="auto"/>
            <w:right w:val="none" w:sz="0" w:space="0" w:color="auto"/>
          </w:divBdr>
        </w:div>
        <w:div w:id="1604460307">
          <w:marLeft w:val="605"/>
          <w:marRight w:val="0"/>
          <w:marTop w:val="240"/>
          <w:marBottom w:val="0"/>
          <w:divBdr>
            <w:top w:val="none" w:sz="0" w:space="0" w:color="auto"/>
            <w:left w:val="none" w:sz="0" w:space="0" w:color="auto"/>
            <w:bottom w:val="none" w:sz="0" w:space="0" w:color="auto"/>
            <w:right w:val="none" w:sz="0" w:space="0" w:color="auto"/>
          </w:divBdr>
        </w:div>
      </w:divsChild>
    </w:div>
    <w:div w:id="800997189">
      <w:bodyDiv w:val="1"/>
      <w:marLeft w:val="0"/>
      <w:marRight w:val="0"/>
      <w:marTop w:val="0"/>
      <w:marBottom w:val="0"/>
      <w:divBdr>
        <w:top w:val="none" w:sz="0" w:space="0" w:color="auto"/>
        <w:left w:val="none" w:sz="0" w:space="0" w:color="auto"/>
        <w:bottom w:val="none" w:sz="0" w:space="0" w:color="auto"/>
        <w:right w:val="none" w:sz="0" w:space="0" w:color="auto"/>
      </w:divBdr>
    </w:div>
    <w:div w:id="801387353">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3236335">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287195">
      <w:bodyDiv w:val="1"/>
      <w:marLeft w:val="0"/>
      <w:marRight w:val="0"/>
      <w:marTop w:val="0"/>
      <w:marBottom w:val="0"/>
      <w:divBdr>
        <w:top w:val="none" w:sz="0" w:space="0" w:color="auto"/>
        <w:left w:val="none" w:sz="0" w:space="0" w:color="auto"/>
        <w:bottom w:val="none" w:sz="0" w:space="0" w:color="auto"/>
        <w:right w:val="none" w:sz="0" w:space="0" w:color="auto"/>
      </w:divBdr>
    </w:div>
    <w:div w:id="808716782">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18307977">
      <w:bodyDiv w:val="1"/>
      <w:marLeft w:val="0"/>
      <w:marRight w:val="0"/>
      <w:marTop w:val="0"/>
      <w:marBottom w:val="0"/>
      <w:divBdr>
        <w:top w:val="none" w:sz="0" w:space="0" w:color="auto"/>
        <w:left w:val="none" w:sz="0" w:space="0" w:color="auto"/>
        <w:bottom w:val="none" w:sz="0" w:space="0" w:color="auto"/>
        <w:right w:val="none" w:sz="0" w:space="0" w:color="auto"/>
      </w:divBdr>
    </w:div>
    <w:div w:id="818350015">
      <w:bodyDiv w:val="1"/>
      <w:marLeft w:val="0"/>
      <w:marRight w:val="0"/>
      <w:marTop w:val="0"/>
      <w:marBottom w:val="0"/>
      <w:divBdr>
        <w:top w:val="none" w:sz="0" w:space="0" w:color="auto"/>
        <w:left w:val="none" w:sz="0" w:space="0" w:color="auto"/>
        <w:bottom w:val="none" w:sz="0" w:space="0" w:color="auto"/>
        <w:right w:val="none" w:sz="0" w:space="0" w:color="auto"/>
      </w:divBdr>
    </w:div>
    <w:div w:id="829709456">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36766730">
      <w:bodyDiv w:val="1"/>
      <w:marLeft w:val="0"/>
      <w:marRight w:val="0"/>
      <w:marTop w:val="0"/>
      <w:marBottom w:val="0"/>
      <w:divBdr>
        <w:top w:val="none" w:sz="0" w:space="0" w:color="auto"/>
        <w:left w:val="none" w:sz="0" w:space="0" w:color="auto"/>
        <w:bottom w:val="none" w:sz="0" w:space="0" w:color="auto"/>
        <w:right w:val="none" w:sz="0" w:space="0" w:color="auto"/>
      </w:divBdr>
    </w:div>
    <w:div w:id="848180357">
      <w:bodyDiv w:val="1"/>
      <w:marLeft w:val="0"/>
      <w:marRight w:val="0"/>
      <w:marTop w:val="0"/>
      <w:marBottom w:val="0"/>
      <w:divBdr>
        <w:top w:val="none" w:sz="0" w:space="0" w:color="auto"/>
        <w:left w:val="none" w:sz="0" w:space="0" w:color="auto"/>
        <w:bottom w:val="none" w:sz="0" w:space="0" w:color="auto"/>
        <w:right w:val="none" w:sz="0" w:space="0" w:color="auto"/>
      </w:divBdr>
    </w:div>
    <w:div w:id="850991115">
      <w:bodyDiv w:val="1"/>
      <w:marLeft w:val="0"/>
      <w:marRight w:val="0"/>
      <w:marTop w:val="0"/>
      <w:marBottom w:val="0"/>
      <w:divBdr>
        <w:top w:val="none" w:sz="0" w:space="0" w:color="auto"/>
        <w:left w:val="none" w:sz="0" w:space="0" w:color="auto"/>
        <w:bottom w:val="none" w:sz="0" w:space="0" w:color="auto"/>
        <w:right w:val="none" w:sz="0" w:space="0" w:color="auto"/>
      </w:divBdr>
      <w:divsChild>
        <w:div w:id="1615863392">
          <w:marLeft w:val="0"/>
          <w:marRight w:val="0"/>
          <w:marTop w:val="120"/>
          <w:marBottom w:val="0"/>
          <w:divBdr>
            <w:top w:val="none" w:sz="0" w:space="0" w:color="auto"/>
            <w:left w:val="none" w:sz="0" w:space="0" w:color="auto"/>
            <w:bottom w:val="none" w:sz="0" w:space="0" w:color="auto"/>
            <w:right w:val="none" w:sz="0" w:space="0" w:color="auto"/>
          </w:divBdr>
        </w:div>
        <w:div w:id="1978795185">
          <w:marLeft w:val="0"/>
          <w:marRight w:val="0"/>
          <w:marTop w:val="120"/>
          <w:marBottom w:val="0"/>
          <w:divBdr>
            <w:top w:val="none" w:sz="0" w:space="0" w:color="auto"/>
            <w:left w:val="none" w:sz="0" w:space="0" w:color="auto"/>
            <w:bottom w:val="none" w:sz="0" w:space="0" w:color="auto"/>
            <w:right w:val="none" w:sz="0" w:space="0" w:color="auto"/>
          </w:divBdr>
        </w:div>
        <w:div w:id="303239404">
          <w:marLeft w:val="0"/>
          <w:marRight w:val="0"/>
          <w:marTop w:val="12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63253706">
      <w:bodyDiv w:val="1"/>
      <w:marLeft w:val="0"/>
      <w:marRight w:val="0"/>
      <w:marTop w:val="0"/>
      <w:marBottom w:val="0"/>
      <w:divBdr>
        <w:top w:val="none" w:sz="0" w:space="0" w:color="auto"/>
        <w:left w:val="none" w:sz="0" w:space="0" w:color="auto"/>
        <w:bottom w:val="none" w:sz="0" w:space="0" w:color="auto"/>
        <w:right w:val="none" w:sz="0" w:space="0" w:color="auto"/>
      </w:divBdr>
    </w:div>
    <w:div w:id="864562150">
      <w:bodyDiv w:val="1"/>
      <w:marLeft w:val="0"/>
      <w:marRight w:val="0"/>
      <w:marTop w:val="0"/>
      <w:marBottom w:val="0"/>
      <w:divBdr>
        <w:top w:val="none" w:sz="0" w:space="0" w:color="auto"/>
        <w:left w:val="none" w:sz="0" w:space="0" w:color="auto"/>
        <w:bottom w:val="none" w:sz="0" w:space="0" w:color="auto"/>
        <w:right w:val="none" w:sz="0" w:space="0" w:color="auto"/>
      </w:divBdr>
    </w:div>
    <w:div w:id="869033480">
      <w:bodyDiv w:val="1"/>
      <w:marLeft w:val="0"/>
      <w:marRight w:val="0"/>
      <w:marTop w:val="0"/>
      <w:marBottom w:val="0"/>
      <w:divBdr>
        <w:top w:val="none" w:sz="0" w:space="0" w:color="auto"/>
        <w:left w:val="none" w:sz="0" w:space="0" w:color="auto"/>
        <w:bottom w:val="none" w:sz="0" w:space="0" w:color="auto"/>
        <w:right w:val="none" w:sz="0" w:space="0" w:color="auto"/>
      </w:divBdr>
      <w:divsChild>
        <w:div w:id="1353536863">
          <w:marLeft w:val="0"/>
          <w:marRight w:val="0"/>
          <w:marTop w:val="120"/>
          <w:marBottom w:val="0"/>
          <w:divBdr>
            <w:top w:val="none" w:sz="0" w:space="0" w:color="auto"/>
            <w:left w:val="none" w:sz="0" w:space="0" w:color="auto"/>
            <w:bottom w:val="none" w:sz="0" w:space="0" w:color="auto"/>
            <w:right w:val="none" w:sz="0" w:space="0" w:color="auto"/>
          </w:divBdr>
        </w:div>
        <w:div w:id="417210757">
          <w:marLeft w:val="806"/>
          <w:marRight w:val="0"/>
          <w:marTop w:val="120"/>
          <w:marBottom w:val="0"/>
          <w:divBdr>
            <w:top w:val="none" w:sz="0" w:space="0" w:color="auto"/>
            <w:left w:val="none" w:sz="0" w:space="0" w:color="auto"/>
            <w:bottom w:val="none" w:sz="0" w:space="0" w:color="auto"/>
            <w:right w:val="none" w:sz="0" w:space="0" w:color="auto"/>
          </w:divBdr>
        </w:div>
        <w:div w:id="1617444933">
          <w:marLeft w:val="0"/>
          <w:marRight w:val="0"/>
          <w:marTop w:val="120"/>
          <w:marBottom w:val="0"/>
          <w:divBdr>
            <w:top w:val="none" w:sz="0" w:space="0" w:color="auto"/>
            <w:left w:val="none" w:sz="0" w:space="0" w:color="auto"/>
            <w:bottom w:val="none" w:sz="0" w:space="0" w:color="auto"/>
            <w:right w:val="none" w:sz="0" w:space="0" w:color="auto"/>
          </w:divBdr>
        </w:div>
      </w:divsChild>
    </w:div>
    <w:div w:id="872310778">
      <w:bodyDiv w:val="1"/>
      <w:marLeft w:val="0"/>
      <w:marRight w:val="0"/>
      <w:marTop w:val="0"/>
      <w:marBottom w:val="0"/>
      <w:divBdr>
        <w:top w:val="none" w:sz="0" w:space="0" w:color="auto"/>
        <w:left w:val="none" w:sz="0" w:space="0" w:color="auto"/>
        <w:bottom w:val="none" w:sz="0" w:space="0" w:color="auto"/>
        <w:right w:val="none" w:sz="0" w:space="0" w:color="auto"/>
      </w:divBdr>
    </w:div>
    <w:div w:id="875314970">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882907520">
      <w:bodyDiv w:val="1"/>
      <w:marLeft w:val="0"/>
      <w:marRight w:val="0"/>
      <w:marTop w:val="0"/>
      <w:marBottom w:val="0"/>
      <w:divBdr>
        <w:top w:val="none" w:sz="0" w:space="0" w:color="auto"/>
        <w:left w:val="none" w:sz="0" w:space="0" w:color="auto"/>
        <w:bottom w:val="none" w:sz="0" w:space="0" w:color="auto"/>
        <w:right w:val="none" w:sz="0" w:space="0" w:color="auto"/>
      </w:divBdr>
    </w:div>
    <w:div w:id="885530120">
      <w:bodyDiv w:val="1"/>
      <w:marLeft w:val="0"/>
      <w:marRight w:val="0"/>
      <w:marTop w:val="0"/>
      <w:marBottom w:val="0"/>
      <w:divBdr>
        <w:top w:val="none" w:sz="0" w:space="0" w:color="auto"/>
        <w:left w:val="none" w:sz="0" w:space="0" w:color="auto"/>
        <w:bottom w:val="none" w:sz="0" w:space="0" w:color="auto"/>
        <w:right w:val="none" w:sz="0" w:space="0" w:color="auto"/>
      </w:divBdr>
    </w:div>
    <w:div w:id="900599667">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3105266">
      <w:bodyDiv w:val="1"/>
      <w:marLeft w:val="0"/>
      <w:marRight w:val="0"/>
      <w:marTop w:val="0"/>
      <w:marBottom w:val="0"/>
      <w:divBdr>
        <w:top w:val="none" w:sz="0" w:space="0" w:color="auto"/>
        <w:left w:val="none" w:sz="0" w:space="0" w:color="auto"/>
        <w:bottom w:val="none" w:sz="0" w:space="0" w:color="auto"/>
        <w:right w:val="none" w:sz="0" w:space="0" w:color="auto"/>
      </w:divBdr>
      <w:divsChild>
        <w:div w:id="1091663890">
          <w:marLeft w:val="0"/>
          <w:marRight w:val="0"/>
          <w:marTop w:val="120"/>
          <w:marBottom w:val="0"/>
          <w:divBdr>
            <w:top w:val="none" w:sz="0" w:space="0" w:color="auto"/>
            <w:left w:val="none" w:sz="0" w:space="0" w:color="auto"/>
            <w:bottom w:val="none" w:sz="0" w:space="0" w:color="auto"/>
            <w:right w:val="none" w:sz="0" w:space="0" w:color="auto"/>
          </w:divBdr>
        </w:div>
        <w:div w:id="430396810">
          <w:marLeft w:val="0"/>
          <w:marRight w:val="0"/>
          <w:marTop w:val="120"/>
          <w:marBottom w:val="0"/>
          <w:divBdr>
            <w:top w:val="none" w:sz="0" w:space="0" w:color="auto"/>
            <w:left w:val="none" w:sz="0" w:space="0" w:color="auto"/>
            <w:bottom w:val="none" w:sz="0" w:space="0" w:color="auto"/>
            <w:right w:val="none" w:sz="0" w:space="0" w:color="auto"/>
          </w:divBdr>
        </w:div>
        <w:div w:id="276375996">
          <w:marLeft w:val="0"/>
          <w:marRight w:val="0"/>
          <w:marTop w:val="120"/>
          <w:marBottom w:val="0"/>
          <w:divBdr>
            <w:top w:val="none" w:sz="0" w:space="0" w:color="auto"/>
            <w:left w:val="none" w:sz="0" w:space="0" w:color="auto"/>
            <w:bottom w:val="none" w:sz="0" w:space="0" w:color="auto"/>
            <w:right w:val="none" w:sz="0" w:space="0" w:color="auto"/>
          </w:divBdr>
        </w:div>
      </w:divsChild>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17059548">
      <w:bodyDiv w:val="1"/>
      <w:marLeft w:val="0"/>
      <w:marRight w:val="0"/>
      <w:marTop w:val="0"/>
      <w:marBottom w:val="0"/>
      <w:divBdr>
        <w:top w:val="none" w:sz="0" w:space="0" w:color="auto"/>
        <w:left w:val="none" w:sz="0" w:space="0" w:color="auto"/>
        <w:bottom w:val="none" w:sz="0" w:space="0" w:color="auto"/>
        <w:right w:val="none" w:sz="0" w:space="0" w:color="auto"/>
      </w:divBdr>
    </w:div>
    <w:div w:id="924925304">
      <w:bodyDiv w:val="1"/>
      <w:marLeft w:val="0"/>
      <w:marRight w:val="0"/>
      <w:marTop w:val="0"/>
      <w:marBottom w:val="0"/>
      <w:divBdr>
        <w:top w:val="none" w:sz="0" w:space="0" w:color="auto"/>
        <w:left w:val="none" w:sz="0" w:space="0" w:color="auto"/>
        <w:bottom w:val="none" w:sz="0" w:space="0" w:color="auto"/>
        <w:right w:val="none" w:sz="0" w:space="0" w:color="auto"/>
      </w:divBdr>
    </w:div>
    <w:div w:id="929512241">
      <w:bodyDiv w:val="1"/>
      <w:marLeft w:val="0"/>
      <w:marRight w:val="0"/>
      <w:marTop w:val="0"/>
      <w:marBottom w:val="0"/>
      <w:divBdr>
        <w:top w:val="none" w:sz="0" w:space="0" w:color="auto"/>
        <w:left w:val="none" w:sz="0" w:space="0" w:color="auto"/>
        <w:bottom w:val="none" w:sz="0" w:space="0" w:color="auto"/>
        <w:right w:val="none" w:sz="0" w:space="0" w:color="auto"/>
      </w:divBdr>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39407240">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4292911">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78148643">
      <w:bodyDiv w:val="1"/>
      <w:marLeft w:val="0"/>
      <w:marRight w:val="0"/>
      <w:marTop w:val="0"/>
      <w:marBottom w:val="0"/>
      <w:divBdr>
        <w:top w:val="none" w:sz="0" w:space="0" w:color="auto"/>
        <w:left w:val="none" w:sz="0" w:space="0" w:color="auto"/>
        <w:bottom w:val="none" w:sz="0" w:space="0" w:color="auto"/>
        <w:right w:val="none" w:sz="0" w:space="0" w:color="auto"/>
      </w:divBdr>
      <w:divsChild>
        <w:div w:id="1072463668">
          <w:marLeft w:val="605"/>
          <w:marRight w:val="0"/>
          <w:marTop w:val="120"/>
          <w:marBottom w:val="0"/>
          <w:divBdr>
            <w:top w:val="none" w:sz="0" w:space="0" w:color="auto"/>
            <w:left w:val="none" w:sz="0" w:space="0" w:color="auto"/>
            <w:bottom w:val="none" w:sz="0" w:space="0" w:color="auto"/>
            <w:right w:val="none" w:sz="0" w:space="0" w:color="auto"/>
          </w:divBdr>
        </w:div>
        <w:div w:id="1548907786">
          <w:marLeft w:val="605"/>
          <w:marRight w:val="0"/>
          <w:marTop w:val="120"/>
          <w:marBottom w:val="0"/>
          <w:divBdr>
            <w:top w:val="none" w:sz="0" w:space="0" w:color="auto"/>
            <w:left w:val="none" w:sz="0" w:space="0" w:color="auto"/>
            <w:bottom w:val="none" w:sz="0" w:space="0" w:color="auto"/>
            <w:right w:val="none" w:sz="0" w:space="0" w:color="auto"/>
          </w:divBdr>
        </w:div>
        <w:div w:id="1436440849">
          <w:marLeft w:val="1310"/>
          <w:marRight w:val="0"/>
          <w:marTop w:val="120"/>
          <w:marBottom w:val="0"/>
          <w:divBdr>
            <w:top w:val="none" w:sz="0" w:space="0" w:color="auto"/>
            <w:left w:val="none" w:sz="0" w:space="0" w:color="auto"/>
            <w:bottom w:val="none" w:sz="0" w:space="0" w:color="auto"/>
            <w:right w:val="none" w:sz="0" w:space="0" w:color="auto"/>
          </w:divBdr>
        </w:div>
        <w:div w:id="1448235496">
          <w:marLeft w:val="605"/>
          <w:marRight w:val="0"/>
          <w:marTop w:val="120"/>
          <w:marBottom w:val="0"/>
          <w:divBdr>
            <w:top w:val="none" w:sz="0" w:space="0" w:color="auto"/>
            <w:left w:val="none" w:sz="0" w:space="0" w:color="auto"/>
            <w:bottom w:val="none" w:sz="0" w:space="0" w:color="auto"/>
            <w:right w:val="none" w:sz="0" w:space="0" w:color="auto"/>
          </w:divBdr>
        </w:div>
        <w:div w:id="153302580">
          <w:marLeft w:val="605"/>
          <w:marRight w:val="0"/>
          <w:marTop w:val="120"/>
          <w:marBottom w:val="0"/>
          <w:divBdr>
            <w:top w:val="none" w:sz="0" w:space="0" w:color="auto"/>
            <w:left w:val="none" w:sz="0" w:space="0" w:color="auto"/>
            <w:bottom w:val="none" w:sz="0" w:space="0" w:color="auto"/>
            <w:right w:val="none" w:sz="0" w:space="0" w:color="auto"/>
          </w:divBdr>
        </w:div>
        <w:div w:id="660038658">
          <w:marLeft w:val="605"/>
          <w:marRight w:val="0"/>
          <w:marTop w:val="120"/>
          <w:marBottom w:val="0"/>
          <w:divBdr>
            <w:top w:val="none" w:sz="0" w:space="0" w:color="auto"/>
            <w:left w:val="none" w:sz="0" w:space="0" w:color="auto"/>
            <w:bottom w:val="none" w:sz="0" w:space="0" w:color="auto"/>
            <w:right w:val="none" w:sz="0" w:space="0" w:color="auto"/>
          </w:divBdr>
        </w:div>
      </w:divsChild>
    </w:div>
    <w:div w:id="984166025">
      <w:bodyDiv w:val="1"/>
      <w:marLeft w:val="0"/>
      <w:marRight w:val="0"/>
      <w:marTop w:val="0"/>
      <w:marBottom w:val="0"/>
      <w:divBdr>
        <w:top w:val="none" w:sz="0" w:space="0" w:color="auto"/>
        <w:left w:val="none" w:sz="0" w:space="0" w:color="auto"/>
        <w:bottom w:val="none" w:sz="0" w:space="0" w:color="auto"/>
        <w:right w:val="none" w:sz="0" w:space="0" w:color="auto"/>
      </w:divBdr>
    </w:div>
    <w:div w:id="987054697">
      <w:bodyDiv w:val="1"/>
      <w:marLeft w:val="0"/>
      <w:marRight w:val="0"/>
      <w:marTop w:val="0"/>
      <w:marBottom w:val="0"/>
      <w:divBdr>
        <w:top w:val="none" w:sz="0" w:space="0" w:color="auto"/>
        <w:left w:val="none" w:sz="0" w:space="0" w:color="auto"/>
        <w:bottom w:val="none" w:sz="0" w:space="0" w:color="auto"/>
        <w:right w:val="none" w:sz="0" w:space="0" w:color="auto"/>
      </w:divBdr>
    </w:div>
    <w:div w:id="987634047">
      <w:bodyDiv w:val="1"/>
      <w:marLeft w:val="0"/>
      <w:marRight w:val="0"/>
      <w:marTop w:val="0"/>
      <w:marBottom w:val="0"/>
      <w:divBdr>
        <w:top w:val="none" w:sz="0" w:space="0" w:color="auto"/>
        <w:left w:val="none" w:sz="0" w:space="0" w:color="auto"/>
        <w:bottom w:val="none" w:sz="0" w:space="0" w:color="auto"/>
        <w:right w:val="none" w:sz="0" w:space="0" w:color="auto"/>
      </w:divBdr>
    </w:div>
    <w:div w:id="997271882">
      <w:bodyDiv w:val="1"/>
      <w:marLeft w:val="0"/>
      <w:marRight w:val="0"/>
      <w:marTop w:val="0"/>
      <w:marBottom w:val="0"/>
      <w:divBdr>
        <w:top w:val="none" w:sz="0" w:space="0" w:color="auto"/>
        <w:left w:val="none" w:sz="0" w:space="0" w:color="auto"/>
        <w:bottom w:val="none" w:sz="0" w:space="0" w:color="auto"/>
        <w:right w:val="none" w:sz="0" w:space="0" w:color="auto"/>
      </w:divBdr>
    </w:div>
    <w:div w:id="1002317805">
      <w:bodyDiv w:val="1"/>
      <w:marLeft w:val="0"/>
      <w:marRight w:val="0"/>
      <w:marTop w:val="0"/>
      <w:marBottom w:val="0"/>
      <w:divBdr>
        <w:top w:val="none" w:sz="0" w:space="0" w:color="auto"/>
        <w:left w:val="none" w:sz="0" w:space="0" w:color="auto"/>
        <w:bottom w:val="none" w:sz="0" w:space="0" w:color="auto"/>
        <w:right w:val="none" w:sz="0" w:space="0" w:color="auto"/>
      </w:divBdr>
      <w:divsChild>
        <w:div w:id="7372746">
          <w:marLeft w:val="0"/>
          <w:marRight w:val="0"/>
          <w:marTop w:val="120"/>
          <w:marBottom w:val="0"/>
          <w:divBdr>
            <w:top w:val="none" w:sz="0" w:space="0" w:color="auto"/>
            <w:left w:val="none" w:sz="0" w:space="0" w:color="auto"/>
            <w:bottom w:val="none" w:sz="0" w:space="0" w:color="auto"/>
            <w:right w:val="none" w:sz="0" w:space="0" w:color="auto"/>
          </w:divBdr>
        </w:div>
        <w:div w:id="1896969055">
          <w:marLeft w:val="806"/>
          <w:marRight w:val="0"/>
          <w:marTop w:val="120"/>
          <w:marBottom w:val="0"/>
          <w:divBdr>
            <w:top w:val="none" w:sz="0" w:space="0" w:color="auto"/>
            <w:left w:val="none" w:sz="0" w:space="0" w:color="auto"/>
            <w:bottom w:val="none" w:sz="0" w:space="0" w:color="auto"/>
            <w:right w:val="none" w:sz="0" w:space="0" w:color="auto"/>
          </w:divBdr>
        </w:div>
      </w:divsChild>
    </w:div>
    <w:div w:id="1003357145">
      <w:bodyDiv w:val="1"/>
      <w:marLeft w:val="0"/>
      <w:marRight w:val="0"/>
      <w:marTop w:val="0"/>
      <w:marBottom w:val="0"/>
      <w:divBdr>
        <w:top w:val="none" w:sz="0" w:space="0" w:color="auto"/>
        <w:left w:val="none" w:sz="0" w:space="0" w:color="auto"/>
        <w:bottom w:val="none" w:sz="0" w:space="0" w:color="auto"/>
        <w:right w:val="none" w:sz="0" w:space="0" w:color="auto"/>
      </w:divBdr>
      <w:divsChild>
        <w:div w:id="173498435">
          <w:marLeft w:val="274"/>
          <w:marRight w:val="0"/>
          <w:marTop w:val="120"/>
          <w:marBottom w:val="0"/>
          <w:divBdr>
            <w:top w:val="none" w:sz="0" w:space="0" w:color="auto"/>
            <w:left w:val="none" w:sz="0" w:space="0" w:color="auto"/>
            <w:bottom w:val="none" w:sz="0" w:space="0" w:color="auto"/>
            <w:right w:val="none" w:sz="0" w:space="0" w:color="auto"/>
          </w:divBdr>
        </w:div>
        <w:div w:id="548539046">
          <w:marLeft w:val="274"/>
          <w:marRight w:val="0"/>
          <w:marTop w:val="0"/>
          <w:marBottom w:val="0"/>
          <w:divBdr>
            <w:top w:val="none" w:sz="0" w:space="0" w:color="auto"/>
            <w:left w:val="none" w:sz="0" w:space="0" w:color="auto"/>
            <w:bottom w:val="none" w:sz="0" w:space="0" w:color="auto"/>
            <w:right w:val="none" w:sz="0" w:space="0" w:color="auto"/>
          </w:divBdr>
        </w:div>
        <w:div w:id="674259886">
          <w:marLeft w:val="274"/>
          <w:marRight w:val="0"/>
          <w:marTop w:val="120"/>
          <w:marBottom w:val="0"/>
          <w:divBdr>
            <w:top w:val="none" w:sz="0" w:space="0" w:color="auto"/>
            <w:left w:val="none" w:sz="0" w:space="0" w:color="auto"/>
            <w:bottom w:val="none" w:sz="0" w:space="0" w:color="auto"/>
            <w:right w:val="none" w:sz="0" w:space="0" w:color="auto"/>
          </w:divBdr>
        </w:div>
      </w:divsChild>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685796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09024668">
      <w:bodyDiv w:val="1"/>
      <w:marLeft w:val="0"/>
      <w:marRight w:val="0"/>
      <w:marTop w:val="0"/>
      <w:marBottom w:val="0"/>
      <w:divBdr>
        <w:top w:val="none" w:sz="0" w:space="0" w:color="auto"/>
        <w:left w:val="none" w:sz="0" w:space="0" w:color="auto"/>
        <w:bottom w:val="none" w:sz="0" w:space="0" w:color="auto"/>
        <w:right w:val="none" w:sz="0" w:space="0" w:color="auto"/>
      </w:divBdr>
      <w:divsChild>
        <w:div w:id="733090553">
          <w:marLeft w:val="806"/>
          <w:marRight w:val="0"/>
          <w:marTop w:val="0"/>
          <w:marBottom w:val="0"/>
          <w:divBdr>
            <w:top w:val="none" w:sz="0" w:space="0" w:color="auto"/>
            <w:left w:val="none" w:sz="0" w:space="0" w:color="auto"/>
            <w:bottom w:val="none" w:sz="0" w:space="0" w:color="auto"/>
            <w:right w:val="none" w:sz="0" w:space="0" w:color="auto"/>
          </w:divBdr>
        </w:div>
      </w:divsChild>
    </w:div>
    <w:div w:id="1011492513">
      <w:bodyDiv w:val="1"/>
      <w:marLeft w:val="0"/>
      <w:marRight w:val="0"/>
      <w:marTop w:val="0"/>
      <w:marBottom w:val="0"/>
      <w:divBdr>
        <w:top w:val="none" w:sz="0" w:space="0" w:color="auto"/>
        <w:left w:val="none" w:sz="0" w:space="0" w:color="auto"/>
        <w:bottom w:val="none" w:sz="0" w:space="0" w:color="auto"/>
        <w:right w:val="none" w:sz="0" w:space="0" w:color="auto"/>
      </w:divBdr>
    </w:div>
    <w:div w:id="1021277368">
      <w:bodyDiv w:val="1"/>
      <w:marLeft w:val="0"/>
      <w:marRight w:val="0"/>
      <w:marTop w:val="0"/>
      <w:marBottom w:val="0"/>
      <w:divBdr>
        <w:top w:val="none" w:sz="0" w:space="0" w:color="auto"/>
        <w:left w:val="none" w:sz="0" w:space="0" w:color="auto"/>
        <w:bottom w:val="none" w:sz="0" w:space="0" w:color="auto"/>
        <w:right w:val="none" w:sz="0" w:space="0" w:color="auto"/>
      </w:divBdr>
    </w:div>
    <w:div w:id="1023281901">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3037965">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91052566">
      <w:bodyDiv w:val="1"/>
      <w:marLeft w:val="0"/>
      <w:marRight w:val="0"/>
      <w:marTop w:val="0"/>
      <w:marBottom w:val="0"/>
      <w:divBdr>
        <w:top w:val="none" w:sz="0" w:space="0" w:color="auto"/>
        <w:left w:val="none" w:sz="0" w:space="0" w:color="auto"/>
        <w:bottom w:val="none" w:sz="0" w:space="0" w:color="auto"/>
        <w:right w:val="none" w:sz="0" w:space="0" w:color="auto"/>
      </w:divBdr>
    </w:div>
    <w:div w:id="1094590260">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106271323">
      <w:bodyDiv w:val="1"/>
      <w:marLeft w:val="0"/>
      <w:marRight w:val="0"/>
      <w:marTop w:val="0"/>
      <w:marBottom w:val="0"/>
      <w:divBdr>
        <w:top w:val="none" w:sz="0" w:space="0" w:color="auto"/>
        <w:left w:val="none" w:sz="0" w:space="0" w:color="auto"/>
        <w:bottom w:val="none" w:sz="0" w:space="0" w:color="auto"/>
        <w:right w:val="none" w:sz="0" w:space="0" w:color="auto"/>
      </w:divBdr>
    </w:div>
    <w:div w:id="1107773879">
      <w:bodyDiv w:val="1"/>
      <w:marLeft w:val="0"/>
      <w:marRight w:val="0"/>
      <w:marTop w:val="0"/>
      <w:marBottom w:val="0"/>
      <w:divBdr>
        <w:top w:val="none" w:sz="0" w:space="0" w:color="auto"/>
        <w:left w:val="none" w:sz="0" w:space="0" w:color="auto"/>
        <w:bottom w:val="none" w:sz="0" w:space="0" w:color="auto"/>
        <w:right w:val="none" w:sz="0" w:space="0" w:color="auto"/>
      </w:divBdr>
      <w:divsChild>
        <w:div w:id="69742205">
          <w:marLeft w:val="907"/>
          <w:marRight w:val="0"/>
          <w:marTop w:val="120"/>
          <w:marBottom w:val="0"/>
          <w:divBdr>
            <w:top w:val="none" w:sz="0" w:space="0" w:color="auto"/>
            <w:left w:val="none" w:sz="0" w:space="0" w:color="auto"/>
            <w:bottom w:val="none" w:sz="0" w:space="0" w:color="auto"/>
            <w:right w:val="none" w:sz="0" w:space="0" w:color="auto"/>
          </w:divBdr>
        </w:div>
        <w:div w:id="87120592">
          <w:marLeft w:val="907"/>
          <w:marRight w:val="0"/>
          <w:marTop w:val="120"/>
          <w:marBottom w:val="0"/>
          <w:divBdr>
            <w:top w:val="none" w:sz="0" w:space="0" w:color="auto"/>
            <w:left w:val="none" w:sz="0" w:space="0" w:color="auto"/>
            <w:bottom w:val="none" w:sz="0" w:space="0" w:color="auto"/>
            <w:right w:val="none" w:sz="0" w:space="0" w:color="auto"/>
          </w:divBdr>
        </w:div>
        <w:div w:id="305357666">
          <w:marLeft w:val="907"/>
          <w:marRight w:val="0"/>
          <w:marTop w:val="120"/>
          <w:marBottom w:val="0"/>
          <w:divBdr>
            <w:top w:val="none" w:sz="0" w:space="0" w:color="auto"/>
            <w:left w:val="none" w:sz="0" w:space="0" w:color="auto"/>
            <w:bottom w:val="none" w:sz="0" w:space="0" w:color="auto"/>
            <w:right w:val="none" w:sz="0" w:space="0" w:color="auto"/>
          </w:divBdr>
        </w:div>
        <w:div w:id="724185910">
          <w:marLeft w:val="907"/>
          <w:marRight w:val="0"/>
          <w:marTop w:val="120"/>
          <w:marBottom w:val="0"/>
          <w:divBdr>
            <w:top w:val="none" w:sz="0" w:space="0" w:color="auto"/>
            <w:left w:val="none" w:sz="0" w:space="0" w:color="auto"/>
            <w:bottom w:val="none" w:sz="0" w:space="0" w:color="auto"/>
            <w:right w:val="none" w:sz="0" w:space="0" w:color="auto"/>
          </w:divBdr>
        </w:div>
      </w:divsChild>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19880864">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38641872">
      <w:bodyDiv w:val="1"/>
      <w:marLeft w:val="0"/>
      <w:marRight w:val="0"/>
      <w:marTop w:val="0"/>
      <w:marBottom w:val="0"/>
      <w:divBdr>
        <w:top w:val="none" w:sz="0" w:space="0" w:color="auto"/>
        <w:left w:val="none" w:sz="0" w:space="0" w:color="auto"/>
        <w:bottom w:val="none" w:sz="0" w:space="0" w:color="auto"/>
        <w:right w:val="none" w:sz="0" w:space="0" w:color="auto"/>
      </w:divBdr>
      <w:divsChild>
        <w:div w:id="1931739837">
          <w:marLeft w:val="360"/>
          <w:marRight w:val="0"/>
          <w:marTop w:val="200"/>
          <w:marBottom w:val="0"/>
          <w:divBdr>
            <w:top w:val="none" w:sz="0" w:space="0" w:color="auto"/>
            <w:left w:val="none" w:sz="0" w:space="0" w:color="auto"/>
            <w:bottom w:val="none" w:sz="0" w:space="0" w:color="auto"/>
            <w:right w:val="none" w:sz="0" w:space="0" w:color="auto"/>
          </w:divBdr>
        </w:div>
        <w:div w:id="770660920">
          <w:marLeft w:val="360"/>
          <w:marRight w:val="0"/>
          <w:marTop w:val="200"/>
          <w:marBottom w:val="0"/>
          <w:divBdr>
            <w:top w:val="none" w:sz="0" w:space="0" w:color="auto"/>
            <w:left w:val="none" w:sz="0" w:space="0" w:color="auto"/>
            <w:bottom w:val="none" w:sz="0" w:space="0" w:color="auto"/>
            <w:right w:val="none" w:sz="0" w:space="0" w:color="auto"/>
          </w:divBdr>
        </w:div>
        <w:div w:id="42994870">
          <w:marLeft w:val="360"/>
          <w:marRight w:val="0"/>
          <w:marTop w:val="200"/>
          <w:marBottom w:val="0"/>
          <w:divBdr>
            <w:top w:val="none" w:sz="0" w:space="0" w:color="auto"/>
            <w:left w:val="none" w:sz="0" w:space="0" w:color="auto"/>
            <w:bottom w:val="none" w:sz="0" w:space="0" w:color="auto"/>
            <w:right w:val="none" w:sz="0" w:space="0" w:color="auto"/>
          </w:divBdr>
        </w:div>
        <w:div w:id="489060165">
          <w:marLeft w:val="360"/>
          <w:marRight w:val="0"/>
          <w:marTop w:val="200"/>
          <w:marBottom w:val="0"/>
          <w:divBdr>
            <w:top w:val="none" w:sz="0" w:space="0" w:color="auto"/>
            <w:left w:val="none" w:sz="0" w:space="0" w:color="auto"/>
            <w:bottom w:val="none" w:sz="0" w:space="0" w:color="auto"/>
            <w:right w:val="none" w:sz="0" w:space="0" w:color="auto"/>
          </w:divBdr>
        </w:div>
      </w:divsChild>
    </w:div>
    <w:div w:id="1143690756">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77764916">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0969907">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6987308">
      <w:bodyDiv w:val="1"/>
      <w:marLeft w:val="0"/>
      <w:marRight w:val="0"/>
      <w:marTop w:val="0"/>
      <w:marBottom w:val="0"/>
      <w:divBdr>
        <w:top w:val="none" w:sz="0" w:space="0" w:color="auto"/>
        <w:left w:val="none" w:sz="0" w:space="0" w:color="auto"/>
        <w:bottom w:val="none" w:sz="0" w:space="0" w:color="auto"/>
        <w:right w:val="none" w:sz="0" w:space="0" w:color="auto"/>
      </w:divBdr>
    </w:div>
    <w:div w:id="1208494214">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3000820">
      <w:bodyDiv w:val="1"/>
      <w:marLeft w:val="0"/>
      <w:marRight w:val="0"/>
      <w:marTop w:val="0"/>
      <w:marBottom w:val="0"/>
      <w:divBdr>
        <w:top w:val="none" w:sz="0" w:space="0" w:color="auto"/>
        <w:left w:val="none" w:sz="0" w:space="0" w:color="auto"/>
        <w:bottom w:val="none" w:sz="0" w:space="0" w:color="auto"/>
        <w:right w:val="none" w:sz="0" w:space="0" w:color="auto"/>
      </w:divBdr>
      <w:divsChild>
        <w:div w:id="725569256">
          <w:marLeft w:val="1166"/>
          <w:marRight w:val="0"/>
          <w:marTop w:val="0"/>
          <w:marBottom w:val="240"/>
          <w:divBdr>
            <w:top w:val="none" w:sz="0" w:space="0" w:color="auto"/>
            <w:left w:val="none" w:sz="0" w:space="0" w:color="auto"/>
            <w:bottom w:val="none" w:sz="0" w:space="0" w:color="auto"/>
            <w:right w:val="none" w:sz="0" w:space="0" w:color="auto"/>
          </w:divBdr>
        </w:div>
      </w:divsChild>
    </w:div>
    <w:div w:id="1234044208">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3612186">
      <w:bodyDiv w:val="1"/>
      <w:marLeft w:val="0"/>
      <w:marRight w:val="0"/>
      <w:marTop w:val="0"/>
      <w:marBottom w:val="0"/>
      <w:divBdr>
        <w:top w:val="none" w:sz="0" w:space="0" w:color="auto"/>
        <w:left w:val="none" w:sz="0" w:space="0" w:color="auto"/>
        <w:bottom w:val="none" w:sz="0" w:space="0" w:color="auto"/>
        <w:right w:val="none" w:sz="0" w:space="0" w:color="auto"/>
      </w:divBdr>
      <w:divsChild>
        <w:div w:id="224144767">
          <w:marLeft w:val="360"/>
          <w:marRight w:val="0"/>
          <w:marTop w:val="120"/>
          <w:marBottom w:val="0"/>
          <w:divBdr>
            <w:top w:val="none" w:sz="0" w:space="0" w:color="auto"/>
            <w:left w:val="none" w:sz="0" w:space="0" w:color="auto"/>
            <w:bottom w:val="none" w:sz="0" w:space="0" w:color="auto"/>
            <w:right w:val="none" w:sz="0" w:space="0" w:color="auto"/>
          </w:divBdr>
        </w:div>
        <w:div w:id="529488801">
          <w:marLeft w:val="360"/>
          <w:marRight w:val="0"/>
          <w:marTop w:val="120"/>
          <w:marBottom w:val="0"/>
          <w:divBdr>
            <w:top w:val="none" w:sz="0" w:space="0" w:color="auto"/>
            <w:left w:val="none" w:sz="0" w:space="0" w:color="auto"/>
            <w:bottom w:val="none" w:sz="0" w:space="0" w:color="auto"/>
            <w:right w:val="none" w:sz="0" w:space="0" w:color="auto"/>
          </w:divBdr>
        </w:div>
        <w:div w:id="803423305">
          <w:marLeft w:val="360"/>
          <w:marRight w:val="0"/>
          <w:marTop w:val="0"/>
          <w:marBottom w:val="0"/>
          <w:divBdr>
            <w:top w:val="none" w:sz="0" w:space="0" w:color="auto"/>
            <w:left w:val="none" w:sz="0" w:space="0" w:color="auto"/>
            <w:bottom w:val="none" w:sz="0" w:space="0" w:color="auto"/>
            <w:right w:val="none" w:sz="0" w:space="0" w:color="auto"/>
          </w:divBdr>
        </w:div>
        <w:div w:id="1307583629">
          <w:marLeft w:val="360"/>
          <w:marRight w:val="0"/>
          <w:marTop w:val="120"/>
          <w:marBottom w:val="0"/>
          <w:divBdr>
            <w:top w:val="none" w:sz="0" w:space="0" w:color="auto"/>
            <w:left w:val="none" w:sz="0" w:space="0" w:color="auto"/>
            <w:bottom w:val="none" w:sz="0" w:space="0" w:color="auto"/>
            <w:right w:val="none" w:sz="0" w:space="0" w:color="auto"/>
          </w:divBdr>
        </w:div>
        <w:div w:id="1578634849">
          <w:marLeft w:val="360"/>
          <w:marRight w:val="0"/>
          <w:marTop w:val="120"/>
          <w:marBottom w:val="0"/>
          <w:divBdr>
            <w:top w:val="none" w:sz="0" w:space="0" w:color="auto"/>
            <w:left w:val="none" w:sz="0" w:space="0" w:color="auto"/>
            <w:bottom w:val="none" w:sz="0" w:space="0" w:color="auto"/>
            <w:right w:val="none" w:sz="0" w:space="0" w:color="auto"/>
          </w:divBdr>
        </w:div>
        <w:div w:id="1915234765">
          <w:marLeft w:val="360"/>
          <w:marRight w:val="0"/>
          <w:marTop w:val="120"/>
          <w:marBottom w:val="0"/>
          <w:divBdr>
            <w:top w:val="none" w:sz="0" w:space="0" w:color="auto"/>
            <w:left w:val="none" w:sz="0" w:space="0" w:color="auto"/>
            <w:bottom w:val="none" w:sz="0" w:space="0" w:color="auto"/>
            <w:right w:val="none" w:sz="0" w:space="0" w:color="auto"/>
          </w:divBdr>
        </w:div>
      </w:divsChild>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705930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87465600">
      <w:bodyDiv w:val="1"/>
      <w:marLeft w:val="0"/>
      <w:marRight w:val="0"/>
      <w:marTop w:val="0"/>
      <w:marBottom w:val="0"/>
      <w:divBdr>
        <w:top w:val="none" w:sz="0" w:space="0" w:color="auto"/>
        <w:left w:val="none" w:sz="0" w:space="0" w:color="auto"/>
        <w:bottom w:val="none" w:sz="0" w:space="0" w:color="auto"/>
        <w:right w:val="none" w:sz="0" w:space="0" w:color="auto"/>
      </w:divBdr>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305088476">
      <w:bodyDiv w:val="1"/>
      <w:marLeft w:val="0"/>
      <w:marRight w:val="0"/>
      <w:marTop w:val="0"/>
      <w:marBottom w:val="0"/>
      <w:divBdr>
        <w:top w:val="none" w:sz="0" w:space="0" w:color="auto"/>
        <w:left w:val="none" w:sz="0" w:space="0" w:color="auto"/>
        <w:bottom w:val="none" w:sz="0" w:space="0" w:color="auto"/>
        <w:right w:val="none" w:sz="0" w:space="0" w:color="auto"/>
      </w:divBdr>
    </w:div>
    <w:div w:id="1309631084">
      <w:bodyDiv w:val="1"/>
      <w:marLeft w:val="0"/>
      <w:marRight w:val="0"/>
      <w:marTop w:val="0"/>
      <w:marBottom w:val="0"/>
      <w:divBdr>
        <w:top w:val="none" w:sz="0" w:space="0" w:color="auto"/>
        <w:left w:val="none" w:sz="0" w:space="0" w:color="auto"/>
        <w:bottom w:val="none" w:sz="0" w:space="0" w:color="auto"/>
        <w:right w:val="none" w:sz="0" w:space="0" w:color="auto"/>
      </w:divBdr>
    </w:div>
    <w:div w:id="1318656967">
      <w:bodyDiv w:val="1"/>
      <w:marLeft w:val="0"/>
      <w:marRight w:val="0"/>
      <w:marTop w:val="0"/>
      <w:marBottom w:val="0"/>
      <w:divBdr>
        <w:top w:val="none" w:sz="0" w:space="0" w:color="auto"/>
        <w:left w:val="none" w:sz="0" w:space="0" w:color="auto"/>
        <w:bottom w:val="none" w:sz="0" w:space="0" w:color="auto"/>
        <w:right w:val="none" w:sz="0" w:space="0" w:color="auto"/>
      </w:divBdr>
    </w:div>
    <w:div w:id="1321621853">
      <w:bodyDiv w:val="1"/>
      <w:marLeft w:val="0"/>
      <w:marRight w:val="0"/>
      <w:marTop w:val="0"/>
      <w:marBottom w:val="0"/>
      <w:divBdr>
        <w:top w:val="none" w:sz="0" w:space="0" w:color="auto"/>
        <w:left w:val="none" w:sz="0" w:space="0" w:color="auto"/>
        <w:bottom w:val="none" w:sz="0" w:space="0" w:color="auto"/>
        <w:right w:val="none" w:sz="0" w:space="0" w:color="auto"/>
      </w:divBdr>
    </w:div>
    <w:div w:id="1327128232">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3722754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42858922">
      <w:bodyDiv w:val="1"/>
      <w:marLeft w:val="0"/>
      <w:marRight w:val="0"/>
      <w:marTop w:val="0"/>
      <w:marBottom w:val="0"/>
      <w:divBdr>
        <w:top w:val="none" w:sz="0" w:space="0" w:color="auto"/>
        <w:left w:val="none" w:sz="0" w:space="0" w:color="auto"/>
        <w:bottom w:val="none" w:sz="0" w:space="0" w:color="auto"/>
        <w:right w:val="none" w:sz="0" w:space="0" w:color="auto"/>
      </w:divBdr>
    </w:div>
    <w:div w:id="1344866119">
      <w:bodyDiv w:val="1"/>
      <w:marLeft w:val="0"/>
      <w:marRight w:val="0"/>
      <w:marTop w:val="0"/>
      <w:marBottom w:val="0"/>
      <w:divBdr>
        <w:top w:val="none" w:sz="0" w:space="0" w:color="auto"/>
        <w:left w:val="none" w:sz="0" w:space="0" w:color="auto"/>
        <w:bottom w:val="none" w:sz="0" w:space="0" w:color="auto"/>
        <w:right w:val="none" w:sz="0" w:space="0" w:color="auto"/>
      </w:divBdr>
    </w:div>
    <w:div w:id="1362438494">
      <w:bodyDiv w:val="1"/>
      <w:marLeft w:val="0"/>
      <w:marRight w:val="0"/>
      <w:marTop w:val="0"/>
      <w:marBottom w:val="0"/>
      <w:divBdr>
        <w:top w:val="none" w:sz="0" w:space="0" w:color="auto"/>
        <w:left w:val="none" w:sz="0" w:space="0" w:color="auto"/>
        <w:bottom w:val="none" w:sz="0" w:space="0" w:color="auto"/>
        <w:right w:val="none" w:sz="0" w:space="0" w:color="auto"/>
      </w:divBdr>
    </w:div>
    <w:div w:id="1370455335">
      <w:bodyDiv w:val="1"/>
      <w:marLeft w:val="0"/>
      <w:marRight w:val="0"/>
      <w:marTop w:val="0"/>
      <w:marBottom w:val="0"/>
      <w:divBdr>
        <w:top w:val="none" w:sz="0" w:space="0" w:color="auto"/>
        <w:left w:val="none" w:sz="0" w:space="0" w:color="auto"/>
        <w:bottom w:val="none" w:sz="0" w:space="0" w:color="auto"/>
        <w:right w:val="none" w:sz="0" w:space="0" w:color="auto"/>
      </w:divBdr>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4045795">
      <w:bodyDiv w:val="1"/>
      <w:marLeft w:val="0"/>
      <w:marRight w:val="0"/>
      <w:marTop w:val="0"/>
      <w:marBottom w:val="0"/>
      <w:divBdr>
        <w:top w:val="none" w:sz="0" w:space="0" w:color="auto"/>
        <w:left w:val="none" w:sz="0" w:space="0" w:color="auto"/>
        <w:bottom w:val="none" w:sz="0" w:space="0" w:color="auto"/>
        <w:right w:val="none" w:sz="0" w:space="0" w:color="auto"/>
      </w:divBdr>
    </w:div>
    <w:div w:id="1395160970">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400128255">
      <w:bodyDiv w:val="1"/>
      <w:marLeft w:val="0"/>
      <w:marRight w:val="0"/>
      <w:marTop w:val="0"/>
      <w:marBottom w:val="0"/>
      <w:divBdr>
        <w:top w:val="none" w:sz="0" w:space="0" w:color="auto"/>
        <w:left w:val="none" w:sz="0" w:space="0" w:color="auto"/>
        <w:bottom w:val="none" w:sz="0" w:space="0" w:color="auto"/>
        <w:right w:val="none" w:sz="0" w:space="0" w:color="auto"/>
      </w:divBdr>
      <w:divsChild>
        <w:div w:id="1400252794">
          <w:marLeft w:val="605"/>
          <w:marRight w:val="0"/>
          <w:marTop w:val="120"/>
          <w:marBottom w:val="0"/>
          <w:divBdr>
            <w:top w:val="none" w:sz="0" w:space="0" w:color="auto"/>
            <w:left w:val="none" w:sz="0" w:space="0" w:color="auto"/>
            <w:bottom w:val="none" w:sz="0" w:space="0" w:color="auto"/>
            <w:right w:val="none" w:sz="0" w:space="0" w:color="auto"/>
          </w:divBdr>
        </w:div>
      </w:divsChild>
    </w:div>
    <w:div w:id="1402675364">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4813885">
      <w:bodyDiv w:val="1"/>
      <w:marLeft w:val="0"/>
      <w:marRight w:val="0"/>
      <w:marTop w:val="0"/>
      <w:marBottom w:val="0"/>
      <w:divBdr>
        <w:top w:val="none" w:sz="0" w:space="0" w:color="auto"/>
        <w:left w:val="none" w:sz="0" w:space="0" w:color="auto"/>
        <w:bottom w:val="none" w:sz="0" w:space="0" w:color="auto"/>
        <w:right w:val="none" w:sz="0" w:space="0" w:color="auto"/>
      </w:divBdr>
    </w:div>
    <w:div w:id="1416171313">
      <w:bodyDiv w:val="1"/>
      <w:marLeft w:val="0"/>
      <w:marRight w:val="0"/>
      <w:marTop w:val="0"/>
      <w:marBottom w:val="0"/>
      <w:divBdr>
        <w:top w:val="none" w:sz="0" w:space="0" w:color="auto"/>
        <w:left w:val="none" w:sz="0" w:space="0" w:color="auto"/>
        <w:bottom w:val="none" w:sz="0" w:space="0" w:color="auto"/>
        <w:right w:val="none" w:sz="0" w:space="0" w:color="auto"/>
      </w:divBdr>
    </w:div>
    <w:div w:id="1417937142">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1464812">
      <w:bodyDiv w:val="1"/>
      <w:marLeft w:val="0"/>
      <w:marRight w:val="0"/>
      <w:marTop w:val="0"/>
      <w:marBottom w:val="0"/>
      <w:divBdr>
        <w:top w:val="none" w:sz="0" w:space="0" w:color="auto"/>
        <w:left w:val="none" w:sz="0" w:space="0" w:color="auto"/>
        <w:bottom w:val="none" w:sz="0" w:space="0" w:color="auto"/>
        <w:right w:val="none" w:sz="0" w:space="0" w:color="auto"/>
      </w:divBdr>
    </w:div>
    <w:div w:id="1437090727">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59421307">
      <w:bodyDiv w:val="1"/>
      <w:marLeft w:val="0"/>
      <w:marRight w:val="0"/>
      <w:marTop w:val="0"/>
      <w:marBottom w:val="0"/>
      <w:divBdr>
        <w:top w:val="none" w:sz="0" w:space="0" w:color="auto"/>
        <w:left w:val="none" w:sz="0" w:space="0" w:color="auto"/>
        <w:bottom w:val="none" w:sz="0" w:space="0" w:color="auto"/>
        <w:right w:val="none" w:sz="0" w:space="0" w:color="auto"/>
      </w:divBdr>
    </w:div>
    <w:div w:id="1464352558">
      <w:bodyDiv w:val="1"/>
      <w:marLeft w:val="0"/>
      <w:marRight w:val="0"/>
      <w:marTop w:val="0"/>
      <w:marBottom w:val="0"/>
      <w:divBdr>
        <w:top w:val="none" w:sz="0" w:space="0" w:color="auto"/>
        <w:left w:val="none" w:sz="0" w:space="0" w:color="auto"/>
        <w:bottom w:val="none" w:sz="0" w:space="0" w:color="auto"/>
        <w:right w:val="none" w:sz="0" w:space="0" w:color="auto"/>
      </w:divBdr>
    </w:div>
    <w:div w:id="1466193302">
      <w:bodyDiv w:val="1"/>
      <w:marLeft w:val="0"/>
      <w:marRight w:val="0"/>
      <w:marTop w:val="0"/>
      <w:marBottom w:val="0"/>
      <w:divBdr>
        <w:top w:val="none" w:sz="0" w:space="0" w:color="auto"/>
        <w:left w:val="none" w:sz="0" w:space="0" w:color="auto"/>
        <w:bottom w:val="none" w:sz="0" w:space="0" w:color="auto"/>
        <w:right w:val="none" w:sz="0" w:space="0" w:color="auto"/>
      </w:divBdr>
    </w:div>
    <w:div w:id="1468623428">
      <w:bodyDiv w:val="1"/>
      <w:marLeft w:val="0"/>
      <w:marRight w:val="0"/>
      <w:marTop w:val="0"/>
      <w:marBottom w:val="0"/>
      <w:divBdr>
        <w:top w:val="none" w:sz="0" w:space="0" w:color="auto"/>
        <w:left w:val="none" w:sz="0" w:space="0" w:color="auto"/>
        <w:bottom w:val="none" w:sz="0" w:space="0" w:color="auto"/>
        <w:right w:val="none" w:sz="0" w:space="0" w:color="auto"/>
      </w:divBdr>
    </w:div>
    <w:div w:id="1470439763">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89054394">
      <w:bodyDiv w:val="1"/>
      <w:marLeft w:val="0"/>
      <w:marRight w:val="0"/>
      <w:marTop w:val="0"/>
      <w:marBottom w:val="0"/>
      <w:divBdr>
        <w:top w:val="none" w:sz="0" w:space="0" w:color="auto"/>
        <w:left w:val="none" w:sz="0" w:space="0" w:color="auto"/>
        <w:bottom w:val="none" w:sz="0" w:space="0" w:color="auto"/>
        <w:right w:val="none" w:sz="0" w:space="0" w:color="auto"/>
      </w:divBdr>
    </w:div>
    <w:div w:id="1490558441">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4323095">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1531545">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4973328">
      <w:bodyDiv w:val="1"/>
      <w:marLeft w:val="0"/>
      <w:marRight w:val="0"/>
      <w:marTop w:val="0"/>
      <w:marBottom w:val="0"/>
      <w:divBdr>
        <w:top w:val="none" w:sz="0" w:space="0" w:color="auto"/>
        <w:left w:val="none" w:sz="0" w:space="0" w:color="auto"/>
        <w:bottom w:val="none" w:sz="0" w:space="0" w:color="auto"/>
        <w:right w:val="none" w:sz="0" w:space="0" w:color="auto"/>
      </w:divBdr>
    </w:div>
    <w:div w:id="1528058967">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38078897">
      <w:bodyDiv w:val="1"/>
      <w:marLeft w:val="0"/>
      <w:marRight w:val="0"/>
      <w:marTop w:val="0"/>
      <w:marBottom w:val="0"/>
      <w:divBdr>
        <w:top w:val="none" w:sz="0" w:space="0" w:color="auto"/>
        <w:left w:val="none" w:sz="0" w:space="0" w:color="auto"/>
        <w:bottom w:val="none" w:sz="0" w:space="0" w:color="auto"/>
        <w:right w:val="none" w:sz="0" w:space="0" w:color="auto"/>
      </w:divBdr>
    </w:div>
    <w:div w:id="1558006308">
      <w:bodyDiv w:val="1"/>
      <w:marLeft w:val="0"/>
      <w:marRight w:val="0"/>
      <w:marTop w:val="0"/>
      <w:marBottom w:val="0"/>
      <w:divBdr>
        <w:top w:val="none" w:sz="0" w:space="0" w:color="auto"/>
        <w:left w:val="none" w:sz="0" w:space="0" w:color="auto"/>
        <w:bottom w:val="none" w:sz="0" w:space="0" w:color="auto"/>
        <w:right w:val="none" w:sz="0" w:space="0" w:color="auto"/>
      </w:divBdr>
      <w:divsChild>
        <w:div w:id="1404256099">
          <w:marLeft w:val="446"/>
          <w:marRight w:val="0"/>
          <w:marTop w:val="0"/>
          <w:marBottom w:val="0"/>
          <w:divBdr>
            <w:top w:val="none" w:sz="0" w:space="0" w:color="auto"/>
            <w:left w:val="none" w:sz="0" w:space="0" w:color="auto"/>
            <w:bottom w:val="none" w:sz="0" w:space="0" w:color="auto"/>
            <w:right w:val="none" w:sz="0" w:space="0" w:color="auto"/>
          </w:divBdr>
        </w:div>
      </w:divsChild>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61936961">
      <w:bodyDiv w:val="1"/>
      <w:marLeft w:val="0"/>
      <w:marRight w:val="0"/>
      <w:marTop w:val="0"/>
      <w:marBottom w:val="0"/>
      <w:divBdr>
        <w:top w:val="none" w:sz="0" w:space="0" w:color="auto"/>
        <w:left w:val="none" w:sz="0" w:space="0" w:color="auto"/>
        <w:bottom w:val="none" w:sz="0" w:space="0" w:color="auto"/>
        <w:right w:val="none" w:sz="0" w:space="0" w:color="auto"/>
      </w:divBdr>
    </w:div>
    <w:div w:id="1564481746">
      <w:bodyDiv w:val="1"/>
      <w:marLeft w:val="0"/>
      <w:marRight w:val="0"/>
      <w:marTop w:val="0"/>
      <w:marBottom w:val="0"/>
      <w:divBdr>
        <w:top w:val="none" w:sz="0" w:space="0" w:color="auto"/>
        <w:left w:val="none" w:sz="0" w:space="0" w:color="auto"/>
        <w:bottom w:val="none" w:sz="0" w:space="0" w:color="auto"/>
        <w:right w:val="none" w:sz="0" w:space="0" w:color="auto"/>
      </w:divBdr>
    </w:div>
    <w:div w:id="1566142151">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72349127">
      <w:bodyDiv w:val="1"/>
      <w:marLeft w:val="0"/>
      <w:marRight w:val="0"/>
      <w:marTop w:val="0"/>
      <w:marBottom w:val="0"/>
      <w:divBdr>
        <w:top w:val="none" w:sz="0" w:space="0" w:color="auto"/>
        <w:left w:val="none" w:sz="0" w:space="0" w:color="auto"/>
        <w:bottom w:val="none" w:sz="0" w:space="0" w:color="auto"/>
        <w:right w:val="none" w:sz="0" w:space="0" w:color="auto"/>
      </w:divBdr>
    </w:div>
    <w:div w:id="1585651626">
      <w:bodyDiv w:val="1"/>
      <w:marLeft w:val="0"/>
      <w:marRight w:val="0"/>
      <w:marTop w:val="0"/>
      <w:marBottom w:val="0"/>
      <w:divBdr>
        <w:top w:val="none" w:sz="0" w:space="0" w:color="auto"/>
        <w:left w:val="none" w:sz="0" w:space="0" w:color="auto"/>
        <w:bottom w:val="none" w:sz="0" w:space="0" w:color="auto"/>
        <w:right w:val="none" w:sz="0" w:space="0" w:color="auto"/>
      </w:divBdr>
      <w:divsChild>
        <w:div w:id="1887594669">
          <w:marLeft w:val="605"/>
          <w:marRight w:val="0"/>
          <w:marTop w:val="120"/>
          <w:marBottom w:val="0"/>
          <w:divBdr>
            <w:top w:val="none" w:sz="0" w:space="0" w:color="auto"/>
            <w:left w:val="none" w:sz="0" w:space="0" w:color="auto"/>
            <w:bottom w:val="none" w:sz="0" w:space="0" w:color="auto"/>
            <w:right w:val="none" w:sz="0" w:space="0" w:color="auto"/>
          </w:divBdr>
        </w:div>
      </w:divsChild>
    </w:div>
    <w:div w:id="1592855013">
      <w:bodyDiv w:val="1"/>
      <w:marLeft w:val="0"/>
      <w:marRight w:val="0"/>
      <w:marTop w:val="0"/>
      <w:marBottom w:val="0"/>
      <w:divBdr>
        <w:top w:val="none" w:sz="0" w:space="0" w:color="auto"/>
        <w:left w:val="none" w:sz="0" w:space="0" w:color="auto"/>
        <w:bottom w:val="none" w:sz="0" w:space="0" w:color="auto"/>
        <w:right w:val="none" w:sz="0" w:space="0" w:color="auto"/>
      </w:divBdr>
    </w:div>
    <w:div w:id="1607998928">
      <w:bodyDiv w:val="1"/>
      <w:marLeft w:val="0"/>
      <w:marRight w:val="0"/>
      <w:marTop w:val="0"/>
      <w:marBottom w:val="0"/>
      <w:divBdr>
        <w:top w:val="none" w:sz="0" w:space="0" w:color="auto"/>
        <w:left w:val="none" w:sz="0" w:space="0" w:color="auto"/>
        <w:bottom w:val="none" w:sz="0" w:space="0" w:color="auto"/>
        <w:right w:val="none" w:sz="0" w:space="0" w:color="auto"/>
      </w:divBdr>
    </w:div>
    <w:div w:id="1608543183">
      <w:bodyDiv w:val="1"/>
      <w:marLeft w:val="0"/>
      <w:marRight w:val="0"/>
      <w:marTop w:val="0"/>
      <w:marBottom w:val="0"/>
      <w:divBdr>
        <w:top w:val="none" w:sz="0" w:space="0" w:color="auto"/>
        <w:left w:val="none" w:sz="0" w:space="0" w:color="auto"/>
        <w:bottom w:val="none" w:sz="0" w:space="0" w:color="auto"/>
        <w:right w:val="none" w:sz="0" w:space="0" w:color="auto"/>
      </w:divBdr>
    </w:div>
    <w:div w:id="1608808200">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14559797">
      <w:bodyDiv w:val="1"/>
      <w:marLeft w:val="0"/>
      <w:marRight w:val="0"/>
      <w:marTop w:val="0"/>
      <w:marBottom w:val="0"/>
      <w:divBdr>
        <w:top w:val="none" w:sz="0" w:space="0" w:color="auto"/>
        <w:left w:val="none" w:sz="0" w:space="0" w:color="auto"/>
        <w:bottom w:val="none" w:sz="0" w:space="0" w:color="auto"/>
        <w:right w:val="none" w:sz="0" w:space="0" w:color="auto"/>
      </w:divBdr>
    </w:div>
    <w:div w:id="1618683629">
      <w:bodyDiv w:val="1"/>
      <w:marLeft w:val="0"/>
      <w:marRight w:val="0"/>
      <w:marTop w:val="0"/>
      <w:marBottom w:val="0"/>
      <w:divBdr>
        <w:top w:val="none" w:sz="0" w:space="0" w:color="auto"/>
        <w:left w:val="none" w:sz="0" w:space="0" w:color="auto"/>
        <w:bottom w:val="none" w:sz="0" w:space="0" w:color="auto"/>
        <w:right w:val="none" w:sz="0" w:space="0" w:color="auto"/>
      </w:divBdr>
      <w:divsChild>
        <w:div w:id="834609210">
          <w:marLeft w:val="605"/>
          <w:marRight w:val="0"/>
          <w:marTop w:val="120"/>
          <w:marBottom w:val="0"/>
          <w:divBdr>
            <w:top w:val="none" w:sz="0" w:space="0" w:color="auto"/>
            <w:left w:val="none" w:sz="0" w:space="0" w:color="auto"/>
            <w:bottom w:val="none" w:sz="0" w:space="0" w:color="auto"/>
            <w:right w:val="none" w:sz="0" w:space="0" w:color="auto"/>
          </w:divBdr>
        </w:div>
      </w:divsChild>
    </w:div>
    <w:div w:id="1624996044">
      <w:bodyDiv w:val="1"/>
      <w:marLeft w:val="0"/>
      <w:marRight w:val="0"/>
      <w:marTop w:val="0"/>
      <w:marBottom w:val="0"/>
      <w:divBdr>
        <w:top w:val="none" w:sz="0" w:space="0" w:color="auto"/>
        <w:left w:val="none" w:sz="0" w:space="0" w:color="auto"/>
        <w:bottom w:val="none" w:sz="0" w:space="0" w:color="auto"/>
        <w:right w:val="none" w:sz="0" w:space="0" w:color="auto"/>
      </w:divBdr>
      <w:divsChild>
        <w:div w:id="1823043124">
          <w:marLeft w:val="446"/>
          <w:marRight w:val="0"/>
          <w:marTop w:val="0"/>
          <w:marBottom w:val="0"/>
          <w:divBdr>
            <w:top w:val="none" w:sz="0" w:space="0" w:color="auto"/>
            <w:left w:val="none" w:sz="0" w:space="0" w:color="auto"/>
            <w:bottom w:val="none" w:sz="0" w:space="0" w:color="auto"/>
            <w:right w:val="none" w:sz="0" w:space="0" w:color="auto"/>
          </w:divBdr>
        </w:div>
      </w:divsChild>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37493877">
      <w:bodyDiv w:val="1"/>
      <w:marLeft w:val="0"/>
      <w:marRight w:val="0"/>
      <w:marTop w:val="0"/>
      <w:marBottom w:val="0"/>
      <w:divBdr>
        <w:top w:val="none" w:sz="0" w:space="0" w:color="auto"/>
        <w:left w:val="none" w:sz="0" w:space="0" w:color="auto"/>
        <w:bottom w:val="none" w:sz="0" w:space="0" w:color="auto"/>
        <w:right w:val="none" w:sz="0" w:space="0" w:color="auto"/>
      </w:divBdr>
      <w:divsChild>
        <w:div w:id="750351841">
          <w:marLeft w:val="274"/>
          <w:marRight w:val="0"/>
          <w:marTop w:val="0"/>
          <w:marBottom w:val="0"/>
          <w:divBdr>
            <w:top w:val="none" w:sz="0" w:space="0" w:color="auto"/>
            <w:left w:val="none" w:sz="0" w:space="0" w:color="auto"/>
            <w:bottom w:val="none" w:sz="0" w:space="0" w:color="auto"/>
            <w:right w:val="none" w:sz="0" w:space="0" w:color="auto"/>
          </w:divBdr>
        </w:div>
      </w:divsChild>
    </w:div>
    <w:div w:id="1637561562">
      <w:bodyDiv w:val="1"/>
      <w:marLeft w:val="0"/>
      <w:marRight w:val="0"/>
      <w:marTop w:val="0"/>
      <w:marBottom w:val="0"/>
      <w:divBdr>
        <w:top w:val="none" w:sz="0" w:space="0" w:color="auto"/>
        <w:left w:val="none" w:sz="0" w:space="0" w:color="auto"/>
        <w:bottom w:val="none" w:sz="0" w:space="0" w:color="auto"/>
        <w:right w:val="none" w:sz="0" w:space="0" w:color="auto"/>
      </w:divBdr>
      <w:divsChild>
        <w:div w:id="1473061038">
          <w:marLeft w:val="0"/>
          <w:marRight w:val="0"/>
          <w:marTop w:val="120"/>
          <w:marBottom w:val="0"/>
          <w:divBdr>
            <w:top w:val="none" w:sz="0" w:space="0" w:color="auto"/>
            <w:left w:val="none" w:sz="0" w:space="0" w:color="auto"/>
            <w:bottom w:val="none" w:sz="0" w:space="0" w:color="auto"/>
            <w:right w:val="none" w:sz="0" w:space="0" w:color="auto"/>
          </w:divBdr>
        </w:div>
        <w:div w:id="515312481">
          <w:marLeft w:val="0"/>
          <w:marRight w:val="0"/>
          <w:marTop w:val="120"/>
          <w:marBottom w:val="0"/>
          <w:divBdr>
            <w:top w:val="none" w:sz="0" w:space="0" w:color="auto"/>
            <w:left w:val="none" w:sz="0" w:space="0" w:color="auto"/>
            <w:bottom w:val="none" w:sz="0" w:space="0" w:color="auto"/>
            <w:right w:val="none" w:sz="0" w:space="0" w:color="auto"/>
          </w:divBdr>
        </w:div>
        <w:div w:id="491678757">
          <w:marLeft w:val="0"/>
          <w:marRight w:val="0"/>
          <w:marTop w:val="120"/>
          <w:marBottom w:val="0"/>
          <w:divBdr>
            <w:top w:val="none" w:sz="0" w:space="0" w:color="auto"/>
            <w:left w:val="none" w:sz="0" w:space="0" w:color="auto"/>
            <w:bottom w:val="none" w:sz="0" w:space="0" w:color="auto"/>
            <w:right w:val="none" w:sz="0" w:space="0" w:color="auto"/>
          </w:divBdr>
        </w:div>
      </w:divsChild>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6161346">
      <w:bodyDiv w:val="1"/>
      <w:marLeft w:val="0"/>
      <w:marRight w:val="0"/>
      <w:marTop w:val="0"/>
      <w:marBottom w:val="0"/>
      <w:divBdr>
        <w:top w:val="none" w:sz="0" w:space="0" w:color="auto"/>
        <w:left w:val="none" w:sz="0" w:space="0" w:color="auto"/>
        <w:bottom w:val="none" w:sz="0" w:space="0" w:color="auto"/>
        <w:right w:val="none" w:sz="0" w:space="0" w:color="auto"/>
      </w:divBdr>
    </w:div>
    <w:div w:id="1649479205">
      <w:bodyDiv w:val="1"/>
      <w:marLeft w:val="0"/>
      <w:marRight w:val="0"/>
      <w:marTop w:val="0"/>
      <w:marBottom w:val="0"/>
      <w:divBdr>
        <w:top w:val="none" w:sz="0" w:space="0" w:color="auto"/>
        <w:left w:val="none" w:sz="0" w:space="0" w:color="auto"/>
        <w:bottom w:val="none" w:sz="0" w:space="0" w:color="auto"/>
        <w:right w:val="none" w:sz="0" w:space="0" w:color="auto"/>
      </w:divBdr>
    </w:div>
    <w:div w:id="1650943170">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57684532">
      <w:bodyDiv w:val="1"/>
      <w:marLeft w:val="0"/>
      <w:marRight w:val="0"/>
      <w:marTop w:val="0"/>
      <w:marBottom w:val="0"/>
      <w:divBdr>
        <w:top w:val="none" w:sz="0" w:space="0" w:color="auto"/>
        <w:left w:val="none" w:sz="0" w:space="0" w:color="auto"/>
        <w:bottom w:val="none" w:sz="0" w:space="0" w:color="auto"/>
        <w:right w:val="none" w:sz="0" w:space="0" w:color="auto"/>
      </w:divBdr>
    </w:div>
    <w:div w:id="1661079474">
      <w:bodyDiv w:val="1"/>
      <w:marLeft w:val="0"/>
      <w:marRight w:val="0"/>
      <w:marTop w:val="0"/>
      <w:marBottom w:val="0"/>
      <w:divBdr>
        <w:top w:val="none" w:sz="0" w:space="0" w:color="auto"/>
        <w:left w:val="none" w:sz="0" w:space="0" w:color="auto"/>
        <w:bottom w:val="none" w:sz="0" w:space="0" w:color="auto"/>
        <w:right w:val="none" w:sz="0" w:space="0" w:color="auto"/>
      </w:divBdr>
      <w:divsChild>
        <w:div w:id="1174489111">
          <w:marLeft w:val="605"/>
          <w:marRight w:val="0"/>
          <w:marTop w:val="120"/>
          <w:marBottom w:val="0"/>
          <w:divBdr>
            <w:top w:val="none" w:sz="0" w:space="0" w:color="auto"/>
            <w:left w:val="none" w:sz="0" w:space="0" w:color="auto"/>
            <w:bottom w:val="none" w:sz="0" w:space="0" w:color="auto"/>
            <w:right w:val="none" w:sz="0" w:space="0" w:color="auto"/>
          </w:divBdr>
        </w:div>
        <w:div w:id="1942563076">
          <w:marLeft w:val="605"/>
          <w:marRight w:val="0"/>
          <w:marTop w:val="120"/>
          <w:marBottom w:val="0"/>
          <w:divBdr>
            <w:top w:val="none" w:sz="0" w:space="0" w:color="auto"/>
            <w:left w:val="none" w:sz="0" w:space="0" w:color="auto"/>
            <w:bottom w:val="none" w:sz="0" w:space="0" w:color="auto"/>
            <w:right w:val="none" w:sz="0" w:space="0" w:color="auto"/>
          </w:divBdr>
        </w:div>
        <w:div w:id="701132151">
          <w:marLeft w:val="1310"/>
          <w:marRight w:val="0"/>
          <w:marTop w:val="120"/>
          <w:marBottom w:val="0"/>
          <w:divBdr>
            <w:top w:val="none" w:sz="0" w:space="0" w:color="auto"/>
            <w:left w:val="none" w:sz="0" w:space="0" w:color="auto"/>
            <w:bottom w:val="none" w:sz="0" w:space="0" w:color="auto"/>
            <w:right w:val="none" w:sz="0" w:space="0" w:color="auto"/>
          </w:divBdr>
        </w:div>
        <w:div w:id="1187868016">
          <w:marLeft w:val="1310"/>
          <w:marRight w:val="0"/>
          <w:marTop w:val="120"/>
          <w:marBottom w:val="0"/>
          <w:divBdr>
            <w:top w:val="none" w:sz="0" w:space="0" w:color="auto"/>
            <w:left w:val="none" w:sz="0" w:space="0" w:color="auto"/>
            <w:bottom w:val="none" w:sz="0" w:space="0" w:color="auto"/>
            <w:right w:val="none" w:sz="0" w:space="0" w:color="auto"/>
          </w:divBdr>
        </w:div>
        <w:div w:id="230165364">
          <w:marLeft w:val="1310"/>
          <w:marRight w:val="0"/>
          <w:marTop w:val="120"/>
          <w:marBottom w:val="0"/>
          <w:divBdr>
            <w:top w:val="none" w:sz="0" w:space="0" w:color="auto"/>
            <w:left w:val="none" w:sz="0" w:space="0" w:color="auto"/>
            <w:bottom w:val="none" w:sz="0" w:space="0" w:color="auto"/>
            <w:right w:val="none" w:sz="0" w:space="0" w:color="auto"/>
          </w:divBdr>
        </w:div>
        <w:div w:id="1044670074">
          <w:marLeft w:val="1310"/>
          <w:marRight w:val="0"/>
          <w:marTop w:val="120"/>
          <w:marBottom w:val="0"/>
          <w:divBdr>
            <w:top w:val="none" w:sz="0" w:space="0" w:color="auto"/>
            <w:left w:val="none" w:sz="0" w:space="0" w:color="auto"/>
            <w:bottom w:val="none" w:sz="0" w:space="0" w:color="auto"/>
            <w:right w:val="none" w:sz="0" w:space="0" w:color="auto"/>
          </w:divBdr>
        </w:div>
        <w:div w:id="1249466178">
          <w:marLeft w:val="605"/>
          <w:marRight w:val="0"/>
          <w:marTop w:val="120"/>
          <w:marBottom w:val="0"/>
          <w:divBdr>
            <w:top w:val="none" w:sz="0" w:space="0" w:color="auto"/>
            <w:left w:val="none" w:sz="0" w:space="0" w:color="auto"/>
            <w:bottom w:val="none" w:sz="0" w:space="0" w:color="auto"/>
            <w:right w:val="none" w:sz="0" w:space="0" w:color="auto"/>
          </w:divBdr>
        </w:div>
        <w:div w:id="1814566132">
          <w:marLeft w:val="1310"/>
          <w:marRight w:val="0"/>
          <w:marTop w:val="120"/>
          <w:marBottom w:val="0"/>
          <w:divBdr>
            <w:top w:val="none" w:sz="0" w:space="0" w:color="auto"/>
            <w:left w:val="none" w:sz="0" w:space="0" w:color="auto"/>
            <w:bottom w:val="none" w:sz="0" w:space="0" w:color="auto"/>
            <w:right w:val="none" w:sz="0" w:space="0" w:color="auto"/>
          </w:divBdr>
        </w:div>
        <w:div w:id="2117557780">
          <w:marLeft w:val="605"/>
          <w:marRight w:val="0"/>
          <w:marTop w:val="120"/>
          <w:marBottom w:val="0"/>
          <w:divBdr>
            <w:top w:val="none" w:sz="0" w:space="0" w:color="auto"/>
            <w:left w:val="none" w:sz="0" w:space="0" w:color="auto"/>
            <w:bottom w:val="none" w:sz="0" w:space="0" w:color="auto"/>
            <w:right w:val="none" w:sz="0" w:space="0" w:color="auto"/>
          </w:divBdr>
        </w:div>
        <w:div w:id="530529894">
          <w:marLeft w:val="1310"/>
          <w:marRight w:val="0"/>
          <w:marTop w:val="120"/>
          <w:marBottom w:val="0"/>
          <w:divBdr>
            <w:top w:val="none" w:sz="0" w:space="0" w:color="auto"/>
            <w:left w:val="none" w:sz="0" w:space="0" w:color="auto"/>
            <w:bottom w:val="none" w:sz="0" w:space="0" w:color="auto"/>
            <w:right w:val="none" w:sz="0" w:space="0" w:color="auto"/>
          </w:divBdr>
        </w:div>
      </w:divsChild>
    </w:div>
    <w:div w:id="1663583624">
      <w:bodyDiv w:val="1"/>
      <w:marLeft w:val="0"/>
      <w:marRight w:val="0"/>
      <w:marTop w:val="0"/>
      <w:marBottom w:val="0"/>
      <w:divBdr>
        <w:top w:val="none" w:sz="0" w:space="0" w:color="auto"/>
        <w:left w:val="none" w:sz="0" w:space="0" w:color="auto"/>
        <w:bottom w:val="none" w:sz="0" w:space="0" w:color="auto"/>
        <w:right w:val="none" w:sz="0" w:space="0" w:color="auto"/>
      </w:divBdr>
      <w:divsChild>
        <w:div w:id="252327262">
          <w:marLeft w:val="446"/>
          <w:marRight w:val="0"/>
          <w:marTop w:val="0"/>
          <w:marBottom w:val="0"/>
          <w:divBdr>
            <w:top w:val="none" w:sz="0" w:space="0" w:color="auto"/>
            <w:left w:val="none" w:sz="0" w:space="0" w:color="auto"/>
            <w:bottom w:val="none" w:sz="0" w:space="0" w:color="auto"/>
            <w:right w:val="none" w:sz="0" w:space="0" w:color="auto"/>
          </w:divBdr>
        </w:div>
        <w:div w:id="2071339102">
          <w:marLeft w:val="446"/>
          <w:marRight w:val="0"/>
          <w:marTop w:val="0"/>
          <w:marBottom w:val="0"/>
          <w:divBdr>
            <w:top w:val="none" w:sz="0" w:space="0" w:color="auto"/>
            <w:left w:val="none" w:sz="0" w:space="0" w:color="auto"/>
            <w:bottom w:val="none" w:sz="0" w:space="0" w:color="auto"/>
            <w:right w:val="none" w:sz="0" w:space="0" w:color="auto"/>
          </w:divBdr>
        </w:div>
        <w:div w:id="1012802927">
          <w:marLeft w:val="446"/>
          <w:marRight w:val="0"/>
          <w:marTop w:val="0"/>
          <w:marBottom w:val="0"/>
          <w:divBdr>
            <w:top w:val="none" w:sz="0" w:space="0" w:color="auto"/>
            <w:left w:val="none" w:sz="0" w:space="0" w:color="auto"/>
            <w:bottom w:val="none" w:sz="0" w:space="0" w:color="auto"/>
            <w:right w:val="none" w:sz="0" w:space="0" w:color="auto"/>
          </w:divBdr>
        </w:div>
        <w:div w:id="492721567">
          <w:marLeft w:val="446"/>
          <w:marRight w:val="0"/>
          <w:marTop w:val="0"/>
          <w:marBottom w:val="0"/>
          <w:divBdr>
            <w:top w:val="none" w:sz="0" w:space="0" w:color="auto"/>
            <w:left w:val="none" w:sz="0" w:space="0" w:color="auto"/>
            <w:bottom w:val="none" w:sz="0" w:space="0" w:color="auto"/>
            <w:right w:val="none" w:sz="0" w:space="0" w:color="auto"/>
          </w:divBdr>
        </w:div>
      </w:divsChild>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68898170">
      <w:bodyDiv w:val="1"/>
      <w:marLeft w:val="0"/>
      <w:marRight w:val="0"/>
      <w:marTop w:val="0"/>
      <w:marBottom w:val="0"/>
      <w:divBdr>
        <w:top w:val="none" w:sz="0" w:space="0" w:color="auto"/>
        <w:left w:val="none" w:sz="0" w:space="0" w:color="auto"/>
        <w:bottom w:val="none" w:sz="0" w:space="0" w:color="auto"/>
        <w:right w:val="none" w:sz="0" w:space="0" w:color="auto"/>
      </w:divBdr>
    </w:div>
    <w:div w:id="1670136498">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79844755">
      <w:bodyDiv w:val="1"/>
      <w:marLeft w:val="0"/>
      <w:marRight w:val="0"/>
      <w:marTop w:val="0"/>
      <w:marBottom w:val="0"/>
      <w:divBdr>
        <w:top w:val="none" w:sz="0" w:space="0" w:color="auto"/>
        <w:left w:val="none" w:sz="0" w:space="0" w:color="auto"/>
        <w:bottom w:val="none" w:sz="0" w:space="0" w:color="auto"/>
        <w:right w:val="none" w:sz="0" w:space="0" w:color="auto"/>
      </w:divBdr>
    </w:div>
    <w:div w:id="1680497279">
      <w:bodyDiv w:val="1"/>
      <w:marLeft w:val="0"/>
      <w:marRight w:val="0"/>
      <w:marTop w:val="0"/>
      <w:marBottom w:val="0"/>
      <w:divBdr>
        <w:top w:val="none" w:sz="0" w:space="0" w:color="auto"/>
        <w:left w:val="none" w:sz="0" w:space="0" w:color="auto"/>
        <w:bottom w:val="none" w:sz="0" w:space="0" w:color="auto"/>
        <w:right w:val="none" w:sz="0" w:space="0" w:color="auto"/>
      </w:divBdr>
    </w:div>
    <w:div w:id="1681933444">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293150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702899940">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7580177">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26953614">
      <w:bodyDiv w:val="1"/>
      <w:marLeft w:val="0"/>
      <w:marRight w:val="0"/>
      <w:marTop w:val="0"/>
      <w:marBottom w:val="0"/>
      <w:divBdr>
        <w:top w:val="none" w:sz="0" w:space="0" w:color="auto"/>
        <w:left w:val="none" w:sz="0" w:space="0" w:color="auto"/>
        <w:bottom w:val="none" w:sz="0" w:space="0" w:color="auto"/>
        <w:right w:val="none" w:sz="0" w:space="0" w:color="auto"/>
      </w:divBdr>
    </w:div>
    <w:div w:id="1727604715">
      <w:bodyDiv w:val="1"/>
      <w:marLeft w:val="0"/>
      <w:marRight w:val="0"/>
      <w:marTop w:val="0"/>
      <w:marBottom w:val="0"/>
      <w:divBdr>
        <w:top w:val="none" w:sz="0" w:space="0" w:color="auto"/>
        <w:left w:val="none" w:sz="0" w:space="0" w:color="auto"/>
        <w:bottom w:val="none" w:sz="0" w:space="0" w:color="auto"/>
        <w:right w:val="none" w:sz="0" w:space="0" w:color="auto"/>
      </w:divBdr>
      <w:divsChild>
        <w:div w:id="20593064">
          <w:marLeft w:val="360"/>
          <w:marRight w:val="0"/>
          <w:marTop w:val="120"/>
          <w:marBottom w:val="0"/>
          <w:divBdr>
            <w:top w:val="none" w:sz="0" w:space="0" w:color="auto"/>
            <w:left w:val="none" w:sz="0" w:space="0" w:color="auto"/>
            <w:bottom w:val="none" w:sz="0" w:space="0" w:color="auto"/>
            <w:right w:val="none" w:sz="0" w:space="0" w:color="auto"/>
          </w:divBdr>
        </w:div>
        <w:div w:id="454295745">
          <w:marLeft w:val="360"/>
          <w:marRight w:val="0"/>
          <w:marTop w:val="0"/>
          <w:marBottom w:val="0"/>
          <w:divBdr>
            <w:top w:val="none" w:sz="0" w:space="0" w:color="auto"/>
            <w:left w:val="none" w:sz="0" w:space="0" w:color="auto"/>
            <w:bottom w:val="none" w:sz="0" w:space="0" w:color="auto"/>
            <w:right w:val="none" w:sz="0" w:space="0" w:color="auto"/>
          </w:divBdr>
        </w:div>
        <w:div w:id="1044335214">
          <w:marLeft w:val="360"/>
          <w:marRight w:val="0"/>
          <w:marTop w:val="120"/>
          <w:marBottom w:val="0"/>
          <w:divBdr>
            <w:top w:val="none" w:sz="0" w:space="0" w:color="auto"/>
            <w:left w:val="none" w:sz="0" w:space="0" w:color="auto"/>
            <w:bottom w:val="none" w:sz="0" w:space="0" w:color="auto"/>
            <w:right w:val="none" w:sz="0" w:space="0" w:color="auto"/>
          </w:divBdr>
        </w:div>
        <w:div w:id="1132332128">
          <w:marLeft w:val="360"/>
          <w:marRight w:val="0"/>
          <w:marTop w:val="120"/>
          <w:marBottom w:val="0"/>
          <w:divBdr>
            <w:top w:val="none" w:sz="0" w:space="0" w:color="auto"/>
            <w:left w:val="none" w:sz="0" w:space="0" w:color="auto"/>
            <w:bottom w:val="none" w:sz="0" w:space="0" w:color="auto"/>
            <w:right w:val="none" w:sz="0" w:space="0" w:color="auto"/>
          </w:divBdr>
        </w:div>
      </w:divsChild>
    </w:div>
    <w:div w:id="1728647104">
      <w:bodyDiv w:val="1"/>
      <w:marLeft w:val="0"/>
      <w:marRight w:val="0"/>
      <w:marTop w:val="0"/>
      <w:marBottom w:val="0"/>
      <w:divBdr>
        <w:top w:val="none" w:sz="0" w:space="0" w:color="auto"/>
        <w:left w:val="none" w:sz="0" w:space="0" w:color="auto"/>
        <w:bottom w:val="none" w:sz="0" w:space="0" w:color="auto"/>
        <w:right w:val="none" w:sz="0" w:space="0" w:color="auto"/>
      </w:divBdr>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39666011">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3336681">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4935786">
      <w:bodyDiv w:val="1"/>
      <w:marLeft w:val="0"/>
      <w:marRight w:val="0"/>
      <w:marTop w:val="0"/>
      <w:marBottom w:val="0"/>
      <w:divBdr>
        <w:top w:val="none" w:sz="0" w:space="0" w:color="auto"/>
        <w:left w:val="none" w:sz="0" w:space="0" w:color="auto"/>
        <w:bottom w:val="none" w:sz="0" w:space="0" w:color="auto"/>
        <w:right w:val="none" w:sz="0" w:space="0" w:color="auto"/>
      </w:divBdr>
    </w:div>
    <w:div w:id="1777021227">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2965179">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14177819">
      <w:bodyDiv w:val="1"/>
      <w:marLeft w:val="0"/>
      <w:marRight w:val="0"/>
      <w:marTop w:val="0"/>
      <w:marBottom w:val="0"/>
      <w:divBdr>
        <w:top w:val="none" w:sz="0" w:space="0" w:color="auto"/>
        <w:left w:val="none" w:sz="0" w:space="0" w:color="auto"/>
        <w:bottom w:val="none" w:sz="0" w:space="0" w:color="auto"/>
        <w:right w:val="none" w:sz="0" w:space="0" w:color="auto"/>
      </w:divBdr>
      <w:divsChild>
        <w:div w:id="788889050">
          <w:marLeft w:val="0"/>
          <w:marRight w:val="0"/>
          <w:marTop w:val="120"/>
          <w:marBottom w:val="0"/>
          <w:divBdr>
            <w:top w:val="none" w:sz="0" w:space="0" w:color="auto"/>
            <w:left w:val="none" w:sz="0" w:space="0" w:color="auto"/>
            <w:bottom w:val="none" w:sz="0" w:space="0" w:color="auto"/>
            <w:right w:val="none" w:sz="0" w:space="0" w:color="auto"/>
          </w:divBdr>
        </w:div>
        <w:div w:id="105806781">
          <w:marLeft w:val="0"/>
          <w:marRight w:val="0"/>
          <w:marTop w:val="120"/>
          <w:marBottom w:val="0"/>
          <w:divBdr>
            <w:top w:val="none" w:sz="0" w:space="0" w:color="auto"/>
            <w:left w:val="none" w:sz="0" w:space="0" w:color="auto"/>
            <w:bottom w:val="none" w:sz="0" w:space="0" w:color="auto"/>
            <w:right w:val="none" w:sz="0" w:space="0" w:color="auto"/>
          </w:divBdr>
        </w:div>
        <w:div w:id="818229555">
          <w:marLeft w:val="0"/>
          <w:marRight w:val="0"/>
          <w:marTop w:val="120"/>
          <w:marBottom w:val="0"/>
          <w:divBdr>
            <w:top w:val="none" w:sz="0" w:space="0" w:color="auto"/>
            <w:left w:val="none" w:sz="0" w:space="0" w:color="auto"/>
            <w:bottom w:val="none" w:sz="0" w:space="0" w:color="auto"/>
            <w:right w:val="none" w:sz="0" w:space="0" w:color="auto"/>
          </w:divBdr>
        </w:div>
        <w:div w:id="1160775173">
          <w:marLeft w:val="0"/>
          <w:marRight w:val="0"/>
          <w:marTop w:val="120"/>
          <w:marBottom w:val="0"/>
          <w:divBdr>
            <w:top w:val="none" w:sz="0" w:space="0" w:color="auto"/>
            <w:left w:val="none" w:sz="0" w:space="0" w:color="auto"/>
            <w:bottom w:val="none" w:sz="0" w:space="0" w:color="auto"/>
            <w:right w:val="none" w:sz="0" w:space="0" w:color="auto"/>
          </w:divBdr>
        </w:div>
      </w:divsChild>
    </w:div>
    <w:div w:id="1814711672">
      <w:bodyDiv w:val="1"/>
      <w:marLeft w:val="0"/>
      <w:marRight w:val="0"/>
      <w:marTop w:val="0"/>
      <w:marBottom w:val="0"/>
      <w:divBdr>
        <w:top w:val="none" w:sz="0" w:space="0" w:color="auto"/>
        <w:left w:val="none" w:sz="0" w:space="0" w:color="auto"/>
        <w:bottom w:val="none" w:sz="0" w:space="0" w:color="auto"/>
        <w:right w:val="none" w:sz="0" w:space="0" w:color="auto"/>
      </w:divBdr>
    </w:div>
    <w:div w:id="1817527120">
      <w:bodyDiv w:val="1"/>
      <w:marLeft w:val="0"/>
      <w:marRight w:val="0"/>
      <w:marTop w:val="0"/>
      <w:marBottom w:val="0"/>
      <w:divBdr>
        <w:top w:val="none" w:sz="0" w:space="0" w:color="auto"/>
        <w:left w:val="none" w:sz="0" w:space="0" w:color="auto"/>
        <w:bottom w:val="none" w:sz="0" w:space="0" w:color="auto"/>
        <w:right w:val="none" w:sz="0" w:space="0" w:color="auto"/>
      </w:divBdr>
      <w:divsChild>
        <w:div w:id="1447233384">
          <w:marLeft w:val="0"/>
          <w:marRight w:val="0"/>
          <w:marTop w:val="120"/>
          <w:marBottom w:val="0"/>
          <w:divBdr>
            <w:top w:val="none" w:sz="0" w:space="0" w:color="auto"/>
            <w:left w:val="none" w:sz="0" w:space="0" w:color="auto"/>
            <w:bottom w:val="none" w:sz="0" w:space="0" w:color="auto"/>
            <w:right w:val="none" w:sz="0" w:space="0" w:color="auto"/>
          </w:divBdr>
        </w:div>
        <w:div w:id="1971472863">
          <w:marLeft w:val="0"/>
          <w:marRight w:val="0"/>
          <w:marTop w:val="120"/>
          <w:marBottom w:val="0"/>
          <w:divBdr>
            <w:top w:val="none" w:sz="0" w:space="0" w:color="auto"/>
            <w:left w:val="none" w:sz="0" w:space="0" w:color="auto"/>
            <w:bottom w:val="none" w:sz="0" w:space="0" w:color="auto"/>
            <w:right w:val="none" w:sz="0" w:space="0" w:color="auto"/>
          </w:divBdr>
        </w:div>
        <w:div w:id="405150287">
          <w:marLeft w:val="0"/>
          <w:marRight w:val="0"/>
          <w:marTop w:val="120"/>
          <w:marBottom w:val="0"/>
          <w:divBdr>
            <w:top w:val="none" w:sz="0" w:space="0" w:color="auto"/>
            <w:left w:val="none" w:sz="0" w:space="0" w:color="auto"/>
            <w:bottom w:val="none" w:sz="0" w:space="0" w:color="auto"/>
            <w:right w:val="none" w:sz="0" w:space="0" w:color="auto"/>
          </w:divBdr>
        </w:div>
        <w:div w:id="1123379280">
          <w:marLeft w:val="0"/>
          <w:marRight w:val="0"/>
          <w:marTop w:val="120"/>
          <w:marBottom w:val="0"/>
          <w:divBdr>
            <w:top w:val="none" w:sz="0" w:space="0" w:color="auto"/>
            <w:left w:val="none" w:sz="0" w:space="0" w:color="auto"/>
            <w:bottom w:val="none" w:sz="0" w:space="0" w:color="auto"/>
            <w:right w:val="none" w:sz="0" w:space="0" w:color="auto"/>
          </w:divBdr>
        </w:div>
        <w:div w:id="1965959360">
          <w:marLeft w:val="0"/>
          <w:marRight w:val="0"/>
          <w:marTop w:val="120"/>
          <w:marBottom w:val="0"/>
          <w:divBdr>
            <w:top w:val="none" w:sz="0" w:space="0" w:color="auto"/>
            <w:left w:val="none" w:sz="0" w:space="0" w:color="auto"/>
            <w:bottom w:val="none" w:sz="0" w:space="0" w:color="auto"/>
            <w:right w:val="none" w:sz="0" w:space="0" w:color="auto"/>
          </w:divBdr>
        </w:div>
      </w:divsChild>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37378784">
      <w:bodyDiv w:val="1"/>
      <w:marLeft w:val="0"/>
      <w:marRight w:val="0"/>
      <w:marTop w:val="0"/>
      <w:marBottom w:val="0"/>
      <w:divBdr>
        <w:top w:val="none" w:sz="0" w:space="0" w:color="auto"/>
        <w:left w:val="none" w:sz="0" w:space="0" w:color="auto"/>
        <w:bottom w:val="none" w:sz="0" w:space="0" w:color="auto"/>
        <w:right w:val="none" w:sz="0" w:space="0" w:color="auto"/>
      </w:divBdr>
    </w:div>
    <w:div w:id="1838955990">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53178337">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58617780">
      <w:bodyDiv w:val="1"/>
      <w:marLeft w:val="0"/>
      <w:marRight w:val="0"/>
      <w:marTop w:val="0"/>
      <w:marBottom w:val="0"/>
      <w:divBdr>
        <w:top w:val="none" w:sz="0" w:space="0" w:color="auto"/>
        <w:left w:val="none" w:sz="0" w:space="0" w:color="auto"/>
        <w:bottom w:val="none" w:sz="0" w:space="0" w:color="auto"/>
        <w:right w:val="none" w:sz="0" w:space="0" w:color="auto"/>
      </w:divBdr>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67672601">
      <w:bodyDiv w:val="1"/>
      <w:marLeft w:val="0"/>
      <w:marRight w:val="0"/>
      <w:marTop w:val="0"/>
      <w:marBottom w:val="0"/>
      <w:divBdr>
        <w:top w:val="none" w:sz="0" w:space="0" w:color="auto"/>
        <w:left w:val="none" w:sz="0" w:space="0" w:color="auto"/>
        <w:bottom w:val="none" w:sz="0" w:space="0" w:color="auto"/>
        <w:right w:val="none" w:sz="0" w:space="0" w:color="auto"/>
      </w:divBdr>
    </w:div>
    <w:div w:id="1877421532">
      <w:bodyDiv w:val="1"/>
      <w:marLeft w:val="0"/>
      <w:marRight w:val="0"/>
      <w:marTop w:val="0"/>
      <w:marBottom w:val="0"/>
      <w:divBdr>
        <w:top w:val="none" w:sz="0" w:space="0" w:color="auto"/>
        <w:left w:val="none" w:sz="0" w:space="0" w:color="auto"/>
        <w:bottom w:val="none" w:sz="0" w:space="0" w:color="auto"/>
        <w:right w:val="none" w:sz="0" w:space="0" w:color="auto"/>
      </w:divBdr>
    </w:div>
    <w:div w:id="1878347540">
      <w:bodyDiv w:val="1"/>
      <w:marLeft w:val="0"/>
      <w:marRight w:val="0"/>
      <w:marTop w:val="0"/>
      <w:marBottom w:val="0"/>
      <w:divBdr>
        <w:top w:val="none" w:sz="0" w:space="0" w:color="auto"/>
        <w:left w:val="none" w:sz="0" w:space="0" w:color="auto"/>
        <w:bottom w:val="none" w:sz="0" w:space="0" w:color="auto"/>
        <w:right w:val="none" w:sz="0" w:space="0" w:color="auto"/>
      </w:divBdr>
    </w:div>
    <w:div w:id="1879507541">
      <w:bodyDiv w:val="1"/>
      <w:marLeft w:val="0"/>
      <w:marRight w:val="0"/>
      <w:marTop w:val="0"/>
      <w:marBottom w:val="0"/>
      <w:divBdr>
        <w:top w:val="none" w:sz="0" w:space="0" w:color="auto"/>
        <w:left w:val="none" w:sz="0" w:space="0" w:color="auto"/>
        <w:bottom w:val="none" w:sz="0" w:space="0" w:color="auto"/>
        <w:right w:val="none" w:sz="0" w:space="0" w:color="auto"/>
      </w:divBdr>
    </w:div>
    <w:div w:id="1880124175">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7254843">
      <w:bodyDiv w:val="1"/>
      <w:marLeft w:val="0"/>
      <w:marRight w:val="0"/>
      <w:marTop w:val="0"/>
      <w:marBottom w:val="0"/>
      <w:divBdr>
        <w:top w:val="none" w:sz="0" w:space="0" w:color="auto"/>
        <w:left w:val="none" w:sz="0" w:space="0" w:color="auto"/>
        <w:bottom w:val="none" w:sz="0" w:space="0" w:color="auto"/>
        <w:right w:val="none" w:sz="0" w:space="0" w:color="auto"/>
      </w:divBdr>
      <w:divsChild>
        <w:div w:id="1657999900">
          <w:marLeft w:val="605"/>
          <w:marRight w:val="0"/>
          <w:marTop w:val="240"/>
          <w:marBottom w:val="0"/>
          <w:divBdr>
            <w:top w:val="none" w:sz="0" w:space="0" w:color="auto"/>
            <w:left w:val="none" w:sz="0" w:space="0" w:color="auto"/>
            <w:bottom w:val="none" w:sz="0" w:space="0" w:color="auto"/>
            <w:right w:val="none" w:sz="0" w:space="0" w:color="auto"/>
          </w:divBdr>
        </w:div>
        <w:div w:id="1718965694">
          <w:marLeft w:val="605"/>
          <w:marRight w:val="0"/>
          <w:marTop w:val="240"/>
          <w:marBottom w:val="0"/>
          <w:divBdr>
            <w:top w:val="none" w:sz="0" w:space="0" w:color="auto"/>
            <w:left w:val="none" w:sz="0" w:space="0" w:color="auto"/>
            <w:bottom w:val="none" w:sz="0" w:space="0" w:color="auto"/>
            <w:right w:val="none" w:sz="0" w:space="0" w:color="auto"/>
          </w:divBdr>
        </w:div>
      </w:divsChild>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0362081">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43223810">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60794325">
      <w:bodyDiv w:val="1"/>
      <w:marLeft w:val="0"/>
      <w:marRight w:val="0"/>
      <w:marTop w:val="0"/>
      <w:marBottom w:val="0"/>
      <w:divBdr>
        <w:top w:val="none" w:sz="0" w:space="0" w:color="auto"/>
        <w:left w:val="none" w:sz="0" w:space="0" w:color="auto"/>
        <w:bottom w:val="none" w:sz="0" w:space="0" w:color="auto"/>
        <w:right w:val="none" w:sz="0" w:space="0" w:color="auto"/>
      </w:divBdr>
      <w:divsChild>
        <w:div w:id="396172611">
          <w:marLeft w:val="0"/>
          <w:marRight w:val="0"/>
          <w:marTop w:val="0"/>
          <w:marBottom w:val="0"/>
          <w:divBdr>
            <w:top w:val="none" w:sz="0" w:space="0" w:color="auto"/>
            <w:left w:val="none" w:sz="0" w:space="0" w:color="auto"/>
            <w:bottom w:val="none" w:sz="0" w:space="0" w:color="auto"/>
            <w:right w:val="none" w:sz="0" w:space="0" w:color="auto"/>
          </w:divBdr>
        </w:div>
        <w:div w:id="738985896">
          <w:marLeft w:val="0"/>
          <w:marRight w:val="0"/>
          <w:marTop w:val="0"/>
          <w:marBottom w:val="0"/>
          <w:divBdr>
            <w:top w:val="none" w:sz="0" w:space="0" w:color="auto"/>
            <w:left w:val="none" w:sz="0" w:space="0" w:color="auto"/>
            <w:bottom w:val="none" w:sz="0" w:space="0" w:color="auto"/>
            <w:right w:val="none" w:sz="0" w:space="0" w:color="auto"/>
          </w:divBdr>
        </w:div>
        <w:div w:id="997883600">
          <w:marLeft w:val="0"/>
          <w:marRight w:val="0"/>
          <w:marTop w:val="0"/>
          <w:marBottom w:val="0"/>
          <w:divBdr>
            <w:top w:val="none" w:sz="0" w:space="0" w:color="auto"/>
            <w:left w:val="none" w:sz="0" w:space="0" w:color="auto"/>
            <w:bottom w:val="none" w:sz="0" w:space="0" w:color="auto"/>
            <w:right w:val="none" w:sz="0" w:space="0" w:color="auto"/>
          </w:divBdr>
        </w:div>
        <w:div w:id="530998826">
          <w:marLeft w:val="0"/>
          <w:marRight w:val="0"/>
          <w:marTop w:val="0"/>
          <w:marBottom w:val="0"/>
          <w:divBdr>
            <w:top w:val="none" w:sz="0" w:space="0" w:color="auto"/>
            <w:left w:val="none" w:sz="0" w:space="0" w:color="auto"/>
            <w:bottom w:val="none" w:sz="0" w:space="0" w:color="auto"/>
            <w:right w:val="none" w:sz="0" w:space="0" w:color="auto"/>
          </w:divBdr>
        </w:div>
      </w:divsChild>
    </w:div>
    <w:div w:id="1968582440">
      <w:bodyDiv w:val="1"/>
      <w:marLeft w:val="0"/>
      <w:marRight w:val="0"/>
      <w:marTop w:val="0"/>
      <w:marBottom w:val="0"/>
      <w:divBdr>
        <w:top w:val="none" w:sz="0" w:space="0" w:color="auto"/>
        <w:left w:val="none" w:sz="0" w:space="0" w:color="auto"/>
        <w:bottom w:val="none" w:sz="0" w:space="0" w:color="auto"/>
        <w:right w:val="none" w:sz="0" w:space="0" w:color="auto"/>
      </w:divBdr>
    </w:div>
    <w:div w:id="1968732204">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3250407">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803680">
      <w:bodyDiv w:val="1"/>
      <w:marLeft w:val="0"/>
      <w:marRight w:val="0"/>
      <w:marTop w:val="0"/>
      <w:marBottom w:val="0"/>
      <w:divBdr>
        <w:top w:val="none" w:sz="0" w:space="0" w:color="auto"/>
        <w:left w:val="none" w:sz="0" w:space="0" w:color="auto"/>
        <w:bottom w:val="none" w:sz="0" w:space="0" w:color="auto"/>
        <w:right w:val="none" w:sz="0" w:space="0" w:color="auto"/>
      </w:divBdr>
      <w:divsChild>
        <w:div w:id="1110780757">
          <w:marLeft w:val="605"/>
          <w:marRight w:val="0"/>
          <w:marTop w:val="120"/>
          <w:marBottom w:val="0"/>
          <w:divBdr>
            <w:top w:val="none" w:sz="0" w:space="0" w:color="auto"/>
            <w:left w:val="none" w:sz="0" w:space="0" w:color="auto"/>
            <w:bottom w:val="none" w:sz="0" w:space="0" w:color="auto"/>
            <w:right w:val="none" w:sz="0" w:space="0" w:color="auto"/>
          </w:divBdr>
        </w:div>
      </w:divsChild>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81381956">
      <w:bodyDiv w:val="1"/>
      <w:marLeft w:val="0"/>
      <w:marRight w:val="0"/>
      <w:marTop w:val="0"/>
      <w:marBottom w:val="0"/>
      <w:divBdr>
        <w:top w:val="none" w:sz="0" w:space="0" w:color="auto"/>
        <w:left w:val="none" w:sz="0" w:space="0" w:color="auto"/>
        <w:bottom w:val="none" w:sz="0" w:space="0" w:color="auto"/>
        <w:right w:val="none" w:sz="0" w:space="0" w:color="auto"/>
      </w:divBdr>
      <w:divsChild>
        <w:div w:id="883299250">
          <w:marLeft w:val="0"/>
          <w:marRight w:val="0"/>
          <w:marTop w:val="120"/>
          <w:marBottom w:val="0"/>
          <w:divBdr>
            <w:top w:val="none" w:sz="0" w:space="0" w:color="auto"/>
            <w:left w:val="none" w:sz="0" w:space="0" w:color="auto"/>
            <w:bottom w:val="none" w:sz="0" w:space="0" w:color="auto"/>
            <w:right w:val="none" w:sz="0" w:space="0" w:color="auto"/>
          </w:divBdr>
        </w:div>
        <w:div w:id="871725383">
          <w:marLeft w:val="0"/>
          <w:marRight w:val="0"/>
          <w:marTop w:val="120"/>
          <w:marBottom w:val="0"/>
          <w:divBdr>
            <w:top w:val="none" w:sz="0" w:space="0" w:color="auto"/>
            <w:left w:val="none" w:sz="0" w:space="0" w:color="auto"/>
            <w:bottom w:val="none" w:sz="0" w:space="0" w:color="auto"/>
            <w:right w:val="none" w:sz="0" w:space="0" w:color="auto"/>
          </w:divBdr>
        </w:div>
        <w:div w:id="2142383334">
          <w:marLeft w:val="0"/>
          <w:marRight w:val="0"/>
          <w:marTop w:val="120"/>
          <w:marBottom w:val="0"/>
          <w:divBdr>
            <w:top w:val="none" w:sz="0" w:space="0" w:color="auto"/>
            <w:left w:val="none" w:sz="0" w:space="0" w:color="auto"/>
            <w:bottom w:val="none" w:sz="0" w:space="0" w:color="auto"/>
            <w:right w:val="none" w:sz="0" w:space="0" w:color="auto"/>
          </w:divBdr>
        </w:div>
      </w:divsChild>
    </w:div>
    <w:div w:id="1999962727">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931220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97">
          <w:marLeft w:val="0"/>
          <w:marRight w:val="0"/>
          <w:marTop w:val="120"/>
          <w:marBottom w:val="0"/>
          <w:divBdr>
            <w:top w:val="none" w:sz="0" w:space="0" w:color="auto"/>
            <w:left w:val="none" w:sz="0" w:space="0" w:color="auto"/>
            <w:bottom w:val="none" w:sz="0" w:space="0" w:color="auto"/>
            <w:right w:val="none" w:sz="0" w:space="0" w:color="auto"/>
          </w:divBdr>
        </w:div>
        <w:div w:id="2111196926">
          <w:marLeft w:val="0"/>
          <w:marRight w:val="0"/>
          <w:marTop w:val="120"/>
          <w:marBottom w:val="0"/>
          <w:divBdr>
            <w:top w:val="none" w:sz="0" w:space="0" w:color="auto"/>
            <w:left w:val="none" w:sz="0" w:space="0" w:color="auto"/>
            <w:bottom w:val="none" w:sz="0" w:space="0" w:color="auto"/>
            <w:right w:val="none" w:sz="0" w:space="0" w:color="auto"/>
          </w:divBdr>
        </w:div>
        <w:div w:id="710880088">
          <w:marLeft w:val="806"/>
          <w:marRight w:val="0"/>
          <w:marTop w:val="120"/>
          <w:marBottom w:val="0"/>
          <w:divBdr>
            <w:top w:val="none" w:sz="0" w:space="0" w:color="auto"/>
            <w:left w:val="none" w:sz="0" w:space="0" w:color="auto"/>
            <w:bottom w:val="none" w:sz="0" w:space="0" w:color="auto"/>
            <w:right w:val="none" w:sz="0" w:space="0" w:color="auto"/>
          </w:divBdr>
        </w:div>
        <w:div w:id="1038316523">
          <w:marLeft w:val="806"/>
          <w:marRight w:val="0"/>
          <w:marTop w:val="120"/>
          <w:marBottom w:val="0"/>
          <w:divBdr>
            <w:top w:val="none" w:sz="0" w:space="0" w:color="auto"/>
            <w:left w:val="none" w:sz="0" w:space="0" w:color="auto"/>
            <w:bottom w:val="none" w:sz="0" w:space="0" w:color="auto"/>
            <w:right w:val="none" w:sz="0" w:space="0" w:color="auto"/>
          </w:divBdr>
        </w:div>
        <w:div w:id="735788531">
          <w:marLeft w:val="0"/>
          <w:marRight w:val="0"/>
          <w:marTop w:val="120"/>
          <w:marBottom w:val="0"/>
          <w:divBdr>
            <w:top w:val="none" w:sz="0" w:space="0" w:color="auto"/>
            <w:left w:val="none" w:sz="0" w:space="0" w:color="auto"/>
            <w:bottom w:val="none" w:sz="0" w:space="0" w:color="auto"/>
            <w:right w:val="none" w:sz="0" w:space="0" w:color="auto"/>
          </w:divBdr>
        </w:div>
        <w:div w:id="374543835">
          <w:marLeft w:val="806"/>
          <w:marRight w:val="0"/>
          <w:marTop w:val="120"/>
          <w:marBottom w:val="0"/>
          <w:divBdr>
            <w:top w:val="none" w:sz="0" w:space="0" w:color="auto"/>
            <w:left w:val="none" w:sz="0" w:space="0" w:color="auto"/>
            <w:bottom w:val="none" w:sz="0" w:space="0" w:color="auto"/>
            <w:right w:val="none" w:sz="0" w:space="0" w:color="auto"/>
          </w:divBdr>
        </w:div>
      </w:divsChild>
    </w:div>
    <w:div w:id="2022971047">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6883223">
      <w:bodyDiv w:val="1"/>
      <w:marLeft w:val="0"/>
      <w:marRight w:val="0"/>
      <w:marTop w:val="0"/>
      <w:marBottom w:val="0"/>
      <w:divBdr>
        <w:top w:val="none" w:sz="0" w:space="0" w:color="auto"/>
        <w:left w:val="none" w:sz="0" w:space="0" w:color="auto"/>
        <w:bottom w:val="none" w:sz="0" w:space="0" w:color="auto"/>
        <w:right w:val="none" w:sz="0" w:space="0" w:color="auto"/>
      </w:divBdr>
      <w:divsChild>
        <w:div w:id="404957109">
          <w:marLeft w:val="0"/>
          <w:marRight w:val="0"/>
          <w:marTop w:val="120"/>
          <w:marBottom w:val="0"/>
          <w:divBdr>
            <w:top w:val="none" w:sz="0" w:space="0" w:color="auto"/>
            <w:left w:val="none" w:sz="0" w:space="0" w:color="auto"/>
            <w:bottom w:val="none" w:sz="0" w:space="0" w:color="auto"/>
            <w:right w:val="none" w:sz="0" w:space="0" w:color="auto"/>
          </w:divBdr>
        </w:div>
        <w:div w:id="51345701">
          <w:marLeft w:val="0"/>
          <w:marRight w:val="0"/>
          <w:marTop w:val="120"/>
          <w:marBottom w:val="0"/>
          <w:divBdr>
            <w:top w:val="none" w:sz="0" w:space="0" w:color="auto"/>
            <w:left w:val="none" w:sz="0" w:space="0" w:color="auto"/>
            <w:bottom w:val="none" w:sz="0" w:space="0" w:color="auto"/>
            <w:right w:val="none" w:sz="0" w:space="0" w:color="auto"/>
          </w:divBdr>
        </w:div>
        <w:div w:id="2115786297">
          <w:marLeft w:val="0"/>
          <w:marRight w:val="0"/>
          <w:marTop w:val="120"/>
          <w:marBottom w:val="0"/>
          <w:divBdr>
            <w:top w:val="none" w:sz="0" w:space="0" w:color="auto"/>
            <w:left w:val="none" w:sz="0" w:space="0" w:color="auto"/>
            <w:bottom w:val="none" w:sz="0" w:space="0" w:color="auto"/>
            <w:right w:val="none" w:sz="0" w:space="0" w:color="auto"/>
          </w:divBdr>
        </w:div>
      </w:divsChild>
    </w:div>
    <w:div w:id="2038971113">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39235081">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4848149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11893">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85250143">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064768">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6947863">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17485697">
      <w:bodyDiv w:val="1"/>
      <w:marLeft w:val="0"/>
      <w:marRight w:val="0"/>
      <w:marTop w:val="0"/>
      <w:marBottom w:val="0"/>
      <w:divBdr>
        <w:top w:val="none" w:sz="0" w:space="0" w:color="auto"/>
        <w:left w:val="none" w:sz="0" w:space="0" w:color="auto"/>
        <w:bottom w:val="none" w:sz="0" w:space="0" w:color="auto"/>
        <w:right w:val="none" w:sz="0" w:space="0" w:color="auto"/>
      </w:divBdr>
    </w:div>
    <w:div w:id="2122530636">
      <w:bodyDiv w:val="1"/>
      <w:marLeft w:val="0"/>
      <w:marRight w:val="0"/>
      <w:marTop w:val="0"/>
      <w:marBottom w:val="0"/>
      <w:divBdr>
        <w:top w:val="none" w:sz="0" w:space="0" w:color="auto"/>
        <w:left w:val="none" w:sz="0" w:space="0" w:color="auto"/>
        <w:bottom w:val="none" w:sz="0" w:space="0" w:color="auto"/>
        <w:right w:val="none" w:sz="0" w:space="0" w:color="auto"/>
      </w:divBdr>
      <w:divsChild>
        <w:div w:id="1586769505">
          <w:marLeft w:val="605"/>
          <w:marRight w:val="0"/>
          <w:marTop w:val="120"/>
          <w:marBottom w:val="0"/>
          <w:divBdr>
            <w:top w:val="none" w:sz="0" w:space="0" w:color="auto"/>
            <w:left w:val="none" w:sz="0" w:space="0" w:color="auto"/>
            <w:bottom w:val="none" w:sz="0" w:space="0" w:color="auto"/>
            <w:right w:val="none" w:sz="0" w:space="0" w:color="auto"/>
          </w:divBdr>
        </w:div>
        <w:div w:id="1845316636">
          <w:marLeft w:val="605"/>
          <w:marRight w:val="0"/>
          <w:marTop w:val="120"/>
          <w:marBottom w:val="0"/>
          <w:divBdr>
            <w:top w:val="none" w:sz="0" w:space="0" w:color="auto"/>
            <w:left w:val="none" w:sz="0" w:space="0" w:color="auto"/>
            <w:bottom w:val="none" w:sz="0" w:space="0" w:color="auto"/>
            <w:right w:val="none" w:sz="0" w:space="0" w:color="auto"/>
          </w:divBdr>
        </w:div>
        <w:div w:id="565073244">
          <w:marLeft w:val="1310"/>
          <w:marRight w:val="0"/>
          <w:marTop w:val="120"/>
          <w:marBottom w:val="0"/>
          <w:divBdr>
            <w:top w:val="none" w:sz="0" w:space="0" w:color="auto"/>
            <w:left w:val="none" w:sz="0" w:space="0" w:color="auto"/>
            <w:bottom w:val="none" w:sz="0" w:space="0" w:color="auto"/>
            <w:right w:val="none" w:sz="0" w:space="0" w:color="auto"/>
          </w:divBdr>
        </w:div>
        <w:div w:id="1576818955">
          <w:marLeft w:val="605"/>
          <w:marRight w:val="0"/>
          <w:marTop w:val="120"/>
          <w:marBottom w:val="0"/>
          <w:divBdr>
            <w:top w:val="none" w:sz="0" w:space="0" w:color="auto"/>
            <w:left w:val="none" w:sz="0" w:space="0" w:color="auto"/>
            <w:bottom w:val="none" w:sz="0" w:space="0" w:color="auto"/>
            <w:right w:val="none" w:sz="0" w:space="0" w:color="auto"/>
          </w:divBdr>
        </w:div>
        <w:div w:id="556475846">
          <w:marLeft w:val="605"/>
          <w:marRight w:val="0"/>
          <w:marTop w:val="120"/>
          <w:marBottom w:val="0"/>
          <w:divBdr>
            <w:top w:val="none" w:sz="0" w:space="0" w:color="auto"/>
            <w:left w:val="none" w:sz="0" w:space="0" w:color="auto"/>
            <w:bottom w:val="none" w:sz="0" w:space="0" w:color="auto"/>
            <w:right w:val="none" w:sz="0" w:space="0" w:color="auto"/>
          </w:divBdr>
        </w:div>
        <w:div w:id="1757677435">
          <w:marLeft w:val="1310"/>
          <w:marRight w:val="0"/>
          <w:marTop w:val="120"/>
          <w:marBottom w:val="0"/>
          <w:divBdr>
            <w:top w:val="none" w:sz="0" w:space="0" w:color="auto"/>
            <w:left w:val="none" w:sz="0" w:space="0" w:color="auto"/>
            <w:bottom w:val="none" w:sz="0" w:space="0" w:color="auto"/>
            <w:right w:val="none" w:sz="0" w:space="0" w:color="auto"/>
          </w:divBdr>
        </w:div>
        <w:div w:id="1299339917">
          <w:marLeft w:val="605"/>
          <w:marRight w:val="0"/>
          <w:marTop w:val="120"/>
          <w:marBottom w:val="0"/>
          <w:divBdr>
            <w:top w:val="none" w:sz="0" w:space="0" w:color="auto"/>
            <w:left w:val="none" w:sz="0" w:space="0" w:color="auto"/>
            <w:bottom w:val="none" w:sz="0" w:space="0" w:color="auto"/>
            <w:right w:val="none" w:sz="0" w:space="0" w:color="auto"/>
          </w:divBdr>
        </w:div>
      </w:divsChild>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5075509">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29277261">
      <w:bodyDiv w:val="1"/>
      <w:marLeft w:val="0"/>
      <w:marRight w:val="0"/>
      <w:marTop w:val="0"/>
      <w:marBottom w:val="0"/>
      <w:divBdr>
        <w:top w:val="none" w:sz="0" w:space="0" w:color="auto"/>
        <w:left w:val="none" w:sz="0" w:space="0" w:color="auto"/>
        <w:bottom w:val="none" w:sz="0" w:space="0" w:color="auto"/>
        <w:right w:val="none" w:sz="0" w:space="0" w:color="auto"/>
      </w:divBdr>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 w:id="2143569821">
      <w:bodyDiv w:val="1"/>
      <w:marLeft w:val="0"/>
      <w:marRight w:val="0"/>
      <w:marTop w:val="0"/>
      <w:marBottom w:val="0"/>
      <w:divBdr>
        <w:top w:val="none" w:sz="0" w:space="0" w:color="auto"/>
        <w:left w:val="none" w:sz="0" w:space="0" w:color="auto"/>
        <w:bottom w:val="none" w:sz="0" w:space="0" w:color="auto"/>
        <w:right w:val="none" w:sz="0" w:space="0" w:color="auto"/>
      </w:divBdr>
    </w:div>
    <w:div w:id="21457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tony.coulson@environics.ca"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om.Neufeld@cer-rec.gc.ca" TargetMode="Externa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gi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yperlink" Target="http://www.canadianresearchinsightscouncil.ca/"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canadianresearchinsightscouncil.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m.Neufeld@cer-rec.gc.ca"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8.xml"/></Relationships>
</file>

<file path=word/_rels/footer7.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11" ma:contentTypeDescription="Create a new document." ma:contentTypeScope="" ma:versionID="8d08ae9a6906e99b6684c201b892df87">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6c23ecb15b55b2495a44c1ed7740153c"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628B-0CE6-48CD-BDBD-0AA9A8E07A25}">
  <ds:schemaRefs>
    <ds:schemaRef ds:uri="022dd88d-215d-4aa3-b4bb-fde9f8d70396"/>
    <ds:schemaRef ds:uri="http://purl.org/dc/terms/"/>
    <ds:schemaRef ds:uri="08f2891a-1356-4a89-84a2-18d75957436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C09712C-D71E-4375-8894-1CB5ABC3C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635AF-C7F7-4511-B51D-F4FABA6A8456}">
  <ds:schemaRefs>
    <ds:schemaRef ds:uri="http://schemas.microsoft.com/sharepoint/v3/contenttype/forms"/>
  </ds:schemaRefs>
</ds:datastoreItem>
</file>

<file path=customXml/itemProps4.xml><?xml version="1.0" encoding="utf-8"?>
<ds:datastoreItem xmlns:ds="http://schemas.openxmlformats.org/officeDocument/2006/customXml" ds:itemID="{76540A33-A6C4-4E9E-A17D-2A4D484D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9703</Words>
  <Characters>51225</Characters>
  <Application>Microsoft Office Word</Application>
  <DocSecurity>0</DocSecurity>
  <Lines>426</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60807</CharactersWithSpaces>
  <SharedDoc>false</SharedDoc>
  <HLinks>
    <vt:vector size="204" baseType="variant">
      <vt:variant>
        <vt:i4>1703986</vt:i4>
      </vt:variant>
      <vt:variant>
        <vt:i4>200</vt:i4>
      </vt:variant>
      <vt:variant>
        <vt:i4>0</vt:i4>
      </vt:variant>
      <vt:variant>
        <vt:i4>5</vt:i4>
      </vt:variant>
      <vt:variant>
        <vt:lpwstr/>
      </vt:variant>
      <vt:variant>
        <vt:lpwstr>_Toc441128507</vt:lpwstr>
      </vt:variant>
      <vt:variant>
        <vt:i4>1703986</vt:i4>
      </vt:variant>
      <vt:variant>
        <vt:i4>194</vt:i4>
      </vt:variant>
      <vt:variant>
        <vt:i4>0</vt:i4>
      </vt:variant>
      <vt:variant>
        <vt:i4>5</vt:i4>
      </vt:variant>
      <vt:variant>
        <vt:lpwstr/>
      </vt:variant>
      <vt:variant>
        <vt:lpwstr>_Toc441128506</vt:lpwstr>
      </vt:variant>
      <vt:variant>
        <vt:i4>1703986</vt:i4>
      </vt:variant>
      <vt:variant>
        <vt:i4>188</vt:i4>
      </vt:variant>
      <vt:variant>
        <vt:i4>0</vt:i4>
      </vt:variant>
      <vt:variant>
        <vt:i4>5</vt:i4>
      </vt:variant>
      <vt:variant>
        <vt:lpwstr/>
      </vt:variant>
      <vt:variant>
        <vt:lpwstr>_Toc441128505</vt:lpwstr>
      </vt:variant>
      <vt:variant>
        <vt:i4>1703986</vt:i4>
      </vt:variant>
      <vt:variant>
        <vt:i4>182</vt:i4>
      </vt:variant>
      <vt:variant>
        <vt:i4>0</vt:i4>
      </vt:variant>
      <vt:variant>
        <vt:i4>5</vt:i4>
      </vt:variant>
      <vt:variant>
        <vt:lpwstr/>
      </vt:variant>
      <vt:variant>
        <vt:lpwstr>_Toc441128504</vt:lpwstr>
      </vt:variant>
      <vt:variant>
        <vt:i4>1703986</vt:i4>
      </vt:variant>
      <vt:variant>
        <vt:i4>176</vt:i4>
      </vt:variant>
      <vt:variant>
        <vt:i4>0</vt:i4>
      </vt:variant>
      <vt:variant>
        <vt:i4>5</vt:i4>
      </vt:variant>
      <vt:variant>
        <vt:lpwstr/>
      </vt:variant>
      <vt:variant>
        <vt:lpwstr>_Toc441128503</vt:lpwstr>
      </vt:variant>
      <vt:variant>
        <vt:i4>1703986</vt:i4>
      </vt:variant>
      <vt:variant>
        <vt:i4>170</vt:i4>
      </vt:variant>
      <vt:variant>
        <vt:i4>0</vt:i4>
      </vt:variant>
      <vt:variant>
        <vt:i4>5</vt:i4>
      </vt:variant>
      <vt:variant>
        <vt:lpwstr/>
      </vt:variant>
      <vt:variant>
        <vt:lpwstr>_Toc441128502</vt:lpwstr>
      </vt:variant>
      <vt:variant>
        <vt:i4>1703986</vt:i4>
      </vt:variant>
      <vt:variant>
        <vt:i4>164</vt:i4>
      </vt:variant>
      <vt:variant>
        <vt:i4>0</vt:i4>
      </vt:variant>
      <vt:variant>
        <vt:i4>5</vt:i4>
      </vt:variant>
      <vt:variant>
        <vt:lpwstr/>
      </vt:variant>
      <vt:variant>
        <vt:lpwstr>_Toc441128501</vt:lpwstr>
      </vt:variant>
      <vt:variant>
        <vt:i4>1703986</vt:i4>
      </vt:variant>
      <vt:variant>
        <vt:i4>158</vt:i4>
      </vt:variant>
      <vt:variant>
        <vt:i4>0</vt:i4>
      </vt:variant>
      <vt:variant>
        <vt:i4>5</vt:i4>
      </vt:variant>
      <vt:variant>
        <vt:lpwstr/>
      </vt:variant>
      <vt:variant>
        <vt:lpwstr>_Toc441128500</vt:lpwstr>
      </vt:variant>
      <vt:variant>
        <vt:i4>1245235</vt:i4>
      </vt:variant>
      <vt:variant>
        <vt:i4>152</vt:i4>
      </vt:variant>
      <vt:variant>
        <vt:i4>0</vt:i4>
      </vt:variant>
      <vt:variant>
        <vt:i4>5</vt:i4>
      </vt:variant>
      <vt:variant>
        <vt:lpwstr/>
      </vt:variant>
      <vt:variant>
        <vt:lpwstr>_Toc441128499</vt:lpwstr>
      </vt:variant>
      <vt:variant>
        <vt:i4>1245235</vt:i4>
      </vt:variant>
      <vt:variant>
        <vt:i4>146</vt:i4>
      </vt:variant>
      <vt:variant>
        <vt:i4>0</vt:i4>
      </vt:variant>
      <vt:variant>
        <vt:i4>5</vt:i4>
      </vt:variant>
      <vt:variant>
        <vt:lpwstr/>
      </vt:variant>
      <vt:variant>
        <vt:lpwstr>_Toc441128498</vt:lpwstr>
      </vt:variant>
      <vt:variant>
        <vt:i4>1245235</vt:i4>
      </vt:variant>
      <vt:variant>
        <vt:i4>140</vt:i4>
      </vt:variant>
      <vt:variant>
        <vt:i4>0</vt:i4>
      </vt:variant>
      <vt:variant>
        <vt:i4>5</vt:i4>
      </vt:variant>
      <vt:variant>
        <vt:lpwstr/>
      </vt:variant>
      <vt:variant>
        <vt:lpwstr>_Toc441128497</vt:lpwstr>
      </vt:variant>
      <vt:variant>
        <vt:i4>1245235</vt:i4>
      </vt:variant>
      <vt:variant>
        <vt:i4>134</vt:i4>
      </vt:variant>
      <vt:variant>
        <vt:i4>0</vt:i4>
      </vt:variant>
      <vt:variant>
        <vt:i4>5</vt:i4>
      </vt:variant>
      <vt:variant>
        <vt:lpwstr/>
      </vt:variant>
      <vt:variant>
        <vt:lpwstr>_Toc441128496</vt:lpwstr>
      </vt:variant>
      <vt:variant>
        <vt:i4>1245235</vt:i4>
      </vt:variant>
      <vt:variant>
        <vt:i4>128</vt:i4>
      </vt:variant>
      <vt:variant>
        <vt:i4>0</vt:i4>
      </vt:variant>
      <vt:variant>
        <vt:i4>5</vt:i4>
      </vt:variant>
      <vt:variant>
        <vt:lpwstr/>
      </vt:variant>
      <vt:variant>
        <vt:lpwstr>_Toc441128495</vt:lpwstr>
      </vt:variant>
      <vt:variant>
        <vt:i4>1245235</vt:i4>
      </vt:variant>
      <vt:variant>
        <vt:i4>122</vt:i4>
      </vt:variant>
      <vt:variant>
        <vt:i4>0</vt:i4>
      </vt:variant>
      <vt:variant>
        <vt:i4>5</vt:i4>
      </vt:variant>
      <vt:variant>
        <vt:lpwstr/>
      </vt:variant>
      <vt:variant>
        <vt:lpwstr>_Toc441128494</vt:lpwstr>
      </vt:variant>
      <vt:variant>
        <vt:i4>1245235</vt:i4>
      </vt:variant>
      <vt:variant>
        <vt:i4>116</vt:i4>
      </vt:variant>
      <vt:variant>
        <vt:i4>0</vt:i4>
      </vt:variant>
      <vt:variant>
        <vt:i4>5</vt:i4>
      </vt:variant>
      <vt:variant>
        <vt:lpwstr/>
      </vt:variant>
      <vt:variant>
        <vt:lpwstr>_Toc441128493</vt:lpwstr>
      </vt:variant>
      <vt:variant>
        <vt:i4>1245235</vt:i4>
      </vt:variant>
      <vt:variant>
        <vt:i4>110</vt:i4>
      </vt:variant>
      <vt:variant>
        <vt:i4>0</vt:i4>
      </vt:variant>
      <vt:variant>
        <vt:i4>5</vt:i4>
      </vt:variant>
      <vt:variant>
        <vt:lpwstr/>
      </vt:variant>
      <vt:variant>
        <vt:lpwstr>_Toc441128492</vt:lpwstr>
      </vt:variant>
      <vt:variant>
        <vt:i4>1245235</vt:i4>
      </vt:variant>
      <vt:variant>
        <vt:i4>104</vt:i4>
      </vt:variant>
      <vt:variant>
        <vt:i4>0</vt:i4>
      </vt:variant>
      <vt:variant>
        <vt:i4>5</vt:i4>
      </vt:variant>
      <vt:variant>
        <vt:lpwstr/>
      </vt:variant>
      <vt:variant>
        <vt:lpwstr>_Toc441128491</vt:lpwstr>
      </vt:variant>
      <vt:variant>
        <vt:i4>1245235</vt:i4>
      </vt:variant>
      <vt:variant>
        <vt:i4>98</vt:i4>
      </vt:variant>
      <vt:variant>
        <vt:i4>0</vt:i4>
      </vt:variant>
      <vt:variant>
        <vt:i4>5</vt:i4>
      </vt:variant>
      <vt:variant>
        <vt:lpwstr/>
      </vt:variant>
      <vt:variant>
        <vt:lpwstr>_Toc441128490</vt:lpwstr>
      </vt:variant>
      <vt:variant>
        <vt:i4>1179699</vt:i4>
      </vt:variant>
      <vt:variant>
        <vt:i4>92</vt:i4>
      </vt:variant>
      <vt:variant>
        <vt:i4>0</vt:i4>
      </vt:variant>
      <vt:variant>
        <vt:i4>5</vt:i4>
      </vt:variant>
      <vt:variant>
        <vt:lpwstr/>
      </vt:variant>
      <vt:variant>
        <vt:lpwstr>_Toc441128489</vt:lpwstr>
      </vt:variant>
      <vt:variant>
        <vt:i4>1179699</vt:i4>
      </vt:variant>
      <vt:variant>
        <vt:i4>86</vt:i4>
      </vt:variant>
      <vt:variant>
        <vt:i4>0</vt:i4>
      </vt:variant>
      <vt:variant>
        <vt:i4>5</vt:i4>
      </vt:variant>
      <vt:variant>
        <vt:lpwstr/>
      </vt:variant>
      <vt:variant>
        <vt:lpwstr>_Toc441128488</vt:lpwstr>
      </vt:variant>
      <vt:variant>
        <vt:i4>1179699</vt:i4>
      </vt:variant>
      <vt:variant>
        <vt:i4>80</vt:i4>
      </vt:variant>
      <vt:variant>
        <vt:i4>0</vt:i4>
      </vt:variant>
      <vt:variant>
        <vt:i4>5</vt:i4>
      </vt:variant>
      <vt:variant>
        <vt:lpwstr/>
      </vt:variant>
      <vt:variant>
        <vt:lpwstr>_Toc441128487</vt:lpwstr>
      </vt:variant>
      <vt:variant>
        <vt:i4>1179699</vt:i4>
      </vt:variant>
      <vt:variant>
        <vt:i4>74</vt:i4>
      </vt:variant>
      <vt:variant>
        <vt:i4>0</vt:i4>
      </vt:variant>
      <vt:variant>
        <vt:i4>5</vt:i4>
      </vt:variant>
      <vt:variant>
        <vt:lpwstr/>
      </vt:variant>
      <vt:variant>
        <vt:lpwstr>_Toc441128486</vt:lpwstr>
      </vt:variant>
      <vt:variant>
        <vt:i4>1179699</vt:i4>
      </vt:variant>
      <vt:variant>
        <vt:i4>68</vt:i4>
      </vt:variant>
      <vt:variant>
        <vt:i4>0</vt:i4>
      </vt:variant>
      <vt:variant>
        <vt:i4>5</vt:i4>
      </vt:variant>
      <vt:variant>
        <vt:lpwstr/>
      </vt:variant>
      <vt:variant>
        <vt:lpwstr>_Toc441128485</vt:lpwstr>
      </vt:variant>
      <vt:variant>
        <vt:i4>1179699</vt:i4>
      </vt:variant>
      <vt:variant>
        <vt:i4>62</vt:i4>
      </vt:variant>
      <vt:variant>
        <vt:i4>0</vt:i4>
      </vt:variant>
      <vt:variant>
        <vt:i4>5</vt:i4>
      </vt:variant>
      <vt:variant>
        <vt:lpwstr/>
      </vt:variant>
      <vt:variant>
        <vt:lpwstr>_Toc441128484</vt:lpwstr>
      </vt:variant>
      <vt:variant>
        <vt:i4>1179699</vt:i4>
      </vt:variant>
      <vt:variant>
        <vt:i4>56</vt:i4>
      </vt:variant>
      <vt:variant>
        <vt:i4>0</vt:i4>
      </vt:variant>
      <vt:variant>
        <vt:i4>5</vt:i4>
      </vt:variant>
      <vt:variant>
        <vt:lpwstr/>
      </vt:variant>
      <vt:variant>
        <vt:lpwstr>_Toc441128483</vt:lpwstr>
      </vt:variant>
      <vt:variant>
        <vt:i4>1179699</vt:i4>
      </vt:variant>
      <vt:variant>
        <vt:i4>50</vt:i4>
      </vt:variant>
      <vt:variant>
        <vt:i4>0</vt:i4>
      </vt:variant>
      <vt:variant>
        <vt:i4>5</vt:i4>
      </vt:variant>
      <vt:variant>
        <vt:lpwstr/>
      </vt:variant>
      <vt:variant>
        <vt:lpwstr>_Toc441128482</vt:lpwstr>
      </vt:variant>
      <vt:variant>
        <vt:i4>1179699</vt:i4>
      </vt:variant>
      <vt:variant>
        <vt:i4>44</vt:i4>
      </vt:variant>
      <vt:variant>
        <vt:i4>0</vt:i4>
      </vt:variant>
      <vt:variant>
        <vt:i4>5</vt:i4>
      </vt:variant>
      <vt:variant>
        <vt:lpwstr/>
      </vt:variant>
      <vt:variant>
        <vt:lpwstr>_Toc441128481</vt:lpwstr>
      </vt:variant>
      <vt:variant>
        <vt:i4>1179699</vt:i4>
      </vt:variant>
      <vt:variant>
        <vt:i4>38</vt:i4>
      </vt:variant>
      <vt:variant>
        <vt:i4>0</vt:i4>
      </vt:variant>
      <vt:variant>
        <vt:i4>5</vt:i4>
      </vt:variant>
      <vt:variant>
        <vt:lpwstr/>
      </vt:variant>
      <vt:variant>
        <vt:lpwstr>_Toc441128480</vt:lpwstr>
      </vt:variant>
      <vt:variant>
        <vt:i4>1900595</vt:i4>
      </vt:variant>
      <vt:variant>
        <vt:i4>32</vt:i4>
      </vt:variant>
      <vt:variant>
        <vt:i4>0</vt:i4>
      </vt:variant>
      <vt:variant>
        <vt:i4>5</vt:i4>
      </vt:variant>
      <vt:variant>
        <vt:lpwstr/>
      </vt:variant>
      <vt:variant>
        <vt:lpwstr>_Toc441128479</vt:lpwstr>
      </vt:variant>
      <vt:variant>
        <vt:i4>1900595</vt:i4>
      </vt:variant>
      <vt:variant>
        <vt:i4>26</vt:i4>
      </vt:variant>
      <vt:variant>
        <vt:i4>0</vt:i4>
      </vt:variant>
      <vt:variant>
        <vt:i4>5</vt:i4>
      </vt:variant>
      <vt:variant>
        <vt:lpwstr/>
      </vt:variant>
      <vt:variant>
        <vt:lpwstr>_Toc441128478</vt:lpwstr>
      </vt:variant>
      <vt:variant>
        <vt:i4>1900595</vt:i4>
      </vt:variant>
      <vt:variant>
        <vt:i4>20</vt:i4>
      </vt:variant>
      <vt:variant>
        <vt:i4>0</vt:i4>
      </vt:variant>
      <vt:variant>
        <vt:i4>5</vt:i4>
      </vt:variant>
      <vt:variant>
        <vt:lpwstr/>
      </vt:variant>
      <vt:variant>
        <vt:lpwstr>_Toc441128477</vt:lpwstr>
      </vt:variant>
      <vt:variant>
        <vt:i4>1900595</vt:i4>
      </vt:variant>
      <vt:variant>
        <vt:i4>14</vt:i4>
      </vt:variant>
      <vt:variant>
        <vt:i4>0</vt:i4>
      </vt:variant>
      <vt:variant>
        <vt:i4>5</vt:i4>
      </vt:variant>
      <vt:variant>
        <vt:lpwstr/>
      </vt:variant>
      <vt:variant>
        <vt:lpwstr>_Toc441128476</vt:lpwstr>
      </vt:variant>
      <vt:variant>
        <vt:i4>1900595</vt:i4>
      </vt:variant>
      <vt:variant>
        <vt:i4>8</vt:i4>
      </vt:variant>
      <vt:variant>
        <vt:i4>0</vt:i4>
      </vt:variant>
      <vt:variant>
        <vt:i4>5</vt:i4>
      </vt:variant>
      <vt:variant>
        <vt:lpwstr/>
      </vt:variant>
      <vt:variant>
        <vt:lpwstr>_Toc441128475</vt:lpwstr>
      </vt:variant>
      <vt:variant>
        <vt:i4>1900595</vt:i4>
      </vt:variant>
      <vt:variant>
        <vt:i4>2</vt:i4>
      </vt:variant>
      <vt:variant>
        <vt:i4>0</vt:i4>
      </vt:variant>
      <vt:variant>
        <vt:i4>5</vt:i4>
      </vt:variant>
      <vt:variant>
        <vt:lpwstr/>
      </vt:variant>
      <vt:variant>
        <vt:lpwstr>_Toc441128474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2020-08-12T21:12:00Z</dcterms:created>
  <dcterms:modified xsi:type="dcterms:W3CDTF">2020-08-12T21:12:00Z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ies>
</file>