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F22F" w14:textId="26099826" w:rsidR="008F4685" w:rsidRPr="0088727E" w:rsidRDefault="001A2758" w:rsidP="008F4685">
      <w:pPr>
        <w:pStyle w:val="KTRCoversubheading"/>
        <w:rPr>
          <w:rFonts w:cs="Arial"/>
          <w:noProof/>
          <w:lang w:val="en-CA" w:eastAsia="en-CA"/>
        </w:rPr>
      </w:pPr>
      <w:bookmarkStart w:id="0" w:name="_Toc30684522"/>
      <w:bookmarkStart w:id="1" w:name="_Toc30685305"/>
      <w:bookmarkStart w:id="2" w:name="_Toc33175167"/>
      <w:bookmarkStart w:id="3" w:name="_Toc66301627"/>
      <w:r w:rsidRPr="00F6191A">
        <w:rPr>
          <w:rFonts w:cs="Arial"/>
          <w:b/>
          <w:noProof/>
          <w:spacing w:val="-1"/>
          <w:szCs w:val="18"/>
          <w:lang w:val="en-CA" w:eastAsia="en-CA"/>
        </w:rPr>
        <w:drawing>
          <wp:anchor distT="0" distB="0" distL="114300" distR="114300" simplePos="0" relativeHeight="251671552" behindDoc="1" locked="0" layoutInCell="1" allowOverlap="1" wp14:anchorId="08335F6C" wp14:editId="35E07958">
            <wp:simplePos x="0" y="0"/>
            <wp:positionH relativeFrom="margin">
              <wp:align>right</wp:align>
            </wp:positionH>
            <wp:positionV relativeFrom="paragraph">
              <wp:posOffset>93345</wp:posOffset>
            </wp:positionV>
            <wp:extent cx="2800350" cy="287655"/>
            <wp:effectExtent l="0" t="0" r="0" b="0"/>
            <wp:wrapThrough wrapText="bothSides">
              <wp:wrapPolygon edited="0">
                <wp:start x="0" y="0"/>
                <wp:lineTo x="0" y="20026"/>
                <wp:lineTo x="21453" y="20026"/>
                <wp:lineTo x="21453" y="0"/>
                <wp:lineTo x="0" y="0"/>
              </wp:wrapPolygon>
            </wp:wrapThrough>
            <wp:docPr id="27" name="Picture 2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10;&#10;Description automatically generated with medium confidence"/>
                    <pic:cNvPicPr>
                      <a:picLocks noChangeAspect="1" noChangeArrowheads="1"/>
                    </pic:cNvPicPr>
                  </pic:nvPicPr>
                  <pic:blipFill rotWithShape="1">
                    <a:blip r:embed="rId11"/>
                    <a:srcRect t="36637" b="36637"/>
                    <a:stretch/>
                  </pic:blipFill>
                  <pic:spPr bwMode="auto">
                    <a:xfrm>
                      <a:off x="0" y="0"/>
                      <a:ext cx="28003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6231">
        <w:rPr>
          <w:noProof/>
          <w:lang w:val="en-CA" w:eastAsia="en-CA"/>
        </w:rPr>
        <w:drawing>
          <wp:anchor distT="0" distB="0" distL="114300" distR="114300" simplePos="0" relativeHeight="251673600" behindDoc="0" locked="0" layoutInCell="1" allowOverlap="1" wp14:anchorId="7F9BE6E7" wp14:editId="1AF62621">
            <wp:simplePos x="0" y="0"/>
            <wp:positionH relativeFrom="margin">
              <wp:align>left</wp:align>
            </wp:positionH>
            <wp:positionV relativeFrom="paragraph">
              <wp:posOffset>27940</wp:posOffset>
            </wp:positionV>
            <wp:extent cx="1940914" cy="367200"/>
            <wp:effectExtent l="0" t="0" r="2540" b="0"/>
            <wp:wrapThrough wrapText="bothSides">
              <wp:wrapPolygon edited="0">
                <wp:start x="0" y="0"/>
                <wp:lineTo x="0" y="20180"/>
                <wp:lineTo x="21416" y="20180"/>
                <wp:lineTo x="21204" y="4484"/>
                <wp:lineTo x="20780" y="0"/>
                <wp:lineTo x="0" y="0"/>
              </wp:wrapPolygon>
            </wp:wrapThrough>
            <wp:docPr id="11" name="Graphic 10">
              <a:extLst xmlns:a="http://schemas.openxmlformats.org/drawingml/2006/main">
                <a:ext uri="{FF2B5EF4-FFF2-40B4-BE49-F238E27FC236}">
                  <a16:creationId xmlns:a16="http://schemas.microsoft.com/office/drawing/2014/main" id="{BCC9C48B-8F01-477C-A429-B5E465F56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CC9C48B-8F01-477C-A429-B5E465F5632C}"/>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40914" cy="367200"/>
                    </a:xfrm>
                    <a:prstGeom prst="rect">
                      <a:avLst/>
                    </a:prstGeom>
                  </pic:spPr>
                </pic:pic>
              </a:graphicData>
            </a:graphic>
          </wp:anchor>
        </w:drawing>
      </w:r>
      <w:r w:rsidR="001B7B7B" w:rsidRPr="0088727E">
        <w:rPr>
          <w:rFonts w:cs="Arial"/>
          <w:noProof/>
          <w:lang w:val="en-CA" w:eastAsia="en-CA"/>
        </w:rPr>
        <w:t xml:space="preserve"> </w:t>
      </w:r>
    </w:p>
    <w:p w14:paraId="2A2DF74D" w14:textId="77777777" w:rsidR="008F4685" w:rsidRPr="0088727E" w:rsidRDefault="008F4685" w:rsidP="008F4685">
      <w:pPr>
        <w:pStyle w:val="KTRCoversubheading"/>
        <w:rPr>
          <w:rFonts w:cs="Arial"/>
          <w:noProof/>
          <w:lang w:val="en-CA" w:eastAsia="en-CA"/>
        </w:rPr>
      </w:pPr>
    </w:p>
    <w:p w14:paraId="488CFB55" w14:textId="433BD2DB" w:rsidR="0044131D" w:rsidRDefault="000A5E2B" w:rsidP="008F4685">
      <w:pPr>
        <w:pStyle w:val="KTRCoversubheading"/>
        <w:rPr>
          <w:b/>
          <w:sz w:val="48"/>
          <w:szCs w:val="48"/>
          <w:lang w:val="en-CA"/>
        </w:rPr>
      </w:pPr>
      <w:bookmarkStart w:id="4" w:name="_Hlk102376935"/>
      <w:r w:rsidRPr="000A5E2B">
        <w:rPr>
          <w:b/>
          <w:sz w:val="48"/>
          <w:szCs w:val="48"/>
          <w:lang w:val="en-CA"/>
        </w:rPr>
        <w:t>Green Freight Programs Survey on Freight Industry</w:t>
      </w:r>
      <w:r w:rsidR="009A7BDE">
        <w:rPr>
          <w:b/>
          <w:sz w:val="48"/>
          <w:szCs w:val="48"/>
          <w:lang w:val="en-CA"/>
        </w:rPr>
        <w:t xml:space="preserve"> 2022</w:t>
      </w:r>
    </w:p>
    <w:bookmarkEnd w:id="4"/>
    <w:p w14:paraId="666B7768" w14:textId="30625CC0" w:rsidR="008F4685" w:rsidRPr="0088727E" w:rsidRDefault="0044131D" w:rsidP="008F4685">
      <w:pPr>
        <w:pStyle w:val="KTRCoversubheading"/>
        <w:rPr>
          <w:lang w:val="en-CA"/>
        </w:rPr>
      </w:pPr>
      <w:r>
        <w:rPr>
          <w:lang w:val="en-CA"/>
        </w:rPr>
        <w:t xml:space="preserve">Final </w:t>
      </w:r>
      <w:r w:rsidR="008F4685" w:rsidRPr="0088727E">
        <w:rPr>
          <w:lang w:val="en-CA"/>
        </w:rPr>
        <w:t>Report</w:t>
      </w:r>
    </w:p>
    <w:p w14:paraId="3B787608" w14:textId="6392B917" w:rsidR="000A5E2B" w:rsidRPr="0099676D" w:rsidRDefault="008F4685" w:rsidP="000A5E2B">
      <w:pPr>
        <w:spacing w:after="0" w:line="360" w:lineRule="auto"/>
        <w:rPr>
          <w:rFonts w:cs="Arial"/>
          <w:b/>
          <w:szCs w:val="18"/>
        </w:rPr>
      </w:pPr>
      <w:r w:rsidRPr="0088727E">
        <w:rPr>
          <w:rFonts w:eastAsia="SimSun" w:cs="Arial"/>
          <w:b/>
          <w:sz w:val="18"/>
          <w:szCs w:val="18"/>
          <w:lang w:val="en-CA" w:eastAsia="zh-CN"/>
        </w:rPr>
        <w:t xml:space="preserve"> </w:t>
      </w:r>
      <w:r w:rsidR="001A2758">
        <w:rPr>
          <w:b/>
          <w:bCs/>
          <w:noProof/>
          <w:sz w:val="18"/>
          <w:szCs w:val="18"/>
          <w:lang w:val="en-CA" w:eastAsia="en-CA"/>
        </w:rPr>
        <w:drawing>
          <wp:inline distT="0" distB="0" distL="0" distR="0" wp14:anchorId="70217D5A" wp14:editId="4FD2DCD5">
            <wp:extent cx="3228975" cy="2154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296" cy="2167161"/>
                    </a:xfrm>
                    <a:prstGeom prst="rect">
                      <a:avLst/>
                    </a:prstGeom>
                    <a:noFill/>
                    <a:ln>
                      <a:noFill/>
                    </a:ln>
                  </pic:spPr>
                </pic:pic>
              </a:graphicData>
            </a:graphic>
          </wp:inline>
        </w:drawing>
      </w:r>
      <w:r w:rsidRPr="0088727E">
        <w:rPr>
          <w:rFonts w:eastAsia="SimSun" w:cs="Arial"/>
          <w:b/>
          <w:sz w:val="18"/>
          <w:szCs w:val="18"/>
          <w:lang w:val="en-CA" w:eastAsia="zh-CN"/>
        </w:rPr>
        <w:br/>
      </w:r>
      <w:r w:rsidR="000A5E2B" w:rsidRPr="0099676D">
        <w:rPr>
          <w:rFonts w:cs="Arial"/>
          <w:b/>
          <w:szCs w:val="18"/>
          <w:lang w:val="en-US"/>
        </w:rPr>
        <w:t xml:space="preserve">Prepared for </w:t>
      </w:r>
      <w:r w:rsidR="000A5E2B" w:rsidRPr="0099676D">
        <w:rPr>
          <w:rFonts w:cs="Arial"/>
          <w:b/>
          <w:szCs w:val="18"/>
        </w:rPr>
        <w:t>Natural Resources Canada</w:t>
      </w:r>
    </w:p>
    <w:p w14:paraId="1754E8F3" w14:textId="77777777" w:rsidR="000A5E2B" w:rsidRPr="0099676D" w:rsidRDefault="000A5E2B" w:rsidP="000A5E2B">
      <w:pPr>
        <w:spacing w:after="0" w:line="360" w:lineRule="auto"/>
        <w:rPr>
          <w:rFonts w:cs="Arial"/>
        </w:rPr>
      </w:pPr>
      <w:r w:rsidRPr="0099676D">
        <w:rPr>
          <w:rFonts w:cs="Arial"/>
        </w:rPr>
        <w:t>Supplier name: Kantar</w:t>
      </w:r>
    </w:p>
    <w:p w14:paraId="2F79762A" w14:textId="77777777" w:rsidR="000A5E2B" w:rsidRPr="0099676D" w:rsidRDefault="000A5E2B" w:rsidP="000A5E2B">
      <w:pPr>
        <w:spacing w:after="0" w:line="360" w:lineRule="auto"/>
        <w:rPr>
          <w:rFonts w:cs="Arial"/>
        </w:rPr>
      </w:pPr>
      <w:r w:rsidRPr="0099676D">
        <w:rPr>
          <w:rFonts w:cs="Arial"/>
        </w:rPr>
        <w:t xml:space="preserve">Contract number: </w:t>
      </w:r>
      <w:r w:rsidRPr="0099676D">
        <w:rPr>
          <w:rFonts w:eastAsia="Verdana" w:cs="Arial"/>
        </w:rPr>
        <w:t># 23483-220939/001/CY</w:t>
      </w:r>
    </w:p>
    <w:p w14:paraId="61B6F276" w14:textId="77777777" w:rsidR="000A5E2B" w:rsidRPr="0099676D" w:rsidRDefault="000A5E2B" w:rsidP="000A5E2B">
      <w:pPr>
        <w:spacing w:after="0" w:line="360" w:lineRule="auto"/>
        <w:rPr>
          <w:rFonts w:cs="Arial"/>
        </w:rPr>
      </w:pPr>
      <w:r w:rsidRPr="0099676D">
        <w:rPr>
          <w:rFonts w:cs="Arial"/>
        </w:rPr>
        <w:t>Contract value: $</w:t>
      </w:r>
      <w:bookmarkStart w:id="5" w:name="_Hlk97642827"/>
      <w:r w:rsidRPr="0099676D">
        <w:rPr>
          <w:rFonts w:cs="Arial"/>
        </w:rPr>
        <w:t>88,758.68</w:t>
      </w:r>
      <w:bookmarkEnd w:id="5"/>
    </w:p>
    <w:p w14:paraId="42808477" w14:textId="77777777" w:rsidR="000A5E2B" w:rsidRPr="0099676D" w:rsidRDefault="000A5E2B" w:rsidP="000A5E2B">
      <w:pPr>
        <w:spacing w:after="0" w:line="360" w:lineRule="auto"/>
        <w:rPr>
          <w:rFonts w:cs="Arial"/>
        </w:rPr>
      </w:pPr>
      <w:r w:rsidRPr="0099676D">
        <w:rPr>
          <w:rFonts w:cs="Arial"/>
        </w:rPr>
        <w:t>Award date: January 06, 2022</w:t>
      </w:r>
    </w:p>
    <w:p w14:paraId="57669CC6" w14:textId="77777777" w:rsidR="000A5E2B" w:rsidRPr="0099676D" w:rsidRDefault="000A5E2B" w:rsidP="000A5E2B">
      <w:pPr>
        <w:spacing w:after="0" w:line="360" w:lineRule="auto"/>
        <w:rPr>
          <w:rFonts w:cs="Arial"/>
        </w:rPr>
      </w:pPr>
      <w:r w:rsidRPr="0099676D">
        <w:rPr>
          <w:rFonts w:cs="Arial"/>
        </w:rPr>
        <w:t>Delivery date: March</w:t>
      </w:r>
      <w:r w:rsidR="009209AF" w:rsidRPr="0099676D">
        <w:rPr>
          <w:rFonts w:cs="Arial"/>
        </w:rPr>
        <w:t xml:space="preserve"> 31,</w:t>
      </w:r>
      <w:r w:rsidRPr="0099676D">
        <w:rPr>
          <w:rFonts w:cs="Arial"/>
        </w:rPr>
        <w:t xml:space="preserve"> 2022</w:t>
      </w:r>
    </w:p>
    <w:p w14:paraId="16994614" w14:textId="77777777" w:rsidR="000A5E2B" w:rsidRPr="0099676D" w:rsidRDefault="000A5E2B" w:rsidP="000A5E2B">
      <w:pPr>
        <w:spacing w:after="0"/>
        <w:rPr>
          <w:rFonts w:cs="Arial"/>
        </w:rPr>
      </w:pPr>
      <w:bookmarkStart w:id="6" w:name="_Hlk525033989"/>
      <w:r w:rsidRPr="0099676D">
        <w:rPr>
          <w:rFonts w:cs="Arial"/>
        </w:rPr>
        <w:t>Registration number: POR # 084-21</w:t>
      </w:r>
    </w:p>
    <w:bookmarkEnd w:id="6"/>
    <w:p w14:paraId="11222132" w14:textId="77777777" w:rsidR="000A5E2B" w:rsidRPr="0099676D" w:rsidRDefault="000A5E2B" w:rsidP="000A5E2B">
      <w:pPr>
        <w:rPr>
          <w:rFonts w:cs="Arial"/>
        </w:rPr>
      </w:pPr>
      <w:r w:rsidRPr="0099676D">
        <w:rPr>
          <w:rFonts w:cs="Arial"/>
        </w:rPr>
        <w:t xml:space="preserve">For more information on this report, please contact the NRCAN at: </w:t>
      </w:r>
      <w:hyperlink r:id="rId15" w:history="1">
        <w:r w:rsidRPr="0099676D">
          <w:rPr>
            <w:rStyle w:val="Hyperlink"/>
            <w:szCs w:val="18"/>
          </w:rPr>
          <w:t>nrcan.por-rop.rncan@canada.ca</w:t>
        </w:r>
      </w:hyperlink>
    </w:p>
    <w:p w14:paraId="656029EB" w14:textId="77777777" w:rsidR="00E91FAD" w:rsidRDefault="000A5E2B" w:rsidP="00E91FAD">
      <w:pPr>
        <w:jc w:val="center"/>
        <w:rPr>
          <w:rFonts w:cs="Arial"/>
          <w:b/>
          <w:i/>
          <w:lang w:val="fr-CA"/>
        </w:rPr>
      </w:pPr>
      <w:r w:rsidRPr="0099676D">
        <w:rPr>
          <w:rFonts w:cs="Arial"/>
          <w:b/>
          <w:i/>
          <w:lang w:val="fr-CA"/>
        </w:rPr>
        <w:t>Ce rapport est aussi disponible en français.</w:t>
      </w:r>
      <w:bookmarkStart w:id="7" w:name="_Toc522527937"/>
      <w:bookmarkEnd w:id="0"/>
      <w:bookmarkEnd w:id="1"/>
      <w:bookmarkEnd w:id="2"/>
      <w:bookmarkEnd w:id="3"/>
    </w:p>
    <w:p w14:paraId="66FB5FB3" w14:textId="77777777" w:rsidR="0044131D" w:rsidRPr="00837B97" w:rsidRDefault="0044131D" w:rsidP="00E91FAD">
      <w:pPr>
        <w:rPr>
          <w:rFonts w:eastAsia="SimSun" w:cs="Arial"/>
          <w:b/>
          <w:sz w:val="24"/>
          <w:szCs w:val="24"/>
          <w:lang w:val="fr-CA" w:eastAsia="zh-CN"/>
        </w:rPr>
      </w:pPr>
    </w:p>
    <w:p w14:paraId="35350366" w14:textId="0ED39B59" w:rsidR="000A5E2B" w:rsidRPr="00E91FAD" w:rsidRDefault="000A5E2B" w:rsidP="00E91FAD">
      <w:pPr>
        <w:rPr>
          <w:rFonts w:cs="Arial"/>
          <w:b/>
          <w:i/>
          <w:lang w:val="en-US"/>
        </w:rPr>
      </w:pPr>
      <w:r w:rsidRPr="0099676D">
        <w:rPr>
          <w:rFonts w:eastAsia="SimSun" w:cs="Arial"/>
          <w:b/>
          <w:sz w:val="24"/>
          <w:szCs w:val="24"/>
          <w:lang w:val="en-CA" w:eastAsia="zh-CN"/>
        </w:rPr>
        <w:t>Green Freight Programs Survey on Freight Industry</w:t>
      </w:r>
    </w:p>
    <w:p w14:paraId="4DD03087" w14:textId="77777777" w:rsidR="000A5E2B" w:rsidRPr="0099676D" w:rsidRDefault="000A5E2B" w:rsidP="000A5E2B">
      <w:pPr>
        <w:spacing w:after="0" w:line="360" w:lineRule="auto"/>
        <w:rPr>
          <w:rFonts w:cs="Arial"/>
          <w:b/>
          <w:szCs w:val="20"/>
        </w:rPr>
      </w:pPr>
      <w:r w:rsidRPr="0099676D">
        <w:rPr>
          <w:rFonts w:cs="Arial"/>
          <w:b/>
          <w:szCs w:val="20"/>
        </w:rPr>
        <w:t>Final Report</w:t>
      </w:r>
    </w:p>
    <w:p w14:paraId="46E28807" w14:textId="77777777" w:rsidR="000A5E2B" w:rsidRPr="0099676D" w:rsidRDefault="000A5E2B" w:rsidP="000A5E2B">
      <w:pPr>
        <w:spacing w:after="0" w:line="360" w:lineRule="auto"/>
        <w:rPr>
          <w:rFonts w:cs="Arial"/>
          <w:szCs w:val="18"/>
        </w:rPr>
      </w:pPr>
      <w:r w:rsidRPr="0099676D">
        <w:rPr>
          <w:rFonts w:cs="Arial"/>
          <w:szCs w:val="18"/>
        </w:rPr>
        <w:lastRenderedPageBreak/>
        <w:t>Prepared for Natural Resources Canada by Kantar</w:t>
      </w:r>
    </w:p>
    <w:p w14:paraId="7B895E57" w14:textId="77777777" w:rsidR="00C722CB" w:rsidRDefault="000A5E2B" w:rsidP="00C722CB">
      <w:pPr>
        <w:spacing w:after="0" w:line="360" w:lineRule="auto"/>
        <w:rPr>
          <w:rFonts w:cs="Arial"/>
          <w:szCs w:val="18"/>
        </w:rPr>
      </w:pPr>
      <w:r w:rsidRPr="0099676D">
        <w:rPr>
          <w:rFonts w:cs="Arial"/>
          <w:szCs w:val="18"/>
        </w:rPr>
        <w:t>March 2022</w:t>
      </w:r>
    </w:p>
    <w:p w14:paraId="5FF51BBA" w14:textId="6837FC3D" w:rsidR="000A5E2B" w:rsidRPr="0044131D" w:rsidRDefault="000A5E2B" w:rsidP="00C722CB">
      <w:pPr>
        <w:spacing w:after="0" w:line="360" w:lineRule="auto"/>
        <w:rPr>
          <w:rFonts w:cs="Arial"/>
          <w:szCs w:val="18"/>
          <w:lang w:val="fr-FR"/>
        </w:rPr>
      </w:pPr>
      <w:r w:rsidRPr="0099676D">
        <w:rPr>
          <w:rFonts w:cs="Arial"/>
          <w:szCs w:val="18"/>
        </w:rPr>
        <w:t xml:space="preserve">Natural Resources Canada (NRCan) commissioned Kantar to conduct a public opinion research survey of the Canadian freight transportation industry. The aim of this research was to assess perspectives on reducing fuel use and improving energy efficiency in freight transportation among the heavy-duty trucking industry, as well as establish a baseline for future measures. A total of 300 </w:t>
      </w:r>
      <w:r w:rsidRPr="0099676D">
        <w:rPr>
          <w:rFonts w:cs="Arial"/>
          <w:szCs w:val="18"/>
          <w:lang w:val="en-US"/>
        </w:rPr>
        <w:t xml:space="preserve">representatives of the Canadian freight transportation industry who were involved in or knowledgeable about </w:t>
      </w:r>
      <w:r w:rsidR="00115113" w:rsidRPr="0099676D">
        <w:rPr>
          <w:rFonts w:cs="Arial"/>
          <w:szCs w:val="18"/>
          <w:lang w:val="en-US"/>
        </w:rPr>
        <w:t>the</w:t>
      </w:r>
      <w:r w:rsidRPr="0099676D">
        <w:rPr>
          <w:rFonts w:cs="Arial"/>
          <w:szCs w:val="18"/>
          <w:lang w:val="en-US"/>
        </w:rPr>
        <w:t xml:space="preserve"> management or implementation of trucking fuel efficiency programs and policies within the </w:t>
      </w:r>
      <w:r w:rsidR="00A921D9">
        <w:rPr>
          <w:rFonts w:cs="Arial"/>
          <w:szCs w:val="18"/>
          <w:lang w:val="en-US"/>
        </w:rPr>
        <w:t>business’</w:t>
      </w:r>
      <w:r w:rsidRPr="0099676D">
        <w:rPr>
          <w:rFonts w:cs="Arial"/>
          <w:szCs w:val="18"/>
          <w:lang w:val="en-US"/>
        </w:rPr>
        <w:t xml:space="preserve"> fleet of vehicles </w:t>
      </w:r>
      <w:r w:rsidRPr="0099676D">
        <w:rPr>
          <w:rFonts w:cs="Arial"/>
          <w:szCs w:val="18"/>
        </w:rPr>
        <w:t>were surveyed by telephone in</w:t>
      </w:r>
      <w:r w:rsidR="00BC6E47">
        <w:rPr>
          <w:rFonts w:cs="Arial"/>
          <w:szCs w:val="18"/>
        </w:rPr>
        <w:t xml:space="preserve"> February and March of 2022</w:t>
      </w:r>
      <w:r w:rsidRPr="0099676D">
        <w:rPr>
          <w:rFonts w:cs="Arial"/>
          <w:szCs w:val="18"/>
        </w:rPr>
        <w:t xml:space="preserve">. </w:t>
      </w:r>
      <w:r w:rsidRPr="00965FA4">
        <w:rPr>
          <w:rFonts w:cs="Arial"/>
          <w:szCs w:val="18"/>
          <w:lang w:val="fr-FR"/>
        </w:rPr>
        <w:t xml:space="preserve">This publication reports on the </w:t>
      </w:r>
      <w:r w:rsidRPr="0044131D">
        <w:rPr>
          <w:rFonts w:cs="Arial"/>
          <w:szCs w:val="18"/>
          <w:lang w:val="fr-FR"/>
        </w:rPr>
        <w:t>findings of this research.</w:t>
      </w:r>
    </w:p>
    <w:p w14:paraId="59358C9B" w14:textId="257007F5" w:rsidR="000A5E2B" w:rsidRPr="0044131D" w:rsidRDefault="000A5E2B" w:rsidP="00C722CB">
      <w:pPr>
        <w:spacing w:after="0" w:line="360" w:lineRule="auto"/>
        <w:jc w:val="both"/>
        <w:rPr>
          <w:rFonts w:cs="Arial"/>
          <w:szCs w:val="20"/>
          <w:lang w:val="fr-FR"/>
        </w:rPr>
      </w:pPr>
      <w:r w:rsidRPr="0044131D">
        <w:rPr>
          <w:rFonts w:eastAsia="SimSun" w:cs="Arial"/>
          <w:szCs w:val="20"/>
          <w:lang w:val="fr-FR" w:eastAsia="zh-CN"/>
        </w:rPr>
        <w:t xml:space="preserve">Cette publication est aussi disponible en français sous le titre: </w:t>
      </w:r>
      <w:bookmarkStart w:id="8" w:name="_Hlk102376881"/>
      <w:r w:rsidR="002E693A">
        <w:rPr>
          <w:rFonts w:eastAsia="SimSun" w:cs="Arial"/>
          <w:szCs w:val="20"/>
          <w:lang w:val="fr-FR" w:eastAsia="zh-CN"/>
        </w:rPr>
        <w:t xml:space="preserve">2022 </w:t>
      </w:r>
      <w:r w:rsidRPr="0044131D">
        <w:rPr>
          <w:rFonts w:eastAsia="SimSun" w:cs="Arial"/>
          <w:szCs w:val="20"/>
          <w:lang w:val="fr-FR" w:eastAsia="zh-CN"/>
        </w:rPr>
        <w:t>Sondage des programmes de transport de marchandises éco-énergétiques sur l’industrie du transport de marchandises</w:t>
      </w:r>
      <w:bookmarkEnd w:id="8"/>
    </w:p>
    <w:p w14:paraId="765FEE92" w14:textId="77777777" w:rsidR="002B1639" w:rsidRPr="00A02BC7" w:rsidRDefault="002B1639" w:rsidP="00C722CB">
      <w:pPr>
        <w:spacing w:after="0" w:line="360" w:lineRule="auto"/>
        <w:rPr>
          <w:rFonts w:eastAsia="SimSun" w:cs="Arial"/>
          <w:sz w:val="18"/>
          <w:szCs w:val="18"/>
          <w:highlight w:val="yellow"/>
          <w:lang w:val="fr-FR" w:eastAsia="zh-CN"/>
        </w:rPr>
      </w:pPr>
    </w:p>
    <w:p w14:paraId="59505631" w14:textId="77777777" w:rsidR="002B1639" w:rsidRPr="0044131D" w:rsidRDefault="002B1639" w:rsidP="00C722CB">
      <w:pPr>
        <w:spacing w:after="0" w:line="360" w:lineRule="auto"/>
        <w:rPr>
          <w:rFonts w:eastAsia="SimSun" w:cs="Arial"/>
          <w:b/>
          <w:szCs w:val="20"/>
          <w:lang w:val="en-CA" w:eastAsia="zh-CN"/>
        </w:rPr>
      </w:pPr>
      <w:r w:rsidRPr="0044131D">
        <w:rPr>
          <w:rFonts w:eastAsia="SimSun" w:cs="Arial"/>
          <w:b/>
          <w:szCs w:val="20"/>
          <w:lang w:val="en-CA" w:eastAsia="zh-CN"/>
        </w:rPr>
        <w:t>Permission to Reproduce</w:t>
      </w:r>
    </w:p>
    <w:p w14:paraId="0BBCE7F5" w14:textId="77777777" w:rsidR="000A5E2B" w:rsidRPr="0044131D" w:rsidRDefault="000A5E2B" w:rsidP="00C722CB">
      <w:pPr>
        <w:spacing w:after="0" w:line="360" w:lineRule="auto"/>
        <w:jc w:val="both"/>
        <w:rPr>
          <w:rFonts w:eastAsia="SimSun" w:cs="Arial"/>
          <w:szCs w:val="20"/>
          <w:lang w:val="en-CA" w:eastAsia="zh-CN"/>
        </w:rPr>
      </w:pPr>
      <w:r w:rsidRPr="0044131D">
        <w:rPr>
          <w:rFonts w:eastAsia="SimSun" w:cs="Arial"/>
          <w:szCs w:val="20"/>
          <w:lang w:val="en-CA" w:eastAsia="zh-CN"/>
        </w:rPr>
        <w:t xml:space="preserve">This publication may be reproduced for non-commercial purposes only. Prior written permission must be obtained from Natural Resources Canada. For more information on this report, please contact Natural Resources Canada at: </w:t>
      </w:r>
      <w:hyperlink r:id="rId16" w:history="1">
        <w:r w:rsidRPr="0044131D">
          <w:rPr>
            <w:rStyle w:val="Hyperlink"/>
            <w:rFonts w:eastAsia="SimSun" w:cs="Arial"/>
            <w:szCs w:val="20"/>
            <w:lang w:val="en-CA" w:eastAsia="zh-CN"/>
          </w:rPr>
          <w:t>nrcan.por-rop.rncan@canada.ca</w:t>
        </w:r>
      </w:hyperlink>
      <w:r w:rsidRPr="0044131D">
        <w:rPr>
          <w:rFonts w:eastAsia="SimSun" w:cs="Arial"/>
          <w:szCs w:val="20"/>
          <w:lang w:val="en-CA" w:eastAsia="zh-CN"/>
        </w:rPr>
        <w:t xml:space="preserve"> </w:t>
      </w:r>
    </w:p>
    <w:p w14:paraId="691B66DC" w14:textId="77777777" w:rsidR="000A5E2B" w:rsidRPr="0044131D" w:rsidRDefault="000A5E2B" w:rsidP="000A5E2B">
      <w:pPr>
        <w:spacing w:after="0" w:line="360" w:lineRule="auto"/>
        <w:jc w:val="both"/>
        <w:rPr>
          <w:rFonts w:eastAsia="SimSun" w:cs="Arial"/>
          <w:szCs w:val="20"/>
          <w:lang w:val="en-CA" w:eastAsia="zh-CN"/>
        </w:rPr>
      </w:pPr>
    </w:p>
    <w:p w14:paraId="5B46035A" w14:textId="77777777" w:rsidR="000A5E2B" w:rsidRPr="0044131D" w:rsidRDefault="000A5E2B" w:rsidP="000A5E2B">
      <w:pPr>
        <w:spacing w:after="0" w:line="360" w:lineRule="auto"/>
        <w:jc w:val="both"/>
        <w:rPr>
          <w:rFonts w:eastAsia="SimSun" w:cs="Arial"/>
          <w:szCs w:val="20"/>
          <w:lang w:val="en-CA" w:eastAsia="zh-CN"/>
        </w:rPr>
      </w:pPr>
      <w:r w:rsidRPr="0044131D">
        <w:rPr>
          <w:rFonts w:eastAsia="SimSun" w:cs="Arial"/>
          <w:szCs w:val="20"/>
          <w:lang w:val="en-CA" w:eastAsia="zh-CN"/>
        </w:rPr>
        <w:t>© Her Majesty the Queen in Right of Canada, as represented by the Minister of Natural Resources, 2022</w:t>
      </w:r>
    </w:p>
    <w:p w14:paraId="27FB7015" w14:textId="77777777" w:rsidR="000A5E2B" w:rsidRPr="0044131D" w:rsidRDefault="000A5E2B" w:rsidP="000A5E2B">
      <w:pPr>
        <w:spacing w:after="0" w:line="360" w:lineRule="auto"/>
        <w:jc w:val="both"/>
        <w:rPr>
          <w:rFonts w:eastAsia="SimSun" w:cs="Arial"/>
          <w:szCs w:val="20"/>
          <w:lang w:val="en-CA" w:eastAsia="zh-CN"/>
        </w:rPr>
      </w:pPr>
    </w:p>
    <w:p w14:paraId="7407AE0B" w14:textId="77777777" w:rsidR="002B1639" w:rsidRPr="0044131D" w:rsidRDefault="000A5E2B" w:rsidP="000A5E2B">
      <w:pPr>
        <w:spacing w:after="0" w:line="360" w:lineRule="auto"/>
        <w:jc w:val="both"/>
        <w:rPr>
          <w:rFonts w:eastAsia="SimSun" w:cs="Arial"/>
          <w:szCs w:val="20"/>
          <w:lang w:val="en-CA" w:eastAsia="zh-CN"/>
        </w:rPr>
      </w:pPr>
      <w:r w:rsidRPr="0044131D">
        <w:rPr>
          <w:rFonts w:eastAsia="SimSun" w:cs="Arial"/>
          <w:szCs w:val="20"/>
          <w:lang w:val="en-CA" w:eastAsia="zh-CN"/>
        </w:rPr>
        <w:t>Permission to reproduce except as otherwise specifically noted, the information in this publication may be reproduced, in part or in whole and by any means, without charge or further permission from Natural Resources Canada, provided that due diligence is exercised in ensuring the accuracy of the information reproduced; that Natural Resources Canada is identified as the source institution; and that the reproduction is not represented as an official version of the information reproduced or as having been made in affiliation with, or with the endorsement of Natural Resources Canada. For permission to reproduce the information in this publication for commercial purposes please contact Natural Resources Canada at: nrcan.por-rop.rncan@canada.ca.</w:t>
      </w:r>
    </w:p>
    <w:p w14:paraId="65ACC2B9" w14:textId="77777777" w:rsidR="000A5E2B" w:rsidRPr="00A02BC7" w:rsidRDefault="000A5E2B" w:rsidP="002B1639">
      <w:pPr>
        <w:spacing w:after="0" w:line="276" w:lineRule="auto"/>
        <w:rPr>
          <w:rFonts w:eastAsia="SimSun" w:cs="Arial"/>
          <w:b/>
          <w:sz w:val="18"/>
          <w:szCs w:val="18"/>
          <w:highlight w:val="yellow"/>
          <w:lang w:val="en-CA" w:eastAsia="zh-CN"/>
        </w:rPr>
      </w:pPr>
      <w:bookmarkStart w:id="9" w:name="_Hlk94864545"/>
    </w:p>
    <w:p w14:paraId="63D391F6" w14:textId="77777777" w:rsidR="00E93BDF" w:rsidRPr="0045085F" w:rsidRDefault="00E93BDF" w:rsidP="00E93BDF">
      <w:pPr>
        <w:spacing w:after="0" w:line="276" w:lineRule="auto"/>
        <w:rPr>
          <w:rFonts w:eastAsia="SimSun" w:cs="Arial"/>
          <w:b/>
          <w:sz w:val="18"/>
          <w:szCs w:val="18"/>
          <w:lang w:val="en-CA" w:eastAsia="zh-CN"/>
        </w:rPr>
      </w:pPr>
      <w:r w:rsidRPr="0045085F">
        <w:rPr>
          <w:rFonts w:eastAsia="SimSun" w:cs="Arial"/>
          <w:b/>
          <w:sz w:val="18"/>
          <w:szCs w:val="18"/>
          <w:lang w:val="en-CA" w:eastAsia="zh-CN"/>
        </w:rPr>
        <w:t xml:space="preserve">Catalogue Number: </w:t>
      </w:r>
      <w:r w:rsidRPr="007F10F2">
        <w:rPr>
          <w:rFonts w:eastAsia="SimSun" w:cs="Arial"/>
          <w:b/>
          <w:sz w:val="18"/>
          <w:szCs w:val="18"/>
          <w:lang w:val="en-CA" w:eastAsia="zh-CN"/>
        </w:rPr>
        <w:t>M144-294/1-2022E-PDF</w:t>
      </w:r>
    </w:p>
    <w:p w14:paraId="46937271" w14:textId="77777777" w:rsidR="00E93BDF" w:rsidRPr="0045085F" w:rsidRDefault="00E93BDF" w:rsidP="00E93BDF">
      <w:pPr>
        <w:spacing w:after="0" w:line="276" w:lineRule="auto"/>
        <w:rPr>
          <w:rFonts w:eastAsia="SimSun" w:cs="Arial"/>
          <w:b/>
          <w:sz w:val="18"/>
          <w:szCs w:val="18"/>
          <w:lang w:val="en-CA" w:eastAsia="zh-CN"/>
        </w:rPr>
      </w:pPr>
    </w:p>
    <w:p w14:paraId="219A3E5B" w14:textId="77777777" w:rsidR="00E93BDF" w:rsidRPr="0045085F" w:rsidRDefault="00E93BDF" w:rsidP="00E93BDF">
      <w:pPr>
        <w:spacing w:after="0" w:line="276" w:lineRule="auto"/>
        <w:rPr>
          <w:rFonts w:eastAsia="SimSun" w:cs="Arial"/>
          <w:b/>
          <w:sz w:val="18"/>
          <w:szCs w:val="18"/>
          <w:lang w:val="en-CA" w:eastAsia="zh-CN"/>
        </w:rPr>
      </w:pPr>
      <w:r w:rsidRPr="0045085F">
        <w:rPr>
          <w:rFonts w:eastAsia="SimSun" w:cs="Arial"/>
          <w:b/>
          <w:sz w:val="18"/>
          <w:szCs w:val="18"/>
          <w:lang w:val="en-CA" w:eastAsia="zh-CN"/>
        </w:rPr>
        <w:t xml:space="preserve">International Standard Book Number (ISBN): </w:t>
      </w:r>
      <w:r w:rsidRPr="00A25A7D">
        <w:rPr>
          <w:rFonts w:eastAsia="SimSun" w:cs="Arial"/>
          <w:b/>
          <w:sz w:val="18"/>
          <w:szCs w:val="18"/>
          <w:lang w:val="en-CA" w:eastAsia="zh-CN"/>
        </w:rPr>
        <w:t>978-0-660-43566-4</w:t>
      </w:r>
    </w:p>
    <w:p w14:paraId="3556F2B7" w14:textId="77777777" w:rsidR="00E93BDF" w:rsidRPr="0045085F" w:rsidRDefault="00E93BDF" w:rsidP="00E93BDF">
      <w:pPr>
        <w:spacing w:after="0" w:line="276" w:lineRule="auto"/>
        <w:rPr>
          <w:rFonts w:eastAsia="SimSun" w:cs="Arial"/>
          <w:sz w:val="18"/>
          <w:szCs w:val="18"/>
          <w:lang w:val="en-CA" w:eastAsia="zh-CN"/>
        </w:rPr>
      </w:pPr>
    </w:p>
    <w:p w14:paraId="63AA1F29" w14:textId="77777777" w:rsidR="00E93BDF" w:rsidRPr="0045085F" w:rsidRDefault="00E93BDF" w:rsidP="00E93BDF">
      <w:pPr>
        <w:spacing w:after="0" w:line="276" w:lineRule="auto"/>
        <w:rPr>
          <w:rFonts w:eastAsia="SimSun" w:cs="Arial"/>
          <w:b/>
          <w:sz w:val="18"/>
          <w:szCs w:val="18"/>
          <w:lang w:val="en-CA" w:eastAsia="zh-CN"/>
        </w:rPr>
      </w:pPr>
      <w:r w:rsidRPr="0045085F">
        <w:rPr>
          <w:rFonts w:eastAsia="SimSun" w:cs="Arial"/>
          <w:b/>
          <w:sz w:val="18"/>
          <w:szCs w:val="18"/>
          <w:lang w:val="en-CA" w:eastAsia="zh-CN"/>
        </w:rPr>
        <w:t xml:space="preserve">Related publications (registration number): </w:t>
      </w:r>
      <w:r w:rsidRPr="00A25A7D">
        <w:rPr>
          <w:rFonts w:eastAsia="SimSun" w:cs="Arial"/>
          <w:b/>
          <w:sz w:val="18"/>
          <w:szCs w:val="18"/>
          <w:lang w:val="en-CA" w:eastAsia="zh-CN"/>
        </w:rPr>
        <w:t>Sondage de 2022 des programmes de transport de marchandises écoénergétiques sur l'industrie du transport de marchandises</w:t>
      </w:r>
    </w:p>
    <w:p w14:paraId="107A4914" w14:textId="77777777" w:rsidR="00E93BDF" w:rsidRPr="0045085F" w:rsidRDefault="00E93BDF" w:rsidP="00E93BDF">
      <w:pPr>
        <w:spacing w:after="0" w:line="276" w:lineRule="auto"/>
        <w:rPr>
          <w:rFonts w:eastAsia="SimSun" w:cs="Arial"/>
          <w:b/>
          <w:sz w:val="18"/>
          <w:szCs w:val="18"/>
          <w:lang w:val="en-CA" w:eastAsia="zh-CN"/>
        </w:rPr>
      </w:pPr>
    </w:p>
    <w:p w14:paraId="3E524E4C" w14:textId="77777777" w:rsidR="00E93BDF" w:rsidRDefault="00E93BDF" w:rsidP="00E93BDF">
      <w:pPr>
        <w:spacing w:after="0" w:line="276" w:lineRule="auto"/>
        <w:rPr>
          <w:rFonts w:eastAsia="SimSun" w:cs="Arial"/>
          <w:b/>
          <w:bCs/>
          <w:sz w:val="18"/>
          <w:szCs w:val="18"/>
          <w:lang w:val="en-CA"/>
        </w:rPr>
      </w:pPr>
      <w:r w:rsidRPr="0045085F">
        <w:rPr>
          <w:rFonts w:eastAsia="SimSun" w:cs="Arial"/>
          <w:b/>
          <w:bCs/>
          <w:sz w:val="18"/>
          <w:szCs w:val="18"/>
          <w:lang w:val="en-CA"/>
        </w:rPr>
        <w:t xml:space="preserve">Catalogue Number: </w:t>
      </w:r>
      <w:r w:rsidRPr="00A25A7D">
        <w:rPr>
          <w:rFonts w:eastAsia="SimSun" w:cs="Arial"/>
          <w:b/>
          <w:bCs/>
          <w:sz w:val="18"/>
          <w:szCs w:val="18"/>
          <w:lang w:val="en-CA"/>
        </w:rPr>
        <w:t>M144-294/1-2022E-PDF</w:t>
      </w:r>
    </w:p>
    <w:p w14:paraId="76927EC4" w14:textId="77777777" w:rsidR="00E93BDF" w:rsidRPr="0045085F" w:rsidRDefault="00E93BDF" w:rsidP="00E93BDF">
      <w:pPr>
        <w:spacing w:after="0" w:line="276" w:lineRule="auto"/>
        <w:rPr>
          <w:rFonts w:eastAsia="SimSun" w:cs="Arial"/>
          <w:b/>
          <w:bCs/>
          <w:sz w:val="18"/>
          <w:szCs w:val="18"/>
          <w:lang w:val="en-CA"/>
        </w:rPr>
      </w:pPr>
    </w:p>
    <w:p w14:paraId="6D161824" w14:textId="77777777" w:rsidR="00E93BDF" w:rsidRPr="0088727E" w:rsidRDefault="00E93BDF" w:rsidP="00E93BDF">
      <w:pPr>
        <w:spacing w:after="0" w:line="276" w:lineRule="auto"/>
        <w:rPr>
          <w:rFonts w:eastAsia="SimSun" w:cs="Arial"/>
          <w:b/>
          <w:sz w:val="18"/>
          <w:szCs w:val="18"/>
          <w:lang w:val="en-CA"/>
        </w:rPr>
      </w:pPr>
      <w:r w:rsidRPr="0045085F">
        <w:rPr>
          <w:rFonts w:eastAsia="SimSun" w:cs="Arial"/>
          <w:b/>
          <w:bCs/>
          <w:sz w:val="18"/>
          <w:szCs w:val="18"/>
          <w:lang w:val="en-CA"/>
        </w:rPr>
        <w:t>ISBN:</w:t>
      </w:r>
      <w:r w:rsidRPr="0088727E">
        <w:rPr>
          <w:rFonts w:eastAsia="SimSun" w:cs="Arial"/>
          <w:b/>
          <w:bCs/>
          <w:sz w:val="18"/>
          <w:szCs w:val="18"/>
          <w:lang w:val="en-CA"/>
        </w:rPr>
        <w:t xml:space="preserve"> </w:t>
      </w:r>
      <w:r w:rsidRPr="00A25A7D">
        <w:rPr>
          <w:rFonts w:eastAsia="SimSun" w:cs="Arial"/>
          <w:b/>
          <w:bCs/>
          <w:sz w:val="18"/>
          <w:szCs w:val="18"/>
          <w:lang w:val="en-CA"/>
        </w:rPr>
        <w:t>978-0-660-43567-1</w:t>
      </w:r>
    </w:p>
    <w:p w14:paraId="67F4079D" w14:textId="77777777" w:rsidR="008F4685" w:rsidRPr="0045085F" w:rsidRDefault="008F4685" w:rsidP="002B1639">
      <w:pPr>
        <w:spacing w:after="0" w:line="276" w:lineRule="auto"/>
        <w:rPr>
          <w:rFonts w:eastAsia="SimSun" w:cs="Arial"/>
          <w:b/>
          <w:sz w:val="18"/>
          <w:szCs w:val="18"/>
          <w:lang w:val="en-CA" w:eastAsia="zh-CN"/>
        </w:rPr>
      </w:pPr>
    </w:p>
    <w:p w14:paraId="42B34985" w14:textId="7C4D6C5B" w:rsidR="00323BC1" w:rsidRPr="0088727E" w:rsidRDefault="00C35CDB" w:rsidP="00C35CDB">
      <w:pPr>
        <w:pStyle w:val="ContentsTitle"/>
        <w:spacing w:after="0"/>
        <w:rPr>
          <w:lang w:val="en-CA"/>
        </w:rPr>
      </w:pPr>
      <w:bookmarkStart w:id="10" w:name="_Toc68878162"/>
      <w:bookmarkStart w:id="11" w:name="_Toc102376216"/>
      <w:bookmarkEnd w:id="9"/>
      <w:r w:rsidRPr="0088727E">
        <w:rPr>
          <w:lang w:val="en-CA"/>
        </w:rPr>
        <w:lastRenderedPageBreak/>
        <w:t xml:space="preserve">Table of </w:t>
      </w:r>
      <w:r w:rsidR="003A3693" w:rsidRPr="0088727E">
        <w:rPr>
          <w:lang w:val="en-CA"/>
        </w:rPr>
        <w:t>Contents</w:t>
      </w:r>
      <w:bookmarkEnd w:id="7"/>
      <w:bookmarkEnd w:id="10"/>
      <w:bookmarkEnd w:id="11"/>
    </w:p>
    <w:sdt>
      <w:sdtPr>
        <w:rPr>
          <w:rFonts w:eastAsiaTheme="minorEastAsia" w:cstheme="minorBidi"/>
          <w:b w:val="0"/>
          <w:noProof w:val="0"/>
          <w:szCs w:val="22"/>
          <w:lang w:val="en-CA"/>
        </w:rPr>
        <w:id w:val="224495337"/>
        <w:docPartObj>
          <w:docPartGallery w:val="Table of Contents"/>
          <w:docPartUnique/>
        </w:docPartObj>
      </w:sdtPr>
      <w:sdtEndPr>
        <w:rPr>
          <w:rFonts w:eastAsia="Calibri" w:cs="Times New Roman"/>
          <w:bCs/>
          <w:szCs w:val="18"/>
        </w:rPr>
      </w:sdtEndPr>
      <w:sdtContent>
        <w:p w14:paraId="6BDEF6CB" w14:textId="0AAC227D" w:rsidR="0045085F" w:rsidRPr="0006747C" w:rsidRDefault="00AC4E0D">
          <w:pPr>
            <w:pStyle w:val="TOC1"/>
            <w:rPr>
              <w:rFonts w:asciiTheme="minorHAnsi" w:eastAsiaTheme="minorEastAsia" w:hAnsiTheme="minorHAnsi" w:cstheme="minorBidi"/>
              <w:b w:val="0"/>
              <w:lang w:val="en-CA" w:eastAsia="en-CA"/>
            </w:rPr>
          </w:pPr>
          <w:r w:rsidRPr="0088727E">
            <w:rPr>
              <w:lang w:val="en-CA"/>
            </w:rPr>
            <w:fldChar w:fldCharType="begin"/>
          </w:r>
          <w:r w:rsidRPr="0088727E">
            <w:rPr>
              <w:lang w:val="en-CA"/>
            </w:rPr>
            <w:instrText xml:space="preserve"> TOC \o "1-3" \h \z \u </w:instrText>
          </w:r>
          <w:r w:rsidRPr="0088727E">
            <w:rPr>
              <w:lang w:val="en-CA"/>
            </w:rPr>
            <w:fldChar w:fldCharType="separate"/>
          </w:r>
          <w:hyperlink w:anchor="_Toc102376216" w:history="1">
            <w:r w:rsidR="0045085F" w:rsidRPr="0006747C">
              <w:rPr>
                <w:rStyle w:val="Hyperlink"/>
                <w:sz w:val="18"/>
                <w:szCs w:val="18"/>
                <w:lang w:val="en-CA"/>
              </w:rPr>
              <w:t>Table of Contents</w:t>
            </w:r>
            <w:r w:rsidR="0045085F" w:rsidRPr="0006747C">
              <w:rPr>
                <w:webHidden/>
                <w:sz w:val="18"/>
                <w:szCs w:val="18"/>
              </w:rPr>
              <w:tab/>
            </w:r>
            <w:r w:rsidR="0045085F" w:rsidRPr="0006747C">
              <w:rPr>
                <w:webHidden/>
                <w:sz w:val="18"/>
                <w:szCs w:val="18"/>
              </w:rPr>
              <w:fldChar w:fldCharType="begin"/>
            </w:r>
            <w:r w:rsidR="0045085F" w:rsidRPr="0006747C">
              <w:rPr>
                <w:webHidden/>
                <w:sz w:val="18"/>
                <w:szCs w:val="18"/>
              </w:rPr>
              <w:instrText xml:space="preserve"> PAGEREF _Toc102376216 \h </w:instrText>
            </w:r>
            <w:r w:rsidR="0045085F" w:rsidRPr="0006747C">
              <w:rPr>
                <w:webHidden/>
                <w:sz w:val="18"/>
                <w:szCs w:val="18"/>
              </w:rPr>
            </w:r>
            <w:r w:rsidR="0045085F" w:rsidRPr="0006747C">
              <w:rPr>
                <w:webHidden/>
                <w:sz w:val="18"/>
                <w:szCs w:val="18"/>
              </w:rPr>
              <w:fldChar w:fldCharType="separate"/>
            </w:r>
            <w:r w:rsidR="00DD1E7D">
              <w:rPr>
                <w:webHidden/>
                <w:sz w:val="18"/>
                <w:szCs w:val="18"/>
              </w:rPr>
              <w:t>3</w:t>
            </w:r>
            <w:r w:rsidR="0045085F" w:rsidRPr="0006747C">
              <w:rPr>
                <w:webHidden/>
                <w:sz w:val="18"/>
                <w:szCs w:val="18"/>
              </w:rPr>
              <w:fldChar w:fldCharType="end"/>
            </w:r>
          </w:hyperlink>
        </w:p>
        <w:p w14:paraId="63AEBE08" w14:textId="5DF640C7" w:rsidR="0045085F" w:rsidRPr="0006747C" w:rsidRDefault="00000000">
          <w:pPr>
            <w:pStyle w:val="TOC1"/>
            <w:rPr>
              <w:rFonts w:asciiTheme="minorHAnsi" w:eastAsiaTheme="minorEastAsia" w:hAnsiTheme="minorHAnsi" w:cstheme="minorBidi"/>
              <w:b w:val="0"/>
              <w:lang w:val="en-CA" w:eastAsia="en-CA"/>
            </w:rPr>
          </w:pPr>
          <w:hyperlink w:anchor="_Toc102376217" w:history="1">
            <w:r w:rsidR="0045085F" w:rsidRPr="0006747C">
              <w:rPr>
                <w:rStyle w:val="Hyperlink"/>
                <w:rFonts w:cs="Arial"/>
                <w:sz w:val="18"/>
                <w:szCs w:val="18"/>
                <w:lang w:val="en-US"/>
              </w:rPr>
              <w:t>1.</w:t>
            </w:r>
            <w:r w:rsidR="0045085F" w:rsidRPr="0006747C">
              <w:rPr>
                <w:rFonts w:asciiTheme="minorHAnsi" w:eastAsiaTheme="minorEastAsia" w:hAnsiTheme="minorHAnsi" w:cstheme="minorBidi"/>
                <w:b w:val="0"/>
                <w:lang w:val="en-CA" w:eastAsia="en-CA"/>
              </w:rPr>
              <w:tab/>
            </w:r>
            <w:r w:rsidR="0045085F" w:rsidRPr="0006747C">
              <w:rPr>
                <w:rStyle w:val="Hyperlink"/>
                <w:rFonts w:cs="Arial"/>
                <w:sz w:val="18"/>
                <w:szCs w:val="18"/>
                <w:lang w:val="en-US"/>
              </w:rPr>
              <w:t>Executive Summary</w:t>
            </w:r>
            <w:r w:rsidR="0045085F" w:rsidRPr="0006747C">
              <w:rPr>
                <w:webHidden/>
                <w:sz w:val="18"/>
                <w:szCs w:val="18"/>
              </w:rPr>
              <w:tab/>
            </w:r>
            <w:r w:rsidR="0045085F" w:rsidRPr="0006747C">
              <w:rPr>
                <w:webHidden/>
                <w:sz w:val="18"/>
                <w:szCs w:val="18"/>
              </w:rPr>
              <w:fldChar w:fldCharType="begin"/>
            </w:r>
            <w:r w:rsidR="0045085F" w:rsidRPr="0006747C">
              <w:rPr>
                <w:webHidden/>
                <w:sz w:val="18"/>
                <w:szCs w:val="18"/>
              </w:rPr>
              <w:instrText xml:space="preserve"> PAGEREF _Toc102376217 \h </w:instrText>
            </w:r>
            <w:r w:rsidR="0045085F" w:rsidRPr="0006747C">
              <w:rPr>
                <w:webHidden/>
                <w:sz w:val="18"/>
                <w:szCs w:val="18"/>
              </w:rPr>
            </w:r>
            <w:r w:rsidR="0045085F" w:rsidRPr="0006747C">
              <w:rPr>
                <w:webHidden/>
                <w:sz w:val="18"/>
                <w:szCs w:val="18"/>
              </w:rPr>
              <w:fldChar w:fldCharType="separate"/>
            </w:r>
            <w:r w:rsidR="00DD1E7D">
              <w:rPr>
                <w:webHidden/>
                <w:sz w:val="18"/>
                <w:szCs w:val="18"/>
              </w:rPr>
              <w:t>4</w:t>
            </w:r>
            <w:r w:rsidR="0045085F" w:rsidRPr="0006747C">
              <w:rPr>
                <w:webHidden/>
                <w:sz w:val="18"/>
                <w:szCs w:val="18"/>
              </w:rPr>
              <w:fldChar w:fldCharType="end"/>
            </w:r>
          </w:hyperlink>
        </w:p>
        <w:p w14:paraId="41BD3583" w14:textId="27615019" w:rsidR="0045085F" w:rsidRPr="0006747C" w:rsidRDefault="00000000">
          <w:pPr>
            <w:pStyle w:val="TOC2"/>
            <w:rPr>
              <w:rFonts w:asciiTheme="minorHAnsi" w:eastAsiaTheme="minorEastAsia" w:hAnsiTheme="minorHAnsi" w:cstheme="minorBidi"/>
              <w:noProof/>
              <w:szCs w:val="20"/>
              <w:lang w:val="en-CA" w:eastAsia="en-CA"/>
            </w:rPr>
          </w:pPr>
          <w:hyperlink w:anchor="_Toc102376218" w:history="1">
            <w:r w:rsidR="0045085F" w:rsidRPr="0006747C">
              <w:rPr>
                <w:rStyle w:val="Hyperlink"/>
                <w:rFonts w:cs="Arial"/>
                <w:noProof/>
                <w:sz w:val="18"/>
                <w:szCs w:val="16"/>
                <w:lang w:val="en-US"/>
              </w:rPr>
              <w:t>1.1.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Research Purpose and Objectives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_Toc102376218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4</w:t>
            </w:r>
            <w:r w:rsidR="0045085F" w:rsidRPr="0006747C">
              <w:rPr>
                <w:noProof/>
                <w:webHidden/>
                <w:sz w:val="18"/>
                <w:szCs w:val="16"/>
              </w:rPr>
              <w:fldChar w:fldCharType="end"/>
            </w:r>
          </w:hyperlink>
        </w:p>
        <w:p w14:paraId="12BABF0E" w14:textId="559C0CD1" w:rsidR="0045085F" w:rsidRPr="0006747C" w:rsidRDefault="00000000">
          <w:pPr>
            <w:pStyle w:val="TOC2"/>
            <w:rPr>
              <w:rFonts w:asciiTheme="minorHAnsi" w:eastAsiaTheme="minorEastAsia" w:hAnsiTheme="minorHAnsi" w:cstheme="minorBidi"/>
              <w:noProof/>
              <w:szCs w:val="20"/>
              <w:lang w:val="en-CA" w:eastAsia="en-CA"/>
            </w:rPr>
          </w:pPr>
          <w:hyperlink w:anchor="_Toc102376219" w:history="1">
            <w:r w:rsidR="0045085F" w:rsidRPr="0006747C">
              <w:rPr>
                <w:rStyle w:val="Hyperlink"/>
                <w:rFonts w:cs="Arial"/>
                <w:noProof/>
                <w:sz w:val="18"/>
                <w:szCs w:val="16"/>
                <w:lang w:val="en-US"/>
              </w:rPr>
              <w:t>1.2.</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Research Objectives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_Toc102376219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4</w:t>
            </w:r>
            <w:r w:rsidR="0045085F" w:rsidRPr="0006747C">
              <w:rPr>
                <w:noProof/>
                <w:webHidden/>
                <w:sz w:val="18"/>
                <w:szCs w:val="16"/>
              </w:rPr>
              <w:fldChar w:fldCharType="end"/>
            </w:r>
          </w:hyperlink>
        </w:p>
        <w:p w14:paraId="2140351C" w14:textId="6B018477" w:rsidR="0045085F" w:rsidRPr="0006747C" w:rsidRDefault="00000000">
          <w:pPr>
            <w:pStyle w:val="TOC2"/>
            <w:rPr>
              <w:rFonts w:asciiTheme="minorHAnsi" w:eastAsiaTheme="minorEastAsia" w:hAnsiTheme="minorHAnsi" w:cstheme="minorBidi"/>
              <w:noProof/>
              <w:szCs w:val="20"/>
              <w:lang w:val="en-CA" w:eastAsia="en-CA"/>
            </w:rPr>
          </w:pPr>
          <w:hyperlink w:anchor="_Toc102376220" w:history="1">
            <w:r w:rsidR="0045085F" w:rsidRPr="0006747C">
              <w:rPr>
                <w:rStyle w:val="Hyperlink"/>
                <w:rFonts w:cs="Arial"/>
                <w:noProof/>
                <w:sz w:val="18"/>
                <w:szCs w:val="16"/>
                <w:lang w:val="en-US"/>
              </w:rPr>
              <w:t>1.3.</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Methodology</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_Toc102376220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5</w:t>
            </w:r>
            <w:r w:rsidR="0045085F" w:rsidRPr="0006747C">
              <w:rPr>
                <w:noProof/>
                <w:webHidden/>
                <w:sz w:val="18"/>
                <w:szCs w:val="16"/>
              </w:rPr>
              <w:fldChar w:fldCharType="end"/>
            </w:r>
          </w:hyperlink>
        </w:p>
        <w:p w14:paraId="37422F6A" w14:textId="24F5B748" w:rsidR="0045085F" w:rsidRPr="0006747C" w:rsidRDefault="00000000">
          <w:pPr>
            <w:pStyle w:val="TOC3"/>
            <w:rPr>
              <w:rFonts w:asciiTheme="minorHAnsi" w:eastAsiaTheme="minorEastAsia" w:hAnsiTheme="minorHAnsi" w:cstheme="minorBidi"/>
              <w:noProof/>
              <w:szCs w:val="20"/>
              <w:lang w:val="en-CA" w:eastAsia="en-CA"/>
            </w:rPr>
          </w:pPr>
          <w:hyperlink w:anchor="_Toc102376221" w:history="1">
            <w:r w:rsidR="0045085F" w:rsidRPr="0006747C">
              <w:rPr>
                <w:rStyle w:val="Hyperlink"/>
                <w:rFonts w:cs="Arial"/>
                <w:noProof/>
                <w:sz w:val="18"/>
                <w:szCs w:val="16"/>
              </w:rPr>
              <w:t>1.3.1.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Sub-group analyses, statistical significance and rounding</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_Toc102376221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5</w:t>
            </w:r>
            <w:r w:rsidR="0045085F" w:rsidRPr="0006747C">
              <w:rPr>
                <w:noProof/>
                <w:webHidden/>
                <w:sz w:val="18"/>
                <w:szCs w:val="16"/>
              </w:rPr>
              <w:fldChar w:fldCharType="end"/>
            </w:r>
          </w:hyperlink>
        </w:p>
        <w:p w14:paraId="0121D0D9" w14:textId="6773B74E" w:rsidR="0045085F" w:rsidRPr="0006747C" w:rsidRDefault="00000000">
          <w:pPr>
            <w:pStyle w:val="TOC2"/>
            <w:rPr>
              <w:rFonts w:asciiTheme="minorHAnsi" w:eastAsiaTheme="minorEastAsia" w:hAnsiTheme="minorHAnsi" w:cstheme="minorBidi"/>
              <w:noProof/>
              <w:szCs w:val="20"/>
              <w:lang w:val="en-CA" w:eastAsia="en-CA"/>
            </w:rPr>
          </w:pPr>
          <w:hyperlink w:anchor="_Toc102376222" w:history="1">
            <w:r w:rsidR="0045085F" w:rsidRPr="0006747C">
              <w:rPr>
                <w:rStyle w:val="Hyperlink"/>
                <w:rFonts w:cs="Arial"/>
                <w:noProof/>
                <w:sz w:val="18"/>
                <w:szCs w:val="16"/>
                <w:lang w:val="en-US"/>
              </w:rPr>
              <w:t>1.4.</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Contract Value</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_Toc102376222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6</w:t>
            </w:r>
            <w:r w:rsidR="0045085F" w:rsidRPr="0006747C">
              <w:rPr>
                <w:noProof/>
                <w:webHidden/>
                <w:sz w:val="18"/>
                <w:szCs w:val="16"/>
              </w:rPr>
              <w:fldChar w:fldCharType="end"/>
            </w:r>
          </w:hyperlink>
        </w:p>
        <w:p w14:paraId="0955D86C" w14:textId="48ABC9C4" w:rsidR="0045085F" w:rsidRPr="0006747C" w:rsidRDefault="00000000">
          <w:pPr>
            <w:pStyle w:val="TOC2"/>
            <w:rPr>
              <w:rFonts w:asciiTheme="minorHAnsi" w:eastAsiaTheme="minorEastAsia" w:hAnsiTheme="minorHAnsi" w:cstheme="minorBidi"/>
              <w:noProof/>
              <w:szCs w:val="20"/>
              <w:lang w:val="en-CA" w:eastAsia="en-CA"/>
            </w:rPr>
          </w:pPr>
          <w:hyperlink w:anchor="_Toc102376223" w:history="1">
            <w:r w:rsidR="0045085F" w:rsidRPr="0006747C">
              <w:rPr>
                <w:rStyle w:val="Hyperlink"/>
                <w:rFonts w:cs="Arial"/>
                <w:noProof/>
                <w:sz w:val="18"/>
                <w:szCs w:val="16"/>
                <w:lang w:val="en-US"/>
              </w:rPr>
              <w:t>1.5.</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Statement of Political Neutrality</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_Toc102376223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6</w:t>
            </w:r>
            <w:r w:rsidR="0045085F" w:rsidRPr="0006747C">
              <w:rPr>
                <w:noProof/>
                <w:webHidden/>
                <w:sz w:val="18"/>
                <w:szCs w:val="16"/>
              </w:rPr>
              <w:fldChar w:fldCharType="end"/>
            </w:r>
          </w:hyperlink>
        </w:p>
        <w:p w14:paraId="3D5C5491" w14:textId="1A235B03" w:rsidR="0045085F" w:rsidRPr="0006747C" w:rsidRDefault="00000000">
          <w:pPr>
            <w:pStyle w:val="TOC2"/>
            <w:rPr>
              <w:rFonts w:asciiTheme="minorHAnsi" w:eastAsiaTheme="minorEastAsia" w:hAnsiTheme="minorHAnsi" w:cstheme="minorBidi"/>
              <w:noProof/>
              <w:szCs w:val="20"/>
              <w:lang w:val="en-CA" w:eastAsia="en-CA"/>
            </w:rPr>
          </w:pPr>
          <w:hyperlink w:anchor="_Toc102376224" w:history="1">
            <w:r w:rsidR="0045085F" w:rsidRPr="0006747C">
              <w:rPr>
                <w:rStyle w:val="Hyperlink"/>
                <w:rFonts w:cs="Arial"/>
                <w:noProof/>
                <w:sz w:val="18"/>
                <w:szCs w:val="16"/>
                <w:lang w:val="en-US"/>
              </w:rPr>
              <w:t>1.6.</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Summary of Findings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_Toc102376224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6</w:t>
            </w:r>
            <w:r w:rsidR="0045085F" w:rsidRPr="0006747C">
              <w:rPr>
                <w:noProof/>
                <w:webHidden/>
                <w:sz w:val="18"/>
                <w:szCs w:val="16"/>
              </w:rPr>
              <w:fldChar w:fldCharType="end"/>
            </w:r>
          </w:hyperlink>
        </w:p>
        <w:p w14:paraId="1A251FE6" w14:textId="68A40BA8" w:rsidR="0045085F" w:rsidRPr="0006747C" w:rsidRDefault="00000000">
          <w:pPr>
            <w:pStyle w:val="TOC1"/>
            <w:rPr>
              <w:rFonts w:asciiTheme="minorHAnsi" w:eastAsiaTheme="minorEastAsia" w:hAnsiTheme="minorHAnsi" w:cstheme="minorBidi"/>
              <w:b w:val="0"/>
              <w:lang w:val="en-CA" w:eastAsia="en-CA"/>
            </w:rPr>
          </w:pPr>
          <w:hyperlink w:anchor="_Toc102376225" w:history="1">
            <w:r w:rsidR="0045085F" w:rsidRPr="0006747C">
              <w:rPr>
                <w:rStyle w:val="Hyperlink"/>
                <w:rFonts w:cs="Arial"/>
                <w:sz w:val="18"/>
                <w:szCs w:val="18"/>
                <w:lang w:val="en-US"/>
              </w:rPr>
              <w:t>2.</w:t>
            </w:r>
            <w:r w:rsidR="0045085F" w:rsidRPr="0006747C">
              <w:rPr>
                <w:rFonts w:asciiTheme="minorHAnsi" w:eastAsiaTheme="minorEastAsia" w:hAnsiTheme="minorHAnsi" w:cstheme="minorBidi"/>
                <w:b w:val="0"/>
                <w:lang w:val="en-CA" w:eastAsia="en-CA"/>
              </w:rPr>
              <w:tab/>
            </w:r>
            <w:r w:rsidR="0045085F" w:rsidRPr="0006747C">
              <w:rPr>
                <w:rStyle w:val="Hyperlink"/>
                <w:rFonts w:cs="Arial"/>
                <w:sz w:val="18"/>
                <w:szCs w:val="18"/>
                <w:lang w:val="en-US"/>
              </w:rPr>
              <w:t>Detailed Findings</w:t>
            </w:r>
            <w:r w:rsidR="0045085F" w:rsidRPr="0006747C">
              <w:rPr>
                <w:webHidden/>
                <w:sz w:val="18"/>
                <w:szCs w:val="18"/>
              </w:rPr>
              <w:tab/>
            </w:r>
            <w:r w:rsidR="0045085F" w:rsidRPr="0006747C">
              <w:rPr>
                <w:webHidden/>
                <w:sz w:val="18"/>
                <w:szCs w:val="18"/>
              </w:rPr>
              <w:fldChar w:fldCharType="begin"/>
            </w:r>
            <w:r w:rsidR="0045085F" w:rsidRPr="0006747C">
              <w:rPr>
                <w:webHidden/>
                <w:sz w:val="18"/>
                <w:szCs w:val="18"/>
              </w:rPr>
              <w:instrText xml:space="preserve"> PAGEREF _Toc102376225 \h </w:instrText>
            </w:r>
            <w:r w:rsidR="0045085F" w:rsidRPr="0006747C">
              <w:rPr>
                <w:webHidden/>
                <w:sz w:val="18"/>
                <w:szCs w:val="18"/>
              </w:rPr>
            </w:r>
            <w:r w:rsidR="0045085F" w:rsidRPr="0006747C">
              <w:rPr>
                <w:webHidden/>
                <w:sz w:val="18"/>
                <w:szCs w:val="18"/>
              </w:rPr>
              <w:fldChar w:fldCharType="separate"/>
            </w:r>
            <w:r w:rsidR="00DD1E7D">
              <w:rPr>
                <w:webHidden/>
                <w:sz w:val="18"/>
                <w:szCs w:val="18"/>
              </w:rPr>
              <w:t>11</w:t>
            </w:r>
            <w:r w:rsidR="0045085F" w:rsidRPr="0006747C">
              <w:rPr>
                <w:webHidden/>
                <w:sz w:val="18"/>
                <w:szCs w:val="18"/>
              </w:rPr>
              <w:fldChar w:fldCharType="end"/>
            </w:r>
          </w:hyperlink>
        </w:p>
        <w:p w14:paraId="1D4574DA" w14:textId="192C9266" w:rsidR="0045085F" w:rsidRPr="0006747C" w:rsidRDefault="00000000">
          <w:pPr>
            <w:pStyle w:val="TOC2"/>
            <w:rPr>
              <w:rFonts w:asciiTheme="minorHAnsi" w:eastAsiaTheme="minorEastAsia" w:hAnsiTheme="minorHAnsi" w:cstheme="minorBidi"/>
              <w:noProof/>
              <w:szCs w:val="20"/>
              <w:lang w:val="en-CA" w:eastAsia="en-CA"/>
            </w:rPr>
          </w:pPr>
          <w:hyperlink w:anchor="_Toc102376226" w:history="1">
            <w:r w:rsidR="0045085F" w:rsidRPr="0006747C">
              <w:rPr>
                <w:rStyle w:val="Hyperlink"/>
                <w:rFonts w:cs="Arial"/>
                <w:noProof/>
                <w:sz w:val="18"/>
                <w:szCs w:val="16"/>
                <w:lang w:val="en-US"/>
              </w:rPr>
              <w:t>2.1.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Familiarity and Usage of Green Transportation Programs and Activities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_Toc102376226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11</w:t>
            </w:r>
            <w:r w:rsidR="0045085F" w:rsidRPr="0006747C">
              <w:rPr>
                <w:noProof/>
                <w:webHidden/>
                <w:sz w:val="18"/>
                <w:szCs w:val="16"/>
              </w:rPr>
              <w:fldChar w:fldCharType="end"/>
            </w:r>
          </w:hyperlink>
        </w:p>
        <w:p w14:paraId="0CA08ED0" w14:textId="37598B9C" w:rsidR="0045085F" w:rsidRPr="0006747C" w:rsidRDefault="00000000">
          <w:pPr>
            <w:pStyle w:val="TOC3"/>
            <w:rPr>
              <w:rFonts w:asciiTheme="minorHAnsi" w:eastAsiaTheme="minorEastAsia" w:hAnsiTheme="minorHAnsi" w:cstheme="minorBidi"/>
              <w:noProof/>
              <w:szCs w:val="20"/>
              <w:lang w:val="en-CA" w:eastAsia="en-CA"/>
            </w:rPr>
          </w:pPr>
          <w:hyperlink w:anchor="_Toc102376227" w:history="1">
            <w:r w:rsidR="0045085F" w:rsidRPr="0006747C">
              <w:rPr>
                <w:rStyle w:val="Hyperlink"/>
                <w:rFonts w:cs="Arial"/>
                <w:noProof/>
                <w:sz w:val="18"/>
                <w:szCs w:val="16"/>
              </w:rPr>
              <w:t>2.1.1.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 xml:space="preserve">Familiarity </w:t>
            </w:r>
            <w:r w:rsidR="0045085F" w:rsidRPr="0006747C">
              <w:rPr>
                <w:rStyle w:val="Hyperlink"/>
                <w:rFonts w:cs="Arial"/>
                <w:noProof/>
                <w:sz w:val="18"/>
                <w:szCs w:val="16"/>
              </w:rPr>
              <w:t>with the Green Transportation Programs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_Toc102376227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11</w:t>
            </w:r>
            <w:r w:rsidR="0045085F" w:rsidRPr="0006747C">
              <w:rPr>
                <w:noProof/>
                <w:webHidden/>
                <w:sz w:val="18"/>
                <w:szCs w:val="16"/>
              </w:rPr>
              <w:fldChar w:fldCharType="end"/>
            </w:r>
          </w:hyperlink>
        </w:p>
        <w:p w14:paraId="06937D36" w14:textId="1EB89DEB" w:rsidR="0045085F" w:rsidRPr="0006747C" w:rsidRDefault="00000000">
          <w:pPr>
            <w:pStyle w:val="TOC3"/>
            <w:rPr>
              <w:rFonts w:asciiTheme="minorHAnsi" w:eastAsiaTheme="minorEastAsia" w:hAnsiTheme="minorHAnsi" w:cstheme="minorBidi"/>
              <w:noProof/>
              <w:szCs w:val="20"/>
              <w:lang w:val="en-CA" w:eastAsia="en-CA"/>
            </w:rPr>
          </w:pPr>
          <w:hyperlink w:anchor="_Toc102376228" w:history="1">
            <w:r w:rsidR="0045085F" w:rsidRPr="0006747C">
              <w:rPr>
                <w:rStyle w:val="Hyperlink"/>
                <w:rFonts w:cs="Arial"/>
                <w:noProof/>
                <w:sz w:val="18"/>
                <w:szCs w:val="16"/>
                <w:lang w:val="en-US"/>
              </w:rPr>
              <w:t>2.1.2.</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Driver Training</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_Toc102376228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16</w:t>
            </w:r>
            <w:r w:rsidR="0045085F" w:rsidRPr="0006747C">
              <w:rPr>
                <w:noProof/>
                <w:webHidden/>
                <w:sz w:val="18"/>
                <w:szCs w:val="16"/>
              </w:rPr>
              <w:fldChar w:fldCharType="end"/>
            </w:r>
          </w:hyperlink>
        </w:p>
        <w:p w14:paraId="63372435" w14:textId="28724EE2" w:rsidR="0045085F" w:rsidRPr="0006747C" w:rsidRDefault="00000000">
          <w:pPr>
            <w:pStyle w:val="TOC3"/>
            <w:rPr>
              <w:rFonts w:asciiTheme="minorHAnsi" w:eastAsiaTheme="minorEastAsia" w:hAnsiTheme="minorHAnsi" w:cstheme="minorBidi"/>
              <w:noProof/>
              <w:szCs w:val="20"/>
              <w:lang w:val="en-CA" w:eastAsia="en-CA"/>
            </w:rPr>
          </w:pPr>
          <w:hyperlink w:anchor="_Toc102376229" w:history="1">
            <w:r w:rsidR="0045085F" w:rsidRPr="0006747C">
              <w:rPr>
                <w:rStyle w:val="Hyperlink"/>
                <w:rFonts w:cs="Arial"/>
                <w:noProof/>
                <w:sz w:val="18"/>
                <w:szCs w:val="16"/>
                <w:lang w:val="en-US"/>
              </w:rPr>
              <w:t>2.1.3.</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Participation in Green Freight Programs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_Toc102376229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19</w:t>
            </w:r>
            <w:r w:rsidR="0045085F" w:rsidRPr="0006747C">
              <w:rPr>
                <w:noProof/>
                <w:webHidden/>
                <w:sz w:val="18"/>
                <w:szCs w:val="16"/>
              </w:rPr>
              <w:fldChar w:fldCharType="end"/>
            </w:r>
          </w:hyperlink>
        </w:p>
        <w:p w14:paraId="5574E9CF" w14:textId="3FC44E04" w:rsidR="0045085F" w:rsidRPr="0006747C" w:rsidRDefault="00000000">
          <w:pPr>
            <w:pStyle w:val="TOC2"/>
            <w:rPr>
              <w:rFonts w:asciiTheme="minorHAnsi" w:eastAsiaTheme="minorEastAsia" w:hAnsiTheme="minorHAnsi" w:cstheme="minorBidi"/>
              <w:noProof/>
              <w:szCs w:val="20"/>
              <w:lang w:val="en-CA" w:eastAsia="en-CA"/>
            </w:rPr>
          </w:pPr>
          <w:hyperlink w:anchor="_Toc102376230" w:history="1">
            <w:r w:rsidR="0045085F" w:rsidRPr="0006747C">
              <w:rPr>
                <w:rStyle w:val="Hyperlink"/>
                <w:rFonts w:cs="Arial"/>
                <w:noProof/>
                <w:sz w:val="18"/>
                <w:szCs w:val="16"/>
                <w:lang w:val="en-US"/>
              </w:rPr>
              <w:t>2.2.</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Attitudes towards Fuel Consumption</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_Toc102376230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21</w:t>
            </w:r>
            <w:r w:rsidR="0045085F" w:rsidRPr="0006747C">
              <w:rPr>
                <w:noProof/>
                <w:webHidden/>
                <w:sz w:val="18"/>
                <w:szCs w:val="16"/>
              </w:rPr>
              <w:fldChar w:fldCharType="end"/>
            </w:r>
          </w:hyperlink>
        </w:p>
        <w:p w14:paraId="013A7AE7" w14:textId="1C658F35" w:rsidR="0045085F" w:rsidRPr="0006747C" w:rsidRDefault="00000000">
          <w:pPr>
            <w:pStyle w:val="TOC3"/>
            <w:rPr>
              <w:rFonts w:asciiTheme="minorHAnsi" w:eastAsiaTheme="minorEastAsia" w:hAnsiTheme="minorHAnsi" w:cstheme="minorBidi"/>
              <w:noProof/>
              <w:szCs w:val="20"/>
              <w:lang w:val="en-CA" w:eastAsia="en-CA"/>
            </w:rPr>
          </w:pPr>
          <w:hyperlink w:anchor="_Toc102376231" w:history="1">
            <w:r w:rsidR="0045085F" w:rsidRPr="0006747C">
              <w:rPr>
                <w:rStyle w:val="Hyperlink"/>
                <w:rFonts w:cs="Arial"/>
                <w:noProof/>
                <w:sz w:val="18"/>
                <w:szCs w:val="16"/>
                <w:lang w:val="en-US"/>
              </w:rPr>
              <w:t>2.2.1.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Importance of Tracking Fuel Consumption</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_Toc102376231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21</w:t>
            </w:r>
            <w:r w:rsidR="0045085F" w:rsidRPr="0006747C">
              <w:rPr>
                <w:noProof/>
                <w:webHidden/>
                <w:sz w:val="18"/>
                <w:szCs w:val="16"/>
              </w:rPr>
              <w:fldChar w:fldCharType="end"/>
            </w:r>
          </w:hyperlink>
        </w:p>
        <w:p w14:paraId="3B899515" w14:textId="7D13A747" w:rsidR="0045085F" w:rsidRPr="0006747C" w:rsidRDefault="00000000">
          <w:pPr>
            <w:pStyle w:val="TOC2"/>
            <w:rPr>
              <w:rFonts w:asciiTheme="minorHAnsi" w:eastAsiaTheme="minorEastAsia" w:hAnsiTheme="minorHAnsi" w:cstheme="minorBidi"/>
              <w:noProof/>
              <w:szCs w:val="20"/>
              <w:lang w:val="en-CA" w:eastAsia="en-CA"/>
            </w:rPr>
          </w:pPr>
          <w:hyperlink w:anchor="_Toc102376232" w:history="1">
            <w:r w:rsidR="0045085F" w:rsidRPr="0006747C">
              <w:rPr>
                <w:rStyle w:val="Hyperlink"/>
                <w:rFonts w:cs="Arial"/>
                <w:noProof/>
                <w:sz w:val="18"/>
                <w:szCs w:val="16"/>
                <w:lang w:val="en-US"/>
              </w:rPr>
              <w:t>2.3.</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Fuel Efficiency Activities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_Toc102376232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22</w:t>
            </w:r>
            <w:r w:rsidR="0045085F" w:rsidRPr="0006747C">
              <w:rPr>
                <w:noProof/>
                <w:webHidden/>
                <w:sz w:val="18"/>
                <w:szCs w:val="16"/>
              </w:rPr>
              <w:fldChar w:fldCharType="end"/>
            </w:r>
          </w:hyperlink>
        </w:p>
        <w:p w14:paraId="28292411" w14:textId="44BA1E20" w:rsidR="0045085F" w:rsidRPr="0006747C" w:rsidRDefault="00000000">
          <w:pPr>
            <w:pStyle w:val="TOC3"/>
            <w:rPr>
              <w:rFonts w:asciiTheme="minorHAnsi" w:eastAsiaTheme="minorEastAsia" w:hAnsiTheme="minorHAnsi" w:cstheme="minorBidi"/>
              <w:noProof/>
              <w:szCs w:val="20"/>
              <w:lang w:val="en-CA" w:eastAsia="en-CA"/>
            </w:rPr>
          </w:pPr>
          <w:hyperlink w:anchor="_Toc102376233" w:history="1">
            <w:r w:rsidR="0045085F" w:rsidRPr="0006747C">
              <w:rPr>
                <w:rStyle w:val="Hyperlink"/>
                <w:rFonts w:cs="Arial"/>
                <w:noProof/>
                <w:sz w:val="18"/>
                <w:szCs w:val="16"/>
                <w:lang w:val="en-US"/>
              </w:rPr>
              <w:t>2.3.1.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Tracking Fuel Efficiency Activities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_Toc102376233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22</w:t>
            </w:r>
            <w:r w:rsidR="0045085F" w:rsidRPr="0006747C">
              <w:rPr>
                <w:noProof/>
                <w:webHidden/>
                <w:sz w:val="18"/>
                <w:szCs w:val="16"/>
              </w:rPr>
              <w:fldChar w:fldCharType="end"/>
            </w:r>
          </w:hyperlink>
        </w:p>
        <w:p w14:paraId="4D597286" w14:textId="4F0DE8BF" w:rsidR="0045085F" w:rsidRPr="0006747C" w:rsidRDefault="00000000">
          <w:pPr>
            <w:pStyle w:val="TOC3"/>
            <w:rPr>
              <w:rFonts w:asciiTheme="minorHAnsi" w:eastAsiaTheme="minorEastAsia" w:hAnsiTheme="minorHAnsi" w:cstheme="minorBidi"/>
              <w:noProof/>
              <w:szCs w:val="20"/>
              <w:lang w:val="en-CA" w:eastAsia="en-CA"/>
            </w:rPr>
          </w:pPr>
          <w:hyperlink w:anchor="_Toc102376234" w:history="1">
            <w:r w:rsidR="0045085F" w:rsidRPr="0006747C">
              <w:rPr>
                <w:rStyle w:val="Hyperlink"/>
                <w:rFonts w:cs="Arial"/>
                <w:noProof/>
                <w:sz w:val="18"/>
                <w:szCs w:val="16"/>
              </w:rPr>
              <w:t>2.3.2.</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Fuel-efficiency technologies and activities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_Toc102376234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24</w:t>
            </w:r>
            <w:r w:rsidR="0045085F" w:rsidRPr="0006747C">
              <w:rPr>
                <w:noProof/>
                <w:webHidden/>
                <w:sz w:val="18"/>
                <w:szCs w:val="16"/>
              </w:rPr>
              <w:fldChar w:fldCharType="end"/>
            </w:r>
          </w:hyperlink>
        </w:p>
        <w:p w14:paraId="7B8B4A0E" w14:textId="11550877" w:rsidR="0045085F" w:rsidRPr="0006747C" w:rsidRDefault="00000000">
          <w:pPr>
            <w:pStyle w:val="TOC3"/>
            <w:rPr>
              <w:rFonts w:asciiTheme="minorHAnsi" w:eastAsiaTheme="minorEastAsia" w:hAnsiTheme="minorHAnsi" w:cstheme="minorBidi"/>
              <w:noProof/>
              <w:szCs w:val="20"/>
              <w:lang w:val="en-CA" w:eastAsia="en-CA"/>
            </w:rPr>
          </w:pPr>
          <w:hyperlink w:anchor="_Toc102376235" w:history="1">
            <w:r w:rsidR="0045085F" w:rsidRPr="0006747C">
              <w:rPr>
                <w:rStyle w:val="Hyperlink"/>
                <w:rFonts w:cs="Arial"/>
                <w:noProof/>
                <w:sz w:val="18"/>
                <w:szCs w:val="16"/>
              </w:rPr>
              <w:t>2.3.3.</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Barriers to adopting fuel reduction activities/technologies</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_Toc102376235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30</w:t>
            </w:r>
            <w:r w:rsidR="0045085F" w:rsidRPr="0006747C">
              <w:rPr>
                <w:noProof/>
                <w:webHidden/>
                <w:sz w:val="18"/>
                <w:szCs w:val="16"/>
              </w:rPr>
              <w:fldChar w:fldCharType="end"/>
            </w:r>
          </w:hyperlink>
        </w:p>
        <w:p w14:paraId="29A4F0F3" w14:textId="5BDAB63B" w:rsidR="0045085F" w:rsidRPr="0006747C" w:rsidRDefault="00000000">
          <w:pPr>
            <w:pStyle w:val="TOC3"/>
            <w:rPr>
              <w:rFonts w:asciiTheme="minorHAnsi" w:eastAsiaTheme="minorEastAsia" w:hAnsiTheme="minorHAnsi" w:cstheme="minorBidi"/>
              <w:noProof/>
              <w:szCs w:val="20"/>
              <w:lang w:val="en-CA" w:eastAsia="en-CA"/>
            </w:rPr>
          </w:pPr>
          <w:hyperlink w:anchor="_Toc102376236" w:history="1">
            <w:r w:rsidR="0045085F" w:rsidRPr="0006747C">
              <w:rPr>
                <w:rStyle w:val="Hyperlink"/>
                <w:rFonts w:cs="Arial"/>
                <w:noProof/>
                <w:sz w:val="18"/>
                <w:szCs w:val="16"/>
              </w:rPr>
              <w:t>2.3.4.</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Usefulness of Fuel Efficiency Information</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_Toc102376236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32</w:t>
            </w:r>
            <w:r w:rsidR="0045085F" w:rsidRPr="0006747C">
              <w:rPr>
                <w:noProof/>
                <w:webHidden/>
                <w:sz w:val="18"/>
                <w:szCs w:val="16"/>
              </w:rPr>
              <w:fldChar w:fldCharType="end"/>
            </w:r>
          </w:hyperlink>
        </w:p>
        <w:p w14:paraId="37BC697A" w14:textId="0BF67ADD" w:rsidR="0045085F" w:rsidRPr="0006747C" w:rsidRDefault="00000000">
          <w:pPr>
            <w:pStyle w:val="TOC2"/>
            <w:rPr>
              <w:rFonts w:asciiTheme="minorHAnsi" w:eastAsiaTheme="minorEastAsia" w:hAnsiTheme="minorHAnsi" w:cstheme="minorBidi"/>
              <w:noProof/>
              <w:szCs w:val="20"/>
              <w:lang w:val="en-CA" w:eastAsia="en-CA"/>
            </w:rPr>
          </w:pPr>
          <w:hyperlink w:anchor="_Toc102376237" w:history="1">
            <w:r w:rsidR="0045085F" w:rsidRPr="0006747C">
              <w:rPr>
                <w:rStyle w:val="Hyperlink"/>
                <w:rFonts w:cs="Arial"/>
                <w:noProof/>
                <w:sz w:val="18"/>
                <w:szCs w:val="16"/>
                <w:lang w:val="en-US"/>
              </w:rPr>
              <w:t>2.4.</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Impact of COVID-19</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_Toc102376237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33</w:t>
            </w:r>
            <w:r w:rsidR="0045085F" w:rsidRPr="0006747C">
              <w:rPr>
                <w:noProof/>
                <w:webHidden/>
                <w:sz w:val="18"/>
                <w:szCs w:val="16"/>
              </w:rPr>
              <w:fldChar w:fldCharType="end"/>
            </w:r>
          </w:hyperlink>
        </w:p>
        <w:p w14:paraId="522746EF" w14:textId="2A4A4311" w:rsidR="0045085F" w:rsidRPr="0006747C" w:rsidRDefault="00000000">
          <w:pPr>
            <w:pStyle w:val="TOC3"/>
            <w:rPr>
              <w:rFonts w:asciiTheme="minorHAnsi" w:eastAsiaTheme="minorEastAsia" w:hAnsiTheme="minorHAnsi" w:cstheme="minorBidi"/>
              <w:noProof/>
              <w:szCs w:val="20"/>
              <w:lang w:val="en-CA" w:eastAsia="en-CA"/>
            </w:rPr>
          </w:pPr>
          <w:hyperlink w:anchor="_Toc102376238" w:history="1">
            <w:r w:rsidR="0045085F" w:rsidRPr="0006747C">
              <w:rPr>
                <w:rStyle w:val="Hyperlink"/>
                <w:rFonts w:cs="Arial"/>
                <w:noProof/>
                <w:sz w:val="18"/>
                <w:szCs w:val="16"/>
              </w:rPr>
              <w:t>2.4.1.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Overall Impact</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_Toc102376238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33</w:t>
            </w:r>
            <w:r w:rsidR="0045085F" w:rsidRPr="0006747C">
              <w:rPr>
                <w:noProof/>
                <w:webHidden/>
                <w:sz w:val="18"/>
                <w:szCs w:val="16"/>
              </w:rPr>
              <w:fldChar w:fldCharType="end"/>
            </w:r>
          </w:hyperlink>
        </w:p>
        <w:p w14:paraId="47D921F4" w14:textId="396783FA" w:rsidR="0045085F" w:rsidRPr="0006747C" w:rsidRDefault="00000000">
          <w:pPr>
            <w:pStyle w:val="TOC3"/>
            <w:rPr>
              <w:rFonts w:asciiTheme="minorHAnsi" w:eastAsiaTheme="minorEastAsia" w:hAnsiTheme="minorHAnsi" w:cstheme="minorBidi"/>
              <w:noProof/>
              <w:szCs w:val="20"/>
              <w:lang w:val="en-CA" w:eastAsia="en-CA"/>
            </w:rPr>
          </w:pPr>
          <w:hyperlink w:anchor="_Toc102376239" w:history="1">
            <w:r w:rsidR="0045085F" w:rsidRPr="0006747C">
              <w:rPr>
                <w:rStyle w:val="Hyperlink"/>
                <w:rFonts w:cs="Arial"/>
                <w:noProof/>
                <w:sz w:val="18"/>
                <w:szCs w:val="16"/>
              </w:rPr>
              <w:t>2.4.2.</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Reasons for Impact</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_Toc102376239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34</w:t>
            </w:r>
            <w:r w:rsidR="0045085F" w:rsidRPr="0006747C">
              <w:rPr>
                <w:noProof/>
                <w:webHidden/>
                <w:sz w:val="18"/>
                <w:szCs w:val="16"/>
              </w:rPr>
              <w:fldChar w:fldCharType="end"/>
            </w:r>
          </w:hyperlink>
        </w:p>
        <w:p w14:paraId="6FF87364" w14:textId="2DC321A8" w:rsidR="0045085F" w:rsidRPr="0006747C" w:rsidRDefault="00000000">
          <w:pPr>
            <w:pStyle w:val="TOC3"/>
            <w:rPr>
              <w:rFonts w:asciiTheme="minorHAnsi" w:eastAsiaTheme="minorEastAsia" w:hAnsiTheme="minorHAnsi" w:cstheme="minorBidi"/>
              <w:noProof/>
              <w:szCs w:val="20"/>
              <w:lang w:val="en-CA" w:eastAsia="en-CA"/>
            </w:rPr>
          </w:pPr>
          <w:hyperlink w:anchor="_Toc102376240" w:history="1">
            <w:r w:rsidR="0045085F" w:rsidRPr="0006747C">
              <w:rPr>
                <w:rStyle w:val="Hyperlink"/>
                <w:rFonts w:cs="Arial"/>
                <w:noProof/>
                <w:sz w:val="18"/>
                <w:szCs w:val="16"/>
              </w:rPr>
              <w:t>2.4.3.</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rPr>
              <w:t>Impact on Investment</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_Toc102376240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37</w:t>
            </w:r>
            <w:r w:rsidR="0045085F" w:rsidRPr="0006747C">
              <w:rPr>
                <w:noProof/>
                <w:webHidden/>
                <w:sz w:val="18"/>
                <w:szCs w:val="16"/>
              </w:rPr>
              <w:fldChar w:fldCharType="end"/>
            </w:r>
          </w:hyperlink>
        </w:p>
        <w:p w14:paraId="296FB6CB" w14:textId="37242E53" w:rsidR="0045085F" w:rsidRPr="0006747C" w:rsidRDefault="00000000">
          <w:pPr>
            <w:pStyle w:val="TOC2"/>
            <w:rPr>
              <w:rFonts w:asciiTheme="minorHAnsi" w:eastAsiaTheme="minorEastAsia" w:hAnsiTheme="minorHAnsi" w:cstheme="minorBidi"/>
              <w:noProof/>
              <w:szCs w:val="20"/>
              <w:lang w:val="en-CA" w:eastAsia="en-CA"/>
            </w:rPr>
          </w:pPr>
          <w:hyperlink w:anchor="_Toc102376241" w:history="1">
            <w:r w:rsidR="0045085F" w:rsidRPr="0006747C">
              <w:rPr>
                <w:rStyle w:val="Hyperlink"/>
                <w:rFonts w:cs="Arial"/>
                <w:noProof/>
                <w:sz w:val="18"/>
                <w:szCs w:val="16"/>
                <w:lang w:val="en-US"/>
              </w:rPr>
              <w:t>2.5.</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Respondent Profile</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_Toc102376241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39</w:t>
            </w:r>
            <w:r w:rsidR="0045085F" w:rsidRPr="0006747C">
              <w:rPr>
                <w:noProof/>
                <w:webHidden/>
                <w:sz w:val="18"/>
                <w:szCs w:val="16"/>
              </w:rPr>
              <w:fldChar w:fldCharType="end"/>
            </w:r>
          </w:hyperlink>
        </w:p>
        <w:p w14:paraId="3DC46024" w14:textId="0842FD30" w:rsidR="0045085F" w:rsidRPr="0006747C" w:rsidRDefault="00000000">
          <w:pPr>
            <w:pStyle w:val="TOC1"/>
            <w:rPr>
              <w:rFonts w:asciiTheme="minorHAnsi" w:eastAsiaTheme="minorEastAsia" w:hAnsiTheme="minorHAnsi" w:cstheme="minorBidi"/>
              <w:b w:val="0"/>
              <w:lang w:val="en-CA" w:eastAsia="en-CA"/>
            </w:rPr>
          </w:pPr>
          <w:hyperlink w:anchor="_Toc102376242" w:history="1">
            <w:r w:rsidR="0045085F" w:rsidRPr="0006747C">
              <w:rPr>
                <w:rStyle w:val="Hyperlink"/>
                <w:rFonts w:cs="Arial"/>
                <w:sz w:val="18"/>
                <w:szCs w:val="18"/>
                <w:lang w:val="en-US"/>
              </w:rPr>
              <w:t>3.</w:t>
            </w:r>
            <w:r w:rsidR="0045085F" w:rsidRPr="0006747C">
              <w:rPr>
                <w:rFonts w:asciiTheme="minorHAnsi" w:eastAsiaTheme="minorEastAsia" w:hAnsiTheme="minorHAnsi" w:cstheme="minorBidi"/>
                <w:b w:val="0"/>
                <w:lang w:val="en-CA" w:eastAsia="en-CA"/>
              </w:rPr>
              <w:tab/>
            </w:r>
            <w:r w:rsidR="0045085F" w:rsidRPr="0006747C">
              <w:rPr>
                <w:rStyle w:val="Hyperlink"/>
                <w:rFonts w:cs="Arial"/>
                <w:sz w:val="18"/>
                <w:szCs w:val="18"/>
                <w:lang w:val="en-US"/>
              </w:rPr>
              <w:t>Methodology</w:t>
            </w:r>
            <w:r w:rsidR="0045085F" w:rsidRPr="0006747C">
              <w:rPr>
                <w:webHidden/>
                <w:sz w:val="18"/>
                <w:szCs w:val="18"/>
              </w:rPr>
              <w:tab/>
            </w:r>
            <w:r w:rsidR="0045085F" w:rsidRPr="0006747C">
              <w:rPr>
                <w:webHidden/>
                <w:sz w:val="18"/>
                <w:szCs w:val="18"/>
              </w:rPr>
              <w:fldChar w:fldCharType="begin"/>
            </w:r>
            <w:r w:rsidR="0045085F" w:rsidRPr="0006747C">
              <w:rPr>
                <w:webHidden/>
                <w:sz w:val="18"/>
                <w:szCs w:val="18"/>
              </w:rPr>
              <w:instrText xml:space="preserve"> PAGEREF _Toc102376242 \h </w:instrText>
            </w:r>
            <w:r w:rsidR="0045085F" w:rsidRPr="0006747C">
              <w:rPr>
                <w:webHidden/>
                <w:sz w:val="18"/>
                <w:szCs w:val="18"/>
              </w:rPr>
            </w:r>
            <w:r w:rsidR="0045085F" w:rsidRPr="0006747C">
              <w:rPr>
                <w:webHidden/>
                <w:sz w:val="18"/>
                <w:szCs w:val="18"/>
              </w:rPr>
              <w:fldChar w:fldCharType="separate"/>
            </w:r>
            <w:r w:rsidR="00DD1E7D">
              <w:rPr>
                <w:webHidden/>
                <w:sz w:val="18"/>
                <w:szCs w:val="18"/>
              </w:rPr>
              <w:t>43</w:t>
            </w:r>
            <w:r w:rsidR="0045085F" w:rsidRPr="0006747C">
              <w:rPr>
                <w:webHidden/>
                <w:sz w:val="18"/>
                <w:szCs w:val="18"/>
              </w:rPr>
              <w:fldChar w:fldCharType="end"/>
            </w:r>
          </w:hyperlink>
        </w:p>
        <w:p w14:paraId="31A9091D" w14:textId="1CC28EB9" w:rsidR="0045085F" w:rsidRPr="0006747C" w:rsidRDefault="00000000">
          <w:pPr>
            <w:pStyle w:val="TOC2"/>
            <w:rPr>
              <w:rFonts w:asciiTheme="minorHAnsi" w:eastAsiaTheme="minorEastAsia" w:hAnsiTheme="minorHAnsi" w:cstheme="minorBidi"/>
              <w:noProof/>
              <w:szCs w:val="20"/>
              <w:lang w:val="en-CA" w:eastAsia="en-CA"/>
            </w:rPr>
          </w:pPr>
          <w:hyperlink w:anchor="_Toc102376243" w:history="1">
            <w:r w:rsidR="0045085F" w:rsidRPr="0006747C">
              <w:rPr>
                <w:rStyle w:val="Hyperlink"/>
                <w:rFonts w:cs="Arial"/>
                <w:noProof/>
                <w:sz w:val="18"/>
                <w:szCs w:val="16"/>
                <w:lang w:val="en-US"/>
              </w:rPr>
              <w:t>3.1.</w:t>
            </w:r>
            <w:r w:rsidR="0045085F" w:rsidRPr="0006747C">
              <w:rPr>
                <w:rFonts w:asciiTheme="minorHAnsi" w:eastAsiaTheme="minorEastAsia" w:hAnsiTheme="minorHAnsi" w:cstheme="minorBidi"/>
                <w:noProof/>
                <w:szCs w:val="20"/>
                <w:lang w:val="en-CA" w:eastAsia="en-CA"/>
              </w:rPr>
              <w:tab/>
            </w:r>
            <w:r w:rsidR="0045085F" w:rsidRPr="0006747C">
              <w:rPr>
                <w:rStyle w:val="Hyperlink"/>
                <w:rFonts w:cs="Arial"/>
                <w:noProof/>
                <w:sz w:val="18"/>
                <w:szCs w:val="16"/>
                <w:lang w:val="en-US"/>
              </w:rPr>
              <w:t>Methodological Overview</w:t>
            </w:r>
            <w:r w:rsidR="0045085F" w:rsidRPr="0006747C">
              <w:rPr>
                <w:noProof/>
                <w:webHidden/>
                <w:sz w:val="18"/>
                <w:szCs w:val="16"/>
              </w:rPr>
              <w:tab/>
            </w:r>
            <w:r w:rsidR="0045085F" w:rsidRPr="0006747C">
              <w:rPr>
                <w:noProof/>
                <w:webHidden/>
                <w:sz w:val="18"/>
                <w:szCs w:val="16"/>
              </w:rPr>
              <w:fldChar w:fldCharType="begin"/>
            </w:r>
            <w:r w:rsidR="0045085F" w:rsidRPr="0006747C">
              <w:rPr>
                <w:noProof/>
                <w:webHidden/>
                <w:sz w:val="18"/>
                <w:szCs w:val="16"/>
              </w:rPr>
              <w:instrText xml:space="preserve"> PAGEREF _Toc102376243 \h </w:instrText>
            </w:r>
            <w:r w:rsidR="0045085F" w:rsidRPr="0006747C">
              <w:rPr>
                <w:noProof/>
                <w:webHidden/>
                <w:sz w:val="18"/>
                <w:szCs w:val="16"/>
              </w:rPr>
            </w:r>
            <w:r w:rsidR="0045085F" w:rsidRPr="0006747C">
              <w:rPr>
                <w:noProof/>
                <w:webHidden/>
                <w:sz w:val="18"/>
                <w:szCs w:val="16"/>
              </w:rPr>
              <w:fldChar w:fldCharType="separate"/>
            </w:r>
            <w:r w:rsidR="00DD1E7D">
              <w:rPr>
                <w:noProof/>
                <w:webHidden/>
                <w:sz w:val="18"/>
                <w:szCs w:val="16"/>
              </w:rPr>
              <w:t>43</w:t>
            </w:r>
            <w:r w:rsidR="0045085F" w:rsidRPr="0006747C">
              <w:rPr>
                <w:noProof/>
                <w:webHidden/>
                <w:sz w:val="18"/>
                <w:szCs w:val="16"/>
              </w:rPr>
              <w:fldChar w:fldCharType="end"/>
            </w:r>
          </w:hyperlink>
        </w:p>
        <w:p w14:paraId="3CCF74AD" w14:textId="254858C0" w:rsidR="0045085F" w:rsidRPr="0006747C" w:rsidRDefault="00000000">
          <w:pPr>
            <w:pStyle w:val="TOC1"/>
            <w:rPr>
              <w:rFonts w:asciiTheme="minorHAnsi" w:eastAsiaTheme="minorEastAsia" w:hAnsiTheme="minorHAnsi" w:cstheme="minorBidi"/>
              <w:b w:val="0"/>
              <w:lang w:val="en-CA" w:eastAsia="en-CA"/>
            </w:rPr>
          </w:pPr>
          <w:hyperlink w:anchor="_Toc102376244" w:history="1">
            <w:r w:rsidR="0045085F" w:rsidRPr="0006747C">
              <w:rPr>
                <w:rStyle w:val="Hyperlink"/>
                <w:rFonts w:cs="Arial"/>
                <w:sz w:val="18"/>
                <w:szCs w:val="18"/>
                <w:lang w:val="en-US"/>
              </w:rPr>
              <w:t>4.</w:t>
            </w:r>
            <w:r w:rsidR="0045085F" w:rsidRPr="0006747C">
              <w:rPr>
                <w:rFonts w:asciiTheme="minorHAnsi" w:eastAsiaTheme="minorEastAsia" w:hAnsiTheme="minorHAnsi" w:cstheme="minorBidi"/>
                <w:b w:val="0"/>
                <w:lang w:val="en-CA" w:eastAsia="en-CA"/>
              </w:rPr>
              <w:tab/>
            </w:r>
            <w:r w:rsidR="0045085F" w:rsidRPr="0006747C">
              <w:rPr>
                <w:rStyle w:val="Hyperlink"/>
                <w:rFonts w:cs="Arial"/>
                <w:sz w:val="18"/>
                <w:szCs w:val="18"/>
                <w:lang w:val="en-US"/>
              </w:rPr>
              <w:t>Appendix B: Survey Instrument:</w:t>
            </w:r>
            <w:r w:rsidR="0045085F" w:rsidRPr="0006747C">
              <w:rPr>
                <w:webHidden/>
                <w:sz w:val="18"/>
                <w:szCs w:val="18"/>
              </w:rPr>
              <w:tab/>
            </w:r>
            <w:r w:rsidR="0045085F" w:rsidRPr="0006747C">
              <w:rPr>
                <w:webHidden/>
                <w:sz w:val="18"/>
                <w:szCs w:val="18"/>
              </w:rPr>
              <w:fldChar w:fldCharType="begin"/>
            </w:r>
            <w:r w:rsidR="0045085F" w:rsidRPr="0006747C">
              <w:rPr>
                <w:webHidden/>
                <w:sz w:val="18"/>
                <w:szCs w:val="18"/>
              </w:rPr>
              <w:instrText xml:space="preserve"> PAGEREF _Toc102376244 \h </w:instrText>
            </w:r>
            <w:r w:rsidR="0045085F" w:rsidRPr="0006747C">
              <w:rPr>
                <w:webHidden/>
                <w:sz w:val="18"/>
                <w:szCs w:val="18"/>
              </w:rPr>
            </w:r>
            <w:r w:rsidR="0045085F" w:rsidRPr="0006747C">
              <w:rPr>
                <w:webHidden/>
                <w:sz w:val="18"/>
                <w:szCs w:val="18"/>
              </w:rPr>
              <w:fldChar w:fldCharType="separate"/>
            </w:r>
            <w:r w:rsidR="00DD1E7D">
              <w:rPr>
                <w:webHidden/>
                <w:sz w:val="18"/>
                <w:szCs w:val="18"/>
              </w:rPr>
              <w:t>48</w:t>
            </w:r>
            <w:r w:rsidR="0045085F" w:rsidRPr="0006747C">
              <w:rPr>
                <w:webHidden/>
                <w:sz w:val="18"/>
                <w:szCs w:val="18"/>
              </w:rPr>
              <w:fldChar w:fldCharType="end"/>
            </w:r>
          </w:hyperlink>
        </w:p>
        <w:p w14:paraId="57A24E57" w14:textId="18DC400B" w:rsidR="00AC4E0D" w:rsidRPr="0088727E" w:rsidRDefault="00AC4E0D" w:rsidP="001A2758">
          <w:pPr>
            <w:pStyle w:val="TOC2"/>
            <w:rPr>
              <w:lang w:val="en-CA"/>
            </w:rPr>
          </w:pPr>
          <w:r w:rsidRPr="0088727E">
            <w:rPr>
              <w:b/>
              <w:bCs/>
              <w:noProof/>
              <w:lang w:val="en-CA"/>
            </w:rPr>
            <w:fldChar w:fldCharType="end"/>
          </w:r>
        </w:p>
      </w:sdtContent>
    </w:sdt>
    <w:p w14:paraId="08A4406B" w14:textId="77777777" w:rsidR="009659F5" w:rsidRPr="00FA328F" w:rsidRDefault="009659F5" w:rsidP="009659F5">
      <w:pPr>
        <w:pStyle w:val="Heading1"/>
        <w:numPr>
          <w:ilvl w:val="0"/>
          <w:numId w:val="5"/>
        </w:numPr>
        <w:spacing w:after="240"/>
        <w:ind w:left="720" w:hanging="720"/>
        <w:rPr>
          <w:rFonts w:cs="Arial"/>
          <w:color w:val="EC008C"/>
          <w:szCs w:val="40"/>
          <w:lang w:val="en-US"/>
        </w:rPr>
      </w:pPr>
      <w:bookmarkStart w:id="12" w:name="_Toc534354529"/>
      <w:bookmarkStart w:id="13" w:name="_Toc102376217"/>
      <w:r w:rsidRPr="006966A5">
        <w:rPr>
          <w:rFonts w:cs="Arial"/>
          <w:szCs w:val="40"/>
          <w:lang w:val="en-US"/>
        </w:rPr>
        <w:lastRenderedPageBreak/>
        <w:t>Executive Summary</w:t>
      </w:r>
      <w:bookmarkEnd w:id="12"/>
      <w:bookmarkEnd w:id="13"/>
    </w:p>
    <w:p w14:paraId="2047F010" w14:textId="77777777" w:rsidR="009659F5" w:rsidRPr="005051F6" w:rsidRDefault="009659F5" w:rsidP="009659F5">
      <w:pPr>
        <w:rPr>
          <w:rFonts w:cs="Arial"/>
          <w:szCs w:val="18"/>
          <w:lang w:val="en-US"/>
        </w:rPr>
      </w:pPr>
    </w:p>
    <w:p w14:paraId="02D14938"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lang w:val="en-US"/>
        </w:rPr>
      </w:pPr>
      <w:bookmarkStart w:id="14" w:name="_Toc534354530"/>
      <w:bookmarkStart w:id="15" w:name="_Toc102376218"/>
      <w:r w:rsidRPr="001E425A">
        <w:rPr>
          <w:rFonts w:cs="Arial"/>
          <w:szCs w:val="20"/>
          <w:lang w:val="en-US"/>
        </w:rPr>
        <w:t>Research Purpose and Objectives</w:t>
      </w:r>
      <w:bookmarkEnd w:id="14"/>
      <w:bookmarkEnd w:id="15"/>
    </w:p>
    <w:p w14:paraId="31F28DAF" w14:textId="38E610D7" w:rsidR="009659F5" w:rsidRPr="001E425A" w:rsidRDefault="009659F5" w:rsidP="00392ABD">
      <w:pPr>
        <w:pStyle w:val="para"/>
        <w:spacing w:before="120" w:after="120" w:line="360" w:lineRule="auto"/>
        <w:rPr>
          <w:rFonts w:ascii="Arial" w:hAnsi="Arial"/>
          <w:b/>
          <w:iCs/>
          <w:sz w:val="20"/>
          <w:szCs w:val="20"/>
          <w:lang w:val="en-US"/>
        </w:rPr>
      </w:pPr>
      <w:bookmarkStart w:id="16" w:name="_Toc445290547"/>
      <w:r w:rsidRPr="001E425A">
        <w:rPr>
          <w:rFonts w:ascii="Arial" w:hAnsi="Arial"/>
          <w:sz w:val="20"/>
          <w:szCs w:val="20"/>
          <w:lang w:val="en-US"/>
        </w:rPr>
        <w:t xml:space="preserve">The SmartWay program was designed to help Canadian freight transportation </w:t>
      </w:r>
      <w:r w:rsidR="00FF4F59">
        <w:rPr>
          <w:rFonts w:ascii="Arial" w:hAnsi="Arial"/>
          <w:sz w:val="20"/>
          <w:szCs w:val="20"/>
          <w:lang w:val="en-US"/>
        </w:rPr>
        <w:t>businesses</w:t>
      </w:r>
      <w:r w:rsidRPr="001E425A">
        <w:rPr>
          <w:rFonts w:ascii="Arial" w:hAnsi="Arial"/>
          <w:sz w:val="20"/>
          <w:szCs w:val="20"/>
          <w:lang w:val="en-US"/>
        </w:rPr>
        <w:t xml:space="preserve"> improve supply chain sustainability through measuring, benchmarking, and improving freight transportation efficiency and thus, resulting in reduced fuel costs for businesses while transporting goods in the cleanest most efficient way possible. While the program was launched in the US in 2004 by the Environmental Protection Agency (EPA), in 2012, Natural Resources Canada (NRCan) began to administer the program in Canada.</w:t>
      </w:r>
    </w:p>
    <w:p w14:paraId="41325016" w14:textId="22A845A8" w:rsidR="009659F5" w:rsidRDefault="009659F5" w:rsidP="00392ABD">
      <w:pPr>
        <w:pStyle w:val="para"/>
        <w:spacing w:before="120" w:after="120" w:line="360" w:lineRule="auto"/>
        <w:rPr>
          <w:rFonts w:ascii="Arial" w:hAnsi="Arial"/>
          <w:sz w:val="20"/>
          <w:szCs w:val="20"/>
          <w:lang w:val="en-US"/>
        </w:rPr>
      </w:pPr>
      <w:r w:rsidRPr="001E425A">
        <w:rPr>
          <w:rFonts w:ascii="Arial" w:hAnsi="Arial"/>
          <w:sz w:val="20"/>
          <w:szCs w:val="20"/>
          <w:lang w:val="en-US"/>
        </w:rPr>
        <w:t xml:space="preserve">Responsibility to reduce emissions from supply chains is becoming increasingly important in customer and corporate decision-making. As a result, </w:t>
      </w:r>
      <w:r w:rsidR="00FF4F59">
        <w:rPr>
          <w:rFonts w:ascii="Arial" w:hAnsi="Arial"/>
          <w:sz w:val="20"/>
          <w:szCs w:val="20"/>
          <w:lang w:val="en-US"/>
        </w:rPr>
        <w:t>businesses</w:t>
      </w:r>
      <w:r w:rsidRPr="001E425A">
        <w:rPr>
          <w:rFonts w:ascii="Arial" w:hAnsi="Arial"/>
          <w:sz w:val="20"/>
          <w:szCs w:val="20"/>
          <w:lang w:val="en-US"/>
        </w:rPr>
        <w:t xml:space="preserve"> are reaching out to business partners with similar goals, turning fuel efficiency and emissions reductions into a business-to-business proposition. By moving goods in the cleanest, most efficient way possible, SmartWay partners foster higher productivity while protecting the environment.  </w:t>
      </w:r>
    </w:p>
    <w:p w14:paraId="5CBF8B0A"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lang w:val="en-US"/>
        </w:rPr>
      </w:pPr>
      <w:bookmarkStart w:id="17" w:name="_Toc534354531"/>
      <w:bookmarkStart w:id="18" w:name="_Toc102376219"/>
      <w:r w:rsidRPr="001E425A">
        <w:rPr>
          <w:rFonts w:cs="Arial"/>
          <w:szCs w:val="20"/>
          <w:lang w:val="en-US"/>
        </w:rPr>
        <w:t>Research Objectives</w:t>
      </w:r>
      <w:bookmarkEnd w:id="17"/>
      <w:bookmarkEnd w:id="18"/>
    </w:p>
    <w:p w14:paraId="3B45E00A" w14:textId="07E9B00A" w:rsidR="009659F5" w:rsidRPr="001E425A" w:rsidRDefault="009659F5" w:rsidP="00392ABD">
      <w:pPr>
        <w:pStyle w:val="para"/>
        <w:spacing w:before="120" w:after="120" w:line="360" w:lineRule="auto"/>
        <w:rPr>
          <w:rFonts w:ascii="Arial" w:hAnsi="Arial"/>
          <w:sz w:val="20"/>
          <w:szCs w:val="20"/>
        </w:rPr>
      </w:pPr>
      <w:r w:rsidRPr="001E425A">
        <w:rPr>
          <w:rFonts w:ascii="Arial" w:hAnsi="Arial"/>
          <w:sz w:val="20"/>
          <w:szCs w:val="20"/>
          <w:lang w:val="en-US"/>
        </w:rPr>
        <w:t>T</w:t>
      </w:r>
      <w:r w:rsidRPr="001E425A">
        <w:rPr>
          <w:rFonts w:ascii="Arial" w:hAnsi="Arial"/>
          <w:sz w:val="20"/>
          <w:szCs w:val="20"/>
        </w:rPr>
        <w:t xml:space="preserve">he overall objective of the research was to assess perspectives on reducing fuel use and improving energy efficiency in freight transportation among the heavy-duty trucking industry, as well as </w:t>
      </w:r>
      <w:r w:rsidR="00B6392D">
        <w:rPr>
          <w:rFonts w:ascii="Arial" w:hAnsi="Arial"/>
          <w:sz w:val="20"/>
          <w:szCs w:val="20"/>
        </w:rPr>
        <w:t xml:space="preserve">to </w:t>
      </w:r>
      <w:r w:rsidR="00FF72E7" w:rsidRPr="001E425A">
        <w:rPr>
          <w:rFonts w:ascii="Arial" w:hAnsi="Arial"/>
          <w:sz w:val="20"/>
          <w:szCs w:val="20"/>
        </w:rPr>
        <w:t>follow-up on</w:t>
      </w:r>
      <w:r w:rsidR="00A16D42" w:rsidRPr="001E425A">
        <w:rPr>
          <w:rFonts w:ascii="Arial" w:hAnsi="Arial"/>
          <w:sz w:val="20"/>
          <w:szCs w:val="20"/>
        </w:rPr>
        <w:t xml:space="preserve"> </w:t>
      </w:r>
      <w:r w:rsidR="00B6392D">
        <w:rPr>
          <w:rFonts w:ascii="Arial" w:hAnsi="Arial"/>
          <w:sz w:val="20"/>
          <w:szCs w:val="20"/>
        </w:rPr>
        <w:t>a</w:t>
      </w:r>
      <w:r w:rsidR="00FF72E7" w:rsidRPr="001E425A">
        <w:rPr>
          <w:rFonts w:ascii="Arial" w:hAnsi="Arial"/>
          <w:sz w:val="20"/>
          <w:szCs w:val="20"/>
        </w:rPr>
        <w:t xml:space="preserve"> baseline </w:t>
      </w:r>
      <w:r w:rsidR="00B6392D">
        <w:rPr>
          <w:rFonts w:ascii="Arial" w:hAnsi="Arial"/>
          <w:sz w:val="20"/>
          <w:szCs w:val="20"/>
        </w:rPr>
        <w:t xml:space="preserve">survey </w:t>
      </w:r>
      <w:r w:rsidR="00FF72E7" w:rsidRPr="001E425A">
        <w:rPr>
          <w:rFonts w:ascii="Arial" w:hAnsi="Arial"/>
          <w:sz w:val="20"/>
          <w:szCs w:val="20"/>
        </w:rPr>
        <w:t xml:space="preserve">conducted </w:t>
      </w:r>
      <w:r w:rsidR="00074C1A">
        <w:rPr>
          <w:rFonts w:ascii="Arial" w:hAnsi="Arial"/>
          <w:sz w:val="20"/>
          <w:szCs w:val="20"/>
        </w:rPr>
        <w:t xml:space="preserve">for Natural Resources Canada </w:t>
      </w:r>
      <w:r w:rsidR="00FF72E7" w:rsidRPr="001E425A">
        <w:rPr>
          <w:rFonts w:ascii="Arial" w:hAnsi="Arial"/>
          <w:sz w:val="20"/>
          <w:szCs w:val="20"/>
        </w:rPr>
        <w:t xml:space="preserve">in </w:t>
      </w:r>
      <w:r w:rsidR="00074C1A">
        <w:rPr>
          <w:rFonts w:ascii="Arial" w:hAnsi="Arial"/>
          <w:sz w:val="20"/>
          <w:szCs w:val="20"/>
        </w:rPr>
        <w:t xml:space="preserve">November </w:t>
      </w:r>
      <w:r w:rsidR="00FF72E7" w:rsidRPr="001E425A">
        <w:rPr>
          <w:rFonts w:ascii="Arial" w:hAnsi="Arial"/>
          <w:sz w:val="20"/>
          <w:szCs w:val="20"/>
        </w:rPr>
        <w:t>201</w:t>
      </w:r>
      <w:r w:rsidR="00074C1A">
        <w:rPr>
          <w:rFonts w:ascii="Arial" w:hAnsi="Arial"/>
          <w:sz w:val="20"/>
          <w:szCs w:val="20"/>
        </w:rPr>
        <w:t>8</w:t>
      </w:r>
      <w:r w:rsidRPr="001E425A">
        <w:rPr>
          <w:rFonts w:ascii="Arial" w:hAnsi="Arial"/>
          <w:sz w:val="20"/>
          <w:szCs w:val="20"/>
        </w:rPr>
        <w:t xml:space="preserve">.  </w:t>
      </w:r>
    </w:p>
    <w:p w14:paraId="02B0BE92" w14:textId="77777777" w:rsidR="009659F5" w:rsidRPr="001E425A" w:rsidRDefault="009659F5" w:rsidP="00392ABD">
      <w:pPr>
        <w:pStyle w:val="para"/>
        <w:spacing w:before="120" w:after="120" w:line="360" w:lineRule="auto"/>
        <w:rPr>
          <w:rFonts w:ascii="Arial" w:hAnsi="Arial"/>
          <w:b/>
          <w:iCs/>
          <w:sz w:val="20"/>
          <w:szCs w:val="20"/>
        </w:rPr>
      </w:pPr>
      <w:r w:rsidRPr="001E425A">
        <w:rPr>
          <w:rFonts w:ascii="Arial" w:hAnsi="Arial"/>
          <w:sz w:val="20"/>
          <w:szCs w:val="20"/>
        </w:rPr>
        <w:t>The specific research objectives included:</w:t>
      </w:r>
    </w:p>
    <w:p w14:paraId="518B9FD5" w14:textId="77777777"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Assess familiarity with the SmartWay freight transportation partnership program;</w:t>
      </w:r>
    </w:p>
    <w:p w14:paraId="747FA271" w14:textId="77777777"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Determine the types of fuel efficiency information that businesses track;</w:t>
      </w:r>
    </w:p>
    <w:p w14:paraId="5F87C7C1" w14:textId="77777777"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Understand the perceived importance of tracking fuel consumption;</w:t>
      </w:r>
    </w:p>
    <w:p w14:paraId="770716F2" w14:textId="77777777"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Understanding what, if any, fuel reduction activities have been implemented/managed</w:t>
      </w:r>
      <w:r w:rsidR="00FF72E7" w:rsidRPr="001E425A">
        <w:rPr>
          <w:rFonts w:ascii="Arial" w:hAnsi="Arial"/>
          <w:sz w:val="20"/>
          <w:szCs w:val="20"/>
        </w:rPr>
        <w:t xml:space="preserve"> in the last year</w:t>
      </w:r>
      <w:r w:rsidRPr="001E425A">
        <w:rPr>
          <w:rFonts w:ascii="Arial" w:hAnsi="Arial"/>
          <w:sz w:val="20"/>
          <w:szCs w:val="20"/>
        </w:rPr>
        <w:t>;</w:t>
      </w:r>
    </w:p>
    <w:p w14:paraId="660827F7" w14:textId="2B133013"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Determine which, if any, green freight programs are used to help track fuel use;</w:t>
      </w:r>
    </w:p>
    <w:p w14:paraId="61F217DA" w14:textId="77777777"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Understand what, if any, fuel reduction technologies the heavy-duty trucking industry has invested in;</w:t>
      </w:r>
    </w:p>
    <w:p w14:paraId="1F8A0055" w14:textId="77777777" w:rsidR="009659F5"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Identify barriers to adopting fuel reduction activities/technologies;</w:t>
      </w:r>
    </w:p>
    <w:p w14:paraId="0C3B7335" w14:textId="77777777" w:rsidR="00A16D42" w:rsidRPr="001E425A" w:rsidRDefault="009659F5"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Determine the types and sources of information on fuel efficiency that are considered useful</w:t>
      </w:r>
      <w:r w:rsidR="00A16D42" w:rsidRPr="001E425A">
        <w:rPr>
          <w:rFonts w:ascii="Arial" w:hAnsi="Arial"/>
          <w:sz w:val="20"/>
          <w:szCs w:val="20"/>
        </w:rPr>
        <w:t>;</w:t>
      </w:r>
    </w:p>
    <w:p w14:paraId="4BCBAB2B" w14:textId="7D9690BA" w:rsidR="009659F5" w:rsidRPr="00962530" w:rsidRDefault="00A16D42" w:rsidP="00962530">
      <w:pPr>
        <w:pStyle w:val="para"/>
        <w:numPr>
          <w:ilvl w:val="0"/>
          <w:numId w:val="22"/>
        </w:numPr>
        <w:spacing w:before="120" w:after="120" w:line="360" w:lineRule="auto"/>
        <w:rPr>
          <w:rFonts w:ascii="Arial" w:hAnsi="Arial"/>
          <w:sz w:val="20"/>
          <w:szCs w:val="20"/>
        </w:rPr>
      </w:pPr>
      <w:r w:rsidRPr="001E425A">
        <w:rPr>
          <w:rFonts w:ascii="Arial" w:hAnsi="Arial"/>
          <w:sz w:val="20"/>
          <w:szCs w:val="20"/>
        </w:rPr>
        <w:t>Understand what impact, if any, the COVID-19 pandemic has had on the</w:t>
      </w:r>
      <w:r w:rsidR="00783CC0">
        <w:rPr>
          <w:rFonts w:ascii="Arial" w:hAnsi="Arial"/>
          <w:sz w:val="20"/>
          <w:szCs w:val="20"/>
        </w:rPr>
        <w:t xml:space="preserve"> freight industry</w:t>
      </w:r>
      <w:r w:rsidR="009659F5" w:rsidRPr="001E425A">
        <w:rPr>
          <w:rFonts w:ascii="Arial" w:hAnsi="Arial"/>
          <w:sz w:val="20"/>
          <w:szCs w:val="20"/>
        </w:rPr>
        <w:t>.</w:t>
      </w:r>
    </w:p>
    <w:p w14:paraId="5F726D15" w14:textId="52EE2A79" w:rsidR="001E425A" w:rsidRDefault="009659F5" w:rsidP="00392ABD">
      <w:pPr>
        <w:pStyle w:val="para"/>
        <w:spacing w:before="120" w:after="120" w:line="360" w:lineRule="auto"/>
        <w:rPr>
          <w:rFonts w:ascii="Arial" w:hAnsi="Arial"/>
          <w:sz w:val="20"/>
          <w:szCs w:val="20"/>
        </w:rPr>
      </w:pPr>
      <w:r w:rsidRPr="001E425A">
        <w:rPr>
          <w:rFonts w:ascii="Arial" w:hAnsi="Arial"/>
          <w:sz w:val="20"/>
          <w:szCs w:val="20"/>
        </w:rPr>
        <w:t>The results of this research will be used to inform program and policy development for Natural Resources Canada</w:t>
      </w:r>
      <w:r w:rsidR="00FF72E7" w:rsidRPr="001E425A">
        <w:rPr>
          <w:rFonts w:ascii="Arial" w:hAnsi="Arial"/>
          <w:sz w:val="20"/>
          <w:szCs w:val="20"/>
        </w:rPr>
        <w:t xml:space="preserve"> and to address several Government of Canada </w:t>
      </w:r>
      <w:r w:rsidR="00B6392D">
        <w:rPr>
          <w:rFonts w:ascii="Arial" w:hAnsi="Arial"/>
          <w:sz w:val="20"/>
          <w:szCs w:val="20"/>
        </w:rPr>
        <w:t>m</w:t>
      </w:r>
      <w:r w:rsidR="00FF72E7" w:rsidRPr="001E425A">
        <w:rPr>
          <w:rFonts w:ascii="Arial" w:hAnsi="Arial"/>
          <w:sz w:val="20"/>
          <w:szCs w:val="20"/>
        </w:rPr>
        <w:t xml:space="preserve">inisterial priorities such as investing in clean energy </w:t>
      </w:r>
      <w:r w:rsidR="00FF72E7" w:rsidRPr="001E425A">
        <w:rPr>
          <w:rFonts w:ascii="Arial" w:hAnsi="Arial"/>
          <w:sz w:val="20"/>
          <w:szCs w:val="20"/>
        </w:rPr>
        <w:lastRenderedPageBreak/>
        <w:t>technology delivering benefits to the environment and the economy and taking national leadership on climate change by protecting the environment and growing the economy</w:t>
      </w:r>
      <w:r w:rsidRPr="001E425A">
        <w:rPr>
          <w:rFonts w:ascii="Arial" w:hAnsi="Arial"/>
          <w:sz w:val="20"/>
          <w:szCs w:val="20"/>
        </w:rPr>
        <w:t>.</w:t>
      </w:r>
    </w:p>
    <w:p w14:paraId="0EEDBBB3"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lang w:val="en-US"/>
        </w:rPr>
      </w:pPr>
      <w:bookmarkStart w:id="19" w:name="_Toc534354532"/>
      <w:bookmarkStart w:id="20" w:name="_Toc102376220"/>
      <w:r w:rsidRPr="001E425A">
        <w:rPr>
          <w:rFonts w:cs="Arial"/>
          <w:szCs w:val="20"/>
          <w:lang w:val="en-US"/>
        </w:rPr>
        <w:t>Methodology</w:t>
      </w:r>
      <w:bookmarkEnd w:id="19"/>
      <w:bookmarkEnd w:id="20"/>
    </w:p>
    <w:p w14:paraId="51467700" w14:textId="730220BD" w:rsidR="00C85D6A" w:rsidRDefault="009659F5" w:rsidP="00392ABD">
      <w:pPr>
        <w:spacing w:line="360" w:lineRule="auto"/>
        <w:rPr>
          <w:szCs w:val="20"/>
          <w:lang w:val="en-US"/>
        </w:rPr>
      </w:pPr>
      <w:bookmarkStart w:id="21" w:name="_Hlk531597280"/>
      <w:r w:rsidRPr="001E425A">
        <w:rPr>
          <w:szCs w:val="20"/>
          <w:lang w:val="en-US"/>
        </w:rPr>
        <w:t xml:space="preserve">The findings of this study are based on a telephone survey conducted from </w:t>
      </w:r>
      <w:r w:rsidR="006C1020" w:rsidRPr="001E425A">
        <w:rPr>
          <w:szCs w:val="20"/>
          <w:lang w:val="en-US"/>
        </w:rPr>
        <w:t xml:space="preserve">February 18 to March 22, </w:t>
      </w:r>
      <w:r w:rsidR="00115113" w:rsidRPr="001E425A">
        <w:rPr>
          <w:szCs w:val="20"/>
          <w:lang w:val="en-US"/>
        </w:rPr>
        <w:t>2022,</w:t>
      </w:r>
      <w:r w:rsidRPr="001E425A">
        <w:rPr>
          <w:szCs w:val="20"/>
          <w:lang w:val="en-US"/>
        </w:rPr>
        <w:t xml:space="preserve"> among 300 representatives of the Canadian freight transportation industry</w:t>
      </w:r>
      <w:r w:rsidR="00C85D6A">
        <w:rPr>
          <w:szCs w:val="20"/>
          <w:lang w:val="en-US"/>
        </w:rPr>
        <w:t xml:space="preserve">, representing </w:t>
      </w:r>
      <w:r w:rsidRPr="001E425A">
        <w:rPr>
          <w:szCs w:val="20"/>
          <w:lang w:val="en-US"/>
        </w:rPr>
        <w:t>general freight trucking (local and long distance)</w:t>
      </w:r>
      <w:r w:rsidRPr="001E425A">
        <w:rPr>
          <w:rFonts w:cs="Arial"/>
          <w:szCs w:val="20"/>
        </w:rPr>
        <w:t xml:space="preserve"> and specialized freight </w:t>
      </w:r>
      <w:r w:rsidR="00783CC0" w:rsidRPr="001E425A">
        <w:rPr>
          <w:rFonts w:cs="Arial"/>
          <w:szCs w:val="20"/>
        </w:rPr>
        <w:t>trucking (</w:t>
      </w:r>
      <w:r w:rsidRPr="001E425A">
        <w:rPr>
          <w:rFonts w:cs="Arial"/>
          <w:szCs w:val="20"/>
        </w:rPr>
        <w:t>excluding used goods)</w:t>
      </w:r>
      <w:r w:rsidR="00C85D6A">
        <w:rPr>
          <w:szCs w:val="20"/>
        </w:rPr>
        <w:t>,</w:t>
      </w:r>
      <w:r w:rsidRPr="001E425A">
        <w:rPr>
          <w:szCs w:val="20"/>
        </w:rPr>
        <w:t xml:space="preserve"> </w:t>
      </w:r>
      <w:r w:rsidRPr="001E425A">
        <w:rPr>
          <w:szCs w:val="20"/>
          <w:lang w:val="en-US"/>
        </w:rPr>
        <w:t xml:space="preserve">who are involved in or at least knowledgeable about the management or implementation of trucking fuel efficiency programs and policies within their </w:t>
      </w:r>
      <w:r w:rsidR="00A921D9">
        <w:rPr>
          <w:szCs w:val="20"/>
          <w:lang w:val="en-US"/>
        </w:rPr>
        <w:t>business’</w:t>
      </w:r>
      <w:r w:rsidRPr="001E425A">
        <w:rPr>
          <w:szCs w:val="20"/>
          <w:lang w:val="en-US"/>
        </w:rPr>
        <w:t xml:space="preserve"> fleet of vehicles.</w:t>
      </w:r>
    </w:p>
    <w:p w14:paraId="175024F4" w14:textId="4318CB24" w:rsidR="009659F5" w:rsidRPr="001E425A" w:rsidRDefault="009659F5" w:rsidP="00392ABD">
      <w:pPr>
        <w:spacing w:line="360" w:lineRule="auto"/>
        <w:rPr>
          <w:szCs w:val="20"/>
        </w:rPr>
      </w:pPr>
      <w:r w:rsidRPr="001E425A">
        <w:rPr>
          <w:szCs w:val="20"/>
          <w:lang w:val="en-US"/>
        </w:rPr>
        <w:t xml:space="preserve">The survey </w:t>
      </w:r>
      <w:r w:rsidRPr="001E425A">
        <w:rPr>
          <w:rFonts w:cs="Arial"/>
          <w:szCs w:val="20"/>
        </w:rPr>
        <w:t xml:space="preserve">obtained an overall response rate of </w:t>
      </w:r>
      <w:r w:rsidR="00865EA6" w:rsidRPr="001E425A">
        <w:rPr>
          <w:rFonts w:cs="Arial"/>
          <w:szCs w:val="20"/>
        </w:rPr>
        <w:t>10.7</w:t>
      </w:r>
      <w:r w:rsidRPr="001E425A">
        <w:rPr>
          <w:rFonts w:cs="Arial"/>
          <w:szCs w:val="20"/>
        </w:rPr>
        <w:t>%</w:t>
      </w:r>
      <w:r w:rsidR="00C85D6A">
        <w:rPr>
          <w:rFonts w:cs="Arial"/>
          <w:szCs w:val="20"/>
        </w:rPr>
        <w:t>. The</w:t>
      </w:r>
      <w:r w:rsidRPr="001E425A">
        <w:rPr>
          <w:rFonts w:cs="Arial"/>
          <w:szCs w:val="20"/>
        </w:rPr>
        <w:t xml:space="preserve"> margin of error </w:t>
      </w:r>
      <w:r w:rsidR="00783CC0">
        <w:rPr>
          <w:rFonts w:cs="Arial"/>
          <w:szCs w:val="20"/>
        </w:rPr>
        <w:t xml:space="preserve">is </w:t>
      </w:r>
      <w:r w:rsidR="00783CC0" w:rsidRPr="001E425A">
        <w:rPr>
          <w:rFonts w:cs="Arial"/>
          <w:szCs w:val="20"/>
        </w:rPr>
        <w:t>+</w:t>
      </w:r>
      <w:r w:rsidRPr="001E425A">
        <w:rPr>
          <w:szCs w:val="20"/>
        </w:rPr>
        <w:t>/-6</w:t>
      </w:r>
      <w:r w:rsidR="00B938B5">
        <w:rPr>
          <w:szCs w:val="20"/>
        </w:rPr>
        <w:t>%</w:t>
      </w:r>
      <w:r w:rsidRPr="001E425A">
        <w:rPr>
          <w:szCs w:val="20"/>
        </w:rPr>
        <w:t xml:space="preserve"> at 95% confidence level, </w:t>
      </w:r>
      <w:r w:rsidRPr="001E425A">
        <w:rPr>
          <w:szCs w:val="20"/>
          <w:lang w:val="en-US"/>
        </w:rPr>
        <w:t>19 times out of 20</w:t>
      </w:r>
      <w:r w:rsidRPr="001E425A">
        <w:rPr>
          <w:szCs w:val="20"/>
        </w:rPr>
        <w:t xml:space="preserve">. </w:t>
      </w:r>
    </w:p>
    <w:p w14:paraId="78A651F8" w14:textId="77777777" w:rsidR="009659F5" w:rsidRPr="001E425A" w:rsidRDefault="009659F5" w:rsidP="00392ABD">
      <w:pPr>
        <w:pStyle w:val="para"/>
        <w:spacing w:before="120" w:after="120" w:line="360" w:lineRule="auto"/>
        <w:rPr>
          <w:rFonts w:ascii="Arial" w:hAnsi="Arial"/>
          <w:sz w:val="20"/>
          <w:szCs w:val="20"/>
          <w:lang w:val="en-US"/>
        </w:rPr>
      </w:pPr>
      <w:r w:rsidRPr="001E425A">
        <w:rPr>
          <w:rFonts w:ascii="Arial" w:hAnsi="Arial"/>
          <w:sz w:val="20"/>
          <w:szCs w:val="20"/>
          <w:lang w:val="en-US"/>
        </w:rPr>
        <w:t>The sample was drawn from a purchased list of NAICS codes 4841 (general freight trucking) and 4842 (specialized freight trucking - excluding used goods).  A census-style approach was undertaken, meaning that all available sample was draw</w:t>
      </w:r>
      <w:r w:rsidR="00B6392D">
        <w:rPr>
          <w:rFonts w:ascii="Arial" w:hAnsi="Arial"/>
          <w:sz w:val="20"/>
          <w:szCs w:val="20"/>
          <w:lang w:val="en-US"/>
        </w:rPr>
        <w:t>n</w:t>
      </w:r>
      <w:r w:rsidRPr="001E425A">
        <w:rPr>
          <w:rFonts w:ascii="Arial" w:hAnsi="Arial"/>
          <w:sz w:val="20"/>
          <w:szCs w:val="20"/>
          <w:lang w:val="en-US"/>
        </w:rPr>
        <w:t xml:space="preserve"> and used to achieve the completions outlined below:  </w:t>
      </w:r>
    </w:p>
    <w:p w14:paraId="1FA3932D" w14:textId="15E0522E" w:rsidR="009659F5" w:rsidRPr="001E425A" w:rsidRDefault="009659F5" w:rsidP="00962530">
      <w:pPr>
        <w:pStyle w:val="para"/>
        <w:numPr>
          <w:ilvl w:val="0"/>
          <w:numId w:val="23"/>
        </w:numPr>
        <w:spacing w:before="120" w:after="120" w:line="360" w:lineRule="auto"/>
        <w:jc w:val="both"/>
        <w:rPr>
          <w:rFonts w:ascii="Arial" w:eastAsia="Times New Roman" w:hAnsi="Arial"/>
          <w:color w:val="000000"/>
          <w:sz w:val="20"/>
          <w:szCs w:val="20"/>
          <w:lang w:val="en-US"/>
        </w:rPr>
      </w:pPr>
      <w:r w:rsidRPr="001E425A">
        <w:rPr>
          <w:rFonts w:ascii="Arial" w:eastAsia="Times New Roman" w:hAnsi="Arial"/>
          <w:color w:val="000000"/>
          <w:sz w:val="20"/>
          <w:szCs w:val="20"/>
          <w:lang w:val="en-US"/>
        </w:rPr>
        <w:t>484110: General freight trucking, local:  N=</w:t>
      </w:r>
      <w:r w:rsidR="002A666D" w:rsidRPr="001E425A">
        <w:rPr>
          <w:rFonts w:ascii="Arial" w:eastAsia="Times New Roman" w:hAnsi="Arial"/>
          <w:color w:val="000000"/>
          <w:sz w:val="20"/>
          <w:szCs w:val="20"/>
          <w:lang w:val="en-US"/>
        </w:rPr>
        <w:t>129</w:t>
      </w:r>
    </w:p>
    <w:p w14:paraId="6151F764" w14:textId="77777777" w:rsidR="009659F5" w:rsidRPr="001E425A" w:rsidRDefault="009659F5" w:rsidP="00962530">
      <w:pPr>
        <w:pStyle w:val="para"/>
        <w:numPr>
          <w:ilvl w:val="0"/>
          <w:numId w:val="23"/>
        </w:numPr>
        <w:spacing w:before="120" w:after="120" w:line="360" w:lineRule="auto"/>
        <w:jc w:val="both"/>
        <w:rPr>
          <w:rFonts w:ascii="Arial" w:eastAsia="Times New Roman" w:hAnsi="Arial"/>
          <w:color w:val="000000"/>
          <w:sz w:val="20"/>
          <w:szCs w:val="20"/>
          <w:lang w:val="en-US"/>
        </w:rPr>
      </w:pPr>
      <w:r w:rsidRPr="001E425A">
        <w:rPr>
          <w:rFonts w:ascii="Arial" w:eastAsia="Times New Roman" w:hAnsi="Arial"/>
          <w:color w:val="000000"/>
          <w:sz w:val="20"/>
          <w:szCs w:val="20"/>
          <w:lang w:val="en-US"/>
        </w:rPr>
        <w:t>484121 and 484122: General freight trucking, long distance: N=1</w:t>
      </w:r>
      <w:r w:rsidR="002A666D" w:rsidRPr="001E425A">
        <w:rPr>
          <w:rFonts w:ascii="Arial" w:eastAsia="Times New Roman" w:hAnsi="Arial"/>
          <w:color w:val="000000"/>
          <w:sz w:val="20"/>
          <w:szCs w:val="20"/>
          <w:lang w:val="en-US"/>
        </w:rPr>
        <w:t>33</w:t>
      </w:r>
    </w:p>
    <w:p w14:paraId="208CB390" w14:textId="77777777" w:rsidR="009659F5" w:rsidRPr="001E425A" w:rsidRDefault="009659F5" w:rsidP="00962530">
      <w:pPr>
        <w:pStyle w:val="para"/>
        <w:numPr>
          <w:ilvl w:val="0"/>
          <w:numId w:val="23"/>
        </w:numPr>
        <w:spacing w:before="120" w:after="120" w:line="360" w:lineRule="auto"/>
        <w:jc w:val="both"/>
        <w:rPr>
          <w:rFonts w:ascii="Arial" w:hAnsi="Arial"/>
          <w:sz w:val="20"/>
          <w:szCs w:val="20"/>
          <w:lang w:val="en-US"/>
        </w:rPr>
      </w:pPr>
      <w:r w:rsidRPr="001E425A">
        <w:rPr>
          <w:rFonts w:ascii="Arial" w:eastAsia="Times New Roman" w:hAnsi="Arial"/>
          <w:color w:val="000000"/>
          <w:sz w:val="20"/>
          <w:szCs w:val="20"/>
          <w:lang w:val="en-US"/>
        </w:rPr>
        <w:t>484220 and 484230: Specialized Freight Trucking - excluding used goods: N=</w:t>
      </w:r>
      <w:bookmarkEnd w:id="21"/>
      <w:r w:rsidR="002A666D" w:rsidRPr="001E425A">
        <w:rPr>
          <w:rFonts w:ascii="Arial" w:eastAsia="Times New Roman" w:hAnsi="Arial"/>
          <w:color w:val="000000"/>
          <w:sz w:val="20"/>
          <w:szCs w:val="20"/>
          <w:lang w:val="en-US"/>
        </w:rPr>
        <w:t>38</w:t>
      </w:r>
    </w:p>
    <w:p w14:paraId="50D154EF" w14:textId="21F2B045" w:rsidR="001E425A" w:rsidRDefault="009659F5" w:rsidP="00392ABD">
      <w:pPr>
        <w:spacing w:line="360" w:lineRule="auto"/>
        <w:rPr>
          <w:rFonts w:cs="Arial"/>
          <w:szCs w:val="20"/>
        </w:rPr>
      </w:pPr>
      <w:r w:rsidRPr="001E425A">
        <w:rPr>
          <w:szCs w:val="20"/>
        </w:rPr>
        <w:t xml:space="preserve">To meet the overall goal of identifying perspectives on reducing fuel use and improving energy efficiency, the study explores attitudes toward fuel consumption by assessing the importance of tracking fuel consumption and fuel efficiency activities and participation in such activities, as well as the perceived barriers to adopting fuel reduction activities and technologies. The study also </w:t>
      </w:r>
      <w:r w:rsidRPr="001E425A">
        <w:rPr>
          <w:rFonts w:cs="Arial"/>
          <w:szCs w:val="20"/>
        </w:rPr>
        <w:t>explores familiarity</w:t>
      </w:r>
      <w:r w:rsidR="00074C1A">
        <w:rPr>
          <w:rFonts w:cs="Arial"/>
          <w:szCs w:val="20"/>
        </w:rPr>
        <w:t xml:space="preserve"> with</w:t>
      </w:r>
      <w:r w:rsidRPr="001E425A">
        <w:rPr>
          <w:rFonts w:cs="Arial"/>
          <w:szCs w:val="20"/>
        </w:rPr>
        <w:t>, participation</w:t>
      </w:r>
      <w:r w:rsidR="00074C1A">
        <w:rPr>
          <w:rFonts w:cs="Arial"/>
          <w:szCs w:val="20"/>
        </w:rPr>
        <w:t xml:space="preserve"> in</w:t>
      </w:r>
      <w:r w:rsidRPr="001E425A">
        <w:rPr>
          <w:rFonts w:cs="Arial"/>
          <w:szCs w:val="20"/>
        </w:rPr>
        <w:t>, and usage of</w:t>
      </w:r>
      <w:r w:rsidRPr="001E425A">
        <w:rPr>
          <w:szCs w:val="20"/>
        </w:rPr>
        <w:t xml:space="preserve"> </w:t>
      </w:r>
      <w:r w:rsidRPr="001E425A">
        <w:rPr>
          <w:rFonts w:cs="Arial"/>
          <w:szCs w:val="20"/>
        </w:rPr>
        <w:t xml:space="preserve">green freight transportation programs, with a focus on </w:t>
      </w:r>
      <w:r w:rsidR="00074C1A">
        <w:rPr>
          <w:rFonts w:cs="Arial"/>
          <w:szCs w:val="20"/>
        </w:rPr>
        <w:t xml:space="preserve">the </w:t>
      </w:r>
      <w:r w:rsidRPr="001E425A">
        <w:rPr>
          <w:rFonts w:cs="Arial"/>
          <w:szCs w:val="20"/>
        </w:rPr>
        <w:t xml:space="preserve">SmartDriver Training program, </w:t>
      </w:r>
      <w:r w:rsidR="00AA12CB">
        <w:rPr>
          <w:rFonts w:cs="Arial"/>
          <w:szCs w:val="20"/>
        </w:rPr>
        <w:t xml:space="preserve">the </w:t>
      </w:r>
      <w:r w:rsidRPr="001E425A">
        <w:rPr>
          <w:rFonts w:cs="Arial"/>
          <w:szCs w:val="20"/>
        </w:rPr>
        <w:t xml:space="preserve">SmartWay Transport </w:t>
      </w:r>
      <w:r w:rsidR="00115113" w:rsidRPr="001E425A">
        <w:rPr>
          <w:rFonts w:cs="Arial"/>
          <w:szCs w:val="20"/>
        </w:rPr>
        <w:t>Partnership,</w:t>
      </w:r>
      <w:r w:rsidRPr="001E425A">
        <w:rPr>
          <w:rFonts w:cs="Arial"/>
          <w:szCs w:val="20"/>
        </w:rPr>
        <w:t xml:space="preserve"> Green Freight Assessment Program</w:t>
      </w:r>
      <w:r w:rsidR="00A16D42" w:rsidRPr="001E425A">
        <w:rPr>
          <w:rFonts w:cs="Arial"/>
          <w:szCs w:val="20"/>
        </w:rPr>
        <w:t xml:space="preserve"> and Zero Emission Vehicle Infrastructure Program</w:t>
      </w:r>
      <w:r w:rsidR="00074C1A">
        <w:rPr>
          <w:rFonts w:cs="Arial"/>
          <w:szCs w:val="20"/>
        </w:rPr>
        <w:t xml:space="preserve">. </w:t>
      </w:r>
      <w:r w:rsidR="00B6392D">
        <w:rPr>
          <w:rFonts w:cs="Arial"/>
          <w:szCs w:val="20"/>
        </w:rPr>
        <w:t xml:space="preserve"> The study also addressed </w:t>
      </w:r>
      <w:r w:rsidR="006C1020" w:rsidRPr="001E425A">
        <w:rPr>
          <w:rFonts w:cs="Arial"/>
          <w:szCs w:val="20"/>
        </w:rPr>
        <w:t xml:space="preserve">the impact of the COVID-19 pandemic on </w:t>
      </w:r>
      <w:r w:rsidR="00B6392D">
        <w:rPr>
          <w:rFonts w:cs="Arial"/>
          <w:szCs w:val="20"/>
        </w:rPr>
        <w:t>the freight transportation</w:t>
      </w:r>
      <w:r w:rsidR="006C1020" w:rsidRPr="001E425A">
        <w:rPr>
          <w:rFonts w:cs="Arial"/>
          <w:szCs w:val="20"/>
        </w:rPr>
        <w:t xml:space="preserve"> business.</w:t>
      </w:r>
    </w:p>
    <w:p w14:paraId="09B42274" w14:textId="77777777" w:rsidR="00392ABD" w:rsidRPr="00392ABD" w:rsidRDefault="00392ABD" w:rsidP="00392ABD">
      <w:pPr>
        <w:spacing w:line="360" w:lineRule="auto"/>
        <w:rPr>
          <w:rFonts w:cs="Arial"/>
          <w:szCs w:val="20"/>
        </w:rPr>
      </w:pPr>
    </w:p>
    <w:p w14:paraId="5E9A7682" w14:textId="77777777" w:rsidR="009659F5" w:rsidRPr="001E425A" w:rsidRDefault="009659F5" w:rsidP="00392ABD">
      <w:pPr>
        <w:pStyle w:val="Heading3"/>
        <w:numPr>
          <w:ilvl w:val="2"/>
          <w:numId w:val="5"/>
        </w:numPr>
        <w:spacing w:line="360" w:lineRule="auto"/>
        <w:ind w:left="0" w:firstLine="0"/>
        <w:rPr>
          <w:rFonts w:cs="Arial"/>
          <w:szCs w:val="20"/>
        </w:rPr>
      </w:pPr>
      <w:bookmarkStart w:id="22" w:name="_Toc534354533"/>
      <w:bookmarkStart w:id="23" w:name="_Toc102376221"/>
      <w:r w:rsidRPr="001E425A">
        <w:rPr>
          <w:rFonts w:cs="Arial"/>
          <w:szCs w:val="20"/>
        </w:rPr>
        <w:t>Sub-group analyses, statistical significance and rounding</w:t>
      </w:r>
      <w:bookmarkEnd w:id="22"/>
      <w:bookmarkEnd w:id="23"/>
    </w:p>
    <w:p w14:paraId="1FADE3DF" w14:textId="7D4F8808" w:rsidR="009659F5" w:rsidRPr="001E425A" w:rsidRDefault="009659F5" w:rsidP="005D3063">
      <w:pPr>
        <w:spacing w:line="360" w:lineRule="auto"/>
        <w:contextualSpacing/>
        <w:rPr>
          <w:szCs w:val="20"/>
        </w:rPr>
      </w:pPr>
      <w:r w:rsidRPr="001E425A">
        <w:rPr>
          <w:szCs w:val="20"/>
        </w:rPr>
        <w:t>Analysis was undertaken to establish any differences based on business characteristics such as location (region), type of fleet (private, for-hire and both), number of trucks, type of trucks</w:t>
      </w:r>
      <w:r w:rsidR="006C1020" w:rsidRPr="001E425A">
        <w:rPr>
          <w:szCs w:val="20"/>
        </w:rPr>
        <w:t xml:space="preserve">, </w:t>
      </w:r>
      <w:r w:rsidRPr="001E425A">
        <w:rPr>
          <w:szCs w:val="20"/>
        </w:rPr>
        <w:t xml:space="preserve">size of business, use of tracking, use of fuel reduction technologies or activities and familiarity with the green freight transportation programs </w:t>
      </w:r>
      <w:r w:rsidR="00B6392D">
        <w:rPr>
          <w:szCs w:val="20"/>
        </w:rPr>
        <w:t>noted above</w:t>
      </w:r>
      <w:r w:rsidR="00E23932">
        <w:rPr>
          <w:szCs w:val="20"/>
        </w:rPr>
        <w:t xml:space="preserve">.  Further, comparisons to the results of the </w:t>
      </w:r>
      <w:r w:rsidR="00E23932" w:rsidRPr="001E425A">
        <w:rPr>
          <w:szCs w:val="20"/>
        </w:rPr>
        <w:t xml:space="preserve">baseline </w:t>
      </w:r>
      <w:r w:rsidR="00E23932">
        <w:rPr>
          <w:szCs w:val="20"/>
        </w:rPr>
        <w:t xml:space="preserve">survey </w:t>
      </w:r>
      <w:r w:rsidR="00E23932" w:rsidRPr="001E425A">
        <w:rPr>
          <w:szCs w:val="20"/>
        </w:rPr>
        <w:t xml:space="preserve">conducted </w:t>
      </w:r>
      <w:r w:rsidR="00E23932">
        <w:rPr>
          <w:szCs w:val="20"/>
        </w:rPr>
        <w:t xml:space="preserve">for Natural </w:t>
      </w:r>
      <w:r w:rsidR="00E23932">
        <w:rPr>
          <w:szCs w:val="20"/>
        </w:rPr>
        <w:lastRenderedPageBreak/>
        <w:t xml:space="preserve">Resources Canada </w:t>
      </w:r>
      <w:r w:rsidR="00E23932" w:rsidRPr="001E425A">
        <w:rPr>
          <w:szCs w:val="20"/>
        </w:rPr>
        <w:t xml:space="preserve">in </w:t>
      </w:r>
      <w:r w:rsidR="00E23932">
        <w:rPr>
          <w:szCs w:val="20"/>
        </w:rPr>
        <w:t xml:space="preserve">November </w:t>
      </w:r>
      <w:r w:rsidR="00E23932" w:rsidRPr="001E425A">
        <w:rPr>
          <w:szCs w:val="20"/>
        </w:rPr>
        <w:t>201</w:t>
      </w:r>
      <w:r w:rsidR="00E23932">
        <w:rPr>
          <w:szCs w:val="20"/>
        </w:rPr>
        <w:t>8 were also undertaken</w:t>
      </w:r>
      <w:r w:rsidR="00E23932" w:rsidRPr="001E425A">
        <w:rPr>
          <w:szCs w:val="20"/>
        </w:rPr>
        <w:t>.</w:t>
      </w:r>
      <w:r w:rsidRPr="001E425A">
        <w:rPr>
          <w:szCs w:val="20"/>
        </w:rPr>
        <w:t xml:space="preserve"> Only differences significant at the 95%</w:t>
      </w:r>
      <w:r w:rsidR="00392ABD">
        <w:rPr>
          <w:szCs w:val="20"/>
        </w:rPr>
        <w:t xml:space="preserve"> </w:t>
      </w:r>
      <w:r w:rsidRPr="001E425A">
        <w:rPr>
          <w:szCs w:val="20"/>
        </w:rPr>
        <w:t>confidence level are presented in this report</w:t>
      </w:r>
      <w:r w:rsidR="0045085F">
        <w:rPr>
          <w:rStyle w:val="FootnoteReference"/>
          <w:szCs w:val="20"/>
        </w:rPr>
        <w:footnoteReference w:id="1"/>
      </w:r>
      <w:r w:rsidRPr="001E425A">
        <w:rPr>
          <w:szCs w:val="20"/>
        </w:rPr>
        <w:t>.</w:t>
      </w:r>
    </w:p>
    <w:p w14:paraId="6D0BAC57" w14:textId="683AC781" w:rsidR="009659F5" w:rsidRPr="001E425A" w:rsidRDefault="009659F5" w:rsidP="005D3063">
      <w:pPr>
        <w:spacing w:line="360" w:lineRule="auto"/>
        <w:contextualSpacing/>
        <w:rPr>
          <w:szCs w:val="20"/>
        </w:rPr>
      </w:pPr>
      <w:r w:rsidRPr="001E425A">
        <w:rPr>
          <w:szCs w:val="20"/>
        </w:rPr>
        <w:t xml:space="preserve">The numbers presented throughout this report are rounded to the closest full number. </w:t>
      </w:r>
      <w:r w:rsidR="00B6392D">
        <w:rPr>
          <w:szCs w:val="20"/>
        </w:rPr>
        <w:t>T</w:t>
      </w:r>
      <w:r w:rsidRPr="001E425A">
        <w:rPr>
          <w:szCs w:val="20"/>
        </w:rPr>
        <w:t xml:space="preserve">otals may not add up to 100%. </w:t>
      </w:r>
    </w:p>
    <w:p w14:paraId="5C715DBF"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lang w:val="en-US"/>
        </w:rPr>
      </w:pPr>
      <w:bookmarkStart w:id="24" w:name="_Toc534354534"/>
      <w:bookmarkStart w:id="25" w:name="_Toc102376222"/>
      <w:r w:rsidRPr="001E425A">
        <w:rPr>
          <w:rFonts w:cs="Arial"/>
          <w:szCs w:val="20"/>
          <w:lang w:val="en-US"/>
        </w:rPr>
        <w:t>Contract Value</w:t>
      </w:r>
      <w:bookmarkEnd w:id="24"/>
      <w:bookmarkEnd w:id="25"/>
    </w:p>
    <w:p w14:paraId="04263CD6" w14:textId="4FED6BE4" w:rsidR="009659F5" w:rsidRDefault="009659F5" w:rsidP="00392ABD">
      <w:pPr>
        <w:spacing w:line="360" w:lineRule="auto"/>
        <w:rPr>
          <w:rFonts w:cs="Arial"/>
          <w:szCs w:val="20"/>
          <w:lang w:val="en-US"/>
        </w:rPr>
      </w:pPr>
      <w:r w:rsidRPr="001E425A">
        <w:rPr>
          <w:rFonts w:cs="Arial"/>
          <w:szCs w:val="20"/>
          <w:lang w:val="en-US"/>
        </w:rPr>
        <w:t xml:space="preserve">The total contract value for the project was </w:t>
      </w:r>
      <w:r w:rsidR="009209AF" w:rsidRPr="001E425A">
        <w:rPr>
          <w:rFonts w:cs="Arial"/>
          <w:b/>
          <w:szCs w:val="20"/>
          <w:lang w:val="en-US"/>
        </w:rPr>
        <w:t>$88,758.68</w:t>
      </w:r>
      <w:r w:rsidR="00776F89" w:rsidRPr="001E425A">
        <w:rPr>
          <w:rFonts w:cs="Arial"/>
          <w:b/>
          <w:szCs w:val="20"/>
          <w:lang w:val="en-US"/>
        </w:rPr>
        <w:t xml:space="preserve"> </w:t>
      </w:r>
      <w:r w:rsidRPr="001E425A">
        <w:rPr>
          <w:rFonts w:cs="Arial"/>
          <w:szCs w:val="20"/>
          <w:lang w:val="en-US"/>
        </w:rPr>
        <w:t xml:space="preserve">including applicable taxes. </w:t>
      </w:r>
    </w:p>
    <w:p w14:paraId="5E3B9649" w14:textId="77777777" w:rsidR="009659F5" w:rsidRPr="001E425A" w:rsidRDefault="009659F5" w:rsidP="00392ABD">
      <w:pPr>
        <w:pStyle w:val="Heading2"/>
        <w:numPr>
          <w:ilvl w:val="1"/>
          <w:numId w:val="5"/>
        </w:numPr>
        <w:tabs>
          <w:tab w:val="num" w:pos="720"/>
        </w:tabs>
        <w:spacing w:line="360" w:lineRule="auto"/>
        <w:ind w:left="720" w:hanging="720"/>
        <w:rPr>
          <w:rFonts w:cs="Arial"/>
          <w:szCs w:val="20"/>
          <w:lang w:val="en-US"/>
        </w:rPr>
      </w:pPr>
      <w:bookmarkStart w:id="26" w:name="_Toc534354535"/>
      <w:bookmarkStart w:id="27" w:name="_Toc102376223"/>
      <w:r w:rsidRPr="001E425A">
        <w:rPr>
          <w:rFonts w:cs="Arial"/>
          <w:szCs w:val="20"/>
          <w:lang w:val="en-US"/>
        </w:rPr>
        <w:t>Statement of Political Neutrality</w:t>
      </w:r>
      <w:bookmarkEnd w:id="26"/>
      <w:bookmarkEnd w:id="27"/>
    </w:p>
    <w:p w14:paraId="2F014823" w14:textId="77777777" w:rsidR="009659F5" w:rsidRPr="001E425A" w:rsidRDefault="009659F5" w:rsidP="00392ABD">
      <w:pPr>
        <w:spacing w:line="360" w:lineRule="auto"/>
        <w:rPr>
          <w:rFonts w:cs="Arial"/>
          <w:szCs w:val="20"/>
          <w:lang w:val="en-US"/>
        </w:rPr>
      </w:pPr>
      <w:r w:rsidRPr="001E425A">
        <w:rPr>
          <w:rFonts w:cs="Arial"/>
          <w:szCs w:val="20"/>
          <w:lang w:val="en-US"/>
        </w:rPr>
        <w:t xml:space="preserve">I hereby certify as a representative of Kantar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apolitical party or its leaders. </w:t>
      </w:r>
    </w:p>
    <w:p w14:paraId="5F39237B" w14:textId="77777777" w:rsidR="009659F5" w:rsidRPr="001E425A" w:rsidRDefault="009659F5" w:rsidP="009659F5">
      <w:pPr>
        <w:spacing w:line="276" w:lineRule="auto"/>
        <w:rPr>
          <w:rFonts w:cs="Arial"/>
          <w:szCs w:val="20"/>
          <w:lang w:val="en-US"/>
        </w:rPr>
      </w:pPr>
      <w:r w:rsidRPr="001E425A">
        <w:rPr>
          <w:rFonts w:cs="Arial"/>
          <w:szCs w:val="20"/>
          <w:lang w:val="en-US"/>
        </w:rPr>
        <w:object w:dxaOrig="6631" w:dyaOrig="3525" w14:anchorId="676EA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79.5pt" o:ole="">
            <v:imagedata r:id="rId17" o:title=""/>
          </v:shape>
          <o:OLEObject Type="Embed" ProgID="PBrush" ShapeID="_x0000_i1025" DrawAspect="Content" ObjectID="_1723964411" r:id="rId18"/>
        </w:object>
      </w:r>
    </w:p>
    <w:p w14:paraId="2E130B70" w14:textId="77777777" w:rsidR="009659F5" w:rsidRPr="001E425A" w:rsidRDefault="009659F5" w:rsidP="009659F5">
      <w:pPr>
        <w:spacing w:after="0" w:line="276" w:lineRule="auto"/>
        <w:rPr>
          <w:rFonts w:cs="Arial"/>
          <w:szCs w:val="20"/>
          <w:lang w:val="en-US"/>
        </w:rPr>
      </w:pPr>
      <w:r w:rsidRPr="001E425A">
        <w:rPr>
          <w:rFonts w:cs="Arial"/>
          <w:szCs w:val="20"/>
          <w:lang w:val="en-US"/>
        </w:rPr>
        <w:t>Tanya Whitehead</w:t>
      </w:r>
    </w:p>
    <w:p w14:paraId="2BAA94CA" w14:textId="77777777" w:rsidR="009659F5" w:rsidRPr="001E425A" w:rsidRDefault="009659F5" w:rsidP="009659F5">
      <w:pPr>
        <w:spacing w:after="0" w:line="276" w:lineRule="auto"/>
        <w:rPr>
          <w:rFonts w:cs="Arial"/>
          <w:szCs w:val="20"/>
          <w:lang w:val="en-US"/>
        </w:rPr>
      </w:pPr>
      <w:r w:rsidRPr="001E425A">
        <w:rPr>
          <w:rFonts w:cs="Arial"/>
          <w:szCs w:val="20"/>
          <w:lang w:val="en-US"/>
        </w:rPr>
        <w:t>Kantar</w:t>
      </w:r>
    </w:p>
    <w:p w14:paraId="4A1ADFB3" w14:textId="77777777" w:rsidR="009659F5" w:rsidRPr="001E425A" w:rsidRDefault="00FF72E7" w:rsidP="009659F5">
      <w:pPr>
        <w:spacing w:after="0" w:line="276" w:lineRule="auto"/>
        <w:rPr>
          <w:rFonts w:cs="Arial"/>
          <w:szCs w:val="20"/>
          <w:lang w:val="en-US"/>
        </w:rPr>
      </w:pPr>
      <w:r w:rsidRPr="001E425A">
        <w:rPr>
          <w:rFonts w:cs="Arial"/>
          <w:szCs w:val="20"/>
          <w:lang w:val="en-US"/>
        </w:rPr>
        <w:t>Vice President</w:t>
      </w:r>
    </w:p>
    <w:p w14:paraId="0404B976" w14:textId="77777777" w:rsidR="009659F5" w:rsidRPr="001E425A" w:rsidRDefault="009659F5" w:rsidP="009659F5">
      <w:pPr>
        <w:spacing w:after="0" w:line="276" w:lineRule="auto"/>
        <w:rPr>
          <w:rFonts w:cs="Arial"/>
          <w:szCs w:val="20"/>
          <w:lang w:val="en-US"/>
        </w:rPr>
      </w:pPr>
    </w:p>
    <w:p w14:paraId="444B98C4" w14:textId="77777777" w:rsidR="009659F5" w:rsidRPr="009F2FFA" w:rsidRDefault="009659F5" w:rsidP="009659F5">
      <w:pPr>
        <w:pStyle w:val="Heading2"/>
        <w:numPr>
          <w:ilvl w:val="1"/>
          <w:numId w:val="5"/>
        </w:numPr>
        <w:tabs>
          <w:tab w:val="num" w:pos="720"/>
        </w:tabs>
        <w:ind w:left="720" w:hanging="720"/>
        <w:rPr>
          <w:rFonts w:cs="Arial"/>
          <w:szCs w:val="20"/>
          <w:lang w:val="en-US"/>
        </w:rPr>
      </w:pPr>
      <w:bookmarkStart w:id="28" w:name="_Toc534354536"/>
      <w:bookmarkStart w:id="29" w:name="_Toc102376224"/>
      <w:r w:rsidRPr="009F2FFA">
        <w:rPr>
          <w:rFonts w:cs="Arial"/>
          <w:szCs w:val="20"/>
          <w:lang w:val="en-US"/>
        </w:rPr>
        <w:t>Summary of Findings</w:t>
      </w:r>
      <w:bookmarkEnd w:id="16"/>
      <w:bookmarkEnd w:id="28"/>
      <w:bookmarkEnd w:id="29"/>
    </w:p>
    <w:p w14:paraId="15CC34E5" w14:textId="77777777" w:rsidR="009F2FFA" w:rsidRPr="00F71DF0" w:rsidRDefault="009F2FFA" w:rsidP="009F2FFA">
      <w:pPr>
        <w:rPr>
          <w:rFonts w:cs="Arial"/>
          <w:b/>
          <w:szCs w:val="20"/>
        </w:rPr>
      </w:pPr>
      <w:bookmarkStart w:id="30" w:name="_Toc445891639"/>
      <w:bookmarkStart w:id="31" w:name="_Toc534354537"/>
      <w:r w:rsidRPr="00F71DF0">
        <w:rPr>
          <w:rFonts w:cs="Arial"/>
          <w:b/>
          <w:szCs w:val="20"/>
        </w:rPr>
        <w:t>Respondent Profile</w:t>
      </w:r>
    </w:p>
    <w:p w14:paraId="5615E42C" w14:textId="3F6967CD" w:rsidR="00B41351" w:rsidRDefault="009F2FFA" w:rsidP="009F2FFA">
      <w:pPr>
        <w:spacing w:line="360" w:lineRule="auto"/>
        <w:rPr>
          <w:rFonts w:cs="Arial"/>
          <w:szCs w:val="20"/>
        </w:rPr>
      </w:pPr>
      <w:r w:rsidRPr="00F71DF0">
        <w:rPr>
          <w:rFonts w:cs="Arial"/>
          <w:szCs w:val="20"/>
        </w:rPr>
        <w:t xml:space="preserve">Three-hundred representatives from the Canadian freight transportation industry were interviewed.  Half of the respondents surveyed were from businesses with </w:t>
      </w:r>
      <w:r w:rsidR="00E243CE">
        <w:rPr>
          <w:rFonts w:cs="Arial"/>
          <w:szCs w:val="20"/>
        </w:rPr>
        <w:t xml:space="preserve">fewer </w:t>
      </w:r>
      <w:r w:rsidR="00E243CE" w:rsidRPr="00F71DF0">
        <w:rPr>
          <w:rFonts w:cs="Arial"/>
          <w:szCs w:val="20"/>
        </w:rPr>
        <w:t>than</w:t>
      </w:r>
      <w:r w:rsidRPr="00F71DF0">
        <w:rPr>
          <w:rFonts w:cs="Arial"/>
          <w:szCs w:val="20"/>
        </w:rPr>
        <w:t xml:space="preserve"> 10 employees (51%) while the remaining 49</w:t>
      </w:r>
      <w:r w:rsidR="00B41351">
        <w:rPr>
          <w:rFonts w:cs="Arial"/>
          <w:szCs w:val="20"/>
        </w:rPr>
        <w:t>%</w:t>
      </w:r>
      <w:r w:rsidRPr="00F71DF0">
        <w:rPr>
          <w:rFonts w:cs="Arial"/>
          <w:szCs w:val="20"/>
        </w:rPr>
        <w:t xml:space="preserve"> had 10 or more employees. </w:t>
      </w:r>
    </w:p>
    <w:p w14:paraId="20DF418E" w14:textId="6A81FF7C" w:rsidR="009F2FFA" w:rsidRPr="00F71DF0" w:rsidRDefault="009F2FFA" w:rsidP="009F2FFA">
      <w:pPr>
        <w:spacing w:line="360" w:lineRule="auto"/>
        <w:rPr>
          <w:rFonts w:cs="Arial"/>
          <w:szCs w:val="20"/>
        </w:rPr>
      </w:pPr>
      <w:r w:rsidRPr="00F71DF0">
        <w:rPr>
          <w:rFonts w:cs="Arial"/>
          <w:szCs w:val="20"/>
        </w:rPr>
        <w:t xml:space="preserve">Businesses </w:t>
      </w:r>
      <w:r w:rsidR="00B41351">
        <w:rPr>
          <w:rFonts w:cs="Arial"/>
          <w:szCs w:val="20"/>
        </w:rPr>
        <w:t xml:space="preserve">represented in this survey </w:t>
      </w:r>
      <w:r w:rsidR="00E243CE" w:rsidRPr="00F71DF0">
        <w:rPr>
          <w:rFonts w:cs="Arial"/>
          <w:szCs w:val="20"/>
        </w:rPr>
        <w:t>were distributed</w:t>
      </w:r>
      <w:r w:rsidRPr="00F71DF0">
        <w:rPr>
          <w:rFonts w:cs="Arial"/>
          <w:szCs w:val="20"/>
        </w:rPr>
        <w:t xml:space="preserve"> regionally</w:t>
      </w:r>
      <w:r w:rsidR="00B41351">
        <w:rPr>
          <w:rFonts w:cs="Arial"/>
          <w:szCs w:val="20"/>
        </w:rPr>
        <w:t xml:space="preserve"> as follows</w:t>
      </w:r>
      <w:r w:rsidRPr="00F71DF0">
        <w:rPr>
          <w:rFonts w:cs="Arial"/>
          <w:szCs w:val="20"/>
        </w:rPr>
        <w:t>:  Atlantic Canada (</w:t>
      </w:r>
      <w:r w:rsidR="00D81AB0">
        <w:rPr>
          <w:rFonts w:cs="Arial"/>
          <w:szCs w:val="20"/>
        </w:rPr>
        <w:t>6</w:t>
      </w:r>
      <w:r w:rsidRPr="00F71DF0">
        <w:rPr>
          <w:rFonts w:cs="Arial"/>
          <w:szCs w:val="20"/>
        </w:rPr>
        <w:t>%), Quebec (31%), Ontario (2</w:t>
      </w:r>
      <w:r w:rsidR="00E243CE">
        <w:rPr>
          <w:rFonts w:cs="Arial"/>
          <w:szCs w:val="20"/>
        </w:rPr>
        <w:t>6</w:t>
      </w:r>
      <w:r w:rsidRPr="00F71DF0">
        <w:rPr>
          <w:rFonts w:cs="Arial"/>
          <w:szCs w:val="20"/>
        </w:rPr>
        <w:t xml:space="preserve">%) the Prairies (27%) and BC (9%).  </w:t>
      </w:r>
    </w:p>
    <w:p w14:paraId="2FE2A8B2" w14:textId="6E068C0F" w:rsidR="00B6392D" w:rsidRDefault="009F2FFA" w:rsidP="009F2FFA">
      <w:pPr>
        <w:spacing w:line="360" w:lineRule="auto"/>
        <w:rPr>
          <w:rFonts w:cs="Arial"/>
          <w:szCs w:val="20"/>
        </w:rPr>
      </w:pPr>
      <w:r w:rsidRPr="00F71DF0">
        <w:rPr>
          <w:rFonts w:cs="Arial"/>
          <w:szCs w:val="20"/>
        </w:rPr>
        <w:t>Businesses surveyed had a variety of fleet</w:t>
      </w:r>
      <w:r w:rsidR="00405DC0">
        <w:rPr>
          <w:rFonts w:cs="Arial"/>
          <w:szCs w:val="20"/>
        </w:rPr>
        <w:t xml:space="preserve"> type</w:t>
      </w:r>
      <w:r w:rsidRPr="00F71DF0">
        <w:rPr>
          <w:rFonts w:cs="Arial"/>
          <w:szCs w:val="20"/>
        </w:rPr>
        <w:t>s</w:t>
      </w:r>
      <w:r w:rsidR="00405DC0">
        <w:rPr>
          <w:rFonts w:cs="Arial"/>
          <w:szCs w:val="20"/>
        </w:rPr>
        <w:t>: 39</w:t>
      </w:r>
      <w:r w:rsidR="00E243CE">
        <w:rPr>
          <w:rFonts w:cs="Arial"/>
          <w:szCs w:val="20"/>
        </w:rPr>
        <w:t xml:space="preserve">% </w:t>
      </w:r>
      <w:r w:rsidR="00E243CE" w:rsidRPr="00F71DF0">
        <w:rPr>
          <w:rFonts w:cs="Arial"/>
          <w:szCs w:val="20"/>
        </w:rPr>
        <w:t>had</w:t>
      </w:r>
      <w:r w:rsidRPr="00F71DF0">
        <w:rPr>
          <w:rFonts w:cs="Arial"/>
          <w:szCs w:val="20"/>
        </w:rPr>
        <w:t xml:space="preserve"> exclusively private fleets</w:t>
      </w:r>
      <w:r w:rsidR="00405DC0">
        <w:rPr>
          <w:rFonts w:cs="Arial"/>
          <w:szCs w:val="20"/>
        </w:rPr>
        <w:t xml:space="preserve">, 35% </w:t>
      </w:r>
      <w:r w:rsidRPr="00F71DF0">
        <w:rPr>
          <w:rFonts w:cs="Arial"/>
          <w:szCs w:val="20"/>
        </w:rPr>
        <w:t>had exclusively for-hire fleets</w:t>
      </w:r>
      <w:r w:rsidR="00405DC0">
        <w:rPr>
          <w:rFonts w:cs="Arial"/>
          <w:szCs w:val="20"/>
        </w:rPr>
        <w:t xml:space="preserve">, </w:t>
      </w:r>
      <w:r w:rsidRPr="00F71DF0">
        <w:rPr>
          <w:rFonts w:cs="Arial"/>
          <w:szCs w:val="20"/>
        </w:rPr>
        <w:t xml:space="preserve"> and 24</w:t>
      </w:r>
      <w:r w:rsidR="00B6392D">
        <w:rPr>
          <w:rFonts w:cs="Arial"/>
          <w:szCs w:val="20"/>
        </w:rPr>
        <w:t>%</w:t>
      </w:r>
      <w:r w:rsidRPr="00F71DF0">
        <w:rPr>
          <w:rFonts w:cs="Arial"/>
          <w:szCs w:val="20"/>
        </w:rPr>
        <w:t xml:space="preserve"> had a combination of both.</w:t>
      </w:r>
    </w:p>
    <w:p w14:paraId="256E92C7" w14:textId="5C917E97" w:rsidR="009F2FFA" w:rsidRDefault="009F2FFA" w:rsidP="009F2FFA">
      <w:pPr>
        <w:spacing w:line="360" w:lineRule="auto"/>
        <w:rPr>
          <w:rFonts w:cs="Arial"/>
          <w:szCs w:val="20"/>
        </w:rPr>
      </w:pPr>
      <w:r w:rsidRPr="00F71DF0">
        <w:rPr>
          <w:rFonts w:cs="Arial"/>
          <w:szCs w:val="20"/>
        </w:rPr>
        <w:lastRenderedPageBreak/>
        <w:t>Furthermore, 46</w:t>
      </w:r>
      <w:r w:rsidR="00405DC0">
        <w:rPr>
          <w:rFonts w:cs="Arial"/>
          <w:szCs w:val="20"/>
        </w:rPr>
        <w:t>%</w:t>
      </w:r>
      <w:r w:rsidRPr="00F71DF0">
        <w:rPr>
          <w:rFonts w:cs="Arial"/>
          <w:szCs w:val="20"/>
        </w:rPr>
        <w:t xml:space="preserve"> of businesses had </w:t>
      </w:r>
      <w:r w:rsidR="00E243CE">
        <w:rPr>
          <w:rFonts w:cs="Arial"/>
          <w:szCs w:val="20"/>
        </w:rPr>
        <w:t xml:space="preserve">fewer </w:t>
      </w:r>
      <w:r w:rsidR="00E243CE" w:rsidRPr="00F71DF0">
        <w:rPr>
          <w:rFonts w:cs="Arial"/>
          <w:szCs w:val="20"/>
        </w:rPr>
        <w:t>than</w:t>
      </w:r>
      <w:r w:rsidRPr="00F71DF0">
        <w:rPr>
          <w:rFonts w:cs="Arial"/>
          <w:szCs w:val="20"/>
        </w:rPr>
        <w:t xml:space="preserve"> 10 trucks while 48</w:t>
      </w:r>
      <w:r w:rsidR="00405DC0">
        <w:rPr>
          <w:rFonts w:cs="Arial"/>
          <w:szCs w:val="20"/>
        </w:rPr>
        <w:t>%</w:t>
      </w:r>
      <w:r w:rsidRPr="00F71DF0">
        <w:rPr>
          <w:rFonts w:cs="Arial"/>
          <w:szCs w:val="20"/>
        </w:rPr>
        <w:t xml:space="preserve"> had </w:t>
      </w:r>
      <w:r w:rsidR="009D28F1">
        <w:rPr>
          <w:rFonts w:cs="Arial"/>
          <w:szCs w:val="20"/>
        </w:rPr>
        <w:t>1</w:t>
      </w:r>
      <w:r w:rsidRPr="00F71DF0">
        <w:rPr>
          <w:rFonts w:cs="Arial"/>
          <w:szCs w:val="20"/>
        </w:rPr>
        <w:t xml:space="preserve">0 or more trucks in their fleet.  </w:t>
      </w:r>
    </w:p>
    <w:p w14:paraId="1E01952A" w14:textId="609618C5" w:rsidR="009F2FFA" w:rsidRPr="00F71DF0" w:rsidRDefault="009F2FFA" w:rsidP="009F2FFA">
      <w:pPr>
        <w:spacing w:line="360" w:lineRule="auto"/>
        <w:rPr>
          <w:rFonts w:cs="Arial"/>
          <w:szCs w:val="20"/>
        </w:rPr>
      </w:pPr>
      <w:r w:rsidRPr="00F71DF0">
        <w:rPr>
          <w:rFonts w:cs="Arial"/>
          <w:szCs w:val="20"/>
        </w:rPr>
        <w:t>Business</w:t>
      </w:r>
      <w:r w:rsidR="00405DC0">
        <w:rPr>
          <w:rFonts w:cs="Arial"/>
          <w:szCs w:val="20"/>
        </w:rPr>
        <w:t>es</w:t>
      </w:r>
      <w:r w:rsidRPr="00F71DF0">
        <w:rPr>
          <w:rFonts w:cs="Arial"/>
          <w:szCs w:val="20"/>
        </w:rPr>
        <w:t xml:space="preserve"> indicated they had a variety of trucks in their fleets</w:t>
      </w:r>
      <w:r w:rsidR="00405DC0">
        <w:rPr>
          <w:rFonts w:cs="Arial"/>
          <w:szCs w:val="20"/>
        </w:rPr>
        <w:t xml:space="preserve">. </w:t>
      </w:r>
      <w:r w:rsidRPr="00F71DF0">
        <w:rPr>
          <w:rFonts w:cs="Arial"/>
          <w:szCs w:val="20"/>
        </w:rPr>
        <w:t xml:space="preserve"> </w:t>
      </w:r>
      <w:r w:rsidR="00405DC0">
        <w:rPr>
          <w:rFonts w:cs="Arial"/>
          <w:szCs w:val="20"/>
        </w:rPr>
        <w:t>M</w:t>
      </w:r>
      <w:r w:rsidRPr="00F71DF0">
        <w:rPr>
          <w:rFonts w:cs="Arial"/>
          <w:szCs w:val="20"/>
        </w:rPr>
        <w:t>ost common were dry van</w:t>
      </w:r>
      <w:r w:rsidR="00405DC0">
        <w:rPr>
          <w:rFonts w:cs="Arial"/>
          <w:szCs w:val="20"/>
        </w:rPr>
        <w:t>s</w:t>
      </w:r>
      <w:r w:rsidRPr="00F71DF0">
        <w:rPr>
          <w:rFonts w:cs="Arial"/>
          <w:szCs w:val="20"/>
        </w:rPr>
        <w:t xml:space="preserve"> (30%)</w:t>
      </w:r>
      <w:r w:rsidR="00405DC0">
        <w:rPr>
          <w:rFonts w:cs="Arial"/>
          <w:szCs w:val="20"/>
        </w:rPr>
        <w:t>,</w:t>
      </w:r>
      <w:r w:rsidRPr="00F71DF0">
        <w:rPr>
          <w:rFonts w:cs="Arial"/>
          <w:szCs w:val="20"/>
        </w:rPr>
        <w:t xml:space="preserve"> followed by flatbed</w:t>
      </w:r>
      <w:r w:rsidR="00405DC0">
        <w:rPr>
          <w:rFonts w:cs="Arial"/>
          <w:szCs w:val="20"/>
        </w:rPr>
        <w:t>s</w:t>
      </w:r>
      <w:r w:rsidRPr="00F71DF0">
        <w:rPr>
          <w:rFonts w:cs="Arial"/>
          <w:szCs w:val="20"/>
        </w:rPr>
        <w:t xml:space="preserve"> (28%), heavy haul</w:t>
      </w:r>
      <w:r w:rsidR="00405DC0">
        <w:rPr>
          <w:rFonts w:cs="Arial"/>
          <w:szCs w:val="20"/>
        </w:rPr>
        <w:t xml:space="preserve"> trucks</w:t>
      </w:r>
      <w:r w:rsidRPr="00F71DF0">
        <w:rPr>
          <w:rFonts w:cs="Arial"/>
          <w:szCs w:val="20"/>
        </w:rPr>
        <w:t xml:space="preserve"> (25%) and specialized (21%). Further, trucks tend to be used mostly for </w:t>
      </w:r>
      <w:bookmarkStart w:id="32" w:name="_Hlk101511180"/>
      <w:r w:rsidRPr="00F71DF0">
        <w:rPr>
          <w:rFonts w:cs="Arial"/>
          <w:szCs w:val="20"/>
        </w:rPr>
        <w:t>regional (62%)</w:t>
      </w:r>
      <w:r w:rsidR="00AD1861">
        <w:rPr>
          <w:rFonts w:cs="Arial"/>
          <w:szCs w:val="20"/>
        </w:rPr>
        <w:t xml:space="preserve"> (</w:t>
      </w:r>
      <w:r w:rsidR="00A55D22">
        <w:rPr>
          <w:rFonts w:cs="Arial"/>
          <w:szCs w:val="20"/>
        </w:rPr>
        <w:t>within</w:t>
      </w:r>
      <w:r w:rsidR="00AD1861">
        <w:rPr>
          <w:rFonts w:cs="Arial"/>
          <w:szCs w:val="20"/>
        </w:rPr>
        <w:t xml:space="preserve"> a particular region</w:t>
      </w:r>
      <w:r w:rsidR="002B0BEA">
        <w:rPr>
          <w:rFonts w:cs="Arial"/>
          <w:szCs w:val="20"/>
        </w:rPr>
        <w:t>, typically less than 200 km from home terminal</w:t>
      </w:r>
      <w:r w:rsidR="00AD1861">
        <w:rPr>
          <w:rFonts w:cs="Arial"/>
          <w:szCs w:val="20"/>
        </w:rPr>
        <w:t>)</w:t>
      </w:r>
      <w:r w:rsidRPr="00F71DF0">
        <w:rPr>
          <w:rFonts w:cs="Arial"/>
          <w:szCs w:val="20"/>
        </w:rPr>
        <w:t xml:space="preserve"> or long-haul (58%) </w:t>
      </w:r>
      <w:r w:rsidR="002B0BEA">
        <w:rPr>
          <w:rFonts w:cs="Arial"/>
          <w:szCs w:val="20"/>
        </w:rPr>
        <w:t xml:space="preserve">(more than 200 km from the home terminal) </w:t>
      </w:r>
      <w:r w:rsidRPr="00F71DF0">
        <w:rPr>
          <w:rFonts w:cs="Arial"/>
          <w:szCs w:val="20"/>
        </w:rPr>
        <w:t>while some (18%) are last mile</w:t>
      </w:r>
      <w:r w:rsidR="00A55D22">
        <w:rPr>
          <w:rFonts w:cs="Arial"/>
          <w:szCs w:val="20"/>
        </w:rPr>
        <w:t xml:space="preserve"> (the final step in the supply chain where a package transfer from a business to a consumer)</w:t>
      </w:r>
      <w:r w:rsidRPr="00F71DF0">
        <w:rPr>
          <w:rFonts w:cs="Arial"/>
          <w:szCs w:val="20"/>
        </w:rPr>
        <w:t>.</w:t>
      </w:r>
      <w:bookmarkEnd w:id="32"/>
    </w:p>
    <w:p w14:paraId="3DC440ED" w14:textId="77777777" w:rsidR="009F2FFA" w:rsidRPr="00F71DF0" w:rsidRDefault="009F2FFA" w:rsidP="009F2FFA">
      <w:pPr>
        <w:rPr>
          <w:rFonts w:cs="Arial"/>
          <w:b/>
          <w:szCs w:val="20"/>
        </w:rPr>
      </w:pPr>
      <w:r w:rsidRPr="00F71DF0">
        <w:rPr>
          <w:rFonts w:cs="Arial"/>
          <w:b/>
          <w:szCs w:val="20"/>
        </w:rPr>
        <w:t>Green Freight Programs</w:t>
      </w:r>
    </w:p>
    <w:p w14:paraId="2CFBA7AE" w14:textId="47E465EA" w:rsidR="009F2FFA" w:rsidRPr="00F71DF0" w:rsidRDefault="009F2FFA" w:rsidP="005D3063">
      <w:pPr>
        <w:spacing w:line="360" w:lineRule="auto"/>
        <w:rPr>
          <w:rFonts w:cs="Arial"/>
          <w:szCs w:val="20"/>
        </w:rPr>
      </w:pPr>
      <w:r w:rsidRPr="00F71DF0">
        <w:rPr>
          <w:rFonts w:cs="Arial"/>
          <w:szCs w:val="20"/>
        </w:rPr>
        <w:t xml:space="preserve">Familiarity and participation in green transportation programs among the Canadian freight transportation industry remains the same as </w:t>
      </w:r>
      <w:r w:rsidR="00425567">
        <w:rPr>
          <w:rFonts w:cs="Arial"/>
          <w:szCs w:val="20"/>
        </w:rPr>
        <w:t xml:space="preserve">found in the </w:t>
      </w:r>
      <w:r w:rsidRPr="00F71DF0">
        <w:rPr>
          <w:rFonts w:cs="Arial"/>
          <w:szCs w:val="20"/>
        </w:rPr>
        <w:t xml:space="preserve">2018 </w:t>
      </w:r>
      <w:r w:rsidR="00E243CE">
        <w:rPr>
          <w:rFonts w:cs="Arial"/>
          <w:szCs w:val="20"/>
        </w:rPr>
        <w:t>survey, and</w:t>
      </w:r>
      <w:r w:rsidRPr="00F71DF0">
        <w:rPr>
          <w:rFonts w:cs="Arial"/>
          <w:szCs w:val="20"/>
        </w:rPr>
        <w:t xml:space="preserve"> continues to be relatively low.  A little more than one-third (36%) of Canadian freight transportation </w:t>
      </w:r>
      <w:r w:rsidR="00425567">
        <w:rPr>
          <w:rFonts w:cs="Arial"/>
          <w:szCs w:val="20"/>
        </w:rPr>
        <w:t xml:space="preserve">businesses </w:t>
      </w:r>
      <w:r w:rsidRPr="00F71DF0">
        <w:rPr>
          <w:rFonts w:cs="Arial"/>
          <w:szCs w:val="20"/>
        </w:rPr>
        <w:t>report being familiar (4</w:t>
      </w:r>
      <w:r w:rsidR="00425567">
        <w:rPr>
          <w:rFonts w:cs="Arial"/>
          <w:szCs w:val="20"/>
        </w:rPr>
        <w:t xml:space="preserve"> or </w:t>
      </w:r>
      <w:r w:rsidRPr="00F71DF0">
        <w:rPr>
          <w:rFonts w:cs="Arial"/>
          <w:szCs w:val="20"/>
        </w:rPr>
        <w:t xml:space="preserve">5 on a 5-point scale) with at least one of the following Canadian green transportations programs: SmartDriver Training Program, Green Freight Assessment Program, SmartWay Transport Partnership and/or Zero Emission Vehicle Infrastructure Program. </w:t>
      </w:r>
    </w:p>
    <w:p w14:paraId="4D5C810C" w14:textId="51251864" w:rsidR="009F2FFA" w:rsidRPr="00F71DF0" w:rsidRDefault="009F2FFA" w:rsidP="005D3063">
      <w:pPr>
        <w:spacing w:line="360" w:lineRule="auto"/>
        <w:rPr>
          <w:rFonts w:cs="Arial"/>
          <w:szCs w:val="20"/>
        </w:rPr>
      </w:pPr>
      <w:r w:rsidRPr="00F71DF0">
        <w:rPr>
          <w:rFonts w:cs="Arial"/>
          <w:szCs w:val="20"/>
        </w:rPr>
        <w:t xml:space="preserve">No changes have been observed </w:t>
      </w:r>
      <w:r w:rsidR="00425567">
        <w:rPr>
          <w:rFonts w:cs="Arial"/>
          <w:szCs w:val="20"/>
        </w:rPr>
        <w:t xml:space="preserve">since the 2018 survey </w:t>
      </w:r>
      <w:r w:rsidRPr="00F71DF0">
        <w:rPr>
          <w:rFonts w:cs="Arial"/>
          <w:szCs w:val="20"/>
        </w:rPr>
        <w:t xml:space="preserve">in relation to participation in green transportation programs with approximately one-in-four (26%) businesses participating in at least one. Participation continues to be strongest </w:t>
      </w:r>
      <w:r w:rsidR="001A41CB">
        <w:rPr>
          <w:rFonts w:cs="Arial"/>
          <w:szCs w:val="20"/>
        </w:rPr>
        <w:t>in</w:t>
      </w:r>
      <w:r w:rsidR="001A41CB" w:rsidRPr="00F71DF0">
        <w:rPr>
          <w:rFonts w:cs="Arial"/>
          <w:szCs w:val="20"/>
        </w:rPr>
        <w:t xml:space="preserve"> </w:t>
      </w:r>
      <w:r w:rsidRPr="00F71DF0">
        <w:rPr>
          <w:rFonts w:cs="Arial"/>
          <w:szCs w:val="20"/>
        </w:rPr>
        <w:t>the</w:t>
      </w:r>
      <w:r w:rsidR="007E180D">
        <w:rPr>
          <w:rFonts w:cs="Arial"/>
          <w:szCs w:val="20"/>
        </w:rPr>
        <w:t xml:space="preserve"> </w:t>
      </w:r>
      <w:r w:rsidRPr="00F71DF0">
        <w:rPr>
          <w:rFonts w:cs="Arial"/>
          <w:szCs w:val="20"/>
        </w:rPr>
        <w:t>Smart Driver Training (11%) programs</w:t>
      </w:r>
      <w:r w:rsidR="003D62FD">
        <w:rPr>
          <w:rFonts w:cs="Arial"/>
          <w:szCs w:val="20"/>
        </w:rPr>
        <w:t xml:space="preserve"> and the </w:t>
      </w:r>
      <w:r w:rsidR="003D62FD" w:rsidRPr="00F71DF0">
        <w:rPr>
          <w:rFonts w:cs="Arial"/>
          <w:szCs w:val="20"/>
        </w:rPr>
        <w:t>SmartWay Transport Partnership (</w:t>
      </w:r>
      <w:r w:rsidR="003D62FD">
        <w:rPr>
          <w:rFonts w:cs="Arial"/>
          <w:szCs w:val="20"/>
        </w:rPr>
        <w:t>9</w:t>
      </w:r>
      <w:r w:rsidR="003D62FD" w:rsidRPr="00F71DF0">
        <w:rPr>
          <w:rFonts w:cs="Arial"/>
          <w:szCs w:val="20"/>
        </w:rPr>
        <w:t>%)</w:t>
      </w:r>
      <w:r w:rsidRPr="00F71DF0">
        <w:rPr>
          <w:rFonts w:cs="Arial"/>
          <w:szCs w:val="20"/>
        </w:rPr>
        <w:t xml:space="preserve">, followed by the Zero Emission Vehicle Infrastructure Program (8%) Green Freight Assessment program (5%) and “other” green freight transportation programs (4%). </w:t>
      </w:r>
    </w:p>
    <w:p w14:paraId="70CF8418" w14:textId="172584C4" w:rsidR="009F2FFA" w:rsidRPr="00F71DF0" w:rsidRDefault="009F2FFA" w:rsidP="005D3063">
      <w:pPr>
        <w:spacing w:line="360" w:lineRule="auto"/>
        <w:rPr>
          <w:rFonts w:cs="Arial"/>
          <w:szCs w:val="20"/>
        </w:rPr>
      </w:pPr>
      <w:r w:rsidRPr="00F71DF0">
        <w:rPr>
          <w:rFonts w:cs="Arial"/>
          <w:szCs w:val="20"/>
        </w:rPr>
        <w:t>Familiarity varies by program, with the SmartDriver Training Program having the highest familiarity (21%</w:t>
      </w:r>
      <w:r w:rsidR="00C14859" w:rsidRPr="00F71DF0">
        <w:rPr>
          <w:rFonts w:cs="Arial"/>
          <w:szCs w:val="20"/>
        </w:rPr>
        <w:t>)</w:t>
      </w:r>
      <w:r w:rsidR="00C14859">
        <w:rPr>
          <w:rFonts w:cs="Arial"/>
          <w:szCs w:val="20"/>
        </w:rPr>
        <w:t xml:space="preserve"> </w:t>
      </w:r>
      <w:r w:rsidR="00C14859" w:rsidRPr="00F71DF0">
        <w:rPr>
          <w:rFonts w:cs="Arial"/>
          <w:szCs w:val="20"/>
        </w:rPr>
        <w:t>followed</w:t>
      </w:r>
      <w:r w:rsidRPr="00F71DF0">
        <w:rPr>
          <w:rFonts w:cs="Arial"/>
          <w:szCs w:val="20"/>
        </w:rPr>
        <w:t xml:space="preserve"> by </w:t>
      </w:r>
      <w:r w:rsidR="007E180D">
        <w:rPr>
          <w:rFonts w:cs="Arial"/>
          <w:szCs w:val="20"/>
        </w:rPr>
        <w:t xml:space="preserve">the </w:t>
      </w:r>
      <w:r w:rsidRPr="00F71DF0">
        <w:rPr>
          <w:rFonts w:cs="Arial"/>
          <w:szCs w:val="20"/>
        </w:rPr>
        <w:t xml:space="preserve">SmartWay Transport Partnership (17%), Zero Emissions Vehicle Infrastructure Program (16%) and Green Freight Assessment Program (11%).  As in 2018, businesses that are more familiar with green transportation programs are also more likely to participate in them.  </w:t>
      </w:r>
    </w:p>
    <w:p w14:paraId="640B8BA5" w14:textId="77777777" w:rsidR="009F2FFA" w:rsidRPr="00F71DF0" w:rsidRDefault="009F2FFA" w:rsidP="009F2FFA">
      <w:pPr>
        <w:rPr>
          <w:rFonts w:cs="Arial"/>
          <w:b/>
          <w:szCs w:val="20"/>
        </w:rPr>
      </w:pPr>
      <w:r w:rsidRPr="00F71DF0">
        <w:rPr>
          <w:rFonts w:cs="Arial"/>
          <w:b/>
          <w:szCs w:val="20"/>
        </w:rPr>
        <w:t>Tracking Fuel Consumption and Investment in Fuel Reduction Technologies</w:t>
      </w:r>
    </w:p>
    <w:p w14:paraId="29F92DC2" w14:textId="07F79851" w:rsidR="009F2FFA" w:rsidRPr="00F71DF0" w:rsidRDefault="009F2FFA" w:rsidP="005D3063">
      <w:pPr>
        <w:spacing w:line="360" w:lineRule="auto"/>
        <w:rPr>
          <w:rFonts w:cs="Arial"/>
          <w:szCs w:val="20"/>
        </w:rPr>
      </w:pPr>
      <w:r w:rsidRPr="00F71DF0">
        <w:rPr>
          <w:rFonts w:cs="Arial"/>
          <w:szCs w:val="20"/>
        </w:rPr>
        <w:t>Similar to 2018, a majority (82%) of the businesses in the Canadian freight transportation industry consider tracking fuel consumption important (4</w:t>
      </w:r>
      <w:r w:rsidR="00C80131">
        <w:rPr>
          <w:rFonts w:cs="Arial"/>
          <w:szCs w:val="20"/>
        </w:rPr>
        <w:t xml:space="preserve"> or </w:t>
      </w:r>
      <w:r w:rsidRPr="00F71DF0">
        <w:rPr>
          <w:rFonts w:cs="Arial"/>
          <w:szCs w:val="20"/>
        </w:rPr>
        <w:t>5 on a 5-point scale) with two-thirds (66%) considering it “very” important. In 2018, demographic differences between businesses played a role in the perceptions of the importance of tracking fuel consumption</w:t>
      </w:r>
      <w:r w:rsidR="00C80131">
        <w:rPr>
          <w:rFonts w:cs="Arial"/>
          <w:szCs w:val="20"/>
        </w:rPr>
        <w:t xml:space="preserve">. In 2022, </w:t>
      </w:r>
      <w:r w:rsidR="00C80131" w:rsidRPr="00F71DF0">
        <w:rPr>
          <w:rFonts w:cs="Arial"/>
          <w:szCs w:val="20"/>
        </w:rPr>
        <w:t xml:space="preserve">perceptions </w:t>
      </w:r>
      <w:r w:rsidR="00C80131">
        <w:rPr>
          <w:rFonts w:cs="Arial"/>
          <w:szCs w:val="20"/>
        </w:rPr>
        <w:t>are</w:t>
      </w:r>
      <w:r w:rsidR="00C80131" w:rsidRPr="00F71DF0">
        <w:rPr>
          <w:rFonts w:cs="Arial"/>
          <w:szCs w:val="20"/>
        </w:rPr>
        <w:t xml:space="preserve"> similar regardless of </w:t>
      </w:r>
      <w:r w:rsidR="00C14859" w:rsidRPr="00F71DF0">
        <w:rPr>
          <w:rFonts w:cs="Arial"/>
          <w:szCs w:val="20"/>
        </w:rPr>
        <w:t>demographics</w:t>
      </w:r>
      <w:r w:rsidR="00C14859">
        <w:rPr>
          <w:rFonts w:cs="Arial"/>
          <w:szCs w:val="20"/>
        </w:rPr>
        <w:t>,</w:t>
      </w:r>
      <w:r w:rsidR="00C80131">
        <w:rPr>
          <w:rFonts w:cs="Arial"/>
          <w:szCs w:val="20"/>
        </w:rPr>
        <w:t xml:space="preserve"> especially with regard to </w:t>
      </w:r>
      <w:r w:rsidR="00C80131" w:rsidRPr="00F71DF0">
        <w:rPr>
          <w:rFonts w:cs="Arial"/>
          <w:szCs w:val="20"/>
        </w:rPr>
        <w:t>fuel tracking</w:t>
      </w:r>
      <w:r w:rsidRPr="00F71DF0">
        <w:rPr>
          <w:rFonts w:cs="Arial"/>
          <w:szCs w:val="20"/>
        </w:rPr>
        <w:t>.</w:t>
      </w:r>
    </w:p>
    <w:p w14:paraId="575D25C5" w14:textId="16DCAE00" w:rsidR="009F2FFA" w:rsidRPr="00F71DF0" w:rsidRDefault="009F2FFA" w:rsidP="005D3063">
      <w:pPr>
        <w:spacing w:line="360" w:lineRule="auto"/>
        <w:rPr>
          <w:rFonts w:cs="Arial"/>
          <w:szCs w:val="20"/>
        </w:rPr>
      </w:pPr>
      <w:r w:rsidRPr="00F71DF0">
        <w:rPr>
          <w:rFonts w:cs="Arial"/>
          <w:szCs w:val="20"/>
        </w:rPr>
        <w:t>Given the perceived importance of tracking fuel consumption, it is not surprising to find that virtually all businesses in the Canadian freight transportation industry (98%) track at least some information related to the fuel efficiency of their fleets and/or invest in at least one fuel reduction technology or activity (92%).</w:t>
      </w:r>
    </w:p>
    <w:p w14:paraId="2B7EDC8C" w14:textId="409B0A08" w:rsidR="009F2FFA" w:rsidRPr="00F71DF0" w:rsidRDefault="009F2FFA" w:rsidP="005D3063">
      <w:pPr>
        <w:spacing w:line="360" w:lineRule="auto"/>
        <w:rPr>
          <w:rFonts w:cs="Arial"/>
          <w:szCs w:val="20"/>
        </w:rPr>
      </w:pPr>
      <w:r w:rsidRPr="00F71DF0">
        <w:rPr>
          <w:rFonts w:cs="Arial"/>
          <w:szCs w:val="20"/>
        </w:rPr>
        <w:t>Th</w:t>
      </w:r>
      <w:r w:rsidR="00C80131">
        <w:rPr>
          <w:rFonts w:cs="Arial"/>
          <w:szCs w:val="20"/>
        </w:rPr>
        <w:t>e</w:t>
      </w:r>
      <w:r w:rsidRPr="00F71DF0">
        <w:rPr>
          <w:rFonts w:cs="Arial"/>
          <w:szCs w:val="20"/>
        </w:rPr>
        <w:t xml:space="preserve"> most commonly tracked information includes:</w:t>
      </w:r>
    </w:p>
    <w:p w14:paraId="3CDFA281"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t>Fuel consumption (90%);</w:t>
      </w:r>
    </w:p>
    <w:p w14:paraId="6A69F8D1"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lastRenderedPageBreak/>
        <w:t>Total kilometers travelled (89%);</w:t>
      </w:r>
    </w:p>
    <w:p w14:paraId="7E7B4E7A"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t>Driving habits (69%);</w:t>
      </w:r>
    </w:p>
    <w:p w14:paraId="5B7E9561"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t>Average speed (65%)</w:t>
      </w:r>
    </w:p>
    <w:p w14:paraId="22359C35"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t>Idle time (63%);</w:t>
      </w:r>
    </w:p>
    <w:p w14:paraId="7DB65B4B"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t>Empty kilometers travelled annually (51%); and</w:t>
      </w:r>
    </w:p>
    <w:p w14:paraId="57D9355F" w14:textId="77777777" w:rsidR="009F2FFA" w:rsidRPr="00F71DF0" w:rsidRDefault="009F2FFA" w:rsidP="00962530">
      <w:pPr>
        <w:pStyle w:val="ListParagraph"/>
        <w:numPr>
          <w:ilvl w:val="0"/>
          <w:numId w:val="34"/>
        </w:numPr>
        <w:spacing w:line="360" w:lineRule="auto"/>
        <w:contextualSpacing/>
        <w:rPr>
          <w:rFonts w:ascii="Arial" w:hAnsi="Arial" w:cs="Arial"/>
        </w:rPr>
      </w:pPr>
      <w:r w:rsidRPr="00F71DF0">
        <w:rPr>
          <w:rFonts w:ascii="Arial" w:hAnsi="Arial" w:cs="Arial"/>
        </w:rPr>
        <w:t>Annual average payload (51%).</w:t>
      </w:r>
    </w:p>
    <w:p w14:paraId="42E1515B" w14:textId="0C84ADF6" w:rsidR="009F2FFA" w:rsidRPr="00F71DF0" w:rsidRDefault="00C14859" w:rsidP="009F2FFA">
      <w:pPr>
        <w:rPr>
          <w:rFonts w:cs="Arial"/>
          <w:szCs w:val="20"/>
        </w:rPr>
      </w:pPr>
      <w:r>
        <w:rPr>
          <w:rFonts w:cs="Arial"/>
          <w:szCs w:val="20"/>
        </w:rPr>
        <w:t xml:space="preserve">The </w:t>
      </w:r>
      <w:r w:rsidRPr="00F71DF0">
        <w:rPr>
          <w:rFonts w:cs="Arial"/>
          <w:szCs w:val="20"/>
        </w:rPr>
        <w:t>most</w:t>
      </w:r>
      <w:r w:rsidR="009F2FFA" w:rsidRPr="00F71DF0">
        <w:rPr>
          <w:rFonts w:cs="Arial"/>
          <w:szCs w:val="20"/>
        </w:rPr>
        <w:t xml:space="preserve"> common technologies invested in or activities undertaken include: </w:t>
      </w:r>
    </w:p>
    <w:p w14:paraId="58FAF3B6"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Electronic on-board devices (67%);</w:t>
      </w:r>
    </w:p>
    <w:p w14:paraId="2E647D49" w14:textId="02DDA0F0"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Auxiliary power units and/or cab heaters (59%);</w:t>
      </w:r>
    </w:p>
    <w:p w14:paraId="60273023"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Driver-trainer or incentive programs (50%);</w:t>
      </w:r>
    </w:p>
    <w:p w14:paraId="5A6E87A7"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 xml:space="preserve">Tire technology (50%); </w:t>
      </w:r>
    </w:p>
    <w:p w14:paraId="5D5702CF"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Anti-idling equipment (43%);</w:t>
      </w:r>
    </w:p>
    <w:p w14:paraId="6E13A3AD"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Aerodynamic equipment - truck (40%);</w:t>
      </w:r>
    </w:p>
    <w:p w14:paraId="027B13F2"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 xml:space="preserve">Improved trailer capacity utilization programs (33%); </w:t>
      </w:r>
    </w:p>
    <w:p w14:paraId="46B8D433"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Aerodynamic equipment- trailer (31%); and</w:t>
      </w:r>
    </w:p>
    <w:p w14:paraId="3BB18597" w14:textId="77777777" w:rsidR="009F2FFA" w:rsidRPr="00F71DF0" w:rsidRDefault="009F2FFA" w:rsidP="009F2FFA">
      <w:pPr>
        <w:pStyle w:val="ListParagraph"/>
        <w:numPr>
          <w:ilvl w:val="0"/>
          <w:numId w:val="35"/>
        </w:numPr>
        <w:spacing w:line="360" w:lineRule="auto"/>
        <w:contextualSpacing/>
        <w:rPr>
          <w:rFonts w:ascii="Arial" w:hAnsi="Arial" w:cs="Arial"/>
        </w:rPr>
      </w:pPr>
      <w:r w:rsidRPr="00F71DF0">
        <w:rPr>
          <w:rFonts w:ascii="Arial" w:hAnsi="Arial" w:cs="Arial"/>
        </w:rPr>
        <w:t>Engine power (30%)</w:t>
      </w:r>
    </w:p>
    <w:p w14:paraId="245ED344" w14:textId="1EAC87A8" w:rsidR="009F2FFA" w:rsidRPr="00F71DF0" w:rsidRDefault="00BD4B13" w:rsidP="005D3063">
      <w:pPr>
        <w:spacing w:line="360" w:lineRule="auto"/>
        <w:rPr>
          <w:rFonts w:cs="Arial"/>
          <w:szCs w:val="20"/>
        </w:rPr>
      </w:pPr>
      <w:r>
        <w:rPr>
          <w:rFonts w:cs="Arial"/>
          <w:szCs w:val="20"/>
        </w:rPr>
        <w:t xml:space="preserve">There has been a decrease in 2022 from 2018 in terms of investment in a number of technologies: </w:t>
      </w:r>
      <w:r w:rsidR="009F2FFA" w:rsidRPr="00F71DF0">
        <w:rPr>
          <w:rFonts w:cs="Arial"/>
          <w:szCs w:val="20"/>
        </w:rPr>
        <w:t xml:space="preserve"> electronic on-board devices</w:t>
      </w:r>
      <w:r>
        <w:rPr>
          <w:rFonts w:cs="Arial"/>
          <w:szCs w:val="20"/>
        </w:rPr>
        <w:t xml:space="preserve"> (to </w:t>
      </w:r>
      <w:r w:rsidRPr="00F71DF0">
        <w:rPr>
          <w:rFonts w:cs="Arial"/>
          <w:szCs w:val="20"/>
        </w:rPr>
        <w:t xml:space="preserve">67% </w:t>
      </w:r>
      <w:r>
        <w:rPr>
          <w:rFonts w:cs="Arial"/>
          <w:szCs w:val="20"/>
        </w:rPr>
        <w:t xml:space="preserve">from </w:t>
      </w:r>
      <w:r w:rsidRPr="00F71DF0">
        <w:rPr>
          <w:rFonts w:cs="Arial"/>
          <w:szCs w:val="20"/>
        </w:rPr>
        <w:t>77%</w:t>
      </w:r>
      <w:r>
        <w:rPr>
          <w:rFonts w:cs="Arial"/>
          <w:szCs w:val="20"/>
        </w:rPr>
        <w:t xml:space="preserve"> in 2018)</w:t>
      </w:r>
      <w:r w:rsidRPr="00F71DF0">
        <w:rPr>
          <w:rFonts w:cs="Arial"/>
          <w:szCs w:val="20"/>
        </w:rPr>
        <w:t xml:space="preserve">; </w:t>
      </w:r>
      <w:r w:rsidR="009F2FFA" w:rsidRPr="00F71DF0">
        <w:rPr>
          <w:rFonts w:cs="Arial"/>
          <w:szCs w:val="20"/>
        </w:rPr>
        <w:t xml:space="preserve">auxiliary power units and/or cab heaters </w:t>
      </w:r>
      <w:r>
        <w:rPr>
          <w:rFonts w:cs="Arial"/>
          <w:szCs w:val="20"/>
        </w:rPr>
        <w:t>(</w:t>
      </w:r>
      <w:r w:rsidRPr="00F71DF0">
        <w:rPr>
          <w:rFonts w:cs="Arial"/>
          <w:szCs w:val="20"/>
        </w:rPr>
        <w:t xml:space="preserve">59% </w:t>
      </w:r>
      <w:r>
        <w:rPr>
          <w:rFonts w:cs="Arial"/>
          <w:szCs w:val="20"/>
        </w:rPr>
        <w:t xml:space="preserve">from </w:t>
      </w:r>
      <w:r w:rsidRPr="00F71DF0">
        <w:rPr>
          <w:rFonts w:cs="Arial"/>
          <w:szCs w:val="20"/>
        </w:rPr>
        <w:t>66%</w:t>
      </w:r>
      <w:r>
        <w:rPr>
          <w:rFonts w:cs="Arial"/>
          <w:szCs w:val="20"/>
        </w:rPr>
        <w:t xml:space="preserve">) </w:t>
      </w:r>
      <w:r w:rsidR="009F2FFA" w:rsidRPr="00F71DF0">
        <w:rPr>
          <w:rFonts w:cs="Arial"/>
          <w:szCs w:val="20"/>
        </w:rPr>
        <w:t xml:space="preserve">and anti-idling equipment </w:t>
      </w:r>
      <w:r>
        <w:rPr>
          <w:rFonts w:cs="Arial"/>
          <w:szCs w:val="20"/>
        </w:rPr>
        <w:t>(</w:t>
      </w:r>
      <w:r w:rsidR="00C14859">
        <w:rPr>
          <w:rFonts w:cs="Arial"/>
          <w:szCs w:val="20"/>
        </w:rPr>
        <w:t>43</w:t>
      </w:r>
      <w:r w:rsidR="009F2FFA" w:rsidRPr="00F71DF0">
        <w:rPr>
          <w:rFonts w:cs="Arial"/>
          <w:szCs w:val="20"/>
        </w:rPr>
        <w:t xml:space="preserve">% </w:t>
      </w:r>
      <w:r>
        <w:rPr>
          <w:rFonts w:cs="Arial"/>
          <w:szCs w:val="20"/>
        </w:rPr>
        <w:t xml:space="preserve">from </w:t>
      </w:r>
      <w:r w:rsidR="00C14859">
        <w:rPr>
          <w:rFonts w:cs="Arial"/>
          <w:szCs w:val="20"/>
        </w:rPr>
        <w:t>51</w:t>
      </w:r>
      <w:r w:rsidR="009F2FFA" w:rsidRPr="00F71DF0">
        <w:rPr>
          <w:rFonts w:cs="Arial"/>
          <w:szCs w:val="20"/>
        </w:rPr>
        <w:t xml:space="preserve">%) </w:t>
      </w:r>
      <w:r>
        <w:rPr>
          <w:rFonts w:cs="Arial"/>
          <w:szCs w:val="20"/>
        </w:rPr>
        <w:t xml:space="preserve">This </w:t>
      </w:r>
      <w:r w:rsidR="009F2FFA" w:rsidRPr="00F71DF0">
        <w:rPr>
          <w:rFonts w:cs="Arial"/>
          <w:szCs w:val="20"/>
        </w:rPr>
        <w:t xml:space="preserve">may be a function of </w:t>
      </w:r>
      <w:r w:rsidR="00C56727">
        <w:rPr>
          <w:rFonts w:cs="Arial"/>
          <w:szCs w:val="20"/>
        </w:rPr>
        <w:t xml:space="preserve">previous </w:t>
      </w:r>
      <w:r w:rsidR="009F2FFA" w:rsidRPr="00F71DF0">
        <w:rPr>
          <w:rFonts w:cs="Arial"/>
          <w:szCs w:val="20"/>
        </w:rPr>
        <w:t xml:space="preserve">investments made by businesses and </w:t>
      </w:r>
      <w:r w:rsidR="00975A54">
        <w:rPr>
          <w:rFonts w:cs="Arial"/>
          <w:szCs w:val="20"/>
        </w:rPr>
        <w:t>more modern</w:t>
      </w:r>
      <w:r w:rsidR="009F2FFA" w:rsidRPr="00F71DF0">
        <w:rPr>
          <w:rFonts w:cs="Arial"/>
          <w:szCs w:val="20"/>
        </w:rPr>
        <w:t xml:space="preserve"> fleets</w:t>
      </w:r>
      <w:r w:rsidR="00C14859">
        <w:rPr>
          <w:rFonts w:cs="Arial"/>
          <w:szCs w:val="20"/>
        </w:rPr>
        <w:t xml:space="preserve"> that come with these technologies as standard.</w:t>
      </w:r>
    </w:p>
    <w:p w14:paraId="64DB9046" w14:textId="77777777" w:rsidR="009F2FFA" w:rsidRPr="00F71DF0" w:rsidRDefault="009F2FFA" w:rsidP="009F2FFA">
      <w:pPr>
        <w:rPr>
          <w:rFonts w:cs="Arial"/>
          <w:b/>
          <w:szCs w:val="20"/>
        </w:rPr>
      </w:pPr>
      <w:r w:rsidRPr="00F71DF0">
        <w:rPr>
          <w:rFonts w:cs="Arial"/>
          <w:b/>
          <w:szCs w:val="20"/>
        </w:rPr>
        <w:t>Driver Training</w:t>
      </w:r>
    </w:p>
    <w:p w14:paraId="563AAC96" w14:textId="2E4D4F4A" w:rsidR="009F2FFA" w:rsidRPr="00F71DF0" w:rsidRDefault="009F2FFA" w:rsidP="005D3063">
      <w:pPr>
        <w:pStyle w:val="Mainbodytext"/>
        <w:spacing w:line="360" w:lineRule="auto"/>
        <w:rPr>
          <w:rFonts w:cs="Arial"/>
          <w:szCs w:val="20"/>
          <w:lang w:val="en-US"/>
        </w:rPr>
      </w:pPr>
      <w:r w:rsidRPr="00F71DF0">
        <w:rPr>
          <w:rFonts w:cs="Arial"/>
          <w:szCs w:val="20"/>
          <w:lang w:val="en-US"/>
        </w:rPr>
        <w:t xml:space="preserve">Two-thirds (66%) of freight transportation businesses allocate at least some time annually for training, while just over one-quarter (28%) do not allocate any time for driver training.  </w:t>
      </w:r>
      <w:r w:rsidR="00953FEE">
        <w:rPr>
          <w:rFonts w:cs="Arial"/>
          <w:szCs w:val="20"/>
          <w:lang w:val="en-US"/>
        </w:rPr>
        <w:t>Just under one-in-five (17</w:t>
      </w:r>
      <w:r w:rsidR="005D6865">
        <w:rPr>
          <w:rFonts w:cs="Arial"/>
          <w:szCs w:val="20"/>
          <w:lang w:val="en-US"/>
        </w:rPr>
        <w:t xml:space="preserve">%) </w:t>
      </w:r>
      <w:r w:rsidR="005D6865" w:rsidRPr="00F71DF0">
        <w:rPr>
          <w:rFonts w:cs="Arial"/>
          <w:szCs w:val="20"/>
          <w:lang w:val="en-US"/>
        </w:rPr>
        <w:t>of</w:t>
      </w:r>
      <w:r w:rsidR="00953FEE">
        <w:rPr>
          <w:rFonts w:cs="Arial"/>
          <w:szCs w:val="20"/>
          <w:lang w:val="en-US"/>
        </w:rPr>
        <w:t xml:space="preserve"> </w:t>
      </w:r>
      <w:r w:rsidRPr="00F71DF0">
        <w:rPr>
          <w:rFonts w:cs="Arial"/>
          <w:szCs w:val="20"/>
          <w:lang w:val="en-US"/>
        </w:rPr>
        <w:t xml:space="preserve">freight transportation businesses offer eco-driver training in particular. </w:t>
      </w:r>
    </w:p>
    <w:p w14:paraId="23FBEA8F" w14:textId="77777777" w:rsidR="009F2FFA" w:rsidRPr="00F71DF0" w:rsidRDefault="009F2FFA" w:rsidP="009F2FFA">
      <w:pPr>
        <w:rPr>
          <w:rFonts w:cs="Arial"/>
          <w:b/>
          <w:szCs w:val="20"/>
        </w:rPr>
      </w:pPr>
      <w:r w:rsidRPr="00F71DF0">
        <w:rPr>
          <w:rFonts w:cs="Arial"/>
          <w:b/>
          <w:szCs w:val="20"/>
        </w:rPr>
        <w:t>Barriers to Adopting or Implementing Fuel Reduction Activities or Technologies</w:t>
      </w:r>
    </w:p>
    <w:p w14:paraId="1262314A" w14:textId="1BBA67C2" w:rsidR="009F2FFA" w:rsidRPr="00F71DF0" w:rsidRDefault="009F2FFA" w:rsidP="005D3063">
      <w:pPr>
        <w:pStyle w:val="BodyText"/>
        <w:spacing w:line="360" w:lineRule="auto"/>
        <w:ind w:left="0"/>
        <w:rPr>
          <w:rFonts w:ascii="Arial" w:hAnsi="Arial" w:cs="Arial"/>
        </w:rPr>
      </w:pPr>
      <w:r w:rsidRPr="00F71DF0">
        <w:rPr>
          <w:rFonts w:ascii="Arial" w:hAnsi="Arial" w:cs="Arial"/>
        </w:rPr>
        <w:t>Most Canadian freight transportation businesses</w:t>
      </w:r>
      <w:r w:rsidR="00906A32">
        <w:rPr>
          <w:rFonts w:ascii="Arial" w:hAnsi="Arial" w:cs="Arial"/>
        </w:rPr>
        <w:t xml:space="preserve"> (89%)</w:t>
      </w:r>
      <w:r w:rsidRPr="00F71DF0">
        <w:rPr>
          <w:rFonts w:ascii="Arial" w:hAnsi="Arial" w:cs="Arial"/>
        </w:rPr>
        <w:t xml:space="preserve"> </w:t>
      </w:r>
      <w:r w:rsidR="00906A32">
        <w:rPr>
          <w:rFonts w:ascii="Arial" w:hAnsi="Arial" w:cs="Arial"/>
        </w:rPr>
        <w:t xml:space="preserve">say they </w:t>
      </w:r>
      <w:r w:rsidRPr="00F71DF0">
        <w:rPr>
          <w:rFonts w:ascii="Arial" w:hAnsi="Arial" w:cs="Arial"/>
        </w:rPr>
        <w:t>face barriers when trying to adopt or implement fuel reduction activities or technologies.  Competing priorities are a larger barrier in 2022</w:t>
      </w:r>
      <w:r w:rsidR="00906A32">
        <w:rPr>
          <w:rFonts w:ascii="Arial" w:hAnsi="Arial" w:cs="Arial"/>
        </w:rPr>
        <w:t xml:space="preserve"> than 2018</w:t>
      </w:r>
      <w:r w:rsidRPr="00F71DF0">
        <w:rPr>
          <w:rFonts w:ascii="Arial" w:hAnsi="Arial" w:cs="Arial"/>
        </w:rPr>
        <w:t xml:space="preserve"> (</w:t>
      </w:r>
      <w:r w:rsidR="00906A32">
        <w:rPr>
          <w:rFonts w:ascii="Arial" w:hAnsi="Arial" w:cs="Arial"/>
        </w:rPr>
        <w:t xml:space="preserve">cited by </w:t>
      </w:r>
      <w:r w:rsidRPr="00F71DF0">
        <w:rPr>
          <w:rFonts w:ascii="Arial" w:hAnsi="Arial" w:cs="Arial"/>
        </w:rPr>
        <w:t>46%</w:t>
      </w:r>
      <w:r w:rsidR="00906A32">
        <w:rPr>
          <w:rFonts w:ascii="Arial" w:hAnsi="Arial" w:cs="Arial"/>
        </w:rPr>
        <w:t xml:space="preserve"> of respondents</w:t>
      </w:r>
      <w:r w:rsidRPr="00F71DF0">
        <w:rPr>
          <w:rFonts w:ascii="Arial" w:hAnsi="Arial" w:cs="Arial"/>
        </w:rPr>
        <w:t xml:space="preserve"> vs. 36%) while a lack of buy-in from senior management as a barrier has reduced compared to 2018 (9% vs. 14%).  </w:t>
      </w:r>
      <w:r w:rsidR="00906A32">
        <w:rPr>
          <w:rFonts w:ascii="Arial" w:hAnsi="Arial" w:cs="Arial"/>
        </w:rPr>
        <w:t>Other c</w:t>
      </w:r>
      <w:r w:rsidRPr="00F71DF0">
        <w:rPr>
          <w:rFonts w:ascii="Arial" w:hAnsi="Arial" w:cs="Arial"/>
        </w:rPr>
        <w:t xml:space="preserve">ommon barriers </w:t>
      </w:r>
      <w:r w:rsidR="00F85539" w:rsidRPr="00F71DF0">
        <w:rPr>
          <w:rFonts w:ascii="Arial" w:hAnsi="Arial" w:cs="Arial"/>
        </w:rPr>
        <w:t>include</w:t>
      </w:r>
      <w:r w:rsidRPr="00F71DF0">
        <w:rPr>
          <w:rFonts w:ascii="Arial" w:hAnsi="Arial" w:cs="Arial"/>
        </w:rPr>
        <w:t xml:space="preserve"> uncertainty about the return on investment (51%), lack of human resources or time (47%), uncertainty about the performance of fuel reduction activities or technologies (44%), competing operational priorities (36%), lack of funds (34%) and lack of knowledge (33%). </w:t>
      </w:r>
    </w:p>
    <w:p w14:paraId="6D2EB6E7" w14:textId="77777777" w:rsidR="005D3063" w:rsidRDefault="005D3063" w:rsidP="009F2FFA">
      <w:pPr>
        <w:rPr>
          <w:rFonts w:cs="Arial"/>
          <w:b/>
          <w:szCs w:val="20"/>
        </w:rPr>
      </w:pPr>
    </w:p>
    <w:p w14:paraId="0B7B32D8" w14:textId="77777777" w:rsidR="005D3063" w:rsidRDefault="005D3063" w:rsidP="009F2FFA">
      <w:pPr>
        <w:rPr>
          <w:rFonts w:cs="Arial"/>
          <w:b/>
          <w:szCs w:val="20"/>
        </w:rPr>
      </w:pPr>
    </w:p>
    <w:p w14:paraId="5C09A658" w14:textId="342BB2E8" w:rsidR="009F2FFA" w:rsidRPr="00F71DF0" w:rsidRDefault="009F2FFA" w:rsidP="009F2FFA">
      <w:pPr>
        <w:rPr>
          <w:rFonts w:cs="Arial"/>
          <w:b/>
          <w:szCs w:val="20"/>
        </w:rPr>
      </w:pPr>
      <w:r w:rsidRPr="00F71DF0">
        <w:rPr>
          <w:rFonts w:cs="Arial"/>
          <w:b/>
          <w:szCs w:val="20"/>
        </w:rPr>
        <w:lastRenderedPageBreak/>
        <w:t>Information on Fuel Efficiency</w:t>
      </w:r>
    </w:p>
    <w:p w14:paraId="793F5C3A" w14:textId="3477A081" w:rsidR="009F2FFA" w:rsidRPr="00F71DF0" w:rsidRDefault="009F2FFA" w:rsidP="009F2FFA">
      <w:pPr>
        <w:spacing w:line="360" w:lineRule="auto"/>
        <w:rPr>
          <w:rFonts w:cs="Arial"/>
          <w:szCs w:val="20"/>
        </w:rPr>
      </w:pPr>
      <w:r w:rsidRPr="00F71DF0">
        <w:rPr>
          <w:rFonts w:cs="Arial"/>
          <w:szCs w:val="20"/>
        </w:rPr>
        <w:t xml:space="preserve">Canadian freight transportation businesses were asked to identify the types of information on fuel efficiency they consider most useful from a set list.  </w:t>
      </w:r>
      <w:r w:rsidR="00070FB1">
        <w:rPr>
          <w:rFonts w:cs="Arial"/>
          <w:szCs w:val="20"/>
        </w:rPr>
        <w:t>Similar to 2018, a</w:t>
      </w:r>
      <w:r w:rsidR="00B200C1">
        <w:rPr>
          <w:rFonts w:cs="Arial"/>
          <w:szCs w:val="20"/>
        </w:rPr>
        <w:t>bout three-quarters of businesses consider o</w:t>
      </w:r>
      <w:r w:rsidRPr="00F71DF0">
        <w:rPr>
          <w:rFonts w:cs="Arial"/>
          <w:szCs w:val="20"/>
        </w:rPr>
        <w:t>n-road performance of energy efficient technologies (7</w:t>
      </w:r>
      <w:r w:rsidR="004547BD">
        <w:rPr>
          <w:rFonts w:cs="Arial"/>
          <w:szCs w:val="20"/>
        </w:rPr>
        <w:t>4</w:t>
      </w:r>
      <w:r w:rsidRPr="00F71DF0">
        <w:rPr>
          <w:rFonts w:cs="Arial"/>
          <w:szCs w:val="20"/>
        </w:rPr>
        <w:t>%) and fuel consumption ratings for</w:t>
      </w:r>
      <w:r w:rsidR="0028789B">
        <w:rPr>
          <w:rFonts w:cs="Arial"/>
          <w:szCs w:val="20"/>
        </w:rPr>
        <w:t xml:space="preserve"> heavy duty vehicle (</w:t>
      </w:r>
      <w:r w:rsidRPr="00F71DF0">
        <w:rPr>
          <w:rFonts w:cs="Arial"/>
          <w:szCs w:val="20"/>
        </w:rPr>
        <w:t>HDV</w:t>
      </w:r>
      <w:r w:rsidR="0028789B">
        <w:rPr>
          <w:rFonts w:cs="Arial"/>
          <w:szCs w:val="20"/>
        </w:rPr>
        <w:t>)</w:t>
      </w:r>
      <w:r w:rsidRPr="00F71DF0">
        <w:rPr>
          <w:rFonts w:cs="Arial"/>
          <w:szCs w:val="20"/>
        </w:rPr>
        <w:t xml:space="preserve"> (7</w:t>
      </w:r>
      <w:r w:rsidR="004547BD">
        <w:rPr>
          <w:rFonts w:cs="Arial"/>
          <w:szCs w:val="20"/>
        </w:rPr>
        <w:t>2</w:t>
      </w:r>
      <w:r w:rsidRPr="00F71DF0">
        <w:rPr>
          <w:rFonts w:cs="Arial"/>
          <w:szCs w:val="20"/>
        </w:rPr>
        <w:t>%) to be</w:t>
      </w:r>
      <w:r w:rsidR="00B200C1">
        <w:rPr>
          <w:rFonts w:cs="Arial"/>
          <w:szCs w:val="20"/>
        </w:rPr>
        <w:t xml:space="preserve"> useful.</w:t>
      </w:r>
      <w:r w:rsidRPr="00F71DF0">
        <w:rPr>
          <w:rFonts w:cs="Arial"/>
          <w:szCs w:val="20"/>
        </w:rPr>
        <w:t xml:space="preserve">   </w:t>
      </w:r>
      <w:r w:rsidR="00B200C1">
        <w:rPr>
          <w:rFonts w:cs="Arial"/>
          <w:szCs w:val="20"/>
        </w:rPr>
        <w:t>M</w:t>
      </w:r>
      <w:r w:rsidRPr="00F71DF0">
        <w:rPr>
          <w:rFonts w:cs="Arial"/>
          <w:szCs w:val="20"/>
        </w:rPr>
        <w:t xml:space="preserve">ore than half </w:t>
      </w:r>
      <w:r w:rsidR="00B200C1">
        <w:rPr>
          <w:rFonts w:cs="Arial"/>
          <w:szCs w:val="20"/>
        </w:rPr>
        <w:t xml:space="preserve">of businesses (56%) </w:t>
      </w:r>
      <w:r w:rsidRPr="00F71DF0">
        <w:rPr>
          <w:rFonts w:cs="Arial"/>
          <w:szCs w:val="20"/>
        </w:rPr>
        <w:t xml:space="preserve">continue to find a business case for adopting energy efficient technologies and practices </w:t>
      </w:r>
      <w:r w:rsidR="00B200C1">
        <w:rPr>
          <w:rFonts w:cs="Arial"/>
          <w:szCs w:val="20"/>
        </w:rPr>
        <w:t xml:space="preserve">to be </w:t>
      </w:r>
      <w:r w:rsidRPr="00F71DF0">
        <w:rPr>
          <w:rFonts w:cs="Arial"/>
          <w:szCs w:val="20"/>
        </w:rPr>
        <w:t xml:space="preserve">useful. </w:t>
      </w:r>
      <w:r w:rsidR="00B200C1">
        <w:rPr>
          <w:rFonts w:cs="Arial"/>
          <w:szCs w:val="20"/>
        </w:rPr>
        <w:t xml:space="preserve">Somewhat </w:t>
      </w:r>
      <w:r w:rsidR="00070FB1">
        <w:rPr>
          <w:rFonts w:cs="Arial"/>
          <w:szCs w:val="20"/>
        </w:rPr>
        <w:t xml:space="preserve">fewer </w:t>
      </w:r>
      <w:r w:rsidR="00070FB1" w:rsidRPr="00F71DF0">
        <w:rPr>
          <w:rFonts w:cs="Arial"/>
          <w:szCs w:val="20"/>
        </w:rPr>
        <w:t>consider</w:t>
      </w:r>
      <w:r w:rsidRPr="00F71DF0">
        <w:rPr>
          <w:rFonts w:cs="Arial"/>
          <w:szCs w:val="20"/>
        </w:rPr>
        <w:t xml:space="preserve"> data on the energy efficiency of Canada’s HDV fleet (45%) and stories on fleets transition to decarbonizing operations (4</w:t>
      </w:r>
      <w:r w:rsidR="00DD6276">
        <w:rPr>
          <w:rFonts w:cs="Arial"/>
          <w:szCs w:val="20"/>
        </w:rPr>
        <w:t>1</w:t>
      </w:r>
      <w:r w:rsidRPr="00F71DF0">
        <w:rPr>
          <w:rFonts w:cs="Arial"/>
          <w:szCs w:val="20"/>
        </w:rPr>
        <w:t xml:space="preserve">%) </w:t>
      </w:r>
      <w:r w:rsidR="00B200C1">
        <w:rPr>
          <w:rFonts w:cs="Arial"/>
          <w:szCs w:val="20"/>
        </w:rPr>
        <w:t xml:space="preserve">to be </w:t>
      </w:r>
      <w:r w:rsidRPr="00F71DF0">
        <w:rPr>
          <w:rFonts w:cs="Arial"/>
          <w:szCs w:val="20"/>
        </w:rPr>
        <w:t xml:space="preserve">useful.  </w:t>
      </w:r>
    </w:p>
    <w:p w14:paraId="073A067B" w14:textId="77777777" w:rsidR="009F2FFA" w:rsidRPr="00F71DF0" w:rsidRDefault="009F2FFA" w:rsidP="009F2FFA">
      <w:pPr>
        <w:rPr>
          <w:rFonts w:cs="Arial"/>
          <w:b/>
          <w:szCs w:val="20"/>
        </w:rPr>
      </w:pPr>
      <w:bookmarkStart w:id="33" w:name="_Hlk101511875"/>
      <w:r w:rsidRPr="00F71DF0">
        <w:rPr>
          <w:rFonts w:cs="Arial"/>
          <w:b/>
          <w:szCs w:val="20"/>
        </w:rPr>
        <w:t>Impact of COVID-19</w:t>
      </w:r>
    </w:p>
    <w:p w14:paraId="5817545B" w14:textId="44CED888" w:rsidR="009F2FFA" w:rsidRPr="00F71DF0" w:rsidRDefault="00B200C1" w:rsidP="009F2FFA">
      <w:pPr>
        <w:pStyle w:val="Mainbodytext"/>
        <w:spacing w:line="360" w:lineRule="auto"/>
        <w:rPr>
          <w:rFonts w:cs="Arial"/>
          <w:szCs w:val="20"/>
        </w:rPr>
      </w:pPr>
      <w:r>
        <w:rPr>
          <w:rFonts w:cs="Arial"/>
          <w:szCs w:val="20"/>
        </w:rPr>
        <w:t xml:space="preserve">Respondents </w:t>
      </w:r>
      <w:r w:rsidR="009F2FFA" w:rsidRPr="00F71DF0">
        <w:rPr>
          <w:rFonts w:cs="Arial"/>
          <w:szCs w:val="20"/>
        </w:rPr>
        <w:t xml:space="preserve">were asked about the impact of the COVID-19 pandemic on </w:t>
      </w:r>
      <w:r w:rsidR="009F2FFA">
        <w:rPr>
          <w:rFonts w:cs="Arial"/>
          <w:szCs w:val="20"/>
        </w:rPr>
        <w:t xml:space="preserve">their </w:t>
      </w:r>
      <w:r w:rsidR="009F2FFA" w:rsidRPr="00F71DF0">
        <w:rPr>
          <w:rFonts w:cs="Arial"/>
          <w:szCs w:val="20"/>
        </w:rPr>
        <w:t>business.  Just over half (51</w:t>
      </w:r>
      <w:r w:rsidR="00680C1C" w:rsidRPr="00F71DF0">
        <w:rPr>
          <w:rFonts w:cs="Arial"/>
          <w:szCs w:val="20"/>
        </w:rPr>
        <w:t>%) indicated</w:t>
      </w:r>
      <w:r w:rsidR="009F2FFA" w:rsidRPr="00F71DF0">
        <w:rPr>
          <w:rFonts w:cs="Arial"/>
          <w:szCs w:val="20"/>
        </w:rPr>
        <w:t xml:space="preserve"> the COVID-19 pandemic had a negative impact (1</w:t>
      </w:r>
      <w:r>
        <w:rPr>
          <w:rFonts w:cs="Arial"/>
          <w:szCs w:val="20"/>
        </w:rPr>
        <w:t xml:space="preserve"> or </w:t>
      </w:r>
      <w:r w:rsidR="009F2FFA" w:rsidRPr="00F71DF0">
        <w:rPr>
          <w:rFonts w:cs="Arial"/>
          <w:szCs w:val="20"/>
        </w:rPr>
        <w:t>2 on a 5-point scale), while 15</w:t>
      </w:r>
      <w:r>
        <w:rPr>
          <w:rFonts w:cs="Arial"/>
          <w:szCs w:val="20"/>
        </w:rPr>
        <w:t>%</w:t>
      </w:r>
      <w:r w:rsidR="009F2FFA" w:rsidRPr="00F71DF0">
        <w:rPr>
          <w:rFonts w:cs="Arial"/>
          <w:szCs w:val="20"/>
        </w:rPr>
        <w:t xml:space="preserve"> indicated the COVID-19 pandemic had a positive impact on their business.   </w:t>
      </w:r>
    </w:p>
    <w:p w14:paraId="120BFF54" w14:textId="2AC5A6D0" w:rsidR="009F2FFA" w:rsidRPr="00F71DF0" w:rsidRDefault="009F2FFA" w:rsidP="009F2FFA">
      <w:pPr>
        <w:pStyle w:val="Mainbodytext"/>
        <w:rPr>
          <w:rFonts w:cs="Arial"/>
          <w:szCs w:val="20"/>
        </w:rPr>
      </w:pPr>
      <w:r w:rsidRPr="00F71DF0">
        <w:rPr>
          <w:rFonts w:cs="Arial"/>
          <w:szCs w:val="20"/>
        </w:rPr>
        <w:t xml:space="preserve">The top three reasons </w:t>
      </w:r>
      <w:r w:rsidR="00B200C1">
        <w:rPr>
          <w:rFonts w:cs="Arial"/>
          <w:szCs w:val="20"/>
        </w:rPr>
        <w:t xml:space="preserve">cited as </w:t>
      </w:r>
      <w:r w:rsidRPr="00F71DF0">
        <w:rPr>
          <w:rFonts w:cs="Arial"/>
          <w:szCs w:val="20"/>
        </w:rPr>
        <w:t xml:space="preserve">a negative impact included: </w:t>
      </w:r>
    </w:p>
    <w:p w14:paraId="714EEBF1" w14:textId="77777777" w:rsidR="009F2FFA" w:rsidRPr="00F71DF0" w:rsidRDefault="009F2FFA" w:rsidP="00962530">
      <w:pPr>
        <w:pStyle w:val="Mainbodytext"/>
        <w:numPr>
          <w:ilvl w:val="0"/>
          <w:numId w:val="40"/>
        </w:numPr>
        <w:spacing w:line="360" w:lineRule="auto"/>
        <w:rPr>
          <w:rFonts w:cs="Arial"/>
          <w:szCs w:val="20"/>
        </w:rPr>
      </w:pPr>
      <w:r w:rsidRPr="00F71DF0">
        <w:rPr>
          <w:rFonts w:cs="Arial"/>
          <w:szCs w:val="20"/>
        </w:rPr>
        <w:t>Lack of workers, not enough drivers (40%)</w:t>
      </w:r>
      <w:r w:rsidR="00B200C1">
        <w:rPr>
          <w:rFonts w:cs="Arial"/>
          <w:szCs w:val="20"/>
        </w:rPr>
        <w:t>;</w:t>
      </w:r>
    </w:p>
    <w:p w14:paraId="7BBE5FC1" w14:textId="77777777" w:rsidR="009F2FFA" w:rsidRPr="00F71DF0" w:rsidRDefault="005329CA" w:rsidP="00962530">
      <w:pPr>
        <w:pStyle w:val="Mainbodytext"/>
        <w:numPr>
          <w:ilvl w:val="0"/>
          <w:numId w:val="40"/>
        </w:numPr>
        <w:spacing w:line="360" w:lineRule="auto"/>
        <w:rPr>
          <w:rFonts w:cs="Arial"/>
          <w:szCs w:val="20"/>
        </w:rPr>
      </w:pPr>
      <w:r>
        <w:rPr>
          <w:rFonts w:cs="Arial"/>
          <w:szCs w:val="20"/>
        </w:rPr>
        <w:t>G</w:t>
      </w:r>
      <w:r w:rsidR="009F2FFA" w:rsidRPr="00F71DF0">
        <w:rPr>
          <w:rFonts w:cs="Arial"/>
          <w:szCs w:val="20"/>
        </w:rPr>
        <w:t>overnment mandates, restrictions and/or lockdowns (22%); and</w:t>
      </w:r>
    </w:p>
    <w:p w14:paraId="450BE9CC" w14:textId="44302D69" w:rsidR="009F2FFA" w:rsidRPr="00680C1C" w:rsidRDefault="009F2FFA" w:rsidP="00962530">
      <w:pPr>
        <w:pStyle w:val="Mainbodytext"/>
        <w:numPr>
          <w:ilvl w:val="0"/>
          <w:numId w:val="40"/>
        </w:numPr>
        <w:spacing w:line="360" w:lineRule="auto"/>
        <w:rPr>
          <w:rFonts w:cs="Arial"/>
          <w:szCs w:val="20"/>
        </w:rPr>
      </w:pPr>
      <w:r>
        <w:rPr>
          <w:rFonts w:cs="Arial"/>
          <w:szCs w:val="20"/>
        </w:rPr>
        <w:t>The pandemic s</w:t>
      </w:r>
      <w:r w:rsidRPr="00F71DF0">
        <w:rPr>
          <w:rFonts w:cs="Arial"/>
          <w:szCs w:val="20"/>
        </w:rPr>
        <w:t>lowed down the general operation of the business (12%)</w:t>
      </w:r>
    </w:p>
    <w:p w14:paraId="751514C4" w14:textId="7DCDA1D1" w:rsidR="009F2FFA" w:rsidRPr="00F71DF0" w:rsidRDefault="00B200C1" w:rsidP="009F2FFA">
      <w:pPr>
        <w:pStyle w:val="Mainbodytext"/>
        <w:rPr>
          <w:rFonts w:cs="Arial"/>
          <w:szCs w:val="20"/>
        </w:rPr>
      </w:pPr>
      <w:r>
        <w:rPr>
          <w:rFonts w:cs="Arial"/>
          <w:szCs w:val="20"/>
        </w:rPr>
        <w:t xml:space="preserve">The </w:t>
      </w:r>
      <w:r w:rsidR="009F2FFA" w:rsidRPr="00F71DF0">
        <w:rPr>
          <w:rFonts w:cs="Arial"/>
          <w:szCs w:val="20"/>
        </w:rPr>
        <w:t xml:space="preserve">top three reasons </w:t>
      </w:r>
      <w:r>
        <w:rPr>
          <w:rFonts w:cs="Arial"/>
          <w:szCs w:val="20"/>
        </w:rPr>
        <w:t xml:space="preserve">cited as </w:t>
      </w:r>
      <w:r w:rsidR="009F2FFA" w:rsidRPr="00F71DF0">
        <w:rPr>
          <w:rFonts w:cs="Arial"/>
          <w:szCs w:val="20"/>
        </w:rPr>
        <w:t xml:space="preserve">a positive impact included: </w:t>
      </w:r>
    </w:p>
    <w:p w14:paraId="44CAA55B" w14:textId="77777777" w:rsidR="009F2FFA" w:rsidRPr="00F71DF0" w:rsidRDefault="009F2FFA" w:rsidP="00962530">
      <w:pPr>
        <w:pStyle w:val="Mainbodytext"/>
        <w:numPr>
          <w:ilvl w:val="0"/>
          <w:numId w:val="39"/>
        </w:numPr>
        <w:spacing w:line="360" w:lineRule="auto"/>
        <w:rPr>
          <w:rFonts w:cs="Arial"/>
          <w:szCs w:val="20"/>
        </w:rPr>
      </w:pPr>
      <w:r w:rsidRPr="00F71DF0">
        <w:rPr>
          <w:rFonts w:cs="Arial"/>
          <w:szCs w:val="20"/>
        </w:rPr>
        <w:t>Increased business, service demand and/or volume of work (53%)</w:t>
      </w:r>
      <w:r w:rsidR="00B200C1">
        <w:rPr>
          <w:rFonts w:cs="Arial"/>
          <w:szCs w:val="20"/>
        </w:rPr>
        <w:t>;</w:t>
      </w:r>
    </w:p>
    <w:p w14:paraId="2D365B2B" w14:textId="77777777" w:rsidR="009F2FFA" w:rsidRPr="00F71DF0" w:rsidRDefault="009F2FFA" w:rsidP="00962530">
      <w:pPr>
        <w:pStyle w:val="Mainbodytext"/>
        <w:numPr>
          <w:ilvl w:val="0"/>
          <w:numId w:val="39"/>
        </w:numPr>
        <w:spacing w:line="360" w:lineRule="auto"/>
        <w:rPr>
          <w:rFonts w:cs="Arial"/>
          <w:szCs w:val="20"/>
        </w:rPr>
      </w:pPr>
      <w:r w:rsidRPr="00F71DF0">
        <w:rPr>
          <w:rFonts w:cs="Arial"/>
          <w:szCs w:val="20"/>
        </w:rPr>
        <w:t>More people were staying home (15%)</w:t>
      </w:r>
      <w:r w:rsidR="00B200C1">
        <w:rPr>
          <w:rFonts w:cs="Arial"/>
          <w:szCs w:val="20"/>
        </w:rPr>
        <w:t>; and</w:t>
      </w:r>
    </w:p>
    <w:p w14:paraId="19544290" w14:textId="77777777" w:rsidR="004752FF" w:rsidRPr="004752FF" w:rsidRDefault="009F2FFA" w:rsidP="00962530">
      <w:pPr>
        <w:pStyle w:val="Mainbodytext"/>
        <w:numPr>
          <w:ilvl w:val="0"/>
          <w:numId w:val="39"/>
        </w:numPr>
        <w:spacing w:line="360" w:lineRule="auto"/>
        <w:rPr>
          <w:rFonts w:cs="Arial"/>
          <w:szCs w:val="20"/>
        </w:rPr>
      </w:pPr>
      <w:r>
        <w:rPr>
          <w:rFonts w:cs="Arial"/>
          <w:szCs w:val="20"/>
        </w:rPr>
        <w:t>Their b</w:t>
      </w:r>
      <w:r w:rsidRPr="00F71DF0">
        <w:rPr>
          <w:rFonts w:cs="Arial"/>
          <w:szCs w:val="20"/>
        </w:rPr>
        <w:t>usiness was considered an essential service (10%)</w:t>
      </w:r>
    </w:p>
    <w:p w14:paraId="6224BE66" w14:textId="437E4E30" w:rsidR="009F2FFA" w:rsidRPr="00F71DF0" w:rsidRDefault="009F2FFA" w:rsidP="00680C1C">
      <w:pPr>
        <w:pStyle w:val="Mainbodytext"/>
        <w:spacing w:line="360" w:lineRule="auto"/>
        <w:rPr>
          <w:rFonts w:cs="Arial"/>
          <w:szCs w:val="20"/>
        </w:rPr>
      </w:pPr>
      <w:r w:rsidRPr="00F71DF0">
        <w:rPr>
          <w:rFonts w:cs="Arial"/>
          <w:szCs w:val="20"/>
        </w:rPr>
        <w:t xml:space="preserve">Businesses were also asked about the impact of the COVID-19 pandemic on investments related to fuel reduction, new truck purchases and retrofitting.  </w:t>
      </w:r>
      <w:r w:rsidR="00BD5B5B">
        <w:rPr>
          <w:rFonts w:cs="Arial"/>
          <w:szCs w:val="20"/>
        </w:rPr>
        <w:t xml:space="preserve">About two in three respondents </w:t>
      </w:r>
      <w:r w:rsidRPr="00F71DF0">
        <w:rPr>
          <w:rFonts w:cs="Arial"/>
          <w:szCs w:val="20"/>
        </w:rPr>
        <w:t xml:space="preserve">indicated the pandemic had no impact on </w:t>
      </w:r>
      <w:r w:rsidR="00BD5B5B">
        <w:rPr>
          <w:rFonts w:cs="Arial"/>
          <w:szCs w:val="20"/>
        </w:rPr>
        <w:t xml:space="preserve">investment in </w:t>
      </w:r>
      <w:r w:rsidRPr="00F71DF0">
        <w:rPr>
          <w:rFonts w:cs="Arial"/>
          <w:szCs w:val="20"/>
        </w:rPr>
        <w:t xml:space="preserve">fuel reduction (64%) </w:t>
      </w:r>
      <w:r w:rsidR="00680C1C">
        <w:rPr>
          <w:rFonts w:cs="Arial"/>
          <w:szCs w:val="20"/>
        </w:rPr>
        <w:t xml:space="preserve">or </w:t>
      </w:r>
      <w:r w:rsidR="00680C1C" w:rsidRPr="00F71DF0">
        <w:rPr>
          <w:rFonts w:cs="Arial"/>
          <w:szCs w:val="20"/>
        </w:rPr>
        <w:t>retrofitting</w:t>
      </w:r>
      <w:r w:rsidRPr="00F71DF0">
        <w:rPr>
          <w:rFonts w:cs="Arial"/>
          <w:szCs w:val="20"/>
        </w:rPr>
        <w:t xml:space="preserve"> (67%)</w:t>
      </w:r>
      <w:r w:rsidR="00BD5B5B">
        <w:rPr>
          <w:rFonts w:cs="Arial"/>
          <w:szCs w:val="20"/>
        </w:rPr>
        <w:t xml:space="preserve">, while 49% </w:t>
      </w:r>
      <w:r w:rsidRPr="00F71DF0">
        <w:rPr>
          <w:rFonts w:cs="Arial"/>
          <w:szCs w:val="20"/>
        </w:rPr>
        <w:t xml:space="preserve">indicated it had no impact </w:t>
      </w:r>
      <w:r w:rsidR="00BD5B5B">
        <w:rPr>
          <w:rFonts w:cs="Arial"/>
          <w:szCs w:val="20"/>
        </w:rPr>
        <w:t xml:space="preserve">with regard to </w:t>
      </w:r>
      <w:r w:rsidRPr="00F71DF0">
        <w:rPr>
          <w:rFonts w:cs="Arial"/>
          <w:szCs w:val="20"/>
        </w:rPr>
        <w:t>new truck investment.</w:t>
      </w:r>
    </w:p>
    <w:bookmarkEnd w:id="33"/>
    <w:p w14:paraId="36A93F39" w14:textId="77777777" w:rsidR="009F2FFA" w:rsidRPr="00F71DF0" w:rsidRDefault="009F2FFA" w:rsidP="009F2FFA">
      <w:pPr>
        <w:rPr>
          <w:rFonts w:cs="Arial"/>
          <w:b/>
          <w:szCs w:val="20"/>
        </w:rPr>
      </w:pPr>
      <w:r w:rsidRPr="00F71DF0">
        <w:rPr>
          <w:rFonts w:cs="Arial"/>
          <w:b/>
          <w:szCs w:val="20"/>
        </w:rPr>
        <w:t>Demographic Differences</w:t>
      </w:r>
    </w:p>
    <w:p w14:paraId="15EB4454" w14:textId="77777777" w:rsidR="009F2FFA" w:rsidRPr="00F71DF0" w:rsidRDefault="009F2FFA" w:rsidP="00680C1C">
      <w:pPr>
        <w:spacing w:line="360" w:lineRule="auto"/>
        <w:rPr>
          <w:rFonts w:cs="Arial"/>
          <w:szCs w:val="20"/>
        </w:rPr>
      </w:pPr>
      <w:r w:rsidRPr="00F71DF0">
        <w:rPr>
          <w:rFonts w:cs="Arial"/>
          <w:szCs w:val="20"/>
        </w:rPr>
        <w:t xml:space="preserve">Analysis was undertaken to establish any differences based on business characteristics such as region, type of fleet (private, for-hire and both), number of trucks, type of trucks, etc.  While most business characteristics have no impact on the business’ perspectives and behaviour related to reducing fuel use and improving energy efficiency, the number of trucks does tend to play a role.  </w:t>
      </w:r>
    </w:p>
    <w:p w14:paraId="7DA8FD17" w14:textId="05032478" w:rsidR="009F2FFA" w:rsidRPr="00F71DF0" w:rsidRDefault="00BD5B5B" w:rsidP="00680C1C">
      <w:pPr>
        <w:spacing w:line="360" w:lineRule="auto"/>
        <w:rPr>
          <w:rFonts w:cs="Arial"/>
          <w:szCs w:val="20"/>
        </w:rPr>
      </w:pPr>
      <w:r>
        <w:rPr>
          <w:rFonts w:cs="Arial"/>
          <w:szCs w:val="20"/>
        </w:rPr>
        <w:t xml:space="preserve">Businesses </w:t>
      </w:r>
      <w:r w:rsidR="009F2FFA" w:rsidRPr="00F71DF0">
        <w:rPr>
          <w:rFonts w:cs="Arial"/>
          <w:szCs w:val="20"/>
        </w:rPr>
        <w:t>with 20+ trucks in their fleet tend to have different perspectives and behaviours related to fuel efficiency.  More specifically:</w:t>
      </w:r>
    </w:p>
    <w:p w14:paraId="7909E047" w14:textId="392B89CE" w:rsidR="00962530" w:rsidRDefault="009F2FFA" w:rsidP="00675F1F">
      <w:pPr>
        <w:pStyle w:val="ListParagraph"/>
        <w:numPr>
          <w:ilvl w:val="0"/>
          <w:numId w:val="38"/>
        </w:numPr>
        <w:spacing w:line="360" w:lineRule="auto"/>
        <w:contextualSpacing/>
        <w:rPr>
          <w:rFonts w:ascii="Arial" w:hAnsi="Arial" w:cs="Arial"/>
        </w:rPr>
      </w:pPr>
      <w:r w:rsidRPr="00962530">
        <w:rPr>
          <w:rFonts w:ascii="Arial" w:hAnsi="Arial" w:cs="Arial"/>
        </w:rPr>
        <w:lastRenderedPageBreak/>
        <w:t xml:space="preserve">They are more familiar with the SmartWay Transport Partnership than </w:t>
      </w:r>
      <w:r w:rsidR="00962530" w:rsidRPr="00962530">
        <w:rPr>
          <w:rFonts w:ascii="Arial" w:hAnsi="Arial" w:cs="Arial"/>
        </w:rPr>
        <w:t>businesses with</w:t>
      </w:r>
      <w:r w:rsidR="00BD5B5B" w:rsidRPr="00962530">
        <w:rPr>
          <w:rFonts w:ascii="Arial" w:hAnsi="Arial" w:cs="Arial"/>
        </w:rPr>
        <w:t xml:space="preserve"> fewer </w:t>
      </w:r>
      <w:r w:rsidRPr="00962530">
        <w:rPr>
          <w:rFonts w:ascii="Arial" w:hAnsi="Arial" w:cs="Arial"/>
        </w:rPr>
        <w:t>than 20 trucks (29% vs. 7-9%);</w:t>
      </w:r>
    </w:p>
    <w:p w14:paraId="0E3D88C5" w14:textId="7F624BFB" w:rsidR="009F2FFA" w:rsidRPr="00962530" w:rsidRDefault="009F2FFA" w:rsidP="00675F1F">
      <w:pPr>
        <w:pStyle w:val="ListParagraph"/>
        <w:numPr>
          <w:ilvl w:val="0"/>
          <w:numId w:val="38"/>
        </w:numPr>
        <w:spacing w:line="360" w:lineRule="auto"/>
        <w:contextualSpacing/>
        <w:rPr>
          <w:rFonts w:ascii="Arial" w:hAnsi="Arial" w:cs="Arial"/>
        </w:rPr>
      </w:pPr>
      <w:r w:rsidRPr="00962530">
        <w:rPr>
          <w:rFonts w:ascii="Arial" w:hAnsi="Arial" w:cs="Arial"/>
        </w:rPr>
        <w:t>They are more likely to participate in at least one green transportation program (42% vs. 15-19%);</w:t>
      </w:r>
    </w:p>
    <w:p w14:paraId="69B49EDE" w14:textId="0B338FEF" w:rsidR="009F2FFA" w:rsidRPr="00F71DF0" w:rsidRDefault="009F2FFA" w:rsidP="00962530">
      <w:pPr>
        <w:pStyle w:val="ListParagraph"/>
        <w:numPr>
          <w:ilvl w:val="0"/>
          <w:numId w:val="38"/>
        </w:numPr>
        <w:spacing w:line="360" w:lineRule="auto"/>
        <w:contextualSpacing/>
        <w:rPr>
          <w:rFonts w:ascii="Arial" w:hAnsi="Arial" w:cs="Arial"/>
        </w:rPr>
      </w:pPr>
      <w:r w:rsidRPr="00F71DF0">
        <w:rPr>
          <w:rFonts w:ascii="Arial" w:hAnsi="Arial" w:cs="Arial"/>
        </w:rPr>
        <w:t xml:space="preserve">They are more likely to invest in </w:t>
      </w:r>
      <w:r w:rsidR="00A15937">
        <w:rPr>
          <w:rFonts w:ascii="Arial" w:hAnsi="Arial" w:cs="Arial"/>
        </w:rPr>
        <w:t>more</w:t>
      </w:r>
      <w:r w:rsidRPr="00F71DF0">
        <w:rPr>
          <w:rFonts w:ascii="Arial" w:hAnsi="Arial" w:cs="Arial"/>
        </w:rPr>
        <w:t xml:space="preserve"> technologies or activities compared to those who have fewer trucks</w:t>
      </w:r>
      <w:r>
        <w:rPr>
          <w:rFonts w:ascii="Arial" w:hAnsi="Arial" w:cs="Arial"/>
        </w:rPr>
        <w:t>; and</w:t>
      </w:r>
    </w:p>
    <w:p w14:paraId="513F986B" w14:textId="77777777" w:rsidR="009F2FFA" w:rsidRPr="00F71DF0" w:rsidRDefault="009F2FFA" w:rsidP="00962530">
      <w:pPr>
        <w:pStyle w:val="ListParagraph"/>
        <w:numPr>
          <w:ilvl w:val="0"/>
          <w:numId w:val="38"/>
        </w:numPr>
        <w:spacing w:line="360" w:lineRule="auto"/>
        <w:contextualSpacing/>
        <w:rPr>
          <w:rFonts w:ascii="Arial" w:hAnsi="Arial" w:cs="Arial"/>
        </w:rPr>
      </w:pPr>
      <w:r w:rsidRPr="00F71DF0">
        <w:rPr>
          <w:rFonts w:ascii="Arial" w:hAnsi="Arial" w:cs="Arial"/>
        </w:rPr>
        <w:t>They are more likely to offer the training compared to those with fewer than 20 trucks (28% vs. 12-16%)</w:t>
      </w:r>
      <w:r>
        <w:rPr>
          <w:rFonts w:ascii="Arial" w:hAnsi="Arial" w:cs="Arial"/>
        </w:rPr>
        <w:t>.</w:t>
      </w:r>
    </w:p>
    <w:p w14:paraId="64F0E2EF" w14:textId="7B255687" w:rsidR="009F2FFA" w:rsidRPr="00F71DF0" w:rsidRDefault="009F2FFA" w:rsidP="009F2FFA">
      <w:pPr>
        <w:spacing w:line="360" w:lineRule="auto"/>
        <w:rPr>
          <w:rFonts w:cs="Arial"/>
          <w:b/>
          <w:szCs w:val="20"/>
        </w:rPr>
      </w:pPr>
      <w:r w:rsidRPr="00F71DF0">
        <w:rPr>
          <w:rFonts w:cs="Arial"/>
          <w:b/>
          <w:szCs w:val="20"/>
        </w:rPr>
        <w:t>Conclusions</w:t>
      </w:r>
    </w:p>
    <w:p w14:paraId="083ECFFB" w14:textId="5193CEB1" w:rsidR="00D26B9B" w:rsidRPr="00D63EC3" w:rsidRDefault="009F2FFA" w:rsidP="00680C1C">
      <w:pPr>
        <w:spacing w:line="360" w:lineRule="auto"/>
        <w:rPr>
          <w:rFonts w:cs="Arial"/>
          <w:szCs w:val="20"/>
        </w:rPr>
      </w:pPr>
      <w:r w:rsidRPr="00D63EC3">
        <w:rPr>
          <w:rFonts w:cs="Arial"/>
          <w:szCs w:val="20"/>
        </w:rPr>
        <w:t>In summary,</w:t>
      </w:r>
      <w:r w:rsidR="001C6D38" w:rsidRPr="00D63EC3">
        <w:rPr>
          <w:rFonts w:cs="Arial"/>
          <w:szCs w:val="20"/>
        </w:rPr>
        <w:t xml:space="preserve"> </w:t>
      </w:r>
      <w:r w:rsidR="00D82E6A" w:rsidRPr="00D63EC3">
        <w:rPr>
          <w:rFonts w:cs="Arial"/>
          <w:szCs w:val="20"/>
        </w:rPr>
        <w:t>Canada's freight transportation industry still</w:t>
      </w:r>
      <w:r w:rsidR="00A15937" w:rsidRPr="00D63EC3">
        <w:rPr>
          <w:rFonts w:cs="Arial"/>
          <w:szCs w:val="20"/>
        </w:rPr>
        <w:t xml:space="preserve"> has low awareness</w:t>
      </w:r>
      <w:r w:rsidR="00D82E6A" w:rsidRPr="00D63EC3">
        <w:rPr>
          <w:rFonts w:cs="Arial"/>
          <w:szCs w:val="20"/>
        </w:rPr>
        <w:t xml:space="preserve"> of Natural Resources Canada's green transportation programs, however research outcomes indicate they have a strong interest in improving energy efficiency</w:t>
      </w:r>
      <w:r w:rsidR="001C6D38" w:rsidRPr="00D63EC3">
        <w:rPr>
          <w:rFonts w:cs="Arial"/>
          <w:szCs w:val="20"/>
        </w:rPr>
        <w:t>.</w:t>
      </w:r>
    </w:p>
    <w:p w14:paraId="6CBD8BE6" w14:textId="77777777" w:rsidR="00D26B9B" w:rsidRPr="00D63EC3" w:rsidRDefault="00D26B9B" w:rsidP="00875124">
      <w:pPr>
        <w:spacing w:line="360" w:lineRule="auto"/>
        <w:rPr>
          <w:b/>
          <w:i/>
        </w:rPr>
      </w:pPr>
      <w:r w:rsidRPr="00D63EC3">
        <w:rPr>
          <w:b/>
          <w:i/>
        </w:rPr>
        <w:t>Low participation</w:t>
      </w:r>
    </w:p>
    <w:p w14:paraId="3EACEDD7" w14:textId="04A1C959" w:rsidR="00D26B9B" w:rsidRPr="00D63EC3" w:rsidRDefault="001C6D38" w:rsidP="00680C1C">
      <w:pPr>
        <w:spacing w:line="360" w:lineRule="auto"/>
      </w:pPr>
      <w:r w:rsidRPr="00D63EC3">
        <w:t>Participation in green transportation programs among the freight transportation industry continues to be relatively low</w:t>
      </w:r>
      <w:r w:rsidR="00AD1861" w:rsidRPr="00D63EC3">
        <w:t xml:space="preserve"> and this is especially true for </w:t>
      </w:r>
      <w:r w:rsidR="00FF4F59">
        <w:t>businesses</w:t>
      </w:r>
      <w:r w:rsidR="00D26B9B" w:rsidRPr="00D63EC3">
        <w:t xml:space="preserve"> with fleets of private vehicles or those with less </w:t>
      </w:r>
      <w:r w:rsidRPr="00D63EC3">
        <w:t xml:space="preserve">than 20 trucks. </w:t>
      </w:r>
      <w:r w:rsidR="00AD1861" w:rsidRPr="00D63EC3">
        <w:t>Low participation is</w:t>
      </w:r>
      <w:r w:rsidR="00D26B9B" w:rsidRPr="00D63EC3">
        <w:t xml:space="preserve"> likely driven by low familiarity with the programs given the high importance of tracking fuel consumption among businesses as well as their high participation in tracking activities and investment in fuel-efficient technologies and activities. </w:t>
      </w:r>
    </w:p>
    <w:p w14:paraId="0B2D318B" w14:textId="77777777" w:rsidR="00D26B9B" w:rsidRPr="00D63EC3" w:rsidRDefault="00D26B9B" w:rsidP="00875124">
      <w:pPr>
        <w:spacing w:line="360" w:lineRule="auto"/>
        <w:rPr>
          <w:b/>
          <w:i/>
        </w:rPr>
      </w:pPr>
      <w:r w:rsidRPr="00D63EC3">
        <w:rPr>
          <w:b/>
          <w:i/>
        </w:rPr>
        <w:t>Barriers on fuel efficiency activities or technologies</w:t>
      </w:r>
    </w:p>
    <w:p w14:paraId="5FD24C34" w14:textId="6FC07DA6" w:rsidR="00D26B9B" w:rsidRPr="00D63EC3" w:rsidRDefault="00D26B9B" w:rsidP="00875124">
      <w:pPr>
        <w:spacing w:line="360" w:lineRule="auto"/>
      </w:pPr>
      <w:r w:rsidRPr="00D63EC3">
        <w:t>A majority of the freight transportation industry invest in at least one fuel re</w:t>
      </w:r>
      <w:r w:rsidR="00CA757D" w:rsidRPr="00D63EC3">
        <w:t>duction technology or activity h</w:t>
      </w:r>
      <w:r w:rsidRPr="00D63EC3">
        <w:t>owever, most of them face barriers when trying to adopt or implement fuel reduction activities or technologies</w:t>
      </w:r>
      <w:r w:rsidR="00A15937" w:rsidRPr="00D63EC3">
        <w:t>.</w:t>
      </w:r>
      <w:r w:rsidRPr="00D63EC3">
        <w:t xml:space="preserve"> Addressing barriers related to a lack of knowledge on fuel efficiency activities or technologies</w:t>
      </w:r>
      <w:r w:rsidR="008C410D" w:rsidRPr="00D63EC3">
        <w:t xml:space="preserve"> and </w:t>
      </w:r>
      <w:r w:rsidRPr="00D63EC3">
        <w:t xml:space="preserve">uncertainties about the performance of various fuel-efficient technologies and the return on investment can further encourage the uptake of tracking fuel-efficiency and fuel-efficient technologies among the freight transportation industry.  </w:t>
      </w:r>
    </w:p>
    <w:p w14:paraId="21C25543" w14:textId="77777777" w:rsidR="00D26B9B" w:rsidRPr="00D63EC3" w:rsidRDefault="00D26B9B" w:rsidP="00875124">
      <w:pPr>
        <w:spacing w:line="360" w:lineRule="auto"/>
        <w:rPr>
          <w:b/>
          <w:i/>
        </w:rPr>
      </w:pPr>
      <w:r w:rsidRPr="00D63EC3">
        <w:rPr>
          <w:b/>
          <w:i/>
        </w:rPr>
        <w:t>Outreach smaller fleets (less than 20 trucks)</w:t>
      </w:r>
    </w:p>
    <w:p w14:paraId="374DB42C" w14:textId="5DC19D18" w:rsidR="00D26B9B" w:rsidRDefault="00D26B9B" w:rsidP="00875124">
      <w:pPr>
        <w:spacing w:line="360" w:lineRule="auto"/>
      </w:pPr>
      <w:r w:rsidRPr="00D63EC3">
        <w:t xml:space="preserve">Furthermore, outreach to </w:t>
      </w:r>
      <w:r w:rsidR="00FF4F59">
        <w:t>businesses</w:t>
      </w:r>
      <w:r w:rsidRPr="00D63EC3">
        <w:t xml:space="preserve"> that have smaller fleets (less than 20 trucks) may also help to improve uptake given their lower overall uptake and participation in green freight programming and adoption of fuel efficiency tracking and technology.</w:t>
      </w:r>
    </w:p>
    <w:p w14:paraId="3B05C4BE" w14:textId="3456B047" w:rsidR="00D26B9B" w:rsidRDefault="00D26B9B" w:rsidP="00875124">
      <w:pPr>
        <w:spacing w:line="360" w:lineRule="auto"/>
        <w:rPr>
          <w:b/>
          <w:i/>
        </w:rPr>
      </w:pPr>
      <w:r w:rsidRPr="00D63EC3">
        <w:rPr>
          <w:b/>
          <w:i/>
        </w:rPr>
        <w:t>Impact of COVID-19</w:t>
      </w:r>
    </w:p>
    <w:p w14:paraId="7CB57545" w14:textId="5A455B4C" w:rsidR="008C410D" w:rsidRPr="00D63EC3" w:rsidRDefault="0088169B" w:rsidP="00680C1C">
      <w:pPr>
        <w:spacing w:line="360" w:lineRule="auto"/>
        <w:rPr>
          <w:bCs/>
          <w:iCs/>
        </w:rPr>
      </w:pPr>
      <w:r>
        <w:rPr>
          <w:bCs/>
          <w:iCs/>
        </w:rPr>
        <w:t>It is important to consider the impact of the COVID-19 pandemic on the results of this research.  Specifically, over half of businesses indicated that COVID-19 pandemic has had a negative impact on their business which is likely to have an impact on willingness and financial ability of freight transportation industry to invest in this area along with the capacity given the labour shortages experienced.</w:t>
      </w:r>
    </w:p>
    <w:p w14:paraId="3D48D27E" w14:textId="77777777" w:rsidR="009659F5" w:rsidRPr="006966A5" w:rsidRDefault="009659F5" w:rsidP="009659F5">
      <w:pPr>
        <w:pStyle w:val="Heading1"/>
        <w:numPr>
          <w:ilvl w:val="0"/>
          <w:numId w:val="5"/>
        </w:numPr>
        <w:spacing w:after="240"/>
        <w:ind w:left="720" w:hanging="720"/>
        <w:rPr>
          <w:rFonts w:cs="Arial"/>
          <w:szCs w:val="40"/>
          <w:lang w:val="en-US"/>
        </w:rPr>
      </w:pPr>
      <w:bookmarkStart w:id="34" w:name="_Toc102376225"/>
      <w:r w:rsidRPr="006966A5">
        <w:rPr>
          <w:rFonts w:cs="Arial"/>
          <w:szCs w:val="40"/>
          <w:lang w:val="en-US"/>
        </w:rPr>
        <w:lastRenderedPageBreak/>
        <w:t>D</w:t>
      </w:r>
      <w:bookmarkEnd w:id="30"/>
      <w:r w:rsidRPr="006966A5">
        <w:rPr>
          <w:rFonts w:cs="Arial"/>
          <w:szCs w:val="40"/>
          <w:lang w:val="en-US"/>
        </w:rPr>
        <w:t>etailed Findings</w:t>
      </w:r>
      <w:bookmarkEnd w:id="31"/>
      <w:bookmarkEnd w:id="34"/>
    </w:p>
    <w:p w14:paraId="2DBFF4D4" w14:textId="77777777" w:rsidR="009659F5" w:rsidRPr="00F6191A" w:rsidRDefault="009659F5" w:rsidP="009659F5">
      <w:pPr>
        <w:pStyle w:val="BodyText"/>
        <w:rPr>
          <w:rFonts w:ascii="Arial" w:hAnsi="Arial" w:cs="Arial"/>
          <w:sz w:val="18"/>
          <w:szCs w:val="18"/>
        </w:rPr>
      </w:pPr>
    </w:p>
    <w:p w14:paraId="382046AD" w14:textId="77777777" w:rsidR="009659F5" w:rsidRPr="00F6191A" w:rsidRDefault="009659F5" w:rsidP="00392ABD">
      <w:pPr>
        <w:pStyle w:val="Heading2"/>
        <w:numPr>
          <w:ilvl w:val="1"/>
          <w:numId w:val="5"/>
        </w:numPr>
        <w:tabs>
          <w:tab w:val="num" w:pos="720"/>
        </w:tabs>
        <w:spacing w:line="360" w:lineRule="auto"/>
        <w:ind w:left="562" w:hanging="562"/>
        <w:rPr>
          <w:rFonts w:cs="Arial"/>
          <w:color w:val="333333"/>
          <w:szCs w:val="24"/>
          <w:lang w:val="en-US"/>
        </w:rPr>
      </w:pPr>
      <w:bookmarkStart w:id="35" w:name="_Toc534354538"/>
      <w:bookmarkStart w:id="36" w:name="_Toc102376226"/>
      <w:r w:rsidRPr="00F6191A">
        <w:rPr>
          <w:rFonts w:cs="Arial"/>
          <w:color w:val="333333"/>
          <w:szCs w:val="24"/>
          <w:lang w:val="en-US"/>
        </w:rPr>
        <w:t>Familiarity and Usage of Green Transportation Programs and Activities</w:t>
      </w:r>
      <w:bookmarkEnd w:id="35"/>
      <w:bookmarkEnd w:id="36"/>
    </w:p>
    <w:p w14:paraId="58F0D23F" w14:textId="77777777" w:rsidR="009659F5" w:rsidRPr="00F6191A" w:rsidRDefault="009659F5" w:rsidP="00392ABD">
      <w:pPr>
        <w:pStyle w:val="Heading3"/>
        <w:numPr>
          <w:ilvl w:val="2"/>
          <w:numId w:val="5"/>
        </w:numPr>
        <w:spacing w:line="360" w:lineRule="auto"/>
        <w:ind w:left="0" w:firstLine="0"/>
        <w:rPr>
          <w:rFonts w:cs="Arial"/>
        </w:rPr>
      </w:pPr>
      <w:bookmarkStart w:id="37" w:name="_Toc534354539"/>
      <w:bookmarkStart w:id="38" w:name="_Toc102376227"/>
      <w:r w:rsidRPr="00F6191A">
        <w:rPr>
          <w:rFonts w:cs="Arial"/>
          <w:lang w:val="en-US"/>
        </w:rPr>
        <w:t xml:space="preserve">Familiarity </w:t>
      </w:r>
      <w:r w:rsidRPr="00F6191A">
        <w:rPr>
          <w:rFonts w:cs="Arial"/>
        </w:rPr>
        <w:t>with the Green Transportation Programs</w:t>
      </w:r>
      <w:bookmarkEnd w:id="37"/>
      <w:bookmarkEnd w:id="38"/>
      <w:r w:rsidRPr="00F6191A">
        <w:rPr>
          <w:rFonts w:cs="Arial"/>
        </w:rPr>
        <w:t xml:space="preserve"> </w:t>
      </w:r>
    </w:p>
    <w:p w14:paraId="29BE9C38" w14:textId="045B210E" w:rsidR="009659F5" w:rsidRPr="00C62BE3" w:rsidRDefault="003D62FD" w:rsidP="00962530">
      <w:pPr>
        <w:spacing w:line="360" w:lineRule="auto"/>
        <w:rPr>
          <w:rFonts w:cs="Arial"/>
        </w:rPr>
      </w:pPr>
      <w:r>
        <w:rPr>
          <w:rFonts w:cs="Arial"/>
          <w:szCs w:val="20"/>
        </w:rPr>
        <w:t xml:space="preserve">Familiarity and participation in green transportation programs among the Canadian freight transportation industry remains the same as found in the 2018 </w:t>
      </w:r>
      <w:r w:rsidR="00A45306">
        <w:rPr>
          <w:rFonts w:cs="Arial"/>
          <w:szCs w:val="20"/>
        </w:rPr>
        <w:t>survey and</w:t>
      </w:r>
      <w:r>
        <w:rPr>
          <w:rFonts w:cs="Arial"/>
          <w:szCs w:val="20"/>
        </w:rPr>
        <w:t xml:space="preserve"> continues to be relatively low.  </w:t>
      </w:r>
      <w:r w:rsidR="00230441" w:rsidRPr="00C62BE3">
        <w:rPr>
          <w:rFonts w:cs="Arial"/>
        </w:rPr>
        <w:t>A</w:t>
      </w:r>
      <w:r w:rsidR="00C47592" w:rsidRPr="00C62BE3">
        <w:rPr>
          <w:rFonts w:cs="Arial"/>
        </w:rPr>
        <w:t xml:space="preserve"> little </w:t>
      </w:r>
      <w:r w:rsidR="00AE17A9" w:rsidRPr="00C62BE3">
        <w:rPr>
          <w:rFonts w:cs="Arial"/>
        </w:rPr>
        <w:t>more</w:t>
      </w:r>
      <w:r w:rsidR="00C47592" w:rsidRPr="00C62BE3">
        <w:rPr>
          <w:rFonts w:cs="Arial"/>
        </w:rPr>
        <w:t xml:space="preserve"> than one-third (3</w:t>
      </w:r>
      <w:r w:rsidR="00AE17A9" w:rsidRPr="00C62BE3">
        <w:rPr>
          <w:rFonts w:cs="Arial"/>
        </w:rPr>
        <w:t>6</w:t>
      </w:r>
      <w:r w:rsidR="00C47592" w:rsidRPr="00C62BE3">
        <w:rPr>
          <w:rFonts w:cs="Arial"/>
        </w:rPr>
        <w:t>%)</w:t>
      </w:r>
      <w:r w:rsidR="009659F5" w:rsidRPr="00C62BE3">
        <w:rPr>
          <w:rFonts w:cs="Arial"/>
        </w:rPr>
        <w:t xml:space="preserve"> of freight transportation </w:t>
      </w:r>
      <w:r w:rsidR="00FF4F59">
        <w:rPr>
          <w:rFonts w:cs="Arial"/>
        </w:rPr>
        <w:t>businesses</w:t>
      </w:r>
      <w:r w:rsidR="009659F5" w:rsidRPr="00C62BE3">
        <w:rPr>
          <w:rFonts w:cs="Arial"/>
        </w:rPr>
        <w:t xml:space="preserve"> report being familiar (4</w:t>
      </w:r>
      <w:r w:rsidR="00F86A5D">
        <w:rPr>
          <w:rFonts w:cs="Arial"/>
        </w:rPr>
        <w:t xml:space="preserve"> or </w:t>
      </w:r>
      <w:r w:rsidR="009659F5" w:rsidRPr="00C62BE3">
        <w:rPr>
          <w:rFonts w:cs="Arial"/>
        </w:rPr>
        <w:t xml:space="preserve">5 on a 5-point scale) with at least one of the following green transportations programs:  </w:t>
      </w:r>
    </w:p>
    <w:p w14:paraId="107BE850" w14:textId="234BD501" w:rsidR="009659F5" w:rsidRPr="00C62BE3" w:rsidRDefault="009659F5" w:rsidP="009B29C6">
      <w:pPr>
        <w:pStyle w:val="ListParagraph"/>
        <w:numPr>
          <w:ilvl w:val="0"/>
          <w:numId w:val="24"/>
        </w:numPr>
        <w:spacing w:before="120" w:line="360" w:lineRule="auto"/>
        <w:contextualSpacing/>
        <w:rPr>
          <w:rFonts w:ascii="Arial" w:hAnsi="Arial" w:cs="Arial"/>
        </w:rPr>
      </w:pPr>
      <w:r w:rsidRPr="00C62BE3">
        <w:rPr>
          <w:rFonts w:ascii="Arial" w:hAnsi="Arial" w:cs="Arial"/>
        </w:rPr>
        <w:t xml:space="preserve">SmartDriver Training </w:t>
      </w:r>
      <w:r w:rsidR="004939E6">
        <w:rPr>
          <w:rFonts w:ascii="Arial" w:hAnsi="Arial" w:cs="Arial"/>
        </w:rPr>
        <w:t>P</w:t>
      </w:r>
      <w:r w:rsidR="004939E6" w:rsidRPr="00C62BE3">
        <w:rPr>
          <w:rFonts w:ascii="Arial" w:hAnsi="Arial" w:cs="Arial"/>
        </w:rPr>
        <w:t>rogram</w:t>
      </w:r>
    </w:p>
    <w:p w14:paraId="7C8C01FA" w14:textId="77777777" w:rsidR="00230441" w:rsidRPr="00C62BE3" w:rsidRDefault="00230441" w:rsidP="009B29C6">
      <w:pPr>
        <w:pStyle w:val="ListParagraph"/>
        <w:numPr>
          <w:ilvl w:val="0"/>
          <w:numId w:val="24"/>
        </w:numPr>
        <w:spacing w:before="120" w:line="360" w:lineRule="auto"/>
        <w:contextualSpacing/>
        <w:rPr>
          <w:rFonts w:ascii="Arial" w:hAnsi="Arial" w:cs="Arial"/>
        </w:rPr>
      </w:pPr>
      <w:r w:rsidRPr="00C62BE3">
        <w:rPr>
          <w:rFonts w:ascii="Arial" w:hAnsi="Arial" w:cs="Arial"/>
        </w:rPr>
        <w:t xml:space="preserve">Green Freight Assessment Program </w:t>
      </w:r>
    </w:p>
    <w:p w14:paraId="2234C783" w14:textId="77777777" w:rsidR="009659F5" w:rsidRPr="00C62BE3" w:rsidRDefault="009659F5" w:rsidP="009B29C6">
      <w:pPr>
        <w:pStyle w:val="ListParagraph"/>
        <w:numPr>
          <w:ilvl w:val="0"/>
          <w:numId w:val="24"/>
        </w:numPr>
        <w:spacing w:before="120" w:line="360" w:lineRule="auto"/>
        <w:contextualSpacing/>
        <w:rPr>
          <w:rFonts w:ascii="Arial" w:hAnsi="Arial" w:cs="Arial"/>
        </w:rPr>
      </w:pPr>
      <w:r w:rsidRPr="00C62BE3">
        <w:rPr>
          <w:rFonts w:ascii="Arial" w:hAnsi="Arial" w:cs="Arial"/>
        </w:rPr>
        <w:t>SmartWay Transport Partnership</w:t>
      </w:r>
    </w:p>
    <w:p w14:paraId="5DD6B173" w14:textId="77777777" w:rsidR="00230441" w:rsidRPr="00C62BE3" w:rsidRDefault="00230441" w:rsidP="009B29C6">
      <w:pPr>
        <w:pStyle w:val="ListParagraph"/>
        <w:numPr>
          <w:ilvl w:val="0"/>
          <w:numId w:val="24"/>
        </w:numPr>
        <w:spacing w:before="120" w:line="360" w:lineRule="auto"/>
        <w:contextualSpacing/>
        <w:rPr>
          <w:rFonts w:ascii="Arial" w:hAnsi="Arial" w:cs="Arial"/>
        </w:rPr>
      </w:pPr>
      <w:r w:rsidRPr="00C62BE3">
        <w:rPr>
          <w:rFonts w:ascii="Arial" w:hAnsi="Arial" w:cs="Arial"/>
        </w:rPr>
        <w:t>Zero Emission Vehicle Infrastructure Program</w:t>
      </w:r>
    </w:p>
    <w:p w14:paraId="10625FD9" w14:textId="18484799" w:rsidR="009659F5" w:rsidRPr="00C62BE3" w:rsidRDefault="00C47592" w:rsidP="00962530">
      <w:pPr>
        <w:spacing w:line="360" w:lineRule="auto"/>
        <w:rPr>
          <w:rFonts w:cs="Arial"/>
        </w:rPr>
      </w:pPr>
      <w:r w:rsidRPr="00C62BE3">
        <w:rPr>
          <w:rFonts w:cs="Arial"/>
        </w:rPr>
        <w:t>Two-thirds</w:t>
      </w:r>
      <w:r w:rsidR="009659F5" w:rsidRPr="00C62BE3">
        <w:rPr>
          <w:rFonts w:cs="Arial"/>
        </w:rPr>
        <w:t xml:space="preserve"> (</w:t>
      </w:r>
      <w:r w:rsidRPr="00C62BE3">
        <w:rPr>
          <w:rFonts w:cs="Arial"/>
        </w:rPr>
        <w:t>64</w:t>
      </w:r>
      <w:r w:rsidR="009659F5" w:rsidRPr="00C62BE3">
        <w:rPr>
          <w:rFonts w:cs="Arial"/>
        </w:rPr>
        <w:t>%) report “no familiarity at all” with any of the green transportation programs noted above.</w:t>
      </w:r>
    </w:p>
    <w:p w14:paraId="2903BDDB" w14:textId="78D12FCB" w:rsidR="009659F5" w:rsidRPr="00C62BE3" w:rsidRDefault="009659F5" w:rsidP="00962530">
      <w:pPr>
        <w:spacing w:line="360" w:lineRule="auto"/>
        <w:rPr>
          <w:rFonts w:cs="Arial"/>
        </w:rPr>
      </w:pPr>
      <w:r w:rsidRPr="00C62BE3">
        <w:rPr>
          <w:rFonts w:cs="Arial"/>
        </w:rPr>
        <w:t xml:space="preserve">Familiarity varies by program, with </w:t>
      </w:r>
      <w:r w:rsidR="00230441" w:rsidRPr="00C62BE3">
        <w:rPr>
          <w:rFonts w:cs="Arial"/>
        </w:rPr>
        <w:t xml:space="preserve">the </w:t>
      </w:r>
      <w:r w:rsidRPr="00C62BE3">
        <w:rPr>
          <w:rFonts w:cs="Arial"/>
        </w:rPr>
        <w:t>SmartDriver</w:t>
      </w:r>
      <w:r w:rsidR="00230441" w:rsidRPr="00C62BE3">
        <w:rPr>
          <w:rFonts w:cs="Arial"/>
        </w:rPr>
        <w:t xml:space="preserve"> </w:t>
      </w:r>
      <w:r w:rsidRPr="00C62BE3">
        <w:rPr>
          <w:rFonts w:cs="Arial"/>
        </w:rPr>
        <w:t xml:space="preserve">Training </w:t>
      </w:r>
      <w:r w:rsidR="00A16D42">
        <w:rPr>
          <w:rFonts w:cs="Arial"/>
        </w:rPr>
        <w:t>P</w:t>
      </w:r>
      <w:r w:rsidRPr="00C62BE3">
        <w:rPr>
          <w:rFonts w:cs="Arial"/>
        </w:rPr>
        <w:t>rogram having the highest familiarity (21%) followed by</w:t>
      </w:r>
      <w:r w:rsidR="003170EF">
        <w:rPr>
          <w:rFonts w:cs="Arial"/>
        </w:rPr>
        <w:t xml:space="preserve"> the</w:t>
      </w:r>
      <w:r w:rsidRPr="00C62BE3">
        <w:rPr>
          <w:rFonts w:cs="Arial"/>
        </w:rPr>
        <w:t xml:space="preserve"> SmartWay Transport Partnership (17%)</w:t>
      </w:r>
      <w:r w:rsidR="000922CD" w:rsidRPr="00C62BE3">
        <w:rPr>
          <w:rFonts w:cs="Arial"/>
        </w:rPr>
        <w:t>, Zero Emissions Vehicle Infrastructure Program (16</w:t>
      </w:r>
      <w:r w:rsidR="00115113" w:rsidRPr="00C62BE3">
        <w:rPr>
          <w:rFonts w:cs="Arial"/>
        </w:rPr>
        <w:t>%) and</w:t>
      </w:r>
      <w:r w:rsidRPr="00C62BE3">
        <w:rPr>
          <w:rFonts w:cs="Arial"/>
        </w:rPr>
        <w:t xml:space="preserve"> the Green Freight Assessment Program (1</w:t>
      </w:r>
      <w:r w:rsidR="00230441" w:rsidRPr="00C62BE3">
        <w:rPr>
          <w:rFonts w:cs="Arial"/>
        </w:rPr>
        <w:t>1</w:t>
      </w:r>
      <w:r w:rsidRPr="00C62BE3">
        <w:rPr>
          <w:rFonts w:cs="Arial"/>
        </w:rPr>
        <w:t xml:space="preserve">%).  </w:t>
      </w:r>
    </w:p>
    <w:p w14:paraId="0F9752FA" w14:textId="667D78C1" w:rsidR="003054B1" w:rsidRPr="00C62BE3" w:rsidRDefault="00AE17A9" w:rsidP="00962530">
      <w:pPr>
        <w:spacing w:line="360" w:lineRule="auto"/>
        <w:rPr>
          <w:rFonts w:cs="Arial"/>
        </w:rPr>
      </w:pPr>
      <w:r w:rsidRPr="00C62BE3">
        <w:rPr>
          <w:rFonts w:cs="Arial"/>
        </w:rPr>
        <w:t xml:space="preserve">Similar to 2018, familiarity with the various programs does not vary based on </w:t>
      </w:r>
      <w:r w:rsidR="00FF4F59">
        <w:rPr>
          <w:rFonts w:cs="Arial"/>
        </w:rPr>
        <w:t>business</w:t>
      </w:r>
      <w:r w:rsidRPr="00C62BE3">
        <w:rPr>
          <w:rFonts w:cs="Arial"/>
        </w:rPr>
        <w:t xml:space="preserve"> demographics with the exception of familiarity with the SmartWay Transport Partnership</w:t>
      </w:r>
      <w:r w:rsidR="003054B1" w:rsidRPr="00C62BE3">
        <w:rPr>
          <w:rFonts w:cs="Arial"/>
        </w:rPr>
        <w:t xml:space="preserve"> where:</w:t>
      </w:r>
    </w:p>
    <w:p w14:paraId="1A2A1199" w14:textId="77777777" w:rsidR="00962530" w:rsidRDefault="00FF4F59" w:rsidP="00CA3B38">
      <w:pPr>
        <w:pStyle w:val="ListParagraph"/>
        <w:numPr>
          <w:ilvl w:val="0"/>
          <w:numId w:val="25"/>
        </w:numPr>
        <w:spacing w:before="120" w:line="360" w:lineRule="auto"/>
        <w:ind w:left="720"/>
        <w:rPr>
          <w:rFonts w:ascii="Arial" w:hAnsi="Arial" w:cs="Arial"/>
        </w:rPr>
      </w:pPr>
      <w:r w:rsidRPr="00962530">
        <w:rPr>
          <w:rFonts w:ascii="Arial" w:hAnsi="Arial" w:cs="Arial"/>
        </w:rPr>
        <w:t>Businesses</w:t>
      </w:r>
      <w:r w:rsidR="00AE17A9" w:rsidRPr="00962530">
        <w:rPr>
          <w:rFonts w:ascii="Arial" w:hAnsi="Arial" w:cs="Arial"/>
        </w:rPr>
        <w:t xml:space="preserve"> with fleets of private vehicles are less familiar with</w:t>
      </w:r>
      <w:r w:rsidR="003170EF" w:rsidRPr="00962530">
        <w:rPr>
          <w:rFonts w:ascii="Arial" w:hAnsi="Arial" w:cs="Arial"/>
        </w:rPr>
        <w:t xml:space="preserve"> the</w:t>
      </w:r>
      <w:r w:rsidR="00AE17A9" w:rsidRPr="00962530">
        <w:rPr>
          <w:rFonts w:ascii="Arial" w:hAnsi="Arial" w:cs="Arial"/>
        </w:rPr>
        <w:t xml:space="preserve"> SmartWay</w:t>
      </w:r>
      <w:r w:rsidR="003054B1" w:rsidRPr="00962530">
        <w:rPr>
          <w:rFonts w:ascii="Arial" w:hAnsi="Arial" w:cs="Arial"/>
        </w:rPr>
        <w:t xml:space="preserve"> Transport Partnership</w:t>
      </w:r>
      <w:r w:rsidR="00AE17A9" w:rsidRPr="00962530">
        <w:rPr>
          <w:rFonts w:ascii="Arial" w:hAnsi="Arial" w:cs="Arial"/>
        </w:rPr>
        <w:t xml:space="preserve"> (5%) than </w:t>
      </w:r>
      <w:r w:rsidRPr="00962530">
        <w:rPr>
          <w:rFonts w:ascii="Arial" w:hAnsi="Arial" w:cs="Arial"/>
        </w:rPr>
        <w:t>businesses</w:t>
      </w:r>
      <w:r w:rsidR="00AE17A9" w:rsidRPr="00962530">
        <w:rPr>
          <w:rFonts w:ascii="Arial" w:hAnsi="Arial" w:cs="Arial"/>
        </w:rPr>
        <w:t xml:space="preserve"> with for hire (33%) or both (</w:t>
      </w:r>
      <w:r w:rsidR="00965FA4" w:rsidRPr="00962530">
        <w:rPr>
          <w:rFonts w:ascii="Arial" w:hAnsi="Arial" w:cs="Arial"/>
        </w:rPr>
        <w:t>14</w:t>
      </w:r>
      <w:r w:rsidR="00AE17A9" w:rsidRPr="00962530">
        <w:rPr>
          <w:rFonts w:ascii="Arial" w:hAnsi="Arial" w:cs="Arial"/>
        </w:rPr>
        <w:t xml:space="preserve">%) in their </w:t>
      </w:r>
      <w:r w:rsidR="00115113" w:rsidRPr="00962530">
        <w:rPr>
          <w:rFonts w:ascii="Arial" w:hAnsi="Arial" w:cs="Arial"/>
        </w:rPr>
        <w:t>fleet</w:t>
      </w:r>
      <w:r w:rsidR="00FC1943" w:rsidRPr="00962530">
        <w:rPr>
          <w:rFonts w:ascii="Arial" w:hAnsi="Arial" w:cs="Arial"/>
        </w:rPr>
        <w:t>;</w:t>
      </w:r>
    </w:p>
    <w:p w14:paraId="13D5430A" w14:textId="41028EB8" w:rsidR="00AE17A9" w:rsidRPr="00962530" w:rsidRDefault="00FF4F59" w:rsidP="00CA3B38">
      <w:pPr>
        <w:pStyle w:val="ListParagraph"/>
        <w:numPr>
          <w:ilvl w:val="0"/>
          <w:numId w:val="25"/>
        </w:numPr>
        <w:spacing w:before="120" w:line="360" w:lineRule="auto"/>
        <w:ind w:left="720"/>
        <w:rPr>
          <w:rFonts w:ascii="Arial" w:hAnsi="Arial" w:cs="Arial"/>
        </w:rPr>
      </w:pPr>
      <w:r w:rsidRPr="00962530">
        <w:rPr>
          <w:rFonts w:ascii="Arial" w:hAnsi="Arial" w:cs="Arial"/>
        </w:rPr>
        <w:t>Businesses</w:t>
      </w:r>
      <w:r w:rsidR="00AE17A9" w:rsidRPr="00962530">
        <w:rPr>
          <w:rFonts w:ascii="Arial" w:hAnsi="Arial" w:cs="Arial"/>
        </w:rPr>
        <w:t xml:space="preserve"> with 20+ trucks are more familiar with the SmartWay Transport Partnership than those</w:t>
      </w:r>
      <w:r w:rsidR="003477D5" w:rsidRPr="00962530">
        <w:rPr>
          <w:rFonts w:ascii="Arial" w:hAnsi="Arial" w:cs="Arial"/>
        </w:rPr>
        <w:t xml:space="preserve"> with</w:t>
      </w:r>
      <w:r w:rsidR="00AE17A9" w:rsidRPr="00962530">
        <w:rPr>
          <w:rFonts w:ascii="Arial" w:hAnsi="Arial" w:cs="Arial"/>
        </w:rPr>
        <w:t xml:space="preserve"> less than 20 trucks (29% vs. 7-9%)</w:t>
      </w:r>
      <w:r w:rsidR="003054B1" w:rsidRPr="00962530">
        <w:rPr>
          <w:rFonts w:ascii="Arial" w:hAnsi="Arial" w:cs="Arial"/>
        </w:rPr>
        <w:t>; and</w:t>
      </w:r>
    </w:p>
    <w:p w14:paraId="77799DBD" w14:textId="234F2320" w:rsidR="003054B1" w:rsidRPr="00C62BE3" w:rsidRDefault="00FF4F59" w:rsidP="00962530">
      <w:pPr>
        <w:pStyle w:val="ListParagraph"/>
        <w:numPr>
          <w:ilvl w:val="0"/>
          <w:numId w:val="25"/>
        </w:numPr>
        <w:spacing w:before="120" w:line="360" w:lineRule="auto"/>
        <w:ind w:left="720"/>
        <w:rPr>
          <w:rFonts w:ascii="Arial" w:hAnsi="Arial" w:cs="Arial"/>
        </w:rPr>
      </w:pPr>
      <w:r>
        <w:rPr>
          <w:rFonts w:ascii="Arial" w:hAnsi="Arial" w:cs="Arial"/>
        </w:rPr>
        <w:t>Businesses</w:t>
      </w:r>
      <w:r w:rsidR="003054B1" w:rsidRPr="00C62BE3">
        <w:rPr>
          <w:rFonts w:ascii="Arial" w:hAnsi="Arial" w:cs="Arial"/>
        </w:rPr>
        <w:t xml:space="preserve"> with expedited and dry vans in their fleet are more familiar with</w:t>
      </w:r>
      <w:r w:rsidR="003170EF">
        <w:rPr>
          <w:rFonts w:ascii="Arial" w:hAnsi="Arial" w:cs="Arial"/>
        </w:rPr>
        <w:t xml:space="preserve"> the</w:t>
      </w:r>
      <w:r w:rsidR="003054B1" w:rsidRPr="00C62BE3">
        <w:rPr>
          <w:rFonts w:ascii="Arial" w:hAnsi="Arial" w:cs="Arial"/>
        </w:rPr>
        <w:t xml:space="preserve"> </w:t>
      </w:r>
      <w:r w:rsidR="0020002A" w:rsidRPr="00C62BE3">
        <w:rPr>
          <w:rFonts w:ascii="Arial" w:hAnsi="Arial" w:cs="Arial"/>
        </w:rPr>
        <w:t>SmartWay</w:t>
      </w:r>
      <w:r w:rsidR="003054B1" w:rsidRPr="00C62BE3">
        <w:rPr>
          <w:rFonts w:ascii="Arial" w:hAnsi="Arial" w:cs="Arial"/>
        </w:rPr>
        <w:t xml:space="preserve"> Transport Partnership than those with other types of vehicles (29-37% vs. 5-21%).</w:t>
      </w:r>
    </w:p>
    <w:p w14:paraId="0FA543F7" w14:textId="77777777" w:rsidR="00AE17A9" w:rsidRDefault="00AE17A9" w:rsidP="00962530">
      <w:pPr>
        <w:spacing w:line="360" w:lineRule="auto"/>
        <w:rPr>
          <w:rFonts w:cs="Arial"/>
        </w:rPr>
      </w:pPr>
      <w:r w:rsidRPr="00C62BE3">
        <w:rPr>
          <w:rFonts w:cs="Arial"/>
        </w:rPr>
        <w:t xml:space="preserve">Businesses </w:t>
      </w:r>
      <w:r w:rsidR="003477D5">
        <w:rPr>
          <w:rFonts w:cs="Arial"/>
        </w:rPr>
        <w:t>who are familiar with</w:t>
      </w:r>
      <w:r w:rsidRPr="00C62BE3">
        <w:rPr>
          <w:rFonts w:cs="Arial"/>
        </w:rPr>
        <w:t xml:space="preserve"> at least one green transportation program have higher familiarity among other Canadian green transportation programs.  For example, those who are familiar with the SmartDriver Training </w:t>
      </w:r>
      <w:r w:rsidR="00FC1943">
        <w:rPr>
          <w:rFonts w:cs="Arial"/>
        </w:rPr>
        <w:t>P</w:t>
      </w:r>
      <w:r w:rsidRPr="00C62BE3">
        <w:rPr>
          <w:rFonts w:cs="Arial"/>
        </w:rPr>
        <w:t>rogram are more familiar with the SmartWay Transport Partnership (</w:t>
      </w:r>
      <w:r w:rsidR="00BB6789" w:rsidRPr="00C62BE3">
        <w:rPr>
          <w:rFonts w:cs="Arial"/>
        </w:rPr>
        <w:t>52</w:t>
      </w:r>
      <w:r w:rsidRPr="00C62BE3">
        <w:rPr>
          <w:rFonts w:cs="Arial"/>
        </w:rPr>
        <w:t>% vs. 1</w:t>
      </w:r>
      <w:r w:rsidR="00BB6789" w:rsidRPr="00C62BE3">
        <w:rPr>
          <w:rFonts w:cs="Arial"/>
        </w:rPr>
        <w:t>4</w:t>
      </w:r>
      <w:r w:rsidRPr="00C62BE3">
        <w:rPr>
          <w:rFonts w:cs="Arial"/>
        </w:rPr>
        <w:t>%) and the Green Freight Assessment Program (</w:t>
      </w:r>
      <w:r w:rsidR="00BB6789" w:rsidRPr="00C62BE3">
        <w:rPr>
          <w:rFonts w:cs="Arial"/>
        </w:rPr>
        <w:t>59</w:t>
      </w:r>
      <w:r w:rsidRPr="00C62BE3">
        <w:rPr>
          <w:rFonts w:cs="Arial"/>
        </w:rPr>
        <w:t xml:space="preserve">% vs. </w:t>
      </w:r>
      <w:r w:rsidR="00BB6789" w:rsidRPr="00C62BE3">
        <w:rPr>
          <w:rFonts w:cs="Arial"/>
        </w:rPr>
        <w:t>16</w:t>
      </w:r>
      <w:r w:rsidRPr="00C62BE3">
        <w:rPr>
          <w:rFonts w:cs="Arial"/>
        </w:rPr>
        <w:t>%).</w:t>
      </w:r>
      <w:r w:rsidR="00BB6789" w:rsidRPr="00C62BE3">
        <w:rPr>
          <w:rFonts w:cs="Arial"/>
        </w:rPr>
        <w:t xml:space="preserve">  Complete details can be found in the tables below.</w:t>
      </w:r>
    </w:p>
    <w:p w14:paraId="24A0E346" w14:textId="370FBBC7" w:rsidR="00D3099B" w:rsidRPr="000C1D4A" w:rsidRDefault="009659F5" w:rsidP="00A45306">
      <w:pPr>
        <w:spacing w:line="276" w:lineRule="auto"/>
        <w:rPr>
          <w:rFonts w:eastAsiaTheme="majorEastAsia" w:cs="Arial"/>
          <w:b/>
          <w:bCs/>
          <w:lang w:val="en-US"/>
        </w:rPr>
      </w:pPr>
      <w:r>
        <w:rPr>
          <w:rFonts w:eastAsiaTheme="majorEastAsia" w:cs="Arial"/>
          <w:b/>
          <w:bCs/>
          <w:u w:val="single"/>
          <w:lang w:val="en-US"/>
        </w:rPr>
        <w:br w:type="page"/>
      </w:r>
      <w:r w:rsidRPr="000C1D4A">
        <w:rPr>
          <w:rFonts w:eastAsiaTheme="majorEastAsia" w:cs="Arial"/>
          <w:b/>
          <w:bCs/>
          <w:lang w:val="en-US"/>
        </w:rPr>
        <w:lastRenderedPageBreak/>
        <w:t>Exhibit 2.1.1.</w:t>
      </w:r>
      <w:r w:rsidR="000C1D4A">
        <w:rPr>
          <w:rFonts w:eastAsiaTheme="majorEastAsia" w:cs="Arial"/>
          <w:b/>
          <w:bCs/>
          <w:lang w:val="en-US"/>
        </w:rPr>
        <w:t>a</w:t>
      </w:r>
      <w:r w:rsidRPr="000C1D4A">
        <w:rPr>
          <w:rFonts w:eastAsiaTheme="majorEastAsia" w:cs="Arial"/>
          <w:b/>
          <w:bCs/>
          <w:lang w:val="en-US"/>
        </w:rPr>
        <w:t xml:space="preserve"> Familiarity with the Green Transportation Programs</w:t>
      </w:r>
      <w:r w:rsidR="000C1D4A">
        <w:rPr>
          <w:rFonts w:eastAsiaTheme="majorEastAsia" w:cs="Arial"/>
          <w:b/>
          <w:bCs/>
          <w:lang w:val="en-US"/>
        </w:rPr>
        <w:t xml:space="preserve"> by Total</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053"/>
        <w:gridCol w:w="3055"/>
      </w:tblGrid>
      <w:tr w:rsidR="00807F5D" w:rsidRPr="00F6191A" w14:paraId="04921F8F" w14:textId="77777777" w:rsidTr="00807F5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939" w:type="pct"/>
            <w:shd w:val="clear" w:color="auto" w:fill="AEAE9F" w:themeFill="accent1"/>
          </w:tcPr>
          <w:p w14:paraId="7F57369C" w14:textId="77777777" w:rsidR="00807F5D" w:rsidRDefault="00807F5D" w:rsidP="0038597E">
            <w:pPr>
              <w:spacing w:beforeLines="20" w:before="48" w:afterLines="20" w:after="48"/>
              <w:rPr>
                <w:rFonts w:cs="Arial"/>
                <w:b/>
                <w:color w:val="FFFFFF" w:themeColor="background1"/>
                <w:szCs w:val="18"/>
                <w:lang w:val="en-US"/>
              </w:rPr>
            </w:pPr>
            <w:r>
              <w:rPr>
                <w:rFonts w:cs="Arial"/>
                <w:b/>
                <w:color w:val="FFFFFF" w:themeColor="background1"/>
                <w:szCs w:val="18"/>
                <w:lang w:val="en-US"/>
              </w:rPr>
              <w:t>Familiarity with the Green Transportation Programs</w:t>
            </w:r>
          </w:p>
          <w:p w14:paraId="4B3BBE3C" w14:textId="25196968" w:rsidR="00FA6B8A" w:rsidRPr="002E2394" w:rsidRDefault="00FA6B8A" w:rsidP="0038597E">
            <w:pPr>
              <w:spacing w:beforeLines="20" w:before="48" w:afterLines="20" w:after="48"/>
              <w:rPr>
                <w:rFonts w:cs="Arial"/>
                <w:b/>
                <w:color w:val="FFFFFF" w:themeColor="background1"/>
                <w:szCs w:val="18"/>
                <w:lang w:val="en-US"/>
              </w:rPr>
            </w:pPr>
            <w:r>
              <w:rPr>
                <w:rFonts w:cs="Arial"/>
                <w:b/>
                <w:color w:val="FFFFFF" w:themeColor="background1"/>
                <w:szCs w:val="18"/>
                <w:lang w:val="en-US"/>
              </w:rPr>
              <w:t>Top 2 Box (4 or 5 on a 5-point scale)</w:t>
            </w:r>
          </w:p>
        </w:tc>
        <w:tc>
          <w:tcPr>
            <w:tcW w:w="1530" w:type="pct"/>
            <w:tcBorders>
              <w:right w:val="single" w:sz="8" w:space="0" w:color="FFFFFF" w:themeColor="background1"/>
            </w:tcBorders>
            <w:shd w:val="clear" w:color="auto" w:fill="AEAE9F" w:themeFill="accent1"/>
          </w:tcPr>
          <w:p w14:paraId="4DFDDA6A" w14:textId="77777777" w:rsidR="00807F5D" w:rsidRPr="002E2394" w:rsidRDefault="00807F5D"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c>
          <w:tcPr>
            <w:tcW w:w="1531" w:type="pct"/>
            <w:tcBorders>
              <w:left w:val="single" w:sz="8" w:space="0" w:color="FFFFFF" w:themeColor="background1"/>
            </w:tcBorders>
            <w:shd w:val="clear" w:color="auto" w:fill="AEAE9F" w:themeFill="accent1"/>
          </w:tcPr>
          <w:p w14:paraId="1EB0ED73" w14:textId="77777777" w:rsidR="00807F5D" w:rsidRPr="002E2394" w:rsidRDefault="00807F5D"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r>
              <w:rPr>
                <w:rFonts w:cs="Arial"/>
                <w:b/>
                <w:color w:val="FFFFFF" w:themeColor="background1"/>
                <w:szCs w:val="18"/>
                <w:lang w:val="en-US"/>
              </w:rPr>
              <w:br/>
              <w:t>TOTAL</w:t>
            </w:r>
          </w:p>
        </w:tc>
      </w:tr>
      <w:tr w:rsidR="00807F5D" w:rsidRPr="00F6191A" w14:paraId="60C516B4" w14:textId="77777777" w:rsidTr="00807F5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939" w:type="pct"/>
            <w:shd w:val="clear" w:color="auto" w:fill="F2F2F2" w:themeFill="background1" w:themeFillShade="F2"/>
          </w:tcPr>
          <w:p w14:paraId="74D16F10" w14:textId="77777777" w:rsidR="00807F5D" w:rsidRPr="00807F5D" w:rsidRDefault="00807F5D" w:rsidP="0038597E">
            <w:pPr>
              <w:spacing w:beforeLines="20" w:before="48" w:afterLines="20" w:after="48"/>
              <w:rPr>
                <w:rFonts w:cs="Arial"/>
                <w:b/>
                <w:bCs/>
                <w:szCs w:val="18"/>
                <w:lang w:val="en-US"/>
              </w:rPr>
            </w:pPr>
            <w:r w:rsidRPr="00807F5D">
              <w:rPr>
                <w:rFonts w:cs="Arial"/>
                <w:b/>
                <w:bCs/>
                <w:szCs w:val="18"/>
                <w:lang w:val="en-US"/>
              </w:rPr>
              <w:t>Base=actual</w:t>
            </w:r>
          </w:p>
        </w:tc>
        <w:tc>
          <w:tcPr>
            <w:tcW w:w="1530" w:type="pct"/>
            <w:tcBorders>
              <w:right w:val="single" w:sz="8" w:space="0" w:color="FFFFFF" w:themeColor="background1"/>
            </w:tcBorders>
            <w:shd w:val="clear" w:color="auto" w:fill="F2F2F2" w:themeFill="background1" w:themeFillShade="F2"/>
          </w:tcPr>
          <w:p w14:paraId="219EA8E8" w14:textId="77777777" w:rsidR="00807F5D"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p>
          <w:p w14:paraId="5EC29BEE" w14:textId="77777777" w:rsidR="00807F5D" w:rsidRPr="002E2394"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w:t>
            </w:r>
          </w:p>
        </w:tc>
        <w:tc>
          <w:tcPr>
            <w:tcW w:w="1531" w:type="pct"/>
            <w:tcBorders>
              <w:left w:val="single" w:sz="8" w:space="0" w:color="FFFFFF" w:themeColor="background1"/>
            </w:tcBorders>
            <w:shd w:val="clear" w:color="auto" w:fill="F2F2F2" w:themeFill="background1" w:themeFillShade="F2"/>
          </w:tcPr>
          <w:p w14:paraId="6AE4D685" w14:textId="77777777" w:rsidR="00807F5D"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p>
          <w:p w14:paraId="68069D15" w14:textId="77777777" w:rsidR="00807F5D" w:rsidRPr="002E2394" w:rsidRDefault="00807F5D"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w:t>
            </w:r>
          </w:p>
        </w:tc>
      </w:tr>
      <w:tr w:rsidR="00D966EA" w:rsidRPr="00F6191A" w14:paraId="5DF858C6" w14:textId="77777777" w:rsidTr="00807F5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bottom w:val="single" w:sz="8" w:space="0" w:color="AEAE9F" w:themeColor="accent1"/>
            </w:tcBorders>
            <w:shd w:val="clear" w:color="auto" w:fill="auto"/>
          </w:tcPr>
          <w:p w14:paraId="0404DCB3" w14:textId="77777777" w:rsidR="00D966EA" w:rsidRPr="002E2394" w:rsidRDefault="00D966EA" w:rsidP="00D966EA">
            <w:pPr>
              <w:spacing w:beforeLines="20" w:before="48" w:afterLines="20" w:after="48"/>
              <w:rPr>
                <w:rFonts w:cs="Arial"/>
                <w:szCs w:val="18"/>
              </w:rPr>
            </w:pPr>
            <w:r w:rsidRPr="00807F5D">
              <w:rPr>
                <w:rFonts w:cs="Arial"/>
                <w:szCs w:val="18"/>
              </w:rPr>
              <w:t>NET: Any Program</w:t>
            </w:r>
          </w:p>
        </w:tc>
        <w:tc>
          <w:tcPr>
            <w:tcW w:w="1530" w:type="pct"/>
            <w:tcBorders>
              <w:bottom w:val="single" w:sz="8" w:space="0" w:color="AEAE9F" w:themeColor="accent1"/>
              <w:right w:val="single" w:sz="8" w:space="0" w:color="FFFFFF" w:themeColor="background1"/>
            </w:tcBorders>
            <w:shd w:val="clear" w:color="auto" w:fill="auto"/>
          </w:tcPr>
          <w:p w14:paraId="49936251" w14:textId="77777777" w:rsidR="00D966EA" w:rsidRPr="002E2394" w:rsidRDefault="00D966E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36</w:t>
            </w:r>
          </w:p>
        </w:tc>
        <w:tc>
          <w:tcPr>
            <w:tcW w:w="1531" w:type="pct"/>
            <w:tcBorders>
              <w:left w:val="single" w:sz="8" w:space="0" w:color="FFFFFF" w:themeColor="background1"/>
              <w:bottom w:val="single" w:sz="8" w:space="0" w:color="AEAE9F" w:themeColor="accent1"/>
            </w:tcBorders>
            <w:shd w:val="clear" w:color="auto" w:fill="auto"/>
          </w:tcPr>
          <w:p w14:paraId="362FAC78" w14:textId="77777777" w:rsidR="00D966EA" w:rsidRPr="009F2FFA" w:rsidRDefault="009F2FF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9F2FFA">
              <w:rPr>
                <w:rFonts w:cs="Arial"/>
                <w:szCs w:val="18"/>
              </w:rPr>
              <w:t>30</w:t>
            </w:r>
          </w:p>
        </w:tc>
      </w:tr>
      <w:tr w:rsidR="00D966EA" w:rsidRPr="00F6191A" w14:paraId="17C4E57C" w14:textId="77777777" w:rsidTr="00807F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1B729453" w14:textId="77777777" w:rsidR="00D966EA" w:rsidRPr="002E2394" w:rsidRDefault="00D966EA" w:rsidP="00D966EA">
            <w:pPr>
              <w:spacing w:beforeLines="20" w:before="48" w:afterLines="20" w:after="48"/>
              <w:rPr>
                <w:rFonts w:cs="Arial"/>
                <w:szCs w:val="18"/>
              </w:rPr>
            </w:pPr>
            <w:r w:rsidRPr="00807F5D">
              <w:rPr>
                <w:rFonts w:cs="Arial"/>
                <w:szCs w:val="18"/>
              </w:rPr>
              <w:t>Smart Driver Training</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15B0F950" w14:textId="77777777" w:rsidR="00D966EA" w:rsidRPr="002E2394" w:rsidRDefault="00D966E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21</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41593EA4" w14:textId="77777777" w:rsidR="00D966EA" w:rsidRPr="009F2FFA" w:rsidRDefault="009F2FF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21</w:t>
            </w:r>
          </w:p>
        </w:tc>
      </w:tr>
      <w:tr w:rsidR="00D966EA" w:rsidRPr="00F6191A" w14:paraId="20157B5E" w14:textId="77777777" w:rsidTr="00807F5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77A47998" w14:textId="77777777" w:rsidR="00D966EA" w:rsidRPr="002E2394" w:rsidRDefault="00D966EA" w:rsidP="00D966EA">
            <w:pPr>
              <w:spacing w:beforeLines="20" w:before="48" w:afterLines="20" w:after="48"/>
              <w:rPr>
                <w:rFonts w:cs="Arial"/>
                <w:szCs w:val="18"/>
              </w:rPr>
            </w:pPr>
            <w:r w:rsidRPr="00807F5D">
              <w:rPr>
                <w:rFonts w:cs="Arial"/>
                <w:szCs w:val="18"/>
              </w:rPr>
              <w:t>Green Freight Assessment Program</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7BD9BB38" w14:textId="77777777" w:rsidR="00D966EA" w:rsidRPr="002E2394" w:rsidRDefault="00D966E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11</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6AF04F0C" w14:textId="77777777" w:rsidR="00D966EA" w:rsidRPr="009F2FFA" w:rsidRDefault="009F2FF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17</w:t>
            </w:r>
          </w:p>
        </w:tc>
      </w:tr>
      <w:tr w:rsidR="00D966EA" w:rsidRPr="00F6191A" w14:paraId="4257568A" w14:textId="77777777" w:rsidTr="00807F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732A904C" w14:textId="77777777" w:rsidR="00D966EA" w:rsidRPr="002E2394" w:rsidRDefault="00D966EA" w:rsidP="00D966EA">
            <w:pPr>
              <w:spacing w:beforeLines="20" w:before="48" w:afterLines="20" w:after="48"/>
              <w:rPr>
                <w:rFonts w:cs="Arial"/>
                <w:szCs w:val="18"/>
              </w:rPr>
            </w:pPr>
            <w:r w:rsidRPr="00807F5D">
              <w:rPr>
                <w:rFonts w:cs="Arial"/>
                <w:szCs w:val="18"/>
              </w:rPr>
              <w:t>SmartWay Transport Partnership</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42EEBAEE" w14:textId="77777777" w:rsidR="00D966EA" w:rsidRPr="002E2394" w:rsidRDefault="00D966E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17</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5B861819" w14:textId="77777777" w:rsidR="00D966EA" w:rsidRPr="009F2FFA" w:rsidRDefault="009F2FF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10</w:t>
            </w:r>
          </w:p>
        </w:tc>
      </w:tr>
      <w:tr w:rsidR="00D966EA" w:rsidRPr="00F6191A" w14:paraId="0FCB6C0C" w14:textId="77777777" w:rsidTr="00807F5D">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2B9FD5B5" w14:textId="77777777" w:rsidR="00D966EA" w:rsidRPr="00846835" w:rsidRDefault="00D966EA" w:rsidP="00D966EA">
            <w:pPr>
              <w:spacing w:beforeLines="20" w:before="48" w:afterLines="20" w:after="48"/>
              <w:rPr>
                <w:rFonts w:cs="Arial"/>
                <w:szCs w:val="18"/>
                <w:lang w:val="fr-CA"/>
              </w:rPr>
            </w:pPr>
            <w:r w:rsidRPr="00846835">
              <w:rPr>
                <w:rFonts w:cs="Arial"/>
                <w:szCs w:val="18"/>
                <w:lang w:val="fr-CA"/>
              </w:rPr>
              <w:t>Zero Emission Vehicle Infrastructure Program</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2DD657F9" w14:textId="77777777" w:rsidR="00D966EA" w:rsidRPr="002E2394" w:rsidRDefault="00D966E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16</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12F9AF6C" w14:textId="77777777" w:rsidR="00D966EA" w:rsidRPr="009F2FFA" w:rsidRDefault="009F2FFA" w:rsidP="00D966EA">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r>
      <w:tr w:rsidR="00D966EA" w:rsidRPr="00F6191A" w14:paraId="2C7F1BAF" w14:textId="77777777" w:rsidTr="00807F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939" w:type="pct"/>
            <w:tcBorders>
              <w:top w:val="single" w:sz="8" w:space="0" w:color="AEAE9F" w:themeColor="accent1"/>
              <w:bottom w:val="single" w:sz="8" w:space="0" w:color="AEAE9F" w:themeColor="accent1"/>
            </w:tcBorders>
            <w:shd w:val="clear" w:color="auto" w:fill="auto"/>
          </w:tcPr>
          <w:p w14:paraId="09FCC97A" w14:textId="77777777" w:rsidR="00D966EA" w:rsidRPr="002E2394" w:rsidRDefault="00D966EA" w:rsidP="00D966EA">
            <w:pPr>
              <w:spacing w:beforeLines="20" w:before="48" w:afterLines="20" w:after="48"/>
              <w:rPr>
                <w:rFonts w:cs="Arial"/>
                <w:szCs w:val="18"/>
              </w:rPr>
            </w:pPr>
            <w:r w:rsidRPr="00807F5D">
              <w:rPr>
                <w:rFonts w:cs="Arial"/>
                <w:szCs w:val="18"/>
              </w:rPr>
              <w:t>None of the above</w:t>
            </w:r>
          </w:p>
        </w:tc>
        <w:tc>
          <w:tcPr>
            <w:tcW w:w="1530" w:type="pct"/>
            <w:tcBorders>
              <w:top w:val="single" w:sz="8" w:space="0" w:color="AEAE9F" w:themeColor="accent1"/>
              <w:bottom w:val="single" w:sz="8" w:space="0" w:color="AEAE9F" w:themeColor="accent1"/>
              <w:right w:val="single" w:sz="8" w:space="0" w:color="FFFFFF" w:themeColor="background1"/>
            </w:tcBorders>
            <w:shd w:val="clear" w:color="auto" w:fill="auto"/>
          </w:tcPr>
          <w:p w14:paraId="41C9FAE0" w14:textId="77777777" w:rsidR="00D966EA" w:rsidRPr="002E2394" w:rsidRDefault="00D966E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64</w:t>
            </w:r>
          </w:p>
        </w:tc>
        <w:tc>
          <w:tcPr>
            <w:tcW w:w="1531" w:type="pct"/>
            <w:tcBorders>
              <w:top w:val="single" w:sz="8" w:space="0" w:color="AEAE9F" w:themeColor="accent1"/>
              <w:left w:val="single" w:sz="8" w:space="0" w:color="FFFFFF" w:themeColor="background1"/>
              <w:bottom w:val="single" w:sz="8" w:space="0" w:color="AEAE9F" w:themeColor="accent1"/>
            </w:tcBorders>
            <w:shd w:val="clear" w:color="auto" w:fill="auto"/>
          </w:tcPr>
          <w:p w14:paraId="7CAA4DFF" w14:textId="77777777" w:rsidR="00D966EA" w:rsidRPr="009F2FFA" w:rsidRDefault="009F2FFA" w:rsidP="00D966EA">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70</w:t>
            </w:r>
          </w:p>
        </w:tc>
      </w:tr>
    </w:tbl>
    <w:p w14:paraId="2355DFB8" w14:textId="77777777" w:rsidR="0072448C" w:rsidRDefault="0072448C" w:rsidP="0072448C">
      <w:pPr>
        <w:spacing w:after="0" w:line="240" w:lineRule="auto"/>
        <w:rPr>
          <w:rFonts w:cs="Arial"/>
          <w:bCs/>
          <w:i/>
          <w:sz w:val="16"/>
          <w:lang w:val="en-US"/>
        </w:rPr>
      </w:pPr>
      <w:r w:rsidRPr="00F6191A">
        <w:rPr>
          <w:rFonts w:cs="Arial"/>
          <w:bCs/>
          <w:i/>
          <w:sz w:val="16"/>
          <w:lang w:val="en-US"/>
        </w:rPr>
        <w:t>Q</w:t>
      </w:r>
      <w:r w:rsidR="0047380F">
        <w:rPr>
          <w:rFonts w:cs="Arial"/>
          <w:bCs/>
          <w:i/>
          <w:sz w:val="16"/>
          <w:lang w:val="en-US"/>
        </w:rPr>
        <w:t>11</w:t>
      </w:r>
      <w:r w:rsidRPr="00F6191A">
        <w:rPr>
          <w:rFonts w:cs="Arial"/>
          <w:bCs/>
          <w:i/>
          <w:sz w:val="16"/>
          <w:lang w:val="en-US"/>
        </w:rPr>
        <w:t xml:space="preserve">. </w:t>
      </w:r>
      <w:r w:rsidR="00807F5D" w:rsidRPr="00807F5D">
        <w:rPr>
          <w:rFonts w:cs="Arial"/>
          <w:bCs/>
          <w:i/>
          <w:sz w:val="16"/>
          <w:lang w:val="en-US"/>
        </w:rPr>
        <w:t>Using a scale of 1 to 5 where 1 is not at all familiar and 5 is very familiar, how familiar are you with the following Canadian green transportation programs?</w:t>
      </w:r>
    </w:p>
    <w:p w14:paraId="5004142D" w14:textId="77777777" w:rsidR="00A45306" w:rsidRDefault="00A45306">
      <w:pPr>
        <w:rPr>
          <w:rFonts w:eastAsiaTheme="majorEastAsia" w:cs="Arial"/>
          <w:b/>
          <w:bCs/>
          <w:lang w:val="en-US"/>
        </w:rPr>
      </w:pPr>
      <w:r>
        <w:rPr>
          <w:rFonts w:eastAsiaTheme="majorEastAsia" w:cs="Arial"/>
          <w:b/>
          <w:bCs/>
          <w:lang w:val="en-US"/>
        </w:rPr>
        <w:br w:type="page"/>
      </w:r>
    </w:p>
    <w:p w14:paraId="799AB009" w14:textId="5A56D3B1" w:rsidR="000C1D4A" w:rsidRPr="000C1D4A" w:rsidRDefault="000C1D4A" w:rsidP="00624095">
      <w:pPr>
        <w:rPr>
          <w:rFonts w:eastAsiaTheme="majorEastAsia" w:cs="Arial"/>
          <w:b/>
          <w:bCs/>
          <w:lang w:val="en-US"/>
        </w:rPr>
      </w:pPr>
      <w:r w:rsidRPr="000C1D4A">
        <w:rPr>
          <w:rFonts w:eastAsiaTheme="majorEastAsia" w:cs="Arial"/>
          <w:b/>
          <w:bCs/>
          <w:lang w:val="en-US"/>
        </w:rPr>
        <w:lastRenderedPageBreak/>
        <w:t>Exhibit 2.1.1.</w:t>
      </w:r>
      <w:r>
        <w:rPr>
          <w:rFonts w:eastAsiaTheme="majorEastAsia" w:cs="Arial"/>
          <w:b/>
          <w:bCs/>
          <w:lang w:val="en-US"/>
        </w:rPr>
        <w:t>b</w:t>
      </w:r>
      <w:r w:rsidRPr="000C1D4A">
        <w:rPr>
          <w:rFonts w:eastAsiaTheme="majorEastAsia" w:cs="Arial"/>
          <w:b/>
          <w:bCs/>
          <w:lang w:val="en-US"/>
        </w:rPr>
        <w:t xml:space="preserve"> Familiarity with the Green Transportation Programs</w:t>
      </w:r>
      <w:r>
        <w:rPr>
          <w:rFonts w:eastAsiaTheme="majorEastAsia" w:cs="Arial"/>
          <w:b/>
          <w:bCs/>
          <w:lang w:val="en-US"/>
        </w:rPr>
        <w:t xml:space="preserve"> by Total, Type of Fleet, Number of Trucks, Number of Employees</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681"/>
        <w:gridCol w:w="693"/>
        <w:gridCol w:w="693"/>
        <w:gridCol w:w="682"/>
        <w:gridCol w:w="704"/>
        <w:gridCol w:w="692"/>
        <w:gridCol w:w="692"/>
        <w:gridCol w:w="706"/>
        <w:gridCol w:w="679"/>
        <w:gridCol w:w="692"/>
        <w:gridCol w:w="692"/>
        <w:gridCol w:w="661"/>
      </w:tblGrid>
      <w:tr w:rsidR="00CC480A" w:rsidRPr="00F6191A" w14:paraId="3DE1485E" w14:textId="77777777" w:rsidTr="00CC480A">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57" w:type="pct"/>
            <w:vMerge w:val="restart"/>
            <w:shd w:val="clear" w:color="auto" w:fill="AEAE9F" w:themeFill="accent1"/>
          </w:tcPr>
          <w:p w14:paraId="1D339717" w14:textId="77777777" w:rsidR="00CC480A" w:rsidRDefault="00CC480A" w:rsidP="00624095">
            <w:pPr>
              <w:spacing w:beforeLines="20" w:before="48" w:afterLines="20" w:after="48"/>
              <w:rPr>
                <w:rFonts w:cs="Arial"/>
                <w:b/>
                <w:color w:val="FFFFFF" w:themeColor="background1"/>
                <w:szCs w:val="22"/>
                <w:lang w:val="en-US"/>
              </w:rPr>
            </w:pPr>
            <w:r w:rsidRPr="00263BE5">
              <w:rPr>
                <w:rFonts w:cs="Arial"/>
                <w:b/>
                <w:color w:val="FFFFFF" w:themeColor="background1"/>
                <w:szCs w:val="22"/>
                <w:lang w:val="en-US"/>
              </w:rPr>
              <w:t>Familiarity with the Green Transportation Programs</w:t>
            </w:r>
          </w:p>
          <w:p w14:paraId="3E60305F" w14:textId="64B6A899" w:rsidR="00FA6B8A" w:rsidRPr="00263BE5" w:rsidRDefault="00FA6B8A" w:rsidP="00624095">
            <w:pPr>
              <w:spacing w:beforeLines="20" w:before="48" w:afterLines="20" w:after="48"/>
              <w:rPr>
                <w:rFonts w:cs="Arial"/>
                <w:b/>
                <w:color w:val="FFFFFF" w:themeColor="background1"/>
                <w:lang w:val="en-US"/>
              </w:rPr>
            </w:pPr>
            <w:r>
              <w:rPr>
                <w:rFonts w:cs="Arial"/>
                <w:b/>
                <w:color w:val="FFFFFF" w:themeColor="background1"/>
                <w:szCs w:val="18"/>
                <w:lang w:val="en-US"/>
              </w:rPr>
              <w:t>Top 2 Box (4 or 5 on a 5-point scale)</w:t>
            </w:r>
          </w:p>
        </w:tc>
        <w:tc>
          <w:tcPr>
            <w:tcW w:w="341" w:type="pct"/>
            <w:vMerge w:val="restart"/>
            <w:tcBorders>
              <w:right w:val="single" w:sz="8" w:space="0" w:color="FFFFFF" w:themeColor="background1"/>
            </w:tcBorders>
            <w:shd w:val="clear" w:color="auto" w:fill="AEAE9F" w:themeFill="accent1"/>
            <w:tcMar>
              <w:left w:w="0" w:type="dxa"/>
              <w:right w:w="0" w:type="dxa"/>
            </w:tcMar>
          </w:tcPr>
          <w:p w14:paraId="0B2C83F5" w14:textId="77777777" w:rsidR="00CC480A" w:rsidRPr="00263BE5" w:rsidRDefault="00CC480A" w:rsidP="0062409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r>
            <w:r w:rsidRPr="00263BE5">
              <w:rPr>
                <w:rFonts w:cs="Arial"/>
                <w:b/>
                <w:color w:val="FFFFFF" w:themeColor="background1"/>
                <w:szCs w:val="22"/>
                <w:lang w:val="en-US"/>
              </w:rPr>
              <w:br/>
              <w:t>2022</w:t>
            </w:r>
            <w:r w:rsidRPr="00263BE5">
              <w:rPr>
                <w:rFonts w:cs="Arial"/>
                <w:b/>
                <w:color w:val="FFFFFF" w:themeColor="background1"/>
                <w:szCs w:val="22"/>
                <w:lang w:val="en-US"/>
              </w:rPr>
              <w:br/>
              <w:t>TOTAL</w:t>
            </w:r>
          </w:p>
        </w:tc>
        <w:tc>
          <w:tcPr>
            <w:tcW w:w="1036" w:type="pct"/>
            <w:gridSpan w:val="3"/>
            <w:tcBorders>
              <w:left w:val="single" w:sz="8" w:space="0" w:color="FFFFFF" w:themeColor="background1"/>
              <w:right w:val="single" w:sz="8" w:space="0" w:color="FFFFFF" w:themeColor="background1"/>
            </w:tcBorders>
            <w:shd w:val="clear" w:color="auto" w:fill="AEAE9F" w:themeFill="accent1"/>
          </w:tcPr>
          <w:p w14:paraId="45CF0081" w14:textId="77777777" w:rsidR="00CC480A" w:rsidRPr="00DD6276" w:rsidRDefault="00CC480A" w:rsidP="0062409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DD6276">
              <w:rPr>
                <w:rFonts w:cs="Arial"/>
                <w:b/>
                <w:color w:val="FFFFFF" w:themeColor="background1"/>
                <w:lang w:val="en-US"/>
              </w:rPr>
              <w:t>Type of Fleet</w:t>
            </w:r>
          </w:p>
        </w:tc>
        <w:tc>
          <w:tcPr>
            <w:tcW w:w="1400" w:type="pct"/>
            <w:gridSpan w:val="4"/>
            <w:tcBorders>
              <w:right w:val="single" w:sz="8" w:space="0" w:color="FFFFFF" w:themeColor="background1"/>
            </w:tcBorders>
            <w:shd w:val="clear" w:color="auto" w:fill="AEAE9F" w:themeFill="accent1"/>
          </w:tcPr>
          <w:p w14:paraId="31533F0A" w14:textId="77777777" w:rsidR="00CC480A" w:rsidRPr="00263BE5" w:rsidRDefault="00CC480A" w:rsidP="0062409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Number of Trucks</w:t>
            </w:r>
          </w:p>
        </w:tc>
        <w:tc>
          <w:tcPr>
            <w:tcW w:w="1366" w:type="pct"/>
            <w:gridSpan w:val="4"/>
            <w:tcBorders>
              <w:left w:val="single" w:sz="8" w:space="0" w:color="FFFFFF" w:themeColor="background1"/>
            </w:tcBorders>
            <w:shd w:val="clear" w:color="auto" w:fill="AEAE9F" w:themeFill="accent1"/>
          </w:tcPr>
          <w:p w14:paraId="61A624DE" w14:textId="77777777" w:rsidR="00CC480A" w:rsidRPr="00263BE5" w:rsidRDefault="00CC480A" w:rsidP="0062409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Number of Employees</w:t>
            </w:r>
          </w:p>
        </w:tc>
      </w:tr>
      <w:tr w:rsidR="00CC480A" w:rsidRPr="00F6191A" w14:paraId="65A310BA" w14:textId="77777777" w:rsidTr="00CC480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EAE9F" w:themeFill="accent1"/>
          </w:tcPr>
          <w:p w14:paraId="06A21153" w14:textId="77777777" w:rsidR="00CC480A" w:rsidRPr="00263BE5" w:rsidRDefault="00CC480A" w:rsidP="0038597E">
            <w:pPr>
              <w:spacing w:beforeLines="20" w:before="48" w:afterLines="20" w:after="48"/>
              <w:rPr>
                <w:rFonts w:cs="Arial"/>
                <w:b/>
                <w:color w:val="FFFFFF" w:themeColor="background1"/>
                <w:lang w:val="en-US"/>
              </w:rPr>
            </w:pPr>
          </w:p>
        </w:tc>
        <w:tc>
          <w:tcPr>
            <w:tcW w:w="341" w:type="pct"/>
            <w:vMerge/>
            <w:tcBorders>
              <w:right w:val="single" w:sz="8" w:space="0" w:color="FFFFFF" w:themeColor="background1"/>
            </w:tcBorders>
            <w:shd w:val="clear" w:color="auto" w:fill="AEAE9F" w:themeFill="accent1"/>
          </w:tcPr>
          <w:p w14:paraId="127F4218" w14:textId="77777777" w:rsidR="00CC480A" w:rsidRPr="00263BE5" w:rsidRDefault="00CC480A"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p>
        </w:tc>
        <w:tc>
          <w:tcPr>
            <w:tcW w:w="347" w:type="pct"/>
            <w:tcBorders>
              <w:left w:val="single" w:sz="8" w:space="0" w:color="FFFFFF" w:themeColor="background1"/>
              <w:right w:val="single" w:sz="8" w:space="0" w:color="FFFFFF" w:themeColor="background1"/>
            </w:tcBorders>
            <w:shd w:val="clear" w:color="auto" w:fill="AEAE9F" w:themeFill="accent1"/>
            <w:tcMar>
              <w:left w:w="0" w:type="dxa"/>
              <w:right w:w="0" w:type="dxa"/>
            </w:tcMar>
          </w:tcPr>
          <w:p w14:paraId="37175B40"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Private</w:t>
            </w:r>
          </w:p>
        </w:tc>
        <w:tc>
          <w:tcPr>
            <w:tcW w:w="347" w:type="pct"/>
            <w:tcBorders>
              <w:right w:val="single" w:sz="8" w:space="0" w:color="FFFFFF" w:themeColor="background1"/>
            </w:tcBorders>
            <w:shd w:val="clear" w:color="auto" w:fill="AEAE9F" w:themeFill="accent1"/>
            <w:tcMar>
              <w:left w:w="0" w:type="dxa"/>
              <w:right w:w="0" w:type="dxa"/>
            </w:tcMar>
          </w:tcPr>
          <w:p w14:paraId="16147980"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 xml:space="preserve">For </w:t>
            </w:r>
            <w:r w:rsidRPr="00263BE5">
              <w:rPr>
                <w:rFonts w:cs="Arial"/>
                <w:b/>
                <w:color w:val="FFFFFF" w:themeColor="background1"/>
                <w:szCs w:val="22"/>
                <w:lang w:val="en-US"/>
              </w:rPr>
              <w:br/>
              <w:t>Hire</w:t>
            </w:r>
          </w:p>
        </w:tc>
        <w:tc>
          <w:tcPr>
            <w:tcW w:w="342" w:type="pct"/>
            <w:tcBorders>
              <w:right w:val="single" w:sz="8" w:space="0" w:color="FFFFFF" w:themeColor="background1"/>
            </w:tcBorders>
            <w:shd w:val="clear" w:color="auto" w:fill="AEAE9F" w:themeFill="accent1"/>
            <w:tcMar>
              <w:left w:w="0" w:type="dxa"/>
              <w:right w:w="0" w:type="dxa"/>
            </w:tcMar>
          </w:tcPr>
          <w:p w14:paraId="2A85CF69"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Both</w:t>
            </w:r>
          </w:p>
        </w:tc>
        <w:tc>
          <w:tcPr>
            <w:tcW w:w="353" w:type="pct"/>
            <w:tcBorders>
              <w:right w:val="single" w:sz="8" w:space="0" w:color="FFFFFF" w:themeColor="background1"/>
            </w:tcBorders>
            <w:shd w:val="clear" w:color="auto" w:fill="AEAE9F" w:themeFill="accent1"/>
            <w:tcMar>
              <w:left w:w="0" w:type="dxa"/>
              <w:right w:w="0" w:type="dxa"/>
            </w:tcMar>
          </w:tcPr>
          <w:p w14:paraId="6A72B38D"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Less than 5</w:t>
            </w:r>
          </w:p>
        </w:tc>
        <w:tc>
          <w:tcPr>
            <w:tcW w:w="347" w:type="pct"/>
            <w:tcBorders>
              <w:right w:val="single" w:sz="8" w:space="0" w:color="FFFFFF" w:themeColor="background1"/>
            </w:tcBorders>
            <w:shd w:val="clear" w:color="auto" w:fill="AEAE9F" w:themeFill="accent1"/>
            <w:tcMar>
              <w:left w:w="0" w:type="dxa"/>
              <w:right w:w="0" w:type="dxa"/>
            </w:tcMar>
          </w:tcPr>
          <w:p w14:paraId="4D5F2235"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5-9</w:t>
            </w:r>
          </w:p>
        </w:tc>
        <w:tc>
          <w:tcPr>
            <w:tcW w:w="347" w:type="pct"/>
            <w:tcBorders>
              <w:right w:val="single" w:sz="8" w:space="0" w:color="FFFFFF" w:themeColor="background1"/>
            </w:tcBorders>
            <w:shd w:val="clear" w:color="auto" w:fill="AEAE9F" w:themeFill="accent1"/>
            <w:tcMar>
              <w:left w:w="0" w:type="dxa"/>
              <w:right w:w="0" w:type="dxa"/>
            </w:tcMar>
          </w:tcPr>
          <w:p w14:paraId="55B01A01"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10-19</w:t>
            </w:r>
          </w:p>
        </w:tc>
        <w:tc>
          <w:tcPr>
            <w:tcW w:w="354" w:type="pct"/>
            <w:tcBorders>
              <w:right w:val="single" w:sz="8" w:space="0" w:color="FFFFFF" w:themeColor="background1"/>
            </w:tcBorders>
            <w:shd w:val="clear" w:color="auto" w:fill="AEAE9F" w:themeFill="accent1"/>
            <w:tcMar>
              <w:left w:w="0" w:type="dxa"/>
              <w:right w:w="0" w:type="dxa"/>
            </w:tcMar>
          </w:tcPr>
          <w:p w14:paraId="5FE26E87"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 or more</w:t>
            </w:r>
          </w:p>
        </w:tc>
        <w:tc>
          <w:tcPr>
            <w:tcW w:w="340" w:type="pct"/>
            <w:tcBorders>
              <w:left w:val="single" w:sz="8" w:space="0" w:color="FFFFFF" w:themeColor="background1"/>
            </w:tcBorders>
            <w:shd w:val="clear" w:color="auto" w:fill="AEAE9F" w:themeFill="accent1"/>
            <w:tcMar>
              <w:left w:w="0" w:type="dxa"/>
              <w:right w:w="0" w:type="dxa"/>
            </w:tcMar>
          </w:tcPr>
          <w:p w14:paraId="0CB72CE7"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Less than 4</w:t>
            </w:r>
          </w:p>
        </w:tc>
        <w:tc>
          <w:tcPr>
            <w:tcW w:w="347" w:type="pct"/>
            <w:tcBorders>
              <w:left w:val="single" w:sz="8" w:space="0" w:color="FFFFFF" w:themeColor="background1"/>
            </w:tcBorders>
            <w:shd w:val="clear" w:color="auto" w:fill="AEAE9F" w:themeFill="accent1"/>
            <w:tcMar>
              <w:left w:w="0" w:type="dxa"/>
              <w:right w:w="0" w:type="dxa"/>
            </w:tcMar>
          </w:tcPr>
          <w:p w14:paraId="6A42570F"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5-9</w:t>
            </w:r>
          </w:p>
        </w:tc>
        <w:tc>
          <w:tcPr>
            <w:tcW w:w="347" w:type="pct"/>
            <w:tcBorders>
              <w:left w:val="single" w:sz="8" w:space="0" w:color="FFFFFF" w:themeColor="background1"/>
            </w:tcBorders>
            <w:shd w:val="clear" w:color="auto" w:fill="AEAE9F" w:themeFill="accent1"/>
            <w:tcMar>
              <w:left w:w="0" w:type="dxa"/>
              <w:right w:w="0" w:type="dxa"/>
            </w:tcMar>
          </w:tcPr>
          <w:p w14:paraId="0E12BCAF"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10-49</w:t>
            </w:r>
          </w:p>
        </w:tc>
        <w:tc>
          <w:tcPr>
            <w:tcW w:w="332" w:type="pct"/>
            <w:tcBorders>
              <w:left w:val="single" w:sz="8" w:space="0" w:color="FFFFFF" w:themeColor="background1"/>
            </w:tcBorders>
            <w:shd w:val="clear" w:color="auto" w:fill="AEAE9F" w:themeFill="accent1"/>
            <w:tcMar>
              <w:left w:w="0" w:type="dxa"/>
              <w:right w:w="0" w:type="dxa"/>
            </w:tcMar>
          </w:tcPr>
          <w:p w14:paraId="7FDD3E11" w14:textId="77777777" w:rsidR="00CC480A" w:rsidRPr="00263BE5" w:rsidRDefault="00CC480A"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50+</w:t>
            </w:r>
          </w:p>
        </w:tc>
      </w:tr>
      <w:tr w:rsidR="00CC480A" w:rsidRPr="00F6191A" w14:paraId="54687036" w14:textId="77777777" w:rsidTr="00CC480A">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EAE9F" w:themeFill="accent1"/>
          </w:tcPr>
          <w:p w14:paraId="3BC5A7D5" w14:textId="77777777" w:rsidR="00CC480A" w:rsidRPr="00263BE5" w:rsidRDefault="00CC480A" w:rsidP="0038597E">
            <w:pPr>
              <w:spacing w:beforeLines="20" w:before="48" w:afterLines="20" w:after="48"/>
              <w:rPr>
                <w:rFonts w:cs="Arial"/>
                <w:b/>
                <w:color w:val="FFFFFF" w:themeColor="background1"/>
                <w:lang w:val="en-US"/>
              </w:rPr>
            </w:pPr>
          </w:p>
        </w:tc>
        <w:tc>
          <w:tcPr>
            <w:tcW w:w="341" w:type="pct"/>
            <w:tcBorders>
              <w:right w:val="single" w:sz="8" w:space="0" w:color="FFFFFF" w:themeColor="background1"/>
            </w:tcBorders>
            <w:shd w:val="clear" w:color="auto" w:fill="AEAE9F" w:themeFill="accent1"/>
          </w:tcPr>
          <w:p w14:paraId="28C45E50" w14:textId="77777777" w:rsidR="00CC480A" w:rsidRPr="00263BE5" w:rsidRDefault="00CC480A"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p>
        </w:tc>
        <w:tc>
          <w:tcPr>
            <w:tcW w:w="347" w:type="pct"/>
            <w:tcBorders>
              <w:left w:val="single" w:sz="8" w:space="0" w:color="FFFFFF" w:themeColor="background1"/>
              <w:right w:val="single" w:sz="8" w:space="0" w:color="FFFFFF" w:themeColor="background1"/>
            </w:tcBorders>
            <w:shd w:val="clear" w:color="auto" w:fill="AEAE9F" w:themeFill="accent1"/>
            <w:tcMar>
              <w:left w:w="0" w:type="dxa"/>
              <w:right w:w="0" w:type="dxa"/>
            </w:tcMar>
          </w:tcPr>
          <w:p w14:paraId="1062E4ED"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w:t>
            </w:r>
          </w:p>
        </w:tc>
        <w:tc>
          <w:tcPr>
            <w:tcW w:w="347" w:type="pct"/>
            <w:tcBorders>
              <w:right w:val="single" w:sz="8" w:space="0" w:color="FFFFFF" w:themeColor="background1"/>
            </w:tcBorders>
            <w:shd w:val="clear" w:color="auto" w:fill="AEAE9F" w:themeFill="accent1"/>
            <w:tcMar>
              <w:left w:w="0" w:type="dxa"/>
              <w:right w:w="0" w:type="dxa"/>
            </w:tcMar>
          </w:tcPr>
          <w:p w14:paraId="3CF524F9"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(G)</w:t>
            </w:r>
          </w:p>
        </w:tc>
        <w:tc>
          <w:tcPr>
            <w:tcW w:w="342" w:type="pct"/>
            <w:tcBorders>
              <w:right w:val="single" w:sz="8" w:space="0" w:color="FFFFFF" w:themeColor="background1"/>
            </w:tcBorders>
            <w:shd w:val="clear" w:color="auto" w:fill="AEAE9F" w:themeFill="accent1"/>
            <w:tcMar>
              <w:left w:w="0" w:type="dxa"/>
              <w:right w:w="0" w:type="dxa"/>
            </w:tcMar>
          </w:tcPr>
          <w:p w14:paraId="23984C3C"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(H)</w:t>
            </w:r>
          </w:p>
        </w:tc>
        <w:tc>
          <w:tcPr>
            <w:tcW w:w="353" w:type="pct"/>
            <w:tcBorders>
              <w:right w:val="single" w:sz="8" w:space="0" w:color="FFFFFF" w:themeColor="background1"/>
            </w:tcBorders>
            <w:shd w:val="clear" w:color="auto" w:fill="AEAE9F" w:themeFill="accent1"/>
            <w:tcMar>
              <w:left w:w="0" w:type="dxa"/>
              <w:right w:w="0" w:type="dxa"/>
            </w:tcMar>
          </w:tcPr>
          <w:p w14:paraId="24B1633B"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(I)</w:t>
            </w:r>
          </w:p>
        </w:tc>
        <w:tc>
          <w:tcPr>
            <w:tcW w:w="347" w:type="pct"/>
            <w:tcBorders>
              <w:right w:val="single" w:sz="8" w:space="0" w:color="FFFFFF" w:themeColor="background1"/>
            </w:tcBorders>
            <w:shd w:val="clear" w:color="auto" w:fill="AEAE9F" w:themeFill="accent1"/>
            <w:tcMar>
              <w:left w:w="0" w:type="dxa"/>
              <w:right w:w="0" w:type="dxa"/>
            </w:tcMar>
          </w:tcPr>
          <w:p w14:paraId="44388236"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(J)</w:t>
            </w:r>
          </w:p>
        </w:tc>
        <w:tc>
          <w:tcPr>
            <w:tcW w:w="347" w:type="pct"/>
            <w:tcBorders>
              <w:right w:val="single" w:sz="8" w:space="0" w:color="FFFFFF" w:themeColor="background1"/>
            </w:tcBorders>
            <w:shd w:val="clear" w:color="auto" w:fill="AEAE9F" w:themeFill="accent1"/>
            <w:tcMar>
              <w:left w:w="0" w:type="dxa"/>
              <w:right w:w="0" w:type="dxa"/>
            </w:tcMar>
          </w:tcPr>
          <w:p w14:paraId="46E818CD"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(K)</w:t>
            </w:r>
          </w:p>
        </w:tc>
        <w:tc>
          <w:tcPr>
            <w:tcW w:w="354" w:type="pct"/>
            <w:tcBorders>
              <w:right w:val="single" w:sz="8" w:space="0" w:color="FFFFFF" w:themeColor="background1"/>
            </w:tcBorders>
            <w:shd w:val="clear" w:color="auto" w:fill="AEAE9F" w:themeFill="accent1"/>
            <w:tcMar>
              <w:left w:w="0" w:type="dxa"/>
              <w:right w:w="0" w:type="dxa"/>
            </w:tcMar>
          </w:tcPr>
          <w:p w14:paraId="510C3961"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w:t>
            </w:r>
          </w:p>
        </w:tc>
        <w:tc>
          <w:tcPr>
            <w:tcW w:w="340" w:type="pct"/>
            <w:tcBorders>
              <w:left w:val="single" w:sz="8" w:space="0" w:color="FFFFFF" w:themeColor="background1"/>
            </w:tcBorders>
            <w:shd w:val="clear" w:color="auto" w:fill="AEAE9F" w:themeFill="accent1"/>
            <w:tcMar>
              <w:left w:w="0" w:type="dxa"/>
              <w:right w:w="0" w:type="dxa"/>
            </w:tcMar>
          </w:tcPr>
          <w:p w14:paraId="5D020DF6"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(M)</w:t>
            </w:r>
          </w:p>
        </w:tc>
        <w:tc>
          <w:tcPr>
            <w:tcW w:w="347" w:type="pct"/>
            <w:tcBorders>
              <w:left w:val="single" w:sz="8" w:space="0" w:color="FFFFFF" w:themeColor="background1"/>
            </w:tcBorders>
            <w:shd w:val="clear" w:color="auto" w:fill="AEAE9F" w:themeFill="accent1"/>
            <w:tcMar>
              <w:left w:w="0" w:type="dxa"/>
              <w:right w:w="0" w:type="dxa"/>
            </w:tcMar>
          </w:tcPr>
          <w:p w14:paraId="32DE7A66"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w:t>
            </w:r>
          </w:p>
        </w:tc>
        <w:tc>
          <w:tcPr>
            <w:tcW w:w="347" w:type="pct"/>
            <w:tcBorders>
              <w:left w:val="single" w:sz="8" w:space="0" w:color="FFFFFF" w:themeColor="background1"/>
            </w:tcBorders>
            <w:shd w:val="clear" w:color="auto" w:fill="AEAE9F" w:themeFill="accent1"/>
            <w:tcMar>
              <w:left w:w="0" w:type="dxa"/>
              <w:right w:w="0" w:type="dxa"/>
            </w:tcMar>
          </w:tcPr>
          <w:p w14:paraId="1C0A6157"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(O)</w:t>
            </w:r>
          </w:p>
        </w:tc>
        <w:tc>
          <w:tcPr>
            <w:tcW w:w="332" w:type="pct"/>
            <w:tcBorders>
              <w:left w:val="single" w:sz="8" w:space="0" w:color="FFFFFF" w:themeColor="background1"/>
            </w:tcBorders>
            <w:shd w:val="clear" w:color="auto" w:fill="AEAE9F" w:themeFill="accent1"/>
            <w:tcMar>
              <w:left w:w="0" w:type="dxa"/>
              <w:right w:w="0" w:type="dxa"/>
            </w:tcMar>
          </w:tcPr>
          <w:p w14:paraId="5545089E" w14:textId="77777777" w:rsidR="00CC480A" w:rsidRPr="00263BE5" w:rsidRDefault="00CC480A"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w:t>
            </w:r>
          </w:p>
        </w:tc>
      </w:tr>
      <w:tr w:rsidR="003F2438" w:rsidRPr="00F6191A" w14:paraId="64B11174" w14:textId="77777777" w:rsidTr="00CC480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7" w:type="pct"/>
            <w:shd w:val="clear" w:color="auto" w:fill="F2F2F2" w:themeFill="background1" w:themeFillShade="F2"/>
          </w:tcPr>
          <w:p w14:paraId="45A5A727" w14:textId="77777777" w:rsidR="003F2438" w:rsidRPr="00263BE5" w:rsidRDefault="003F2438" w:rsidP="0038597E">
            <w:pPr>
              <w:spacing w:beforeLines="20" w:before="48" w:afterLines="20" w:after="48"/>
              <w:rPr>
                <w:rFonts w:cs="Arial"/>
                <w:b/>
                <w:bCs/>
                <w:lang w:val="en-US"/>
              </w:rPr>
            </w:pPr>
            <w:r w:rsidRPr="00263BE5">
              <w:rPr>
                <w:rFonts w:cs="Arial"/>
                <w:b/>
                <w:bCs/>
                <w:szCs w:val="22"/>
                <w:lang w:val="en-US"/>
              </w:rPr>
              <w:t>Base=actual</w:t>
            </w:r>
          </w:p>
        </w:tc>
        <w:tc>
          <w:tcPr>
            <w:tcW w:w="341" w:type="pct"/>
            <w:tcBorders>
              <w:right w:val="single" w:sz="8" w:space="0" w:color="FFFFFF" w:themeColor="background1"/>
            </w:tcBorders>
            <w:shd w:val="clear" w:color="auto" w:fill="F2F2F2" w:themeFill="background1" w:themeFillShade="F2"/>
          </w:tcPr>
          <w:p w14:paraId="7F0A4D58" w14:textId="77777777" w:rsidR="003F2438" w:rsidRPr="00263BE5" w:rsidRDefault="003F2438" w:rsidP="003F243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(300)</w:t>
            </w:r>
            <w:r w:rsidRPr="00263BE5">
              <w:rPr>
                <w:rFonts w:cs="Arial"/>
                <w:szCs w:val="22"/>
                <w:lang w:val="en-US"/>
              </w:rPr>
              <w:br/>
              <w:t>%</w:t>
            </w:r>
          </w:p>
        </w:tc>
        <w:tc>
          <w:tcPr>
            <w:tcW w:w="347" w:type="pct"/>
            <w:tcBorders>
              <w:left w:val="single" w:sz="8" w:space="0" w:color="FFFFFF" w:themeColor="background1"/>
              <w:right w:val="single" w:sz="8" w:space="0" w:color="FFFFFF" w:themeColor="background1"/>
            </w:tcBorders>
            <w:shd w:val="clear" w:color="auto" w:fill="F2F2F2" w:themeFill="background1" w:themeFillShade="F2"/>
            <w:tcMar>
              <w:left w:w="0" w:type="dxa"/>
              <w:right w:w="0" w:type="dxa"/>
            </w:tcMar>
          </w:tcPr>
          <w:p w14:paraId="4946226D" w14:textId="77777777" w:rsidR="003F2438" w:rsidRPr="00263BE5" w:rsidRDefault="003F2438"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(115)</w:t>
            </w:r>
            <w:r w:rsidR="009F0566" w:rsidRPr="00263BE5">
              <w:rPr>
                <w:rFonts w:cs="Arial"/>
                <w:szCs w:val="22"/>
                <w:lang w:val="en-US"/>
              </w:rPr>
              <w:br/>
              <w:t>%</w:t>
            </w:r>
          </w:p>
        </w:tc>
        <w:tc>
          <w:tcPr>
            <w:tcW w:w="347" w:type="pct"/>
            <w:tcBorders>
              <w:right w:val="single" w:sz="8" w:space="0" w:color="FFFFFF" w:themeColor="background1"/>
            </w:tcBorders>
            <w:shd w:val="clear" w:color="auto" w:fill="F2F2F2" w:themeFill="background1" w:themeFillShade="F2"/>
            <w:tcMar>
              <w:left w:w="0" w:type="dxa"/>
              <w:right w:w="0" w:type="dxa"/>
            </w:tcMar>
          </w:tcPr>
          <w:p w14:paraId="22A39A5F" w14:textId="77777777" w:rsidR="003F2438" w:rsidRPr="00263BE5" w:rsidRDefault="003F2438" w:rsidP="003F243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w:t>
            </w:r>
            <w:r w:rsidR="002B59EA" w:rsidRPr="00263BE5">
              <w:rPr>
                <w:rFonts w:cs="Arial"/>
                <w:szCs w:val="22"/>
                <w:lang w:val="en-US"/>
              </w:rPr>
              <w:t>107</w:t>
            </w:r>
            <w:r w:rsidRPr="00263BE5">
              <w:rPr>
                <w:rFonts w:cs="Arial"/>
                <w:szCs w:val="22"/>
                <w:lang w:val="en-US"/>
              </w:rPr>
              <w:t>)</w:t>
            </w:r>
            <w:r w:rsidR="009F0566" w:rsidRPr="00263BE5">
              <w:rPr>
                <w:rFonts w:cs="Arial"/>
                <w:szCs w:val="22"/>
                <w:lang w:val="en-US"/>
              </w:rPr>
              <w:br/>
              <w:t>%</w:t>
            </w:r>
          </w:p>
        </w:tc>
        <w:tc>
          <w:tcPr>
            <w:tcW w:w="342" w:type="pct"/>
            <w:tcBorders>
              <w:right w:val="single" w:sz="8" w:space="0" w:color="FFFFFF" w:themeColor="background1"/>
            </w:tcBorders>
            <w:shd w:val="clear" w:color="auto" w:fill="F2F2F2" w:themeFill="background1" w:themeFillShade="F2"/>
            <w:tcMar>
              <w:left w:w="0" w:type="dxa"/>
              <w:right w:w="0" w:type="dxa"/>
            </w:tcMar>
          </w:tcPr>
          <w:p w14:paraId="79660221" w14:textId="77777777" w:rsidR="003F2438" w:rsidRPr="00263BE5" w:rsidRDefault="003F2438" w:rsidP="003F243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w:t>
            </w:r>
            <w:r w:rsidR="002B59EA" w:rsidRPr="00263BE5">
              <w:rPr>
                <w:rFonts w:cs="Arial"/>
                <w:szCs w:val="22"/>
                <w:lang w:val="en-US"/>
              </w:rPr>
              <w:t>72</w:t>
            </w:r>
            <w:r w:rsidRPr="00263BE5">
              <w:rPr>
                <w:rFonts w:cs="Arial"/>
                <w:szCs w:val="22"/>
                <w:lang w:val="en-US"/>
              </w:rPr>
              <w:t>)</w:t>
            </w:r>
            <w:r w:rsidR="009F0566" w:rsidRPr="00263BE5">
              <w:rPr>
                <w:rFonts w:cs="Arial"/>
                <w:szCs w:val="22"/>
                <w:lang w:val="en-US"/>
              </w:rPr>
              <w:br/>
              <w:t>%</w:t>
            </w:r>
          </w:p>
        </w:tc>
        <w:tc>
          <w:tcPr>
            <w:tcW w:w="353" w:type="pct"/>
            <w:tcBorders>
              <w:right w:val="single" w:sz="8" w:space="0" w:color="FFFFFF" w:themeColor="background1"/>
            </w:tcBorders>
            <w:shd w:val="clear" w:color="auto" w:fill="F2F2F2" w:themeFill="background1" w:themeFillShade="F2"/>
            <w:tcMar>
              <w:left w:w="0" w:type="dxa"/>
              <w:right w:w="0" w:type="dxa"/>
            </w:tcMar>
          </w:tcPr>
          <w:p w14:paraId="596CA11A"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(79)</w:t>
            </w:r>
            <w:r w:rsidRPr="00263BE5">
              <w:rPr>
                <w:rFonts w:cs="Arial"/>
                <w:szCs w:val="22"/>
                <w:lang w:val="en-US"/>
              </w:rPr>
              <w:br/>
              <w:t>%</w:t>
            </w:r>
          </w:p>
        </w:tc>
        <w:tc>
          <w:tcPr>
            <w:tcW w:w="347" w:type="pct"/>
            <w:tcBorders>
              <w:right w:val="single" w:sz="8" w:space="0" w:color="FFFFFF" w:themeColor="background1"/>
            </w:tcBorders>
            <w:shd w:val="clear" w:color="auto" w:fill="F2F2F2" w:themeFill="background1" w:themeFillShade="F2"/>
            <w:tcMar>
              <w:left w:w="0" w:type="dxa"/>
              <w:right w:w="0" w:type="dxa"/>
            </w:tcMar>
          </w:tcPr>
          <w:p w14:paraId="376D38B0"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(56)</w:t>
            </w:r>
            <w:r w:rsidRPr="00263BE5">
              <w:rPr>
                <w:rFonts w:cs="Arial"/>
                <w:szCs w:val="22"/>
                <w:lang w:val="en-US"/>
              </w:rPr>
              <w:br/>
              <w:t>%</w:t>
            </w:r>
          </w:p>
        </w:tc>
        <w:tc>
          <w:tcPr>
            <w:tcW w:w="347" w:type="pct"/>
            <w:tcBorders>
              <w:right w:val="single" w:sz="8" w:space="0" w:color="FFFFFF" w:themeColor="background1"/>
            </w:tcBorders>
            <w:shd w:val="clear" w:color="auto" w:fill="F2F2F2" w:themeFill="background1" w:themeFillShade="F2"/>
            <w:tcMar>
              <w:left w:w="0" w:type="dxa"/>
              <w:right w:w="0" w:type="dxa"/>
            </w:tcMar>
          </w:tcPr>
          <w:p w14:paraId="74249465"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(47)</w:t>
            </w:r>
            <w:r w:rsidRPr="00263BE5">
              <w:rPr>
                <w:rFonts w:cs="Arial"/>
                <w:szCs w:val="22"/>
                <w:lang w:val="en-US"/>
              </w:rPr>
              <w:br/>
              <w:t>%</w:t>
            </w:r>
          </w:p>
        </w:tc>
        <w:tc>
          <w:tcPr>
            <w:tcW w:w="354" w:type="pct"/>
            <w:tcBorders>
              <w:right w:val="single" w:sz="8" w:space="0" w:color="FFFFFF" w:themeColor="background1"/>
            </w:tcBorders>
            <w:shd w:val="clear" w:color="auto" w:fill="F2F2F2" w:themeFill="background1" w:themeFillShade="F2"/>
            <w:tcMar>
              <w:left w:w="0" w:type="dxa"/>
              <w:right w:w="0" w:type="dxa"/>
            </w:tcMar>
          </w:tcPr>
          <w:p w14:paraId="3A5DEC70"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(97)</w:t>
            </w:r>
            <w:r w:rsidRPr="00263BE5">
              <w:rPr>
                <w:rFonts w:cs="Arial"/>
                <w:szCs w:val="22"/>
                <w:lang w:val="en-US"/>
              </w:rPr>
              <w:br/>
              <w:t>%</w:t>
            </w:r>
          </w:p>
        </w:tc>
        <w:tc>
          <w:tcPr>
            <w:tcW w:w="340" w:type="pct"/>
            <w:tcBorders>
              <w:left w:val="single" w:sz="8" w:space="0" w:color="FFFFFF" w:themeColor="background1"/>
            </w:tcBorders>
            <w:shd w:val="clear" w:color="auto" w:fill="F2F2F2" w:themeFill="background1" w:themeFillShade="F2"/>
            <w:tcMar>
              <w:left w:w="0" w:type="dxa"/>
              <w:right w:w="0" w:type="dxa"/>
            </w:tcMar>
          </w:tcPr>
          <w:p w14:paraId="4044675E"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(91)</w:t>
            </w:r>
            <w:r w:rsidRPr="00263BE5">
              <w:rPr>
                <w:rFonts w:cs="Arial"/>
                <w:szCs w:val="22"/>
                <w:lang w:val="en-US"/>
              </w:rPr>
              <w:br/>
              <w:t>%</w:t>
            </w:r>
          </w:p>
        </w:tc>
        <w:tc>
          <w:tcPr>
            <w:tcW w:w="347" w:type="pct"/>
            <w:tcBorders>
              <w:left w:val="single" w:sz="8" w:space="0" w:color="FFFFFF" w:themeColor="background1"/>
            </w:tcBorders>
            <w:shd w:val="clear" w:color="auto" w:fill="F2F2F2" w:themeFill="background1" w:themeFillShade="F2"/>
            <w:tcMar>
              <w:left w:w="0" w:type="dxa"/>
              <w:right w:w="0" w:type="dxa"/>
            </w:tcMar>
          </w:tcPr>
          <w:p w14:paraId="1B3E6375"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(60)</w:t>
            </w:r>
            <w:r w:rsidRPr="00263BE5">
              <w:rPr>
                <w:rFonts w:cs="Arial"/>
                <w:szCs w:val="22"/>
                <w:lang w:val="en-US"/>
              </w:rPr>
              <w:br/>
              <w:t>%</w:t>
            </w:r>
          </w:p>
        </w:tc>
        <w:tc>
          <w:tcPr>
            <w:tcW w:w="347" w:type="pct"/>
            <w:tcBorders>
              <w:left w:val="single" w:sz="8" w:space="0" w:color="FFFFFF" w:themeColor="background1"/>
            </w:tcBorders>
            <w:shd w:val="clear" w:color="auto" w:fill="F2F2F2" w:themeFill="background1" w:themeFillShade="F2"/>
            <w:tcMar>
              <w:left w:w="0" w:type="dxa"/>
              <w:right w:w="0" w:type="dxa"/>
            </w:tcMar>
          </w:tcPr>
          <w:p w14:paraId="437A3EF8"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(105)</w:t>
            </w:r>
            <w:r w:rsidRPr="00263BE5">
              <w:rPr>
                <w:rFonts w:cs="Arial"/>
                <w:szCs w:val="22"/>
                <w:lang w:val="en-US"/>
              </w:rPr>
              <w:br/>
              <w:t>%</w:t>
            </w:r>
          </w:p>
        </w:tc>
        <w:tc>
          <w:tcPr>
            <w:tcW w:w="332" w:type="pct"/>
            <w:tcBorders>
              <w:left w:val="single" w:sz="8" w:space="0" w:color="FFFFFF" w:themeColor="background1"/>
            </w:tcBorders>
            <w:shd w:val="clear" w:color="auto" w:fill="F2F2F2" w:themeFill="background1" w:themeFillShade="F2"/>
            <w:tcMar>
              <w:left w:w="0" w:type="dxa"/>
              <w:right w:w="0" w:type="dxa"/>
            </w:tcMar>
          </w:tcPr>
          <w:p w14:paraId="43CE842A" w14:textId="77777777" w:rsidR="003F2438" w:rsidRPr="00263BE5" w:rsidRDefault="009F056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(39)</w:t>
            </w:r>
            <w:r w:rsidRPr="00263BE5">
              <w:rPr>
                <w:rFonts w:cs="Arial"/>
                <w:szCs w:val="22"/>
                <w:lang w:val="en-US"/>
              </w:rPr>
              <w:br/>
              <w:t>%</w:t>
            </w:r>
          </w:p>
        </w:tc>
      </w:tr>
      <w:tr w:rsidR="003F2438" w:rsidRPr="00F6191A" w14:paraId="57BD029B" w14:textId="77777777" w:rsidTr="00CC480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bottom w:val="single" w:sz="8" w:space="0" w:color="AEAE9F" w:themeColor="accent1"/>
            </w:tcBorders>
            <w:shd w:val="clear" w:color="auto" w:fill="auto"/>
          </w:tcPr>
          <w:p w14:paraId="77F772F1" w14:textId="77777777" w:rsidR="003F2438" w:rsidRPr="00263BE5" w:rsidRDefault="003F2438" w:rsidP="0038597E">
            <w:pPr>
              <w:spacing w:beforeLines="20" w:before="48" w:afterLines="20" w:after="48"/>
              <w:rPr>
                <w:rFonts w:cs="Arial"/>
              </w:rPr>
            </w:pPr>
            <w:r w:rsidRPr="00263BE5">
              <w:rPr>
                <w:rFonts w:cs="Arial"/>
                <w:szCs w:val="22"/>
              </w:rPr>
              <w:t>NET: Any Program</w:t>
            </w:r>
          </w:p>
        </w:tc>
        <w:tc>
          <w:tcPr>
            <w:tcW w:w="341" w:type="pct"/>
            <w:tcBorders>
              <w:bottom w:val="single" w:sz="8" w:space="0" w:color="AEAE9F" w:themeColor="accent1"/>
              <w:right w:val="single" w:sz="8" w:space="0" w:color="FFFFFF" w:themeColor="background1"/>
            </w:tcBorders>
            <w:shd w:val="clear" w:color="auto" w:fill="auto"/>
          </w:tcPr>
          <w:p w14:paraId="6B0185A7" w14:textId="77777777" w:rsidR="003F2438" w:rsidRPr="00263BE5" w:rsidRDefault="009F0566"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36</w:t>
            </w:r>
          </w:p>
        </w:tc>
        <w:tc>
          <w:tcPr>
            <w:tcW w:w="347" w:type="pct"/>
            <w:tcBorders>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34714C7B"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24</w:t>
            </w:r>
          </w:p>
        </w:tc>
        <w:tc>
          <w:tcPr>
            <w:tcW w:w="347" w:type="pct"/>
            <w:tcBorders>
              <w:bottom w:val="single" w:sz="8" w:space="0" w:color="AEAE9F" w:themeColor="accent1"/>
              <w:right w:val="single" w:sz="8" w:space="0" w:color="FFFFFF" w:themeColor="background1"/>
            </w:tcBorders>
            <w:shd w:val="clear" w:color="auto" w:fill="auto"/>
            <w:tcMar>
              <w:left w:w="0" w:type="dxa"/>
              <w:right w:w="0" w:type="dxa"/>
            </w:tcMar>
          </w:tcPr>
          <w:p w14:paraId="798FEB6A"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49F</w:t>
            </w:r>
          </w:p>
        </w:tc>
        <w:tc>
          <w:tcPr>
            <w:tcW w:w="342" w:type="pct"/>
            <w:tcBorders>
              <w:bottom w:val="single" w:sz="8" w:space="0" w:color="AEAE9F" w:themeColor="accent1"/>
              <w:right w:val="single" w:sz="8" w:space="0" w:color="FFFFFF" w:themeColor="background1"/>
            </w:tcBorders>
            <w:shd w:val="clear" w:color="auto" w:fill="auto"/>
            <w:tcMar>
              <w:left w:w="0" w:type="dxa"/>
              <w:right w:w="0" w:type="dxa"/>
            </w:tcMar>
          </w:tcPr>
          <w:p w14:paraId="21472E75"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36</w:t>
            </w:r>
          </w:p>
        </w:tc>
        <w:tc>
          <w:tcPr>
            <w:tcW w:w="353" w:type="pct"/>
            <w:tcBorders>
              <w:bottom w:val="single" w:sz="8" w:space="0" w:color="AEAE9F" w:themeColor="accent1"/>
              <w:right w:val="single" w:sz="8" w:space="0" w:color="FFFFFF" w:themeColor="background1"/>
            </w:tcBorders>
            <w:shd w:val="clear" w:color="auto" w:fill="auto"/>
            <w:tcMar>
              <w:left w:w="0" w:type="dxa"/>
              <w:right w:w="0" w:type="dxa"/>
            </w:tcMar>
          </w:tcPr>
          <w:p w14:paraId="42CDF62D"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27</w:t>
            </w:r>
          </w:p>
        </w:tc>
        <w:tc>
          <w:tcPr>
            <w:tcW w:w="347" w:type="pct"/>
            <w:tcBorders>
              <w:bottom w:val="single" w:sz="8" w:space="0" w:color="AEAE9F" w:themeColor="accent1"/>
              <w:right w:val="single" w:sz="8" w:space="0" w:color="FFFFFF" w:themeColor="background1"/>
            </w:tcBorders>
            <w:shd w:val="clear" w:color="auto" w:fill="auto"/>
            <w:tcMar>
              <w:left w:w="0" w:type="dxa"/>
              <w:right w:w="0" w:type="dxa"/>
            </w:tcMar>
          </w:tcPr>
          <w:p w14:paraId="7269F49C"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30</w:t>
            </w:r>
          </w:p>
        </w:tc>
        <w:tc>
          <w:tcPr>
            <w:tcW w:w="347" w:type="pct"/>
            <w:tcBorders>
              <w:bottom w:val="single" w:sz="8" w:space="0" w:color="AEAE9F" w:themeColor="accent1"/>
              <w:right w:val="single" w:sz="8" w:space="0" w:color="FFFFFF" w:themeColor="background1"/>
            </w:tcBorders>
            <w:shd w:val="clear" w:color="auto" w:fill="auto"/>
            <w:tcMar>
              <w:left w:w="0" w:type="dxa"/>
              <w:right w:w="0" w:type="dxa"/>
            </w:tcMar>
          </w:tcPr>
          <w:p w14:paraId="65DA03D3"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23</w:t>
            </w:r>
          </w:p>
        </w:tc>
        <w:tc>
          <w:tcPr>
            <w:tcW w:w="354" w:type="pct"/>
            <w:tcBorders>
              <w:bottom w:val="single" w:sz="8" w:space="0" w:color="AEAE9F" w:themeColor="accent1"/>
              <w:right w:val="single" w:sz="8" w:space="0" w:color="FFFFFF" w:themeColor="background1"/>
            </w:tcBorders>
            <w:shd w:val="clear" w:color="auto" w:fill="auto"/>
            <w:tcMar>
              <w:left w:w="0" w:type="dxa"/>
              <w:right w:w="0" w:type="dxa"/>
            </w:tcMar>
          </w:tcPr>
          <w:p w14:paraId="77D198EE"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44IK</w:t>
            </w:r>
          </w:p>
        </w:tc>
        <w:tc>
          <w:tcPr>
            <w:tcW w:w="340" w:type="pct"/>
            <w:tcBorders>
              <w:left w:val="single" w:sz="8" w:space="0" w:color="FFFFFF" w:themeColor="background1"/>
              <w:bottom w:val="single" w:sz="8" w:space="0" w:color="AEAE9F" w:themeColor="accent1"/>
            </w:tcBorders>
            <w:shd w:val="clear" w:color="auto" w:fill="auto"/>
            <w:tcMar>
              <w:left w:w="0" w:type="dxa"/>
              <w:right w:w="0" w:type="dxa"/>
            </w:tcMar>
          </w:tcPr>
          <w:p w14:paraId="3EE4D627"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30</w:t>
            </w:r>
          </w:p>
        </w:tc>
        <w:tc>
          <w:tcPr>
            <w:tcW w:w="347" w:type="pct"/>
            <w:tcBorders>
              <w:left w:val="single" w:sz="8" w:space="0" w:color="FFFFFF" w:themeColor="background1"/>
              <w:bottom w:val="single" w:sz="8" w:space="0" w:color="AEAE9F" w:themeColor="accent1"/>
            </w:tcBorders>
            <w:shd w:val="clear" w:color="auto" w:fill="auto"/>
            <w:tcMar>
              <w:left w:w="0" w:type="dxa"/>
              <w:right w:w="0" w:type="dxa"/>
            </w:tcMar>
          </w:tcPr>
          <w:p w14:paraId="6BF85B06"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25</w:t>
            </w:r>
          </w:p>
        </w:tc>
        <w:tc>
          <w:tcPr>
            <w:tcW w:w="347" w:type="pct"/>
            <w:tcBorders>
              <w:left w:val="single" w:sz="8" w:space="0" w:color="FFFFFF" w:themeColor="background1"/>
              <w:bottom w:val="single" w:sz="8" w:space="0" w:color="AEAE9F" w:themeColor="accent1"/>
            </w:tcBorders>
            <w:shd w:val="clear" w:color="auto" w:fill="auto"/>
            <w:tcMar>
              <w:left w:w="0" w:type="dxa"/>
              <w:right w:w="0" w:type="dxa"/>
            </w:tcMar>
          </w:tcPr>
          <w:p w14:paraId="31C8F29C"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36</w:t>
            </w:r>
          </w:p>
        </w:tc>
        <w:tc>
          <w:tcPr>
            <w:tcW w:w="332" w:type="pct"/>
            <w:tcBorders>
              <w:left w:val="single" w:sz="8" w:space="0" w:color="FFFFFF" w:themeColor="background1"/>
              <w:bottom w:val="single" w:sz="8" w:space="0" w:color="AEAE9F" w:themeColor="accent1"/>
            </w:tcBorders>
            <w:shd w:val="clear" w:color="auto" w:fill="auto"/>
            <w:tcMar>
              <w:left w:w="0" w:type="dxa"/>
              <w:right w:w="0" w:type="dxa"/>
            </w:tcMar>
          </w:tcPr>
          <w:p w14:paraId="05102736"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61MNO</w:t>
            </w:r>
          </w:p>
        </w:tc>
      </w:tr>
      <w:tr w:rsidR="003F2438" w:rsidRPr="00F6191A" w14:paraId="65D7705E" w14:textId="77777777" w:rsidTr="00CC480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0919D2CC" w14:textId="77777777" w:rsidR="003F2438" w:rsidRPr="00263BE5" w:rsidRDefault="003F2438" w:rsidP="0038597E">
            <w:pPr>
              <w:spacing w:beforeLines="20" w:before="48" w:afterLines="20" w:after="48"/>
              <w:rPr>
                <w:rFonts w:cs="Arial"/>
              </w:rPr>
            </w:pPr>
            <w:r w:rsidRPr="00263BE5">
              <w:rPr>
                <w:rFonts w:cs="Arial"/>
                <w:szCs w:val="22"/>
              </w:rPr>
              <w:t>Smart Driver Training</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3EB89175" w14:textId="77777777" w:rsidR="003F2438" w:rsidRPr="00263BE5" w:rsidRDefault="009F0566"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21</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49B11BEE" w14:textId="77777777" w:rsidR="003F2438" w:rsidRPr="00263BE5"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14</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A895EEA" w14:textId="77777777" w:rsidR="003F2438" w:rsidRPr="00263BE5"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24</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730B0E99" w14:textId="77777777" w:rsidR="003F2438" w:rsidRPr="00263BE5"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26</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A3BEA63"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79B9389"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23</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677B1C1"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8EB21CA"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25</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0F7C12B6"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25E678CE"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15B54284"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20</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5C586F6" w14:textId="77777777" w:rsidR="003F2438" w:rsidRPr="00263BE5"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36MN</w:t>
            </w:r>
          </w:p>
        </w:tc>
      </w:tr>
      <w:tr w:rsidR="003F2438" w:rsidRPr="00F6191A" w14:paraId="2F28622D" w14:textId="77777777" w:rsidTr="00CC480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14FEC0A9" w14:textId="77777777" w:rsidR="003F2438" w:rsidRPr="00263BE5" w:rsidRDefault="003F2438" w:rsidP="0038597E">
            <w:pPr>
              <w:spacing w:beforeLines="20" w:before="48" w:afterLines="20" w:after="48"/>
              <w:rPr>
                <w:rFonts w:cs="Arial"/>
              </w:rPr>
            </w:pPr>
            <w:r w:rsidRPr="00263BE5">
              <w:rPr>
                <w:rFonts w:cs="Arial"/>
                <w:szCs w:val="22"/>
              </w:rPr>
              <w:t>Green Freight Assessment Program</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0C31C633" w14:textId="77777777" w:rsidR="003F2438" w:rsidRPr="00263BE5" w:rsidRDefault="009F0566"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11</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6C8D4BD8"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3A39BF4"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16</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6A28422"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3B3D170"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74767B4B"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13</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064E2A3"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9573A64"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9</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267EA7D"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479BB5AC"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3B954F6B"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A147DBB"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15</w:t>
            </w:r>
          </w:p>
        </w:tc>
      </w:tr>
      <w:tr w:rsidR="003F2438" w:rsidRPr="00F6191A" w14:paraId="2D6E0927" w14:textId="77777777" w:rsidTr="00CC4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3B4B19C3" w14:textId="77777777" w:rsidR="003F2438" w:rsidRPr="00263BE5" w:rsidRDefault="003F2438" w:rsidP="0038597E">
            <w:pPr>
              <w:spacing w:beforeLines="20" w:before="48" w:afterLines="20" w:after="48"/>
              <w:rPr>
                <w:rFonts w:cs="Arial"/>
              </w:rPr>
            </w:pPr>
            <w:r w:rsidRPr="00263BE5">
              <w:rPr>
                <w:rFonts w:cs="Arial"/>
                <w:szCs w:val="22"/>
              </w:rPr>
              <w:t>SmartWay Transport Partnership</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B281745" w14:textId="77777777" w:rsidR="003F2438" w:rsidRPr="00263BE5" w:rsidRDefault="009F0566"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17</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5C118C34" w14:textId="77777777" w:rsidR="003F2438" w:rsidRPr="00263BE5"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83C9470" w14:textId="77777777" w:rsidR="003F2438" w:rsidRPr="00263BE5"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33FH</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7175598" w14:textId="77777777" w:rsidR="003F2438" w:rsidRPr="00263BE5" w:rsidRDefault="00605B70"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14</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53B77F2"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5753C95"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DA1E66A"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9</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7113285" w14:textId="77777777" w:rsidR="003F2438" w:rsidRPr="00263BE5" w:rsidRDefault="002B59EA"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29IJK</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19CBF322" w14:textId="77777777" w:rsidR="003F2438" w:rsidRPr="00263BE5"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403B1886" w14:textId="77777777" w:rsidR="003F2438" w:rsidRPr="00263BE5"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12</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362896DC" w14:textId="77777777" w:rsidR="003F2438" w:rsidRPr="00263BE5"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16</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4E304904" w14:textId="77777777" w:rsidR="003F2438" w:rsidRPr="00263BE5" w:rsidRDefault="00FB2EFD"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47MNO</w:t>
            </w:r>
          </w:p>
        </w:tc>
      </w:tr>
      <w:tr w:rsidR="003F2438" w:rsidRPr="00F6191A" w14:paraId="4CFC059E" w14:textId="77777777" w:rsidTr="00C722CB">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7161E9D1" w14:textId="77777777" w:rsidR="003F2438" w:rsidRPr="00846835" w:rsidRDefault="003F2438" w:rsidP="0038597E">
            <w:pPr>
              <w:spacing w:beforeLines="20" w:before="48" w:afterLines="20" w:after="48"/>
              <w:rPr>
                <w:rFonts w:cs="Arial"/>
                <w:lang w:val="fr-CA"/>
              </w:rPr>
            </w:pPr>
            <w:r w:rsidRPr="00846835">
              <w:rPr>
                <w:rFonts w:cs="Arial"/>
                <w:szCs w:val="22"/>
                <w:lang w:val="fr-CA"/>
              </w:rPr>
              <w:t>Zero Emission Vehicle Infrastructure Program</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5453F029" w14:textId="77777777" w:rsidR="003F2438" w:rsidRPr="00263BE5" w:rsidRDefault="009F0566"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16</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33312AD7"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11</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00453AB3"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23F</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7AE9882A" w14:textId="77777777" w:rsidR="003F2438" w:rsidRPr="00263BE5" w:rsidRDefault="00605B70"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15</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C19BABA"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14</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21D6962"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16</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D60992A"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DE09B73" w14:textId="77777777" w:rsidR="003F2438" w:rsidRPr="00263BE5" w:rsidRDefault="002B59EA"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14</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5CB877A6"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15</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2BD2F24C"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13</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56A62307"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15</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3E9AA014" w14:textId="77777777" w:rsidR="003F2438" w:rsidRPr="00263BE5" w:rsidRDefault="00FB2EFD"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21</w:t>
            </w:r>
          </w:p>
        </w:tc>
      </w:tr>
      <w:tr w:rsidR="003F2438" w:rsidRPr="00F6191A" w14:paraId="1F8D8562" w14:textId="77777777" w:rsidTr="00C722C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7B705CE1" w14:textId="77777777" w:rsidR="003F2438" w:rsidRPr="00263BE5" w:rsidRDefault="003F2438" w:rsidP="0038597E">
            <w:pPr>
              <w:spacing w:beforeLines="20" w:before="48" w:afterLines="20" w:after="48"/>
              <w:rPr>
                <w:rFonts w:cs="Arial"/>
              </w:rPr>
            </w:pPr>
            <w:r w:rsidRPr="00263BE5">
              <w:rPr>
                <w:rFonts w:cs="Arial"/>
                <w:szCs w:val="22"/>
              </w:rPr>
              <w:t>None of the above</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20A825D1" w14:textId="77777777" w:rsidR="003F2438" w:rsidRPr="00263BE5" w:rsidRDefault="00CC480A"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64</w:t>
            </w:r>
          </w:p>
        </w:tc>
        <w:tc>
          <w:tcPr>
            <w:tcW w:w="34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Mar>
              <w:left w:w="0" w:type="dxa"/>
              <w:right w:w="0" w:type="dxa"/>
            </w:tcMar>
          </w:tcPr>
          <w:p w14:paraId="6DBF82FD" w14:textId="77777777" w:rsidR="003F2438" w:rsidRPr="00263BE5" w:rsidRDefault="00605B70"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76</w:t>
            </w:r>
            <w:r w:rsidR="00FB2EFD" w:rsidRPr="00263BE5">
              <w:rPr>
                <w:rFonts w:cs="Arial"/>
                <w:szCs w:val="22"/>
              </w:rPr>
              <w:t>G</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6711095C" w14:textId="77777777" w:rsidR="003F2438" w:rsidRPr="00263BE5" w:rsidRDefault="00605B70"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51</w:t>
            </w:r>
          </w:p>
        </w:tc>
        <w:tc>
          <w:tcPr>
            <w:tcW w:w="342"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13A10C87" w14:textId="77777777" w:rsidR="003F2438" w:rsidRPr="00263BE5"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64</w:t>
            </w:r>
          </w:p>
        </w:tc>
        <w:tc>
          <w:tcPr>
            <w:tcW w:w="353"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46A656C" w14:textId="77777777" w:rsidR="003F2438" w:rsidRPr="00263BE5"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73L</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20C19390" w14:textId="77777777" w:rsidR="003F2438" w:rsidRPr="00263BE5"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70</w:t>
            </w:r>
          </w:p>
        </w:tc>
        <w:tc>
          <w:tcPr>
            <w:tcW w:w="347"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3D46BF0C" w14:textId="77777777" w:rsidR="003F2438" w:rsidRPr="00263BE5"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77L</w:t>
            </w:r>
          </w:p>
        </w:tc>
        <w:tc>
          <w:tcPr>
            <w:tcW w:w="354" w:type="pct"/>
            <w:tcBorders>
              <w:top w:val="single" w:sz="8" w:space="0" w:color="AEAE9F" w:themeColor="accent1"/>
              <w:bottom w:val="single" w:sz="8" w:space="0" w:color="AEAE9F" w:themeColor="accent1"/>
              <w:right w:val="single" w:sz="8" w:space="0" w:color="FFFFFF" w:themeColor="background1"/>
            </w:tcBorders>
            <w:shd w:val="clear" w:color="auto" w:fill="auto"/>
            <w:tcMar>
              <w:left w:w="0" w:type="dxa"/>
              <w:right w:w="0" w:type="dxa"/>
            </w:tcMar>
          </w:tcPr>
          <w:p w14:paraId="5E1C10FD" w14:textId="77777777" w:rsidR="003F2438" w:rsidRPr="00263BE5" w:rsidRDefault="002B59EA"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56</w:t>
            </w:r>
          </w:p>
        </w:tc>
        <w:tc>
          <w:tcPr>
            <w:tcW w:w="340"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75C4ADBF" w14:textId="77777777" w:rsidR="003F2438" w:rsidRPr="00263BE5"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70P</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154A718C" w14:textId="77777777" w:rsidR="003F2438" w:rsidRPr="00263BE5"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75P</w:t>
            </w:r>
          </w:p>
        </w:tc>
        <w:tc>
          <w:tcPr>
            <w:tcW w:w="347"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3F2D6C2" w14:textId="77777777" w:rsidR="003F2438" w:rsidRPr="00263BE5"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64P</w:t>
            </w:r>
          </w:p>
        </w:tc>
        <w:tc>
          <w:tcPr>
            <w:tcW w:w="332"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7625B494" w14:textId="77777777" w:rsidR="003F2438" w:rsidRPr="00263BE5" w:rsidRDefault="00FB2EFD" w:rsidP="00CF4EBC">
            <w:pPr>
              <w:spacing w:before="0" w:after="0"/>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39</w:t>
            </w:r>
          </w:p>
        </w:tc>
      </w:tr>
    </w:tbl>
    <w:p w14:paraId="1342BE92" w14:textId="77777777" w:rsidR="00FB2EFD" w:rsidRDefault="00624095" w:rsidP="00FB2EFD">
      <w:pPr>
        <w:pStyle w:val="Mainbodytext"/>
        <w:rPr>
          <w:rFonts w:cs="Arial"/>
          <w:bCs/>
          <w:i/>
          <w:sz w:val="16"/>
          <w:lang w:val="en-US"/>
        </w:rPr>
      </w:pPr>
      <w:r w:rsidRPr="00F6191A">
        <w:rPr>
          <w:rFonts w:cs="Arial"/>
          <w:bCs/>
          <w:i/>
          <w:sz w:val="16"/>
          <w:lang w:val="en-US"/>
        </w:rPr>
        <w:t>Q</w:t>
      </w:r>
      <w:r>
        <w:rPr>
          <w:rFonts w:cs="Arial"/>
          <w:bCs/>
          <w:i/>
          <w:sz w:val="16"/>
          <w:lang w:val="en-US"/>
        </w:rPr>
        <w:t>11</w:t>
      </w:r>
      <w:r w:rsidRPr="00F6191A">
        <w:rPr>
          <w:rFonts w:cs="Arial"/>
          <w:bCs/>
          <w:i/>
          <w:sz w:val="16"/>
          <w:lang w:val="en-US"/>
        </w:rPr>
        <w:t xml:space="preserve">. </w:t>
      </w:r>
      <w:r w:rsidRPr="00807F5D">
        <w:rPr>
          <w:rFonts w:cs="Arial"/>
          <w:bCs/>
          <w:i/>
          <w:sz w:val="16"/>
          <w:lang w:val="en-US"/>
        </w:rPr>
        <w:t>Using a scale of 1 to 5 where 1 is not at all familiar and 5 is very familiar, how familiar are you with the following Canadian green transportation programs?</w:t>
      </w:r>
    </w:p>
    <w:p w14:paraId="0295A2D6" w14:textId="77777777" w:rsidR="00FB2EFD" w:rsidRDefault="00FB2EFD" w:rsidP="00CF4EBC">
      <w:pPr>
        <w:pStyle w:val="Mainbodytext"/>
        <w:spacing w:after="0"/>
        <w:rPr>
          <w:i/>
          <w:sz w:val="16"/>
          <w:lang w:val="en-CA"/>
        </w:rPr>
      </w:pPr>
      <w:r w:rsidRPr="0088727E">
        <w:rPr>
          <w:i/>
          <w:sz w:val="16"/>
          <w:lang w:val="en-CA"/>
        </w:rPr>
        <w:t>Note: Letters denote statistically significant difference. For example, if there is a B then the result is significantly higher than the corresponding result in column B.</w:t>
      </w:r>
    </w:p>
    <w:p w14:paraId="41949D45" w14:textId="77777777" w:rsidR="003051EE" w:rsidRPr="0088727E" w:rsidRDefault="003051EE" w:rsidP="00FB2EFD">
      <w:pPr>
        <w:pStyle w:val="Mainbodytext"/>
        <w:rPr>
          <w:i/>
          <w:sz w:val="16"/>
          <w:lang w:val="en-CA"/>
        </w:rPr>
      </w:pPr>
    </w:p>
    <w:p w14:paraId="1DFBB51E" w14:textId="77777777" w:rsidR="00A45306" w:rsidRDefault="00A45306">
      <w:pPr>
        <w:rPr>
          <w:rFonts w:eastAsiaTheme="majorEastAsia" w:cs="Arial"/>
          <w:b/>
          <w:bCs/>
          <w:lang w:val="en-US"/>
        </w:rPr>
      </w:pPr>
      <w:r>
        <w:rPr>
          <w:rFonts w:eastAsiaTheme="majorEastAsia" w:cs="Arial"/>
          <w:b/>
          <w:bCs/>
          <w:lang w:val="en-US"/>
        </w:rPr>
        <w:br w:type="page"/>
      </w:r>
    </w:p>
    <w:p w14:paraId="7D623C61" w14:textId="4786EB3F" w:rsidR="00624095" w:rsidRPr="000C1D4A" w:rsidRDefault="000C1D4A" w:rsidP="000C1D4A">
      <w:pPr>
        <w:rPr>
          <w:rFonts w:eastAsiaTheme="majorEastAsia" w:cs="Arial"/>
          <w:b/>
          <w:bCs/>
          <w:lang w:val="en-US"/>
        </w:rPr>
      </w:pPr>
      <w:r w:rsidRPr="000C1D4A">
        <w:rPr>
          <w:rFonts w:eastAsiaTheme="majorEastAsia" w:cs="Arial"/>
          <w:b/>
          <w:bCs/>
          <w:lang w:val="en-US"/>
        </w:rPr>
        <w:lastRenderedPageBreak/>
        <w:t>Exhibit 2.1.1.</w:t>
      </w:r>
      <w:r>
        <w:rPr>
          <w:rFonts w:eastAsiaTheme="majorEastAsia" w:cs="Arial"/>
          <w:b/>
          <w:bCs/>
          <w:lang w:val="en-US"/>
        </w:rPr>
        <w:t>c</w:t>
      </w:r>
      <w:r w:rsidRPr="000C1D4A">
        <w:rPr>
          <w:rFonts w:eastAsiaTheme="majorEastAsia" w:cs="Arial"/>
          <w:b/>
          <w:bCs/>
          <w:lang w:val="en-US"/>
        </w:rPr>
        <w:t xml:space="preserve"> Familiarity with the Green Transportation Programs</w:t>
      </w:r>
      <w:r>
        <w:rPr>
          <w:rFonts w:eastAsiaTheme="majorEastAsia" w:cs="Arial"/>
          <w:b/>
          <w:bCs/>
          <w:lang w:val="en-US"/>
        </w:rPr>
        <w:t xml:space="preserve"> by Familiarity with Program – Transport Partnership, Green Freight, Smartdriver Training, Zero Emission Vehicle Infrastructure Program</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80"/>
        <w:gridCol w:w="950"/>
        <w:gridCol w:w="950"/>
        <w:gridCol w:w="950"/>
        <w:gridCol w:w="950"/>
        <w:gridCol w:w="948"/>
        <w:gridCol w:w="948"/>
        <w:gridCol w:w="946"/>
        <w:gridCol w:w="946"/>
      </w:tblGrid>
      <w:tr w:rsidR="00FB4157" w:rsidRPr="00F6191A" w14:paraId="6691C521" w14:textId="77777777" w:rsidTr="00FB4157">
        <w:trPr>
          <w:cnfStyle w:val="100000000000" w:firstRow="1" w:lastRow="0" w:firstColumn="0" w:lastColumn="0" w:oddVBand="0" w:evenVBand="0" w:oddHBand="0" w:evenHBand="0" w:firstRowFirstColumn="0" w:firstRowLastColumn="0" w:lastRowFirstColumn="0" w:lastRowLastColumn="0"/>
          <w:trHeight w:val="1008"/>
        </w:trPr>
        <w:tc>
          <w:tcPr>
            <w:cnfStyle w:val="001000000100" w:firstRow="0" w:lastRow="0" w:firstColumn="1" w:lastColumn="0" w:oddVBand="0" w:evenVBand="0" w:oddHBand="0" w:evenHBand="0" w:firstRowFirstColumn="1" w:firstRowLastColumn="0" w:lastRowFirstColumn="0" w:lastRowLastColumn="0"/>
            <w:tcW w:w="857" w:type="pct"/>
            <w:vMerge w:val="restart"/>
            <w:tcBorders>
              <w:bottom w:val="nil"/>
            </w:tcBorders>
            <w:shd w:val="clear" w:color="auto" w:fill="AEAE9F" w:themeFill="accent1"/>
          </w:tcPr>
          <w:p w14:paraId="1122D9D8" w14:textId="77777777" w:rsidR="00FB4157" w:rsidRDefault="00FB4157" w:rsidP="0038597E">
            <w:pPr>
              <w:spacing w:beforeLines="20" w:before="48" w:afterLines="20" w:after="48"/>
              <w:rPr>
                <w:rFonts w:cs="Arial"/>
                <w:b/>
                <w:color w:val="FFFFFF" w:themeColor="background1"/>
                <w:szCs w:val="22"/>
                <w:lang w:val="en-US"/>
              </w:rPr>
            </w:pPr>
            <w:r w:rsidRPr="00263BE5">
              <w:rPr>
                <w:rFonts w:cs="Arial"/>
                <w:b/>
                <w:color w:val="FFFFFF" w:themeColor="background1"/>
                <w:szCs w:val="22"/>
                <w:lang w:val="en-US"/>
              </w:rPr>
              <w:t>Familiarity with the Green Transportation Programs</w:t>
            </w:r>
          </w:p>
          <w:p w14:paraId="3CB33DB0" w14:textId="21D9D68D" w:rsidR="00FA6B8A" w:rsidRPr="00263BE5" w:rsidRDefault="00FA6B8A" w:rsidP="0038597E">
            <w:pPr>
              <w:spacing w:beforeLines="20" w:before="48" w:afterLines="20" w:after="48"/>
              <w:rPr>
                <w:rFonts w:cs="Arial"/>
                <w:b/>
                <w:color w:val="FFFFFF" w:themeColor="background1"/>
                <w:lang w:val="en-US"/>
              </w:rPr>
            </w:pPr>
            <w:r>
              <w:rPr>
                <w:rFonts w:cs="Arial"/>
                <w:b/>
                <w:color w:val="FFFFFF" w:themeColor="background1"/>
                <w:szCs w:val="18"/>
                <w:lang w:val="en-US"/>
              </w:rPr>
              <w:t>Top 2 Box (4 or 5 on a 5-point scale)</w:t>
            </w:r>
          </w:p>
        </w:tc>
        <w:tc>
          <w:tcPr>
            <w:tcW w:w="341" w:type="pct"/>
            <w:tcBorders>
              <w:bottom w:val="nil"/>
              <w:right w:val="single" w:sz="8" w:space="0" w:color="FFFFFF" w:themeColor="background1"/>
            </w:tcBorders>
            <w:shd w:val="clear" w:color="auto" w:fill="AEAE9F" w:themeFill="accent1"/>
            <w:tcMar>
              <w:left w:w="0" w:type="dxa"/>
              <w:right w:w="0" w:type="dxa"/>
            </w:tcMar>
          </w:tcPr>
          <w:p w14:paraId="43526ADE" w14:textId="77777777" w:rsidR="00FB4157" w:rsidRPr="00263BE5" w:rsidRDefault="00FB4157" w:rsidP="0038597E">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r>
            <w:r w:rsidRPr="00263BE5">
              <w:rPr>
                <w:rFonts w:cs="Arial"/>
                <w:b/>
                <w:color w:val="FFFFFF" w:themeColor="background1"/>
                <w:szCs w:val="22"/>
                <w:lang w:val="en-US"/>
              </w:rPr>
              <w:br/>
              <w:t>2022</w:t>
            </w:r>
            <w:r w:rsidRPr="00263BE5">
              <w:rPr>
                <w:rFonts w:cs="Arial"/>
                <w:b/>
                <w:color w:val="FFFFFF" w:themeColor="background1"/>
                <w:szCs w:val="22"/>
                <w:lang w:val="en-US"/>
              </w:rPr>
              <w:br/>
            </w:r>
            <w:r w:rsidR="00DD6276" w:rsidRPr="00263BE5">
              <w:rPr>
                <w:rFonts w:cs="Arial"/>
                <w:b/>
                <w:color w:val="FFFFFF" w:themeColor="background1"/>
                <w:szCs w:val="22"/>
                <w:lang w:val="en-US"/>
              </w:rPr>
              <w:t>Total</w:t>
            </w:r>
          </w:p>
        </w:tc>
        <w:tc>
          <w:tcPr>
            <w:tcW w:w="952" w:type="pct"/>
            <w:gridSpan w:val="2"/>
            <w:vMerge w:val="restart"/>
            <w:tcBorders>
              <w:left w:val="single" w:sz="8" w:space="0" w:color="FFFFFF" w:themeColor="background1"/>
              <w:bottom w:val="nil"/>
            </w:tcBorders>
            <w:shd w:val="clear" w:color="auto" w:fill="AEAE9F" w:themeFill="accent1"/>
          </w:tcPr>
          <w:p w14:paraId="4BDAAFFF" w14:textId="77777777" w:rsidR="00FB4157" w:rsidRPr="00263BE5"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 with Program - Transport Partnership</w:t>
            </w:r>
          </w:p>
        </w:tc>
        <w:tc>
          <w:tcPr>
            <w:tcW w:w="952" w:type="pct"/>
            <w:gridSpan w:val="2"/>
            <w:vMerge w:val="restart"/>
            <w:tcBorders>
              <w:left w:val="single" w:sz="8" w:space="0" w:color="FFFFFF" w:themeColor="background1"/>
              <w:bottom w:val="nil"/>
            </w:tcBorders>
            <w:shd w:val="clear" w:color="auto" w:fill="AEAE9F" w:themeFill="accent1"/>
          </w:tcPr>
          <w:p w14:paraId="1F9EB250" w14:textId="77777777" w:rsidR="00FB4157" w:rsidRPr="00263BE5"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 with Program - Green Freight</w:t>
            </w:r>
          </w:p>
        </w:tc>
        <w:tc>
          <w:tcPr>
            <w:tcW w:w="950" w:type="pct"/>
            <w:gridSpan w:val="2"/>
            <w:vMerge w:val="restart"/>
            <w:tcBorders>
              <w:left w:val="single" w:sz="8" w:space="0" w:color="FFFFFF" w:themeColor="background1"/>
              <w:bottom w:val="nil"/>
            </w:tcBorders>
            <w:shd w:val="clear" w:color="auto" w:fill="AEAE9F" w:themeFill="accent1"/>
          </w:tcPr>
          <w:p w14:paraId="262B7763" w14:textId="77777777" w:rsidR="00FB4157" w:rsidRPr="00263BE5"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 with Program – Smart Driver Training</w:t>
            </w:r>
          </w:p>
        </w:tc>
        <w:tc>
          <w:tcPr>
            <w:tcW w:w="948" w:type="pct"/>
            <w:gridSpan w:val="2"/>
            <w:vMerge w:val="restart"/>
            <w:tcBorders>
              <w:left w:val="single" w:sz="8" w:space="0" w:color="FFFFFF" w:themeColor="background1"/>
              <w:bottom w:val="nil"/>
            </w:tcBorders>
            <w:shd w:val="clear" w:color="auto" w:fill="AEAE9F" w:themeFill="accent1"/>
          </w:tcPr>
          <w:p w14:paraId="6C8FE003" w14:textId="77777777" w:rsidR="00FB4157" w:rsidRPr="00263BE5" w:rsidRDefault="00DD6276"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 with Program - Zero Emission Vehicle Infrastructure Program</w:t>
            </w:r>
          </w:p>
        </w:tc>
      </w:tr>
      <w:tr w:rsidR="00FB4157" w:rsidRPr="00F6191A" w14:paraId="70CD6C6C" w14:textId="77777777" w:rsidTr="00FB415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EAE9F" w:themeFill="accent1"/>
          </w:tcPr>
          <w:p w14:paraId="01446E84" w14:textId="77777777" w:rsidR="00FB4157" w:rsidRPr="00263BE5" w:rsidRDefault="00FB4157" w:rsidP="0038597E">
            <w:pPr>
              <w:spacing w:beforeLines="20" w:before="48" w:afterLines="20" w:after="48"/>
              <w:rPr>
                <w:rFonts w:cs="Arial"/>
                <w:b/>
                <w:color w:val="FFFFFF" w:themeColor="background1"/>
                <w:lang w:val="en-US"/>
              </w:rPr>
            </w:pPr>
          </w:p>
        </w:tc>
        <w:tc>
          <w:tcPr>
            <w:tcW w:w="341" w:type="pct"/>
            <w:tcBorders>
              <w:right w:val="single" w:sz="8" w:space="0" w:color="FFFFFF" w:themeColor="background1"/>
            </w:tcBorders>
            <w:shd w:val="clear" w:color="auto" w:fill="AEAE9F" w:themeFill="accent1"/>
          </w:tcPr>
          <w:p w14:paraId="3950642B" w14:textId="77777777" w:rsidR="00FB4157" w:rsidRPr="00263BE5"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p>
        </w:tc>
        <w:tc>
          <w:tcPr>
            <w:tcW w:w="952" w:type="pct"/>
            <w:gridSpan w:val="2"/>
            <w:vMerge/>
            <w:tcBorders>
              <w:left w:val="single" w:sz="8" w:space="0" w:color="FFFFFF" w:themeColor="background1"/>
            </w:tcBorders>
            <w:shd w:val="clear" w:color="auto" w:fill="AEAE9F" w:themeFill="accent1"/>
            <w:tcMar>
              <w:left w:w="0" w:type="dxa"/>
              <w:right w:w="0" w:type="dxa"/>
            </w:tcMar>
          </w:tcPr>
          <w:p w14:paraId="5C1F9186" w14:textId="77777777" w:rsidR="00FB4157" w:rsidRPr="00263BE5"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p>
        </w:tc>
        <w:tc>
          <w:tcPr>
            <w:tcW w:w="952" w:type="pct"/>
            <w:gridSpan w:val="2"/>
            <w:vMerge/>
            <w:tcBorders>
              <w:left w:val="single" w:sz="8" w:space="0" w:color="FFFFFF" w:themeColor="background1"/>
            </w:tcBorders>
            <w:shd w:val="clear" w:color="auto" w:fill="AEAE9F" w:themeFill="accent1"/>
          </w:tcPr>
          <w:p w14:paraId="421EA70F" w14:textId="77777777" w:rsidR="00FB4157" w:rsidRPr="00263BE5"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p>
        </w:tc>
        <w:tc>
          <w:tcPr>
            <w:tcW w:w="950" w:type="pct"/>
            <w:gridSpan w:val="2"/>
            <w:vMerge/>
            <w:tcBorders>
              <w:left w:val="single" w:sz="8" w:space="0" w:color="FFFFFF" w:themeColor="background1"/>
            </w:tcBorders>
            <w:shd w:val="clear" w:color="auto" w:fill="AEAE9F" w:themeFill="accent1"/>
          </w:tcPr>
          <w:p w14:paraId="2CFBBB13" w14:textId="77777777" w:rsidR="00FB4157" w:rsidRPr="00263BE5"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p>
        </w:tc>
        <w:tc>
          <w:tcPr>
            <w:tcW w:w="948" w:type="pct"/>
            <w:gridSpan w:val="2"/>
            <w:vMerge/>
            <w:tcBorders>
              <w:left w:val="single" w:sz="8" w:space="0" w:color="FFFFFF" w:themeColor="background1"/>
            </w:tcBorders>
            <w:shd w:val="clear" w:color="auto" w:fill="AEAE9F" w:themeFill="accent1"/>
          </w:tcPr>
          <w:p w14:paraId="50448C76" w14:textId="77777777" w:rsidR="00FB4157" w:rsidRPr="00263BE5" w:rsidRDefault="00FB4157"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p>
        </w:tc>
      </w:tr>
      <w:tr w:rsidR="00FB4157" w:rsidRPr="00F6191A" w14:paraId="3EA83F90" w14:textId="77777777" w:rsidTr="00FB4157">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7" w:type="pct"/>
            <w:shd w:val="clear" w:color="auto" w:fill="AEAE9F" w:themeFill="accent1"/>
          </w:tcPr>
          <w:p w14:paraId="13C5581C" w14:textId="77777777" w:rsidR="00FB4157" w:rsidRPr="00263BE5" w:rsidRDefault="00FB4157" w:rsidP="00FB4157">
            <w:pPr>
              <w:spacing w:beforeLines="20" w:before="48" w:afterLines="20" w:after="48"/>
              <w:rPr>
                <w:rFonts w:cs="Arial"/>
                <w:b/>
                <w:bCs/>
                <w:lang w:val="en-US"/>
              </w:rPr>
            </w:pPr>
          </w:p>
        </w:tc>
        <w:tc>
          <w:tcPr>
            <w:tcW w:w="341" w:type="pct"/>
            <w:tcBorders>
              <w:right w:val="single" w:sz="8" w:space="0" w:color="FFFFFF" w:themeColor="background1"/>
            </w:tcBorders>
            <w:shd w:val="clear" w:color="auto" w:fill="AEAE9F" w:themeFill="accent1"/>
          </w:tcPr>
          <w:p w14:paraId="14D1DACE" w14:textId="77777777" w:rsidR="00FB4157" w:rsidRPr="00263BE5" w:rsidRDefault="00FB4157" w:rsidP="00FB4157">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lang w:val="en-US"/>
              </w:rPr>
            </w:pPr>
          </w:p>
        </w:tc>
        <w:tc>
          <w:tcPr>
            <w:tcW w:w="476" w:type="pct"/>
            <w:tcBorders>
              <w:left w:val="single" w:sz="8" w:space="0" w:color="FFFFFF" w:themeColor="background1"/>
            </w:tcBorders>
            <w:shd w:val="clear" w:color="auto" w:fill="AEAE9F" w:themeFill="accent1"/>
            <w:tcMar>
              <w:left w:w="0" w:type="dxa"/>
              <w:right w:w="0" w:type="dxa"/>
            </w:tcMar>
          </w:tcPr>
          <w:p w14:paraId="51C3BFE4"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(E)</w:t>
            </w:r>
          </w:p>
        </w:tc>
        <w:tc>
          <w:tcPr>
            <w:tcW w:w="476" w:type="pct"/>
            <w:tcBorders>
              <w:left w:val="single" w:sz="8" w:space="0" w:color="FFFFFF" w:themeColor="background1"/>
            </w:tcBorders>
            <w:shd w:val="clear" w:color="auto" w:fill="AEAE9F" w:themeFill="accent1"/>
          </w:tcPr>
          <w:p w14:paraId="5DA56A5D"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p>
          <w:p w14:paraId="2DEE5823"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w:t>
            </w:r>
          </w:p>
        </w:tc>
        <w:tc>
          <w:tcPr>
            <w:tcW w:w="476" w:type="pct"/>
            <w:tcBorders>
              <w:left w:val="single" w:sz="8" w:space="0" w:color="FFFFFF" w:themeColor="background1"/>
            </w:tcBorders>
            <w:shd w:val="clear" w:color="auto" w:fill="AEAE9F" w:themeFill="accent1"/>
          </w:tcPr>
          <w:p w14:paraId="2BB81533"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(G)</w:t>
            </w:r>
          </w:p>
        </w:tc>
        <w:tc>
          <w:tcPr>
            <w:tcW w:w="476" w:type="pct"/>
            <w:tcBorders>
              <w:left w:val="single" w:sz="8" w:space="0" w:color="FFFFFF" w:themeColor="background1"/>
            </w:tcBorders>
            <w:shd w:val="clear" w:color="auto" w:fill="AEAE9F" w:themeFill="accent1"/>
          </w:tcPr>
          <w:p w14:paraId="5012213D"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p>
          <w:p w14:paraId="62920796"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(H)</w:t>
            </w:r>
          </w:p>
        </w:tc>
        <w:tc>
          <w:tcPr>
            <w:tcW w:w="475" w:type="pct"/>
            <w:tcBorders>
              <w:left w:val="single" w:sz="8" w:space="0" w:color="FFFFFF" w:themeColor="background1"/>
            </w:tcBorders>
            <w:shd w:val="clear" w:color="auto" w:fill="AEAE9F" w:themeFill="accent1"/>
          </w:tcPr>
          <w:p w14:paraId="1739EAF3"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(I)</w:t>
            </w:r>
          </w:p>
        </w:tc>
        <w:tc>
          <w:tcPr>
            <w:tcW w:w="475" w:type="pct"/>
            <w:tcBorders>
              <w:left w:val="single" w:sz="8" w:space="0" w:color="FFFFFF" w:themeColor="background1"/>
            </w:tcBorders>
            <w:shd w:val="clear" w:color="auto" w:fill="AEAE9F" w:themeFill="accent1"/>
          </w:tcPr>
          <w:p w14:paraId="23F71D82"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p>
          <w:p w14:paraId="5A33C4AA"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(J)</w:t>
            </w:r>
          </w:p>
        </w:tc>
        <w:tc>
          <w:tcPr>
            <w:tcW w:w="474" w:type="pct"/>
            <w:tcBorders>
              <w:left w:val="single" w:sz="8" w:space="0" w:color="FFFFFF" w:themeColor="background1"/>
            </w:tcBorders>
            <w:shd w:val="clear" w:color="auto" w:fill="AEAE9F" w:themeFill="accent1"/>
          </w:tcPr>
          <w:p w14:paraId="0F0C8FB1"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(K)</w:t>
            </w:r>
          </w:p>
        </w:tc>
        <w:tc>
          <w:tcPr>
            <w:tcW w:w="474" w:type="pct"/>
            <w:tcBorders>
              <w:left w:val="single" w:sz="8" w:space="0" w:color="FFFFFF" w:themeColor="background1"/>
            </w:tcBorders>
            <w:shd w:val="clear" w:color="auto" w:fill="AEAE9F" w:themeFill="accent1"/>
          </w:tcPr>
          <w:p w14:paraId="6FF13C49"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p>
          <w:p w14:paraId="14A2A533" w14:textId="77777777" w:rsidR="00FB4157" w:rsidRPr="00263BE5" w:rsidRDefault="00DD6276" w:rsidP="00FB4157">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w:t>
            </w:r>
          </w:p>
        </w:tc>
      </w:tr>
      <w:tr w:rsidR="00FB4157" w:rsidRPr="00F6191A" w14:paraId="2138BD2E" w14:textId="77777777" w:rsidTr="00FB415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7" w:type="pct"/>
            <w:shd w:val="clear" w:color="auto" w:fill="F2F2F2" w:themeFill="background1" w:themeFillShade="F2"/>
          </w:tcPr>
          <w:p w14:paraId="579B4D54" w14:textId="77777777" w:rsidR="00FB4157" w:rsidRPr="003F2438" w:rsidRDefault="00FB4157" w:rsidP="0038597E">
            <w:pPr>
              <w:spacing w:beforeLines="20" w:before="48" w:afterLines="20" w:after="48"/>
              <w:rPr>
                <w:rFonts w:cs="Arial"/>
                <w:b/>
                <w:bCs/>
                <w:sz w:val="18"/>
                <w:szCs w:val="16"/>
                <w:lang w:val="en-US"/>
              </w:rPr>
            </w:pPr>
            <w:r w:rsidRPr="003F2438">
              <w:rPr>
                <w:rFonts w:cs="Arial"/>
                <w:b/>
                <w:bCs/>
                <w:sz w:val="18"/>
                <w:szCs w:val="16"/>
                <w:lang w:val="en-US"/>
              </w:rPr>
              <w:t>Base=actual</w:t>
            </w:r>
          </w:p>
        </w:tc>
        <w:tc>
          <w:tcPr>
            <w:tcW w:w="341" w:type="pct"/>
            <w:tcBorders>
              <w:right w:val="single" w:sz="8" w:space="0" w:color="FFFFFF" w:themeColor="background1"/>
            </w:tcBorders>
            <w:shd w:val="clear" w:color="auto" w:fill="F2F2F2" w:themeFill="background1" w:themeFillShade="F2"/>
          </w:tcPr>
          <w:p w14:paraId="7BF27D6F"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9F0566">
              <w:rPr>
                <w:rFonts w:cs="Arial"/>
                <w:sz w:val="18"/>
                <w:szCs w:val="18"/>
                <w:lang w:val="en-US"/>
              </w:rPr>
              <w:t>(300)</w:t>
            </w:r>
            <w:r w:rsidRPr="009F0566">
              <w:rPr>
                <w:rFonts w:cs="Arial"/>
                <w:sz w:val="18"/>
                <w:szCs w:val="18"/>
                <w:lang w:val="en-US"/>
              </w:rPr>
              <w:br/>
              <w:t>%</w:t>
            </w:r>
          </w:p>
        </w:tc>
        <w:tc>
          <w:tcPr>
            <w:tcW w:w="476" w:type="pct"/>
            <w:tcBorders>
              <w:left w:val="single" w:sz="8" w:space="0" w:color="FFFFFF" w:themeColor="background1"/>
            </w:tcBorders>
            <w:shd w:val="clear" w:color="auto" w:fill="F2F2F2" w:themeFill="background1" w:themeFillShade="F2"/>
            <w:tcMar>
              <w:left w:w="0" w:type="dxa"/>
              <w:right w:w="0" w:type="dxa"/>
            </w:tcMar>
          </w:tcPr>
          <w:p w14:paraId="20C2F713"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(52)</w:t>
            </w:r>
            <w:r>
              <w:rPr>
                <w:rFonts w:cs="Arial"/>
                <w:sz w:val="18"/>
                <w:szCs w:val="18"/>
                <w:lang w:val="en-US"/>
              </w:rPr>
              <w:br/>
              <w:t>%</w:t>
            </w:r>
          </w:p>
        </w:tc>
        <w:tc>
          <w:tcPr>
            <w:tcW w:w="476" w:type="pct"/>
            <w:tcBorders>
              <w:left w:val="single" w:sz="8" w:space="0" w:color="FFFFFF" w:themeColor="background1"/>
            </w:tcBorders>
            <w:shd w:val="clear" w:color="auto" w:fill="F2F2F2" w:themeFill="background1" w:themeFillShade="F2"/>
          </w:tcPr>
          <w:p w14:paraId="728D4F2B"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(247)</w:t>
            </w:r>
            <w:r>
              <w:rPr>
                <w:rFonts w:cs="Arial"/>
                <w:sz w:val="18"/>
                <w:szCs w:val="18"/>
                <w:lang w:val="en-US"/>
              </w:rPr>
              <w:br/>
              <w:t>%</w:t>
            </w:r>
          </w:p>
        </w:tc>
        <w:tc>
          <w:tcPr>
            <w:tcW w:w="476" w:type="pct"/>
            <w:tcBorders>
              <w:left w:val="single" w:sz="8" w:space="0" w:color="FFFFFF" w:themeColor="background1"/>
            </w:tcBorders>
            <w:shd w:val="clear" w:color="auto" w:fill="F2F2F2" w:themeFill="background1" w:themeFillShade="F2"/>
          </w:tcPr>
          <w:p w14:paraId="32231876"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(33)</w:t>
            </w:r>
            <w:r>
              <w:rPr>
                <w:rFonts w:cs="Arial"/>
                <w:sz w:val="18"/>
                <w:szCs w:val="18"/>
                <w:lang w:val="en-US"/>
              </w:rPr>
              <w:br/>
              <w:t>%</w:t>
            </w:r>
          </w:p>
        </w:tc>
        <w:tc>
          <w:tcPr>
            <w:tcW w:w="476" w:type="pct"/>
            <w:tcBorders>
              <w:left w:val="single" w:sz="8" w:space="0" w:color="FFFFFF" w:themeColor="background1"/>
            </w:tcBorders>
            <w:shd w:val="clear" w:color="auto" w:fill="F2F2F2" w:themeFill="background1" w:themeFillShade="F2"/>
          </w:tcPr>
          <w:p w14:paraId="076E39D1"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(265)</w:t>
            </w:r>
            <w:r>
              <w:rPr>
                <w:rFonts w:cs="Arial"/>
                <w:sz w:val="18"/>
                <w:szCs w:val="18"/>
                <w:lang w:val="en-US"/>
              </w:rPr>
              <w:br/>
              <w:t>%</w:t>
            </w:r>
          </w:p>
        </w:tc>
        <w:tc>
          <w:tcPr>
            <w:tcW w:w="475" w:type="pct"/>
            <w:tcBorders>
              <w:left w:val="single" w:sz="8" w:space="0" w:color="FFFFFF" w:themeColor="background1"/>
            </w:tcBorders>
            <w:shd w:val="clear" w:color="auto" w:fill="F2F2F2" w:themeFill="background1" w:themeFillShade="F2"/>
          </w:tcPr>
          <w:p w14:paraId="2AACBD53"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(63)</w:t>
            </w:r>
            <w:r>
              <w:rPr>
                <w:rFonts w:cs="Arial"/>
                <w:sz w:val="18"/>
                <w:szCs w:val="18"/>
                <w:lang w:val="en-US"/>
              </w:rPr>
              <w:br/>
              <w:t>%</w:t>
            </w:r>
          </w:p>
        </w:tc>
        <w:tc>
          <w:tcPr>
            <w:tcW w:w="475" w:type="pct"/>
            <w:tcBorders>
              <w:left w:val="single" w:sz="8" w:space="0" w:color="FFFFFF" w:themeColor="background1"/>
            </w:tcBorders>
            <w:shd w:val="clear" w:color="auto" w:fill="F2F2F2" w:themeFill="background1" w:themeFillShade="F2"/>
          </w:tcPr>
          <w:p w14:paraId="3FE7EE0C"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(233)</w:t>
            </w:r>
            <w:r>
              <w:rPr>
                <w:rFonts w:cs="Arial"/>
                <w:sz w:val="18"/>
                <w:szCs w:val="18"/>
                <w:lang w:val="en-US"/>
              </w:rPr>
              <w:br/>
              <w:t>%</w:t>
            </w:r>
          </w:p>
        </w:tc>
        <w:tc>
          <w:tcPr>
            <w:tcW w:w="474" w:type="pct"/>
            <w:tcBorders>
              <w:left w:val="single" w:sz="8" w:space="0" w:color="FFFFFF" w:themeColor="background1"/>
            </w:tcBorders>
            <w:shd w:val="clear" w:color="auto" w:fill="F2F2F2" w:themeFill="background1" w:themeFillShade="F2"/>
          </w:tcPr>
          <w:p w14:paraId="3FA4147B"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(50)</w:t>
            </w:r>
            <w:r>
              <w:rPr>
                <w:rFonts w:cs="Arial"/>
                <w:sz w:val="18"/>
                <w:szCs w:val="18"/>
                <w:lang w:val="en-US"/>
              </w:rPr>
              <w:br/>
              <w:t>%</w:t>
            </w:r>
          </w:p>
        </w:tc>
        <w:tc>
          <w:tcPr>
            <w:tcW w:w="474" w:type="pct"/>
            <w:tcBorders>
              <w:left w:val="single" w:sz="8" w:space="0" w:color="FFFFFF" w:themeColor="background1"/>
            </w:tcBorders>
            <w:shd w:val="clear" w:color="auto" w:fill="F2F2F2" w:themeFill="background1" w:themeFillShade="F2"/>
          </w:tcPr>
          <w:p w14:paraId="14B28F86" w14:textId="77777777" w:rsidR="00FB4157" w:rsidRPr="009F0566" w:rsidRDefault="00467D6C"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Pr>
                <w:rFonts w:cs="Arial"/>
                <w:sz w:val="18"/>
                <w:szCs w:val="18"/>
                <w:lang w:val="en-US"/>
              </w:rPr>
              <w:t>(246)</w:t>
            </w:r>
            <w:r>
              <w:rPr>
                <w:rFonts w:cs="Arial"/>
                <w:sz w:val="18"/>
                <w:szCs w:val="18"/>
                <w:lang w:val="en-US"/>
              </w:rPr>
              <w:br/>
              <w:t>%</w:t>
            </w:r>
          </w:p>
        </w:tc>
      </w:tr>
      <w:tr w:rsidR="00FB4157" w:rsidRPr="00F6191A" w14:paraId="0ABA5880" w14:textId="77777777" w:rsidTr="00FB415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bottom w:val="single" w:sz="8" w:space="0" w:color="AEAE9F" w:themeColor="accent1"/>
            </w:tcBorders>
            <w:shd w:val="clear" w:color="auto" w:fill="auto"/>
          </w:tcPr>
          <w:p w14:paraId="18BE5BB7" w14:textId="77777777" w:rsidR="00FB4157" w:rsidRPr="003F2438" w:rsidRDefault="00FB4157" w:rsidP="0038597E">
            <w:pPr>
              <w:spacing w:beforeLines="20" w:before="48" w:afterLines="20" w:after="48"/>
              <w:rPr>
                <w:rFonts w:cs="Arial"/>
                <w:sz w:val="18"/>
                <w:szCs w:val="16"/>
              </w:rPr>
            </w:pPr>
            <w:r w:rsidRPr="003F2438">
              <w:rPr>
                <w:rFonts w:cs="Arial"/>
                <w:sz w:val="18"/>
                <w:szCs w:val="16"/>
              </w:rPr>
              <w:t>NET: Any Program</w:t>
            </w:r>
          </w:p>
        </w:tc>
        <w:tc>
          <w:tcPr>
            <w:tcW w:w="341" w:type="pct"/>
            <w:tcBorders>
              <w:bottom w:val="single" w:sz="8" w:space="0" w:color="AEAE9F" w:themeColor="accent1"/>
              <w:right w:val="single" w:sz="8" w:space="0" w:color="FFFFFF" w:themeColor="background1"/>
            </w:tcBorders>
            <w:shd w:val="clear" w:color="auto" w:fill="auto"/>
          </w:tcPr>
          <w:p w14:paraId="59D13254" w14:textId="77777777" w:rsidR="00FB4157" w:rsidRPr="009F0566" w:rsidRDefault="00FB4157"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36</w:t>
            </w:r>
          </w:p>
        </w:tc>
        <w:tc>
          <w:tcPr>
            <w:tcW w:w="476" w:type="pct"/>
            <w:tcBorders>
              <w:left w:val="single" w:sz="8" w:space="0" w:color="FFFFFF" w:themeColor="background1"/>
              <w:bottom w:val="single" w:sz="8" w:space="0" w:color="AEAE9F" w:themeColor="accent1"/>
            </w:tcBorders>
            <w:shd w:val="clear" w:color="auto" w:fill="auto"/>
            <w:tcMar>
              <w:left w:w="0" w:type="dxa"/>
              <w:right w:w="0" w:type="dxa"/>
            </w:tcMar>
          </w:tcPr>
          <w:p w14:paraId="498498DB"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100F</w:t>
            </w:r>
          </w:p>
        </w:tc>
        <w:tc>
          <w:tcPr>
            <w:tcW w:w="476" w:type="pct"/>
            <w:tcBorders>
              <w:left w:val="single" w:sz="8" w:space="0" w:color="FFFFFF" w:themeColor="background1"/>
              <w:bottom w:val="single" w:sz="8" w:space="0" w:color="AEAE9F" w:themeColor="accent1"/>
            </w:tcBorders>
            <w:shd w:val="clear" w:color="auto" w:fill="auto"/>
          </w:tcPr>
          <w:p w14:paraId="7EE8E950"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23</w:t>
            </w:r>
          </w:p>
        </w:tc>
        <w:tc>
          <w:tcPr>
            <w:tcW w:w="476" w:type="pct"/>
            <w:tcBorders>
              <w:left w:val="single" w:sz="8" w:space="0" w:color="FFFFFF" w:themeColor="background1"/>
              <w:bottom w:val="single" w:sz="8" w:space="0" w:color="AEAE9F" w:themeColor="accent1"/>
            </w:tcBorders>
            <w:shd w:val="clear" w:color="auto" w:fill="auto"/>
          </w:tcPr>
          <w:p w14:paraId="484BA782"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100H</w:t>
            </w:r>
          </w:p>
        </w:tc>
        <w:tc>
          <w:tcPr>
            <w:tcW w:w="476" w:type="pct"/>
            <w:tcBorders>
              <w:left w:val="single" w:sz="8" w:space="0" w:color="FFFFFF" w:themeColor="background1"/>
              <w:bottom w:val="single" w:sz="8" w:space="0" w:color="AEAE9F" w:themeColor="accent1"/>
            </w:tcBorders>
            <w:shd w:val="clear" w:color="auto" w:fill="auto"/>
          </w:tcPr>
          <w:p w14:paraId="19661366"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28</w:t>
            </w:r>
          </w:p>
        </w:tc>
        <w:tc>
          <w:tcPr>
            <w:tcW w:w="475" w:type="pct"/>
            <w:tcBorders>
              <w:left w:val="single" w:sz="8" w:space="0" w:color="FFFFFF" w:themeColor="background1"/>
              <w:bottom w:val="single" w:sz="8" w:space="0" w:color="AEAE9F" w:themeColor="accent1"/>
            </w:tcBorders>
            <w:shd w:val="clear" w:color="auto" w:fill="auto"/>
          </w:tcPr>
          <w:p w14:paraId="7C02FC7A"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100J</w:t>
            </w:r>
          </w:p>
        </w:tc>
        <w:tc>
          <w:tcPr>
            <w:tcW w:w="475" w:type="pct"/>
            <w:tcBorders>
              <w:left w:val="single" w:sz="8" w:space="0" w:color="FFFFFF" w:themeColor="background1"/>
              <w:bottom w:val="single" w:sz="8" w:space="0" w:color="AEAE9F" w:themeColor="accent1"/>
            </w:tcBorders>
            <w:shd w:val="clear" w:color="auto" w:fill="auto"/>
          </w:tcPr>
          <w:p w14:paraId="199CDF04"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19</w:t>
            </w:r>
          </w:p>
        </w:tc>
        <w:tc>
          <w:tcPr>
            <w:tcW w:w="474" w:type="pct"/>
            <w:tcBorders>
              <w:left w:val="single" w:sz="8" w:space="0" w:color="FFFFFF" w:themeColor="background1"/>
              <w:bottom w:val="single" w:sz="8" w:space="0" w:color="AEAE9F" w:themeColor="accent1"/>
            </w:tcBorders>
            <w:shd w:val="clear" w:color="auto" w:fill="auto"/>
          </w:tcPr>
          <w:p w14:paraId="32245852"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100L</w:t>
            </w:r>
          </w:p>
        </w:tc>
        <w:tc>
          <w:tcPr>
            <w:tcW w:w="474" w:type="pct"/>
            <w:tcBorders>
              <w:left w:val="single" w:sz="8" w:space="0" w:color="FFFFFF" w:themeColor="background1"/>
              <w:bottom w:val="single" w:sz="8" w:space="0" w:color="AEAE9F" w:themeColor="accent1"/>
            </w:tcBorders>
            <w:shd w:val="clear" w:color="auto" w:fill="auto"/>
          </w:tcPr>
          <w:p w14:paraId="375D20A6"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24</w:t>
            </w:r>
          </w:p>
        </w:tc>
      </w:tr>
      <w:tr w:rsidR="00FB4157" w:rsidRPr="00F6191A" w14:paraId="2C27CCB8" w14:textId="77777777" w:rsidTr="00FB415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29E1D1F6" w14:textId="77777777" w:rsidR="00FB4157" w:rsidRPr="003F2438" w:rsidRDefault="00FB4157" w:rsidP="0038597E">
            <w:pPr>
              <w:spacing w:beforeLines="20" w:before="48" w:afterLines="20" w:after="48"/>
              <w:rPr>
                <w:rFonts w:cs="Arial"/>
                <w:sz w:val="18"/>
                <w:szCs w:val="16"/>
              </w:rPr>
            </w:pPr>
            <w:r w:rsidRPr="003F2438">
              <w:rPr>
                <w:rFonts w:cs="Arial"/>
                <w:sz w:val="18"/>
                <w:szCs w:val="16"/>
              </w:rPr>
              <w:t>Smart Driver Training</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57408B54"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21</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22E01DC"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52F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A0A47CA"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14</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770D552"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59H</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5EB46276"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16</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49322122"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100J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232DEE25"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3415BE49"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48L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4131BCE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15</w:t>
            </w:r>
          </w:p>
        </w:tc>
      </w:tr>
      <w:tr w:rsidR="00FB4157" w:rsidRPr="00F6191A" w14:paraId="15A419A3" w14:textId="77777777" w:rsidTr="00FB415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0DE5858A" w14:textId="77777777" w:rsidR="00FB4157" w:rsidRPr="003F2438" w:rsidRDefault="00FB4157" w:rsidP="0038597E">
            <w:pPr>
              <w:spacing w:beforeLines="20" w:before="48" w:afterLines="20" w:after="48"/>
              <w:rPr>
                <w:rFonts w:cs="Arial"/>
                <w:sz w:val="18"/>
                <w:szCs w:val="16"/>
              </w:rPr>
            </w:pPr>
            <w:r w:rsidRPr="003F2438">
              <w:rPr>
                <w:rFonts w:cs="Arial"/>
                <w:sz w:val="18"/>
                <w:szCs w:val="16"/>
              </w:rPr>
              <w:t>Green Freight Assessment Program</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3940B8AE" w14:textId="77777777" w:rsidR="00FB4157" w:rsidRPr="009F0566" w:rsidRDefault="00FB4157"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11</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02F9B1DF"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31F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40297681"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7</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1B3F914"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40671FF3"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4F418325"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30J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1F51026D"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6</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01D6DD3A"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36L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2AF1B471"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6</w:t>
            </w:r>
          </w:p>
        </w:tc>
      </w:tr>
      <w:tr w:rsidR="00FB4157" w:rsidRPr="00F6191A" w14:paraId="5847E0F2" w14:textId="77777777" w:rsidTr="00FB415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537850BD" w14:textId="77777777" w:rsidR="00FB4157" w:rsidRPr="003F2438" w:rsidRDefault="00FB4157" w:rsidP="0038597E">
            <w:pPr>
              <w:spacing w:beforeLines="20" w:before="48" w:afterLines="20" w:after="48"/>
              <w:rPr>
                <w:rFonts w:cs="Arial"/>
                <w:sz w:val="18"/>
                <w:szCs w:val="16"/>
              </w:rPr>
            </w:pPr>
            <w:r w:rsidRPr="003F2438">
              <w:rPr>
                <w:rFonts w:cs="Arial"/>
                <w:sz w:val="18"/>
                <w:szCs w:val="16"/>
              </w:rPr>
              <w:t>SmartWay Transport Partnership</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9BE4A49"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17</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2434B46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100F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14F8A942"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22820F69"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49H</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295FF17"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13</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7F680E49"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42J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55F90D5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9</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4E80AD93"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39L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398FAF6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12</w:t>
            </w:r>
          </w:p>
        </w:tc>
      </w:tr>
      <w:tr w:rsidR="00FB4157" w:rsidRPr="00F6191A" w14:paraId="66322D2D" w14:textId="77777777" w:rsidTr="00FB4157">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588D9368" w14:textId="77777777" w:rsidR="00FB4157" w:rsidRPr="00846835" w:rsidRDefault="00FB4157" w:rsidP="0038597E">
            <w:pPr>
              <w:spacing w:beforeLines="20" w:before="48" w:afterLines="20" w:after="48"/>
              <w:rPr>
                <w:rFonts w:cs="Arial"/>
                <w:sz w:val="18"/>
                <w:szCs w:val="16"/>
                <w:lang w:val="fr-CA"/>
              </w:rPr>
            </w:pPr>
            <w:r w:rsidRPr="00846835">
              <w:rPr>
                <w:rFonts w:cs="Arial"/>
                <w:sz w:val="18"/>
                <w:szCs w:val="16"/>
                <w:lang w:val="fr-CA"/>
              </w:rPr>
              <w:t>Zero Emission Vehicle Infrastructure Program</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A5CE169" w14:textId="77777777" w:rsidR="00FB4157" w:rsidRPr="009F0566" w:rsidRDefault="00FB4157"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16</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684050CF"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38F</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066902F9"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12</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05A3C1E8"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55H</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652A4A4"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11</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5B830CBB"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38J</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4D8C442A"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191FDE1F"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100L</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7698FD16" w14:textId="77777777" w:rsidR="00FB4157" w:rsidRPr="002B59EA" w:rsidRDefault="00467D6C"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r>
      <w:tr w:rsidR="00FB4157" w:rsidRPr="00F6191A" w14:paraId="341E3100" w14:textId="77777777" w:rsidTr="00FB415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7" w:type="pct"/>
            <w:tcBorders>
              <w:top w:val="single" w:sz="8" w:space="0" w:color="AEAE9F" w:themeColor="accent1"/>
              <w:bottom w:val="single" w:sz="8" w:space="0" w:color="AEAE9F" w:themeColor="accent1"/>
            </w:tcBorders>
            <w:shd w:val="clear" w:color="auto" w:fill="auto"/>
          </w:tcPr>
          <w:p w14:paraId="2DFBFEAD" w14:textId="77777777" w:rsidR="00FB4157" w:rsidRPr="003F2438" w:rsidRDefault="00FB4157" w:rsidP="0038597E">
            <w:pPr>
              <w:spacing w:beforeLines="20" w:before="48" w:afterLines="20" w:after="48"/>
              <w:rPr>
                <w:rFonts w:cs="Arial"/>
                <w:sz w:val="18"/>
                <w:szCs w:val="16"/>
              </w:rPr>
            </w:pPr>
            <w:r w:rsidRPr="003F2438">
              <w:rPr>
                <w:rFonts w:cs="Arial"/>
                <w:sz w:val="18"/>
                <w:szCs w:val="16"/>
              </w:rPr>
              <w:t>None of the above</w:t>
            </w:r>
          </w:p>
        </w:tc>
        <w:tc>
          <w:tcPr>
            <w:tcW w:w="341" w:type="pct"/>
            <w:tcBorders>
              <w:top w:val="single" w:sz="8" w:space="0" w:color="AEAE9F" w:themeColor="accent1"/>
              <w:bottom w:val="single" w:sz="8" w:space="0" w:color="AEAE9F" w:themeColor="accent1"/>
              <w:right w:val="single" w:sz="8" w:space="0" w:color="FFFFFF" w:themeColor="background1"/>
            </w:tcBorders>
            <w:shd w:val="clear" w:color="auto" w:fill="auto"/>
          </w:tcPr>
          <w:p w14:paraId="3765F8D5" w14:textId="77777777" w:rsidR="00FB4157" w:rsidRPr="009F0566" w:rsidRDefault="00FB4157"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64</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Mar>
              <w:left w:w="0" w:type="dxa"/>
              <w:right w:w="0" w:type="dxa"/>
            </w:tcMar>
          </w:tcPr>
          <w:p w14:paraId="5E07CFE1"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6CBED608"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77E</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025F54D"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476" w:type="pct"/>
            <w:tcBorders>
              <w:top w:val="single" w:sz="8" w:space="0" w:color="AEAE9F" w:themeColor="accent1"/>
              <w:left w:val="single" w:sz="8" w:space="0" w:color="FFFFFF" w:themeColor="background1"/>
              <w:bottom w:val="single" w:sz="8" w:space="0" w:color="AEAE9F" w:themeColor="accent1"/>
            </w:tcBorders>
            <w:shd w:val="clear" w:color="auto" w:fill="auto"/>
          </w:tcPr>
          <w:p w14:paraId="7B4089AC"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72G</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75EE91AE"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475" w:type="pct"/>
            <w:tcBorders>
              <w:top w:val="single" w:sz="8" w:space="0" w:color="AEAE9F" w:themeColor="accent1"/>
              <w:left w:val="single" w:sz="8" w:space="0" w:color="FFFFFF" w:themeColor="background1"/>
              <w:bottom w:val="single" w:sz="8" w:space="0" w:color="AEAE9F" w:themeColor="accent1"/>
            </w:tcBorders>
            <w:shd w:val="clear" w:color="auto" w:fill="auto"/>
          </w:tcPr>
          <w:p w14:paraId="5C57A656"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81I</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29952143"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474" w:type="pct"/>
            <w:tcBorders>
              <w:top w:val="single" w:sz="8" w:space="0" w:color="AEAE9F" w:themeColor="accent1"/>
              <w:left w:val="single" w:sz="8" w:space="0" w:color="FFFFFF" w:themeColor="background1"/>
              <w:bottom w:val="single" w:sz="8" w:space="0" w:color="AEAE9F" w:themeColor="accent1"/>
            </w:tcBorders>
            <w:shd w:val="clear" w:color="auto" w:fill="auto"/>
          </w:tcPr>
          <w:p w14:paraId="5929D005" w14:textId="77777777" w:rsidR="00FB4157" w:rsidRPr="002B59EA" w:rsidRDefault="00467D6C"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76K</w:t>
            </w:r>
          </w:p>
        </w:tc>
      </w:tr>
    </w:tbl>
    <w:p w14:paraId="054A9708" w14:textId="77777777" w:rsidR="00CB5227" w:rsidRDefault="009659F5" w:rsidP="00CB5227">
      <w:pPr>
        <w:spacing w:after="0" w:line="240" w:lineRule="auto"/>
        <w:rPr>
          <w:rFonts w:cs="Arial"/>
          <w:bCs/>
          <w:i/>
          <w:sz w:val="16"/>
          <w:lang w:val="en-US"/>
        </w:rPr>
      </w:pPr>
      <w:r w:rsidRPr="00F6191A">
        <w:rPr>
          <w:rFonts w:cs="Arial"/>
          <w:bCs/>
          <w:i/>
          <w:sz w:val="16"/>
          <w:lang w:val="en-US"/>
        </w:rPr>
        <w:t>Q</w:t>
      </w:r>
      <w:r>
        <w:rPr>
          <w:rFonts w:cs="Arial"/>
          <w:bCs/>
          <w:i/>
          <w:sz w:val="16"/>
          <w:lang w:val="en-US"/>
        </w:rPr>
        <w:t xml:space="preserve">11. </w:t>
      </w:r>
      <w:r w:rsidRPr="005C4419">
        <w:rPr>
          <w:rFonts w:cs="Arial"/>
          <w:bCs/>
          <w:i/>
          <w:sz w:val="16"/>
          <w:lang w:val="en-US"/>
        </w:rPr>
        <w:t xml:space="preserve">Using a scale of 1 to 5 where 1 is not at all familiar and 5 is </w:t>
      </w:r>
      <w:r>
        <w:rPr>
          <w:rFonts w:cs="Arial"/>
          <w:bCs/>
          <w:i/>
          <w:sz w:val="16"/>
          <w:lang w:val="en-US"/>
        </w:rPr>
        <w:t>Very familiar</w:t>
      </w:r>
      <w:r w:rsidRPr="005C4419">
        <w:rPr>
          <w:rFonts w:cs="Arial"/>
          <w:bCs/>
          <w:i/>
          <w:sz w:val="16"/>
          <w:lang w:val="en-US"/>
        </w:rPr>
        <w:t>, how familiar are you with the following Canadian green transportation programs?</w:t>
      </w:r>
    </w:p>
    <w:p w14:paraId="1990D311" w14:textId="77777777" w:rsidR="0072448C" w:rsidRPr="00467D6C" w:rsidRDefault="0072448C" w:rsidP="00CB5227">
      <w:pPr>
        <w:spacing w:after="0" w:line="240" w:lineRule="auto"/>
        <w:rPr>
          <w:bCs/>
          <w:i/>
          <w:sz w:val="16"/>
          <w:lang w:val="en-CA"/>
        </w:rPr>
      </w:pPr>
      <w:r>
        <w:rPr>
          <w:bCs/>
          <w:i/>
          <w:sz w:val="16"/>
          <w:lang w:val="en-US"/>
        </w:rPr>
        <w:t>Note: - = no data</w:t>
      </w:r>
      <w:r w:rsidR="00467D6C">
        <w:rPr>
          <w:bCs/>
          <w:i/>
          <w:sz w:val="16"/>
          <w:lang w:val="en-US"/>
        </w:rPr>
        <w:t xml:space="preserve">, </w:t>
      </w:r>
      <w:r w:rsidR="00CB5227" w:rsidRPr="00CB5227">
        <w:rPr>
          <w:bCs/>
          <w:i/>
          <w:sz w:val="16"/>
          <w:lang w:val="en-US"/>
        </w:rPr>
        <w:t>Letters denote statistically significant difference. For example, if there is a B then the result is significantly higher than the corresponding result in column B.</w:t>
      </w:r>
    </w:p>
    <w:p w14:paraId="63FDFFC0" w14:textId="77777777" w:rsidR="009659F5" w:rsidRPr="00970168" w:rsidRDefault="009659F5" w:rsidP="009659F5">
      <w:pPr>
        <w:pStyle w:val="para"/>
        <w:spacing w:after="0" w:line="240" w:lineRule="auto"/>
        <w:rPr>
          <w:rFonts w:ascii="Arial" w:hAnsi="Arial"/>
          <w:bCs/>
          <w:i/>
          <w:sz w:val="16"/>
          <w:lang w:val="en-US"/>
        </w:rPr>
      </w:pPr>
    </w:p>
    <w:p w14:paraId="22495B05" w14:textId="77777777" w:rsidR="000C1D4A" w:rsidRDefault="000C1D4A"/>
    <w:p w14:paraId="6A50014B" w14:textId="77777777" w:rsidR="00A45306" w:rsidRDefault="00A45306">
      <w:pPr>
        <w:rPr>
          <w:rFonts w:eastAsiaTheme="majorEastAsia" w:cs="Arial"/>
          <w:b/>
          <w:bCs/>
          <w:lang w:val="en-US"/>
        </w:rPr>
      </w:pPr>
      <w:r>
        <w:rPr>
          <w:rFonts w:eastAsiaTheme="majorEastAsia" w:cs="Arial"/>
          <w:b/>
          <w:bCs/>
          <w:lang w:val="en-US"/>
        </w:rPr>
        <w:br w:type="page"/>
      </w:r>
    </w:p>
    <w:p w14:paraId="7335825D" w14:textId="5C600295" w:rsidR="000C1D4A" w:rsidRPr="00FB2EFD" w:rsidRDefault="000C1D4A" w:rsidP="000C1D4A">
      <w:pPr>
        <w:rPr>
          <w:rFonts w:cs="Arial"/>
          <w:bCs/>
          <w:i/>
          <w:sz w:val="16"/>
          <w:lang w:val="en-CA"/>
        </w:rPr>
      </w:pPr>
      <w:r w:rsidRPr="000C1D4A">
        <w:rPr>
          <w:rFonts w:eastAsiaTheme="majorEastAsia" w:cs="Arial"/>
          <w:b/>
          <w:bCs/>
          <w:lang w:val="en-US"/>
        </w:rPr>
        <w:lastRenderedPageBreak/>
        <w:t>Exhibit 2.1.1.</w:t>
      </w:r>
      <w:r>
        <w:rPr>
          <w:rFonts w:eastAsiaTheme="majorEastAsia" w:cs="Arial"/>
          <w:b/>
          <w:bCs/>
          <w:lang w:val="en-US"/>
        </w:rPr>
        <w:t>d</w:t>
      </w:r>
      <w:r w:rsidRPr="000C1D4A">
        <w:rPr>
          <w:rFonts w:eastAsiaTheme="majorEastAsia" w:cs="Arial"/>
          <w:b/>
          <w:bCs/>
          <w:lang w:val="en-US"/>
        </w:rPr>
        <w:t xml:space="preserve"> Familiarity with the Green Transportation Programs</w:t>
      </w:r>
      <w:r w:rsidR="00193690">
        <w:rPr>
          <w:rFonts w:eastAsiaTheme="majorEastAsia" w:cs="Arial"/>
          <w:b/>
          <w:bCs/>
          <w:lang w:val="en-US"/>
        </w:rPr>
        <w:t xml:space="preserve"> </w:t>
      </w:r>
      <w:r w:rsidR="007F4B9A">
        <w:rPr>
          <w:rFonts w:eastAsiaTheme="majorEastAsia" w:cs="Arial"/>
          <w:b/>
          <w:bCs/>
          <w:lang w:val="en-US"/>
        </w:rPr>
        <w:t>b</w:t>
      </w:r>
      <w:r w:rsidR="00193690">
        <w:rPr>
          <w:rFonts w:eastAsiaTheme="majorEastAsia" w:cs="Arial"/>
          <w:b/>
          <w:bCs/>
          <w:lang w:val="en-US"/>
        </w:rPr>
        <w:t>y Type of Truck</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893"/>
        <w:gridCol w:w="1054"/>
        <w:gridCol w:w="110"/>
        <w:gridCol w:w="944"/>
        <w:gridCol w:w="54"/>
        <w:gridCol w:w="1000"/>
        <w:gridCol w:w="82"/>
        <w:gridCol w:w="972"/>
        <w:gridCol w:w="50"/>
        <w:gridCol w:w="1004"/>
        <w:gridCol w:w="30"/>
        <w:gridCol w:w="1024"/>
        <w:gridCol w:w="10"/>
        <w:gridCol w:w="1060"/>
      </w:tblGrid>
      <w:tr w:rsidR="00182221" w:rsidRPr="00F6191A" w14:paraId="22371C31" w14:textId="77777777" w:rsidTr="00680C1C">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48" w:type="pct"/>
            <w:vMerge w:val="restart"/>
            <w:shd w:val="clear" w:color="auto" w:fill="AEAE9F" w:themeFill="accent1"/>
          </w:tcPr>
          <w:p w14:paraId="1165DB5C" w14:textId="77777777" w:rsidR="00182221" w:rsidRDefault="00182221" w:rsidP="0038597E">
            <w:pPr>
              <w:spacing w:beforeLines="20" w:before="48" w:afterLines="20" w:after="48"/>
              <w:rPr>
                <w:rFonts w:cs="Arial"/>
                <w:b/>
                <w:color w:val="FFFFFF" w:themeColor="background1"/>
                <w:szCs w:val="22"/>
                <w:lang w:val="en-US"/>
              </w:rPr>
            </w:pPr>
            <w:r w:rsidRPr="00263BE5">
              <w:rPr>
                <w:rFonts w:cs="Arial"/>
                <w:b/>
                <w:color w:val="FFFFFF" w:themeColor="background1"/>
                <w:szCs w:val="22"/>
                <w:lang w:val="en-US"/>
              </w:rPr>
              <w:t>Familiarity with the Green Transportation Programs</w:t>
            </w:r>
          </w:p>
          <w:p w14:paraId="66D728C9" w14:textId="26A81554" w:rsidR="00FA6B8A" w:rsidRPr="00263BE5" w:rsidRDefault="00FA6B8A" w:rsidP="0038597E">
            <w:pPr>
              <w:spacing w:beforeLines="20" w:before="48" w:afterLines="20" w:after="48"/>
              <w:rPr>
                <w:rFonts w:cs="Arial"/>
                <w:b/>
                <w:color w:val="FFFFFF" w:themeColor="background1"/>
                <w:lang w:val="en-US"/>
              </w:rPr>
            </w:pPr>
            <w:r>
              <w:rPr>
                <w:rFonts w:cs="Arial"/>
                <w:b/>
                <w:color w:val="FFFFFF" w:themeColor="background1"/>
                <w:szCs w:val="18"/>
                <w:lang w:val="en-US"/>
              </w:rPr>
              <w:t>Top 2 Box (4 or 5 on a 5-point scale)</w:t>
            </w:r>
          </w:p>
        </w:tc>
        <w:tc>
          <w:tcPr>
            <w:tcW w:w="448" w:type="pct"/>
            <w:vMerge w:val="restart"/>
            <w:shd w:val="clear" w:color="auto" w:fill="AEAE9F" w:themeFill="accent1"/>
            <w:tcMar>
              <w:left w:w="0" w:type="dxa"/>
              <w:right w:w="0" w:type="dxa"/>
            </w:tcMar>
          </w:tcPr>
          <w:p w14:paraId="6744A2B9" w14:textId="77777777" w:rsidR="00182221" w:rsidRPr="00263BE5"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t>2022</w:t>
            </w:r>
            <w:r w:rsidRPr="00263BE5">
              <w:rPr>
                <w:rFonts w:cs="Arial"/>
                <w:b/>
                <w:color w:val="FFFFFF" w:themeColor="background1"/>
                <w:szCs w:val="22"/>
                <w:lang w:val="en-US"/>
              </w:rPr>
              <w:br/>
              <w:t>TOTAL</w:t>
            </w:r>
          </w:p>
        </w:tc>
        <w:tc>
          <w:tcPr>
            <w:tcW w:w="3704" w:type="pct"/>
            <w:gridSpan w:val="13"/>
            <w:tcBorders>
              <w:left w:val="single" w:sz="8" w:space="0" w:color="FFFFFF" w:themeColor="background1"/>
              <w:bottom w:val="nil"/>
            </w:tcBorders>
            <w:shd w:val="clear" w:color="auto" w:fill="AEAE9F" w:themeFill="accent1"/>
          </w:tcPr>
          <w:p w14:paraId="4F238F23" w14:textId="77777777" w:rsidR="00182221" w:rsidRPr="00263BE5"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Type of Truck</w:t>
            </w:r>
          </w:p>
        </w:tc>
      </w:tr>
      <w:tr w:rsidR="00876A59" w:rsidRPr="00F6191A" w14:paraId="02060172"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vMerge/>
            <w:shd w:val="clear" w:color="auto" w:fill="AEAE9F" w:themeFill="accent1"/>
          </w:tcPr>
          <w:p w14:paraId="37413B8C" w14:textId="77777777" w:rsidR="00182221" w:rsidRPr="00263BE5" w:rsidRDefault="00182221" w:rsidP="0038597E">
            <w:pPr>
              <w:spacing w:beforeLines="20" w:before="48" w:afterLines="20" w:after="48"/>
              <w:rPr>
                <w:rFonts w:cs="Arial"/>
                <w:b/>
                <w:bCs/>
                <w:lang w:val="en-US"/>
              </w:rPr>
            </w:pPr>
          </w:p>
        </w:tc>
        <w:tc>
          <w:tcPr>
            <w:tcW w:w="448" w:type="pct"/>
            <w:vMerge/>
            <w:shd w:val="clear" w:color="auto" w:fill="AEAE9F" w:themeFill="accent1"/>
          </w:tcPr>
          <w:p w14:paraId="5C964918"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p>
        </w:tc>
        <w:tc>
          <w:tcPr>
            <w:tcW w:w="528" w:type="pct"/>
            <w:tcBorders>
              <w:left w:val="single" w:sz="8" w:space="0" w:color="FFFFFF" w:themeColor="background1"/>
            </w:tcBorders>
            <w:shd w:val="clear" w:color="auto" w:fill="AEAE9F" w:themeFill="accent1"/>
            <w:tcMar>
              <w:left w:w="0" w:type="dxa"/>
              <w:right w:w="0" w:type="dxa"/>
            </w:tcMar>
          </w:tcPr>
          <w:p w14:paraId="0C7EF264"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Refrig</w:t>
            </w:r>
            <w:r w:rsidR="006C59DD">
              <w:rPr>
                <w:rFonts w:cs="Arial"/>
                <w:b/>
                <w:color w:val="FFFFFF" w:themeColor="background1"/>
                <w:lang w:val="en-US"/>
              </w:rPr>
              <w:t>-</w:t>
            </w:r>
            <w:r w:rsidRPr="00263BE5">
              <w:rPr>
                <w:rFonts w:cs="Arial"/>
                <w:b/>
                <w:color w:val="FFFFFF" w:themeColor="background1"/>
                <w:szCs w:val="22"/>
                <w:lang w:val="en-US"/>
              </w:rPr>
              <w:t>erated</w:t>
            </w:r>
            <w:r w:rsidR="00CD5B17" w:rsidRPr="00263BE5">
              <w:rPr>
                <w:rFonts w:cs="Arial"/>
                <w:b/>
                <w:color w:val="FFFFFF" w:themeColor="background1"/>
                <w:szCs w:val="22"/>
                <w:lang w:val="en-US"/>
              </w:rPr>
              <w:br/>
              <w:t>(A)</w:t>
            </w:r>
          </w:p>
        </w:tc>
        <w:tc>
          <w:tcPr>
            <w:tcW w:w="528" w:type="pct"/>
            <w:gridSpan w:val="2"/>
            <w:tcBorders>
              <w:left w:val="single" w:sz="8" w:space="0" w:color="FFFFFF" w:themeColor="background1"/>
            </w:tcBorders>
            <w:shd w:val="clear" w:color="auto" w:fill="AEAE9F" w:themeFill="accent1"/>
            <w:tcMar>
              <w:left w:w="0" w:type="dxa"/>
              <w:right w:w="0" w:type="dxa"/>
            </w:tcMar>
          </w:tcPr>
          <w:p w14:paraId="7D25A38B"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Package</w:t>
            </w:r>
            <w:r w:rsidR="00CD5B17" w:rsidRPr="00263BE5">
              <w:rPr>
                <w:rFonts w:cs="Arial"/>
                <w:b/>
                <w:color w:val="FFFFFF" w:themeColor="background1"/>
                <w:szCs w:val="22"/>
                <w:lang w:val="en-US"/>
              </w:rPr>
              <w:br/>
              <w:t>(B)</w:t>
            </w:r>
          </w:p>
        </w:tc>
        <w:tc>
          <w:tcPr>
            <w:tcW w:w="528" w:type="pct"/>
            <w:gridSpan w:val="2"/>
            <w:tcBorders>
              <w:left w:val="single" w:sz="8" w:space="0" w:color="FFFFFF" w:themeColor="background1"/>
            </w:tcBorders>
            <w:shd w:val="clear" w:color="auto" w:fill="AEAE9F" w:themeFill="accent1"/>
            <w:tcMar>
              <w:left w:w="0" w:type="dxa"/>
              <w:right w:w="0" w:type="dxa"/>
            </w:tcMar>
          </w:tcPr>
          <w:p w14:paraId="27FFF4B2"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Special</w:t>
            </w:r>
            <w:r w:rsidR="006C59DD">
              <w:rPr>
                <w:rFonts w:cs="Arial"/>
                <w:b/>
                <w:color w:val="FFFFFF" w:themeColor="background1"/>
                <w:lang w:val="en-US"/>
              </w:rPr>
              <w:t>-</w:t>
            </w:r>
            <w:r w:rsidRPr="00263BE5">
              <w:rPr>
                <w:rFonts w:cs="Arial"/>
                <w:b/>
                <w:color w:val="FFFFFF" w:themeColor="background1"/>
                <w:szCs w:val="22"/>
                <w:lang w:val="en-US"/>
              </w:rPr>
              <w:t>ized</w:t>
            </w:r>
            <w:r w:rsidR="00CD5B17" w:rsidRPr="00263BE5">
              <w:rPr>
                <w:rFonts w:cs="Arial"/>
                <w:b/>
                <w:color w:val="FFFFFF" w:themeColor="background1"/>
                <w:szCs w:val="22"/>
                <w:lang w:val="en-US"/>
              </w:rPr>
              <w:br/>
              <w:t>(C)</w:t>
            </w:r>
          </w:p>
        </w:tc>
        <w:tc>
          <w:tcPr>
            <w:tcW w:w="528" w:type="pct"/>
            <w:gridSpan w:val="2"/>
            <w:tcBorders>
              <w:left w:val="single" w:sz="8" w:space="0" w:color="FFFFFF" w:themeColor="background1"/>
            </w:tcBorders>
            <w:shd w:val="clear" w:color="auto" w:fill="AEAE9F" w:themeFill="accent1"/>
            <w:tcMar>
              <w:left w:w="0" w:type="dxa"/>
              <w:right w:w="0" w:type="dxa"/>
            </w:tcMar>
          </w:tcPr>
          <w:p w14:paraId="215B2B68"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Expedited</w:t>
            </w:r>
            <w:r w:rsidR="00CD5B17" w:rsidRPr="00263BE5">
              <w:rPr>
                <w:rFonts w:cs="Arial"/>
                <w:b/>
                <w:color w:val="FFFFFF" w:themeColor="background1"/>
                <w:szCs w:val="22"/>
                <w:lang w:val="en-US"/>
              </w:rPr>
              <w:br/>
              <w:t>(D)</w:t>
            </w:r>
          </w:p>
        </w:tc>
        <w:tc>
          <w:tcPr>
            <w:tcW w:w="528" w:type="pct"/>
            <w:gridSpan w:val="2"/>
            <w:tcBorders>
              <w:left w:val="single" w:sz="8" w:space="0" w:color="FFFFFF" w:themeColor="background1"/>
            </w:tcBorders>
            <w:shd w:val="clear" w:color="auto" w:fill="AEAE9F" w:themeFill="accent1"/>
            <w:tcMar>
              <w:left w:w="0" w:type="dxa"/>
              <w:right w:w="0" w:type="dxa"/>
            </w:tcMar>
          </w:tcPr>
          <w:p w14:paraId="419CE6FC"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Tanker</w:t>
            </w:r>
            <w:r w:rsidR="00CD5B17" w:rsidRPr="00263BE5">
              <w:rPr>
                <w:rFonts w:cs="Arial"/>
                <w:b/>
                <w:color w:val="FFFFFF" w:themeColor="background1"/>
                <w:szCs w:val="22"/>
                <w:lang w:val="en-US"/>
              </w:rPr>
              <w:br/>
              <w:t>(E)</w:t>
            </w:r>
          </w:p>
        </w:tc>
        <w:tc>
          <w:tcPr>
            <w:tcW w:w="528" w:type="pct"/>
            <w:gridSpan w:val="2"/>
            <w:tcBorders>
              <w:left w:val="single" w:sz="8" w:space="0" w:color="FFFFFF" w:themeColor="background1"/>
            </w:tcBorders>
            <w:shd w:val="clear" w:color="auto" w:fill="AEAE9F" w:themeFill="accent1"/>
            <w:tcMar>
              <w:left w:w="0" w:type="dxa"/>
              <w:right w:w="0" w:type="dxa"/>
            </w:tcMar>
          </w:tcPr>
          <w:p w14:paraId="3B561FD9"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Flatbed</w:t>
            </w:r>
            <w:r w:rsidR="00CD5B17" w:rsidRPr="00263BE5">
              <w:rPr>
                <w:rFonts w:cs="Arial"/>
                <w:b/>
                <w:color w:val="FFFFFF" w:themeColor="background1"/>
                <w:szCs w:val="22"/>
                <w:lang w:val="en-US"/>
              </w:rPr>
              <w:br/>
              <w:t>(F)</w:t>
            </w:r>
          </w:p>
        </w:tc>
        <w:tc>
          <w:tcPr>
            <w:tcW w:w="535" w:type="pct"/>
            <w:gridSpan w:val="2"/>
            <w:tcBorders>
              <w:left w:val="single" w:sz="8" w:space="0" w:color="FFFFFF" w:themeColor="background1"/>
            </w:tcBorders>
            <w:shd w:val="clear" w:color="auto" w:fill="AEAE9F" w:themeFill="accent1"/>
            <w:tcMar>
              <w:left w:w="0" w:type="dxa"/>
              <w:right w:w="0" w:type="dxa"/>
            </w:tcMar>
          </w:tcPr>
          <w:p w14:paraId="72109A8D"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Mixed</w:t>
            </w:r>
            <w:r w:rsidR="00CD5B17" w:rsidRPr="00263BE5">
              <w:rPr>
                <w:rFonts w:cs="Arial"/>
                <w:b/>
                <w:color w:val="FFFFFF" w:themeColor="background1"/>
                <w:szCs w:val="22"/>
                <w:lang w:val="en-US"/>
              </w:rPr>
              <w:br/>
              <w:t>(G)</w:t>
            </w:r>
          </w:p>
        </w:tc>
      </w:tr>
      <w:tr w:rsidR="007F4B9A" w:rsidRPr="00F6191A" w14:paraId="541AC424"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shd w:val="clear" w:color="auto" w:fill="F2F2F2" w:themeFill="background1" w:themeFillShade="F2"/>
          </w:tcPr>
          <w:p w14:paraId="3B722D62" w14:textId="77777777" w:rsidR="007F4B9A" w:rsidRPr="00263BE5" w:rsidRDefault="007F4B9A" w:rsidP="007F4B9A">
            <w:pPr>
              <w:spacing w:beforeLines="20" w:before="48" w:afterLines="20" w:after="48"/>
              <w:rPr>
                <w:rFonts w:cs="Arial"/>
                <w:b/>
                <w:bCs/>
                <w:lang w:val="en-US"/>
              </w:rPr>
            </w:pPr>
            <w:r w:rsidRPr="00263BE5">
              <w:rPr>
                <w:rFonts w:cs="Arial"/>
                <w:b/>
                <w:bCs/>
                <w:szCs w:val="22"/>
                <w:lang w:val="en-US"/>
              </w:rPr>
              <w:t>Base=actual</w:t>
            </w:r>
          </w:p>
        </w:tc>
        <w:tc>
          <w:tcPr>
            <w:tcW w:w="448" w:type="pct"/>
            <w:shd w:val="clear" w:color="auto" w:fill="F2F2F2" w:themeFill="background1" w:themeFillShade="F2"/>
          </w:tcPr>
          <w:p w14:paraId="2643E092" w14:textId="77777777" w:rsidR="007F4B9A" w:rsidRPr="00263BE5" w:rsidRDefault="007F4B9A"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(300)</w:t>
            </w:r>
            <w:r w:rsidRPr="00263BE5">
              <w:rPr>
                <w:rFonts w:cs="Arial"/>
                <w:szCs w:val="22"/>
                <w:lang w:val="en-US"/>
              </w:rPr>
              <w:br/>
              <w:t>%</w:t>
            </w:r>
          </w:p>
        </w:tc>
        <w:tc>
          <w:tcPr>
            <w:tcW w:w="528" w:type="pct"/>
            <w:tcBorders>
              <w:left w:val="single" w:sz="8" w:space="0" w:color="FFFFFF" w:themeColor="background1"/>
            </w:tcBorders>
            <w:shd w:val="clear" w:color="auto" w:fill="F2F2F2" w:themeFill="background1" w:themeFillShade="F2"/>
          </w:tcPr>
          <w:p w14:paraId="150B14F6" w14:textId="77777777" w:rsidR="0042240F" w:rsidRPr="00263BE5" w:rsidRDefault="0042240F" w:rsidP="0042240F">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(41)</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652FE5A0"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7989172B"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(62)</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1B4AC9FB"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(16)</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1F335151"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(37)</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0EC34D92"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(85)</w:t>
            </w:r>
            <w:r w:rsidRPr="00263BE5">
              <w:rPr>
                <w:rFonts w:cs="Arial"/>
                <w:szCs w:val="22"/>
                <w:lang w:val="en-US"/>
              </w:rPr>
              <w:br/>
              <w:t>%</w:t>
            </w:r>
          </w:p>
        </w:tc>
        <w:tc>
          <w:tcPr>
            <w:tcW w:w="535" w:type="pct"/>
            <w:gridSpan w:val="2"/>
            <w:tcBorders>
              <w:left w:val="single" w:sz="8" w:space="0" w:color="FFFFFF" w:themeColor="background1"/>
            </w:tcBorders>
            <w:shd w:val="clear" w:color="auto" w:fill="F2F2F2" w:themeFill="background1" w:themeFillShade="F2"/>
          </w:tcPr>
          <w:p w14:paraId="758395E7"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(28)</w:t>
            </w:r>
            <w:r w:rsidRPr="00263BE5">
              <w:rPr>
                <w:rFonts w:cs="Arial"/>
                <w:szCs w:val="22"/>
                <w:lang w:val="en-US"/>
              </w:rPr>
              <w:br/>
              <w:t>%</w:t>
            </w:r>
          </w:p>
        </w:tc>
      </w:tr>
      <w:tr w:rsidR="00876A59" w:rsidRPr="00F6191A" w14:paraId="6C95FFE9" w14:textId="77777777" w:rsidTr="00680C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bottom w:val="single" w:sz="8" w:space="0" w:color="AEAE9F" w:themeColor="accent1"/>
            </w:tcBorders>
            <w:shd w:val="clear" w:color="auto" w:fill="auto"/>
          </w:tcPr>
          <w:p w14:paraId="21E3716C" w14:textId="77777777" w:rsidR="00876A59" w:rsidRPr="00263BE5" w:rsidRDefault="00876A59" w:rsidP="00876A59">
            <w:pPr>
              <w:spacing w:beforeLines="20" w:before="48" w:afterLines="20" w:after="48"/>
              <w:rPr>
                <w:rFonts w:cs="Arial"/>
              </w:rPr>
            </w:pPr>
            <w:r w:rsidRPr="00263BE5">
              <w:rPr>
                <w:rFonts w:cs="Arial"/>
                <w:szCs w:val="22"/>
              </w:rPr>
              <w:t>NET: Any Program</w:t>
            </w:r>
          </w:p>
        </w:tc>
        <w:tc>
          <w:tcPr>
            <w:tcW w:w="448" w:type="pct"/>
            <w:tcBorders>
              <w:bottom w:val="single" w:sz="8" w:space="0" w:color="AEAE9F" w:themeColor="accent1"/>
            </w:tcBorders>
            <w:shd w:val="clear" w:color="auto" w:fill="auto"/>
          </w:tcPr>
          <w:p w14:paraId="2D82F5A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36</w:t>
            </w:r>
          </w:p>
        </w:tc>
        <w:tc>
          <w:tcPr>
            <w:tcW w:w="583" w:type="pct"/>
            <w:gridSpan w:val="2"/>
            <w:tcBorders>
              <w:left w:val="single" w:sz="8" w:space="0" w:color="FFFFFF" w:themeColor="background1"/>
              <w:bottom w:val="single" w:sz="8" w:space="0" w:color="AEAE9F" w:themeColor="accent1"/>
            </w:tcBorders>
            <w:shd w:val="clear" w:color="auto" w:fill="auto"/>
          </w:tcPr>
          <w:p w14:paraId="1416009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46N</w:t>
            </w:r>
          </w:p>
        </w:tc>
        <w:tc>
          <w:tcPr>
            <w:tcW w:w="500" w:type="pct"/>
            <w:gridSpan w:val="2"/>
            <w:tcBorders>
              <w:left w:val="single" w:sz="8" w:space="0" w:color="FFFFFF" w:themeColor="background1"/>
              <w:bottom w:val="single" w:sz="8" w:space="0" w:color="AEAE9F" w:themeColor="accent1"/>
            </w:tcBorders>
            <w:shd w:val="clear" w:color="auto" w:fill="auto"/>
          </w:tcPr>
          <w:p w14:paraId="2B20CE2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40</w:t>
            </w:r>
          </w:p>
        </w:tc>
        <w:tc>
          <w:tcPr>
            <w:tcW w:w="542" w:type="pct"/>
            <w:gridSpan w:val="2"/>
            <w:tcBorders>
              <w:left w:val="single" w:sz="8" w:space="0" w:color="FFFFFF" w:themeColor="background1"/>
              <w:bottom w:val="single" w:sz="8" w:space="0" w:color="AEAE9F" w:themeColor="accent1"/>
            </w:tcBorders>
            <w:shd w:val="clear" w:color="auto" w:fill="auto"/>
          </w:tcPr>
          <w:p w14:paraId="2490DA2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38N</w:t>
            </w:r>
          </w:p>
        </w:tc>
        <w:tc>
          <w:tcPr>
            <w:tcW w:w="512" w:type="pct"/>
            <w:gridSpan w:val="2"/>
            <w:tcBorders>
              <w:left w:val="single" w:sz="8" w:space="0" w:color="FFFFFF" w:themeColor="background1"/>
              <w:bottom w:val="single" w:sz="8" w:space="0" w:color="AEAE9F" w:themeColor="accent1"/>
            </w:tcBorders>
            <w:shd w:val="clear" w:color="auto" w:fill="auto"/>
          </w:tcPr>
          <w:p w14:paraId="640EB26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62FMN</w:t>
            </w:r>
          </w:p>
        </w:tc>
        <w:tc>
          <w:tcPr>
            <w:tcW w:w="518" w:type="pct"/>
            <w:gridSpan w:val="2"/>
            <w:tcBorders>
              <w:left w:val="single" w:sz="8" w:space="0" w:color="FFFFFF" w:themeColor="background1"/>
              <w:bottom w:val="single" w:sz="8" w:space="0" w:color="AEAE9F" w:themeColor="accent1"/>
            </w:tcBorders>
            <w:shd w:val="clear" w:color="auto" w:fill="auto"/>
          </w:tcPr>
          <w:p w14:paraId="22E02E1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w:t>
            </w:r>
          </w:p>
        </w:tc>
        <w:tc>
          <w:tcPr>
            <w:tcW w:w="518" w:type="pct"/>
            <w:gridSpan w:val="2"/>
            <w:tcBorders>
              <w:left w:val="single" w:sz="8" w:space="0" w:color="FFFFFF" w:themeColor="background1"/>
              <w:bottom w:val="single" w:sz="8" w:space="0" w:color="AEAE9F" w:themeColor="accent1"/>
            </w:tcBorders>
            <w:shd w:val="clear" w:color="auto" w:fill="auto"/>
          </w:tcPr>
          <w:p w14:paraId="0D559D39"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30</w:t>
            </w:r>
          </w:p>
        </w:tc>
        <w:tc>
          <w:tcPr>
            <w:tcW w:w="530" w:type="pct"/>
            <w:tcBorders>
              <w:left w:val="single" w:sz="8" w:space="0" w:color="FFFFFF" w:themeColor="background1"/>
              <w:bottom w:val="single" w:sz="8" w:space="0" w:color="AEAE9F" w:themeColor="accent1"/>
            </w:tcBorders>
            <w:shd w:val="clear" w:color="auto" w:fill="auto"/>
          </w:tcPr>
          <w:p w14:paraId="287D5E4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46N</w:t>
            </w:r>
          </w:p>
        </w:tc>
      </w:tr>
      <w:tr w:rsidR="00876A59" w:rsidRPr="00F6191A" w14:paraId="2C0848F9" w14:textId="77777777" w:rsidTr="00680C1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1878A1A" w14:textId="77777777" w:rsidR="00876A59" w:rsidRPr="00263BE5" w:rsidRDefault="00876A59" w:rsidP="00876A59">
            <w:pPr>
              <w:spacing w:beforeLines="20" w:before="48" w:afterLines="20" w:after="48"/>
              <w:rPr>
                <w:rFonts w:cs="Arial"/>
              </w:rPr>
            </w:pPr>
            <w:r w:rsidRPr="00263BE5">
              <w:rPr>
                <w:rFonts w:cs="Arial"/>
                <w:szCs w:val="22"/>
              </w:rPr>
              <w:t>Smart Driver Training</w:t>
            </w:r>
          </w:p>
        </w:tc>
        <w:tc>
          <w:tcPr>
            <w:tcW w:w="448" w:type="pct"/>
            <w:tcBorders>
              <w:top w:val="single" w:sz="8" w:space="0" w:color="AEAE9F" w:themeColor="accent1"/>
              <w:bottom w:val="single" w:sz="8" w:space="0" w:color="AEAE9F" w:themeColor="accent1"/>
            </w:tcBorders>
            <w:shd w:val="clear" w:color="auto" w:fill="auto"/>
          </w:tcPr>
          <w:p w14:paraId="57C9D60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525529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30N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3DE4898"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193ABAF"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92E48D1"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40N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AC57A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1ABD12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17</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17838815"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24</w:t>
            </w:r>
          </w:p>
        </w:tc>
      </w:tr>
      <w:tr w:rsidR="00876A59" w:rsidRPr="00F6191A" w14:paraId="538DEA7F" w14:textId="77777777" w:rsidTr="00680C1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4E44CE6" w14:textId="77777777" w:rsidR="00876A59" w:rsidRPr="00263BE5" w:rsidRDefault="00876A59" w:rsidP="00876A59">
            <w:pPr>
              <w:spacing w:beforeLines="20" w:before="48" w:afterLines="20" w:after="48"/>
              <w:rPr>
                <w:rFonts w:cs="Arial"/>
              </w:rPr>
            </w:pPr>
            <w:r w:rsidRPr="00263BE5">
              <w:rPr>
                <w:rFonts w:cs="Arial"/>
                <w:szCs w:val="22"/>
              </w:rPr>
              <w:t>Green Freight Assessment Program</w:t>
            </w:r>
          </w:p>
        </w:tc>
        <w:tc>
          <w:tcPr>
            <w:tcW w:w="448" w:type="pct"/>
            <w:tcBorders>
              <w:top w:val="single" w:sz="8" w:space="0" w:color="AEAE9F" w:themeColor="accent1"/>
              <w:bottom w:val="single" w:sz="8" w:space="0" w:color="AEAE9F" w:themeColor="accent1"/>
            </w:tcBorders>
            <w:shd w:val="clear" w:color="auto" w:fill="auto"/>
          </w:tcPr>
          <w:p w14:paraId="55670897"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C17E6A"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61BA87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E1B802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011241B"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24L</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CA2C6B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BAD7EEB"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9</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49EAE63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17L</w:t>
            </w:r>
          </w:p>
        </w:tc>
      </w:tr>
      <w:tr w:rsidR="00876A59" w:rsidRPr="00F6191A" w14:paraId="4E16C0E4" w14:textId="77777777" w:rsidTr="00680C1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0669FE48" w14:textId="77777777" w:rsidR="00876A59" w:rsidRPr="00263BE5" w:rsidRDefault="00876A59" w:rsidP="00876A59">
            <w:pPr>
              <w:spacing w:beforeLines="20" w:before="48" w:afterLines="20" w:after="48"/>
              <w:rPr>
                <w:rFonts w:cs="Arial"/>
              </w:rPr>
            </w:pPr>
            <w:r w:rsidRPr="00263BE5">
              <w:rPr>
                <w:rFonts w:cs="Arial"/>
                <w:szCs w:val="22"/>
              </w:rPr>
              <w:t>SmartWay Transport Partnership</w:t>
            </w:r>
          </w:p>
        </w:tc>
        <w:tc>
          <w:tcPr>
            <w:tcW w:w="448" w:type="pct"/>
            <w:tcBorders>
              <w:top w:val="single" w:sz="8" w:space="0" w:color="AEAE9F" w:themeColor="accent1"/>
              <w:bottom w:val="single" w:sz="8" w:space="0" w:color="AEAE9F" w:themeColor="accent1"/>
            </w:tcBorders>
            <w:shd w:val="clear" w:color="auto" w:fill="auto"/>
          </w:tcPr>
          <w:p w14:paraId="2B4CB21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17</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8594DC9"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28MN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509F6A7"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16</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A484E50"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17</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2F1579C"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37ELMN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FBAE1F3"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F7AFEC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16</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2C8D9195"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21</w:t>
            </w:r>
          </w:p>
        </w:tc>
      </w:tr>
      <w:tr w:rsidR="00876A59" w:rsidRPr="00F6191A" w14:paraId="1752644B" w14:textId="77777777" w:rsidTr="00680C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9F2DAC5" w14:textId="77777777" w:rsidR="00876A59" w:rsidRPr="00846835" w:rsidRDefault="00876A59" w:rsidP="00876A59">
            <w:pPr>
              <w:spacing w:beforeLines="20" w:before="48" w:afterLines="20" w:after="48"/>
              <w:rPr>
                <w:rFonts w:cs="Arial"/>
                <w:lang w:val="fr-CA"/>
              </w:rPr>
            </w:pPr>
            <w:r w:rsidRPr="00846835">
              <w:rPr>
                <w:rFonts w:cs="Arial"/>
                <w:szCs w:val="22"/>
                <w:lang w:val="fr-CA"/>
              </w:rPr>
              <w:t>Zero Emission Vehicle Infrastructure Program</w:t>
            </w:r>
          </w:p>
        </w:tc>
        <w:tc>
          <w:tcPr>
            <w:tcW w:w="448" w:type="pct"/>
            <w:tcBorders>
              <w:top w:val="single" w:sz="8" w:space="0" w:color="AEAE9F" w:themeColor="accent1"/>
              <w:bottom w:val="single" w:sz="8" w:space="0" w:color="AEAE9F" w:themeColor="accent1"/>
            </w:tcBorders>
            <w:shd w:val="clear" w:color="auto" w:fill="auto"/>
          </w:tcPr>
          <w:p w14:paraId="54BF9FA4"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16</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65C3BE1"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17</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B7216C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23</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2DFD928"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09AB4B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32F</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A139A8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1B58B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7D288A6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28F</w:t>
            </w:r>
          </w:p>
        </w:tc>
      </w:tr>
      <w:tr w:rsidR="00876A59" w:rsidRPr="00F6191A" w14:paraId="1081324A" w14:textId="77777777" w:rsidTr="00680C1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4EDE40D3" w14:textId="77777777" w:rsidR="00876A59" w:rsidRPr="00263BE5" w:rsidRDefault="00876A59" w:rsidP="00876A59">
            <w:pPr>
              <w:spacing w:beforeLines="20" w:before="48" w:afterLines="20" w:after="48"/>
              <w:rPr>
                <w:rFonts w:cs="Arial"/>
              </w:rPr>
            </w:pPr>
            <w:r w:rsidRPr="00263BE5">
              <w:rPr>
                <w:rFonts w:cs="Arial"/>
                <w:szCs w:val="22"/>
              </w:rPr>
              <w:t>None of the above</w:t>
            </w:r>
          </w:p>
        </w:tc>
        <w:tc>
          <w:tcPr>
            <w:tcW w:w="448" w:type="pct"/>
            <w:tcBorders>
              <w:top w:val="single" w:sz="8" w:space="0" w:color="AEAE9F" w:themeColor="accent1"/>
              <w:bottom w:val="single" w:sz="8" w:space="0" w:color="AEAE9F" w:themeColor="accent1"/>
            </w:tcBorders>
            <w:shd w:val="clear" w:color="auto" w:fill="auto"/>
          </w:tcPr>
          <w:p w14:paraId="3F69C59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64</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7CE94D0"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B2FD0AC"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60</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465198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91D924"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7440648"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7B1C795"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70DH</w:t>
            </w:r>
          </w:p>
        </w:tc>
        <w:tc>
          <w:tcPr>
            <w:tcW w:w="530" w:type="pct"/>
            <w:tcBorders>
              <w:top w:val="single" w:sz="8" w:space="0" w:color="AEAE9F" w:themeColor="accent1"/>
              <w:left w:val="single" w:sz="8" w:space="0" w:color="FFFFFF" w:themeColor="background1"/>
              <w:bottom w:val="single" w:sz="8" w:space="0" w:color="AEAE9F" w:themeColor="accent1"/>
            </w:tcBorders>
            <w:shd w:val="clear" w:color="auto" w:fill="auto"/>
          </w:tcPr>
          <w:p w14:paraId="6A426748"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54</w:t>
            </w:r>
          </w:p>
        </w:tc>
      </w:tr>
    </w:tbl>
    <w:p w14:paraId="23FDA81C" w14:textId="77777777" w:rsidR="00680C1C" w:rsidRDefault="00680C1C" w:rsidP="00680C1C">
      <w:pPr>
        <w:spacing w:after="0" w:line="240" w:lineRule="auto"/>
        <w:rPr>
          <w:rFonts w:cs="Arial"/>
          <w:bCs/>
          <w:i/>
          <w:sz w:val="16"/>
          <w:lang w:val="en-US"/>
        </w:rPr>
      </w:pPr>
      <w:r w:rsidRPr="00F6191A">
        <w:rPr>
          <w:rFonts w:cs="Arial"/>
          <w:bCs/>
          <w:i/>
          <w:sz w:val="16"/>
          <w:lang w:val="en-US"/>
        </w:rPr>
        <w:t>Q</w:t>
      </w:r>
      <w:r>
        <w:rPr>
          <w:rFonts w:cs="Arial"/>
          <w:bCs/>
          <w:i/>
          <w:sz w:val="16"/>
          <w:lang w:val="en-US"/>
        </w:rPr>
        <w:t xml:space="preserve">11. </w:t>
      </w:r>
      <w:r w:rsidRPr="005C4419">
        <w:rPr>
          <w:rFonts w:cs="Arial"/>
          <w:bCs/>
          <w:i/>
          <w:sz w:val="16"/>
          <w:lang w:val="en-US"/>
        </w:rPr>
        <w:t xml:space="preserve">Using a scale of 1 to 5 where 1 is not at all familiar and 5 is </w:t>
      </w:r>
      <w:r>
        <w:rPr>
          <w:rFonts w:cs="Arial"/>
          <w:bCs/>
          <w:i/>
          <w:sz w:val="16"/>
          <w:lang w:val="en-US"/>
        </w:rPr>
        <w:t>Very familiar</w:t>
      </w:r>
      <w:r w:rsidRPr="005C4419">
        <w:rPr>
          <w:rFonts w:cs="Arial"/>
          <w:bCs/>
          <w:i/>
          <w:sz w:val="16"/>
          <w:lang w:val="en-US"/>
        </w:rPr>
        <w:t>, how familiar are you with the following Canadian green transportation programs?</w:t>
      </w:r>
    </w:p>
    <w:p w14:paraId="5526F690" w14:textId="77777777" w:rsidR="00680C1C" w:rsidRDefault="00680C1C" w:rsidP="00680C1C">
      <w:pPr>
        <w:spacing w:after="0" w:line="240" w:lineRule="auto"/>
        <w:rPr>
          <w:bCs/>
          <w:i/>
          <w:sz w:val="16"/>
          <w:lang w:val="en-US"/>
        </w:rPr>
      </w:pPr>
      <w:r>
        <w:rPr>
          <w:bCs/>
          <w:i/>
          <w:sz w:val="16"/>
          <w:lang w:val="en-US"/>
        </w:rPr>
        <w:t xml:space="preserve">Note: - = no data, </w:t>
      </w:r>
      <w:r w:rsidRPr="00CB5227">
        <w:rPr>
          <w:bCs/>
          <w:i/>
          <w:sz w:val="16"/>
          <w:lang w:val="en-US"/>
        </w:rPr>
        <w:t>Letters denote statistically significant difference. For example, if there is a B then the result is significantly higher than the corresponding result in column B.</w:t>
      </w:r>
    </w:p>
    <w:p w14:paraId="0D41D2E4" w14:textId="77777777" w:rsidR="00A45306" w:rsidRDefault="00A45306">
      <w:pPr>
        <w:rPr>
          <w:rFonts w:cs="Arial"/>
          <w:bCs/>
          <w:i/>
          <w:sz w:val="16"/>
          <w:lang w:val="en-US"/>
        </w:rPr>
      </w:pPr>
      <w:r>
        <w:rPr>
          <w:rFonts w:cs="Arial"/>
          <w:bCs/>
          <w:i/>
          <w:sz w:val="16"/>
          <w:lang w:val="en-US"/>
        </w:rPr>
        <w:br w:type="page"/>
      </w:r>
    </w:p>
    <w:p w14:paraId="4FD395A3" w14:textId="095FC450" w:rsidR="00182221" w:rsidRDefault="00A45306" w:rsidP="000C1D4A">
      <w:pPr>
        <w:spacing w:after="0" w:line="240" w:lineRule="auto"/>
        <w:rPr>
          <w:rFonts w:cs="Arial"/>
          <w:bCs/>
          <w:i/>
          <w:sz w:val="16"/>
          <w:lang w:val="en-US"/>
        </w:rPr>
      </w:pPr>
      <w:r w:rsidRPr="000C1D4A">
        <w:rPr>
          <w:rFonts w:eastAsiaTheme="majorEastAsia" w:cs="Arial"/>
          <w:b/>
          <w:bCs/>
          <w:lang w:val="en-US"/>
        </w:rPr>
        <w:lastRenderedPageBreak/>
        <w:t>Exhibit 2.1.1.</w:t>
      </w:r>
      <w:r>
        <w:rPr>
          <w:rFonts w:eastAsiaTheme="majorEastAsia" w:cs="Arial"/>
          <w:b/>
          <w:bCs/>
          <w:lang w:val="en-US"/>
        </w:rPr>
        <w:t>d</w:t>
      </w:r>
      <w:r w:rsidRPr="000C1D4A">
        <w:rPr>
          <w:rFonts w:eastAsiaTheme="majorEastAsia" w:cs="Arial"/>
          <w:b/>
          <w:bCs/>
          <w:lang w:val="en-US"/>
        </w:rPr>
        <w:t xml:space="preserve"> Familiarity with the Green Transportation Programs</w:t>
      </w:r>
      <w:r>
        <w:rPr>
          <w:rFonts w:eastAsiaTheme="majorEastAsia" w:cs="Arial"/>
          <w:b/>
          <w:bCs/>
          <w:lang w:val="en-US"/>
        </w:rPr>
        <w:t xml:space="preserve"> by Type of Truck cont’d</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894"/>
        <w:gridCol w:w="1054"/>
        <w:gridCol w:w="110"/>
        <w:gridCol w:w="944"/>
        <w:gridCol w:w="54"/>
        <w:gridCol w:w="1000"/>
        <w:gridCol w:w="82"/>
        <w:gridCol w:w="972"/>
        <w:gridCol w:w="50"/>
        <w:gridCol w:w="1004"/>
        <w:gridCol w:w="30"/>
        <w:gridCol w:w="1024"/>
        <w:gridCol w:w="10"/>
        <w:gridCol w:w="1058"/>
      </w:tblGrid>
      <w:tr w:rsidR="00876A59" w:rsidRPr="00F6191A" w14:paraId="10513404" w14:textId="77777777" w:rsidTr="00876A59">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848" w:type="pct"/>
            <w:vMerge w:val="restart"/>
            <w:shd w:val="clear" w:color="auto" w:fill="AEAE9F" w:themeFill="accent1"/>
          </w:tcPr>
          <w:p w14:paraId="5307C90B" w14:textId="77777777" w:rsidR="00182221" w:rsidRDefault="00182221" w:rsidP="0038597E">
            <w:pPr>
              <w:spacing w:beforeLines="20" w:before="48" w:afterLines="20" w:after="48"/>
              <w:rPr>
                <w:rFonts w:cs="Arial"/>
                <w:b/>
                <w:color w:val="FFFFFF" w:themeColor="background1"/>
                <w:szCs w:val="22"/>
                <w:lang w:val="en-US"/>
              </w:rPr>
            </w:pPr>
            <w:r w:rsidRPr="00263BE5">
              <w:rPr>
                <w:rFonts w:cs="Arial"/>
                <w:b/>
                <w:color w:val="FFFFFF" w:themeColor="background1"/>
                <w:szCs w:val="22"/>
                <w:lang w:val="en-US"/>
              </w:rPr>
              <w:t>Familiarity with the Green Transportation Programs</w:t>
            </w:r>
          </w:p>
          <w:p w14:paraId="22096898" w14:textId="5D3556D1" w:rsidR="00FA6B8A" w:rsidRPr="00263BE5" w:rsidRDefault="00FA6B8A" w:rsidP="0038597E">
            <w:pPr>
              <w:spacing w:beforeLines="20" w:before="48" w:afterLines="20" w:after="48"/>
              <w:rPr>
                <w:rFonts w:cs="Arial"/>
                <w:b/>
                <w:color w:val="FFFFFF" w:themeColor="background1"/>
                <w:lang w:val="en-US"/>
              </w:rPr>
            </w:pPr>
            <w:r>
              <w:rPr>
                <w:rFonts w:cs="Arial"/>
                <w:b/>
                <w:color w:val="FFFFFF" w:themeColor="background1"/>
                <w:szCs w:val="18"/>
                <w:lang w:val="en-US"/>
              </w:rPr>
              <w:t>Top 2 Box (4 or 5 on a 5-point scale)</w:t>
            </w:r>
          </w:p>
        </w:tc>
        <w:tc>
          <w:tcPr>
            <w:tcW w:w="448" w:type="pct"/>
            <w:vMerge w:val="restart"/>
            <w:shd w:val="clear" w:color="auto" w:fill="AEAE9F" w:themeFill="accent1"/>
            <w:tcMar>
              <w:left w:w="0" w:type="dxa"/>
              <w:right w:w="0" w:type="dxa"/>
            </w:tcMar>
          </w:tcPr>
          <w:p w14:paraId="5DFE4E15" w14:textId="77777777" w:rsidR="00182221" w:rsidRPr="00263BE5"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t>2022</w:t>
            </w:r>
            <w:r w:rsidRPr="00263BE5">
              <w:rPr>
                <w:rFonts w:cs="Arial"/>
                <w:b/>
                <w:color w:val="FFFFFF" w:themeColor="background1"/>
                <w:szCs w:val="22"/>
                <w:lang w:val="en-US"/>
              </w:rPr>
              <w:br/>
              <w:t>TOTAL</w:t>
            </w:r>
          </w:p>
        </w:tc>
        <w:tc>
          <w:tcPr>
            <w:tcW w:w="3703" w:type="pct"/>
            <w:gridSpan w:val="13"/>
            <w:tcBorders>
              <w:left w:val="single" w:sz="8" w:space="0" w:color="FFFFFF" w:themeColor="background1"/>
              <w:bottom w:val="nil"/>
            </w:tcBorders>
            <w:shd w:val="clear" w:color="auto" w:fill="AEAE9F" w:themeFill="accent1"/>
          </w:tcPr>
          <w:p w14:paraId="000664AF" w14:textId="77777777" w:rsidR="00182221" w:rsidRPr="00263BE5" w:rsidRDefault="00182221"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Type of Truck</w:t>
            </w:r>
          </w:p>
        </w:tc>
      </w:tr>
      <w:tr w:rsidR="00182221" w:rsidRPr="00F6191A" w14:paraId="69144669" w14:textId="77777777" w:rsidTr="00876A5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vMerge/>
            <w:shd w:val="clear" w:color="auto" w:fill="AEAE9F" w:themeFill="accent1"/>
          </w:tcPr>
          <w:p w14:paraId="164537E7" w14:textId="77777777" w:rsidR="00182221" w:rsidRPr="00263BE5" w:rsidRDefault="00182221" w:rsidP="0038597E">
            <w:pPr>
              <w:spacing w:beforeLines="20" w:before="48" w:afterLines="20" w:after="48"/>
              <w:rPr>
                <w:rFonts w:cs="Arial"/>
                <w:b/>
                <w:bCs/>
                <w:lang w:val="en-US"/>
              </w:rPr>
            </w:pPr>
          </w:p>
        </w:tc>
        <w:tc>
          <w:tcPr>
            <w:tcW w:w="448" w:type="pct"/>
            <w:vMerge/>
            <w:shd w:val="clear" w:color="auto" w:fill="AEAE9F" w:themeFill="accent1"/>
          </w:tcPr>
          <w:p w14:paraId="787E4DC2"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p>
        </w:tc>
        <w:tc>
          <w:tcPr>
            <w:tcW w:w="528" w:type="pct"/>
            <w:tcBorders>
              <w:left w:val="single" w:sz="8" w:space="0" w:color="FFFFFF" w:themeColor="background1"/>
            </w:tcBorders>
            <w:shd w:val="clear" w:color="auto" w:fill="AEAE9F" w:themeFill="accent1"/>
            <w:tcMar>
              <w:left w:w="0" w:type="dxa"/>
              <w:right w:w="0" w:type="dxa"/>
            </w:tcMar>
          </w:tcPr>
          <w:p w14:paraId="207A0601"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Dry Van</w:t>
            </w:r>
            <w:r w:rsidR="00CD5B17" w:rsidRPr="00263BE5">
              <w:rPr>
                <w:rFonts w:cs="Arial"/>
                <w:b/>
                <w:color w:val="FFFFFF" w:themeColor="background1"/>
                <w:szCs w:val="22"/>
                <w:lang w:val="en-US"/>
              </w:rPr>
              <w:br/>
              <w:t>(H)</w:t>
            </w:r>
          </w:p>
        </w:tc>
        <w:tc>
          <w:tcPr>
            <w:tcW w:w="528" w:type="pct"/>
            <w:gridSpan w:val="2"/>
            <w:tcBorders>
              <w:left w:val="single" w:sz="8" w:space="0" w:color="FFFFFF" w:themeColor="background1"/>
            </w:tcBorders>
            <w:shd w:val="clear" w:color="auto" w:fill="AEAE9F" w:themeFill="accent1"/>
            <w:tcMar>
              <w:left w:w="0" w:type="dxa"/>
              <w:right w:w="0" w:type="dxa"/>
            </w:tcMar>
          </w:tcPr>
          <w:p w14:paraId="044525D0"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Heavy Haul</w:t>
            </w:r>
            <w:r w:rsidR="00CD5B17" w:rsidRPr="00263BE5">
              <w:rPr>
                <w:rFonts w:cs="Arial"/>
                <w:b/>
                <w:color w:val="FFFFFF" w:themeColor="background1"/>
                <w:szCs w:val="22"/>
                <w:lang w:val="en-US"/>
              </w:rPr>
              <w:br/>
              <w:t>(I)</w:t>
            </w:r>
          </w:p>
        </w:tc>
        <w:tc>
          <w:tcPr>
            <w:tcW w:w="528" w:type="pct"/>
            <w:gridSpan w:val="2"/>
            <w:tcBorders>
              <w:left w:val="single" w:sz="8" w:space="0" w:color="FFFFFF" w:themeColor="background1"/>
            </w:tcBorders>
            <w:shd w:val="clear" w:color="auto" w:fill="AEAE9F" w:themeFill="accent1"/>
            <w:tcMar>
              <w:left w:w="0" w:type="dxa"/>
              <w:right w:w="0" w:type="dxa"/>
            </w:tcMar>
          </w:tcPr>
          <w:p w14:paraId="6BC8610B"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Auto-carrier</w:t>
            </w:r>
            <w:r w:rsidR="00CD5B17" w:rsidRPr="00263BE5">
              <w:rPr>
                <w:rFonts w:cs="Arial"/>
                <w:b/>
                <w:color w:val="FFFFFF" w:themeColor="background1"/>
                <w:szCs w:val="22"/>
                <w:lang w:val="en-US"/>
              </w:rPr>
              <w:br/>
              <w:t>(J)</w:t>
            </w:r>
          </w:p>
        </w:tc>
        <w:tc>
          <w:tcPr>
            <w:tcW w:w="528" w:type="pct"/>
            <w:gridSpan w:val="2"/>
            <w:tcBorders>
              <w:left w:val="single" w:sz="8" w:space="0" w:color="FFFFFF" w:themeColor="background1"/>
            </w:tcBorders>
            <w:shd w:val="clear" w:color="auto" w:fill="AEAE9F" w:themeFill="accent1"/>
            <w:tcMar>
              <w:left w:w="0" w:type="dxa"/>
              <w:right w:w="0" w:type="dxa"/>
            </w:tcMar>
          </w:tcPr>
          <w:p w14:paraId="013FE3F4"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Garbage Trucks</w:t>
            </w:r>
            <w:r w:rsidR="00CD5B17" w:rsidRPr="00263BE5">
              <w:rPr>
                <w:rFonts w:cs="Arial"/>
                <w:b/>
                <w:color w:val="FFFFFF" w:themeColor="background1"/>
                <w:szCs w:val="22"/>
                <w:lang w:val="en-US"/>
              </w:rPr>
              <w:br/>
              <w:t>(K)</w:t>
            </w:r>
          </w:p>
        </w:tc>
        <w:tc>
          <w:tcPr>
            <w:tcW w:w="528" w:type="pct"/>
            <w:gridSpan w:val="2"/>
            <w:tcBorders>
              <w:left w:val="single" w:sz="8" w:space="0" w:color="FFFFFF" w:themeColor="background1"/>
            </w:tcBorders>
            <w:shd w:val="clear" w:color="auto" w:fill="AEAE9F" w:themeFill="accent1"/>
            <w:tcMar>
              <w:left w:w="0" w:type="dxa"/>
              <w:right w:w="0" w:type="dxa"/>
            </w:tcMar>
          </w:tcPr>
          <w:p w14:paraId="0B18ABFC"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Cubed Van</w:t>
            </w:r>
            <w:r w:rsidR="00CD5B17" w:rsidRPr="00263BE5">
              <w:rPr>
                <w:rFonts w:cs="Arial"/>
                <w:b/>
                <w:color w:val="FFFFFF" w:themeColor="background1"/>
                <w:szCs w:val="22"/>
                <w:lang w:val="en-US"/>
              </w:rPr>
              <w:br/>
              <w:t>(L)</w:t>
            </w:r>
          </w:p>
        </w:tc>
        <w:tc>
          <w:tcPr>
            <w:tcW w:w="528" w:type="pct"/>
            <w:gridSpan w:val="2"/>
            <w:tcBorders>
              <w:left w:val="single" w:sz="8" w:space="0" w:color="FFFFFF" w:themeColor="background1"/>
            </w:tcBorders>
            <w:shd w:val="clear" w:color="auto" w:fill="AEAE9F" w:themeFill="accent1"/>
            <w:tcMar>
              <w:left w:w="0" w:type="dxa"/>
              <w:right w:w="0" w:type="dxa"/>
            </w:tcMar>
          </w:tcPr>
          <w:p w14:paraId="4C8A99B2"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Work Truck</w:t>
            </w:r>
            <w:r w:rsidR="00CD5B17" w:rsidRPr="00263BE5">
              <w:rPr>
                <w:rFonts w:cs="Arial"/>
                <w:b/>
                <w:color w:val="FFFFFF" w:themeColor="background1"/>
                <w:szCs w:val="22"/>
                <w:lang w:val="en-US"/>
              </w:rPr>
              <w:br/>
              <w:t>(M)</w:t>
            </w:r>
          </w:p>
        </w:tc>
        <w:tc>
          <w:tcPr>
            <w:tcW w:w="534" w:type="pct"/>
            <w:gridSpan w:val="2"/>
            <w:tcBorders>
              <w:left w:val="single" w:sz="8" w:space="0" w:color="FFFFFF" w:themeColor="background1"/>
            </w:tcBorders>
            <w:shd w:val="clear" w:color="auto" w:fill="AEAE9F" w:themeFill="accent1"/>
            <w:tcMar>
              <w:left w:w="0" w:type="dxa"/>
              <w:right w:w="0" w:type="dxa"/>
            </w:tcMar>
          </w:tcPr>
          <w:p w14:paraId="7C371B03" w14:textId="77777777" w:rsidR="00182221" w:rsidRPr="00263BE5" w:rsidRDefault="00182221"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Other</w:t>
            </w:r>
            <w:r w:rsidR="00CD5B17" w:rsidRPr="00263BE5">
              <w:rPr>
                <w:rFonts w:cs="Arial"/>
                <w:b/>
                <w:color w:val="FFFFFF" w:themeColor="background1"/>
                <w:szCs w:val="22"/>
                <w:lang w:val="en-US"/>
              </w:rPr>
              <w:br/>
              <w:t>(N)</w:t>
            </w:r>
          </w:p>
        </w:tc>
      </w:tr>
      <w:tr w:rsidR="007F4B9A" w:rsidRPr="00F6191A" w14:paraId="64CB1C33" w14:textId="77777777" w:rsidTr="00876A59">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48" w:type="pct"/>
            <w:shd w:val="clear" w:color="auto" w:fill="F2F2F2" w:themeFill="background1" w:themeFillShade="F2"/>
          </w:tcPr>
          <w:p w14:paraId="49DE21F4" w14:textId="77777777" w:rsidR="007F4B9A" w:rsidRPr="00263BE5" w:rsidRDefault="007F4B9A" w:rsidP="007F4B9A">
            <w:pPr>
              <w:spacing w:beforeLines="20" w:before="48" w:afterLines="20" w:after="48"/>
              <w:rPr>
                <w:rFonts w:cs="Arial"/>
                <w:b/>
                <w:bCs/>
                <w:lang w:val="en-US"/>
              </w:rPr>
            </w:pPr>
            <w:r w:rsidRPr="00263BE5">
              <w:rPr>
                <w:rFonts w:cs="Arial"/>
                <w:b/>
                <w:bCs/>
                <w:szCs w:val="22"/>
                <w:lang w:val="en-US"/>
              </w:rPr>
              <w:t>Base=actual</w:t>
            </w:r>
          </w:p>
        </w:tc>
        <w:tc>
          <w:tcPr>
            <w:tcW w:w="448" w:type="pct"/>
            <w:shd w:val="clear" w:color="auto" w:fill="F2F2F2" w:themeFill="background1" w:themeFillShade="F2"/>
          </w:tcPr>
          <w:p w14:paraId="69C9787C" w14:textId="77777777" w:rsidR="007F4B9A" w:rsidRPr="00263BE5" w:rsidRDefault="007F4B9A"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(300)</w:t>
            </w:r>
            <w:r w:rsidRPr="00263BE5">
              <w:rPr>
                <w:rFonts w:cs="Arial"/>
                <w:szCs w:val="22"/>
                <w:lang w:val="en-US"/>
              </w:rPr>
              <w:br/>
              <w:t>%</w:t>
            </w:r>
          </w:p>
        </w:tc>
        <w:tc>
          <w:tcPr>
            <w:tcW w:w="528" w:type="pct"/>
            <w:tcBorders>
              <w:left w:val="single" w:sz="8" w:space="0" w:color="FFFFFF" w:themeColor="background1"/>
            </w:tcBorders>
            <w:shd w:val="clear" w:color="auto" w:fill="F2F2F2" w:themeFill="background1" w:themeFillShade="F2"/>
          </w:tcPr>
          <w:p w14:paraId="71202DFF"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(92)</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7A9180A0"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(77)</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3B007708"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1BE33FF5"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78194981"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(37)</w:t>
            </w:r>
            <w:r w:rsidRPr="00263BE5">
              <w:rPr>
                <w:rFonts w:cs="Arial"/>
                <w:szCs w:val="22"/>
                <w:lang w:val="en-US"/>
              </w:rPr>
              <w:br/>
              <w:t>%</w:t>
            </w:r>
          </w:p>
        </w:tc>
        <w:tc>
          <w:tcPr>
            <w:tcW w:w="528" w:type="pct"/>
            <w:gridSpan w:val="2"/>
            <w:tcBorders>
              <w:left w:val="single" w:sz="8" w:space="0" w:color="FFFFFF" w:themeColor="background1"/>
            </w:tcBorders>
            <w:shd w:val="clear" w:color="auto" w:fill="F2F2F2" w:themeFill="background1" w:themeFillShade="F2"/>
          </w:tcPr>
          <w:p w14:paraId="7D25E035"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(47)</w:t>
            </w:r>
            <w:r w:rsidRPr="00263BE5">
              <w:rPr>
                <w:rFonts w:cs="Arial"/>
                <w:szCs w:val="22"/>
                <w:lang w:val="en-US"/>
              </w:rPr>
              <w:br/>
              <w:t>%</w:t>
            </w:r>
          </w:p>
        </w:tc>
        <w:tc>
          <w:tcPr>
            <w:tcW w:w="534" w:type="pct"/>
            <w:gridSpan w:val="2"/>
            <w:tcBorders>
              <w:left w:val="single" w:sz="8" w:space="0" w:color="FFFFFF" w:themeColor="background1"/>
            </w:tcBorders>
            <w:shd w:val="clear" w:color="auto" w:fill="F2F2F2" w:themeFill="background1" w:themeFillShade="F2"/>
          </w:tcPr>
          <w:p w14:paraId="31174552" w14:textId="77777777" w:rsidR="007F4B9A" w:rsidRPr="00263BE5" w:rsidRDefault="0042240F" w:rsidP="007F4B9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(77)</w:t>
            </w:r>
            <w:r w:rsidRPr="00263BE5">
              <w:rPr>
                <w:rFonts w:cs="Arial"/>
                <w:szCs w:val="22"/>
                <w:lang w:val="en-US"/>
              </w:rPr>
              <w:br/>
              <w:t>%</w:t>
            </w:r>
          </w:p>
        </w:tc>
      </w:tr>
      <w:tr w:rsidR="00876A59" w:rsidRPr="00F6191A" w14:paraId="784EDC2D" w14:textId="77777777" w:rsidTr="00876A5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bottom w:val="single" w:sz="8" w:space="0" w:color="AEAE9F" w:themeColor="accent1"/>
            </w:tcBorders>
            <w:shd w:val="clear" w:color="auto" w:fill="auto"/>
          </w:tcPr>
          <w:p w14:paraId="5F05C052" w14:textId="77777777" w:rsidR="00876A59" w:rsidRPr="00263BE5" w:rsidRDefault="00876A59" w:rsidP="00876A59">
            <w:pPr>
              <w:spacing w:beforeLines="20" w:before="48" w:afterLines="20" w:after="48"/>
              <w:rPr>
                <w:rFonts w:cs="Arial"/>
              </w:rPr>
            </w:pPr>
            <w:r w:rsidRPr="00263BE5">
              <w:rPr>
                <w:rFonts w:cs="Arial"/>
                <w:szCs w:val="22"/>
              </w:rPr>
              <w:t>NET: Any Program</w:t>
            </w:r>
          </w:p>
        </w:tc>
        <w:tc>
          <w:tcPr>
            <w:tcW w:w="448" w:type="pct"/>
            <w:tcBorders>
              <w:bottom w:val="single" w:sz="8" w:space="0" w:color="AEAE9F" w:themeColor="accent1"/>
            </w:tcBorders>
            <w:shd w:val="clear" w:color="auto" w:fill="auto"/>
          </w:tcPr>
          <w:p w14:paraId="7AAFE3E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36</w:t>
            </w:r>
          </w:p>
        </w:tc>
        <w:tc>
          <w:tcPr>
            <w:tcW w:w="583" w:type="pct"/>
            <w:gridSpan w:val="2"/>
            <w:tcBorders>
              <w:left w:val="single" w:sz="8" w:space="0" w:color="FFFFFF" w:themeColor="background1"/>
              <w:bottom w:val="single" w:sz="8" w:space="0" w:color="AEAE9F" w:themeColor="accent1"/>
            </w:tcBorders>
            <w:shd w:val="clear" w:color="auto" w:fill="auto"/>
          </w:tcPr>
          <w:p w14:paraId="48C7E8A5"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46FMN</w:t>
            </w:r>
          </w:p>
        </w:tc>
        <w:tc>
          <w:tcPr>
            <w:tcW w:w="500" w:type="pct"/>
            <w:gridSpan w:val="2"/>
            <w:tcBorders>
              <w:left w:val="single" w:sz="8" w:space="0" w:color="FFFFFF" w:themeColor="background1"/>
              <w:bottom w:val="single" w:sz="8" w:space="0" w:color="AEAE9F" w:themeColor="accent1"/>
            </w:tcBorders>
            <w:shd w:val="clear" w:color="auto" w:fill="auto"/>
          </w:tcPr>
          <w:p w14:paraId="3834CAF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32</w:t>
            </w:r>
          </w:p>
        </w:tc>
        <w:tc>
          <w:tcPr>
            <w:tcW w:w="542" w:type="pct"/>
            <w:gridSpan w:val="2"/>
            <w:tcBorders>
              <w:left w:val="single" w:sz="8" w:space="0" w:color="FFFFFF" w:themeColor="background1"/>
              <w:bottom w:val="single" w:sz="8" w:space="0" w:color="AEAE9F" w:themeColor="accent1"/>
            </w:tcBorders>
            <w:shd w:val="clear" w:color="auto" w:fill="auto"/>
          </w:tcPr>
          <w:p w14:paraId="5C5C764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31</w:t>
            </w:r>
          </w:p>
        </w:tc>
        <w:tc>
          <w:tcPr>
            <w:tcW w:w="512" w:type="pct"/>
            <w:gridSpan w:val="2"/>
            <w:tcBorders>
              <w:left w:val="single" w:sz="8" w:space="0" w:color="FFFFFF" w:themeColor="background1"/>
              <w:bottom w:val="single" w:sz="8" w:space="0" w:color="AEAE9F" w:themeColor="accent1"/>
            </w:tcBorders>
            <w:shd w:val="clear" w:color="auto" w:fill="auto"/>
          </w:tcPr>
          <w:p w14:paraId="62331D65"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c>
          <w:tcPr>
            <w:tcW w:w="518" w:type="pct"/>
            <w:gridSpan w:val="2"/>
            <w:tcBorders>
              <w:left w:val="single" w:sz="8" w:space="0" w:color="FFFFFF" w:themeColor="background1"/>
              <w:bottom w:val="single" w:sz="8" w:space="0" w:color="AEAE9F" w:themeColor="accent1"/>
            </w:tcBorders>
            <w:shd w:val="clear" w:color="auto" w:fill="auto"/>
          </w:tcPr>
          <w:p w14:paraId="5DFB991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30</w:t>
            </w:r>
          </w:p>
        </w:tc>
        <w:tc>
          <w:tcPr>
            <w:tcW w:w="518" w:type="pct"/>
            <w:gridSpan w:val="2"/>
            <w:tcBorders>
              <w:left w:val="single" w:sz="8" w:space="0" w:color="FFFFFF" w:themeColor="background1"/>
              <w:bottom w:val="single" w:sz="8" w:space="0" w:color="AEAE9F" w:themeColor="accent1"/>
            </w:tcBorders>
            <w:shd w:val="clear" w:color="auto" w:fill="auto"/>
          </w:tcPr>
          <w:p w14:paraId="182CC254"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27</w:t>
            </w:r>
          </w:p>
        </w:tc>
        <w:tc>
          <w:tcPr>
            <w:tcW w:w="529" w:type="pct"/>
            <w:tcBorders>
              <w:left w:val="single" w:sz="8" w:space="0" w:color="FFFFFF" w:themeColor="background1"/>
              <w:bottom w:val="single" w:sz="8" w:space="0" w:color="AEAE9F" w:themeColor="accent1"/>
            </w:tcBorders>
            <w:shd w:val="clear" w:color="auto" w:fill="auto"/>
          </w:tcPr>
          <w:p w14:paraId="0827C21F"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20</w:t>
            </w:r>
          </w:p>
        </w:tc>
      </w:tr>
      <w:tr w:rsidR="00876A59" w:rsidRPr="00F6191A" w14:paraId="55E53309" w14:textId="77777777" w:rsidTr="00876A59">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04619E0A" w14:textId="77777777" w:rsidR="00876A59" w:rsidRPr="00263BE5" w:rsidRDefault="00876A59" w:rsidP="00876A59">
            <w:pPr>
              <w:spacing w:beforeLines="20" w:before="48" w:afterLines="20" w:after="48"/>
              <w:rPr>
                <w:rFonts w:cs="Arial"/>
              </w:rPr>
            </w:pPr>
            <w:r w:rsidRPr="00263BE5">
              <w:rPr>
                <w:rFonts w:cs="Arial"/>
                <w:szCs w:val="22"/>
              </w:rPr>
              <w:t>Smart Driver Training</w:t>
            </w:r>
          </w:p>
        </w:tc>
        <w:tc>
          <w:tcPr>
            <w:tcW w:w="448" w:type="pct"/>
            <w:tcBorders>
              <w:top w:val="single" w:sz="8" w:space="0" w:color="AEAE9F" w:themeColor="accent1"/>
              <w:bottom w:val="single" w:sz="8" w:space="0" w:color="AEAE9F" w:themeColor="accent1"/>
            </w:tcBorders>
            <w:shd w:val="clear" w:color="auto" w:fill="auto"/>
          </w:tcPr>
          <w:p w14:paraId="2FF8AA7E"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1B17AD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27</w:t>
            </w:r>
            <w:r w:rsidR="00CD5B17" w:rsidRPr="00263BE5">
              <w:rPr>
                <w:rFonts w:cs="Arial"/>
                <w:szCs w:val="22"/>
              </w:rPr>
              <w:t>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0C2667E"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E2C843"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329A009"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EED501D"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20</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1273004"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19</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1769EE3C"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w:t>
            </w:r>
          </w:p>
        </w:tc>
      </w:tr>
      <w:tr w:rsidR="00876A59" w:rsidRPr="00F6191A" w14:paraId="01F56E84" w14:textId="77777777" w:rsidTr="00876A5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54E3C5CC" w14:textId="77777777" w:rsidR="00876A59" w:rsidRPr="00263BE5" w:rsidRDefault="00876A59" w:rsidP="00876A59">
            <w:pPr>
              <w:spacing w:beforeLines="20" w:before="48" w:afterLines="20" w:after="48"/>
              <w:rPr>
                <w:rFonts w:cs="Arial"/>
              </w:rPr>
            </w:pPr>
            <w:r w:rsidRPr="00263BE5">
              <w:rPr>
                <w:rFonts w:cs="Arial"/>
                <w:szCs w:val="22"/>
              </w:rPr>
              <w:t>Green Freight Assessment Program</w:t>
            </w:r>
          </w:p>
        </w:tc>
        <w:tc>
          <w:tcPr>
            <w:tcW w:w="448" w:type="pct"/>
            <w:tcBorders>
              <w:top w:val="single" w:sz="8" w:space="0" w:color="AEAE9F" w:themeColor="accent1"/>
              <w:bottom w:val="single" w:sz="8" w:space="0" w:color="AEAE9F" w:themeColor="accent1"/>
            </w:tcBorders>
            <w:shd w:val="clear" w:color="auto" w:fill="auto"/>
          </w:tcPr>
          <w:p w14:paraId="412801AB"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11</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6D4DFC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10</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F9A9DC8"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9A3C120"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A349654"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E780D12"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E9A75B5"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66A2787E"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w:t>
            </w:r>
          </w:p>
        </w:tc>
      </w:tr>
      <w:tr w:rsidR="00876A59" w:rsidRPr="00F6191A" w14:paraId="2E0D10BD" w14:textId="77777777" w:rsidTr="00876A59">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3F9D7148" w14:textId="77777777" w:rsidR="00876A59" w:rsidRPr="00263BE5" w:rsidRDefault="00876A59" w:rsidP="00876A59">
            <w:pPr>
              <w:spacing w:beforeLines="20" w:before="48" w:afterLines="20" w:after="48"/>
              <w:rPr>
                <w:rFonts w:cs="Arial"/>
              </w:rPr>
            </w:pPr>
            <w:r w:rsidRPr="00263BE5">
              <w:rPr>
                <w:rFonts w:cs="Arial"/>
                <w:szCs w:val="22"/>
              </w:rPr>
              <w:t>SmartWay Transport Partnership</w:t>
            </w:r>
          </w:p>
        </w:tc>
        <w:tc>
          <w:tcPr>
            <w:tcW w:w="448" w:type="pct"/>
            <w:tcBorders>
              <w:top w:val="single" w:sz="8" w:space="0" w:color="AEAE9F" w:themeColor="accent1"/>
              <w:bottom w:val="single" w:sz="8" w:space="0" w:color="AEAE9F" w:themeColor="accent1"/>
            </w:tcBorders>
            <w:shd w:val="clear" w:color="auto" w:fill="auto"/>
          </w:tcPr>
          <w:p w14:paraId="160F9AE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17</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FB6157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29</w:t>
            </w:r>
            <w:r w:rsidR="00CD5B17" w:rsidRPr="00263BE5">
              <w:rPr>
                <w:rFonts w:cs="Arial"/>
                <w:szCs w:val="22"/>
              </w:rPr>
              <w:t>EILMN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7623AA4"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E70794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BE94826"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F81ABD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CAAA010"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78CB65CB"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w:t>
            </w:r>
          </w:p>
        </w:tc>
      </w:tr>
      <w:tr w:rsidR="00876A59" w:rsidRPr="00F6191A" w14:paraId="22152795" w14:textId="77777777" w:rsidTr="00876A5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4647DD07" w14:textId="77777777" w:rsidR="00876A59" w:rsidRPr="00846835" w:rsidRDefault="00876A59" w:rsidP="00876A59">
            <w:pPr>
              <w:spacing w:beforeLines="20" w:before="48" w:afterLines="20" w:after="48"/>
              <w:rPr>
                <w:rFonts w:cs="Arial"/>
                <w:lang w:val="fr-CA"/>
              </w:rPr>
            </w:pPr>
            <w:r w:rsidRPr="00846835">
              <w:rPr>
                <w:rFonts w:cs="Arial"/>
                <w:szCs w:val="22"/>
                <w:lang w:val="fr-CA"/>
              </w:rPr>
              <w:t>Zero Emission Vehicle Infrastructure Program</w:t>
            </w:r>
          </w:p>
        </w:tc>
        <w:tc>
          <w:tcPr>
            <w:tcW w:w="448" w:type="pct"/>
            <w:tcBorders>
              <w:top w:val="single" w:sz="8" w:space="0" w:color="AEAE9F" w:themeColor="accent1"/>
              <w:bottom w:val="single" w:sz="8" w:space="0" w:color="AEAE9F" w:themeColor="accent1"/>
            </w:tcBorders>
            <w:shd w:val="clear" w:color="auto" w:fill="auto"/>
          </w:tcPr>
          <w:p w14:paraId="4DF7427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16</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BE934C"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72594F1"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7CF9C38"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31</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2A8F2CD"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6776FE0"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F0BB033"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14</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2E738DD6" w14:textId="77777777" w:rsidR="00876A59" w:rsidRPr="00263BE5" w:rsidRDefault="00876A59" w:rsidP="00876A5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r>
      <w:tr w:rsidR="00876A59" w:rsidRPr="00F6191A" w14:paraId="47D2F366" w14:textId="77777777" w:rsidTr="00876A59">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48" w:type="pct"/>
            <w:tcBorders>
              <w:top w:val="single" w:sz="8" w:space="0" w:color="AEAE9F" w:themeColor="accent1"/>
              <w:bottom w:val="single" w:sz="8" w:space="0" w:color="AEAE9F" w:themeColor="accent1"/>
            </w:tcBorders>
            <w:shd w:val="clear" w:color="auto" w:fill="auto"/>
          </w:tcPr>
          <w:p w14:paraId="209C34A1" w14:textId="77777777" w:rsidR="00876A59" w:rsidRPr="00263BE5" w:rsidRDefault="00876A59" w:rsidP="00876A59">
            <w:pPr>
              <w:spacing w:beforeLines="20" w:before="48" w:afterLines="20" w:after="48"/>
              <w:rPr>
                <w:rFonts w:cs="Arial"/>
              </w:rPr>
            </w:pPr>
            <w:r w:rsidRPr="00263BE5">
              <w:rPr>
                <w:rFonts w:cs="Arial"/>
                <w:szCs w:val="22"/>
              </w:rPr>
              <w:t>None of the above</w:t>
            </w:r>
          </w:p>
        </w:tc>
        <w:tc>
          <w:tcPr>
            <w:tcW w:w="448" w:type="pct"/>
            <w:tcBorders>
              <w:top w:val="single" w:sz="8" w:space="0" w:color="AEAE9F" w:themeColor="accent1"/>
              <w:bottom w:val="single" w:sz="8" w:space="0" w:color="AEAE9F" w:themeColor="accent1"/>
            </w:tcBorders>
            <w:shd w:val="clear" w:color="auto" w:fill="auto"/>
          </w:tcPr>
          <w:p w14:paraId="239BD27E"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64</w:t>
            </w:r>
          </w:p>
        </w:tc>
        <w:tc>
          <w:tcPr>
            <w:tcW w:w="583"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BE6E29F"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90C61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40CB333"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643B0F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87</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DE92DA2"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70</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58845EA"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73</w:t>
            </w:r>
            <w:r w:rsidR="00CD5B17" w:rsidRPr="00263BE5">
              <w:rPr>
                <w:rFonts w:cs="Arial"/>
                <w:szCs w:val="22"/>
              </w:rPr>
              <w:t>DH</w:t>
            </w:r>
          </w:p>
        </w:tc>
        <w:tc>
          <w:tcPr>
            <w:tcW w:w="529" w:type="pct"/>
            <w:tcBorders>
              <w:top w:val="single" w:sz="8" w:space="0" w:color="AEAE9F" w:themeColor="accent1"/>
              <w:left w:val="single" w:sz="8" w:space="0" w:color="FFFFFF" w:themeColor="background1"/>
              <w:bottom w:val="single" w:sz="8" w:space="0" w:color="AEAE9F" w:themeColor="accent1"/>
            </w:tcBorders>
            <w:shd w:val="clear" w:color="auto" w:fill="auto"/>
          </w:tcPr>
          <w:p w14:paraId="17EF0657" w14:textId="77777777" w:rsidR="00876A59" w:rsidRPr="00263BE5" w:rsidRDefault="00876A59" w:rsidP="00876A5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80</w:t>
            </w:r>
            <w:r w:rsidR="00CD5B17" w:rsidRPr="00263BE5">
              <w:rPr>
                <w:rFonts w:cs="Arial"/>
                <w:szCs w:val="22"/>
              </w:rPr>
              <w:t>ACDGH</w:t>
            </w:r>
          </w:p>
        </w:tc>
      </w:tr>
    </w:tbl>
    <w:p w14:paraId="02D067F3" w14:textId="77777777" w:rsidR="000C1D4A" w:rsidRDefault="000C1D4A" w:rsidP="000C1D4A">
      <w:pPr>
        <w:spacing w:after="0" w:line="240" w:lineRule="auto"/>
        <w:rPr>
          <w:rFonts w:cs="Arial"/>
          <w:bCs/>
          <w:i/>
          <w:sz w:val="16"/>
          <w:lang w:val="en-US"/>
        </w:rPr>
      </w:pPr>
      <w:r w:rsidRPr="00F6191A">
        <w:rPr>
          <w:rFonts w:cs="Arial"/>
          <w:bCs/>
          <w:i/>
          <w:sz w:val="16"/>
          <w:lang w:val="en-US"/>
        </w:rPr>
        <w:t>Q</w:t>
      </w:r>
      <w:r>
        <w:rPr>
          <w:rFonts w:cs="Arial"/>
          <w:bCs/>
          <w:i/>
          <w:sz w:val="16"/>
          <w:lang w:val="en-US"/>
        </w:rPr>
        <w:t xml:space="preserve">11. </w:t>
      </w:r>
      <w:r w:rsidRPr="005C4419">
        <w:rPr>
          <w:rFonts w:cs="Arial"/>
          <w:bCs/>
          <w:i/>
          <w:sz w:val="16"/>
          <w:lang w:val="en-US"/>
        </w:rPr>
        <w:t xml:space="preserve">Using a scale of 1 to 5 where 1 is not at all familiar and 5 is </w:t>
      </w:r>
      <w:r>
        <w:rPr>
          <w:rFonts w:cs="Arial"/>
          <w:bCs/>
          <w:i/>
          <w:sz w:val="16"/>
          <w:lang w:val="en-US"/>
        </w:rPr>
        <w:t>Very familiar</w:t>
      </w:r>
      <w:r w:rsidRPr="005C4419">
        <w:rPr>
          <w:rFonts w:cs="Arial"/>
          <w:bCs/>
          <w:i/>
          <w:sz w:val="16"/>
          <w:lang w:val="en-US"/>
        </w:rPr>
        <w:t>, how familiar are you with the following Canadian green transportation programs?</w:t>
      </w:r>
    </w:p>
    <w:p w14:paraId="10308B3B" w14:textId="77777777" w:rsidR="000C1D4A" w:rsidRDefault="000C1D4A" w:rsidP="000C1D4A">
      <w:pPr>
        <w:spacing w:after="0" w:line="240" w:lineRule="auto"/>
        <w:rPr>
          <w:bCs/>
          <w:i/>
          <w:sz w:val="16"/>
          <w:lang w:val="en-US"/>
        </w:rPr>
      </w:pPr>
      <w:r>
        <w:rPr>
          <w:bCs/>
          <w:i/>
          <w:sz w:val="16"/>
          <w:lang w:val="en-US"/>
        </w:rPr>
        <w:t xml:space="preserve">Note: - = no data, </w:t>
      </w:r>
      <w:r w:rsidRPr="00CB5227">
        <w:rPr>
          <w:bCs/>
          <w:i/>
          <w:sz w:val="16"/>
          <w:lang w:val="en-US"/>
        </w:rPr>
        <w:t>Letters denote statistically significant difference. For example, if there is a B then the result is significantly higher than the corresponding result in column B.</w:t>
      </w:r>
    </w:p>
    <w:p w14:paraId="315A0185" w14:textId="77777777" w:rsidR="00366329" w:rsidRPr="00467D6C" w:rsidRDefault="00366329" w:rsidP="000C1D4A">
      <w:pPr>
        <w:spacing w:after="0" w:line="240" w:lineRule="auto"/>
        <w:rPr>
          <w:bCs/>
          <w:i/>
          <w:sz w:val="16"/>
          <w:lang w:val="en-CA"/>
        </w:rPr>
      </w:pPr>
    </w:p>
    <w:p w14:paraId="64F926CD" w14:textId="77777777" w:rsidR="00303928" w:rsidRDefault="007F0B01" w:rsidP="00A06E20">
      <w:pPr>
        <w:pStyle w:val="Heading3"/>
        <w:numPr>
          <w:ilvl w:val="2"/>
          <w:numId w:val="5"/>
        </w:numPr>
        <w:spacing w:line="360" w:lineRule="auto"/>
        <w:ind w:left="0" w:firstLine="0"/>
        <w:rPr>
          <w:rFonts w:cs="Arial"/>
          <w:lang w:val="en-US"/>
        </w:rPr>
      </w:pPr>
      <w:bookmarkStart w:id="39" w:name="_Toc102376228"/>
      <w:bookmarkStart w:id="40" w:name="_Toc534354540"/>
      <w:bookmarkStart w:id="41" w:name="_Hlk531350965"/>
      <w:r>
        <w:rPr>
          <w:rFonts w:cs="Arial"/>
          <w:lang w:val="en-US"/>
        </w:rPr>
        <w:t>Driver</w:t>
      </w:r>
      <w:r w:rsidR="00303928">
        <w:rPr>
          <w:rFonts w:cs="Arial"/>
          <w:lang w:val="en-US"/>
        </w:rPr>
        <w:t xml:space="preserve"> Training</w:t>
      </w:r>
      <w:bookmarkEnd w:id="39"/>
    </w:p>
    <w:p w14:paraId="08C65AE1" w14:textId="7FF4A26C" w:rsidR="006177E1" w:rsidRPr="00C62BE3" w:rsidRDefault="006177E1" w:rsidP="00A06E20">
      <w:pPr>
        <w:pStyle w:val="Mainbodytext"/>
        <w:spacing w:line="360" w:lineRule="auto"/>
        <w:rPr>
          <w:lang w:val="en-US"/>
        </w:rPr>
      </w:pPr>
      <w:r w:rsidRPr="00C62BE3">
        <w:rPr>
          <w:lang w:val="en-US"/>
        </w:rPr>
        <w:t>Two-thirds (66%) of freight transportation businesses allocate at least some time</w:t>
      </w:r>
      <w:r w:rsidR="0001066E" w:rsidRPr="00C62BE3">
        <w:rPr>
          <w:lang w:val="en-US"/>
        </w:rPr>
        <w:t xml:space="preserve"> annually</w:t>
      </w:r>
      <w:r w:rsidRPr="00C62BE3">
        <w:rPr>
          <w:lang w:val="en-US"/>
        </w:rPr>
        <w:t xml:space="preserve"> for training.  Twenty-nine percent offer less than 10 hours of training </w:t>
      </w:r>
      <w:r w:rsidR="0001066E" w:rsidRPr="00C62BE3">
        <w:rPr>
          <w:lang w:val="en-US"/>
        </w:rPr>
        <w:t>per year</w:t>
      </w:r>
      <w:r w:rsidRPr="00C62BE3">
        <w:rPr>
          <w:lang w:val="en-US"/>
        </w:rPr>
        <w:t>, while 30</w:t>
      </w:r>
      <w:r w:rsidR="00B938B5">
        <w:rPr>
          <w:lang w:val="en-US"/>
        </w:rPr>
        <w:t>%</w:t>
      </w:r>
      <w:r w:rsidRPr="00C62BE3">
        <w:rPr>
          <w:lang w:val="en-US"/>
        </w:rPr>
        <w:t xml:space="preserve"> offer 11-50 hours</w:t>
      </w:r>
      <w:r w:rsidR="003477D5">
        <w:rPr>
          <w:lang w:val="en-US"/>
        </w:rPr>
        <w:t>,</w:t>
      </w:r>
      <w:r w:rsidRPr="00C62BE3">
        <w:rPr>
          <w:lang w:val="en-US"/>
        </w:rPr>
        <w:t xml:space="preserve"> and seven</w:t>
      </w:r>
      <w:r w:rsidR="00B938B5">
        <w:rPr>
          <w:lang w:val="en-US"/>
        </w:rPr>
        <w:t xml:space="preserve"> per cent</w:t>
      </w:r>
      <w:r w:rsidRPr="00C62BE3">
        <w:rPr>
          <w:lang w:val="en-US"/>
        </w:rPr>
        <w:t xml:space="preserve"> offer over 50 hours of training per year.  Just over one-quarter (28%) do not allocate any time </w:t>
      </w:r>
      <w:r w:rsidR="00174D63" w:rsidRPr="00C62BE3">
        <w:rPr>
          <w:lang w:val="en-US"/>
        </w:rPr>
        <w:t>for driver training.</w:t>
      </w:r>
    </w:p>
    <w:p w14:paraId="3C9919D8" w14:textId="77777777" w:rsidR="00174D63" w:rsidRPr="00C62BE3" w:rsidRDefault="001632FB" w:rsidP="00A06E20">
      <w:pPr>
        <w:pStyle w:val="Mainbodytext"/>
        <w:spacing w:line="360" w:lineRule="auto"/>
        <w:rPr>
          <w:lang w:val="en-US"/>
        </w:rPr>
      </w:pPr>
      <w:r w:rsidRPr="00C62BE3">
        <w:rPr>
          <w:lang w:val="en-US"/>
        </w:rPr>
        <w:t>A number of demographic</w:t>
      </w:r>
      <w:r w:rsidR="00D07D8A" w:rsidRPr="00C62BE3">
        <w:rPr>
          <w:lang w:val="en-US"/>
        </w:rPr>
        <w:t xml:space="preserve"> and attitudinal</w:t>
      </w:r>
      <w:r w:rsidRPr="00C62BE3">
        <w:rPr>
          <w:lang w:val="en-US"/>
        </w:rPr>
        <w:t xml:space="preserve"> factors appear to be related to whether or not a business </w:t>
      </w:r>
      <w:r w:rsidR="0001066E" w:rsidRPr="00C62BE3">
        <w:rPr>
          <w:lang w:val="en-US"/>
        </w:rPr>
        <w:t>allocate</w:t>
      </w:r>
      <w:r w:rsidRPr="00C62BE3">
        <w:rPr>
          <w:lang w:val="en-US"/>
        </w:rPr>
        <w:t>s</w:t>
      </w:r>
      <w:r w:rsidR="0001066E" w:rsidRPr="00C62BE3">
        <w:rPr>
          <w:lang w:val="en-US"/>
        </w:rPr>
        <w:t xml:space="preserve"> annual training time</w:t>
      </w:r>
      <w:r w:rsidRPr="00C62BE3">
        <w:rPr>
          <w:lang w:val="en-US"/>
        </w:rPr>
        <w:t xml:space="preserve"> to their drivers.  In particular, businesses that offer no training:</w:t>
      </w:r>
    </w:p>
    <w:p w14:paraId="58813E79" w14:textId="77777777" w:rsidR="0001066E" w:rsidRPr="00C62BE3" w:rsidRDefault="001632FB" w:rsidP="00962530">
      <w:pPr>
        <w:pStyle w:val="Mainbodytext"/>
        <w:numPr>
          <w:ilvl w:val="0"/>
          <w:numId w:val="26"/>
        </w:numPr>
        <w:spacing w:line="360" w:lineRule="auto"/>
        <w:rPr>
          <w:lang w:val="en-US"/>
        </w:rPr>
      </w:pPr>
      <w:r w:rsidRPr="00C62BE3">
        <w:rPr>
          <w:lang w:val="en-US"/>
        </w:rPr>
        <w:t>Are more likely to be in Quebec compared to other parts of Canada (</w:t>
      </w:r>
      <w:r w:rsidR="0001066E" w:rsidRPr="00C62BE3">
        <w:rPr>
          <w:lang w:val="en-US"/>
        </w:rPr>
        <w:t xml:space="preserve">47% </w:t>
      </w:r>
      <w:r w:rsidR="00C115D2" w:rsidRPr="00C62BE3">
        <w:rPr>
          <w:lang w:val="en-US"/>
        </w:rPr>
        <w:t>vs.</w:t>
      </w:r>
      <w:r w:rsidR="0001066E" w:rsidRPr="00C62BE3">
        <w:rPr>
          <w:lang w:val="en-US"/>
        </w:rPr>
        <w:t xml:space="preserve"> 16-29%</w:t>
      </w:r>
      <w:r w:rsidR="00115113" w:rsidRPr="00C62BE3">
        <w:rPr>
          <w:lang w:val="en-US"/>
        </w:rPr>
        <w:t>)</w:t>
      </w:r>
      <w:r w:rsidR="00115113">
        <w:rPr>
          <w:lang w:val="en-US"/>
        </w:rPr>
        <w:t>;</w:t>
      </w:r>
    </w:p>
    <w:p w14:paraId="71467AFA" w14:textId="77777777" w:rsidR="0001066E" w:rsidRPr="00C62BE3" w:rsidRDefault="0001066E" w:rsidP="00962530">
      <w:pPr>
        <w:pStyle w:val="Mainbodytext"/>
        <w:numPr>
          <w:ilvl w:val="0"/>
          <w:numId w:val="26"/>
        </w:numPr>
        <w:spacing w:line="360" w:lineRule="auto"/>
        <w:rPr>
          <w:lang w:val="en-US"/>
        </w:rPr>
      </w:pPr>
      <w:r w:rsidRPr="00C62BE3">
        <w:rPr>
          <w:lang w:val="en-US"/>
        </w:rPr>
        <w:t xml:space="preserve">Have less than five trucks (61% </w:t>
      </w:r>
      <w:r w:rsidR="00C115D2" w:rsidRPr="00C62BE3">
        <w:rPr>
          <w:lang w:val="en-US"/>
        </w:rPr>
        <w:t>vs.</w:t>
      </w:r>
      <w:r w:rsidRPr="00C62BE3">
        <w:rPr>
          <w:lang w:val="en-US"/>
        </w:rPr>
        <w:t xml:space="preserve"> 1</w:t>
      </w:r>
      <w:r w:rsidR="001271C9">
        <w:rPr>
          <w:lang w:val="en-US"/>
        </w:rPr>
        <w:t>0</w:t>
      </w:r>
      <w:r w:rsidRPr="00C62BE3">
        <w:rPr>
          <w:lang w:val="en-US"/>
        </w:rPr>
        <w:t>-28%</w:t>
      </w:r>
      <w:r w:rsidR="00F564A3" w:rsidRPr="00C62BE3">
        <w:rPr>
          <w:lang w:val="en-US"/>
        </w:rPr>
        <w:t>); and</w:t>
      </w:r>
    </w:p>
    <w:p w14:paraId="37E8AC8D" w14:textId="77777777" w:rsidR="0001066E" w:rsidRPr="00C62BE3" w:rsidRDefault="0001066E" w:rsidP="00962530">
      <w:pPr>
        <w:pStyle w:val="Mainbodytext"/>
        <w:numPr>
          <w:ilvl w:val="0"/>
          <w:numId w:val="26"/>
        </w:numPr>
        <w:spacing w:line="360" w:lineRule="auto"/>
        <w:rPr>
          <w:lang w:val="en-US"/>
        </w:rPr>
      </w:pPr>
      <w:r w:rsidRPr="00C62BE3">
        <w:rPr>
          <w:lang w:val="en-US"/>
        </w:rPr>
        <w:t>Are more likely to have private fleets (41%) than for hire (13%) or mixed</w:t>
      </w:r>
      <w:r w:rsidR="001632FB" w:rsidRPr="00C62BE3">
        <w:rPr>
          <w:lang w:val="en-US"/>
        </w:rPr>
        <w:t xml:space="preserve"> fleets</w:t>
      </w:r>
      <w:r w:rsidRPr="00C62BE3">
        <w:rPr>
          <w:lang w:val="en-US"/>
        </w:rPr>
        <w:t xml:space="preserve"> (30%)</w:t>
      </w:r>
      <w:r w:rsidR="00F564A3" w:rsidRPr="00C62BE3">
        <w:rPr>
          <w:lang w:val="en-US"/>
        </w:rPr>
        <w:t>.</w:t>
      </w:r>
    </w:p>
    <w:p w14:paraId="74306E11" w14:textId="77777777" w:rsidR="00D07D8A" w:rsidRPr="00C62BE3" w:rsidRDefault="00D07D8A" w:rsidP="00962530">
      <w:pPr>
        <w:pStyle w:val="Mainbodytext"/>
        <w:spacing w:line="360" w:lineRule="auto"/>
        <w:rPr>
          <w:lang w:val="en-US"/>
        </w:rPr>
      </w:pPr>
      <w:r w:rsidRPr="00C62BE3">
        <w:rPr>
          <w:lang w:val="en-US"/>
        </w:rPr>
        <w:t xml:space="preserve">Further, </w:t>
      </w:r>
      <w:r w:rsidR="002D0DA8" w:rsidRPr="00C62BE3">
        <w:rPr>
          <w:lang w:val="en-US"/>
        </w:rPr>
        <w:t>a number of attitudinal and awareness factors play a role in the whether or no</w:t>
      </w:r>
      <w:r w:rsidR="00115113">
        <w:rPr>
          <w:lang w:val="en-US"/>
        </w:rPr>
        <w:t>t</w:t>
      </w:r>
      <w:r w:rsidR="002D0DA8" w:rsidRPr="00C62BE3">
        <w:rPr>
          <w:lang w:val="en-US"/>
        </w:rPr>
        <w:t xml:space="preserve"> a business allocates annual</w:t>
      </w:r>
      <w:r w:rsidR="00FC1943">
        <w:rPr>
          <w:lang w:val="en-US"/>
        </w:rPr>
        <w:t xml:space="preserve"> </w:t>
      </w:r>
      <w:r w:rsidR="002D0DA8" w:rsidRPr="00C62BE3">
        <w:rPr>
          <w:lang w:val="en-US"/>
        </w:rPr>
        <w:t>training time to their drivers.  In particular, a business is more likely to offer at least some annual</w:t>
      </w:r>
      <w:r w:rsidR="007F0B01">
        <w:rPr>
          <w:lang w:val="en-US"/>
        </w:rPr>
        <w:t xml:space="preserve"> </w:t>
      </w:r>
      <w:r w:rsidR="00FC1943">
        <w:rPr>
          <w:lang w:val="en-US"/>
        </w:rPr>
        <w:t xml:space="preserve">driver </w:t>
      </w:r>
      <w:r w:rsidR="002D0DA8" w:rsidRPr="00C62BE3">
        <w:rPr>
          <w:lang w:val="en-US"/>
        </w:rPr>
        <w:t>training if</w:t>
      </w:r>
      <w:r w:rsidR="006F5D70" w:rsidRPr="00C62BE3">
        <w:rPr>
          <w:lang w:val="en-US"/>
        </w:rPr>
        <w:t xml:space="preserve"> the business</w:t>
      </w:r>
      <w:r w:rsidR="001709F2">
        <w:rPr>
          <w:lang w:val="en-US"/>
        </w:rPr>
        <w:t>:</w:t>
      </w:r>
    </w:p>
    <w:p w14:paraId="00FB8202" w14:textId="77777777" w:rsidR="002D0DA8" w:rsidRPr="00C62BE3" w:rsidRDefault="006F5D70" w:rsidP="00962530">
      <w:pPr>
        <w:pStyle w:val="Mainbodytext"/>
        <w:numPr>
          <w:ilvl w:val="0"/>
          <w:numId w:val="27"/>
        </w:numPr>
        <w:spacing w:line="360" w:lineRule="auto"/>
        <w:rPr>
          <w:lang w:val="en-US"/>
        </w:rPr>
      </w:pPr>
      <w:r w:rsidRPr="00C62BE3">
        <w:rPr>
          <w:lang w:val="en-US"/>
        </w:rPr>
        <w:lastRenderedPageBreak/>
        <w:t>B</w:t>
      </w:r>
      <w:r w:rsidR="002D0DA8" w:rsidRPr="00C62BE3">
        <w:rPr>
          <w:lang w:val="en-US"/>
        </w:rPr>
        <w:t xml:space="preserve">elieves it is important to track fuel consumption in their fleet (14% </w:t>
      </w:r>
      <w:r w:rsidR="00C115D2" w:rsidRPr="00C62BE3">
        <w:rPr>
          <w:lang w:val="en-US"/>
        </w:rPr>
        <w:t>vs.</w:t>
      </w:r>
      <w:r w:rsidR="002D0DA8" w:rsidRPr="00C62BE3">
        <w:rPr>
          <w:lang w:val="en-US"/>
        </w:rPr>
        <w:t xml:space="preserve"> 6</w:t>
      </w:r>
      <w:r w:rsidR="001271C9">
        <w:rPr>
          <w:lang w:val="en-US"/>
        </w:rPr>
        <w:t>1</w:t>
      </w:r>
      <w:r w:rsidR="002D0DA8" w:rsidRPr="00C62BE3">
        <w:rPr>
          <w:lang w:val="en-US"/>
        </w:rPr>
        <w:t>%)</w:t>
      </w:r>
      <w:r w:rsidR="00F564A3" w:rsidRPr="00C62BE3">
        <w:rPr>
          <w:lang w:val="en-US"/>
        </w:rPr>
        <w:t>;</w:t>
      </w:r>
    </w:p>
    <w:p w14:paraId="4BB735B5" w14:textId="77777777" w:rsidR="002D0DA8" w:rsidRPr="00C62BE3" w:rsidRDefault="006F5D70" w:rsidP="00962530">
      <w:pPr>
        <w:pStyle w:val="Mainbodytext"/>
        <w:numPr>
          <w:ilvl w:val="0"/>
          <w:numId w:val="27"/>
        </w:numPr>
        <w:spacing w:line="360" w:lineRule="auto"/>
        <w:rPr>
          <w:lang w:val="en-US"/>
        </w:rPr>
      </w:pPr>
      <w:r w:rsidRPr="00C62BE3">
        <w:rPr>
          <w:lang w:val="en-US"/>
        </w:rPr>
        <w:t>Currently use</w:t>
      </w:r>
      <w:r w:rsidR="00FC1943">
        <w:rPr>
          <w:lang w:val="en-US"/>
        </w:rPr>
        <w:t>s</w:t>
      </w:r>
      <w:r w:rsidRPr="00C62BE3">
        <w:rPr>
          <w:lang w:val="en-US"/>
        </w:rPr>
        <w:t xml:space="preserve"> some </w:t>
      </w:r>
      <w:r w:rsidRPr="00C62BE3">
        <w:t>fuel reduction technologies or activities (6</w:t>
      </w:r>
      <w:r w:rsidR="001271C9">
        <w:t>8</w:t>
      </w:r>
      <w:r w:rsidRPr="00C62BE3">
        <w:t>%</w:t>
      </w:r>
      <w:r w:rsidR="00D90C15" w:rsidRPr="00C62BE3">
        <w:t xml:space="preserve"> </w:t>
      </w:r>
      <w:r w:rsidR="00C115D2" w:rsidRPr="00C62BE3">
        <w:t>vs.</w:t>
      </w:r>
      <w:r w:rsidR="00D90C15" w:rsidRPr="00C62BE3">
        <w:t xml:space="preserve"> 4</w:t>
      </w:r>
      <w:r w:rsidR="001271C9">
        <w:t>5</w:t>
      </w:r>
      <w:r w:rsidR="00D90C15" w:rsidRPr="00C62BE3">
        <w:t>%</w:t>
      </w:r>
      <w:r w:rsidRPr="00C62BE3">
        <w:t>)</w:t>
      </w:r>
      <w:r w:rsidR="00F564A3" w:rsidRPr="00C62BE3">
        <w:t>; and</w:t>
      </w:r>
    </w:p>
    <w:p w14:paraId="4E943653" w14:textId="7CA8BBA2" w:rsidR="00D90C15" w:rsidRPr="00C62BE3" w:rsidRDefault="00D90C15" w:rsidP="00962530">
      <w:pPr>
        <w:pStyle w:val="Mainbodytext"/>
        <w:numPr>
          <w:ilvl w:val="0"/>
          <w:numId w:val="27"/>
        </w:numPr>
        <w:spacing w:line="360" w:lineRule="auto"/>
      </w:pPr>
      <w:r w:rsidRPr="00C62BE3">
        <w:t>Ha</w:t>
      </w:r>
      <w:r w:rsidR="00FC1943">
        <w:t>s</w:t>
      </w:r>
      <w:r w:rsidRPr="00C62BE3">
        <w:t xml:space="preserve"> some familiarity with a program such as</w:t>
      </w:r>
      <w:r w:rsidR="003170EF">
        <w:t xml:space="preserve"> the</w:t>
      </w:r>
      <w:r w:rsidRPr="00C62BE3">
        <w:t xml:space="preserve"> SmartDriver Training (82% </w:t>
      </w:r>
      <w:r w:rsidR="00C115D2" w:rsidRPr="00C62BE3">
        <w:t>vs.</w:t>
      </w:r>
      <w:r w:rsidRPr="00C62BE3">
        <w:t xml:space="preserve"> 63%),</w:t>
      </w:r>
      <w:r w:rsidR="003170EF">
        <w:t xml:space="preserve"> the</w:t>
      </w:r>
      <w:r w:rsidRPr="00C62BE3">
        <w:t xml:space="preserve"> Green Freight Assessment Program (81% </w:t>
      </w:r>
      <w:r w:rsidR="00C115D2" w:rsidRPr="00C62BE3">
        <w:t>vs.</w:t>
      </w:r>
      <w:r w:rsidRPr="00C62BE3">
        <w:t xml:space="preserve"> 65%), </w:t>
      </w:r>
      <w:r w:rsidR="003170EF">
        <w:t xml:space="preserve">the </w:t>
      </w:r>
      <w:r w:rsidRPr="00C62BE3">
        <w:t xml:space="preserve">SmartWay Transport Partnership (81% </w:t>
      </w:r>
      <w:r w:rsidR="00C115D2" w:rsidRPr="00C62BE3">
        <w:t>vs.</w:t>
      </w:r>
      <w:r w:rsidRPr="00C62BE3">
        <w:t xml:space="preserve"> 64%) and/or </w:t>
      </w:r>
      <w:r w:rsidR="003170EF">
        <w:t xml:space="preserve">the </w:t>
      </w:r>
      <w:r w:rsidRPr="00C62BE3">
        <w:t xml:space="preserve">Zero Emission Vehicle Infrastructure Program (79% </w:t>
      </w:r>
      <w:r w:rsidR="00C115D2" w:rsidRPr="00C62BE3">
        <w:t>vs.</w:t>
      </w:r>
      <w:r w:rsidRPr="00C62BE3">
        <w:t xml:space="preserve"> 64%)</w:t>
      </w:r>
      <w:r w:rsidR="00F564A3" w:rsidRPr="00C62BE3">
        <w:t>.</w:t>
      </w:r>
    </w:p>
    <w:p w14:paraId="26F4DDBA" w14:textId="3148AD89" w:rsidR="000922CD" w:rsidRDefault="009B0885" w:rsidP="00962530">
      <w:pPr>
        <w:pStyle w:val="Mainbodytext"/>
        <w:spacing w:line="360" w:lineRule="auto"/>
        <w:rPr>
          <w:lang w:val="en-US"/>
        </w:rPr>
      </w:pPr>
      <w:r>
        <w:rPr>
          <w:rFonts w:cs="Arial"/>
          <w:szCs w:val="20"/>
          <w:lang w:val="en-US"/>
        </w:rPr>
        <w:t xml:space="preserve">Just under one-in-five (17%) </w:t>
      </w:r>
      <w:r w:rsidRPr="00F71DF0">
        <w:rPr>
          <w:rFonts w:cs="Arial"/>
          <w:szCs w:val="20"/>
          <w:lang w:val="en-US"/>
        </w:rPr>
        <w:t>of</w:t>
      </w:r>
      <w:r>
        <w:rPr>
          <w:rFonts w:cs="Arial"/>
          <w:szCs w:val="20"/>
          <w:lang w:val="en-US"/>
        </w:rPr>
        <w:t xml:space="preserve"> </w:t>
      </w:r>
      <w:r w:rsidRPr="00F71DF0">
        <w:rPr>
          <w:rFonts w:cs="Arial"/>
          <w:szCs w:val="20"/>
          <w:lang w:val="en-US"/>
        </w:rPr>
        <w:t>freight transportation businesses offer eco-driver training in particular</w:t>
      </w:r>
      <w:r>
        <w:rPr>
          <w:lang w:val="en-US"/>
        </w:rPr>
        <w:t xml:space="preserve">. </w:t>
      </w:r>
      <w:r w:rsidR="003B1164" w:rsidRPr="00C62BE3">
        <w:rPr>
          <w:lang w:val="en-US"/>
        </w:rPr>
        <w:t xml:space="preserve">Businesses with more than 20 trucks are more likely to offer the training compared to those with fewer than 20 (28% </w:t>
      </w:r>
      <w:r w:rsidR="00C115D2" w:rsidRPr="00C62BE3">
        <w:rPr>
          <w:lang w:val="en-US"/>
        </w:rPr>
        <w:t>vs.</w:t>
      </w:r>
      <w:r w:rsidR="003B1164" w:rsidRPr="00C62BE3">
        <w:rPr>
          <w:lang w:val="en-US"/>
        </w:rPr>
        <w:t xml:space="preserve"> 12-16%) as are those who are familiar with SmartDriver Training program (35% </w:t>
      </w:r>
      <w:r w:rsidR="00C115D2" w:rsidRPr="00C62BE3">
        <w:rPr>
          <w:lang w:val="en-US"/>
        </w:rPr>
        <w:t>vs.</w:t>
      </w:r>
      <w:r w:rsidR="003B1164" w:rsidRPr="00C62BE3">
        <w:rPr>
          <w:lang w:val="en-US"/>
        </w:rPr>
        <w:t xml:space="preserve"> 13%), Green Freight Assessment Program (35% </w:t>
      </w:r>
      <w:r w:rsidR="00C115D2" w:rsidRPr="00C62BE3">
        <w:rPr>
          <w:lang w:val="en-US"/>
        </w:rPr>
        <w:t>vs.</w:t>
      </w:r>
      <w:r w:rsidR="003B1164" w:rsidRPr="00C62BE3">
        <w:rPr>
          <w:lang w:val="en-US"/>
        </w:rPr>
        <w:t xml:space="preserve"> 15%) and</w:t>
      </w:r>
      <w:r w:rsidR="003170EF">
        <w:rPr>
          <w:lang w:val="en-US"/>
        </w:rPr>
        <w:t xml:space="preserve"> the</w:t>
      </w:r>
      <w:r w:rsidR="003B1164" w:rsidRPr="00C62BE3">
        <w:rPr>
          <w:lang w:val="en-US"/>
        </w:rPr>
        <w:t xml:space="preserve"> SmartWay Transport Partnership (29% </w:t>
      </w:r>
      <w:r w:rsidR="00C115D2" w:rsidRPr="00C62BE3">
        <w:rPr>
          <w:lang w:val="en-US"/>
        </w:rPr>
        <w:t>vs.</w:t>
      </w:r>
      <w:r w:rsidR="003B1164" w:rsidRPr="00C62BE3">
        <w:rPr>
          <w:lang w:val="en-US"/>
        </w:rPr>
        <w:t xml:space="preserve"> 15%).  Familiarity with Zero Emission Vehicle Infrastructure Program does not appear to increase the likelihood of offering eco-training to drivers.</w:t>
      </w:r>
    </w:p>
    <w:p w14:paraId="44388E48" w14:textId="77777777" w:rsidR="008D2B3D" w:rsidRPr="00D3099B" w:rsidRDefault="008D2B3D" w:rsidP="00502217">
      <w:pPr>
        <w:rPr>
          <w:rFonts w:eastAsiaTheme="majorEastAsia" w:cs="Arial"/>
          <w:b/>
          <w:bCs/>
          <w:highlight w:val="yellow"/>
          <w:lang w:val="en-US"/>
        </w:rPr>
      </w:pPr>
      <w:r w:rsidRPr="00D3099B">
        <w:rPr>
          <w:rFonts w:eastAsiaTheme="majorEastAsia" w:cs="Arial"/>
          <w:b/>
          <w:bCs/>
          <w:lang w:val="en-US"/>
        </w:rPr>
        <w:t>Exhibit 2.1.2.</w:t>
      </w:r>
      <w:r w:rsidR="007F0B01" w:rsidRPr="00D3099B">
        <w:rPr>
          <w:rFonts w:eastAsiaTheme="majorEastAsia" w:cs="Arial"/>
          <w:b/>
          <w:bCs/>
          <w:lang w:val="en-US"/>
        </w:rPr>
        <w:t>a.</w:t>
      </w:r>
      <w:r w:rsidRPr="00D3099B">
        <w:rPr>
          <w:rFonts w:eastAsiaTheme="majorEastAsia" w:cs="Arial"/>
          <w:b/>
          <w:bCs/>
          <w:lang w:val="en-US"/>
        </w:rPr>
        <w:t xml:space="preserve">  </w:t>
      </w:r>
      <w:r w:rsidR="007F0B01" w:rsidRPr="00D3099B">
        <w:rPr>
          <w:rFonts w:eastAsiaTheme="majorEastAsia" w:cs="Arial"/>
          <w:b/>
          <w:bCs/>
          <w:lang w:val="en-US"/>
        </w:rPr>
        <w:t xml:space="preserve">Annual Hours of Driver </w:t>
      </w:r>
      <w:r w:rsidR="009757A3" w:rsidRPr="00D3099B">
        <w:rPr>
          <w:rFonts w:eastAsiaTheme="majorEastAsia" w:cs="Arial"/>
          <w:b/>
          <w:bCs/>
          <w:lang w:val="en-US"/>
        </w:rPr>
        <w:t>Training</w:t>
      </w:r>
      <w:r w:rsidR="00CF4F19">
        <w:rPr>
          <w:rFonts w:eastAsiaTheme="majorEastAsia" w:cs="Arial"/>
          <w:b/>
          <w:bCs/>
          <w:lang w:val="en-US"/>
        </w:rPr>
        <w:t xml:space="preserve"> by Total, Region, Type of Fleet, Number of Trucks</w:t>
      </w:r>
    </w:p>
    <w:tbl>
      <w:tblPr>
        <w:tblStyle w:val="CTCTEMPLATE4"/>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683"/>
        <w:gridCol w:w="754"/>
        <w:gridCol w:w="861"/>
        <w:gridCol w:w="732"/>
        <w:gridCol w:w="754"/>
        <w:gridCol w:w="572"/>
        <w:gridCol w:w="688"/>
        <w:gridCol w:w="706"/>
        <w:gridCol w:w="595"/>
        <w:gridCol w:w="784"/>
        <w:gridCol w:w="572"/>
        <w:gridCol w:w="572"/>
        <w:gridCol w:w="572"/>
      </w:tblGrid>
      <w:tr w:rsidR="00366329" w:rsidRPr="00F6191A" w14:paraId="713BFE91" w14:textId="77777777" w:rsidTr="00680C1C">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639" w:type="pct"/>
            <w:vMerge w:val="restart"/>
            <w:shd w:val="clear" w:color="auto" w:fill="AEAE9F" w:themeFill="accent1"/>
          </w:tcPr>
          <w:p w14:paraId="3A49A583" w14:textId="77777777" w:rsidR="00366329" w:rsidRPr="00B31D55" w:rsidRDefault="00366329" w:rsidP="00366329">
            <w:pPr>
              <w:spacing w:beforeLines="20" w:before="48" w:afterLines="20" w:after="48"/>
              <w:rPr>
                <w:rFonts w:cs="Arial"/>
                <w:b/>
                <w:color w:val="FFFFFF" w:themeColor="background1"/>
                <w:lang w:val="en-US"/>
              </w:rPr>
            </w:pPr>
            <w:r w:rsidRPr="00263BE5">
              <w:rPr>
                <w:rFonts w:cs="Arial"/>
                <w:b/>
                <w:color w:val="FFFFFF" w:themeColor="background1"/>
                <w:szCs w:val="22"/>
                <w:lang w:val="en-US"/>
              </w:rPr>
              <w:t>Annual Hours of Driver Training</w:t>
            </w:r>
          </w:p>
        </w:tc>
        <w:tc>
          <w:tcPr>
            <w:tcW w:w="337" w:type="pct"/>
            <w:tcBorders>
              <w:right w:val="single" w:sz="8" w:space="0" w:color="FFFFFF" w:themeColor="background1"/>
            </w:tcBorders>
            <w:shd w:val="clear" w:color="auto" w:fill="AEAE9F" w:themeFill="accent1"/>
          </w:tcPr>
          <w:p w14:paraId="365F74F9" w14:textId="77777777" w:rsidR="00366329" w:rsidRPr="00263BE5" w:rsidRDefault="00366329" w:rsidP="00366329">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p>
        </w:tc>
        <w:tc>
          <w:tcPr>
            <w:tcW w:w="1811" w:type="pct"/>
            <w:gridSpan w:val="5"/>
            <w:tcBorders>
              <w:right w:val="single" w:sz="8" w:space="0" w:color="FFFFFF" w:themeColor="background1"/>
            </w:tcBorders>
            <w:shd w:val="clear" w:color="auto" w:fill="AEAE9F" w:themeFill="accent1"/>
          </w:tcPr>
          <w:p w14:paraId="07173AE5" w14:textId="77777777" w:rsidR="00366329" w:rsidRPr="00B31D55" w:rsidRDefault="00366329" w:rsidP="00366329">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Region</w:t>
            </w:r>
          </w:p>
        </w:tc>
        <w:tc>
          <w:tcPr>
            <w:tcW w:w="981" w:type="pct"/>
            <w:gridSpan w:val="3"/>
            <w:tcBorders>
              <w:left w:val="single" w:sz="8" w:space="0" w:color="FFFFFF" w:themeColor="background1"/>
              <w:right w:val="single" w:sz="8" w:space="0" w:color="FFFFFF" w:themeColor="background1"/>
            </w:tcBorders>
            <w:shd w:val="clear" w:color="auto" w:fill="AEAE9F" w:themeFill="accent1"/>
          </w:tcPr>
          <w:p w14:paraId="213B0CC7" w14:textId="77777777" w:rsidR="00366329" w:rsidRPr="00B31D55" w:rsidRDefault="00366329" w:rsidP="00366329">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Type of Fleet</w:t>
            </w:r>
          </w:p>
        </w:tc>
        <w:tc>
          <w:tcPr>
            <w:tcW w:w="1233" w:type="pct"/>
            <w:gridSpan w:val="4"/>
            <w:tcBorders>
              <w:left w:val="single" w:sz="8" w:space="0" w:color="FFFFFF" w:themeColor="background1"/>
            </w:tcBorders>
            <w:shd w:val="clear" w:color="auto" w:fill="AEAE9F" w:themeFill="accent1"/>
          </w:tcPr>
          <w:p w14:paraId="716600DC" w14:textId="77777777" w:rsidR="00366329" w:rsidRPr="00B31D55" w:rsidRDefault="00366329" w:rsidP="00366329">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Number of Trucks</w:t>
            </w:r>
          </w:p>
        </w:tc>
      </w:tr>
      <w:tr w:rsidR="00BC6E47" w:rsidRPr="00F6191A" w14:paraId="665247E1"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vMerge/>
            <w:shd w:val="clear" w:color="auto" w:fill="AEAE9F" w:themeFill="accent1"/>
          </w:tcPr>
          <w:p w14:paraId="25A1EA40" w14:textId="77777777" w:rsidR="00366329" w:rsidRPr="00263BE5" w:rsidRDefault="00366329" w:rsidP="00366329">
            <w:pPr>
              <w:spacing w:beforeLines="20" w:before="48" w:afterLines="20" w:after="48"/>
              <w:rPr>
                <w:rFonts w:cs="Arial"/>
                <w:b/>
                <w:color w:val="FFFFFF" w:themeColor="background1"/>
                <w:lang w:val="en-US"/>
              </w:rPr>
            </w:pPr>
          </w:p>
        </w:tc>
        <w:tc>
          <w:tcPr>
            <w:tcW w:w="337" w:type="pct"/>
            <w:tcBorders>
              <w:right w:val="single" w:sz="8" w:space="0" w:color="FFFFFF" w:themeColor="background1"/>
            </w:tcBorders>
            <w:shd w:val="clear" w:color="auto" w:fill="AEAE9F" w:themeFill="accent1"/>
            <w:tcMar>
              <w:left w:w="0" w:type="dxa"/>
              <w:right w:w="0" w:type="dxa"/>
            </w:tcMar>
          </w:tcPr>
          <w:p w14:paraId="4FA4708A" w14:textId="77777777" w:rsidR="00366329" w:rsidRPr="00263BE5" w:rsidRDefault="00D75AD2" w:rsidP="00366329">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2022</w:t>
            </w:r>
            <w:r w:rsidRPr="00263BE5">
              <w:rPr>
                <w:rFonts w:cs="Arial"/>
                <w:b/>
                <w:color w:val="FFFFFF" w:themeColor="background1"/>
                <w:szCs w:val="22"/>
                <w:lang w:val="en-US"/>
              </w:rPr>
              <w:br/>
            </w:r>
            <w:r w:rsidR="00366329" w:rsidRPr="00263BE5">
              <w:rPr>
                <w:rFonts w:cs="Arial"/>
                <w:b/>
                <w:color w:val="FFFFFF" w:themeColor="background1"/>
                <w:szCs w:val="22"/>
                <w:lang w:val="en-US"/>
              </w:rPr>
              <w:t>TOTAL</w:t>
            </w:r>
          </w:p>
        </w:tc>
        <w:tc>
          <w:tcPr>
            <w:tcW w:w="372" w:type="pct"/>
            <w:tcBorders>
              <w:right w:val="single" w:sz="8" w:space="0" w:color="FFFFFF" w:themeColor="background1"/>
            </w:tcBorders>
            <w:shd w:val="clear" w:color="auto" w:fill="AEAE9F" w:themeFill="accent1"/>
            <w:tcMar>
              <w:left w:w="0" w:type="dxa"/>
              <w:bottom w:w="72" w:type="dxa"/>
              <w:right w:w="0" w:type="dxa"/>
            </w:tcMar>
            <w:vAlign w:val="bottom"/>
          </w:tcPr>
          <w:p w14:paraId="727E4F6C" w14:textId="77777777" w:rsidR="00366329" w:rsidRPr="00263BE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Atlantic</w:t>
            </w:r>
            <w:r w:rsidRPr="00263BE5">
              <w:rPr>
                <w:rFonts w:cs="Arial"/>
                <w:b/>
                <w:color w:val="FFFFFF" w:themeColor="background1"/>
                <w:szCs w:val="22"/>
                <w:lang w:val="en-US"/>
              </w:rPr>
              <w:br/>
              <w:t>(A)</w:t>
            </w:r>
          </w:p>
        </w:tc>
        <w:tc>
          <w:tcPr>
            <w:tcW w:w="425"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72B9D4A6"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Quebec</w:t>
            </w:r>
            <w:r w:rsidRPr="00263BE5">
              <w:rPr>
                <w:rFonts w:cs="Arial"/>
                <w:b/>
                <w:color w:val="FFFFFF" w:themeColor="background1"/>
                <w:szCs w:val="22"/>
                <w:lang w:val="en-US"/>
              </w:rPr>
              <w:br/>
              <w:t>(B)</w:t>
            </w:r>
          </w:p>
        </w:tc>
        <w:tc>
          <w:tcPr>
            <w:tcW w:w="361" w:type="pct"/>
            <w:tcBorders>
              <w:right w:val="single" w:sz="8" w:space="0" w:color="FFFFFF" w:themeColor="background1"/>
            </w:tcBorders>
            <w:shd w:val="clear" w:color="auto" w:fill="AEAE9F" w:themeFill="accent1"/>
            <w:tcMar>
              <w:left w:w="0" w:type="dxa"/>
              <w:bottom w:w="72" w:type="dxa"/>
              <w:right w:w="0" w:type="dxa"/>
            </w:tcMar>
            <w:vAlign w:val="bottom"/>
          </w:tcPr>
          <w:p w14:paraId="5E1FCC3B"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Ontario</w:t>
            </w:r>
            <w:r w:rsidRPr="00263BE5">
              <w:rPr>
                <w:rFonts w:cs="Arial"/>
                <w:b/>
                <w:color w:val="FFFFFF" w:themeColor="background1"/>
                <w:szCs w:val="22"/>
                <w:lang w:val="en-US"/>
              </w:rPr>
              <w:br/>
              <w:t>(C)</w:t>
            </w:r>
          </w:p>
        </w:tc>
        <w:tc>
          <w:tcPr>
            <w:tcW w:w="372" w:type="pct"/>
            <w:tcBorders>
              <w:right w:val="single" w:sz="8" w:space="0" w:color="FFFFFF" w:themeColor="background1"/>
            </w:tcBorders>
            <w:shd w:val="clear" w:color="auto" w:fill="AEAE9F" w:themeFill="accent1"/>
            <w:tcMar>
              <w:left w:w="0" w:type="dxa"/>
              <w:bottom w:w="72" w:type="dxa"/>
              <w:right w:w="0" w:type="dxa"/>
            </w:tcMar>
            <w:vAlign w:val="bottom"/>
          </w:tcPr>
          <w:p w14:paraId="04EACAE1"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Prairies</w:t>
            </w:r>
            <w:r w:rsidRPr="00263BE5">
              <w:rPr>
                <w:rFonts w:cs="Arial"/>
                <w:b/>
                <w:color w:val="FFFFFF" w:themeColor="background1"/>
                <w:szCs w:val="22"/>
                <w:lang w:val="en-US"/>
              </w:rPr>
              <w:br/>
              <w:t>(D)</w:t>
            </w:r>
          </w:p>
        </w:tc>
        <w:tc>
          <w:tcPr>
            <w:tcW w:w="282" w:type="pct"/>
            <w:tcBorders>
              <w:right w:val="single" w:sz="8" w:space="0" w:color="FFFFFF" w:themeColor="background1"/>
            </w:tcBorders>
            <w:shd w:val="clear" w:color="auto" w:fill="AEAE9F" w:themeFill="accent1"/>
            <w:tcMar>
              <w:left w:w="0" w:type="dxa"/>
              <w:bottom w:w="72" w:type="dxa"/>
              <w:right w:w="0" w:type="dxa"/>
            </w:tcMar>
            <w:vAlign w:val="bottom"/>
          </w:tcPr>
          <w:p w14:paraId="3E75CC3E"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BC</w:t>
            </w:r>
            <w:r w:rsidRPr="00263BE5">
              <w:rPr>
                <w:rFonts w:cs="Arial"/>
                <w:b/>
                <w:color w:val="FFFFFF" w:themeColor="background1"/>
                <w:szCs w:val="22"/>
                <w:lang w:val="en-US"/>
              </w:rPr>
              <w:br/>
              <w:t>(E)</w:t>
            </w:r>
          </w:p>
        </w:tc>
        <w:tc>
          <w:tcPr>
            <w:tcW w:w="339"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48292A55"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Private</w:t>
            </w:r>
            <w:r w:rsidRPr="00263BE5">
              <w:rPr>
                <w:rFonts w:cs="Arial"/>
                <w:b/>
                <w:color w:val="FFFFFF" w:themeColor="background1"/>
                <w:szCs w:val="22"/>
                <w:lang w:val="en-US"/>
              </w:rPr>
              <w:br/>
              <w:t>(F)</w:t>
            </w:r>
          </w:p>
        </w:tc>
        <w:tc>
          <w:tcPr>
            <w:tcW w:w="348"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6E49E77A"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For Hire</w:t>
            </w:r>
            <w:r w:rsidRPr="00263BE5">
              <w:rPr>
                <w:rFonts w:cs="Arial"/>
                <w:b/>
                <w:color w:val="FFFFFF" w:themeColor="background1"/>
                <w:szCs w:val="22"/>
                <w:lang w:val="en-US"/>
              </w:rPr>
              <w:br/>
              <w:t>(G)</w:t>
            </w:r>
          </w:p>
        </w:tc>
        <w:tc>
          <w:tcPr>
            <w:tcW w:w="29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2442230A"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Both</w:t>
            </w:r>
            <w:r w:rsidRPr="00263BE5">
              <w:rPr>
                <w:rFonts w:cs="Arial"/>
                <w:b/>
                <w:color w:val="FFFFFF" w:themeColor="background1"/>
                <w:szCs w:val="22"/>
                <w:lang w:val="en-US"/>
              </w:rPr>
              <w:br/>
              <w:t>(H)</w:t>
            </w:r>
          </w:p>
        </w:tc>
        <w:tc>
          <w:tcPr>
            <w:tcW w:w="387"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184709E2"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Less than 5</w:t>
            </w:r>
            <w:r w:rsidRPr="00263BE5">
              <w:rPr>
                <w:rFonts w:cs="Arial"/>
                <w:b/>
                <w:color w:val="FFFFFF" w:themeColor="background1"/>
                <w:szCs w:val="22"/>
                <w:lang w:val="en-US"/>
              </w:rPr>
              <w:br/>
              <w:t>(I)</w:t>
            </w:r>
          </w:p>
        </w:tc>
        <w:tc>
          <w:tcPr>
            <w:tcW w:w="282" w:type="pct"/>
            <w:tcBorders>
              <w:left w:val="single" w:sz="8" w:space="0" w:color="FFFFFF" w:themeColor="background1"/>
            </w:tcBorders>
            <w:shd w:val="clear" w:color="auto" w:fill="AEAE9F" w:themeFill="accent1"/>
            <w:tcMar>
              <w:left w:w="0" w:type="dxa"/>
              <w:bottom w:w="72" w:type="dxa"/>
              <w:right w:w="0" w:type="dxa"/>
            </w:tcMar>
            <w:vAlign w:val="bottom"/>
          </w:tcPr>
          <w:p w14:paraId="7852CF02"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5-9</w:t>
            </w:r>
            <w:r w:rsidRPr="00263BE5">
              <w:rPr>
                <w:rFonts w:cs="Arial"/>
                <w:b/>
                <w:color w:val="FFFFFF" w:themeColor="background1"/>
                <w:szCs w:val="22"/>
                <w:lang w:val="en-US"/>
              </w:rPr>
              <w:br/>
              <w:t>(J)</w:t>
            </w:r>
          </w:p>
        </w:tc>
        <w:tc>
          <w:tcPr>
            <w:tcW w:w="282" w:type="pct"/>
            <w:tcBorders>
              <w:left w:val="single" w:sz="8" w:space="0" w:color="FFFFFF" w:themeColor="background1"/>
            </w:tcBorders>
            <w:shd w:val="clear" w:color="auto" w:fill="AEAE9F" w:themeFill="accent1"/>
            <w:tcMar>
              <w:left w:w="0" w:type="dxa"/>
              <w:bottom w:w="72" w:type="dxa"/>
              <w:right w:w="0" w:type="dxa"/>
            </w:tcMar>
            <w:vAlign w:val="bottom"/>
          </w:tcPr>
          <w:p w14:paraId="1BDC6A80"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10-19</w:t>
            </w:r>
            <w:r w:rsidRPr="00263BE5">
              <w:rPr>
                <w:rFonts w:cs="Arial"/>
                <w:b/>
                <w:color w:val="FFFFFF" w:themeColor="background1"/>
                <w:szCs w:val="22"/>
                <w:lang w:val="en-US"/>
              </w:rPr>
              <w:br/>
              <w:t>(K)</w:t>
            </w:r>
          </w:p>
        </w:tc>
        <w:tc>
          <w:tcPr>
            <w:tcW w:w="282" w:type="pct"/>
            <w:tcBorders>
              <w:left w:val="single" w:sz="8" w:space="0" w:color="FFFFFF" w:themeColor="background1"/>
            </w:tcBorders>
            <w:shd w:val="clear" w:color="auto" w:fill="AEAE9F" w:themeFill="accent1"/>
            <w:tcMar>
              <w:left w:w="0" w:type="dxa"/>
              <w:bottom w:w="72" w:type="dxa"/>
              <w:right w:w="0" w:type="dxa"/>
            </w:tcMar>
            <w:vAlign w:val="bottom"/>
          </w:tcPr>
          <w:p w14:paraId="71EE8431" w14:textId="77777777" w:rsidR="00366329" w:rsidRPr="00B31D55" w:rsidRDefault="00366329" w:rsidP="00502217">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 or more</w:t>
            </w:r>
            <w:r w:rsidRPr="00263BE5">
              <w:rPr>
                <w:rFonts w:cs="Arial"/>
                <w:b/>
                <w:color w:val="FFFFFF" w:themeColor="background1"/>
                <w:szCs w:val="22"/>
                <w:lang w:val="en-US"/>
              </w:rPr>
              <w:br/>
              <w:t>(L)</w:t>
            </w:r>
          </w:p>
        </w:tc>
      </w:tr>
      <w:tr w:rsidR="00680C1C" w:rsidRPr="00F6191A" w14:paraId="0B01C636"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shd w:val="clear" w:color="auto" w:fill="F2F2F2" w:themeFill="background1" w:themeFillShade="F2"/>
          </w:tcPr>
          <w:p w14:paraId="7D9C7B25" w14:textId="77777777" w:rsidR="0038597E" w:rsidRPr="00B31D55" w:rsidRDefault="0038597E" w:rsidP="0038597E">
            <w:pPr>
              <w:spacing w:beforeLines="20" w:before="48" w:afterLines="20" w:after="48"/>
              <w:rPr>
                <w:rFonts w:cs="Arial"/>
                <w:lang w:val="en-US"/>
              </w:rPr>
            </w:pPr>
            <w:r w:rsidRPr="00263BE5">
              <w:rPr>
                <w:rFonts w:cs="Arial"/>
                <w:b/>
                <w:bCs/>
                <w:szCs w:val="22"/>
                <w:lang w:val="en-US"/>
              </w:rPr>
              <w:t>Base= Actual</w:t>
            </w:r>
          </w:p>
        </w:tc>
        <w:tc>
          <w:tcPr>
            <w:tcW w:w="337" w:type="pct"/>
            <w:tcBorders>
              <w:right w:val="single" w:sz="8" w:space="0" w:color="FFFFFF" w:themeColor="background1"/>
            </w:tcBorders>
            <w:shd w:val="clear" w:color="auto" w:fill="F2F2F2" w:themeFill="background1" w:themeFillShade="F2"/>
            <w:vAlign w:val="bottom"/>
          </w:tcPr>
          <w:p w14:paraId="772D36A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(300)</w:t>
            </w:r>
          </w:p>
          <w:p w14:paraId="1C97449F"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72" w:type="pct"/>
            <w:tcBorders>
              <w:right w:val="single" w:sz="8" w:space="0" w:color="FFFFFF" w:themeColor="background1"/>
            </w:tcBorders>
            <w:shd w:val="clear" w:color="auto" w:fill="F2F2F2" w:themeFill="background1" w:themeFillShade="F2"/>
            <w:vAlign w:val="bottom"/>
          </w:tcPr>
          <w:p w14:paraId="72303D0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(18)</w:t>
            </w:r>
          </w:p>
          <w:p w14:paraId="3FA261B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425"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538C064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(92)</w:t>
            </w:r>
          </w:p>
          <w:p w14:paraId="3DDA506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61" w:type="pct"/>
            <w:tcBorders>
              <w:right w:val="single" w:sz="8" w:space="0" w:color="FFFFFF" w:themeColor="background1"/>
            </w:tcBorders>
            <w:shd w:val="clear" w:color="auto" w:fill="F2F2F2" w:themeFill="background1" w:themeFillShade="F2"/>
            <w:vAlign w:val="bottom"/>
          </w:tcPr>
          <w:p w14:paraId="7B4B3B2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(80)</w:t>
            </w:r>
          </w:p>
          <w:p w14:paraId="10287EA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72" w:type="pct"/>
            <w:tcBorders>
              <w:right w:val="single" w:sz="8" w:space="0" w:color="FFFFFF" w:themeColor="background1"/>
            </w:tcBorders>
            <w:shd w:val="clear" w:color="auto" w:fill="F2F2F2" w:themeFill="background1" w:themeFillShade="F2"/>
            <w:vAlign w:val="bottom"/>
          </w:tcPr>
          <w:p w14:paraId="7C8F13A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(80)</w:t>
            </w:r>
          </w:p>
          <w:p w14:paraId="17F1986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82" w:type="pct"/>
            <w:tcBorders>
              <w:right w:val="single" w:sz="8" w:space="0" w:color="FFFFFF" w:themeColor="background1"/>
            </w:tcBorders>
            <w:shd w:val="clear" w:color="auto" w:fill="F2F2F2" w:themeFill="background1" w:themeFillShade="F2"/>
            <w:vAlign w:val="bottom"/>
          </w:tcPr>
          <w:p w14:paraId="2A6F896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(26)</w:t>
            </w:r>
          </w:p>
          <w:p w14:paraId="13F6BE7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39"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7BF5756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(115)</w:t>
            </w:r>
          </w:p>
          <w:p w14:paraId="12A4F32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8"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5D106AF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(107)</w:t>
            </w:r>
          </w:p>
          <w:p w14:paraId="59E3889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3"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08FC48C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(72)</w:t>
            </w:r>
          </w:p>
          <w:p w14:paraId="517FA83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87" w:type="pct"/>
            <w:tcBorders>
              <w:left w:val="single" w:sz="8" w:space="0" w:color="FFFFFF" w:themeColor="background1"/>
              <w:right w:val="single" w:sz="8" w:space="0" w:color="FFFFFF" w:themeColor="background1"/>
            </w:tcBorders>
            <w:shd w:val="clear" w:color="auto" w:fill="F2F2F2" w:themeFill="background1" w:themeFillShade="F2"/>
            <w:vAlign w:val="bottom"/>
          </w:tcPr>
          <w:p w14:paraId="296453B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(79)</w:t>
            </w:r>
          </w:p>
          <w:p w14:paraId="08EC6D4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82" w:type="pct"/>
            <w:tcBorders>
              <w:left w:val="single" w:sz="8" w:space="0" w:color="FFFFFF" w:themeColor="background1"/>
            </w:tcBorders>
            <w:shd w:val="clear" w:color="auto" w:fill="F2F2F2" w:themeFill="background1" w:themeFillShade="F2"/>
            <w:vAlign w:val="bottom"/>
          </w:tcPr>
          <w:p w14:paraId="7127D49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(56)</w:t>
            </w:r>
          </w:p>
          <w:p w14:paraId="2013825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82" w:type="pct"/>
            <w:tcBorders>
              <w:left w:val="single" w:sz="8" w:space="0" w:color="FFFFFF" w:themeColor="background1"/>
            </w:tcBorders>
            <w:shd w:val="clear" w:color="auto" w:fill="F2F2F2" w:themeFill="background1" w:themeFillShade="F2"/>
            <w:vAlign w:val="bottom"/>
          </w:tcPr>
          <w:p w14:paraId="277D1E0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(47)</w:t>
            </w:r>
          </w:p>
          <w:p w14:paraId="05F4B54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82" w:type="pct"/>
            <w:tcBorders>
              <w:left w:val="single" w:sz="8" w:space="0" w:color="FFFFFF" w:themeColor="background1"/>
            </w:tcBorders>
            <w:shd w:val="clear" w:color="auto" w:fill="F2F2F2" w:themeFill="background1" w:themeFillShade="F2"/>
            <w:vAlign w:val="bottom"/>
          </w:tcPr>
          <w:p w14:paraId="17DB1F0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(97)</w:t>
            </w:r>
          </w:p>
          <w:p w14:paraId="4C41951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r>
      <w:tr w:rsidR="0038597E" w:rsidRPr="00F6191A" w14:paraId="4082EC34"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bottom w:val="single" w:sz="8" w:space="0" w:color="AEAE9F" w:themeColor="accent1"/>
            </w:tcBorders>
            <w:shd w:val="clear" w:color="auto" w:fill="auto"/>
          </w:tcPr>
          <w:p w14:paraId="5E1DCF32" w14:textId="77777777" w:rsidR="0038597E" w:rsidRPr="00B31D55" w:rsidRDefault="0038597E" w:rsidP="0038597E">
            <w:pPr>
              <w:spacing w:beforeLines="20" w:before="48" w:afterLines="20" w:after="48"/>
              <w:rPr>
                <w:rFonts w:cs="Arial"/>
              </w:rPr>
            </w:pPr>
            <w:r w:rsidRPr="00263BE5">
              <w:rPr>
                <w:rFonts w:cs="Arial"/>
                <w:szCs w:val="22"/>
              </w:rPr>
              <w:t>None</w:t>
            </w:r>
          </w:p>
        </w:tc>
        <w:tc>
          <w:tcPr>
            <w:tcW w:w="337" w:type="pct"/>
            <w:tcBorders>
              <w:bottom w:val="single" w:sz="8" w:space="0" w:color="AEAE9F" w:themeColor="accent1"/>
              <w:right w:val="single" w:sz="8" w:space="0" w:color="FFFFFF" w:themeColor="background1"/>
            </w:tcBorders>
            <w:shd w:val="clear" w:color="auto" w:fill="auto"/>
          </w:tcPr>
          <w:p w14:paraId="38A2993D"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28</w:t>
            </w:r>
          </w:p>
        </w:tc>
        <w:tc>
          <w:tcPr>
            <w:tcW w:w="372" w:type="pct"/>
            <w:tcBorders>
              <w:bottom w:val="single" w:sz="8" w:space="0" w:color="AEAE9F" w:themeColor="accent1"/>
              <w:right w:val="single" w:sz="8" w:space="0" w:color="FFFFFF" w:themeColor="background1"/>
            </w:tcBorders>
            <w:shd w:val="clear" w:color="auto" w:fill="auto"/>
          </w:tcPr>
          <w:p w14:paraId="50DD9E76"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w:t>
            </w:r>
          </w:p>
        </w:tc>
        <w:tc>
          <w:tcPr>
            <w:tcW w:w="425"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11504E2"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47CDE</w:t>
            </w:r>
          </w:p>
        </w:tc>
        <w:tc>
          <w:tcPr>
            <w:tcW w:w="361" w:type="pct"/>
            <w:tcBorders>
              <w:bottom w:val="single" w:sz="8" w:space="0" w:color="AEAE9F" w:themeColor="accent1"/>
              <w:right w:val="single" w:sz="8" w:space="0" w:color="FFFFFF" w:themeColor="background1"/>
            </w:tcBorders>
            <w:shd w:val="clear" w:color="auto" w:fill="auto"/>
          </w:tcPr>
          <w:p w14:paraId="7E694124"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16</w:t>
            </w:r>
          </w:p>
        </w:tc>
        <w:tc>
          <w:tcPr>
            <w:tcW w:w="372" w:type="pct"/>
            <w:tcBorders>
              <w:bottom w:val="single" w:sz="8" w:space="0" w:color="AEAE9F" w:themeColor="accent1"/>
              <w:right w:val="single" w:sz="8" w:space="0" w:color="FFFFFF" w:themeColor="background1"/>
            </w:tcBorders>
            <w:shd w:val="clear" w:color="auto" w:fill="auto"/>
          </w:tcPr>
          <w:p w14:paraId="26F509A0"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20</w:t>
            </w:r>
          </w:p>
        </w:tc>
        <w:tc>
          <w:tcPr>
            <w:tcW w:w="282" w:type="pct"/>
            <w:tcBorders>
              <w:bottom w:val="single" w:sz="8" w:space="0" w:color="AEAE9F" w:themeColor="accent1"/>
              <w:right w:val="single" w:sz="8" w:space="0" w:color="FFFFFF" w:themeColor="background1"/>
            </w:tcBorders>
            <w:shd w:val="clear" w:color="auto" w:fill="auto"/>
          </w:tcPr>
          <w:p w14:paraId="217F093B"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18</w:t>
            </w:r>
          </w:p>
        </w:tc>
        <w:tc>
          <w:tcPr>
            <w:tcW w:w="339"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2191E89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41G</w:t>
            </w:r>
          </w:p>
        </w:tc>
        <w:tc>
          <w:tcPr>
            <w:tcW w:w="348"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7593A4C4"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c>
          <w:tcPr>
            <w:tcW w:w="29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3C24E5D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30G</w:t>
            </w:r>
          </w:p>
        </w:tc>
        <w:tc>
          <w:tcPr>
            <w:tcW w:w="387"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E926602"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61JKL</w:t>
            </w:r>
          </w:p>
        </w:tc>
        <w:tc>
          <w:tcPr>
            <w:tcW w:w="282" w:type="pct"/>
            <w:tcBorders>
              <w:left w:val="single" w:sz="8" w:space="0" w:color="FFFFFF" w:themeColor="background1"/>
              <w:bottom w:val="single" w:sz="8" w:space="0" w:color="AEAE9F" w:themeColor="accent1"/>
            </w:tcBorders>
            <w:shd w:val="clear" w:color="auto" w:fill="auto"/>
          </w:tcPr>
          <w:p w14:paraId="01605311"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28L</w:t>
            </w:r>
          </w:p>
        </w:tc>
        <w:tc>
          <w:tcPr>
            <w:tcW w:w="282" w:type="pct"/>
            <w:tcBorders>
              <w:left w:val="single" w:sz="8" w:space="0" w:color="FFFFFF" w:themeColor="background1"/>
              <w:bottom w:val="single" w:sz="8" w:space="0" w:color="AEAE9F" w:themeColor="accent1"/>
            </w:tcBorders>
            <w:shd w:val="clear" w:color="auto" w:fill="auto"/>
          </w:tcPr>
          <w:p w14:paraId="675F5BDC"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17</w:t>
            </w:r>
          </w:p>
        </w:tc>
        <w:tc>
          <w:tcPr>
            <w:tcW w:w="282" w:type="pct"/>
            <w:tcBorders>
              <w:left w:val="single" w:sz="8" w:space="0" w:color="FFFFFF" w:themeColor="background1"/>
              <w:bottom w:val="single" w:sz="8" w:space="0" w:color="AEAE9F" w:themeColor="accent1"/>
            </w:tcBorders>
            <w:shd w:val="clear" w:color="auto" w:fill="auto"/>
          </w:tcPr>
          <w:p w14:paraId="5053F8F7"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10</w:t>
            </w:r>
          </w:p>
        </w:tc>
      </w:tr>
      <w:tr w:rsidR="0038597E" w:rsidRPr="00F6191A" w14:paraId="655D1092"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79AC63E0" w14:textId="77777777" w:rsidR="0038597E" w:rsidRPr="00B31D55" w:rsidRDefault="0038597E" w:rsidP="0038597E">
            <w:pPr>
              <w:spacing w:beforeLines="20" w:before="48" w:afterLines="20" w:after="48"/>
              <w:rPr>
                <w:rFonts w:cs="Arial"/>
              </w:rPr>
            </w:pPr>
            <w:r w:rsidRPr="00263BE5">
              <w:rPr>
                <w:rFonts w:cs="Arial"/>
                <w:szCs w:val="22"/>
              </w:rPr>
              <w:t>Less than 10 hours</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6580722C"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29</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0BA8EE1C"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39</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AC35FC4"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32</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643DD9DD"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23</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33DBD033"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31</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12CEF0FF"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26</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800308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30</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A52158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27</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A1123F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29</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E9D12C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19</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1AE6D6B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35</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4C7930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42I</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1760530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33</w:t>
            </w:r>
          </w:p>
        </w:tc>
      </w:tr>
      <w:tr w:rsidR="0038597E" w:rsidRPr="00F6191A" w14:paraId="1D49023B"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3E51AE9F" w14:textId="77777777" w:rsidR="0038597E" w:rsidRPr="00B31D55" w:rsidRDefault="0038597E" w:rsidP="0038597E">
            <w:pPr>
              <w:spacing w:beforeLines="20" w:before="48" w:afterLines="20" w:after="48"/>
              <w:rPr>
                <w:rFonts w:cs="Arial"/>
              </w:rPr>
            </w:pPr>
            <w:r w:rsidRPr="00263BE5">
              <w:rPr>
                <w:rFonts w:cs="Arial"/>
                <w:szCs w:val="22"/>
              </w:rPr>
              <w:t>11-50 hours</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5EA4CDB8"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30</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73750261"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22</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AE92AB6"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0E18827A"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49B</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5D524D9F"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33B</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3978BBA8"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32B</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7C3EF46"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20</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2BF491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45FH</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5F62D59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27</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DA8AF1C"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9</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7B52BA4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28I</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FC158C3"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33I</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7770D61"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40I</w:t>
            </w:r>
          </w:p>
        </w:tc>
      </w:tr>
      <w:tr w:rsidR="0038597E" w:rsidRPr="00F6191A" w14:paraId="03F844CB" w14:textId="77777777" w:rsidTr="00680C1C">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14E7498F" w14:textId="77777777" w:rsidR="0038597E" w:rsidRPr="00B31D55" w:rsidRDefault="0038597E" w:rsidP="0038597E">
            <w:pPr>
              <w:spacing w:beforeLines="20" w:before="48" w:afterLines="20" w:after="48"/>
              <w:rPr>
                <w:rFonts w:cs="Arial"/>
              </w:rPr>
            </w:pPr>
            <w:r w:rsidRPr="00263BE5">
              <w:rPr>
                <w:rFonts w:cs="Arial"/>
                <w:szCs w:val="22"/>
              </w:rPr>
              <w:t>50+ hours</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7FDA84D"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292E520A"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10E08B8"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427178CC"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163410FD"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11B</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667C7C72" w14:textId="77777777" w:rsidR="0038597E" w:rsidRPr="00263BE5" w:rsidRDefault="0038597E"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15B</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50BF06A4"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4B6EAAA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11F</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F94AF4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6158AB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737675D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29405F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3B5793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14I</w:t>
            </w:r>
          </w:p>
        </w:tc>
      </w:tr>
      <w:tr w:rsidR="0038597E" w:rsidRPr="00F6191A" w14:paraId="51CB993D" w14:textId="77777777" w:rsidTr="00680C1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9" w:type="pct"/>
            <w:tcBorders>
              <w:top w:val="single" w:sz="8" w:space="0" w:color="AEAE9F" w:themeColor="accent1"/>
              <w:bottom w:val="single" w:sz="8" w:space="0" w:color="AEAE9F" w:themeColor="accent1"/>
            </w:tcBorders>
            <w:shd w:val="clear" w:color="auto" w:fill="auto"/>
          </w:tcPr>
          <w:p w14:paraId="6673E55A" w14:textId="77777777" w:rsidR="0038597E" w:rsidRPr="00B31D55" w:rsidRDefault="0038597E" w:rsidP="0038597E">
            <w:pPr>
              <w:spacing w:beforeLines="20" w:before="48" w:afterLines="20" w:after="48"/>
              <w:rPr>
                <w:rFonts w:cs="Arial"/>
              </w:rPr>
            </w:pPr>
            <w:r w:rsidRPr="00263BE5">
              <w:rPr>
                <w:rFonts w:cs="Arial"/>
                <w:szCs w:val="22"/>
              </w:rPr>
              <w:t>DK/Refused</w:t>
            </w:r>
          </w:p>
        </w:tc>
        <w:tc>
          <w:tcPr>
            <w:tcW w:w="33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732A416"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3CCD932B"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425"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593B4C9"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w:t>
            </w:r>
          </w:p>
        </w:tc>
        <w:tc>
          <w:tcPr>
            <w:tcW w:w="361" w:type="pct"/>
            <w:tcBorders>
              <w:top w:val="single" w:sz="8" w:space="0" w:color="AEAE9F" w:themeColor="accent1"/>
              <w:bottom w:val="single" w:sz="8" w:space="0" w:color="AEAE9F" w:themeColor="accent1"/>
              <w:right w:val="single" w:sz="8" w:space="0" w:color="FFFFFF" w:themeColor="background1"/>
            </w:tcBorders>
            <w:shd w:val="clear" w:color="auto" w:fill="auto"/>
          </w:tcPr>
          <w:p w14:paraId="7E8B4687"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372" w:type="pct"/>
            <w:tcBorders>
              <w:top w:val="single" w:sz="8" w:space="0" w:color="AEAE9F" w:themeColor="accent1"/>
              <w:bottom w:val="single" w:sz="8" w:space="0" w:color="AEAE9F" w:themeColor="accent1"/>
              <w:right w:val="single" w:sz="8" w:space="0" w:color="FFFFFF" w:themeColor="background1"/>
            </w:tcBorders>
            <w:shd w:val="clear" w:color="auto" w:fill="auto"/>
          </w:tcPr>
          <w:p w14:paraId="401D9C22"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282" w:type="pct"/>
            <w:tcBorders>
              <w:top w:val="single" w:sz="8" w:space="0" w:color="AEAE9F" w:themeColor="accent1"/>
              <w:bottom w:val="single" w:sz="8" w:space="0" w:color="AEAE9F" w:themeColor="accent1"/>
              <w:right w:val="single" w:sz="8" w:space="0" w:color="FFFFFF" w:themeColor="background1"/>
            </w:tcBorders>
            <w:shd w:val="clear" w:color="auto" w:fill="auto"/>
          </w:tcPr>
          <w:p w14:paraId="4AFB9E31" w14:textId="77777777" w:rsidR="0038597E" w:rsidRPr="00263BE5" w:rsidRDefault="0038597E"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w:t>
            </w:r>
          </w:p>
        </w:tc>
        <w:tc>
          <w:tcPr>
            <w:tcW w:w="339"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1F08F79"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w:t>
            </w:r>
          </w:p>
        </w:tc>
        <w:tc>
          <w:tcPr>
            <w:tcW w:w="348"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4BCEE5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w:t>
            </w:r>
          </w:p>
        </w:tc>
        <w:tc>
          <w:tcPr>
            <w:tcW w:w="29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F109A8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387"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B062BB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9</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06C7645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2A624B0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w:t>
            </w:r>
          </w:p>
        </w:tc>
        <w:tc>
          <w:tcPr>
            <w:tcW w:w="282" w:type="pct"/>
            <w:tcBorders>
              <w:top w:val="single" w:sz="8" w:space="0" w:color="AEAE9F" w:themeColor="accent1"/>
              <w:left w:val="single" w:sz="8" w:space="0" w:color="FFFFFF" w:themeColor="background1"/>
              <w:bottom w:val="single" w:sz="8" w:space="0" w:color="AEAE9F" w:themeColor="accent1"/>
            </w:tcBorders>
            <w:shd w:val="clear" w:color="auto" w:fill="auto"/>
          </w:tcPr>
          <w:p w14:paraId="17E5466E"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r>
    </w:tbl>
    <w:p w14:paraId="0AC2AA9B" w14:textId="77777777" w:rsidR="0072448C" w:rsidRDefault="0072448C" w:rsidP="0072448C">
      <w:pPr>
        <w:spacing w:after="0" w:line="240" w:lineRule="auto"/>
        <w:rPr>
          <w:rFonts w:cs="Arial"/>
          <w:bCs/>
          <w:i/>
          <w:sz w:val="16"/>
          <w:lang w:val="en-US"/>
        </w:rPr>
      </w:pPr>
      <w:r w:rsidRPr="00F6191A">
        <w:rPr>
          <w:rFonts w:cs="Arial"/>
          <w:bCs/>
          <w:i/>
          <w:sz w:val="16"/>
          <w:lang w:val="en-US"/>
        </w:rPr>
        <w:t>Q</w:t>
      </w:r>
      <w:r w:rsidR="00A97CA8">
        <w:rPr>
          <w:rFonts w:cs="Arial"/>
          <w:bCs/>
          <w:i/>
          <w:sz w:val="16"/>
          <w:lang w:val="en-US"/>
        </w:rPr>
        <w:t>NEW7</w:t>
      </w:r>
      <w:r w:rsidRPr="00F6191A">
        <w:rPr>
          <w:rFonts w:cs="Arial"/>
          <w:bCs/>
          <w:i/>
          <w:sz w:val="16"/>
          <w:lang w:val="en-US"/>
        </w:rPr>
        <w:t xml:space="preserve">. </w:t>
      </w:r>
      <w:r w:rsidR="00A97CA8" w:rsidRPr="00A97CA8">
        <w:rPr>
          <w:rFonts w:cs="Arial"/>
          <w:bCs/>
          <w:i/>
          <w:sz w:val="16"/>
          <w:lang w:val="en-US"/>
        </w:rPr>
        <w:t>For each driver, approximately how many hours per year does your company allocate for driver training? Is it…</w:t>
      </w:r>
    </w:p>
    <w:p w14:paraId="6917AFEF" w14:textId="77777777" w:rsidR="0072448C" w:rsidRDefault="0072448C" w:rsidP="0072448C">
      <w:pPr>
        <w:pStyle w:val="para"/>
        <w:spacing w:after="0" w:line="240" w:lineRule="auto"/>
        <w:rPr>
          <w:rFonts w:ascii="Arial" w:hAnsi="Arial"/>
          <w:bCs/>
          <w:i/>
          <w:sz w:val="16"/>
          <w:lang w:val="en-US"/>
        </w:rPr>
      </w:pPr>
      <w:r>
        <w:rPr>
          <w:rFonts w:ascii="Arial" w:hAnsi="Arial"/>
          <w:bCs/>
          <w:i/>
          <w:sz w:val="16"/>
          <w:lang w:val="en-US"/>
        </w:rPr>
        <w:t>Note: * = less than 0.5%, - = no data</w:t>
      </w:r>
    </w:p>
    <w:p w14:paraId="4CC5436F" w14:textId="77777777" w:rsidR="00502217" w:rsidRDefault="00502217" w:rsidP="00502217">
      <w:pPr>
        <w:spacing w:after="0" w:line="240" w:lineRule="auto"/>
        <w:rPr>
          <w:bCs/>
          <w:i/>
          <w:sz w:val="16"/>
          <w:lang w:val="en-US"/>
        </w:rPr>
      </w:pPr>
      <w:r>
        <w:rPr>
          <w:bCs/>
          <w:i/>
          <w:sz w:val="16"/>
          <w:lang w:val="en-US"/>
        </w:rPr>
        <w:t xml:space="preserve">Note: - = no data, </w:t>
      </w:r>
      <w:bookmarkStart w:id="42" w:name="_Hlk99697153"/>
      <w:r w:rsidRPr="00CB5227">
        <w:rPr>
          <w:bCs/>
          <w:i/>
          <w:sz w:val="16"/>
          <w:lang w:val="en-US"/>
        </w:rPr>
        <w:t>Letters denote statistically significant difference. For example, if there is a B then the result is significantly higher than the corresponding result in column B</w:t>
      </w:r>
      <w:bookmarkEnd w:id="42"/>
      <w:r w:rsidRPr="00CB5227">
        <w:rPr>
          <w:bCs/>
          <w:i/>
          <w:sz w:val="16"/>
          <w:lang w:val="en-US"/>
        </w:rPr>
        <w:t>.</w:t>
      </w:r>
    </w:p>
    <w:p w14:paraId="46B8CA79" w14:textId="77777777" w:rsidR="00502217" w:rsidRDefault="00502217" w:rsidP="0072448C">
      <w:pPr>
        <w:pStyle w:val="para"/>
        <w:spacing w:after="0" w:line="240" w:lineRule="auto"/>
        <w:rPr>
          <w:rFonts w:ascii="Arial" w:hAnsi="Arial"/>
          <w:bCs/>
          <w:i/>
          <w:sz w:val="16"/>
          <w:lang w:val="en-US"/>
        </w:rPr>
      </w:pPr>
    </w:p>
    <w:p w14:paraId="6ACAA088" w14:textId="77777777" w:rsidR="00A45306" w:rsidRDefault="00A45306">
      <w:pPr>
        <w:rPr>
          <w:rFonts w:eastAsiaTheme="majorEastAsia" w:cs="Arial"/>
          <w:b/>
          <w:bCs/>
          <w:lang w:val="en-US"/>
        </w:rPr>
      </w:pPr>
      <w:r>
        <w:rPr>
          <w:rFonts w:eastAsiaTheme="majorEastAsia" w:cs="Arial"/>
          <w:b/>
          <w:bCs/>
          <w:lang w:val="en-US"/>
        </w:rPr>
        <w:br w:type="page"/>
      </w:r>
    </w:p>
    <w:p w14:paraId="37465F89" w14:textId="39FAEFB4" w:rsidR="00CF4F19" w:rsidRPr="00D3099B" w:rsidRDefault="00CF4F19" w:rsidP="00931DC9">
      <w:pPr>
        <w:rPr>
          <w:rFonts w:eastAsiaTheme="majorEastAsia" w:cs="Arial"/>
          <w:b/>
          <w:bCs/>
          <w:highlight w:val="yellow"/>
          <w:lang w:val="en-US"/>
        </w:rPr>
      </w:pPr>
      <w:r w:rsidRPr="00D3099B">
        <w:rPr>
          <w:rFonts w:eastAsiaTheme="majorEastAsia" w:cs="Arial"/>
          <w:b/>
          <w:bCs/>
          <w:lang w:val="en-US"/>
        </w:rPr>
        <w:lastRenderedPageBreak/>
        <w:t>Exhibit 2.1.2.a.  Annual Hours of Driver Training</w:t>
      </w:r>
      <w:r>
        <w:rPr>
          <w:rFonts w:eastAsiaTheme="majorEastAsia" w:cs="Arial"/>
          <w:b/>
          <w:bCs/>
          <w:lang w:val="en-US"/>
        </w:rPr>
        <w:t xml:space="preserve"> by Total, Track, Fuel Reduction Tech/Activity, Familiarity with </w:t>
      </w:r>
      <w:r w:rsidR="00ED2867">
        <w:rPr>
          <w:rFonts w:eastAsiaTheme="majorEastAsia" w:cs="Arial"/>
          <w:b/>
          <w:bCs/>
          <w:lang w:val="en-US"/>
        </w:rPr>
        <w:t xml:space="preserve">Program for </w:t>
      </w:r>
      <w:r>
        <w:rPr>
          <w:rFonts w:eastAsiaTheme="majorEastAsia" w:cs="Arial"/>
          <w:b/>
          <w:bCs/>
          <w:lang w:val="en-US"/>
        </w:rPr>
        <w:t xml:space="preserve">Transport Partnership, Green Freight, Smart Driver </w:t>
      </w:r>
      <w:r w:rsidR="00EF63AE">
        <w:rPr>
          <w:rFonts w:eastAsiaTheme="majorEastAsia" w:cs="Arial"/>
          <w:b/>
          <w:bCs/>
          <w:lang w:val="en-US"/>
        </w:rPr>
        <w:t xml:space="preserve">Training </w:t>
      </w:r>
      <w:r>
        <w:rPr>
          <w:rFonts w:eastAsiaTheme="majorEastAsia" w:cs="Arial"/>
          <w:b/>
          <w:bCs/>
          <w:lang w:val="en-US"/>
        </w:rPr>
        <w:t>and Zero Emissions</w:t>
      </w:r>
    </w:p>
    <w:tbl>
      <w:tblPr>
        <w:tblStyle w:val="CTCTEMPLATE4"/>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683"/>
        <w:gridCol w:w="683"/>
        <w:gridCol w:w="598"/>
        <w:gridCol w:w="731"/>
        <w:gridCol w:w="730"/>
        <w:gridCol w:w="664"/>
        <w:gridCol w:w="683"/>
        <w:gridCol w:w="618"/>
        <w:gridCol w:w="683"/>
        <w:gridCol w:w="625"/>
        <w:gridCol w:w="683"/>
        <w:gridCol w:w="625"/>
        <w:gridCol w:w="683"/>
      </w:tblGrid>
      <w:tr w:rsidR="00CF4F19" w:rsidRPr="00F6191A" w14:paraId="6419D523" w14:textId="77777777" w:rsidTr="00CF4F19">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540" w:type="pct"/>
            <w:vMerge w:val="restart"/>
            <w:shd w:val="clear" w:color="auto" w:fill="AEAE9F" w:themeFill="accent1"/>
          </w:tcPr>
          <w:p w14:paraId="21CBD3E7" w14:textId="77777777" w:rsidR="00CF4F19" w:rsidRPr="00B31D55" w:rsidRDefault="00CF4F19" w:rsidP="00DD64E5">
            <w:pPr>
              <w:spacing w:beforeLines="20" w:before="48" w:afterLines="20" w:after="48"/>
              <w:rPr>
                <w:rFonts w:cs="Arial"/>
                <w:b/>
                <w:color w:val="FFFFFF" w:themeColor="background1"/>
                <w:lang w:val="en-US"/>
              </w:rPr>
            </w:pPr>
            <w:r w:rsidRPr="00263BE5">
              <w:rPr>
                <w:rFonts w:cs="Arial"/>
                <w:b/>
                <w:color w:val="FFFFFF" w:themeColor="background1"/>
                <w:szCs w:val="22"/>
                <w:lang w:val="en-US"/>
              </w:rPr>
              <w:t>Annual Hours of Driver Training</w:t>
            </w:r>
          </w:p>
        </w:tc>
        <w:tc>
          <w:tcPr>
            <w:tcW w:w="343" w:type="pct"/>
            <w:tcBorders>
              <w:right w:val="single" w:sz="8" w:space="0" w:color="FFFFFF" w:themeColor="background1"/>
            </w:tcBorders>
            <w:shd w:val="clear" w:color="auto" w:fill="AEAE9F" w:themeFill="accent1"/>
          </w:tcPr>
          <w:p w14:paraId="238D032F" w14:textId="77777777" w:rsidR="00CF4F19" w:rsidRPr="00B31D55" w:rsidRDefault="00CF4F19" w:rsidP="00DD64E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p>
        </w:tc>
        <w:tc>
          <w:tcPr>
            <w:tcW w:w="686" w:type="pct"/>
            <w:gridSpan w:val="2"/>
            <w:tcBorders>
              <w:right w:val="single" w:sz="8" w:space="0" w:color="FFFFFF" w:themeColor="background1"/>
            </w:tcBorders>
            <w:shd w:val="clear" w:color="auto" w:fill="AEAE9F" w:themeFill="accent1"/>
          </w:tcPr>
          <w:p w14:paraId="73BFF9BD" w14:textId="77777777" w:rsidR="00CF4F19" w:rsidRPr="00263BE5" w:rsidRDefault="000C6D08" w:rsidP="00DD64E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Pr>
                <w:rFonts w:cs="Arial"/>
                <w:b/>
                <w:color w:val="FFFFFF" w:themeColor="background1"/>
                <w:lang w:val="en-US"/>
              </w:rPr>
              <w:t>Fuel Tracking Activities</w:t>
            </w:r>
          </w:p>
        </w:tc>
        <w:tc>
          <w:tcPr>
            <w:tcW w:w="686" w:type="pct"/>
            <w:gridSpan w:val="2"/>
            <w:tcBorders>
              <w:right w:val="single" w:sz="8" w:space="0" w:color="FFFFFF" w:themeColor="background1"/>
            </w:tcBorders>
            <w:shd w:val="clear" w:color="auto" w:fill="AEAE9F" w:themeFill="accent1"/>
          </w:tcPr>
          <w:p w14:paraId="26DCB56F" w14:textId="77777777" w:rsidR="00CF4F19" w:rsidRPr="00263BE5" w:rsidRDefault="00ED2867" w:rsidP="00DD64E5">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Fuel Reduction Tech/Activity</w:t>
            </w:r>
          </w:p>
        </w:tc>
        <w:tc>
          <w:tcPr>
            <w:tcW w:w="686" w:type="pct"/>
            <w:gridSpan w:val="2"/>
            <w:tcBorders>
              <w:right w:val="single" w:sz="8" w:space="0" w:color="FFFFFF" w:themeColor="background1"/>
            </w:tcBorders>
            <w:shd w:val="clear" w:color="auto" w:fill="AEAE9F" w:themeFill="accent1"/>
          </w:tcPr>
          <w:p w14:paraId="7C291AD8"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Transport Partnership</w:t>
            </w:r>
          </w:p>
        </w:tc>
        <w:tc>
          <w:tcPr>
            <w:tcW w:w="686" w:type="pct"/>
            <w:gridSpan w:val="2"/>
            <w:tcBorders>
              <w:left w:val="single" w:sz="8" w:space="0" w:color="FFFFFF" w:themeColor="background1"/>
              <w:right w:val="single" w:sz="8" w:space="0" w:color="FFFFFF" w:themeColor="background1"/>
            </w:tcBorders>
            <w:shd w:val="clear" w:color="auto" w:fill="AEAE9F" w:themeFill="accent1"/>
          </w:tcPr>
          <w:p w14:paraId="4FF7C129"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Green Freight</w:t>
            </w:r>
          </w:p>
        </w:tc>
        <w:tc>
          <w:tcPr>
            <w:tcW w:w="686" w:type="pct"/>
            <w:gridSpan w:val="2"/>
            <w:tcBorders>
              <w:left w:val="single" w:sz="8" w:space="0" w:color="FFFFFF" w:themeColor="background1"/>
            </w:tcBorders>
            <w:shd w:val="clear" w:color="auto" w:fill="AEAE9F" w:themeFill="accent1"/>
          </w:tcPr>
          <w:p w14:paraId="6EBA22ED"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Smart</w:t>
            </w:r>
            <w:r w:rsidR="00EA566F" w:rsidRPr="00263BE5">
              <w:rPr>
                <w:rFonts w:cs="Arial"/>
                <w:b/>
                <w:color w:val="FFFFFF" w:themeColor="background1"/>
                <w:szCs w:val="22"/>
                <w:lang w:val="en-US"/>
              </w:rPr>
              <w:t xml:space="preserve"> </w:t>
            </w:r>
            <w:r w:rsidRPr="00263BE5">
              <w:rPr>
                <w:rFonts w:cs="Arial"/>
                <w:b/>
                <w:color w:val="FFFFFF" w:themeColor="background1"/>
                <w:szCs w:val="22"/>
                <w:lang w:val="en-US"/>
              </w:rPr>
              <w:t>Driver Training</w:t>
            </w:r>
          </w:p>
        </w:tc>
        <w:tc>
          <w:tcPr>
            <w:tcW w:w="686" w:type="pct"/>
            <w:gridSpan w:val="2"/>
            <w:tcBorders>
              <w:left w:val="single" w:sz="8" w:space="0" w:color="FFFFFF" w:themeColor="background1"/>
            </w:tcBorders>
            <w:shd w:val="clear" w:color="auto" w:fill="AEAE9F" w:themeFill="accent1"/>
          </w:tcPr>
          <w:p w14:paraId="75DAC08D" w14:textId="77777777" w:rsidR="00CF4F19" w:rsidRPr="00263BE5" w:rsidRDefault="00ED2867" w:rsidP="00DD64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Zero Emission</w:t>
            </w:r>
          </w:p>
        </w:tc>
      </w:tr>
      <w:tr w:rsidR="00B31D55" w:rsidRPr="00F6191A" w14:paraId="1A70E3A6" w14:textId="77777777" w:rsidTr="00ED286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vMerge/>
            <w:shd w:val="clear" w:color="auto" w:fill="AEAE9F" w:themeFill="accent1"/>
          </w:tcPr>
          <w:p w14:paraId="4E12798E" w14:textId="77777777" w:rsidR="00ED2867" w:rsidRPr="00263BE5" w:rsidRDefault="00ED2867" w:rsidP="00ED2867">
            <w:pPr>
              <w:spacing w:beforeLines="20" w:before="48" w:afterLines="20" w:after="48"/>
              <w:rPr>
                <w:rFonts w:cs="Arial"/>
                <w:b/>
                <w:color w:val="FFFFFF" w:themeColor="background1"/>
                <w:lang w:val="en-US"/>
              </w:rPr>
            </w:pPr>
          </w:p>
        </w:tc>
        <w:tc>
          <w:tcPr>
            <w:tcW w:w="343" w:type="pct"/>
            <w:tcBorders>
              <w:right w:val="single" w:sz="8" w:space="0" w:color="FFFFFF" w:themeColor="background1"/>
            </w:tcBorders>
            <w:shd w:val="clear" w:color="auto" w:fill="AEAE9F" w:themeFill="accent1"/>
            <w:tcMar>
              <w:left w:w="0" w:type="dxa"/>
              <w:right w:w="0" w:type="dxa"/>
            </w:tcMar>
          </w:tcPr>
          <w:p w14:paraId="35CE0E42" w14:textId="77777777" w:rsidR="00ED2867" w:rsidRPr="00263BE5" w:rsidRDefault="00D75AD2" w:rsidP="00ED2867">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2022</w:t>
            </w:r>
            <w:r w:rsidRPr="00263BE5">
              <w:rPr>
                <w:rFonts w:cs="Arial"/>
                <w:b/>
                <w:color w:val="FFFFFF" w:themeColor="background1"/>
                <w:szCs w:val="22"/>
                <w:lang w:val="en-US"/>
              </w:rPr>
              <w:br/>
            </w:r>
            <w:r w:rsidR="00ED2867" w:rsidRPr="00263BE5">
              <w:rPr>
                <w:rFonts w:cs="Arial"/>
                <w:b/>
                <w:color w:val="FFFFFF" w:themeColor="background1"/>
                <w:szCs w:val="22"/>
                <w:lang w:val="en-US"/>
              </w:rPr>
              <w:t>Total</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3D05D35E"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(A)</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238A8B60"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w:t>
            </w:r>
            <w:r w:rsidR="00B31D55">
              <w:rPr>
                <w:rFonts w:cs="Arial"/>
                <w:b/>
                <w:color w:val="FFFFFF" w:themeColor="background1"/>
                <w:lang w:val="en-US"/>
              </w:rPr>
              <w:t>o</w:t>
            </w:r>
            <w:r w:rsidRPr="00263BE5">
              <w:rPr>
                <w:rFonts w:cs="Arial"/>
                <w:b/>
                <w:color w:val="FFFFFF" w:themeColor="background1"/>
                <w:szCs w:val="22"/>
                <w:lang w:val="en-US"/>
              </w:rPr>
              <w:br/>
              <w:t>(B)</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1511ADA1"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(C)</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623EC577"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(D)</w:t>
            </w:r>
          </w:p>
        </w:tc>
        <w:tc>
          <w:tcPr>
            <w:tcW w:w="343" w:type="pct"/>
            <w:tcBorders>
              <w:right w:val="single" w:sz="8" w:space="0" w:color="FFFFFF" w:themeColor="background1"/>
            </w:tcBorders>
            <w:shd w:val="clear" w:color="auto" w:fill="AEAE9F" w:themeFill="accent1"/>
            <w:tcMar>
              <w:left w:w="0" w:type="dxa"/>
              <w:bottom w:w="72" w:type="dxa"/>
              <w:right w:w="0" w:type="dxa"/>
            </w:tcMar>
            <w:vAlign w:val="bottom"/>
          </w:tcPr>
          <w:p w14:paraId="1D2A471D"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(E)</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79F6F80D"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(F)</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129706BB"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(G)</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46E9FF16"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(H)</w:t>
            </w:r>
          </w:p>
        </w:tc>
        <w:tc>
          <w:tcPr>
            <w:tcW w:w="343" w:type="pct"/>
            <w:tcBorders>
              <w:left w:val="single" w:sz="8" w:space="0" w:color="FFFFFF" w:themeColor="background1"/>
              <w:right w:val="single" w:sz="8" w:space="0" w:color="FFFFFF" w:themeColor="background1"/>
            </w:tcBorders>
            <w:shd w:val="clear" w:color="auto" w:fill="AEAE9F" w:themeFill="accent1"/>
            <w:tcMar>
              <w:left w:w="0" w:type="dxa"/>
              <w:bottom w:w="72" w:type="dxa"/>
              <w:right w:w="0" w:type="dxa"/>
            </w:tcMar>
            <w:vAlign w:val="bottom"/>
          </w:tcPr>
          <w:p w14:paraId="19EBCFF4"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(I)</w:t>
            </w:r>
          </w:p>
        </w:tc>
        <w:tc>
          <w:tcPr>
            <w:tcW w:w="343" w:type="pct"/>
            <w:tcBorders>
              <w:left w:val="single" w:sz="8" w:space="0" w:color="FFFFFF" w:themeColor="background1"/>
            </w:tcBorders>
            <w:shd w:val="clear" w:color="auto" w:fill="AEAE9F" w:themeFill="accent1"/>
            <w:tcMar>
              <w:left w:w="0" w:type="dxa"/>
              <w:bottom w:w="72" w:type="dxa"/>
              <w:right w:w="0" w:type="dxa"/>
            </w:tcMar>
            <w:vAlign w:val="bottom"/>
          </w:tcPr>
          <w:p w14:paraId="069578C5"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(J)</w:t>
            </w:r>
          </w:p>
        </w:tc>
        <w:tc>
          <w:tcPr>
            <w:tcW w:w="343" w:type="pct"/>
            <w:tcBorders>
              <w:left w:val="single" w:sz="8" w:space="0" w:color="FFFFFF" w:themeColor="background1"/>
            </w:tcBorders>
            <w:shd w:val="clear" w:color="auto" w:fill="AEAE9F" w:themeFill="accent1"/>
            <w:tcMar>
              <w:left w:w="0" w:type="dxa"/>
              <w:bottom w:w="72" w:type="dxa"/>
              <w:right w:w="0" w:type="dxa"/>
            </w:tcMar>
            <w:vAlign w:val="bottom"/>
          </w:tcPr>
          <w:p w14:paraId="2F46C8BA"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(K)</w:t>
            </w:r>
          </w:p>
        </w:tc>
        <w:tc>
          <w:tcPr>
            <w:tcW w:w="343" w:type="pct"/>
            <w:tcBorders>
              <w:left w:val="single" w:sz="8" w:space="0" w:color="FFFFFF" w:themeColor="background1"/>
            </w:tcBorders>
            <w:shd w:val="clear" w:color="auto" w:fill="AEAE9F" w:themeFill="accent1"/>
            <w:tcMar>
              <w:left w:w="0" w:type="dxa"/>
              <w:bottom w:w="72" w:type="dxa"/>
              <w:right w:w="0" w:type="dxa"/>
            </w:tcMar>
            <w:vAlign w:val="bottom"/>
          </w:tcPr>
          <w:p w14:paraId="498F5306" w14:textId="77777777" w:rsidR="00ED2867" w:rsidRPr="00263BE5" w:rsidRDefault="00ED2867" w:rsidP="00931DC9">
            <w:pPr>
              <w:spacing w:before="0" w:after="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(L)</w:t>
            </w:r>
          </w:p>
        </w:tc>
      </w:tr>
      <w:tr w:rsidR="0038597E" w:rsidRPr="00F6191A" w14:paraId="59140158"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shd w:val="clear" w:color="auto" w:fill="F2F2F2" w:themeFill="background1" w:themeFillShade="F2"/>
          </w:tcPr>
          <w:p w14:paraId="77DA224E" w14:textId="77777777" w:rsidR="0038597E" w:rsidRPr="00B31D55" w:rsidRDefault="0038597E" w:rsidP="0038597E">
            <w:pPr>
              <w:spacing w:beforeLines="20" w:before="48" w:afterLines="20" w:after="48"/>
              <w:rPr>
                <w:rFonts w:cs="Arial"/>
                <w:lang w:val="en-US"/>
              </w:rPr>
            </w:pPr>
            <w:r w:rsidRPr="00263BE5">
              <w:rPr>
                <w:rFonts w:cs="Arial"/>
                <w:b/>
                <w:bCs/>
                <w:szCs w:val="22"/>
                <w:lang w:val="en-US"/>
              </w:rPr>
              <w:t>Base= Actual</w:t>
            </w:r>
          </w:p>
        </w:tc>
        <w:tc>
          <w:tcPr>
            <w:tcW w:w="343" w:type="pct"/>
            <w:tcBorders>
              <w:right w:val="single" w:sz="8" w:space="0" w:color="FFFFFF" w:themeColor="background1"/>
            </w:tcBorders>
            <w:shd w:val="clear" w:color="auto" w:fill="F2F2F2" w:themeFill="background1" w:themeFillShade="F2"/>
            <w:vAlign w:val="bottom"/>
          </w:tcPr>
          <w:p w14:paraId="066303B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(300)</w:t>
            </w:r>
          </w:p>
          <w:p w14:paraId="1F928D9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right w:val="single" w:sz="8" w:space="0" w:color="FFFFFF" w:themeColor="background1"/>
            </w:tcBorders>
            <w:shd w:val="clear" w:color="auto" w:fill="F2F2F2" w:themeFill="background1" w:themeFillShade="F2"/>
            <w:vAlign w:val="top"/>
          </w:tcPr>
          <w:p w14:paraId="544E112D"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(294)</w:t>
            </w:r>
          </w:p>
          <w:p w14:paraId="51F5BDD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5B80E0C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(6)</w:t>
            </w:r>
          </w:p>
          <w:p w14:paraId="7A3C464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right w:val="single" w:sz="8" w:space="0" w:color="FFFFFF" w:themeColor="background1"/>
            </w:tcBorders>
            <w:shd w:val="clear" w:color="auto" w:fill="F2F2F2" w:themeFill="background1" w:themeFillShade="F2"/>
            <w:vAlign w:val="top"/>
          </w:tcPr>
          <w:p w14:paraId="7560E1A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(278)</w:t>
            </w:r>
          </w:p>
          <w:p w14:paraId="20BE28E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right w:val="single" w:sz="8" w:space="0" w:color="FFFFFF" w:themeColor="background1"/>
            </w:tcBorders>
            <w:shd w:val="clear" w:color="auto" w:fill="F2F2F2" w:themeFill="background1" w:themeFillShade="F2"/>
            <w:vAlign w:val="top"/>
          </w:tcPr>
          <w:p w14:paraId="3A32E56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(22)</w:t>
            </w:r>
            <w:r w:rsidRPr="00263BE5">
              <w:rPr>
                <w:rFonts w:cs="Arial"/>
                <w:szCs w:val="22"/>
                <w:lang w:val="en-US"/>
              </w:rPr>
              <w:br/>
              <w:t>%</w:t>
            </w:r>
          </w:p>
        </w:tc>
        <w:tc>
          <w:tcPr>
            <w:tcW w:w="343" w:type="pct"/>
            <w:tcBorders>
              <w:right w:val="single" w:sz="8" w:space="0" w:color="FFFFFF" w:themeColor="background1"/>
            </w:tcBorders>
            <w:shd w:val="clear" w:color="auto" w:fill="F2F2F2" w:themeFill="background1" w:themeFillShade="F2"/>
            <w:vAlign w:val="top"/>
          </w:tcPr>
          <w:p w14:paraId="4D986E7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(52)</w:t>
            </w:r>
          </w:p>
          <w:p w14:paraId="6BD2022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72AA4E5D"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(247)</w:t>
            </w:r>
          </w:p>
          <w:p w14:paraId="0A8D33B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66056C3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(33)</w:t>
            </w:r>
          </w:p>
          <w:p w14:paraId="79153C1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3EAE39F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(265)</w:t>
            </w:r>
          </w:p>
          <w:p w14:paraId="3CF2477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right w:val="single" w:sz="8" w:space="0" w:color="FFFFFF" w:themeColor="background1"/>
            </w:tcBorders>
            <w:shd w:val="clear" w:color="auto" w:fill="F2F2F2" w:themeFill="background1" w:themeFillShade="F2"/>
            <w:vAlign w:val="top"/>
          </w:tcPr>
          <w:p w14:paraId="35AD7E4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(63)</w:t>
            </w:r>
          </w:p>
          <w:p w14:paraId="5BD2F51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tcBorders>
            <w:shd w:val="clear" w:color="auto" w:fill="F2F2F2" w:themeFill="background1" w:themeFillShade="F2"/>
            <w:vAlign w:val="top"/>
          </w:tcPr>
          <w:p w14:paraId="47103D4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(233)</w:t>
            </w:r>
          </w:p>
          <w:p w14:paraId="550BBE2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tcBorders>
            <w:shd w:val="clear" w:color="auto" w:fill="F2F2F2" w:themeFill="background1" w:themeFillShade="F2"/>
            <w:vAlign w:val="top"/>
          </w:tcPr>
          <w:p w14:paraId="3E8AFDE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(50)</w:t>
            </w:r>
          </w:p>
          <w:p w14:paraId="753BDDB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3" w:type="pct"/>
            <w:tcBorders>
              <w:left w:val="single" w:sz="8" w:space="0" w:color="FFFFFF" w:themeColor="background1"/>
            </w:tcBorders>
            <w:shd w:val="clear" w:color="auto" w:fill="F2F2F2" w:themeFill="background1" w:themeFillShade="F2"/>
            <w:vAlign w:val="top"/>
          </w:tcPr>
          <w:p w14:paraId="14B66C7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(246)</w:t>
            </w:r>
          </w:p>
          <w:p w14:paraId="356AB0F9"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r>
      <w:tr w:rsidR="0038597E" w:rsidRPr="00F6191A" w14:paraId="13E0569D"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bottom w:val="single" w:sz="8" w:space="0" w:color="AEAE9F" w:themeColor="accent1"/>
            </w:tcBorders>
            <w:shd w:val="clear" w:color="auto" w:fill="auto"/>
          </w:tcPr>
          <w:p w14:paraId="6F847258" w14:textId="77777777" w:rsidR="0038597E" w:rsidRPr="00B31D55" w:rsidRDefault="0038597E" w:rsidP="0038597E">
            <w:pPr>
              <w:spacing w:beforeLines="20" w:before="48" w:afterLines="20" w:after="48"/>
              <w:rPr>
                <w:rFonts w:cs="Arial"/>
              </w:rPr>
            </w:pPr>
            <w:r w:rsidRPr="00263BE5">
              <w:rPr>
                <w:rFonts w:cs="Arial"/>
                <w:szCs w:val="22"/>
              </w:rPr>
              <w:t>None</w:t>
            </w:r>
          </w:p>
        </w:tc>
        <w:tc>
          <w:tcPr>
            <w:tcW w:w="343" w:type="pct"/>
            <w:tcBorders>
              <w:bottom w:val="single" w:sz="8" w:space="0" w:color="AEAE9F" w:themeColor="accent1"/>
              <w:right w:val="single" w:sz="8" w:space="0" w:color="FFFFFF" w:themeColor="background1"/>
            </w:tcBorders>
            <w:shd w:val="clear" w:color="auto" w:fill="auto"/>
          </w:tcPr>
          <w:p w14:paraId="472390F4"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28</w:t>
            </w:r>
          </w:p>
        </w:tc>
        <w:tc>
          <w:tcPr>
            <w:tcW w:w="343" w:type="pct"/>
            <w:tcBorders>
              <w:bottom w:val="single" w:sz="8" w:space="0" w:color="AEAE9F" w:themeColor="accent1"/>
              <w:right w:val="single" w:sz="8" w:space="0" w:color="FFFFFF" w:themeColor="background1"/>
            </w:tcBorders>
            <w:shd w:val="clear" w:color="auto" w:fill="auto"/>
          </w:tcPr>
          <w:p w14:paraId="3A7CCB9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27</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09A34D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86A</w:t>
            </w:r>
          </w:p>
        </w:tc>
        <w:tc>
          <w:tcPr>
            <w:tcW w:w="343" w:type="pct"/>
            <w:tcBorders>
              <w:bottom w:val="single" w:sz="8" w:space="0" w:color="AEAE9F" w:themeColor="accent1"/>
              <w:right w:val="single" w:sz="8" w:space="0" w:color="FFFFFF" w:themeColor="background1"/>
            </w:tcBorders>
            <w:shd w:val="clear" w:color="auto" w:fill="auto"/>
          </w:tcPr>
          <w:p w14:paraId="16EB1586"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26</w:t>
            </w:r>
          </w:p>
        </w:tc>
        <w:tc>
          <w:tcPr>
            <w:tcW w:w="343" w:type="pct"/>
            <w:tcBorders>
              <w:bottom w:val="single" w:sz="8" w:space="0" w:color="AEAE9F" w:themeColor="accent1"/>
              <w:right w:val="single" w:sz="8" w:space="0" w:color="FFFFFF" w:themeColor="background1"/>
            </w:tcBorders>
            <w:shd w:val="clear" w:color="auto" w:fill="auto"/>
          </w:tcPr>
          <w:p w14:paraId="53A5663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50C</w:t>
            </w:r>
          </w:p>
        </w:tc>
        <w:tc>
          <w:tcPr>
            <w:tcW w:w="343" w:type="pct"/>
            <w:tcBorders>
              <w:bottom w:val="single" w:sz="8" w:space="0" w:color="AEAE9F" w:themeColor="accent1"/>
              <w:right w:val="single" w:sz="8" w:space="0" w:color="FFFFFF" w:themeColor="background1"/>
            </w:tcBorders>
            <w:shd w:val="clear" w:color="auto" w:fill="auto"/>
          </w:tcPr>
          <w:p w14:paraId="0B4FDA4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12</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1174838C"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31E</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3DE75179"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E2D70F6"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w:t>
            </w:r>
          </w:p>
        </w:tc>
        <w:tc>
          <w:tcPr>
            <w:tcW w:w="343" w:type="pct"/>
            <w:tcBorders>
              <w:left w:val="single" w:sz="8" w:space="0" w:color="FFFFFF" w:themeColor="background1"/>
              <w:bottom w:val="single" w:sz="8" w:space="0" w:color="AEAE9F" w:themeColor="accent1"/>
              <w:right w:val="single" w:sz="8" w:space="0" w:color="FFFFFF" w:themeColor="background1"/>
            </w:tcBorders>
            <w:shd w:val="clear" w:color="auto" w:fill="auto"/>
          </w:tcPr>
          <w:p w14:paraId="60537DA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c>
          <w:tcPr>
            <w:tcW w:w="343" w:type="pct"/>
            <w:tcBorders>
              <w:left w:val="single" w:sz="8" w:space="0" w:color="FFFFFF" w:themeColor="background1"/>
              <w:bottom w:val="single" w:sz="8" w:space="0" w:color="AEAE9F" w:themeColor="accent1"/>
            </w:tcBorders>
            <w:shd w:val="clear" w:color="auto" w:fill="auto"/>
          </w:tcPr>
          <w:p w14:paraId="7E098733"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32I</w:t>
            </w:r>
          </w:p>
        </w:tc>
        <w:tc>
          <w:tcPr>
            <w:tcW w:w="343" w:type="pct"/>
            <w:tcBorders>
              <w:left w:val="single" w:sz="8" w:space="0" w:color="FFFFFF" w:themeColor="background1"/>
              <w:bottom w:val="single" w:sz="8" w:space="0" w:color="AEAE9F" w:themeColor="accent1"/>
            </w:tcBorders>
            <w:shd w:val="clear" w:color="auto" w:fill="auto"/>
          </w:tcPr>
          <w:p w14:paraId="4E94AD8E"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14</w:t>
            </w:r>
          </w:p>
        </w:tc>
        <w:tc>
          <w:tcPr>
            <w:tcW w:w="343" w:type="pct"/>
            <w:tcBorders>
              <w:left w:val="single" w:sz="8" w:space="0" w:color="FFFFFF" w:themeColor="background1"/>
              <w:bottom w:val="single" w:sz="8" w:space="0" w:color="AEAE9F" w:themeColor="accent1"/>
            </w:tcBorders>
            <w:shd w:val="clear" w:color="auto" w:fill="auto"/>
          </w:tcPr>
          <w:p w14:paraId="38D30E82"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31K</w:t>
            </w:r>
          </w:p>
        </w:tc>
      </w:tr>
      <w:tr w:rsidR="0038597E" w:rsidRPr="00F6191A" w14:paraId="257FD288"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20678028" w14:textId="77777777" w:rsidR="0038597E" w:rsidRPr="00B31D55" w:rsidRDefault="0038597E" w:rsidP="0038597E">
            <w:pPr>
              <w:spacing w:beforeLines="20" w:before="48" w:afterLines="20" w:after="48"/>
              <w:rPr>
                <w:rFonts w:cs="Arial"/>
              </w:rPr>
            </w:pPr>
            <w:r w:rsidRPr="00263BE5">
              <w:rPr>
                <w:rFonts w:cs="Arial"/>
                <w:szCs w:val="22"/>
              </w:rPr>
              <w:t>Less than 10 hours</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3DAC3E12" w14:textId="77777777" w:rsidR="0038597E" w:rsidRPr="00B31D5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29</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13D61394"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29</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6B9E2D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14</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440364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30</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5E6F62BD"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20</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22BCCC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18</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55C635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45AA658"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23</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4AC2CDF"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30</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C425BF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22</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8CF4E2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31</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73F5065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23</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1A00A32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29</w:t>
            </w:r>
          </w:p>
        </w:tc>
      </w:tr>
      <w:tr w:rsidR="0038597E" w:rsidRPr="00F6191A" w14:paraId="285F0C75"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33BC6A32" w14:textId="77777777" w:rsidR="0038597E" w:rsidRPr="00B31D55" w:rsidRDefault="0038597E" w:rsidP="0038597E">
            <w:pPr>
              <w:spacing w:beforeLines="20" w:before="48" w:afterLines="20" w:after="48"/>
              <w:rPr>
                <w:rFonts w:cs="Arial"/>
              </w:rPr>
            </w:pPr>
            <w:r w:rsidRPr="00263BE5">
              <w:rPr>
                <w:rFonts w:cs="Arial"/>
                <w:szCs w:val="22"/>
              </w:rPr>
              <w:t>11-50 hours</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5E42E23E"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30</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6EE5BCF"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4144F4A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0D69BBED"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31</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2C5B3B1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22</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2F743A4"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52F</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2EAB356"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0EEAC08"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F4A74D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6703B7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50J</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7AA5E6EB"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25</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4998C965"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42</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057303A2"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w:t>
            </w:r>
          </w:p>
        </w:tc>
      </w:tr>
      <w:tr w:rsidR="0038597E" w:rsidRPr="00F6191A" w14:paraId="5763A272"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616DBD98" w14:textId="77777777" w:rsidR="0038597E" w:rsidRPr="00B31D55" w:rsidRDefault="0038597E" w:rsidP="0038597E">
            <w:pPr>
              <w:spacing w:beforeLines="20" w:before="48" w:afterLines="20" w:after="48"/>
              <w:rPr>
                <w:rFonts w:cs="Arial"/>
              </w:rPr>
            </w:pPr>
            <w:r w:rsidRPr="00263BE5">
              <w:rPr>
                <w:rFonts w:cs="Arial"/>
                <w:szCs w:val="22"/>
              </w:rPr>
              <w:t>50+ hours</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A0F48EF" w14:textId="77777777" w:rsidR="0038597E" w:rsidRPr="00B31D5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76DD510"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5B93914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4739B2D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0B8F2F6A"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0F1A9D4C"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11</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B11316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DA0BFC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18H</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0AEA88E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62926AD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11</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261AB0E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90130C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14</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DB86E1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w:t>
            </w:r>
          </w:p>
        </w:tc>
      </w:tr>
      <w:tr w:rsidR="0038597E" w:rsidRPr="00F6191A" w14:paraId="3B848036"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0" w:type="pct"/>
            <w:tcBorders>
              <w:top w:val="single" w:sz="8" w:space="0" w:color="AEAE9F" w:themeColor="accent1"/>
              <w:bottom w:val="single" w:sz="8" w:space="0" w:color="AEAE9F" w:themeColor="accent1"/>
            </w:tcBorders>
            <w:shd w:val="clear" w:color="auto" w:fill="auto"/>
          </w:tcPr>
          <w:p w14:paraId="245BDDA3" w14:textId="77777777" w:rsidR="0038597E" w:rsidRPr="00B31D55" w:rsidRDefault="0038597E" w:rsidP="0038597E">
            <w:pPr>
              <w:spacing w:beforeLines="20" w:before="48" w:afterLines="20" w:after="48"/>
              <w:rPr>
                <w:rFonts w:cs="Arial"/>
              </w:rPr>
            </w:pPr>
            <w:r w:rsidRPr="00263BE5">
              <w:rPr>
                <w:rFonts w:cs="Arial"/>
                <w:szCs w:val="22"/>
              </w:rPr>
              <w:t>DK/Refused</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352711B"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3CCA102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2EDB2919"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28C47801"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143C82A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343" w:type="pct"/>
            <w:tcBorders>
              <w:top w:val="single" w:sz="8" w:space="0" w:color="AEAE9F" w:themeColor="accent1"/>
              <w:bottom w:val="single" w:sz="8" w:space="0" w:color="AEAE9F" w:themeColor="accent1"/>
              <w:right w:val="single" w:sz="8" w:space="0" w:color="FFFFFF" w:themeColor="background1"/>
            </w:tcBorders>
            <w:shd w:val="clear" w:color="auto" w:fill="auto"/>
          </w:tcPr>
          <w:p w14:paraId="706BF9C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795B513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F469A4B"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129A12D4"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w:t>
            </w:r>
          </w:p>
        </w:tc>
        <w:tc>
          <w:tcPr>
            <w:tcW w:w="343" w:type="pct"/>
            <w:tcBorders>
              <w:top w:val="single" w:sz="8" w:space="0" w:color="AEAE9F" w:themeColor="accent1"/>
              <w:left w:val="single" w:sz="8" w:space="0" w:color="FFFFFF" w:themeColor="background1"/>
              <w:bottom w:val="single" w:sz="8" w:space="0" w:color="AEAE9F" w:themeColor="accent1"/>
              <w:right w:val="single" w:sz="8" w:space="0" w:color="FFFFFF" w:themeColor="background1"/>
            </w:tcBorders>
            <w:shd w:val="clear" w:color="auto" w:fill="auto"/>
          </w:tcPr>
          <w:p w14:paraId="3BD111DA"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5EA6B2EF"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3C2B5364"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w:t>
            </w:r>
          </w:p>
        </w:tc>
        <w:tc>
          <w:tcPr>
            <w:tcW w:w="343" w:type="pct"/>
            <w:tcBorders>
              <w:top w:val="single" w:sz="8" w:space="0" w:color="AEAE9F" w:themeColor="accent1"/>
              <w:left w:val="single" w:sz="8" w:space="0" w:color="FFFFFF" w:themeColor="background1"/>
              <w:bottom w:val="single" w:sz="8" w:space="0" w:color="AEAE9F" w:themeColor="accent1"/>
            </w:tcBorders>
            <w:shd w:val="clear" w:color="auto" w:fill="auto"/>
          </w:tcPr>
          <w:p w14:paraId="652AF1A0" w14:textId="77777777" w:rsidR="0038597E" w:rsidRPr="00263BE5" w:rsidRDefault="0038597E"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r>
    </w:tbl>
    <w:p w14:paraId="65375F79" w14:textId="77777777" w:rsidR="006B15B5" w:rsidRDefault="006B15B5" w:rsidP="006B15B5">
      <w:pPr>
        <w:spacing w:after="0" w:line="240" w:lineRule="auto"/>
        <w:rPr>
          <w:rFonts w:cs="Arial"/>
          <w:bCs/>
          <w:i/>
          <w:sz w:val="16"/>
          <w:lang w:val="en-US"/>
        </w:rPr>
      </w:pPr>
      <w:r w:rsidRPr="00F6191A">
        <w:rPr>
          <w:rFonts w:cs="Arial"/>
          <w:bCs/>
          <w:i/>
          <w:sz w:val="16"/>
          <w:lang w:val="en-US"/>
        </w:rPr>
        <w:t>Q</w:t>
      </w:r>
      <w:r>
        <w:rPr>
          <w:rFonts w:cs="Arial"/>
          <w:bCs/>
          <w:i/>
          <w:sz w:val="16"/>
          <w:lang w:val="en-US"/>
        </w:rPr>
        <w:t>NEW7</w:t>
      </w:r>
      <w:r w:rsidRPr="00F6191A">
        <w:rPr>
          <w:rFonts w:cs="Arial"/>
          <w:bCs/>
          <w:i/>
          <w:sz w:val="16"/>
          <w:lang w:val="en-US"/>
        </w:rPr>
        <w:t xml:space="preserve">. </w:t>
      </w:r>
      <w:r w:rsidRPr="00A97CA8">
        <w:rPr>
          <w:rFonts w:cs="Arial"/>
          <w:bCs/>
          <w:i/>
          <w:sz w:val="16"/>
          <w:lang w:val="en-US"/>
        </w:rPr>
        <w:t>For each driver, approximately how many hours per year does your company allocate for driver training? Is it…</w:t>
      </w:r>
    </w:p>
    <w:p w14:paraId="3B9419A9" w14:textId="3BC830A8" w:rsidR="007F0B01" w:rsidRPr="00EF63AE" w:rsidRDefault="006B15B5" w:rsidP="00A45306">
      <w:pPr>
        <w:pStyle w:val="para"/>
        <w:spacing w:after="0" w:line="240" w:lineRule="auto"/>
        <w:rPr>
          <w:rFonts w:eastAsiaTheme="majorEastAsia"/>
          <w:b/>
          <w:bCs/>
          <w:lang w:val="en-US"/>
        </w:rPr>
      </w:pPr>
      <w:r>
        <w:rPr>
          <w:rFonts w:ascii="Arial" w:hAnsi="Arial"/>
          <w:bCs/>
          <w:i/>
          <w:sz w:val="16"/>
          <w:lang w:val="en-US"/>
        </w:rPr>
        <w:t>Note: * = less than 0.5%, - = no data</w:t>
      </w:r>
      <w:r w:rsidR="00EF63AE">
        <w:rPr>
          <w:rFonts w:ascii="Arial" w:hAnsi="Arial"/>
          <w:bCs/>
          <w:i/>
          <w:sz w:val="16"/>
          <w:lang w:val="en-US"/>
        </w:rPr>
        <w:t xml:space="preserve">, </w:t>
      </w:r>
      <w:r w:rsidR="00EF63AE" w:rsidRPr="00EF63AE">
        <w:rPr>
          <w:rFonts w:ascii="Arial" w:hAnsi="Arial"/>
          <w:bCs/>
          <w:i/>
          <w:sz w:val="16"/>
          <w:lang w:val="en-US"/>
        </w:rPr>
        <w:t>Letters denote statistically significant difference. For example, if there is a B then the result is significantly higher than the corresponding result in column B</w:t>
      </w:r>
      <w:r w:rsidR="00EF63AE">
        <w:rPr>
          <w:rFonts w:ascii="Arial" w:hAnsi="Arial"/>
          <w:bCs/>
          <w:i/>
          <w:sz w:val="16"/>
          <w:lang w:val="en-US"/>
        </w:rPr>
        <w:br/>
      </w:r>
      <w:r w:rsidR="007F0B01" w:rsidRPr="00680C1C">
        <w:rPr>
          <w:rFonts w:ascii="Arial" w:eastAsiaTheme="majorEastAsia" w:hAnsi="Arial"/>
          <w:b/>
          <w:bCs/>
          <w:sz w:val="20"/>
          <w:szCs w:val="20"/>
          <w:lang w:val="en-US"/>
        </w:rPr>
        <w:t>Exhibit 2.1.2.b.  Eco-driver Training</w:t>
      </w:r>
      <w:r w:rsidR="00D75AD2" w:rsidRPr="00680C1C">
        <w:rPr>
          <w:rFonts w:ascii="Arial" w:eastAsiaTheme="majorEastAsia" w:hAnsi="Arial"/>
          <w:b/>
          <w:bCs/>
          <w:sz w:val="20"/>
          <w:szCs w:val="20"/>
          <w:lang w:val="en-US"/>
        </w:rPr>
        <w:t xml:space="preserve"> by Total</w:t>
      </w:r>
      <w:r w:rsidR="00EF63AE" w:rsidRPr="00680C1C">
        <w:rPr>
          <w:rFonts w:ascii="Arial" w:eastAsiaTheme="majorEastAsia" w:hAnsi="Arial"/>
          <w:b/>
          <w:bCs/>
          <w:sz w:val="20"/>
          <w:szCs w:val="20"/>
          <w:lang w:val="en-US"/>
        </w:rPr>
        <w:t>, Number of Trucks, Track, Familiarity with Program for Transport Partnership, Green Freight, Smart Driver Training and Zero Emissions</w:t>
      </w:r>
    </w:p>
    <w:tbl>
      <w:tblPr>
        <w:tblStyle w:val="CTCTEMPLATE4"/>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683"/>
        <w:gridCol w:w="572"/>
        <w:gridCol w:w="572"/>
        <w:gridCol w:w="572"/>
        <w:gridCol w:w="572"/>
        <w:gridCol w:w="683"/>
        <w:gridCol w:w="550"/>
        <w:gridCol w:w="641"/>
        <w:gridCol w:w="687"/>
        <w:gridCol w:w="583"/>
        <w:gridCol w:w="683"/>
        <w:gridCol w:w="572"/>
        <w:gridCol w:w="683"/>
        <w:gridCol w:w="572"/>
        <w:gridCol w:w="683"/>
      </w:tblGrid>
      <w:tr w:rsidR="0038597E" w:rsidRPr="00F6191A" w14:paraId="4FF54F28" w14:textId="77777777" w:rsidTr="0038597E">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434" w:type="pct"/>
            <w:vMerge w:val="restart"/>
            <w:tcBorders>
              <w:bottom w:val="single" w:sz="8" w:space="0" w:color="FFFFFF" w:themeColor="background1"/>
            </w:tcBorders>
            <w:shd w:val="clear" w:color="auto" w:fill="AEAE9F" w:themeFill="accent1"/>
          </w:tcPr>
          <w:p w14:paraId="3BA930C7" w14:textId="77777777" w:rsidR="00EF63AE" w:rsidRPr="00B31D55" w:rsidRDefault="00EF63AE" w:rsidP="00EF63AE">
            <w:pPr>
              <w:spacing w:beforeLines="20" w:before="48" w:afterLines="20" w:after="48"/>
              <w:rPr>
                <w:rFonts w:cs="Arial"/>
                <w:b/>
                <w:color w:val="FFFFFF" w:themeColor="background1"/>
                <w:lang w:val="en-US"/>
              </w:rPr>
            </w:pPr>
            <w:r w:rsidRPr="00263BE5">
              <w:rPr>
                <w:rFonts w:cs="Arial"/>
                <w:b/>
                <w:color w:val="FFFFFF" w:themeColor="background1"/>
                <w:szCs w:val="22"/>
                <w:lang w:val="en-US"/>
              </w:rPr>
              <w:t>Eco Driver Training</w:t>
            </w:r>
          </w:p>
        </w:tc>
        <w:tc>
          <w:tcPr>
            <w:tcW w:w="297" w:type="pct"/>
            <w:tcBorders>
              <w:right w:val="single" w:sz="8" w:space="0" w:color="FFFFFF" w:themeColor="background1"/>
            </w:tcBorders>
            <w:shd w:val="clear" w:color="auto" w:fill="AEAE9F" w:themeFill="accent1"/>
          </w:tcPr>
          <w:p w14:paraId="64C1079A" w14:textId="77777777" w:rsidR="00EF63AE" w:rsidRPr="00263BE5" w:rsidRDefault="00EF63AE" w:rsidP="00EF63AE">
            <w:pPr>
              <w:spacing w:beforeLines="20" w:before="48" w:beforeAutospacing="1" w:afterLines="20" w:after="48" w:afterAutospacing="1"/>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p>
        </w:tc>
        <w:tc>
          <w:tcPr>
            <w:tcW w:w="1189" w:type="pct"/>
            <w:gridSpan w:val="4"/>
            <w:tcBorders>
              <w:right w:val="single" w:sz="8" w:space="0" w:color="FFFFFF" w:themeColor="background1"/>
            </w:tcBorders>
            <w:shd w:val="clear" w:color="auto" w:fill="AEAE9F" w:themeFill="accent1"/>
          </w:tcPr>
          <w:p w14:paraId="5C4D7975"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Number of Trucks</w:t>
            </w:r>
          </w:p>
        </w:tc>
        <w:tc>
          <w:tcPr>
            <w:tcW w:w="616" w:type="pct"/>
            <w:gridSpan w:val="2"/>
            <w:tcBorders>
              <w:right w:val="single" w:sz="8" w:space="0" w:color="FFFFFF" w:themeColor="background1"/>
            </w:tcBorders>
            <w:shd w:val="clear" w:color="auto" w:fill="AEAE9F" w:themeFill="accent1"/>
          </w:tcPr>
          <w:p w14:paraId="23396788" w14:textId="77777777" w:rsidR="00EF63AE" w:rsidRPr="00263BE5" w:rsidRDefault="000C6D08"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Pr>
                <w:rFonts w:cs="Arial"/>
                <w:b/>
                <w:color w:val="FFFFFF" w:themeColor="background1"/>
                <w:lang w:val="en-US"/>
              </w:rPr>
              <w:t>Fuel Tracking Activities</w:t>
            </w:r>
          </w:p>
        </w:tc>
        <w:tc>
          <w:tcPr>
            <w:tcW w:w="616" w:type="pct"/>
            <w:gridSpan w:val="2"/>
            <w:tcBorders>
              <w:right w:val="single" w:sz="8" w:space="0" w:color="FFFFFF" w:themeColor="background1"/>
            </w:tcBorders>
            <w:shd w:val="clear" w:color="auto" w:fill="AEAE9F" w:themeFill="accent1"/>
          </w:tcPr>
          <w:p w14:paraId="6C4580B4"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Transport Partnership</w:t>
            </w:r>
          </w:p>
        </w:tc>
        <w:tc>
          <w:tcPr>
            <w:tcW w:w="616" w:type="pct"/>
            <w:gridSpan w:val="2"/>
            <w:tcBorders>
              <w:left w:val="single" w:sz="8" w:space="0" w:color="FFFFFF" w:themeColor="background1"/>
            </w:tcBorders>
            <w:shd w:val="clear" w:color="auto" w:fill="AEAE9F" w:themeFill="accent1"/>
          </w:tcPr>
          <w:p w14:paraId="4167715A"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Green Freight</w:t>
            </w:r>
          </w:p>
        </w:tc>
        <w:tc>
          <w:tcPr>
            <w:tcW w:w="616" w:type="pct"/>
            <w:gridSpan w:val="2"/>
            <w:tcBorders>
              <w:left w:val="single" w:sz="8" w:space="0" w:color="FFFFFF" w:themeColor="background1"/>
            </w:tcBorders>
            <w:shd w:val="clear" w:color="auto" w:fill="AEAE9F" w:themeFill="accent1"/>
          </w:tcPr>
          <w:p w14:paraId="38745C31"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Smart</w:t>
            </w:r>
            <w:r w:rsidR="00EA566F" w:rsidRPr="00263BE5">
              <w:rPr>
                <w:rFonts w:cs="Arial"/>
                <w:b/>
                <w:color w:val="FFFFFF" w:themeColor="background1"/>
                <w:szCs w:val="22"/>
                <w:lang w:val="en-US"/>
              </w:rPr>
              <w:t xml:space="preserve"> </w:t>
            </w:r>
            <w:r w:rsidRPr="00263BE5">
              <w:rPr>
                <w:rFonts w:cs="Arial"/>
                <w:b/>
                <w:color w:val="FFFFFF" w:themeColor="background1"/>
                <w:szCs w:val="22"/>
                <w:lang w:val="en-US"/>
              </w:rPr>
              <w:t>Driver Training</w:t>
            </w:r>
          </w:p>
        </w:tc>
        <w:tc>
          <w:tcPr>
            <w:tcW w:w="616" w:type="pct"/>
            <w:gridSpan w:val="2"/>
            <w:tcBorders>
              <w:left w:val="single" w:sz="8" w:space="0" w:color="FFFFFF" w:themeColor="background1"/>
            </w:tcBorders>
            <w:shd w:val="clear" w:color="auto" w:fill="AEAE9F" w:themeFill="accent1"/>
          </w:tcPr>
          <w:p w14:paraId="63019D1D" w14:textId="77777777" w:rsidR="00EF63AE" w:rsidRPr="00263BE5" w:rsidRDefault="00EF63AE" w:rsidP="00EF63A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Familiarity with Program – Zero Emission</w:t>
            </w:r>
          </w:p>
        </w:tc>
      </w:tr>
      <w:tr w:rsidR="00BC6E47" w:rsidRPr="00F6191A" w14:paraId="018DD6E0" w14:textId="77777777" w:rsidTr="0038597E">
        <w:tblPrEx>
          <w:tblCellMar>
            <w:left w:w="79" w:type="dxa"/>
            <w:right w:w="79" w:type="dxa"/>
          </w:tblCellMar>
        </w:tblPrEx>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34" w:type="pct"/>
            <w:vMerge/>
            <w:tcBorders>
              <w:top w:val="single" w:sz="5" w:space="0" w:color="FFFFFF" w:themeColor="background1"/>
              <w:bottom w:val="single" w:sz="5" w:space="0" w:color="FFFFFF" w:themeColor="background1"/>
            </w:tcBorders>
            <w:shd w:val="clear" w:color="auto" w:fill="AEAE9F" w:themeFill="accent1"/>
          </w:tcPr>
          <w:p w14:paraId="10EA8168" w14:textId="77777777" w:rsidR="00EF63AE" w:rsidRPr="00263BE5" w:rsidRDefault="00EF63AE" w:rsidP="00EF63AE">
            <w:pPr>
              <w:spacing w:beforeLines="20" w:before="48" w:afterLines="20" w:after="48"/>
              <w:rPr>
                <w:rFonts w:cs="Arial"/>
                <w:b/>
                <w:color w:val="FFFFFF" w:themeColor="background1"/>
                <w:lang w:val="en-US"/>
              </w:rPr>
            </w:pPr>
          </w:p>
        </w:tc>
        <w:tc>
          <w:tcPr>
            <w:tcW w:w="297" w:type="pct"/>
            <w:tcBorders>
              <w:bottom w:val="single" w:sz="5" w:space="0" w:color="FFFFFF" w:themeColor="background1"/>
              <w:right w:val="single" w:sz="5" w:space="0" w:color="FFFFFF" w:themeColor="background1"/>
            </w:tcBorders>
            <w:shd w:val="clear" w:color="auto" w:fill="AEAE9F" w:themeFill="accent1"/>
            <w:tcMar>
              <w:left w:w="0" w:type="dxa"/>
              <w:bottom w:w="53" w:type="dxa"/>
              <w:right w:w="0" w:type="dxa"/>
            </w:tcMar>
          </w:tcPr>
          <w:p w14:paraId="0F733E63" w14:textId="77777777" w:rsidR="00EF63AE" w:rsidRPr="00B31D55" w:rsidRDefault="00EF63AE" w:rsidP="00EF63A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t>2022</w:t>
            </w:r>
            <w:r w:rsidRPr="00263BE5">
              <w:rPr>
                <w:rFonts w:cs="Arial"/>
                <w:b/>
                <w:color w:val="FFFFFF" w:themeColor="background1"/>
                <w:szCs w:val="22"/>
                <w:lang w:val="en-US"/>
              </w:rPr>
              <w:br/>
              <w:t>Total</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532D1A01"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Less than 5</w:t>
            </w:r>
            <w:r w:rsidRPr="00263BE5">
              <w:rPr>
                <w:rFonts w:cs="Arial"/>
                <w:b/>
                <w:color w:val="FFFFFF" w:themeColor="background1"/>
                <w:szCs w:val="22"/>
                <w:lang w:val="en-US"/>
              </w:rPr>
              <w:br/>
              <w:t>(I)</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044B817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5-9</w:t>
            </w:r>
            <w:r w:rsidRPr="00263BE5">
              <w:rPr>
                <w:rFonts w:cs="Arial"/>
                <w:b/>
                <w:color w:val="FFFFFF" w:themeColor="background1"/>
                <w:szCs w:val="22"/>
                <w:lang w:val="en-US"/>
              </w:rPr>
              <w:br/>
              <w:t>(J)</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5FB36C2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10-19</w:t>
            </w:r>
            <w:r w:rsidRPr="00263BE5">
              <w:rPr>
                <w:rFonts w:cs="Arial"/>
                <w:b/>
                <w:color w:val="FFFFFF" w:themeColor="background1"/>
                <w:szCs w:val="22"/>
                <w:lang w:val="en-US"/>
              </w:rPr>
              <w:br/>
              <w:t>(K)</w:t>
            </w:r>
          </w:p>
        </w:tc>
        <w:tc>
          <w:tcPr>
            <w:tcW w:w="298" w:type="pct"/>
            <w:tcBorders>
              <w:right w:val="single" w:sz="5" w:space="0" w:color="FFFFFF" w:themeColor="background1"/>
            </w:tcBorders>
            <w:shd w:val="clear" w:color="auto" w:fill="AEAE9F" w:themeFill="accent1"/>
            <w:tcMar>
              <w:left w:w="0" w:type="dxa"/>
              <w:bottom w:w="53" w:type="dxa"/>
              <w:right w:w="0" w:type="dxa"/>
            </w:tcMar>
            <w:vAlign w:val="bottom"/>
          </w:tcPr>
          <w:p w14:paraId="0149FD67"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 or more</w:t>
            </w:r>
            <w:r w:rsidRPr="00263BE5">
              <w:rPr>
                <w:rFonts w:cs="Arial"/>
                <w:b/>
                <w:color w:val="FFFFFF" w:themeColor="background1"/>
                <w:szCs w:val="22"/>
                <w:lang w:val="en-US"/>
              </w:rPr>
              <w:br/>
              <w:t>(L)</w:t>
            </w:r>
          </w:p>
        </w:tc>
        <w:tc>
          <w:tcPr>
            <w:tcW w:w="319" w:type="pct"/>
            <w:tcBorders>
              <w:right w:val="single" w:sz="5" w:space="0" w:color="FFFFFF" w:themeColor="background1"/>
            </w:tcBorders>
            <w:shd w:val="clear" w:color="auto" w:fill="AEAE9F" w:themeFill="accent1"/>
            <w:tcMar>
              <w:left w:w="0" w:type="dxa"/>
              <w:bottom w:w="53" w:type="dxa"/>
              <w:right w:w="0" w:type="dxa"/>
            </w:tcMar>
            <w:vAlign w:val="bottom"/>
          </w:tcPr>
          <w:p w14:paraId="0E8AFFFC"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(A)</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058B166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(B)</w:t>
            </w:r>
          </w:p>
        </w:tc>
        <w:tc>
          <w:tcPr>
            <w:tcW w:w="297" w:type="pct"/>
            <w:tcBorders>
              <w:right w:val="single" w:sz="5" w:space="0" w:color="FFFFFF" w:themeColor="background1"/>
            </w:tcBorders>
            <w:shd w:val="clear" w:color="auto" w:fill="AEAE9F" w:themeFill="accent1"/>
            <w:tcMar>
              <w:left w:w="0" w:type="dxa"/>
              <w:bottom w:w="53" w:type="dxa"/>
              <w:right w:w="0" w:type="dxa"/>
            </w:tcMar>
            <w:vAlign w:val="bottom"/>
          </w:tcPr>
          <w:p w14:paraId="43E83B90"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(E)</w:t>
            </w:r>
          </w:p>
        </w:tc>
        <w:tc>
          <w:tcPr>
            <w:tcW w:w="319" w:type="pct"/>
            <w:tcBorders>
              <w:right w:val="single" w:sz="5" w:space="0" w:color="FFFFFF" w:themeColor="background1"/>
            </w:tcBorders>
            <w:shd w:val="clear" w:color="auto" w:fill="AEAE9F" w:themeFill="accent1"/>
            <w:tcMar>
              <w:left w:w="0" w:type="dxa"/>
              <w:bottom w:w="53" w:type="dxa"/>
              <w:right w:w="0" w:type="dxa"/>
            </w:tcMar>
            <w:vAlign w:val="bottom"/>
          </w:tcPr>
          <w:p w14:paraId="3F41CAFB"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(F)</w:t>
            </w:r>
          </w:p>
        </w:tc>
        <w:tc>
          <w:tcPr>
            <w:tcW w:w="297" w:type="pct"/>
            <w:tcBorders>
              <w:left w:val="single" w:sz="5" w:space="0" w:color="FFFFFF" w:themeColor="background1"/>
            </w:tcBorders>
            <w:shd w:val="clear" w:color="auto" w:fill="AEAE9F" w:themeFill="accent1"/>
            <w:tcMar>
              <w:left w:w="0" w:type="dxa"/>
              <w:bottom w:w="53" w:type="dxa"/>
              <w:right w:w="0" w:type="dxa"/>
            </w:tcMar>
            <w:vAlign w:val="bottom"/>
          </w:tcPr>
          <w:p w14:paraId="5A14E23D"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(G)</w:t>
            </w:r>
          </w:p>
        </w:tc>
        <w:tc>
          <w:tcPr>
            <w:tcW w:w="319" w:type="pct"/>
            <w:tcBorders>
              <w:left w:val="single" w:sz="5" w:space="0" w:color="FFFFFF" w:themeColor="background1"/>
            </w:tcBorders>
            <w:shd w:val="clear" w:color="auto" w:fill="AEAE9F" w:themeFill="accent1"/>
            <w:tcMar>
              <w:left w:w="0" w:type="dxa"/>
              <w:bottom w:w="53" w:type="dxa"/>
              <w:right w:w="0" w:type="dxa"/>
            </w:tcMar>
            <w:vAlign w:val="bottom"/>
          </w:tcPr>
          <w:p w14:paraId="6E381CF1"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(H)</w:t>
            </w:r>
          </w:p>
        </w:tc>
        <w:tc>
          <w:tcPr>
            <w:tcW w:w="297" w:type="pct"/>
            <w:tcBorders>
              <w:left w:val="single" w:sz="5" w:space="0" w:color="FFFFFF" w:themeColor="background1"/>
            </w:tcBorders>
            <w:shd w:val="clear" w:color="auto" w:fill="AEAE9F" w:themeFill="accent1"/>
            <w:tcMar>
              <w:left w:w="0" w:type="dxa"/>
              <w:bottom w:w="53" w:type="dxa"/>
              <w:right w:w="0" w:type="dxa"/>
            </w:tcMar>
            <w:vAlign w:val="bottom"/>
          </w:tcPr>
          <w:p w14:paraId="79BB4122"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(I)</w:t>
            </w:r>
          </w:p>
        </w:tc>
        <w:tc>
          <w:tcPr>
            <w:tcW w:w="319" w:type="pct"/>
            <w:tcBorders>
              <w:left w:val="single" w:sz="5" w:space="0" w:color="FFFFFF" w:themeColor="background1"/>
            </w:tcBorders>
            <w:shd w:val="clear" w:color="auto" w:fill="AEAE9F" w:themeFill="accent1"/>
            <w:tcMar>
              <w:left w:w="0" w:type="dxa"/>
              <w:bottom w:w="53" w:type="dxa"/>
              <w:right w:w="0" w:type="dxa"/>
            </w:tcMar>
            <w:vAlign w:val="bottom"/>
          </w:tcPr>
          <w:p w14:paraId="1FBEB1A9"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(J)</w:t>
            </w:r>
          </w:p>
        </w:tc>
        <w:tc>
          <w:tcPr>
            <w:tcW w:w="297" w:type="pct"/>
            <w:tcBorders>
              <w:left w:val="single" w:sz="5" w:space="0" w:color="FFFFFF" w:themeColor="background1"/>
            </w:tcBorders>
            <w:shd w:val="clear" w:color="auto" w:fill="AEAE9F" w:themeFill="accent1"/>
            <w:tcMar>
              <w:left w:w="0" w:type="dxa"/>
              <w:bottom w:w="53" w:type="dxa"/>
              <w:right w:w="0" w:type="dxa"/>
            </w:tcMar>
            <w:vAlign w:val="bottom"/>
          </w:tcPr>
          <w:p w14:paraId="71B2610E"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(K)</w:t>
            </w:r>
          </w:p>
        </w:tc>
        <w:tc>
          <w:tcPr>
            <w:tcW w:w="319" w:type="pct"/>
            <w:tcBorders>
              <w:left w:val="single" w:sz="5" w:space="0" w:color="FFFFFF" w:themeColor="background1"/>
            </w:tcBorders>
            <w:shd w:val="clear" w:color="auto" w:fill="AEAE9F" w:themeFill="accent1"/>
            <w:tcMar>
              <w:left w:w="0" w:type="dxa"/>
              <w:bottom w:w="53" w:type="dxa"/>
              <w:right w:w="0" w:type="dxa"/>
            </w:tcMar>
            <w:vAlign w:val="bottom"/>
          </w:tcPr>
          <w:p w14:paraId="63424CEC" w14:textId="77777777" w:rsidR="00EF63AE" w:rsidRPr="00263BE5" w:rsidRDefault="00EF63AE" w:rsidP="00EF63A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(L)</w:t>
            </w:r>
          </w:p>
        </w:tc>
      </w:tr>
      <w:tr w:rsidR="00BC6E47" w:rsidRPr="00F6191A" w14:paraId="5BD445D3"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top w:val="single" w:sz="8" w:space="0" w:color="FFFFFF" w:themeColor="background1"/>
            </w:tcBorders>
            <w:shd w:val="clear" w:color="auto" w:fill="F2F2F2" w:themeFill="background1" w:themeFillShade="F2"/>
          </w:tcPr>
          <w:p w14:paraId="3978FA62" w14:textId="77777777" w:rsidR="0038597E" w:rsidRPr="00B31D55" w:rsidRDefault="0038597E" w:rsidP="0038597E">
            <w:pPr>
              <w:spacing w:beforeLines="20" w:before="48" w:afterLines="20" w:after="48"/>
              <w:rPr>
                <w:rFonts w:cs="Arial"/>
                <w:lang w:val="en-US"/>
              </w:rPr>
            </w:pPr>
            <w:r w:rsidRPr="00263BE5">
              <w:rPr>
                <w:rFonts w:cs="Arial"/>
                <w:b/>
                <w:bCs/>
                <w:szCs w:val="22"/>
                <w:lang w:val="en-US"/>
              </w:rPr>
              <w:t>Base= Actual</w:t>
            </w:r>
          </w:p>
        </w:tc>
        <w:tc>
          <w:tcPr>
            <w:tcW w:w="297" w:type="pct"/>
            <w:tcBorders>
              <w:top w:val="single" w:sz="8" w:space="0" w:color="FFFFFF" w:themeColor="background1"/>
              <w:right w:val="single" w:sz="8" w:space="0" w:color="FFFFFF" w:themeColor="background1"/>
            </w:tcBorders>
            <w:shd w:val="clear" w:color="auto" w:fill="F2F2F2" w:themeFill="background1" w:themeFillShade="F2"/>
          </w:tcPr>
          <w:p w14:paraId="712A657B"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(300)</w:t>
            </w:r>
          </w:p>
          <w:p w14:paraId="028409D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bottom"/>
          </w:tcPr>
          <w:p w14:paraId="1E7AFF3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(79)</w:t>
            </w:r>
          </w:p>
          <w:p w14:paraId="6F9E711F"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bottom"/>
          </w:tcPr>
          <w:p w14:paraId="2C66985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(56)</w:t>
            </w:r>
          </w:p>
          <w:p w14:paraId="76EE1E2F"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bottom"/>
          </w:tcPr>
          <w:p w14:paraId="2808EB3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(47)</w:t>
            </w:r>
          </w:p>
          <w:p w14:paraId="79342D16"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8" w:type="pct"/>
            <w:tcBorders>
              <w:top w:val="single" w:sz="8" w:space="0" w:color="FFFFFF" w:themeColor="background1"/>
              <w:right w:val="single" w:sz="8" w:space="0" w:color="FFFFFF" w:themeColor="background1"/>
            </w:tcBorders>
            <w:shd w:val="clear" w:color="auto" w:fill="F2F2F2" w:themeFill="background1" w:themeFillShade="F2"/>
            <w:vAlign w:val="bottom"/>
          </w:tcPr>
          <w:p w14:paraId="61B2A737"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(97)</w:t>
            </w:r>
          </w:p>
          <w:p w14:paraId="1DC5DD7F"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19" w:type="pct"/>
            <w:tcBorders>
              <w:top w:val="single" w:sz="8" w:space="0" w:color="FFFFFF" w:themeColor="background1"/>
              <w:right w:val="single" w:sz="8" w:space="0" w:color="FFFFFF" w:themeColor="background1"/>
            </w:tcBorders>
            <w:shd w:val="clear" w:color="auto" w:fill="F2F2F2" w:themeFill="background1" w:themeFillShade="F2"/>
            <w:vAlign w:val="top"/>
          </w:tcPr>
          <w:p w14:paraId="4ACF15EC"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(294)</w:t>
            </w:r>
          </w:p>
          <w:p w14:paraId="0588CED6"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top"/>
          </w:tcPr>
          <w:p w14:paraId="6C73A1E2"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(6)</w:t>
            </w:r>
          </w:p>
          <w:p w14:paraId="2B165982"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right w:val="single" w:sz="8" w:space="0" w:color="FFFFFF" w:themeColor="background1"/>
            </w:tcBorders>
            <w:shd w:val="clear" w:color="auto" w:fill="F2F2F2" w:themeFill="background1" w:themeFillShade="F2"/>
            <w:vAlign w:val="top"/>
          </w:tcPr>
          <w:p w14:paraId="1374943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(52)</w:t>
            </w:r>
          </w:p>
          <w:p w14:paraId="7A65C59C"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19" w:type="pct"/>
            <w:tcBorders>
              <w:top w:val="single" w:sz="8" w:space="0" w:color="FFFFFF" w:themeColor="background1"/>
              <w:right w:val="single" w:sz="8" w:space="0" w:color="FFFFFF" w:themeColor="background1"/>
            </w:tcBorders>
            <w:shd w:val="clear" w:color="auto" w:fill="F2F2F2" w:themeFill="background1" w:themeFillShade="F2"/>
            <w:vAlign w:val="top"/>
          </w:tcPr>
          <w:p w14:paraId="2D5AD926"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(247)</w:t>
            </w:r>
          </w:p>
          <w:p w14:paraId="11495ACD"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left w:val="single" w:sz="8" w:space="0" w:color="FFFFFF" w:themeColor="background1"/>
            </w:tcBorders>
            <w:shd w:val="clear" w:color="auto" w:fill="F2F2F2" w:themeFill="background1" w:themeFillShade="F2"/>
            <w:vAlign w:val="top"/>
          </w:tcPr>
          <w:p w14:paraId="462D35B3"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(33)</w:t>
            </w:r>
          </w:p>
          <w:p w14:paraId="4F71FBF4"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19" w:type="pct"/>
            <w:tcBorders>
              <w:top w:val="single" w:sz="8" w:space="0" w:color="FFFFFF" w:themeColor="background1"/>
              <w:left w:val="single" w:sz="8" w:space="0" w:color="FFFFFF" w:themeColor="background1"/>
            </w:tcBorders>
            <w:shd w:val="clear" w:color="auto" w:fill="F2F2F2" w:themeFill="background1" w:themeFillShade="F2"/>
            <w:vAlign w:val="top"/>
          </w:tcPr>
          <w:p w14:paraId="62DB9701"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(265)</w:t>
            </w:r>
          </w:p>
          <w:p w14:paraId="1D3CF9A0"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left w:val="single" w:sz="8" w:space="0" w:color="FFFFFF" w:themeColor="background1"/>
            </w:tcBorders>
            <w:shd w:val="clear" w:color="auto" w:fill="F2F2F2" w:themeFill="background1" w:themeFillShade="F2"/>
            <w:vAlign w:val="top"/>
          </w:tcPr>
          <w:p w14:paraId="4741370E"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(63)</w:t>
            </w:r>
          </w:p>
          <w:p w14:paraId="2BE9FC50"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19" w:type="pct"/>
            <w:tcBorders>
              <w:top w:val="single" w:sz="8" w:space="0" w:color="FFFFFF" w:themeColor="background1"/>
              <w:left w:val="single" w:sz="8" w:space="0" w:color="FFFFFF" w:themeColor="background1"/>
            </w:tcBorders>
            <w:shd w:val="clear" w:color="auto" w:fill="F2F2F2" w:themeFill="background1" w:themeFillShade="F2"/>
            <w:vAlign w:val="top"/>
          </w:tcPr>
          <w:p w14:paraId="4A8155F0"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(233)</w:t>
            </w:r>
          </w:p>
          <w:p w14:paraId="5ECABFF6"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297" w:type="pct"/>
            <w:tcBorders>
              <w:top w:val="single" w:sz="8" w:space="0" w:color="FFFFFF" w:themeColor="background1"/>
              <w:left w:val="single" w:sz="8" w:space="0" w:color="FFFFFF" w:themeColor="background1"/>
            </w:tcBorders>
            <w:shd w:val="clear" w:color="auto" w:fill="F2F2F2" w:themeFill="background1" w:themeFillShade="F2"/>
            <w:vAlign w:val="top"/>
          </w:tcPr>
          <w:p w14:paraId="2333302A"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(50)</w:t>
            </w:r>
          </w:p>
          <w:p w14:paraId="7DCB6F08"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19" w:type="pct"/>
            <w:tcBorders>
              <w:top w:val="single" w:sz="8" w:space="0" w:color="FFFFFF" w:themeColor="background1"/>
              <w:left w:val="single" w:sz="8" w:space="0" w:color="FFFFFF" w:themeColor="background1"/>
            </w:tcBorders>
            <w:shd w:val="clear" w:color="auto" w:fill="F2F2F2" w:themeFill="background1" w:themeFillShade="F2"/>
            <w:vAlign w:val="top"/>
          </w:tcPr>
          <w:p w14:paraId="006F7375" w14:textId="77777777" w:rsidR="0038597E" w:rsidRPr="00263BE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(246)</w:t>
            </w:r>
          </w:p>
          <w:p w14:paraId="4EACF232" w14:textId="77777777" w:rsidR="0038597E" w:rsidRPr="00B31D55" w:rsidRDefault="0038597E"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r>
      <w:tr w:rsidR="0038597E" w:rsidRPr="00F6191A" w14:paraId="4C443204"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bottom w:val="single" w:sz="8" w:space="0" w:color="AEAE9F" w:themeColor="accent1"/>
            </w:tcBorders>
            <w:shd w:val="clear" w:color="auto" w:fill="auto"/>
          </w:tcPr>
          <w:p w14:paraId="798796E6" w14:textId="77777777" w:rsidR="0038597E" w:rsidRPr="00263BE5" w:rsidRDefault="0038597E" w:rsidP="0038597E">
            <w:pPr>
              <w:spacing w:beforeLines="20" w:before="48" w:afterLines="20" w:after="48"/>
              <w:rPr>
                <w:rFonts w:cs="Arial"/>
              </w:rPr>
            </w:pPr>
            <w:r w:rsidRPr="00263BE5">
              <w:rPr>
                <w:rFonts w:cs="Arial"/>
                <w:szCs w:val="22"/>
              </w:rPr>
              <w:t>Yes</w:t>
            </w:r>
          </w:p>
        </w:tc>
        <w:tc>
          <w:tcPr>
            <w:tcW w:w="297" w:type="pct"/>
            <w:tcBorders>
              <w:bottom w:val="single" w:sz="8" w:space="0" w:color="AEAE9F" w:themeColor="accent1"/>
              <w:right w:val="single" w:sz="8" w:space="0" w:color="FFFFFF" w:themeColor="background1"/>
            </w:tcBorders>
            <w:shd w:val="clear" w:color="auto" w:fill="auto"/>
          </w:tcPr>
          <w:p w14:paraId="61B5014B"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B31D55">
              <w:rPr>
                <w:rFonts w:cs="Arial"/>
              </w:rPr>
              <w:t>17</w:t>
            </w:r>
          </w:p>
        </w:tc>
        <w:tc>
          <w:tcPr>
            <w:tcW w:w="297" w:type="pct"/>
            <w:tcBorders>
              <w:bottom w:val="single" w:sz="8" w:space="0" w:color="AEAE9F" w:themeColor="accent1"/>
              <w:right w:val="single" w:sz="8" w:space="0" w:color="FFFFFF" w:themeColor="background1"/>
            </w:tcBorders>
            <w:shd w:val="clear" w:color="auto" w:fill="auto"/>
          </w:tcPr>
          <w:p w14:paraId="77FF914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10</w:t>
            </w:r>
          </w:p>
        </w:tc>
        <w:tc>
          <w:tcPr>
            <w:tcW w:w="297" w:type="pct"/>
            <w:tcBorders>
              <w:bottom w:val="single" w:sz="8" w:space="0" w:color="AEAE9F" w:themeColor="accent1"/>
              <w:right w:val="single" w:sz="8" w:space="0" w:color="FFFFFF" w:themeColor="background1"/>
            </w:tcBorders>
            <w:shd w:val="clear" w:color="auto" w:fill="auto"/>
          </w:tcPr>
          <w:p w14:paraId="22764F3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12</w:t>
            </w:r>
          </w:p>
        </w:tc>
        <w:tc>
          <w:tcPr>
            <w:tcW w:w="297" w:type="pct"/>
            <w:tcBorders>
              <w:bottom w:val="single" w:sz="8" w:space="0" w:color="AEAE9F" w:themeColor="accent1"/>
              <w:right w:val="single" w:sz="8" w:space="0" w:color="FFFFFF" w:themeColor="background1"/>
            </w:tcBorders>
            <w:shd w:val="clear" w:color="auto" w:fill="auto"/>
          </w:tcPr>
          <w:p w14:paraId="2FCA418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16</w:t>
            </w:r>
          </w:p>
        </w:tc>
        <w:tc>
          <w:tcPr>
            <w:tcW w:w="298" w:type="pct"/>
            <w:tcBorders>
              <w:bottom w:val="single" w:sz="8" w:space="0" w:color="AEAE9F" w:themeColor="accent1"/>
              <w:right w:val="single" w:sz="8" w:space="0" w:color="FFFFFF" w:themeColor="background1"/>
            </w:tcBorders>
            <w:shd w:val="clear" w:color="auto" w:fill="auto"/>
          </w:tcPr>
          <w:p w14:paraId="7D3FDF1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28I</w:t>
            </w:r>
          </w:p>
        </w:tc>
        <w:tc>
          <w:tcPr>
            <w:tcW w:w="319" w:type="pct"/>
            <w:tcBorders>
              <w:bottom w:val="single" w:sz="8" w:space="0" w:color="AEAE9F" w:themeColor="accent1"/>
              <w:right w:val="single" w:sz="8" w:space="0" w:color="FFFFFF" w:themeColor="background1"/>
            </w:tcBorders>
            <w:shd w:val="clear" w:color="auto" w:fill="auto"/>
          </w:tcPr>
          <w:p w14:paraId="165F089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17</w:t>
            </w:r>
          </w:p>
        </w:tc>
        <w:tc>
          <w:tcPr>
            <w:tcW w:w="297" w:type="pct"/>
            <w:tcBorders>
              <w:bottom w:val="single" w:sz="8" w:space="0" w:color="AEAE9F" w:themeColor="accent1"/>
              <w:right w:val="single" w:sz="8" w:space="0" w:color="FFFFFF" w:themeColor="background1"/>
            </w:tcBorders>
            <w:shd w:val="clear" w:color="auto" w:fill="auto"/>
          </w:tcPr>
          <w:p w14:paraId="56D882F5"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297" w:type="pct"/>
            <w:tcBorders>
              <w:bottom w:val="single" w:sz="8" w:space="0" w:color="AEAE9F" w:themeColor="accent1"/>
              <w:right w:val="single" w:sz="8" w:space="0" w:color="FFFFFF" w:themeColor="background1"/>
            </w:tcBorders>
            <w:shd w:val="clear" w:color="auto" w:fill="auto"/>
          </w:tcPr>
          <w:p w14:paraId="4B24DA81"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29F</w:t>
            </w:r>
          </w:p>
        </w:tc>
        <w:tc>
          <w:tcPr>
            <w:tcW w:w="319" w:type="pct"/>
            <w:tcBorders>
              <w:bottom w:val="single" w:sz="8" w:space="0" w:color="AEAE9F" w:themeColor="accent1"/>
              <w:right w:val="single" w:sz="8" w:space="0" w:color="FFFFFF" w:themeColor="background1"/>
            </w:tcBorders>
            <w:shd w:val="clear" w:color="auto" w:fill="auto"/>
          </w:tcPr>
          <w:p w14:paraId="5FDF571C"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297" w:type="pct"/>
            <w:tcBorders>
              <w:left w:val="single" w:sz="8" w:space="0" w:color="FFFFFF" w:themeColor="background1"/>
              <w:bottom w:val="single" w:sz="8" w:space="0" w:color="AEAE9F" w:themeColor="accent1"/>
            </w:tcBorders>
            <w:shd w:val="clear" w:color="auto" w:fill="auto"/>
          </w:tcPr>
          <w:p w14:paraId="161DBB9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35H</w:t>
            </w:r>
          </w:p>
        </w:tc>
        <w:tc>
          <w:tcPr>
            <w:tcW w:w="319" w:type="pct"/>
            <w:tcBorders>
              <w:left w:val="single" w:sz="8" w:space="0" w:color="FFFFFF" w:themeColor="background1"/>
              <w:bottom w:val="single" w:sz="8" w:space="0" w:color="AEAE9F" w:themeColor="accent1"/>
            </w:tcBorders>
            <w:shd w:val="clear" w:color="auto" w:fill="auto"/>
          </w:tcPr>
          <w:p w14:paraId="0DB36C33"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c>
          <w:tcPr>
            <w:tcW w:w="297" w:type="pct"/>
            <w:tcBorders>
              <w:left w:val="single" w:sz="8" w:space="0" w:color="FFFFFF" w:themeColor="background1"/>
              <w:bottom w:val="single" w:sz="8" w:space="0" w:color="AEAE9F" w:themeColor="accent1"/>
            </w:tcBorders>
            <w:shd w:val="clear" w:color="auto" w:fill="auto"/>
          </w:tcPr>
          <w:p w14:paraId="374AA52A"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35J</w:t>
            </w:r>
          </w:p>
        </w:tc>
        <w:tc>
          <w:tcPr>
            <w:tcW w:w="319" w:type="pct"/>
            <w:tcBorders>
              <w:left w:val="single" w:sz="8" w:space="0" w:color="FFFFFF" w:themeColor="background1"/>
              <w:bottom w:val="single" w:sz="8" w:space="0" w:color="AEAE9F" w:themeColor="accent1"/>
            </w:tcBorders>
            <w:shd w:val="clear" w:color="auto" w:fill="auto"/>
          </w:tcPr>
          <w:p w14:paraId="45AEFE6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13</w:t>
            </w:r>
          </w:p>
        </w:tc>
        <w:tc>
          <w:tcPr>
            <w:tcW w:w="297" w:type="pct"/>
            <w:tcBorders>
              <w:left w:val="single" w:sz="8" w:space="0" w:color="FFFFFF" w:themeColor="background1"/>
              <w:bottom w:val="single" w:sz="8" w:space="0" w:color="AEAE9F" w:themeColor="accent1"/>
            </w:tcBorders>
            <w:shd w:val="clear" w:color="auto" w:fill="auto"/>
          </w:tcPr>
          <w:p w14:paraId="6563379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19</w:t>
            </w:r>
          </w:p>
        </w:tc>
        <w:tc>
          <w:tcPr>
            <w:tcW w:w="319" w:type="pct"/>
            <w:tcBorders>
              <w:left w:val="single" w:sz="8" w:space="0" w:color="FFFFFF" w:themeColor="background1"/>
              <w:bottom w:val="single" w:sz="8" w:space="0" w:color="AEAE9F" w:themeColor="accent1"/>
            </w:tcBorders>
            <w:shd w:val="clear" w:color="auto" w:fill="auto"/>
          </w:tcPr>
          <w:p w14:paraId="2A59A60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17</w:t>
            </w:r>
          </w:p>
        </w:tc>
      </w:tr>
      <w:tr w:rsidR="0038597E" w:rsidRPr="00F6191A" w14:paraId="0A85CEA3" w14:textId="77777777" w:rsidTr="0038597E">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top w:val="single" w:sz="8" w:space="0" w:color="AEAE9F" w:themeColor="accent1"/>
              <w:bottom w:val="single" w:sz="8" w:space="0" w:color="AEAE9F" w:themeColor="accent1"/>
            </w:tcBorders>
            <w:shd w:val="clear" w:color="auto" w:fill="auto"/>
          </w:tcPr>
          <w:p w14:paraId="6F3F8F81" w14:textId="77777777" w:rsidR="0038597E" w:rsidRPr="00263BE5" w:rsidRDefault="0038597E" w:rsidP="0038597E">
            <w:pPr>
              <w:spacing w:beforeLines="20" w:before="48" w:afterLines="20" w:after="48"/>
              <w:rPr>
                <w:rFonts w:cs="Arial"/>
              </w:rPr>
            </w:pPr>
            <w:r w:rsidRPr="00263BE5">
              <w:rPr>
                <w:rFonts w:cs="Arial"/>
                <w:szCs w:val="22"/>
              </w:rPr>
              <w:t>No</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74712FB6" w14:textId="77777777" w:rsidR="0038597E" w:rsidRPr="00B31D5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B31D55">
              <w:rPr>
                <w:rFonts w:cs="Arial"/>
              </w:rPr>
              <w:t>79</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3540500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86L</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7F4B0092"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82</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7B61CDAF"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82</w:t>
            </w:r>
          </w:p>
        </w:tc>
        <w:tc>
          <w:tcPr>
            <w:tcW w:w="298" w:type="pct"/>
            <w:tcBorders>
              <w:top w:val="single" w:sz="8" w:space="0" w:color="AEAE9F" w:themeColor="accent1"/>
              <w:bottom w:val="single" w:sz="8" w:space="0" w:color="AEAE9F" w:themeColor="accent1"/>
              <w:right w:val="single" w:sz="8" w:space="0" w:color="FFFFFF" w:themeColor="background1"/>
            </w:tcBorders>
            <w:shd w:val="clear" w:color="auto" w:fill="auto"/>
          </w:tcPr>
          <w:p w14:paraId="721C9B19"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69</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4E76F6E8"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79</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44EB009E"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100</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6837B2E"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68</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7D1935A6"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81</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4B2C2C5F"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65</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78AF1725"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81</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7017D016"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63</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5C96E0B0"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84I</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2336B427"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73</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04AA0B72" w14:textId="77777777" w:rsidR="0038597E" w:rsidRPr="00263BE5" w:rsidRDefault="0038597E" w:rsidP="0038597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81</w:t>
            </w:r>
          </w:p>
        </w:tc>
      </w:tr>
      <w:tr w:rsidR="0038597E" w:rsidRPr="00F6191A" w14:paraId="043EF8D4" w14:textId="77777777" w:rsidTr="0038597E">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4" w:type="pct"/>
            <w:tcBorders>
              <w:top w:val="single" w:sz="8" w:space="0" w:color="AEAE9F" w:themeColor="accent1"/>
              <w:bottom w:val="single" w:sz="8" w:space="0" w:color="AEAE9F" w:themeColor="accent1"/>
            </w:tcBorders>
            <w:shd w:val="clear" w:color="auto" w:fill="auto"/>
          </w:tcPr>
          <w:p w14:paraId="4A54FBDC" w14:textId="77777777" w:rsidR="0038597E" w:rsidRPr="00263BE5" w:rsidRDefault="0038597E" w:rsidP="0038597E">
            <w:pPr>
              <w:spacing w:beforeLines="20" w:before="48" w:afterLines="20" w:after="48"/>
              <w:rPr>
                <w:rFonts w:cs="Arial"/>
              </w:rPr>
            </w:pPr>
            <w:r w:rsidRPr="00263BE5">
              <w:rPr>
                <w:rFonts w:cs="Arial"/>
                <w:szCs w:val="22"/>
              </w:rPr>
              <w:t>DK/</w:t>
            </w:r>
            <w:r w:rsidRPr="00263BE5">
              <w:rPr>
                <w:rFonts w:cs="Arial"/>
                <w:szCs w:val="22"/>
              </w:rPr>
              <w:br/>
              <w:t>Refused</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394F0D0D" w14:textId="77777777" w:rsidR="0038597E" w:rsidRPr="00B31D5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B31D55">
              <w:rPr>
                <w:rFonts w:cs="Arial"/>
              </w:rPr>
              <w:t>4</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28B4754E"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2E04F30D"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0EECF8AA"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w:t>
            </w:r>
          </w:p>
        </w:tc>
        <w:tc>
          <w:tcPr>
            <w:tcW w:w="298" w:type="pct"/>
            <w:tcBorders>
              <w:top w:val="single" w:sz="8" w:space="0" w:color="AEAE9F" w:themeColor="accent1"/>
              <w:bottom w:val="single" w:sz="8" w:space="0" w:color="AEAE9F" w:themeColor="accent1"/>
              <w:right w:val="single" w:sz="8" w:space="0" w:color="FFFFFF" w:themeColor="background1"/>
            </w:tcBorders>
            <w:shd w:val="clear" w:color="auto" w:fill="auto"/>
          </w:tcPr>
          <w:p w14:paraId="340C5B6A"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591BBA3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17C2A49F"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297" w:type="pct"/>
            <w:tcBorders>
              <w:top w:val="single" w:sz="8" w:space="0" w:color="AEAE9F" w:themeColor="accent1"/>
              <w:bottom w:val="single" w:sz="8" w:space="0" w:color="AEAE9F" w:themeColor="accent1"/>
              <w:right w:val="single" w:sz="8" w:space="0" w:color="FFFFFF" w:themeColor="background1"/>
            </w:tcBorders>
            <w:shd w:val="clear" w:color="auto" w:fill="auto"/>
          </w:tcPr>
          <w:p w14:paraId="213231CB"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w:t>
            </w:r>
          </w:p>
        </w:tc>
        <w:tc>
          <w:tcPr>
            <w:tcW w:w="319" w:type="pct"/>
            <w:tcBorders>
              <w:top w:val="single" w:sz="8" w:space="0" w:color="AEAE9F" w:themeColor="accent1"/>
              <w:bottom w:val="single" w:sz="8" w:space="0" w:color="AEAE9F" w:themeColor="accent1"/>
              <w:right w:val="single" w:sz="8" w:space="0" w:color="FFFFFF" w:themeColor="background1"/>
            </w:tcBorders>
            <w:shd w:val="clear" w:color="auto" w:fill="auto"/>
          </w:tcPr>
          <w:p w14:paraId="1DACFDE8"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109579DC"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5170B8D3"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6C6F5090"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0572A352"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w:t>
            </w:r>
          </w:p>
        </w:tc>
        <w:tc>
          <w:tcPr>
            <w:tcW w:w="297" w:type="pct"/>
            <w:tcBorders>
              <w:top w:val="single" w:sz="8" w:space="0" w:color="AEAE9F" w:themeColor="accent1"/>
              <w:left w:val="single" w:sz="8" w:space="0" w:color="FFFFFF" w:themeColor="background1"/>
              <w:bottom w:val="single" w:sz="8" w:space="0" w:color="AEAE9F" w:themeColor="accent1"/>
            </w:tcBorders>
            <w:shd w:val="clear" w:color="auto" w:fill="auto"/>
          </w:tcPr>
          <w:p w14:paraId="19F02FC6"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w:t>
            </w:r>
          </w:p>
        </w:tc>
        <w:tc>
          <w:tcPr>
            <w:tcW w:w="319" w:type="pct"/>
            <w:tcBorders>
              <w:top w:val="single" w:sz="8" w:space="0" w:color="AEAE9F" w:themeColor="accent1"/>
              <w:left w:val="single" w:sz="8" w:space="0" w:color="FFFFFF" w:themeColor="background1"/>
              <w:bottom w:val="single" w:sz="8" w:space="0" w:color="AEAE9F" w:themeColor="accent1"/>
            </w:tcBorders>
            <w:shd w:val="clear" w:color="auto" w:fill="auto"/>
          </w:tcPr>
          <w:p w14:paraId="2E656E23" w14:textId="77777777" w:rsidR="0038597E" w:rsidRPr="00263BE5" w:rsidRDefault="0038597E" w:rsidP="0038597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w:t>
            </w:r>
          </w:p>
        </w:tc>
      </w:tr>
    </w:tbl>
    <w:p w14:paraId="7EDC94C2" w14:textId="77777777" w:rsidR="0072448C" w:rsidRDefault="0072448C" w:rsidP="0072448C">
      <w:pPr>
        <w:spacing w:after="0" w:line="240" w:lineRule="auto"/>
        <w:rPr>
          <w:rFonts w:cs="Arial"/>
          <w:bCs/>
          <w:i/>
          <w:sz w:val="16"/>
          <w:lang w:val="en-US"/>
        </w:rPr>
      </w:pPr>
      <w:r w:rsidRPr="00F6191A">
        <w:rPr>
          <w:rFonts w:cs="Arial"/>
          <w:bCs/>
          <w:i/>
          <w:sz w:val="16"/>
          <w:lang w:val="en-US"/>
        </w:rPr>
        <w:t>Q</w:t>
      </w:r>
      <w:r w:rsidR="00A97CA8">
        <w:rPr>
          <w:rFonts w:cs="Arial"/>
          <w:bCs/>
          <w:i/>
          <w:sz w:val="16"/>
          <w:lang w:val="en-US"/>
        </w:rPr>
        <w:t>NEW6</w:t>
      </w:r>
      <w:r w:rsidRPr="00F6191A">
        <w:rPr>
          <w:rFonts w:cs="Arial"/>
          <w:bCs/>
          <w:i/>
          <w:sz w:val="16"/>
          <w:lang w:val="en-US"/>
        </w:rPr>
        <w:t xml:space="preserve">. </w:t>
      </w:r>
      <w:r w:rsidR="00A97CA8" w:rsidRPr="00A97CA8">
        <w:rPr>
          <w:rFonts w:cs="Arial"/>
          <w:bCs/>
          <w:i/>
          <w:sz w:val="16"/>
          <w:lang w:val="en-US"/>
        </w:rPr>
        <w:t>Does your company offer eco-driving training to its truck drivers?</w:t>
      </w:r>
    </w:p>
    <w:p w14:paraId="6F43DC12" w14:textId="77777777" w:rsidR="0072448C" w:rsidRDefault="0072448C" w:rsidP="0072448C">
      <w:pPr>
        <w:pStyle w:val="para"/>
        <w:spacing w:after="0" w:line="240" w:lineRule="auto"/>
        <w:rPr>
          <w:rFonts w:ascii="Arial" w:hAnsi="Arial"/>
          <w:bCs/>
          <w:i/>
          <w:sz w:val="16"/>
          <w:lang w:val="en-US"/>
        </w:rPr>
      </w:pPr>
      <w:r>
        <w:rPr>
          <w:rFonts w:ascii="Arial" w:hAnsi="Arial"/>
          <w:bCs/>
          <w:i/>
          <w:sz w:val="16"/>
          <w:lang w:val="en-US"/>
        </w:rPr>
        <w:t>Note: * = less than 0.5%, - = no data</w:t>
      </w:r>
      <w:r w:rsidR="00EF63AE">
        <w:rPr>
          <w:rFonts w:ascii="Arial" w:hAnsi="Arial"/>
          <w:bCs/>
          <w:i/>
          <w:sz w:val="16"/>
          <w:lang w:val="en-US"/>
        </w:rPr>
        <w:t xml:space="preserve">, </w:t>
      </w:r>
      <w:r w:rsidR="00EF63AE" w:rsidRPr="00EF63AE">
        <w:rPr>
          <w:rFonts w:ascii="Arial" w:hAnsi="Arial"/>
          <w:bCs/>
          <w:i/>
          <w:sz w:val="16"/>
          <w:lang w:val="en-US"/>
        </w:rPr>
        <w:t>Letters denote statistically significant difference. For example, if there is a B then the result is significantly higher than the corresponding result in column B</w:t>
      </w:r>
    </w:p>
    <w:p w14:paraId="195E99A6" w14:textId="51C8DD63" w:rsidR="00EF63AE" w:rsidRDefault="00EF63AE">
      <w:pPr>
        <w:rPr>
          <w:lang w:val="en-US"/>
        </w:rPr>
      </w:pPr>
    </w:p>
    <w:p w14:paraId="5D393990" w14:textId="77777777" w:rsidR="009659F5" w:rsidRPr="00F6191A" w:rsidRDefault="009659F5" w:rsidP="00A06E20">
      <w:pPr>
        <w:pStyle w:val="Heading3"/>
        <w:numPr>
          <w:ilvl w:val="2"/>
          <w:numId w:val="5"/>
        </w:numPr>
        <w:spacing w:line="360" w:lineRule="auto"/>
        <w:ind w:left="0" w:firstLine="0"/>
        <w:rPr>
          <w:rFonts w:cs="Arial"/>
          <w:lang w:val="en-US"/>
        </w:rPr>
      </w:pPr>
      <w:bookmarkStart w:id="43" w:name="_Toc102376229"/>
      <w:r w:rsidRPr="00F6191A">
        <w:rPr>
          <w:rFonts w:cs="Arial"/>
          <w:lang w:val="en-US"/>
        </w:rPr>
        <w:lastRenderedPageBreak/>
        <w:t>Participation in Green Freight Programs</w:t>
      </w:r>
      <w:bookmarkEnd w:id="40"/>
      <w:bookmarkEnd w:id="43"/>
    </w:p>
    <w:p w14:paraId="0DA5E16B" w14:textId="5335C6DF" w:rsidR="0013185D" w:rsidRPr="00C62BE3" w:rsidRDefault="0013185D" w:rsidP="00A06E20">
      <w:pPr>
        <w:spacing w:line="360" w:lineRule="auto"/>
        <w:rPr>
          <w:rFonts w:cs="Arial"/>
        </w:rPr>
      </w:pPr>
      <w:r w:rsidRPr="00C62BE3">
        <w:rPr>
          <w:rFonts w:cs="Arial"/>
        </w:rPr>
        <w:t xml:space="preserve">No changes have been observed </w:t>
      </w:r>
      <w:r w:rsidR="003D62FD">
        <w:rPr>
          <w:rFonts w:cs="Arial"/>
          <w:szCs w:val="20"/>
        </w:rPr>
        <w:t xml:space="preserve">since the 2018 survey </w:t>
      </w:r>
      <w:r w:rsidRPr="00C62BE3">
        <w:rPr>
          <w:rFonts w:cs="Arial"/>
        </w:rPr>
        <w:t>in relation to p</w:t>
      </w:r>
      <w:r w:rsidR="009659F5" w:rsidRPr="00C62BE3">
        <w:rPr>
          <w:rFonts w:cs="Arial"/>
        </w:rPr>
        <w:t>articipation in green transportation programs</w:t>
      </w:r>
      <w:r w:rsidRPr="00C62BE3">
        <w:rPr>
          <w:rFonts w:cs="Arial"/>
        </w:rPr>
        <w:t xml:space="preserve">.  </w:t>
      </w:r>
      <w:r w:rsidR="009659F5" w:rsidRPr="00C62BE3">
        <w:rPr>
          <w:rFonts w:cs="Arial"/>
        </w:rPr>
        <w:t xml:space="preserve"> </w:t>
      </w:r>
      <w:r w:rsidRPr="00C62BE3">
        <w:rPr>
          <w:rFonts w:cs="Arial"/>
        </w:rPr>
        <w:t>A</w:t>
      </w:r>
      <w:r w:rsidR="009659F5" w:rsidRPr="00C62BE3">
        <w:rPr>
          <w:rFonts w:cs="Arial"/>
        </w:rPr>
        <w:t>mong the Canadian freight transportation industry</w:t>
      </w:r>
      <w:r w:rsidRPr="00C62BE3">
        <w:rPr>
          <w:rFonts w:cs="Arial"/>
        </w:rPr>
        <w:t xml:space="preserve"> participation remains</w:t>
      </w:r>
      <w:r w:rsidR="009659F5" w:rsidRPr="00C62BE3">
        <w:rPr>
          <w:rFonts w:cs="Arial"/>
        </w:rPr>
        <w:t xml:space="preserve"> moderately low; with approximately one-in-four (26%) businesses participating in at least one. </w:t>
      </w:r>
    </w:p>
    <w:p w14:paraId="2FC57501" w14:textId="32253BA6" w:rsidR="009659F5" w:rsidRPr="00C62BE3" w:rsidRDefault="0013185D" w:rsidP="00A06E20">
      <w:pPr>
        <w:spacing w:line="360" w:lineRule="auto"/>
        <w:rPr>
          <w:rFonts w:cs="Arial"/>
        </w:rPr>
      </w:pPr>
      <w:r w:rsidRPr="00C62BE3">
        <w:rPr>
          <w:rFonts w:cs="Arial"/>
        </w:rPr>
        <w:t>P</w:t>
      </w:r>
      <w:r w:rsidR="009659F5" w:rsidRPr="00C62BE3">
        <w:rPr>
          <w:rFonts w:cs="Arial"/>
        </w:rPr>
        <w:t>articipation</w:t>
      </w:r>
      <w:r w:rsidR="008A4D5B" w:rsidRPr="00C62BE3">
        <w:rPr>
          <w:rFonts w:cs="Arial"/>
        </w:rPr>
        <w:t xml:space="preserve"> continues to be</w:t>
      </w:r>
      <w:r w:rsidR="009659F5" w:rsidRPr="00C62BE3">
        <w:rPr>
          <w:rFonts w:cs="Arial"/>
        </w:rPr>
        <w:t xml:space="preserve"> strongest </w:t>
      </w:r>
      <w:r w:rsidR="003D62FD">
        <w:rPr>
          <w:rFonts w:cs="Arial"/>
        </w:rPr>
        <w:t>in</w:t>
      </w:r>
      <w:r w:rsidR="009659F5" w:rsidRPr="00C62BE3">
        <w:rPr>
          <w:rFonts w:cs="Arial"/>
        </w:rPr>
        <w:t xml:space="preserve"> the</w:t>
      </w:r>
      <w:r w:rsidR="008A4D5B" w:rsidRPr="00C62BE3">
        <w:rPr>
          <w:rFonts w:cs="Arial"/>
        </w:rPr>
        <w:t xml:space="preserve"> SmartDriver Training (11%) and</w:t>
      </w:r>
      <w:r w:rsidR="003170EF">
        <w:rPr>
          <w:rFonts w:cs="Arial"/>
        </w:rPr>
        <w:t xml:space="preserve"> the</w:t>
      </w:r>
      <w:r w:rsidR="008A4D5B" w:rsidRPr="00C62BE3">
        <w:rPr>
          <w:rFonts w:cs="Arial"/>
        </w:rPr>
        <w:t xml:space="preserve"> </w:t>
      </w:r>
      <w:r w:rsidR="009659F5" w:rsidRPr="00C62BE3">
        <w:rPr>
          <w:rFonts w:cs="Arial"/>
        </w:rPr>
        <w:t>SmartWay Transport Partnership (</w:t>
      </w:r>
      <w:r w:rsidR="001271C9">
        <w:rPr>
          <w:rFonts w:cs="Arial"/>
        </w:rPr>
        <w:t>9</w:t>
      </w:r>
      <w:r w:rsidR="009659F5" w:rsidRPr="00C62BE3">
        <w:rPr>
          <w:rFonts w:cs="Arial"/>
        </w:rPr>
        <w:t>%)</w:t>
      </w:r>
      <w:r w:rsidR="008A4D5B" w:rsidRPr="00C62BE3">
        <w:rPr>
          <w:rFonts w:cs="Arial"/>
        </w:rPr>
        <w:t xml:space="preserve"> </w:t>
      </w:r>
      <w:r w:rsidR="00115113" w:rsidRPr="00C62BE3">
        <w:rPr>
          <w:rFonts w:cs="Arial"/>
        </w:rPr>
        <w:t>programs, followed</w:t>
      </w:r>
      <w:r w:rsidR="009659F5" w:rsidRPr="00C62BE3">
        <w:rPr>
          <w:rFonts w:cs="Arial"/>
        </w:rPr>
        <w:t xml:space="preserve"> by the</w:t>
      </w:r>
      <w:r w:rsidR="008A4D5B" w:rsidRPr="00C62BE3">
        <w:rPr>
          <w:rFonts w:cs="Arial"/>
        </w:rPr>
        <w:t xml:space="preserve"> Zero Emission Vehicle Infrastructure Program (8%)</w:t>
      </w:r>
      <w:r w:rsidR="009659F5" w:rsidRPr="00C62BE3">
        <w:rPr>
          <w:rFonts w:cs="Arial"/>
        </w:rPr>
        <w:t xml:space="preserve"> Green Freight Assessment program (5%) and “other” green freight transportation programs (</w:t>
      </w:r>
      <w:r w:rsidR="008A4D5B" w:rsidRPr="00C62BE3">
        <w:rPr>
          <w:rFonts w:cs="Arial"/>
        </w:rPr>
        <w:t>4</w:t>
      </w:r>
      <w:r w:rsidR="009659F5" w:rsidRPr="00C62BE3">
        <w:rPr>
          <w:rFonts w:cs="Arial"/>
        </w:rPr>
        <w:t xml:space="preserve">%) such as in-house training, GPS (e.g., Geotab), and the Eco-trucking program (1% each). </w:t>
      </w:r>
    </w:p>
    <w:p w14:paraId="45266481" w14:textId="42E38217" w:rsidR="009659F5" w:rsidRPr="00C62BE3" w:rsidRDefault="009659F5" w:rsidP="00962530">
      <w:pPr>
        <w:spacing w:line="360" w:lineRule="auto"/>
        <w:rPr>
          <w:rFonts w:cs="Arial"/>
        </w:rPr>
      </w:pPr>
      <w:r w:rsidRPr="00C62BE3">
        <w:rPr>
          <w:rFonts w:cs="Arial"/>
        </w:rPr>
        <w:t xml:space="preserve">Participation in green freight programs does not generally vary by </w:t>
      </w:r>
      <w:r w:rsidR="00FF4F59">
        <w:rPr>
          <w:rFonts w:cs="Arial"/>
        </w:rPr>
        <w:t>business</w:t>
      </w:r>
      <w:r w:rsidRPr="00C62BE3">
        <w:rPr>
          <w:rFonts w:cs="Arial"/>
        </w:rPr>
        <w:t xml:space="preserve"> demographics except for the </w:t>
      </w:r>
      <w:r w:rsidR="00F955DC" w:rsidRPr="00C62BE3">
        <w:rPr>
          <w:rFonts w:cs="Arial"/>
        </w:rPr>
        <w:t>number</w:t>
      </w:r>
      <w:r w:rsidRPr="00C62BE3">
        <w:rPr>
          <w:rFonts w:cs="Arial"/>
        </w:rPr>
        <w:t xml:space="preserve"> of trucks in their fleet.  More specifically, business with </w:t>
      </w:r>
      <w:r w:rsidR="00F955DC" w:rsidRPr="00C62BE3">
        <w:rPr>
          <w:rFonts w:cs="Arial"/>
        </w:rPr>
        <w:t xml:space="preserve">20 or more trucks are more likely to participate in at least one green transportation program (42% </w:t>
      </w:r>
      <w:r w:rsidR="00AE17A9" w:rsidRPr="00C62BE3">
        <w:rPr>
          <w:rFonts w:cs="Arial"/>
        </w:rPr>
        <w:t>vs.</w:t>
      </w:r>
      <w:r w:rsidR="00F955DC" w:rsidRPr="00C62BE3">
        <w:rPr>
          <w:rFonts w:cs="Arial"/>
        </w:rPr>
        <w:t xml:space="preserve"> 15-19%).</w:t>
      </w:r>
    </w:p>
    <w:p w14:paraId="6CEA8B18" w14:textId="7471CFBF" w:rsidR="001160A0" w:rsidRPr="00C62BE3" w:rsidRDefault="00F955DC" w:rsidP="00962530">
      <w:pPr>
        <w:spacing w:line="360" w:lineRule="auto"/>
        <w:rPr>
          <w:rFonts w:cs="Arial"/>
        </w:rPr>
      </w:pPr>
      <w:r w:rsidRPr="00C62BE3">
        <w:rPr>
          <w:rFonts w:cs="Arial"/>
        </w:rPr>
        <w:t>Similar to 2018, b</w:t>
      </w:r>
      <w:r w:rsidR="009659F5" w:rsidRPr="00C62BE3">
        <w:rPr>
          <w:rFonts w:cs="Arial"/>
        </w:rPr>
        <w:t xml:space="preserve">usinesses that are more familiar with </w:t>
      </w:r>
      <w:r w:rsidR="001160A0" w:rsidRPr="00C62BE3">
        <w:rPr>
          <w:rFonts w:cs="Arial"/>
        </w:rPr>
        <w:t xml:space="preserve">green transportation programs </w:t>
      </w:r>
      <w:r w:rsidR="009659F5" w:rsidRPr="00C62BE3">
        <w:rPr>
          <w:rFonts w:cs="Arial"/>
        </w:rPr>
        <w:t>are also more likely to participate in them.  For example, businesses familiar with</w:t>
      </w:r>
      <w:r w:rsidR="001160A0" w:rsidRPr="00C62BE3">
        <w:rPr>
          <w:rFonts w:cs="Arial"/>
        </w:rPr>
        <w:t xml:space="preserve"> the </w:t>
      </w:r>
      <w:r w:rsidR="00B83891" w:rsidRPr="00C62BE3">
        <w:rPr>
          <w:rFonts w:cs="Arial"/>
        </w:rPr>
        <w:t>Transport Partnership</w:t>
      </w:r>
      <w:r w:rsidR="001160A0" w:rsidRPr="00C62BE3">
        <w:rPr>
          <w:rFonts w:cs="Arial"/>
        </w:rPr>
        <w:t xml:space="preserve"> program were more likely to</w:t>
      </w:r>
      <w:r w:rsidR="009659F5" w:rsidRPr="00C62BE3">
        <w:rPr>
          <w:rFonts w:cs="Arial"/>
        </w:rPr>
        <w:t xml:space="preserve"> be participants</w:t>
      </w:r>
      <w:r w:rsidR="001160A0" w:rsidRPr="00C62BE3">
        <w:rPr>
          <w:rFonts w:cs="Arial"/>
        </w:rPr>
        <w:t xml:space="preserve"> </w:t>
      </w:r>
      <w:r w:rsidR="009659F5" w:rsidRPr="00C62BE3">
        <w:rPr>
          <w:rFonts w:cs="Arial"/>
        </w:rPr>
        <w:t xml:space="preserve">in the </w:t>
      </w:r>
      <w:r w:rsidR="00B83891" w:rsidRPr="00C62BE3">
        <w:rPr>
          <w:rFonts w:cs="Arial"/>
        </w:rPr>
        <w:t>SmartDriver Training</w:t>
      </w:r>
      <w:r w:rsidR="00AD17BA">
        <w:rPr>
          <w:rFonts w:cs="Arial"/>
        </w:rPr>
        <w:t xml:space="preserve"> Program</w:t>
      </w:r>
      <w:r w:rsidR="009659F5" w:rsidRPr="00C62BE3">
        <w:rPr>
          <w:rFonts w:cs="Arial"/>
        </w:rPr>
        <w:t xml:space="preserve"> (</w:t>
      </w:r>
      <w:r w:rsidR="001160A0" w:rsidRPr="00C62BE3">
        <w:rPr>
          <w:rFonts w:cs="Arial"/>
        </w:rPr>
        <w:t>20</w:t>
      </w:r>
      <w:r w:rsidR="009659F5" w:rsidRPr="00C62BE3">
        <w:rPr>
          <w:rFonts w:cs="Arial"/>
        </w:rPr>
        <w:t xml:space="preserve">% </w:t>
      </w:r>
      <w:r w:rsidR="00AE17A9" w:rsidRPr="00C62BE3">
        <w:rPr>
          <w:rFonts w:cs="Arial"/>
        </w:rPr>
        <w:t>vs.</w:t>
      </w:r>
      <w:r w:rsidR="009659F5" w:rsidRPr="00C62BE3">
        <w:rPr>
          <w:rFonts w:cs="Arial"/>
        </w:rPr>
        <w:t xml:space="preserve"> 9%)</w:t>
      </w:r>
      <w:r w:rsidR="001160A0" w:rsidRPr="00C62BE3">
        <w:rPr>
          <w:rFonts w:cs="Arial"/>
        </w:rPr>
        <w:t xml:space="preserve"> and</w:t>
      </w:r>
      <w:r w:rsidR="009659F5" w:rsidRPr="00C62BE3">
        <w:rPr>
          <w:rFonts w:cs="Arial"/>
        </w:rPr>
        <w:t xml:space="preserve"> Green Freight Assessment </w:t>
      </w:r>
      <w:r w:rsidR="00AD17BA">
        <w:rPr>
          <w:rFonts w:cs="Arial"/>
        </w:rPr>
        <w:t>P</w:t>
      </w:r>
      <w:r w:rsidR="009659F5" w:rsidRPr="00C62BE3">
        <w:rPr>
          <w:rFonts w:cs="Arial"/>
        </w:rPr>
        <w:t>rogram (</w:t>
      </w:r>
      <w:r w:rsidR="00B83891" w:rsidRPr="00C62BE3">
        <w:rPr>
          <w:rFonts w:cs="Arial"/>
        </w:rPr>
        <w:t>11</w:t>
      </w:r>
      <w:r w:rsidR="009659F5" w:rsidRPr="00C62BE3">
        <w:rPr>
          <w:rFonts w:cs="Arial"/>
        </w:rPr>
        <w:t xml:space="preserve">% </w:t>
      </w:r>
      <w:r w:rsidR="00AE17A9" w:rsidRPr="00C62BE3">
        <w:rPr>
          <w:rFonts w:cs="Arial"/>
        </w:rPr>
        <w:t>vs.</w:t>
      </w:r>
      <w:r w:rsidR="009659F5" w:rsidRPr="00C62BE3">
        <w:rPr>
          <w:rFonts w:cs="Arial"/>
        </w:rPr>
        <w:t xml:space="preserve"> </w:t>
      </w:r>
      <w:r w:rsidR="00B83891" w:rsidRPr="00C62BE3">
        <w:rPr>
          <w:rFonts w:cs="Arial"/>
        </w:rPr>
        <w:t>3</w:t>
      </w:r>
      <w:r w:rsidR="009659F5" w:rsidRPr="00C62BE3">
        <w:rPr>
          <w:rFonts w:cs="Arial"/>
        </w:rPr>
        <w:t>%)</w:t>
      </w:r>
      <w:r w:rsidR="00B83891" w:rsidRPr="00C62BE3">
        <w:rPr>
          <w:rFonts w:cs="Arial"/>
        </w:rPr>
        <w:t xml:space="preserve"> and Zero Emission Vehicle Infrastructure Program (17% </w:t>
      </w:r>
      <w:r w:rsidR="00C115D2" w:rsidRPr="00C62BE3">
        <w:rPr>
          <w:rFonts w:cs="Arial"/>
        </w:rPr>
        <w:t>vs.</w:t>
      </w:r>
      <w:r w:rsidR="00B83891" w:rsidRPr="00C62BE3">
        <w:rPr>
          <w:rFonts w:cs="Arial"/>
        </w:rPr>
        <w:t xml:space="preserve"> 6%</w:t>
      </w:r>
      <w:r w:rsidR="00115113" w:rsidRPr="00C62BE3">
        <w:rPr>
          <w:rFonts w:cs="Arial"/>
        </w:rPr>
        <w:t>).</w:t>
      </w:r>
      <w:r w:rsidR="009659F5" w:rsidRPr="00C62BE3">
        <w:rPr>
          <w:rFonts w:cs="Arial"/>
        </w:rPr>
        <w:t xml:space="preserve">  However, it should be noted that familiarity with a program does not </w:t>
      </w:r>
      <w:r w:rsidR="00AD17BA">
        <w:rPr>
          <w:rFonts w:cs="Arial"/>
        </w:rPr>
        <w:t>guarantee</w:t>
      </w:r>
      <w:r w:rsidR="009659F5" w:rsidRPr="00C62BE3">
        <w:rPr>
          <w:rFonts w:cs="Arial"/>
        </w:rPr>
        <w:t xml:space="preserve"> participation.  </w:t>
      </w:r>
    </w:p>
    <w:p w14:paraId="7CE6F693" w14:textId="225ADBAF" w:rsidR="00AD17BA" w:rsidRDefault="009659F5" w:rsidP="00962530">
      <w:pPr>
        <w:spacing w:line="360" w:lineRule="auto"/>
        <w:rPr>
          <w:rFonts w:cs="Arial"/>
        </w:rPr>
      </w:pPr>
      <w:r w:rsidRPr="00C62BE3">
        <w:rPr>
          <w:rFonts w:cs="Arial"/>
        </w:rPr>
        <w:t>Among those who are familiar with any green freight assessment program (3</w:t>
      </w:r>
      <w:r w:rsidR="00842C1E" w:rsidRPr="00C62BE3">
        <w:rPr>
          <w:rFonts w:cs="Arial"/>
        </w:rPr>
        <w:t>6</w:t>
      </w:r>
      <w:r w:rsidRPr="00C62BE3">
        <w:rPr>
          <w:rFonts w:cs="Arial"/>
        </w:rPr>
        <w:t xml:space="preserve">%), </w:t>
      </w:r>
      <w:r w:rsidR="00842C1E" w:rsidRPr="00C62BE3">
        <w:rPr>
          <w:rFonts w:cs="Arial"/>
        </w:rPr>
        <w:t>73</w:t>
      </w:r>
      <w:r w:rsidR="00B938B5">
        <w:rPr>
          <w:rFonts w:cs="Arial"/>
        </w:rPr>
        <w:t>%</w:t>
      </w:r>
      <w:r w:rsidR="00842C1E" w:rsidRPr="00C62BE3">
        <w:rPr>
          <w:rFonts w:cs="Arial"/>
        </w:rPr>
        <w:t xml:space="preserve"> </w:t>
      </w:r>
      <w:r w:rsidRPr="00C62BE3">
        <w:rPr>
          <w:rFonts w:cs="Arial"/>
        </w:rPr>
        <w:t>participate in at least one green freight program</w:t>
      </w:r>
      <w:r w:rsidR="00842C1E" w:rsidRPr="00C62BE3">
        <w:rPr>
          <w:rFonts w:cs="Arial"/>
        </w:rPr>
        <w:t>, a significant increase (+13%) over 2018</w:t>
      </w:r>
      <w:r w:rsidRPr="00C62BE3">
        <w:rPr>
          <w:rFonts w:cs="Arial"/>
        </w:rPr>
        <w:t>.  Participation among those who are familiar with the program varies widely by individual programs.  More specifically</w:t>
      </w:r>
      <w:r w:rsidR="00AD17BA">
        <w:rPr>
          <w:rFonts w:cs="Arial"/>
        </w:rPr>
        <w:t>:</w:t>
      </w:r>
    </w:p>
    <w:p w14:paraId="438E641B" w14:textId="21E1F49C" w:rsidR="00AD17BA" w:rsidRDefault="00AD17BA" w:rsidP="00962530">
      <w:pPr>
        <w:pStyle w:val="ListParagraph"/>
        <w:numPr>
          <w:ilvl w:val="0"/>
          <w:numId w:val="28"/>
        </w:numPr>
        <w:spacing w:line="360" w:lineRule="auto"/>
        <w:rPr>
          <w:rFonts w:ascii="Arial" w:hAnsi="Arial" w:cs="Arial"/>
        </w:rPr>
      </w:pPr>
      <w:r>
        <w:rPr>
          <w:rFonts w:ascii="Arial" w:hAnsi="Arial" w:cs="Arial"/>
        </w:rPr>
        <w:t>A</w:t>
      </w:r>
      <w:r w:rsidR="009659F5" w:rsidRPr="00AD17BA">
        <w:rPr>
          <w:rFonts w:ascii="Arial" w:hAnsi="Arial" w:cs="Arial"/>
        </w:rPr>
        <w:t xml:space="preserve">mong those familiar with the SmartDriver Training </w:t>
      </w:r>
      <w:r w:rsidRPr="00AD17BA">
        <w:rPr>
          <w:rFonts w:ascii="Arial" w:hAnsi="Arial" w:cs="Arial"/>
        </w:rPr>
        <w:t>P</w:t>
      </w:r>
      <w:r w:rsidR="009659F5" w:rsidRPr="00AD17BA">
        <w:rPr>
          <w:rFonts w:ascii="Arial" w:hAnsi="Arial" w:cs="Arial"/>
        </w:rPr>
        <w:t xml:space="preserve">rogram (21%), </w:t>
      </w:r>
      <w:r w:rsidR="00BB44F6" w:rsidRPr="00AD17BA">
        <w:rPr>
          <w:rFonts w:ascii="Arial" w:hAnsi="Arial" w:cs="Arial"/>
        </w:rPr>
        <w:t>3</w:t>
      </w:r>
      <w:r w:rsidR="000C6D08">
        <w:rPr>
          <w:rFonts w:ascii="Arial" w:hAnsi="Arial" w:cs="Arial"/>
        </w:rPr>
        <w:t>3</w:t>
      </w:r>
      <w:r w:rsidR="009659F5" w:rsidRPr="00AD17BA">
        <w:rPr>
          <w:rFonts w:ascii="Arial" w:hAnsi="Arial" w:cs="Arial"/>
        </w:rPr>
        <w:t>% participate in the program;</w:t>
      </w:r>
    </w:p>
    <w:p w14:paraId="48A33FA4" w14:textId="77777777" w:rsidR="00AD17BA" w:rsidRDefault="00AD17BA" w:rsidP="00962530">
      <w:pPr>
        <w:pStyle w:val="ListParagraph"/>
        <w:numPr>
          <w:ilvl w:val="0"/>
          <w:numId w:val="28"/>
        </w:numPr>
        <w:spacing w:line="360" w:lineRule="auto"/>
        <w:rPr>
          <w:rFonts w:ascii="Arial" w:hAnsi="Arial" w:cs="Arial"/>
        </w:rPr>
      </w:pPr>
      <w:r>
        <w:rPr>
          <w:rFonts w:ascii="Arial" w:hAnsi="Arial" w:cs="Arial"/>
        </w:rPr>
        <w:t>A</w:t>
      </w:r>
      <w:r w:rsidR="009659F5" w:rsidRPr="00AD17BA">
        <w:rPr>
          <w:rFonts w:ascii="Arial" w:hAnsi="Arial" w:cs="Arial"/>
        </w:rPr>
        <w:t>mong those who are familiar with the Green Freight Assessment program (1</w:t>
      </w:r>
      <w:r w:rsidR="00842C1E" w:rsidRPr="00AD17BA">
        <w:rPr>
          <w:rFonts w:ascii="Arial" w:hAnsi="Arial" w:cs="Arial"/>
        </w:rPr>
        <w:t>1</w:t>
      </w:r>
      <w:r w:rsidR="009659F5" w:rsidRPr="00AD17BA">
        <w:rPr>
          <w:rFonts w:ascii="Arial" w:hAnsi="Arial" w:cs="Arial"/>
        </w:rPr>
        <w:t xml:space="preserve">%), </w:t>
      </w:r>
      <w:r w:rsidR="00BB44F6" w:rsidRPr="00AD17BA">
        <w:rPr>
          <w:rFonts w:ascii="Arial" w:hAnsi="Arial" w:cs="Arial"/>
        </w:rPr>
        <w:t>2</w:t>
      </w:r>
      <w:r w:rsidR="000C6D08">
        <w:rPr>
          <w:rFonts w:ascii="Arial" w:hAnsi="Arial" w:cs="Arial"/>
        </w:rPr>
        <w:t>6</w:t>
      </w:r>
      <w:r w:rsidR="009659F5" w:rsidRPr="00AD17BA">
        <w:rPr>
          <w:rFonts w:ascii="Arial" w:hAnsi="Arial" w:cs="Arial"/>
        </w:rPr>
        <w:t>% participate in the program</w:t>
      </w:r>
      <w:r w:rsidR="00842C1E" w:rsidRPr="00AD17BA">
        <w:rPr>
          <w:rFonts w:ascii="Arial" w:hAnsi="Arial" w:cs="Arial"/>
        </w:rPr>
        <w:t xml:space="preserve">; </w:t>
      </w:r>
    </w:p>
    <w:p w14:paraId="39CD5CA2" w14:textId="77777777" w:rsidR="00AD17BA" w:rsidRDefault="00AD17BA" w:rsidP="00962530">
      <w:pPr>
        <w:pStyle w:val="ListParagraph"/>
        <w:numPr>
          <w:ilvl w:val="0"/>
          <w:numId w:val="28"/>
        </w:numPr>
        <w:spacing w:line="360" w:lineRule="auto"/>
        <w:rPr>
          <w:rFonts w:ascii="Arial" w:hAnsi="Arial" w:cs="Arial"/>
        </w:rPr>
      </w:pPr>
      <w:r>
        <w:rPr>
          <w:rFonts w:ascii="Arial" w:hAnsi="Arial" w:cs="Arial"/>
        </w:rPr>
        <w:t>A</w:t>
      </w:r>
      <w:r w:rsidR="009659F5" w:rsidRPr="00AD17BA">
        <w:rPr>
          <w:rFonts w:ascii="Arial" w:hAnsi="Arial" w:cs="Arial"/>
        </w:rPr>
        <w:t>mong those who are familiar with the SmartWay Transport Partnership (1</w:t>
      </w:r>
      <w:r w:rsidR="00842C1E" w:rsidRPr="00AD17BA">
        <w:rPr>
          <w:rFonts w:ascii="Arial" w:hAnsi="Arial" w:cs="Arial"/>
        </w:rPr>
        <w:t>7</w:t>
      </w:r>
      <w:r w:rsidR="009659F5" w:rsidRPr="00AD17BA">
        <w:rPr>
          <w:rFonts w:ascii="Arial" w:hAnsi="Arial" w:cs="Arial"/>
        </w:rPr>
        <w:t>%), 4</w:t>
      </w:r>
      <w:r w:rsidR="000C6D08">
        <w:rPr>
          <w:rFonts w:ascii="Arial" w:hAnsi="Arial" w:cs="Arial"/>
        </w:rPr>
        <w:t>4</w:t>
      </w:r>
      <w:r w:rsidR="009659F5" w:rsidRPr="00AD17BA">
        <w:rPr>
          <w:rFonts w:ascii="Arial" w:hAnsi="Arial" w:cs="Arial"/>
        </w:rPr>
        <w:t>% participate in the program</w:t>
      </w:r>
      <w:r w:rsidR="00842C1E" w:rsidRPr="00AD17BA">
        <w:rPr>
          <w:rFonts w:ascii="Arial" w:hAnsi="Arial" w:cs="Arial"/>
        </w:rPr>
        <w:t xml:space="preserve">; and </w:t>
      </w:r>
    </w:p>
    <w:p w14:paraId="16677577" w14:textId="77777777" w:rsidR="009659F5" w:rsidRPr="00AD17BA" w:rsidRDefault="00AD17BA" w:rsidP="00962530">
      <w:pPr>
        <w:pStyle w:val="ListParagraph"/>
        <w:numPr>
          <w:ilvl w:val="0"/>
          <w:numId w:val="28"/>
        </w:numPr>
        <w:spacing w:line="360" w:lineRule="auto"/>
        <w:rPr>
          <w:rFonts w:ascii="Arial" w:hAnsi="Arial" w:cs="Arial"/>
        </w:rPr>
      </w:pPr>
      <w:r>
        <w:rPr>
          <w:rFonts w:ascii="Arial" w:hAnsi="Arial" w:cs="Arial"/>
        </w:rPr>
        <w:t>A</w:t>
      </w:r>
      <w:r w:rsidR="00842C1E" w:rsidRPr="00AD17BA">
        <w:rPr>
          <w:rFonts w:ascii="Arial" w:hAnsi="Arial" w:cs="Arial"/>
        </w:rPr>
        <w:t>mong those who are familiar with the Zero Emission Vehicle Infrastructure Program (16%)</w:t>
      </w:r>
      <w:r w:rsidR="00BB44F6" w:rsidRPr="00AD17BA">
        <w:rPr>
          <w:rFonts w:ascii="Arial" w:hAnsi="Arial" w:cs="Arial"/>
        </w:rPr>
        <w:t>, 22% participate</w:t>
      </w:r>
      <w:r>
        <w:rPr>
          <w:rFonts w:ascii="Arial" w:hAnsi="Arial" w:cs="Arial"/>
        </w:rPr>
        <w:t xml:space="preserve"> in the program</w:t>
      </w:r>
      <w:r w:rsidR="00BB44F6" w:rsidRPr="00AD17BA">
        <w:rPr>
          <w:rFonts w:ascii="Arial" w:hAnsi="Arial" w:cs="Arial"/>
        </w:rPr>
        <w:t>.</w:t>
      </w:r>
    </w:p>
    <w:bookmarkEnd w:id="41"/>
    <w:p w14:paraId="2A57857A" w14:textId="77777777" w:rsidR="00A45306" w:rsidRDefault="00A45306">
      <w:pPr>
        <w:rPr>
          <w:rFonts w:eastAsiaTheme="majorEastAsia" w:cs="Arial"/>
          <w:b/>
          <w:bCs/>
          <w:lang w:val="en-US"/>
        </w:rPr>
      </w:pPr>
      <w:r>
        <w:rPr>
          <w:rFonts w:eastAsiaTheme="majorEastAsia" w:cs="Arial"/>
          <w:b/>
          <w:bCs/>
          <w:lang w:val="en-US"/>
        </w:rPr>
        <w:br w:type="page"/>
      </w:r>
    </w:p>
    <w:p w14:paraId="1A121C11" w14:textId="09FF832A" w:rsidR="009659F5" w:rsidRPr="00D3099B" w:rsidRDefault="009659F5" w:rsidP="009659F5">
      <w:pPr>
        <w:rPr>
          <w:rFonts w:cs="Arial"/>
          <w:highlight w:val="yellow"/>
        </w:rPr>
      </w:pPr>
      <w:r w:rsidRPr="00D3099B">
        <w:rPr>
          <w:rFonts w:eastAsiaTheme="majorEastAsia" w:cs="Arial"/>
          <w:b/>
          <w:bCs/>
          <w:lang w:val="en-US"/>
        </w:rPr>
        <w:lastRenderedPageBreak/>
        <w:t>Exhibit 2.1.2.a Participation in Green Freight Programs</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838"/>
        <w:gridCol w:w="838"/>
        <w:gridCol w:w="734"/>
        <w:gridCol w:w="736"/>
        <w:gridCol w:w="734"/>
        <w:gridCol w:w="736"/>
        <w:gridCol w:w="734"/>
        <w:gridCol w:w="736"/>
        <w:gridCol w:w="734"/>
        <w:gridCol w:w="734"/>
      </w:tblGrid>
      <w:tr w:rsidR="00263BE5" w:rsidRPr="00202330" w14:paraId="2E095B18" w14:textId="77777777" w:rsidTr="00202330">
        <w:trPr>
          <w:cnfStyle w:val="100000000000" w:firstRow="1" w:lastRow="0" w:firstColumn="0" w:lastColumn="0" w:oddVBand="0" w:evenVBand="0" w:oddHBand="0" w:evenHBand="0" w:firstRowFirstColumn="0" w:firstRowLastColumn="0" w:lastRowFirstColumn="0" w:lastRowLastColumn="0"/>
          <w:trHeight w:val="1152"/>
        </w:trPr>
        <w:tc>
          <w:tcPr>
            <w:cnfStyle w:val="001000000100" w:firstRow="0" w:lastRow="0" w:firstColumn="1" w:lastColumn="0" w:oddVBand="0" w:evenVBand="0" w:oddHBand="0" w:evenHBand="0" w:firstRowFirstColumn="1" w:firstRowLastColumn="0" w:lastRowFirstColumn="0" w:lastRowLastColumn="0"/>
            <w:tcW w:w="1212" w:type="pct"/>
            <w:vMerge w:val="restart"/>
            <w:shd w:val="clear" w:color="auto" w:fill="AEAE9F" w:themeFill="accent1"/>
            <w:tcMar>
              <w:left w:w="115" w:type="dxa"/>
              <w:bottom w:w="72" w:type="dxa"/>
              <w:right w:w="115" w:type="dxa"/>
            </w:tcMar>
          </w:tcPr>
          <w:p w14:paraId="43CB76BE" w14:textId="77777777" w:rsidR="00202330" w:rsidRPr="00B70D25" w:rsidRDefault="00B31D55" w:rsidP="00202330">
            <w:pPr>
              <w:spacing w:beforeLines="20" w:before="48" w:beforeAutospacing="0" w:afterLines="20" w:after="48" w:afterAutospacing="0"/>
              <w:rPr>
                <w:rFonts w:cs="Arial"/>
                <w:b/>
                <w:color w:val="FFFFFF" w:themeColor="background1"/>
                <w:szCs w:val="18"/>
                <w:lang w:val="en-US"/>
              </w:rPr>
            </w:pPr>
            <w:r w:rsidRPr="00B70D25">
              <w:rPr>
                <w:rFonts w:cs="Arial"/>
                <w:b/>
                <w:color w:val="FFFFFF" w:themeColor="background1"/>
                <w:szCs w:val="18"/>
                <w:lang w:val="en-US"/>
              </w:rPr>
              <w:t xml:space="preserve">Programs </w:t>
            </w:r>
            <w:r>
              <w:rPr>
                <w:rFonts w:cs="Arial"/>
                <w:b/>
                <w:color w:val="FFFFFF" w:themeColor="background1"/>
                <w:szCs w:val="18"/>
                <w:lang w:val="en-US"/>
              </w:rPr>
              <w:t>o</w:t>
            </w:r>
            <w:r w:rsidRPr="00B70D25">
              <w:rPr>
                <w:rFonts w:cs="Arial"/>
                <w:b/>
                <w:color w:val="FFFFFF" w:themeColor="background1"/>
                <w:szCs w:val="18"/>
                <w:lang w:val="en-US"/>
              </w:rPr>
              <w:t xml:space="preserve">r Activities </w:t>
            </w:r>
          </w:p>
        </w:tc>
        <w:tc>
          <w:tcPr>
            <w:tcW w:w="420" w:type="pct"/>
            <w:tcBorders>
              <w:right w:val="single" w:sz="4" w:space="0" w:color="FFFFFF" w:themeColor="background1"/>
            </w:tcBorders>
            <w:shd w:val="clear" w:color="auto" w:fill="AEAE9F" w:themeFill="accent1"/>
            <w:tcMar>
              <w:left w:w="115" w:type="dxa"/>
              <w:bottom w:w="72" w:type="dxa"/>
              <w:right w:w="115" w:type="dxa"/>
            </w:tcMar>
          </w:tcPr>
          <w:p w14:paraId="6F972432"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420" w:type="pct"/>
            <w:tcBorders>
              <w:right w:val="single" w:sz="4" w:space="0" w:color="FFFFFF" w:themeColor="background1"/>
            </w:tcBorders>
            <w:shd w:val="clear" w:color="auto" w:fill="AEAE9F" w:themeFill="accent1"/>
          </w:tcPr>
          <w:p w14:paraId="145495D1"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737" w:type="pct"/>
            <w:gridSpan w:val="2"/>
            <w:tcBorders>
              <w:right w:val="single" w:sz="4" w:space="0" w:color="FFFFFF" w:themeColor="background1"/>
            </w:tcBorders>
            <w:shd w:val="clear" w:color="auto" w:fill="AEAE9F" w:themeFill="accent1"/>
          </w:tcPr>
          <w:p w14:paraId="0C042BF3" w14:textId="318926CB" w:rsidR="00FA6B8A" w:rsidRPr="00B70D25" w:rsidRDefault="00202330" w:rsidP="00FA6B8A">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sidRPr="00B70D25">
              <w:rPr>
                <w:rFonts w:cs="Arial"/>
                <w:b/>
                <w:bCs/>
                <w:color w:val="FFFFFF" w:themeColor="background1"/>
                <w:szCs w:val="18"/>
              </w:rPr>
              <w:t xml:space="preserve">Familiar With Program </w:t>
            </w:r>
            <w:r w:rsidRPr="00202330">
              <w:rPr>
                <w:rFonts w:cs="Arial"/>
                <w:b/>
                <w:bCs/>
                <w:color w:val="FFFFFF" w:themeColor="background1"/>
                <w:szCs w:val="18"/>
                <w:lang w:val="en-US"/>
              </w:rPr>
              <w:t>–</w:t>
            </w:r>
            <w:r w:rsidR="00263BE5">
              <w:rPr>
                <w:rFonts w:cs="Arial"/>
                <w:b/>
                <w:bCs/>
                <w:color w:val="FFFFFF" w:themeColor="background1"/>
                <w:szCs w:val="18"/>
              </w:rPr>
              <w:t>Transport Partnership</w:t>
            </w:r>
            <w:r w:rsidR="00FA6B8A">
              <w:rPr>
                <w:rStyle w:val="FootnoteReference"/>
                <w:rFonts w:cs="Arial"/>
                <w:b/>
                <w:bCs/>
                <w:color w:val="FFFFFF" w:themeColor="background1"/>
                <w:szCs w:val="18"/>
              </w:rPr>
              <w:footnoteReference w:id="2"/>
            </w:r>
          </w:p>
        </w:tc>
        <w:tc>
          <w:tcPr>
            <w:tcW w:w="737" w:type="pct"/>
            <w:gridSpan w:val="2"/>
            <w:tcBorders>
              <w:left w:val="single" w:sz="4" w:space="0" w:color="FFFFFF" w:themeColor="background1"/>
              <w:right w:val="single" w:sz="4" w:space="0" w:color="FFFFFF" w:themeColor="background1"/>
            </w:tcBorders>
            <w:shd w:val="clear" w:color="auto" w:fill="AEAE9F" w:themeFill="accent1"/>
            <w:tcMar>
              <w:left w:w="115" w:type="dxa"/>
              <w:bottom w:w="72" w:type="dxa"/>
              <w:right w:w="115" w:type="dxa"/>
            </w:tcMar>
          </w:tcPr>
          <w:p w14:paraId="1716C586"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sidRPr="001D322A">
              <w:rPr>
                <w:rFonts w:cs="Arial"/>
                <w:b/>
                <w:bCs/>
                <w:color w:val="FFFFFF" w:themeColor="background1"/>
                <w:szCs w:val="18"/>
              </w:rPr>
              <w:t xml:space="preserve">Familiar With Program </w:t>
            </w:r>
            <w:r w:rsidRPr="00263BE5">
              <w:rPr>
                <w:rFonts w:cs="Arial"/>
                <w:b/>
                <w:bCs/>
                <w:color w:val="FFFFFF" w:themeColor="background1"/>
                <w:szCs w:val="18"/>
                <w:lang w:val="en-CA"/>
              </w:rPr>
              <w:t>–</w:t>
            </w:r>
            <w:r w:rsidRPr="001D322A">
              <w:rPr>
                <w:rFonts w:cs="Arial"/>
                <w:b/>
                <w:bCs/>
                <w:color w:val="FFFFFF" w:themeColor="background1"/>
                <w:szCs w:val="18"/>
              </w:rPr>
              <w:t xml:space="preserve"> </w:t>
            </w:r>
            <w:r w:rsidR="00263BE5">
              <w:rPr>
                <w:rFonts w:cs="Arial"/>
                <w:b/>
                <w:bCs/>
                <w:color w:val="FFFFFF" w:themeColor="background1"/>
                <w:szCs w:val="18"/>
              </w:rPr>
              <w:t>Green Freight</w:t>
            </w:r>
          </w:p>
        </w:tc>
        <w:tc>
          <w:tcPr>
            <w:tcW w:w="737" w:type="pct"/>
            <w:gridSpan w:val="2"/>
            <w:tcBorders>
              <w:left w:val="single" w:sz="4" w:space="0" w:color="FFFFFF" w:themeColor="background1"/>
              <w:right w:val="single" w:sz="4" w:space="0" w:color="FFFFFF" w:themeColor="background1"/>
            </w:tcBorders>
            <w:shd w:val="clear" w:color="auto" w:fill="AEAE9F" w:themeFill="accent1"/>
            <w:tcMar>
              <w:left w:w="115" w:type="dxa"/>
              <w:bottom w:w="72" w:type="dxa"/>
              <w:right w:w="115" w:type="dxa"/>
            </w:tcMar>
          </w:tcPr>
          <w:p w14:paraId="5FA45AA7" w14:textId="77777777" w:rsidR="00202330" w:rsidRPr="00B70D25"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sidRPr="00B70D25">
              <w:rPr>
                <w:rFonts w:cs="Arial"/>
                <w:b/>
                <w:bCs/>
                <w:color w:val="FFFFFF" w:themeColor="background1"/>
                <w:szCs w:val="18"/>
              </w:rPr>
              <w:t xml:space="preserve">Familiar With Program </w:t>
            </w:r>
            <w:r w:rsidRPr="00263BE5">
              <w:rPr>
                <w:rFonts w:cs="Arial"/>
                <w:b/>
                <w:bCs/>
                <w:color w:val="FFFFFF" w:themeColor="background1"/>
                <w:szCs w:val="18"/>
                <w:lang w:val="en-CA"/>
              </w:rPr>
              <w:t>–</w:t>
            </w:r>
            <w:r w:rsidRPr="00B70D25">
              <w:rPr>
                <w:rFonts w:cs="Arial"/>
                <w:b/>
                <w:bCs/>
                <w:color w:val="FFFFFF" w:themeColor="background1"/>
                <w:szCs w:val="18"/>
              </w:rPr>
              <w:t xml:space="preserve"> </w:t>
            </w:r>
            <w:r w:rsidR="00263BE5">
              <w:rPr>
                <w:rFonts w:cs="Arial"/>
                <w:b/>
                <w:bCs/>
                <w:color w:val="FFFFFF" w:themeColor="background1"/>
                <w:szCs w:val="18"/>
              </w:rPr>
              <w:t>Smart Driver</w:t>
            </w:r>
          </w:p>
        </w:tc>
        <w:tc>
          <w:tcPr>
            <w:tcW w:w="736" w:type="pct"/>
            <w:gridSpan w:val="2"/>
            <w:tcBorders>
              <w:left w:val="single" w:sz="4" w:space="0" w:color="FFFFFF" w:themeColor="background1"/>
            </w:tcBorders>
            <w:shd w:val="clear" w:color="auto" w:fill="AEAE9F" w:themeFill="accent1"/>
            <w:tcMar>
              <w:left w:w="115" w:type="dxa"/>
              <w:bottom w:w="72" w:type="dxa"/>
              <w:right w:w="115" w:type="dxa"/>
            </w:tcMar>
          </w:tcPr>
          <w:p w14:paraId="3F36A29E" w14:textId="77777777" w:rsidR="00202330" w:rsidRPr="00202330" w:rsidRDefault="00202330" w:rsidP="002023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lang w:val="pt-BR"/>
              </w:rPr>
            </w:pPr>
            <w:r w:rsidRPr="00202330">
              <w:rPr>
                <w:rFonts w:cs="Arial"/>
                <w:b/>
                <w:bCs/>
                <w:color w:val="FFFFFF" w:themeColor="background1"/>
                <w:szCs w:val="18"/>
                <w:lang w:val="pt-BR"/>
              </w:rPr>
              <w:t>Familiar With Program – Zero Em</w:t>
            </w:r>
            <w:r>
              <w:rPr>
                <w:rFonts w:cs="Arial"/>
                <w:b/>
                <w:bCs/>
                <w:color w:val="FFFFFF" w:themeColor="background1"/>
                <w:szCs w:val="18"/>
                <w:lang w:val="pt-BR"/>
              </w:rPr>
              <w:t>issions</w:t>
            </w:r>
          </w:p>
        </w:tc>
      </w:tr>
      <w:tr w:rsidR="00FA6B8A" w:rsidRPr="00F6191A" w14:paraId="3C41485B" w14:textId="77777777" w:rsidTr="00202330">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212" w:type="pct"/>
            <w:vMerge/>
            <w:shd w:val="clear" w:color="auto" w:fill="AEAE9F" w:themeFill="accent1"/>
            <w:tcMar>
              <w:left w:w="115" w:type="dxa"/>
              <w:bottom w:w="72" w:type="dxa"/>
              <w:right w:w="115" w:type="dxa"/>
            </w:tcMar>
          </w:tcPr>
          <w:p w14:paraId="37F87D70" w14:textId="77777777" w:rsidR="00202330" w:rsidRPr="00202330" w:rsidRDefault="00202330" w:rsidP="00202330">
            <w:pPr>
              <w:spacing w:beforeLines="20" w:before="48" w:afterLines="20" w:after="48"/>
              <w:rPr>
                <w:rFonts w:cs="Arial"/>
                <w:b/>
                <w:color w:val="FFFFFF" w:themeColor="background1"/>
                <w:szCs w:val="18"/>
                <w:lang w:val="pt-BR"/>
              </w:rPr>
            </w:pPr>
          </w:p>
        </w:tc>
        <w:tc>
          <w:tcPr>
            <w:tcW w:w="420" w:type="pct"/>
            <w:tcBorders>
              <w:right w:val="single" w:sz="4" w:space="0" w:color="FFFFFF" w:themeColor="background1"/>
            </w:tcBorders>
            <w:shd w:val="clear" w:color="auto" w:fill="AEAE9F" w:themeFill="accent1"/>
            <w:tcMar>
              <w:left w:w="115" w:type="dxa"/>
              <w:bottom w:w="72" w:type="dxa"/>
              <w:right w:w="115" w:type="dxa"/>
            </w:tcMar>
          </w:tcPr>
          <w:p w14:paraId="52F103BC"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r>
            <w:r w:rsidRPr="00B70D25">
              <w:rPr>
                <w:rFonts w:cs="Arial"/>
                <w:b/>
                <w:color w:val="FFFFFF" w:themeColor="background1"/>
                <w:szCs w:val="18"/>
                <w:lang w:val="en-US"/>
              </w:rPr>
              <w:t>T</w:t>
            </w:r>
            <w:r>
              <w:rPr>
                <w:rFonts w:cs="Arial"/>
                <w:b/>
                <w:color w:val="FFFFFF" w:themeColor="background1"/>
                <w:szCs w:val="18"/>
                <w:lang w:val="en-US"/>
              </w:rPr>
              <w:t>otal</w:t>
            </w:r>
          </w:p>
        </w:tc>
        <w:tc>
          <w:tcPr>
            <w:tcW w:w="420" w:type="pct"/>
            <w:tcBorders>
              <w:right w:val="single" w:sz="4" w:space="0" w:color="FFFFFF" w:themeColor="background1"/>
            </w:tcBorders>
            <w:shd w:val="clear" w:color="auto" w:fill="AEAE9F" w:themeFill="accent1"/>
          </w:tcPr>
          <w:p w14:paraId="0329192B"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r>
              <w:rPr>
                <w:rFonts w:cs="Arial"/>
                <w:b/>
                <w:color w:val="FFFFFF" w:themeColor="background1"/>
                <w:szCs w:val="18"/>
                <w:lang w:val="en-US"/>
              </w:rPr>
              <w:br/>
            </w:r>
            <w:r w:rsidRPr="00B70D25">
              <w:rPr>
                <w:rFonts w:cs="Arial"/>
                <w:b/>
                <w:color w:val="FFFFFF" w:themeColor="background1"/>
                <w:szCs w:val="18"/>
                <w:lang w:val="en-US"/>
              </w:rPr>
              <w:t>T</w:t>
            </w:r>
            <w:r>
              <w:rPr>
                <w:rFonts w:cs="Arial"/>
                <w:b/>
                <w:color w:val="FFFFFF" w:themeColor="background1"/>
                <w:szCs w:val="18"/>
                <w:lang w:val="en-US"/>
              </w:rPr>
              <w:t>otal</w:t>
            </w:r>
          </w:p>
        </w:tc>
        <w:tc>
          <w:tcPr>
            <w:tcW w:w="368" w:type="pct"/>
            <w:tcBorders>
              <w:right w:val="single" w:sz="4" w:space="0" w:color="FFFFFF" w:themeColor="background1"/>
            </w:tcBorders>
            <w:shd w:val="clear" w:color="auto" w:fill="AEAE9F" w:themeFill="accent1"/>
          </w:tcPr>
          <w:p w14:paraId="5AB7403D"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Yes</w:t>
            </w:r>
            <w:r w:rsidR="00836268">
              <w:rPr>
                <w:rFonts w:cs="Arial"/>
                <w:b/>
                <w:color w:val="FFFFFF" w:themeColor="background1"/>
                <w:szCs w:val="18"/>
                <w:lang w:val="en-US"/>
              </w:rPr>
              <w:br/>
              <w:t>(E)</w:t>
            </w:r>
          </w:p>
        </w:tc>
        <w:tc>
          <w:tcPr>
            <w:tcW w:w="369" w:type="pct"/>
            <w:tcBorders>
              <w:right w:val="single" w:sz="4" w:space="0" w:color="FFFFFF" w:themeColor="background1"/>
            </w:tcBorders>
            <w:shd w:val="clear" w:color="auto" w:fill="AEAE9F" w:themeFill="accent1"/>
          </w:tcPr>
          <w:p w14:paraId="43285827"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No</w:t>
            </w:r>
            <w:r w:rsidR="00836268">
              <w:rPr>
                <w:rFonts w:cs="Arial"/>
                <w:b/>
                <w:color w:val="FFFFFF" w:themeColor="background1"/>
                <w:szCs w:val="18"/>
                <w:lang w:val="en-US"/>
              </w:rPr>
              <w:br/>
              <w:t>(F)</w:t>
            </w:r>
          </w:p>
        </w:tc>
        <w:tc>
          <w:tcPr>
            <w:tcW w:w="368" w:type="pct"/>
            <w:tcBorders>
              <w:left w:val="single" w:sz="4" w:space="0" w:color="FFFFFF" w:themeColor="background1"/>
            </w:tcBorders>
            <w:shd w:val="clear" w:color="auto" w:fill="AEAE9F" w:themeFill="accent1"/>
            <w:tcMar>
              <w:left w:w="115" w:type="dxa"/>
              <w:bottom w:w="72" w:type="dxa"/>
              <w:right w:w="115" w:type="dxa"/>
            </w:tcMar>
          </w:tcPr>
          <w:p w14:paraId="7DCAA189"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Yes</w:t>
            </w:r>
            <w:r w:rsidR="00836268">
              <w:rPr>
                <w:rFonts w:cs="Arial"/>
                <w:b/>
                <w:color w:val="FFFFFF" w:themeColor="background1"/>
                <w:szCs w:val="18"/>
                <w:lang w:val="en-US"/>
              </w:rPr>
              <w:br/>
              <w:t>(G)</w:t>
            </w:r>
          </w:p>
        </w:tc>
        <w:tc>
          <w:tcPr>
            <w:tcW w:w="369" w:type="pct"/>
            <w:tcBorders>
              <w:right w:val="single" w:sz="4" w:space="0" w:color="FFFFFF" w:themeColor="background1"/>
            </w:tcBorders>
            <w:shd w:val="clear" w:color="auto" w:fill="AEAE9F" w:themeFill="accent1"/>
            <w:tcMar>
              <w:left w:w="115" w:type="dxa"/>
              <w:bottom w:w="72" w:type="dxa"/>
              <w:right w:w="115" w:type="dxa"/>
            </w:tcMar>
          </w:tcPr>
          <w:p w14:paraId="61A40F03"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Yes</w:t>
            </w:r>
            <w:r w:rsidR="00836268">
              <w:rPr>
                <w:rFonts w:cs="Arial"/>
                <w:b/>
                <w:color w:val="FFFFFF" w:themeColor="background1"/>
                <w:szCs w:val="18"/>
                <w:lang w:val="en-US"/>
              </w:rPr>
              <w:br/>
              <w:t>(H)</w:t>
            </w:r>
          </w:p>
        </w:tc>
        <w:tc>
          <w:tcPr>
            <w:tcW w:w="368" w:type="pct"/>
            <w:tcBorders>
              <w:left w:val="single" w:sz="4" w:space="0" w:color="FFFFFF" w:themeColor="background1"/>
            </w:tcBorders>
            <w:shd w:val="clear" w:color="auto" w:fill="AEAE9F" w:themeFill="accent1"/>
            <w:tcMar>
              <w:left w:w="115" w:type="dxa"/>
              <w:bottom w:w="72" w:type="dxa"/>
              <w:right w:w="115" w:type="dxa"/>
            </w:tcMar>
          </w:tcPr>
          <w:p w14:paraId="6DE0C4DF"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No</w:t>
            </w:r>
            <w:r w:rsidR="00836268">
              <w:rPr>
                <w:rFonts w:cs="Arial"/>
                <w:b/>
                <w:color w:val="FFFFFF" w:themeColor="background1"/>
                <w:szCs w:val="18"/>
                <w:lang w:val="en-US"/>
              </w:rPr>
              <w:br/>
              <w:t>(I)</w:t>
            </w:r>
          </w:p>
        </w:tc>
        <w:tc>
          <w:tcPr>
            <w:tcW w:w="369" w:type="pct"/>
            <w:tcBorders>
              <w:right w:val="single" w:sz="4" w:space="0" w:color="FFFFFF" w:themeColor="background1"/>
            </w:tcBorders>
            <w:shd w:val="clear" w:color="auto" w:fill="AEAE9F" w:themeFill="accent1"/>
            <w:tcMar>
              <w:left w:w="115" w:type="dxa"/>
              <w:bottom w:w="72" w:type="dxa"/>
              <w:right w:w="115" w:type="dxa"/>
            </w:tcMar>
          </w:tcPr>
          <w:p w14:paraId="62ED9698"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Yes</w:t>
            </w:r>
            <w:r w:rsidR="00836268">
              <w:rPr>
                <w:rFonts w:cs="Arial"/>
                <w:b/>
                <w:color w:val="FFFFFF" w:themeColor="background1"/>
                <w:szCs w:val="18"/>
                <w:lang w:val="en-US"/>
              </w:rPr>
              <w:br/>
              <w:t>(J)</w:t>
            </w:r>
          </w:p>
        </w:tc>
        <w:tc>
          <w:tcPr>
            <w:tcW w:w="368" w:type="pct"/>
            <w:tcBorders>
              <w:left w:val="single" w:sz="4" w:space="0" w:color="FFFFFF" w:themeColor="background1"/>
            </w:tcBorders>
            <w:shd w:val="clear" w:color="auto" w:fill="AEAE9F" w:themeFill="accent1"/>
            <w:tcMar>
              <w:left w:w="115" w:type="dxa"/>
              <w:bottom w:w="72" w:type="dxa"/>
              <w:right w:w="115" w:type="dxa"/>
            </w:tcMar>
          </w:tcPr>
          <w:p w14:paraId="4FB74186"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Yes</w:t>
            </w:r>
            <w:r w:rsidR="00836268">
              <w:rPr>
                <w:rFonts w:cs="Arial"/>
                <w:b/>
                <w:color w:val="FFFFFF" w:themeColor="background1"/>
                <w:szCs w:val="18"/>
                <w:lang w:val="en-US"/>
              </w:rPr>
              <w:br/>
              <w:t>(K)</w:t>
            </w:r>
          </w:p>
        </w:tc>
        <w:tc>
          <w:tcPr>
            <w:tcW w:w="368" w:type="pct"/>
            <w:shd w:val="clear" w:color="auto" w:fill="AEAE9F" w:themeFill="accent1"/>
          </w:tcPr>
          <w:p w14:paraId="445998A2" w14:textId="77777777" w:rsidR="00202330" w:rsidRPr="00B70D25" w:rsidRDefault="00202330" w:rsidP="002023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No</w:t>
            </w:r>
            <w:r w:rsidR="00836268">
              <w:rPr>
                <w:rFonts w:cs="Arial"/>
                <w:b/>
                <w:color w:val="FFFFFF" w:themeColor="background1"/>
                <w:szCs w:val="18"/>
                <w:lang w:val="en-US"/>
              </w:rPr>
              <w:br/>
              <w:t>(L)</w:t>
            </w:r>
          </w:p>
        </w:tc>
      </w:tr>
      <w:tr w:rsidR="00FA6B8A" w:rsidRPr="00F6191A" w14:paraId="03672A93"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shd w:val="clear" w:color="auto" w:fill="F2F2F2" w:themeFill="background1" w:themeFillShade="F2"/>
          </w:tcPr>
          <w:p w14:paraId="2F81AC2B" w14:textId="77777777" w:rsidR="00F33FB4" w:rsidRPr="00B70D25" w:rsidRDefault="00F33FB4" w:rsidP="00F33FB4">
            <w:pPr>
              <w:spacing w:beforeLines="20" w:before="48" w:afterLines="20" w:after="48"/>
              <w:rPr>
                <w:rFonts w:cs="Arial"/>
                <w:b/>
                <w:color w:val="FFFFFF" w:themeColor="background1"/>
                <w:szCs w:val="18"/>
                <w:lang w:val="en-US"/>
              </w:rPr>
            </w:pPr>
            <w:r w:rsidRPr="00B70D25">
              <w:rPr>
                <w:rFonts w:cs="Arial"/>
                <w:b/>
                <w:szCs w:val="18"/>
                <w:lang w:val="en-US"/>
              </w:rPr>
              <w:t>Base = actual</w:t>
            </w:r>
          </w:p>
        </w:tc>
        <w:tc>
          <w:tcPr>
            <w:tcW w:w="420" w:type="pct"/>
            <w:tcBorders>
              <w:right w:val="single" w:sz="4" w:space="0" w:color="FFFFFF" w:themeColor="background1"/>
            </w:tcBorders>
            <w:shd w:val="clear" w:color="auto" w:fill="F2F2F2" w:themeFill="background1" w:themeFillShade="F2"/>
            <w:vAlign w:val="top"/>
          </w:tcPr>
          <w:p w14:paraId="1CB6B0AF"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359B6">
              <w:rPr>
                <w:rFonts w:cs="Arial"/>
                <w:sz w:val="18"/>
                <w:szCs w:val="18"/>
                <w:lang w:val="en-US"/>
              </w:rPr>
              <w:t>(300)</w:t>
            </w:r>
          </w:p>
          <w:p w14:paraId="27A4F2DB"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 w:val="18"/>
                <w:szCs w:val="18"/>
                <w:lang w:val="en-US"/>
              </w:rPr>
              <w:t>%</w:t>
            </w:r>
          </w:p>
        </w:tc>
        <w:tc>
          <w:tcPr>
            <w:tcW w:w="420" w:type="pct"/>
            <w:tcBorders>
              <w:right w:val="single" w:sz="4" w:space="0" w:color="FFFFFF" w:themeColor="background1"/>
            </w:tcBorders>
            <w:shd w:val="clear" w:color="auto" w:fill="F2F2F2" w:themeFill="background1" w:themeFillShade="F2"/>
            <w:vAlign w:val="top"/>
          </w:tcPr>
          <w:p w14:paraId="7E0587C2"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359B6">
              <w:rPr>
                <w:rFonts w:cs="Arial"/>
                <w:sz w:val="18"/>
                <w:szCs w:val="18"/>
                <w:lang w:val="en-US"/>
              </w:rPr>
              <w:t>(300)</w:t>
            </w:r>
          </w:p>
          <w:p w14:paraId="35361344"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 w:val="18"/>
                <w:szCs w:val="18"/>
                <w:lang w:val="en-US"/>
              </w:rPr>
              <w:t>%</w:t>
            </w:r>
          </w:p>
        </w:tc>
        <w:tc>
          <w:tcPr>
            <w:tcW w:w="368" w:type="pct"/>
            <w:tcBorders>
              <w:right w:val="single" w:sz="4" w:space="0" w:color="FFFFFF" w:themeColor="background1"/>
            </w:tcBorders>
            <w:shd w:val="clear" w:color="auto" w:fill="F2F2F2" w:themeFill="background1" w:themeFillShade="F2"/>
            <w:vAlign w:val="top"/>
          </w:tcPr>
          <w:p w14:paraId="768DDFDB"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52</w:t>
            </w:r>
            <w:r>
              <w:rPr>
                <w:rFonts w:cs="Arial"/>
                <w:sz w:val="18"/>
                <w:szCs w:val="18"/>
                <w:lang w:val="en-US"/>
              </w:rPr>
              <w:t>)</w:t>
            </w:r>
          </w:p>
          <w:p w14:paraId="3BD1D1B0"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 w:val="18"/>
                <w:szCs w:val="18"/>
                <w:lang w:val="en-US"/>
              </w:rPr>
              <w:t>%</w:t>
            </w:r>
          </w:p>
        </w:tc>
        <w:tc>
          <w:tcPr>
            <w:tcW w:w="369" w:type="pct"/>
            <w:tcBorders>
              <w:right w:val="single" w:sz="4" w:space="0" w:color="FFFFFF" w:themeColor="background1"/>
            </w:tcBorders>
            <w:shd w:val="clear" w:color="auto" w:fill="F2F2F2" w:themeFill="background1" w:themeFillShade="F2"/>
            <w:vAlign w:val="top"/>
          </w:tcPr>
          <w:p w14:paraId="7B6633F6"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247</w:t>
            </w:r>
            <w:r>
              <w:rPr>
                <w:rFonts w:cs="Arial"/>
                <w:sz w:val="18"/>
                <w:szCs w:val="18"/>
                <w:lang w:val="en-US"/>
              </w:rPr>
              <w:t>)</w:t>
            </w:r>
          </w:p>
          <w:p w14:paraId="1AE45B35" w14:textId="77777777" w:rsidR="00F33FB4" w:rsidRPr="00B70D25"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 w:val="18"/>
                <w:szCs w:val="18"/>
                <w:lang w:val="en-US"/>
              </w:rPr>
              <w:t>%</w:t>
            </w:r>
          </w:p>
        </w:tc>
        <w:tc>
          <w:tcPr>
            <w:tcW w:w="368" w:type="pct"/>
            <w:tcBorders>
              <w:left w:val="single" w:sz="4" w:space="0" w:color="FFFFFF" w:themeColor="background1"/>
            </w:tcBorders>
            <w:shd w:val="clear" w:color="auto" w:fill="F2F2F2" w:themeFill="background1" w:themeFillShade="F2"/>
            <w:vAlign w:val="top"/>
          </w:tcPr>
          <w:p w14:paraId="458BB707"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33</w:t>
            </w:r>
            <w:r>
              <w:rPr>
                <w:rFonts w:cs="Arial"/>
                <w:sz w:val="18"/>
                <w:szCs w:val="18"/>
                <w:lang w:val="en-US"/>
              </w:rPr>
              <w:t>)</w:t>
            </w:r>
          </w:p>
          <w:p w14:paraId="1BF958EB"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 w:val="18"/>
                <w:szCs w:val="18"/>
                <w:lang w:val="en-US"/>
              </w:rPr>
              <w:t>%</w:t>
            </w:r>
          </w:p>
        </w:tc>
        <w:tc>
          <w:tcPr>
            <w:tcW w:w="369" w:type="pct"/>
            <w:tcBorders>
              <w:right w:val="single" w:sz="4" w:space="0" w:color="FFFFFF" w:themeColor="background1"/>
            </w:tcBorders>
            <w:shd w:val="clear" w:color="auto" w:fill="F2F2F2" w:themeFill="background1" w:themeFillShade="F2"/>
            <w:vAlign w:val="top"/>
          </w:tcPr>
          <w:p w14:paraId="47D4ECE3"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265</w:t>
            </w:r>
            <w:r>
              <w:rPr>
                <w:rFonts w:cs="Arial"/>
                <w:sz w:val="18"/>
                <w:szCs w:val="18"/>
                <w:lang w:val="en-US"/>
              </w:rPr>
              <w:t>)</w:t>
            </w:r>
          </w:p>
          <w:p w14:paraId="4E909F2C"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 w:val="18"/>
                <w:szCs w:val="18"/>
                <w:lang w:val="en-US"/>
              </w:rPr>
              <w:t>%</w:t>
            </w:r>
          </w:p>
        </w:tc>
        <w:tc>
          <w:tcPr>
            <w:tcW w:w="368" w:type="pct"/>
            <w:tcBorders>
              <w:left w:val="single" w:sz="4" w:space="0" w:color="FFFFFF" w:themeColor="background1"/>
            </w:tcBorders>
            <w:shd w:val="clear" w:color="auto" w:fill="F2F2F2" w:themeFill="background1" w:themeFillShade="F2"/>
            <w:vAlign w:val="top"/>
          </w:tcPr>
          <w:p w14:paraId="1D374B9B"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63</w:t>
            </w:r>
            <w:r>
              <w:rPr>
                <w:rFonts w:cs="Arial"/>
                <w:sz w:val="18"/>
                <w:szCs w:val="18"/>
                <w:lang w:val="en-US"/>
              </w:rPr>
              <w:t>)</w:t>
            </w:r>
          </w:p>
          <w:p w14:paraId="6D5C2D02"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 w:val="18"/>
                <w:szCs w:val="18"/>
                <w:lang w:val="en-US"/>
              </w:rPr>
              <w:t>%</w:t>
            </w:r>
          </w:p>
        </w:tc>
        <w:tc>
          <w:tcPr>
            <w:tcW w:w="369" w:type="pct"/>
            <w:tcBorders>
              <w:right w:val="single" w:sz="4" w:space="0" w:color="FFFFFF" w:themeColor="background1"/>
            </w:tcBorders>
            <w:shd w:val="clear" w:color="auto" w:fill="F2F2F2" w:themeFill="background1" w:themeFillShade="F2"/>
            <w:vAlign w:val="top"/>
          </w:tcPr>
          <w:p w14:paraId="04378C4F"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233</w:t>
            </w:r>
            <w:r>
              <w:rPr>
                <w:rFonts w:cs="Arial"/>
                <w:sz w:val="18"/>
                <w:szCs w:val="18"/>
                <w:lang w:val="en-US"/>
              </w:rPr>
              <w:t>)</w:t>
            </w:r>
          </w:p>
          <w:p w14:paraId="620E596F"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 w:val="18"/>
                <w:szCs w:val="18"/>
                <w:lang w:val="en-US"/>
              </w:rPr>
              <w:t>%</w:t>
            </w:r>
          </w:p>
        </w:tc>
        <w:tc>
          <w:tcPr>
            <w:tcW w:w="368" w:type="pct"/>
            <w:tcBorders>
              <w:left w:val="single" w:sz="4" w:space="0" w:color="FFFFFF" w:themeColor="background1"/>
            </w:tcBorders>
            <w:shd w:val="clear" w:color="auto" w:fill="F2F2F2" w:themeFill="background1" w:themeFillShade="F2"/>
            <w:vAlign w:val="top"/>
          </w:tcPr>
          <w:p w14:paraId="5B89F401"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50</w:t>
            </w:r>
            <w:r>
              <w:rPr>
                <w:rFonts w:cs="Arial"/>
                <w:sz w:val="18"/>
                <w:szCs w:val="18"/>
                <w:lang w:val="en-US"/>
              </w:rPr>
              <w:t>)</w:t>
            </w:r>
          </w:p>
          <w:p w14:paraId="5662ADCB"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 w:val="18"/>
                <w:szCs w:val="18"/>
                <w:lang w:val="en-US"/>
              </w:rPr>
              <w:t>%</w:t>
            </w:r>
          </w:p>
        </w:tc>
        <w:tc>
          <w:tcPr>
            <w:tcW w:w="368" w:type="pct"/>
            <w:shd w:val="clear" w:color="auto" w:fill="F2F2F2" w:themeFill="background1" w:themeFillShade="F2"/>
            <w:vAlign w:val="top"/>
          </w:tcPr>
          <w:p w14:paraId="22B22003"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Pr>
                <w:rFonts w:cs="Arial"/>
                <w:sz w:val="18"/>
                <w:szCs w:val="18"/>
                <w:lang w:val="en-US"/>
              </w:rPr>
              <w:t>(</w:t>
            </w:r>
            <w:r w:rsidRPr="0038597E">
              <w:rPr>
                <w:rFonts w:cs="Arial"/>
                <w:sz w:val="18"/>
                <w:szCs w:val="18"/>
                <w:lang w:val="en-US"/>
              </w:rPr>
              <w:t>246</w:t>
            </w:r>
            <w:r>
              <w:rPr>
                <w:rFonts w:cs="Arial"/>
                <w:sz w:val="18"/>
                <w:szCs w:val="18"/>
                <w:lang w:val="en-US"/>
              </w:rPr>
              <w:t>)</w:t>
            </w:r>
          </w:p>
          <w:p w14:paraId="2682CFB5"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 w:val="18"/>
                <w:szCs w:val="18"/>
                <w:lang w:val="en-US"/>
              </w:rPr>
              <w:t>%</w:t>
            </w:r>
          </w:p>
        </w:tc>
      </w:tr>
      <w:tr w:rsidR="00FA6B8A" w:rsidRPr="00F6191A" w14:paraId="71985DB9"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bottom w:val="single" w:sz="4" w:space="0" w:color="BFBFBF" w:themeColor="background1" w:themeShade="BF"/>
            </w:tcBorders>
            <w:shd w:val="clear" w:color="auto" w:fill="FFFFFF" w:themeFill="background1"/>
          </w:tcPr>
          <w:p w14:paraId="27D8F862" w14:textId="77777777" w:rsidR="00F33FB4" w:rsidRPr="00B70D25" w:rsidRDefault="00F33FB4" w:rsidP="00F33FB4">
            <w:pPr>
              <w:spacing w:beforeLines="20" w:before="48" w:afterLines="20" w:after="48"/>
              <w:rPr>
                <w:rFonts w:cs="Arial"/>
                <w:szCs w:val="18"/>
              </w:rPr>
            </w:pPr>
            <w:r>
              <w:rPr>
                <w:rFonts w:cs="Arial"/>
                <w:szCs w:val="18"/>
              </w:rPr>
              <w:t>SmartDriver Training</w:t>
            </w:r>
          </w:p>
        </w:tc>
        <w:tc>
          <w:tcPr>
            <w:tcW w:w="420" w:type="pct"/>
            <w:tcBorders>
              <w:bottom w:val="single" w:sz="4" w:space="0" w:color="BFBFBF" w:themeColor="background1" w:themeShade="BF"/>
              <w:right w:val="single" w:sz="4" w:space="0" w:color="FFFFFF" w:themeColor="background1"/>
            </w:tcBorders>
            <w:shd w:val="clear" w:color="auto" w:fill="FFFFFF" w:themeFill="background1"/>
          </w:tcPr>
          <w:p w14:paraId="49BD9D2B"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11</w:t>
            </w:r>
          </w:p>
        </w:tc>
        <w:tc>
          <w:tcPr>
            <w:tcW w:w="420" w:type="pct"/>
            <w:tcBorders>
              <w:bottom w:val="single" w:sz="4" w:space="0" w:color="BFBFBF" w:themeColor="background1" w:themeShade="BF"/>
              <w:right w:val="single" w:sz="4" w:space="0" w:color="FFFFFF" w:themeColor="background1"/>
            </w:tcBorders>
            <w:shd w:val="clear" w:color="auto" w:fill="FFFFFF" w:themeFill="background1"/>
          </w:tcPr>
          <w:p w14:paraId="0A436519"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n/a</w:t>
            </w:r>
          </w:p>
        </w:tc>
        <w:tc>
          <w:tcPr>
            <w:tcW w:w="368" w:type="pct"/>
            <w:tcBorders>
              <w:bottom w:val="single" w:sz="4" w:space="0" w:color="BFBFBF" w:themeColor="background1" w:themeShade="BF"/>
              <w:right w:val="single" w:sz="4" w:space="0" w:color="FFFFFF" w:themeColor="background1"/>
            </w:tcBorders>
            <w:shd w:val="clear" w:color="auto" w:fill="FFFFFF" w:themeFill="background1"/>
          </w:tcPr>
          <w:p w14:paraId="568A27D4"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20F</w:t>
            </w:r>
          </w:p>
        </w:tc>
        <w:tc>
          <w:tcPr>
            <w:tcW w:w="369" w:type="pct"/>
            <w:tcBorders>
              <w:bottom w:val="single" w:sz="4" w:space="0" w:color="BFBFBF" w:themeColor="background1" w:themeShade="BF"/>
              <w:right w:val="single" w:sz="4" w:space="0" w:color="FFFFFF" w:themeColor="background1"/>
            </w:tcBorders>
            <w:shd w:val="clear" w:color="auto" w:fill="FFFFFF" w:themeFill="background1"/>
          </w:tcPr>
          <w:p w14:paraId="0D26CF41"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9</w:t>
            </w:r>
          </w:p>
        </w:tc>
        <w:tc>
          <w:tcPr>
            <w:tcW w:w="368" w:type="pct"/>
            <w:tcBorders>
              <w:left w:val="single" w:sz="4" w:space="0" w:color="FFFFFF" w:themeColor="background1"/>
              <w:bottom w:val="single" w:sz="4" w:space="0" w:color="BFBFBF" w:themeColor="background1" w:themeShade="BF"/>
            </w:tcBorders>
            <w:shd w:val="clear" w:color="auto" w:fill="FFFFFF" w:themeFill="background1"/>
          </w:tcPr>
          <w:p w14:paraId="24E99EEC"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23H</w:t>
            </w:r>
          </w:p>
        </w:tc>
        <w:tc>
          <w:tcPr>
            <w:tcW w:w="369" w:type="pct"/>
            <w:tcBorders>
              <w:bottom w:val="single" w:sz="4" w:space="0" w:color="BFBFBF" w:themeColor="background1" w:themeShade="BF"/>
              <w:right w:val="single" w:sz="4" w:space="0" w:color="FFFFFF" w:themeColor="background1"/>
            </w:tcBorders>
            <w:shd w:val="clear" w:color="auto" w:fill="FFFFFF" w:themeFill="background1"/>
          </w:tcPr>
          <w:p w14:paraId="318280F4"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9</w:t>
            </w:r>
          </w:p>
        </w:tc>
        <w:tc>
          <w:tcPr>
            <w:tcW w:w="368" w:type="pct"/>
            <w:tcBorders>
              <w:left w:val="single" w:sz="4" w:space="0" w:color="FFFFFF" w:themeColor="background1"/>
              <w:bottom w:val="single" w:sz="4" w:space="0" w:color="BFBFBF" w:themeColor="background1" w:themeShade="BF"/>
            </w:tcBorders>
            <w:shd w:val="clear" w:color="auto" w:fill="FFFFFF" w:themeFill="background1"/>
          </w:tcPr>
          <w:p w14:paraId="7699D379"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33J</w:t>
            </w:r>
          </w:p>
        </w:tc>
        <w:tc>
          <w:tcPr>
            <w:tcW w:w="369" w:type="pct"/>
            <w:tcBorders>
              <w:bottom w:val="single" w:sz="4" w:space="0" w:color="BFBFBF" w:themeColor="background1" w:themeShade="BF"/>
              <w:right w:val="single" w:sz="4" w:space="0" w:color="FFFFFF" w:themeColor="background1"/>
            </w:tcBorders>
            <w:shd w:val="clear" w:color="auto" w:fill="FFFFFF" w:themeFill="background1"/>
          </w:tcPr>
          <w:p w14:paraId="0652CA10"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5</w:t>
            </w:r>
          </w:p>
        </w:tc>
        <w:tc>
          <w:tcPr>
            <w:tcW w:w="368" w:type="pct"/>
            <w:tcBorders>
              <w:left w:val="single" w:sz="4" w:space="0" w:color="FFFFFF" w:themeColor="background1"/>
              <w:bottom w:val="single" w:sz="4" w:space="0" w:color="BFBFBF" w:themeColor="background1" w:themeShade="BF"/>
            </w:tcBorders>
            <w:shd w:val="clear" w:color="auto" w:fill="FFFFFF" w:themeFill="background1"/>
          </w:tcPr>
          <w:p w14:paraId="311E7A17"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19</w:t>
            </w:r>
          </w:p>
        </w:tc>
        <w:tc>
          <w:tcPr>
            <w:tcW w:w="368" w:type="pct"/>
            <w:tcBorders>
              <w:bottom w:val="single" w:sz="4" w:space="0" w:color="BFBFBF" w:themeColor="background1" w:themeShade="BF"/>
            </w:tcBorders>
            <w:shd w:val="clear" w:color="auto" w:fill="FFFFFF" w:themeFill="background1"/>
          </w:tcPr>
          <w:p w14:paraId="793E999F" w14:textId="77777777" w:rsidR="00F33FB4" w:rsidRPr="00B70D25" w:rsidRDefault="00F33FB4"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9</w:t>
            </w:r>
          </w:p>
        </w:tc>
      </w:tr>
      <w:tr w:rsidR="00FA6B8A" w:rsidRPr="00F6191A" w14:paraId="4BD454EA"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7D5070DF" w14:textId="77777777" w:rsidR="00F33FB4" w:rsidRDefault="00F33FB4" w:rsidP="00F33FB4">
            <w:pPr>
              <w:spacing w:beforeLines="20" w:before="48" w:afterLines="20" w:after="48"/>
              <w:rPr>
                <w:rFonts w:cs="Arial"/>
                <w:szCs w:val="18"/>
              </w:rPr>
            </w:pPr>
            <w:r w:rsidRPr="00B70D25">
              <w:rPr>
                <w:rFonts w:cs="Arial"/>
                <w:szCs w:val="18"/>
              </w:rPr>
              <w:t>SmartWay Transport Partnership</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072628"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9</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74F8BD9"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B70D25">
              <w:rPr>
                <w:rFonts w:cs="Arial"/>
                <w:szCs w:val="18"/>
              </w:rPr>
              <w:t>14</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B4C9F8"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44F</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FB4E32C"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2</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97BCBAE"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18</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D41A1A3"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8</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9E2B25F"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23J</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8E1BD47"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6</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72733AC"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9</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05F61019" w14:textId="77777777" w:rsidR="00F33FB4" w:rsidRPr="00B70D25" w:rsidRDefault="00F33FB4" w:rsidP="00F33FB4">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9</w:t>
            </w:r>
          </w:p>
        </w:tc>
      </w:tr>
      <w:tr w:rsidR="00FA6B8A" w:rsidRPr="00F6191A" w14:paraId="5A49D08F"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2BCA79F0" w14:textId="77777777" w:rsidR="000C6D08" w:rsidRPr="00846835" w:rsidRDefault="000C6D08" w:rsidP="000C6D08">
            <w:pPr>
              <w:spacing w:beforeLines="20" w:before="48" w:afterLines="20" w:after="48"/>
              <w:rPr>
                <w:rFonts w:cs="Arial"/>
                <w:szCs w:val="18"/>
                <w:lang w:val="fr-CA"/>
              </w:rPr>
            </w:pPr>
            <w:r w:rsidRPr="00931DC9">
              <w:rPr>
                <w:rFonts w:cs="Arial"/>
                <w:szCs w:val="18"/>
                <w:lang w:val="fr-FR"/>
              </w:rPr>
              <w:t>Zero Emission Vehicle Infrastructure p</w:t>
            </w:r>
            <w:r>
              <w:rPr>
                <w:rFonts w:cs="Arial"/>
                <w:szCs w:val="18"/>
                <w:lang w:val="fr-FR"/>
              </w:rPr>
              <w:t>rogram</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B4B95E"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8</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D380212"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n/a</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8B44BD9"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17F</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7CE9F78"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6</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CC89E0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13</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64424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8</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C5034D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13</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076CF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6</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3EC8312"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22L</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136D11A0"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5</w:t>
            </w:r>
          </w:p>
        </w:tc>
      </w:tr>
      <w:tr w:rsidR="00FA6B8A" w:rsidRPr="00931DC9" w14:paraId="34788D05" w14:textId="77777777" w:rsidTr="00F33FB4">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5CD2E8F2" w14:textId="77777777" w:rsidR="000C6D08" w:rsidRPr="000C6D08" w:rsidRDefault="000C6D08" w:rsidP="000C6D08">
            <w:pPr>
              <w:spacing w:beforeLines="20" w:before="48" w:afterLines="20" w:after="48"/>
              <w:rPr>
                <w:rFonts w:cs="Arial"/>
                <w:szCs w:val="18"/>
                <w:lang w:val="en-CA"/>
              </w:rPr>
            </w:pPr>
            <w:r w:rsidRPr="00B70D25">
              <w:rPr>
                <w:rFonts w:cs="Arial"/>
                <w:szCs w:val="18"/>
              </w:rPr>
              <w:t>Green Freight Assessment Program</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3F7471"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5</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762D56F" w14:textId="77777777" w:rsidR="000C6D08" w:rsidRPr="00931DC9"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lang w:val="fr-FR"/>
              </w:rPr>
            </w:pPr>
            <w:r>
              <w:rPr>
                <w:rFonts w:cs="Arial"/>
                <w:szCs w:val="18"/>
              </w:rPr>
              <w:t>12</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5A300FB"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11F</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969682F"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3</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BCECC75"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26H</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786883C"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2</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F253691"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6</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AB518A"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4</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463CE29"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6</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23E8C920" w14:textId="77777777" w:rsidR="000C6D08" w:rsidRPr="00F33FB4"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4</w:t>
            </w:r>
          </w:p>
        </w:tc>
      </w:tr>
      <w:tr w:rsidR="00FA6B8A" w:rsidRPr="00F6191A" w14:paraId="0A402AF5"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0FC6BBBB" w14:textId="77777777" w:rsidR="000C6D08" w:rsidRPr="00B70D25" w:rsidRDefault="000C6D08" w:rsidP="000C6D08">
            <w:pPr>
              <w:spacing w:beforeLines="20" w:before="48" w:afterLines="20" w:after="48"/>
              <w:rPr>
                <w:rFonts w:cs="Arial"/>
                <w:szCs w:val="18"/>
              </w:rPr>
            </w:pPr>
            <w:r>
              <w:rPr>
                <w:rFonts w:cs="Arial"/>
                <w:szCs w:val="18"/>
              </w:rPr>
              <w:t>Ecocamionnage (eco trucking) Program</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61CB047"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5A3683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8E2BAD7"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2</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2672F0"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714612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E06B6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3849AB9"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305219"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5CA46F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3C1199A5"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r>
      <w:tr w:rsidR="00FA6B8A" w:rsidRPr="00F6191A" w14:paraId="6A871702"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5ABCAE94" w14:textId="77777777" w:rsidR="000C6D08" w:rsidRPr="00B70D25" w:rsidRDefault="000C6D08" w:rsidP="000C6D08">
            <w:pPr>
              <w:spacing w:beforeLines="20" w:before="48" w:afterLines="20" w:after="48"/>
              <w:rPr>
                <w:rFonts w:cs="Arial"/>
                <w:szCs w:val="18"/>
              </w:rPr>
            </w:pPr>
            <w:r w:rsidRPr="00B70D25">
              <w:rPr>
                <w:rFonts w:cs="Arial"/>
                <w:szCs w:val="18"/>
              </w:rPr>
              <w:t>In-house training</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8238B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C75D64"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B70D25">
              <w:rPr>
                <w:rFonts w:cs="Arial"/>
                <w:szCs w:val="18"/>
              </w:rPr>
              <w:t>1</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C5677AE"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3A2A73"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E7B4841"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8FD494"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ADB3258"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27281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73AF20C"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4B648675"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1</w:t>
            </w:r>
          </w:p>
        </w:tc>
      </w:tr>
      <w:tr w:rsidR="00FA6B8A" w:rsidRPr="00F6191A" w14:paraId="55902915"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5B8AA621" w14:textId="77777777" w:rsidR="000C6D08" w:rsidRPr="00AA32E7" w:rsidRDefault="000C6D08" w:rsidP="000C6D08">
            <w:pPr>
              <w:spacing w:beforeLines="20" w:before="48" w:afterLines="20" w:after="48"/>
              <w:rPr>
                <w:rFonts w:cs="Arial"/>
                <w:szCs w:val="18"/>
                <w:lang w:val="fr-FR"/>
              </w:rPr>
            </w:pPr>
            <w:r w:rsidRPr="00AA32E7">
              <w:rPr>
                <w:rFonts w:cs="Arial"/>
                <w:szCs w:val="18"/>
                <w:lang w:val="fr-FR"/>
              </w:rPr>
              <w:t>GPS (e.g. Geotab, etc.)</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1142A3C" w14:textId="77777777" w:rsidR="000C6D08" w:rsidRPr="00F33FB4"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A52F5E" w14:textId="77777777" w:rsidR="000C6D08" w:rsidRPr="00931DC9"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lang w:val="fr-FR"/>
              </w:rPr>
            </w:pPr>
            <w:r w:rsidRPr="00B70D25">
              <w:rPr>
                <w:rFonts w:cs="Arial"/>
                <w:szCs w:val="18"/>
              </w:rPr>
              <w:t>1</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16EE75"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C6D904"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680587B"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4CF1AFC"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4B0725"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5DE8D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ABB38A1"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7B786A3A"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r>
      <w:tr w:rsidR="00FA6B8A" w:rsidRPr="00F6191A" w14:paraId="697E29AD"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1684E7C5" w14:textId="77777777" w:rsidR="000C6D08" w:rsidRDefault="000C6D08" w:rsidP="000C6D08">
            <w:pPr>
              <w:spacing w:beforeLines="20" w:before="48" w:afterLines="20" w:after="48"/>
              <w:rPr>
                <w:rFonts w:cs="Arial"/>
                <w:szCs w:val="18"/>
              </w:rPr>
            </w:pPr>
            <w:r>
              <w:rPr>
                <w:rFonts w:cs="Arial"/>
                <w:szCs w:val="18"/>
              </w:rPr>
              <w:t>Don’t know/Not sure</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3BC1B94"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27ABA48"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9493ADE" w14:textId="77777777" w:rsidR="000C6D08"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96420E7" w14:textId="77777777" w:rsidR="000C6D08"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14F17FC"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257DEC2"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009ABD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E133E76"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3501467"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522B7D99"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w:t>
            </w:r>
          </w:p>
        </w:tc>
      </w:tr>
      <w:tr w:rsidR="00FA6B8A" w:rsidRPr="00F6191A" w14:paraId="2B6CFADC" w14:textId="77777777" w:rsidTr="00F33F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2811BC8C" w14:textId="77777777" w:rsidR="000C6D08" w:rsidRDefault="000C6D08" w:rsidP="000C6D08">
            <w:pPr>
              <w:spacing w:beforeLines="20" w:before="48" w:afterLines="20" w:after="48"/>
              <w:rPr>
                <w:rFonts w:cs="Arial"/>
                <w:szCs w:val="18"/>
              </w:rPr>
            </w:pPr>
            <w:r>
              <w:rPr>
                <w:rFonts w:cs="Arial"/>
                <w:szCs w:val="18"/>
              </w:rPr>
              <w:t>Other</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7B138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A85B76"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n/a</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C993AA" w14:textId="77777777" w:rsidR="000C6D08"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2</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32936A" w14:textId="77777777" w:rsidR="000C6D08"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34DF4E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B8AF30"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8258EB2"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1</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DFF65D"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1FB345C"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2</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4D14A0E3" w14:textId="77777777" w:rsidR="000C6D08" w:rsidRPr="00B70D25" w:rsidRDefault="000C6D08" w:rsidP="000C6D0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F33FB4">
              <w:rPr>
                <w:rFonts w:cs="Arial"/>
                <w:szCs w:val="18"/>
              </w:rPr>
              <w:t>*</w:t>
            </w:r>
          </w:p>
        </w:tc>
      </w:tr>
      <w:tr w:rsidR="00FA6B8A" w:rsidRPr="00F6191A" w14:paraId="52132FFF" w14:textId="77777777" w:rsidTr="00F33FB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12" w:type="pct"/>
            <w:tcBorders>
              <w:top w:val="single" w:sz="4" w:space="0" w:color="BFBFBF" w:themeColor="background1" w:themeShade="BF"/>
              <w:bottom w:val="single" w:sz="4" w:space="0" w:color="BFBFBF" w:themeColor="background1" w:themeShade="BF"/>
            </w:tcBorders>
            <w:shd w:val="clear" w:color="auto" w:fill="FFFFFF" w:themeFill="background1"/>
          </w:tcPr>
          <w:p w14:paraId="0EE08DF6" w14:textId="77777777" w:rsidR="000C6D08" w:rsidRDefault="000C6D08" w:rsidP="000C6D08">
            <w:pPr>
              <w:spacing w:beforeLines="20" w:before="48" w:afterLines="20" w:after="48"/>
              <w:rPr>
                <w:rFonts w:cs="Arial"/>
                <w:szCs w:val="18"/>
              </w:rPr>
            </w:pPr>
            <w:r>
              <w:rPr>
                <w:rFonts w:cs="Arial"/>
                <w:szCs w:val="18"/>
              </w:rPr>
              <w:t>None</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7B2C725"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74</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08EB9C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74</w:t>
            </w:r>
          </w:p>
        </w:tc>
        <w:tc>
          <w:tcPr>
            <w:tcW w:w="3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E7A9B66"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34</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0A8A585"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82E</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0E2C24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46</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44B56D"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77G</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4F0EBF2"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48</w:t>
            </w:r>
          </w:p>
        </w:tc>
        <w:tc>
          <w:tcPr>
            <w:tcW w:w="36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998521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81I</w:t>
            </w:r>
          </w:p>
        </w:tc>
        <w:tc>
          <w:tcPr>
            <w:tcW w:w="368"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393335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58</w:t>
            </w:r>
          </w:p>
        </w:tc>
        <w:tc>
          <w:tcPr>
            <w:tcW w:w="368" w:type="pct"/>
            <w:tcBorders>
              <w:top w:val="single" w:sz="4" w:space="0" w:color="BFBFBF" w:themeColor="background1" w:themeShade="BF"/>
              <w:bottom w:val="single" w:sz="4" w:space="0" w:color="BFBFBF" w:themeColor="background1" w:themeShade="BF"/>
            </w:tcBorders>
            <w:shd w:val="clear" w:color="auto" w:fill="FFFFFF" w:themeFill="background1"/>
          </w:tcPr>
          <w:p w14:paraId="5126A19F" w14:textId="77777777" w:rsidR="000C6D08" w:rsidRPr="00B70D25" w:rsidRDefault="000C6D08" w:rsidP="000C6D0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F33FB4">
              <w:rPr>
                <w:rFonts w:cs="Arial"/>
                <w:szCs w:val="18"/>
              </w:rPr>
              <w:t>77K</w:t>
            </w:r>
          </w:p>
        </w:tc>
      </w:tr>
    </w:tbl>
    <w:p w14:paraId="45251E4E" w14:textId="77777777" w:rsidR="009659F5" w:rsidRDefault="009659F5" w:rsidP="009659F5">
      <w:pPr>
        <w:spacing w:after="0" w:line="240" w:lineRule="auto"/>
        <w:rPr>
          <w:rFonts w:cs="Arial"/>
          <w:bCs/>
          <w:i/>
          <w:sz w:val="16"/>
          <w:lang w:val="en-US"/>
        </w:rPr>
      </w:pPr>
      <w:r w:rsidRPr="00F6191A">
        <w:rPr>
          <w:rFonts w:cs="Arial"/>
          <w:bCs/>
          <w:i/>
          <w:sz w:val="16"/>
          <w:lang w:val="en-US"/>
        </w:rPr>
        <w:t xml:space="preserve">Q12. </w:t>
      </w:r>
      <w:r w:rsidR="00A97CA8" w:rsidRPr="00A97CA8">
        <w:rPr>
          <w:rFonts w:cs="Arial"/>
          <w:bCs/>
          <w:i/>
          <w:sz w:val="16"/>
          <w:lang w:val="en-US"/>
        </w:rPr>
        <w:t>Which of the following green transportation programs, if any, does your company participate in?</w:t>
      </w:r>
    </w:p>
    <w:p w14:paraId="3C0879EB" w14:textId="77777777" w:rsidR="00836268" w:rsidRDefault="0072448C" w:rsidP="00836268">
      <w:pPr>
        <w:pStyle w:val="para"/>
        <w:spacing w:after="0" w:line="240" w:lineRule="auto"/>
        <w:rPr>
          <w:rFonts w:ascii="Arial" w:hAnsi="Arial"/>
          <w:bCs/>
          <w:i/>
          <w:sz w:val="16"/>
          <w:lang w:val="en-US"/>
        </w:rPr>
      </w:pPr>
      <w:r>
        <w:rPr>
          <w:rFonts w:ascii="Arial" w:hAnsi="Arial"/>
          <w:bCs/>
          <w:i/>
          <w:sz w:val="16"/>
          <w:lang w:val="en-US"/>
        </w:rPr>
        <w:t>Note: * = less than 0.5%, - = no data</w:t>
      </w:r>
      <w:r w:rsidR="00836268">
        <w:rPr>
          <w:rFonts w:ascii="Arial" w:hAnsi="Arial"/>
          <w:bCs/>
          <w:i/>
          <w:sz w:val="16"/>
          <w:lang w:val="en-US"/>
        </w:rPr>
        <w:t xml:space="preserve">, </w:t>
      </w:r>
      <w:r w:rsidR="00836268" w:rsidRPr="00EF63AE">
        <w:rPr>
          <w:rFonts w:ascii="Arial" w:hAnsi="Arial"/>
          <w:bCs/>
          <w:i/>
          <w:sz w:val="16"/>
          <w:lang w:val="en-US"/>
        </w:rPr>
        <w:t>Letters denote statistically significant difference. For example, if there is a B then the result is significantly higher than the corresponding result in column B</w:t>
      </w:r>
    </w:p>
    <w:p w14:paraId="2C39EF35" w14:textId="77777777" w:rsidR="0072448C" w:rsidRDefault="0072448C" w:rsidP="0072448C">
      <w:pPr>
        <w:pStyle w:val="para"/>
        <w:spacing w:after="0" w:line="240" w:lineRule="auto"/>
        <w:rPr>
          <w:rFonts w:ascii="Arial" w:hAnsi="Arial"/>
          <w:bCs/>
          <w:i/>
          <w:sz w:val="16"/>
          <w:lang w:val="en-US"/>
        </w:rPr>
      </w:pPr>
    </w:p>
    <w:p w14:paraId="459A9EFE" w14:textId="77777777" w:rsidR="007514A8" w:rsidRDefault="007514A8">
      <w:pPr>
        <w:rPr>
          <w:rFonts w:eastAsiaTheme="majorEastAsia" w:cs="Arial"/>
          <w:b/>
          <w:bCs/>
          <w:u w:val="single"/>
          <w:lang w:val="en-US"/>
        </w:rPr>
      </w:pPr>
    </w:p>
    <w:p w14:paraId="27B92736" w14:textId="77777777" w:rsidR="00A45306" w:rsidRDefault="00A45306">
      <w:pPr>
        <w:rPr>
          <w:rFonts w:eastAsiaTheme="majorEastAsia" w:cs="Arial"/>
          <w:b/>
          <w:bCs/>
          <w:lang w:val="en-US"/>
        </w:rPr>
      </w:pPr>
      <w:r>
        <w:rPr>
          <w:rFonts w:eastAsiaTheme="majorEastAsia" w:cs="Arial"/>
          <w:b/>
          <w:bCs/>
          <w:lang w:val="en-US"/>
        </w:rPr>
        <w:br w:type="page"/>
      </w:r>
    </w:p>
    <w:p w14:paraId="57D24ED6" w14:textId="7AA85B07" w:rsidR="009659F5" w:rsidRPr="007514A8" w:rsidRDefault="009659F5" w:rsidP="009659F5">
      <w:pPr>
        <w:rPr>
          <w:rFonts w:cs="Arial"/>
          <w:highlight w:val="yellow"/>
        </w:rPr>
      </w:pPr>
      <w:r w:rsidRPr="007514A8">
        <w:rPr>
          <w:rFonts w:eastAsiaTheme="majorEastAsia" w:cs="Arial"/>
          <w:b/>
          <w:bCs/>
          <w:lang w:val="en-US"/>
        </w:rPr>
        <w:lastRenderedPageBreak/>
        <w:t>Exhibit 2.1.2.b Participation in Green Freight Programs Among those who are Familiar with the program</w:t>
      </w:r>
      <w:r w:rsidR="00EA566F">
        <w:rPr>
          <w:rFonts w:eastAsiaTheme="majorEastAsia" w:cs="Arial"/>
          <w:b/>
          <w:bCs/>
          <w:lang w:val="en-US"/>
        </w:rPr>
        <w:t>, Participate in Program</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390"/>
        <w:gridCol w:w="1389"/>
        <w:gridCol w:w="1389"/>
        <w:gridCol w:w="1389"/>
      </w:tblGrid>
      <w:tr w:rsidR="0072448C" w:rsidRPr="00F6191A" w14:paraId="1FD0FA72" w14:textId="77777777" w:rsidTr="0072448C">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212" w:type="pct"/>
            <w:vMerge w:val="restart"/>
            <w:shd w:val="clear" w:color="auto" w:fill="AEAE9F" w:themeFill="accent1"/>
            <w:tcMar>
              <w:left w:w="115" w:type="dxa"/>
              <w:bottom w:w="72" w:type="dxa"/>
              <w:right w:w="115" w:type="dxa"/>
            </w:tcMar>
          </w:tcPr>
          <w:p w14:paraId="3A275C68" w14:textId="77777777" w:rsidR="0072618E" w:rsidRPr="00B70D25" w:rsidRDefault="0072618E" w:rsidP="0072618E">
            <w:pPr>
              <w:spacing w:beforeLines="20" w:before="48" w:beforeAutospacing="0" w:afterLines="20" w:after="48" w:afterAutospacing="0"/>
              <w:jc w:val="center"/>
              <w:rPr>
                <w:rFonts w:cs="Arial"/>
                <w:b/>
                <w:color w:val="FFFFFF" w:themeColor="background1"/>
                <w:szCs w:val="18"/>
                <w:lang w:val="en-US"/>
              </w:rPr>
            </w:pPr>
            <w:r w:rsidRPr="00B70D25">
              <w:rPr>
                <w:rFonts w:cs="Arial"/>
                <w:b/>
                <w:color w:val="FFFFFF" w:themeColor="background1"/>
                <w:szCs w:val="18"/>
                <w:lang w:val="en-US"/>
              </w:rPr>
              <w:t xml:space="preserve">Programs Or Activities </w:t>
            </w:r>
          </w:p>
        </w:tc>
        <w:tc>
          <w:tcPr>
            <w:tcW w:w="697" w:type="pct"/>
            <w:tcBorders>
              <w:right w:val="single" w:sz="4" w:space="0" w:color="FFFFFF" w:themeColor="background1"/>
            </w:tcBorders>
            <w:shd w:val="clear" w:color="auto" w:fill="AEAE9F" w:themeFill="accent1"/>
            <w:tcMar>
              <w:left w:w="115" w:type="dxa"/>
              <w:bottom w:w="72" w:type="dxa"/>
              <w:right w:w="115" w:type="dxa"/>
            </w:tcMar>
          </w:tcPr>
          <w:p w14:paraId="1310D481" w14:textId="77777777" w:rsidR="0072618E" w:rsidRPr="00B70D25" w:rsidRDefault="0072618E" w:rsidP="0072618E">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rFonts w:cs="Arial"/>
                <w:b/>
                <w:bCs/>
                <w:color w:val="FFFFFF" w:themeColor="background1"/>
                <w:szCs w:val="18"/>
              </w:rPr>
              <w:t>2022</w:t>
            </w:r>
          </w:p>
        </w:tc>
        <w:tc>
          <w:tcPr>
            <w:tcW w:w="697" w:type="pct"/>
            <w:shd w:val="clear" w:color="auto" w:fill="AEAE9F" w:themeFill="accent1"/>
            <w:tcMar>
              <w:left w:w="115" w:type="dxa"/>
              <w:bottom w:w="72" w:type="dxa"/>
              <w:right w:w="115" w:type="dxa"/>
            </w:tcMar>
          </w:tcPr>
          <w:p w14:paraId="07B520B9" w14:textId="77777777" w:rsidR="0072618E" w:rsidRDefault="0072618E" w:rsidP="0072618E">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rFonts w:cs="Arial"/>
                <w:b/>
                <w:bCs/>
                <w:color w:val="FFFFFF" w:themeColor="background1"/>
                <w:szCs w:val="18"/>
              </w:rPr>
              <w:t>2018</w:t>
            </w:r>
          </w:p>
        </w:tc>
        <w:tc>
          <w:tcPr>
            <w:tcW w:w="1394" w:type="pct"/>
            <w:gridSpan w:val="2"/>
            <w:tcBorders>
              <w:left w:val="single" w:sz="4" w:space="0" w:color="FFFFFF" w:themeColor="background1"/>
              <w:right w:val="single" w:sz="4" w:space="0" w:color="FFFFFF" w:themeColor="background1"/>
            </w:tcBorders>
            <w:shd w:val="clear" w:color="auto" w:fill="AEAE9F" w:themeFill="accent1"/>
            <w:tcMar>
              <w:left w:w="115" w:type="dxa"/>
              <w:bottom w:w="72" w:type="dxa"/>
              <w:right w:w="115" w:type="dxa"/>
            </w:tcMar>
          </w:tcPr>
          <w:p w14:paraId="4AB5141A" w14:textId="77777777" w:rsidR="0072618E" w:rsidRPr="00B70D25" w:rsidRDefault="0072618E" w:rsidP="0072618E">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rFonts w:cs="Arial"/>
                <w:b/>
                <w:bCs/>
                <w:color w:val="FFFFFF" w:themeColor="background1"/>
                <w:szCs w:val="18"/>
              </w:rPr>
              <w:t>Participate In Program</w:t>
            </w:r>
          </w:p>
        </w:tc>
      </w:tr>
      <w:tr w:rsidR="0072448C" w:rsidRPr="00F6191A" w14:paraId="3F441826" w14:textId="77777777" w:rsidTr="0072448C">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212" w:type="pct"/>
            <w:vMerge/>
            <w:shd w:val="clear" w:color="auto" w:fill="EC008C"/>
            <w:tcMar>
              <w:left w:w="115" w:type="dxa"/>
              <w:bottom w:w="72" w:type="dxa"/>
              <w:right w:w="115" w:type="dxa"/>
            </w:tcMar>
          </w:tcPr>
          <w:p w14:paraId="2F24A874" w14:textId="77777777" w:rsidR="0072618E" w:rsidRPr="00B70D25" w:rsidRDefault="0072618E" w:rsidP="0072618E">
            <w:pPr>
              <w:spacing w:beforeLines="20" w:before="48" w:afterLines="20" w:after="48"/>
              <w:rPr>
                <w:rFonts w:cs="Arial"/>
                <w:b/>
                <w:color w:val="FFFFFF" w:themeColor="background1"/>
                <w:szCs w:val="18"/>
                <w:lang w:val="en-US"/>
              </w:rPr>
            </w:pPr>
          </w:p>
        </w:tc>
        <w:tc>
          <w:tcPr>
            <w:tcW w:w="697" w:type="pct"/>
            <w:tcBorders>
              <w:right w:val="single" w:sz="4" w:space="0" w:color="FFFFFF" w:themeColor="background1"/>
            </w:tcBorders>
            <w:shd w:val="clear" w:color="auto" w:fill="AEAE9F" w:themeFill="accent1"/>
            <w:tcMar>
              <w:left w:w="115" w:type="dxa"/>
              <w:bottom w:w="72" w:type="dxa"/>
              <w:right w:w="115" w:type="dxa"/>
            </w:tcMar>
          </w:tcPr>
          <w:p w14:paraId="2C5F3718" w14:textId="182262AC"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Familiar With Program</w:t>
            </w:r>
            <w:r w:rsidR="00FA6B8A">
              <w:rPr>
                <w:rStyle w:val="FootnoteReference"/>
                <w:rFonts w:cs="Arial"/>
                <w:b/>
                <w:color w:val="FFFFFF" w:themeColor="background1"/>
                <w:szCs w:val="18"/>
                <w:lang w:val="en-US"/>
              </w:rPr>
              <w:footnoteReference w:id="3"/>
            </w:r>
          </w:p>
        </w:tc>
        <w:tc>
          <w:tcPr>
            <w:tcW w:w="697" w:type="pct"/>
            <w:shd w:val="clear" w:color="auto" w:fill="AEAE9F" w:themeFill="accent1"/>
            <w:tcMar>
              <w:left w:w="115" w:type="dxa"/>
              <w:bottom w:w="72" w:type="dxa"/>
              <w:right w:w="115" w:type="dxa"/>
            </w:tcMar>
          </w:tcPr>
          <w:p w14:paraId="5BD15C19" w14:textId="6FFE6279"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Familiar With Program</w:t>
            </w:r>
            <w:r w:rsidR="008C1867">
              <w:rPr>
                <w:rStyle w:val="FootnoteReference"/>
                <w:rFonts w:cs="Arial"/>
                <w:b/>
                <w:color w:val="FFFFFF" w:themeColor="background1"/>
                <w:szCs w:val="18"/>
                <w:lang w:val="en-US"/>
              </w:rPr>
              <w:footnoteReference w:id="4"/>
            </w:r>
          </w:p>
        </w:tc>
        <w:tc>
          <w:tcPr>
            <w:tcW w:w="697" w:type="pct"/>
            <w:tcBorders>
              <w:left w:val="single" w:sz="4" w:space="0" w:color="FFFFFF" w:themeColor="background1"/>
            </w:tcBorders>
            <w:shd w:val="clear" w:color="auto" w:fill="AEAE9F" w:themeFill="accent1"/>
            <w:tcMar>
              <w:left w:w="115" w:type="dxa"/>
              <w:bottom w:w="72" w:type="dxa"/>
              <w:right w:w="115" w:type="dxa"/>
            </w:tcMar>
          </w:tcPr>
          <w:p w14:paraId="09C716C2"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Yes</w:t>
            </w:r>
          </w:p>
        </w:tc>
        <w:tc>
          <w:tcPr>
            <w:tcW w:w="697" w:type="pct"/>
            <w:tcBorders>
              <w:right w:val="single" w:sz="4" w:space="0" w:color="FFFFFF" w:themeColor="background1"/>
            </w:tcBorders>
            <w:shd w:val="clear" w:color="auto" w:fill="AEAE9F" w:themeFill="accent1"/>
            <w:tcMar>
              <w:left w:w="115" w:type="dxa"/>
              <w:bottom w:w="72" w:type="dxa"/>
              <w:right w:w="115" w:type="dxa"/>
            </w:tcMar>
          </w:tcPr>
          <w:p w14:paraId="35C0C4A1"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No</w:t>
            </w:r>
          </w:p>
        </w:tc>
      </w:tr>
      <w:tr w:rsidR="0072448C" w:rsidRPr="00F6191A" w14:paraId="5ACD1318" w14:textId="77777777" w:rsidTr="0072448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12" w:type="pct"/>
            <w:shd w:val="clear" w:color="auto" w:fill="F2F2F2" w:themeFill="background1" w:themeFillShade="F2"/>
          </w:tcPr>
          <w:p w14:paraId="325F4478" w14:textId="77777777" w:rsidR="0072618E" w:rsidRPr="00B70D25" w:rsidRDefault="0072618E" w:rsidP="0072618E">
            <w:pPr>
              <w:spacing w:beforeLines="20" w:before="48" w:afterLines="20" w:after="48"/>
              <w:rPr>
                <w:rFonts w:cs="Arial"/>
                <w:b/>
                <w:color w:val="FFFFFF" w:themeColor="background1"/>
                <w:szCs w:val="18"/>
                <w:lang w:val="en-US"/>
              </w:rPr>
            </w:pPr>
            <w:r>
              <w:rPr>
                <w:rFonts w:cs="Arial"/>
                <w:b/>
                <w:szCs w:val="18"/>
                <w:lang w:val="en-US"/>
              </w:rPr>
              <w:t>Base = actual</w:t>
            </w:r>
          </w:p>
        </w:tc>
        <w:tc>
          <w:tcPr>
            <w:tcW w:w="697" w:type="pct"/>
            <w:tcBorders>
              <w:right w:val="single" w:sz="4" w:space="0" w:color="FFFFFF" w:themeColor="background1"/>
            </w:tcBorders>
            <w:shd w:val="clear" w:color="auto" w:fill="F2F2F2" w:themeFill="background1" w:themeFillShade="F2"/>
          </w:tcPr>
          <w:p w14:paraId="0BD28132" w14:textId="77777777" w:rsidR="0072618E" w:rsidRDefault="0072618E" w:rsidP="0072618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B70D25">
              <w:rPr>
                <w:rFonts w:cs="Arial"/>
                <w:szCs w:val="18"/>
                <w:lang w:val="en-US"/>
              </w:rPr>
              <w:t>(300)</w:t>
            </w:r>
          </w:p>
          <w:p w14:paraId="25B30739" w14:textId="77777777" w:rsidR="00F33FB4" w:rsidRPr="00B70D25" w:rsidRDefault="00F33FB4" w:rsidP="0072618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w:t>
            </w:r>
          </w:p>
        </w:tc>
        <w:tc>
          <w:tcPr>
            <w:tcW w:w="697" w:type="pct"/>
            <w:shd w:val="clear" w:color="auto" w:fill="F2F2F2" w:themeFill="background1" w:themeFillShade="F2"/>
          </w:tcPr>
          <w:p w14:paraId="6028E80D" w14:textId="77777777" w:rsidR="00F33FB4" w:rsidRDefault="0072618E"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B70D25">
              <w:rPr>
                <w:rFonts w:cs="Arial"/>
                <w:szCs w:val="18"/>
                <w:lang w:val="en-US"/>
              </w:rPr>
              <w:t>(300)</w:t>
            </w:r>
          </w:p>
          <w:p w14:paraId="1C5B2C77" w14:textId="77777777" w:rsidR="00F33FB4" w:rsidRDefault="00F33FB4" w:rsidP="00F33FB4">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w:t>
            </w:r>
          </w:p>
        </w:tc>
        <w:tc>
          <w:tcPr>
            <w:tcW w:w="697" w:type="pct"/>
            <w:tcBorders>
              <w:left w:val="single" w:sz="4" w:space="0" w:color="FFFFFF" w:themeColor="background1"/>
            </w:tcBorders>
            <w:shd w:val="clear" w:color="auto" w:fill="F2F2F2" w:themeFill="background1" w:themeFillShade="F2"/>
          </w:tcPr>
          <w:p w14:paraId="70C5A0BA" w14:textId="77777777" w:rsidR="0072618E" w:rsidRPr="000D63C3" w:rsidRDefault="0072618E" w:rsidP="000D63C3">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(Varies by Program)</w:t>
            </w:r>
          </w:p>
        </w:tc>
        <w:tc>
          <w:tcPr>
            <w:tcW w:w="697" w:type="pct"/>
            <w:tcBorders>
              <w:right w:val="single" w:sz="4" w:space="0" w:color="FFFFFF" w:themeColor="background1"/>
            </w:tcBorders>
            <w:shd w:val="clear" w:color="auto" w:fill="F2F2F2" w:themeFill="background1" w:themeFillShade="F2"/>
          </w:tcPr>
          <w:p w14:paraId="68B3F50E" w14:textId="77777777" w:rsidR="0072618E" w:rsidRPr="00D56CC9" w:rsidRDefault="0072618E" w:rsidP="000D63C3">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(Varies by Program)</w:t>
            </w:r>
          </w:p>
        </w:tc>
      </w:tr>
      <w:tr w:rsidR="0072448C" w:rsidRPr="00F6191A" w14:paraId="27E0AAA5" w14:textId="77777777" w:rsidTr="00724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bottom w:val="single" w:sz="4" w:space="0" w:color="BFBFBF" w:themeColor="background1" w:themeShade="BF"/>
            </w:tcBorders>
            <w:shd w:val="clear" w:color="auto" w:fill="FFFFFF" w:themeFill="background1"/>
          </w:tcPr>
          <w:p w14:paraId="086266F9" w14:textId="77777777" w:rsidR="0072618E" w:rsidRPr="00B70D25" w:rsidRDefault="0072618E" w:rsidP="0072618E">
            <w:pPr>
              <w:spacing w:beforeLines="20" w:before="48" w:afterLines="20" w:after="48"/>
              <w:rPr>
                <w:rFonts w:cs="Arial"/>
                <w:szCs w:val="18"/>
              </w:rPr>
            </w:pPr>
            <w:r w:rsidRPr="00B70D25">
              <w:rPr>
                <w:rFonts w:cs="Arial"/>
                <w:szCs w:val="18"/>
              </w:rPr>
              <w:t>SmartWay Transport Partnership</w:t>
            </w:r>
          </w:p>
        </w:tc>
        <w:tc>
          <w:tcPr>
            <w:tcW w:w="697" w:type="pct"/>
            <w:tcBorders>
              <w:bottom w:val="single" w:sz="4" w:space="0" w:color="BFBFBF" w:themeColor="background1" w:themeShade="BF"/>
              <w:right w:val="single" w:sz="4" w:space="0" w:color="FFFFFF" w:themeColor="background1"/>
            </w:tcBorders>
            <w:shd w:val="clear" w:color="auto" w:fill="FFFFFF" w:themeFill="background1"/>
          </w:tcPr>
          <w:p w14:paraId="42151D79"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17</w:t>
            </w:r>
          </w:p>
        </w:tc>
        <w:tc>
          <w:tcPr>
            <w:tcW w:w="697" w:type="pct"/>
            <w:tcBorders>
              <w:bottom w:val="single" w:sz="4" w:space="0" w:color="BFBFBF" w:themeColor="background1" w:themeShade="BF"/>
            </w:tcBorders>
            <w:shd w:val="clear" w:color="auto" w:fill="FFFFFF" w:themeFill="background1"/>
          </w:tcPr>
          <w:p w14:paraId="3F187B95" w14:textId="77777777" w:rsidR="0072618E"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10</w:t>
            </w:r>
          </w:p>
        </w:tc>
        <w:tc>
          <w:tcPr>
            <w:tcW w:w="697" w:type="pct"/>
            <w:tcBorders>
              <w:left w:val="single" w:sz="4" w:space="0" w:color="FFFFFF" w:themeColor="background1"/>
              <w:bottom w:val="single" w:sz="4" w:space="0" w:color="BFBFBF" w:themeColor="background1" w:themeShade="BF"/>
            </w:tcBorders>
            <w:shd w:val="clear" w:color="auto" w:fill="FFFFFF" w:themeFill="background1"/>
          </w:tcPr>
          <w:p w14:paraId="2949C7B1"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43</w:t>
            </w:r>
          </w:p>
        </w:tc>
        <w:tc>
          <w:tcPr>
            <w:tcW w:w="697" w:type="pct"/>
            <w:tcBorders>
              <w:bottom w:val="single" w:sz="4" w:space="0" w:color="BFBFBF" w:themeColor="background1" w:themeShade="BF"/>
              <w:right w:val="single" w:sz="4" w:space="0" w:color="FFFFFF" w:themeColor="background1"/>
            </w:tcBorders>
            <w:shd w:val="clear" w:color="auto" w:fill="FFFFFF" w:themeFill="background1"/>
          </w:tcPr>
          <w:p w14:paraId="0E7E8C7F"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57</w:t>
            </w:r>
          </w:p>
        </w:tc>
      </w:tr>
      <w:tr w:rsidR="0072448C" w:rsidRPr="00F6191A" w14:paraId="0E655E04" w14:textId="77777777" w:rsidTr="0072448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70FF52DB" w14:textId="77777777" w:rsidR="0072618E" w:rsidRPr="00B70D25" w:rsidRDefault="0072618E" w:rsidP="0072618E">
            <w:pPr>
              <w:spacing w:beforeLines="20" w:before="48" w:afterLines="20" w:after="48"/>
              <w:rPr>
                <w:rFonts w:cs="Arial"/>
                <w:szCs w:val="18"/>
              </w:rPr>
            </w:pPr>
            <w:r>
              <w:rPr>
                <w:rFonts w:cs="Arial"/>
                <w:szCs w:val="18"/>
              </w:rPr>
              <w:t>Smart</w:t>
            </w:r>
            <w:r w:rsidRPr="00B70D25">
              <w:rPr>
                <w:rFonts w:cs="Arial"/>
                <w:szCs w:val="18"/>
              </w:rPr>
              <w:t>Driver Training</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E1A9060" w14:textId="77777777" w:rsidR="0072618E" w:rsidRPr="00B70D25" w:rsidRDefault="0072618E"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21</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2C216D3F" w14:textId="77777777" w:rsidR="0072618E" w:rsidRDefault="0072618E"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21</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968D079" w14:textId="77777777" w:rsidR="0072618E" w:rsidRPr="00B70D25"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32</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12697A" w14:textId="77777777" w:rsidR="0072618E" w:rsidRPr="00B70D25"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68</w:t>
            </w:r>
          </w:p>
        </w:tc>
      </w:tr>
      <w:tr w:rsidR="0072448C" w:rsidRPr="00F6191A" w14:paraId="258E3A5C" w14:textId="77777777" w:rsidTr="00724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61D47A1F" w14:textId="77777777" w:rsidR="0072618E" w:rsidRPr="00B70D25" w:rsidRDefault="0072618E" w:rsidP="0072618E">
            <w:pPr>
              <w:spacing w:beforeLines="20" w:before="48" w:afterLines="20" w:after="48"/>
              <w:rPr>
                <w:rFonts w:cs="Arial"/>
                <w:szCs w:val="18"/>
              </w:rPr>
            </w:pPr>
            <w:r w:rsidRPr="00B70D25">
              <w:rPr>
                <w:rFonts w:cs="Arial"/>
                <w:szCs w:val="18"/>
              </w:rPr>
              <w:t>Green Freight Assessment Program</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5DD9B8"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11</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3E76353F" w14:textId="77777777" w:rsidR="0072618E"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17</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7E57DB7"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25</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A14A86E"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75</w:t>
            </w:r>
          </w:p>
        </w:tc>
      </w:tr>
      <w:tr w:rsidR="0072448C" w:rsidRPr="00F6191A" w14:paraId="311AB835" w14:textId="77777777" w:rsidTr="0072448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5C61B050" w14:textId="77777777" w:rsidR="0072618E" w:rsidRPr="00846835" w:rsidRDefault="0072618E" w:rsidP="0072618E">
            <w:pPr>
              <w:spacing w:beforeLines="20" w:before="48" w:afterLines="20" w:after="48"/>
              <w:rPr>
                <w:rFonts w:cs="Arial"/>
                <w:szCs w:val="18"/>
                <w:lang w:val="fr-CA"/>
              </w:rPr>
            </w:pPr>
            <w:r w:rsidRPr="00846835">
              <w:rPr>
                <w:rFonts w:cs="Arial"/>
                <w:szCs w:val="18"/>
                <w:lang w:val="fr-CA"/>
              </w:rPr>
              <w:t>Zero Emission Vehicle Infrastructure Program</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AB5E58C" w14:textId="77777777" w:rsidR="0072618E" w:rsidRPr="00B70D25" w:rsidRDefault="0072618E"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16</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1F3408B3" w14:textId="77777777" w:rsidR="0072618E" w:rsidRDefault="00AD17BA"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A3E7087" w14:textId="77777777" w:rsidR="0072618E"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22</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86FB90B" w14:textId="77777777" w:rsidR="0072618E" w:rsidRDefault="00D33781" w:rsidP="0072618E">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78</w:t>
            </w:r>
          </w:p>
        </w:tc>
      </w:tr>
      <w:tr w:rsidR="0072448C" w:rsidRPr="00F6191A" w14:paraId="48305818" w14:textId="77777777" w:rsidTr="00724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12" w:type="pct"/>
            <w:tcBorders>
              <w:top w:val="single" w:sz="4" w:space="0" w:color="BFBFBF" w:themeColor="background1" w:themeShade="BF"/>
              <w:bottom w:val="single" w:sz="4" w:space="0" w:color="BFBFBF" w:themeColor="background1" w:themeShade="BF"/>
            </w:tcBorders>
            <w:shd w:val="clear" w:color="auto" w:fill="FFFFFF" w:themeFill="background1"/>
          </w:tcPr>
          <w:p w14:paraId="6919A198" w14:textId="77777777" w:rsidR="0072618E" w:rsidRDefault="0072618E" w:rsidP="0072618E">
            <w:pPr>
              <w:spacing w:beforeLines="20" w:before="48" w:afterLines="20" w:after="48"/>
              <w:rPr>
                <w:rFonts w:cs="Arial"/>
                <w:szCs w:val="18"/>
              </w:rPr>
            </w:pPr>
            <w:r>
              <w:rPr>
                <w:rFonts w:cs="Arial"/>
                <w:szCs w:val="18"/>
              </w:rPr>
              <w:t>Any</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5923FB" w14:textId="77777777" w:rsidR="0072618E" w:rsidRPr="00B70D25"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36</w:t>
            </w:r>
          </w:p>
        </w:tc>
        <w:tc>
          <w:tcPr>
            <w:tcW w:w="697" w:type="pct"/>
            <w:tcBorders>
              <w:top w:val="single" w:sz="4" w:space="0" w:color="BFBFBF" w:themeColor="background1" w:themeShade="BF"/>
              <w:bottom w:val="single" w:sz="4" w:space="0" w:color="BFBFBF" w:themeColor="background1" w:themeShade="BF"/>
            </w:tcBorders>
            <w:shd w:val="clear" w:color="auto" w:fill="FFFFFF" w:themeFill="background1"/>
          </w:tcPr>
          <w:p w14:paraId="51C60CE7" w14:textId="77777777" w:rsidR="0072618E" w:rsidRDefault="0072618E"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30</w:t>
            </w:r>
          </w:p>
        </w:tc>
        <w:tc>
          <w:tcPr>
            <w:tcW w:w="69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5E9E704"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73</w:t>
            </w:r>
          </w:p>
        </w:tc>
        <w:tc>
          <w:tcPr>
            <w:tcW w:w="697"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5049E9" w14:textId="77777777" w:rsidR="0072618E" w:rsidRPr="00B70D25" w:rsidRDefault="00D33781" w:rsidP="0072618E">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27</w:t>
            </w:r>
          </w:p>
        </w:tc>
      </w:tr>
    </w:tbl>
    <w:p w14:paraId="01B07281" w14:textId="77777777" w:rsidR="009659F5" w:rsidRDefault="009659F5" w:rsidP="009659F5">
      <w:pPr>
        <w:spacing w:after="0" w:line="240" w:lineRule="auto"/>
        <w:rPr>
          <w:bCs/>
          <w:i/>
          <w:sz w:val="16"/>
          <w:lang w:val="en-US"/>
        </w:rPr>
      </w:pPr>
      <w:r w:rsidRPr="00F6191A">
        <w:rPr>
          <w:rFonts w:cs="Arial"/>
          <w:bCs/>
          <w:i/>
          <w:sz w:val="16"/>
          <w:lang w:val="en-US"/>
        </w:rPr>
        <w:t xml:space="preserve">Q11. </w:t>
      </w:r>
      <w:r w:rsidR="00A97CA8" w:rsidRPr="00A97CA8">
        <w:rPr>
          <w:bCs/>
          <w:i/>
          <w:sz w:val="16"/>
          <w:lang w:val="en-US"/>
        </w:rPr>
        <w:t>Using a scale of 1 to 5 where 1 is not at all familiar and 5 is very familiar, how familiar are you with the following Canadian green transportation programs?</w:t>
      </w:r>
    </w:p>
    <w:p w14:paraId="692573E9" w14:textId="77777777" w:rsidR="00836268" w:rsidRDefault="009659F5" w:rsidP="00836268">
      <w:pPr>
        <w:spacing w:after="0" w:line="240" w:lineRule="auto"/>
        <w:rPr>
          <w:rFonts w:cs="Arial"/>
          <w:bCs/>
          <w:i/>
          <w:sz w:val="16"/>
          <w:lang w:val="en-US"/>
        </w:rPr>
      </w:pPr>
      <w:r w:rsidRPr="00F6191A">
        <w:rPr>
          <w:rFonts w:cs="Arial"/>
          <w:bCs/>
          <w:i/>
          <w:sz w:val="16"/>
          <w:lang w:val="en-US"/>
        </w:rPr>
        <w:t xml:space="preserve">Q12. </w:t>
      </w:r>
      <w:r w:rsidR="00A97CA8" w:rsidRPr="00A97CA8">
        <w:rPr>
          <w:rFonts w:cs="Arial"/>
          <w:bCs/>
          <w:i/>
          <w:sz w:val="16"/>
          <w:lang w:val="en-US"/>
        </w:rPr>
        <w:t>Which of the following green transportation programs, if any, does your company participate in?</w:t>
      </w:r>
    </w:p>
    <w:p w14:paraId="5CDCA290" w14:textId="77777777" w:rsidR="00836268" w:rsidRDefault="0072448C" w:rsidP="00836268">
      <w:pPr>
        <w:spacing w:after="0" w:line="240" w:lineRule="auto"/>
        <w:rPr>
          <w:bCs/>
          <w:i/>
          <w:sz w:val="16"/>
          <w:lang w:val="en-US"/>
        </w:rPr>
      </w:pPr>
      <w:r>
        <w:rPr>
          <w:bCs/>
          <w:i/>
          <w:sz w:val="16"/>
          <w:lang w:val="en-US"/>
        </w:rPr>
        <w:t>Note: * = less than 0.5%, - = no data</w:t>
      </w:r>
      <w:r w:rsidR="00836268">
        <w:rPr>
          <w:bCs/>
          <w:i/>
          <w:sz w:val="16"/>
          <w:lang w:val="en-US"/>
        </w:rPr>
        <w:t xml:space="preserve">, </w:t>
      </w:r>
      <w:r w:rsidR="00836268" w:rsidRPr="00EF63AE">
        <w:rPr>
          <w:bCs/>
          <w:i/>
          <w:sz w:val="16"/>
          <w:lang w:val="en-US"/>
        </w:rPr>
        <w:t>Letters denote statistically significant difference. For example, if there is a B then the result is significantly higher than the corresponding result in column B</w:t>
      </w:r>
    </w:p>
    <w:p w14:paraId="175554E4" w14:textId="77777777" w:rsidR="0072448C" w:rsidRDefault="0072448C" w:rsidP="0072448C">
      <w:pPr>
        <w:pStyle w:val="para"/>
        <w:spacing w:after="0" w:line="240" w:lineRule="auto"/>
        <w:rPr>
          <w:rFonts w:ascii="Arial" w:hAnsi="Arial"/>
          <w:bCs/>
          <w:i/>
          <w:sz w:val="16"/>
          <w:lang w:val="en-US"/>
        </w:rPr>
      </w:pPr>
    </w:p>
    <w:p w14:paraId="68085ED4" w14:textId="48DB4318" w:rsidR="009659F5" w:rsidRPr="00680C1C" w:rsidRDefault="009659F5" w:rsidP="00680C1C">
      <w:pPr>
        <w:pStyle w:val="Heading2"/>
        <w:numPr>
          <w:ilvl w:val="1"/>
          <w:numId w:val="5"/>
        </w:numPr>
        <w:tabs>
          <w:tab w:val="num" w:pos="720"/>
        </w:tabs>
        <w:ind w:left="562" w:hanging="562"/>
        <w:rPr>
          <w:rFonts w:cs="Arial"/>
          <w:color w:val="333333"/>
          <w:sz w:val="18"/>
          <w:lang w:val="en-US"/>
        </w:rPr>
      </w:pPr>
      <w:bookmarkStart w:id="44" w:name="_Toc534354541"/>
      <w:bookmarkStart w:id="45" w:name="_Toc102376230"/>
      <w:r w:rsidRPr="00891FDF">
        <w:rPr>
          <w:rFonts w:cs="Arial"/>
          <w:color w:val="333333"/>
          <w:szCs w:val="24"/>
          <w:lang w:val="en-US"/>
        </w:rPr>
        <w:t>Attitudes towards Fuel Consumption</w:t>
      </w:r>
      <w:bookmarkEnd w:id="44"/>
      <w:bookmarkEnd w:id="45"/>
      <w:r w:rsidRPr="00891FDF">
        <w:rPr>
          <w:rFonts w:cs="Arial"/>
          <w:color w:val="333333"/>
          <w:szCs w:val="24"/>
          <w:lang w:val="en-US"/>
        </w:rPr>
        <w:t xml:space="preserve"> </w:t>
      </w:r>
    </w:p>
    <w:p w14:paraId="242AEC6B" w14:textId="77777777" w:rsidR="009659F5" w:rsidRPr="006720CE" w:rsidRDefault="009659F5" w:rsidP="009659F5">
      <w:pPr>
        <w:pStyle w:val="Heading3"/>
        <w:numPr>
          <w:ilvl w:val="2"/>
          <w:numId w:val="5"/>
        </w:numPr>
        <w:ind w:left="0" w:firstLine="0"/>
        <w:rPr>
          <w:rFonts w:cs="Arial"/>
          <w:color w:val="333333"/>
          <w:szCs w:val="24"/>
          <w:lang w:val="en-US"/>
        </w:rPr>
      </w:pPr>
      <w:bookmarkStart w:id="46" w:name="_Toc534354542"/>
      <w:bookmarkStart w:id="47" w:name="_Toc102376231"/>
      <w:r w:rsidRPr="006720CE">
        <w:rPr>
          <w:rFonts w:cs="Arial"/>
          <w:color w:val="333333"/>
          <w:szCs w:val="24"/>
          <w:lang w:val="en-US"/>
        </w:rPr>
        <w:t>Importance of Tracking Fuel Consumption</w:t>
      </w:r>
      <w:bookmarkEnd w:id="46"/>
      <w:bookmarkEnd w:id="47"/>
    </w:p>
    <w:p w14:paraId="665E3217" w14:textId="77777777" w:rsidR="009659F5" w:rsidRPr="00C62BE3" w:rsidRDefault="002F2783" w:rsidP="00962530">
      <w:pPr>
        <w:spacing w:line="360" w:lineRule="auto"/>
        <w:rPr>
          <w:rFonts w:cs="Arial"/>
        </w:rPr>
      </w:pPr>
      <w:r w:rsidRPr="00C62BE3">
        <w:rPr>
          <w:rFonts w:cs="Arial"/>
        </w:rPr>
        <w:t>Again in 2022, a</w:t>
      </w:r>
      <w:r w:rsidR="009659F5" w:rsidRPr="00C62BE3">
        <w:rPr>
          <w:rFonts w:cs="Arial"/>
        </w:rPr>
        <w:t xml:space="preserve"> majority (8</w:t>
      </w:r>
      <w:r w:rsidRPr="00C62BE3">
        <w:rPr>
          <w:rFonts w:cs="Arial"/>
        </w:rPr>
        <w:t>2</w:t>
      </w:r>
      <w:r w:rsidR="009659F5" w:rsidRPr="00C62BE3">
        <w:rPr>
          <w:rFonts w:cs="Arial"/>
        </w:rPr>
        <w:t>%) of the businesses in the Canadian freight transportation industry consider tracking fuel consumption important (4/5 on a 5-point scale) with two-thirds (6</w:t>
      </w:r>
      <w:r w:rsidRPr="00C62BE3">
        <w:rPr>
          <w:rFonts w:cs="Arial"/>
        </w:rPr>
        <w:t>6</w:t>
      </w:r>
      <w:r w:rsidR="009659F5" w:rsidRPr="00C62BE3">
        <w:rPr>
          <w:rFonts w:cs="Arial"/>
        </w:rPr>
        <w:t xml:space="preserve">%) considering it “very” important. </w:t>
      </w:r>
      <w:r w:rsidR="00EF0B41">
        <w:rPr>
          <w:rFonts w:cs="Arial"/>
        </w:rPr>
        <w:t>Though not statistically significant, s</w:t>
      </w:r>
      <w:r w:rsidR="00AD17BA">
        <w:rPr>
          <w:rFonts w:cs="Arial"/>
        </w:rPr>
        <w:t>lightly f</w:t>
      </w:r>
      <w:r w:rsidR="009659F5" w:rsidRPr="00C62BE3">
        <w:rPr>
          <w:rFonts w:cs="Arial"/>
        </w:rPr>
        <w:t>ew</w:t>
      </w:r>
      <w:r w:rsidR="00177CDF" w:rsidRPr="00C62BE3">
        <w:rPr>
          <w:rFonts w:cs="Arial"/>
        </w:rPr>
        <w:t>er</w:t>
      </w:r>
      <w:r w:rsidR="009659F5" w:rsidRPr="00C62BE3">
        <w:rPr>
          <w:rFonts w:cs="Arial"/>
        </w:rPr>
        <w:t xml:space="preserve"> businesses</w:t>
      </w:r>
      <w:r w:rsidR="00177CDF" w:rsidRPr="00C62BE3">
        <w:rPr>
          <w:rFonts w:cs="Arial"/>
        </w:rPr>
        <w:t xml:space="preserve"> (-2%)</w:t>
      </w:r>
      <w:r w:rsidR="009659F5" w:rsidRPr="00C62BE3">
        <w:rPr>
          <w:rFonts w:cs="Arial"/>
        </w:rPr>
        <w:t xml:space="preserve"> do not consider tracking fuel consumption important (</w:t>
      </w:r>
      <w:r w:rsidR="00177CDF" w:rsidRPr="00C62BE3">
        <w:rPr>
          <w:rFonts w:cs="Arial"/>
        </w:rPr>
        <w:t>7</w:t>
      </w:r>
      <w:r w:rsidR="009659F5" w:rsidRPr="00C62BE3">
        <w:rPr>
          <w:rFonts w:cs="Arial"/>
        </w:rPr>
        <w:t>%) (1/2 on a 5-point scale)</w:t>
      </w:r>
      <w:r w:rsidR="00AD17BA">
        <w:rPr>
          <w:rFonts w:cs="Arial"/>
        </w:rPr>
        <w:t xml:space="preserve"> in 2022</w:t>
      </w:r>
      <w:r w:rsidR="009659F5" w:rsidRPr="00C62BE3">
        <w:rPr>
          <w:rFonts w:cs="Arial"/>
        </w:rPr>
        <w:t xml:space="preserve">.  </w:t>
      </w:r>
    </w:p>
    <w:p w14:paraId="46B496F0" w14:textId="13C4262F" w:rsidR="009659F5" w:rsidRPr="00F6191A" w:rsidRDefault="00177CDF" w:rsidP="00962530">
      <w:pPr>
        <w:spacing w:line="360" w:lineRule="auto"/>
        <w:rPr>
          <w:rFonts w:cs="Arial"/>
        </w:rPr>
      </w:pPr>
      <w:r w:rsidRPr="00C62BE3">
        <w:rPr>
          <w:rFonts w:cs="Arial"/>
        </w:rPr>
        <w:t>T</w:t>
      </w:r>
      <w:r w:rsidR="009659F5" w:rsidRPr="00C62BE3">
        <w:rPr>
          <w:rFonts w:cs="Arial"/>
        </w:rPr>
        <w:t xml:space="preserve">he importance of tracking fuel consumption does not vary based on </w:t>
      </w:r>
      <w:r w:rsidR="00FF4F59">
        <w:rPr>
          <w:rFonts w:cs="Arial"/>
        </w:rPr>
        <w:t>business</w:t>
      </w:r>
      <w:r w:rsidR="009659F5" w:rsidRPr="00C62BE3">
        <w:rPr>
          <w:rFonts w:cs="Arial"/>
        </w:rPr>
        <w:t xml:space="preserve"> demographics</w:t>
      </w:r>
      <w:r w:rsidRPr="00C62BE3">
        <w:rPr>
          <w:rFonts w:cs="Arial"/>
        </w:rPr>
        <w:t>.   A slight change from 2018 when</w:t>
      </w:r>
      <w:r w:rsidR="009659F5" w:rsidRPr="00C62BE3">
        <w:rPr>
          <w:rFonts w:cs="Arial"/>
        </w:rPr>
        <w:t xml:space="preserve"> businesses that only ha</w:t>
      </w:r>
      <w:r w:rsidRPr="00C62BE3">
        <w:rPr>
          <w:rFonts w:cs="Arial"/>
        </w:rPr>
        <w:t>d</w:t>
      </w:r>
      <w:r w:rsidR="009659F5" w:rsidRPr="00C62BE3">
        <w:rPr>
          <w:rFonts w:cs="Arial"/>
        </w:rPr>
        <w:t xml:space="preserve"> short-haul trucks in their fleets </w:t>
      </w:r>
      <w:r w:rsidRPr="00C62BE3">
        <w:rPr>
          <w:rFonts w:cs="Arial"/>
        </w:rPr>
        <w:t>were</w:t>
      </w:r>
      <w:r w:rsidR="009659F5" w:rsidRPr="00C62BE3">
        <w:rPr>
          <w:rFonts w:cs="Arial"/>
        </w:rPr>
        <w:t xml:space="preserve"> less likely to consider tracking fuel-consumption important </w:t>
      </w:r>
      <w:r w:rsidRPr="00C62BE3">
        <w:rPr>
          <w:rFonts w:cs="Arial"/>
        </w:rPr>
        <w:t>and b</w:t>
      </w:r>
      <w:r w:rsidR="009659F5" w:rsidRPr="00C62BE3">
        <w:rPr>
          <w:rFonts w:cs="Arial"/>
        </w:rPr>
        <w:t>usinesses that invested in fuel reduction technologies or activities consider the tracking of fuel consumption more important than those who d</w:t>
      </w:r>
      <w:r w:rsidR="00EF0B41">
        <w:rPr>
          <w:rFonts w:cs="Arial"/>
        </w:rPr>
        <w:t>idn’t</w:t>
      </w:r>
      <w:r w:rsidR="009659F5" w:rsidRPr="00C62BE3">
        <w:rPr>
          <w:rFonts w:cs="Arial"/>
        </w:rPr>
        <w:t>.</w:t>
      </w:r>
      <w:r w:rsidR="009659F5" w:rsidRPr="00F6191A">
        <w:rPr>
          <w:rFonts w:cs="Arial"/>
        </w:rPr>
        <w:t xml:space="preserve"> </w:t>
      </w:r>
    </w:p>
    <w:p w14:paraId="190F5553" w14:textId="77777777" w:rsidR="006720CE" w:rsidRDefault="006720CE">
      <w:pPr>
        <w:rPr>
          <w:rFonts w:eastAsiaTheme="majorEastAsia" w:cs="Arial"/>
          <w:b/>
          <w:bCs/>
          <w:u w:val="single"/>
          <w:lang w:val="en-US"/>
        </w:rPr>
      </w:pPr>
    </w:p>
    <w:p w14:paraId="0580ED5C" w14:textId="77777777" w:rsidR="00A45306" w:rsidRDefault="00A45306">
      <w:pPr>
        <w:rPr>
          <w:rFonts w:eastAsiaTheme="majorEastAsia" w:cs="Arial"/>
          <w:b/>
          <w:bCs/>
          <w:lang w:val="en-US"/>
        </w:rPr>
      </w:pPr>
      <w:r>
        <w:rPr>
          <w:rFonts w:eastAsiaTheme="majorEastAsia" w:cs="Arial"/>
          <w:b/>
          <w:bCs/>
          <w:lang w:val="en-US"/>
        </w:rPr>
        <w:br w:type="page"/>
      </w:r>
    </w:p>
    <w:p w14:paraId="7C490659" w14:textId="063DA21D" w:rsidR="009659F5" w:rsidRPr="006720CE" w:rsidRDefault="009659F5" w:rsidP="009659F5">
      <w:pPr>
        <w:rPr>
          <w:rFonts w:cs="Arial"/>
          <w:highlight w:val="yellow"/>
        </w:rPr>
      </w:pPr>
      <w:r w:rsidRPr="006720CE">
        <w:rPr>
          <w:rFonts w:eastAsiaTheme="majorEastAsia" w:cs="Arial"/>
          <w:b/>
          <w:bCs/>
          <w:lang w:val="en-US"/>
        </w:rPr>
        <w:lastRenderedPageBreak/>
        <w:t>Exhibit 2.2.1. Importance of Tracking Fuel Consumption</w:t>
      </w:r>
      <w:r w:rsidR="00EA566F">
        <w:rPr>
          <w:rFonts w:eastAsiaTheme="majorEastAsia" w:cs="Arial"/>
          <w:b/>
          <w:bCs/>
          <w:lang w:val="en-US"/>
        </w:rPr>
        <w:t xml:space="preserve"> by Total</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1515"/>
        <w:gridCol w:w="1513"/>
      </w:tblGrid>
      <w:tr w:rsidR="008F02AC" w:rsidRPr="00F6191A" w14:paraId="6BDD46D5" w14:textId="77777777" w:rsidTr="008F02AC">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3481" w:type="pct"/>
            <w:shd w:val="clear" w:color="auto" w:fill="AEAE9F" w:themeFill="accent1"/>
          </w:tcPr>
          <w:p w14:paraId="18858330" w14:textId="77777777" w:rsidR="008F02AC" w:rsidRPr="00B70D25" w:rsidRDefault="008F02AC" w:rsidP="004E746D">
            <w:pPr>
              <w:spacing w:beforeLines="20" w:before="48" w:beforeAutospacing="0" w:afterLines="20" w:after="48" w:afterAutospacing="0"/>
              <w:jc w:val="center"/>
              <w:rPr>
                <w:rFonts w:cs="Arial"/>
                <w:b/>
                <w:color w:val="FFFFFF" w:themeColor="background1"/>
                <w:szCs w:val="18"/>
                <w:lang w:val="en-US"/>
              </w:rPr>
            </w:pPr>
          </w:p>
        </w:tc>
        <w:tc>
          <w:tcPr>
            <w:tcW w:w="760" w:type="pct"/>
            <w:shd w:val="clear" w:color="auto" w:fill="AEAE9F" w:themeFill="accent1"/>
          </w:tcPr>
          <w:p w14:paraId="55068FD8" w14:textId="77777777" w:rsidR="008F02AC"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p>
          <w:p w14:paraId="77C92F47" w14:textId="77777777" w:rsidR="008F02AC"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Total</w:t>
            </w:r>
          </w:p>
        </w:tc>
        <w:tc>
          <w:tcPr>
            <w:tcW w:w="759" w:type="pct"/>
            <w:tcBorders>
              <w:right w:val="single" w:sz="4" w:space="0" w:color="FFFFFF" w:themeColor="background1"/>
            </w:tcBorders>
            <w:shd w:val="clear" w:color="auto" w:fill="AEAE9F" w:themeFill="accent1"/>
          </w:tcPr>
          <w:p w14:paraId="7C27A083" w14:textId="77777777" w:rsidR="008F02AC"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p>
          <w:p w14:paraId="1745CD2F" w14:textId="77777777" w:rsidR="008F02AC" w:rsidRPr="00B70D25" w:rsidRDefault="008F02AC" w:rsidP="004E74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sidRPr="00B70D25">
              <w:rPr>
                <w:rFonts w:cs="Arial"/>
                <w:b/>
                <w:color w:val="FFFFFF" w:themeColor="background1"/>
                <w:szCs w:val="18"/>
                <w:lang w:val="en-US"/>
              </w:rPr>
              <w:t>Total</w:t>
            </w:r>
          </w:p>
        </w:tc>
      </w:tr>
      <w:tr w:rsidR="004E746D" w:rsidRPr="00F6191A" w14:paraId="4620D704" w14:textId="77777777" w:rsidTr="008F02A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481" w:type="pct"/>
            <w:shd w:val="clear" w:color="auto" w:fill="F2F2F2" w:themeFill="background1" w:themeFillShade="F2"/>
          </w:tcPr>
          <w:p w14:paraId="22F35384" w14:textId="77777777" w:rsidR="004E746D" w:rsidRPr="00B70D25" w:rsidRDefault="004E746D" w:rsidP="004E746D">
            <w:pPr>
              <w:spacing w:beforeLines="20" w:before="48" w:afterLines="20" w:after="48"/>
              <w:rPr>
                <w:rFonts w:cs="Arial"/>
                <w:b/>
                <w:color w:val="FFFFFF" w:themeColor="background1"/>
                <w:szCs w:val="18"/>
                <w:lang w:val="en-US"/>
              </w:rPr>
            </w:pPr>
            <w:r w:rsidRPr="00B70D25">
              <w:rPr>
                <w:rFonts w:cs="Arial"/>
                <w:b/>
                <w:szCs w:val="18"/>
                <w:lang w:val="en-US"/>
              </w:rPr>
              <w:t>Base = actual</w:t>
            </w:r>
          </w:p>
        </w:tc>
        <w:tc>
          <w:tcPr>
            <w:tcW w:w="760" w:type="pct"/>
            <w:shd w:val="clear" w:color="auto" w:fill="F2F2F2" w:themeFill="background1" w:themeFillShade="F2"/>
          </w:tcPr>
          <w:p w14:paraId="6BD7A56C" w14:textId="77777777" w:rsidR="004E746D" w:rsidRPr="00B70D25" w:rsidRDefault="004E746D" w:rsidP="004E74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B70D25">
              <w:rPr>
                <w:rFonts w:cs="Arial"/>
                <w:szCs w:val="18"/>
                <w:lang w:val="en-US"/>
              </w:rPr>
              <w:t>(300)</w:t>
            </w:r>
            <w:r w:rsidRPr="00B70D25">
              <w:rPr>
                <w:rFonts w:cs="Arial"/>
                <w:szCs w:val="18"/>
                <w:lang w:val="en-US"/>
              </w:rPr>
              <w:br/>
              <w:t>%</w:t>
            </w:r>
          </w:p>
        </w:tc>
        <w:tc>
          <w:tcPr>
            <w:tcW w:w="759" w:type="pct"/>
            <w:tcBorders>
              <w:right w:val="single" w:sz="4" w:space="0" w:color="FFFFFF" w:themeColor="background1"/>
            </w:tcBorders>
            <w:shd w:val="clear" w:color="auto" w:fill="F2F2F2" w:themeFill="background1" w:themeFillShade="F2"/>
          </w:tcPr>
          <w:p w14:paraId="4AF22276" w14:textId="77777777" w:rsidR="004E746D" w:rsidRPr="00B70D25" w:rsidRDefault="004E746D" w:rsidP="004E74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B70D25">
              <w:rPr>
                <w:rFonts w:cs="Arial"/>
                <w:szCs w:val="18"/>
                <w:lang w:val="en-US"/>
              </w:rPr>
              <w:t>(300)</w:t>
            </w:r>
            <w:r w:rsidRPr="00B70D25">
              <w:rPr>
                <w:rFonts w:cs="Arial"/>
                <w:szCs w:val="18"/>
                <w:lang w:val="en-US"/>
              </w:rPr>
              <w:br/>
              <w:t>%</w:t>
            </w:r>
          </w:p>
        </w:tc>
      </w:tr>
      <w:tr w:rsidR="004E746D" w:rsidRPr="00F6191A" w14:paraId="3B83D9C6"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bottom w:val="single" w:sz="4" w:space="0" w:color="BFBFBF" w:themeColor="background1" w:themeShade="BF"/>
            </w:tcBorders>
            <w:shd w:val="clear" w:color="auto" w:fill="FFFFFF" w:themeFill="background1"/>
          </w:tcPr>
          <w:p w14:paraId="74E59F99" w14:textId="77777777" w:rsidR="004E746D" w:rsidRPr="00B70D25" w:rsidRDefault="004E746D" w:rsidP="004E746D">
            <w:pPr>
              <w:spacing w:beforeLines="20" w:before="48" w:afterLines="20" w:after="48"/>
              <w:rPr>
                <w:rFonts w:cs="Arial"/>
                <w:szCs w:val="18"/>
              </w:rPr>
            </w:pPr>
            <w:r w:rsidRPr="00B70D25">
              <w:rPr>
                <w:rFonts w:cs="Arial"/>
                <w:szCs w:val="18"/>
              </w:rPr>
              <w:t>Net: Important</w:t>
            </w:r>
          </w:p>
        </w:tc>
        <w:tc>
          <w:tcPr>
            <w:tcW w:w="760" w:type="pct"/>
            <w:tcBorders>
              <w:bottom w:val="single" w:sz="4" w:space="0" w:color="BFBFBF" w:themeColor="background1" w:themeShade="BF"/>
            </w:tcBorders>
            <w:shd w:val="clear" w:color="auto" w:fill="FFFFFF" w:themeFill="background1"/>
          </w:tcPr>
          <w:p w14:paraId="2828A70C" w14:textId="77777777" w:rsidR="004E746D" w:rsidRPr="00B70D25" w:rsidRDefault="00E467F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8</w:t>
            </w:r>
            <w:r w:rsidR="00DB7B2B">
              <w:rPr>
                <w:rFonts w:cs="Arial"/>
                <w:szCs w:val="18"/>
              </w:rPr>
              <w:t>2</w:t>
            </w:r>
          </w:p>
        </w:tc>
        <w:tc>
          <w:tcPr>
            <w:tcW w:w="759" w:type="pct"/>
            <w:tcBorders>
              <w:bottom w:val="single" w:sz="4" w:space="0" w:color="BFBFBF" w:themeColor="background1" w:themeShade="BF"/>
              <w:right w:val="single" w:sz="4" w:space="0" w:color="FFFFFF" w:themeColor="background1"/>
            </w:tcBorders>
            <w:shd w:val="clear" w:color="auto" w:fill="FFFFFF" w:themeFill="background1"/>
          </w:tcPr>
          <w:p w14:paraId="3A9D3194"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B70D25">
              <w:rPr>
                <w:rFonts w:cs="Arial"/>
                <w:szCs w:val="18"/>
              </w:rPr>
              <w:t>80</w:t>
            </w:r>
          </w:p>
        </w:tc>
      </w:tr>
      <w:tr w:rsidR="004E746D" w:rsidRPr="00F6191A" w14:paraId="73B94AB3" w14:textId="77777777" w:rsidTr="008F02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4C46670E" w14:textId="77777777" w:rsidR="004E746D" w:rsidRPr="00B70D25" w:rsidRDefault="004E746D" w:rsidP="004E746D">
            <w:pPr>
              <w:spacing w:beforeLines="20" w:before="48" w:afterLines="20" w:after="48"/>
              <w:rPr>
                <w:rFonts w:cs="Arial"/>
                <w:szCs w:val="18"/>
              </w:rPr>
            </w:pPr>
            <w:r>
              <w:rPr>
                <w:rFonts w:cs="Arial"/>
                <w:szCs w:val="18"/>
              </w:rPr>
              <w:t>5 – Very i</w:t>
            </w:r>
            <w:r w:rsidRPr="00B70D25">
              <w:rPr>
                <w:rFonts w:cs="Arial"/>
                <w:szCs w:val="18"/>
              </w:rPr>
              <w:t>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43EC7407" w14:textId="77777777" w:rsidR="004E746D" w:rsidRPr="00B70D25" w:rsidRDefault="00E467F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66</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12C189E" w14:textId="77777777" w:rsidR="004E746D" w:rsidRPr="00B70D25" w:rsidRDefault="004E746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B70D25">
              <w:rPr>
                <w:rFonts w:cs="Arial"/>
                <w:szCs w:val="18"/>
              </w:rPr>
              <w:t>63</w:t>
            </w:r>
          </w:p>
        </w:tc>
      </w:tr>
      <w:tr w:rsidR="004E746D" w:rsidRPr="00F6191A" w14:paraId="45899BD8"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2673A50C" w14:textId="77777777" w:rsidR="004E746D" w:rsidRPr="00B70D25" w:rsidRDefault="004E746D" w:rsidP="004E746D">
            <w:pPr>
              <w:spacing w:beforeLines="20" w:before="48" w:afterLines="20" w:after="48"/>
              <w:rPr>
                <w:rFonts w:cs="Arial"/>
                <w:szCs w:val="18"/>
              </w:rPr>
            </w:pPr>
            <w:r w:rsidRPr="00B70D25">
              <w:rPr>
                <w:rFonts w:cs="Arial"/>
                <w:szCs w:val="18"/>
              </w:rPr>
              <w:t>4 - 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3D8F861D" w14:textId="77777777" w:rsidR="004E746D" w:rsidRPr="00B70D25" w:rsidRDefault="00E467F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14</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618EEAF"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B70D25">
              <w:rPr>
                <w:rFonts w:cs="Arial"/>
                <w:szCs w:val="18"/>
              </w:rPr>
              <w:t>17</w:t>
            </w:r>
          </w:p>
        </w:tc>
      </w:tr>
      <w:tr w:rsidR="004E746D" w:rsidRPr="00F6191A" w14:paraId="6CB61902" w14:textId="77777777" w:rsidTr="008F02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4B2C995D" w14:textId="77777777" w:rsidR="004E746D" w:rsidRPr="00B70D25" w:rsidRDefault="004E746D" w:rsidP="004E746D">
            <w:pPr>
              <w:spacing w:beforeLines="20" w:before="48" w:afterLines="20" w:after="48"/>
              <w:rPr>
                <w:rFonts w:cs="Arial"/>
                <w:szCs w:val="18"/>
              </w:rPr>
            </w:pPr>
            <w:r>
              <w:rPr>
                <w:rFonts w:cs="Arial"/>
                <w:szCs w:val="18"/>
              </w:rPr>
              <w:t>3 - Neither important, nor u</w:t>
            </w:r>
            <w:r w:rsidRPr="00B70D25">
              <w:rPr>
                <w:rFonts w:cs="Arial"/>
                <w:szCs w:val="18"/>
              </w:rPr>
              <w:t>nimportant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09047435" w14:textId="77777777" w:rsidR="004E746D" w:rsidRPr="00B70D25" w:rsidRDefault="00E467F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11</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AEACC8E" w14:textId="77777777" w:rsidR="004E746D" w:rsidRPr="00B70D25" w:rsidRDefault="004E746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B70D25">
              <w:rPr>
                <w:rFonts w:cs="Arial"/>
                <w:szCs w:val="18"/>
              </w:rPr>
              <w:t>11</w:t>
            </w:r>
          </w:p>
        </w:tc>
      </w:tr>
      <w:tr w:rsidR="004E746D" w:rsidRPr="00F6191A" w14:paraId="3A9A725B"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20EA4F20" w14:textId="77777777" w:rsidR="004E746D" w:rsidRPr="00B70D25" w:rsidRDefault="004E746D" w:rsidP="004E746D">
            <w:pPr>
              <w:spacing w:beforeLines="20" w:before="48" w:afterLines="20" w:after="48"/>
              <w:rPr>
                <w:rFonts w:cs="Arial"/>
                <w:szCs w:val="18"/>
              </w:rPr>
            </w:pPr>
            <w:r w:rsidRPr="00B70D25">
              <w:rPr>
                <w:rFonts w:cs="Arial"/>
                <w:szCs w:val="18"/>
              </w:rPr>
              <w:t xml:space="preserve">2 - Not </w:t>
            </w:r>
            <w:r>
              <w:rPr>
                <w:rFonts w:cs="Arial"/>
                <w:szCs w:val="18"/>
              </w:rPr>
              <w:t>i</w:t>
            </w:r>
            <w:r w:rsidRPr="00B70D25">
              <w:rPr>
                <w:rFonts w:cs="Arial"/>
                <w:szCs w:val="18"/>
              </w:rPr>
              <w:t>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57EA3998" w14:textId="77777777" w:rsidR="004E746D" w:rsidRPr="00B70D25" w:rsidRDefault="00E467F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4</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FB0542F"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B70D25">
              <w:rPr>
                <w:rFonts w:cs="Arial"/>
                <w:szCs w:val="18"/>
              </w:rPr>
              <w:t>5</w:t>
            </w:r>
          </w:p>
        </w:tc>
      </w:tr>
      <w:tr w:rsidR="004E746D" w:rsidRPr="00F6191A" w14:paraId="5E041C61" w14:textId="77777777" w:rsidTr="008F02A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5221DA62" w14:textId="77777777" w:rsidR="004E746D" w:rsidRPr="00B70D25" w:rsidRDefault="004E746D" w:rsidP="004E746D">
            <w:pPr>
              <w:spacing w:beforeLines="20" w:before="48" w:afterLines="20" w:after="48"/>
              <w:rPr>
                <w:rFonts w:cs="Arial"/>
                <w:szCs w:val="18"/>
              </w:rPr>
            </w:pPr>
            <w:r w:rsidRPr="00B70D25">
              <w:rPr>
                <w:rFonts w:cs="Arial"/>
                <w:szCs w:val="18"/>
              </w:rPr>
              <w:t xml:space="preserve">1 - Not at all </w:t>
            </w:r>
            <w:r>
              <w:rPr>
                <w:rFonts w:cs="Arial"/>
                <w:szCs w:val="18"/>
              </w:rPr>
              <w:t>i</w:t>
            </w:r>
            <w:r w:rsidRPr="00B70D25">
              <w:rPr>
                <w:rFonts w:cs="Arial"/>
                <w:szCs w:val="18"/>
              </w:rPr>
              <w:t>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77C3CCD2" w14:textId="77777777" w:rsidR="004E746D" w:rsidRPr="00B70D25" w:rsidRDefault="00E467F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9591B8" w14:textId="77777777" w:rsidR="004E746D" w:rsidRPr="00B70D25" w:rsidRDefault="004E746D" w:rsidP="004E746D">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B70D25">
              <w:rPr>
                <w:rFonts w:cs="Arial"/>
                <w:szCs w:val="18"/>
              </w:rPr>
              <w:t>4</w:t>
            </w:r>
          </w:p>
        </w:tc>
      </w:tr>
      <w:tr w:rsidR="004E746D" w:rsidRPr="00F6191A" w14:paraId="6C00F8DA" w14:textId="77777777" w:rsidTr="008F02AC">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81" w:type="pct"/>
            <w:tcBorders>
              <w:top w:val="single" w:sz="4" w:space="0" w:color="BFBFBF" w:themeColor="background1" w:themeShade="BF"/>
              <w:bottom w:val="single" w:sz="4" w:space="0" w:color="BFBFBF" w:themeColor="background1" w:themeShade="BF"/>
            </w:tcBorders>
            <w:shd w:val="clear" w:color="auto" w:fill="FFFFFF" w:themeFill="background1"/>
          </w:tcPr>
          <w:p w14:paraId="5EC19B97" w14:textId="77777777" w:rsidR="004E746D" w:rsidRPr="00B70D25" w:rsidRDefault="004E746D" w:rsidP="004E746D">
            <w:pPr>
              <w:spacing w:beforeLines="20" w:before="48" w:afterLines="20" w:after="48"/>
              <w:rPr>
                <w:rFonts w:cs="Arial"/>
                <w:szCs w:val="18"/>
              </w:rPr>
            </w:pPr>
            <w:r w:rsidRPr="00B70D25">
              <w:rPr>
                <w:rFonts w:cs="Arial"/>
                <w:szCs w:val="18"/>
              </w:rPr>
              <w:t xml:space="preserve">Net: Not </w:t>
            </w:r>
            <w:r>
              <w:rPr>
                <w:rFonts w:cs="Arial"/>
                <w:szCs w:val="18"/>
              </w:rPr>
              <w:t>i</w:t>
            </w:r>
            <w:r w:rsidRPr="00B70D25">
              <w:rPr>
                <w:rFonts w:cs="Arial"/>
                <w:szCs w:val="18"/>
              </w:rPr>
              <w:t>mportant</w:t>
            </w:r>
          </w:p>
        </w:tc>
        <w:tc>
          <w:tcPr>
            <w:tcW w:w="760" w:type="pct"/>
            <w:tcBorders>
              <w:top w:val="single" w:sz="4" w:space="0" w:color="BFBFBF" w:themeColor="background1" w:themeShade="BF"/>
              <w:bottom w:val="single" w:sz="4" w:space="0" w:color="BFBFBF" w:themeColor="background1" w:themeShade="BF"/>
            </w:tcBorders>
            <w:shd w:val="clear" w:color="auto" w:fill="FFFFFF" w:themeFill="background1"/>
          </w:tcPr>
          <w:p w14:paraId="447ACE57" w14:textId="77777777" w:rsidR="004E746D" w:rsidRPr="00B70D25" w:rsidRDefault="00DB7B2B"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w:t>
            </w:r>
          </w:p>
        </w:tc>
        <w:tc>
          <w:tcPr>
            <w:tcW w:w="75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4ABB52" w14:textId="77777777" w:rsidR="004E746D" w:rsidRPr="00B70D25" w:rsidRDefault="004E746D" w:rsidP="004E746D">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B70D25">
              <w:rPr>
                <w:rFonts w:cs="Arial"/>
                <w:szCs w:val="18"/>
              </w:rPr>
              <w:t>9</w:t>
            </w:r>
          </w:p>
        </w:tc>
      </w:tr>
    </w:tbl>
    <w:p w14:paraId="7C57A8A5" w14:textId="77777777" w:rsidR="0072448C" w:rsidRDefault="009659F5" w:rsidP="009659F5">
      <w:pPr>
        <w:spacing w:after="0" w:line="240" w:lineRule="auto"/>
        <w:rPr>
          <w:rFonts w:cs="Arial"/>
          <w:bCs/>
          <w:i/>
          <w:sz w:val="16"/>
          <w:lang w:val="en-US"/>
        </w:rPr>
      </w:pPr>
      <w:r w:rsidRPr="00F6191A">
        <w:rPr>
          <w:rFonts w:cs="Arial"/>
          <w:bCs/>
          <w:i/>
          <w:sz w:val="16"/>
          <w:lang w:val="en-US"/>
        </w:rPr>
        <w:t xml:space="preserve">Q4. </w:t>
      </w:r>
      <w:r w:rsidR="00A97CA8" w:rsidRPr="00A97CA8">
        <w:rPr>
          <w:rFonts w:cs="Arial"/>
          <w:bCs/>
          <w:i/>
          <w:sz w:val="16"/>
          <w:lang w:val="en-US"/>
        </w:rPr>
        <w:t>Using a scale of 1 to 5 where 1 is not at all important and 5 is very important, how important would you say it is to track fuel consumption within your fleet?</w:t>
      </w:r>
      <w:r w:rsidR="0072448C">
        <w:rPr>
          <w:rFonts w:cs="Arial"/>
          <w:bCs/>
          <w:i/>
          <w:sz w:val="16"/>
          <w:lang w:val="en-US"/>
        </w:rPr>
        <w:br/>
      </w:r>
      <w:r w:rsidR="0072448C" w:rsidRPr="0072448C">
        <w:rPr>
          <w:rFonts w:cs="Arial"/>
          <w:bCs/>
          <w:i/>
          <w:sz w:val="16"/>
          <w:lang w:val="en-US"/>
        </w:rPr>
        <w:t>Note: * = less than 0.5%, - = no data</w:t>
      </w:r>
    </w:p>
    <w:p w14:paraId="49EDC00C" w14:textId="3E1E8617" w:rsidR="00E467FD" w:rsidRDefault="00E467FD">
      <w:pPr>
        <w:rPr>
          <w:rFonts w:cs="Arial"/>
          <w:lang w:val="en-US"/>
        </w:rPr>
      </w:pPr>
    </w:p>
    <w:p w14:paraId="40ED5ACF" w14:textId="77777777" w:rsidR="009659F5" w:rsidRPr="00891FDF" w:rsidRDefault="009659F5" w:rsidP="00A06E20">
      <w:pPr>
        <w:pStyle w:val="Heading2"/>
        <w:numPr>
          <w:ilvl w:val="1"/>
          <w:numId w:val="5"/>
        </w:numPr>
        <w:tabs>
          <w:tab w:val="num" w:pos="720"/>
        </w:tabs>
        <w:spacing w:line="360" w:lineRule="auto"/>
        <w:ind w:left="562" w:hanging="562"/>
        <w:rPr>
          <w:rFonts w:cs="Arial"/>
          <w:color w:val="333333"/>
          <w:sz w:val="18"/>
          <w:lang w:val="en-US"/>
        </w:rPr>
      </w:pPr>
      <w:bookmarkStart w:id="48" w:name="_Toc534354543"/>
      <w:bookmarkStart w:id="49" w:name="_Toc102376232"/>
      <w:bookmarkStart w:id="50" w:name="_Hlk531614063"/>
      <w:r w:rsidRPr="00891FDF">
        <w:rPr>
          <w:rFonts w:cs="Arial"/>
          <w:color w:val="333333"/>
          <w:szCs w:val="24"/>
          <w:lang w:val="en-US"/>
        </w:rPr>
        <w:t>Fuel Efficiency Activities</w:t>
      </w:r>
      <w:bookmarkEnd w:id="48"/>
      <w:bookmarkEnd w:id="49"/>
    </w:p>
    <w:p w14:paraId="59EB9289" w14:textId="77777777" w:rsidR="009659F5" w:rsidRDefault="009659F5" w:rsidP="00A06E20">
      <w:pPr>
        <w:spacing w:after="160" w:line="360" w:lineRule="auto"/>
        <w:rPr>
          <w:rFonts w:cs="Arial"/>
          <w:szCs w:val="18"/>
        </w:rPr>
      </w:pPr>
      <w:r w:rsidRPr="00C62BE3">
        <w:rPr>
          <w:rFonts w:cs="Arial"/>
          <w:szCs w:val="18"/>
        </w:rPr>
        <w:t>In this section we explore the activities undertaken for tracking fuel efficiency along with technologies that business</w:t>
      </w:r>
      <w:r w:rsidR="00F85539">
        <w:rPr>
          <w:rFonts w:cs="Arial"/>
          <w:szCs w:val="18"/>
        </w:rPr>
        <w:t>es</w:t>
      </w:r>
      <w:r w:rsidRPr="00C62BE3">
        <w:rPr>
          <w:rFonts w:cs="Arial"/>
          <w:szCs w:val="18"/>
        </w:rPr>
        <w:t xml:space="preserve"> have invested in.</w:t>
      </w:r>
    </w:p>
    <w:p w14:paraId="3D6173DA" w14:textId="77777777" w:rsidR="009659F5" w:rsidRPr="00F6191A" w:rsidRDefault="009659F5" w:rsidP="00A06E20">
      <w:pPr>
        <w:pStyle w:val="Heading3"/>
        <w:numPr>
          <w:ilvl w:val="2"/>
          <w:numId w:val="5"/>
        </w:numPr>
        <w:spacing w:line="360" w:lineRule="auto"/>
        <w:ind w:left="0" w:firstLine="0"/>
        <w:rPr>
          <w:rFonts w:cs="Arial"/>
          <w:lang w:val="en-US"/>
        </w:rPr>
      </w:pPr>
      <w:bookmarkStart w:id="51" w:name="_Toc534354544"/>
      <w:bookmarkStart w:id="52" w:name="_Toc102376233"/>
      <w:r w:rsidRPr="00F6191A">
        <w:rPr>
          <w:rFonts w:cs="Arial"/>
        </w:rPr>
        <w:t>Tracking Fuel Efficiency Activities</w:t>
      </w:r>
      <w:bookmarkEnd w:id="51"/>
      <w:bookmarkEnd w:id="52"/>
    </w:p>
    <w:p w14:paraId="2B69B655" w14:textId="77777777" w:rsidR="009659F5" w:rsidRPr="00C62BE3" w:rsidRDefault="004E746D" w:rsidP="00A06E20">
      <w:pPr>
        <w:spacing w:line="360" w:lineRule="auto"/>
        <w:rPr>
          <w:rFonts w:cs="Arial"/>
        </w:rPr>
      </w:pPr>
      <w:r w:rsidRPr="00C62BE3">
        <w:rPr>
          <w:rFonts w:cs="Arial"/>
        </w:rPr>
        <w:t>As in 2018, v</w:t>
      </w:r>
      <w:r w:rsidR="009659F5" w:rsidRPr="00C62BE3">
        <w:rPr>
          <w:rFonts w:cs="Arial"/>
        </w:rPr>
        <w:t>irtually all businesses</w:t>
      </w:r>
      <w:r w:rsidRPr="00C62BE3">
        <w:rPr>
          <w:rFonts w:cs="Arial"/>
        </w:rPr>
        <w:t xml:space="preserve"> in</w:t>
      </w:r>
      <w:r w:rsidR="009659F5" w:rsidRPr="00C62BE3">
        <w:rPr>
          <w:rFonts w:cs="Arial"/>
        </w:rPr>
        <w:t xml:space="preserve"> the Canadian freight transportation industry (9</w:t>
      </w:r>
      <w:r w:rsidRPr="00C62BE3">
        <w:rPr>
          <w:rFonts w:cs="Arial"/>
        </w:rPr>
        <w:t>8</w:t>
      </w:r>
      <w:r w:rsidR="009659F5" w:rsidRPr="00C62BE3">
        <w:rPr>
          <w:rFonts w:cs="Arial"/>
        </w:rPr>
        <w:t>%) track at least some information related to the fuel efficiency of their fleets</w:t>
      </w:r>
      <w:r w:rsidRPr="00C62BE3">
        <w:rPr>
          <w:rFonts w:cs="Arial"/>
        </w:rPr>
        <w:t xml:space="preserve"> in 2022</w:t>
      </w:r>
      <w:r w:rsidR="009659F5" w:rsidRPr="00C62BE3">
        <w:rPr>
          <w:rFonts w:cs="Arial"/>
        </w:rPr>
        <w:t>. Fuel consumption (9</w:t>
      </w:r>
      <w:r w:rsidRPr="00C62BE3">
        <w:rPr>
          <w:rFonts w:cs="Arial"/>
        </w:rPr>
        <w:t>0</w:t>
      </w:r>
      <w:r w:rsidR="009659F5" w:rsidRPr="00C62BE3">
        <w:rPr>
          <w:rFonts w:cs="Arial"/>
        </w:rPr>
        <w:t xml:space="preserve">%) and total </w:t>
      </w:r>
      <w:r w:rsidR="00F61FCD" w:rsidRPr="00C62BE3">
        <w:rPr>
          <w:rFonts w:cs="Arial"/>
        </w:rPr>
        <w:t>kilometres</w:t>
      </w:r>
      <w:r w:rsidR="009659F5" w:rsidRPr="00C62BE3">
        <w:rPr>
          <w:rFonts w:cs="Arial"/>
        </w:rPr>
        <w:t xml:space="preserve"> travelled annually (89%) are the most commonly tracked information, followed by</w:t>
      </w:r>
      <w:r w:rsidR="00F80E3C" w:rsidRPr="00C62BE3">
        <w:rPr>
          <w:rFonts w:cs="Arial"/>
        </w:rPr>
        <w:t xml:space="preserve"> driving habits (69%)</w:t>
      </w:r>
      <w:r w:rsidR="009659F5" w:rsidRPr="00C62BE3">
        <w:rPr>
          <w:rFonts w:cs="Arial"/>
        </w:rPr>
        <w:t xml:space="preserve"> average speed</w:t>
      </w:r>
      <w:r w:rsidR="00F80E3C" w:rsidRPr="00C62BE3">
        <w:rPr>
          <w:rFonts w:cs="Arial"/>
        </w:rPr>
        <w:t xml:space="preserve"> (65%), </w:t>
      </w:r>
      <w:r w:rsidR="009659F5" w:rsidRPr="00C62BE3">
        <w:rPr>
          <w:rFonts w:cs="Arial"/>
        </w:rPr>
        <w:t>idle time (</w:t>
      </w:r>
      <w:r w:rsidR="00F80E3C" w:rsidRPr="00C62BE3">
        <w:rPr>
          <w:rFonts w:cs="Arial"/>
        </w:rPr>
        <w:t>63</w:t>
      </w:r>
      <w:r w:rsidR="009659F5" w:rsidRPr="00C62BE3">
        <w:rPr>
          <w:rFonts w:cs="Arial"/>
        </w:rPr>
        <w:t xml:space="preserve">%), </w:t>
      </w:r>
      <w:r w:rsidR="00F80E3C" w:rsidRPr="00C62BE3">
        <w:rPr>
          <w:rFonts w:cs="Arial"/>
        </w:rPr>
        <w:t>annual average payload (52%)</w:t>
      </w:r>
      <w:r w:rsidR="009659F5" w:rsidRPr="00C62BE3">
        <w:rPr>
          <w:rFonts w:cs="Arial"/>
        </w:rPr>
        <w:t xml:space="preserve">, empty </w:t>
      </w:r>
      <w:r w:rsidR="00F61FCD" w:rsidRPr="00C62BE3">
        <w:rPr>
          <w:rFonts w:cs="Arial"/>
        </w:rPr>
        <w:t>kilometres</w:t>
      </w:r>
      <w:r w:rsidR="009659F5" w:rsidRPr="00C62BE3">
        <w:rPr>
          <w:rFonts w:cs="Arial"/>
        </w:rPr>
        <w:t xml:space="preserve"> travelled annually (5</w:t>
      </w:r>
      <w:r w:rsidR="00F80E3C" w:rsidRPr="00C62BE3">
        <w:rPr>
          <w:rFonts w:cs="Arial"/>
        </w:rPr>
        <w:t>1</w:t>
      </w:r>
      <w:r w:rsidR="009659F5" w:rsidRPr="00C62BE3">
        <w:rPr>
          <w:rFonts w:cs="Arial"/>
        </w:rPr>
        <w:t>%), and other (</w:t>
      </w:r>
      <w:r w:rsidR="00F80E3C" w:rsidRPr="00C62BE3">
        <w:rPr>
          <w:rFonts w:cs="Arial"/>
        </w:rPr>
        <w:t>18</w:t>
      </w:r>
      <w:r w:rsidR="009659F5" w:rsidRPr="00C62BE3">
        <w:rPr>
          <w:rFonts w:cs="Arial"/>
        </w:rPr>
        <w:t xml:space="preserve">%).  Other tracking activities </w:t>
      </w:r>
      <w:r w:rsidR="00115113" w:rsidRPr="00C62BE3">
        <w:rPr>
          <w:rFonts w:cs="Arial"/>
        </w:rPr>
        <w:t>include</w:t>
      </w:r>
      <w:r w:rsidR="009659F5" w:rsidRPr="00C62BE3">
        <w:rPr>
          <w:rFonts w:cs="Arial"/>
        </w:rPr>
        <w:t xml:space="preserve"> maintenance, cost of fuel</w:t>
      </w:r>
      <w:r w:rsidR="00F80E3C" w:rsidRPr="00C62BE3">
        <w:rPr>
          <w:rFonts w:cs="Arial"/>
        </w:rPr>
        <w:t xml:space="preserve"> </w:t>
      </w:r>
      <w:r w:rsidR="00115113" w:rsidRPr="00C62BE3">
        <w:rPr>
          <w:rFonts w:cs="Arial"/>
        </w:rPr>
        <w:t>and</w:t>
      </w:r>
      <w:r w:rsidR="009659F5" w:rsidRPr="00C62BE3">
        <w:rPr>
          <w:rFonts w:cs="Arial"/>
        </w:rPr>
        <w:t xml:space="preserve"> tire quality</w:t>
      </w:r>
      <w:r w:rsidR="00F80E3C" w:rsidRPr="00C62BE3">
        <w:rPr>
          <w:rFonts w:cs="Arial"/>
        </w:rPr>
        <w:t xml:space="preserve"> (3% each)</w:t>
      </w:r>
      <w:r w:rsidR="009659F5" w:rsidRPr="00C62BE3">
        <w:rPr>
          <w:rFonts w:cs="Arial"/>
        </w:rPr>
        <w:t>, brakes</w:t>
      </w:r>
      <w:r w:rsidR="00F80E3C" w:rsidRPr="00C62BE3">
        <w:rPr>
          <w:rFonts w:cs="Arial"/>
        </w:rPr>
        <w:t xml:space="preserve"> and distance/mileage</w:t>
      </w:r>
      <w:r w:rsidR="009659F5" w:rsidRPr="00C62BE3">
        <w:rPr>
          <w:rFonts w:cs="Arial"/>
        </w:rPr>
        <w:t xml:space="preserve"> tonnage (2% each) and fuel quality (1% each). </w:t>
      </w:r>
      <w:r w:rsidR="00F80E3C" w:rsidRPr="00C62BE3">
        <w:rPr>
          <w:rFonts w:cs="Arial"/>
        </w:rPr>
        <w:t xml:space="preserve">  </w:t>
      </w:r>
    </w:p>
    <w:p w14:paraId="1184ABF4" w14:textId="4CB33F69" w:rsidR="009659F5" w:rsidRDefault="00EC13B0" w:rsidP="00962530">
      <w:pPr>
        <w:spacing w:line="360" w:lineRule="auto"/>
        <w:rPr>
          <w:rFonts w:cs="Arial"/>
        </w:rPr>
      </w:pPr>
      <w:r w:rsidRPr="00C62BE3">
        <w:rPr>
          <w:rFonts w:cs="Arial"/>
        </w:rPr>
        <w:t>Businesses that invest in fuel reduction technologies or activities continue to be more likely to track fuel efficiency than those who do not invest in fuel reduction technologies</w:t>
      </w:r>
      <w:r w:rsidR="003477D5">
        <w:rPr>
          <w:rFonts w:cs="Arial"/>
        </w:rPr>
        <w:t>,</w:t>
      </w:r>
      <w:r w:rsidRPr="00C62BE3">
        <w:rPr>
          <w:rFonts w:cs="Arial"/>
        </w:rPr>
        <w:t xml:space="preserve"> and </w:t>
      </w:r>
      <w:r w:rsidR="00FF4F59">
        <w:rPr>
          <w:rFonts w:cs="Arial"/>
        </w:rPr>
        <w:t>businesses</w:t>
      </w:r>
      <w:r w:rsidR="009659F5" w:rsidRPr="00C62BE3">
        <w:rPr>
          <w:rFonts w:cs="Arial"/>
        </w:rPr>
        <w:t xml:space="preserve"> that are familiar with SmartDriver</w:t>
      </w:r>
      <w:r w:rsidR="002A2152" w:rsidRPr="00C62BE3">
        <w:rPr>
          <w:rFonts w:cs="Arial"/>
        </w:rPr>
        <w:t xml:space="preserve"> </w:t>
      </w:r>
      <w:r w:rsidRPr="00C62BE3">
        <w:rPr>
          <w:rFonts w:cs="Arial"/>
        </w:rPr>
        <w:t>are</w:t>
      </w:r>
      <w:r w:rsidR="009659F5" w:rsidRPr="00C62BE3">
        <w:rPr>
          <w:rFonts w:cs="Arial"/>
        </w:rPr>
        <w:t xml:space="preserve"> more likely to track average</w:t>
      </w:r>
      <w:r w:rsidRPr="00C62BE3">
        <w:rPr>
          <w:rFonts w:cs="Arial"/>
        </w:rPr>
        <w:t xml:space="preserve"> speed and empty kilometres c</w:t>
      </w:r>
      <w:r w:rsidR="009659F5" w:rsidRPr="00C62BE3">
        <w:rPr>
          <w:rFonts w:cs="Arial"/>
        </w:rPr>
        <w:t xml:space="preserve">ompared to </w:t>
      </w:r>
      <w:r w:rsidR="00FF4F59">
        <w:rPr>
          <w:rFonts w:cs="Arial"/>
        </w:rPr>
        <w:t>businesses</w:t>
      </w:r>
      <w:r w:rsidR="009659F5" w:rsidRPr="00C62BE3">
        <w:rPr>
          <w:rFonts w:cs="Arial"/>
        </w:rPr>
        <w:t xml:space="preserve"> that are not familiar with these programs.  For complete details please see the table below.</w:t>
      </w:r>
    </w:p>
    <w:p w14:paraId="29C577A6" w14:textId="77777777" w:rsidR="009659F5" w:rsidRDefault="009659F5" w:rsidP="009659F5">
      <w:pPr>
        <w:spacing w:line="276" w:lineRule="auto"/>
        <w:rPr>
          <w:rFonts w:eastAsiaTheme="majorEastAsia" w:cs="Arial"/>
          <w:b/>
          <w:bCs/>
          <w:u w:val="single"/>
          <w:lang w:val="en-US"/>
        </w:rPr>
      </w:pPr>
      <w:bookmarkStart w:id="53" w:name="_Hlk534210778"/>
    </w:p>
    <w:p w14:paraId="178BE423" w14:textId="77777777" w:rsidR="006720CE" w:rsidRDefault="006720CE">
      <w:pPr>
        <w:rPr>
          <w:rFonts w:eastAsiaTheme="majorEastAsia" w:cs="Arial"/>
          <w:b/>
          <w:bCs/>
          <w:u w:val="single"/>
          <w:lang w:val="en-US"/>
        </w:rPr>
      </w:pPr>
      <w:r>
        <w:rPr>
          <w:rFonts w:eastAsiaTheme="majorEastAsia" w:cs="Arial"/>
          <w:b/>
          <w:bCs/>
          <w:u w:val="single"/>
          <w:lang w:val="en-US"/>
        </w:rPr>
        <w:br w:type="page"/>
      </w:r>
    </w:p>
    <w:p w14:paraId="6CBBDB78" w14:textId="77777777" w:rsidR="009659F5" w:rsidRPr="007514A8" w:rsidRDefault="009659F5" w:rsidP="009659F5">
      <w:pPr>
        <w:rPr>
          <w:rFonts w:cs="Arial"/>
          <w:highlight w:val="yellow"/>
        </w:rPr>
      </w:pPr>
      <w:r w:rsidRPr="007514A8">
        <w:rPr>
          <w:rFonts w:eastAsiaTheme="majorEastAsia" w:cs="Arial"/>
          <w:b/>
          <w:bCs/>
          <w:lang w:val="en-US"/>
        </w:rPr>
        <w:lastRenderedPageBreak/>
        <w:t>Exhibit 2.3.1.a Tracking Fuel Efficiency Activities</w:t>
      </w:r>
      <w:r w:rsidR="00EA566F">
        <w:rPr>
          <w:rFonts w:eastAsiaTheme="majorEastAsia" w:cs="Arial"/>
          <w:b/>
          <w:bCs/>
          <w:lang w:val="en-US"/>
        </w:rPr>
        <w:t xml:space="preserve"> by Total, Fuel Reduction Tech/Activity</w:t>
      </w:r>
    </w:p>
    <w:tbl>
      <w:tblPr>
        <w:tblStyle w:val="CTCTEMPLATE41"/>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
        <w:gridCol w:w="4039"/>
        <w:gridCol w:w="26"/>
        <w:gridCol w:w="1436"/>
        <w:gridCol w:w="1458"/>
        <w:gridCol w:w="1454"/>
        <w:gridCol w:w="1426"/>
      </w:tblGrid>
      <w:tr w:rsidR="002B151F" w:rsidRPr="00F6191A" w14:paraId="595DBE7A" w14:textId="77777777" w:rsidTr="0002784A">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105" w:type="pct"/>
            <w:gridSpan w:val="3"/>
            <w:vMerge w:val="restart"/>
            <w:shd w:val="clear" w:color="auto" w:fill="AEAE9F" w:themeFill="accent1"/>
          </w:tcPr>
          <w:p w14:paraId="7DDF72BE" w14:textId="270E5EC1" w:rsidR="002B151F" w:rsidRPr="000B0A3A" w:rsidRDefault="008C1867" w:rsidP="00965FA4">
            <w:pPr>
              <w:spacing w:beforeLines="20" w:before="48" w:beforeAutospacing="0" w:afterLines="20" w:after="48" w:afterAutospacing="0"/>
              <w:jc w:val="center"/>
              <w:rPr>
                <w:rFonts w:cs="Arial"/>
                <w:b/>
                <w:color w:val="FFFFFF" w:themeColor="background1"/>
                <w:szCs w:val="18"/>
                <w:lang w:val="en-US"/>
              </w:rPr>
            </w:pPr>
            <w:r>
              <w:t>% of businesses tracking e</w:t>
            </w:r>
            <w:r w:rsidRPr="00051437">
              <w:t>f</w:t>
            </w:r>
            <w:r>
              <w:t>ficiency activities</w:t>
            </w:r>
          </w:p>
        </w:tc>
        <w:tc>
          <w:tcPr>
            <w:tcW w:w="719" w:type="pct"/>
            <w:tcBorders>
              <w:right w:val="single" w:sz="4" w:space="0" w:color="FFFFFF" w:themeColor="background1"/>
            </w:tcBorders>
            <w:shd w:val="clear" w:color="auto" w:fill="AEAE9F" w:themeFill="accent1"/>
          </w:tcPr>
          <w:p w14:paraId="0041CF73" w14:textId="77777777" w:rsidR="002B151F" w:rsidRPr="000B0A3A" w:rsidRDefault="002B151F" w:rsidP="00965FA4">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731" w:type="pct"/>
            <w:tcBorders>
              <w:right w:val="single" w:sz="4" w:space="0" w:color="FFFFFF" w:themeColor="background1"/>
            </w:tcBorders>
            <w:shd w:val="clear" w:color="auto" w:fill="AEAE9F" w:themeFill="accent1"/>
          </w:tcPr>
          <w:p w14:paraId="77C01BF5" w14:textId="77777777" w:rsidR="002B151F" w:rsidRPr="000B0A3A" w:rsidRDefault="002B151F" w:rsidP="00965FA4">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1445" w:type="pct"/>
            <w:gridSpan w:val="2"/>
            <w:tcBorders>
              <w:left w:val="single" w:sz="4" w:space="0" w:color="FFFFFF" w:themeColor="background1"/>
            </w:tcBorders>
            <w:shd w:val="clear" w:color="auto" w:fill="AEAE9F" w:themeFill="accent1"/>
          </w:tcPr>
          <w:p w14:paraId="1FFD7427" w14:textId="212A8B1D" w:rsidR="002B151F" w:rsidRPr="000B0A3A" w:rsidRDefault="008C1867" w:rsidP="00965FA4">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 xml:space="preserve">Business Conducts </w:t>
            </w:r>
            <w:r w:rsidR="002B151F" w:rsidRPr="000B0A3A">
              <w:rPr>
                <w:rFonts w:cs="Arial"/>
                <w:b/>
                <w:color w:val="FFFFFF" w:themeColor="background1"/>
                <w:szCs w:val="18"/>
                <w:lang w:val="en-US"/>
              </w:rPr>
              <w:t>Fuel Reduction Tech/Activity</w:t>
            </w:r>
          </w:p>
        </w:tc>
      </w:tr>
      <w:tr w:rsidR="002B151F" w:rsidRPr="00F6191A" w14:paraId="76C12E24" w14:textId="77777777" w:rsidTr="0002784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105" w:type="pct"/>
            <w:gridSpan w:val="3"/>
            <w:vMerge/>
            <w:shd w:val="clear" w:color="auto" w:fill="AEAE9F" w:themeFill="accent1"/>
          </w:tcPr>
          <w:p w14:paraId="7C614501" w14:textId="77777777" w:rsidR="002B151F" w:rsidRPr="000B0A3A" w:rsidRDefault="002B151F" w:rsidP="00965FA4">
            <w:pPr>
              <w:spacing w:beforeLines="20" w:before="48" w:beforeAutospacing="0" w:afterLines="20" w:after="48" w:afterAutospacing="0"/>
              <w:jc w:val="center"/>
              <w:rPr>
                <w:rFonts w:cs="Arial"/>
                <w:b/>
                <w:color w:val="FFFFFF" w:themeColor="background1"/>
                <w:szCs w:val="18"/>
                <w:lang w:val="en-US"/>
              </w:rPr>
            </w:pPr>
          </w:p>
        </w:tc>
        <w:tc>
          <w:tcPr>
            <w:tcW w:w="719" w:type="pct"/>
            <w:tcBorders>
              <w:right w:val="single" w:sz="4" w:space="0" w:color="FFFFFF" w:themeColor="background1"/>
            </w:tcBorders>
            <w:shd w:val="clear" w:color="auto" w:fill="AEAE9F" w:themeFill="accent1"/>
          </w:tcPr>
          <w:p w14:paraId="3AA12CC7" w14:textId="77777777" w:rsidR="002B151F"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c>
          <w:tcPr>
            <w:tcW w:w="731" w:type="pct"/>
            <w:tcBorders>
              <w:right w:val="single" w:sz="4" w:space="0" w:color="FFFFFF" w:themeColor="background1"/>
            </w:tcBorders>
            <w:shd w:val="clear" w:color="auto" w:fill="AEAE9F" w:themeFill="accent1"/>
          </w:tcPr>
          <w:p w14:paraId="543F9A0B" w14:textId="77777777" w:rsidR="002B151F" w:rsidRPr="000B0A3A"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r>
              <w:rPr>
                <w:rFonts w:cs="Arial"/>
                <w:b/>
                <w:color w:val="FFFFFF" w:themeColor="background1"/>
                <w:szCs w:val="18"/>
                <w:lang w:val="en-US"/>
              </w:rPr>
              <w:br/>
            </w:r>
            <w:r w:rsidRPr="000B0A3A">
              <w:rPr>
                <w:rFonts w:cs="Arial"/>
                <w:b/>
                <w:color w:val="FFFFFF" w:themeColor="background1"/>
                <w:szCs w:val="18"/>
                <w:lang w:val="en-US"/>
              </w:rPr>
              <w:t>Total</w:t>
            </w:r>
          </w:p>
        </w:tc>
        <w:tc>
          <w:tcPr>
            <w:tcW w:w="729" w:type="pct"/>
            <w:tcBorders>
              <w:left w:val="single" w:sz="4" w:space="0" w:color="FFFFFF" w:themeColor="background1"/>
            </w:tcBorders>
            <w:shd w:val="clear" w:color="auto" w:fill="AEAE9F" w:themeFill="accent1"/>
          </w:tcPr>
          <w:p w14:paraId="27058A57" w14:textId="77777777" w:rsidR="002B151F" w:rsidRPr="000B0A3A"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0B0A3A">
              <w:rPr>
                <w:rFonts w:cs="Arial"/>
                <w:b/>
                <w:color w:val="FFFFFF" w:themeColor="background1"/>
                <w:szCs w:val="18"/>
                <w:lang w:val="en-US"/>
              </w:rPr>
              <w:t>Yes</w:t>
            </w:r>
            <w:r w:rsidR="00836268">
              <w:rPr>
                <w:rFonts w:cs="Arial"/>
                <w:b/>
                <w:color w:val="FFFFFF" w:themeColor="background1"/>
                <w:szCs w:val="18"/>
                <w:lang w:val="en-US"/>
              </w:rPr>
              <w:br/>
              <w:t>(C)</w:t>
            </w:r>
          </w:p>
        </w:tc>
        <w:tc>
          <w:tcPr>
            <w:tcW w:w="716" w:type="pct"/>
            <w:shd w:val="clear" w:color="auto" w:fill="AEAE9F" w:themeFill="accent1"/>
          </w:tcPr>
          <w:p w14:paraId="1A98E621" w14:textId="77777777" w:rsidR="002B151F" w:rsidRPr="000B0A3A" w:rsidRDefault="002B151F"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0B0A3A">
              <w:rPr>
                <w:rFonts w:cs="Arial"/>
                <w:b/>
                <w:color w:val="FFFFFF" w:themeColor="background1"/>
                <w:szCs w:val="18"/>
                <w:lang w:val="en-US"/>
              </w:rPr>
              <w:t>No</w:t>
            </w:r>
            <w:r w:rsidR="00836268">
              <w:rPr>
                <w:rFonts w:cs="Arial"/>
                <w:b/>
                <w:color w:val="FFFFFF" w:themeColor="background1"/>
                <w:szCs w:val="18"/>
                <w:lang w:val="en-US"/>
              </w:rPr>
              <w:br/>
              <w:t>(D)</w:t>
            </w:r>
          </w:p>
        </w:tc>
      </w:tr>
      <w:tr w:rsidR="0002784A" w:rsidRPr="00F6191A" w14:paraId="36809B79" w14:textId="77777777" w:rsidTr="0002784A">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05" w:type="pct"/>
            <w:gridSpan w:val="3"/>
            <w:shd w:val="clear" w:color="auto" w:fill="F2F2F2" w:themeFill="background1" w:themeFillShade="F2"/>
          </w:tcPr>
          <w:p w14:paraId="6C141715" w14:textId="77777777" w:rsidR="0002784A" w:rsidRPr="000B0A3A" w:rsidRDefault="0002784A" w:rsidP="0002784A">
            <w:pPr>
              <w:spacing w:beforeLines="20" w:before="48" w:afterLines="20" w:after="48"/>
              <w:rPr>
                <w:rFonts w:cs="Arial"/>
                <w:b/>
                <w:color w:val="FFFFFF" w:themeColor="background1"/>
                <w:szCs w:val="18"/>
                <w:lang w:val="en-US"/>
              </w:rPr>
            </w:pPr>
            <w:r w:rsidRPr="000B0A3A">
              <w:rPr>
                <w:rFonts w:cs="Arial"/>
                <w:b/>
                <w:szCs w:val="18"/>
                <w:lang w:val="en-US"/>
              </w:rPr>
              <w:t>Base = actual</w:t>
            </w:r>
          </w:p>
        </w:tc>
        <w:tc>
          <w:tcPr>
            <w:tcW w:w="719" w:type="pct"/>
            <w:tcBorders>
              <w:right w:val="single" w:sz="4" w:space="0" w:color="FFFFFF" w:themeColor="background1"/>
            </w:tcBorders>
            <w:shd w:val="clear" w:color="auto" w:fill="F2F2F2" w:themeFill="background1" w:themeFillShade="F2"/>
          </w:tcPr>
          <w:p w14:paraId="59C67225" w14:textId="77777777" w:rsidR="0002784A" w:rsidRPr="000B0A3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0B0A3A">
              <w:rPr>
                <w:rFonts w:cs="Arial"/>
                <w:szCs w:val="18"/>
                <w:lang w:val="en-US"/>
              </w:rPr>
              <w:t>(300)</w:t>
            </w:r>
            <w:r w:rsidRPr="000B0A3A">
              <w:rPr>
                <w:rFonts w:cs="Arial"/>
                <w:szCs w:val="18"/>
                <w:lang w:val="en-US"/>
              </w:rPr>
              <w:br/>
              <w:t>%</w:t>
            </w:r>
          </w:p>
        </w:tc>
        <w:tc>
          <w:tcPr>
            <w:tcW w:w="731" w:type="pct"/>
            <w:tcBorders>
              <w:right w:val="single" w:sz="4" w:space="0" w:color="FFFFFF" w:themeColor="background1"/>
            </w:tcBorders>
            <w:shd w:val="clear" w:color="auto" w:fill="F2F2F2" w:themeFill="background1" w:themeFillShade="F2"/>
          </w:tcPr>
          <w:p w14:paraId="2D15D67A" w14:textId="77777777" w:rsidR="0002784A" w:rsidRPr="000B0A3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0B0A3A">
              <w:rPr>
                <w:rFonts w:cs="Arial"/>
                <w:szCs w:val="18"/>
                <w:lang w:val="en-US"/>
              </w:rPr>
              <w:t>(300)</w:t>
            </w:r>
            <w:r w:rsidRPr="000B0A3A">
              <w:rPr>
                <w:rFonts w:cs="Arial"/>
                <w:szCs w:val="18"/>
                <w:lang w:val="en-US"/>
              </w:rPr>
              <w:br/>
              <w:t>%</w:t>
            </w:r>
          </w:p>
        </w:tc>
        <w:tc>
          <w:tcPr>
            <w:tcW w:w="729" w:type="pct"/>
            <w:tcBorders>
              <w:left w:val="single" w:sz="4" w:space="0" w:color="FFFFFF" w:themeColor="background1"/>
            </w:tcBorders>
            <w:shd w:val="clear" w:color="auto" w:fill="F2F2F2" w:themeFill="background1" w:themeFillShade="F2"/>
            <w:vAlign w:val="top"/>
          </w:tcPr>
          <w:p w14:paraId="39D1C26A" w14:textId="77777777" w:rsidR="0002784A"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413456">
              <w:rPr>
                <w:rFonts w:cs="Arial"/>
                <w:szCs w:val="18"/>
                <w:lang w:val="en-US"/>
              </w:rPr>
              <w:t>(</w:t>
            </w:r>
            <w:r>
              <w:rPr>
                <w:rFonts w:cs="Arial"/>
                <w:szCs w:val="18"/>
                <w:lang w:val="en-US"/>
              </w:rPr>
              <w:t>278</w:t>
            </w:r>
            <w:r w:rsidRPr="00413456">
              <w:rPr>
                <w:rFonts w:cs="Arial"/>
                <w:szCs w:val="18"/>
                <w:lang w:val="en-US"/>
              </w:rPr>
              <w:t>)</w:t>
            </w:r>
            <w:r w:rsidRPr="00413456">
              <w:rPr>
                <w:rFonts w:cs="Arial"/>
                <w:szCs w:val="18"/>
                <w:lang w:val="en-US"/>
              </w:rPr>
              <w:br/>
              <w:t>%</w:t>
            </w:r>
          </w:p>
        </w:tc>
        <w:tc>
          <w:tcPr>
            <w:tcW w:w="716" w:type="pct"/>
            <w:shd w:val="clear" w:color="auto" w:fill="F2F2F2" w:themeFill="background1" w:themeFillShade="F2"/>
            <w:vAlign w:val="top"/>
          </w:tcPr>
          <w:p w14:paraId="3F1C29E9" w14:textId="77777777" w:rsidR="0002784A"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413456">
              <w:rPr>
                <w:rFonts w:cs="Arial"/>
                <w:szCs w:val="18"/>
                <w:lang w:val="en-US"/>
              </w:rPr>
              <w:t>(</w:t>
            </w:r>
            <w:r>
              <w:rPr>
                <w:rFonts w:cs="Arial"/>
                <w:szCs w:val="18"/>
                <w:lang w:val="en-US"/>
              </w:rPr>
              <w:t>22</w:t>
            </w:r>
            <w:r w:rsidRPr="00413456">
              <w:rPr>
                <w:rFonts w:cs="Arial"/>
                <w:szCs w:val="18"/>
                <w:lang w:val="en-US"/>
              </w:rPr>
              <w:t>)</w:t>
            </w:r>
            <w:r w:rsidRPr="00413456">
              <w:rPr>
                <w:rFonts w:cs="Arial"/>
                <w:szCs w:val="18"/>
                <w:lang w:val="en-US"/>
              </w:rPr>
              <w:br/>
              <w:t>%</w:t>
            </w:r>
          </w:p>
        </w:tc>
      </w:tr>
      <w:tr w:rsidR="00F33FB4" w:rsidRPr="00F6191A" w14:paraId="723B02C4"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bottom w:val="single" w:sz="4" w:space="0" w:color="BFBFBF" w:themeColor="background1" w:themeShade="BF"/>
            </w:tcBorders>
            <w:shd w:val="clear" w:color="auto" w:fill="FFFFFF" w:themeFill="background1"/>
          </w:tcPr>
          <w:p w14:paraId="7ED943E6" w14:textId="77777777" w:rsidR="00F33FB4" w:rsidRPr="000B0A3A" w:rsidRDefault="00F33FB4" w:rsidP="00F33FB4">
            <w:pPr>
              <w:spacing w:beforeLines="20" w:before="48" w:afterLines="20" w:after="48"/>
              <w:rPr>
                <w:rFonts w:cs="Arial"/>
                <w:szCs w:val="18"/>
              </w:rPr>
            </w:pPr>
            <w:r w:rsidRPr="000B0A3A">
              <w:rPr>
                <w:rFonts w:cs="Arial"/>
                <w:szCs w:val="18"/>
              </w:rPr>
              <w:t>Annual average payload</w:t>
            </w:r>
          </w:p>
        </w:tc>
        <w:tc>
          <w:tcPr>
            <w:tcW w:w="733" w:type="pct"/>
            <w:gridSpan w:val="2"/>
            <w:tcBorders>
              <w:bottom w:val="single" w:sz="4" w:space="0" w:color="BFBFBF" w:themeColor="background1" w:themeShade="BF"/>
              <w:right w:val="single" w:sz="4" w:space="0" w:color="FFFFFF" w:themeColor="background1"/>
            </w:tcBorders>
            <w:shd w:val="clear" w:color="auto" w:fill="FFFFFF" w:themeFill="background1"/>
          </w:tcPr>
          <w:p w14:paraId="700ED1AD"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52</w:t>
            </w:r>
          </w:p>
        </w:tc>
        <w:tc>
          <w:tcPr>
            <w:tcW w:w="731" w:type="pct"/>
            <w:tcBorders>
              <w:bottom w:val="single" w:sz="4" w:space="0" w:color="BFBFBF" w:themeColor="background1" w:themeShade="BF"/>
              <w:right w:val="single" w:sz="4" w:space="0" w:color="FFFFFF" w:themeColor="background1"/>
            </w:tcBorders>
            <w:shd w:val="clear" w:color="auto" w:fill="FFFFFF" w:themeFill="background1"/>
          </w:tcPr>
          <w:p w14:paraId="038ED54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53</w:t>
            </w:r>
          </w:p>
        </w:tc>
        <w:tc>
          <w:tcPr>
            <w:tcW w:w="729" w:type="pct"/>
            <w:tcBorders>
              <w:left w:val="single" w:sz="4" w:space="0" w:color="FFFFFF" w:themeColor="background1"/>
              <w:bottom w:val="single" w:sz="4" w:space="0" w:color="BFBFBF" w:themeColor="background1" w:themeShade="BF"/>
            </w:tcBorders>
            <w:shd w:val="clear" w:color="auto" w:fill="FFFFFF" w:themeFill="background1"/>
          </w:tcPr>
          <w:p w14:paraId="1997FEC0"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52</w:t>
            </w:r>
          </w:p>
        </w:tc>
        <w:tc>
          <w:tcPr>
            <w:tcW w:w="716" w:type="pct"/>
            <w:tcBorders>
              <w:bottom w:val="single" w:sz="4" w:space="0" w:color="BFBFBF" w:themeColor="background1" w:themeShade="BF"/>
            </w:tcBorders>
            <w:shd w:val="clear" w:color="auto" w:fill="FFFFFF" w:themeFill="background1"/>
          </w:tcPr>
          <w:p w14:paraId="7714C0F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46</w:t>
            </w:r>
          </w:p>
        </w:tc>
      </w:tr>
      <w:tr w:rsidR="00F33FB4" w:rsidRPr="00F6191A" w14:paraId="7A1666D1"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5CE606F9" w14:textId="77777777" w:rsidR="00F33FB4" w:rsidRPr="000B0A3A" w:rsidRDefault="00F33FB4" w:rsidP="00F33FB4">
            <w:pPr>
              <w:spacing w:beforeLines="20" w:before="48" w:afterLines="20" w:after="48"/>
              <w:rPr>
                <w:rFonts w:cs="Arial"/>
                <w:szCs w:val="18"/>
              </w:rPr>
            </w:pPr>
            <w:r w:rsidRPr="000B0A3A">
              <w:rPr>
                <w:rFonts w:cs="Arial"/>
                <w:szCs w:val="18"/>
              </w:rPr>
              <w:t>Fuel consumption</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FA65C57"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90</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31664D"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91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E2E52A3"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92D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2254008"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72</w:t>
            </w:r>
          </w:p>
        </w:tc>
      </w:tr>
      <w:tr w:rsidR="00F33FB4" w:rsidRPr="00F6191A" w14:paraId="270D9B64"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4873600E" w14:textId="77777777" w:rsidR="00F33FB4" w:rsidRPr="000B0A3A" w:rsidRDefault="00F33FB4" w:rsidP="00F33FB4">
            <w:pPr>
              <w:spacing w:beforeLines="20" w:before="48" w:afterLines="20" w:after="48"/>
              <w:rPr>
                <w:rFonts w:cs="Arial"/>
                <w:szCs w:val="18"/>
              </w:rPr>
            </w:pPr>
            <w:r>
              <w:rPr>
                <w:rFonts w:cs="Arial"/>
                <w:szCs w:val="18"/>
              </w:rPr>
              <w:t>Total k</w:t>
            </w:r>
            <w:r w:rsidRPr="000B0A3A">
              <w:rPr>
                <w:rFonts w:cs="Arial"/>
                <w:szCs w:val="18"/>
              </w:rPr>
              <w:t>ilometres travelled annually</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D38C3F1"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89</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5C1B9A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89</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3FB67D4"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91D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ECAD9AD"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73</w:t>
            </w:r>
          </w:p>
        </w:tc>
      </w:tr>
      <w:tr w:rsidR="00F33FB4" w:rsidRPr="00F6191A" w14:paraId="40C33BD1"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500F0120" w14:textId="77777777" w:rsidR="00F33FB4" w:rsidRPr="000B0A3A" w:rsidRDefault="00F33FB4" w:rsidP="00F33FB4">
            <w:pPr>
              <w:spacing w:beforeLines="20" w:before="48" w:afterLines="20" w:after="48"/>
              <w:rPr>
                <w:rFonts w:cs="Arial"/>
                <w:szCs w:val="18"/>
              </w:rPr>
            </w:pPr>
            <w:r w:rsidRPr="000B0A3A">
              <w:rPr>
                <w:rFonts w:cs="Arial"/>
                <w:szCs w:val="18"/>
              </w:rPr>
              <w:t>Empty kilometres travelled annually</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AB127F"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51</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FF1853A"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58</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F90DBE9"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54D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63514B51"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19</w:t>
            </w:r>
          </w:p>
        </w:tc>
      </w:tr>
      <w:tr w:rsidR="00F33FB4" w:rsidRPr="00F6191A" w14:paraId="3CB2A9F6"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1CDA8F27" w14:textId="77777777" w:rsidR="00F33FB4" w:rsidRPr="000B0A3A" w:rsidRDefault="00F33FB4" w:rsidP="00F33FB4">
            <w:pPr>
              <w:spacing w:beforeLines="20" w:before="48" w:afterLines="20" w:after="48"/>
              <w:rPr>
                <w:rFonts w:cs="Arial"/>
                <w:szCs w:val="18"/>
              </w:rPr>
            </w:pPr>
            <w:r w:rsidRPr="000B0A3A">
              <w:rPr>
                <w:rFonts w:cs="Arial"/>
                <w:szCs w:val="18"/>
              </w:rPr>
              <w:t xml:space="preserve">Driving habits, for example, keeping steady speeds, coasting to decelerate, etc.                                                                                    </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7B296ED"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69</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54A7B6"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66</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FB2D1FF"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71</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3A2F1E85"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46</w:t>
            </w:r>
          </w:p>
        </w:tc>
      </w:tr>
      <w:tr w:rsidR="00F33FB4" w:rsidRPr="00F6191A" w14:paraId="36BC4DB7"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2D2F0D72" w14:textId="77777777" w:rsidR="00F33FB4" w:rsidRPr="000B0A3A" w:rsidRDefault="00F33FB4" w:rsidP="00F33FB4">
            <w:pPr>
              <w:spacing w:beforeLines="20" w:before="48" w:afterLines="20" w:after="48"/>
              <w:rPr>
                <w:rFonts w:cs="Arial"/>
                <w:szCs w:val="18"/>
              </w:rPr>
            </w:pPr>
            <w:r>
              <w:rPr>
                <w:rFonts w:cs="Arial"/>
                <w:szCs w:val="18"/>
              </w:rPr>
              <w:t>Average s</w:t>
            </w:r>
            <w:r w:rsidRPr="000B0A3A">
              <w:rPr>
                <w:rFonts w:cs="Arial"/>
                <w:szCs w:val="18"/>
              </w:rPr>
              <w:t>peed</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23A868"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65</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0005707"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70</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1778B1"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68D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77DF8BC"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39</w:t>
            </w:r>
          </w:p>
        </w:tc>
      </w:tr>
      <w:tr w:rsidR="00F33FB4" w:rsidRPr="00F6191A" w14:paraId="4CBB31F6" w14:textId="77777777" w:rsidTr="0002784A">
        <w:trPr>
          <w:gridBefore w:val="1"/>
          <w:cnfStyle w:val="000000100000" w:firstRow="0" w:lastRow="0" w:firstColumn="0" w:lastColumn="0" w:oddVBand="0" w:evenVBand="0" w:oddHBand="1" w:evenHBand="0"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70FE4469" w14:textId="77777777" w:rsidR="00F33FB4" w:rsidRPr="000B0A3A" w:rsidRDefault="00F33FB4" w:rsidP="00F33FB4">
            <w:pPr>
              <w:spacing w:beforeLines="20" w:before="48" w:afterLines="20" w:after="48"/>
              <w:rPr>
                <w:rFonts w:cs="Arial"/>
                <w:szCs w:val="18"/>
              </w:rPr>
            </w:pPr>
            <w:r>
              <w:rPr>
                <w:rFonts w:cs="Arial"/>
                <w:szCs w:val="18"/>
              </w:rPr>
              <w:t>Idle t</w:t>
            </w:r>
            <w:r w:rsidRPr="000B0A3A">
              <w:rPr>
                <w:rFonts w:cs="Arial"/>
                <w:szCs w:val="18"/>
              </w:rPr>
              <w:t>ime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9375AA"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15EEF8"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70</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57D95BC"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66D</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0DE60785"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33</w:t>
            </w:r>
          </w:p>
        </w:tc>
      </w:tr>
      <w:tr w:rsidR="00F33FB4" w:rsidRPr="00F6191A" w14:paraId="748E22B9"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4478907F" w14:textId="77777777" w:rsidR="00F33FB4" w:rsidRPr="000B0A3A" w:rsidRDefault="00F33FB4" w:rsidP="00F33FB4">
            <w:pPr>
              <w:spacing w:beforeLines="20" w:before="48" w:afterLines="20" w:after="48"/>
              <w:rPr>
                <w:rFonts w:cs="Arial"/>
                <w:szCs w:val="18"/>
              </w:rPr>
            </w:pPr>
            <w:r w:rsidRPr="000B0A3A">
              <w:rPr>
                <w:rFonts w:cs="Arial"/>
                <w:szCs w:val="18"/>
              </w:rPr>
              <w:t>OTHER (NET)</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4C21B7"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18</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3B6518E"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25</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46399E3"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18</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C13897B"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18</w:t>
            </w:r>
          </w:p>
        </w:tc>
      </w:tr>
      <w:tr w:rsidR="00F33FB4" w:rsidRPr="00F6191A" w14:paraId="5DDE7D69"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BD71AC1" w14:textId="77777777" w:rsidR="00F33FB4" w:rsidRPr="000B0A3A" w:rsidRDefault="00F33FB4" w:rsidP="00F33FB4">
            <w:pPr>
              <w:spacing w:beforeLines="20" w:before="48" w:beforeAutospacing="0" w:afterLines="20" w:after="48" w:afterAutospacing="0"/>
              <w:ind w:left="144"/>
              <w:rPr>
                <w:rFonts w:cs="Arial"/>
                <w:szCs w:val="18"/>
              </w:rPr>
            </w:pPr>
            <w:r w:rsidRPr="000B0A3A">
              <w:rPr>
                <w:rFonts w:cs="Arial"/>
                <w:szCs w:val="18"/>
              </w:rPr>
              <w:t>Safety items</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62A2837"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A55B879"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592C26A"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A3928C9"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w:t>
            </w:r>
          </w:p>
        </w:tc>
      </w:tr>
      <w:tr w:rsidR="00F33FB4" w:rsidRPr="00F6191A" w14:paraId="20618A47"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3B7E0F8B" w14:textId="77777777" w:rsidR="00F33FB4" w:rsidRPr="000B0A3A" w:rsidRDefault="00F33FB4" w:rsidP="00F33FB4">
            <w:pPr>
              <w:spacing w:beforeLines="20" w:before="48" w:beforeAutospacing="0" w:afterLines="20" w:after="48" w:afterAutospacing="0"/>
              <w:ind w:left="144"/>
              <w:rPr>
                <w:rFonts w:cs="Arial"/>
                <w:szCs w:val="18"/>
              </w:rPr>
            </w:pPr>
            <w:r>
              <w:rPr>
                <w:rFonts w:cs="Arial"/>
                <w:szCs w:val="18"/>
              </w:rPr>
              <w:t>Cost of f</w:t>
            </w:r>
            <w:r w:rsidRPr="000B0A3A">
              <w:rPr>
                <w:rFonts w:cs="Arial"/>
                <w:szCs w:val="18"/>
              </w:rPr>
              <w:t>uel</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E271EA3"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DCF3691"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4</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16D537C"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3</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1A288ACD" w14:textId="77777777" w:rsidR="00F33FB4"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4</w:t>
            </w:r>
          </w:p>
        </w:tc>
      </w:tr>
      <w:tr w:rsidR="00F33FB4" w:rsidRPr="00F6191A" w14:paraId="6CFB4D2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9029B49" w14:textId="77777777" w:rsidR="00F33FB4" w:rsidRPr="000B0A3A" w:rsidRDefault="00F33FB4" w:rsidP="00F33FB4">
            <w:pPr>
              <w:spacing w:beforeLines="20" w:before="48" w:beforeAutospacing="0" w:afterLines="20" w:after="48" w:afterAutospacing="0"/>
              <w:ind w:left="144"/>
              <w:rPr>
                <w:rFonts w:cs="Arial"/>
                <w:szCs w:val="18"/>
              </w:rPr>
            </w:pPr>
            <w:r>
              <w:rPr>
                <w:rFonts w:cs="Arial"/>
                <w:szCs w:val="18"/>
              </w:rPr>
              <w:t>Maintenance of vehicle/m</w:t>
            </w:r>
            <w:r w:rsidRPr="000B0A3A">
              <w:rPr>
                <w:rFonts w:cs="Arial"/>
                <w:szCs w:val="18"/>
              </w:rPr>
              <w:t>echanics</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40C2306"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A87F68"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5</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B2CBE02"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2</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4E8204B4" w14:textId="77777777" w:rsidR="00F33FB4"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9</w:t>
            </w:r>
          </w:p>
        </w:tc>
      </w:tr>
      <w:tr w:rsidR="002B151F" w:rsidRPr="00F6191A" w14:paraId="053860C9"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7FCB89E3" w14:textId="77777777" w:rsidR="002B151F" w:rsidRPr="000B0A3A" w:rsidRDefault="002B151F" w:rsidP="002B151F">
            <w:pPr>
              <w:spacing w:beforeLines="20" w:before="48" w:beforeAutospacing="0" w:afterLines="20" w:after="48" w:afterAutospacing="0"/>
              <w:ind w:left="144"/>
              <w:rPr>
                <w:rFonts w:cs="Arial"/>
                <w:szCs w:val="18"/>
              </w:rPr>
            </w:pPr>
            <w:r>
              <w:rPr>
                <w:rFonts w:cs="Arial"/>
                <w:szCs w:val="18"/>
              </w:rPr>
              <w:t>Distance/m</w:t>
            </w:r>
            <w:r w:rsidRPr="000B0A3A">
              <w:rPr>
                <w:rFonts w:cs="Arial"/>
                <w:szCs w:val="18"/>
              </w:rPr>
              <w:t>ileage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E75B6A3"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EC57B7"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4</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9EDF2C7"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8879A53"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p>
        </w:tc>
      </w:tr>
      <w:tr w:rsidR="002B151F" w:rsidRPr="00F6191A" w14:paraId="139E55B4"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EE5B198" w14:textId="77777777" w:rsidR="002B151F" w:rsidRPr="000B0A3A" w:rsidRDefault="002B151F" w:rsidP="002B151F">
            <w:pPr>
              <w:spacing w:beforeLines="20" w:before="48" w:beforeAutospacing="0" w:afterLines="20" w:after="48" w:afterAutospacing="0"/>
              <w:ind w:left="144"/>
              <w:rPr>
                <w:rFonts w:cs="Arial"/>
                <w:szCs w:val="18"/>
              </w:rPr>
            </w:pPr>
            <w:r w:rsidRPr="000B0A3A">
              <w:rPr>
                <w:rFonts w:cs="Arial"/>
                <w:szCs w:val="18"/>
              </w:rPr>
              <w:t>Tire quality</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DB055D"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697EE6" w14:textId="77777777" w:rsidR="002B151F" w:rsidRPr="000B0A3A" w:rsidRDefault="002B151F"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F362DA7"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2C8208F4"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w:t>
            </w:r>
          </w:p>
        </w:tc>
      </w:tr>
      <w:tr w:rsidR="002B151F" w:rsidRPr="00F6191A" w14:paraId="43B04CE6"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3C4AA4CC" w14:textId="77777777" w:rsidR="002B151F" w:rsidRPr="000B0A3A" w:rsidRDefault="002B151F" w:rsidP="002B151F">
            <w:pPr>
              <w:spacing w:beforeLines="20" w:before="48" w:beforeAutospacing="0" w:afterLines="20" w:after="48" w:afterAutospacing="0"/>
              <w:ind w:left="144"/>
              <w:rPr>
                <w:rFonts w:cs="Arial"/>
                <w:szCs w:val="18"/>
              </w:rPr>
            </w:pPr>
            <w:r w:rsidRPr="000B0A3A">
              <w:rPr>
                <w:rFonts w:cs="Arial"/>
                <w:szCs w:val="18"/>
              </w:rPr>
              <w:t>Brakes</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6A0E7C0"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E768B9"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9A94EFC"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3F47E1DA" w14:textId="77777777" w:rsidR="002B151F" w:rsidRPr="000B0A3A" w:rsidRDefault="00F33FB4"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p>
        </w:tc>
      </w:tr>
      <w:tr w:rsidR="002B151F" w:rsidRPr="00F6191A" w14:paraId="2F1EA18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D82F230" w14:textId="77777777" w:rsidR="002B151F" w:rsidRPr="000B0A3A" w:rsidRDefault="002B151F" w:rsidP="002B151F">
            <w:pPr>
              <w:spacing w:beforeLines="20" w:before="48" w:beforeAutospacing="0" w:afterLines="20" w:after="48" w:afterAutospacing="0"/>
              <w:ind w:left="144"/>
              <w:rPr>
                <w:rFonts w:cs="Arial"/>
                <w:szCs w:val="18"/>
              </w:rPr>
            </w:pPr>
            <w:r>
              <w:rPr>
                <w:rFonts w:cs="Arial"/>
                <w:szCs w:val="18"/>
              </w:rPr>
              <w:t>Weight/t</w:t>
            </w:r>
            <w:r w:rsidRPr="000B0A3A">
              <w:rPr>
                <w:rFonts w:cs="Arial"/>
                <w:szCs w:val="18"/>
              </w:rPr>
              <w:t>onnage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3920517"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D9FB2E" w14:textId="77777777" w:rsidR="002B151F" w:rsidRPr="000B0A3A" w:rsidRDefault="002B151F"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C85D38D"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251198C6" w14:textId="77777777" w:rsidR="002B151F" w:rsidRPr="000B0A3A" w:rsidRDefault="00F33FB4"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r>
      <w:tr w:rsidR="002B151F" w:rsidRPr="00F6191A" w14:paraId="11CDA642"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52750FE" w14:textId="77777777" w:rsidR="002B151F" w:rsidRPr="000B0A3A" w:rsidRDefault="002B151F" w:rsidP="002B151F">
            <w:pPr>
              <w:spacing w:beforeLines="20" w:before="48" w:beforeAutospacing="0" w:afterLines="20" w:after="48" w:afterAutospacing="0"/>
              <w:ind w:left="144"/>
              <w:rPr>
                <w:rFonts w:cs="Arial"/>
                <w:szCs w:val="18"/>
              </w:rPr>
            </w:pPr>
            <w:r w:rsidRPr="000B0A3A">
              <w:rPr>
                <w:rFonts w:cs="Arial"/>
                <w:szCs w:val="18"/>
              </w:rPr>
              <w:t>Gas stations/Fuel quality or cost by jurisdiction</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5B0CC6"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05BC02"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70A556B"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27BC8A7"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p>
        </w:tc>
      </w:tr>
      <w:tr w:rsidR="002B151F" w:rsidRPr="00F6191A" w14:paraId="38D0440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196FE18F" w14:textId="77777777" w:rsidR="002B151F" w:rsidRPr="000B0A3A" w:rsidRDefault="002B151F" w:rsidP="002B151F">
            <w:pPr>
              <w:spacing w:beforeLines="20" w:before="48" w:beforeAutospacing="0" w:afterLines="20" w:after="48" w:afterAutospacing="0"/>
              <w:ind w:left="144"/>
              <w:rPr>
                <w:rFonts w:cs="Arial"/>
                <w:szCs w:val="18"/>
              </w:rPr>
            </w:pPr>
            <w:r>
              <w:rPr>
                <w:rFonts w:cs="Arial"/>
                <w:szCs w:val="18"/>
              </w:rPr>
              <w:t>Misc. Other</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42CEB89" w14:textId="77777777" w:rsidR="002B151F" w:rsidRPr="000B0A3A" w:rsidRDefault="0002784A"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54D6A2" w14:textId="77777777" w:rsidR="002B151F" w:rsidRPr="000B0A3A" w:rsidRDefault="002B151F"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12</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3BB0C66" w14:textId="77777777" w:rsidR="002B151F" w:rsidRPr="000B0A3A" w:rsidRDefault="0002784A"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59D76F28" w14:textId="77777777" w:rsidR="002B151F" w:rsidRPr="000B0A3A" w:rsidRDefault="0002784A" w:rsidP="0002784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r>
      <w:tr w:rsidR="002B151F" w:rsidRPr="00F6191A" w14:paraId="456A6757" w14:textId="77777777" w:rsidTr="0002784A">
        <w:trPr>
          <w:gridBefore w:val="1"/>
          <w:cnfStyle w:val="000000010000" w:firstRow="0" w:lastRow="0" w:firstColumn="0" w:lastColumn="0" w:oddVBand="0" w:evenVBand="0" w:oddHBand="0" w:evenHBand="1" w:firstRowFirstColumn="0" w:firstRowLastColumn="0" w:lastRowFirstColumn="0" w:lastRowLastColumn="0"/>
          <w:wBefore w:w="67" w:type="pct"/>
          <w:trHeight w:val="345"/>
        </w:trPr>
        <w:tc>
          <w:tcPr>
            <w:cnfStyle w:val="001000000000" w:firstRow="0" w:lastRow="0" w:firstColumn="1" w:lastColumn="0" w:oddVBand="0" w:evenVBand="0" w:oddHBand="0" w:evenHBand="0" w:firstRowFirstColumn="0" w:firstRowLastColumn="0" w:lastRowFirstColumn="0" w:lastRowLastColumn="0"/>
            <w:tcW w:w="2025" w:type="pct"/>
            <w:tcBorders>
              <w:top w:val="single" w:sz="4" w:space="0" w:color="BFBFBF" w:themeColor="background1" w:themeShade="BF"/>
              <w:bottom w:val="single" w:sz="4" w:space="0" w:color="BFBFBF" w:themeColor="background1" w:themeShade="BF"/>
            </w:tcBorders>
            <w:shd w:val="clear" w:color="auto" w:fill="FFFFFF" w:themeFill="background1"/>
          </w:tcPr>
          <w:p w14:paraId="28CE62A3" w14:textId="77777777" w:rsidR="002B151F" w:rsidRPr="000B0A3A" w:rsidRDefault="002B151F" w:rsidP="002B151F">
            <w:pPr>
              <w:spacing w:beforeLines="20" w:before="48" w:afterLines="20" w:after="48"/>
              <w:rPr>
                <w:rFonts w:cs="Arial"/>
                <w:szCs w:val="18"/>
              </w:rPr>
            </w:pPr>
            <w:r w:rsidRPr="000B0A3A">
              <w:rPr>
                <w:rFonts w:cs="Arial"/>
                <w:szCs w:val="18"/>
              </w:rPr>
              <w:t>None of the above</w:t>
            </w:r>
          </w:p>
        </w:tc>
        <w:tc>
          <w:tcPr>
            <w:tcW w:w="733" w:type="pct"/>
            <w:gridSpan w:val="2"/>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AAD37F"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3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4805F2B" w14:textId="77777777" w:rsidR="002B151F" w:rsidRPr="000B0A3A" w:rsidRDefault="002B151F"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1</w:t>
            </w:r>
          </w:p>
        </w:tc>
        <w:tc>
          <w:tcPr>
            <w:tcW w:w="729"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BCFB8A8"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c>
          <w:tcPr>
            <w:tcW w:w="716" w:type="pct"/>
            <w:tcBorders>
              <w:top w:val="single" w:sz="4" w:space="0" w:color="BFBFBF" w:themeColor="background1" w:themeShade="BF"/>
              <w:bottom w:val="single" w:sz="4" w:space="0" w:color="BFBFBF" w:themeColor="background1" w:themeShade="BF"/>
            </w:tcBorders>
            <w:shd w:val="clear" w:color="auto" w:fill="FFFFFF" w:themeFill="background1"/>
          </w:tcPr>
          <w:p w14:paraId="7AEBDC2B" w14:textId="77777777" w:rsidR="002B151F" w:rsidRPr="000B0A3A" w:rsidRDefault="0002784A" w:rsidP="0002784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9</w:t>
            </w:r>
          </w:p>
        </w:tc>
      </w:tr>
    </w:tbl>
    <w:p w14:paraId="1E0B490D" w14:textId="77777777" w:rsidR="009659F5" w:rsidRDefault="009659F5" w:rsidP="009659F5">
      <w:pPr>
        <w:spacing w:after="0" w:line="240" w:lineRule="auto"/>
        <w:rPr>
          <w:rFonts w:cs="Arial"/>
          <w:bCs/>
          <w:i/>
          <w:sz w:val="16"/>
          <w:lang w:val="en-US"/>
        </w:rPr>
      </w:pPr>
      <w:r w:rsidRPr="00F6191A">
        <w:rPr>
          <w:rFonts w:cs="Arial"/>
          <w:bCs/>
          <w:i/>
          <w:sz w:val="16"/>
          <w:lang w:val="en-US"/>
        </w:rPr>
        <w:t xml:space="preserve">Q5. </w:t>
      </w:r>
      <w:r w:rsidR="00A97CA8" w:rsidRPr="00A97CA8">
        <w:rPr>
          <w:rFonts w:cs="Arial"/>
          <w:bCs/>
          <w:i/>
          <w:sz w:val="16"/>
          <w:lang w:val="en-US"/>
        </w:rPr>
        <w:t>Now, thinking about freight trucks that your company uses, which of the following do you track? Please indicate yes or no for each answer.</w:t>
      </w:r>
    </w:p>
    <w:p w14:paraId="31FE4666" w14:textId="77777777" w:rsidR="00836268" w:rsidRDefault="0072448C" w:rsidP="00836268">
      <w:pPr>
        <w:pStyle w:val="para"/>
        <w:spacing w:after="0" w:line="240" w:lineRule="auto"/>
        <w:rPr>
          <w:rFonts w:ascii="Arial" w:hAnsi="Arial"/>
          <w:bCs/>
          <w:i/>
          <w:sz w:val="16"/>
          <w:lang w:val="en-US"/>
        </w:rPr>
      </w:pPr>
      <w:bookmarkStart w:id="54" w:name="_Hlk534358037"/>
      <w:bookmarkStart w:id="55" w:name="_Hlk531616576"/>
      <w:bookmarkEnd w:id="50"/>
      <w:r>
        <w:rPr>
          <w:rFonts w:ascii="Arial" w:hAnsi="Arial"/>
          <w:bCs/>
          <w:i/>
          <w:sz w:val="16"/>
          <w:lang w:val="en-US"/>
        </w:rPr>
        <w:t>Note: * = less than 0.5%, - = no data</w:t>
      </w:r>
      <w:r w:rsidR="00836268">
        <w:rPr>
          <w:rFonts w:ascii="Arial" w:hAnsi="Arial"/>
          <w:bCs/>
          <w:i/>
          <w:sz w:val="16"/>
          <w:lang w:val="en-US"/>
        </w:rPr>
        <w:t xml:space="preserve">, </w:t>
      </w:r>
      <w:r w:rsidR="00836268" w:rsidRPr="00EF63AE">
        <w:rPr>
          <w:rFonts w:ascii="Arial" w:hAnsi="Arial"/>
          <w:bCs/>
          <w:i/>
          <w:sz w:val="16"/>
          <w:lang w:val="en-US"/>
        </w:rPr>
        <w:t>Letters denote statistically significant difference. For example, if there is a B then the result is significantly higher than the corresponding result in column B</w:t>
      </w:r>
    </w:p>
    <w:p w14:paraId="02DF8642" w14:textId="77777777" w:rsidR="0072448C" w:rsidRDefault="0072448C" w:rsidP="0072448C">
      <w:pPr>
        <w:pStyle w:val="para"/>
        <w:spacing w:after="0" w:line="240" w:lineRule="auto"/>
        <w:rPr>
          <w:rFonts w:ascii="Arial" w:hAnsi="Arial"/>
          <w:bCs/>
          <w:i/>
          <w:sz w:val="16"/>
          <w:lang w:val="en-US"/>
        </w:rPr>
      </w:pPr>
    </w:p>
    <w:p w14:paraId="542E453A" w14:textId="77777777" w:rsidR="009659F5" w:rsidRDefault="009659F5" w:rsidP="009659F5">
      <w:pPr>
        <w:spacing w:line="276" w:lineRule="auto"/>
        <w:rPr>
          <w:rFonts w:eastAsiaTheme="majorEastAsia" w:cs="Arial"/>
          <w:b/>
          <w:bCs/>
          <w:u w:val="single"/>
          <w:lang w:val="en-US"/>
        </w:rPr>
      </w:pPr>
      <w:r>
        <w:rPr>
          <w:rFonts w:eastAsiaTheme="majorEastAsia" w:cs="Arial"/>
          <w:b/>
          <w:bCs/>
          <w:u w:val="single"/>
          <w:lang w:val="en-US"/>
        </w:rPr>
        <w:br w:type="page"/>
      </w:r>
    </w:p>
    <w:p w14:paraId="0E22A535" w14:textId="340AE584" w:rsidR="009659F5" w:rsidRPr="007514A8" w:rsidRDefault="009659F5" w:rsidP="009659F5">
      <w:pPr>
        <w:rPr>
          <w:rFonts w:eastAsiaTheme="majorEastAsia" w:cs="Arial"/>
          <w:b/>
          <w:bCs/>
          <w:lang w:val="en-US"/>
        </w:rPr>
      </w:pPr>
      <w:r w:rsidRPr="007514A8">
        <w:rPr>
          <w:rFonts w:eastAsiaTheme="majorEastAsia" w:cs="Arial"/>
          <w:b/>
          <w:bCs/>
          <w:lang w:val="en-US"/>
        </w:rPr>
        <w:lastRenderedPageBreak/>
        <w:t>Exhibit 2.3.1.b Tracking Fuel Efficiency Activities</w:t>
      </w:r>
      <w:r w:rsidR="00EA566F">
        <w:rPr>
          <w:rFonts w:eastAsiaTheme="majorEastAsia" w:cs="Arial"/>
          <w:b/>
          <w:bCs/>
          <w:lang w:val="en-US"/>
        </w:rPr>
        <w:t xml:space="preserve"> by Total, Familiar with Program – SmartDriver Training</w:t>
      </w:r>
    </w:p>
    <w:tbl>
      <w:tblPr>
        <w:tblStyle w:val="CTCTEMPLATE41"/>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1"/>
        <w:gridCol w:w="1530"/>
        <w:gridCol w:w="1530"/>
        <w:gridCol w:w="1169"/>
        <w:gridCol w:w="1410"/>
      </w:tblGrid>
      <w:tr w:rsidR="007717AA" w:rsidRPr="00F6191A" w14:paraId="03AE168C" w14:textId="77777777" w:rsidTr="00796D6D">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169" w:type="pct"/>
            <w:vMerge w:val="restart"/>
            <w:tcBorders>
              <w:bottom w:val="nil"/>
            </w:tcBorders>
            <w:shd w:val="clear" w:color="auto" w:fill="AEAE9F" w:themeFill="accent1"/>
          </w:tcPr>
          <w:p w14:paraId="62289248" w14:textId="77777777" w:rsidR="007717AA" w:rsidRPr="00B35A7F" w:rsidRDefault="007717AA" w:rsidP="00965FA4">
            <w:pPr>
              <w:spacing w:beforeLines="20" w:before="48" w:beforeAutospacing="0" w:afterLines="20" w:after="48" w:afterAutospacing="0"/>
              <w:jc w:val="center"/>
              <w:rPr>
                <w:rFonts w:cs="Arial"/>
                <w:b/>
                <w:color w:val="FFFFFF" w:themeColor="background1"/>
                <w:szCs w:val="18"/>
                <w:lang w:val="en-US"/>
              </w:rPr>
            </w:pPr>
          </w:p>
        </w:tc>
        <w:tc>
          <w:tcPr>
            <w:tcW w:w="768" w:type="pct"/>
            <w:tcBorders>
              <w:bottom w:val="nil"/>
              <w:right w:val="single" w:sz="4" w:space="0" w:color="FFFFFF" w:themeColor="background1"/>
            </w:tcBorders>
            <w:shd w:val="clear" w:color="auto" w:fill="AEAE9F" w:themeFill="accent1"/>
          </w:tcPr>
          <w:p w14:paraId="4980BE8E" w14:textId="77777777" w:rsidR="007717AA" w:rsidRPr="00B35A7F" w:rsidRDefault="007717AA" w:rsidP="00965FA4">
            <w:pPr>
              <w:spacing w:after="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768" w:type="pct"/>
            <w:tcBorders>
              <w:bottom w:val="nil"/>
              <w:right w:val="single" w:sz="4" w:space="0" w:color="FFFFFF" w:themeColor="background1"/>
            </w:tcBorders>
            <w:shd w:val="clear" w:color="auto" w:fill="AEAE9F" w:themeFill="accent1"/>
          </w:tcPr>
          <w:p w14:paraId="6B1B24BA" w14:textId="77777777" w:rsidR="007717AA" w:rsidRPr="00B35A7F" w:rsidRDefault="007717AA" w:rsidP="00965FA4">
            <w:pPr>
              <w:spacing w:after="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p>
        </w:tc>
        <w:tc>
          <w:tcPr>
            <w:tcW w:w="1295" w:type="pct"/>
            <w:gridSpan w:val="2"/>
            <w:tcBorders>
              <w:left w:val="single" w:sz="4" w:space="0" w:color="FFFFFF" w:themeColor="background1"/>
            </w:tcBorders>
            <w:shd w:val="clear" w:color="auto" w:fill="AEAE9F" w:themeFill="accent1"/>
          </w:tcPr>
          <w:p w14:paraId="0B5CD6EE" w14:textId="6D55CE6E" w:rsidR="007717AA" w:rsidRPr="00B35A7F" w:rsidRDefault="007717A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sidRPr="00B70D25">
              <w:rPr>
                <w:rFonts w:cs="Arial"/>
                <w:b/>
                <w:bCs/>
                <w:color w:val="FFFFFF" w:themeColor="background1"/>
                <w:szCs w:val="18"/>
              </w:rPr>
              <w:t xml:space="preserve">Familiar </w:t>
            </w:r>
            <w:r>
              <w:rPr>
                <w:rFonts w:cs="Arial"/>
                <w:b/>
                <w:bCs/>
                <w:color w:val="FFFFFF" w:themeColor="background1"/>
                <w:szCs w:val="18"/>
              </w:rPr>
              <w:t>w</w:t>
            </w:r>
            <w:r w:rsidRPr="00B70D25">
              <w:rPr>
                <w:rFonts w:cs="Arial"/>
                <w:b/>
                <w:bCs/>
                <w:color w:val="FFFFFF" w:themeColor="background1"/>
                <w:szCs w:val="18"/>
              </w:rPr>
              <w:t>ith Program - Smart Driver Training</w:t>
            </w:r>
            <w:r w:rsidR="008C1867">
              <w:rPr>
                <w:rStyle w:val="FootnoteReference"/>
                <w:rFonts w:cs="Arial"/>
                <w:b/>
                <w:bCs/>
                <w:color w:val="FFFFFF" w:themeColor="background1"/>
                <w:szCs w:val="18"/>
              </w:rPr>
              <w:footnoteReference w:id="5"/>
            </w:r>
          </w:p>
        </w:tc>
      </w:tr>
      <w:tr w:rsidR="007717AA" w:rsidRPr="00F6191A" w14:paraId="2460B790" w14:textId="77777777" w:rsidTr="007717A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169" w:type="pct"/>
            <w:vMerge/>
            <w:shd w:val="clear" w:color="auto" w:fill="AEAE9F" w:themeFill="accent1"/>
          </w:tcPr>
          <w:p w14:paraId="48A3A12C" w14:textId="77777777" w:rsidR="007717AA" w:rsidRPr="00B35A7F" w:rsidRDefault="007717AA" w:rsidP="007717AA">
            <w:pPr>
              <w:spacing w:beforeLines="20" w:before="48" w:beforeAutospacing="0" w:afterLines="20" w:after="48" w:afterAutospacing="0"/>
              <w:jc w:val="center"/>
              <w:rPr>
                <w:rFonts w:cs="Arial"/>
                <w:b/>
                <w:color w:val="FFFFFF" w:themeColor="background1"/>
                <w:szCs w:val="18"/>
                <w:lang w:val="en-US"/>
              </w:rPr>
            </w:pPr>
          </w:p>
        </w:tc>
        <w:tc>
          <w:tcPr>
            <w:tcW w:w="768" w:type="pct"/>
            <w:tcBorders>
              <w:right w:val="single" w:sz="4" w:space="0" w:color="FFFFFF" w:themeColor="background1"/>
            </w:tcBorders>
            <w:shd w:val="clear" w:color="auto" w:fill="AEAE9F" w:themeFill="accent1"/>
          </w:tcPr>
          <w:p w14:paraId="486AE42F"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w:t>
            </w:r>
            <w:r w:rsidR="00796D6D">
              <w:rPr>
                <w:rFonts w:cs="Arial"/>
                <w:b/>
                <w:color w:val="FFFFFF" w:themeColor="background1"/>
                <w:szCs w:val="18"/>
                <w:lang w:val="en-US"/>
              </w:rPr>
              <w:t>22</w:t>
            </w:r>
            <w:r w:rsidR="00796D6D">
              <w:rPr>
                <w:rFonts w:cs="Arial"/>
                <w:b/>
                <w:color w:val="FFFFFF" w:themeColor="background1"/>
                <w:szCs w:val="18"/>
                <w:lang w:val="en-US"/>
              </w:rPr>
              <w:br/>
            </w:r>
            <w:r w:rsidRPr="00B35A7F">
              <w:rPr>
                <w:rFonts w:cs="Arial"/>
                <w:b/>
                <w:color w:val="FFFFFF" w:themeColor="background1"/>
                <w:szCs w:val="18"/>
                <w:lang w:val="en-US"/>
              </w:rPr>
              <w:t>Total</w:t>
            </w:r>
          </w:p>
        </w:tc>
        <w:tc>
          <w:tcPr>
            <w:tcW w:w="768" w:type="pct"/>
            <w:tcBorders>
              <w:right w:val="single" w:sz="4" w:space="0" w:color="FFFFFF" w:themeColor="background1"/>
            </w:tcBorders>
            <w:shd w:val="clear" w:color="auto" w:fill="AEAE9F" w:themeFill="accent1"/>
          </w:tcPr>
          <w:p w14:paraId="47C0B8B0"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r>
              <w:rPr>
                <w:rFonts w:cs="Arial"/>
                <w:b/>
                <w:color w:val="FFFFFF" w:themeColor="background1"/>
                <w:szCs w:val="18"/>
                <w:lang w:val="en-US"/>
              </w:rPr>
              <w:br/>
            </w:r>
            <w:r w:rsidRPr="00B35A7F">
              <w:rPr>
                <w:rFonts w:cs="Arial"/>
                <w:b/>
                <w:color w:val="FFFFFF" w:themeColor="background1"/>
                <w:szCs w:val="18"/>
                <w:lang w:val="en-US"/>
              </w:rPr>
              <w:t>Total</w:t>
            </w:r>
          </w:p>
        </w:tc>
        <w:tc>
          <w:tcPr>
            <w:tcW w:w="587" w:type="pct"/>
            <w:tcBorders>
              <w:left w:val="single" w:sz="4" w:space="0" w:color="FFFFFF" w:themeColor="background1"/>
            </w:tcBorders>
            <w:shd w:val="clear" w:color="auto" w:fill="AEAE9F" w:themeFill="accent1"/>
          </w:tcPr>
          <w:p w14:paraId="477A1B11"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35A7F">
              <w:rPr>
                <w:rFonts w:cs="Arial"/>
                <w:b/>
                <w:color w:val="FFFFFF" w:themeColor="background1"/>
                <w:szCs w:val="18"/>
                <w:lang w:val="en-US"/>
              </w:rPr>
              <w:t>Yes</w:t>
            </w:r>
            <w:r w:rsidR="00836268">
              <w:rPr>
                <w:rFonts w:cs="Arial"/>
                <w:b/>
                <w:color w:val="FFFFFF" w:themeColor="background1"/>
                <w:szCs w:val="18"/>
                <w:lang w:val="en-US"/>
              </w:rPr>
              <w:br/>
              <w:t>(I)</w:t>
            </w:r>
          </w:p>
        </w:tc>
        <w:tc>
          <w:tcPr>
            <w:tcW w:w="708" w:type="pct"/>
            <w:tcBorders>
              <w:left w:val="single" w:sz="4" w:space="0" w:color="FFFFFF" w:themeColor="background1"/>
            </w:tcBorders>
            <w:shd w:val="clear" w:color="auto" w:fill="AEAE9F" w:themeFill="accent1"/>
          </w:tcPr>
          <w:p w14:paraId="326D40EE" w14:textId="77777777" w:rsidR="007717AA" w:rsidRPr="00B35A7F" w:rsidRDefault="007717AA" w:rsidP="007717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B35A7F">
              <w:rPr>
                <w:rFonts w:cs="Arial"/>
                <w:b/>
                <w:color w:val="FFFFFF" w:themeColor="background1"/>
                <w:szCs w:val="18"/>
                <w:lang w:val="en-US"/>
              </w:rPr>
              <w:t>No</w:t>
            </w:r>
            <w:r w:rsidR="00836268">
              <w:rPr>
                <w:rFonts w:cs="Arial"/>
                <w:b/>
                <w:color w:val="FFFFFF" w:themeColor="background1"/>
                <w:szCs w:val="18"/>
                <w:lang w:val="en-US"/>
              </w:rPr>
              <w:br/>
              <w:t>(J)</w:t>
            </w:r>
          </w:p>
        </w:tc>
      </w:tr>
      <w:tr w:rsidR="007717AA" w:rsidRPr="00F6191A" w14:paraId="74FE2981" w14:textId="77777777" w:rsidTr="007717AA">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69" w:type="pct"/>
            <w:shd w:val="clear" w:color="auto" w:fill="F2F2F2" w:themeFill="background1" w:themeFillShade="F2"/>
          </w:tcPr>
          <w:p w14:paraId="2D6EE5A2" w14:textId="77777777" w:rsidR="007717AA" w:rsidRDefault="007717AA" w:rsidP="007717AA">
            <w:pPr>
              <w:spacing w:beforeLines="20" w:before="48" w:beforeAutospacing="0" w:afterLines="20" w:after="48" w:afterAutospacing="0"/>
              <w:rPr>
                <w:rFonts w:cs="Arial"/>
                <w:b/>
                <w:color w:val="FFFFFF" w:themeColor="background1"/>
                <w:szCs w:val="18"/>
                <w:lang w:val="en-US"/>
              </w:rPr>
            </w:pPr>
            <w:r>
              <w:rPr>
                <w:rFonts w:cs="Arial"/>
                <w:b/>
                <w:szCs w:val="18"/>
                <w:lang w:val="en-US"/>
              </w:rPr>
              <w:t>Base = actual</w:t>
            </w:r>
          </w:p>
        </w:tc>
        <w:tc>
          <w:tcPr>
            <w:tcW w:w="768" w:type="pct"/>
            <w:tcBorders>
              <w:right w:val="single" w:sz="4" w:space="0" w:color="FFFFFF" w:themeColor="background1"/>
            </w:tcBorders>
            <w:shd w:val="clear" w:color="auto" w:fill="F2F2F2" w:themeFill="background1" w:themeFillShade="F2"/>
          </w:tcPr>
          <w:p w14:paraId="126C34EC" w14:textId="77777777" w:rsidR="007717AA" w:rsidRDefault="0002784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(300)</w:t>
            </w:r>
            <w:r>
              <w:rPr>
                <w:rFonts w:cs="Arial"/>
                <w:szCs w:val="18"/>
                <w:lang w:val="en-US"/>
              </w:rPr>
              <w:br/>
              <w:t>%</w:t>
            </w:r>
          </w:p>
        </w:tc>
        <w:tc>
          <w:tcPr>
            <w:tcW w:w="768" w:type="pct"/>
            <w:tcBorders>
              <w:right w:val="single" w:sz="4" w:space="0" w:color="FFFFFF" w:themeColor="background1"/>
            </w:tcBorders>
            <w:shd w:val="clear" w:color="auto" w:fill="F2F2F2" w:themeFill="background1" w:themeFillShade="F2"/>
          </w:tcPr>
          <w:p w14:paraId="5C36F6A2" w14:textId="77777777" w:rsidR="007717AA" w:rsidRDefault="007717A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(300)</w:t>
            </w:r>
            <w:r>
              <w:rPr>
                <w:rFonts w:cs="Arial"/>
                <w:szCs w:val="18"/>
                <w:lang w:val="en-US"/>
              </w:rPr>
              <w:br/>
              <w:t>%</w:t>
            </w:r>
          </w:p>
        </w:tc>
        <w:tc>
          <w:tcPr>
            <w:tcW w:w="587" w:type="pct"/>
            <w:tcBorders>
              <w:left w:val="single" w:sz="4" w:space="0" w:color="FFFFFF" w:themeColor="background1"/>
            </w:tcBorders>
            <w:shd w:val="clear" w:color="auto" w:fill="F2F2F2" w:themeFill="background1" w:themeFillShade="F2"/>
          </w:tcPr>
          <w:p w14:paraId="43A087D5" w14:textId="77777777" w:rsidR="007717AA" w:rsidRPr="00812AA3" w:rsidRDefault="0002784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(50)</w:t>
            </w:r>
            <w:r>
              <w:rPr>
                <w:rFonts w:cs="Arial"/>
                <w:szCs w:val="18"/>
                <w:lang w:val="en-US"/>
              </w:rPr>
              <w:br/>
              <w:t>%</w:t>
            </w:r>
          </w:p>
        </w:tc>
        <w:tc>
          <w:tcPr>
            <w:tcW w:w="708" w:type="pct"/>
            <w:shd w:val="clear" w:color="auto" w:fill="F2F2F2" w:themeFill="background1" w:themeFillShade="F2"/>
          </w:tcPr>
          <w:p w14:paraId="0087CE33" w14:textId="77777777" w:rsidR="007717AA" w:rsidRPr="00812AA3" w:rsidRDefault="0002784A" w:rsidP="007717A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(246)</w:t>
            </w:r>
            <w:r>
              <w:rPr>
                <w:rFonts w:cs="Arial"/>
                <w:szCs w:val="18"/>
                <w:lang w:val="en-US"/>
              </w:rPr>
              <w:br/>
              <w:t>%</w:t>
            </w:r>
          </w:p>
        </w:tc>
      </w:tr>
      <w:tr w:rsidR="0002784A" w:rsidRPr="00F6191A" w14:paraId="746FDBE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558B35CB" w14:textId="77777777" w:rsidR="0002784A" w:rsidRPr="000B0A3A" w:rsidRDefault="0002784A" w:rsidP="0002784A">
            <w:pPr>
              <w:spacing w:beforeLines="20" w:before="48" w:afterLines="20" w:after="48"/>
              <w:rPr>
                <w:rFonts w:cs="Arial"/>
                <w:szCs w:val="18"/>
              </w:rPr>
            </w:pPr>
            <w:r w:rsidRPr="000B0A3A">
              <w:rPr>
                <w:rFonts w:cs="Arial"/>
                <w:szCs w:val="18"/>
              </w:rPr>
              <w:t>Annual average payload</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89BA2C2"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5BFC989"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53</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9A37D8A"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63</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013D8C5"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49</w:t>
            </w:r>
          </w:p>
        </w:tc>
      </w:tr>
      <w:tr w:rsidR="0002784A" w:rsidRPr="00F6191A" w14:paraId="45A1AFBB" w14:textId="77777777" w:rsidTr="0002784A">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0253FAB3" w14:textId="77777777" w:rsidR="0002784A" w:rsidRPr="000B0A3A" w:rsidRDefault="0002784A" w:rsidP="0002784A">
            <w:pPr>
              <w:spacing w:beforeLines="20" w:before="48" w:afterLines="20" w:after="48"/>
              <w:rPr>
                <w:rFonts w:cs="Arial"/>
                <w:szCs w:val="18"/>
              </w:rPr>
            </w:pPr>
            <w:r w:rsidRPr="000B0A3A">
              <w:rPr>
                <w:rFonts w:cs="Arial"/>
                <w:szCs w:val="18"/>
              </w:rPr>
              <w:t>Fuel consumption</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C5471E"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90</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463C8B"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91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A8D679A"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94</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1DCC673F"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89</w:t>
            </w:r>
          </w:p>
        </w:tc>
      </w:tr>
      <w:tr w:rsidR="0002784A" w:rsidRPr="00F6191A" w14:paraId="076AE699"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66DF7C96" w14:textId="77777777" w:rsidR="0002784A" w:rsidRPr="000B0A3A" w:rsidRDefault="0002784A" w:rsidP="0002784A">
            <w:pPr>
              <w:spacing w:beforeLines="20" w:before="48" w:afterLines="20" w:after="48"/>
              <w:rPr>
                <w:rFonts w:cs="Arial"/>
                <w:szCs w:val="18"/>
              </w:rPr>
            </w:pPr>
            <w:r>
              <w:rPr>
                <w:rFonts w:cs="Arial"/>
                <w:szCs w:val="18"/>
              </w:rPr>
              <w:t>Total k</w:t>
            </w:r>
            <w:r w:rsidRPr="000B0A3A">
              <w:rPr>
                <w:rFonts w:cs="Arial"/>
                <w:szCs w:val="18"/>
              </w:rPr>
              <w:t>ilometres travelled annually</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6BB76A9"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89</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0C40804"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89</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B743407"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96</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33FCE1B0"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88</w:t>
            </w:r>
          </w:p>
        </w:tc>
      </w:tr>
      <w:tr w:rsidR="0002784A" w:rsidRPr="00F6191A" w14:paraId="3DAA9030"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2B1D1DE7" w14:textId="77777777" w:rsidR="0002784A" w:rsidRPr="000B0A3A" w:rsidRDefault="0002784A" w:rsidP="0002784A">
            <w:pPr>
              <w:spacing w:beforeLines="20" w:before="48" w:afterLines="20" w:after="48"/>
              <w:rPr>
                <w:rFonts w:cs="Arial"/>
                <w:szCs w:val="18"/>
              </w:rPr>
            </w:pPr>
            <w:r w:rsidRPr="000B0A3A">
              <w:rPr>
                <w:rFonts w:cs="Arial"/>
                <w:szCs w:val="18"/>
              </w:rPr>
              <w:t>Empty kilometres travelled annually</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10E1BD"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51</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B0D9B0"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58</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49C2077"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68J</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4961B84"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48</w:t>
            </w:r>
          </w:p>
        </w:tc>
      </w:tr>
      <w:tr w:rsidR="0002784A" w:rsidRPr="00F6191A" w14:paraId="0E5702AE"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536A5761" w14:textId="77777777" w:rsidR="0002784A" w:rsidRPr="000B0A3A" w:rsidRDefault="0002784A" w:rsidP="0002784A">
            <w:pPr>
              <w:spacing w:beforeLines="20" w:before="48" w:afterLines="20" w:after="48"/>
              <w:rPr>
                <w:rFonts w:cs="Arial"/>
                <w:szCs w:val="18"/>
              </w:rPr>
            </w:pPr>
            <w:r w:rsidRPr="000B0A3A">
              <w:rPr>
                <w:rFonts w:cs="Arial"/>
                <w:szCs w:val="18"/>
              </w:rPr>
              <w:t xml:space="preserve">Driving habits, for example, keeping steady speeds, coasting to decelerate, etc.                                                                                    </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A70B31"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69</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65204E"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66</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2953171"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78</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096A579"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67</w:t>
            </w:r>
          </w:p>
        </w:tc>
      </w:tr>
      <w:tr w:rsidR="0002784A" w:rsidRPr="00F6191A" w14:paraId="2C5D156C"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3B0E7A05" w14:textId="77777777" w:rsidR="0002784A" w:rsidRPr="000B0A3A" w:rsidRDefault="0002784A" w:rsidP="0002784A">
            <w:pPr>
              <w:spacing w:beforeLines="20" w:before="48" w:afterLines="20" w:after="48"/>
              <w:rPr>
                <w:rFonts w:cs="Arial"/>
                <w:szCs w:val="18"/>
              </w:rPr>
            </w:pPr>
            <w:r>
              <w:rPr>
                <w:rFonts w:cs="Arial"/>
                <w:szCs w:val="18"/>
              </w:rPr>
              <w:t>Average s</w:t>
            </w:r>
            <w:r w:rsidRPr="000B0A3A">
              <w:rPr>
                <w:rFonts w:cs="Arial"/>
                <w:szCs w:val="18"/>
              </w:rPr>
              <w:t>peed</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6BDD1F"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65</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60EB6CC"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70</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D875CFD"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79J</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4D074E8B"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62</w:t>
            </w:r>
          </w:p>
        </w:tc>
      </w:tr>
      <w:tr w:rsidR="0002784A" w:rsidRPr="00F6191A" w14:paraId="7B977802"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0A0B8B6E" w14:textId="77777777" w:rsidR="0002784A" w:rsidRPr="000B0A3A" w:rsidRDefault="0002784A" w:rsidP="0002784A">
            <w:pPr>
              <w:spacing w:beforeLines="20" w:before="48" w:afterLines="20" w:after="48"/>
              <w:rPr>
                <w:rFonts w:cs="Arial"/>
                <w:szCs w:val="18"/>
              </w:rPr>
            </w:pPr>
            <w:r>
              <w:rPr>
                <w:rFonts w:cs="Arial"/>
                <w:szCs w:val="18"/>
              </w:rPr>
              <w:t>Idle t</w:t>
            </w:r>
            <w:r w:rsidRPr="000B0A3A">
              <w:rPr>
                <w:rFonts w:cs="Arial"/>
                <w:szCs w:val="18"/>
              </w:rPr>
              <w:t>ime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7F0C177"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3AEF82" w14:textId="77777777" w:rsidR="0002784A" w:rsidRDefault="0002784A" w:rsidP="0002784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70</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2034309"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74</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022FB74B"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60</w:t>
            </w:r>
          </w:p>
        </w:tc>
      </w:tr>
      <w:tr w:rsidR="0002784A" w:rsidRPr="00F6191A" w14:paraId="7E5A647E"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CE3D4AB" w14:textId="77777777" w:rsidR="0002784A" w:rsidRPr="000B0A3A" w:rsidRDefault="0002784A" w:rsidP="0002784A">
            <w:pPr>
              <w:spacing w:beforeLines="20" w:before="48" w:afterLines="20" w:after="48"/>
              <w:rPr>
                <w:rFonts w:cs="Arial"/>
                <w:szCs w:val="18"/>
              </w:rPr>
            </w:pPr>
            <w:r w:rsidRPr="000B0A3A">
              <w:rPr>
                <w:rFonts w:cs="Arial"/>
                <w:szCs w:val="18"/>
              </w:rPr>
              <w:t>OTHER (NET)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62A346"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18</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1E97B6"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25</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AAEEE72"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25</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3FE5045"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16</w:t>
            </w:r>
          </w:p>
        </w:tc>
      </w:tr>
      <w:tr w:rsidR="0002784A" w:rsidRPr="00F6191A" w14:paraId="6A2215A7"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6CCE38AC" w14:textId="77777777" w:rsidR="0002784A" w:rsidRPr="000B0A3A" w:rsidRDefault="0002784A" w:rsidP="0002784A">
            <w:pPr>
              <w:spacing w:beforeLines="20" w:before="48" w:beforeAutospacing="0" w:afterLines="20" w:after="48" w:afterAutospacing="0"/>
              <w:ind w:left="144"/>
              <w:rPr>
                <w:rFonts w:cs="Arial"/>
                <w:szCs w:val="18"/>
              </w:rPr>
            </w:pPr>
            <w:r w:rsidRPr="000B0A3A">
              <w:rPr>
                <w:rFonts w:cs="Arial"/>
                <w:szCs w:val="18"/>
              </w:rPr>
              <w:t>Safety items</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E6104E9"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B06442D"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A722A8C"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2</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8D6F92C"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w:t>
            </w:r>
          </w:p>
        </w:tc>
      </w:tr>
      <w:tr w:rsidR="0002784A" w:rsidRPr="00F6191A" w14:paraId="21F62364"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38A58D7F" w14:textId="77777777" w:rsidR="0002784A" w:rsidRPr="000B0A3A" w:rsidRDefault="0002784A" w:rsidP="0002784A">
            <w:pPr>
              <w:spacing w:beforeLines="20" w:before="48" w:beforeAutospacing="0" w:afterLines="20" w:after="48" w:afterAutospacing="0"/>
              <w:ind w:left="144"/>
              <w:rPr>
                <w:rFonts w:cs="Arial"/>
                <w:szCs w:val="18"/>
              </w:rPr>
            </w:pPr>
            <w:r>
              <w:rPr>
                <w:rFonts w:cs="Arial"/>
                <w:szCs w:val="18"/>
              </w:rPr>
              <w:t>Cost of f</w:t>
            </w:r>
            <w:r w:rsidRPr="000B0A3A">
              <w:rPr>
                <w:rFonts w:cs="Arial"/>
                <w:szCs w:val="18"/>
              </w:rPr>
              <w:t>uel</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2321535"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6646474"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4</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46E7395"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3</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3C54F2DF"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3</w:t>
            </w:r>
          </w:p>
        </w:tc>
      </w:tr>
      <w:tr w:rsidR="0002784A" w:rsidRPr="00F6191A" w14:paraId="02C9E3E8"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AB866A7" w14:textId="77777777" w:rsidR="0002784A" w:rsidRPr="000B0A3A" w:rsidRDefault="0002784A" w:rsidP="0002784A">
            <w:pPr>
              <w:spacing w:beforeLines="20" w:before="48" w:beforeAutospacing="0" w:afterLines="20" w:after="48" w:afterAutospacing="0"/>
              <w:ind w:left="144"/>
              <w:rPr>
                <w:rFonts w:cs="Arial"/>
                <w:szCs w:val="18"/>
              </w:rPr>
            </w:pPr>
            <w:r>
              <w:rPr>
                <w:rFonts w:cs="Arial"/>
                <w:szCs w:val="18"/>
              </w:rPr>
              <w:t>Maintenance of vehicle/m</w:t>
            </w:r>
            <w:r w:rsidRPr="000B0A3A">
              <w:rPr>
                <w:rFonts w:cs="Arial"/>
                <w:szCs w:val="18"/>
              </w:rPr>
              <w:t>echanics</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F46FEC5"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A886D6"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5</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9498D38"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2</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05BB7025"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3</w:t>
            </w:r>
          </w:p>
        </w:tc>
      </w:tr>
      <w:tr w:rsidR="0002784A" w:rsidRPr="00F6191A" w14:paraId="2F5B24BD"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1638F20F" w14:textId="77777777" w:rsidR="0002784A" w:rsidRPr="000B0A3A" w:rsidRDefault="0002784A" w:rsidP="0002784A">
            <w:pPr>
              <w:spacing w:beforeLines="20" w:before="48" w:beforeAutospacing="0" w:afterLines="20" w:after="48" w:afterAutospacing="0"/>
              <w:ind w:left="144"/>
              <w:rPr>
                <w:rFonts w:cs="Arial"/>
                <w:szCs w:val="18"/>
              </w:rPr>
            </w:pPr>
            <w:r>
              <w:rPr>
                <w:rFonts w:cs="Arial"/>
                <w:szCs w:val="18"/>
              </w:rPr>
              <w:t>Distance/m</w:t>
            </w:r>
            <w:r w:rsidRPr="000B0A3A">
              <w:rPr>
                <w:rFonts w:cs="Arial"/>
                <w:szCs w:val="18"/>
              </w:rPr>
              <w:t>ileage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1AAD476"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A58763"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4</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647B69C"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5</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83549BF"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2</w:t>
            </w:r>
          </w:p>
        </w:tc>
      </w:tr>
      <w:tr w:rsidR="0002784A" w:rsidRPr="00F6191A" w14:paraId="6E770E34"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569D4658" w14:textId="77777777" w:rsidR="0002784A" w:rsidRPr="000B0A3A" w:rsidRDefault="0002784A" w:rsidP="0002784A">
            <w:pPr>
              <w:spacing w:beforeLines="20" w:before="48" w:beforeAutospacing="0" w:afterLines="20" w:after="48" w:afterAutospacing="0"/>
              <w:ind w:left="144"/>
              <w:rPr>
                <w:rFonts w:cs="Arial"/>
                <w:szCs w:val="18"/>
              </w:rPr>
            </w:pPr>
            <w:r w:rsidRPr="000B0A3A">
              <w:rPr>
                <w:rFonts w:cs="Arial"/>
                <w:szCs w:val="18"/>
              </w:rPr>
              <w:t>Tire quality</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A07615"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8DEF4D9"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C63EDEB"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8J</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0AB15FA"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2</w:t>
            </w:r>
          </w:p>
        </w:tc>
      </w:tr>
      <w:tr w:rsidR="0002784A" w:rsidRPr="00F6191A" w14:paraId="071CA3D7"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6868E0CB" w14:textId="77777777" w:rsidR="0002784A" w:rsidRPr="000B0A3A" w:rsidRDefault="0002784A" w:rsidP="0002784A">
            <w:pPr>
              <w:spacing w:beforeLines="20" w:before="48" w:beforeAutospacing="0" w:afterLines="20" w:after="48" w:afterAutospacing="0"/>
              <w:ind w:left="144"/>
              <w:rPr>
                <w:rFonts w:cs="Arial"/>
                <w:szCs w:val="18"/>
              </w:rPr>
            </w:pPr>
            <w:r w:rsidRPr="000B0A3A">
              <w:rPr>
                <w:rFonts w:cs="Arial"/>
                <w:szCs w:val="18"/>
              </w:rPr>
              <w:t>Brakes</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A84A7FC"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E2D3906"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7F18A26"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5</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84DAE17"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1</w:t>
            </w:r>
          </w:p>
        </w:tc>
      </w:tr>
      <w:tr w:rsidR="0002784A" w:rsidRPr="00F6191A" w14:paraId="57A26EC6"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0C62FC4" w14:textId="77777777" w:rsidR="0002784A" w:rsidRPr="000B0A3A" w:rsidRDefault="0002784A" w:rsidP="0002784A">
            <w:pPr>
              <w:spacing w:beforeLines="20" w:before="48" w:beforeAutospacing="0" w:afterLines="20" w:after="48" w:afterAutospacing="0"/>
              <w:ind w:left="144"/>
              <w:rPr>
                <w:rFonts w:cs="Arial"/>
                <w:szCs w:val="18"/>
              </w:rPr>
            </w:pPr>
            <w:r>
              <w:rPr>
                <w:rFonts w:cs="Arial"/>
                <w:szCs w:val="18"/>
              </w:rPr>
              <w:t>Weight/t</w:t>
            </w:r>
            <w:r w:rsidRPr="000B0A3A">
              <w:rPr>
                <w:rFonts w:cs="Arial"/>
                <w:szCs w:val="18"/>
              </w:rPr>
              <w:t>onnage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E236909"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8181C5"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65C3404"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1</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A4441EF"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w:t>
            </w:r>
          </w:p>
        </w:tc>
      </w:tr>
      <w:tr w:rsidR="0002784A" w:rsidRPr="00F6191A" w14:paraId="4087F879"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0D8092ED" w14:textId="77777777" w:rsidR="0002784A" w:rsidRPr="000B0A3A" w:rsidRDefault="0002784A" w:rsidP="0002784A">
            <w:pPr>
              <w:spacing w:beforeLines="20" w:before="48" w:beforeAutospacing="0" w:afterLines="20" w:after="48" w:afterAutospacing="0"/>
              <w:ind w:left="144"/>
              <w:rPr>
                <w:rFonts w:cs="Arial"/>
                <w:szCs w:val="18"/>
              </w:rPr>
            </w:pPr>
            <w:r w:rsidRPr="000B0A3A">
              <w:rPr>
                <w:rFonts w:cs="Arial"/>
                <w:szCs w:val="18"/>
              </w:rPr>
              <w:t>Gas stations/Fuel quality or cost by jurisdiction</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8913E47"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70EFBC4" w14:textId="77777777" w:rsidR="0002784A"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4DD5D1B"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2B49928D"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1</w:t>
            </w:r>
          </w:p>
        </w:tc>
      </w:tr>
      <w:tr w:rsidR="0002784A" w:rsidRPr="00F6191A" w14:paraId="18EA6CDD" w14:textId="77777777" w:rsidTr="0002784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3B541E36" w14:textId="77777777" w:rsidR="0002784A" w:rsidRPr="000B0A3A" w:rsidRDefault="0002784A" w:rsidP="0002784A">
            <w:pPr>
              <w:spacing w:beforeLines="20" w:before="48" w:beforeAutospacing="0" w:afterLines="20" w:after="48" w:afterAutospacing="0"/>
              <w:ind w:left="144"/>
              <w:rPr>
                <w:rFonts w:cs="Arial"/>
                <w:szCs w:val="18"/>
              </w:rPr>
            </w:pPr>
            <w:r>
              <w:rPr>
                <w:rFonts w:cs="Arial"/>
                <w:szCs w:val="18"/>
              </w:rPr>
              <w:t>Misc. Other</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517D8CF"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EE532DA" w14:textId="77777777" w:rsidR="0002784A"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B0A3A">
              <w:rPr>
                <w:rFonts w:cs="Arial"/>
                <w:szCs w:val="18"/>
              </w:rPr>
              <w:t>12</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9DC8AC5"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11</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7CC47C88" w14:textId="77777777" w:rsidR="0002784A" w:rsidRPr="00812AA3" w:rsidRDefault="0002784A" w:rsidP="0002784A">
            <w:pPr>
              <w:spacing w:beforeLines="20" w:before="48" w:afterLines="20" w:after="48"/>
              <w:ind w:left="144"/>
              <w:cnfStyle w:val="000000100000" w:firstRow="0" w:lastRow="0" w:firstColumn="0" w:lastColumn="0" w:oddVBand="0" w:evenVBand="0" w:oddHBand="1" w:evenHBand="0" w:firstRowFirstColumn="0" w:firstRowLastColumn="0" w:lastRowFirstColumn="0" w:lastRowLastColumn="0"/>
              <w:rPr>
                <w:rFonts w:cs="Arial"/>
                <w:szCs w:val="18"/>
              </w:rPr>
            </w:pPr>
            <w:r w:rsidRPr="0002784A">
              <w:rPr>
                <w:rFonts w:cs="Arial"/>
                <w:szCs w:val="18"/>
              </w:rPr>
              <w:t>9</w:t>
            </w:r>
          </w:p>
        </w:tc>
      </w:tr>
      <w:tr w:rsidR="0002784A" w:rsidRPr="00F6191A" w14:paraId="3DB2879B" w14:textId="77777777" w:rsidTr="0002784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69" w:type="pct"/>
            <w:tcBorders>
              <w:top w:val="single" w:sz="4" w:space="0" w:color="BFBFBF" w:themeColor="background1" w:themeShade="BF"/>
              <w:bottom w:val="single" w:sz="4" w:space="0" w:color="BFBFBF" w:themeColor="background1" w:themeShade="BF"/>
            </w:tcBorders>
            <w:shd w:val="clear" w:color="auto" w:fill="FFFFFF" w:themeFill="background1"/>
          </w:tcPr>
          <w:p w14:paraId="745F0CB6" w14:textId="77777777" w:rsidR="0002784A" w:rsidRPr="000B0A3A" w:rsidRDefault="0002784A" w:rsidP="0002784A">
            <w:pPr>
              <w:spacing w:beforeLines="20" w:before="48" w:afterLines="20" w:after="48"/>
              <w:rPr>
                <w:rFonts w:cs="Arial"/>
                <w:szCs w:val="18"/>
              </w:rPr>
            </w:pPr>
            <w:r w:rsidRPr="000B0A3A">
              <w:rPr>
                <w:rFonts w:cs="Arial"/>
                <w:szCs w:val="18"/>
              </w:rPr>
              <w:t>None of the above</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778552"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76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D428782" w14:textId="77777777" w:rsidR="0002784A" w:rsidRDefault="0002784A" w:rsidP="0002784A">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0B0A3A">
              <w:rPr>
                <w:rFonts w:cs="Arial"/>
                <w:szCs w:val="18"/>
              </w:rPr>
              <w:t>1</w:t>
            </w:r>
          </w:p>
        </w:tc>
        <w:tc>
          <w:tcPr>
            <w:tcW w:w="587"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C5575A5"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w:t>
            </w:r>
          </w:p>
        </w:tc>
        <w:tc>
          <w:tcPr>
            <w:tcW w:w="708" w:type="pct"/>
            <w:tcBorders>
              <w:top w:val="single" w:sz="4" w:space="0" w:color="BFBFBF" w:themeColor="background1" w:themeShade="BF"/>
              <w:bottom w:val="single" w:sz="4" w:space="0" w:color="BFBFBF" w:themeColor="background1" w:themeShade="BF"/>
            </w:tcBorders>
            <w:shd w:val="clear" w:color="auto" w:fill="FFFFFF" w:themeFill="background1"/>
          </w:tcPr>
          <w:p w14:paraId="658F18AD" w14:textId="77777777" w:rsidR="0002784A" w:rsidRPr="00812AA3" w:rsidRDefault="0002784A" w:rsidP="0002784A">
            <w:pPr>
              <w:spacing w:beforeLines="20" w:before="48" w:afterLines="20" w:after="48"/>
              <w:ind w:left="144"/>
              <w:cnfStyle w:val="000000010000" w:firstRow="0" w:lastRow="0" w:firstColumn="0" w:lastColumn="0" w:oddVBand="0" w:evenVBand="0" w:oddHBand="0" w:evenHBand="1" w:firstRowFirstColumn="0" w:firstRowLastColumn="0" w:lastRowFirstColumn="0" w:lastRowLastColumn="0"/>
              <w:rPr>
                <w:rFonts w:cs="Arial"/>
                <w:szCs w:val="18"/>
              </w:rPr>
            </w:pPr>
            <w:r w:rsidRPr="0002784A">
              <w:rPr>
                <w:rFonts w:cs="Arial"/>
                <w:szCs w:val="18"/>
              </w:rPr>
              <w:t>3</w:t>
            </w:r>
          </w:p>
        </w:tc>
      </w:tr>
    </w:tbl>
    <w:p w14:paraId="05090839" w14:textId="77777777" w:rsidR="009659F5" w:rsidRDefault="009659F5" w:rsidP="009659F5">
      <w:pPr>
        <w:spacing w:after="0" w:line="240" w:lineRule="auto"/>
        <w:rPr>
          <w:rFonts w:cs="Arial"/>
          <w:bCs/>
          <w:i/>
          <w:sz w:val="16"/>
          <w:lang w:val="en-US"/>
        </w:rPr>
      </w:pPr>
      <w:r>
        <w:rPr>
          <w:rFonts w:cs="Arial"/>
          <w:bCs/>
          <w:i/>
          <w:sz w:val="16"/>
          <w:lang w:val="en-US"/>
        </w:rPr>
        <w:t xml:space="preserve">Q5. </w:t>
      </w:r>
      <w:r w:rsidR="00A97CA8" w:rsidRPr="00A97CA8">
        <w:rPr>
          <w:rFonts w:cs="Arial"/>
          <w:bCs/>
          <w:i/>
          <w:sz w:val="16"/>
          <w:lang w:val="en-US"/>
        </w:rPr>
        <w:t>Now, thinking about freight trucks that your company uses, which of the following do you track? Please indicate yes or no for each answer.</w:t>
      </w:r>
    </w:p>
    <w:bookmarkEnd w:id="54"/>
    <w:p w14:paraId="468D2E0D" w14:textId="77777777" w:rsidR="00836268" w:rsidRDefault="0072448C" w:rsidP="00836268">
      <w:pPr>
        <w:pStyle w:val="para"/>
        <w:spacing w:after="0" w:line="240" w:lineRule="auto"/>
        <w:rPr>
          <w:rFonts w:ascii="Arial" w:hAnsi="Arial"/>
          <w:bCs/>
          <w:i/>
          <w:sz w:val="16"/>
          <w:lang w:val="en-US"/>
        </w:rPr>
      </w:pPr>
      <w:r>
        <w:rPr>
          <w:rFonts w:ascii="Arial" w:hAnsi="Arial"/>
          <w:bCs/>
          <w:i/>
          <w:sz w:val="16"/>
          <w:lang w:val="en-US"/>
        </w:rPr>
        <w:t>Note: * = less than 0.5%, - = no data</w:t>
      </w:r>
      <w:r w:rsidR="00836268">
        <w:rPr>
          <w:rFonts w:ascii="Arial" w:hAnsi="Arial"/>
          <w:bCs/>
          <w:i/>
          <w:sz w:val="16"/>
          <w:lang w:val="en-US"/>
        </w:rPr>
        <w:t xml:space="preserve">, </w:t>
      </w:r>
      <w:r w:rsidR="00836268" w:rsidRPr="00EF63AE">
        <w:rPr>
          <w:rFonts w:ascii="Arial" w:hAnsi="Arial"/>
          <w:bCs/>
          <w:i/>
          <w:sz w:val="16"/>
          <w:lang w:val="en-US"/>
        </w:rPr>
        <w:t>Letters denote statistically significant difference. For example, if there is a B then the result is significantly higher than the corresponding result in column B</w:t>
      </w:r>
    </w:p>
    <w:p w14:paraId="312C7D2B" w14:textId="77777777" w:rsidR="0072448C" w:rsidRDefault="0072448C" w:rsidP="0072448C">
      <w:pPr>
        <w:pStyle w:val="para"/>
        <w:spacing w:after="0" w:line="240" w:lineRule="auto"/>
        <w:rPr>
          <w:rFonts w:ascii="Arial" w:hAnsi="Arial"/>
          <w:bCs/>
          <w:i/>
          <w:sz w:val="16"/>
          <w:lang w:val="en-US"/>
        </w:rPr>
      </w:pPr>
    </w:p>
    <w:p w14:paraId="0145B9D1" w14:textId="77777777" w:rsidR="009659F5" w:rsidRPr="00F6191A" w:rsidRDefault="009659F5" w:rsidP="00A06E20">
      <w:pPr>
        <w:pStyle w:val="Heading3"/>
        <w:numPr>
          <w:ilvl w:val="2"/>
          <w:numId w:val="5"/>
        </w:numPr>
        <w:spacing w:line="360" w:lineRule="auto"/>
        <w:ind w:left="0" w:firstLine="0"/>
        <w:rPr>
          <w:rFonts w:cs="Arial"/>
        </w:rPr>
      </w:pPr>
      <w:bookmarkStart w:id="56" w:name="_Toc534354545"/>
      <w:bookmarkStart w:id="57" w:name="_Toc102376234"/>
      <w:bookmarkEnd w:id="53"/>
      <w:r w:rsidRPr="00F6191A">
        <w:rPr>
          <w:rFonts w:cs="Arial"/>
        </w:rPr>
        <w:t>Fuel-efficiency technologies and activities</w:t>
      </w:r>
      <w:bookmarkEnd w:id="56"/>
      <w:bookmarkEnd w:id="57"/>
    </w:p>
    <w:p w14:paraId="6AF643B1" w14:textId="51B24DC4" w:rsidR="00AC42DE" w:rsidRPr="00C62BE3" w:rsidRDefault="00AC42DE" w:rsidP="00A06E20">
      <w:pPr>
        <w:spacing w:line="360" w:lineRule="auto"/>
        <w:rPr>
          <w:rFonts w:cs="Arial"/>
        </w:rPr>
      </w:pPr>
      <w:r w:rsidRPr="00C62BE3">
        <w:rPr>
          <w:rFonts w:cs="Arial"/>
        </w:rPr>
        <w:t>While the</w:t>
      </w:r>
      <w:r w:rsidR="009659F5" w:rsidRPr="00C62BE3">
        <w:rPr>
          <w:rFonts w:cs="Arial"/>
        </w:rPr>
        <w:t xml:space="preserve"> vast majority of the Canadian freight transportation industry</w:t>
      </w:r>
      <w:r w:rsidR="00216891" w:rsidRPr="00C62BE3">
        <w:rPr>
          <w:rFonts w:cs="Arial"/>
        </w:rPr>
        <w:t xml:space="preserve"> continues to</w:t>
      </w:r>
      <w:r w:rsidR="009659F5" w:rsidRPr="00C62BE3">
        <w:rPr>
          <w:rFonts w:cs="Arial"/>
        </w:rPr>
        <w:t xml:space="preserve"> invest in at least one fuel reduction technology or activity (9</w:t>
      </w:r>
      <w:r w:rsidR="00216891" w:rsidRPr="00C62BE3">
        <w:rPr>
          <w:rFonts w:cs="Arial"/>
        </w:rPr>
        <w:t>2</w:t>
      </w:r>
      <w:r w:rsidR="009659F5" w:rsidRPr="00C62BE3">
        <w:rPr>
          <w:rFonts w:cs="Arial"/>
        </w:rPr>
        <w:t xml:space="preserve">%). </w:t>
      </w:r>
      <w:r w:rsidRPr="00C62BE3">
        <w:rPr>
          <w:rFonts w:cs="Arial"/>
        </w:rPr>
        <w:t xml:space="preserve">Investments in electronic on-board devices, auxiliary power units and/ or cab heaters and anti-idling equipment have decreased in 2022 compared to 2018 levels (67% </w:t>
      </w:r>
      <w:r w:rsidR="00C115D2" w:rsidRPr="00C62BE3">
        <w:rPr>
          <w:rFonts w:cs="Arial"/>
        </w:rPr>
        <w:t>vs.</w:t>
      </w:r>
      <w:r w:rsidRPr="00C62BE3">
        <w:rPr>
          <w:rFonts w:cs="Arial"/>
        </w:rPr>
        <w:t xml:space="preserve"> 77%; 59% </w:t>
      </w:r>
      <w:r w:rsidR="00C115D2" w:rsidRPr="00C62BE3">
        <w:rPr>
          <w:rFonts w:cs="Arial"/>
        </w:rPr>
        <w:t>vs.</w:t>
      </w:r>
      <w:r w:rsidRPr="00C62BE3">
        <w:rPr>
          <w:rFonts w:cs="Arial"/>
        </w:rPr>
        <w:t xml:space="preserve"> 66%; </w:t>
      </w:r>
      <w:r w:rsidR="00C14859">
        <w:rPr>
          <w:rFonts w:cs="Arial"/>
        </w:rPr>
        <w:t>43</w:t>
      </w:r>
      <w:r w:rsidRPr="00C62BE3">
        <w:rPr>
          <w:rFonts w:cs="Arial"/>
        </w:rPr>
        <w:t xml:space="preserve">% </w:t>
      </w:r>
      <w:r w:rsidR="00C115D2" w:rsidRPr="00C62BE3">
        <w:rPr>
          <w:rFonts w:cs="Arial"/>
        </w:rPr>
        <w:t>vs.</w:t>
      </w:r>
      <w:r w:rsidRPr="00C62BE3">
        <w:rPr>
          <w:rFonts w:cs="Arial"/>
        </w:rPr>
        <w:t xml:space="preserve"> </w:t>
      </w:r>
      <w:r w:rsidR="00C14859">
        <w:rPr>
          <w:rFonts w:cs="Arial"/>
        </w:rPr>
        <w:t>51</w:t>
      </w:r>
      <w:r w:rsidRPr="00C62BE3">
        <w:rPr>
          <w:rFonts w:cs="Arial"/>
        </w:rPr>
        <w:t>% respectively).</w:t>
      </w:r>
    </w:p>
    <w:p w14:paraId="048FC30F" w14:textId="77777777" w:rsidR="009659F5" w:rsidRPr="00C62BE3" w:rsidRDefault="009659F5" w:rsidP="00E84220">
      <w:pPr>
        <w:spacing w:line="360" w:lineRule="auto"/>
        <w:rPr>
          <w:rFonts w:cs="Arial"/>
        </w:rPr>
      </w:pPr>
      <w:r w:rsidRPr="00C62BE3">
        <w:rPr>
          <w:rFonts w:cs="Arial"/>
        </w:rPr>
        <w:lastRenderedPageBreak/>
        <w:t>The most common technologies or activities undertaken</w:t>
      </w:r>
      <w:r w:rsidR="00AC42DE" w:rsidRPr="00C62BE3">
        <w:rPr>
          <w:rFonts w:cs="Arial"/>
        </w:rPr>
        <w:t xml:space="preserve"> in 2022</w:t>
      </w:r>
      <w:r w:rsidRPr="00C62BE3">
        <w:rPr>
          <w:rFonts w:cs="Arial"/>
        </w:rPr>
        <w:t xml:space="preserve"> include: electronic on-board devices (</w:t>
      </w:r>
      <w:r w:rsidR="00216891" w:rsidRPr="00C62BE3">
        <w:rPr>
          <w:rFonts w:cs="Arial"/>
        </w:rPr>
        <w:t>67</w:t>
      </w:r>
      <w:r w:rsidRPr="00C62BE3">
        <w:rPr>
          <w:rFonts w:cs="Arial"/>
        </w:rPr>
        <w:t>%), auxiliary power units and/ or cab heaters (</w:t>
      </w:r>
      <w:r w:rsidR="00216891" w:rsidRPr="00C62BE3">
        <w:rPr>
          <w:rFonts w:cs="Arial"/>
        </w:rPr>
        <w:t>59</w:t>
      </w:r>
      <w:r w:rsidRPr="00C62BE3">
        <w:rPr>
          <w:rFonts w:cs="Arial"/>
        </w:rPr>
        <w:t>%), tire technology (5</w:t>
      </w:r>
      <w:r w:rsidR="00216891" w:rsidRPr="00C62BE3">
        <w:rPr>
          <w:rFonts w:cs="Arial"/>
        </w:rPr>
        <w:t>0</w:t>
      </w:r>
      <w:r w:rsidRPr="00C62BE3">
        <w:rPr>
          <w:rFonts w:cs="Arial"/>
        </w:rPr>
        <w:t xml:space="preserve">%), </w:t>
      </w:r>
      <w:r w:rsidR="0066052B" w:rsidRPr="00C62BE3">
        <w:rPr>
          <w:rFonts w:cs="Arial"/>
        </w:rPr>
        <w:t xml:space="preserve">driver-trainer or incentive programs (50%), </w:t>
      </w:r>
      <w:r w:rsidRPr="00C62BE3">
        <w:rPr>
          <w:rFonts w:cs="Arial"/>
        </w:rPr>
        <w:t>anti-idling equipment (</w:t>
      </w:r>
      <w:r w:rsidR="00216891" w:rsidRPr="00C62BE3">
        <w:rPr>
          <w:rFonts w:cs="Arial"/>
        </w:rPr>
        <w:t>43</w:t>
      </w:r>
      <w:r w:rsidRPr="00C62BE3">
        <w:rPr>
          <w:rFonts w:cs="Arial"/>
        </w:rPr>
        <w:t>%), aerodynamic equipment</w:t>
      </w:r>
      <w:r w:rsidR="0066052B" w:rsidRPr="00C62BE3">
        <w:rPr>
          <w:rFonts w:cs="Arial"/>
        </w:rPr>
        <w:t xml:space="preserve"> - truck</w:t>
      </w:r>
      <w:r w:rsidRPr="00C62BE3">
        <w:rPr>
          <w:rFonts w:cs="Arial"/>
        </w:rPr>
        <w:t xml:space="preserve"> (4</w:t>
      </w:r>
      <w:r w:rsidR="00216891" w:rsidRPr="00C62BE3">
        <w:rPr>
          <w:rFonts w:cs="Arial"/>
        </w:rPr>
        <w:t>0</w:t>
      </w:r>
      <w:r w:rsidRPr="00C62BE3">
        <w:rPr>
          <w:rFonts w:cs="Arial"/>
        </w:rPr>
        <w:t>%), improved trailer capacity utilization programs (3</w:t>
      </w:r>
      <w:r w:rsidR="00216891" w:rsidRPr="00C62BE3">
        <w:rPr>
          <w:rFonts w:cs="Arial"/>
        </w:rPr>
        <w:t>3</w:t>
      </w:r>
      <w:r w:rsidRPr="00C62BE3">
        <w:rPr>
          <w:rFonts w:cs="Arial"/>
        </w:rPr>
        <w:t>%)</w:t>
      </w:r>
      <w:r w:rsidR="0066052B" w:rsidRPr="00C62BE3">
        <w:rPr>
          <w:rFonts w:cs="Arial"/>
        </w:rPr>
        <w:t>, aerodynamic equipment – trailer (31%), engine power (30%</w:t>
      </w:r>
      <w:r w:rsidR="00BF119E">
        <w:rPr>
          <w:rFonts w:cs="Arial"/>
        </w:rPr>
        <w:t>)</w:t>
      </w:r>
      <w:r w:rsidRPr="00C62BE3">
        <w:rPr>
          <w:rFonts w:cs="Arial"/>
        </w:rPr>
        <w:t xml:space="preserve"> and “other” (1</w:t>
      </w:r>
      <w:r w:rsidR="00216891" w:rsidRPr="00C62BE3">
        <w:rPr>
          <w:rFonts w:cs="Arial"/>
        </w:rPr>
        <w:t>3</w:t>
      </w:r>
      <w:r w:rsidRPr="00C62BE3">
        <w:rPr>
          <w:rFonts w:cs="Arial"/>
        </w:rPr>
        <w:t>%). Other activities include using different fuels or fuel-efficient supplements</w:t>
      </w:r>
      <w:r w:rsidR="00216891" w:rsidRPr="00C62BE3">
        <w:rPr>
          <w:rFonts w:cs="Arial"/>
        </w:rPr>
        <w:t xml:space="preserve"> and following the speed limit</w:t>
      </w:r>
      <w:r w:rsidRPr="00C62BE3">
        <w:rPr>
          <w:rFonts w:cs="Arial"/>
        </w:rPr>
        <w:t xml:space="preserve"> (</w:t>
      </w:r>
      <w:r w:rsidR="00216891" w:rsidRPr="00C62BE3">
        <w:rPr>
          <w:rFonts w:cs="Arial"/>
        </w:rPr>
        <w:t>2</w:t>
      </w:r>
      <w:r w:rsidRPr="00C62BE3">
        <w:rPr>
          <w:rFonts w:cs="Arial"/>
        </w:rPr>
        <w:t>%</w:t>
      </w:r>
      <w:r w:rsidR="00216891" w:rsidRPr="00C62BE3">
        <w:rPr>
          <w:rFonts w:cs="Arial"/>
        </w:rPr>
        <w:t xml:space="preserve"> each</w:t>
      </w:r>
      <w:r w:rsidRPr="00C62BE3">
        <w:rPr>
          <w:rFonts w:cs="Arial"/>
        </w:rPr>
        <w:t>), investing in newer</w:t>
      </w:r>
      <w:r w:rsidR="00BF119E">
        <w:rPr>
          <w:rFonts w:cs="Arial"/>
        </w:rPr>
        <w:t>,</w:t>
      </w:r>
      <w:r w:rsidRPr="00C62BE3">
        <w:rPr>
          <w:rFonts w:cs="Arial"/>
        </w:rPr>
        <w:t xml:space="preserve"> more fuel-efficient technologies (</w:t>
      </w:r>
      <w:r w:rsidR="00216891" w:rsidRPr="00C62BE3">
        <w:rPr>
          <w:rFonts w:cs="Arial"/>
        </w:rPr>
        <w:t>1</w:t>
      </w:r>
      <w:r w:rsidRPr="00C62BE3">
        <w:rPr>
          <w:rFonts w:cs="Arial"/>
        </w:rPr>
        <w:t>%) and miscellaneous others (</w:t>
      </w:r>
      <w:r w:rsidR="00216891" w:rsidRPr="00C62BE3">
        <w:rPr>
          <w:rFonts w:cs="Arial"/>
        </w:rPr>
        <w:t>9</w:t>
      </w:r>
      <w:r w:rsidRPr="00C62BE3">
        <w:rPr>
          <w:rFonts w:cs="Arial"/>
        </w:rPr>
        <w:t>%).</w:t>
      </w:r>
    </w:p>
    <w:p w14:paraId="1A3AC8BB" w14:textId="59FF8EDF" w:rsidR="009659F5" w:rsidRPr="00F6191A" w:rsidRDefault="009659F5" w:rsidP="00E84220">
      <w:pPr>
        <w:spacing w:line="360" w:lineRule="auto"/>
        <w:rPr>
          <w:rFonts w:cs="Arial"/>
        </w:rPr>
      </w:pPr>
      <w:r w:rsidRPr="00C62BE3">
        <w:rPr>
          <w:rFonts w:cs="Arial"/>
        </w:rPr>
        <w:t>Investment in fuel reduction technologies or activities</w:t>
      </w:r>
      <w:r w:rsidR="00AC42DE" w:rsidRPr="00C62BE3">
        <w:rPr>
          <w:rFonts w:cs="Arial"/>
        </w:rPr>
        <w:t xml:space="preserve"> continues to be</w:t>
      </w:r>
      <w:r w:rsidRPr="00C62BE3">
        <w:rPr>
          <w:rFonts w:cs="Arial"/>
        </w:rPr>
        <w:t xml:space="preserve"> higher as the number of </w:t>
      </w:r>
      <w:r w:rsidR="00115113" w:rsidRPr="00C62BE3">
        <w:rPr>
          <w:rFonts w:cs="Arial"/>
        </w:rPr>
        <w:t>trucks</w:t>
      </w:r>
      <w:r w:rsidRPr="00C62BE3">
        <w:rPr>
          <w:rFonts w:cs="Arial"/>
        </w:rPr>
        <w:t xml:space="preserve"> in a fleet increases.  For example,</w:t>
      </w:r>
      <w:r w:rsidR="00AC42DE" w:rsidRPr="00C62BE3">
        <w:rPr>
          <w:rFonts w:cs="Arial"/>
        </w:rPr>
        <w:t xml:space="preserve"> similar to 2018</w:t>
      </w:r>
      <w:r w:rsidR="002C32A6" w:rsidRPr="00C62BE3">
        <w:rPr>
          <w:rFonts w:cs="Arial"/>
        </w:rPr>
        <w:t>,</w:t>
      </w:r>
      <w:r w:rsidRPr="00C62BE3">
        <w:rPr>
          <w:rFonts w:cs="Arial"/>
        </w:rPr>
        <w:t xml:space="preserve"> businesses that have 20 or more trucks in their fleet are more likely to invest in most technologies or activities compared to those who have fewer trucks. </w:t>
      </w:r>
      <w:r w:rsidR="002C32A6" w:rsidRPr="00C62BE3">
        <w:rPr>
          <w:rFonts w:cs="Arial"/>
        </w:rPr>
        <w:t xml:space="preserve"> Investment also varies by the type of trucks a business </w:t>
      </w:r>
      <w:r w:rsidR="00144B27">
        <w:rPr>
          <w:rFonts w:cs="Arial"/>
        </w:rPr>
        <w:t>operates</w:t>
      </w:r>
      <w:r w:rsidR="002C32A6" w:rsidRPr="00C62BE3">
        <w:rPr>
          <w:rFonts w:cs="Arial"/>
        </w:rPr>
        <w:t xml:space="preserve">.  Specifically, </w:t>
      </w:r>
      <w:r w:rsidR="00115113" w:rsidRPr="00C62BE3">
        <w:rPr>
          <w:rFonts w:cs="Arial"/>
        </w:rPr>
        <w:t>refrigerated</w:t>
      </w:r>
      <w:r w:rsidR="002C32A6" w:rsidRPr="00C62BE3">
        <w:rPr>
          <w:rFonts w:cs="Arial"/>
        </w:rPr>
        <w:t xml:space="preserve"> trucks are more likely to invest </w:t>
      </w:r>
      <w:r w:rsidR="00144B27">
        <w:rPr>
          <w:rFonts w:cs="Arial"/>
        </w:rPr>
        <w:t xml:space="preserve">in </w:t>
      </w:r>
      <w:r w:rsidR="002C32A6" w:rsidRPr="00C62BE3">
        <w:rPr>
          <w:rFonts w:cs="Arial"/>
        </w:rPr>
        <w:t>aerodynamic equipment – truck and trailer and driver training or incentive programs compared to other types of trucks while businesses that have expediated trucks are more likely to invest in improved trailer capacity utilization programs or policies compared to other types of truck.  Further,</w:t>
      </w:r>
      <w:r w:rsidR="00AC42DE" w:rsidRPr="00C62BE3">
        <w:rPr>
          <w:rFonts w:cs="Arial"/>
        </w:rPr>
        <w:t xml:space="preserve"> businesses that are familiar with green transportation programs like the Green Smart Driver Training </w:t>
      </w:r>
      <w:r w:rsidR="009B2470">
        <w:rPr>
          <w:rFonts w:cs="Arial"/>
        </w:rPr>
        <w:t>P</w:t>
      </w:r>
      <w:r w:rsidR="00AC42DE" w:rsidRPr="00C62BE3">
        <w:rPr>
          <w:rFonts w:cs="Arial"/>
        </w:rPr>
        <w:t xml:space="preserve">rogram and </w:t>
      </w:r>
      <w:r w:rsidR="009B2470">
        <w:rPr>
          <w:rFonts w:cs="Arial"/>
        </w:rPr>
        <w:t xml:space="preserve">the </w:t>
      </w:r>
      <w:r w:rsidR="00E928D1" w:rsidRPr="00C62BE3">
        <w:rPr>
          <w:rFonts w:cs="Arial"/>
        </w:rPr>
        <w:t>Zero Emission Vehicle Infrastructure Program</w:t>
      </w:r>
      <w:r w:rsidR="00AC42DE" w:rsidRPr="00C62BE3">
        <w:rPr>
          <w:rFonts w:cs="Arial"/>
        </w:rPr>
        <w:t xml:space="preserve">, are more likely to invest in fuel reduction technologies or activities.  </w:t>
      </w:r>
      <w:r w:rsidRPr="00C62BE3">
        <w:rPr>
          <w:rFonts w:cs="Arial"/>
        </w:rPr>
        <w:t>Complete details can be found in the table below.</w:t>
      </w:r>
      <w:r w:rsidRPr="00F6191A">
        <w:rPr>
          <w:rFonts w:cs="Arial"/>
        </w:rPr>
        <w:t xml:space="preserve">  </w:t>
      </w:r>
    </w:p>
    <w:p w14:paraId="111EB503" w14:textId="77777777" w:rsidR="00E84220" w:rsidRDefault="00E84220">
      <w:pPr>
        <w:rPr>
          <w:rFonts w:eastAsiaTheme="majorEastAsia" w:cs="Arial"/>
          <w:b/>
          <w:bCs/>
          <w:lang w:val="en-US"/>
        </w:rPr>
      </w:pPr>
      <w:r>
        <w:rPr>
          <w:rFonts w:eastAsiaTheme="majorEastAsia" w:cs="Arial"/>
          <w:b/>
          <w:bCs/>
          <w:lang w:val="en-US"/>
        </w:rPr>
        <w:br w:type="page"/>
      </w:r>
    </w:p>
    <w:p w14:paraId="1CA651FD" w14:textId="644DA0CD" w:rsidR="009659F5" w:rsidRPr="007514A8" w:rsidRDefault="009659F5" w:rsidP="009659F5">
      <w:pPr>
        <w:rPr>
          <w:rFonts w:cs="Arial"/>
          <w:highlight w:val="yellow"/>
        </w:rPr>
      </w:pPr>
      <w:r w:rsidRPr="007514A8">
        <w:rPr>
          <w:rFonts w:eastAsiaTheme="majorEastAsia" w:cs="Arial"/>
          <w:b/>
          <w:bCs/>
          <w:lang w:val="en-US"/>
        </w:rPr>
        <w:lastRenderedPageBreak/>
        <w:t>Exhibit 2.3.2.</w:t>
      </w:r>
      <w:r w:rsidR="002C32A6" w:rsidRPr="007514A8">
        <w:rPr>
          <w:rFonts w:eastAsiaTheme="majorEastAsia" w:cs="Arial"/>
          <w:b/>
          <w:bCs/>
          <w:lang w:val="en-US"/>
        </w:rPr>
        <w:t>a</w:t>
      </w:r>
      <w:r w:rsidRPr="007514A8">
        <w:rPr>
          <w:rFonts w:eastAsiaTheme="majorEastAsia" w:cs="Arial"/>
          <w:b/>
          <w:bCs/>
          <w:lang w:val="en-US"/>
        </w:rPr>
        <w:t>. Fuel-efficiency technologies and activities</w:t>
      </w:r>
      <w:r w:rsidR="00EA566F">
        <w:rPr>
          <w:rFonts w:eastAsiaTheme="majorEastAsia" w:cs="Arial"/>
          <w:b/>
          <w:bCs/>
          <w:lang w:val="en-US"/>
        </w:rPr>
        <w:t xml:space="preserve"> by Total, Number of Trucks</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52"/>
        <w:gridCol w:w="1353"/>
        <w:gridCol w:w="1354"/>
        <w:gridCol w:w="1352"/>
        <w:gridCol w:w="1354"/>
        <w:gridCol w:w="1352"/>
      </w:tblGrid>
      <w:tr w:rsidR="00AB25D9" w:rsidRPr="00F6191A" w14:paraId="67FA5DB5" w14:textId="77777777" w:rsidTr="00E84220">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29" w:type="pct"/>
            <w:vMerge w:val="restart"/>
            <w:shd w:val="clear" w:color="auto" w:fill="AEAE9F" w:themeFill="accent1"/>
          </w:tcPr>
          <w:bookmarkEnd w:id="55"/>
          <w:p w14:paraId="33A40E49" w14:textId="77777777" w:rsidR="00AB25D9" w:rsidRPr="009E2F89" w:rsidRDefault="00AB25D9" w:rsidP="00965FA4">
            <w:pPr>
              <w:spacing w:beforeLines="20" w:before="48" w:afterLines="20" w:after="48"/>
              <w:rPr>
                <w:rFonts w:cs="Arial"/>
                <w:b/>
                <w:color w:val="FFFFFF" w:themeColor="background1"/>
                <w:szCs w:val="18"/>
                <w:lang w:val="en-US"/>
              </w:rPr>
            </w:pPr>
            <w:r>
              <w:rPr>
                <w:rFonts w:cs="Arial"/>
                <w:b/>
                <w:color w:val="FFFFFF" w:themeColor="background1"/>
                <w:szCs w:val="18"/>
                <w:lang w:val="en-US"/>
              </w:rPr>
              <w:t>Fuel-efficiency technologies and activities</w:t>
            </w:r>
          </w:p>
        </w:tc>
        <w:tc>
          <w:tcPr>
            <w:tcW w:w="478" w:type="pct"/>
            <w:tcBorders>
              <w:right w:val="single" w:sz="4" w:space="0" w:color="FFFFFF" w:themeColor="background1"/>
            </w:tcBorders>
            <w:shd w:val="clear" w:color="auto" w:fill="AEAE9F" w:themeFill="accent1"/>
          </w:tcPr>
          <w:p w14:paraId="37C4C2EA" w14:textId="77777777" w:rsidR="00AB25D9" w:rsidRPr="009E2F89" w:rsidRDefault="00AB25D9"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679" w:type="pct"/>
            <w:tcBorders>
              <w:right w:val="single" w:sz="4" w:space="0" w:color="FFFFFF" w:themeColor="background1"/>
            </w:tcBorders>
            <w:shd w:val="clear" w:color="auto" w:fill="AEAE9F" w:themeFill="accent1"/>
          </w:tcPr>
          <w:p w14:paraId="12764DEC" w14:textId="77777777" w:rsidR="00AB25D9" w:rsidRPr="009E2F89" w:rsidRDefault="00AB25D9"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2715" w:type="pct"/>
            <w:gridSpan w:val="4"/>
            <w:tcBorders>
              <w:right w:val="single" w:sz="4" w:space="0" w:color="FFFFFF" w:themeColor="background1"/>
            </w:tcBorders>
            <w:shd w:val="clear" w:color="auto" w:fill="AEAE9F" w:themeFill="accent1"/>
          </w:tcPr>
          <w:p w14:paraId="5F981213" w14:textId="77777777" w:rsidR="00AB25D9" w:rsidRPr="009E2F89" w:rsidRDefault="00AB25D9"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Pr>
                <w:rFonts w:cs="Arial"/>
                <w:b/>
                <w:bCs/>
                <w:color w:val="FFFFFF" w:themeColor="background1"/>
                <w:szCs w:val="18"/>
              </w:rPr>
              <w:t>Number of Trucks</w:t>
            </w:r>
          </w:p>
        </w:tc>
      </w:tr>
      <w:tr w:rsidR="00AB25D9" w:rsidRPr="00F6191A" w14:paraId="5D79883B" w14:textId="77777777" w:rsidTr="00E842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29" w:type="pct"/>
            <w:vMerge/>
            <w:shd w:val="clear" w:color="auto" w:fill="AEAE9F" w:themeFill="accent1"/>
          </w:tcPr>
          <w:p w14:paraId="0AE9DDCC" w14:textId="77777777" w:rsidR="00AB25D9" w:rsidRPr="009E2F89" w:rsidRDefault="00AB25D9" w:rsidP="00965FA4">
            <w:pPr>
              <w:spacing w:beforeLines="20" w:before="48" w:afterLines="20" w:after="48"/>
              <w:rPr>
                <w:rFonts w:cs="Arial"/>
                <w:b/>
                <w:color w:val="FFFFFF" w:themeColor="background1"/>
                <w:szCs w:val="18"/>
                <w:lang w:val="en-US"/>
              </w:rPr>
            </w:pPr>
          </w:p>
        </w:tc>
        <w:tc>
          <w:tcPr>
            <w:tcW w:w="478" w:type="pct"/>
            <w:tcBorders>
              <w:right w:val="single" w:sz="4" w:space="0" w:color="FFFFFF" w:themeColor="background1"/>
            </w:tcBorders>
            <w:shd w:val="clear" w:color="auto" w:fill="AEAE9F" w:themeFill="accent1"/>
          </w:tcPr>
          <w:p w14:paraId="48EE83F2" w14:textId="77777777" w:rsidR="00AB25D9" w:rsidRPr="009E2F89" w:rsidRDefault="00AB25D9" w:rsidP="00AB25D9">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c>
          <w:tcPr>
            <w:tcW w:w="679" w:type="pct"/>
            <w:tcBorders>
              <w:right w:val="single" w:sz="4" w:space="0" w:color="FFFFFF" w:themeColor="background1"/>
            </w:tcBorders>
            <w:shd w:val="clear" w:color="auto" w:fill="AEAE9F" w:themeFill="accent1"/>
          </w:tcPr>
          <w:p w14:paraId="0148B488"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r>
              <w:rPr>
                <w:rFonts w:cs="Arial"/>
                <w:b/>
                <w:color w:val="FFFFFF" w:themeColor="background1"/>
                <w:szCs w:val="18"/>
                <w:lang w:val="en-US"/>
              </w:rPr>
              <w:br/>
              <w:t>Total</w:t>
            </w:r>
          </w:p>
        </w:tc>
        <w:tc>
          <w:tcPr>
            <w:tcW w:w="679" w:type="pct"/>
            <w:tcBorders>
              <w:right w:val="single" w:sz="4" w:space="0" w:color="FFFFFF" w:themeColor="background1"/>
            </w:tcBorders>
            <w:shd w:val="clear" w:color="auto" w:fill="AEAE9F" w:themeFill="accent1"/>
          </w:tcPr>
          <w:p w14:paraId="5D42822C"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Less than 5</w:t>
            </w:r>
            <w:r>
              <w:rPr>
                <w:rFonts w:cs="Arial"/>
                <w:b/>
                <w:color w:val="FFFFFF" w:themeColor="background1"/>
                <w:szCs w:val="18"/>
                <w:lang w:val="en-US"/>
              </w:rPr>
              <w:br/>
              <w:t>(I)</w:t>
            </w:r>
          </w:p>
        </w:tc>
        <w:tc>
          <w:tcPr>
            <w:tcW w:w="678" w:type="pct"/>
            <w:tcBorders>
              <w:right w:val="single" w:sz="4" w:space="0" w:color="FFFFFF" w:themeColor="background1"/>
            </w:tcBorders>
            <w:shd w:val="clear" w:color="auto" w:fill="AEAE9F" w:themeFill="accent1"/>
          </w:tcPr>
          <w:p w14:paraId="5B88B7BD"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5-9</w:t>
            </w:r>
            <w:r>
              <w:rPr>
                <w:rFonts w:cs="Arial"/>
                <w:b/>
                <w:color w:val="FFFFFF" w:themeColor="background1"/>
                <w:szCs w:val="18"/>
                <w:lang w:val="en-US"/>
              </w:rPr>
              <w:br/>
              <w:t>(J)</w:t>
            </w:r>
          </w:p>
        </w:tc>
        <w:tc>
          <w:tcPr>
            <w:tcW w:w="679" w:type="pct"/>
            <w:tcBorders>
              <w:right w:val="single" w:sz="4" w:space="0" w:color="FFFFFF" w:themeColor="background1"/>
            </w:tcBorders>
            <w:shd w:val="clear" w:color="auto" w:fill="AEAE9F" w:themeFill="accent1"/>
          </w:tcPr>
          <w:p w14:paraId="26FDA63A"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10-19</w:t>
            </w:r>
            <w:r>
              <w:rPr>
                <w:rFonts w:cs="Arial"/>
                <w:b/>
                <w:color w:val="FFFFFF" w:themeColor="background1"/>
                <w:szCs w:val="18"/>
                <w:lang w:val="en-US"/>
              </w:rPr>
              <w:br/>
              <w:t>(K)</w:t>
            </w:r>
          </w:p>
        </w:tc>
        <w:tc>
          <w:tcPr>
            <w:tcW w:w="678" w:type="pct"/>
            <w:tcBorders>
              <w:right w:val="single" w:sz="4" w:space="0" w:color="FFFFFF" w:themeColor="background1"/>
            </w:tcBorders>
            <w:shd w:val="clear" w:color="auto" w:fill="AEAE9F" w:themeFill="accent1"/>
          </w:tcPr>
          <w:p w14:paraId="6BDECD5E" w14:textId="77777777" w:rsidR="00AB25D9" w:rsidRPr="009E2F89" w:rsidRDefault="00AB25D9" w:rsidP="00965FA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 or more</w:t>
            </w:r>
            <w:r>
              <w:rPr>
                <w:rFonts w:cs="Arial"/>
                <w:b/>
                <w:color w:val="FFFFFF" w:themeColor="background1"/>
                <w:szCs w:val="18"/>
                <w:lang w:val="en-US"/>
              </w:rPr>
              <w:br/>
              <w:t>(L)</w:t>
            </w:r>
          </w:p>
        </w:tc>
      </w:tr>
      <w:tr w:rsidR="006317C8" w:rsidRPr="00F6191A" w14:paraId="329172EC"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shd w:val="clear" w:color="auto" w:fill="F2F2F2" w:themeFill="background1" w:themeFillShade="F2"/>
          </w:tcPr>
          <w:p w14:paraId="1A6C2DA8" w14:textId="77777777" w:rsidR="006317C8" w:rsidRPr="009E2F89" w:rsidRDefault="006317C8" w:rsidP="006317C8">
            <w:pPr>
              <w:spacing w:beforeLines="20" w:before="48" w:beforeAutospacing="0" w:afterLines="20" w:after="48" w:afterAutospacing="0"/>
              <w:rPr>
                <w:rFonts w:cs="Arial"/>
                <w:b/>
                <w:color w:val="FFFFFF" w:themeColor="background1"/>
                <w:szCs w:val="18"/>
                <w:lang w:val="en-US"/>
              </w:rPr>
            </w:pPr>
            <w:r w:rsidRPr="009E2F89">
              <w:rPr>
                <w:rFonts w:cs="Arial"/>
                <w:b/>
                <w:szCs w:val="18"/>
                <w:lang w:val="en-US"/>
              </w:rPr>
              <w:t>Base = actual</w:t>
            </w:r>
          </w:p>
        </w:tc>
        <w:tc>
          <w:tcPr>
            <w:tcW w:w="478" w:type="pct"/>
            <w:tcBorders>
              <w:right w:val="single" w:sz="4" w:space="0" w:color="FFFFFF" w:themeColor="background1"/>
            </w:tcBorders>
            <w:shd w:val="clear" w:color="auto" w:fill="F2F2F2" w:themeFill="background1" w:themeFillShade="F2"/>
          </w:tcPr>
          <w:p w14:paraId="432040E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9E2F89">
              <w:rPr>
                <w:rFonts w:cs="Arial"/>
                <w:szCs w:val="18"/>
                <w:lang w:val="en-US"/>
              </w:rPr>
              <w:t>(300)</w:t>
            </w:r>
            <w:r w:rsidRPr="009E2F89">
              <w:rPr>
                <w:rFonts w:cs="Arial"/>
                <w:szCs w:val="18"/>
                <w:lang w:val="en-US"/>
              </w:rPr>
              <w:br/>
              <w:t>%</w:t>
            </w:r>
          </w:p>
        </w:tc>
        <w:tc>
          <w:tcPr>
            <w:tcW w:w="679" w:type="pct"/>
            <w:tcBorders>
              <w:right w:val="single" w:sz="4" w:space="0" w:color="FFFFFF" w:themeColor="background1"/>
            </w:tcBorders>
            <w:shd w:val="clear" w:color="auto" w:fill="F2F2F2" w:themeFill="background1" w:themeFillShade="F2"/>
          </w:tcPr>
          <w:p w14:paraId="47679518"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9E2F89">
              <w:rPr>
                <w:rFonts w:cs="Arial"/>
                <w:szCs w:val="18"/>
                <w:lang w:val="en-US"/>
              </w:rPr>
              <w:t>(300)</w:t>
            </w:r>
            <w:r w:rsidRPr="009E2F89">
              <w:rPr>
                <w:rFonts w:cs="Arial"/>
                <w:szCs w:val="18"/>
                <w:lang w:val="en-US"/>
              </w:rPr>
              <w:br/>
              <w:t>%</w:t>
            </w:r>
          </w:p>
        </w:tc>
        <w:tc>
          <w:tcPr>
            <w:tcW w:w="679" w:type="pct"/>
            <w:tcBorders>
              <w:right w:val="single" w:sz="4" w:space="0" w:color="FFFFFF" w:themeColor="background1"/>
            </w:tcBorders>
            <w:shd w:val="clear" w:color="auto" w:fill="F2F2F2" w:themeFill="background1" w:themeFillShade="F2"/>
          </w:tcPr>
          <w:p w14:paraId="6BCFA11E"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6317C8">
              <w:rPr>
                <w:rFonts w:cs="Arial"/>
                <w:szCs w:val="18"/>
                <w:lang w:val="en-US"/>
              </w:rPr>
              <w:t>(79)</w:t>
            </w:r>
          </w:p>
          <w:p w14:paraId="1764EF37"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6317C8">
              <w:rPr>
                <w:rFonts w:cs="Arial"/>
                <w:szCs w:val="18"/>
                <w:lang w:val="en-US"/>
              </w:rPr>
              <w:t>%</w:t>
            </w:r>
          </w:p>
        </w:tc>
        <w:tc>
          <w:tcPr>
            <w:tcW w:w="678" w:type="pct"/>
            <w:tcBorders>
              <w:right w:val="single" w:sz="4" w:space="0" w:color="FFFFFF" w:themeColor="background1"/>
            </w:tcBorders>
            <w:shd w:val="clear" w:color="auto" w:fill="F2F2F2" w:themeFill="background1" w:themeFillShade="F2"/>
            <w:vAlign w:val="top"/>
          </w:tcPr>
          <w:p w14:paraId="1639D970"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EA5E83">
              <w:rPr>
                <w:rFonts w:cs="Arial"/>
                <w:szCs w:val="18"/>
                <w:lang w:val="en-US"/>
              </w:rPr>
              <w:t>(</w:t>
            </w:r>
            <w:r>
              <w:rPr>
                <w:rFonts w:cs="Arial"/>
                <w:szCs w:val="18"/>
                <w:lang w:val="en-US"/>
              </w:rPr>
              <w:t>56</w:t>
            </w:r>
            <w:r w:rsidRPr="00EA5E83">
              <w:rPr>
                <w:rFonts w:cs="Arial"/>
                <w:szCs w:val="18"/>
                <w:lang w:val="en-US"/>
              </w:rPr>
              <w:t>)</w:t>
            </w:r>
          </w:p>
          <w:p w14:paraId="445769F7"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w:t>
            </w:r>
          </w:p>
        </w:tc>
        <w:tc>
          <w:tcPr>
            <w:tcW w:w="679" w:type="pct"/>
            <w:tcBorders>
              <w:right w:val="single" w:sz="4" w:space="0" w:color="FFFFFF" w:themeColor="background1"/>
            </w:tcBorders>
            <w:shd w:val="clear" w:color="auto" w:fill="F2F2F2" w:themeFill="background1" w:themeFillShade="F2"/>
            <w:vAlign w:val="top"/>
          </w:tcPr>
          <w:p w14:paraId="6888FF1F"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EA5E83">
              <w:rPr>
                <w:rFonts w:cs="Arial"/>
                <w:szCs w:val="18"/>
                <w:lang w:val="en-US"/>
              </w:rPr>
              <w:t>(</w:t>
            </w:r>
            <w:r>
              <w:rPr>
                <w:rFonts w:cs="Arial"/>
                <w:szCs w:val="18"/>
                <w:lang w:val="en-US"/>
              </w:rPr>
              <w:t>47</w:t>
            </w:r>
            <w:r w:rsidRPr="00EA5E83">
              <w:rPr>
                <w:rFonts w:cs="Arial"/>
                <w:szCs w:val="18"/>
                <w:lang w:val="en-US"/>
              </w:rPr>
              <w:t>)</w:t>
            </w:r>
          </w:p>
          <w:p w14:paraId="6AB032A8"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w:t>
            </w:r>
          </w:p>
        </w:tc>
        <w:tc>
          <w:tcPr>
            <w:tcW w:w="678" w:type="pct"/>
            <w:tcBorders>
              <w:right w:val="single" w:sz="4" w:space="0" w:color="FFFFFF" w:themeColor="background1"/>
            </w:tcBorders>
            <w:shd w:val="clear" w:color="auto" w:fill="F2F2F2" w:themeFill="background1" w:themeFillShade="F2"/>
            <w:vAlign w:val="top"/>
          </w:tcPr>
          <w:p w14:paraId="0494548A"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sidRPr="00EA5E83">
              <w:rPr>
                <w:rFonts w:cs="Arial"/>
                <w:szCs w:val="18"/>
                <w:lang w:val="en-US"/>
              </w:rPr>
              <w:t>(</w:t>
            </w:r>
            <w:r>
              <w:rPr>
                <w:rFonts w:cs="Arial"/>
                <w:szCs w:val="18"/>
                <w:lang w:val="en-US"/>
              </w:rPr>
              <w:t>97</w:t>
            </w:r>
            <w:r w:rsidRPr="00EA5E83">
              <w:rPr>
                <w:rFonts w:cs="Arial"/>
                <w:szCs w:val="18"/>
                <w:lang w:val="en-US"/>
              </w:rPr>
              <w:t>)</w:t>
            </w:r>
          </w:p>
          <w:p w14:paraId="497BEF20"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lang w:val="en-US"/>
              </w:rPr>
            </w:pPr>
            <w:r>
              <w:rPr>
                <w:rFonts w:cs="Arial"/>
                <w:szCs w:val="18"/>
                <w:lang w:val="en-US"/>
              </w:rPr>
              <w:t>%</w:t>
            </w:r>
          </w:p>
        </w:tc>
      </w:tr>
      <w:tr w:rsidR="006317C8" w:rsidRPr="00F6191A" w14:paraId="38B0823A"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bottom w:val="single" w:sz="4" w:space="0" w:color="BFBFBF" w:themeColor="background1" w:themeShade="BF"/>
            </w:tcBorders>
            <w:shd w:val="clear" w:color="auto" w:fill="FFFFFF" w:themeFill="background1"/>
            <w:vAlign w:val="top"/>
          </w:tcPr>
          <w:p w14:paraId="10F2887A" w14:textId="77777777" w:rsidR="006317C8" w:rsidRPr="009E2F89" w:rsidRDefault="006317C8" w:rsidP="006317C8">
            <w:pPr>
              <w:spacing w:beforeLines="20" w:before="48" w:afterLines="20" w:after="48"/>
              <w:rPr>
                <w:rFonts w:cs="Arial"/>
                <w:szCs w:val="18"/>
              </w:rPr>
            </w:pPr>
            <w:r w:rsidRPr="00454EA6">
              <w:t xml:space="preserve">Electronic On-board Devices Such </w:t>
            </w:r>
            <w:r w:rsidR="00F85539" w:rsidRPr="00454EA6">
              <w:t>as</w:t>
            </w:r>
            <w:r w:rsidRPr="00454EA6">
              <w:t xml:space="preserve"> Electronic Logs, GPS, </w:t>
            </w:r>
            <w:r w:rsidR="00F85539" w:rsidRPr="00454EA6">
              <w:t>etc.</w:t>
            </w:r>
          </w:p>
        </w:tc>
        <w:tc>
          <w:tcPr>
            <w:tcW w:w="478" w:type="pct"/>
            <w:tcBorders>
              <w:bottom w:val="single" w:sz="4" w:space="0" w:color="BFBFBF" w:themeColor="background1" w:themeShade="BF"/>
              <w:right w:val="single" w:sz="4" w:space="0" w:color="FFFFFF" w:themeColor="background1"/>
            </w:tcBorders>
            <w:shd w:val="clear" w:color="auto" w:fill="FFFFFF" w:themeFill="background1"/>
          </w:tcPr>
          <w:p w14:paraId="436A6166"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67</w:t>
            </w:r>
          </w:p>
        </w:tc>
        <w:tc>
          <w:tcPr>
            <w:tcW w:w="679" w:type="pct"/>
            <w:tcBorders>
              <w:bottom w:val="single" w:sz="4" w:space="0" w:color="BFBFBF" w:themeColor="background1" w:themeShade="BF"/>
              <w:right w:val="single" w:sz="4" w:space="0" w:color="FFFFFF" w:themeColor="background1"/>
            </w:tcBorders>
            <w:shd w:val="clear" w:color="auto" w:fill="FFFFFF" w:themeFill="background1"/>
          </w:tcPr>
          <w:p w14:paraId="63275EE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77</w:t>
            </w:r>
          </w:p>
        </w:tc>
        <w:tc>
          <w:tcPr>
            <w:tcW w:w="679" w:type="pct"/>
            <w:tcBorders>
              <w:bottom w:val="single" w:sz="4" w:space="0" w:color="BFBFBF" w:themeColor="background1" w:themeShade="BF"/>
              <w:right w:val="single" w:sz="4" w:space="0" w:color="FFFFFF" w:themeColor="background1"/>
            </w:tcBorders>
            <w:shd w:val="clear" w:color="auto" w:fill="FFFFFF" w:themeFill="background1"/>
          </w:tcPr>
          <w:p w14:paraId="7871478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39</w:t>
            </w:r>
          </w:p>
        </w:tc>
        <w:tc>
          <w:tcPr>
            <w:tcW w:w="678" w:type="pct"/>
            <w:tcBorders>
              <w:bottom w:val="single" w:sz="4" w:space="0" w:color="BFBFBF" w:themeColor="background1" w:themeShade="BF"/>
              <w:right w:val="single" w:sz="4" w:space="0" w:color="FFFFFF" w:themeColor="background1"/>
            </w:tcBorders>
            <w:shd w:val="clear" w:color="auto" w:fill="FFFFFF" w:themeFill="background1"/>
          </w:tcPr>
          <w:p w14:paraId="2CD2881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53</w:t>
            </w:r>
          </w:p>
        </w:tc>
        <w:tc>
          <w:tcPr>
            <w:tcW w:w="679" w:type="pct"/>
            <w:tcBorders>
              <w:bottom w:val="single" w:sz="4" w:space="0" w:color="BFBFBF" w:themeColor="background1" w:themeShade="BF"/>
              <w:right w:val="single" w:sz="4" w:space="0" w:color="FFFFFF" w:themeColor="background1"/>
            </w:tcBorders>
            <w:shd w:val="clear" w:color="auto" w:fill="FFFFFF" w:themeFill="background1"/>
          </w:tcPr>
          <w:p w14:paraId="23BBF07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85IJ</w:t>
            </w:r>
          </w:p>
        </w:tc>
        <w:tc>
          <w:tcPr>
            <w:tcW w:w="678" w:type="pct"/>
            <w:tcBorders>
              <w:bottom w:val="single" w:sz="4" w:space="0" w:color="BFBFBF" w:themeColor="background1" w:themeShade="BF"/>
              <w:right w:val="single" w:sz="4" w:space="0" w:color="FFFFFF" w:themeColor="background1"/>
            </w:tcBorders>
            <w:shd w:val="clear" w:color="auto" w:fill="FFFFFF" w:themeFill="background1"/>
          </w:tcPr>
          <w:p w14:paraId="7C03CBD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93IJ</w:t>
            </w:r>
          </w:p>
        </w:tc>
      </w:tr>
      <w:tr w:rsidR="006317C8" w:rsidRPr="00F6191A" w14:paraId="5B4FB693"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680B3AC" w14:textId="77777777" w:rsidR="006317C8" w:rsidRPr="009E2F89" w:rsidRDefault="006317C8" w:rsidP="006317C8">
            <w:pPr>
              <w:spacing w:beforeLines="20" w:before="48" w:afterLines="20" w:after="48"/>
              <w:rPr>
                <w:rFonts w:cs="Arial"/>
                <w:szCs w:val="18"/>
              </w:rPr>
            </w:pPr>
            <w:r w:rsidRPr="00454EA6">
              <w:t>Auxiliary Power Units And/ Or Cab Heaters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279CE0F"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59</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5E309F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2020D97"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48</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D030E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54</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4F1AA1F"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68</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183FA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71I</w:t>
            </w:r>
          </w:p>
        </w:tc>
      </w:tr>
      <w:tr w:rsidR="006317C8" w:rsidRPr="00F6191A" w14:paraId="3EEB6157"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1C1C005E" w14:textId="77777777" w:rsidR="006317C8" w:rsidRPr="009E2F89" w:rsidRDefault="006317C8" w:rsidP="006317C8">
            <w:pPr>
              <w:spacing w:beforeLines="20" w:before="48" w:afterLines="20" w:after="48"/>
              <w:rPr>
                <w:rFonts w:cs="Arial"/>
                <w:szCs w:val="18"/>
              </w:rPr>
            </w:pPr>
            <w:r w:rsidRPr="00454EA6">
              <w:t>Tire Technology</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946DD41"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EA2EEE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BB45AD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39</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0E40D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ADAB4FF"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49</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35E979E"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61I</w:t>
            </w:r>
          </w:p>
        </w:tc>
      </w:tr>
      <w:tr w:rsidR="006317C8" w:rsidRPr="00F6191A" w14:paraId="02890B81"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7021162" w14:textId="77777777" w:rsidR="006317C8" w:rsidRPr="009E2F89" w:rsidRDefault="006317C8" w:rsidP="006317C8">
            <w:pPr>
              <w:spacing w:beforeLines="20" w:before="48" w:afterLines="20" w:after="48"/>
              <w:rPr>
                <w:rFonts w:cs="Arial"/>
                <w:szCs w:val="18"/>
              </w:rPr>
            </w:pPr>
            <w:r w:rsidRPr="00454EA6">
              <w:t>Driver-trainer Or Incentive Programs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561C114"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390C5C"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19BF513"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31</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715909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1592E5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53FFC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73IJK</w:t>
            </w:r>
          </w:p>
        </w:tc>
      </w:tr>
      <w:tr w:rsidR="006317C8" w:rsidRPr="00F6191A" w14:paraId="3C4BE491"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E8B17E6" w14:textId="77777777" w:rsidR="006317C8" w:rsidRPr="009E2F89" w:rsidRDefault="006317C8" w:rsidP="006317C8">
            <w:pPr>
              <w:spacing w:beforeLines="20" w:before="48" w:afterLines="20" w:after="48"/>
              <w:rPr>
                <w:rFonts w:cs="Arial"/>
                <w:szCs w:val="18"/>
              </w:rPr>
            </w:pPr>
            <w:r w:rsidRPr="00454EA6">
              <w:t>Anti-idling Equipment</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920A9B4"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51B0C06"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9A90D68"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30</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57436B4"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663952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5C984F"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54I</w:t>
            </w:r>
          </w:p>
        </w:tc>
      </w:tr>
      <w:tr w:rsidR="006317C8" w:rsidRPr="00F6191A" w14:paraId="68BADFED"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68C6EA9" w14:textId="77777777" w:rsidR="006317C8" w:rsidRPr="009E2F89" w:rsidRDefault="006317C8" w:rsidP="006317C8">
            <w:pPr>
              <w:spacing w:beforeLines="20" w:before="48" w:afterLines="20" w:after="48"/>
              <w:rPr>
                <w:rFonts w:cs="Arial"/>
                <w:szCs w:val="18"/>
              </w:rPr>
            </w:pPr>
            <w:r w:rsidRPr="00454EA6">
              <w:t>Aerodynamic Equipment - Truck</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7E170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45FB8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BD016C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30</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907BAB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893158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38</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DAE09C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55IJ</w:t>
            </w:r>
          </w:p>
        </w:tc>
      </w:tr>
      <w:tr w:rsidR="006317C8" w:rsidRPr="00F6191A" w14:paraId="6DC2E87C"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42D7ADC" w14:textId="77777777" w:rsidR="006317C8" w:rsidRPr="009E2F89" w:rsidRDefault="006317C8" w:rsidP="006317C8">
            <w:pPr>
              <w:spacing w:beforeLines="20" w:before="48" w:afterLines="20" w:after="48"/>
              <w:rPr>
                <w:rFonts w:cs="Arial"/>
                <w:szCs w:val="18"/>
              </w:rPr>
            </w:pPr>
            <w:r w:rsidRPr="00454EA6">
              <w:t xml:space="preserve">Improved Trailer Capacity Utilization Programs </w:t>
            </w:r>
            <w:r w:rsidR="00F85539" w:rsidRPr="00454EA6">
              <w:t>or</w:t>
            </w:r>
            <w:r w:rsidRPr="00454EA6">
              <w:t xml:space="preserve"> Policies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FCF3C1D"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C41F77C"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9C00672"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22</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C4184F"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BE560D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34</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9C0352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41I</w:t>
            </w:r>
          </w:p>
        </w:tc>
      </w:tr>
      <w:tr w:rsidR="006317C8" w:rsidRPr="00F6191A" w14:paraId="59DEEDBD"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95DD169" w14:textId="77777777" w:rsidR="006317C8" w:rsidRPr="009E2F89" w:rsidRDefault="006317C8" w:rsidP="006317C8">
            <w:pPr>
              <w:spacing w:beforeLines="20" w:before="48" w:afterLines="20" w:after="48"/>
              <w:rPr>
                <w:rFonts w:cs="Arial"/>
                <w:szCs w:val="18"/>
              </w:rPr>
            </w:pPr>
            <w:r w:rsidRPr="00454EA6">
              <w:t>Aerodynamic Equipment - Trailer</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F37866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02D094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C977B3"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15</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E0213D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0C0558E"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25</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9F0DBC"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51IJK</w:t>
            </w:r>
          </w:p>
        </w:tc>
      </w:tr>
      <w:tr w:rsidR="006317C8" w:rsidRPr="00F6191A" w14:paraId="7F9DEE7F"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8536305" w14:textId="77777777" w:rsidR="006317C8" w:rsidRPr="00454EA6" w:rsidRDefault="006317C8" w:rsidP="006317C8">
            <w:pPr>
              <w:spacing w:beforeLines="20" w:before="48" w:afterLines="20" w:after="48"/>
            </w:pPr>
            <w:r>
              <w:t>Engine repower</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0A9E38" w14:textId="77777777" w:rsidR="006317C8"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C64974C" w14:textId="77777777" w:rsidR="006317C8"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n/a</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0D06FD"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D20395"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28</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E045B7"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25</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DDF6E78" w14:textId="77777777" w:rsidR="006317C8" w:rsidRPr="00C64CFF"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47IJK</w:t>
            </w:r>
          </w:p>
        </w:tc>
      </w:tr>
      <w:tr w:rsidR="006317C8" w:rsidRPr="00F6191A" w14:paraId="51C933E5"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68D3768B" w14:textId="77777777" w:rsidR="006317C8" w:rsidRPr="00454EA6" w:rsidRDefault="006317C8" w:rsidP="006317C8">
            <w:pPr>
              <w:spacing w:beforeLines="20" w:before="48" w:afterLines="20" w:after="48"/>
            </w:pPr>
            <w:r w:rsidRPr="00454EA6">
              <w:t>Aerodynamic Equipment</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377AECE"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179D56C" w14:textId="77777777" w:rsid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47</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FD801A"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C64CFF">
              <w:rPr>
                <w:rFonts w:cs="Arial"/>
                <w:szCs w:val="18"/>
              </w:rPr>
              <w:t>n/a</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D2846A1"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C64CFF">
              <w:rPr>
                <w:rFonts w:cs="Arial"/>
                <w:szCs w:val="18"/>
              </w:rPr>
              <w:t>n/a</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D2A5884"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C64CFF">
              <w:rPr>
                <w:rFonts w:cs="Arial"/>
                <w:szCs w:val="18"/>
              </w:rPr>
              <w:t>n/a</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92AB79" w14:textId="77777777" w:rsidR="006317C8" w:rsidRPr="006317C8"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C64CFF">
              <w:rPr>
                <w:rFonts w:cs="Arial"/>
                <w:szCs w:val="18"/>
              </w:rPr>
              <w:t>n/a</w:t>
            </w:r>
          </w:p>
        </w:tc>
      </w:tr>
      <w:tr w:rsidR="006317C8" w:rsidRPr="00F6191A" w14:paraId="08BCCED8"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tcPr>
          <w:p w14:paraId="2ED8CA9C" w14:textId="77777777" w:rsidR="006317C8" w:rsidRPr="009E2F89" w:rsidRDefault="006317C8" w:rsidP="006317C8">
            <w:pPr>
              <w:spacing w:beforeLines="20" w:before="48" w:afterLines="20" w:after="48"/>
              <w:rPr>
                <w:rFonts w:cs="Arial"/>
                <w:szCs w:val="18"/>
              </w:rPr>
            </w:pPr>
            <w:r w:rsidRPr="009E2F89">
              <w:rPr>
                <w:rFonts w:cs="Arial"/>
                <w:szCs w:val="18"/>
              </w:rPr>
              <w:t>OTHER (NET)</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DE1842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13</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F97E94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10</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1DDB84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16</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F2D04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16</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B2C5FB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611DB0"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14</w:t>
            </w:r>
          </w:p>
        </w:tc>
      </w:tr>
      <w:tr w:rsidR="006317C8" w:rsidRPr="00F6191A" w14:paraId="53B4B107"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E57E925" w14:textId="77777777" w:rsidR="006317C8" w:rsidRPr="009E2F89" w:rsidRDefault="006317C8" w:rsidP="006317C8">
            <w:pPr>
              <w:spacing w:beforeLines="20" w:before="48" w:beforeAutospacing="0" w:afterLines="20" w:after="48" w:afterAutospacing="0"/>
              <w:ind w:left="144"/>
              <w:rPr>
                <w:rFonts w:cs="Arial"/>
                <w:szCs w:val="18"/>
              </w:rPr>
            </w:pPr>
            <w:r w:rsidRPr="00E15394">
              <w:t xml:space="preserve">Use different fuel type vehicles or </w:t>
            </w:r>
            <w:r w:rsidR="00F85539" w:rsidRPr="00E15394">
              <w:t>fuel-efficient</w:t>
            </w:r>
            <w:r w:rsidRPr="00E15394">
              <w:t xml:space="preserve"> supplements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D97FE8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B0BF221"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4</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54D692"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B87F2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1F3968D"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8E3515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r>
      <w:tr w:rsidR="006317C8" w:rsidRPr="00F6191A" w14:paraId="27BA5D44"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5F83062" w14:textId="77777777" w:rsidR="006317C8" w:rsidRPr="009E2F89" w:rsidRDefault="006317C8" w:rsidP="006317C8">
            <w:pPr>
              <w:spacing w:beforeLines="20" w:before="48" w:beforeAutospacing="0" w:afterLines="20" w:after="48" w:afterAutospacing="0"/>
              <w:ind w:left="144"/>
              <w:rPr>
                <w:rFonts w:cs="Arial"/>
                <w:szCs w:val="18"/>
              </w:rPr>
            </w:pPr>
            <w:r w:rsidRPr="00E15394">
              <w:t>Following the speed limit</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D650D7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8C1B332"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A044467"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C108F1"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8810A7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97BA6CA"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w:t>
            </w:r>
          </w:p>
        </w:tc>
      </w:tr>
      <w:tr w:rsidR="006317C8" w:rsidRPr="00F6191A" w14:paraId="50F75A55"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3398B0ED" w14:textId="77777777" w:rsidR="006317C8" w:rsidRPr="009E2F89" w:rsidRDefault="006317C8" w:rsidP="006317C8">
            <w:pPr>
              <w:spacing w:beforeLines="20" w:before="48" w:beforeAutospacing="0" w:afterLines="20" w:after="48" w:afterAutospacing="0"/>
              <w:ind w:left="144"/>
              <w:rPr>
                <w:rFonts w:cs="Arial"/>
                <w:szCs w:val="18"/>
              </w:rPr>
            </w:pPr>
            <w:r w:rsidRPr="00E15394">
              <w:t>Buying new vehicles with fuel efficient technologies</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3C848EC"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A22A86"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94637A3"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5D143B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81F21E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D64D97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r>
      <w:tr w:rsidR="006317C8" w:rsidRPr="00F6191A" w14:paraId="5D6B1FF1"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3C516065" w14:textId="77777777" w:rsidR="006317C8" w:rsidRPr="009E2F89" w:rsidRDefault="006317C8" w:rsidP="006317C8">
            <w:pPr>
              <w:spacing w:beforeLines="20" w:before="48" w:beforeAutospacing="0" w:afterLines="20" w:after="48" w:afterAutospacing="0"/>
              <w:ind w:left="144"/>
              <w:rPr>
                <w:rFonts w:cs="Arial"/>
                <w:szCs w:val="18"/>
              </w:rPr>
            </w:pPr>
            <w:r w:rsidRPr="00E15394">
              <w:t>Avoid rush hour or traffic</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8EBE3A7"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C8932CB"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66E6745"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47C8D84"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94DFDC8"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00DD32C"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r>
      <w:tr w:rsidR="006317C8" w:rsidRPr="00F6191A" w14:paraId="6B178F93" w14:textId="77777777" w:rsidTr="00E84220">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tcPr>
          <w:p w14:paraId="71B53C2F" w14:textId="77777777" w:rsidR="006317C8" w:rsidRPr="009E2F89" w:rsidRDefault="006317C8" w:rsidP="006317C8">
            <w:pPr>
              <w:spacing w:beforeLines="20" w:before="48" w:beforeAutospacing="0" w:afterLines="20" w:after="48" w:afterAutospacing="0"/>
              <w:ind w:left="144"/>
              <w:rPr>
                <w:rFonts w:cs="Arial"/>
                <w:szCs w:val="18"/>
              </w:rPr>
            </w:pPr>
            <w:r>
              <w:rPr>
                <w:rFonts w:cs="Arial"/>
                <w:szCs w:val="18"/>
              </w:rPr>
              <w:t>Misc. Other</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0D2DCE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7126E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3EEC429"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11</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9E83AFA"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2B59BF"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31EAE75" w14:textId="77777777" w:rsidR="006317C8" w:rsidRPr="009E2F89"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r>
      <w:tr w:rsidR="006317C8" w:rsidRPr="00F6191A" w14:paraId="1A85D3DC" w14:textId="77777777" w:rsidTr="00E8422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BFBFBF" w:themeColor="background1" w:themeShade="BF"/>
              <w:bottom w:val="single" w:sz="4" w:space="0" w:color="BFBFBF" w:themeColor="background1" w:themeShade="BF"/>
            </w:tcBorders>
            <w:shd w:val="clear" w:color="auto" w:fill="FFFFFF" w:themeFill="background1"/>
          </w:tcPr>
          <w:p w14:paraId="01EBE8C7" w14:textId="77777777" w:rsidR="006317C8" w:rsidRPr="009E2F89" w:rsidRDefault="006317C8" w:rsidP="006317C8">
            <w:pPr>
              <w:spacing w:beforeLines="20" w:before="48" w:afterLines="20" w:after="48"/>
              <w:rPr>
                <w:rFonts w:cs="Arial"/>
                <w:szCs w:val="18"/>
              </w:rPr>
            </w:pPr>
            <w:r w:rsidRPr="009E2F89">
              <w:rPr>
                <w:rFonts w:cs="Arial"/>
                <w:szCs w:val="18"/>
              </w:rPr>
              <w:t>None of the above</w:t>
            </w:r>
          </w:p>
        </w:tc>
        <w:tc>
          <w:tcPr>
            <w:tcW w:w="4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24DBCD6"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B522D79"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AA7294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16L</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9E6D2EC"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w:t>
            </w:r>
          </w:p>
        </w:tc>
        <w:tc>
          <w:tcPr>
            <w:tcW w:w="6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7366A93"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w:t>
            </w:r>
          </w:p>
        </w:tc>
        <w:tc>
          <w:tcPr>
            <w:tcW w:w="67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A33DC8" w14:textId="77777777" w:rsidR="006317C8" w:rsidRPr="009E2F89" w:rsidRDefault="006317C8" w:rsidP="006317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r>
    </w:tbl>
    <w:p w14:paraId="1B1D6D39" w14:textId="77777777" w:rsidR="009659F5" w:rsidRDefault="009659F5" w:rsidP="009659F5">
      <w:pPr>
        <w:spacing w:after="0" w:line="240" w:lineRule="auto"/>
        <w:rPr>
          <w:rFonts w:cs="Arial"/>
          <w:bCs/>
          <w:i/>
          <w:sz w:val="16"/>
          <w:lang w:val="en-US"/>
        </w:rPr>
      </w:pPr>
      <w:r w:rsidRPr="00F6191A">
        <w:rPr>
          <w:rFonts w:cs="Arial"/>
          <w:bCs/>
          <w:i/>
          <w:sz w:val="16"/>
          <w:lang w:val="en-US"/>
        </w:rPr>
        <w:t xml:space="preserve">Q6. </w:t>
      </w:r>
      <w:r w:rsidR="00A97CA8" w:rsidRPr="00A97CA8">
        <w:rPr>
          <w:rFonts w:cs="Arial"/>
          <w:bCs/>
          <w:i/>
          <w:sz w:val="16"/>
          <w:lang w:val="en-US"/>
        </w:rPr>
        <w:t>Which of the following fuel reduction technologies or activities has your company implemented? Please indicate yes or no for each one.</w:t>
      </w:r>
    </w:p>
    <w:p w14:paraId="52F3F66D" w14:textId="77777777" w:rsidR="00836268" w:rsidRDefault="0072448C" w:rsidP="00836268">
      <w:pPr>
        <w:pStyle w:val="para"/>
        <w:spacing w:after="0" w:line="240" w:lineRule="auto"/>
        <w:rPr>
          <w:rFonts w:ascii="Arial" w:hAnsi="Arial"/>
          <w:bCs/>
          <w:i/>
          <w:sz w:val="16"/>
          <w:lang w:val="en-US"/>
        </w:rPr>
      </w:pPr>
      <w:r>
        <w:rPr>
          <w:rFonts w:ascii="Arial" w:hAnsi="Arial"/>
          <w:bCs/>
          <w:i/>
          <w:sz w:val="16"/>
          <w:lang w:val="en-US"/>
        </w:rPr>
        <w:t>Note: * = less than 0.5%, - = no data</w:t>
      </w:r>
      <w:r w:rsidR="00836268">
        <w:rPr>
          <w:rFonts w:ascii="Arial" w:hAnsi="Arial"/>
          <w:bCs/>
          <w:i/>
          <w:sz w:val="16"/>
          <w:lang w:val="en-US"/>
        </w:rPr>
        <w:t xml:space="preserve">, </w:t>
      </w:r>
      <w:r w:rsidR="00836268" w:rsidRPr="00EF63AE">
        <w:rPr>
          <w:rFonts w:ascii="Arial" w:hAnsi="Arial"/>
          <w:bCs/>
          <w:i/>
          <w:sz w:val="16"/>
          <w:lang w:val="en-US"/>
        </w:rPr>
        <w:t>Letters denote statistically significant difference. For example, if there is a B then the result is significantly higher than the corresponding result in column B</w:t>
      </w:r>
    </w:p>
    <w:p w14:paraId="7441A1D0" w14:textId="77777777" w:rsidR="0072448C" w:rsidRDefault="0072448C" w:rsidP="0072448C">
      <w:pPr>
        <w:pStyle w:val="para"/>
        <w:spacing w:after="0" w:line="240" w:lineRule="auto"/>
        <w:rPr>
          <w:rFonts w:ascii="Arial" w:hAnsi="Arial"/>
          <w:bCs/>
          <w:i/>
          <w:sz w:val="16"/>
          <w:lang w:val="en-US"/>
        </w:rPr>
      </w:pPr>
    </w:p>
    <w:p w14:paraId="14E9B030" w14:textId="77777777" w:rsidR="009659F5" w:rsidRDefault="009659F5" w:rsidP="009659F5">
      <w:pPr>
        <w:pStyle w:val="para"/>
        <w:spacing w:after="0" w:line="240" w:lineRule="auto"/>
        <w:rPr>
          <w:rFonts w:ascii="Arial" w:hAnsi="Arial"/>
          <w:bCs/>
          <w:i/>
          <w:sz w:val="16"/>
          <w:lang w:val="en-US"/>
        </w:rPr>
      </w:pPr>
    </w:p>
    <w:p w14:paraId="6418CC38" w14:textId="77777777" w:rsidR="009659F5" w:rsidRDefault="009659F5" w:rsidP="009659F5">
      <w:pPr>
        <w:pStyle w:val="para"/>
        <w:spacing w:after="0" w:line="240" w:lineRule="auto"/>
        <w:rPr>
          <w:rFonts w:ascii="Arial" w:hAnsi="Arial"/>
          <w:bCs/>
          <w:i/>
          <w:sz w:val="16"/>
          <w:lang w:val="en-US"/>
        </w:rPr>
      </w:pPr>
    </w:p>
    <w:p w14:paraId="10063F8C" w14:textId="77777777" w:rsidR="00A45306" w:rsidRDefault="00A45306">
      <w:pPr>
        <w:rPr>
          <w:rFonts w:eastAsiaTheme="majorEastAsia" w:cs="Arial"/>
          <w:b/>
          <w:bCs/>
          <w:lang w:val="en-US"/>
        </w:rPr>
      </w:pPr>
      <w:r>
        <w:rPr>
          <w:rFonts w:eastAsiaTheme="majorEastAsia" w:cs="Arial"/>
          <w:b/>
          <w:bCs/>
          <w:lang w:val="en-US"/>
        </w:rPr>
        <w:br w:type="page"/>
      </w:r>
    </w:p>
    <w:p w14:paraId="176A987E" w14:textId="0F7ED6E1" w:rsidR="009659F5" w:rsidRPr="00EA566F" w:rsidRDefault="009659F5" w:rsidP="009659F5">
      <w:pPr>
        <w:rPr>
          <w:rFonts w:cs="Arial"/>
          <w:highlight w:val="yellow"/>
        </w:rPr>
      </w:pPr>
      <w:r w:rsidRPr="007514A8">
        <w:rPr>
          <w:rFonts w:eastAsiaTheme="majorEastAsia" w:cs="Arial"/>
          <w:b/>
          <w:bCs/>
          <w:lang w:val="en-US"/>
        </w:rPr>
        <w:lastRenderedPageBreak/>
        <w:t>Exhibit 2.3.2.</w:t>
      </w:r>
      <w:r w:rsidR="002C32A6" w:rsidRPr="007514A8">
        <w:rPr>
          <w:rFonts w:eastAsiaTheme="majorEastAsia" w:cs="Arial"/>
          <w:b/>
          <w:bCs/>
          <w:lang w:val="en-US"/>
        </w:rPr>
        <w:t>b</w:t>
      </w:r>
      <w:r w:rsidRPr="007514A8">
        <w:rPr>
          <w:rFonts w:eastAsiaTheme="majorEastAsia" w:cs="Arial"/>
          <w:b/>
          <w:bCs/>
          <w:lang w:val="en-US"/>
        </w:rPr>
        <w:t>. Fuel-efficiency technologies and</w:t>
      </w:r>
      <w:r w:rsidR="00EA566F">
        <w:rPr>
          <w:rFonts w:eastAsiaTheme="majorEastAsia" w:cs="Arial"/>
          <w:b/>
          <w:bCs/>
          <w:lang w:val="en-US"/>
        </w:rPr>
        <w:t xml:space="preserve"> activities by Total, Familiar with Program – Smart Driver Training, Familiar with Program – Zero Emission Infrastructure Program</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1494"/>
        <w:gridCol w:w="1264"/>
        <w:gridCol w:w="1380"/>
        <w:gridCol w:w="1147"/>
        <w:gridCol w:w="1266"/>
      </w:tblGrid>
      <w:tr w:rsidR="00C72030" w:rsidRPr="008C0897" w14:paraId="6A986819" w14:textId="77777777" w:rsidTr="008C0897">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715" w:type="pct"/>
            <w:vMerge w:val="restart"/>
            <w:shd w:val="clear" w:color="auto" w:fill="AEAE9F" w:themeFill="accent1"/>
          </w:tcPr>
          <w:p w14:paraId="6F68E12D" w14:textId="77777777" w:rsidR="00C72030" w:rsidRPr="009E2F89" w:rsidRDefault="00C57ACC" w:rsidP="00C72030">
            <w:pPr>
              <w:spacing w:beforeLines="20" w:before="48" w:afterLines="20" w:after="48"/>
              <w:rPr>
                <w:rFonts w:cs="Arial"/>
                <w:b/>
                <w:color w:val="FFFFFF" w:themeColor="background1"/>
                <w:szCs w:val="18"/>
                <w:lang w:val="en-US"/>
              </w:rPr>
            </w:pPr>
            <w:r>
              <w:rPr>
                <w:rFonts w:cs="Arial"/>
                <w:b/>
                <w:color w:val="FFFFFF" w:themeColor="background1"/>
                <w:szCs w:val="18"/>
                <w:lang w:val="en-US"/>
              </w:rPr>
              <w:t xml:space="preserve">Fuel-efficiency technologies </w:t>
            </w:r>
            <w:r>
              <w:rPr>
                <w:rFonts w:cs="Arial"/>
                <w:b/>
                <w:color w:val="FFFFFF" w:themeColor="background1"/>
                <w:szCs w:val="18"/>
                <w:lang w:val="en-US"/>
              </w:rPr>
              <w:br/>
              <w:t>and activities</w:t>
            </w:r>
          </w:p>
        </w:tc>
        <w:tc>
          <w:tcPr>
            <w:tcW w:w="749" w:type="pct"/>
            <w:tcBorders>
              <w:left w:val="single" w:sz="4" w:space="0" w:color="FFFFFF" w:themeColor="background1"/>
              <w:right w:val="single" w:sz="4" w:space="0" w:color="FFFFFF" w:themeColor="background1"/>
            </w:tcBorders>
            <w:shd w:val="clear" w:color="auto" w:fill="AEAE9F" w:themeFill="accent1"/>
          </w:tcPr>
          <w:p w14:paraId="25937F86" w14:textId="77777777" w:rsidR="00C72030" w:rsidRPr="009E2F89" w:rsidRDefault="00C72030" w:rsidP="00C720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p>
        </w:tc>
        <w:tc>
          <w:tcPr>
            <w:tcW w:w="1326" w:type="pct"/>
            <w:gridSpan w:val="2"/>
            <w:tcBorders>
              <w:left w:val="single" w:sz="4" w:space="0" w:color="FFFFFF" w:themeColor="background1"/>
              <w:right w:val="single" w:sz="4" w:space="0" w:color="FFFFFF" w:themeColor="background1"/>
            </w:tcBorders>
            <w:shd w:val="clear" w:color="auto" w:fill="AEAE9F" w:themeFill="accent1"/>
          </w:tcPr>
          <w:p w14:paraId="268FFB0B" w14:textId="77777777" w:rsidR="00C72030" w:rsidRPr="009E2F89" w:rsidRDefault="00C72030" w:rsidP="00C720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rPr>
            </w:pPr>
            <w:r w:rsidRPr="009E2F89">
              <w:rPr>
                <w:rFonts w:cs="Arial"/>
                <w:b/>
                <w:bCs/>
                <w:color w:val="FFFFFF" w:themeColor="background1"/>
                <w:szCs w:val="18"/>
              </w:rPr>
              <w:t xml:space="preserve">Familiar </w:t>
            </w:r>
            <w:r>
              <w:rPr>
                <w:rFonts w:cs="Arial"/>
                <w:b/>
                <w:bCs/>
                <w:color w:val="FFFFFF" w:themeColor="background1"/>
                <w:szCs w:val="18"/>
              </w:rPr>
              <w:t>w</w:t>
            </w:r>
            <w:r w:rsidRPr="009E2F89">
              <w:rPr>
                <w:rFonts w:cs="Arial"/>
                <w:b/>
                <w:bCs/>
                <w:color w:val="FFFFFF" w:themeColor="background1"/>
                <w:szCs w:val="18"/>
              </w:rPr>
              <w:t xml:space="preserve">ith Program </w:t>
            </w:r>
            <w:r w:rsidR="008C0897" w:rsidRPr="008C0897">
              <w:rPr>
                <w:rFonts w:cs="Arial"/>
                <w:b/>
                <w:bCs/>
                <w:color w:val="FFFFFF" w:themeColor="background1"/>
                <w:szCs w:val="18"/>
                <w:lang w:val="en-US"/>
              </w:rPr>
              <w:t>–</w:t>
            </w:r>
            <w:r w:rsidRPr="009E2F89">
              <w:rPr>
                <w:rFonts w:cs="Arial"/>
                <w:b/>
                <w:bCs/>
                <w:color w:val="FFFFFF" w:themeColor="background1"/>
                <w:szCs w:val="18"/>
              </w:rPr>
              <w:t xml:space="preserve"> Smart</w:t>
            </w:r>
            <w:r w:rsidR="00EA566F">
              <w:rPr>
                <w:rFonts w:cs="Arial"/>
                <w:b/>
                <w:bCs/>
                <w:color w:val="FFFFFF" w:themeColor="background1"/>
                <w:szCs w:val="18"/>
              </w:rPr>
              <w:t xml:space="preserve"> </w:t>
            </w:r>
            <w:r>
              <w:rPr>
                <w:rFonts w:cs="Arial"/>
                <w:b/>
                <w:bCs/>
                <w:color w:val="FFFFFF" w:themeColor="background1"/>
                <w:szCs w:val="18"/>
              </w:rPr>
              <w:t>D</w:t>
            </w:r>
            <w:r w:rsidRPr="009E2F89">
              <w:rPr>
                <w:rFonts w:cs="Arial"/>
                <w:b/>
                <w:bCs/>
                <w:color w:val="FFFFFF" w:themeColor="background1"/>
                <w:szCs w:val="18"/>
              </w:rPr>
              <w:t>river Training</w:t>
            </w:r>
          </w:p>
        </w:tc>
        <w:tc>
          <w:tcPr>
            <w:tcW w:w="1210" w:type="pct"/>
            <w:gridSpan w:val="2"/>
            <w:tcBorders>
              <w:left w:val="single" w:sz="4" w:space="0" w:color="FFFFFF" w:themeColor="background1"/>
            </w:tcBorders>
            <w:shd w:val="clear" w:color="auto" w:fill="AEAE9F" w:themeFill="accent1"/>
          </w:tcPr>
          <w:p w14:paraId="7C9E93C8" w14:textId="77777777" w:rsidR="00C72030" w:rsidRPr="008C0897" w:rsidRDefault="00C72030" w:rsidP="00C72030">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Cs w:val="18"/>
                <w:lang w:val="en-US"/>
              </w:rPr>
            </w:pPr>
            <w:r w:rsidRPr="008C0897">
              <w:rPr>
                <w:rFonts w:cs="Arial"/>
                <w:b/>
                <w:bCs/>
                <w:color w:val="FFFFFF" w:themeColor="background1"/>
                <w:szCs w:val="18"/>
                <w:lang w:val="en-US"/>
              </w:rPr>
              <w:t>Familiar with Program – Zero Emission</w:t>
            </w:r>
            <w:r w:rsidR="008C0897" w:rsidRPr="008C0897">
              <w:rPr>
                <w:rFonts w:cs="Arial"/>
                <w:b/>
                <w:bCs/>
                <w:color w:val="FFFFFF" w:themeColor="background1"/>
                <w:szCs w:val="18"/>
                <w:lang w:val="en-US"/>
              </w:rPr>
              <w:t xml:space="preserve"> Infrastructure</w:t>
            </w:r>
            <w:r w:rsidR="008C0897">
              <w:rPr>
                <w:rFonts w:cs="Arial"/>
                <w:b/>
                <w:bCs/>
                <w:color w:val="FFFFFF" w:themeColor="background1"/>
                <w:szCs w:val="18"/>
                <w:lang w:val="en-US"/>
              </w:rPr>
              <w:t xml:space="preserve"> Program</w:t>
            </w:r>
          </w:p>
        </w:tc>
      </w:tr>
      <w:tr w:rsidR="00C72030" w:rsidRPr="00F6191A" w14:paraId="03D5FC27" w14:textId="77777777" w:rsidTr="008C089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15" w:type="pct"/>
            <w:vMerge/>
            <w:shd w:val="clear" w:color="auto" w:fill="AEAE9F" w:themeFill="accent1"/>
          </w:tcPr>
          <w:p w14:paraId="73DE7E71" w14:textId="77777777" w:rsidR="00C72030" w:rsidRPr="008C0897" w:rsidRDefault="00C72030" w:rsidP="00C72030">
            <w:pPr>
              <w:spacing w:beforeLines="20" w:before="48" w:afterLines="20" w:after="48"/>
              <w:rPr>
                <w:rFonts w:cs="Arial"/>
                <w:b/>
                <w:color w:val="FFFFFF" w:themeColor="background1"/>
                <w:szCs w:val="18"/>
                <w:lang w:val="en-US"/>
              </w:rPr>
            </w:pPr>
          </w:p>
        </w:tc>
        <w:tc>
          <w:tcPr>
            <w:tcW w:w="749"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39A59C74"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Pr>
                <w:rFonts w:cs="Arial"/>
                <w:b/>
                <w:bCs/>
                <w:color w:val="FFFFFF" w:themeColor="background1"/>
                <w:szCs w:val="18"/>
              </w:rPr>
              <w:t>2022</w:t>
            </w:r>
            <w:r>
              <w:rPr>
                <w:rFonts w:cs="Arial"/>
                <w:b/>
                <w:bCs/>
                <w:color w:val="FFFFFF" w:themeColor="background1"/>
                <w:szCs w:val="18"/>
              </w:rPr>
              <w:br/>
              <w:t>TOTAL</w:t>
            </w:r>
          </w:p>
        </w:tc>
        <w:tc>
          <w:tcPr>
            <w:tcW w:w="634" w:type="pct"/>
            <w:tcBorders>
              <w:left w:val="single" w:sz="4" w:space="0" w:color="FFFFFF" w:themeColor="background1"/>
            </w:tcBorders>
            <w:shd w:val="clear" w:color="auto" w:fill="AEAE9F" w:themeFill="accent1"/>
            <w:tcMar>
              <w:left w:w="0" w:type="dxa"/>
              <w:bottom w:w="72" w:type="dxa"/>
              <w:right w:w="0" w:type="dxa"/>
            </w:tcMar>
          </w:tcPr>
          <w:p w14:paraId="216FDB18"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9E2F89">
              <w:rPr>
                <w:rFonts w:cs="Arial"/>
                <w:b/>
                <w:color w:val="FFFFFF" w:themeColor="background1"/>
                <w:szCs w:val="18"/>
                <w:lang w:val="en-US"/>
              </w:rPr>
              <w:t>YES</w:t>
            </w:r>
          </w:p>
        </w:tc>
        <w:tc>
          <w:tcPr>
            <w:tcW w:w="692" w:type="pct"/>
            <w:tcBorders>
              <w:right w:val="single" w:sz="4" w:space="0" w:color="FFFFFF" w:themeColor="background1"/>
            </w:tcBorders>
            <w:shd w:val="clear" w:color="auto" w:fill="AEAE9F" w:themeFill="accent1"/>
            <w:tcMar>
              <w:left w:w="0" w:type="dxa"/>
              <w:bottom w:w="72" w:type="dxa"/>
              <w:right w:w="0" w:type="dxa"/>
            </w:tcMar>
          </w:tcPr>
          <w:p w14:paraId="5B34F019"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9E2F89">
              <w:rPr>
                <w:rFonts w:cs="Arial"/>
                <w:b/>
                <w:color w:val="FFFFFF" w:themeColor="background1"/>
                <w:szCs w:val="18"/>
                <w:lang w:val="en-US"/>
              </w:rPr>
              <w:t>NO</w:t>
            </w:r>
          </w:p>
        </w:tc>
        <w:tc>
          <w:tcPr>
            <w:tcW w:w="575" w:type="pct"/>
            <w:tcBorders>
              <w:left w:val="single" w:sz="4" w:space="0" w:color="FFFFFF" w:themeColor="background1"/>
            </w:tcBorders>
            <w:shd w:val="clear" w:color="auto" w:fill="AEAE9F" w:themeFill="accent1"/>
            <w:tcMar>
              <w:left w:w="0" w:type="dxa"/>
              <w:bottom w:w="72" w:type="dxa"/>
              <w:right w:w="0" w:type="dxa"/>
            </w:tcMar>
          </w:tcPr>
          <w:p w14:paraId="18EBDAC2"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9E2F89">
              <w:rPr>
                <w:rFonts w:cs="Arial"/>
                <w:b/>
                <w:color w:val="FFFFFF" w:themeColor="background1"/>
                <w:szCs w:val="18"/>
                <w:lang w:val="en-US"/>
              </w:rPr>
              <w:t>YES</w:t>
            </w:r>
          </w:p>
        </w:tc>
        <w:tc>
          <w:tcPr>
            <w:tcW w:w="635" w:type="pct"/>
            <w:shd w:val="clear" w:color="auto" w:fill="AEAE9F" w:themeFill="accent1"/>
            <w:tcMar>
              <w:left w:w="0" w:type="dxa"/>
              <w:bottom w:w="72" w:type="dxa"/>
              <w:right w:w="0" w:type="dxa"/>
            </w:tcMar>
          </w:tcPr>
          <w:p w14:paraId="2B33F8A1" w14:textId="77777777" w:rsidR="00C72030" w:rsidRPr="009E2F89" w:rsidRDefault="00C72030" w:rsidP="00C720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18"/>
                <w:lang w:val="en-US"/>
              </w:rPr>
            </w:pPr>
            <w:r w:rsidRPr="009E2F89">
              <w:rPr>
                <w:rFonts w:cs="Arial"/>
                <w:b/>
                <w:color w:val="FFFFFF" w:themeColor="background1"/>
                <w:szCs w:val="18"/>
                <w:lang w:val="en-US"/>
              </w:rPr>
              <w:t>NO</w:t>
            </w:r>
          </w:p>
        </w:tc>
      </w:tr>
      <w:tr w:rsidR="006317C8" w:rsidRPr="00F6191A" w14:paraId="0E07A910" w14:textId="77777777" w:rsidTr="008C089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15" w:type="pct"/>
            <w:shd w:val="clear" w:color="auto" w:fill="F2F2F2" w:themeFill="background1" w:themeFillShade="F2"/>
          </w:tcPr>
          <w:p w14:paraId="43371878" w14:textId="77777777" w:rsidR="006317C8" w:rsidRPr="009E2F89" w:rsidRDefault="006317C8" w:rsidP="006317C8">
            <w:pPr>
              <w:spacing w:beforeLines="20" w:before="48" w:afterLines="20" w:after="48"/>
              <w:rPr>
                <w:rFonts w:cs="Arial"/>
                <w:b/>
                <w:color w:val="FFFFFF" w:themeColor="background1"/>
                <w:szCs w:val="18"/>
                <w:lang w:val="en-US"/>
              </w:rPr>
            </w:pPr>
            <w:r w:rsidRPr="009E2F89">
              <w:rPr>
                <w:rFonts w:cs="Arial"/>
                <w:b/>
                <w:szCs w:val="18"/>
                <w:lang w:val="en-US"/>
              </w:rPr>
              <w:t>Base = actual</w:t>
            </w:r>
          </w:p>
        </w:tc>
        <w:tc>
          <w:tcPr>
            <w:tcW w:w="749" w:type="pct"/>
            <w:tcBorders>
              <w:left w:val="single" w:sz="4" w:space="0" w:color="FFFFFF" w:themeColor="background1"/>
              <w:right w:val="single" w:sz="4" w:space="0" w:color="FFFFFF" w:themeColor="background1"/>
            </w:tcBorders>
            <w:shd w:val="clear" w:color="auto" w:fill="F2F2F2" w:themeFill="background1" w:themeFillShade="F2"/>
          </w:tcPr>
          <w:p w14:paraId="33B2853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9E2F89">
              <w:rPr>
                <w:rFonts w:cs="Arial"/>
                <w:szCs w:val="18"/>
                <w:lang w:val="en-US"/>
              </w:rPr>
              <w:t>(300)</w:t>
            </w:r>
            <w:r w:rsidRPr="009E2F89">
              <w:rPr>
                <w:rFonts w:cs="Arial"/>
                <w:szCs w:val="18"/>
                <w:lang w:val="en-US"/>
              </w:rPr>
              <w:br/>
              <w:t>%</w:t>
            </w:r>
          </w:p>
        </w:tc>
        <w:tc>
          <w:tcPr>
            <w:tcW w:w="634" w:type="pct"/>
            <w:tcBorders>
              <w:left w:val="single" w:sz="4" w:space="0" w:color="FFFFFF" w:themeColor="background1"/>
            </w:tcBorders>
            <w:shd w:val="clear" w:color="auto" w:fill="F2F2F2" w:themeFill="background1" w:themeFillShade="F2"/>
          </w:tcPr>
          <w:p w14:paraId="62AC7B38"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9E2F89">
              <w:rPr>
                <w:rFonts w:cs="Arial"/>
                <w:szCs w:val="18"/>
                <w:lang w:val="en-US"/>
              </w:rPr>
              <w:t>(</w:t>
            </w:r>
            <w:r>
              <w:rPr>
                <w:rFonts w:cs="Arial"/>
                <w:szCs w:val="18"/>
                <w:lang w:val="en-US"/>
              </w:rPr>
              <w:t>63</w:t>
            </w:r>
            <w:r w:rsidRPr="009E2F89">
              <w:rPr>
                <w:rFonts w:cs="Arial"/>
                <w:szCs w:val="18"/>
                <w:lang w:val="en-US"/>
              </w:rPr>
              <w:t>)</w:t>
            </w:r>
            <w:r w:rsidRPr="009E2F89">
              <w:rPr>
                <w:rFonts w:cs="Arial"/>
                <w:szCs w:val="18"/>
                <w:lang w:val="en-US"/>
              </w:rPr>
              <w:br/>
              <w:t>%</w:t>
            </w:r>
          </w:p>
        </w:tc>
        <w:tc>
          <w:tcPr>
            <w:tcW w:w="692" w:type="pct"/>
            <w:tcBorders>
              <w:right w:val="single" w:sz="4" w:space="0" w:color="FFFFFF" w:themeColor="background1"/>
            </w:tcBorders>
            <w:shd w:val="clear" w:color="auto" w:fill="F2F2F2" w:themeFill="background1" w:themeFillShade="F2"/>
          </w:tcPr>
          <w:p w14:paraId="0E000C0E"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9E2F89">
              <w:rPr>
                <w:rFonts w:cs="Arial"/>
                <w:szCs w:val="18"/>
                <w:lang w:val="en-US"/>
              </w:rPr>
              <w:t>(</w:t>
            </w:r>
            <w:r>
              <w:rPr>
                <w:rFonts w:cs="Arial"/>
                <w:szCs w:val="18"/>
                <w:lang w:val="en-US"/>
              </w:rPr>
              <w:t>233</w:t>
            </w:r>
            <w:r w:rsidRPr="009E2F89">
              <w:rPr>
                <w:rFonts w:cs="Arial"/>
                <w:szCs w:val="18"/>
                <w:lang w:val="en-US"/>
              </w:rPr>
              <w:t>)</w:t>
            </w:r>
            <w:r w:rsidRPr="009E2F89">
              <w:rPr>
                <w:rFonts w:cs="Arial"/>
                <w:szCs w:val="18"/>
                <w:lang w:val="en-US"/>
              </w:rPr>
              <w:br/>
              <w:t>%</w:t>
            </w:r>
          </w:p>
        </w:tc>
        <w:tc>
          <w:tcPr>
            <w:tcW w:w="575" w:type="pct"/>
            <w:tcBorders>
              <w:left w:val="single" w:sz="4" w:space="0" w:color="FFFFFF" w:themeColor="background1"/>
            </w:tcBorders>
            <w:shd w:val="clear" w:color="auto" w:fill="F2F2F2" w:themeFill="background1" w:themeFillShade="F2"/>
          </w:tcPr>
          <w:p w14:paraId="32DB4077"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sidRPr="009E2F89">
              <w:rPr>
                <w:rFonts w:cs="Arial"/>
                <w:szCs w:val="18"/>
                <w:lang w:val="en-US"/>
              </w:rPr>
              <w:t>(</w:t>
            </w:r>
            <w:r>
              <w:rPr>
                <w:rFonts w:cs="Arial"/>
                <w:szCs w:val="18"/>
                <w:lang w:val="en-US"/>
              </w:rPr>
              <w:t>50</w:t>
            </w:r>
            <w:r w:rsidRPr="009E2F89">
              <w:rPr>
                <w:rFonts w:cs="Arial"/>
                <w:szCs w:val="18"/>
                <w:lang w:val="en-US"/>
              </w:rPr>
              <w:t>)</w:t>
            </w:r>
            <w:r w:rsidRPr="009E2F89">
              <w:rPr>
                <w:rFonts w:cs="Arial"/>
                <w:szCs w:val="18"/>
                <w:lang w:val="en-US"/>
              </w:rPr>
              <w:br/>
              <w:t>%</w:t>
            </w:r>
          </w:p>
        </w:tc>
        <w:tc>
          <w:tcPr>
            <w:tcW w:w="635" w:type="pct"/>
            <w:shd w:val="clear" w:color="auto" w:fill="F2F2F2" w:themeFill="background1" w:themeFillShade="F2"/>
          </w:tcPr>
          <w:p w14:paraId="2044E4B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szCs w:val="18"/>
                <w:lang w:val="en-US"/>
              </w:rPr>
            </w:pPr>
            <w:r>
              <w:rPr>
                <w:rFonts w:cs="Arial"/>
                <w:szCs w:val="18"/>
                <w:lang w:val="en-US"/>
              </w:rPr>
              <w:t>(246)</w:t>
            </w:r>
            <w:r w:rsidRPr="009E2F89">
              <w:rPr>
                <w:rFonts w:cs="Arial"/>
                <w:szCs w:val="18"/>
                <w:lang w:val="en-US"/>
              </w:rPr>
              <w:br/>
              <w:t>%</w:t>
            </w:r>
          </w:p>
        </w:tc>
      </w:tr>
      <w:tr w:rsidR="006317C8" w:rsidRPr="00F6191A" w14:paraId="0F96BEDA"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bottom w:val="single" w:sz="4" w:space="0" w:color="BFBFBF" w:themeColor="background1" w:themeShade="BF"/>
            </w:tcBorders>
            <w:shd w:val="clear" w:color="auto" w:fill="FFFFFF" w:themeFill="background1"/>
            <w:vAlign w:val="top"/>
          </w:tcPr>
          <w:p w14:paraId="56ED7718" w14:textId="77777777" w:rsidR="006317C8" w:rsidRPr="009E2F89" w:rsidRDefault="006317C8" w:rsidP="006317C8">
            <w:pPr>
              <w:spacing w:beforeLines="20" w:before="48" w:afterLines="20" w:after="48"/>
              <w:rPr>
                <w:rFonts w:cs="Arial"/>
                <w:szCs w:val="18"/>
              </w:rPr>
            </w:pPr>
            <w:r w:rsidRPr="00454EA6">
              <w:t xml:space="preserve">Electronic On-board Devices Such </w:t>
            </w:r>
            <w:r w:rsidR="00F85539" w:rsidRPr="00454EA6">
              <w:t>as</w:t>
            </w:r>
            <w:r w:rsidRPr="00454EA6">
              <w:t xml:space="preserve"> Electronic Logs, GPS, </w:t>
            </w:r>
            <w:r w:rsidR="00F85539" w:rsidRPr="00454EA6">
              <w:t>etc.</w:t>
            </w:r>
          </w:p>
        </w:tc>
        <w:tc>
          <w:tcPr>
            <w:tcW w:w="749"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EFEBAF8"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67</w:t>
            </w:r>
          </w:p>
        </w:tc>
        <w:tc>
          <w:tcPr>
            <w:tcW w:w="634" w:type="pct"/>
            <w:tcBorders>
              <w:left w:val="single" w:sz="4" w:space="0" w:color="FFFFFF" w:themeColor="background1"/>
              <w:bottom w:val="single" w:sz="4" w:space="0" w:color="BFBFBF" w:themeColor="background1" w:themeShade="BF"/>
            </w:tcBorders>
            <w:shd w:val="clear" w:color="auto" w:fill="FFFFFF" w:themeFill="background1"/>
          </w:tcPr>
          <w:p w14:paraId="3D57A179"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76</w:t>
            </w:r>
          </w:p>
        </w:tc>
        <w:tc>
          <w:tcPr>
            <w:tcW w:w="692" w:type="pct"/>
            <w:tcBorders>
              <w:bottom w:val="single" w:sz="4" w:space="0" w:color="BFBFBF" w:themeColor="background1" w:themeShade="BF"/>
              <w:right w:val="single" w:sz="4" w:space="0" w:color="FFFFFF" w:themeColor="background1"/>
            </w:tcBorders>
            <w:shd w:val="clear" w:color="auto" w:fill="FFFFFF" w:themeFill="background1"/>
          </w:tcPr>
          <w:p w14:paraId="65DA6FA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65</w:t>
            </w:r>
          </w:p>
        </w:tc>
        <w:tc>
          <w:tcPr>
            <w:tcW w:w="575" w:type="pct"/>
            <w:tcBorders>
              <w:left w:val="single" w:sz="4" w:space="0" w:color="FFFFFF" w:themeColor="background1"/>
              <w:bottom w:val="single" w:sz="4" w:space="0" w:color="BFBFBF" w:themeColor="background1" w:themeShade="BF"/>
            </w:tcBorders>
            <w:shd w:val="clear" w:color="auto" w:fill="FFFFFF" w:themeFill="background1"/>
          </w:tcPr>
          <w:p w14:paraId="07FA4B9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76</w:t>
            </w:r>
          </w:p>
        </w:tc>
        <w:tc>
          <w:tcPr>
            <w:tcW w:w="635" w:type="pct"/>
            <w:tcBorders>
              <w:bottom w:val="single" w:sz="4" w:space="0" w:color="BFBFBF" w:themeColor="background1" w:themeShade="BF"/>
            </w:tcBorders>
            <w:shd w:val="clear" w:color="auto" w:fill="FFFFFF" w:themeFill="background1"/>
          </w:tcPr>
          <w:p w14:paraId="28318A63"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66</w:t>
            </w:r>
          </w:p>
        </w:tc>
      </w:tr>
      <w:tr w:rsidR="006317C8" w:rsidRPr="00F6191A" w14:paraId="65E21FB4"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25245E3B" w14:textId="77777777" w:rsidR="006317C8" w:rsidRPr="009E2F89" w:rsidRDefault="006317C8" w:rsidP="006317C8">
            <w:pPr>
              <w:spacing w:beforeLines="20" w:before="48" w:afterLines="20" w:after="48"/>
              <w:rPr>
                <w:rFonts w:cs="Arial"/>
                <w:szCs w:val="18"/>
              </w:rPr>
            </w:pPr>
            <w:r w:rsidRPr="00454EA6">
              <w:t>Auxiliary Power Units And/ Or Cab Heaters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F3FB74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59</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A670153"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69</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AAA198"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57</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906394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67</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2ECF6854"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58</w:t>
            </w:r>
          </w:p>
        </w:tc>
      </w:tr>
      <w:tr w:rsidR="006317C8" w:rsidRPr="00F6191A" w14:paraId="5189F65F"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2EE71748" w14:textId="77777777" w:rsidR="006317C8" w:rsidRPr="009E2F89" w:rsidRDefault="006317C8" w:rsidP="006317C8">
            <w:pPr>
              <w:spacing w:beforeLines="20" w:before="48" w:afterLines="20" w:after="48"/>
              <w:rPr>
                <w:rFonts w:cs="Arial"/>
                <w:szCs w:val="18"/>
              </w:rPr>
            </w:pPr>
            <w:r w:rsidRPr="00454EA6">
              <w:t>Tire Technology</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274E54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098D5AAC"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69J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EDC25A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45</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E9DD8E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65L</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7896F034"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47</w:t>
            </w:r>
          </w:p>
        </w:tc>
      </w:tr>
      <w:tr w:rsidR="006317C8" w:rsidRPr="00F6191A" w14:paraId="09E2A039"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34BD818A" w14:textId="77777777" w:rsidR="006317C8" w:rsidRPr="009E2F89" w:rsidRDefault="006317C8" w:rsidP="006317C8">
            <w:pPr>
              <w:spacing w:beforeLines="20" w:before="48" w:afterLines="20" w:after="48"/>
              <w:rPr>
                <w:rFonts w:cs="Arial"/>
                <w:szCs w:val="18"/>
              </w:rPr>
            </w:pPr>
            <w:r w:rsidRPr="00454EA6">
              <w:t>Driver-trainer Or Incentive Programs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51F5B9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F0A264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70J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36BF50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44</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FA4931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62</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7ACC3DD"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47</w:t>
            </w:r>
          </w:p>
        </w:tc>
      </w:tr>
      <w:tr w:rsidR="006317C8" w:rsidRPr="00F6191A" w14:paraId="4B21313E"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6296141" w14:textId="77777777" w:rsidR="006317C8" w:rsidRDefault="006317C8" w:rsidP="006317C8">
            <w:pPr>
              <w:spacing w:beforeLines="20" w:before="48" w:afterLines="20" w:after="48"/>
              <w:rPr>
                <w:rFonts w:cs="Arial"/>
                <w:szCs w:val="18"/>
              </w:rPr>
            </w:pPr>
            <w:r w:rsidRPr="00454EA6">
              <w:t>Anti-idling Equipment</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C84DD72"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43</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030284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56J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286A2D5"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40</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72219A32"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47</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E2561AF"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43</w:t>
            </w:r>
          </w:p>
        </w:tc>
      </w:tr>
      <w:tr w:rsidR="006317C8" w:rsidRPr="00F6191A" w14:paraId="01037C18"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36AF9FA" w14:textId="77777777" w:rsidR="006317C8" w:rsidRDefault="006317C8" w:rsidP="006317C8">
            <w:pPr>
              <w:spacing w:beforeLines="20" w:before="48" w:afterLines="20" w:after="48"/>
              <w:rPr>
                <w:rFonts w:cs="Arial"/>
                <w:szCs w:val="18"/>
              </w:rPr>
            </w:pPr>
            <w:r w:rsidRPr="00454EA6">
              <w:t>Aerodynamic Equipment - Truck</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A04DF9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02495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52J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AC3A1B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37</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E20860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48</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50C3C258"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39</w:t>
            </w:r>
          </w:p>
        </w:tc>
      </w:tr>
      <w:tr w:rsidR="006317C8" w:rsidRPr="00F6191A" w14:paraId="5CDCBA00"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7DBC5B30" w14:textId="77777777" w:rsidR="006317C8" w:rsidRPr="009E2F89" w:rsidRDefault="006317C8" w:rsidP="006317C8">
            <w:pPr>
              <w:spacing w:beforeLines="20" w:before="48" w:afterLines="20" w:after="48"/>
              <w:rPr>
                <w:rFonts w:cs="Arial"/>
                <w:szCs w:val="18"/>
              </w:rPr>
            </w:pPr>
            <w:r w:rsidRPr="00454EA6">
              <w:t xml:space="preserve">Improved Trailer Capacity Utilization Programs </w:t>
            </w:r>
            <w:r w:rsidR="00F85539" w:rsidRPr="00454EA6">
              <w:t>or</w:t>
            </w:r>
            <w:r w:rsidRPr="00454EA6">
              <w:t xml:space="preserve"> Policies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E0342A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33</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E214D4D"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56J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E9F38C5"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27</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D51C77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46L</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55D06DB"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30</w:t>
            </w:r>
          </w:p>
        </w:tc>
      </w:tr>
      <w:tr w:rsidR="006317C8" w:rsidRPr="00F6191A" w14:paraId="50C8C632"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1AD885EB" w14:textId="77777777" w:rsidR="006317C8" w:rsidRPr="009E2F89" w:rsidRDefault="006317C8" w:rsidP="006317C8">
            <w:pPr>
              <w:spacing w:beforeLines="20" w:before="48" w:afterLines="20" w:after="48"/>
              <w:rPr>
                <w:rFonts w:cs="Arial"/>
                <w:szCs w:val="18"/>
              </w:rPr>
            </w:pPr>
            <w:r w:rsidRPr="00454EA6">
              <w:t>Aerodynamic Equipment - Trailer</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F963BC5"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31</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17FE5A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49J</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299556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26</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F6F7E8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40</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63550C6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30</w:t>
            </w:r>
          </w:p>
        </w:tc>
      </w:tr>
      <w:tr w:rsidR="006317C8" w:rsidRPr="00F6191A" w14:paraId="063031BF"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16847A7" w14:textId="77777777" w:rsidR="006317C8" w:rsidRPr="009E2F89" w:rsidRDefault="006317C8" w:rsidP="006317C8">
            <w:pPr>
              <w:spacing w:beforeLines="20" w:before="48" w:afterLines="20" w:after="48"/>
              <w:rPr>
                <w:rFonts w:cs="Arial"/>
                <w:szCs w:val="18"/>
              </w:rPr>
            </w:pPr>
            <w:r>
              <w:t>Engine repower</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891A33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30</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62E5A4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38</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B494615"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29</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5125EA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23</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CC53FE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31</w:t>
            </w:r>
          </w:p>
        </w:tc>
      </w:tr>
      <w:tr w:rsidR="006317C8" w:rsidRPr="00F6191A" w14:paraId="37C91063"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01F116CD" w14:textId="77777777" w:rsidR="006317C8" w:rsidRPr="009E2F89" w:rsidRDefault="006317C8" w:rsidP="006317C8">
            <w:pPr>
              <w:spacing w:beforeLines="20" w:before="48" w:afterLines="20" w:after="48"/>
              <w:rPr>
                <w:rFonts w:cs="Arial"/>
                <w:szCs w:val="18"/>
              </w:rPr>
            </w:pPr>
            <w:r w:rsidRPr="00454EA6">
              <w:t>Aerodynamic Equipment</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904629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847ADA0"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14</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0DCB16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13</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D8DE9C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84E1D5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14</w:t>
            </w:r>
          </w:p>
        </w:tc>
      </w:tr>
      <w:tr w:rsidR="006317C8" w:rsidRPr="00F6191A" w14:paraId="3A1B7E45"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tcPr>
          <w:p w14:paraId="3786881F" w14:textId="77777777" w:rsidR="006317C8" w:rsidRPr="009E2F89" w:rsidRDefault="006317C8" w:rsidP="006317C8">
            <w:pPr>
              <w:spacing w:beforeLines="20" w:before="48" w:afterLines="20" w:after="48"/>
              <w:rPr>
                <w:rFonts w:cs="Arial"/>
                <w:szCs w:val="18"/>
              </w:rPr>
            </w:pPr>
            <w:r w:rsidRPr="009E2F89">
              <w:rPr>
                <w:rFonts w:cs="Arial"/>
                <w:szCs w:val="18"/>
              </w:rPr>
              <w:t>OTHER (NET)</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F20E52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13</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C03E57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87712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30BE9E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1B197147"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r>
      <w:tr w:rsidR="006317C8" w:rsidRPr="00F6191A" w14:paraId="7FE01661"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4BC7EFDD" w14:textId="77777777" w:rsidR="006317C8" w:rsidRPr="009E2F89" w:rsidRDefault="006317C8" w:rsidP="006317C8">
            <w:pPr>
              <w:spacing w:beforeLines="20" w:before="48" w:afterLines="20" w:after="48"/>
              <w:rPr>
                <w:rFonts w:cs="Arial"/>
                <w:szCs w:val="18"/>
              </w:rPr>
            </w:pPr>
            <w:r w:rsidRPr="00E15394">
              <w:t xml:space="preserve">Use different fuel type vehicles or </w:t>
            </w:r>
            <w:r w:rsidR="00F85539" w:rsidRPr="00E15394">
              <w:t>fuel-efficient</w:t>
            </w:r>
            <w:r w:rsidRPr="00E15394">
              <w:t xml:space="preserve"> supplements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049C01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85BCF4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52CDB13"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4DD256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02F1589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r>
      <w:tr w:rsidR="006317C8" w:rsidRPr="00F6191A" w14:paraId="555C91AB"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2C787AB" w14:textId="77777777" w:rsidR="006317C8" w:rsidRPr="009E2F89" w:rsidRDefault="006317C8" w:rsidP="006317C8">
            <w:pPr>
              <w:spacing w:beforeLines="20" w:before="48" w:beforeAutospacing="0" w:afterLines="20" w:after="48" w:afterAutospacing="0"/>
              <w:ind w:left="144"/>
              <w:rPr>
                <w:rFonts w:cs="Arial"/>
                <w:szCs w:val="18"/>
              </w:rPr>
            </w:pPr>
            <w:r w:rsidRPr="00E15394">
              <w:t>Following the speed limit</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BAC826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413E770"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A27FBD"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70B5D83"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1A0F3B24"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r>
      <w:tr w:rsidR="006317C8" w:rsidRPr="00F6191A" w14:paraId="02A04EAD"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B4D32CC" w14:textId="77777777" w:rsidR="006317C8" w:rsidRPr="009E2F89" w:rsidRDefault="006317C8" w:rsidP="006317C8">
            <w:pPr>
              <w:spacing w:beforeLines="20" w:before="48" w:beforeAutospacing="0" w:afterLines="20" w:after="48" w:afterAutospacing="0"/>
              <w:ind w:left="144"/>
              <w:rPr>
                <w:rFonts w:cs="Arial"/>
                <w:szCs w:val="18"/>
              </w:rPr>
            </w:pPr>
            <w:r w:rsidRPr="00E15394">
              <w:t>Buying new vehicles with fuel efficient technologies</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BA2A89B"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6A2B1CBF"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2FAAE72"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60303D6"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2CB6F9F7"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r>
      <w:tr w:rsidR="006317C8" w:rsidRPr="00F6191A" w14:paraId="694527A9"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vAlign w:val="top"/>
          </w:tcPr>
          <w:p w14:paraId="5AF7036F" w14:textId="77777777" w:rsidR="006317C8" w:rsidRPr="009E2F89" w:rsidRDefault="006317C8" w:rsidP="006317C8">
            <w:pPr>
              <w:spacing w:beforeLines="20" w:before="48" w:beforeAutospacing="0" w:afterLines="20" w:after="48" w:afterAutospacing="0"/>
              <w:ind w:left="144"/>
              <w:rPr>
                <w:rFonts w:cs="Arial"/>
                <w:szCs w:val="18"/>
              </w:rPr>
            </w:pPr>
            <w:r w:rsidRPr="00E15394">
              <w:t>Avoid rush hour or traffic</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14BA932"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EA6B4E9"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15</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C772F01"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13</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43530378"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16</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62B8DEB8"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13</w:t>
            </w:r>
          </w:p>
        </w:tc>
      </w:tr>
      <w:tr w:rsidR="006317C8" w:rsidRPr="00F6191A" w14:paraId="4503D93B" w14:textId="77777777" w:rsidTr="006317C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tcPr>
          <w:p w14:paraId="1D0F710A" w14:textId="77777777" w:rsidR="006317C8" w:rsidRPr="009E2F89" w:rsidRDefault="006317C8" w:rsidP="006317C8">
            <w:pPr>
              <w:spacing w:beforeLines="20" w:before="48" w:beforeAutospacing="0" w:afterLines="20" w:after="48" w:afterAutospacing="0"/>
              <w:ind w:left="144"/>
              <w:rPr>
                <w:rFonts w:cs="Arial"/>
                <w:szCs w:val="18"/>
              </w:rPr>
            </w:pPr>
            <w:r>
              <w:rPr>
                <w:rFonts w:cs="Arial"/>
                <w:szCs w:val="18"/>
              </w:rPr>
              <w:t>Misc. Other</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4703CA9"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10D409CC"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11</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8887E4"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8</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5DD1F2D1"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8</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5A5D3695" w14:textId="77777777" w:rsidR="006317C8" w:rsidRPr="009E2F89" w:rsidRDefault="006317C8" w:rsidP="006317C8">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r>
      <w:tr w:rsidR="006317C8" w:rsidRPr="00F6191A" w14:paraId="49080023" w14:textId="77777777" w:rsidTr="006317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5" w:type="pct"/>
            <w:tcBorders>
              <w:top w:val="single" w:sz="4" w:space="0" w:color="BFBFBF" w:themeColor="background1" w:themeShade="BF"/>
              <w:bottom w:val="single" w:sz="4" w:space="0" w:color="BFBFBF" w:themeColor="background1" w:themeShade="BF"/>
            </w:tcBorders>
            <w:shd w:val="clear" w:color="auto" w:fill="FFFFFF" w:themeFill="background1"/>
          </w:tcPr>
          <w:p w14:paraId="3FB183E0" w14:textId="77777777" w:rsidR="006317C8" w:rsidRPr="009E2F89" w:rsidRDefault="006317C8" w:rsidP="006317C8">
            <w:pPr>
              <w:spacing w:beforeLines="20" w:before="48" w:beforeAutospacing="0" w:afterLines="20" w:after="48" w:afterAutospacing="0"/>
              <w:ind w:left="144"/>
              <w:rPr>
                <w:rFonts w:cs="Arial"/>
                <w:szCs w:val="18"/>
              </w:rPr>
            </w:pPr>
            <w:r w:rsidRPr="009E2F89">
              <w:rPr>
                <w:rFonts w:cs="Arial"/>
                <w:szCs w:val="18"/>
              </w:rPr>
              <w:t>None of the above</w:t>
            </w:r>
          </w:p>
        </w:tc>
        <w:tc>
          <w:tcPr>
            <w:tcW w:w="749"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81D013E"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w:t>
            </w:r>
          </w:p>
        </w:tc>
        <w:tc>
          <w:tcPr>
            <w:tcW w:w="634"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2BC56B56"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w:t>
            </w:r>
          </w:p>
        </w:tc>
        <w:tc>
          <w:tcPr>
            <w:tcW w:w="692"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FB3847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w:t>
            </w:r>
          </w:p>
        </w:tc>
        <w:tc>
          <w:tcPr>
            <w:tcW w:w="575"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FFFFFF" w:themeFill="background1"/>
          </w:tcPr>
          <w:p w14:paraId="34EE2C0A"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w:t>
            </w:r>
          </w:p>
        </w:tc>
        <w:tc>
          <w:tcPr>
            <w:tcW w:w="635" w:type="pct"/>
            <w:tcBorders>
              <w:top w:val="single" w:sz="4" w:space="0" w:color="BFBFBF" w:themeColor="background1" w:themeShade="BF"/>
              <w:bottom w:val="single" w:sz="4" w:space="0" w:color="BFBFBF" w:themeColor="background1" w:themeShade="BF"/>
            </w:tcBorders>
            <w:shd w:val="clear" w:color="auto" w:fill="FFFFFF" w:themeFill="background1"/>
          </w:tcPr>
          <w:p w14:paraId="301C4ECE" w14:textId="77777777" w:rsidR="006317C8" w:rsidRPr="009E2F89" w:rsidRDefault="006317C8" w:rsidP="006317C8">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w:t>
            </w:r>
          </w:p>
        </w:tc>
      </w:tr>
    </w:tbl>
    <w:p w14:paraId="52FA2D9C" w14:textId="77777777" w:rsidR="0072448C" w:rsidRDefault="009659F5" w:rsidP="00A97CA8">
      <w:pPr>
        <w:spacing w:after="0" w:line="240" w:lineRule="auto"/>
        <w:rPr>
          <w:bCs/>
          <w:i/>
          <w:sz w:val="16"/>
          <w:lang w:val="en-US"/>
        </w:rPr>
      </w:pPr>
      <w:r w:rsidRPr="00F6191A">
        <w:rPr>
          <w:rFonts w:cs="Arial"/>
          <w:bCs/>
          <w:i/>
          <w:sz w:val="16"/>
          <w:lang w:val="en-US"/>
        </w:rPr>
        <w:t xml:space="preserve">Q6. </w:t>
      </w:r>
      <w:r w:rsidR="00A97CA8" w:rsidRPr="00A97CA8">
        <w:rPr>
          <w:rFonts w:cs="Arial"/>
          <w:bCs/>
          <w:i/>
          <w:sz w:val="16"/>
          <w:lang w:val="en-US"/>
        </w:rPr>
        <w:t>Which of the following fuel reduction technologies or activities has your company implemented? Please indicate yes or no for each one.</w:t>
      </w:r>
      <w:r w:rsidR="00A97CA8">
        <w:rPr>
          <w:rFonts w:cs="Arial"/>
          <w:bCs/>
          <w:i/>
          <w:sz w:val="16"/>
          <w:lang w:val="en-US"/>
        </w:rPr>
        <w:br/>
      </w:r>
      <w:r w:rsidR="0072448C">
        <w:rPr>
          <w:bCs/>
          <w:i/>
          <w:sz w:val="16"/>
          <w:lang w:val="en-US"/>
        </w:rPr>
        <w:t>Note: * = less than 0.5%, - = no data</w:t>
      </w:r>
      <w:r w:rsidR="002D3ECE">
        <w:rPr>
          <w:bCs/>
          <w:i/>
          <w:sz w:val="16"/>
          <w:lang w:val="en-US"/>
        </w:rPr>
        <w:t xml:space="preserve">, </w:t>
      </w:r>
      <w:r w:rsidR="002D3ECE" w:rsidRPr="00EF63AE">
        <w:rPr>
          <w:bCs/>
          <w:i/>
          <w:sz w:val="16"/>
          <w:lang w:val="en-US"/>
        </w:rPr>
        <w:t>Letters denote statistically significant difference. For example, if there is a B then the result is significantly higher than the corresponding result in column B</w:t>
      </w:r>
    </w:p>
    <w:p w14:paraId="62B48CEA" w14:textId="77777777" w:rsidR="002D3ECE" w:rsidRDefault="002D3ECE" w:rsidP="009659F5">
      <w:pPr>
        <w:pStyle w:val="para"/>
        <w:spacing w:after="0" w:line="240" w:lineRule="auto"/>
        <w:rPr>
          <w:rFonts w:ascii="Arial" w:hAnsi="Arial"/>
          <w:bCs/>
          <w:i/>
          <w:sz w:val="16"/>
          <w:lang w:val="en-US"/>
        </w:rPr>
      </w:pPr>
    </w:p>
    <w:p w14:paraId="438EE5A4" w14:textId="77777777" w:rsidR="002D3ECE" w:rsidRDefault="002D3ECE">
      <w:pPr>
        <w:rPr>
          <w:rFonts w:eastAsiaTheme="majorEastAsia" w:cs="Arial"/>
          <w:b/>
          <w:bCs/>
          <w:lang w:val="en-US"/>
        </w:rPr>
      </w:pPr>
      <w:r>
        <w:rPr>
          <w:rFonts w:eastAsiaTheme="majorEastAsia" w:cs="Arial"/>
          <w:b/>
          <w:bCs/>
          <w:lang w:val="en-US"/>
        </w:rPr>
        <w:br w:type="page"/>
      </w:r>
    </w:p>
    <w:p w14:paraId="5C0CAF59" w14:textId="77777777" w:rsidR="002C32A6" w:rsidRDefault="002C32A6" w:rsidP="002C32A6">
      <w:pPr>
        <w:rPr>
          <w:rFonts w:eastAsiaTheme="majorEastAsia" w:cs="Arial"/>
          <w:b/>
          <w:bCs/>
          <w:lang w:val="en-US"/>
        </w:rPr>
      </w:pPr>
      <w:r w:rsidRPr="007514A8">
        <w:rPr>
          <w:rFonts w:eastAsiaTheme="majorEastAsia" w:cs="Arial"/>
          <w:b/>
          <w:bCs/>
          <w:lang w:val="en-US"/>
        </w:rPr>
        <w:lastRenderedPageBreak/>
        <w:t>Exhibit 2.3.2.c. Fuel-efficiency technologies and activities</w:t>
      </w:r>
      <w:r w:rsidR="002D3ECE">
        <w:rPr>
          <w:rFonts w:eastAsiaTheme="majorEastAsia" w:cs="Arial"/>
          <w:b/>
          <w:bCs/>
          <w:lang w:val="en-US"/>
        </w:rPr>
        <w:t xml:space="preserve"> by Type of Truck</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722"/>
        <w:gridCol w:w="746"/>
        <w:gridCol w:w="110"/>
        <w:gridCol w:w="944"/>
        <w:gridCol w:w="54"/>
        <w:gridCol w:w="1000"/>
        <w:gridCol w:w="82"/>
        <w:gridCol w:w="972"/>
        <w:gridCol w:w="50"/>
        <w:gridCol w:w="1004"/>
        <w:gridCol w:w="30"/>
        <w:gridCol w:w="1024"/>
        <w:gridCol w:w="10"/>
        <w:gridCol w:w="1074"/>
      </w:tblGrid>
      <w:tr w:rsidR="002D3ECE" w:rsidRPr="00F6191A" w14:paraId="3F3FB251" w14:textId="77777777" w:rsidTr="00E84220">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081" w:type="pct"/>
            <w:vMerge w:val="restart"/>
            <w:shd w:val="clear" w:color="auto" w:fill="AEAE9F" w:themeFill="accent1"/>
          </w:tcPr>
          <w:p w14:paraId="6DAFE350" w14:textId="77777777" w:rsidR="002D3ECE" w:rsidRPr="00263BE5" w:rsidRDefault="002D3ECE" w:rsidP="00F33FB4">
            <w:pPr>
              <w:spacing w:beforeLines="20" w:before="48" w:afterLines="20" w:after="48"/>
              <w:rPr>
                <w:rFonts w:cs="Arial"/>
                <w:b/>
                <w:color w:val="FFFFFF" w:themeColor="background1"/>
                <w:lang w:val="en-US"/>
              </w:rPr>
            </w:pPr>
            <w:r w:rsidRPr="00263BE5">
              <w:rPr>
                <w:rFonts w:cs="Arial"/>
                <w:b/>
                <w:color w:val="FFFFFF" w:themeColor="background1"/>
                <w:szCs w:val="22"/>
                <w:lang w:val="en-US"/>
              </w:rPr>
              <w:t>Fuel-efficiency technologies and activities</w:t>
            </w:r>
          </w:p>
        </w:tc>
        <w:tc>
          <w:tcPr>
            <w:tcW w:w="362" w:type="pct"/>
            <w:vMerge w:val="restart"/>
            <w:shd w:val="clear" w:color="auto" w:fill="AEAE9F" w:themeFill="accent1"/>
            <w:tcMar>
              <w:left w:w="0" w:type="dxa"/>
              <w:right w:w="0" w:type="dxa"/>
            </w:tcMar>
          </w:tcPr>
          <w:p w14:paraId="0FB0692E" w14:textId="77777777" w:rsidR="002D3ECE" w:rsidRPr="00263BE5" w:rsidRDefault="002D3ECE" w:rsidP="00F33FB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t>2022</w:t>
            </w:r>
            <w:r w:rsidRPr="00263BE5">
              <w:rPr>
                <w:rFonts w:cs="Arial"/>
                <w:b/>
                <w:color w:val="FFFFFF" w:themeColor="background1"/>
                <w:szCs w:val="22"/>
                <w:lang w:val="en-US"/>
              </w:rPr>
              <w:br/>
              <w:t>TOTAL</w:t>
            </w:r>
          </w:p>
        </w:tc>
        <w:tc>
          <w:tcPr>
            <w:tcW w:w="3557" w:type="pct"/>
            <w:gridSpan w:val="13"/>
            <w:tcBorders>
              <w:left w:val="single" w:sz="8" w:space="0" w:color="FFFFFF" w:themeColor="background1"/>
              <w:bottom w:val="nil"/>
            </w:tcBorders>
            <w:shd w:val="clear" w:color="auto" w:fill="AEAE9F" w:themeFill="accent1"/>
          </w:tcPr>
          <w:p w14:paraId="7DBFB996" w14:textId="77777777" w:rsidR="002D3ECE" w:rsidRPr="00263BE5" w:rsidRDefault="002D3ECE" w:rsidP="00F33FB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Type of Truck</w:t>
            </w:r>
          </w:p>
        </w:tc>
      </w:tr>
      <w:tr w:rsidR="00E84220" w:rsidRPr="00F6191A" w14:paraId="74F51515" w14:textId="77777777" w:rsidTr="00E8422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1" w:type="pct"/>
            <w:vMerge/>
            <w:shd w:val="clear" w:color="auto" w:fill="AEAE9F" w:themeFill="accent1"/>
          </w:tcPr>
          <w:p w14:paraId="09A8ACF7" w14:textId="77777777" w:rsidR="002D3ECE" w:rsidRPr="00263BE5" w:rsidRDefault="002D3ECE" w:rsidP="00F33FB4">
            <w:pPr>
              <w:spacing w:beforeLines="20" w:before="48" w:afterLines="20" w:after="48"/>
              <w:rPr>
                <w:rFonts w:cs="Arial"/>
                <w:b/>
                <w:bCs/>
                <w:lang w:val="en-US"/>
              </w:rPr>
            </w:pPr>
          </w:p>
        </w:tc>
        <w:tc>
          <w:tcPr>
            <w:tcW w:w="362" w:type="pct"/>
            <w:vMerge/>
            <w:shd w:val="clear" w:color="auto" w:fill="AEAE9F" w:themeFill="accent1"/>
          </w:tcPr>
          <w:p w14:paraId="2700238C"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p>
        </w:tc>
        <w:tc>
          <w:tcPr>
            <w:tcW w:w="374" w:type="pct"/>
            <w:tcBorders>
              <w:left w:val="single" w:sz="8" w:space="0" w:color="FFFFFF" w:themeColor="background1"/>
            </w:tcBorders>
            <w:shd w:val="clear" w:color="auto" w:fill="AEAE9F" w:themeFill="accent1"/>
            <w:tcMar>
              <w:left w:w="0" w:type="dxa"/>
              <w:right w:w="0" w:type="dxa"/>
            </w:tcMar>
          </w:tcPr>
          <w:p w14:paraId="4B6084F4"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Refrig</w:t>
            </w:r>
            <w:r w:rsidR="006C59DD">
              <w:rPr>
                <w:rFonts w:cs="Arial"/>
                <w:b/>
                <w:color w:val="FFFFFF" w:themeColor="background1"/>
                <w:lang w:val="en-US"/>
              </w:rPr>
              <w:t>-</w:t>
            </w:r>
            <w:r w:rsidRPr="00263BE5">
              <w:rPr>
                <w:rFonts w:cs="Arial"/>
                <w:b/>
                <w:color w:val="FFFFFF" w:themeColor="background1"/>
                <w:szCs w:val="22"/>
                <w:lang w:val="en-US"/>
              </w:rPr>
              <w:t>erated</w:t>
            </w:r>
            <w:r w:rsidRPr="00263BE5">
              <w:rPr>
                <w:rFonts w:cs="Arial"/>
                <w:b/>
                <w:color w:val="FFFFFF" w:themeColor="background1"/>
                <w:szCs w:val="22"/>
                <w:lang w:val="en-US"/>
              </w:rPr>
              <w:br/>
              <w:t>(A)</w:t>
            </w:r>
          </w:p>
        </w:tc>
        <w:tc>
          <w:tcPr>
            <w:tcW w:w="528" w:type="pct"/>
            <w:gridSpan w:val="2"/>
            <w:tcBorders>
              <w:left w:val="single" w:sz="8" w:space="0" w:color="FFFFFF" w:themeColor="background1"/>
            </w:tcBorders>
            <w:shd w:val="clear" w:color="auto" w:fill="AEAE9F" w:themeFill="accent1"/>
            <w:tcMar>
              <w:left w:w="0" w:type="dxa"/>
              <w:right w:w="0" w:type="dxa"/>
            </w:tcMar>
          </w:tcPr>
          <w:p w14:paraId="50D96F56"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Package</w:t>
            </w:r>
            <w:r w:rsidRPr="00263BE5">
              <w:rPr>
                <w:rFonts w:cs="Arial"/>
                <w:b/>
                <w:color w:val="FFFFFF" w:themeColor="background1"/>
                <w:szCs w:val="22"/>
                <w:lang w:val="en-US"/>
              </w:rPr>
              <w:br/>
              <w:t>(B)</w:t>
            </w:r>
          </w:p>
        </w:tc>
        <w:tc>
          <w:tcPr>
            <w:tcW w:w="528" w:type="pct"/>
            <w:gridSpan w:val="2"/>
            <w:tcBorders>
              <w:left w:val="single" w:sz="8" w:space="0" w:color="FFFFFF" w:themeColor="background1"/>
            </w:tcBorders>
            <w:shd w:val="clear" w:color="auto" w:fill="AEAE9F" w:themeFill="accent1"/>
            <w:tcMar>
              <w:left w:w="0" w:type="dxa"/>
              <w:right w:w="0" w:type="dxa"/>
            </w:tcMar>
          </w:tcPr>
          <w:p w14:paraId="40912942"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Special</w:t>
            </w:r>
            <w:r w:rsidR="006C59DD">
              <w:rPr>
                <w:rFonts w:cs="Arial"/>
                <w:b/>
                <w:color w:val="FFFFFF" w:themeColor="background1"/>
                <w:lang w:val="en-US"/>
              </w:rPr>
              <w:t>-</w:t>
            </w:r>
            <w:r w:rsidRPr="00263BE5">
              <w:rPr>
                <w:rFonts w:cs="Arial"/>
                <w:b/>
                <w:color w:val="FFFFFF" w:themeColor="background1"/>
                <w:szCs w:val="22"/>
                <w:lang w:val="en-US"/>
              </w:rPr>
              <w:t>ized</w:t>
            </w:r>
            <w:r w:rsidRPr="00263BE5">
              <w:rPr>
                <w:rFonts w:cs="Arial"/>
                <w:b/>
                <w:color w:val="FFFFFF" w:themeColor="background1"/>
                <w:szCs w:val="22"/>
                <w:lang w:val="en-US"/>
              </w:rPr>
              <w:br/>
              <w:t>(C)</w:t>
            </w:r>
          </w:p>
        </w:tc>
        <w:tc>
          <w:tcPr>
            <w:tcW w:w="528" w:type="pct"/>
            <w:gridSpan w:val="2"/>
            <w:tcBorders>
              <w:left w:val="single" w:sz="8" w:space="0" w:color="FFFFFF" w:themeColor="background1"/>
            </w:tcBorders>
            <w:shd w:val="clear" w:color="auto" w:fill="AEAE9F" w:themeFill="accent1"/>
            <w:tcMar>
              <w:left w:w="0" w:type="dxa"/>
              <w:right w:w="0" w:type="dxa"/>
            </w:tcMar>
          </w:tcPr>
          <w:p w14:paraId="1BE89BDA"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Expedited</w:t>
            </w:r>
            <w:r w:rsidRPr="00263BE5">
              <w:rPr>
                <w:rFonts w:cs="Arial"/>
                <w:b/>
                <w:color w:val="FFFFFF" w:themeColor="background1"/>
                <w:szCs w:val="22"/>
                <w:lang w:val="en-US"/>
              </w:rPr>
              <w:br/>
              <w:t>(D)</w:t>
            </w:r>
          </w:p>
        </w:tc>
        <w:tc>
          <w:tcPr>
            <w:tcW w:w="528" w:type="pct"/>
            <w:gridSpan w:val="2"/>
            <w:tcBorders>
              <w:left w:val="single" w:sz="8" w:space="0" w:color="FFFFFF" w:themeColor="background1"/>
            </w:tcBorders>
            <w:shd w:val="clear" w:color="auto" w:fill="AEAE9F" w:themeFill="accent1"/>
            <w:tcMar>
              <w:left w:w="0" w:type="dxa"/>
              <w:right w:w="0" w:type="dxa"/>
            </w:tcMar>
          </w:tcPr>
          <w:p w14:paraId="45AFA9A0"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Tanker</w:t>
            </w:r>
            <w:r w:rsidRPr="00263BE5">
              <w:rPr>
                <w:rFonts w:cs="Arial"/>
                <w:b/>
                <w:color w:val="FFFFFF" w:themeColor="background1"/>
                <w:szCs w:val="22"/>
                <w:lang w:val="en-US"/>
              </w:rPr>
              <w:br/>
              <w:t>(E)</w:t>
            </w:r>
          </w:p>
        </w:tc>
        <w:tc>
          <w:tcPr>
            <w:tcW w:w="528" w:type="pct"/>
            <w:gridSpan w:val="2"/>
            <w:tcBorders>
              <w:left w:val="single" w:sz="8" w:space="0" w:color="FFFFFF" w:themeColor="background1"/>
            </w:tcBorders>
            <w:shd w:val="clear" w:color="auto" w:fill="AEAE9F" w:themeFill="accent1"/>
            <w:tcMar>
              <w:left w:w="0" w:type="dxa"/>
              <w:right w:w="0" w:type="dxa"/>
            </w:tcMar>
          </w:tcPr>
          <w:p w14:paraId="7F0B3823"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Flatbed</w:t>
            </w:r>
            <w:r w:rsidRPr="00263BE5">
              <w:rPr>
                <w:rFonts w:cs="Arial"/>
                <w:b/>
                <w:color w:val="FFFFFF" w:themeColor="background1"/>
                <w:szCs w:val="22"/>
                <w:lang w:val="en-US"/>
              </w:rPr>
              <w:br/>
              <w:t>(F)</w:t>
            </w:r>
          </w:p>
        </w:tc>
        <w:tc>
          <w:tcPr>
            <w:tcW w:w="542" w:type="pct"/>
            <w:gridSpan w:val="2"/>
            <w:tcBorders>
              <w:left w:val="single" w:sz="8" w:space="0" w:color="FFFFFF" w:themeColor="background1"/>
            </w:tcBorders>
            <w:shd w:val="clear" w:color="auto" w:fill="AEAE9F" w:themeFill="accent1"/>
            <w:tcMar>
              <w:left w:w="0" w:type="dxa"/>
              <w:right w:w="0" w:type="dxa"/>
            </w:tcMar>
          </w:tcPr>
          <w:p w14:paraId="6C758ED3"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Mixed</w:t>
            </w:r>
            <w:r w:rsidRPr="00263BE5">
              <w:rPr>
                <w:rFonts w:cs="Arial"/>
                <w:b/>
                <w:color w:val="FFFFFF" w:themeColor="background1"/>
                <w:szCs w:val="22"/>
                <w:lang w:val="en-US"/>
              </w:rPr>
              <w:br/>
              <w:t>(G)</w:t>
            </w:r>
          </w:p>
        </w:tc>
      </w:tr>
      <w:tr w:rsidR="00E84220" w:rsidRPr="00F6191A" w14:paraId="30735411" w14:textId="77777777" w:rsidTr="00E8422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tcPr>
          <w:p w14:paraId="7936BE23" w14:textId="77777777" w:rsidR="006317C8" w:rsidRPr="003F2438" w:rsidRDefault="006317C8" w:rsidP="006317C8">
            <w:pPr>
              <w:spacing w:beforeLines="20" w:before="48" w:afterLines="20" w:after="48"/>
              <w:rPr>
                <w:rFonts w:cs="Arial"/>
                <w:b/>
                <w:bCs/>
                <w:sz w:val="18"/>
                <w:szCs w:val="16"/>
                <w:lang w:val="en-US"/>
              </w:rPr>
            </w:pPr>
            <w:r w:rsidRPr="009E2F89">
              <w:rPr>
                <w:rFonts w:cs="Arial"/>
                <w:b/>
                <w:szCs w:val="18"/>
                <w:lang w:val="en-US"/>
              </w:rPr>
              <w:t>Base = actual</w:t>
            </w:r>
          </w:p>
        </w:tc>
        <w:tc>
          <w:tcPr>
            <w:tcW w:w="362" w:type="pct"/>
            <w:shd w:val="clear" w:color="auto" w:fill="F2F2F2" w:themeFill="background1" w:themeFillShade="F2"/>
          </w:tcPr>
          <w:p w14:paraId="44293A21"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E2F89">
              <w:rPr>
                <w:rFonts w:cs="Arial"/>
                <w:szCs w:val="18"/>
                <w:lang w:val="en-US"/>
              </w:rPr>
              <w:t>(300)</w:t>
            </w:r>
            <w:r w:rsidRPr="009E2F89">
              <w:rPr>
                <w:rFonts w:cs="Arial"/>
                <w:szCs w:val="18"/>
                <w:lang w:val="en-US"/>
              </w:rPr>
              <w:br/>
              <w:t>%</w:t>
            </w:r>
          </w:p>
        </w:tc>
        <w:tc>
          <w:tcPr>
            <w:tcW w:w="374" w:type="pct"/>
            <w:tcBorders>
              <w:left w:val="single" w:sz="8" w:space="0" w:color="FFFFFF" w:themeColor="background1"/>
            </w:tcBorders>
            <w:shd w:val="clear" w:color="auto" w:fill="F2F2F2" w:themeFill="background1" w:themeFillShade="F2"/>
            <w:vAlign w:val="top"/>
          </w:tcPr>
          <w:p w14:paraId="7CA7CFBD"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w:t>
            </w:r>
            <w:r>
              <w:rPr>
                <w:rFonts w:cs="Arial"/>
                <w:szCs w:val="18"/>
                <w:lang w:val="en-US"/>
              </w:rPr>
              <w:t>41</w:t>
            </w:r>
            <w:r w:rsidRPr="009B7FB3">
              <w:rPr>
                <w:rFonts w:cs="Arial"/>
                <w:szCs w:val="18"/>
                <w:lang w:val="en-US"/>
              </w:rPr>
              <w:t>)</w:t>
            </w:r>
            <w:r w:rsidRPr="009B7FB3">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4CD97800"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(30)</w:t>
            </w:r>
            <w:r w:rsidRPr="009B7FB3">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4DDD7908"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w:t>
            </w:r>
            <w:r>
              <w:rPr>
                <w:rFonts w:cs="Arial"/>
                <w:szCs w:val="18"/>
                <w:lang w:val="en-US"/>
              </w:rPr>
              <w:t>62</w:t>
            </w:r>
            <w:r w:rsidRPr="009B7FB3">
              <w:rPr>
                <w:rFonts w:cs="Arial"/>
                <w:szCs w:val="18"/>
                <w:lang w:val="en-US"/>
              </w:rPr>
              <w:t>)</w:t>
            </w:r>
            <w:r w:rsidRPr="009B7FB3">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44790A5D"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w:t>
            </w:r>
            <w:r w:rsidR="00402ACC">
              <w:rPr>
                <w:rFonts w:cs="Arial"/>
                <w:szCs w:val="18"/>
                <w:lang w:val="en-US"/>
              </w:rPr>
              <w:t>16</w:t>
            </w:r>
            <w:r w:rsidRPr="009B7FB3">
              <w:rPr>
                <w:rFonts w:cs="Arial"/>
                <w:szCs w:val="18"/>
                <w:lang w:val="en-US"/>
              </w:rPr>
              <w:t>)</w:t>
            </w:r>
            <w:r w:rsidRPr="009B7FB3">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728F5F2F"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w:t>
            </w:r>
            <w:r w:rsidR="00402ACC">
              <w:rPr>
                <w:rFonts w:cs="Arial"/>
                <w:szCs w:val="18"/>
                <w:lang w:val="en-US"/>
              </w:rPr>
              <w:t>37)</w:t>
            </w:r>
            <w:r w:rsidRPr="009B7FB3">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01438045"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w:t>
            </w:r>
            <w:r w:rsidR="00402ACC">
              <w:rPr>
                <w:rFonts w:cs="Arial"/>
                <w:szCs w:val="18"/>
                <w:lang w:val="en-US"/>
              </w:rPr>
              <w:t>85</w:t>
            </w:r>
            <w:r w:rsidRPr="009B7FB3">
              <w:rPr>
                <w:rFonts w:cs="Arial"/>
                <w:szCs w:val="18"/>
                <w:lang w:val="en-US"/>
              </w:rPr>
              <w:t>)</w:t>
            </w:r>
            <w:r w:rsidRPr="009B7FB3">
              <w:rPr>
                <w:rFonts w:cs="Arial"/>
                <w:szCs w:val="18"/>
                <w:lang w:val="en-US"/>
              </w:rPr>
              <w:br/>
              <w:t>%</w:t>
            </w:r>
          </w:p>
        </w:tc>
        <w:tc>
          <w:tcPr>
            <w:tcW w:w="542" w:type="pct"/>
            <w:gridSpan w:val="2"/>
            <w:tcBorders>
              <w:left w:val="single" w:sz="8" w:space="0" w:color="FFFFFF" w:themeColor="background1"/>
            </w:tcBorders>
            <w:shd w:val="clear" w:color="auto" w:fill="F2F2F2" w:themeFill="background1" w:themeFillShade="F2"/>
            <w:vAlign w:val="top"/>
          </w:tcPr>
          <w:p w14:paraId="159C83A7" w14:textId="77777777" w:rsidR="006317C8" w:rsidRPr="009F0566" w:rsidRDefault="006317C8" w:rsidP="006317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B7FB3">
              <w:rPr>
                <w:rFonts w:cs="Arial"/>
                <w:szCs w:val="18"/>
                <w:lang w:val="en-US"/>
              </w:rPr>
              <w:t>(</w:t>
            </w:r>
            <w:r w:rsidR="00402ACC">
              <w:rPr>
                <w:rFonts w:cs="Arial"/>
                <w:szCs w:val="18"/>
                <w:lang w:val="en-US"/>
              </w:rPr>
              <w:t>28</w:t>
            </w:r>
            <w:r w:rsidRPr="009B7FB3">
              <w:rPr>
                <w:rFonts w:cs="Arial"/>
                <w:szCs w:val="18"/>
                <w:lang w:val="en-US"/>
              </w:rPr>
              <w:t>)</w:t>
            </w:r>
            <w:r w:rsidRPr="009B7FB3">
              <w:rPr>
                <w:rFonts w:cs="Arial"/>
                <w:szCs w:val="18"/>
                <w:lang w:val="en-US"/>
              </w:rPr>
              <w:br/>
              <w:t>%</w:t>
            </w:r>
          </w:p>
        </w:tc>
      </w:tr>
      <w:tr w:rsidR="006317C8" w:rsidRPr="00F6191A" w14:paraId="055D2B14"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bottom w:val="single" w:sz="8" w:space="0" w:color="AEAE9F" w:themeColor="accent1"/>
            </w:tcBorders>
            <w:shd w:val="clear" w:color="auto" w:fill="auto"/>
            <w:vAlign w:val="top"/>
          </w:tcPr>
          <w:p w14:paraId="536CF092" w14:textId="77777777" w:rsidR="006317C8" w:rsidRPr="003F2438" w:rsidRDefault="006317C8" w:rsidP="006317C8">
            <w:pPr>
              <w:spacing w:beforeLines="20" w:before="48" w:afterLines="20" w:after="48"/>
              <w:rPr>
                <w:rFonts w:cs="Arial"/>
                <w:sz w:val="18"/>
                <w:szCs w:val="16"/>
              </w:rPr>
            </w:pPr>
            <w:r w:rsidRPr="00454EA6">
              <w:t xml:space="preserve">Electronic On-board Devices Such </w:t>
            </w:r>
            <w:r w:rsidR="00F85539" w:rsidRPr="00454EA6">
              <w:t>as</w:t>
            </w:r>
            <w:r w:rsidRPr="00454EA6">
              <w:t xml:space="preserve"> Electronic Logs, GPS, </w:t>
            </w:r>
            <w:r w:rsidR="00F85539" w:rsidRPr="00454EA6">
              <w:t>etc.</w:t>
            </w:r>
          </w:p>
        </w:tc>
        <w:tc>
          <w:tcPr>
            <w:tcW w:w="362" w:type="pct"/>
            <w:tcBorders>
              <w:bottom w:val="single" w:sz="8" w:space="0" w:color="AEAE9F" w:themeColor="accent1"/>
            </w:tcBorders>
            <w:shd w:val="clear" w:color="auto" w:fill="auto"/>
          </w:tcPr>
          <w:p w14:paraId="1555F1D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67</w:t>
            </w:r>
          </w:p>
        </w:tc>
        <w:tc>
          <w:tcPr>
            <w:tcW w:w="429" w:type="pct"/>
            <w:gridSpan w:val="2"/>
            <w:tcBorders>
              <w:left w:val="single" w:sz="8" w:space="0" w:color="FFFFFF" w:themeColor="background1"/>
              <w:bottom w:val="single" w:sz="8" w:space="0" w:color="AEAE9F" w:themeColor="accent1"/>
            </w:tcBorders>
            <w:shd w:val="clear" w:color="auto" w:fill="auto"/>
          </w:tcPr>
          <w:p w14:paraId="1D2A6F6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92CEIMN</w:t>
            </w:r>
          </w:p>
        </w:tc>
        <w:tc>
          <w:tcPr>
            <w:tcW w:w="500" w:type="pct"/>
            <w:gridSpan w:val="2"/>
            <w:tcBorders>
              <w:left w:val="single" w:sz="8" w:space="0" w:color="FFFFFF" w:themeColor="background1"/>
              <w:bottom w:val="single" w:sz="8" w:space="0" w:color="AEAE9F" w:themeColor="accent1"/>
            </w:tcBorders>
            <w:shd w:val="clear" w:color="auto" w:fill="auto"/>
          </w:tcPr>
          <w:p w14:paraId="0000E77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83N</w:t>
            </w:r>
          </w:p>
        </w:tc>
        <w:tc>
          <w:tcPr>
            <w:tcW w:w="542" w:type="pct"/>
            <w:gridSpan w:val="2"/>
            <w:tcBorders>
              <w:left w:val="single" w:sz="8" w:space="0" w:color="FFFFFF" w:themeColor="background1"/>
              <w:bottom w:val="single" w:sz="8" w:space="0" w:color="AEAE9F" w:themeColor="accent1"/>
            </w:tcBorders>
            <w:shd w:val="clear" w:color="auto" w:fill="auto"/>
          </w:tcPr>
          <w:p w14:paraId="3DBD5FC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72</w:t>
            </w:r>
          </w:p>
        </w:tc>
        <w:tc>
          <w:tcPr>
            <w:tcW w:w="512" w:type="pct"/>
            <w:gridSpan w:val="2"/>
            <w:tcBorders>
              <w:left w:val="single" w:sz="8" w:space="0" w:color="FFFFFF" w:themeColor="background1"/>
              <w:bottom w:val="single" w:sz="8" w:space="0" w:color="AEAE9F" w:themeColor="accent1"/>
            </w:tcBorders>
            <w:shd w:val="clear" w:color="auto" w:fill="auto"/>
          </w:tcPr>
          <w:p w14:paraId="251140E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93N</w:t>
            </w:r>
          </w:p>
        </w:tc>
        <w:tc>
          <w:tcPr>
            <w:tcW w:w="518" w:type="pct"/>
            <w:gridSpan w:val="2"/>
            <w:tcBorders>
              <w:left w:val="single" w:sz="8" w:space="0" w:color="FFFFFF" w:themeColor="background1"/>
              <w:bottom w:val="single" w:sz="8" w:space="0" w:color="AEAE9F" w:themeColor="accent1"/>
            </w:tcBorders>
            <w:shd w:val="clear" w:color="auto" w:fill="auto"/>
          </w:tcPr>
          <w:p w14:paraId="21F4724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67</w:t>
            </w:r>
          </w:p>
        </w:tc>
        <w:tc>
          <w:tcPr>
            <w:tcW w:w="518" w:type="pct"/>
            <w:gridSpan w:val="2"/>
            <w:tcBorders>
              <w:left w:val="single" w:sz="8" w:space="0" w:color="FFFFFF" w:themeColor="background1"/>
              <w:bottom w:val="single" w:sz="8" w:space="0" w:color="AEAE9F" w:themeColor="accent1"/>
            </w:tcBorders>
            <w:shd w:val="clear" w:color="auto" w:fill="auto"/>
          </w:tcPr>
          <w:p w14:paraId="39CFFD4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77N</w:t>
            </w:r>
          </w:p>
        </w:tc>
        <w:tc>
          <w:tcPr>
            <w:tcW w:w="537" w:type="pct"/>
            <w:tcBorders>
              <w:left w:val="single" w:sz="8" w:space="0" w:color="FFFFFF" w:themeColor="background1"/>
              <w:bottom w:val="single" w:sz="8" w:space="0" w:color="AEAE9F" w:themeColor="accent1"/>
            </w:tcBorders>
            <w:shd w:val="clear" w:color="auto" w:fill="auto"/>
          </w:tcPr>
          <w:p w14:paraId="7B33980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71</w:t>
            </w:r>
          </w:p>
        </w:tc>
      </w:tr>
      <w:tr w:rsidR="006317C8" w:rsidRPr="00F6191A" w14:paraId="59935B88"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624A5796" w14:textId="77777777" w:rsidR="006317C8" w:rsidRPr="003F2438" w:rsidRDefault="006317C8" w:rsidP="006317C8">
            <w:pPr>
              <w:spacing w:beforeLines="20" w:before="48" w:afterLines="20" w:after="48"/>
              <w:rPr>
                <w:rFonts w:cs="Arial"/>
                <w:sz w:val="18"/>
                <w:szCs w:val="16"/>
              </w:rPr>
            </w:pPr>
            <w:r w:rsidRPr="00454EA6">
              <w:t>Auxiliary Power Units And/ Or Cab Heaters</w:t>
            </w:r>
          </w:p>
        </w:tc>
        <w:tc>
          <w:tcPr>
            <w:tcW w:w="362" w:type="pct"/>
            <w:tcBorders>
              <w:top w:val="single" w:sz="8" w:space="0" w:color="AEAE9F" w:themeColor="accent1"/>
              <w:bottom w:val="single" w:sz="8" w:space="0" w:color="AEAE9F" w:themeColor="accent1"/>
            </w:tcBorders>
            <w:shd w:val="clear" w:color="auto" w:fill="auto"/>
          </w:tcPr>
          <w:p w14:paraId="590EED9B"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59</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CBE448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81ILMN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A57B42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69N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A61B9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64N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C7D8C9B"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87EFD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50933F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72LN</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4D1C812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60</w:t>
            </w:r>
          </w:p>
        </w:tc>
      </w:tr>
      <w:tr w:rsidR="006317C8" w:rsidRPr="00F6191A" w14:paraId="4F4BFD70"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052B4A40" w14:textId="77777777" w:rsidR="006317C8" w:rsidRPr="003F2438" w:rsidRDefault="006317C8" w:rsidP="006317C8">
            <w:pPr>
              <w:spacing w:beforeLines="20" w:before="48" w:afterLines="20" w:after="48"/>
              <w:rPr>
                <w:rFonts w:cs="Arial"/>
                <w:sz w:val="18"/>
                <w:szCs w:val="16"/>
              </w:rPr>
            </w:pPr>
            <w:r w:rsidRPr="00454EA6">
              <w:t>Tire Technology</w:t>
            </w:r>
          </w:p>
        </w:tc>
        <w:tc>
          <w:tcPr>
            <w:tcW w:w="362" w:type="pct"/>
            <w:tcBorders>
              <w:top w:val="single" w:sz="8" w:space="0" w:color="AEAE9F" w:themeColor="accent1"/>
              <w:bottom w:val="single" w:sz="8" w:space="0" w:color="AEAE9F" w:themeColor="accent1"/>
            </w:tcBorders>
            <w:shd w:val="clear" w:color="auto" w:fill="auto"/>
          </w:tcPr>
          <w:p w14:paraId="68CC248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AA35B5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70LN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7F3E6D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67L</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2EB452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66LN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6C7F55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82KLN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01B786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8E6B59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60L</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25D09E0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56</w:t>
            </w:r>
          </w:p>
        </w:tc>
      </w:tr>
      <w:tr w:rsidR="006317C8" w:rsidRPr="00F6191A" w14:paraId="1641F6B4"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1468BAD" w14:textId="77777777" w:rsidR="006317C8" w:rsidRPr="003F2438" w:rsidRDefault="006317C8" w:rsidP="006317C8">
            <w:pPr>
              <w:spacing w:beforeLines="20" w:before="48" w:afterLines="20" w:after="48"/>
              <w:rPr>
                <w:rFonts w:cs="Arial"/>
                <w:sz w:val="18"/>
                <w:szCs w:val="16"/>
              </w:rPr>
            </w:pPr>
            <w:r w:rsidRPr="00454EA6">
              <w:t>Driver-trainer Or Incentive Programs</w:t>
            </w:r>
          </w:p>
        </w:tc>
        <w:tc>
          <w:tcPr>
            <w:tcW w:w="362" w:type="pct"/>
            <w:tcBorders>
              <w:top w:val="single" w:sz="8" w:space="0" w:color="AEAE9F" w:themeColor="accent1"/>
              <w:bottom w:val="single" w:sz="8" w:space="0" w:color="AEAE9F" w:themeColor="accent1"/>
            </w:tcBorders>
            <w:shd w:val="clear" w:color="auto" w:fill="auto"/>
          </w:tcPr>
          <w:p w14:paraId="7A694B7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48098A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78EFGIMN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46D0DB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52</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6B4178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57</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F734B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87EFGIMN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7AD28F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90879B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56</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45317AD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50</w:t>
            </w:r>
          </w:p>
        </w:tc>
      </w:tr>
      <w:tr w:rsidR="006317C8" w:rsidRPr="00F6191A" w14:paraId="611180CD"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BA20924" w14:textId="77777777" w:rsidR="006317C8" w:rsidRPr="003F2438" w:rsidRDefault="006317C8" w:rsidP="006317C8">
            <w:pPr>
              <w:spacing w:beforeLines="20" w:before="48" w:afterLines="20" w:after="48"/>
              <w:rPr>
                <w:rFonts w:cs="Arial"/>
                <w:sz w:val="18"/>
                <w:szCs w:val="16"/>
              </w:rPr>
            </w:pPr>
            <w:r w:rsidRPr="00454EA6">
              <w:t>Anti-idling Equipment</w:t>
            </w:r>
          </w:p>
        </w:tc>
        <w:tc>
          <w:tcPr>
            <w:tcW w:w="362" w:type="pct"/>
            <w:tcBorders>
              <w:top w:val="single" w:sz="8" w:space="0" w:color="AEAE9F" w:themeColor="accent1"/>
              <w:bottom w:val="single" w:sz="8" w:space="0" w:color="AEAE9F" w:themeColor="accent1"/>
            </w:tcBorders>
            <w:shd w:val="clear" w:color="auto" w:fill="auto"/>
          </w:tcPr>
          <w:p w14:paraId="12459B4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43</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36377C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58</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9F68D2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65LN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291905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63LN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5B59E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80EGILN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940BB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6934D4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53</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5C0904F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43</w:t>
            </w:r>
          </w:p>
        </w:tc>
      </w:tr>
      <w:tr w:rsidR="006317C8" w:rsidRPr="00F6191A" w14:paraId="2B2E65A7"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7873453" w14:textId="77777777" w:rsidR="006317C8" w:rsidRPr="003F2438" w:rsidRDefault="006317C8" w:rsidP="006317C8">
            <w:pPr>
              <w:spacing w:beforeLines="20" w:before="48" w:afterLines="20" w:after="48"/>
              <w:rPr>
                <w:rFonts w:cs="Arial"/>
                <w:sz w:val="18"/>
                <w:szCs w:val="16"/>
              </w:rPr>
            </w:pPr>
            <w:r w:rsidRPr="00454EA6">
              <w:t>Aerodynamic Equipment - Truck</w:t>
            </w:r>
          </w:p>
        </w:tc>
        <w:tc>
          <w:tcPr>
            <w:tcW w:w="362" w:type="pct"/>
            <w:tcBorders>
              <w:top w:val="single" w:sz="8" w:space="0" w:color="AEAE9F" w:themeColor="accent1"/>
              <w:bottom w:val="single" w:sz="8" w:space="0" w:color="AEAE9F" w:themeColor="accent1"/>
            </w:tcBorders>
            <w:shd w:val="clear" w:color="auto" w:fill="auto"/>
          </w:tcPr>
          <w:p w14:paraId="18EF5E0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F6C80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72CEFGILMNEFGILMN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365533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136638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44</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E95509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67LMN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41982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78090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41</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540050F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36</w:t>
            </w:r>
          </w:p>
        </w:tc>
      </w:tr>
      <w:tr w:rsidR="006317C8" w:rsidRPr="00F6191A" w14:paraId="453BA094"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DFE764F" w14:textId="77777777" w:rsidR="006317C8" w:rsidRPr="003F2438" w:rsidRDefault="006317C8" w:rsidP="006317C8">
            <w:pPr>
              <w:spacing w:beforeLines="20" w:before="48" w:afterLines="20" w:after="48"/>
              <w:rPr>
                <w:rFonts w:cs="Arial"/>
                <w:sz w:val="18"/>
                <w:szCs w:val="16"/>
              </w:rPr>
            </w:pPr>
            <w:r w:rsidRPr="00454EA6">
              <w:t xml:space="preserve">Improved Trailer Capacity Utilization Programs </w:t>
            </w:r>
            <w:r w:rsidR="00F85539" w:rsidRPr="00454EA6">
              <w:t>or</w:t>
            </w:r>
            <w:r w:rsidRPr="00454EA6">
              <w:t xml:space="preserve"> Policies</w:t>
            </w:r>
          </w:p>
        </w:tc>
        <w:tc>
          <w:tcPr>
            <w:tcW w:w="362" w:type="pct"/>
            <w:tcBorders>
              <w:top w:val="single" w:sz="8" w:space="0" w:color="AEAE9F" w:themeColor="accent1"/>
              <w:bottom w:val="single" w:sz="8" w:space="0" w:color="AEAE9F" w:themeColor="accent1"/>
            </w:tcBorders>
            <w:shd w:val="clear" w:color="auto" w:fill="auto"/>
          </w:tcPr>
          <w:p w14:paraId="160D88D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33</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0479FA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53N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6C3E98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54N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4E304E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44</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43F435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74EFGHILMN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0665E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27F07F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34</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6E621E9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32</w:t>
            </w:r>
          </w:p>
        </w:tc>
      </w:tr>
      <w:tr w:rsidR="006317C8" w:rsidRPr="00F6191A" w14:paraId="3A8902BA"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1B8C2A01" w14:textId="77777777" w:rsidR="006317C8" w:rsidRPr="003F2438" w:rsidRDefault="006317C8" w:rsidP="006317C8">
            <w:pPr>
              <w:spacing w:beforeLines="20" w:before="48" w:afterLines="20" w:after="48"/>
              <w:rPr>
                <w:rFonts w:cs="Arial"/>
                <w:sz w:val="18"/>
                <w:szCs w:val="16"/>
              </w:rPr>
            </w:pPr>
            <w:r w:rsidRPr="00454EA6">
              <w:t>Aerodynamic Equipment - Trailer</w:t>
            </w:r>
          </w:p>
        </w:tc>
        <w:tc>
          <w:tcPr>
            <w:tcW w:w="362" w:type="pct"/>
            <w:tcBorders>
              <w:top w:val="single" w:sz="8" w:space="0" w:color="AEAE9F" w:themeColor="accent1"/>
              <w:bottom w:val="single" w:sz="8" w:space="0" w:color="AEAE9F" w:themeColor="accent1"/>
            </w:tcBorders>
            <w:shd w:val="clear" w:color="auto" w:fill="auto"/>
          </w:tcPr>
          <w:p w14:paraId="6B3432D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31</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C8F511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74CEFGIKLMN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26203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54EILN</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EADCCE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42IN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C9B3A6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68EILMN</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A1C2B8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BEB70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39</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6080715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32</w:t>
            </w:r>
          </w:p>
        </w:tc>
      </w:tr>
      <w:tr w:rsidR="006317C8" w:rsidRPr="00F6191A" w14:paraId="7CF7454B"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53A7788" w14:textId="77777777" w:rsidR="006317C8" w:rsidRPr="003F2438" w:rsidRDefault="006317C8" w:rsidP="006317C8">
            <w:pPr>
              <w:spacing w:beforeLines="20" w:before="48" w:afterLines="20" w:after="48"/>
              <w:rPr>
                <w:rFonts w:cs="Arial"/>
                <w:sz w:val="18"/>
                <w:szCs w:val="16"/>
              </w:rPr>
            </w:pPr>
            <w:r>
              <w:t>Engine repower</w:t>
            </w:r>
          </w:p>
        </w:tc>
        <w:tc>
          <w:tcPr>
            <w:tcW w:w="362" w:type="pct"/>
            <w:tcBorders>
              <w:top w:val="single" w:sz="8" w:space="0" w:color="AEAE9F" w:themeColor="accent1"/>
              <w:bottom w:val="single" w:sz="8" w:space="0" w:color="AEAE9F" w:themeColor="accent1"/>
            </w:tcBorders>
            <w:shd w:val="clear" w:color="auto" w:fill="auto"/>
          </w:tcPr>
          <w:p w14:paraId="1F086DB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30</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656F4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B6BBFC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48L</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FAA0BB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45L</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99049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30</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F4FE6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73A12A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44L</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39EABA3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41</w:t>
            </w:r>
          </w:p>
        </w:tc>
      </w:tr>
      <w:tr w:rsidR="006317C8" w:rsidRPr="00F6191A" w14:paraId="09437D63"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352A429C" w14:textId="77777777" w:rsidR="006317C8" w:rsidRPr="003F2438" w:rsidRDefault="006317C8" w:rsidP="006317C8">
            <w:pPr>
              <w:spacing w:beforeLines="20" w:before="48" w:afterLines="20" w:after="48"/>
              <w:rPr>
                <w:rFonts w:cs="Arial"/>
                <w:sz w:val="18"/>
                <w:szCs w:val="16"/>
              </w:rPr>
            </w:pPr>
            <w:r w:rsidRPr="00454EA6">
              <w:t>Aerodynamic Equipment</w:t>
            </w:r>
          </w:p>
        </w:tc>
        <w:tc>
          <w:tcPr>
            <w:tcW w:w="362" w:type="pct"/>
            <w:tcBorders>
              <w:top w:val="single" w:sz="8" w:space="0" w:color="AEAE9F" w:themeColor="accent1"/>
              <w:bottom w:val="single" w:sz="8" w:space="0" w:color="AEAE9F" w:themeColor="accent1"/>
            </w:tcBorders>
            <w:shd w:val="clear" w:color="auto" w:fill="auto"/>
          </w:tcPr>
          <w:p w14:paraId="314A37F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n/a</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51915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F4085B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17</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956037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15</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3D095A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408CBF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17</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086202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13</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048BFBB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w:t>
            </w:r>
          </w:p>
        </w:tc>
      </w:tr>
      <w:tr w:rsidR="006317C8" w:rsidRPr="00F6191A" w14:paraId="390EC626"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7D2DE866" w14:textId="77777777" w:rsidR="006317C8" w:rsidRPr="003F2438" w:rsidRDefault="006317C8" w:rsidP="006317C8">
            <w:pPr>
              <w:spacing w:beforeLines="20" w:before="48" w:afterLines="20" w:after="48"/>
              <w:rPr>
                <w:rFonts w:cs="Arial"/>
                <w:sz w:val="18"/>
                <w:szCs w:val="16"/>
              </w:rPr>
            </w:pPr>
            <w:r w:rsidRPr="009E2F89">
              <w:rPr>
                <w:rFonts w:cs="Arial"/>
                <w:szCs w:val="18"/>
              </w:rPr>
              <w:t>OTHER (NET)</w:t>
            </w:r>
          </w:p>
        </w:tc>
        <w:tc>
          <w:tcPr>
            <w:tcW w:w="362" w:type="pct"/>
            <w:tcBorders>
              <w:top w:val="single" w:sz="8" w:space="0" w:color="AEAE9F" w:themeColor="accent1"/>
              <w:bottom w:val="single" w:sz="8" w:space="0" w:color="AEAE9F" w:themeColor="accent1"/>
            </w:tcBorders>
            <w:shd w:val="clear" w:color="auto" w:fill="auto"/>
          </w:tcPr>
          <w:p w14:paraId="65397C0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13</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958E73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2AC44A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5D1F88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3375E2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E23F09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D16BF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24284C9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r>
      <w:tr w:rsidR="006317C8" w:rsidRPr="00F6191A" w14:paraId="316FCE3E"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06D4675D" w14:textId="77777777" w:rsidR="006317C8" w:rsidRPr="003F2438" w:rsidRDefault="006317C8" w:rsidP="006317C8">
            <w:pPr>
              <w:spacing w:beforeLines="20" w:before="48" w:afterLines="20" w:after="48"/>
              <w:rPr>
                <w:rFonts w:cs="Arial"/>
                <w:sz w:val="18"/>
                <w:szCs w:val="16"/>
              </w:rPr>
            </w:pPr>
            <w:r w:rsidRPr="00E15394">
              <w:t xml:space="preserve">Use different fuel type vehicles or </w:t>
            </w:r>
            <w:r w:rsidR="00F85539" w:rsidRPr="00E15394">
              <w:t>fuel-efficient</w:t>
            </w:r>
            <w:r w:rsidRPr="00E15394">
              <w:t xml:space="preserve"> supplements</w:t>
            </w:r>
          </w:p>
        </w:tc>
        <w:tc>
          <w:tcPr>
            <w:tcW w:w="362" w:type="pct"/>
            <w:tcBorders>
              <w:top w:val="single" w:sz="8" w:space="0" w:color="AEAE9F" w:themeColor="accent1"/>
              <w:bottom w:val="single" w:sz="8" w:space="0" w:color="AEAE9F" w:themeColor="accent1"/>
            </w:tcBorders>
            <w:shd w:val="clear" w:color="auto" w:fill="auto"/>
          </w:tcPr>
          <w:p w14:paraId="1D8E202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074F31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9F125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E8FBB5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B13F99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85AD3A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F7741B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0D20768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w:t>
            </w:r>
          </w:p>
        </w:tc>
      </w:tr>
      <w:tr w:rsidR="006317C8" w:rsidRPr="00F6191A" w14:paraId="4A356B87"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2947F904" w14:textId="77777777" w:rsidR="006317C8" w:rsidRPr="003F2438" w:rsidRDefault="006317C8" w:rsidP="006317C8">
            <w:pPr>
              <w:spacing w:beforeLines="20" w:before="48" w:afterLines="20" w:after="48"/>
              <w:rPr>
                <w:rFonts w:cs="Arial"/>
                <w:sz w:val="18"/>
                <w:szCs w:val="16"/>
              </w:rPr>
            </w:pPr>
            <w:r w:rsidRPr="00E15394">
              <w:t>Following the speed limit</w:t>
            </w:r>
          </w:p>
        </w:tc>
        <w:tc>
          <w:tcPr>
            <w:tcW w:w="362" w:type="pct"/>
            <w:tcBorders>
              <w:top w:val="single" w:sz="8" w:space="0" w:color="AEAE9F" w:themeColor="accent1"/>
              <w:bottom w:val="single" w:sz="8" w:space="0" w:color="AEAE9F" w:themeColor="accent1"/>
            </w:tcBorders>
            <w:shd w:val="clear" w:color="auto" w:fill="auto"/>
          </w:tcPr>
          <w:p w14:paraId="4928D5C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E9E56D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B7723C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4A3FAF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E054C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621888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F80416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365A888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r>
      <w:tr w:rsidR="006317C8" w:rsidRPr="00F6191A" w14:paraId="1EDABFF1"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7E6AFFDE" w14:textId="77777777" w:rsidR="006317C8" w:rsidRPr="003F2438" w:rsidRDefault="006317C8" w:rsidP="006317C8">
            <w:pPr>
              <w:spacing w:beforeLines="20" w:before="48" w:afterLines="20" w:after="48"/>
              <w:rPr>
                <w:rFonts w:cs="Arial"/>
                <w:sz w:val="18"/>
                <w:szCs w:val="16"/>
              </w:rPr>
            </w:pPr>
            <w:r w:rsidRPr="00E15394">
              <w:t>Buying new vehicles with fuel efficient technologies</w:t>
            </w:r>
          </w:p>
        </w:tc>
        <w:tc>
          <w:tcPr>
            <w:tcW w:w="362" w:type="pct"/>
            <w:tcBorders>
              <w:top w:val="single" w:sz="8" w:space="0" w:color="AEAE9F" w:themeColor="accent1"/>
              <w:bottom w:val="single" w:sz="8" w:space="0" w:color="AEAE9F" w:themeColor="accent1"/>
            </w:tcBorders>
            <w:shd w:val="clear" w:color="auto" w:fill="auto"/>
          </w:tcPr>
          <w:p w14:paraId="69E6E21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97C11F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CA6F3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18C70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9826A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1040C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791867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04DFF58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r>
      <w:tr w:rsidR="006317C8" w:rsidRPr="00F6191A" w14:paraId="26E0038D"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vAlign w:val="top"/>
          </w:tcPr>
          <w:p w14:paraId="4902451C" w14:textId="77777777" w:rsidR="006317C8" w:rsidRPr="003F2438" w:rsidRDefault="006317C8" w:rsidP="006317C8">
            <w:pPr>
              <w:spacing w:beforeLines="20" w:before="48" w:afterLines="20" w:after="48"/>
              <w:rPr>
                <w:rFonts w:cs="Arial"/>
                <w:sz w:val="18"/>
                <w:szCs w:val="16"/>
              </w:rPr>
            </w:pPr>
            <w:r w:rsidRPr="00E15394">
              <w:t>Avoid rush hour or traffic</w:t>
            </w:r>
          </w:p>
        </w:tc>
        <w:tc>
          <w:tcPr>
            <w:tcW w:w="362" w:type="pct"/>
            <w:tcBorders>
              <w:top w:val="single" w:sz="8" w:space="0" w:color="AEAE9F" w:themeColor="accent1"/>
              <w:bottom w:val="single" w:sz="8" w:space="0" w:color="AEAE9F" w:themeColor="accent1"/>
            </w:tcBorders>
            <w:shd w:val="clear" w:color="auto" w:fill="auto"/>
          </w:tcPr>
          <w:p w14:paraId="772224B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3E7E07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15</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9A260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29H</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B2497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22</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FBA23E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300AA3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B8FC50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12</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2586290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23</w:t>
            </w:r>
          </w:p>
        </w:tc>
      </w:tr>
      <w:tr w:rsidR="006317C8" w:rsidRPr="00F6191A" w14:paraId="3243D280"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7AF4F92F" w14:textId="77777777" w:rsidR="006317C8" w:rsidRPr="003F2438" w:rsidRDefault="006317C8" w:rsidP="006317C8">
            <w:pPr>
              <w:spacing w:beforeLines="20" w:before="48" w:afterLines="20" w:after="48"/>
              <w:rPr>
                <w:rFonts w:cs="Arial"/>
                <w:sz w:val="18"/>
                <w:szCs w:val="16"/>
              </w:rPr>
            </w:pPr>
            <w:r>
              <w:rPr>
                <w:rFonts w:cs="Arial"/>
                <w:szCs w:val="18"/>
              </w:rPr>
              <w:t>Misc. Other</w:t>
            </w:r>
          </w:p>
        </w:tc>
        <w:tc>
          <w:tcPr>
            <w:tcW w:w="362" w:type="pct"/>
            <w:tcBorders>
              <w:top w:val="single" w:sz="8" w:space="0" w:color="AEAE9F" w:themeColor="accent1"/>
              <w:bottom w:val="single" w:sz="8" w:space="0" w:color="AEAE9F" w:themeColor="accent1"/>
            </w:tcBorders>
            <w:shd w:val="clear" w:color="auto" w:fill="auto"/>
          </w:tcPr>
          <w:p w14:paraId="23086C6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3437E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10</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50D25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A2030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45B494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17474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115DC0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12</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1EA81BEB"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r>
      <w:tr w:rsidR="006317C8" w:rsidRPr="00F6191A" w14:paraId="3E6AFBCE"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1" w:type="pct"/>
            <w:tcBorders>
              <w:top w:val="single" w:sz="8" w:space="0" w:color="AEAE9F" w:themeColor="accent1"/>
              <w:bottom w:val="single" w:sz="8" w:space="0" w:color="AEAE9F" w:themeColor="accent1"/>
            </w:tcBorders>
            <w:shd w:val="clear" w:color="auto" w:fill="auto"/>
          </w:tcPr>
          <w:p w14:paraId="6EEF40F4" w14:textId="77777777" w:rsidR="006317C8" w:rsidRPr="003F2438" w:rsidRDefault="006317C8" w:rsidP="006317C8">
            <w:pPr>
              <w:spacing w:beforeLines="20" w:before="48" w:afterLines="20" w:after="48"/>
              <w:rPr>
                <w:rFonts w:cs="Arial"/>
                <w:sz w:val="18"/>
                <w:szCs w:val="16"/>
              </w:rPr>
            </w:pPr>
            <w:r w:rsidRPr="009E2F89">
              <w:rPr>
                <w:rFonts w:cs="Arial"/>
                <w:szCs w:val="18"/>
              </w:rPr>
              <w:t>None of the above</w:t>
            </w:r>
          </w:p>
        </w:tc>
        <w:tc>
          <w:tcPr>
            <w:tcW w:w="362" w:type="pct"/>
            <w:tcBorders>
              <w:top w:val="single" w:sz="8" w:space="0" w:color="AEAE9F" w:themeColor="accent1"/>
              <w:bottom w:val="single" w:sz="8" w:space="0" w:color="AEAE9F" w:themeColor="accent1"/>
            </w:tcBorders>
            <w:shd w:val="clear" w:color="auto" w:fill="auto"/>
          </w:tcPr>
          <w:p w14:paraId="6B9BC34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w:t>
            </w:r>
          </w:p>
        </w:tc>
        <w:tc>
          <w:tcPr>
            <w:tcW w:w="429"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9F77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DBFE01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5040EC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7B77B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5115DA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643223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w:t>
            </w:r>
          </w:p>
        </w:tc>
        <w:tc>
          <w:tcPr>
            <w:tcW w:w="537" w:type="pct"/>
            <w:tcBorders>
              <w:top w:val="single" w:sz="8" w:space="0" w:color="AEAE9F" w:themeColor="accent1"/>
              <w:left w:val="single" w:sz="8" w:space="0" w:color="FFFFFF" w:themeColor="background1"/>
              <w:bottom w:val="single" w:sz="8" w:space="0" w:color="AEAE9F" w:themeColor="accent1"/>
            </w:tcBorders>
            <w:shd w:val="clear" w:color="auto" w:fill="auto"/>
          </w:tcPr>
          <w:p w14:paraId="6884818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15H</w:t>
            </w:r>
          </w:p>
        </w:tc>
      </w:tr>
    </w:tbl>
    <w:p w14:paraId="294AD1CC" w14:textId="77777777" w:rsidR="002D3ECE" w:rsidRDefault="002D3ECE" w:rsidP="002D3ECE">
      <w:pPr>
        <w:spacing w:after="0" w:line="240" w:lineRule="auto"/>
        <w:rPr>
          <w:rFonts w:cs="Arial"/>
          <w:bCs/>
          <w:i/>
          <w:sz w:val="16"/>
          <w:lang w:val="en-US"/>
        </w:rPr>
      </w:pP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718"/>
        <w:gridCol w:w="740"/>
        <w:gridCol w:w="110"/>
        <w:gridCol w:w="944"/>
        <w:gridCol w:w="54"/>
        <w:gridCol w:w="1000"/>
        <w:gridCol w:w="82"/>
        <w:gridCol w:w="972"/>
        <w:gridCol w:w="50"/>
        <w:gridCol w:w="1004"/>
        <w:gridCol w:w="30"/>
        <w:gridCol w:w="1024"/>
        <w:gridCol w:w="10"/>
        <w:gridCol w:w="1082"/>
      </w:tblGrid>
      <w:tr w:rsidR="001704A0" w:rsidRPr="00F6191A" w14:paraId="6E5C6630" w14:textId="77777777" w:rsidTr="00E84220">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082" w:type="pct"/>
            <w:vMerge w:val="restart"/>
            <w:shd w:val="clear" w:color="auto" w:fill="AEAE9F" w:themeFill="accent1"/>
          </w:tcPr>
          <w:p w14:paraId="365F4F49" w14:textId="77777777" w:rsidR="002D3ECE" w:rsidRPr="00263BE5" w:rsidRDefault="002D3ECE" w:rsidP="002D3ECE">
            <w:pPr>
              <w:spacing w:beforeLines="20" w:before="48" w:afterLines="20" w:after="48"/>
              <w:rPr>
                <w:rFonts w:cs="Arial"/>
                <w:b/>
                <w:color w:val="FFFFFF" w:themeColor="background1"/>
                <w:lang w:val="en-US"/>
              </w:rPr>
            </w:pPr>
            <w:r w:rsidRPr="00263BE5">
              <w:rPr>
                <w:rFonts w:cs="Arial"/>
                <w:b/>
                <w:color w:val="FFFFFF" w:themeColor="background1"/>
                <w:szCs w:val="22"/>
                <w:lang w:val="en-US"/>
              </w:rPr>
              <w:lastRenderedPageBreak/>
              <w:t>Fuel-efficiency technologies and activities</w:t>
            </w:r>
          </w:p>
        </w:tc>
        <w:tc>
          <w:tcPr>
            <w:tcW w:w="360" w:type="pct"/>
            <w:vMerge w:val="restart"/>
            <w:shd w:val="clear" w:color="auto" w:fill="AEAE9F" w:themeFill="accent1"/>
            <w:tcMar>
              <w:left w:w="0" w:type="dxa"/>
              <w:right w:w="0" w:type="dxa"/>
            </w:tcMar>
          </w:tcPr>
          <w:p w14:paraId="017164A3" w14:textId="77777777" w:rsidR="002D3ECE" w:rsidRPr="00263BE5" w:rsidRDefault="002D3ECE" w:rsidP="002D3EC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br/>
              <w:t>2022</w:t>
            </w:r>
            <w:r w:rsidRPr="00263BE5">
              <w:rPr>
                <w:rFonts w:cs="Arial"/>
                <w:b/>
                <w:color w:val="FFFFFF" w:themeColor="background1"/>
                <w:szCs w:val="22"/>
                <w:lang w:val="en-US"/>
              </w:rPr>
              <w:br/>
              <w:t>TOTAL</w:t>
            </w:r>
          </w:p>
        </w:tc>
        <w:tc>
          <w:tcPr>
            <w:tcW w:w="3558" w:type="pct"/>
            <w:gridSpan w:val="13"/>
            <w:tcBorders>
              <w:left w:val="single" w:sz="8" w:space="0" w:color="FFFFFF" w:themeColor="background1"/>
              <w:bottom w:val="nil"/>
            </w:tcBorders>
            <w:shd w:val="clear" w:color="auto" w:fill="AEAE9F" w:themeFill="accent1"/>
          </w:tcPr>
          <w:p w14:paraId="762E6EC5" w14:textId="77777777" w:rsidR="002D3ECE" w:rsidRPr="00263BE5" w:rsidRDefault="002D3ECE" w:rsidP="002D3EC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Type of Truck</w:t>
            </w:r>
          </w:p>
        </w:tc>
      </w:tr>
      <w:tr w:rsidR="002D3ECE" w:rsidRPr="00F6191A" w14:paraId="6EB39F5A" w14:textId="77777777" w:rsidTr="00E8422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2" w:type="pct"/>
            <w:vMerge/>
            <w:shd w:val="clear" w:color="auto" w:fill="AEAE9F" w:themeFill="accent1"/>
          </w:tcPr>
          <w:p w14:paraId="69C93719" w14:textId="77777777" w:rsidR="002D3ECE" w:rsidRPr="00263BE5" w:rsidRDefault="002D3ECE" w:rsidP="00F33FB4">
            <w:pPr>
              <w:spacing w:beforeLines="20" w:before="48" w:afterLines="20" w:after="48"/>
              <w:rPr>
                <w:rFonts w:cs="Arial"/>
                <w:b/>
                <w:bCs/>
                <w:lang w:val="en-US"/>
              </w:rPr>
            </w:pPr>
          </w:p>
        </w:tc>
        <w:tc>
          <w:tcPr>
            <w:tcW w:w="360" w:type="pct"/>
            <w:vMerge/>
            <w:shd w:val="clear" w:color="auto" w:fill="AEAE9F" w:themeFill="accent1"/>
          </w:tcPr>
          <w:p w14:paraId="67539711"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p>
        </w:tc>
        <w:tc>
          <w:tcPr>
            <w:tcW w:w="371" w:type="pct"/>
            <w:tcBorders>
              <w:left w:val="single" w:sz="8" w:space="0" w:color="FFFFFF" w:themeColor="background1"/>
            </w:tcBorders>
            <w:shd w:val="clear" w:color="auto" w:fill="AEAE9F" w:themeFill="accent1"/>
            <w:tcMar>
              <w:left w:w="0" w:type="dxa"/>
              <w:right w:w="0" w:type="dxa"/>
            </w:tcMar>
          </w:tcPr>
          <w:p w14:paraId="0CD750FA"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Dry Van</w:t>
            </w:r>
            <w:r w:rsidRPr="00263BE5">
              <w:rPr>
                <w:rFonts w:cs="Arial"/>
                <w:b/>
                <w:color w:val="FFFFFF" w:themeColor="background1"/>
                <w:szCs w:val="22"/>
                <w:lang w:val="en-US"/>
              </w:rPr>
              <w:br/>
              <w:t>(H)</w:t>
            </w:r>
          </w:p>
        </w:tc>
        <w:tc>
          <w:tcPr>
            <w:tcW w:w="528" w:type="pct"/>
            <w:gridSpan w:val="2"/>
            <w:tcBorders>
              <w:left w:val="single" w:sz="8" w:space="0" w:color="FFFFFF" w:themeColor="background1"/>
            </w:tcBorders>
            <w:shd w:val="clear" w:color="auto" w:fill="AEAE9F" w:themeFill="accent1"/>
            <w:tcMar>
              <w:left w:w="0" w:type="dxa"/>
              <w:right w:w="0" w:type="dxa"/>
            </w:tcMar>
          </w:tcPr>
          <w:p w14:paraId="3B4A4C94"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Heavy Haul</w:t>
            </w:r>
            <w:r w:rsidRPr="00263BE5">
              <w:rPr>
                <w:rFonts w:cs="Arial"/>
                <w:b/>
                <w:color w:val="FFFFFF" w:themeColor="background1"/>
                <w:szCs w:val="22"/>
                <w:lang w:val="en-US"/>
              </w:rPr>
              <w:br/>
              <w:t>(I)</w:t>
            </w:r>
          </w:p>
        </w:tc>
        <w:tc>
          <w:tcPr>
            <w:tcW w:w="528" w:type="pct"/>
            <w:gridSpan w:val="2"/>
            <w:tcBorders>
              <w:left w:val="single" w:sz="8" w:space="0" w:color="FFFFFF" w:themeColor="background1"/>
            </w:tcBorders>
            <w:shd w:val="clear" w:color="auto" w:fill="AEAE9F" w:themeFill="accent1"/>
            <w:tcMar>
              <w:left w:w="0" w:type="dxa"/>
              <w:right w:w="0" w:type="dxa"/>
            </w:tcMar>
          </w:tcPr>
          <w:p w14:paraId="2C68A7BA"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Auto-carrier</w:t>
            </w:r>
            <w:r w:rsidRPr="00263BE5">
              <w:rPr>
                <w:rFonts w:cs="Arial"/>
                <w:b/>
                <w:color w:val="FFFFFF" w:themeColor="background1"/>
                <w:szCs w:val="22"/>
                <w:lang w:val="en-US"/>
              </w:rPr>
              <w:br/>
              <w:t>(J)</w:t>
            </w:r>
          </w:p>
        </w:tc>
        <w:tc>
          <w:tcPr>
            <w:tcW w:w="528" w:type="pct"/>
            <w:gridSpan w:val="2"/>
            <w:tcBorders>
              <w:left w:val="single" w:sz="8" w:space="0" w:color="FFFFFF" w:themeColor="background1"/>
            </w:tcBorders>
            <w:shd w:val="clear" w:color="auto" w:fill="AEAE9F" w:themeFill="accent1"/>
            <w:tcMar>
              <w:left w:w="0" w:type="dxa"/>
              <w:right w:w="0" w:type="dxa"/>
            </w:tcMar>
          </w:tcPr>
          <w:p w14:paraId="45F75BDE"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Garbage Trucks</w:t>
            </w:r>
            <w:r w:rsidRPr="00263BE5">
              <w:rPr>
                <w:rFonts w:cs="Arial"/>
                <w:b/>
                <w:color w:val="FFFFFF" w:themeColor="background1"/>
                <w:szCs w:val="22"/>
                <w:lang w:val="en-US"/>
              </w:rPr>
              <w:br/>
              <w:t>(K)</w:t>
            </w:r>
          </w:p>
        </w:tc>
        <w:tc>
          <w:tcPr>
            <w:tcW w:w="528" w:type="pct"/>
            <w:gridSpan w:val="2"/>
            <w:tcBorders>
              <w:left w:val="single" w:sz="8" w:space="0" w:color="FFFFFF" w:themeColor="background1"/>
            </w:tcBorders>
            <w:shd w:val="clear" w:color="auto" w:fill="AEAE9F" w:themeFill="accent1"/>
            <w:tcMar>
              <w:left w:w="0" w:type="dxa"/>
              <w:right w:w="0" w:type="dxa"/>
            </w:tcMar>
          </w:tcPr>
          <w:p w14:paraId="3D8C308F"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Cubed Van</w:t>
            </w:r>
            <w:r w:rsidRPr="00263BE5">
              <w:rPr>
                <w:rFonts w:cs="Arial"/>
                <w:b/>
                <w:color w:val="FFFFFF" w:themeColor="background1"/>
                <w:szCs w:val="22"/>
                <w:lang w:val="en-US"/>
              </w:rPr>
              <w:br/>
              <w:t>(L)</w:t>
            </w:r>
          </w:p>
        </w:tc>
        <w:tc>
          <w:tcPr>
            <w:tcW w:w="528" w:type="pct"/>
            <w:gridSpan w:val="2"/>
            <w:tcBorders>
              <w:left w:val="single" w:sz="8" w:space="0" w:color="FFFFFF" w:themeColor="background1"/>
            </w:tcBorders>
            <w:shd w:val="clear" w:color="auto" w:fill="AEAE9F" w:themeFill="accent1"/>
            <w:tcMar>
              <w:left w:w="0" w:type="dxa"/>
              <w:right w:w="0" w:type="dxa"/>
            </w:tcMar>
          </w:tcPr>
          <w:p w14:paraId="462FC0C8"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Work Truck</w:t>
            </w:r>
            <w:r w:rsidRPr="00263BE5">
              <w:rPr>
                <w:rFonts w:cs="Arial"/>
                <w:b/>
                <w:color w:val="FFFFFF" w:themeColor="background1"/>
                <w:szCs w:val="22"/>
                <w:lang w:val="en-US"/>
              </w:rPr>
              <w:br/>
              <w:t>(M)</w:t>
            </w:r>
          </w:p>
        </w:tc>
        <w:tc>
          <w:tcPr>
            <w:tcW w:w="546" w:type="pct"/>
            <w:gridSpan w:val="2"/>
            <w:tcBorders>
              <w:left w:val="single" w:sz="8" w:space="0" w:color="FFFFFF" w:themeColor="background1"/>
            </w:tcBorders>
            <w:shd w:val="clear" w:color="auto" w:fill="AEAE9F" w:themeFill="accent1"/>
            <w:tcMar>
              <w:left w:w="0" w:type="dxa"/>
              <w:right w:w="0" w:type="dxa"/>
            </w:tcMar>
          </w:tcPr>
          <w:p w14:paraId="31038289" w14:textId="77777777" w:rsidR="002D3ECE" w:rsidRPr="00263BE5" w:rsidRDefault="002D3ECE"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Other</w:t>
            </w:r>
            <w:r w:rsidRPr="00263BE5">
              <w:rPr>
                <w:rFonts w:cs="Arial"/>
                <w:b/>
                <w:color w:val="FFFFFF" w:themeColor="background1"/>
                <w:szCs w:val="22"/>
                <w:lang w:val="en-US"/>
              </w:rPr>
              <w:br/>
              <w:t>(N)</w:t>
            </w:r>
          </w:p>
        </w:tc>
      </w:tr>
      <w:tr w:rsidR="00402ACC" w:rsidRPr="00F6191A" w14:paraId="235B186C" w14:textId="77777777" w:rsidTr="00E8422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2" w:type="pct"/>
            <w:shd w:val="clear" w:color="auto" w:fill="F2F2F2" w:themeFill="background1" w:themeFillShade="F2"/>
          </w:tcPr>
          <w:p w14:paraId="7BF53AE0" w14:textId="77777777" w:rsidR="00402ACC" w:rsidRPr="003F2438" w:rsidRDefault="00402ACC" w:rsidP="00402ACC">
            <w:pPr>
              <w:spacing w:beforeLines="20" w:before="48" w:afterLines="20" w:after="48"/>
              <w:rPr>
                <w:rFonts w:cs="Arial"/>
                <w:b/>
                <w:bCs/>
                <w:sz w:val="18"/>
                <w:szCs w:val="16"/>
                <w:lang w:val="en-US"/>
              </w:rPr>
            </w:pPr>
            <w:r w:rsidRPr="009E2F89">
              <w:rPr>
                <w:rFonts w:cs="Arial"/>
                <w:b/>
                <w:szCs w:val="18"/>
                <w:lang w:val="en-US"/>
              </w:rPr>
              <w:t>Base = actual</w:t>
            </w:r>
          </w:p>
        </w:tc>
        <w:tc>
          <w:tcPr>
            <w:tcW w:w="360" w:type="pct"/>
            <w:shd w:val="clear" w:color="auto" w:fill="F2F2F2" w:themeFill="background1" w:themeFillShade="F2"/>
          </w:tcPr>
          <w:p w14:paraId="09E094E5"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9E2F89">
              <w:rPr>
                <w:rFonts w:cs="Arial"/>
                <w:szCs w:val="18"/>
                <w:lang w:val="en-US"/>
              </w:rPr>
              <w:t>(300)</w:t>
            </w:r>
            <w:r w:rsidRPr="009E2F89">
              <w:rPr>
                <w:rFonts w:cs="Arial"/>
                <w:szCs w:val="18"/>
                <w:lang w:val="en-US"/>
              </w:rPr>
              <w:br/>
              <w:t>%</w:t>
            </w:r>
          </w:p>
        </w:tc>
        <w:tc>
          <w:tcPr>
            <w:tcW w:w="371" w:type="pct"/>
            <w:tcBorders>
              <w:left w:val="single" w:sz="8" w:space="0" w:color="FFFFFF" w:themeColor="background1"/>
            </w:tcBorders>
            <w:shd w:val="clear" w:color="auto" w:fill="F2F2F2" w:themeFill="background1" w:themeFillShade="F2"/>
            <w:vAlign w:val="top"/>
          </w:tcPr>
          <w:p w14:paraId="07BCCFDD"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FF42D1">
              <w:rPr>
                <w:rFonts w:cs="Arial"/>
                <w:szCs w:val="18"/>
                <w:lang w:val="en-US"/>
              </w:rPr>
              <w:t>(</w:t>
            </w:r>
            <w:r>
              <w:rPr>
                <w:rFonts w:cs="Arial"/>
                <w:szCs w:val="18"/>
                <w:lang w:val="en-US"/>
              </w:rPr>
              <w:t>92</w:t>
            </w:r>
            <w:r w:rsidRPr="00FF42D1">
              <w:rPr>
                <w:rFonts w:cs="Arial"/>
                <w:szCs w:val="18"/>
                <w:lang w:val="en-US"/>
              </w:rPr>
              <w:t>)</w:t>
            </w:r>
            <w:r w:rsidRPr="00FF42D1">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717F0D60"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FF42D1">
              <w:rPr>
                <w:rFonts w:cs="Arial"/>
                <w:szCs w:val="18"/>
                <w:lang w:val="en-US"/>
              </w:rPr>
              <w:t>(</w:t>
            </w:r>
            <w:r>
              <w:rPr>
                <w:rFonts w:cs="Arial"/>
                <w:szCs w:val="18"/>
                <w:lang w:val="en-US"/>
              </w:rPr>
              <w:t>77</w:t>
            </w:r>
            <w:r w:rsidRPr="00FF42D1">
              <w:rPr>
                <w:rFonts w:cs="Arial"/>
                <w:szCs w:val="18"/>
                <w:lang w:val="en-US"/>
              </w:rPr>
              <w:t>)</w:t>
            </w:r>
            <w:r w:rsidRPr="00FF42D1">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32310FA4"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90236">
              <w:rPr>
                <w:rFonts w:cs="Arial"/>
                <w:szCs w:val="18"/>
                <w:lang w:val="en-US"/>
              </w:rPr>
              <w:t>(</w:t>
            </w:r>
            <w:r>
              <w:rPr>
                <w:rFonts w:cs="Arial"/>
                <w:szCs w:val="18"/>
                <w:lang w:val="en-US"/>
              </w:rPr>
              <w:t>3</w:t>
            </w:r>
            <w:r w:rsidRPr="00790236">
              <w:rPr>
                <w:rFonts w:cs="Arial"/>
                <w:szCs w:val="18"/>
                <w:lang w:val="en-US"/>
              </w:rPr>
              <w:t>)</w:t>
            </w:r>
            <w:r w:rsidRPr="00790236">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1F31D27C"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90236">
              <w:rPr>
                <w:rFonts w:cs="Arial"/>
                <w:szCs w:val="18"/>
                <w:lang w:val="en-US"/>
              </w:rPr>
              <w:t>(</w:t>
            </w:r>
            <w:r>
              <w:rPr>
                <w:rFonts w:cs="Arial"/>
                <w:szCs w:val="18"/>
                <w:lang w:val="en-US"/>
              </w:rPr>
              <w:t>7</w:t>
            </w:r>
            <w:r w:rsidRPr="00790236">
              <w:rPr>
                <w:rFonts w:cs="Arial"/>
                <w:szCs w:val="18"/>
                <w:lang w:val="en-US"/>
              </w:rPr>
              <w:t>)</w:t>
            </w:r>
            <w:r w:rsidRPr="00790236">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55649299"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90236">
              <w:rPr>
                <w:rFonts w:cs="Arial"/>
                <w:szCs w:val="18"/>
                <w:lang w:val="en-US"/>
              </w:rPr>
              <w:t>(</w:t>
            </w:r>
            <w:r>
              <w:rPr>
                <w:rFonts w:cs="Arial"/>
                <w:szCs w:val="18"/>
                <w:lang w:val="en-US"/>
              </w:rPr>
              <w:t>37</w:t>
            </w:r>
            <w:r w:rsidRPr="00790236">
              <w:rPr>
                <w:rFonts w:cs="Arial"/>
                <w:szCs w:val="18"/>
                <w:lang w:val="en-US"/>
              </w:rPr>
              <w:t>)</w:t>
            </w:r>
            <w:r w:rsidRPr="00790236">
              <w:rPr>
                <w:rFonts w:cs="Arial"/>
                <w:szCs w:val="18"/>
                <w:lang w:val="en-US"/>
              </w:rPr>
              <w:br/>
              <w:t>%</w:t>
            </w:r>
          </w:p>
        </w:tc>
        <w:tc>
          <w:tcPr>
            <w:tcW w:w="528" w:type="pct"/>
            <w:gridSpan w:val="2"/>
            <w:tcBorders>
              <w:left w:val="single" w:sz="8" w:space="0" w:color="FFFFFF" w:themeColor="background1"/>
            </w:tcBorders>
            <w:shd w:val="clear" w:color="auto" w:fill="F2F2F2" w:themeFill="background1" w:themeFillShade="F2"/>
            <w:vAlign w:val="top"/>
          </w:tcPr>
          <w:p w14:paraId="0E58D03A"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90236">
              <w:rPr>
                <w:rFonts w:cs="Arial"/>
                <w:szCs w:val="18"/>
                <w:lang w:val="en-US"/>
              </w:rPr>
              <w:t>(</w:t>
            </w:r>
            <w:r>
              <w:rPr>
                <w:rFonts w:cs="Arial"/>
                <w:szCs w:val="18"/>
                <w:lang w:val="en-US"/>
              </w:rPr>
              <w:t>47</w:t>
            </w:r>
            <w:r w:rsidRPr="00790236">
              <w:rPr>
                <w:rFonts w:cs="Arial"/>
                <w:szCs w:val="18"/>
                <w:lang w:val="en-US"/>
              </w:rPr>
              <w:t>)</w:t>
            </w:r>
            <w:r w:rsidRPr="00790236">
              <w:rPr>
                <w:rFonts w:cs="Arial"/>
                <w:szCs w:val="18"/>
                <w:lang w:val="en-US"/>
              </w:rPr>
              <w:br/>
              <w:t>%</w:t>
            </w:r>
          </w:p>
        </w:tc>
        <w:tc>
          <w:tcPr>
            <w:tcW w:w="546" w:type="pct"/>
            <w:gridSpan w:val="2"/>
            <w:tcBorders>
              <w:left w:val="single" w:sz="8" w:space="0" w:color="FFFFFF" w:themeColor="background1"/>
            </w:tcBorders>
            <w:shd w:val="clear" w:color="auto" w:fill="F2F2F2" w:themeFill="background1" w:themeFillShade="F2"/>
            <w:vAlign w:val="top"/>
          </w:tcPr>
          <w:p w14:paraId="0038EFFB" w14:textId="77777777" w:rsidR="00402ACC" w:rsidRPr="009F0566" w:rsidRDefault="00402ACC" w:rsidP="00402ACC">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790236">
              <w:rPr>
                <w:rFonts w:cs="Arial"/>
                <w:szCs w:val="18"/>
                <w:lang w:val="en-US"/>
              </w:rPr>
              <w:t>(</w:t>
            </w:r>
            <w:r>
              <w:rPr>
                <w:rFonts w:cs="Arial"/>
                <w:szCs w:val="18"/>
                <w:lang w:val="en-US"/>
              </w:rPr>
              <w:t>77</w:t>
            </w:r>
            <w:r w:rsidRPr="00790236">
              <w:rPr>
                <w:rFonts w:cs="Arial"/>
                <w:szCs w:val="18"/>
                <w:lang w:val="en-US"/>
              </w:rPr>
              <w:t>)</w:t>
            </w:r>
            <w:r w:rsidRPr="00790236">
              <w:rPr>
                <w:rFonts w:cs="Arial"/>
                <w:szCs w:val="18"/>
                <w:lang w:val="en-US"/>
              </w:rPr>
              <w:br/>
              <w:t>%</w:t>
            </w:r>
          </w:p>
        </w:tc>
      </w:tr>
      <w:tr w:rsidR="006317C8" w:rsidRPr="00F6191A" w14:paraId="73DC3556"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bottom w:val="single" w:sz="8" w:space="0" w:color="AEAE9F" w:themeColor="accent1"/>
            </w:tcBorders>
            <w:shd w:val="clear" w:color="auto" w:fill="auto"/>
            <w:vAlign w:val="top"/>
          </w:tcPr>
          <w:p w14:paraId="78C4AF77" w14:textId="77777777" w:rsidR="006317C8" w:rsidRPr="003F2438" w:rsidRDefault="006317C8" w:rsidP="006317C8">
            <w:pPr>
              <w:spacing w:beforeLines="20" w:before="48" w:afterLines="20" w:after="48"/>
              <w:rPr>
                <w:rFonts w:cs="Arial"/>
                <w:sz w:val="18"/>
                <w:szCs w:val="16"/>
              </w:rPr>
            </w:pPr>
            <w:r w:rsidRPr="00454EA6">
              <w:t xml:space="preserve">Electronic On-board Devices Such </w:t>
            </w:r>
            <w:r w:rsidR="00F85539" w:rsidRPr="00454EA6">
              <w:t>as</w:t>
            </w:r>
            <w:r w:rsidRPr="00454EA6">
              <w:t xml:space="preserve"> Electronic Logs, GPS, </w:t>
            </w:r>
            <w:r w:rsidR="00F85539" w:rsidRPr="00454EA6">
              <w:t>etc.</w:t>
            </w:r>
          </w:p>
        </w:tc>
        <w:tc>
          <w:tcPr>
            <w:tcW w:w="360" w:type="pct"/>
            <w:tcBorders>
              <w:bottom w:val="single" w:sz="8" w:space="0" w:color="AEAE9F" w:themeColor="accent1"/>
            </w:tcBorders>
            <w:shd w:val="clear" w:color="auto" w:fill="auto"/>
          </w:tcPr>
          <w:p w14:paraId="2C8C545A"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67</w:t>
            </w:r>
          </w:p>
        </w:tc>
        <w:tc>
          <w:tcPr>
            <w:tcW w:w="426" w:type="pct"/>
            <w:gridSpan w:val="2"/>
            <w:tcBorders>
              <w:left w:val="single" w:sz="8" w:space="0" w:color="FFFFFF" w:themeColor="background1"/>
              <w:bottom w:val="single" w:sz="8" w:space="0" w:color="AEAE9F" w:themeColor="accent1"/>
            </w:tcBorders>
            <w:shd w:val="clear" w:color="auto" w:fill="auto"/>
          </w:tcPr>
          <w:p w14:paraId="1E8CDEB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88CEIMN</w:t>
            </w:r>
          </w:p>
        </w:tc>
        <w:tc>
          <w:tcPr>
            <w:tcW w:w="500" w:type="pct"/>
            <w:gridSpan w:val="2"/>
            <w:tcBorders>
              <w:left w:val="single" w:sz="8" w:space="0" w:color="FFFFFF" w:themeColor="background1"/>
              <w:bottom w:val="single" w:sz="8" w:space="0" w:color="AEAE9F" w:themeColor="accent1"/>
            </w:tcBorders>
            <w:shd w:val="clear" w:color="auto" w:fill="auto"/>
          </w:tcPr>
          <w:p w14:paraId="1D49843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70</w:t>
            </w:r>
          </w:p>
        </w:tc>
        <w:tc>
          <w:tcPr>
            <w:tcW w:w="542" w:type="pct"/>
            <w:gridSpan w:val="2"/>
            <w:tcBorders>
              <w:left w:val="single" w:sz="8" w:space="0" w:color="FFFFFF" w:themeColor="background1"/>
              <w:bottom w:val="single" w:sz="8" w:space="0" w:color="AEAE9F" w:themeColor="accent1"/>
            </w:tcBorders>
            <w:shd w:val="clear" w:color="auto" w:fill="auto"/>
          </w:tcPr>
          <w:p w14:paraId="2861715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100</w:t>
            </w:r>
          </w:p>
        </w:tc>
        <w:tc>
          <w:tcPr>
            <w:tcW w:w="512" w:type="pct"/>
            <w:gridSpan w:val="2"/>
            <w:tcBorders>
              <w:left w:val="single" w:sz="8" w:space="0" w:color="FFFFFF" w:themeColor="background1"/>
              <w:bottom w:val="single" w:sz="8" w:space="0" w:color="AEAE9F" w:themeColor="accent1"/>
            </w:tcBorders>
            <w:shd w:val="clear" w:color="auto" w:fill="auto"/>
          </w:tcPr>
          <w:p w14:paraId="3D4513A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68</w:t>
            </w:r>
          </w:p>
        </w:tc>
        <w:tc>
          <w:tcPr>
            <w:tcW w:w="518" w:type="pct"/>
            <w:gridSpan w:val="2"/>
            <w:tcBorders>
              <w:left w:val="single" w:sz="8" w:space="0" w:color="FFFFFF" w:themeColor="background1"/>
              <w:bottom w:val="single" w:sz="8" w:space="0" w:color="AEAE9F" w:themeColor="accent1"/>
            </w:tcBorders>
            <w:shd w:val="clear" w:color="auto" w:fill="auto"/>
          </w:tcPr>
          <w:p w14:paraId="1E0EF43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80</w:t>
            </w:r>
          </w:p>
        </w:tc>
        <w:tc>
          <w:tcPr>
            <w:tcW w:w="518" w:type="pct"/>
            <w:gridSpan w:val="2"/>
            <w:tcBorders>
              <w:left w:val="single" w:sz="8" w:space="0" w:color="FFFFFF" w:themeColor="background1"/>
              <w:bottom w:val="single" w:sz="8" w:space="0" w:color="AEAE9F" w:themeColor="accent1"/>
            </w:tcBorders>
            <w:shd w:val="clear" w:color="auto" w:fill="auto"/>
          </w:tcPr>
          <w:p w14:paraId="3EBB849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69</w:t>
            </w:r>
          </w:p>
        </w:tc>
        <w:tc>
          <w:tcPr>
            <w:tcW w:w="541" w:type="pct"/>
            <w:tcBorders>
              <w:left w:val="single" w:sz="8" w:space="0" w:color="FFFFFF" w:themeColor="background1"/>
              <w:bottom w:val="single" w:sz="8" w:space="0" w:color="AEAE9F" w:themeColor="accent1"/>
            </w:tcBorders>
            <w:shd w:val="clear" w:color="auto" w:fill="auto"/>
          </w:tcPr>
          <w:p w14:paraId="3ADAB84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60</w:t>
            </w:r>
          </w:p>
        </w:tc>
      </w:tr>
      <w:tr w:rsidR="006317C8" w:rsidRPr="00F6191A" w14:paraId="46653C6F"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61F71143" w14:textId="77777777" w:rsidR="006317C8" w:rsidRPr="003F2438" w:rsidRDefault="006317C8" w:rsidP="006317C8">
            <w:pPr>
              <w:spacing w:beforeLines="20" w:before="48" w:afterLines="20" w:after="48"/>
              <w:rPr>
                <w:rFonts w:cs="Arial"/>
                <w:sz w:val="18"/>
                <w:szCs w:val="16"/>
              </w:rPr>
            </w:pPr>
            <w:r w:rsidRPr="00454EA6">
              <w:t>Auxiliary Power Units And/ Or Cab Heaters</w:t>
            </w:r>
          </w:p>
        </w:tc>
        <w:tc>
          <w:tcPr>
            <w:tcW w:w="360" w:type="pct"/>
            <w:tcBorders>
              <w:top w:val="single" w:sz="8" w:space="0" w:color="AEAE9F" w:themeColor="accent1"/>
              <w:bottom w:val="single" w:sz="8" w:space="0" w:color="AEAE9F" w:themeColor="accent1"/>
            </w:tcBorders>
            <w:shd w:val="clear" w:color="auto" w:fill="auto"/>
          </w:tcPr>
          <w:p w14:paraId="5E5E1C44"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59</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B6F503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72LN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86637C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477DF8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C659D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68</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57252B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DDD2C9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53</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7904C0C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44</w:t>
            </w:r>
          </w:p>
        </w:tc>
      </w:tr>
      <w:tr w:rsidR="006317C8" w:rsidRPr="00F6191A" w14:paraId="661E4455"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34CC3E93" w14:textId="77777777" w:rsidR="006317C8" w:rsidRPr="003F2438" w:rsidRDefault="006317C8" w:rsidP="006317C8">
            <w:pPr>
              <w:spacing w:beforeLines="20" w:before="48" w:afterLines="20" w:after="48"/>
              <w:rPr>
                <w:rFonts w:cs="Arial"/>
                <w:sz w:val="18"/>
                <w:szCs w:val="16"/>
              </w:rPr>
            </w:pPr>
            <w:r w:rsidRPr="00454EA6">
              <w:t>Tire Technology</w:t>
            </w:r>
          </w:p>
        </w:tc>
        <w:tc>
          <w:tcPr>
            <w:tcW w:w="360" w:type="pct"/>
            <w:tcBorders>
              <w:top w:val="single" w:sz="8" w:space="0" w:color="AEAE9F" w:themeColor="accent1"/>
              <w:bottom w:val="single" w:sz="8" w:space="0" w:color="AEAE9F" w:themeColor="accent1"/>
            </w:tcBorders>
            <w:shd w:val="clear" w:color="auto" w:fill="auto"/>
          </w:tcPr>
          <w:p w14:paraId="1A89557C"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50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A145D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3015A7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55</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5F86FC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6E427D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9DA209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02098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51</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7D8EB0B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44</w:t>
            </w:r>
          </w:p>
        </w:tc>
      </w:tr>
      <w:tr w:rsidR="006317C8" w:rsidRPr="00F6191A" w14:paraId="01D1D7F6"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32304FAA" w14:textId="77777777" w:rsidR="006317C8" w:rsidRPr="003F2438" w:rsidRDefault="006317C8" w:rsidP="006317C8">
            <w:pPr>
              <w:spacing w:beforeLines="20" w:before="48" w:afterLines="20" w:after="48"/>
              <w:rPr>
                <w:rFonts w:cs="Arial"/>
                <w:sz w:val="18"/>
                <w:szCs w:val="16"/>
              </w:rPr>
            </w:pPr>
            <w:r w:rsidRPr="00454EA6">
              <w:t>Driver-trainer Or Incentive Programs</w:t>
            </w:r>
          </w:p>
        </w:tc>
        <w:tc>
          <w:tcPr>
            <w:tcW w:w="360" w:type="pct"/>
            <w:tcBorders>
              <w:top w:val="single" w:sz="8" w:space="0" w:color="AEAE9F" w:themeColor="accent1"/>
              <w:bottom w:val="single" w:sz="8" w:space="0" w:color="AEAE9F" w:themeColor="accent1"/>
            </w:tcBorders>
            <w:shd w:val="clear" w:color="auto" w:fill="auto"/>
          </w:tcPr>
          <w:p w14:paraId="026CFDFC"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50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585C2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73EFGIMN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AD31E9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048F44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9CFF97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55</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AA25AD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54</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183D9D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44</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3A4846D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45</w:t>
            </w:r>
          </w:p>
        </w:tc>
      </w:tr>
      <w:tr w:rsidR="006317C8" w:rsidRPr="00F6191A" w14:paraId="6021633C"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6A56A5FF" w14:textId="77777777" w:rsidR="006317C8" w:rsidRPr="003F2438" w:rsidRDefault="006317C8" w:rsidP="006317C8">
            <w:pPr>
              <w:spacing w:beforeLines="20" w:before="48" w:afterLines="20" w:after="48"/>
              <w:rPr>
                <w:rFonts w:cs="Arial"/>
                <w:sz w:val="18"/>
                <w:szCs w:val="16"/>
              </w:rPr>
            </w:pPr>
            <w:r w:rsidRPr="00454EA6">
              <w:t>Anti-idling Equipment</w:t>
            </w:r>
          </w:p>
        </w:tc>
        <w:tc>
          <w:tcPr>
            <w:tcW w:w="360" w:type="pct"/>
            <w:tcBorders>
              <w:top w:val="single" w:sz="8" w:space="0" w:color="AEAE9F" w:themeColor="accent1"/>
              <w:bottom w:val="single" w:sz="8" w:space="0" w:color="AEAE9F" w:themeColor="accent1"/>
            </w:tcBorders>
            <w:shd w:val="clear" w:color="auto" w:fill="auto"/>
          </w:tcPr>
          <w:p w14:paraId="192B193C"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43</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573C50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57N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595F4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0A9DFB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FF7778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B10A9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9EF7A8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52</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033D423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39</w:t>
            </w:r>
          </w:p>
        </w:tc>
      </w:tr>
      <w:tr w:rsidR="006317C8" w:rsidRPr="00F6191A" w14:paraId="586B852E"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7BE8E44A" w14:textId="77777777" w:rsidR="006317C8" w:rsidRPr="003F2438" w:rsidRDefault="006317C8" w:rsidP="006317C8">
            <w:pPr>
              <w:spacing w:beforeLines="20" w:before="48" w:afterLines="20" w:after="48"/>
              <w:rPr>
                <w:rFonts w:cs="Arial"/>
                <w:sz w:val="18"/>
                <w:szCs w:val="16"/>
              </w:rPr>
            </w:pPr>
            <w:r w:rsidRPr="00454EA6">
              <w:t>Aerodynamic Equipment - Truck</w:t>
            </w:r>
          </w:p>
        </w:tc>
        <w:tc>
          <w:tcPr>
            <w:tcW w:w="360" w:type="pct"/>
            <w:tcBorders>
              <w:top w:val="single" w:sz="8" w:space="0" w:color="AEAE9F" w:themeColor="accent1"/>
              <w:bottom w:val="single" w:sz="8" w:space="0" w:color="AEAE9F" w:themeColor="accent1"/>
            </w:tcBorders>
            <w:shd w:val="clear" w:color="auto" w:fill="auto"/>
          </w:tcPr>
          <w:p w14:paraId="308AE684"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40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BBA24B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57ILMN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1EE39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F0CBA7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100</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659648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E737DD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FAE99C9"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32</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584E8C5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33</w:t>
            </w:r>
          </w:p>
        </w:tc>
      </w:tr>
      <w:tr w:rsidR="006317C8" w:rsidRPr="00F6191A" w14:paraId="3EC8652C"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2FE114CC" w14:textId="77777777" w:rsidR="006317C8" w:rsidRPr="003F2438" w:rsidRDefault="006317C8" w:rsidP="006317C8">
            <w:pPr>
              <w:spacing w:beforeLines="20" w:before="48" w:afterLines="20" w:after="48"/>
              <w:rPr>
                <w:rFonts w:cs="Arial"/>
                <w:sz w:val="18"/>
                <w:szCs w:val="16"/>
              </w:rPr>
            </w:pPr>
            <w:r w:rsidRPr="00454EA6">
              <w:t xml:space="preserve">Improved Trailer Capacity Utilization Programs </w:t>
            </w:r>
            <w:r w:rsidR="00F85539" w:rsidRPr="00454EA6">
              <w:t>or</w:t>
            </w:r>
            <w:r w:rsidRPr="00454EA6">
              <w:t xml:space="preserve"> Policies</w:t>
            </w:r>
          </w:p>
        </w:tc>
        <w:tc>
          <w:tcPr>
            <w:tcW w:w="360" w:type="pct"/>
            <w:tcBorders>
              <w:top w:val="single" w:sz="8" w:space="0" w:color="AEAE9F" w:themeColor="accent1"/>
              <w:bottom w:val="single" w:sz="8" w:space="0" w:color="AEAE9F" w:themeColor="accent1"/>
            </w:tcBorders>
            <w:shd w:val="clear" w:color="auto" w:fill="auto"/>
          </w:tcPr>
          <w:p w14:paraId="68E79CD7"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33</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878CFE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DCD9F8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36</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46E9FA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61</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2EF32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D6087B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B42A97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37</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176CAA2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27</w:t>
            </w:r>
          </w:p>
        </w:tc>
      </w:tr>
      <w:tr w:rsidR="006317C8" w:rsidRPr="00F6191A" w14:paraId="569B6EC0"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28DE1C02" w14:textId="77777777" w:rsidR="006317C8" w:rsidRPr="003F2438" w:rsidRDefault="006317C8" w:rsidP="006317C8">
            <w:pPr>
              <w:spacing w:beforeLines="20" w:before="48" w:afterLines="20" w:after="48"/>
              <w:rPr>
                <w:rFonts w:cs="Arial"/>
                <w:sz w:val="18"/>
                <w:szCs w:val="16"/>
              </w:rPr>
            </w:pPr>
            <w:r w:rsidRPr="00454EA6">
              <w:t>Aerodynamic Equipment - Trailer</w:t>
            </w:r>
          </w:p>
        </w:tc>
        <w:tc>
          <w:tcPr>
            <w:tcW w:w="360" w:type="pct"/>
            <w:tcBorders>
              <w:top w:val="single" w:sz="8" w:space="0" w:color="AEAE9F" w:themeColor="accent1"/>
              <w:bottom w:val="single" w:sz="8" w:space="0" w:color="AEAE9F" w:themeColor="accent1"/>
            </w:tcBorders>
            <w:shd w:val="clear" w:color="auto" w:fill="auto"/>
          </w:tcPr>
          <w:p w14:paraId="6BE53617"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31</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59077E"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57EFGILMN</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9813F6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24</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E6AD32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100EILN</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33231A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7A7313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22</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4175C7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28</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1F42895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24</w:t>
            </w:r>
          </w:p>
        </w:tc>
      </w:tr>
      <w:tr w:rsidR="006317C8" w:rsidRPr="00F6191A" w14:paraId="40090FEA"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23F492AB" w14:textId="77777777" w:rsidR="006317C8" w:rsidRPr="003F2438" w:rsidRDefault="006317C8" w:rsidP="006317C8">
            <w:pPr>
              <w:spacing w:beforeLines="20" w:before="48" w:afterLines="20" w:after="48"/>
              <w:rPr>
                <w:rFonts w:cs="Arial"/>
                <w:sz w:val="18"/>
                <w:szCs w:val="16"/>
              </w:rPr>
            </w:pPr>
            <w:r>
              <w:t>Engine repower</w:t>
            </w:r>
          </w:p>
        </w:tc>
        <w:tc>
          <w:tcPr>
            <w:tcW w:w="360" w:type="pct"/>
            <w:tcBorders>
              <w:top w:val="single" w:sz="8" w:space="0" w:color="AEAE9F" w:themeColor="accent1"/>
              <w:bottom w:val="single" w:sz="8" w:space="0" w:color="AEAE9F" w:themeColor="accent1"/>
            </w:tcBorders>
            <w:shd w:val="clear" w:color="auto" w:fill="auto"/>
          </w:tcPr>
          <w:p w14:paraId="78AB7891"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30</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3D59B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39</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DA6E7C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42L</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17205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69</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D3FF86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A286E1E"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19</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C15365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31</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14D1647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28</w:t>
            </w:r>
          </w:p>
        </w:tc>
      </w:tr>
      <w:tr w:rsidR="006317C8" w:rsidRPr="00F6191A" w14:paraId="0DE1A9ED"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36B44B31" w14:textId="77777777" w:rsidR="006317C8" w:rsidRPr="003F2438" w:rsidRDefault="006317C8" w:rsidP="006317C8">
            <w:pPr>
              <w:spacing w:beforeLines="20" w:before="48" w:afterLines="20" w:after="48"/>
              <w:rPr>
                <w:rFonts w:cs="Arial"/>
                <w:sz w:val="18"/>
                <w:szCs w:val="16"/>
              </w:rPr>
            </w:pPr>
            <w:r w:rsidRPr="00454EA6">
              <w:t>Aerodynamic Equipment</w:t>
            </w:r>
          </w:p>
        </w:tc>
        <w:tc>
          <w:tcPr>
            <w:tcW w:w="360" w:type="pct"/>
            <w:tcBorders>
              <w:top w:val="single" w:sz="8" w:space="0" w:color="AEAE9F" w:themeColor="accent1"/>
              <w:bottom w:val="single" w:sz="8" w:space="0" w:color="AEAE9F" w:themeColor="accent1"/>
            </w:tcBorders>
            <w:shd w:val="clear" w:color="auto" w:fill="auto"/>
          </w:tcPr>
          <w:p w14:paraId="3DB55FB5"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Cs w:val="18"/>
              </w:rPr>
              <w:t>n/a</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225727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14</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1A5965A"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12</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885C10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E4BFF1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48505D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11</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E3EF5A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4</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4062158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13</w:t>
            </w:r>
          </w:p>
        </w:tc>
      </w:tr>
      <w:tr w:rsidR="006317C8" w:rsidRPr="00F6191A" w14:paraId="22EACF8A"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tcPr>
          <w:p w14:paraId="2540AB90" w14:textId="77777777" w:rsidR="006317C8" w:rsidRPr="003F2438" w:rsidRDefault="006317C8" w:rsidP="006317C8">
            <w:pPr>
              <w:spacing w:beforeLines="20" w:before="48" w:afterLines="20" w:after="48"/>
              <w:rPr>
                <w:rFonts w:cs="Arial"/>
                <w:sz w:val="18"/>
                <w:szCs w:val="16"/>
              </w:rPr>
            </w:pPr>
            <w:r w:rsidRPr="009E2F89">
              <w:rPr>
                <w:rFonts w:cs="Arial"/>
                <w:szCs w:val="18"/>
              </w:rPr>
              <w:t>OTHER (NET)</w:t>
            </w:r>
          </w:p>
        </w:tc>
        <w:tc>
          <w:tcPr>
            <w:tcW w:w="360" w:type="pct"/>
            <w:tcBorders>
              <w:top w:val="single" w:sz="8" w:space="0" w:color="AEAE9F" w:themeColor="accent1"/>
              <w:bottom w:val="single" w:sz="8" w:space="0" w:color="AEAE9F" w:themeColor="accent1"/>
            </w:tcBorders>
            <w:shd w:val="clear" w:color="auto" w:fill="auto"/>
          </w:tcPr>
          <w:p w14:paraId="3D026B36"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13</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0D7BD6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F8ACB0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A9B898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BF72263"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2EEE17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4D7B1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2477CC7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r>
      <w:tr w:rsidR="006317C8" w:rsidRPr="00F6191A" w14:paraId="68E7F9E6"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2528955C" w14:textId="77777777" w:rsidR="006317C8" w:rsidRPr="003F2438" w:rsidRDefault="006317C8" w:rsidP="006317C8">
            <w:pPr>
              <w:spacing w:beforeLines="20" w:before="48" w:afterLines="20" w:after="48"/>
              <w:rPr>
                <w:rFonts w:cs="Arial"/>
                <w:sz w:val="18"/>
                <w:szCs w:val="16"/>
              </w:rPr>
            </w:pPr>
            <w:r w:rsidRPr="00E15394">
              <w:t xml:space="preserve">Use different fuel type vehicles or </w:t>
            </w:r>
            <w:r w:rsidR="00F85539" w:rsidRPr="00E15394">
              <w:t>fuel-efficient</w:t>
            </w:r>
            <w:r w:rsidRPr="00E15394">
              <w:t xml:space="preserve"> supplements</w:t>
            </w:r>
          </w:p>
        </w:tc>
        <w:tc>
          <w:tcPr>
            <w:tcW w:w="360" w:type="pct"/>
            <w:tcBorders>
              <w:top w:val="single" w:sz="8" w:space="0" w:color="AEAE9F" w:themeColor="accent1"/>
              <w:bottom w:val="single" w:sz="8" w:space="0" w:color="AEAE9F" w:themeColor="accent1"/>
            </w:tcBorders>
            <w:shd w:val="clear" w:color="auto" w:fill="auto"/>
          </w:tcPr>
          <w:p w14:paraId="20F6B50D"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2</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38C8A44"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1A124A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E08CFC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316B67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963CD0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4BD437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0BD0EB8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w:t>
            </w:r>
          </w:p>
        </w:tc>
      </w:tr>
      <w:tr w:rsidR="006317C8" w:rsidRPr="00F6191A" w14:paraId="1EECA2BD"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266AC951" w14:textId="77777777" w:rsidR="006317C8" w:rsidRPr="003F2438" w:rsidRDefault="006317C8" w:rsidP="006317C8">
            <w:pPr>
              <w:spacing w:beforeLines="20" w:before="48" w:afterLines="20" w:after="48"/>
              <w:rPr>
                <w:rFonts w:cs="Arial"/>
                <w:sz w:val="18"/>
                <w:szCs w:val="16"/>
              </w:rPr>
            </w:pPr>
            <w:r w:rsidRPr="00E15394">
              <w:t>Following the speed limit</w:t>
            </w:r>
          </w:p>
        </w:tc>
        <w:tc>
          <w:tcPr>
            <w:tcW w:w="360" w:type="pct"/>
            <w:tcBorders>
              <w:top w:val="single" w:sz="8" w:space="0" w:color="AEAE9F" w:themeColor="accent1"/>
              <w:bottom w:val="single" w:sz="8" w:space="0" w:color="AEAE9F" w:themeColor="accent1"/>
            </w:tcBorders>
            <w:shd w:val="clear" w:color="auto" w:fill="auto"/>
          </w:tcPr>
          <w:p w14:paraId="69B9FD51"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2</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F3804E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3213B7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CF3B98B"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21FDDC"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14BE3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2D1D69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07212DF4"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r>
      <w:tr w:rsidR="006317C8" w:rsidRPr="00F6191A" w14:paraId="57C309E8"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772BEFDE" w14:textId="77777777" w:rsidR="006317C8" w:rsidRPr="003F2438" w:rsidRDefault="006317C8" w:rsidP="006317C8">
            <w:pPr>
              <w:spacing w:beforeLines="20" w:before="48" w:afterLines="20" w:after="48"/>
              <w:rPr>
                <w:rFonts w:cs="Arial"/>
                <w:sz w:val="18"/>
                <w:szCs w:val="16"/>
              </w:rPr>
            </w:pPr>
            <w:r w:rsidRPr="00E15394">
              <w:t>Buying new vehicles with fuel efficient technologies</w:t>
            </w:r>
          </w:p>
        </w:tc>
        <w:tc>
          <w:tcPr>
            <w:tcW w:w="360" w:type="pct"/>
            <w:tcBorders>
              <w:top w:val="single" w:sz="8" w:space="0" w:color="AEAE9F" w:themeColor="accent1"/>
              <w:bottom w:val="single" w:sz="8" w:space="0" w:color="AEAE9F" w:themeColor="accent1"/>
            </w:tcBorders>
            <w:shd w:val="clear" w:color="auto" w:fill="auto"/>
          </w:tcPr>
          <w:p w14:paraId="6B9E153A"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1</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A13C6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696BEF2"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027EBA1"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68775A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5B94C4D"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0B10E7F"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538606E3"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r>
      <w:tr w:rsidR="006317C8" w:rsidRPr="00F6191A" w14:paraId="7BE6C4EC"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vAlign w:val="top"/>
          </w:tcPr>
          <w:p w14:paraId="705FE225" w14:textId="77777777" w:rsidR="006317C8" w:rsidRPr="003F2438" w:rsidRDefault="006317C8" w:rsidP="006317C8">
            <w:pPr>
              <w:spacing w:beforeLines="20" w:before="48" w:afterLines="20" w:after="48"/>
              <w:rPr>
                <w:rFonts w:cs="Arial"/>
                <w:sz w:val="18"/>
                <w:szCs w:val="16"/>
              </w:rPr>
            </w:pPr>
            <w:r w:rsidRPr="00E15394">
              <w:t>Avoid rush hour or traffic</w:t>
            </w:r>
          </w:p>
        </w:tc>
        <w:tc>
          <w:tcPr>
            <w:tcW w:w="360" w:type="pct"/>
            <w:tcBorders>
              <w:top w:val="single" w:sz="8" w:space="0" w:color="AEAE9F" w:themeColor="accent1"/>
              <w:bottom w:val="single" w:sz="8" w:space="0" w:color="AEAE9F" w:themeColor="accent1"/>
            </w:tcBorders>
            <w:shd w:val="clear" w:color="auto" w:fill="auto"/>
          </w:tcPr>
          <w:p w14:paraId="29738F9E"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15962B6"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9</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D2CB07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679AE19"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31</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6518E73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76A5B82"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17</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164544C0"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11</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7A6B27E7"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17</w:t>
            </w:r>
          </w:p>
        </w:tc>
      </w:tr>
      <w:tr w:rsidR="006317C8" w:rsidRPr="00F6191A" w14:paraId="43FFB263" w14:textId="77777777" w:rsidTr="00E842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tcPr>
          <w:p w14:paraId="5F1D8340" w14:textId="77777777" w:rsidR="006317C8" w:rsidRPr="003F2438" w:rsidRDefault="006317C8" w:rsidP="006317C8">
            <w:pPr>
              <w:spacing w:beforeLines="20" w:before="48" w:afterLines="20" w:after="48"/>
              <w:rPr>
                <w:rFonts w:cs="Arial"/>
                <w:sz w:val="18"/>
                <w:szCs w:val="16"/>
              </w:rPr>
            </w:pPr>
            <w:r>
              <w:rPr>
                <w:rFonts w:cs="Arial"/>
                <w:szCs w:val="18"/>
              </w:rPr>
              <w:t>Misc. Other</w:t>
            </w:r>
          </w:p>
        </w:tc>
        <w:tc>
          <w:tcPr>
            <w:tcW w:w="360" w:type="pct"/>
            <w:tcBorders>
              <w:top w:val="single" w:sz="8" w:space="0" w:color="AEAE9F" w:themeColor="accent1"/>
              <w:bottom w:val="single" w:sz="8" w:space="0" w:color="AEAE9F" w:themeColor="accent1"/>
            </w:tcBorders>
            <w:shd w:val="clear" w:color="auto" w:fill="auto"/>
            <w:vAlign w:val="bottom"/>
          </w:tcPr>
          <w:p w14:paraId="0A410F49" w14:textId="77777777" w:rsidR="006317C8" w:rsidRPr="002B59EA"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 w:val="18"/>
                <w:szCs w:val="18"/>
              </w:rPr>
            </w:pPr>
            <w:r w:rsidRPr="006317C8">
              <w:rPr>
                <w:rFonts w:cs="Arial"/>
                <w:szCs w:val="18"/>
              </w:rPr>
              <w:t>9</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CF41F9C"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8</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C6D9770"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9</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3576F97"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C60CDC5"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08C2D73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35C6E186"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2</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29C6A048" w14:textId="77777777" w:rsidR="006317C8" w:rsidRPr="006317C8" w:rsidRDefault="006317C8" w:rsidP="006317C8">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6317C8">
              <w:rPr>
                <w:rFonts w:cs="Arial"/>
                <w:szCs w:val="18"/>
              </w:rPr>
              <w:t>10</w:t>
            </w:r>
          </w:p>
        </w:tc>
      </w:tr>
      <w:tr w:rsidR="006317C8" w:rsidRPr="00F6191A" w14:paraId="33DB06FC" w14:textId="77777777" w:rsidTr="00E842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AEAE9F" w:themeColor="accent1"/>
              <w:bottom w:val="single" w:sz="8" w:space="0" w:color="AEAE9F" w:themeColor="accent1"/>
            </w:tcBorders>
            <w:shd w:val="clear" w:color="auto" w:fill="auto"/>
          </w:tcPr>
          <w:p w14:paraId="436B5DB3" w14:textId="77777777" w:rsidR="006317C8" w:rsidRPr="003F2438" w:rsidRDefault="006317C8" w:rsidP="006317C8">
            <w:pPr>
              <w:spacing w:beforeLines="20" w:before="48" w:afterLines="20" w:after="48"/>
              <w:rPr>
                <w:rFonts w:cs="Arial"/>
                <w:sz w:val="18"/>
                <w:szCs w:val="16"/>
              </w:rPr>
            </w:pPr>
            <w:r w:rsidRPr="009E2F89">
              <w:rPr>
                <w:rFonts w:cs="Arial"/>
                <w:szCs w:val="18"/>
              </w:rPr>
              <w:t>None of the above</w:t>
            </w:r>
          </w:p>
        </w:tc>
        <w:tc>
          <w:tcPr>
            <w:tcW w:w="360" w:type="pct"/>
            <w:tcBorders>
              <w:top w:val="single" w:sz="8" w:space="0" w:color="AEAE9F" w:themeColor="accent1"/>
              <w:bottom w:val="single" w:sz="8" w:space="0" w:color="AEAE9F" w:themeColor="accent1"/>
            </w:tcBorders>
            <w:shd w:val="clear" w:color="auto" w:fill="auto"/>
            <w:vAlign w:val="bottom"/>
          </w:tcPr>
          <w:p w14:paraId="08F67EC9" w14:textId="77777777" w:rsidR="006317C8" w:rsidRPr="002B59EA"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 w:val="18"/>
                <w:szCs w:val="18"/>
              </w:rPr>
            </w:pPr>
            <w:r w:rsidRPr="006317C8">
              <w:rPr>
                <w:rFonts w:cs="Arial"/>
                <w:szCs w:val="18"/>
              </w:rPr>
              <w:t>8</w:t>
            </w:r>
          </w:p>
        </w:tc>
        <w:tc>
          <w:tcPr>
            <w:tcW w:w="426"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736AA7ED"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2</w:t>
            </w:r>
          </w:p>
        </w:tc>
        <w:tc>
          <w:tcPr>
            <w:tcW w:w="500"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5DB9372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8</w:t>
            </w:r>
          </w:p>
        </w:tc>
        <w:tc>
          <w:tcPr>
            <w:tcW w:w="54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5864111"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w:t>
            </w:r>
          </w:p>
        </w:tc>
        <w:tc>
          <w:tcPr>
            <w:tcW w:w="512"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A7AF7DA"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16</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4A833565"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3</w:t>
            </w:r>
          </w:p>
        </w:tc>
        <w:tc>
          <w:tcPr>
            <w:tcW w:w="518" w:type="pct"/>
            <w:gridSpan w:val="2"/>
            <w:tcBorders>
              <w:top w:val="single" w:sz="8" w:space="0" w:color="AEAE9F" w:themeColor="accent1"/>
              <w:left w:val="single" w:sz="8" w:space="0" w:color="FFFFFF" w:themeColor="background1"/>
              <w:bottom w:val="single" w:sz="8" w:space="0" w:color="AEAE9F" w:themeColor="accent1"/>
            </w:tcBorders>
            <w:shd w:val="clear" w:color="auto" w:fill="auto"/>
          </w:tcPr>
          <w:p w14:paraId="26A43D4F"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7</w:t>
            </w:r>
          </w:p>
        </w:tc>
        <w:tc>
          <w:tcPr>
            <w:tcW w:w="541" w:type="pct"/>
            <w:tcBorders>
              <w:top w:val="single" w:sz="8" w:space="0" w:color="AEAE9F" w:themeColor="accent1"/>
              <w:left w:val="single" w:sz="8" w:space="0" w:color="FFFFFF" w:themeColor="background1"/>
              <w:bottom w:val="single" w:sz="8" w:space="0" w:color="AEAE9F" w:themeColor="accent1"/>
            </w:tcBorders>
            <w:shd w:val="clear" w:color="auto" w:fill="auto"/>
          </w:tcPr>
          <w:p w14:paraId="05D0BC78" w14:textId="77777777" w:rsidR="006317C8" w:rsidRPr="006317C8" w:rsidRDefault="006317C8" w:rsidP="006317C8">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6317C8">
              <w:rPr>
                <w:rFonts w:cs="Arial"/>
                <w:szCs w:val="18"/>
              </w:rPr>
              <w:t>10</w:t>
            </w:r>
          </w:p>
        </w:tc>
      </w:tr>
    </w:tbl>
    <w:p w14:paraId="74A7BEA5" w14:textId="77777777" w:rsidR="002D3ECE" w:rsidRDefault="002D3ECE" w:rsidP="00A97CA8">
      <w:pPr>
        <w:spacing w:after="0" w:line="240" w:lineRule="auto"/>
        <w:rPr>
          <w:rFonts w:cs="Arial"/>
          <w:bCs/>
          <w:i/>
          <w:sz w:val="16"/>
          <w:lang w:val="en-US"/>
        </w:rPr>
      </w:pPr>
    </w:p>
    <w:p w14:paraId="6249BC9F" w14:textId="35830A5C" w:rsidR="003F57DA" w:rsidRDefault="003F57DA" w:rsidP="00A97CA8">
      <w:pPr>
        <w:spacing w:after="0" w:line="240" w:lineRule="auto"/>
        <w:rPr>
          <w:bCs/>
          <w:i/>
          <w:sz w:val="16"/>
          <w:lang w:val="en-US"/>
        </w:rPr>
      </w:pPr>
      <w:r w:rsidRPr="00F6191A">
        <w:rPr>
          <w:rFonts w:cs="Arial"/>
          <w:bCs/>
          <w:i/>
          <w:sz w:val="16"/>
          <w:lang w:val="en-US"/>
        </w:rPr>
        <w:t>Q</w:t>
      </w:r>
      <w:r w:rsidR="00A97CA8">
        <w:rPr>
          <w:rFonts w:cs="Arial"/>
          <w:bCs/>
          <w:i/>
          <w:sz w:val="16"/>
          <w:lang w:val="en-US"/>
        </w:rPr>
        <w:t>6</w:t>
      </w:r>
      <w:r w:rsidRPr="00F6191A">
        <w:rPr>
          <w:rFonts w:cs="Arial"/>
          <w:bCs/>
          <w:i/>
          <w:sz w:val="16"/>
          <w:lang w:val="en-US"/>
        </w:rPr>
        <w:t xml:space="preserve">. </w:t>
      </w:r>
      <w:r w:rsidR="00A97CA8" w:rsidRPr="00A97CA8">
        <w:rPr>
          <w:rFonts w:cs="Arial"/>
          <w:bCs/>
          <w:i/>
          <w:sz w:val="16"/>
          <w:lang w:val="en-US"/>
        </w:rPr>
        <w:t>Which of the following fuel reduction technologies or activities has your company implemented? Please indicate yes or no for each one.</w:t>
      </w:r>
      <w:r w:rsidR="00A97CA8">
        <w:rPr>
          <w:rFonts w:cs="Arial"/>
          <w:bCs/>
          <w:i/>
          <w:sz w:val="16"/>
          <w:lang w:val="en-US"/>
        </w:rPr>
        <w:br/>
      </w:r>
      <w:r>
        <w:rPr>
          <w:bCs/>
          <w:i/>
          <w:sz w:val="16"/>
          <w:lang w:val="en-US"/>
        </w:rPr>
        <w:t>Note: * = less than 0.5%, - = no data</w:t>
      </w:r>
      <w:r w:rsidR="002D3ECE">
        <w:rPr>
          <w:bCs/>
          <w:i/>
          <w:sz w:val="16"/>
          <w:lang w:val="en-US"/>
        </w:rPr>
        <w:t xml:space="preserve">, </w:t>
      </w:r>
      <w:r w:rsidR="002D3ECE" w:rsidRPr="00EF63AE">
        <w:rPr>
          <w:bCs/>
          <w:i/>
          <w:sz w:val="16"/>
          <w:lang w:val="en-US"/>
        </w:rPr>
        <w:t>Letters denote statistically significant difference. For example, if there is a B then the result is significantly higher than the corresponding result in column B</w:t>
      </w:r>
    </w:p>
    <w:p w14:paraId="7F3137C5" w14:textId="1E35844B" w:rsidR="00E84220" w:rsidRDefault="00E84220" w:rsidP="00A97CA8">
      <w:pPr>
        <w:spacing w:after="0" w:line="240" w:lineRule="auto"/>
        <w:rPr>
          <w:bCs/>
          <w:i/>
          <w:sz w:val="16"/>
          <w:lang w:val="en-US"/>
        </w:rPr>
      </w:pPr>
    </w:p>
    <w:p w14:paraId="0620F150" w14:textId="0211DD48" w:rsidR="00E84220" w:rsidRDefault="00E84220" w:rsidP="00A97CA8">
      <w:pPr>
        <w:spacing w:after="0" w:line="240" w:lineRule="auto"/>
        <w:rPr>
          <w:bCs/>
          <w:i/>
          <w:sz w:val="16"/>
          <w:lang w:val="en-US"/>
        </w:rPr>
      </w:pPr>
    </w:p>
    <w:p w14:paraId="0262CEBA" w14:textId="4473CCF4" w:rsidR="00E84220" w:rsidRDefault="00E84220" w:rsidP="00A97CA8">
      <w:pPr>
        <w:spacing w:after="0" w:line="240" w:lineRule="auto"/>
        <w:rPr>
          <w:bCs/>
          <w:i/>
          <w:sz w:val="16"/>
          <w:lang w:val="en-US"/>
        </w:rPr>
      </w:pPr>
    </w:p>
    <w:p w14:paraId="298A8EA6" w14:textId="61D11A1A" w:rsidR="00E84220" w:rsidRDefault="00E84220" w:rsidP="00A97CA8">
      <w:pPr>
        <w:spacing w:after="0" w:line="240" w:lineRule="auto"/>
        <w:rPr>
          <w:bCs/>
          <w:i/>
          <w:sz w:val="16"/>
          <w:lang w:val="en-US"/>
        </w:rPr>
      </w:pPr>
    </w:p>
    <w:p w14:paraId="2DE34956" w14:textId="77777777" w:rsidR="00E84220" w:rsidRPr="00A97CA8" w:rsidRDefault="00E84220" w:rsidP="00A97CA8">
      <w:pPr>
        <w:spacing w:after="0" w:line="240" w:lineRule="auto"/>
        <w:rPr>
          <w:rFonts w:cs="Arial"/>
          <w:bCs/>
          <w:i/>
          <w:sz w:val="16"/>
          <w:lang w:val="en-US"/>
        </w:rPr>
      </w:pPr>
    </w:p>
    <w:p w14:paraId="5F372ACB" w14:textId="77777777" w:rsidR="009659F5" w:rsidRDefault="009659F5" w:rsidP="00A06E20">
      <w:pPr>
        <w:pStyle w:val="Heading3"/>
        <w:numPr>
          <w:ilvl w:val="2"/>
          <w:numId w:val="5"/>
        </w:numPr>
        <w:spacing w:line="360" w:lineRule="auto"/>
        <w:ind w:left="0" w:firstLine="0"/>
        <w:rPr>
          <w:rFonts w:cs="Arial"/>
        </w:rPr>
      </w:pPr>
      <w:bookmarkStart w:id="58" w:name="_Toc534354546"/>
      <w:bookmarkStart w:id="59" w:name="_Toc102376235"/>
      <w:r w:rsidRPr="00F6191A">
        <w:rPr>
          <w:rFonts w:cs="Arial"/>
        </w:rPr>
        <w:lastRenderedPageBreak/>
        <w:t>Barriers to adopting fuel reduction activities/technologies</w:t>
      </w:r>
      <w:bookmarkEnd w:id="58"/>
      <w:bookmarkEnd w:id="59"/>
    </w:p>
    <w:p w14:paraId="381DBAA8" w14:textId="4A70BF31" w:rsidR="009659F5" w:rsidRPr="00C62BE3" w:rsidRDefault="00A17B50" w:rsidP="00A06E20">
      <w:pPr>
        <w:pStyle w:val="BodyText"/>
        <w:spacing w:line="360" w:lineRule="auto"/>
        <w:ind w:left="0"/>
        <w:rPr>
          <w:rFonts w:ascii="Arial" w:hAnsi="Arial" w:cs="Arial"/>
        </w:rPr>
      </w:pPr>
      <w:r w:rsidRPr="00C62BE3">
        <w:rPr>
          <w:rFonts w:ascii="Arial" w:hAnsi="Arial" w:cs="Arial"/>
        </w:rPr>
        <w:t xml:space="preserve">In 2022, </w:t>
      </w:r>
      <w:r w:rsidR="009B2470">
        <w:rPr>
          <w:rFonts w:ascii="Arial" w:hAnsi="Arial" w:cs="Arial"/>
        </w:rPr>
        <w:t>m</w:t>
      </w:r>
      <w:r w:rsidR="009659F5" w:rsidRPr="00C62BE3">
        <w:rPr>
          <w:rFonts w:ascii="Arial" w:hAnsi="Arial" w:cs="Arial"/>
        </w:rPr>
        <w:t>ost Canadian freight transportation businesses</w:t>
      </w:r>
      <w:r w:rsidR="009B0885">
        <w:rPr>
          <w:rFonts w:ascii="Arial" w:hAnsi="Arial" w:cs="Arial"/>
        </w:rPr>
        <w:t xml:space="preserve"> (89%)</w:t>
      </w:r>
      <w:r w:rsidRPr="00C62BE3">
        <w:rPr>
          <w:rFonts w:ascii="Arial" w:hAnsi="Arial" w:cs="Arial"/>
        </w:rPr>
        <w:t xml:space="preserve"> </w:t>
      </w:r>
      <w:r w:rsidR="009B0885">
        <w:rPr>
          <w:rFonts w:ascii="Arial" w:hAnsi="Arial" w:cs="Arial"/>
        </w:rPr>
        <w:t xml:space="preserve">say they </w:t>
      </w:r>
      <w:r w:rsidR="009659F5" w:rsidRPr="00C62BE3">
        <w:rPr>
          <w:rFonts w:ascii="Arial" w:hAnsi="Arial" w:cs="Arial"/>
        </w:rPr>
        <w:t xml:space="preserve">face barriers when trying to adopt or implement fuel reduction activities or technologies.  </w:t>
      </w:r>
      <w:r w:rsidRPr="00C62BE3">
        <w:rPr>
          <w:rFonts w:ascii="Arial" w:hAnsi="Arial" w:cs="Arial"/>
        </w:rPr>
        <w:t>Uncertainty about the return on investment (51%)</w:t>
      </w:r>
      <w:r w:rsidR="00E33910">
        <w:rPr>
          <w:rFonts w:ascii="Arial" w:hAnsi="Arial" w:cs="Arial"/>
        </w:rPr>
        <w:t xml:space="preserve"> is</w:t>
      </w:r>
      <w:r w:rsidRPr="00C62BE3">
        <w:rPr>
          <w:rFonts w:ascii="Arial" w:hAnsi="Arial" w:cs="Arial"/>
        </w:rPr>
        <w:t xml:space="preserve"> of concern to more than half, followed by a lack of human resources or time (47%) and uncertainty about the performance of fuel reduction activities or technologies (</w:t>
      </w:r>
      <w:r w:rsidR="00B23AF4" w:rsidRPr="00C62BE3">
        <w:rPr>
          <w:rFonts w:ascii="Arial" w:hAnsi="Arial" w:cs="Arial"/>
        </w:rPr>
        <w:t>44</w:t>
      </w:r>
      <w:r w:rsidRPr="00C62BE3">
        <w:rPr>
          <w:rFonts w:ascii="Arial" w:hAnsi="Arial" w:cs="Arial"/>
        </w:rPr>
        <w:t>%)</w:t>
      </w:r>
      <w:r w:rsidR="00B23AF4" w:rsidRPr="00C62BE3">
        <w:rPr>
          <w:rFonts w:ascii="Arial" w:hAnsi="Arial" w:cs="Arial"/>
        </w:rPr>
        <w:t xml:space="preserve">.  </w:t>
      </w:r>
      <w:r w:rsidR="009659F5" w:rsidRPr="00C62BE3">
        <w:rPr>
          <w:rFonts w:ascii="Arial" w:hAnsi="Arial" w:cs="Arial"/>
        </w:rPr>
        <w:t>Many businesses also indicated that competing operational priorities (</w:t>
      </w:r>
      <w:r w:rsidR="00E33910">
        <w:rPr>
          <w:rFonts w:ascii="Arial" w:hAnsi="Arial" w:cs="Arial"/>
        </w:rPr>
        <w:t>3</w:t>
      </w:r>
      <w:r w:rsidR="009659F5" w:rsidRPr="00C62BE3">
        <w:rPr>
          <w:rFonts w:ascii="Arial" w:hAnsi="Arial" w:cs="Arial"/>
        </w:rPr>
        <w:t>6%),</w:t>
      </w:r>
      <w:r w:rsidR="00B23AF4" w:rsidRPr="00C62BE3">
        <w:rPr>
          <w:rFonts w:ascii="Arial" w:hAnsi="Arial" w:cs="Arial"/>
        </w:rPr>
        <w:t xml:space="preserve"> lack of funds (34%</w:t>
      </w:r>
      <w:r w:rsidR="00115113" w:rsidRPr="00C62BE3">
        <w:rPr>
          <w:rFonts w:ascii="Arial" w:hAnsi="Arial" w:cs="Arial"/>
        </w:rPr>
        <w:t>), lack</w:t>
      </w:r>
      <w:r w:rsidR="009659F5" w:rsidRPr="00C62BE3">
        <w:rPr>
          <w:rFonts w:ascii="Arial" w:hAnsi="Arial" w:cs="Arial"/>
        </w:rPr>
        <w:t xml:space="preserve"> of knowledge (3</w:t>
      </w:r>
      <w:r w:rsidR="00B23AF4" w:rsidRPr="00C62BE3">
        <w:rPr>
          <w:rFonts w:ascii="Arial" w:hAnsi="Arial" w:cs="Arial"/>
        </w:rPr>
        <w:t>3</w:t>
      </w:r>
      <w:r w:rsidR="009659F5" w:rsidRPr="00C62BE3">
        <w:rPr>
          <w:rFonts w:ascii="Arial" w:hAnsi="Arial" w:cs="Arial"/>
        </w:rPr>
        <w:t>%)</w:t>
      </w:r>
      <w:r w:rsidR="00B23AF4" w:rsidRPr="00C62BE3">
        <w:rPr>
          <w:rFonts w:ascii="Arial" w:hAnsi="Arial" w:cs="Arial"/>
        </w:rPr>
        <w:t xml:space="preserve">, </w:t>
      </w:r>
      <w:r w:rsidR="009659F5" w:rsidRPr="00C62BE3">
        <w:rPr>
          <w:rFonts w:ascii="Arial" w:hAnsi="Arial" w:cs="Arial"/>
        </w:rPr>
        <w:t>access to refueling infrastructures (2</w:t>
      </w:r>
      <w:r w:rsidR="00B23AF4" w:rsidRPr="00C62BE3">
        <w:rPr>
          <w:rFonts w:ascii="Arial" w:hAnsi="Arial" w:cs="Arial"/>
        </w:rPr>
        <w:t>9</w:t>
      </w:r>
      <w:r w:rsidR="009659F5" w:rsidRPr="00C62BE3">
        <w:rPr>
          <w:rFonts w:ascii="Arial" w:hAnsi="Arial" w:cs="Arial"/>
        </w:rPr>
        <w:t>%)</w:t>
      </w:r>
      <w:r w:rsidR="00B23AF4" w:rsidRPr="00C62BE3">
        <w:rPr>
          <w:rFonts w:ascii="Arial" w:hAnsi="Arial" w:cs="Arial"/>
        </w:rPr>
        <w:t xml:space="preserve"> and access to alternative fuel, refilling/charging infrastructure (28%)</w:t>
      </w:r>
      <w:r w:rsidR="009659F5" w:rsidRPr="00C62BE3">
        <w:rPr>
          <w:rFonts w:ascii="Arial" w:hAnsi="Arial" w:cs="Arial"/>
        </w:rPr>
        <w:t xml:space="preserve"> create barriers to adopting fuel reduction activities or technologies.  A small number of businesses indicated that a lack of senior management buy-in (</w:t>
      </w:r>
      <w:r w:rsidR="00B23AF4" w:rsidRPr="00C62BE3">
        <w:rPr>
          <w:rFonts w:ascii="Arial" w:hAnsi="Arial" w:cs="Arial"/>
        </w:rPr>
        <w:t>9</w:t>
      </w:r>
      <w:r w:rsidR="009659F5" w:rsidRPr="00C62BE3">
        <w:rPr>
          <w:rFonts w:ascii="Arial" w:hAnsi="Arial" w:cs="Arial"/>
        </w:rPr>
        <w:t>%) or other reasons (1</w:t>
      </w:r>
      <w:r w:rsidR="00B23AF4" w:rsidRPr="00C62BE3">
        <w:rPr>
          <w:rFonts w:ascii="Arial" w:hAnsi="Arial" w:cs="Arial"/>
        </w:rPr>
        <w:t>4</w:t>
      </w:r>
      <w:r w:rsidR="009659F5" w:rsidRPr="00C62BE3">
        <w:rPr>
          <w:rFonts w:ascii="Arial" w:hAnsi="Arial" w:cs="Arial"/>
        </w:rPr>
        <w:t xml:space="preserve">%) create barriers.  Other reasons cited included </w:t>
      </w:r>
      <w:r w:rsidR="00B23AF4" w:rsidRPr="00C62BE3">
        <w:rPr>
          <w:rFonts w:ascii="Arial" w:hAnsi="Arial" w:cs="Arial"/>
        </w:rPr>
        <w:t>technical ability or alternative technology not being available (</w:t>
      </w:r>
      <w:r w:rsidR="00E33910">
        <w:rPr>
          <w:rFonts w:ascii="Arial" w:hAnsi="Arial" w:cs="Arial"/>
        </w:rPr>
        <w:t>3</w:t>
      </w:r>
      <w:r w:rsidR="00B23AF4" w:rsidRPr="00C62BE3">
        <w:rPr>
          <w:rFonts w:ascii="Arial" w:hAnsi="Arial" w:cs="Arial"/>
        </w:rPr>
        <w:t xml:space="preserve">%), legislation barriers (3%), lack of </w:t>
      </w:r>
      <w:r w:rsidR="00E33910">
        <w:rPr>
          <w:rFonts w:ascii="Arial" w:hAnsi="Arial" w:cs="Arial"/>
        </w:rPr>
        <w:t>“</w:t>
      </w:r>
      <w:r w:rsidR="00C115D2" w:rsidRPr="00C62BE3">
        <w:rPr>
          <w:rFonts w:ascii="Arial" w:hAnsi="Arial" w:cs="Arial"/>
        </w:rPr>
        <w:t>good</w:t>
      </w:r>
      <w:r w:rsidR="00E33910">
        <w:rPr>
          <w:rFonts w:ascii="Arial" w:hAnsi="Arial" w:cs="Arial"/>
        </w:rPr>
        <w:t>”</w:t>
      </w:r>
      <w:r w:rsidR="00C115D2" w:rsidRPr="00C62BE3">
        <w:rPr>
          <w:rFonts w:ascii="Arial" w:hAnsi="Arial" w:cs="Arial"/>
        </w:rPr>
        <w:t xml:space="preserve"> </w:t>
      </w:r>
      <w:r w:rsidR="00115113" w:rsidRPr="00C62BE3">
        <w:rPr>
          <w:rFonts w:ascii="Arial" w:hAnsi="Arial" w:cs="Arial"/>
        </w:rPr>
        <w:t>drivers (</w:t>
      </w:r>
      <w:r w:rsidR="00C115D2" w:rsidRPr="00C62BE3">
        <w:rPr>
          <w:rFonts w:ascii="Arial" w:hAnsi="Arial" w:cs="Arial"/>
        </w:rPr>
        <w:t xml:space="preserve">1%), </w:t>
      </w:r>
      <w:r w:rsidR="009659F5" w:rsidRPr="00C62BE3">
        <w:rPr>
          <w:rFonts w:ascii="Arial" w:hAnsi="Arial" w:cs="Arial"/>
        </w:rPr>
        <w:t>costs of fuel or fuel reduction technologies (</w:t>
      </w:r>
      <w:r w:rsidR="00C115D2" w:rsidRPr="00C62BE3">
        <w:rPr>
          <w:rFonts w:ascii="Arial" w:hAnsi="Arial" w:cs="Arial"/>
        </w:rPr>
        <w:t>1</w:t>
      </w:r>
      <w:r w:rsidR="009659F5" w:rsidRPr="00C62BE3">
        <w:rPr>
          <w:rFonts w:ascii="Arial" w:hAnsi="Arial" w:cs="Arial"/>
        </w:rPr>
        <w:t>%), the belief that new trucks have reduced efficiency (</w:t>
      </w:r>
      <w:r w:rsidR="00C115D2" w:rsidRPr="00C62BE3">
        <w:rPr>
          <w:rFonts w:ascii="Arial" w:hAnsi="Arial" w:cs="Arial"/>
        </w:rPr>
        <w:t>1</w:t>
      </w:r>
      <w:r w:rsidR="009659F5" w:rsidRPr="00C62BE3">
        <w:rPr>
          <w:rFonts w:ascii="Arial" w:hAnsi="Arial" w:cs="Arial"/>
        </w:rPr>
        <w:t>%)</w:t>
      </w:r>
      <w:r w:rsidR="00E33910">
        <w:rPr>
          <w:rFonts w:ascii="Arial" w:hAnsi="Arial" w:cs="Arial"/>
        </w:rPr>
        <w:t xml:space="preserve"> and</w:t>
      </w:r>
      <w:r w:rsidR="009659F5" w:rsidRPr="00C62BE3">
        <w:rPr>
          <w:rFonts w:ascii="Arial" w:hAnsi="Arial" w:cs="Arial"/>
        </w:rPr>
        <w:t xml:space="preserve"> miscellaneous others (</w:t>
      </w:r>
      <w:r w:rsidR="00C115D2" w:rsidRPr="00C62BE3">
        <w:rPr>
          <w:rFonts w:ascii="Arial" w:hAnsi="Arial" w:cs="Arial"/>
        </w:rPr>
        <w:t>6</w:t>
      </w:r>
      <w:r w:rsidR="009659F5" w:rsidRPr="00C62BE3">
        <w:rPr>
          <w:rFonts w:ascii="Arial" w:hAnsi="Arial" w:cs="Arial"/>
        </w:rPr>
        <w:t>%).</w:t>
      </w:r>
    </w:p>
    <w:p w14:paraId="475AA332" w14:textId="0CBDAF51" w:rsidR="001704A0" w:rsidRDefault="001A7C85" w:rsidP="00E84220">
      <w:pPr>
        <w:spacing w:line="360" w:lineRule="auto"/>
        <w:rPr>
          <w:rFonts w:eastAsia="Verdana" w:cs="Arial"/>
          <w:szCs w:val="20"/>
          <w:lang w:val="en-US" w:eastAsia="en-US"/>
        </w:rPr>
      </w:pPr>
      <w:r w:rsidRPr="00F71DF0">
        <w:rPr>
          <w:rFonts w:cs="Arial"/>
        </w:rPr>
        <w:t>Competing priorities are a larger barrier in 2022</w:t>
      </w:r>
      <w:r>
        <w:rPr>
          <w:rFonts w:cs="Arial"/>
        </w:rPr>
        <w:t xml:space="preserve"> than 2018</w:t>
      </w:r>
      <w:r w:rsidRPr="00F71DF0">
        <w:rPr>
          <w:rFonts w:cs="Arial"/>
        </w:rPr>
        <w:t xml:space="preserve"> (</w:t>
      </w:r>
      <w:r>
        <w:rPr>
          <w:rFonts w:cs="Arial"/>
        </w:rPr>
        <w:t xml:space="preserve">cited by </w:t>
      </w:r>
      <w:r w:rsidRPr="00F71DF0">
        <w:rPr>
          <w:rFonts w:cs="Arial"/>
        </w:rPr>
        <w:t>46%</w:t>
      </w:r>
      <w:r>
        <w:rPr>
          <w:rFonts w:cs="Arial"/>
        </w:rPr>
        <w:t xml:space="preserve"> of respondents</w:t>
      </w:r>
      <w:r w:rsidRPr="00F71DF0">
        <w:rPr>
          <w:rFonts w:cs="Arial"/>
        </w:rPr>
        <w:t xml:space="preserve"> vs. 36%) while a lack of buy-in from senior management as a barrier has reduced compared to 2018 (9% vs. 14%).</w:t>
      </w:r>
      <w:r w:rsidR="001704A0">
        <w:rPr>
          <w:rFonts w:eastAsia="Verdana" w:cs="Arial"/>
          <w:szCs w:val="20"/>
          <w:lang w:val="en-US" w:eastAsia="en-US"/>
        </w:rPr>
        <w:br w:type="page"/>
      </w:r>
    </w:p>
    <w:p w14:paraId="7B339465" w14:textId="77777777" w:rsidR="009659F5" w:rsidRPr="00762637" w:rsidRDefault="009659F5" w:rsidP="009659F5">
      <w:pPr>
        <w:rPr>
          <w:rFonts w:cs="Arial"/>
          <w:highlight w:val="green"/>
        </w:rPr>
      </w:pPr>
      <w:r w:rsidRPr="00762637">
        <w:rPr>
          <w:rFonts w:eastAsiaTheme="majorEastAsia" w:cs="Arial"/>
          <w:b/>
          <w:bCs/>
          <w:lang w:val="en-US"/>
        </w:rPr>
        <w:lastRenderedPageBreak/>
        <w:t>Exhibit 2.3.3. Barriers to adopting fuel reduction activities/technologies</w:t>
      </w:r>
      <w:r w:rsidR="005B02C8">
        <w:rPr>
          <w:rFonts w:eastAsiaTheme="majorEastAsia" w:cs="Arial"/>
          <w:b/>
          <w:bCs/>
          <w:lang w:val="en-US"/>
        </w:rPr>
        <w:t xml:space="preserve"> by Total</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837"/>
        <w:gridCol w:w="1835"/>
      </w:tblGrid>
      <w:tr w:rsidR="008C1867" w:rsidRPr="00F6191A" w14:paraId="265EDBDD" w14:textId="77777777" w:rsidTr="001704A0">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3159" w:type="pct"/>
            <w:shd w:val="clear" w:color="auto" w:fill="AEAE9F" w:themeFill="accent1"/>
          </w:tcPr>
          <w:p w14:paraId="04D0E1BA" w14:textId="77777777" w:rsidR="008C1867" w:rsidRPr="00DD6276" w:rsidRDefault="008C1867" w:rsidP="008C1867">
            <w:pPr>
              <w:spacing w:beforeLines="20" w:before="48" w:beforeAutospacing="0" w:afterLines="20" w:after="48" w:afterAutospacing="0"/>
              <w:jc w:val="center"/>
              <w:rPr>
                <w:rFonts w:cs="Arial"/>
                <w:b/>
                <w:color w:val="FFFFFF" w:themeColor="background1"/>
                <w:lang w:val="en-US"/>
              </w:rPr>
            </w:pPr>
            <w:r w:rsidRPr="00DD6276">
              <w:rPr>
                <w:rFonts w:cs="Arial"/>
                <w:b/>
                <w:color w:val="FFFFFF" w:themeColor="background1"/>
                <w:lang w:val="en-US"/>
              </w:rPr>
              <w:t>Barriers</w:t>
            </w:r>
          </w:p>
        </w:tc>
        <w:tc>
          <w:tcPr>
            <w:tcW w:w="921" w:type="pct"/>
            <w:tcBorders>
              <w:right w:val="single" w:sz="4" w:space="0" w:color="FFFFFF" w:themeColor="background1"/>
            </w:tcBorders>
            <w:shd w:val="clear" w:color="auto" w:fill="AEAE9F" w:themeFill="accent1"/>
          </w:tcPr>
          <w:p w14:paraId="2464E2C5" w14:textId="77777777" w:rsidR="008C1867"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6C59DD">
              <w:rPr>
                <w:rFonts w:cs="Arial"/>
                <w:b/>
                <w:color w:val="FFFFFF" w:themeColor="background1"/>
                <w:lang w:val="en-US"/>
              </w:rPr>
              <w:t>2022</w:t>
            </w:r>
          </w:p>
          <w:p w14:paraId="5C7059EF" w14:textId="3B0D90E2" w:rsidR="008C1867" w:rsidRPr="00263BE5"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Pr>
                <w:rFonts w:cs="Arial"/>
                <w:b/>
                <w:color w:val="FFFFFF" w:themeColor="background1"/>
                <w:lang w:val="en-US"/>
              </w:rPr>
              <w:t>% of businesses that face barriers</w:t>
            </w:r>
          </w:p>
        </w:tc>
        <w:tc>
          <w:tcPr>
            <w:tcW w:w="920" w:type="pct"/>
            <w:tcBorders>
              <w:left w:val="single" w:sz="4" w:space="0" w:color="FFFFFF" w:themeColor="background1"/>
            </w:tcBorders>
            <w:shd w:val="clear" w:color="auto" w:fill="AEAE9F" w:themeFill="accent1"/>
          </w:tcPr>
          <w:p w14:paraId="06262FA3" w14:textId="20211515" w:rsidR="008C1867"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sidRPr="006C59DD">
              <w:rPr>
                <w:rFonts w:cs="Arial"/>
                <w:b/>
                <w:color w:val="FFFFFF" w:themeColor="background1"/>
                <w:lang w:val="en-US"/>
              </w:rPr>
              <w:t>20</w:t>
            </w:r>
            <w:r>
              <w:rPr>
                <w:rFonts w:cs="Arial"/>
                <w:b/>
                <w:color w:val="FFFFFF" w:themeColor="background1"/>
                <w:lang w:val="en-US"/>
              </w:rPr>
              <w:t>18</w:t>
            </w:r>
          </w:p>
          <w:p w14:paraId="5D371CF5" w14:textId="01FE3438" w:rsidR="008C1867" w:rsidRPr="00263BE5" w:rsidRDefault="008C1867" w:rsidP="008C186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lang w:val="en-US"/>
              </w:rPr>
            </w:pPr>
            <w:r>
              <w:rPr>
                <w:rFonts w:cs="Arial"/>
                <w:b/>
                <w:color w:val="FFFFFF" w:themeColor="background1"/>
                <w:lang w:val="en-US"/>
              </w:rPr>
              <w:t>% of businesses that face barriers</w:t>
            </w:r>
          </w:p>
        </w:tc>
      </w:tr>
      <w:tr w:rsidR="008C1867" w:rsidRPr="00F6191A" w14:paraId="2C49B949" w14:textId="77777777" w:rsidTr="001704A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59" w:type="pct"/>
            <w:shd w:val="clear" w:color="auto" w:fill="F2F2F2" w:themeFill="background1" w:themeFillShade="F2"/>
          </w:tcPr>
          <w:p w14:paraId="2025869A" w14:textId="77777777" w:rsidR="008C1867" w:rsidRPr="00DD6276" w:rsidRDefault="008C1867" w:rsidP="008C1867">
            <w:pPr>
              <w:spacing w:beforeLines="20" w:before="48" w:afterLines="20" w:after="48" w:afterAutospacing="0"/>
              <w:rPr>
                <w:rFonts w:cs="Arial"/>
                <w:b/>
                <w:lang w:val="en-US"/>
              </w:rPr>
            </w:pPr>
            <w:r w:rsidRPr="00DD6276">
              <w:rPr>
                <w:rFonts w:cs="Arial"/>
                <w:b/>
                <w:lang w:val="en-US"/>
              </w:rPr>
              <w:t>Base = actual</w:t>
            </w:r>
          </w:p>
        </w:tc>
        <w:tc>
          <w:tcPr>
            <w:tcW w:w="921" w:type="pct"/>
            <w:tcBorders>
              <w:right w:val="single" w:sz="4" w:space="0" w:color="FFFFFF" w:themeColor="background1"/>
            </w:tcBorders>
            <w:shd w:val="clear" w:color="auto" w:fill="F2F2F2" w:themeFill="background1" w:themeFillShade="F2"/>
          </w:tcPr>
          <w:p w14:paraId="5AA98933" w14:textId="77777777" w:rsidR="008C1867" w:rsidRPr="006C59DD"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6C59DD">
              <w:rPr>
                <w:rFonts w:cs="Arial"/>
                <w:lang w:val="en-US"/>
              </w:rPr>
              <w:t xml:space="preserve">(300) </w:t>
            </w:r>
          </w:p>
          <w:p w14:paraId="35015FC4" w14:textId="77777777" w:rsidR="008C1867" w:rsidRPr="00263BE5"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w:t>
            </w:r>
          </w:p>
        </w:tc>
        <w:tc>
          <w:tcPr>
            <w:tcW w:w="920" w:type="pct"/>
            <w:tcBorders>
              <w:left w:val="single" w:sz="4" w:space="0" w:color="FFFFFF" w:themeColor="background1"/>
            </w:tcBorders>
            <w:shd w:val="clear" w:color="auto" w:fill="F2F2F2" w:themeFill="background1" w:themeFillShade="F2"/>
          </w:tcPr>
          <w:p w14:paraId="10C3ADCF" w14:textId="77777777" w:rsidR="008C1867" w:rsidRPr="00263BE5"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 xml:space="preserve">(300) </w:t>
            </w:r>
          </w:p>
          <w:p w14:paraId="3DEF9C3E" w14:textId="77777777" w:rsidR="008C1867" w:rsidRPr="00263BE5" w:rsidRDefault="008C1867" w:rsidP="008C186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lang w:val="en-US"/>
              </w:rPr>
            </w:pPr>
            <w:r w:rsidRPr="00263BE5">
              <w:rPr>
                <w:rFonts w:cs="Arial"/>
                <w:szCs w:val="22"/>
                <w:lang w:val="en-US"/>
              </w:rPr>
              <w:t>%</w:t>
            </w:r>
          </w:p>
        </w:tc>
      </w:tr>
      <w:tr w:rsidR="008C1867" w:rsidRPr="00F6191A" w14:paraId="7409B7F8"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bottom w:val="single" w:sz="4" w:space="0" w:color="BFBFBF" w:themeColor="background1" w:themeShade="BF"/>
            </w:tcBorders>
            <w:shd w:val="clear" w:color="auto" w:fill="auto"/>
            <w:vAlign w:val="bottom"/>
          </w:tcPr>
          <w:p w14:paraId="2355F94B" w14:textId="77777777" w:rsidR="008C1867" w:rsidRPr="00E84220" w:rsidRDefault="008C1867" w:rsidP="008C1867">
            <w:pPr>
              <w:spacing w:beforeLines="20" w:before="48" w:afterLines="20" w:after="48" w:afterAutospacing="0"/>
              <w:rPr>
                <w:rFonts w:cs="Arial"/>
              </w:rPr>
            </w:pPr>
            <w:r w:rsidRPr="00E84220">
              <w:rPr>
                <w:rFonts w:cs="Arial"/>
                <w:color w:val="000000"/>
              </w:rPr>
              <w:t>Uncertainty About the Return on Investment</w:t>
            </w:r>
          </w:p>
        </w:tc>
        <w:tc>
          <w:tcPr>
            <w:tcW w:w="921" w:type="pct"/>
            <w:tcBorders>
              <w:bottom w:val="single" w:sz="4" w:space="0" w:color="BFBFBF" w:themeColor="background1" w:themeShade="BF"/>
              <w:right w:val="single" w:sz="4" w:space="0" w:color="FFFFFF" w:themeColor="background1"/>
            </w:tcBorders>
            <w:shd w:val="clear" w:color="auto" w:fill="auto"/>
          </w:tcPr>
          <w:p w14:paraId="34496892"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51</w:t>
            </w:r>
          </w:p>
        </w:tc>
        <w:tc>
          <w:tcPr>
            <w:tcW w:w="920" w:type="pct"/>
            <w:tcBorders>
              <w:left w:val="single" w:sz="4" w:space="0" w:color="FFFFFF" w:themeColor="background1"/>
              <w:bottom w:val="single" w:sz="4" w:space="0" w:color="BFBFBF" w:themeColor="background1" w:themeShade="BF"/>
            </w:tcBorders>
            <w:shd w:val="clear" w:color="auto" w:fill="auto"/>
          </w:tcPr>
          <w:p w14:paraId="7F3D76F6"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50</w:t>
            </w:r>
          </w:p>
        </w:tc>
      </w:tr>
      <w:tr w:rsidR="008C1867" w:rsidRPr="00F6191A" w14:paraId="65688746"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33E3A7FF" w14:textId="77777777" w:rsidR="008C1867" w:rsidRPr="00E84220" w:rsidRDefault="008C1867" w:rsidP="008C1867">
            <w:pPr>
              <w:spacing w:beforeLines="20" w:before="48" w:afterLines="20" w:after="48" w:afterAutospacing="0"/>
              <w:rPr>
                <w:rFonts w:cs="Arial"/>
              </w:rPr>
            </w:pPr>
            <w:r w:rsidRPr="00E84220">
              <w:rPr>
                <w:rFonts w:cs="Arial"/>
                <w:color w:val="000000"/>
              </w:rPr>
              <w:t>Lack Of Human Resources or Time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3FB0A1B3"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47</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7638357A"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54</w:t>
            </w:r>
          </w:p>
        </w:tc>
      </w:tr>
      <w:tr w:rsidR="008C1867" w:rsidRPr="00F6191A" w14:paraId="3A34924E"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761A6F4E" w14:textId="77777777" w:rsidR="008C1867" w:rsidRPr="00E84220" w:rsidRDefault="008C1867" w:rsidP="008C1867">
            <w:pPr>
              <w:spacing w:beforeLines="20" w:before="48" w:afterLines="20" w:after="48" w:afterAutospacing="0"/>
              <w:rPr>
                <w:rFonts w:cs="Arial"/>
              </w:rPr>
            </w:pPr>
            <w:r w:rsidRPr="00E84220">
              <w:rPr>
                <w:rFonts w:cs="Arial"/>
                <w:color w:val="000000"/>
              </w:rPr>
              <w:t>Uncertainty About the Performance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F2CEC3C"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44</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96F9F07"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53</w:t>
            </w:r>
          </w:p>
        </w:tc>
      </w:tr>
      <w:tr w:rsidR="008C1867" w:rsidRPr="00F6191A" w14:paraId="6935E80E"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0DDD8E1C" w14:textId="77777777" w:rsidR="008C1867" w:rsidRPr="00E84220" w:rsidRDefault="008C1867" w:rsidP="008C1867">
            <w:pPr>
              <w:spacing w:beforeLines="20" w:before="48" w:afterLines="20" w:after="48" w:afterAutospacing="0"/>
              <w:rPr>
                <w:rFonts w:cs="Arial"/>
              </w:rPr>
            </w:pPr>
            <w:r w:rsidRPr="00E84220">
              <w:rPr>
                <w:rFonts w:cs="Arial"/>
                <w:color w:val="000000"/>
              </w:rPr>
              <w:t>Competing Operational Priorities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7A17E80"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36</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597E9C10"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46</w:t>
            </w:r>
          </w:p>
        </w:tc>
      </w:tr>
      <w:tr w:rsidR="008C1867" w:rsidRPr="00F6191A" w14:paraId="69618153"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54143D8C" w14:textId="77777777" w:rsidR="008C1867" w:rsidRPr="00E84220" w:rsidRDefault="008C1867" w:rsidP="008C1867">
            <w:pPr>
              <w:spacing w:beforeLines="20" w:before="48" w:afterLines="20" w:after="48" w:afterAutospacing="0"/>
              <w:rPr>
                <w:rFonts w:cs="Arial"/>
              </w:rPr>
            </w:pPr>
            <w:r w:rsidRPr="00E84220">
              <w:rPr>
                <w:rFonts w:cs="Arial"/>
                <w:color w:val="000000"/>
              </w:rPr>
              <w:t>Lack Of Funds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278A033F"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34</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74AB4420"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38</w:t>
            </w:r>
          </w:p>
        </w:tc>
      </w:tr>
      <w:tr w:rsidR="008C1867" w:rsidRPr="00F6191A" w14:paraId="2FB91A5C"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5CAB372D" w14:textId="77777777" w:rsidR="008C1867" w:rsidRPr="00E84220" w:rsidRDefault="008C1867" w:rsidP="008C1867">
            <w:pPr>
              <w:spacing w:beforeLines="20" w:before="48" w:afterLines="20" w:after="48" w:afterAutospacing="0"/>
              <w:rPr>
                <w:rFonts w:cs="Arial"/>
              </w:rPr>
            </w:pPr>
            <w:r w:rsidRPr="00E84220">
              <w:rPr>
                <w:rFonts w:cs="Arial"/>
                <w:color w:val="000000"/>
              </w:rPr>
              <w:t>Lack Of Knowledge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2F709403"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33</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0CEB08B1"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39</w:t>
            </w:r>
          </w:p>
        </w:tc>
      </w:tr>
      <w:tr w:rsidR="008C1867" w:rsidRPr="00F6191A" w14:paraId="47426973"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B350DC4" w14:textId="77777777" w:rsidR="008C1867" w:rsidRPr="00E84220" w:rsidRDefault="008C1867" w:rsidP="008C1867">
            <w:pPr>
              <w:spacing w:beforeLines="20" w:before="48" w:afterLines="20" w:after="48" w:afterAutospacing="0"/>
              <w:rPr>
                <w:rFonts w:cs="Arial"/>
              </w:rPr>
            </w:pPr>
            <w:r w:rsidRPr="00E84220">
              <w:rPr>
                <w:rFonts w:cs="Arial"/>
                <w:color w:val="000000"/>
              </w:rPr>
              <w:t>Access To Refueling Infrastructures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D5E09F1"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29</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4BB05890"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26</w:t>
            </w:r>
          </w:p>
        </w:tc>
      </w:tr>
      <w:tr w:rsidR="008C1867" w:rsidRPr="00F6191A" w14:paraId="28A869C6"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59D43226" w14:textId="77777777" w:rsidR="008C1867" w:rsidRPr="00E84220" w:rsidRDefault="008C1867" w:rsidP="008C1867">
            <w:pPr>
              <w:spacing w:beforeLines="20" w:before="48" w:afterLines="20" w:after="48" w:afterAutospacing="0"/>
              <w:rPr>
                <w:rFonts w:cs="Arial"/>
              </w:rPr>
            </w:pPr>
            <w:r w:rsidRPr="00E84220">
              <w:rPr>
                <w:rFonts w:cs="Arial"/>
                <w:color w:val="000000"/>
              </w:rPr>
              <w:t>Access to alternative fuel refilling/charging infrastructure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3C94BFAF"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28</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318A7B49"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n/a</w:t>
            </w:r>
          </w:p>
        </w:tc>
      </w:tr>
      <w:tr w:rsidR="008C1867" w:rsidRPr="00F6191A" w14:paraId="31846A0F"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tcPr>
          <w:p w14:paraId="5FEEAAFE" w14:textId="77777777" w:rsidR="008C1867" w:rsidRPr="00E84220" w:rsidRDefault="008C1867" w:rsidP="008C1867">
            <w:pPr>
              <w:spacing w:beforeLines="20" w:before="48" w:afterLines="20" w:after="48" w:afterAutospacing="0"/>
              <w:rPr>
                <w:rFonts w:cs="Arial"/>
              </w:rPr>
            </w:pPr>
            <w:r w:rsidRPr="00E84220">
              <w:rPr>
                <w:rFonts w:cs="Arial"/>
              </w:rPr>
              <w:t>OTHER (NET)</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222B8D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rPr>
              <w:t>14</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691A5038"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rPr>
              <w:t>15</w:t>
            </w:r>
          </w:p>
        </w:tc>
      </w:tr>
      <w:tr w:rsidR="008C1867" w:rsidRPr="00F6191A" w14:paraId="2FE60156"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3FE582A3"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 xml:space="preserve">Technical ability not there/Alternative technology not available                                           </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2D1821A"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3</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1A7905F3"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w:t>
            </w:r>
          </w:p>
        </w:tc>
      </w:tr>
      <w:tr w:rsidR="008C1867" w:rsidRPr="00F6191A" w14:paraId="7A8C84C6"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25CE13B7"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Legislation gets in the way</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DD7144A"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3</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6F325FA7"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1</w:t>
            </w:r>
          </w:p>
        </w:tc>
      </w:tr>
      <w:tr w:rsidR="008C1867" w:rsidRPr="00F6191A" w14:paraId="7AC5FBA0"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7BCE8A8D"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Lack of good drivers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3DA62F58"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B732101"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1</w:t>
            </w:r>
          </w:p>
        </w:tc>
      </w:tr>
      <w:tr w:rsidR="008C1867" w:rsidRPr="00F6191A" w14:paraId="086CB14C"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18532848"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Increased costs of fuel, fuel reduction technologies (e.g. Air Def Systems, etc.)</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493D0F13"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4678193A"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3</w:t>
            </w:r>
          </w:p>
        </w:tc>
      </w:tr>
      <w:tr w:rsidR="008C1867" w:rsidRPr="00F6191A" w14:paraId="00BCC888"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4CDA6150"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Newer trucks/Newer devices on trucks have reduced the efficiency</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70D41672"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136E1232"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2</w:t>
            </w:r>
          </w:p>
        </w:tc>
      </w:tr>
      <w:tr w:rsidR="008C1867" w:rsidRPr="00F6191A" w14:paraId="4630FB45"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565BE01"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Lack of parking spaces, rest stops, etc.</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B3719D7"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5BE6F424"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1</w:t>
            </w:r>
          </w:p>
        </w:tc>
      </w:tr>
      <w:tr w:rsidR="008C1867" w:rsidRPr="00F6191A" w14:paraId="5E9B888D"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0245903"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Emission technology is a barrier/Gets in the way</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D77A4D9"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1FC1417"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2</w:t>
            </w:r>
          </w:p>
        </w:tc>
      </w:tr>
      <w:tr w:rsidR="008C1867" w:rsidRPr="00F6191A" w14:paraId="1F8355E2"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0FD26D08"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Weather/Climate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16AD7D4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18AC27E6"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w:t>
            </w:r>
          </w:p>
        </w:tc>
      </w:tr>
      <w:tr w:rsidR="008C1867" w:rsidRPr="00F6191A" w14:paraId="29E9147E"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0C8282D7"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Hauling heavier loads</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5E22D61"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50F3895A"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w:t>
            </w:r>
          </w:p>
        </w:tc>
      </w:tr>
      <w:tr w:rsidR="008C1867" w:rsidRPr="00F6191A" w14:paraId="404BB3BB"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6DC3F498"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Drivers ignore fuel efficiency to reach destinations on time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118B6EB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2D235A4B"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color w:val="000000"/>
              </w:rPr>
              <w:t>1</w:t>
            </w:r>
          </w:p>
        </w:tc>
      </w:tr>
      <w:tr w:rsidR="008C1867" w:rsidRPr="00F6191A" w14:paraId="78CB8F91"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vAlign w:val="bottom"/>
          </w:tcPr>
          <w:p w14:paraId="333AE786" w14:textId="77777777" w:rsidR="008C1867" w:rsidRPr="00E84220" w:rsidRDefault="008C1867" w:rsidP="008C1867">
            <w:pPr>
              <w:spacing w:beforeLines="20" w:before="48" w:beforeAutospacing="0" w:afterLines="20" w:after="48" w:afterAutospacing="0"/>
              <w:ind w:left="144"/>
              <w:rPr>
                <w:rFonts w:cs="Arial"/>
              </w:rPr>
            </w:pPr>
            <w:r w:rsidRPr="00E84220">
              <w:rPr>
                <w:rFonts w:cs="Arial"/>
                <w:color w:val="000000"/>
              </w:rPr>
              <w:t>Other (Final)</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75D0CA4E"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6</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65EE0F3D" w14:textId="77777777" w:rsidR="008C1867" w:rsidRPr="00E84220" w:rsidRDefault="008C1867" w:rsidP="008C1867">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rPr>
            </w:pPr>
            <w:r w:rsidRPr="00E84220">
              <w:rPr>
                <w:rFonts w:cs="Arial"/>
                <w:color w:val="000000"/>
              </w:rPr>
              <w:t>8</w:t>
            </w:r>
          </w:p>
        </w:tc>
      </w:tr>
      <w:tr w:rsidR="008C1867" w:rsidRPr="00F6191A" w14:paraId="25C6A22E"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9" w:type="pct"/>
            <w:tcBorders>
              <w:top w:val="single" w:sz="4" w:space="0" w:color="BFBFBF" w:themeColor="background1" w:themeShade="BF"/>
              <w:bottom w:val="single" w:sz="4" w:space="0" w:color="BFBFBF" w:themeColor="background1" w:themeShade="BF"/>
            </w:tcBorders>
            <w:shd w:val="clear" w:color="auto" w:fill="auto"/>
          </w:tcPr>
          <w:p w14:paraId="344FA9E8" w14:textId="77777777" w:rsidR="008C1867" w:rsidRPr="00E84220" w:rsidRDefault="008C1867" w:rsidP="008C1867">
            <w:pPr>
              <w:spacing w:beforeLines="20" w:before="48" w:afterLines="20" w:after="48" w:afterAutospacing="0"/>
              <w:rPr>
                <w:rFonts w:cs="Arial"/>
              </w:rPr>
            </w:pPr>
            <w:r w:rsidRPr="00E84220">
              <w:rPr>
                <w:rFonts w:cs="Arial"/>
              </w:rPr>
              <w:t>None of the above</w:t>
            </w:r>
          </w:p>
        </w:tc>
        <w:tc>
          <w:tcPr>
            <w:tcW w:w="92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6F360969"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rPr>
              <w:t>11</w:t>
            </w:r>
          </w:p>
        </w:tc>
        <w:tc>
          <w:tcPr>
            <w:tcW w:w="920" w:type="pct"/>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14:paraId="07140313" w14:textId="77777777" w:rsidR="008C1867" w:rsidRPr="00E84220" w:rsidRDefault="008C1867" w:rsidP="008C1867">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rPr>
            </w:pPr>
            <w:r w:rsidRPr="00E84220">
              <w:rPr>
                <w:rFonts w:cs="Arial"/>
              </w:rPr>
              <w:t>10</w:t>
            </w:r>
          </w:p>
        </w:tc>
      </w:tr>
    </w:tbl>
    <w:p w14:paraId="504893FB" w14:textId="77777777" w:rsidR="009659F5" w:rsidRDefault="009659F5" w:rsidP="009659F5">
      <w:pPr>
        <w:spacing w:after="0" w:line="240" w:lineRule="auto"/>
        <w:rPr>
          <w:rFonts w:cs="Arial"/>
          <w:bCs/>
          <w:i/>
          <w:sz w:val="16"/>
          <w:lang w:val="en-US"/>
        </w:rPr>
      </w:pPr>
      <w:r w:rsidRPr="00412E71">
        <w:rPr>
          <w:rFonts w:cs="Arial"/>
          <w:bCs/>
          <w:i/>
          <w:sz w:val="16"/>
          <w:lang w:val="en-US"/>
        </w:rPr>
        <w:t xml:space="preserve">Q8. </w:t>
      </w:r>
      <w:r w:rsidR="00A97CA8" w:rsidRPr="00A97CA8">
        <w:rPr>
          <w:rFonts w:cs="Arial"/>
          <w:bCs/>
          <w:i/>
          <w:sz w:val="16"/>
          <w:lang w:val="en-US"/>
        </w:rPr>
        <w:t>Which of the following challenges or barriers, if any, has your company encountered when trying to adopt or implement fuel reduction activities or technologies? Please answer yes or no for each one</w:t>
      </w:r>
      <w:r w:rsidRPr="00412E71">
        <w:rPr>
          <w:rFonts w:cs="Arial"/>
          <w:bCs/>
          <w:i/>
          <w:sz w:val="16"/>
          <w:lang w:val="en-US"/>
        </w:rPr>
        <w:t>.</w:t>
      </w:r>
    </w:p>
    <w:p w14:paraId="0B61D2C9" w14:textId="77777777" w:rsidR="001704A0" w:rsidRDefault="0072448C" w:rsidP="0072448C">
      <w:pPr>
        <w:pStyle w:val="para"/>
        <w:spacing w:after="0" w:line="240" w:lineRule="auto"/>
        <w:rPr>
          <w:rFonts w:ascii="Arial" w:hAnsi="Arial"/>
          <w:bCs/>
          <w:i/>
          <w:sz w:val="16"/>
          <w:lang w:val="en-US"/>
        </w:rPr>
      </w:pPr>
      <w:r>
        <w:rPr>
          <w:rFonts w:ascii="Arial" w:hAnsi="Arial"/>
          <w:bCs/>
          <w:i/>
          <w:sz w:val="16"/>
          <w:lang w:val="en-US"/>
        </w:rPr>
        <w:t>Note: * = less than 0.5%, - = no data</w:t>
      </w:r>
      <w:r w:rsidR="001704A0">
        <w:rPr>
          <w:rFonts w:ascii="Arial" w:hAnsi="Arial"/>
          <w:bCs/>
          <w:i/>
          <w:sz w:val="16"/>
          <w:lang w:val="en-US"/>
        </w:rPr>
        <w:t xml:space="preserve">, </w:t>
      </w:r>
      <w:r w:rsidR="001704A0" w:rsidRPr="00EF63AE">
        <w:rPr>
          <w:rFonts w:ascii="Arial" w:hAnsi="Arial"/>
          <w:bCs/>
          <w:i/>
          <w:sz w:val="16"/>
          <w:lang w:val="en-US"/>
        </w:rPr>
        <w:t>Letters denote statistically significant difference. For example, if there is a B then the result is significantly higher than the corresponding result in column B</w:t>
      </w:r>
    </w:p>
    <w:p w14:paraId="42E03140" w14:textId="77777777" w:rsidR="001704A0" w:rsidRDefault="001704A0">
      <w:pPr>
        <w:rPr>
          <w:rFonts w:cs="Arial"/>
          <w:bCs/>
          <w:i/>
          <w:color w:val="333333"/>
          <w:sz w:val="16"/>
          <w:lang w:val="en-US"/>
        </w:rPr>
      </w:pPr>
      <w:r>
        <w:rPr>
          <w:bCs/>
          <w:i/>
          <w:sz w:val="16"/>
          <w:lang w:val="en-US"/>
        </w:rPr>
        <w:br w:type="page"/>
      </w:r>
    </w:p>
    <w:p w14:paraId="2DCE41FD" w14:textId="77777777" w:rsidR="009659F5" w:rsidRDefault="009659F5" w:rsidP="00A06E20">
      <w:pPr>
        <w:pStyle w:val="Heading3"/>
        <w:numPr>
          <w:ilvl w:val="2"/>
          <w:numId w:val="5"/>
        </w:numPr>
        <w:spacing w:line="360" w:lineRule="auto"/>
        <w:ind w:left="0" w:firstLine="0"/>
        <w:rPr>
          <w:rFonts w:cs="Arial"/>
        </w:rPr>
      </w:pPr>
      <w:bookmarkStart w:id="60" w:name="_Toc534354547"/>
      <w:bookmarkStart w:id="61" w:name="_Toc102376236"/>
      <w:bookmarkStart w:id="62" w:name="_Hlk532219489"/>
      <w:r>
        <w:rPr>
          <w:rFonts w:cs="Arial"/>
        </w:rPr>
        <w:lastRenderedPageBreak/>
        <w:t>Usefulness</w:t>
      </w:r>
      <w:r w:rsidRPr="00F6191A">
        <w:rPr>
          <w:rFonts w:cs="Arial"/>
        </w:rPr>
        <w:t xml:space="preserve"> of Fuel Efficiency </w:t>
      </w:r>
      <w:r>
        <w:rPr>
          <w:rFonts w:cs="Arial"/>
        </w:rPr>
        <w:t>Information</w:t>
      </w:r>
      <w:bookmarkEnd w:id="60"/>
      <w:bookmarkEnd w:id="61"/>
      <w:r>
        <w:rPr>
          <w:rFonts w:cs="Arial"/>
        </w:rPr>
        <w:t xml:space="preserve"> </w:t>
      </w:r>
    </w:p>
    <w:bookmarkEnd w:id="62"/>
    <w:p w14:paraId="66FF740B" w14:textId="68957C71" w:rsidR="001A7C85" w:rsidRDefault="009659F5" w:rsidP="00A06E20">
      <w:pPr>
        <w:spacing w:line="360" w:lineRule="auto"/>
        <w:rPr>
          <w:rFonts w:cs="Arial"/>
        </w:rPr>
      </w:pPr>
      <w:r w:rsidRPr="00C62BE3">
        <w:rPr>
          <w:rFonts w:cs="Arial"/>
        </w:rPr>
        <w:t xml:space="preserve">Canadian freight transportation businesses were asked to identify the types of information on fuel efficiency they consider most useful from a set list.  </w:t>
      </w:r>
      <w:r w:rsidR="001A7C85">
        <w:rPr>
          <w:rFonts w:cs="Arial"/>
          <w:szCs w:val="20"/>
        </w:rPr>
        <w:t>About three-quarters of businesses consider o</w:t>
      </w:r>
      <w:r w:rsidR="001A7C85" w:rsidRPr="00F71DF0">
        <w:rPr>
          <w:rFonts w:cs="Arial"/>
          <w:szCs w:val="20"/>
        </w:rPr>
        <w:t>n-road performance of energy efficient technologies (7</w:t>
      </w:r>
      <w:r w:rsidR="001A7C85">
        <w:rPr>
          <w:rFonts w:cs="Arial"/>
          <w:szCs w:val="20"/>
        </w:rPr>
        <w:t>4</w:t>
      </w:r>
      <w:r w:rsidR="001A7C85" w:rsidRPr="00F71DF0">
        <w:rPr>
          <w:rFonts w:cs="Arial"/>
          <w:szCs w:val="20"/>
        </w:rPr>
        <w:t>%) and fuel consumption ratings for HDV (7</w:t>
      </w:r>
      <w:r w:rsidR="001A7C85">
        <w:rPr>
          <w:rFonts w:cs="Arial"/>
          <w:szCs w:val="20"/>
        </w:rPr>
        <w:t>2</w:t>
      </w:r>
      <w:r w:rsidR="001A7C85" w:rsidRPr="00F71DF0">
        <w:rPr>
          <w:rFonts w:cs="Arial"/>
          <w:szCs w:val="20"/>
        </w:rPr>
        <w:t>%) to be</w:t>
      </w:r>
      <w:r w:rsidR="001A7C85">
        <w:rPr>
          <w:rFonts w:cs="Arial"/>
          <w:szCs w:val="20"/>
        </w:rPr>
        <w:t xml:space="preserve"> useful.</w:t>
      </w:r>
      <w:r w:rsidR="001A7C85" w:rsidRPr="00F71DF0">
        <w:rPr>
          <w:rFonts w:cs="Arial"/>
          <w:szCs w:val="20"/>
        </w:rPr>
        <w:t xml:space="preserve">   </w:t>
      </w:r>
      <w:r w:rsidR="001A7C85">
        <w:rPr>
          <w:rFonts w:cs="Arial"/>
          <w:szCs w:val="20"/>
        </w:rPr>
        <w:t>Similar to 2018, m</w:t>
      </w:r>
      <w:r w:rsidR="001A7C85" w:rsidRPr="00F71DF0">
        <w:rPr>
          <w:rFonts w:cs="Arial"/>
          <w:szCs w:val="20"/>
        </w:rPr>
        <w:t xml:space="preserve">ore than half </w:t>
      </w:r>
      <w:r w:rsidR="001A7C85">
        <w:rPr>
          <w:rFonts w:cs="Arial"/>
          <w:szCs w:val="20"/>
        </w:rPr>
        <w:t xml:space="preserve">of businesses (56%) </w:t>
      </w:r>
      <w:r w:rsidR="001A7C85" w:rsidRPr="00F71DF0">
        <w:rPr>
          <w:rFonts w:cs="Arial"/>
          <w:szCs w:val="20"/>
        </w:rPr>
        <w:t xml:space="preserve">find a business case for adopting energy efficient technologies and practices </w:t>
      </w:r>
      <w:r w:rsidR="001A7C85">
        <w:rPr>
          <w:rFonts w:cs="Arial"/>
          <w:szCs w:val="20"/>
        </w:rPr>
        <w:t xml:space="preserve">to be </w:t>
      </w:r>
      <w:r w:rsidR="001A7C85" w:rsidRPr="00F71DF0">
        <w:rPr>
          <w:rFonts w:cs="Arial"/>
          <w:szCs w:val="20"/>
        </w:rPr>
        <w:t xml:space="preserve">useful. </w:t>
      </w:r>
      <w:r w:rsidR="001A7C85">
        <w:rPr>
          <w:rFonts w:cs="Arial"/>
          <w:szCs w:val="20"/>
        </w:rPr>
        <w:t xml:space="preserve">Somewhat fewer </w:t>
      </w:r>
      <w:r w:rsidR="001A7C85" w:rsidRPr="00F71DF0">
        <w:rPr>
          <w:rFonts w:cs="Arial"/>
          <w:szCs w:val="20"/>
        </w:rPr>
        <w:t>consider data on the energy efficiency of Canada’s HDV fleet (45%) and stories on fleets transition to decarbonizing operations (4</w:t>
      </w:r>
      <w:r w:rsidR="001A7C85">
        <w:rPr>
          <w:rFonts w:cs="Arial"/>
          <w:szCs w:val="20"/>
        </w:rPr>
        <w:t>1</w:t>
      </w:r>
      <w:r w:rsidR="001A7C85" w:rsidRPr="00F71DF0">
        <w:rPr>
          <w:rFonts w:cs="Arial"/>
          <w:szCs w:val="20"/>
        </w:rPr>
        <w:t xml:space="preserve">%) </w:t>
      </w:r>
      <w:r w:rsidR="001A7C85">
        <w:rPr>
          <w:rFonts w:cs="Arial"/>
          <w:szCs w:val="20"/>
        </w:rPr>
        <w:t xml:space="preserve">to be </w:t>
      </w:r>
      <w:r w:rsidR="001A7C85" w:rsidRPr="00F71DF0">
        <w:rPr>
          <w:rFonts w:cs="Arial"/>
          <w:szCs w:val="20"/>
        </w:rPr>
        <w:t xml:space="preserve">useful.  </w:t>
      </w:r>
    </w:p>
    <w:p w14:paraId="3D10CA3F" w14:textId="77777777" w:rsidR="009659F5" w:rsidRPr="000D14B6" w:rsidRDefault="009659F5" w:rsidP="00A06E20">
      <w:pPr>
        <w:spacing w:line="360" w:lineRule="auto"/>
        <w:rPr>
          <w:rFonts w:cs="Arial"/>
          <w:b/>
          <w:bCs/>
        </w:rPr>
      </w:pPr>
      <w:r w:rsidRPr="00C62BE3">
        <w:rPr>
          <w:rFonts w:cs="Arial"/>
        </w:rPr>
        <w:t xml:space="preserve">While there are few regional differences when it comes to useful information, businesses </w:t>
      </w:r>
      <w:r w:rsidR="000D14B6" w:rsidRPr="00C62BE3">
        <w:rPr>
          <w:rFonts w:cs="Arial"/>
        </w:rPr>
        <w:t>outside of Quebec find stories on fleet transition to decarbonizing operations more useful than those inside of Quebec (46-75% vs 25%).  Further, business that have invested in fuel reduction technology or activity are more interested in business cases for adopting energy efficient technologies and practices (61% vs. 17%) and stories on fleets transition to decarbonizing operations (45% vs 0%) useful.</w:t>
      </w:r>
    </w:p>
    <w:p w14:paraId="4FBBFFAA" w14:textId="77777777" w:rsidR="009659F5" w:rsidRPr="00762637" w:rsidRDefault="009659F5" w:rsidP="009659F5">
      <w:pPr>
        <w:rPr>
          <w:rFonts w:cs="Arial"/>
          <w:highlight w:val="green"/>
        </w:rPr>
      </w:pPr>
      <w:r w:rsidRPr="00762637">
        <w:rPr>
          <w:rFonts w:eastAsiaTheme="majorEastAsia" w:cs="Arial"/>
          <w:b/>
          <w:bCs/>
          <w:lang w:val="en-US"/>
        </w:rPr>
        <w:t>Exhibit 2.3.4. Importance of Fuel Efficiency Information</w:t>
      </w:r>
      <w:r w:rsidR="005B02C8">
        <w:rPr>
          <w:rFonts w:eastAsiaTheme="majorEastAsia" w:cs="Arial"/>
          <w:b/>
          <w:bCs/>
          <w:lang w:val="en-US"/>
        </w:rPr>
        <w:t xml:space="preserve"> by Total, Region and Fuel Reduction Tech/Activity</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7"/>
        <w:gridCol w:w="838"/>
        <w:gridCol w:w="807"/>
        <w:gridCol w:w="855"/>
        <w:gridCol w:w="831"/>
        <w:gridCol w:w="831"/>
        <w:gridCol w:w="831"/>
        <w:gridCol w:w="891"/>
        <w:gridCol w:w="769"/>
        <w:gridCol w:w="807"/>
      </w:tblGrid>
      <w:tr w:rsidR="00782092" w:rsidRPr="00F6191A" w14:paraId="338CFBCB" w14:textId="77777777" w:rsidTr="00402AC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257" w:type="pct"/>
            <w:shd w:val="clear" w:color="auto" w:fill="AEAE9F" w:themeFill="accent1"/>
          </w:tcPr>
          <w:p w14:paraId="7A4BEB6E" w14:textId="77777777" w:rsidR="00782092" w:rsidRPr="00B31D55" w:rsidRDefault="00782092" w:rsidP="00965FA4">
            <w:pPr>
              <w:spacing w:beforeLines="20" w:before="48" w:afterLines="20" w:after="48"/>
              <w:rPr>
                <w:rFonts w:cs="Arial"/>
                <w:b/>
                <w:color w:val="FFFFFF" w:themeColor="background1"/>
                <w:lang w:val="en-US"/>
              </w:rPr>
            </w:pPr>
          </w:p>
        </w:tc>
        <w:tc>
          <w:tcPr>
            <w:tcW w:w="420" w:type="pct"/>
            <w:tcBorders>
              <w:right w:val="single" w:sz="4" w:space="0" w:color="FFFFFF" w:themeColor="background1"/>
            </w:tcBorders>
            <w:shd w:val="clear" w:color="auto" w:fill="AEAE9F" w:themeFill="accent1"/>
          </w:tcPr>
          <w:p w14:paraId="4D93D086"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p>
        </w:tc>
        <w:tc>
          <w:tcPr>
            <w:tcW w:w="405" w:type="pct"/>
            <w:tcBorders>
              <w:right w:val="single" w:sz="4" w:space="0" w:color="FFFFFF" w:themeColor="background1"/>
            </w:tcBorders>
            <w:shd w:val="clear" w:color="auto" w:fill="AEAE9F" w:themeFill="accent1"/>
          </w:tcPr>
          <w:p w14:paraId="3AB37E5F"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p>
        </w:tc>
        <w:tc>
          <w:tcPr>
            <w:tcW w:w="2127" w:type="pct"/>
            <w:gridSpan w:val="5"/>
            <w:tcBorders>
              <w:right w:val="single" w:sz="4" w:space="0" w:color="FFFFFF" w:themeColor="background1"/>
            </w:tcBorders>
            <w:shd w:val="clear" w:color="auto" w:fill="AEAE9F" w:themeFill="accent1"/>
          </w:tcPr>
          <w:p w14:paraId="1303C640"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r w:rsidRPr="00263BE5">
              <w:rPr>
                <w:rFonts w:cs="Arial"/>
                <w:b/>
                <w:bCs/>
                <w:color w:val="FFFFFF" w:themeColor="background1"/>
                <w:sz w:val="16"/>
                <w:szCs w:val="16"/>
              </w:rPr>
              <w:t>Region</w:t>
            </w:r>
          </w:p>
        </w:tc>
        <w:tc>
          <w:tcPr>
            <w:tcW w:w="792" w:type="pct"/>
            <w:gridSpan w:val="2"/>
            <w:tcBorders>
              <w:right w:val="single" w:sz="4" w:space="0" w:color="FFFFFF" w:themeColor="background1"/>
            </w:tcBorders>
            <w:shd w:val="clear" w:color="auto" w:fill="AEAE9F" w:themeFill="accent1"/>
          </w:tcPr>
          <w:p w14:paraId="12D94085" w14:textId="77777777" w:rsidR="00782092" w:rsidRPr="00263BE5" w:rsidRDefault="00782092" w:rsidP="00965FA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16"/>
                <w:szCs w:val="16"/>
              </w:rPr>
            </w:pPr>
            <w:r w:rsidRPr="00263BE5">
              <w:rPr>
                <w:rFonts w:cs="Arial"/>
                <w:b/>
                <w:bCs/>
                <w:color w:val="FFFFFF" w:themeColor="background1"/>
                <w:sz w:val="16"/>
                <w:szCs w:val="16"/>
              </w:rPr>
              <w:t>Fuel Reduction Tech/Activity</w:t>
            </w:r>
          </w:p>
        </w:tc>
      </w:tr>
      <w:tr w:rsidR="00782092" w:rsidRPr="00F6191A" w14:paraId="51205017" w14:textId="77777777" w:rsidTr="00402AC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257" w:type="pct"/>
            <w:shd w:val="clear" w:color="auto" w:fill="AEAE9F" w:themeFill="accent1"/>
          </w:tcPr>
          <w:p w14:paraId="42A46D8B" w14:textId="77777777" w:rsidR="00782092" w:rsidRPr="00B31D55" w:rsidRDefault="00782092" w:rsidP="00782092">
            <w:pPr>
              <w:spacing w:beforeLines="20" w:before="48" w:afterLines="20" w:after="48"/>
              <w:rPr>
                <w:rFonts w:cs="Arial"/>
                <w:b/>
                <w:color w:val="FFFFFF" w:themeColor="background1"/>
                <w:lang w:val="en-US"/>
              </w:rPr>
            </w:pPr>
          </w:p>
        </w:tc>
        <w:tc>
          <w:tcPr>
            <w:tcW w:w="420" w:type="pct"/>
            <w:tcBorders>
              <w:right w:val="single" w:sz="4" w:space="0" w:color="FFFFFF" w:themeColor="background1"/>
            </w:tcBorders>
            <w:shd w:val="clear" w:color="auto" w:fill="AEAE9F" w:themeFill="accent1"/>
            <w:tcMar>
              <w:left w:w="0" w:type="dxa"/>
              <w:bottom w:w="72" w:type="dxa"/>
              <w:right w:w="0" w:type="dxa"/>
            </w:tcMar>
          </w:tcPr>
          <w:p w14:paraId="390B3C52"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2022</w:t>
            </w:r>
            <w:r w:rsidRPr="00263BE5">
              <w:rPr>
                <w:rFonts w:cs="Arial"/>
                <w:b/>
                <w:color w:val="FFFFFF" w:themeColor="background1"/>
                <w:szCs w:val="22"/>
                <w:lang w:val="en-US"/>
              </w:rPr>
              <w:br/>
              <w:t>Total</w:t>
            </w:r>
          </w:p>
        </w:tc>
        <w:tc>
          <w:tcPr>
            <w:tcW w:w="405" w:type="pct"/>
            <w:tcBorders>
              <w:right w:val="single" w:sz="4" w:space="0" w:color="FFFFFF" w:themeColor="background1"/>
            </w:tcBorders>
            <w:shd w:val="clear" w:color="auto" w:fill="AEAE9F" w:themeFill="accent1"/>
            <w:tcMar>
              <w:left w:w="0" w:type="dxa"/>
              <w:bottom w:w="72" w:type="dxa"/>
              <w:right w:w="0" w:type="dxa"/>
            </w:tcMar>
          </w:tcPr>
          <w:p w14:paraId="7F15F2EC"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2018</w:t>
            </w:r>
            <w:r w:rsidRPr="00263BE5">
              <w:rPr>
                <w:rFonts w:cs="Arial"/>
                <w:b/>
                <w:color w:val="FFFFFF" w:themeColor="background1"/>
                <w:szCs w:val="22"/>
                <w:lang w:val="en-US"/>
              </w:rPr>
              <w:br/>
              <w:t>Total</w:t>
            </w:r>
          </w:p>
        </w:tc>
        <w:tc>
          <w:tcPr>
            <w:tcW w:w="429" w:type="pct"/>
            <w:tcBorders>
              <w:right w:val="single" w:sz="4" w:space="0" w:color="FFFFFF" w:themeColor="background1"/>
            </w:tcBorders>
            <w:shd w:val="clear" w:color="auto" w:fill="AEAE9F" w:themeFill="accent1"/>
            <w:tcMar>
              <w:left w:w="0" w:type="dxa"/>
              <w:bottom w:w="72" w:type="dxa"/>
              <w:right w:w="0" w:type="dxa"/>
            </w:tcMar>
          </w:tcPr>
          <w:p w14:paraId="08153F79"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Atlantic</w:t>
            </w:r>
            <w:r w:rsidR="001C7075" w:rsidRPr="00263BE5">
              <w:rPr>
                <w:rFonts w:cs="Arial"/>
                <w:b/>
                <w:color w:val="FFFFFF" w:themeColor="background1"/>
                <w:szCs w:val="22"/>
                <w:lang w:val="en-US"/>
              </w:rPr>
              <w:br/>
              <w:t>(A)</w:t>
            </w:r>
          </w:p>
        </w:tc>
        <w:tc>
          <w:tcPr>
            <w:tcW w:w="41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3230C2A0"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Quebec</w:t>
            </w:r>
            <w:r w:rsidR="001C7075" w:rsidRPr="00263BE5">
              <w:rPr>
                <w:rFonts w:cs="Arial"/>
                <w:b/>
                <w:color w:val="FFFFFF" w:themeColor="background1"/>
                <w:szCs w:val="22"/>
                <w:lang w:val="en-US"/>
              </w:rPr>
              <w:br/>
              <w:t>(B)</w:t>
            </w:r>
          </w:p>
        </w:tc>
        <w:tc>
          <w:tcPr>
            <w:tcW w:w="41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13A73A69"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Ontario</w:t>
            </w:r>
            <w:r w:rsidR="001C7075" w:rsidRPr="00263BE5">
              <w:rPr>
                <w:rFonts w:cs="Arial"/>
                <w:b/>
                <w:color w:val="FFFFFF" w:themeColor="background1"/>
                <w:szCs w:val="22"/>
                <w:lang w:val="en-US"/>
              </w:rPr>
              <w:br/>
              <w:t>(C)</w:t>
            </w:r>
          </w:p>
        </w:tc>
        <w:tc>
          <w:tcPr>
            <w:tcW w:w="41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11789029"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Prairies</w:t>
            </w:r>
            <w:r w:rsidR="001C7075" w:rsidRPr="00263BE5">
              <w:rPr>
                <w:rFonts w:cs="Arial"/>
                <w:b/>
                <w:color w:val="FFFFFF" w:themeColor="background1"/>
                <w:szCs w:val="22"/>
                <w:lang w:val="en-US"/>
              </w:rPr>
              <w:br/>
              <w:t>(D)</w:t>
            </w:r>
          </w:p>
        </w:tc>
        <w:tc>
          <w:tcPr>
            <w:tcW w:w="447"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tcPr>
          <w:p w14:paraId="593F2958" w14:textId="77777777" w:rsidR="00782092" w:rsidRPr="00263BE5" w:rsidRDefault="00782092"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BC</w:t>
            </w:r>
            <w:r w:rsidR="001C7075" w:rsidRPr="00263BE5">
              <w:rPr>
                <w:rFonts w:cs="Arial"/>
                <w:b/>
                <w:color w:val="FFFFFF" w:themeColor="background1"/>
                <w:szCs w:val="22"/>
                <w:lang w:val="en-US"/>
              </w:rPr>
              <w:br/>
              <w:t>(E)</w:t>
            </w:r>
          </w:p>
        </w:tc>
        <w:tc>
          <w:tcPr>
            <w:tcW w:w="386" w:type="pct"/>
            <w:tcBorders>
              <w:right w:val="single" w:sz="4" w:space="0" w:color="FFFFFF" w:themeColor="background1"/>
            </w:tcBorders>
            <w:shd w:val="clear" w:color="auto" w:fill="AEAE9F" w:themeFill="accent1"/>
            <w:tcMar>
              <w:left w:w="0" w:type="dxa"/>
              <w:bottom w:w="72" w:type="dxa"/>
              <w:right w:w="0" w:type="dxa"/>
            </w:tcMar>
          </w:tcPr>
          <w:p w14:paraId="6721F480" w14:textId="77777777" w:rsidR="00782092" w:rsidRPr="00263BE5" w:rsidRDefault="001C7075"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Yes</w:t>
            </w:r>
            <w:r w:rsidRPr="00263BE5">
              <w:rPr>
                <w:rFonts w:cs="Arial"/>
                <w:b/>
                <w:color w:val="FFFFFF" w:themeColor="background1"/>
                <w:szCs w:val="22"/>
                <w:lang w:val="en-US"/>
              </w:rPr>
              <w:br/>
              <w:t>(C)</w:t>
            </w:r>
          </w:p>
        </w:tc>
        <w:tc>
          <w:tcPr>
            <w:tcW w:w="406" w:type="pct"/>
            <w:tcBorders>
              <w:right w:val="single" w:sz="4" w:space="0" w:color="FFFFFF" w:themeColor="background1"/>
            </w:tcBorders>
            <w:shd w:val="clear" w:color="auto" w:fill="AEAE9F" w:themeFill="accent1"/>
            <w:tcMar>
              <w:left w:w="0" w:type="dxa"/>
              <w:bottom w:w="72" w:type="dxa"/>
              <w:right w:w="0" w:type="dxa"/>
            </w:tcMar>
          </w:tcPr>
          <w:p w14:paraId="1CADC30B" w14:textId="77777777" w:rsidR="00782092" w:rsidRPr="00263BE5" w:rsidRDefault="001C7075" w:rsidP="00782092">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No</w:t>
            </w:r>
            <w:r w:rsidRPr="00263BE5">
              <w:rPr>
                <w:rFonts w:cs="Arial"/>
                <w:b/>
                <w:color w:val="FFFFFF" w:themeColor="background1"/>
                <w:szCs w:val="22"/>
                <w:lang w:val="en-US"/>
              </w:rPr>
              <w:br/>
              <w:t>(D)</w:t>
            </w:r>
          </w:p>
        </w:tc>
      </w:tr>
      <w:tr w:rsidR="00402ACC" w:rsidRPr="00F6191A" w14:paraId="29937593" w14:textId="77777777" w:rsidTr="00402ACC">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tcPr>
          <w:p w14:paraId="5FAD6D0D" w14:textId="77777777" w:rsidR="00402ACC" w:rsidRPr="00DD6276" w:rsidRDefault="00402ACC" w:rsidP="00775A01">
            <w:pPr>
              <w:spacing w:beforeLines="20" w:before="48" w:beforeAutospacing="0" w:afterLines="20" w:after="48" w:afterAutospacing="0"/>
              <w:rPr>
                <w:rFonts w:cs="Arial"/>
                <w:b/>
                <w:color w:val="FFFFFF" w:themeColor="background1"/>
                <w:lang w:val="en-US"/>
              </w:rPr>
            </w:pPr>
            <w:r w:rsidRPr="00DD6276">
              <w:rPr>
                <w:rFonts w:cs="Arial"/>
                <w:b/>
                <w:lang w:val="en-US"/>
              </w:rPr>
              <w:t>Base = actual</w:t>
            </w:r>
          </w:p>
        </w:tc>
        <w:tc>
          <w:tcPr>
            <w:tcW w:w="420" w:type="pct"/>
            <w:tcBorders>
              <w:right w:val="single" w:sz="4" w:space="0" w:color="FFFFFF" w:themeColor="background1"/>
            </w:tcBorders>
            <w:shd w:val="clear" w:color="auto" w:fill="F2F2F2" w:themeFill="background1" w:themeFillShade="F2"/>
          </w:tcPr>
          <w:p w14:paraId="1B3D7EBD" w14:textId="77777777" w:rsidR="00402ACC" w:rsidRPr="006C59DD"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6C59DD">
              <w:rPr>
                <w:rFonts w:cs="Arial"/>
                <w:lang w:val="en-US"/>
              </w:rPr>
              <w:t>(198)</w:t>
            </w:r>
          </w:p>
          <w:p w14:paraId="2133EB88"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405" w:type="pct"/>
            <w:tcBorders>
              <w:right w:val="single" w:sz="4" w:space="0" w:color="FFFFFF" w:themeColor="background1"/>
            </w:tcBorders>
            <w:shd w:val="clear" w:color="auto" w:fill="F2F2F2" w:themeFill="background1" w:themeFillShade="F2"/>
          </w:tcPr>
          <w:p w14:paraId="5FDF9633"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(236)</w:t>
            </w:r>
            <w:r w:rsidRPr="00263BE5">
              <w:rPr>
                <w:rFonts w:cs="Arial"/>
                <w:szCs w:val="22"/>
                <w:lang w:val="en-US"/>
              </w:rPr>
              <w:br/>
              <w:t>%</w:t>
            </w:r>
          </w:p>
        </w:tc>
        <w:tc>
          <w:tcPr>
            <w:tcW w:w="429" w:type="pct"/>
            <w:tcBorders>
              <w:right w:val="single" w:sz="4" w:space="0" w:color="FFFFFF" w:themeColor="background1"/>
            </w:tcBorders>
            <w:shd w:val="clear" w:color="auto" w:fill="F2F2F2" w:themeFill="background1" w:themeFillShade="F2"/>
          </w:tcPr>
          <w:p w14:paraId="1F91FB8B"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(13)</w:t>
            </w:r>
          </w:p>
          <w:p w14:paraId="3E6BD53E"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417" w:type="pct"/>
            <w:tcBorders>
              <w:left w:val="single" w:sz="4" w:space="0" w:color="FFFFFF" w:themeColor="background1"/>
              <w:right w:val="single" w:sz="4" w:space="0" w:color="FFFFFF" w:themeColor="background1"/>
            </w:tcBorders>
            <w:shd w:val="clear" w:color="auto" w:fill="F2F2F2" w:themeFill="background1" w:themeFillShade="F2"/>
          </w:tcPr>
          <w:p w14:paraId="49E08BE2"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(65)</w:t>
            </w:r>
          </w:p>
          <w:p w14:paraId="46632735"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417" w:type="pct"/>
            <w:tcBorders>
              <w:left w:val="single" w:sz="4" w:space="0" w:color="FFFFFF" w:themeColor="background1"/>
              <w:right w:val="single" w:sz="4" w:space="0" w:color="FFFFFF" w:themeColor="background1"/>
            </w:tcBorders>
            <w:shd w:val="clear" w:color="auto" w:fill="F2F2F2" w:themeFill="background1" w:themeFillShade="F2"/>
          </w:tcPr>
          <w:p w14:paraId="64E3E861"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(55)</w:t>
            </w:r>
          </w:p>
          <w:p w14:paraId="1656C00F"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417" w:type="pct"/>
            <w:tcBorders>
              <w:left w:val="single" w:sz="4" w:space="0" w:color="FFFFFF" w:themeColor="background1"/>
              <w:right w:val="single" w:sz="4" w:space="0" w:color="FFFFFF" w:themeColor="background1"/>
            </w:tcBorders>
            <w:shd w:val="clear" w:color="auto" w:fill="F2F2F2" w:themeFill="background1" w:themeFillShade="F2"/>
          </w:tcPr>
          <w:p w14:paraId="1912CBBB"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(44)</w:t>
            </w:r>
          </w:p>
          <w:p w14:paraId="011E74F8"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447" w:type="pct"/>
            <w:tcBorders>
              <w:left w:val="single" w:sz="4" w:space="0" w:color="FFFFFF" w:themeColor="background1"/>
              <w:right w:val="single" w:sz="4" w:space="0" w:color="FFFFFF" w:themeColor="background1"/>
            </w:tcBorders>
            <w:shd w:val="clear" w:color="auto" w:fill="F2F2F2" w:themeFill="background1" w:themeFillShade="F2"/>
          </w:tcPr>
          <w:p w14:paraId="0879EBC5"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(20)</w:t>
            </w:r>
          </w:p>
          <w:p w14:paraId="48569559"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86" w:type="pct"/>
            <w:tcBorders>
              <w:right w:val="single" w:sz="4" w:space="0" w:color="FFFFFF" w:themeColor="background1"/>
            </w:tcBorders>
            <w:shd w:val="clear" w:color="auto" w:fill="F2F2F2" w:themeFill="background1" w:themeFillShade="F2"/>
          </w:tcPr>
          <w:p w14:paraId="3CAC3FD3"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(187)</w:t>
            </w:r>
            <w:r w:rsidRPr="00263BE5">
              <w:rPr>
                <w:rFonts w:cs="Arial"/>
                <w:szCs w:val="22"/>
                <w:lang w:val="en-US"/>
              </w:rPr>
              <w:br/>
              <w:t>%</w:t>
            </w:r>
          </w:p>
        </w:tc>
        <w:tc>
          <w:tcPr>
            <w:tcW w:w="406" w:type="pct"/>
            <w:tcBorders>
              <w:right w:val="single" w:sz="4" w:space="0" w:color="FFFFFF" w:themeColor="background1"/>
            </w:tcBorders>
            <w:shd w:val="clear" w:color="auto" w:fill="F2F2F2" w:themeFill="background1" w:themeFillShade="F2"/>
          </w:tcPr>
          <w:p w14:paraId="3719648F"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(11)</w:t>
            </w:r>
          </w:p>
          <w:p w14:paraId="643392CC" w14:textId="77777777" w:rsidR="00402ACC" w:rsidRPr="00263BE5" w:rsidRDefault="00402ACC"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r>
      <w:tr w:rsidR="00402ACC" w:rsidRPr="00F6191A" w14:paraId="0BE44E8E"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bottom w:val="single" w:sz="4" w:space="0" w:color="BFBFBF" w:themeColor="background1" w:themeShade="BF"/>
            </w:tcBorders>
            <w:shd w:val="clear" w:color="auto" w:fill="FFFFFF" w:themeFill="background1"/>
          </w:tcPr>
          <w:p w14:paraId="19125D99" w14:textId="77777777" w:rsidR="00402ACC" w:rsidRPr="00DD6276" w:rsidRDefault="00402ACC" w:rsidP="00402ACC">
            <w:pPr>
              <w:spacing w:beforeLines="20" w:before="48" w:afterLines="20" w:after="48"/>
              <w:rPr>
                <w:rFonts w:cs="Arial"/>
              </w:rPr>
            </w:pPr>
            <w:r w:rsidRPr="00263BE5">
              <w:rPr>
                <w:rFonts w:cs="Arial"/>
                <w:color w:val="000000"/>
              </w:rPr>
              <w:t>On-road performance of energy efficient technologies</w:t>
            </w:r>
          </w:p>
        </w:tc>
        <w:tc>
          <w:tcPr>
            <w:tcW w:w="420" w:type="pct"/>
            <w:tcBorders>
              <w:bottom w:val="single" w:sz="4" w:space="0" w:color="BFBFBF" w:themeColor="background1" w:themeShade="BF"/>
              <w:right w:val="single" w:sz="4" w:space="0" w:color="FFFFFF" w:themeColor="background1"/>
            </w:tcBorders>
            <w:shd w:val="clear" w:color="auto" w:fill="FFFFFF" w:themeFill="background1"/>
          </w:tcPr>
          <w:p w14:paraId="709D7E36"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6C59DD">
              <w:rPr>
                <w:rFonts w:cs="Arial"/>
              </w:rPr>
              <w:t>74</w:t>
            </w:r>
          </w:p>
        </w:tc>
        <w:tc>
          <w:tcPr>
            <w:tcW w:w="405" w:type="pct"/>
            <w:tcBorders>
              <w:bottom w:val="single" w:sz="4" w:space="0" w:color="BFBFBF" w:themeColor="background1" w:themeShade="BF"/>
              <w:right w:val="single" w:sz="4" w:space="0" w:color="FFFFFF" w:themeColor="background1"/>
            </w:tcBorders>
            <w:shd w:val="clear" w:color="auto" w:fill="FFFFFF" w:themeFill="background1"/>
          </w:tcPr>
          <w:p w14:paraId="64FFD055"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71</w:t>
            </w:r>
          </w:p>
        </w:tc>
        <w:tc>
          <w:tcPr>
            <w:tcW w:w="429" w:type="pct"/>
            <w:tcBorders>
              <w:bottom w:val="single" w:sz="4" w:space="0" w:color="BFBFBF" w:themeColor="background1" w:themeShade="BF"/>
              <w:right w:val="single" w:sz="4" w:space="0" w:color="FFFFFF" w:themeColor="background1"/>
            </w:tcBorders>
            <w:shd w:val="clear" w:color="auto" w:fill="FFFFFF" w:themeFill="background1"/>
          </w:tcPr>
          <w:p w14:paraId="44E82A51"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92</w:t>
            </w:r>
          </w:p>
        </w:tc>
        <w:tc>
          <w:tcPr>
            <w:tcW w:w="41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9AC2C5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63</w:t>
            </w:r>
          </w:p>
        </w:tc>
        <w:tc>
          <w:tcPr>
            <w:tcW w:w="41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D2CA61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81B</w:t>
            </w:r>
          </w:p>
        </w:tc>
        <w:tc>
          <w:tcPr>
            <w:tcW w:w="41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4ECC6ED"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74</w:t>
            </w:r>
          </w:p>
        </w:tc>
        <w:tc>
          <w:tcPr>
            <w:tcW w:w="447"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A9854A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75</w:t>
            </w:r>
          </w:p>
        </w:tc>
        <w:tc>
          <w:tcPr>
            <w:tcW w:w="386" w:type="pct"/>
            <w:tcBorders>
              <w:bottom w:val="single" w:sz="4" w:space="0" w:color="BFBFBF" w:themeColor="background1" w:themeShade="BF"/>
              <w:right w:val="single" w:sz="4" w:space="0" w:color="FFFFFF" w:themeColor="background1"/>
            </w:tcBorders>
            <w:shd w:val="clear" w:color="auto" w:fill="FFFFFF" w:themeFill="background1"/>
          </w:tcPr>
          <w:p w14:paraId="40F378DC"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75</w:t>
            </w:r>
          </w:p>
        </w:tc>
        <w:tc>
          <w:tcPr>
            <w:tcW w:w="406" w:type="pct"/>
            <w:tcBorders>
              <w:bottom w:val="single" w:sz="4" w:space="0" w:color="BFBFBF" w:themeColor="background1" w:themeShade="BF"/>
              <w:right w:val="single" w:sz="4" w:space="0" w:color="FFFFFF" w:themeColor="background1"/>
            </w:tcBorders>
            <w:shd w:val="clear" w:color="auto" w:fill="FFFFFF" w:themeFill="background1"/>
          </w:tcPr>
          <w:p w14:paraId="577057C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51</w:t>
            </w:r>
          </w:p>
        </w:tc>
      </w:tr>
      <w:tr w:rsidR="00402ACC" w:rsidRPr="00F6191A" w14:paraId="52EE03E0"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0A64838" w14:textId="77777777" w:rsidR="00402ACC" w:rsidRPr="00DD6276" w:rsidRDefault="00402ACC" w:rsidP="00402ACC">
            <w:pPr>
              <w:spacing w:beforeLines="20" w:before="48" w:afterLines="20" w:after="48"/>
              <w:rPr>
                <w:rFonts w:cs="Arial"/>
              </w:rPr>
            </w:pPr>
            <w:r w:rsidRPr="00263BE5">
              <w:rPr>
                <w:rFonts w:cs="Arial"/>
                <w:color w:val="000000"/>
              </w:rPr>
              <w:t>Fuel consumption ratings for HDV</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62D73BF" w14:textId="77777777" w:rsidR="00402ACC" w:rsidRPr="006C59DD"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6C59DD">
              <w:rPr>
                <w:rFonts w:cs="Arial"/>
              </w:rPr>
              <w:t>72</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8BE3356"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73</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3C458FC"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100C</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E96A737"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70</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499E9D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64</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FAD6095"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74</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95F0EDE"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81</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5ECA3336"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73</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E1B9349"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54</w:t>
            </w:r>
          </w:p>
        </w:tc>
      </w:tr>
      <w:tr w:rsidR="00402ACC" w:rsidRPr="00F6191A" w14:paraId="5A282710"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10179699" w14:textId="77777777" w:rsidR="00402ACC" w:rsidRPr="00DD6276" w:rsidRDefault="00402ACC" w:rsidP="00402ACC">
            <w:pPr>
              <w:spacing w:beforeLines="20" w:before="48" w:afterLines="20" w:after="48"/>
              <w:rPr>
                <w:rFonts w:cs="Arial"/>
              </w:rPr>
            </w:pPr>
            <w:r w:rsidRPr="00263BE5">
              <w:rPr>
                <w:rFonts w:cs="Arial"/>
                <w:color w:val="000000"/>
              </w:rPr>
              <w:t>Business case for adopting energy efficient technologies and practices</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3F92679"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6C59DD">
              <w:rPr>
                <w:rFonts w:cs="Arial"/>
              </w:rPr>
              <w:t>56</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845E752" w14:textId="77777777" w:rsidR="00402ACC" w:rsidRPr="00263BE5" w:rsidRDefault="00775A01"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57</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CC7F5E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84</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E3172D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52</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A0F665D"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56</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BD6E9D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56</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ED5675F"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60</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BEB7CED"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59D</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424930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15</w:t>
            </w:r>
          </w:p>
        </w:tc>
      </w:tr>
      <w:tr w:rsidR="00402ACC" w:rsidRPr="00F6191A" w14:paraId="75D73206"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16F7644" w14:textId="77777777" w:rsidR="00402ACC" w:rsidRPr="00DD6276" w:rsidRDefault="00402ACC" w:rsidP="00402ACC">
            <w:pPr>
              <w:spacing w:beforeLines="20" w:before="48" w:afterLines="20" w:after="48"/>
              <w:rPr>
                <w:rFonts w:cs="Arial"/>
              </w:rPr>
            </w:pPr>
            <w:r w:rsidRPr="00263BE5">
              <w:rPr>
                <w:rFonts w:cs="Arial"/>
                <w:color w:val="000000"/>
              </w:rPr>
              <w:t>Data on the energy efficiency of Canada's HDV fleet</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C18E64B" w14:textId="77777777" w:rsidR="00402ACC" w:rsidRPr="006C59DD"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6C59DD">
              <w:rPr>
                <w:rFonts w:cs="Arial"/>
              </w:rPr>
              <w:t>45</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247B20D" w14:textId="77777777" w:rsidR="00402ACC" w:rsidRPr="00263BE5" w:rsidRDefault="00775A01"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46</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386584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61</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3F5F83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46</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E40D81C"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38</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28AF7A7F"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48</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EFB292F"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50</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467E21E"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47</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105A5E0F"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17</w:t>
            </w:r>
          </w:p>
        </w:tc>
      </w:tr>
      <w:tr w:rsidR="00402ACC" w:rsidRPr="00F6191A" w14:paraId="79732A5D"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BA70272" w14:textId="77777777" w:rsidR="00402ACC" w:rsidRPr="00DD6276" w:rsidRDefault="00402ACC" w:rsidP="00402ACC">
            <w:pPr>
              <w:spacing w:beforeLines="20" w:before="48" w:afterLines="20" w:after="48"/>
              <w:rPr>
                <w:rFonts w:cs="Arial"/>
              </w:rPr>
            </w:pPr>
            <w:r w:rsidRPr="00263BE5">
              <w:rPr>
                <w:rFonts w:cs="Arial"/>
                <w:color w:val="000000"/>
              </w:rPr>
              <w:t>Stories on fleets transition to decarbonizing operations</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115A967"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6C59DD">
              <w:rPr>
                <w:rFonts w:cs="Arial"/>
              </w:rPr>
              <w:t>41</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710B407" w14:textId="77777777" w:rsidR="00402ACC" w:rsidRPr="00263BE5" w:rsidRDefault="00775A01"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38</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6D741B1"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75B</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AFFF24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22</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7FE5280"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46B</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2AFE7FE"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46B</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163DFE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54B</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917896"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43D</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7ACBD9E5"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r>
      <w:tr w:rsidR="00402ACC" w:rsidRPr="00F6191A" w14:paraId="3487713E" w14:textId="77777777" w:rsidTr="00402AC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522D1B82" w14:textId="77777777" w:rsidR="00402ACC" w:rsidRPr="00DD6276" w:rsidRDefault="00402ACC" w:rsidP="00402ACC">
            <w:pPr>
              <w:spacing w:beforeLines="20" w:before="48" w:afterLines="20" w:after="48"/>
              <w:rPr>
                <w:rFonts w:cs="Arial"/>
              </w:rPr>
            </w:pPr>
            <w:r w:rsidRPr="00263BE5">
              <w:rPr>
                <w:rFonts w:cs="Arial"/>
                <w:color w:val="000000"/>
              </w:rPr>
              <w:t>Other (Final)</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7852F75" w14:textId="77777777" w:rsidR="00402ACC" w:rsidRPr="006C59DD"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6C59DD">
              <w:rPr>
                <w:rFonts w:cs="Arial"/>
              </w:rPr>
              <w:t>6</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B7A5E31"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4</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07C4A9A"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B46D6C1"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7A977AB"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7</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B608E87"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9</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2487563"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15B</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0CC0E1E"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5</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2F463C63" w14:textId="77777777" w:rsidR="00402ACC" w:rsidRPr="00263BE5" w:rsidRDefault="00402ACC" w:rsidP="00402AC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szCs w:val="22"/>
              </w:rPr>
              <w:t>10</w:t>
            </w:r>
          </w:p>
        </w:tc>
      </w:tr>
      <w:tr w:rsidR="00402ACC" w:rsidRPr="00F6191A" w14:paraId="25D743C0" w14:textId="77777777" w:rsidTr="00402A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7" w:type="pct"/>
            <w:tcBorders>
              <w:top w:val="single" w:sz="4" w:space="0" w:color="BFBFBF" w:themeColor="background1" w:themeShade="BF"/>
              <w:bottom w:val="single" w:sz="4" w:space="0" w:color="BFBFBF" w:themeColor="background1" w:themeShade="BF"/>
            </w:tcBorders>
            <w:shd w:val="clear" w:color="auto" w:fill="FFFFFF" w:themeFill="background1"/>
          </w:tcPr>
          <w:p w14:paraId="4B101D3E" w14:textId="77777777" w:rsidR="00402ACC" w:rsidRPr="00DD6276" w:rsidRDefault="00402ACC" w:rsidP="00402ACC">
            <w:pPr>
              <w:spacing w:beforeLines="20" w:before="48" w:afterLines="20" w:after="48"/>
              <w:rPr>
                <w:rFonts w:cs="Arial"/>
              </w:rPr>
            </w:pPr>
            <w:r w:rsidRPr="00263BE5">
              <w:rPr>
                <w:rFonts w:cs="Arial"/>
                <w:color w:val="000000"/>
              </w:rPr>
              <w:t>Don't know</w:t>
            </w:r>
          </w:p>
        </w:tc>
        <w:tc>
          <w:tcPr>
            <w:tcW w:w="420"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43EC12E" w14:textId="77777777" w:rsidR="00402ACC" w:rsidRPr="006C59DD"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6C59DD">
              <w:rPr>
                <w:rFonts w:cs="Arial"/>
              </w:rPr>
              <w:t>*</w:t>
            </w:r>
          </w:p>
        </w:tc>
        <w:tc>
          <w:tcPr>
            <w:tcW w:w="405"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3685E837"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1</w:t>
            </w:r>
          </w:p>
        </w:tc>
        <w:tc>
          <w:tcPr>
            <w:tcW w:w="42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4A2A4C0A"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3B3EF1A"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8E89F9F"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2</w:t>
            </w:r>
          </w:p>
        </w:tc>
        <w:tc>
          <w:tcPr>
            <w:tcW w:w="41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F40752C"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44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76DBEDBA"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38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6E3BE31E"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c>
          <w:tcPr>
            <w:tcW w:w="406"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tcPr>
          <w:p w14:paraId="0A84DB21" w14:textId="77777777" w:rsidR="00402ACC" w:rsidRPr="00263BE5" w:rsidRDefault="00402ACC" w:rsidP="00402AC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szCs w:val="22"/>
              </w:rPr>
              <w:t>-</w:t>
            </w:r>
          </w:p>
        </w:tc>
      </w:tr>
    </w:tbl>
    <w:p w14:paraId="4E4EF085" w14:textId="77777777" w:rsidR="001704A0" w:rsidRDefault="009659F5" w:rsidP="00782092">
      <w:pPr>
        <w:spacing w:after="0" w:line="240" w:lineRule="auto"/>
        <w:rPr>
          <w:rFonts w:cs="Arial"/>
          <w:bCs/>
          <w:i/>
          <w:sz w:val="16"/>
          <w:lang w:val="en-US"/>
        </w:rPr>
      </w:pPr>
      <w:r w:rsidRPr="00977F51">
        <w:rPr>
          <w:rFonts w:cs="Arial"/>
          <w:bCs/>
          <w:i/>
          <w:sz w:val="16"/>
          <w:lang w:val="en-US"/>
        </w:rPr>
        <w:t xml:space="preserve">Q13. </w:t>
      </w:r>
      <w:r w:rsidR="00A97CA8">
        <w:rPr>
          <w:rFonts w:cs="Arial"/>
          <w:bCs/>
          <w:i/>
          <w:sz w:val="16"/>
          <w:lang w:val="en-US"/>
        </w:rPr>
        <w:t>F</w:t>
      </w:r>
      <w:r w:rsidR="00A97CA8" w:rsidRPr="00A97CA8">
        <w:rPr>
          <w:rFonts w:cs="Arial"/>
          <w:bCs/>
          <w:i/>
          <w:sz w:val="16"/>
          <w:lang w:val="en-US"/>
        </w:rPr>
        <w:t>rom the following, what kind of information on fuel efficiency do you find most useful?</w:t>
      </w:r>
      <w:r w:rsidR="00782092" w:rsidRPr="00782092">
        <w:rPr>
          <w:rFonts w:cs="Arial"/>
          <w:bCs/>
          <w:i/>
          <w:sz w:val="16"/>
          <w:lang w:val="en-US"/>
        </w:rPr>
        <w:br/>
        <w:t>Note: * = less than 0.5%, - = no data, Letters denote statistically significant difference. For example, if there is a B then the result is</w:t>
      </w:r>
      <w:r w:rsidR="00782092">
        <w:rPr>
          <w:rFonts w:cs="Arial"/>
          <w:bCs/>
          <w:i/>
          <w:sz w:val="16"/>
          <w:lang w:val="en-US"/>
        </w:rPr>
        <w:t xml:space="preserve"> </w:t>
      </w:r>
      <w:r w:rsidR="00782092" w:rsidRPr="00782092">
        <w:rPr>
          <w:rFonts w:cs="Arial"/>
          <w:bCs/>
          <w:i/>
          <w:sz w:val="16"/>
          <w:lang w:val="en-US"/>
        </w:rPr>
        <w:t>significantly higher than the corresponding result in column B</w:t>
      </w:r>
      <w:r w:rsidR="001704A0">
        <w:rPr>
          <w:rFonts w:cs="Arial"/>
          <w:bCs/>
          <w:i/>
          <w:sz w:val="16"/>
          <w:lang w:val="en-US"/>
        </w:rPr>
        <w:br w:type="page"/>
      </w:r>
    </w:p>
    <w:p w14:paraId="456DFB01" w14:textId="77777777" w:rsidR="00E33058" w:rsidRPr="00E028D4" w:rsidRDefault="00E33058" w:rsidP="00A06E20">
      <w:pPr>
        <w:pStyle w:val="Heading2"/>
        <w:numPr>
          <w:ilvl w:val="1"/>
          <w:numId w:val="5"/>
        </w:numPr>
        <w:tabs>
          <w:tab w:val="num" w:pos="720"/>
        </w:tabs>
        <w:spacing w:line="360" w:lineRule="auto"/>
        <w:ind w:left="562" w:hanging="562"/>
        <w:rPr>
          <w:rFonts w:cs="Arial"/>
          <w:color w:val="333333"/>
          <w:szCs w:val="20"/>
          <w:lang w:val="en-US"/>
        </w:rPr>
      </w:pPr>
      <w:bookmarkStart w:id="63" w:name="_Toc102376237"/>
      <w:r w:rsidRPr="00E028D4">
        <w:rPr>
          <w:rFonts w:cs="Arial"/>
          <w:color w:val="333333"/>
          <w:szCs w:val="20"/>
          <w:lang w:val="en-US"/>
        </w:rPr>
        <w:lastRenderedPageBreak/>
        <w:t>Impact of COVID-19</w:t>
      </w:r>
      <w:bookmarkEnd w:id="63"/>
    </w:p>
    <w:p w14:paraId="2743234A" w14:textId="79BA1E4D" w:rsidR="00FA500D" w:rsidRDefault="00FA500D" w:rsidP="00A06E20">
      <w:pPr>
        <w:pStyle w:val="Section1"/>
        <w:spacing w:line="360" w:lineRule="auto"/>
        <w:rPr>
          <w:rFonts w:ascii="Arial" w:hAnsi="Arial" w:cs="Arial"/>
          <w:sz w:val="20"/>
          <w:szCs w:val="20"/>
        </w:rPr>
      </w:pPr>
      <w:bookmarkStart w:id="64" w:name="_Toc102376238"/>
      <w:r w:rsidRPr="00E028D4">
        <w:rPr>
          <w:rFonts w:ascii="Arial" w:hAnsi="Arial" w:cs="Arial"/>
          <w:sz w:val="20"/>
          <w:szCs w:val="20"/>
        </w:rPr>
        <w:t>Overall Impact</w:t>
      </w:r>
      <w:bookmarkEnd w:id="64"/>
    </w:p>
    <w:p w14:paraId="55ADA420" w14:textId="4217D70D" w:rsidR="00C33588" w:rsidRPr="00C62BE3" w:rsidRDefault="00FB0610" w:rsidP="00A06E20">
      <w:pPr>
        <w:pStyle w:val="Mainbodytext"/>
        <w:spacing w:line="360" w:lineRule="auto"/>
      </w:pPr>
      <w:bookmarkStart w:id="65" w:name="_Hlk101511805"/>
      <w:r w:rsidRPr="00C62BE3">
        <w:t xml:space="preserve">New in 2022, the survey looked at the impact of the COVID-19 pandemic on Canadian </w:t>
      </w:r>
      <w:r w:rsidRPr="00C62BE3">
        <w:rPr>
          <w:rFonts w:cs="Arial"/>
        </w:rPr>
        <w:t>freight transportation businesses.  Just over half (51%)</w:t>
      </w:r>
      <w:r w:rsidR="001A7C85">
        <w:rPr>
          <w:rFonts w:cs="Arial"/>
        </w:rPr>
        <w:t xml:space="preserve"> of respondents</w:t>
      </w:r>
      <w:r w:rsidRPr="00C62BE3">
        <w:rPr>
          <w:rFonts w:cs="Arial"/>
        </w:rPr>
        <w:t xml:space="preserve"> indicated the </w:t>
      </w:r>
      <w:r w:rsidRPr="00C62BE3">
        <w:t xml:space="preserve">COVID-19 pandemic had a negative impact (1/2 on a </w:t>
      </w:r>
      <w:r w:rsidR="00115113" w:rsidRPr="00C62BE3">
        <w:t>5-point</w:t>
      </w:r>
      <w:r w:rsidRPr="00C62BE3">
        <w:t xml:space="preserve"> scale), while 30 per cent indicated it had no impact (3 on a </w:t>
      </w:r>
      <w:r w:rsidR="00115113" w:rsidRPr="00C62BE3">
        <w:t>5-point</w:t>
      </w:r>
      <w:r w:rsidRPr="00C62BE3">
        <w:t xml:space="preserve"> scale).  Fifteen per cent indicated the COVID-19 pandemic had a positive impact on their business while four per cent did not know.  </w:t>
      </w:r>
    </w:p>
    <w:p w14:paraId="017E3C17" w14:textId="77777777" w:rsidR="00C33588" w:rsidRPr="00C62BE3" w:rsidRDefault="00FB0610" w:rsidP="00A06E20">
      <w:pPr>
        <w:pStyle w:val="Mainbodytext"/>
        <w:spacing w:line="360" w:lineRule="auto"/>
      </w:pPr>
      <w:r w:rsidRPr="00C62BE3">
        <w:t>Regional variations exist in relation to the impact of the COVID-19 pandemic</w:t>
      </w:r>
      <w:r w:rsidR="00C33588" w:rsidRPr="00C62BE3">
        <w:t>.</w:t>
      </w:r>
      <w:r w:rsidRPr="00C62BE3">
        <w:t xml:space="preserve"> </w:t>
      </w:r>
      <w:r w:rsidR="00C33588" w:rsidRPr="00C62BE3">
        <w:t>M</w:t>
      </w:r>
      <w:r w:rsidRPr="00C62BE3">
        <w:t>ore specifically</w:t>
      </w:r>
      <w:r w:rsidR="00C33588" w:rsidRPr="00C62BE3">
        <w:t>, b</w:t>
      </w:r>
      <w:r w:rsidRPr="00C62BE3">
        <w:t>usinesses in the Prairies were more likely to indicate the COVID-19 pandemic had a negative impact compared to businesses in other regions (</w:t>
      </w:r>
      <w:r w:rsidR="00C33588" w:rsidRPr="00C62BE3">
        <w:t xml:space="preserve">66% vs 42-55%).  Further, businesses with larger fleets (20+ vehicles) were also more likely </w:t>
      </w:r>
      <w:r w:rsidR="00115113" w:rsidRPr="00C62BE3">
        <w:t>to indicate</w:t>
      </w:r>
      <w:r w:rsidR="00C33588" w:rsidRPr="00C62BE3">
        <w:t xml:space="preserve"> the COVID-19 pandemic had a negative impact on their business than business with less than 20 vehicles in their fleet (68% vs 41-54%).</w:t>
      </w:r>
    </w:p>
    <w:bookmarkEnd w:id="65"/>
    <w:p w14:paraId="78C6007B" w14:textId="77777777" w:rsidR="0024059C" w:rsidRPr="00762637" w:rsidRDefault="0024059C" w:rsidP="0024059C">
      <w:pPr>
        <w:rPr>
          <w:rFonts w:eastAsiaTheme="majorEastAsia" w:cs="Arial"/>
          <w:b/>
          <w:bCs/>
          <w:lang w:val="en-US"/>
        </w:rPr>
      </w:pPr>
      <w:r w:rsidRPr="00762637">
        <w:rPr>
          <w:rFonts w:eastAsiaTheme="majorEastAsia" w:cs="Arial"/>
          <w:b/>
          <w:bCs/>
          <w:lang w:val="en-US"/>
        </w:rPr>
        <w:t>Exhibit 2.4.1. Overall Impact</w:t>
      </w:r>
    </w:p>
    <w:tbl>
      <w:tblPr>
        <w:tblStyle w:val="CTCTEMPLATE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3"/>
        <w:gridCol w:w="782"/>
        <w:gridCol w:w="680"/>
        <w:gridCol w:w="744"/>
        <w:gridCol w:w="744"/>
        <w:gridCol w:w="744"/>
        <w:gridCol w:w="783"/>
        <w:gridCol w:w="714"/>
        <w:gridCol w:w="744"/>
        <w:gridCol w:w="744"/>
        <w:gridCol w:w="755"/>
      </w:tblGrid>
      <w:tr w:rsidR="005B02C8" w:rsidRPr="00F6191A" w14:paraId="70CBF8EE" w14:textId="77777777" w:rsidTr="00775A01">
        <w:trPr>
          <w:cnfStyle w:val="100000000000" w:firstRow="1" w:lastRow="0" w:firstColumn="0" w:lastColumn="0" w:oddVBand="0" w:evenVBand="0" w:oddHBand="0" w:evenHBand="0" w:firstRowFirstColumn="0" w:firstRowLastColumn="0" w:lastRowFirstColumn="0" w:lastRowLastColumn="0"/>
          <w:trHeight w:val="594"/>
        </w:trPr>
        <w:tc>
          <w:tcPr>
            <w:cnfStyle w:val="001000000100" w:firstRow="0" w:lastRow="0" w:firstColumn="1" w:lastColumn="0" w:oddVBand="0" w:evenVBand="0" w:oddHBand="0" w:evenHBand="0" w:firstRowFirstColumn="1" w:firstRowLastColumn="0" w:lastRowFirstColumn="0" w:lastRowLastColumn="0"/>
            <w:tcW w:w="1271" w:type="pct"/>
            <w:vMerge w:val="restart"/>
            <w:shd w:val="clear" w:color="auto" w:fill="AEAE9F" w:themeFill="accent1"/>
          </w:tcPr>
          <w:p w14:paraId="5F0D557C" w14:textId="77777777" w:rsidR="005B02C8" w:rsidRPr="00B70D25" w:rsidRDefault="005B02C8" w:rsidP="00F33FB4">
            <w:pPr>
              <w:spacing w:beforeLines="20" w:before="48" w:afterLines="20" w:after="48"/>
              <w:rPr>
                <w:rFonts w:cs="Arial"/>
                <w:b/>
                <w:color w:val="FFFFFF" w:themeColor="background1"/>
                <w:szCs w:val="18"/>
                <w:lang w:val="en-US"/>
              </w:rPr>
            </w:pPr>
            <w:r>
              <w:rPr>
                <w:rFonts w:cs="Arial"/>
                <w:b/>
                <w:color w:val="FFFFFF" w:themeColor="background1"/>
                <w:szCs w:val="18"/>
                <w:lang w:val="en-US"/>
              </w:rPr>
              <w:t>Overall Impact</w:t>
            </w:r>
          </w:p>
        </w:tc>
        <w:tc>
          <w:tcPr>
            <w:tcW w:w="393" w:type="pct"/>
            <w:tcBorders>
              <w:right w:val="single" w:sz="4" w:space="0" w:color="FFFFFF" w:themeColor="background1"/>
            </w:tcBorders>
            <w:shd w:val="clear" w:color="auto" w:fill="AEAE9F" w:themeFill="accent1"/>
          </w:tcPr>
          <w:p w14:paraId="1D9557FB" w14:textId="77777777" w:rsidR="005B02C8" w:rsidRPr="00263BE5" w:rsidRDefault="005B02C8" w:rsidP="00F33FB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rPr>
            </w:pPr>
          </w:p>
        </w:tc>
        <w:tc>
          <w:tcPr>
            <w:tcW w:w="1853" w:type="pct"/>
            <w:gridSpan w:val="5"/>
            <w:tcBorders>
              <w:right w:val="single" w:sz="4" w:space="0" w:color="FFFFFF" w:themeColor="background1"/>
            </w:tcBorders>
            <w:shd w:val="clear" w:color="auto" w:fill="AEAE9F" w:themeFill="accent1"/>
          </w:tcPr>
          <w:p w14:paraId="055CFB2C" w14:textId="77777777" w:rsidR="005B02C8" w:rsidRPr="00263BE5" w:rsidRDefault="005B02C8" w:rsidP="00F33FB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rPr>
            </w:pPr>
            <w:r w:rsidRPr="00263BE5">
              <w:rPr>
                <w:rFonts w:cs="Arial"/>
                <w:b/>
                <w:bCs/>
                <w:color w:val="FFFFFF" w:themeColor="background1"/>
                <w:szCs w:val="22"/>
              </w:rPr>
              <w:t>Region</w:t>
            </w:r>
          </w:p>
        </w:tc>
        <w:tc>
          <w:tcPr>
            <w:tcW w:w="1483" w:type="pct"/>
            <w:gridSpan w:val="4"/>
            <w:tcBorders>
              <w:right w:val="single" w:sz="4" w:space="0" w:color="FFFFFF" w:themeColor="background1"/>
            </w:tcBorders>
            <w:shd w:val="clear" w:color="auto" w:fill="AEAE9F" w:themeFill="accent1"/>
          </w:tcPr>
          <w:p w14:paraId="5B1C894B" w14:textId="77777777" w:rsidR="005B02C8" w:rsidRPr="00263BE5" w:rsidRDefault="005B02C8" w:rsidP="00F33FB4">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rPr>
            </w:pPr>
            <w:r w:rsidRPr="00263BE5">
              <w:rPr>
                <w:rFonts w:cs="Arial"/>
                <w:b/>
                <w:bCs/>
                <w:color w:val="FFFFFF" w:themeColor="background1"/>
                <w:szCs w:val="22"/>
              </w:rPr>
              <w:t>Number of Trucks</w:t>
            </w:r>
          </w:p>
        </w:tc>
      </w:tr>
      <w:tr w:rsidR="005B02C8" w:rsidRPr="00F6191A" w14:paraId="1D446F1D" w14:textId="77777777" w:rsidTr="00775A0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71" w:type="pct"/>
            <w:vMerge/>
            <w:shd w:val="clear" w:color="auto" w:fill="AEAE9F" w:themeFill="accent1"/>
          </w:tcPr>
          <w:p w14:paraId="5C19B7DF" w14:textId="77777777" w:rsidR="005B02C8" w:rsidRPr="00B70D25" w:rsidRDefault="005B02C8" w:rsidP="00F33FB4">
            <w:pPr>
              <w:spacing w:beforeLines="20" w:before="48" w:afterLines="20" w:after="48"/>
              <w:rPr>
                <w:rFonts w:cs="Arial"/>
                <w:b/>
                <w:color w:val="FFFFFF" w:themeColor="background1"/>
                <w:szCs w:val="18"/>
                <w:lang w:val="en-US"/>
              </w:rPr>
            </w:pPr>
          </w:p>
        </w:tc>
        <w:tc>
          <w:tcPr>
            <w:tcW w:w="393" w:type="pct"/>
            <w:tcBorders>
              <w:right w:val="single" w:sz="4" w:space="0" w:color="FFFFFF" w:themeColor="background1"/>
            </w:tcBorders>
            <w:shd w:val="clear" w:color="auto" w:fill="AEAE9F" w:themeFill="accent1"/>
            <w:tcMar>
              <w:left w:w="0" w:type="dxa"/>
              <w:bottom w:w="72" w:type="dxa"/>
              <w:right w:w="0" w:type="dxa"/>
            </w:tcMar>
          </w:tcPr>
          <w:p w14:paraId="61AFD820"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2022</w:t>
            </w:r>
            <w:r w:rsidRPr="00263BE5">
              <w:rPr>
                <w:rFonts w:cs="Arial"/>
                <w:b/>
                <w:color w:val="FFFFFF" w:themeColor="background1"/>
                <w:szCs w:val="22"/>
                <w:lang w:val="en-US"/>
              </w:rPr>
              <w:br/>
              <w:t>Total</w:t>
            </w:r>
          </w:p>
        </w:tc>
        <w:tc>
          <w:tcPr>
            <w:tcW w:w="341" w:type="pct"/>
            <w:tcBorders>
              <w:right w:val="single" w:sz="4" w:space="0" w:color="FFFFFF" w:themeColor="background1"/>
            </w:tcBorders>
            <w:shd w:val="clear" w:color="auto" w:fill="AEAE9F" w:themeFill="accent1"/>
            <w:tcMar>
              <w:left w:w="0" w:type="dxa"/>
              <w:bottom w:w="72" w:type="dxa"/>
              <w:right w:w="0" w:type="dxa"/>
            </w:tcMar>
            <w:vAlign w:val="bottom"/>
          </w:tcPr>
          <w:p w14:paraId="320335F7"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Atlantic</w:t>
            </w:r>
            <w:r w:rsidRPr="00263BE5">
              <w:rPr>
                <w:rFonts w:cs="Arial"/>
                <w:b/>
                <w:color w:val="FFFFFF" w:themeColor="background1"/>
                <w:szCs w:val="22"/>
                <w:lang w:val="en-US"/>
              </w:rPr>
              <w:br/>
              <w:t>(A)</w:t>
            </w:r>
          </w:p>
        </w:tc>
        <w:tc>
          <w:tcPr>
            <w:tcW w:w="373"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403A259D"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Quebec</w:t>
            </w:r>
            <w:r w:rsidRPr="00263BE5">
              <w:rPr>
                <w:rFonts w:cs="Arial"/>
                <w:b/>
                <w:color w:val="FFFFFF" w:themeColor="background1"/>
                <w:szCs w:val="22"/>
                <w:lang w:val="en-US"/>
              </w:rPr>
              <w:br/>
              <w:t>(B)</w:t>
            </w:r>
          </w:p>
        </w:tc>
        <w:tc>
          <w:tcPr>
            <w:tcW w:w="373"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11C1CC8F"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Ontario</w:t>
            </w:r>
            <w:r w:rsidRPr="00263BE5">
              <w:rPr>
                <w:rFonts w:cs="Arial"/>
                <w:b/>
                <w:color w:val="FFFFFF" w:themeColor="background1"/>
                <w:szCs w:val="22"/>
                <w:lang w:val="en-US"/>
              </w:rPr>
              <w:br/>
              <w:t>(C)</w:t>
            </w:r>
          </w:p>
        </w:tc>
        <w:tc>
          <w:tcPr>
            <w:tcW w:w="373"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52D1393A"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Prairies</w:t>
            </w:r>
            <w:r w:rsidRPr="00263BE5">
              <w:rPr>
                <w:rFonts w:cs="Arial"/>
                <w:b/>
                <w:color w:val="FFFFFF" w:themeColor="background1"/>
                <w:szCs w:val="22"/>
                <w:lang w:val="en-US"/>
              </w:rPr>
              <w:br/>
              <w:t>(D)</w:t>
            </w:r>
          </w:p>
        </w:tc>
        <w:tc>
          <w:tcPr>
            <w:tcW w:w="392" w:type="pct"/>
            <w:tcBorders>
              <w:left w:val="single" w:sz="4" w:space="0" w:color="FFFFFF" w:themeColor="background1"/>
              <w:right w:val="single" w:sz="4" w:space="0" w:color="FFFFFF" w:themeColor="background1"/>
            </w:tcBorders>
            <w:shd w:val="clear" w:color="auto" w:fill="AEAE9F" w:themeFill="accent1"/>
            <w:tcMar>
              <w:left w:w="0" w:type="dxa"/>
              <w:bottom w:w="72" w:type="dxa"/>
              <w:right w:w="0" w:type="dxa"/>
            </w:tcMar>
            <w:vAlign w:val="bottom"/>
          </w:tcPr>
          <w:p w14:paraId="3F8D5783"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BC</w:t>
            </w:r>
            <w:r w:rsidRPr="00263BE5">
              <w:rPr>
                <w:rFonts w:cs="Arial"/>
                <w:b/>
                <w:color w:val="FFFFFF" w:themeColor="background1"/>
                <w:szCs w:val="22"/>
                <w:lang w:val="en-US"/>
              </w:rPr>
              <w:br/>
              <w:t>(E)</w:t>
            </w:r>
          </w:p>
        </w:tc>
        <w:tc>
          <w:tcPr>
            <w:tcW w:w="358" w:type="pct"/>
            <w:tcBorders>
              <w:right w:val="single" w:sz="4" w:space="0" w:color="FFFFFF" w:themeColor="background1"/>
            </w:tcBorders>
            <w:shd w:val="clear" w:color="auto" w:fill="AEAE9F" w:themeFill="accent1"/>
            <w:tcMar>
              <w:left w:w="0" w:type="dxa"/>
              <w:bottom w:w="72" w:type="dxa"/>
              <w:right w:w="0" w:type="dxa"/>
            </w:tcMar>
            <w:vAlign w:val="bottom"/>
          </w:tcPr>
          <w:p w14:paraId="2C631695"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Less than 5</w:t>
            </w:r>
            <w:r w:rsidRPr="00263BE5">
              <w:rPr>
                <w:rFonts w:cs="Arial"/>
                <w:b/>
                <w:color w:val="FFFFFF" w:themeColor="background1"/>
                <w:szCs w:val="22"/>
                <w:lang w:val="en-US"/>
              </w:rPr>
              <w:br/>
              <w:t>(I)</w:t>
            </w:r>
          </w:p>
        </w:tc>
        <w:tc>
          <w:tcPr>
            <w:tcW w:w="373" w:type="pct"/>
            <w:tcBorders>
              <w:right w:val="single" w:sz="4" w:space="0" w:color="FFFFFF" w:themeColor="background1"/>
            </w:tcBorders>
            <w:shd w:val="clear" w:color="auto" w:fill="AEAE9F" w:themeFill="accent1"/>
            <w:tcMar>
              <w:bottom w:w="72" w:type="dxa"/>
            </w:tcMar>
            <w:vAlign w:val="bottom"/>
          </w:tcPr>
          <w:p w14:paraId="70660B5F"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5-9</w:t>
            </w:r>
            <w:r w:rsidRPr="00263BE5">
              <w:rPr>
                <w:rFonts w:cs="Arial"/>
                <w:b/>
                <w:color w:val="FFFFFF" w:themeColor="background1"/>
                <w:szCs w:val="22"/>
                <w:lang w:val="en-US"/>
              </w:rPr>
              <w:br/>
              <w:t>(J)</w:t>
            </w:r>
          </w:p>
        </w:tc>
        <w:tc>
          <w:tcPr>
            <w:tcW w:w="373" w:type="pct"/>
            <w:tcBorders>
              <w:right w:val="single" w:sz="4" w:space="0" w:color="FFFFFF" w:themeColor="background1"/>
            </w:tcBorders>
            <w:shd w:val="clear" w:color="auto" w:fill="AEAE9F" w:themeFill="accent1"/>
            <w:tcMar>
              <w:left w:w="0" w:type="dxa"/>
              <w:bottom w:w="72" w:type="dxa"/>
              <w:right w:w="0" w:type="dxa"/>
            </w:tcMar>
            <w:vAlign w:val="bottom"/>
          </w:tcPr>
          <w:p w14:paraId="15CF3306"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10-19</w:t>
            </w:r>
            <w:r w:rsidRPr="00263BE5">
              <w:rPr>
                <w:rFonts w:cs="Arial"/>
                <w:b/>
                <w:color w:val="FFFFFF" w:themeColor="background1"/>
                <w:szCs w:val="22"/>
                <w:lang w:val="en-US"/>
              </w:rPr>
              <w:br/>
              <w:t>(K)</w:t>
            </w:r>
          </w:p>
        </w:tc>
        <w:tc>
          <w:tcPr>
            <w:tcW w:w="379" w:type="pct"/>
            <w:tcBorders>
              <w:right w:val="single" w:sz="4" w:space="0" w:color="FFFFFF" w:themeColor="background1"/>
            </w:tcBorders>
            <w:shd w:val="clear" w:color="auto" w:fill="AEAE9F" w:themeFill="accent1"/>
            <w:tcMar>
              <w:bottom w:w="72" w:type="dxa"/>
            </w:tcMar>
            <w:vAlign w:val="bottom"/>
          </w:tcPr>
          <w:p w14:paraId="48E53C3B" w14:textId="77777777" w:rsidR="005B02C8" w:rsidRPr="00263BE5" w:rsidRDefault="005B02C8" w:rsidP="00F33FB4">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US"/>
              </w:rPr>
            </w:pPr>
            <w:r w:rsidRPr="00263BE5">
              <w:rPr>
                <w:rFonts w:cs="Arial"/>
                <w:b/>
                <w:color w:val="FFFFFF" w:themeColor="background1"/>
                <w:szCs w:val="22"/>
                <w:lang w:val="en-US"/>
              </w:rPr>
              <w:t>20 or more</w:t>
            </w:r>
            <w:r w:rsidRPr="00263BE5">
              <w:rPr>
                <w:rFonts w:cs="Arial"/>
                <w:b/>
                <w:color w:val="FFFFFF" w:themeColor="background1"/>
                <w:szCs w:val="22"/>
                <w:lang w:val="en-US"/>
              </w:rPr>
              <w:br/>
              <w:t>(L)</w:t>
            </w:r>
          </w:p>
        </w:tc>
      </w:tr>
      <w:tr w:rsidR="00775A01" w:rsidRPr="00F6191A" w14:paraId="05FCEE20"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shd w:val="clear" w:color="auto" w:fill="F2F2F2" w:themeFill="background1" w:themeFillShade="F2"/>
          </w:tcPr>
          <w:p w14:paraId="6567708B" w14:textId="77777777" w:rsidR="00775A01" w:rsidRPr="00DD6276" w:rsidRDefault="00775A01" w:rsidP="00775A01">
            <w:pPr>
              <w:spacing w:beforeLines="20" w:before="48" w:beforeAutospacing="0" w:afterLines="20" w:after="48"/>
              <w:rPr>
                <w:rFonts w:cs="Arial"/>
                <w:b/>
                <w:color w:val="FFFFFF" w:themeColor="background1"/>
                <w:lang w:val="en-US"/>
              </w:rPr>
            </w:pPr>
            <w:r w:rsidRPr="00DD6276">
              <w:rPr>
                <w:rFonts w:cs="Arial"/>
                <w:b/>
                <w:lang w:val="en-US"/>
              </w:rPr>
              <w:t>Base = actual</w:t>
            </w:r>
          </w:p>
        </w:tc>
        <w:tc>
          <w:tcPr>
            <w:tcW w:w="393" w:type="pct"/>
            <w:tcBorders>
              <w:right w:val="single" w:sz="4" w:space="0" w:color="FFFFFF" w:themeColor="background1"/>
            </w:tcBorders>
            <w:shd w:val="clear" w:color="auto" w:fill="F2F2F2" w:themeFill="background1" w:themeFillShade="F2"/>
          </w:tcPr>
          <w:p w14:paraId="4C556980"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(300)</w:t>
            </w:r>
          </w:p>
          <w:p w14:paraId="03BD27A6" w14:textId="77777777" w:rsidR="00775A01" w:rsidRPr="00DD6276"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41" w:type="pct"/>
            <w:tcBorders>
              <w:right w:val="single" w:sz="4" w:space="0" w:color="FFFFFF" w:themeColor="background1"/>
            </w:tcBorders>
            <w:shd w:val="clear" w:color="auto" w:fill="F2F2F2" w:themeFill="background1" w:themeFillShade="F2"/>
          </w:tcPr>
          <w:p w14:paraId="0AA6BE1C"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(18)</w:t>
            </w:r>
          </w:p>
          <w:p w14:paraId="39D7F17E"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73" w:type="pct"/>
            <w:tcBorders>
              <w:left w:val="single" w:sz="4" w:space="0" w:color="FFFFFF" w:themeColor="background1"/>
              <w:right w:val="single" w:sz="4" w:space="0" w:color="FFFFFF" w:themeColor="background1"/>
            </w:tcBorders>
            <w:shd w:val="clear" w:color="auto" w:fill="F2F2F2" w:themeFill="background1" w:themeFillShade="F2"/>
          </w:tcPr>
          <w:p w14:paraId="2C5846E4"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(92)</w:t>
            </w:r>
          </w:p>
          <w:p w14:paraId="51A463AE"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73" w:type="pct"/>
            <w:tcBorders>
              <w:left w:val="single" w:sz="4" w:space="0" w:color="FFFFFF" w:themeColor="background1"/>
              <w:right w:val="single" w:sz="4" w:space="0" w:color="FFFFFF" w:themeColor="background1"/>
            </w:tcBorders>
            <w:shd w:val="clear" w:color="auto" w:fill="F2F2F2" w:themeFill="background1" w:themeFillShade="F2"/>
          </w:tcPr>
          <w:p w14:paraId="2A90F5A9"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(80)</w:t>
            </w:r>
          </w:p>
          <w:p w14:paraId="162D1A01"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szCs w:val="22"/>
                <w:lang w:val="en-US"/>
              </w:rPr>
              <w:t>%</w:t>
            </w:r>
          </w:p>
        </w:tc>
        <w:tc>
          <w:tcPr>
            <w:tcW w:w="373" w:type="pct"/>
            <w:tcBorders>
              <w:left w:val="single" w:sz="4" w:space="0" w:color="FFFFFF" w:themeColor="background1"/>
              <w:right w:val="single" w:sz="4" w:space="0" w:color="FFFFFF" w:themeColor="background1"/>
            </w:tcBorders>
            <w:shd w:val="clear" w:color="auto" w:fill="F2F2F2" w:themeFill="background1" w:themeFillShade="F2"/>
          </w:tcPr>
          <w:p w14:paraId="5B4B6863"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(80)</w:t>
            </w:r>
          </w:p>
          <w:p w14:paraId="76F07780"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w:t>
            </w:r>
          </w:p>
        </w:tc>
        <w:tc>
          <w:tcPr>
            <w:tcW w:w="392" w:type="pct"/>
            <w:tcBorders>
              <w:left w:val="single" w:sz="4" w:space="0" w:color="FFFFFF" w:themeColor="background1"/>
              <w:right w:val="single" w:sz="4" w:space="0" w:color="FFFFFF" w:themeColor="background1"/>
            </w:tcBorders>
            <w:shd w:val="clear" w:color="auto" w:fill="F2F2F2" w:themeFill="background1" w:themeFillShade="F2"/>
          </w:tcPr>
          <w:p w14:paraId="02256C07"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(26)</w:t>
            </w:r>
          </w:p>
          <w:p w14:paraId="70AE0C33"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szCs w:val="22"/>
                <w:lang w:val="en-US"/>
              </w:rPr>
              <w:t>%</w:t>
            </w:r>
          </w:p>
        </w:tc>
        <w:tc>
          <w:tcPr>
            <w:tcW w:w="358" w:type="pct"/>
            <w:tcBorders>
              <w:right w:val="single" w:sz="4" w:space="0" w:color="FFFFFF" w:themeColor="background1"/>
            </w:tcBorders>
            <w:shd w:val="clear" w:color="auto" w:fill="F2F2F2" w:themeFill="background1" w:themeFillShade="F2"/>
          </w:tcPr>
          <w:p w14:paraId="6017018E"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(79)</w:t>
            </w:r>
          </w:p>
          <w:p w14:paraId="6DA38D42"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szCs w:val="22"/>
                <w:lang w:val="en-US"/>
              </w:rPr>
              <w:t>%</w:t>
            </w:r>
          </w:p>
        </w:tc>
        <w:tc>
          <w:tcPr>
            <w:tcW w:w="373" w:type="pct"/>
            <w:tcBorders>
              <w:right w:val="single" w:sz="4" w:space="0" w:color="FFFFFF" w:themeColor="background1"/>
            </w:tcBorders>
            <w:shd w:val="clear" w:color="auto" w:fill="F2F2F2" w:themeFill="background1" w:themeFillShade="F2"/>
          </w:tcPr>
          <w:p w14:paraId="366F13AA"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(56)</w:t>
            </w:r>
          </w:p>
          <w:p w14:paraId="5E522FCE"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szCs w:val="22"/>
                <w:lang w:val="en-US"/>
              </w:rPr>
              <w:t>%</w:t>
            </w:r>
          </w:p>
        </w:tc>
        <w:tc>
          <w:tcPr>
            <w:tcW w:w="373" w:type="pct"/>
            <w:tcBorders>
              <w:right w:val="single" w:sz="4" w:space="0" w:color="FFFFFF" w:themeColor="background1"/>
            </w:tcBorders>
            <w:shd w:val="clear" w:color="auto" w:fill="F2F2F2" w:themeFill="background1" w:themeFillShade="F2"/>
          </w:tcPr>
          <w:p w14:paraId="1200E3E1"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(47)</w:t>
            </w:r>
          </w:p>
          <w:p w14:paraId="4732F3BF"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szCs w:val="22"/>
                <w:lang w:val="en-US"/>
              </w:rPr>
              <w:t>%</w:t>
            </w:r>
          </w:p>
        </w:tc>
        <w:tc>
          <w:tcPr>
            <w:tcW w:w="379" w:type="pct"/>
            <w:tcBorders>
              <w:right w:val="single" w:sz="4" w:space="0" w:color="FFFFFF" w:themeColor="background1"/>
            </w:tcBorders>
            <w:shd w:val="clear" w:color="auto" w:fill="F2F2F2" w:themeFill="background1" w:themeFillShade="F2"/>
          </w:tcPr>
          <w:p w14:paraId="08BDCB65" w14:textId="77777777" w:rsidR="00775A01" w:rsidRPr="00263BE5" w:rsidRDefault="00775A01" w:rsidP="00775A01">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lang w:val="en-US"/>
              </w:rPr>
            </w:pPr>
            <w:r w:rsidRPr="00263BE5">
              <w:rPr>
                <w:rFonts w:cs="Arial"/>
                <w:szCs w:val="22"/>
                <w:lang w:val="en-US"/>
              </w:rPr>
              <w:t>(97)</w:t>
            </w:r>
          </w:p>
          <w:p w14:paraId="74308F78" w14:textId="77777777" w:rsidR="00775A01" w:rsidRPr="00DD6276" w:rsidRDefault="00775A01" w:rsidP="00775A01">
            <w:pPr>
              <w:spacing w:beforeLines="20" w:before="48" w:afterLines="20" w:after="48" w:afterAutospacing="1"/>
              <w:cnfStyle w:val="000000010000" w:firstRow="0" w:lastRow="0" w:firstColumn="0" w:lastColumn="0" w:oddVBand="0" w:evenVBand="0" w:oddHBand="0" w:evenHBand="1" w:firstRowFirstColumn="0" w:firstRowLastColumn="0" w:lastRowFirstColumn="0" w:lastRowLastColumn="0"/>
              <w:rPr>
                <w:rFonts w:cs="Arial"/>
                <w:b/>
                <w:color w:val="FFFFFF" w:themeColor="background1"/>
                <w:lang w:val="en-US"/>
              </w:rPr>
            </w:pPr>
            <w:r w:rsidRPr="00263BE5">
              <w:rPr>
                <w:rFonts w:cs="Arial"/>
                <w:szCs w:val="22"/>
                <w:lang w:val="en-US"/>
              </w:rPr>
              <w:t>%</w:t>
            </w:r>
          </w:p>
        </w:tc>
      </w:tr>
      <w:tr w:rsidR="00775A01" w:rsidRPr="00F6191A" w14:paraId="2926C32F"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bottom w:val="single" w:sz="4" w:space="0" w:color="BFBFBF" w:themeColor="background1" w:themeShade="BF"/>
            </w:tcBorders>
            <w:shd w:val="clear" w:color="auto" w:fill="FFFFFF" w:themeFill="background1"/>
          </w:tcPr>
          <w:p w14:paraId="5347FB18" w14:textId="77777777" w:rsidR="00775A01" w:rsidRPr="00263BE5" w:rsidRDefault="00775A01" w:rsidP="00775A01">
            <w:pPr>
              <w:spacing w:beforeLines="20" w:before="48" w:afterLines="20" w:after="48"/>
              <w:rPr>
                <w:rFonts w:cs="Arial"/>
              </w:rPr>
            </w:pPr>
            <w:r w:rsidRPr="00263BE5">
              <w:rPr>
                <w:rFonts w:cs="Arial"/>
                <w:szCs w:val="22"/>
              </w:rPr>
              <w:t>POSITIVE (NET)</w:t>
            </w:r>
          </w:p>
        </w:tc>
        <w:tc>
          <w:tcPr>
            <w:tcW w:w="393" w:type="pct"/>
            <w:tcBorders>
              <w:bottom w:val="single" w:sz="4" w:space="0" w:color="BFBFBF" w:themeColor="background1" w:themeShade="BF"/>
              <w:right w:val="single" w:sz="4" w:space="0" w:color="FFFFFF" w:themeColor="background1"/>
            </w:tcBorders>
            <w:shd w:val="clear" w:color="auto" w:fill="FFFFFF" w:themeFill="background1"/>
            <w:vAlign w:val="bottom"/>
          </w:tcPr>
          <w:p w14:paraId="0B78ADC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c>
          <w:tcPr>
            <w:tcW w:w="341" w:type="pct"/>
            <w:tcBorders>
              <w:bottom w:val="single" w:sz="4" w:space="0" w:color="BFBFBF" w:themeColor="background1" w:themeShade="BF"/>
              <w:right w:val="single" w:sz="4" w:space="0" w:color="FFFFFF" w:themeColor="background1"/>
            </w:tcBorders>
            <w:shd w:val="clear" w:color="auto" w:fill="FFFFFF" w:themeFill="background1"/>
            <w:vAlign w:val="bottom"/>
          </w:tcPr>
          <w:p w14:paraId="2FAF478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28D</w:t>
            </w:r>
          </w:p>
        </w:tc>
        <w:tc>
          <w:tcPr>
            <w:tcW w:w="373"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2586554"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14</w:t>
            </w:r>
          </w:p>
        </w:tc>
        <w:tc>
          <w:tcPr>
            <w:tcW w:w="373"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4342C7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21D</w:t>
            </w:r>
          </w:p>
        </w:tc>
        <w:tc>
          <w:tcPr>
            <w:tcW w:w="373"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099DEA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7</w:t>
            </w:r>
          </w:p>
        </w:tc>
        <w:tc>
          <w:tcPr>
            <w:tcW w:w="392" w:type="pct"/>
            <w:tcBorders>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A000403"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23</w:t>
            </w:r>
          </w:p>
        </w:tc>
        <w:tc>
          <w:tcPr>
            <w:tcW w:w="358" w:type="pct"/>
            <w:tcBorders>
              <w:bottom w:val="single" w:sz="4" w:space="0" w:color="BFBFBF" w:themeColor="background1" w:themeShade="BF"/>
              <w:right w:val="single" w:sz="4" w:space="0" w:color="FFFFFF" w:themeColor="background1"/>
            </w:tcBorders>
            <w:shd w:val="clear" w:color="auto" w:fill="FFFFFF" w:themeFill="background1"/>
            <w:vAlign w:val="bottom"/>
          </w:tcPr>
          <w:p w14:paraId="7DA6C24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17</w:t>
            </w:r>
          </w:p>
        </w:tc>
        <w:tc>
          <w:tcPr>
            <w:tcW w:w="373" w:type="pct"/>
            <w:tcBorders>
              <w:bottom w:val="single" w:sz="4" w:space="0" w:color="BFBFBF" w:themeColor="background1" w:themeShade="BF"/>
              <w:right w:val="single" w:sz="4" w:space="0" w:color="FFFFFF" w:themeColor="background1"/>
            </w:tcBorders>
            <w:shd w:val="clear" w:color="auto" w:fill="FFFFFF" w:themeFill="background1"/>
            <w:vAlign w:val="bottom"/>
          </w:tcPr>
          <w:p w14:paraId="0177F9CF"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16</w:t>
            </w:r>
          </w:p>
        </w:tc>
        <w:tc>
          <w:tcPr>
            <w:tcW w:w="373" w:type="pct"/>
            <w:tcBorders>
              <w:bottom w:val="single" w:sz="4" w:space="0" w:color="BFBFBF" w:themeColor="background1" w:themeShade="BF"/>
              <w:right w:val="single" w:sz="4" w:space="0" w:color="FFFFFF" w:themeColor="background1"/>
            </w:tcBorders>
            <w:shd w:val="clear" w:color="auto" w:fill="FFFFFF" w:themeFill="background1"/>
            <w:vAlign w:val="bottom"/>
          </w:tcPr>
          <w:p w14:paraId="72B72FC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19</w:t>
            </w:r>
          </w:p>
        </w:tc>
        <w:tc>
          <w:tcPr>
            <w:tcW w:w="379" w:type="pct"/>
            <w:tcBorders>
              <w:bottom w:val="single" w:sz="4" w:space="0" w:color="BFBFBF" w:themeColor="background1" w:themeShade="BF"/>
              <w:right w:val="single" w:sz="4" w:space="0" w:color="FFFFFF" w:themeColor="background1"/>
            </w:tcBorders>
            <w:shd w:val="clear" w:color="auto" w:fill="FFFFFF" w:themeFill="background1"/>
            <w:vAlign w:val="bottom"/>
          </w:tcPr>
          <w:p w14:paraId="78B093E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13</w:t>
            </w:r>
          </w:p>
        </w:tc>
      </w:tr>
      <w:tr w:rsidR="00775A01" w:rsidRPr="00F6191A" w14:paraId="01A4ACA9"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4F1AB9D1" w14:textId="77777777" w:rsidR="00775A01" w:rsidRPr="00263BE5" w:rsidRDefault="00775A01" w:rsidP="00775A01">
            <w:pPr>
              <w:spacing w:beforeLines="20" w:before="48" w:afterLines="20" w:after="48"/>
              <w:rPr>
                <w:rFonts w:cs="Arial"/>
              </w:rPr>
            </w:pPr>
            <w:r w:rsidRPr="00263BE5">
              <w:rPr>
                <w:rFonts w:cs="Arial"/>
                <w:szCs w:val="22"/>
              </w:rPr>
              <w:t>5 – Very positive</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F57554D"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47044A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11</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206F17E"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F6B506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5</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2F8734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06A7DC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7</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067E3D4"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C9C201F"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C89128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1980FD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r>
      <w:tr w:rsidR="00775A01" w:rsidRPr="00F6191A" w14:paraId="7EDA78DB"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2580850C" w14:textId="77777777" w:rsidR="00775A01" w:rsidRPr="00263BE5" w:rsidRDefault="00775A01" w:rsidP="00775A01">
            <w:pPr>
              <w:spacing w:beforeLines="20" w:before="48" w:afterLines="20" w:after="48"/>
              <w:rPr>
                <w:rFonts w:cs="Arial"/>
              </w:rPr>
            </w:pPr>
            <w:r w:rsidRPr="00263BE5">
              <w:rPr>
                <w:rFonts w:cs="Arial"/>
                <w:szCs w:val="22"/>
              </w:rPr>
              <w:t>4 – Positive</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E7CD2EF"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12</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5B4FB4C"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17</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B1953F3"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05B653BE"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16</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3EB757EC"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6</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AB4BF8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32503E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13</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E145910"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12</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DA99CF8"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7EF7ADFB"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9</w:t>
            </w:r>
          </w:p>
        </w:tc>
      </w:tr>
      <w:tr w:rsidR="00775A01" w:rsidRPr="00F6191A" w14:paraId="36C82B28"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1E5B615F" w14:textId="77777777" w:rsidR="00775A01" w:rsidRPr="00263BE5" w:rsidRDefault="00775A01" w:rsidP="00775A01">
            <w:pPr>
              <w:spacing w:beforeLines="20" w:before="48" w:afterLines="20" w:after="48"/>
              <w:rPr>
                <w:rFonts w:cs="Arial"/>
              </w:rPr>
            </w:pPr>
            <w:r w:rsidRPr="00263BE5">
              <w:rPr>
                <w:rFonts w:cs="Arial"/>
                <w:szCs w:val="22"/>
              </w:rPr>
              <w:t>3 – No Impact</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2B33E12"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30</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1611A1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17</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532F797"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42CD</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F5132C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915A46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25</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E4FFDE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29</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DCC202B"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39L</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AFAF3A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38L</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78613170"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23</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3B2A09B"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17</w:t>
            </w:r>
          </w:p>
        </w:tc>
      </w:tr>
      <w:tr w:rsidR="00775A01" w:rsidRPr="00F6191A" w14:paraId="2331DACE"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382C76FF" w14:textId="77777777" w:rsidR="00775A01" w:rsidRPr="00263BE5" w:rsidRDefault="00775A01" w:rsidP="00775A01">
            <w:pPr>
              <w:spacing w:beforeLines="20" w:before="48" w:afterLines="20" w:after="48"/>
              <w:rPr>
                <w:rFonts w:cs="Arial"/>
              </w:rPr>
            </w:pPr>
            <w:r w:rsidRPr="00263BE5">
              <w:rPr>
                <w:rFonts w:cs="Arial"/>
                <w:szCs w:val="22"/>
              </w:rPr>
              <w:t>NEGATIVE (NET)</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CDDE9D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51</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08605804"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55</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31D3770"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42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2E4C769"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48</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DC2ED9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66BC</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A20DF7F"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48</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7A2ABC5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44</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489229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41</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C00B66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54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263369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68IJ</w:t>
            </w:r>
          </w:p>
        </w:tc>
      </w:tr>
      <w:tr w:rsidR="00775A01" w:rsidRPr="00F6191A" w14:paraId="3D4AAE10"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4AA3E129" w14:textId="77777777" w:rsidR="00775A01" w:rsidRPr="00263BE5" w:rsidRDefault="00775A01" w:rsidP="00775A01">
            <w:pPr>
              <w:spacing w:beforeLines="20" w:before="48" w:afterLines="20" w:after="48"/>
              <w:rPr>
                <w:rFonts w:cs="Arial"/>
              </w:rPr>
            </w:pPr>
            <w:r w:rsidRPr="00263BE5">
              <w:rPr>
                <w:rFonts w:cs="Arial"/>
                <w:szCs w:val="22"/>
              </w:rPr>
              <w:t>2 – Negative</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0C01B0F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39</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7EDFF9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50</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0732F3A"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33</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1DE7A91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39</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B4E120C"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48</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5D172F8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33</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5D87075D"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28</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03252E7"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36</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5A332C5"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43</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0DF9B04"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54I</w:t>
            </w:r>
          </w:p>
        </w:tc>
      </w:tr>
      <w:tr w:rsidR="00775A01" w:rsidRPr="00F6191A" w14:paraId="73B7998B" w14:textId="77777777" w:rsidTr="00775A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75046BD5" w14:textId="77777777" w:rsidR="00775A01" w:rsidRPr="00263BE5" w:rsidRDefault="00775A01" w:rsidP="00775A01">
            <w:pPr>
              <w:spacing w:beforeLines="20" w:before="48" w:afterLines="20" w:after="48"/>
              <w:rPr>
                <w:rFonts w:cs="Arial"/>
              </w:rPr>
            </w:pPr>
            <w:r w:rsidRPr="00263BE5">
              <w:rPr>
                <w:rFonts w:cs="Arial"/>
                <w:szCs w:val="22"/>
              </w:rPr>
              <w:t>1 – Very Negative</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5A9CA48"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12</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C20865"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5</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37C8D52C"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9</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EA6C197"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8</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E5D981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19</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779FB8B0"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457D2316"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CB7D33D"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5</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32FB99A"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11</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8F03F42" w14:textId="77777777" w:rsidR="00775A01" w:rsidRPr="00DD6276" w:rsidRDefault="00775A01" w:rsidP="00775A01">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r>
      <w:tr w:rsidR="00775A01" w:rsidRPr="00F6191A" w14:paraId="3AEF5A33" w14:textId="77777777" w:rsidTr="00775A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71" w:type="pct"/>
            <w:tcBorders>
              <w:top w:val="single" w:sz="4" w:space="0" w:color="BFBFBF" w:themeColor="background1" w:themeShade="BF"/>
              <w:bottom w:val="single" w:sz="4" w:space="0" w:color="BFBFBF" w:themeColor="background1" w:themeShade="BF"/>
            </w:tcBorders>
            <w:shd w:val="clear" w:color="auto" w:fill="FFFFFF" w:themeFill="background1"/>
          </w:tcPr>
          <w:p w14:paraId="658A7024" w14:textId="77777777" w:rsidR="00775A01" w:rsidRPr="00263BE5" w:rsidRDefault="00775A01" w:rsidP="00775A01">
            <w:pPr>
              <w:spacing w:beforeLines="20" w:before="48" w:afterLines="20" w:after="48"/>
              <w:rPr>
                <w:rFonts w:cs="Arial"/>
              </w:rPr>
            </w:pPr>
            <w:r w:rsidRPr="00263BE5">
              <w:rPr>
                <w:rFonts w:cs="Arial"/>
                <w:szCs w:val="22"/>
              </w:rPr>
              <w:t>Don’t Know</w:t>
            </w:r>
          </w:p>
        </w:tc>
        <w:tc>
          <w:tcPr>
            <w:tcW w:w="39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0AFCFEA8"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c>
          <w:tcPr>
            <w:tcW w:w="341"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26C223E3"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00E77F6E"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4C1048C5"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10D</w:t>
            </w:r>
          </w:p>
        </w:tc>
        <w:tc>
          <w:tcPr>
            <w:tcW w:w="37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27C4950C"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w:t>
            </w:r>
          </w:p>
        </w:tc>
        <w:tc>
          <w:tcPr>
            <w:tcW w:w="392"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14:paraId="3B96A661"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w:t>
            </w:r>
          </w:p>
        </w:tc>
        <w:tc>
          <w:tcPr>
            <w:tcW w:w="358"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1D79B9D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1DB6ECE"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5</w:t>
            </w:r>
          </w:p>
        </w:tc>
        <w:tc>
          <w:tcPr>
            <w:tcW w:w="373"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3A36BEC9"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4</w:t>
            </w:r>
          </w:p>
        </w:tc>
        <w:tc>
          <w:tcPr>
            <w:tcW w:w="379" w:type="pct"/>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bottom"/>
          </w:tcPr>
          <w:p w14:paraId="6141F8B6" w14:textId="77777777" w:rsidR="00775A01" w:rsidRPr="00DD6276" w:rsidRDefault="00775A01" w:rsidP="00775A01">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w:t>
            </w:r>
          </w:p>
        </w:tc>
      </w:tr>
    </w:tbl>
    <w:p w14:paraId="0B642894" w14:textId="77777777" w:rsidR="003F57DA" w:rsidRDefault="003F57DA" w:rsidP="003F57DA">
      <w:pPr>
        <w:spacing w:after="0" w:line="240" w:lineRule="auto"/>
        <w:rPr>
          <w:rFonts w:cs="Arial"/>
          <w:bCs/>
          <w:i/>
          <w:sz w:val="16"/>
          <w:lang w:val="en-US"/>
        </w:rPr>
      </w:pPr>
      <w:r w:rsidRPr="00F6191A">
        <w:rPr>
          <w:rFonts w:cs="Arial"/>
          <w:bCs/>
          <w:i/>
          <w:sz w:val="16"/>
          <w:lang w:val="en-US"/>
        </w:rPr>
        <w:t>Q</w:t>
      </w:r>
      <w:r w:rsidR="00A97CA8">
        <w:rPr>
          <w:rFonts w:cs="Arial"/>
          <w:bCs/>
          <w:i/>
          <w:sz w:val="16"/>
          <w:lang w:val="en-US"/>
        </w:rPr>
        <w:t>NEW1</w:t>
      </w:r>
      <w:r w:rsidRPr="00F6191A">
        <w:rPr>
          <w:rFonts w:cs="Arial"/>
          <w:bCs/>
          <w:i/>
          <w:sz w:val="16"/>
          <w:lang w:val="en-US"/>
        </w:rPr>
        <w:t xml:space="preserve">. </w:t>
      </w:r>
      <w:r w:rsidR="00A97CA8" w:rsidRPr="00A97CA8">
        <w:rPr>
          <w:rFonts w:cs="Arial"/>
          <w:bCs/>
          <w:i/>
          <w:sz w:val="16"/>
          <w:lang w:val="en-US"/>
        </w:rPr>
        <w:t>The COVID-19 pandemic has had various impacts on different types of businesses.  Would you say COVID-19 has had a very negative, negative, no impact, positive or very positive impact on your company’s operations?</w:t>
      </w:r>
    </w:p>
    <w:p w14:paraId="1C756546" w14:textId="77777777" w:rsidR="003F57DA" w:rsidRDefault="003F57DA" w:rsidP="003F57DA">
      <w:pPr>
        <w:pStyle w:val="para"/>
        <w:spacing w:after="0" w:line="240" w:lineRule="auto"/>
        <w:rPr>
          <w:rFonts w:ascii="Arial" w:hAnsi="Arial"/>
          <w:bCs/>
          <w:i/>
          <w:sz w:val="16"/>
          <w:lang w:val="en-US"/>
        </w:rPr>
      </w:pPr>
      <w:r>
        <w:rPr>
          <w:rFonts w:ascii="Arial" w:hAnsi="Arial"/>
          <w:bCs/>
          <w:i/>
          <w:sz w:val="16"/>
          <w:lang w:val="en-US"/>
        </w:rPr>
        <w:t>Note: * = less than 0.5%, - = no data</w:t>
      </w:r>
      <w:r w:rsidR="00A5775F">
        <w:rPr>
          <w:rFonts w:ascii="Arial" w:hAnsi="Arial"/>
          <w:bCs/>
          <w:i/>
          <w:sz w:val="16"/>
          <w:lang w:val="en-US"/>
        </w:rPr>
        <w:t xml:space="preserve">, </w:t>
      </w:r>
      <w:r w:rsidR="00A5775F" w:rsidRPr="00A5775F">
        <w:rPr>
          <w:rFonts w:ascii="Arial" w:hAnsi="Arial"/>
          <w:bCs/>
          <w:i/>
          <w:sz w:val="16"/>
          <w:lang w:val="en-US"/>
        </w:rPr>
        <w:t>Letters denote statistically significant difference. For example, if there is a B then the result is significantly higher than the corresponding result in column B</w:t>
      </w:r>
    </w:p>
    <w:p w14:paraId="42E76D98" w14:textId="77777777" w:rsidR="00E84220" w:rsidRDefault="00E84220">
      <w:pPr>
        <w:rPr>
          <w:rFonts w:eastAsia="MS Gothic" w:cs="Arial"/>
          <w:b/>
          <w:bCs/>
          <w:szCs w:val="20"/>
          <w:lang w:val="en-CA"/>
        </w:rPr>
      </w:pPr>
      <w:bookmarkStart w:id="66" w:name="_Toc102376239"/>
      <w:bookmarkStart w:id="67" w:name="_Hlk101511817"/>
      <w:r>
        <w:rPr>
          <w:rFonts w:cs="Arial"/>
          <w:szCs w:val="20"/>
        </w:rPr>
        <w:br w:type="page"/>
      </w:r>
    </w:p>
    <w:p w14:paraId="15FE1F11" w14:textId="43643BE5" w:rsidR="00FA500D" w:rsidRDefault="00FA500D" w:rsidP="00A06E20">
      <w:pPr>
        <w:pStyle w:val="Section1"/>
        <w:spacing w:line="360" w:lineRule="auto"/>
        <w:rPr>
          <w:rFonts w:ascii="Arial" w:hAnsi="Arial" w:cs="Arial"/>
          <w:sz w:val="20"/>
          <w:szCs w:val="20"/>
        </w:rPr>
      </w:pPr>
      <w:r w:rsidRPr="00E028D4">
        <w:rPr>
          <w:rFonts w:ascii="Arial" w:hAnsi="Arial" w:cs="Arial"/>
          <w:sz w:val="20"/>
          <w:szCs w:val="20"/>
        </w:rPr>
        <w:lastRenderedPageBreak/>
        <w:t>Reasons for Impact</w:t>
      </w:r>
      <w:bookmarkEnd w:id="66"/>
    </w:p>
    <w:p w14:paraId="50FA95C2" w14:textId="26CF0D4B" w:rsidR="00FB0610" w:rsidRPr="00C62BE3" w:rsidRDefault="00DA128B" w:rsidP="00A06E20">
      <w:pPr>
        <w:pStyle w:val="Mainbodytext"/>
        <w:spacing w:line="360" w:lineRule="auto"/>
      </w:pPr>
      <w:r w:rsidRPr="00E028D4">
        <w:rPr>
          <w:rFonts w:cs="Arial"/>
        </w:rPr>
        <w:t>The survey further probed about the reasons</w:t>
      </w:r>
      <w:r w:rsidRPr="00C62BE3">
        <w:t xml:space="preserve"> for the impact</w:t>
      </w:r>
      <w:r w:rsidR="00E028D4">
        <w:t xml:space="preserve"> of the COVID-19 pandemic</w:t>
      </w:r>
      <w:r w:rsidRPr="00C62BE3">
        <w:t xml:space="preserve"> on the business.  Among those who indicated the pandemic had a negative impact, the following were</w:t>
      </w:r>
      <w:r w:rsidR="001A7C85">
        <w:t xml:space="preserve"> cited as</w:t>
      </w:r>
      <w:r w:rsidRPr="00C62BE3">
        <w:t xml:space="preserve"> the key reasons:</w:t>
      </w:r>
    </w:p>
    <w:p w14:paraId="3850115D" w14:textId="77777777" w:rsidR="00432A78" w:rsidRPr="00C62BE3" w:rsidRDefault="00432A78" w:rsidP="00A06E20">
      <w:pPr>
        <w:pStyle w:val="Mainbodytext"/>
        <w:numPr>
          <w:ilvl w:val="0"/>
          <w:numId w:val="29"/>
        </w:numPr>
        <w:spacing w:line="360" w:lineRule="auto"/>
      </w:pPr>
      <w:r w:rsidRPr="00C62BE3">
        <w:t>Lack of workers, not enough drivers (40%)</w:t>
      </w:r>
    </w:p>
    <w:p w14:paraId="72B6E71C" w14:textId="77777777" w:rsidR="00432A78" w:rsidRPr="00C62BE3" w:rsidRDefault="005329CA" w:rsidP="00A06E20">
      <w:pPr>
        <w:pStyle w:val="Mainbodytext"/>
        <w:numPr>
          <w:ilvl w:val="0"/>
          <w:numId w:val="29"/>
        </w:numPr>
        <w:spacing w:line="360" w:lineRule="auto"/>
      </w:pPr>
      <w:r>
        <w:t>G</w:t>
      </w:r>
      <w:r w:rsidR="00432A78" w:rsidRPr="00C62BE3">
        <w:t>overnment mandates, restrictions and/or lockdowns (22%)</w:t>
      </w:r>
    </w:p>
    <w:p w14:paraId="6DCD2491" w14:textId="77777777" w:rsidR="00432A78" w:rsidRPr="00C62BE3" w:rsidRDefault="00432A78" w:rsidP="00A06E20">
      <w:pPr>
        <w:pStyle w:val="Mainbodytext"/>
        <w:numPr>
          <w:ilvl w:val="0"/>
          <w:numId w:val="29"/>
        </w:numPr>
        <w:spacing w:line="360" w:lineRule="auto"/>
      </w:pPr>
      <w:r w:rsidRPr="00C62BE3">
        <w:t>Increased expenses/costs (11%)</w:t>
      </w:r>
    </w:p>
    <w:p w14:paraId="7200B134" w14:textId="77777777" w:rsidR="00432A78" w:rsidRPr="00C62BE3" w:rsidRDefault="00432A78" w:rsidP="00A06E20">
      <w:pPr>
        <w:pStyle w:val="Mainbodytext"/>
        <w:numPr>
          <w:ilvl w:val="0"/>
          <w:numId w:val="29"/>
        </w:numPr>
        <w:spacing w:line="360" w:lineRule="auto"/>
      </w:pPr>
      <w:r w:rsidRPr="00C62BE3">
        <w:t>Slowed down the general operation of the business (12%)</w:t>
      </w:r>
    </w:p>
    <w:p w14:paraId="1F9B12B3" w14:textId="77777777" w:rsidR="00432A78" w:rsidRPr="00C62BE3" w:rsidRDefault="00432A78" w:rsidP="00A06E20">
      <w:pPr>
        <w:pStyle w:val="Mainbodytext"/>
        <w:numPr>
          <w:ilvl w:val="0"/>
          <w:numId w:val="29"/>
        </w:numPr>
        <w:spacing w:line="360" w:lineRule="auto"/>
      </w:pPr>
      <w:r w:rsidRPr="00C62BE3">
        <w:t>Lack of available parts (10%)</w:t>
      </w:r>
    </w:p>
    <w:p w14:paraId="1B292BC8" w14:textId="77777777" w:rsidR="00432A78" w:rsidRPr="00C62BE3" w:rsidRDefault="00432A78" w:rsidP="00A06E20">
      <w:pPr>
        <w:pStyle w:val="Mainbodytext"/>
        <w:numPr>
          <w:ilvl w:val="0"/>
          <w:numId w:val="29"/>
        </w:numPr>
        <w:spacing w:line="360" w:lineRule="auto"/>
      </w:pPr>
      <w:r w:rsidRPr="00C62BE3">
        <w:t>Drivers unavailable due to COVID infection (10%)</w:t>
      </w:r>
    </w:p>
    <w:p w14:paraId="15814777" w14:textId="77777777" w:rsidR="00432A78" w:rsidRPr="00C62BE3" w:rsidRDefault="00432A78" w:rsidP="00A06E20">
      <w:pPr>
        <w:pStyle w:val="Mainbodytext"/>
        <w:numPr>
          <w:ilvl w:val="0"/>
          <w:numId w:val="29"/>
        </w:numPr>
        <w:spacing w:line="360" w:lineRule="auto"/>
      </w:pPr>
      <w:r w:rsidRPr="00C62BE3">
        <w:t>Restrictions and shutdowns impact on working drivers (9%)</w:t>
      </w:r>
    </w:p>
    <w:p w14:paraId="1B9F4F5D" w14:textId="77777777" w:rsidR="00432A78" w:rsidRPr="00C62BE3" w:rsidRDefault="00432A78" w:rsidP="00A06E20">
      <w:pPr>
        <w:pStyle w:val="Mainbodytext"/>
        <w:numPr>
          <w:ilvl w:val="0"/>
          <w:numId w:val="29"/>
        </w:numPr>
        <w:spacing w:line="360" w:lineRule="auto"/>
      </w:pPr>
      <w:r w:rsidRPr="00C62BE3">
        <w:t>Loss of revenue/ few</w:t>
      </w:r>
      <w:r w:rsidR="00E028D4">
        <w:t>er</w:t>
      </w:r>
      <w:r w:rsidRPr="00C62BE3">
        <w:t xml:space="preserve"> customers (9%)</w:t>
      </w:r>
    </w:p>
    <w:p w14:paraId="49B45FED" w14:textId="77777777" w:rsidR="00432A78" w:rsidRPr="00C62BE3" w:rsidRDefault="00432A78" w:rsidP="00A06E20">
      <w:pPr>
        <w:pStyle w:val="Mainbodytext"/>
        <w:numPr>
          <w:ilvl w:val="0"/>
          <w:numId w:val="29"/>
        </w:numPr>
        <w:spacing w:line="360" w:lineRule="auto"/>
      </w:pPr>
      <w:r w:rsidRPr="00C62BE3">
        <w:t>Lack of supplies to deliver (7%)</w:t>
      </w:r>
    </w:p>
    <w:p w14:paraId="27D0E955" w14:textId="77777777" w:rsidR="00432A78" w:rsidRPr="00C62BE3" w:rsidRDefault="00432A78" w:rsidP="00A06E20">
      <w:pPr>
        <w:pStyle w:val="Mainbodytext"/>
        <w:numPr>
          <w:ilvl w:val="0"/>
          <w:numId w:val="29"/>
        </w:numPr>
        <w:spacing w:line="360" w:lineRule="auto"/>
      </w:pPr>
      <w:r w:rsidRPr="00C62BE3">
        <w:t>Lack of available trucks/ scheduling conflicts / delayed delivery (7%)</w:t>
      </w:r>
    </w:p>
    <w:p w14:paraId="10C4AD12" w14:textId="004087EF" w:rsidR="00DA128B" w:rsidRPr="00C62BE3" w:rsidRDefault="00432A78" w:rsidP="00A06E20">
      <w:pPr>
        <w:pStyle w:val="Mainbodytext"/>
        <w:numPr>
          <w:ilvl w:val="0"/>
          <w:numId w:val="29"/>
        </w:numPr>
        <w:spacing w:line="360" w:lineRule="auto"/>
      </w:pPr>
      <w:r w:rsidRPr="00C62BE3">
        <w:t>Miscellaneous other (25%)</w:t>
      </w:r>
    </w:p>
    <w:p w14:paraId="643036FF" w14:textId="77777777" w:rsidR="00DA128B" w:rsidRPr="00C62BE3" w:rsidRDefault="00DA128B" w:rsidP="00A06E20">
      <w:pPr>
        <w:pStyle w:val="Mainbodytext"/>
        <w:spacing w:line="360" w:lineRule="auto"/>
      </w:pPr>
      <w:r w:rsidRPr="00C62BE3">
        <w:t>While those who indicated the COVID-19 pandemic had a positive impact on their business cited the following key reason</w:t>
      </w:r>
      <w:r w:rsidR="00293655" w:rsidRPr="00C62BE3">
        <w:t>s</w:t>
      </w:r>
      <w:r w:rsidRPr="00C62BE3">
        <w:t>:</w:t>
      </w:r>
    </w:p>
    <w:p w14:paraId="28BABBF7" w14:textId="77777777" w:rsidR="00FA500D" w:rsidRPr="00C62BE3" w:rsidRDefault="00DC0520" w:rsidP="00A06E20">
      <w:pPr>
        <w:pStyle w:val="Mainbodytext"/>
        <w:numPr>
          <w:ilvl w:val="0"/>
          <w:numId w:val="30"/>
        </w:numPr>
        <w:spacing w:line="360" w:lineRule="auto"/>
      </w:pPr>
      <w:r w:rsidRPr="00C62BE3">
        <w:t>Increased business, service demand and/or volume of work (53%)</w:t>
      </w:r>
    </w:p>
    <w:p w14:paraId="1EC9B8B7" w14:textId="77777777" w:rsidR="00DC0520" w:rsidRPr="00C62BE3" w:rsidRDefault="00DC0520" w:rsidP="00A06E20">
      <w:pPr>
        <w:pStyle w:val="Mainbodytext"/>
        <w:numPr>
          <w:ilvl w:val="0"/>
          <w:numId w:val="30"/>
        </w:numPr>
        <w:spacing w:line="360" w:lineRule="auto"/>
      </w:pPr>
      <w:r w:rsidRPr="00C62BE3">
        <w:t>More people were staying home (15%)</w:t>
      </w:r>
    </w:p>
    <w:p w14:paraId="5258587B" w14:textId="77777777" w:rsidR="00C700D4" w:rsidRPr="00C62BE3" w:rsidRDefault="00C700D4" w:rsidP="00A06E20">
      <w:pPr>
        <w:pStyle w:val="Mainbodytext"/>
        <w:numPr>
          <w:ilvl w:val="0"/>
          <w:numId w:val="30"/>
        </w:numPr>
        <w:spacing w:line="360" w:lineRule="auto"/>
      </w:pPr>
      <w:r w:rsidRPr="00C62BE3">
        <w:t>Considered an essential service (10%)</w:t>
      </w:r>
    </w:p>
    <w:p w14:paraId="224744B9" w14:textId="77777777" w:rsidR="00C700D4" w:rsidRPr="00C62BE3" w:rsidRDefault="00C700D4" w:rsidP="00A06E20">
      <w:pPr>
        <w:pStyle w:val="Mainbodytext"/>
        <w:numPr>
          <w:ilvl w:val="0"/>
          <w:numId w:val="30"/>
        </w:numPr>
        <w:spacing w:line="360" w:lineRule="auto"/>
      </w:pPr>
      <w:r w:rsidRPr="00C62BE3">
        <w:t>Increase revenue/sales (10%)</w:t>
      </w:r>
    </w:p>
    <w:p w14:paraId="23241F1D" w14:textId="77777777" w:rsidR="00C700D4" w:rsidRPr="00C62BE3" w:rsidRDefault="00C700D4" w:rsidP="00A06E20">
      <w:pPr>
        <w:pStyle w:val="Mainbodytext"/>
        <w:numPr>
          <w:ilvl w:val="0"/>
          <w:numId w:val="30"/>
        </w:numPr>
        <w:spacing w:line="360" w:lineRule="auto"/>
      </w:pPr>
      <w:r w:rsidRPr="00C62BE3">
        <w:t>Low-</w:t>
      </w:r>
      <w:r w:rsidR="00115113" w:rsidRPr="00C62BE3">
        <w:t>level</w:t>
      </w:r>
      <w:r w:rsidRPr="00C62BE3">
        <w:t xml:space="preserve"> contact work for employees/lighter workload (7%)</w:t>
      </w:r>
    </w:p>
    <w:p w14:paraId="3BCA4DF6" w14:textId="77777777" w:rsidR="00C700D4" w:rsidRPr="00C62BE3" w:rsidRDefault="00C700D4" w:rsidP="00A06E20">
      <w:pPr>
        <w:pStyle w:val="Mainbodytext"/>
        <w:numPr>
          <w:ilvl w:val="0"/>
          <w:numId w:val="30"/>
        </w:numPr>
        <w:spacing w:line="360" w:lineRule="auto"/>
      </w:pPr>
      <w:r w:rsidRPr="00C62BE3">
        <w:t>No issues or beneficial impact of COVID-19 mandates (6%)</w:t>
      </w:r>
    </w:p>
    <w:p w14:paraId="1E6502C3" w14:textId="77777777" w:rsidR="00C700D4" w:rsidRPr="00C62BE3" w:rsidRDefault="00C700D4" w:rsidP="00A06E20">
      <w:pPr>
        <w:pStyle w:val="Mainbodytext"/>
        <w:numPr>
          <w:ilvl w:val="0"/>
          <w:numId w:val="30"/>
        </w:numPr>
        <w:spacing w:line="360" w:lineRule="auto"/>
      </w:pPr>
      <w:r w:rsidRPr="00C62BE3">
        <w:t>Business remained steady (6%)</w:t>
      </w:r>
    </w:p>
    <w:p w14:paraId="2427BBD2" w14:textId="77777777" w:rsidR="00C700D4" w:rsidRPr="00C62BE3" w:rsidRDefault="00C700D4" w:rsidP="00A06E20">
      <w:pPr>
        <w:pStyle w:val="Mainbodytext"/>
        <w:numPr>
          <w:ilvl w:val="0"/>
          <w:numId w:val="30"/>
        </w:numPr>
        <w:spacing w:line="360" w:lineRule="auto"/>
      </w:pPr>
      <w:r w:rsidRPr="00C62BE3">
        <w:t>Local business not impacted by cross border restrictions (4%)</w:t>
      </w:r>
    </w:p>
    <w:p w14:paraId="518BC98F" w14:textId="66203719" w:rsidR="00A45306" w:rsidRPr="00A06E20" w:rsidRDefault="00C700D4" w:rsidP="00D470D0">
      <w:pPr>
        <w:pStyle w:val="Mainbodytext"/>
        <w:numPr>
          <w:ilvl w:val="0"/>
          <w:numId w:val="30"/>
        </w:numPr>
        <w:spacing w:line="360" w:lineRule="auto"/>
        <w:rPr>
          <w:rFonts w:eastAsiaTheme="majorEastAsia" w:cs="Arial"/>
          <w:b/>
          <w:bCs/>
          <w:lang w:val="en-US"/>
        </w:rPr>
      </w:pPr>
      <w:r w:rsidRPr="00C62BE3">
        <w:t>Miscellaneous other (19%)</w:t>
      </w:r>
      <w:bookmarkEnd w:id="67"/>
      <w:r w:rsidR="00A45306" w:rsidRPr="00A06E20">
        <w:rPr>
          <w:rFonts w:eastAsiaTheme="majorEastAsia" w:cs="Arial"/>
          <w:b/>
          <w:bCs/>
          <w:lang w:val="en-US"/>
        </w:rPr>
        <w:br w:type="page"/>
      </w:r>
    </w:p>
    <w:p w14:paraId="1833AD61" w14:textId="59A95E19" w:rsidR="00C700D4" w:rsidRDefault="00C700D4" w:rsidP="00C700D4">
      <w:pPr>
        <w:rPr>
          <w:rFonts w:eastAsiaTheme="majorEastAsia" w:cs="Arial"/>
          <w:b/>
          <w:bCs/>
          <w:lang w:val="en-US"/>
        </w:rPr>
      </w:pPr>
      <w:r w:rsidRPr="00762637">
        <w:rPr>
          <w:rFonts w:eastAsiaTheme="majorEastAsia" w:cs="Arial"/>
          <w:b/>
          <w:bCs/>
          <w:lang w:val="en-US"/>
        </w:rPr>
        <w:lastRenderedPageBreak/>
        <w:t xml:space="preserve">Exhibit 2.4.2. </w:t>
      </w:r>
      <w:r w:rsidR="00B52221" w:rsidRPr="00762637">
        <w:rPr>
          <w:rFonts w:eastAsiaTheme="majorEastAsia" w:cs="Arial"/>
          <w:b/>
          <w:bCs/>
          <w:lang w:val="en-US"/>
        </w:rPr>
        <w:t>Negative</w:t>
      </w:r>
      <w:r w:rsidRPr="00762637">
        <w:rPr>
          <w:rFonts w:eastAsiaTheme="majorEastAsia" w:cs="Arial"/>
          <w:b/>
          <w:bCs/>
          <w:lang w:val="en-US"/>
        </w:rPr>
        <w:t xml:space="preserve"> Reasons for Impact</w:t>
      </w:r>
      <w:r w:rsidR="00D93693">
        <w:rPr>
          <w:rFonts w:eastAsiaTheme="majorEastAsia" w:cs="Arial"/>
          <w:b/>
          <w:bCs/>
          <w:lang w:val="en-US"/>
        </w:rPr>
        <w:t xml:space="preserve"> by Total</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D93693" w:rsidRPr="00F6191A" w14:paraId="5B2C827C" w14:textId="77777777" w:rsidTr="00D93693">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118F20BB" w14:textId="77777777" w:rsidR="00D93693" w:rsidRPr="002E2394" w:rsidRDefault="00D93693" w:rsidP="0038597E">
            <w:pPr>
              <w:spacing w:beforeLines="20" w:before="48" w:afterLines="20" w:after="48"/>
              <w:rPr>
                <w:rFonts w:cs="Arial"/>
                <w:b/>
                <w:color w:val="FFFFFF" w:themeColor="background1"/>
                <w:szCs w:val="18"/>
                <w:lang w:val="en-US"/>
              </w:rPr>
            </w:pPr>
            <w:r>
              <w:rPr>
                <w:rFonts w:cs="Arial"/>
                <w:b/>
                <w:color w:val="FFFFFF" w:themeColor="background1"/>
                <w:szCs w:val="18"/>
                <w:lang w:val="en-US"/>
              </w:rPr>
              <w:t>Negative Reasons for Impact</w:t>
            </w:r>
          </w:p>
        </w:tc>
        <w:tc>
          <w:tcPr>
            <w:tcW w:w="2500" w:type="pct"/>
            <w:shd w:val="clear" w:color="auto" w:fill="AEAE9F" w:themeFill="accent1"/>
          </w:tcPr>
          <w:p w14:paraId="3AE76C24" w14:textId="77777777" w:rsidR="00D93693" w:rsidRPr="002E2394" w:rsidRDefault="00D93693"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w:t>
            </w:r>
            <w:r w:rsidR="00B31D55">
              <w:rPr>
                <w:rFonts w:cs="Arial"/>
                <w:b/>
                <w:color w:val="FFFFFF" w:themeColor="background1"/>
                <w:szCs w:val="18"/>
                <w:lang w:val="en-US"/>
              </w:rPr>
              <w:t>otal</w:t>
            </w:r>
          </w:p>
        </w:tc>
      </w:tr>
      <w:tr w:rsidR="00D93693" w:rsidRPr="00F6191A" w14:paraId="6D6E2DD2" w14:textId="77777777" w:rsidTr="00D9369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5596ADFB" w14:textId="77777777" w:rsidR="00D93693" w:rsidRPr="00D93693" w:rsidRDefault="00D93693" w:rsidP="0038597E">
            <w:pPr>
              <w:spacing w:beforeLines="20" w:before="48" w:afterLines="20" w:after="48"/>
              <w:rPr>
                <w:rFonts w:cs="Arial"/>
                <w:b/>
                <w:bCs/>
                <w:szCs w:val="18"/>
                <w:lang w:val="en-US"/>
              </w:rPr>
            </w:pPr>
            <w:r w:rsidRPr="00D93693">
              <w:rPr>
                <w:rFonts w:cs="Arial"/>
                <w:b/>
                <w:bCs/>
                <w:szCs w:val="18"/>
                <w:lang w:val="en-US"/>
              </w:rPr>
              <w:t>Base=actual</w:t>
            </w:r>
          </w:p>
        </w:tc>
        <w:tc>
          <w:tcPr>
            <w:tcW w:w="2500" w:type="pct"/>
            <w:shd w:val="clear" w:color="auto" w:fill="F2F2F2" w:themeFill="background1" w:themeFillShade="F2"/>
          </w:tcPr>
          <w:p w14:paraId="109D5559" w14:textId="77777777" w:rsidR="00D93693" w:rsidRDefault="001169D0"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lang w:val="en-US"/>
              </w:rPr>
            </w:pPr>
            <w:r>
              <w:rPr>
                <w:rFonts w:cs="Arial"/>
                <w:b/>
                <w:bCs/>
                <w:szCs w:val="18"/>
                <w:lang w:val="en-US"/>
              </w:rPr>
              <w:t>(155)</w:t>
            </w:r>
          </w:p>
          <w:p w14:paraId="7EDFDEAA" w14:textId="77777777" w:rsidR="001169D0" w:rsidRPr="00D93693" w:rsidRDefault="001169D0"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lang w:val="en-US"/>
              </w:rPr>
            </w:pPr>
            <w:r>
              <w:rPr>
                <w:rFonts w:cs="Arial"/>
                <w:b/>
                <w:bCs/>
                <w:szCs w:val="18"/>
                <w:lang w:val="en-US"/>
              </w:rPr>
              <w:t>%</w:t>
            </w:r>
          </w:p>
        </w:tc>
      </w:tr>
      <w:tr w:rsidR="001169D0" w:rsidRPr="00F6191A" w14:paraId="4436E0CA"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36E0BA1D" w14:textId="77777777" w:rsidR="001169D0" w:rsidRPr="002E2394" w:rsidRDefault="001169D0" w:rsidP="001169D0">
            <w:pPr>
              <w:spacing w:beforeLines="20" w:before="48" w:afterLines="20" w:after="48"/>
              <w:rPr>
                <w:rFonts w:cs="Arial"/>
                <w:szCs w:val="18"/>
              </w:rPr>
            </w:pPr>
            <w:r w:rsidRPr="001169D0">
              <w:rPr>
                <w:rFonts w:cs="Arial"/>
                <w:szCs w:val="18"/>
              </w:rPr>
              <w:t>Lack of workers / Not enough drivers / Job cuts</w:t>
            </w:r>
          </w:p>
        </w:tc>
        <w:tc>
          <w:tcPr>
            <w:tcW w:w="2500" w:type="pct"/>
            <w:tcBorders>
              <w:bottom w:val="single" w:sz="8" w:space="0" w:color="AEAE9F" w:themeColor="accent1"/>
            </w:tcBorders>
            <w:shd w:val="clear" w:color="auto" w:fill="auto"/>
          </w:tcPr>
          <w:p w14:paraId="6650C8DE"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40</w:t>
            </w:r>
          </w:p>
        </w:tc>
      </w:tr>
      <w:tr w:rsidR="001169D0" w:rsidRPr="00F6191A" w14:paraId="70F9BB36"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85A6DB1" w14:textId="77777777" w:rsidR="001169D0" w:rsidRPr="002E2394" w:rsidRDefault="001169D0" w:rsidP="001169D0">
            <w:pPr>
              <w:spacing w:beforeLines="20" w:before="48" w:afterLines="20" w:after="48"/>
              <w:rPr>
                <w:rFonts w:cs="Arial"/>
                <w:szCs w:val="18"/>
              </w:rPr>
            </w:pPr>
            <w:r w:rsidRPr="001169D0">
              <w:rPr>
                <w:rFonts w:cs="Arial"/>
                <w:szCs w:val="18"/>
              </w:rPr>
              <w:t>Due to government mandates / Restrictions / Lockdowns</w:t>
            </w:r>
          </w:p>
        </w:tc>
        <w:tc>
          <w:tcPr>
            <w:tcW w:w="2500" w:type="pct"/>
            <w:tcBorders>
              <w:top w:val="single" w:sz="8" w:space="0" w:color="AEAE9F" w:themeColor="accent1"/>
              <w:bottom w:val="single" w:sz="8" w:space="0" w:color="AEAE9F" w:themeColor="accent1"/>
            </w:tcBorders>
            <w:shd w:val="clear" w:color="auto" w:fill="auto"/>
          </w:tcPr>
          <w:p w14:paraId="102EDDA5"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22</w:t>
            </w:r>
          </w:p>
        </w:tc>
      </w:tr>
      <w:tr w:rsidR="001169D0" w:rsidRPr="00F6191A" w14:paraId="52DC3068"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78FF044" w14:textId="77777777" w:rsidR="001169D0" w:rsidRPr="00D93693" w:rsidRDefault="001169D0" w:rsidP="001169D0">
            <w:pPr>
              <w:spacing w:beforeLines="20" w:before="48" w:afterLines="20" w:after="48"/>
              <w:rPr>
                <w:rFonts w:cs="Arial"/>
                <w:szCs w:val="18"/>
              </w:rPr>
            </w:pPr>
            <w:r w:rsidRPr="001169D0">
              <w:rPr>
                <w:rFonts w:cs="Arial"/>
                <w:szCs w:val="18"/>
              </w:rPr>
              <w:t>Increase in costs / Expenses</w:t>
            </w:r>
          </w:p>
        </w:tc>
        <w:tc>
          <w:tcPr>
            <w:tcW w:w="2500" w:type="pct"/>
            <w:tcBorders>
              <w:top w:val="single" w:sz="8" w:space="0" w:color="AEAE9F" w:themeColor="accent1"/>
              <w:bottom w:val="single" w:sz="8" w:space="0" w:color="AEAE9F" w:themeColor="accent1"/>
            </w:tcBorders>
            <w:shd w:val="clear" w:color="auto" w:fill="auto"/>
          </w:tcPr>
          <w:p w14:paraId="28013F0A"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11</w:t>
            </w:r>
          </w:p>
        </w:tc>
      </w:tr>
      <w:tr w:rsidR="001169D0" w:rsidRPr="00F6191A" w14:paraId="74758151"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439F473" w14:textId="77777777" w:rsidR="001169D0" w:rsidRPr="00D93693" w:rsidRDefault="001169D0" w:rsidP="001169D0">
            <w:pPr>
              <w:spacing w:beforeLines="20" w:before="48" w:afterLines="20" w:after="48"/>
              <w:rPr>
                <w:rFonts w:cs="Arial"/>
                <w:szCs w:val="18"/>
              </w:rPr>
            </w:pPr>
            <w:r w:rsidRPr="001169D0">
              <w:rPr>
                <w:rFonts w:cs="Arial"/>
                <w:szCs w:val="18"/>
              </w:rPr>
              <w:t>Slowed down the general operation of the company</w:t>
            </w:r>
          </w:p>
        </w:tc>
        <w:tc>
          <w:tcPr>
            <w:tcW w:w="2500" w:type="pct"/>
            <w:tcBorders>
              <w:top w:val="single" w:sz="8" w:space="0" w:color="AEAE9F" w:themeColor="accent1"/>
              <w:bottom w:val="single" w:sz="8" w:space="0" w:color="AEAE9F" w:themeColor="accent1"/>
            </w:tcBorders>
            <w:shd w:val="clear" w:color="auto" w:fill="auto"/>
          </w:tcPr>
          <w:p w14:paraId="1E63C47C"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12</w:t>
            </w:r>
          </w:p>
        </w:tc>
      </w:tr>
      <w:tr w:rsidR="001169D0" w:rsidRPr="00F6191A" w14:paraId="234D26F0"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AEEEA13" w14:textId="77777777" w:rsidR="001169D0" w:rsidRPr="00D93693" w:rsidRDefault="001169D0" w:rsidP="001169D0">
            <w:pPr>
              <w:spacing w:beforeLines="20" w:before="48" w:afterLines="20" w:after="48"/>
              <w:rPr>
                <w:rFonts w:cs="Arial"/>
                <w:szCs w:val="18"/>
              </w:rPr>
            </w:pPr>
            <w:r w:rsidRPr="001169D0">
              <w:rPr>
                <w:rFonts w:cs="Arial"/>
                <w:szCs w:val="18"/>
              </w:rPr>
              <w:t>Lack of available parts</w:t>
            </w:r>
          </w:p>
        </w:tc>
        <w:tc>
          <w:tcPr>
            <w:tcW w:w="2500" w:type="pct"/>
            <w:tcBorders>
              <w:top w:val="single" w:sz="8" w:space="0" w:color="AEAE9F" w:themeColor="accent1"/>
              <w:bottom w:val="single" w:sz="8" w:space="0" w:color="AEAE9F" w:themeColor="accent1"/>
            </w:tcBorders>
            <w:shd w:val="clear" w:color="auto" w:fill="auto"/>
          </w:tcPr>
          <w:p w14:paraId="1A96B93D"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10</w:t>
            </w:r>
          </w:p>
        </w:tc>
      </w:tr>
      <w:tr w:rsidR="001169D0" w:rsidRPr="00F6191A" w14:paraId="4C88C9F4"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1DB8D7E" w14:textId="77777777" w:rsidR="001169D0" w:rsidRPr="00D93693" w:rsidRDefault="001169D0" w:rsidP="001169D0">
            <w:pPr>
              <w:spacing w:beforeLines="20" w:before="48" w:afterLines="20" w:after="48"/>
              <w:rPr>
                <w:rFonts w:cs="Arial"/>
                <w:szCs w:val="18"/>
              </w:rPr>
            </w:pPr>
            <w:r w:rsidRPr="001169D0">
              <w:rPr>
                <w:rFonts w:cs="Arial"/>
                <w:szCs w:val="18"/>
              </w:rPr>
              <w:t>Drivers unavailable due to contracting COVID-19</w:t>
            </w:r>
          </w:p>
        </w:tc>
        <w:tc>
          <w:tcPr>
            <w:tcW w:w="2500" w:type="pct"/>
            <w:tcBorders>
              <w:top w:val="single" w:sz="8" w:space="0" w:color="AEAE9F" w:themeColor="accent1"/>
              <w:bottom w:val="single" w:sz="8" w:space="0" w:color="AEAE9F" w:themeColor="accent1"/>
            </w:tcBorders>
            <w:shd w:val="clear" w:color="auto" w:fill="auto"/>
          </w:tcPr>
          <w:p w14:paraId="3ECFFF7A"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10</w:t>
            </w:r>
          </w:p>
        </w:tc>
      </w:tr>
      <w:tr w:rsidR="001169D0" w:rsidRPr="00F6191A" w14:paraId="6EC02A60"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6B87F4A" w14:textId="77777777" w:rsidR="001169D0" w:rsidRPr="00D93693" w:rsidRDefault="001169D0" w:rsidP="001169D0">
            <w:pPr>
              <w:spacing w:beforeLines="20" w:before="48" w:afterLines="20" w:after="48"/>
              <w:rPr>
                <w:rFonts w:cs="Arial"/>
                <w:szCs w:val="18"/>
              </w:rPr>
            </w:pPr>
            <w:r w:rsidRPr="001169D0">
              <w:rPr>
                <w:rFonts w:cs="Arial"/>
                <w:szCs w:val="18"/>
              </w:rPr>
              <w:t>Restrictions and shutdowns impact on working drivers</w:t>
            </w:r>
          </w:p>
        </w:tc>
        <w:tc>
          <w:tcPr>
            <w:tcW w:w="2500" w:type="pct"/>
            <w:tcBorders>
              <w:top w:val="single" w:sz="8" w:space="0" w:color="AEAE9F" w:themeColor="accent1"/>
              <w:bottom w:val="single" w:sz="8" w:space="0" w:color="AEAE9F" w:themeColor="accent1"/>
            </w:tcBorders>
            <w:shd w:val="clear" w:color="auto" w:fill="auto"/>
          </w:tcPr>
          <w:p w14:paraId="5EF81811"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9</w:t>
            </w:r>
          </w:p>
        </w:tc>
      </w:tr>
      <w:tr w:rsidR="001169D0" w:rsidRPr="00F6191A" w14:paraId="24DF8302"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D269BC9" w14:textId="77777777" w:rsidR="001169D0" w:rsidRPr="00D93693" w:rsidRDefault="001169D0" w:rsidP="001169D0">
            <w:pPr>
              <w:spacing w:beforeLines="20" w:before="48" w:afterLines="20" w:after="48"/>
              <w:rPr>
                <w:rFonts w:cs="Arial"/>
                <w:szCs w:val="18"/>
              </w:rPr>
            </w:pPr>
            <w:r w:rsidRPr="001169D0">
              <w:rPr>
                <w:rFonts w:cs="Arial"/>
                <w:szCs w:val="18"/>
              </w:rPr>
              <w:t>Loss of revenue / Fewer customers</w:t>
            </w:r>
          </w:p>
        </w:tc>
        <w:tc>
          <w:tcPr>
            <w:tcW w:w="2500" w:type="pct"/>
            <w:tcBorders>
              <w:top w:val="single" w:sz="8" w:space="0" w:color="AEAE9F" w:themeColor="accent1"/>
              <w:bottom w:val="single" w:sz="8" w:space="0" w:color="AEAE9F" w:themeColor="accent1"/>
            </w:tcBorders>
            <w:shd w:val="clear" w:color="auto" w:fill="auto"/>
          </w:tcPr>
          <w:p w14:paraId="2D33520D"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9</w:t>
            </w:r>
          </w:p>
        </w:tc>
      </w:tr>
      <w:tr w:rsidR="001169D0" w:rsidRPr="00F6191A" w14:paraId="380DE77E"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DB1A5BD" w14:textId="77777777" w:rsidR="001169D0" w:rsidRPr="00D93693" w:rsidRDefault="001169D0" w:rsidP="001169D0">
            <w:pPr>
              <w:spacing w:beforeLines="20" w:before="48" w:afterLines="20" w:after="48"/>
              <w:rPr>
                <w:rFonts w:cs="Arial"/>
                <w:szCs w:val="18"/>
              </w:rPr>
            </w:pPr>
            <w:r w:rsidRPr="001169D0">
              <w:rPr>
                <w:rFonts w:cs="Arial"/>
                <w:szCs w:val="18"/>
              </w:rPr>
              <w:t>Lack of supplies to deliver</w:t>
            </w:r>
          </w:p>
        </w:tc>
        <w:tc>
          <w:tcPr>
            <w:tcW w:w="2500" w:type="pct"/>
            <w:tcBorders>
              <w:top w:val="single" w:sz="8" w:space="0" w:color="AEAE9F" w:themeColor="accent1"/>
              <w:bottom w:val="single" w:sz="8" w:space="0" w:color="AEAE9F" w:themeColor="accent1"/>
            </w:tcBorders>
            <w:shd w:val="clear" w:color="auto" w:fill="auto"/>
          </w:tcPr>
          <w:p w14:paraId="13301E7A"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7</w:t>
            </w:r>
          </w:p>
        </w:tc>
      </w:tr>
      <w:tr w:rsidR="001169D0" w:rsidRPr="00F6191A" w14:paraId="6CA5D3FE"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87696F5" w14:textId="77777777" w:rsidR="001169D0" w:rsidRPr="00D93693" w:rsidRDefault="001169D0" w:rsidP="001169D0">
            <w:pPr>
              <w:spacing w:beforeLines="20" w:before="48" w:afterLines="20" w:after="48"/>
              <w:rPr>
                <w:rFonts w:cs="Arial"/>
                <w:szCs w:val="18"/>
              </w:rPr>
            </w:pPr>
            <w:r w:rsidRPr="001169D0">
              <w:rPr>
                <w:rFonts w:cs="Arial"/>
                <w:szCs w:val="18"/>
              </w:rPr>
              <w:t>Lack of delivery trucks available / Scheduling conflicts / Delayed delivery</w:t>
            </w:r>
          </w:p>
        </w:tc>
        <w:tc>
          <w:tcPr>
            <w:tcW w:w="2500" w:type="pct"/>
            <w:tcBorders>
              <w:top w:val="single" w:sz="8" w:space="0" w:color="AEAE9F" w:themeColor="accent1"/>
              <w:bottom w:val="single" w:sz="8" w:space="0" w:color="AEAE9F" w:themeColor="accent1"/>
            </w:tcBorders>
            <w:shd w:val="clear" w:color="auto" w:fill="auto"/>
          </w:tcPr>
          <w:p w14:paraId="4889E1BC"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7</w:t>
            </w:r>
          </w:p>
        </w:tc>
      </w:tr>
      <w:tr w:rsidR="001169D0" w:rsidRPr="00F6191A" w14:paraId="55CBC0C7"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0C2AA4A" w14:textId="77777777" w:rsidR="001169D0" w:rsidRPr="00D93693" w:rsidRDefault="001169D0" w:rsidP="001169D0">
            <w:pPr>
              <w:spacing w:beforeLines="20" w:before="48" w:afterLines="20" w:after="48"/>
              <w:rPr>
                <w:rFonts w:cs="Arial"/>
                <w:szCs w:val="18"/>
              </w:rPr>
            </w:pPr>
            <w:r w:rsidRPr="001169D0">
              <w:rPr>
                <w:rFonts w:cs="Arial"/>
                <w:szCs w:val="18"/>
              </w:rPr>
              <w:t>Business is concentrated locally / No need to cross borders or worry about COVID-19 restrictions across the border</w:t>
            </w:r>
          </w:p>
        </w:tc>
        <w:tc>
          <w:tcPr>
            <w:tcW w:w="2500" w:type="pct"/>
            <w:tcBorders>
              <w:top w:val="single" w:sz="8" w:space="0" w:color="AEAE9F" w:themeColor="accent1"/>
              <w:bottom w:val="single" w:sz="8" w:space="0" w:color="AEAE9F" w:themeColor="accent1"/>
            </w:tcBorders>
            <w:shd w:val="clear" w:color="auto" w:fill="auto"/>
          </w:tcPr>
          <w:p w14:paraId="370BABD4"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3</w:t>
            </w:r>
          </w:p>
        </w:tc>
      </w:tr>
      <w:tr w:rsidR="001169D0" w:rsidRPr="00F6191A" w14:paraId="6F9C40C8"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4AF6731" w14:textId="77777777" w:rsidR="001169D0" w:rsidRPr="00D93693" w:rsidRDefault="001169D0" w:rsidP="001169D0">
            <w:pPr>
              <w:spacing w:beforeLines="20" w:before="48" w:afterLines="20" w:after="48"/>
              <w:rPr>
                <w:rFonts w:cs="Arial"/>
                <w:szCs w:val="18"/>
              </w:rPr>
            </w:pPr>
            <w:r w:rsidRPr="001169D0">
              <w:rPr>
                <w:rFonts w:cs="Arial"/>
                <w:szCs w:val="18"/>
              </w:rPr>
              <w:t>Low-level contact work for employees / Lighter workload</w:t>
            </w:r>
          </w:p>
        </w:tc>
        <w:tc>
          <w:tcPr>
            <w:tcW w:w="2500" w:type="pct"/>
            <w:tcBorders>
              <w:top w:val="single" w:sz="8" w:space="0" w:color="AEAE9F" w:themeColor="accent1"/>
              <w:bottom w:val="single" w:sz="8" w:space="0" w:color="AEAE9F" w:themeColor="accent1"/>
            </w:tcBorders>
            <w:shd w:val="clear" w:color="auto" w:fill="auto"/>
          </w:tcPr>
          <w:p w14:paraId="58166E8F"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1</w:t>
            </w:r>
          </w:p>
        </w:tc>
      </w:tr>
      <w:tr w:rsidR="001169D0" w:rsidRPr="00F6191A" w14:paraId="7DF08865"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86E3AE1" w14:textId="77777777" w:rsidR="001169D0" w:rsidRPr="00D93693" w:rsidRDefault="001169D0" w:rsidP="001169D0">
            <w:pPr>
              <w:spacing w:beforeLines="20" w:before="48" w:afterLines="20" w:after="48"/>
              <w:rPr>
                <w:rFonts w:cs="Arial"/>
                <w:szCs w:val="18"/>
              </w:rPr>
            </w:pPr>
            <w:r w:rsidRPr="001169D0">
              <w:rPr>
                <w:rFonts w:cs="Arial"/>
                <w:szCs w:val="18"/>
              </w:rPr>
              <w:t>Increase in revenue / Sales</w:t>
            </w:r>
          </w:p>
        </w:tc>
        <w:tc>
          <w:tcPr>
            <w:tcW w:w="2500" w:type="pct"/>
            <w:tcBorders>
              <w:top w:val="single" w:sz="8" w:space="0" w:color="AEAE9F" w:themeColor="accent1"/>
              <w:bottom w:val="single" w:sz="8" w:space="0" w:color="AEAE9F" w:themeColor="accent1"/>
            </w:tcBorders>
            <w:shd w:val="clear" w:color="auto" w:fill="auto"/>
          </w:tcPr>
          <w:p w14:paraId="17D5BE41"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1</w:t>
            </w:r>
          </w:p>
        </w:tc>
      </w:tr>
      <w:tr w:rsidR="001169D0" w:rsidRPr="00F6191A" w14:paraId="5EBDC5C2"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FAD8128" w14:textId="77777777" w:rsidR="001169D0" w:rsidRPr="00D93693" w:rsidRDefault="001169D0" w:rsidP="001169D0">
            <w:pPr>
              <w:spacing w:beforeLines="20" w:before="48" w:afterLines="20" w:after="48"/>
              <w:rPr>
                <w:rFonts w:cs="Arial"/>
                <w:szCs w:val="18"/>
              </w:rPr>
            </w:pPr>
            <w:r w:rsidRPr="001169D0">
              <w:rPr>
                <w:rFonts w:cs="Arial"/>
                <w:szCs w:val="18"/>
              </w:rPr>
              <w:t>More people staying at home</w:t>
            </w:r>
          </w:p>
        </w:tc>
        <w:tc>
          <w:tcPr>
            <w:tcW w:w="2500" w:type="pct"/>
            <w:tcBorders>
              <w:top w:val="single" w:sz="8" w:space="0" w:color="AEAE9F" w:themeColor="accent1"/>
              <w:bottom w:val="single" w:sz="8" w:space="0" w:color="AEAE9F" w:themeColor="accent1"/>
            </w:tcBorders>
            <w:shd w:val="clear" w:color="auto" w:fill="auto"/>
          </w:tcPr>
          <w:p w14:paraId="0E4095C1" w14:textId="77777777" w:rsidR="001169D0" w:rsidRPr="00775A01"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sidRPr="001169D0">
              <w:rPr>
                <w:rFonts w:cs="Arial"/>
                <w:szCs w:val="18"/>
              </w:rPr>
              <w:t>1</w:t>
            </w:r>
          </w:p>
        </w:tc>
      </w:tr>
      <w:tr w:rsidR="001169D0" w:rsidRPr="00F6191A" w14:paraId="225E948B"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158899B" w14:textId="77777777" w:rsidR="001169D0" w:rsidRPr="00D93693" w:rsidRDefault="001169D0" w:rsidP="001169D0">
            <w:pPr>
              <w:spacing w:beforeLines="20" w:before="48" w:afterLines="20" w:after="48"/>
              <w:rPr>
                <w:rFonts w:cs="Arial"/>
                <w:szCs w:val="18"/>
              </w:rPr>
            </w:pPr>
            <w:r w:rsidRPr="001169D0">
              <w:rPr>
                <w:rFonts w:cs="Arial"/>
                <w:szCs w:val="18"/>
              </w:rPr>
              <w:t>Business / Work has remained steady / Nothing has changed</w:t>
            </w:r>
          </w:p>
        </w:tc>
        <w:tc>
          <w:tcPr>
            <w:tcW w:w="2500" w:type="pct"/>
            <w:tcBorders>
              <w:top w:val="single" w:sz="8" w:space="0" w:color="AEAE9F" w:themeColor="accent1"/>
              <w:bottom w:val="single" w:sz="8" w:space="0" w:color="AEAE9F" w:themeColor="accent1"/>
            </w:tcBorders>
            <w:shd w:val="clear" w:color="auto" w:fill="auto"/>
          </w:tcPr>
          <w:p w14:paraId="2CA3C8E4" w14:textId="77777777" w:rsidR="001169D0" w:rsidRPr="00775A01"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sidRPr="001169D0">
              <w:rPr>
                <w:rFonts w:cs="Arial"/>
                <w:szCs w:val="18"/>
              </w:rPr>
              <w:t>1</w:t>
            </w:r>
          </w:p>
        </w:tc>
      </w:tr>
      <w:tr w:rsidR="00D93693" w:rsidRPr="00F6191A" w14:paraId="27E051A7" w14:textId="77777777" w:rsidTr="001169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1755770" w14:textId="77777777" w:rsidR="00D93693" w:rsidRPr="00D93693" w:rsidRDefault="00D93693" w:rsidP="001169D0">
            <w:pPr>
              <w:spacing w:beforeLines="20" w:before="48" w:afterLines="20" w:after="48"/>
              <w:rPr>
                <w:rFonts w:cs="Arial"/>
                <w:szCs w:val="18"/>
              </w:rPr>
            </w:pPr>
            <w:r>
              <w:rPr>
                <w:rFonts w:cs="Arial"/>
                <w:szCs w:val="18"/>
              </w:rPr>
              <w:t>Other</w:t>
            </w:r>
          </w:p>
        </w:tc>
        <w:tc>
          <w:tcPr>
            <w:tcW w:w="2500" w:type="pct"/>
            <w:tcBorders>
              <w:top w:val="single" w:sz="8" w:space="0" w:color="AEAE9F" w:themeColor="accent1"/>
              <w:bottom w:val="single" w:sz="8" w:space="0" w:color="AEAE9F" w:themeColor="accent1"/>
            </w:tcBorders>
            <w:shd w:val="clear" w:color="auto" w:fill="auto"/>
          </w:tcPr>
          <w:p w14:paraId="2DA82D58" w14:textId="77777777" w:rsidR="00D93693" w:rsidRPr="002E2394"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21</w:t>
            </w:r>
          </w:p>
        </w:tc>
      </w:tr>
      <w:tr w:rsidR="00D93693" w:rsidRPr="00F6191A" w14:paraId="1C1A2336" w14:textId="77777777" w:rsidTr="001169D0">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3A92E7C" w14:textId="77777777" w:rsidR="00D93693" w:rsidRPr="00D93693" w:rsidRDefault="00D93693" w:rsidP="001169D0">
            <w:pPr>
              <w:spacing w:beforeLines="20" w:before="48" w:afterLines="20" w:after="48"/>
              <w:rPr>
                <w:rFonts w:cs="Arial"/>
                <w:szCs w:val="18"/>
              </w:rPr>
            </w:pPr>
            <w:r w:rsidRPr="00D93693">
              <w:rPr>
                <w:rFonts w:cs="Arial"/>
                <w:szCs w:val="18"/>
              </w:rPr>
              <w:t>None/Don't Know</w:t>
            </w:r>
          </w:p>
        </w:tc>
        <w:tc>
          <w:tcPr>
            <w:tcW w:w="2500" w:type="pct"/>
            <w:tcBorders>
              <w:top w:val="single" w:sz="8" w:space="0" w:color="AEAE9F" w:themeColor="accent1"/>
              <w:bottom w:val="single" w:sz="8" w:space="0" w:color="AEAE9F" w:themeColor="accent1"/>
            </w:tcBorders>
            <w:shd w:val="clear" w:color="auto" w:fill="auto"/>
          </w:tcPr>
          <w:p w14:paraId="6C693B70" w14:textId="77777777" w:rsidR="00D93693" w:rsidRPr="002E2394"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r>
    </w:tbl>
    <w:p w14:paraId="31C59B45" w14:textId="77777777" w:rsidR="003F57DA" w:rsidRDefault="003F57DA" w:rsidP="003F57DA">
      <w:pPr>
        <w:spacing w:after="0" w:line="240" w:lineRule="auto"/>
        <w:rPr>
          <w:rFonts w:cs="Arial"/>
          <w:bCs/>
          <w:i/>
          <w:sz w:val="16"/>
          <w:lang w:val="en-US"/>
        </w:rPr>
      </w:pPr>
      <w:r w:rsidRPr="00F6191A">
        <w:rPr>
          <w:rFonts w:cs="Arial"/>
          <w:bCs/>
          <w:i/>
          <w:sz w:val="16"/>
          <w:lang w:val="en-US"/>
        </w:rPr>
        <w:t>Q</w:t>
      </w:r>
      <w:r w:rsidR="00F1155D">
        <w:rPr>
          <w:rFonts w:cs="Arial"/>
          <w:bCs/>
          <w:i/>
          <w:sz w:val="16"/>
          <w:lang w:val="en-US"/>
        </w:rPr>
        <w:t>NEW2</w:t>
      </w:r>
      <w:r w:rsidRPr="00F6191A">
        <w:rPr>
          <w:rFonts w:cs="Arial"/>
          <w:bCs/>
          <w:i/>
          <w:sz w:val="16"/>
          <w:lang w:val="en-US"/>
        </w:rPr>
        <w:t xml:space="preserve">. </w:t>
      </w:r>
      <w:r w:rsidR="00F1155D" w:rsidRPr="00F1155D">
        <w:rPr>
          <w:rFonts w:cs="Arial"/>
          <w:bCs/>
          <w:i/>
          <w:sz w:val="16"/>
          <w:lang w:val="en-US"/>
        </w:rPr>
        <w:t>Why has the pandemic had [insert answer from QNew1] on your company’s operations?</w:t>
      </w:r>
    </w:p>
    <w:p w14:paraId="04E278F1" w14:textId="77777777" w:rsidR="003F57DA" w:rsidRDefault="003F57DA" w:rsidP="003F57DA">
      <w:pPr>
        <w:pStyle w:val="para"/>
        <w:spacing w:after="0" w:line="240" w:lineRule="auto"/>
        <w:rPr>
          <w:rFonts w:ascii="Arial" w:hAnsi="Arial"/>
          <w:bCs/>
          <w:i/>
          <w:sz w:val="16"/>
          <w:lang w:val="en-US"/>
        </w:rPr>
      </w:pPr>
      <w:r>
        <w:rPr>
          <w:rFonts w:ascii="Arial" w:hAnsi="Arial"/>
          <w:bCs/>
          <w:i/>
          <w:sz w:val="16"/>
          <w:lang w:val="en-US"/>
        </w:rPr>
        <w:t>Note: * = less than 0.5%, - = no data</w:t>
      </w:r>
    </w:p>
    <w:p w14:paraId="7F4664FA" w14:textId="77777777" w:rsidR="00762637" w:rsidRPr="003F57DA" w:rsidRDefault="00762637" w:rsidP="00C700D4">
      <w:pPr>
        <w:rPr>
          <w:rFonts w:cs="Arial"/>
          <w:highlight w:val="green"/>
          <w:lang w:val="en-US"/>
        </w:rPr>
      </w:pPr>
    </w:p>
    <w:p w14:paraId="4A9CCA33" w14:textId="77777777" w:rsidR="00D93693" w:rsidRDefault="00D93693">
      <w:pPr>
        <w:rPr>
          <w:rFonts w:asciiTheme="minorHAnsi" w:eastAsia="MS Gothic" w:hAnsiTheme="minorHAnsi" w:cstheme="minorHAnsi"/>
          <w:b/>
          <w:sz w:val="22"/>
          <w:u w:val="single"/>
          <w:lang w:val="en-US" w:eastAsia="ja-JP"/>
        </w:rPr>
      </w:pPr>
      <w:r>
        <w:rPr>
          <w:rFonts w:cstheme="minorHAnsi"/>
          <w:b/>
          <w:u w:val="single"/>
        </w:rPr>
        <w:br w:type="page"/>
      </w:r>
    </w:p>
    <w:p w14:paraId="7C05D845" w14:textId="77777777" w:rsidR="00C700D4" w:rsidRDefault="00C700D4" w:rsidP="00FB0610">
      <w:pPr>
        <w:pStyle w:val="NoSpacing"/>
        <w:rPr>
          <w:rFonts w:cstheme="minorHAnsi"/>
          <w:b/>
          <w:u w:val="single"/>
        </w:rPr>
      </w:pPr>
    </w:p>
    <w:p w14:paraId="0746D5CB" w14:textId="77777777" w:rsidR="00C700D4" w:rsidRDefault="00C700D4" w:rsidP="00C700D4">
      <w:pPr>
        <w:rPr>
          <w:rFonts w:eastAsiaTheme="majorEastAsia" w:cs="Arial"/>
          <w:b/>
          <w:bCs/>
          <w:szCs w:val="20"/>
          <w:lang w:val="en-US"/>
        </w:rPr>
      </w:pPr>
      <w:r w:rsidRPr="00762637">
        <w:rPr>
          <w:rFonts w:eastAsiaTheme="majorEastAsia" w:cs="Arial"/>
          <w:b/>
          <w:bCs/>
          <w:szCs w:val="20"/>
          <w:lang w:val="en-US"/>
        </w:rPr>
        <w:t xml:space="preserve">Exhibit 2.4.2. </w:t>
      </w:r>
      <w:r w:rsidR="00B52221" w:rsidRPr="00762637">
        <w:rPr>
          <w:rFonts w:eastAsiaTheme="majorEastAsia" w:cs="Arial"/>
          <w:b/>
          <w:bCs/>
          <w:szCs w:val="20"/>
          <w:lang w:val="en-US"/>
        </w:rPr>
        <w:t>Positive</w:t>
      </w:r>
      <w:r w:rsidRPr="00762637">
        <w:rPr>
          <w:rFonts w:eastAsiaTheme="majorEastAsia" w:cs="Arial"/>
          <w:b/>
          <w:bCs/>
          <w:szCs w:val="20"/>
          <w:lang w:val="en-US"/>
        </w:rPr>
        <w:t xml:space="preserve"> Reasons for Impact</w:t>
      </w:r>
      <w:r w:rsidR="00D93693">
        <w:rPr>
          <w:rFonts w:eastAsiaTheme="majorEastAsia" w:cs="Arial"/>
          <w:b/>
          <w:bCs/>
          <w:szCs w:val="20"/>
          <w:lang w:val="en-US"/>
        </w:rPr>
        <w:t xml:space="preserve"> by Total</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D93693" w:rsidRPr="00F6191A" w14:paraId="59D8455E" w14:textId="77777777" w:rsidTr="00F33FB4">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438470A3" w14:textId="77777777" w:rsidR="00D93693" w:rsidRPr="002E2394" w:rsidRDefault="00D93693" w:rsidP="00F33FB4">
            <w:pPr>
              <w:spacing w:beforeLines="20" w:before="48" w:afterLines="20" w:after="48"/>
              <w:rPr>
                <w:rFonts w:cs="Arial"/>
                <w:b/>
                <w:color w:val="FFFFFF" w:themeColor="background1"/>
                <w:szCs w:val="18"/>
                <w:lang w:val="en-US"/>
              </w:rPr>
            </w:pPr>
            <w:r>
              <w:rPr>
                <w:rFonts w:cs="Arial"/>
                <w:b/>
                <w:color w:val="FFFFFF" w:themeColor="background1"/>
                <w:szCs w:val="18"/>
                <w:lang w:val="en-US"/>
              </w:rPr>
              <w:t>Positive Reasons for Impact</w:t>
            </w:r>
          </w:p>
        </w:tc>
        <w:tc>
          <w:tcPr>
            <w:tcW w:w="2500" w:type="pct"/>
            <w:shd w:val="clear" w:color="auto" w:fill="AEAE9F" w:themeFill="accent1"/>
          </w:tcPr>
          <w:p w14:paraId="4AE1F747" w14:textId="77777777" w:rsidR="00D93693" w:rsidRPr="002E2394" w:rsidRDefault="00D93693" w:rsidP="00F33FB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w:t>
            </w:r>
            <w:r w:rsidR="00B31D55">
              <w:rPr>
                <w:rFonts w:cs="Arial"/>
                <w:b/>
                <w:color w:val="FFFFFF" w:themeColor="background1"/>
                <w:szCs w:val="18"/>
                <w:lang w:val="en-US"/>
              </w:rPr>
              <w:t>otal</w:t>
            </w:r>
          </w:p>
        </w:tc>
      </w:tr>
      <w:tr w:rsidR="00D93693" w:rsidRPr="00F6191A" w14:paraId="74B2BDAF"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58EA1A89" w14:textId="77777777" w:rsidR="00D93693" w:rsidRPr="00D93693" w:rsidRDefault="00D93693" w:rsidP="00F33FB4">
            <w:pPr>
              <w:spacing w:beforeLines="20" w:before="48" w:afterLines="20" w:after="48"/>
              <w:rPr>
                <w:rFonts w:cs="Arial"/>
                <w:b/>
                <w:bCs/>
                <w:szCs w:val="18"/>
                <w:lang w:val="en-US"/>
              </w:rPr>
            </w:pPr>
            <w:r w:rsidRPr="00D93693">
              <w:rPr>
                <w:rFonts w:cs="Arial"/>
                <w:b/>
                <w:bCs/>
                <w:szCs w:val="18"/>
                <w:lang w:val="en-US"/>
              </w:rPr>
              <w:t>Base=actual</w:t>
            </w:r>
          </w:p>
        </w:tc>
        <w:tc>
          <w:tcPr>
            <w:tcW w:w="2500" w:type="pct"/>
            <w:shd w:val="clear" w:color="auto" w:fill="F2F2F2" w:themeFill="background1" w:themeFillShade="F2"/>
          </w:tcPr>
          <w:p w14:paraId="2808EF7C" w14:textId="77777777" w:rsidR="00D93693" w:rsidRDefault="001169D0"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lang w:val="en-US"/>
              </w:rPr>
            </w:pPr>
            <w:r>
              <w:rPr>
                <w:rFonts w:cs="Arial"/>
                <w:b/>
                <w:bCs/>
                <w:szCs w:val="18"/>
                <w:lang w:val="en-US"/>
              </w:rPr>
              <w:t>(46)</w:t>
            </w:r>
          </w:p>
          <w:p w14:paraId="79D8293B" w14:textId="77777777" w:rsidR="001169D0" w:rsidRPr="00D93693" w:rsidRDefault="001169D0" w:rsidP="00F33FB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b/>
                <w:bCs/>
                <w:szCs w:val="18"/>
                <w:lang w:val="en-US"/>
              </w:rPr>
            </w:pPr>
            <w:r>
              <w:rPr>
                <w:rFonts w:cs="Arial"/>
                <w:b/>
                <w:bCs/>
                <w:szCs w:val="18"/>
                <w:lang w:val="en-US"/>
              </w:rPr>
              <w:t>%</w:t>
            </w:r>
          </w:p>
        </w:tc>
      </w:tr>
      <w:tr w:rsidR="001169D0" w:rsidRPr="00F6191A" w14:paraId="7BD8EF61"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0823C928" w14:textId="77777777" w:rsidR="001169D0" w:rsidRPr="002E2394" w:rsidRDefault="001169D0" w:rsidP="001169D0">
            <w:pPr>
              <w:spacing w:beforeLines="20" w:before="48" w:afterLines="20" w:after="48"/>
              <w:rPr>
                <w:rFonts w:cs="Arial"/>
                <w:szCs w:val="18"/>
              </w:rPr>
            </w:pPr>
            <w:r w:rsidRPr="00775A01">
              <w:rPr>
                <w:rFonts w:cs="Arial"/>
                <w:szCs w:val="18"/>
              </w:rPr>
              <w:t>Business has boomed / We have been busy / Increase in service demand / Volume of work</w:t>
            </w:r>
          </w:p>
        </w:tc>
        <w:tc>
          <w:tcPr>
            <w:tcW w:w="2500" w:type="pct"/>
            <w:tcBorders>
              <w:bottom w:val="single" w:sz="8" w:space="0" w:color="AEAE9F" w:themeColor="accent1"/>
            </w:tcBorders>
            <w:shd w:val="clear" w:color="auto" w:fill="auto"/>
          </w:tcPr>
          <w:p w14:paraId="5FE8AA44"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53</w:t>
            </w:r>
          </w:p>
        </w:tc>
      </w:tr>
      <w:tr w:rsidR="001169D0" w:rsidRPr="00F6191A" w14:paraId="39676079"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C646608" w14:textId="77777777" w:rsidR="001169D0" w:rsidRPr="002E2394" w:rsidRDefault="001169D0" w:rsidP="001169D0">
            <w:pPr>
              <w:spacing w:beforeLines="20" w:before="48" w:afterLines="20" w:after="48"/>
              <w:rPr>
                <w:rFonts w:cs="Arial"/>
                <w:szCs w:val="18"/>
              </w:rPr>
            </w:pPr>
            <w:r w:rsidRPr="00775A01">
              <w:rPr>
                <w:rFonts w:cs="Arial"/>
                <w:szCs w:val="18"/>
              </w:rPr>
              <w:t>More people staying at home</w:t>
            </w:r>
          </w:p>
        </w:tc>
        <w:tc>
          <w:tcPr>
            <w:tcW w:w="2500" w:type="pct"/>
            <w:tcBorders>
              <w:top w:val="single" w:sz="8" w:space="0" w:color="AEAE9F" w:themeColor="accent1"/>
              <w:bottom w:val="single" w:sz="8" w:space="0" w:color="AEAE9F" w:themeColor="accent1"/>
            </w:tcBorders>
            <w:shd w:val="clear" w:color="auto" w:fill="auto"/>
          </w:tcPr>
          <w:p w14:paraId="42AB1C3E"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r>
      <w:tr w:rsidR="001169D0" w:rsidRPr="00F6191A" w14:paraId="09B8D104"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DECD5A7" w14:textId="77777777" w:rsidR="001169D0" w:rsidRPr="00D93693" w:rsidRDefault="001169D0" w:rsidP="001169D0">
            <w:pPr>
              <w:spacing w:beforeLines="20" w:before="48" w:afterLines="20" w:after="48"/>
              <w:rPr>
                <w:rFonts w:cs="Arial"/>
                <w:szCs w:val="18"/>
              </w:rPr>
            </w:pPr>
            <w:r w:rsidRPr="00775A01">
              <w:rPr>
                <w:rFonts w:cs="Arial"/>
                <w:szCs w:val="18"/>
              </w:rPr>
              <w:t>Increase in costs / Expenses</w:t>
            </w:r>
          </w:p>
        </w:tc>
        <w:tc>
          <w:tcPr>
            <w:tcW w:w="2500" w:type="pct"/>
            <w:tcBorders>
              <w:top w:val="single" w:sz="8" w:space="0" w:color="AEAE9F" w:themeColor="accent1"/>
              <w:bottom w:val="single" w:sz="8" w:space="0" w:color="AEAE9F" w:themeColor="accent1"/>
            </w:tcBorders>
            <w:shd w:val="clear" w:color="auto" w:fill="auto"/>
          </w:tcPr>
          <w:p w14:paraId="11CD3D64"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12</w:t>
            </w:r>
          </w:p>
        </w:tc>
      </w:tr>
      <w:tr w:rsidR="001169D0" w:rsidRPr="00F6191A" w14:paraId="72F3D288"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23735F6" w14:textId="77777777" w:rsidR="001169D0" w:rsidRPr="00D93693" w:rsidRDefault="001169D0" w:rsidP="001169D0">
            <w:pPr>
              <w:spacing w:beforeLines="20" w:before="48" w:afterLines="20" w:after="48"/>
              <w:rPr>
                <w:rFonts w:cs="Arial"/>
                <w:szCs w:val="18"/>
              </w:rPr>
            </w:pPr>
            <w:r w:rsidRPr="00775A01">
              <w:rPr>
                <w:rFonts w:cs="Arial"/>
                <w:szCs w:val="18"/>
              </w:rPr>
              <w:t>We are an essential service (e.g. food products, fuel, farming equipment, etc.)</w:t>
            </w:r>
          </w:p>
        </w:tc>
        <w:tc>
          <w:tcPr>
            <w:tcW w:w="2500" w:type="pct"/>
            <w:tcBorders>
              <w:top w:val="single" w:sz="8" w:space="0" w:color="AEAE9F" w:themeColor="accent1"/>
              <w:bottom w:val="single" w:sz="8" w:space="0" w:color="AEAE9F" w:themeColor="accent1"/>
            </w:tcBorders>
            <w:shd w:val="clear" w:color="auto" w:fill="auto"/>
          </w:tcPr>
          <w:p w14:paraId="6B1DD7FC"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10</w:t>
            </w:r>
          </w:p>
        </w:tc>
      </w:tr>
      <w:tr w:rsidR="001169D0" w:rsidRPr="00F6191A" w14:paraId="19A2642C"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EE0B281" w14:textId="77777777" w:rsidR="001169D0" w:rsidRPr="00D93693" w:rsidRDefault="001169D0" w:rsidP="001169D0">
            <w:pPr>
              <w:spacing w:beforeLines="20" w:before="48" w:afterLines="20" w:after="48"/>
              <w:rPr>
                <w:rFonts w:cs="Arial"/>
                <w:szCs w:val="18"/>
              </w:rPr>
            </w:pPr>
            <w:r w:rsidRPr="00775A01">
              <w:rPr>
                <w:rFonts w:cs="Arial"/>
                <w:szCs w:val="18"/>
              </w:rPr>
              <w:t>Increase in revenue / Sales</w:t>
            </w:r>
          </w:p>
        </w:tc>
        <w:tc>
          <w:tcPr>
            <w:tcW w:w="2500" w:type="pct"/>
            <w:tcBorders>
              <w:top w:val="single" w:sz="8" w:space="0" w:color="AEAE9F" w:themeColor="accent1"/>
              <w:bottom w:val="single" w:sz="8" w:space="0" w:color="AEAE9F" w:themeColor="accent1"/>
            </w:tcBorders>
            <w:shd w:val="clear" w:color="auto" w:fill="auto"/>
          </w:tcPr>
          <w:p w14:paraId="5D2CC585"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10</w:t>
            </w:r>
          </w:p>
        </w:tc>
      </w:tr>
      <w:tr w:rsidR="001169D0" w:rsidRPr="00F6191A" w14:paraId="6CCA4730"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5E9B232" w14:textId="77777777" w:rsidR="001169D0" w:rsidRPr="00D93693" w:rsidRDefault="001169D0" w:rsidP="001169D0">
            <w:pPr>
              <w:spacing w:beforeLines="20" w:before="48" w:afterLines="20" w:after="48"/>
              <w:rPr>
                <w:rFonts w:cs="Arial"/>
                <w:szCs w:val="18"/>
              </w:rPr>
            </w:pPr>
            <w:r w:rsidRPr="00775A01">
              <w:rPr>
                <w:rFonts w:cs="Arial"/>
                <w:szCs w:val="18"/>
              </w:rPr>
              <w:t>Low-level contact work for employees / Lighter workload</w:t>
            </w:r>
          </w:p>
        </w:tc>
        <w:tc>
          <w:tcPr>
            <w:tcW w:w="2500" w:type="pct"/>
            <w:tcBorders>
              <w:top w:val="single" w:sz="8" w:space="0" w:color="AEAE9F" w:themeColor="accent1"/>
              <w:bottom w:val="single" w:sz="8" w:space="0" w:color="AEAE9F" w:themeColor="accent1"/>
            </w:tcBorders>
            <w:shd w:val="clear" w:color="auto" w:fill="auto"/>
          </w:tcPr>
          <w:p w14:paraId="7165E334"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7</w:t>
            </w:r>
          </w:p>
        </w:tc>
      </w:tr>
      <w:tr w:rsidR="001169D0" w:rsidRPr="00F6191A" w14:paraId="6219DD9E"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719DBAC" w14:textId="77777777" w:rsidR="001169D0" w:rsidRPr="00D93693" w:rsidRDefault="001169D0" w:rsidP="001169D0">
            <w:pPr>
              <w:spacing w:beforeLines="20" w:before="48" w:afterLines="20" w:after="48"/>
              <w:rPr>
                <w:rFonts w:cs="Arial"/>
                <w:szCs w:val="18"/>
              </w:rPr>
            </w:pPr>
            <w:r w:rsidRPr="00775A01">
              <w:rPr>
                <w:rFonts w:cs="Arial"/>
                <w:szCs w:val="18"/>
              </w:rPr>
              <w:t>No issues / Vaccine mandate has been beneficial / Haven't been affected by COVID-19 / Workers got vaccinated</w:t>
            </w:r>
          </w:p>
        </w:tc>
        <w:tc>
          <w:tcPr>
            <w:tcW w:w="2500" w:type="pct"/>
            <w:tcBorders>
              <w:top w:val="single" w:sz="8" w:space="0" w:color="AEAE9F" w:themeColor="accent1"/>
              <w:bottom w:val="single" w:sz="8" w:space="0" w:color="AEAE9F" w:themeColor="accent1"/>
            </w:tcBorders>
            <w:shd w:val="clear" w:color="auto" w:fill="auto"/>
          </w:tcPr>
          <w:p w14:paraId="260D2A3B"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6</w:t>
            </w:r>
          </w:p>
        </w:tc>
      </w:tr>
      <w:tr w:rsidR="001169D0" w:rsidRPr="00F6191A" w14:paraId="1849215F"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557DB7B" w14:textId="77777777" w:rsidR="001169D0" w:rsidRPr="00D93693" w:rsidRDefault="001169D0" w:rsidP="001169D0">
            <w:pPr>
              <w:spacing w:beforeLines="20" w:before="48" w:afterLines="20" w:after="48"/>
              <w:rPr>
                <w:rFonts w:cs="Arial"/>
                <w:szCs w:val="18"/>
              </w:rPr>
            </w:pPr>
            <w:r w:rsidRPr="00775A01">
              <w:rPr>
                <w:rFonts w:cs="Arial"/>
                <w:szCs w:val="18"/>
              </w:rPr>
              <w:t>Lack of workers / Not enough drivers / Job cuts</w:t>
            </w:r>
          </w:p>
        </w:tc>
        <w:tc>
          <w:tcPr>
            <w:tcW w:w="2500" w:type="pct"/>
            <w:tcBorders>
              <w:top w:val="single" w:sz="8" w:space="0" w:color="AEAE9F" w:themeColor="accent1"/>
              <w:bottom w:val="single" w:sz="8" w:space="0" w:color="AEAE9F" w:themeColor="accent1"/>
            </w:tcBorders>
            <w:shd w:val="clear" w:color="auto" w:fill="auto"/>
          </w:tcPr>
          <w:p w14:paraId="668BB26E"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6</w:t>
            </w:r>
          </w:p>
        </w:tc>
      </w:tr>
      <w:tr w:rsidR="001169D0" w:rsidRPr="00F6191A" w14:paraId="0EF5BD72"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891F335" w14:textId="77777777" w:rsidR="001169D0" w:rsidRPr="00D93693" w:rsidRDefault="001169D0" w:rsidP="001169D0">
            <w:pPr>
              <w:spacing w:beforeLines="20" w:before="48" w:afterLines="20" w:after="48"/>
              <w:rPr>
                <w:rFonts w:cs="Arial"/>
                <w:szCs w:val="18"/>
              </w:rPr>
            </w:pPr>
            <w:r w:rsidRPr="00775A01">
              <w:rPr>
                <w:rFonts w:cs="Arial"/>
                <w:szCs w:val="18"/>
              </w:rPr>
              <w:t>Business / Work has remained steady / Nothing has changed</w:t>
            </w:r>
          </w:p>
        </w:tc>
        <w:tc>
          <w:tcPr>
            <w:tcW w:w="2500" w:type="pct"/>
            <w:tcBorders>
              <w:top w:val="single" w:sz="8" w:space="0" w:color="AEAE9F" w:themeColor="accent1"/>
              <w:bottom w:val="single" w:sz="8" w:space="0" w:color="AEAE9F" w:themeColor="accent1"/>
            </w:tcBorders>
            <w:shd w:val="clear" w:color="auto" w:fill="auto"/>
          </w:tcPr>
          <w:p w14:paraId="222C0CDA"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6</w:t>
            </w:r>
          </w:p>
        </w:tc>
      </w:tr>
      <w:tr w:rsidR="001169D0" w:rsidRPr="00F6191A" w14:paraId="009BD877"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4718560" w14:textId="77777777" w:rsidR="001169D0" w:rsidRPr="00D93693" w:rsidRDefault="001169D0" w:rsidP="001169D0">
            <w:pPr>
              <w:spacing w:beforeLines="20" w:before="48" w:afterLines="20" w:after="48"/>
              <w:rPr>
                <w:rFonts w:cs="Arial"/>
                <w:szCs w:val="18"/>
              </w:rPr>
            </w:pPr>
            <w:r w:rsidRPr="00775A01">
              <w:rPr>
                <w:rFonts w:cs="Arial"/>
                <w:szCs w:val="18"/>
              </w:rPr>
              <w:t>Business is concentrated locally / No need to cross borders or worry about COVID-19 restrictions across the border</w:t>
            </w:r>
          </w:p>
        </w:tc>
        <w:tc>
          <w:tcPr>
            <w:tcW w:w="2500" w:type="pct"/>
            <w:tcBorders>
              <w:top w:val="single" w:sz="8" w:space="0" w:color="AEAE9F" w:themeColor="accent1"/>
              <w:bottom w:val="single" w:sz="8" w:space="0" w:color="AEAE9F" w:themeColor="accent1"/>
            </w:tcBorders>
            <w:shd w:val="clear" w:color="auto" w:fill="auto"/>
          </w:tcPr>
          <w:p w14:paraId="121667E1"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4</w:t>
            </w:r>
          </w:p>
        </w:tc>
      </w:tr>
      <w:tr w:rsidR="001169D0" w:rsidRPr="00F6191A" w14:paraId="1ED9D460"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5CC09C5" w14:textId="77777777" w:rsidR="001169D0" w:rsidRPr="00D93693" w:rsidRDefault="001169D0" w:rsidP="001169D0">
            <w:pPr>
              <w:spacing w:beforeLines="20" w:before="48" w:afterLines="20" w:after="48"/>
              <w:rPr>
                <w:rFonts w:cs="Arial"/>
                <w:szCs w:val="18"/>
              </w:rPr>
            </w:pPr>
            <w:r w:rsidRPr="00775A01">
              <w:rPr>
                <w:rFonts w:cs="Arial"/>
                <w:szCs w:val="18"/>
              </w:rPr>
              <w:t>Loss of revenue / Fewer customers</w:t>
            </w:r>
          </w:p>
        </w:tc>
        <w:tc>
          <w:tcPr>
            <w:tcW w:w="2500" w:type="pct"/>
            <w:tcBorders>
              <w:top w:val="single" w:sz="8" w:space="0" w:color="AEAE9F" w:themeColor="accent1"/>
              <w:bottom w:val="single" w:sz="8" w:space="0" w:color="AEAE9F" w:themeColor="accent1"/>
            </w:tcBorders>
            <w:shd w:val="clear" w:color="auto" w:fill="auto"/>
          </w:tcPr>
          <w:p w14:paraId="2F9FC1C8"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w:t>
            </w:r>
          </w:p>
        </w:tc>
      </w:tr>
      <w:tr w:rsidR="001169D0" w:rsidRPr="00F6191A" w14:paraId="634DB7AD"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5B51BA0" w14:textId="77777777" w:rsidR="001169D0" w:rsidRPr="00D93693" w:rsidRDefault="001169D0" w:rsidP="001169D0">
            <w:pPr>
              <w:spacing w:beforeLines="20" w:before="48" w:afterLines="20" w:after="48"/>
              <w:rPr>
                <w:rFonts w:cs="Arial"/>
                <w:szCs w:val="18"/>
              </w:rPr>
            </w:pPr>
            <w:r w:rsidRPr="00775A01">
              <w:rPr>
                <w:rFonts w:cs="Arial"/>
                <w:szCs w:val="18"/>
              </w:rPr>
              <w:t>Lack of delivery trucks available / Scheduling conflicts / Delayed delivery</w:t>
            </w:r>
          </w:p>
        </w:tc>
        <w:tc>
          <w:tcPr>
            <w:tcW w:w="2500" w:type="pct"/>
            <w:tcBorders>
              <w:top w:val="single" w:sz="8" w:space="0" w:color="AEAE9F" w:themeColor="accent1"/>
              <w:bottom w:val="single" w:sz="8" w:space="0" w:color="AEAE9F" w:themeColor="accent1"/>
            </w:tcBorders>
            <w:shd w:val="clear" w:color="auto" w:fill="auto"/>
          </w:tcPr>
          <w:p w14:paraId="2FF19E2B"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2</w:t>
            </w:r>
          </w:p>
        </w:tc>
      </w:tr>
      <w:tr w:rsidR="001169D0" w:rsidRPr="00F6191A" w14:paraId="5755E3BC"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78C62CE" w14:textId="77777777" w:rsidR="001169D0" w:rsidRPr="00D93693" w:rsidRDefault="001169D0" w:rsidP="001169D0">
            <w:pPr>
              <w:spacing w:beforeLines="20" w:before="48" w:afterLines="20" w:after="48"/>
              <w:rPr>
                <w:rFonts w:cs="Arial"/>
                <w:szCs w:val="18"/>
              </w:rPr>
            </w:pPr>
            <w:r w:rsidRPr="00775A01">
              <w:rPr>
                <w:rFonts w:cs="Arial"/>
                <w:szCs w:val="18"/>
              </w:rPr>
              <w:t>Slowed down the general operation of the company</w:t>
            </w:r>
          </w:p>
        </w:tc>
        <w:tc>
          <w:tcPr>
            <w:tcW w:w="2500" w:type="pct"/>
            <w:tcBorders>
              <w:top w:val="single" w:sz="8" w:space="0" w:color="AEAE9F" w:themeColor="accent1"/>
              <w:bottom w:val="single" w:sz="8" w:space="0" w:color="AEAE9F" w:themeColor="accent1"/>
            </w:tcBorders>
            <w:shd w:val="clear" w:color="auto" w:fill="auto"/>
          </w:tcPr>
          <w:p w14:paraId="1FB75573"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263BE5">
              <w:rPr>
                <w:rFonts w:cs="Arial"/>
                <w:color w:val="000000"/>
              </w:rPr>
              <w:t>2</w:t>
            </w:r>
          </w:p>
        </w:tc>
      </w:tr>
      <w:tr w:rsidR="001169D0" w:rsidRPr="00F6191A" w14:paraId="20A18997"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50E7DAA" w14:textId="77777777" w:rsidR="001169D0" w:rsidRPr="00D93693" w:rsidRDefault="001169D0" w:rsidP="001169D0">
            <w:pPr>
              <w:spacing w:beforeLines="20" w:before="48" w:afterLines="20" w:after="48"/>
              <w:rPr>
                <w:rFonts w:cs="Arial"/>
                <w:szCs w:val="18"/>
              </w:rPr>
            </w:pPr>
            <w:r w:rsidRPr="00775A01">
              <w:rPr>
                <w:rFonts w:cs="Arial"/>
                <w:szCs w:val="18"/>
              </w:rPr>
              <w:t>More people staying at home</w:t>
            </w:r>
          </w:p>
        </w:tc>
        <w:tc>
          <w:tcPr>
            <w:tcW w:w="2500" w:type="pct"/>
            <w:tcBorders>
              <w:top w:val="single" w:sz="8" w:space="0" w:color="AEAE9F" w:themeColor="accent1"/>
              <w:bottom w:val="single" w:sz="8" w:space="0" w:color="AEAE9F" w:themeColor="accent1"/>
            </w:tcBorders>
            <w:shd w:val="clear" w:color="auto" w:fill="auto"/>
          </w:tcPr>
          <w:p w14:paraId="67F7987B"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263BE5">
              <w:rPr>
                <w:rFonts w:cs="Arial"/>
                <w:color w:val="000000"/>
              </w:rPr>
              <w:t>15</w:t>
            </w:r>
          </w:p>
        </w:tc>
      </w:tr>
      <w:tr w:rsidR="001169D0" w:rsidRPr="00F6191A" w14:paraId="6B4156E6" w14:textId="77777777" w:rsidTr="00F33F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02836B3" w14:textId="77777777" w:rsidR="001169D0" w:rsidRPr="00D93693" w:rsidRDefault="001169D0" w:rsidP="001169D0">
            <w:pPr>
              <w:spacing w:beforeLines="20" w:before="48" w:afterLines="20" w:after="48"/>
              <w:rPr>
                <w:rFonts w:cs="Arial"/>
                <w:szCs w:val="18"/>
              </w:rPr>
            </w:pPr>
            <w:r>
              <w:rPr>
                <w:rFonts w:cs="Arial"/>
                <w:szCs w:val="18"/>
              </w:rPr>
              <w:t>Other</w:t>
            </w:r>
          </w:p>
        </w:tc>
        <w:tc>
          <w:tcPr>
            <w:tcW w:w="2500" w:type="pct"/>
            <w:tcBorders>
              <w:top w:val="single" w:sz="8" w:space="0" w:color="AEAE9F" w:themeColor="accent1"/>
              <w:bottom w:val="single" w:sz="8" w:space="0" w:color="AEAE9F" w:themeColor="accent1"/>
            </w:tcBorders>
            <w:shd w:val="clear" w:color="auto" w:fill="auto"/>
          </w:tcPr>
          <w:p w14:paraId="51C770DB" w14:textId="77777777" w:rsidR="001169D0" w:rsidRPr="00DD6276" w:rsidRDefault="001169D0" w:rsidP="001169D0">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rPr>
            </w:pPr>
            <w:r w:rsidRPr="00DD6276">
              <w:rPr>
                <w:rFonts w:cs="Arial"/>
              </w:rPr>
              <w:t>13</w:t>
            </w:r>
          </w:p>
        </w:tc>
      </w:tr>
      <w:tr w:rsidR="001169D0" w:rsidRPr="00F6191A" w14:paraId="5510A82B" w14:textId="77777777" w:rsidTr="00F33FB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4AFB17C" w14:textId="77777777" w:rsidR="001169D0" w:rsidRPr="00D93693" w:rsidRDefault="001169D0" w:rsidP="001169D0">
            <w:pPr>
              <w:spacing w:beforeLines="20" w:before="48" w:afterLines="20" w:after="48"/>
              <w:rPr>
                <w:rFonts w:cs="Arial"/>
                <w:szCs w:val="18"/>
              </w:rPr>
            </w:pPr>
            <w:r w:rsidRPr="00D93693">
              <w:rPr>
                <w:rFonts w:cs="Arial"/>
                <w:szCs w:val="18"/>
              </w:rPr>
              <w:t>None/Don't Know</w:t>
            </w:r>
          </w:p>
        </w:tc>
        <w:tc>
          <w:tcPr>
            <w:tcW w:w="2500" w:type="pct"/>
            <w:tcBorders>
              <w:top w:val="single" w:sz="8" w:space="0" w:color="AEAE9F" w:themeColor="accent1"/>
              <w:bottom w:val="single" w:sz="8" w:space="0" w:color="AEAE9F" w:themeColor="accent1"/>
            </w:tcBorders>
            <w:shd w:val="clear" w:color="auto" w:fill="auto"/>
          </w:tcPr>
          <w:p w14:paraId="2338CCAC" w14:textId="77777777" w:rsidR="001169D0" w:rsidRPr="00DD6276" w:rsidRDefault="001169D0" w:rsidP="001169D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rPr>
            </w:pPr>
            <w:r w:rsidRPr="00DD6276">
              <w:rPr>
                <w:rFonts w:cs="Arial"/>
              </w:rPr>
              <w:t>5</w:t>
            </w:r>
          </w:p>
        </w:tc>
      </w:tr>
    </w:tbl>
    <w:p w14:paraId="7B10509C" w14:textId="77777777" w:rsidR="003F57DA" w:rsidRDefault="003F57DA" w:rsidP="003F57DA">
      <w:pPr>
        <w:spacing w:after="0" w:line="240" w:lineRule="auto"/>
        <w:rPr>
          <w:rFonts w:cs="Arial"/>
          <w:bCs/>
          <w:i/>
          <w:sz w:val="16"/>
          <w:lang w:val="en-US"/>
        </w:rPr>
      </w:pPr>
      <w:r w:rsidRPr="00F6191A">
        <w:rPr>
          <w:rFonts w:cs="Arial"/>
          <w:bCs/>
          <w:i/>
          <w:sz w:val="16"/>
          <w:lang w:val="en-US"/>
        </w:rPr>
        <w:t>Q</w:t>
      </w:r>
      <w:r w:rsidR="00F1155D">
        <w:rPr>
          <w:rFonts w:cs="Arial"/>
          <w:bCs/>
          <w:i/>
          <w:sz w:val="16"/>
          <w:lang w:val="en-US"/>
        </w:rPr>
        <w:t>NEW2</w:t>
      </w:r>
      <w:r w:rsidRPr="00F6191A">
        <w:rPr>
          <w:rFonts w:cs="Arial"/>
          <w:bCs/>
          <w:i/>
          <w:sz w:val="16"/>
          <w:lang w:val="en-US"/>
        </w:rPr>
        <w:t xml:space="preserve">. </w:t>
      </w:r>
      <w:r w:rsidR="00F1155D" w:rsidRPr="00F1155D">
        <w:rPr>
          <w:rFonts w:cs="Arial"/>
          <w:bCs/>
          <w:i/>
          <w:sz w:val="16"/>
          <w:lang w:val="en-US"/>
        </w:rPr>
        <w:t>Why has the pandemic had [insert answer from QNew1] on your company’s operations?</w:t>
      </w:r>
    </w:p>
    <w:p w14:paraId="3BF16C74" w14:textId="77777777" w:rsidR="003F57DA" w:rsidRDefault="003F57DA" w:rsidP="003F57DA">
      <w:pPr>
        <w:pStyle w:val="para"/>
        <w:spacing w:after="0" w:line="240" w:lineRule="auto"/>
        <w:rPr>
          <w:rFonts w:ascii="Arial" w:hAnsi="Arial"/>
          <w:bCs/>
          <w:i/>
          <w:sz w:val="16"/>
          <w:lang w:val="en-US"/>
        </w:rPr>
      </w:pPr>
      <w:r>
        <w:rPr>
          <w:rFonts w:ascii="Arial" w:hAnsi="Arial"/>
          <w:bCs/>
          <w:i/>
          <w:sz w:val="16"/>
          <w:lang w:val="en-US"/>
        </w:rPr>
        <w:t>Note: * = less than 0.5%, - = no data</w:t>
      </w:r>
    </w:p>
    <w:p w14:paraId="37DA7AAE" w14:textId="77777777" w:rsidR="00762637" w:rsidRPr="003F57DA" w:rsidRDefault="00762637" w:rsidP="00C700D4">
      <w:pPr>
        <w:rPr>
          <w:rFonts w:cs="Arial"/>
          <w:szCs w:val="20"/>
          <w:highlight w:val="green"/>
          <w:lang w:val="en-US"/>
        </w:rPr>
      </w:pPr>
    </w:p>
    <w:p w14:paraId="53A12533" w14:textId="77777777" w:rsidR="00D93693" w:rsidRDefault="00D93693">
      <w:pPr>
        <w:rPr>
          <w:rFonts w:eastAsia="MS Gothic" w:cs="Arial"/>
          <w:b/>
          <w:szCs w:val="20"/>
          <w:u w:val="single"/>
          <w:lang w:val="en-US" w:eastAsia="ja-JP"/>
        </w:rPr>
      </w:pPr>
      <w:r>
        <w:rPr>
          <w:rFonts w:cs="Arial"/>
          <w:b/>
          <w:szCs w:val="20"/>
          <w:u w:val="single"/>
        </w:rPr>
        <w:br w:type="page"/>
      </w:r>
    </w:p>
    <w:p w14:paraId="681CF403" w14:textId="77777777" w:rsidR="00FA500D" w:rsidRPr="00E028D4" w:rsidRDefault="00FA500D" w:rsidP="00A06E20">
      <w:pPr>
        <w:pStyle w:val="Section1"/>
        <w:spacing w:line="360" w:lineRule="auto"/>
        <w:rPr>
          <w:rFonts w:ascii="Arial" w:hAnsi="Arial" w:cs="Arial"/>
          <w:sz w:val="20"/>
          <w:szCs w:val="20"/>
        </w:rPr>
      </w:pPr>
      <w:bookmarkStart w:id="68" w:name="_Toc102376240"/>
      <w:r w:rsidRPr="00E028D4">
        <w:rPr>
          <w:rFonts w:ascii="Arial" w:hAnsi="Arial" w:cs="Arial"/>
          <w:sz w:val="20"/>
          <w:szCs w:val="20"/>
        </w:rPr>
        <w:lastRenderedPageBreak/>
        <w:t>Impact on Investment</w:t>
      </w:r>
      <w:bookmarkEnd w:id="68"/>
    </w:p>
    <w:p w14:paraId="39C9F2CE" w14:textId="77777777" w:rsidR="00FA500D" w:rsidRPr="00E028D4" w:rsidRDefault="00FA500D" w:rsidP="00A06E20">
      <w:pPr>
        <w:pStyle w:val="NoSpacing"/>
        <w:spacing w:line="360" w:lineRule="auto"/>
        <w:rPr>
          <w:rFonts w:ascii="Arial" w:hAnsi="Arial" w:cs="Arial"/>
          <w:b/>
          <w:sz w:val="20"/>
          <w:szCs w:val="20"/>
          <w:u w:val="single"/>
        </w:rPr>
      </w:pPr>
    </w:p>
    <w:p w14:paraId="137488E7" w14:textId="6A936516" w:rsidR="00FA500D" w:rsidRPr="00C62BE3" w:rsidRDefault="001A7C85" w:rsidP="00A06E20">
      <w:pPr>
        <w:pStyle w:val="Mainbodytext"/>
        <w:spacing w:line="360" w:lineRule="auto"/>
      </w:pPr>
      <w:bookmarkStart w:id="69" w:name="_Hlk101511831"/>
      <w:r>
        <w:rPr>
          <w:rFonts w:cs="Arial"/>
          <w:szCs w:val="20"/>
        </w:rPr>
        <w:t>Businesses</w:t>
      </w:r>
      <w:r w:rsidR="00FA500D" w:rsidRPr="00E028D4">
        <w:rPr>
          <w:rFonts w:cs="Arial"/>
          <w:szCs w:val="20"/>
        </w:rPr>
        <w:t xml:space="preserve"> were </w:t>
      </w:r>
      <w:r w:rsidR="00E028D4">
        <w:rPr>
          <w:rFonts w:cs="Arial"/>
          <w:szCs w:val="20"/>
        </w:rPr>
        <w:t xml:space="preserve">also </w:t>
      </w:r>
      <w:r w:rsidR="00FA500D" w:rsidRPr="00E028D4">
        <w:rPr>
          <w:rFonts w:cs="Arial"/>
          <w:szCs w:val="20"/>
        </w:rPr>
        <w:t xml:space="preserve">asked about the impact of </w:t>
      </w:r>
      <w:r w:rsidR="00EB75B6">
        <w:rPr>
          <w:rFonts w:cs="Arial"/>
          <w:szCs w:val="20"/>
        </w:rPr>
        <w:t xml:space="preserve">the </w:t>
      </w:r>
      <w:r w:rsidR="00FA500D" w:rsidRPr="00E028D4">
        <w:rPr>
          <w:rFonts w:cs="Arial"/>
          <w:szCs w:val="20"/>
        </w:rPr>
        <w:t>COVID-19</w:t>
      </w:r>
      <w:r w:rsidR="00EB75B6">
        <w:rPr>
          <w:rFonts w:cs="Arial"/>
          <w:szCs w:val="20"/>
        </w:rPr>
        <w:t xml:space="preserve"> pandemic</w:t>
      </w:r>
      <w:r w:rsidR="00FA500D" w:rsidRPr="00E028D4">
        <w:rPr>
          <w:rFonts w:cs="Arial"/>
          <w:szCs w:val="20"/>
        </w:rPr>
        <w:t xml:space="preserve"> on investments related to fuel reduction, new truck purchases and retrofitting.  </w:t>
      </w:r>
      <w:r>
        <w:rPr>
          <w:rFonts w:cs="Arial"/>
          <w:szCs w:val="20"/>
        </w:rPr>
        <w:t>About two in three respondents</w:t>
      </w:r>
      <w:r w:rsidR="00FA500D" w:rsidRPr="00E028D4">
        <w:rPr>
          <w:rFonts w:cs="Arial"/>
          <w:szCs w:val="20"/>
        </w:rPr>
        <w:t xml:space="preserve"> indicated the pandemic had no impact on</w:t>
      </w:r>
      <w:r w:rsidR="007A3DFD">
        <w:rPr>
          <w:rFonts w:cs="Arial"/>
          <w:szCs w:val="20"/>
        </w:rPr>
        <w:t xml:space="preserve"> investment in</w:t>
      </w:r>
      <w:r w:rsidR="00FA500D" w:rsidRPr="00E028D4">
        <w:rPr>
          <w:rFonts w:cs="Arial"/>
          <w:szCs w:val="20"/>
        </w:rPr>
        <w:t xml:space="preserve"> fuel reduction (64</w:t>
      </w:r>
      <w:r w:rsidR="00115113" w:rsidRPr="00E028D4">
        <w:rPr>
          <w:rFonts w:cs="Arial"/>
          <w:szCs w:val="20"/>
        </w:rPr>
        <w:t xml:space="preserve">%) </w:t>
      </w:r>
      <w:r w:rsidR="007A3DFD">
        <w:rPr>
          <w:rFonts w:cs="Arial"/>
          <w:szCs w:val="20"/>
        </w:rPr>
        <w:t>or</w:t>
      </w:r>
      <w:r w:rsidR="00FA500D" w:rsidRPr="00E028D4">
        <w:rPr>
          <w:rFonts w:cs="Arial"/>
          <w:szCs w:val="20"/>
        </w:rPr>
        <w:t xml:space="preserve"> </w:t>
      </w:r>
      <w:r w:rsidR="00115113" w:rsidRPr="00E028D4">
        <w:rPr>
          <w:rFonts w:cs="Arial"/>
          <w:szCs w:val="20"/>
        </w:rPr>
        <w:t>retrofitting (</w:t>
      </w:r>
      <w:r w:rsidR="00FA500D" w:rsidRPr="00E028D4">
        <w:rPr>
          <w:rFonts w:cs="Arial"/>
          <w:szCs w:val="20"/>
        </w:rPr>
        <w:t>67</w:t>
      </w:r>
      <w:r w:rsidR="00FA500D" w:rsidRPr="00C62BE3">
        <w:t>%)</w:t>
      </w:r>
      <w:r w:rsidR="00B02EFC" w:rsidRPr="00C62BE3">
        <w:t xml:space="preserve"> while 49% indicated it had no impact </w:t>
      </w:r>
      <w:r w:rsidR="007A3DFD">
        <w:t>with regard to</w:t>
      </w:r>
      <w:r w:rsidR="00B02EFC" w:rsidRPr="00C62BE3">
        <w:t xml:space="preserve"> new truck investment.</w:t>
      </w:r>
    </w:p>
    <w:p w14:paraId="78B4C501" w14:textId="759D4228" w:rsidR="00B02EFC" w:rsidRPr="00C62BE3" w:rsidRDefault="00B02EFC" w:rsidP="00A06E20">
      <w:pPr>
        <w:pStyle w:val="Mainbodytext"/>
        <w:spacing w:line="360" w:lineRule="auto"/>
      </w:pPr>
      <w:r w:rsidRPr="00C62BE3">
        <w:t>Nearly one-quarter</w:t>
      </w:r>
      <w:r w:rsidR="00121CC7">
        <w:t xml:space="preserve"> </w:t>
      </w:r>
      <w:r w:rsidR="00121CC7" w:rsidRPr="00C62BE3">
        <w:t>(24%)</w:t>
      </w:r>
      <w:r w:rsidRPr="00C62BE3">
        <w:t xml:space="preserve"> indicated the pandemic increased their investments in new trucks, 21</w:t>
      </w:r>
      <w:r w:rsidR="00B938B5">
        <w:t>%</w:t>
      </w:r>
      <w:r w:rsidRPr="00C62BE3">
        <w:t xml:space="preserve"> indicated it increased their investments in fuel reduction</w:t>
      </w:r>
      <w:r w:rsidR="00121CC7">
        <w:t>,</w:t>
      </w:r>
      <w:r w:rsidRPr="00C62BE3">
        <w:t xml:space="preserve"> and </w:t>
      </w:r>
      <w:r w:rsidR="00EB75B6">
        <w:t>1</w:t>
      </w:r>
      <w:r w:rsidR="006D705D">
        <w:t>6</w:t>
      </w:r>
      <w:r w:rsidR="00B938B5">
        <w:t>%</w:t>
      </w:r>
      <w:r w:rsidRPr="00C62BE3">
        <w:t xml:space="preserve"> indicated it increased their investments in retrofitting.</w:t>
      </w:r>
    </w:p>
    <w:p w14:paraId="49F6B551" w14:textId="77777777" w:rsidR="00B02EFC" w:rsidRPr="00C62BE3" w:rsidRDefault="00B02EFC" w:rsidP="00A06E20">
      <w:pPr>
        <w:pStyle w:val="Mainbodytext"/>
        <w:spacing w:line="360" w:lineRule="auto"/>
      </w:pPr>
      <w:r w:rsidRPr="00C62BE3">
        <w:t>Reductions in investment due to the pandemic were largest for new trucks (23%) followed by fuel reduction and retrofitting (12% each).</w:t>
      </w:r>
    </w:p>
    <w:p w14:paraId="1896CB4E" w14:textId="77777777" w:rsidR="00B02EFC" w:rsidRDefault="00B02EFC" w:rsidP="00A06E20">
      <w:pPr>
        <w:pStyle w:val="Mainbodytext"/>
        <w:spacing w:line="360" w:lineRule="auto"/>
      </w:pPr>
      <w:r w:rsidRPr="00C62BE3">
        <w:t>Not unexpectedly, businesses that increased their investments were more likely to already have invested in fuel reduction technology</w:t>
      </w:r>
      <w:r w:rsidR="00121CC7">
        <w:t>,</w:t>
      </w:r>
      <w:r w:rsidRPr="00C62BE3">
        <w:t xml:space="preserve"> while those who decreased investments were less likely to already invest in fuel reduction technology/activities</w:t>
      </w:r>
    </w:p>
    <w:bookmarkEnd w:id="69"/>
    <w:p w14:paraId="2B401D3E" w14:textId="77777777" w:rsidR="008C1E3D" w:rsidRDefault="008C1E3D" w:rsidP="008C1E3D">
      <w:pPr>
        <w:rPr>
          <w:rFonts w:eastAsiaTheme="majorEastAsia" w:cs="Arial"/>
          <w:b/>
          <w:bCs/>
          <w:lang w:val="en-US"/>
        </w:rPr>
      </w:pPr>
      <w:r w:rsidRPr="00762637">
        <w:rPr>
          <w:rFonts w:eastAsiaTheme="majorEastAsia" w:cs="Arial"/>
          <w:b/>
          <w:bCs/>
          <w:lang w:val="en-US"/>
        </w:rPr>
        <w:t>Exhibit 2.4.3. Impact on Investment</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4BD2" w:rsidRPr="00F6191A" w14:paraId="0EA3ED93" w14:textId="77777777" w:rsidTr="003F4BD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55AE9649" w14:textId="77777777" w:rsidR="003F4BD2" w:rsidRPr="002E2394" w:rsidRDefault="003F4BD2" w:rsidP="0038597E">
            <w:pPr>
              <w:spacing w:beforeLines="20" w:before="48" w:afterLines="20" w:after="48"/>
              <w:rPr>
                <w:rFonts w:cs="Arial"/>
                <w:b/>
                <w:color w:val="FFFFFF" w:themeColor="background1"/>
                <w:szCs w:val="18"/>
                <w:lang w:val="en-US"/>
              </w:rPr>
            </w:pPr>
            <w:r>
              <w:rPr>
                <w:rFonts w:cs="Arial"/>
                <w:b/>
                <w:color w:val="FFFFFF" w:themeColor="background1"/>
                <w:szCs w:val="18"/>
                <w:lang w:val="en-US"/>
              </w:rPr>
              <w:t>Fuel Reduction</w:t>
            </w:r>
          </w:p>
        </w:tc>
        <w:tc>
          <w:tcPr>
            <w:tcW w:w="2500" w:type="pct"/>
            <w:shd w:val="clear" w:color="auto" w:fill="AEAE9F" w:themeFill="accent1"/>
          </w:tcPr>
          <w:p w14:paraId="25C8424B" w14:textId="77777777" w:rsidR="003F4BD2" w:rsidRPr="002E2394" w:rsidRDefault="003F4BD2"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r>
      <w:tr w:rsidR="003F4BD2" w:rsidRPr="00F6191A" w14:paraId="4E9040EB" w14:textId="77777777" w:rsidTr="003F4BD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41DDC7F7" w14:textId="77777777" w:rsidR="003F4BD2" w:rsidRPr="003F4BD2" w:rsidRDefault="003F4BD2" w:rsidP="0038597E">
            <w:pPr>
              <w:spacing w:beforeLines="20" w:before="48" w:afterLines="20" w:after="48"/>
              <w:rPr>
                <w:rFonts w:cs="Arial"/>
                <w:b/>
                <w:bCs/>
                <w:szCs w:val="18"/>
                <w:lang w:val="en-US"/>
              </w:rPr>
            </w:pPr>
            <w:r w:rsidRPr="003F4BD2">
              <w:rPr>
                <w:rFonts w:cs="Arial"/>
                <w:b/>
                <w:bCs/>
                <w:szCs w:val="18"/>
                <w:lang w:val="en-US"/>
              </w:rPr>
              <w:t>Base=actual</w:t>
            </w:r>
          </w:p>
        </w:tc>
        <w:tc>
          <w:tcPr>
            <w:tcW w:w="2500" w:type="pct"/>
            <w:shd w:val="clear" w:color="auto" w:fill="F2F2F2" w:themeFill="background1" w:themeFillShade="F2"/>
          </w:tcPr>
          <w:p w14:paraId="744D24F8" w14:textId="77777777" w:rsidR="003F4BD2" w:rsidRPr="002E2394" w:rsidRDefault="001169D0"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r>
              <w:rPr>
                <w:rFonts w:cs="Arial"/>
                <w:szCs w:val="18"/>
                <w:lang w:val="en-US"/>
              </w:rPr>
              <w:br/>
              <w:t>%</w:t>
            </w:r>
          </w:p>
        </w:tc>
      </w:tr>
      <w:tr w:rsidR="003F4BD2" w:rsidRPr="00F6191A" w14:paraId="48499DF6"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0F1756E8" w14:textId="77777777" w:rsidR="003F4BD2" w:rsidRPr="002E2394" w:rsidRDefault="003F4BD2" w:rsidP="0038597E">
            <w:pPr>
              <w:spacing w:beforeLines="20" w:before="48" w:afterLines="20" w:after="48"/>
              <w:rPr>
                <w:rFonts w:cs="Arial"/>
                <w:szCs w:val="18"/>
              </w:rPr>
            </w:pPr>
            <w:r>
              <w:rPr>
                <w:rFonts w:cs="Arial"/>
                <w:szCs w:val="18"/>
              </w:rPr>
              <w:t>MORE (NET) 1/2</w:t>
            </w:r>
          </w:p>
        </w:tc>
        <w:tc>
          <w:tcPr>
            <w:tcW w:w="2500" w:type="pct"/>
            <w:tcBorders>
              <w:bottom w:val="single" w:sz="8" w:space="0" w:color="AEAE9F" w:themeColor="accent1"/>
            </w:tcBorders>
            <w:shd w:val="clear" w:color="auto" w:fill="auto"/>
          </w:tcPr>
          <w:p w14:paraId="0D6DCC77" w14:textId="77777777" w:rsidR="003F4BD2" w:rsidRPr="002E2394" w:rsidRDefault="001169D0" w:rsidP="0038597E">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21</w:t>
            </w:r>
          </w:p>
        </w:tc>
      </w:tr>
      <w:tr w:rsidR="003F4BD2" w:rsidRPr="00F6191A" w14:paraId="5CA5A8E3"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B3DD111" w14:textId="77777777" w:rsidR="003F4BD2" w:rsidRPr="002E2394" w:rsidRDefault="003F4BD2" w:rsidP="003F4BD2">
            <w:pPr>
              <w:spacing w:beforeLines="20" w:before="48" w:afterLines="20" w:after="48"/>
              <w:rPr>
                <w:rFonts w:cs="Arial"/>
                <w:szCs w:val="18"/>
              </w:rPr>
            </w:pPr>
            <w:r>
              <w:rPr>
                <w:rFonts w:cs="Arial"/>
                <w:szCs w:val="18"/>
              </w:rPr>
              <w:t>1 – Much more investment</w:t>
            </w:r>
          </w:p>
        </w:tc>
        <w:tc>
          <w:tcPr>
            <w:tcW w:w="2500" w:type="pct"/>
            <w:tcBorders>
              <w:top w:val="single" w:sz="8" w:space="0" w:color="AEAE9F" w:themeColor="accent1"/>
              <w:bottom w:val="single" w:sz="8" w:space="0" w:color="AEAE9F" w:themeColor="accent1"/>
            </w:tcBorders>
            <w:shd w:val="clear" w:color="auto" w:fill="auto"/>
          </w:tcPr>
          <w:p w14:paraId="1D8A45D4"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11</w:t>
            </w:r>
          </w:p>
        </w:tc>
      </w:tr>
      <w:tr w:rsidR="003F4BD2" w:rsidRPr="00F6191A" w14:paraId="1994A006"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A4CE242" w14:textId="77777777" w:rsidR="003F4BD2" w:rsidRPr="002E2394" w:rsidRDefault="003F4BD2" w:rsidP="003F4BD2">
            <w:pPr>
              <w:spacing w:beforeLines="20" w:before="48" w:afterLines="20" w:after="48"/>
              <w:rPr>
                <w:rFonts w:cs="Arial"/>
                <w:szCs w:val="18"/>
              </w:rPr>
            </w:pPr>
            <w:r>
              <w:rPr>
                <w:rFonts w:cs="Arial"/>
                <w:szCs w:val="18"/>
              </w:rPr>
              <w:t>2 – Slightly more investment</w:t>
            </w:r>
          </w:p>
        </w:tc>
        <w:tc>
          <w:tcPr>
            <w:tcW w:w="2500" w:type="pct"/>
            <w:tcBorders>
              <w:top w:val="single" w:sz="8" w:space="0" w:color="AEAE9F" w:themeColor="accent1"/>
              <w:bottom w:val="single" w:sz="8" w:space="0" w:color="AEAE9F" w:themeColor="accent1"/>
            </w:tcBorders>
            <w:shd w:val="clear" w:color="auto" w:fill="auto"/>
          </w:tcPr>
          <w:p w14:paraId="5290D6FE"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10</w:t>
            </w:r>
          </w:p>
        </w:tc>
      </w:tr>
      <w:tr w:rsidR="003F4BD2" w:rsidRPr="00F6191A" w14:paraId="01205659"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5CBC02C" w14:textId="77777777" w:rsidR="003F4BD2" w:rsidRPr="002E2394" w:rsidRDefault="003F4BD2" w:rsidP="003F4BD2">
            <w:pPr>
              <w:spacing w:beforeLines="20" w:before="48" w:afterLines="20" w:after="48"/>
              <w:rPr>
                <w:rFonts w:cs="Arial"/>
                <w:szCs w:val="18"/>
              </w:rPr>
            </w:pPr>
            <w:r>
              <w:rPr>
                <w:rFonts w:cs="Arial"/>
                <w:szCs w:val="18"/>
              </w:rPr>
              <w:t>3 – No change in investment</w:t>
            </w:r>
          </w:p>
        </w:tc>
        <w:tc>
          <w:tcPr>
            <w:tcW w:w="2500" w:type="pct"/>
            <w:tcBorders>
              <w:top w:val="single" w:sz="8" w:space="0" w:color="AEAE9F" w:themeColor="accent1"/>
              <w:bottom w:val="single" w:sz="8" w:space="0" w:color="AEAE9F" w:themeColor="accent1"/>
            </w:tcBorders>
            <w:shd w:val="clear" w:color="auto" w:fill="auto"/>
          </w:tcPr>
          <w:p w14:paraId="24984874"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64</w:t>
            </w:r>
          </w:p>
        </w:tc>
      </w:tr>
      <w:tr w:rsidR="003F4BD2" w:rsidRPr="00F6191A" w14:paraId="7D8B4E0F"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09D3D64" w14:textId="77777777" w:rsidR="003F4BD2" w:rsidRDefault="003F4BD2" w:rsidP="003F4BD2">
            <w:pPr>
              <w:spacing w:beforeLines="20" w:before="48" w:afterLines="20" w:after="48"/>
              <w:rPr>
                <w:rFonts w:cs="Arial"/>
                <w:szCs w:val="18"/>
              </w:rPr>
            </w:pPr>
            <w:r>
              <w:rPr>
                <w:rFonts w:cs="Arial"/>
                <w:szCs w:val="18"/>
              </w:rPr>
              <w:t>LESS (NET) 4/5</w:t>
            </w:r>
          </w:p>
        </w:tc>
        <w:tc>
          <w:tcPr>
            <w:tcW w:w="2500" w:type="pct"/>
            <w:tcBorders>
              <w:top w:val="single" w:sz="8" w:space="0" w:color="AEAE9F" w:themeColor="accent1"/>
              <w:bottom w:val="single" w:sz="8" w:space="0" w:color="AEAE9F" w:themeColor="accent1"/>
            </w:tcBorders>
            <w:shd w:val="clear" w:color="auto" w:fill="auto"/>
          </w:tcPr>
          <w:p w14:paraId="3B4913D9"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12</w:t>
            </w:r>
          </w:p>
        </w:tc>
      </w:tr>
      <w:tr w:rsidR="003F4BD2" w:rsidRPr="00F6191A" w14:paraId="0680CE6A"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43E9AAB" w14:textId="77777777" w:rsidR="003F4BD2" w:rsidRDefault="003F4BD2" w:rsidP="003F4BD2">
            <w:pPr>
              <w:spacing w:beforeLines="20" w:before="48" w:afterLines="20" w:after="48"/>
              <w:rPr>
                <w:rFonts w:cs="Arial"/>
                <w:szCs w:val="18"/>
              </w:rPr>
            </w:pPr>
            <w:r>
              <w:rPr>
                <w:rFonts w:cs="Arial"/>
                <w:szCs w:val="18"/>
              </w:rPr>
              <w:t>4 – Slightly less investment</w:t>
            </w:r>
          </w:p>
        </w:tc>
        <w:tc>
          <w:tcPr>
            <w:tcW w:w="2500" w:type="pct"/>
            <w:tcBorders>
              <w:top w:val="single" w:sz="8" w:space="0" w:color="AEAE9F" w:themeColor="accent1"/>
              <w:bottom w:val="single" w:sz="8" w:space="0" w:color="AEAE9F" w:themeColor="accent1"/>
            </w:tcBorders>
            <w:shd w:val="clear" w:color="auto" w:fill="auto"/>
          </w:tcPr>
          <w:p w14:paraId="50C090D3"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w:t>
            </w:r>
          </w:p>
        </w:tc>
      </w:tr>
      <w:tr w:rsidR="003F4BD2" w:rsidRPr="00F6191A" w14:paraId="3FBA5614"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67B713B" w14:textId="77777777" w:rsidR="003F4BD2" w:rsidRDefault="003F4BD2" w:rsidP="003F4BD2">
            <w:pPr>
              <w:spacing w:beforeLines="20" w:before="48" w:afterLines="20" w:after="48"/>
              <w:rPr>
                <w:rFonts w:cs="Arial"/>
                <w:szCs w:val="18"/>
              </w:rPr>
            </w:pPr>
            <w:r>
              <w:rPr>
                <w:rFonts w:cs="Arial"/>
                <w:szCs w:val="18"/>
              </w:rPr>
              <w:t>5 – Much less investment</w:t>
            </w:r>
          </w:p>
        </w:tc>
        <w:tc>
          <w:tcPr>
            <w:tcW w:w="2500" w:type="pct"/>
            <w:tcBorders>
              <w:top w:val="single" w:sz="8" w:space="0" w:color="AEAE9F" w:themeColor="accent1"/>
              <w:bottom w:val="single" w:sz="8" w:space="0" w:color="AEAE9F" w:themeColor="accent1"/>
            </w:tcBorders>
            <w:shd w:val="clear" w:color="auto" w:fill="auto"/>
          </w:tcPr>
          <w:p w14:paraId="18B3AB2B"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w:t>
            </w:r>
          </w:p>
        </w:tc>
      </w:tr>
      <w:tr w:rsidR="003F4BD2" w:rsidRPr="00F6191A" w14:paraId="7E2A48C0"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A8525B7" w14:textId="77777777" w:rsidR="003F4BD2" w:rsidRDefault="003F4BD2" w:rsidP="003F4BD2">
            <w:pPr>
              <w:spacing w:beforeLines="20" w:before="48" w:afterLines="20" w:after="48"/>
              <w:rPr>
                <w:rFonts w:cs="Arial"/>
                <w:szCs w:val="18"/>
              </w:rPr>
            </w:pPr>
            <w:r>
              <w:rPr>
                <w:rFonts w:cs="Arial"/>
                <w:szCs w:val="18"/>
              </w:rPr>
              <w:t>Don’t know</w:t>
            </w:r>
          </w:p>
        </w:tc>
        <w:tc>
          <w:tcPr>
            <w:tcW w:w="2500" w:type="pct"/>
            <w:tcBorders>
              <w:top w:val="single" w:sz="8" w:space="0" w:color="AEAE9F" w:themeColor="accent1"/>
              <w:bottom w:val="single" w:sz="8" w:space="0" w:color="AEAE9F" w:themeColor="accent1"/>
            </w:tcBorders>
            <w:shd w:val="clear" w:color="auto" w:fill="auto"/>
          </w:tcPr>
          <w:p w14:paraId="1104BF44"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r>
    </w:tbl>
    <w:p w14:paraId="3735DEAB" w14:textId="64078586" w:rsidR="00A06E20" w:rsidRDefault="003F57DA" w:rsidP="00F1155D">
      <w:pPr>
        <w:spacing w:after="0" w:line="240" w:lineRule="auto"/>
        <w:rPr>
          <w:bCs/>
          <w:i/>
          <w:sz w:val="16"/>
          <w:lang w:val="en-US"/>
        </w:rPr>
      </w:pPr>
      <w:r w:rsidRPr="00F6191A">
        <w:rPr>
          <w:rFonts w:cs="Arial"/>
          <w:bCs/>
          <w:i/>
          <w:sz w:val="16"/>
          <w:lang w:val="en-US"/>
        </w:rPr>
        <w:t>Q</w:t>
      </w:r>
      <w:r w:rsidR="00F1155D">
        <w:rPr>
          <w:rFonts w:cs="Arial"/>
          <w:bCs/>
          <w:i/>
          <w:sz w:val="16"/>
          <w:lang w:val="en-US"/>
        </w:rPr>
        <w:t>NEW3</w:t>
      </w:r>
      <w:r w:rsidRPr="00F6191A">
        <w:rPr>
          <w:rFonts w:cs="Arial"/>
          <w:bCs/>
          <w:i/>
          <w:sz w:val="16"/>
          <w:lang w:val="en-US"/>
        </w:rPr>
        <w:t xml:space="preserve">. </w:t>
      </w:r>
      <w:r w:rsidR="00F1155D" w:rsidRPr="00F1155D">
        <w:rPr>
          <w:rFonts w:cs="Arial"/>
          <w:bCs/>
          <w:i/>
          <w:sz w:val="16"/>
          <w:lang w:val="en-US"/>
        </w:rPr>
        <w:t xml:space="preserve">Now, thinking about the impact of COVID-19 on your business’ investments, how has the COVID-19 pandemic impacted your company’s investment in each of the following areas.   </w:t>
      </w:r>
      <w:r w:rsidR="00F1155D">
        <w:rPr>
          <w:rFonts w:cs="Arial"/>
          <w:bCs/>
          <w:i/>
          <w:sz w:val="16"/>
          <w:lang w:val="en-US"/>
        </w:rPr>
        <w:br/>
      </w:r>
      <w:r>
        <w:rPr>
          <w:bCs/>
          <w:i/>
          <w:sz w:val="16"/>
          <w:lang w:val="en-US"/>
        </w:rPr>
        <w:t>Note: * = less than 0.5%, - = no data</w:t>
      </w:r>
      <w:r w:rsidR="00FC31F9">
        <w:rPr>
          <w:bCs/>
          <w:i/>
          <w:sz w:val="16"/>
          <w:lang w:val="en-US"/>
        </w:rPr>
        <w:br/>
      </w:r>
    </w:p>
    <w:p w14:paraId="0F9A564D" w14:textId="77777777" w:rsidR="00A06E20" w:rsidRDefault="00A06E20">
      <w:pPr>
        <w:rPr>
          <w:bCs/>
          <w:i/>
          <w:sz w:val="16"/>
          <w:lang w:val="en-US"/>
        </w:rPr>
      </w:pPr>
      <w:r>
        <w:rPr>
          <w:bCs/>
          <w:i/>
          <w:sz w:val="16"/>
          <w:lang w:val="en-US"/>
        </w:rPr>
        <w:br w:type="page"/>
      </w:r>
    </w:p>
    <w:p w14:paraId="1A951306" w14:textId="77777777" w:rsidR="003F57DA" w:rsidRDefault="003F57DA" w:rsidP="00F1155D">
      <w:pPr>
        <w:spacing w:after="0" w:line="240" w:lineRule="auto"/>
        <w:rPr>
          <w:bCs/>
          <w:i/>
          <w:sz w:val="16"/>
          <w:lang w:val="en-US"/>
        </w:rPr>
      </w:pPr>
    </w:p>
    <w:p w14:paraId="28AC15C6" w14:textId="77777777" w:rsidR="00F1155D" w:rsidRDefault="00F1155D" w:rsidP="00F1155D">
      <w:pPr>
        <w:spacing w:after="0" w:line="240" w:lineRule="auto"/>
        <w:rPr>
          <w:bCs/>
          <w:i/>
          <w:sz w:val="16"/>
          <w:lang w:val="en-US"/>
        </w:rPr>
      </w:pP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4BD2" w:rsidRPr="00F6191A" w14:paraId="39B96FE7" w14:textId="77777777" w:rsidTr="003F4BD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6CCC03A0" w14:textId="77777777" w:rsidR="003F4BD2" w:rsidRPr="002E2394" w:rsidRDefault="003F4BD2" w:rsidP="003F4BD2">
            <w:pPr>
              <w:spacing w:beforeLines="20" w:before="48" w:afterLines="20" w:after="48"/>
              <w:rPr>
                <w:rFonts w:cs="Arial"/>
                <w:b/>
                <w:color w:val="FFFFFF" w:themeColor="background1"/>
                <w:szCs w:val="18"/>
                <w:lang w:val="en-US"/>
              </w:rPr>
            </w:pPr>
            <w:r>
              <w:rPr>
                <w:rFonts w:cs="Arial"/>
                <w:b/>
                <w:color w:val="FFFFFF" w:themeColor="background1"/>
                <w:szCs w:val="18"/>
                <w:lang w:val="en-US"/>
              </w:rPr>
              <w:t>New Truck</w:t>
            </w:r>
          </w:p>
        </w:tc>
        <w:tc>
          <w:tcPr>
            <w:tcW w:w="2500" w:type="pct"/>
            <w:shd w:val="clear" w:color="auto" w:fill="AEAE9F" w:themeFill="accent1"/>
          </w:tcPr>
          <w:p w14:paraId="69B401E4" w14:textId="77777777" w:rsidR="003F4BD2" w:rsidRPr="002E2394" w:rsidRDefault="003F4BD2" w:rsidP="003F4BD2">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r>
      <w:tr w:rsidR="003F4BD2" w:rsidRPr="00F6191A" w14:paraId="41AE4277" w14:textId="77777777" w:rsidTr="003F4BD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1A06D639" w14:textId="77777777" w:rsidR="003F4BD2" w:rsidRPr="003F4BD2" w:rsidRDefault="003F4BD2" w:rsidP="003F4BD2">
            <w:pPr>
              <w:spacing w:beforeLines="20" w:before="48" w:afterLines="20" w:after="48"/>
              <w:rPr>
                <w:rFonts w:cs="Arial"/>
                <w:b/>
                <w:bCs/>
                <w:szCs w:val="18"/>
                <w:lang w:val="en-US"/>
              </w:rPr>
            </w:pPr>
            <w:r w:rsidRPr="003F4BD2">
              <w:rPr>
                <w:rFonts w:cs="Arial"/>
                <w:b/>
                <w:bCs/>
                <w:szCs w:val="18"/>
                <w:lang w:val="en-US"/>
              </w:rPr>
              <w:t>Base=actual</w:t>
            </w:r>
          </w:p>
        </w:tc>
        <w:tc>
          <w:tcPr>
            <w:tcW w:w="2500" w:type="pct"/>
            <w:shd w:val="clear" w:color="auto" w:fill="F2F2F2" w:themeFill="background1" w:themeFillShade="F2"/>
          </w:tcPr>
          <w:p w14:paraId="1355125D"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r>
              <w:rPr>
                <w:rFonts w:cs="Arial"/>
                <w:szCs w:val="18"/>
                <w:lang w:val="en-US"/>
              </w:rPr>
              <w:br/>
              <w:t>%</w:t>
            </w:r>
          </w:p>
        </w:tc>
      </w:tr>
      <w:tr w:rsidR="003F4BD2" w:rsidRPr="00F6191A" w14:paraId="49861F4B"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538B069" w14:textId="77777777" w:rsidR="003F4BD2" w:rsidRPr="002E2394" w:rsidRDefault="003F4BD2" w:rsidP="003F4BD2">
            <w:pPr>
              <w:spacing w:beforeLines="20" w:before="48" w:afterLines="20" w:after="48"/>
              <w:rPr>
                <w:rFonts w:cs="Arial"/>
                <w:szCs w:val="18"/>
              </w:rPr>
            </w:pPr>
            <w:r>
              <w:rPr>
                <w:rFonts w:cs="Arial"/>
                <w:szCs w:val="18"/>
              </w:rPr>
              <w:t>MORE (NET) 1/2</w:t>
            </w:r>
          </w:p>
        </w:tc>
        <w:tc>
          <w:tcPr>
            <w:tcW w:w="2500" w:type="pct"/>
            <w:tcBorders>
              <w:bottom w:val="single" w:sz="8" w:space="0" w:color="AEAE9F" w:themeColor="accent1"/>
            </w:tcBorders>
            <w:shd w:val="clear" w:color="auto" w:fill="auto"/>
          </w:tcPr>
          <w:p w14:paraId="7AD49C89"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24</w:t>
            </w:r>
          </w:p>
        </w:tc>
      </w:tr>
      <w:tr w:rsidR="003F4BD2" w:rsidRPr="00F6191A" w14:paraId="00A1B965"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96B4CE6" w14:textId="77777777" w:rsidR="003F4BD2" w:rsidRPr="002E2394" w:rsidRDefault="003F4BD2" w:rsidP="003F4BD2">
            <w:pPr>
              <w:spacing w:beforeLines="20" w:before="48" w:afterLines="20" w:after="48"/>
              <w:rPr>
                <w:rFonts w:cs="Arial"/>
                <w:szCs w:val="18"/>
              </w:rPr>
            </w:pPr>
            <w:r>
              <w:rPr>
                <w:rFonts w:cs="Arial"/>
                <w:szCs w:val="18"/>
              </w:rPr>
              <w:t>1 – Much more investment</w:t>
            </w:r>
          </w:p>
        </w:tc>
        <w:tc>
          <w:tcPr>
            <w:tcW w:w="2500" w:type="pct"/>
            <w:tcBorders>
              <w:top w:val="single" w:sz="8" w:space="0" w:color="AEAE9F" w:themeColor="accent1"/>
              <w:bottom w:val="single" w:sz="8" w:space="0" w:color="AEAE9F" w:themeColor="accent1"/>
            </w:tcBorders>
            <w:shd w:val="clear" w:color="auto" w:fill="auto"/>
          </w:tcPr>
          <w:p w14:paraId="6471E66C"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r>
      <w:tr w:rsidR="003F4BD2" w:rsidRPr="00F6191A" w14:paraId="668C8F4D"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7520A58" w14:textId="77777777" w:rsidR="003F4BD2" w:rsidRPr="002E2394" w:rsidRDefault="003F4BD2" w:rsidP="003F4BD2">
            <w:pPr>
              <w:spacing w:beforeLines="20" w:before="48" w:afterLines="20" w:after="48"/>
              <w:rPr>
                <w:rFonts w:cs="Arial"/>
                <w:szCs w:val="18"/>
              </w:rPr>
            </w:pPr>
            <w:r>
              <w:rPr>
                <w:rFonts w:cs="Arial"/>
                <w:szCs w:val="18"/>
              </w:rPr>
              <w:t>2 – Slightly more investment</w:t>
            </w:r>
          </w:p>
        </w:tc>
        <w:tc>
          <w:tcPr>
            <w:tcW w:w="2500" w:type="pct"/>
            <w:tcBorders>
              <w:top w:val="single" w:sz="8" w:space="0" w:color="AEAE9F" w:themeColor="accent1"/>
              <w:bottom w:val="single" w:sz="8" w:space="0" w:color="AEAE9F" w:themeColor="accent1"/>
            </w:tcBorders>
            <w:shd w:val="clear" w:color="auto" w:fill="auto"/>
          </w:tcPr>
          <w:p w14:paraId="0163A3B9"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16</w:t>
            </w:r>
          </w:p>
        </w:tc>
      </w:tr>
      <w:tr w:rsidR="003F4BD2" w:rsidRPr="00F6191A" w14:paraId="54ACBB14"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962656D" w14:textId="77777777" w:rsidR="003F4BD2" w:rsidRPr="002E2394" w:rsidRDefault="003F4BD2" w:rsidP="003F4BD2">
            <w:pPr>
              <w:spacing w:beforeLines="20" w:before="48" w:afterLines="20" w:after="48"/>
              <w:rPr>
                <w:rFonts w:cs="Arial"/>
                <w:szCs w:val="18"/>
              </w:rPr>
            </w:pPr>
            <w:r>
              <w:rPr>
                <w:rFonts w:cs="Arial"/>
                <w:szCs w:val="18"/>
              </w:rPr>
              <w:t>3 – No change in investment</w:t>
            </w:r>
          </w:p>
        </w:tc>
        <w:tc>
          <w:tcPr>
            <w:tcW w:w="2500" w:type="pct"/>
            <w:tcBorders>
              <w:top w:val="single" w:sz="8" w:space="0" w:color="AEAE9F" w:themeColor="accent1"/>
              <w:bottom w:val="single" w:sz="8" w:space="0" w:color="AEAE9F" w:themeColor="accent1"/>
            </w:tcBorders>
            <w:shd w:val="clear" w:color="auto" w:fill="auto"/>
          </w:tcPr>
          <w:p w14:paraId="0ED9CD7C"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49</w:t>
            </w:r>
          </w:p>
        </w:tc>
      </w:tr>
      <w:tr w:rsidR="003F4BD2" w:rsidRPr="00F6191A" w14:paraId="228CC1C8"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191CE7A" w14:textId="77777777" w:rsidR="003F4BD2" w:rsidRPr="002E2394" w:rsidRDefault="003F4BD2" w:rsidP="003F4BD2">
            <w:pPr>
              <w:spacing w:beforeLines="20" w:before="48" w:afterLines="20" w:after="48"/>
              <w:rPr>
                <w:rFonts w:cs="Arial"/>
                <w:szCs w:val="18"/>
              </w:rPr>
            </w:pPr>
            <w:r>
              <w:rPr>
                <w:rFonts w:cs="Arial"/>
                <w:szCs w:val="18"/>
              </w:rPr>
              <w:t>LESS (NET) 4/5</w:t>
            </w:r>
          </w:p>
        </w:tc>
        <w:tc>
          <w:tcPr>
            <w:tcW w:w="2500" w:type="pct"/>
            <w:tcBorders>
              <w:top w:val="single" w:sz="8" w:space="0" w:color="AEAE9F" w:themeColor="accent1"/>
              <w:bottom w:val="single" w:sz="8" w:space="0" w:color="AEAE9F" w:themeColor="accent1"/>
            </w:tcBorders>
            <w:shd w:val="clear" w:color="auto" w:fill="auto"/>
          </w:tcPr>
          <w:p w14:paraId="51AADA7D"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23</w:t>
            </w:r>
          </w:p>
        </w:tc>
      </w:tr>
      <w:tr w:rsidR="003F4BD2" w:rsidRPr="00F6191A" w14:paraId="2FA98A52"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CF2E8D5" w14:textId="77777777" w:rsidR="003F4BD2" w:rsidRPr="002E2394" w:rsidRDefault="003F4BD2" w:rsidP="003F4BD2">
            <w:pPr>
              <w:spacing w:beforeLines="20" w:before="48" w:afterLines="20" w:after="48"/>
              <w:rPr>
                <w:rFonts w:cs="Arial"/>
                <w:szCs w:val="18"/>
              </w:rPr>
            </w:pPr>
            <w:r>
              <w:rPr>
                <w:rFonts w:cs="Arial"/>
                <w:szCs w:val="18"/>
              </w:rPr>
              <w:t>4 – Slightly less investment</w:t>
            </w:r>
          </w:p>
        </w:tc>
        <w:tc>
          <w:tcPr>
            <w:tcW w:w="2500" w:type="pct"/>
            <w:tcBorders>
              <w:top w:val="single" w:sz="8" w:space="0" w:color="AEAE9F" w:themeColor="accent1"/>
              <w:bottom w:val="single" w:sz="8" w:space="0" w:color="AEAE9F" w:themeColor="accent1"/>
            </w:tcBorders>
            <w:shd w:val="clear" w:color="auto" w:fill="auto"/>
          </w:tcPr>
          <w:p w14:paraId="5DDAD851"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11</w:t>
            </w:r>
          </w:p>
        </w:tc>
      </w:tr>
      <w:tr w:rsidR="003F4BD2" w:rsidRPr="00F6191A" w14:paraId="1DE9AEE8"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62C3F0A" w14:textId="77777777" w:rsidR="003F4BD2" w:rsidRPr="002E2394" w:rsidRDefault="003F4BD2" w:rsidP="003F4BD2">
            <w:pPr>
              <w:spacing w:beforeLines="20" w:before="48" w:afterLines="20" w:after="48"/>
              <w:rPr>
                <w:rFonts w:cs="Arial"/>
                <w:szCs w:val="18"/>
              </w:rPr>
            </w:pPr>
            <w:r>
              <w:rPr>
                <w:rFonts w:cs="Arial"/>
                <w:szCs w:val="18"/>
              </w:rPr>
              <w:t>5 – Much less investment</w:t>
            </w:r>
          </w:p>
        </w:tc>
        <w:tc>
          <w:tcPr>
            <w:tcW w:w="2500" w:type="pct"/>
            <w:tcBorders>
              <w:top w:val="single" w:sz="8" w:space="0" w:color="AEAE9F" w:themeColor="accent1"/>
              <w:bottom w:val="single" w:sz="8" w:space="0" w:color="AEAE9F" w:themeColor="accent1"/>
            </w:tcBorders>
            <w:shd w:val="clear" w:color="auto" w:fill="auto"/>
          </w:tcPr>
          <w:p w14:paraId="3A7B0E8B"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12</w:t>
            </w:r>
          </w:p>
        </w:tc>
      </w:tr>
      <w:tr w:rsidR="003F4BD2" w:rsidRPr="00F6191A" w14:paraId="38C1A74A"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8E7CDE7" w14:textId="77777777" w:rsidR="003F4BD2" w:rsidRPr="002E2394" w:rsidRDefault="003F4BD2" w:rsidP="003F4BD2">
            <w:pPr>
              <w:spacing w:beforeLines="20" w:before="48" w:afterLines="20" w:after="48"/>
              <w:rPr>
                <w:rFonts w:cs="Arial"/>
                <w:szCs w:val="18"/>
              </w:rPr>
            </w:pPr>
            <w:r>
              <w:rPr>
                <w:rFonts w:cs="Arial"/>
                <w:szCs w:val="18"/>
              </w:rPr>
              <w:t>Don’t know</w:t>
            </w:r>
          </w:p>
        </w:tc>
        <w:tc>
          <w:tcPr>
            <w:tcW w:w="2500" w:type="pct"/>
            <w:tcBorders>
              <w:top w:val="single" w:sz="8" w:space="0" w:color="AEAE9F" w:themeColor="accent1"/>
              <w:bottom w:val="single" w:sz="8" w:space="0" w:color="AEAE9F" w:themeColor="accent1"/>
            </w:tcBorders>
            <w:shd w:val="clear" w:color="auto" w:fill="auto"/>
          </w:tcPr>
          <w:p w14:paraId="5FD2E5AA"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w:t>
            </w:r>
          </w:p>
        </w:tc>
      </w:tr>
    </w:tbl>
    <w:p w14:paraId="783B975F" w14:textId="77777777" w:rsidR="00F1155D" w:rsidRDefault="00F1155D" w:rsidP="00F1155D">
      <w:pPr>
        <w:spacing w:after="0" w:line="240" w:lineRule="auto"/>
        <w:rPr>
          <w:bCs/>
          <w:i/>
          <w:sz w:val="16"/>
          <w:lang w:val="en-US"/>
        </w:rPr>
      </w:pPr>
      <w:r w:rsidRPr="00F6191A">
        <w:rPr>
          <w:rFonts w:cs="Arial"/>
          <w:bCs/>
          <w:i/>
          <w:sz w:val="16"/>
          <w:lang w:val="en-US"/>
        </w:rPr>
        <w:t>Q</w:t>
      </w:r>
      <w:r>
        <w:rPr>
          <w:rFonts w:cs="Arial"/>
          <w:bCs/>
          <w:i/>
          <w:sz w:val="16"/>
          <w:lang w:val="en-US"/>
        </w:rPr>
        <w:t>NEW3</w:t>
      </w:r>
      <w:r w:rsidRPr="00F6191A">
        <w:rPr>
          <w:rFonts w:cs="Arial"/>
          <w:bCs/>
          <w:i/>
          <w:sz w:val="16"/>
          <w:lang w:val="en-US"/>
        </w:rPr>
        <w:t xml:space="preserve">. </w:t>
      </w:r>
      <w:r w:rsidRPr="00F1155D">
        <w:rPr>
          <w:rFonts w:cs="Arial"/>
          <w:bCs/>
          <w:i/>
          <w:sz w:val="16"/>
          <w:lang w:val="en-US"/>
        </w:rPr>
        <w:t xml:space="preserve">Now, thinking about the impact of COVID-19 on your business’ investments, how has the COVID-19 pandemic impacted your company’s investment in each of the following areas.   </w:t>
      </w:r>
      <w:r>
        <w:rPr>
          <w:rFonts w:cs="Arial"/>
          <w:bCs/>
          <w:i/>
          <w:sz w:val="16"/>
          <w:lang w:val="en-US"/>
        </w:rPr>
        <w:br/>
      </w:r>
      <w:r>
        <w:rPr>
          <w:bCs/>
          <w:i/>
          <w:sz w:val="16"/>
          <w:lang w:val="en-US"/>
        </w:rPr>
        <w:t>Note: * = less than 0.5%, - = no data</w:t>
      </w:r>
      <w:r w:rsidR="00FC31F9">
        <w:rPr>
          <w:bCs/>
          <w:i/>
          <w:sz w:val="16"/>
          <w:lang w:val="en-US"/>
        </w:rPr>
        <w:br/>
      </w:r>
    </w:p>
    <w:p w14:paraId="212B2162" w14:textId="77777777" w:rsidR="00F1155D" w:rsidRDefault="00F1155D" w:rsidP="00F1155D">
      <w:pPr>
        <w:spacing w:after="0" w:line="240" w:lineRule="auto"/>
        <w:rPr>
          <w:bCs/>
          <w:i/>
          <w:sz w:val="16"/>
          <w:lang w:val="en-US"/>
        </w:rPr>
      </w:pP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3F4BD2" w:rsidRPr="00F6191A" w14:paraId="6FD51454" w14:textId="77777777" w:rsidTr="003F4BD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0EAC6879" w14:textId="77777777" w:rsidR="003F4BD2" w:rsidRPr="002E2394" w:rsidRDefault="003F4BD2" w:rsidP="003F4BD2">
            <w:pPr>
              <w:spacing w:beforeLines="20" w:before="48" w:afterLines="20" w:after="48"/>
              <w:rPr>
                <w:rFonts w:cs="Arial"/>
                <w:b/>
                <w:color w:val="FFFFFF" w:themeColor="background1"/>
                <w:szCs w:val="18"/>
                <w:lang w:val="en-US"/>
              </w:rPr>
            </w:pPr>
            <w:r>
              <w:rPr>
                <w:rFonts w:cs="Arial"/>
                <w:b/>
                <w:color w:val="FFFFFF" w:themeColor="background1"/>
                <w:szCs w:val="18"/>
                <w:lang w:val="en-US"/>
              </w:rPr>
              <w:t>Retrofitting</w:t>
            </w:r>
          </w:p>
        </w:tc>
        <w:tc>
          <w:tcPr>
            <w:tcW w:w="2500" w:type="pct"/>
            <w:shd w:val="clear" w:color="auto" w:fill="AEAE9F" w:themeFill="accent1"/>
          </w:tcPr>
          <w:p w14:paraId="0730A275" w14:textId="77777777" w:rsidR="003F4BD2" w:rsidRPr="002E2394" w:rsidRDefault="003F4BD2" w:rsidP="003F4BD2">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r>
      <w:tr w:rsidR="003F4BD2" w:rsidRPr="00F6191A" w14:paraId="17D4DD0B" w14:textId="77777777" w:rsidTr="003F4BD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5C79D2B3" w14:textId="77777777" w:rsidR="003F4BD2" w:rsidRPr="002E2394" w:rsidRDefault="003F4BD2" w:rsidP="003F4BD2">
            <w:pPr>
              <w:spacing w:beforeLines="20" w:before="48" w:afterLines="20" w:after="48"/>
              <w:rPr>
                <w:rFonts w:cs="Arial"/>
                <w:szCs w:val="18"/>
                <w:lang w:val="en-US"/>
              </w:rPr>
            </w:pPr>
            <w:r w:rsidRPr="003F4BD2">
              <w:rPr>
                <w:rFonts w:cs="Arial"/>
                <w:b/>
                <w:bCs/>
                <w:szCs w:val="18"/>
                <w:lang w:val="en-US"/>
              </w:rPr>
              <w:t>Base=actual</w:t>
            </w:r>
          </w:p>
        </w:tc>
        <w:tc>
          <w:tcPr>
            <w:tcW w:w="2500" w:type="pct"/>
            <w:shd w:val="clear" w:color="auto" w:fill="F2F2F2" w:themeFill="background1" w:themeFillShade="F2"/>
          </w:tcPr>
          <w:p w14:paraId="4895045A"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r>
              <w:rPr>
                <w:rFonts w:cs="Arial"/>
                <w:szCs w:val="18"/>
                <w:lang w:val="en-US"/>
              </w:rPr>
              <w:br/>
              <w:t>%</w:t>
            </w:r>
          </w:p>
        </w:tc>
      </w:tr>
      <w:tr w:rsidR="003F4BD2" w:rsidRPr="00F6191A" w14:paraId="151C9A5D"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C30BB7F" w14:textId="77777777" w:rsidR="003F4BD2" w:rsidRPr="002E2394" w:rsidRDefault="003F4BD2" w:rsidP="003F4BD2">
            <w:pPr>
              <w:spacing w:beforeLines="20" w:before="48" w:afterLines="20" w:after="48"/>
              <w:rPr>
                <w:rFonts w:cs="Arial"/>
                <w:szCs w:val="18"/>
              </w:rPr>
            </w:pPr>
            <w:r>
              <w:rPr>
                <w:rFonts w:cs="Arial"/>
                <w:szCs w:val="18"/>
              </w:rPr>
              <w:t>MORE (NET) 1/2</w:t>
            </w:r>
          </w:p>
        </w:tc>
        <w:tc>
          <w:tcPr>
            <w:tcW w:w="2500" w:type="pct"/>
            <w:tcBorders>
              <w:bottom w:val="single" w:sz="8" w:space="0" w:color="AEAE9F" w:themeColor="accent1"/>
            </w:tcBorders>
            <w:shd w:val="clear" w:color="auto" w:fill="auto"/>
          </w:tcPr>
          <w:p w14:paraId="5495E26F"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16</w:t>
            </w:r>
          </w:p>
        </w:tc>
      </w:tr>
      <w:tr w:rsidR="003F4BD2" w:rsidRPr="00F6191A" w14:paraId="0A5C85C7"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55A93B1" w14:textId="77777777" w:rsidR="003F4BD2" w:rsidRPr="002E2394" w:rsidRDefault="003F4BD2" w:rsidP="003F4BD2">
            <w:pPr>
              <w:spacing w:beforeLines="20" w:before="48" w:afterLines="20" w:after="48"/>
              <w:rPr>
                <w:rFonts w:cs="Arial"/>
                <w:szCs w:val="18"/>
              </w:rPr>
            </w:pPr>
            <w:r>
              <w:rPr>
                <w:rFonts w:cs="Arial"/>
                <w:szCs w:val="18"/>
              </w:rPr>
              <w:t>1 – Much more investment</w:t>
            </w:r>
          </w:p>
        </w:tc>
        <w:tc>
          <w:tcPr>
            <w:tcW w:w="2500" w:type="pct"/>
            <w:tcBorders>
              <w:top w:val="single" w:sz="8" w:space="0" w:color="AEAE9F" w:themeColor="accent1"/>
              <w:bottom w:val="single" w:sz="8" w:space="0" w:color="AEAE9F" w:themeColor="accent1"/>
            </w:tcBorders>
            <w:shd w:val="clear" w:color="auto" w:fill="auto"/>
          </w:tcPr>
          <w:p w14:paraId="7EE09FB9"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10</w:t>
            </w:r>
          </w:p>
        </w:tc>
      </w:tr>
      <w:tr w:rsidR="003F4BD2" w:rsidRPr="00F6191A" w14:paraId="5DFBDAFF"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A84E9A7" w14:textId="77777777" w:rsidR="003F4BD2" w:rsidRPr="002E2394" w:rsidRDefault="003F4BD2" w:rsidP="003F4BD2">
            <w:pPr>
              <w:spacing w:beforeLines="20" w:before="48" w:afterLines="20" w:after="48"/>
              <w:rPr>
                <w:rFonts w:cs="Arial"/>
                <w:szCs w:val="18"/>
              </w:rPr>
            </w:pPr>
            <w:r>
              <w:rPr>
                <w:rFonts w:cs="Arial"/>
                <w:szCs w:val="18"/>
              </w:rPr>
              <w:t>2 – Slightly more investment</w:t>
            </w:r>
          </w:p>
        </w:tc>
        <w:tc>
          <w:tcPr>
            <w:tcW w:w="2500" w:type="pct"/>
            <w:tcBorders>
              <w:top w:val="single" w:sz="8" w:space="0" w:color="AEAE9F" w:themeColor="accent1"/>
              <w:bottom w:val="single" w:sz="8" w:space="0" w:color="AEAE9F" w:themeColor="accent1"/>
            </w:tcBorders>
            <w:shd w:val="clear" w:color="auto" w:fill="auto"/>
          </w:tcPr>
          <w:p w14:paraId="780474A5"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5</w:t>
            </w:r>
          </w:p>
        </w:tc>
      </w:tr>
      <w:tr w:rsidR="003F4BD2" w:rsidRPr="00F6191A" w14:paraId="29E5BBB3"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20D489F" w14:textId="77777777" w:rsidR="003F4BD2" w:rsidRPr="002E2394" w:rsidRDefault="003F4BD2" w:rsidP="003F4BD2">
            <w:pPr>
              <w:spacing w:beforeLines="20" w:before="48" w:afterLines="20" w:after="48"/>
              <w:rPr>
                <w:rFonts w:cs="Arial"/>
                <w:szCs w:val="18"/>
              </w:rPr>
            </w:pPr>
            <w:r>
              <w:rPr>
                <w:rFonts w:cs="Arial"/>
                <w:szCs w:val="18"/>
              </w:rPr>
              <w:t>3 – No change in investment</w:t>
            </w:r>
          </w:p>
        </w:tc>
        <w:tc>
          <w:tcPr>
            <w:tcW w:w="2500" w:type="pct"/>
            <w:tcBorders>
              <w:top w:val="single" w:sz="8" w:space="0" w:color="AEAE9F" w:themeColor="accent1"/>
              <w:bottom w:val="single" w:sz="8" w:space="0" w:color="AEAE9F" w:themeColor="accent1"/>
            </w:tcBorders>
            <w:shd w:val="clear" w:color="auto" w:fill="auto"/>
          </w:tcPr>
          <w:p w14:paraId="72A7C962"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67</w:t>
            </w:r>
          </w:p>
        </w:tc>
      </w:tr>
      <w:tr w:rsidR="003F4BD2" w:rsidRPr="00F6191A" w14:paraId="6867F051"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D5E88AF" w14:textId="77777777" w:rsidR="003F4BD2" w:rsidRPr="002E2394" w:rsidRDefault="003F4BD2" w:rsidP="003F4BD2">
            <w:pPr>
              <w:spacing w:beforeLines="20" w:before="48" w:afterLines="20" w:after="48"/>
              <w:rPr>
                <w:rFonts w:cs="Arial"/>
                <w:szCs w:val="18"/>
              </w:rPr>
            </w:pPr>
            <w:r>
              <w:rPr>
                <w:rFonts w:cs="Arial"/>
                <w:szCs w:val="18"/>
              </w:rPr>
              <w:t>LESS (NET) 4/5</w:t>
            </w:r>
          </w:p>
        </w:tc>
        <w:tc>
          <w:tcPr>
            <w:tcW w:w="2500" w:type="pct"/>
            <w:tcBorders>
              <w:top w:val="single" w:sz="8" w:space="0" w:color="AEAE9F" w:themeColor="accent1"/>
              <w:bottom w:val="single" w:sz="8" w:space="0" w:color="AEAE9F" w:themeColor="accent1"/>
            </w:tcBorders>
            <w:shd w:val="clear" w:color="auto" w:fill="auto"/>
          </w:tcPr>
          <w:p w14:paraId="5EAE866D"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12</w:t>
            </w:r>
          </w:p>
        </w:tc>
      </w:tr>
      <w:tr w:rsidR="003F4BD2" w:rsidRPr="00F6191A" w14:paraId="07A301F7"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67B42C4" w14:textId="77777777" w:rsidR="003F4BD2" w:rsidRPr="002E2394" w:rsidRDefault="003F4BD2" w:rsidP="003F4BD2">
            <w:pPr>
              <w:spacing w:beforeLines="20" w:before="48" w:afterLines="20" w:after="48"/>
              <w:rPr>
                <w:rFonts w:cs="Arial"/>
                <w:szCs w:val="18"/>
              </w:rPr>
            </w:pPr>
            <w:r>
              <w:rPr>
                <w:rFonts w:cs="Arial"/>
                <w:szCs w:val="18"/>
              </w:rPr>
              <w:t>4 – Slightly less investment</w:t>
            </w:r>
          </w:p>
        </w:tc>
        <w:tc>
          <w:tcPr>
            <w:tcW w:w="2500" w:type="pct"/>
            <w:tcBorders>
              <w:top w:val="single" w:sz="8" w:space="0" w:color="AEAE9F" w:themeColor="accent1"/>
              <w:bottom w:val="single" w:sz="8" w:space="0" w:color="AEAE9F" w:themeColor="accent1"/>
            </w:tcBorders>
            <w:shd w:val="clear" w:color="auto" w:fill="auto"/>
          </w:tcPr>
          <w:p w14:paraId="71BD5641"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w:t>
            </w:r>
          </w:p>
        </w:tc>
      </w:tr>
      <w:tr w:rsidR="003F4BD2" w:rsidRPr="00F6191A" w14:paraId="27128934" w14:textId="77777777" w:rsidTr="003F4B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38F0812" w14:textId="77777777" w:rsidR="003F4BD2" w:rsidRPr="002E2394" w:rsidRDefault="003F4BD2" w:rsidP="003F4BD2">
            <w:pPr>
              <w:spacing w:beforeLines="20" w:before="48" w:afterLines="20" w:after="48"/>
              <w:rPr>
                <w:rFonts w:cs="Arial"/>
                <w:szCs w:val="18"/>
              </w:rPr>
            </w:pPr>
            <w:r>
              <w:rPr>
                <w:rFonts w:cs="Arial"/>
                <w:szCs w:val="18"/>
              </w:rPr>
              <w:t>5 – Much less investment</w:t>
            </w:r>
          </w:p>
        </w:tc>
        <w:tc>
          <w:tcPr>
            <w:tcW w:w="2500" w:type="pct"/>
            <w:tcBorders>
              <w:top w:val="single" w:sz="8" w:space="0" w:color="AEAE9F" w:themeColor="accent1"/>
              <w:bottom w:val="single" w:sz="8" w:space="0" w:color="AEAE9F" w:themeColor="accent1"/>
            </w:tcBorders>
            <w:shd w:val="clear" w:color="auto" w:fill="auto"/>
          </w:tcPr>
          <w:p w14:paraId="71355BE0" w14:textId="77777777" w:rsidR="003F4BD2" w:rsidRPr="002E2394" w:rsidRDefault="001169D0" w:rsidP="003F4BD2">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w:t>
            </w:r>
          </w:p>
        </w:tc>
      </w:tr>
      <w:tr w:rsidR="003F4BD2" w:rsidRPr="00F6191A" w14:paraId="5A3EA91E" w14:textId="77777777" w:rsidTr="003F4B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D2647DE" w14:textId="77777777" w:rsidR="003F4BD2" w:rsidRPr="002E2394" w:rsidRDefault="003F4BD2" w:rsidP="003F4BD2">
            <w:pPr>
              <w:spacing w:beforeLines="20" w:before="48" w:afterLines="20" w:after="48"/>
              <w:rPr>
                <w:rFonts w:cs="Arial"/>
                <w:szCs w:val="18"/>
              </w:rPr>
            </w:pPr>
            <w:r>
              <w:rPr>
                <w:rFonts w:cs="Arial"/>
                <w:szCs w:val="18"/>
              </w:rPr>
              <w:t>Don’t know</w:t>
            </w:r>
          </w:p>
        </w:tc>
        <w:tc>
          <w:tcPr>
            <w:tcW w:w="2500" w:type="pct"/>
            <w:tcBorders>
              <w:top w:val="single" w:sz="8" w:space="0" w:color="AEAE9F" w:themeColor="accent1"/>
              <w:bottom w:val="single" w:sz="8" w:space="0" w:color="AEAE9F" w:themeColor="accent1"/>
            </w:tcBorders>
            <w:shd w:val="clear" w:color="auto" w:fill="auto"/>
          </w:tcPr>
          <w:p w14:paraId="109FB710" w14:textId="77777777" w:rsidR="003F4BD2" w:rsidRPr="002E2394" w:rsidRDefault="001169D0" w:rsidP="003F4BD2">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w:t>
            </w:r>
          </w:p>
        </w:tc>
      </w:tr>
    </w:tbl>
    <w:p w14:paraId="30EAC89A" w14:textId="77777777" w:rsidR="00F1155D" w:rsidRDefault="00F1155D" w:rsidP="00F1155D">
      <w:pPr>
        <w:spacing w:after="0" w:line="240" w:lineRule="auto"/>
        <w:rPr>
          <w:bCs/>
          <w:i/>
          <w:sz w:val="16"/>
          <w:lang w:val="en-US"/>
        </w:rPr>
      </w:pPr>
      <w:r w:rsidRPr="00F6191A">
        <w:rPr>
          <w:rFonts w:cs="Arial"/>
          <w:bCs/>
          <w:i/>
          <w:sz w:val="16"/>
          <w:lang w:val="en-US"/>
        </w:rPr>
        <w:t>Q</w:t>
      </w:r>
      <w:r>
        <w:rPr>
          <w:rFonts w:cs="Arial"/>
          <w:bCs/>
          <w:i/>
          <w:sz w:val="16"/>
          <w:lang w:val="en-US"/>
        </w:rPr>
        <w:t>NEW3</w:t>
      </w:r>
      <w:r w:rsidRPr="00F6191A">
        <w:rPr>
          <w:rFonts w:cs="Arial"/>
          <w:bCs/>
          <w:i/>
          <w:sz w:val="16"/>
          <w:lang w:val="en-US"/>
        </w:rPr>
        <w:t xml:space="preserve">. </w:t>
      </w:r>
      <w:r w:rsidRPr="00F1155D">
        <w:rPr>
          <w:rFonts w:cs="Arial"/>
          <w:bCs/>
          <w:i/>
          <w:sz w:val="16"/>
          <w:lang w:val="en-US"/>
        </w:rPr>
        <w:t xml:space="preserve">Now, thinking about the impact of COVID-19 on your business’ investments, how has the COVID-19 pandemic impacted your company’s investment in each of the following areas.   </w:t>
      </w:r>
      <w:r>
        <w:rPr>
          <w:rFonts w:cs="Arial"/>
          <w:bCs/>
          <w:i/>
          <w:sz w:val="16"/>
          <w:lang w:val="en-US"/>
        </w:rPr>
        <w:br/>
      </w:r>
      <w:r>
        <w:rPr>
          <w:bCs/>
          <w:i/>
          <w:sz w:val="16"/>
          <w:lang w:val="en-US"/>
        </w:rPr>
        <w:t>Note: * = less than 0.5%, - = no data</w:t>
      </w:r>
    </w:p>
    <w:p w14:paraId="3A1E9A95" w14:textId="77777777" w:rsidR="00F1155D" w:rsidRDefault="00F1155D" w:rsidP="00F1155D">
      <w:pPr>
        <w:spacing w:after="0" w:line="240" w:lineRule="auto"/>
        <w:rPr>
          <w:bCs/>
          <w:i/>
          <w:sz w:val="16"/>
          <w:lang w:val="en-US"/>
        </w:rPr>
      </w:pPr>
    </w:p>
    <w:p w14:paraId="67AE5C0F" w14:textId="77777777" w:rsidR="00A06E20" w:rsidRDefault="00A06E20">
      <w:pPr>
        <w:rPr>
          <w:rFonts w:eastAsia="Calibri" w:cs="Arial"/>
          <w:b/>
          <w:color w:val="333333"/>
          <w:szCs w:val="20"/>
          <w:lang w:val="en-US"/>
        </w:rPr>
      </w:pPr>
      <w:bookmarkStart w:id="70" w:name="_Toc534354548"/>
      <w:bookmarkStart w:id="71" w:name="_Toc102376241"/>
      <w:r>
        <w:rPr>
          <w:rFonts w:cs="Arial"/>
          <w:color w:val="333333"/>
          <w:szCs w:val="20"/>
          <w:lang w:val="en-US"/>
        </w:rPr>
        <w:br w:type="page"/>
      </w:r>
    </w:p>
    <w:p w14:paraId="7F664E68" w14:textId="2EED7BAD" w:rsidR="009659F5" w:rsidRPr="00EB75B6" w:rsidRDefault="009659F5" w:rsidP="00A06E20">
      <w:pPr>
        <w:pStyle w:val="Heading2"/>
        <w:numPr>
          <w:ilvl w:val="1"/>
          <w:numId w:val="5"/>
        </w:numPr>
        <w:tabs>
          <w:tab w:val="num" w:pos="720"/>
        </w:tabs>
        <w:spacing w:line="360" w:lineRule="auto"/>
        <w:ind w:left="562" w:hanging="562"/>
        <w:rPr>
          <w:rFonts w:cs="Arial"/>
          <w:color w:val="333333"/>
          <w:szCs w:val="20"/>
          <w:lang w:val="en-US"/>
        </w:rPr>
      </w:pPr>
      <w:r w:rsidRPr="00EB75B6">
        <w:rPr>
          <w:rFonts w:cs="Arial"/>
          <w:color w:val="333333"/>
          <w:szCs w:val="20"/>
          <w:lang w:val="en-US"/>
        </w:rPr>
        <w:lastRenderedPageBreak/>
        <w:t>Respondent Profile</w:t>
      </w:r>
      <w:bookmarkEnd w:id="70"/>
      <w:bookmarkEnd w:id="71"/>
    </w:p>
    <w:p w14:paraId="12DAF61A" w14:textId="77777777" w:rsidR="009659F5" w:rsidRPr="00F6191A" w:rsidRDefault="009659F5" w:rsidP="00A06E20">
      <w:pPr>
        <w:spacing w:line="360" w:lineRule="auto"/>
        <w:rPr>
          <w:rFonts w:cs="Arial"/>
          <w:szCs w:val="18"/>
          <w:lang w:val="en-US"/>
        </w:rPr>
      </w:pPr>
    </w:p>
    <w:p w14:paraId="752002E8" w14:textId="5FADA52C" w:rsidR="00F356A3" w:rsidRPr="00C62BE3" w:rsidRDefault="009659F5" w:rsidP="00A06E20">
      <w:pPr>
        <w:spacing w:line="360" w:lineRule="auto"/>
        <w:rPr>
          <w:szCs w:val="18"/>
        </w:rPr>
      </w:pPr>
      <w:bookmarkStart w:id="72" w:name="_Hlk99370364"/>
      <w:r w:rsidRPr="00C62BE3">
        <w:rPr>
          <w:szCs w:val="18"/>
        </w:rPr>
        <w:t>Three-hundred representatives from the Canadian freight transportation industry were interviewed</w:t>
      </w:r>
      <w:r w:rsidR="00EA1D73" w:rsidRPr="00C62BE3">
        <w:rPr>
          <w:szCs w:val="18"/>
        </w:rPr>
        <w:t xml:space="preserve"> and the profile is similar to those interviewed in 2018</w:t>
      </w:r>
      <w:r w:rsidRPr="00C62BE3">
        <w:rPr>
          <w:szCs w:val="18"/>
        </w:rPr>
        <w:t xml:space="preserve">.  </w:t>
      </w:r>
      <w:r w:rsidR="004B2E77" w:rsidRPr="00C62BE3">
        <w:rPr>
          <w:szCs w:val="18"/>
        </w:rPr>
        <w:t xml:space="preserve">Half of the respondents that were surveyed were from businesses with </w:t>
      </w:r>
      <w:r w:rsidR="00B938B5">
        <w:rPr>
          <w:szCs w:val="18"/>
        </w:rPr>
        <w:t>fewer</w:t>
      </w:r>
      <w:r w:rsidR="004B2E77" w:rsidRPr="00C62BE3">
        <w:rPr>
          <w:szCs w:val="18"/>
        </w:rPr>
        <w:t xml:space="preserve"> than 10 employees (51%), 35</w:t>
      </w:r>
      <w:r w:rsidR="00B938B5">
        <w:rPr>
          <w:szCs w:val="18"/>
        </w:rPr>
        <w:t>%</w:t>
      </w:r>
      <w:r w:rsidR="004B2E77" w:rsidRPr="00C62BE3">
        <w:rPr>
          <w:szCs w:val="18"/>
        </w:rPr>
        <w:t xml:space="preserve"> were from businesses with 10-49 employees and the 13</w:t>
      </w:r>
      <w:r w:rsidR="00B938B5">
        <w:rPr>
          <w:szCs w:val="18"/>
        </w:rPr>
        <w:t>%</w:t>
      </w:r>
      <w:r w:rsidR="004B2E77" w:rsidRPr="00C62BE3">
        <w:rPr>
          <w:szCs w:val="18"/>
        </w:rPr>
        <w:t xml:space="preserve"> were from businesses with 50+ employees.</w:t>
      </w:r>
      <w:r w:rsidR="00CC5F47" w:rsidRPr="00C62BE3">
        <w:rPr>
          <w:szCs w:val="18"/>
        </w:rPr>
        <w:t xml:space="preserve"> </w:t>
      </w:r>
      <w:r w:rsidR="00B938B5" w:rsidRPr="00F71DF0">
        <w:rPr>
          <w:rFonts w:cs="Arial"/>
          <w:szCs w:val="20"/>
        </w:rPr>
        <w:t xml:space="preserve">Businesses </w:t>
      </w:r>
      <w:r w:rsidR="00B938B5">
        <w:rPr>
          <w:rFonts w:cs="Arial"/>
          <w:szCs w:val="20"/>
        </w:rPr>
        <w:t xml:space="preserve">represented in this survey </w:t>
      </w:r>
      <w:r w:rsidR="00B938B5" w:rsidRPr="00F71DF0">
        <w:rPr>
          <w:rFonts w:cs="Arial"/>
          <w:szCs w:val="20"/>
        </w:rPr>
        <w:t>were distributed regionally</w:t>
      </w:r>
      <w:r w:rsidR="00B938B5">
        <w:rPr>
          <w:rFonts w:cs="Arial"/>
          <w:szCs w:val="20"/>
        </w:rPr>
        <w:t xml:space="preserve"> as follows</w:t>
      </w:r>
      <w:r w:rsidR="00B938B5" w:rsidRPr="00F71DF0">
        <w:rPr>
          <w:rFonts w:cs="Arial"/>
          <w:szCs w:val="20"/>
        </w:rPr>
        <w:t xml:space="preserve">:  </w:t>
      </w:r>
      <w:r w:rsidRPr="00C62BE3">
        <w:rPr>
          <w:szCs w:val="18"/>
        </w:rPr>
        <w:t>Atlantic Canada (</w:t>
      </w:r>
      <w:r w:rsidR="009D28F1">
        <w:rPr>
          <w:szCs w:val="18"/>
        </w:rPr>
        <w:t>6</w:t>
      </w:r>
      <w:r w:rsidRPr="00C62BE3">
        <w:rPr>
          <w:szCs w:val="18"/>
        </w:rPr>
        <w:t>%), Quebec (3</w:t>
      </w:r>
      <w:r w:rsidR="00CC5F47" w:rsidRPr="00C62BE3">
        <w:rPr>
          <w:szCs w:val="18"/>
        </w:rPr>
        <w:t>1</w:t>
      </w:r>
      <w:r w:rsidRPr="00C62BE3">
        <w:rPr>
          <w:szCs w:val="18"/>
        </w:rPr>
        <w:t>%), Ontario</w:t>
      </w:r>
      <w:r w:rsidR="00CC5F47" w:rsidRPr="00C62BE3">
        <w:rPr>
          <w:szCs w:val="18"/>
        </w:rPr>
        <w:t xml:space="preserve"> (2</w:t>
      </w:r>
      <w:r w:rsidR="009D28F1">
        <w:rPr>
          <w:szCs w:val="18"/>
        </w:rPr>
        <w:t>6</w:t>
      </w:r>
      <w:r w:rsidR="00CC5F47" w:rsidRPr="00C62BE3">
        <w:rPr>
          <w:szCs w:val="18"/>
        </w:rPr>
        <w:t xml:space="preserve">%) </w:t>
      </w:r>
      <w:r w:rsidRPr="00C62BE3">
        <w:rPr>
          <w:szCs w:val="18"/>
        </w:rPr>
        <w:t>the Prairies (2</w:t>
      </w:r>
      <w:r w:rsidR="00CC5F47" w:rsidRPr="00C62BE3">
        <w:rPr>
          <w:szCs w:val="18"/>
        </w:rPr>
        <w:t>7</w:t>
      </w:r>
      <w:r w:rsidRPr="00C62BE3">
        <w:rPr>
          <w:szCs w:val="18"/>
        </w:rPr>
        <w:t>%) and BC (</w:t>
      </w:r>
      <w:r w:rsidR="00CC5F47" w:rsidRPr="00C62BE3">
        <w:rPr>
          <w:szCs w:val="18"/>
        </w:rPr>
        <w:t>9</w:t>
      </w:r>
      <w:r w:rsidRPr="00C62BE3">
        <w:rPr>
          <w:szCs w:val="18"/>
        </w:rPr>
        <w:t>%).  Businesses surveyed had a variety of fleets</w:t>
      </w:r>
      <w:r w:rsidR="00B938B5">
        <w:rPr>
          <w:szCs w:val="18"/>
        </w:rPr>
        <w:t xml:space="preserve"> types</w:t>
      </w:r>
      <w:r w:rsidRPr="00C62BE3">
        <w:rPr>
          <w:szCs w:val="18"/>
        </w:rPr>
        <w:t xml:space="preserve">; </w:t>
      </w:r>
      <w:r w:rsidR="00B938B5">
        <w:rPr>
          <w:rFonts w:cs="Arial"/>
          <w:szCs w:val="20"/>
        </w:rPr>
        <w:t xml:space="preserve">39%  had exclusively private fleets, 35% had exclusively for-hire fleets,  and 24% had a combination of both. </w:t>
      </w:r>
      <w:r w:rsidR="00CC5F47" w:rsidRPr="00C62BE3">
        <w:rPr>
          <w:szCs w:val="18"/>
        </w:rPr>
        <w:t>Furthermore, 46</w:t>
      </w:r>
      <w:r w:rsidR="00B938B5">
        <w:rPr>
          <w:szCs w:val="18"/>
        </w:rPr>
        <w:t>%</w:t>
      </w:r>
      <w:r w:rsidR="00CC5F47" w:rsidRPr="00C62BE3">
        <w:rPr>
          <w:szCs w:val="18"/>
        </w:rPr>
        <w:t xml:space="preserve"> of businesses had less than 10 trucks while 16</w:t>
      </w:r>
      <w:r w:rsidR="00B938B5">
        <w:rPr>
          <w:szCs w:val="18"/>
        </w:rPr>
        <w:t>%</w:t>
      </w:r>
      <w:r w:rsidR="00CC5F47" w:rsidRPr="00C62BE3">
        <w:rPr>
          <w:szCs w:val="18"/>
        </w:rPr>
        <w:t xml:space="preserve"> had 10-19 and 32</w:t>
      </w:r>
      <w:r w:rsidR="00B938B5">
        <w:rPr>
          <w:szCs w:val="18"/>
        </w:rPr>
        <w:t>%</w:t>
      </w:r>
      <w:r w:rsidR="00CC5F47" w:rsidRPr="00C62BE3">
        <w:rPr>
          <w:szCs w:val="18"/>
        </w:rPr>
        <w:t xml:space="preserve"> had 20 or more trucks in their fleet.  Seven per</w:t>
      </w:r>
      <w:r w:rsidR="00B938B5">
        <w:rPr>
          <w:szCs w:val="18"/>
        </w:rPr>
        <w:t xml:space="preserve"> </w:t>
      </w:r>
      <w:r w:rsidR="00CC5F47" w:rsidRPr="00C62BE3">
        <w:rPr>
          <w:szCs w:val="18"/>
        </w:rPr>
        <w:t xml:space="preserve">cent of businesses did not know how many trucks they had in their fleet. </w:t>
      </w:r>
    </w:p>
    <w:p w14:paraId="53605AF0" w14:textId="701A3DD2" w:rsidR="003D62FD" w:rsidRPr="00F71DF0" w:rsidRDefault="00F356A3" w:rsidP="00A06E20">
      <w:pPr>
        <w:spacing w:line="360" w:lineRule="auto"/>
        <w:rPr>
          <w:rFonts w:cs="Arial"/>
          <w:szCs w:val="20"/>
        </w:rPr>
      </w:pPr>
      <w:r w:rsidRPr="00C62BE3">
        <w:rPr>
          <w:szCs w:val="18"/>
        </w:rPr>
        <w:t>New to the survey this year, b</w:t>
      </w:r>
      <w:r w:rsidR="00CC5F47" w:rsidRPr="00C62BE3">
        <w:rPr>
          <w:szCs w:val="18"/>
        </w:rPr>
        <w:t>usiness</w:t>
      </w:r>
      <w:r w:rsidR="00B938B5">
        <w:rPr>
          <w:szCs w:val="18"/>
        </w:rPr>
        <w:t>es</w:t>
      </w:r>
      <w:r w:rsidR="00CC5F47" w:rsidRPr="00C62BE3">
        <w:rPr>
          <w:szCs w:val="18"/>
        </w:rPr>
        <w:t xml:space="preserve"> indicated they had a variety of trucks in their fleets</w:t>
      </w:r>
      <w:r w:rsidR="00B938B5">
        <w:rPr>
          <w:szCs w:val="18"/>
        </w:rPr>
        <w:t>. Mo</w:t>
      </w:r>
      <w:r w:rsidR="00CC5F47" w:rsidRPr="00C62BE3">
        <w:rPr>
          <w:szCs w:val="18"/>
        </w:rPr>
        <w:t>st common w</w:t>
      </w:r>
      <w:r w:rsidR="00B938B5">
        <w:rPr>
          <w:szCs w:val="18"/>
        </w:rPr>
        <w:t>ere</w:t>
      </w:r>
      <w:r w:rsidR="00CC5F47" w:rsidRPr="00C62BE3">
        <w:rPr>
          <w:szCs w:val="18"/>
        </w:rPr>
        <w:t xml:space="preserve"> dry van</w:t>
      </w:r>
      <w:r w:rsidR="00B938B5">
        <w:rPr>
          <w:szCs w:val="18"/>
        </w:rPr>
        <w:t>s</w:t>
      </w:r>
      <w:r w:rsidR="00CC5F47" w:rsidRPr="00C62BE3">
        <w:rPr>
          <w:szCs w:val="18"/>
        </w:rPr>
        <w:t xml:space="preserve"> (30%) followed by flatbed</w:t>
      </w:r>
      <w:r w:rsidR="00B938B5">
        <w:rPr>
          <w:szCs w:val="18"/>
        </w:rPr>
        <w:t>s</w:t>
      </w:r>
      <w:r w:rsidR="00CC5F47" w:rsidRPr="00C62BE3">
        <w:rPr>
          <w:szCs w:val="18"/>
        </w:rPr>
        <w:t xml:space="preserve"> (28%), heavy haul</w:t>
      </w:r>
      <w:r w:rsidR="00B938B5">
        <w:rPr>
          <w:szCs w:val="18"/>
        </w:rPr>
        <w:t xml:space="preserve"> trucks</w:t>
      </w:r>
      <w:r w:rsidR="00CC5F47" w:rsidRPr="00C62BE3">
        <w:rPr>
          <w:szCs w:val="18"/>
        </w:rPr>
        <w:t xml:space="preserve"> (25%), specialized (21%), work truck</w:t>
      </w:r>
      <w:r w:rsidR="003D62FD">
        <w:rPr>
          <w:szCs w:val="18"/>
        </w:rPr>
        <w:t xml:space="preserve">s </w:t>
      </w:r>
      <w:r w:rsidR="00CC5F47" w:rsidRPr="00C62BE3">
        <w:rPr>
          <w:szCs w:val="18"/>
        </w:rPr>
        <w:t xml:space="preserve">(16%), </w:t>
      </w:r>
      <w:r w:rsidR="00EA1D73" w:rsidRPr="00C62BE3">
        <w:rPr>
          <w:szCs w:val="18"/>
        </w:rPr>
        <w:t>refrigerated (14%), cubed van (13%), tanker (12%), package (10%), mixed (9%), expedited (6%), garbage truck (2%)</w:t>
      </w:r>
      <w:r w:rsidR="00B938B5">
        <w:rPr>
          <w:szCs w:val="18"/>
        </w:rPr>
        <w:t xml:space="preserve"> and</w:t>
      </w:r>
      <w:r w:rsidR="00EA1D73" w:rsidRPr="00C62BE3">
        <w:rPr>
          <w:szCs w:val="18"/>
        </w:rPr>
        <w:t xml:space="preserve"> auto-carrier (1%). </w:t>
      </w:r>
      <w:r w:rsidR="00B734C9">
        <w:rPr>
          <w:szCs w:val="18"/>
        </w:rPr>
        <w:t xml:space="preserve">  </w:t>
      </w:r>
      <w:r w:rsidR="003D62FD" w:rsidRPr="00F71DF0">
        <w:rPr>
          <w:rFonts w:cs="Arial"/>
          <w:szCs w:val="20"/>
        </w:rPr>
        <w:t>Further, trucks tend to be used mostly for regional (62%)</w:t>
      </w:r>
      <w:r w:rsidR="003D62FD">
        <w:rPr>
          <w:rFonts w:cs="Arial"/>
          <w:szCs w:val="20"/>
        </w:rPr>
        <w:t xml:space="preserve"> (within a particular region, typically less than 200 km from home terminal)</w:t>
      </w:r>
      <w:r w:rsidR="003D62FD" w:rsidRPr="00F71DF0">
        <w:rPr>
          <w:rFonts w:cs="Arial"/>
          <w:szCs w:val="20"/>
        </w:rPr>
        <w:t xml:space="preserve"> or long-haul (58%) </w:t>
      </w:r>
      <w:r w:rsidR="003D62FD">
        <w:rPr>
          <w:rFonts w:cs="Arial"/>
          <w:szCs w:val="20"/>
        </w:rPr>
        <w:t xml:space="preserve">(more than 200 km from the home terminal) </w:t>
      </w:r>
      <w:r w:rsidR="003D62FD" w:rsidRPr="00F71DF0">
        <w:rPr>
          <w:rFonts w:cs="Arial"/>
          <w:szCs w:val="20"/>
        </w:rPr>
        <w:t>while some (18%) are last mile</w:t>
      </w:r>
      <w:r w:rsidR="003D62FD">
        <w:rPr>
          <w:rFonts w:cs="Arial"/>
          <w:szCs w:val="20"/>
        </w:rPr>
        <w:t xml:space="preserve"> (the final step in the supply chain where a package transfer from a business to a consumer)</w:t>
      </w:r>
      <w:r w:rsidR="003D62FD" w:rsidRPr="00F71DF0">
        <w:rPr>
          <w:rFonts w:cs="Arial"/>
          <w:szCs w:val="20"/>
        </w:rPr>
        <w:t>.</w:t>
      </w:r>
    </w:p>
    <w:p w14:paraId="274FD6D4" w14:textId="7B3BA5F3" w:rsidR="00F356A3" w:rsidRDefault="00F356A3" w:rsidP="00A06E20">
      <w:pPr>
        <w:spacing w:line="360" w:lineRule="auto"/>
        <w:rPr>
          <w:szCs w:val="18"/>
        </w:rPr>
      </w:pPr>
      <w:r w:rsidRPr="00C62BE3">
        <w:rPr>
          <w:szCs w:val="18"/>
        </w:rPr>
        <w:t>Further,</w:t>
      </w:r>
      <w:r w:rsidR="00EB75B6">
        <w:rPr>
          <w:szCs w:val="18"/>
        </w:rPr>
        <w:t xml:space="preserve"> it would appear that fleets are </w:t>
      </w:r>
      <w:r w:rsidR="00975A54">
        <w:rPr>
          <w:szCs w:val="18"/>
        </w:rPr>
        <w:t>modernizing</w:t>
      </w:r>
      <w:r w:rsidRPr="00C62BE3">
        <w:rPr>
          <w:szCs w:val="18"/>
        </w:rPr>
        <w:t xml:space="preserve">, </w:t>
      </w:r>
      <w:r w:rsidR="00EB75B6">
        <w:rPr>
          <w:szCs w:val="18"/>
        </w:rPr>
        <w:t xml:space="preserve">where </w:t>
      </w:r>
      <w:r w:rsidRPr="00C62BE3">
        <w:rPr>
          <w:szCs w:val="18"/>
        </w:rPr>
        <w:t>close to half of businesses had</w:t>
      </w:r>
      <w:r w:rsidR="00975A54">
        <w:rPr>
          <w:szCs w:val="18"/>
        </w:rPr>
        <w:t xml:space="preserve"> less than 50% of their fleets being more than 5 years old</w:t>
      </w:r>
      <w:r w:rsidR="00F85539">
        <w:rPr>
          <w:szCs w:val="18"/>
        </w:rPr>
        <w:t xml:space="preserve"> </w:t>
      </w:r>
      <w:r w:rsidR="00975A54">
        <w:rPr>
          <w:szCs w:val="18"/>
        </w:rPr>
        <w:t>i</w:t>
      </w:r>
      <w:r w:rsidR="00923117">
        <w:rPr>
          <w:szCs w:val="18"/>
        </w:rPr>
        <w:t>n</w:t>
      </w:r>
      <w:r w:rsidR="00EB75B6">
        <w:rPr>
          <w:szCs w:val="18"/>
        </w:rPr>
        <w:t xml:space="preserve"> 2018 </w:t>
      </w:r>
      <w:r w:rsidRPr="00C62BE3">
        <w:rPr>
          <w:szCs w:val="18"/>
        </w:rPr>
        <w:t xml:space="preserve">while in 2022 just over one-third </w:t>
      </w:r>
      <w:r w:rsidRPr="00C62BE3">
        <w:rPr>
          <w:rFonts w:cs="Arial"/>
          <w:szCs w:val="18"/>
        </w:rPr>
        <w:t xml:space="preserve">of the businesses (38%) have </w:t>
      </w:r>
      <w:r w:rsidR="00975A54">
        <w:rPr>
          <w:rFonts w:cs="Arial"/>
          <w:szCs w:val="18"/>
        </w:rPr>
        <w:t xml:space="preserve"> less than half of the fleet more than five years old. </w:t>
      </w:r>
      <w:r w:rsidRPr="00F6191A">
        <w:rPr>
          <w:rFonts w:cs="Arial"/>
          <w:szCs w:val="18"/>
        </w:rPr>
        <w:t xml:space="preserve">  </w:t>
      </w:r>
    </w:p>
    <w:bookmarkEnd w:id="72"/>
    <w:p w14:paraId="30A2C604" w14:textId="77777777" w:rsidR="00A06E20" w:rsidRDefault="00A06E20">
      <w:pPr>
        <w:rPr>
          <w:rFonts w:eastAsiaTheme="majorEastAsia" w:cs="Arial"/>
          <w:b/>
          <w:bCs/>
          <w:lang w:val="en-US"/>
        </w:rPr>
      </w:pPr>
      <w:r>
        <w:rPr>
          <w:rFonts w:eastAsiaTheme="majorEastAsia" w:cs="Arial"/>
          <w:b/>
          <w:bCs/>
          <w:lang w:val="en-US"/>
        </w:rPr>
        <w:br w:type="page"/>
      </w:r>
    </w:p>
    <w:p w14:paraId="10594832" w14:textId="7AF1FDCE" w:rsidR="009659F5" w:rsidRPr="007514A8" w:rsidRDefault="009659F5" w:rsidP="009659F5">
      <w:pPr>
        <w:rPr>
          <w:rFonts w:cs="Arial"/>
          <w:highlight w:val="green"/>
        </w:rPr>
      </w:pPr>
      <w:r w:rsidRPr="007514A8">
        <w:rPr>
          <w:rFonts w:eastAsiaTheme="majorEastAsia" w:cs="Arial"/>
          <w:b/>
          <w:bCs/>
          <w:lang w:val="en-US"/>
        </w:rPr>
        <w:lastRenderedPageBreak/>
        <w:t>Exhibit 2.4.</w:t>
      </w:r>
      <w:r w:rsidR="00CD641C">
        <w:rPr>
          <w:rFonts w:eastAsiaTheme="majorEastAsia" w:cs="Arial"/>
          <w:b/>
          <w:bCs/>
          <w:lang w:val="en-US"/>
        </w:rPr>
        <w:t>a</w:t>
      </w:r>
      <w:r w:rsidRPr="007514A8">
        <w:rPr>
          <w:rFonts w:eastAsiaTheme="majorEastAsia" w:cs="Arial"/>
          <w:b/>
          <w:bCs/>
          <w:lang w:val="en-US"/>
        </w:rPr>
        <w:t xml:space="preserve"> Respondent Profile: Region</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93"/>
        <w:gridCol w:w="2493"/>
      </w:tblGrid>
      <w:tr w:rsidR="00434FF5" w:rsidRPr="002E2394" w14:paraId="31F92BD3" w14:textId="77777777" w:rsidTr="00434FF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4C334EED" w14:textId="77777777" w:rsidR="00434FF5" w:rsidRPr="002E2394" w:rsidRDefault="00434FF5" w:rsidP="00434FF5">
            <w:pPr>
              <w:spacing w:beforeLines="20" w:before="48" w:beforeAutospacing="0" w:afterLines="20" w:after="48" w:afterAutospacing="0"/>
              <w:rPr>
                <w:rFonts w:cs="Arial"/>
                <w:b/>
                <w:color w:val="FFFFFF" w:themeColor="background1"/>
                <w:szCs w:val="18"/>
                <w:lang w:val="en-US"/>
              </w:rPr>
            </w:pPr>
            <w:r w:rsidRPr="002E2394">
              <w:rPr>
                <w:rFonts w:cs="Arial"/>
                <w:b/>
                <w:color w:val="FFFFFF" w:themeColor="background1"/>
                <w:szCs w:val="18"/>
                <w:lang w:val="en-US"/>
              </w:rPr>
              <w:t>Region</w:t>
            </w:r>
          </w:p>
        </w:tc>
        <w:tc>
          <w:tcPr>
            <w:tcW w:w="1250" w:type="pct"/>
            <w:shd w:val="clear" w:color="auto" w:fill="AEAE9F" w:themeFill="accent1"/>
          </w:tcPr>
          <w:p w14:paraId="6767ACBE" w14:textId="77777777" w:rsidR="00434FF5" w:rsidRDefault="00434FF5"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c>
          <w:tcPr>
            <w:tcW w:w="1250" w:type="pct"/>
            <w:shd w:val="clear" w:color="auto" w:fill="AEAE9F" w:themeFill="accent1"/>
          </w:tcPr>
          <w:p w14:paraId="0F5ADC47" w14:textId="77777777" w:rsidR="00434FF5" w:rsidRDefault="00434FF5"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p>
          <w:p w14:paraId="2BC14ECF" w14:textId="77777777" w:rsidR="00434FF5" w:rsidRPr="002E2394" w:rsidRDefault="00434FF5"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r>
      <w:tr w:rsidR="00434FF5" w:rsidRPr="002E2394" w14:paraId="1818277A"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F130236" w14:textId="77777777" w:rsidR="00434FF5" w:rsidRPr="002E2394" w:rsidRDefault="00434FF5" w:rsidP="00965FA4">
            <w:pPr>
              <w:spacing w:beforeLines="20" w:before="48" w:afterLines="20" w:after="48"/>
              <w:rPr>
                <w:rFonts w:cs="Arial"/>
                <w:b/>
                <w:szCs w:val="18"/>
                <w:lang w:val="en-US"/>
              </w:rPr>
            </w:pPr>
            <w:r w:rsidRPr="002E2394">
              <w:rPr>
                <w:rFonts w:cs="Arial"/>
                <w:b/>
                <w:szCs w:val="18"/>
                <w:lang w:val="en-US"/>
              </w:rPr>
              <w:t>Base = actual</w:t>
            </w:r>
          </w:p>
        </w:tc>
        <w:tc>
          <w:tcPr>
            <w:tcW w:w="1250" w:type="pct"/>
            <w:shd w:val="clear" w:color="auto" w:fill="F2F2F2" w:themeFill="background1" w:themeFillShade="F2"/>
          </w:tcPr>
          <w:p w14:paraId="5748B32C" w14:textId="77777777" w:rsidR="00434FF5" w:rsidRPr="002E2394" w:rsidRDefault="00434FF5"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2E2394">
              <w:rPr>
                <w:rFonts w:cs="Arial"/>
                <w:szCs w:val="18"/>
                <w:lang w:val="en-US"/>
              </w:rPr>
              <w:t>(300)</w:t>
            </w:r>
            <w:r>
              <w:rPr>
                <w:rFonts w:cs="Arial"/>
                <w:szCs w:val="18"/>
                <w:lang w:val="en-US"/>
              </w:rPr>
              <w:br/>
              <w:t>%</w:t>
            </w:r>
          </w:p>
        </w:tc>
        <w:tc>
          <w:tcPr>
            <w:tcW w:w="1250" w:type="pct"/>
            <w:shd w:val="clear" w:color="auto" w:fill="F2F2F2" w:themeFill="background1" w:themeFillShade="F2"/>
          </w:tcPr>
          <w:p w14:paraId="1B0E8BDC" w14:textId="77777777" w:rsidR="00434FF5" w:rsidRPr="002E2394" w:rsidRDefault="00434FF5"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r>
              <w:rPr>
                <w:rFonts w:cs="Arial"/>
                <w:szCs w:val="18"/>
                <w:lang w:val="en-US"/>
              </w:rPr>
              <w:br/>
            </w:r>
            <w:r w:rsidRPr="002E2394">
              <w:rPr>
                <w:rFonts w:cs="Arial"/>
                <w:szCs w:val="18"/>
                <w:lang w:val="en-US"/>
              </w:rPr>
              <w:t>%</w:t>
            </w:r>
          </w:p>
        </w:tc>
      </w:tr>
      <w:tr w:rsidR="00434FF5" w:rsidRPr="002E2394" w14:paraId="1262E666"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tcPr>
          <w:p w14:paraId="71AF41C4" w14:textId="77777777" w:rsidR="00434FF5" w:rsidRPr="002E2394" w:rsidRDefault="00434FF5" w:rsidP="00434FF5">
            <w:pPr>
              <w:spacing w:beforeLines="20" w:before="48" w:afterLines="20" w:after="48"/>
              <w:rPr>
                <w:rFonts w:cs="Arial"/>
                <w:szCs w:val="18"/>
              </w:rPr>
            </w:pPr>
            <w:r w:rsidRPr="002E2394">
              <w:rPr>
                <w:rFonts w:cs="Arial"/>
                <w:szCs w:val="18"/>
              </w:rPr>
              <w:t>Newfoundland and Labrador</w:t>
            </w:r>
          </w:p>
        </w:tc>
        <w:tc>
          <w:tcPr>
            <w:tcW w:w="1250" w:type="pct"/>
            <w:tcBorders>
              <w:bottom w:val="single" w:sz="4" w:space="0" w:color="BFBFBF" w:themeColor="background1" w:themeShade="BF"/>
            </w:tcBorders>
            <w:shd w:val="clear" w:color="auto" w:fill="auto"/>
          </w:tcPr>
          <w:p w14:paraId="6B7B0339"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c>
          <w:tcPr>
            <w:tcW w:w="1250" w:type="pct"/>
            <w:tcBorders>
              <w:bottom w:val="single" w:sz="4" w:space="0" w:color="BFBFBF" w:themeColor="background1" w:themeShade="BF"/>
            </w:tcBorders>
            <w:shd w:val="clear" w:color="auto" w:fill="auto"/>
          </w:tcPr>
          <w:p w14:paraId="693787D5"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1</w:t>
            </w:r>
          </w:p>
        </w:tc>
      </w:tr>
      <w:tr w:rsidR="00434FF5" w:rsidRPr="002E2394" w14:paraId="71C2B982"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72D9FBB" w14:textId="77777777" w:rsidR="00434FF5" w:rsidRPr="002E2394" w:rsidRDefault="00434FF5" w:rsidP="00434FF5">
            <w:pPr>
              <w:spacing w:beforeLines="20" w:before="48" w:afterLines="20" w:after="48"/>
              <w:rPr>
                <w:rFonts w:cs="Arial"/>
                <w:szCs w:val="18"/>
              </w:rPr>
            </w:pPr>
            <w:r w:rsidRPr="002E2394">
              <w:rPr>
                <w:rFonts w:cs="Arial"/>
                <w:szCs w:val="18"/>
              </w:rPr>
              <w:t>Nova Scotia</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2C55D07B"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32BC8C9"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2</w:t>
            </w:r>
          </w:p>
        </w:tc>
      </w:tr>
      <w:tr w:rsidR="00434FF5" w:rsidRPr="002E2394" w14:paraId="6B6D5898"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56539F0B" w14:textId="77777777" w:rsidR="00434FF5" w:rsidRPr="002E2394" w:rsidRDefault="00434FF5" w:rsidP="00434FF5">
            <w:pPr>
              <w:spacing w:beforeLines="20" w:before="48" w:afterLines="20" w:after="48"/>
              <w:rPr>
                <w:rFonts w:cs="Arial"/>
                <w:szCs w:val="18"/>
              </w:rPr>
            </w:pPr>
            <w:r w:rsidRPr="002E2394">
              <w:rPr>
                <w:rFonts w:cs="Arial"/>
                <w:szCs w:val="18"/>
              </w:rPr>
              <w:t>Prince Edward Island</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61095BB6"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3F10327A"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w:t>
            </w:r>
          </w:p>
        </w:tc>
      </w:tr>
      <w:tr w:rsidR="00434FF5" w:rsidRPr="002E2394" w14:paraId="0C1FA26E"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5CECBD19" w14:textId="77777777" w:rsidR="00434FF5" w:rsidRPr="002E2394" w:rsidRDefault="00434FF5" w:rsidP="00434FF5">
            <w:pPr>
              <w:spacing w:beforeLines="20" w:before="48" w:afterLines="20" w:after="48"/>
              <w:rPr>
                <w:rFonts w:cs="Arial"/>
                <w:szCs w:val="18"/>
              </w:rPr>
            </w:pPr>
            <w:r w:rsidRPr="002E2394">
              <w:rPr>
                <w:rFonts w:cs="Arial"/>
                <w:szCs w:val="18"/>
              </w:rPr>
              <w:t>New Brunswick</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11F47EB"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2816C210"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3</w:t>
            </w:r>
          </w:p>
        </w:tc>
      </w:tr>
      <w:tr w:rsidR="00434FF5" w:rsidRPr="002E2394" w14:paraId="2DCA5BC6"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34A700EF" w14:textId="77777777" w:rsidR="00434FF5" w:rsidRPr="002E2394" w:rsidRDefault="00434FF5" w:rsidP="00434FF5">
            <w:pPr>
              <w:spacing w:beforeLines="20" w:before="48" w:afterLines="20" w:after="48"/>
              <w:rPr>
                <w:rFonts w:cs="Arial"/>
                <w:szCs w:val="18"/>
              </w:rPr>
            </w:pPr>
            <w:r w:rsidRPr="002E2394">
              <w:rPr>
                <w:rFonts w:cs="Arial"/>
                <w:szCs w:val="18"/>
              </w:rPr>
              <w:t>Quebec</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5DB9E0B"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31</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554AB338"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35</w:t>
            </w:r>
          </w:p>
        </w:tc>
      </w:tr>
      <w:tr w:rsidR="00434FF5" w:rsidRPr="002E2394" w14:paraId="19C080ED"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472F96CB" w14:textId="77777777" w:rsidR="00434FF5" w:rsidRPr="002E2394" w:rsidRDefault="00434FF5" w:rsidP="00434FF5">
            <w:pPr>
              <w:spacing w:beforeLines="20" w:before="48" w:afterLines="20" w:after="48"/>
              <w:rPr>
                <w:rFonts w:cs="Arial"/>
                <w:szCs w:val="18"/>
              </w:rPr>
            </w:pPr>
            <w:r w:rsidRPr="002E2394">
              <w:rPr>
                <w:rFonts w:cs="Arial"/>
                <w:szCs w:val="18"/>
              </w:rPr>
              <w:t>Ontario</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7B8B7C0"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26</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546DF799"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24</w:t>
            </w:r>
          </w:p>
        </w:tc>
      </w:tr>
      <w:tr w:rsidR="00434FF5" w:rsidRPr="002E2394" w14:paraId="39E7697E"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091EBD7F" w14:textId="77777777" w:rsidR="00434FF5" w:rsidRPr="002E2394" w:rsidRDefault="00434FF5" w:rsidP="00434FF5">
            <w:pPr>
              <w:spacing w:beforeLines="20" w:before="48" w:afterLines="20" w:after="48"/>
              <w:rPr>
                <w:rFonts w:cs="Arial"/>
                <w:szCs w:val="18"/>
              </w:rPr>
            </w:pPr>
            <w:r w:rsidRPr="002E2394">
              <w:rPr>
                <w:rFonts w:cs="Arial"/>
                <w:szCs w:val="18"/>
              </w:rPr>
              <w:t>Manitoba</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B5869DB"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5</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9E1E3A8"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5</w:t>
            </w:r>
          </w:p>
        </w:tc>
      </w:tr>
      <w:tr w:rsidR="00434FF5" w:rsidRPr="002E2394" w14:paraId="1274D643"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DC6C8DB" w14:textId="77777777" w:rsidR="00434FF5" w:rsidRPr="002E2394" w:rsidRDefault="00434FF5" w:rsidP="00434FF5">
            <w:pPr>
              <w:spacing w:beforeLines="20" w:before="48" w:afterLines="20" w:after="48"/>
              <w:rPr>
                <w:rFonts w:cs="Arial"/>
                <w:szCs w:val="18"/>
              </w:rPr>
            </w:pPr>
            <w:r w:rsidRPr="002E2394">
              <w:rPr>
                <w:rFonts w:cs="Arial"/>
                <w:szCs w:val="18"/>
              </w:rPr>
              <w:t>Saskatchewan</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4E1481B4"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3C0B1E2"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3</w:t>
            </w:r>
          </w:p>
        </w:tc>
      </w:tr>
      <w:tr w:rsidR="00434FF5" w:rsidRPr="002E2394" w14:paraId="540E2F91"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274C93CB" w14:textId="77777777" w:rsidR="00434FF5" w:rsidRPr="002E2394" w:rsidRDefault="00434FF5" w:rsidP="00434FF5">
            <w:pPr>
              <w:spacing w:beforeLines="20" w:before="48" w:afterLines="20" w:after="48"/>
              <w:rPr>
                <w:rFonts w:cs="Arial"/>
                <w:szCs w:val="18"/>
              </w:rPr>
            </w:pPr>
            <w:r w:rsidRPr="002E2394">
              <w:rPr>
                <w:rFonts w:cs="Arial"/>
                <w:szCs w:val="18"/>
              </w:rPr>
              <w:t>Alberta</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3FCEA937"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17</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63E6DFB"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16</w:t>
            </w:r>
          </w:p>
        </w:tc>
      </w:tr>
      <w:tr w:rsidR="00434FF5" w:rsidRPr="002E2394" w14:paraId="6283FBF1"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3F43B168" w14:textId="77777777" w:rsidR="00434FF5" w:rsidRPr="002E2394" w:rsidRDefault="00434FF5" w:rsidP="00434FF5">
            <w:pPr>
              <w:spacing w:beforeLines="20" w:before="48" w:afterLines="20" w:after="48"/>
              <w:rPr>
                <w:rFonts w:cs="Arial"/>
                <w:szCs w:val="18"/>
              </w:rPr>
            </w:pPr>
            <w:r w:rsidRPr="002E2394">
              <w:rPr>
                <w:rFonts w:cs="Arial"/>
                <w:szCs w:val="18"/>
              </w:rPr>
              <w:t>British Columbia</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22F9B38E"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606A2115"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11</w:t>
            </w:r>
          </w:p>
        </w:tc>
      </w:tr>
      <w:tr w:rsidR="00434FF5" w:rsidRPr="002E2394" w14:paraId="054990D4"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C653A2B" w14:textId="77777777" w:rsidR="00434FF5" w:rsidRPr="002E2394" w:rsidRDefault="00434FF5" w:rsidP="00434FF5">
            <w:pPr>
              <w:spacing w:beforeLines="20" w:before="48" w:afterLines="20" w:after="48"/>
              <w:rPr>
                <w:rFonts w:cs="Arial"/>
                <w:szCs w:val="18"/>
              </w:rPr>
            </w:pPr>
            <w:r w:rsidRPr="002E2394">
              <w:rPr>
                <w:rFonts w:cs="Arial"/>
                <w:szCs w:val="18"/>
              </w:rPr>
              <w:t>Northwest Territories</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527579DB"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FD0B8AC"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w:t>
            </w:r>
          </w:p>
        </w:tc>
      </w:tr>
      <w:tr w:rsidR="00434FF5" w:rsidRPr="002E2394" w14:paraId="7AAA6957"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245CFAF" w14:textId="77777777" w:rsidR="00434FF5" w:rsidRPr="002E2394" w:rsidRDefault="00434FF5" w:rsidP="00434FF5">
            <w:pPr>
              <w:spacing w:beforeLines="20" w:before="48" w:afterLines="20" w:after="48"/>
              <w:rPr>
                <w:rFonts w:cs="Arial"/>
                <w:szCs w:val="18"/>
              </w:rPr>
            </w:pPr>
            <w:r w:rsidRPr="002E2394">
              <w:rPr>
                <w:rFonts w:cs="Arial"/>
                <w:szCs w:val="18"/>
              </w:rPr>
              <w:t>Nunavut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B3D4F07"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7A0DB374"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w:t>
            </w:r>
          </w:p>
        </w:tc>
      </w:tr>
      <w:tr w:rsidR="00434FF5" w:rsidRPr="002E2394" w14:paraId="5E6C5181"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69826B6" w14:textId="77777777" w:rsidR="00434FF5" w:rsidRPr="002E2394" w:rsidRDefault="00434FF5" w:rsidP="00434FF5">
            <w:pPr>
              <w:spacing w:beforeLines="20" w:before="48" w:afterLines="20" w:after="48"/>
              <w:rPr>
                <w:rFonts w:cs="Arial"/>
                <w:szCs w:val="18"/>
              </w:rPr>
            </w:pPr>
            <w:r w:rsidRPr="002E2394">
              <w:rPr>
                <w:rFonts w:cs="Arial"/>
                <w:szCs w:val="18"/>
              </w:rPr>
              <w:t>Yukon</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46121AEA" w14:textId="77777777" w:rsidR="00434FF5" w:rsidRPr="002E2394" w:rsidRDefault="001169D0"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3F9F5428" w14:textId="77777777" w:rsidR="00434FF5" w:rsidRPr="002E2394" w:rsidRDefault="00434FF5" w:rsidP="00434FF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w:t>
            </w:r>
          </w:p>
        </w:tc>
      </w:tr>
      <w:tr w:rsidR="00434FF5" w:rsidRPr="002E2394" w14:paraId="323BF4C1"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C7FACEF" w14:textId="77777777" w:rsidR="00434FF5" w:rsidRPr="002E2394" w:rsidRDefault="00434FF5" w:rsidP="00434FF5">
            <w:pPr>
              <w:spacing w:beforeLines="20" w:before="48" w:afterLines="20" w:after="48"/>
              <w:rPr>
                <w:rFonts w:cs="Arial"/>
                <w:szCs w:val="18"/>
              </w:rPr>
            </w:pPr>
            <w:r w:rsidRPr="002E2394">
              <w:rPr>
                <w:rFonts w:cs="Arial"/>
                <w:szCs w:val="18"/>
              </w:rPr>
              <w:t>DK/Refused</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491A3C51" w14:textId="77777777" w:rsidR="00434FF5" w:rsidRPr="002E2394" w:rsidRDefault="001169D0"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0E88D40F" w14:textId="77777777" w:rsidR="00434FF5" w:rsidRPr="002E2394" w:rsidRDefault="00434FF5" w:rsidP="00434FF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1</w:t>
            </w:r>
          </w:p>
        </w:tc>
      </w:tr>
    </w:tbl>
    <w:p w14:paraId="41295785" w14:textId="77777777" w:rsidR="009659F5" w:rsidRDefault="009659F5" w:rsidP="009659F5">
      <w:pPr>
        <w:spacing w:after="0" w:line="240" w:lineRule="auto"/>
        <w:rPr>
          <w:rFonts w:cs="Arial"/>
          <w:bCs/>
          <w:i/>
          <w:sz w:val="16"/>
          <w:lang w:val="en-US"/>
        </w:rPr>
      </w:pPr>
      <w:r w:rsidRPr="00977F51">
        <w:rPr>
          <w:rFonts w:cs="Arial"/>
          <w:bCs/>
          <w:i/>
          <w:sz w:val="16"/>
          <w:lang w:val="en-US"/>
        </w:rPr>
        <w:t>Q16. In which province is your office located?</w:t>
      </w:r>
    </w:p>
    <w:p w14:paraId="6A0F6720" w14:textId="77777777" w:rsidR="0072448C" w:rsidRDefault="0072448C" w:rsidP="0072448C">
      <w:pPr>
        <w:pStyle w:val="para"/>
        <w:spacing w:after="0" w:line="240" w:lineRule="auto"/>
        <w:rPr>
          <w:rFonts w:ascii="Arial" w:hAnsi="Arial"/>
          <w:bCs/>
          <w:i/>
          <w:sz w:val="16"/>
          <w:lang w:val="en-US"/>
        </w:rPr>
      </w:pPr>
      <w:r>
        <w:rPr>
          <w:rFonts w:ascii="Arial" w:hAnsi="Arial"/>
          <w:bCs/>
          <w:i/>
          <w:sz w:val="16"/>
          <w:lang w:val="en-US"/>
        </w:rPr>
        <w:t>Note: * = less than 0.5%, - = no data</w:t>
      </w:r>
    </w:p>
    <w:p w14:paraId="035BD3AE" w14:textId="77777777" w:rsidR="00A06E20" w:rsidRDefault="00A06E20" w:rsidP="009659F5">
      <w:pPr>
        <w:rPr>
          <w:rFonts w:eastAsiaTheme="majorEastAsia" w:cs="Arial"/>
          <w:b/>
          <w:bCs/>
          <w:lang w:val="en-US"/>
        </w:rPr>
      </w:pPr>
    </w:p>
    <w:p w14:paraId="36B60647" w14:textId="6F935CCB" w:rsidR="009659F5" w:rsidRPr="00762637" w:rsidRDefault="009659F5" w:rsidP="009659F5">
      <w:pPr>
        <w:rPr>
          <w:rFonts w:cs="Arial"/>
          <w:highlight w:val="green"/>
        </w:rPr>
      </w:pPr>
      <w:r w:rsidRPr="00762637">
        <w:rPr>
          <w:rFonts w:eastAsiaTheme="majorEastAsia" w:cs="Arial"/>
          <w:b/>
          <w:bCs/>
          <w:lang w:val="en-US"/>
        </w:rPr>
        <w:t>Exhibit 2.4.</w:t>
      </w:r>
      <w:r w:rsidR="00F356A3" w:rsidRPr="00762637">
        <w:rPr>
          <w:rFonts w:eastAsiaTheme="majorEastAsia" w:cs="Arial"/>
          <w:b/>
          <w:bCs/>
          <w:lang w:val="en-US"/>
        </w:rPr>
        <w:t>c</w:t>
      </w:r>
      <w:r w:rsidRPr="00762637">
        <w:rPr>
          <w:rFonts w:eastAsiaTheme="majorEastAsia" w:cs="Arial"/>
          <w:b/>
          <w:bCs/>
          <w:lang w:val="en-US"/>
        </w:rPr>
        <w:t>. Respondent Profile: Type of Fleet</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93"/>
        <w:gridCol w:w="2493"/>
      </w:tblGrid>
      <w:tr w:rsidR="00316930" w:rsidRPr="00F6191A" w14:paraId="0C79E0ED" w14:textId="77777777" w:rsidTr="00434FF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001BB0A8" w14:textId="77777777" w:rsidR="00316930" w:rsidRPr="002E2394" w:rsidRDefault="00316930" w:rsidP="00316930">
            <w:pPr>
              <w:spacing w:beforeLines="20" w:before="48" w:beforeAutospacing="0" w:afterLines="20" w:after="48" w:afterAutospacing="0"/>
              <w:rPr>
                <w:rFonts w:cs="Arial"/>
                <w:b/>
                <w:color w:val="FFFFFF" w:themeColor="background1"/>
                <w:szCs w:val="18"/>
                <w:lang w:val="en-US"/>
              </w:rPr>
            </w:pPr>
            <w:r w:rsidRPr="002E2394">
              <w:rPr>
                <w:rFonts w:cs="Arial"/>
                <w:b/>
                <w:color w:val="FFFFFF" w:themeColor="background1"/>
                <w:szCs w:val="18"/>
                <w:lang w:val="en-US"/>
              </w:rPr>
              <w:t>Type Of Fleet</w:t>
            </w:r>
          </w:p>
        </w:tc>
        <w:tc>
          <w:tcPr>
            <w:tcW w:w="1250" w:type="pct"/>
            <w:tcBorders>
              <w:right w:val="single" w:sz="8" w:space="0" w:color="FFFFFF" w:themeColor="background1"/>
            </w:tcBorders>
            <w:shd w:val="clear" w:color="auto" w:fill="AEAE9F" w:themeFill="accent1"/>
          </w:tcPr>
          <w:p w14:paraId="4154CEDC" w14:textId="77777777" w:rsidR="00316930" w:rsidRDefault="00316930"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t>TOTAL</w:t>
            </w:r>
          </w:p>
        </w:tc>
        <w:tc>
          <w:tcPr>
            <w:tcW w:w="1250" w:type="pct"/>
            <w:tcBorders>
              <w:left w:val="single" w:sz="8" w:space="0" w:color="FFFFFF" w:themeColor="background1"/>
            </w:tcBorders>
            <w:shd w:val="clear" w:color="auto" w:fill="AEAE9F" w:themeFill="accent1"/>
          </w:tcPr>
          <w:p w14:paraId="6D909FBE" w14:textId="77777777" w:rsidR="00316930" w:rsidRDefault="00316930"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p>
          <w:p w14:paraId="604D31BC" w14:textId="77777777" w:rsidR="00316930" w:rsidRPr="002E2394" w:rsidRDefault="00316930"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r>
      <w:tr w:rsidR="00316930" w:rsidRPr="00F6191A" w14:paraId="4F7C3731"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AB69F97" w14:textId="77777777" w:rsidR="00316930" w:rsidRPr="002E2394" w:rsidRDefault="00316930" w:rsidP="00965FA4">
            <w:pPr>
              <w:spacing w:beforeLines="20" w:before="48" w:afterLines="20" w:after="48"/>
              <w:rPr>
                <w:rFonts w:cs="Arial"/>
                <w:b/>
                <w:szCs w:val="18"/>
                <w:lang w:val="en-US"/>
              </w:rPr>
            </w:pPr>
            <w:r w:rsidRPr="002E2394">
              <w:rPr>
                <w:rFonts w:cs="Arial"/>
                <w:b/>
                <w:szCs w:val="18"/>
                <w:lang w:val="en-US"/>
              </w:rPr>
              <w:t>Base = actual</w:t>
            </w:r>
          </w:p>
        </w:tc>
        <w:tc>
          <w:tcPr>
            <w:tcW w:w="1250" w:type="pct"/>
            <w:tcBorders>
              <w:right w:val="single" w:sz="8" w:space="0" w:color="FFFFFF" w:themeColor="background1"/>
            </w:tcBorders>
            <w:shd w:val="clear" w:color="auto" w:fill="F2F2F2" w:themeFill="background1" w:themeFillShade="F2"/>
          </w:tcPr>
          <w:p w14:paraId="0B15463D" w14:textId="77777777" w:rsidR="00316930" w:rsidRDefault="00316930"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2E2394">
              <w:rPr>
                <w:rFonts w:cs="Arial"/>
                <w:szCs w:val="18"/>
                <w:lang w:val="en-US"/>
              </w:rPr>
              <w:t>(300)</w:t>
            </w:r>
          </w:p>
          <w:p w14:paraId="4A345898" w14:textId="77777777" w:rsidR="00316930" w:rsidRPr="002E2394" w:rsidRDefault="00316930"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w:t>
            </w:r>
          </w:p>
        </w:tc>
        <w:tc>
          <w:tcPr>
            <w:tcW w:w="1250" w:type="pct"/>
            <w:tcBorders>
              <w:left w:val="single" w:sz="8" w:space="0" w:color="FFFFFF" w:themeColor="background1"/>
            </w:tcBorders>
            <w:shd w:val="clear" w:color="auto" w:fill="F2F2F2" w:themeFill="background1" w:themeFillShade="F2"/>
          </w:tcPr>
          <w:p w14:paraId="55378F2B" w14:textId="77777777" w:rsidR="00316930" w:rsidRPr="002E2394" w:rsidRDefault="00316930"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r>
              <w:rPr>
                <w:rFonts w:cs="Arial"/>
                <w:szCs w:val="18"/>
                <w:lang w:val="en-US"/>
              </w:rPr>
              <w:br/>
            </w:r>
            <w:r w:rsidRPr="002E2394">
              <w:rPr>
                <w:rFonts w:cs="Arial"/>
                <w:szCs w:val="18"/>
                <w:lang w:val="en-US"/>
              </w:rPr>
              <w:t>%</w:t>
            </w:r>
          </w:p>
        </w:tc>
      </w:tr>
      <w:tr w:rsidR="00316930" w:rsidRPr="00F6191A" w14:paraId="18B32C3E"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tcPr>
          <w:p w14:paraId="6B5E3315" w14:textId="77777777" w:rsidR="00316930" w:rsidRPr="002E2394" w:rsidRDefault="00316930" w:rsidP="00316930">
            <w:pPr>
              <w:spacing w:beforeLines="20" w:before="48" w:afterLines="20" w:after="48"/>
              <w:rPr>
                <w:rFonts w:cs="Arial"/>
                <w:szCs w:val="18"/>
              </w:rPr>
            </w:pPr>
            <w:r w:rsidRPr="002E2394">
              <w:rPr>
                <w:rFonts w:cs="Arial"/>
                <w:szCs w:val="18"/>
              </w:rPr>
              <w:t>Private</w:t>
            </w:r>
          </w:p>
        </w:tc>
        <w:tc>
          <w:tcPr>
            <w:tcW w:w="1250" w:type="pct"/>
            <w:tcBorders>
              <w:bottom w:val="single" w:sz="4" w:space="0" w:color="BFBFBF" w:themeColor="background1" w:themeShade="BF"/>
              <w:right w:val="single" w:sz="8" w:space="0" w:color="FFFFFF" w:themeColor="background1"/>
            </w:tcBorders>
            <w:shd w:val="clear" w:color="auto" w:fill="auto"/>
          </w:tcPr>
          <w:p w14:paraId="17DA9621"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39</w:t>
            </w:r>
          </w:p>
        </w:tc>
        <w:tc>
          <w:tcPr>
            <w:tcW w:w="1250" w:type="pct"/>
            <w:tcBorders>
              <w:left w:val="single" w:sz="8" w:space="0" w:color="FFFFFF" w:themeColor="background1"/>
              <w:bottom w:val="single" w:sz="4" w:space="0" w:color="BFBFBF" w:themeColor="background1" w:themeShade="BF"/>
            </w:tcBorders>
            <w:shd w:val="clear" w:color="auto" w:fill="auto"/>
          </w:tcPr>
          <w:p w14:paraId="37BE403D"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41</w:t>
            </w:r>
          </w:p>
        </w:tc>
      </w:tr>
      <w:tr w:rsidR="00316930" w:rsidRPr="00F6191A" w14:paraId="05B48A40"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2CB51653" w14:textId="77777777" w:rsidR="00316930" w:rsidRPr="002E2394" w:rsidRDefault="00316930" w:rsidP="00316930">
            <w:pPr>
              <w:spacing w:beforeLines="20" w:before="48" w:afterLines="20" w:after="48"/>
              <w:rPr>
                <w:rFonts w:cs="Arial"/>
                <w:szCs w:val="18"/>
              </w:rPr>
            </w:pPr>
            <w:r w:rsidRPr="002E2394">
              <w:rPr>
                <w:rFonts w:cs="Arial"/>
                <w:szCs w:val="18"/>
              </w:rPr>
              <w:t>For hire</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3A2632CA"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35</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6677318B"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35</w:t>
            </w:r>
          </w:p>
        </w:tc>
      </w:tr>
      <w:tr w:rsidR="00316930" w:rsidRPr="00F6191A" w14:paraId="3314046A" w14:textId="77777777" w:rsidTr="00434FF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A286A2D" w14:textId="77777777" w:rsidR="00316930" w:rsidRPr="002E2394" w:rsidRDefault="00316930" w:rsidP="00316930">
            <w:pPr>
              <w:spacing w:beforeLines="20" w:before="48" w:afterLines="20" w:after="48"/>
              <w:rPr>
                <w:rFonts w:cs="Arial"/>
                <w:szCs w:val="18"/>
              </w:rPr>
            </w:pPr>
            <w:r w:rsidRPr="002E2394">
              <w:rPr>
                <w:rFonts w:cs="Arial"/>
                <w:szCs w:val="18"/>
              </w:rPr>
              <w:t>Both</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7B7E31A3"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24</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33432CA2" w14:textId="77777777" w:rsidR="00316930" w:rsidRPr="002E2394" w:rsidRDefault="00316930" w:rsidP="00316930">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23</w:t>
            </w:r>
          </w:p>
        </w:tc>
      </w:tr>
      <w:tr w:rsidR="00316930" w:rsidRPr="00F6191A" w14:paraId="0E5A5EA7" w14:textId="77777777" w:rsidTr="00434FF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21FA2DE0" w14:textId="77777777" w:rsidR="00316930" w:rsidRPr="002E2394" w:rsidRDefault="00316930" w:rsidP="00316930">
            <w:pPr>
              <w:spacing w:beforeLines="20" w:before="48" w:afterLines="20" w:after="48"/>
              <w:rPr>
                <w:rFonts w:cs="Arial"/>
                <w:szCs w:val="18"/>
              </w:rPr>
            </w:pPr>
            <w:r w:rsidRPr="002E2394">
              <w:rPr>
                <w:rFonts w:cs="Arial"/>
                <w:szCs w:val="18"/>
              </w:rPr>
              <w:t>DK/Refused</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15BEBC46"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5149915C" w14:textId="77777777" w:rsidR="00316930" w:rsidRPr="002E2394" w:rsidRDefault="00316930" w:rsidP="00316930">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1</w:t>
            </w:r>
          </w:p>
        </w:tc>
      </w:tr>
    </w:tbl>
    <w:p w14:paraId="3BEDD32F" w14:textId="77777777" w:rsidR="009659F5" w:rsidRDefault="009659F5" w:rsidP="009659F5">
      <w:pPr>
        <w:spacing w:after="0" w:line="240" w:lineRule="auto"/>
        <w:rPr>
          <w:rFonts w:cs="Arial"/>
          <w:bCs/>
          <w:i/>
          <w:sz w:val="16"/>
          <w:lang w:val="en-US"/>
        </w:rPr>
      </w:pPr>
      <w:r>
        <w:rPr>
          <w:rFonts w:cs="Arial"/>
          <w:bCs/>
          <w:i/>
          <w:sz w:val="16"/>
          <w:lang w:val="en-US"/>
        </w:rPr>
        <w:t xml:space="preserve">Q17. </w:t>
      </w:r>
      <w:r w:rsidRPr="002D7B10">
        <w:rPr>
          <w:rFonts w:cs="Arial"/>
          <w:bCs/>
          <w:i/>
          <w:sz w:val="16"/>
          <w:lang w:val="en-US"/>
        </w:rPr>
        <w:t>Is your fleet:</w:t>
      </w:r>
      <w:r>
        <w:rPr>
          <w:rFonts w:cs="Arial"/>
          <w:bCs/>
          <w:i/>
          <w:sz w:val="16"/>
          <w:lang w:val="en-US"/>
        </w:rPr>
        <w:t xml:space="preserve"> </w:t>
      </w:r>
    </w:p>
    <w:p w14:paraId="2DCB737D" w14:textId="77777777" w:rsidR="0072448C" w:rsidRPr="0072448C" w:rsidRDefault="0072448C" w:rsidP="0072448C">
      <w:pPr>
        <w:pStyle w:val="para"/>
        <w:spacing w:after="0" w:line="240" w:lineRule="auto"/>
        <w:rPr>
          <w:rFonts w:ascii="Arial" w:hAnsi="Arial"/>
          <w:bCs/>
          <w:i/>
          <w:sz w:val="16"/>
          <w:lang w:val="en-US"/>
        </w:rPr>
      </w:pPr>
      <w:r>
        <w:rPr>
          <w:rFonts w:ascii="Arial" w:hAnsi="Arial"/>
          <w:bCs/>
          <w:i/>
          <w:sz w:val="16"/>
          <w:lang w:val="en-US"/>
        </w:rPr>
        <w:t>Note: * = less than 0.5%, - = no data</w:t>
      </w:r>
    </w:p>
    <w:p w14:paraId="711A4BD6" w14:textId="77777777" w:rsidR="009659F5" w:rsidRPr="00F6191A" w:rsidRDefault="009659F5" w:rsidP="009659F5">
      <w:pPr>
        <w:rPr>
          <w:rFonts w:cs="Arial"/>
          <w:highlight w:val="green"/>
        </w:rPr>
      </w:pPr>
    </w:p>
    <w:p w14:paraId="1704ADA5" w14:textId="77777777" w:rsidR="00A06E20" w:rsidRDefault="00A06E20" w:rsidP="009659F5">
      <w:pPr>
        <w:rPr>
          <w:rFonts w:eastAsiaTheme="majorEastAsia" w:cs="Arial"/>
          <w:b/>
          <w:bCs/>
          <w:lang w:val="en-US"/>
        </w:rPr>
      </w:pPr>
    </w:p>
    <w:p w14:paraId="18DC513F" w14:textId="74D47E78" w:rsidR="009659F5" w:rsidRPr="00762637" w:rsidRDefault="009659F5" w:rsidP="009659F5">
      <w:pPr>
        <w:rPr>
          <w:rFonts w:cs="Arial"/>
          <w:highlight w:val="green"/>
        </w:rPr>
      </w:pPr>
      <w:r w:rsidRPr="00762637">
        <w:rPr>
          <w:rFonts w:eastAsiaTheme="majorEastAsia" w:cs="Arial"/>
          <w:b/>
          <w:bCs/>
          <w:lang w:val="en-US"/>
        </w:rPr>
        <w:lastRenderedPageBreak/>
        <w:t>Exhibit 2.4.c. Respondent Profile: Number of Trucks</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93"/>
        <w:gridCol w:w="2493"/>
      </w:tblGrid>
      <w:tr w:rsidR="0020794C" w:rsidRPr="00F6191A" w14:paraId="358ED37B" w14:textId="77777777" w:rsidTr="0020794C">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5725A524" w14:textId="77777777" w:rsidR="0020794C" w:rsidRPr="002E2394" w:rsidRDefault="0020794C" w:rsidP="003259F1">
            <w:pPr>
              <w:spacing w:beforeLines="20" w:before="48" w:beforeAutospacing="0" w:afterLines="20" w:after="48" w:afterAutospacing="0"/>
              <w:rPr>
                <w:rFonts w:cs="Arial"/>
                <w:b/>
                <w:color w:val="FFFFFF" w:themeColor="background1"/>
                <w:szCs w:val="18"/>
                <w:lang w:val="en-US"/>
              </w:rPr>
            </w:pPr>
            <w:r w:rsidRPr="002E2394">
              <w:rPr>
                <w:rFonts w:cs="Arial"/>
                <w:b/>
                <w:color w:val="FFFFFF" w:themeColor="background1"/>
                <w:szCs w:val="18"/>
                <w:lang w:val="en-US"/>
              </w:rPr>
              <w:t xml:space="preserve">Number </w:t>
            </w:r>
            <w:r>
              <w:rPr>
                <w:rFonts w:cs="Arial"/>
                <w:b/>
                <w:color w:val="FFFFFF" w:themeColor="background1"/>
                <w:szCs w:val="18"/>
                <w:lang w:val="en-US"/>
              </w:rPr>
              <w:t>o</w:t>
            </w:r>
            <w:r w:rsidRPr="002E2394">
              <w:rPr>
                <w:rFonts w:cs="Arial"/>
                <w:b/>
                <w:color w:val="FFFFFF" w:themeColor="background1"/>
                <w:szCs w:val="18"/>
                <w:lang w:val="en-US"/>
              </w:rPr>
              <w:t>f Trucks</w:t>
            </w:r>
          </w:p>
        </w:tc>
        <w:tc>
          <w:tcPr>
            <w:tcW w:w="1250" w:type="pct"/>
            <w:tcBorders>
              <w:right w:val="single" w:sz="8" w:space="0" w:color="FFFFFF" w:themeColor="background1"/>
            </w:tcBorders>
            <w:shd w:val="clear" w:color="auto" w:fill="AEAE9F" w:themeFill="accent1"/>
          </w:tcPr>
          <w:p w14:paraId="5A3D4C50" w14:textId="77777777" w:rsidR="0020794C"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p>
          <w:p w14:paraId="7CA58B06" w14:textId="77777777" w:rsidR="0020794C"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c>
          <w:tcPr>
            <w:tcW w:w="1250" w:type="pct"/>
            <w:tcBorders>
              <w:left w:val="single" w:sz="8" w:space="0" w:color="FFFFFF" w:themeColor="background1"/>
            </w:tcBorders>
            <w:shd w:val="clear" w:color="auto" w:fill="AEAE9F" w:themeFill="accent1"/>
          </w:tcPr>
          <w:p w14:paraId="75D36FF2" w14:textId="77777777" w:rsidR="0020794C"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p>
          <w:p w14:paraId="4B7A800A" w14:textId="77777777" w:rsidR="0020794C" w:rsidRPr="002E2394" w:rsidRDefault="0020794C"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r>
      <w:tr w:rsidR="0020794C" w:rsidRPr="00F6191A" w14:paraId="04D03BF8"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4353D2FA" w14:textId="77777777" w:rsidR="0020794C" w:rsidRPr="002E2394" w:rsidRDefault="0020794C" w:rsidP="00965FA4">
            <w:pPr>
              <w:spacing w:beforeLines="20" w:before="48" w:afterLines="20" w:after="48"/>
              <w:rPr>
                <w:rFonts w:cs="Arial"/>
                <w:b/>
                <w:szCs w:val="18"/>
                <w:lang w:val="en-US"/>
              </w:rPr>
            </w:pPr>
            <w:r w:rsidRPr="002E2394">
              <w:rPr>
                <w:rFonts w:cs="Arial"/>
                <w:b/>
                <w:szCs w:val="18"/>
                <w:lang w:val="en-US"/>
              </w:rPr>
              <w:t>Base = actual</w:t>
            </w:r>
          </w:p>
        </w:tc>
        <w:tc>
          <w:tcPr>
            <w:tcW w:w="1250" w:type="pct"/>
            <w:tcBorders>
              <w:right w:val="single" w:sz="8" w:space="0" w:color="FFFFFF" w:themeColor="background1"/>
            </w:tcBorders>
            <w:shd w:val="clear" w:color="auto" w:fill="F2F2F2" w:themeFill="background1" w:themeFillShade="F2"/>
          </w:tcPr>
          <w:p w14:paraId="01D18AA1" w14:textId="77777777" w:rsidR="0020794C" w:rsidRPr="002E2394" w:rsidRDefault="0020794C"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2E2394">
              <w:rPr>
                <w:rFonts w:cs="Arial"/>
                <w:szCs w:val="18"/>
                <w:lang w:val="en-US"/>
              </w:rPr>
              <w:t>(</w:t>
            </w:r>
            <w:r w:rsidR="003259F1">
              <w:rPr>
                <w:rFonts w:cs="Arial"/>
                <w:szCs w:val="18"/>
                <w:lang w:val="en-US"/>
              </w:rPr>
              <w:t>300</w:t>
            </w:r>
            <w:r w:rsidRPr="002E2394">
              <w:rPr>
                <w:rFonts w:cs="Arial"/>
                <w:szCs w:val="18"/>
                <w:lang w:val="en-US"/>
              </w:rPr>
              <w:t>)</w:t>
            </w:r>
            <w:r w:rsidR="003259F1">
              <w:rPr>
                <w:rFonts w:cs="Arial"/>
                <w:szCs w:val="18"/>
                <w:lang w:val="en-US"/>
              </w:rPr>
              <w:br/>
              <w:t>%</w:t>
            </w:r>
          </w:p>
        </w:tc>
        <w:tc>
          <w:tcPr>
            <w:tcW w:w="1250" w:type="pct"/>
            <w:tcBorders>
              <w:left w:val="single" w:sz="8" w:space="0" w:color="FFFFFF" w:themeColor="background1"/>
            </w:tcBorders>
            <w:shd w:val="clear" w:color="auto" w:fill="F2F2F2" w:themeFill="background1" w:themeFillShade="F2"/>
          </w:tcPr>
          <w:p w14:paraId="5EBFF2BE" w14:textId="77777777" w:rsidR="0020794C" w:rsidRPr="002E2394" w:rsidRDefault="0020794C" w:rsidP="00965FA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(300)</w:t>
            </w:r>
            <w:r>
              <w:rPr>
                <w:rFonts w:cs="Arial"/>
                <w:szCs w:val="18"/>
                <w:lang w:val="en-US"/>
              </w:rPr>
              <w:br/>
            </w:r>
            <w:r w:rsidRPr="002E2394">
              <w:rPr>
                <w:rFonts w:cs="Arial"/>
                <w:szCs w:val="18"/>
                <w:lang w:val="en-US"/>
              </w:rPr>
              <w:t>%</w:t>
            </w:r>
          </w:p>
        </w:tc>
      </w:tr>
      <w:tr w:rsidR="0020794C" w:rsidRPr="00F6191A" w14:paraId="3DED0005"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tcPr>
          <w:p w14:paraId="43995483" w14:textId="77777777" w:rsidR="0020794C" w:rsidRPr="002E2394" w:rsidRDefault="0020794C" w:rsidP="0020794C">
            <w:pPr>
              <w:spacing w:beforeLines="20" w:before="48" w:afterLines="20" w:after="48"/>
              <w:rPr>
                <w:rFonts w:cs="Arial"/>
                <w:szCs w:val="18"/>
              </w:rPr>
            </w:pPr>
            <w:r w:rsidRPr="002E2394">
              <w:rPr>
                <w:rFonts w:cs="Arial"/>
                <w:szCs w:val="18"/>
              </w:rPr>
              <w:t>Less than 5</w:t>
            </w:r>
          </w:p>
        </w:tc>
        <w:tc>
          <w:tcPr>
            <w:tcW w:w="1250" w:type="pct"/>
            <w:tcBorders>
              <w:bottom w:val="single" w:sz="4" w:space="0" w:color="BFBFBF" w:themeColor="background1" w:themeShade="BF"/>
              <w:right w:val="single" w:sz="8" w:space="0" w:color="FFFFFF" w:themeColor="background1"/>
            </w:tcBorders>
            <w:shd w:val="clear" w:color="auto" w:fill="auto"/>
          </w:tcPr>
          <w:p w14:paraId="6C4C0100" w14:textId="77777777" w:rsidR="0020794C" w:rsidRPr="002E2394" w:rsidRDefault="003259F1"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27</w:t>
            </w:r>
          </w:p>
        </w:tc>
        <w:tc>
          <w:tcPr>
            <w:tcW w:w="1250" w:type="pct"/>
            <w:tcBorders>
              <w:left w:val="single" w:sz="8" w:space="0" w:color="FFFFFF" w:themeColor="background1"/>
              <w:bottom w:val="single" w:sz="4" w:space="0" w:color="BFBFBF" w:themeColor="background1" w:themeShade="BF"/>
            </w:tcBorders>
            <w:shd w:val="clear" w:color="auto" w:fill="auto"/>
          </w:tcPr>
          <w:p w14:paraId="3ACF4DEB" w14:textId="77777777" w:rsidR="0020794C" w:rsidRPr="002E2394" w:rsidRDefault="0020794C"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27</w:t>
            </w:r>
          </w:p>
        </w:tc>
      </w:tr>
      <w:tr w:rsidR="0020794C" w:rsidRPr="00F6191A" w14:paraId="7A42F499"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48269CE1" w14:textId="77777777" w:rsidR="0020794C" w:rsidRPr="002E2394" w:rsidRDefault="0020794C" w:rsidP="0020794C">
            <w:pPr>
              <w:spacing w:beforeLines="20" w:before="48" w:afterLines="20" w:after="48"/>
              <w:rPr>
                <w:rFonts w:cs="Arial"/>
                <w:szCs w:val="18"/>
              </w:rPr>
            </w:pPr>
            <w:r w:rsidRPr="002E2394">
              <w:rPr>
                <w:rFonts w:cs="Arial"/>
                <w:szCs w:val="18"/>
              </w:rPr>
              <w:t>5 – 9</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C5D2E25" w14:textId="77777777" w:rsidR="0020794C" w:rsidRPr="002E2394" w:rsidRDefault="003259F1"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19</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6DC00313" w14:textId="77777777" w:rsidR="0020794C" w:rsidRPr="002E2394" w:rsidRDefault="0020794C"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18</w:t>
            </w:r>
          </w:p>
        </w:tc>
      </w:tr>
      <w:tr w:rsidR="0020794C" w:rsidRPr="00F6191A" w14:paraId="77BD45D7"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75AE85CB" w14:textId="77777777" w:rsidR="0020794C" w:rsidRPr="002E2394" w:rsidRDefault="0020794C" w:rsidP="0020794C">
            <w:pPr>
              <w:spacing w:beforeLines="20" w:before="48" w:afterLines="20" w:after="48"/>
              <w:rPr>
                <w:rFonts w:cs="Arial"/>
                <w:szCs w:val="18"/>
              </w:rPr>
            </w:pPr>
            <w:r w:rsidRPr="002E2394">
              <w:rPr>
                <w:rFonts w:cs="Arial"/>
                <w:szCs w:val="18"/>
              </w:rPr>
              <w:t>10 - 19</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434FB275" w14:textId="77777777" w:rsidR="0020794C" w:rsidRPr="002E2394" w:rsidRDefault="003259F1"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16</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637E1A21" w14:textId="77777777" w:rsidR="0020794C" w:rsidRPr="002E2394" w:rsidRDefault="0020794C"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17</w:t>
            </w:r>
          </w:p>
        </w:tc>
      </w:tr>
      <w:tr w:rsidR="0020794C" w:rsidRPr="00F6191A" w14:paraId="3DB48326"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332D51DA" w14:textId="77777777" w:rsidR="0020794C" w:rsidRPr="002E2394" w:rsidRDefault="0020794C" w:rsidP="0020794C">
            <w:pPr>
              <w:spacing w:beforeLines="20" w:before="48" w:afterLines="20" w:after="48"/>
              <w:rPr>
                <w:rFonts w:cs="Arial"/>
                <w:szCs w:val="18"/>
              </w:rPr>
            </w:pPr>
            <w:r w:rsidRPr="002E2394">
              <w:rPr>
                <w:rFonts w:cs="Arial"/>
                <w:szCs w:val="18"/>
              </w:rPr>
              <w:t>20 or more</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6CA9DEB3" w14:textId="77777777" w:rsidR="0020794C" w:rsidRPr="002E2394" w:rsidRDefault="003259F1"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32</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4BD1764F" w14:textId="77777777" w:rsidR="0020794C" w:rsidRPr="002E2394" w:rsidRDefault="0020794C" w:rsidP="0020794C">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34</w:t>
            </w:r>
          </w:p>
        </w:tc>
      </w:tr>
      <w:tr w:rsidR="0020794C" w:rsidRPr="00F6191A" w14:paraId="3CD65346"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tcPr>
          <w:p w14:paraId="51182976" w14:textId="77777777" w:rsidR="0020794C" w:rsidRPr="002E2394" w:rsidRDefault="0020794C" w:rsidP="0020794C">
            <w:pPr>
              <w:spacing w:beforeLines="20" w:before="48" w:afterLines="20" w:after="48"/>
              <w:rPr>
                <w:rFonts w:cs="Arial"/>
                <w:szCs w:val="18"/>
              </w:rPr>
            </w:pPr>
            <w:r w:rsidRPr="002E2394">
              <w:rPr>
                <w:rFonts w:cs="Arial"/>
                <w:szCs w:val="18"/>
              </w:rPr>
              <w:t>Don't know</w:t>
            </w:r>
          </w:p>
        </w:tc>
        <w:tc>
          <w:tcPr>
            <w:tcW w:w="1250"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26FB79D9" w14:textId="77777777" w:rsidR="0020794C" w:rsidRPr="002E2394" w:rsidRDefault="003259F1"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w:t>
            </w:r>
          </w:p>
        </w:tc>
        <w:tc>
          <w:tcPr>
            <w:tcW w:w="1250"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187E357A" w14:textId="77777777" w:rsidR="0020794C" w:rsidRPr="002E2394" w:rsidRDefault="0020794C" w:rsidP="0020794C">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4</w:t>
            </w:r>
          </w:p>
        </w:tc>
      </w:tr>
    </w:tbl>
    <w:p w14:paraId="054588FD" w14:textId="77777777" w:rsidR="009659F5" w:rsidRPr="00316930" w:rsidRDefault="009659F5" w:rsidP="00316930">
      <w:pPr>
        <w:spacing w:after="0" w:line="240" w:lineRule="auto"/>
        <w:rPr>
          <w:rFonts w:cs="Arial"/>
          <w:bCs/>
          <w:i/>
          <w:sz w:val="16"/>
          <w:lang w:val="en-US"/>
        </w:rPr>
      </w:pPr>
      <w:r w:rsidRPr="002D7B10">
        <w:rPr>
          <w:rFonts w:cs="Arial"/>
          <w:bCs/>
          <w:i/>
          <w:sz w:val="16"/>
          <w:lang w:val="en-US"/>
        </w:rPr>
        <w:t>Q18. How many trucks are in your company’s fleet?</w:t>
      </w:r>
    </w:p>
    <w:p w14:paraId="57A4FC3E" w14:textId="77777777" w:rsidR="0020794C" w:rsidRPr="00F6191A" w:rsidRDefault="0020794C" w:rsidP="009659F5">
      <w:pPr>
        <w:rPr>
          <w:rFonts w:cs="Arial"/>
          <w:szCs w:val="18"/>
        </w:rPr>
      </w:pPr>
    </w:p>
    <w:p w14:paraId="6F6DC869" w14:textId="77777777" w:rsidR="00221C00" w:rsidRPr="00762637" w:rsidRDefault="00221C00" w:rsidP="00221C00">
      <w:pPr>
        <w:rPr>
          <w:rFonts w:eastAsiaTheme="majorEastAsia" w:cs="Arial"/>
          <w:b/>
          <w:bCs/>
          <w:lang w:val="en-US"/>
        </w:rPr>
      </w:pPr>
      <w:r w:rsidRPr="00762637">
        <w:rPr>
          <w:rFonts w:eastAsiaTheme="majorEastAsia" w:cs="Arial"/>
          <w:b/>
          <w:bCs/>
          <w:lang w:val="en-US"/>
        </w:rPr>
        <w:t>Exhibit 2.4.</w:t>
      </w:r>
      <w:r w:rsidR="00865EA6" w:rsidRPr="00762637">
        <w:rPr>
          <w:rFonts w:eastAsiaTheme="majorEastAsia" w:cs="Arial"/>
          <w:b/>
          <w:bCs/>
          <w:lang w:val="en-US"/>
        </w:rPr>
        <w:t>d</w:t>
      </w:r>
      <w:r w:rsidRPr="00762637">
        <w:rPr>
          <w:rFonts w:eastAsiaTheme="majorEastAsia" w:cs="Arial"/>
          <w:b/>
          <w:bCs/>
          <w:lang w:val="en-US"/>
        </w:rPr>
        <w:t>. Respondent Profile: Type of Truck</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521A49" w:rsidRPr="00F6191A" w14:paraId="1074C661" w14:textId="77777777" w:rsidTr="00521A49">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61AE67F1" w14:textId="77777777" w:rsidR="00521A49" w:rsidRPr="002E2394" w:rsidRDefault="00521A49" w:rsidP="0038597E">
            <w:pPr>
              <w:spacing w:beforeLines="20" w:before="48" w:afterLines="20" w:after="48"/>
              <w:rPr>
                <w:rFonts w:cs="Arial"/>
                <w:b/>
                <w:color w:val="FFFFFF" w:themeColor="background1"/>
                <w:szCs w:val="18"/>
                <w:lang w:val="en-US"/>
              </w:rPr>
            </w:pPr>
            <w:r>
              <w:rPr>
                <w:rFonts w:cs="Arial"/>
                <w:b/>
                <w:color w:val="FFFFFF" w:themeColor="background1"/>
                <w:szCs w:val="18"/>
                <w:lang w:val="en-US"/>
              </w:rPr>
              <w:t>Type of Truck in Fleet</w:t>
            </w:r>
          </w:p>
        </w:tc>
        <w:tc>
          <w:tcPr>
            <w:tcW w:w="2500" w:type="pct"/>
            <w:shd w:val="clear" w:color="auto" w:fill="AEAE9F" w:themeFill="accent1"/>
          </w:tcPr>
          <w:p w14:paraId="7AD675DE" w14:textId="77777777" w:rsidR="00521A49" w:rsidRPr="002E2394" w:rsidRDefault="00521A49"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r>
      <w:tr w:rsidR="00521A49" w:rsidRPr="00F6191A" w14:paraId="21586E36" w14:textId="77777777" w:rsidTr="00521A4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6AEB2D1C" w14:textId="77777777" w:rsidR="00521A49" w:rsidRPr="002E2394" w:rsidRDefault="00521A49" w:rsidP="00521A49">
            <w:pPr>
              <w:spacing w:beforeLines="20" w:before="48" w:afterLines="20" w:after="48"/>
              <w:rPr>
                <w:rFonts w:cs="Arial"/>
                <w:szCs w:val="18"/>
                <w:lang w:val="en-US"/>
              </w:rPr>
            </w:pPr>
            <w:r w:rsidRPr="002851FA">
              <w:rPr>
                <w:rFonts w:cs="Arial"/>
                <w:b/>
                <w:bCs/>
                <w:szCs w:val="18"/>
                <w:lang w:val="en-US"/>
              </w:rPr>
              <w:t>Base=actual</w:t>
            </w:r>
          </w:p>
        </w:tc>
        <w:tc>
          <w:tcPr>
            <w:tcW w:w="2500" w:type="pct"/>
            <w:shd w:val="clear" w:color="auto" w:fill="F2F2F2" w:themeFill="background1" w:themeFillShade="F2"/>
          </w:tcPr>
          <w:p w14:paraId="5B2E7C03" w14:textId="77777777" w:rsidR="00521A49" w:rsidRPr="002E2394" w:rsidRDefault="00521A49" w:rsidP="00521A4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243196">
              <w:rPr>
                <w:rFonts w:cs="Arial"/>
                <w:szCs w:val="18"/>
                <w:lang w:val="en-US"/>
              </w:rPr>
              <w:t>(300)</w:t>
            </w:r>
            <w:r>
              <w:rPr>
                <w:rFonts w:cs="Arial"/>
                <w:szCs w:val="18"/>
                <w:lang w:val="en-US"/>
              </w:rPr>
              <w:br/>
              <w:t>%</w:t>
            </w:r>
          </w:p>
        </w:tc>
      </w:tr>
      <w:tr w:rsidR="00521A49" w:rsidRPr="00F6191A" w14:paraId="1F33E1D6"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888CF67" w14:textId="77777777" w:rsidR="00521A49" w:rsidRPr="002E2394" w:rsidRDefault="00521A49" w:rsidP="00521A49">
            <w:pPr>
              <w:spacing w:beforeLines="20" w:before="48" w:afterLines="20" w:after="48"/>
              <w:rPr>
                <w:rFonts w:cs="Arial"/>
                <w:szCs w:val="18"/>
              </w:rPr>
            </w:pPr>
            <w:r>
              <w:rPr>
                <w:rFonts w:cs="Arial"/>
                <w:szCs w:val="18"/>
              </w:rPr>
              <w:t>Dry van</w:t>
            </w:r>
          </w:p>
        </w:tc>
        <w:tc>
          <w:tcPr>
            <w:tcW w:w="2500" w:type="pct"/>
            <w:tcBorders>
              <w:bottom w:val="single" w:sz="8" w:space="0" w:color="AEAE9F" w:themeColor="accent1"/>
            </w:tcBorders>
            <w:shd w:val="clear" w:color="auto" w:fill="auto"/>
          </w:tcPr>
          <w:p w14:paraId="13898EB1"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30</w:t>
            </w:r>
          </w:p>
        </w:tc>
      </w:tr>
      <w:tr w:rsidR="00521A49" w:rsidRPr="00F6191A" w14:paraId="1C60435B"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46B97CD" w14:textId="77777777" w:rsidR="00521A49" w:rsidRPr="002E2394" w:rsidRDefault="00521A49" w:rsidP="00521A49">
            <w:pPr>
              <w:spacing w:beforeLines="20" w:before="48" w:afterLines="20" w:after="48"/>
              <w:rPr>
                <w:rFonts w:cs="Arial"/>
                <w:szCs w:val="18"/>
              </w:rPr>
            </w:pPr>
            <w:r>
              <w:rPr>
                <w:rFonts w:cs="Arial"/>
                <w:szCs w:val="18"/>
              </w:rPr>
              <w:t>Flatbed</w:t>
            </w:r>
          </w:p>
        </w:tc>
        <w:tc>
          <w:tcPr>
            <w:tcW w:w="2500" w:type="pct"/>
            <w:tcBorders>
              <w:top w:val="single" w:sz="8" w:space="0" w:color="AEAE9F" w:themeColor="accent1"/>
              <w:bottom w:val="single" w:sz="8" w:space="0" w:color="AEAE9F" w:themeColor="accent1"/>
            </w:tcBorders>
            <w:shd w:val="clear" w:color="auto" w:fill="auto"/>
          </w:tcPr>
          <w:p w14:paraId="4EAB4AC5"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28</w:t>
            </w:r>
          </w:p>
        </w:tc>
      </w:tr>
      <w:tr w:rsidR="00521A49" w:rsidRPr="00F6191A" w14:paraId="359FE7E7"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404C117" w14:textId="77777777" w:rsidR="00521A49" w:rsidRPr="002E2394" w:rsidRDefault="00521A49" w:rsidP="00521A49">
            <w:pPr>
              <w:spacing w:beforeLines="20" w:before="48" w:afterLines="20" w:after="48"/>
              <w:rPr>
                <w:rFonts w:cs="Arial"/>
                <w:szCs w:val="18"/>
              </w:rPr>
            </w:pPr>
            <w:r>
              <w:rPr>
                <w:rFonts w:cs="Arial"/>
                <w:szCs w:val="18"/>
              </w:rPr>
              <w:t>Heavy haul</w:t>
            </w:r>
          </w:p>
        </w:tc>
        <w:tc>
          <w:tcPr>
            <w:tcW w:w="2500" w:type="pct"/>
            <w:tcBorders>
              <w:top w:val="single" w:sz="8" w:space="0" w:color="AEAE9F" w:themeColor="accent1"/>
              <w:bottom w:val="single" w:sz="8" w:space="0" w:color="AEAE9F" w:themeColor="accent1"/>
            </w:tcBorders>
            <w:shd w:val="clear" w:color="auto" w:fill="auto"/>
          </w:tcPr>
          <w:p w14:paraId="357070B0"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25</w:t>
            </w:r>
          </w:p>
        </w:tc>
      </w:tr>
      <w:tr w:rsidR="00521A49" w:rsidRPr="00F6191A" w14:paraId="01816F6C"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2906C32" w14:textId="77777777" w:rsidR="00521A49" w:rsidRPr="002E2394" w:rsidRDefault="00521A49" w:rsidP="00521A49">
            <w:pPr>
              <w:spacing w:beforeLines="20" w:before="48" w:afterLines="20" w:after="48"/>
              <w:rPr>
                <w:rFonts w:cs="Arial"/>
                <w:szCs w:val="18"/>
              </w:rPr>
            </w:pPr>
            <w:r>
              <w:rPr>
                <w:rFonts w:cs="Arial"/>
                <w:szCs w:val="18"/>
              </w:rPr>
              <w:t>Specialized</w:t>
            </w:r>
          </w:p>
        </w:tc>
        <w:tc>
          <w:tcPr>
            <w:tcW w:w="2500" w:type="pct"/>
            <w:tcBorders>
              <w:top w:val="single" w:sz="8" w:space="0" w:color="AEAE9F" w:themeColor="accent1"/>
              <w:bottom w:val="single" w:sz="8" w:space="0" w:color="AEAE9F" w:themeColor="accent1"/>
            </w:tcBorders>
            <w:shd w:val="clear" w:color="auto" w:fill="auto"/>
          </w:tcPr>
          <w:p w14:paraId="0993ADDB"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21</w:t>
            </w:r>
          </w:p>
        </w:tc>
      </w:tr>
      <w:tr w:rsidR="00521A49" w:rsidRPr="00F6191A" w14:paraId="59BED448"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D9C32F0" w14:textId="77777777" w:rsidR="00521A49" w:rsidRPr="002E2394" w:rsidRDefault="00521A49" w:rsidP="00521A49">
            <w:pPr>
              <w:spacing w:beforeLines="20" w:before="48" w:afterLines="20" w:after="48"/>
              <w:rPr>
                <w:rFonts w:cs="Arial"/>
                <w:szCs w:val="18"/>
              </w:rPr>
            </w:pPr>
            <w:r>
              <w:rPr>
                <w:rFonts w:cs="Arial"/>
                <w:szCs w:val="18"/>
              </w:rPr>
              <w:t>Work truck</w:t>
            </w:r>
          </w:p>
        </w:tc>
        <w:tc>
          <w:tcPr>
            <w:tcW w:w="2500" w:type="pct"/>
            <w:tcBorders>
              <w:top w:val="single" w:sz="8" w:space="0" w:color="AEAE9F" w:themeColor="accent1"/>
              <w:bottom w:val="single" w:sz="8" w:space="0" w:color="AEAE9F" w:themeColor="accent1"/>
            </w:tcBorders>
            <w:shd w:val="clear" w:color="auto" w:fill="auto"/>
          </w:tcPr>
          <w:p w14:paraId="4C5AFD93"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16</w:t>
            </w:r>
          </w:p>
        </w:tc>
      </w:tr>
      <w:tr w:rsidR="00521A49" w:rsidRPr="00F6191A" w14:paraId="77F399FB"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8E2ACDF" w14:textId="77777777" w:rsidR="00521A49" w:rsidRPr="002E2394" w:rsidRDefault="00521A49" w:rsidP="00521A49">
            <w:pPr>
              <w:spacing w:beforeLines="20" w:before="48" w:afterLines="20" w:after="48"/>
              <w:rPr>
                <w:rFonts w:cs="Arial"/>
                <w:szCs w:val="18"/>
              </w:rPr>
            </w:pPr>
            <w:r>
              <w:rPr>
                <w:rFonts w:cs="Arial"/>
                <w:szCs w:val="18"/>
              </w:rPr>
              <w:t>Refrigerated</w:t>
            </w:r>
          </w:p>
        </w:tc>
        <w:tc>
          <w:tcPr>
            <w:tcW w:w="2500" w:type="pct"/>
            <w:tcBorders>
              <w:top w:val="single" w:sz="8" w:space="0" w:color="AEAE9F" w:themeColor="accent1"/>
              <w:bottom w:val="single" w:sz="8" w:space="0" w:color="AEAE9F" w:themeColor="accent1"/>
            </w:tcBorders>
            <w:shd w:val="clear" w:color="auto" w:fill="auto"/>
          </w:tcPr>
          <w:p w14:paraId="7B0E8AE6"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14</w:t>
            </w:r>
          </w:p>
        </w:tc>
      </w:tr>
      <w:tr w:rsidR="00521A49" w:rsidRPr="00F6191A" w14:paraId="376970A6"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76718E9" w14:textId="77777777" w:rsidR="00521A49" w:rsidRPr="002E2394" w:rsidRDefault="00521A49" w:rsidP="00521A49">
            <w:pPr>
              <w:spacing w:beforeLines="20" w:before="48" w:afterLines="20" w:after="48"/>
              <w:rPr>
                <w:rFonts w:cs="Arial"/>
                <w:szCs w:val="18"/>
              </w:rPr>
            </w:pPr>
            <w:r>
              <w:rPr>
                <w:rFonts w:cs="Arial"/>
                <w:szCs w:val="18"/>
              </w:rPr>
              <w:t>Cubed van</w:t>
            </w:r>
          </w:p>
        </w:tc>
        <w:tc>
          <w:tcPr>
            <w:tcW w:w="2500" w:type="pct"/>
            <w:tcBorders>
              <w:top w:val="single" w:sz="8" w:space="0" w:color="AEAE9F" w:themeColor="accent1"/>
              <w:bottom w:val="single" w:sz="8" w:space="0" w:color="AEAE9F" w:themeColor="accent1"/>
            </w:tcBorders>
            <w:shd w:val="clear" w:color="auto" w:fill="auto"/>
          </w:tcPr>
          <w:p w14:paraId="29337DAF"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13</w:t>
            </w:r>
          </w:p>
        </w:tc>
      </w:tr>
      <w:tr w:rsidR="00521A49" w:rsidRPr="00F6191A" w14:paraId="520049D6"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6313747B" w14:textId="77777777" w:rsidR="00521A49" w:rsidRPr="002E2394" w:rsidRDefault="00521A49" w:rsidP="00521A49">
            <w:pPr>
              <w:spacing w:beforeLines="20" w:before="48" w:afterLines="20" w:after="48"/>
              <w:rPr>
                <w:rFonts w:cs="Arial"/>
                <w:szCs w:val="18"/>
              </w:rPr>
            </w:pPr>
            <w:r>
              <w:rPr>
                <w:rFonts w:cs="Arial"/>
                <w:szCs w:val="18"/>
              </w:rPr>
              <w:t>Tanker</w:t>
            </w:r>
          </w:p>
        </w:tc>
        <w:tc>
          <w:tcPr>
            <w:tcW w:w="2500" w:type="pct"/>
            <w:tcBorders>
              <w:top w:val="single" w:sz="8" w:space="0" w:color="AEAE9F" w:themeColor="accent1"/>
              <w:bottom w:val="single" w:sz="8" w:space="0" w:color="AEAE9F" w:themeColor="accent1"/>
            </w:tcBorders>
            <w:shd w:val="clear" w:color="auto" w:fill="auto"/>
          </w:tcPr>
          <w:p w14:paraId="7C688D43"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12</w:t>
            </w:r>
          </w:p>
        </w:tc>
      </w:tr>
      <w:tr w:rsidR="00521A49" w:rsidRPr="00F6191A" w14:paraId="57D4E063"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01D7260" w14:textId="77777777" w:rsidR="00521A49" w:rsidRPr="002E2394" w:rsidRDefault="00521A49" w:rsidP="00521A49">
            <w:pPr>
              <w:spacing w:beforeLines="20" w:before="48" w:afterLines="20" w:after="48"/>
              <w:rPr>
                <w:rFonts w:cs="Arial"/>
                <w:szCs w:val="18"/>
              </w:rPr>
            </w:pPr>
            <w:r>
              <w:rPr>
                <w:rFonts w:cs="Arial"/>
                <w:szCs w:val="18"/>
              </w:rPr>
              <w:t>Package</w:t>
            </w:r>
          </w:p>
        </w:tc>
        <w:tc>
          <w:tcPr>
            <w:tcW w:w="2500" w:type="pct"/>
            <w:tcBorders>
              <w:top w:val="single" w:sz="8" w:space="0" w:color="AEAE9F" w:themeColor="accent1"/>
              <w:bottom w:val="single" w:sz="8" w:space="0" w:color="AEAE9F" w:themeColor="accent1"/>
            </w:tcBorders>
            <w:shd w:val="clear" w:color="auto" w:fill="auto"/>
          </w:tcPr>
          <w:p w14:paraId="34B9D2B3"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10</w:t>
            </w:r>
          </w:p>
        </w:tc>
      </w:tr>
      <w:tr w:rsidR="00521A49" w:rsidRPr="00F6191A" w14:paraId="71BF811A"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1CB11B1F" w14:textId="77777777" w:rsidR="00521A49" w:rsidRPr="002E2394" w:rsidRDefault="00521A49" w:rsidP="00521A49">
            <w:pPr>
              <w:spacing w:beforeLines="20" w:before="48" w:afterLines="20" w:after="48"/>
              <w:rPr>
                <w:rFonts w:cs="Arial"/>
                <w:szCs w:val="18"/>
              </w:rPr>
            </w:pPr>
            <w:r>
              <w:rPr>
                <w:rFonts w:cs="Arial"/>
                <w:szCs w:val="18"/>
              </w:rPr>
              <w:t>Mixed</w:t>
            </w:r>
          </w:p>
        </w:tc>
        <w:tc>
          <w:tcPr>
            <w:tcW w:w="2500" w:type="pct"/>
            <w:tcBorders>
              <w:top w:val="single" w:sz="8" w:space="0" w:color="AEAE9F" w:themeColor="accent1"/>
              <w:bottom w:val="single" w:sz="8" w:space="0" w:color="AEAE9F" w:themeColor="accent1"/>
            </w:tcBorders>
            <w:shd w:val="clear" w:color="auto" w:fill="auto"/>
          </w:tcPr>
          <w:p w14:paraId="516A2FFB"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w:t>
            </w:r>
          </w:p>
        </w:tc>
      </w:tr>
      <w:tr w:rsidR="00521A49" w:rsidRPr="00F6191A" w14:paraId="353B3576"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5AC8C93D" w14:textId="77777777" w:rsidR="00521A49" w:rsidRPr="002E2394" w:rsidRDefault="00521A49" w:rsidP="00521A49">
            <w:pPr>
              <w:spacing w:beforeLines="20" w:before="48" w:afterLines="20" w:after="48"/>
              <w:rPr>
                <w:rFonts w:cs="Arial"/>
                <w:szCs w:val="18"/>
              </w:rPr>
            </w:pPr>
            <w:r>
              <w:rPr>
                <w:rFonts w:cs="Arial"/>
                <w:szCs w:val="18"/>
              </w:rPr>
              <w:t>Expedited</w:t>
            </w:r>
          </w:p>
        </w:tc>
        <w:tc>
          <w:tcPr>
            <w:tcW w:w="2500" w:type="pct"/>
            <w:tcBorders>
              <w:top w:val="single" w:sz="8" w:space="0" w:color="AEAE9F" w:themeColor="accent1"/>
              <w:bottom w:val="single" w:sz="8" w:space="0" w:color="AEAE9F" w:themeColor="accent1"/>
            </w:tcBorders>
            <w:shd w:val="clear" w:color="auto" w:fill="auto"/>
          </w:tcPr>
          <w:p w14:paraId="63DD20AB"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w:t>
            </w:r>
          </w:p>
        </w:tc>
      </w:tr>
      <w:tr w:rsidR="00521A49" w:rsidRPr="00F6191A" w14:paraId="34C5E7D2"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B7EB494" w14:textId="77777777" w:rsidR="00521A49" w:rsidRPr="002E2394" w:rsidRDefault="00521A49" w:rsidP="00521A49">
            <w:pPr>
              <w:spacing w:beforeLines="20" w:before="48" w:afterLines="20" w:after="48"/>
              <w:rPr>
                <w:rFonts w:cs="Arial"/>
                <w:szCs w:val="18"/>
              </w:rPr>
            </w:pPr>
            <w:r>
              <w:rPr>
                <w:rFonts w:cs="Arial"/>
                <w:szCs w:val="18"/>
              </w:rPr>
              <w:t>Garbage trucks</w:t>
            </w:r>
          </w:p>
        </w:tc>
        <w:tc>
          <w:tcPr>
            <w:tcW w:w="2500" w:type="pct"/>
            <w:tcBorders>
              <w:top w:val="single" w:sz="8" w:space="0" w:color="AEAE9F" w:themeColor="accent1"/>
              <w:bottom w:val="single" w:sz="8" w:space="0" w:color="AEAE9F" w:themeColor="accent1"/>
            </w:tcBorders>
            <w:shd w:val="clear" w:color="auto" w:fill="auto"/>
          </w:tcPr>
          <w:p w14:paraId="06E25AE6"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w:t>
            </w:r>
          </w:p>
        </w:tc>
      </w:tr>
      <w:tr w:rsidR="00521A49" w:rsidRPr="00F6191A" w14:paraId="5B3DE9F4"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275B3AF5" w14:textId="77777777" w:rsidR="00521A49" w:rsidRPr="002E2394" w:rsidRDefault="00521A49" w:rsidP="00521A49">
            <w:pPr>
              <w:spacing w:beforeLines="20" w:before="48" w:afterLines="20" w:after="48"/>
              <w:rPr>
                <w:rFonts w:cs="Arial"/>
                <w:szCs w:val="18"/>
              </w:rPr>
            </w:pPr>
            <w:r>
              <w:rPr>
                <w:rFonts w:cs="Arial"/>
                <w:szCs w:val="18"/>
              </w:rPr>
              <w:t>Auto-carrier</w:t>
            </w:r>
          </w:p>
        </w:tc>
        <w:tc>
          <w:tcPr>
            <w:tcW w:w="2500" w:type="pct"/>
            <w:tcBorders>
              <w:top w:val="single" w:sz="8" w:space="0" w:color="AEAE9F" w:themeColor="accent1"/>
              <w:bottom w:val="single" w:sz="8" w:space="0" w:color="AEAE9F" w:themeColor="accent1"/>
            </w:tcBorders>
            <w:shd w:val="clear" w:color="auto" w:fill="auto"/>
          </w:tcPr>
          <w:p w14:paraId="71F19068"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r>
      <w:tr w:rsidR="00521A49" w:rsidRPr="00F6191A" w14:paraId="0790346C" w14:textId="77777777" w:rsidTr="002079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1451F5D" w14:textId="77777777" w:rsidR="00521A49" w:rsidRPr="002E2394" w:rsidRDefault="00521A49" w:rsidP="00521A49">
            <w:pPr>
              <w:spacing w:beforeLines="20" w:before="48" w:afterLines="20" w:after="48"/>
              <w:rPr>
                <w:rFonts w:cs="Arial"/>
                <w:szCs w:val="18"/>
              </w:rPr>
            </w:pPr>
            <w:r>
              <w:rPr>
                <w:rFonts w:cs="Arial"/>
                <w:szCs w:val="18"/>
              </w:rPr>
              <w:t>Don’t know</w:t>
            </w:r>
          </w:p>
        </w:tc>
        <w:tc>
          <w:tcPr>
            <w:tcW w:w="2500" w:type="pct"/>
            <w:tcBorders>
              <w:top w:val="single" w:sz="8" w:space="0" w:color="AEAE9F" w:themeColor="accent1"/>
              <w:bottom w:val="single" w:sz="8" w:space="0" w:color="AEAE9F" w:themeColor="accent1"/>
            </w:tcBorders>
            <w:shd w:val="clear" w:color="auto" w:fill="auto"/>
          </w:tcPr>
          <w:p w14:paraId="03D117F1" w14:textId="77777777" w:rsidR="00521A49" w:rsidRPr="002E2394" w:rsidRDefault="00521A49" w:rsidP="00521A49">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w:t>
            </w:r>
          </w:p>
        </w:tc>
      </w:tr>
      <w:tr w:rsidR="00521A49" w:rsidRPr="00F6191A" w14:paraId="2D8BA673" w14:textId="77777777" w:rsidTr="002079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4237CBBB" w14:textId="77777777" w:rsidR="00521A49" w:rsidRPr="002E2394" w:rsidRDefault="00521A49" w:rsidP="00521A49">
            <w:pPr>
              <w:spacing w:beforeLines="20" w:before="48" w:afterLines="20" w:after="48"/>
              <w:rPr>
                <w:rFonts w:cs="Arial"/>
                <w:szCs w:val="18"/>
              </w:rPr>
            </w:pPr>
            <w:r>
              <w:rPr>
                <w:rFonts w:cs="Arial"/>
                <w:szCs w:val="18"/>
              </w:rPr>
              <w:t>Other (Final)</w:t>
            </w:r>
          </w:p>
        </w:tc>
        <w:tc>
          <w:tcPr>
            <w:tcW w:w="2500" w:type="pct"/>
            <w:tcBorders>
              <w:top w:val="single" w:sz="8" w:space="0" w:color="AEAE9F" w:themeColor="accent1"/>
              <w:bottom w:val="single" w:sz="8" w:space="0" w:color="AEAE9F" w:themeColor="accent1"/>
            </w:tcBorders>
            <w:shd w:val="clear" w:color="auto" w:fill="auto"/>
          </w:tcPr>
          <w:p w14:paraId="718F9D1F" w14:textId="77777777" w:rsidR="00521A49" w:rsidRPr="002E2394" w:rsidRDefault="00521A49" w:rsidP="00521A49">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26</w:t>
            </w:r>
          </w:p>
        </w:tc>
      </w:tr>
    </w:tbl>
    <w:p w14:paraId="617D4ABD" w14:textId="77777777" w:rsidR="003F57DA" w:rsidRDefault="003F57DA" w:rsidP="003F57DA">
      <w:pPr>
        <w:spacing w:after="0" w:line="240" w:lineRule="auto"/>
        <w:rPr>
          <w:rFonts w:cs="Arial"/>
          <w:bCs/>
          <w:i/>
          <w:sz w:val="16"/>
          <w:lang w:val="en-US"/>
        </w:rPr>
      </w:pPr>
      <w:r w:rsidRPr="00F6191A">
        <w:rPr>
          <w:rFonts w:cs="Arial"/>
          <w:bCs/>
          <w:i/>
          <w:sz w:val="16"/>
          <w:lang w:val="en-US"/>
        </w:rPr>
        <w:t>Q</w:t>
      </w:r>
      <w:r w:rsidR="008E05DC">
        <w:rPr>
          <w:rFonts w:cs="Arial"/>
          <w:bCs/>
          <w:i/>
          <w:sz w:val="16"/>
          <w:lang w:val="en-US"/>
        </w:rPr>
        <w:t>NEW4</w:t>
      </w:r>
      <w:r w:rsidRPr="00F6191A">
        <w:rPr>
          <w:rFonts w:cs="Arial"/>
          <w:bCs/>
          <w:i/>
          <w:sz w:val="16"/>
          <w:lang w:val="en-US"/>
        </w:rPr>
        <w:t xml:space="preserve">. </w:t>
      </w:r>
      <w:r w:rsidR="008E05DC">
        <w:rPr>
          <w:rFonts w:cs="Arial"/>
          <w:bCs/>
          <w:i/>
          <w:sz w:val="16"/>
          <w:lang w:val="en-US"/>
        </w:rPr>
        <w:t>Which of the following trucks are in your fleet?</w:t>
      </w:r>
    </w:p>
    <w:p w14:paraId="1EA92102" w14:textId="77777777" w:rsidR="003F57DA" w:rsidRDefault="003F57DA" w:rsidP="003F57DA">
      <w:pPr>
        <w:pStyle w:val="para"/>
        <w:spacing w:after="0" w:line="240" w:lineRule="auto"/>
        <w:rPr>
          <w:rFonts w:ascii="Arial" w:hAnsi="Arial"/>
          <w:bCs/>
          <w:i/>
          <w:sz w:val="16"/>
          <w:lang w:val="en-US"/>
        </w:rPr>
      </w:pPr>
      <w:r>
        <w:rPr>
          <w:rFonts w:ascii="Arial" w:hAnsi="Arial"/>
          <w:bCs/>
          <w:i/>
          <w:sz w:val="16"/>
          <w:lang w:val="en-US"/>
        </w:rPr>
        <w:t>Note: * = less than 0.5%, - = no data</w:t>
      </w:r>
    </w:p>
    <w:p w14:paraId="5964163A" w14:textId="77777777" w:rsidR="00762637" w:rsidRPr="003F57DA" w:rsidRDefault="00762637" w:rsidP="00221C00">
      <w:pPr>
        <w:rPr>
          <w:rFonts w:cs="Arial"/>
          <w:highlight w:val="green"/>
          <w:lang w:val="en-US"/>
        </w:rPr>
      </w:pPr>
    </w:p>
    <w:p w14:paraId="24EFE62F" w14:textId="77777777" w:rsidR="00865EA6" w:rsidRPr="00762637" w:rsidRDefault="00865EA6" w:rsidP="00865EA6">
      <w:pPr>
        <w:rPr>
          <w:rFonts w:eastAsiaTheme="majorEastAsia" w:cs="Arial"/>
          <w:b/>
          <w:bCs/>
          <w:lang w:val="en-US"/>
        </w:rPr>
      </w:pPr>
      <w:r w:rsidRPr="00762637">
        <w:rPr>
          <w:rFonts w:eastAsiaTheme="majorEastAsia" w:cs="Arial"/>
          <w:b/>
          <w:bCs/>
          <w:lang w:val="en-US"/>
        </w:rPr>
        <w:lastRenderedPageBreak/>
        <w:t>Exhibit 2.4.e. Respondent Profile: Type of Truck</w:t>
      </w:r>
    </w:p>
    <w:tbl>
      <w:tblPr>
        <w:tblStyle w:val="CTCTEMPLATE4"/>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2851FA" w:rsidRPr="00F6191A" w14:paraId="3DE942CA" w14:textId="77777777" w:rsidTr="002851FA">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tcPr>
          <w:p w14:paraId="225E716B" w14:textId="77777777" w:rsidR="002851FA" w:rsidRPr="002E2394" w:rsidRDefault="00521A49" w:rsidP="0038597E">
            <w:pPr>
              <w:spacing w:beforeLines="20" w:before="48" w:afterLines="20" w:after="48"/>
              <w:rPr>
                <w:rFonts w:cs="Arial"/>
                <w:b/>
                <w:color w:val="FFFFFF" w:themeColor="background1"/>
                <w:szCs w:val="18"/>
                <w:lang w:val="en-US"/>
              </w:rPr>
            </w:pPr>
            <w:r>
              <w:rPr>
                <w:rFonts w:cs="Arial"/>
                <w:b/>
                <w:color w:val="FFFFFF" w:themeColor="background1"/>
                <w:szCs w:val="18"/>
                <w:lang w:val="en-US"/>
              </w:rPr>
              <w:t>What Trucks Are Used For</w:t>
            </w:r>
          </w:p>
        </w:tc>
        <w:tc>
          <w:tcPr>
            <w:tcW w:w="2500" w:type="pct"/>
            <w:shd w:val="clear" w:color="auto" w:fill="AEAE9F" w:themeFill="accent1"/>
          </w:tcPr>
          <w:p w14:paraId="1C31CF45" w14:textId="77777777" w:rsidR="002851FA" w:rsidRPr="002E2394" w:rsidRDefault="001001AB" w:rsidP="0038597E">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r>
              <w:rPr>
                <w:rFonts w:cs="Arial"/>
                <w:b/>
                <w:color w:val="FFFFFF" w:themeColor="background1"/>
                <w:szCs w:val="18"/>
                <w:lang w:val="en-US"/>
              </w:rPr>
              <w:br/>
            </w:r>
            <w:r w:rsidR="00243196">
              <w:rPr>
                <w:rFonts w:cs="Arial"/>
                <w:b/>
                <w:color w:val="FFFFFF" w:themeColor="background1"/>
                <w:szCs w:val="18"/>
                <w:lang w:val="en-US"/>
              </w:rPr>
              <w:t>TOTAL</w:t>
            </w:r>
          </w:p>
        </w:tc>
      </w:tr>
      <w:tr w:rsidR="002851FA" w:rsidRPr="00F6191A" w14:paraId="683EF582" w14:textId="77777777" w:rsidTr="002851F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8B4061E" w14:textId="77777777" w:rsidR="002851FA" w:rsidRPr="002851FA" w:rsidRDefault="002851FA" w:rsidP="0038597E">
            <w:pPr>
              <w:spacing w:beforeLines="20" w:before="48" w:afterLines="20" w:after="48"/>
              <w:rPr>
                <w:rFonts w:cs="Arial"/>
                <w:b/>
                <w:bCs/>
                <w:szCs w:val="18"/>
                <w:lang w:val="en-US"/>
              </w:rPr>
            </w:pPr>
            <w:r w:rsidRPr="002851FA">
              <w:rPr>
                <w:rFonts w:cs="Arial"/>
                <w:b/>
                <w:bCs/>
                <w:szCs w:val="18"/>
                <w:lang w:val="en-US"/>
              </w:rPr>
              <w:t>Base=actual</w:t>
            </w:r>
          </w:p>
        </w:tc>
        <w:tc>
          <w:tcPr>
            <w:tcW w:w="2500" w:type="pct"/>
            <w:shd w:val="clear" w:color="auto" w:fill="F2F2F2" w:themeFill="background1" w:themeFillShade="F2"/>
          </w:tcPr>
          <w:p w14:paraId="6D5B725B" w14:textId="77777777" w:rsidR="002851FA" w:rsidRPr="00243196" w:rsidRDefault="00243196" w:rsidP="0038597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243196">
              <w:rPr>
                <w:rFonts w:cs="Arial"/>
                <w:szCs w:val="18"/>
                <w:lang w:val="en-US"/>
              </w:rPr>
              <w:t>(300)</w:t>
            </w:r>
            <w:r>
              <w:rPr>
                <w:rFonts w:cs="Arial"/>
                <w:szCs w:val="18"/>
                <w:lang w:val="en-US"/>
              </w:rPr>
              <w:br/>
              <w:t>%</w:t>
            </w:r>
          </w:p>
        </w:tc>
      </w:tr>
      <w:tr w:rsidR="002851FA" w:rsidRPr="00F6191A" w14:paraId="7B0B5969"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EAE9F" w:themeColor="accent1"/>
            </w:tcBorders>
            <w:shd w:val="clear" w:color="auto" w:fill="auto"/>
          </w:tcPr>
          <w:p w14:paraId="525D5E28" w14:textId="77777777" w:rsidR="002851FA" w:rsidRPr="002E2394" w:rsidRDefault="00243196" w:rsidP="0038597E">
            <w:pPr>
              <w:spacing w:beforeLines="20" w:before="48" w:afterLines="20" w:after="48"/>
              <w:rPr>
                <w:rFonts w:cs="Arial"/>
                <w:szCs w:val="18"/>
              </w:rPr>
            </w:pPr>
            <w:r>
              <w:rPr>
                <w:rFonts w:cs="Arial"/>
                <w:szCs w:val="18"/>
              </w:rPr>
              <w:t>Regional Delivery</w:t>
            </w:r>
          </w:p>
        </w:tc>
        <w:tc>
          <w:tcPr>
            <w:tcW w:w="2500" w:type="pct"/>
            <w:tcBorders>
              <w:bottom w:val="single" w:sz="8" w:space="0" w:color="AEAE9F" w:themeColor="accent1"/>
            </w:tcBorders>
            <w:shd w:val="clear" w:color="auto" w:fill="auto"/>
          </w:tcPr>
          <w:p w14:paraId="62F20DE1" w14:textId="77777777" w:rsidR="002851FA" w:rsidRPr="002E2394" w:rsidRDefault="00243196"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62</w:t>
            </w:r>
          </w:p>
        </w:tc>
      </w:tr>
      <w:tr w:rsidR="002851FA" w:rsidRPr="00F6191A" w14:paraId="04AB58B8"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7D7207D4" w14:textId="77777777" w:rsidR="002851FA" w:rsidRPr="002E2394" w:rsidRDefault="00243196" w:rsidP="0038597E">
            <w:pPr>
              <w:spacing w:beforeLines="20" w:before="48" w:afterLines="20" w:after="48"/>
              <w:rPr>
                <w:rFonts w:cs="Arial"/>
                <w:szCs w:val="18"/>
              </w:rPr>
            </w:pPr>
            <w:r>
              <w:rPr>
                <w:rFonts w:cs="Arial"/>
                <w:szCs w:val="18"/>
              </w:rPr>
              <w:t>Long haul</w:t>
            </w:r>
          </w:p>
        </w:tc>
        <w:tc>
          <w:tcPr>
            <w:tcW w:w="2500" w:type="pct"/>
            <w:tcBorders>
              <w:top w:val="single" w:sz="8" w:space="0" w:color="AEAE9F" w:themeColor="accent1"/>
              <w:bottom w:val="single" w:sz="8" w:space="0" w:color="AEAE9F" w:themeColor="accent1"/>
            </w:tcBorders>
            <w:shd w:val="clear" w:color="auto" w:fill="auto"/>
          </w:tcPr>
          <w:p w14:paraId="1AA3456E" w14:textId="77777777" w:rsidR="002851FA" w:rsidRPr="002E2394" w:rsidRDefault="00243196"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58</w:t>
            </w:r>
          </w:p>
        </w:tc>
      </w:tr>
      <w:tr w:rsidR="002851FA" w:rsidRPr="00F6191A" w14:paraId="40C27F7C"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3C773075" w14:textId="77777777" w:rsidR="002851FA" w:rsidRPr="002E2394" w:rsidRDefault="00243196" w:rsidP="0038597E">
            <w:pPr>
              <w:spacing w:beforeLines="20" w:before="48" w:afterLines="20" w:after="48"/>
              <w:rPr>
                <w:rFonts w:cs="Arial"/>
                <w:szCs w:val="18"/>
              </w:rPr>
            </w:pPr>
            <w:r>
              <w:rPr>
                <w:rFonts w:cs="Arial"/>
                <w:szCs w:val="18"/>
              </w:rPr>
              <w:t>Last mile</w:t>
            </w:r>
          </w:p>
        </w:tc>
        <w:tc>
          <w:tcPr>
            <w:tcW w:w="2500" w:type="pct"/>
            <w:tcBorders>
              <w:top w:val="single" w:sz="8" w:space="0" w:color="AEAE9F" w:themeColor="accent1"/>
              <w:bottom w:val="single" w:sz="8" w:space="0" w:color="AEAE9F" w:themeColor="accent1"/>
            </w:tcBorders>
            <w:shd w:val="clear" w:color="auto" w:fill="auto"/>
          </w:tcPr>
          <w:p w14:paraId="438AD963" w14:textId="77777777" w:rsidR="002851FA" w:rsidRPr="002E2394" w:rsidRDefault="00243196" w:rsidP="0038597E">
            <w:pPr>
              <w:spacing w:beforeLines="20" w:before="48" w:beforeAutospacing="1" w:afterLines="20" w:after="48"/>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18</w:t>
            </w:r>
          </w:p>
        </w:tc>
      </w:tr>
      <w:tr w:rsidR="002851FA" w:rsidRPr="00F6191A" w14:paraId="455A853A"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EAE9F" w:themeColor="accent1"/>
              <w:bottom w:val="single" w:sz="8" w:space="0" w:color="AEAE9F" w:themeColor="accent1"/>
            </w:tcBorders>
            <w:shd w:val="clear" w:color="auto" w:fill="auto"/>
          </w:tcPr>
          <w:p w14:paraId="00A18DB2" w14:textId="77777777" w:rsidR="002851FA" w:rsidRPr="002E2394" w:rsidRDefault="00243196" w:rsidP="0038597E">
            <w:pPr>
              <w:spacing w:beforeLines="20" w:before="48" w:afterLines="20" w:after="48"/>
              <w:rPr>
                <w:rFonts w:cs="Arial"/>
                <w:szCs w:val="18"/>
              </w:rPr>
            </w:pPr>
            <w:r>
              <w:rPr>
                <w:rFonts w:cs="Arial"/>
                <w:szCs w:val="18"/>
              </w:rPr>
              <w:t>DK/Refused</w:t>
            </w:r>
          </w:p>
        </w:tc>
        <w:tc>
          <w:tcPr>
            <w:tcW w:w="2500" w:type="pct"/>
            <w:tcBorders>
              <w:top w:val="single" w:sz="8" w:space="0" w:color="AEAE9F" w:themeColor="accent1"/>
              <w:bottom w:val="single" w:sz="8" w:space="0" w:color="AEAE9F" w:themeColor="accent1"/>
            </w:tcBorders>
            <w:shd w:val="clear" w:color="auto" w:fill="auto"/>
          </w:tcPr>
          <w:p w14:paraId="50C58A61" w14:textId="77777777" w:rsidR="002851FA" w:rsidRPr="002E2394" w:rsidRDefault="00243196" w:rsidP="0038597E">
            <w:pPr>
              <w:spacing w:beforeLines="20" w:before="48" w:beforeAutospacing="1" w:afterLines="20" w:after="48"/>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5</w:t>
            </w:r>
          </w:p>
        </w:tc>
      </w:tr>
    </w:tbl>
    <w:p w14:paraId="3CB5ED25" w14:textId="77777777" w:rsidR="00762637" w:rsidRPr="00243196" w:rsidRDefault="003F57DA" w:rsidP="00243196">
      <w:pPr>
        <w:spacing w:after="0" w:line="240" w:lineRule="auto"/>
        <w:rPr>
          <w:rFonts w:cs="Arial"/>
          <w:bCs/>
          <w:i/>
          <w:sz w:val="16"/>
          <w:lang w:val="en-US"/>
        </w:rPr>
      </w:pPr>
      <w:r w:rsidRPr="00F6191A">
        <w:rPr>
          <w:rFonts w:cs="Arial"/>
          <w:bCs/>
          <w:i/>
          <w:sz w:val="16"/>
          <w:lang w:val="en-US"/>
        </w:rPr>
        <w:t>Q</w:t>
      </w:r>
      <w:r w:rsidR="00243196">
        <w:rPr>
          <w:rFonts w:cs="Arial"/>
          <w:bCs/>
          <w:i/>
          <w:sz w:val="16"/>
          <w:lang w:val="en-US"/>
        </w:rPr>
        <w:t>New5B</w:t>
      </w:r>
      <w:r w:rsidRPr="00F6191A">
        <w:rPr>
          <w:rFonts w:cs="Arial"/>
          <w:bCs/>
          <w:i/>
          <w:sz w:val="16"/>
          <w:lang w:val="en-US"/>
        </w:rPr>
        <w:t xml:space="preserve">. </w:t>
      </w:r>
      <w:r w:rsidR="00243196">
        <w:rPr>
          <w:rFonts w:cs="Arial"/>
          <w:bCs/>
          <w:i/>
          <w:sz w:val="16"/>
          <w:lang w:val="en-US"/>
        </w:rPr>
        <w:t>Are your trucks used for…?</w:t>
      </w:r>
    </w:p>
    <w:p w14:paraId="77135EAA" w14:textId="77777777" w:rsidR="00316930" w:rsidRDefault="00316930" w:rsidP="009659F5">
      <w:pPr>
        <w:rPr>
          <w:rFonts w:eastAsiaTheme="majorEastAsia" w:cs="Arial"/>
          <w:b/>
          <w:bCs/>
          <w:lang w:val="en-US"/>
        </w:rPr>
      </w:pPr>
    </w:p>
    <w:p w14:paraId="3D239DCA" w14:textId="77777777" w:rsidR="009659F5" w:rsidRPr="00762637" w:rsidRDefault="009659F5" w:rsidP="009659F5">
      <w:pPr>
        <w:rPr>
          <w:rFonts w:cs="Arial"/>
          <w:highlight w:val="green"/>
        </w:rPr>
      </w:pPr>
      <w:r w:rsidRPr="00762637">
        <w:rPr>
          <w:rFonts w:eastAsiaTheme="majorEastAsia" w:cs="Arial"/>
          <w:b/>
          <w:bCs/>
          <w:lang w:val="en-US"/>
        </w:rPr>
        <w:t>Exhibit 2.4.</w:t>
      </w:r>
      <w:r w:rsidR="00865EA6" w:rsidRPr="00762637">
        <w:rPr>
          <w:rFonts w:eastAsiaTheme="majorEastAsia" w:cs="Arial"/>
          <w:b/>
          <w:bCs/>
          <w:lang w:val="en-US"/>
        </w:rPr>
        <w:t>f</w:t>
      </w:r>
      <w:r w:rsidRPr="00762637">
        <w:rPr>
          <w:rFonts w:eastAsiaTheme="majorEastAsia" w:cs="Arial"/>
          <w:b/>
          <w:bCs/>
          <w:lang w:val="en-US"/>
        </w:rPr>
        <w:t>. Respondent Profile: Age of Fleet</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970"/>
        <w:gridCol w:w="1972"/>
      </w:tblGrid>
      <w:tr w:rsidR="002851FA" w:rsidRPr="00F6191A" w14:paraId="29AFCE33" w14:textId="77777777" w:rsidTr="002851FA">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3023" w:type="pct"/>
            <w:tcBorders>
              <w:right w:val="single" w:sz="8" w:space="0" w:color="FFFFFF" w:themeColor="background1"/>
            </w:tcBorders>
            <w:shd w:val="clear" w:color="auto" w:fill="AEAE9F" w:themeFill="accent1"/>
          </w:tcPr>
          <w:p w14:paraId="1A6915F1" w14:textId="77777777" w:rsidR="002851FA" w:rsidRPr="002E2394" w:rsidRDefault="002851FA" w:rsidP="002851FA">
            <w:pPr>
              <w:spacing w:beforeLines="20" w:before="48" w:beforeAutospacing="0" w:afterLines="20" w:after="48" w:afterAutospacing="0"/>
              <w:rPr>
                <w:rFonts w:cs="Arial"/>
                <w:b/>
                <w:color w:val="FFFFFF" w:themeColor="background1"/>
                <w:szCs w:val="18"/>
                <w:lang w:val="en-US"/>
              </w:rPr>
            </w:pPr>
            <w:r w:rsidRPr="002E2394">
              <w:rPr>
                <w:rFonts w:cs="Arial"/>
                <w:b/>
                <w:color w:val="FFFFFF" w:themeColor="background1"/>
                <w:szCs w:val="18"/>
                <w:lang w:val="en-US"/>
              </w:rPr>
              <w:t xml:space="preserve">Percentage </w:t>
            </w:r>
            <w:r w:rsidR="003259F1">
              <w:rPr>
                <w:rFonts w:cs="Arial"/>
                <w:b/>
                <w:color w:val="FFFFFF" w:themeColor="background1"/>
                <w:szCs w:val="18"/>
                <w:lang w:val="en-US"/>
              </w:rPr>
              <w:t>o</w:t>
            </w:r>
            <w:r w:rsidRPr="002E2394">
              <w:rPr>
                <w:rFonts w:cs="Arial"/>
                <w:b/>
                <w:color w:val="FFFFFF" w:themeColor="background1"/>
                <w:szCs w:val="18"/>
                <w:lang w:val="en-US"/>
              </w:rPr>
              <w:t>f Trucks In The Fleet Less Than Five Years Old</w:t>
            </w:r>
          </w:p>
        </w:tc>
        <w:tc>
          <w:tcPr>
            <w:tcW w:w="988" w:type="pct"/>
            <w:tcBorders>
              <w:left w:val="single" w:sz="8" w:space="0" w:color="FFFFFF" w:themeColor="background1"/>
              <w:right w:val="single" w:sz="8" w:space="0" w:color="FFFFFF" w:themeColor="background1"/>
            </w:tcBorders>
            <w:shd w:val="clear" w:color="auto" w:fill="AEAE9F" w:themeFill="accent1"/>
          </w:tcPr>
          <w:p w14:paraId="4C7B83EF" w14:textId="77777777" w:rsidR="002851FA" w:rsidRDefault="002851F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p>
          <w:p w14:paraId="3981494F" w14:textId="77777777" w:rsidR="002851FA" w:rsidRDefault="002851F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c>
          <w:tcPr>
            <w:tcW w:w="989" w:type="pct"/>
            <w:tcBorders>
              <w:left w:val="single" w:sz="8" w:space="0" w:color="FFFFFF" w:themeColor="background1"/>
            </w:tcBorders>
            <w:shd w:val="clear" w:color="auto" w:fill="AEAE9F" w:themeFill="accent1"/>
          </w:tcPr>
          <w:p w14:paraId="2FE61B3D" w14:textId="77777777" w:rsidR="002851FA" w:rsidRPr="002E2394" w:rsidRDefault="002851FA" w:rsidP="00965FA4">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2018</w:t>
            </w:r>
            <w:r>
              <w:rPr>
                <w:rFonts w:cs="Arial"/>
                <w:b/>
                <w:color w:val="FFFFFF" w:themeColor="background1"/>
                <w:szCs w:val="18"/>
                <w:lang w:val="en-US"/>
              </w:rPr>
              <w:br/>
            </w:r>
            <w:r w:rsidRPr="002E2394">
              <w:rPr>
                <w:rFonts w:cs="Arial"/>
                <w:b/>
                <w:color w:val="FFFFFF" w:themeColor="background1"/>
                <w:szCs w:val="18"/>
                <w:lang w:val="en-US"/>
              </w:rPr>
              <w:t>TOTAL</w:t>
            </w:r>
          </w:p>
        </w:tc>
      </w:tr>
      <w:tr w:rsidR="002851FA" w:rsidRPr="00F6191A" w14:paraId="46DA0FDE" w14:textId="77777777" w:rsidTr="002851F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23" w:type="pct"/>
            <w:tcBorders>
              <w:right w:val="single" w:sz="8" w:space="0" w:color="FFFFFF" w:themeColor="background1"/>
            </w:tcBorders>
            <w:shd w:val="clear" w:color="auto" w:fill="F2F2F2" w:themeFill="background1" w:themeFillShade="F2"/>
          </w:tcPr>
          <w:p w14:paraId="5886489A" w14:textId="77777777" w:rsidR="002851FA" w:rsidRPr="002E2394" w:rsidRDefault="002851FA" w:rsidP="002851FA">
            <w:pPr>
              <w:spacing w:beforeLines="20" w:before="48" w:afterLines="20" w:after="48"/>
              <w:rPr>
                <w:rFonts w:cs="Arial"/>
                <w:b/>
                <w:szCs w:val="18"/>
                <w:lang w:val="en-US"/>
              </w:rPr>
            </w:pPr>
            <w:r w:rsidRPr="002E2394">
              <w:rPr>
                <w:rFonts w:cs="Arial"/>
                <w:b/>
                <w:szCs w:val="18"/>
                <w:lang w:val="en-US"/>
              </w:rPr>
              <w:t>Base = actual</w:t>
            </w:r>
          </w:p>
        </w:tc>
        <w:tc>
          <w:tcPr>
            <w:tcW w:w="988" w:type="pct"/>
            <w:tcBorders>
              <w:left w:val="single" w:sz="8" w:space="0" w:color="FFFFFF" w:themeColor="background1"/>
              <w:right w:val="single" w:sz="8" w:space="0" w:color="FFFFFF" w:themeColor="background1"/>
            </w:tcBorders>
            <w:shd w:val="clear" w:color="auto" w:fill="F2F2F2" w:themeFill="background1" w:themeFillShade="F2"/>
          </w:tcPr>
          <w:p w14:paraId="329C2020" w14:textId="77777777" w:rsidR="002851FA" w:rsidRDefault="002851FA"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(227)</w:t>
            </w:r>
          </w:p>
          <w:p w14:paraId="2A893FD9" w14:textId="77777777" w:rsidR="00243196" w:rsidRPr="002E2394" w:rsidRDefault="00243196"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w:t>
            </w:r>
          </w:p>
        </w:tc>
        <w:tc>
          <w:tcPr>
            <w:tcW w:w="989" w:type="pct"/>
            <w:tcBorders>
              <w:left w:val="single" w:sz="8" w:space="0" w:color="FFFFFF" w:themeColor="background1"/>
            </w:tcBorders>
            <w:shd w:val="clear" w:color="auto" w:fill="F2F2F2" w:themeFill="background1" w:themeFillShade="F2"/>
          </w:tcPr>
          <w:p w14:paraId="6E632199" w14:textId="77777777" w:rsidR="002851FA" w:rsidRDefault="002851FA"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sidRPr="002E2394">
              <w:rPr>
                <w:rFonts w:cs="Arial"/>
                <w:szCs w:val="18"/>
                <w:lang w:val="en-US"/>
              </w:rPr>
              <w:t>(300)</w:t>
            </w:r>
          </w:p>
          <w:p w14:paraId="6C0CEC81" w14:textId="77777777" w:rsidR="00243196" w:rsidRPr="002E2394" w:rsidRDefault="00243196" w:rsidP="002851F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w:t>
            </w:r>
          </w:p>
        </w:tc>
      </w:tr>
      <w:tr w:rsidR="002851FA" w:rsidRPr="00F6191A" w14:paraId="1118EEE1"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bottom w:val="single" w:sz="4" w:space="0" w:color="BFBFBF" w:themeColor="background1" w:themeShade="BF"/>
              <w:right w:val="single" w:sz="8" w:space="0" w:color="FFFFFF" w:themeColor="background1"/>
            </w:tcBorders>
            <w:shd w:val="clear" w:color="auto" w:fill="auto"/>
          </w:tcPr>
          <w:p w14:paraId="369F8CFE" w14:textId="77777777" w:rsidR="002851FA" w:rsidRPr="002E2394" w:rsidRDefault="002851FA" w:rsidP="002851FA">
            <w:pPr>
              <w:spacing w:beforeLines="20" w:before="48" w:afterLines="20" w:after="48"/>
              <w:rPr>
                <w:rFonts w:cs="Arial"/>
                <w:szCs w:val="18"/>
              </w:rPr>
            </w:pPr>
            <w:r w:rsidRPr="002E2394">
              <w:rPr>
                <w:rFonts w:cs="Arial"/>
                <w:szCs w:val="18"/>
              </w:rPr>
              <w:t>Less than 25</w:t>
            </w:r>
          </w:p>
        </w:tc>
        <w:tc>
          <w:tcPr>
            <w:tcW w:w="988" w:type="pct"/>
            <w:tcBorders>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21F0C1D8"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25</w:t>
            </w:r>
          </w:p>
        </w:tc>
        <w:tc>
          <w:tcPr>
            <w:tcW w:w="989" w:type="pct"/>
            <w:tcBorders>
              <w:left w:val="single" w:sz="8" w:space="0" w:color="FFFFFF" w:themeColor="background1"/>
              <w:bottom w:val="single" w:sz="4" w:space="0" w:color="BFBFBF" w:themeColor="background1" w:themeShade="BF"/>
            </w:tcBorders>
            <w:shd w:val="clear" w:color="auto" w:fill="auto"/>
          </w:tcPr>
          <w:p w14:paraId="2C493F95"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36</w:t>
            </w:r>
          </w:p>
        </w:tc>
      </w:tr>
      <w:tr w:rsidR="002851FA" w:rsidRPr="00F6191A" w14:paraId="3EC02846"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490E69D" w14:textId="77777777" w:rsidR="002851FA" w:rsidRPr="002E2394" w:rsidRDefault="002851FA" w:rsidP="002851FA">
            <w:pPr>
              <w:spacing w:beforeLines="20" w:before="48" w:afterLines="20" w:after="48"/>
              <w:rPr>
                <w:rFonts w:cs="Arial"/>
                <w:szCs w:val="18"/>
              </w:rPr>
            </w:pPr>
            <w:r w:rsidRPr="002E2394">
              <w:rPr>
                <w:rFonts w:cs="Arial"/>
                <w:szCs w:val="18"/>
              </w:rPr>
              <w:t>25-49</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45EBC357"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13</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00B1C430"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14</w:t>
            </w:r>
          </w:p>
        </w:tc>
      </w:tr>
      <w:tr w:rsidR="002851FA" w:rsidRPr="00F6191A" w14:paraId="5E536B86"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6CD5E02B" w14:textId="77777777" w:rsidR="002851FA" w:rsidRPr="002E2394" w:rsidRDefault="002851FA" w:rsidP="002851FA">
            <w:pPr>
              <w:spacing w:beforeLines="20" w:before="48" w:afterLines="20" w:after="48"/>
              <w:rPr>
                <w:rFonts w:cs="Arial"/>
                <w:szCs w:val="18"/>
              </w:rPr>
            </w:pPr>
            <w:r w:rsidRPr="002E2394">
              <w:rPr>
                <w:rFonts w:cs="Arial"/>
                <w:szCs w:val="18"/>
              </w:rPr>
              <w:t>50-74</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6405B5A6"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20</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4A168E06"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20</w:t>
            </w:r>
          </w:p>
        </w:tc>
      </w:tr>
      <w:tr w:rsidR="002851FA" w:rsidRPr="00F6191A" w14:paraId="536AFEAE" w14:textId="77777777" w:rsidTr="003169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4150CA5F" w14:textId="77777777" w:rsidR="002851FA" w:rsidRPr="002E2394" w:rsidRDefault="002851FA" w:rsidP="002851FA">
            <w:pPr>
              <w:spacing w:beforeLines="20" w:before="48" w:afterLines="20" w:after="48"/>
              <w:rPr>
                <w:rFonts w:cs="Arial"/>
                <w:szCs w:val="18"/>
              </w:rPr>
            </w:pPr>
            <w:r w:rsidRPr="002E2394">
              <w:rPr>
                <w:rFonts w:cs="Arial"/>
                <w:szCs w:val="18"/>
              </w:rPr>
              <w:t>75 or more</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53707E6B"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25</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1DAEBBE5" w14:textId="77777777" w:rsidR="002851FA" w:rsidRPr="002E2394" w:rsidRDefault="002851FA" w:rsidP="002851FA">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sidRPr="002E2394">
              <w:rPr>
                <w:rFonts w:cs="Arial"/>
                <w:szCs w:val="18"/>
              </w:rPr>
              <w:t>27</w:t>
            </w:r>
          </w:p>
        </w:tc>
      </w:tr>
      <w:tr w:rsidR="002851FA" w:rsidRPr="00F6191A" w14:paraId="63EAB58B" w14:textId="77777777" w:rsidTr="0031693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3"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4AB945C8" w14:textId="77777777" w:rsidR="002851FA" w:rsidRPr="002E2394" w:rsidRDefault="002851FA" w:rsidP="002851FA">
            <w:pPr>
              <w:spacing w:beforeLines="20" w:before="48" w:afterLines="20" w:after="48"/>
              <w:rPr>
                <w:rFonts w:cs="Arial"/>
                <w:szCs w:val="18"/>
              </w:rPr>
            </w:pPr>
            <w:r w:rsidRPr="002E2394">
              <w:rPr>
                <w:rFonts w:cs="Arial"/>
                <w:szCs w:val="18"/>
              </w:rPr>
              <w:t>Don't know</w:t>
            </w:r>
          </w:p>
        </w:tc>
        <w:tc>
          <w:tcPr>
            <w:tcW w:w="988"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40B6EB10"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13</w:t>
            </w:r>
          </w:p>
        </w:tc>
        <w:tc>
          <w:tcPr>
            <w:tcW w:w="989"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tcPr>
          <w:p w14:paraId="4464A3BF" w14:textId="77777777" w:rsidR="002851FA" w:rsidRPr="002E2394" w:rsidRDefault="002851FA" w:rsidP="002851FA">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sidRPr="002E2394">
              <w:rPr>
                <w:rFonts w:cs="Arial"/>
                <w:szCs w:val="18"/>
              </w:rPr>
              <w:t>4</w:t>
            </w:r>
          </w:p>
        </w:tc>
      </w:tr>
    </w:tbl>
    <w:p w14:paraId="3E43898F" w14:textId="77777777" w:rsidR="009659F5" w:rsidRDefault="009659F5" w:rsidP="009659F5">
      <w:pPr>
        <w:spacing w:after="0"/>
        <w:rPr>
          <w:rFonts w:cs="Arial"/>
          <w:bCs/>
          <w:i/>
          <w:sz w:val="16"/>
          <w:lang w:val="en-US"/>
        </w:rPr>
      </w:pPr>
      <w:r w:rsidRPr="00F6191A">
        <w:rPr>
          <w:rFonts w:cs="Arial"/>
          <w:bCs/>
          <w:i/>
          <w:sz w:val="16"/>
          <w:lang w:val="en-US"/>
        </w:rPr>
        <w:t xml:space="preserve">Q20. What percentage of trucks in your fleet are less than five years </w:t>
      </w:r>
      <w:r w:rsidR="00115113" w:rsidRPr="00F6191A">
        <w:rPr>
          <w:rFonts w:cs="Arial"/>
          <w:bCs/>
          <w:i/>
          <w:sz w:val="16"/>
          <w:lang w:val="en-US"/>
        </w:rPr>
        <w:t>old?</w:t>
      </w:r>
    </w:p>
    <w:p w14:paraId="05683B22" w14:textId="77777777" w:rsidR="009659F5" w:rsidRPr="00F6191A" w:rsidRDefault="009659F5" w:rsidP="009659F5">
      <w:pPr>
        <w:spacing w:after="0"/>
        <w:rPr>
          <w:rFonts w:cs="Arial"/>
          <w:highlight w:val="green"/>
        </w:rPr>
      </w:pPr>
    </w:p>
    <w:p w14:paraId="0AB13F40" w14:textId="77777777" w:rsidR="00263BE5" w:rsidRPr="00762637" w:rsidRDefault="00263BE5" w:rsidP="00263BE5">
      <w:pPr>
        <w:rPr>
          <w:rFonts w:cs="Arial"/>
          <w:highlight w:val="green"/>
        </w:rPr>
      </w:pPr>
      <w:r w:rsidRPr="00762637">
        <w:rPr>
          <w:rFonts w:eastAsiaTheme="majorEastAsia" w:cs="Arial"/>
          <w:b/>
          <w:bCs/>
          <w:lang w:val="en-US"/>
        </w:rPr>
        <w:t>Exhibit 2.4.</w:t>
      </w:r>
      <w:r>
        <w:rPr>
          <w:rFonts w:eastAsiaTheme="majorEastAsia" w:cs="Arial"/>
          <w:b/>
          <w:bCs/>
          <w:lang w:val="en-US"/>
        </w:rPr>
        <w:t>g</w:t>
      </w:r>
      <w:r w:rsidRPr="00762637">
        <w:rPr>
          <w:rFonts w:eastAsiaTheme="majorEastAsia" w:cs="Arial"/>
          <w:b/>
          <w:bCs/>
          <w:lang w:val="en-US"/>
        </w:rPr>
        <w:t xml:space="preserve">. Respondent Profile: </w:t>
      </w:r>
      <w:r>
        <w:rPr>
          <w:rFonts w:eastAsiaTheme="majorEastAsia" w:cs="Arial"/>
          <w:b/>
          <w:bCs/>
          <w:lang w:val="en-US"/>
        </w:rPr>
        <w:t>Number of Drivers</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2453"/>
      </w:tblGrid>
      <w:tr w:rsidR="00263BE5" w:rsidRPr="00F6191A" w14:paraId="5542448C" w14:textId="77777777" w:rsidTr="00263BE5">
        <w:trPr>
          <w:cnfStyle w:val="100000000000" w:firstRow="1" w:lastRow="0" w:firstColumn="0" w:lastColumn="0" w:oddVBand="0" w:evenVBand="0" w:oddHBand="0" w:evenHBand="0" w:firstRowFirstColumn="0" w:firstRowLastColumn="0" w:lastRowFirstColumn="0" w:lastRowLastColumn="0"/>
          <w:trHeight w:val="433"/>
        </w:trPr>
        <w:tc>
          <w:tcPr>
            <w:cnfStyle w:val="001000000100" w:firstRow="0" w:lastRow="0" w:firstColumn="1" w:lastColumn="0" w:oddVBand="0" w:evenVBand="0" w:oddHBand="0" w:evenHBand="0" w:firstRowFirstColumn="1" w:firstRowLastColumn="0" w:lastRowFirstColumn="0" w:lastRowLastColumn="0"/>
            <w:tcW w:w="3769" w:type="pct"/>
            <w:tcBorders>
              <w:right w:val="single" w:sz="8" w:space="0" w:color="FFFFFF" w:themeColor="background1"/>
            </w:tcBorders>
            <w:shd w:val="clear" w:color="auto" w:fill="AEAE9F" w:themeFill="accent1"/>
          </w:tcPr>
          <w:p w14:paraId="4CD4410F" w14:textId="77777777" w:rsidR="00263BE5" w:rsidRPr="002E2394" w:rsidRDefault="00263BE5" w:rsidP="00263BE5">
            <w:pPr>
              <w:spacing w:beforeLines="20" w:before="48" w:beforeAutospacing="0" w:afterLines="20" w:after="48" w:afterAutospacing="0"/>
              <w:rPr>
                <w:rFonts w:cs="Arial"/>
                <w:b/>
                <w:color w:val="FFFFFF" w:themeColor="background1"/>
                <w:szCs w:val="18"/>
                <w:lang w:val="en-US"/>
              </w:rPr>
            </w:pPr>
            <w:r>
              <w:rPr>
                <w:rFonts w:cs="Arial"/>
                <w:b/>
                <w:color w:val="FFFFFF" w:themeColor="background1"/>
                <w:szCs w:val="18"/>
                <w:lang w:val="en-US"/>
              </w:rPr>
              <w:t>Number of Drivers in Fleet</w:t>
            </w:r>
          </w:p>
        </w:tc>
        <w:tc>
          <w:tcPr>
            <w:tcW w:w="1231" w:type="pct"/>
            <w:tcBorders>
              <w:left w:val="single" w:sz="8" w:space="0" w:color="FFFFFF" w:themeColor="background1"/>
              <w:right w:val="single" w:sz="8" w:space="0" w:color="FFFFFF" w:themeColor="background1"/>
            </w:tcBorders>
            <w:shd w:val="clear" w:color="auto" w:fill="AEAE9F" w:themeFill="accent1"/>
          </w:tcPr>
          <w:p w14:paraId="05D0A8E1" w14:textId="77777777" w:rsidR="00263BE5" w:rsidRDefault="00263BE5" w:rsidP="00263B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2022</w:t>
            </w:r>
          </w:p>
          <w:p w14:paraId="30EB7DB5" w14:textId="77777777" w:rsidR="00263BE5" w:rsidRDefault="00263BE5" w:rsidP="00263BE5">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18"/>
                <w:lang w:val="en-US"/>
              </w:rPr>
            </w:pPr>
            <w:r>
              <w:rPr>
                <w:rFonts w:cs="Arial"/>
                <w:b/>
                <w:color w:val="FFFFFF" w:themeColor="background1"/>
                <w:szCs w:val="18"/>
                <w:lang w:val="en-US"/>
              </w:rPr>
              <w:t>TOTAL</w:t>
            </w:r>
          </w:p>
        </w:tc>
      </w:tr>
      <w:tr w:rsidR="00263BE5" w:rsidRPr="00F6191A" w14:paraId="6E4099D2" w14:textId="77777777" w:rsidTr="00263BE5">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769" w:type="pct"/>
            <w:tcBorders>
              <w:right w:val="single" w:sz="8" w:space="0" w:color="FFFFFF" w:themeColor="background1"/>
            </w:tcBorders>
            <w:shd w:val="clear" w:color="auto" w:fill="F2F2F2" w:themeFill="background1" w:themeFillShade="F2"/>
          </w:tcPr>
          <w:p w14:paraId="6A4C86BF" w14:textId="77777777" w:rsidR="00263BE5" w:rsidRPr="002E2394" w:rsidRDefault="00263BE5" w:rsidP="00263BE5">
            <w:pPr>
              <w:spacing w:beforeLines="20" w:before="48" w:afterLines="20" w:after="48"/>
              <w:rPr>
                <w:rFonts w:cs="Arial"/>
                <w:b/>
                <w:szCs w:val="18"/>
                <w:lang w:val="en-US"/>
              </w:rPr>
            </w:pPr>
            <w:r w:rsidRPr="002E2394">
              <w:rPr>
                <w:rFonts w:cs="Arial"/>
                <w:b/>
                <w:szCs w:val="18"/>
                <w:lang w:val="en-US"/>
              </w:rPr>
              <w:t>Base = actual</w:t>
            </w:r>
          </w:p>
        </w:tc>
        <w:tc>
          <w:tcPr>
            <w:tcW w:w="1231" w:type="pct"/>
            <w:tcBorders>
              <w:left w:val="single" w:sz="8" w:space="0" w:color="FFFFFF" w:themeColor="background1"/>
              <w:right w:val="single" w:sz="8" w:space="0" w:color="FFFFFF" w:themeColor="background1"/>
            </w:tcBorders>
            <w:shd w:val="clear" w:color="auto" w:fill="F2F2F2" w:themeFill="background1" w:themeFillShade="F2"/>
          </w:tcPr>
          <w:p w14:paraId="14DA5011" w14:textId="77777777" w:rsidR="00263BE5" w:rsidRDefault="00263BE5" w:rsidP="00263BE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(227)</w:t>
            </w:r>
          </w:p>
          <w:p w14:paraId="163E4743" w14:textId="77777777" w:rsidR="00263BE5" w:rsidRPr="002E2394" w:rsidRDefault="00263BE5" w:rsidP="00263BE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Arial"/>
                <w:szCs w:val="18"/>
                <w:lang w:val="en-US"/>
              </w:rPr>
            </w:pPr>
            <w:r>
              <w:rPr>
                <w:rFonts w:cs="Arial"/>
                <w:szCs w:val="18"/>
                <w:lang w:val="en-US"/>
              </w:rPr>
              <w:t>%</w:t>
            </w:r>
          </w:p>
        </w:tc>
      </w:tr>
      <w:tr w:rsidR="00263BE5" w:rsidRPr="00F6191A" w14:paraId="65442D94" w14:textId="77777777" w:rsidTr="00263B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bottom w:val="single" w:sz="4" w:space="0" w:color="BFBFBF" w:themeColor="background1" w:themeShade="BF"/>
              <w:right w:val="single" w:sz="8" w:space="0" w:color="FFFFFF" w:themeColor="background1"/>
            </w:tcBorders>
            <w:shd w:val="clear" w:color="auto" w:fill="auto"/>
          </w:tcPr>
          <w:p w14:paraId="3F5A0E3E" w14:textId="77777777" w:rsidR="00263BE5" w:rsidRPr="002E2394" w:rsidRDefault="00263BE5" w:rsidP="00263BE5">
            <w:pPr>
              <w:spacing w:beforeLines="20" w:before="48" w:afterLines="20" w:after="48"/>
              <w:rPr>
                <w:rFonts w:cs="Arial"/>
                <w:szCs w:val="18"/>
              </w:rPr>
            </w:pPr>
            <w:r w:rsidRPr="002E2394">
              <w:rPr>
                <w:rFonts w:cs="Arial"/>
                <w:szCs w:val="18"/>
              </w:rPr>
              <w:t xml:space="preserve">Less than </w:t>
            </w:r>
            <w:r w:rsidR="000C6D08">
              <w:rPr>
                <w:rFonts w:cs="Arial"/>
                <w:szCs w:val="18"/>
              </w:rPr>
              <w:t>4</w:t>
            </w:r>
          </w:p>
        </w:tc>
        <w:tc>
          <w:tcPr>
            <w:tcW w:w="1231" w:type="pct"/>
            <w:tcBorders>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7CE12B39" w14:textId="77777777" w:rsidR="00263BE5" w:rsidRPr="002E2394" w:rsidRDefault="000C6D08" w:rsidP="00263BE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31</w:t>
            </w:r>
          </w:p>
        </w:tc>
      </w:tr>
      <w:tr w:rsidR="00263BE5" w:rsidRPr="00F6191A" w14:paraId="29E66F17" w14:textId="77777777" w:rsidTr="00263BE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3957AFC" w14:textId="77777777" w:rsidR="00263BE5" w:rsidRPr="002E2394" w:rsidRDefault="000C6D08" w:rsidP="00263BE5">
            <w:pPr>
              <w:spacing w:beforeLines="20" w:before="48" w:afterLines="20" w:after="48"/>
              <w:rPr>
                <w:rFonts w:cs="Arial"/>
                <w:szCs w:val="18"/>
              </w:rPr>
            </w:pPr>
            <w:r>
              <w:rPr>
                <w:rFonts w:cs="Arial"/>
                <w:szCs w:val="18"/>
              </w:rPr>
              <w:t>5-9</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189BBE76" w14:textId="77777777" w:rsidR="00263BE5" w:rsidRPr="002E2394" w:rsidRDefault="000C6D08" w:rsidP="00263BE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20</w:t>
            </w:r>
          </w:p>
        </w:tc>
      </w:tr>
      <w:tr w:rsidR="00263BE5" w:rsidRPr="00F6191A" w14:paraId="728E3791" w14:textId="77777777" w:rsidTr="00263B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08407E01" w14:textId="77777777" w:rsidR="00263BE5" w:rsidRPr="002E2394" w:rsidRDefault="000C6D08" w:rsidP="00263BE5">
            <w:pPr>
              <w:spacing w:beforeLines="20" w:before="48" w:afterLines="20" w:after="48"/>
              <w:rPr>
                <w:rFonts w:cs="Arial"/>
                <w:szCs w:val="18"/>
              </w:rPr>
            </w:pPr>
            <w:r>
              <w:rPr>
                <w:rFonts w:cs="Arial"/>
                <w:szCs w:val="18"/>
              </w:rPr>
              <w:t>10-49</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2D2EAC21" w14:textId="77777777" w:rsidR="00263BE5" w:rsidRPr="002E2394" w:rsidRDefault="000C6D08" w:rsidP="00263BE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35</w:t>
            </w:r>
          </w:p>
        </w:tc>
      </w:tr>
      <w:tr w:rsidR="00263BE5" w:rsidRPr="00F6191A" w14:paraId="1321269D" w14:textId="77777777" w:rsidTr="00263BE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54F69DC0" w14:textId="77777777" w:rsidR="00263BE5" w:rsidRPr="002E2394" w:rsidRDefault="000C6D08" w:rsidP="00263BE5">
            <w:pPr>
              <w:spacing w:beforeLines="20" w:before="48" w:afterLines="20" w:after="48"/>
              <w:rPr>
                <w:rFonts w:cs="Arial"/>
                <w:szCs w:val="18"/>
              </w:rPr>
            </w:pPr>
            <w:r>
              <w:rPr>
                <w:rFonts w:cs="Arial"/>
                <w:szCs w:val="18"/>
              </w:rPr>
              <w:t>50+</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140EB422" w14:textId="77777777" w:rsidR="00263BE5" w:rsidRPr="002E2394" w:rsidRDefault="000C6D08" w:rsidP="00263BE5">
            <w:pPr>
              <w:spacing w:beforeLines="20" w:before="48" w:beforeAutospacing="1" w:afterLines="20" w:after="48" w:afterAutospacing="1"/>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13</w:t>
            </w:r>
          </w:p>
        </w:tc>
      </w:tr>
      <w:tr w:rsidR="00263BE5" w:rsidRPr="00F6191A" w14:paraId="694241F3" w14:textId="77777777" w:rsidTr="00263B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69"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tcPr>
          <w:p w14:paraId="79D31997" w14:textId="77777777" w:rsidR="00263BE5" w:rsidRPr="002E2394" w:rsidRDefault="00263BE5" w:rsidP="00263BE5">
            <w:pPr>
              <w:spacing w:beforeLines="20" w:before="48" w:afterLines="20" w:after="48"/>
              <w:rPr>
                <w:rFonts w:cs="Arial"/>
                <w:szCs w:val="18"/>
              </w:rPr>
            </w:pPr>
            <w:r w:rsidRPr="002E2394">
              <w:rPr>
                <w:rFonts w:cs="Arial"/>
                <w:szCs w:val="18"/>
              </w:rPr>
              <w:t>Don't know</w:t>
            </w:r>
          </w:p>
        </w:tc>
        <w:tc>
          <w:tcPr>
            <w:tcW w:w="1231" w:type="pct"/>
            <w:tcBorders>
              <w:top w:val="single" w:sz="4" w:space="0" w:color="BFBFBF" w:themeColor="background1" w:themeShade="BF"/>
              <w:left w:val="single" w:sz="8" w:space="0" w:color="FFFFFF" w:themeColor="background1"/>
              <w:bottom w:val="single" w:sz="4" w:space="0" w:color="BFBFBF" w:themeColor="background1" w:themeShade="BF"/>
              <w:right w:val="single" w:sz="8" w:space="0" w:color="FFFFFF" w:themeColor="background1"/>
            </w:tcBorders>
            <w:shd w:val="clear" w:color="auto" w:fill="auto"/>
          </w:tcPr>
          <w:p w14:paraId="3289BDC7" w14:textId="77777777" w:rsidR="00263BE5" w:rsidRPr="002E2394" w:rsidRDefault="000C6D08" w:rsidP="00263BE5">
            <w:pPr>
              <w:spacing w:beforeLines="20" w:before="48" w:beforeAutospacing="1" w:afterLines="20" w:after="48" w:afterAutospacing="1"/>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w:t>
            </w:r>
          </w:p>
        </w:tc>
      </w:tr>
    </w:tbl>
    <w:p w14:paraId="2DE8EC22" w14:textId="77777777" w:rsidR="00263BE5" w:rsidRDefault="00263BE5" w:rsidP="00263BE5">
      <w:pPr>
        <w:spacing w:after="0"/>
        <w:rPr>
          <w:rFonts w:cs="Arial"/>
          <w:bCs/>
          <w:i/>
          <w:sz w:val="16"/>
          <w:lang w:val="en-US"/>
        </w:rPr>
      </w:pPr>
      <w:r w:rsidRPr="00F6191A">
        <w:rPr>
          <w:rFonts w:cs="Arial"/>
          <w:bCs/>
          <w:i/>
          <w:sz w:val="16"/>
          <w:lang w:val="en-US"/>
        </w:rPr>
        <w:t>Q</w:t>
      </w:r>
      <w:r>
        <w:rPr>
          <w:rFonts w:cs="Arial"/>
          <w:bCs/>
          <w:i/>
          <w:sz w:val="16"/>
          <w:lang w:val="en-US"/>
        </w:rPr>
        <w:t>NEW5</w:t>
      </w:r>
      <w:r w:rsidRPr="00F6191A">
        <w:rPr>
          <w:rFonts w:cs="Arial"/>
          <w:bCs/>
          <w:i/>
          <w:sz w:val="16"/>
          <w:lang w:val="en-US"/>
        </w:rPr>
        <w:t xml:space="preserve">. </w:t>
      </w:r>
      <w:r>
        <w:rPr>
          <w:rFonts w:cs="Arial"/>
          <w:bCs/>
          <w:i/>
          <w:sz w:val="16"/>
          <w:lang w:val="en-US"/>
        </w:rPr>
        <w:t>How many drivers does your company employ?</w:t>
      </w:r>
    </w:p>
    <w:p w14:paraId="5BB79A8F" w14:textId="77777777" w:rsidR="009659F5" w:rsidRDefault="009659F5" w:rsidP="009659F5">
      <w:pPr>
        <w:spacing w:line="276" w:lineRule="auto"/>
        <w:rPr>
          <w:rFonts w:eastAsiaTheme="majorEastAsia" w:cs="Arial"/>
          <w:bCs/>
          <w:color w:val="EC008C"/>
          <w:sz w:val="40"/>
          <w:szCs w:val="40"/>
          <w:lang w:val="en-US"/>
        </w:rPr>
      </w:pPr>
      <w:r>
        <w:rPr>
          <w:rFonts w:cs="Arial"/>
          <w:color w:val="EC008C"/>
          <w:szCs w:val="40"/>
          <w:lang w:val="en-US"/>
        </w:rPr>
        <w:br w:type="page"/>
      </w:r>
    </w:p>
    <w:p w14:paraId="2DB1415C" w14:textId="77777777" w:rsidR="009659F5" w:rsidRPr="000A11B7" w:rsidRDefault="009659F5" w:rsidP="009659F5">
      <w:pPr>
        <w:pStyle w:val="Heading1"/>
        <w:numPr>
          <w:ilvl w:val="0"/>
          <w:numId w:val="5"/>
        </w:numPr>
        <w:spacing w:after="240"/>
        <w:ind w:left="720" w:hanging="720"/>
        <w:rPr>
          <w:rFonts w:cs="Arial"/>
          <w:szCs w:val="40"/>
          <w:lang w:val="en-US"/>
        </w:rPr>
      </w:pPr>
      <w:bookmarkStart w:id="73" w:name="_Toc534354549"/>
      <w:bookmarkStart w:id="74" w:name="_Toc102376242"/>
      <w:r w:rsidRPr="000A11B7">
        <w:rPr>
          <w:rFonts w:cs="Arial"/>
          <w:szCs w:val="40"/>
          <w:lang w:val="en-US"/>
        </w:rPr>
        <w:lastRenderedPageBreak/>
        <w:t>Methodology</w:t>
      </w:r>
      <w:bookmarkEnd w:id="73"/>
      <w:bookmarkEnd w:id="74"/>
    </w:p>
    <w:p w14:paraId="04251EFF" w14:textId="77777777" w:rsidR="009659F5" w:rsidRPr="00F6191A" w:rsidRDefault="009659F5" w:rsidP="009659F5">
      <w:pPr>
        <w:pStyle w:val="BodyText"/>
        <w:rPr>
          <w:rFonts w:ascii="Arial" w:hAnsi="Arial" w:cs="Arial"/>
          <w:sz w:val="18"/>
          <w:szCs w:val="18"/>
        </w:rPr>
      </w:pPr>
    </w:p>
    <w:p w14:paraId="1F22D56F" w14:textId="77777777" w:rsidR="009659F5" w:rsidRPr="00F6191A" w:rsidRDefault="009659F5" w:rsidP="00A06E20">
      <w:pPr>
        <w:pStyle w:val="Heading2"/>
        <w:numPr>
          <w:ilvl w:val="1"/>
          <w:numId w:val="5"/>
        </w:numPr>
        <w:tabs>
          <w:tab w:val="num" w:pos="720"/>
        </w:tabs>
        <w:spacing w:line="360" w:lineRule="auto"/>
        <w:ind w:left="562" w:hanging="562"/>
        <w:rPr>
          <w:rFonts w:cs="Arial"/>
          <w:color w:val="333333"/>
          <w:szCs w:val="24"/>
          <w:lang w:val="en-US"/>
        </w:rPr>
      </w:pPr>
      <w:bookmarkStart w:id="75" w:name="_Toc534354550"/>
      <w:bookmarkStart w:id="76" w:name="_Toc102376243"/>
      <w:r>
        <w:rPr>
          <w:rFonts w:cs="Arial"/>
          <w:color w:val="333333"/>
          <w:szCs w:val="24"/>
          <w:lang w:val="en-US"/>
        </w:rPr>
        <w:t>Methodological Overview</w:t>
      </w:r>
      <w:bookmarkEnd w:id="75"/>
      <w:bookmarkEnd w:id="76"/>
    </w:p>
    <w:p w14:paraId="1662D107" w14:textId="2B91F16B" w:rsidR="009659F5" w:rsidRPr="0099676D" w:rsidRDefault="009659F5" w:rsidP="00A06E20">
      <w:pPr>
        <w:pStyle w:val="para"/>
        <w:spacing w:line="360" w:lineRule="auto"/>
        <w:jc w:val="both"/>
        <w:rPr>
          <w:rFonts w:ascii="Arial" w:hAnsi="Arial"/>
          <w:sz w:val="20"/>
          <w:szCs w:val="20"/>
          <w:lang w:val="en-US"/>
        </w:rPr>
      </w:pPr>
      <w:r w:rsidRPr="0099676D">
        <w:rPr>
          <w:rFonts w:ascii="Arial" w:hAnsi="Arial"/>
          <w:sz w:val="20"/>
          <w:szCs w:val="20"/>
          <w:lang w:val="en-US"/>
        </w:rPr>
        <w:t xml:space="preserve">A telephone survey was conducted from </w:t>
      </w:r>
      <w:r w:rsidR="002F457D" w:rsidRPr="0099676D">
        <w:rPr>
          <w:rFonts w:ascii="Arial" w:hAnsi="Arial"/>
          <w:sz w:val="20"/>
          <w:szCs w:val="20"/>
          <w:lang w:val="en-US"/>
        </w:rPr>
        <w:t xml:space="preserve">February 18 to March 22, </w:t>
      </w:r>
      <w:r w:rsidR="00115113" w:rsidRPr="0099676D">
        <w:rPr>
          <w:rFonts w:ascii="Arial" w:hAnsi="Arial"/>
          <w:sz w:val="20"/>
          <w:szCs w:val="20"/>
          <w:lang w:val="en-US"/>
        </w:rPr>
        <w:t>2022,</w:t>
      </w:r>
      <w:r w:rsidRPr="0099676D">
        <w:rPr>
          <w:rFonts w:ascii="Arial" w:hAnsi="Arial"/>
          <w:sz w:val="20"/>
          <w:szCs w:val="20"/>
          <w:lang w:val="en-US"/>
        </w:rPr>
        <w:t xml:space="preserve"> among representatives of the Canadian freight transportation industry who are involved in or knowledgeable about the management or implementation of trucking fuel efficiency programs and policies within their </w:t>
      </w:r>
      <w:r w:rsidR="00FF4F59">
        <w:rPr>
          <w:rFonts w:ascii="Arial" w:hAnsi="Arial"/>
          <w:sz w:val="20"/>
          <w:szCs w:val="20"/>
          <w:lang w:val="en-US"/>
        </w:rPr>
        <w:t>business</w:t>
      </w:r>
      <w:r w:rsidR="00D879A4">
        <w:rPr>
          <w:rFonts w:ascii="Arial" w:hAnsi="Arial"/>
          <w:sz w:val="20"/>
          <w:szCs w:val="20"/>
          <w:lang w:val="en-US"/>
        </w:rPr>
        <w:t>’</w:t>
      </w:r>
      <w:r w:rsidRPr="0099676D">
        <w:rPr>
          <w:rFonts w:ascii="Arial" w:hAnsi="Arial"/>
          <w:sz w:val="20"/>
          <w:szCs w:val="20"/>
          <w:lang w:val="en-US"/>
        </w:rPr>
        <w:t xml:space="preserve"> fleet of vehicles. </w:t>
      </w:r>
    </w:p>
    <w:p w14:paraId="67F9BAE1" w14:textId="77777777" w:rsidR="009659F5" w:rsidRPr="0099676D" w:rsidRDefault="009659F5" w:rsidP="00A06E20">
      <w:pPr>
        <w:pStyle w:val="para"/>
        <w:spacing w:line="360" w:lineRule="auto"/>
        <w:jc w:val="both"/>
        <w:rPr>
          <w:rFonts w:ascii="Arial" w:hAnsi="Arial"/>
          <w:sz w:val="20"/>
          <w:szCs w:val="20"/>
        </w:rPr>
      </w:pPr>
      <w:r w:rsidRPr="0099676D">
        <w:rPr>
          <w:rFonts w:ascii="Arial" w:hAnsi="Arial"/>
          <w:sz w:val="20"/>
          <w:szCs w:val="20"/>
        </w:rPr>
        <w:t xml:space="preserve">A list of Canadian freight transportation industry businesses belonging to general freight:  local (NAICS code 484110), general freight: long distance (NAICS codes 484121 &amp;484122), and specialized freight trucking; excluding used goods (NAICS codes 484220 &amp; 484230) was purchased.  </w:t>
      </w:r>
    </w:p>
    <w:p w14:paraId="7283328F" w14:textId="77777777" w:rsidR="009659F5" w:rsidRPr="00F61E8A" w:rsidRDefault="009659F5" w:rsidP="00A06E20">
      <w:pPr>
        <w:pStyle w:val="para"/>
        <w:spacing w:line="360" w:lineRule="auto"/>
        <w:jc w:val="both"/>
        <w:rPr>
          <w:rFonts w:ascii="Arial" w:hAnsi="Arial"/>
          <w:sz w:val="20"/>
          <w:szCs w:val="20"/>
          <w:lang w:val="en-US"/>
        </w:rPr>
      </w:pPr>
      <w:r w:rsidRPr="0099676D">
        <w:rPr>
          <w:rFonts w:ascii="Arial" w:hAnsi="Arial"/>
          <w:sz w:val="20"/>
          <w:szCs w:val="20"/>
          <w:lang w:val="en-US"/>
        </w:rPr>
        <w:t>The sample was drawn from a purchased list of NAICS codes 4841 (general freight trucking) and 4842 (Specialized freight trucking - excluding used goods).  A census-style approach was undertaken, meaning that all available sample was draw and used to achieve the completions outlined below:</w:t>
      </w:r>
      <w:r w:rsidRPr="00F61E8A">
        <w:rPr>
          <w:rFonts w:ascii="Arial" w:hAnsi="Arial"/>
          <w:sz w:val="20"/>
          <w:szCs w:val="20"/>
          <w:lang w:val="en-US"/>
        </w:rPr>
        <w:t xml:space="preserve">  </w:t>
      </w:r>
    </w:p>
    <w:p w14:paraId="2E379C93" w14:textId="77777777" w:rsidR="009659F5" w:rsidRPr="00865EA6" w:rsidRDefault="009659F5" w:rsidP="00A06E20">
      <w:pPr>
        <w:pStyle w:val="para"/>
        <w:numPr>
          <w:ilvl w:val="0"/>
          <w:numId w:val="31"/>
        </w:numPr>
        <w:spacing w:after="0" w:line="360" w:lineRule="auto"/>
        <w:jc w:val="both"/>
        <w:rPr>
          <w:rFonts w:ascii="Arial" w:eastAsia="Times New Roman" w:hAnsi="Arial"/>
          <w:color w:val="000000"/>
          <w:sz w:val="20"/>
          <w:szCs w:val="20"/>
          <w:lang w:val="en-US"/>
        </w:rPr>
      </w:pPr>
      <w:bookmarkStart w:id="77" w:name="_Hlk99438144"/>
      <w:r w:rsidRPr="00865EA6">
        <w:rPr>
          <w:rFonts w:ascii="Arial" w:eastAsia="Times New Roman" w:hAnsi="Arial"/>
          <w:color w:val="000000"/>
          <w:sz w:val="20"/>
          <w:szCs w:val="20"/>
          <w:lang w:val="en-US"/>
        </w:rPr>
        <w:t>484110: General freight trucking, local:  N= 1</w:t>
      </w:r>
      <w:r w:rsidR="00865EA6" w:rsidRPr="00865EA6">
        <w:rPr>
          <w:rFonts w:ascii="Arial" w:eastAsia="Times New Roman" w:hAnsi="Arial"/>
          <w:color w:val="000000"/>
          <w:sz w:val="20"/>
          <w:szCs w:val="20"/>
          <w:lang w:val="en-US"/>
        </w:rPr>
        <w:t>29</w:t>
      </w:r>
    </w:p>
    <w:p w14:paraId="267E7A5C" w14:textId="77777777" w:rsidR="009659F5" w:rsidRPr="00865EA6" w:rsidRDefault="009659F5" w:rsidP="00A06E20">
      <w:pPr>
        <w:pStyle w:val="para"/>
        <w:numPr>
          <w:ilvl w:val="0"/>
          <w:numId w:val="31"/>
        </w:numPr>
        <w:spacing w:after="0" w:line="360" w:lineRule="auto"/>
        <w:jc w:val="both"/>
        <w:rPr>
          <w:rFonts w:ascii="Arial" w:eastAsia="Times New Roman" w:hAnsi="Arial"/>
          <w:color w:val="000000"/>
          <w:sz w:val="20"/>
          <w:szCs w:val="20"/>
          <w:lang w:val="en-US"/>
        </w:rPr>
      </w:pPr>
      <w:r w:rsidRPr="00865EA6">
        <w:rPr>
          <w:rFonts w:ascii="Arial" w:eastAsia="Times New Roman" w:hAnsi="Arial"/>
          <w:color w:val="000000"/>
          <w:sz w:val="20"/>
          <w:szCs w:val="20"/>
          <w:lang w:val="en-US"/>
        </w:rPr>
        <w:t>484121 and 484122: General freight trucking, long distance: N=1</w:t>
      </w:r>
      <w:r w:rsidR="00865EA6" w:rsidRPr="00865EA6">
        <w:rPr>
          <w:rFonts w:ascii="Arial" w:eastAsia="Times New Roman" w:hAnsi="Arial"/>
          <w:color w:val="000000"/>
          <w:sz w:val="20"/>
          <w:szCs w:val="20"/>
          <w:lang w:val="en-US"/>
        </w:rPr>
        <w:t>33</w:t>
      </w:r>
      <w:r w:rsidRPr="00865EA6">
        <w:rPr>
          <w:rFonts w:ascii="Arial" w:eastAsia="Times New Roman" w:hAnsi="Arial"/>
          <w:color w:val="000000"/>
          <w:sz w:val="20"/>
          <w:szCs w:val="20"/>
          <w:lang w:val="en-US"/>
        </w:rPr>
        <w:t xml:space="preserve"> </w:t>
      </w:r>
    </w:p>
    <w:p w14:paraId="5D28F5C9" w14:textId="77777777" w:rsidR="009659F5" w:rsidRPr="00865EA6" w:rsidRDefault="009659F5" w:rsidP="00A06E20">
      <w:pPr>
        <w:pStyle w:val="para"/>
        <w:numPr>
          <w:ilvl w:val="0"/>
          <w:numId w:val="31"/>
        </w:numPr>
        <w:spacing w:after="0" w:line="360" w:lineRule="auto"/>
        <w:jc w:val="both"/>
        <w:rPr>
          <w:rFonts w:ascii="Arial" w:hAnsi="Arial"/>
          <w:sz w:val="20"/>
          <w:szCs w:val="20"/>
          <w:lang w:val="en-US"/>
        </w:rPr>
      </w:pPr>
      <w:r w:rsidRPr="00865EA6">
        <w:rPr>
          <w:rFonts w:ascii="Arial" w:eastAsia="Times New Roman" w:hAnsi="Arial"/>
          <w:color w:val="000000"/>
          <w:sz w:val="20"/>
          <w:szCs w:val="20"/>
          <w:lang w:val="en-US"/>
        </w:rPr>
        <w:t>484220 and 484230: Specialized Freight Trucking - excluding used goods: N=</w:t>
      </w:r>
      <w:r w:rsidR="00865EA6" w:rsidRPr="00865EA6">
        <w:rPr>
          <w:rFonts w:ascii="Arial" w:eastAsia="Times New Roman" w:hAnsi="Arial"/>
          <w:color w:val="000000"/>
          <w:sz w:val="20"/>
          <w:szCs w:val="20"/>
          <w:lang w:val="en-US"/>
        </w:rPr>
        <w:t>3</w:t>
      </w:r>
      <w:r w:rsidRPr="00865EA6">
        <w:rPr>
          <w:rFonts w:ascii="Arial" w:eastAsia="Times New Roman" w:hAnsi="Arial"/>
          <w:color w:val="000000"/>
          <w:sz w:val="20"/>
          <w:szCs w:val="20"/>
          <w:lang w:val="en-US"/>
        </w:rPr>
        <w:t xml:space="preserve">8 </w:t>
      </w:r>
    </w:p>
    <w:bookmarkEnd w:id="77"/>
    <w:p w14:paraId="0769FC1C" w14:textId="77777777" w:rsidR="009659F5" w:rsidRPr="00F61E8A" w:rsidRDefault="009659F5" w:rsidP="00A06E20">
      <w:pPr>
        <w:pStyle w:val="para"/>
        <w:spacing w:after="0" w:line="360" w:lineRule="auto"/>
        <w:jc w:val="both"/>
        <w:rPr>
          <w:rFonts w:ascii="Arial" w:hAnsi="Arial"/>
          <w:sz w:val="20"/>
          <w:szCs w:val="20"/>
          <w:lang w:val="en-US"/>
        </w:rPr>
      </w:pPr>
    </w:p>
    <w:p w14:paraId="07F97AB8" w14:textId="5BF969D8" w:rsidR="009659F5" w:rsidRPr="00F61E8A" w:rsidRDefault="009659F5" w:rsidP="00A06E20">
      <w:pPr>
        <w:pStyle w:val="para"/>
        <w:spacing w:after="0" w:line="360" w:lineRule="auto"/>
        <w:jc w:val="both"/>
        <w:rPr>
          <w:rFonts w:ascii="Arial" w:hAnsi="Arial"/>
          <w:sz w:val="20"/>
          <w:szCs w:val="20"/>
        </w:rPr>
      </w:pPr>
      <w:r w:rsidRPr="0099676D">
        <w:rPr>
          <w:rFonts w:ascii="Arial" w:hAnsi="Arial"/>
          <w:sz w:val="20"/>
          <w:szCs w:val="20"/>
          <w:lang w:val="en-US"/>
        </w:rPr>
        <w:t xml:space="preserve">In total, 300 telephone interviews were conducted. </w:t>
      </w:r>
      <w:r w:rsidRPr="0099676D">
        <w:rPr>
          <w:rFonts w:ascii="Arial" w:hAnsi="Arial"/>
          <w:sz w:val="20"/>
          <w:szCs w:val="20"/>
        </w:rPr>
        <w:t xml:space="preserve">Findings from these 300 completions are extrapolated </w:t>
      </w:r>
      <w:r w:rsidRPr="00865EA6">
        <w:rPr>
          <w:rFonts w:ascii="Arial" w:hAnsi="Arial"/>
          <w:sz w:val="20"/>
          <w:szCs w:val="20"/>
        </w:rPr>
        <w:t>to Canadian freight transportation businesses (NAICS 4841) and specialized freight trucking businesses (NAICS code 4842 excluding used goods) with a margin of error of +/-</w:t>
      </w:r>
      <w:r w:rsidR="00865EA6" w:rsidRPr="00865EA6">
        <w:rPr>
          <w:rFonts w:ascii="Arial" w:hAnsi="Arial"/>
          <w:sz w:val="20"/>
          <w:szCs w:val="20"/>
        </w:rPr>
        <w:t>6</w:t>
      </w:r>
      <w:r w:rsidR="00B938B5">
        <w:rPr>
          <w:rFonts w:ascii="Arial" w:hAnsi="Arial"/>
          <w:sz w:val="20"/>
          <w:szCs w:val="20"/>
        </w:rPr>
        <w:t>%</w:t>
      </w:r>
      <w:r w:rsidRPr="00865EA6">
        <w:rPr>
          <w:rFonts w:ascii="Arial" w:hAnsi="Arial"/>
          <w:sz w:val="20"/>
          <w:szCs w:val="20"/>
        </w:rPr>
        <w:t xml:space="preserve"> 19 times out of 20.</w:t>
      </w:r>
    </w:p>
    <w:p w14:paraId="08E58F55" w14:textId="77777777" w:rsidR="009659F5" w:rsidRPr="00F6191A" w:rsidRDefault="009659F5" w:rsidP="009659F5">
      <w:pPr>
        <w:pStyle w:val="para"/>
        <w:spacing w:after="0" w:line="360" w:lineRule="auto"/>
        <w:jc w:val="both"/>
        <w:rPr>
          <w:rFonts w:ascii="Arial" w:hAnsi="Arial"/>
          <w:szCs w:val="18"/>
        </w:rPr>
      </w:pPr>
    </w:p>
    <w:p w14:paraId="69B862FA" w14:textId="77777777" w:rsidR="009659F5" w:rsidRPr="00F6191A" w:rsidRDefault="009659F5" w:rsidP="003F57DA">
      <w:pPr>
        <w:pStyle w:val="para"/>
        <w:spacing w:after="0" w:line="360" w:lineRule="auto"/>
        <w:jc w:val="both"/>
        <w:rPr>
          <w:rFonts w:ascii="Arial" w:hAnsi="Arial"/>
          <w:b/>
          <w:szCs w:val="18"/>
          <w:lang w:val="en-US"/>
        </w:rPr>
      </w:pPr>
      <w:r>
        <w:rPr>
          <w:rFonts w:ascii="Arial" w:hAnsi="Arial"/>
          <w:b/>
          <w:szCs w:val="18"/>
          <w:lang w:val="en-US"/>
        </w:rPr>
        <w:t>Table 3.1.a.</w:t>
      </w:r>
      <w:r w:rsidRPr="00F6191A">
        <w:rPr>
          <w:rFonts w:ascii="Arial" w:hAnsi="Arial"/>
          <w:b/>
          <w:szCs w:val="18"/>
          <w:lang w:val="en-US"/>
        </w:rPr>
        <w:t xml:space="preserve"> Quota and Completes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412"/>
      </w:tblGrid>
      <w:tr w:rsidR="00C81E9B" w:rsidRPr="00F6191A" w14:paraId="0BE9B35E" w14:textId="77777777" w:rsidTr="0020794C">
        <w:trPr>
          <w:jc w:val="center"/>
        </w:trPr>
        <w:tc>
          <w:tcPr>
            <w:tcW w:w="7560" w:type="dxa"/>
            <w:tcBorders>
              <w:right w:val="single" w:sz="8" w:space="0" w:color="FFFFFF" w:themeColor="background1"/>
            </w:tcBorders>
            <w:shd w:val="clear" w:color="auto" w:fill="AEAE9F" w:themeFill="accent1"/>
            <w:vAlign w:val="center"/>
            <w:hideMark/>
          </w:tcPr>
          <w:p w14:paraId="61BA0C60" w14:textId="77777777" w:rsidR="00C81E9B" w:rsidRPr="006C59DD" w:rsidRDefault="00C81E9B" w:rsidP="00965FA4">
            <w:pPr>
              <w:rPr>
                <w:rFonts w:cs="Arial"/>
                <w:b/>
                <w:color w:val="FFFFFF" w:themeColor="background1"/>
                <w:szCs w:val="20"/>
              </w:rPr>
            </w:pPr>
            <w:r w:rsidRPr="006C59DD">
              <w:rPr>
                <w:rFonts w:cs="Arial"/>
                <w:b/>
                <w:color w:val="FFFFFF" w:themeColor="background1"/>
                <w:szCs w:val="20"/>
              </w:rPr>
              <w:t>NAICS C</w:t>
            </w:r>
            <w:r w:rsidR="006C59DD">
              <w:rPr>
                <w:rFonts w:cs="Arial"/>
                <w:b/>
                <w:color w:val="FFFFFF" w:themeColor="background1"/>
                <w:szCs w:val="20"/>
              </w:rPr>
              <w:t>ode</w:t>
            </w:r>
          </w:p>
        </w:tc>
        <w:tc>
          <w:tcPr>
            <w:tcW w:w="2412" w:type="dxa"/>
            <w:tcBorders>
              <w:left w:val="single" w:sz="8" w:space="0" w:color="FFFFFF" w:themeColor="background1"/>
            </w:tcBorders>
            <w:shd w:val="clear" w:color="auto" w:fill="AEAE9F" w:themeFill="accent1"/>
            <w:vAlign w:val="center"/>
            <w:hideMark/>
          </w:tcPr>
          <w:p w14:paraId="3979ACDF" w14:textId="77777777" w:rsidR="00C81E9B" w:rsidRPr="006C59DD" w:rsidRDefault="006C59DD" w:rsidP="00965FA4">
            <w:pPr>
              <w:jc w:val="center"/>
              <w:rPr>
                <w:rFonts w:cs="Arial"/>
                <w:b/>
                <w:color w:val="FFFFFF" w:themeColor="background1"/>
                <w:szCs w:val="20"/>
              </w:rPr>
            </w:pPr>
            <w:r w:rsidRPr="006C59DD">
              <w:rPr>
                <w:rFonts w:cs="Arial"/>
                <w:b/>
                <w:color w:val="FFFFFF" w:themeColor="background1"/>
                <w:szCs w:val="20"/>
              </w:rPr>
              <w:t>Completes</w:t>
            </w:r>
          </w:p>
        </w:tc>
      </w:tr>
      <w:tr w:rsidR="00C81E9B" w:rsidRPr="00F6191A" w14:paraId="0A6DEB5D" w14:textId="77777777" w:rsidTr="0020794C">
        <w:trPr>
          <w:trHeight w:val="432"/>
          <w:jc w:val="center"/>
        </w:trPr>
        <w:tc>
          <w:tcPr>
            <w:tcW w:w="7560" w:type="dxa"/>
            <w:tcBorders>
              <w:bottom w:val="single" w:sz="4" w:space="0" w:color="BFBFBF" w:themeColor="background1" w:themeShade="BF"/>
              <w:right w:val="single" w:sz="8" w:space="0" w:color="FFFFFF" w:themeColor="background1"/>
            </w:tcBorders>
            <w:vAlign w:val="center"/>
            <w:hideMark/>
          </w:tcPr>
          <w:p w14:paraId="1F92D426" w14:textId="77777777" w:rsidR="00C81E9B" w:rsidRPr="000C6D08" w:rsidRDefault="00C81E9B" w:rsidP="003F57DA">
            <w:pPr>
              <w:pStyle w:val="para"/>
              <w:jc w:val="both"/>
              <w:rPr>
                <w:rFonts w:ascii="Arial" w:hAnsi="Arial"/>
                <w:sz w:val="20"/>
                <w:szCs w:val="20"/>
                <w:lang w:val="en-US"/>
              </w:rPr>
            </w:pPr>
            <w:r w:rsidRPr="000C6D08">
              <w:rPr>
                <w:rFonts w:ascii="Arial" w:hAnsi="Arial"/>
                <w:sz w:val="20"/>
                <w:szCs w:val="20"/>
                <w:lang w:val="en-US"/>
              </w:rPr>
              <w:t>4841</w:t>
            </w:r>
            <w:r w:rsidRPr="000C6D08">
              <w:rPr>
                <w:rFonts w:ascii="Arial" w:eastAsia="Times New Roman" w:hAnsi="Arial"/>
                <w:color w:val="000000"/>
                <w:sz w:val="20"/>
                <w:szCs w:val="20"/>
                <w:lang w:val="en-US"/>
              </w:rPr>
              <w:t>: General freight trucking, local (484110)</w:t>
            </w:r>
          </w:p>
        </w:tc>
        <w:tc>
          <w:tcPr>
            <w:tcW w:w="2412" w:type="dxa"/>
            <w:tcBorders>
              <w:left w:val="single" w:sz="8" w:space="0" w:color="FFFFFF" w:themeColor="background1"/>
              <w:bottom w:val="single" w:sz="4" w:space="0" w:color="BFBFBF" w:themeColor="background1" w:themeShade="BF"/>
            </w:tcBorders>
            <w:vAlign w:val="center"/>
            <w:hideMark/>
          </w:tcPr>
          <w:p w14:paraId="5EE175B8" w14:textId="77777777" w:rsidR="00C81E9B" w:rsidRPr="000C6D08" w:rsidRDefault="002A666D" w:rsidP="00FF535C">
            <w:pPr>
              <w:pStyle w:val="para"/>
              <w:jc w:val="center"/>
              <w:rPr>
                <w:rFonts w:ascii="Arial" w:hAnsi="Arial"/>
                <w:sz w:val="20"/>
                <w:szCs w:val="20"/>
                <w:lang w:val="en-US"/>
              </w:rPr>
            </w:pPr>
            <w:r w:rsidRPr="000C6D08">
              <w:rPr>
                <w:rFonts w:ascii="Arial" w:hAnsi="Arial"/>
                <w:sz w:val="20"/>
                <w:szCs w:val="20"/>
                <w:lang w:val="en-US"/>
              </w:rPr>
              <w:t>129</w:t>
            </w:r>
          </w:p>
        </w:tc>
      </w:tr>
      <w:tr w:rsidR="00C81E9B" w:rsidRPr="00F6191A" w14:paraId="2102E1BC" w14:textId="77777777" w:rsidTr="0020794C">
        <w:trPr>
          <w:trHeight w:val="432"/>
          <w:jc w:val="center"/>
        </w:trPr>
        <w:tc>
          <w:tcPr>
            <w:tcW w:w="7560" w:type="dxa"/>
            <w:tcBorders>
              <w:top w:val="single" w:sz="4" w:space="0" w:color="BFBFBF" w:themeColor="background1" w:themeShade="BF"/>
              <w:bottom w:val="single" w:sz="4" w:space="0" w:color="BFBFBF" w:themeColor="background1" w:themeShade="BF"/>
              <w:right w:val="single" w:sz="8" w:space="0" w:color="FFFFFF" w:themeColor="background1"/>
            </w:tcBorders>
            <w:vAlign w:val="center"/>
            <w:hideMark/>
          </w:tcPr>
          <w:p w14:paraId="35EB0842" w14:textId="77777777" w:rsidR="00C81E9B" w:rsidRPr="000C6D08" w:rsidRDefault="00C81E9B" w:rsidP="003F57DA">
            <w:pPr>
              <w:pStyle w:val="para"/>
              <w:jc w:val="both"/>
              <w:rPr>
                <w:rFonts w:ascii="Arial" w:hAnsi="Arial"/>
                <w:sz w:val="20"/>
                <w:szCs w:val="20"/>
                <w:lang w:val="en-US"/>
              </w:rPr>
            </w:pPr>
            <w:r w:rsidRPr="000C6D08">
              <w:rPr>
                <w:rFonts w:ascii="Arial" w:hAnsi="Arial"/>
                <w:sz w:val="20"/>
                <w:szCs w:val="20"/>
                <w:lang w:val="en-US"/>
              </w:rPr>
              <w:t xml:space="preserve">4841: </w:t>
            </w:r>
            <w:r w:rsidRPr="000C6D08">
              <w:rPr>
                <w:rFonts w:ascii="Arial" w:eastAsia="Times New Roman" w:hAnsi="Arial"/>
                <w:color w:val="000000"/>
                <w:sz w:val="20"/>
                <w:szCs w:val="20"/>
                <w:lang w:val="en-US"/>
              </w:rPr>
              <w:t>General freight trucking, long distance (484121 and 484122)</w:t>
            </w:r>
          </w:p>
        </w:tc>
        <w:tc>
          <w:tcPr>
            <w:tcW w:w="2412" w:type="dxa"/>
            <w:tcBorders>
              <w:top w:val="single" w:sz="4" w:space="0" w:color="BFBFBF" w:themeColor="background1" w:themeShade="BF"/>
              <w:left w:val="single" w:sz="8" w:space="0" w:color="FFFFFF" w:themeColor="background1"/>
              <w:bottom w:val="single" w:sz="4" w:space="0" w:color="BFBFBF" w:themeColor="background1" w:themeShade="BF"/>
            </w:tcBorders>
            <w:vAlign w:val="center"/>
            <w:hideMark/>
          </w:tcPr>
          <w:p w14:paraId="14A88BAB" w14:textId="77777777" w:rsidR="00C81E9B" w:rsidRPr="000C6D08" w:rsidRDefault="002A666D" w:rsidP="00FF535C">
            <w:pPr>
              <w:pStyle w:val="para"/>
              <w:jc w:val="center"/>
              <w:rPr>
                <w:rFonts w:ascii="Arial" w:hAnsi="Arial"/>
                <w:sz w:val="20"/>
                <w:szCs w:val="20"/>
                <w:lang w:val="en-US"/>
              </w:rPr>
            </w:pPr>
            <w:r w:rsidRPr="000C6D08">
              <w:rPr>
                <w:rFonts w:ascii="Arial" w:hAnsi="Arial"/>
                <w:sz w:val="20"/>
                <w:szCs w:val="20"/>
                <w:lang w:val="en-US"/>
              </w:rPr>
              <w:t>133</w:t>
            </w:r>
          </w:p>
        </w:tc>
      </w:tr>
      <w:tr w:rsidR="00C81E9B" w:rsidRPr="00F6191A" w14:paraId="0A15298D" w14:textId="77777777" w:rsidTr="0020794C">
        <w:trPr>
          <w:trHeight w:val="432"/>
          <w:jc w:val="center"/>
        </w:trPr>
        <w:tc>
          <w:tcPr>
            <w:tcW w:w="7560" w:type="dxa"/>
            <w:tcBorders>
              <w:top w:val="single" w:sz="4" w:space="0" w:color="BFBFBF" w:themeColor="background1" w:themeShade="BF"/>
              <w:bottom w:val="single" w:sz="4" w:space="0" w:color="BFBFBF" w:themeColor="background1" w:themeShade="BF"/>
              <w:right w:val="single" w:sz="8" w:space="0" w:color="FFFFFF" w:themeColor="background1"/>
            </w:tcBorders>
            <w:vAlign w:val="center"/>
            <w:hideMark/>
          </w:tcPr>
          <w:p w14:paraId="069AAF22" w14:textId="77777777" w:rsidR="00C81E9B" w:rsidRPr="000C6D08" w:rsidRDefault="00C81E9B" w:rsidP="003F57DA">
            <w:pPr>
              <w:pStyle w:val="para"/>
              <w:jc w:val="both"/>
              <w:rPr>
                <w:rFonts w:ascii="Arial" w:eastAsia="Times New Roman" w:hAnsi="Arial"/>
                <w:color w:val="000000"/>
                <w:sz w:val="20"/>
                <w:szCs w:val="20"/>
                <w:lang w:val="en-US"/>
              </w:rPr>
            </w:pPr>
            <w:r w:rsidRPr="000C6D08">
              <w:rPr>
                <w:rFonts w:ascii="Arial" w:hAnsi="Arial"/>
                <w:sz w:val="20"/>
                <w:szCs w:val="20"/>
                <w:lang w:val="en-US"/>
              </w:rPr>
              <w:t xml:space="preserve">4842: </w:t>
            </w:r>
            <w:r w:rsidRPr="000C6D08">
              <w:rPr>
                <w:rFonts w:ascii="Arial" w:eastAsia="Times New Roman" w:hAnsi="Arial"/>
                <w:color w:val="000000"/>
                <w:sz w:val="20"/>
                <w:szCs w:val="20"/>
                <w:lang w:val="en-US"/>
              </w:rPr>
              <w:t>Specialized freight trucking local and long distance (excluding used goods)</w:t>
            </w:r>
          </w:p>
        </w:tc>
        <w:tc>
          <w:tcPr>
            <w:tcW w:w="2412" w:type="dxa"/>
            <w:tcBorders>
              <w:top w:val="single" w:sz="4" w:space="0" w:color="BFBFBF" w:themeColor="background1" w:themeShade="BF"/>
              <w:left w:val="single" w:sz="8" w:space="0" w:color="FFFFFF" w:themeColor="background1"/>
              <w:bottom w:val="single" w:sz="4" w:space="0" w:color="BFBFBF" w:themeColor="background1" w:themeShade="BF"/>
            </w:tcBorders>
            <w:vAlign w:val="center"/>
            <w:hideMark/>
          </w:tcPr>
          <w:p w14:paraId="773D69EA" w14:textId="77777777" w:rsidR="00C81E9B" w:rsidRPr="000C6D08" w:rsidRDefault="002A666D" w:rsidP="00FF535C">
            <w:pPr>
              <w:pStyle w:val="para"/>
              <w:jc w:val="center"/>
              <w:rPr>
                <w:rFonts w:ascii="Arial" w:hAnsi="Arial"/>
                <w:sz w:val="20"/>
                <w:szCs w:val="20"/>
                <w:lang w:val="en-US"/>
              </w:rPr>
            </w:pPr>
            <w:r w:rsidRPr="000C6D08">
              <w:rPr>
                <w:rFonts w:ascii="Arial" w:hAnsi="Arial"/>
                <w:sz w:val="20"/>
                <w:szCs w:val="20"/>
                <w:lang w:val="en-US"/>
              </w:rPr>
              <w:t>38</w:t>
            </w:r>
          </w:p>
        </w:tc>
      </w:tr>
      <w:tr w:rsidR="00C81E9B" w:rsidRPr="00F6191A" w14:paraId="009F5C2C" w14:textId="77777777" w:rsidTr="0020794C">
        <w:trPr>
          <w:trHeight w:val="432"/>
          <w:jc w:val="center"/>
        </w:trPr>
        <w:tc>
          <w:tcPr>
            <w:tcW w:w="7560" w:type="dxa"/>
            <w:tcBorders>
              <w:top w:val="single" w:sz="4" w:space="0" w:color="BFBFBF" w:themeColor="background1" w:themeShade="BF"/>
              <w:bottom w:val="single" w:sz="4" w:space="0" w:color="BFBFBF" w:themeColor="background1" w:themeShade="BF"/>
              <w:right w:val="single" w:sz="8" w:space="0" w:color="FFFFFF" w:themeColor="background1"/>
            </w:tcBorders>
            <w:vAlign w:val="center"/>
            <w:hideMark/>
          </w:tcPr>
          <w:p w14:paraId="68E7BD4B" w14:textId="77777777" w:rsidR="00C81E9B" w:rsidRPr="000C6D08" w:rsidRDefault="00C81E9B" w:rsidP="003F57DA">
            <w:pPr>
              <w:pStyle w:val="para"/>
              <w:jc w:val="both"/>
              <w:rPr>
                <w:rFonts w:ascii="Arial" w:hAnsi="Arial"/>
                <w:sz w:val="20"/>
                <w:szCs w:val="20"/>
                <w:lang w:val="en-US"/>
              </w:rPr>
            </w:pPr>
            <w:r w:rsidRPr="000C6D08">
              <w:rPr>
                <w:rFonts w:ascii="Arial" w:hAnsi="Arial"/>
                <w:sz w:val="20"/>
                <w:szCs w:val="20"/>
                <w:lang w:val="en-US"/>
              </w:rPr>
              <w:t>Total</w:t>
            </w:r>
          </w:p>
        </w:tc>
        <w:tc>
          <w:tcPr>
            <w:tcW w:w="2412" w:type="dxa"/>
            <w:tcBorders>
              <w:top w:val="single" w:sz="4" w:space="0" w:color="BFBFBF" w:themeColor="background1" w:themeShade="BF"/>
              <w:left w:val="single" w:sz="8" w:space="0" w:color="FFFFFF" w:themeColor="background1"/>
              <w:bottom w:val="single" w:sz="4" w:space="0" w:color="BFBFBF" w:themeColor="background1" w:themeShade="BF"/>
            </w:tcBorders>
            <w:vAlign w:val="center"/>
            <w:hideMark/>
          </w:tcPr>
          <w:p w14:paraId="1D55D37E" w14:textId="77777777" w:rsidR="00C81E9B" w:rsidRPr="000C6D08" w:rsidRDefault="00C81E9B" w:rsidP="00FF535C">
            <w:pPr>
              <w:pStyle w:val="para"/>
              <w:jc w:val="center"/>
              <w:rPr>
                <w:rFonts w:ascii="Arial" w:hAnsi="Arial"/>
                <w:sz w:val="20"/>
                <w:szCs w:val="20"/>
                <w:lang w:val="en-US"/>
              </w:rPr>
            </w:pPr>
            <w:r w:rsidRPr="000C6D08">
              <w:rPr>
                <w:rFonts w:ascii="Arial" w:hAnsi="Arial"/>
                <w:sz w:val="20"/>
                <w:szCs w:val="20"/>
                <w:lang w:val="en-US"/>
              </w:rPr>
              <w:t>300</w:t>
            </w:r>
          </w:p>
        </w:tc>
      </w:tr>
    </w:tbl>
    <w:p w14:paraId="7C9FBDD3" w14:textId="77777777" w:rsidR="009659F5" w:rsidRPr="00F6191A" w:rsidRDefault="009659F5" w:rsidP="009659F5">
      <w:pPr>
        <w:pStyle w:val="para"/>
        <w:spacing w:after="0" w:line="360" w:lineRule="auto"/>
        <w:jc w:val="both"/>
        <w:rPr>
          <w:rFonts w:ascii="Arial" w:hAnsi="Arial"/>
          <w:szCs w:val="18"/>
        </w:rPr>
      </w:pPr>
    </w:p>
    <w:p w14:paraId="1742508D" w14:textId="77777777" w:rsidR="009659F5" w:rsidRDefault="009659F5" w:rsidP="009659F5">
      <w:pPr>
        <w:spacing w:line="276" w:lineRule="auto"/>
        <w:rPr>
          <w:rFonts w:eastAsiaTheme="majorEastAsia" w:cs="Arial"/>
          <w:b/>
          <w:bCs/>
          <w:iCs/>
          <w:szCs w:val="18"/>
        </w:rPr>
      </w:pPr>
      <w:r>
        <w:rPr>
          <w:rFonts w:cs="Arial"/>
          <w:i/>
          <w:szCs w:val="18"/>
        </w:rPr>
        <w:br w:type="page"/>
      </w:r>
    </w:p>
    <w:p w14:paraId="6618EAD7" w14:textId="77777777" w:rsidR="009659F5" w:rsidRPr="00F6191A" w:rsidRDefault="009659F5" w:rsidP="00A06E20">
      <w:pPr>
        <w:pStyle w:val="Heading4"/>
        <w:spacing w:line="360" w:lineRule="auto"/>
        <w:rPr>
          <w:rFonts w:cs="Arial"/>
          <w:i/>
          <w:color w:val="333333"/>
        </w:rPr>
      </w:pPr>
      <w:r w:rsidRPr="00F6191A">
        <w:rPr>
          <w:rFonts w:cs="Arial"/>
          <w:color w:val="333333"/>
        </w:rPr>
        <w:lastRenderedPageBreak/>
        <w:t>Questionnaire</w:t>
      </w:r>
    </w:p>
    <w:p w14:paraId="64F62E18" w14:textId="77777777" w:rsidR="009659F5" w:rsidRPr="00F6191A" w:rsidRDefault="00364E5A" w:rsidP="00A06E20">
      <w:pPr>
        <w:keepNext/>
        <w:keepLines/>
        <w:spacing w:line="360" w:lineRule="auto"/>
        <w:jc w:val="both"/>
        <w:rPr>
          <w:rFonts w:cs="Arial"/>
          <w:szCs w:val="18"/>
        </w:rPr>
      </w:pPr>
      <w:r w:rsidRPr="0099676D">
        <w:rPr>
          <w:rFonts w:cs="Arial"/>
          <w:szCs w:val="18"/>
        </w:rPr>
        <w:t xml:space="preserve">Kantar used the 2018 survey as the base for the 2022 survey.  A few questions related to the COVID-19 pandemic and </w:t>
      </w:r>
      <w:r w:rsidR="002A666D" w:rsidRPr="0099676D">
        <w:rPr>
          <w:rFonts w:cs="Arial"/>
          <w:szCs w:val="18"/>
        </w:rPr>
        <w:t>demographics</w:t>
      </w:r>
      <w:r w:rsidRPr="0099676D">
        <w:rPr>
          <w:rFonts w:cs="Arial"/>
          <w:szCs w:val="18"/>
        </w:rPr>
        <w:t xml:space="preserve"> were added while a few demographics were removed.  </w:t>
      </w:r>
      <w:r w:rsidR="009659F5" w:rsidRPr="0099676D">
        <w:rPr>
          <w:rFonts w:cs="Arial"/>
          <w:szCs w:val="18"/>
        </w:rPr>
        <w:t>The resulting survey included 22 questions that were primarily closed-</w:t>
      </w:r>
      <w:r w:rsidR="009659F5" w:rsidRPr="002A666D">
        <w:rPr>
          <w:rFonts w:cs="Arial"/>
          <w:szCs w:val="18"/>
        </w:rPr>
        <w:t xml:space="preserve">ended.  The survey took an average of </w:t>
      </w:r>
      <w:r w:rsidR="002A666D" w:rsidRPr="002A666D">
        <w:rPr>
          <w:rFonts w:cs="Arial"/>
          <w:szCs w:val="18"/>
        </w:rPr>
        <w:t>17.2</w:t>
      </w:r>
      <w:r w:rsidR="009659F5" w:rsidRPr="002A666D">
        <w:rPr>
          <w:rFonts w:cs="Arial"/>
          <w:szCs w:val="18"/>
        </w:rPr>
        <w:t xml:space="preserve"> minutes to complete.</w:t>
      </w:r>
    </w:p>
    <w:p w14:paraId="53532F73" w14:textId="77777777" w:rsidR="009659F5" w:rsidRPr="00F6191A" w:rsidRDefault="009659F5" w:rsidP="00A06E20">
      <w:pPr>
        <w:pStyle w:val="Heading4"/>
        <w:spacing w:line="360" w:lineRule="auto"/>
        <w:rPr>
          <w:rFonts w:cs="Arial"/>
          <w:i/>
          <w:color w:val="333333"/>
        </w:rPr>
      </w:pPr>
      <w:r w:rsidRPr="00F6191A">
        <w:rPr>
          <w:rFonts w:cs="Arial"/>
          <w:color w:val="333333"/>
        </w:rPr>
        <w:t>Survey Pretest</w:t>
      </w:r>
    </w:p>
    <w:p w14:paraId="39503BB9" w14:textId="36BD398B" w:rsidR="009659F5" w:rsidRDefault="009659F5" w:rsidP="00A06E20">
      <w:pPr>
        <w:keepNext/>
        <w:keepLines/>
        <w:spacing w:line="360" w:lineRule="auto"/>
        <w:jc w:val="both"/>
        <w:rPr>
          <w:rFonts w:cs="Arial"/>
          <w:szCs w:val="18"/>
        </w:rPr>
      </w:pPr>
      <w:r w:rsidRPr="0099676D">
        <w:rPr>
          <w:rFonts w:cs="Arial"/>
          <w:szCs w:val="18"/>
        </w:rPr>
        <w:t xml:space="preserve">A survey pretest was conducted on </w:t>
      </w:r>
      <w:r w:rsidR="00F61E8A" w:rsidRPr="0099676D">
        <w:rPr>
          <w:rFonts w:cs="Arial"/>
          <w:szCs w:val="18"/>
        </w:rPr>
        <w:t>January 28</w:t>
      </w:r>
      <w:r w:rsidR="00F61E8A" w:rsidRPr="0099676D">
        <w:rPr>
          <w:rFonts w:cs="Arial"/>
          <w:szCs w:val="18"/>
          <w:vertAlign w:val="superscript"/>
        </w:rPr>
        <w:t>th</w:t>
      </w:r>
      <w:r w:rsidR="00F61E8A" w:rsidRPr="0099676D">
        <w:rPr>
          <w:rFonts w:cs="Arial"/>
          <w:szCs w:val="18"/>
        </w:rPr>
        <w:t xml:space="preserve"> and 31st</w:t>
      </w:r>
      <w:r w:rsidRPr="0099676D">
        <w:rPr>
          <w:rFonts w:cs="Arial"/>
          <w:szCs w:val="18"/>
        </w:rPr>
        <w:t xml:space="preserve"> by completing 20 </w:t>
      </w:r>
      <w:r w:rsidR="002A666D" w:rsidRPr="0099676D">
        <w:rPr>
          <w:rFonts w:cs="Arial"/>
          <w:szCs w:val="18"/>
        </w:rPr>
        <w:t>questionnaires:</w:t>
      </w:r>
      <w:r w:rsidRPr="0099676D">
        <w:rPr>
          <w:rFonts w:cs="Arial"/>
          <w:szCs w:val="18"/>
        </w:rPr>
        <w:t xml:space="preserve"> 10 in English and 10 in French, under live field conditions. Results of the pre-test indicated that some revisions to </w:t>
      </w:r>
      <w:r w:rsidR="00F61E8A" w:rsidRPr="0099676D">
        <w:rPr>
          <w:rFonts w:cs="Arial"/>
          <w:szCs w:val="18"/>
        </w:rPr>
        <w:t xml:space="preserve">introduction were </w:t>
      </w:r>
      <w:r w:rsidR="00115113" w:rsidRPr="0099676D">
        <w:rPr>
          <w:rFonts w:cs="Arial"/>
          <w:szCs w:val="18"/>
        </w:rPr>
        <w:t>required,</w:t>
      </w:r>
      <w:r w:rsidR="00F61E8A" w:rsidRPr="0099676D">
        <w:rPr>
          <w:rFonts w:cs="Arial"/>
          <w:szCs w:val="18"/>
        </w:rPr>
        <w:t xml:space="preserve"> and adjustments were made. </w:t>
      </w:r>
      <w:r w:rsidR="009962E2">
        <w:rPr>
          <w:rFonts w:cs="Arial"/>
          <w:szCs w:val="18"/>
        </w:rPr>
        <w:t xml:space="preserve">Pretesting occurred at the beginning of the Freedom Convoy and identified </w:t>
      </w:r>
      <w:r w:rsidR="00C64419">
        <w:rPr>
          <w:rFonts w:cs="Arial"/>
          <w:szCs w:val="18"/>
        </w:rPr>
        <w:t>lower willingness</w:t>
      </w:r>
      <w:r w:rsidR="009962E2">
        <w:rPr>
          <w:rFonts w:cs="Arial"/>
          <w:szCs w:val="18"/>
        </w:rPr>
        <w:t xml:space="preserve"> towards participating in a Government of Canada survey</w:t>
      </w:r>
      <w:r w:rsidR="00C64419">
        <w:rPr>
          <w:rFonts w:cs="Arial"/>
          <w:szCs w:val="18"/>
        </w:rPr>
        <w:t xml:space="preserve"> than in previous years</w:t>
      </w:r>
      <w:r w:rsidR="009962E2">
        <w:rPr>
          <w:rFonts w:cs="Arial"/>
          <w:szCs w:val="18"/>
        </w:rPr>
        <w:t>.  As such fieldwork was put on hold until February 18</w:t>
      </w:r>
      <w:r w:rsidR="009962E2" w:rsidRPr="009962E2">
        <w:rPr>
          <w:rFonts w:cs="Arial"/>
          <w:szCs w:val="18"/>
          <w:vertAlign w:val="superscript"/>
        </w:rPr>
        <w:t>th</w:t>
      </w:r>
      <w:r w:rsidR="00C64419">
        <w:rPr>
          <w:rFonts w:cs="Arial"/>
          <w:szCs w:val="18"/>
        </w:rPr>
        <w:t xml:space="preserve">.  </w:t>
      </w:r>
      <w:r w:rsidR="00F61E8A" w:rsidRPr="0099676D">
        <w:rPr>
          <w:rFonts w:cs="Arial"/>
          <w:szCs w:val="18"/>
        </w:rPr>
        <w:t xml:space="preserve">Pretest results were kept in </w:t>
      </w:r>
      <w:r w:rsidR="00E47B40">
        <w:rPr>
          <w:rFonts w:cs="Arial"/>
          <w:szCs w:val="18"/>
        </w:rPr>
        <w:t xml:space="preserve">the </w:t>
      </w:r>
      <w:r w:rsidR="00F61E8A" w:rsidRPr="0099676D">
        <w:rPr>
          <w:rFonts w:cs="Arial"/>
          <w:szCs w:val="18"/>
        </w:rPr>
        <w:t>final data as change</w:t>
      </w:r>
      <w:r w:rsidR="00E47B40">
        <w:rPr>
          <w:rFonts w:cs="Arial"/>
          <w:szCs w:val="18"/>
        </w:rPr>
        <w:t>s</w:t>
      </w:r>
      <w:r w:rsidR="00F61E8A" w:rsidRPr="0099676D">
        <w:rPr>
          <w:rFonts w:cs="Arial"/>
          <w:szCs w:val="18"/>
        </w:rPr>
        <w:t xml:space="preserve"> were made only to the introduction.</w:t>
      </w:r>
    </w:p>
    <w:p w14:paraId="56100617" w14:textId="77777777" w:rsidR="009659F5" w:rsidRPr="0099676D" w:rsidRDefault="009659F5" w:rsidP="00A06E20">
      <w:pPr>
        <w:pStyle w:val="Heading4"/>
        <w:spacing w:line="360" w:lineRule="auto"/>
        <w:rPr>
          <w:rFonts w:cs="Arial"/>
          <w:i/>
          <w:color w:val="333333"/>
        </w:rPr>
      </w:pPr>
      <w:r w:rsidRPr="0099676D">
        <w:rPr>
          <w:rFonts w:cs="Arial"/>
          <w:color w:val="333333"/>
        </w:rPr>
        <w:t>Sample Design and Selection</w:t>
      </w:r>
    </w:p>
    <w:p w14:paraId="3FC6910C" w14:textId="023A8205" w:rsidR="009659F5" w:rsidRPr="003B6E71" w:rsidRDefault="009659F5" w:rsidP="00A06E20">
      <w:pPr>
        <w:spacing w:line="360" w:lineRule="auto"/>
        <w:jc w:val="both"/>
        <w:rPr>
          <w:rFonts w:cs="Arial"/>
          <w:b/>
          <w:szCs w:val="18"/>
          <w:lang w:val="en-US"/>
        </w:rPr>
      </w:pPr>
      <w:r w:rsidRPr="0099676D">
        <w:rPr>
          <w:rFonts w:cs="Arial"/>
          <w:szCs w:val="18"/>
        </w:rPr>
        <w:t xml:space="preserve">The sample was drawn from a purchased list of Canadian freight transportation industry businesses belonging to </w:t>
      </w:r>
      <w:r w:rsidRPr="0099676D">
        <w:rPr>
          <w:rFonts w:cs="Arial"/>
        </w:rPr>
        <w:t>general freight:  local (</w:t>
      </w:r>
      <w:r w:rsidRPr="0099676D">
        <w:rPr>
          <w:rFonts w:cs="Arial"/>
          <w:szCs w:val="18"/>
        </w:rPr>
        <w:t xml:space="preserve">NAICS code </w:t>
      </w:r>
      <w:r w:rsidRPr="0099676D">
        <w:rPr>
          <w:rFonts w:cs="Arial"/>
        </w:rPr>
        <w:t>484110), general freight: long distance (</w:t>
      </w:r>
      <w:r w:rsidRPr="0099676D">
        <w:rPr>
          <w:rFonts w:cs="Arial"/>
          <w:szCs w:val="18"/>
        </w:rPr>
        <w:t>NAICS codes</w:t>
      </w:r>
      <w:r w:rsidRPr="0099676D">
        <w:rPr>
          <w:rFonts w:cs="Arial"/>
        </w:rPr>
        <w:t xml:space="preserve"> 484121 &amp; 484122), and specialized freight trucking; excluding used goods (</w:t>
      </w:r>
      <w:r w:rsidRPr="0099676D">
        <w:rPr>
          <w:rFonts w:cs="Arial"/>
          <w:szCs w:val="18"/>
        </w:rPr>
        <w:t>NAICS codes</w:t>
      </w:r>
      <w:r w:rsidRPr="0099676D">
        <w:rPr>
          <w:rFonts w:cs="Arial"/>
        </w:rPr>
        <w:t xml:space="preserve"> 484220 &amp; 484230)</w:t>
      </w:r>
      <w:r w:rsidRPr="0099676D">
        <w:rPr>
          <w:rFonts w:cs="Arial"/>
          <w:szCs w:val="18"/>
        </w:rPr>
        <w:t xml:space="preserve">. The following table presents the number of records available by corresponding NAICS code.   </w:t>
      </w:r>
      <w:r w:rsidRPr="0099676D">
        <w:rPr>
          <w:rFonts w:cs="Arial"/>
          <w:szCs w:val="18"/>
          <w:lang w:val="en-US"/>
        </w:rPr>
        <w:t xml:space="preserve">Respondents were screened to ensure that they were involved in or knowledgeable about the management or implementation of trucking fuel efficiency programs and policies within the </w:t>
      </w:r>
      <w:r w:rsidR="00FF4F59">
        <w:rPr>
          <w:rFonts w:cs="Arial"/>
          <w:szCs w:val="18"/>
          <w:lang w:val="en-US"/>
        </w:rPr>
        <w:t>business</w:t>
      </w:r>
      <w:r w:rsidR="00D879A4">
        <w:rPr>
          <w:rFonts w:cs="Arial"/>
          <w:szCs w:val="18"/>
          <w:lang w:val="en-US"/>
        </w:rPr>
        <w:t>’</w:t>
      </w:r>
      <w:r w:rsidRPr="0099676D">
        <w:rPr>
          <w:rFonts w:cs="Arial"/>
          <w:szCs w:val="18"/>
          <w:lang w:val="en-US"/>
        </w:rPr>
        <w:t xml:space="preserve"> fleet or vehicles.</w:t>
      </w:r>
      <w:r w:rsidRPr="00F6191A">
        <w:rPr>
          <w:rFonts w:cs="Arial"/>
          <w:szCs w:val="18"/>
          <w:lang w:val="en-US"/>
        </w:rPr>
        <w:t xml:space="preserve"> </w:t>
      </w:r>
    </w:p>
    <w:p w14:paraId="781390C8" w14:textId="77777777" w:rsidR="009659F5" w:rsidRPr="003F57DA" w:rsidRDefault="009659F5" w:rsidP="003F57DA">
      <w:pPr>
        <w:pStyle w:val="para"/>
        <w:spacing w:after="0" w:line="360" w:lineRule="auto"/>
        <w:jc w:val="both"/>
        <w:rPr>
          <w:rFonts w:ascii="Arial" w:hAnsi="Arial"/>
          <w:b/>
          <w:sz w:val="20"/>
          <w:szCs w:val="20"/>
          <w:lang w:val="en-US"/>
        </w:rPr>
      </w:pPr>
      <w:bookmarkStart w:id="78" w:name="_Hlk99438401"/>
      <w:r w:rsidRPr="003F57DA">
        <w:rPr>
          <w:rFonts w:ascii="Arial" w:hAnsi="Arial"/>
          <w:b/>
          <w:sz w:val="20"/>
          <w:szCs w:val="20"/>
          <w:lang w:val="en-US"/>
        </w:rPr>
        <w:t>Table 3.1.b. Sample Records by NAICS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1"/>
        <w:gridCol w:w="6626"/>
        <w:gridCol w:w="1950"/>
      </w:tblGrid>
      <w:tr w:rsidR="009659F5" w:rsidRPr="002A666D" w14:paraId="0168C724" w14:textId="77777777" w:rsidTr="003F57DA">
        <w:trPr>
          <w:trHeight w:val="432"/>
          <w:jc w:val="center"/>
        </w:trPr>
        <w:tc>
          <w:tcPr>
            <w:tcW w:w="5000" w:type="pct"/>
            <w:gridSpan w:val="3"/>
            <w:tcBorders>
              <w:top w:val="nil"/>
              <w:left w:val="nil"/>
              <w:bottom w:val="single" w:sz="4" w:space="0" w:color="BFBFBF" w:themeColor="background1" w:themeShade="BF"/>
              <w:right w:val="single" w:sz="4" w:space="0" w:color="BFBFBF" w:themeColor="background1" w:themeShade="BF"/>
            </w:tcBorders>
            <w:shd w:val="clear" w:color="auto" w:fill="AEAE9F" w:themeFill="accent1"/>
            <w:noWrap/>
            <w:tcMar>
              <w:top w:w="0" w:type="dxa"/>
              <w:left w:w="108" w:type="dxa"/>
              <w:bottom w:w="0" w:type="dxa"/>
              <w:right w:w="108" w:type="dxa"/>
            </w:tcMar>
            <w:vAlign w:val="center"/>
          </w:tcPr>
          <w:p w14:paraId="21A63C6C" w14:textId="77777777" w:rsidR="009659F5" w:rsidRPr="002A666D" w:rsidRDefault="006C59DD" w:rsidP="003F57DA">
            <w:pPr>
              <w:spacing w:after="0" w:line="240" w:lineRule="auto"/>
              <w:jc w:val="both"/>
              <w:rPr>
                <w:rFonts w:eastAsiaTheme="minorHAnsi" w:cs="Arial"/>
                <w:b/>
                <w:color w:val="FFFFFF" w:themeColor="background1"/>
                <w:szCs w:val="18"/>
                <w:lang w:eastAsia="en-US"/>
              </w:rPr>
            </w:pPr>
            <w:r w:rsidRPr="002A666D">
              <w:rPr>
                <w:rFonts w:eastAsiaTheme="minorHAnsi" w:cs="Arial"/>
                <w:b/>
                <w:color w:val="FFFFFF" w:themeColor="background1"/>
                <w:szCs w:val="18"/>
                <w:lang w:eastAsia="en-US"/>
              </w:rPr>
              <w:t xml:space="preserve">Sum </w:t>
            </w:r>
            <w:r>
              <w:rPr>
                <w:rFonts w:eastAsiaTheme="minorHAnsi" w:cs="Arial"/>
                <w:b/>
                <w:color w:val="FFFFFF" w:themeColor="background1"/>
                <w:szCs w:val="18"/>
                <w:lang w:eastAsia="en-US"/>
              </w:rPr>
              <w:t>o</w:t>
            </w:r>
            <w:r w:rsidRPr="002A666D">
              <w:rPr>
                <w:rFonts w:eastAsiaTheme="minorHAnsi" w:cs="Arial"/>
                <w:b/>
                <w:color w:val="FFFFFF" w:themeColor="background1"/>
                <w:szCs w:val="18"/>
                <w:lang w:eastAsia="en-US"/>
              </w:rPr>
              <w:t>f Records</w:t>
            </w:r>
          </w:p>
        </w:tc>
      </w:tr>
      <w:tr w:rsidR="009659F5" w:rsidRPr="002A666D" w14:paraId="1961A9BA" w14:textId="77777777" w:rsidTr="003F57DA">
        <w:trPr>
          <w:trHeight w:val="432"/>
          <w:jc w:val="center"/>
        </w:trPr>
        <w:tc>
          <w:tcPr>
            <w:tcW w:w="698" w:type="pct"/>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noWrap/>
            <w:tcMar>
              <w:top w:w="0" w:type="dxa"/>
              <w:left w:w="108" w:type="dxa"/>
              <w:bottom w:w="0" w:type="dxa"/>
              <w:right w:w="108" w:type="dxa"/>
            </w:tcMar>
            <w:vAlign w:val="center"/>
            <w:hideMark/>
          </w:tcPr>
          <w:p w14:paraId="2BAC63A1" w14:textId="77777777" w:rsidR="009659F5" w:rsidRPr="002A666D" w:rsidRDefault="009659F5" w:rsidP="003F57DA">
            <w:pPr>
              <w:spacing w:after="0" w:line="240" w:lineRule="auto"/>
              <w:jc w:val="both"/>
              <w:rPr>
                <w:rFonts w:eastAsia="Calibri" w:cs="Arial"/>
                <w:szCs w:val="18"/>
                <w:lang w:val="en-US" w:eastAsia="en-US"/>
              </w:rPr>
            </w:pPr>
            <w:r w:rsidRPr="002A666D">
              <w:rPr>
                <w:rFonts w:eastAsia="Calibri" w:cs="Arial"/>
                <w:szCs w:val="18"/>
                <w:lang w:val="en-US" w:eastAsia="en-US"/>
              </w:rPr>
              <w:t>NAICS Code</w:t>
            </w:r>
          </w:p>
        </w:tc>
        <w:tc>
          <w:tcPr>
            <w:tcW w:w="332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Mar>
              <w:top w:w="0" w:type="dxa"/>
              <w:left w:w="108" w:type="dxa"/>
              <w:bottom w:w="0" w:type="dxa"/>
              <w:right w:w="108" w:type="dxa"/>
            </w:tcMar>
            <w:vAlign w:val="center"/>
            <w:hideMark/>
          </w:tcPr>
          <w:p w14:paraId="0F76F022" w14:textId="77777777" w:rsidR="009659F5" w:rsidRPr="002A666D" w:rsidRDefault="009659F5" w:rsidP="003F57DA">
            <w:pPr>
              <w:spacing w:after="0" w:line="240" w:lineRule="auto"/>
              <w:jc w:val="both"/>
              <w:rPr>
                <w:rFonts w:eastAsia="Calibri" w:cs="Arial"/>
                <w:szCs w:val="18"/>
                <w:lang w:val="en-US" w:eastAsia="en-US"/>
              </w:rPr>
            </w:pPr>
            <w:r w:rsidRPr="002A666D">
              <w:rPr>
                <w:rFonts w:eastAsia="Calibri" w:cs="Arial"/>
                <w:szCs w:val="18"/>
                <w:lang w:val="en-US" w:eastAsia="en-US"/>
              </w:rPr>
              <w:t>NAICS Description</w:t>
            </w:r>
          </w:p>
        </w:tc>
        <w:tc>
          <w:tcPr>
            <w:tcW w:w="978" w:type="pct"/>
            <w:tcBorders>
              <w:top w:val="nil"/>
              <w:left w:val="single" w:sz="4" w:space="0" w:color="BFBFBF" w:themeColor="background1" w:themeShade="BF"/>
              <w:bottom w:val="single" w:sz="4" w:space="0" w:color="BFBFBF" w:themeColor="background1" w:themeShade="BF"/>
              <w:right w:val="nil"/>
            </w:tcBorders>
            <w:shd w:val="clear" w:color="auto" w:fill="F2F2F2" w:themeFill="background1" w:themeFillShade="F2"/>
            <w:noWrap/>
            <w:tcMar>
              <w:top w:w="0" w:type="dxa"/>
              <w:left w:w="108" w:type="dxa"/>
              <w:bottom w:w="0" w:type="dxa"/>
              <w:right w:w="108" w:type="dxa"/>
            </w:tcMar>
            <w:vAlign w:val="center"/>
            <w:hideMark/>
          </w:tcPr>
          <w:p w14:paraId="60E702C2" w14:textId="77777777" w:rsidR="009659F5" w:rsidRPr="002A666D" w:rsidRDefault="009659F5" w:rsidP="003F57DA">
            <w:pPr>
              <w:spacing w:after="0" w:line="240" w:lineRule="auto"/>
              <w:jc w:val="both"/>
              <w:rPr>
                <w:rFonts w:eastAsia="Calibri" w:cs="Arial"/>
                <w:szCs w:val="18"/>
                <w:lang w:val="en-US" w:eastAsia="en-US"/>
              </w:rPr>
            </w:pPr>
            <w:r w:rsidRPr="002A666D">
              <w:rPr>
                <w:rFonts w:eastAsia="Calibri" w:cs="Arial"/>
                <w:szCs w:val="18"/>
                <w:lang w:val="en-US" w:eastAsia="en-US"/>
              </w:rPr>
              <w:t>Number of Records</w:t>
            </w:r>
          </w:p>
        </w:tc>
      </w:tr>
      <w:tr w:rsidR="009659F5" w:rsidRPr="002A666D" w14:paraId="1CD41D38"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52B90D40" w14:textId="77777777" w:rsidR="009659F5" w:rsidRPr="002A666D" w:rsidRDefault="009659F5" w:rsidP="003F57DA">
            <w:pPr>
              <w:spacing w:after="0" w:line="240" w:lineRule="auto"/>
              <w:jc w:val="both"/>
              <w:rPr>
                <w:rFonts w:eastAsia="Calibri" w:cs="Arial"/>
                <w:szCs w:val="18"/>
                <w:lang w:val="en-US" w:eastAsia="en-US"/>
              </w:rPr>
            </w:pPr>
            <w:r w:rsidRPr="002A666D">
              <w:rPr>
                <w:rFonts w:eastAsia="Calibri" w:cs="Arial"/>
                <w:szCs w:val="18"/>
                <w:lang w:val="en-US" w:eastAsia="en-US"/>
              </w:rPr>
              <w:t>484110</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203E316F" w14:textId="77777777" w:rsidR="009659F5" w:rsidRPr="002A666D" w:rsidRDefault="009659F5" w:rsidP="003F57DA">
            <w:pPr>
              <w:spacing w:after="0" w:line="240" w:lineRule="auto"/>
              <w:jc w:val="both"/>
              <w:rPr>
                <w:rFonts w:eastAsia="Calibri" w:cs="Arial"/>
                <w:szCs w:val="18"/>
                <w:lang w:val="en-US" w:eastAsia="en-US"/>
              </w:rPr>
            </w:pPr>
            <w:r w:rsidRPr="002A666D">
              <w:rPr>
                <w:rFonts w:eastAsia="Calibri" w:cs="Arial"/>
                <w:szCs w:val="18"/>
                <w:lang w:val="en-US" w:eastAsia="en-US"/>
              </w:rPr>
              <w:t>General freight trucking, local</w:t>
            </w:r>
          </w:p>
        </w:tc>
        <w:tc>
          <w:tcPr>
            <w:tcW w:w="97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hideMark/>
          </w:tcPr>
          <w:p w14:paraId="0CFB395B" w14:textId="77777777" w:rsidR="009659F5" w:rsidRPr="002A666D" w:rsidRDefault="002A666D" w:rsidP="00FF535C">
            <w:pPr>
              <w:spacing w:after="0" w:line="240" w:lineRule="auto"/>
              <w:jc w:val="center"/>
              <w:rPr>
                <w:rFonts w:eastAsia="Calibri" w:cs="Arial"/>
                <w:szCs w:val="18"/>
                <w:lang w:val="en-US" w:eastAsia="en-US"/>
              </w:rPr>
            </w:pPr>
            <w:r w:rsidRPr="002A666D">
              <w:rPr>
                <w:rFonts w:eastAsia="Calibri" w:cs="Arial"/>
                <w:szCs w:val="18"/>
                <w:lang w:val="en-US" w:eastAsia="en-US"/>
              </w:rPr>
              <w:t>6840</w:t>
            </w:r>
          </w:p>
        </w:tc>
      </w:tr>
      <w:tr w:rsidR="002A666D" w:rsidRPr="002A666D" w14:paraId="23FC63A1"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1071B9EC"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484121</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75F65EA2"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 xml:space="preserve">General freight trucking, long distance, </w:t>
            </w:r>
            <w:r w:rsidR="00115113" w:rsidRPr="002A666D">
              <w:rPr>
                <w:rFonts w:eastAsia="Calibri" w:cs="Arial"/>
                <w:szCs w:val="18"/>
                <w:lang w:val="en-US" w:eastAsia="en-US"/>
              </w:rPr>
              <w:t>truckload</w:t>
            </w:r>
          </w:p>
        </w:tc>
        <w:tc>
          <w:tcPr>
            <w:tcW w:w="978" w:type="pct"/>
            <w:vMerge w:val="restart"/>
            <w:tcBorders>
              <w:top w:val="single" w:sz="4" w:space="0" w:color="BFBFBF" w:themeColor="background1" w:themeShade="BF"/>
              <w:left w:val="single" w:sz="4" w:space="0" w:color="BFBFBF" w:themeColor="background1" w:themeShade="BF"/>
              <w:right w:val="nil"/>
            </w:tcBorders>
            <w:noWrap/>
            <w:tcMar>
              <w:top w:w="0" w:type="dxa"/>
              <w:left w:w="108" w:type="dxa"/>
              <w:bottom w:w="0" w:type="dxa"/>
              <w:right w:w="108" w:type="dxa"/>
            </w:tcMar>
            <w:vAlign w:val="center"/>
            <w:hideMark/>
          </w:tcPr>
          <w:p w14:paraId="07996D22" w14:textId="77777777" w:rsidR="002A666D" w:rsidRPr="002A666D" w:rsidRDefault="002A666D" w:rsidP="00FF535C">
            <w:pPr>
              <w:spacing w:after="0" w:line="240" w:lineRule="auto"/>
              <w:jc w:val="center"/>
              <w:rPr>
                <w:rFonts w:eastAsia="Calibri" w:cs="Arial"/>
                <w:szCs w:val="18"/>
                <w:lang w:val="en-US" w:eastAsia="en-US"/>
              </w:rPr>
            </w:pPr>
            <w:r w:rsidRPr="002A666D">
              <w:rPr>
                <w:rFonts w:eastAsia="Calibri" w:cs="Arial"/>
                <w:szCs w:val="18"/>
                <w:lang w:val="en-US" w:eastAsia="en-US"/>
              </w:rPr>
              <w:t>5580</w:t>
            </w:r>
          </w:p>
        </w:tc>
      </w:tr>
      <w:tr w:rsidR="002A666D" w:rsidRPr="002A666D" w14:paraId="086675E0"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2486ECC2"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484122</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67359D13"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 xml:space="preserve">General freight trucking, long distance, less than </w:t>
            </w:r>
            <w:r w:rsidR="00115113" w:rsidRPr="002A666D">
              <w:rPr>
                <w:rFonts w:eastAsia="Calibri" w:cs="Arial"/>
                <w:szCs w:val="18"/>
                <w:lang w:val="en-US" w:eastAsia="en-US"/>
              </w:rPr>
              <w:t>truckload</w:t>
            </w:r>
          </w:p>
        </w:tc>
        <w:tc>
          <w:tcPr>
            <w:tcW w:w="978" w:type="pct"/>
            <w:vMerge/>
            <w:tcBorders>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hideMark/>
          </w:tcPr>
          <w:p w14:paraId="0ED7D080" w14:textId="77777777" w:rsidR="002A666D" w:rsidRPr="002A666D" w:rsidRDefault="002A666D" w:rsidP="00FF535C">
            <w:pPr>
              <w:spacing w:after="0" w:line="240" w:lineRule="auto"/>
              <w:jc w:val="center"/>
              <w:rPr>
                <w:rFonts w:eastAsia="Calibri" w:cs="Arial"/>
                <w:szCs w:val="18"/>
                <w:lang w:val="en-US" w:eastAsia="en-US"/>
              </w:rPr>
            </w:pPr>
          </w:p>
        </w:tc>
      </w:tr>
      <w:tr w:rsidR="002A666D" w:rsidRPr="002A666D" w14:paraId="38BEB0FD"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5DC4CEC4"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484220</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623D1E7A"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Specialized freight (except used goods) trucking, local</w:t>
            </w:r>
          </w:p>
        </w:tc>
        <w:tc>
          <w:tcPr>
            <w:tcW w:w="978" w:type="pct"/>
            <w:vMerge w:val="restart"/>
            <w:tcBorders>
              <w:top w:val="single" w:sz="4" w:space="0" w:color="BFBFBF" w:themeColor="background1" w:themeShade="BF"/>
              <w:left w:val="single" w:sz="4" w:space="0" w:color="BFBFBF" w:themeColor="background1" w:themeShade="BF"/>
              <w:right w:val="nil"/>
            </w:tcBorders>
            <w:noWrap/>
            <w:tcMar>
              <w:top w:w="0" w:type="dxa"/>
              <w:left w:w="108" w:type="dxa"/>
              <w:bottom w:w="0" w:type="dxa"/>
              <w:right w:w="108" w:type="dxa"/>
            </w:tcMar>
            <w:vAlign w:val="center"/>
            <w:hideMark/>
          </w:tcPr>
          <w:p w14:paraId="5DC71006" w14:textId="77777777" w:rsidR="002A666D" w:rsidRPr="002A666D" w:rsidRDefault="002A666D" w:rsidP="00FF535C">
            <w:pPr>
              <w:spacing w:after="0" w:line="240" w:lineRule="auto"/>
              <w:jc w:val="center"/>
              <w:rPr>
                <w:rFonts w:eastAsia="Calibri" w:cs="Arial"/>
                <w:szCs w:val="18"/>
                <w:lang w:val="en-US" w:eastAsia="en-US"/>
              </w:rPr>
            </w:pPr>
            <w:r w:rsidRPr="002A666D">
              <w:rPr>
                <w:rFonts w:eastAsia="Calibri" w:cs="Arial"/>
                <w:szCs w:val="18"/>
                <w:lang w:val="en-US" w:eastAsia="en-US"/>
              </w:rPr>
              <w:t>1831</w:t>
            </w:r>
          </w:p>
        </w:tc>
      </w:tr>
      <w:tr w:rsidR="002A666D" w:rsidRPr="002A666D" w14:paraId="7F6C1022"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0698A897"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484230</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hideMark/>
          </w:tcPr>
          <w:p w14:paraId="298851B1" w14:textId="77777777" w:rsidR="002A666D" w:rsidRPr="002A666D" w:rsidRDefault="002A666D" w:rsidP="003F57DA">
            <w:pPr>
              <w:spacing w:after="0" w:line="240" w:lineRule="auto"/>
              <w:jc w:val="both"/>
              <w:rPr>
                <w:rFonts w:eastAsia="Calibri" w:cs="Arial"/>
                <w:szCs w:val="18"/>
                <w:lang w:val="en-US" w:eastAsia="en-US"/>
              </w:rPr>
            </w:pPr>
            <w:r w:rsidRPr="002A666D">
              <w:rPr>
                <w:rFonts w:eastAsia="Calibri" w:cs="Arial"/>
                <w:szCs w:val="18"/>
                <w:lang w:val="en-US" w:eastAsia="en-US"/>
              </w:rPr>
              <w:t>Specialized freight (except used goods) trucking, long-distance</w:t>
            </w:r>
          </w:p>
        </w:tc>
        <w:tc>
          <w:tcPr>
            <w:tcW w:w="978" w:type="pct"/>
            <w:vMerge/>
            <w:tcBorders>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hideMark/>
          </w:tcPr>
          <w:p w14:paraId="6DB2CCEA" w14:textId="77777777" w:rsidR="002A666D" w:rsidRPr="002A666D" w:rsidRDefault="002A666D" w:rsidP="00FF535C">
            <w:pPr>
              <w:spacing w:after="0" w:line="240" w:lineRule="auto"/>
              <w:jc w:val="center"/>
              <w:rPr>
                <w:rFonts w:eastAsia="Calibri" w:cs="Arial"/>
                <w:szCs w:val="18"/>
                <w:lang w:val="en-US" w:eastAsia="en-US"/>
              </w:rPr>
            </w:pPr>
          </w:p>
        </w:tc>
      </w:tr>
      <w:tr w:rsidR="009659F5" w:rsidRPr="00765DBA" w14:paraId="65652093" w14:textId="77777777" w:rsidTr="003F57DA">
        <w:trPr>
          <w:trHeight w:val="432"/>
          <w:jc w:val="center"/>
        </w:trPr>
        <w:tc>
          <w:tcPr>
            <w:tcW w:w="69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tcPr>
          <w:p w14:paraId="6FB3F48A" w14:textId="77777777" w:rsidR="009659F5" w:rsidRPr="002A666D" w:rsidRDefault="009659F5" w:rsidP="003F57DA">
            <w:pPr>
              <w:spacing w:after="0" w:line="240" w:lineRule="auto"/>
              <w:jc w:val="both"/>
              <w:rPr>
                <w:rFonts w:eastAsia="Calibri" w:cs="Arial"/>
                <w:b/>
                <w:szCs w:val="18"/>
                <w:lang w:val="en-US" w:eastAsia="en-US"/>
              </w:rPr>
            </w:pPr>
            <w:r w:rsidRPr="002A666D">
              <w:rPr>
                <w:rFonts w:eastAsia="Calibri" w:cs="Arial"/>
                <w:b/>
                <w:szCs w:val="18"/>
                <w:lang w:val="en-US" w:eastAsia="en-US"/>
              </w:rPr>
              <w:t>Total</w:t>
            </w:r>
          </w:p>
        </w:tc>
        <w:tc>
          <w:tcPr>
            <w:tcW w:w="3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Mar>
              <w:top w:w="0" w:type="dxa"/>
              <w:left w:w="108" w:type="dxa"/>
              <w:bottom w:w="0" w:type="dxa"/>
              <w:right w:w="108" w:type="dxa"/>
            </w:tcMar>
            <w:vAlign w:val="center"/>
          </w:tcPr>
          <w:p w14:paraId="65B94CA3" w14:textId="77777777" w:rsidR="009659F5" w:rsidRPr="002A666D" w:rsidRDefault="009659F5" w:rsidP="003F57DA">
            <w:pPr>
              <w:spacing w:after="0" w:line="240" w:lineRule="auto"/>
              <w:jc w:val="both"/>
              <w:rPr>
                <w:rFonts w:eastAsia="Calibri" w:cs="Arial"/>
                <w:b/>
                <w:szCs w:val="18"/>
                <w:lang w:val="en-US" w:eastAsia="en-US"/>
              </w:rPr>
            </w:pPr>
          </w:p>
        </w:tc>
        <w:tc>
          <w:tcPr>
            <w:tcW w:w="97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tcMar>
              <w:top w:w="0" w:type="dxa"/>
              <w:left w:w="108" w:type="dxa"/>
              <w:bottom w:w="0" w:type="dxa"/>
              <w:right w:w="108" w:type="dxa"/>
            </w:tcMar>
            <w:vAlign w:val="center"/>
          </w:tcPr>
          <w:p w14:paraId="10BE08D2" w14:textId="77777777" w:rsidR="009659F5" w:rsidRPr="002A666D" w:rsidRDefault="002A666D" w:rsidP="00FF535C">
            <w:pPr>
              <w:spacing w:after="0" w:line="240" w:lineRule="auto"/>
              <w:jc w:val="center"/>
              <w:rPr>
                <w:rFonts w:eastAsia="Calibri" w:cs="Arial"/>
                <w:b/>
                <w:szCs w:val="18"/>
                <w:lang w:val="en-US" w:eastAsia="en-US"/>
              </w:rPr>
            </w:pPr>
            <w:r w:rsidRPr="002A666D">
              <w:rPr>
                <w:rFonts w:eastAsia="Calibri" w:cs="Arial"/>
                <w:b/>
                <w:szCs w:val="18"/>
                <w:lang w:val="en-US" w:eastAsia="en-US"/>
              </w:rPr>
              <w:t>14251</w:t>
            </w:r>
          </w:p>
        </w:tc>
      </w:tr>
      <w:bookmarkEnd w:id="78"/>
    </w:tbl>
    <w:p w14:paraId="739FA1C2" w14:textId="77777777" w:rsidR="003F57DA" w:rsidRDefault="003F57DA" w:rsidP="009659F5">
      <w:pPr>
        <w:pStyle w:val="Heading4"/>
        <w:spacing w:line="276" w:lineRule="auto"/>
        <w:rPr>
          <w:rFonts w:cs="Arial"/>
          <w:color w:val="333333"/>
        </w:rPr>
      </w:pPr>
    </w:p>
    <w:p w14:paraId="4E0D8111" w14:textId="77777777" w:rsidR="003F57DA" w:rsidRDefault="003F57DA">
      <w:pPr>
        <w:rPr>
          <w:rFonts w:eastAsia="Calibri" w:cs="Arial"/>
          <w:b/>
          <w:color w:val="333333"/>
          <w:szCs w:val="18"/>
        </w:rPr>
      </w:pPr>
      <w:r>
        <w:rPr>
          <w:rFonts w:cs="Arial"/>
          <w:color w:val="333333"/>
        </w:rPr>
        <w:br w:type="page"/>
      </w:r>
    </w:p>
    <w:p w14:paraId="771D5119" w14:textId="77777777" w:rsidR="009659F5" w:rsidRPr="00F6191A" w:rsidRDefault="009659F5" w:rsidP="00A06E20">
      <w:pPr>
        <w:pStyle w:val="Heading4"/>
        <w:spacing w:line="360" w:lineRule="auto"/>
        <w:rPr>
          <w:rFonts w:cs="Arial"/>
          <w:i/>
          <w:color w:val="333333"/>
        </w:rPr>
      </w:pPr>
      <w:r w:rsidRPr="00F6191A">
        <w:rPr>
          <w:rFonts w:cs="Arial"/>
          <w:color w:val="333333"/>
        </w:rPr>
        <w:lastRenderedPageBreak/>
        <w:t>Survey Administration</w:t>
      </w:r>
    </w:p>
    <w:p w14:paraId="3ABD29D0" w14:textId="1455661C" w:rsidR="009659F5" w:rsidRDefault="009659F5" w:rsidP="00A06E20">
      <w:pPr>
        <w:pStyle w:val="Signature"/>
        <w:spacing w:line="360" w:lineRule="auto"/>
        <w:rPr>
          <w:rFonts w:ascii="Arial" w:hAnsi="Arial" w:cs="Arial"/>
        </w:rPr>
      </w:pPr>
      <w:r w:rsidRPr="0099676D">
        <w:rPr>
          <w:rFonts w:ascii="Arial" w:hAnsi="Arial" w:cs="Arial"/>
        </w:rPr>
        <w:t xml:space="preserve">The telephone survey, on average </w:t>
      </w:r>
      <w:r w:rsidR="00E47B40">
        <w:rPr>
          <w:rFonts w:ascii="Arial" w:hAnsi="Arial" w:cs="Arial"/>
        </w:rPr>
        <w:t>17.2</w:t>
      </w:r>
      <w:r w:rsidRPr="0099676D">
        <w:rPr>
          <w:rFonts w:ascii="Arial" w:hAnsi="Arial" w:cs="Arial"/>
        </w:rPr>
        <w:t xml:space="preserve"> minutes long, was conducted using computer assisted telephone interviewing (CATI) technology by Market Pulse in the official languages of choice of the respondent. Fieldwork took place during the day on weekdays and ran for </w:t>
      </w:r>
      <w:r w:rsidR="00F61E8A" w:rsidRPr="0099676D">
        <w:rPr>
          <w:rFonts w:ascii="Arial" w:hAnsi="Arial" w:cs="Arial"/>
        </w:rPr>
        <w:t>four</w:t>
      </w:r>
      <w:r w:rsidRPr="0099676D">
        <w:rPr>
          <w:rFonts w:ascii="Arial" w:hAnsi="Arial" w:cs="Arial"/>
        </w:rPr>
        <w:t xml:space="preserve"> weeks (</w:t>
      </w:r>
      <w:r w:rsidR="00F61E8A" w:rsidRPr="0099676D">
        <w:rPr>
          <w:rFonts w:ascii="Arial" w:hAnsi="Arial" w:cs="Arial"/>
        </w:rPr>
        <w:t>February 18 to March 22, 2022</w:t>
      </w:r>
      <w:r w:rsidRPr="0099676D">
        <w:rPr>
          <w:rFonts w:ascii="Arial" w:hAnsi="Arial" w:cs="Arial"/>
        </w:rPr>
        <w:t>). Interviews were done in accordance with the Privacy Act and the Access to Information Act.  The field staff directly involved in data collection, including interviewers, were located in Canada, and survey data were stored on servers and back-up servers located solely in Canada.</w:t>
      </w:r>
      <w:r w:rsidRPr="00F61E8A">
        <w:rPr>
          <w:rFonts w:ascii="Arial" w:hAnsi="Arial" w:cs="Arial"/>
        </w:rPr>
        <w:t xml:space="preserve"> </w:t>
      </w:r>
    </w:p>
    <w:p w14:paraId="2B3B0721" w14:textId="603F3817" w:rsidR="00C64419" w:rsidRDefault="00C64419" w:rsidP="00A06E20">
      <w:pPr>
        <w:pStyle w:val="Signature"/>
        <w:spacing w:line="360" w:lineRule="auto"/>
        <w:rPr>
          <w:rFonts w:ascii="Arial" w:hAnsi="Arial" w:cs="Arial"/>
        </w:rPr>
      </w:pPr>
      <w:r>
        <w:rPr>
          <w:rFonts w:ascii="Arial" w:hAnsi="Arial" w:cs="Arial"/>
        </w:rPr>
        <w:t>As noted previously, the Freedom Convoy occurred from January 22</w:t>
      </w:r>
      <w:r w:rsidRPr="00C64419">
        <w:rPr>
          <w:rFonts w:ascii="Arial" w:hAnsi="Arial" w:cs="Arial"/>
          <w:vertAlign w:val="superscript"/>
        </w:rPr>
        <w:t>nd</w:t>
      </w:r>
      <w:r>
        <w:rPr>
          <w:rFonts w:ascii="Arial" w:hAnsi="Arial" w:cs="Arial"/>
        </w:rPr>
        <w:t xml:space="preserve"> to February 23</w:t>
      </w:r>
      <w:r w:rsidRPr="00C64419">
        <w:rPr>
          <w:rFonts w:ascii="Arial" w:hAnsi="Arial" w:cs="Arial"/>
          <w:vertAlign w:val="superscript"/>
        </w:rPr>
        <w:t>rd</w:t>
      </w:r>
      <w:r>
        <w:rPr>
          <w:rFonts w:ascii="Arial" w:hAnsi="Arial" w:cs="Arial"/>
        </w:rPr>
        <w:t>, 2022.  The proximity of the fieldwork to the Freedom Convoy and its connection to the trucking industry may have influenced participation and potentially results.</w:t>
      </w:r>
    </w:p>
    <w:p w14:paraId="05F9E29D" w14:textId="77777777" w:rsidR="009659F5" w:rsidRPr="00F6191A" w:rsidRDefault="009659F5" w:rsidP="00A06E20">
      <w:pPr>
        <w:pStyle w:val="Heading4"/>
        <w:tabs>
          <w:tab w:val="left" w:pos="2391"/>
        </w:tabs>
        <w:spacing w:before="0" w:line="360" w:lineRule="auto"/>
        <w:rPr>
          <w:rFonts w:cs="Arial"/>
          <w:i/>
          <w:color w:val="333333"/>
        </w:rPr>
      </w:pPr>
      <w:r w:rsidRPr="00F6191A">
        <w:rPr>
          <w:rFonts w:cs="Arial"/>
          <w:color w:val="333333"/>
        </w:rPr>
        <w:t>Non-response Bias</w:t>
      </w:r>
    </w:p>
    <w:p w14:paraId="5E77508A" w14:textId="77777777" w:rsidR="009659F5" w:rsidRPr="0099676D" w:rsidRDefault="009659F5" w:rsidP="00A06E20">
      <w:pPr>
        <w:spacing w:line="360" w:lineRule="auto"/>
        <w:jc w:val="both"/>
        <w:rPr>
          <w:rFonts w:cs="Arial"/>
          <w:szCs w:val="18"/>
        </w:rPr>
      </w:pPr>
      <w:r w:rsidRPr="00865EA6">
        <w:rPr>
          <w:rFonts w:cs="Arial"/>
          <w:szCs w:val="18"/>
        </w:rPr>
        <w:t xml:space="preserve">The response rate for this survey was </w:t>
      </w:r>
      <w:r w:rsidR="00865EA6" w:rsidRPr="00865EA6">
        <w:rPr>
          <w:rFonts w:cs="Arial"/>
          <w:szCs w:val="18"/>
        </w:rPr>
        <w:t>10.7</w:t>
      </w:r>
      <w:r w:rsidRPr="00865EA6">
        <w:rPr>
          <w:rFonts w:cs="Arial"/>
          <w:szCs w:val="18"/>
        </w:rPr>
        <w:t>%. In order to</w:t>
      </w:r>
      <w:r w:rsidRPr="0099676D">
        <w:rPr>
          <w:rFonts w:cs="Arial"/>
          <w:szCs w:val="18"/>
        </w:rPr>
        <w:t xml:space="preserve"> maximize response Kantar undertook the following:</w:t>
      </w:r>
    </w:p>
    <w:p w14:paraId="22599E1E" w14:textId="77777777" w:rsidR="009659F5" w:rsidRPr="0099676D" w:rsidRDefault="009659F5" w:rsidP="00A06E20">
      <w:pPr>
        <w:pStyle w:val="ListParagraph"/>
        <w:numPr>
          <w:ilvl w:val="0"/>
          <w:numId w:val="32"/>
        </w:numPr>
        <w:spacing w:line="360" w:lineRule="auto"/>
        <w:contextualSpacing/>
        <w:jc w:val="both"/>
        <w:rPr>
          <w:rFonts w:ascii="Arial" w:hAnsi="Arial" w:cs="Arial"/>
          <w:szCs w:val="18"/>
        </w:rPr>
      </w:pPr>
      <w:r w:rsidRPr="0099676D">
        <w:rPr>
          <w:rFonts w:ascii="Arial" w:hAnsi="Arial" w:cs="Arial"/>
          <w:szCs w:val="18"/>
        </w:rPr>
        <w:t>A minimum of 8 call backs were made before retiring a number</w:t>
      </w:r>
    </w:p>
    <w:p w14:paraId="6313B286" w14:textId="77777777" w:rsidR="009659F5" w:rsidRPr="0099676D" w:rsidRDefault="009659F5" w:rsidP="00A06E20">
      <w:pPr>
        <w:pStyle w:val="ListParagraph"/>
        <w:numPr>
          <w:ilvl w:val="0"/>
          <w:numId w:val="32"/>
        </w:numPr>
        <w:spacing w:line="360" w:lineRule="auto"/>
        <w:contextualSpacing/>
        <w:jc w:val="both"/>
        <w:rPr>
          <w:rFonts w:ascii="Arial" w:hAnsi="Arial" w:cs="Arial"/>
          <w:szCs w:val="18"/>
        </w:rPr>
      </w:pPr>
      <w:r w:rsidRPr="0099676D">
        <w:rPr>
          <w:rFonts w:ascii="Arial" w:hAnsi="Arial" w:cs="Arial"/>
          <w:szCs w:val="18"/>
        </w:rPr>
        <w:t>Call backs were rescheduled at different times and days in order to maximize the possibility of an answer</w:t>
      </w:r>
    </w:p>
    <w:p w14:paraId="05B49F6A" w14:textId="77777777" w:rsidR="009659F5" w:rsidRPr="0099676D" w:rsidRDefault="009659F5" w:rsidP="00A06E20">
      <w:pPr>
        <w:pStyle w:val="ListParagraph"/>
        <w:numPr>
          <w:ilvl w:val="0"/>
          <w:numId w:val="32"/>
        </w:numPr>
        <w:spacing w:line="360" w:lineRule="auto"/>
        <w:contextualSpacing/>
        <w:jc w:val="both"/>
        <w:rPr>
          <w:rFonts w:ascii="Arial" w:hAnsi="Arial" w:cs="Arial"/>
          <w:szCs w:val="18"/>
        </w:rPr>
      </w:pPr>
      <w:r w:rsidRPr="0099676D">
        <w:rPr>
          <w:rFonts w:ascii="Arial" w:hAnsi="Arial" w:cs="Arial"/>
          <w:szCs w:val="18"/>
        </w:rPr>
        <w:t>Appointments and call backs were offered at flexible times so respondents could take the survey at the most convenient time</w:t>
      </w:r>
    </w:p>
    <w:p w14:paraId="7D546C16" w14:textId="77777777" w:rsidR="009659F5" w:rsidRPr="0099676D" w:rsidRDefault="009659F5" w:rsidP="00A06E20">
      <w:pPr>
        <w:spacing w:line="360" w:lineRule="auto"/>
        <w:jc w:val="both"/>
        <w:rPr>
          <w:rFonts w:eastAsiaTheme="majorEastAsia" w:cs="Arial"/>
          <w:b/>
          <w:bCs/>
          <w:iCs/>
          <w:szCs w:val="18"/>
        </w:rPr>
      </w:pPr>
      <w:r w:rsidRPr="0099676D">
        <w:rPr>
          <w:rFonts w:cs="Arial"/>
          <w:szCs w:val="18"/>
        </w:rPr>
        <w:t xml:space="preserve">As with all samples, there is a possibility of non-response bias. In particular, this survey does not include members of the population who only work on weekends or who may have been ill or on leave during the field period.  In addition, some groups within the population are systemically less likely to answer surveys. To address the issue of non-response bias, data were weighted to be representative of the NAICS codes population in the freight transportation businesses in Canada.  Complete weighting details can be found in the following section. </w:t>
      </w:r>
    </w:p>
    <w:p w14:paraId="2AC38C3E" w14:textId="77777777" w:rsidR="009659F5" w:rsidRPr="0099676D" w:rsidRDefault="009659F5" w:rsidP="00A06E20">
      <w:pPr>
        <w:pStyle w:val="Heading4"/>
        <w:spacing w:line="360" w:lineRule="auto"/>
        <w:rPr>
          <w:rFonts w:cs="Arial"/>
          <w:i/>
          <w:color w:val="333333"/>
        </w:rPr>
      </w:pPr>
      <w:r w:rsidRPr="0099676D">
        <w:rPr>
          <w:rFonts w:cs="Arial"/>
          <w:color w:val="333333"/>
        </w:rPr>
        <w:t>Weighting</w:t>
      </w:r>
    </w:p>
    <w:p w14:paraId="2AE7F0EE" w14:textId="77777777" w:rsidR="009659F5" w:rsidRDefault="009659F5" w:rsidP="00A06E20">
      <w:pPr>
        <w:pStyle w:val="TNSBodyText"/>
        <w:spacing w:line="360" w:lineRule="auto"/>
        <w:jc w:val="both"/>
        <w:rPr>
          <w:rFonts w:ascii="Arial" w:hAnsi="Arial" w:cs="Arial"/>
          <w:sz w:val="20"/>
          <w:szCs w:val="20"/>
        </w:rPr>
      </w:pPr>
      <w:r w:rsidRPr="0099676D">
        <w:rPr>
          <w:rFonts w:ascii="Arial" w:hAnsi="Arial" w:cs="Arial"/>
          <w:sz w:val="20"/>
          <w:szCs w:val="20"/>
        </w:rPr>
        <w:t xml:space="preserve">Weighting adjustments were applied to the final edited, clean data to ensure that the data were representative of freight transportation businesses in Canada. The weighting matrix for this project is based on the population numbers (unique businesses in Canada) as provided by the list provider in the three NAICS groups. The three groups are: general freight:  local (484110), general freight: long distance (484121 &amp; 484122), and specialized freight trucking excluding used goods (484220 &amp; 484230) (see the tables below).  </w:t>
      </w:r>
    </w:p>
    <w:p w14:paraId="1F129C1A" w14:textId="77777777" w:rsidR="00FF535C" w:rsidRPr="0099676D" w:rsidRDefault="00FF535C" w:rsidP="009659F5">
      <w:pPr>
        <w:pStyle w:val="TNSBodyText"/>
        <w:jc w:val="both"/>
        <w:rPr>
          <w:rFonts w:ascii="Arial" w:hAnsi="Arial" w:cs="Arial"/>
          <w:sz w:val="20"/>
          <w:szCs w:val="20"/>
        </w:rPr>
      </w:pPr>
    </w:p>
    <w:p w14:paraId="33E7193E" w14:textId="77777777" w:rsidR="00A06E20" w:rsidRDefault="00A06E20">
      <w:pPr>
        <w:rPr>
          <w:rFonts w:eastAsia="Calibri" w:cs="Arial"/>
          <w:b/>
          <w:noProof/>
          <w:color w:val="333333"/>
          <w:szCs w:val="20"/>
          <w:lang w:val="en-CA"/>
        </w:rPr>
      </w:pPr>
      <w:bookmarkStart w:id="79" w:name="_Hlk99438231"/>
      <w:r>
        <w:rPr>
          <w:rFonts w:cs="Arial"/>
        </w:rPr>
        <w:br w:type="page"/>
      </w:r>
    </w:p>
    <w:p w14:paraId="27FB496B" w14:textId="058E01C8" w:rsidR="009659F5" w:rsidRPr="003F57DA" w:rsidRDefault="009659F5" w:rsidP="003F57DA">
      <w:pPr>
        <w:pStyle w:val="TNSSubHeading"/>
        <w:spacing w:before="0" w:after="0" w:line="360" w:lineRule="auto"/>
        <w:rPr>
          <w:rFonts w:ascii="Arial" w:hAnsi="Arial" w:cs="Arial"/>
        </w:rPr>
      </w:pPr>
      <w:r w:rsidRPr="003F57DA">
        <w:rPr>
          <w:rFonts w:ascii="Arial" w:hAnsi="Arial" w:cs="Arial"/>
        </w:rPr>
        <w:lastRenderedPageBreak/>
        <w:t>Table 3.1.c.  Weighting Matrix</w:t>
      </w:r>
    </w:p>
    <w:tbl>
      <w:tblPr>
        <w:tblStyle w:val="CTCTEMPLATE4"/>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2253"/>
        <w:gridCol w:w="1928"/>
      </w:tblGrid>
      <w:tr w:rsidR="009659F5" w:rsidRPr="0099676D" w14:paraId="1E67E162" w14:textId="77777777" w:rsidTr="0020794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901" w:type="pct"/>
            <w:tcBorders>
              <w:top w:val="nil"/>
              <w:left w:val="nil"/>
            </w:tcBorders>
            <w:shd w:val="clear" w:color="auto" w:fill="AEAE9F" w:themeFill="accent1"/>
          </w:tcPr>
          <w:p w14:paraId="6E3C5BA5" w14:textId="77777777" w:rsidR="009659F5" w:rsidRPr="0099676D" w:rsidRDefault="009659F5" w:rsidP="003F57DA">
            <w:pPr>
              <w:spacing w:before="0" w:beforeAutospacing="0" w:after="0" w:afterAutospacing="0"/>
              <w:rPr>
                <w:rFonts w:cs="Arial"/>
                <w:b/>
                <w:szCs w:val="18"/>
                <w:lang w:val="en-US"/>
              </w:rPr>
            </w:pPr>
            <w:r w:rsidRPr="0099676D">
              <w:rPr>
                <w:rFonts w:cs="Arial"/>
                <w:b/>
                <w:szCs w:val="18"/>
                <w:lang w:val="en-US"/>
              </w:rPr>
              <w:t>NAICS CODE</w:t>
            </w:r>
          </w:p>
        </w:tc>
        <w:tc>
          <w:tcPr>
            <w:tcW w:w="1131" w:type="pct"/>
            <w:tcBorders>
              <w:right w:val="single" w:sz="8" w:space="0" w:color="FFFFFF" w:themeColor="background1"/>
            </w:tcBorders>
            <w:shd w:val="clear" w:color="auto" w:fill="AEAE9F" w:themeFill="accent1"/>
            <w:hideMark/>
          </w:tcPr>
          <w:p w14:paraId="1C94B79D" w14:textId="77777777" w:rsidR="009659F5" w:rsidRPr="0099676D" w:rsidRDefault="009659F5" w:rsidP="00FF535C">
            <w:pPr>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szCs w:val="18"/>
                <w:lang w:val="en-US"/>
              </w:rPr>
            </w:pPr>
            <w:r w:rsidRPr="0099676D">
              <w:rPr>
                <w:rFonts w:cs="Arial"/>
                <w:b/>
                <w:color w:val="FFFFFF" w:themeColor="background1"/>
                <w:szCs w:val="18"/>
                <w:lang w:val="en-US"/>
              </w:rPr>
              <w:t>ACTUAL</w:t>
            </w:r>
          </w:p>
        </w:tc>
        <w:tc>
          <w:tcPr>
            <w:tcW w:w="968" w:type="pct"/>
            <w:tcBorders>
              <w:left w:val="single" w:sz="8" w:space="0" w:color="FFFFFF" w:themeColor="background1"/>
            </w:tcBorders>
            <w:shd w:val="clear" w:color="auto" w:fill="AEAE9F" w:themeFill="accent1"/>
            <w:hideMark/>
          </w:tcPr>
          <w:p w14:paraId="1054C074" w14:textId="77777777" w:rsidR="009659F5" w:rsidRPr="0099676D" w:rsidRDefault="009659F5" w:rsidP="00FF535C">
            <w:pPr>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szCs w:val="18"/>
                <w:lang w:val="en-US"/>
              </w:rPr>
            </w:pPr>
            <w:r w:rsidRPr="0099676D">
              <w:rPr>
                <w:rFonts w:cs="Arial"/>
                <w:b/>
                <w:color w:val="FFFFFF" w:themeColor="background1"/>
                <w:szCs w:val="18"/>
                <w:lang w:val="en-US"/>
              </w:rPr>
              <w:t>WEIGHTED</w:t>
            </w:r>
          </w:p>
        </w:tc>
      </w:tr>
      <w:tr w:rsidR="009659F5" w:rsidRPr="0099676D" w14:paraId="1D705BB3" w14:textId="77777777" w:rsidTr="002079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nil"/>
              <w:left w:val="nil"/>
              <w:bottom w:val="single" w:sz="4" w:space="0" w:color="BFBFBF" w:themeColor="background1" w:themeShade="BF"/>
            </w:tcBorders>
            <w:shd w:val="clear" w:color="auto" w:fill="auto"/>
            <w:hideMark/>
          </w:tcPr>
          <w:p w14:paraId="123E2BC5" w14:textId="77777777" w:rsidR="009659F5" w:rsidRPr="0099676D" w:rsidRDefault="009659F5" w:rsidP="003F57DA">
            <w:pPr>
              <w:spacing w:before="0" w:beforeAutospacing="0" w:after="0" w:afterAutospacing="0"/>
              <w:rPr>
                <w:rFonts w:cs="Arial"/>
                <w:b/>
                <w:szCs w:val="18"/>
                <w:lang w:val="en-US"/>
              </w:rPr>
            </w:pPr>
            <w:r w:rsidRPr="0099676D">
              <w:rPr>
                <w:rFonts w:cs="Arial"/>
              </w:rPr>
              <w:t>General freight:  local (484110)</w:t>
            </w:r>
          </w:p>
        </w:tc>
        <w:tc>
          <w:tcPr>
            <w:tcW w:w="1131" w:type="pct"/>
            <w:tcBorders>
              <w:bottom w:val="single" w:sz="4" w:space="0" w:color="BFBFBF" w:themeColor="background1" w:themeShade="BF"/>
              <w:right w:val="single" w:sz="8" w:space="0" w:color="FFFFFF" w:themeColor="background1"/>
            </w:tcBorders>
            <w:shd w:val="clear" w:color="auto" w:fill="auto"/>
            <w:hideMark/>
          </w:tcPr>
          <w:p w14:paraId="7621DCC2" w14:textId="77777777" w:rsidR="009659F5" w:rsidRPr="0099676D" w:rsidRDefault="00951D02"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lang w:val="en-US"/>
              </w:rPr>
            </w:pPr>
            <w:r w:rsidRPr="0099676D">
              <w:rPr>
                <w:rFonts w:cs="Arial"/>
                <w:szCs w:val="18"/>
                <w:lang w:val="en-US"/>
              </w:rPr>
              <w:t>129</w:t>
            </w:r>
          </w:p>
        </w:tc>
        <w:tc>
          <w:tcPr>
            <w:tcW w:w="968" w:type="pct"/>
            <w:tcBorders>
              <w:left w:val="single" w:sz="8" w:space="0" w:color="FFFFFF" w:themeColor="background1"/>
              <w:bottom w:val="single" w:sz="4" w:space="0" w:color="BFBFBF" w:themeColor="background1" w:themeShade="BF"/>
            </w:tcBorders>
            <w:shd w:val="clear" w:color="auto" w:fill="auto"/>
            <w:hideMark/>
          </w:tcPr>
          <w:p w14:paraId="0C1F0786" w14:textId="77777777" w:rsidR="009659F5" w:rsidRPr="0099676D" w:rsidRDefault="009659F5"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lang w:val="en-US"/>
              </w:rPr>
            </w:pPr>
            <w:r w:rsidRPr="0099676D">
              <w:rPr>
                <w:rFonts w:cs="Arial"/>
                <w:szCs w:val="18"/>
                <w:lang w:val="en-US"/>
              </w:rPr>
              <w:t>14</w:t>
            </w:r>
            <w:r w:rsidR="00951D02" w:rsidRPr="0099676D">
              <w:rPr>
                <w:rFonts w:cs="Arial"/>
                <w:szCs w:val="18"/>
                <w:lang w:val="en-US"/>
              </w:rPr>
              <w:t>4</w:t>
            </w:r>
          </w:p>
        </w:tc>
      </w:tr>
      <w:tr w:rsidR="009659F5" w:rsidRPr="0099676D" w14:paraId="0720124B" w14:textId="77777777" w:rsidTr="0020794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single" w:sz="4" w:space="0" w:color="BFBFBF" w:themeColor="background1" w:themeShade="BF"/>
              <w:left w:val="nil"/>
              <w:bottom w:val="single" w:sz="4" w:space="0" w:color="BFBFBF" w:themeColor="background1" w:themeShade="BF"/>
            </w:tcBorders>
            <w:shd w:val="clear" w:color="auto" w:fill="auto"/>
            <w:hideMark/>
          </w:tcPr>
          <w:p w14:paraId="7A7AA875" w14:textId="77777777" w:rsidR="009659F5" w:rsidRPr="0099676D" w:rsidRDefault="009659F5" w:rsidP="003F57DA">
            <w:pPr>
              <w:spacing w:before="0" w:beforeAutospacing="0" w:after="0" w:afterAutospacing="0"/>
              <w:rPr>
                <w:rFonts w:cs="Arial"/>
              </w:rPr>
            </w:pPr>
            <w:r w:rsidRPr="0099676D">
              <w:rPr>
                <w:rFonts w:cs="Arial"/>
              </w:rPr>
              <w:t>General freight: long distance (484121 &amp;484122)</w:t>
            </w:r>
          </w:p>
        </w:tc>
        <w:tc>
          <w:tcPr>
            <w:tcW w:w="1131"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hideMark/>
          </w:tcPr>
          <w:p w14:paraId="4E9D86D1" w14:textId="77777777" w:rsidR="009659F5" w:rsidRPr="0099676D" w:rsidRDefault="00951D02" w:rsidP="00FF535C">
            <w:pPr>
              <w:spacing w:before="0" w:after="0"/>
              <w:cnfStyle w:val="000000010000" w:firstRow="0" w:lastRow="0" w:firstColumn="0" w:lastColumn="0" w:oddVBand="0" w:evenVBand="0" w:oddHBand="0" w:evenHBand="1" w:firstRowFirstColumn="0" w:firstRowLastColumn="0" w:lastRowFirstColumn="0" w:lastRowLastColumn="0"/>
              <w:rPr>
                <w:rFonts w:cs="Arial"/>
                <w:szCs w:val="18"/>
                <w:lang w:val="en-US"/>
              </w:rPr>
            </w:pPr>
            <w:r w:rsidRPr="0099676D">
              <w:rPr>
                <w:rFonts w:cs="Arial"/>
                <w:szCs w:val="18"/>
                <w:lang w:val="en-US"/>
              </w:rPr>
              <w:t>133</w:t>
            </w:r>
          </w:p>
        </w:tc>
        <w:tc>
          <w:tcPr>
            <w:tcW w:w="968"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hideMark/>
          </w:tcPr>
          <w:p w14:paraId="0C49D293" w14:textId="77777777" w:rsidR="009659F5" w:rsidRPr="0099676D" w:rsidRDefault="009659F5" w:rsidP="00FF535C">
            <w:pPr>
              <w:spacing w:before="0" w:after="0"/>
              <w:cnfStyle w:val="000000010000" w:firstRow="0" w:lastRow="0" w:firstColumn="0" w:lastColumn="0" w:oddVBand="0" w:evenVBand="0" w:oddHBand="0" w:evenHBand="1" w:firstRowFirstColumn="0" w:firstRowLastColumn="0" w:lastRowFirstColumn="0" w:lastRowLastColumn="0"/>
              <w:rPr>
                <w:rFonts w:cs="Arial"/>
                <w:szCs w:val="18"/>
                <w:lang w:val="en-US"/>
              </w:rPr>
            </w:pPr>
            <w:r w:rsidRPr="0099676D">
              <w:rPr>
                <w:rFonts w:cs="Arial"/>
                <w:szCs w:val="18"/>
                <w:lang w:val="en-US"/>
              </w:rPr>
              <w:t>1</w:t>
            </w:r>
            <w:r w:rsidR="00951D02" w:rsidRPr="0099676D">
              <w:rPr>
                <w:rFonts w:cs="Arial"/>
                <w:szCs w:val="18"/>
                <w:lang w:val="en-US"/>
              </w:rPr>
              <w:t>18</w:t>
            </w:r>
          </w:p>
        </w:tc>
      </w:tr>
      <w:tr w:rsidR="009659F5" w:rsidRPr="0099676D" w14:paraId="1A856871" w14:textId="77777777" w:rsidTr="002079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single" w:sz="4" w:space="0" w:color="BFBFBF" w:themeColor="background1" w:themeShade="BF"/>
              <w:left w:val="nil"/>
              <w:bottom w:val="single" w:sz="4" w:space="0" w:color="BFBFBF" w:themeColor="background1" w:themeShade="BF"/>
            </w:tcBorders>
            <w:shd w:val="clear" w:color="auto" w:fill="auto"/>
            <w:hideMark/>
          </w:tcPr>
          <w:p w14:paraId="746A8642" w14:textId="77777777" w:rsidR="009659F5" w:rsidRPr="0099676D" w:rsidRDefault="009659F5" w:rsidP="003F57DA">
            <w:pPr>
              <w:spacing w:before="0" w:beforeAutospacing="0" w:after="0" w:afterAutospacing="0"/>
              <w:rPr>
                <w:rFonts w:cs="Arial"/>
                <w:b/>
                <w:szCs w:val="18"/>
                <w:lang w:val="en-US"/>
              </w:rPr>
            </w:pPr>
            <w:r w:rsidRPr="0099676D">
              <w:rPr>
                <w:rFonts w:cs="Arial"/>
              </w:rPr>
              <w:t xml:space="preserve">Specialized freight trucking excluding used goods (484220 &amp; 484230) </w:t>
            </w:r>
          </w:p>
        </w:tc>
        <w:tc>
          <w:tcPr>
            <w:tcW w:w="1131"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hideMark/>
          </w:tcPr>
          <w:p w14:paraId="35AD88F7" w14:textId="77777777" w:rsidR="009659F5" w:rsidRPr="0099676D" w:rsidRDefault="00951D02"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lang w:val="en-US"/>
              </w:rPr>
            </w:pPr>
            <w:r w:rsidRPr="0099676D">
              <w:rPr>
                <w:rFonts w:cs="Arial"/>
                <w:szCs w:val="18"/>
                <w:lang w:val="en-US"/>
              </w:rPr>
              <w:t>38</w:t>
            </w:r>
          </w:p>
        </w:tc>
        <w:tc>
          <w:tcPr>
            <w:tcW w:w="968"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hideMark/>
          </w:tcPr>
          <w:p w14:paraId="5D6C304A" w14:textId="77777777" w:rsidR="009659F5" w:rsidRPr="0099676D" w:rsidRDefault="009659F5" w:rsidP="00FF535C">
            <w:pPr>
              <w:spacing w:before="0" w:after="0"/>
              <w:cnfStyle w:val="000000100000" w:firstRow="0" w:lastRow="0" w:firstColumn="0" w:lastColumn="0" w:oddVBand="0" w:evenVBand="0" w:oddHBand="1" w:evenHBand="0" w:firstRowFirstColumn="0" w:firstRowLastColumn="0" w:lastRowFirstColumn="0" w:lastRowLastColumn="0"/>
              <w:rPr>
                <w:rFonts w:cs="Arial"/>
                <w:szCs w:val="18"/>
                <w:lang w:val="en-US"/>
              </w:rPr>
            </w:pPr>
            <w:r w:rsidRPr="0099676D">
              <w:rPr>
                <w:rFonts w:cs="Arial"/>
                <w:szCs w:val="18"/>
                <w:lang w:val="en-US"/>
              </w:rPr>
              <w:t>3</w:t>
            </w:r>
            <w:r w:rsidR="00951D02" w:rsidRPr="0099676D">
              <w:rPr>
                <w:rFonts w:cs="Arial"/>
                <w:szCs w:val="18"/>
                <w:lang w:val="en-US"/>
              </w:rPr>
              <w:t>8</w:t>
            </w:r>
          </w:p>
        </w:tc>
      </w:tr>
      <w:tr w:rsidR="009659F5" w:rsidRPr="0099676D" w14:paraId="67795BBD" w14:textId="77777777" w:rsidTr="0020794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01" w:type="pct"/>
            <w:tcBorders>
              <w:top w:val="single" w:sz="4" w:space="0" w:color="BFBFBF" w:themeColor="background1" w:themeShade="BF"/>
              <w:left w:val="nil"/>
              <w:bottom w:val="single" w:sz="4" w:space="0" w:color="BFBFBF" w:themeColor="background1" w:themeShade="BF"/>
            </w:tcBorders>
            <w:shd w:val="clear" w:color="auto" w:fill="auto"/>
            <w:hideMark/>
          </w:tcPr>
          <w:p w14:paraId="0B047D90" w14:textId="77777777" w:rsidR="009659F5" w:rsidRPr="0099676D" w:rsidRDefault="009659F5" w:rsidP="003F57DA">
            <w:pPr>
              <w:spacing w:before="0" w:beforeAutospacing="0" w:after="0" w:afterAutospacing="0"/>
              <w:rPr>
                <w:rFonts w:cs="Arial"/>
                <w:b/>
              </w:rPr>
            </w:pPr>
            <w:r w:rsidRPr="0099676D">
              <w:rPr>
                <w:rFonts w:cs="Arial"/>
                <w:b/>
              </w:rPr>
              <w:t>Total</w:t>
            </w:r>
          </w:p>
        </w:tc>
        <w:tc>
          <w:tcPr>
            <w:tcW w:w="1131" w:type="pct"/>
            <w:tcBorders>
              <w:top w:val="single" w:sz="4" w:space="0" w:color="BFBFBF" w:themeColor="background1" w:themeShade="BF"/>
              <w:bottom w:val="single" w:sz="4" w:space="0" w:color="BFBFBF" w:themeColor="background1" w:themeShade="BF"/>
              <w:right w:val="single" w:sz="8" w:space="0" w:color="FFFFFF" w:themeColor="background1"/>
            </w:tcBorders>
            <w:shd w:val="clear" w:color="auto" w:fill="auto"/>
            <w:hideMark/>
          </w:tcPr>
          <w:p w14:paraId="4651ADDE" w14:textId="77777777" w:rsidR="009659F5" w:rsidRPr="0099676D" w:rsidRDefault="009659F5" w:rsidP="00FF535C">
            <w:pPr>
              <w:spacing w:before="0" w:after="0"/>
              <w:cnfStyle w:val="000000010000" w:firstRow="0" w:lastRow="0" w:firstColumn="0" w:lastColumn="0" w:oddVBand="0" w:evenVBand="0" w:oddHBand="0" w:evenHBand="1" w:firstRowFirstColumn="0" w:firstRowLastColumn="0" w:lastRowFirstColumn="0" w:lastRowLastColumn="0"/>
              <w:rPr>
                <w:rFonts w:cs="Arial"/>
                <w:b/>
                <w:szCs w:val="18"/>
                <w:lang w:val="en-US"/>
              </w:rPr>
            </w:pPr>
            <w:r w:rsidRPr="0099676D">
              <w:rPr>
                <w:rFonts w:cs="Arial"/>
                <w:b/>
                <w:szCs w:val="18"/>
                <w:lang w:val="en-US"/>
              </w:rPr>
              <w:t>300</w:t>
            </w:r>
          </w:p>
        </w:tc>
        <w:tc>
          <w:tcPr>
            <w:tcW w:w="968" w:type="pct"/>
            <w:tcBorders>
              <w:top w:val="single" w:sz="4" w:space="0" w:color="BFBFBF" w:themeColor="background1" w:themeShade="BF"/>
              <w:left w:val="single" w:sz="8" w:space="0" w:color="FFFFFF" w:themeColor="background1"/>
              <w:bottom w:val="single" w:sz="4" w:space="0" w:color="BFBFBF" w:themeColor="background1" w:themeShade="BF"/>
            </w:tcBorders>
            <w:shd w:val="clear" w:color="auto" w:fill="auto"/>
            <w:hideMark/>
          </w:tcPr>
          <w:p w14:paraId="4687EC19" w14:textId="77777777" w:rsidR="009659F5" w:rsidRPr="0099676D" w:rsidRDefault="009659F5" w:rsidP="00FF535C">
            <w:pPr>
              <w:spacing w:before="0" w:after="0"/>
              <w:cnfStyle w:val="000000010000" w:firstRow="0" w:lastRow="0" w:firstColumn="0" w:lastColumn="0" w:oddVBand="0" w:evenVBand="0" w:oddHBand="0" w:evenHBand="1" w:firstRowFirstColumn="0" w:firstRowLastColumn="0" w:lastRowFirstColumn="0" w:lastRowLastColumn="0"/>
              <w:rPr>
                <w:rFonts w:cs="Arial"/>
                <w:b/>
                <w:szCs w:val="18"/>
                <w:lang w:val="en-US"/>
              </w:rPr>
            </w:pPr>
            <w:r w:rsidRPr="0099676D">
              <w:rPr>
                <w:rFonts w:cs="Arial"/>
                <w:b/>
                <w:szCs w:val="18"/>
                <w:lang w:val="en-US"/>
              </w:rPr>
              <w:t>300</w:t>
            </w:r>
          </w:p>
        </w:tc>
      </w:tr>
    </w:tbl>
    <w:bookmarkEnd w:id="79"/>
    <w:p w14:paraId="35C147A3" w14:textId="77777777" w:rsidR="009659F5" w:rsidRPr="0099676D" w:rsidRDefault="009659F5" w:rsidP="00A06E20">
      <w:pPr>
        <w:pStyle w:val="Heading4"/>
        <w:spacing w:line="360" w:lineRule="auto"/>
        <w:rPr>
          <w:rFonts w:cs="Arial"/>
          <w:i/>
          <w:color w:val="333333"/>
        </w:rPr>
      </w:pPr>
      <w:r w:rsidRPr="0099676D">
        <w:rPr>
          <w:rFonts w:cs="Arial"/>
          <w:color w:val="333333"/>
        </w:rPr>
        <w:t>Margin of Error</w:t>
      </w:r>
    </w:p>
    <w:p w14:paraId="52E61A38" w14:textId="64649AC5" w:rsidR="009659F5" w:rsidRPr="00F6191A" w:rsidRDefault="009659F5" w:rsidP="00A06E20">
      <w:pPr>
        <w:spacing w:line="360" w:lineRule="auto"/>
        <w:jc w:val="both"/>
        <w:rPr>
          <w:rFonts w:cs="Arial"/>
          <w:szCs w:val="18"/>
        </w:rPr>
      </w:pPr>
      <w:r w:rsidRPr="00865EA6">
        <w:rPr>
          <w:rFonts w:cs="Arial"/>
          <w:szCs w:val="18"/>
        </w:rPr>
        <w:t>With a population of 14,</w:t>
      </w:r>
      <w:r w:rsidR="00E47B40">
        <w:rPr>
          <w:rFonts w:cs="Arial"/>
          <w:szCs w:val="18"/>
        </w:rPr>
        <w:t>251</w:t>
      </w:r>
      <w:r w:rsidRPr="00865EA6">
        <w:rPr>
          <w:rFonts w:cs="Arial"/>
          <w:szCs w:val="18"/>
        </w:rPr>
        <w:t xml:space="preserve"> freight transportation businesses, a sample size of 300 provides a margin of error of +/-6</w:t>
      </w:r>
      <w:r w:rsidR="00B938B5">
        <w:rPr>
          <w:rFonts w:cs="Arial"/>
          <w:szCs w:val="18"/>
        </w:rPr>
        <w:t>%</w:t>
      </w:r>
      <w:r w:rsidRPr="00865EA6">
        <w:rPr>
          <w:rFonts w:cs="Arial"/>
          <w:szCs w:val="18"/>
        </w:rPr>
        <w:t xml:space="preserve"> at 19 times out of 20 (95% confidence level).</w:t>
      </w:r>
      <w:r w:rsidRPr="00F6191A">
        <w:rPr>
          <w:rFonts w:cs="Arial"/>
          <w:szCs w:val="18"/>
        </w:rPr>
        <w:t xml:space="preserve"> </w:t>
      </w:r>
    </w:p>
    <w:p w14:paraId="6088C6A9" w14:textId="77777777" w:rsidR="009659F5" w:rsidRPr="00F6191A" w:rsidRDefault="009659F5" w:rsidP="00A06E20">
      <w:pPr>
        <w:pStyle w:val="Heading4"/>
        <w:spacing w:line="360" w:lineRule="auto"/>
        <w:rPr>
          <w:rFonts w:cs="Arial"/>
          <w:i/>
          <w:color w:val="333333"/>
        </w:rPr>
      </w:pPr>
      <w:r w:rsidRPr="00F6191A">
        <w:rPr>
          <w:rFonts w:cs="Arial"/>
          <w:color w:val="333333"/>
        </w:rPr>
        <w:t>Response Rate</w:t>
      </w:r>
    </w:p>
    <w:p w14:paraId="7A3A25F2" w14:textId="77777777" w:rsidR="009659F5" w:rsidRPr="002A666D" w:rsidRDefault="009659F5" w:rsidP="00A06E20">
      <w:pPr>
        <w:spacing w:line="360" w:lineRule="auto"/>
        <w:jc w:val="both"/>
        <w:rPr>
          <w:rFonts w:eastAsia="Calibri" w:cs="Arial"/>
          <w:b/>
          <w:noProof/>
          <w:szCs w:val="18"/>
        </w:rPr>
      </w:pPr>
      <w:r w:rsidRPr="002A666D">
        <w:rPr>
          <w:rFonts w:cs="Arial"/>
          <w:szCs w:val="18"/>
        </w:rPr>
        <w:t>A total of 14,</w:t>
      </w:r>
      <w:r w:rsidR="00E47B40">
        <w:rPr>
          <w:rFonts w:cs="Arial"/>
          <w:szCs w:val="18"/>
        </w:rPr>
        <w:t>251</w:t>
      </w:r>
      <w:r w:rsidRPr="002A666D">
        <w:rPr>
          <w:rFonts w:cs="Arial"/>
          <w:szCs w:val="18"/>
        </w:rPr>
        <w:t xml:space="preserve"> numbers were dialled, of which n=300 completed the survey.  The overall response rate achieved for the telephone study was </w:t>
      </w:r>
      <w:r w:rsidR="002A666D" w:rsidRPr="002A666D">
        <w:rPr>
          <w:rFonts w:cs="Arial"/>
          <w:szCs w:val="18"/>
        </w:rPr>
        <w:t>10.7</w:t>
      </w:r>
      <w:r w:rsidRPr="002A666D">
        <w:rPr>
          <w:rFonts w:cs="Arial"/>
          <w:szCs w:val="18"/>
        </w:rPr>
        <w:t>%. The following table outlines the sample disposition and response rate.</w:t>
      </w:r>
    </w:p>
    <w:p w14:paraId="0A73F85A" w14:textId="77777777" w:rsidR="00A06E20" w:rsidRDefault="00A06E20">
      <w:pPr>
        <w:rPr>
          <w:rFonts w:eastAsia="Calibri" w:cs="Arial"/>
          <w:b/>
          <w:noProof/>
          <w:color w:val="333333"/>
          <w:szCs w:val="20"/>
          <w:lang w:val="en-CA"/>
        </w:rPr>
      </w:pPr>
      <w:bookmarkStart w:id="80" w:name="_Hlk99438365"/>
      <w:r>
        <w:rPr>
          <w:rFonts w:cs="Arial"/>
        </w:rPr>
        <w:br w:type="page"/>
      </w:r>
    </w:p>
    <w:p w14:paraId="23CEABFA" w14:textId="3C2C4C32" w:rsidR="009659F5" w:rsidRPr="00C81A44" w:rsidRDefault="009659F5" w:rsidP="00C81A44">
      <w:pPr>
        <w:pStyle w:val="TNSSubHeading"/>
        <w:spacing w:before="0" w:after="0" w:line="360" w:lineRule="auto"/>
        <w:rPr>
          <w:rFonts w:ascii="Arial" w:hAnsi="Arial" w:cs="Arial"/>
        </w:rPr>
      </w:pPr>
      <w:r w:rsidRPr="00C81A44">
        <w:rPr>
          <w:rFonts w:ascii="Arial" w:hAnsi="Arial" w:cs="Arial"/>
        </w:rPr>
        <w:lastRenderedPageBreak/>
        <w:t>Table 3.1.d.  Response Rate Calculation</w:t>
      </w:r>
    </w:p>
    <w:tbl>
      <w:tblPr>
        <w:tblStyle w:val="CTCTEMPLATE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2A666D" w:rsidRPr="00F6191A" w14:paraId="12586658" w14:textId="77777777" w:rsidTr="0020794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500" w:type="pct"/>
            <w:shd w:val="clear" w:color="auto" w:fill="AEAE9F" w:themeFill="accent1"/>
            <w:hideMark/>
          </w:tcPr>
          <w:p w14:paraId="4AA8616C" w14:textId="77777777" w:rsidR="002A666D" w:rsidRPr="006C59DD" w:rsidRDefault="006C59DD" w:rsidP="00FF535C">
            <w:pPr>
              <w:spacing w:beforeLines="20" w:before="48" w:beforeAutospacing="0" w:afterLines="20" w:after="48" w:afterAutospacing="0"/>
              <w:rPr>
                <w:rFonts w:eastAsia="Verdana" w:cs="Arial"/>
                <w:b/>
                <w:bCs/>
                <w:color w:val="FFFFFF" w:themeColor="background1"/>
                <w:lang w:val="en-US"/>
              </w:rPr>
            </w:pPr>
            <w:r w:rsidRPr="006C59DD">
              <w:rPr>
                <w:rFonts w:eastAsia="Verdana" w:cs="Arial"/>
                <w:b/>
                <w:bCs/>
                <w:color w:val="FFFFFF" w:themeColor="background1"/>
                <w:lang w:val="en-US"/>
              </w:rPr>
              <w:t>Total Numbers Attempted</w:t>
            </w:r>
          </w:p>
        </w:tc>
        <w:tc>
          <w:tcPr>
            <w:tcW w:w="2500" w:type="pct"/>
            <w:shd w:val="clear" w:color="auto" w:fill="AEAE9F" w:themeFill="accent1"/>
          </w:tcPr>
          <w:p w14:paraId="38AE50A4" w14:textId="77777777" w:rsidR="002A666D" w:rsidRPr="006C59DD" w:rsidRDefault="002A666D" w:rsidP="002A666D">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eastAsia="Verdana" w:cs="Arial"/>
                <w:b/>
                <w:color w:val="FFFFFF" w:themeColor="background1"/>
                <w:lang w:val="en-US"/>
              </w:rPr>
            </w:pPr>
            <w:r w:rsidRPr="000C6D08">
              <w:rPr>
                <w:rFonts w:cs="Arial"/>
                <w:b/>
                <w:bCs/>
              </w:rPr>
              <w:t>14251</w:t>
            </w:r>
          </w:p>
        </w:tc>
      </w:tr>
      <w:tr w:rsidR="002A666D" w:rsidRPr="00F6191A" w14:paraId="3F43C83D"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FBFBF" w:themeColor="background1" w:themeShade="BF"/>
            </w:tcBorders>
            <w:shd w:val="clear" w:color="auto" w:fill="auto"/>
            <w:hideMark/>
          </w:tcPr>
          <w:p w14:paraId="645AEB60" w14:textId="77777777" w:rsidR="002A666D" w:rsidRPr="006C59DD" w:rsidRDefault="002A666D" w:rsidP="002A666D">
            <w:pPr>
              <w:spacing w:beforeLines="20" w:before="48" w:beforeAutospacing="0" w:afterLines="20" w:after="48" w:afterAutospacing="0"/>
              <w:rPr>
                <w:rFonts w:eastAsia="Verdana" w:cs="Arial"/>
                <w:b/>
                <w:bCs/>
                <w:iCs/>
                <w:lang w:val="en-US"/>
              </w:rPr>
            </w:pPr>
            <w:r w:rsidRPr="006C59DD">
              <w:rPr>
                <w:rFonts w:eastAsia="Verdana" w:cs="Arial"/>
                <w:b/>
                <w:bCs/>
                <w:iCs/>
                <w:lang w:val="en-US"/>
              </w:rPr>
              <w:t>Invalid</w:t>
            </w:r>
          </w:p>
        </w:tc>
        <w:tc>
          <w:tcPr>
            <w:tcW w:w="2500" w:type="pct"/>
            <w:tcBorders>
              <w:bottom w:val="single" w:sz="4" w:space="0" w:color="BFBFBF" w:themeColor="background1" w:themeShade="BF"/>
            </w:tcBorders>
            <w:shd w:val="clear" w:color="auto" w:fill="auto"/>
          </w:tcPr>
          <w:p w14:paraId="0F049E91"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4350</w:t>
            </w:r>
          </w:p>
        </w:tc>
      </w:tr>
      <w:tr w:rsidR="002A666D" w:rsidRPr="00F6191A" w14:paraId="33FE0820"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665A268" w14:textId="77777777" w:rsidR="002A666D" w:rsidRPr="006C59DD" w:rsidRDefault="002A666D" w:rsidP="002A666D">
            <w:pPr>
              <w:spacing w:beforeLines="20" w:before="48" w:beforeAutospacing="0" w:afterLines="20" w:after="48" w:afterAutospacing="0"/>
              <w:rPr>
                <w:rFonts w:eastAsia="Verdana" w:cs="Arial"/>
                <w:i/>
                <w:iCs/>
                <w:lang w:val="en-US"/>
              </w:rPr>
            </w:pPr>
            <w:r w:rsidRPr="006C59DD">
              <w:rPr>
                <w:rFonts w:eastAsia="Verdana" w:cs="Arial"/>
                <w:i/>
                <w:iCs/>
                <w:lang w:val="en-US"/>
              </w:rPr>
              <w:t>NIS</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41425E2"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4343</w:t>
            </w:r>
          </w:p>
        </w:tc>
      </w:tr>
      <w:tr w:rsidR="002A666D" w:rsidRPr="00F6191A" w14:paraId="5032177F"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38A6FDE"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Fax/Modem</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0F272FC"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7</w:t>
            </w:r>
          </w:p>
        </w:tc>
      </w:tr>
      <w:tr w:rsidR="002A666D" w:rsidRPr="00F6191A" w14:paraId="7C9D1420"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CBC36D5" w14:textId="77777777" w:rsidR="002A666D" w:rsidRPr="00F85539"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Business/Non-r</w:t>
            </w:r>
            <w:r w:rsidRPr="00F85539">
              <w:rPr>
                <w:rFonts w:eastAsia="Verdana" w:cs="Arial"/>
                <w:lang w:val="en-US"/>
              </w:rPr>
              <w:t>esidential</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4B905F19"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0</w:t>
            </w:r>
          </w:p>
        </w:tc>
      </w:tr>
      <w:tr w:rsidR="002A666D" w:rsidRPr="00F6191A" w14:paraId="3F9851DD"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11A0BDB"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4F45B0B1" w14:textId="77777777" w:rsidR="002A666D" w:rsidRPr="00F85539"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6C59DD">
              <w:rPr>
                <w:rFonts w:cs="Arial"/>
                <w:color w:val="000000"/>
              </w:rPr>
              <w:t> </w:t>
            </w:r>
          </w:p>
        </w:tc>
      </w:tr>
      <w:tr w:rsidR="002A666D" w:rsidRPr="00F6191A" w14:paraId="1C4A20F8"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518963C6" w14:textId="77777777" w:rsidR="002A666D" w:rsidRPr="006C59DD" w:rsidRDefault="002A666D" w:rsidP="002A666D">
            <w:pPr>
              <w:spacing w:beforeLines="20" w:before="48" w:beforeAutospacing="0" w:afterLines="20" w:after="48" w:afterAutospacing="0"/>
              <w:rPr>
                <w:rFonts w:eastAsia="Verdana" w:cs="Arial"/>
                <w:b/>
                <w:bCs/>
                <w:lang w:val="en-US"/>
              </w:rPr>
            </w:pPr>
            <w:r w:rsidRPr="006C59DD">
              <w:rPr>
                <w:rFonts w:eastAsia="Verdana" w:cs="Arial"/>
                <w:b/>
                <w:bCs/>
                <w:lang w:val="en-US"/>
              </w:rPr>
              <w:t>Unresolved (U)</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1EC590A1"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b/>
                <w:lang w:val="en-US"/>
              </w:rPr>
            </w:pPr>
            <w:r w:rsidRPr="000C6D08">
              <w:rPr>
                <w:rFonts w:cs="Arial"/>
                <w:b/>
                <w:bCs/>
              </w:rPr>
              <w:t>5920</w:t>
            </w:r>
          </w:p>
        </w:tc>
      </w:tr>
      <w:tr w:rsidR="002A666D" w:rsidRPr="00F6191A" w14:paraId="04615F51"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62DF9193"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Busy</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5E0992F"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250</w:t>
            </w:r>
          </w:p>
        </w:tc>
      </w:tr>
      <w:tr w:rsidR="002A666D" w:rsidRPr="00F6191A" w14:paraId="745E352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6926598" w14:textId="77777777" w:rsidR="002A666D" w:rsidRPr="00F85539"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No answer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950306A"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2702</w:t>
            </w:r>
          </w:p>
        </w:tc>
      </w:tr>
      <w:tr w:rsidR="002A666D" w:rsidRPr="00F6191A" w14:paraId="6D319943"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5D2B54BE" w14:textId="77777777" w:rsidR="002A666D" w:rsidRPr="00F85539"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 xml:space="preserve"> Answering machine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25EE2D9"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2968</w:t>
            </w:r>
          </w:p>
        </w:tc>
      </w:tr>
      <w:tr w:rsidR="002A666D" w:rsidRPr="00F6191A" w14:paraId="3EDE1F09"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2D197E7"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5DBD366F" w14:textId="77777777" w:rsidR="002A666D" w:rsidRPr="00F85539"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6C59DD">
              <w:rPr>
                <w:rFonts w:cs="Arial"/>
              </w:rPr>
              <w:t> </w:t>
            </w:r>
          </w:p>
        </w:tc>
      </w:tr>
      <w:tr w:rsidR="002A666D" w:rsidRPr="00F6191A" w14:paraId="73F2EB99"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6A596685" w14:textId="77777777" w:rsidR="002A666D" w:rsidRPr="006C59DD" w:rsidRDefault="002A666D" w:rsidP="002A666D">
            <w:pPr>
              <w:spacing w:beforeLines="20" w:before="48" w:beforeAutospacing="0" w:afterLines="20" w:after="48" w:afterAutospacing="0"/>
              <w:rPr>
                <w:rFonts w:eastAsia="Verdana" w:cs="Arial"/>
                <w:b/>
                <w:bCs/>
                <w:lang w:val="en-US"/>
              </w:rPr>
            </w:pPr>
            <w:r w:rsidRPr="006C59DD">
              <w:rPr>
                <w:rFonts w:eastAsia="Verdana" w:cs="Arial"/>
                <w:b/>
                <w:bCs/>
                <w:lang w:val="en-US"/>
              </w:rPr>
              <w:t>In-scope - non-responding (IS)</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2BEFCBF"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b/>
                <w:lang w:val="en-US"/>
              </w:rPr>
            </w:pPr>
            <w:r w:rsidRPr="000C6D08">
              <w:rPr>
                <w:rFonts w:cs="Arial"/>
                <w:b/>
                <w:bCs/>
                <w:color w:val="000000"/>
              </w:rPr>
              <w:t>2917</w:t>
            </w:r>
          </w:p>
        </w:tc>
      </w:tr>
      <w:tr w:rsidR="002A666D" w:rsidRPr="00F6191A" w14:paraId="1851D88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left w:val="nil"/>
              <w:bottom w:val="single" w:sz="4" w:space="0" w:color="BFBFBF" w:themeColor="background1" w:themeShade="BF"/>
            </w:tcBorders>
            <w:shd w:val="clear" w:color="auto" w:fill="auto"/>
            <w:hideMark/>
          </w:tcPr>
          <w:p w14:paraId="49453FF9"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Illness, incapable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0B419E3"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0</w:t>
            </w:r>
          </w:p>
        </w:tc>
      </w:tr>
      <w:tr w:rsidR="002A666D" w:rsidRPr="00F6191A" w14:paraId="6F734FE2"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16ED972E"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Selected respondent not available</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3CD8BA7"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180</w:t>
            </w:r>
          </w:p>
        </w:tc>
      </w:tr>
      <w:tr w:rsidR="002A666D" w:rsidRPr="00F6191A" w14:paraId="068BC6CD"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5CC7ADD"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Household refusal</w:t>
            </w:r>
            <w:r w:rsidRPr="006C59DD">
              <w:rPr>
                <w:rFonts w:eastAsia="Verdana" w:cs="Arial"/>
                <w:lang w:val="en-US"/>
              </w:rPr>
              <w:br/>
            </w:r>
          </w:p>
        </w:tc>
        <w:tc>
          <w:tcPr>
            <w:tcW w:w="2500" w:type="pct"/>
            <w:tcBorders>
              <w:top w:val="single" w:sz="4" w:space="0" w:color="BFBFBF" w:themeColor="background1" w:themeShade="BF"/>
              <w:bottom w:val="single" w:sz="4" w:space="0" w:color="BFBFBF" w:themeColor="background1" w:themeShade="BF"/>
            </w:tcBorders>
            <w:shd w:val="clear" w:color="auto" w:fill="auto"/>
          </w:tcPr>
          <w:p w14:paraId="009245C8"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0</w:t>
            </w:r>
          </w:p>
        </w:tc>
      </w:tr>
      <w:tr w:rsidR="002A666D" w:rsidRPr="00F6191A" w14:paraId="48DDF59A"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3B566258"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Respondent refusal</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7C078DF5"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2700</w:t>
            </w:r>
          </w:p>
        </w:tc>
      </w:tr>
      <w:tr w:rsidR="002A666D" w:rsidRPr="00F6191A" w14:paraId="79984D1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0623E9B1"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Qualified respondent break-off</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AC8EF7D"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37</w:t>
            </w:r>
          </w:p>
        </w:tc>
      </w:tr>
      <w:tr w:rsidR="002A666D" w:rsidRPr="00F6191A" w14:paraId="0A6FDB74"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62D39FBC"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6BA3EAB4" w14:textId="77777777" w:rsidR="002A666D" w:rsidRPr="00F85539"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6C59DD">
              <w:rPr>
                <w:rFonts w:cs="Arial"/>
                <w:color w:val="000000"/>
              </w:rPr>
              <w:t> </w:t>
            </w:r>
          </w:p>
        </w:tc>
      </w:tr>
      <w:tr w:rsidR="002A666D" w:rsidRPr="00F6191A" w14:paraId="5ADE525D"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00429F87" w14:textId="77777777" w:rsidR="002A666D" w:rsidRPr="006C59DD" w:rsidRDefault="002A666D" w:rsidP="002A666D">
            <w:pPr>
              <w:spacing w:beforeLines="20" w:before="48" w:beforeAutospacing="0" w:afterLines="20" w:after="48" w:afterAutospacing="0"/>
              <w:rPr>
                <w:rFonts w:eastAsia="Verdana" w:cs="Arial"/>
                <w:b/>
                <w:bCs/>
                <w:lang w:val="en-US"/>
              </w:rPr>
            </w:pPr>
            <w:r w:rsidRPr="006C59DD">
              <w:rPr>
                <w:rFonts w:eastAsia="Verdana" w:cs="Arial"/>
                <w:b/>
                <w:bCs/>
                <w:lang w:val="en-US"/>
              </w:rPr>
              <w:t>In-scope - Responding units (R)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16EE9BDE"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b/>
                <w:lang w:val="en-US"/>
              </w:rPr>
            </w:pPr>
            <w:r w:rsidRPr="000C6D08">
              <w:rPr>
                <w:rFonts w:cs="Arial"/>
                <w:b/>
                <w:bCs/>
              </w:rPr>
              <w:t>1064</w:t>
            </w:r>
          </w:p>
        </w:tc>
      </w:tr>
      <w:tr w:rsidR="002A666D" w:rsidRPr="00F6191A" w14:paraId="6B6B2624"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1E0AA345" w14:textId="77777777" w:rsidR="002A666D" w:rsidRPr="00F85539"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 xml:space="preserve">Language </w:t>
            </w:r>
            <w:r w:rsidR="00115113" w:rsidRPr="006C59DD">
              <w:rPr>
                <w:rFonts w:eastAsia="Verdana" w:cs="Arial"/>
                <w:lang w:val="en-US"/>
              </w:rPr>
              <w:t>disqualifies</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19263FD2"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76</w:t>
            </w:r>
          </w:p>
        </w:tc>
      </w:tr>
      <w:tr w:rsidR="002A666D" w:rsidRPr="00F6191A" w14:paraId="7361246E"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08A31E87"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No one 18+</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74D6E6CC"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0</w:t>
            </w:r>
          </w:p>
        </w:tc>
      </w:tr>
      <w:tr w:rsidR="002A666D" w:rsidRPr="00F6191A" w14:paraId="6C364C0A"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70BF87C5"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Quota full</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7EC87B7C"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3</w:t>
            </w:r>
          </w:p>
        </w:tc>
      </w:tr>
      <w:tr w:rsidR="002A666D" w:rsidRPr="00F6191A" w14:paraId="5E986FC6"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7A100F8B" w14:textId="77777777" w:rsidR="002A666D" w:rsidRPr="006C59DD" w:rsidRDefault="002A666D" w:rsidP="002A666D">
            <w:pPr>
              <w:spacing w:beforeLines="20" w:before="48" w:beforeAutospacing="0" w:afterLines="20" w:after="48" w:afterAutospacing="0"/>
              <w:rPr>
                <w:rFonts w:eastAsia="Verdana" w:cs="Arial"/>
                <w:lang w:val="en-US"/>
              </w:rPr>
            </w:pPr>
            <w:bookmarkStart w:id="81" w:name="_Hlk534211344"/>
            <w:r w:rsidRPr="006C59DD">
              <w:rPr>
                <w:rFonts w:eastAsia="Verdana" w:cs="Arial"/>
                <w:lang w:val="en-US"/>
              </w:rPr>
              <w:t>Other disqualify</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53147B3" w14:textId="77777777" w:rsidR="002A666D" w:rsidRPr="006C59DD"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0C6D08">
              <w:rPr>
                <w:rFonts w:cs="Arial"/>
              </w:rPr>
              <w:t>685</w:t>
            </w:r>
          </w:p>
        </w:tc>
      </w:tr>
      <w:bookmarkEnd w:id="81"/>
      <w:tr w:rsidR="002A666D" w:rsidRPr="00F6191A" w14:paraId="1C952D0A"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1904DF4A" w14:textId="77777777" w:rsidR="002A666D" w:rsidRPr="006C59DD" w:rsidRDefault="002A666D" w:rsidP="002A666D">
            <w:pPr>
              <w:spacing w:beforeLines="20" w:before="48" w:beforeAutospacing="0" w:afterLines="20" w:after="48" w:afterAutospacing="0"/>
              <w:rPr>
                <w:rFonts w:eastAsia="Verdana" w:cs="Arial"/>
                <w:lang w:val="en-US"/>
              </w:rPr>
            </w:pPr>
            <w:r w:rsidRPr="006C59DD">
              <w:rPr>
                <w:rFonts w:eastAsia="Verdana" w:cs="Arial"/>
                <w:lang w:val="en-US"/>
              </w:rPr>
              <w:t>Completed interviews</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6AF6E3FC"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lang w:val="en-US"/>
              </w:rPr>
            </w:pPr>
            <w:r w:rsidRPr="000C6D08">
              <w:rPr>
                <w:rFonts w:cs="Arial"/>
                <w:color w:val="000000"/>
              </w:rPr>
              <w:t>300</w:t>
            </w:r>
          </w:p>
        </w:tc>
      </w:tr>
      <w:tr w:rsidR="002A666D" w:rsidRPr="00F6191A" w14:paraId="0BB00C3F" w14:textId="77777777" w:rsidTr="0020794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21EDA117" w14:textId="77777777" w:rsidR="002A666D" w:rsidRPr="006C59DD" w:rsidRDefault="002A666D" w:rsidP="002A666D">
            <w:pPr>
              <w:rPr>
                <w:rFonts w:eastAsia="Verdana" w:cs="Arial"/>
                <w:lang w:val="en-US"/>
              </w:rPr>
            </w:pPr>
          </w:p>
        </w:tc>
        <w:tc>
          <w:tcPr>
            <w:tcW w:w="2500" w:type="pct"/>
            <w:tcBorders>
              <w:top w:val="single" w:sz="4" w:space="0" w:color="BFBFBF" w:themeColor="background1" w:themeShade="BF"/>
              <w:bottom w:val="single" w:sz="4" w:space="0" w:color="BFBFBF" w:themeColor="background1" w:themeShade="BF"/>
            </w:tcBorders>
            <w:shd w:val="clear" w:color="auto" w:fill="auto"/>
          </w:tcPr>
          <w:p w14:paraId="3449BBA2" w14:textId="77777777" w:rsidR="002A666D" w:rsidRPr="00F85539" w:rsidRDefault="002A666D" w:rsidP="002A666D">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Verdana" w:cs="Arial"/>
                <w:lang w:val="en-US"/>
              </w:rPr>
            </w:pPr>
            <w:r w:rsidRPr="006C59DD">
              <w:rPr>
                <w:rFonts w:cs="Arial"/>
              </w:rPr>
              <w:t> </w:t>
            </w:r>
          </w:p>
        </w:tc>
      </w:tr>
      <w:tr w:rsidR="002A666D" w:rsidRPr="00F6191A" w14:paraId="400C68CE" w14:textId="77777777" w:rsidTr="002079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FBFBF" w:themeColor="background1" w:themeShade="BF"/>
              <w:bottom w:val="single" w:sz="4" w:space="0" w:color="BFBFBF" w:themeColor="background1" w:themeShade="BF"/>
            </w:tcBorders>
            <w:shd w:val="clear" w:color="auto" w:fill="auto"/>
            <w:hideMark/>
          </w:tcPr>
          <w:p w14:paraId="7BD290EB" w14:textId="77777777" w:rsidR="002A666D" w:rsidRPr="006C59DD" w:rsidRDefault="002A666D" w:rsidP="002A666D">
            <w:pPr>
              <w:spacing w:beforeLines="20" w:before="48" w:beforeAutospacing="0" w:afterLines="20" w:after="48" w:afterAutospacing="0"/>
              <w:rPr>
                <w:rFonts w:eastAsia="Verdana" w:cs="Arial"/>
                <w:b/>
                <w:bCs/>
                <w:lang w:val="pt-BR"/>
              </w:rPr>
            </w:pPr>
            <w:r w:rsidRPr="006C59DD">
              <w:rPr>
                <w:rFonts w:eastAsia="Verdana" w:cs="Arial"/>
                <w:b/>
                <w:bCs/>
                <w:lang w:val="pt-BR"/>
              </w:rPr>
              <w:t>Response Rate = R/(U+IS+R)</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80E84E0" w14:textId="77777777" w:rsidR="002A666D" w:rsidRPr="006C59DD" w:rsidRDefault="002A666D" w:rsidP="002A666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Verdana" w:cs="Arial"/>
                <w:b/>
                <w:lang w:val="en-US"/>
              </w:rPr>
            </w:pPr>
            <w:r w:rsidRPr="000C6D08">
              <w:rPr>
                <w:rFonts w:cs="Arial"/>
                <w:b/>
                <w:bCs/>
                <w:color w:val="000000"/>
                <w:lang w:val="pt-BR"/>
              </w:rPr>
              <w:t>10.7%</w:t>
            </w:r>
          </w:p>
        </w:tc>
      </w:tr>
    </w:tbl>
    <w:p w14:paraId="371D8219" w14:textId="77777777" w:rsidR="009659F5" w:rsidRPr="00F6191A" w:rsidRDefault="009659F5" w:rsidP="009659F5">
      <w:pPr>
        <w:spacing w:line="276" w:lineRule="auto"/>
        <w:rPr>
          <w:rFonts w:cs="Arial"/>
          <w:szCs w:val="18"/>
          <w:highlight w:val="yellow"/>
        </w:rPr>
      </w:pPr>
    </w:p>
    <w:bookmarkEnd w:id="80"/>
    <w:p w14:paraId="0214DC11" w14:textId="77777777" w:rsidR="009659F5" w:rsidRPr="0099676D" w:rsidRDefault="009659F5" w:rsidP="009659F5">
      <w:pPr>
        <w:pStyle w:val="Heading4"/>
        <w:tabs>
          <w:tab w:val="left" w:pos="2391"/>
        </w:tabs>
        <w:spacing w:before="0"/>
        <w:rPr>
          <w:rFonts w:cs="Arial"/>
          <w:i/>
          <w:color w:val="333333"/>
        </w:rPr>
      </w:pPr>
      <w:r w:rsidRPr="0099676D">
        <w:rPr>
          <w:rFonts w:cs="Arial"/>
          <w:color w:val="333333"/>
        </w:rPr>
        <w:t>Tabulated Data</w:t>
      </w:r>
    </w:p>
    <w:p w14:paraId="754B29A0" w14:textId="77777777" w:rsidR="009659F5" w:rsidRPr="00C81A44" w:rsidRDefault="009659F5" w:rsidP="00C81A44">
      <w:pPr>
        <w:spacing w:after="0"/>
        <w:rPr>
          <w:rFonts w:cs="Arial"/>
          <w:szCs w:val="18"/>
          <w:lang w:val="en-US"/>
        </w:rPr>
      </w:pPr>
      <w:r w:rsidRPr="0099676D">
        <w:rPr>
          <w:rFonts w:cs="Arial"/>
          <w:szCs w:val="18"/>
        </w:rPr>
        <w:t>Detailed tables are included under separate cover.</w:t>
      </w:r>
      <w:bookmarkStart w:id="82" w:name="_Toc484166398"/>
      <w:r>
        <w:br w:type="page"/>
      </w:r>
    </w:p>
    <w:p w14:paraId="5F88DAD5" w14:textId="78E6742C" w:rsidR="009659F5" w:rsidRPr="000A11B7" w:rsidRDefault="009659F5" w:rsidP="009659F5">
      <w:pPr>
        <w:pStyle w:val="Heading1"/>
        <w:numPr>
          <w:ilvl w:val="0"/>
          <w:numId w:val="5"/>
        </w:numPr>
        <w:ind w:left="720" w:hanging="720"/>
        <w:rPr>
          <w:rFonts w:cs="Arial"/>
          <w:szCs w:val="40"/>
          <w:lang w:val="en-US"/>
        </w:rPr>
      </w:pPr>
      <w:bookmarkStart w:id="83" w:name="_Toc534354551"/>
      <w:bookmarkStart w:id="84" w:name="_Toc102376244"/>
      <w:r w:rsidRPr="000A11B7">
        <w:rPr>
          <w:rFonts w:cs="Arial"/>
          <w:szCs w:val="40"/>
          <w:lang w:val="en-US"/>
        </w:rPr>
        <w:lastRenderedPageBreak/>
        <w:t>Appendix B: Survey Instrument</w:t>
      </w:r>
      <w:bookmarkEnd w:id="82"/>
      <w:bookmarkEnd w:id="83"/>
      <w:bookmarkEnd w:id="84"/>
    </w:p>
    <w:p w14:paraId="204009F4" w14:textId="44C08072" w:rsidR="009659F5" w:rsidRDefault="009659F5" w:rsidP="009659F5">
      <w:pPr>
        <w:pStyle w:val="Heading2"/>
        <w:numPr>
          <w:ilvl w:val="1"/>
          <w:numId w:val="5"/>
        </w:numPr>
        <w:tabs>
          <w:tab w:val="num" w:pos="720"/>
        </w:tabs>
        <w:ind w:left="540" w:hanging="450"/>
        <w:rPr>
          <w:rFonts w:cs="Arial"/>
          <w:szCs w:val="24"/>
          <w:lang w:val="en-US"/>
        </w:rPr>
      </w:pPr>
      <w:r w:rsidRPr="00F6191A">
        <w:rPr>
          <w:rFonts w:cs="Arial"/>
          <w:sz w:val="18"/>
          <w:lang w:val="en-US"/>
        </w:rPr>
        <w:t xml:space="preserve"> </w:t>
      </w:r>
      <w:bookmarkStart w:id="85" w:name="_Toc534354552"/>
      <w:bookmarkStart w:id="86" w:name="_Toc102376245"/>
      <w:r w:rsidR="008F58E5">
        <w:rPr>
          <w:rFonts w:cs="Arial"/>
          <w:szCs w:val="24"/>
          <w:lang w:val="en-US"/>
        </w:rPr>
        <w:t>English</w:t>
      </w:r>
      <w:r w:rsidR="00DA6909">
        <w:rPr>
          <w:rFonts w:cs="Arial"/>
          <w:szCs w:val="24"/>
          <w:lang w:val="en-US"/>
        </w:rPr>
        <w:t xml:space="preserve"> Survey</w:t>
      </w:r>
      <w:bookmarkEnd w:id="85"/>
      <w:bookmarkEnd w:id="86"/>
    </w:p>
    <w:p w14:paraId="53CA90AF" w14:textId="77777777" w:rsidR="00593B27" w:rsidRDefault="00593B27" w:rsidP="00593B27">
      <w:pPr>
        <w:pStyle w:val="Mainbodytext"/>
        <w:rPr>
          <w:lang w:val="en-US"/>
        </w:rPr>
      </w:pPr>
    </w:p>
    <w:p w14:paraId="39583415" w14:textId="77777777" w:rsidR="008F58E5" w:rsidRDefault="008F58E5" w:rsidP="008F58E5">
      <w:pPr>
        <w:pStyle w:val="NoSpacing"/>
        <w:jc w:val="center"/>
        <w:rPr>
          <w:rFonts w:cstheme="minorHAnsi"/>
          <w:b/>
          <w:u w:val="single"/>
        </w:rPr>
      </w:pPr>
      <w:r>
        <w:rPr>
          <w:rFonts w:cstheme="minorHAnsi"/>
          <w:b/>
          <w:u w:val="single"/>
        </w:rPr>
        <w:t>2022 SmartWay Freight Industry Survey</w:t>
      </w:r>
    </w:p>
    <w:p w14:paraId="07D2D396" w14:textId="77777777" w:rsidR="008F58E5" w:rsidRDefault="008F58E5" w:rsidP="008F58E5">
      <w:pPr>
        <w:pStyle w:val="NoSpacing"/>
        <w:jc w:val="center"/>
        <w:rPr>
          <w:rFonts w:cstheme="minorHAnsi"/>
          <w:b/>
          <w:u w:val="single"/>
        </w:rPr>
      </w:pPr>
    </w:p>
    <w:p w14:paraId="3E0BDFAF" w14:textId="77777777" w:rsidR="008F58E5" w:rsidRDefault="008F58E5" w:rsidP="008F58E5">
      <w:pPr>
        <w:pStyle w:val="NoSpacing"/>
        <w:rPr>
          <w:rFonts w:cstheme="minorHAnsi"/>
          <w:b/>
          <w:u w:val="single"/>
        </w:rPr>
      </w:pPr>
      <w:r>
        <w:rPr>
          <w:rFonts w:cstheme="minorHAnsi"/>
          <w:b/>
          <w:u w:val="single"/>
        </w:rPr>
        <w:t>INTRO_G. Gatekeeper Introduction</w:t>
      </w:r>
    </w:p>
    <w:p w14:paraId="68910D45" w14:textId="77777777" w:rsidR="008F58E5" w:rsidRDefault="008F58E5" w:rsidP="008F58E5">
      <w:pPr>
        <w:pStyle w:val="NoSpacing"/>
        <w:rPr>
          <w:rFonts w:cstheme="minorHAnsi"/>
        </w:rPr>
      </w:pPr>
    </w:p>
    <w:p w14:paraId="1FB701F6" w14:textId="77777777" w:rsidR="008F58E5" w:rsidRDefault="008F58E5" w:rsidP="008F58E5">
      <w:pPr>
        <w:pStyle w:val="NoSpacing"/>
        <w:rPr>
          <w:rFonts w:cstheme="minorHAnsi"/>
        </w:rPr>
      </w:pPr>
      <w:r>
        <w:rPr>
          <w:rFonts w:cstheme="minorHAnsi"/>
        </w:rPr>
        <w:t xml:space="preserve">Hello, can I speak to someone at your company who is involved in or knowledgeable about fuel efficiency tracking and management within your organization? </w:t>
      </w:r>
    </w:p>
    <w:p w14:paraId="4AD2F170" w14:textId="77777777" w:rsidR="008F58E5" w:rsidRDefault="008F58E5" w:rsidP="008F58E5">
      <w:pPr>
        <w:pStyle w:val="NoSpacing"/>
        <w:rPr>
          <w:rFonts w:cstheme="minorHAnsi"/>
        </w:rPr>
      </w:pPr>
    </w:p>
    <w:p w14:paraId="198542F0" w14:textId="77777777" w:rsidR="008F58E5" w:rsidRDefault="008F58E5" w:rsidP="008F58E5">
      <w:pPr>
        <w:pStyle w:val="NoSpacing"/>
        <w:rPr>
          <w:rFonts w:cstheme="minorHAnsi"/>
        </w:rPr>
      </w:pPr>
      <w:r>
        <w:rPr>
          <w:rFonts w:cstheme="minorHAnsi"/>
        </w:rPr>
        <w:t>IF NECESSARY-</w:t>
      </w:r>
    </w:p>
    <w:p w14:paraId="28659E39" w14:textId="77777777" w:rsidR="008F58E5" w:rsidRDefault="008F58E5" w:rsidP="008F58E5">
      <w:pPr>
        <w:pStyle w:val="NoSpacing"/>
        <w:rPr>
          <w:rFonts w:cstheme="minorHAnsi"/>
        </w:rPr>
      </w:pPr>
    </w:p>
    <w:tbl>
      <w:tblPr>
        <w:tblStyle w:val="QuestionText"/>
        <w:tblW w:w="5000" w:type="pct"/>
        <w:tblCellMar>
          <w:bottom w:w="40" w:type="dxa"/>
        </w:tblCellMar>
        <w:tblLook w:val="04A0" w:firstRow="1" w:lastRow="0" w:firstColumn="1" w:lastColumn="0" w:noHBand="0" w:noVBand="1"/>
      </w:tblPr>
      <w:tblGrid>
        <w:gridCol w:w="9972"/>
      </w:tblGrid>
      <w:tr w:rsidR="008F58E5" w14:paraId="3ECB90BA" w14:textId="77777777" w:rsidTr="008F58E5">
        <w:trPr>
          <w:trHeight w:val="200"/>
        </w:trPr>
        <w:tc>
          <w:tcPr>
            <w:tcW w:w="5000" w:type="pct"/>
          </w:tcPr>
          <w:p w14:paraId="5D73AA8D" w14:textId="77777777" w:rsidR="008F58E5" w:rsidRDefault="008F58E5">
            <w:pPr>
              <w:pStyle w:val="NoSpacing"/>
              <w:rPr>
                <w:rFonts w:asciiTheme="minorHAnsi" w:hAnsiTheme="minorHAnsi" w:cstheme="minorHAnsi"/>
              </w:rPr>
            </w:pPr>
            <w:r>
              <w:rPr>
                <w:rFonts w:asciiTheme="minorHAnsi" w:hAnsiTheme="minorHAnsi" w:cstheme="minorHAnsi"/>
              </w:rPr>
              <w:t xml:space="preserve">Hello/Bonjour my name is [INSERT NAME], from Kantar. We are currently conducting a survey on behalf of Natural Resources Canada and the Government of Canada and are speaking to people who have knowledge about fuel efficiency tracking and management within the freight transportation industry. </w:t>
            </w:r>
          </w:p>
          <w:p w14:paraId="3962C5C1" w14:textId="77777777" w:rsidR="008F58E5" w:rsidRDefault="008F58E5">
            <w:pPr>
              <w:pStyle w:val="NoSpacing"/>
              <w:rPr>
                <w:rFonts w:asciiTheme="minorHAnsi" w:hAnsiTheme="minorHAnsi" w:cstheme="minorHAnsi"/>
              </w:rPr>
            </w:pPr>
            <w:r>
              <w:rPr>
                <w:rFonts w:asciiTheme="minorHAnsi" w:hAnsiTheme="minorHAnsi" w:cstheme="minorHAnsi"/>
              </w:rPr>
              <w:t xml:space="preserve">The results of this study will help guide future public policy on clean energy technology, improving energy efficiency in freight transportation, and protecting the environment.   </w:t>
            </w:r>
          </w:p>
          <w:p w14:paraId="1D49517C" w14:textId="77777777" w:rsidR="008F58E5" w:rsidRDefault="008F58E5">
            <w:pPr>
              <w:pStyle w:val="NoSpacing"/>
              <w:rPr>
                <w:rFonts w:asciiTheme="minorHAnsi" w:hAnsiTheme="minorHAnsi" w:cstheme="minorHAnsi"/>
              </w:rPr>
            </w:pPr>
          </w:p>
          <w:p w14:paraId="20C7C9C1" w14:textId="77777777" w:rsidR="008F58E5" w:rsidRDefault="008F58E5">
            <w:pPr>
              <w:pStyle w:val="NoSpacing"/>
              <w:rPr>
                <w:rFonts w:asciiTheme="minorHAnsi" w:hAnsiTheme="minorHAnsi" w:cstheme="minorHAnsi"/>
              </w:rPr>
            </w:pPr>
            <w:r>
              <w:rPr>
                <w:rFonts w:asciiTheme="minorHAnsi" w:hAnsiTheme="minorHAnsi" w:cstheme="minorHAnsi"/>
              </w:rPr>
              <w:t>Can I speak to the person who is involved in or knowledgeable about the tracking, management or implementation of fuel efficiency programs and policies within your company’s fleet of vehicles?</w:t>
            </w:r>
          </w:p>
          <w:p w14:paraId="2B93C46F" w14:textId="77777777" w:rsidR="008F58E5" w:rsidRDefault="008F58E5">
            <w:pPr>
              <w:pStyle w:val="NoSpacing"/>
              <w:rPr>
                <w:rFonts w:asciiTheme="minorHAnsi" w:hAnsiTheme="minorHAnsi" w:cstheme="minorHAnsi"/>
              </w:rPr>
            </w:pPr>
          </w:p>
          <w:p w14:paraId="5EE3AF90" w14:textId="77777777" w:rsidR="008F58E5" w:rsidRDefault="008F58E5">
            <w:pPr>
              <w:pStyle w:val="NoSpacing"/>
              <w:rPr>
                <w:rFonts w:asciiTheme="minorHAnsi" w:hAnsiTheme="minorHAnsi" w:cstheme="minorHAnsi"/>
              </w:rPr>
            </w:pPr>
            <w:r>
              <w:rPr>
                <w:rFonts w:asciiTheme="minorHAnsi" w:hAnsiTheme="minorHAnsi" w:cstheme="minorHAnsi"/>
              </w:rPr>
              <w:t xml:space="preserve">The purpose of the survey is to assess perspectives on reducing fuel use and improving energy efficiency in freight transportation among the heavy-duty trucking industry.  The feedback received will be used by the Natural Resources Canada to inform program and policy development for natural resources and to address several Government of Canada and Ministerial priorities including investing in clean energy technology delivering benefits for the environment and the economy, including jobs.  As part of this survey, you will be asked to give your opinion.  Your participation is completely voluntary and your decision whether or not to participate will not affect any dealings you may have with the Government of Canada.  </w:t>
            </w:r>
          </w:p>
          <w:p w14:paraId="5FD30DF6" w14:textId="77777777" w:rsidR="008F58E5" w:rsidRDefault="008F58E5">
            <w:pPr>
              <w:pStyle w:val="NoSpacing"/>
              <w:rPr>
                <w:rFonts w:asciiTheme="minorHAnsi" w:hAnsiTheme="minorHAnsi" w:cstheme="minorHAnsi"/>
              </w:rPr>
            </w:pPr>
          </w:p>
        </w:tc>
      </w:tr>
    </w:tbl>
    <w:p w14:paraId="227BFACD" w14:textId="77777777" w:rsidR="008F58E5" w:rsidRDefault="008F58E5" w:rsidP="008F58E5">
      <w:pPr>
        <w:pStyle w:val="NoSpacing"/>
        <w:rPr>
          <w:rFonts w:cstheme="minorHAnsi"/>
          <w:b/>
          <w:u w:val="single"/>
        </w:rPr>
      </w:pPr>
      <w:r>
        <w:rPr>
          <w:rFonts w:cstheme="minorHAnsi"/>
          <w:b/>
          <w:u w:val="single"/>
        </w:rPr>
        <w:t>INTRO_R. Respondent Introduction</w:t>
      </w:r>
    </w:p>
    <w:p w14:paraId="09514C0A" w14:textId="77777777" w:rsidR="008F58E5" w:rsidRDefault="008F58E5" w:rsidP="008F58E5">
      <w:pPr>
        <w:pStyle w:val="NoSpacing"/>
        <w:rPr>
          <w:rFonts w:cstheme="minorHAnsi"/>
        </w:rPr>
      </w:pPr>
    </w:p>
    <w:tbl>
      <w:tblPr>
        <w:tblStyle w:val="QuestionText"/>
        <w:tblW w:w="5000" w:type="pct"/>
        <w:tblCellMar>
          <w:bottom w:w="40" w:type="dxa"/>
        </w:tblCellMar>
        <w:tblLook w:val="04A0" w:firstRow="1" w:lastRow="0" w:firstColumn="1" w:lastColumn="0" w:noHBand="0" w:noVBand="1"/>
      </w:tblPr>
      <w:tblGrid>
        <w:gridCol w:w="9972"/>
      </w:tblGrid>
      <w:tr w:rsidR="008F58E5" w14:paraId="639F581E" w14:textId="77777777" w:rsidTr="008F58E5">
        <w:trPr>
          <w:trHeight w:val="200"/>
        </w:trPr>
        <w:tc>
          <w:tcPr>
            <w:tcW w:w="5000" w:type="pct"/>
          </w:tcPr>
          <w:p w14:paraId="0EDECCA4" w14:textId="77777777" w:rsidR="008F58E5" w:rsidRDefault="008F58E5">
            <w:pPr>
              <w:pStyle w:val="NoSpacing"/>
              <w:rPr>
                <w:rFonts w:asciiTheme="minorHAnsi" w:hAnsiTheme="minorHAnsi" w:cstheme="minorHAnsi"/>
              </w:rPr>
            </w:pPr>
            <w:r>
              <w:rPr>
                <w:rFonts w:asciiTheme="minorHAnsi" w:hAnsiTheme="minorHAnsi" w:cstheme="minorHAnsi"/>
              </w:rPr>
              <w:t xml:space="preserve">Hello/Bonjour my name is [INSERT NAME], from </w:t>
            </w:r>
            <w:r>
              <w:rPr>
                <w:rFonts w:cstheme="minorHAnsi"/>
              </w:rPr>
              <w:t>Kantar.</w:t>
            </w:r>
            <w:r>
              <w:rPr>
                <w:rFonts w:asciiTheme="minorHAnsi" w:hAnsiTheme="minorHAnsi" w:cstheme="minorHAnsi"/>
              </w:rPr>
              <w:t xml:space="preserve"> We are currently conducting a survey on behalf of the Government of Canada and are speaking to people who have knowledge about fuel efficiency tracking and management within the freight transportation industry. The results of this study will help guide future public policy on clean energy technology </w:t>
            </w:r>
            <w:r>
              <w:rPr>
                <w:rFonts w:cstheme="minorHAnsi"/>
              </w:rPr>
              <w:t>improving energy efficiency in freight transportation and protecting the environment.</w:t>
            </w:r>
            <w:r>
              <w:rPr>
                <w:rFonts w:asciiTheme="minorHAnsi" w:hAnsiTheme="minorHAnsi" w:cstheme="minorHAnsi"/>
              </w:rPr>
              <w:t xml:space="preserve">   </w:t>
            </w:r>
          </w:p>
          <w:p w14:paraId="145D5B1D" w14:textId="77777777" w:rsidR="008F58E5" w:rsidRDefault="008F58E5">
            <w:pPr>
              <w:pStyle w:val="NoSpacing"/>
              <w:rPr>
                <w:rFonts w:asciiTheme="minorHAnsi" w:hAnsiTheme="minorHAnsi" w:cstheme="minorHAnsi"/>
              </w:rPr>
            </w:pPr>
          </w:p>
          <w:p w14:paraId="5C7D2F77" w14:textId="77777777" w:rsidR="008F58E5" w:rsidRDefault="008F58E5">
            <w:pPr>
              <w:pStyle w:val="NoSpacing"/>
              <w:rPr>
                <w:rFonts w:asciiTheme="minorHAnsi" w:hAnsiTheme="minorHAnsi" w:cstheme="minorHAnsi"/>
              </w:rPr>
            </w:pPr>
            <w:r>
              <w:rPr>
                <w:rFonts w:asciiTheme="minorHAnsi" w:hAnsiTheme="minorHAnsi" w:cstheme="minorHAnsi"/>
              </w:rPr>
              <w:t xml:space="preserve">[If NECESSARY:  </w:t>
            </w:r>
            <w:r>
              <w:rPr>
                <w:rFonts w:ascii="Calibri" w:hAnsi="Calibri" w:cs="Calibri"/>
              </w:rPr>
              <w:t>Should you wish to verify the legitimacy of this survey you may contact Carmela Liscio at Carmela.Liscio@kantar.com.]</w:t>
            </w:r>
          </w:p>
          <w:p w14:paraId="4992D075" w14:textId="77777777" w:rsidR="008F58E5" w:rsidRDefault="008F58E5">
            <w:pPr>
              <w:pStyle w:val="NoSpacing"/>
              <w:rPr>
                <w:rFonts w:asciiTheme="minorHAnsi" w:hAnsiTheme="minorHAnsi" w:cstheme="minorHAnsi"/>
              </w:rPr>
            </w:pPr>
          </w:p>
          <w:p w14:paraId="2053E562" w14:textId="77777777" w:rsidR="008F58E5" w:rsidRDefault="008F58E5">
            <w:pPr>
              <w:pStyle w:val="NoSpacing"/>
              <w:rPr>
                <w:rFonts w:asciiTheme="minorHAnsi" w:hAnsiTheme="minorHAnsi" w:cstheme="minorHAnsi"/>
              </w:rPr>
            </w:pPr>
          </w:p>
          <w:p w14:paraId="4D93A203" w14:textId="77777777" w:rsidR="008F58E5" w:rsidRDefault="008F58E5">
            <w:pPr>
              <w:pStyle w:val="NoSpacing"/>
              <w:rPr>
                <w:rFonts w:asciiTheme="minorHAnsi" w:hAnsiTheme="minorHAnsi" w:cstheme="minorHAnsi"/>
              </w:rPr>
            </w:pPr>
            <w:r>
              <w:rPr>
                <w:rFonts w:asciiTheme="minorHAnsi" w:hAnsiTheme="minorHAnsi" w:cstheme="minorHAnsi"/>
              </w:rPr>
              <w:t xml:space="preserve">Your participation is voluntary, and your responses will be kept entirely confidential and anonymous. This survey will take about </w:t>
            </w:r>
            <w:r>
              <w:rPr>
                <w:rFonts w:cstheme="minorHAnsi"/>
              </w:rPr>
              <w:t>12</w:t>
            </w:r>
            <w:r>
              <w:rPr>
                <w:rFonts w:asciiTheme="minorHAnsi" w:hAnsiTheme="minorHAnsi" w:cstheme="minorHAnsi"/>
              </w:rPr>
              <w:t xml:space="preserve"> minutes to complete. </w:t>
            </w:r>
          </w:p>
          <w:p w14:paraId="33BB3CE2" w14:textId="77777777" w:rsidR="008F58E5" w:rsidRDefault="008F58E5">
            <w:pPr>
              <w:pStyle w:val="NoSpacing"/>
              <w:rPr>
                <w:rFonts w:asciiTheme="minorHAnsi" w:hAnsiTheme="minorHAnsi" w:cstheme="minorHAnsi"/>
              </w:rPr>
            </w:pPr>
          </w:p>
          <w:p w14:paraId="311B843E" w14:textId="77777777" w:rsidR="008F58E5" w:rsidRDefault="008F58E5">
            <w:pPr>
              <w:pStyle w:val="NoSpacing"/>
              <w:rPr>
                <w:rFonts w:asciiTheme="minorHAnsi" w:hAnsiTheme="minorHAnsi" w:cstheme="minorHAnsi"/>
              </w:rPr>
            </w:pPr>
          </w:p>
          <w:p w14:paraId="07AD05B6" w14:textId="77777777" w:rsidR="008F58E5" w:rsidRDefault="008F58E5">
            <w:pPr>
              <w:pStyle w:val="NoSpacing"/>
              <w:rPr>
                <w:rFonts w:asciiTheme="minorHAnsi" w:hAnsiTheme="minorHAnsi" w:cstheme="minorHAnsi"/>
                <w:lang w:val="fr-CA"/>
              </w:rPr>
            </w:pPr>
            <w:r>
              <w:rPr>
                <w:rFonts w:asciiTheme="minorHAnsi" w:hAnsiTheme="minorHAnsi" w:cstheme="minorHAnsi"/>
              </w:rPr>
              <w:t xml:space="preserve">Would you prefer that I continue in English or French? </w:t>
            </w:r>
            <w:r>
              <w:rPr>
                <w:rFonts w:asciiTheme="minorHAnsi" w:hAnsiTheme="minorHAnsi" w:cstheme="minorHAnsi"/>
                <w:lang w:val="fr-CA"/>
              </w:rPr>
              <w:t>Préférez-vous continuer en français ou en anglais?</w:t>
            </w:r>
          </w:p>
          <w:p w14:paraId="13C0B9AA" w14:textId="77777777" w:rsidR="008F58E5" w:rsidRDefault="008F58E5">
            <w:pPr>
              <w:pStyle w:val="NoSpacing"/>
              <w:rPr>
                <w:rFonts w:asciiTheme="minorHAnsi" w:hAnsiTheme="minorHAnsi" w:cstheme="minorHAnsi"/>
                <w:lang w:val="fr-CA"/>
              </w:rPr>
            </w:pPr>
          </w:p>
        </w:tc>
      </w:tr>
    </w:tbl>
    <w:p w14:paraId="73045AED" w14:textId="77777777" w:rsidR="008F58E5" w:rsidRDefault="008F58E5" w:rsidP="008F58E5">
      <w:pPr>
        <w:pStyle w:val="NoSpacing"/>
        <w:rPr>
          <w:rFonts w:cstheme="minorHAnsi"/>
        </w:rPr>
      </w:pPr>
      <w:r>
        <w:rPr>
          <w:rFonts w:cstheme="minorHAnsi"/>
        </w:rPr>
        <w:lastRenderedPageBreak/>
        <w:t>-English</w:t>
      </w:r>
    </w:p>
    <w:p w14:paraId="092122BF" w14:textId="77777777" w:rsidR="008F58E5" w:rsidRDefault="008F58E5" w:rsidP="008F58E5">
      <w:pPr>
        <w:pStyle w:val="NoSpacing"/>
        <w:rPr>
          <w:rFonts w:cstheme="minorHAnsi"/>
        </w:rPr>
      </w:pPr>
      <w:r>
        <w:rPr>
          <w:rFonts w:cstheme="minorHAnsi"/>
        </w:rPr>
        <w:t>-French</w:t>
      </w:r>
    </w:p>
    <w:p w14:paraId="573EBB8C" w14:textId="77777777" w:rsidR="008F58E5" w:rsidRDefault="008F58E5" w:rsidP="008F58E5">
      <w:pPr>
        <w:pStyle w:val="NoSpacing"/>
        <w:rPr>
          <w:rFonts w:cstheme="minorHAnsi"/>
        </w:rPr>
      </w:pPr>
    </w:p>
    <w:p w14:paraId="1CADD29D" w14:textId="77777777" w:rsidR="008F58E5" w:rsidRDefault="008F58E5" w:rsidP="008F58E5">
      <w:pPr>
        <w:rPr>
          <w:rFonts w:cstheme="minorHAnsi"/>
          <w:b/>
          <w:u w:val="single"/>
        </w:rPr>
      </w:pPr>
    </w:p>
    <w:p w14:paraId="537581F6" w14:textId="77777777" w:rsidR="008F58E5" w:rsidRDefault="008F58E5" w:rsidP="008F58E5">
      <w:pPr>
        <w:pStyle w:val="NoSpacing"/>
        <w:jc w:val="center"/>
        <w:rPr>
          <w:rFonts w:cstheme="minorHAnsi"/>
          <w:b/>
          <w:u w:val="single"/>
        </w:rPr>
      </w:pPr>
      <w:r>
        <w:rPr>
          <w:rFonts w:cstheme="minorHAnsi"/>
          <w:b/>
          <w:u w:val="single"/>
        </w:rPr>
        <w:t>SCREENING</w:t>
      </w:r>
    </w:p>
    <w:p w14:paraId="5E07ABA8" w14:textId="77777777" w:rsidR="008F58E5" w:rsidRDefault="008F58E5" w:rsidP="008F58E5">
      <w:pPr>
        <w:pStyle w:val="NoSpacing"/>
        <w:rPr>
          <w:rFonts w:cstheme="minorHAnsi"/>
        </w:rPr>
      </w:pPr>
    </w:p>
    <w:p w14:paraId="67513E72" w14:textId="77777777" w:rsidR="008F58E5" w:rsidRDefault="008F58E5" w:rsidP="008F58E5">
      <w:pPr>
        <w:pStyle w:val="NoSpacing"/>
        <w:rPr>
          <w:rFonts w:cstheme="minorHAnsi"/>
          <w:b/>
          <w:u w:val="single"/>
        </w:rPr>
      </w:pPr>
      <w:r>
        <w:rPr>
          <w:rFonts w:cstheme="minorHAnsi"/>
          <w:b/>
          <w:u w:val="single"/>
        </w:rPr>
        <w:t xml:space="preserve">Q1. Knowledge of fuel efficiency within the company </w:t>
      </w:r>
    </w:p>
    <w:p w14:paraId="32D58344" w14:textId="77777777" w:rsidR="008F58E5" w:rsidRDefault="008F58E5" w:rsidP="008F58E5">
      <w:pPr>
        <w:pStyle w:val="NoSpacing"/>
        <w:rPr>
          <w:rFonts w:cstheme="minorHAnsi"/>
        </w:rPr>
      </w:pPr>
    </w:p>
    <w:p w14:paraId="4419981A" w14:textId="77777777" w:rsidR="008F58E5" w:rsidRDefault="008F58E5" w:rsidP="008F58E5">
      <w:pPr>
        <w:pStyle w:val="NoSpacing"/>
        <w:rPr>
          <w:rFonts w:cstheme="minorHAnsi"/>
        </w:rPr>
      </w:pPr>
      <w:r>
        <w:rPr>
          <w:rFonts w:cstheme="minorHAnsi"/>
        </w:rPr>
        <w:t>Are you involved in or knowledgeable about the tracking, management or implementation of fuel efficiency programs and policies within your company’s fleet of vehicles?</w:t>
      </w:r>
    </w:p>
    <w:p w14:paraId="24ECF377" w14:textId="77777777" w:rsidR="008F58E5" w:rsidRDefault="008F58E5" w:rsidP="008F58E5">
      <w:pPr>
        <w:pStyle w:val="NoSpacing"/>
        <w:rPr>
          <w:rFonts w:cstheme="minorHAnsi"/>
        </w:rPr>
      </w:pPr>
    </w:p>
    <w:p w14:paraId="3144E3CA" w14:textId="77777777" w:rsidR="008F58E5" w:rsidRDefault="008F58E5" w:rsidP="008F58E5">
      <w:pPr>
        <w:pStyle w:val="NoSpacing"/>
        <w:rPr>
          <w:rFonts w:cstheme="minorHAnsi"/>
        </w:rPr>
      </w:pPr>
      <w:r>
        <w:rPr>
          <w:rFonts w:cstheme="minorHAnsi"/>
        </w:rPr>
        <w:t xml:space="preserve">Yes- </w:t>
      </w:r>
      <w:r>
        <w:rPr>
          <w:rFonts w:cstheme="minorHAnsi"/>
          <w:b/>
        </w:rPr>
        <w:t>Go to Q3</w:t>
      </w:r>
    </w:p>
    <w:p w14:paraId="3AE381C4" w14:textId="77777777" w:rsidR="008F58E5" w:rsidRDefault="008F58E5" w:rsidP="008F58E5">
      <w:pPr>
        <w:pStyle w:val="NoSpacing"/>
        <w:rPr>
          <w:rFonts w:cstheme="minorHAnsi"/>
        </w:rPr>
      </w:pPr>
      <w:r>
        <w:rPr>
          <w:rFonts w:cstheme="minorHAnsi"/>
        </w:rPr>
        <w:t xml:space="preserve">No - </w:t>
      </w:r>
      <w:r>
        <w:rPr>
          <w:rFonts w:cstheme="minorHAnsi"/>
          <w:b/>
        </w:rPr>
        <w:t>Go to Q2</w:t>
      </w:r>
    </w:p>
    <w:p w14:paraId="44F61DAF" w14:textId="77777777" w:rsidR="008F58E5" w:rsidRDefault="008F58E5" w:rsidP="008F58E5">
      <w:pPr>
        <w:rPr>
          <w:rFonts w:cstheme="minorHAnsi"/>
          <w:b/>
          <w:u w:val="single"/>
        </w:rPr>
      </w:pPr>
    </w:p>
    <w:p w14:paraId="30DDA87A" w14:textId="77777777" w:rsidR="008F58E5" w:rsidRDefault="008F58E5" w:rsidP="008F58E5">
      <w:pPr>
        <w:pStyle w:val="NoSpacing"/>
        <w:rPr>
          <w:rFonts w:cstheme="minorHAnsi"/>
          <w:b/>
          <w:u w:val="single"/>
        </w:rPr>
      </w:pPr>
      <w:r>
        <w:rPr>
          <w:rFonts w:cstheme="minorHAnsi"/>
          <w:b/>
          <w:u w:val="single"/>
        </w:rPr>
        <w:t>Q2.  Who has knowledge?</w:t>
      </w:r>
    </w:p>
    <w:p w14:paraId="42952B5C" w14:textId="77777777" w:rsidR="008F58E5" w:rsidRDefault="008F58E5" w:rsidP="008F58E5">
      <w:pPr>
        <w:pStyle w:val="NoSpacing"/>
        <w:rPr>
          <w:rFonts w:cstheme="minorHAnsi"/>
          <w:b/>
          <w:u w:val="single"/>
        </w:rPr>
      </w:pPr>
    </w:p>
    <w:p w14:paraId="6FAD367F" w14:textId="77777777" w:rsidR="008F58E5" w:rsidRDefault="008F58E5" w:rsidP="008F58E5">
      <w:pPr>
        <w:pStyle w:val="NoSpacing"/>
        <w:rPr>
          <w:rFonts w:cstheme="minorHAnsi"/>
        </w:rPr>
      </w:pPr>
      <w:r>
        <w:rPr>
          <w:rFonts w:cstheme="minorHAnsi"/>
        </w:rPr>
        <w:t>Can you direct me to someone at your company that does?</w:t>
      </w:r>
    </w:p>
    <w:p w14:paraId="63108A50" w14:textId="77777777" w:rsidR="008F58E5" w:rsidRDefault="008F58E5" w:rsidP="008F58E5">
      <w:pPr>
        <w:pStyle w:val="CommentText"/>
        <w:rPr>
          <w:rFonts w:cstheme="minorHAnsi"/>
          <w:sz w:val="22"/>
          <w:szCs w:val="22"/>
        </w:rPr>
      </w:pPr>
    </w:p>
    <w:p w14:paraId="0C9719B9" w14:textId="77777777" w:rsidR="008F58E5" w:rsidRDefault="008F58E5" w:rsidP="008F58E5">
      <w:pPr>
        <w:pStyle w:val="CommentText"/>
        <w:rPr>
          <w:rFonts w:cstheme="minorHAnsi"/>
          <w:sz w:val="22"/>
          <w:szCs w:val="22"/>
        </w:rPr>
      </w:pPr>
      <w:r>
        <w:rPr>
          <w:rFonts w:cstheme="minorHAnsi"/>
          <w:sz w:val="22"/>
          <w:szCs w:val="22"/>
        </w:rPr>
        <w:t>Yes- loop back to Respondent Introduction with this new person</w:t>
      </w:r>
    </w:p>
    <w:p w14:paraId="1BC28EF3" w14:textId="77777777" w:rsidR="008F58E5" w:rsidRDefault="008F58E5" w:rsidP="008F58E5">
      <w:pPr>
        <w:pStyle w:val="CommentText"/>
        <w:rPr>
          <w:rFonts w:cstheme="minorHAnsi"/>
          <w:sz w:val="22"/>
          <w:szCs w:val="22"/>
        </w:rPr>
      </w:pPr>
      <w:r>
        <w:rPr>
          <w:rFonts w:cstheme="minorHAnsi"/>
          <w:sz w:val="22"/>
          <w:szCs w:val="22"/>
        </w:rPr>
        <w:t>No- “Can I please speak to your receptionist again” Loop back to Gatekeeper introduction</w:t>
      </w:r>
    </w:p>
    <w:p w14:paraId="11F2B15C" w14:textId="77777777" w:rsidR="008F58E5" w:rsidRDefault="008F58E5" w:rsidP="008F58E5">
      <w:pPr>
        <w:pStyle w:val="CommentText"/>
        <w:rPr>
          <w:rFonts w:cstheme="minorHAnsi"/>
          <w:sz w:val="22"/>
          <w:szCs w:val="22"/>
        </w:rPr>
      </w:pPr>
      <w:r>
        <w:rPr>
          <w:rFonts w:cstheme="minorHAnsi"/>
          <w:sz w:val="22"/>
          <w:szCs w:val="22"/>
        </w:rPr>
        <w:t xml:space="preserve">No one at my company is knowledgeable - </w:t>
      </w:r>
      <w:r>
        <w:rPr>
          <w:rFonts w:cstheme="minorHAnsi"/>
          <w:b/>
          <w:sz w:val="22"/>
          <w:szCs w:val="22"/>
        </w:rPr>
        <w:t>TERMINATE</w:t>
      </w:r>
    </w:p>
    <w:p w14:paraId="268AC8ED" w14:textId="77777777" w:rsidR="008F58E5" w:rsidRDefault="008F58E5" w:rsidP="008F58E5">
      <w:pPr>
        <w:pStyle w:val="NoSpacing"/>
        <w:rPr>
          <w:rFonts w:cstheme="minorHAnsi"/>
        </w:rPr>
      </w:pPr>
    </w:p>
    <w:p w14:paraId="354AEFE9" w14:textId="77777777" w:rsidR="008F58E5" w:rsidRDefault="008F58E5" w:rsidP="008F58E5">
      <w:pPr>
        <w:pStyle w:val="NoSpacing"/>
        <w:rPr>
          <w:rFonts w:cstheme="minorHAnsi"/>
          <w:b/>
          <w:u w:val="single"/>
        </w:rPr>
      </w:pPr>
      <w:r>
        <w:rPr>
          <w:rFonts w:cstheme="minorHAnsi"/>
          <w:b/>
          <w:u w:val="single"/>
        </w:rPr>
        <w:t>Q3.  Operate Heavy duty freight trucks</w:t>
      </w:r>
    </w:p>
    <w:p w14:paraId="16E27FE2" w14:textId="77777777" w:rsidR="008F58E5" w:rsidRDefault="008F58E5" w:rsidP="008F58E5">
      <w:pPr>
        <w:pStyle w:val="NoSpacing"/>
        <w:rPr>
          <w:rFonts w:cstheme="minorHAnsi"/>
          <w:b/>
          <w:u w:val="single"/>
        </w:rPr>
      </w:pPr>
    </w:p>
    <w:p w14:paraId="0A50CA76" w14:textId="77777777" w:rsidR="008F58E5" w:rsidRDefault="008F58E5" w:rsidP="008F58E5">
      <w:pPr>
        <w:pStyle w:val="NoSpacing"/>
        <w:rPr>
          <w:rFonts w:cstheme="minorHAnsi"/>
        </w:rPr>
      </w:pPr>
      <w:r>
        <w:rPr>
          <w:rFonts w:cstheme="minorHAnsi"/>
        </w:rPr>
        <w:t xml:space="preserve">Does your company operate freight transportation trucks? </w:t>
      </w:r>
    </w:p>
    <w:p w14:paraId="5873BDAC" w14:textId="77777777" w:rsidR="008F58E5" w:rsidRDefault="008F58E5" w:rsidP="008F58E5">
      <w:pPr>
        <w:pStyle w:val="NoSpacing"/>
        <w:rPr>
          <w:rFonts w:cstheme="minorHAnsi"/>
        </w:rPr>
      </w:pPr>
    </w:p>
    <w:p w14:paraId="6B406126" w14:textId="77777777" w:rsidR="008F58E5" w:rsidRDefault="008F58E5" w:rsidP="008F58E5">
      <w:pPr>
        <w:pStyle w:val="NoSpacing"/>
        <w:rPr>
          <w:rFonts w:cstheme="minorHAnsi"/>
          <w:b/>
        </w:rPr>
      </w:pPr>
      <w:r>
        <w:rPr>
          <w:rFonts w:cstheme="minorHAnsi"/>
          <w:b/>
        </w:rPr>
        <w:t>ANSWER LIST [SINGLE PUNCH]</w:t>
      </w:r>
    </w:p>
    <w:p w14:paraId="1FDBDDB3" w14:textId="77777777" w:rsidR="008F58E5" w:rsidRDefault="008F58E5" w:rsidP="008F58E5">
      <w:pPr>
        <w:pStyle w:val="NoSpacing"/>
        <w:rPr>
          <w:rFonts w:cstheme="minorHAnsi"/>
        </w:rPr>
      </w:pPr>
    </w:p>
    <w:p w14:paraId="50D4EF46" w14:textId="77777777" w:rsidR="008F58E5" w:rsidRDefault="008F58E5" w:rsidP="008F58E5">
      <w:pPr>
        <w:pStyle w:val="NoSpacing"/>
        <w:rPr>
          <w:rFonts w:cstheme="minorHAnsi"/>
        </w:rPr>
      </w:pPr>
      <w:r>
        <w:rPr>
          <w:rFonts w:cstheme="minorHAnsi"/>
        </w:rPr>
        <w:t>Yes</w:t>
      </w:r>
    </w:p>
    <w:p w14:paraId="13EC22B4" w14:textId="77777777" w:rsidR="008F58E5" w:rsidRDefault="008F58E5" w:rsidP="008F58E5">
      <w:pPr>
        <w:pStyle w:val="NoSpacing"/>
        <w:rPr>
          <w:rFonts w:cstheme="minorHAnsi"/>
        </w:rPr>
      </w:pPr>
      <w:r>
        <w:rPr>
          <w:rFonts w:cstheme="minorHAnsi"/>
        </w:rPr>
        <w:t>No- Terminate</w:t>
      </w:r>
    </w:p>
    <w:p w14:paraId="64FC17CC" w14:textId="77777777" w:rsidR="008F58E5" w:rsidRDefault="008F58E5" w:rsidP="008F58E5">
      <w:pPr>
        <w:pStyle w:val="NoSpacing"/>
        <w:rPr>
          <w:rFonts w:cstheme="minorHAnsi"/>
        </w:rPr>
      </w:pPr>
    </w:p>
    <w:p w14:paraId="3629E718" w14:textId="77777777" w:rsidR="008F58E5" w:rsidRDefault="008F58E5" w:rsidP="008F58E5">
      <w:pPr>
        <w:pStyle w:val="NoSpacing"/>
        <w:rPr>
          <w:rFonts w:cstheme="minorHAnsi"/>
          <w:b/>
        </w:rPr>
      </w:pPr>
      <w:r>
        <w:rPr>
          <w:rFonts w:cstheme="minorHAnsi"/>
          <w:b/>
        </w:rPr>
        <w:t>INTERVIEWER INSTRUCTION: IF ASKED WHAT FREIGHT TRANSPORTATION TRUCKS ARE:  THESE TYPICALLY INCLUDE HEAVY AND LIGHT DUTY TRUCKS USED FOR MOVING GOODS – VANS DO NOT COUNT</w:t>
      </w:r>
    </w:p>
    <w:p w14:paraId="00935279" w14:textId="77777777" w:rsidR="008F58E5" w:rsidRDefault="008F58E5" w:rsidP="008F58E5">
      <w:pPr>
        <w:pStyle w:val="NoSpacing"/>
        <w:rPr>
          <w:rFonts w:cstheme="minorHAnsi"/>
        </w:rPr>
      </w:pPr>
    </w:p>
    <w:p w14:paraId="2ECF9BC3" w14:textId="77777777" w:rsidR="008F58E5" w:rsidRDefault="008F58E5" w:rsidP="008F58E5">
      <w:pPr>
        <w:pStyle w:val="NoSpacing"/>
        <w:rPr>
          <w:rFonts w:cstheme="minorHAnsi"/>
        </w:rPr>
      </w:pPr>
    </w:p>
    <w:p w14:paraId="6D975D55" w14:textId="77777777" w:rsidR="008F58E5" w:rsidRDefault="008F58E5" w:rsidP="008F58E5">
      <w:pPr>
        <w:pStyle w:val="NoSpacing"/>
        <w:ind w:left="2160" w:firstLine="720"/>
        <w:rPr>
          <w:rFonts w:cstheme="minorHAnsi"/>
          <w:b/>
          <w:u w:val="single"/>
        </w:rPr>
      </w:pPr>
      <w:r>
        <w:rPr>
          <w:rFonts w:cstheme="minorHAnsi"/>
          <w:b/>
          <w:u w:val="single"/>
        </w:rPr>
        <w:t>Main Survey</w:t>
      </w:r>
    </w:p>
    <w:p w14:paraId="62E474E2" w14:textId="77777777" w:rsidR="008F58E5" w:rsidRDefault="008F58E5" w:rsidP="008F58E5">
      <w:pPr>
        <w:pStyle w:val="NoSpacing"/>
        <w:rPr>
          <w:rFonts w:cstheme="minorHAnsi"/>
        </w:rPr>
      </w:pPr>
    </w:p>
    <w:p w14:paraId="7164F304" w14:textId="77777777" w:rsidR="008F58E5" w:rsidRDefault="008F58E5" w:rsidP="008F58E5">
      <w:pPr>
        <w:pStyle w:val="NoSpacing"/>
        <w:rPr>
          <w:rFonts w:cstheme="minorHAnsi"/>
          <w:b/>
          <w:u w:val="single"/>
        </w:rPr>
      </w:pPr>
      <w:r>
        <w:rPr>
          <w:rFonts w:cstheme="minorHAnsi"/>
          <w:b/>
          <w:u w:val="single"/>
        </w:rPr>
        <w:t>Q4. Importance of Tracking Fuel Consumption</w:t>
      </w:r>
    </w:p>
    <w:p w14:paraId="48CBD664" w14:textId="77777777" w:rsidR="008F58E5" w:rsidRDefault="008F58E5" w:rsidP="008F58E5">
      <w:pPr>
        <w:pStyle w:val="NoSpacing"/>
        <w:rPr>
          <w:rFonts w:cstheme="minorHAnsi"/>
          <w:b/>
          <w:u w:val="single"/>
        </w:rPr>
      </w:pPr>
    </w:p>
    <w:p w14:paraId="4EEC9092" w14:textId="77777777" w:rsidR="008F58E5" w:rsidRDefault="008F58E5" w:rsidP="008F58E5">
      <w:pPr>
        <w:pStyle w:val="NoSpacing"/>
        <w:rPr>
          <w:rFonts w:cstheme="minorHAnsi"/>
        </w:rPr>
      </w:pPr>
      <w:r>
        <w:rPr>
          <w:rFonts w:cstheme="minorHAnsi"/>
        </w:rPr>
        <w:t>Using a scale of 1 to 5 where 1 is not at all important and 5 is very important, how important would you say it is to track fuel consumption within your fleet?</w:t>
      </w:r>
    </w:p>
    <w:p w14:paraId="64730D80" w14:textId="77777777" w:rsidR="008F58E5" w:rsidRDefault="008F58E5" w:rsidP="008F58E5">
      <w:pPr>
        <w:pStyle w:val="NoSpacing"/>
        <w:rPr>
          <w:rFonts w:cstheme="minorHAnsi"/>
        </w:rPr>
      </w:pPr>
    </w:p>
    <w:p w14:paraId="2CD9C6E3" w14:textId="77777777" w:rsidR="008F58E5" w:rsidRDefault="008F58E5" w:rsidP="008F58E5">
      <w:pPr>
        <w:pStyle w:val="NoSpacing"/>
        <w:numPr>
          <w:ilvl w:val="0"/>
          <w:numId w:val="44"/>
        </w:numPr>
        <w:rPr>
          <w:rFonts w:cstheme="minorHAnsi"/>
        </w:rPr>
      </w:pPr>
      <w:bookmarkStart w:id="87" w:name="_Hlk526149201"/>
      <w:r>
        <w:rPr>
          <w:rFonts w:cstheme="minorHAnsi"/>
        </w:rPr>
        <w:t>Not at all important</w:t>
      </w:r>
    </w:p>
    <w:p w14:paraId="39AFAEB5" w14:textId="77777777" w:rsidR="008F58E5" w:rsidRDefault="008F58E5" w:rsidP="008F58E5">
      <w:pPr>
        <w:pStyle w:val="NoSpacing"/>
        <w:numPr>
          <w:ilvl w:val="0"/>
          <w:numId w:val="44"/>
        </w:numPr>
        <w:rPr>
          <w:rFonts w:cstheme="minorHAnsi"/>
        </w:rPr>
      </w:pPr>
      <w:r>
        <w:rPr>
          <w:rFonts w:cstheme="minorHAnsi"/>
        </w:rPr>
        <w:t xml:space="preserve"> </w:t>
      </w:r>
    </w:p>
    <w:p w14:paraId="23CE3118" w14:textId="77777777" w:rsidR="008F58E5" w:rsidRDefault="008F58E5" w:rsidP="008F58E5">
      <w:pPr>
        <w:pStyle w:val="NoSpacing"/>
        <w:numPr>
          <w:ilvl w:val="0"/>
          <w:numId w:val="44"/>
        </w:numPr>
        <w:rPr>
          <w:rFonts w:cstheme="minorHAnsi"/>
        </w:rPr>
      </w:pPr>
      <w:r>
        <w:rPr>
          <w:rFonts w:cstheme="minorHAnsi"/>
        </w:rPr>
        <w:t xml:space="preserve"> </w:t>
      </w:r>
    </w:p>
    <w:p w14:paraId="383E294E" w14:textId="77777777" w:rsidR="008F58E5" w:rsidRDefault="008F58E5" w:rsidP="008F58E5">
      <w:pPr>
        <w:pStyle w:val="NoSpacing"/>
        <w:numPr>
          <w:ilvl w:val="0"/>
          <w:numId w:val="44"/>
        </w:numPr>
        <w:rPr>
          <w:rFonts w:cstheme="minorHAnsi"/>
        </w:rPr>
      </w:pPr>
      <w:r>
        <w:rPr>
          <w:rFonts w:cstheme="minorHAnsi"/>
        </w:rPr>
        <w:t xml:space="preserve"> </w:t>
      </w:r>
    </w:p>
    <w:p w14:paraId="43C36908" w14:textId="77777777" w:rsidR="008F58E5" w:rsidRDefault="008F58E5" w:rsidP="008F58E5">
      <w:pPr>
        <w:pStyle w:val="NoSpacing"/>
        <w:numPr>
          <w:ilvl w:val="0"/>
          <w:numId w:val="44"/>
        </w:numPr>
        <w:rPr>
          <w:rFonts w:cstheme="minorHAnsi"/>
        </w:rPr>
      </w:pPr>
      <w:r>
        <w:rPr>
          <w:rFonts w:cstheme="minorHAnsi"/>
        </w:rPr>
        <w:t>Very important</w:t>
      </w:r>
    </w:p>
    <w:p w14:paraId="3AA12DA0" w14:textId="77777777" w:rsidR="008F58E5" w:rsidRDefault="008F58E5" w:rsidP="008F58E5">
      <w:pPr>
        <w:pStyle w:val="NoSpacing"/>
        <w:numPr>
          <w:ilvl w:val="0"/>
          <w:numId w:val="45"/>
        </w:numPr>
        <w:rPr>
          <w:rFonts w:cstheme="minorHAnsi"/>
        </w:rPr>
      </w:pPr>
      <w:r>
        <w:rPr>
          <w:rFonts w:cstheme="minorHAnsi"/>
        </w:rPr>
        <w:t>Don’t know (DO NOT READ)</w:t>
      </w:r>
    </w:p>
    <w:bookmarkEnd w:id="87"/>
    <w:p w14:paraId="5460252C" w14:textId="77777777" w:rsidR="008F58E5" w:rsidRDefault="008F58E5" w:rsidP="008F58E5">
      <w:pPr>
        <w:pStyle w:val="NoSpacing"/>
        <w:rPr>
          <w:rFonts w:cstheme="minorHAnsi"/>
        </w:rPr>
      </w:pPr>
    </w:p>
    <w:p w14:paraId="077EDEDB" w14:textId="77777777" w:rsidR="008F58E5" w:rsidRDefault="008F58E5" w:rsidP="008F58E5">
      <w:pPr>
        <w:pStyle w:val="NoSpacing"/>
        <w:rPr>
          <w:rFonts w:cstheme="minorHAnsi"/>
        </w:rPr>
      </w:pPr>
    </w:p>
    <w:p w14:paraId="2938312E" w14:textId="77777777" w:rsidR="008F58E5" w:rsidRDefault="008F58E5" w:rsidP="008F58E5">
      <w:pPr>
        <w:pStyle w:val="NoSpacing"/>
        <w:rPr>
          <w:rFonts w:cstheme="minorHAnsi"/>
          <w:b/>
          <w:u w:val="single"/>
        </w:rPr>
      </w:pPr>
      <w:r>
        <w:rPr>
          <w:rFonts w:cstheme="minorHAnsi"/>
          <w:b/>
          <w:u w:val="single"/>
        </w:rPr>
        <w:t>Q5. Type of info tracked</w:t>
      </w:r>
    </w:p>
    <w:p w14:paraId="6BC37F56" w14:textId="77777777" w:rsidR="008F58E5" w:rsidRDefault="008F58E5" w:rsidP="008F58E5">
      <w:pPr>
        <w:pStyle w:val="NoSpacing"/>
        <w:rPr>
          <w:rFonts w:cstheme="minorHAnsi"/>
        </w:rPr>
      </w:pPr>
    </w:p>
    <w:p w14:paraId="45F8E6F9" w14:textId="77777777" w:rsidR="008F58E5" w:rsidRDefault="008F58E5" w:rsidP="008F58E5">
      <w:pPr>
        <w:pStyle w:val="NoSpacing"/>
        <w:rPr>
          <w:rFonts w:cstheme="minorHAnsi"/>
        </w:rPr>
      </w:pPr>
      <w:r>
        <w:rPr>
          <w:rFonts w:cstheme="minorHAnsi"/>
        </w:rPr>
        <w:t>Now, thinking about freight trucks that your company uses, which of the following do you track? Please indicate yes or no for each answer.</w:t>
      </w:r>
    </w:p>
    <w:p w14:paraId="78C1CB79" w14:textId="77777777" w:rsidR="008F58E5" w:rsidRDefault="008F58E5" w:rsidP="008F58E5">
      <w:pPr>
        <w:pStyle w:val="NoSpacing"/>
        <w:rPr>
          <w:rFonts w:cstheme="minorHAnsi"/>
        </w:rPr>
      </w:pPr>
    </w:p>
    <w:p w14:paraId="3DA7EC2D" w14:textId="77777777" w:rsidR="008F58E5" w:rsidRDefault="008F58E5" w:rsidP="008F58E5">
      <w:pPr>
        <w:pStyle w:val="NoSpacing"/>
        <w:rPr>
          <w:rFonts w:cstheme="minorHAnsi"/>
          <w:b/>
          <w:bCs/>
        </w:rPr>
      </w:pPr>
      <w:r>
        <w:rPr>
          <w:rFonts w:cstheme="minorHAnsi"/>
          <w:b/>
          <w:bCs/>
        </w:rPr>
        <w:t>[INTERVIEWER: READ LIST</w:t>
      </w:r>
      <w:bookmarkStart w:id="88" w:name="_Hlk525656195"/>
      <w:r>
        <w:rPr>
          <w:rFonts w:cstheme="minorHAnsi"/>
          <w:b/>
          <w:bCs/>
        </w:rPr>
        <w:t xml:space="preserve"> AND PAUSE FOR A YES/NO AFTER EACH</w:t>
      </w:r>
      <w:bookmarkEnd w:id="88"/>
      <w:r>
        <w:rPr>
          <w:rFonts w:cstheme="minorHAnsi"/>
          <w:b/>
          <w:bCs/>
        </w:rPr>
        <w:t>]</w:t>
      </w:r>
    </w:p>
    <w:p w14:paraId="6E1C40B4" w14:textId="77777777" w:rsidR="008F58E5" w:rsidRDefault="008F58E5" w:rsidP="008F58E5">
      <w:pPr>
        <w:pStyle w:val="NoSpacing"/>
        <w:rPr>
          <w:rFonts w:cstheme="minorHAnsi"/>
          <w:b/>
          <w:bCs/>
        </w:rPr>
      </w:pPr>
    </w:p>
    <w:p w14:paraId="4CEB28BC" w14:textId="77777777" w:rsidR="008F58E5" w:rsidRDefault="008F58E5" w:rsidP="008F58E5">
      <w:pPr>
        <w:pStyle w:val="NoSpacing"/>
        <w:rPr>
          <w:rFonts w:cstheme="minorHAnsi"/>
          <w:b/>
          <w:bCs/>
        </w:rPr>
      </w:pPr>
    </w:p>
    <w:p w14:paraId="74868B23" w14:textId="77777777" w:rsidR="008F58E5" w:rsidRDefault="008F58E5" w:rsidP="008F58E5">
      <w:pPr>
        <w:pStyle w:val="NoSpacing"/>
        <w:rPr>
          <w:rFonts w:cstheme="minorHAnsi"/>
          <w:b/>
          <w:bCs/>
        </w:rPr>
      </w:pPr>
      <w:r>
        <w:rPr>
          <w:rFonts w:cstheme="minorHAnsi"/>
          <w:b/>
          <w:bCs/>
        </w:rPr>
        <w:t xml:space="preserve">STATEMENTS [RANDOMIZE] </w:t>
      </w:r>
    </w:p>
    <w:p w14:paraId="6894AB8F" w14:textId="77777777" w:rsidR="008F58E5" w:rsidRDefault="008F58E5" w:rsidP="008F58E5">
      <w:pPr>
        <w:pStyle w:val="NoSpacing"/>
        <w:numPr>
          <w:ilvl w:val="0"/>
          <w:numId w:val="46"/>
        </w:numPr>
        <w:rPr>
          <w:rFonts w:cstheme="minorHAnsi"/>
        </w:rPr>
      </w:pPr>
      <w:r>
        <w:rPr>
          <w:rFonts w:cstheme="minorHAnsi"/>
        </w:rPr>
        <w:t>Annual average payload</w:t>
      </w:r>
    </w:p>
    <w:p w14:paraId="2A8671E1" w14:textId="77777777" w:rsidR="008F58E5" w:rsidRDefault="008F58E5" w:rsidP="008F58E5">
      <w:pPr>
        <w:pStyle w:val="NoSpacing"/>
        <w:numPr>
          <w:ilvl w:val="0"/>
          <w:numId w:val="46"/>
        </w:numPr>
        <w:rPr>
          <w:rFonts w:cstheme="minorHAnsi"/>
        </w:rPr>
      </w:pPr>
      <w:r>
        <w:rPr>
          <w:rFonts w:cstheme="minorHAnsi"/>
        </w:rPr>
        <w:t xml:space="preserve">Fuel consumption </w:t>
      </w:r>
    </w:p>
    <w:p w14:paraId="02CB91EB" w14:textId="77777777" w:rsidR="008F58E5" w:rsidRDefault="008F58E5" w:rsidP="008F58E5">
      <w:pPr>
        <w:pStyle w:val="NoSpacing"/>
        <w:numPr>
          <w:ilvl w:val="0"/>
          <w:numId w:val="46"/>
        </w:numPr>
        <w:rPr>
          <w:rFonts w:cstheme="minorHAnsi"/>
        </w:rPr>
      </w:pPr>
      <w:r>
        <w:rPr>
          <w:rFonts w:cstheme="minorHAnsi"/>
        </w:rPr>
        <w:t>Total Kilometers travelled annually (PROGRAMMING INSTRUCTION – ALWAYS PUT THIS BESIDE EMPTY KM TRAVELLED – randomize the two)</w:t>
      </w:r>
    </w:p>
    <w:p w14:paraId="56A99B4B" w14:textId="77777777" w:rsidR="008F58E5" w:rsidRDefault="008F58E5" w:rsidP="008F58E5">
      <w:pPr>
        <w:pStyle w:val="NoSpacing"/>
        <w:numPr>
          <w:ilvl w:val="0"/>
          <w:numId w:val="46"/>
        </w:numPr>
        <w:rPr>
          <w:rFonts w:cstheme="minorHAnsi"/>
        </w:rPr>
      </w:pPr>
      <w:r>
        <w:rPr>
          <w:rFonts w:cstheme="minorHAnsi"/>
        </w:rPr>
        <w:t>Empty kilometers travelled annually</w:t>
      </w:r>
    </w:p>
    <w:p w14:paraId="43B76B8F" w14:textId="77777777" w:rsidR="008F58E5" w:rsidRDefault="008F58E5" w:rsidP="008F58E5">
      <w:pPr>
        <w:pStyle w:val="NoSpacing"/>
        <w:numPr>
          <w:ilvl w:val="0"/>
          <w:numId w:val="46"/>
        </w:numPr>
        <w:rPr>
          <w:rFonts w:cstheme="minorHAnsi"/>
        </w:rPr>
      </w:pPr>
      <w:r>
        <w:rPr>
          <w:rFonts w:cstheme="minorHAnsi"/>
        </w:rPr>
        <w:t>Driving habits, for example, keeping steady speeds, coasting to decelerate, etc.</w:t>
      </w:r>
    </w:p>
    <w:p w14:paraId="6EA61939" w14:textId="77777777" w:rsidR="008F58E5" w:rsidRDefault="008F58E5" w:rsidP="008F58E5">
      <w:pPr>
        <w:pStyle w:val="NoSpacing"/>
        <w:numPr>
          <w:ilvl w:val="0"/>
          <w:numId w:val="46"/>
        </w:numPr>
        <w:rPr>
          <w:rFonts w:cstheme="minorHAnsi"/>
        </w:rPr>
      </w:pPr>
      <w:r>
        <w:rPr>
          <w:rFonts w:cstheme="minorHAnsi"/>
        </w:rPr>
        <w:t>Average speed</w:t>
      </w:r>
    </w:p>
    <w:p w14:paraId="75229C76" w14:textId="77777777" w:rsidR="008F58E5" w:rsidRDefault="008F58E5" w:rsidP="008F58E5">
      <w:pPr>
        <w:pStyle w:val="NoSpacing"/>
        <w:numPr>
          <w:ilvl w:val="0"/>
          <w:numId w:val="46"/>
        </w:numPr>
        <w:rPr>
          <w:rFonts w:cstheme="minorHAnsi"/>
        </w:rPr>
      </w:pPr>
      <w:r>
        <w:rPr>
          <w:rFonts w:cstheme="minorHAnsi"/>
        </w:rPr>
        <w:t>Idle time</w:t>
      </w:r>
    </w:p>
    <w:p w14:paraId="4BD94557" w14:textId="77777777" w:rsidR="008F58E5" w:rsidRDefault="008F58E5" w:rsidP="008F58E5">
      <w:pPr>
        <w:pStyle w:val="NoSpacing"/>
        <w:numPr>
          <w:ilvl w:val="0"/>
          <w:numId w:val="46"/>
        </w:numPr>
        <w:rPr>
          <w:rFonts w:cstheme="minorHAnsi"/>
          <w:b/>
          <w:bCs/>
        </w:rPr>
      </w:pPr>
      <w:r>
        <w:rPr>
          <w:rFonts w:cstheme="minorHAnsi"/>
        </w:rPr>
        <w:t xml:space="preserve">Anything else, please specify?_________ </w:t>
      </w:r>
      <w:r>
        <w:rPr>
          <w:rFonts w:cstheme="minorHAnsi"/>
          <w:b/>
          <w:bCs/>
        </w:rPr>
        <w:t>(specify) – KEEP LAST</w:t>
      </w:r>
    </w:p>
    <w:p w14:paraId="6945F8CA" w14:textId="77777777" w:rsidR="008F58E5" w:rsidRDefault="008F58E5" w:rsidP="008F58E5">
      <w:pPr>
        <w:pStyle w:val="NoSpacing"/>
        <w:rPr>
          <w:rFonts w:cstheme="minorHAnsi"/>
        </w:rPr>
      </w:pPr>
    </w:p>
    <w:p w14:paraId="3C664396" w14:textId="77777777" w:rsidR="008F58E5" w:rsidRDefault="008F58E5" w:rsidP="008F58E5">
      <w:pPr>
        <w:pStyle w:val="NoSpacing"/>
        <w:rPr>
          <w:rFonts w:cstheme="minorHAnsi"/>
          <w:b/>
        </w:rPr>
      </w:pPr>
      <w:r>
        <w:rPr>
          <w:rFonts w:cstheme="minorHAnsi"/>
          <w:b/>
        </w:rPr>
        <w:t>ANSWER LIST</w:t>
      </w:r>
    </w:p>
    <w:p w14:paraId="3A3BA20A" w14:textId="77777777" w:rsidR="008F58E5" w:rsidRDefault="008F58E5" w:rsidP="008F58E5">
      <w:pPr>
        <w:pStyle w:val="NoSpacing"/>
        <w:rPr>
          <w:rFonts w:cstheme="minorHAnsi"/>
        </w:rPr>
      </w:pPr>
      <w:r>
        <w:rPr>
          <w:rFonts w:cstheme="minorHAnsi"/>
        </w:rPr>
        <w:t>Yes</w:t>
      </w:r>
    </w:p>
    <w:p w14:paraId="1CC43D97" w14:textId="77777777" w:rsidR="008F58E5" w:rsidRDefault="008F58E5" w:rsidP="008F58E5">
      <w:pPr>
        <w:pStyle w:val="NoSpacing"/>
        <w:rPr>
          <w:rFonts w:cstheme="minorHAnsi"/>
        </w:rPr>
      </w:pPr>
      <w:r>
        <w:rPr>
          <w:rFonts w:cstheme="minorHAnsi"/>
        </w:rPr>
        <w:t>No</w:t>
      </w:r>
    </w:p>
    <w:p w14:paraId="2F7B892C" w14:textId="77777777" w:rsidR="008F58E5" w:rsidRDefault="008F58E5" w:rsidP="008F58E5">
      <w:pPr>
        <w:pStyle w:val="NoSpacing"/>
        <w:rPr>
          <w:rFonts w:cstheme="minorHAnsi"/>
        </w:rPr>
      </w:pPr>
      <w:r>
        <w:rPr>
          <w:rFonts w:cstheme="minorHAnsi"/>
        </w:rPr>
        <w:t>DON’T KNOW (DO NOT READ)</w:t>
      </w:r>
    </w:p>
    <w:p w14:paraId="314A231E" w14:textId="77777777" w:rsidR="008F58E5" w:rsidRDefault="008F58E5" w:rsidP="008F58E5">
      <w:pPr>
        <w:pStyle w:val="NoSpacing"/>
        <w:rPr>
          <w:rFonts w:cstheme="minorHAnsi"/>
        </w:rPr>
      </w:pPr>
    </w:p>
    <w:p w14:paraId="04321057" w14:textId="77777777" w:rsidR="008F58E5" w:rsidRDefault="008F58E5" w:rsidP="008F58E5">
      <w:pPr>
        <w:pStyle w:val="NoSpacing"/>
        <w:rPr>
          <w:rFonts w:cstheme="minorHAnsi"/>
        </w:rPr>
      </w:pPr>
    </w:p>
    <w:p w14:paraId="0FA9964D" w14:textId="77777777" w:rsidR="008F58E5" w:rsidRDefault="008F58E5" w:rsidP="008F58E5">
      <w:pPr>
        <w:pStyle w:val="NoSpacing"/>
        <w:rPr>
          <w:rFonts w:cstheme="minorHAnsi"/>
          <w:b/>
        </w:rPr>
      </w:pPr>
      <w:r>
        <w:rPr>
          <w:rFonts w:cstheme="minorHAnsi"/>
          <w:b/>
        </w:rPr>
        <w:t>PROGRAMMING NOTE: KEEP ANSWERS 3 AND 4 (km) TOGETHER</w:t>
      </w:r>
    </w:p>
    <w:p w14:paraId="77F7C064" w14:textId="77777777" w:rsidR="008F58E5" w:rsidRDefault="008F58E5" w:rsidP="008F58E5">
      <w:pPr>
        <w:pStyle w:val="NoSpacing"/>
        <w:rPr>
          <w:rFonts w:cstheme="minorHAnsi"/>
        </w:rPr>
      </w:pPr>
    </w:p>
    <w:p w14:paraId="769CB3E9" w14:textId="77777777" w:rsidR="008F58E5" w:rsidRDefault="008F58E5" w:rsidP="008F58E5">
      <w:pPr>
        <w:pStyle w:val="NoSpacing"/>
        <w:rPr>
          <w:rFonts w:cstheme="minorHAnsi"/>
          <w:b/>
          <w:u w:val="single"/>
        </w:rPr>
      </w:pPr>
      <w:r>
        <w:rPr>
          <w:rFonts w:cstheme="minorHAnsi"/>
          <w:b/>
          <w:u w:val="single"/>
        </w:rPr>
        <w:t>Q6. Investment in technology</w:t>
      </w:r>
    </w:p>
    <w:p w14:paraId="74AEEDF3" w14:textId="77777777" w:rsidR="008F58E5" w:rsidRDefault="008F58E5" w:rsidP="008F58E5">
      <w:pPr>
        <w:pStyle w:val="NoSpacing"/>
        <w:rPr>
          <w:rFonts w:cstheme="minorHAnsi"/>
        </w:rPr>
      </w:pPr>
    </w:p>
    <w:p w14:paraId="75EB6A4D" w14:textId="77777777" w:rsidR="008F58E5" w:rsidRDefault="008F58E5" w:rsidP="008F58E5">
      <w:pPr>
        <w:pStyle w:val="NoSpacing"/>
        <w:rPr>
          <w:rFonts w:cstheme="minorHAnsi"/>
        </w:rPr>
      </w:pPr>
      <w:r>
        <w:t>Which of the following fuel reduction technologies or activities has your company implemented? Please indicate yes or no for each one.</w:t>
      </w:r>
    </w:p>
    <w:p w14:paraId="635A02E2" w14:textId="77777777" w:rsidR="008F58E5" w:rsidRDefault="008F58E5" w:rsidP="008F58E5">
      <w:pPr>
        <w:pStyle w:val="NoSpacing"/>
        <w:rPr>
          <w:rFonts w:cstheme="minorHAnsi"/>
          <w:b/>
        </w:rPr>
      </w:pPr>
      <w:r>
        <w:rPr>
          <w:rFonts w:cstheme="minorHAnsi"/>
          <w:b/>
        </w:rPr>
        <w:t>[INTERVIEWER: READ LIST AND PAUSE FOR A YES/NO AFTER EACH]</w:t>
      </w:r>
    </w:p>
    <w:p w14:paraId="0F2D7C22" w14:textId="77777777" w:rsidR="008F58E5" w:rsidRDefault="008F58E5" w:rsidP="008F58E5">
      <w:pPr>
        <w:pStyle w:val="NoSpacing"/>
        <w:rPr>
          <w:rFonts w:cstheme="minorHAnsi"/>
          <w:b/>
        </w:rPr>
      </w:pPr>
    </w:p>
    <w:p w14:paraId="5EFFEAA2" w14:textId="77777777" w:rsidR="008F58E5" w:rsidRDefault="008F58E5" w:rsidP="008F58E5">
      <w:pPr>
        <w:pStyle w:val="NoSpacing"/>
        <w:rPr>
          <w:rFonts w:cstheme="minorHAnsi"/>
          <w:b/>
        </w:rPr>
      </w:pPr>
    </w:p>
    <w:p w14:paraId="1AD9313B" w14:textId="77777777" w:rsidR="008F58E5" w:rsidRDefault="008F58E5" w:rsidP="008F58E5">
      <w:pPr>
        <w:pStyle w:val="NoSpacing"/>
        <w:rPr>
          <w:rFonts w:cstheme="minorHAnsi"/>
          <w:b/>
          <w:bCs/>
        </w:rPr>
      </w:pPr>
      <w:r>
        <w:rPr>
          <w:rFonts w:cstheme="minorHAnsi"/>
          <w:b/>
          <w:bCs/>
        </w:rPr>
        <w:t>STATEMENTS [RANDOMIZE LIST]</w:t>
      </w:r>
    </w:p>
    <w:p w14:paraId="194258E3" w14:textId="77777777" w:rsidR="008F58E5" w:rsidRDefault="008F58E5" w:rsidP="008F58E5">
      <w:pPr>
        <w:pStyle w:val="NoSpacing"/>
        <w:rPr>
          <w:rFonts w:cstheme="minorHAnsi"/>
        </w:rPr>
      </w:pPr>
    </w:p>
    <w:p w14:paraId="2158B5A3" w14:textId="77777777" w:rsidR="008F58E5" w:rsidRDefault="008F58E5" w:rsidP="008F58E5">
      <w:pPr>
        <w:pStyle w:val="NoSpacing"/>
        <w:numPr>
          <w:ilvl w:val="0"/>
          <w:numId w:val="47"/>
        </w:numPr>
        <w:rPr>
          <w:rFonts w:cstheme="minorHAnsi"/>
        </w:rPr>
      </w:pPr>
      <w:r>
        <w:rPr>
          <w:rFonts w:cstheme="minorHAnsi"/>
        </w:rPr>
        <w:lastRenderedPageBreak/>
        <w:t>Electronic on-board devices such as electronic logs, GPS, etc.</w:t>
      </w:r>
    </w:p>
    <w:p w14:paraId="633CF864" w14:textId="77777777" w:rsidR="008F58E5" w:rsidRDefault="008F58E5" w:rsidP="008F58E5">
      <w:pPr>
        <w:pStyle w:val="NoSpacing"/>
        <w:numPr>
          <w:ilvl w:val="0"/>
          <w:numId w:val="47"/>
        </w:numPr>
        <w:rPr>
          <w:rFonts w:cstheme="minorHAnsi"/>
        </w:rPr>
      </w:pPr>
      <w:r>
        <w:rPr>
          <w:rFonts w:cstheme="minorHAnsi"/>
        </w:rPr>
        <w:t>Anti-idling equipment</w:t>
      </w:r>
    </w:p>
    <w:p w14:paraId="35120DCA" w14:textId="77777777" w:rsidR="008F58E5" w:rsidRDefault="008F58E5" w:rsidP="008F58E5">
      <w:pPr>
        <w:pStyle w:val="NoSpacing"/>
        <w:numPr>
          <w:ilvl w:val="0"/>
          <w:numId w:val="47"/>
        </w:numPr>
        <w:rPr>
          <w:rFonts w:cstheme="minorHAnsi"/>
        </w:rPr>
      </w:pPr>
      <w:r>
        <w:rPr>
          <w:rFonts w:cstheme="minorHAnsi"/>
        </w:rPr>
        <w:t xml:space="preserve">Aerodynamic equipment – Truck </w:t>
      </w:r>
    </w:p>
    <w:p w14:paraId="10A7C2B8" w14:textId="77777777" w:rsidR="008F58E5" w:rsidRDefault="008F58E5" w:rsidP="008F58E5">
      <w:pPr>
        <w:pStyle w:val="NoSpacing"/>
        <w:numPr>
          <w:ilvl w:val="0"/>
          <w:numId w:val="47"/>
        </w:numPr>
        <w:rPr>
          <w:rFonts w:cstheme="minorHAnsi"/>
        </w:rPr>
      </w:pPr>
      <w:r>
        <w:rPr>
          <w:rFonts w:cstheme="minorHAnsi"/>
        </w:rPr>
        <w:t>Aerodynamic equipment – Trailer</w:t>
      </w:r>
    </w:p>
    <w:p w14:paraId="0EE5D980" w14:textId="77777777" w:rsidR="008F58E5" w:rsidRDefault="008F58E5" w:rsidP="008F58E5">
      <w:pPr>
        <w:pStyle w:val="NoSpacing"/>
        <w:numPr>
          <w:ilvl w:val="0"/>
          <w:numId w:val="47"/>
        </w:numPr>
        <w:rPr>
          <w:rFonts w:cstheme="minorHAnsi"/>
        </w:rPr>
      </w:pPr>
      <w:r>
        <w:rPr>
          <w:rFonts w:cstheme="minorHAnsi"/>
        </w:rPr>
        <w:t xml:space="preserve">Engine repower </w:t>
      </w:r>
    </w:p>
    <w:p w14:paraId="22D5B002" w14:textId="77777777" w:rsidR="008F58E5" w:rsidRDefault="008F58E5" w:rsidP="008F58E5">
      <w:pPr>
        <w:pStyle w:val="NoSpacing"/>
        <w:numPr>
          <w:ilvl w:val="0"/>
          <w:numId w:val="47"/>
        </w:numPr>
        <w:rPr>
          <w:rFonts w:cstheme="minorHAnsi"/>
        </w:rPr>
      </w:pPr>
      <w:r>
        <w:rPr>
          <w:rFonts w:cstheme="minorHAnsi"/>
        </w:rPr>
        <w:t>Tire technology</w:t>
      </w:r>
    </w:p>
    <w:p w14:paraId="7ACE1284" w14:textId="77777777" w:rsidR="008F58E5" w:rsidRDefault="008F58E5" w:rsidP="008F58E5">
      <w:pPr>
        <w:pStyle w:val="NoSpacing"/>
        <w:numPr>
          <w:ilvl w:val="0"/>
          <w:numId w:val="47"/>
        </w:numPr>
        <w:rPr>
          <w:rFonts w:cstheme="minorHAnsi"/>
        </w:rPr>
      </w:pPr>
      <w:r>
        <w:rPr>
          <w:rFonts w:cstheme="minorHAnsi"/>
        </w:rPr>
        <w:t>Low carbon vehicles (electric and/or hybrid, natural gas)</w:t>
      </w:r>
    </w:p>
    <w:p w14:paraId="4EA95155" w14:textId="77777777" w:rsidR="008F58E5" w:rsidRDefault="008F58E5" w:rsidP="008F58E5">
      <w:pPr>
        <w:pStyle w:val="NoSpacing"/>
        <w:numPr>
          <w:ilvl w:val="0"/>
          <w:numId w:val="47"/>
        </w:numPr>
        <w:rPr>
          <w:rFonts w:cstheme="minorHAnsi"/>
        </w:rPr>
      </w:pPr>
      <w:r>
        <w:rPr>
          <w:rFonts w:cstheme="minorHAnsi"/>
        </w:rPr>
        <w:t>Auxiliary power units and/ or cab heaters</w:t>
      </w:r>
    </w:p>
    <w:p w14:paraId="50A1FBA0" w14:textId="77777777" w:rsidR="008F58E5" w:rsidRDefault="008F58E5" w:rsidP="008F58E5">
      <w:pPr>
        <w:pStyle w:val="NoSpacing"/>
        <w:numPr>
          <w:ilvl w:val="0"/>
          <w:numId w:val="47"/>
        </w:numPr>
      </w:pPr>
      <w:r>
        <w:t>Improved trailer capacity utilization programs or policies</w:t>
      </w:r>
    </w:p>
    <w:p w14:paraId="713F097B" w14:textId="77777777" w:rsidR="008F58E5" w:rsidRDefault="008F58E5" w:rsidP="008F58E5">
      <w:pPr>
        <w:pStyle w:val="NoSpacing"/>
        <w:numPr>
          <w:ilvl w:val="0"/>
          <w:numId w:val="47"/>
        </w:numPr>
      </w:pPr>
      <w:r>
        <w:t>Driver-trainer or incentive programs</w:t>
      </w:r>
    </w:p>
    <w:p w14:paraId="1A5BA427" w14:textId="77777777" w:rsidR="008F58E5" w:rsidRDefault="008F58E5" w:rsidP="008F58E5">
      <w:pPr>
        <w:pStyle w:val="NoSpacing"/>
        <w:numPr>
          <w:ilvl w:val="0"/>
          <w:numId w:val="47"/>
        </w:numPr>
        <w:rPr>
          <w:rFonts w:cstheme="minorHAnsi"/>
        </w:rPr>
      </w:pPr>
      <w:r>
        <w:rPr>
          <w:rFonts w:cstheme="minorHAnsi"/>
        </w:rPr>
        <w:t>Anything else, please specify?_________ (specify) – KEEP LAST</w:t>
      </w:r>
    </w:p>
    <w:p w14:paraId="48B5385F" w14:textId="77777777" w:rsidR="008F58E5" w:rsidRDefault="008F58E5" w:rsidP="008F58E5">
      <w:pPr>
        <w:pStyle w:val="NoSpacing"/>
        <w:rPr>
          <w:rFonts w:cstheme="minorHAnsi"/>
          <w:b/>
        </w:rPr>
      </w:pPr>
    </w:p>
    <w:p w14:paraId="6B4063EF" w14:textId="77777777" w:rsidR="008F58E5" w:rsidRDefault="008F58E5" w:rsidP="008F58E5">
      <w:pPr>
        <w:pStyle w:val="NoSpacing"/>
        <w:rPr>
          <w:rFonts w:cstheme="minorHAnsi"/>
          <w:b/>
        </w:rPr>
      </w:pPr>
      <w:r>
        <w:rPr>
          <w:rFonts w:cstheme="minorHAnsi"/>
          <w:b/>
        </w:rPr>
        <w:t xml:space="preserve"> ANSWER LIST</w:t>
      </w:r>
    </w:p>
    <w:p w14:paraId="2046B659" w14:textId="77777777" w:rsidR="008F58E5" w:rsidRDefault="008F58E5" w:rsidP="008F58E5">
      <w:pPr>
        <w:pStyle w:val="NoSpacing"/>
        <w:rPr>
          <w:rFonts w:cstheme="minorHAnsi"/>
        </w:rPr>
      </w:pPr>
      <w:r>
        <w:rPr>
          <w:rFonts w:cstheme="minorHAnsi"/>
        </w:rPr>
        <w:t>Yes</w:t>
      </w:r>
    </w:p>
    <w:p w14:paraId="53CE24CF" w14:textId="77777777" w:rsidR="008F58E5" w:rsidRDefault="008F58E5" w:rsidP="008F58E5">
      <w:pPr>
        <w:pStyle w:val="NoSpacing"/>
        <w:rPr>
          <w:rFonts w:cstheme="minorHAnsi"/>
        </w:rPr>
      </w:pPr>
      <w:r>
        <w:rPr>
          <w:rFonts w:cstheme="minorHAnsi"/>
        </w:rPr>
        <w:t>No</w:t>
      </w:r>
    </w:p>
    <w:p w14:paraId="2667070C" w14:textId="77777777" w:rsidR="008F58E5" w:rsidRDefault="008F58E5" w:rsidP="008F58E5">
      <w:pPr>
        <w:pStyle w:val="NoSpacing"/>
        <w:rPr>
          <w:rFonts w:cstheme="minorHAnsi"/>
        </w:rPr>
      </w:pPr>
      <w:r>
        <w:rPr>
          <w:rFonts w:cstheme="minorHAnsi"/>
        </w:rPr>
        <w:t>DON’T KNOW (DO NOT READ)</w:t>
      </w:r>
    </w:p>
    <w:p w14:paraId="598615C6" w14:textId="77777777" w:rsidR="008F58E5" w:rsidRDefault="008F58E5" w:rsidP="008F58E5">
      <w:pPr>
        <w:pStyle w:val="NoSpacing"/>
        <w:rPr>
          <w:rFonts w:cstheme="minorHAnsi"/>
          <w:strike/>
        </w:rPr>
      </w:pPr>
    </w:p>
    <w:p w14:paraId="07FE3289" w14:textId="77777777" w:rsidR="008F58E5" w:rsidRDefault="008F58E5" w:rsidP="008F58E5">
      <w:pPr>
        <w:pStyle w:val="NoSpacing"/>
        <w:rPr>
          <w:rFonts w:cstheme="minorHAnsi"/>
          <w:b/>
          <w:u w:val="single"/>
        </w:rPr>
      </w:pPr>
      <w:r>
        <w:rPr>
          <w:rFonts w:cstheme="minorHAnsi"/>
          <w:b/>
          <w:u w:val="single"/>
        </w:rPr>
        <w:t xml:space="preserve">Q8. Barriers to fuel reduction </w:t>
      </w:r>
    </w:p>
    <w:p w14:paraId="3DE570EF" w14:textId="77777777" w:rsidR="008F58E5" w:rsidRDefault="008F58E5" w:rsidP="008F58E5">
      <w:pPr>
        <w:pStyle w:val="NoSpacing"/>
        <w:rPr>
          <w:rFonts w:cstheme="minorHAnsi"/>
        </w:rPr>
      </w:pPr>
    </w:p>
    <w:p w14:paraId="262A5F63" w14:textId="77777777" w:rsidR="008F58E5" w:rsidRDefault="008F58E5" w:rsidP="008F58E5">
      <w:pPr>
        <w:pStyle w:val="NoSpacing"/>
        <w:rPr>
          <w:rFonts w:cstheme="minorHAnsi"/>
        </w:rPr>
      </w:pPr>
      <w:r>
        <w:rPr>
          <w:rFonts w:cstheme="minorHAnsi"/>
        </w:rPr>
        <w:t>Which of the following challenges or barriers, if any, has your company encountered when trying to adopt or implement fuel reduction activities or technologies? Please answer yes or no for each one.</w:t>
      </w:r>
    </w:p>
    <w:p w14:paraId="429A1548" w14:textId="77777777" w:rsidR="008F58E5" w:rsidRDefault="008F58E5" w:rsidP="008F58E5">
      <w:pPr>
        <w:pStyle w:val="NoSpacing"/>
        <w:rPr>
          <w:rFonts w:cstheme="minorHAnsi"/>
        </w:rPr>
      </w:pPr>
    </w:p>
    <w:p w14:paraId="2C2F4D77" w14:textId="77777777" w:rsidR="008F58E5" w:rsidRDefault="008F58E5" w:rsidP="008F58E5">
      <w:pPr>
        <w:pStyle w:val="NoSpacing"/>
        <w:rPr>
          <w:rFonts w:cstheme="minorHAnsi"/>
          <w:b/>
        </w:rPr>
      </w:pPr>
      <w:r>
        <w:rPr>
          <w:rFonts w:cstheme="minorHAnsi"/>
          <w:b/>
        </w:rPr>
        <w:t>[INTERVIEWER: READ LIST AND PAUSE FOR A YES/NO AFTER EACH]</w:t>
      </w:r>
    </w:p>
    <w:p w14:paraId="2DBB8DB2" w14:textId="77777777" w:rsidR="008F58E5" w:rsidRDefault="008F58E5" w:rsidP="008F58E5">
      <w:pPr>
        <w:pStyle w:val="NoSpacing"/>
        <w:rPr>
          <w:rFonts w:cstheme="minorHAnsi"/>
        </w:rPr>
      </w:pPr>
    </w:p>
    <w:p w14:paraId="0F37B9BD" w14:textId="77777777" w:rsidR="008F58E5" w:rsidRDefault="008F58E5" w:rsidP="008F58E5">
      <w:pPr>
        <w:pStyle w:val="NoSpacing"/>
        <w:rPr>
          <w:rFonts w:cstheme="minorHAnsi"/>
        </w:rPr>
      </w:pPr>
      <w:r>
        <w:rPr>
          <w:rFonts w:cstheme="minorHAnsi"/>
        </w:rPr>
        <w:t>STATEMENTS [RANDOMIZE LIST]</w:t>
      </w:r>
    </w:p>
    <w:p w14:paraId="67DD337E" w14:textId="77777777" w:rsidR="008F58E5" w:rsidRDefault="008F58E5" w:rsidP="008F58E5">
      <w:pPr>
        <w:pStyle w:val="NoSpacing"/>
        <w:rPr>
          <w:rFonts w:cstheme="minorHAnsi"/>
          <w:bCs/>
        </w:rPr>
      </w:pPr>
      <w:r>
        <w:rPr>
          <w:rFonts w:cstheme="minorHAnsi"/>
          <w:bCs/>
        </w:rPr>
        <w:t>Lack of funds</w:t>
      </w:r>
    </w:p>
    <w:p w14:paraId="2C0D4C94" w14:textId="77777777" w:rsidR="008F58E5" w:rsidRDefault="008F58E5" w:rsidP="008F58E5">
      <w:pPr>
        <w:pStyle w:val="NoSpacing"/>
        <w:rPr>
          <w:rFonts w:cstheme="minorHAnsi"/>
          <w:bCs/>
        </w:rPr>
      </w:pPr>
      <w:r>
        <w:rPr>
          <w:rFonts w:cstheme="minorHAnsi"/>
          <w:bCs/>
        </w:rPr>
        <w:t>Uncertainty about the performance</w:t>
      </w:r>
    </w:p>
    <w:p w14:paraId="153FA182" w14:textId="77777777" w:rsidR="008F58E5" w:rsidRDefault="008F58E5" w:rsidP="008F58E5">
      <w:pPr>
        <w:pStyle w:val="NoSpacing"/>
        <w:rPr>
          <w:rFonts w:cstheme="minorHAnsi"/>
          <w:bCs/>
        </w:rPr>
      </w:pPr>
      <w:r>
        <w:rPr>
          <w:rFonts w:cstheme="minorHAnsi"/>
          <w:bCs/>
        </w:rPr>
        <w:t>Lack of knowledge</w:t>
      </w:r>
    </w:p>
    <w:p w14:paraId="4523C69A" w14:textId="77777777" w:rsidR="008F58E5" w:rsidRDefault="008F58E5" w:rsidP="008F58E5">
      <w:pPr>
        <w:pStyle w:val="NoSpacing"/>
        <w:rPr>
          <w:rFonts w:cstheme="minorHAnsi"/>
          <w:bCs/>
        </w:rPr>
      </w:pPr>
      <w:r>
        <w:rPr>
          <w:rFonts w:cstheme="minorHAnsi"/>
          <w:bCs/>
        </w:rPr>
        <w:t>Lack of human resources or time</w:t>
      </w:r>
    </w:p>
    <w:p w14:paraId="0886DBA3" w14:textId="77777777" w:rsidR="008F58E5" w:rsidRDefault="008F58E5" w:rsidP="008F58E5">
      <w:pPr>
        <w:pStyle w:val="NoSpacing"/>
        <w:rPr>
          <w:rFonts w:cstheme="minorHAnsi"/>
          <w:bCs/>
        </w:rPr>
      </w:pPr>
      <w:r>
        <w:rPr>
          <w:rFonts w:cstheme="minorHAnsi"/>
          <w:bCs/>
        </w:rPr>
        <w:t>Competing operational priorities</w:t>
      </w:r>
    </w:p>
    <w:p w14:paraId="38A4BFF3" w14:textId="77777777" w:rsidR="008F58E5" w:rsidRDefault="008F58E5" w:rsidP="008F58E5">
      <w:pPr>
        <w:pStyle w:val="NoSpacing"/>
        <w:rPr>
          <w:rFonts w:cstheme="minorHAnsi"/>
          <w:bCs/>
        </w:rPr>
      </w:pPr>
      <w:r>
        <w:rPr>
          <w:rFonts w:cstheme="minorHAnsi"/>
          <w:bCs/>
        </w:rPr>
        <w:t>Lack of senior management buy-in</w:t>
      </w:r>
    </w:p>
    <w:p w14:paraId="2364AEE9" w14:textId="77777777" w:rsidR="008F58E5" w:rsidRDefault="008F58E5" w:rsidP="008F58E5">
      <w:pPr>
        <w:pStyle w:val="NoSpacing"/>
        <w:rPr>
          <w:rFonts w:cstheme="minorHAnsi"/>
          <w:bCs/>
        </w:rPr>
      </w:pPr>
      <w:r>
        <w:rPr>
          <w:rFonts w:cstheme="minorHAnsi"/>
          <w:bCs/>
        </w:rPr>
        <w:t>Uncertainty about the return on investment</w:t>
      </w:r>
    </w:p>
    <w:p w14:paraId="6896EE1E" w14:textId="77777777" w:rsidR="008F58E5" w:rsidRDefault="008F58E5" w:rsidP="008F58E5">
      <w:pPr>
        <w:pStyle w:val="NoSpacing"/>
        <w:rPr>
          <w:rFonts w:cstheme="minorHAnsi"/>
          <w:bCs/>
        </w:rPr>
      </w:pPr>
      <w:r>
        <w:rPr>
          <w:rFonts w:cstheme="minorHAnsi"/>
          <w:bCs/>
        </w:rPr>
        <w:t>Access to refueling infrastructures</w:t>
      </w:r>
    </w:p>
    <w:p w14:paraId="0139EE10" w14:textId="77777777" w:rsidR="008F58E5" w:rsidRDefault="008F58E5" w:rsidP="008F58E5">
      <w:pPr>
        <w:pStyle w:val="NoSpacing"/>
        <w:rPr>
          <w:rFonts w:cstheme="minorHAnsi"/>
          <w:bCs/>
        </w:rPr>
      </w:pPr>
      <w:r>
        <w:rPr>
          <w:rFonts w:cstheme="minorHAnsi"/>
          <w:bCs/>
        </w:rPr>
        <w:t>Access to alternative fuel refilling/charging infrastructure</w:t>
      </w:r>
    </w:p>
    <w:p w14:paraId="266E8447" w14:textId="77777777" w:rsidR="008F58E5" w:rsidRDefault="008F58E5" w:rsidP="008F58E5">
      <w:pPr>
        <w:pStyle w:val="NoSpacing"/>
        <w:rPr>
          <w:rFonts w:cstheme="minorHAnsi"/>
        </w:rPr>
      </w:pPr>
      <w:r>
        <w:rPr>
          <w:rFonts w:cstheme="minorHAnsi"/>
        </w:rPr>
        <w:t xml:space="preserve">Anything else, please specify? _________ </w:t>
      </w:r>
      <w:r>
        <w:rPr>
          <w:rFonts w:cstheme="minorHAnsi"/>
          <w:b/>
          <w:bCs/>
        </w:rPr>
        <w:t>(specify) – KEEP LAST</w:t>
      </w:r>
    </w:p>
    <w:p w14:paraId="78D54E90" w14:textId="77777777" w:rsidR="008F58E5" w:rsidRDefault="008F58E5" w:rsidP="008F58E5">
      <w:pPr>
        <w:pStyle w:val="NoSpacing"/>
        <w:rPr>
          <w:rFonts w:cstheme="minorHAnsi"/>
          <w:b/>
          <w:u w:val="single"/>
        </w:rPr>
      </w:pPr>
    </w:p>
    <w:p w14:paraId="2A33ED8D" w14:textId="77777777" w:rsidR="008F58E5" w:rsidRDefault="008F58E5" w:rsidP="008F58E5">
      <w:pPr>
        <w:pStyle w:val="NoSpacing"/>
        <w:rPr>
          <w:rFonts w:cstheme="minorHAnsi"/>
          <w:b/>
        </w:rPr>
      </w:pPr>
      <w:r>
        <w:rPr>
          <w:rFonts w:cstheme="minorHAnsi"/>
          <w:b/>
        </w:rPr>
        <w:t>ANSWER LIST</w:t>
      </w:r>
    </w:p>
    <w:p w14:paraId="252D066D" w14:textId="77777777" w:rsidR="008F58E5" w:rsidRDefault="008F58E5" w:rsidP="008F58E5">
      <w:pPr>
        <w:pStyle w:val="NoSpacing"/>
        <w:rPr>
          <w:rFonts w:cstheme="minorHAnsi"/>
        </w:rPr>
      </w:pPr>
      <w:r>
        <w:rPr>
          <w:rFonts w:cstheme="minorHAnsi"/>
        </w:rPr>
        <w:t>Yes</w:t>
      </w:r>
    </w:p>
    <w:p w14:paraId="4B5C5305" w14:textId="77777777" w:rsidR="008F58E5" w:rsidRDefault="008F58E5" w:rsidP="008F58E5">
      <w:pPr>
        <w:pStyle w:val="NoSpacing"/>
        <w:rPr>
          <w:rFonts w:cstheme="minorHAnsi"/>
        </w:rPr>
      </w:pPr>
      <w:r>
        <w:rPr>
          <w:rFonts w:cstheme="minorHAnsi"/>
        </w:rPr>
        <w:t>No</w:t>
      </w:r>
    </w:p>
    <w:p w14:paraId="2FE9D556" w14:textId="77777777" w:rsidR="008F58E5" w:rsidRDefault="008F58E5" w:rsidP="008F58E5">
      <w:pPr>
        <w:pStyle w:val="NoSpacing"/>
        <w:rPr>
          <w:rFonts w:cstheme="minorHAnsi"/>
        </w:rPr>
      </w:pPr>
      <w:r>
        <w:rPr>
          <w:rFonts w:cstheme="minorHAnsi"/>
        </w:rPr>
        <w:t>DON’T KNOW (DO NOT READ)</w:t>
      </w:r>
    </w:p>
    <w:p w14:paraId="38AA1B03" w14:textId="77777777" w:rsidR="008F58E5" w:rsidRDefault="008F58E5" w:rsidP="008F58E5">
      <w:pPr>
        <w:pStyle w:val="NoSpacing"/>
        <w:rPr>
          <w:rFonts w:cstheme="minorHAnsi"/>
          <w:b/>
          <w:u w:val="single"/>
        </w:rPr>
      </w:pPr>
    </w:p>
    <w:p w14:paraId="70DB029A" w14:textId="77777777" w:rsidR="008F58E5" w:rsidRDefault="008F58E5" w:rsidP="008F58E5">
      <w:pPr>
        <w:pStyle w:val="NoSpacing"/>
        <w:rPr>
          <w:rFonts w:cstheme="minorHAnsi"/>
          <w:b/>
          <w:u w:val="single"/>
        </w:rPr>
      </w:pPr>
    </w:p>
    <w:p w14:paraId="1CFFB6D9" w14:textId="77777777" w:rsidR="008F58E5" w:rsidRDefault="008F58E5" w:rsidP="008F58E5">
      <w:pPr>
        <w:pStyle w:val="NoSpacing"/>
        <w:rPr>
          <w:rFonts w:cstheme="minorHAnsi"/>
          <w:b/>
          <w:u w:val="single"/>
        </w:rPr>
      </w:pPr>
      <w:r>
        <w:rPr>
          <w:rFonts w:cstheme="minorHAnsi"/>
          <w:b/>
          <w:u w:val="single"/>
        </w:rPr>
        <w:t>QNew1: Short-term impact of COVID-19</w:t>
      </w:r>
    </w:p>
    <w:p w14:paraId="191661B3" w14:textId="77777777" w:rsidR="008F58E5" w:rsidRDefault="008F58E5" w:rsidP="008F58E5">
      <w:pPr>
        <w:pStyle w:val="NoSpacing"/>
      </w:pPr>
      <w:r>
        <w:t>The COVID-19 pandemic has had various impacts on different types of businesses.  Would you say COVID-19 has had a very negative, negative, no impact, positive or very positive impact on your company’s operations?</w:t>
      </w:r>
    </w:p>
    <w:p w14:paraId="0AAED2B8" w14:textId="77777777" w:rsidR="008F58E5" w:rsidRDefault="008F58E5" w:rsidP="008F58E5">
      <w:pPr>
        <w:pStyle w:val="NoSpacing"/>
        <w:rPr>
          <w:rFonts w:cstheme="minorHAnsi"/>
          <w:bCs/>
        </w:rPr>
      </w:pPr>
      <w:r>
        <w:rPr>
          <w:rFonts w:cstheme="minorHAnsi"/>
          <w:bCs/>
        </w:rPr>
        <w:t>1 - Very negative</w:t>
      </w:r>
    </w:p>
    <w:p w14:paraId="6FD68348" w14:textId="77777777" w:rsidR="008F58E5" w:rsidRDefault="008F58E5" w:rsidP="008F58E5">
      <w:pPr>
        <w:pStyle w:val="NoSpacing"/>
        <w:rPr>
          <w:rFonts w:cstheme="minorHAnsi"/>
          <w:bCs/>
        </w:rPr>
      </w:pPr>
      <w:r>
        <w:rPr>
          <w:rFonts w:cstheme="minorHAnsi"/>
          <w:bCs/>
        </w:rPr>
        <w:lastRenderedPageBreak/>
        <w:t>2 - Negative</w:t>
      </w:r>
    </w:p>
    <w:p w14:paraId="137741F7" w14:textId="77777777" w:rsidR="008F58E5" w:rsidRDefault="008F58E5" w:rsidP="008F58E5">
      <w:pPr>
        <w:pStyle w:val="NoSpacing"/>
        <w:rPr>
          <w:rFonts w:cstheme="minorHAnsi"/>
          <w:bCs/>
        </w:rPr>
      </w:pPr>
      <w:r>
        <w:rPr>
          <w:rFonts w:cstheme="minorHAnsi"/>
          <w:bCs/>
        </w:rPr>
        <w:t>3 – No impact</w:t>
      </w:r>
    </w:p>
    <w:p w14:paraId="612A6E48" w14:textId="77777777" w:rsidR="008F58E5" w:rsidRDefault="008F58E5" w:rsidP="008F58E5">
      <w:pPr>
        <w:pStyle w:val="NoSpacing"/>
        <w:rPr>
          <w:rFonts w:cstheme="minorHAnsi"/>
          <w:bCs/>
        </w:rPr>
      </w:pPr>
      <w:r>
        <w:rPr>
          <w:rFonts w:cstheme="minorHAnsi"/>
          <w:bCs/>
        </w:rPr>
        <w:t xml:space="preserve">4 – Positive </w:t>
      </w:r>
    </w:p>
    <w:p w14:paraId="33D599EC" w14:textId="77777777" w:rsidR="008F58E5" w:rsidRDefault="008F58E5" w:rsidP="008F58E5">
      <w:pPr>
        <w:pStyle w:val="NoSpacing"/>
        <w:rPr>
          <w:rFonts w:cstheme="minorHAnsi"/>
          <w:bCs/>
        </w:rPr>
      </w:pPr>
      <w:r>
        <w:rPr>
          <w:rFonts w:cstheme="minorHAnsi"/>
          <w:bCs/>
        </w:rPr>
        <w:t xml:space="preserve">5 - Very positive </w:t>
      </w:r>
    </w:p>
    <w:p w14:paraId="247EBD71" w14:textId="77777777" w:rsidR="008F58E5" w:rsidRDefault="008F58E5" w:rsidP="008F58E5">
      <w:pPr>
        <w:pStyle w:val="NoSpacing"/>
        <w:rPr>
          <w:rFonts w:cstheme="minorHAnsi"/>
          <w:b/>
          <w:bCs/>
        </w:rPr>
      </w:pPr>
      <w:r>
        <w:rPr>
          <w:rFonts w:cstheme="minorHAnsi"/>
          <w:b/>
          <w:bCs/>
        </w:rPr>
        <w:t>99 - DON’T KNOW (DO NOT READ)</w:t>
      </w:r>
    </w:p>
    <w:p w14:paraId="2D364F33" w14:textId="77777777" w:rsidR="008F58E5" w:rsidRDefault="008F58E5" w:rsidP="008F58E5">
      <w:pPr>
        <w:pStyle w:val="NoSpacing"/>
        <w:rPr>
          <w:rFonts w:cstheme="minorHAnsi"/>
          <w:b/>
          <w:u w:val="single"/>
        </w:rPr>
      </w:pPr>
    </w:p>
    <w:p w14:paraId="17892561" w14:textId="77777777" w:rsidR="008F58E5" w:rsidRDefault="008F58E5" w:rsidP="008F58E5">
      <w:pPr>
        <w:pStyle w:val="NoSpacing"/>
        <w:rPr>
          <w:rFonts w:cstheme="minorHAnsi"/>
          <w:b/>
          <w:u w:val="single"/>
        </w:rPr>
      </w:pPr>
      <w:r>
        <w:rPr>
          <w:rFonts w:cstheme="minorHAnsi"/>
          <w:b/>
          <w:u w:val="single"/>
        </w:rPr>
        <w:t xml:space="preserve">QNew2: Open-end impact </w:t>
      </w:r>
    </w:p>
    <w:p w14:paraId="036BC984" w14:textId="77777777" w:rsidR="008F58E5" w:rsidRDefault="008F58E5" w:rsidP="008F58E5">
      <w:pPr>
        <w:pStyle w:val="NoSpacing"/>
        <w:rPr>
          <w:rFonts w:cstheme="minorHAnsi"/>
          <w:bCs/>
        </w:rPr>
      </w:pPr>
      <w:r>
        <w:rPr>
          <w:rFonts w:cstheme="minorHAnsi"/>
          <w:bCs/>
        </w:rPr>
        <w:t>Why has the pandemic had [insert answer from QNew1] on your company’s operations?</w:t>
      </w:r>
    </w:p>
    <w:p w14:paraId="591E872C" w14:textId="77777777" w:rsidR="008F58E5" w:rsidRDefault="008F58E5" w:rsidP="008F58E5">
      <w:pPr>
        <w:pStyle w:val="NoSpacing"/>
        <w:rPr>
          <w:rFonts w:cstheme="minorHAnsi"/>
          <w:b/>
        </w:rPr>
      </w:pPr>
      <w:r>
        <w:rPr>
          <w:rFonts w:cstheme="minorHAnsi"/>
          <w:b/>
        </w:rPr>
        <w:t>____ - [RECORD ANSWER]</w:t>
      </w:r>
    </w:p>
    <w:p w14:paraId="033481FF" w14:textId="77777777" w:rsidR="008F58E5" w:rsidRDefault="008F58E5" w:rsidP="008F58E5">
      <w:pPr>
        <w:pStyle w:val="NoSpacing"/>
        <w:rPr>
          <w:rFonts w:cstheme="minorHAnsi"/>
          <w:b/>
          <w:u w:val="single"/>
        </w:rPr>
      </w:pPr>
    </w:p>
    <w:p w14:paraId="106BD367" w14:textId="77777777" w:rsidR="008F58E5" w:rsidRDefault="008F58E5" w:rsidP="008F58E5">
      <w:pPr>
        <w:pStyle w:val="NoSpacing"/>
        <w:rPr>
          <w:rFonts w:cstheme="minorHAnsi"/>
          <w:b/>
          <w:u w:val="single"/>
        </w:rPr>
      </w:pPr>
      <w:r>
        <w:rPr>
          <w:rFonts w:cstheme="minorHAnsi"/>
          <w:b/>
          <w:u w:val="single"/>
        </w:rPr>
        <w:t>QNew3: Long-term impact of COVID-19</w:t>
      </w:r>
    </w:p>
    <w:p w14:paraId="1399E001" w14:textId="77777777" w:rsidR="008F58E5" w:rsidRDefault="008F58E5" w:rsidP="008F58E5">
      <w:pPr>
        <w:pStyle w:val="NoSpacing"/>
        <w:rPr>
          <w:rFonts w:cstheme="minorHAnsi"/>
          <w:bCs/>
        </w:rPr>
      </w:pPr>
      <w:r>
        <w:rPr>
          <w:rFonts w:cstheme="minorHAnsi"/>
        </w:rPr>
        <w:t xml:space="preserve">Now, thinking about the impact of COVID-19 on your business’ investments, </w:t>
      </w:r>
      <w:r>
        <w:rPr>
          <w:rFonts w:cstheme="minorHAnsi"/>
          <w:bCs/>
        </w:rPr>
        <w:t xml:space="preserve">how has the COVID-19 pandemic impacted your company’s investment in each of the following areas.   </w:t>
      </w:r>
    </w:p>
    <w:p w14:paraId="113338B8" w14:textId="77777777" w:rsidR="008F58E5" w:rsidRDefault="008F58E5" w:rsidP="008F58E5">
      <w:pPr>
        <w:pStyle w:val="NoSpacing"/>
        <w:rPr>
          <w:rFonts w:cstheme="minorHAnsi"/>
          <w:b/>
          <w:bCs/>
        </w:rPr>
      </w:pPr>
      <w:r>
        <w:rPr>
          <w:rFonts w:cstheme="minorHAnsi"/>
          <w:b/>
          <w:bCs/>
        </w:rPr>
        <w:t>OPERATIONS (RANDOMIZE LIST)</w:t>
      </w:r>
    </w:p>
    <w:p w14:paraId="7513A0B7" w14:textId="77777777" w:rsidR="008F58E5" w:rsidRDefault="008F58E5" w:rsidP="008F58E5">
      <w:pPr>
        <w:pStyle w:val="NoSpacing"/>
        <w:rPr>
          <w:rFonts w:cstheme="minorHAnsi"/>
          <w:bCs/>
          <w:u w:val="single"/>
        </w:rPr>
      </w:pPr>
      <w:r>
        <w:rPr>
          <w:rFonts w:cstheme="minorHAnsi"/>
          <w:bCs/>
          <w:u w:val="single"/>
        </w:rPr>
        <w:t xml:space="preserve">Fuel reduction </w:t>
      </w:r>
    </w:p>
    <w:p w14:paraId="0D097D53" w14:textId="77777777" w:rsidR="008F58E5" w:rsidRDefault="008F58E5" w:rsidP="008F58E5">
      <w:pPr>
        <w:pStyle w:val="NoSpacing"/>
        <w:rPr>
          <w:rFonts w:cstheme="minorHAnsi"/>
          <w:bCs/>
          <w:u w:val="single"/>
        </w:rPr>
      </w:pPr>
      <w:r>
        <w:rPr>
          <w:rFonts w:cstheme="minorHAnsi"/>
          <w:bCs/>
          <w:u w:val="single"/>
        </w:rPr>
        <w:t xml:space="preserve">New truck purchases </w:t>
      </w:r>
    </w:p>
    <w:p w14:paraId="4019A1E8" w14:textId="77777777" w:rsidR="008F58E5" w:rsidRDefault="008F58E5" w:rsidP="008F58E5">
      <w:pPr>
        <w:pStyle w:val="NoSpacing"/>
        <w:rPr>
          <w:rFonts w:cstheme="minorHAnsi"/>
          <w:bCs/>
          <w:u w:val="single"/>
        </w:rPr>
      </w:pPr>
      <w:r>
        <w:rPr>
          <w:rFonts w:cstheme="minorHAnsi"/>
          <w:bCs/>
          <w:u w:val="single"/>
        </w:rPr>
        <w:t xml:space="preserve">Retrofitting </w:t>
      </w:r>
    </w:p>
    <w:p w14:paraId="3265296F" w14:textId="77777777" w:rsidR="008F58E5" w:rsidRDefault="008F58E5" w:rsidP="008F58E5">
      <w:pPr>
        <w:pStyle w:val="NoSpacing"/>
        <w:rPr>
          <w:rFonts w:cstheme="minorHAnsi"/>
          <w:bCs/>
          <w:u w:val="single"/>
        </w:rPr>
      </w:pPr>
    </w:p>
    <w:p w14:paraId="6DF34D3B" w14:textId="77777777" w:rsidR="008F58E5" w:rsidRDefault="008F58E5" w:rsidP="008F58E5">
      <w:pPr>
        <w:pStyle w:val="NoSpacing"/>
        <w:rPr>
          <w:rFonts w:cstheme="minorHAnsi"/>
          <w:bCs/>
          <w:u w:val="single"/>
        </w:rPr>
      </w:pPr>
      <w:r>
        <w:rPr>
          <w:rFonts w:cstheme="minorHAnsi"/>
          <w:bCs/>
          <w:u w:val="single"/>
        </w:rPr>
        <w:t xml:space="preserve">1 – Much more investment </w:t>
      </w:r>
    </w:p>
    <w:p w14:paraId="29E6BC55" w14:textId="77777777" w:rsidR="008F58E5" w:rsidRDefault="008F58E5" w:rsidP="008F58E5">
      <w:pPr>
        <w:pStyle w:val="NoSpacing"/>
        <w:rPr>
          <w:rFonts w:cstheme="minorHAnsi"/>
          <w:bCs/>
          <w:u w:val="single"/>
        </w:rPr>
      </w:pPr>
      <w:r>
        <w:rPr>
          <w:rFonts w:cstheme="minorHAnsi"/>
          <w:bCs/>
          <w:u w:val="single"/>
        </w:rPr>
        <w:t>2 – Slightly more investment</w:t>
      </w:r>
    </w:p>
    <w:p w14:paraId="13D3D1F0" w14:textId="77777777" w:rsidR="008F58E5" w:rsidRDefault="008F58E5" w:rsidP="008F58E5">
      <w:pPr>
        <w:pStyle w:val="NoSpacing"/>
        <w:rPr>
          <w:rFonts w:cstheme="minorHAnsi"/>
          <w:bCs/>
          <w:u w:val="single"/>
        </w:rPr>
      </w:pPr>
      <w:r>
        <w:rPr>
          <w:rFonts w:cstheme="minorHAnsi"/>
          <w:bCs/>
          <w:u w:val="single"/>
        </w:rPr>
        <w:t xml:space="preserve">3- No change in investment </w:t>
      </w:r>
    </w:p>
    <w:p w14:paraId="40299B7C" w14:textId="77777777" w:rsidR="008F58E5" w:rsidRDefault="008F58E5" w:rsidP="008F58E5">
      <w:pPr>
        <w:pStyle w:val="NoSpacing"/>
        <w:rPr>
          <w:rFonts w:cstheme="minorHAnsi"/>
          <w:bCs/>
          <w:u w:val="single"/>
        </w:rPr>
      </w:pPr>
      <w:r>
        <w:rPr>
          <w:rFonts w:cstheme="minorHAnsi"/>
          <w:bCs/>
          <w:u w:val="single"/>
        </w:rPr>
        <w:t xml:space="preserve">4 – Slightly less investment </w:t>
      </w:r>
    </w:p>
    <w:p w14:paraId="173EBFD6" w14:textId="77777777" w:rsidR="008F58E5" w:rsidRDefault="008F58E5" w:rsidP="008F58E5">
      <w:pPr>
        <w:pStyle w:val="NoSpacing"/>
        <w:rPr>
          <w:rFonts w:cstheme="minorHAnsi"/>
          <w:bCs/>
          <w:u w:val="single"/>
        </w:rPr>
      </w:pPr>
      <w:r>
        <w:rPr>
          <w:rFonts w:cstheme="minorHAnsi"/>
          <w:bCs/>
          <w:u w:val="single"/>
        </w:rPr>
        <w:t xml:space="preserve">5 – Much less investment </w:t>
      </w:r>
    </w:p>
    <w:p w14:paraId="5D523BC6" w14:textId="77777777" w:rsidR="008F58E5" w:rsidRDefault="008F58E5" w:rsidP="008F58E5">
      <w:pPr>
        <w:pStyle w:val="NoSpacing"/>
        <w:rPr>
          <w:rFonts w:cstheme="minorHAnsi"/>
          <w:b/>
          <w:bCs/>
        </w:rPr>
      </w:pPr>
      <w:r>
        <w:rPr>
          <w:rFonts w:cstheme="minorHAnsi"/>
          <w:b/>
          <w:bCs/>
        </w:rPr>
        <w:t>99 - DON’T KNOW (DO NOT READ)</w:t>
      </w:r>
    </w:p>
    <w:p w14:paraId="36CBFC43" w14:textId="77777777" w:rsidR="008F58E5" w:rsidRDefault="008F58E5" w:rsidP="008F58E5">
      <w:pPr>
        <w:pStyle w:val="NoSpacing"/>
        <w:rPr>
          <w:rFonts w:cstheme="minorHAnsi"/>
          <w:b/>
          <w:u w:val="single"/>
        </w:rPr>
      </w:pPr>
    </w:p>
    <w:p w14:paraId="4A996E4E" w14:textId="77777777" w:rsidR="008F58E5" w:rsidRDefault="008F58E5" w:rsidP="008F58E5">
      <w:pPr>
        <w:pStyle w:val="NoSpacing"/>
        <w:rPr>
          <w:rFonts w:cstheme="minorHAnsi"/>
          <w:b/>
          <w:u w:val="single"/>
        </w:rPr>
      </w:pPr>
    </w:p>
    <w:p w14:paraId="7B29899D" w14:textId="77777777" w:rsidR="008F58E5" w:rsidRDefault="008F58E5" w:rsidP="008F58E5">
      <w:pPr>
        <w:pStyle w:val="NoSpacing"/>
        <w:rPr>
          <w:rFonts w:cstheme="minorHAnsi"/>
          <w:b/>
          <w:u w:val="single"/>
        </w:rPr>
      </w:pPr>
      <w:r>
        <w:rPr>
          <w:rFonts w:cstheme="minorHAnsi"/>
          <w:b/>
          <w:u w:val="single"/>
        </w:rPr>
        <w:t xml:space="preserve">Q11. Familiarity with Programs </w:t>
      </w:r>
    </w:p>
    <w:p w14:paraId="03913FBA" w14:textId="77777777" w:rsidR="008F58E5" w:rsidRDefault="008F58E5" w:rsidP="008F58E5">
      <w:pPr>
        <w:pStyle w:val="NoSpacing"/>
        <w:rPr>
          <w:rFonts w:cstheme="minorHAnsi"/>
        </w:rPr>
      </w:pPr>
    </w:p>
    <w:p w14:paraId="7646876D" w14:textId="77777777" w:rsidR="008F58E5" w:rsidRDefault="008F58E5" w:rsidP="008F58E5">
      <w:pPr>
        <w:pStyle w:val="NoSpacing"/>
        <w:rPr>
          <w:rFonts w:cstheme="minorHAnsi"/>
        </w:rPr>
      </w:pPr>
      <w:r>
        <w:rPr>
          <w:rFonts w:cstheme="minorHAnsi"/>
        </w:rPr>
        <w:t>Using a scale of 1 to 5 where 1 is not at all familiar and 5 is very familiar, how familiar are you with the following Canadian green transportation programs?</w:t>
      </w:r>
    </w:p>
    <w:p w14:paraId="0AC65E08" w14:textId="77777777" w:rsidR="008F58E5" w:rsidRDefault="008F58E5" w:rsidP="008F58E5">
      <w:pPr>
        <w:pStyle w:val="NoSpacing"/>
        <w:rPr>
          <w:rFonts w:cstheme="minorHAnsi"/>
        </w:rPr>
      </w:pPr>
    </w:p>
    <w:p w14:paraId="77120F14" w14:textId="77777777" w:rsidR="008F58E5" w:rsidRDefault="008F58E5" w:rsidP="008F58E5">
      <w:pPr>
        <w:pStyle w:val="NoSpacing"/>
        <w:rPr>
          <w:rFonts w:cstheme="minorHAnsi"/>
        </w:rPr>
      </w:pPr>
      <w:r>
        <w:rPr>
          <w:rFonts w:cstheme="minorHAnsi"/>
        </w:rPr>
        <w:t>PROGRAMS (RANDOMIZE LIST)</w:t>
      </w:r>
    </w:p>
    <w:p w14:paraId="0AD9589F" w14:textId="77777777" w:rsidR="008F58E5" w:rsidRDefault="008F58E5" w:rsidP="008F58E5">
      <w:pPr>
        <w:pStyle w:val="NoSpacing"/>
        <w:rPr>
          <w:rFonts w:cstheme="minorHAnsi"/>
        </w:rPr>
      </w:pPr>
      <w:r>
        <w:rPr>
          <w:rFonts w:cstheme="minorHAnsi"/>
        </w:rPr>
        <w:t>SmartDriver Training</w:t>
      </w:r>
    </w:p>
    <w:p w14:paraId="4F298408" w14:textId="77777777" w:rsidR="008F58E5" w:rsidRDefault="008F58E5" w:rsidP="008F58E5">
      <w:pPr>
        <w:pStyle w:val="NoSpacing"/>
        <w:rPr>
          <w:rFonts w:cstheme="minorHAnsi"/>
        </w:rPr>
      </w:pPr>
      <w:r>
        <w:rPr>
          <w:rFonts w:cstheme="minorHAnsi"/>
        </w:rPr>
        <w:t>SmartWay Transport Partnership</w:t>
      </w:r>
    </w:p>
    <w:p w14:paraId="06BB108F" w14:textId="77777777" w:rsidR="008F58E5" w:rsidRDefault="008F58E5" w:rsidP="008F58E5">
      <w:pPr>
        <w:pStyle w:val="NoSpacing"/>
        <w:rPr>
          <w:rFonts w:cstheme="minorHAnsi"/>
        </w:rPr>
      </w:pPr>
      <w:r>
        <w:rPr>
          <w:rFonts w:cstheme="minorHAnsi"/>
        </w:rPr>
        <w:t>Green Freight Assessment Program</w:t>
      </w:r>
    </w:p>
    <w:p w14:paraId="5176F5C5" w14:textId="77777777" w:rsidR="008F58E5" w:rsidRDefault="008F58E5" w:rsidP="008F58E5">
      <w:pPr>
        <w:pStyle w:val="NoSpacing"/>
        <w:rPr>
          <w:rFonts w:cstheme="minorHAnsi"/>
          <w:lang w:val="en-CA"/>
        </w:rPr>
      </w:pPr>
      <w:r>
        <w:rPr>
          <w:rFonts w:cstheme="minorHAnsi"/>
          <w:lang w:val="en-CA"/>
        </w:rPr>
        <w:t>Zero Emission Vehicle Infrastructure Program</w:t>
      </w:r>
    </w:p>
    <w:p w14:paraId="5BBF6CC4" w14:textId="77777777" w:rsidR="008F58E5" w:rsidRDefault="008F58E5" w:rsidP="008F58E5">
      <w:pPr>
        <w:pStyle w:val="NoSpacing"/>
        <w:rPr>
          <w:rFonts w:cstheme="minorHAnsi"/>
          <w:lang w:val="en-CA"/>
        </w:rPr>
      </w:pPr>
    </w:p>
    <w:p w14:paraId="59BC921D" w14:textId="77777777" w:rsidR="008F58E5" w:rsidRDefault="008F58E5" w:rsidP="008F58E5">
      <w:pPr>
        <w:pStyle w:val="NoSpacing"/>
        <w:ind w:left="360"/>
        <w:rPr>
          <w:rFonts w:cstheme="minorHAnsi"/>
        </w:rPr>
      </w:pPr>
      <w:r>
        <w:rPr>
          <w:rFonts w:cstheme="minorHAnsi"/>
        </w:rPr>
        <w:t>1 Not at all familiar</w:t>
      </w:r>
    </w:p>
    <w:p w14:paraId="323E467E" w14:textId="77777777" w:rsidR="008F58E5" w:rsidRDefault="008F58E5" w:rsidP="008F58E5">
      <w:pPr>
        <w:pStyle w:val="NoSpacing"/>
        <w:ind w:left="360"/>
        <w:rPr>
          <w:rFonts w:cstheme="minorHAnsi"/>
        </w:rPr>
      </w:pPr>
      <w:r>
        <w:rPr>
          <w:rFonts w:cstheme="minorHAnsi"/>
        </w:rPr>
        <w:t xml:space="preserve">2 </w:t>
      </w:r>
    </w:p>
    <w:p w14:paraId="1A230F17" w14:textId="77777777" w:rsidR="008F58E5" w:rsidRDefault="008F58E5" w:rsidP="008F58E5">
      <w:pPr>
        <w:pStyle w:val="NoSpacing"/>
        <w:ind w:left="360"/>
        <w:rPr>
          <w:rFonts w:cstheme="minorHAnsi"/>
        </w:rPr>
      </w:pPr>
      <w:r>
        <w:rPr>
          <w:rFonts w:cstheme="minorHAnsi"/>
        </w:rPr>
        <w:t xml:space="preserve">3 </w:t>
      </w:r>
    </w:p>
    <w:p w14:paraId="4E06AB7D" w14:textId="77777777" w:rsidR="008F58E5" w:rsidRDefault="008F58E5" w:rsidP="008F58E5">
      <w:pPr>
        <w:pStyle w:val="NoSpacing"/>
        <w:ind w:left="360"/>
        <w:rPr>
          <w:rFonts w:cstheme="minorHAnsi"/>
        </w:rPr>
      </w:pPr>
      <w:r>
        <w:rPr>
          <w:rFonts w:cstheme="minorHAnsi"/>
        </w:rPr>
        <w:t xml:space="preserve">4 </w:t>
      </w:r>
    </w:p>
    <w:p w14:paraId="70EDB4D9" w14:textId="77777777" w:rsidR="008F58E5" w:rsidRDefault="008F58E5" w:rsidP="008F58E5">
      <w:pPr>
        <w:pStyle w:val="NoSpacing"/>
        <w:ind w:left="360"/>
        <w:rPr>
          <w:rFonts w:cstheme="minorHAnsi"/>
        </w:rPr>
      </w:pPr>
      <w:r>
        <w:rPr>
          <w:rFonts w:cstheme="minorHAnsi"/>
        </w:rPr>
        <w:t>5 Very familiar</w:t>
      </w:r>
    </w:p>
    <w:p w14:paraId="6A3FCBE3" w14:textId="77777777" w:rsidR="008F58E5" w:rsidRDefault="008F58E5" w:rsidP="008F58E5">
      <w:pPr>
        <w:pStyle w:val="NoSpacing"/>
        <w:ind w:left="360"/>
        <w:rPr>
          <w:rFonts w:cstheme="minorHAnsi"/>
          <w:b/>
          <w:bCs/>
        </w:rPr>
      </w:pPr>
      <w:r>
        <w:rPr>
          <w:rFonts w:cstheme="minorHAnsi"/>
          <w:b/>
          <w:bCs/>
        </w:rPr>
        <w:t>99-Don’t know (DO NOT READ)</w:t>
      </w:r>
    </w:p>
    <w:p w14:paraId="2C7DA267" w14:textId="77777777" w:rsidR="008F58E5" w:rsidRDefault="008F58E5" w:rsidP="008F58E5">
      <w:pPr>
        <w:pStyle w:val="NoSpacing"/>
        <w:ind w:left="360"/>
        <w:rPr>
          <w:rFonts w:cstheme="minorHAnsi"/>
        </w:rPr>
      </w:pPr>
    </w:p>
    <w:p w14:paraId="6ACC0236" w14:textId="77777777" w:rsidR="008F58E5" w:rsidRDefault="008F58E5" w:rsidP="008F58E5">
      <w:pPr>
        <w:pStyle w:val="NoSpacing"/>
        <w:rPr>
          <w:rFonts w:cstheme="minorHAnsi"/>
          <w:b/>
          <w:u w:val="single"/>
        </w:rPr>
      </w:pPr>
    </w:p>
    <w:p w14:paraId="2F7DC5AF" w14:textId="77777777" w:rsidR="008F58E5" w:rsidRDefault="008F58E5" w:rsidP="008F58E5">
      <w:pPr>
        <w:pStyle w:val="NoSpacing"/>
        <w:rPr>
          <w:rFonts w:cstheme="minorHAnsi"/>
          <w:b/>
          <w:u w:val="single"/>
        </w:rPr>
      </w:pPr>
      <w:r>
        <w:rPr>
          <w:rFonts w:cstheme="minorHAnsi"/>
          <w:b/>
          <w:u w:val="single"/>
        </w:rPr>
        <w:t>Q12. SmartWay Program Awareness</w:t>
      </w:r>
    </w:p>
    <w:p w14:paraId="07158BFE" w14:textId="77777777" w:rsidR="008F58E5" w:rsidRDefault="008F58E5" w:rsidP="008F58E5">
      <w:pPr>
        <w:pStyle w:val="NoSpacing"/>
        <w:rPr>
          <w:rFonts w:cstheme="minorHAnsi"/>
        </w:rPr>
      </w:pPr>
    </w:p>
    <w:p w14:paraId="60A83257" w14:textId="77777777" w:rsidR="008F58E5" w:rsidRDefault="008F58E5" w:rsidP="008F58E5">
      <w:pPr>
        <w:pStyle w:val="NoSpacing"/>
        <w:rPr>
          <w:rFonts w:cstheme="minorHAnsi"/>
        </w:rPr>
      </w:pPr>
      <w:r>
        <w:rPr>
          <w:rFonts w:cstheme="minorHAnsi"/>
        </w:rPr>
        <w:lastRenderedPageBreak/>
        <w:t>Which of the following green transportation programs, if any, does your company participate in? [Select all that apply]</w:t>
      </w:r>
    </w:p>
    <w:p w14:paraId="2FA00DBF" w14:textId="77777777" w:rsidR="008F58E5" w:rsidRDefault="008F58E5" w:rsidP="008F58E5">
      <w:pPr>
        <w:pStyle w:val="NoSpacing"/>
        <w:rPr>
          <w:rFonts w:cstheme="minorHAnsi"/>
        </w:rPr>
      </w:pPr>
    </w:p>
    <w:p w14:paraId="2A3C1F92" w14:textId="77777777" w:rsidR="008F58E5" w:rsidRDefault="008F58E5" w:rsidP="008F58E5">
      <w:pPr>
        <w:pStyle w:val="NoSpacing"/>
        <w:rPr>
          <w:rFonts w:cstheme="minorHAnsi"/>
          <w:b/>
          <w:bCs/>
        </w:rPr>
      </w:pPr>
      <w:r>
        <w:rPr>
          <w:rFonts w:cstheme="minorHAnsi"/>
          <w:b/>
          <w:bCs/>
        </w:rPr>
        <w:t>STATEMENTS [ RANDOMIZE]</w:t>
      </w:r>
    </w:p>
    <w:p w14:paraId="5F93ECF1" w14:textId="77777777" w:rsidR="008F58E5" w:rsidRDefault="008F58E5" w:rsidP="008F58E5">
      <w:pPr>
        <w:pStyle w:val="NoSpacing"/>
        <w:rPr>
          <w:rFonts w:cstheme="minorHAnsi"/>
        </w:rPr>
      </w:pPr>
    </w:p>
    <w:p w14:paraId="48F5CFA3" w14:textId="77777777" w:rsidR="008F58E5" w:rsidRDefault="008F58E5" w:rsidP="008F58E5">
      <w:pPr>
        <w:pStyle w:val="NoSpacing"/>
        <w:rPr>
          <w:rFonts w:cstheme="minorHAnsi"/>
        </w:rPr>
      </w:pPr>
      <w:r>
        <w:rPr>
          <w:rFonts w:cstheme="minorHAnsi"/>
        </w:rPr>
        <w:t>SmartWay Transport Partnership</w:t>
      </w:r>
    </w:p>
    <w:p w14:paraId="192B843F" w14:textId="77777777" w:rsidR="008F58E5" w:rsidRDefault="008F58E5" w:rsidP="008F58E5">
      <w:pPr>
        <w:pStyle w:val="NoSpacing"/>
        <w:rPr>
          <w:rFonts w:cstheme="minorHAnsi"/>
        </w:rPr>
      </w:pPr>
      <w:r>
        <w:rPr>
          <w:rFonts w:cstheme="minorHAnsi"/>
        </w:rPr>
        <w:t>SmartDriver Training</w:t>
      </w:r>
    </w:p>
    <w:p w14:paraId="357D2B2C" w14:textId="77777777" w:rsidR="008F58E5" w:rsidRDefault="008F58E5" w:rsidP="008F58E5">
      <w:pPr>
        <w:pStyle w:val="NoSpacing"/>
        <w:rPr>
          <w:rFonts w:cstheme="minorHAnsi"/>
        </w:rPr>
      </w:pPr>
      <w:r>
        <w:rPr>
          <w:rFonts w:cstheme="minorHAnsi"/>
        </w:rPr>
        <w:t>Green Freight Assessment Program</w:t>
      </w:r>
    </w:p>
    <w:p w14:paraId="1DEDF900" w14:textId="77777777" w:rsidR="008F58E5" w:rsidRDefault="008F58E5" w:rsidP="008F58E5">
      <w:pPr>
        <w:pStyle w:val="NoSpacing"/>
        <w:rPr>
          <w:rFonts w:cstheme="minorHAnsi"/>
          <w:lang w:val="en-CA"/>
        </w:rPr>
      </w:pPr>
      <w:r>
        <w:rPr>
          <w:rFonts w:cstheme="minorHAnsi"/>
          <w:lang w:val="en-CA"/>
        </w:rPr>
        <w:t>Zero Emission Vehicle Infrastructure Program</w:t>
      </w:r>
    </w:p>
    <w:p w14:paraId="4D762973" w14:textId="77777777" w:rsidR="008F58E5" w:rsidRDefault="008F58E5" w:rsidP="008F58E5">
      <w:pPr>
        <w:pStyle w:val="NoSpacing"/>
        <w:rPr>
          <w:rFonts w:cstheme="minorHAnsi"/>
          <w:b/>
        </w:rPr>
      </w:pPr>
      <w:r>
        <w:rPr>
          <w:rFonts w:cstheme="minorHAnsi"/>
          <w:b/>
        </w:rPr>
        <w:t>Other please specify_____ [FIXED]</w:t>
      </w:r>
    </w:p>
    <w:p w14:paraId="49210050" w14:textId="77777777" w:rsidR="008F58E5" w:rsidRDefault="008F58E5" w:rsidP="008F58E5">
      <w:pPr>
        <w:pStyle w:val="NoSpacing"/>
        <w:rPr>
          <w:rFonts w:cstheme="minorHAnsi"/>
          <w:b/>
          <w:u w:val="single"/>
        </w:rPr>
      </w:pPr>
    </w:p>
    <w:p w14:paraId="1215C73F" w14:textId="77777777" w:rsidR="008F58E5" w:rsidRDefault="008F58E5" w:rsidP="008F58E5">
      <w:pPr>
        <w:pStyle w:val="NoSpacing"/>
        <w:rPr>
          <w:rFonts w:cstheme="minorHAnsi"/>
          <w:b/>
          <w:u w:val="single"/>
        </w:rPr>
      </w:pPr>
    </w:p>
    <w:p w14:paraId="6889689E" w14:textId="77777777" w:rsidR="008F58E5" w:rsidRDefault="008F58E5" w:rsidP="008F58E5">
      <w:pPr>
        <w:pStyle w:val="NoSpacing"/>
        <w:rPr>
          <w:rFonts w:cstheme="minorHAnsi"/>
          <w:b/>
          <w:u w:val="single"/>
        </w:rPr>
      </w:pPr>
      <w:r>
        <w:rPr>
          <w:rFonts w:cstheme="minorHAnsi"/>
          <w:b/>
          <w:u w:val="single"/>
        </w:rPr>
        <w:t xml:space="preserve">Q13. </w:t>
      </w:r>
    </w:p>
    <w:p w14:paraId="7A7F6018" w14:textId="77777777" w:rsidR="008F58E5" w:rsidRDefault="008F58E5" w:rsidP="008F58E5">
      <w:pPr>
        <w:pStyle w:val="NoSpacing"/>
        <w:rPr>
          <w:rFonts w:cstheme="minorHAnsi"/>
        </w:rPr>
      </w:pPr>
      <w:r>
        <w:rPr>
          <w:rFonts w:cstheme="minorHAnsi"/>
        </w:rPr>
        <w:t>From the following, what kind of information on fuel efficiency do you find most useful? [Select all that apply]</w:t>
      </w:r>
    </w:p>
    <w:p w14:paraId="03966BBD" w14:textId="77777777" w:rsidR="008F58E5" w:rsidRDefault="008F58E5" w:rsidP="008F58E5">
      <w:pPr>
        <w:pStyle w:val="NoSpacing"/>
        <w:rPr>
          <w:rFonts w:cstheme="minorHAnsi"/>
          <w:b/>
          <w:u w:val="single"/>
        </w:rPr>
      </w:pPr>
    </w:p>
    <w:p w14:paraId="3CAFDE3E" w14:textId="77777777" w:rsidR="008F58E5" w:rsidRDefault="008F58E5" w:rsidP="008F58E5">
      <w:pPr>
        <w:pStyle w:val="NoSpacing"/>
        <w:rPr>
          <w:rFonts w:cstheme="minorHAnsi"/>
          <w:b/>
        </w:rPr>
      </w:pPr>
      <w:r>
        <w:rPr>
          <w:rFonts w:cstheme="minorHAnsi"/>
          <w:b/>
        </w:rPr>
        <w:t>READ LIST</w:t>
      </w:r>
    </w:p>
    <w:p w14:paraId="41EDCD49" w14:textId="77777777" w:rsidR="008F58E5" w:rsidRDefault="008F58E5" w:rsidP="008F58E5">
      <w:pPr>
        <w:pStyle w:val="NoSpacing"/>
        <w:rPr>
          <w:rFonts w:cstheme="minorHAnsi"/>
          <w:b/>
        </w:rPr>
      </w:pPr>
    </w:p>
    <w:p w14:paraId="5AE93E69" w14:textId="77777777" w:rsidR="008F58E5" w:rsidRDefault="008F58E5" w:rsidP="008F58E5">
      <w:pPr>
        <w:pStyle w:val="NoSpacing"/>
        <w:rPr>
          <w:rFonts w:cstheme="minorHAnsi"/>
          <w:b/>
        </w:rPr>
      </w:pPr>
      <w:r>
        <w:rPr>
          <w:rFonts w:cstheme="minorHAnsi"/>
          <w:b/>
        </w:rPr>
        <w:t>ANSWER LIST (RANDOMIZE)</w:t>
      </w:r>
    </w:p>
    <w:p w14:paraId="410C3AA1" w14:textId="77777777" w:rsidR="008F58E5" w:rsidRDefault="008F58E5" w:rsidP="008F58E5">
      <w:pPr>
        <w:pStyle w:val="NoSpacing"/>
        <w:rPr>
          <w:rFonts w:cstheme="minorHAnsi"/>
        </w:rPr>
      </w:pPr>
      <w:r>
        <w:rPr>
          <w:rFonts w:cstheme="minorHAnsi"/>
        </w:rPr>
        <w:t>On-road performance of energy efficient technologies</w:t>
      </w:r>
    </w:p>
    <w:p w14:paraId="0D320F54" w14:textId="77777777" w:rsidR="008F58E5" w:rsidRDefault="008F58E5" w:rsidP="008F58E5">
      <w:pPr>
        <w:pStyle w:val="NoSpacing"/>
        <w:rPr>
          <w:rFonts w:cstheme="minorHAnsi"/>
        </w:rPr>
      </w:pPr>
      <w:r>
        <w:rPr>
          <w:rFonts w:cstheme="minorHAnsi"/>
        </w:rPr>
        <w:t>Fuel consumption ratings for HDV</w:t>
      </w:r>
    </w:p>
    <w:p w14:paraId="5482BF03" w14:textId="77777777" w:rsidR="008F58E5" w:rsidRDefault="008F58E5" w:rsidP="008F58E5">
      <w:pPr>
        <w:pStyle w:val="NoSpacing"/>
        <w:rPr>
          <w:rFonts w:cstheme="minorHAnsi"/>
        </w:rPr>
      </w:pPr>
      <w:r>
        <w:rPr>
          <w:rFonts w:cstheme="minorHAnsi"/>
        </w:rPr>
        <w:t>Stories on fleets transition to decarbonizing operations</w:t>
      </w:r>
    </w:p>
    <w:p w14:paraId="36E6CA74" w14:textId="77777777" w:rsidR="008F58E5" w:rsidRDefault="008F58E5" w:rsidP="008F58E5">
      <w:pPr>
        <w:pStyle w:val="NoSpacing"/>
        <w:rPr>
          <w:rFonts w:cstheme="minorHAnsi"/>
        </w:rPr>
      </w:pPr>
      <w:r>
        <w:rPr>
          <w:rFonts w:cstheme="minorHAnsi"/>
        </w:rPr>
        <w:t>Business case for adopting energy efficient technologies and practices</w:t>
      </w:r>
    </w:p>
    <w:p w14:paraId="4EF1A15A" w14:textId="77777777" w:rsidR="008F58E5" w:rsidRDefault="008F58E5" w:rsidP="008F58E5">
      <w:pPr>
        <w:pStyle w:val="NoSpacing"/>
        <w:rPr>
          <w:rFonts w:cstheme="minorHAnsi"/>
        </w:rPr>
      </w:pPr>
      <w:r>
        <w:rPr>
          <w:rFonts w:cstheme="minorHAnsi"/>
        </w:rPr>
        <w:t>Data on the energy efficiency of Canada’s HDV fleet</w:t>
      </w:r>
    </w:p>
    <w:p w14:paraId="26C7D20A" w14:textId="77777777" w:rsidR="008F58E5" w:rsidRDefault="008F58E5" w:rsidP="008F58E5">
      <w:pPr>
        <w:pStyle w:val="NoSpacing"/>
        <w:rPr>
          <w:rFonts w:cstheme="minorHAnsi"/>
          <w:b/>
        </w:rPr>
      </w:pPr>
      <w:r>
        <w:rPr>
          <w:rFonts w:cstheme="minorHAnsi"/>
          <w:b/>
        </w:rPr>
        <w:t>Other please specify_____ [FIXED]</w:t>
      </w:r>
    </w:p>
    <w:p w14:paraId="5AD18307" w14:textId="77777777" w:rsidR="008F58E5" w:rsidRDefault="008F58E5" w:rsidP="008F58E5">
      <w:pPr>
        <w:pStyle w:val="NoSpacing"/>
        <w:rPr>
          <w:rFonts w:cstheme="minorHAnsi"/>
          <w:b/>
          <w:u w:val="single"/>
        </w:rPr>
      </w:pPr>
    </w:p>
    <w:p w14:paraId="329C82A1" w14:textId="77777777" w:rsidR="008F58E5" w:rsidRDefault="008F58E5" w:rsidP="008F58E5">
      <w:pPr>
        <w:pStyle w:val="NoSpacing"/>
        <w:rPr>
          <w:rFonts w:cstheme="minorHAnsi"/>
        </w:rPr>
      </w:pPr>
    </w:p>
    <w:p w14:paraId="394C2139" w14:textId="77777777" w:rsidR="008F58E5" w:rsidRDefault="008F58E5" w:rsidP="008F58E5">
      <w:pPr>
        <w:pStyle w:val="NoSpacing"/>
        <w:ind w:left="1440" w:firstLine="720"/>
        <w:rPr>
          <w:rFonts w:cstheme="minorHAnsi"/>
          <w:b/>
          <w:u w:val="single"/>
        </w:rPr>
      </w:pPr>
      <w:r>
        <w:rPr>
          <w:rFonts w:cstheme="minorHAnsi"/>
          <w:b/>
          <w:u w:val="single"/>
        </w:rPr>
        <w:t>DEMOGRAPHICS</w:t>
      </w:r>
    </w:p>
    <w:p w14:paraId="38A34D2B" w14:textId="77777777" w:rsidR="008F58E5" w:rsidRDefault="008F58E5" w:rsidP="008F58E5">
      <w:pPr>
        <w:pStyle w:val="NoSpacing"/>
        <w:rPr>
          <w:rFonts w:cstheme="minorHAnsi"/>
        </w:rPr>
      </w:pPr>
    </w:p>
    <w:p w14:paraId="6BD42CB5" w14:textId="77777777" w:rsidR="008F58E5" w:rsidRDefault="008F58E5" w:rsidP="008F58E5">
      <w:pPr>
        <w:pStyle w:val="NoSpacing"/>
        <w:rPr>
          <w:rFonts w:cstheme="minorHAnsi"/>
        </w:rPr>
      </w:pPr>
      <w:r>
        <w:rPr>
          <w:rFonts w:cstheme="minorHAnsi"/>
        </w:rPr>
        <w:t>We are almost done, just a few more questions for classification purposes.</w:t>
      </w:r>
    </w:p>
    <w:p w14:paraId="45C3FD89" w14:textId="77777777" w:rsidR="008F58E5" w:rsidRDefault="008F58E5" w:rsidP="008F58E5">
      <w:pPr>
        <w:pStyle w:val="NoSpacing"/>
        <w:rPr>
          <w:rFonts w:cstheme="minorHAnsi"/>
          <w:b/>
          <w:u w:val="single"/>
        </w:rPr>
      </w:pPr>
    </w:p>
    <w:p w14:paraId="0AE24C43" w14:textId="77777777" w:rsidR="008F58E5" w:rsidRDefault="008F58E5" w:rsidP="008F58E5">
      <w:pPr>
        <w:pStyle w:val="NoSpacing"/>
        <w:rPr>
          <w:rFonts w:cstheme="minorHAnsi"/>
          <w:b/>
          <w:strike/>
          <w:u w:val="single"/>
        </w:rPr>
      </w:pPr>
      <w:r>
        <w:rPr>
          <w:rFonts w:cstheme="minorHAnsi"/>
          <w:b/>
          <w:u w:val="single"/>
        </w:rPr>
        <w:t>Q16. Province</w:t>
      </w:r>
    </w:p>
    <w:p w14:paraId="26945180" w14:textId="77777777" w:rsidR="008F58E5" w:rsidRDefault="008F58E5" w:rsidP="008F58E5">
      <w:pPr>
        <w:pStyle w:val="NoSpacing"/>
        <w:rPr>
          <w:rFonts w:cstheme="minorHAnsi"/>
        </w:rPr>
      </w:pPr>
      <w:r>
        <w:rPr>
          <w:rFonts w:cstheme="minorHAnsi"/>
        </w:rPr>
        <w:t>In which province is your office located?</w:t>
      </w:r>
    </w:p>
    <w:p w14:paraId="230766F4" w14:textId="77777777" w:rsidR="008F58E5" w:rsidRDefault="008F58E5" w:rsidP="008F58E5">
      <w:pPr>
        <w:pStyle w:val="NoSpacing"/>
        <w:rPr>
          <w:rFonts w:cstheme="minorHAnsi"/>
        </w:rPr>
      </w:pPr>
    </w:p>
    <w:p w14:paraId="6E05751B" w14:textId="77777777" w:rsidR="008F58E5" w:rsidRDefault="008F58E5" w:rsidP="008F58E5">
      <w:pPr>
        <w:pStyle w:val="NoSpacing"/>
        <w:rPr>
          <w:rFonts w:cstheme="minorHAnsi"/>
          <w:b/>
          <w:bCs/>
        </w:rPr>
      </w:pPr>
      <w:r>
        <w:rPr>
          <w:rFonts w:cstheme="minorHAnsi"/>
          <w:b/>
          <w:bCs/>
        </w:rPr>
        <w:t>ANSWER LIST [SINGLE PUNCH]</w:t>
      </w:r>
    </w:p>
    <w:p w14:paraId="626A7E2C" w14:textId="77777777" w:rsidR="008F58E5" w:rsidRDefault="008F58E5" w:rsidP="008F58E5">
      <w:pPr>
        <w:pStyle w:val="NoSpacing"/>
        <w:rPr>
          <w:rFonts w:cstheme="minorHAnsi"/>
        </w:rPr>
      </w:pPr>
      <w:r>
        <w:rPr>
          <w:rFonts w:cstheme="minorHAnsi"/>
        </w:rPr>
        <w:t>Newfoundland and Labrador</w:t>
      </w:r>
    </w:p>
    <w:p w14:paraId="2A775772" w14:textId="77777777" w:rsidR="008F58E5" w:rsidRDefault="008F58E5" w:rsidP="008F58E5">
      <w:pPr>
        <w:pStyle w:val="NoSpacing"/>
        <w:rPr>
          <w:rFonts w:cstheme="minorHAnsi"/>
        </w:rPr>
      </w:pPr>
      <w:r>
        <w:rPr>
          <w:rFonts w:cstheme="minorHAnsi"/>
        </w:rPr>
        <w:t>Nova Scotia</w:t>
      </w:r>
    </w:p>
    <w:p w14:paraId="3F6274C0" w14:textId="77777777" w:rsidR="008F58E5" w:rsidRDefault="008F58E5" w:rsidP="008F58E5">
      <w:pPr>
        <w:pStyle w:val="NoSpacing"/>
        <w:rPr>
          <w:rFonts w:cstheme="minorHAnsi"/>
        </w:rPr>
      </w:pPr>
      <w:r>
        <w:rPr>
          <w:rFonts w:cstheme="minorHAnsi"/>
        </w:rPr>
        <w:t>Prince Edward Island</w:t>
      </w:r>
    </w:p>
    <w:p w14:paraId="3F25B667" w14:textId="77777777" w:rsidR="008F58E5" w:rsidRDefault="008F58E5" w:rsidP="008F58E5">
      <w:pPr>
        <w:pStyle w:val="NoSpacing"/>
        <w:rPr>
          <w:rFonts w:cstheme="minorHAnsi"/>
        </w:rPr>
      </w:pPr>
      <w:r>
        <w:rPr>
          <w:rFonts w:cstheme="minorHAnsi"/>
        </w:rPr>
        <w:t>New Brunswick</w:t>
      </w:r>
    </w:p>
    <w:p w14:paraId="24D3604A" w14:textId="77777777" w:rsidR="008F58E5" w:rsidRDefault="008F58E5" w:rsidP="008F58E5">
      <w:pPr>
        <w:pStyle w:val="NoSpacing"/>
        <w:rPr>
          <w:rFonts w:cstheme="minorHAnsi"/>
        </w:rPr>
      </w:pPr>
      <w:r>
        <w:rPr>
          <w:rFonts w:cstheme="minorHAnsi"/>
        </w:rPr>
        <w:t>Quebec</w:t>
      </w:r>
    </w:p>
    <w:p w14:paraId="5C21CCAD" w14:textId="77777777" w:rsidR="008F58E5" w:rsidRDefault="008F58E5" w:rsidP="008F58E5">
      <w:pPr>
        <w:pStyle w:val="NoSpacing"/>
        <w:rPr>
          <w:rFonts w:cstheme="minorHAnsi"/>
        </w:rPr>
      </w:pPr>
      <w:r>
        <w:rPr>
          <w:rFonts w:cstheme="minorHAnsi"/>
        </w:rPr>
        <w:t>Ontario</w:t>
      </w:r>
    </w:p>
    <w:p w14:paraId="17B5E1DE" w14:textId="77777777" w:rsidR="008F58E5" w:rsidRDefault="008F58E5" w:rsidP="008F58E5">
      <w:pPr>
        <w:pStyle w:val="NoSpacing"/>
        <w:rPr>
          <w:rFonts w:cstheme="minorHAnsi"/>
        </w:rPr>
      </w:pPr>
      <w:r>
        <w:rPr>
          <w:rFonts w:cstheme="minorHAnsi"/>
        </w:rPr>
        <w:t>Manitoba</w:t>
      </w:r>
    </w:p>
    <w:p w14:paraId="37A6AD08" w14:textId="77777777" w:rsidR="008F58E5" w:rsidRDefault="008F58E5" w:rsidP="008F58E5">
      <w:pPr>
        <w:pStyle w:val="NoSpacing"/>
        <w:rPr>
          <w:rFonts w:cstheme="minorHAnsi"/>
        </w:rPr>
      </w:pPr>
      <w:r>
        <w:rPr>
          <w:rFonts w:cstheme="minorHAnsi"/>
        </w:rPr>
        <w:t>Saskatchewan</w:t>
      </w:r>
    </w:p>
    <w:p w14:paraId="1048EC44" w14:textId="77777777" w:rsidR="008F58E5" w:rsidRDefault="008F58E5" w:rsidP="008F58E5">
      <w:pPr>
        <w:pStyle w:val="NoSpacing"/>
        <w:rPr>
          <w:rFonts w:cstheme="minorHAnsi"/>
        </w:rPr>
      </w:pPr>
      <w:r>
        <w:rPr>
          <w:rFonts w:cstheme="minorHAnsi"/>
        </w:rPr>
        <w:t>Alberta</w:t>
      </w:r>
    </w:p>
    <w:p w14:paraId="589CB6CE" w14:textId="77777777" w:rsidR="008F58E5" w:rsidRDefault="008F58E5" w:rsidP="008F58E5">
      <w:pPr>
        <w:pStyle w:val="NoSpacing"/>
        <w:rPr>
          <w:rFonts w:cstheme="minorHAnsi"/>
        </w:rPr>
      </w:pPr>
      <w:r>
        <w:rPr>
          <w:rFonts w:cstheme="minorHAnsi"/>
        </w:rPr>
        <w:t>British Columbia</w:t>
      </w:r>
    </w:p>
    <w:p w14:paraId="0F1DEF54" w14:textId="77777777" w:rsidR="008F58E5" w:rsidRDefault="008F58E5" w:rsidP="008F58E5">
      <w:pPr>
        <w:pStyle w:val="NoSpacing"/>
        <w:rPr>
          <w:rFonts w:cstheme="minorHAnsi"/>
        </w:rPr>
      </w:pPr>
      <w:r>
        <w:rPr>
          <w:rFonts w:cstheme="minorHAnsi"/>
        </w:rPr>
        <w:t>Northwest Territories</w:t>
      </w:r>
    </w:p>
    <w:p w14:paraId="0A7331FA" w14:textId="77777777" w:rsidR="008F58E5" w:rsidRDefault="008F58E5" w:rsidP="008F58E5">
      <w:pPr>
        <w:pStyle w:val="NoSpacing"/>
        <w:rPr>
          <w:rFonts w:cstheme="minorHAnsi"/>
        </w:rPr>
      </w:pPr>
      <w:r>
        <w:rPr>
          <w:rFonts w:cstheme="minorHAnsi"/>
        </w:rPr>
        <w:t>Nunavut</w:t>
      </w:r>
    </w:p>
    <w:p w14:paraId="0050E9BD" w14:textId="77777777" w:rsidR="008F58E5" w:rsidRDefault="008F58E5" w:rsidP="008F58E5">
      <w:pPr>
        <w:pStyle w:val="NoSpacing"/>
        <w:rPr>
          <w:rFonts w:cstheme="minorHAnsi"/>
        </w:rPr>
      </w:pPr>
      <w:r>
        <w:rPr>
          <w:rFonts w:cstheme="minorHAnsi"/>
        </w:rPr>
        <w:t>Yukon</w:t>
      </w:r>
    </w:p>
    <w:p w14:paraId="3B23A7B1" w14:textId="77777777" w:rsidR="008F58E5" w:rsidRDefault="008F58E5" w:rsidP="008F58E5">
      <w:pPr>
        <w:pStyle w:val="NoSpacing"/>
        <w:rPr>
          <w:rFonts w:cstheme="minorHAnsi"/>
        </w:rPr>
      </w:pPr>
      <w:r>
        <w:rPr>
          <w:rFonts w:cstheme="minorHAnsi"/>
        </w:rPr>
        <w:lastRenderedPageBreak/>
        <w:t>DK/Refused</w:t>
      </w:r>
    </w:p>
    <w:p w14:paraId="61E4F556" w14:textId="77777777" w:rsidR="008F58E5" w:rsidRDefault="008F58E5" w:rsidP="008F58E5">
      <w:pPr>
        <w:pStyle w:val="NoSpacing"/>
        <w:rPr>
          <w:rFonts w:cstheme="minorHAnsi"/>
          <w:b/>
          <w:u w:val="single"/>
        </w:rPr>
      </w:pPr>
    </w:p>
    <w:p w14:paraId="27A4C9C6" w14:textId="77777777" w:rsidR="008F58E5" w:rsidRDefault="008F58E5" w:rsidP="008F58E5">
      <w:pPr>
        <w:pStyle w:val="NoSpacing"/>
        <w:rPr>
          <w:rFonts w:cstheme="minorHAnsi"/>
          <w:b/>
          <w:u w:val="single"/>
        </w:rPr>
      </w:pPr>
      <w:r>
        <w:rPr>
          <w:rFonts w:cstheme="minorHAnsi"/>
          <w:b/>
          <w:u w:val="single"/>
        </w:rPr>
        <w:t>Q17. Type of Fleet</w:t>
      </w:r>
    </w:p>
    <w:p w14:paraId="77DD691F" w14:textId="77777777" w:rsidR="008F58E5" w:rsidRDefault="008F58E5" w:rsidP="008F58E5">
      <w:pPr>
        <w:pStyle w:val="NoSpacing"/>
        <w:rPr>
          <w:rFonts w:cstheme="minorHAnsi"/>
          <w:b/>
          <w:u w:val="single"/>
        </w:rPr>
      </w:pPr>
    </w:p>
    <w:p w14:paraId="0416D34F" w14:textId="77777777" w:rsidR="008F58E5" w:rsidRDefault="008F58E5" w:rsidP="008F58E5">
      <w:pPr>
        <w:pStyle w:val="NoSpacing"/>
        <w:rPr>
          <w:rFonts w:cstheme="minorHAnsi"/>
        </w:rPr>
      </w:pPr>
      <w:r>
        <w:rPr>
          <w:rFonts w:cstheme="minorHAnsi"/>
        </w:rPr>
        <w:t>Is your fleet:</w:t>
      </w:r>
    </w:p>
    <w:p w14:paraId="7AB539B7" w14:textId="77777777" w:rsidR="008F58E5" w:rsidRDefault="008F58E5" w:rsidP="008F58E5">
      <w:pPr>
        <w:pStyle w:val="NoSpacing"/>
        <w:rPr>
          <w:rFonts w:cstheme="minorHAnsi"/>
        </w:rPr>
      </w:pPr>
      <w:r>
        <w:rPr>
          <w:rFonts w:cstheme="minorHAnsi"/>
        </w:rPr>
        <w:t xml:space="preserve">[Read List] </w:t>
      </w:r>
    </w:p>
    <w:p w14:paraId="15740E47" w14:textId="77777777" w:rsidR="008F58E5" w:rsidRDefault="008F58E5" w:rsidP="008F58E5">
      <w:pPr>
        <w:pStyle w:val="NoSpacing"/>
        <w:rPr>
          <w:rFonts w:cstheme="minorHAnsi"/>
        </w:rPr>
      </w:pPr>
    </w:p>
    <w:p w14:paraId="205489BE" w14:textId="77777777" w:rsidR="008F58E5" w:rsidRDefault="008F58E5" w:rsidP="008F58E5">
      <w:pPr>
        <w:pStyle w:val="NoSpacing"/>
        <w:rPr>
          <w:rFonts w:cstheme="minorHAnsi"/>
        </w:rPr>
      </w:pPr>
      <w:r>
        <w:rPr>
          <w:rFonts w:cstheme="minorHAnsi"/>
        </w:rPr>
        <w:t>Private</w:t>
      </w:r>
    </w:p>
    <w:p w14:paraId="66351098" w14:textId="77777777" w:rsidR="008F58E5" w:rsidRDefault="008F58E5" w:rsidP="008F58E5">
      <w:pPr>
        <w:pStyle w:val="NoSpacing"/>
        <w:rPr>
          <w:rFonts w:cstheme="minorHAnsi"/>
        </w:rPr>
      </w:pPr>
      <w:r>
        <w:rPr>
          <w:rFonts w:cstheme="minorHAnsi"/>
        </w:rPr>
        <w:t>For hire</w:t>
      </w:r>
    </w:p>
    <w:p w14:paraId="1CCA7781" w14:textId="77777777" w:rsidR="008F58E5" w:rsidRDefault="008F58E5" w:rsidP="008F58E5">
      <w:pPr>
        <w:pStyle w:val="NoSpacing"/>
        <w:rPr>
          <w:rFonts w:cstheme="minorHAnsi"/>
        </w:rPr>
      </w:pPr>
      <w:r>
        <w:rPr>
          <w:rFonts w:cstheme="minorHAnsi"/>
        </w:rPr>
        <w:t>Both</w:t>
      </w:r>
    </w:p>
    <w:p w14:paraId="1E575300" w14:textId="77777777" w:rsidR="008F58E5" w:rsidRDefault="008F58E5" w:rsidP="008F58E5">
      <w:pPr>
        <w:pStyle w:val="NoSpacing"/>
        <w:rPr>
          <w:rFonts w:cstheme="minorHAnsi"/>
          <w:b/>
          <w:bCs/>
        </w:rPr>
      </w:pPr>
      <w:bookmarkStart w:id="89" w:name="_Hlk93661029"/>
      <w:r>
        <w:rPr>
          <w:rFonts w:cstheme="minorHAnsi"/>
          <w:b/>
          <w:bCs/>
        </w:rPr>
        <w:t>DK/Refused</w:t>
      </w:r>
      <w:bookmarkStart w:id="90" w:name="_Hlk93661020"/>
      <w:r>
        <w:rPr>
          <w:rFonts w:cstheme="minorHAnsi"/>
          <w:b/>
          <w:bCs/>
        </w:rPr>
        <w:t xml:space="preserve"> (DO NOT READ)</w:t>
      </w:r>
      <w:bookmarkEnd w:id="90"/>
    </w:p>
    <w:bookmarkEnd w:id="89"/>
    <w:p w14:paraId="1717F740" w14:textId="77777777" w:rsidR="008F58E5" w:rsidRDefault="008F58E5" w:rsidP="008F58E5">
      <w:pPr>
        <w:pStyle w:val="NoSpacing"/>
        <w:rPr>
          <w:rFonts w:cstheme="minorHAnsi"/>
          <w:b/>
          <w:u w:val="single"/>
        </w:rPr>
      </w:pPr>
    </w:p>
    <w:p w14:paraId="0D751A56" w14:textId="77777777" w:rsidR="008F58E5" w:rsidRDefault="008F58E5" w:rsidP="008F58E5">
      <w:pPr>
        <w:pStyle w:val="NoSpacing"/>
        <w:rPr>
          <w:rFonts w:cstheme="minorHAnsi"/>
          <w:b/>
          <w:bCs/>
          <w:u w:val="single"/>
        </w:rPr>
      </w:pPr>
      <w:r>
        <w:rPr>
          <w:rFonts w:cstheme="minorHAnsi"/>
          <w:b/>
          <w:bCs/>
          <w:u w:val="single"/>
        </w:rPr>
        <w:t>QNew5: Type of Operation (number of trucks)</w:t>
      </w:r>
    </w:p>
    <w:p w14:paraId="607FFEAD" w14:textId="77777777" w:rsidR="008F58E5" w:rsidRDefault="008F58E5" w:rsidP="008F58E5">
      <w:pPr>
        <w:pStyle w:val="NoSpacing"/>
        <w:rPr>
          <w:rFonts w:cstheme="minorHAnsi"/>
        </w:rPr>
      </w:pPr>
      <w:r>
        <w:rPr>
          <w:rFonts w:cstheme="minorHAnsi"/>
        </w:rPr>
        <w:t>How many drivers does your company employ?  [Read List if they do not know exact amount]</w:t>
      </w:r>
    </w:p>
    <w:p w14:paraId="295A1DD9" w14:textId="77777777" w:rsidR="008F58E5" w:rsidRDefault="008F58E5" w:rsidP="008F58E5">
      <w:pPr>
        <w:pStyle w:val="NoSpacing"/>
        <w:rPr>
          <w:rFonts w:cstheme="minorHAnsi"/>
        </w:rPr>
      </w:pPr>
      <w:r>
        <w:rPr>
          <w:rFonts w:cstheme="minorHAnsi"/>
        </w:rPr>
        <w:t>Less than 4</w:t>
      </w:r>
      <w:r>
        <w:rPr>
          <w:rFonts w:cstheme="minorHAnsi"/>
        </w:rPr>
        <w:tab/>
      </w:r>
    </w:p>
    <w:p w14:paraId="0137CFFF" w14:textId="77777777" w:rsidR="008F58E5" w:rsidRDefault="008F58E5" w:rsidP="008F58E5">
      <w:pPr>
        <w:pStyle w:val="NoSpacing"/>
        <w:rPr>
          <w:rFonts w:cstheme="minorHAnsi"/>
        </w:rPr>
      </w:pPr>
      <w:r>
        <w:rPr>
          <w:rFonts w:cstheme="minorHAnsi"/>
        </w:rPr>
        <w:t>5-9</w:t>
      </w:r>
    </w:p>
    <w:p w14:paraId="55332C06" w14:textId="77777777" w:rsidR="008F58E5" w:rsidRDefault="008F58E5" w:rsidP="008F58E5">
      <w:pPr>
        <w:pStyle w:val="NoSpacing"/>
        <w:rPr>
          <w:rFonts w:cstheme="minorHAnsi"/>
        </w:rPr>
      </w:pPr>
      <w:r>
        <w:rPr>
          <w:rFonts w:cstheme="minorHAnsi"/>
        </w:rPr>
        <w:t>10-49</w:t>
      </w:r>
    </w:p>
    <w:p w14:paraId="272CB979" w14:textId="77777777" w:rsidR="008F58E5" w:rsidRDefault="008F58E5" w:rsidP="008F58E5">
      <w:pPr>
        <w:pStyle w:val="NoSpacing"/>
        <w:rPr>
          <w:rFonts w:cstheme="minorHAnsi"/>
        </w:rPr>
      </w:pPr>
      <w:r>
        <w:rPr>
          <w:rFonts w:cstheme="minorHAnsi"/>
        </w:rPr>
        <w:t>50+</w:t>
      </w:r>
      <w:r>
        <w:rPr>
          <w:rFonts w:cstheme="minorHAnsi"/>
        </w:rPr>
        <w:tab/>
      </w:r>
    </w:p>
    <w:p w14:paraId="79D42D59" w14:textId="77777777" w:rsidR="008F58E5" w:rsidRDefault="008F58E5" w:rsidP="008F58E5">
      <w:pPr>
        <w:pStyle w:val="NoSpacing"/>
        <w:rPr>
          <w:rFonts w:cstheme="minorHAnsi"/>
          <w:b/>
          <w:bCs/>
        </w:rPr>
      </w:pPr>
      <w:r>
        <w:rPr>
          <w:rFonts w:cstheme="minorHAnsi"/>
          <w:b/>
          <w:bCs/>
        </w:rPr>
        <w:t>Don’t Know/Refused (DO NOT READ)</w:t>
      </w:r>
    </w:p>
    <w:p w14:paraId="5BDC99BB" w14:textId="77777777" w:rsidR="008F58E5" w:rsidRDefault="008F58E5" w:rsidP="008F58E5">
      <w:pPr>
        <w:pStyle w:val="NoSpacing"/>
        <w:rPr>
          <w:rFonts w:cstheme="minorHAnsi"/>
          <w:b/>
          <w:u w:val="single"/>
        </w:rPr>
      </w:pPr>
    </w:p>
    <w:p w14:paraId="39027213" w14:textId="77777777" w:rsidR="008F58E5" w:rsidRDefault="008F58E5" w:rsidP="008F58E5">
      <w:pPr>
        <w:pStyle w:val="NoSpacing"/>
        <w:rPr>
          <w:rFonts w:cstheme="minorHAnsi"/>
          <w:b/>
          <w:u w:val="single"/>
        </w:rPr>
      </w:pPr>
      <w:r>
        <w:rPr>
          <w:rFonts w:cstheme="minorHAnsi"/>
          <w:b/>
          <w:u w:val="single"/>
        </w:rPr>
        <w:t>Q18. Number of trucks</w:t>
      </w:r>
    </w:p>
    <w:p w14:paraId="2DDF2642" w14:textId="77777777" w:rsidR="008F58E5" w:rsidRDefault="008F58E5" w:rsidP="008F58E5">
      <w:pPr>
        <w:pStyle w:val="NoSpacing"/>
        <w:rPr>
          <w:rFonts w:cstheme="minorHAnsi"/>
        </w:rPr>
      </w:pPr>
      <w:r>
        <w:rPr>
          <w:rFonts w:cstheme="minorHAnsi"/>
        </w:rPr>
        <w:t>How many trucks are in your company’s fleet?</w:t>
      </w:r>
    </w:p>
    <w:p w14:paraId="64CB8645" w14:textId="77777777" w:rsidR="008F58E5" w:rsidRDefault="008F58E5" w:rsidP="008F58E5">
      <w:pPr>
        <w:pStyle w:val="NoSpacing"/>
        <w:rPr>
          <w:rFonts w:cstheme="minorHAnsi"/>
        </w:rPr>
      </w:pPr>
      <w:r>
        <w:rPr>
          <w:rFonts w:cstheme="minorHAnsi"/>
        </w:rPr>
        <w:t>Numeric box to enter number in</w:t>
      </w:r>
    </w:p>
    <w:p w14:paraId="6EEAEC2A" w14:textId="77777777" w:rsidR="008F58E5" w:rsidRDefault="008F58E5" w:rsidP="008F58E5">
      <w:pPr>
        <w:pStyle w:val="NoSpacing"/>
        <w:rPr>
          <w:rFonts w:cstheme="minorHAnsi"/>
          <w:b/>
          <w:bCs/>
        </w:rPr>
      </w:pPr>
      <w:r>
        <w:rPr>
          <w:rFonts w:cstheme="minorHAnsi"/>
          <w:b/>
          <w:bCs/>
        </w:rPr>
        <w:t>ANSWER LIST</w:t>
      </w:r>
    </w:p>
    <w:p w14:paraId="45730510" w14:textId="77777777" w:rsidR="008F58E5" w:rsidRDefault="008F58E5" w:rsidP="008F58E5">
      <w:pPr>
        <w:pStyle w:val="NoSpacing"/>
        <w:rPr>
          <w:rFonts w:cstheme="minorHAnsi"/>
          <w:b/>
          <w:bCs/>
        </w:rPr>
      </w:pPr>
      <w:r>
        <w:rPr>
          <w:rFonts w:cstheme="minorHAnsi"/>
          <w:b/>
          <w:bCs/>
        </w:rPr>
        <w:t>[NUMERIC OPEN- RANGE 1-9999]</w:t>
      </w:r>
    </w:p>
    <w:p w14:paraId="68960FC0" w14:textId="77777777" w:rsidR="008F58E5" w:rsidRDefault="008F58E5" w:rsidP="008F58E5">
      <w:pPr>
        <w:pStyle w:val="NoSpacing"/>
        <w:rPr>
          <w:rFonts w:cstheme="minorHAnsi"/>
          <w:b/>
          <w:bCs/>
        </w:rPr>
      </w:pPr>
      <w:r>
        <w:rPr>
          <w:rFonts w:cstheme="minorHAnsi"/>
          <w:b/>
          <w:bCs/>
        </w:rPr>
        <w:t>DON’T KNOW [DO NOT READ]</w:t>
      </w:r>
    </w:p>
    <w:p w14:paraId="5FE729E4" w14:textId="77777777" w:rsidR="008F58E5" w:rsidRDefault="008F58E5" w:rsidP="008F58E5">
      <w:pPr>
        <w:pStyle w:val="NoSpacing"/>
        <w:rPr>
          <w:rFonts w:cstheme="minorHAnsi"/>
        </w:rPr>
      </w:pPr>
    </w:p>
    <w:p w14:paraId="423EF44F" w14:textId="77777777" w:rsidR="008F58E5" w:rsidRDefault="008F58E5" w:rsidP="008F58E5">
      <w:pPr>
        <w:pStyle w:val="NoSpacing"/>
        <w:rPr>
          <w:rFonts w:cstheme="minorHAnsi"/>
        </w:rPr>
      </w:pPr>
    </w:p>
    <w:p w14:paraId="042F446F" w14:textId="77777777" w:rsidR="008F58E5" w:rsidRDefault="008F58E5" w:rsidP="008F58E5">
      <w:pPr>
        <w:pStyle w:val="NoSpacing"/>
        <w:rPr>
          <w:rFonts w:cstheme="minorHAnsi"/>
          <w:b/>
          <w:bCs/>
          <w:u w:val="single"/>
        </w:rPr>
      </w:pPr>
      <w:r>
        <w:rPr>
          <w:rFonts w:cstheme="minorHAnsi"/>
          <w:b/>
          <w:bCs/>
          <w:u w:val="single"/>
        </w:rPr>
        <w:t>QNew4: Truck Type</w:t>
      </w:r>
    </w:p>
    <w:p w14:paraId="2460FF9D" w14:textId="77777777" w:rsidR="008F58E5" w:rsidRDefault="008F58E5" w:rsidP="008F58E5">
      <w:pPr>
        <w:pStyle w:val="NoSpacing"/>
        <w:rPr>
          <w:rFonts w:cstheme="minorHAnsi"/>
        </w:rPr>
      </w:pPr>
      <w:r>
        <w:rPr>
          <w:rFonts w:cstheme="minorHAnsi"/>
        </w:rPr>
        <w:t xml:space="preserve">Which of the following trucks are in your fleet?  </w:t>
      </w:r>
    </w:p>
    <w:p w14:paraId="383AE0BC" w14:textId="77777777" w:rsidR="008F58E5" w:rsidRDefault="008F58E5" w:rsidP="008F58E5">
      <w:pPr>
        <w:pStyle w:val="NoSpacing"/>
        <w:rPr>
          <w:rFonts w:cstheme="minorHAnsi"/>
          <w:b/>
          <w:bCs/>
        </w:rPr>
      </w:pPr>
      <w:r>
        <w:rPr>
          <w:rFonts w:cstheme="minorHAnsi"/>
          <w:b/>
          <w:bCs/>
        </w:rPr>
        <w:t>[Read list]</w:t>
      </w:r>
    </w:p>
    <w:p w14:paraId="45CC56B3" w14:textId="77777777" w:rsidR="008F58E5" w:rsidRDefault="008F58E5" w:rsidP="008F58E5">
      <w:pPr>
        <w:pStyle w:val="NoSpacing"/>
        <w:rPr>
          <w:rFonts w:cstheme="minorHAnsi"/>
        </w:rPr>
      </w:pPr>
    </w:p>
    <w:p w14:paraId="4B26F907" w14:textId="77777777" w:rsidR="008F58E5" w:rsidRDefault="008F58E5" w:rsidP="008F58E5">
      <w:pPr>
        <w:pStyle w:val="NoSpacing"/>
        <w:rPr>
          <w:rFonts w:cstheme="minorHAnsi"/>
        </w:rPr>
      </w:pPr>
      <w:r>
        <w:rPr>
          <w:rFonts w:cstheme="minorHAnsi"/>
        </w:rPr>
        <w:t>Refrigerated</w:t>
      </w:r>
    </w:p>
    <w:p w14:paraId="312C5FE1" w14:textId="77777777" w:rsidR="008F58E5" w:rsidRDefault="008F58E5" w:rsidP="008F58E5">
      <w:pPr>
        <w:pStyle w:val="NoSpacing"/>
        <w:rPr>
          <w:rFonts w:cstheme="minorHAnsi"/>
        </w:rPr>
      </w:pPr>
      <w:r>
        <w:rPr>
          <w:rFonts w:cstheme="minorHAnsi"/>
        </w:rPr>
        <w:t>Package</w:t>
      </w:r>
    </w:p>
    <w:p w14:paraId="0E670884" w14:textId="77777777" w:rsidR="008F58E5" w:rsidRDefault="008F58E5" w:rsidP="008F58E5">
      <w:pPr>
        <w:pStyle w:val="NoSpacing"/>
        <w:rPr>
          <w:rFonts w:cstheme="minorHAnsi"/>
        </w:rPr>
      </w:pPr>
      <w:r>
        <w:rPr>
          <w:rFonts w:cstheme="minorHAnsi"/>
        </w:rPr>
        <w:t>Specialized</w:t>
      </w:r>
    </w:p>
    <w:p w14:paraId="21BE7843" w14:textId="77777777" w:rsidR="008F58E5" w:rsidRDefault="008F58E5" w:rsidP="008F58E5">
      <w:pPr>
        <w:pStyle w:val="NoSpacing"/>
        <w:rPr>
          <w:rFonts w:cstheme="minorHAnsi"/>
        </w:rPr>
      </w:pPr>
      <w:r>
        <w:rPr>
          <w:rFonts w:cstheme="minorHAnsi"/>
        </w:rPr>
        <w:t>Expedited</w:t>
      </w:r>
    </w:p>
    <w:p w14:paraId="231860AF" w14:textId="77777777" w:rsidR="008F58E5" w:rsidRDefault="008F58E5" w:rsidP="008F58E5">
      <w:pPr>
        <w:pStyle w:val="NoSpacing"/>
        <w:rPr>
          <w:rFonts w:cstheme="minorHAnsi"/>
        </w:rPr>
      </w:pPr>
      <w:r>
        <w:rPr>
          <w:rFonts w:cstheme="minorHAnsi"/>
        </w:rPr>
        <w:t>Tanker</w:t>
      </w:r>
    </w:p>
    <w:p w14:paraId="7941D1D8" w14:textId="77777777" w:rsidR="008F58E5" w:rsidRDefault="008F58E5" w:rsidP="008F58E5">
      <w:pPr>
        <w:pStyle w:val="NoSpacing"/>
        <w:rPr>
          <w:rFonts w:cstheme="minorHAnsi"/>
        </w:rPr>
      </w:pPr>
      <w:r>
        <w:rPr>
          <w:rFonts w:cstheme="minorHAnsi"/>
        </w:rPr>
        <w:t>Flatbed</w:t>
      </w:r>
    </w:p>
    <w:p w14:paraId="6D1C351D" w14:textId="77777777" w:rsidR="008F58E5" w:rsidRDefault="008F58E5" w:rsidP="008F58E5">
      <w:pPr>
        <w:pStyle w:val="NoSpacing"/>
        <w:rPr>
          <w:rFonts w:cstheme="minorHAnsi"/>
        </w:rPr>
      </w:pPr>
      <w:r>
        <w:rPr>
          <w:rFonts w:cstheme="minorHAnsi"/>
        </w:rPr>
        <w:t xml:space="preserve">Mixed </w:t>
      </w:r>
    </w:p>
    <w:p w14:paraId="6E2E9E3B" w14:textId="77777777" w:rsidR="008F58E5" w:rsidRDefault="008F58E5" w:rsidP="008F58E5">
      <w:pPr>
        <w:pStyle w:val="NoSpacing"/>
        <w:rPr>
          <w:rFonts w:cstheme="minorHAnsi"/>
        </w:rPr>
      </w:pPr>
      <w:r>
        <w:rPr>
          <w:rFonts w:cstheme="minorHAnsi"/>
        </w:rPr>
        <w:t>Dry van</w:t>
      </w:r>
    </w:p>
    <w:p w14:paraId="0D7931A7" w14:textId="77777777" w:rsidR="008F58E5" w:rsidRDefault="008F58E5" w:rsidP="008F58E5">
      <w:pPr>
        <w:pStyle w:val="NoSpacing"/>
        <w:rPr>
          <w:rFonts w:cstheme="minorHAnsi"/>
        </w:rPr>
      </w:pPr>
      <w:r>
        <w:rPr>
          <w:rFonts w:cstheme="minorHAnsi"/>
        </w:rPr>
        <w:t>Heavy haul</w:t>
      </w:r>
    </w:p>
    <w:p w14:paraId="7D727CA6" w14:textId="77777777" w:rsidR="008F58E5" w:rsidRDefault="008F58E5" w:rsidP="008F58E5">
      <w:pPr>
        <w:pStyle w:val="NoSpacing"/>
        <w:rPr>
          <w:rFonts w:cstheme="minorHAnsi"/>
        </w:rPr>
      </w:pPr>
      <w:r>
        <w:rPr>
          <w:rFonts w:cstheme="minorHAnsi"/>
        </w:rPr>
        <w:t>Auto-carrier</w:t>
      </w:r>
    </w:p>
    <w:p w14:paraId="2C24FA38" w14:textId="77777777" w:rsidR="008F58E5" w:rsidRDefault="008F58E5" w:rsidP="008F58E5">
      <w:pPr>
        <w:pStyle w:val="NoSpacing"/>
        <w:rPr>
          <w:rFonts w:cstheme="minorHAnsi"/>
        </w:rPr>
      </w:pPr>
      <w:r>
        <w:rPr>
          <w:rFonts w:cstheme="minorHAnsi"/>
        </w:rPr>
        <w:t>Garbage trucks</w:t>
      </w:r>
    </w:p>
    <w:p w14:paraId="21A01162" w14:textId="77777777" w:rsidR="008F58E5" w:rsidRDefault="008F58E5" w:rsidP="008F58E5">
      <w:pPr>
        <w:pStyle w:val="NoSpacing"/>
        <w:rPr>
          <w:rFonts w:cstheme="minorHAnsi"/>
        </w:rPr>
      </w:pPr>
      <w:r>
        <w:rPr>
          <w:rFonts w:cstheme="minorHAnsi"/>
        </w:rPr>
        <w:t>Cubed van</w:t>
      </w:r>
    </w:p>
    <w:p w14:paraId="14C7AAAE" w14:textId="77777777" w:rsidR="008F58E5" w:rsidRDefault="008F58E5" w:rsidP="008F58E5">
      <w:pPr>
        <w:pStyle w:val="NoSpacing"/>
        <w:rPr>
          <w:rFonts w:cstheme="minorHAnsi"/>
        </w:rPr>
      </w:pPr>
      <w:r>
        <w:rPr>
          <w:rFonts w:cstheme="minorHAnsi"/>
        </w:rPr>
        <w:t>Work truck</w:t>
      </w:r>
    </w:p>
    <w:p w14:paraId="4AEB9307" w14:textId="77777777" w:rsidR="008F58E5" w:rsidRDefault="008F58E5" w:rsidP="008F58E5">
      <w:pPr>
        <w:pStyle w:val="NoSpacing"/>
        <w:rPr>
          <w:rFonts w:cstheme="minorHAnsi"/>
        </w:rPr>
      </w:pPr>
      <w:r>
        <w:rPr>
          <w:rFonts w:cstheme="minorHAnsi"/>
        </w:rPr>
        <w:t>Other</w:t>
      </w:r>
    </w:p>
    <w:p w14:paraId="4A7447C3" w14:textId="77777777" w:rsidR="008F58E5" w:rsidRDefault="008F58E5" w:rsidP="008F58E5">
      <w:pPr>
        <w:pStyle w:val="NoSpacing"/>
        <w:rPr>
          <w:rFonts w:cstheme="minorHAnsi"/>
          <w:b/>
          <w:bCs/>
        </w:rPr>
      </w:pPr>
      <w:r>
        <w:rPr>
          <w:rFonts w:cstheme="minorHAnsi"/>
          <w:b/>
          <w:bCs/>
        </w:rPr>
        <w:t>DK/Refused (DO NOT READ)</w:t>
      </w:r>
    </w:p>
    <w:p w14:paraId="69F1E3F8" w14:textId="77777777" w:rsidR="008F58E5" w:rsidRDefault="008F58E5" w:rsidP="008F58E5">
      <w:pPr>
        <w:pStyle w:val="NoSpacing"/>
        <w:rPr>
          <w:rFonts w:cstheme="minorHAnsi"/>
        </w:rPr>
      </w:pPr>
    </w:p>
    <w:p w14:paraId="7FC3A304" w14:textId="77777777" w:rsidR="008F58E5" w:rsidRDefault="008F58E5" w:rsidP="008F58E5">
      <w:pPr>
        <w:pStyle w:val="NoSpacing"/>
        <w:rPr>
          <w:rFonts w:cstheme="minorHAnsi"/>
          <w:b/>
          <w:bCs/>
          <w:u w:val="single"/>
        </w:rPr>
      </w:pPr>
      <w:r>
        <w:rPr>
          <w:rFonts w:cstheme="minorHAnsi"/>
          <w:b/>
          <w:bCs/>
          <w:u w:val="single"/>
        </w:rPr>
        <w:t xml:space="preserve">QNew5: Truck Use </w:t>
      </w:r>
    </w:p>
    <w:p w14:paraId="0F51CF4F" w14:textId="77777777" w:rsidR="008F58E5" w:rsidRDefault="008F58E5" w:rsidP="008F58E5">
      <w:pPr>
        <w:pStyle w:val="NoSpacing"/>
        <w:rPr>
          <w:rFonts w:cstheme="minorHAnsi"/>
        </w:rPr>
      </w:pPr>
      <w:r>
        <w:rPr>
          <w:rFonts w:cstheme="minorHAnsi"/>
        </w:rPr>
        <w:t>Are your trucks used for…</w:t>
      </w:r>
    </w:p>
    <w:p w14:paraId="508AD11B" w14:textId="77777777" w:rsidR="008F58E5" w:rsidRDefault="008F58E5" w:rsidP="008F58E5">
      <w:pPr>
        <w:pStyle w:val="NoSpacing"/>
        <w:rPr>
          <w:rFonts w:cstheme="minorHAnsi"/>
          <w:b/>
          <w:bCs/>
        </w:rPr>
      </w:pPr>
      <w:r>
        <w:rPr>
          <w:rFonts w:cstheme="minorHAnsi"/>
          <w:b/>
          <w:bCs/>
        </w:rPr>
        <w:t>[Read list]</w:t>
      </w:r>
    </w:p>
    <w:p w14:paraId="7884D69E" w14:textId="77777777" w:rsidR="008F58E5" w:rsidRDefault="008F58E5" w:rsidP="008F58E5">
      <w:pPr>
        <w:pStyle w:val="NoSpacing"/>
        <w:rPr>
          <w:rFonts w:cstheme="minorHAnsi"/>
        </w:rPr>
      </w:pPr>
    </w:p>
    <w:p w14:paraId="1B2A5520" w14:textId="77777777" w:rsidR="008F58E5" w:rsidRDefault="008F58E5" w:rsidP="008F58E5">
      <w:pPr>
        <w:pStyle w:val="NoSpacing"/>
        <w:rPr>
          <w:rFonts w:cstheme="minorHAnsi"/>
        </w:rPr>
      </w:pPr>
      <w:r>
        <w:rPr>
          <w:rFonts w:cstheme="minorHAnsi"/>
        </w:rPr>
        <w:t>Last mile</w:t>
      </w:r>
    </w:p>
    <w:p w14:paraId="42106B7D" w14:textId="77777777" w:rsidR="008F58E5" w:rsidRDefault="008F58E5" w:rsidP="008F58E5">
      <w:pPr>
        <w:pStyle w:val="NoSpacing"/>
        <w:rPr>
          <w:rFonts w:cstheme="minorHAnsi"/>
        </w:rPr>
      </w:pPr>
      <w:r>
        <w:rPr>
          <w:rFonts w:cstheme="minorHAnsi"/>
        </w:rPr>
        <w:t>Regional Delivery</w:t>
      </w:r>
    </w:p>
    <w:p w14:paraId="0AF88377" w14:textId="77777777" w:rsidR="008F58E5" w:rsidRDefault="008F58E5" w:rsidP="008F58E5">
      <w:pPr>
        <w:pStyle w:val="NoSpacing"/>
        <w:rPr>
          <w:rFonts w:cstheme="minorHAnsi"/>
        </w:rPr>
      </w:pPr>
      <w:r>
        <w:rPr>
          <w:rFonts w:cstheme="minorHAnsi"/>
        </w:rPr>
        <w:t>Long haul</w:t>
      </w:r>
    </w:p>
    <w:p w14:paraId="7AD812AA" w14:textId="77777777" w:rsidR="008F58E5" w:rsidRDefault="008F58E5" w:rsidP="008F58E5">
      <w:pPr>
        <w:pStyle w:val="NoSpacing"/>
        <w:rPr>
          <w:rFonts w:cstheme="minorHAnsi"/>
          <w:b/>
          <w:bCs/>
        </w:rPr>
      </w:pPr>
      <w:r>
        <w:rPr>
          <w:rFonts w:cstheme="minorHAnsi"/>
          <w:b/>
          <w:bCs/>
        </w:rPr>
        <w:t>DK/Refused (DO NOT READ)</w:t>
      </w:r>
    </w:p>
    <w:p w14:paraId="4E510AEE" w14:textId="77777777" w:rsidR="008F58E5" w:rsidRDefault="008F58E5" w:rsidP="008F58E5">
      <w:pPr>
        <w:pStyle w:val="NoSpacing"/>
        <w:rPr>
          <w:rFonts w:cstheme="minorHAnsi"/>
        </w:rPr>
      </w:pPr>
    </w:p>
    <w:p w14:paraId="161D1A04" w14:textId="77777777" w:rsidR="008F58E5" w:rsidRDefault="008F58E5" w:rsidP="008F58E5">
      <w:pPr>
        <w:pStyle w:val="NoSpacing"/>
        <w:rPr>
          <w:rFonts w:cstheme="minorHAnsi"/>
          <w:b/>
          <w:u w:val="single"/>
        </w:rPr>
      </w:pPr>
      <w:r>
        <w:rPr>
          <w:rFonts w:cstheme="minorHAnsi"/>
          <w:b/>
          <w:u w:val="single"/>
        </w:rPr>
        <w:t>Q20. Less than 5 years</w:t>
      </w:r>
    </w:p>
    <w:p w14:paraId="757BBEDA" w14:textId="77777777" w:rsidR="008F58E5" w:rsidRDefault="008F58E5" w:rsidP="008F58E5">
      <w:pPr>
        <w:pStyle w:val="NoSpacing"/>
        <w:rPr>
          <w:rFonts w:cstheme="minorHAnsi"/>
        </w:rPr>
      </w:pPr>
      <w:r>
        <w:rPr>
          <w:rFonts w:cstheme="minorHAnsi"/>
        </w:rPr>
        <w:t>What percentage of trucks in your fleet are less than five years old?</w:t>
      </w:r>
    </w:p>
    <w:p w14:paraId="2755A244" w14:textId="77777777" w:rsidR="008F58E5" w:rsidRDefault="008F58E5" w:rsidP="008F58E5">
      <w:pPr>
        <w:pStyle w:val="NoSpacing"/>
        <w:rPr>
          <w:rFonts w:cstheme="minorHAnsi"/>
        </w:rPr>
      </w:pPr>
    </w:p>
    <w:p w14:paraId="1B3EC1EE" w14:textId="77777777" w:rsidR="008F58E5" w:rsidRDefault="008F58E5" w:rsidP="008F58E5">
      <w:pPr>
        <w:pStyle w:val="NoSpacing"/>
        <w:rPr>
          <w:rFonts w:cstheme="minorHAnsi"/>
          <w:b/>
          <w:bCs/>
        </w:rPr>
      </w:pPr>
      <w:r>
        <w:rPr>
          <w:rFonts w:cstheme="minorHAnsi"/>
          <w:b/>
          <w:bCs/>
        </w:rPr>
        <w:t>ANSWER LIST</w:t>
      </w:r>
    </w:p>
    <w:p w14:paraId="51A275EA" w14:textId="77777777" w:rsidR="008F58E5" w:rsidRDefault="008F58E5" w:rsidP="008F58E5">
      <w:pPr>
        <w:pStyle w:val="NoSpacing"/>
        <w:rPr>
          <w:rFonts w:cstheme="minorHAnsi"/>
          <w:b/>
          <w:bCs/>
        </w:rPr>
      </w:pPr>
      <w:r>
        <w:rPr>
          <w:rFonts w:cstheme="minorHAnsi"/>
          <w:b/>
          <w:bCs/>
        </w:rPr>
        <w:t>[NUMERIC OPEN- RANGE 0-100]</w:t>
      </w:r>
    </w:p>
    <w:p w14:paraId="60928386" w14:textId="77777777" w:rsidR="008F58E5" w:rsidRDefault="008F58E5" w:rsidP="008F58E5">
      <w:pPr>
        <w:pStyle w:val="NoSpacing"/>
        <w:rPr>
          <w:rFonts w:cstheme="minorHAnsi"/>
        </w:rPr>
      </w:pPr>
      <w:r>
        <w:rPr>
          <w:rFonts w:cstheme="minorHAnsi"/>
          <w:b/>
          <w:bCs/>
        </w:rPr>
        <w:t>DON’T KNOW [DO NOT READ]</w:t>
      </w:r>
    </w:p>
    <w:p w14:paraId="6FCC8CA2" w14:textId="77777777" w:rsidR="008F58E5" w:rsidRDefault="008F58E5" w:rsidP="008F58E5">
      <w:pPr>
        <w:pStyle w:val="NoSpacing"/>
        <w:rPr>
          <w:rFonts w:cstheme="minorHAnsi"/>
        </w:rPr>
      </w:pPr>
    </w:p>
    <w:p w14:paraId="153C24B5" w14:textId="77777777" w:rsidR="008F58E5" w:rsidRDefault="008F58E5" w:rsidP="008F58E5">
      <w:pPr>
        <w:pStyle w:val="NoSpacing"/>
        <w:rPr>
          <w:rFonts w:cstheme="minorHAnsi"/>
          <w:b/>
          <w:u w:val="single"/>
        </w:rPr>
      </w:pPr>
    </w:p>
    <w:p w14:paraId="3F58DEFD" w14:textId="77777777" w:rsidR="008F58E5" w:rsidRDefault="008F58E5" w:rsidP="008F58E5">
      <w:pPr>
        <w:pStyle w:val="NoSpacing"/>
        <w:rPr>
          <w:rFonts w:cstheme="minorHAnsi"/>
          <w:b/>
          <w:u w:val="single"/>
        </w:rPr>
      </w:pPr>
    </w:p>
    <w:p w14:paraId="4F6F6255" w14:textId="77777777" w:rsidR="008F58E5" w:rsidRDefault="008F58E5" w:rsidP="008F58E5">
      <w:pPr>
        <w:pStyle w:val="NoSpacing"/>
        <w:rPr>
          <w:rFonts w:cstheme="minorHAnsi"/>
          <w:b/>
          <w:bCs/>
          <w:u w:val="single"/>
        </w:rPr>
      </w:pPr>
      <w:r>
        <w:rPr>
          <w:rFonts w:cstheme="minorHAnsi"/>
          <w:b/>
          <w:bCs/>
          <w:u w:val="single"/>
        </w:rPr>
        <w:t xml:space="preserve">QNew6: </w:t>
      </w:r>
    </w:p>
    <w:p w14:paraId="7F1C2939" w14:textId="77777777" w:rsidR="008F58E5" w:rsidRDefault="008F58E5" w:rsidP="008F58E5">
      <w:pPr>
        <w:pStyle w:val="NoSpacing"/>
        <w:rPr>
          <w:rFonts w:cstheme="minorHAnsi"/>
        </w:rPr>
      </w:pPr>
      <w:r>
        <w:rPr>
          <w:rFonts w:cstheme="minorHAnsi"/>
        </w:rPr>
        <w:t>Does your company offer eco-driving training to its truck drivers?</w:t>
      </w:r>
    </w:p>
    <w:p w14:paraId="76666172" w14:textId="77777777" w:rsidR="008F58E5" w:rsidRDefault="008F58E5" w:rsidP="008F58E5">
      <w:pPr>
        <w:pStyle w:val="NoSpacing"/>
        <w:rPr>
          <w:rFonts w:cstheme="minorHAnsi"/>
        </w:rPr>
      </w:pPr>
      <w:r>
        <w:rPr>
          <w:rFonts w:cstheme="minorHAnsi"/>
        </w:rPr>
        <w:t>Yes</w:t>
      </w:r>
    </w:p>
    <w:p w14:paraId="50B5486D" w14:textId="77777777" w:rsidR="008F58E5" w:rsidRDefault="008F58E5" w:rsidP="008F58E5">
      <w:pPr>
        <w:pStyle w:val="NoSpacing"/>
        <w:rPr>
          <w:rFonts w:cstheme="minorHAnsi"/>
        </w:rPr>
      </w:pPr>
      <w:r>
        <w:rPr>
          <w:rFonts w:cstheme="minorHAnsi"/>
        </w:rPr>
        <w:t>No</w:t>
      </w:r>
    </w:p>
    <w:p w14:paraId="55A85ABC" w14:textId="77777777" w:rsidR="008F58E5" w:rsidRDefault="008F58E5" w:rsidP="008F58E5">
      <w:pPr>
        <w:pStyle w:val="NoSpacing"/>
        <w:rPr>
          <w:rFonts w:cstheme="minorHAnsi"/>
        </w:rPr>
      </w:pPr>
      <w:r>
        <w:rPr>
          <w:rFonts w:cstheme="minorHAnsi"/>
        </w:rPr>
        <w:t xml:space="preserve">DK/Refused </w:t>
      </w:r>
    </w:p>
    <w:p w14:paraId="36ADAFAB" w14:textId="77777777" w:rsidR="008F58E5" w:rsidRDefault="008F58E5" w:rsidP="008F58E5">
      <w:pPr>
        <w:pStyle w:val="NoSpacing"/>
        <w:rPr>
          <w:rFonts w:cstheme="minorHAnsi"/>
          <w:b/>
          <w:bCs/>
          <w:u w:val="single"/>
        </w:rPr>
      </w:pPr>
    </w:p>
    <w:p w14:paraId="40391700" w14:textId="77777777" w:rsidR="008F58E5" w:rsidRDefault="008F58E5" w:rsidP="008F58E5">
      <w:pPr>
        <w:pStyle w:val="NoSpacing"/>
        <w:rPr>
          <w:rFonts w:cstheme="minorHAnsi"/>
          <w:b/>
          <w:bCs/>
          <w:u w:val="single"/>
        </w:rPr>
      </w:pPr>
      <w:r>
        <w:rPr>
          <w:rFonts w:cstheme="minorHAnsi"/>
          <w:b/>
          <w:bCs/>
          <w:u w:val="single"/>
        </w:rPr>
        <w:t xml:space="preserve">QNew7 </w:t>
      </w:r>
    </w:p>
    <w:p w14:paraId="693439B5" w14:textId="77777777" w:rsidR="008F58E5" w:rsidRDefault="008F58E5" w:rsidP="008F58E5">
      <w:pPr>
        <w:pStyle w:val="NoSpacing"/>
        <w:rPr>
          <w:rFonts w:cstheme="minorHAnsi"/>
        </w:rPr>
      </w:pPr>
      <w:r>
        <w:rPr>
          <w:rFonts w:cstheme="minorHAnsi"/>
        </w:rPr>
        <w:t xml:space="preserve">For each driver, approximately how many hours per year does your company allocate for driver training? Is it… </w:t>
      </w:r>
      <w:r>
        <w:rPr>
          <w:rFonts w:cstheme="minorHAnsi"/>
          <w:b/>
          <w:bCs/>
        </w:rPr>
        <w:t>[read list]</w:t>
      </w:r>
    </w:p>
    <w:p w14:paraId="1396C560" w14:textId="77777777" w:rsidR="008F58E5" w:rsidRDefault="008F58E5" w:rsidP="008F58E5">
      <w:pPr>
        <w:pStyle w:val="NoSpacing"/>
        <w:rPr>
          <w:rFonts w:cstheme="minorHAnsi"/>
        </w:rPr>
      </w:pPr>
      <w:r>
        <w:rPr>
          <w:rFonts w:cstheme="minorHAnsi"/>
        </w:rPr>
        <w:t>None</w:t>
      </w:r>
    </w:p>
    <w:p w14:paraId="1A1EA794" w14:textId="77777777" w:rsidR="008F58E5" w:rsidRDefault="008F58E5" w:rsidP="008F58E5">
      <w:pPr>
        <w:pStyle w:val="NoSpacing"/>
        <w:rPr>
          <w:rFonts w:cstheme="minorHAnsi"/>
        </w:rPr>
      </w:pPr>
      <w:r>
        <w:rPr>
          <w:rFonts w:cstheme="minorHAnsi"/>
        </w:rPr>
        <w:t xml:space="preserve">Less than 10 hours </w:t>
      </w:r>
    </w:p>
    <w:p w14:paraId="250F98FB" w14:textId="77777777" w:rsidR="008F58E5" w:rsidRDefault="008F58E5" w:rsidP="008F58E5">
      <w:pPr>
        <w:pStyle w:val="NoSpacing"/>
        <w:rPr>
          <w:rFonts w:cstheme="minorHAnsi"/>
        </w:rPr>
      </w:pPr>
      <w:r>
        <w:rPr>
          <w:rFonts w:cstheme="minorHAnsi"/>
        </w:rPr>
        <w:t>11-50 hours</w:t>
      </w:r>
    </w:p>
    <w:p w14:paraId="626CA235" w14:textId="77777777" w:rsidR="008F58E5" w:rsidRDefault="008F58E5" w:rsidP="008F58E5">
      <w:pPr>
        <w:pStyle w:val="NoSpacing"/>
        <w:rPr>
          <w:rFonts w:cstheme="minorHAnsi"/>
        </w:rPr>
      </w:pPr>
      <w:r>
        <w:rPr>
          <w:rFonts w:cstheme="minorHAnsi"/>
        </w:rPr>
        <w:t xml:space="preserve">50+ hours </w:t>
      </w:r>
    </w:p>
    <w:p w14:paraId="7C97C0F6" w14:textId="77777777" w:rsidR="008F58E5" w:rsidRDefault="008F58E5" w:rsidP="008F58E5">
      <w:pPr>
        <w:pStyle w:val="NoSpacing"/>
        <w:rPr>
          <w:rFonts w:cstheme="minorHAnsi"/>
          <w:b/>
          <w:bCs/>
        </w:rPr>
      </w:pPr>
      <w:r>
        <w:rPr>
          <w:rFonts w:cstheme="minorHAnsi"/>
          <w:b/>
          <w:bCs/>
        </w:rPr>
        <w:t>DK/Refused (DO NOT READ)</w:t>
      </w:r>
    </w:p>
    <w:p w14:paraId="64D2AB48" w14:textId="77777777" w:rsidR="008F58E5" w:rsidRDefault="008F58E5" w:rsidP="008F58E5">
      <w:pPr>
        <w:pStyle w:val="NoSpacing"/>
        <w:rPr>
          <w:rFonts w:cstheme="minorHAnsi"/>
        </w:rPr>
      </w:pPr>
    </w:p>
    <w:p w14:paraId="0101C433" w14:textId="77777777" w:rsidR="008F58E5" w:rsidRDefault="008F58E5" w:rsidP="008F58E5">
      <w:pPr>
        <w:pStyle w:val="NoSpacing"/>
        <w:rPr>
          <w:rFonts w:cstheme="minorHAnsi"/>
        </w:rPr>
      </w:pPr>
    </w:p>
    <w:p w14:paraId="3BD0803D" w14:textId="77777777" w:rsidR="008F58E5" w:rsidRDefault="008F58E5" w:rsidP="008F58E5">
      <w:pPr>
        <w:pStyle w:val="NoSpacing"/>
        <w:rPr>
          <w:rFonts w:cstheme="minorHAnsi"/>
          <w:b/>
          <w:u w:val="single"/>
        </w:rPr>
      </w:pPr>
    </w:p>
    <w:p w14:paraId="48D48857" w14:textId="77777777" w:rsidR="008F58E5" w:rsidRDefault="008F58E5" w:rsidP="008F58E5">
      <w:pPr>
        <w:pStyle w:val="NoSpacing"/>
        <w:rPr>
          <w:rFonts w:cstheme="minorHAnsi"/>
          <w:b/>
          <w:u w:val="single"/>
        </w:rPr>
      </w:pPr>
    </w:p>
    <w:p w14:paraId="1C7F514B" w14:textId="77777777" w:rsidR="008F58E5" w:rsidRDefault="008F58E5" w:rsidP="008F58E5">
      <w:pPr>
        <w:pStyle w:val="NoSpacing"/>
        <w:rPr>
          <w:rFonts w:cstheme="minorHAnsi"/>
          <w:b/>
          <w:u w:val="single"/>
        </w:rPr>
      </w:pPr>
    </w:p>
    <w:p w14:paraId="5B5E5BFF" w14:textId="77777777" w:rsidR="008F58E5" w:rsidRDefault="008F58E5" w:rsidP="008F58E5">
      <w:pPr>
        <w:pStyle w:val="NoSpacing"/>
        <w:rPr>
          <w:rFonts w:cstheme="minorHAnsi"/>
          <w:b/>
          <w:u w:val="single"/>
        </w:rPr>
      </w:pPr>
      <w:r>
        <w:rPr>
          <w:rFonts w:cstheme="minorHAnsi"/>
          <w:b/>
          <w:u w:val="single"/>
        </w:rPr>
        <w:t>End display</w:t>
      </w:r>
    </w:p>
    <w:p w14:paraId="4DFC36DA" w14:textId="77777777" w:rsidR="008F58E5" w:rsidRDefault="008F58E5" w:rsidP="008F58E5">
      <w:pPr>
        <w:pStyle w:val="NoSpacing"/>
        <w:rPr>
          <w:rFonts w:cstheme="minorHAnsi"/>
          <w:b/>
          <w:u w:val="single"/>
        </w:rPr>
      </w:pPr>
    </w:p>
    <w:p w14:paraId="5FD134A4" w14:textId="77777777" w:rsidR="008F58E5" w:rsidRDefault="008F58E5" w:rsidP="008F58E5">
      <w:pPr>
        <w:pStyle w:val="NoSpacing"/>
        <w:rPr>
          <w:rFonts w:cstheme="minorHAnsi"/>
        </w:rPr>
      </w:pPr>
      <w:r>
        <w:rPr>
          <w:rFonts w:cstheme="minorHAnsi"/>
        </w:rPr>
        <w:t xml:space="preserve">Thank you for your time on this important study! The results, once compiled, can be found on the Library and Archives website. [ IF ASKED:  at  </w:t>
      </w:r>
      <w:hyperlink r:id="rId19" w:history="1">
        <w:r>
          <w:rPr>
            <w:rStyle w:val="Hyperlink"/>
            <w:rFonts w:cstheme="minorHAnsi"/>
          </w:rPr>
          <w:t>https://www.bac-lac.gc.ca/</w:t>
        </w:r>
      </w:hyperlink>
      <w:r>
        <w:rPr>
          <w:rStyle w:val="Hyperlink"/>
          <w:rFonts w:cstheme="minorHAnsi"/>
        </w:rPr>
        <w:t>]</w:t>
      </w:r>
      <w:r>
        <w:rPr>
          <w:rFonts w:cstheme="minorHAnsi"/>
        </w:rPr>
        <w:t>.</w:t>
      </w:r>
    </w:p>
    <w:p w14:paraId="77DD638C" w14:textId="77777777" w:rsidR="008F58E5" w:rsidRDefault="008F58E5" w:rsidP="008F58E5">
      <w:pPr>
        <w:pStyle w:val="Mainbodytext"/>
        <w:rPr>
          <w:lang w:val="en-US"/>
        </w:rPr>
      </w:pPr>
    </w:p>
    <w:p w14:paraId="54DBC205" w14:textId="77777777" w:rsidR="00DA6909" w:rsidRPr="0022316C" w:rsidRDefault="00DA6909" w:rsidP="00DA6909">
      <w:pPr>
        <w:pStyle w:val="NoSpacing"/>
        <w:rPr>
          <w:rFonts w:cstheme="minorHAnsi"/>
          <w:lang w:val="fr-CA"/>
        </w:rPr>
      </w:pPr>
    </w:p>
    <w:p w14:paraId="100AC4FA" w14:textId="77777777" w:rsidR="00593B27" w:rsidRPr="00593B27" w:rsidRDefault="00593B27" w:rsidP="00593B27">
      <w:pPr>
        <w:pStyle w:val="Mainbodytext"/>
        <w:rPr>
          <w:lang w:val="en-US"/>
        </w:rPr>
      </w:pPr>
    </w:p>
    <w:sectPr w:rsidR="00593B27" w:rsidRPr="00593B27" w:rsidSect="006D2E63">
      <w:footerReference w:type="default" r:id="rId20"/>
      <w:pgSz w:w="12240" w:h="15840" w:code="1"/>
      <w:pgMar w:top="1134" w:right="1134" w:bottom="170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38B8" w14:textId="77777777" w:rsidR="006868C1" w:rsidRDefault="006868C1" w:rsidP="00F603BE">
      <w:r>
        <w:separator/>
      </w:r>
    </w:p>
  </w:endnote>
  <w:endnote w:type="continuationSeparator" w:id="0">
    <w:p w14:paraId="2E959C1B" w14:textId="77777777" w:rsidR="006868C1" w:rsidRDefault="006868C1"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041" w14:textId="77777777" w:rsidR="00837B97" w:rsidRPr="00A7453A" w:rsidRDefault="00837B97" w:rsidP="00A7453A">
    <w:pPr>
      <w:pStyle w:val="Footer"/>
      <w:widowControl w:val="0"/>
      <w:spacing w:before="120" w:after="120" w:line="280" w:lineRule="exact"/>
      <w:jc w:val="right"/>
      <w:rPr>
        <w:rStyle w:val="FootnoteTextChar"/>
      </w:rPr>
    </w:pPr>
  </w:p>
  <w:tbl>
    <w:tblPr>
      <w:tblStyle w:val="TableGrid"/>
      <w:tblW w:w="100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00"/>
    </w:tblGrid>
    <w:tr w:rsidR="00837B97" w14:paraId="407213D9" w14:textId="77777777" w:rsidTr="006D2E63">
      <w:tc>
        <w:tcPr>
          <w:tcW w:w="4814" w:type="dxa"/>
          <w:vAlign w:val="center"/>
        </w:tcPr>
        <w:p w14:paraId="119E3D38" w14:textId="77777777" w:rsidR="00837B97" w:rsidRPr="00A7453A" w:rsidRDefault="00837B97" w:rsidP="00A7453A">
          <w:pPr>
            <w:pStyle w:val="FootnoteText"/>
            <w:spacing w:after="0"/>
          </w:pPr>
        </w:p>
      </w:tc>
      <w:tc>
        <w:tcPr>
          <w:tcW w:w="5200" w:type="dxa"/>
          <w:vAlign w:val="center"/>
        </w:tcPr>
        <w:p w14:paraId="7E9F4DA1" w14:textId="73E67B7C" w:rsidR="00837B97" w:rsidRDefault="00000000" w:rsidP="00A7453A">
          <w:pPr>
            <w:jc w:val="right"/>
            <w:rPr>
              <w:rFonts w:cs="Arial"/>
            </w:rPr>
          </w:pPr>
          <w:sdt>
            <w:sdtPr>
              <w:rPr>
                <w:sz w:val="16"/>
                <w:szCs w:val="20"/>
              </w:rPr>
              <w:id w:val="1490133821"/>
              <w:docPartObj>
                <w:docPartGallery w:val="Page Numbers (Bottom of Page)"/>
                <w:docPartUnique/>
              </w:docPartObj>
            </w:sdtPr>
            <w:sdtEndPr>
              <w:rPr>
                <w:rStyle w:val="FootnoteTextChar"/>
              </w:rPr>
            </w:sdtEndPr>
            <w:sdtContent>
              <w:r w:rsidR="00837B97" w:rsidRPr="00A7453A">
                <w:rPr>
                  <w:rStyle w:val="FootnoteTextChar"/>
                </w:rPr>
                <w:fldChar w:fldCharType="begin"/>
              </w:r>
              <w:r w:rsidR="00837B97" w:rsidRPr="00A7453A">
                <w:rPr>
                  <w:rStyle w:val="FootnoteTextChar"/>
                </w:rPr>
                <w:instrText xml:space="preserve"> PAGE   \* MERGEFORMAT </w:instrText>
              </w:r>
              <w:r w:rsidR="00837B97" w:rsidRPr="00A7453A">
                <w:rPr>
                  <w:rStyle w:val="FootnoteTextChar"/>
                </w:rPr>
                <w:fldChar w:fldCharType="separate"/>
              </w:r>
              <w:r w:rsidR="009176A2">
                <w:rPr>
                  <w:rStyle w:val="FootnoteTextChar"/>
                  <w:noProof/>
                </w:rPr>
                <w:t>11</w:t>
              </w:r>
              <w:r w:rsidR="00837B97" w:rsidRPr="00A7453A">
                <w:rPr>
                  <w:rStyle w:val="FootnoteTextChar"/>
                </w:rPr>
                <w:fldChar w:fldCharType="end"/>
              </w:r>
            </w:sdtContent>
          </w:sdt>
        </w:p>
      </w:tc>
    </w:tr>
  </w:tbl>
  <w:p w14:paraId="73703722" w14:textId="77777777" w:rsidR="00837B97" w:rsidRPr="00CA6285" w:rsidRDefault="00837B97" w:rsidP="00A7453A">
    <w:pPr>
      <w:spacing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0A49" w14:textId="77777777" w:rsidR="006868C1" w:rsidRDefault="006868C1" w:rsidP="00F603BE">
      <w:r>
        <w:separator/>
      </w:r>
    </w:p>
  </w:footnote>
  <w:footnote w:type="continuationSeparator" w:id="0">
    <w:p w14:paraId="024DF019" w14:textId="77777777" w:rsidR="006868C1" w:rsidRDefault="006868C1" w:rsidP="00F603BE">
      <w:r>
        <w:continuationSeparator/>
      </w:r>
    </w:p>
  </w:footnote>
  <w:footnote w:id="1">
    <w:p w14:paraId="6F228B72" w14:textId="57B24BDB" w:rsidR="0045085F" w:rsidRPr="0045085F" w:rsidRDefault="0045085F">
      <w:pPr>
        <w:pStyle w:val="FootnoteText"/>
        <w:rPr>
          <w:lang w:val="en-US"/>
        </w:rPr>
      </w:pPr>
      <w:r>
        <w:rPr>
          <w:rStyle w:val="FootnoteReference"/>
        </w:rPr>
        <w:footnoteRef/>
      </w:r>
      <w:r>
        <w:t xml:space="preserve"> </w:t>
      </w:r>
      <w:r>
        <w:rPr>
          <w:lang w:val="en-US"/>
        </w:rPr>
        <w:t>The number of percentage points that is considered statistically significant varies based on the size of the sample.  For example, 3% difference would be signification for a sample of n=1,000 but not for a sample of n=300.</w:t>
      </w:r>
    </w:p>
  </w:footnote>
  <w:footnote w:id="2">
    <w:p w14:paraId="75A215E8" w14:textId="1E5A905E" w:rsidR="00837B97" w:rsidRPr="00FA6B8A" w:rsidRDefault="00837B97">
      <w:pPr>
        <w:pStyle w:val="FootnoteText"/>
        <w:rPr>
          <w:lang w:val="en-US"/>
        </w:rPr>
      </w:pPr>
      <w:r>
        <w:rPr>
          <w:rStyle w:val="FootnoteReference"/>
        </w:rPr>
        <w:footnoteRef/>
      </w:r>
      <w:r>
        <w:t xml:space="preserve"> </w:t>
      </w:r>
      <w:r>
        <w:rPr>
          <w:lang w:val="en-US"/>
        </w:rPr>
        <w:t>Familiar represents 4 or 5 on a 5-point scale</w:t>
      </w:r>
    </w:p>
  </w:footnote>
  <w:footnote w:id="3">
    <w:p w14:paraId="7A302EDB" w14:textId="647F2811" w:rsidR="00837B97" w:rsidRPr="00FA6B8A" w:rsidRDefault="00837B97">
      <w:pPr>
        <w:pStyle w:val="FootnoteText"/>
        <w:rPr>
          <w:lang w:val="en-US"/>
        </w:rPr>
      </w:pPr>
      <w:r>
        <w:rPr>
          <w:rStyle w:val="FootnoteReference"/>
        </w:rPr>
        <w:footnoteRef/>
      </w:r>
      <w:r>
        <w:t xml:space="preserve"> </w:t>
      </w:r>
      <w:r>
        <w:rPr>
          <w:lang w:val="en-US"/>
        </w:rPr>
        <w:t>Familiar represents 4 or 5 on a 5-point scale</w:t>
      </w:r>
    </w:p>
  </w:footnote>
  <w:footnote w:id="4">
    <w:p w14:paraId="0D14B319" w14:textId="19DADBCD" w:rsidR="00837B97" w:rsidRPr="008C1867" w:rsidRDefault="00837B97">
      <w:pPr>
        <w:pStyle w:val="FootnoteText"/>
        <w:rPr>
          <w:lang w:val="en-US"/>
        </w:rPr>
      </w:pPr>
      <w:r>
        <w:rPr>
          <w:rStyle w:val="FootnoteReference"/>
        </w:rPr>
        <w:footnoteRef/>
      </w:r>
      <w:r>
        <w:t xml:space="preserve"> </w:t>
      </w:r>
      <w:r>
        <w:rPr>
          <w:lang w:val="en-US"/>
        </w:rPr>
        <w:t>Familiar represents 4 or 5 on a 5-point scale</w:t>
      </w:r>
    </w:p>
  </w:footnote>
  <w:footnote w:id="5">
    <w:p w14:paraId="0FDD3445" w14:textId="4850ACBC" w:rsidR="00837B97" w:rsidRPr="008C1867" w:rsidRDefault="00837B97">
      <w:pPr>
        <w:pStyle w:val="FootnoteText"/>
        <w:rPr>
          <w:lang w:val="en-US"/>
        </w:rPr>
      </w:pPr>
      <w:r>
        <w:rPr>
          <w:rStyle w:val="FootnoteReference"/>
        </w:rPr>
        <w:footnoteRef/>
      </w:r>
      <w:r>
        <w:t xml:space="preserve"> </w:t>
      </w:r>
      <w:r>
        <w:rPr>
          <w:lang w:val="en-US"/>
        </w:rPr>
        <w:t>Familiar represents 4 or 5 on a 5-point scale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D2DB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7877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58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6620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A4DB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201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000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4025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47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DE7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F5265"/>
    <w:multiLevelType w:val="hybridMultilevel"/>
    <w:tmpl w:val="893C2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586567"/>
    <w:multiLevelType w:val="hybridMultilevel"/>
    <w:tmpl w:val="E500EDE0"/>
    <w:lvl w:ilvl="0" w:tplc="500AF49E">
      <w:start w:val="1"/>
      <w:numFmt w:val="bullet"/>
      <w:lvlText w:val="–"/>
      <w:lvlJc w:val="left"/>
      <w:pPr>
        <w:ind w:left="770" w:hanging="360"/>
      </w:pPr>
      <w:rPr>
        <w:rFonts w:ascii="Arial" w:hAnsi="Aria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2" w15:restartNumberingAfterBreak="0">
    <w:nsid w:val="0C733CA5"/>
    <w:multiLevelType w:val="hybridMultilevel"/>
    <w:tmpl w:val="14A0A812"/>
    <w:lvl w:ilvl="0" w:tplc="6E3A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4164E"/>
    <w:multiLevelType w:val="hybridMultilevel"/>
    <w:tmpl w:val="BAA868F0"/>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1A17BB4"/>
    <w:multiLevelType w:val="hybridMultilevel"/>
    <w:tmpl w:val="FF2E3E34"/>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2812A8"/>
    <w:multiLevelType w:val="hybridMultilevel"/>
    <w:tmpl w:val="5D6C6890"/>
    <w:lvl w:ilvl="0" w:tplc="FB385A5E">
      <w:start w:val="1"/>
      <w:numFmt w:val="bullet"/>
      <w:pStyle w:val="TNSBulletlevel2"/>
      <w:lvlText w:val="n"/>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2A775B"/>
    <w:multiLevelType w:val="hybridMultilevel"/>
    <w:tmpl w:val="6C928C70"/>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3652B47"/>
    <w:multiLevelType w:val="hybridMultilevel"/>
    <w:tmpl w:val="F0C08836"/>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AA44B8B"/>
    <w:multiLevelType w:val="hybridMultilevel"/>
    <w:tmpl w:val="ABAA4698"/>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00572A"/>
    <w:multiLevelType w:val="hybridMultilevel"/>
    <w:tmpl w:val="633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21" w15:restartNumberingAfterBreak="0">
    <w:nsid w:val="254037CD"/>
    <w:multiLevelType w:val="hybridMultilevel"/>
    <w:tmpl w:val="FD9A9FC6"/>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55C7F58"/>
    <w:multiLevelType w:val="hybridMultilevel"/>
    <w:tmpl w:val="56E06A6E"/>
    <w:lvl w:ilvl="0" w:tplc="9DE6176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5908DD"/>
    <w:multiLevelType w:val="multilevel"/>
    <w:tmpl w:val="926E2330"/>
    <w:lvl w:ilvl="0">
      <w:start w:val="1"/>
      <w:numFmt w:val="decimal"/>
      <w:pStyle w:val="Char11"/>
      <w:lvlText w:val="%1."/>
      <w:lvlJc w:val="left"/>
      <w:pPr>
        <w:ind w:left="360" w:hanging="360"/>
      </w:pPr>
      <w:rPr>
        <w:rFonts w:hint="default"/>
        <w:color w:val="auto"/>
      </w:rPr>
    </w:lvl>
    <w:lvl w:ilvl="1">
      <w:start w:val="1"/>
      <w:numFmt w:val="decimal"/>
      <w:pStyle w:val="Heading21"/>
      <w:lvlText w:val="%1.%2."/>
      <w:lvlJc w:val="left"/>
      <w:pPr>
        <w:ind w:left="567" w:hanging="567"/>
      </w:pPr>
      <w:rPr>
        <w:rFonts w:hint="default"/>
        <w:sz w:val="20"/>
        <w:szCs w:val="20"/>
      </w:rPr>
    </w:lvl>
    <w:lvl w:ilvl="2">
      <w:start w:val="1"/>
      <w:numFmt w:val="decimal"/>
      <w:pStyle w:val="Section1"/>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0C1949"/>
    <w:multiLevelType w:val="hybridMultilevel"/>
    <w:tmpl w:val="79ECD1CC"/>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CD23A61"/>
    <w:multiLevelType w:val="multilevel"/>
    <w:tmpl w:val="0409001D"/>
    <w:styleLink w:val="Head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3A3C22"/>
    <w:multiLevelType w:val="hybridMultilevel"/>
    <w:tmpl w:val="2E6C6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E24BA9"/>
    <w:multiLevelType w:val="hybridMultilevel"/>
    <w:tmpl w:val="50ECD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B708BF"/>
    <w:multiLevelType w:val="hybridMultilevel"/>
    <w:tmpl w:val="14A0A812"/>
    <w:lvl w:ilvl="0" w:tplc="6E3A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63684B"/>
    <w:multiLevelType w:val="hybridMultilevel"/>
    <w:tmpl w:val="92568AAA"/>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257FCB"/>
    <w:multiLevelType w:val="hybridMultilevel"/>
    <w:tmpl w:val="B5D8C10E"/>
    <w:lvl w:ilvl="0" w:tplc="500AF49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9B2D4B"/>
    <w:multiLevelType w:val="hybridMultilevel"/>
    <w:tmpl w:val="9AFC56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45B5ED8"/>
    <w:multiLevelType w:val="hybridMultilevel"/>
    <w:tmpl w:val="9BBE6624"/>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8BE4396"/>
    <w:multiLevelType w:val="hybridMultilevel"/>
    <w:tmpl w:val="27CC2854"/>
    <w:lvl w:ilvl="0" w:tplc="59600C2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E613B"/>
    <w:multiLevelType w:val="hybridMultilevel"/>
    <w:tmpl w:val="E11C913A"/>
    <w:lvl w:ilvl="0" w:tplc="C044A8A6">
      <w:start w:val="1"/>
      <w:numFmt w:val="bullet"/>
      <w:pStyle w:val="TNSBulletlevel1"/>
      <w:lvlText w:val="n"/>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6E3EE9"/>
    <w:multiLevelType w:val="hybridMultilevel"/>
    <w:tmpl w:val="62A8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B3175"/>
    <w:multiLevelType w:val="multilevel"/>
    <w:tmpl w:val="3E9A1EFE"/>
    <w:lvl w:ilvl="0">
      <w:start w:val="1"/>
      <w:numFmt w:val="decimal"/>
      <w:pStyle w:val="Heading1"/>
      <w:lvlText w:val="%1."/>
      <w:lvlJc w:val="left"/>
      <w:pPr>
        <w:ind w:left="0" w:firstLine="0"/>
      </w:pPr>
      <w:rPr>
        <w:rFonts w:hint="default"/>
      </w:rPr>
    </w:lvl>
    <w:lvl w:ilvl="1">
      <w:start w:val="1"/>
      <w:numFmt w:val="decimal"/>
      <w:pStyle w:val="Heading2"/>
      <w:lvlText w:val="%1.%2   "/>
      <w:lvlJc w:val="left"/>
      <w:pPr>
        <w:tabs>
          <w:tab w:val="num" w:pos="720"/>
        </w:tabs>
        <w:ind w:left="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0"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31903FB"/>
    <w:multiLevelType w:val="hybridMultilevel"/>
    <w:tmpl w:val="D1F40430"/>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4B5200"/>
    <w:multiLevelType w:val="hybridMultilevel"/>
    <w:tmpl w:val="02A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81EE3"/>
    <w:multiLevelType w:val="hybridMultilevel"/>
    <w:tmpl w:val="23A4D72A"/>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574D49"/>
    <w:multiLevelType w:val="hybridMultilevel"/>
    <w:tmpl w:val="75EECEB6"/>
    <w:lvl w:ilvl="0" w:tplc="500AF4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CE3691E"/>
    <w:multiLevelType w:val="hybridMultilevel"/>
    <w:tmpl w:val="984C100A"/>
    <w:lvl w:ilvl="0" w:tplc="BD5AA934">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884319">
    <w:abstractNumId w:val="20"/>
  </w:num>
  <w:num w:numId="2" w16cid:durableId="1366519035">
    <w:abstractNumId w:val="33"/>
  </w:num>
  <w:num w:numId="3" w16cid:durableId="776293977">
    <w:abstractNumId w:val="35"/>
  </w:num>
  <w:num w:numId="4" w16cid:durableId="1982881201">
    <w:abstractNumId w:val="15"/>
  </w:num>
  <w:num w:numId="5" w16cid:durableId="705913198">
    <w:abstractNumId w:val="23"/>
  </w:num>
  <w:num w:numId="6" w16cid:durableId="539321764">
    <w:abstractNumId w:val="25"/>
  </w:num>
  <w:num w:numId="7" w16cid:durableId="1133720519">
    <w:abstractNumId w:val="9"/>
  </w:num>
  <w:num w:numId="8" w16cid:durableId="480078570">
    <w:abstractNumId w:val="7"/>
  </w:num>
  <w:num w:numId="9" w16cid:durableId="1304310700">
    <w:abstractNumId w:val="6"/>
  </w:num>
  <w:num w:numId="10" w16cid:durableId="1036810554">
    <w:abstractNumId w:val="5"/>
  </w:num>
  <w:num w:numId="11" w16cid:durableId="918489681">
    <w:abstractNumId w:val="4"/>
  </w:num>
  <w:num w:numId="12" w16cid:durableId="2035156697">
    <w:abstractNumId w:val="8"/>
  </w:num>
  <w:num w:numId="13" w16cid:durableId="1701007010">
    <w:abstractNumId w:val="3"/>
  </w:num>
  <w:num w:numId="14" w16cid:durableId="1820531361">
    <w:abstractNumId w:val="2"/>
  </w:num>
  <w:num w:numId="15" w16cid:durableId="27997102">
    <w:abstractNumId w:val="1"/>
  </w:num>
  <w:num w:numId="16" w16cid:durableId="618537212">
    <w:abstractNumId w:val="0"/>
  </w:num>
  <w:num w:numId="17" w16cid:durableId="792988888">
    <w:abstractNumId w:val="37"/>
  </w:num>
  <w:num w:numId="18" w16cid:durableId="196629789">
    <w:abstractNumId w:val="12"/>
  </w:num>
  <w:num w:numId="19" w16cid:durableId="1733195372">
    <w:abstractNumId w:val="10"/>
  </w:num>
  <w:num w:numId="20" w16cid:durableId="1335768878">
    <w:abstractNumId w:val="42"/>
  </w:num>
  <w:num w:numId="21" w16cid:durableId="565341853">
    <w:abstractNumId w:val="36"/>
  </w:num>
  <w:num w:numId="22" w16cid:durableId="446042637">
    <w:abstractNumId w:val="14"/>
  </w:num>
  <w:num w:numId="23" w16cid:durableId="1186990418">
    <w:abstractNumId w:val="21"/>
  </w:num>
  <w:num w:numId="24" w16cid:durableId="779834011">
    <w:abstractNumId w:val="17"/>
  </w:num>
  <w:num w:numId="25" w16cid:durableId="717509473">
    <w:abstractNumId w:val="11"/>
  </w:num>
  <w:num w:numId="26" w16cid:durableId="1852527450">
    <w:abstractNumId w:val="40"/>
  </w:num>
  <w:num w:numId="27" w16cid:durableId="1143884844">
    <w:abstractNumId w:val="32"/>
  </w:num>
  <w:num w:numId="28" w16cid:durableId="1527139880">
    <w:abstractNumId w:val="18"/>
  </w:num>
  <w:num w:numId="29" w16cid:durableId="683363893">
    <w:abstractNumId w:val="24"/>
  </w:num>
  <w:num w:numId="30" w16cid:durableId="607008055">
    <w:abstractNumId w:val="13"/>
  </w:num>
  <w:num w:numId="31" w16cid:durableId="1727335123">
    <w:abstractNumId w:val="16"/>
  </w:num>
  <w:num w:numId="32" w16cid:durableId="293757673">
    <w:abstractNumId w:val="30"/>
  </w:num>
  <w:num w:numId="33" w16cid:durableId="674460093">
    <w:abstractNumId w:val="39"/>
  </w:num>
  <w:num w:numId="34" w16cid:durableId="1776290630">
    <w:abstractNumId w:val="31"/>
  </w:num>
  <w:num w:numId="35" w16cid:durableId="1131240627">
    <w:abstractNumId w:val="19"/>
  </w:num>
  <w:num w:numId="36" w16cid:durableId="22902366">
    <w:abstractNumId w:val="26"/>
  </w:num>
  <w:num w:numId="37" w16cid:durableId="1009333292">
    <w:abstractNumId w:val="27"/>
  </w:num>
  <w:num w:numId="38" w16cid:durableId="1674524295">
    <w:abstractNumId w:val="29"/>
  </w:num>
  <w:num w:numId="39" w16cid:durableId="1664434084">
    <w:abstractNumId w:val="41"/>
  </w:num>
  <w:num w:numId="40" w16cid:durableId="444420487">
    <w:abstractNumId w:val="38"/>
  </w:num>
  <w:num w:numId="41" w16cid:durableId="375861919">
    <w:abstractNumId w:val="22"/>
  </w:num>
  <w:num w:numId="42" w16cid:durableId="1151286826">
    <w:abstractNumId w:val="28"/>
  </w:num>
  <w:num w:numId="43" w16cid:durableId="670370921">
    <w:abstractNumId w:val="34"/>
  </w:num>
  <w:num w:numId="44" w16cid:durableId="1419641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5209543">
    <w:abstractNumId w:val="4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54189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44600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CA" w:vendorID="64" w:dllVersion="6" w:nlCheck="1" w:checkStyle="0"/>
  <w:activeWritingStyle w:appName="MSWord" w:lang="en-CA"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FR" w:vendorID="64" w:dllVersion="0" w:nlCheck="1" w:checkStyle="0"/>
  <w:activeWritingStyle w:appName="MSWord" w:lang="en-AU"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90"/>
  <w:displayHorizontalDrawingGridEvery w:val="2"/>
  <w:characterSpacingControl w:val="doNotCompress"/>
  <w:hdrShapeDefaults>
    <o:shapedefaults v:ext="edit" spidmax="2050"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90"/>
    <w:rsid w:val="00002180"/>
    <w:rsid w:val="000026A1"/>
    <w:rsid w:val="000028FC"/>
    <w:rsid w:val="00003738"/>
    <w:rsid w:val="00003F6A"/>
    <w:rsid w:val="0000414F"/>
    <w:rsid w:val="00004542"/>
    <w:rsid w:val="00006B4E"/>
    <w:rsid w:val="00007ECE"/>
    <w:rsid w:val="0001002E"/>
    <w:rsid w:val="0001066E"/>
    <w:rsid w:val="0001082C"/>
    <w:rsid w:val="00012610"/>
    <w:rsid w:val="0001305C"/>
    <w:rsid w:val="0001669A"/>
    <w:rsid w:val="0001792A"/>
    <w:rsid w:val="0002031D"/>
    <w:rsid w:val="00021208"/>
    <w:rsid w:val="00021283"/>
    <w:rsid w:val="00024127"/>
    <w:rsid w:val="00024578"/>
    <w:rsid w:val="00024CEB"/>
    <w:rsid w:val="0002518F"/>
    <w:rsid w:val="00025E16"/>
    <w:rsid w:val="0002784A"/>
    <w:rsid w:val="00030161"/>
    <w:rsid w:val="00030684"/>
    <w:rsid w:val="00033E5C"/>
    <w:rsid w:val="000348C6"/>
    <w:rsid w:val="00036C14"/>
    <w:rsid w:val="00041878"/>
    <w:rsid w:val="00042B6D"/>
    <w:rsid w:val="00043C4C"/>
    <w:rsid w:val="00046D2B"/>
    <w:rsid w:val="00046F80"/>
    <w:rsid w:val="0004770A"/>
    <w:rsid w:val="000479A5"/>
    <w:rsid w:val="00050D6E"/>
    <w:rsid w:val="00051437"/>
    <w:rsid w:val="000516E1"/>
    <w:rsid w:val="00053A68"/>
    <w:rsid w:val="00054347"/>
    <w:rsid w:val="00054ACA"/>
    <w:rsid w:val="00054D1F"/>
    <w:rsid w:val="00054DE7"/>
    <w:rsid w:val="00054E08"/>
    <w:rsid w:val="00055207"/>
    <w:rsid w:val="00056AAF"/>
    <w:rsid w:val="0005759B"/>
    <w:rsid w:val="00060167"/>
    <w:rsid w:val="000602F0"/>
    <w:rsid w:val="00060C73"/>
    <w:rsid w:val="00061321"/>
    <w:rsid w:val="00063067"/>
    <w:rsid w:val="00063472"/>
    <w:rsid w:val="00063F35"/>
    <w:rsid w:val="000644FD"/>
    <w:rsid w:val="00064F24"/>
    <w:rsid w:val="0006747C"/>
    <w:rsid w:val="00070274"/>
    <w:rsid w:val="000709F9"/>
    <w:rsid w:val="00070FB1"/>
    <w:rsid w:val="00071F36"/>
    <w:rsid w:val="0007308F"/>
    <w:rsid w:val="000739E7"/>
    <w:rsid w:val="00074C1A"/>
    <w:rsid w:val="00077712"/>
    <w:rsid w:val="00077991"/>
    <w:rsid w:val="00083054"/>
    <w:rsid w:val="000832DF"/>
    <w:rsid w:val="0008375F"/>
    <w:rsid w:val="00084E1A"/>
    <w:rsid w:val="00084E4C"/>
    <w:rsid w:val="000864DC"/>
    <w:rsid w:val="0008685B"/>
    <w:rsid w:val="000868AE"/>
    <w:rsid w:val="000871DC"/>
    <w:rsid w:val="000922CD"/>
    <w:rsid w:val="0009289D"/>
    <w:rsid w:val="00092FFA"/>
    <w:rsid w:val="0009328C"/>
    <w:rsid w:val="000947B2"/>
    <w:rsid w:val="000958BC"/>
    <w:rsid w:val="00096DEC"/>
    <w:rsid w:val="00097224"/>
    <w:rsid w:val="000A0254"/>
    <w:rsid w:val="000A08D7"/>
    <w:rsid w:val="000A11B7"/>
    <w:rsid w:val="000A22F3"/>
    <w:rsid w:val="000A3F4B"/>
    <w:rsid w:val="000A5E2B"/>
    <w:rsid w:val="000A6BCA"/>
    <w:rsid w:val="000A6D8F"/>
    <w:rsid w:val="000A757D"/>
    <w:rsid w:val="000A7916"/>
    <w:rsid w:val="000B054B"/>
    <w:rsid w:val="000B17B8"/>
    <w:rsid w:val="000B5749"/>
    <w:rsid w:val="000B6028"/>
    <w:rsid w:val="000B6ABD"/>
    <w:rsid w:val="000B7950"/>
    <w:rsid w:val="000B799D"/>
    <w:rsid w:val="000C0596"/>
    <w:rsid w:val="000C0BA3"/>
    <w:rsid w:val="000C0C30"/>
    <w:rsid w:val="000C1D4A"/>
    <w:rsid w:val="000C2264"/>
    <w:rsid w:val="000C2499"/>
    <w:rsid w:val="000C3091"/>
    <w:rsid w:val="000C36D9"/>
    <w:rsid w:val="000C4124"/>
    <w:rsid w:val="000C476B"/>
    <w:rsid w:val="000C4DA7"/>
    <w:rsid w:val="000C5B03"/>
    <w:rsid w:val="000C6D08"/>
    <w:rsid w:val="000C7199"/>
    <w:rsid w:val="000C7640"/>
    <w:rsid w:val="000D0958"/>
    <w:rsid w:val="000D0AB9"/>
    <w:rsid w:val="000D14B6"/>
    <w:rsid w:val="000D1637"/>
    <w:rsid w:val="000D33C0"/>
    <w:rsid w:val="000D3841"/>
    <w:rsid w:val="000D419A"/>
    <w:rsid w:val="000D42A4"/>
    <w:rsid w:val="000D49FB"/>
    <w:rsid w:val="000D63C3"/>
    <w:rsid w:val="000D6962"/>
    <w:rsid w:val="000E048B"/>
    <w:rsid w:val="000E0F55"/>
    <w:rsid w:val="000E30E9"/>
    <w:rsid w:val="000E38C1"/>
    <w:rsid w:val="000E3F14"/>
    <w:rsid w:val="000E4C56"/>
    <w:rsid w:val="000E566D"/>
    <w:rsid w:val="000E6909"/>
    <w:rsid w:val="000E7852"/>
    <w:rsid w:val="000F031F"/>
    <w:rsid w:val="000F0939"/>
    <w:rsid w:val="000F09FB"/>
    <w:rsid w:val="000F1B8F"/>
    <w:rsid w:val="000F2886"/>
    <w:rsid w:val="000F3103"/>
    <w:rsid w:val="000F3578"/>
    <w:rsid w:val="000F40D9"/>
    <w:rsid w:val="000F5B7B"/>
    <w:rsid w:val="000F5F7E"/>
    <w:rsid w:val="000F6113"/>
    <w:rsid w:val="000F686B"/>
    <w:rsid w:val="000F6FCB"/>
    <w:rsid w:val="001001AB"/>
    <w:rsid w:val="00101202"/>
    <w:rsid w:val="0010171A"/>
    <w:rsid w:val="00101B37"/>
    <w:rsid w:val="00102AC8"/>
    <w:rsid w:val="00102DD2"/>
    <w:rsid w:val="00103E17"/>
    <w:rsid w:val="00105757"/>
    <w:rsid w:val="00105DEB"/>
    <w:rsid w:val="00107019"/>
    <w:rsid w:val="00107D7B"/>
    <w:rsid w:val="001103CF"/>
    <w:rsid w:val="0011212E"/>
    <w:rsid w:val="00112324"/>
    <w:rsid w:val="00113CCB"/>
    <w:rsid w:val="00115113"/>
    <w:rsid w:val="001160A0"/>
    <w:rsid w:val="001164B3"/>
    <w:rsid w:val="001164D2"/>
    <w:rsid w:val="001169D0"/>
    <w:rsid w:val="00117E05"/>
    <w:rsid w:val="001201AE"/>
    <w:rsid w:val="00120363"/>
    <w:rsid w:val="00121CC7"/>
    <w:rsid w:val="00124215"/>
    <w:rsid w:val="001266F9"/>
    <w:rsid w:val="00126DA2"/>
    <w:rsid w:val="001271C9"/>
    <w:rsid w:val="001273FA"/>
    <w:rsid w:val="00130340"/>
    <w:rsid w:val="001305FF"/>
    <w:rsid w:val="00130A16"/>
    <w:rsid w:val="0013185D"/>
    <w:rsid w:val="001329E2"/>
    <w:rsid w:val="00132F9F"/>
    <w:rsid w:val="00134505"/>
    <w:rsid w:val="00134AF2"/>
    <w:rsid w:val="001368C5"/>
    <w:rsid w:val="00140279"/>
    <w:rsid w:val="001411DC"/>
    <w:rsid w:val="00141691"/>
    <w:rsid w:val="0014316A"/>
    <w:rsid w:val="00144062"/>
    <w:rsid w:val="00144B27"/>
    <w:rsid w:val="00144EBE"/>
    <w:rsid w:val="001455EB"/>
    <w:rsid w:val="001468BD"/>
    <w:rsid w:val="001472E6"/>
    <w:rsid w:val="00150263"/>
    <w:rsid w:val="00150C4B"/>
    <w:rsid w:val="00150D09"/>
    <w:rsid w:val="00151418"/>
    <w:rsid w:val="001530B3"/>
    <w:rsid w:val="00153367"/>
    <w:rsid w:val="00153D6A"/>
    <w:rsid w:val="00155F96"/>
    <w:rsid w:val="0016042A"/>
    <w:rsid w:val="00160564"/>
    <w:rsid w:val="001606C7"/>
    <w:rsid w:val="00160BC5"/>
    <w:rsid w:val="00160F52"/>
    <w:rsid w:val="00163167"/>
    <w:rsid w:val="001632FB"/>
    <w:rsid w:val="001636F9"/>
    <w:rsid w:val="0016577A"/>
    <w:rsid w:val="00165B96"/>
    <w:rsid w:val="00166BB4"/>
    <w:rsid w:val="0017009F"/>
    <w:rsid w:val="001703E9"/>
    <w:rsid w:val="001704A0"/>
    <w:rsid w:val="001709F2"/>
    <w:rsid w:val="00171B0E"/>
    <w:rsid w:val="00172989"/>
    <w:rsid w:val="0017352F"/>
    <w:rsid w:val="00174136"/>
    <w:rsid w:val="00174D63"/>
    <w:rsid w:val="00176F7D"/>
    <w:rsid w:val="00177CDF"/>
    <w:rsid w:val="00177E69"/>
    <w:rsid w:val="00180A60"/>
    <w:rsid w:val="00182221"/>
    <w:rsid w:val="00184CD2"/>
    <w:rsid w:val="001864C5"/>
    <w:rsid w:val="001871CB"/>
    <w:rsid w:val="001878BF"/>
    <w:rsid w:val="00187DF6"/>
    <w:rsid w:val="00187E19"/>
    <w:rsid w:val="00187EBA"/>
    <w:rsid w:val="00191026"/>
    <w:rsid w:val="00193398"/>
    <w:rsid w:val="00193690"/>
    <w:rsid w:val="00194509"/>
    <w:rsid w:val="00194595"/>
    <w:rsid w:val="00194D4B"/>
    <w:rsid w:val="0019667C"/>
    <w:rsid w:val="00196D75"/>
    <w:rsid w:val="00197467"/>
    <w:rsid w:val="001A0F7F"/>
    <w:rsid w:val="001A1FEE"/>
    <w:rsid w:val="001A23AB"/>
    <w:rsid w:val="001A2758"/>
    <w:rsid w:val="001A2F56"/>
    <w:rsid w:val="001A41CB"/>
    <w:rsid w:val="001A5162"/>
    <w:rsid w:val="001A54F8"/>
    <w:rsid w:val="001A5AA7"/>
    <w:rsid w:val="001A60D7"/>
    <w:rsid w:val="001A7C85"/>
    <w:rsid w:val="001B146E"/>
    <w:rsid w:val="001B1F15"/>
    <w:rsid w:val="001B3F9C"/>
    <w:rsid w:val="001B412C"/>
    <w:rsid w:val="001B457E"/>
    <w:rsid w:val="001B5A45"/>
    <w:rsid w:val="001B6E14"/>
    <w:rsid w:val="001B7B7B"/>
    <w:rsid w:val="001C04EB"/>
    <w:rsid w:val="001C1ADE"/>
    <w:rsid w:val="001C1C77"/>
    <w:rsid w:val="001C4829"/>
    <w:rsid w:val="001C6D38"/>
    <w:rsid w:val="001C7075"/>
    <w:rsid w:val="001C70BD"/>
    <w:rsid w:val="001C7F73"/>
    <w:rsid w:val="001D322A"/>
    <w:rsid w:val="001D5048"/>
    <w:rsid w:val="001D74CA"/>
    <w:rsid w:val="001D7F00"/>
    <w:rsid w:val="001D7F2A"/>
    <w:rsid w:val="001E033F"/>
    <w:rsid w:val="001E100E"/>
    <w:rsid w:val="001E139A"/>
    <w:rsid w:val="001E425A"/>
    <w:rsid w:val="001E4C61"/>
    <w:rsid w:val="001E4FAD"/>
    <w:rsid w:val="001E5752"/>
    <w:rsid w:val="001E5861"/>
    <w:rsid w:val="001E5C31"/>
    <w:rsid w:val="001E6258"/>
    <w:rsid w:val="001E6A37"/>
    <w:rsid w:val="001E7D8E"/>
    <w:rsid w:val="001F04B7"/>
    <w:rsid w:val="001F14EF"/>
    <w:rsid w:val="001F2466"/>
    <w:rsid w:val="001F4AC1"/>
    <w:rsid w:val="001F4BD2"/>
    <w:rsid w:val="001F5070"/>
    <w:rsid w:val="001F5B81"/>
    <w:rsid w:val="001F61FD"/>
    <w:rsid w:val="001F75C6"/>
    <w:rsid w:val="0020002A"/>
    <w:rsid w:val="00202330"/>
    <w:rsid w:val="002028DD"/>
    <w:rsid w:val="00205667"/>
    <w:rsid w:val="0020711F"/>
    <w:rsid w:val="0020794C"/>
    <w:rsid w:val="0021033B"/>
    <w:rsid w:val="00212B9D"/>
    <w:rsid w:val="00212F26"/>
    <w:rsid w:val="002135E7"/>
    <w:rsid w:val="002149E5"/>
    <w:rsid w:val="00215512"/>
    <w:rsid w:val="002157F8"/>
    <w:rsid w:val="00215852"/>
    <w:rsid w:val="002161FE"/>
    <w:rsid w:val="0021640E"/>
    <w:rsid w:val="002164CE"/>
    <w:rsid w:val="002166C8"/>
    <w:rsid w:val="00216891"/>
    <w:rsid w:val="00217814"/>
    <w:rsid w:val="002211CA"/>
    <w:rsid w:val="002213AE"/>
    <w:rsid w:val="00221C00"/>
    <w:rsid w:val="00223610"/>
    <w:rsid w:val="00223CD8"/>
    <w:rsid w:val="00224885"/>
    <w:rsid w:val="00226D66"/>
    <w:rsid w:val="00230441"/>
    <w:rsid w:val="00230F58"/>
    <w:rsid w:val="00232904"/>
    <w:rsid w:val="00232EA5"/>
    <w:rsid w:val="00232F3D"/>
    <w:rsid w:val="00232FBD"/>
    <w:rsid w:val="002332BE"/>
    <w:rsid w:val="002349E4"/>
    <w:rsid w:val="00236315"/>
    <w:rsid w:val="00236416"/>
    <w:rsid w:val="00237351"/>
    <w:rsid w:val="00237CCF"/>
    <w:rsid w:val="00237DAA"/>
    <w:rsid w:val="00240504"/>
    <w:rsid w:val="0024059C"/>
    <w:rsid w:val="00242644"/>
    <w:rsid w:val="00243196"/>
    <w:rsid w:val="0024384D"/>
    <w:rsid w:val="0024442C"/>
    <w:rsid w:val="00244AA4"/>
    <w:rsid w:val="00244EB4"/>
    <w:rsid w:val="00245345"/>
    <w:rsid w:val="00245BBA"/>
    <w:rsid w:val="00245E47"/>
    <w:rsid w:val="002461C1"/>
    <w:rsid w:val="002514F4"/>
    <w:rsid w:val="00252184"/>
    <w:rsid w:val="00252279"/>
    <w:rsid w:val="0025246B"/>
    <w:rsid w:val="00252FDD"/>
    <w:rsid w:val="00253C3F"/>
    <w:rsid w:val="00254C69"/>
    <w:rsid w:val="002550D3"/>
    <w:rsid w:val="0025532F"/>
    <w:rsid w:val="00261E40"/>
    <w:rsid w:val="00263BE5"/>
    <w:rsid w:val="00264222"/>
    <w:rsid w:val="00265596"/>
    <w:rsid w:val="00265664"/>
    <w:rsid w:val="00265F43"/>
    <w:rsid w:val="00266C66"/>
    <w:rsid w:val="002703CA"/>
    <w:rsid w:val="00270ACC"/>
    <w:rsid w:val="0027107A"/>
    <w:rsid w:val="0027226D"/>
    <w:rsid w:val="00273940"/>
    <w:rsid w:val="00273BB0"/>
    <w:rsid w:val="00273CCD"/>
    <w:rsid w:val="00273D21"/>
    <w:rsid w:val="00276053"/>
    <w:rsid w:val="00277427"/>
    <w:rsid w:val="0028073C"/>
    <w:rsid w:val="002816BB"/>
    <w:rsid w:val="002824AD"/>
    <w:rsid w:val="002828F5"/>
    <w:rsid w:val="00284233"/>
    <w:rsid w:val="002851FA"/>
    <w:rsid w:val="00286916"/>
    <w:rsid w:val="0028789B"/>
    <w:rsid w:val="00287E75"/>
    <w:rsid w:val="00291588"/>
    <w:rsid w:val="00292333"/>
    <w:rsid w:val="00293655"/>
    <w:rsid w:val="00293B2C"/>
    <w:rsid w:val="00294801"/>
    <w:rsid w:val="00294E85"/>
    <w:rsid w:val="0029502E"/>
    <w:rsid w:val="00296412"/>
    <w:rsid w:val="00296A90"/>
    <w:rsid w:val="0029781A"/>
    <w:rsid w:val="002A2152"/>
    <w:rsid w:val="002A225E"/>
    <w:rsid w:val="002A288D"/>
    <w:rsid w:val="002A31DA"/>
    <w:rsid w:val="002A3B72"/>
    <w:rsid w:val="002A3E5F"/>
    <w:rsid w:val="002A42D7"/>
    <w:rsid w:val="002A4480"/>
    <w:rsid w:val="002A56D5"/>
    <w:rsid w:val="002A5F1E"/>
    <w:rsid w:val="002A63C0"/>
    <w:rsid w:val="002A666D"/>
    <w:rsid w:val="002A78A1"/>
    <w:rsid w:val="002A7EDD"/>
    <w:rsid w:val="002B0190"/>
    <w:rsid w:val="002B0BEA"/>
    <w:rsid w:val="002B0FF9"/>
    <w:rsid w:val="002B151F"/>
    <w:rsid w:val="002B1639"/>
    <w:rsid w:val="002B19D7"/>
    <w:rsid w:val="002B27E4"/>
    <w:rsid w:val="002B2973"/>
    <w:rsid w:val="002B38E6"/>
    <w:rsid w:val="002B4E15"/>
    <w:rsid w:val="002B5980"/>
    <w:rsid w:val="002B59EA"/>
    <w:rsid w:val="002B762C"/>
    <w:rsid w:val="002C0CB2"/>
    <w:rsid w:val="002C0F16"/>
    <w:rsid w:val="002C1332"/>
    <w:rsid w:val="002C14E4"/>
    <w:rsid w:val="002C32A6"/>
    <w:rsid w:val="002C3A6F"/>
    <w:rsid w:val="002C6336"/>
    <w:rsid w:val="002C6969"/>
    <w:rsid w:val="002D0A04"/>
    <w:rsid w:val="002D0C8D"/>
    <w:rsid w:val="002D0DA8"/>
    <w:rsid w:val="002D14F6"/>
    <w:rsid w:val="002D171B"/>
    <w:rsid w:val="002D18B1"/>
    <w:rsid w:val="002D1EA8"/>
    <w:rsid w:val="002D325B"/>
    <w:rsid w:val="002D3ECE"/>
    <w:rsid w:val="002D3FA2"/>
    <w:rsid w:val="002D4489"/>
    <w:rsid w:val="002D48FD"/>
    <w:rsid w:val="002D4B95"/>
    <w:rsid w:val="002D6905"/>
    <w:rsid w:val="002D780A"/>
    <w:rsid w:val="002D79F3"/>
    <w:rsid w:val="002E2C79"/>
    <w:rsid w:val="002E3E8E"/>
    <w:rsid w:val="002E424C"/>
    <w:rsid w:val="002E4465"/>
    <w:rsid w:val="002E486D"/>
    <w:rsid w:val="002E6610"/>
    <w:rsid w:val="002E693A"/>
    <w:rsid w:val="002E6BB7"/>
    <w:rsid w:val="002E6D1B"/>
    <w:rsid w:val="002E6F17"/>
    <w:rsid w:val="002F0345"/>
    <w:rsid w:val="002F1607"/>
    <w:rsid w:val="002F19E0"/>
    <w:rsid w:val="002F2771"/>
    <w:rsid w:val="002F2783"/>
    <w:rsid w:val="002F28FB"/>
    <w:rsid w:val="002F2B9F"/>
    <w:rsid w:val="002F37BB"/>
    <w:rsid w:val="002F3930"/>
    <w:rsid w:val="002F3B59"/>
    <w:rsid w:val="002F4212"/>
    <w:rsid w:val="002F457D"/>
    <w:rsid w:val="002F4BEF"/>
    <w:rsid w:val="002F57A6"/>
    <w:rsid w:val="002F68C3"/>
    <w:rsid w:val="002F6D00"/>
    <w:rsid w:val="0030276F"/>
    <w:rsid w:val="0030386F"/>
    <w:rsid w:val="00303928"/>
    <w:rsid w:val="003051EE"/>
    <w:rsid w:val="003054B1"/>
    <w:rsid w:val="003055D4"/>
    <w:rsid w:val="003100A9"/>
    <w:rsid w:val="0031290F"/>
    <w:rsid w:val="00313AE6"/>
    <w:rsid w:val="0031430F"/>
    <w:rsid w:val="0031563C"/>
    <w:rsid w:val="003162C8"/>
    <w:rsid w:val="00316930"/>
    <w:rsid w:val="003170EF"/>
    <w:rsid w:val="00317489"/>
    <w:rsid w:val="00320CEA"/>
    <w:rsid w:val="00321ECA"/>
    <w:rsid w:val="0032269A"/>
    <w:rsid w:val="00323BC1"/>
    <w:rsid w:val="00324806"/>
    <w:rsid w:val="00324E3C"/>
    <w:rsid w:val="003259F1"/>
    <w:rsid w:val="00325B7E"/>
    <w:rsid w:val="00326003"/>
    <w:rsid w:val="003260EB"/>
    <w:rsid w:val="003278E8"/>
    <w:rsid w:val="00330961"/>
    <w:rsid w:val="00331050"/>
    <w:rsid w:val="00333FB9"/>
    <w:rsid w:val="00334132"/>
    <w:rsid w:val="003344F1"/>
    <w:rsid w:val="00334968"/>
    <w:rsid w:val="00334D7A"/>
    <w:rsid w:val="003354D9"/>
    <w:rsid w:val="00335584"/>
    <w:rsid w:val="0033587E"/>
    <w:rsid w:val="003358A0"/>
    <w:rsid w:val="00335FDF"/>
    <w:rsid w:val="00335FED"/>
    <w:rsid w:val="00336B17"/>
    <w:rsid w:val="003409B8"/>
    <w:rsid w:val="00341123"/>
    <w:rsid w:val="003418AF"/>
    <w:rsid w:val="0034355D"/>
    <w:rsid w:val="00343825"/>
    <w:rsid w:val="00343BAE"/>
    <w:rsid w:val="003443A3"/>
    <w:rsid w:val="00344F4C"/>
    <w:rsid w:val="00345A6D"/>
    <w:rsid w:val="00346414"/>
    <w:rsid w:val="00346C06"/>
    <w:rsid w:val="003475CC"/>
    <w:rsid w:val="003476E0"/>
    <w:rsid w:val="003477D5"/>
    <w:rsid w:val="00347E22"/>
    <w:rsid w:val="00350550"/>
    <w:rsid w:val="00351E77"/>
    <w:rsid w:val="00352FA7"/>
    <w:rsid w:val="003534AA"/>
    <w:rsid w:val="00355E1D"/>
    <w:rsid w:val="00355E94"/>
    <w:rsid w:val="003575A6"/>
    <w:rsid w:val="00357DDB"/>
    <w:rsid w:val="003605A1"/>
    <w:rsid w:val="0036117A"/>
    <w:rsid w:val="0036215D"/>
    <w:rsid w:val="003633D2"/>
    <w:rsid w:val="003637AE"/>
    <w:rsid w:val="0036435E"/>
    <w:rsid w:val="00364E5A"/>
    <w:rsid w:val="00365141"/>
    <w:rsid w:val="00365244"/>
    <w:rsid w:val="00366329"/>
    <w:rsid w:val="003668DF"/>
    <w:rsid w:val="00366D5A"/>
    <w:rsid w:val="00367964"/>
    <w:rsid w:val="003724DE"/>
    <w:rsid w:val="003725AA"/>
    <w:rsid w:val="003737ED"/>
    <w:rsid w:val="00373FAC"/>
    <w:rsid w:val="00374B2A"/>
    <w:rsid w:val="00375F9C"/>
    <w:rsid w:val="00375FD0"/>
    <w:rsid w:val="0037600F"/>
    <w:rsid w:val="00376ECD"/>
    <w:rsid w:val="0037759F"/>
    <w:rsid w:val="0038069A"/>
    <w:rsid w:val="00380CDD"/>
    <w:rsid w:val="003812B0"/>
    <w:rsid w:val="0038185A"/>
    <w:rsid w:val="0038329A"/>
    <w:rsid w:val="00383AC7"/>
    <w:rsid w:val="003849EF"/>
    <w:rsid w:val="00384CE5"/>
    <w:rsid w:val="0038597E"/>
    <w:rsid w:val="00385B00"/>
    <w:rsid w:val="00386364"/>
    <w:rsid w:val="003871F5"/>
    <w:rsid w:val="00387948"/>
    <w:rsid w:val="00390300"/>
    <w:rsid w:val="00390367"/>
    <w:rsid w:val="00392ABD"/>
    <w:rsid w:val="00394741"/>
    <w:rsid w:val="003955A0"/>
    <w:rsid w:val="00396775"/>
    <w:rsid w:val="00396D09"/>
    <w:rsid w:val="0039732B"/>
    <w:rsid w:val="003978B8"/>
    <w:rsid w:val="003A0637"/>
    <w:rsid w:val="003A09DC"/>
    <w:rsid w:val="003A1538"/>
    <w:rsid w:val="003A1C78"/>
    <w:rsid w:val="003A3262"/>
    <w:rsid w:val="003A3693"/>
    <w:rsid w:val="003A38E5"/>
    <w:rsid w:val="003A3BB3"/>
    <w:rsid w:val="003A3D0B"/>
    <w:rsid w:val="003A4563"/>
    <w:rsid w:val="003A671E"/>
    <w:rsid w:val="003A6BDE"/>
    <w:rsid w:val="003A737A"/>
    <w:rsid w:val="003A747C"/>
    <w:rsid w:val="003A7FE5"/>
    <w:rsid w:val="003B04E7"/>
    <w:rsid w:val="003B1164"/>
    <w:rsid w:val="003B1213"/>
    <w:rsid w:val="003B194F"/>
    <w:rsid w:val="003B197E"/>
    <w:rsid w:val="003B2D16"/>
    <w:rsid w:val="003B4140"/>
    <w:rsid w:val="003B42E3"/>
    <w:rsid w:val="003B6151"/>
    <w:rsid w:val="003B73AD"/>
    <w:rsid w:val="003C108A"/>
    <w:rsid w:val="003C17D1"/>
    <w:rsid w:val="003C1BAD"/>
    <w:rsid w:val="003C2E69"/>
    <w:rsid w:val="003C3842"/>
    <w:rsid w:val="003C4922"/>
    <w:rsid w:val="003C68AE"/>
    <w:rsid w:val="003C6BB7"/>
    <w:rsid w:val="003C7116"/>
    <w:rsid w:val="003D0BC0"/>
    <w:rsid w:val="003D1575"/>
    <w:rsid w:val="003D225B"/>
    <w:rsid w:val="003D2C15"/>
    <w:rsid w:val="003D3B2F"/>
    <w:rsid w:val="003D3BAF"/>
    <w:rsid w:val="003D3F85"/>
    <w:rsid w:val="003D5C87"/>
    <w:rsid w:val="003D5D2B"/>
    <w:rsid w:val="003D62F6"/>
    <w:rsid w:val="003D62FD"/>
    <w:rsid w:val="003D6628"/>
    <w:rsid w:val="003D70A7"/>
    <w:rsid w:val="003D7ED2"/>
    <w:rsid w:val="003E0033"/>
    <w:rsid w:val="003E017C"/>
    <w:rsid w:val="003E056A"/>
    <w:rsid w:val="003E07C0"/>
    <w:rsid w:val="003E12CB"/>
    <w:rsid w:val="003E1446"/>
    <w:rsid w:val="003E2798"/>
    <w:rsid w:val="003E4AFC"/>
    <w:rsid w:val="003E4CE2"/>
    <w:rsid w:val="003E5686"/>
    <w:rsid w:val="003E5B5F"/>
    <w:rsid w:val="003E5EE9"/>
    <w:rsid w:val="003E62DB"/>
    <w:rsid w:val="003E692F"/>
    <w:rsid w:val="003E7533"/>
    <w:rsid w:val="003F2438"/>
    <w:rsid w:val="003F264C"/>
    <w:rsid w:val="003F3065"/>
    <w:rsid w:val="003F432F"/>
    <w:rsid w:val="003F4BD2"/>
    <w:rsid w:val="003F57DA"/>
    <w:rsid w:val="003F5AB6"/>
    <w:rsid w:val="003F6F5B"/>
    <w:rsid w:val="003F7CCC"/>
    <w:rsid w:val="003F7F93"/>
    <w:rsid w:val="00400D80"/>
    <w:rsid w:val="00402ACC"/>
    <w:rsid w:val="00402E45"/>
    <w:rsid w:val="004033DB"/>
    <w:rsid w:val="00405814"/>
    <w:rsid w:val="00405DC0"/>
    <w:rsid w:val="004067DC"/>
    <w:rsid w:val="00406815"/>
    <w:rsid w:val="00407740"/>
    <w:rsid w:val="00407AEE"/>
    <w:rsid w:val="004100C6"/>
    <w:rsid w:val="00410B9B"/>
    <w:rsid w:val="004115AD"/>
    <w:rsid w:val="00411A19"/>
    <w:rsid w:val="004124F6"/>
    <w:rsid w:val="0041257D"/>
    <w:rsid w:val="0041317B"/>
    <w:rsid w:val="0041381B"/>
    <w:rsid w:val="00414710"/>
    <w:rsid w:val="004148BB"/>
    <w:rsid w:val="004152E1"/>
    <w:rsid w:val="00415332"/>
    <w:rsid w:val="004155C5"/>
    <w:rsid w:val="00415E06"/>
    <w:rsid w:val="00417357"/>
    <w:rsid w:val="00420694"/>
    <w:rsid w:val="00420762"/>
    <w:rsid w:val="00420B9A"/>
    <w:rsid w:val="00421CCE"/>
    <w:rsid w:val="00421DB2"/>
    <w:rsid w:val="0042212A"/>
    <w:rsid w:val="0042240F"/>
    <w:rsid w:val="00422F73"/>
    <w:rsid w:val="00424120"/>
    <w:rsid w:val="004244B9"/>
    <w:rsid w:val="00425567"/>
    <w:rsid w:val="00427659"/>
    <w:rsid w:val="00427DFC"/>
    <w:rsid w:val="0043003D"/>
    <w:rsid w:val="0043140F"/>
    <w:rsid w:val="00431512"/>
    <w:rsid w:val="00432A78"/>
    <w:rsid w:val="00433521"/>
    <w:rsid w:val="004339DC"/>
    <w:rsid w:val="00433D27"/>
    <w:rsid w:val="00434EE2"/>
    <w:rsid w:val="00434FF5"/>
    <w:rsid w:val="00436891"/>
    <w:rsid w:val="00437A6C"/>
    <w:rsid w:val="00437B9F"/>
    <w:rsid w:val="0044131D"/>
    <w:rsid w:val="004417A4"/>
    <w:rsid w:val="00442227"/>
    <w:rsid w:val="00442735"/>
    <w:rsid w:val="00442A17"/>
    <w:rsid w:val="00442EC4"/>
    <w:rsid w:val="00443C10"/>
    <w:rsid w:val="00443C30"/>
    <w:rsid w:val="00444EB3"/>
    <w:rsid w:val="00447336"/>
    <w:rsid w:val="0045048F"/>
    <w:rsid w:val="0045085F"/>
    <w:rsid w:val="00450932"/>
    <w:rsid w:val="004509B7"/>
    <w:rsid w:val="004520BC"/>
    <w:rsid w:val="00452E0D"/>
    <w:rsid w:val="00452F40"/>
    <w:rsid w:val="004546B2"/>
    <w:rsid w:val="004547BD"/>
    <w:rsid w:val="004563AA"/>
    <w:rsid w:val="00456674"/>
    <w:rsid w:val="00456BEE"/>
    <w:rsid w:val="00456E9C"/>
    <w:rsid w:val="00457AB6"/>
    <w:rsid w:val="004611A3"/>
    <w:rsid w:val="00462942"/>
    <w:rsid w:val="00463625"/>
    <w:rsid w:val="00463C3E"/>
    <w:rsid w:val="00464A5F"/>
    <w:rsid w:val="00464FD2"/>
    <w:rsid w:val="004655D4"/>
    <w:rsid w:val="00467155"/>
    <w:rsid w:val="00467D6C"/>
    <w:rsid w:val="00467DB3"/>
    <w:rsid w:val="00471FD1"/>
    <w:rsid w:val="00471FF2"/>
    <w:rsid w:val="00472132"/>
    <w:rsid w:val="00472EF7"/>
    <w:rsid w:val="0047380F"/>
    <w:rsid w:val="004740C8"/>
    <w:rsid w:val="00474680"/>
    <w:rsid w:val="00474B45"/>
    <w:rsid w:val="004752FF"/>
    <w:rsid w:val="00475C49"/>
    <w:rsid w:val="004771A0"/>
    <w:rsid w:val="00480538"/>
    <w:rsid w:val="0048153E"/>
    <w:rsid w:val="004821DA"/>
    <w:rsid w:val="00482478"/>
    <w:rsid w:val="00483B47"/>
    <w:rsid w:val="00483ECA"/>
    <w:rsid w:val="004842A0"/>
    <w:rsid w:val="00484E4F"/>
    <w:rsid w:val="00484E9E"/>
    <w:rsid w:val="00487678"/>
    <w:rsid w:val="004927ED"/>
    <w:rsid w:val="004939E6"/>
    <w:rsid w:val="00495122"/>
    <w:rsid w:val="004959C2"/>
    <w:rsid w:val="00495D21"/>
    <w:rsid w:val="00496E57"/>
    <w:rsid w:val="00497426"/>
    <w:rsid w:val="004A0073"/>
    <w:rsid w:val="004A3625"/>
    <w:rsid w:val="004A3D0A"/>
    <w:rsid w:val="004A666C"/>
    <w:rsid w:val="004A7717"/>
    <w:rsid w:val="004A7D4D"/>
    <w:rsid w:val="004B0567"/>
    <w:rsid w:val="004B0D4D"/>
    <w:rsid w:val="004B1F97"/>
    <w:rsid w:val="004B2E77"/>
    <w:rsid w:val="004C09D6"/>
    <w:rsid w:val="004C0B97"/>
    <w:rsid w:val="004C1752"/>
    <w:rsid w:val="004C51AA"/>
    <w:rsid w:val="004C7BF2"/>
    <w:rsid w:val="004D137F"/>
    <w:rsid w:val="004D1B40"/>
    <w:rsid w:val="004D1E47"/>
    <w:rsid w:val="004D3280"/>
    <w:rsid w:val="004D3F6E"/>
    <w:rsid w:val="004D52C6"/>
    <w:rsid w:val="004D6E8E"/>
    <w:rsid w:val="004E02BF"/>
    <w:rsid w:val="004E237B"/>
    <w:rsid w:val="004E3D70"/>
    <w:rsid w:val="004E476E"/>
    <w:rsid w:val="004E484F"/>
    <w:rsid w:val="004E4AA6"/>
    <w:rsid w:val="004E4B15"/>
    <w:rsid w:val="004E5284"/>
    <w:rsid w:val="004E589E"/>
    <w:rsid w:val="004E62C1"/>
    <w:rsid w:val="004E6685"/>
    <w:rsid w:val="004E6D2E"/>
    <w:rsid w:val="004E6E31"/>
    <w:rsid w:val="004E746D"/>
    <w:rsid w:val="004E7630"/>
    <w:rsid w:val="004F0C17"/>
    <w:rsid w:val="004F13C4"/>
    <w:rsid w:val="004F1E87"/>
    <w:rsid w:val="004F3344"/>
    <w:rsid w:val="004F343E"/>
    <w:rsid w:val="004F4B13"/>
    <w:rsid w:val="004F58C8"/>
    <w:rsid w:val="004F605B"/>
    <w:rsid w:val="004F65C1"/>
    <w:rsid w:val="004F7D58"/>
    <w:rsid w:val="0050000E"/>
    <w:rsid w:val="00500295"/>
    <w:rsid w:val="005015E1"/>
    <w:rsid w:val="00501D44"/>
    <w:rsid w:val="00501D62"/>
    <w:rsid w:val="00502217"/>
    <w:rsid w:val="00502C3D"/>
    <w:rsid w:val="00503BDB"/>
    <w:rsid w:val="00504558"/>
    <w:rsid w:val="00505FF6"/>
    <w:rsid w:val="00506C90"/>
    <w:rsid w:val="00506E27"/>
    <w:rsid w:val="00506E35"/>
    <w:rsid w:val="0050716D"/>
    <w:rsid w:val="00507281"/>
    <w:rsid w:val="00507E36"/>
    <w:rsid w:val="005100CA"/>
    <w:rsid w:val="0051044F"/>
    <w:rsid w:val="005107C7"/>
    <w:rsid w:val="00513F8D"/>
    <w:rsid w:val="005141B4"/>
    <w:rsid w:val="005155D8"/>
    <w:rsid w:val="00520FD7"/>
    <w:rsid w:val="005219DD"/>
    <w:rsid w:val="00521A49"/>
    <w:rsid w:val="00521D87"/>
    <w:rsid w:val="00522B71"/>
    <w:rsid w:val="00524372"/>
    <w:rsid w:val="00524C37"/>
    <w:rsid w:val="00525CAA"/>
    <w:rsid w:val="00526A68"/>
    <w:rsid w:val="00527F43"/>
    <w:rsid w:val="005307FC"/>
    <w:rsid w:val="005316A4"/>
    <w:rsid w:val="00531EB4"/>
    <w:rsid w:val="00532086"/>
    <w:rsid w:val="005329CA"/>
    <w:rsid w:val="00532FDB"/>
    <w:rsid w:val="005337B9"/>
    <w:rsid w:val="00533A43"/>
    <w:rsid w:val="00536048"/>
    <w:rsid w:val="00536A44"/>
    <w:rsid w:val="0053711B"/>
    <w:rsid w:val="005379EC"/>
    <w:rsid w:val="005409EA"/>
    <w:rsid w:val="005419D5"/>
    <w:rsid w:val="00543531"/>
    <w:rsid w:val="00543DD1"/>
    <w:rsid w:val="00544660"/>
    <w:rsid w:val="005470B9"/>
    <w:rsid w:val="00547126"/>
    <w:rsid w:val="00547C7A"/>
    <w:rsid w:val="005512CF"/>
    <w:rsid w:val="00551C30"/>
    <w:rsid w:val="00552160"/>
    <w:rsid w:val="00552B95"/>
    <w:rsid w:val="00552C2A"/>
    <w:rsid w:val="00553C9C"/>
    <w:rsid w:val="00556294"/>
    <w:rsid w:val="005601BE"/>
    <w:rsid w:val="0056406C"/>
    <w:rsid w:val="00565BC7"/>
    <w:rsid w:val="00566298"/>
    <w:rsid w:val="00566622"/>
    <w:rsid w:val="005671C0"/>
    <w:rsid w:val="005673E7"/>
    <w:rsid w:val="00567A1C"/>
    <w:rsid w:val="00567BC7"/>
    <w:rsid w:val="0057052E"/>
    <w:rsid w:val="00570F81"/>
    <w:rsid w:val="00571681"/>
    <w:rsid w:val="00572859"/>
    <w:rsid w:val="00572E2C"/>
    <w:rsid w:val="00573303"/>
    <w:rsid w:val="00576458"/>
    <w:rsid w:val="0057648C"/>
    <w:rsid w:val="00583158"/>
    <w:rsid w:val="00583702"/>
    <w:rsid w:val="00584073"/>
    <w:rsid w:val="005844B7"/>
    <w:rsid w:val="00584A38"/>
    <w:rsid w:val="00586A8A"/>
    <w:rsid w:val="00590D66"/>
    <w:rsid w:val="00590EBC"/>
    <w:rsid w:val="00592C44"/>
    <w:rsid w:val="00593B27"/>
    <w:rsid w:val="00594ED9"/>
    <w:rsid w:val="005952EB"/>
    <w:rsid w:val="0059555F"/>
    <w:rsid w:val="005958FD"/>
    <w:rsid w:val="00595E60"/>
    <w:rsid w:val="00596F21"/>
    <w:rsid w:val="00597E28"/>
    <w:rsid w:val="005A1909"/>
    <w:rsid w:val="005A4D7F"/>
    <w:rsid w:val="005A4E52"/>
    <w:rsid w:val="005A521F"/>
    <w:rsid w:val="005A5992"/>
    <w:rsid w:val="005A776C"/>
    <w:rsid w:val="005A7AF6"/>
    <w:rsid w:val="005A7CA2"/>
    <w:rsid w:val="005A7ECC"/>
    <w:rsid w:val="005B02C8"/>
    <w:rsid w:val="005B0FA2"/>
    <w:rsid w:val="005B3021"/>
    <w:rsid w:val="005B3398"/>
    <w:rsid w:val="005B36E7"/>
    <w:rsid w:val="005B5ABE"/>
    <w:rsid w:val="005B6CE6"/>
    <w:rsid w:val="005B6F07"/>
    <w:rsid w:val="005C003A"/>
    <w:rsid w:val="005C0255"/>
    <w:rsid w:val="005C0FDC"/>
    <w:rsid w:val="005C14C5"/>
    <w:rsid w:val="005C198F"/>
    <w:rsid w:val="005C28E6"/>
    <w:rsid w:val="005C2F33"/>
    <w:rsid w:val="005C3A97"/>
    <w:rsid w:val="005C3C19"/>
    <w:rsid w:val="005C4439"/>
    <w:rsid w:val="005C6623"/>
    <w:rsid w:val="005C67BF"/>
    <w:rsid w:val="005C75FA"/>
    <w:rsid w:val="005C7AAB"/>
    <w:rsid w:val="005D071A"/>
    <w:rsid w:val="005D287F"/>
    <w:rsid w:val="005D291E"/>
    <w:rsid w:val="005D3063"/>
    <w:rsid w:val="005D383B"/>
    <w:rsid w:val="005D3AE1"/>
    <w:rsid w:val="005D44E8"/>
    <w:rsid w:val="005D5BC0"/>
    <w:rsid w:val="005D6484"/>
    <w:rsid w:val="005D66D1"/>
    <w:rsid w:val="005D6865"/>
    <w:rsid w:val="005D7192"/>
    <w:rsid w:val="005D737B"/>
    <w:rsid w:val="005E00BF"/>
    <w:rsid w:val="005E1D5F"/>
    <w:rsid w:val="005E25D5"/>
    <w:rsid w:val="005E40D7"/>
    <w:rsid w:val="005E436E"/>
    <w:rsid w:val="005E46EE"/>
    <w:rsid w:val="005E4F95"/>
    <w:rsid w:val="005E61FB"/>
    <w:rsid w:val="005E66B8"/>
    <w:rsid w:val="005E707B"/>
    <w:rsid w:val="005F2A73"/>
    <w:rsid w:val="005F2DC7"/>
    <w:rsid w:val="005F366D"/>
    <w:rsid w:val="005F42CC"/>
    <w:rsid w:val="005F47B8"/>
    <w:rsid w:val="005F4F3B"/>
    <w:rsid w:val="005F5740"/>
    <w:rsid w:val="005F7445"/>
    <w:rsid w:val="0060026B"/>
    <w:rsid w:val="006002D4"/>
    <w:rsid w:val="00600861"/>
    <w:rsid w:val="00600B4A"/>
    <w:rsid w:val="00601D6D"/>
    <w:rsid w:val="00603896"/>
    <w:rsid w:val="00603984"/>
    <w:rsid w:val="00604C19"/>
    <w:rsid w:val="00604D76"/>
    <w:rsid w:val="0060521D"/>
    <w:rsid w:val="00605B70"/>
    <w:rsid w:val="006060A0"/>
    <w:rsid w:val="00607EA4"/>
    <w:rsid w:val="0061302E"/>
    <w:rsid w:val="0061305F"/>
    <w:rsid w:val="006137D9"/>
    <w:rsid w:val="00614363"/>
    <w:rsid w:val="006159AC"/>
    <w:rsid w:val="006177E1"/>
    <w:rsid w:val="006178CE"/>
    <w:rsid w:val="00622121"/>
    <w:rsid w:val="006232BD"/>
    <w:rsid w:val="006233DE"/>
    <w:rsid w:val="00624095"/>
    <w:rsid w:val="00624776"/>
    <w:rsid w:val="00624C5F"/>
    <w:rsid w:val="006262AF"/>
    <w:rsid w:val="00626BE0"/>
    <w:rsid w:val="006317C8"/>
    <w:rsid w:val="00632B12"/>
    <w:rsid w:val="00633369"/>
    <w:rsid w:val="006337F5"/>
    <w:rsid w:val="006343A0"/>
    <w:rsid w:val="00634558"/>
    <w:rsid w:val="006349AF"/>
    <w:rsid w:val="00634DEB"/>
    <w:rsid w:val="00635C63"/>
    <w:rsid w:val="00635DBD"/>
    <w:rsid w:val="006370CC"/>
    <w:rsid w:val="00637A3D"/>
    <w:rsid w:val="00641AAA"/>
    <w:rsid w:val="00641E5C"/>
    <w:rsid w:val="00643097"/>
    <w:rsid w:val="00643349"/>
    <w:rsid w:val="00644147"/>
    <w:rsid w:val="00645504"/>
    <w:rsid w:val="00646892"/>
    <w:rsid w:val="00646CCD"/>
    <w:rsid w:val="00646D71"/>
    <w:rsid w:val="00646E7B"/>
    <w:rsid w:val="006474F9"/>
    <w:rsid w:val="00647617"/>
    <w:rsid w:val="0065100B"/>
    <w:rsid w:val="0065169E"/>
    <w:rsid w:val="00653534"/>
    <w:rsid w:val="0065481E"/>
    <w:rsid w:val="0065732D"/>
    <w:rsid w:val="0066052B"/>
    <w:rsid w:val="00660C27"/>
    <w:rsid w:val="00661364"/>
    <w:rsid w:val="006630D9"/>
    <w:rsid w:val="006652C3"/>
    <w:rsid w:val="00670744"/>
    <w:rsid w:val="00671289"/>
    <w:rsid w:val="006720CE"/>
    <w:rsid w:val="0067297C"/>
    <w:rsid w:val="0067420B"/>
    <w:rsid w:val="00676F85"/>
    <w:rsid w:val="0067771D"/>
    <w:rsid w:val="00677BDF"/>
    <w:rsid w:val="00677FFE"/>
    <w:rsid w:val="00680C1C"/>
    <w:rsid w:val="00681BD8"/>
    <w:rsid w:val="00681E50"/>
    <w:rsid w:val="006837DA"/>
    <w:rsid w:val="006843A4"/>
    <w:rsid w:val="006868C1"/>
    <w:rsid w:val="0069053C"/>
    <w:rsid w:val="00690DC5"/>
    <w:rsid w:val="006910D8"/>
    <w:rsid w:val="00691979"/>
    <w:rsid w:val="00691F67"/>
    <w:rsid w:val="0069202C"/>
    <w:rsid w:val="00694C43"/>
    <w:rsid w:val="006966A5"/>
    <w:rsid w:val="006A0B8D"/>
    <w:rsid w:val="006A1493"/>
    <w:rsid w:val="006A21B0"/>
    <w:rsid w:val="006A2AB4"/>
    <w:rsid w:val="006A519D"/>
    <w:rsid w:val="006A6400"/>
    <w:rsid w:val="006B0B35"/>
    <w:rsid w:val="006B15B5"/>
    <w:rsid w:val="006B1B8E"/>
    <w:rsid w:val="006B2248"/>
    <w:rsid w:val="006B4544"/>
    <w:rsid w:val="006B45D4"/>
    <w:rsid w:val="006B4961"/>
    <w:rsid w:val="006B7884"/>
    <w:rsid w:val="006B7948"/>
    <w:rsid w:val="006B7B42"/>
    <w:rsid w:val="006B7E2B"/>
    <w:rsid w:val="006C1020"/>
    <w:rsid w:val="006C20CB"/>
    <w:rsid w:val="006C2924"/>
    <w:rsid w:val="006C2BC1"/>
    <w:rsid w:val="006C49A3"/>
    <w:rsid w:val="006C4F31"/>
    <w:rsid w:val="006C5935"/>
    <w:rsid w:val="006C59DD"/>
    <w:rsid w:val="006C796F"/>
    <w:rsid w:val="006C7DFC"/>
    <w:rsid w:val="006D1BBC"/>
    <w:rsid w:val="006D2E63"/>
    <w:rsid w:val="006D3EF1"/>
    <w:rsid w:val="006D5465"/>
    <w:rsid w:val="006D5DBF"/>
    <w:rsid w:val="006D705D"/>
    <w:rsid w:val="006E19E8"/>
    <w:rsid w:val="006E1DA0"/>
    <w:rsid w:val="006E26D3"/>
    <w:rsid w:val="006E282B"/>
    <w:rsid w:val="006E34C7"/>
    <w:rsid w:val="006E352A"/>
    <w:rsid w:val="006E392E"/>
    <w:rsid w:val="006E47E1"/>
    <w:rsid w:val="006E4AAE"/>
    <w:rsid w:val="006E4F5B"/>
    <w:rsid w:val="006E5189"/>
    <w:rsid w:val="006E58C0"/>
    <w:rsid w:val="006E7003"/>
    <w:rsid w:val="006E7775"/>
    <w:rsid w:val="006F050C"/>
    <w:rsid w:val="006F0B8D"/>
    <w:rsid w:val="006F28E0"/>
    <w:rsid w:val="006F3019"/>
    <w:rsid w:val="006F39AE"/>
    <w:rsid w:val="006F5D70"/>
    <w:rsid w:val="006F68C2"/>
    <w:rsid w:val="0070070C"/>
    <w:rsid w:val="007026C4"/>
    <w:rsid w:val="00702B31"/>
    <w:rsid w:val="00702F70"/>
    <w:rsid w:val="00703DB2"/>
    <w:rsid w:val="00703F74"/>
    <w:rsid w:val="00704548"/>
    <w:rsid w:val="00704AEB"/>
    <w:rsid w:val="007057A5"/>
    <w:rsid w:val="007059A2"/>
    <w:rsid w:val="00705DD9"/>
    <w:rsid w:val="00707037"/>
    <w:rsid w:val="0071090E"/>
    <w:rsid w:val="0071207E"/>
    <w:rsid w:val="007120E3"/>
    <w:rsid w:val="007124D3"/>
    <w:rsid w:val="00713BFF"/>
    <w:rsid w:val="00713E51"/>
    <w:rsid w:val="00715A89"/>
    <w:rsid w:val="00715BB7"/>
    <w:rsid w:val="00717211"/>
    <w:rsid w:val="00720450"/>
    <w:rsid w:val="00721BB2"/>
    <w:rsid w:val="007242A4"/>
    <w:rsid w:val="0072448C"/>
    <w:rsid w:val="00724DE4"/>
    <w:rsid w:val="0072618E"/>
    <w:rsid w:val="007277D8"/>
    <w:rsid w:val="00727C3E"/>
    <w:rsid w:val="00727EB6"/>
    <w:rsid w:val="00730F10"/>
    <w:rsid w:val="00730F31"/>
    <w:rsid w:val="00732BB8"/>
    <w:rsid w:val="00733366"/>
    <w:rsid w:val="00734989"/>
    <w:rsid w:val="00734B23"/>
    <w:rsid w:val="00734BFF"/>
    <w:rsid w:val="0073521C"/>
    <w:rsid w:val="00735525"/>
    <w:rsid w:val="00740BEA"/>
    <w:rsid w:val="00742C7A"/>
    <w:rsid w:val="0074321E"/>
    <w:rsid w:val="00743283"/>
    <w:rsid w:val="0074347D"/>
    <w:rsid w:val="007440D7"/>
    <w:rsid w:val="00744A40"/>
    <w:rsid w:val="007457E9"/>
    <w:rsid w:val="0074797A"/>
    <w:rsid w:val="00750854"/>
    <w:rsid w:val="00751396"/>
    <w:rsid w:val="007514A8"/>
    <w:rsid w:val="00752A0F"/>
    <w:rsid w:val="00756BF7"/>
    <w:rsid w:val="00756C58"/>
    <w:rsid w:val="00757164"/>
    <w:rsid w:val="007571A4"/>
    <w:rsid w:val="00757B04"/>
    <w:rsid w:val="00760124"/>
    <w:rsid w:val="0076016D"/>
    <w:rsid w:val="0076050C"/>
    <w:rsid w:val="00760A0A"/>
    <w:rsid w:val="00761155"/>
    <w:rsid w:val="0076125B"/>
    <w:rsid w:val="00761D0F"/>
    <w:rsid w:val="00762637"/>
    <w:rsid w:val="00763609"/>
    <w:rsid w:val="00763C9C"/>
    <w:rsid w:val="00763FEB"/>
    <w:rsid w:val="00765DD7"/>
    <w:rsid w:val="00766D77"/>
    <w:rsid w:val="007711B0"/>
    <w:rsid w:val="007717AA"/>
    <w:rsid w:val="00772068"/>
    <w:rsid w:val="00775A01"/>
    <w:rsid w:val="0077633A"/>
    <w:rsid w:val="007768DE"/>
    <w:rsid w:val="00776945"/>
    <w:rsid w:val="00776F89"/>
    <w:rsid w:val="00777BEC"/>
    <w:rsid w:val="00777CB0"/>
    <w:rsid w:val="00777D6C"/>
    <w:rsid w:val="007805AA"/>
    <w:rsid w:val="007807D7"/>
    <w:rsid w:val="007816E9"/>
    <w:rsid w:val="00782092"/>
    <w:rsid w:val="00782B3A"/>
    <w:rsid w:val="00783CC0"/>
    <w:rsid w:val="00783E5C"/>
    <w:rsid w:val="007841A3"/>
    <w:rsid w:val="00785DA0"/>
    <w:rsid w:val="00786231"/>
    <w:rsid w:val="007874FD"/>
    <w:rsid w:val="0079125D"/>
    <w:rsid w:val="00792012"/>
    <w:rsid w:val="00792279"/>
    <w:rsid w:val="007926EC"/>
    <w:rsid w:val="00795160"/>
    <w:rsid w:val="00795B71"/>
    <w:rsid w:val="00796380"/>
    <w:rsid w:val="00796D30"/>
    <w:rsid w:val="00796D6D"/>
    <w:rsid w:val="007A17A6"/>
    <w:rsid w:val="007A24BA"/>
    <w:rsid w:val="007A3DFD"/>
    <w:rsid w:val="007A3F79"/>
    <w:rsid w:val="007A4041"/>
    <w:rsid w:val="007A4768"/>
    <w:rsid w:val="007A71C0"/>
    <w:rsid w:val="007B07B2"/>
    <w:rsid w:val="007B0D47"/>
    <w:rsid w:val="007B0D96"/>
    <w:rsid w:val="007B1C7D"/>
    <w:rsid w:val="007B1EAA"/>
    <w:rsid w:val="007B2180"/>
    <w:rsid w:val="007B23F8"/>
    <w:rsid w:val="007B260A"/>
    <w:rsid w:val="007B390F"/>
    <w:rsid w:val="007B423B"/>
    <w:rsid w:val="007B5ADE"/>
    <w:rsid w:val="007B5C58"/>
    <w:rsid w:val="007B5DD3"/>
    <w:rsid w:val="007B6420"/>
    <w:rsid w:val="007C07FC"/>
    <w:rsid w:val="007C0986"/>
    <w:rsid w:val="007C0C77"/>
    <w:rsid w:val="007C494D"/>
    <w:rsid w:val="007C4F6E"/>
    <w:rsid w:val="007C70EB"/>
    <w:rsid w:val="007C7B2A"/>
    <w:rsid w:val="007C7B86"/>
    <w:rsid w:val="007C7FA6"/>
    <w:rsid w:val="007D18CF"/>
    <w:rsid w:val="007D244E"/>
    <w:rsid w:val="007D27C2"/>
    <w:rsid w:val="007D570E"/>
    <w:rsid w:val="007D6090"/>
    <w:rsid w:val="007D6D8C"/>
    <w:rsid w:val="007D6F8A"/>
    <w:rsid w:val="007D7289"/>
    <w:rsid w:val="007D7EE7"/>
    <w:rsid w:val="007E0883"/>
    <w:rsid w:val="007E180D"/>
    <w:rsid w:val="007E2BAE"/>
    <w:rsid w:val="007E3684"/>
    <w:rsid w:val="007E3F1F"/>
    <w:rsid w:val="007E565C"/>
    <w:rsid w:val="007E5D91"/>
    <w:rsid w:val="007E6DA6"/>
    <w:rsid w:val="007E6FFF"/>
    <w:rsid w:val="007E7141"/>
    <w:rsid w:val="007F0B01"/>
    <w:rsid w:val="007F4B9A"/>
    <w:rsid w:val="007F6C05"/>
    <w:rsid w:val="007F7BEE"/>
    <w:rsid w:val="00802C40"/>
    <w:rsid w:val="0080338F"/>
    <w:rsid w:val="0080365C"/>
    <w:rsid w:val="008066EB"/>
    <w:rsid w:val="008067BA"/>
    <w:rsid w:val="00806ADD"/>
    <w:rsid w:val="00806D94"/>
    <w:rsid w:val="00807223"/>
    <w:rsid w:val="0080737C"/>
    <w:rsid w:val="00807944"/>
    <w:rsid w:val="00807F5D"/>
    <w:rsid w:val="0081001A"/>
    <w:rsid w:val="00811592"/>
    <w:rsid w:val="00811821"/>
    <w:rsid w:val="008162F7"/>
    <w:rsid w:val="00816627"/>
    <w:rsid w:val="008219E7"/>
    <w:rsid w:val="0082238C"/>
    <w:rsid w:val="00822B5F"/>
    <w:rsid w:val="0082336F"/>
    <w:rsid w:val="00823D35"/>
    <w:rsid w:val="00823D58"/>
    <w:rsid w:val="00823FD3"/>
    <w:rsid w:val="0082500A"/>
    <w:rsid w:val="008257AA"/>
    <w:rsid w:val="008262D6"/>
    <w:rsid w:val="0082718B"/>
    <w:rsid w:val="00830363"/>
    <w:rsid w:val="00830DF5"/>
    <w:rsid w:val="00831A48"/>
    <w:rsid w:val="00831C02"/>
    <w:rsid w:val="00831EE9"/>
    <w:rsid w:val="00831FDF"/>
    <w:rsid w:val="00832170"/>
    <w:rsid w:val="00833C00"/>
    <w:rsid w:val="00834EA1"/>
    <w:rsid w:val="0083500A"/>
    <w:rsid w:val="00835186"/>
    <w:rsid w:val="008355DD"/>
    <w:rsid w:val="00836268"/>
    <w:rsid w:val="00837359"/>
    <w:rsid w:val="00837A7F"/>
    <w:rsid w:val="00837B97"/>
    <w:rsid w:val="00841405"/>
    <w:rsid w:val="00841758"/>
    <w:rsid w:val="00842C1E"/>
    <w:rsid w:val="00842D6E"/>
    <w:rsid w:val="008433CE"/>
    <w:rsid w:val="00843683"/>
    <w:rsid w:val="00844DE8"/>
    <w:rsid w:val="00845FAD"/>
    <w:rsid w:val="008460BC"/>
    <w:rsid w:val="00846835"/>
    <w:rsid w:val="0084687F"/>
    <w:rsid w:val="00850018"/>
    <w:rsid w:val="00850C54"/>
    <w:rsid w:val="00851523"/>
    <w:rsid w:val="00852E2A"/>
    <w:rsid w:val="00853644"/>
    <w:rsid w:val="00854CAC"/>
    <w:rsid w:val="008557BA"/>
    <w:rsid w:val="0085636B"/>
    <w:rsid w:val="00856B08"/>
    <w:rsid w:val="00857348"/>
    <w:rsid w:val="0086008B"/>
    <w:rsid w:val="00862025"/>
    <w:rsid w:val="00862641"/>
    <w:rsid w:val="00862CA2"/>
    <w:rsid w:val="008634F7"/>
    <w:rsid w:val="00863C55"/>
    <w:rsid w:val="0086433B"/>
    <w:rsid w:val="00864BDA"/>
    <w:rsid w:val="00865EA6"/>
    <w:rsid w:val="008667FB"/>
    <w:rsid w:val="0086767E"/>
    <w:rsid w:val="008702EE"/>
    <w:rsid w:val="00870358"/>
    <w:rsid w:val="008708CF"/>
    <w:rsid w:val="008730AE"/>
    <w:rsid w:val="008750A2"/>
    <w:rsid w:val="00875124"/>
    <w:rsid w:val="008764BD"/>
    <w:rsid w:val="008767DB"/>
    <w:rsid w:val="00876810"/>
    <w:rsid w:val="00876A59"/>
    <w:rsid w:val="0087702E"/>
    <w:rsid w:val="0088051A"/>
    <w:rsid w:val="0088169B"/>
    <w:rsid w:val="0088381F"/>
    <w:rsid w:val="00884885"/>
    <w:rsid w:val="0088541A"/>
    <w:rsid w:val="0088727E"/>
    <w:rsid w:val="008872BB"/>
    <w:rsid w:val="008903EB"/>
    <w:rsid w:val="0089054C"/>
    <w:rsid w:val="00890A5E"/>
    <w:rsid w:val="00891056"/>
    <w:rsid w:val="00891681"/>
    <w:rsid w:val="008952A3"/>
    <w:rsid w:val="00895D1C"/>
    <w:rsid w:val="00895EFB"/>
    <w:rsid w:val="00895F76"/>
    <w:rsid w:val="008963AB"/>
    <w:rsid w:val="00897210"/>
    <w:rsid w:val="00897898"/>
    <w:rsid w:val="008A0FFD"/>
    <w:rsid w:val="008A18AB"/>
    <w:rsid w:val="008A1D13"/>
    <w:rsid w:val="008A1EC8"/>
    <w:rsid w:val="008A3B2A"/>
    <w:rsid w:val="008A4A5D"/>
    <w:rsid w:val="008A4D5B"/>
    <w:rsid w:val="008A56C8"/>
    <w:rsid w:val="008A5BD6"/>
    <w:rsid w:val="008A7BAB"/>
    <w:rsid w:val="008B022E"/>
    <w:rsid w:val="008B229E"/>
    <w:rsid w:val="008B2E69"/>
    <w:rsid w:val="008B2EC2"/>
    <w:rsid w:val="008B47B4"/>
    <w:rsid w:val="008B70C8"/>
    <w:rsid w:val="008B713A"/>
    <w:rsid w:val="008B7374"/>
    <w:rsid w:val="008B7879"/>
    <w:rsid w:val="008B7B5F"/>
    <w:rsid w:val="008B7CA5"/>
    <w:rsid w:val="008C027E"/>
    <w:rsid w:val="008C0395"/>
    <w:rsid w:val="008C0897"/>
    <w:rsid w:val="008C0B1C"/>
    <w:rsid w:val="008C1867"/>
    <w:rsid w:val="008C19BF"/>
    <w:rsid w:val="008C1E3D"/>
    <w:rsid w:val="008C37FA"/>
    <w:rsid w:val="008C4047"/>
    <w:rsid w:val="008C404C"/>
    <w:rsid w:val="008C410D"/>
    <w:rsid w:val="008C4527"/>
    <w:rsid w:val="008C51D5"/>
    <w:rsid w:val="008C5EDD"/>
    <w:rsid w:val="008C787E"/>
    <w:rsid w:val="008C788D"/>
    <w:rsid w:val="008C7A11"/>
    <w:rsid w:val="008D05E4"/>
    <w:rsid w:val="008D084F"/>
    <w:rsid w:val="008D1A21"/>
    <w:rsid w:val="008D2B3D"/>
    <w:rsid w:val="008D3568"/>
    <w:rsid w:val="008D35F6"/>
    <w:rsid w:val="008D3661"/>
    <w:rsid w:val="008D4D72"/>
    <w:rsid w:val="008D4F6F"/>
    <w:rsid w:val="008D58E3"/>
    <w:rsid w:val="008D6333"/>
    <w:rsid w:val="008D709A"/>
    <w:rsid w:val="008D729D"/>
    <w:rsid w:val="008D73D9"/>
    <w:rsid w:val="008E05DC"/>
    <w:rsid w:val="008E0C5D"/>
    <w:rsid w:val="008E2DCC"/>
    <w:rsid w:val="008E4356"/>
    <w:rsid w:val="008E44A6"/>
    <w:rsid w:val="008E54B4"/>
    <w:rsid w:val="008E56B5"/>
    <w:rsid w:val="008E770E"/>
    <w:rsid w:val="008E7BB3"/>
    <w:rsid w:val="008F02AC"/>
    <w:rsid w:val="008F1263"/>
    <w:rsid w:val="008F1F2A"/>
    <w:rsid w:val="008F24C5"/>
    <w:rsid w:val="008F2995"/>
    <w:rsid w:val="008F38D8"/>
    <w:rsid w:val="008F4685"/>
    <w:rsid w:val="008F4879"/>
    <w:rsid w:val="008F58E5"/>
    <w:rsid w:val="008F5EB0"/>
    <w:rsid w:val="009018DA"/>
    <w:rsid w:val="00901CA9"/>
    <w:rsid w:val="00902A77"/>
    <w:rsid w:val="009030E1"/>
    <w:rsid w:val="0090366D"/>
    <w:rsid w:val="00903E4A"/>
    <w:rsid w:val="00903EFE"/>
    <w:rsid w:val="00904043"/>
    <w:rsid w:val="00904126"/>
    <w:rsid w:val="00904AE6"/>
    <w:rsid w:val="0090622C"/>
    <w:rsid w:val="00906A32"/>
    <w:rsid w:val="00906C0E"/>
    <w:rsid w:val="00910EF7"/>
    <w:rsid w:val="009134FC"/>
    <w:rsid w:val="00913A65"/>
    <w:rsid w:val="0091633D"/>
    <w:rsid w:val="00916D08"/>
    <w:rsid w:val="009173F5"/>
    <w:rsid w:val="009176A2"/>
    <w:rsid w:val="00920095"/>
    <w:rsid w:val="009202B9"/>
    <w:rsid w:val="00920961"/>
    <w:rsid w:val="009209AF"/>
    <w:rsid w:val="00920B55"/>
    <w:rsid w:val="0092124C"/>
    <w:rsid w:val="00921884"/>
    <w:rsid w:val="00921B2B"/>
    <w:rsid w:val="0092285C"/>
    <w:rsid w:val="00922954"/>
    <w:rsid w:val="00923117"/>
    <w:rsid w:val="00923A38"/>
    <w:rsid w:val="009241C2"/>
    <w:rsid w:val="009268A4"/>
    <w:rsid w:val="00931DC9"/>
    <w:rsid w:val="0093325A"/>
    <w:rsid w:val="0093482E"/>
    <w:rsid w:val="00935F35"/>
    <w:rsid w:val="00936DD1"/>
    <w:rsid w:val="0093773A"/>
    <w:rsid w:val="009401FE"/>
    <w:rsid w:val="00940255"/>
    <w:rsid w:val="009406FF"/>
    <w:rsid w:val="00940A25"/>
    <w:rsid w:val="009434D2"/>
    <w:rsid w:val="00944370"/>
    <w:rsid w:val="0094487D"/>
    <w:rsid w:val="00944CC7"/>
    <w:rsid w:val="00946122"/>
    <w:rsid w:val="00947ED5"/>
    <w:rsid w:val="00950816"/>
    <w:rsid w:val="00950A23"/>
    <w:rsid w:val="00950EC1"/>
    <w:rsid w:val="00951D02"/>
    <w:rsid w:val="00953512"/>
    <w:rsid w:val="00953FEE"/>
    <w:rsid w:val="009540F3"/>
    <w:rsid w:val="00954180"/>
    <w:rsid w:val="00955A69"/>
    <w:rsid w:val="00956315"/>
    <w:rsid w:val="009568E5"/>
    <w:rsid w:val="009569A2"/>
    <w:rsid w:val="00956C03"/>
    <w:rsid w:val="00956DE8"/>
    <w:rsid w:val="0095746F"/>
    <w:rsid w:val="0096063E"/>
    <w:rsid w:val="00962530"/>
    <w:rsid w:val="00962ED6"/>
    <w:rsid w:val="009638A9"/>
    <w:rsid w:val="00963B83"/>
    <w:rsid w:val="00963C96"/>
    <w:rsid w:val="00964E26"/>
    <w:rsid w:val="0096590C"/>
    <w:rsid w:val="009659F5"/>
    <w:rsid w:val="00965FA4"/>
    <w:rsid w:val="00966C8C"/>
    <w:rsid w:val="00967AF8"/>
    <w:rsid w:val="009703C8"/>
    <w:rsid w:val="00970467"/>
    <w:rsid w:val="0097049C"/>
    <w:rsid w:val="00970DDD"/>
    <w:rsid w:val="00971A24"/>
    <w:rsid w:val="0097202D"/>
    <w:rsid w:val="0097257D"/>
    <w:rsid w:val="0097287D"/>
    <w:rsid w:val="00974956"/>
    <w:rsid w:val="009757A3"/>
    <w:rsid w:val="00975A54"/>
    <w:rsid w:val="00976881"/>
    <w:rsid w:val="009774CC"/>
    <w:rsid w:val="00981904"/>
    <w:rsid w:val="009825B6"/>
    <w:rsid w:val="009835C7"/>
    <w:rsid w:val="00983F7B"/>
    <w:rsid w:val="00984A66"/>
    <w:rsid w:val="0098567E"/>
    <w:rsid w:val="00987766"/>
    <w:rsid w:val="00991962"/>
    <w:rsid w:val="00991AFA"/>
    <w:rsid w:val="00991F40"/>
    <w:rsid w:val="009924C6"/>
    <w:rsid w:val="00992A9E"/>
    <w:rsid w:val="00993BED"/>
    <w:rsid w:val="00994B1F"/>
    <w:rsid w:val="00995322"/>
    <w:rsid w:val="009962E2"/>
    <w:rsid w:val="0099676D"/>
    <w:rsid w:val="00996F4A"/>
    <w:rsid w:val="009A218E"/>
    <w:rsid w:val="009A34B5"/>
    <w:rsid w:val="009A3774"/>
    <w:rsid w:val="009A3C6A"/>
    <w:rsid w:val="009A433E"/>
    <w:rsid w:val="009A7533"/>
    <w:rsid w:val="009A7BDE"/>
    <w:rsid w:val="009B021B"/>
    <w:rsid w:val="009B04E7"/>
    <w:rsid w:val="009B04F3"/>
    <w:rsid w:val="009B0885"/>
    <w:rsid w:val="009B2412"/>
    <w:rsid w:val="009B2470"/>
    <w:rsid w:val="009B24F3"/>
    <w:rsid w:val="009B29C6"/>
    <w:rsid w:val="009B2D73"/>
    <w:rsid w:val="009B3313"/>
    <w:rsid w:val="009B3B97"/>
    <w:rsid w:val="009B3D13"/>
    <w:rsid w:val="009B52A9"/>
    <w:rsid w:val="009B582F"/>
    <w:rsid w:val="009B6866"/>
    <w:rsid w:val="009B79F3"/>
    <w:rsid w:val="009C0CC9"/>
    <w:rsid w:val="009C2FA3"/>
    <w:rsid w:val="009C3521"/>
    <w:rsid w:val="009C3CE8"/>
    <w:rsid w:val="009C4416"/>
    <w:rsid w:val="009C5292"/>
    <w:rsid w:val="009C56F5"/>
    <w:rsid w:val="009C6227"/>
    <w:rsid w:val="009C661F"/>
    <w:rsid w:val="009C7449"/>
    <w:rsid w:val="009C7F89"/>
    <w:rsid w:val="009D28F1"/>
    <w:rsid w:val="009D3589"/>
    <w:rsid w:val="009D3955"/>
    <w:rsid w:val="009D47E6"/>
    <w:rsid w:val="009D4B7B"/>
    <w:rsid w:val="009D732A"/>
    <w:rsid w:val="009E005A"/>
    <w:rsid w:val="009E2511"/>
    <w:rsid w:val="009E2D66"/>
    <w:rsid w:val="009E3A4E"/>
    <w:rsid w:val="009E58CB"/>
    <w:rsid w:val="009E65AE"/>
    <w:rsid w:val="009F02B6"/>
    <w:rsid w:val="009F0566"/>
    <w:rsid w:val="009F0D53"/>
    <w:rsid w:val="009F12BD"/>
    <w:rsid w:val="009F2538"/>
    <w:rsid w:val="009F2FFA"/>
    <w:rsid w:val="009F4013"/>
    <w:rsid w:val="009F5674"/>
    <w:rsid w:val="009F5B87"/>
    <w:rsid w:val="009F6654"/>
    <w:rsid w:val="009F6984"/>
    <w:rsid w:val="009F6AB1"/>
    <w:rsid w:val="00A005F9"/>
    <w:rsid w:val="00A0172A"/>
    <w:rsid w:val="00A018F2"/>
    <w:rsid w:val="00A023AB"/>
    <w:rsid w:val="00A026B1"/>
    <w:rsid w:val="00A02BC7"/>
    <w:rsid w:val="00A037F7"/>
    <w:rsid w:val="00A03BB3"/>
    <w:rsid w:val="00A03CEC"/>
    <w:rsid w:val="00A03F14"/>
    <w:rsid w:val="00A045A3"/>
    <w:rsid w:val="00A04F07"/>
    <w:rsid w:val="00A05592"/>
    <w:rsid w:val="00A05CB4"/>
    <w:rsid w:val="00A062BC"/>
    <w:rsid w:val="00A06E20"/>
    <w:rsid w:val="00A071FD"/>
    <w:rsid w:val="00A0765D"/>
    <w:rsid w:val="00A10154"/>
    <w:rsid w:val="00A10C24"/>
    <w:rsid w:val="00A11ADE"/>
    <w:rsid w:val="00A126C1"/>
    <w:rsid w:val="00A12CAC"/>
    <w:rsid w:val="00A13350"/>
    <w:rsid w:val="00A14895"/>
    <w:rsid w:val="00A1495A"/>
    <w:rsid w:val="00A15937"/>
    <w:rsid w:val="00A15FD4"/>
    <w:rsid w:val="00A15FFF"/>
    <w:rsid w:val="00A16D42"/>
    <w:rsid w:val="00A1736F"/>
    <w:rsid w:val="00A17592"/>
    <w:rsid w:val="00A1786E"/>
    <w:rsid w:val="00A17B50"/>
    <w:rsid w:val="00A17BD6"/>
    <w:rsid w:val="00A200ED"/>
    <w:rsid w:val="00A20C55"/>
    <w:rsid w:val="00A21E2C"/>
    <w:rsid w:val="00A22520"/>
    <w:rsid w:val="00A225D6"/>
    <w:rsid w:val="00A226C0"/>
    <w:rsid w:val="00A25236"/>
    <w:rsid w:val="00A2664D"/>
    <w:rsid w:val="00A26A81"/>
    <w:rsid w:val="00A3080E"/>
    <w:rsid w:val="00A32375"/>
    <w:rsid w:val="00A3245A"/>
    <w:rsid w:val="00A337F9"/>
    <w:rsid w:val="00A34380"/>
    <w:rsid w:val="00A357C8"/>
    <w:rsid w:val="00A35F00"/>
    <w:rsid w:val="00A35F76"/>
    <w:rsid w:val="00A36C2F"/>
    <w:rsid w:val="00A373C4"/>
    <w:rsid w:val="00A374C3"/>
    <w:rsid w:val="00A40441"/>
    <w:rsid w:val="00A414EE"/>
    <w:rsid w:val="00A4158E"/>
    <w:rsid w:val="00A42CB6"/>
    <w:rsid w:val="00A4392A"/>
    <w:rsid w:val="00A45306"/>
    <w:rsid w:val="00A46B41"/>
    <w:rsid w:val="00A4723F"/>
    <w:rsid w:val="00A50191"/>
    <w:rsid w:val="00A53167"/>
    <w:rsid w:val="00A53CD9"/>
    <w:rsid w:val="00A557CC"/>
    <w:rsid w:val="00A55D22"/>
    <w:rsid w:val="00A5775F"/>
    <w:rsid w:val="00A57978"/>
    <w:rsid w:val="00A605A8"/>
    <w:rsid w:val="00A61FA2"/>
    <w:rsid w:val="00A620DC"/>
    <w:rsid w:val="00A648D9"/>
    <w:rsid w:val="00A64C72"/>
    <w:rsid w:val="00A64D23"/>
    <w:rsid w:val="00A64D76"/>
    <w:rsid w:val="00A66879"/>
    <w:rsid w:val="00A70A90"/>
    <w:rsid w:val="00A71CF1"/>
    <w:rsid w:val="00A73235"/>
    <w:rsid w:val="00A74510"/>
    <w:rsid w:val="00A7453A"/>
    <w:rsid w:val="00A7454F"/>
    <w:rsid w:val="00A75E66"/>
    <w:rsid w:val="00A75ED9"/>
    <w:rsid w:val="00A7605D"/>
    <w:rsid w:val="00A83BFD"/>
    <w:rsid w:val="00A84129"/>
    <w:rsid w:val="00A84227"/>
    <w:rsid w:val="00A847B7"/>
    <w:rsid w:val="00A855B2"/>
    <w:rsid w:val="00A87FC9"/>
    <w:rsid w:val="00A91CE4"/>
    <w:rsid w:val="00A921D9"/>
    <w:rsid w:val="00A92EC3"/>
    <w:rsid w:val="00A93618"/>
    <w:rsid w:val="00A9603E"/>
    <w:rsid w:val="00A97274"/>
    <w:rsid w:val="00A97CA8"/>
    <w:rsid w:val="00AA0970"/>
    <w:rsid w:val="00AA10C9"/>
    <w:rsid w:val="00AA12CB"/>
    <w:rsid w:val="00AA2C0A"/>
    <w:rsid w:val="00AA4EEB"/>
    <w:rsid w:val="00AA6021"/>
    <w:rsid w:val="00AA6271"/>
    <w:rsid w:val="00AA7119"/>
    <w:rsid w:val="00AB25D9"/>
    <w:rsid w:val="00AB33F7"/>
    <w:rsid w:val="00AB3D37"/>
    <w:rsid w:val="00AB4DDD"/>
    <w:rsid w:val="00AB590D"/>
    <w:rsid w:val="00AB6602"/>
    <w:rsid w:val="00AB66C5"/>
    <w:rsid w:val="00AB791A"/>
    <w:rsid w:val="00AB7EAC"/>
    <w:rsid w:val="00AC177D"/>
    <w:rsid w:val="00AC26DE"/>
    <w:rsid w:val="00AC31FE"/>
    <w:rsid w:val="00AC42DE"/>
    <w:rsid w:val="00AC4AF7"/>
    <w:rsid w:val="00AC4E0D"/>
    <w:rsid w:val="00AC69BB"/>
    <w:rsid w:val="00AC7543"/>
    <w:rsid w:val="00AC76D1"/>
    <w:rsid w:val="00AC7E8F"/>
    <w:rsid w:val="00AD019E"/>
    <w:rsid w:val="00AD01F5"/>
    <w:rsid w:val="00AD1035"/>
    <w:rsid w:val="00AD17BA"/>
    <w:rsid w:val="00AD1861"/>
    <w:rsid w:val="00AD1A96"/>
    <w:rsid w:val="00AD1C0C"/>
    <w:rsid w:val="00AD2077"/>
    <w:rsid w:val="00AD25EB"/>
    <w:rsid w:val="00AD2BC9"/>
    <w:rsid w:val="00AD2E37"/>
    <w:rsid w:val="00AD3091"/>
    <w:rsid w:val="00AD3B25"/>
    <w:rsid w:val="00AD5694"/>
    <w:rsid w:val="00AD56E2"/>
    <w:rsid w:val="00AD599B"/>
    <w:rsid w:val="00AD6025"/>
    <w:rsid w:val="00AE008F"/>
    <w:rsid w:val="00AE061C"/>
    <w:rsid w:val="00AE17A9"/>
    <w:rsid w:val="00AE2CF3"/>
    <w:rsid w:val="00AE3791"/>
    <w:rsid w:val="00AE5166"/>
    <w:rsid w:val="00AE5FE0"/>
    <w:rsid w:val="00AE7539"/>
    <w:rsid w:val="00AE7B56"/>
    <w:rsid w:val="00AF105E"/>
    <w:rsid w:val="00AF151F"/>
    <w:rsid w:val="00AF1597"/>
    <w:rsid w:val="00AF2ABC"/>
    <w:rsid w:val="00AF2DCF"/>
    <w:rsid w:val="00AF3E6E"/>
    <w:rsid w:val="00AF415C"/>
    <w:rsid w:val="00AF49DB"/>
    <w:rsid w:val="00AF4FA4"/>
    <w:rsid w:val="00AF575E"/>
    <w:rsid w:val="00AF5DED"/>
    <w:rsid w:val="00AF6DE9"/>
    <w:rsid w:val="00AF709F"/>
    <w:rsid w:val="00AF71CC"/>
    <w:rsid w:val="00B0047D"/>
    <w:rsid w:val="00B00AB1"/>
    <w:rsid w:val="00B011DD"/>
    <w:rsid w:val="00B01729"/>
    <w:rsid w:val="00B025A7"/>
    <w:rsid w:val="00B02D24"/>
    <w:rsid w:val="00B02EFC"/>
    <w:rsid w:val="00B03CD4"/>
    <w:rsid w:val="00B0409A"/>
    <w:rsid w:val="00B06668"/>
    <w:rsid w:val="00B079D8"/>
    <w:rsid w:val="00B10D36"/>
    <w:rsid w:val="00B10EE0"/>
    <w:rsid w:val="00B12907"/>
    <w:rsid w:val="00B13463"/>
    <w:rsid w:val="00B146C6"/>
    <w:rsid w:val="00B14DDF"/>
    <w:rsid w:val="00B151BF"/>
    <w:rsid w:val="00B17031"/>
    <w:rsid w:val="00B172CC"/>
    <w:rsid w:val="00B17627"/>
    <w:rsid w:val="00B179F0"/>
    <w:rsid w:val="00B200C1"/>
    <w:rsid w:val="00B20486"/>
    <w:rsid w:val="00B20674"/>
    <w:rsid w:val="00B2072E"/>
    <w:rsid w:val="00B20FF2"/>
    <w:rsid w:val="00B21563"/>
    <w:rsid w:val="00B21BC8"/>
    <w:rsid w:val="00B2240F"/>
    <w:rsid w:val="00B22948"/>
    <w:rsid w:val="00B23AF4"/>
    <w:rsid w:val="00B255BD"/>
    <w:rsid w:val="00B25BC3"/>
    <w:rsid w:val="00B267B6"/>
    <w:rsid w:val="00B26883"/>
    <w:rsid w:val="00B3030A"/>
    <w:rsid w:val="00B314DC"/>
    <w:rsid w:val="00B31B3A"/>
    <w:rsid w:val="00B31D55"/>
    <w:rsid w:val="00B32D8D"/>
    <w:rsid w:val="00B351DA"/>
    <w:rsid w:val="00B35F51"/>
    <w:rsid w:val="00B35FDA"/>
    <w:rsid w:val="00B371E4"/>
    <w:rsid w:val="00B37321"/>
    <w:rsid w:val="00B4001D"/>
    <w:rsid w:val="00B40843"/>
    <w:rsid w:val="00B41351"/>
    <w:rsid w:val="00B429D2"/>
    <w:rsid w:val="00B433BD"/>
    <w:rsid w:val="00B43C79"/>
    <w:rsid w:val="00B45488"/>
    <w:rsid w:val="00B461E4"/>
    <w:rsid w:val="00B467AE"/>
    <w:rsid w:val="00B472D2"/>
    <w:rsid w:val="00B47395"/>
    <w:rsid w:val="00B50ED0"/>
    <w:rsid w:val="00B516C3"/>
    <w:rsid w:val="00B52221"/>
    <w:rsid w:val="00B529E8"/>
    <w:rsid w:val="00B5505C"/>
    <w:rsid w:val="00B56D8B"/>
    <w:rsid w:val="00B57491"/>
    <w:rsid w:val="00B5758E"/>
    <w:rsid w:val="00B57F79"/>
    <w:rsid w:val="00B61060"/>
    <w:rsid w:val="00B61BF7"/>
    <w:rsid w:val="00B62EC5"/>
    <w:rsid w:val="00B63590"/>
    <w:rsid w:val="00B6392D"/>
    <w:rsid w:val="00B63D4F"/>
    <w:rsid w:val="00B64001"/>
    <w:rsid w:val="00B6712A"/>
    <w:rsid w:val="00B671D6"/>
    <w:rsid w:val="00B6766B"/>
    <w:rsid w:val="00B703DB"/>
    <w:rsid w:val="00B70A48"/>
    <w:rsid w:val="00B717AE"/>
    <w:rsid w:val="00B71B22"/>
    <w:rsid w:val="00B71FFE"/>
    <w:rsid w:val="00B734C9"/>
    <w:rsid w:val="00B73B5D"/>
    <w:rsid w:val="00B7448B"/>
    <w:rsid w:val="00B749D6"/>
    <w:rsid w:val="00B76303"/>
    <w:rsid w:val="00B76E68"/>
    <w:rsid w:val="00B7722D"/>
    <w:rsid w:val="00B77CAD"/>
    <w:rsid w:val="00B80359"/>
    <w:rsid w:val="00B80F65"/>
    <w:rsid w:val="00B82BF4"/>
    <w:rsid w:val="00B82DAC"/>
    <w:rsid w:val="00B830D7"/>
    <w:rsid w:val="00B8371D"/>
    <w:rsid w:val="00B83879"/>
    <w:rsid w:val="00B83891"/>
    <w:rsid w:val="00B85C34"/>
    <w:rsid w:val="00B867E1"/>
    <w:rsid w:val="00B86DA3"/>
    <w:rsid w:val="00B90A33"/>
    <w:rsid w:val="00B91C6B"/>
    <w:rsid w:val="00B91E5A"/>
    <w:rsid w:val="00B936C5"/>
    <w:rsid w:val="00B938B5"/>
    <w:rsid w:val="00B94109"/>
    <w:rsid w:val="00B9499E"/>
    <w:rsid w:val="00B950F2"/>
    <w:rsid w:val="00B95A10"/>
    <w:rsid w:val="00B9636F"/>
    <w:rsid w:val="00B96753"/>
    <w:rsid w:val="00B97777"/>
    <w:rsid w:val="00BA08F5"/>
    <w:rsid w:val="00BA0B2F"/>
    <w:rsid w:val="00BA3DD0"/>
    <w:rsid w:val="00BA5E1C"/>
    <w:rsid w:val="00BA63F3"/>
    <w:rsid w:val="00BB0CAA"/>
    <w:rsid w:val="00BB149A"/>
    <w:rsid w:val="00BB30D6"/>
    <w:rsid w:val="00BB3227"/>
    <w:rsid w:val="00BB3E92"/>
    <w:rsid w:val="00BB44F6"/>
    <w:rsid w:val="00BB4670"/>
    <w:rsid w:val="00BB534F"/>
    <w:rsid w:val="00BB5C50"/>
    <w:rsid w:val="00BB6789"/>
    <w:rsid w:val="00BB6C7D"/>
    <w:rsid w:val="00BB7045"/>
    <w:rsid w:val="00BC09DD"/>
    <w:rsid w:val="00BC0D80"/>
    <w:rsid w:val="00BC13ED"/>
    <w:rsid w:val="00BC17CD"/>
    <w:rsid w:val="00BC229F"/>
    <w:rsid w:val="00BC282E"/>
    <w:rsid w:val="00BC39F4"/>
    <w:rsid w:val="00BC51F3"/>
    <w:rsid w:val="00BC6E47"/>
    <w:rsid w:val="00BC70FE"/>
    <w:rsid w:val="00BC7916"/>
    <w:rsid w:val="00BD04C1"/>
    <w:rsid w:val="00BD0605"/>
    <w:rsid w:val="00BD1363"/>
    <w:rsid w:val="00BD184D"/>
    <w:rsid w:val="00BD2DCD"/>
    <w:rsid w:val="00BD2DFC"/>
    <w:rsid w:val="00BD334B"/>
    <w:rsid w:val="00BD3BF6"/>
    <w:rsid w:val="00BD3CDF"/>
    <w:rsid w:val="00BD3DCB"/>
    <w:rsid w:val="00BD4B13"/>
    <w:rsid w:val="00BD4C54"/>
    <w:rsid w:val="00BD5B5B"/>
    <w:rsid w:val="00BE0D84"/>
    <w:rsid w:val="00BE1997"/>
    <w:rsid w:val="00BE2A40"/>
    <w:rsid w:val="00BE322F"/>
    <w:rsid w:val="00BE3B92"/>
    <w:rsid w:val="00BE41CF"/>
    <w:rsid w:val="00BE432D"/>
    <w:rsid w:val="00BF0E7A"/>
    <w:rsid w:val="00BF110F"/>
    <w:rsid w:val="00BF119E"/>
    <w:rsid w:val="00BF26D1"/>
    <w:rsid w:val="00BF2B77"/>
    <w:rsid w:val="00BF39ED"/>
    <w:rsid w:val="00BF3B71"/>
    <w:rsid w:val="00BF3D75"/>
    <w:rsid w:val="00BF50A3"/>
    <w:rsid w:val="00BF5739"/>
    <w:rsid w:val="00BF6882"/>
    <w:rsid w:val="00C00983"/>
    <w:rsid w:val="00C01E22"/>
    <w:rsid w:val="00C03041"/>
    <w:rsid w:val="00C03DE3"/>
    <w:rsid w:val="00C0428B"/>
    <w:rsid w:val="00C04C52"/>
    <w:rsid w:val="00C0613A"/>
    <w:rsid w:val="00C068A8"/>
    <w:rsid w:val="00C0749B"/>
    <w:rsid w:val="00C0781F"/>
    <w:rsid w:val="00C115D2"/>
    <w:rsid w:val="00C132A6"/>
    <w:rsid w:val="00C14859"/>
    <w:rsid w:val="00C1554C"/>
    <w:rsid w:val="00C15DF7"/>
    <w:rsid w:val="00C15F67"/>
    <w:rsid w:val="00C16F4B"/>
    <w:rsid w:val="00C16FC8"/>
    <w:rsid w:val="00C20F22"/>
    <w:rsid w:val="00C21BFC"/>
    <w:rsid w:val="00C23871"/>
    <w:rsid w:val="00C24300"/>
    <w:rsid w:val="00C24DA7"/>
    <w:rsid w:val="00C25920"/>
    <w:rsid w:val="00C259A8"/>
    <w:rsid w:val="00C25B86"/>
    <w:rsid w:val="00C26DBD"/>
    <w:rsid w:val="00C276D6"/>
    <w:rsid w:val="00C313B7"/>
    <w:rsid w:val="00C33588"/>
    <w:rsid w:val="00C35CDB"/>
    <w:rsid w:val="00C370EA"/>
    <w:rsid w:val="00C373EA"/>
    <w:rsid w:val="00C3740A"/>
    <w:rsid w:val="00C37C7C"/>
    <w:rsid w:val="00C40B26"/>
    <w:rsid w:val="00C41BF5"/>
    <w:rsid w:val="00C433CE"/>
    <w:rsid w:val="00C44B24"/>
    <w:rsid w:val="00C46341"/>
    <w:rsid w:val="00C46F27"/>
    <w:rsid w:val="00C47592"/>
    <w:rsid w:val="00C515F1"/>
    <w:rsid w:val="00C51CB7"/>
    <w:rsid w:val="00C56727"/>
    <w:rsid w:val="00C57648"/>
    <w:rsid w:val="00C57ACC"/>
    <w:rsid w:val="00C6133F"/>
    <w:rsid w:val="00C61745"/>
    <w:rsid w:val="00C62BE3"/>
    <w:rsid w:val="00C639D3"/>
    <w:rsid w:val="00C6440F"/>
    <w:rsid w:val="00C64419"/>
    <w:rsid w:val="00C64A32"/>
    <w:rsid w:val="00C66800"/>
    <w:rsid w:val="00C67B9B"/>
    <w:rsid w:val="00C700D4"/>
    <w:rsid w:val="00C70CC0"/>
    <w:rsid w:val="00C71640"/>
    <w:rsid w:val="00C72030"/>
    <w:rsid w:val="00C720FC"/>
    <w:rsid w:val="00C72133"/>
    <w:rsid w:val="00C722CB"/>
    <w:rsid w:val="00C73336"/>
    <w:rsid w:val="00C73FED"/>
    <w:rsid w:val="00C74AEF"/>
    <w:rsid w:val="00C74C44"/>
    <w:rsid w:val="00C75EC0"/>
    <w:rsid w:val="00C76392"/>
    <w:rsid w:val="00C76D75"/>
    <w:rsid w:val="00C772E0"/>
    <w:rsid w:val="00C77327"/>
    <w:rsid w:val="00C774DC"/>
    <w:rsid w:val="00C80131"/>
    <w:rsid w:val="00C801A9"/>
    <w:rsid w:val="00C81A44"/>
    <w:rsid w:val="00C81E05"/>
    <w:rsid w:val="00C81E9B"/>
    <w:rsid w:val="00C8266C"/>
    <w:rsid w:val="00C82DD5"/>
    <w:rsid w:val="00C82F32"/>
    <w:rsid w:val="00C846B2"/>
    <w:rsid w:val="00C84C65"/>
    <w:rsid w:val="00C85D6A"/>
    <w:rsid w:val="00C8653E"/>
    <w:rsid w:val="00C86784"/>
    <w:rsid w:val="00C90E2F"/>
    <w:rsid w:val="00C92966"/>
    <w:rsid w:val="00C9299E"/>
    <w:rsid w:val="00C93142"/>
    <w:rsid w:val="00C93E52"/>
    <w:rsid w:val="00C94F79"/>
    <w:rsid w:val="00C95BE8"/>
    <w:rsid w:val="00C96D9E"/>
    <w:rsid w:val="00CA0179"/>
    <w:rsid w:val="00CA0D05"/>
    <w:rsid w:val="00CA21EF"/>
    <w:rsid w:val="00CA23FE"/>
    <w:rsid w:val="00CA4187"/>
    <w:rsid w:val="00CA42C9"/>
    <w:rsid w:val="00CA61FE"/>
    <w:rsid w:val="00CA6285"/>
    <w:rsid w:val="00CA6408"/>
    <w:rsid w:val="00CA6B0B"/>
    <w:rsid w:val="00CA6E2F"/>
    <w:rsid w:val="00CA757D"/>
    <w:rsid w:val="00CA7627"/>
    <w:rsid w:val="00CB00FF"/>
    <w:rsid w:val="00CB0658"/>
    <w:rsid w:val="00CB07BF"/>
    <w:rsid w:val="00CB15DF"/>
    <w:rsid w:val="00CB2123"/>
    <w:rsid w:val="00CB2A45"/>
    <w:rsid w:val="00CB3471"/>
    <w:rsid w:val="00CB3FD2"/>
    <w:rsid w:val="00CB5227"/>
    <w:rsid w:val="00CB558A"/>
    <w:rsid w:val="00CB66EE"/>
    <w:rsid w:val="00CB6708"/>
    <w:rsid w:val="00CB6AF7"/>
    <w:rsid w:val="00CB78E1"/>
    <w:rsid w:val="00CC0F96"/>
    <w:rsid w:val="00CC1017"/>
    <w:rsid w:val="00CC200B"/>
    <w:rsid w:val="00CC2458"/>
    <w:rsid w:val="00CC3C90"/>
    <w:rsid w:val="00CC480A"/>
    <w:rsid w:val="00CC512D"/>
    <w:rsid w:val="00CC525B"/>
    <w:rsid w:val="00CC5F47"/>
    <w:rsid w:val="00CC624C"/>
    <w:rsid w:val="00CC75CA"/>
    <w:rsid w:val="00CD1855"/>
    <w:rsid w:val="00CD477A"/>
    <w:rsid w:val="00CD571B"/>
    <w:rsid w:val="00CD5B17"/>
    <w:rsid w:val="00CD641C"/>
    <w:rsid w:val="00CD67EE"/>
    <w:rsid w:val="00CD6FAF"/>
    <w:rsid w:val="00CE0973"/>
    <w:rsid w:val="00CE5863"/>
    <w:rsid w:val="00CE7595"/>
    <w:rsid w:val="00CE7695"/>
    <w:rsid w:val="00CF0D6B"/>
    <w:rsid w:val="00CF0FA9"/>
    <w:rsid w:val="00CF1125"/>
    <w:rsid w:val="00CF3848"/>
    <w:rsid w:val="00CF3F09"/>
    <w:rsid w:val="00CF4146"/>
    <w:rsid w:val="00CF4EBC"/>
    <w:rsid w:val="00CF4F19"/>
    <w:rsid w:val="00CF647D"/>
    <w:rsid w:val="00D01FFF"/>
    <w:rsid w:val="00D02E63"/>
    <w:rsid w:val="00D033E8"/>
    <w:rsid w:val="00D05F90"/>
    <w:rsid w:val="00D06360"/>
    <w:rsid w:val="00D07D8A"/>
    <w:rsid w:val="00D1064F"/>
    <w:rsid w:val="00D10B0F"/>
    <w:rsid w:val="00D10CB1"/>
    <w:rsid w:val="00D11BF7"/>
    <w:rsid w:val="00D11F1F"/>
    <w:rsid w:val="00D1301C"/>
    <w:rsid w:val="00D13B60"/>
    <w:rsid w:val="00D14E06"/>
    <w:rsid w:val="00D156CB"/>
    <w:rsid w:val="00D1592A"/>
    <w:rsid w:val="00D15941"/>
    <w:rsid w:val="00D16C1E"/>
    <w:rsid w:val="00D17348"/>
    <w:rsid w:val="00D176A9"/>
    <w:rsid w:val="00D20ADD"/>
    <w:rsid w:val="00D20D85"/>
    <w:rsid w:val="00D21F2C"/>
    <w:rsid w:val="00D22421"/>
    <w:rsid w:val="00D224C2"/>
    <w:rsid w:val="00D22565"/>
    <w:rsid w:val="00D236B6"/>
    <w:rsid w:val="00D23916"/>
    <w:rsid w:val="00D240F6"/>
    <w:rsid w:val="00D25BC0"/>
    <w:rsid w:val="00D260E9"/>
    <w:rsid w:val="00D26B9B"/>
    <w:rsid w:val="00D3099B"/>
    <w:rsid w:val="00D30BBA"/>
    <w:rsid w:val="00D324D4"/>
    <w:rsid w:val="00D33781"/>
    <w:rsid w:val="00D344DE"/>
    <w:rsid w:val="00D36366"/>
    <w:rsid w:val="00D37C30"/>
    <w:rsid w:val="00D410B8"/>
    <w:rsid w:val="00D41ABF"/>
    <w:rsid w:val="00D42B66"/>
    <w:rsid w:val="00D43BB5"/>
    <w:rsid w:val="00D45A4A"/>
    <w:rsid w:val="00D462D4"/>
    <w:rsid w:val="00D4669A"/>
    <w:rsid w:val="00D5196F"/>
    <w:rsid w:val="00D521E1"/>
    <w:rsid w:val="00D52443"/>
    <w:rsid w:val="00D531D0"/>
    <w:rsid w:val="00D53484"/>
    <w:rsid w:val="00D53D6F"/>
    <w:rsid w:val="00D53E6C"/>
    <w:rsid w:val="00D5713F"/>
    <w:rsid w:val="00D6100F"/>
    <w:rsid w:val="00D6118C"/>
    <w:rsid w:val="00D62027"/>
    <w:rsid w:val="00D62580"/>
    <w:rsid w:val="00D63087"/>
    <w:rsid w:val="00D63EC3"/>
    <w:rsid w:val="00D6403C"/>
    <w:rsid w:val="00D6563F"/>
    <w:rsid w:val="00D65E5F"/>
    <w:rsid w:val="00D66027"/>
    <w:rsid w:val="00D7098F"/>
    <w:rsid w:val="00D71C2A"/>
    <w:rsid w:val="00D746DD"/>
    <w:rsid w:val="00D752F7"/>
    <w:rsid w:val="00D759DC"/>
    <w:rsid w:val="00D75AD2"/>
    <w:rsid w:val="00D76D03"/>
    <w:rsid w:val="00D76D52"/>
    <w:rsid w:val="00D8096A"/>
    <w:rsid w:val="00D81AB0"/>
    <w:rsid w:val="00D827D0"/>
    <w:rsid w:val="00D82DBD"/>
    <w:rsid w:val="00D82E6A"/>
    <w:rsid w:val="00D82FA3"/>
    <w:rsid w:val="00D845FB"/>
    <w:rsid w:val="00D879A4"/>
    <w:rsid w:val="00D90355"/>
    <w:rsid w:val="00D90410"/>
    <w:rsid w:val="00D9051F"/>
    <w:rsid w:val="00D9067F"/>
    <w:rsid w:val="00D90C15"/>
    <w:rsid w:val="00D91D0A"/>
    <w:rsid w:val="00D93693"/>
    <w:rsid w:val="00D9394E"/>
    <w:rsid w:val="00D941AD"/>
    <w:rsid w:val="00D9639E"/>
    <w:rsid w:val="00D965AE"/>
    <w:rsid w:val="00D966EA"/>
    <w:rsid w:val="00D96924"/>
    <w:rsid w:val="00DA128B"/>
    <w:rsid w:val="00DA12AD"/>
    <w:rsid w:val="00DA1C81"/>
    <w:rsid w:val="00DA2250"/>
    <w:rsid w:val="00DA2C7A"/>
    <w:rsid w:val="00DA5D30"/>
    <w:rsid w:val="00DA60D5"/>
    <w:rsid w:val="00DA6909"/>
    <w:rsid w:val="00DB199C"/>
    <w:rsid w:val="00DB314A"/>
    <w:rsid w:val="00DB52A8"/>
    <w:rsid w:val="00DB5B7F"/>
    <w:rsid w:val="00DB65A6"/>
    <w:rsid w:val="00DB67A6"/>
    <w:rsid w:val="00DB7A3C"/>
    <w:rsid w:val="00DB7B2B"/>
    <w:rsid w:val="00DC0520"/>
    <w:rsid w:val="00DC0D93"/>
    <w:rsid w:val="00DC2F6C"/>
    <w:rsid w:val="00DC492C"/>
    <w:rsid w:val="00DC536D"/>
    <w:rsid w:val="00DC5CE0"/>
    <w:rsid w:val="00DC6709"/>
    <w:rsid w:val="00DC69D7"/>
    <w:rsid w:val="00DC6B54"/>
    <w:rsid w:val="00DC6BC2"/>
    <w:rsid w:val="00DD10D3"/>
    <w:rsid w:val="00DD1E7D"/>
    <w:rsid w:val="00DD284E"/>
    <w:rsid w:val="00DD5A4C"/>
    <w:rsid w:val="00DD6276"/>
    <w:rsid w:val="00DD64E5"/>
    <w:rsid w:val="00DD6AB5"/>
    <w:rsid w:val="00DE1A21"/>
    <w:rsid w:val="00DE1F0A"/>
    <w:rsid w:val="00DE2230"/>
    <w:rsid w:val="00DE277F"/>
    <w:rsid w:val="00DE2E16"/>
    <w:rsid w:val="00DE3F60"/>
    <w:rsid w:val="00DE4F81"/>
    <w:rsid w:val="00DE6F8F"/>
    <w:rsid w:val="00DE7B9F"/>
    <w:rsid w:val="00DF02CA"/>
    <w:rsid w:val="00DF0B78"/>
    <w:rsid w:val="00DF16A4"/>
    <w:rsid w:val="00DF1B05"/>
    <w:rsid w:val="00DF2AA1"/>
    <w:rsid w:val="00DF363C"/>
    <w:rsid w:val="00DF3A90"/>
    <w:rsid w:val="00DF4D17"/>
    <w:rsid w:val="00DF68CD"/>
    <w:rsid w:val="00E028D4"/>
    <w:rsid w:val="00E02E7D"/>
    <w:rsid w:val="00E03326"/>
    <w:rsid w:val="00E03C64"/>
    <w:rsid w:val="00E04CD2"/>
    <w:rsid w:val="00E04FF7"/>
    <w:rsid w:val="00E05473"/>
    <w:rsid w:val="00E05638"/>
    <w:rsid w:val="00E06CF4"/>
    <w:rsid w:val="00E07E22"/>
    <w:rsid w:val="00E12048"/>
    <w:rsid w:val="00E134E1"/>
    <w:rsid w:val="00E1408C"/>
    <w:rsid w:val="00E2085F"/>
    <w:rsid w:val="00E2137F"/>
    <w:rsid w:val="00E21E2A"/>
    <w:rsid w:val="00E21FB4"/>
    <w:rsid w:val="00E22DD2"/>
    <w:rsid w:val="00E234F5"/>
    <w:rsid w:val="00E23932"/>
    <w:rsid w:val="00E243CE"/>
    <w:rsid w:val="00E2457A"/>
    <w:rsid w:val="00E27ECA"/>
    <w:rsid w:val="00E3179C"/>
    <w:rsid w:val="00E31C97"/>
    <w:rsid w:val="00E32801"/>
    <w:rsid w:val="00E33058"/>
    <w:rsid w:val="00E336E7"/>
    <w:rsid w:val="00E33910"/>
    <w:rsid w:val="00E34CA0"/>
    <w:rsid w:val="00E355FB"/>
    <w:rsid w:val="00E370D6"/>
    <w:rsid w:val="00E407B6"/>
    <w:rsid w:val="00E41279"/>
    <w:rsid w:val="00E412FA"/>
    <w:rsid w:val="00E41E14"/>
    <w:rsid w:val="00E42D22"/>
    <w:rsid w:val="00E4482A"/>
    <w:rsid w:val="00E45768"/>
    <w:rsid w:val="00E458C5"/>
    <w:rsid w:val="00E467FD"/>
    <w:rsid w:val="00E469AD"/>
    <w:rsid w:val="00E47B40"/>
    <w:rsid w:val="00E518D3"/>
    <w:rsid w:val="00E53383"/>
    <w:rsid w:val="00E533E1"/>
    <w:rsid w:val="00E564F4"/>
    <w:rsid w:val="00E56DCC"/>
    <w:rsid w:val="00E605A0"/>
    <w:rsid w:val="00E612D1"/>
    <w:rsid w:val="00E6212E"/>
    <w:rsid w:val="00E627B8"/>
    <w:rsid w:val="00E66157"/>
    <w:rsid w:val="00E6746F"/>
    <w:rsid w:val="00E70D79"/>
    <w:rsid w:val="00E71854"/>
    <w:rsid w:val="00E727BB"/>
    <w:rsid w:val="00E75EF0"/>
    <w:rsid w:val="00E764D2"/>
    <w:rsid w:val="00E80C05"/>
    <w:rsid w:val="00E82180"/>
    <w:rsid w:val="00E822B7"/>
    <w:rsid w:val="00E827A9"/>
    <w:rsid w:val="00E83257"/>
    <w:rsid w:val="00E8325C"/>
    <w:rsid w:val="00E83ADE"/>
    <w:rsid w:val="00E84220"/>
    <w:rsid w:val="00E84670"/>
    <w:rsid w:val="00E8538E"/>
    <w:rsid w:val="00E856A6"/>
    <w:rsid w:val="00E8629D"/>
    <w:rsid w:val="00E86885"/>
    <w:rsid w:val="00E86E62"/>
    <w:rsid w:val="00E87F25"/>
    <w:rsid w:val="00E91FAD"/>
    <w:rsid w:val="00E928D1"/>
    <w:rsid w:val="00E92FB0"/>
    <w:rsid w:val="00E93BDF"/>
    <w:rsid w:val="00E9472A"/>
    <w:rsid w:val="00E9783D"/>
    <w:rsid w:val="00EA02E0"/>
    <w:rsid w:val="00EA0443"/>
    <w:rsid w:val="00EA0F00"/>
    <w:rsid w:val="00EA1AC7"/>
    <w:rsid w:val="00EA1D73"/>
    <w:rsid w:val="00EA1EA8"/>
    <w:rsid w:val="00EA2D7D"/>
    <w:rsid w:val="00EA47EF"/>
    <w:rsid w:val="00EA566F"/>
    <w:rsid w:val="00EA5DC1"/>
    <w:rsid w:val="00EA629E"/>
    <w:rsid w:val="00EA79E2"/>
    <w:rsid w:val="00EB0679"/>
    <w:rsid w:val="00EB285F"/>
    <w:rsid w:val="00EB2FE0"/>
    <w:rsid w:val="00EB4465"/>
    <w:rsid w:val="00EB457C"/>
    <w:rsid w:val="00EB4745"/>
    <w:rsid w:val="00EB4E07"/>
    <w:rsid w:val="00EB50D1"/>
    <w:rsid w:val="00EB70B2"/>
    <w:rsid w:val="00EB75B6"/>
    <w:rsid w:val="00EB75D7"/>
    <w:rsid w:val="00EB764A"/>
    <w:rsid w:val="00EB7A91"/>
    <w:rsid w:val="00EC045C"/>
    <w:rsid w:val="00EC13B0"/>
    <w:rsid w:val="00EC13BC"/>
    <w:rsid w:val="00EC1DFC"/>
    <w:rsid w:val="00EC2C67"/>
    <w:rsid w:val="00EC51E4"/>
    <w:rsid w:val="00EC72CC"/>
    <w:rsid w:val="00ED0489"/>
    <w:rsid w:val="00ED0D5E"/>
    <w:rsid w:val="00ED22E5"/>
    <w:rsid w:val="00ED2623"/>
    <w:rsid w:val="00ED2867"/>
    <w:rsid w:val="00ED66D9"/>
    <w:rsid w:val="00ED6E24"/>
    <w:rsid w:val="00ED7A32"/>
    <w:rsid w:val="00EE0108"/>
    <w:rsid w:val="00EE0160"/>
    <w:rsid w:val="00EE0E71"/>
    <w:rsid w:val="00EE149B"/>
    <w:rsid w:val="00EE2840"/>
    <w:rsid w:val="00EE3059"/>
    <w:rsid w:val="00EE45F4"/>
    <w:rsid w:val="00EF0B41"/>
    <w:rsid w:val="00EF107B"/>
    <w:rsid w:val="00EF1A91"/>
    <w:rsid w:val="00EF26C2"/>
    <w:rsid w:val="00EF3D33"/>
    <w:rsid w:val="00EF427C"/>
    <w:rsid w:val="00EF63AE"/>
    <w:rsid w:val="00EF7153"/>
    <w:rsid w:val="00EF77D5"/>
    <w:rsid w:val="00EF7CFB"/>
    <w:rsid w:val="00F000E2"/>
    <w:rsid w:val="00F0075A"/>
    <w:rsid w:val="00F010B7"/>
    <w:rsid w:val="00F01B82"/>
    <w:rsid w:val="00F03282"/>
    <w:rsid w:val="00F03C02"/>
    <w:rsid w:val="00F0462D"/>
    <w:rsid w:val="00F0473D"/>
    <w:rsid w:val="00F05783"/>
    <w:rsid w:val="00F069BA"/>
    <w:rsid w:val="00F069DD"/>
    <w:rsid w:val="00F06A6A"/>
    <w:rsid w:val="00F072A3"/>
    <w:rsid w:val="00F0796E"/>
    <w:rsid w:val="00F1155D"/>
    <w:rsid w:val="00F11C7C"/>
    <w:rsid w:val="00F12350"/>
    <w:rsid w:val="00F141F4"/>
    <w:rsid w:val="00F14612"/>
    <w:rsid w:val="00F17934"/>
    <w:rsid w:val="00F17FBC"/>
    <w:rsid w:val="00F20F81"/>
    <w:rsid w:val="00F212DE"/>
    <w:rsid w:val="00F216B0"/>
    <w:rsid w:val="00F2345A"/>
    <w:rsid w:val="00F24210"/>
    <w:rsid w:val="00F25851"/>
    <w:rsid w:val="00F261A6"/>
    <w:rsid w:val="00F264CA"/>
    <w:rsid w:val="00F26607"/>
    <w:rsid w:val="00F26A80"/>
    <w:rsid w:val="00F27601"/>
    <w:rsid w:val="00F31CAB"/>
    <w:rsid w:val="00F3224C"/>
    <w:rsid w:val="00F32BBA"/>
    <w:rsid w:val="00F33708"/>
    <w:rsid w:val="00F33A1C"/>
    <w:rsid w:val="00F33F8D"/>
    <w:rsid w:val="00F33FB4"/>
    <w:rsid w:val="00F356A3"/>
    <w:rsid w:val="00F35B23"/>
    <w:rsid w:val="00F368B3"/>
    <w:rsid w:val="00F36BA5"/>
    <w:rsid w:val="00F37581"/>
    <w:rsid w:val="00F40288"/>
    <w:rsid w:val="00F45A3D"/>
    <w:rsid w:val="00F45E3A"/>
    <w:rsid w:val="00F46CF7"/>
    <w:rsid w:val="00F47203"/>
    <w:rsid w:val="00F501C0"/>
    <w:rsid w:val="00F5164E"/>
    <w:rsid w:val="00F51D76"/>
    <w:rsid w:val="00F53018"/>
    <w:rsid w:val="00F5404D"/>
    <w:rsid w:val="00F54377"/>
    <w:rsid w:val="00F5466D"/>
    <w:rsid w:val="00F564A3"/>
    <w:rsid w:val="00F6012F"/>
    <w:rsid w:val="00F603BE"/>
    <w:rsid w:val="00F60843"/>
    <w:rsid w:val="00F61E8A"/>
    <w:rsid w:val="00F61FCD"/>
    <w:rsid w:val="00F621FA"/>
    <w:rsid w:val="00F662BA"/>
    <w:rsid w:val="00F6673B"/>
    <w:rsid w:val="00F67C5F"/>
    <w:rsid w:val="00F67D24"/>
    <w:rsid w:val="00F70B98"/>
    <w:rsid w:val="00F710B5"/>
    <w:rsid w:val="00F7148F"/>
    <w:rsid w:val="00F717A6"/>
    <w:rsid w:val="00F736EC"/>
    <w:rsid w:val="00F737E4"/>
    <w:rsid w:val="00F7437F"/>
    <w:rsid w:val="00F74444"/>
    <w:rsid w:val="00F747C4"/>
    <w:rsid w:val="00F74BD3"/>
    <w:rsid w:val="00F74D37"/>
    <w:rsid w:val="00F75A61"/>
    <w:rsid w:val="00F75F0C"/>
    <w:rsid w:val="00F76251"/>
    <w:rsid w:val="00F7695B"/>
    <w:rsid w:val="00F7705C"/>
    <w:rsid w:val="00F770E8"/>
    <w:rsid w:val="00F77745"/>
    <w:rsid w:val="00F80E3C"/>
    <w:rsid w:val="00F818B4"/>
    <w:rsid w:val="00F85539"/>
    <w:rsid w:val="00F86A5D"/>
    <w:rsid w:val="00F873AF"/>
    <w:rsid w:val="00F90D5D"/>
    <w:rsid w:val="00F90DA0"/>
    <w:rsid w:val="00F918B9"/>
    <w:rsid w:val="00F91BAD"/>
    <w:rsid w:val="00F92A7D"/>
    <w:rsid w:val="00F9311F"/>
    <w:rsid w:val="00F93368"/>
    <w:rsid w:val="00F946D8"/>
    <w:rsid w:val="00F94C45"/>
    <w:rsid w:val="00F95184"/>
    <w:rsid w:val="00F954D7"/>
    <w:rsid w:val="00F955DC"/>
    <w:rsid w:val="00F968A1"/>
    <w:rsid w:val="00F978A3"/>
    <w:rsid w:val="00FA0A55"/>
    <w:rsid w:val="00FA123C"/>
    <w:rsid w:val="00FA1588"/>
    <w:rsid w:val="00FA1CED"/>
    <w:rsid w:val="00FA283C"/>
    <w:rsid w:val="00FA3278"/>
    <w:rsid w:val="00FA33C1"/>
    <w:rsid w:val="00FA35AC"/>
    <w:rsid w:val="00FA500D"/>
    <w:rsid w:val="00FA6B8A"/>
    <w:rsid w:val="00FA7221"/>
    <w:rsid w:val="00FB0610"/>
    <w:rsid w:val="00FB1309"/>
    <w:rsid w:val="00FB183A"/>
    <w:rsid w:val="00FB21BA"/>
    <w:rsid w:val="00FB2EFD"/>
    <w:rsid w:val="00FB4157"/>
    <w:rsid w:val="00FB48E4"/>
    <w:rsid w:val="00FB56A2"/>
    <w:rsid w:val="00FB666F"/>
    <w:rsid w:val="00FB77AE"/>
    <w:rsid w:val="00FC1422"/>
    <w:rsid w:val="00FC1943"/>
    <w:rsid w:val="00FC2BF8"/>
    <w:rsid w:val="00FC2C42"/>
    <w:rsid w:val="00FC31F9"/>
    <w:rsid w:val="00FC38FF"/>
    <w:rsid w:val="00FC3A2B"/>
    <w:rsid w:val="00FC46FC"/>
    <w:rsid w:val="00FC4869"/>
    <w:rsid w:val="00FC6C77"/>
    <w:rsid w:val="00FC6DC4"/>
    <w:rsid w:val="00FC7189"/>
    <w:rsid w:val="00FD0CF6"/>
    <w:rsid w:val="00FD0F8F"/>
    <w:rsid w:val="00FD2B6C"/>
    <w:rsid w:val="00FD44F3"/>
    <w:rsid w:val="00FD4AF0"/>
    <w:rsid w:val="00FD650B"/>
    <w:rsid w:val="00FD6688"/>
    <w:rsid w:val="00FD6F8E"/>
    <w:rsid w:val="00FD76E5"/>
    <w:rsid w:val="00FE0004"/>
    <w:rsid w:val="00FE0010"/>
    <w:rsid w:val="00FE004A"/>
    <w:rsid w:val="00FE0AEF"/>
    <w:rsid w:val="00FE3393"/>
    <w:rsid w:val="00FE34B1"/>
    <w:rsid w:val="00FE4F09"/>
    <w:rsid w:val="00FE5D6D"/>
    <w:rsid w:val="00FE70E1"/>
    <w:rsid w:val="00FF00E2"/>
    <w:rsid w:val="00FF2A2E"/>
    <w:rsid w:val="00FF2CD0"/>
    <w:rsid w:val="00FF4AB1"/>
    <w:rsid w:val="00FF4F59"/>
    <w:rsid w:val="00FF535C"/>
    <w:rsid w:val="00FF55F2"/>
    <w:rsid w:val="00FF6E0A"/>
    <w:rsid w:val="00FF72E7"/>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970;mso-height-percent:200;mso-width-relative:margin;mso-height-relative:margin" fillcolor="white">
      <v:fill color="white"/>
      <v:textbox style="mso-fit-shape-to-text:t"/>
    </o:shapedefaults>
    <o:shapelayout v:ext="edit">
      <o:idmap v:ext="edit" data="2"/>
    </o:shapelayout>
  </w:shapeDefaults>
  <w:decimalSymbol w:val="."/>
  <w:listSeparator w:val=","/>
  <w14:docId w14:val="14218582"/>
  <w15:docId w15:val="{E6150631-6C8B-41B6-914D-21BB8301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antar Main Text"/>
    <w:rsid w:val="00096DEC"/>
    <w:rPr>
      <w:rFonts w:ascii="Arial" w:hAnsi="Arial"/>
      <w:sz w:val="20"/>
      <w:lang w:val="en-GB"/>
    </w:rPr>
  </w:style>
  <w:style w:type="paragraph" w:styleId="Heading1">
    <w:name w:val="heading 1"/>
    <w:aliases w:val=" Char1,Char1"/>
    <w:basedOn w:val="Normal"/>
    <w:next w:val="Mainbodytext"/>
    <w:link w:val="Heading1Char"/>
    <w:uiPriority w:val="9"/>
    <w:qFormat/>
    <w:rsid w:val="0024442C"/>
    <w:pPr>
      <w:pageBreakBefore/>
      <w:numPr>
        <w:numId w:val="17"/>
      </w:numPr>
      <w:spacing w:after="1800" w:line="240" w:lineRule="auto"/>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F603BE"/>
    <w:pPr>
      <w:numPr>
        <w:ilvl w:val="1"/>
        <w:numId w:val="17"/>
      </w:numPr>
      <w:outlineLvl w:val="1"/>
    </w:pPr>
    <w:rPr>
      <w:rFonts w:eastAsia="Calibri" w:cs="Times New Roman"/>
      <w:b/>
      <w:szCs w:val="18"/>
    </w:rPr>
  </w:style>
  <w:style w:type="paragraph" w:styleId="Heading3">
    <w:name w:val="heading 3"/>
    <w:aliases w:val="Section"/>
    <w:basedOn w:val="Normal"/>
    <w:next w:val="Mainbodytext"/>
    <w:link w:val="Heading3Char"/>
    <w:unhideWhenUsed/>
    <w:qFormat/>
    <w:rsid w:val="00F603BE"/>
    <w:pPr>
      <w:numPr>
        <w:ilvl w:val="2"/>
        <w:numId w:val="17"/>
      </w:numPr>
      <w:tabs>
        <w:tab w:val="left" w:pos="709"/>
      </w:tabs>
      <w:outlineLvl w:val="2"/>
    </w:pPr>
    <w:rPr>
      <w:rFonts w:eastAsia="Calibri" w:cs="Times New Roman"/>
      <w:b/>
      <w:szCs w:val="18"/>
    </w:rPr>
  </w:style>
  <w:style w:type="paragraph" w:styleId="Heading4">
    <w:name w:val="heading 4"/>
    <w:aliases w:val="Sub Heading"/>
    <w:basedOn w:val="Normal"/>
    <w:next w:val="Mainbodytext"/>
    <w:link w:val="Heading4Char"/>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qFormat/>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nhideWhenUsed/>
    <w:qFormat/>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paragraph" w:styleId="Heading7">
    <w:name w:val="heading 7"/>
    <w:basedOn w:val="Normal"/>
    <w:next w:val="Normal"/>
    <w:link w:val="Heading7Char"/>
    <w:qFormat/>
    <w:rsid w:val="00CA4187"/>
    <w:pPr>
      <w:tabs>
        <w:tab w:val="left" w:pos="851"/>
      </w:tabs>
      <w:spacing w:after="0" w:line="260" w:lineRule="exact"/>
      <w:outlineLvl w:val="6"/>
    </w:pPr>
    <w:rPr>
      <w:rFonts w:ascii="Verdana" w:eastAsia="Times New Roman" w:hAnsi="Verdana" w:cs="Times New Roman"/>
      <w:sz w:val="18"/>
      <w:szCs w:val="18"/>
      <w:lang w:val="en-US" w:eastAsia="en-US"/>
    </w:rPr>
  </w:style>
  <w:style w:type="paragraph" w:styleId="Heading8">
    <w:name w:val="heading 8"/>
    <w:basedOn w:val="Normal"/>
    <w:next w:val="Normal"/>
    <w:link w:val="Heading8Char"/>
    <w:qFormat/>
    <w:rsid w:val="00CA4187"/>
    <w:pPr>
      <w:tabs>
        <w:tab w:val="left" w:pos="851"/>
      </w:tabs>
      <w:spacing w:after="0" w:line="260" w:lineRule="exact"/>
      <w:outlineLvl w:val="7"/>
    </w:pPr>
    <w:rPr>
      <w:rFonts w:ascii="Verdana" w:eastAsia="Times New Roman" w:hAnsi="Verdana" w:cs="Times New Roman"/>
      <w:sz w:val="18"/>
      <w:szCs w:val="18"/>
      <w:lang w:val="en-US" w:eastAsia="en-US"/>
    </w:rPr>
  </w:style>
  <w:style w:type="paragraph" w:styleId="Heading9">
    <w:name w:val="heading 9"/>
    <w:basedOn w:val="Normal"/>
    <w:next w:val="Normal"/>
    <w:link w:val="Heading9Char"/>
    <w:qFormat/>
    <w:rsid w:val="00CA4187"/>
    <w:pPr>
      <w:keepNext/>
      <w:pageBreakBefore/>
      <w:tabs>
        <w:tab w:val="left" w:pos="851"/>
      </w:tabs>
      <w:spacing w:before="280" w:after="280" w:line="260" w:lineRule="exact"/>
      <w:outlineLvl w:val="8"/>
    </w:pPr>
    <w:rPr>
      <w:rFonts w:ascii="Verdana" w:eastAsia="Times New Roman" w:hAnsi="Verdana" w:cs="Times New Roman"/>
      <w:b/>
      <w:sz w:val="26"/>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rsid w:val="005F2A73"/>
    <w:rPr>
      <w:rFonts w:ascii="Arial" w:eastAsia="Calibri" w:hAnsi="Arial" w:cs="Times New Roman"/>
      <w:b/>
      <w:sz w:val="20"/>
      <w:szCs w:val="18"/>
      <w:lang w:val="en-GB"/>
    </w:rPr>
  </w:style>
  <w:style w:type="paragraph" w:styleId="Header">
    <w:name w:val="header"/>
    <w:basedOn w:val="Normal"/>
    <w:link w:val="HeaderChar"/>
    <w:unhideWhenUsed/>
    <w:rsid w:val="00831FDF"/>
    <w:pPr>
      <w:tabs>
        <w:tab w:val="center" w:pos="4513"/>
        <w:tab w:val="right" w:pos="9026"/>
      </w:tabs>
      <w:spacing w:after="0" w:line="240" w:lineRule="auto"/>
    </w:pPr>
  </w:style>
  <w:style w:type="character" w:customStyle="1" w:styleId="HeaderChar">
    <w:name w:val="Header Char"/>
    <w:basedOn w:val="DefaultParagraphFont"/>
    <w:link w:val="Header"/>
    <w:rsid w:val="00831FDF"/>
    <w:rPr>
      <w:rFonts w:ascii="Arial" w:hAnsi="Arial"/>
      <w:sz w:val="20"/>
      <w:lang w:val="en-GB"/>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uiPriority w:val="99"/>
    <w:qFormat/>
    <w:rsid w:val="001F4AC1"/>
    <w:pPr>
      <w:spacing w:before="120" w:after="120" w:line="240" w:lineRule="auto"/>
    </w:pPr>
    <w:rPr>
      <w:rFonts w:ascii="Arial" w:hAnsi="Arial"/>
      <w:b/>
      <w:color w:val="FFFFFF" w:themeColor="background1"/>
      <w:sz w:val="20"/>
      <w:szCs w:val="18"/>
    </w:rPr>
  </w:style>
  <w:style w:type="paragraph" w:customStyle="1" w:styleId="TableCell">
    <w:name w:val="Table Cell"/>
    <w:basedOn w:val="Normal"/>
    <w:uiPriority w:val="99"/>
    <w:qFormat/>
    <w:rsid w:val="00995322"/>
    <w:rPr>
      <w:bCs/>
      <w:szCs w:val="18"/>
    </w:rPr>
  </w:style>
  <w:style w:type="character" w:customStyle="1" w:styleId="Heading1Char">
    <w:name w:val="Heading 1 Char"/>
    <w:aliases w:val=" Char1 Char,Char1 Char"/>
    <w:basedOn w:val="DefaultParagraphFont"/>
    <w:link w:val="Heading1"/>
    <w:uiPriority w:val="9"/>
    <w:rsid w:val="0024442C"/>
    <w:rPr>
      <w:rFonts w:ascii="Arial" w:eastAsia="Calibri" w:hAnsi="Arial" w:cs="Times New Roman"/>
      <w:sz w:val="48"/>
      <w:szCs w:val="18"/>
      <w:lang w:val="en-GB" w:eastAsia="en-GB"/>
    </w:rPr>
  </w:style>
  <w:style w:type="paragraph" w:styleId="TOC1">
    <w:name w:val="toc 1"/>
    <w:basedOn w:val="Normal"/>
    <w:next w:val="Normal"/>
    <w:autoRedefine/>
    <w:uiPriority w:val="39"/>
    <w:unhideWhenUsed/>
    <w:qFormat/>
    <w:rsid w:val="00C35CDB"/>
    <w:pPr>
      <w:tabs>
        <w:tab w:val="left" w:pos="1080"/>
        <w:tab w:val="right" w:pos="9180"/>
      </w:tabs>
      <w:spacing w:before="240" w:line="240" w:lineRule="exact"/>
    </w:pPr>
    <w:rPr>
      <w:rFonts w:eastAsia="Calibri" w:cs="Times New Roman"/>
      <w:b/>
      <w:noProof/>
      <w:szCs w:val="20"/>
    </w:rPr>
  </w:style>
  <w:style w:type="character" w:customStyle="1" w:styleId="Heading2Char">
    <w:name w:val="Heading 2 Char"/>
    <w:basedOn w:val="DefaultParagraphFont"/>
    <w:link w:val="Heading2"/>
    <w:rsid w:val="00F603BE"/>
    <w:rPr>
      <w:rFonts w:ascii="Arial" w:eastAsia="Calibri" w:hAnsi="Arial" w:cs="Times New Roman"/>
      <w:b/>
      <w:sz w:val="20"/>
      <w:szCs w:val="18"/>
      <w:lang w:val="en-GB"/>
    </w:rPr>
  </w:style>
  <w:style w:type="character" w:customStyle="1" w:styleId="Heading3Char">
    <w:name w:val="Heading 3 Char"/>
    <w:aliases w:val="Section Char"/>
    <w:basedOn w:val="DefaultParagraphFont"/>
    <w:link w:val="Heading3"/>
    <w:rsid w:val="00F603BE"/>
    <w:rPr>
      <w:rFonts w:ascii="Arial" w:eastAsia="Calibri" w:hAnsi="Arial" w:cs="Times New Roman"/>
      <w:b/>
      <w:sz w:val="20"/>
      <w:szCs w:val="18"/>
      <w:lang w:val="en-GB"/>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qFormat/>
    <w:rsid w:val="00AC4E0D"/>
    <w:pPr>
      <w:tabs>
        <w:tab w:val="left" w:pos="1080"/>
        <w:tab w:val="right" w:pos="9180"/>
      </w:tabs>
      <w:spacing w:after="100"/>
    </w:pPr>
    <w:rPr>
      <w:rFonts w:eastAsia="Calibri" w:cs="Times New Roman"/>
      <w:szCs w:val="18"/>
    </w:rPr>
  </w:style>
  <w:style w:type="paragraph" w:styleId="TOC3">
    <w:name w:val="toc 3"/>
    <w:basedOn w:val="Normal"/>
    <w:next w:val="Normal"/>
    <w:autoRedefine/>
    <w:uiPriority w:val="39"/>
    <w:unhideWhenUsed/>
    <w:rsid w:val="00AC4E0D"/>
    <w:pPr>
      <w:tabs>
        <w:tab w:val="left" w:pos="1100"/>
        <w:tab w:val="right" w:pos="9180"/>
      </w:tabs>
      <w:spacing w:after="100"/>
    </w:pPr>
    <w:rPr>
      <w:rFonts w:eastAsia="Calibri" w:cs="Times New Roman"/>
      <w:szCs w:val="18"/>
    </w:rPr>
  </w:style>
  <w:style w:type="paragraph" w:styleId="TOC4">
    <w:name w:val="toc 4"/>
    <w:basedOn w:val="Normal"/>
    <w:next w:val="Normal"/>
    <w:autoRedefine/>
    <w:unhideWhenUsed/>
    <w:rsid w:val="00831FDF"/>
    <w:pPr>
      <w:tabs>
        <w:tab w:val="right" w:pos="7938"/>
      </w:tabs>
      <w:spacing w:after="100"/>
    </w:pPr>
    <w:rPr>
      <w:rFonts w:eastAsia="Calibri" w:cs="Times New Roman"/>
      <w:szCs w:val="18"/>
    </w:rPr>
  </w:style>
  <w:style w:type="paragraph" w:styleId="TOC5">
    <w:name w:val="toc 5"/>
    <w:basedOn w:val="Normal"/>
    <w:next w:val="Normal"/>
    <w:autoRedefine/>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en-GB"/>
    </w:rPr>
  </w:style>
  <w:style w:type="paragraph" w:styleId="FootnoteText">
    <w:name w:val="footnote text"/>
    <w:aliases w:val="Footnote"/>
    <w:basedOn w:val="Normal"/>
    <w:link w:val="FootnoteTextChar"/>
    <w:unhideWhenUsed/>
    <w:qFormat/>
    <w:rsid w:val="00995322"/>
    <w:pPr>
      <w:spacing w:after="80" w:line="240" w:lineRule="auto"/>
    </w:pPr>
    <w:rPr>
      <w:sz w:val="16"/>
      <w:szCs w:val="20"/>
    </w:rPr>
  </w:style>
  <w:style w:type="character" w:customStyle="1" w:styleId="FootnoteTextChar">
    <w:name w:val="Footnote Text Char"/>
    <w:aliases w:val="Footnote Char"/>
    <w:basedOn w:val="DefaultParagraphFont"/>
    <w:link w:val="FootnoteText"/>
    <w:rsid w:val="00995322"/>
    <w:rPr>
      <w:rFonts w:ascii="Arial" w:hAnsi="Arial"/>
      <w:sz w:val="16"/>
      <w:szCs w:val="20"/>
      <w:lang w:val="en-GB"/>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character" w:customStyle="1" w:styleId="Heading6Char">
    <w:name w:val="Heading 6 Char"/>
    <w:basedOn w:val="DefaultParagraphFont"/>
    <w:link w:val="Heading6"/>
    <w:rsid w:val="00F25851"/>
    <w:rPr>
      <w:rFonts w:asciiTheme="majorHAnsi" w:eastAsiaTheme="majorEastAsia" w:hAnsiTheme="majorHAnsi" w:cstheme="majorBidi"/>
      <w:i/>
      <w:iCs/>
      <w:color w:val="59594C" w:themeColor="accent1" w:themeShade="7F"/>
      <w:sz w:val="18"/>
      <w:lang w:val="en-GB"/>
    </w:rPr>
  </w:style>
  <w:style w:type="table" w:styleId="TableGrid">
    <w:name w:val="Table Grid"/>
    <w:basedOn w:val="TableNormal"/>
    <w:uiPriority w:val="5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uiPriority w:val="99"/>
    <w:qFormat/>
    <w:rsid w:val="00BE3B92"/>
    <w:pPr>
      <w:numPr>
        <w:numId w:val="2"/>
      </w:numPr>
      <w:ind w:left="284" w:hanging="284"/>
    </w:pPr>
    <w:rPr>
      <w:rFonts w:eastAsia="Calibri" w:cs="Times New Roman"/>
      <w:szCs w:val="18"/>
    </w:rPr>
  </w:style>
  <w:style w:type="character" w:customStyle="1" w:styleId="BulletLevel1Char">
    <w:name w:val="Bullet Level 1 Char"/>
    <w:basedOn w:val="DefaultParagraphFont"/>
    <w:link w:val="BulletLevel1"/>
    <w:uiPriority w:val="99"/>
    <w:rsid w:val="00BE3B92"/>
    <w:rPr>
      <w:rFonts w:ascii="Arial" w:eastAsia="Calibri" w:hAnsi="Arial" w:cs="Times New Roman"/>
      <w:sz w:val="20"/>
      <w:szCs w:val="18"/>
      <w:lang w:val="en-GB"/>
    </w:rPr>
  </w:style>
  <w:style w:type="paragraph" w:customStyle="1" w:styleId="Default">
    <w:name w:val="Default"/>
    <w:uiPriority w:val="99"/>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styleId="FollowedHyperlink">
    <w:name w:val="FollowedHyperlink"/>
    <w:basedOn w:val="DefaultParagraphFont"/>
    <w:unhideWhenUsed/>
    <w:rsid w:val="0043003D"/>
    <w:rPr>
      <w:color w:val="802AB7" w:themeColor="followedHyperlink"/>
      <w:u w:val="single"/>
    </w:rPr>
  </w:style>
  <w:style w:type="numbering" w:customStyle="1" w:styleId="Report">
    <w:name w:val="Report"/>
    <w:rsid w:val="00FF2A2E"/>
    <w:pPr>
      <w:numPr>
        <w:numId w:val="1"/>
      </w:numPr>
    </w:pPr>
  </w:style>
  <w:style w:type="paragraph" w:customStyle="1" w:styleId="BulletLevel2">
    <w:name w:val="Bullet Level 2"/>
    <w:basedOn w:val="BulletLevel1"/>
    <w:uiPriority w:val="99"/>
    <w:qFormat/>
    <w:rsid w:val="00BE3B92"/>
    <w:pPr>
      <w:ind w:left="567" w:hanging="283"/>
    </w:pPr>
  </w:style>
  <w:style w:type="paragraph" w:styleId="NormalWeb">
    <w:name w:val="Normal (Web)"/>
    <w:basedOn w:val="Normal"/>
    <w:uiPriority w:val="99"/>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en-GB"/>
    </w:rPr>
  </w:style>
  <w:style w:type="paragraph" w:customStyle="1" w:styleId="Mainbodytext">
    <w:name w:val="Main body text"/>
    <w:basedOn w:val="Normal"/>
    <w:link w:val="MainbodytextChar"/>
    <w:uiPriority w:val="99"/>
    <w:qFormat/>
    <w:rsid w:val="00BE3B92"/>
    <w:pPr>
      <w:spacing w:line="240" w:lineRule="auto"/>
    </w:pPr>
  </w:style>
  <w:style w:type="character" w:customStyle="1" w:styleId="MainbodytextChar">
    <w:name w:val="Main body text Char"/>
    <w:link w:val="Mainbodytext"/>
    <w:uiPriority w:val="99"/>
    <w:locked/>
    <w:rsid w:val="00BE3B92"/>
    <w:rPr>
      <w:rFonts w:ascii="Arial" w:hAnsi="Arial"/>
      <w:sz w:val="20"/>
      <w:lang w:val="en-GB"/>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sz w:val="20"/>
      <w:szCs w:val="20"/>
      <w:lang w:val="en-GB"/>
    </w:rPr>
  </w:style>
  <w:style w:type="paragraph" w:styleId="Footer">
    <w:name w:val="footer"/>
    <w:basedOn w:val="Normal"/>
    <w:link w:val="FooterChar"/>
    <w:uiPriority w:val="99"/>
    <w:unhideWhenUsed/>
    <w:rsid w:val="00A7453A"/>
    <w:pPr>
      <w:tabs>
        <w:tab w:val="center" w:pos="4680"/>
        <w:tab w:val="right" w:pos="9360"/>
      </w:tabs>
      <w:spacing w:after="0" w:line="240" w:lineRule="auto"/>
    </w:pPr>
    <w:rPr>
      <w:rFonts w:asciiTheme="minorHAnsi" w:hAnsiTheme="minorHAnsi" w:cs="Times New Roman"/>
      <w:sz w:val="22"/>
      <w:lang w:val="en-US" w:eastAsia="en-US"/>
    </w:rPr>
  </w:style>
  <w:style w:type="character" w:customStyle="1" w:styleId="FooterChar">
    <w:name w:val="Footer Char"/>
    <w:basedOn w:val="DefaultParagraphFont"/>
    <w:link w:val="Footer"/>
    <w:uiPriority w:val="99"/>
    <w:rsid w:val="00A7453A"/>
    <w:rPr>
      <w:rFonts w:cs="Times New Roman"/>
      <w:lang w:val="en-US" w:eastAsia="en-US"/>
    </w:rPr>
  </w:style>
  <w:style w:type="paragraph" w:customStyle="1" w:styleId="KTRCoverTitle">
    <w:name w:val="KTR Cover Title"/>
    <w:basedOn w:val="Normal"/>
    <w:uiPriority w:val="99"/>
    <w:rsid w:val="00096DEC"/>
    <w:pPr>
      <w:spacing w:after="600" w:line="240" w:lineRule="auto"/>
    </w:pPr>
    <w:rPr>
      <w:b/>
      <w:color w:val="333333" w:themeColor="text1"/>
      <w:sz w:val="48"/>
      <w:szCs w:val="48"/>
      <w:lang w:val="en-AU"/>
    </w:rPr>
  </w:style>
  <w:style w:type="paragraph" w:customStyle="1" w:styleId="KTRCoversubheading">
    <w:name w:val="KTR Cover sub heading"/>
    <w:basedOn w:val="Normal"/>
    <w:uiPriority w:val="99"/>
    <w:rsid w:val="00CA6285"/>
    <w:pPr>
      <w:spacing w:after="600" w:line="240" w:lineRule="auto"/>
    </w:pPr>
    <w:rPr>
      <w:color w:val="333333" w:themeColor="text1"/>
      <w:sz w:val="40"/>
      <w:szCs w:val="40"/>
    </w:rPr>
  </w:style>
  <w:style w:type="paragraph" w:customStyle="1" w:styleId="KTRCoverdateref">
    <w:name w:val="KTR Cover date &amp; ref"/>
    <w:basedOn w:val="Normal"/>
    <w:uiPriority w:val="99"/>
    <w:rsid w:val="00096DEC"/>
    <w:pPr>
      <w:spacing w:after="240" w:line="240" w:lineRule="auto"/>
    </w:pPr>
    <w:rPr>
      <w:color w:val="333333" w:themeColor="text1"/>
      <w:sz w:val="24"/>
      <w:szCs w:val="24"/>
    </w:rPr>
  </w:style>
  <w:style w:type="paragraph" w:customStyle="1" w:styleId="Bullets">
    <w:name w:val="Bullets"/>
    <w:basedOn w:val="BulletLevel1"/>
    <w:link w:val="BulletsChar"/>
    <w:uiPriority w:val="99"/>
    <w:rsid w:val="00BE3B92"/>
  </w:style>
  <w:style w:type="character" w:customStyle="1" w:styleId="BulletsChar">
    <w:name w:val="Bullets Char"/>
    <w:basedOn w:val="BulletLevel1Char"/>
    <w:link w:val="Bullets"/>
    <w:uiPriority w:val="99"/>
    <w:rsid w:val="00BE3B92"/>
    <w:rPr>
      <w:rFonts w:ascii="Arial" w:eastAsia="Calibri" w:hAnsi="Arial" w:cs="Times New Roman"/>
      <w:sz w:val="20"/>
      <w:szCs w:val="18"/>
      <w:lang w:val="en-GB"/>
    </w:rPr>
  </w:style>
  <w:style w:type="paragraph" w:styleId="TOCHeading">
    <w:name w:val="TOC Heading"/>
    <w:basedOn w:val="Heading1"/>
    <w:next w:val="Normal"/>
    <w:uiPriority w:val="39"/>
    <w:unhideWhenUsed/>
    <w:qFormat/>
    <w:rsid w:val="00DD284E"/>
    <w:pPr>
      <w:keepNext/>
      <w:keepLines/>
      <w:pageBreakBefore w:val="0"/>
      <w:numPr>
        <w:numId w:val="0"/>
      </w:numPr>
      <w:spacing w:before="240" w:after="0" w:line="259" w:lineRule="auto"/>
      <w:outlineLvl w:val="9"/>
    </w:pPr>
    <w:rPr>
      <w:rFonts w:asciiTheme="majorHAnsi" w:eastAsiaTheme="majorEastAsia" w:hAnsiTheme="majorHAnsi" w:cstheme="majorBidi"/>
      <w:color w:val="878772" w:themeColor="accent1" w:themeShade="BF"/>
      <w:sz w:val="32"/>
      <w:szCs w:val="32"/>
      <w:lang w:val="en-US" w:eastAsia="en-US"/>
    </w:rPr>
  </w:style>
  <w:style w:type="table" w:customStyle="1" w:styleId="CTCTEMPLATE4">
    <w:name w:val="CTC TEMPLATE4"/>
    <w:basedOn w:val="TableNormal"/>
    <w:uiPriority w:val="99"/>
    <w:qFormat/>
    <w:rsid w:val="000F1B8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
    <w:name w:val="CTC TEMPLATE42"/>
    <w:basedOn w:val="TableNormal"/>
    <w:uiPriority w:val="99"/>
    <w:qFormat/>
    <w:rsid w:val="00C94F79"/>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1">
    <w:name w:val="CTC TEMPLATE421"/>
    <w:basedOn w:val="TableNormal"/>
    <w:uiPriority w:val="99"/>
    <w:qFormat/>
    <w:rsid w:val="00FE4F09"/>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3">
    <w:name w:val="CTC TEMPLATE43"/>
    <w:basedOn w:val="TableNormal"/>
    <w:uiPriority w:val="99"/>
    <w:qFormat/>
    <w:rsid w:val="00AC7543"/>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character" w:styleId="Strong">
    <w:name w:val="Strong"/>
    <w:basedOn w:val="DefaultParagraphFont"/>
    <w:qFormat/>
    <w:rsid w:val="0056406C"/>
    <w:rPr>
      <w:b/>
      <w:bCs/>
    </w:rPr>
  </w:style>
  <w:style w:type="table" w:customStyle="1" w:styleId="CTCTEMPLATE46">
    <w:name w:val="CTC TEMPLATE46"/>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7">
    <w:name w:val="CTC TEMPLATE47"/>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paragraph" w:customStyle="1" w:styleId="para">
    <w:name w:val="para"/>
    <w:basedOn w:val="Normal"/>
    <w:link w:val="paraChar"/>
    <w:qFormat/>
    <w:rsid w:val="00C73336"/>
    <w:rPr>
      <w:rFonts w:ascii="Verdana" w:hAnsi="Verdana" w:cs="Arial"/>
      <w:color w:val="333333"/>
      <w:sz w:val="18"/>
      <w:lang w:val="en-CA"/>
    </w:rPr>
  </w:style>
  <w:style w:type="character" w:customStyle="1" w:styleId="paraChar">
    <w:name w:val="para Char"/>
    <w:basedOn w:val="DefaultParagraphFont"/>
    <w:link w:val="para"/>
    <w:rsid w:val="00C73336"/>
    <w:rPr>
      <w:rFonts w:ascii="Verdana" w:hAnsi="Verdana" w:cs="Arial"/>
      <w:color w:val="333333"/>
      <w:sz w:val="18"/>
      <w:lang w:val="en-CA"/>
    </w:rPr>
  </w:style>
  <w:style w:type="paragraph" w:customStyle="1" w:styleId="TNSTableTitle">
    <w:name w:val="TNS Table Title"/>
    <w:qFormat/>
    <w:rsid w:val="00C73336"/>
    <w:pPr>
      <w:spacing w:after="0" w:line="240" w:lineRule="auto"/>
    </w:pPr>
    <w:rPr>
      <w:rFonts w:ascii="Verdana" w:hAnsi="Verdana"/>
      <w:bCs/>
      <w:color w:val="FFFFFF" w:themeColor="background1"/>
      <w:sz w:val="18"/>
      <w:szCs w:val="18"/>
    </w:rPr>
  </w:style>
  <w:style w:type="paragraph" w:customStyle="1" w:styleId="TableParagraph">
    <w:name w:val="Table Paragraph"/>
    <w:basedOn w:val="Normal"/>
    <w:uiPriority w:val="1"/>
    <w:qFormat/>
    <w:rsid w:val="00C73336"/>
    <w:pPr>
      <w:widowControl w:val="0"/>
      <w:spacing w:after="0" w:line="240" w:lineRule="auto"/>
    </w:pPr>
    <w:rPr>
      <w:rFonts w:asciiTheme="minorHAnsi" w:eastAsiaTheme="minorHAnsi" w:hAnsiTheme="minorHAnsi"/>
      <w:sz w:val="22"/>
      <w:lang w:val="en-US" w:eastAsia="en-US"/>
    </w:rPr>
  </w:style>
  <w:style w:type="table" w:customStyle="1" w:styleId="TableGrid11">
    <w:name w:val="Table Grid11"/>
    <w:basedOn w:val="TableNormal"/>
    <w:next w:val="TableGrid"/>
    <w:uiPriority w:val="39"/>
    <w:rsid w:val="00A037F7"/>
    <w:pPr>
      <w:spacing w:before="200" w:line="276" w:lineRule="auto"/>
    </w:pPr>
    <w:rPr>
      <w:rFonts w:eastAsia="MS Gothic"/>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List Paragraph1,qq"/>
    <w:basedOn w:val="Normal"/>
    <w:link w:val="ListParagraphChar"/>
    <w:uiPriority w:val="34"/>
    <w:qFormat/>
    <w:rsid w:val="00E9783D"/>
    <w:pPr>
      <w:spacing w:line="240" w:lineRule="auto"/>
      <w:ind w:left="720"/>
    </w:pPr>
    <w:rPr>
      <w:rFonts w:ascii="Times New Roman" w:eastAsia="Times New Roman" w:hAnsi="Times New Roman" w:cs="Times New Roman"/>
      <w:szCs w:val="20"/>
      <w:lang w:val="en-US" w:eastAsia="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locked/>
    <w:rsid w:val="00E9783D"/>
    <w:rPr>
      <w:rFonts w:ascii="Times New Roman" w:eastAsia="Times New Roman" w:hAnsi="Times New Roman" w:cs="Times New Roman"/>
      <w:sz w:val="20"/>
      <w:szCs w:val="20"/>
      <w:lang w:val="en-US" w:eastAsia="en-US"/>
    </w:rPr>
  </w:style>
  <w:style w:type="character" w:customStyle="1" w:styleId="Heading7Char">
    <w:name w:val="Heading 7 Char"/>
    <w:basedOn w:val="DefaultParagraphFont"/>
    <w:link w:val="Heading7"/>
    <w:rsid w:val="00CA4187"/>
    <w:rPr>
      <w:rFonts w:ascii="Verdana" w:eastAsia="Times New Roman" w:hAnsi="Verdana" w:cs="Times New Roman"/>
      <w:sz w:val="18"/>
      <w:szCs w:val="18"/>
      <w:lang w:val="en-US" w:eastAsia="en-US"/>
    </w:rPr>
  </w:style>
  <w:style w:type="character" w:customStyle="1" w:styleId="Heading8Char">
    <w:name w:val="Heading 8 Char"/>
    <w:basedOn w:val="DefaultParagraphFont"/>
    <w:link w:val="Heading8"/>
    <w:rsid w:val="00CA4187"/>
    <w:rPr>
      <w:rFonts w:ascii="Verdana" w:eastAsia="Times New Roman" w:hAnsi="Verdana" w:cs="Times New Roman"/>
      <w:sz w:val="18"/>
      <w:szCs w:val="18"/>
      <w:lang w:val="en-US" w:eastAsia="en-US"/>
    </w:rPr>
  </w:style>
  <w:style w:type="character" w:customStyle="1" w:styleId="Heading9Char">
    <w:name w:val="Heading 9 Char"/>
    <w:basedOn w:val="DefaultParagraphFont"/>
    <w:link w:val="Heading9"/>
    <w:rsid w:val="00CA4187"/>
    <w:rPr>
      <w:rFonts w:ascii="Verdana" w:eastAsia="Times New Roman" w:hAnsi="Verdana" w:cs="Times New Roman"/>
      <w:b/>
      <w:sz w:val="26"/>
      <w:szCs w:val="18"/>
      <w:lang w:val="en-US" w:eastAsia="en-US"/>
    </w:rPr>
  </w:style>
  <w:style w:type="paragraph" w:customStyle="1" w:styleId="Char11">
    <w:name w:val="Char11"/>
    <w:basedOn w:val="Normal"/>
    <w:next w:val="Normal"/>
    <w:uiPriority w:val="9"/>
    <w:qFormat/>
    <w:rsid w:val="00CA4187"/>
    <w:pPr>
      <w:keepNext/>
      <w:keepLines/>
      <w:numPr>
        <w:numId w:val="5"/>
      </w:numPr>
      <w:spacing w:after="1800" w:line="240" w:lineRule="auto"/>
      <w:outlineLvl w:val="0"/>
    </w:pPr>
    <w:rPr>
      <w:rFonts w:ascii="Verdana" w:eastAsia="MS Gothic" w:hAnsi="Verdana" w:cs="Times New Roman"/>
      <w:bCs/>
      <w:color w:val="000000"/>
      <w:sz w:val="40"/>
      <w:szCs w:val="28"/>
      <w:lang w:val="en-CA"/>
    </w:rPr>
  </w:style>
  <w:style w:type="paragraph" w:customStyle="1" w:styleId="Heading21">
    <w:name w:val="Heading 21"/>
    <w:basedOn w:val="Normal"/>
    <w:next w:val="Normal"/>
    <w:uiPriority w:val="9"/>
    <w:unhideWhenUsed/>
    <w:qFormat/>
    <w:rsid w:val="00CA4187"/>
    <w:pPr>
      <w:keepNext/>
      <w:keepLines/>
      <w:numPr>
        <w:ilvl w:val="1"/>
        <w:numId w:val="5"/>
      </w:numPr>
      <w:spacing w:after="0"/>
      <w:ind w:left="1287"/>
      <w:outlineLvl w:val="1"/>
    </w:pPr>
    <w:rPr>
      <w:rFonts w:ascii="Verdana" w:eastAsia="MS Gothic" w:hAnsi="Verdana" w:cs="Times New Roman"/>
      <w:b/>
      <w:bCs/>
      <w:color w:val="000000"/>
      <w:sz w:val="24"/>
      <w:szCs w:val="26"/>
      <w:lang w:val="en-CA"/>
    </w:rPr>
  </w:style>
  <w:style w:type="paragraph" w:customStyle="1" w:styleId="Section1">
    <w:name w:val="Section1"/>
    <w:basedOn w:val="Normal"/>
    <w:next w:val="Normal"/>
    <w:uiPriority w:val="9"/>
    <w:unhideWhenUsed/>
    <w:qFormat/>
    <w:rsid w:val="00CA4187"/>
    <w:pPr>
      <w:keepNext/>
      <w:keepLines/>
      <w:numPr>
        <w:ilvl w:val="2"/>
        <w:numId w:val="5"/>
      </w:numPr>
      <w:spacing w:before="200" w:after="0"/>
      <w:outlineLvl w:val="2"/>
    </w:pPr>
    <w:rPr>
      <w:rFonts w:ascii="Verdana" w:eastAsia="MS Gothic" w:hAnsi="Verdana" w:cs="Times New Roman"/>
      <w:b/>
      <w:bCs/>
      <w:sz w:val="18"/>
      <w:lang w:val="en-CA"/>
    </w:rPr>
  </w:style>
  <w:style w:type="paragraph" w:customStyle="1" w:styleId="Heading41">
    <w:name w:val="Heading 41"/>
    <w:basedOn w:val="Normal"/>
    <w:next w:val="Normal"/>
    <w:uiPriority w:val="9"/>
    <w:unhideWhenUsed/>
    <w:qFormat/>
    <w:rsid w:val="00CA4187"/>
    <w:pPr>
      <w:keepNext/>
      <w:keepLines/>
      <w:spacing w:before="200" w:after="0"/>
      <w:outlineLvl w:val="3"/>
    </w:pPr>
    <w:rPr>
      <w:rFonts w:ascii="Verdana" w:eastAsia="MS Gothic" w:hAnsi="Verdana" w:cs="Times New Roman"/>
      <w:b/>
      <w:bCs/>
      <w:i/>
      <w:iCs/>
      <w:color w:val="C50017"/>
      <w:sz w:val="18"/>
      <w:lang w:val="en-CA"/>
    </w:rPr>
  </w:style>
  <w:style w:type="numbering" w:customStyle="1" w:styleId="NoList1">
    <w:name w:val="No List1"/>
    <w:next w:val="NoList"/>
    <w:uiPriority w:val="99"/>
    <w:semiHidden/>
    <w:unhideWhenUsed/>
    <w:rsid w:val="00CA4187"/>
  </w:style>
  <w:style w:type="table" w:customStyle="1" w:styleId="LightList-Accent11">
    <w:name w:val="Light List - Accent 11"/>
    <w:basedOn w:val="TableNormal"/>
    <w:next w:val="LightList-Accent12"/>
    <w:uiPriority w:val="61"/>
    <w:rsid w:val="00CA4187"/>
    <w:pPr>
      <w:spacing w:after="0" w:line="240" w:lineRule="auto"/>
    </w:pPr>
    <w:rPr>
      <w:rFonts w:eastAsia="MS Gothic"/>
    </w:r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table" w:customStyle="1" w:styleId="LightList-Accent12">
    <w:name w:val="Light List - Accent 12"/>
    <w:basedOn w:val="TableNormal"/>
    <w:uiPriority w:val="61"/>
    <w:rsid w:val="00CA4187"/>
    <w:pPr>
      <w:spacing w:after="0" w:line="240" w:lineRule="auto"/>
    </w:pPr>
    <w:rPr>
      <w:rFonts w:eastAsia="MS Gothic"/>
    </w:r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paragraph" w:customStyle="1" w:styleId="TNSMultilevelList">
    <w:name w:val="TNS Multilevel List"/>
    <w:basedOn w:val="TNSTitle"/>
    <w:next w:val="TNSTitle"/>
    <w:rsid w:val="00CA4187"/>
    <w:pPr>
      <w:spacing w:after="2360"/>
    </w:pPr>
    <w:rPr>
      <w:sz w:val="20"/>
      <w:szCs w:val="20"/>
    </w:rPr>
  </w:style>
  <w:style w:type="paragraph" w:customStyle="1" w:styleId="TNSTitle">
    <w:name w:val="TNS Title"/>
    <w:next w:val="TNSBodyText"/>
    <w:qFormat/>
    <w:rsid w:val="00CA4187"/>
    <w:pPr>
      <w:pageBreakBefore/>
      <w:spacing w:after="1800" w:line="240" w:lineRule="auto"/>
    </w:pPr>
    <w:rPr>
      <w:rFonts w:ascii="Verdana" w:eastAsia="MS Gothic" w:hAnsi="Verdana"/>
      <w:color w:val="333333"/>
      <w:sz w:val="40"/>
      <w:szCs w:val="40"/>
    </w:rPr>
  </w:style>
  <w:style w:type="paragraph" w:customStyle="1" w:styleId="TNSSubHeading">
    <w:name w:val="TNS Sub Heading"/>
    <w:basedOn w:val="Normal"/>
    <w:qFormat/>
    <w:rsid w:val="00CA4187"/>
    <w:pPr>
      <w:spacing w:before="360"/>
    </w:pPr>
    <w:rPr>
      <w:rFonts w:ascii="Verdana" w:eastAsia="Calibri" w:hAnsi="Verdana" w:cs="Times New Roman"/>
      <w:b/>
      <w:noProof/>
      <w:color w:val="333333"/>
      <w:szCs w:val="20"/>
      <w:lang w:val="en-CA"/>
    </w:rPr>
  </w:style>
  <w:style w:type="paragraph" w:customStyle="1" w:styleId="TNSBulletlevel1">
    <w:name w:val="TNS Bullet level 1"/>
    <w:qFormat/>
    <w:rsid w:val="00CA4187"/>
    <w:pPr>
      <w:numPr>
        <w:numId w:val="3"/>
      </w:numPr>
      <w:spacing w:after="0"/>
      <w:ind w:left="284" w:hanging="284"/>
    </w:pPr>
    <w:rPr>
      <w:rFonts w:ascii="Verdana" w:eastAsia="Calibri" w:hAnsi="Verdana" w:cs="Times New Roman"/>
      <w:color w:val="333333"/>
      <w:sz w:val="18"/>
      <w:szCs w:val="18"/>
    </w:rPr>
  </w:style>
  <w:style w:type="paragraph" w:customStyle="1" w:styleId="TNSBulletlevel2">
    <w:name w:val="TNS Bullet level 2"/>
    <w:qFormat/>
    <w:rsid w:val="00CA4187"/>
    <w:pPr>
      <w:numPr>
        <w:numId w:val="4"/>
      </w:numPr>
      <w:spacing w:after="240"/>
      <w:ind w:left="568" w:hanging="284"/>
      <w:contextualSpacing/>
    </w:pPr>
    <w:rPr>
      <w:rFonts w:ascii="Verdana" w:eastAsia="Calibri" w:hAnsi="Verdana" w:cs="Times New Roman"/>
      <w:color w:val="333333"/>
      <w:sz w:val="18"/>
      <w:szCs w:val="18"/>
    </w:rPr>
  </w:style>
  <w:style w:type="paragraph" w:customStyle="1" w:styleId="TNSBodyText">
    <w:name w:val="TNS Body Text"/>
    <w:link w:val="TNSBodyTextChar"/>
    <w:uiPriority w:val="99"/>
    <w:qFormat/>
    <w:rsid w:val="00CA4187"/>
    <w:rPr>
      <w:rFonts w:ascii="Verdana" w:eastAsia="Calibri" w:hAnsi="Verdana" w:cs="Times New Roman"/>
      <w:color w:val="333333"/>
      <w:sz w:val="18"/>
      <w:szCs w:val="18"/>
    </w:rPr>
  </w:style>
  <w:style w:type="paragraph" w:customStyle="1" w:styleId="TNSTableCell">
    <w:name w:val="TNS Table Cell"/>
    <w:basedOn w:val="Normal"/>
    <w:qFormat/>
    <w:rsid w:val="00CA4187"/>
    <w:pPr>
      <w:spacing w:after="0" w:line="240" w:lineRule="auto"/>
    </w:pPr>
    <w:rPr>
      <w:rFonts w:ascii="Verdana" w:eastAsia="MS Gothic" w:hAnsi="Verdana"/>
      <w:bCs/>
      <w:color w:val="333333"/>
      <w:sz w:val="18"/>
      <w:szCs w:val="18"/>
      <w:lang w:val="en-CA"/>
    </w:rPr>
  </w:style>
  <w:style w:type="paragraph" w:customStyle="1" w:styleId="TNSContentsMainTitle">
    <w:name w:val="TNS Contents Main Title"/>
    <w:basedOn w:val="TNSTitle"/>
    <w:next w:val="TNSSubHeading"/>
    <w:rsid w:val="00CA4187"/>
    <w:pPr>
      <w:pageBreakBefore w:val="0"/>
      <w:spacing w:before="240"/>
    </w:pPr>
  </w:style>
  <w:style w:type="paragraph" w:customStyle="1" w:styleId="TOC11">
    <w:name w:val="TOC 11"/>
    <w:basedOn w:val="TNSSubHeading"/>
    <w:next w:val="Normal"/>
    <w:autoRedefine/>
    <w:uiPriority w:val="39"/>
    <w:unhideWhenUsed/>
    <w:qFormat/>
    <w:rsid w:val="00CA4187"/>
    <w:pPr>
      <w:shd w:val="clear" w:color="auto" w:fill="F2F2F2"/>
      <w:tabs>
        <w:tab w:val="left" w:pos="567"/>
        <w:tab w:val="right" w:pos="7938"/>
      </w:tabs>
      <w:spacing w:after="100"/>
    </w:pPr>
    <w:rPr>
      <w:color w:val="C00000"/>
    </w:rPr>
  </w:style>
  <w:style w:type="character" w:customStyle="1" w:styleId="Hyperlink1">
    <w:name w:val="Hyperlink1"/>
    <w:basedOn w:val="DefaultParagraphFont"/>
    <w:uiPriority w:val="99"/>
    <w:unhideWhenUsed/>
    <w:rsid w:val="00CA4187"/>
    <w:rPr>
      <w:color w:val="4F6128"/>
      <w:u w:val="single"/>
    </w:rPr>
  </w:style>
  <w:style w:type="paragraph" w:customStyle="1" w:styleId="TNSDocumentTitle">
    <w:name w:val="TNS Document Title"/>
    <w:basedOn w:val="Normal"/>
    <w:rsid w:val="00CA4187"/>
    <w:pPr>
      <w:pageBreakBefore/>
      <w:spacing w:after="2240" w:line="240" w:lineRule="auto"/>
    </w:pPr>
    <w:rPr>
      <w:rFonts w:ascii="Verdana" w:eastAsia="MS Gothic" w:hAnsi="Verdana"/>
      <w:color w:val="333333"/>
      <w:szCs w:val="20"/>
      <w:lang w:val="en-CA"/>
    </w:rPr>
  </w:style>
  <w:style w:type="paragraph" w:styleId="BodyText">
    <w:name w:val="Body Text"/>
    <w:basedOn w:val="Normal"/>
    <w:link w:val="BodyTextChar"/>
    <w:qFormat/>
    <w:rsid w:val="00CA4187"/>
    <w:pPr>
      <w:widowControl w:val="0"/>
      <w:spacing w:after="0" w:line="240" w:lineRule="auto"/>
      <w:ind w:left="137"/>
    </w:pPr>
    <w:rPr>
      <w:rFonts w:ascii="Verdana" w:eastAsia="Verdana" w:hAnsi="Verdana"/>
      <w:szCs w:val="20"/>
      <w:lang w:val="en-US" w:eastAsia="en-US"/>
    </w:rPr>
  </w:style>
  <w:style w:type="character" w:customStyle="1" w:styleId="BodyTextChar">
    <w:name w:val="Body Text Char"/>
    <w:basedOn w:val="DefaultParagraphFont"/>
    <w:link w:val="BodyText"/>
    <w:rsid w:val="00CA4187"/>
    <w:rPr>
      <w:rFonts w:ascii="Verdana" w:eastAsia="Verdana" w:hAnsi="Verdana"/>
      <w:sz w:val="20"/>
      <w:szCs w:val="20"/>
      <w:lang w:val="en-US" w:eastAsia="en-US"/>
    </w:rPr>
  </w:style>
  <w:style w:type="paragraph" w:customStyle="1" w:styleId="TOCHeading1">
    <w:name w:val="TOC Heading1"/>
    <w:basedOn w:val="Heading1"/>
    <w:next w:val="Normal"/>
    <w:uiPriority w:val="39"/>
    <w:unhideWhenUsed/>
    <w:qFormat/>
    <w:rsid w:val="00CA4187"/>
    <w:pPr>
      <w:keepNext/>
      <w:keepLines/>
      <w:pageBreakBefore w:val="0"/>
      <w:numPr>
        <w:numId w:val="0"/>
      </w:numPr>
      <w:spacing w:before="240" w:after="0" w:line="259" w:lineRule="auto"/>
    </w:pPr>
    <w:rPr>
      <w:rFonts w:ascii="Verdana" w:eastAsia="MS Gothic" w:hAnsi="Verdana"/>
      <w:bCs/>
      <w:color w:val="000000"/>
      <w:sz w:val="40"/>
      <w:szCs w:val="28"/>
      <w:lang w:val="en-CA" w:eastAsia="en-US"/>
    </w:rPr>
  </w:style>
  <w:style w:type="paragraph" w:customStyle="1" w:styleId="CommentText1">
    <w:name w:val="Comment Text1"/>
    <w:basedOn w:val="Normal"/>
    <w:next w:val="CommentText"/>
    <w:uiPriority w:val="99"/>
    <w:unhideWhenUsed/>
    <w:rsid w:val="00CA4187"/>
    <w:pPr>
      <w:widowControl w:val="0"/>
      <w:spacing w:after="0" w:line="240" w:lineRule="auto"/>
    </w:pPr>
    <w:rPr>
      <w:rFonts w:asciiTheme="minorHAnsi" w:eastAsia="Verdana" w:hAnsiTheme="minorHAnsi"/>
      <w:szCs w:val="20"/>
      <w:lang w:val="en-US" w:eastAsia="en-US"/>
    </w:rPr>
  </w:style>
  <w:style w:type="character" w:customStyle="1" w:styleId="CommentTextChar1">
    <w:name w:val="Comment Text Char1"/>
    <w:basedOn w:val="DefaultParagraphFont"/>
    <w:uiPriority w:val="99"/>
    <w:semiHidden/>
    <w:rsid w:val="00CA4187"/>
    <w:rPr>
      <w:sz w:val="20"/>
      <w:szCs w:val="20"/>
    </w:rPr>
  </w:style>
  <w:style w:type="character" w:customStyle="1" w:styleId="TNSBodyTextChar">
    <w:name w:val="TNS Body Text Char"/>
    <w:basedOn w:val="DefaultParagraphFont"/>
    <w:link w:val="TNSBodyText"/>
    <w:uiPriority w:val="99"/>
    <w:rsid w:val="00CA4187"/>
    <w:rPr>
      <w:rFonts w:ascii="Verdana" w:eastAsia="Calibri" w:hAnsi="Verdana" w:cs="Times New Roman"/>
      <w:color w:val="333333"/>
      <w:sz w:val="18"/>
      <w:szCs w:val="18"/>
    </w:rPr>
  </w:style>
  <w:style w:type="table" w:customStyle="1" w:styleId="TableGrid1">
    <w:name w:val="Table Grid1"/>
    <w:basedOn w:val="TableNormal"/>
    <w:next w:val="TableGrid"/>
    <w:rsid w:val="00CA418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CA4187"/>
    <w:rPr>
      <w:vertAlign w:val="superscript"/>
    </w:rPr>
  </w:style>
  <w:style w:type="paragraph" w:styleId="Signature">
    <w:name w:val="Signature"/>
    <w:aliases w:val="Signature Details"/>
    <w:basedOn w:val="Normal"/>
    <w:link w:val="SignatureChar"/>
    <w:rsid w:val="00CA4187"/>
    <w:pPr>
      <w:keepLines/>
      <w:spacing w:line="276" w:lineRule="auto"/>
      <w:jc w:val="both"/>
    </w:pPr>
    <w:rPr>
      <w:rFonts w:ascii="Verdana" w:eastAsia="Times New Roman" w:hAnsi="Verdana" w:cs="Times New Roman"/>
      <w:szCs w:val="20"/>
      <w:lang w:val="en-US" w:eastAsia="en-US"/>
    </w:rPr>
  </w:style>
  <w:style w:type="character" w:customStyle="1" w:styleId="SignatureChar">
    <w:name w:val="Signature Char"/>
    <w:aliases w:val="Signature Details Char"/>
    <w:basedOn w:val="DefaultParagraphFont"/>
    <w:link w:val="Signature"/>
    <w:rsid w:val="00CA4187"/>
    <w:rPr>
      <w:rFonts w:ascii="Verdana" w:eastAsia="Times New Roman" w:hAnsi="Verdana" w:cs="Times New Roman"/>
      <w:sz w:val="20"/>
      <w:szCs w:val="20"/>
      <w:lang w:val="en-US" w:eastAsia="en-US"/>
    </w:rPr>
  </w:style>
  <w:style w:type="paragraph" w:customStyle="1" w:styleId="Quote1">
    <w:name w:val="Quote1"/>
    <w:basedOn w:val="Normal"/>
    <w:next w:val="Normal"/>
    <w:uiPriority w:val="29"/>
    <w:qFormat/>
    <w:rsid w:val="00CA4187"/>
    <w:pPr>
      <w:spacing w:after="60" w:line="276" w:lineRule="auto"/>
      <w:jc w:val="both"/>
    </w:pPr>
    <w:rPr>
      <w:rFonts w:ascii="Verdana" w:eastAsia="Times New Roman" w:hAnsi="Verdana" w:cs="Times New Roman"/>
      <w:i/>
      <w:iCs/>
      <w:color w:val="000000"/>
      <w:szCs w:val="20"/>
      <w:lang w:val="en-US" w:eastAsia="en-US"/>
    </w:rPr>
  </w:style>
  <w:style w:type="character" w:customStyle="1" w:styleId="QuoteChar">
    <w:name w:val="Quote Char"/>
    <w:basedOn w:val="DefaultParagraphFont"/>
    <w:link w:val="Quote"/>
    <w:uiPriority w:val="29"/>
    <w:rsid w:val="00CA4187"/>
    <w:rPr>
      <w:rFonts w:ascii="Verdana" w:eastAsia="Times New Roman" w:hAnsi="Verdana" w:cs="Times New Roman"/>
      <w:i/>
      <w:iCs/>
      <w:color w:val="000000"/>
      <w:sz w:val="20"/>
      <w:szCs w:val="20"/>
      <w:lang w:val="en-US" w:eastAsia="en-US"/>
    </w:rPr>
  </w:style>
  <w:style w:type="paragraph" w:customStyle="1" w:styleId="Caption1">
    <w:name w:val="Caption1"/>
    <w:basedOn w:val="Normal"/>
    <w:next w:val="Normal"/>
    <w:link w:val="CaptionChar"/>
    <w:uiPriority w:val="35"/>
    <w:qFormat/>
    <w:rsid w:val="00CA4187"/>
    <w:pPr>
      <w:keepNext/>
      <w:spacing w:before="240" w:line="240" w:lineRule="auto"/>
      <w:jc w:val="center"/>
    </w:pPr>
    <w:rPr>
      <w:rFonts w:ascii="HelveticaNeueLT Pro 65 Md" w:eastAsia="Times New Roman" w:hAnsi="HelveticaNeueLT Pro 65 Md" w:cs="Times New Roman"/>
      <w:bCs/>
      <w:color w:val="C50017"/>
      <w:sz w:val="22"/>
      <w:szCs w:val="20"/>
      <w:lang w:val="en-US" w:eastAsia="en-US"/>
    </w:rPr>
  </w:style>
  <w:style w:type="paragraph" w:customStyle="1" w:styleId="Figure">
    <w:name w:val="Figure"/>
    <w:basedOn w:val="Caption"/>
    <w:link w:val="FigureChar"/>
    <w:qFormat/>
    <w:rsid w:val="00CA4187"/>
    <w:pPr>
      <w:keepNext/>
      <w:widowControl w:val="0"/>
      <w:adjustRightInd w:val="0"/>
      <w:spacing w:before="80" w:after="120"/>
      <w:contextualSpacing/>
      <w:textAlignment w:val="baseline"/>
    </w:pPr>
    <w:rPr>
      <w:rFonts w:ascii="HelveticaNeueLT Pro 65 Md" w:eastAsia="Times New Roman" w:hAnsi="HelveticaNeueLT Pro 65 Md" w:cs="Times New Roman"/>
      <w:bCs/>
      <w:i w:val="0"/>
      <w:iCs w:val="0"/>
      <w:color w:val="C50017"/>
      <w:szCs w:val="20"/>
      <w:lang w:val="en-US"/>
    </w:rPr>
  </w:style>
  <w:style w:type="character" w:customStyle="1" w:styleId="FigureChar">
    <w:name w:val="Figure Char"/>
    <w:basedOn w:val="DefaultParagraphFont"/>
    <w:link w:val="Figure"/>
    <w:rsid w:val="00CA4187"/>
    <w:rPr>
      <w:rFonts w:ascii="HelveticaNeueLT Pro 65 Md" w:eastAsia="Times New Roman" w:hAnsi="HelveticaNeueLT Pro 65 Md" w:cs="Times New Roman"/>
      <w:bCs/>
      <w:color w:val="C50017"/>
      <w:sz w:val="18"/>
      <w:szCs w:val="20"/>
      <w:lang w:val="en-US" w:eastAsia="en-US"/>
    </w:rPr>
  </w:style>
  <w:style w:type="numbering" w:customStyle="1" w:styleId="Headers">
    <w:name w:val="Headers"/>
    <w:uiPriority w:val="99"/>
    <w:rsid w:val="00CA4187"/>
    <w:pPr>
      <w:numPr>
        <w:numId w:val="6"/>
      </w:numPr>
    </w:pPr>
  </w:style>
  <w:style w:type="character" w:customStyle="1" w:styleId="CaptionChar">
    <w:name w:val="Caption Char"/>
    <w:basedOn w:val="DefaultParagraphFont"/>
    <w:link w:val="Caption1"/>
    <w:rsid w:val="00CA4187"/>
    <w:rPr>
      <w:rFonts w:ascii="HelveticaNeueLT Pro 65 Md" w:eastAsia="Times New Roman" w:hAnsi="HelveticaNeueLT Pro 65 Md" w:cs="Times New Roman"/>
      <w:bCs/>
      <w:color w:val="C50017"/>
      <w:szCs w:val="20"/>
      <w:lang w:val="en-US" w:eastAsia="en-US"/>
    </w:rPr>
  </w:style>
  <w:style w:type="paragraph" w:styleId="NoSpacing">
    <w:name w:val="No Spacing"/>
    <w:link w:val="NoSpacingChar"/>
    <w:uiPriority w:val="1"/>
    <w:qFormat/>
    <w:rsid w:val="00CA4187"/>
    <w:pPr>
      <w:spacing w:after="0" w:line="240" w:lineRule="auto"/>
    </w:pPr>
    <w:rPr>
      <w:rFonts w:eastAsia="MS Gothic"/>
      <w:lang w:val="en-US" w:eastAsia="ja-JP"/>
    </w:rPr>
  </w:style>
  <w:style w:type="character" w:customStyle="1" w:styleId="NoSpacingChar">
    <w:name w:val="No Spacing Char"/>
    <w:basedOn w:val="DefaultParagraphFont"/>
    <w:link w:val="NoSpacing"/>
    <w:uiPriority w:val="1"/>
    <w:rsid w:val="00CA4187"/>
    <w:rPr>
      <w:rFonts w:eastAsia="MS Gothic"/>
      <w:lang w:val="en-US" w:eastAsia="ja-JP"/>
    </w:rPr>
  </w:style>
  <w:style w:type="paragraph" w:styleId="HTMLPreformatted">
    <w:name w:val="HTML Preformatted"/>
    <w:basedOn w:val="Normal"/>
    <w:link w:val="HTMLPreformattedChar"/>
    <w:uiPriority w:val="99"/>
    <w:unhideWhenUsed/>
    <w:rsid w:val="00CA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fr-CA" w:eastAsia="fr-CA"/>
    </w:rPr>
  </w:style>
  <w:style w:type="character" w:customStyle="1" w:styleId="HTMLPreformattedChar">
    <w:name w:val="HTML Preformatted Char"/>
    <w:basedOn w:val="DefaultParagraphFont"/>
    <w:link w:val="HTMLPreformatted"/>
    <w:uiPriority w:val="99"/>
    <w:rsid w:val="00CA4187"/>
    <w:rPr>
      <w:rFonts w:ascii="Courier New" w:eastAsia="Times New Roman" w:hAnsi="Courier New" w:cs="Courier New"/>
      <w:sz w:val="20"/>
      <w:szCs w:val="20"/>
      <w:lang w:val="fr-CA" w:eastAsia="fr-CA"/>
    </w:rPr>
  </w:style>
  <w:style w:type="paragraph" w:styleId="BlockText">
    <w:name w:val="Block Text"/>
    <w:basedOn w:val="Normal"/>
    <w:rsid w:val="00CA4187"/>
    <w:pPr>
      <w:tabs>
        <w:tab w:val="left" w:pos="851"/>
      </w:tabs>
      <w:spacing w:line="260" w:lineRule="exact"/>
      <w:ind w:left="1440" w:right="1440"/>
    </w:pPr>
    <w:rPr>
      <w:rFonts w:ascii="Verdana" w:eastAsia="Times New Roman" w:hAnsi="Verdana" w:cs="Times New Roman"/>
      <w:sz w:val="18"/>
      <w:szCs w:val="18"/>
      <w:lang w:val="en-US" w:eastAsia="en-US"/>
    </w:rPr>
  </w:style>
  <w:style w:type="paragraph" w:styleId="BodyText2">
    <w:name w:val="Body Text 2"/>
    <w:basedOn w:val="Normal"/>
    <w:link w:val="BodyText2Char"/>
    <w:rsid w:val="00CA4187"/>
    <w:pPr>
      <w:tabs>
        <w:tab w:val="left" w:pos="851"/>
      </w:tabs>
      <w:spacing w:line="480" w:lineRule="auto"/>
    </w:pPr>
    <w:rPr>
      <w:rFonts w:ascii="Verdana" w:eastAsia="Times New Roman" w:hAnsi="Verdana" w:cs="Times New Roman"/>
      <w:sz w:val="22"/>
      <w:szCs w:val="18"/>
      <w:lang w:val="en-US" w:eastAsia="en-US"/>
    </w:rPr>
  </w:style>
  <w:style w:type="character" w:customStyle="1" w:styleId="BodyText2Char">
    <w:name w:val="Body Text 2 Char"/>
    <w:basedOn w:val="DefaultParagraphFont"/>
    <w:link w:val="BodyText2"/>
    <w:rsid w:val="00CA4187"/>
    <w:rPr>
      <w:rFonts w:ascii="Verdana" w:eastAsia="Times New Roman" w:hAnsi="Verdana" w:cs="Times New Roman"/>
      <w:szCs w:val="18"/>
      <w:lang w:val="en-US" w:eastAsia="en-US"/>
    </w:rPr>
  </w:style>
  <w:style w:type="paragraph" w:styleId="BodyText3">
    <w:name w:val="Body Text 3"/>
    <w:basedOn w:val="Normal"/>
    <w:link w:val="BodyText3Char"/>
    <w:rsid w:val="00CA4187"/>
    <w:pPr>
      <w:tabs>
        <w:tab w:val="left" w:pos="851"/>
      </w:tabs>
      <w:spacing w:line="260" w:lineRule="exact"/>
    </w:pPr>
    <w:rPr>
      <w:rFonts w:ascii="Verdana" w:eastAsia="Times New Roman" w:hAnsi="Verdana" w:cs="Times New Roman"/>
      <w:sz w:val="18"/>
      <w:szCs w:val="18"/>
      <w:lang w:val="en-US" w:eastAsia="en-US"/>
    </w:rPr>
  </w:style>
  <w:style w:type="character" w:customStyle="1" w:styleId="BodyText3Char">
    <w:name w:val="Body Text 3 Char"/>
    <w:basedOn w:val="DefaultParagraphFont"/>
    <w:link w:val="BodyText3"/>
    <w:rsid w:val="00CA4187"/>
    <w:rPr>
      <w:rFonts w:ascii="Verdana" w:eastAsia="Times New Roman" w:hAnsi="Verdana" w:cs="Times New Roman"/>
      <w:sz w:val="18"/>
      <w:szCs w:val="18"/>
      <w:lang w:val="en-US" w:eastAsia="en-US"/>
    </w:rPr>
  </w:style>
  <w:style w:type="paragraph" w:styleId="BodyTextFirstIndent">
    <w:name w:val="Body Text First Indent"/>
    <w:basedOn w:val="BodyText"/>
    <w:link w:val="BodyTextFirstIndentChar"/>
    <w:rsid w:val="00CA4187"/>
    <w:pPr>
      <w:widowControl/>
      <w:tabs>
        <w:tab w:val="left" w:pos="851"/>
      </w:tabs>
      <w:spacing w:after="120" w:line="260" w:lineRule="exact"/>
      <w:ind w:left="0" w:firstLine="210"/>
    </w:pPr>
    <w:rPr>
      <w:rFonts w:eastAsia="Times New Roman" w:cs="Times New Roman"/>
      <w:sz w:val="22"/>
      <w:szCs w:val="18"/>
    </w:rPr>
  </w:style>
  <w:style w:type="character" w:customStyle="1" w:styleId="BodyTextFirstIndentChar">
    <w:name w:val="Body Text First Indent Char"/>
    <w:basedOn w:val="BodyTextChar"/>
    <w:link w:val="BodyTextFirstIndent"/>
    <w:rsid w:val="00CA4187"/>
    <w:rPr>
      <w:rFonts w:ascii="Verdana" w:eastAsia="Times New Roman" w:hAnsi="Verdana" w:cs="Times New Roman"/>
      <w:sz w:val="20"/>
      <w:szCs w:val="18"/>
      <w:lang w:val="en-US" w:eastAsia="en-US"/>
    </w:rPr>
  </w:style>
  <w:style w:type="paragraph" w:styleId="BodyTextIndent">
    <w:name w:val="Body Text Indent"/>
    <w:basedOn w:val="Normal"/>
    <w:link w:val="BodyTextIndentChar"/>
    <w:rsid w:val="00CA4187"/>
    <w:pPr>
      <w:tabs>
        <w:tab w:val="left" w:pos="851"/>
      </w:tabs>
      <w:spacing w:line="260" w:lineRule="exact"/>
      <w:ind w:left="283"/>
    </w:pPr>
    <w:rPr>
      <w:rFonts w:ascii="Verdana" w:eastAsia="Times New Roman" w:hAnsi="Verdana" w:cs="Times New Roman"/>
      <w:sz w:val="22"/>
      <w:szCs w:val="18"/>
      <w:lang w:val="en-US" w:eastAsia="en-US"/>
    </w:rPr>
  </w:style>
  <w:style w:type="character" w:customStyle="1" w:styleId="BodyTextIndentChar">
    <w:name w:val="Body Text Indent Char"/>
    <w:basedOn w:val="DefaultParagraphFont"/>
    <w:link w:val="BodyTextIndent"/>
    <w:rsid w:val="00CA4187"/>
    <w:rPr>
      <w:rFonts w:ascii="Verdana" w:eastAsia="Times New Roman" w:hAnsi="Verdana" w:cs="Times New Roman"/>
      <w:szCs w:val="18"/>
      <w:lang w:val="en-US" w:eastAsia="en-US"/>
    </w:rPr>
  </w:style>
  <w:style w:type="paragraph" w:styleId="BodyTextFirstIndent2">
    <w:name w:val="Body Text First Indent 2"/>
    <w:basedOn w:val="BodyTextIndent"/>
    <w:link w:val="BodyTextFirstIndent2Char"/>
    <w:rsid w:val="00CA4187"/>
    <w:pPr>
      <w:ind w:firstLine="210"/>
    </w:pPr>
  </w:style>
  <w:style w:type="character" w:customStyle="1" w:styleId="BodyTextFirstIndent2Char">
    <w:name w:val="Body Text First Indent 2 Char"/>
    <w:basedOn w:val="BodyTextIndentChar"/>
    <w:link w:val="BodyTextFirstIndent2"/>
    <w:rsid w:val="00CA4187"/>
    <w:rPr>
      <w:rFonts w:ascii="Verdana" w:eastAsia="Times New Roman" w:hAnsi="Verdana" w:cs="Times New Roman"/>
      <w:szCs w:val="18"/>
      <w:lang w:val="en-US" w:eastAsia="en-US"/>
    </w:rPr>
  </w:style>
  <w:style w:type="paragraph" w:styleId="BodyTextIndent2">
    <w:name w:val="Body Text Indent 2"/>
    <w:basedOn w:val="Normal"/>
    <w:link w:val="BodyTextIndent2Char"/>
    <w:rsid w:val="00CA4187"/>
    <w:pPr>
      <w:tabs>
        <w:tab w:val="left" w:pos="851"/>
      </w:tabs>
      <w:spacing w:line="480" w:lineRule="auto"/>
      <w:ind w:left="283"/>
    </w:pPr>
    <w:rPr>
      <w:rFonts w:ascii="Verdana" w:eastAsia="Times New Roman" w:hAnsi="Verdana" w:cs="Times New Roman"/>
      <w:sz w:val="22"/>
      <w:szCs w:val="18"/>
      <w:lang w:val="en-US" w:eastAsia="en-US"/>
    </w:rPr>
  </w:style>
  <w:style w:type="character" w:customStyle="1" w:styleId="BodyTextIndent2Char">
    <w:name w:val="Body Text Indent 2 Char"/>
    <w:basedOn w:val="DefaultParagraphFont"/>
    <w:link w:val="BodyTextIndent2"/>
    <w:rsid w:val="00CA4187"/>
    <w:rPr>
      <w:rFonts w:ascii="Verdana" w:eastAsia="Times New Roman" w:hAnsi="Verdana" w:cs="Times New Roman"/>
      <w:szCs w:val="18"/>
      <w:lang w:val="en-US" w:eastAsia="en-US"/>
    </w:rPr>
  </w:style>
  <w:style w:type="paragraph" w:styleId="BodyTextIndent3">
    <w:name w:val="Body Text Indent 3"/>
    <w:basedOn w:val="Normal"/>
    <w:link w:val="BodyTextIndent3Char"/>
    <w:rsid w:val="00CA4187"/>
    <w:pPr>
      <w:tabs>
        <w:tab w:val="left" w:pos="851"/>
      </w:tabs>
      <w:spacing w:line="260" w:lineRule="exact"/>
      <w:ind w:left="283"/>
    </w:pPr>
    <w:rPr>
      <w:rFonts w:ascii="Verdana" w:eastAsia="Times New Roman" w:hAnsi="Verdana" w:cs="Times New Roman"/>
      <w:sz w:val="18"/>
      <w:szCs w:val="18"/>
      <w:lang w:val="en-US" w:eastAsia="en-US"/>
    </w:rPr>
  </w:style>
  <w:style w:type="character" w:customStyle="1" w:styleId="BodyTextIndent3Char">
    <w:name w:val="Body Text Indent 3 Char"/>
    <w:basedOn w:val="DefaultParagraphFont"/>
    <w:link w:val="BodyTextIndent3"/>
    <w:rsid w:val="00CA4187"/>
    <w:rPr>
      <w:rFonts w:ascii="Verdana" w:eastAsia="Times New Roman" w:hAnsi="Verdana" w:cs="Times New Roman"/>
      <w:sz w:val="18"/>
      <w:szCs w:val="18"/>
      <w:lang w:val="en-US" w:eastAsia="en-US"/>
    </w:rPr>
  </w:style>
  <w:style w:type="paragraph" w:styleId="Closing">
    <w:name w:val="Closing"/>
    <w:basedOn w:val="Normal"/>
    <w:link w:val="ClosingChar"/>
    <w:rsid w:val="00CA4187"/>
    <w:pPr>
      <w:tabs>
        <w:tab w:val="left" w:pos="851"/>
      </w:tabs>
      <w:spacing w:after="0" w:line="260" w:lineRule="exact"/>
      <w:ind w:left="4252"/>
    </w:pPr>
    <w:rPr>
      <w:rFonts w:ascii="Verdana" w:eastAsia="Times New Roman" w:hAnsi="Verdana" w:cs="Times New Roman"/>
      <w:sz w:val="22"/>
      <w:szCs w:val="18"/>
      <w:lang w:val="en-US" w:eastAsia="en-US"/>
    </w:rPr>
  </w:style>
  <w:style w:type="character" w:customStyle="1" w:styleId="ClosingChar">
    <w:name w:val="Closing Char"/>
    <w:basedOn w:val="DefaultParagraphFont"/>
    <w:link w:val="Closing"/>
    <w:rsid w:val="00CA4187"/>
    <w:rPr>
      <w:rFonts w:ascii="Verdana" w:eastAsia="Times New Roman" w:hAnsi="Verdana" w:cs="Times New Roman"/>
      <w:szCs w:val="18"/>
      <w:lang w:val="en-US" w:eastAsia="en-US"/>
    </w:rPr>
  </w:style>
  <w:style w:type="paragraph" w:styleId="Date">
    <w:name w:val="Date"/>
    <w:basedOn w:val="Normal"/>
    <w:next w:val="Normal"/>
    <w:link w:val="DateChar"/>
    <w:rsid w:val="00CA4187"/>
    <w:pPr>
      <w:tabs>
        <w:tab w:val="left" w:pos="851"/>
      </w:tabs>
      <w:spacing w:after="0" w:line="260" w:lineRule="exact"/>
    </w:pPr>
    <w:rPr>
      <w:rFonts w:ascii="Verdana" w:eastAsia="Times New Roman" w:hAnsi="Verdana" w:cs="Times New Roman"/>
      <w:sz w:val="18"/>
      <w:szCs w:val="18"/>
      <w:lang w:val="en-US" w:eastAsia="en-US"/>
    </w:rPr>
  </w:style>
  <w:style w:type="character" w:customStyle="1" w:styleId="DateChar">
    <w:name w:val="Date Char"/>
    <w:basedOn w:val="DefaultParagraphFont"/>
    <w:link w:val="Date"/>
    <w:rsid w:val="00CA4187"/>
    <w:rPr>
      <w:rFonts w:ascii="Verdana" w:eastAsia="Times New Roman" w:hAnsi="Verdana" w:cs="Times New Roman"/>
      <w:sz w:val="18"/>
      <w:szCs w:val="18"/>
      <w:lang w:val="en-US" w:eastAsia="en-US"/>
    </w:rPr>
  </w:style>
  <w:style w:type="paragraph" w:styleId="E-mailSignature">
    <w:name w:val="E-mail Signature"/>
    <w:basedOn w:val="Normal"/>
    <w:link w:val="E-mailSignatureChar"/>
    <w:rsid w:val="00CA4187"/>
    <w:pPr>
      <w:tabs>
        <w:tab w:val="left" w:pos="851"/>
      </w:tabs>
      <w:spacing w:after="0" w:line="260" w:lineRule="exact"/>
    </w:pPr>
    <w:rPr>
      <w:rFonts w:ascii="Verdana" w:eastAsia="Times New Roman" w:hAnsi="Verdana" w:cs="Times New Roman"/>
      <w:sz w:val="18"/>
      <w:szCs w:val="18"/>
      <w:lang w:val="en-US" w:eastAsia="en-US"/>
    </w:rPr>
  </w:style>
  <w:style w:type="character" w:customStyle="1" w:styleId="E-mailSignatureChar">
    <w:name w:val="E-mail Signature Char"/>
    <w:basedOn w:val="DefaultParagraphFont"/>
    <w:link w:val="E-mailSignature"/>
    <w:rsid w:val="00CA4187"/>
    <w:rPr>
      <w:rFonts w:ascii="Verdana" w:eastAsia="Times New Roman" w:hAnsi="Verdana" w:cs="Times New Roman"/>
      <w:sz w:val="18"/>
      <w:szCs w:val="18"/>
      <w:lang w:val="en-US" w:eastAsia="en-US"/>
    </w:rPr>
  </w:style>
  <w:style w:type="character" w:styleId="Emphasis">
    <w:name w:val="Emphasis"/>
    <w:basedOn w:val="DefaultParagraphFont"/>
    <w:qFormat/>
    <w:rsid w:val="00CA4187"/>
    <w:rPr>
      <w:rFonts w:ascii="Times New Roman" w:hAnsi="Times New Roman"/>
      <w:i/>
      <w:sz w:val="22"/>
    </w:rPr>
  </w:style>
  <w:style w:type="character" w:styleId="EndnoteReference">
    <w:name w:val="endnote reference"/>
    <w:basedOn w:val="DefaultParagraphFont"/>
    <w:rsid w:val="00CA4187"/>
    <w:rPr>
      <w:rFonts w:ascii="Times New Roman" w:hAnsi="Times New Roman"/>
      <w:sz w:val="22"/>
      <w:vertAlign w:val="superscript"/>
    </w:rPr>
  </w:style>
  <w:style w:type="paragraph" w:styleId="EndnoteText">
    <w:name w:val="endnote text"/>
    <w:basedOn w:val="Normal"/>
    <w:link w:val="EndnoteTextChar"/>
    <w:rsid w:val="00CA4187"/>
    <w:pPr>
      <w:tabs>
        <w:tab w:val="left" w:pos="851"/>
      </w:tabs>
      <w:spacing w:after="0" w:line="260" w:lineRule="exact"/>
    </w:pPr>
    <w:rPr>
      <w:rFonts w:ascii="Verdana" w:eastAsia="Times New Roman" w:hAnsi="Verdana" w:cs="Times New Roman"/>
      <w:sz w:val="18"/>
      <w:szCs w:val="18"/>
      <w:lang w:val="en-US" w:eastAsia="en-US"/>
    </w:rPr>
  </w:style>
  <w:style w:type="character" w:customStyle="1" w:styleId="EndnoteTextChar">
    <w:name w:val="Endnote Text Char"/>
    <w:basedOn w:val="DefaultParagraphFont"/>
    <w:link w:val="EndnoteText"/>
    <w:rsid w:val="00CA4187"/>
    <w:rPr>
      <w:rFonts w:ascii="Verdana" w:eastAsia="Times New Roman" w:hAnsi="Verdana" w:cs="Times New Roman"/>
      <w:sz w:val="18"/>
      <w:szCs w:val="18"/>
      <w:lang w:val="en-US" w:eastAsia="en-US"/>
    </w:rPr>
  </w:style>
  <w:style w:type="paragraph" w:styleId="EnvelopeAddress">
    <w:name w:val="envelope address"/>
    <w:basedOn w:val="Normal"/>
    <w:rsid w:val="00CA4187"/>
    <w:pPr>
      <w:framePr w:w="7920" w:h="1980" w:hRule="exact" w:hSpace="180" w:wrap="auto" w:hAnchor="page" w:xAlign="center" w:yAlign="bottom"/>
      <w:tabs>
        <w:tab w:val="left" w:pos="851"/>
      </w:tabs>
      <w:spacing w:after="0" w:line="260" w:lineRule="exact"/>
      <w:ind w:left="2880"/>
    </w:pPr>
    <w:rPr>
      <w:rFonts w:ascii="Verdana" w:eastAsia="Times New Roman" w:hAnsi="Verdana" w:cs="Times New Roman"/>
      <w:sz w:val="24"/>
      <w:szCs w:val="18"/>
      <w:lang w:val="en-US" w:eastAsia="en-US"/>
    </w:rPr>
  </w:style>
  <w:style w:type="paragraph" w:styleId="EnvelopeReturn">
    <w:name w:val="envelope return"/>
    <w:basedOn w:val="Normal"/>
    <w:rsid w:val="00CA4187"/>
    <w:pPr>
      <w:tabs>
        <w:tab w:val="left" w:pos="851"/>
      </w:tabs>
      <w:spacing w:after="0" w:line="260" w:lineRule="exact"/>
    </w:pPr>
    <w:rPr>
      <w:rFonts w:ascii="Verdana" w:eastAsia="Times New Roman" w:hAnsi="Verdana" w:cs="Times New Roman"/>
      <w:sz w:val="18"/>
      <w:szCs w:val="18"/>
      <w:lang w:val="en-US" w:eastAsia="en-US"/>
    </w:rPr>
  </w:style>
  <w:style w:type="paragraph" w:customStyle="1" w:styleId="FaxHeader">
    <w:name w:val="FaxHeader"/>
    <w:basedOn w:val="Normal"/>
    <w:next w:val="PlainText"/>
    <w:rsid w:val="00CA4187"/>
    <w:pPr>
      <w:tabs>
        <w:tab w:val="left" w:pos="851"/>
      </w:tabs>
      <w:spacing w:after="0" w:line="260" w:lineRule="exact"/>
    </w:pPr>
    <w:rPr>
      <w:rFonts w:ascii="Verdana" w:eastAsia="Times New Roman" w:hAnsi="Verdana" w:cs="Times New Roman"/>
      <w:iCs/>
      <w:sz w:val="18"/>
      <w:szCs w:val="18"/>
      <w:lang w:val="en-US" w:eastAsia="en-US"/>
    </w:rPr>
  </w:style>
  <w:style w:type="paragraph" w:styleId="PlainText">
    <w:name w:val="Plain Text"/>
    <w:basedOn w:val="Normal"/>
    <w:link w:val="PlainTextChar"/>
    <w:rsid w:val="00CA4187"/>
    <w:pPr>
      <w:tabs>
        <w:tab w:val="left" w:pos="851"/>
      </w:tabs>
      <w:spacing w:after="0" w:line="260" w:lineRule="exact"/>
    </w:pPr>
    <w:rPr>
      <w:rFonts w:ascii="Courier New" w:eastAsia="Times New Roman" w:hAnsi="Courier New" w:cs="Times New Roman"/>
      <w:sz w:val="18"/>
      <w:szCs w:val="18"/>
      <w:lang w:val="en-US" w:eastAsia="en-US"/>
    </w:rPr>
  </w:style>
  <w:style w:type="character" w:customStyle="1" w:styleId="PlainTextChar">
    <w:name w:val="Plain Text Char"/>
    <w:basedOn w:val="DefaultParagraphFont"/>
    <w:link w:val="PlainText"/>
    <w:rsid w:val="00CA4187"/>
    <w:rPr>
      <w:rFonts w:ascii="Courier New" w:eastAsia="Times New Roman" w:hAnsi="Courier New" w:cs="Times New Roman"/>
      <w:sz w:val="18"/>
      <w:szCs w:val="18"/>
      <w:lang w:val="en-US" w:eastAsia="en-US"/>
    </w:rPr>
  </w:style>
  <w:style w:type="paragraph" w:customStyle="1" w:styleId="Figuur">
    <w:name w:val="Figuur"/>
    <w:basedOn w:val="Normal"/>
    <w:next w:val="Normal"/>
    <w:rsid w:val="00CA4187"/>
    <w:pPr>
      <w:pBdr>
        <w:bottom w:val="single" w:sz="6" w:space="7" w:color="auto"/>
      </w:pBdr>
      <w:tabs>
        <w:tab w:val="left" w:pos="851"/>
      </w:tabs>
      <w:spacing w:after="420" w:line="280" w:lineRule="atLeast"/>
    </w:pPr>
    <w:rPr>
      <w:rFonts w:ascii="Verdana" w:eastAsia="Times New Roman" w:hAnsi="Verdana" w:cs="Times New Roman"/>
      <w:sz w:val="18"/>
      <w:szCs w:val="18"/>
      <w:lang w:val="en-US" w:eastAsia="en-US"/>
    </w:rPr>
  </w:style>
  <w:style w:type="character" w:styleId="HTMLAcronym">
    <w:name w:val="HTML Acronym"/>
    <w:basedOn w:val="DefaultParagraphFont"/>
    <w:rsid w:val="00CA4187"/>
    <w:rPr>
      <w:rFonts w:ascii="Times New Roman" w:hAnsi="Times New Roman"/>
      <w:sz w:val="22"/>
    </w:rPr>
  </w:style>
  <w:style w:type="paragraph" w:styleId="HTMLAddress">
    <w:name w:val="HTML Address"/>
    <w:basedOn w:val="Normal"/>
    <w:link w:val="HTMLAddressChar"/>
    <w:rsid w:val="00CA4187"/>
    <w:pPr>
      <w:tabs>
        <w:tab w:val="left" w:pos="851"/>
      </w:tabs>
      <w:spacing w:after="0" w:line="260" w:lineRule="exact"/>
    </w:pPr>
    <w:rPr>
      <w:rFonts w:ascii="Verdana" w:eastAsia="Times New Roman" w:hAnsi="Verdana" w:cs="Times New Roman"/>
      <w:i/>
      <w:iCs/>
      <w:sz w:val="18"/>
      <w:szCs w:val="18"/>
      <w:lang w:val="en-US" w:eastAsia="en-US"/>
    </w:rPr>
  </w:style>
  <w:style w:type="character" w:customStyle="1" w:styleId="HTMLAddressChar">
    <w:name w:val="HTML Address Char"/>
    <w:basedOn w:val="DefaultParagraphFont"/>
    <w:link w:val="HTMLAddress"/>
    <w:rsid w:val="00CA4187"/>
    <w:rPr>
      <w:rFonts w:ascii="Verdana" w:eastAsia="Times New Roman" w:hAnsi="Verdana" w:cs="Times New Roman"/>
      <w:i/>
      <w:iCs/>
      <w:sz w:val="18"/>
      <w:szCs w:val="18"/>
      <w:lang w:val="en-US" w:eastAsia="en-US"/>
    </w:rPr>
  </w:style>
  <w:style w:type="character" w:styleId="HTMLCite">
    <w:name w:val="HTML Cite"/>
    <w:basedOn w:val="DefaultParagraphFont"/>
    <w:rsid w:val="00CA4187"/>
    <w:rPr>
      <w:rFonts w:ascii="Times New Roman" w:hAnsi="Times New Roman"/>
      <w:i/>
      <w:iCs/>
      <w:sz w:val="22"/>
    </w:rPr>
  </w:style>
  <w:style w:type="character" w:styleId="HTMLCode">
    <w:name w:val="HTML Code"/>
    <w:basedOn w:val="DefaultParagraphFont"/>
    <w:rsid w:val="00CA4187"/>
    <w:rPr>
      <w:rFonts w:ascii="Courier New" w:hAnsi="Courier New"/>
      <w:sz w:val="22"/>
      <w:szCs w:val="20"/>
    </w:rPr>
  </w:style>
  <w:style w:type="character" w:styleId="HTMLDefinition">
    <w:name w:val="HTML Definition"/>
    <w:basedOn w:val="DefaultParagraphFont"/>
    <w:rsid w:val="00CA4187"/>
    <w:rPr>
      <w:rFonts w:ascii="Times New Roman" w:hAnsi="Times New Roman"/>
      <w:i/>
      <w:iCs/>
      <w:sz w:val="22"/>
    </w:rPr>
  </w:style>
  <w:style w:type="character" w:styleId="HTMLKeyboard">
    <w:name w:val="HTML Keyboard"/>
    <w:basedOn w:val="DefaultParagraphFont"/>
    <w:rsid w:val="00CA4187"/>
    <w:rPr>
      <w:rFonts w:ascii="Courier New" w:hAnsi="Courier New"/>
      <w:sz w:val="22"/>
      <w:szCs w:val="20"/>
    </w:rPr>
  </w:style>
  <w:style w:type="character" w:styleId="HTMLSample">
    <w:name w:val="HTML Sample"/>
    <w:basedOn w:val="DefaultParagraphFont"/>
    <w:rsid w:val="00CA4187"/>
    <w:rPr>
      <w:rFonts w:ascii="Courier New" w:hAnsi="Courier New"/>
      <w:sz w:val="22"/>
    </w:rPr>
  </w:style>
  <w:style w:type="character" w:styleId="HTMLTypewriter">
    <w:name w:val="HTML Typewriter"/>
    <w:basedOn w:val="DefaultParagraphFont"/>
    <w:rsid w:val="00CA4187"/>
    <w:rPr>
      <w:rFonts w:ascii="Courier New" w:hAnsi="Courier New"/>
      <w:sz w:val="22"/>
      <w:szCs w:val="20"/>
    </w:rPr>
  </w:style>
  <w:style w:type="character" w:styleId="HTMLVariable">
    <w:name w:val="HTML Variable"/>
    <w:basedOn w:val="DefaultParagraphFont"/>
    <w:rsid w:val="00CA4187"/>
    <w:rPr>
      <w:rFonts w:ascii="Times New Roman" w:hAnsi="Times New Roman"/>
      <w:i/>
      <w:iCs/>
      <w:sz w:val="22"/>
    </w:rPr>
  </w:style>
  <w:style w:type="paragraph" w:styleId="Index1">
    <w:name w:val="index 1"/>
    <w:basedOn w:val="Normal"/>
    <w:next w:val="Normal"/>
    <w:autoRedefine/>
    <w:rsid w:val="00CA4187"/>
    <w:pPr>
      <w:spacing w:after="0" w:line="260" w:lineRule="exact"/>
      <w:ind w:left="200" w:hanging="200"/>
    </w:pPr>
    <w:rPr>
      <w:rFonts w:ascii="Verdana" w:eastAsia="Times New Roman" w:hAnsi="Verdana" w:cs="Times New Roman"/>
      <w:sz w:val="18"/>
      <w:szCs w:val="18"/>
      <w:lang w:val="en-US" w:eastAsia="en-US"/>
    </w:rPr>
  </w:style>
  <w:style w:type="paragraph" w:styleId="Index2">
    <w:name w:val="index 2"/>
    <w:basedOn w:val="Normal"/>
    <w:next w:val="Normal"/>
    <w:autoRedefine/>
    <w:rsid w:val="00CA4187"/>
    <w:pPr>
      <w:spacing w:after="0" w:line="260" w:lineRule="exact"/>
      <w:ind w:left="400" w:hanging="200"/>
    </w:pPr>
    <w:rPr>
      <w:rFonts w:ascii="Verdana" w:eastAsia="Times New Roman" w:hAnsi="Verdana" w:cs="Times New Roman"/>
      <w:sz w:val="18"/>
      <w:szCs w:val="18"/>
      <w:lang w:val="en-US" w:eastAsia="en-US"/>
    </w:rPr>
  </w:style>
  <w:style w:type="paragraph" w:styleId="Index3">
    <w:name w:val="index 3"/>
    <w:basedOn w:val="Normal"/>
    <w:next w:val="Normal"/>
    <w:autoRedefine/>
    <w:rsid w:val="00CA4187"/>
    <w:pPr>
      <w:spacing w:after="0" w:line="260" w:lineRule="exact"/>
      <w:ind w:left="600" w:hanging="200"/>
    </w:pPr>
    <w:rPr>
      <w:rFonts w:ascii="Verdana" w:eastAsia="Times New Roman" w:hAnsi="Verdana" w:cs="Times New Roman"/>
      <w:sz w:val="18"/>
      <w:szCs w:val="18"/>
      <w:lang w:val="en-US" w:eastAsia="en-US"/>
    </w:rPr>
  </w:style>
  <w:style w:type="paragraph" w:styleId="Index4">
    <w:name w:val="index 4"/>
    <w:basedOn w:val="Normal"/>
    <w:next w:val="Normal"/>
    <w:autoRedefine/>
    <w:rsid w:val="00CA4187"/>
    <w:pPr>
      <w:spacing w:after="0" w:line="260" w:lineRule="exact"/>
      <w:ind w:left="800" w:hanging="200"/>
    </w:pPr>
    <w:rPr>
      <w:rFonts w:ascii="Verdana" w:eastAsia="Times New Roman" w:hAnsi="Verdana" w:cs="Times New Roman"/>
      <w:sz w:val="18"/>
      <w:szCs w:val="18"/>
      <w:lang w:val="en-US" w:eastAsia="en-US"/>
    </w:rPr>
  </w:style>
  <w:style w:type="paragraph" w:styleId="Index5">
    <w:name w:val="index 5"/>
    <w:basedOn w:val="Normal"/>
    <w:next w:val="Normal"/>
    <w:autoRedefine/>
    <w:rsid w:val="00CA4187"/>
    <w:pPr>
      <w:spacing w:after="0" w:line="260" w:lineRule="exact"/>
      <w:ind w:left="1000" w:hanging="200"/>
    </w:pPr>
    <w:rPr>
      <w:rFonts w:ascii="Verdana" w:eastAsia="Times New Roman" w:hAnsi="Verdana" w:cs="Times New Roman"/>
      <w:sz w:val="18"/>
      <w:szCs w:val="18"/>
      <w:lang w:val="en-US" w:eastAsia="en-US"/>
    </w:rPr>
  </w:style>
  <w:style w:type="paragraph" w:styleId="Index6">
    <w:name w:val="index 6"/>
    <w:basedOn w:val="Normal"/>
    <w:next w:val="Normal"/>
    <w:autoRedefine/>
    <w:rsid w:val="00CA4187"/>
    <w:pPr>
      <w:spacing w:after="0" w:line="260" w:lineRule="exact"/>
      <w:ind w:left="1200" w:hanging="200"/>
    </w:pPr>
    <w:rPr>
      <w:rFonts w:ascii="Verdana" w:eastAsia="Times New Roman" w:hAnsi="Verdana" w:cs="Times New Roman"/>
      <w:sz w:val="18"/>
      <w:szCs w:val="18"/>
      <w:lang w:val="en-US" w:eastAsia="en-US"/>
    </w:rPr>
  </w:style>
  <w:style w:type="paragraph" w:styleId="Index7">
    <w:name w:val="index 7"/>
    <w:basedOn w:val="Normal"/>
    <w:next w:val="Normal"/>
    <w:autoRedefine/>
    <w:rsid w:val="00CA4187"/>
    <w:pPr>
      <w:spacing w:after="0" w:line="260" w:lineRule="exact"/>
      <w:ind w:left="1400" w:hanging="200"/>
    </w:pPr>
    <w:rPr>
      <w:rFonts w:ascii="Verdana" w:eastAsia="Times New Roman" w:hAnsi="Verdana" w:cs="Times New Roman"/>
      <w:sz w:val="18"/>
      <w:szCs w:val="18"/>
      <w:lang w:val="en-US" w:eastAsia="en-US"/>
    </w:rPr>
  </w:style>
  <w:style w:type="paragraph" w:styleId="Index8">
    <w:name w:val="index 8"/>
    <w:basedOn w:val="Normal"/>
    <w:next w:val="Normal"/>
    <w:autoRedefine/>
    <w:rsid w:val="00CA4187"/>
    <w:pPr>
      <w:spacing w:after="0" w:line="260" w:lineRule="exact"/>
      <w:ind w:left="1600" w:hanging="200"/>
    </w:pPr>
    <w:rPr>
      <w:rFonts w:ascii="Verdana" w:eastAsia="Times New Roman" w:hAnsi="Verdana" w:cs="Times New Roman"/>
      <w:sz w:val="18"/>
      <w:szCs w:val="18"/>
      <w:lang w:val="en-US" w:eastAsia="en-US"/>
    </w:rPr>
  </w:style>
  <w:style w:type="paragraph" w:styleId="Index9">
    <w:name w:val="index 9"/>
    <w:basedOn w:val="Normal"/>
    <w:next w:val="Normal"/>
    <w:autoRedefine/>
    <w:rsid w:val="00CA4187"/>
    <w:pPr>
      <w:spacing w:after="0" w:line="260" w:lineRule="exact"/>
      <w:ind w:left="1800" w:hanging="200"/>
    </w:pPr>
    <w:rPr>
      <w:rFonts w:ascii="Verdana" w:eastAsia="Times New Roman" w:hAnsi="Verdana" w:cs="Times New Roman"/>
      <w:sz w:val="18"/>
      <w:szCs w:val="18"/>
      <w:lang w:val="en-US" w:eastAsia="en-US"/>
    </w:rPr>
  </w:style>
  <w:style w:type="paragraph" w:styleId="IndexHeading">
    <w:name w:val="index heading"/>
    <w:basedOn w:val="Normal"/>
    <w:next w:val="Index1"/>
    <w:rsid w:val="00CA4187"/>
    <w:pPr>
      <w:tabs>
        <w:tab w:val="left" w:pos="851"/>
      </w:tabs>
      <w:spacing w:after="0" w:line="260" w:lineRule="exact"/>
    </w:pPr>
    <w:rPr>
      <w:rFonts w:ascii="Verdana" w:eastAsia="Times New Roman" w:hAnsi="Verdana" w:cs="Times New Roman"/>
      <w:b/>
      <w:sz w:val="18"/>
      <w:szCs w:val="18"/>
      <w:lang w:val="en-US" w:eastAsia="en-US"/>
    </w:rPr>
  </w:style>
  <w:style w:type="paragraph" w:customStyle="1" w:styleId="Inhoud">
    <w:name w:val="Inhoud"/>
    <w:basedOn w:val="Normal"/>
    <w:next w:val="Normal"/>
    <w:rsid w:val="00CA4187"/>
    <w:pPr>
      <w:pageBreakBefore/>
      <w:tabs>
        <w:tab w:val="left" w:pos="851"/>
      </w:tabs>
      <w:spacing w:after="560" w:line="260" w:lineRule="exact"/>
      <w:ind w:left="851"/>
    </w:pPr>
    <w:rPr>
      <w:rFonts w:ascii="Verdana" w:eastAsia="Times New Roman" w:hAnsi="Verdana" w:cs="Times New Roman"/>
      <w:b/>
      <w:sz w:val="32"/>
      <w:szCs w:val="18"/>
      <w:lang w:val="en-US" w:eastAsia="en-US"/>
    </w:rPr>
  </w:style>
  <w:style w:type="paragraph" w:customStyle="1" w:styleId="InhoudTussen">
    <w:name w:val="InhoudTussen"/>
    <w:basedOn w:val="Normal"/>
    <w:rsid w:val="00CA4187"/>
    <w:pPr>
      <w:pBdr>
        <w:bottom w:val="single" w:sz="6" w:space="1" w:color="auto"/>
      </w:pBdr>
      <w:tabs>
        <w:tab w:val="left" w:pos="851"/>
      </w:tabs>
      <w:spacing w:after="0" w:line="145" w:lineRule="exact"/>
    </w:pPr>
    <w:rPr>
      <w:rFonts w:ascii="Verdana" w:eastAsia="Times New Roman" w:hAnsi="Verdana" w:cs="Times New Roman"/>
      <w:sz w:val="18"/>
      <w:szCs w:val="18"/>
      <w:lang w:val="en-US" w:eastAsia="en-US"/>
    </w:rPr>
  </w:style>
  <w:style w:type="paragraph" w:customStyle="1" w:styleId="KolomKopje">
    <w:name w:val="KolomKopje"/>
    <w:basedOn w:val="Normal"/>
    <w:next w:val="Normal"/>
    <w:rsid w:val="00CA4187"/>
    <w:pPr>
      <w:pBdr>
        <w:top w:val="single" w:sz="6" w:space="4" w:color="auto"/>
      </w:pBdr>
      <w:tabs>
        <w:tab w:val="left" w:pos="851"/>
      </w:tabs>
      <w:spacing w:before="100" w:after="0" w:line="200" w:lineRule="exact"/>
    </w:pPr>
    <w:rPr>
      <w:rFonts w:ascii="Verdana" w:eastAsia="Times New Roman" w:hAnsi="Verdana" w:cs="Times New Roman"/>
      <w:sz w:val="18"/>
      <w:szCs w:val="18"/>
      <w:lang w:val="en-US" w:eastAsia="en-US"/>
    </w:rPr>
  </w:style>
  <w:style w:type="paragraph" w:customStyle="1" w:styleId="KolomSub">
    <w:name w:val="KolomSub"/>
    <w:basedOn w:val="Normal"/>
    <w:rsid w:val="00CA4187"/>
    <w:pPr>
      <w:tabs>
        <w:tab w:val="left" w:pos="851"/>
      </w:tabs>
      <w:spacing w:after="0" w:line="200" w:lineRule="exact"/>
      <w:ind w:left="113"/>
    </w:pPr>
    <w:rPr>
      <w:rFonts w:ascii="Verdana" w:eastAsia="Times New Roman" w:hAnsi="Verdana" w:cs="Times New Roman"/>
      <w:sz w:val="16"/>
      <w:szCs w:val="18"/>
      <w:lang w:val="en-US" w:eastAsia="en-US"/>
    </w:rPr>
  </w:style>
  <w:style w:type="character" w:styleId="LineNumber">
    <w:name w:val="line number"/>
    <w:basedOn w:val="DefaultParagraphFont"/>
    <w:rsid w:val="00CA4187"/>
    <w:rPr>
      <w:rFonts w:ascii="Times New Roman" w:hAnsi="Times New Roman"/>
      <w:sz w:val="22"/>
    </w:rPr>
  </w:style>
  <w:style w:type="paragraph" w:styleId="List">
    <w:name w:val="List"/>
    <w:basedOn w:val="Normal"/>
    <w:rsid w:val="00CA4187"/>
    <w:pPr>
      <w:tabs>
        <w:tab w:val="left" w:pos="851"/>
      </w:tabs>
      <w:spacing w:after="0" w:line="260" w:lineRule="exact"/>
      <w:ind w:left="283" w:hanging="283"/>
    </w:pPr>
    <w:rPr>
      <w:rFonts w:ascii="Verdana" w:eastAsia="Times New Roman" w:hAnsi="Verdana" w:cs="Times New Roman"/>
      <w:sz w:val="18"/>
      <w:szCs w:val="18"/>
      <w:lang w:val="en-US" w:eastAsia="en-US"/>
    </w:rPr>
  </w:style>
  <w:style w:type="paragraph" w:styleId="List2">
    <w:name w:val="List 2"/>
    <w:basedOn w:val="Normal"/>
    <w:rsid w:val="00CA4187"/>
    <w:pPr>
      <w:tabs>
        <w:tab w:val="left" w:pos="851"/>
      </w:tabs>
      <w:spacing w:after="0" w:line="260" w:lineRule="exact"/>
      <w:ind w:left="566" w:hanging="283"/>
    </w:pPr>
    <w:rPr>
      <w:rFonts w:ascii="Verdana" w:eastAsia="Times New Roman" w:hAnsi="Verdana" w:cs="Times New Roman"/>
      <w:sz w:val="18"/>
      <w:szCs w:val="18"/>
      <w:lang w:val="en-US" w:eastAsia="en-US"/>
    </w:rPr>
  </w:style>
  <w:style w:type="paragraph" w:styleId="List3">
    <w:name w:val="List 3"/>
    <w:basedOn w:val="Normal"/>
    <w:rsid w:val="00CA4187"/>
    <w:pPr>
      <w:tabs>
        <w:tab w:val="left" w:pos="851"/>
      </w:tabs>
      <w:spacing w:after="0" w:line="260" w:lineRule="exact"/>
      <w:ind w:left="849" w:hanging="283"/>
    </w:pPr>
    <w:rPr>
      <w:rFonts w:ascii="Verdana" w:eastAsia="Times New Roman" w:hAnsi="Verdana" w:cs="Times New Roman"/>
      <w:sz w:val="18"/>
      <w:szCs w:val="18"/>
      <w:lang w:val="en-US" w:eastAsia="en-US"/>
    </w:rPr>
  </w:style>
  <w:style w:type="paragraph" w:styleId="List4">
    <w:name w:val="List 4"/>
    <w:basedOn w:val="Normal"/>
    <w:rsid w:val="00CA4187"/>
    <w:pPr>
      <w:tabs>
        <w:tab w:val="left" w:pos="851"/>
      </w:tabs>
      <w:spacing w:after="0" w:line="260" w:lineRule="exact"/>
      <w:ind w:left="1132" w:hanging="283"/>
    </w:pPr>
    <w:rPr>
      <w:rFonts w:ascii="Verdana" w:eastAsia="Times New Roman" w:hAnsi="Verdana" w:cs="Times New Roman"/>
      <w:sz w:val="18"/>
      <w:szCs w:val="18"/>
      <w:lang w:val="en-US" w:eastAsia="en-US"/>
    </w:rPr>
  </w:style>
  <w:style w:type="paragraph" w:styleId="List5">
    <w:name w:val="List 5"/>
    <w:basedOn w:val="Normal"/>
    <w:rsid w:val="00CA4187"/>
    <w:pPr>
      <w:tabs>
        <w:tab w:val="left" w:pos="851"/>
      </w:tabs>
      <w:spacing w:after="0" w:line="260" w:lineRule="exact"/>
      <w:ind w:left="1415" w:hanging="283"/>
    </w:pPr>
    <w:rPr>
      <w:rFonts w:ascii="Verdana" w:eastAsia="Times New Roman" w:hAnsi="Verdana" w:cs="Times New Roman"/>
      <w:sz w:val="18"/>
      <w:szCs w:val="18"/>
      <w:lang w:val="en-US" w:eastAsia="en-US"/>
    </w:rPr>
  </w:style>
  <w:style w:type="paragraph" w:styleId="ListBullet">
    <w:name w:val="List Bullet"/>
    <w:basedOn w:val="Normal"/>
    <w:autoRedefine/>
    <w:rsid w:val="00CA4187"/>
    <w:pPr>
      <w:numPr>
        <w:numId w:val="7"/>
      </w:numPr>
      <w:tabs>
        <w:tab w:val="left" w:pos="851"/>
      </w:tabs>
      <w:spacing w:after="0" w:line="260" w:lineRule="exact"/>
    </w:pPr>
    <w:rPr>
      <w:rFonts w:ascii="Verdana" w:eastAsia="Times New Roman" w:hAnsi="Verdana" w:cs="Times New Roman"/>
      <w:sz w:val="18"/>
      <w:szCs w:val="18"/>
      <w:lang w:val="en-US" w:eastAsia="en-US"/>
    </w:rPr>
  </w:style>
  <w:style w:type="paragraph" w:styleId="ListBullet2">
    <w:name w:val="List Bullet 2"/>
    <w:basedOn w:val="Normal"/>
    <w:autoRedefine/>
    <w:rsid w:val="00CA4187"/>
    <w:pPr>
      <w:numPr>
        <w:numId w:val="8"/>
      </w:numPr>
      <w:tabs>
        <w:tab w:val="left" w:pos="851"/>
      </w:tabs>
      <w:spacing w:after="0" w:line="260" w:lineRule="exact"/>
    </w:pPr>
    <w:rPr>
      <w:rFonts w:ascii="Verdana" w:eastAsia="Times New Roman" w:hAnsi="Verdana" w:cs="Times New Roman"/>
      <w:sz w:val="18"/>
      <w:szCs w:val="18"/>
      <w:lang w:val="en-US" w:eastAsia="en-US"/>
    </w:rPr>
  </w:style>
  <w:style w:type="paragraph" w:styleId="ListBullet3">
    <w:name w:val="List Bullet 3"/>
    <w:basedOn w:val="Normal"/>
    <w:autoRedefine/>
    <w:rsid w:val="00CA4187"/>
    <w:pPr>
      <w:numPr>
        <w:numId w:val="9"/>
      </w:numPr>
      <w:tabs>
        <w:tab w:val="left" w:pos="851"/>
      </w:tabs>
      <w:spacing w:after="0" w:line="260" w:lineRule="exact"/>
    </w:pPr>
    <w:rPr>
      <w:rFonts w:ascii="Verdana" w:eastAsia="Times New Roman" w:hAnsi="Verdana" w:cs="Times New Roman"/>
      <w:sz w:val="18"/>
      <w:szCs w:val="18"/>
      <w:lang w:val="en-US" w:eastAsia="en-US"/>
    </w:rPr>
  </w:style>
  <w:style w:type="paragraph" w:styleId="ListBullet4">
    <w:name w:val="List Bullet 4"/>
    <w:basedOn w:val="Normal"/>
    <w:autoRedefine/>
    <w:rsid w:val="00CA4187"/>
    <w:pPr>
      <w:numPr>
        <w:numId w:val="10"/>
      </w:numPr>
      <w:tabs>
        <w:tab w:val="left" w:pos="851"/>
      </w:tabs>
      <w:spacing w:after="0" w:line="260" w:lineRule="exact"/>
    </w:pPr>
    <w:rPr>
      <w:rFonts w:ascii="Verdana" w:eastAsia="Times New Roman" w:hAnsi="Verdana" w:cs="Times New Roman"/>
      <w:sz w:val="18"/>
      <w:szCs w:val="18"/>
      <w:lang w:val="en-US" w:eastAsia="en-US"/>
    </w:rPr>
  </w:style>
  <w:style w:type="paragraph" w:styleId="ListBullet5">
    <w:name w:val="List Bullet 5"/>
    <w:basedOn w:val="Normal"/>
    <w:autoRedefine/>
    <w:rsid w:val="00CA4187"/>
    <w:pPr>
      <w:numPr>
        <w:numId w:val="11"/>
      </w:numPr>
      <w:tabs>
        <w:tab w:val="left" w:pos="851"/>
      </w:tabs>
      <w:spacing w:after="0" w:line="260" w:lineRule="exact"/>
    </w:pPr>
    <w:rPr>
      <w:rFonts w:ascii="Verdana" w:eastAsia="Times New Roman" w:hAnsi="Verdana" w:cs="Times New Roman"/>
      <w:sz w:val="18"/>
      <w:szCs w:val="18"/>
      <w:lang w:val="en-US" w:eastAsia="en-US"/>
    </w:rPr>
  </w:style>
  <w:style w:type="paragraph" w:styleId="ListContinue">
    <w:name w:val="List Continue"/>
    <w:basedOn w:val="Normal"/>
    <w:rsid w:val="00CA4187"/>
    <w:pPr>
      <w:tabs>
        <w:tab w:val="left" w:pos="851"/>
      </w:tabs>
      <w:spacing w:line="260" w:lineRule="exact"/>
      <w:ind w:left="283"/>
    </w:pPr>
    <w:rPr>
      <w:rFonts w:ascii="Verdana" w:eastAsia="Times New Roman" w:hAnsi="Verdana" w:cs="Times New Roman"/>
      <w:sz w:val="18"/>
      <w:szCs w:val="18"/>
      <w:lang w:val="en-US" w:eastAsia="en-US"/>
    </w:rPr>
  </w:style>
  <w:style w:type="paragraph" w:styleId="ListContinue2">
    <w:name w:val="List Continue 2"/>
    <w:basedOn w:val="Normal"/>
    <w:rsid w:val="00CA4187"/>
    <w:pPr>
      <w:tabs>
        <w:tab w:val="left" w:pos="851"/>
      </w:tabs>
      <w:spacing w:line="260" w:lineRule="exact"/>
      <w:ind w:left="566"/>
    </w:pPr>
    <w:rPr>
      <w:rFonts w:ascii="Verdana" w:eastAsia="Times New Roman" w:hAnsi="Verdana" w:cs="Times New Roman"/>
      <w:sz w:val="18"/>
      <w:szCs w:val="18"/>
      <w:lang w:val="en-US" w:eastAsia="en-US"/>
    </w:rPr>
  </w:style>
  <w:style w:type="paragraph" w:styleId="ListContinue3">
    <w:name w:val="List Continue 3"/>
    <w:basedOn w:val="Normal"/>
    <w:rsid w:val="00CA4187"/>
    <w:pPr>
      <w:tabs>
        <w:tab w:val="left" w:pos="851"/>
      </w:tabs>
      <w:spacing w:line="260" w:lineRule="exact"/>
      <w:ind w:left="849"/>
    </w:pPr>
    <w:rPr>
      <w:rFonts w:ascii="Verdana" w:eastAsia="Times New Roman" w:hAnsi="Verdana" w:cs="Times New Roman"/>
      <w:sz w:val="18"/>
      <w:szCs w:val="18"/>
      <w:lang w:val="en-US" w:eastAsia="en-US"/>
    </w:rPr>
  </w:style>
  <w:style w:type="paragraph" w:styleId="ListContinue4">
    <w:name w:val="List Continue 4"/>
    <w:basedOn w:val="Normal"/>
    <w:rsid w:val="00CA4187"/>
    <w:pPr>
      <w:tabs>
        <w:tab w:val="left" w:pos="851"/>
      </w:tabs>
      <w:spacing w:line="260" w:lineRule="exact"/>
      <w:ind w:left="1132"/>
    </w:pPr>
    <w:rPr>
      <w:rFonts w:ascii="Verdana" w:eastAsia="Times New Roman" w:hAnsi="Verdana" w:cs="Times New Roman"/>
      <w:sz w:val="18"/>
      <w:szCs w:val="18"/>
      <w:lang w:val="en-US" w:eastAsia="en-US"/>
    </w:rPr>
  </w:style>
  <w:style w:type="paragraph" w:styleId="ListContinue5">
    <w:name w:val="List Continue 5"/>
    <w:basedOn w:val="Normal"/>
    <w:rsid w:val="00CA4187"/>
    <w:pPr>
      <w:tabs>
        <w:tab w:val="left" w:pos="851"/>
      </w:tabs>
      <w:spacing w:line="260" w:lineRule="exact"/>
      <w:ind w:left="1415"/>
    </w:pPr>
    <w:rPr>
      <w:rFonts w:ascii="Verdana" w:eastAsia="Times New Roman" w:hAnsi="Verdana" w:cs="Times New Roman"/>
      <w:sz w:val="18"/>
      <w:szCs w:val="18"/>
      <w:lang w:val="en-US" w:eastAsia="en-US"/>
    </w:rPr>
  </w:style>
  <w:style w:type="paragraph" w:styleId="ListNumber">
    <w:name w:val="List Number"/>
    <w:basedOn w:val="Normal"/>
    <w:rsid w:val="00CA4187"/>
    <w:pPr>
      <w:numPr>
        <w:numId w:val="12"/>
      </w:numPr>
      <w:tabs>
        <w:tab w:val="left" w:pos="851"/>
      </w:tabs>
      <w:spacing w:after="0" w:line="260" w:lineRule="exact"/>
    </w:pPr>
    <w:rPr>
      <w:rFonts w:ascii="Verdana" w:eastAsia="Times New Roman" w:hAnsi="Verdana" w:cs="Times New Roman"/>
      <w:sz w:val="18"/>
      <w:szCs w:val="18"/>
      <w:lang w:val="en-US" w:eastAsia="en-US"/>
    </w:rPr>
  </w:style>
  <w:style w:type="paragraph" w:styleId="ListNumber2">
    <w:name w:val="List Number 2"/>
    <w:basedOn w:val="Normal"/>
    <w:rsid w:val="00CA4187"/>
    <w:pPr>
      <w:numPr>
        <w:numId w:val="13"/>
      </w:numPr>
      <w:tabs>
        <w:tab w:val="left" w:pos="851"/>
      </w:tabs>
      <w:spacing w:after="0" w:line="260" w:lineRule="exact"/>
    </w:pPr>
    <w:rPr>
      <w:rFonts w:ascii="Verdana" w:eastAsia="Times New Roman" w:hAnsi="Verdana" w:cs="Times New Roman"/>
      <w:sz w:val="18"/>
      <w:szCs w:val="18"/>
      <w:lang w:val="en-US" w:eastAsia="en-US"/>
    </w:rPr>
  </w:style>
  <w:style w:type="paragraph" w:styleId="ListNumber3">
    <w:name w:val="List Number 3"/>
    <w:basedOn w:val="Normal"/>
    <w:rsid w:val="00CA4187"/>
    <w:pPr>
      <w:numPr>
        <w:numId w:val="14"/>
      </w:numPr>
      <w:tabs>
        <w:tab w:val="left" w:pos="851"/>
      </w:tabs>
      <w:spacing w:after="0" w:line="260" w:lineRule="exact"/>
    </w:pPr>
    <w:rPr>
      <w:rFonts w:ascii="Verdana" w:eastAsia="Times New Roman" w:hAnsi="Verdana" w:cs="Times New Roman"/>
      <w:sz w:val="18"/>
      <w:szCs w:val="18"/>
      <w:lang w:val="en-US" w:eastAsia="en-US"/>
    </w:rPr>
  </w:style>
  <w:style w:type="paragraph" w:styleId="ListNumber4">
    <w:name w:val="List Number 4"/>
    <w:basedOn w:val="Normal"/>
    <w:rsid w:val="00CA4187"/>
    <w:pPr>
      <w:numPr>
        <w:numId w:val="15"/>
      </w:numPr>
      <w:tabs>
        <w:tab w:val="left" w:pos="851"/>
      </w:tabs>
      <w:spacing w:after="0" w:line="260" w:lineRule="exact"/>
    </w:pPr>
    <w:rPr>
      <w:rFonts w:ascii="Verdana" w:eastAsia="Times New Roman" w:hAnsi="Verdana" w:cs="Times New Roman"/>
      <w:sz w:val="18"/>
      <w:szCs w:val="18"/>
      <w:lang w:val="en-US" w:eastAsia="en-US"/>
    </w:rPr>
  </w:style>
  <w:style w:type="paragraph" w:styleId="ListNumber5">
    <w:name w:val="List Number 5"/>
    <w:basedOn w:val="Normal"/>
    <w:rsid w:val="00CA4187"/>
    <w:pPr>
      <w:numPr>
        <w:numId w:val="16"/>
      </w:numPr>
      <w:tabs>
        <w:tab w:val="left" w:pos="851"/>
      </w:tabs>
      <w:spacing w:after="0" w:line="260" w:lineRule="exact"/>
    </w:pPr>
    <w:rPr>
      <w:rFonts w:ascii="Verdana" w:eastAsia="Times New Roman" w:hAnsi="Verdana" w:cs="Times New Roman"/>
      <w:sz w:val="18"/>
      <w:szCs w:val="18"/>
      <w:lang w:val="en-US" w:eastAsia="en-US"/>
    </w:rPr>
  </w:style>
  <w:style w:type="paragraph" w:styleId="MacroText">
    <w:name w:val="macro"/>
    <w:link w:val="MacroTextChar"/>
    <w:rsid w:val="00CA4187"/>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lang w:val="nl-NL" w:eastAsia="en-US"/>
    </w:rPr>
  </w:style>
  <w:style w:type="character" w:customStyle="1" w:styleId="MacroTextChar">
    <w:name w:val="Macro Text Char"/>
    <w:basedOn w:val="DefaultParagraphFont"/>
    <w:link w:val="MacroText"/>
    <w:rsid w:val="00CA4187"/>
    <w:rPr>
      <w:rFonts w:ascii="Courier New" w:eastAsia="Times New Roman" w:hAnsi="Courier New" w:cs="Times New Roman"/>
      <w:sz w:val="20"/>
      <w:szCs w:val="20"/>
      <w:lang w:val="nl-NL" w:eastAsia="en-US"/>
    </w:rPr>
  </w:style>
  <w:style w:type="paragraph" w:styleId="MessageHeader">
    <w:name w:val="Message Header"/>
    <w:basedOn w:val="Normal"/>
    <w:link w:val="MessageHeaderChar"/>
    <w:rsid w:val="00CA4187"/>
    <w:pPr>
      <w:pBdr>
        <w:top w:val="single" w:sz="6" w:space="1" w:color="auto"/>
        <w:left w:val="single" w:sz="6" w:space="1" w:color="auto"/>
        <w:bottom w:val="single" w:sz="6" w:space="1" w:color="auto"/>
        <w:right w:val="single" w:sz="6" w:space="1" w:color="auto"/>
      </w:pBdr>
      <w:shd w:val="pct20" w:color="auto" w:fill="auto"/>
      <w:tabs>
        <w:tab w:val="left" w:pos="851"/>
      </w:tabs>
      <w:spacing w:after="0" w:line="260" w:lineRule="exact"/>
      <w:ind w:left="1134" w:hanging="1134"/>
    </w:pPr>
    <w:rPr>
      <w:rFonts w:ascii="Verdana" w:eastAsia="Times New Roman" w:hAnsi="Verdana" w:cs="Times New Roman"/>
      <w:sz w:val="24"/>
      <w:szCs w:val="18"/>
      <w:lang w:val="en-US" w:eastAsia="en-US"/>
    </w:rPr>
  </w:style>
  <w:style w:type="character" w:customStyle="1" w:styleId="MessageHeaderChar">
    <w:name w:val="Message Header Char"/>
    <w:basedOn w:val="DefaultParagraphFont"/>
    <w:link w:val="MessageHeader"/>
    <w:rsid w:val="00CA4187"/>
    <w:rPr>
      <w:rFonts w:ascii="Verdana" w:eastAsia="Times New Roman" w:hAnsi="Verdana" w:cs="Times New Roman"/>
      <w:sz w:val="24"/>
      <w:szCs w:val="18"/>
      <w:shd w:val="pct20" w:color="auto" w:fill="auto"/>
      <w:lang w:val="en-US" w:eastAsia="en-US"/>
    </w:rPr>
  </w:style>
  <w:style w:type="paragraph" w:styleId="NormalIndent">
    <w:name w:val="Normal Indent"/>
    <w:basedOn w:val="Normal"/>
    <w:rsid w:val="00CA4187"/>
    <w:pPr>
      <w:tabs>
        <w:tab w:val="left" w:pos="851"/>
      </w:tabs>
      <w:spacing w:after="0" w:line="260" w:lineRule="exact"/>
      <w:ind w:left="720"/>
    </w:pPr>
    <w:rPr>
      <w:rFonts w:ascii="Verdana" w:eastAsia="Times New Roman" w:hAnsi="Verdana" w:cs="Times New Roman"/>
      <w:sz w:val="18"/>
      <w:szCs w:val="18"/>
      <w:lang w:val="en-US" w:eastAsia="en-US"/>
    </w:rPr>
  </w:style>
  <w:style w:type="paragraph" w:customStyle="1" w:styleId="NoteHeading1">
    <w:name w:val="Note Heading1"/>
    <w:basedOn w:val="Normal"/>
    <w:next w:val="Normal"/>
    <w:link w:val="NoteHeadingChar"/>
    <w:rsid w:val="00CA4187"/>
    <w:pPr>
      <w:tabs>
        <w:tab w:val="left" w:pos="851"/>
      </w:tabs>
      <w:spacing w:after="0" w:line="260" w:lineRule="exact"/>
    </w:pPr>
    <w:rPr>
      <w:rFonts w:ascii="Verdana" w:eastAsia="Times New Roman" w:hAnsi="Verdana" w:cs="Times New Roman"/>
      <w:sz w:val="18"/>
      <w:szCs w:val="18"/>
      <w:lang w:val="en-US" w:eastAsia="en-US"/>
    </w:rPr>
  </w:style>
  <w:style w:type="character" w:customStyle="1" w:styleId="NoteHeadingChar">
    <w:name w:val="Note Heading Char"/>
    <w:basedOn w:val="DefaultParagraphFont"/>
    <w:link w:val="NoteHeading1"/>
    <w:rsid w:val="00CA4187"/>
    <w:rPr>
      <w:rFonts w:ascii="Verdana" w:eastAsia="Times New Roman" w:hAnsi="Verdana" w:cs="Times New Roman"/>
      <w:sz w:val="18"/>
      <w:szCs w:val="18"/>
      <w:lang w:val="en-US" w:eastAsia="en-US"/>
    </w:rPr>
  </w:style>
  <w:style w:type="character" w:styleId="PageNumber">
    <w:name w:val="page number"/>
    <w:basedOn w:val="DefaultParagraphFont"/>
    <w:rsid w:val="00CA4187"/>
    <w:rPr>
      <w:rFonts w:ascii="Times New Roman" w:hAnsi="Times New Roman"/>
      <w:sz w:val="18"/>
    </w:rPr>
  </w:style>
  <w:style w:type="paragraph" w:customStyle="1" w:styleId="Paragraaf">
    <w:name w:val="Paragraaf"/>
    <w:basedOn w:val="Normal"/>
    <w:next w:val="Normal"/>
    <w:rsid w:val="00CA4187"/>
    <w:pPr>
      <w:keepNext/>
      <w:tabs>
        <w:tab w:val="left" w:pos="851"/>
      </w:tabs>
      <w:spacing w:before="280" w:after="280" w:line="260" w:lineRule="exact"/>
      <w:ind w:left="851"/>
    </w:pPr>
    <w:rPr>
      <w:rFonts w:ascii="Verdana" w:eastAsia="Times New Roman" w:hAnsi="Verdana" w:cs="Times New Roman"/>
      <w:b/>
      <w:sz w:val="26"/>
      <w:szCs w:val="18"/>
      <w:lang w:val="en-US" w:eastAsia="en-US"/>
    </w:rPr>
  </w:style>
  <w:style w:type="paragraph" w:styleId="Salutation">
    <w:name w:val="Salutation"/>
    <w:basedOn w:val="Normal"/>
    <w:next w:val="Normal"/>
    <w:link w:val="SalutationChar"/>
    <w:rsid w:val="00CA4187"/>
    <w:pPr>
      <w:tabs>
        <w:tab w:val="left" w:pos="851"/>
      </w:tabs>
      <w:spacing w:after="0" w:line="260" w:lineRule="exact"/>
    </w:pPr>
    <w:rPr>
      <w:rFonts w:ascii="Verdana" w:eastAsia="Times New Roman" w:hAnsi="Verdana" w:cs="Times New Roman"/>
      <w:sz w:val="18"/>
      <w:szCs w:val="18"/>
      <w:lang w:val="en-US" w:eastAsia="en-US"/>
    </w:rPr>
  </w:style>
  <w:style w:type="character" w:customStyle="1" w:styleId="SalutationChar">
    <w:name w:val="Salutation Char"/>
    <w:basedOn w:val="DefaultParagraphFont"/>
    <w:link w:val="Salutation"/>
    <w:rsid w:val="00CA4187"/>
    <w:rPr>
      <w:rFonts w:ascii="Verdana" w:eastAsia="Times New Roman" w:hAnsi="Verdana" w:cs="Times New Roman"/>
      <w:sz w:val="18"/>
      <w:szCs w:val="18"/>
      <w:lang w:val="en-US" w:eastAsia="en-US"/>
    </w:rPr>
  </w:style>
  <w:style w:type="paragraph" w:customStyle="1" w:styleId="Subparagraaf">
    <w:name w:val="Subparagraaf"/>
    <w:basedOn w:val="Normal"/>
    <w:next w:val="Normal"/>
    <w:rsid w:val="00CA4187"/>
    <w:pPr>
      <w:keepNext/>
      <w:tabs>
        <w:tab w:val="left" w:pos="851"/>
      </w:tabs>
      <w:spacing w:before="280" w:after="0" w:line="260" w:lineRule="exact"/>
      <w:ind w:left="851"/>
    </w:pPr>
    <w:rPr>
      <w:rFonts w:ascii="Verdana" w:eastAsia="Times New Roman" w:hAnsi="Verdana" w:cs="Times New Roman"/>
      <w:b/>
      <w:sz w:val="18"/>
      <w:szCs w:val="18"/>
      <w:lang w:val="en-US" w:eastAsia="en-US"/>
    </w:rPr>
  </w:style>
  <w:style w:type="paragraph" w:styleId="Subtitle">
    <w:name w:val="Subtitle"/>
    <w:basedOn w:val="Normal"/>
    <w:link w:val="SubtitleChar"/>
    <w:qFormat/>
    <w:rsid w:val="00CA4187"/>
    <w:pPr>
      <w:tabs>
        <w:tab w:val="left" w:pos="851"/>
      </w:tabs>
      <w:spacing w:after="60" w:line="260" w:lineRule="exact"/>
      <w:jc w:val="center"/>
      <w:outlineLvl w:val="1"/>
    </w:pPr>
    <w:rPr>
      <w:rFonts w:ascii="Verdana" w:eastAsia="Times New Roman" w:hAnsi="Verdana" w:cs="Times New Roman"/>
      <w:sz w:val="24"/>
      <w:szCs w:val="18"/>
      <w:lang w:val="en-US" w:eastAsia="en-US"/>
    </w:rPr>
  </w:style>
  <w:style w:type="character" w:customStyle="1" w:styleId="SubtitleChar">
    <w:name w:val="Subtitle Char"/>
    <w:basedOn w:val="DefaultParagraphFont"/>
    <w:link w:val="Subtitle"/>
    <w:rsid w:val="00CA4187"/>
    <w:rPr>
      <w:rFonts w:ascii="Verdana" w:eastAsia="Times New Roman" w:hAnsi="Verdana" w:cs="Times New Roman"/>
      <w:sz w:val="24"/>
      <w:szCs w:val="18"/>
      <w:lang w:val="en-US" w:eastAsia="en-US"/>
    </w:rPr>
  </w:style>
  <w:style w:type="paragraph" w:customStyle="1" w:styleId="Tabel">
    <w:name w:val="Tabel"/>
    <w:basedOn w:val="Normal"/>
    <w:rsid w:val="00CA4187"/>
    <w:pPr>
      <w:tabs>
        <w:tab w:val="left" w:pos="851"/>
      </w:tabs>
      <w:spacing w:after="0" w:line="240" w:lineRule="atLeast"/>
    </w:pPr>
    <w:rPr>
      <w:rFonts w:ascii="Verdana" w:eastAsia="Times New Roman" w:hAnsi="Verdana" w:cs="Times New Roman"/>
      <w:sz w:val="18"/>
      <w:szCs w:val="18"/>
      <w:lang w:val="en-US" w:eastAsia="en-US"/>
    </w:rPr>
  </w:style>
  <w:style w:type="paragraph" w:customStyle="1" w:styleId="TabelNa">
    <w:name w:val="TabelNa"/>
    <w:basedOn w:val="Normal"/>
    <w:next w:val="Normal"/>
    <w:rsid w:val="00CA4187"/>
    <w:pPr>
      <w:pBdr>
        <w:bottom w:val="single" w:sz="6" w:space="1" w:color="auto"/>
      </w:pBdr>
      <w:tabs>
        <w:tab w:val="left" w:pos="851"/>
      </w:tabs>
      <w:spacing w:after="560" w:line="260" w:lineRule="exact"/>
    </w:pPr>
    <w:rPr>
      <w:rFonts w:ascii="Verdana" w:eastAsia="Times New Roman" w:hAnsi="Verdana" w:cs="Times New Roman"/>
      <w:sz w:val="18"/>
      <w:szCs w:val="18"/>
      <w:lang w:val="en-US" w:eastAsia="en-US"/>
    </w:rPr>
  </w:style>
  <w:style w:type="paragraph" w:styleId="TableofAuthorities">
    <w:name w:val="table of authorities"/>
    <w:basedOn w:val="Normal"/>
    <w:next w:val="Normal"/>
    <w:rsid w:val="00CA4187"/>
    <w:pPr>
      <w:spacing w:after="0" w:line="260" w:lineRule="exact"/>
      <w:ind w:left="200" w:hanging="200"/>
    </w:pPr>
    <w:rPr>
      <w:rFonts w:ascii="Verdana" w:eastAsia="Times New Roman" w:hAnsi="Verdana" w:cs="Times New Roman"/>
      <w:sz w:val="18"/>
      <w:szCs w:val="18"/>
      <w:lang w:val="en-US" w:eastAsia="en-US"/>
    </w:rPr>
  </w:style>
  <w:style w:type="paragraph" w:styleId="TableofFigures">
    <w:name w:val="table of figures"/>
    <w:basedOn w:val="Normal"/>
    <w:next w:val="Normal"/>
    <w:rsid w:val="00CA4187"/>
    <w:pPr>
      <w:tabs>
        <w:tab w:val="left" w:pos="851"/>
        <w:tab w:val="right" w:pos="7938"/>
      </w:tabs>
      <w:spacing w:after="0" w:line="260" w:lineRule="exact"/>
      <w:ind w:left="851" w:right="567" w:hanging="851"/>
    </w:pPr>
    <w:rPr>
      <w:rFonts w:ascii="Verdana" w:eastAsia="Times New Roman" w:hAnsi="Verdana" w:cs="Times New Roman"/>
      <w:i/>
      <w:sz w:val="18"/>
      <w:szCs w:val="18"/>
      <w:lang w:val="en-US" w:eastAsia="en-US"/>
    </w:rPr>
  </w:style>
  <w:style w:type="paragraph" w:styleId="Title">
    <w:name w:val="Title"/>
    <w:basedOn w:val="Normal"/>
    <w:link w:val="TitleChar"/>
    <w:qFormat/>
    <w:rsid w:val="00CA4187"/>
    <w:pPr>
      <w:tabs>
        <w:tab w:val="left" w:pos="851"/>
      </w:tabs>
      <w:spacing w:before="240" w:after="60" w:line="260" w:lineRule="exact"/>
      <w:jc w:val="center"/>
      <w:outlineLvl w:val="0"/>
    </w:pPr>
    <w:rPr>
      <w:rFonts w:ascii="Verdana" w:eastAsia="Times New Roman" w:hAnsi="Verdana" w:cs="Times New Roman"/>
      <w:b/>
      <w:kern w:val="28"/>
      <w:sz w:val="32"/>
      <w:szCs w:val="18"/>
      <w:lang w:val="en-US" w:eastAsia="en-US"/>
    </w:rPr>
  </w:style>
  <w:style w:type="character" w:customStyle="1" w:styleId="TitleChar">
    <w:name w:val="Title Char"/>
    <w:basedOn w:val="DefaultParagraphFont"/>
    <w:link w:val="Title"/>
    <w:rsid w:val="00CA4187"/>
    <w:rPr>
      <w:rFonts w:ascii="Verdana" w:eastAsia="Times New Roman" w:hAnsi="Verdana" w:cs="Times New Roman"/>
      <w:b/>
      <w:kern w:val="28"/>
      <w:sz w:val="32"/>
      <w:szCs w:val="18"/>
      <w:lang w:val="en-US" w:eastAsia="en-US"/>
    </w:rPr>
  </w:style>
  <w:style w:type="paragraph" w:styleId="TOAHeading">
    <w:name w:val="toa heading"/>
    <w:basedOn w:val="Normal"/>
    <w:next w:val="Normal"/>
    <w:rsid w:val="00CA4187"/>
    <w:pPr>
      <w:tabs>
        <w:tab w:val="left" w:pos="851"/>
      </w:tabs>
      <w:spacing w:after="0" w:line="260" w:lineRule="exact"/>
    </w:pPr>
    <w:rPr>
      <w:rFonts w:ascii="Verdana" w:eastAsia="Times New Roman" w:hAnsi="Verdana" w:cs="Times New Roman"/>
      <w:b/>
      <w:sz w:val="24"/>
      <w:szCs w:val="18"/>
      <w:lang w:val="en-US" w:eastAsia="en-US"/>
    </w:rPr>
  </w:style>
  <w:style w:type="paragraph" w:styleId="TOC6">
    <w:name w:val="toc 6"/>
    <w:basedOn w:val="Normal"/>
    <w:next w:val="Normal"/>
    <w:autoRedefine/>
    <w:rsid w:val="00CA4187"/>
    <w:pPr>
      <w:tabs>
        <w:tab w:val="left" w:pos="851"/>
        <w:tab w:val="right" w:pos="7938"/>
      </w:tabs>
      <w:spacing w:after="0" w:line="260" w:lineRule="exact"/>
    </w:pPr>
    <w:rPr>
      <w:rFonts w:ascii="Verdana" w:eastAsia="Times New Roman" w:hAnsi="Verdana" w:cs="Times New Roman"/>
      <w:sz w:val="18"/>
      <w:szCs w:val="18"/>
      <w:lang w:val="en-US" w:eastAsia="en-US"/>
    </w:rPr>
  </w:style>
  <w:style w:type="paragraph" w:styleId="TOC7">
    <w:name w:val="toc 7"/>
    <w:basedOn w:val="Normal"/>
    <w:next w:val="Normal"/>
    <w:autoRedefine/>
    <w:rsid w:val="00CA4187"/>
    <w:pPr>
      <w:tabs>
        <w:tab w:val="left" w:pos="851"/>
        <w:tab w:val="right" w:pos="7938"/>
      </w:tabs>
      <w:spacing w:after="0" w:line="260" w:lineRule="exact"/>
      <w:ind w:left="1200"/>
    </w:pPr>
    <w:rPr>
      <w:rFonts w:ascii="Verdana" w:eastAsia="Times New Roman" w:hAnsi="Verdana" w:cs="Times New Roman"/>
      <w:sz w:val="18"/>
      <w:szCs w:val="18"/>
      <w:lang w:val="en-US" w:eastAsia="en-US"/>
    </w:rPr>
  </w:style>
  <w:style w:type="paragraph" w:styleId="TOC8">
    <w:name w:val="toc 8"/>
    <w:basedOn w:val="Normal"/>
    <w:next w:val="Normal"/>
    <w:autoRedefine/>
    <w:rsid w:val="00CA4187"/>
    <w:pPr>
      <w:tabs>
        <w:tab w:val="left" w:pos="851"/>
        <w:tab w:val="right" w:pos="7938"/>
      </w:tabs>
      <w:spacing w:after="0" w:line="260" w:lineRule="exact"/>
      <w:ind w:left="1400"/>
    </w:pPr>
    <w:rPr>
      <w:rFonts w:ascii="Verdana" w:eastAsia="Times New Roman" w:hAnsi="Verdana" w:cs="Times New Roman"/>
      <w:sz w:val="18"/>
      <w:szCs w:val="18"/>
      <w:lang w:val="en-US" w:eastAsia="en-US"/>
    </w:rPr>
  </w:style>
  <w:style w:type="paragraph" w:styleId="TOC9">
    <w:name w:val="toc 9"/>
    <w:basedOn w:val="Normal"/>
    <w:next w:val="Normal"/>
    <w:autoRedefine/>
    <w:rsid w:val="00CA4187"/>
    <w:pPr>
      <w:tabs>
        <w:tab w:val="left" w:pos="851"/>
        <w:tab w:val="right" w:pos="7938"/>
      </w:tabs>
      <w:spacing w:after="0" w:line="260" w:lineRule="exact"/>
      <w:ind w:left="1600"/>
    </w:pPr>
    <w:rPr>
      <w:rFonts w:ascii="Verdana" w:eastAsia="Times New Roman" w:hAnsi="Verdana" w:cs="Times New Roman"/>
      <w:sz w:val="18"/>
      <w:szCs w:val="18"/>
      <w:lang w:val="en-US" w:eastAsia="en-US"/>
    </w:rPr>
  </w:style>
  <w:style w:type="character" w:customStyle="1" w:styleId="apple-converted-space">
    <w:name w:val="apple-converted-space"/>
    <w:basedOn w:val="DefaultParagraphFont"/>
    <w:rsid w:val="00CA4187"/>
  </w:style>
  <w:style w:type="paragraph" w:customStyle="1" w:styleId="Style1">
    <w:name w:val="Style1"/>
    <w:basedOn w:val="Normal"/>
    <w:qFormat/>
    <w:rsid w:val="00CA4187"/>
    <w:pPr>
      <w:spacing w:after="0" w:line="240" w:lineRule="exact"/>
    </w:pPr>
    <w:rPr>
      <w:rFonts w:ascii="Verdana" w:eastAsiaTheme="minorHAnsi" w:hAnsi="Verdana" w:cs="Times New Roman"/>
      <w:sz w:val="14"/>
      <w:szCs w:val="24"/>
      <w:lang w:val="en-US" w:eastAsia="en-US" w:bidi="en-US"/>
    </w:rPr>
  </w:style>
  <w:style w:type="table" w:customStyle="1" w:styleId="ScriptHeader">
    <w:name w:val="ScriptHeader"/>
    <w:basedOn w:val="TableNormal"/>
    <w:uiPriority w:val="99"/>
    <w:rsid w:val="00CA4187"/>
    <w:pPr>
      <w:spacing w:after="0" w:line="240" w:lineRule="auto"/>
    </w:pPr>
    <w:rPr>
      <w:rFonts w:ascii="Verdana" w:eastAsia="Times New Roman" w:hAnsi="Verdana" w:cs="Arial"/>
      <w:b/>
      <w:sz w:val="18"/>
      <w:szCs w:val="18"/>
      <w:lang w:val="en-US" w:eastAsia="en-US"/>
    </w:rPr>
    <w:tblPr>
      <w:tblCellMar>
        <w:top w:w="85" w:type="dxa"/>
        <w:left w:w="57" w:type="dxa"/>
        <w:bottom w:w="85" w:type="dxa"/>
        <w:right w:w="57" w:type="dxa"/>
      </w:tblCellMar>
    </w:tblPr>
    <w:tcPr>
      <w:shd w:val="clear" w:color="auto" w:fill="000000"/>
    </w:tcPr>
    <w:tblStylePr w:type="lastRow">
      <w:rPr>
        <w:rFonts w:ascii="Verdana" w:hAnsi="Verdana"/>
        <w:b/>
        <w:sz w:val="18"/>
      </w:rPr>
      <w:tblPr/>
      <w:tcPr>
        <w:shd w:val="clear" w:color="auto" w:fill="F2F2F2"/>
      </w:tcPr>
    </w:tblStylePr>
    <w:tblStylePr w:type="firstCol">
      <w:tblPr/>
      <w:tcPr>
        <w:shd w:val="clear" w:color="auto" w:fill="F2F2F2"/>
      </w:tcPr>
    </w:tblStylePr>
  </w:style>
  <w:style w:type="table" w:customStyle="1" w:styleId="MediumShading21">
    <w:name w:val="Medium Shading 21"/>
    <w:basedOn w:val="TableNormal"/>
    <w:next w:val="MediumShading2"/>
    <w:uiPriority w:val="64"/>
    <w:rsid w:val="00CA4187"/>
    <w:pPr>
      <w:spacing w:after="0" w:line="240" w:lineRule="auto"/>
    </w:pPr>
    <w:rPr>
      <w:rFonts w:ascii="Verdana" w:eastAsia="Times New Roman" w:hAnsi="Verdana" w:cs="Arial"/>
      <w:sz w:val="18"/>
      <w:szCs w:val="18"/>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QuestionHeader">
    <w:name w:val="QuestionHeader"/>
    <w:basedOn w:val="TableNormal"/>
    <w:uiPriority w:val="99"/>
    <w:rsid w:val="00CA4187"/>
    <w:pPr>
      <w:spacing w:after="0" w:line="240" w:lineRule="auto"/>
    </w:pPr>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A6A6A6"/>
    </w:tcPr>
    <w:tblStylePr w:type="firstCol">
      <w:rPr>
        <w:color w:val="auto"/>
      </w:rPr>
      <w:tblPr/>
      <w:tcPr>
        <w:shd w:val="clear" w:color="auto" w:fill="F2F2F2"/>
      </w:tcPr>
    </w:tblStylePr>
  </w:style>
  <w:style w:type="table" w:customStyle="1" w:styleId="BlockHeader">
    <w:name w:val="BlockHeader"/>
    <w:basedOn w:val="TableNormal"/>
    <w:uiPriority w:val="99"/>
    <w:rsid w:val="00CA4187"/>
    <w:pPr>
      <w:spacing w:after="0" w:line="240" w:lineRule="auto"/>
    </w:pPr>
    <w:rPr>
      <w:rFonts w:ascii="Verdana" w:eastAsia="Times New Roman" w:hAnsi="Verdana" w:cs="Arial"/>
      <w:b/>
      <w:color w:val="FFFFFF"/>
      <w:sz w:val="18"/>
      <w:szCs w:val="18"/>
      <w:lang w:val="en-US" w:eastAsia="en-US"/>
    </w:rPr>
    <w:tblPr>
      <w:tblCellMar>
        <w:top w:w="85" w:type="dxa"/>
        <w:left w:w="57" w:type="dxa"/>
        <w:bottom w:w="85" w:type="dxa"/>
        <w:right w:w="57" w:type="dxa"/>
      </w:tblCellMar>
    </w:tblPr>
    <w:tcPr>
      <w:shd w:val="clear" w:color="auto" w:fill="EC008C"/>
    </w:tcPr>
    <w:tblStylePr w:type="firstCol">
      <w:rPr>
        <w:color w:val="auto"/>
      </w:rPr>
      <w:tblPr/>
      <w:tcPr>
        <w:shd w:val="clear" w:color="auto" w:fill="FFD8F0"/>
      </w:tcPr>
    </w:tblStylePr>
  </w:style>
  <w:style w:type="table" w:customStyle="1" w:styleId="TextHeader">
    <w:name w:val="TextHeader"/>
    <w:basedOn w:val="TableNormal"/>
    <w:uiPriority w:val="99"/>
    <w:rsid w:val="00CA4187"/>
    <w:pPr>
      <w:spacing w:after="0" w:line="240" w:lineRule="auto"/>
    </w:pPr>
    <w:rPr>
      <w:rFonts w:ascii="Verdana" w:eastAsia="Times New Roman" w:hAnsi="Verdana" w:cs="Arial"/>
      <w:b/>
      <w:sz w:val="18"/>
      <w:szCs w:val="18"/>
      <w:lang w:val="en-US" w:eastAsia="en-US"/>
    </w:rPr>
    <w:tblPr>
      <w:tblCellMar>
        <w:top w:w="85" w:type="dxa"/>
        <w:left w:w="57" w:type="dxa"/>
        <w:bottom w:w="85" w:type="dxa"/>
        <w:right w:w="57" w:type="dxa"/>
      </w:tblCellMar>
    </w:tblPr>
    <w:tcPr>
      <w:shd w:val="clear" w:color="auto" w:fill="FFFFFF"/>
    </w:tcPr>
    <w:tblStylePr w:type="firstCol">
      <w:tblPr/>
      <w:tcPr>
        <w:shd w:val="clear" w:color="auto" w:fill="F2F2F2"/>
      </w:tcPr>
    </w:tblStylePr>
  </w:style>
  <w:style w:type="table" w:customStyle="1" w:styleId="QuestionText">
    <w:name w:val="QuestionText"/>
    <w:basedOn w:val="TableNormal"/>
    <w:uiPriority w:val="99"/>
    <w:rsid w:val="00CA4187"/>
    <w:pPr>
      <w:spacing w:after="0" w:line="240" w:lineRule="auto"/>
    </w:pPr>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InstructionText">
    <w:name w:val="InstructionText"/>
    <w:basedOn w:val="TableNormal"/>
    <w:uiPriority w:val="99"/>
    <w:rsid w:val="00CA4187"/>
    <w:pPr>
      <w:spacing w:after="0" w:line="240" w:lineRule="auto"/>
      <w:jc w:val="center"/>
    </w:pPr>
    <w:rPr>
      <w:rFonts w:ascii="Verdana" w:eastAsia="Times New Roman" w:hAnsi="Verdana" w:cs="Arial"/>
      <w:color w:val="145D04"/>
      <w:sz w:val="18"/>
      <w:szCs w:val="18"/>
      <w:lang w:val="en-US" w:eastAsia="en-US"/>
    </w:rPr>
    <w:tblPr>
      <w:tblBorders>
        <w:top w:val="single" w:sz="12" w:space="0" w:color="145D04"/>
        <w:left w:val="single" w:sz="12" w:space="0" w:color="145D04"/>
        <w:bottom w:val="single" w:sz="12" w:space="0" w:color="145D04"/>
        <w:right w:val="single" w:sz="12" w:space="0" w:color="145D04"/>
        <w:insideH w:val="single" w:sz="12" w:space="0" w:color="145D04"/>
        <w:insideV w:val="single" w:sz="12" w:space="0" w:color="145D04"/>
      </w:tblBorders>
      <w:tblCellMar>
        <w:top w:w="85" w:type="dxa"/>
        <w:left w:w="57" w:type="dxa"/>
        <w:bottom w:w="85" w:type="dxa"/>
        <w:right w:w="57" w:type="dxa"/>
      </w:tblCellMar>
    </w:tblPr>
  </w:style>
  <w:style w:type="table" w:customStyle="1" w:styleId="ScriptDescription">
    <w:name w:val="ScriptDescription"/>
    <w:basedOn w:val="TableNormal"/>
    <w:uiPriority w:val="99"/>
    <w:rsid w:val="00CA4187"/>
    <w:pPr>
      <w:spacing w:after="0" w:line="240" w:lineRule="auto"/>
    </w:pPr>
    <w:rPr>
      <w:rFonts w:ascii="Verdana" w:eastAsia="Times New Roman" w:hAnsi="Verdana" w:cs="Arial"/>
      <w:color w:val="737373"/>
      <w:sz w:val="18"/>
      <w:szCs w:val="18"/>
      <w:lang w:val="en-US" w:eastAsia="en-US"/>
    </w:rPr>
    <w:tblPr>
      <w:tblCellMar>
        <w:top w:w="85" w:type="dxa"/>
        <w:left w:w="57" w:type="dxa"/>
        <w:bottom w:w="85" w:type="dxa"/>
        <w:right w:w="57" w:type="dxa"/>
      </w:tblCellMar>
    </w:tblPr>
  </w:style>
  <w:style w:type="table" w:customStyle="1" w:styleId="Notes">
    <w:name w:val="Notes"/>
    <w:basedOn w:val="TableNormal"/>
    <w:uiPriority w:val="99"/>
    <w:rsid w:val="00CA4187"/>
    <w:pPr>
      <w:spacing w:after="0" w:line="240" w:lineRule="auto"/>
      <w:jc w:val="center"/>
    </w:pPr>
    <w:rPr>
      <w:rFonts w:ascii="Verdana" w:eastAsia="Times New Roman" w:hAnsi="Verdana" w:cs="Arial"/>
      <w:color w:val="7A2280"/>
      <w:sz w:val="18"/>
      <w:szCs w:val="18"/>
      <w:lang w:val="en-US" w:eastAsia="en-US"/>
    </w:rPr>
    <w:tblPr>
      <w:tblBorders>
        <w:top w:val="single" w:sz="12" w:space="0" w:color="7A2280"/>
        <w:left w:val="single" w:sz="12" w:space="0" w:color="7A2280"/>
        <w:bottom w:val="single" w:sz="12" w:space="0" w:color="7A2280"/>
        <w:right w:val="single" w:sz="12" w:space="0" w:color="7A2280"/>
        <w:insideH w:val="single" w:sz="12" w:space="0" w:color="7A2280"/>
        <w:insideV w:val="single" w:sz="12" w:space="0" w:color="7A2280"/>
      </w:tblBorders>
      <w:tblCellMar>
        <w:top w:w="85" w:type="dxa"/>
        <w:left w:w="57" w:type="dxa"/>
        <w:bottom w:w="85" w:type="dxa"/>
        <w:right w:w="57" w:type="dxa"/>
      </w:tblCellMar>
    </w:tblPr>
  </w:style>
  <w:style w:type="table" w:customStyle="1" w:styleId="Comments">
    <w:name w:val="Comments"/>
    <w:basedOn w:val="TableNormal"/>
    <w:uiPriority w:val="99"/>
    <w:rsid w:val="00CA4187"/>
    <w:pPr>
      <w:spacing w:after="0" w:line="240" w:lineRule="auto"/>
      <w:jc w:val="center"/>
    </w:pPr>
    <w:rPr>
      <w:rFonts w:ascii="Verdana" w:eastAsia="Times New Roman" w:hAnsi="Verdana" w:cs="Arial"/>
      <w:color w:val="EC008C"/>
      <w:sz w:val="18"/>
      <w:szCs w:val="18"/>
      <w:lang w:val="en-US" w:eastAsia="en-US"/>
    </w:rPr>
    <w:tblPr>
      <w:tblBorders>
        <w:top w:val="single" w:sz="12" w:space="0" w:color="EC008C"/>
        <w:left w:val="single" w:sz="12" w:space="0" w:color="EC008C"/>
        <w:bottom w:val="single" w:sz="12" w:space="0" w:color="EC008C"/>
        <w:right w:val="single" w:sz="12" w:space="0" w:color="EC008C"/>
        <w:insideH w:val="single" w:sz="12" w:space="0" w:color="EC008C"/>
        <w:insideV w:val="single" w:sz="12" w:space="0" w:color="EC008C"/>
      </w:tblBorders>
      <w:tblCellMar>
        <w:top w:w="85" w:type="dxa"/>
        <w:left w:w="57" w:type="dxa"/>
        <w:bottom w:w="85" w:type="dxa"/>
        <w:right w:w="57" w:type="dxa"/>
      </w:tblCellMar>
    </w:tblPr>
  </w:style>
  <w:style w:type="table" w:customStyle="1" w:styleId="OpenText">
    <w:name w:val="OpenText"/>
    <w:basedOn w:val="TableNormal"/>
    <w:uiPriority w:val="99"/>
    <w:rsid w:val="00CA4187"/>
    <w:pPr>
      <w:spacing w:after="0" w:line="240" w:lineRule="auto"/>
    </w:pPr>
    <w:rPr>
      <w:rFonts w:ascii="Verdana" w:eastAsia="Times New Roman" w:hAnsi="Verdana" w:cs="Arial"/>
      <w:sz w:val="18"/>
      <w:szCs w:val="18"/>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Pr>
  </w:style>
  <w:style w:type="table" w:customStyle="1" w:styleId="ContentItem">
    <w:name w:val="ContentItem"/>
    <w:basedOn w:val="TableNormal"/>
    <w:uiPriority w:val="99"/>
    <w:rsid w:val="00CA4187"/>
    <w:pPr>
      <w:spacing w:after="0" w:line="240" w:lineRule="auto"/>
    </w:pPr>
    <w:rPr>
      <w:rFonts w:ascii="Verdana" w:eastAsia="Times New Roman" w:hAnsi="Verdana" w:cs="Arial"/>
      <w:sz w:val="18"/>
      <w:szCs w:val="18"/>
      <w:lang w:val="en-US" w:eastAsia="en-US"/>
    </w:rPr>
    <w:tblPr>
      <w:tblCellMar>
        <w:left w:w="0" w:type="dxa"/>
        <w:right w:w="0" w:type="dxa"/>
      </w:tblCellMar>
    </w:tblPr>
  </w:style>
  <w:style w:type="table" w:customStyle="1" w:styleId="Properties">
    <w:name w:val="Properties"/>
    <w:basedOn w:val="TableNormal"/>
    <w:uiPriority w:val="99"/>
    <w:rsid w:val="00CA4187"/>
    <w:pPr>
      <w:spacing w:after="0" w:line="240" w:lineRule="auto"/>
    </w:pPr>
    <w:rPr>
      <w:rFonts w:ascii="Verdana" w:eastAsia="Times New Roman" w:hAnsi="Verdana" w:cs="Arial"/>
      <w:b/>
      <w:color w:val="131C6B"/>
      <w:sz w:val="18"/>
      <w:szCs w:val="18"/>
      <w:u w:val="single"/>
      <w:lang w:val="en-US" w:eastAsia="en-US"/>
    </w:rPr>
    <w:tblPr>
      <w:tblCellMar>
        <w:top w:w="85" w:type="dxa"/>
        <w:left w:w="57" w:type="dxa"/>
        <w:bottom w:w="85" w:type="dxa"/>
        <w:right w:w="57" w:type="dxa"/>
      </w:tblCellMar>
    </w:tblPr>
  </w:style>
  <w:style w:type="table" w:customStyle="1" w:styleId="Filters">
    <w:name w:val="Filters"/>
    <w:basedOn w:val="TableNormal"/>
    <w:uiPriority w:val="99"/>
    <w:rsid w:val="00CA4187"/>
    <w:pPr>
      <w:spacing w:after="0" w:line="240" w:lineRule="auto"/>
      <w:jc w:val="center"/>
    </w:pPr>
    <w:rPr>
      <w:rFonts w:ascii="Verdana" w:eastAsia="Times New Roman" w:hAnsi="Verdana" w:cs="Arial"/>
      <w:color w:val="C50017"/>
      <w:sz w:val="18"/>
      <w:szCs w:val="18"/>
      <w:lang w:val="en-US" w:eastAsia="en-US"/>
    </w:rPr>
    <w:tblPr>
      <w:tblBorders>
        <w:top w:val="single" w:sz="12" w:space="0" w:color="C50017"/>
        <w:left w:val="single" w:sz="12" w:space="0" w:color="C50017"/>
        <w:bottom w:val="single" w:sz="12" w:space="0" w:color="C50017"/>
        <w:right w:val="single" w:sz="12" w:space="0" w:color="C50017"/>
        <w:insideH w:val="single" w:sz="12" w:space="0" w:color="C50017"/>
        <w:insideV w:val="single" w:sz="12" w:space="0" w:color="C50017"/>
      </w:tblBorders>
      <w:tblCellMar>
        <w:top w:w="85" w:type="dxa"/>
        <w:left w:w="57" w:type="dxa"/>
        <w:bottom w:w="85" w:type="dxa"/>
        <w:right w:w="57" w:type="dxa"/>
      </w:tblCellMar>
    </w:tblPr>
  </w:style>
  <w:style w:type="table" w:customStyle="1" w:styleId="Answerlist">
    <w:name w:val="Answerlist"/>
    <w:basedOn w:val="TableNormal"/>
    <w:uiPriority w:val="99"/>
    <w:rsid w:val="00CA4187"/>
    <w:pPr>
      <w:spacing w:after="0" w:line="240" w:lineRule="auto"/>
    </w:pPr>
    <w:rPr>
      <w:rFonts w:ascii="Verdana" w:eastAsia="Times New Roman" w:hAnsi="Verdana" w:cs="Arial"/>
      <w:sz w:val="18"/>
      <w:szCs w:val="18"/>
      <w:lang w:val="en-US" w:eastAsia="en-US"/>
    </w:rPr>
    <w:tblPr>
      <w:tblCellMar>
        <w:top w:w="28" w:type="dxa"/>
        <w:left w:w="57" w:type="dxa"/>
        <w:bottom w:w="28" w:type="dxa"/>
        <w:right w:w="57" w:type="dxa"/>
      </w:tblCellMar>
    </w:tblPr>
    <w:tcPr>
      <w:shd w:val="clear" w:color="auto" w:fill="F2F2F2"/>
    </w:tcPr>
  </w:style>
  <w:style w:type="table" w:customStyle="1" w:styleId="StatementsAndScales">
    <w:name w:val="StatementsAndScales"/>
    <w:basedOn w:val="TableNormal"/>
    <w:uiPriority w:val="99"/>
    <w:rsid w:val="00CA4187"/>
    <w:pPr>
      <w:spacing w:after="0" w:line="240" w:lineRule="auto"/>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cPr>
    </w:tblStylePr>
  </w:style>
  <w:style w:type="table" w:customStyle="1" w:styleId="LeftRightScales">
    <w:name w:val="LeftRightScales"/>
    <w:basedOn w:val="TableNormal"/>
    <w:uiPriority w:val="99"/>
    <w:rsid w:val="00CA4187"/>
    <w:pPr>
      <w:spacing w:after="0" w:line="240" w:lineRule="auto"/>
    </w:pPr>
    <w:rPr>
      <w:rFonts w:ascii="Verdana" w:eastAsia="Times New Roman" w:hAnsi="Verdana" w:cs="Arial"/>
      <w:sz w:val="18"/>
      <w:szCs w:val="18"/>
      <w:lang w:val="en-US" w:eastAsia="en-US"/>
    </w:rPr>
    <w:tblPr>
      <w:tblStyleRowBandSize w:val="1"/>
      <w:tblStyleCol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right"/>
      </w:pPr>
    </w:tblStylePr>
    <w:tblStylePr w:type="lastCol">
      <w:pPr>
        <w:jc w:val="left"/>
      </w:pPr>
    </w:tblStylePr>
    <w:tblStylePr w:type="band1Vert">
      <w:pPr>
        <w:jc w:val="left"/>
      </w:pPr>
    </w:tblStylePr>
    <w:tblStylePr w:type="band2Horz">
      <w:pPr>
        <w:jc w:val="left"/>
      </w:pPr>
      <w:tblPr/>
      <w:tcPr>
        <w:shd w:val="clear" w:color="auto" w:fill="F2F2F2"/>
      </w:tcPr>
    </w:tblStylePr>
  </w:style>
  <w:style w:type="paragraph" w:customStyle="1" w:styleId="ListParagraphLast">
    <w:name w:val="List Paragraph Last"/>
    <w:basedOn w:val="ListParagraph"/>
    <w:qFormat/>
    <w:rsid w:val="00CA4187"/>
    <w:pPr>
      <w:spacing w:after="0"/>
      <w:ind w:left="360" w:hanging="173"/>
      <w:contextualSpacing/>
    </w:pPr>
    <w:rPr>
      <w:rFonts w:ascii="Arial" w:eastAsia="MS Gothic" w:hAnsi="Arial" w:cstheme="minorBidi"/>
      <w:sz w:val="18"/>
      <w:szCs w:val="24"/>
    </w:rPr>
  </w:style>
  <w:style w:type="paragraph" w:customStyle="1" w:styleId="indent-xlarge">
    <w:name w:val="indent-xlarge"/>
    <w:basedOn w:val="Normal"/>
    <w:rsid w:val="00CA418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Questionfooter">
    <w:name w:val="A Question footer"/>
    <w:basedOn w:val="Normal"/>
    <w:rsid w:val="00CA4187"/>
    <w:pPr>
      <w:spacing w:after="0" w:line="240" w:lineRule="auto"/>
    </w:pPr>
    <w:rPr>
      <w:rFonts w:ascii="Verdana" w:eastAsia="MS Gothic" w:hAnsi="Verdana"/>
      <w:bCs/>
      <w:i/>
      <w:color w:val="333333"/>
      <w:sz w:val="16"/>
      <w:lang w:val="pt-BR"/>
    </w:rPr>
  </w:style>
  <w:style w:type="paragraph" w:customStyle="1" w:styleId="AExhibittitle">
    <w:name w:val="A Exhibit title"/>
    <w:basedOn w:val="Normal"/>
    <w:rsid w:val="00CA4187"/>
    <w:pPr>
      <w:spacing w:after="0" w:line="276" w:lineRule="auto"/>
    </w:pPr>
    <w:rPr>
      <w:rFonts w:ascii="Verdana" w:eastAsia="MS Gothic" w:hAnsi="Verdana"/>
      <w:b/>
      <w:bCs/>
      <w:color w:val="000000"/>
      <w:sz w:val="18"/>
      <w:lang w:val="en-US"/>
    </w:rPr>
  </w:style>
  <w:style w:type="paragraph" w:customStyle="1" w:styleId="IntenseQuote1">
    <w:name w:val="Intense Quote1"/>
    <w:basedOn w:val="Normal"/>
    <w:next w:val="Normal"/>
    <w:uiPriority w:val="30"/>
    <w:qFormat/>
    <w:rsid w:val="00CA4187"/>
    <w:pPr>
      <w:pBdr>
        <w:top w:val="single" w:sz="4" w:space="10" w:color="4F81BD"/>
        <w:left w:val="single" w:sz="4" w:space="10" w:color="4F81BD"/>
      </w:pBdr>
      <w:spacing w:before="200" w:after="0" w:line="276" w:lineRule="auto"/>
      <w:ind w:left="1296" w:right="1152"/>
      <w:jc w:val="both"/>
    </w:pPr>
    <w:rPr>
      <w:rFonts w:asciiTheme="minorHAnsi" w:eastAsia="MS Gothic" w:hAnsiTheme="minorHAnsi"/>
      <w:i/>
      <w:iCs/>
      <w:color w:val="4F81BD"/>
      <w:szCs w:val="20"/>
      <w:lang w:val="en-CA" w:eastAsia="en-CA"/>
    </w:rPr>
  </w:style>
  <w:style w:type="character" w:customStyle="1" w:styleId="IntenseQuoteChar">
    <w:name w:val="Intense Quote Char"/>
    <w:basedOn w:val="DefaultParagraphFont"/>
    <w:link w:val="IntenseQuote"/>
    <w:uiPriority w:val="30"/>
    <w:rsid w:val="00CA4187"/>
    <w:rPr>
      <w:i/>
      <w:iCs/>
      <w:color w:val="4F81BD"/>
      <w:sz w:val="20"/>
      <w:szCs w:val="20"/>
      <w:lang w:val="en-CA" w:eastAsia="en-CA"/>
    </w:rPr>
  </w:style>
  <w:style w:type="character" w:styleId="SubtleEmphasis">
    <w:name w:val="Subtle Emphasis"/>
    <w:uiPriority w:val="19"/>
    <w:qFormat/>
    <w:rsid w:val="00CA4187"/>
    <w:rPr>
      <w:i/>
      <w:iCs/>
      <w:color w:val="243F60"/>
    </w:rPr>
  </w:style>
  <w:style w:type="character" w:styleId="IntenseEmphasis">
    <w:name w:val="Intense Emphasis"/>
    <w:uiPriority w:val="21"/>
    <w:qFormat/>
    <w:rsid w:val="00CA4187"/>
    <w:rPr>
      <w:b/>
      <w:bCs/>
      <w:caps/>
      <w:color w:val="243F60"/>
      <w:spacing w:val="10"/>
    </w:rPr>
  </w:style>
  <w:style w:type="character" w:styleId="SubtleReference">
    <w:name w:val="Subtle Reference"/>
    <w:uiPriority w:val="31"/>
    <w:qFormat/>
    <w:rsid w:val="00CA4187"/>
    <w:rPr>
      <w:b/>
      <w:bCs/>
      <w:color w:val="4F81BD"/>
    </w:rPr>
  </w:style>
  <w:style w:type="character" w:styleId="IntenseReference">
    <w:name w:val="Intense Reference"/>
    <w:uiPriority w:val="32"/>
    <w:qFormat/>
    <w:rsid w:val="00CA4187"/>
    <w:rPr>
      <w:b/>
      <w:bCs/>
      <w:i/>
      <w:iCs/>
      <w:caps/>
      <w:color w:val="4F81BD"/>
    </w:rPr>
  </w:style>
  <w:style w:type="character" w:styleId="BookTitle">
    <w:name w:val="Book Title"/>
    <w:uiPriority w:val="33"/>
    <w:qFormat/>
    <w:rsid w:val="00CA4187"/>
    <w:rPr>
      <w:b/>
      <w:bCs/>
      <w:i/>
      <w:iCs/>
      <w:spacing w:val="9"/>
    </w:rPr>
  </w:style>
  <w:style w:type="paragraph" w:customStyle="1" w:styleId="Answers">
    <w:name w:val="Answers"/>
    <w:basedOn w:val="Normal"/>
    <w:link w:val="AnswersChar"/>
    <w:qFormat/>
    <w:rsid w:val="00CA4187"/>
    <w:pPr>
      <w:spacing w:after="0" w:line="276" w:lineRule="auto"/>
    </w:pPr>
    <w:rPr>
      <w:rFonts w:asciiTheme="minorHAnsi" w:eastAsia="Times New Roman" w:hAnsiTheme="minorHAnsi"/>
      <w:bCs/>
      <w:szCs w:val="20"/>
      <w:lang w:val="en-CA" w:eastAsia="en-CA"/>
    </w:rPr>
  </w:style>
  <w:style w:type="character" w:customStyle="1" w:styleId="AnswersChar">
    <w:name w:val="Answers Char"/>
    <w:basedOn w:val="DefaultParagraphFont"/>
    <w:link w:val="Answers"/>
    <w:rsid w:val="00CA4187"/>
    <w:rPr>
      <w:rFonts w:eastAsia="Times New Roman"/>
      <w:bCs/>
      <w:sz w:val="20"/>
      <w:szCs w:val="20"/>
      <w:lang w:val="en-CA" w:eastAsia="en-CA"/>
    </w:rPr>
  </w:style>
  <w:style w:type="numbering" w:customStyle="1" w:styleId="NoList11">
    <w:name w:val="No List11"/>
    <w:next w:val="NoList"/>
    <w:uiPriority w:val="99"/>
    <w:semiHidden/>
    <w:unhideWhenUsed/>
    <w:rsid w:val="00CA4187"/>
  </w:style>
  <w:style w:type="numbering" w:customStyle="1" w:styleId="NoList2">
    <w:name w:val="No List2"/>
    <w:next w:val="NoList"/>
    <w:uiPriority w:val="99"/>
    <w:semiHidden/>
    <w:unhideWhenUsed/>
    <w:rsid w:val="00CA4187"/>
  </w:style>
  <w:style w:type="table" w:customStyle="1" w:styleId="TableGrid2">
    <w:name w:val="Table Grid2"/>
    <w:basedOn w:val="TableNormal"/>
    <w:next w:val="TableGrid"/>
    <w:rsid w:val="00CA4187"/>
    <w:pPr>
      <w:spacing w:before="200" w:line="276" w:lineRule="auto"/>
    </w:pPr>
    <w:rPr>
      <w:rFonts w:eastAsia="MS Gothic"/>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CA4187"/>
    <w:rPr>
      <w:rFonts w:asciiTheme="majorHAnsi" w:eastAsiaTheme="majorEastAsia" w:hAnsiTheme="majorHAnsi" w:cstheme="majorBidi"/>
      <w:color w:val="878772" w:themeColor="accent1" w:themeShade="BF"/>
      <w:sz w:val="32"/>
      <w:szCs w:val="32"/>
    </w:rPr>
  </w:style>
  <w:style w:type="character" w:customStyle="1" w:styleId="Heading2Char1">
    <w:name w:val="Heading 2 Char1"/>
    <w:basedOn w:val="DefaultParagraphFont"/>
    <w:uiPriority w:val="9"/>
    <w:semiHidden/>
    <w:rsid w:val="00CA4187"/>
    <w:rPr>
      <w:rFonts w:asciiTheme="majorHAnsi" w:eastAsiaTheme="majorEastAsia" w:hAnsiTheme="majorHAnsi" w:cstheme="majorBidi"/>
      <w:color w:val="878772" w:themeColor="accent1" w:themeShade="BF"/>
      <w:sz w:val="26"/>
      <w:szCs w:val="26"/>
    </w:rPr>
  </w:style>
  <w:style w:type="character" w:customStyle="1" w:styleId="Heading3Char1">
    <w:name w:val="Heading 3 Char1"/>
    <w:basedOn w:val="DefaultParagraphFont"/>
    <w:uiPriority w:val="9"/>
    <w:semiHidden/>
    <w:rsid w:val="00CA4187"/>
    <w:rPr>
      <w:rFonts w:asciiTheme="majorHAnsi" w:eastAsiaTheme="majorEastAsia" w:hAnsiTheme="majorHAnsi" w:cstheme="majorBidi"/>
      <w:color w:val="59594C" w:themeColor="accent1" w:themeShade="7F"/>
      <w:sz w:val="24"/>
      <w:szCs w:val="24"/>
    </w:rPr>
  </w:style>
  <w:style w:type="character" w:customStyle="1" w:styleId="Heading4Char1">
    <w:name w:val="Heading 4 Char1"/>
    <w:aliases w:val="Sub Heading Char1"/>
    <w:basedOn w:val="DefaultParagraphFont"/>
    <w:uiPriority w:val="9"/>
    <w:semiHidden/>
    <w:rsid w:val="00CA4187"/>
    <w:rPr>
      <w:rFonts w:asciiTheme="majorHAnsi" w:eastAsiaTheme="majorEastAsia" w:hAnsiTheme="majorHAnsi" w:cstheme="majorBidi"/>
      <w:i/>
      <w:iCs/>
      <w:color w:val="878772" w:themeColor="accent1" w:themeShade="BF"/>
    </w:rPr>
  </w:style>
  <w:style w:type="paragraph" w:styleId="Quote">
    <w:name w:val="Quote"/>
    <w:basedOn w:val="Normal"/>
    <w:next w:val="Normal"/>
    <w:link w:val="QuoteChar"/>
    <w:uiPriority w:val="29"/>
    <w:qFormat/>
    <w:rsid w:val="00CA4187"/>
    <w:pPr>
      <w:spacing w:before="200" w:after="160" w:line="259" w:lineRule="auto"/>
      <w:ind w:left="864" w:right="864"/>
      <w:jc w:val="center"/>
    </w:pPr>
    <w:rPr>
      <w:rFonts w:ascii="Verdana" w:eastAsia="Times New Roman" w:hAnsi="Verdana" w:cs="Times New Roman"/>
      <w:i/>
      <w:iCs/>
      <w:color w:val="000000"/>
      <w:szCs w:val="20"/>
      <w:lang w:val="en-US" w:eastAsia="en-US"/>
    </w:rPr>
  </w:style>
  <w:style w:type="character" w:customStyle="1" w:styleId="QuoteChar1">
    <w:name w:val="Quote Char1"/>
    <w:basedOn w:val="DefaultParagraphFont"/>
    <w:uiPriority w:val="29"/>
    <w:rsid w:val="00CA4187"/>
    <w:rPr>
      <w:rFonts w:ascii="Arial" w:hAnsi="Arial"/>
      <w:i/>
      <w:iCs/>
      <w:color w:val="666666" w:themeColor="text1" w:themeTint="BF"/>
      <w:sz w:val="20"/>
      <w:lang w:val="en-GB"/>
    </w:rPr>
  </w:style>
  <w:style w:type="paragraph" w:styleId="Caption">
    <w:name w:val="caption"/>
    <w:basedOn w:val="Normal"/>
    <w:next w:val="Normal"/>
    <w:unhideWhenUsed/>
    <w:qFormat/>
    <w:rsid w:val="00CA4187"/>
    <w:pPr>
      <w:spacing w:line="240" w:lineRule="auto"/>
    </w:pPr>
    <w:rPr>
      <w:rFonts w:asciiTheme="minorHAnsi" w:eastAsiaTheme="minorHAnsi" w:hAnsiTheme="minorHAnsi"/>
      <w:i/>
      <w:iCs/>
      <w:color w:val="0060FF" w:themeColor="text2"/>
      <w:sz w:val="18"/>
      <w:szCs w:val="18"/>
      <w:lang w:val="en-CA" w:eastAsia="en-US"/>
    </w:rPr>
  </w:style>
  <w:style w:type="table" w:styleId="MediumShading2">
    <w:name w:val="Medium Shading 2"/>
    <w:basedOn w:val="TableNormal"/>
    <w:uiPriority w:val="64"/>
    <w:unhideWhenUsed/>
    <w:rsid w:val="00CA4187"/>
    <w:pPr>
      <w:spacing w:after="0" w:line="240" w:lineRule="auto"/>
    </w:pPr>
    <w:rPr>
      <w:rFonts w:eastAsiaTheme="minorHAnsi"/>
      <w:lang w:val="en-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nseQuote">
    <w:name w:val="Intense Quote"/>
    <w:basedOn w:val="Normal"/>
    <w:next w:val="Normal"/>
    <w:link w:val="IntenseQuoteChar"/>
    <w:uiPriority w:val="30"/>
    <w:qFormat/>
    <w:rsid w:val="00CA4187"/>
    <w:pPr>
      <w:pBdr>
        <w:top w:val="single" w:sz="4" w:space="10" w:color="AEAE9F" w:themeColor="accent1"/>
        <w:bottom w:val="single" w:sz="4" w:space="10" w:color="AEAE9F" w:themeColor="accent1"/>
      </w:pBdr>
      <w:spacing w:before="360" w:after="360" w:line="259" w:lineRule="auto"/>
      <w:ind w:left="864" w:right="864"/>
      <w:jc w:val="center"/>
    </w:pPr>
    <w:rPr>
      <w:rFonts w:asciiTheme="minorHAnsi" w:hAnsiTheme="minorHAnsi"/>
      <w:i/>
      <w:iCs/>
      <w:color w:val="4F81BD"/>
      <w:szCs w:val="20"/>
      <w:lang w:val="en-CA" w:eastAsia="en-CA"/>
    </w:rPr>
  </w:style>
  <w:style w:type="character" w:customStyle="1" w:styleId="IntenseQuoteChar1">
    <w:name w:val="Intense Quote Char1"/>
    <w:basedOn w:val="DefaultParagraphFont"/>
    <w:uiPriority w:val="30"/>
    <w:rsid w:val="00CA4187"/>
    <w:rPr>
      <w:rFonts w:ascii="Arial" w:hAnsi="Arial"/>
      <w:i/>
      <w:iCs/>
      <w:color w:val="AEAE9F" w:themeColor="accent1"/>
      <w:sz w:val="20"/>
      <w:lang w:val="en-GB"/>
    </w:rPr>
  </w:style>
  <w:style w:type="character" w:customStyle="1" w:styleId="Heading5Char1">
    <w:name w:val="Heading 5 Char1"/>
    <w:aliases w:val="paragraph Char1"/>
    <w:basedOn w:val="DefaultParagraphFont"/>
    <w:uiPriority w:val="9"/>
    <w:semiHidden/>
    <w:rsid w:val="00055207"/>
    <w:rPr>
      <w:rFonts w:asciiTheme="majorHAnsi" w:eastAsiaTheme="majorEastAsia" w:hAnsiTheme="majorHAnsi" w:cstheme="majorBidi"/>
      <w:color w:val="878772" w:themeColor="accent1" w:themeShade="BF"/>
      <w:sz w:val="22"/>
      <w:szCs w:val="22"/>
    </w:rPr>
  </w:style>
  <w:style w:type="paragraph" w:customStyle="1" w:styleId="msonormal0">
    <w:name w:val="msonormal"/>
    <w:basedOn w:val="Normal"/>
    <w:uiPriority w:val="99"/>
    <w:rsid w:val="00055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1">
    <w:name w:val="Footnote Text Char1"/>
    <w:aliases w:val="Footnote Char1"/>
    <w:basedOn w:val="DefaultParagraphFont"/>
    <w:uiPriority w:val="99"/>
    <w:semiHidden/>
    <w:rsid w:val="00055207"/>
    <w:rPr>
      <w:rFonts w:eastAsiaTheme="minorHAnsi"/>
      <w:sz w:val="20"/>
      <w:szCs w:val="20"/>
      <w:lang w:val="en-CA" w:eastAsia="en-US"/>
    </w:rPr>
  </w:style>
  <w:style w:type="character" w:customStyle="1" w:styleId="SignatureChar1">
    <w:name w:val="Signature Char1"/>
    <w:aliases w:val="Signature Details Char1"/>
    <w:basedOn w:val="DefaultParagraphFont"/>
    <w:uiPriority w:val="99"/>
    <w:semiHidden/>
    <w:rsid w:val="00055207"/>
    <w:rPr>
      <w:rFonts w:eastAsiaTheme="minorHAnsi"/>
      <w:lang w:val="en-CA" w:eastAsia="en-US"/>
    </w:rPr>
  </w:style>
  <w:style w:type="paragraph" w:customStyle="1" w:styleId="Heading61">
    <w:name w:val="Heading 61"/>
    <w:basedOn w:val="Normal"/>
    <w:next w:val="Normal"/>
    <w:uiPriority w:val="9"/>
    <w:qFormat/>
    <w:rsid w:val="00055207"/>
    <w:pPr>
      <w:keepNext/>
      <w:keepLines/>
      <w:spacing w:before="200" w:after="0"/>
      <w:outlineLvl w:val="5"/>
    </w:pPr>
    <w:rPr>
      <w:rFonts w:ascii="Verdana" w:eastAsia="Microsoft YaHei" w:hAnsi="Verdana" w:cs="Times New Roman"/>
      <w:i/>
      <w:iCs/>
      <w:color w:val="59594C"/>
    </w:rPr>
  </w:style>
  <w:style w:type="paragraph" w:customStyle="1" w:styleId="Footer1">
    <w:name w:val="Footer1"/>
    <w:basedOn w:val="Normal"/>
    <w:next w:val="Footer"/>
    <w:uiPriority w:val="99"/>
    <w:rsid w:val="00055207"/>
    <w:pPr>
      <w:tabs>
        <w:tab w:val="center" w:pos="4680"/>
        <w:tab w:val="right" w:pos="9360"/>
      </w:tabs>
      <w:spacing w:after="0" w:line="240" w:lineRule="auto"/>
    </w:pPr>
    <w:rPr>
      <w:rFonts w:asciiTheme="minorHAnsi" w:eastAsiaTheme="minorHAnsi" w:hAnsiTheme="minorHAnsi"/>
      <w:sz w:val="22"/>
      <w:lang w:val="en-CA" w:eastAsia="en-US"/>
    </w:rPr>
  </w:style>
  <w:style w:type="paragraph" w:customStyle="1" w:styleId="Caption2">
    <w:name w:val="Caption2"/>
    <w:basedOn w:val="Normal"/>
    <w:next w:val="Normal"/>
    <w:uiPriority w:val="35"/>
    <w:semiHidden/>
    <w:qFormat/>
    <w:rsid w:val="00055207"/>
    <w:pPr>
      <w:spacing w:line="240" w:lineRule="auto"/>
    </w:pPr>
    <w:rPr>
      <w:rFonts w:asciiTheme="minorHAnsi" w:eastAsiaTheme="minorHAnsi" w:hAnsiTheme="minorHAnsi"/>
      <w:i/>
      <w:iCs/>
      <w:color w:val="0060FF"/>
      <w:sz w:val="18"/>
      <w:szCs w:val="18"/>
      <w:lang w:val="en-CA" w:eastAsia="en-US"/>
    </w:rPr>
  </w:style>
  <w:style w:type="paragraph" w:customStyle="1" w:styleId="IntenseQuote2">
    <w:name w:val="Intense Quote2"/>
    <w:basedOn w:val="Normal"/>
    <w:next w:val="Normal"/>
    <w:uiPriority w:val="30"/>
    <w:qFormat/>
    <w:rsid w:val="00055207"/>
    <w:pPr>
      <w:pBdr>
        <w:top w:val="single" w:sz="4" w:space="10" w:color="AEAE9F"/>
        <w:bottom w:val="single" w:sz="4" w:space="10" w:color="AEAE9F"/>
      </w:pBdr>
      <w:spacing w:before="360" w:after="360" w:line="256" w:lineRule="auto"/>
      <w:ind w:left="864" w:right="864"/>
      <w:jc w:val="center"/>
    </w:pPr>
    <w:rPr>
      <w:rFonts w:asciiTheme="minorHAnsi" w:eastAsia="Microsoft YaHei" w:hAnsiTheme="minorHAnsi"/>
      <w:i/>
      <w:iCs/>
      <w:color w:val="4F81BD"/>
      <w:szCs w:val="20"/>
      <w:lang w:val="en-CA" w:eastAsia="en-CA"/>
    </w:rPr>
  </w:style>
  <w:style w:type="character" w:customStyle="1" w:styleId="FollowedHyperlink1">
    <w:name w:val="FollowedHyperlink1"/>
    <w:basedOn w:val="DefaultParagraphFont"/>
    <w:rsid w:val="00055207"/>
    <w:rPr>
      <w:color w:val="802AB7"/>
      <w:u w:val="single"/>
    </w:rPr>
  </w:style>
  <w:style w:type="character" w:customStyle="1" w:styleId="Heading6Char1">
    <w:name w:val="Heading 6 Char1"/>
    <w:basedOn w:val="DefaultParagraphFont"/>
    <w:uiPriority w:val="9"/>
    <w:semiHidden/>
    <w:rsid w:val="00055207"/>
    <w:rPr>
      <w:rFonts w:asciiTheme="majorHAnsi" w:eastAsiaTheme="majorEastAsia" w:hAnsiTheme="majorHAnsi" w:cstheme="majorBidi" w:hint="default"/>
      <w:color w:val="59594C" w:themeColor="accent1" w:themeShade="7F"/>
    </w:rPr>
  </w:style>
  <w:style w:type="character" w:customStyle="1" w:styleId="FooterChar1">
    <w:name w:val="Footer Char1"/>
    <w:basedOn w:val="DefaultParagraphFont"/>
    <w:uiPriority w:val="99"/>
    <w:semiHidden/>
    <w:locked/>
    <w:rsid w:val="00055207"/>
    <w:rPr>
      <w:rFonts w:eastAsiaTheme="minorHAnsi"/>
      <w:lang w:val="en-CA" w:eastAsia="en-US"/>
    </w:rPr>
  </w:style>
  <w:style w:type="character" w:customStyle="1" w:styleId="IntenseQuoteChar2">
    <w:name w:val="Intense Quote Char2"/>
    <w:basedOn w:val="DefaultParagraphFont"/>
    <w:uiPriority w:val="30"/>
    <w:rsid w:val="00055207"/>
    <w:rPr>
      <w:i/>
      <w:iCs/>
      <w:color w:val="AEAE9F" w:themeColor="accent1"/>
    </w:rPr>
  </w:style>
  <w:style w:type="table" w:customStyle="1" w:styleId="MediumShading22">
    <w:name w:val="Medium Shading 22"/>
    <w:basedOn w:val="TableNormal"/>
    <w:uiPriority w:val="64"/>
    <w:semiHidden/>
    <w:rsid w:val="00055207"/>
    <w:pPr>
      <w:spacing w:after="0" w:line="240" w:lineRule="auto"/>
    </w:pPr>
    <w:rPr>
      <w:rFonts w:eastAsiaTheme="minorHAnsi"/>
      <w:sz w:val="20"/>
      <w:szCs w:val="20"/>
      <w:lang w:val="en-CA" w:eastAsia="en-US"/>
    </w:rPr>
    <w:tbl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owsAndColumns">
    <w:name w:val="RowsAndColumns"/>
    <w:basedOn w:val="TableNormal"/>
    <w:uiPriority w:val="99"/>
    <w:rsid w:val="009659F5"/>
    <w:pPr>
      <w:spacing w:after="0" w:line="240" w:lineRule="auto"/>
      <w:jc w:val="center"/>
    </w:pPr>
    <w:rPr>
      <w:rFonts w:ascii="Verdana" w:eastAsia="Times New Roman" w:hAnsi="Verdana" w:cs="Arial"/>
      <w:sz w:val="18"/>
      <w:szCs w:val="18"/>
      <w:lang w:val="en-US" w:eastAsia="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hemeFill="background1" w:themeFillShade="F2"/>
      </w:tcPr>
    </w:tblStylePr>
  </w:style>
  <w:style w:type="table" w:customStyle="1" w:styleId="LeftRightRows">
    <w:name w:val="LeftRightRows"/>
    <w:basedOn w:val="TableNormal"/>
    <w:uiPriority w:val="99"/>
    <w:rsid w:val="009659F5"/>
    <w:pPr>
      <w:spacing w:after="0" w:line="240" w:lineRule="auto"/>
    </w:pPr>
    <w:rPr>
      <w:rFonts w:ascii="Verdana" w:eastAsia="Times New Roman" w:hAnsi="Verdana" w:cs="Arial"/>
      <w:sz w:val="18"/>
      <w:szCs w:val="18"/>
      <w:lang w:val="en-US" w:eastAsia="en-US"/>
    </w:rPr>
    <w:tblPr>
      <w:tblStyleRowBandSize w:val="1"/>
      <w:tblStyleCol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right"/>
      </w:pPr>
    </w:tblStylePr>
    <w:tblStylePr w:type="lastCol">
      <w:pPr>
        <w:jc w:val="left"/>
      </w:pPr>
    </w:tblStylePr>
    <w:tblStylePr w:type="band1Vert">
      <w:pPr>
        <w:jc w:val="left"/>
      </w:pPr>
    </w:tblStylePr>
    <w:tblStylePr w:type="band2Horz">
      <w:pPr>
        <w:jc w:val="left"/>
      </w:pPr>
      <w:tblPr/>
      <w:tcPr>
        <w:shd w:val="clear" w:color="auto" w:fill="F2F2F2" w:themeFill="background1" w:themeFillShade="F2"/>
      </w:tcPr>
    </w:tblStylePr>
  </w:style>
  <w:style w:type="table" w:customStyle="1" w:styleId="TranslationTable">
    <w:name w:val="TranslationTable"/>
    <w:basedOn w:val="TableNormal"/>
    <w:uiPriority w:val="99"/>
    <w:rsid w:val="009659F5"/>
    <w:pPr>
      <w:spacing w:after="0" w:line="240" w:lineRule="auto"/>
    </w:pPr>
    <w:rPr>
      <w:rFonts w:ascii="Verdana" w:eastAsia="Times New Roman" w:hAnsi="Verdana" w:cs="Arial"/>
      <w:sz w:val="18"/>
      <w:szCs w:val="18"/>
      <w:lang w:val="en-US" w:eastAsia="en-US"/>
    </w:rPr>
    <w:tblPr/>
  </w:style>
  <w:style w:type="table" w:customStyle="1" w:styleId="TranslationHeader">
    <w:name w:val="TranslationHeader"/>
    <w:basedOn w:val="TableNormal"/>
    <w:uiPriority w:val="99"/>
    <w:rsid w:val="009659F5"/>
    <w:pPr>
      <w:spacing w:after="0" w:line="240" w:lineRule="auto"/>
    </w:pPr>
    <w:rPr>
      <w:rFonts w:ascii="Verdana" w:eastAsia="Times New Roman" w:hAnsi="Verdana" w:cs="Arial"/>
      <w:sz w:val="32"/>
      <w:szCs w:val="18"/>
      <w:lang w:val="en-US" w:eastAsia="en-US"/>
    </w:rPr>
    <w:tblPr/>
  </w:style>
  <w:style w:type="table" w:styleId="TableColumns2">
    <w:name w:val="Table Columns 2"/>
    <w:basedOn w:val="TableNormal"/>
    <w:rsid w:val="009659F5"/>
    <w:pPr>
      <w:spacing w:after="120" w:line="276" w:lineRule="auto"/>
      <w:jc w:val="both"/>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9659F5"/>
    <w:pPr>
      <w:spacing w:after="0" w:line="240" w:lineRule="auto"/>
    </w:pPr>
    <w:rPr>
      <w:color w:val="878772" w:themeColor="accent1" w:themeShade="BF"/>
    </w:rPr>
    <w:tblPr>
      <w:tblStyleRowBandSize w:val="1"/>
      <w:tblStyleColBandSize w:val="1"/>
      <w:tblBorders>
        <w:top w:val="single" w:sz="8" w:space="0" w:color="AEAE9F" w:themeColor="accent1"/>
        <w:bottom w:val="single" w:sz="8" w:space="0" w:color="AEAE9F" w:themeColor="accent1"/>
      </w:tblBorders>
    </w:tblPr>
    <w:tblStylePr w:type="firstRow">
      <w:pPr>
        <w:spacing w:before="0" w:after="0" w:line="240" w:lineRule="auto"/>
      </w:pPr>
      <w:rPr>
        <w:b/>
        <w:bCs/>
      </w:rPr>
      <w:tblPr/>
      <w:tcPr>
        <w:tcBorders>
          <w:top w:val="single" w:sz="8" w:space="0" w:color="AEAE9F" w:themeColor="accent1"/>
          <w:left w:val="nil"/>
          <w:bottom w:val="single" w:sz="8" w:space="0" w:color="AEAE9F" w:themeColor="accent1"/>
          <w:right w:val="nil"/>
          <w:insideH w:val="nil"/>
          <w:insideV w:val="nil"/>
        </w:tcBorders>
      </w:tcPr>
    </w:tblStylePr>
    <w:tblStylePr w:type="lastRow">
      <w:pPr>
        <w:spacing w:before="0" w:after="0" w:line="240" w:lineRule="auto"/>
      </w:pPr>
      <w:rPr>
        <w:b/>
        <w:bCs/>
      </w:rPr>
      <w:tblPr/>
      <w:tcPr>
        <w:tcBorders>
          <w:top w:val="single" w:sz="8" w:space="0" w:color="AEAE9F" w:themeColor="accent1"/>
          <w:left w:val="nil"/>
          <w:bottom w:val="single" w:sz="8" w:space="0" w:color="AEAE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7" w:themeFill="accent1" w:themeFillTint="3F"/>
      </w:tcPr>
    </w:tblStylePr>
    <w:tblStylePr w:type="band1Horz">
      <w:tblPr/>
      <w:tcPr>
        <w:tcBorders>
          <w:left w:val="nil"/>
          <w:right w:val="nil"/>
          <w:insideH w:val="nil"/>
          <w:insideV w:val="nil"/>
        </w:tcBorders>
        <w:shd w:val="clear" w:color="auto" w:fill="EBEBE7" w:themeFill="accent1" w:themeFillTint="3F"/>
      </w:tcPr>
    </w:tblStylePr>
  </w:style>
  <w:style w:type="table" w:customStyle="1" w:styleId="ScriptHeader1">
    <w:name w:val="ScriptHeader1"/>
    <w:basedOn w:val="TableNormal"/>
    <w:uiPriority w:val="99"/>
    <w:rsid w:val="009659F5"/>
    <w:pPr>
      <w:spacing w:after="0" w:line="240" w:lineRule="auto"/>
    </w:pPr>
    <w:rPr>
      <w:rFonts w:ascii="Verdana" w:eastAsia="Times New Roman" w:hAnsi="Verdana" w:cs="Arial"/>
      <w:b/>
      <w:sz w:val="18"/>
      <w:szCs w:val="18"/>
      <w:lang w:val="en-US" w:eastAsia="en-US"/>
    </w:rPr>
    <w:tblPr>
      <w:tblCellMar>
        <w:top w:w="85" w:type="dxa"/>
        <w:left w:w="57" w:type="dxa"/>
        <w:bottom w:w="85" w:type="dxa"/>
        <w:right w:w="57" w:type="dxa"/>
      </w:tblCellMar>
    </w:tblPr>
    <w:tcPr>
      <w:shd w:val="clear" w:color="auto" w:fill="000000"/>
    </w:tcPr>
    <w:tblStylePr w:type="lastRow">
      <w:rPr>
        <w:rFonts w:ascii="Verdana" w:hAnsi="Verdana"/>
        <w:b/>
        <w:sz w:val="18"/>
      </w:rPr>
      <w:tblPr/>
      <w:tcPr>
        <w:shd w:val="clear" w:color="auto" w:fill="F2F2F2"/>
      </w:tcPr>
    </w:tblStylePr>
    <w:tblStylePr w:type="firstCol">
      <w:tblPr/>
      <w:tcPr>
        <w:shd w:val="clear" w:color="auto" w:fill="F2F2F2"/>
      </w:tcPr>
    </w:tblStylePr>
  </w:style>
  <w:style w:type="table" w:customStyle="1" w:styleId="Warning">
    <w:name w:val="Warning"/>
    <w:basedOn w:val="TableNormal"/>
    <w:uiPriority w:val="99"/>
    <w:rsid w:val="009659F5"/>
    <w:pPr>
      <w:spacing w:after="0" w:line="240" w:lineRule="auto"/>
      <w:jc w:val="center"/>
    </w:pPr>
    <w:rPr>
      <w:rFonts w:ascii="Verdana" w:eastAsia="Times New Roman" w:hAnsi="Verdana" w:cs="Arial"/>
      <w:color w:val="C50017"/>
      <w:sz w:val="18"/>
      <w:szCs w:val="18"/>
      <w:lang w:val="en-US" w:eastAsia="en-US"/>
    </w:rPr>
    <w:tblPr/>
  </w:style>
  <w:style w:type="table" w:customStyle="1" w:styleId="ScriptHeader2">
    <w:name w:val="ScriptHeader2"/>
    <w:basedOn w:val="TableNormal"/>
    <w:uiPriority w:val="99"/>
    <w:rsid w:val="009659F5"/>
    <w:pPr>
      <w:spacing w:after="0" w:line="240" w:lineRule="auto"/>
    </w:pPr>
    <w:rPr>
      <w:rFonts w:ascii="Verdana" w:eastAsia="Times New Roman" w:hAnsi="Verdana" w:cs="Arial"/>
      <w:b/>
      <w:sz w:val="18"/>
      <w:szCs w:val="18"/>
      <w:lang w:val="en-US" w:eastAsia="en-US"/>
    </w:rPr>
    <w:tblPr>
      <w:tblCellMar>
        <w:top w:w="85" w:type="dxa"/>
        <w:left w:w="57" w:type="dxa"/>
        <w:bottom w:w="85" w:type="dxa"/>
        <w:right w:w="57" w:type="dxa"/>
      </w:tblCellMar>
    </w:tblPr>
    <w:tcPr>
      <w:shd w:val="clear" w:color="auto" w:fill="000000"/>
    </w:tcPr>
    <w:tblStylePr w:type="lastRow">
      <w:rPr>
        <w:rFonts w:ascii="Verdana" w:hAnsi="Verdana"/>
        <w:b/>
        <w:sz w:val="18"/>
      </w:rPr>
      <w:tblPr/>
      <w:tcPr>
        <w:shd w:val="clear" w:color="auto" w:fill="F2F2F2"/>
      </w:tcPr>
    </w:tblStylePr>
    <w:tblStylePr w:type="firstCol">
      <w:tblPr/>
      <w:tcPr>
        <w:shd w:val="clear" w:color="auto" w:fill="F2F2F2"/>
      </w:tcPr>
    </w:tblStylePr>
  </w:style>
  <w:style w:type="table" w:customStyle="1" w:styleId="Warning1">
    <w:name w:val="Warning1"/>
    <w:basedOn w:val="TableNormal"/>
    <w:uiPriority w:val="99"/>
    <w:rsid w:val="009659F5"/>
    <w:pPr>
      <w:spacing w:after="0" w:line="240" w:lineRule="auto"/>
      <w:jc w:val="center"/>
    </w:pPr>
    <w:rPr>
      <w:rFonts w:ascii="Verdana" w:eastAsia="Times New Roman" w:hAnsi="Verdana" w:cs="Arial"/>
      <w:color w:val="C50017"/>
      <w:sz w:val="18"/>
      <w:szCs w:val="18"/>
      <w:lang w:val="en-US" w:eastAsia="en-US"/>
    </w:rPr>
    <w:tblPr/>
  </w:style>
  <w:style w:type="paragraph" w:customStyle="1" w:styleId="TNSPGHeading2">
    <w:name w:val="TNS PG Heading 2"/>
    <w:basedOn w:val="Heading2"/>
    <w:link w:val="TNSPGHeading2Char"/>
    <w:qFormat/>
    <w:rsid w:val="009659F5"/>
    <w:pPr>
      <w:keepNext/>
      <w:numPr>
        <w:ilvl w:val="0"/>
        <w:numId w:val="0"/>
      </w:numPr>
      <w:spacing w:line="276" w:lineRule="auto"/>
      <w:jc w:val="both"/>
    </w:pPr>
    <w:rPr>
      <w:rFonts w:ascii="Verdana" w:eastAsia="Times New Roman" w:hAnsi="Verdana" w:cs="Arial"/>
      <w:iCs/>
      <w:sz w:val="22"/>
      <w:szCs w:val="28"/>
      <w:lang w:val="en-CA" w:eastAsia="en-US"/>
    </w:rPr>
  </w:style>
  <w:style w:type="character" w:customStyle="1" w:styleId="TNSPGHeading2Char">
    <w:name w:val="TNS PG Heading 2 Char"/>
    <w:basedOn w:val="DefaultParagraphFont"/>
    <w:link w:val="TNSPGHeading2"/>
    <w:rsid w:val="009659F5"/>
    <w:rPr>
      <w:rFonts w:ascii="Verdana" w:eastAsia="Times New Roman" w:hAnsi="Verdana" w:cs="Arial"/>
      <w:b/>
      <w:iCs/>
      <w:szCs w:val="28"/>
      <w:lang w:val="en-CA" w:eastAsia="en-US"/>
    </w:rPr>
  </w:style>
  <w:style w:type="character" w:customStyle="1" w:styleId="UnresolvedMention1">
    <w:name w:val="Unresolved Mention1"/>
    <w:basedOn w:val="DefaultParagraphFont"/>
    <w:uiPriority w:val="99"/>
    <w:semiHidden/>
    <w:unhideWhenUsed/>
    <w:rsid w:val="009659F5"/>
    <w:rPr>
      <w:color w:val="808080"/>
      <w:shd w:val="clear" w:color="auto" w:fill="E6E6E6"/>
    </w:rPr>
  </w:style>
  <w:style w:type="table" w:customStyle="1" w:styleId="CTCTEMPLATE41">
    <w:name w:val="CTC TEMPLATE41"/>
    <w:basedOn w:val="TableNormal"/>
    <w:uiPriority w:val="99"/>
    <w:qFormat/>
    <w:rsid w:val="009659F5"/>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HelveticaNeueLT Pro 65 Md" w:hAnsi="HelveticaNeueLT Pro 65 Md"/>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HelveticaNeueLT Pro 65 Md" w:hAnsi="HelveticaNeueLT Pro 65 Md"/>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QuestionText1">
    <w:name w:val="QuestionText1"/>
    <w:basedOn w:val="TableNormal"/>
    <w:uiPriority w:val="99"/>
    <w:rsid w:val="009659F5"/>
    <w:pPr>
      <w:spacing w:after="0" w:line="240" w:lineRule="auto"/>
    </w:pPr>
    <w:rPr>
      <w:rFonts w:ascii="Verdana" w:eastAsia="Times New Roman" w:hAnsi="Verdana" w:cs="Arial"/>
      <w:sz w:val="18"/>
      <w:szCs w:val="18"/>
      <w:lang w:val="en-US" w:eastAsia="en-US"/>
    </w:rPr>
    <w:tblPr>
      <w:tblCellMar>
        <w:top w:w="85" w:type="dxa"/>
        <w:left w:w="57" w:type="dxa"/>
        <w:bottom w:w="85" w:type="dxa"/>
        <w:right w:w="57" w:type="dxa"/>
      </w:tblCellMar>
    </w:tblPr>
  </w:style>
  <w:style w:type="table" w:customStyle="1" w:styleId="QuestionText2">
    <w:name w:val="QuestionText2"/>
    <w:basedOn w:val="TableNormal"/>
    <w:uiPriority w:val="99"/>
    <w:rsid w:val="009659F5"/>
    <w:pPr>
      <w:spacing w:after="0" w:line="240" w:lineRule="auto"/>
    </w:pPr>
    <w:rPr>
      <w:rFonts w:ascii="Verdana" w:eastAsia="Times New Roman" w:hAnsi="Verdana" w:cs="Arial"/>
      <w:sz w:val="18"/>
      <w:szCs w:val="18"/>
      <w:lang w:val="en-US" w:eastAsia="en-US"/>
    </w:rPr>
    <w:tblPr>
      <w:tblCellMar>
        <w:top w:w="85" w:type="dxa"/>
        <w:left w:w="57" w:type="dxa"/>
        <w:bottom w:w="85" w:type="dxa"/>
        <w:right w:w="57" w:type="dxa"/>
      </w:tblCellMar>
    </w:tblPr>
  </w:style>
  <w:style w:type="character" w:customStyle="1" w:styleId="UnresolvedMention2">
    <w:name w:val="Unresolved Mention2"/>
    <w:basedOn w:val="DefaultParagraphFont"/>
    <w:uiPriority w:val="99"/>
    <w:semiHidden/>
    <w:unhideWhenUsed/>
    <w:rsid w:val="000A5E2B"/>
    <w:rPr>
      <w:color w:val="605E5C"/>
      <w:shd w:val="clear" w:color="auto" w:fill="E1DFDD"/>
    </w:rPr>
  </w:style>
  <w:style w:type="character" w:styleId="UnresolvedMention">
    <w:name w:val="Unresolved Mention"/>
    <w:basedOn w:val="DefaultParagraphFont"/>
    <w:uiPriority w:val="99"/>
    <w:semiHidden/>
    <w:unhideWhenUsed/>
    <w:rsid w:val="00D70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3700949">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36929322">
      <w:bodyDiv w:val="1"/>
      <w:marLeft w:val="0"/>
      <w:marRight w:val="0"/>
      <w:marTop w:val="0"/>
      <w:marBottom w:val="0"/>
      <w:divBdr>
        <w:top w:val="none" w:sz="0" w:space="0" w:color="auto"/>
        <w:left w:val="none" w:sz="0" w:space="0" w:color="auto"/>
        <w:bottom w:val="none" w:sz="0" w:space="0" w:color="auto"/>
        <w:right w:val="none" w:sz="0" w:space="0" w:color="auto"/>
      </w:divBdr>
    </w:div>
    <w:div w:id="37244071">
      <w:bodyDiv w:val="1"/>
      <w:marLeft w:val="0"/>
      <w:marRight w:val="0"/>
      <w:marTop w:val="0"/>
      <w:marBottom w:val="0"/>
      <w:divBdr>
        <w:top w:val="none" w:sz="0" w:space="0" w:color="auto"/>
        <w:left w:val="none" w:sz="0" w:space="0" w:color="auto"/>
        <w:bottom w:val="none" w:sz="0" w:space="0" w:color="auto"/>
        <w:right w:val="none" w:sz="0" w:space="0" w:color="auto"/>
      </w:divBdr>
    </w:div>
    <w:div w:id="78721288">
      <w:bodyDiv w:val="1"/>
      <w:marLeft w:val="0"/>
      <w:marRight w:val="0"/>
      <w:marTop w:val="0"/>
      <w:marBottom w:val="0"/>
      <w:divBdr>
        <w:top w:val="none" w:sz="0" w:space="0" w:color="auto"/>
        <w:left w:val="none" w:sz="0" w:space="0" w:color="auto"/>
        <w:bottom w:val="none" w:sz="0" w:space="0" w:color="auto"/>
        <w:right w:val="none" w:sz="0" w:space="0" w:color="auto"/>
      </w:divBdr>
    </w:div>
    <w:div w:id="82337162">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52111318">
      <w:bodyDiv w:val="1"/>
      <w:marLeft w:val="0"/>
      <w:marRight w:val="0"/>
      <w:marTop w:val="0"/>
      <w:marBottom w:val="0"/>
      <w:divBdr>
        <w:top w:val="none" w:sz="0" w:space="0" w:color="auto"/>
        <w:left w:val="none" w:sz="0" w:space="0" w:color="auto"/>
        <w:bottom w:val="none" w:sz="0" w:space="0" w:color="auto"/>
        <w:right w:val="none" w:sz="0" w:space="0" w:color="auto"/>
      </w:divBdr>
    </w:div>
    <w:div w:id="152530456">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082832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192766812">
      <w:bodyDiv w:val="1"/>
      <w:marLeft w:val="0"/>
      <w:marRight w:val="0"/>
      <w:marTop w:val="0"/>
      <w:marBottom w:val="0"/>
      <w:divBdr>
        <w:top w:val="none" w:sz="0" w:space="0" w:color="auto"/>
        <w:left w:val="none" w:sz="0" w:space="0" w:color="auto"/>
        <w:bottom w:val="none" w:sz="0" w:space="0" w:color="auto"/>
        <w:right w:val="none" w:sz="0" w:space="0" w:color="auto"/>
      </w:divBdr>
    </w:div>
    <w:div w:id="245114668">
      <w:bodyDiv w:val="1"/>
      <w:marLeft w:val="0"/>
      <w:marRight w:val="0"/>
      <w:marTop w:val="0"/>
      <w:marBottom w:val="0"/>
      <w:divBdr>
        <w:top w:val="none" w:sz="0" w:space="0" w:color="auto"/>
        <w:left w:val="none" w:sz="0" w:space="0" w:color="auto"/>
        <w:bottom w:val="none" w:sz="0" w:space="0" w:color="auto"/>
        <w:right w:val="none" w:sz="0" w:space="0" w:color="auto"/>
      </w:divBdr>
    </w:div>
    <w:div w:id="250050776">
      <w:bodyDiv w:val="1"/>
      <w:marLeft w:val="0"/>
      <w:marRight w:val="0"/>
      <w:marTop w:val="0"/>
      <w:marBottom w:val="0"/>
      <w:divBdr>
        <w:top w:val="none" w:sz="0" w:space="0" w:color="auto"/>
        <w:left w:val="none" w:sz="0" w:space="0" w:color="auto"/>
        <w:bottom w:val="none" w:sz="0" w:space="0" w:color="auto"/>
        <w:right w:val="none" w:sz="0" w:space="0" w:color="auto"/>
      </w:divBdr>
    </w:div>
    <w:div w:id="254364400">
      <w:bodyDiv w:val="1"/>
      <w:marLeft w:val="0"/>
      <w:marRight w:val="0"/>
      <w:marTop w:val="0"/>
      <w:marBottom w:val="0"/>
      <w:divBdr>
        <w:top w:val="none" w:sz="0" w:space="0" w:color="auto"/>
        <w:left w:val="none" w:sz="0" w:space="0" w:color="auto"/>
        <w:bottom w:val="none" w:sz="0" w:space="0" w:color="auto"/>
        <w:right w:val="none" w:sz="0" w:space="0" w:color="auto"/>
      </w:divBdr>
    </w:div>
    <w:div w:id="257638692">
      <w:bodyDiv w:val="1"/>
      <w:marLeft w:val="0"/>
      <w:marRight w:val="0"/>
      <w:marTop w:val="0"/>
      <w:marBottom w:val="0"/>
      <w:divBdr>
        <w:top w:val="none" w:sz="0" w:space="0" w:color="auto"/>
        <w:left w:val="none" w:sz="0" w:space="0" w:color="auto"/>
        <w:bottom w:val="none" w:sz="0" w:space="0" w:color="auto"/>
        <w:right w:val="none" w:sz="0" w:space="0" w:color="auto"/>
      </w:divBdr>
    </w:div>
    <w:div w:id="257711920">
      <w:bodyDiv w:val="1"/>
      <w:marLeft w:val="0"/>
      <w:marRight w:val="0"/>
      <w:marTop w:val="0"/>
      <w:marBottom w:val="0"/>
      <w:divBdr>
        <w:top w:val="none" w:sz="0" w:space="0" w:color="auto"/>
        <w:left w:val="none" w:sz="0" w:space="0" w:color="auto"/>
        <w:bottom w:val="none" w:sz="0" w:space="0" w:color="auto"/>
        <w:right w:val="none" w:sz="0" w:space="0" w:color="auto"/>
      </w:divBdr>
    </w:div>
    <w:div w:id="272790661">
      <w:bodyDiv w:val="1"/>
      <w:marLeft w:val="0"/>
      <w:marRight w:val="0"/>
      <w:marTop w:val="0"/>
      <w:marBottom w:val="0"/>
      <w:divBdr>
        <w:top w:val="none" w:sz="0" w:space="0" w:color="auto"/>
        <w:left w:val="none" w:sz="0" w:space="0" w:color="auto"/>
        <w:bottom w:val="none" w:sz="0" w:space="0" w:color="auto"/>
        <w:right w:val="none" w:sz="0" w:space="0" w:color="auto"/>
      </w:divBdr>
    </w:div>
    <w:div w:id="282157958">
      <w:bodyDiv w:val="1"/>
      <w:marLeft w:val="0"/>
      <w:marRight w:val="0"/>
      <w:marTop w:val="0"/>
      <w:marBottom w:val="0"/>
      <w:divBdr>
        <w:top w:val="none" w:sz="0" w:space="0" w:color="auto"/>
        <w:left w:val="none" w:sz="0" w:space="0" w:color="auto"/>
        <w:bottom w:val="none" w:sz="0" w:space="0" w:color="auto"/>
        <w:right w:val="none" w:sz="0" w:space="0" w:color="auto"/>
      </w:divBdr>
    </w:div>
    <w:div w:id="285819353">
      <w:bodyDiv w:val="1"/>
      <w:marLeft w:val="0"/>
      <w:marRight w:val="0"/>
      <w:marTop w:val="0"/>
      <w:marBottom w:val="0"/>
      <w:divBdr>
        <w:top w:val="none" w:sz="0" w:space="0" w:color="auto"/>
        <w:left w:val="none" w:sz="0" w:space="0" w:color="auto"/>
        <w:bottom w:val="none" w:sz="0" w:space="0" w:color="auto"/>
        <w:right w:val="none" w:sz="0" w:space="0" w:color="auto"/>
      </w:divBdr>
    </w:div>
    <w:div w:id="292370784">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819267">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43825071">
      <w:bodyDiv w:val="1"/>
      <w:marLeft w:val="0"/>
      <w:marRight w:val="0"/>
      <w:marTop w:val="0"/>
      <w:marBottom w:val="0"/>
      <w:divBdr>
        <w:top w:val="none" w:sz="0" w:space="0" w:color="auto"/>
        <w:left w:val="none" w:sz="0" w:space="0" w:color="auto"/>
        <w:bottom w:val="none" w:sz="0" w:space="0" w:color="auto"/>
        <w:right w:val="none" w:sz="0" w:space="0" w:color="auto"/>
      </w:divBdr>
    </w:div>
    <w:div w:id="349839664">
      <w:bodyDiv w:val="1"/>
      <w:marLeft w:val="0"/>
      <w:marRight w:val="0"/>
      <w:marTop w:val="0"/>
      <w:marBottom w:val="0"/>
      <w:divBdr>
        <w:top w:val="none" w:sz="0" w:space="0" w:color="auto"/>
        <w:left w:val="none" w:sz="0" w:space="0" w:color="auto"/>
        <w:bottom w:val="none" w:sz="0" w:space="0" w:color="auto"/>
        <w:right w:val="none" w:sz="0" w:space="0" w:color="auto"/>
      </w:divBdr>
      <w:divsChild>
        <w:div w:id="600139380">
          <w:marLeft w:val="0"/>
          <w:marRight w:val="0"/>
          <w:marTop w:val="0"/>
          <w:marBottom w:val="0"/>
          <w:divBdr>
            <w:top w:val="none" w:sz="0" w:space="0" w:color="auto"/>
            <w:left w:val="none" w:sz="0" w:space="0" w:color="auto"/>
            <w:bottom w:val="none" w:sz="0" w:space="0" w:color="auto"/>
            <w:right w:val="none" w:sz="0" w:space="0" w:color="auto"/>
          </w:divBdr>
        </w:div>
        <w:div w:id="812334954">
          <w:marLeft w:val="0"/>
          <w:marRight w:val="0"/>
          <w:marTop w:val="0"/>
          <w:marBottom w:val="0"/>
          <w:divBdr>
            <w:top w:val="none" w:sz="0" w:space="0" w:color="auto"/>
            <w:left w:val="none" w:sz="0" w:space="0" w:color="auto"/>
            <w:bottom w:val="none" w:sz="0" w:space="0" w:color="auto"/>
            <w:right w:val="none" w:sz="0" w:space="0" w:color="auto"/>
          </w:divBdr>
        </w:div>
      </w:divsChild>
    </w:div>
    <w:div w:id="353113605">
      <w:bodyDiv w:val="1"/>
      <w:marLeft w:val="0"/>
      <w:marRight w:val="0"/>
      <w:marTop w:val="0"/>
      <w:marBottom w:val="0"/>
      <w:divBdr>
        <w:top w:val="none" w:sz="0" w:space="0" w:color="auto"/>
        <w:left w:val="none" w:sz="0" w:space="0" w:color="auto"/>
        <w:bottom w:val="none" w:sz="0" w:space="0" w:color="auto"/>
        <w:right w:val="none" w:sz="0" w:space="0" w:color="auto"/>
      </w:divBdr>
    </w:div>
    <w:div w:id="370307391">
      <w:bodyDiv w:val="1"/>
      <w:marLeft w:val="0"/>
      <w:marRight w:val="0"/>
      <w:marTop w:val="0"/>
      <w:marBottom w:val="0"/>
      <w:divBdr>
        <w:top w:val="none" w:sz="0" w:space="0" w:color="auto"/>
        <w:left w:val="none" w:sz="0" w:space="0" w:color="auto"/>
        <w:bottom w:val="none" w:sz="0" w:space="0" w:color="auto"/>
        <w:right w:val="none" w:sz="0" w:space="0" w:color="auto"/>
      </w:divBdr>
    </w:div>
    <w:div w:id="373308068">
      <w:bodyDiv w:val="1"/>
      <w:marLeft w:val="0"/>
      <w:marRight w:val="0"/>
      <w:marTop w:val="0"/>
      <w:marBottom w:val="0"/>
      <w:divBdr>
        <w:top w:val="none" w:sz="0" w:space="0" w:color="auto"/>
        <w:left w:val="none" w:sz="0" w:space="0" w:color="auto"/>
        <w:bottom w:val="none" w:sz="0" w:space="0" w:color="auto"/>
        <w:right w:val="none" w:sz="0" w:space="0" w:color="auto"/>
      </w:divBdr>
    </w:div>
    <w:div w:id="381751991">
      <w:bodyDiv w:val="1"/>
      <w:marLeft w:val="0"/>
      <w:marRight w:val="0"/>
      <w:marTop w:val="0"/>
      <w:marBottom w:val="0"/>
      <w:divBdr>
        <w:top w:val="none" w:sz="0" w:space="0" w:color="auto"/>
        <w:left w:val="none" w:sz="0" w:space="0" w:color="auto"/>
        <w:bottom w:val="none" w:sz="0" w:space="0" w:color="auto"/>
        <w:right w:val="none" w:sz="0" w:space="0" w:color="auto"/>
      </w:divBdr>
    </w:div>
    <w:div w:id="388461197">
      <w:bodyDiv w:val="1"/>
      <w:marLeft w:val="0"/>
      <w:marRight w:val="0"/>
      <w:marTop w:val="0"/>
      <w:marBottom w:val="0"/>
      <w:divBdr>
        <w:top w:val="none" w:sz="0" w:space="0" w:color="auto"/>
        <w:left w:val="none" w:sz="0" w:space="0" w:color="auto"/>
        <w:bottom w:val="none" w:sz="0" w:space="0" w:color="auto"/>
        <w:right w:val="none" w:sz="0" w:space="0" w:color="auto"/>
      </w:divBdr>
    </w:div>
    <w:div w:id="399640359">
      <w:bodyDiv w:val="1"/>
      <w:marLeft w:val="0"/>
      <w:marRight w:val="0"/>
      <w:marTop w:val="0"/>
      <w:marBottom w:val="0"/>
      <w:divBdr>
        <w:top w:val="none" w:sz="0" w:space="0" w:color="auto"/>
        <w:left w:val="none" w:sz="0" w:space="0" w:color="auto"/>
        <w:bottom w:val="none" w:sz="0" w:space="0" w:color="auto"/>
        <w:right w:val="none" w:sz="0" w:space="0" w:color="auto"/>
      </w:divBdr>
    </w:div>
    <w:div w:id="402875140">
      <w:bodyDiv w:val="1"/>
      <w:marLeft w:val="0"/>
      <w:marRight w:val="0"/>
      <w:marTop w:val="0"/>
      <w:marBottom w:val="0"/>
      <w:divBdr>
        <w:top w:val="none" w:sz="0" w:space="0" w:color="auto"/>
        <w:left w:val="none" w:sz="0" w:space="0" w:color="auto"/>
        <w:bottom w:val="none" w:sz="0" w:space="0" w:color="auto"/>
        <w:right w:val="none" w:sz="0" w:space="0" w:color="auto"/>
      </w:divBdr>
    </w:div>
    <w:div w:id="424229410">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7235952">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53789063">
      <w:bodyDiv w:val="1"/>
      <w:marLeft w:val="0"/>
      <w:marRight w:val="0"/>
      <w:marTop w:val="0"/>
      <w:marBottom w:val="0"/>
      <w:divBdr>
        <w:top w:val="none" w:sz="0" w:space="0" w:color="auto"/>
        <w:left w:val="none" w:sz="0" w:space="0" w:color="auto"/>
        <w:bottom w:val="none" w:sz="0" w:space="0" w:color="auto"/>
        <w:right w:val="none" w:sz="0" w:space="0" w:color="auto"/>
      </w:divBdr>
    </w:div>
    <w:div w:id="457383483">
      <w:bodyDiv w:val="1"/>
      <w:marLeft w:val="0"/>
      <w:marRight w:val="0"/>
      <w:marTop w:val="0"/>
      <w:marBottom w:val="0"/>
      <w:divBdr>
        <w:top w:val="none" w:sz="0" w:space="0" w:color="auto"/>
        <w:left w:val="none" w:sz="0" w:space="0" w:color="auto"/>
        <w:bottom w:val="none" w:sz="0" w:space="0" w:color="auto"/>
        <w:right w:val="none" w:sz="0" w:space="0" w:color="auto"/>
      </w:divBdr>
    </w:div>
    <w:div w:id="458303015">
      <w:bodyDiv w:val="1"/>
      <w:marLeft w:val="0"/>
      <w:marRight w:val="0"/>
      <w:marTop w:val="0"/>
      <w:marBottom w:val="0"/>
      <w:divBdr>
        <w:top w:val="none" w:sz="0" w:space="0" w:color="auto"/>
        <w:left w:val="none" w:sz="0" w:space="0" w:color="auto"/>
        <w:bottom w:val="none" w:sz="0" w:space="0" w:color="auto"/>
        <w:right w:val="none" w:sz="0" w:space="0" w:color="auto"/>
      </w:divBdr>
    </w:div>
    <w:div w:id="477462066">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3089740">
      <w:bodyDiv w:val="1"/>
      <w:marLeft w:val="0"/>
      <w:marRight w:val="0"/>
      <w:marTop w:val="0"/>
      <w:marBottom w:val="0"/>
      <w:divBdr>
        <w:top w:val="none" w:sz="0" w:space="0" w:color="auto"/>
        <w:left w:val="none" w:sz="0" w:space="0" w:color="auto"/>
        <w:bottom w:val="none" w:sz="0" w:space="0" w:color="auto"/>
        <w:right w:val="none" w:sz="0" w:space="0" w:color="auto"/>
      </w:divBdr>
    </w:div>
    <w:div w:id="485173261">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89760045">
      <w:bodyDiv w:val="1"/>
      <w:marLeft w:val="0"/>
      <w:marRight w:val="0"/>
      <w:marTop w:val="0"/>
      <w:marBottom w:val="0"/>
      <w:divBdr>
        <w:top w:val="none" w:sz="0" w:space="0" w:color="auto"/>
        <w:left w:val="none" w:sz="0" w:space="0" w:color="auto"/>
        <w:bottom w:val="none" w:sz="0" w:space="0" w:color="auto"/>
        <w:right w:val="none" w:sz="0" w:space="0" w:color="auto"/>
      </w:divBdr>
    </w:div>
    <w:div w:id="508646282">
      <w:bodyDiv w:val="1"/>
      <w:marLeft w:val="0"/>
      <w:marRight w:val="0"/>
      <w:marTop w:val="0"/>
      <w:marBottom w:val="0"/>
      <w:divBdr>
        <w:top w:val="none" w:sz="0" w:space="0" w:color="auto"/>
        <w:left w:val="none" w:sz="0" w:space="0" w:color="auto"/>
        <w:bottom w:val="none" w:sz="0" w:space="0" w:color="auto"/>
        <w:right w:val="none" w:sz="0" w:space="0" w:color="auto"/>
      </w:divBdr>
    </w:div>
    <w:div w:id="521942741">
      <w:bodyDiv w:val="1"/>
      <w:marLeft w:val="0"/>
      <w:marRight w:val="0"/>
      <w:marTop w:val="0"/>
      <w:marBottom w:val="0"/>
      <w:divBdr>
        <w:top w:val="none" w:sz="0" w:space="0" w:color="auto"/>
        <w:left w:val="none" w:sz="0" w:space="0" w:color="auto"/>
        <w:bottom w:val="none" w:sz="0" w:space="0" w:color="auto"/>
        <w:right w:val="none" w:sz="0" w:space="0" w:color="auto"/>
      </w:divBdr>
    </w:div>
    <w:div w:id="531462680">
      <w:bodyDiv w:val="1"/>
      <w:marLeft w:val="0"/>
      <w:marRight w:val="0"/>
      <w:marTop w:val="0"/>
      <w:marBottom w:val="0"/>
      <w:divBdr>
        <w:top w:val="none" w:sz="0" w:space="0" w:color="auto"/>
        <w:left w:val="none" w:sz="0" w:space="0" w:color="auto"/>
        <w:bottom w:val="none" w:sz="0" w:space="0" w:color="auto"/>
        <w:right w:val="none" w:sz="0" w:space="0" w:color="auto"/>
      </w:divBdr>
    </w:div>
    <w:div w:id="538204628">
      <w:bodyDiv w:val="1"/>
      <w:marLeft w:val="0"/>
      <w:marRight w:val="0"/>
      <w:marTop w:val="0"/>
      <w:marBottom w:val="0"/>
      <w:divBdr>
        <w:top w:val="none" w:sz="0" w:space="0" w:color="auto"/>
        <w:left w:val="none" w:sz="0" w:space="0" w:color="auto"/>
        <w:bottom w:val="none" w:sz="0" w:space="0" w:color="auto"/>
        <w:right w:val="none" w:sz="0" w:space="0" w:color="auto"/>
      </w:divBdr>
    </w:div>
    <w:div w:id="548953827">
      <w:bodyDiv w:val="1"/>
      <w:marLeft w:val="0"/>
      <w:marRight w:val="0"/>
      <w:marTop w:val="0"/>
      <w:marBottom w:val="0"/>
      <w:divBdr>
        <w:top w:val="none" w:sz="0" w:space="0" w:color="auto"/>
        <w:left w:val="none" w:sz="0" w:space="0" w:color="auto"/>
        <w:bottom w:val="none" w:sz="0" w:space="0" w:color="auto"/>
        <w:right w:val="none" w:sz="0" w:space="0" w:color="auto"/>
      </w:divBdr>
    </w:div>
    <w:div w:id="555240640">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556162125">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83092364">
      <w:bodyDiv w:val="1"/>
      <w:marLeft w:val="0"/>
      <w:marRight w:val="0"/>
      <w:marTop w:val="0"/>
      <w:marBottom w:val="0"/>
      <w:divBdr>
        <w:top w:val="none" w:sz="0" w:space="0" w:color="auto"/>
        <w:left w:val="none" w:sz="0" w:space="0" w:color="auto"/>
        <w:bottom w:val="none" w:sz="0" w:space="0" w:color="auto"/>
        <w:right w:val="none" w:sz="0" w:space="0" w:color="auto"/>
      </w:divBdr>
    </w:div>
    <w:div w:id="687871064">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168301365">
          <w:marLeft w:val="302"/>
          <w:marRight w:val="0"/>
          <w:marTop w:val="120"/>
          <w:marBottom w:val="0"/>
          <w:divBdr>
            <w:top w:val="none" w:sz="0" w:space="0" w:color="auto"/>
            <w:left w:val="none" w:sz="0" w:space="0" w:color="auto"/>
            <w:bottom w:val="none" w:sz="0" w:space="0" w:color="auto"/>
            <w:right w:val="none" w:sz="0" w:space="0" w:color="auto"/>
          </w:divBdr>
        </w:div>
        <w:div w:id="365446206">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sChild>
    </w:div>
    <w:div w:id="710544445">
      <w:bodyDiv w:val="1"/>
      <w:marLeft w:val="0"/>
      <w:marRight w:val="0"/>
      <w:marTop w:val="0"/>
      <w:marBottom w:val="0"/>
      <w:divBdr>
        <w:top w:val="none" w:sz="0" w:space="0" w:color="auto"/>
        <w:left w:val="none" w:sz="0" w:space="0" w:color="auto"/>
        <w:bottom w:val="none" w:sz="0" w:space="0" w:color="auto"/>
        <w:right w:val="none" w:sz="0" w:space="0" w:color="auto"/>
      </w:divBdr>
    </w:div>
    <w:div w:id="714038048">
      <w:bodyDiv w:val="1"/>
      <w:marLeft w:val="0"/>
      <w:marRight w:val="0"/>
      <w:marTop w:val="0"/>
      <w:marBottom w:val="0"/>
      <w:divBdr>
        <w:top w:val="none" w:sz="0" w:space="0" w:color="auto"/>
        <w:left w:val="none" w:sz="0" w:space="0" w:color="auto"/>
        <w:bottom w:val="none" w:sz="0" w:space="0" w:color="auto"/>
        <w:right w:val="none" w:sz="0" w:space="0" w:color="auto"/>
      </w:divBdr>
    </w:div>
    <w:div w:id="721173632">
      <w:bodyDiv w:val="1"/>
      <w:marLeft w:val="0"/>
      <w:marRight w:val="0"/>
      <w:marTop w:val="0"/>
      <w:marBottom w:val="0"/>
      <w:divBdr>
        <w:top w:val="none" w:sz="0" w:space="0" w:color="auto"/>
        <w:left w:val="none" w:sz="0" w:space="0" w:color="auto"/>
        <w:bottom w:val="none" w:sz="0" w:space="0" w:color="auto"/>
        <w:right w:val="none" w:sz="0" w:space="0" w:color="auto"/>
      </w:divBdr>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53892960">
      <w:bodyDiv w:val="1"/>
      <w:marLeft w:val="0"/>
      <w:marRight w:val="0"/>
      <w:marTop w:val="0"/>
      <w:marBottom w:val="0"/>
      <w:divBdr>
        <w:top w:val="none" w:sz="0" w:space="0" w:color="auto"/>
        <w:left w:val="none" w:sz="0" w:space="0" w:color="auto"/>
        <w:bottom w:val="none" w:sz="0" w:space="0" w:color="auto"/>
        <w:right w:val="none" w:sz="0" w:space="0" w:color="auto"/>
      </w:divBdr>
    </w:div>
    <w:div w:id="770055610">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784890017">
      <w:bodyDiv w:val="1"/>
      <w:marLeft w:val="0"/>
      <w:marRight w:val="0"/>
      <w:marTop w:val="0"/>
      <w:marBottom w:val="0"/>
      <w:divBdr>
        <w:top w:val="none" w:sz="0" w:space="0" w:color="auto"/>
        <w:left w:val="none" w:sz="0" w:space="0" w:color="auto"/>
        <w:bottom w:val="none" w:sz="0" w:space="0" w:color="auto"/>
        <w:right w:val="none" w:sz="0" w:space="0" w:color="auto"/>
      </w:divBdr>
    </w:div>
    <w:div w:id="790900608">
      <w:bodyDiv w:val="1"/>
      <w:marLeft w:val="0"/>
      <w:marRight w:val="0"/>
      <w:marTop w:val="0"/>
      <w:marBottom w:val="0"/>
      <w:divBdr>
        <w:top w:val="none" w:sz="0" w:space="0" w:color="auto"/>
        <w:left w:val="none" w:sz="0" w:space="0" w:color="auto"/>
        <w:bottom w:val="none" w:sz="0" w:space="0" w:color="auto"/>
        <w:right w:val="none" w:sz="0" w:space="0" w:color="auto"/>
      </w:divBdr>
    </w:div>
    <w:div w:id="801537335">
      <w:bodyDiv w:val="1"/>
      <w:marLeft w:val="0"/>
      <w:marRight w:val="0"/>
      <w:marTop w:val="0"/>
      <w:marBottom w:val="0"/>
      <w:divBdr>
        <w:top w:val="none" w:sz="0" w:space="0" w:color="auto"/>
        <w:left w:val="none" w:sz="0" w:space="0" w:color="auto"/>
        <w:bottom w:val="none" w:sz="0" w:space="0" w:color="auto"/>
        <w:right w:val="none" w:sz="0" w:space="0" w:color="auto"/>
      </w:divBdr>
    </w:div>
    <w:div w:id="80701706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36925075">
      <w:bodyDiv w:val="1"/>
      <w:marLeft w:val="0"/>
      <w:marRight w:val="0"/>
      <w:marTop w:val="0"/>
      <w:marBottom w:val="0"/>
      <w:divBdr>
        <w:top w:val="none" w:sz="0" w:space="0" w:color="auto"/>
        <w:left w:val="none" w:sz="0" w:space="0" w:color="auto"/>
        <w:bottom w:val="none" w:sz="0" w:space="0" w:color="auto"/>
        <w:right w:val="none" w:sz="0" w:space="0" w:color="auto"/>
      </w:divBdr>
    </w:div>
    <w:div w:id="838010703">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4076481">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03874634">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32713331">
      <w:bodyDiv w:val="1"/>
      <w:marLeft w:val="0"/>
      <w:marRight w:val="0"/>
      <w:marTop w:val="0"/>
      <w:marBottom w:val="0"/>
      <w:divBdr>
        <w:top w:val="none" w:sz="0" w:space="0" w:color="auto"/>
        <w:left w:val="none" w:sz="0" w:space="0" w:color="auto"/>
        <w:bottom w:val="none" w:sz="0" w:space="0" w:color="auto"/>
        <w:right w:val="none" w:sz="0" w:space="0" w:color="auto"/>
      </w:divBdr>
    </w:div>
    <w:div w:id="934559640">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4890487">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989867177">
      <w:bodyDiv w:val="1"/>
      <w:marLeft w:val="0"/>
      <w:marRight w:val="0"/>
      <w:marTop w:val="0"/>
      <w:marBottom w:val="0"/>
      <w:divBdr>
        <w:top w:val="none" w:sz="0" w:space="0" w:color="auto"/>
        <w:left w:val="none" w:sz="0" w:space="0" w:color="auto"/>
        <w:bottom w:val="none" w:sz="0" w:space="0" w:color="auto"/>
        <w:right w:val="none" w:sz="0" w:space="0" w:color="auto"/>
      </w:divBdr>
    </w:div>
    <w:div w:id="991059097">
      <w:bodyDiv w:val="1"/>
      <w:marLeft w:val="0"/>
      <w:marRight w:val="0"/>
      <w:marTop w:val="0"/>
      <w:marBottom w:val="0"/>
      <w:divBdr>
        <w:top w:val="none" w:sz="0" w:space="0" w:color="auto"/>
        <w:left w:val="none" w:sz="0" w:space="0" w:color="auto"/>
        <w:bottom w:val="none" w:sz="0" w:space="0" w:color="auto"/>
        <w:right w:val="none" w:sz="0" w:space="0" w:color="auto"/>
      </w:divBdr>
    </w:div>
    <w:div w:id="1006710732">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27757213">
      <w:bodyDiv w:val="1"/>
      <w:marLeft w:val="0"/>
      <w:marRight w:val="0"/>
      <w:marTop w:val="0"/>
      <w:marBottom w:val="0"/>
      <w:divBdr>
        <w:top w:val="none" w:sz="0" w:space="0" w:color="auto"/>
        <w:left w:val="none" w:sz="0" w:space="0" w:color="auto"/>
        <w:bottom w:val="none" w:sz="0" w:space="0" w:color="auto"/>
        <w:right w:val="none" w:sz="0" w:space="0" w:color="auto"/>
      </w:divBdr>
    </w:div>
    <w:div w:id="1036665139">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38042552">
      <w:bodyDiv w:val="1"/>
      <w:marLeft w:val="0"/>
      <w:marRight w:val="0"/>
      <w:marTop w:val="0"/>
      <w:marBottom w:val="0"/>
      <w:divBdr>
        <w:top w:val="none" w:sz="0" w:space="0" w:color="auto"/>
        <w:left w:val="none" w:sz="0" w:space="0" w:color="auto"/>
        <w:bottom w:val="none" w:sz="0" w:space="0" w:color="auto"/>
        <w:right w:val="none" w:sz="0" w:space="0" w:color="auto"/>
      </w:divBdr>
    </w:div>
    <w:div w:id="1068572668">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00029250">
      <w:bodyDiv w:val="1"/>
      <w:marLeft w:val="0"/>
      <w:marRight w:val="0"/>
      <w:marTop w:val="0"/>
      <w:marBottom w:val="0"/>
      <w:divBdr>
        <w:top w:val="none" w:sz="0" w:space="0" w:color="auto"/>
        <w:left w:val="none" w:sz="0" w:space="0" w:color="auto"/>
        <w:bottom w:val="none" w:sz="0" w:space="0" w:color="auto"/>
        <w:right w:val="none" w:sz="0" w:space="0" w:color="auto"/>
      </w:divBdr>
    </w:div>
    <w:div w:id="1103107355">
      <w:bodyDiv w:val="1"/>
      <w:marLeft w:val="0"/>
      <w:marRight w:val="0"/>
      <w:marTop w:val="0"/>
      <w:marBottom w:val="0"/>
      <w:divBdr>
        <w:top w:val="none" w:sz="0" w:space="0" w:color="auto"/>
        <w:left w:val="none" w:sz="0" w:space="0" w:color="auto"/>
        <w:bottom w:val="none" w:sz="0" w:space="0" w:color="auto"/>
        <w:right w:val="none" w:sz="0" w:space="0" w:color="auto"/>
      </w:divBdr>
    </w:div>
    <w:div w:id="1111314325">
      <w:bodyDiv w:val="1"/>
      <w:marLeft w:val="0"/>
      <w:marRight w:val="0"/>
      <w:marTop w:val="0"/>
      <w:marBottom w:val="0"/>
      <w:divBdr>
        <w:top w:val="none" w:sz="0" w:space="0" w:color="auto"/>
        <w:left w:val="none" w:sz="0" w:space="0" w:color="auto"/>
        <w:bottom w:val="none" w:sz="0" w:space="0" w:color="auto"/>
        <w:right w:val="none" w:sz="0" w:space="0" w:color="auto"/>
      </w:divBdr>
    </w:div>
    <w:div w:id="1113982995">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2503756">
      <w:bodyDiv w:val="1"/>
      <w:marLeft w:val="0"/>
      <w:marRight w:val="0"/>
      <w:marTop w:val="0"/>
      <w:marBottom w:val="0"/>
      <w:divBdr>
        <w:top w:val="none" w:sz="0" w:space="0" w:color="auto"/>
        <w:left w:val="none" w:sz="0" w:space="0" w:color="auto"/>
        <w:bottom w:val="none" w:sz="0" w:space="0" w:color="auto"/>
        <w:right w:val="none" w:sz="0" w:space="0" w:color="auto"/>
      </w:divBdr>
    </w:div>
    <w:div w:id="1130316481">
      <w:bodyDiv w:val="1"/>
      <w:marLeft w:val="0"/>
      <w:marRight w:val="0"/>
      <w:marTop w:val="0"/>
      <w:marBottom w:val="0"/>
      <w:divBdr>
        <w:top w:val="none" w:sz="0" w:space="0" w:color="auto"/>
        <w:left w:val="none" w:sz="0" w:space="0" w:color="auto"/>
        <w:bottom w:val="none" w:sz="0" w:space="0" w:color="auto"/>
        <w:right w:val="none" w:sz="0" w:space="0" w:color="auto"/>
      </w:divBdr>
    </w:div>
    <w:div w:id="1131902836">
      <w:bodyDiv w:val="1"/>
      <w:marLeft w:val="0"/>
      <w:marRight w:val="0"/>
      <w:marTop w:val="0"/>
      <w:marBottom w:val="0"/>
      <w:divBdr>
        <w:top w:val="none" w:sz="0" w:space="0" w:color="auto"/>
        <w:left w:val="none" w:sz="0" w:space="0" w:color="auto"/>
        <w:bottom w:val="none" w:sz="0" w:space="0" w:color="auto"/>
        <w:right w:val="none" w:sz="0" w:space="0" w:color="auto"/>
      </w:divBdr>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5319860">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46631898">
      <w:bodyDiv w:val="1"/>
      <w:marLeft w:val="0"/>
      <w:marRight w:val="0"/>
      <w:marTop w:val="0"/>
      <w:marBottom w:val="0"/>
      <w:divBdr>
        <w:top w:val="none" w:sz="0" w:space="0" w:color="auto"/>
        <w:left w:val="none" w:sz="0" w:space="0" w:color="auto"/>
        <w:bottom w:val="none" w:sz="0" w:space="0" w:color="auto"/>
        <w:right w:val="none" w:sz="0" w:space="0" w:color="auto"/>
      </w:divBdr>
    </w:div>
    <w:div w:id="1153906816">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59618950">
      <w:bodyDiv w:val="1"/>
      <w:marLeft w:val="0"/>
      <w:marRight w:val="0"/>
      <w:marTop w:val="0"/>
      <w:marBottom w:val="0"/>
      <w:divBdr>
        <w:top w:val="none" w:sz="0" w:space="0" w:color="auto"/>
        <w:left w:val="none" w:sz="0" w:space="0" w:color="auto"/>
        <w:bottom w:val="none" w:sz="0" w:space="0" w:color="auto"/>
        <w:right w:val="none" w:sz="0" w:space="0" w:color="auto"/>
      </w:divBdr>
    </w:div>
    <w:div w:id="1167935608">
      <w:bodyDiv w:val="1"/>
      <w:marLeft w:val="0"/>
      <w:marRight w:val="0"/>
      <w:marTop w:val="0"/>
      <w:marBottom w:val="0"/>
      <w:divBdr>
        <w:top w:val="none" w:sz="0" w:space="0" w:color="auto"/>
        <w:left w:val="none" w:sz="0" w:space="0" w:color="auto"/>
        <w:bottom w:val="none" w:sz="0" w:space="0" w:color="auto"/>
        <w:right w:val="none" w:sz="0" w:space="0" w:color="auto"/>
      </w:divBdr>
    </w:div>
    <w:div w:id="1170564324">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190139762">
      <w:bodyDiv w:val="1"/>
      <w:marLeft w:val="0"/>
      <w:marRight w:val="0"/>
      <w:marTop w:val="0"/>
      <w:marBottom w:val="0"/>
      <w:divBdr>
        <w:top w:val="none" w:sz="0" w:space="0" w:color="auto"/>
        <w:left w:val="none" w:sz="0" w:space="0" w:color="auto"/>
        <w:bottom w:val="none" w:sz="0" w:space="0" w:color="auto"/>
        <w:right w:val="none" w:sz="0" w:space="0" w:color="auto"/>
      </w:divBdr>
    </w:div>
    <w:div w:id="1191337594">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03053850">
      <w:bodyDiv w:val="1"/>
      <w:marLeft w:val="0"/>
      <w:marRight w:val="0"/>
      <w:marTop w:val="0"/>
      <w:marBottom w:val="0"/>
      <w:divBdr>
        <w:top w:val="none" w:sz="0" w:space="0" w:color="auto"/>
        <w:left w:val="none" w:sz="0" w:space="0" w:color="auto"/>
        <w:bottom w:val="none" w:sz="0" w:space="0" w:color="auto"/>
        <w:right w:val="none" w:sz="0" w:space="0" w:color="auto"/>
      </w:divBdr>
    </w:div>
    <w:div w:id="1207134636">
      <w:bodyDiv w:val="1"/>
      <w:marLeft w:val="0"/>
      <w:marRight w:val="0"/>
      <w:marTop w:val="0"/>
      <w:marBottom w:val="0"/>
      <w:divBdr>
        <w:top w:val="none" w:sz="0" w:space="0" w:color="auto"/>
        <w:left w:val="none" w:sz="0" w:space="0" w:color="auto"/>
        <w:bottom w:val="none" w:sz="0" w:space="0" w:color="auto"/>
        <w:right w:val="none" w:sz="0" w:space="0" w:color="auto"/>
      </w:divBdr>
    </w:div>
    <w:div w:id="1210992018">
      <w:bodyDiv w:val="1"/>
      <w:marLeft w:val="0"/>
      <w:marRight w:val="0"/>
      <w:marTop w:val="0"/>
      <w:marBottom w:val="0"/>
      <w:divBdr>
        <w:top w:val="none" w:sz="0" w:space="0" w:color="auto"/>
        <w:left w:val="none" w:sz="0" w:space="0" w:color="auto"/>
        <w:bottom w:val="none" w:sz="0" w:space="0" w:color="auto"/>
        <w:right w:val="none" w:sz="0" w:space="0" w:color="auto"/>
      </w:divBdr>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52739712">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282298256">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30593160">
      <w:bodyDiv w:val="1"/>
      <w:marLeft w:val="0"/>
      <w:marRight w:val="0"/>
      <w:marTop w:val="0"/>
      <w:marBottom w:val="0"/>
      <w:divBdr>
        <w:top w:val="none" w:sz="0" w:space="0" w:color="auto"/>
        <w:left w:val="none" w:sz="0" w:space="0" w:color="auto"/>
        <w:bottom w:val="none" w:sz="0" w:space="0" w:color="auto"/>
        <w:right w:val="none" w:sz="0" w:space="0" w:color="auto"/>
      </w:divBdr>
    </w:div>
    <w:div w:id="1374235887">
      <w:bodyDiv w:val="1"/>
      <w:marLeft w:val="0"/>
      <w:marRight w:val="0"/>
      <w:marTop w:val="0"/>
      <w:marBottom w:val="0"/>
      <w:divBdr>
        <w:top w:val="none" w:sz="0" w:space="0" w:color="auto"/>
        <w:left w:val="none" w:sz="0" w:space="0" w:color="auto"/>
        <w:bottom w:val="none" w:sz="0" w:space="0" w:color="auto"/>
        <w:right w:val="none" w:sz="0" w:space="0" w:color="auto"/>
      </w:divBdr>
    </w:div>
    <w:div w:id="1380351043">
      <w:bodyDiv w:val="1"/>
      <w:marLeft w:val="0"/>
      <w:marRight w:val="0"/>
      <w:marTop w:val="0"/>
      <w:marBottom w:val="0"/>
      <w:divBdr>
        <w:top w:val="none" w:sz="0" w:space="0" w:color="auto"/>
        <w:left w:val="none" w:sz="0" w:space="0" w:color="auto"/>
        <w:bottom w:val="none" w:sz="0" w:space="0" w:color="auto"/>
        <w:right w:val="none" w:sz="0" w:space="0" w:color="auto"/>
      </w:divBdr>
    </w:div>
    <w:div w:id="1391537575">
      <w:bodyDiv w:val="1"/>
      <w:marLeft w:val="0"/>
      <w:marRight w:val="0"/>
      <w:marTop w:val="0"/>
      <w:marBottom w:val="0"/>
      <w:divBdr>
        <w:top w:val="none" w:sz="0" w:space="0" w:color="auto"/>
        <w:left w:val="none" w:sz="0" w:space="0" w:color="auto"/>
        <w:bottom w:val="none" w:sz="0" w:space="0" w:color="auto"/>
        <w:right w:val="none" w:sz="0" w:space="0" w:color="auto"/>
      </w:divBdr>
    </w:div>
    <w:div w:id="1426808669">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60345903">
      <w:bodyDiv w:val="1"/>
      <w:marLeft w:val="0"/>
      <w:marRight w:val="0"/>
      <w:marTop w:val="0"/>
      <w:marBottom w:val="0"/>
      <w:divBdr>
        <w:top w:val="none" w:sz="0" w:space="0" w:color="auto"/>
        <w:left w:val="none" w:sz="0" w:space="0" w:color="auto"/>
        <w:bottom w:val="none" w:sz="0" w:space="0" w:color="auto"/>
        <w:right w:val="none" w:sz="0" w:space="0" w:color="auto"/>
      </w:divBdr>
    </w:div>
    <w:div w:id="1499465825">
      <w:bodyDiv w:val="1"/>
      <w:marLeft w:val="0"/>
      <w:marRight w:val="0"/>
      <w:marTop w:val="0"/>
      <w:marBottom w:val="0"/>
      <w:divBdr>
        <w:top w:val="none" w:sz="0" w:space="0" w:color="auto"/>
        <w:left w:val="none" w:sz="0" w:space="0" w:color="auto"/>
        <w:bottom w:val="none" w:sz="0" w:space="0" w:color="auto"/>
        <w:right w:val="none" w:sz="0" w:space="0" w:color="auto"/>
      </w:divBdr>
    </w:div>
    <w:div w:id="1516725458">
      <w:bodyDiv w:val="1"/>
      <w:marLeft w:val="0"/>
      <w:marRight w:val="0"/>
      <w:marTop w:val="0"/>
      <w:marBottom w:val="0"/>
      <w:divBdr>
        <w:top w:val="none" w:sz="0" w:space="0" w:color="auto"/>
        <w:left w:val="none" w:sz="0" w:space="0" w:color="auto"/>
        <w:bottom w:val="none" w:sz="0" w:space="0" w:color="auto"/>
        <w:right w:val="none" w:sz="0" w:space="0" w:color="auto"/>
      </w:divBdr>
    </w:div>
    <w:div w:id="1526334467">
      <w:bodyDiv w:val="1"/>
      <w:marLeft w:val="0"/>
      <w:marRight w:val="0"/>
      <w:marTop w:val="0"/>
      <w:marBottom w:val="0"/>
      <w:divBdr>
        <w:top w:val="none" w:sz="0" w:space="0" w:color="auto"/>
        <w:left w:val="none" w:sz="0" w:space="0" w:color="auto"/>
        <w:bottom w:val="none" w:sz="0" w:space="0" w:color="auto"/>
        <w:right w:val="none" w:sz="0" w:space="0" w:color="auto"/>
      </w:divBdr>
    </w:div>
    <w:div w:id="1545825631">
      <w:bodyDiv w:val="1"/>
      <w:marLeft w:val="0"/>
      <w:marRight w:val="0"/>
      <w:marTop w:val="0"/>
      <w:marBottom w:val="0"/>
      <w:divBdr>
        <w:top w:val="none" w:sz="0" w:space="0" w:color="auto"/>
        <w:left w:val="none" w:sz="0" w:space="0" w:color="auto"/>
        <w:bottom w:val="none" w:sz="0" w:space="0" w:color="auto"/>
        <w:right w:val="none" w:sz="0" w:space="0" w:color="auto"/>
      </w:divBdr>
    </w:div>
    <w:div w:id="1565526975">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17910024">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52057091">
      <w:bodyDiv w:val="1"/>
      <w:marLeft w:val="0"/>
      <w:marRight w:val="0"/>
      <w:marTop w:val="0"/>
      <w:marBottom w:val="0"/>
      <w:divBdr>
        <w:top w:val="none" w:sz="0" w:space="0" w:color="auto"/>
        <w:left w:val="none" w:sz="0" w:space="0" w:color="auto"/>
        <w:bottom w:val="none" w:sz="0" w:space="0" w:color="auto"/>
        <w:right w:val="none" w:sz="0" w:space="0" w:color="auto"/>
      </w:divBdr>
    </w:div>
    <w:div w:id="1658804810">
      <w:bodyDiv w:val="1"/>
      <w:marLeft w:val="0"/>
      <w:marRight w:val="0"/>
      <w:marTop w:val="0"/>
      <w:marBottom w:val="0"/>
      <w:divBdr>
        <w:top w:val="none" w:sz="0" w:space="0" w:color="auto"/>
        <w:left w:val="none" w:sz="0" w:space="0" w:color="auto"/>
        <w:bottom w:val="none" w:sz="0" w:space="0" w:color="auto"/>
        <w:right w:val="none" w:sz="0" w:space="0" w:color="auto"/>
      </w:divBdr>
    </w:div>
    <w:div w:id="165984887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049672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07213692">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3522796">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791583476">
      <w:bodyDiv w:val="1"/>
      <w:marLeft w:val="0"/>
      <w:marRight w:val="0"/>
      <w:marTop w:val="0"/>
      <w:marBottom w:val="0"/>
      <w:divBdr>
        <w:top w:val="none" w:sz="0" w:space="0" w:color="auto"/>
        <w:left w:val="none" w:sz="0" w:space="0" w:color="auto"/>
        <w:bottom w:val="none" w:sz="0" w:space="0" w:color="auto"/>
        <w:right w:val="none" w:sz="0" w:space="0" w:color="auto"/>
      </w:divBdr>
    </w:div>
    <w:div w:id="1836724417">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4589890">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868063533">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26066518">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33623832">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1388530328">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5783270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73945088">
      <w:bodyDiv w:val="1"/>
      <w:marLeft w:val="0"/>
      <w:marRight w:val="0"/>
      <w:marTop w:val="0"/>
      <w:marBottom w:val="0"/>
      <w:divBdr>
        <w:top w:val="none" w:sz="0" w:space="0" w:color="auto"/>
        <w:left w:val="none" w:sz="0" w:space="0" w:color="auto"/>
        <w:bottom w:val="none" w:sz="0" w:space="0" w:color="auto"/>
        <w:right w:val="none" w:sz="0" w:space="0" w:color="auto"/>
      </w:divBdr>
    </w:div>
    <w:div w:id="1986005973">
      <w:bodyDiv w:val="1"/>
      <w:marLeft w:val="0"/>
      <w:marRight w:val="0"/>
      <w:marTop w:val="0"/>
      <w:marBottom w:val="0"/>
      <w:divBdr>
        <w:top w:val="none" w:sz="0" w:space="0" w:color="auto"/>
        <w:left w:val="none" w:sz="0" w:space="0" w:color="auto"/>
        <w:bottom w:val="none" w:sz="0" w:space="0" w:color="auto"/>
        <w:right w:val="none" w:sz="0" w:space="0" w:color="auto"/>
      </w:divBdr>
    </w:div>
    <w:div w:id="1986623139">
      <w:bodyDiv w:val="1"/>
      <w:marLeft w:val="0"/>
      <w:marRight w:val="0"/>
      <w:marTop w:val="0"/>
      <w:marBottom w:val="0"/>
      <w:divBdr>
        <w:top w:val="none" w:sz="0" w:space="0" w:color="auto"/>
        <w:left w:val="none" w:sz="0" w:space="0" w:color="auto"/>
        <w:bottom w:val="none" w:sz="0" w:space="0" w:color="auto"/>
        <w:right w:val="none" w:sz="0" w:space="0" w:color="auto"/>
      </w:divBdr>
    </w:div>
    <w:div w:id="1990017416">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 w:id="2008047274">
      <w:bodyDiv w:val="1"/>
      <w:marLeft w:val="0"/>
      <w:marRight w:val="0"/>
      <w:marTop w:val="0"/>
      <w:marBottom w:val="0"/>
      <w:divBdr>
        <w:top w:val="none" w:sz="0" w:space="0" w:color="auto"/>
        <w:left w:val="none" w:sz="0" w:space="0" w:color="auto"/>
        <w:bottom w:val="none" w:sz="0" w:space="0" w:color="auto"/>
        <w:right w:val="none" w:sz="0" w:space="0" w:color="auto"/>
      </w:divBdr>
    </w:div>
    <w:div w:id="2060006027">
      <w:bodyDiv w:val="1"/>
      <w:marLeft w:val="0"/>
      <w:marRight w:val="0"/>
      <w:marTop w:val="0"/>
      <w:marBottom w:val="0"/>
      <w:divBdr>
        <w:top w:val="none" w:sz="0" w:space="0" w:color="auto"/>
        <w:left w:val="none" w:sz="0" w:space="0" w:color="auto"/>
        <w:bottom w:val="none" w:sz="0" w:space="0" w:color="auto"/>
        <w:right w:val="none" w:sz="0" w:space="0" w:color="auto"/>
      </w:divBdr>
    </w:div>
    <w:div w:id="2063864570">
      <w:bodyDiv w:val="1"/>
      <w:marLeft w:val="0"/>
      <w:marRight w:val="0"/>
      <w:marTop w:val="0"/>
      <w:marBottom w:val="0"/>
      <w:divBdr>
        <w:top w:val="none" w:sz="0" w:space="0" w:color="auto"/>
        <w:left w:val="none" w:sz="0" w:space="0" w:color="auto"/>
        <w:bottom w:val="none" w:sz="0" w:space="0" w:color="auto"/>
        <w:right w:val="none" w:sz="0" w:space="0" w:color="auto"/>
      </w:divBdr>
    </w:div>
    <w:div w:id="2079354226">
      <w:bodyDiv w:val="1"/>
      <w:marLeft w:val="0"/>
      <w:marRight w:val="0"/>
      <w:marTop w:val="0"/>
      <w:marBottom w:val="0"/>
      <w:divBdr>
        <w:top w:val="none" w:sz="0" w:space="0" w:color="auto"/>
        <w:left w:val="none" w:sz="0" w:space="0" w:color="auto"/>
        <w:bottom w:val="none" w:sz="0" w:space="0" w:color="auto"/>
        <w:right w:val="none" w:sz="0" w:space="0" w:color="auto"/>
      </w:divBdr>
    </w:div>
    <w:div w:id="2110854254">
      <w:bodyDiv w:val="1"/>
      <w:marLeft w:val="0"/>
      <w:marRight w:val="0"/>
      <w:marTop w:val="0"/>
      <w:marBottom w:val="0"/>
      <w:divBdr>
        <w:top w:val="none" w:sz="0" w:space="0" w:color="auto"/>
        <w:left w:val="none" w:sz="0" w:space="0" w:color="auto"/>
        <w:bottom w:val="none" w:sz="0" w:space="0" w:color="auto"/>
        <w:right w:val="none" w:sz="0" w:space="0" w:color="auto"/>
      </w:divBdr>
    </w:div>
    <w:div w:id="21207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nrcan.por-rop.rncan@canad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rcan.por-rop.rncan@canada.ca" TargetMode="External"/><Relationship Id="rId10" Type="http://schemas.openxmlformats.org/officeDocument/2006/relationships/endnotes" Target="endnotes.xml"/><Relationship Id="rId19" Type="http://schemas.openxmlformats.org/officeDocument/2006/relationships/hyperlink" Target="https://www.bac-lac.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LACE~1\AppData\Local\Temp\US%20Letter%20-%20Word%20proposal%20report%20template%202020.dotx" TargetMode="Externa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c4446f-42d6-46be-8018-2580b1741aa5">
      <Value>14</Value>
      <Value>8</Value>
      <Value>7</Value>
    </TaxCatchAll>
    <UnilyIsTemplate xmlns="e2c4446f-42d6-46be-8018-2580b1741aa5">false</UnilyIsTemplate>
    <UnilyIsFeaturedDocument xmlns="e2c4446f-42d6-46be-8018-2580b1741aa5">false</UnilyIsFeaturedDocument>
    <i53060757a4947299e996e250d83f52c xmlns="e2c4446f-42d6-46be-8018-2580b1741aa5">
      <Terms xmlns="http://schemas.microsoft.com/office/infopath/2007/PartnerControls"/>
    </i53060757a4947299e996e250d83f52c>
    <ac2a4d5e62d64a148ded7713758a0af2 xmlns="e2c4446f-42d6-46be-8018-2580b1741aa5">
      <Terms xmlns="http://schemas.microsoft.com/office/infopath/2007/PartnerControls"/>
    </ac2a4d5e62d64a148ded7713758a0af2>
    <c968455a7fd74c6985b906918c05e58e xmlns="e2c4446f-42d6-46be-8018-2580b1741aa5">
      <Terms xmlns="http://schemas.microsoft.com/office/infopath/2007/PartnerControls"/>
    </c968455a7fd74c6985b906918c05e58e>
    <nb3e261965e94a61ab7a9682569b91ed xmlns="e2c4446f-42d6-46be-8018-2580b1741aa5">
      <Terms xmlns="http://schemas.microsoft.com/office/infopath/2007/PartnerControls"/>
    </nb3e261965e94a61ab7a9682569b91ed>
    <j0c5e225bfe34a3681346f177815a2b6 xmlns="e2c4446f-42d6-46be-8018-2580b1741aa5">
      <Terms xmlns="http://schemas.microsoft.com/office/infopath/2007/PartnerControls">
        <TermInfo xmlns="http://schemas.microsoft.com/office/infopath/2007/PartnerControls">
          <TermName xmlns="http://schemas.microsoft.com/office/infopath/2007/PartnerControls">Insights Division</TermName>
          <TermId xmlns="http://schemas.microsoft.com/office/infopath/2007/PartnerControls">e43539c3-3aa2-4d4e-9961-45e0ab999602</TermId>
        </TermInfo>
        <TermInfo xmlns="http://schemas.microsoft.com/office/infopath/2007/PartnerControls">
          <TermName xmlns="http://schemas.microsoft.com/office/infopath/2007/PartnerControls">Kantar Millward Brown</TermName>
          <TermId xmlns="http://schemas.microsoft.com/office/infopath/2007/PartnerControls">a1449d13-f4c4-4a8d-985d-a89c7981348e</TermId>
        </TermInfo>
        <TermInfo xmlns="http://schemas.microsoft.com/office/infopath/2007/PartnerControls">
          <TermName xmlns="http://schemas.microsoft.com/office/infopath/2007/PartnerControls">Kantar TNS</TermName>
          <TermId xmlns="http://schemas.microsoft.com/office/infopath/2007/PartnerControls">449a39d9-858a-4839-96bc-8fa0cedd3e1e</TermId>
        </TermInfo>
      </Terms>
    </j0c5e225bfe34a3681346f177815a2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A83AC7D5677419F91DB78CB68131B" ma:contentTypeVersion="6" ma:contentTypeDescription="Create a new document." ma:contentTypeScope="" ma:versionID="41626b266a7bf41027ea98168a83c858">
  <xsd:schema xmlns:xsd="http://www.w3.org/2001/XMLSchema" xmlns:xs="http://www.w3.org/2001/XMLSchema" xmlns:p="http://schemas.microsoft.com/office/2006/metadata/properties" xmlns:ns2="e2c4446f-42d6-46be-8018-2580b1741aa5" xmlns:ns3="c42c00e9-2ea4-4581-a1bb-505d9f92e1e6" targetNamespace="http://schemas.microsoft.com/office/2006/metadata/properties" ma:root="true" ma:fieldsID="b6ec4e3f53e77e105a86702b927460e0" ns2:_="" ns3:_="">
    <xsd:import namespace="e2c4446f-42d6-46be-8018-2580b1741aa5"/>
    <xsd:import namespace="c42c00e9-2ea4-4581-a1bb-505d9f92e1e6"/>
    <xsd:element name="properties">
      <xsd:complexType>
        <xsd:sequence>
          <xsd:element name="documentManagement">
            <xsd:complexType>
              <xsd:all>
                <xsd:element ref="ns2:UnilyIsFeaturedDocument" minOccurs="0"/>
                <xsd:element ref="ns2:UnilyIsTemplate" minOccurs="0"/>
                <xsd:element ref="ns2:TaxCatchAll" minOccurs="0"/>
                <xsd:element ref="ns2:TaxCatchAllLabel" minOccurs="0"/>
                <xsd:element ref="ns2:i53060757a4947299e996e250d83f52c" minOccurs="0"/>
                <xsd:element ref="ns2:nb3e261965e94a61ab7a9682569b91ed" minOccurs="0"/>
                <xsd:element ref="ns2:ac2a4d5e62d64a148ded7713758a0af2" minOccurs="0"/>
                <xsd:element ref="ns2:c968455a7fd74c6985b906918c05e58e" minOccurs="0"/>
                <xsd:element ref="ns2:j0c5e225bfe34a3681346f177815a2b6"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446f-42d6-46be-8018-2580b1741aa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TaxCatchAll" ma:index="10" nillable="true" ma:displayName="Taxonomy Catch All Column" ma:hidden="true" ma:list="{30bbb45f-e8a8-468b-9fa4-1678112026d6}" ma:internalName="TaxCatchAll" ma:showField="CatchAllData"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0bbb45f-e8a8-468b-9fa4-1678112026d6}" ma:internalName="TaxCatchAllLabel" ma:readOnly="true" ma:showField="CatchAllDataLabel"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i53060757a4947299e996e250d83f52c" ma:index="12" nillable="true" ma:taxonomy="true" ma:internalName="i53060757a4947299e996e250d83f52c" ma:taxonomyFieldName="Offer" ma:displayName="Offer" ma:default="" ma:fieldId="{25306075-7a49-4729-9e99-6e250d83f52c}" ma:taxonomyMulti="true" ma:sspId="335d02d2-2acc-434b-b7bb-812ff22cbf32" ma:termSetId="206cf811-ca3d-4daf-bd45-b33cea815a9d" ma:anchorId="00000000-0000-0000-0000-000000000000" ma:open="false" ma:isKeyword="false">
      <xsd:complexType>
        <xsd:sequence>
          <xsd:element ref="pc:Terms" minOccurs="0" maxOccurs="1"/>
        </xsd:sequence>
      </xsd:complexType>
    </xsd:element>
    <xsd:element name="nb3e261965e94a61ab7a9682569b91ed" ma:index="14" nillable="true" ma:taxonomy="true" ma:internalName="nb3e261965e94a61ab7a9682569b91ed" ma:taxonomyFieldName="Countries" ma:displayName="Countries" ma:default="" ma:fieldId="{7b3e2619-65e9-4a61-ab7a-9682569b91ed}" ma:taxonomyMulti="true" ma:sspId="335d02d2-2acc-434b-b7bb-812ff22cbf32" ma:termSetId="c2e122a6-bbb9-4e3e-a9c0-10a202184023" ma:anchorId="00000000-0000-0000-0000-000000000000" ma:open="false" ma:isKeyword="false">
      <xsd:complexType>
        <xsd:sequence>
          <xsd:element ref="pc:Terms" minOccurs="0" maxOccurs="1"/>
        </xsd:sequence>
      </xsd:complexType>
    </xsd:element>
    <xsd:element name="ac2a4d5e62d64a148ded7713758a0af2" ma:index="16" nillable="true" ma:taxonomy="true" ma:internalName="ac2a4d5e62d64a148ded7713758a0af2" ma:taxonomyFieldName="Departments" ma:displayName="Departments" ma:default="" ma:fieldId="{ac2a4d5e-62d6-4a14-8ded-7713758a0af2}" ma:taxonomyMulti="true" ma:sspId="335d02d2-2acc-434b-b7bb-812ff22cbf32" ma:termSetId="7db15008-d1d6-498d-a488-7d8774bc176a" ma:anchorId="00000000-0000-0000-0000-000000000000" ma:open="false" ma:isKeyword="false">
      <xsd:complexType>
        <xsd:sequence>
          <xsd:element ref="pc:Terms" minOccurs="0" maxOccurs="1"/>
        </xsd:sequence>
      </xsd:complexType>
    </xsd:element>
    <xsd:element name="c968455a7fd74c6985b906918c05e58e" ma:index="18" nillable="true" ma:taxonomy="true" ma:internalName="c968455a7fd74c6985b906918c05e58e" ma:taxonomyFieldName="Document_x0020_Categories" ma:displayName="Document Categories" ma:default="" ma:fieldId="{c968455a-7fd7-4c69-85b9-06918c05e58e}" ma:taxonomyMulti="true" ma:sspId="335d02d2-2acc-434b-b7bb-812ff22cbf32" ma:termSetId="f0f7a287-f6ff-41d8-bac1-a65f52683236" ma:anchorId="00000000-0000-0000-0000-000000000000" ma:open="false" ma:isKeyword="false">
      <xsd:complexType>
        <xsd:sequence>
          <xsd:element ref="pc:Terms" minOccurs="0" maxOccurs="1"/>
        </xsd:sequence>
      </xsd:complexType>
    </xsd:element>
    <xsd:element name="j0c5e225bfe34a3681346f177815a2b6" ma:index="20" nillable="true" ma:taxonomy="true" ma:internalName="j0c5e225bfe34a3681346f177815a2b6" ma:taxonomyFieldName="Companies" ma:displayName="Companies" ma:default="" ma:fieldId="{30c5e225-bfe3-4a36-8134-6f177815a2b6}" ma:taxonomyMulti="true" ma:sspId="335d02d2-2acc-434b-b7bb-812ff22cbf32" ma:termSetId="3915896b-ab17-402b-9622-cf55dd9186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c00e9-2ea4-4581-a1bb-505d9f92e1e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e2c4446f-42d6-46be-8018-2580b1741aa5"/>
  </ds:schemaRefs>
</ds:datastoreItem>
</file>

<file path=customXml/itemProps2.xml><?xml version="1.0" encoding="utf-8"?>
<ds:datastoreItem xmlns:ds="http://schemas.openxmlformats.org/officeDocument/2006/customXml" ds:itemID="{C5FB1667-AE3A-4597-9A25-DF006DDD26A6}">
  <ds:schemaRefs>
    <ds:schemaRef ds:uri="http://schemas.microsoft.com/sharepoint/v3/contenttype/forms"/>
  </ds:schemaRefs>
</ds:datastoreItem>
</file>

<file path=customXml/itemProps3.xml><?xml version="1.0" encoding="utf-8"?>
<ds:datastoreItem xmlns:ds="http://schemas.openxmlformats.org/officeDocument/2006/customXml" ds:itemID="{B7CC515E-9FF0-4E85-B0CE-1E5AB4C5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446f-42d6-46be-8018-2580b1741aa5"/>
    <ds:schemaRef ds:uri="c42c00e9-2ea4-4581-a1bb-505d9f9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02C8D-4189-4A60-8FD6-8D49A085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Letter - Word proposal report template 2020.dotx</Template>
  <TotalTime>12</TotalTime>
  <Pages>55</Pages>
  <Words>13009</Words>
  <Characters>74153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86989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Cameron (TSONR)</dc:creator>
  <cp:keywords/>
  <dc:description/>
  <cp:lastModifiedBy>Whitehead, Tanya</cp:lastModifiedBy>
  <cp:revision>4</cp:revision>
  <cp:lastPrinted>2022-05-18T13:34:00Z</cp:lastPrinted>
  <dcterms:created xsi:type="dcterms:W3CDTF">2022-09-06T14:02:00Z</dcterms:created>
  <dcterms:modified xsi:type="dcterms:W3CDTF">2022-09-06T14:14:00Z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0x010100602A83AC7D5677419F91DB78CB68131B</vt:lpwstr>
  </property>
  <property fmtid="{D5CDD505-2E9C-101B-9397-08002B2CF9AE}" pid="4" name="Document Categories">
    <vt:lpwstr/>
  </property>
  <property fmtid="{D5CDD505-2E9C-101B-9397-08002B2CF9AE}" pid="5" name="Departments">
    <vt:lpwstr/>
  </property>
  <property fmtid="{D5CDD505-2E9C-101B-9397-08002B2CF9AE}" pid="6" name="Companies">
    <vt:lpwstr>8;#Insights Division|e43539c3-3aa2-4d4e-9961-45e0ab999602;#7;#Kantar Millward Brown|a1449d13-f4c4-4a8d-985d-a89c7981348e;#14;#Kantar TNS|449a39d9-858a-4839-96bc-8fa0cedd3e1e</vt:lpwstr>
  </property>
  <property fmtid="{D5CDD505-2E9C-101B-9397-08002B2CF9AE}" pid="7" name="Offer">
    <vt:lpwstr/>
  </property>
</Properties>
</file>