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5A742C97" w:rsidR="002D54B9" w:rsidRPr="0059666C" w:rsidRDefault="007E4E6D" w:rsidP="0059666C">
      <w:pPr>
        <w:pStyle w:val="Heading7"/>
      </w:pPr>
      <w:r>
        <w:t>January</w:t>
      </w:r>
      <w:r w:rsidR="0059238E" w:rsidRPr="00BD2FA1">
        <w:t xml:space="preserve"> </w:t>
      </w:r>
      <w:r>
        <w:t>2022</w:t>
      </w:r>
    </w:p>
    <w:p w14:paraId="42CACC75" w14:textId="77777777" w:rsidR="002D54B9" w:rsidRDefault="002D54B9" w:rsidP="002925A3">
      <w:pPr>
        <w:spacing w:after="0"/>
        <w:rPr>
          <w:sz w:val="28"/>
        </w:rPr>
      </w:pPr>
    </w:p>
    <w:p w14:paraId="79128096" w14:textId="52F21EA0" w:rsidR="002D54B9" w:rsidRPr="00085F39" w:rsidRDefault="00823FBF"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Pr="002B40B3" w:rsidRDefault="002D54B9" w:rsidP="002925A3">
      <w:pPr>
        <w:spacing w:after="0"/>
      </w:pPr>
      <w:r>
        <w:t xml:space="preserve">Contract number:  </w:t>
      </w:r>
      <w:r w:rsidRPr="002B40B3">
        <w:t>35035-182346/001/CY</w:t>
      </w:r>
    </w:p>
    <w:p w14:paraId="0EA5F8B7" w14:textId="0BE8D3B6" w:rsidR="0052741E" w:rsidRPr="002B40B3" w:rsidRDefault="002D54B9" w:rsidP="002925A3">
      <w:pPr>
        <w:spacing w:after="0"/>
      </w:pPr>
      <w:r w:rsidRPr="002B40B3">
        <w:t>Contract value:  $</w:t>
      </w:r>
      <w:r w:rsidR="009F7160" w:rsidRPr="002B40B3">
        <w:t>2,428,991.50</w:t>
      </w:r>
    </w:p>
    <w:p w14:paraId="17E87F70" w14:textId="773DE16C" w:rsidR="002D54B9" w:rsidRPr="002B40B3" w:rsidRDefault="002D54B9" w:rsidP="002925A3">
      <w:pPr>
        <w:spacing w:after="0"/>
      </w:pPr>
      <w:r w:rsidRPr="002B40B3">
        <w:t xml:space="preserve">Award date:  </w:t>
      </w:r>
      <w:r w:rsidR="009F7160" w:rsidRPr="002B40B3">
        <w:t>December 16, 2021</w:t>
      </w:r>
    </w:p>
    <w:p w14:paraId="4D6DA010" w14:textId="32A69D6A" w:rsidR="002D54B9" w:rsidRDefault="002D54B9" w:rsidP="002925A3">
      <w:pPr>
        <w:spacing w:after="0"/>
      </w:pPr>
      <w:r w:rsidRPr="002B40B3">
        <w:t xml:space="preserve">Delivery date: </w:t>
      </w:r>
      <w:r w:rsidR="007E4E6D" w:rsidRPr="002B40B3">
        <w:t>March</w:t>
      </w:r>
      <w:r w:rsidR="001D62C5" w:rsidRPr="002B40B3">
        <w:t xml:space="preserve"> </w:t>
      </w:r>
      <w:r w:rsidR="002B40B3" w:rsidRPr="002B40B3">
        <w:t>17</w:t>
      </w:r>
      <w:r w:rsidR="007E4E6D" w:rsidRPr="002B40B3">
        <w:t>, 2022</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7777777" w:rsidR="002D54B9" w:rsidRPr="00DE1E7C" w:rsidRDefault="002D54B9" w:rsidP="002925A3">
      <w:pPr>
        <w:spacing w:after="0"/>
      </w:pPr>
      <w:r w:rsidRPr="00DE1E7C">
        <w:t xml:space="preserve">For more information on this report, please email </w:t>
      </w:r>
      <w:hyperlink r:id="rId9" w:history="1">
        <w:r w:rsidRPr="00DE1E7C">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767624" w14:textId="77777777" w:rsidR="00823FBF" w:rsidRDefault="00823FBF" w:rsidP="00B620DB">
      <w:pPr>
        <w:pStyle w:val="SectionDivider"/>
      </w:pPr>
      <w:bookmarkStart w:id="0" w:name="_Toc31869459"/>
      <w:bookmarkStart w:id="1" w:name="_Toc34743975"/>
      <w:bookmarkStart w:id="2" w:name="_Toc108100157"/>
      <w:bookmarkStart w:id="3" w:name="_Toc18080003"/>
    </w:p>
    <w:p w14:paraId="44D37058" w14:textId="3A05F435" w:rsidR="002D54B9" w:rsidRPr="001F7472" w:rsidRDefault="002D54B9" w:rsidP="00B620DB">
      <w:pPr>
        <w:pStyle w:val="SectionDivider"/>
      </w:pPr>
      <w:r w:rsidRPr="001F7472">
        <w:t>Executive Summary</w:t>
      </w:r>
      <w:bookmarkEnd w:id="0"/>
      <w:bookmarkEnd w:id="1"/>
      <w:bookmarkEnd w:id="2"/>
    </w:p>
    <w:p w14:paraId="7E89BE4D" w14:textId="77777777" w:rsidR="002D54B9" w:rsidRPr="001F7472" w:rsidRDefault="002D54B9" w:rsidP="009756CD">
      <w:pPr>
        <w:pStyle w:val="Heading1"/>
      </w:pPr>
      <w:bookmarkStart w:id="4" w:name="_Toc31869460"/>
      <w:bookmarkStart w:id="5" w:name="_Toc34743976"/>
      <w:bookmarkStart w:id="6" w:name="_Toc108100158"/>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77777777" w:rsidR="002D54B9" w:rsidRPr="00AD7D5A" w:rsidRDefault="002D54B9" w:rsidP="00F9719D">
      <w:r w:rsidRPr="00AD7D5A">
        <w:t xml:space="preserve">The broad purpose of this ongoing qualitative research program is three-fold: to explore the dimensions and drivers of public opinion on the most important issues facing the country; to assess perceptions and expectations of the federal government’s actions and priorities, </w:t>
      </w:r>
      <w:proofErr w:type="gramStart"/>
      <w:r w:rsidRPr="00AD7D5A">
        <w:t>and;</w:t>
      </w:r>
      <w:proofErr w:type="gramEnd"/>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5BFA9C56" w:rsidR="002D54B9" w:rsidRPr="000B1A2C" w:rsidRDefault="002D54B9" w:rsidP="00F9719D">
      <w:r w:rsidRPr="00AD7D5A">
        <w:t xml:space="preserve">The research is intended to be used by the Communications and Consultation Secretariat within PCO </w:t>
      </w:r>
      <w:proofErr w:type="gramStart"/>
      <w:r w:rsidRPr="00AD7D5A">
        <w:t>in order to</w:t>
      </w:r>
      <w:proofErr w:type="gramEnd"/>
      <w:r w:rsidRPr="00AD7D5A">
        <w:t xml:space="preserve"> fulfill its mandate of supporting the Prime Minister’s Office in coordinating government communications. </w:t>
      </w:r>
      <w:r w:rsidR="004D1427">
        <w:t xml:space="preserve"> </w:t>
      </w:r>
      <w:r w:rsidRPr="00AD7D5A">
        <w:t xml:space="preserve">Specifically, the research will ensure that PCO has an ongoing understanding of Canadians’ opinions on macro-level </w:t>
      </w:r>
      <w:r w:rsidRPr="000B1A2C">
        <w:t>issues of interest to the government, as well as emerging trends.</w:t>
      </w:r>
    </w:p>
    <w:p w14:paraId="4C26979D" w14:textId="6298D658" w:rsidR="002D54B9" w:rsidRPr="00CB5235" w:rsidRDefault="002D54B9" w:rsidP="00F9719D">
      <w:r w:rsidRPr="00CB5235">
        <w:t xml:space="preserve">This report includes findings from </w:t>
      </w:r>
      <w:r w:rsidR="00273FAA" w:rsidRPr="00CB5235">
        <w:t>1</w:t>
      </w:r>
      <w:r w:rsidR="00146D88" w:rsidRPr="00CB5235">
        <w:t>2</w:t>
      </w:r>
      <w:r w:rsidRPr="00CB5235">
        <w:t xml:space="preserve"> </w:t>
      </w:r>
      <w:r w:rsidR="00065635" w:rsidRPr="00CB5235">
        <w:t>online</w:t>
      </w:r>
      <w:r w:rsidRPr="00CB5235">
        <w:t xml:space="preserve"> focus groups which were conducted between </w:t>
      </w:r>
      <w:r w:rsidR="007E4E6D">
        <w:t>January 5</w:t>
      </w:r>
      <w:r w:rsidR="007E4E6D" w:rsidRPr="007E4E6D">
        <w:rPr>
          <w:vertAlign w:val="superscript"/>
        </w:rPr>
        <w:t>th</w:t>
      </w:r>
      <w:r w:rsidR="007E4E6D">
        <w:t xml:space="preserve"> a</w:t>
      </w:r>
      <w:r w:rsidR="005464CB">
        <w:t>nd</w:t>
      </w:r>
      <w:r w:rsidR="004D1427">
        <w:t xml:space="preserve"> January</w:t>
      </w:r>
      <w:r w:rsidR="005464CB">
        <w:t xml:space="preserve"> </w:t>
      </w:r>
      <w:r w:rsidR="007E4E6D">
        <w:t>27</w:t>
      </w:r>
      <w:r w:rsidR="007E4E6D" w:rsidRPr="007E4E6D">
        <w:rPr>
          <w:vertAlign w:val="superscript"/>
        </w:rPr>
        <w:t>th</w:t>
      </w:r>
      <w:r w:rsidRPr="00CB5235">
        <w:t xml:space="preserve">, </w:t>
      </w:r>
      <w:proofErr w:type="gramStart"/>
      <w:r w:rsidRPr="00CB5235">
        <w:t>20</w:t>
      </w:r>
      <w:r w:rsidR="00146D88" w:rsidRPr="00CB5235">
        <w:t>2</w:t>
      </w:r>
      <w:r w:rsidR="007E4E6D">
        <w:t>2</w:t>
      </w:r>
      <w:proofErr w:type="gramEnd"/>
      <w:r w:rsidRPr="00CB5235">
        <w:t xml:space="preserve"> in</w:t>
      </w:r>
      <w:r w:rsidR="009D6C43" w:rsidRPr="00CB5235">
        <w:t xml:space="preserve"> multiple</w:t>
      </w:r>
      <w:r w:rsidRPr="00CB5235">
        <w:t xml:space="preserve"> locations across the country</w:t>
      </w:r>
      <w:r w:rsidR="008C6DFC">
        <w:t>,</w:t>
      </w:r>
      <w:r w:rsidRPr="00CB5235">
        <w:t xml:space="preserve"> </w:t>
      </w:r>
      <w:r w:rsidRPr="00BD2677">
        <w:t>including</w:t>
      </w:r>
      <w:r w:rsidR="00444809" w:rsidRPr="00BD2677">
        <w:t xml:space="preserve"> </w:t>
      </w:r>
      <w:r w:rsidR="001A0D84">
        <w:t xml:space="preserve">Atlantic Canada, </w:t>
      </w:r>
      <w:r w:rsidR="003B5B7C" w:rsidRPr="001A0D84">
        <w:t>Quebec, Ontario, Manitoba</w:t>
      </w:r>
      <w:r w:rsidR="001A0D84" w:rsidRPr="001A0D84">
        <w:t>, Saskatchewan</w:t>
      </w:r>
      <w:r w:rsidR="001A0D84">
        <w:t xml:space="preserve">, </w:t>
      </w:r>
      <w:r w:rsidR="003B5B7C" w:rsidRPr="001A0D84">
        <w:t>Alberta</w:t>
      </w:r>
      <w:r w:rsidR="004D1427">
        <w:t>,</w:t>
      </w:r>
      <w:r w:rsidR="00285388" w:rsidRPr="001A0D84">
        <w:t xml:space="preserve"> </w:t>
      </w:r>
      <w:r w:rsidR="003B5B7C" w:rsidRPr="001A0D84">
        <w:t>and British Columbia.</w:t>
      </w:r>
      <w:r w:rsidR="00743683" w:rsidRPr="00BD2677">
        <w:t xml:space="preserve"> </w:t>
      </w:r>
      <w:r w:rsidR="004D1427">
        <w:t xml:space="preserve"> </w:t>
      </w:r>
      <w:r w:rsidRPr="00BD2677">
        <w:t>Details</w:t>
      </w:r>
      <w:r w:rsidRPr="00CB5235">
        <w:t xml:space="preserve"> concerning the locations, recruitment, and composition of the groups are shown in the section below.</w:t>
      </w:r>
      <w:r w:rsidR="001A0D84">
        <w:t xml:space="preserve">   </w:t>
      </w:r>
    </w:p>
    <w:p w14:paraId="75755AE9" w14:textId="793CFBCF" w:rsidR="00C22DD1" w:rsidRPr="0081266A" w:rsidRDefault="00842A93" w:rsidP="00B61F0C">
      <w:r w:rsidRPr="0081266A">
        <w:lastRenderedPageBreak/>
        <w:t xml:space="preserve">The research for </w:t>
      </w:r>
      <w:r w:rsidR="002D54B9" w:rsidRPr="0081266A">
        <w:t>this cycle of focus groups</w:t>
      </w:r>
      <w:r w:rsidR="006726A3" w:rsidRPr="0081266A">
        <w:t xml:space="preserve"> focused </w:t>
      </w:r>
      <w:r w:rsidR="00F4234A" w:rsidRPr="0081266A">
        <w:t xml:space="preserve">primarily </w:t>
      </w:r>
      <w:r w:rsidR="006726A3" w:rsidRPr="0081266A">
        <w:t>on</w:t>
      </w:r>
      <w:r w:rsidR="007F1AB6">
        <w:t xml:space="preserve"> the</w:t>
      </w:r>
      <w:r w:rsidR="006726A3" w:rsidRPr="0081266A">
        <w:t xml:space="preserve"> </w:t>
      </w:r>
      <w:r w:rsidR="004D1427">
        <w:t>ongoing</w:t>
      </w:r>
      <w:r w:rsidR="007F1AB6">
        <w:t xml:space="preserve"> COVID-19</w:t>
      </w:r>
      <w:r w:rsidR="004D1427">
        <w:t xml:space="preserve"> pandemic</w:t>
      </w:r>
      <w:r w:rsidR="006726A3" w:rsidRPr="0081266A">
        <w:t xml:space="preserve">. </w:t>
      </w:r>
      <w:r w:rsidR="004D1427">
        <w:t xml:space="preserve"> </w:t>
      </w:r>
      <w:r w:rsidR="00BF738D" w:rsidRPr="0081266A">
        <w:t xml:space="preserve">Participants were asked </w:t>
      </w:r>
      <w:r w:rsidR="00B96B73">
        <w:t>about their</w:t>
      </w:r>
      <w:r w:rsidR="003B46D5" w:rsidRPr="0081266A">
        <w:t xml:space="preserve"> general COVID-19</w:t>
      </w:r>
      <w:r w:rsidR="00B96B73">
        <w:t xml:space="preserve"> outlook, </w:t>
      </w:r>
      <w:r w:rsidR="007F1AB6">
        <w:t xml:space="preserve">their </w:t>
      </w:r>
      <w:r w:rsidR="001B3384">
        <w:t xml:space="preserve">reactions to the </w:t>
      </w:r>
      <w:r w:rsidR="004D1427">
        <w:t>rapidly spreading</w:t>
      </w:r>
      <w:r w:rsidR="001B3384">
        <w:t xml:space="preserve"> </w:t>
      </w:r>
      <w:r w:rsidR="00B96B73">
        <w:t xml:space="preserve">Omicron variant, </w:t>
      </w:r>
      <w:r w:rsidR="007F1AB6">
        <w:t xml:space="preserve">and their </w:t>
      </w:r>
      <w:r w:rsidR="008F56A0" w:rsidRPr="0081266A">
        <w:t xml:space="preserve">perspectives on </w:t>
      </w:r>
      <w:r w:rsidR="000C7810" w:rsidRPr="0081266A">
        <w:t xml:space="preserve">public health </w:t>
      </w:r>
      <w:r w:rsidR="004D1427">
        <w:t>measures</w:t>
      </w:r>
      <w:r w:rsidR="00B96B73">
        <w:t xml:space="preserve"> in their </w:t>
      </w:r>
      <w:r w:rsidR="004D1427">
        <w:t>region</w:t>
      </w:r>
      <w:r w:rsidR="00B96B73">
        <w:t xml:space="preserve"> </w:t>
      </w:r>
      <w:r w:rsidR="007F1AB6">
        <w:t>as well as federal requirements</w:t>
      </w:r>
      <w:r w:rsidR="00B96B73">
        <w:t xml:space="preserve"> </w:t>
      </w:r>
      <w:r w:rsidR="008C6DFC">
        <w:t>related</w:t>
      </w:r>
      <w:r w:rsidR="00B96B73">
        <w:t xml:space="preserve"> to </w:t>
      </w:r>
      <w:r w:rsidR="000C7810" w:rsidRPr="0081266A">
        <w:t>international travel</w:t>
      </w:r>
      <w:r w:rsidR="007F1AB6">
        <w:t>.  In addition, some groups engaged in deeper conversations regarding</w:t>
      </w:r>
      <w:r w:rsidR="003B46D5" w:rsidRPr="0081266A">
        <w:t xml:space="preserve"> </w:t>
      </w:r>
      <w:r w:rsidR="007F1AB6">
        <w:t>federal pandemic-related</w:t>
      </w:r>
      <w:r w:rsidR="00237C0B">
        <w:t xml:space="preserve"> financial supports</w:t>
      </w:r>
      <w:r w:rsidR="007F1AB6">
        <w:t>,</w:t>
      </w:r>
      <w:r w:rsidR="00237C0B">
        <w:t xml:space="preserve"> </w:t>
      </w:r>
      <w:r w:rsidR="007F1AB6">
        <w:t>as well as the third dose of the</w:t>
      </w:r>
      <w:r w:rsidR="00237C0B">
        <w:t xml:space="preserve"> </w:t>
      </w:r>
      <w:r w:rsidR="007F1AB6">
        <w:t>COVID-19 vaccine, otherwise known as the COVID-19 booster</w:t>
      </w:r>
      <w:r w:rsidR="000C7810" w:rsidRPr="0081266A">
        <w:t xml:space="preserve">. </w:t>
      </w:r>
      <w:r w:rsidR="007F1AB6">
        <w:t xml:space="preserve"> </w:t>
      </w:r>
      <w:r w:rsidR="000C7810" w:rsidRPr="0081266A">
        <w:t xml:space="preserve">Parents of children under the age of 12 residing on Vancouver Island and </w:t>
      </w:r>
      <w:r w:rsidR="007F1AB6">
        <w:t xml:space="preserve">in </w:t>
      </w:r>
      <w:r w:rsidR="000C7810" w:rsidRPr="0081266A">
        <w:t xml:space="preserve">Nova Scotia were </w:t>
      </w:r>
      <w:r w:rsidR="001B3384">
        <w:t xml:space="preserve">additionally </w:t>
      </w:r>
      <w:r w:rsidR="000C7810" w:rsidRPr="0081266A">
        <w:t xml:space="preserve">asked for their views on COVID-19 vaccines for young </w:t>
      </w:r>
      <w:r w:rsidR="001B3384">
        <w:t>children</w:t>
      </w:r>
      <w:r w:rsidR="00237C0B">
        <w:t>, while</w:t>
      </w:r>
      <w:r w:rsidR="000C7810" w:rsidRPr="0081266A">
        <w:t xml:space="preserve"> groups</w:t>
      </w:r>
      <w:r w:rsidR="00237C0B">
        <w:t xml:space="preserve"> </w:t>
      </w:r>
      <w:r w:rsidR="000C7810" w:rsidRPr="0081266A">
        <w:t>in Ontario’s Frontenac region, Alberta, Newfoundland</w:t>
      </w:r>
      <w:r w:rsidR="00F6108A">
        <w:t>,</w:t>
      </w:r>
      <w:r w:rsidR="000C7810" w:rsidRPr="0081266A">
        <w:t xml:space="preserve"> and Vancouver Island were </w:t>
      </w:r>
      <w:r w:rsidR="00F6108A">
        <w:t>asked to evaluate</w:t>
      </w:r>
      <w:r w:rsidR="000C7810" w:rsidRPr="0081266A">
        <w:t xml:space="preserve"> </w:t>
      </w:r>
      <w:r w:rsidR="001B3384">
        <w:t>social media</w:t>
      </w:r>
      <w:r w:rsidR="007F1AB6">
        <w:t xml:space="preserve"> advertising</w:t>
      </w:r>
      <w:r w:rsidR="001B3384">
        <w:t xml:space="preserve"> </w:t>
      </w:r>
      <w:r w:rsidR="000C7810" w:rsidRPr="0081266A">
        <w:t xml:space="preserve">concepts </w:t>
      </w:r>
      <w:r w:rsidR="00237C0B">
        <w:t xml:space="preserve">designed to promote uptake of </w:t>
      </w:r>
      <w:r w:rsidR="002C375D">
        <w:t>a</w:t>
      </w:r>
      <w:r w:rsidR="007F1AB6">
        <w:t xml:space="preserve"> </w:t>
      </w:r>
      <w:r w:rsidR="000C7810" w:rsidRPr="0081266A">
        <w:t xml:space="preserve">COVID-19 </w:t>
      </w:r>
      <w:r w:rsidR="002C375D">
        <w:t xml:space="preserve">vaccine </w:t>
      </w:r>
      <w:r w:rsidR="000C7810" w:rsidRPr="0081266A">
        <w:t>boos</w:t>
      </w:r>
      <w:r w:rsidR="007F1AB6">
        <w:t>ter dose</w:t>
      </w:r>
      <w:r w:rsidR="000C7810" w:rsidRPr="0081266A">
        <w:t>.</w:t>
      </w:r>
      <w:r w:rsidR="0081266A" w:rsidRPr="0081266A">
        <w:t xml:space="preserve"> </w:t>
      </w:r>
    </w:p>
    <w:p w14:paraId="488379EC" w14:textId="12D4C9BE" w:rsidR="0081266A" w:rsidRDefault="00074A05" w:rsidP="00F9719D">
      <w:r>
        <w:t>P</w:t>
      </w:r>
      <w:r w:rsidR="00F6108A">
        <w:t xml:space="preserve">articipants in this wave of research were </w:t>
      </w:r>
      <w:r>
        <w:t xml:space="preserve">also </w:t>
      </w:r>
      <w:r w:rsidR="00F6108A">
        <w:t xml:space="preserve">asked for their views </w:t>
      </w:r>
      <w:r w:rsidR="007F1AB6">
        <w:t>pertaining to</w:t>
      </w:r>
      <w:r>
        <w:t xml:space="preserve"> </w:t>
      </w:r>
      <w:proofErr w:type="gramStart"/>
      <w:r>
        <w:t>a number of</w:t>
      </w:r>
      <w:proofErr w:type="gramEnd"/>
      <w:r>
        <w:t xml:space="preserve"> topics unrelated to the pandemic, including</w:t>
      </w:r>
      <w:r w:rsidR="00F6108A">
        <w:t xml:space="preserve"> </w:t>
      </w:r>
      <w:r w:rsidR="00A310D5" w:rsidRPr="005B26FC">
        <w:t>Canada’s National Net-Zero Emissions Buildings Strategy, zero-emissions vehicles</w:t>
      </w:r>
      <w:r w:rsidR="007F1AB6">
        <w:t xml:space="preserve"> (ZEVs)</w:t>
      </w:r>
      <w:r w:rsidR="00A310D5" w:rsidRPr="005B26FC">
        <w:t>, small nuclear reactor</w:t>
      </w:r>
      <w:r w:rsidR="00281828" w:rsidRPr="005B26FC">
        <w:t>s</w:t>
      </w:r>
      <w:r w:rsidR="007F1AB6">
        <w:t xml:space="preserve"> (SMRs)</w:t>
      </w:r>
      <w:r w:rsidR="001B3384">
        <w:t>,</w:t>
      </w:r>
      <w:r w:rsidR="00281828" w:rsidRPr="005B26FC">
        <w:t xml:space="preserve"> and hydrogen-based energy</w:t>
      </w:r>
      <w:r w:rsidR="0081266A" w:rsidRPr="005B26FC">
        <w:t xml:space="preserve">. </w:t>
      </w:r>
      <w:r w:rsidR="007F1AB6">
        <w:t xml:space="preserve"> </w:t>
      </w:r>
      <w:r w:rsidR="0081266A" w:rsidRPr="005B26FC">
        <w:t>Other topics</w:t>
      </w:r>
      <w:r w:rsidR="007F1AB6">
        <w:t xml:space="preserve"> of focus</w:t>
      </w:r>
      <w:r w:rsidR="0081266A" w:rsidRPr="005B26FC">
        <w:t xml:space="preserve"> included </w:t>
      </w:r>
      <w:r w:rsidR="007F1AB6">
        <w:t>housing affordability and issues facing renters</w:t>
      </w:r>
      <w:r w:rsidR="001B3384">
        <w:t>,</w:t>
      </w:r>
      <w:r w:rsidR="0081266A" w:rsidRPr="005B26FC">
        <w:t xml:space="preserve"> Canadian content</w:t>
      </w:r>
      <w:r w:rsidR="007F1AB6">
        <w:t xml:space="preserve">, opioids, </w:t>
      </w:r>
      <w:proofErr w:type="gramStart"/>
      <w:r w:rsidR="007F1AB6">
        <w:t>child care</w:t>
      </w:r>
      <w:proofErr w:type="gramEnd"/>
      <w:r w:rsidR="007F1AB6">
        <w:t>, and youth issues</w:t>
      </w:r>
      <w:r w:rsidR="0081266A" w:rsidRPr="005B26FC">
        <w:t xml:space="preserve">. </w:t>
      </w:r>
      <w:r w:rsidR="007F1AB6">
        <w:t xml:space="preserve"> </w:t>
      </w:r>
    </w:p>
    <w:p w14:paraId="728C59A8" w14:textId="7F68B2F1" w:rsidR="002D54B9" w:rsidRPr="00E972E7" w:rsidRDefault="002D54B9" w:rsidP="00F9719D">
      <w:pPr>
        <w:rPr>
          <w:highlight w:val="yellow"/>
        </w:rPr>
      </w:pPr>
      <w:r w:rsidRPr="006A61FB">
        <w:t>As a note of caution when interpreting the results from this study, findings of qualitative research are directional in nature only</w:t>
      </w:r>
      <w:r w:rsidRPr="00AD7D5A">
        <w:t xml:space="preserve"> and cannot be </w:t>
      </w:r>
      <w:r w:rsidR="00B96B73">
        <w:t xml:space="preserve">projected </w:t>
      </w:r>
      <w:r w:rsidR="001B3384">
        <w:t xml:space="preserve">with any statistical accuracy or degree of confidence </w:t>
      </w:r>
      <w:r w:rsidR="00B96B73">
        <w:t>on</w:t>
      </w:r>
      <w:r w:rsidRPr="00AD7D5A">
        <w:t xml:space="preserve"> to the overall population under study</w:t>
      </w:r>
      <w:r w:rsidR="001B3384">
        <w:t>.</w:t>
      </w:r>
    </w:p>
    <w:p w14:paraId="0D5883A9" w14:textId="77777777" w:rsidR="002D54B9" w:rsidRPr="009756CD" w:rsidRDefault="002D54B9" w:rsidP="009756CD">
      <w:pPr>
        <w:pStyle w:val="Heading1"/>
      </w:pPr>
      <w:bookmarkStart w:id="7" w:name="_Toc31869461"/>
      <w:bookmarkStart w:id="8" w:name="_Toc34743977"/>
      <w:bookmarkStart w:id="9" w:name="_Toc108100159"/>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455C58D" w:rsidR="002D54B9" w:rsidRPr="0081266A" w:rsidRDefault="002D54B9" w:rsidP="009756CD">
      <w:pPr>
        <w:pStyle w:val="ListParagraph"/>
      </w:pPr>
      <w:r w:rsidRPr="000B1A2C">
        <w:t xml:space="preserve">Canadian residents, </w:t>
      </w:r>
      <w:r w:rsidRPr="0081266A">
        <w:t>18 and older</w:t>
      </w:r>
      <w:r w:rsidR="00D65B37">
        <w:t>.</w:t>
      </w:r>
    </w:p>
    <w:p w14:paraId="7E6211A3" w14:textId="39885CDC" w:rsidR="00F4234A" w:rsidRPr="0081266A" w:rsidRDefault="002D54B9" w:rsidP="009756CD">
      <w:pPr>
        <w:pStyle w:val="ListParagraph"/>
      </w:pPr>
      <w:r w:rsidRPr="0081266A">
        <w:t xml:space="preserve">Groups were split primarily by </w:t>
      </w:r>
      <w:r w:rsidR="00F4234A" w:rsidRPr="0081266A">
        <w:t>location</w:t>
      </w:r>
      <w:r w:rsidR="00D65B37">
        <w:t>.</w:t>
      </w:r>
    </w:p>
    <w:p w14:paraId="2DE3AEC1" w14:textId="2197A84F" w:rsidR="006B71E3" w:rsidRPr="0081266A" w:rsidRDefault="001D62C5" w:rsidP="00235F13">
      <w:pPr>
        <w:pStyle w:val="ListParagraph"/>
      </w:pPr>
      <w:r w:rsidRPr="0081266A">
        <w:t>Some groups focus</w:t>
      </w:r>
      <w:r w:rsidR="00F4234A" w:rsidRPr="0081266A">
        <w:t>ed on specific subgroups of the population including</w:t>
      </w:r>
      <w:r w:rsidR="00C9517E" w:rsidRPr="0081266A">
        <w:t xml:space="preserve"> young adults aged 18-29, </w:t>
      </w:r>
      <w:r w:rsidR="00074694" w:rsidRPr="0081266A">
        <w:t>parents of children un</w:t>
      </w:r>
      <w:r w:rsidR="0081266A" w:rsidRPr="0081266A">
        <w:t>der 12, prospective homeowners</w:t>
      </w:r>
      <w:r w:rsidR="007F1AB6">
        <w:t>,</w:t>
      </w:r>
      <w:r w:rsidR="0081266A" w:rsidRPr="0081266A">
        <w:t xml:space="preserve"> </w:t>
      </w:r>
      <w:r w:rsidR="00C9517E" w:rsidRPr="0081266A">
        <w:t>and first</w:t>
      </w:r>
      <w:r w:rsidR="00B96B73">
        <w:t>-</w:t>
      </w:r>
      <w:r w:rsidR="00C9517E" w:rsidRPr="0081266A">
        <w:t xml:space="preserve">generation immigrants. </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187128A4" w:rsidR="002D54B9" w:rsidRPr="0081266A" w:rsidRDefault="002365A1" w:rsidP="009756CD">
      <w:pPr>
        <w:pStyle w:val="ListParagraph"/>
      </w:pPr>
      <w:r w:rsidRPr="00CB5235">
        <w:t>12</w:t>
      </w:r>
      <w:r w:rsidR="002D54B9" w:rsidRPr="00CB5235">
        <w:t xml:space="preserve"> focus groups </w:t>
      </w:r>
      <w:r w:rsidR="000D76B9">
        <w:t xml:space="preserve">were held </w:t>
      </w:r>
      <w:r w:rsidR="002D54B9" w:rsidRPr="0081266A">
        <w:t xml:space="preserve">across </w:t>
      </w:r>
      <w:r w:rsidR="00D56C74" w:rsidRPr="0081266A">
        <w:t>various regions in Canada</w:t>
      </w:r>
      <w:r w:rsidR="000D76B9">
        <w:t>.</w:t>
      </w:r>
    </w:p>
    <w:p w14:paraId="236B8AB3" w14:textId="533E5684" w:rsidR="002365A1" w:rsidRPr="0081266A" w:rsidRDefault="00074694" w:rsidP="00235F13">
      <w:pPr>
        <w:pStyle w:val="ListParagraph"/>
        <w:rPr>
          <w:rFonts w:cs="Segoe UI"/>
          <w:szCs w:val="20"/>
        </w:rPr>
      </w:pPr>
      <w:r w:rsidRPr="0081266A">
        <w:t>Four</w:t>
      </w:r>
      <w:r w:rsidR="00B47FBC" w:rsidRPr="0081266A">
        <w:t xml:space="preserve"> g</w:t>
      </w:r>
      <w:r w:rsidR="00D56C74" w:rsidRPr="0081266A">
        <w:t>roups were conducted</w:t>
      </w:r>
      <w:r w:rsidR="00570DE3" w:rsidRPr="0081266A">
        <w:t xml:space="preserve"> with the general population in</w:t>
      </w:r>
      <w:r w:rsidR="00A83403" w:rsidRPr="0081266A">
        <w:t xml:space="preserve"> </w:t>
      </w:r>
      <w:r w:rsidR="00B17D2A" w:rsidRPr="0081266A">
        <w:t xml:space="preserve">Frontenac </w:t>
      </w:r>
      <w:r w:rsidR="0081266A" w:rsidRPr="0081266A">
        <w:t>region</w:t>
      </w:r>
      <w:r w:rsidR="00B17D2A" w:rsidRPr="0081266A">
        <w:t xml:space="preserve"> in Ontario, Newfoundland, major centres in the Prairies, and northern Quebec</w:t>
      </w:r>
      <w:r w:rsidR="00EA1C58">
        <w:t>.</w:t>
      </w:r>
      <w:r w:rsidR="00B17D2A" w:rsidRPr="0081266A">
        <w:t xml:space="preserve"> </w:t>
      </w:r>
    </w:p>
    <w:p w14:paraId="4C0D37BF" w14:textId="5F18BD58" w:rsidR="00FE351F" w:rsidRPr="0081266A" w:rsidRDefault="00B47FBC" w:rsidP="009756CD">
      <w:pPr>
        <w:pStyle w:val="ListParagraph"/>
      </w:pPr>
      <w:r w:rsidRPr="0081266A">
        <w:rPr>
          <w:rFonts w:cs="Segoe UI"/>
        </w:rPr>
        <w:t xml:space="preserve">The other </w:t>
      </w:r>
      <w:r w:rsidR="00074694" w:rsidRPr="0081266A">
        <w:rPr>
          <w:rFonts w:cs="Segoe UI"/>
        </w:rPr>
        <w:t>eight</w:t>
      </w:r>
      <w:r w:rsidR="00FE351F" w:rsidRPr="0081266A">
        <w:rPr>
          <w:rFonts w:cs="Segoe UI"/>
        </w:rPr>
        <w:t xml:space="preserve"> </w:t>
      </w:r>
      <w:r w:rsidRPr="0081266A">
        <w:rPr>
          <w:rFonts w:cs="Segoe UI"/>
        </w:rPr>
        <w:t>g</w:t>
      </w:r>
      <w:r w:rsidR="00570DE3" w:rsidRPr="0081266A">
        <w:rPr>
          <w:rFonts w:cs="Segoe UI"/>
        </w:rPr>
        <w:t xml:space="preserve">roups </w:t>
      </w:r>
      <w:r w:rsidR="00570DE3" w:rsidRPr="0081266A">
        <w:t>were conduct</w:t>
      </w:r>
      <w:r w:rsidR="00176595" w:rsidRPr="0081266A">
        <w:t>ed with key subgroups including</w:t>
      </w:r>
      <w:r w:rsidR="00FE351F" w:rsidRPr="0081266A">
        <w:t>:</w:t>
      </w:r>
    </w:p>
    <w:p w14:paraId="494333F6" w14:textId="452A0292" w:rsidR="00B556A7" w:rsidRPr="0081266A" w:rsidRDefault="00B17D2A" w:rsidP="00BC4647">
      <w:pPr>
        <w:pStyle w:val="ListParagraph"/>
        <w:numPr>
          <w:ilvl w:val="1"/>
          <w:numId w:val="2"/>
        </w:numPr>
      </w:pPr>
      <w:r w:rsidRPr="0081266A">
        <w:t>Young adults, aged 18-29</w:t>
      </w:r>
      <w:r w:rsidR="00B556A7" w:rsidRPr="0081266A">
        <w:t xml:space="preserve"> residing in </w:t>
      </w:r>
      <w:r w:rsidRPr="0081266A">
        <w:t xml:space="preserve">Alberta, </w:t>
      </w:r>
      <w:r w:rsidR="007F1AB6">
        <w:t xml:space="preserve">the </w:t>
      </w:r>
      <w:r w:rsidRPr="0081266A">
        <w:t xml:space="preserve">Wellington </w:t>
      </w:r>
      <w:r w:rsidR="0081266A" w:rsidRPr="0081266A">
        <w:t>and Waterloo regions in Ontario</w:t>
      </w:r>
      <w:r w:rsidR="007F1AB6">
        <w:t>,</w:t>
      </w:r>
      <w:r w:rsidRPr="0081266A">
        <w:t xml:space="preserve"> and </w:t>
      </w:r>
      <w:r w:rsidR="007F1AB6">
        <w:t xml:space="preserve">the </w:t>
      </w:r>
      <w:proofErr w:type="spellStart"/>
      <w:r w:rsidRPr="0081266A">
        <w:t>Mauricie</w:t>
      </w:r>
      <w:proofErr w:type="spellEnd"/>
      <w:r w:rsidRPr="0081266A">
        <w:t xml:space="preserve"> region in Quebec</w:t>
      </w:r>
      <w:r w:rsidR="00B556A7" w:rsidRPr="0081266A">
        <w:t xml:space="preserve">  </w:t>
      </w:r>
    </w:p>
    <w:p w14:paraId="2DF6EF56" w14:textId="26BCAAA2" w:rsidR="00A83403" w:rsidRPr="0081266A" w:rsidRDefault="00A83403" w:rsidP="00BC4647">
      <w:pPr>
        <w:pStyle w:val="ListParagraph"/>
        <w:numPr>
          <w:ilvl w:val="1"/>
          <w:numId w:val="2"/>
        </w:numPr>
      </w:pPr>
      <w:r w:rsidRPr="0081266A">
        <w:t xml:space="preserve">Parents of children under 12 </w:t>
      </w:r>
      <w:r w:rsidR="007F1AB6">
        <w:t>from</w:t>
      </w:r>
      <w:r w:rsidRPr="0081266A">
        <w:t xml:space="preserve"> </w:t>
      </w:r>
      <w:r w:rsidR="00B17D2A" w:rsidRPr="0081266A">
        <w:t>Vancouver Island and Nova Scotia</w:t>
      </w:r>
      <w:r w:rsidR="00B556A7" w:rsidRPr="0081266A">
        <w:t xml:space="preserve"> </w:t>
      </w:r>
    </w:p>
    <w:p w14:paraId="60EA748C" w14:textId="043EC611" w:rsidR="00F53464" w:rsidRPr="0081266A" w:rsidRDefault="00B556A7" w:rsidP="00BC4647">
      <w:pPr>
        <w:pStyle w:val="ListParagraph"/>
        <w:numPr>
          <w:ilvl w:val="1"/>
          <w:numId w:val="2"/>
        </w:numPr>
      </w:pPr>
      <w:r w:rsidRPr="0081266A">
        <w:t xml:space="preserve">Prospective homeowners residing in </w:t>
      </w:r>
      <w:r w:rsidR="00B17D2A" w:rsidRPr="0081266A">
        <w:t>major centres in Quebec and the Greater Toronto Area (GTA)</w:t>
      </w:r>
      <w:r w:rsidRPr="0081266A">
        <w:t xml:space="preserve"> </w:t>
      </w:r>
    </w:p>
    <w:p w14:paraId="60F06938" w14:textId="01FF2962" w:rsidR="00B556A7" w:rsidRPr="0081266A" w:rsidRDefault="007F1AB6" w:rsidP="00BC4647">
      <w:pPr>
        <w:pStyle w:val="ListParagraph"/>
        <w:numPr>
          <w:ilvl w:val="1"/>
          <w:numId w:val="2"/>
        </w:numPr>
      </w:pPr>
      <w:r>
        <w:t>First-</w:t>
      </w:r>
      <w:r w:rsidR="00B17D2A" w:rsidRPr="0081266A">
        <w:t>generation immigrants residing in British Columbia</w:t>
      </w:r>
      <w:r w:rsidR="00B556A7" w:rsidRPr="0081266A">
        <w:t xml:space="preserve"> </w:t>
      </w:r>
    </w:p>
    <w:p w14:paraId="3E6666C8" w14:textId="7DA8E3F6" w:rsidR="002D54B9" w:rsidRPr="0081266A" w:rsidRDefault="002D54B9" w:rsidP="00460201">
      <w:pPr>
        <w:pStyle w:val="ListParagraph"/>
      </w:pPr>
      <w:r w:rsidRPr="0081266A">
        <w:lastRenderedPageBreak/>
        <w:t xml:space="preserve">Groups in </w:t>
      </w:r>
      <w:r w:rsidR="00CB2AAF" w:rsidRPr="0081266A">
        <w:t>Qu</w:t>
      </w:r>
      <w:r w:rsidR="00356715" w:rsidRPr="0081266A">
        <w:t>e</w:t>
      </w:r>
      <w:r w:rsidR="00CB2AAF" w:rsidRPr="0081266A">
        <w:t>bec</w:t>
      </w:r>
      <w:r w:rsidR="00444809" w:rsidRPr="0081266A">
        <w:t xml:space="preserve"> </w:t>
      </w:r>
      <w:r w:rsidRPr="0081266A">
        <w:t>were conducted in French, while all others were conducted in English</w:t>
      </w:r>
      <w:r w:rsidR="00EA1C58">
        <w:t>.</w:t>
      </w:r>
    </w:p>
    <w:p w14:paraId="6F271AF0" w14:textId="65515EA6" w:rsidR="00065635" w:rsidRPr="0081266A" w:rsidRDefault="00D56C74" w:rsidP="00460201">
      <w:pPr>
        <w:pStyle w:val="ListParagraph"/>
      </w:pPr>
      <w:r w:rsidRPr="0081266A">
        <w:t>All groups for this cycle</w:t>
      </w:r>
      <w:r w:rsidR="00065635" w:rsidRPr="0081266A">
        <w:t xml:space="preserve"> were conducted online</w:t>
      </w:r>
      <w:r w:rsidR="00EA1C58">
        <w:t>.</w:t>
      </w:r>
    </w:p>
    <w:p w14:paraId="669A9424" w14:textId="3F5F24F6" w:rsidR="00A77358" w:rsidRPr="0081266A" w:rsidRDefault="002D54B9" w:rsidP="00A77358">
      <w:pPr>
        <w:pStyle w:val="ListParagraph"/>
      </w:pPr>
      <w:r w:rsidRPr="0081266A">
        <w:t xml:space="preserve">A total of </w:t>
      </w:r>
      <w:r w:rsidR="00065635" w:rsidRPr="0081266A">
        <w:t xml:space="preserve">8 </w:t>
      </w:r>
      <w:r w:rsidRPr="0081266A">
        <w:t xml:space="preserve">participants were recruited for each group, assuming </w:t>
      </w:r>
      <w:r w:rsidR="00065635" w:rsidRPr="0081266A">
        <w:t xml:space="preserve">6 </w:t>
      </w:r>
      <w:r w:rsidRPr="0081266A">
        <w:t xml:space="preserve">to </w:t>
      </w:r>
      <w:r w:rsidR="00065635" w:rsidRPr="0081266A">
        <w:t xml:space="preserve">8 </w:t>
      </w:r>
      <w:r w:rsidRPr="0081266A">
        <w:t>participants would attend</w:t>
      </w:r>
      <w:r w:rsidR="00D65B37">
        <w:t xml:space="preserve">. </w:t>
      </w:r>
    </w:p>
    <w:p w14:paraId="4B192914" w14:textId="34E358A3" w:rsidR="00A77358" w:rsidRPr="0081266A" w:rsidRDefault="00F4234A" w:rsidP="00A77358">
      <w:pPr>
        <w:pStyle w:val="ListParagraph"/>
      </w:pPr>
      <w:r w:rsidRPr="0081266A">
        <w:t>Across all locations</w:t>
      </w:r>
      <w:r w:rsidR="001D62C5" w:rsidRPr="0081266A">
        <w:t xml:space="preserve">, </w:t>
      </w:r>
      <w:r w:rsidR="005E5EA0" w:rsidRPr="0081266A">
        <w:t>8</w:t>
      </w:r>
      <w:r w:rsidR="00B17D2A" w:rsidRPr="0081266A">
        <w:t>4</w:t>
      </w:r>
      <w:r w:rsidR="00144A58" w:rsidRPr="0081266A">
        <w:t xml:space="preserve"> </w:t>
      </w:r>
      <w:r w:rsidRPr="0081266A">
        <w:t xml:space="preserve">participants attended, in total. </w:t>
      </w:r>
      <w:r w:rsidR="007F1AB6">
        <w:t xml:space="preserve"> </w:t>
      </w:r>
      <w:r w:rsidRPr="0081266A">
        <w:t>Details on attendance numbers by group can be found below</w:t>
      </w:r>
      <w:r w:rsidR="00EA1C58">
        <w:t>.</w:t>
      </w:r>
    </w:p>
    <w:p w14:paraId="147528C2" w14:textId="10CC3C5D" w:rsidR="002C12D9" w:rsidRPr="00CB5235" w:rsidRDefault="00057052" w:rsidP="00EC21ED">
      <w:pPr>
        <w:pStyle w:val="ListParagraph"/>
      </w:pPr>
      <w:r w:rsidRPr="0081266A">
        <w:t>Each participant received an honorarium</w:t>
      </w:r>
      <w:r w:rsidR="00922D1E" w:rsidRPr="0081266A">
        <w:t>.</w:t>
      </w:r>
      <w:r w:rsidR="00EC21ED" w:rsidRPr="0081266A">
        <w:t xml:space="preserve"> </w:t>
      </w:r>
      <w:r w:rsidR="007F1AB6">
        <w:t xml:space="preserve"> </w:t>
      </w:r>
      <w:r w:rsidR="00EC21ED" w:rsidRPr="0081266A">
        <w:t>The incentive ranged</w:t>
      </w:r>
      <w:r w:rsidR="00EC21ED" w:rsidRPr="00CB5235">
        <w:t xml:space="preserve"> from $100</w:t>
      </w:r>
      <w:r w:rsidRPr="00CB5235">
        <w:t xml:space="preserve"> to $125 per participant, depending on the location and the composition of the group</w:t>
      </w:r>
      <w:r w:rsidR="00EA1C58">
        <w:t>.</w:t>
      </w:r>
    </w:p>
    <w:p w14:paraId="38F40A22" w14:textId="77777777" w:rsidR="00EC21ED" w:rsidRPr="00CB5235" w:rsidRDefault="00EC21ED" w:rsidP="00EC21ED">
      <w:pPr>
        <w:pStyle w:val="ListParagraph"/>
        <w:numPr>
          <w:ilvl w:val="0"/>
          <w:numId w:val="0"/>
        </w:numPr>
        <w:ind w:left="360"/>
      </w:pPr>
    </w:p>
    <w:p w14:paraId="392B0E04" w14:textId="43C57357" w:rsidR="00B556A7" w:rsidRDefault="00144A58" w:rsidP="00B556A7">
      <w:pPr>
        <w:pStyle w:val="Heading3"/>
      </w:pPr>
      <w:r w:rsidRPr="00CB5235">
        <w:t>Group Locations and Composition</w:t>
      </w:r>
    </w:p>
    <w:p w14:paraId="11A785CD" w14:textId="77777777" w:rsidR="00B556A7" w:rsidRDefault="00B556A7" w:rsidP="00B556A7"/>
    <w:tbl>
      <w:tblPr>
        <w:tblStyle w:val="TableGrid2"/>
        <w:tblW w:w="9357" w:type="dxa"/>
        <w:tblInd w:w="-431" w:type="dxa"/>
        <w:tblLayout w:type="fixed"/>
        <w:tblLook w:val="04A0" w:firstRow="1" w:lastRow="0" w:firstColumn="1" w:lastColumn="0" w:noHBand="0" w:noVBand="1"/>
      </w:tblPr>
      <w:tblGrid>
        <w:gridCol w:w="1957"/>
        <w:gridCol w:w="809"/>
        <w:gridCol w:w="1204"/>
        <w:gridCol w:w="992"/>
        <w:gridCol w:w="1418"/>
        <w:gridCol w:w="1701"/>
        <w:gridCol w:w="1276"/>
      </w:tblGrid>
      <w:tr w:rsidR="00B17D2A" w:rsidRPr="00BB2EE6" w14:paraId="761EB8FD" w14:textId="77777777" w:rsidTr="00D729DE">
        <w:trPr>
          <w:trHeight w:val="277"/>
        </w:trPr>
        <w:tc>
          <w:tcPr>
            <w:tcW w:w="195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B100D62" w14:textId="77777777" w:rsidR="00B17D2A" w:rsidRPr="00BB2EE6" w:rsidRDefault="00B17D2A" w:rsidP="00D729DE">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1DE4091" w14:textId="77777777" w:rsidR="00B17D2A" w:rsidRPr="00BB2EE6" w:rsidRDefault="00B17D2A" w:rsidP="00D729DE">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65FDDF4" w14:textId="77777777" w:rsidR="00B17D2A" w:rsidRPr="00BB2EE6" w:rsidRDefault="00B17D2A" w:rsidP="00D729DE">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6D2CD67" w14:textId="77777777" w:rsidR="00B17D2A" w:rsidRPr="00BB2EE6" w:rsidRDefault="00B17D2A" w:rsidP="00D729DE">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01EDAAE" w14:textId="77777777" w:rsidR="00B17D2A" w:rsidRPr="00BB2EE6" w:rsidRDefault="00B17D2A" w:rsidP="00D729DE">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AB8457C" w14:textId="77777777" w:rsidR="00B17D2A" w:rsidRPr="00BB2EE6" w:rsidRDefault="00B17D2A" w:rsidP="00D729DE">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A4EA50D" w14:textId="77777777" w:rsidR="00B17D2A" w:rsidRPr="00BB2EE6" w:rsidRDefault="00B17D2A" w:rsidP="00D729DE">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B17D2A" w:rsidRPr="00BB2EE6" w14:paraId="2B565A59"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13ABB6E0" w14:textId="34FD730C" w:rsidR="00B17D2A" w:rsidRDefault="00B17D2A" w:rsidP="00B17D2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Frontenac Region –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3D9377AE"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5D6332EA"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1A519A4" w14:textId="50BDE05E"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 5</w:t>
            </w:r>
          </w:p>
        </w:tc>
        <w:tc>
          <w:tcPr>
            <w:tcW w:w="1418" w:type="dxa"/>
            <w:tcBorders>
              <w:top w:val="single" w:sz="4" w:space="0" w:color="E1E1E1"/>
              <w:left w:val="single" w:sz="4" w:space="0" w:color="E1E1E1"/>
              <w:bottom w:val="single" w:sz="4" w:space="0" w:color="E1E1E1"/>
              <w:right w:val="single" w:sz="4" w:space="0" w:color="E1E1E1"/>
            </w:tcBorders>
            <w:vAlign w:val="center"/>
          </w:tcPr>
          <w:p w14:paraId="75D59239"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D579942" w14:textId="68526416"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449F38E4"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06BE803D"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AD4C1CE"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Newfoundland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3F1BBB86"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25F5ECA8"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684AEDD" w14:textId="1F554A85"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Jan. 6</w:t>
            </w:r>
          </w:p>
        </w:tc>
        <w:tc>
          <w:tcPr>
            <w:tcW w:w="1418" w:type="dxa"/>
            <w:tcBorders>
              <w:top w:val="single" w:sz="4" w:space="0" w:color="E1E1E1"/>
              <w:left w:val="single" w:sz="4" w:space="0" w:color="E1E1E1"/>
              <w:bottom w:val="single" w:sz="4" w:space="0" w:color="E1E1E1"/>
              <w:right w:val="single" w:sz="4" w:space="0" w:color="E1E1E1"/>
            </w:tcBorders>
            <w:vAlign w:val="center"/>
          </w:tcPr>
          <w:p w14:paraId="0B353938"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4:30-6:30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3E0C029" w14:textId="2F9F1FF2"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30389BD1"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400CE0EF"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54A596F"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2055D6C9"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181DA03C"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398CEA6" w14:textId="26189806" w:rsidR="00B17D2A" w:rsidRDefault="00B17D2A" w:rsidP="00D729DE">
            <w:pPr>
              <w:jc w:val="center"/>
            </w:pPr>
            <w:r w:rsidRPr="006C1330">
              <w:rPr>
                <w:rFonts w:asciiTheme="minorHAnsi" w:eastAsia="Calibri" w:hAnsiTheme="minorHAnsi" w:cstheme="minorHAnsi"/>
                <w:kern w:val="18"/>
                <w:sz w:val="18"/>
                <w:szCs w:val="18"/>
              </w:rPr>
              <w:t>Jan</w:t>
            </w:r>
            <w:r>
              <w:rPr>
                <w:rFonts w:asciiTheme="minorHAnsi" w:eastAsia="Calibri" w:hAnsiTheme="minorHAnsi" w:cstheme="minorHAnsi"/>
                <w:kern w:val="18"/>
                <w:sz w:val="18"/>
                <w:szCs w:val="18"/>
              </w:rPr>
              <w:t>.</w:t>
            </w:r>
            <w:r w:rsidRPr="006C1330">
              <w:rPr>
                <w:rFonts w:asciiTheme="minorHAnsi" w:eastAsia="Calibri" w:hAnsiTheme="minorHAnsi" w:cstheme="minorHAnsi"/>
                <w:kern w:val="18"/>
                <w:sz w:val="18"/>
                <w:szCs w:val="18"/>
              </w:rPr>
              <w:t xml:space="preserve"> 6</w:t>
            </w:r>
          </w:p>
        </w:tc>
        <w:tc>
          <w:tcPr>
            <w:tcW w:w="1418" w:type="dxa"/>
            <w:tcBorders>
              <w:top w:val="single" w:sz="4" w:space="0" w:color="E1E1E1"/>
              <w:left w:val="single" w:sz="4" w:space="0" w:color="E1E1E1"/>
              <w:bottom w:val="single" w:sz="4" w:space="0" w:color="E1E1E1"/>
              <w:right w:val="single" w:sz="4" w:space="0" w:color="E1E1E1"/>
            </w:tcBorders>
            <w:vAlign w:val="center"/>
          </w:tcPr>
          <w:p w14:paraId="583CA0A0"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8EB10AA"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18-29</w:t>
            </w:r>
          </w:p>
        </w:tc>
        <w:tc>
          <w:tcPr>
            <w:tcW w:w="1276" w:type="dxa"/>
            <w:tcBorders>
              <w:top w:val="single" w:sz="4" w:space="0" w:color="E1E1E1"/>
              <w:left w:val="single" w:sz="4" w:space="0" w:color="E1E1E1"/>
              <w:bottom w:val="single" w:sz="4" w:space="0" w:color="E1E1E1"/>
              <w:right w:val="single" w:sz="4" w:space="0" w:color="E1E1E1"/>
            </w:tcBorders>
            <w:vAlign w:val="center"/>
          </w:tcPr>
          <w:p w14:paraId="5CEB0ADE"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3C0EF97F"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91DF515"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Vancouver Island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1D5012AE"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23E94DD7" w14:textId="3CDAE444" w:rsidR="00B17D2A" w:rsidRDefault="002C375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85C0686" w14:textId="188CF181" w:rsidR="00B17D2A" w:rsidRDefault="00B17D2A" w:rsidP="00D729DE">
            <w:pPr>
              <w:jc w:val="center"/>
            </w:pPr>
            <w:r>
              <w:rPr>
                <w:rFonts w:asciiTheme="minorHAnsi" w:eastAsia="Calibri" w:hAnsiTheme="minorHAnsi" w:cstheme="minorHAnsi"/>
                <w:kern w:val="18"/>
                <w:sz w:val="18"/>
                <w:szCs w:val="18"/>
              </w:rPr>
              <w:t>Jan. 11</w:t>
            </w:r>
          </w:p>
        </w:tc>
        <w:tc>
          <w:tcPr>
            <w:tcW w:w="1418" w:type="dxa"/>
            <w:tcBorders>
              <w:top w:val="single" w:sz="4" w:space="0" w:color="E1E1E1"/>
              <w:left w:val="single" w:sz="4" w:space="0" w:color="E1E1E1"/>
              <w:bottom w:val="single" w:sz="4" w:space="0" w:color="E1E1E1"/>
              <w:right w:val="single" w:sz="4" w:space="0" w:color="E1E1E1"/>
            </w:tcBorders>
            <w:vAlign w:val="center"/>
          </w:tcPr>
          <w:p w14:paraId="0D731F38"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4816756" w14:textId="06338F1F"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Children under 12</w:t>
            </w:r>
          </w:p>
        </w:tc>
        <w:tc>
          <w:tcPr>
            <w:tcW w:w="1276" w:type="dxa"/>
            <w:tcBorders>
              <w:top w:val="single" w:sz="4" w:space="0" w:color="E1E1E1"/>
              <w:left w:val="single" w:sz="4" w:space="0" w:color="E1E1E1"/>
              <w:bottom w:val="single" w:sz="4" w:space="0" w:color="E1E1E1"/>
              <w:right w:val="single" w:sz="4" w:space="0" w:color="E1E1E1"/>
            </w:tcBorders>
            <w:vAlign w:val="center"/>
          </w:tcPr>
          <w:p w14:paraId="4366065D"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2C1BB0BD"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5866391" w14:textId="55D27BAA"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Toronto Area (GTA)</w:t>
            </w:r>
          </w:p>
        </w:tc>
        <w:tc>
          <w:tcPr>
            <w:tcW w:w="809" w:type="dxa"/>
            <w:tcBorders>
              <w:top w:val="single" w:sz="4" w:space="0" w:color="E1E1E1"/>
              <w:left w:val="single" w:sz="4" w:space="0" w:color="E1E1E1"/>
              <w:bottom w:val="single" w:sz="4" w:space="0" w:color="E1E1E1"/>
              <w:right w:val="single" w:sz="4" w:space="0" w:color="E1E1E1"/>
            </w:tcBorders>
            <w:vAlign w:val="center"/>
          </w:tcPr>
          <w:p w14:paraId="2FA670C4"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1F40E6CC"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7E2E08D" w14:textId="721994BD" w:rsidR="00B17D2A" w:rsidRDefault="00B17D2A" w:rsidP="00D729DE">
            <w:pPr>
              <w:jc w:val="center"/>
            </w:pPr>
            <w:r>
              <w:rPr>
                <w:rFonts w:asciiTheme="minorHAnsi" w:eastAsia="Calibri" w:hAnsiTheme="minorHAnsi" w:cstheme="minorHAnsi"/>
                <w:kern w:val="18"/>
                <w:sz w:val="18"/>
                <w:szCs w:val="18"/>
              </w:rPr>
              <w:t>Jan.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75CD3CCA"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DA1FABB"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Prospective Homeowners</w:t>
            </w:r>
          </w:p>
        </w:tc>
        <w:tc>
          <w:tcPr>
            <w:tcW w:w="1276" w:type="dxa"/>
            <w:tcBorders>
              <w:top w:val="single" w:sz="4" w:space="0" w:color="E1E1E1"/>
              <w:left w:val="single" w:sz="4" w:space="0" w:color="E1E1E1"/>
              <w:bottom w:val="single" w:sz="4" w:space="0" w:color="E1E1E1"/>
              <w:right w:val="single" w:sz="4" w:space="0" w:color="E1E1E1"/>
            </w:tcBorders>
            <w:vAlign w:val="center"/>
          </w:tcPr>
          <w:p w14:paraId="2A1CC0C3"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600948CE"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3D580978"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5700D05"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66B05D25" w14:textId="65DC9CF5" w:rsidR="00B17D2A" w:rsidRDefault="002C375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16F236AD" w14:textId="703E2B9E" w:rsidR="00B17D2A" w:rsidRDefault="00712D8E" w:rsidP="00D729DE">
            <w:pPr>
              <w:jc w:val="center"/>
            </w:pPr>
            <w:r>
              <w:rPr>
                <w:rFonts w:asciiTheme="minorHAnsi" w:eastAsia="Calibri" w:hAnsiTheme="minorHAnsi" w:cstheme="minorHAnsi"/>
                <w:kern w:val="18"/>
                <w:sz w:val="18"/>
                <w:szCs w:val="18"/>
              </w:rPr>
              <w:t>Jan. 17</w:t>
            </w:r>
          </w:p>
        </w:tc>
        <w:tc>
          <w:tcPr>
            <w:tcW w:w="1418" w:type="dxa"/>
            <w:tcBorders>
              <w:top w:val="single" w:sz="4" w:space="0" w:color="E1E1E1"/>
              <w:left w:val="single" w:sz="4" w:space="0" w:color="E1E1E1"/>
              <w:bottom w:val="single" w:sz="4" w:space="0" w:color="E1E1E1"/>
              <w:right w:val="single" w:sz="4" w:space="0" w:color="E1E1E1"/>
            </w:tcBorders>
            <w:vAlign w:val="center"/>
          </w:tcPr>
          <w:p w14:paraId="65284357"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4AC5F29"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Prospective Homeowners</w:t>
            </w:r>
          </w:p>
        </w:tc>
        <w:tc>
          <w:tcPr>
            <w:tcW w:w="1276" w:type="dxa"/>
            <w:tcBorders>
              <w:top w:val="single" w:sz="4" w:space="0" w:color="E1E1E1"/>
              <w:left w:val="single" w:sz="4" w:space="0" w:color="E1E1E1"/>
              <w:bottom w:val="single" w:sz="4" w:space="0" w:color="E1E1E1"/>
              <w:right w:val="single" w:sz="4" w:space="0" w:color="E1E1E1"/>
            </w:tcBorders>
            <w:vAlign w:val="center"/>
          </w:tcPr>
          <w:p w14:paraId="73CB79B7"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1E6A5B0C"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F3AF341"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7392FE72"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69384297" w14:textId="315ABB2A" w:rsidR="00B17D2A" w:rsidRDefault="00712D8E"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2E5F7957" w14:textId="7BE1BA34" w:rsidR="00B17D2A" w:rsidRDefault="00B17D2A" w:rsidP="00D729DE">
            <w:pPr>
              <w:jc w:val="center"/>
            </w:pPr>
            <w:r>
              <w:rPr>
                <w:rFonts w:asciiTheme="minorHAnsi" w:eastAsia="Calibri" w:hAnsiTheme="minorHAnsi" w:cstheme="minorHAnsi"/>
                <w:kern w:val="18"/>
                <w:sz w:val="18"/>
                <w:szCs w:val="18"/>
              </w:rPr>
              <w:t>Jan. 18</w:t>
            </w:r>
          </w:p>
        </w:tc>
        <w:tc>
          <w:tcPr>
            <w:tcW w:w="1418" w:type="dxa"/>
            <w:tcBorders>
              <w:top w:val="single" w:sz="4" w:space="0" w:color="E1E1E1"/>
              <w:left w:val="single" w:sz="4" w:space="0" w:color="E1E1E1"/>
              <w:bottom w:val="single" w:sz="4" w:space="0" w:color="E1E1E1"/>
              <w:right w:val="single" w:sz="4" w:space="0" w:color="E1E1E1"/>
            </w:tcBorders>
            <w:vAlign w:val="center"/>
          </w:tcPr>
          <w:p w14:paraId="1FBEDA52"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7CA3BDA"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First Generation Immigrants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66FFA6"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48A0B156"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7133A9BB" w14:textId="0DC07D02" w:rsidR="00B17D2A" w:rsidRDefault="00B17D2A" w:rsidP="00B17D2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Wellington and Waterloo Regions</w:t>
            </w:r>
            <w:r w:rsidR="00D65B37">
              <w:rPr>
                <w:rFonts w:asciiTheme="minorHAnsi" w:eastAsia="Calibri" w:hAnsiTheme="minorHAnsi" w:cstheme="minorHAnsi"/>
                <w:kern w:val="18"/>
                <w:sz w:val="18"/>
                <w:szCs w:val="18"/>
              </w:rPr>
              <w:t xml:space="preserve"> – </w:t>
            </w:r>
            <w:r>
              <w:rPr>
                <w:rFonts w:asciiTheme="minorHAnsi" w:eastAsia="Calibri" w:hAnsiTheme="minorHAnsi" w:cstheme="minorHAnsi"/>
                <w:kern w:val="18"/>
                <w:sz w:val="18"/>
                <w:szCs w:val="18"/>
              </w:rPr>
              <w:t>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66036AFC"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2C2C2FB9"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62F8E72" w14:textId="1DB15C6C" w:rsidR="00B17D2A" w:rsidRDefault="00B17D2A" w:rsidP="00D729DE">
            <w:pPr>
              <w:jc w:val="center"/>
            </w:pPr>
            <w:r>
              <w:rPr>
                <w:rFonts w:asciiTheme="minorHAnsi" w:eastAsia="Calibri" w:hAnsiTheme="minorHAnsi" w:cstheme="minorHAnsi"/>
                <w:kern w:val="18"/>
                <w:sz w:val="18"/>
                <w:szCs w:val="18"/>
              </w:rPr>
              <w:t>Jan. 19</w:t>
            </w:r>
          </w:p>
        </w:tc>
        <w:tc>
          <w:tcPr>
            <w:tcW w:w="1418" w:type="dxa"/>
            <w:tcBorders>
              <w:top w:val="single" w:sz="4" w:space="0" w:color="E1E1E1"/>
              <w:left w:val="single" w:sz="4" w:space="0" w:color="E1E1E1"/>
              <w:bottom w:val="single" w:sz="4" w:space="0" w:color="E1E1E1"/>
              <w:right w:val="single" w:sz="4" w:space="0" w:color="E1E1E1"/>
            </w:tcBorders>
            <w:vAlign w:val="center"/>
          </w:tcPr>
          <w:p w14:paraId="597874C5"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D247CBC"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18-29</w:t>
            </w:r>
          </w:p>
        </w:tc>
        <w:tc>
          <w:tcPr>
            <w:tcW w:w="1276" w:type="dxa"/>
            <w:tcBorders>
              <w:top w:val="single" w:sz="4" w:space="0" w:color="E1E1E1"/>
              <w:left w:val="single" w:sz="4" w:space="0" w:color="E1E1E1"/>
              <w:bottom w:val="single" w:sz="4" w:space="0" w:color="E1E1E1"/>
              <w:right w:val="single" w:sz="4" w:space="0" w:color="E1E1E1"/>
            </w:tcBorders>
            <w:vAlign w:val="center"/>
          </w:tcPr>
          <w:p w14:paraId="7BD229F6"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5CDC14C3"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7C00A88" w14:textId="2FE44429" w:rsidR="00B17D2A" w:rsidRDefault="00B17D2A" w:rsidP="00B17D2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Maurice Region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D60D885"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075F73B6" w14:textId="7AC0A9DD" w:rsidR="00B17D2A" w:rsidRDefault="00712D8E"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73E6B74D" w14:textId="383354B5" w:rsidR="00B17D2A" w:rsidRDefault="00B17D2A" w:rsidP="00D729DE">
            <w:pPr>
              <w:jc w:val="center"/>
            </w:pPr>
            <w:r>
              <w:rPr>
                <w:rFonts w:asciiTheme="minorHAnsi" w:eastAsia="Calibri" w:hAnsiTheme="minorHAnsi" w:cstheme="minorHAnsi"/>
                <w:kern w:val="18"/>
                <w:sz w:val="18"/>
                <w:szCs w:val="18"/>
              </w:rPr>
              <w:t>Jan. 20</w:t>
            </w:r>
          </w:p>
        </w:tc>
        <w:tc>
          <w:tcPr>
            <w:tcW w:w="1418" w:type="dxa"/>
            <w:tcBorders>
              <w:top w:val="single" w:sz="4" w:space="0" w:color="E1E1E1"/>
              <w:left w:val="single" w:sz="4" w:space="0" w:color="E1E1E1"/>
              <w:bottom w:val="single" w:sz="4" w:space="0" w:color="E1E1E1"/>
              <w:right w:val="single" w:sz="4" w:space="0" w:color="E1E1E1"/>
            </w:tcBorders>
            <w:vAlign w:val="center"/>
          </w:tcPr>
          <w:p w14:paraId="7512E8ED"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17EB1EC"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18-29</w:t>
            </w:r>
          </w:p>
        </w:tc>
        <w:tc>
          <w:tcPr>
            <w:tcW w:w="1276" w:type="dxa"/>
            <w:tcBorders>
              <w:top w:val="single" w:sz="4" w:space="0" w:color="E1E1E1"/>
              <w:left w:val="single" w:sz="4" w:space="0" w:color="E1E1E1"/>
              <w:bottom w:val="single" w:sz="4" w:space="0" w:color="E1E1E1"/>
              <w:right w:val="single" w:sz="4" w:space="0" w:color="E1E1E1"/>
            </w:tcBorders>
            <w:vAlign w:val="center"/>
          </w:tcPr>
          <w:p w14:paraId="247CA53F"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1B52AB39"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0215637F"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Prairies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0996ACC6"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746ECCCB"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9B386AA" w14:textId="24456372" w:rsidR="00B17D2A" w:rsidRDefault="00B17D2A" w:rsidP="00D729DE">
            <w:pPr>
              <w:jc w:val="center"/>
            </w:pPr>
            <w:r>
              <w:rPr>
                <w:rFonts w:asciiTheme="minorHAnsi" w:eastAsia="Calibri" w:hAnsiTheme="minorHAnsi" w:cstheme="minorHAnsi"/>
                <w:kern w:val="18"/>
                <w:sz w:val="18"/>
                <w:szCs w:val="18"/>
              </w:rPr>
              <w:t>Jan. 24</w:t>
            </w:r>
          </w:p>
        </w:tc>
        <w:tc>
          <w:tcPr>
            <w:tcW w:w="1418" w:type="dxa"/>
            <w:tcBorders>
              <w:top w:val="single" w:sz="4" w:space="0" w:color="E1E1E1"/>
              <w:left w:val="single" w:sz="4" w:space="0" w:color="E1E1E1"/>
              <w:bottom w:val="single" w:sz="4" w:space="0" w:color="E1E1E1"/>
              <w:right w:val="single" w:sz="4" w:space="0" w:color="E1E1E1"/>
            </w:tcBorders>
            <w:vAlign w:val="center"/>
          </w:tcPr>
          <w:p w14:paraId="57420D49"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C048815" w14:textId="44D6E126"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74E549F1"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79B9B0B7"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D7F692C"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Nova Scotia</w:t>
            </w:r>
          </w:p>
        </w:tc>
        <w:tc>
          <w:tcPr>
            <w:tcW w:w="809" w:type="dxa"/>
            <w:tcBorders>
              <w:top w:val="single" w:sz="4" w:space="0" w:color="E1E1E1"/>
              <w:left w:val="single" w:sz="4" w:space="0" w:color="E1E1E1"/>
              <w:bottom w:val="single" w:sz="4" w:space="0" w:color="E1E1E1"/>
              <w:right w:val="single" w:sz="4" w:space="0" w:color="E1E1E1"/>
            </w:tcBorders>
            <w:vAlign w:val="center"/>
          </w:tcPr>
          <w:p w14:paraId="2BF2910E"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13B39849"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BE5E5F5" w14:textId="1504CF07" w:rsidR="00B17D2A" w:rsidRDefault="00B17D2A" w:rsidP="00D729DE">
            <w:pPr>
              <w:jc w:val="center"/>
            </w:pPr>
            <w:r>
              <w:rPr>
                <w:rFonts w:asciiTheme="minorHAnsi" w:eastAsia="Calibri" w:hAnsiTheme="minorHAnsi" w:cstheme="minorHAnsi"/>
                <w:kern w:val="18"/>
                <w:sz w:val="18"/>
                <w:szCs w:val="18"/>
              </w:rPr>
              <w:t>Jan. 25</w:t>
            </w:r>
          </w:p>
        </w:tc>
        <w:tc>
          <w:tcPr>
            <w:tcW w:w="1418" w:type="dxa"/>
            <w:tcBorders>
              <w:top w:val="single" w:sz="4" w:space="0" w:color="E1E1E1"/>
              <w:left w:val="single" w:sz="4" w:space="0" w:color="E1E1E1"/>
              <w:bottom w:val="single" w:sz="4" w:space="0" w:color="E1E1E1"/>
              <w:right w:val="single" w:sz="4" w:space="0" w:color="E1E1E1"/>
            </w:tcBorders>
            <w:vAlign w:val="center"/>
          </w:tcPr>
          <w:p w14:paraId="6DB3E61B"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98F8EA0" w14:textId="21BA18AC" w:rsidR="00B17D2A" w:rsidRPr="003A0F49" w:rsidRDefault="00B17D2A" w:rsidP="00B17D2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Children under 12</w:t>
            </w:r>
          </w:p>
        </w:tc>
        <w:tc>
          <w:tcPr>
            <w:tcW w:w="1276" w:type="dxa"/>
            <w:tcBorders>
              <w:top w:val="single" w:sz="4" w:space="0" w:color="E1E1E1"/>
              <w:left w:val="single" w:sz="4" w:space="0" w:color="E1E1E1"/>
              <w:bottom w:val="single" w:sz="4" w:space="0" w:color="E1E1E1"/>
              <w:right w:val="single" w:sz="4" w:space="0" w:color="E1E1E1"/>
            </w:tcBorders>
            <w:vAlign w:val="center"/>
          </w:tcPr>
          <w:p w14:paraId="035F4A80"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0385B67F" w14:textId="77777777" w:rsidTr="00D729D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63BD60BA"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Northern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334B056"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475DBB3E"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71E517DB" w14:textId="74870560" w:rsidR="00B17D2A" w:rsidRDefault="00B17D2A" w:rsidP="00D729DE">
            <w:pPr>
              <w:jc w:val="center"/>
            </w:pPr>
            <w:r>
              <w:rPr>
                <w:rFonts w:asciiTheme="minorHAnsi" w:eastAsia="Calibri" w:hAnsiTheme="minorHAnsi" w:cstheme="minorHAnsi"/>
                <w:kern w:val="18"/>
                <w:sz w:val="18"/>
                <w:szCs w:val="18"/>
              </w:rPr>
              <w:t>Jan.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7CD120B2"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DE03B7B" w14:textId="4015C219"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E56D067"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289AABCF" w14:textId="77777777" w:rsidTr="00D729DE">
        <w:trPr>
          <w:trHeight w:val="413"/>
        </w:trPr>
        <w:tc>
          <w:tcPr>
            <w:tcW w:w="8081"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BB6C6A8" w14:textId="77777777" w:rsidR="00B17D2A" w:rsidRPr="00BB2EE6" w:rsidRDefault="00B17D2A" w:rsidP="00D729DE">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6DEFEE6D" w14:textId="77777777" w:rsidR="00B17D2A" w:rsidRPr="00BB2EE6" w:rsidRDefault="00B17D2A" w:rsidP="00D729DE">
            <w:pPr>
              <w:jc w:val="center"/>
              <w:rPr>
                <w:rFonts w:ascii="Calibri" w:eastAsia="Calibri" w:hAnsi="Calibri" w:cs="Calibri"/>
                <w:b/>
                <w:kern w:val="18"/>
              </w:rPr>
            </w:pPr>
            <w:r>
              <w:rPr>
                <w:rFonts w:ascii="Calibri" w:eastAsia="Calibri" w:hAnsi="Calibri" w:cs="Calibri"/>
                <w:b/>
                <w:kern w:val="18"/>
                <w:szCs w:val="18"/>
              </w:rPr>
              <w:t>84</w:t>
            </w:r>
          </w:p>
        </w:tc>
      </w:tr>
    </w:tbl>
    <w:p w14:paraId="779384A8" w14:textId="77777777" w:rsidR="005B47C8" w:rsidRDefault="005B47C8" w:rsidP="009756CD">
      <w:pPr>
        <w:pStyle w:val="Heading1"/>
      </w:pPr>
      <w:bookmarkStart w:id="10" w:name="_Toc31869462"/>
      <w:bookmarkStart w:id="11" w:name="_Toc34743978"/>
    </w:p>
    <w:p w14:paraId="775E924D" w14:textId="37A9E4BA" w:rsidR="004615A7" w:rsidRPr="00CB5235" w:rsidRDefault="002D54B9" w:rsidP="009756CD">
      <w:pPr>
        <w:pStyle w:val="Heading1"/>
      </w:pPr>
      <w:bookmarkStart w:id="12" w:name="_Toc108100160"/>
      <w:r w:rsidRPr="00CB5235">
        <w:t>Key Finding</w:t>
      </w:r>
      <w:bookmarkEnd w:id="10"/>
      <w:bookmarkEnd w:id="11"/>
      <w:r w:rsidR="00B1436C" w:rsidRPr="00CB5235">
        <w:t>s</w:t>
      </w:r>
      <w:bookmarkEnd w:id="12"/>
      <w:r w:rsidR="00CF68EE" w:rsidRPr="00CB5235">
        <w:tab/>
      </w:r>
    </w:p>
    <w:p w14:paraId="4BAA5733" w14:textId="0F1D69A0" w:rsidR="00315251" w:rsidRPr="00315251" w:rsidRDefault="00315251" w:rsidP="00315251">
      <w:pPr>
        <w:pStyle w:val="Heading1"/>
        <w:rPr>
          <w:rFonts w:ascii="Segoe UI" w:hAnsi="Segoe UI" w:cs="Segoe UI"/>
          <w:sz w:val="28"/>
        </w:rPr>
      </w:pPr>
      <w:bookmarkStart w:id="13" w:name="_Toc86415005"/>
      <w:bookmarkStart w:id="14" w:name="_Toc108100161"/>
      <w:bookmarkStart w:id="15" w:name="_Toc49324370"/>
      <w:r w:rsidRPr="00906B51">
        <w:rPr>
          <w:rFonts w:ascii="Segoe UI" w:hAnsi="Segoe UI" w:cs="Segoe UI"/>
          <w:sz w:val="28"/>
        </w:rPr>
        <w:t xml:space="preserve">Part I: </w:t>
      </w:r>
      <w:r>
        <w:rPr>
          <w:rFonts w:ascii="Segoe UI" w:hAnsi="Segoe UI" w:cs="Segoe UI"/>
          <w:sz w:val="28"/>
        </w:rPr>
        <w:t>COVID</w:t>
      </w:r>
      <w:r w:rsidRPr="00906B51">
        <w:rPr>
          <w:rFonts w:ascii="Segoe UI" w:hAnsi="Segoe UI" w:cs="Segoe UI"/>
          <w:sz w:val="28"/>
        </w:rPr>
        <w:t>-19 Related Findings</w:t>
      </w:r>
      <w:bookmarkEnd w:id="13"/>
      <w:bookmarkEnd w:id="14"/>
      <w:r w:rsidRPr="00906B51">
        <w:rPr>
          <w:rFonts w:ascii="Segoe UI" w:hAnsi="Segoe UI" w:cs="Segoe UI"/>
          <w:sz w:val="28"/>
        </w:rPr>
        <w:t xml:space="preserve"> </w:t>
      </w:r>
    </w:p>
    <w:p w14:paraId="061E8082" w14:textId="2AD4D298" w:rsidR="00D71043" w:rsidRDefault="00A847A2" w:rsidP="00371AB2">
      <w:pPr>
        <w:pStyle w:val="Heading2"/>
      </w:pPr>
      <w:bookmarkStart w:id="16" w:name="_Toc108100162"/>
      <w:r w:rsidRPr="00CB5235">
        <w:t>Government of Canada in the News</w:t>
      </w:r>
      <w:r w:rsidR="00144A58" w:rsidRPr="00CB5235">
        <w:t xml:space="preserve"> (</w:t>
      </w:r>
      <w:bookmarkEnd w:id="15"/>
      <w:r w:rsidR="002C15CB" w:rsidRPr="00CB5235">
        <w:t>All Locations)</w:t>
      </w:r>
      <w:bookmarkEnd w:id="16"/>
    </w:p>
    <w:p w14:paraId="1619D2D4" w14:textId="4470A76F" w:rsidR="00B15E85" w:rsidRDefault="00B15E85" w:rsidP="00B15E85">
      <w:pPr>
        <w:rPr>
          <w:rFonts w:cs="Segoe UI"/>
          <w:szCs w:val="20"/>
        </w:rPr>
      </w:pPr>
      <w:bookmarkStart w:id="17" w:name="_Toc49324371"/>
      <w:r w:rsidRPr="00EA46FF">
        <w:rPr>
          <w:rFonts w:cs="Segoe UI"/>
          <w:szCs w:val="20"/>
        </w:rPr>
        <w:t xml:space="preserve">Among </w:t>
      </w:r>
      <w:r w:rsidR="00562B24">
        <w:rPr>
          <w:rFonts w:cs="Segoe UI"/>
          <w:szCs w:val="20"/>
        </w:rPr>
        <w:t xml:space="preserve">recent </w:t>
      </w:r>
      <w:r>
        <w:rPr>
          <w:rFonts w:cs="Segoe UI"/>
          <w:szCs w:val="20"/>
        </w:rPr>
        <w:t xml:space="preserve">federal government </w:t>
      </w:r>
      <w:r w:rsidRPr="00EA46FF">
        <w:rPr>
          <w:rFonts w:cs="Segoe UI"/>
          <w:szCs w:val="20"/>
        </w:rPr>
        <w:t xml:space="preserve">initiatives and announcements </w:t>
      </w:r>
      <w:r>
        <w:rPr>
          <w:rFonts w:cs="Segoe UI"/>
          <w:szCs w:val="20"/>
        </w:rPr>
        <w:t xml:space="preserve">in the news </w:t>
      </w:r>
      <w:r w:rsidRPr="00EA46FF">
        <w:rPr>
          <w:rFonts w:cs="Segoe UI"/>
          <w:szCs w:val="20"/>
        </w:rPr>
        <w:t xml:space="preserve">in the month of January, </w:t>
      </w:r>
      <w:r w:rsidR="00562B24">
        <w:rPr>
          <w:rFonts w:cs="Segoe UI"/>
          <w:szCs w:val="20"/>
        </w:rPr>
        <w:t>those</w:t>
      </w:r>
      <w:r w:rsidRPr="00EA46FF">
        <w:rPr>
          <w:rFonts w:cs="Segoe UI"/>
          <w:szCs w:val="20"/>
        </w:rPr>
        <w:t xml:space="preserve"> </w:t>
      </w:r>
      <w:r w:rsidR="00312DD6">
        <w:rPr>
          <w:rFonts w:cs="Segoe UI"/>
          <w:szCs w:val="20"/>
        </w:rPr>
        <w:t>related</w:t>
      </w:r>
      <w:r w:rsidRPr="00EA46FF">
        <w:rPr>
          <w:rFonts w:cs="Segoe UI"/>
          <w:szCs w:val="20"/>
        </w:rPr>
        <w:t xml:space="preserve"> to the ongoing COVID-19 pandemic</w:t>
      </w:r>
      <w:r w:rsidR="00562B24">
        <w:rPr>
          <w:rFonts w:cs="Segoe UI"/>
          <w:szCs w:val="20"/>
        </w:rPr>
        <w:t xml:space="preserve"> were once again top of mind</w:t>
      </w:r>
      <w:r w:rsidRPr="00EA46FF">
        <w:rPr>
          <w:rFonts w:cs="Segoe UI"/>
          <w:szCs w:val="20"/>
        </w:rPr>
        <w:t xml:space="preserve">. </w:t>
      </w:r>
      <w:r w:rsidR="00562B24">
        <w:rPr>
          <w:rFonts w:cs="Segoe UI"/>
          <w:szCs w:val="20"/>
        </w:rPr>
        <w:t xml:space="preserve"> Participants mentioned </w:t>
      </w:r>
      <w:proofErr w:type="gramStart"/>
      <w:r w:rsidR="00562B24">
        <w:rPr>
          <w:rFonts w:cs="Segoe UI"/>
          <w:szCs w:val="20"/>
        </w:rPr>
        <w:t>a number of</w:t>
      </w:r>
      <w:proofErr w:type="gramEnd"/>
      <w:r w:rsidRPr="00EA46FF">
        <w:rPr>
          <w:rFonts w:cs="Segoe UI"/>
          <w:szCs w:val="20"/>
        </w:rPr>
        <w:t xml:space="preserve"> recent actions </w:t>
      </w:r>
      <w:r w:rsidR="00562B24">
        <w:rPr>
          <w:rFonts w:cs="Segoe UI"/>
          <w:szCs w:val="20"/>
        </w:rPr>
        <w:t>taken</w:t>
      </w:r>
      <w:r w:rsidR="00CA54E6">
        <w:rPr>
          <w:rFonts w:cs="Segoe UI"/>
          <w:szCs w:val="20"/>
        </w:rPr>
        <w:t xml:space="preserve"> by</w:t>
      </w:r>
      <w:r w:rsidRPr="00EA46FF">
        <w:rPr>
          <w:rFonts w:cs="Segoe UI"/>
          <w:szCs w:val="20"/>
        </w:rPr>
        <w:t xml:space="preserve"> the federal government</w:t>
      </w:r>
      <w:r>
        <w:rPr>
          <w:rFonts w:cs="Segoe UI"/>
          <w:szCs w:val="20"/>
        </w:rPr>
        <w:t>,</w:t>
      </w:r>
      <w:r w:rsidRPr="00EA46FF">
        <w:rPr>
          <w:rFonts w:cs="Segoe UI"/>
          <w:szCs w:val="20"/>
        </w:rPr>
        <w:t xml:space="preserve"> including </w:t>
      </w:r>
      <w:r>
        <w:rPr>
          <w:rFonts w:cs="Segoe UI"/>
          <w:szCs w:val="20"/>
        </w:rPr>
        <w:t xml:space="preserve">the procurement and distribution of rapid antigen test kits for at-home use, the approval and purchase by the federal government of </w:t>
      </w:r>
      <w:r w:rsidR="001F5BA5">
        <w:rPr>
          <w:rFonts w:cs="Segoe UI"/>
          <w:szCs w:val="20"/>
        </w:rPr>
        <w:t>a Pfizer pill (</w:t>
      </w:r>
      <w:proofErr w:type="spellStart"/>
      <w:r>
        <w:rPr>
          <w:rFonts w:cs="Segoe UI"/>
          <w:szCs w:val="20"/>
        </w:rPr>
        <w:t>Paxlovid</w:t>
      </w:r>
      <w:proofErr w:type="spellEnd"/>
      <w:r w:rsidR="001F5BA5">
        <w:rPr>
          <w:rFonts w:cs="Segoe UI"/>
          <w:szCs w:val="20"/>
        </w:rPr>
        <w:t xml:space="preserve">) for use in Canada, </w:t>
      </w:r>
      <w:r>
        <w:rPr>
          <w:rFonts w:cs="Segoe UI"/>
          <w:szCs w:val="20"/>
        </w:rPr>
        <w:t xml:space="preserve">evolving rules related to international travel, and </w:t>
      </w:r>
      <w:r w:rsidR="00562B24">
        <w:rPr>
          <w:rFonts w:cs="Segoe UI"/>
          <w:szCs w:val="20"/>
        </w:rPr>
        <w:t>new</w:t>
      </w:r>
      <w:r w:rsidR="00310665">
        <w:rPr>
          <w:rFonts w:cs="Segoe UI"/>
          <w:szCs w:val="20"/>
        </w:rPr>
        <w:t>ly introduced</w:t>
      </w:r>
      <w:r w:rsidR="00562B24">
        <w:rPr>
          <w:rFonts w:cs="Segoe UI"/>
          <w:szCs w:val="20"/>
        </w:rPr>
        <w:t xml:space="preserve"> financial supports, including wage subsidies,</w:t>
      </w:r>
      <w:r>
        <w:rPr>
          <w:rFonts w:cs="Segoe UI"/>
          <w:szCs w:val="20"/>
        </w:rPr>
        <w:t xml:space="preserve"> </w:t>
      </w:r>
      <w:r w:rsidR="00562B24">
        <w:rPr>
          <w:rFonts w:cs="Segoe UI"/>
          <w:szCs w:val="20"/>
        </w:rPr>
        <w:t xml:space="preserve">for those </w:t>
      </w:r>
      <w:r>
        <w:rPr>
          <w:rFonts w:cs="Segoe UI"/>
          <w:szCs w:val="20"/>
        </w:rPr>
        <w:t>Canadians impacted by public health measures</w:t>
      </w:r>
      <w:r w:rsidR="00310665">
        <w:rPr>
          <w:rFonts w:cs="Segoe UI"/>
          <w:szCs w:val="20"/>
        </w:rPr>
        <w:t xml:space="preserve"> related to the spread of the Omicron variant</w:t>
      </w:r>
      <w:r>
        <w:rPr>
          <w:rFonts w:cs="Segoe UI"/>
          <w:szCs w:val="20"/>
        </w:rPr>
        <w:t xml:space="preserve">. </w:t>
      </w:r>
    </w:p>
    <w:p w14:paraId="33AF5FC0" w14:textId="0A8F54B6" w:rsidR="00B210AD" w:rsidRDefault="00B15E85" w:rsidP="00B15E85">
      <w:pPr>
        <w:rPr>
          <w:rFonts w:cs="Segoe UI"/>
          <w:b/>
          <w:szCs w:val="20"/>
        </w:rPr>
      </w:pPr>
      <w:r>
        <w:rPr>
          <w:rFonts w:cs="Segoe UI"/>
          <w:szCs w:val="20"/>
        </w:rPr>
        <w:t>In addition to pandemic</w:t>
      </w:r>
      <w:r w:rsidR="001F5BA5">
        <w:rPr>
          <w:rFonts w:cs="Segoe UI"/>
          <w:szCs w:val="20"/>
        </w:rPr>
        <w:t>-related news</w:t>
      </w:r>
      <w:r>
        <w:rPr>
          <w:rFonts w:cs="Segoe UI"/>
          <w:szCs w:val="20"/>
        </w:rPr>
        <w:t xml:space="preserve">, </w:t>
      </w:r>
      <w:r w:rsidR="001B3384">
        <w:rPr>
          <w:rFonts w:cs="Segoe UI"/>
          <w:szCs w:val="20"/>
        </w:rPr>
        <w:t xml:space="preserve">some </w:t>
      </w:r>
      <w:r w:rsidR="00310665">
        <w:rPr>
          <w:rFonts w:cs="Segoe UI"/>
          <w:szCs w:val="20"/>
        </w:rPr>
        <w:t>recalled hearing about</w:t>
      </w:r>
      <w:r w:rsidR="001F5BA5">
        <w:rPr>
          <w:rFonts w:cs="Segoe UI"/>
          <w:szCs w:val="20"/>
        </w:rPr>
        <w:t xml:space="preserve"> </w:t>
      </w:r>
      <w:r w:rsidR="00310665">
        <w:rPr>
          <w:rFonts w:cs="Segoe UI"/>
          <w:szCs w:val="20"/>
        </w:rPr>
        <w:t>a</w:t>
      </w:r>
      <w:r>
        <w:rPr>
          <w:rFonts w:cs="Segoe UI"/>
          <w:szCs w:val="20"/>
        </w:rPr>
        <w:t xml:space="preserve"> settlement between the federal government and Indigenous individuals and families </w:t>
      </w:r>
      <w:r w:rsidR="0064329A">
        <w:rPr>
          <w:rFonts w:cs="Segoe UI"/>
          <w:szCs w:val="20"/>
        </w:rPr>
        <w:t>seeking redress for</w:t>
      </w:r>
      <w:r>
        <w:rPr>
          <w:rFonts w:cs="Segoe UI"/>
          <w:szCs w:val="20"/>
        </w:rPr>
        <w:t xml:space="preserve"> past </w:t>
      </w:r>
      <w:r w:rsidR="0064329A">
        <w:rPr>
          <w:rFonts w:cs="Segoe UI"/>
          <w:szCs w:val="20"/>
        </w:rPr>
        <w:t>treatment under the</w:t>
      </w:r>
      <w:r>
        <w:rPr>
          <w:rFonts w:cs="Segoe UI"/>
          <w:szCs w:val="20"/>
        </w:rPr>
        <w:t xml:space="preserve"> </w:t>
      </w:r>
      <w:r w:rsidR="00310665">
        <w:rPr>
          <w:rFonts w:cs="Segoe UI"/>
          <w:szCs w:val="20"/>
        </w:rPr>
        <w:t xml:space="preserve">federal </w:t>
      </w:r>
      <w:r>
        <w:rPr>
          <w:rFonts w:cs="Segoe UI"/>
          <w:szCs w:val="20"/>
        </w:rPr>
        <w:t xml:space="preserve">child-welfare system, </w:t>
      </w:r>
      <w:r w:rsidR="00EA1C58">
        <w:rPr>
          <w:rFonts w:cs="Segoe UI"/>
          <w:szCs w:val="20"/>
        </w:rPr>
        <w:t xml:space="preserve">as well as </w:t>
      </w:r>
      <w:r>
        <w:rPr>
          <w:rFonts w:cs="Segoe UI"/>
          <w:szCs w:val="20"/>
        </w:rPr>
        <w:t>an agreement to release thousands of records related to the historic residential school system</w:t>
      </w:r>
      <w:r w:rsidR="00EA1C58">
        <w:rPr>
          <w:rFonts w:cs="Segoe UI"/>
          <w:szCs w:val="20"/>
        </w:rPr>
        <w:t xml:space="preserve">. </w:t>
      </w:r>
      <w:r w:rsidR="00310665">
        <w:rPr>
          <w:rFonts w:cs="Segoe UI"/>
          <w:szCs w:val="20"/>
        </w:rPr>
        <w:t xml:space="preserve"> Participants also mentioned n</w:t>
      </w:r>
      <w:r w:rsidR="001F5BA5">
        <w:rPr>
          <w:rFonts w:cs="Segoe UI"/>
          <w:szCs w:val="20"/>
        </w:rPr>
        <w:t>ew</w:t>
      </w:r>
      <w:r>
        <w:rPr>
          <w:rFonts w:cs="Segoe UI"/>
          <w:szCs w:val="20"/>
        </w:rPr>
        <w:t xml:space="preserve"> investment</w:t>
      </w:r>
      <w:r w:rsidR="001F5BA5">
        <w:rPr>
          <w:rFonts w:cs="Segoe UI"/>
          <w:szCs w:val="20"/>
        </w:rPr>
        <w:t xml:space="preserve">s </w:t>
      </w:r>
      <w:r w:rsidR="00310665">
        <w:rPr>
          <w:rFonts w:cs="Segoe UI"/>
          <w:szCs w:val="20"/>
        </w:rPr>
        <w:t>towards</w:t>
      </w:r>
      <w:r w:rsidR="001F5BA5">
        <w:rPr>
          <w:rFonts w:cs="Segoe UI"/>
          <w:szCs w:val="20"/>
        </w:rPr>
        <w:t xml:space="preserve"> </w:t>
      </w:r>
      <w:r>
        <w:rPr>
          <w:rFonts w:cs="Segoe UI"/>
          <w:szCs w:val="20"/>
        </w:rPr>
        <w:t>resettl</w:t>
      </w:r>
      <w:r w:rsidR="001F5BA5">
        <w:rPr>
          <w:rFonts w:cs="Segoe UI"/>
          <w:szCs w:val="20"/>
        </w:rPr>
        <w:t>ement services</w:t>
      </w:r>
      <w:r>
        <w:rPr>
          <w:rFonts w:cs="Segoe UI"/>
          <w:szCs w:val="20"/>
        </w:rPr>
        <w:t xml:space="preserve"> </w:t>
      </w:r>
      <w:r w:rsidR="001F5BA5">
        <w:rPr>
          <w:rFonts w:cs="Segoe UI"/>
          <w:szCs w:val="20"/>
        </w:rPr>
        <w:t xml:space="preserve">for </w:t>
      </w:r>
      <w:r>
        <w:rPr>
          <w:rFonts w:cs="Segoe UI"/>
          <w:szCs w:val="20"/>
        </w:rPr>
        <w:t>newcomers and refugees, a</w:t>
      </w:r>
      <w:r w:rsidR="00491CB6">
        <w:rPr>
          <w:rFonts w:cs="Segoe UI"/>
          <w:szCs w:val="20"/>
        </w:rPr>
        <w:t xml:space="preserve">s </w:t>
      </w:r>
      <w:r w:rsidR="00310665">
        <w:rPr>
          <w:rFonts w:cs="Segoe UI"/>
          <w:szCs w:val="20"/>
        </w:rPr>
        <w:t>well as</w:t>
      </w:r>
      <w:r w:rsidR="00491CB6">
        <w:rPr>
          <w:rFonts w:cs="Segoe UI"/>
          <w:szCs w:val="20"/>
        </w:rPr>
        <w:t xml:space="preserve"> </w:t>
      </w:r>
      <w:r>
        <w:rPr>
          <w:rFonts w:cs="Segoe UI"/>
          <w:szCs w:val="20"/>
        </w:rPr>
        <w:t>ongoing di</w:t>
      </w:r>
      <w:r w:rsidR="0034669C">
        <w:rPr>
          <w:rFonts w:cs="Segoe UI"/>
          <w:szCs w:val="20"/>
        </w:rPr>
        <w:t>scussions</w:t>
      </w:r>
      <w:r>
        <w:rPr>
          <w:rFonts w:cs="Segoe UI"/>
          <w:szCs w:val="20"/>
        </w:rPr>
        <w:t xml:space="preserve"> related to housing affordability</w:t>
      </w:r>
      <w:r w:rsidR="00310665">
        <w:rPr>
          <w:rFonts w:cs="Segoe UI"/>
          <w:szCs w:val="20"/>
        </w:rPr>
        <w:t xml:space="preserve"> and the likelihood of an </w:t>
      </w:r>
      <w:r w:rsidR="0034669C">
        <w:rPr>
          <w:rFonts w:cs="Segoe UI"/>
          <w:szCs w:val="20"/>
        </w:rPr>
        <w:t>interest rate increase</w:t>
      </w:r>
      <w:r>
        <w:rPr>
          <w:rFonts w:cs="Segoe UI"/>
          <w:szCs w:val="20"/>
        </w:rPr>
        <w:t xml:space="preserve"> </w:t>
      </w:r>
      <w:r w:rsidR="0034669C">
        <w:rPr>
          <w:rFonts w:cs="Segoe UI"/>
          <w:szCs w:val="20"/>
        </w:rPr>
        <w:t xml:space="preserve">by </w:t>
      </w:r>
      <w:r>
        <w:rPr>
          <w:rFonts w:cs="Segoe UI"/>
          <w:szCs w:val="20"/>
        </w:rPr>
        <w:t>the Bank of Canada.</w:t>
      </w:r>
      <w:r w:rsidR="00310665">
        <w:rPr>
          <w:rFonts w:cs="Segoe UI"/>
          <w:szCs w:val="20"/>
        </w:rPr>
        <w:t xml:space="preserve">  </w:t>
      </w:r>
      <w:r>
        <w:rPr>
          <w:rFonts w:cs="Segoe UI"/>
          <w:szCs w:val="20"/>
        </w:rPr>
        <w:t xml:space="preserve">Related to international issues, </w:t>
      </w:r>
      <w:proofErr w:type="gramStart"/>
      <w:r>
        <w:rPr>
          <w:rFonts w:cs="Segoe UI"/>
          <w:szCs w:val="20"/>
        </w:rPr>
        <w:t>a number of</w:t>
      </w:r>
      <w:proofErr w:type="gramEnd"/>
      <w:r>
        <w:rPr>
          <w:rFonts w:cs="Segoe UI"/>
          <w:szCs w:val="20"/>
        </w:rPr>
        <w:t xml:space="preserve"> participants mentioned the increasing tensions between Russia and Ukraine and the potential response from Canada and other North Atlantic Treaty Organization (NATO) </w:t>
      </w:r>
      <w:r w:rsidR="001B3384">
        <w:rPr>
          <w:rFonts w:cs="Segoe UI"/>
          <w:szCs w:val="20"/>
        </w:rPr>
        <w:t>members</w:t>
      </w:r>
      <w:r>
        <w:rPr>
          <w:rFonts w:cs="Segoe UI"/>
          <w:szCs w:val="20"/>
        </w:rPr>
        <w:t xml:space="preserve">.  </w:t>
      </w:r>
    </w:p>
    <w:p w14:paraId="2BCBF46E" w14:textId="6763E51E" w:rsidR="00B15E85" w:rsidRPr="008A4A24" w:rsidRDefault="00B15E85" w:rsidP="002C375D">
      <w:pPr>
        <w:pStyle w:val="Heading3"/>
      </w:pPr>
      <w:r w:rsidRPr="008A4A24">
        <w:t>Government of Canada Pri</w:t>
      </w:r>
      <w:r w:rsidR="004764D6">
        <w:t>orities (British Columbia First-</w:t>
      </w:r>
      <w:r w:rsidRPr="008A4A24">
        <w:t xml:space="preserve">Generation Immigrants, Ontario Wellington and Waterloo Regions Young Adults, Quebec </w:t>
      </w:r>
      <w:proofErr w:type="spellStart"/>
      <w:r w:rsidRPr="008A4A24">
        <w:t>Mauricie</w:t>
      </w:r>
      <w:proofErr w:type="spellEnd"/>
      <w:r w:rsidRPr="008A4A24">
        <w:t xml:space="preserve"> Region Young Adults)</w:t>
      </w:r>
    </w:p>
    <w:p w14:paraId="4A6CF1B5" w14:textId="6D201499" w:rsidR="00B15E85" w:rsidRDefault="001F5BA5" w:rsidP="00B15E85">
      <w:pPr>
        <w:rPr>
          <w:rFonts w:cs="Segoe UI"/>
          <w:szCs w:val="20"/>
        </w:rPr>
      </w:pPr>
      <w:r>
        <w:rPr>
          <w:rFonts w:cs="Segoe UI"/>
          <w:szCs w:val="20"/>
        </w:rPr>
        <w:t>Asked what</w:t>
      </w:r>
      <w:r w:rsidR="00B15E85">
        <w:rPr>
          <w:rFonts w:cs="Segoe UI"/>
          <w:szCs w:val="20"/>
        </w:rPr>
        <w:t xml:space="preserve"> the Government of Canada should </w:t>
      </w:r>
      <w:r>
        <w:rPr>
          <w:rFonts w:cs="Segoe UI"/>
          <w:szCs w:val="20"/>
        </w:rPr>
        <w:t xml:space="preserve">be </w:t>
      </w:r>
      <w:r w:rsidR="00310665">
        <w:rPr>
          <w:rFonts w:cs="Segoe UI"/>
          <w:szCs w:val="20"/>
        </w:rPr>
        <w:t>focu</w:t>
      </w:r>
      <w:r>
        <w:rPr>
          <w:rFonts w:cs="Segoe UI"/>
          <w:szCs w:val="20"/>
        </w:rPr>
        <w:t>sed</w:t>
      </w:r>
      <w:r w:rsidR="00B15E85">
        <w:rPr>
          <w:rFonts w:cs="Segoe UI"/>
          <w:szCs w:val="20"/>
        </w:rPr>
        <w:t xml:space="preserve"> on, apart from the COVID-19 pandemic, participants identified </w:t>
      </w:r>
      <w:proofErr w:type="gramStart"/>
      <w:r w:rsidR="00B15E85">
        <w:rPr>
          <w:rFonts w:cs="Segoe UI"/>
          <w:szCs w:val="20"/>
        </w:rPr>
        <w:t>a number of</w:t>
      </w:r>
      <w:proofErr w:type="gramEnd"/>
      <w:r w:rsidR="00B15E85">
        <w:rPr>
          <w:rFonts w:cs="Segoe UI"/>
          <w:szCs w:val="20"/>
        </w:rPr>
        <w:t xml:space="preserve"> areas they believed required greater attention. </w:t>
      </w:r>
      <w:r w:rsidR="00310665">
        <w:rPr>
          <w:rFonts w:cs="Segoe UI"/>
          <w:szCs w:val="20"/>
        </w:rPr>
        <w:t xml:space="preserve"> </w:t>
      </w:r>
      <w:r w:rsidR="00B15E85">
        <w:rPr>
          <w:rFonts w:cs="Segoe UI"/>
          <w:szCs w:val="20"/>
        </w:rPr>
        <w:t xml:space="preserve">These included economic concerns </w:t>
      </w:r>
      <w:r w:rsidR="00310665">
        <w:rPr>
          <w:rFonts w:cs="Segoe UI"/>
          <w:szCs w:val="20"/>
        </w:rPr>
        <w:t xml:space="preserve">related to </w:t>
      </w:r>
      <w:r w:rsidR="00B15E85">
        <w:rPr>
          <w:rFonts w:cs="Segoe UI"/>
          <w:szCs w:val="20"/>
        </w:rPr>
        <w:t xml:space="preserve">inflation and supply chain delays, student debt, </w:t>
      </w:r>
      <w:r w:rsidR="00310665">
        <w:rPr>
          <w:rFonts w:cs="Segoe UI"/>
          <w:szCs w:val="20"/>
        </w:rPr>
        <w:t xml:space="preserve">and </w:t>
      </w:r>
      <w:r w:rsidR="00B15E85">
        <w:rPr>
          <w:rFonts w:cs="Segoe UI"/>
          <w:szCs w:val="20"/>
        </w:rPr>
        <w:t xml:space="preserve">housing affordability, as well as </w:t>
      </w:r>
      <w:r w:rsidR="00310665">
        <w:rPr>
          <w:rFonts w:cs="Segoe UI"/>
          <w:szCs w:val="20"/>
        </w:rPr>
        <w:t>concerns regarding the</w:t>
      </w:r>
      <w:r w:rsidR="00B15E85">
        <w:rPr>
          <w:rFonts w:cs="Segoe UI"/>
          <w:szCs w:val="20"/>
        </w:rPr>
        <w:t xml:space="preserve"> environment</w:t>
      </w:r>
      <w:r w:rsidR="0034669C">
        <w:rPr>
          <w:rFonts w:cs="Segoe UI"/>
          <w:szCs w:val="20"/>
        </w:rPr>
        <w:t xml:space="preserve"> and </w:t>
      </w:r>
      <w:r w:rsidR="00B15E85">
        <w:rPr>
          <w:rFonts w:cs="Segoe UI"/>
          <w:szCs w:val="20"/>
        </w:rPr>
        <w:t xml:space="preserve">climate change, social issues such as reconciliation with Indigenous communities, </w:t>
      </w:r>
      <w:proofErr w:type="gramStart"/>
      <w:r w:rsidR="00B15E85">
        <w:rPr>
          <w:rFonts w:cs="Segoe UI"/>
          <w:szCs w:val="20"/>
        </w:rPr>
        <w:t>child care</w:t>
      </w:r>
      <w:proofErr w:type="gramEnd"/>
      <w:r w:rsidR="00B15E85">
        <w:rPr>
          <w:rFonts w:cs="Segoe UI"/>
          <w:szCs w:val="20"/>
        </w:rPr>
        <w:t>, and mental health services</w:t>
      </w:r>
      <w:r w:rsidR="00663217">
        <w:rPr>
          <w:rFonts w:cs="Segoe UI"/>
          <w:szCs w:val="20"/>
        </w:rPr>
        <w:t>.</w:t>
      </w:r>
    </w:p>
    <w:p w14:paraId="0DA8C082" w14:textId="27312C3D" w:rsidR="009658CD" w:rsidRDefault="00874EB1" w:rsidP="00371AB2">
      <w:pPr>
        <w:pStyle w:val="Heading2"/>
      </w:pPr>
      <w:bookmarkStart w:id="18" w:name="_Toc108100163"/>
      <w:r w:rsidRPr="00CB5235">
        <w:t xml:space="preserve">COVID-19 </w:t>
      </w:r>
      <w:r w:rsidR="002204DF" w:rsidRPr="00CB5235">
        <w:t xml:space="preserve">Outlook </w:t>
      </w:r>
      <w:r w:rsidR="00BE6E11">
        <w:t xml:space="preserve">and Vaccines </w:t>
      </w:r>
      <w:r w:rsidR="009658CD" w:rsidRPr="00CB5235">
        <w:t>(</w:t>
      </w:r>
      <w:r w:rsidR="00CC24AA">
        <w:t>All Locations</w:t>
      </w:r>
      <w:r w:rsidR="009658CD" w:rsidRPr="00315251">
        <w:t>)</w:t>
      </w:r>
      <w:bookmarkEnd w:id="17"/>
      <w:bookmarkEnd w:id="18"/>
      <w:r w:rsidR="009658CD" w:rsidRPr="008E083F">
        <w:t xml:space="preserve"> </w:t>
      </w:r>
    </w:p>
    <w:p w14:paraId="4D84A54B" w14:textId="2C8878B7" w:rsidR="00663217" w:rsidRPr="001875E2" w:rsidRDefault="00663217" w:rsidP="002C375D">
      <w:pPr>
        <w:pStyle w:val="Heading3"/>
      </w:pPr>
      <w:bookmarkStart w:id="19" w:name="_Toc42591968"/>
      <w:r w:rsidRPr="001875E2">
        <w:t xml:space="preserve">Omicron Variant (All </w:t>
      </w:r>
      <w:r w:rsidR="00D65B37">
        <w:t>L</w:t>
      </w:r>
      <w:r w:rsidRPr="001875E2">
        <w:t xml:space="preserve">ocations) </w:t>
      </w:r>
    </w:p>
    <w:p w14:paraId="74C605E9" w14:textId="3F5A1108" w:rsidR="00663217" w:rsidRDefault="00F613C0" w:rsidP="00663217">
      <w:pPr>
        <w:rPr>
          <w:rFonts w:cs="Segoe UI"/>
          <w:szCs w:val="20"/>
        </w:rPr>
      </w:pPr>
      <w:r>
        <w:rPr>
          <w:rFonts w:cs="Segoe UI"/>
          <w:szCs w:val="20"/>
        </w:rPr>
        <w:t>Many participants expressed concern</w:t>
      </w:r>
      <w:r w:rsidR="00663217">
        <w:rPr>
          <w:rFonts w:cs="Segoe UI"/>
          <w:szCs w:val="20"/>
        </w:rPr>
        <w:t xml:space="preserve"> about rising case levels amidst the continued spread of</w:t>
      </w:r>
      <w:r w:rsidR="00310665">
        <w:rPr>
          <w:rFonts w:cs="Segoe UI"/>
          <w:szCs w:val="20"/>
        </w:rPr>
        <w:t xml:space="preserve"> the</w:t>
      </w:r>
      <w:r w:rsidR="00663217">
        <w:rPr>
          <w:rFonts w:cs="Segoe UI"/>
          <w:szCs w:val="20"/>
        </w:rPr>
        <w:t xml:space="preserve"> Omicron</w:t>
      </w:r>
      <w:r>
        <w:rPr>
          <w:rFonts w:cs="Segoe UI"/>
          <w:szCs w:val="20"/>
        </w:rPr>
        <w:t xml:space="preserve"> variant.  </w:t>
      </w:r>
      <w:r w:rsidR="00310665">
        <w:rPr>
          <w:rFonts w:cs="Segoe UI"/>
          <w:szCs w:val="20"/>
        </w:rPr>
        <w:t xml:space="preserve">While some were increasingly worried about contracting the virus, many more </w:t>
      </w:r>
      <w:r w:rsidR="004F43B0">
        <w:rPr>
          <w:rFonts w:cs="Segoe UI"/>
          <w:szCs w:val="20"/>
        </w:rPr>
        <w:t>mentioned</w:t>
      </w:r>
      <w:r w:rsidR="00663217">
        <w:rPr>
          <w:rFonts w:cs="Segoe UI"/>
          <w:szCs w:val="20"/>
        </w:rPr>
        <w:t xml:space="preserve"> the </w:t>
      </w:r>
      <w:r w:rsidR="00310665">
        <w:rPr>
          <w:rFonts w:cs="Segoe UI"/>
          <w:szCs w:val="20"/>
        </w:rPr>
        <w:t xml:space="preserve">negative </w:t>
      </w:r>
      <w:r w:rsidR="00663217">
        <w:rPr>
          <w:rFonts w:cs="Segoe UI"/>
          <w:szCs w:val="20"/>
        </w:rPr>
        <w:t>impact this latest wave could have on the economy</w:t>
      </w:r>
      <w:r w:rsidR="0034669C">
        <w:rPr>
          <w:rFonts w:cs="Segoe UI"/>
          <w:szCs w:val="20"/>
        </w:rPr>
        <w:t xml:space="preserve"> and</w:t>
      </w:r>
      <w:r w:rsidR="004F43B0">
        <w:rPr>
          <w:rFonts w:cs="Segoe UI"/>
          <w:szCs w:val="20"/>
        </w:rPr>
        <w:t xml:space="preserve"> day-to-day</w:t>
      </w:r>
      <w:r w:rsidR="0034669C">
        <w:rPr>
          <w:rFonts w:cs="Segoe UI"/>
          <w:szCs w:val="20"/>
        </w:rPr>
        <w:t xml:space="preserve"> </w:t>
      </w:r>
      <w:r w:rsidR="004F43B0">
        <w:rPr>
          <w:rFonts w:cs="Segoe UI"/>
          <w:szCs w:val="20"/>
        </w:rPr>
        <w:t>lives</w:t>
      </w:r>
      <w:r w:rsidR="00310665">
        <w:rPr>
          <w:rFonts w:cs="Segoe UI"/>
          <w:szCs w:val="20"/>
        </w:rPr>
        <w:t xml:space="preserve"> </w:t>
      </w:r>
      <w:r w:rsidR="004F43B0">
        <w:rPr>
          <w:rFonts w:cs="Segoe UI"/>
          <w:szCs w:val="20"/>
        </w:rPr>
        <w:t xml:space="preserve">of Canadians </w:t>
      </w:r>
      <w:r w:rsidR="00663217">
        <w:rPr>
          <w:rFonts w:cs="Segoe UI"/>
          <w:szCs w:val="20"/>
        </w:rPr>
        <w:t xml:space="preserve">by prolonging public health measures such as lockdowns, capacity limits, and other </w:t>
      </w:r>
      <w:r w:rsidR="00663217">
        <w:rPr>
          <w:rFonts w:cs="Segoe UI"/>
          <w:szCs w:val="20"/>
        </w:rPr>
        <w:lastRenderedPageBreak/>
        <w:t xml:space="preserve">restrictions to normal life. </w:t>
      </w:r>
      <w:r w:rsidR="004F43B0">
        <w:rPr>
          <w:rFonts w:cs="Segoe UI"/>
          <w:szCs w:val="20"/>
        </w:rPr>
        <w:t xml:space="preserve"> </w:t>
      </w:r>
      <w:proofErr w:type="gramStart"/>
      <w:r w:rsidR="00663217">
        <w:rPr>
          <w:rFonts w:cs="Segoe UI"/>
          <w:szCs w:val="20"/>
        </w:rPr>
        <w:t>A number of</w:t>
      </w:r>
      <w:proofErr w:type="gramEnd"/>
      <w:r w:rsidR="00663217">
        <w:rPr>
          <w:rFonts w:cs="Segoe UI"/>
          <w:szCs w:val="20"/>
        </w:rPr>
        <w:t xml:space="preserve"> participants </w:t>
      </w:r>
      <w:r w:rsidR="004F43B0">
        <w:rPr>
          <w:rFonts w:cs="Segoe UI"/>
          <w:szCs w:val="20"/>
        </w:rPr>
        <w:t>reported</w:t>
      </w:r>
      <w:r w:rsidR="00663217">
        <w:rPr>
          <w:rFonts w:cs="Segoe UI"/>
          <w:szCs w:val="20"/>
        </w:rPr>
        <w:t xml:space="preserve"> finding it increasingly difficult to </w:t>
      </w:r>
      <w:r w:rsidR="004F43B0">
        <w:rPr>
          <w:rFonts w:cs="Segoe UI"/>
          <w:szCs w:val="20"/>
        </w:rPr>
        <w:t>function under</w:t>
      </w:r>
      <w:r w:rsidR="00663217">
        <w:rPr>
          <w:rFonts w:cs="Segoe UI"/>
          <w:szCs w:val="20"/>
        </w:rPr>
        <w:t xml:space="preserve"> public health </w:t>
      </w:r>
      <w:r w:rsidR="004F43B0">
        <w:rPr>
          <w:rFonts w:cs="Segoe UI"/>
          <w:szCs w:val="20"/>
        </w:rPr>
        <w:t>requirements</w:t>
      </w:r>
      <w:r w:rsidR="001B0AB0">
        <w:rPr>
          <w:rFonts w:cs="Segoe UI"/>
          <w:szCs w:val="20"/>
        </w:rPr>
        <w:t>,</w:t>
      </w:r>
      <w:r w:rsidR="00663217">
        <w:rPr>
          <w:rFonts w:cs="Segoe UI"/>
          <w:szCs w:val="20"/>
        </w:rPr>
        <w:t xml:space="preserve"> such as working from home, online school, and the inability to engage in normal social activities. </w:t>
      </w:r>
      <w:r w:rsidR="004F43B0">
        <w:rPr>
          <w:rFonts w:cs="Segoe UI"/>
          <w:szCs w:val="20"/>
        </w:rPr>
        <w:t xml:space="preserve"> </w:t>
      </w:r>
      <w:r w:rsidR="00663217">
        <w:rPr>
          <w:rFonts w:cs="Segoe UI"/>
          <w:szCs w:val="20"/>
        </w:rPr>
        <w:t xml:space="preserve">Others shared concerns regarding mental health, both for themselves and the public at large. </w:t>
      </w:r>
    </w:p>
    <w:p w14:paraId="6BDDA96A" w14:textId="4F932201" w:rsidR="00663217" w:rsidRDefault="00663217" w:rsidP="00663217">
      <w:pPr>
        <w:rPr>
          <w:rFonts w:cs="Segoe UI"/>
          <w:szCs w:val="20"/>
        </w:rPr>
      </w:pPr>
      <w:r>
        <w:rPr>
          <w:rFonts w:cs="Segoe UI"/>
          <w:szCs w:val="20"/>
        </w:rPr>
        <w:t xml:space="preserve">At the same time, many did have concerns </w:t>
      </w:r>
      <w:r w:rsidR="00312DD6">
        <w:rPr>
          <w:rFonts w:cs="Segoe UI"/>
          <w:szCs w:val="20"/>
        </w:rPr>
        <w:t xml:space="preserve">directly </w:t>
      </w:r>
      <w:r>
        <w:rPr>
          <w:rFonts w:cs="Segoe UI"/>
          <w:szCs w:val="20"/>
        </w:rPr>
        <w:t xml:space="preserve">related to the spread of the virus, especially with respect to the health of vulnerable populations and the state of the health care system, already </w:t>
      </w:r>
      <w:r w:rsidR="004F43B0">
        <w:rPr>
          <w:rFonts w:cs="Segoe UI"/>
          <w:szCs w:val="20"/>
        </w:rPr>
        <w:t>perceived to be</w:t>
      </w:r>
      <w:r>
        <w:rPr>
          <w:rFonts w:cs="Segoe UI"/>
          <w:szCs w:val="20"/>
        </w:rPr>
        <w:t xml:space="preserve"> struggling to meet the health</w:t>
      </w:r>
      <w:r w:rsidR="004F43B0">
        <w:rPr>
          <w:rFonts w:cs="Segoe UI"/>
          <w:szCs w:val="20"/>
        </w:rPr>
        <w:t xml:space="preserve"> </w:t>
      </w:r>
      <w:r>
        <w:rPr>
          <w:rFonts w:cs="Segoe UI"/>
          <w:szCs w:val="20"/>
        </w:rPr>
        <w:t xml:space="preserve">care needs of the population. </w:t>
      </w:r>
      <w:r w:rsidR="004F43B0">
        <w:rPr>
          <w:rFonts w:cs="Segoe UI"/>
          <w:szCs w:val="20"/>
        </w:rPr>
        <w:t xml:space="preserve"> </w:t>
      </w:r>
      <w:r>
        <w:rPr>
          <w:rFonts w:cs="Segoe UI"/>
          <w:szCs w:val="20"/>
        </w:rPr>
        <w:t xml:space="preserve">It was also felt </w:t>
      </w:r>
      <w:r w:rsidR="004F43B0">
        <w:rPr>
          <w:rFonts w:cs="Segoe UI"/>
          <w:szCs w:val="20"/>
        </w:rPr>
        <w:t>the</w:t>
      </w:r>
      <w:r>
        <w:rPr>
          <w:rFonts w:cs="Segoe UI"/>
          <w:szCs w:val="20"/>
        </w:rPr>
        <w:t xml:space="preserve"> increasing spread </w:t>
      </w:r>
      <w:r w:rsidR="004F43B0">
        <w:rPr>
          <w:rFonts w:cs="Segoe UI"/>
          <w:szCs w:val="20"/>
        </w:rPr>
        <w:t>of the variant</w:t>
      </w:r>
      <w:r>
        <w:rPr>
          <w:rFonts w:cs="Segoe UI"/>
          <w:szCs w:val="20"/>
        </w:rPr>
        <w:t xml:space="preserve"> could disrupt the economy and lead to s</w:t>
      </w:r>
      <w:r w:rsidR="004F43B0">
        <w:rPr>
          <w:rFonts w:cs="Segoe UI"/>
          <w:szCs w:val="20"/>
        </w:rPr>
        <w:t>taff shortages in</w:t>
      </w:r>
      <w:r>
        <w:rPr>
          <w:rFonts w:cs="Segoe UI"/>
          <w:szCs w:val="20"/>
        </w:rPr>
        <w:t xml:space="preserve"> vital sectors such as education and health care.  </w:t>
      </w:r>
    </w:p>
    <w:p w14:paraId="31B92565" w14:textId="3352E145" w:rsidR="00663217" w:rsidRDefault="00663217" w:rsidP="00663217">
      <w:pPr>
        <w:rPr>
          <w:rFonts w:cs="Segoe UI"/>
          <w:szCs w:val="20"/>
        </w:rPr>
      </w:pPr>
      <w:r w:rsidRPr="0016136C">
        <w:rPr>
          <w:rFonts w:cs="Segoe UI"/>
          <w:szCs w:val="20"/>
        </w:rPr>
        <w:t xml:space="preserve">Overall, opinions related to current </w:t>
      </w:r>
      <w:r w:rsidR="004F43B0">
        <w:rPr>
          <w:rFonts w:cs="Segoe UI"/>
          <w:szCs w:val="20"/>
        </w:rPr>
        <w:t xml:space="preserve">public health measures </w:t>
      </w:r>
      <w:r w:rsidRPr="0016136C">
        <w:rPr>
          <w:rFonts w:cs="Segoe UI"/>
          <w:szCs w:val="20"/>
        </w:rPr>
        <w:t xml:space="preserve">ranged from highly supportive (especially in Newfoundland) to </w:t>
      </w:r>
      <w:r w:rsidR="004F43B0">
        <w:rPr>
          <w:rFonts w:cs="Segoe UI"/>
          <w:szCs w:val="20"/>
        </w:rPr>
        <w:t>frustrated</w:t>
      </w:r>
      <w:r w:rsidRPr="0016136C">
        <w:rPr>
          <w:rFonts w:cs="Segoe UI"/>
          <w:szCs w:val="20"/>
        </w:rPr>
        <w:t xml:space="preserve"> (</w:t>
      </w:r>
      <w:r w:rsidR="004F43B0">
        <w:rPr>
          <w:rFonts w:cs="Segoe UI"/>
          <w:szCs w:val="20"/>
        </w:rPr>
        <w:t>particularly</w:t>
      </w:r>
      <w:r w:rsidRPr="0016136C">
        <w:rPr>
          <w:rFonts w:cs="Segoe UI"/>
          <w:szCs w:val="20"/>
        </w:rPr>
        <w:t xml:space="preserve"> among young adults in Alberta and participants in Quebec)</w:t>
      </w:r>
      <w:r w:rsidR="0064329A">
        <w:rPr>
          <w:rFonts w:cs="Segoe UI"/>
          <w:szCs w:val="20"/>
        </w:rPr>
        <w:t xml:space="preserve">. </w:t>
      </w:r>
      <w:r w:rsidR="004F43B0">
        <w:rPr>
          <w:rFonts w:cs="Segoe UI"/>
          <w:szCs w:val="20"/>
        </w:rPr>
        <w:t xml:space="preserve"> While t</w:t>
      </w:r>
      <w:r w:rsidR="0064329A">
        <w:rPr>
          <w:rFonts w:cs="Segoe UI"/>
          <w:szCs w:val="20"/>
        </w:rPr>
        <w:t xml:space="preserve">here </w:t>
      </w:r>
      <w:r w:rsidRPr="0016136C">
        <w:rPr>
          <w:rFonts w:cs="Segoe UI"/>
          <w:szCs w:val="20"/>
        </w:rPr>
        <w:t xml:space="preserve">was little </w:t>
      </w:r>
      <w:r w:rsidR="001B0AB0">
        <w:rPr>
          <w:rFonts w:cs="Segoe UI"/>
          <w:szCs w:val="20"/>
        </w:rPr>
        <w:t>desire</w:t>
      </w:r>
      <w:r w:rsidRPr="0016136C">
        <w:rPr>
          <w:rFonts w:cs="Segoe UI"/>
          <w:szCs w:val="20"/>
        </w:rPr>
        <w:t xml:space="preserve"> </w:t>
      </w:r>
      <w:r w:rsidR="00312DD6">
        <w:rPr>
          <w:rFonts w:cs="Segoe UI"/>
          <w:szCs w:val="20"/>
        </w:rPr>
        <w:t xml:space="preserve">to </w:t>
      </w:r>
      <w:r w:rsidRPr="0016136C">
        <w:rPr>
          <w:rFonts w:cs="Segoe UI"/>
          <w:szCs w:val="20"/>
        </w:rPr>
        <w:t xml:space="preserve">see </w:t>
      </w:r>
      <w:r w:rsidR="0064329A">
        <w:rPr>
          <w:rFonts w:cs="Segoe UI"/>
          <w:szCs w:val="20"/>
        </w:rPr>
        <w:t xml:space="preserve">restrictions </w:t>
      </w:r>
      <w:r w:rsidRPr="0016136C">
        <w:rPr>
          <w:rFonts w:cs="Segoe UI"/>
          <w:szCs w:val="20"/>
        </w:rPr>
        <w:t>increased</w:t>
      </w:r>
      <w:r w:rsidR="004F43B0">
        <w:rPr>
          <w:rFonts w:cs="Segoe UI"/>
          <w:szCs w:val="20"/>
        </w:rPr>
        <w:t xml:space="preserve">, </w:t>
      </w:r>
      <w:r w:rsidR="0064329A">
        <w:rPr>
          <w:rFonts w:cs="Segoe UI"/>
          <w:szCs w:val="20"/>
        </w:rPr>
        <w:t xml:space="preserve">when </w:t>
      </w:r>
      <w:r w:rsidRPr="0016136C">
        <w:rPr>
          <w:rFonts w:cs="Segoe UI"/>
          <w:szCs w:val="20"/>
        </w:rPr>
        <w:t xml:space="preserve">asked </w:t>
      </w:r>
      <w:r w:rsidR="0064329A">
        <w:rPr>
          <w:rFonts w:cs="Segoe UI"/>
          <w:szCs w:val="20"/>
        </w:rPr>
        <w:t xml:space="preserve">directly </w:t>
      </w:r>
      <w:r w:rsidRPr="0016136C">
        <w:rPr>
          <w:rFonts w:cs="Segoe UI"/>
          <w:szCs w:val="20"/>
        </w:rPr>
        <w:t xml:space="preserve">if their respective regions should loosen </w:t>
      </w:r>
      <w:r w:rsidR="004F43B0">
        <w:rPr>
          <w:rFonts w:cs="Segoe UI"/>
          <w:szCs w:val="20"/>
        </w:rPr>
        <w:t>existing public health measures</w:t>
      </w:r>
      <w:r w:rsidRPr="0016136C">
        <w:rPr>
          <w:rFonts w:cs="Segoe UI"/>
          <w:szCs w:val="20"/>
        </w:rPr>
        <w:t xml:space="preserve">, most </w:t>
      </w:r>
      <w:r w:rsidR="0064329A">
        <w:rPr>
          <w:rFonts w:cs="Segoe UI"/>
          <w:szCs w:val="20"/>
        </w:rPr>
        <w:t>felt</w:t>
      </w:r>
      <w:r w:rsidRPr="0016136C">
        <w:rPr>
          <w:rFonts w:cs="Segoe UI"/>
          <w:szCs w:val="20"/>
        </w:rPr>
        <w:t xml:space="preserve"> this should </w:t>
      </w:r>
      <w:r w:rsidR="004F43B0">
        <w:rPr>
          <w:rFonts w:cs="Segoe UI"/>
          <w:szCs w:val="20"/>
        </w:rPr>
        <w:t xml:space="preserve">only </w:t>
      </w:r>
      <w:r w:rsidRPr="0016136C">
        <w:rPr>
          <w:rFonts w:cs="Segoe UI"/>
          <w:szCs w:val="20"/>
        </w:rPr>
        <w:t xml:space="preserve">happen </w:t>
      </w:r>
      <w:r w:rsidR="004F43B0">
        <w:rPr>
          <w:rFonts w:cs="Segoe UI"/>
          <w:szCs w:val="20"/>
        </w:rPr>
        <w:t>gradually and not in the immediate future</w:t>
      </w:r>
      <w:r w:rsidR="0064329A">
        <w:rPr>
          <w:rFonts w:cs="Segoe UI"/>
          <w:szCs w:val="20"/>
        </w:rPr>
        <w:t>.</w:t>
      </w:r>
    </w:p>
    <w:p w14:paraId="26DC5E19" w14:textId="0EF719D1" w:rsidR="00663217" w:rsidRDefault="00663217" w:rsidP="00663217">
      <w:pPr>
        <w:rPr>
          <w:rFonts w:cs="Segoe UI"/>
          <w:szCs w:val="20"/>
        </w:rPr>
      </w:pPr>
      <w:r>
        <w:rPr>
          <w:rFonts w:cs="Segoe UI"/>
          <w:szCs w:val="20"/>
        </w:rPr>
        <w:t xml:space="preserve">Discussing why, apart from the emergence of the Omicron variant, cases were presently rising at such a rapid rate, participants suggested </w:t>
      </w:r>
      <w:proofErr w:type="gramStart"/>
      <w:r>
        <w:rPr>
          <w:rFonts w:cs="Segoe UI"/>
          <w:szCs w:val="20"/>
        </w:rPr>
        <w:t>a number of</w:t>
      </w:r>
      <w:proofErr w:type="gramEnd"/>
      <w:r>
        <w:rPr>
          <w:rFonts w:cs="Segoe UI"/>
          <w:szCs w:val="20"/>
        </w:rPr>
        <w:t xml:space="preserve"> </w:t>
      </w:r>
      <w:r w:rsidR="00447BB5">
        <w:rPr>
          <w:rFonts w:cs="Segoe UI"/>
          <w:szCs w:val="20"/>
        </w:rPr>
        <w:t xml:space="preserve">contributing </w:t>
      </w:r>
      <w:r>
        <w:rPr>
          <w:rFonts w:cs="Segoe UI"/>
          <w:szCs w:val="20"/>
        </w:rPr>
        <w:t>reasons, including pandemic fatigue</w:t>
      </w:r>
      <w:r w:rsidR="001B0AB0">
        <w:rPr>
          <w:rFonts w:cs="Segoe UI"/>
          <w:szCs w:val="20"/>
        </w:rPr>
        <w:t xml:space="preserve"> and</w:t>
      </w:r>
      <w:r>
        <w:rPr>
          <w:rFonts w:cs="Segoe UI"/>
          <w:szCs w:val="20"/>
        </w:rPr>
        <w:t xml:space="preserve"> complacency, perceptions of minimized risk from </w:t>
      </w:r>
      <w:r w:rsidR="004F43B0">
        <w:rPr>
          <w:rFonts w:cs="Segoe UI"/>
          <w:szCs w:val="20"/>
        </w:rPr>
        <w:t>this latest variant</w:t>
      </w:r>
      <w:r>
        <w:rPr>
          <w:rFonts w:cs="Segoe UI"/>
          <w:szCs w:val="20"/>
        </w:rPr>
        <w:t>, increased socialization and travel, colder weather leading to more time indoors, and a</w:t>
      </w:r>
      <w:r w:rsidR="004F43B0">
        <w:rPr>
          <w:rFonts w:cs="Segoe UI"/>
          <w:szCs w:val="20"/>
        </w:rPr>
        <w:t xml:space="preserve"> general</w:t>
      </w:r>
      <w:r>
        <w:rPr>
          <w:rFonts w:cs="Segoe UI"/>
          <w:szCs w:val="20"/>
        </w:rPr>
        <w:t xml:space="preserve"> lack of testing</w:t>
      </w:r>
      <w:r w:rsidR="004F43B0">
        <w:rPr>
          <w:rFonts w:cs="Segoe UI"/>
          <w:szCs w:val="20"/>
        </w:rPr>
        <w:t xml:space="preserve"> capacity</w:t>
      </w:r>
      <w:r w:rsidR="00447BB5">
        <w:rPr>
          <w:rFonts w:cs="Segoe UI"/>
          <w:szCs w:val="20"/>
        </w:rPr>
        <w:t>.</w:t>
      </w:r>
    </w:p>
    <w:p w14:paraId="17C7D603" w14:textId="5C4EB068" w:rsidR="00CA54E6" w:rsidRDefault="00F613C0" w:rsidP="00663217">
      <w:pPr>
        <w:rPr>
          <w:rFonts w:cs="Segoe UI"/>
          <w:szCs w:val="20"/>
        </w:rPr>
      </w:pPr>
      <w:r>
        <w:rPr>
          <w:rFonts w:cs="Segoe UI"/>
          <w:szCs w:val="20"/>
        </w:rPr>
        <w:t>M</w:t>
      </w:r>
      <w:r w:rsidR="00663217">
        <w:rPr>
          <w:rFonts w:cs="Segoe UI"/>
          <w:szCs w:val="20"/>
        </w:rPr>
        <w:t xml:space="preserve">any participants </w:t>
      </w:r>
      <w:r w:rsidR="005A5538">
        <w:rPr>
          <w:rFonts w:cs="Segoe UI"/>
          <w:szCs w:val="20"/>
        </w:rPr>
        <w:t>indicated</w:t>
      </w:r>
      <w:r>
        <w:rPr>
          <w:rFonts w:cs="Segoe UI"/>
          <w:szCs w:val="20"/>
        </w:rPr>
        <w:t xml:space="preserve"> having changed their behaviour in response to the Omicron variant</w:t>
      </w:r>
      <w:r w:rsidR="00663217">
        <w:rPr>
          <w:rFonts w:cs="Segoe UI"/>
          <w:szCs w:val="20"/>
        </w:rPr>
        <w:t xml:space="preserve">, </w:t>
      </w:r>
      <w:r w:rsidR="004F43B0">
        <w:rPr>
          <w:rFonts w:cs="Segoe UI"/>
          <w:szCs w:val="20"/>
        </w:rPr>
        <w:t>taking actions such as</w:t>
      </w:r>
      <w:r w:rsidR="00663217">
        <w:rPr>
          <w:rFonts w:cs="Segoe UI"/>
          <w:szCs w:val="20"/>
        </w:rPr>
        <w:t xml:space="preserve"> limiting social interactions and the size of their personal ‘bubble’, using rapid tests prior to social gatherings, cancelling</w:t>
      </w:r>
      <w:r w:rsidR="005A5538">
        <w:rPr>
          <w:rFonts w:cs="Segoe UI"/>
          <w:szCs w:val="20"/>
        </w:rPr>
        <w:t xml:space="preserve"> or postponing</w:t>
      </w:r>
      <w:r w:rsidR="00663217">
        <w:rPr>
          <w:rFonts w:cs="Segoe UI"/>
          <w:szCs w:val="20"/>
        </w:rPr>
        <w:t xml:space="preserve"> leisure activities such as sports and dining at restaurants, and </w:t>
      </w:r>
      <w:r w:rsidR="001B0AB0">
        <w:rPr>
          <w:rFonts w:cs="Segoe UI"/>
          <w:szCs w:val="20"/>
        </w:rPr>
        <w:t>switching to</w:t>
      </w:r>
      <w:r w:rsidR="0064329A">
        <w:rPr>
          <w:rFonts w:cs="Segoe UI"/>
          <w:szCs w:val="20"/>
        </w:rPr>
        <w:t xml:space="preserve"> </w:t>
      </w:r>
      <w:r w:rsidR="00663217">
        <w:rPr>
          <w:rFonts w:cs="Segoe UI"/>
          <w:szCs w:val="20"/>
        </w:rPr>
        <w:t>‘medical’ or N95 ma</w:t>
      </w:r>
      <w:r w:rsidR="001B0AB0">
        <w:rPr>
          <w:rFonts w:cs="Segoe UI"/>
          <w:szCs w:val="20"/>
        </w:rPr>
        <w:t>sks</w:t>
      </w:r>
      <w:r w:rsidR="00663217">
        <w:rPr>
          <w:rFonts w:cs="Segoe UI"/>
          <w:szCs w:val="20"/>
        </w:rPr>
        <w:t xml:space="preserve">. </w:t>
      </w:r>
      <w:r w:rsidR="004F43B0">
        <w:rPr>
          <w:rFonts w:cs="Segoe UI"/>
          <w:szCs w:val="20"/>
        </w:rPr>
        <w:t xml:space="preserve"> </w:t>
      </w:r>
      <w:r w:rsidR="00663217">
        <w:rPr>
          <w:rFonts w:cs="Segoe UI"/>
          <w:szCs w:val="20"/>
        </w:rPr>
        <w:t xml:space="preserve">Discussing their outlook </w:t>
      </w:r>
      <w:r w:rsidR="005A5538">
        <w:rPr>
          <w:rFonts w:cs="Segoe UI"/>
          <w:szCs w:val="20"/>
        </w:rPr>
        <w:t>regarding</w:t>
      </w:r>
      <w:r w:rsidR="00663217">
        <w:rPr>
          <w:rFonts w:cs="Segoe UI"/>
          <w:szCs w:val="20"/>
        </w:rPr>
        <w:t xml:space="preserve"> the pandemic over the next few months, most felt th</w:t>
      </w:r>
      <w:r w:rsidR="00447BB5">
        <w:rPr>
          <w:rFonts w:cs="Segoe UI"/>
          <w:szCs w:val="20"/>
        </w:rPr>
        <w:t>e situation</w:t>
      </w:r>
      <w:r w:rsidR="00663217">
        <w:rPr>
          <w:rFonts w:cs="Segoe UI"/>
          <w:szCs w:val="20"/>
        </w:rPr>
        <w:t xml:space="preserve"> would likely remain on </w:t>
      </w:r>
      <w:r w:rsidR="00447BB5">
        <w:rPr>
          <w:rFonts w:cs="Segoe UI"/>
          <w:szCs w:val="20"/>
        </w:rPr>
        <w:t>its</w:t>
      </w:r>
      <w:r w:rsidR="00663217">
        <w:rPr>
          <w:rFonts w:cs="Segoe UI"/>
          <w:szCs w:val="20"/>
        </w:rPr>
        <w:t xml:space="preserve"> current trajectory or could potentially become slightly worse. </w:t>
      </w:r>
      <w:r w:rsidR="005A5538">
        <w:rPr>
          <w:rFonts w:cs="Segoe UI"/>
          <w:szCs w:val="20"/>
        </w:rPr>
        <w:t xml:space="preserve"> </w:t>
      </w:r>
      <w:r w:rsidR="00663217">
        <w:rPr>
          <w:rFonts w:cs="Segoe UI"/>
          <w:szCs w:val="20"/>
        </w:rPr>
        <w:t xml:space="preserve">Though few participants felt the situation would substantially improve in the next few months, several were optimistic that cases would eventually plateau and decrease with the arrival of warmer weather, lessening the strain on the health care system.  </w:t>
      </w:r>
    </w:p>
    <w:p w14:paraId="4DBD1590" w14:textId="77777777" w:rsidR="00663217" w:rsidRPr="0082001C" w:rsidRDefault="00663217" w:rsidP="002C375D">
      <w:pPr>
        <w:pStyle w:val="Heading3"/>
      </w:pPr>
      <w:r w:rsidRPr="0082001C">
        <w:t>COVID-19 Travel Measures &amp; Considerations (Ontario Frontenac Region, Newfoundland, Alberta Young Adults)</w:t>
      </w:r>
    </w:p>
    <w:p w14:paraId="5837D795" w14:textId="364C927E" w:rsidR="001B0AB0" w:rsidRDefault="00F613C0" w:rsidP="00663217">
      <w:pPr>
        <w:rPr>
          <w:rFonts w:cs="Segoe UI"/>
          <w:szCs w:val="20"/>
        </w:rPr>
      </w:pPr>
      <w:r>
        <w:rPr>
          <w:rFonts w:cs="Segoe UI"/>
          <w:szCs w:val="20"/>
        </w:rPr>
        <w:t>Asked</w:t>
      </w:r>
      <w:r w:rsidR="00663217">
        <w:rPr>
          <w:rFonts w:cs="Segoe UI"/>
          <w:szCs w:val="20"/>
        </w:rPr>
        <w:t xml:space="preserve"> if they had heard of any recent actions by the Government of Canada related to international travel, only a few could recall anything specific, including the recent reinstatement of testing requirements for trips </w:t>
      </w:r>
      <w:r w:rsidR="00553E96">
        <w:rPr>
          <w:rFonts w:cs="Segoe UI"/>
          <w:szCs w:val="20"/>
        </w:rPr>
        <w:t xml:space="preserve">to the U.S. that were </w:t>
      </w:r>
      <w:r w:rsidR="00663217">
        <w:rPr>
          <w:rFonts w:cs="Segoe UI"/>
          <w:szCs w:val="20"/>
        </w:rPr>
        <w:t xml:space="preserve">under 72 hours, temporary travel restrictions on certain southern African countries identified as ‘hot spots’, and new </w:t>
      </w:r>
      <w:r w:rsidR="00EA27BB">
        <w:rPr>
          <w:rFonts w:cs="Segoe UI"/>
          <w:szCs w:val="20"/>
        </w:rPr>
        <w:t xml:space="preserve">testing and </w:t>
      </w:r>
      <w:r w:rsidR="00663217">
        <w:rPr>
          <w:rFonts w:cs="Segoe UI"/>
          <w:szCs w:val="20"/>
        </w:rPr>
        <w:t xml:space="preserve">vaccination rules for international students </w:t>
      </w:r>
      <w:r w:rsidR="00694A95">
        <w:rPr>
          <w:rFonts w:cs="Segoe UI"/>
          <w:szCs w:val="20"/>
        </w:rPr>
        <w:t>coming</w:t>
      </w:r>
      <w:r w:rsidR="00663217">
        <w:rPr>
          <w:rFonts w:cs="Segoe UI"/>
          <w:szCs w:val="20"/>
        </w:rPr>
        <w:t xml:space="preserve"> to Canada. </w:t>
      </w:r>
      <w:r w:rsidR="00EA27BB">
        <w:rPr>
          <w:rFonts w:cs="Segoe UI"/>
          <w:szCs w:val="20"/>
        </w:rPr>
        <w:t xml:space="preserve"> </w:t>
      </w:r>
      <w:r w:rsidR="00663217">
        <w:rPr>
          <w:rFonts w:cs="Segoe UI"/>
          <w:szCs w:val="20"/>
        </w:rPr>
        <w:t xml:space="preserve">Many </w:t>
      </w:r>
      <w:proofErr w:type="gramStart"/>
      <w:r w:rsidR="00EA27BB">
        <w:rPr>
          <w:rFonts w:cs="Segoe UI"/>
          <w:szCs w:val="20"/>
        </w:rPr>
        <w:t>were of the opinion that</w:t>
      </w:r>
      <w:proofErr w:type="gramEnd"/>
      <w:r w:rsidR="00663217">
        <w:rPr>
          <w:rFonts w:cs="Segoe UI"/>
          <w:szCs w:val="20"/>
        </w:rPr>
        <w:t xml:space="preserve"> restrictions </w:t>
      </w:r>
      <w:r w:rsidR="00EA27BB">
        <w:rPr>
          <w:rFonts w:cs="Segoe UI"/>
          <w:szCs w:val="20"/>
        </w:rPr>
        <w:t>had been</w:t>
      </w:r>
      <w:r w:rsidR="00663217">
        <w:rPr>
          <w:rFonts w:cs="Segoe UI"/>
          <w:szCs w:val="20"/>
        </w:rPr>
        <w:t xml:space="preserve"> constantly changing</w:t>
      </w:r>
      <w:r w:rsidR="00EA27BB">
        <w:rPr>
          <w:rFonts w:cs="Segoe UI"/>
          <w:szCs w:val="20"/>
        </w:rPr>
        <w:t xml:space="preserve"> in recent months, with </w:t>
      </w:r>
      <w:r w:rsidR="00663217">
        <w:rPr>
          <w:rFonts w:cs="Segoe UI"/>
          <w:szCs w:val="20"/>
        </w:rPr>
        <w:t xml:space="preserve">a number of participants </w:t>
      </w:r>
      <w:r w:rsidR="00EA27BB">
        <w:rPr>
          <w:rFonts w:cs="Segoe UI"/>
          <w:szCs w:val="20"/>
        </w:rPr>
        <w:t>finding</w:t>
      </w:r>
      <w:r w:rsidR="00663217">
        <w:rPr>
          <w:rFonts w:cs="Segoe UI"/>
          <w:szCs w:val="20"/>
        </w:rPr>
        <w:t xml:space="preserve"> it </w:t>
      </w:r>
      <w:r w:rsidR="00EA27BB">
        <w:rPr>
          <w:rFonts w:cs="Segoe UI"/>
          <w:szCs w:val="20"/>
        </w:rPr>
        <w:t>difficult</w:t>
      </w:r>
      <w:r w:rsidR="00663217">
        <w:rPr>
          <w:rFonts w:cs="Segoe UI"/>
          <w:szCs w:val="20"/>
        </w:rPr>
        <w:t xml:space="preserve"> to keep up. </w:t>
      </w:r>
      <w:r w:rsidR="00EA27BB">
        <w:rPr>
          <w:rFonts w:cs="Segoe UI"/>
          <w:szCs w:val="20"/>
        </w:rPr>
        <w:t xml:space="preserve"> </w:t>
      </w:r>
      <w:r w:rsidR="00663217">
        <w:rPr>
          <w:rFonts w:cs="Segoe UI"/>
          <w:szCs w:val="20"/>
        </w:rPr>
        <w:t>A few were more critical of what they viewed as</w:t>
      </w:r>
      <w:r w:rsidR="00EA27BB">
        <w:rPr>
          <w:rFonts w:cs="Segoe UI"/>
          <w:szCs w:val="20"/>
        </w:rPr>
        <w:t xml:space="preserve"> these</w:t>
      </w:r>
      <w:r w:rsidR="00663217">
        <w:rPr>
          <w:rFonts w:cs="Segoe UI"/>
          <w:szCs w:val="20"/>
        </w:rPr>
        <w:t xml:space="preserve"> somewhat inconsistent and confusing rules. </w:t>
      </w:r>
    </w:p>
    <w:p w14:paraId="69F10496" w14:textId="4E2309BC" w:rsidR="00663217" w:rsidRDefault="00663217" w:rsidP="00663217">
      <w:pPr>
        <w:rPr>
          <w:rFonts w:cs="Segoe UI"/>
          <w:szCs w:val="20"/>
        </w:rPr>
      </w:pPr>
      <w:r>
        <w:rPr>
          <w:rFonts w:cs="Segoe UI"/>
          <w:szCs w:val="20"/>
        </w:rPr>
        <w:t xml:space="preserve">While those in Ontario and Alberta generally felt federal travel requirements were currently at about the right level, many in Newfoundland favoured tightening </w:t>
      </w:r>
      <w:r w:rsidR="00EA27BB">
        <w:rPr>
          <w:rFonts w:cs="Segoe UI"/>
          <w:szCs w:val="20"/>
        </w:rPr>
        <w:t xml:space="preserve">these </w:t>
      </w:r>
      <w:r>
        <w:rPr>
          <w:rFonts w:cs="Segoe UI"/>
          <w:szCs w:val="20"/>
        </w:rPr>
        <w:t xml:space="preserve">restrictions, with a small number </w:t>
      </w:r>
      <w:r>
        <w:rPr>
          <w:rFonts w:cs="Segoe UI"/>
          <w:szCs w:val="20"/>
        </w:rPr>
        <w:lastRenderedPageBreak/>
        <w:t xml:space="preserve">believing non-essential travel should be prohibited entirely. </w:t>
      </w:r>
      <w:r w:rsidR="00EA27BB">
        <w:rPr>
          <w:rFonts w:cs="Segoe UI"/>
          <w:szCs w:val="20"/>
        </w:rPr>
        <w:t xml:space="preserve"> </w:t>
      </w:r>
      <w:r>
        <w:rPr>
          <w:rFonts w:cs="Segoe UI"/>
          <w:szCs w:val="20"/>
        </w:rPr>
        <w:t xml:space="preserve">Asked </w:t>
      </w:r>
      <w:r w:rsidRPr="00694A95">
        <w:rPr>
          <w:rFonts w:cs="Segoe UI"/>
          <w:szCs w:val="20"/>
        </w:rPr>
        <w:t>if they felt the travel restrictions introduced by the Government of Canada had been effective in limiting the spread of the Omicron varian</w:t>
      </w:r>
      <w:r w:rsidR="00694A95">
        <w:rPr>
          <w:rFonts w:cs="Segoe UI"/>
          <w:szCs w:val="20"/>
        </w:rPr>
        <w:t xml:space="preserve">t, </w:t>
      </w:r>
      <w:r w:rsidRPr="00694A95">
        <w:rPr>
          <w:rFonts w:cs="Segoe UI"/>
          <w:szCs w:val="20"/>
        </w:rPr>
        <w:t>most felt they had not, believing they had been implemented</w:t>
      </w:r>
      <w:r>
        <w:rPr>
          <w:rFonts w:cs="Segoe UI"/>
          <w:szCs w:val="20"/>
        </w:rPr>
        <w:t xml:space="preserve"> too late and after the strain had been detected in numerous Canadian towns and cities.  </w:t>
      </w:r>
    </w:p>
    <w:p w14:paraId="1D366850" w14:textId="77777777" w:rsidR="001B0AB0" w:rsidRDefault="00663217" w:rsidP="002C375D">
      <w:pPr>
        <w:pStyle w:val="Heading3"/>
        <w:rPr>
          <w:color w:val="D01A79"/>
        </w:rPr>
      </w:pPr>
      <w:r w:rsidRPr="00992048">
        <w:t>COVID-19 Information (Ontario Frontenac Region, Newfoundland, Alberta Young Adults, GTA Prospective Homeowners, Major Centres Quebec Prospective Homeowners)</w:t>
      </w:r>
    </w:p>
    <w:p w14:paraId="5099EAE9" w14:textId="2BFF7641" w:rsidR="00663217" w:rsidRPr="001B0AB0" w:rsidRDefault="00663217" w:rsidP="00663217">
      <w:pPr>
        <w:rPr>
          <w:rFonts w:cs="Segoe UI"/>
          <w:b/>
          <w:color w:val="D01A79"/>
          <w:szCs w:val="20"/>
        </w:rPr>
      </w:pPr>
      <w:r>
        <w:rPr>
          <w:rFonts w:cs="Segoe UI"/>
          <w:szCs w:val="20"/>
        </w:rPr>
        <w:t xml:space="preserve">Participants identified </w:t>
      </w:r>
      <w:proofErr w:type="gramStart"/>
      <w:r>
        <w:rPr>
          <w:rFonts w:cs="Segoe UI"/>
          <w:szCs w:val="20"/>
        </w:rPr>
        <w:t>a number of</w:t>
      </w:r>
      <w:proofErr w:type="gramEnd"/>
      <w:r>
        <w:rPr>
          <w:rFonts w:cs="Segoe UI"/>
          <w:szCs w:val="20"/>
        </w:rPr>
        <w:t xml:space="preserve"> </w:t>
      </w:r>
      <w:r w:rsidR="004C0932">
        <w:rPr>
          <w:rFonts w:cs="Segoe UI"/>
          <w:szCs w:val="20"/>
        </w:rPr>
        <w:t xml:space="preserve">sources they typically utilize </w:t>
      </w:r>
      <w:r w:rsidR="001B0AB0">
        <w:rPr>
          <w:rFonts w:cs="Segoe UI"/>
          <w:szCs w:val="20"/>
        </w:rPr>
        <w:t xml:space="preserve">for information about COVID-19. These </w:t>
      </w:r>
      <w:r>
        <w:rPr>
          <w:rFonts w:cs="Segoe UI"/>
          <w:szCs w:val="20"/>
        </w:rPr>
        <w:t>includ</w:t>
      </w:r>
      <w:r w:rsidR="001B0AB0">
        <w:rPr>
          <w:rFonts w:cs="Segoe UI"/>
          <w:szCs w:val="20"/>
        </w:rPr>
        <w:t>ed</w:t>
      </w:r>
      <w:r>
        <w:rPr>
          <w:rFonts w:cs="Segoe UI"/>
          <w:szCs w:val="20"/>
        </w:rPr>
        <w:t xml:space="preserve"> traditional news outlets, public health authorities</w:t>
      </w:r>
      <w:r w:rsidR="004C0932">
        <w:rPr>
          <w:rFonts w:cs="Segoe UI"/>
          <w:szCs w:val="20"/>
        </w:rPr>
        <w:t xml:space="preserve"> at the provincial and federal level</w:t>
      </w:r>
      <w:r>
        <w:rPr>
          <w:rFonts w:cs="Segoe UI"/>
          <w:szCs w:val="20"/>
        </w:rPr>
        <w:t xml:space="preserve">, journal articles and podcasts featuring medical experts, social media platforms, and word of mouth from friends, family, and coworkers. </w:t>
      </w:r>
      <w:r w:rsidR="004C0932">
        <w:rPr>
          <w:rFonts w:cs="Segoe UI"/>
          <w:szCs w:val="20"/>
        </w:rPr>
        <w:t xml:space="preserve"> </w:t>
      </w:r>
      <w:r w:rsidRPr="0007320A">
        <w:rPr>
          <w:rFonts w:cs="Segoe UI"/>
          <w:szCs w:val="20"/>
        </w:rPr>
        <w:t xml:space="preserve">While a large number in the groups from Quebec, Newfoundland, and the Frontenac region of Ontario reported actively seeking out news related to the pandemic, very few </w:t>
      </w:r>
      <w:r w:rsidR="00447BB5">
        <w:rPr>
          <w:rFonts w:cs="Segoe UI"/>
          <w:szCs w:val="20"/>
        </w:rPr>
        <w:t xml:space="preserve">in </w:t>
      </w:r>
      <w:r w:rsidRPr="0007320A">
        <w:rPr>
          <w:rFonts w:cs="Segoe UI"/>
          <w:szCs w:val="20"/>
        </w:rPr>
        <w:t xml:space="preserve">Alberta </w:t>
      </w:r>
      <w:r w:rsidR="00447BB5">
        <w:rPr>
          <w:rFonts w:cs="Segoe UI"/>
          <w:szCs w:val="20"/>
        </w:rPr>
        <w:t>or</w:t>
      </w:r>
      <w:r w:rsidRPr="0007320A">
        <w:rPr>
          <w:rFonts w:cs="Segoe UI"/>
          <w:szCs w:val="20"/>
        </w:rPr>
        <w:t xml:space="preserve"> the Greater Toronto Area</w:t>
      </w:r>
      <w:r w:rsidR="00447BB5">
        <w:rPr>
          <w:rFonts w:cs="Segoe UI"/>
          <w:szCs w:val="20"/>
        </w:rPr>
        <w:t xml:space="preserve"> </w:t>
      </w:r>
      <w:r w:rsidR="004C0932">
        <w:rPr>
          <w:rFonts w:cs="Segoe UI"/>
          <w:szCs w:val="20"/>
        </w:rPr>
        <w:t>regularly did so</w:t>
      </w:r>
      <w:r>
        <w:rPr>
          <w:rFonts w:cs="Segoe UI"/>
          <w:szCs w:val="20"/>
        </w:rPr>
        <w:t xml:space="preserve">. </w:t>
      </w:r>
      <w:r w:rsidR="004C0932">
        <w:rPr>
          <w:rFonts w:cs="Segoe UI"/>
          <w:szCs w:val="20"/>
        </w:rPr>
        <w:t xml:space="preserve"> </w:t>
      </w:r>
      <w:proofErr w:type="gramStart"/>
      <w:r w:rsidR="00447BB5">
        <w:rPr>
          <w:rFonts w:cs="Segoe UI"/>
          <w:szCs w:val="20"/>
        </w:rPr>
        <w:t>A</w:t>
      </w:r>
      <w:r>
        <w:rPr>
          <w:rFonts w:cs="Segoe UI"/>
          <w:szCs w:val="20"/>
        </w:rPr>
        <w:t xml:space="preserve"> number of</w:t>
      </w:r>
      <w:proofErr w:type="gramEnd"/>
      <w:r>
        <w:rPr>
          <w:rFonts w:cs="Segoe UI"/>
          <w:szCs w:val="20"/>
        </w:rPr>
        <w:t xml:space="preserve"> participants </w:t>
      </w:r>
      <w:r w:rsidR="004C0932">
        <w:rPr>
          <w:rFonts w:cs="Segoe UI"/>
          <w:szCs w:val="20"/>
        </w:rPr>
        <w:t>mentioned</w:t>
      </w:r>
      <w:r>
        <w:rPr>
          <w:rFonts w:cs="Segoe UI"/>
          <w:szCs w:val="20"/>
        </w:rPr>
        <w:t xml:space="preserve"> having mostly disengaged from news regarding the pandemic, finding it to be overwhelming at times. </w:t>
      </w:r>
    </w:p>
    <w:p w14:paraId="3BD5D2C6" w14:textId="77777777" w:rsidR="00663217" w:rsidRPr="00C018C1" w:rsidRDefault="00663217" w:rsidP="002C375D">
      <w:pPr>
        <w:pStyle w:val="Heading3"/>
      </w:pPr>
      <w:r w:rsidRPr="00C018C1">
        <w:t>COVID-19 Booster Dose (Ontario Frontenac Region, Newfoundland, Alberta Young Adults)</w:t>
      </w:r>
    </w:p>
    <w:p w14:paraId="1503BF83" w14:textId="77B308F3" w:rsidR="00663217" w:rsidRPr="0007320A" w:rsidRDefault="00C018C1" w:rsidP="00663217">
      <w:pPr>
        <w:rPr>
          <w:rFonts w:cs="Segoe UI"/>
          <w:szCs w:val="20"/>
        </w:rPr>
      </w:pPr>
      <w:r w:rsidRPr="00C018C1">
        <w:rPr>
          <w:rFonts w:cs="Segoe UI"/>
          <w:szCs w:val="20"/>
        </w:rPr>
        <w:t>Most in the</w:t>
      </w:r>
      <w:r w:rsidR="00663217" w:rsidRPr="00C018C1">
        <w:rPr>
          <w:rFonts w:cs="Segoe UI"/>
          <w:szCs w:val="20"/>
        </w:rPr>
        <w:t xml:space="preserve"> Ontario </w:t>
      </w:r>
      <w:r w:rsidRPr="00C018C1">
        <w:rPr>
          <w:rFonts w:cs="Segoe UI"/>
          <w:szCs w:val="20"/>
        </w:rPr>
        <w:t xml:space="preserve">group </w:t>
      </w:r>
      <w:r w:rsidR="004C0932">
        <w:rPr>
          <w:rFonts w:cs="Segoe UI"/>
          <w:szCs w:val="20"/>
        </w:rPr>
        <w:t>reported having</w:t>
      </w:r>
      <w:r w:rsidR="00663217" w:rsidRPr="00C018C1">
        <w:rPr>
          <w:rFonts w:cs="Segoe UI"/>
          <w:szCs w:val="20"/>
        </w:rPr>
        <w:t xml:space="preserve"> already received their booster dose</w:t>
      </w:r>
      <w:r w:rsidRPr="00C018C1">
        <w:rPr>
          <w:rFonts w:cs="Segoe UI"/>
          <w:szCs w:val="20"/>
        </w:rPr>
        <w:t>,</w:t>
      </w:r>
      <w:r w:rsidR="00663217" w:rsidRPr="00C018C1">
        <w:rPr>
          <w:rFonts w:cs="Segoe UI"/>
          <w:szCs w:val="20"/>
        </w:rPr>
        <w:t xml:space="preserve"> while many in Newfoundland and Alberta were still waiting </w:t>
      </w:r>
      <w:r w:rsidR="00447BB5">
        <w:rPr>
          <w:rFonts w:cs="Segoe UI"/>
          <w:szCs w:val="20"/>
        </w:rPr>
        <w:t xml:space="preserve">to be </w:t>
      </w:r>
      <w:r w:rsidR="004C0932">
        <w:rPr>
          <w:rFonts w:cs="Segoe UI"/>
          <w:szCs w:val="20"/>
        </w:rPr>
        <w:t>invited</w:t>
      </w:r>
      <w:r w:rsidR="00447BB5">
        <w:rPr>
          <w:rFonts w:cs="Segoe UI"/>
          <w:szCs w:val="20"/>
        </w:rPr>
        <w:t xml:space="preserve"> to book an</w:t>
      </w:r>
      <w:r w:rsidR="00663217" w:rsidRPr="00C018C1">
        <w:rPr>
          <w:rFonts w:cs="Segoe UI"/>
          <w:szCs w:val="20"/>
        </w:rPr>
        <w:t xml:space="preserve"> appointment. </w:t>
      </w:r>
      <w:r w:rsidR="004C0932">
        <w:rPr>
          <w:rFonts w:cs="Segoe UI"/>
          <w:szCs w:val="20"/>
        </w:rPr>
        <w:t xml:space="preserve"> </w:t>
      </w:r>
      <w:proofErr w:type="gramStart"/>
      <w:r w:rsidR="00663217" w:rsidRPr="00C018C1">
        <w:rPr>
          <w:rFonts w:cs="Segoe UI"/>
          <w:szCs w:val="20"/>
        </w:rPr>
        <w:t>With the exception of</w:t>
      </w:r>
      <w:proofErr w:type="gramEnd"/>
      <w:r w:rsidR="00663217" w:rsidRPr="00C018C1">
        <w:rPr>
          <w:rFonts w:cs="Segoe UI"/>
          <w:szCs w:val="20"/>
        </w:rPr>
        <w:t xml:space="preserve"> some from Alberta, almost all participants </w:t>
      </w:r>
      <w:r w:rsidRPr="00C018C1">
        <w:rPr>
          <w:rFonts w:cs="Segoe UI"/>
          <w:szCs w:val="20"/>
        </w:rPr>
        <w:t xml:space="preserve">who had yet to receive their booster </w:t>
      </w:r>
      <w:r w:rsidR="004C0932">
        <w:rPr>
          <w:rFonts w:cs="Segoe UI"/>
          <w:szCs w:val="20"/>
        </w:rPr>
        <w:t>intended to get their third dose</w:t>
      </w:r>
      <w:r w:rsidR="00447BB5">
        <w:rPr>
          <w:rFonts w:cs="Segoe UI"/>
          <w:szCs w:val="20"/>
        </w:rPr>
        <w:t xml:space="preserve"> </w:t>
      </w:r>
      <w:r w:rsidR="00663217" w:rsidRPr="00C018C1">
        <w:rPr>
          <w:rFonts w:cs="Segoe UI"/>
          <w:szCs w:val="20"/>
        </w:rPr>
        <w:t xml:space="preserve">once it became available. </w:t>
      </w:r>
      <w:r w:rsidR="004C0932">
        <w:rPr>
          <w:rFonts w:cs="Segoe UI"/>
          <w:szCs w:val="20"/>
        </w:rPr>
        <w:t xml:space="preserve"> </w:t>
      </w:r>
      <w:r w:rsidR="00663217" w:rsidRPr="00C018C1">
        <w:rPr>
          <w:rFonts w:cs="Segoe UI"/>
          <w:szCs w:val="20"/>
        </w:rPr>
        <w:t xml:space="preserve">For those with questions or concerns regarding the booster, most </w:t>
      </w:r>
      <w:r w:rsidR="004C0932">
        <w:rPr>
          <w:rFonts w:cs="Segoe UI"/>
          <w:szCs w:val="20"/>
        </w:rPr>
        <w:t>focu</w:t>
      </w:r>
      <w:r w:rsidR="00447BB5">
        <w:rPr>
          <w:rFonts w:cs="Segoe UI"/>
          <w:szCs w:val="20"/>
        </w:rPr>
        <w:t xml:space="preserve">sed on </w:t>
      </w:r>
      <w:r w:rsidR="00663217" w:rsidRPr="00C018C1">
        <w:rPr>
          <w:rFonts w:cs="Segoe UI"/>
          <w:szCs w:val="20"/>
        </w:rPr>
        <w:t xml:space="preserve">potential side-effects, </w:t>
      </w:r>
      <w:r w:rsidRPr="00C018C1">
        <w:rPr>
          <w:rFonts w:cs="Segoe UI"/>
          <w:szCs w:val="20"/>
        </w:rPr>
        <w:t xml:space="preserve">the possibility and impact of </w:t>
      </w:r>
      <w:r w:rsidR="00663217" w:rsidRPr="00C018C1">
        <w:rPr>
          <w:rFonts w:cs="Segoe UI"/>
          <w:szCs w:val="20"/>
        </w:rPr>
        <w:t xml:space="preserve">receiving a different brand of vaccine </w:t>
      </w:r>
      <w:r w:rsidRPr="00C018C1">
        <w:rPr>
          <w:rFonts w:cs="Segoe UI"/>
          <w:szCs w:val="20"/>
        </w:rPr>
        <w:t xml:space="preserve">for their booster than </w:t>
      </w:r>
      <w:r w:rsidR="00663217" w:rsidRPr="00C018C1">
        <w:rPr>
          <w:rFonts w:cs="Segoe UI"/>
          <w:szCs w:val="20"/>
        </w:rPr>
        <w:t>their initial two doses, how many booster doses would likely be necessary</w:t>
      </w:r>
      <w:r w:rsidR="004C0932">
        <w:rPr>
          <w:rFonts w:cs="Segoe UI"/>
          <w:szCs w:val="20"/>
        </w:rPr>
        <w:t xml:space="preserve"> in the long-term</w:t>
      </w:r>
      <w:r w:rsidR="00663217" w:rsidRPr="00C018C1">
        <w:rPr>
          <w:rFonts w:cs="Segoe UI"/>
          <w:szCs w:val="20"/>
        </w:rPr>
        <w:t xml:space="preserve">, and what the status was regarding vaccinations for children under 5. </w:t>
      </w:r>
      <w:r w:rsidR="004C0932">
        <w:rPr>
          <w:rFonts w:cs="Segoe UI"/>
          <w:szCs w:val="20"/>
        </w:rPr>
        <w:t xml:space="preserve"> </w:t>
      </w:r>
      <w:r w:rsidR="00663217" w:rsidRPr="00C018C1">
        <w:rPr>
          <w:rFonts w:cs="Segoe UI"/>
          <w:szCs w:val="20"/>
        </w:rPr>
        <w:t>It was hoped that the Government of Canada would be able to provide further clarification on these fronts as more information became available.</w:t>
      </w:r>
      <w:r w:rsidR="00663217" w:rsidRPr="0007320A">
        <w:rPr>
          <w:rFonts w:cs="Segoe UI"/>
          <w:szCs w:val="20"/>
        </w:rPr>
        <w:t xml:space="preserve"> </w:t>
      </w:r>
    </w:p>
    <w:p w14:paraId="4BD6C64D" w14:textId="77777777" w:rsidR="00663217" w:rsidRPr="005B00F3" w:rsidRDefault="00663217" w:rsidP="002C375D">
      <w:pPr>
        <w:pStyle w:val="Heading3"/>
      </w:pPr>
      <w:r w:rsidRPr="005B00F3">
        <w:t>COVID-19 Vaccines for Children (Vancouver Island Parents of Children under 12, Nova Scotia Parents of Children under 12)</w:t>
      </w:r>
    </w:p>
    <w:p w14:paraId="09825D48" w14:textId="380111DF" w:rsidR="00663217" w:rsidRDefault="00663217" w:rsidP="00663217">
      <w:pPr>
        <w:rPr>
          <w:rFonts w:cs="Segoe UI"/>
          <w:szCs w:val="20"/>
        </w:rPr>
      </w:pPr>
      <w:r>
        <w:rPr>
          <w:rFonts w:cs="Segoe UI"/>
          <w:szCs w:val="20"/>
        </w:rPr>
        <w:t>T</w:t>
      </w:r>
      <w:r w:rsidR="005D0578">
        <w:rPr>
          <w:rFonts w:cs="Segoe UI"/>
          <w:szCs w:val="20"/>
        </w:rPr>
        <w:t>hese t</w:t>
      </w:r>
      <w:r w:rsidR="004C0932">
        <w:rPr>
          <w:rFonts w:cs="Segoe UI"/>
          <w:szCs w:val="20"/>
        </w:rPr>
        <w:t xml:space="preserve">wo groups comprised </w:t>
      </w:r>
      <w:r w:rsidR="005D0578">
        <w:rPr>
          <w:rFonts w:cs="Segoe UI"/>
          <w:szCs w:val="20"/>
        </w:rPr>
        <w:t xml:space="preserve">of parents </w:t>
      </w:r>
      <w:r>
        <w:rPr>
          <w:rFonts w:cs="Segoe UI"/>
          <w:szCs w:val="20"/>
        </w:rPr>
        <w:t xml:space="preserve">discussed the </w:t>
      </w:r>
      <w:r w:rsidRPr="0007320A">
        <w:rPr>
          <w:rFonts w:cs="Segoe UI"/>
          <w:szCs w:val="20"/>
        </w:rPr>
        <w:t>Pfizer-BioNTech Comirnaty vaccine</w:t>
      </w:r>
      <w:r w:rsidR="005D0578">
        <w:rPr>
          <w:rFonts w:cs="Segoe UI"/>
          <w:szCs w:val="20"/>
        </w:rPr>
        <w:t>,</w:t>
      </w:r>
      <w:r>
        <w:rPr>
          <w:rFonts w:cs="Segoe UI"/>
          <w:szCs w:val="20"/>
        </w:rPr>
        <w:t xml:space="preserve"> which had recently been approved for use in children 5-11 years in age. </w:t>
      </w:r>
      <w:r w:rsidR="004C0932">
        <w:rPr>
          <w:rFonts w:cs="Segoe UI"/>
          <w:szCs w:val="20"/>
        </w:rPr>
        <w:t xml:space="preserve"> </w:t>
      </w:r>
      <w:r>
        <w:rPr>
          <w:rFonts w:cs="Segoe UI"/>
          <w:szCs w:val="20"/>
        </w:rPr>
        <w:t xml:space="preserve">All participants recalled having </w:t>
      </w:r>
      <w:r w:rsidR="004C0932">
        <w:rPr>
          <w:rFonts w:cs="Segoe UI"/>
          <w:szCs w:val="20"/>
        </w:rPr>
        <w:t xml:space="preserve">had </w:t>
      </w:r>
      <w:r>
        <w:rPr>
          <w:rFonts w:cs="Segoe UI"/>
          <w:szCs w:val="20"/>
        </w:rPr>
        <w:t>conversations with their child</w:t>
      </w:r>
      <w:r w:rsidR="004C0932">
        <w:rPr>
          <w:rFonts w:cs="Segoe UI"/>
          <w:szCs w:val="20"/>
        </w:rPr>
        <w:t>ren about the COVID-19 vaccine and a</w:t>
      </w:r>
      <w:r>
        <w:rPr>
          <w:rFonts w:cs="Segoe UI"/>
          <w:szCs w:val="20"/>
        </w:rPr>
        <w:t xml:space="preserve">lmost all reported </w:t>
      </w:r>
      <w:r w:rsidR="004C0932">
        <w:rPr>
          <w:rFonts w:cs="Segoe UI"/>
          <w:szCs w:val="20"/>
        </w:rPr>
        <w:t>having either</w:t>
      </w:r>
      <w:r>
        <w:rPr>
          <w:rFonts w:cs="Segoe UI"/>
          <w:szCs w:val="20"/>
        </w:rPr>
        <w:t xml:space="preserve"> already </w:t>
      </w:r>
      <w:r w:rsidR="004C0932">
        <w:rPr>
          <w:rFonts w:cs="Segoe UI"/>
          <w:szCs w:val="20"/>
        </w:rPr>
        <w:t>gotten</w:t>
      </w:r>
      <w:r>
        <w:rPr>
          <w:rFonts w:cs="Segoe UI"/>
          <w:szCs w:val="20"/>
        </w:rPr>
        <w:t xml:space="preserve"> their children vaccinated or intending to do so as soon as possible. </w:t>
      </w:r>
      <w:r w:rsidR="004C0932">
        <w:rPr>
          <w:rFonts w:cs="Segoe UI"/>
          <w:szCs w:val="20"/>
        </w:rPr>
        <w:t xml:space="preserve"> </w:t>
      </w:r>
      <w:r>
        <w:rPr>
          <w:rFonts w:cs="Segoe UI"/>
          <w:szCs w:val="20"/>
        </w:rPr>
        <w:t>For most, the primary motivating factors influencing their decision</w:t>
      </w:r>
      <w:r w:rsidR="004C0932">
        <w:rPr>
          <w:rFonts w:cs="Segoe UI"/>
          <w:szCs w:val="20"/>
        </w:rPr>
        <w:t xml:space="preserve"> to vaccinate their children</w:t>
      </w:r>
      <w:r>
        <w:rPr>
          <w:rFonts w:cs="Segoe UI"/>
          <w:szCs w:val="20"/>
        </w:rPr>
        <w:t xml:space="preserve"> included a desire to protect their chi</w:t>
      </w:r>
      <w:r w:rsidR="004C0932">
        <w:rPr>
          <w:rFonts w:cs="Segoe UI"/>
          <w:szCs w:val="20"/>
        </w:rPr>
        <w:t>ldren and others from the virus, as well as</w:t>
      </w:r>
      <w:r>
        <w:rPr>
          <w:rFonts w:cs="Segoe UI"/>
          <w:szCs w:val="20"/>
        </w:rPr>
        <w:t xml:space="preserve"> </w:t>
      </w:r>
      <w:r w:rsidR="004C0932">
        <w:rPr>
          <w:rFonts w:cs="Segoe UI"/>
          <w:szCs w:val="20"/>
        </w:rPr>
        <w:t xml:space="preserve">ensuring </w:t>
      </w:r>
      <w:r>
        <w:rPr>
          <w:rFonts w:cs="Segoe UI"/>
          <w:szCs w:val="20"/>
        </w:rPr>
        <w:t xml:space="preserve">their children could participate in social events where vaccines were required. </w:t>
      </w:r>
    </w:p>
    <w:p w14:paraId="6BFA57BE" w14:textId="011FD528" w:rsidR="00BF738D" w:rsidRDefault="00BF738D" w:rsidP="00D93C38">
      <w:pPr>
        <w:pStyle w:val="Heading2"/>
      </w:pPr>
      <w:bookmarkStart w:id="20" w:name="_Toc108100164"/>
      <w:r>
        <w:t xml:space="preserve">COVID-19 </w:t>
      </w:r>
      <w:r w:rsidR="00BE6E11">
        <w:t xml:space="preserve">Vaccine </w:t>
      </w:r>
      <w:r w:rsidR="009E19F8">
        <w:t>Concept</w:t>
      </w:r>
      <w:r w:rsidR="00BE6E11">
        <w:t xml:space="preserve"> </w:t>
      </w:r>
      <w:r w:rsidR="00BE6E11" w:rsidRPr="00804E32">
        <w:t>Testing</w:t>
      </w:r>
      <w:r w:rsidRPr="00804E32">
        <w:t xml:space="preserve"> (</w:t>
      </w:r>
      <w:r w:rsidR="0081266A" w:rsidRPr="00804E32">
        <w:t>Frontenac Region</w:t>
      </w:r>
      <w:r w:rsidR="005465B2" w:rsidRPr="00804E32">
        <w:t xml:space="preserve">, Newfoundland, Alberta Young Adults, </w:t>
      </w:r>
      <w:r w:rsidR="0081266A" w:rsidRPr="00804E32">
        <w:t>Vancou</w:t>
      </w:r>
      <w:r w:rsidR="004C0932">
        <w:t>ver Island Parents of Children u</w:t>
      </w:r>
      <w:r w:rsidR="0081266A" w:rsidRPr="00804E32">
        <w:t>nder 12</w:t>
      </w:r>
      <w:r w:rsidRPr="00804E32">
        <w:t>)</w:t>
      </w:r>
      <w:bookmarkEnd w:id="20"/>
    </w:p>
    <w:p w14:paraId="24AFE564" w14:textId="5B8645AB" w:rsidR="009E19F8" w:rsidRDefault="009E19F8" w:rsidP="009E19F8">
      <w:pPr>
        <w:rPr>
          <w:rFonts w:cs="Segoe UI"/>
          <w:szCs w:val="20"/>
        </w:rPr>
      </w:pPr>
      <w:r w:rsidRPr="00D16D1A">
        <w:rPr>
          <w:rFonts w:cs="Segoe UI"/>
          <w:szCs w:val="20"/>
        </w:rPr>
        <w:t xml:space="preserve">Participants in four groups reviewed </w:t>
      </w:r>
      <w:r>
        <w:rPr>
          <w:rFonts w:cs="Segoe UI"/>
          <w:szCs w:val="20"/>
        </w:rPr>
        <w:t xml:space="preserve">concepts for </w:t>
      </w:r>
      <w:r w:rsidRPr="00D16D1A">
        <w:rPr>
          <w:rFonts w:cs="Segoe UI"/>
          <w:szCs w:val="20"/>
        </w:rPr>
        <w:t xml:space="preserve">potential </w:t>
      </w:r>
      <w:r w:rsidR="00DD3344">
        <w:rPr>
          <w:rFonts w:cs="Segoe UI"/>
          <w:szCs w:val="20"/>
        </w:rPr>
        <w:t>digital</w:t>
      </w:r>
      <w:r>
        <w:rPr>
          <w:rFonts w:cs="Segoe UI"/>
          <w:szCs w:val="20"/>
        </w:rPr>
        <w:t xml:space="preserve"> </w:t>
      </w:r>
      <w:r w:rsidR="004C0932">
        <w:rPr>
          <w:rFonts w:cs="Segoe UI"/>
          <w:szCs w:val="20"/>
        </w:rPr>
        <w:t>advertisements</w:t>
      </w:r>
      <w:r w:rsidR="00DC4129">
        <w:rPr>
          <w:rFonts w:cs="Segoe UI"/>
          <w:szCs w:val="20"/>
        </w:rPr>
        <w:t xml:space="preserve"> from</w:t>
      </w:r>
      <w:r w:rsidRPr="00D16D1A">
        <w:rPr>
          <w:rFonts w:cs="Segoe UI"/>
          <w:szCs w:val="20"/>
        </w:rPr>
        <w:t xml:space="preserve"> the Government of Canada </w:t>
      </w:r>
      <w:r w:rsidR="00DC4129">
        <w:rPr>
          <w:rFonts w:cs="Segoe UI"/>
          <w:szCs w:val="20"/>
        </w:rPr>
        <w:t xml:space="preserve">promoting uptake of the </w:t>
      </w:r>
      <w:r w:rsidRPr="00D16D1A">
        <w:rPr>
          <w:rFonts w:cs="Segoe UI"/>
          <w:szCs w:val="20"/>
        </w:rPr>
        <w:t xml:space="preserve">third dose of the COVID-19 vaccine, otherwise known </w:t>
      </w:r>
      <w:r w:rsidRPr="00D16D1A">
        <w:rPr>
          <w:rFonts w:cs="Segoe UI"/>
          <w:szCs w:val="20"/>
        </w:rPr>
        <w:lastRenderedPageBreak/>
        <w:t xml:space="preserve">as the booster dose. </w:t>
      </w:r>
      <w:r w:rsidR="004C0932">
        <w:rPr>
          <w:rFonts w:cs="Segoe UI"/>
          <w:szCs w:val="20"/>
        </w:rPr>
        <w:t xml:space="preserve"> </w:t>
      </w:r>
      <w:r>
        <w:rPr>
          <w:rFonts w:cs="Segoe UI"/>
          <w:szCs w:val="20"/>
        </w:rPr>
        <w:t>Participants were shown t</w:t>
      </w:r>
      <w:r w:rsidR="00DD3344">
        <w:rPr>
          <w:rFonts w:cs="Segoe UI"/>
          <w:szCs w:val="20"/>
        </w:rPr>
        <w:t>wo different concepts, in story</w:t>
      </w:r>
      <w:r>
        <w:rPr>
          <w:rFonts w:cs="Segoe UI"/>
          <w:szCs w:val="20"/>
        </w:rPr>
        <w:t xml:space="preserve">board form. </w:t>
      </w:r>
      <w:r w:rsidR="00DD3344">
        <w:rPr>
          <w:rFonts w:cs="Segoe UI"/>
          <w:szCs w:val="20"/>
        </w:rPr>
        <w:t xml:space="preserve"> </w:t>
      </w:r>
      <w:r>
        <w:rPr>
          <w:rFonts w:cs="Segoe UI"/>
          <w:szCs w:val="20"/>
        </w:rPr>
        <w:t>Most groups were shown concepts “A”</w:t>
      </w:r>
      <w:r w:rsidR="007E7D9E">
        <w:rPr>
          <w:rFonts w:cs="Segoe UI"/>
          <w:szCs w:val="20"/>
        </w:rPr>
        <w:t xml:space="preserve"> (“Inside Out”)</w:t>
      </w:r>
      <w:r>
        <w:rPr>
          <w:rFonts w:cs="Segoe UI"/>
          <w:szCs w:val="20"/>
        </w:rPr>
        <w:t xml:space="preserve"> and “B”</w:t>
      </w:r>
      <w:r w:rsidR="007E7D9E">
        <w:rPr>
          <w:rFonts w:cs="Segoe UI"/>
          <w:szCs w:val="20"/>
        </w:rPr>
        <w:t xml:space="preserve"> (“Tune Up”)</w:t>
      </w:r>
      <w:r>
        <w:rPr>
          <w:rFonts w:cs="Segoe UI"/>
          <w:szCs w:val="20"/>
        </w:rPr>
        <w:t xml:space="preserve">, while the group from Vancouver Island </w:t>
      </w:r>
      <w:r w:rsidR="00DD3344">
        <w:rPr>
          <w:rFonts w:cs="Segoe UI"/>
          <w:szCs w:val="20"/>
        </w:rPr>
        <w:t>was</w:t>
      </w:r>
      <w:r>
        <w:rPr>
          <w:rFonts w:cs="Segoe UI"/>
          <w:szCs w:val="20"/>
        </w:rPr>
        <w:t xml:space="preserve"> shown two</w:t>
      </w:r>
      <w:r w:rsidR="00DD3344">
        <w:rPr>
          <w:rFonts w:cs="Segoe UI"/>
          <w:szCs w:val="20"/>
        </w:rPr>
        <w:t xml:space="preserve"> different</w:t>
      </w:r>
      <w:r>
        <w:rPr>
          <w:rFonts w:cs="Segoe UI"/>
          <w:szCs w:val="20"/>
        </w:rPr>
        <w:t xml:space="preserve"> versions of Concept A. </w:t>
      </w:r>
      <w:r w:rsidR="00DD3344">
        <w:rPr>
          <w:rFonts w:cs="Segoe UI"/>
          <w:szCs w:val="20"/>
        </w:rPr>
        <w:t xml:space="preserve"> A</w:t>
      </w:r>
      <w:r>
        <w:rPr>
          <w:rFonts w:cs="Segoe UI"/>
          <w:szCs w:val="20"/>
        </w:rPr>
        <w:t xml:space="preserve">sked about their own </w:t>
      </w:r>
      <w:r w:rsidR="00DD3344">
        <w:rPr>
          <w:rFonts w:cs="Segoe UI"/>
          <w:szCs w:val="20"/>
        </w:rPr>
        <w:t xml:space="preserve">vaccination </w:t>
      </w:r>
      <w:r>
        <w:rPr>
          <w:rFonts w:cs="Segoe UI"/>
          <w:szCs w:val="20"/>
        </w:rPr>
        <w:t>status and intentions</w:t>
      </w:r>
      <w:r w:rsidR="00DD3344">
        <w:rPr>
          <w:rFonts w:cs="Segoe UI"/>
          <w:szCs w:val="20"/>
        </w:rPr>
        <w:t xml:space="preserve"> regarding the booster dose, m</w:t>
      </w:r>
      <w:r>
        <w:rPr>
          <w:rFonts w:cs="Segoe UI"/>
          <w:szCs w:val="20"/>
        </w:rPr>
        <w:t xml:space="preserve">ost in </w:t>
      </w:r>
      <w:r w:rsidR="00DC4129">
        <w:rPr>
          <w:rFonts w:cs="Segoe UI"/>
          <w:szCs w:val="20"/>
        </w:rPr>
        <w:t xml:space="preserve">the </w:t>
      </w:r>
      <w:r>
        <w:rPr>
          <w:rFonts w:cs="Segoe UI"/>
          <w:szCs w:val="20"/>
        </w:rPr>
        <w:t xml:space="preserve">Ontario group had already received their booster, while few </w:t>
      </w:r>
      <w:r w:rsidR="00DD3344">
        <w:rPr>
          <w:rFonts w:cs="Segoe UI"/>
          <w:szCs w:val="20"/>
        </w:rPr>
        <w:t>from</w:t>
      </w:r>
      <w:r>
        <w:rPr>
          <w:rFonts w:cs="Segoe UI"/>
          <w:szCs w:val="20"/>
        </w:rPr>
        <w:t xml:space="preserve"> Alberta, Newfoundland, and Vancouver Island </w:t>
      </w:r>
      <w:r w:rsidR="00DD3344">
        <w:rPr>
          <w:rFonts w:cs="Segoe UI"/>
          <w:szCs w:val="20"/>
        </w:rPr>
        <w:t>reported having</w:t>
      </w:r>
      <w:r>
        <w:rPr>
          <w:rFonts w:cs="Segoe UI"/>
          <w:szCs w:val="20"/>
        </w:rPr>
        <w:t xml:space="preserve"> </w:t>
      </w:r>
      <w:r w:rsidR="00DD3344">
        <w:rPr>
          <w:rFonts w:cs="Segoe UI"/>
          <w:szCs w:val="20"/>
        </w:rPr>
        <w:t xml:space="preserve">done so.  Most of these participants, however, </w:t>
      </w:r>
      <w:r>
        <w:rPr>
          <w:rFonts w:cs="Segoe UI"/>
          <w:szCs w:val="20"/>
        </w:rPr>
        <w:t xml:space="preserve">were planning to </w:t>
      </w:r>
      <w:r w:rsidR="00DD3344">
        <w:rPr>
          <w:rFonts w:cs="Segoe UI"/>
          <w:szCs w:val="20"/>
        </w:rPr>
        <w:t>get their booster</w:t>
      </w:r>
      <w:r>
        <w:rPr>
          <w:rFonts w:cs="Segoe UI"/>
          <w:szCs w:val="20"/>
        </w:rPr>
        <w:t xml:space="preserve"> and simply waiting for the opportunity</w:t>
      </w:r>
      <w:r w:rsidR="00DD3344">
        <w:rPr>
          <w:rFonts w:cs="Segoe UI"/>
          <w:szCs w:val="20"/>
        </w:rPr>
        <w:t xml:space="preserve"> to book an appointment</w:t>
      </w:r>
      <w:r>
        <w:rPr>
          <w:rFonts w:cs="Segoe UI"/>
          <w:szCs w:val="20"/>
        </w:rPr>
        <w:t xml:space="preserve">. </w:t>
      </w:r>
      <w:r w:rsidR="00DD3344">
        <w:rPr>
          <w:rFonts w:cs="Segoe UI"/>
          <w:szCs w:val="20"/>
        </w:rPr>
        <w:t xml:space="preserve"> </w:t>
      </w:r>
      <w:r>
        <w:rPr>
          <w:rFonts w:cs="Segoe UI"/>
          <w:szCs w:val="20"/>
        </w:rPr>
        <w:t xml:space="preserve">A small number in Alberta were </w:t>
      </w:r>
      <w:r w:rsidR="00DD3344">
        <w:rPr>
          <w:rFonts w:cs="Segoe UI"/>
          <w:szCs w:val="20"/>
        </w:rPr>
        <w:t xml:space="preserve">somewhat more </w:t>
      </w:r>
      <w:r>
        <w:rPr>
          <w:rFonts w:cs="Segoe UI"/>
          <w:szCs w:val="20"/>
        </w:rPr>
        <w:t>hesitant.</w:t>
      </w:r>
    </w:p>
    <w:p w14:paraId="0B000632" w14:textId="7A8BD658" w:rsidR="009E19F8" w:rsidRDefault="009E19F8" w:rsidP="009E19F8">
      <w:pPr>
        <w:rPr>
          <w:rFonts w:cs="Segoe UI"/>
          <w:szCs w:val="20"/>
        </w:rPr>
      </w:pPr>
      <w:r>
        <w:rPr>
          <w:rFonts w:cs="Segoe UI"/>
          <w:szCs w:val="20"/>
        </w:rPr>
        <w:t xml:space="preserve">After viewing the concepts, most expressed a preference for Concept A, </w:t>
      </w:r>
      <w:r w:rsidR="00DC4129">
        <w:rPr>
          <w:rFonts w:cs="Segoe UI"/>
          <w:szCs w:val="20"/>
        </w:rPr>
        <w:t>describing</w:t>
      </w:r>
      <w:r>
        <w:rPr>
          <w:rFonts w:cs="Segoe UI"/>
          <w:szCs w:val="20"/>
        </w:rPr>
        <w:t xml:space="preserve"> it as direct and to the point. </w:t>
      </w:r>
      <w:r w:rsidR="00DD3344">
        <w:rPr>
          <w:rFonts w:cs="Segoe UI"/>
          <w:szCs w:val="20"/>
        </w:rPr>
        <w:t xml:space="preserve"> </w:t>
      </w:r>
      <w:r>
        <w:rPr>
          <w:rFonts w:cs="Segoe UI"/>
          <w:szCs w:val="20"/>
        </w:rPr>
        <w:t xml:space="preserve">Many also liked how the information and visuals in this concept focused on </w:t>
      </w:r>
      <w:r w:rsidR="00DD3344">
        <w:rPr>
          <w:rFonts w:cs="Segoe UI"/>
          <w:szCs w:val="20"/>
        </w:rPr>
        <w:t xml:space="preserve">explaining </w:t>
      </w:r>
      <w:r>
        <w:rPr>
          <w:rFonts w:cs="Segoe UI"/>
          <w:szCs w:val="20"/>
        </w:rPr>
        <w:t xml:space="preserve">the biological mechanisms behind the COVID-19 booster. </w:t>
      </w:r>
      <w:r w:rsidR="00DD3344">
        <w:rPr>
          <w:rFonts w:cs="Segoe UI"/>
          <w:szCs w:val="20"/>
        </w:rPr>
        <w:t xml:space="preserve"> </w:t>
      </w:r>
      <w:r w:rsidR="007E7D9E">
        <w:rPr>
          <w:rFonts w:cs="Segoe UI"/>
          <w:szCs w:val="20"/>
        </w:rPr>
        <w:t xml:space="preserve">Among those who saw two different versions of Concept A, while both were positively received, participants generally expressed a preference for the original (which showed how a booster dose produces more antibodies), rather than the alternative version (which showed a doctor explaining this same information). </w:t>
      </w:r>
      <w:r>
        <w:rPr>
          <w:rFonts w:cs="Segoe UI"/>
          <w:szCs w:val="20"/>
        </w:rPr>
        <w:t xml:space="preserve">Discussing Concept B, while a few participants </w:t>
      </w:r>
      <w:r w:rsidR="00DD3344">
        <w:rPr>
          <w:rFonts w:cs="Segoe UI"/>
          <w:szCs w:val="20"/>
        </w:rPr>
        <w:t>appreciated</w:t>
      </w:r>
      <w:r>
        <w:rPr>
          <w:rFonts w:cs="Segoe UI"/>
          <w:szCs w:val="20"/>
        </w:rPr>
        <w:t xml:space="preserve"> the lighthearted tone, most felt the analogy </w:t>
      </w:r>
      <w:r w:rsidR="00C05AB9">
        <w:rPr>
          <w:rFonts w:cs="Segoe UI"/>
          <w:szCs w:val="20"/>
        </w:rPr>
        <w:t xml:space="preserve">being used, comparing </w:t>
      </w:r>
      <w:r>
        <w:rPr>
          <w:rFonts w:cs="Segoe UI"/>
          <w:szCs w:val="20"/>
        </w:rPr>
        <w:t>the human body to a car needing a tune-up</w:t>
      </w:r>
      <w:r w:rsidR="00C05AB9">
        <w:rPr>
          <w:rFonts w:cs="Segoe UI"/>
          <w:szCs w:val="20"/>
        </w:rPr>
        <w:t>,</w:t>
      </w:r>
      <w:r>
        <w:rPr>
          <w:rFonts w:cs="Segoe UI"/>
          <w:szCs w:val="20"/>
        </w:rPr>
        <w:t xml:space="preserve"> </w:t>
      </w:r>
      <w:r w:rsidR="00C05AB9">
        <w:rPr>
          <w:rFonts w:cs="Segoe UI"/>
          <w:szCs w:val="20"/>
        </w:rPr>
        <w:t xml:space="preserve">would not be especially appealing to most Canadians or </w:t>
      </w:r>
      <w:r>
        <w:rPr>
          <w:rFonts w:cs="Segoe UI"/>
          <w:szCs w:val="20"/>
        </w:rPr>
        <w:t xml:space="preserve">effective in communicating why </w:t>
      </w:r>
      <w:r w:rsidR="00DD3344">
        <w:rPr>
          <w:rFonts w:cs="Segoe UI"/>
          <w:szCs w:val="20"/>
        </w:rPr>
        <w:t>a</w:t>
      </w:r>
      <w:r>
        <w:rPr>
          <w:rFonts w:cs="Segoe UI"/>
          <w:szCs w:val="20"/>
        </w:rPr>
        <w:t xml:space="preserve"> booster dose was necessary. </w:t>
      </w:r>
    </w:p>
    <w:p w14:paraId="60553629" w14:textId="2E4AD8C1" w:rsidR="00BF738D" w:rsidRDefault="00BF738D" w:rsidP="00BF738D">
      <w:pPr>
        <w:pStyle w:val="Heading2"/>
      </w:pPr>
      <w:bookmarkStart w:id="21" w:name="_Toc108100165"/>
      <w:r>
        <w:t xml:space="preserve">COVID-19 </w:t>
      </w:r>
      <w:r w:rsidR="00BE6E11">
        <w:t xml:space="preserve">Financial </w:t>
      </w:r>
      <w:r w:rsidR="00BE6E11" w:rsidRPr="00804E32">
        <w:t>Supports</w:t>
      </w:r>
      <w:r w:rsidRPr="00804E32">
        <w:t xml:space="preserve"> (</w:t>
      </w:r>
      <w:r w:rsidR="0081266A" w:rsidRPr="00804E32">
        <w:t>Frontenac Region</w:t>
      </w:r>
      <w:r w:rsidR="005465B2" w:rsidRPr="00804E32">
        <w:t xml:space="preserve">, </w:t>
      </w:r>
      <w:r w:rsidR="0081266A" w:rsidRPr="00804E32">
        <w:t>Newfoundland</w:t>
      </w:r>
      <w:r w:rsidR="005465B2" w:rsidRPr="00804E32">
        <w:t xml:space="preserve">, Alberta Young Adults, </w:t>
      </w:r>
      <w:r w:rsidR="0081266A" w:rsidRPr="00804E32">
        <w:t>Vancou</w:t>
      </w:r>
      <w:r w:rsidR="00DD3344">
        <w:t>ver Island Parents of Children u</w:t>
      </w:r>
      <w:r w:rsidR="0081266A" w:rsidRPr="00804E32">
        <w:t>nder 12</w:t>
      </w:r>
      <w:r w:rsidR="00D729DE" w:rsidRPr="00804E32">
        <w:t xml:space="preserve">, GTA Prospective Homeowners, Major Centres Quebec Prospective Homeowners, </w:t>
      </w:r>
      <w:r w:rsidR="0081266A" w:rsidRPr="00804E32">
        <w:t>Wellington and Waterloo Regions Young Adults</w:t>
      </w:r>
      <w:r w:rsidR="00D729DE" w:rsidRPr="00804E32">
        <w:t xml:space="preserve">, </w:t>
      </w:r>
      <w:proofErr w:type="spellStart"/>
      <w:r w:rsidR="00804E32" w:rsidRPr="00804E32">
        <w:t>Mauricie</w:t>
      </w:r>
      <w:proofErr w:type="spellEnd"/>
      <w:r w:rsidR="00804E32" w:rsidRPr="00804E32">
        <w:t xml:space="preserve"> Region Young Adults</w:t>
      </w:r>
      <w:r w:rsidR="00D729DE" w:rsidRPr="00804E32">
        <w:t xml:space="preserve">, </w:t>
      </w:r>
      <w:r w:rsidR="00804E32" w:rsidRPr="00804E32">
        <w:t>Major Centres Prairies</w:t>
      </w:r>
      <w:r w:rsidR="00D729DE" w:rsidRPr="00804E32">
        <w:t xml:space="preserve">, </w:t>
      </w:r>
      <w:r w:rsidR="00804E32" w:rsidRPr="00804E32">
        <w:t>Nova Scotia Parents of Children</w:t>
      </w:r>
      <w:r w:rsidR="00DD3344">
        <w:t xml:space="preserve"> u</w:t>
      </w:r>
      <w:r w:rsidR="00804E32">
        <w:t>nder 12</w:t>
      </w:r>
      <w:r w:rsidRPr="00BF738D">
        <w:t>)</w:t>
      </w:r>
      <w:bookmarkEnd w:id="21"/>
    </w:p>
    <w:p w14:paraId="4F71CC82" w14:textId="45E10CD1" w:rsidR="008726B9" w:rsidRDefault="00F613C0" w:rsidP="008726B9">
      <w:pPr>
        <w:rPr>
          <w:rFonts w:cs="Segoe UI"/>
          <w:szCs w:val="20"/>
        </w:rPr>
      </w:pPr>
      <w:r>
        <w:rPr>
          <w:rFonts w:cs="Segoe UI"/>
          <w:szCs w:val="20"/>
        </w:rPr>
        <w:t>Asked</w:t>
      </w:r>
      <w:r w:rsidR="008726B9">
        <w:rPr>
          <w:rFonts w:cs="Segoe UI"/>
          <w:szCs w:val="20"/>
        </w:rPr>
        <w:t xml:space="preserve"> to evaluate the Government of Canada</w:t>
      </w:r>
      <w:r w:rsidR="007E1216">
        <w:rPr>
          <w:rFonts w:cs="Segoe UI"/>
          <w:szCs w:val="20"/>
        </w:rPr>
        <w:t xml:space="preserve">’s performance </w:t>
      </w:r>
      <w:proofErr w:type="gramStart"/>
      <w:r w:rsidR="007E1216">
        <w:rPr>
          <w:rFonts w:cs="Segoe UI"/>
          <w:szCs w:val="20"/>
        </w:rPr>
        <w:t>in regard</w:t>
      </w:r>
      <w:r w:rsidR="00DD3344">
        <w:rPr>
          <w:rFonts w:cs="Segoe UI"/>
          <w:szCs w:val="20"/>
        </w:rPr>
        <w:t>s</w:t>
      </w:r>
      <w:r w:rsidR="007E1216">
        <w:rPr>
          <w:rFonts w:cs="Segoe UI"/>
          <w:szCs w:val="20"/>
        </w:rPr>
        <w:t xml:space="preserve"> to</w:t>
      </w:r>
      <w:proofErr w:type="gramEnd"/>
      <w:r w:rsidR="007E1216">
        <w:rPr>
          <w:rFonts w:cs="Segoe UI"/>
          <w:szCs w:val="20"/>
        </w:rPr>
        <w:t xml:space="preserve"> </w:t>
      </w:r>
      <w:r w:rsidR="008726B9">
        <w:rPr>
          <w:rFonts w:cs="Segoe UI"/>
          <w:szCs w:val="20"/>
        </w:rPr>
        <w:t xml:space="preserve">providing financial support to Canadians and businesses impacted by COVID-19, participants were mostly positive, especially </w:t>
      </w:r>
      <w:r w:rsidR="00DD3344">
        <w:rPr>
          <w:rFonts w:cs="Segoe UI"/>
          <w:szCs w:val="20"/>
        </w:rPr>
        <w:t>regarding</w:t>
      </w:r>
      <w:r w:rsidR="008726B9">
        <w:rPr>
          <w:rFonts w:cs="Segoe UI"/>
          <w:szCs w:val="20"/>
        </w:rPr>
        <w:t xml:space="preserve"> early efforts related to the Canadian Emergency Response Benefit (CERB) and Canada Recovery Benefit (CRB), as well as programs supporting small businesses. </w:t>
      </w:r>
      <w:r w:rsidR="00DD3344">
        <w:rPr>
          <w:rFonts w:cs="Segoe UI"/>
          <w:szCs w:val="20"/>
        </w:rPr>
        <w:t xml:space="preserve"> </w:t>
      </w:r>
      <w:r w:rsidR="008726B9">
        <w:rPr>
          <w:rFonts w:cs="Segoe UI"/>
          <w:szCs w:val="20"/>
        </w:rPr>
        <w:t>While some noted mo</w:t>
      </w:r>
      <w:r w:rsidR="00DD3344">
        <w:rPr>
          <w:rFonts w:cs="Segoe UI"/>
          <w:szCs w:val="20"/>
        </w:rPr>
        <w:t xml:space="preserve">re recent efforts, such as the provision of </w:t>
      </w:r>
      <w:r w:rsidR="008726B9">
        <w:rPr>
          <w:rFonts w:cs="Segoe UI"/>
          <w:szCs w:val="20"/>
        </w:rPr>
        <w:t>ten days of paid sick leave for workers in federally regulated industries, there was a general sense</w:t>
      </w:r>
      <w:r w:rsidR="003E791A">
        <w:rPr>
          <w:rFonts w:cs="Segoe UI"/>
          <w:szCs w:val="20"/>
        </w:rPr>
        <w:t xml:space="preserve"> among </w:t>
      </w:r>
      <w:r w:rsidR="00DD3344">
        <w:rPr>
          <w:rFonts w:cs="Segoe UI"/>
          <w:szCs w:val="20"/>
        </w:rPr>
        <w:t>participants</w:t>
      </w:r>
      <w:r w:rsidR="003E791A">
        <w:rPr>
          <w:rFonts w:cs="Segoe UI"/>
          <w:szCs w:val="20"/>
        </w:rPr>
        <w:t xml:space="preserve"> </w:t>
      </w:r>
      <w:r w:rsidR="008726B9">
        <w:rPr>
          <w:rFonts w:cs="Segoe UI"/>
          <w:szCs w:val="20"/>
        </w:rPr>
        <w:t xml:space="preserve">that the federal government’s response to </w:t>
      </w:r>
      <w:r w:rsidR="00222997">
        <w:rPr>
          <w:rFonts w:cs="Segoe UI"/>
          <w:szCs w:val="20"/>
        </w:rPr>
        <w:t xml:space="preserve">supporting individuals and businesses during </w:t>
      </w:r>
      <w:r w:rsidR="008726B9">
        <w:rPr>
          <w:rFonts w:cs="Segoe UI"/>
          <w:szCs w:val="20"/>
        </w:rPr>
        <w:t>the latest Omicron wave</w:t>
      </w:r>
      <w:r w:rsidR="00222997">
        <w:rPr>
          <w:rFonts w:cs="Segoe UI"/>
          <w:szCs w:val="20"/>
        </w:rPr>
        <w:t xml:space="preserve"> </w:t>
      </w:r>
      <w:r w:rsidR="008726B9">
        <w:rPr>
          <w:rFonts w:cs="Segoe UI"/>
          <w:szCs w:val="20"/>
        </w:rPr>
        <w:t>had not been as active or strong.</w:t>
      </w:r>
    </w:p>
    <w:p w14:paraId="5BBF70D7" w14:textId="1B42DABA" w:rsidR="008726B9" w:rsidRDefault="003E791A" w:rsidP="008726B9">
      <w:pPr>
        <w:rPr>
          <w:rFonts w:cs="Segoe UI"/>
          <w:szCs w:val="20"/>
        </w:rPr>
      </w:pPr>
      <w:r>
        <w:rPr>
          <w:rFonts w:cs="Segoe UI"/>
          <w:szCs w:val="20"/>
        </w:rPr>
        <w:t xml:space="preserve">Among </w:t>
      </w:r>
      <w:r w:rsidR="008726B9">
        <w:rPr>
          <w:rFonts w:cs="Segoe UI"/>
          <w:szCs w:val="20"/>
        </w:rPr>
        <w:t xml:space="preserve">those </w:t>
      </w:r>
      <w:r>
        <w:rPr>
          <w:rFonts w:cs="Segoe UI"/>
          <w:szCs w:val="20"/>
        </w:rPr>
        <w:t>more critical of the</w:t>
      </w:r>
      <w:r w:rsidR="008726B9">
        <w:rPr>
          <w:rFonts w:cs="Segoe UI"/>
          <w:szCs w:val="20"/>
        </w:rPr>
        <w:t xml:space="preserve"> federal government</w:t>
      </w:r>
      <w:r>
        <w:rPr>
          <w:rFonts w:cs="Segoe UI"/>
          <w:szCs w:val="20"/>
        </w:rPr>
        <w:t>’s performance</w:t>
      </w:r>
      <w:r w:rsidR="007E1216">
        <w:rPr>
          <w:rFonts w:cs="Segoe UI"/>
          <w:szCs w:val="20"/>
        </w:rPr>
        <w:t xml:space="preserve"> in this area</w:t>
      </w:r>
      <w:r>
        <w:rPr>
          <w:rFonts w:cs="Segoe UI"/>
          <w:szCs w:val="20"/>
        </w:rPr>
        <w:t xml:space="preserve">, </w:t>
      </w:r>
      <w:proofErr w:type="gramStart"/>
      <w:r w:rsidR="008726B9">
        <w:rPr>
          <w:rFonts w:cs="Segoe UI"/>
          <w:szCs w:val="20"/>
        </w:rPr>
        <w:t>a number of</w:t>
      </w:r>
      <w:proofErr w:type="gramEnd"/>
      <w:r w:rsidR="008726B9">
        <w:rPr>
          <w:rFonts w:cs="Segoe UI"/>
          <w:szCs w:val="20"/>
        </w:rPr>
        <w:t xml:space="preserve"> participants </w:t>
      </w:r>
      <w:r w:rsidR="00222997">
        <w:rPr>
          <w:rFonts w:cs="Segoe UI"/>
          <w:szCs w:val="20"/>
        </w:rPr>
        <w:t>felt there</w:t>
      </w:r>
      <w:r>
        <w:rPr>
          <w:rFonts w:cs="Segoe UI"/>
          <w:szCs w:val="20"/>
        </w:rPr>
        <w:t xml:space="preserve"> was an</w:t>
      </w:r>
      <w:r w:rsidR="008726B9">
        <w:rPr>
          <w:rFonts w:cs="Segoe UI"/>
          <w:szCs w:val="20"/>
        </w:rPr>
        <w:t xml:space="preserve"> ongoing need for programs like </w:t>
      </w:r>
      <w:r w:rsidR="00222997">
        <w:rPr>
          <w:rFonts w:cs="Segoe UI"/>
          <w:szCs w:val="20"/>
        </w:rPr>
        <w:t xml:space="preserve">the </w:t>
      </w:r>
      <w:r w:rsidR="008726B9">
        <w:rPr>
          <w:rFonts w:cs="Segoe UI"/>
          <w:szCs w:val="20"/>
        </w:rPr>
        <w:t xml:space="preserve">CERB and CRB </w:t>
      </w:r>
      <w:r w:rsidR="00222997">
        <w:rPr>
          <w:rFonts w:cs="Segoe UI"/>
          <w:szCs w:val="20"/>
        </w:rPr>
        <w:t xml:space="preserve">among Canadian </w:t>
      </w:r>
      <w:r w:rsidR="008726B9">
        <w:rPr>
          <w:rFonts w:cs="Segoe UI"/>
          <w:szCs w:val="20"/>
        </w:rPr>
        <w:t>workers</w:t>
      </w:r>
      <w:r w:rsidR="00222997">
        <w:rPr>
          <w:rFonts w:cs="Segoe UI"/>
          <w:szCs w:val="20"/>
        </w:rPr>
        <w:t xml:space="preserve"> and believed these supports should have been continued</w:t>
      </w:r>
      <w:r w:rsidR="008726B9">
        <w:rPr>
          <w:rFonts w:cs="Segoe UI"/>
          <w:szCs w:val="20"/>
        </w:rPr>
        <w:t xml:space="preserve">. </w:t>
      </w:r>
      <w:r w:rsidR="00222997">
        <w:rPr>
          <w:rFonts w:cs="Segoe UI"/>
          <w:szCs w:val="20"/>
        </w:rPr>
        <w:t xml:space="preserve"> </w:t>
      </w:r>
      <w:r w:rsidR="008726B9">
        <w:rPr>
          <w:rFonts w:cs="Segoe UI"/>
          <w:szCs w:val="20"/>
        </w:rPr>
        <w:t xml:space="preserve">Others, by contrast, </w:t>
      </w:r>
      <w:proofErr w:type="gramStart"/>
      <w:r w:rsidR="00222997">
        <w:rPr>
          <w:rFonts w:cs="Segoe UI"/>
          <w:szCs w:val="20"/>
        </w:rPr>
        <w:t>were of the opinion that</w:t>
      </w:r>
      <w:proofErr w:type="gramEnd"/>
      <w:r w:rsidR="008726B9">
        <w:rPr>
          <w:rFonts w:cs="Segoe UI"/>
          <w:szCs w:val="20"/>
        </w:rPr>
        <w:t xml:space="preserve"> </w:t>
      </w:r>
      <w:r w:rsidR="00222997">
        <w:rPr>
          <w:rFonts w:cs="Segoe UI"/>
          <w:szCs w:val="20"/>
        </w:rPr>
        <w:t xml:space="preserve">these </w:t>
      </w:r>
      <w:r w:rsidR="008726B9">
        <w:rPr>
          <w:rFonts w:cs="Segoe UI"/>
          <w:szCs w:val="20"/>
        </w:rPr>
        <w:t xml:space="preserve">earlier benefits </w:t>
      </w:r>
      <w:r w:rsidR="00222997">
        <w:rPr>
          <w:rFonts w:cs="Segoe UI"/>
          <w:szCs w:val="20"/>
        </w:rPr>
        <w:t xml:space="preserve">had been </w:t>
      </w:r>
      <w:r>
        <w:rPr>
          <w:rFonts w:cs="Segoe UI"/>
          <w:szCs w:val="20"/>
        </w:rPr>
        <w:t>offered</w:t>
      </w:r>
      <w:r w:rsidR="008726B9">
        <w:rPr>
          <w:rFonts w:cs="Segoe UI"/>
          <w:szCs w:val="20"/>
        </w:rPr>
        <w:t xml:space="preserve"> </w:t>
      </w:r>
      <w:r w:rsidR="00222997">
        <w:rPr>
          <w:rFonts w:cs="Segoe UI"/>
          <w:szCs w:val="20"/>
        </w:rPr>
        <w:t xml:space="preserve">too widely </w:t>
      </w:r>
      <w:r w:rsidR="008726B9">
        <w:rPr>
          <w:rFonts w:cs="Segoe UI"/>
          <w:szCs w:val="20"/>
        </w:rPr>
        <w:t xml:space="preserve">and should have been </w:t>
      </w:r>
      <w:r w:rsidR="00693BE5">
        <w:rPr>
          <w:rFonts w:cs="Segoe UI"/>
          <w:szCs w:val="20"/>
        </w:rPr>
        <w:t xml:space="preserve">more </w:t>
      </w:r>
      <w:r w:rsidR="008726B9">
        <w:rPr>
          <w:rFonts w:cs="Segoe UI"/>
          <w:szCs w:val="20"/>
        </w:rPr>
        <w:t xml:space="preserve">targeted </w:t>
      </w:r>
      <w:r w:rsidR="00693BE5">
        <w:rPr>
          <w:rFonts w:cs="Segoe UI"/>
          <w:szCs w:val="20"/>
        </w:rPr>
        <w:t>with respect to eligibility</w:t>
      </w:r>
      <w:r w:rsidR="008726B9">
        <w:rPr>
          <w:rFonts w:cs="Segoe UI"/>
          <w:szCs w:val="20"/>
        </w:rPr>
        <w:t xml:space="preserve">. </w:t>
      </w:r>
      <w:r w:rsidR="00222997">
        <w:rPr>
          <w:rFonts w:cs="Segoe UI"/>
          <w:szCs w:val="20"/>
        </w:rPr>
        <w:t xml:space="preserve"> </w:t>
      </w:r>
      <w:r w:rsidR="007E1216">
        <w:rPr>
          <w:rFonts w:cs="Segoe UI"/>
          <w:szCs w:val="20"/>
        </w:rPr>
        <w:t>Moreover, s</w:t>
      </w:r>
      <w:r w:rsidR="008726B9">
        <w:rPr>
          <w:rFonts w:cs="Segoe UI"/>
          <w:szCs w:val="20"/>
        </w:rPr>
        <w:t xml:space="preserve">ome voiced concerns that federal </w:t>
      </w:r>
      <w:r w:rsidR="00222997">
        <w:rPr>
          <w:rFonts w:cs="Segoe UI"/>
          <w:szCs w:val="20"/>
        </w:rPr>
        <w:t xml:space="preserve">pandemic-related </w:t>
      </w:r>
      <w:r w:rsidR="008726B9">
        <w:rPr>
          <w:rFonts w:cs="Segoe UI"/>
          <w:szCs w:val="20"/>
        </w:rPr>
        <w:t>support</w:t>
      </w:r>
      <w:r w:rsidR="00222997">
        <w:rPr>
          <w:rFonts w:cs="Segoe UI"/>
          <w:szCs w:val="20"/>
        </w:rPr>
        <w:t>s</w:t>
      </w:r>
      <w:r w:rsidR="008726B9">
        <w:rPr>
          <w:rFonts w:cs="Segoe UI"/>
          <w:szCs w:val="20"/>
        </w:rPr>
        <w:t xml:space="preserve"> may have had uni</w:t>
      </w:r>
      <w:r>
        <w:rPr>
          <w:rFonts w:cs="Segoe UI"/>
          <w:szCs w:val="20"/>
        </w:rPr>
        <w:t>n</w:t>
      </w:r>
      <w:r w:rsidR="008726B9">
        <w:rPr>
          <w:rFonts w:cs="Segoe UI"/>
          <w:szCs w:val="20"/>
        </w:rPr>
        <w:t>tended consequences</w:t>
      </w:r>
      <w:r w:rsidR="00222997">
        <w:rPr>
          <w:rFonts w:cs="Segoe UI"/>
          <w:szCs w:val="20"/>
        </w:rPr>
        <w:t>, feeling they had contributed</w:t>
      </w:r>
      <w:r w:rsidR="008726B9">
        <w:rPr>
          <w:rFonts w:cs="Segoe UI"/>
          <w:szCs w:val="20"/>
        </w:rPr>
        <w:t xml:space="preserve"> to</w:t>
      </w:r>
      <w:r w:rsidR="00222997">
        <w:rPr>
          <w:rFonts w:cs="Segoe UI"/>
          <w:szCs w:val="20"/>
        </w:rPr>
        <w:t xml:space="preserve"> rising</w:t>
      </w:r>
      <w:r w:rsidR="008726B9">
        <w:rPr>
          <w:rFonts w:cs="Segoe UI"/>
          <w:szCs w:val="20"/>
        </w:rPr>
        <w:t xml:space="preserve"> inflation and a</w:t>
      </w:r>
      <w:r w:rsidR="00222997">
        <w:rPr>
          <w:rFonts w:cs="Segoe UI"/>
          <w:szCs w:val="20"/>
        </w:rPr>
        <w:t xml:space="preserve"> perceived</w:t>
      </w:r>
      <w:r w:rsidR="008726B9">
        <w:rPr>
          <w:rFonts w:cs="Segoe UI"/>
          <w:szCs w:val="20"/>
        </w:rPr>
        <w:t xml:space="preserve"> labour shortage</w:t>
      </w:r>
      <w:r w:rsidR="00222997">
        <w:rPr>
          <w:rFonts w:cs="Segoe UI"/>
          <w:szCs w:val="20"/>
        </w:rPr>
        <w:t xml:space="preserve"> in many regions</w:t>
      </w:r>
      <w:r w:rsidR="008726B9">
        <w:rPr>
          <w:rFonts w:cs="Segoe UI"/>
          <w:szCs w:val="20"/>
        </w:rPr>
        <w:t xml:space="preserve">. </w:t>
      </w:r>
    </w:p>
    <w:p w14:paraId="5A58CB3C" w14:textId="6ECDC771" w:rsidR="008726B9" w:rsidRDefault="008726B9" w:rsidP="008726B9">
      <w:pPr>
        <w:rPr>
          <w:rFonts w:cs="Segoe UI"/>
          <w:szCs w:val="20"/>
        </w:rPr>
      </w:pPr>
      <w:r>
        <w:rPr>
          <w:rFonts w:cs="Segoe UI"/>
          <w:szCs w:val="20"/>
        </w:rPr>
        <w:t xml:space="preserve">Regarding more recent federal COVID-19 financial initiatives, participants were asked if they had heard of programs such as the Canada Emergency Wage Subsidy (CEWS), the Canada Worker Lockdown Benefit (CWLB), and the Local Lockdown Program (LLP). </w:t>
      </w:r>
      <w:r w:rsidR="00222997">
        <w:rPr>
          <w:rFonts w:cs="Segoe UI"/>
          <w:szCs w:val="20"/>
        </w:rPr>
        <w:t xml:space="preserve"> </w:t>
      </w:r>
      <w:r>
        <w:rPr>
          <w:rFonts w:cs="Segoe UI"/>
          <w:szCs w:val="20"/>
        </w:rPr>
        <w:t>Across all groups, overall awareness of these programs was quite limited among participants.</w:t>
      </w:r>
    </w:p>
    <w:p w14:paraId="1B79A28D" w14:textId="77777777" w:rsidR="008726B9" w:rsidRPr="00DC1445" w:rsidRDefault="008726B9" w:rsidP="002C375D">
      <w:pPr>
        <w:pStyle w:val="Heading3"/>
      </w:pPr>
      <w:r w:rsidRPr="00DC1445">
        <w:lastRenderedPageBreak/>
        <w:t>Recent Federal Financial Supports (Ontario Frontenac Region, Newfoundland, Alberta Young Adults)</w:t>
      </w:r>
    </w:p>
    <w:p w14:paraId="3CDAEE78" w14:textId="4ACE970A" w:rsidR="008726B9" w:rsidRDefault="00693BE5" w:rsidP="008726B9">
      <w:pPr>
        <w:tabs>
          <w:tab w:val="center" w:pos="4680"/>
        </w:tabs>
        <w:rPr>
          <w:rFonts w:cs="Segoe UI"/>
          <w:szCs w:val="20"/>
        </w:rPr>
      </w:pPr>
      <w:r>
        <w:rPr>
          <w:rFonts w:cs="Segoe UI"/>
          <w:szCs w:val="20"/>
        </w:rPr>
        <w:t xml:space="preserve">Provided with a description of the </w:t>
      </w:r>
      <w:r w:rsidR="008726B9">
        <w:rPr>
          <w:rFonts w:cs="Segoe UI"/>
          <w:szCs w:val="20"/>
        </w:rPr>
        <w:t xml:space="preserve">CWLB </w:t>
      </w:r>
      <w:r>
        <w:rPr>
          <w:rFonts w:cs="Segoe UI"/>
          <w:szCs w:val="20"/>
        </w:rPr>
        <w:t xml:space="preserve">and LLP programs, most felt </w:t>
      </w:r>
      <w:r w:rsidR="00222997">
        <w:rPr>
          <w:rFonts w:cs="Segoe UI"/>
          <w:szCs w:val="20"/>
        </w:rPr>
        <w:t>they</w:t>
      </w:r>
      <w:r>
        <w:rPr>
          <w:rFonts w:cs="Segoe UI"/>
          <w:szCs w:val="20"/>
        </w:rPr>
        <w:t xml:space="preserve"> were </w:t>
      </w:r>
      <w:r w:rsidR="00222997">
        <w:rPr>
          <w:rFonts w:cs="Segoe UI"/>
          <w:szCs w:val="20"/>
        </w:rPr>
        <w:t>necessary</w:t>
      </w:r>
      <w:r>
        <w:rPr>
          <w:rFonts w:cs="Segoe UI"/>
          <w:szCs w:val="20"/>
        </w:rPr>
        <w:t xml:space="preserve"> and agreed with the federal government’s decision to temporarily expand eligibility for </w:t>
      </w:r>
      <w:r w:rsidR="00222997">
        <w:rPr>
          <w:rFonts w:cs="Segoe UI"/>
          <w:szCs w:val="20"/>
        </w:rPr>
        <w:t>these programs</w:t>
      </w:r>
      <w:r>
        <w:rPr>
          <w:rFonts w:cs="Segoe UI"/>
          <w:szCs w:val="20"/>
        </w:rPr>
        <w:t xml:space="preserve"> in the wake of new public health measures to contain the </w:t>
      </w:r>
      <w:r w:rsidR="00222997">
        <w:rPr>
          <w:rFonts w:cs="Segoe UI"/>
          <w:szCs w:val="20"/>
        </w:rPr>
        <w:t>recent</w:t>
      </w:r>
      <w:r>
        <w:rPr>
          <w:rFonts w:cs="Segoe UI"/>
          <w:szCs w:val="20"/>
        </w:rPr>
        <w:t xml:space="preserve"> wave of COVID-19. </w:t>
      </w:r>
      <w:r w:rsidR="00222997">
        <w:rPr>
          <w:rFonts w:cs="Segoe UI"/>
          <w:szCs w:val="20"/>
        </w:rPr>
        <w:t xml:space="preserve"> </w:t>
      </w:r>
      <w:r w:rsidR="00BF7C5E">
        <w:rPr>
          <w:rFonts w:cs="Segoe UI"/>
          <w:szCs w:val="20"/>
        </w:rPr>
        <w:t>Most</w:t>
      </w:r>
      <w:r w:rsidR="00222997">
        <w:rPr>
          <w:rFonts w:cs="Segoe UI"/>
          <w:szCs w:val="20"/>
        </w:rPr>
        <w:t>, however,</w:t>
      </w:r>
      <w:r w:rsidR="00BF7C5E">
        <w:rPr>
          <w:rFonts w:cs="Segoe UI"/>
          <w:szCs w:val="20"/>
        </w:rPr>
        <w:t xml:space="preserve"> also felt more needed to be done. </w:t>
      </w:r>
      <w:r w:rsidR="00222997">
        <w:rPr>
          <w:rFonts w:cs="Segoe UI"/>
          <w:szCs w:val="20"/>
        </w:rPr>
        <w:t xml:space="preserve"> Specifically, </w:t>
      </w:r>
      <w:proofErr w:type="gramStart"/>
      <w:r w:rsidR="00222997">
        <w:rPr>
          <w:rFonts w:cs="Segoe UI"/>
          <w:szCs w:val="20"/>
        </w:rPr>
        <w:t>a</w:t>
      </w:r>
      <w:r>
        <w:rPr>
          <w:rFonts w:cs="Segoe UI"/>
          <w:szCs w:val="20"/>
        </w:rPr>
        <w:t xml:space="preserve"> number of</w:t>
      </w:r>
      <w:proofErr w:type="gramEnd"/>
      <w:r>
        <w:rPr>
          <w:rFonts w:cs="Segoe UI"/>
          <w:szCs w:val="20"/>
        </w:rPr>
        <w:t xml:space="preserve"> participants </w:t>
      </w:r>
      <w:r w:rsidR="00222997">
        <w:rPr>
          <w:rFonts w:cs="Segoe UI"/>
          <w:szCs w:val="20"/>
        </w:rPr>
        <w:t>were of the view</w:t>
      </w:r>
      <w:r>
        <w:rPr>
          <w:rFonts w:cs="Segoe UI"/>
          <w:szCs w:val="20"/>
        </w:rPr>
        <w:t xml:space="preserve"> that the </w:t>
      </w:r>
      <w:r w:rsidR="00BF7C5E">
        <w:rPr>
          <w:rFonts w:cs="Segoe UI"/>
          <w:szCs w:val="20"/>
        </w:rPr>
        <w:t xml:space="preserve">timelines for </w:t>
      </w:r>
      <w:r w:rsidR="00E72819">
        <w:rPr>
          <w:rFonts w:cs="Segoe UI"/>
          <w:szCs w:val="20"/>
        </w:rPr>
        <w:t>this</w:t>
      </w:r>
      <w:r w:rsidR="00BF7C5E">
        <w:rPr>
          <w:rFonts w:cs="Segoe UI"/>
          <w:szCs w:val="20"/>
        </w:rPr>
        <w:t xml:space="preserve"> </w:t>
      </w:r>
      <w:r>
        <w:rPr>
          <w:rFonts w:cs="Segoe UI"/>
          <w:szCs w:val="20"/>
        </w:rPr>
        <w:t xml:space="preserve">expanded eligibility </w:t>
      </w:r>
      <w:r w:rsidR="00BF7C5E">
        <w:rPr>
          <w:rFonts w:cs="Segoe UI"/>
          <w:szCs w:val="20"/>
        </w:rPr>
        <w:t xml:space="preserve">would likely need to be </w:t>
      </w:r>
      <w:r w:rsidR="00222997">
        <w:rPr>
          <w:rFonts w:cs="Segoe UI"/>
          <w:szCs w:val="20"/>
        </w:rPr>
        <w:t xml:space="preserve">extended, given the </w:t>
      </w:r>
      <w:r w:rsidR="00E72819">
        <w:rPr>
          <w:rFonts w:cs="Segoe UI"/>
          <w:szCs w:val="20"/>
        </w:rPr>
        <w:t>current high rate of transmission of the Omicron variant</w:t>
      </w:r>
      <w:r w:rsidR="00222997">
        <w:rPr>
          <w:rFonts w:cs="Segoe UI"/>
          <w:szCs w:val="20"/>
        </w:rPr>
        <w:t xml:space="preserve">.  </w:t>
      </w:r>
      <w:proofErr w:type="gramStart"/>
      <w:r w:rsidR="00BF7C5E">
        <w:rPr>
          <w:rFonts w:cs="Segoe UI"/>
          <w:szCs w:val="20"/>
        </w:rPr>
        <w:t>In regard t</w:t>
      </w:r>
      <w:r w:rsidR="00E72819">
        <w:rPr>
          <w:rFonts w:cs="Segoe UI"/>
          <w:szCs w:val="20"/>
        </w:rPr>
        <w:t>o</w:t>
      </w:r>
      <w:proofErr w:type="gramEnd"/>
      <w:r w:rsidR="00E72819">
        <w:rPr>
          <w:rFonts w:cs="Segoe UI"/>
          <w:szCs w:val="20"/>
        </w:rPr>
        <w:t xml:space="preserve"> the CWLB program, </w:t>
      </w:r>
      <w:r w:rsidR="00BF7C5E">
        <w:rPr>
          <w:rFonts w:cs="Segoe UI"/>
          <w:szCs w:val="20"/>
        </w:rPr>
        <w:t xml:space="preserve">many also felt </w:t>
      </w:r>
      <w:r w:rsidR="00E72819">
        <w:rPr>
          <w:rFonts w:cs="Segoe UI"/>
          <w:szCs w:val="20"/>
        </w:rPr>
        <w:t xml:space="preserve">the amount being offered ($300/ week) was too low.  </w:t>
      </w:r>
      <w:r w:rsidR="00BF7C5E">
        <w:rPr>
          <w:rFonts w:cs="Segoe UI"/>
          <w:szCs w:val="20"/>
        </w:rPr>
        <w:t xml:space="preserve">In addition, </w:t>
      </w:r>
      <w:r w:rsidR="00E72819">
        <w:rPr>
          <w:rFonts w:cs="Segoe UI"/>
          <w:szCs w:val="20"/>
        </w:rPr>
        <w:t>regarding</w:t>
      </w:r>
      <w:r w:rsidR="00BF7C5E">
        <w:rPr>
          <w:rFonts w:cs="Segoe UI"/>
          <w:szCs w:val="20"/>
        </w:rPr>
        <w:t xml:space="preserve"> the</w:t>
      </w:r>
      <w:r w:rsidR="008726B9">
        <w:rPr>
          <w:rFonts w:cs="Segoe UI"/>
          <w:szCs w:val="20"/>
        </w:rPr>
        <w:t xml:space="preserve"> LLP</w:t>
      </w:r>
      <w:r w:rsidR="00BF7C5E">
        <w:rPr>
          <w:rFonts w:cs="Segoe UI"/>
          <w:szCs w:val="20"/>
        </w:rPr>
        <w:t xml:space="preserve"> program</w:t>
      </w:r>
      <w:r w:rsidR="008726B9">
        <w:rPr>
          <w:rFonts w:cs="Segoe UI"/>
          <w:szCs w:val="20"/>
        </w:rPr>
        <w:t xml:space="preserve">, while most felt it was important to provide support to Canadian businesses, some </w:t>
      </w:r>
      <w:r w:rsidR="00BF7C5E">
        <w:rPr>
          <w:rFonts w:cs="Segoe UI"/>
          <w:szCs w:val="20"/>
        </w:rPr>
        <w:t>voiced</w:t>
      </w:r>
      <w:r w:rsidR="008726B9">
        <w:rPr>
          <w:rFonts w:cs="Segoe UI"/>
          <w:szCs w:val="20"/>
        </w:rPr>
        <w:t xml:space="preserve"> concerns </w:t>
      </w:r>
      <w:r w:rsidR="00E72819">
        <w:rPr>
          <w:rFonts w:cs="Segoe UI"/>
          <w:szCs w:val="20"/>
        </w:rPr>
        <w:t>as to</w:t>
      </w:r>
      <w:r w:rsidR="008726B9">
        <w:rPr>
          <w:rFonts w:cs="Segoe UI"/>
          <w:szCs w:val="20"/>
        </w:rPr>
        <w:t xml:space="preserve"> </w:t>
      </w:r>
      <w:r w:rsidR="00BF7C5E">
        <w:rPr>
          <w:rFonts w:cs="Segoe UI"/>
          <w:szCs w:val="20"/>
        </w:rPr>
        <w:t xml:space="preserve">whether </w:t>
      </w:r>
      <w:r w:rsidR="00E72819">
        <w:rPr>
          <w:rFonts w:cs="Segoe UI"/>
          <w:szCs w:val="20"/>
        </w:rPr>
        <w:t>sufficient oversight would be</w:t>
      </w:r>
      <w:r w:rsidR="00BF7C5E">
        <w:rPr>
          <w:rFonts w:cs="Segoe UI"/>
          <w:szCs w:val="20"/>
        </w:rPr>
        <w:t xml:space="preserve"> in place to ensure </w:t>
      </w:r>
      <w:r w:rsidR="00E72819">
        <w:rPr>
          <w:rFonts w:cs="Segoe UI"/>
          <w:szCs w:val="20"/>
        </w:rPr>
        <w:t>employers</w:t>
      </w:r>
      <w:r w:rsidR="00BF7C5E">
        <w:rPr>
          <w:rFonts w:cs="Segoe UI"/>
          <w:szCs w:val="20"/>
        </w:rPr>
        <w:t xml:space="preserve"> </w:t>
      </w:r>
      <w:r w:rsidR="00E72819">
        <w:rPr>
          <w:rFonts w:cs="Segoe UI"/>
          <w:szCs w:val="20"/>
        </w:rPr>
        <w:t xml:space="preserve">utilize these financial supports as intended. </w:t>
      </w:r>
      <w:r w:rsidR="008726B9">
        <w:rPr>
          <w:rFonts w:cs="Segoe UI"/>
          <w:szCs w:val="20"/>
        </w:rPr>
        <w:t xml:space="preserve"> </w:t>
      </w:r>
    </w:p>
    <w:p w14:paraId="35FB5506" w14:textId="48F5DE4B" w:rsidR="008726B9" w:rsidRDefault="00F613C0" w:rsidP="008726B9">
      <w:pPr>
        <w:tabs>
          <w:tab w:val="center" w:pos="4680"/>
        </w:tabs>
        <w:rPr>
          <w:rFonts w:cs="Segoe UI"/>
          <w:szCs w:val="20"/>
        </w:rPr>
      </w:pPr>
      <w:r>
        <w:rPr>
          <w:rFonts w:cs="Segoe UI"/>
          <w:szCs w:val="20"/>
        </w:rPr>
        <w:t>Participants held mixed views as to whether</w:t>
      </w:r>
      <w:r w:rsidR="008726B9">
        <w:rPr>
          <w:rFonts w:cs="Segoe UI"/>
          <w:szCs w:val="20"/>
        </w:rPr>
        <w:t xml:space="preserve"> the Government of Canada should be focusing on providing support directly to individuals or distributing financial assistance primarily to employer</w:t>
      </w:r>
      <w:r>
        <w:rPr>
          <w:rFonts w:cs="Segoe UI"/>
          <w:szCs w:val="20"/>
        </w:rPr>
        <w:t>s in the form of wage subsidies</w:t>
      </w:r>
      <w:r w:rsidR="00487BD3">
        <w:rPr>
          <w:rFonts w:cs="Segoe UI"/>
          <w:szCs w:val="20"/>
        </w:rPr>
        <w:t xml:space="preserve">. </w:t>
      </w:r>
      <w:r w:rsidR="00E72819">
        <w:rPr>
          <w:rFonts w:cs="Segoe UI"/>
          <w:szCs w:val="20"/>
        </w:rPr>
        <w:t xml:space="preserve"> </w:t>
      </w:r>
      <w:r w:rsidR="008726B9">
        <w:rPr>
          <w:rFonts w:cs="Segoe UI"/>
          <w:szCs w:val="20"/>
        </w:rPr>
        <w:t xml:space="preserve">While some felt </w:t>
      </w:r>
      <w:r w:rsidR="00487BD3">
        <w:rPr>
          <w:rFonts w:cs="Segoe UI"/>
          <w:szCs w:val="20"/>
        </w:rPr>
        <w:t xml:space="preserve">it made the most sense to </w:t>
      </w:r>
      <w:r w:rsidR="007E1216">
        <w:rPr>
          <w:rFonts w:cs="Segoe UI"/>
          <w:szCs w:val="20"/>
        </w:rPr>
        <w:t>provide</w:t>
      </w:r>
      <w:r w:rsidR="00487BD3">
        <w:rPr>
          <w:rFonts w:cs="Segoe UI"/>
          <w:szCs w:val="20"/>
        </w:rPr>
        <w:t xml:space="preserve"> </w:t>
      </w:r>
      <w:r w:rsidR="008726B9">
        <w:rPr>
          <w:rFonts w:cs="Segoe UI"/>
          <w:szCs w:val="20"/>
        </w:rPr>
        <w:t>financial assistance</w:t>
      </w:r>
      <w:r w:rsidR="007E1216">
        <w:rPr>
          <w:rFonts w:cs="Segoe UI"/>
          <w:szCs w:val="20"/>
        </w:rPr>
        <w:t xml:space="preserve"> directly</w:t>
      </w:r>
      <w:r w:rsidR="008726B9">
        <w:rPr>
          <w:rFonts w:cs="Segoe UI"/>
          <w:szCs w:val="20"/>
        </w:rPr>
        <w:t xml:space="preserve"> to </w:t>
      </w:r>
      <w:r w:rsidR="007E1216">
        <w:rPr>
          <w:rFonts w:cs="Segoe UI"/>
          <w:szCs w:val="20"/>
        </w:rPr>
        <w:t xml:space="preserve">the </w:t>
      </w:r>
      <w:r w:rsidR="008726B9">
        <w:rPr>
          <w:rFonts w:cs="Segoe UI"/>
          <w:szCs w:val="20"/>
        </w:rPr>
        <w:t>individuals</w:t>
      </w:r>
      <w:r w:rsidR="007E1216">
        <w:rPr>
          <w:rFonts w:cs="Segoe UI"/>
          <w:szCs w:val="20"/>
        </w:rPr>
        <w:t xml:space="preserve"> who needed it</w:t>
      </w:r>
      <w:r w:rsidR="008726B9">
        <w:rPr>
          <w:rFonts w:cs="Segoe UI"/>
          <w:szCs w:val="20"/>
        </w:rPr>
        <w:t xml:space="preserve">, others believed that wage subsidies </w:t>
      </w:r>
      <w:r w:rsidR="00487BD3">
        <w:rPr>
          <w:rFonts w:cs="Segoe UI"/>
          <w:szCs w:val="20"/>
        </w:rPr>
        <w:t xml:space="preserve">would be more beneficial </w:t>
      </w:r>
      <w:r w:rsidR="00E72819">
        <w:rPr>
          <w:rFonts w:cs="Segoe UI"/>
          <w:szCs w:val="20"/>
        </w:rPr>
        <w:t>in</w:t>
      </w:r>
      <w:r w:rsidR="00487BD3">
        <w:rPr>
          <w:rFonts w:cs="Segoe UI"/>
          <w:szCs w:val="20"/>
        </w:rPr>
        <w:t xml:space="preserve"> helping to ensure the continued operations of </w:t>
      </w:r>
      <w:r w:rsidR="008726B9">
        <w:rPr>
          <w:rFonts w:cs="Segoe UI"/>
          <w:szCs w:val="20"/>
        </w:rPr>
        <w:t xml:space="preserve">businesses </w:t>
      </w:r>
      <w:r w:rsidR="00487BD3">
        <w:rPr>
          <w:rFonts w:cs="Segoe UI"/>
          <w:szCs w:val="20"/>
        </w:rPr>
        <w:t xml:space="preserve">and their ability to </w:t>
      </w:r>
      <w:r w:rsidR="00E72819">
        <w:rPr>
          <w:rFonts w:cs="Segoe UI"/>
          <w:szCs w:val="20"/>
        </w:rPr>
        <w:t>keep people employed and</w:t>
      </w:r>
      <w:r w:rsidR="00487BD3">
        <w:rPr>
          <w:rFonts w:cs="Segoe UI"/>
          <w:szCs w:val="20"/>
        </w:rPr>
        <w:t xml:space="preserve"> </w:t>
      </w:r>
      <w:r w:rsidR="008726B9">
        <w:rPr>
          <w:rFonts w:cs="Segoe UI"/>
          <w:szCs w:val="20"/>
        </w:rPr>
        <w:t>prevent</w:t>
      </w:r>
      <w:r w:rsidR="00487BD3">
        <w:rPr>
          <w:rFonts w:cs="Segoe UI"/>
          <w:szCs w:val="20"/>
        </w:rPr>
        <w:t xml:space="preserve"> </w:t>
      </w:r>
      <w:proofErr w:type="gramStart"/>
      <w:r w:rsidR="008726B9">
        <w:rPr>
          <w:rFonts w:cs="Segoe UI"/>
          <w:szCs w:val="20"/>
        </w:rPr>
        <w:t>la</w:t>
      </w:r>
      <w:r w:rsidR="00487BD3">
        <w:rPr>
          <w:rFonts w:cs="Segoe UI"/>
          <w:szCs w:val="20"/>
        </w:rPr>
        <w:t>y</w:t>
      </w:r>
      <w:r w:rsidR="00515391">
        <w:rPr>
          <w:rFonts w:cs="Segoe UI"/>
          <w:szCs w:val="20"/>
        </w:rPr>
        <w:t>-</w:t>
      </w:r>
      <w:r w:rsidR="008726B9">
        <w:rPr>
          <w:rFonts w:cs="Segoe UI"/>
          <w:szCs w:val="20"/>
        </w:rPr>
        <w:t>off</w:t>
      </w:r>
      <w:r w:rsidR="00487BD3">
        <w:rPr>
          <w:rFonts w:cs="Segoe UI"/>
          <w:szCs w:val="20"/>
        </w:rPr>
        <w:t>s</w:t>
      </w:r>
      <w:proofErr w:type="gramEnd"/>
      <w:r w:rsidR="008726B9">
        <w:rPr>
          <w:rFonts w:cs="Segoe UI"/>
          <w:szCs w:val="20"/>
        </w:rPr>
        <w:t xml:space="preserve">. </w:t>
      </w:r>
    </w:p>
    <w:p w14:paraId="637B5015" w14:textId="77777777" w:rsidR="00315251" w:rsidRDefault="00315251" w:rsidP="00315251"/>
    <w:p w14:paraId="39880C0F" w14:textId="3F6757A1" w:rsidR="00315251" w:rsidRPr="00315251" w:rsidRDefault="00315251" w:rsidP="00315251">
      <w:pPr>
        <w:pStyle w:val="Heading1"/>
        <w:rPr>
          <w:rFonts w:ascii="Segoe UI" w:hAnsi="Segoe UI" w:cs="Segoe UI"/>
          <w:sz w:val="28"/>
        </w:rPr>
      </w:pPr>
      <w:bookmarkStart w:id="22" w:name="_Toc86415011"/>
      <w:bookmarkStart w:id="23" w:name="_Toc108100166"/>
      <w:r w:rsidRPr="00753729">
        <w:rPr>
          <w:rFonts w:ascii="Segoe UI" w:hAnsi="Segoe UI" w:cs="Segoe UI"/>
          <w:sz w:val="28"/>
        </w:rPr>
        <w:t>Part II: Other Issues</w:t>
      </w:r>
      <w:bookmarkEnd w:id="22"/>
      <w:bookmarkEnd w:id="23"/>
      <w:r w:rsidRPr="00753729">
        <w:rPr>
          <w:rFonts w:ascii="Segoe UI" w:hAnsi="Segoe UI" w:cs="Segoe UI"/>
          <w:sz w:val="28"/>
        </w:rPr>
        <w:t xml:space="preserve"> </w:t>
      </w:r>
    </w:p>
    <w:p w14:paraId="22117F03" w14:textId="50804E99" w:rsidR="00CC24AA" w:rsidRPr="002B12EC" w:rsidRDefault="00BE6E11" w:rsidP="002B12EC">
      <w:pPr>
        <w:pStyle w:val="Heading2"/>
        <w:rPr>
          <w:bCs/>
        </w:rPr>
      </w:pPr>
      <w:bookmarkStart w:id="24" w:name="_Toc94260768"/>
      <w:bookmarkStart w:id="25" w:name="_Toc108100167"/>
      <w:r>
        <w:rPr>
          <w:bCs/>
        </w:rPr>
        <w:t>H</w:t>
      </w:r>
      <w:r w:rsidR="00D729DE">
        <w:rPr>
          <w:bCs/>
        </w:rPr>
        <w:t xml:space="preserve">ousing and </w:t>
      </w:r>
      <w:r>
        <w:rPr>
          <w:bCs/>
        </w:rPr>
        <w:t>Home Renting</w:t>
      </w:r>
      <w:r w:rsidR="00CC24AA">
        <w:t xml:space="preserve"> (</w:t>
      </w:r>
      <w:r w:rsidR="00D729DE">
        <w:t>GTA Prospective Homeowners, Major Centres Quebec Prospective Hom</w:t>
      </w:r>
      <w:r w:rsidR="004764D6">
        <w:t>eowners, British Columbia First-</w:t>
      </w:r>
      <w:r w:rsidR="00D729DE">
        <w:t xml:space="preserve">Generation Immigrants, </w:t>
      </w:r>
      <w:r w:rsidR="00804E32">
        <w:t>Major Centres Prairies</w:t>
      </w:r>
      <w:r w:rsidR="00D729DE">
        <w:t xml:space="preserve">, </w:t>
      </w:r>
      <w:r w:rsidR="00804E32">
        <w:t xml:space="preserve">Nova Scotia </w:t>
      </w:r>
      <w:r w:rsidR="00E72819">
        <w:t>Parents of Children u</w:t>
      </w:r>
      <w:r w:rsidR="00804E32">
        <w:t>nder 12</w:t>
      </w:r>
      <w:r w:rsidR="00D729DE">
        <w:t xml:space="preserve">, </w:t>
      </w:r>
      <w:r w:rsidR="00804E32">
        <w:t>Northern Quebec</w:t>
      </w:r>
      <w:r w:rsidR="00CC24AA">
        <w:t>)</w:t>
      </w:r>
      <w:bookmarkEnd w:id="24"/>
      <w:bookmarkEnd w:id="25"/>
    </w:p>
    <w:p w14:paraId="0F6390FB" w14:textId="07DB481B" w:rsidR="00DD2A86" w:rsidRDefault="00F613C0" w:rsidP="00DD2A86">
      <w:pPr>
        <w:rPr>
          <w:rFonts w:cs="Segoe UI"/>
          <w:szCs w:val="20"/>
        </w:rPr>
      </w:pPr>
      <w:bookmarkStart w:id="26" w:name="_Toc94260769"/>
      <w:r>
        <w:rPr>
          <w:rFonts w:cs="Segoe UI"/>
          <w:szCs w:val="20"/>
        </w:rPr>
        <w:t xml:space="preserve">Very few were able to recall </w:t>
      </w:r>
      <w:r w:rsidR="00DD2A86">
        <w:rPr>
          <w:rFonts w:cs="Segoe UI"/>
          <w:szCs w:val="20"/>
        </w:rPr>
        <w:t xml:space="preserve">any </w:t>
      </w:r>
      <w:r>
        <w:rPr>
          <w:rFonts w:cs="Segoe UI"/>
          <w:szCs w:val="20"/>
        </w:rPr>
        <w:t xml:space="preserve">recent </w:t>
      </w:r>
      <w:r w:rsidR="00DD2A86">
        <w:rPr>
          <w:rFonts w:cs="Segoe UI"/>
          <w:szCs w:val="20"/>
        </w:rPr>
        <w:t xml:space="preserve">actions taken by the Government of Canada related </w:t>
      </w:r>
      <w:r>
        <w:rPr>
          <w:rFonts w:cs="Segoe UI"/>
          <w:szCs w:val="20"/>
        </w:rPr>
        <w:t>to making housing more affordable</w:t>
      </w:r>
      <w:r w:rsidR="00DD2A86">
        <w:rPr>
          <w:rFonts w:cs="Segoe UI"/>
          <w:szCs w:val="20"/>
        </w:rPr>
        <w:t xml:space="preserve">. </w:t>
      </w:r>
      <w:r w:rsidR="00E72819">
        <w:rPr>
          <w:rFonts w:cs="Segoe UI"/>
          <w:szCs w:val="20"/>
        </w:rPr>
        <w:t xml:space="preserve"> </w:t>
      </w:r>
      <w:proofErr w:type="gramStart"/>
      <w:r w:rsidR="00DD2A86">
        <w:rPr>
          <w:rFonts w:cs="Segoe UI"/>
          <w:szCs w:val="20"/>
        </w:rPr>
        <w:t>A number of</w:t>
      </w:r>
      <w:proofErr w:type="gramEnd"/>
      <w:r w:rsidR="00DD2A86">
        <w:rPr>
          <w:rFonts w:cs="Segoe UI"/>
          <w:szCs w:val="20"/>
        </w:rPr>
        <w:t xml:space="preserve"> participants, </w:t>
      </w:r>
      <w:r>
        <w:rPr>
          <w:rFonts w:cs="Segoe UI"/>
          <w:szCs w:val="20"/>
        </w:rPr>
        <w:t>however</w:t>
      </w:r>
      <w:r w:rsidR="00DD2A86">
        <w:rPr>
          <w:rFonts w:cs="Segoe UI"/>
          <w:szCs w:val="20"/>
        </w:rPr>
        <w:t>, fel</w:t>
      </w:r>
      <w:r>
        <w:rPr>
          <w:rFonts w:cs="Segoe UI"/>
          <w:szCs w:val="20"/>
        </w:rPr>
        <w:t xml:space="preserve">t this was an important issue </w:t>
      </w:r>
      <w:r w:rsidR="00E72819">
        <w:rPr>
          <w:rFonts w:cs="Segoe UI"/>
          <w:szCs w:val="20"/>
        </w:rPr>
        <w:t xml:space="preserve">and one </w:t>
      </w:r>
      <w:r>
        <w:rPr>
          <w:rFonts w:cs="Segoe UI"/>
          <w:szCs w:val="20"/>
        </w:rPr>
        <w:t>requiring</w:t>
      </w:r>
      <w:r w:rsidR="00DD2A86">
        <w:rPr>
          <w:rFonts w:cs="Segoe UI"/>
          <w:szCs w:val="20"/>
        </w:rPr>
        <w:t xml:space="preserve"> </w:t>
      </w:r>
      <w:r w:rsidR="00E72819">
        <w:rPr>
          <w:rFonts w:cs="Segoe UI"/>
          <w:szCs w:val="20"/>
        </w:rPr>
        <w:t>further</w:t>
      </w:r>
      <w:r w:rsidR="00DD2A86">
        <w:rPr>
          <w:rFonts w:cs="Segoe UI"/>
          <w:szCs w:val="20"/>
        </w:rPr>
        <w:t xml:space="preserve"> attention from the </w:t>
      </w:r>
      <w:r w:rsidR="00E72819">
        <w:rPr>
          <w:rFonts w:cs="Segoe UI"/>
          <w:szCs w:val="20"/>
        </w:rPr>
        <w:t xml:space="preserve">Government of Canada. </w:t>
      </w:r>
      <w:r w:rsidR="00DD2A86">
        <w:rPr>
          <w:rFonts w:cs="Segoe UI"/>
          <w:szCs w:val="20"/>
        </w:rPr>
        <w:t xml:space="preserve"> </w:t>
      </w:r>
    </w:p>
    <w:p w14:paraId="79BD9E09" w14:textId="28E4FDB8" w:rsidR="00DD2A86" w:rsidRDefault="00DD2A86" w:rsidP="00DD2A86">
      <w:pPr>
        <w:rPr>
          <w:rFonts w:cs="Segoe UI"/>
          <w:szCs w:val="20"/>
        </w:rPr>
      </w:pPr>
      <w:r>
        <w:rPr>
          <w:rFonts w:cs="Segoe UI"/>
          <w:szCs w:val="20"/>
        </w:rPr>
        <w:t xml:space="preserve">Shown </w:t>
      </w:r>
      <w:proofErr w:type="gramStart"/>
      <w:r>
        <w:rPr>
          <w:rFonts w:cs="Segoe UI"/>
          <w:szCs w:val="20"/>
        </w:rPr>
        <w:t>a number of</w:t>
      </w:r>
      <w:proofErr w:type="gramEnd"/>
      <w:r>
        <w:rPr>
          <w:rFonts w:cs="Segoe UI"/>
          <w:szCs w:val="20"/>
        </w:rPr>
        <w:t xml:space="preserve"> proposed or potential housing initiatives</w:t>
      </w:r>
      <w:r w:rsidR="00515391">
        <w:rPr>
          <w:rFonts w:cs="Segoe UI"/>
          <w:szCs w:val="20"/>
        </w:rPr>
        <w:t xml:space="preserve"> </w:t>
      </w:r>
      <w:r w:rsidR="00E72819">
        <w:rPr>
          <w:rFonts w:cs="Segoe UI"/>
          <w:szCs w:val="20"/>
        </w:rPr>
        <w:t>from</w:t>
      </w:r>
      <w:r w:rsidR="00515391">
        <w:rPr>
          <w:rFonts w:cs="Segoe UI"/>
          <w:szCs w:val="20"/>
        </w:rPr>
        <w:t xml:space="preserve"> the federal government</w:t>
      </w:r>
      <w:r>
        <w:rPr>
          <w:rFonts w:cs="Segoe UI"/>
          <w:szCs w:val="20"/>
        </w:rPr>
        <w:t xml:space="preserve">, participants were asked to evaluate which they felt </w:t>
      </w:r>
      <w:r w:rsidR="00AC68EC">
        <w:rPr>
          <w:rFonts w:cs="Segoe UI"/>
          <w:szCs w:val="20"/>
        </w:rPr>
        <w:t>should be a priority</w:t>
      </w:r>
      <w:r>
        <w:rPr>
          <w:rFonts w:cs="Segoe UI"/>
          <w:szCs w:val="20"/>
        </w:rPr>
        <w:t xml:space="preserve">. </w:t>
      </w:r>
      <w:r w:rsidR="00E72819">
        <w:rPr>
          <w:rFonts w:cs="Segoe UI"/>
          <w:szCs w:val="20"/>
        </w:rPr>
        <w:t xml:space="preserve"> </w:t>
      </w:r>
      <w:r>
        <w:rPr>
          <w:rFonts w:cs="Segoe UI"/>
          <w:szCs w:val="20"/>
        </w:rPr>
        <w:t xml:space="preserve">Among </w:t>
      </w:r>
      <w:r w:rsidR="00E72819">
        <w:rPr>
          <w:rFonts w:cs="Segoe UI"/>
          <w:szCs w:val="20"/>
        </w:rPr>
        <w:t>these</w:t>
      </w:r>
      <w:r w:rsidR="0038566D">
        <w:rPr>
          <w:rFonts w:cs="Segoe UI"/>
          <w:szCs w:val="20"/>
        </w:rPr>
        <w:t>, the First-</w:t>
      </w:r>
      <w:r>
        <w:rPr>
          <w:rFonts w:cs="Segoe UI"/>
          <w:szCs w:val="20"/>
        </w:rPr>
        <w:t xml:space="preserve">Time Home Buyer Incentive received a high level of support </w:t>
      </w:r>
      <w:r w:rsidR="00515391">
        <w:rPr>
          <w:rFonts w:cs="Segoe UI"/>
          <w:szCs w:val="20"/>
        </w:rPr>
        <w:t>from</w:t>
      </w:r>
      <w:r>
        <w:rPr>
          <w:rFonts w:cs="Segoe UI"/>
          <w:szCs w:val="20"/>
        </w:rPr>
        <w:t xml:space="preserve"> participants, as did the proposed national ‘rent-to-own’ program and increased funding towards repairing and building affordable housing units. </w:t>
      </w:r>
      <w:r w:rsidR="00E72819">
        <w:rPr>
          <w:rFonts w:cs="Segoe UI"/>
          <w:szCs w:val="20"/>
        </w:rPr>
        <w:t xml:space="preserve"> </w:t>
      </w:r>
      <w:r>
        <w:rPr>
          <w:rFonts w:cs="Segoe UI"/>
          <w:szCs w:val="20"/>
        </w:rPr>
        <w:t>In addition, many positively mentioned the proposed initiative</w:t>
      </w:r>
      <w:r w:rsidR="00E72819">
        <w:rPr>
          <w:rFonts w:cs="Segoe UI"/>
          <w:szCs w:val="20"/>
        </w:rPr>
        <w:t>s</w:t>
      </w:r>
      <w:r>
        <w:rPr>
          <w:rFonts w:cs="Segoe UI"/>
          <w:szCs w:val="20"/>
        </w:rPr>
        <w:t xml:space="preserve"> to temporarily ban non-recreational residential sales to foreign buyers </w:t>
      </w:r>
      <w:r w:rsidR="00E72819">
        <w:rPr>
          <w:rFonts w:cs="Segoe UI"/>
          <w:szCs w:val="20"/>
        </w:rPr>
        <w:t>as well as</w:t>
      </w:r>
      <w:r>
        <w:rPr>
          <w:rFonts w:cs="Segoe UI"/>
          <w:szCs w:val="20"/>
        </w:rPr>
        <w:t xml:space="preserve"> </w:t>
      </w:r>
      <w:r w:rsidR="00E72819">
        <w:rPr>
          <w:rFonts w:cs="Segoe UI"/>
          <w:szCs w:val="20"/>
        </w:rPr>
        <w:t xml:space="preserve">to </w:t>
      </w:r>
      <w:r>
        <w:rPr>
          <w:rFonts w:cs="Segoe UI"/>
          <w:szCs w:val="20"/>
        </w:rPr>
        <w:t xml:space="preserve">prohibit the practice of ‘blind bidding’.  </w:t>
      </w:r>
    </w:p>
    <w:p w14:paraId="7A64A997" w14:textId="77777777" w:rsidR="00DD2A86" w:rsidRPr="00E5507B" w:rsidRDefault="00DD2A86" w:rsidP="002C375D">
      <w:pPr>
        <w:pStyle w:val="Heading3"/>
      </w:pPr>
      <w:r w:rsidRPr="00E5507B">
        <w:t>Home Renting (Major Centres Prairies, Nova Scotia Parents of Children under 12, Northern Quebec)</w:t>
      </w:r>
    </w:p>
    <w:p w14:paraId="02CAFC79" w14:textId="3447E847" w:rsidR="00DD2A86" w:rsidRDefault="00F613C0" w:rsidP="00DD2A86">
      <w:pPr>
        <w:rPr>
          <w:rFonts w:cs="Segoe UI"/>
          <w:szCs w:val="20"/>
        </w:rPr>
      </w:pPr>
      <w:r>
        <w:rPr>
          <w:rFonts w:cs="Segoe UI"/>
          <w:szCs w:val="20"/>
        </w:rPr>
        <w:t>Asked</w:t>
      </w:r>
      <w:r w:rsidR="00DD2A86">
        <w:rPr>
          <w:rFonts w:cs="Segoe UI"/>
          <w:szCs w:val="20"/>
        </w:rPr>
        <w:t xml:space="preserve"> whether they felt the federal government had a role to play in regulating the cost of rent in Canada, most participants </w:t>
      </w:r>
      <w:r w:rsidR="00515391">
        <w:rPr>
          <w:rFonts w:cs="Segoe UI"/>
          <w:szCs w:val="20"/>
        </w:rPr>
        <w:t xml:space="preserve">in these groups </w:t>
      </w:r>
      <w:r w:rsidR="00DD2A86">
        <w:rPr>
          <w:rFonts w:cs="Segoe UI"/>
          <w:szCs w:val="20"/>
        </w:rPr>
        <w:t xml:space="preserve">felt this was necessary </w:t>
      </w:r>
      <w:r w:rsidR="003A65F8">
        <w:rPr>
          <w:rFonts w:cs="Segoe UI"/>
          <w:szCs w:val="20"/>
        </w:rPr>
        <w:t>given</w:t>
      </w:r>
      <w:r w:rsidR="00DD2A86">
        <w:rPr>
          <w:rFonts w:cs="Segoe UI"/>
          <w:szCs w:val="20"/>
        </w:rPr>
        <w:t xml:space="preserve"> what they perceived to be an exceedingly overheated rental market.  </w:t>
      </w:r>
    </w:p>
    <w:p w14:paraId="40444FC0" w14:textId="6352D032" w:rsidR="00DD2A86" w:rsidRDefault="00DD2A86" w:rsidP="00DD2A86">
      <w:pPr>
        <w:rPr>
          <w:rFonts w:cs="Segoe UI"/>
          <w:szCs w:val="20"/>
        </w:rPr>
      </w:pPr>
      <w:r>
        <w:rPr>
          <w:rFonts w:cs="Segoe UI"/>
          <w:szCs w:val="20"/>
        </w:rPr>
        <w:lastRenderedPageBreak/>
        <w:t xml:space="preserve">Discussing potential actions that could be taken by the federal government, participants were </w:t>
      </w:r>
      <w:r w:rsidR="00AC68EC">
        <w:rPr>
          <w:rFonts w:cs="Segoe UI"/>
          <w:szCs w:val="20"/>
        </w:rPr>
        <w:t>asked whether</w:t>
      </w:r>
      <w:r>
        <w:rPr>
          <w:rFonts w:cs="Segoe UI"/>
          <w:szCs w:val="20"/>
        </w:rPr>
        <w:t xml:space="preserve"> the Government of Canada </w:t>
      </w:r>
      <w:r w:rsidR="00AC68EC">
        <w:rPr>
          <w:rFonts w:cs="Segoe UI"/>
          <w:szCs w:val="20"/>
        </w:rPr>
        <w:t xml:space="preserve">should </w:t>
      </w:r>
      <w:r>
        <w:rPr>
          <w:rFonts w:cs="Segoe UI"/>
          <w:szCs w:val="20"/>
        </w:rPr>
        <w:t xml:space="preserve">provide subsidies or incentives to owners of rental housing in exchange for binding commitments to not raise rents. </w:t>
      </w:r>
      <w:r w:rsidR="003A65F8">
        <w:rPr>
          <w:rFonts w:cs="Segoe UI"/>
          <w:szCs w:val="20"/>
        </w:rPr>
        <w:t xml:space="preserve"> While m</w:t>
      </w:r>
      <w:r>
        <w:rPr>
          <w:rFonts w:cs="Segoe UI"/>
          <w:szCs w:val="20"/>
        </w:rPr>
        <w:t>ost support</w:t>
      </w:r>
      <w:r w:rsidR="00023104">
        <w:rPr>
          <w:rFonts w:cs="Segoe UI"/>
          <w:szCs w:val="20"/>
        </w:rPr>
        <w:t xml:space="preserve">ed </w:t>
      </w:r>
      <w:r w:rsidR="003A65F8">
        <w:rPr>
          <w:rFonts w:cs="Segoe UI"/>
          <w:szCs w:val="20"/>
        </w:rPr>
        <w:t xml:space="preserve">this idea, some </w:t>
      </w:r>
      <w:proofErr w:type="gramStart"/>
      <w:r w:rsidR="003A65F8">
        <w:rPr>
          <w:rFonts w:cs="Segoe UI"/>
          <w:szCs w:val="20"/>
        </w:rPr>
        <w:t>were of the opinion that</w:t>
      </w:r>
      <w:proofErr w:type="gramEnd"/>
      <w:r>
        <w:rPr>
          <w:rFonts w:cs="Segoe UI"/>
          <w:szCs w:val="20"/>
        </w:rPr>
        <w:t xml:space="preserve"> </w:t>
      </w:r>
      <w:r w:rsidR="00023104">
        <w:rPr>
          <w:rFonts w:cs="Segoe UI"/>
          <w:szCs w:val="20"/>
        </w:rPr>
        <w:t>tenants</w:t>
      </w:r>
      <w:r w:rsidR="003A65F8">
        <w:rPr>
          <w:rFonts w:cs="Segoe UI"/>
          <w:szCs w:val="20"/>
        </w:rPr>
        <w:t>, not landlords, should receive these subsidies</w:t>
      </w:r>
      <w:r w:rsidR="00023104">
        <w:rPr>
          <w:rFonts w:cs="Segoe UI"/>
          <w:szCs w:val="20"/>
        </w:rPr>
        <w:t>.</w:t>
      </w:r>
    </w:p>
    <w:p w14:paraId="17B44F86" w14:textId="66C06537" w:rsidR="00DD2A86" w:rsidRDefault="00DD2A86" w:rsidP="00DD2A86">
      <w:pPr>
        <w:rPr>
          <w:rFonts w:cs="Segoe UI"/>
          <w:szCs w:val="20"/>
        </w:rPr>
      </w:pPr>
      <w:r>
        <w:rPr>
          <w:rFonts w:cs="Segoe UI"/>
          <w:szCs w:val="20"/>
        </w:rPr>
        <w:t xml:space="preserve">Participants also discussed the idea of the federal government passing legislation </w:t>
      </w:r>
      <w:r w:rsidR="003A65F8">
        <w:rPr>
          <w:rFonts w:cs="Segoe UI"/>
          <w:szCs w:val="20"/>
        </w:rPr>
        <w:t>prohibiting</w:t>
      </w:r>
      <w:r>
        <w:rPr>
          <w:rFonts w:cs="Segoe UI"/>
          <w:szCs w:val="20"/>
        </w:rPr>
        <w:t xml:space="preserve"> landlords </w:t>
      </w:r>
      <w:r w:rsidR="003A65F8">
        <w:rPr>
          <w:rFonts w:cs="Segoe UI"/>
          <w:szCs w:val="20"/>
        </w:rPr>
        <w:t>from</w:t>
      </w:r>
      <w:r>
        <w:rPr>
          <w:rFonts w:cs="Segoe UI"/>
          <w:szCs w:val="20"/>
        </w:rPr>
        <w:t xml:space="preserve"> </w:t>
      </w:r>
      <w:r w:rsidR="003A65F8">
        <w:rPr>
          <w:rFonts w:cs="Segoe UI"/>
          <w:szCs w:val="20"/>
        </w:rPr>
        <w:t>charging</w:t>
      </w:r>
      <w:r>
        <w:rPr>
          <w:rFonts w:cs="Segoe UI"/>
          <w:szCs w:val="20"/>
        </w:rPr>
        <w:t xml:space="preserve"> monthly rent above a certain amount. </w:t>
      </w:r>
      <w:r w:rsidR="003A65F8">
        <w:rPr>
          <w:rFonts w:cs="Segoe UI"/>
          <w:szCs w:val="20"/>
        </w:rPr>
        <w:t xml:space="preserve"> </w:t>
      </w:r>
      <w:r>
        <w:rPr>
          <w:rFonts w:cs="Segoe UI"/>
          <w:szCs w:val="20"/>
        </w:rPr>
        <w:t xml:space="preserve">Though less popular than the previous proposal, this idea </w:t>
      </w:r>
      <w:r w:rsidR="00023104">
        <w:rPr>
          <w:rFonts w:cs="Segoe UI"/>
          <w:szCs w:val="20"/>
        </w:rPr>
        <w:t xml:space="preserve">was </w:t>
      </w:r>
      <w:r>
        <w:rPr>
          <w:rFonts w:cs="Segoe UI"/>
          <w:szCs w:val="20"/>
        </w:rPr>
        <w:t>support</w:t>
      </w:r>
      <w:r w:rsidR="00023104">
        <w:rPr>
          <w:rFonts w:cs="Segoe UI"/>
          <w:szCs w:val="20"/>
        </w:rPr>
        <w:t>ed</w:t>
      </w:r>
      <w:r>
        <w:rPr>
          <w:rFonts w:cs="Segoe UI"/>
          <w:szCs w:val="20"/>
        </w:rPr>
        <w:t xml:space="preserve"> </w:t>
      </w:r>
      <w:r w:rsidR="00C52EC9">
        <w:rPr>
          <w:rFonts w:cs="Segoe UI"/>
          <w:szCs w:val="20"/>
        </w:rPr>
        <w:t xml:space="preserve">by </w:t>
      </w:r>
      <w:proofErr w:type="gramStart"/>
      <w:r w:rsidR="00C52EC9">
        <w:rPr>
          <w:rFonts w:cs="Segoe UI"/>
          <w:szCs w:val="20"/>
        </w:rPr>
        <w:t>a number of</w:t>
      </w:r>
      <w:proofErr w:type="gramEnd"/>
      <w:r w:rsidR="00C52EC9">
        <w:rPr>
          <w:rFonts w:cs="Segoe UI"/>
          <w:szCs w:val="20"/>
        </w:rPr>
        <w:t xml:space="preserve"> </w:t>
      </w:r>
      <w:r>
        <w:rPr>
          <w:rFonts w:cs="Segoe UI"/>
          <w:szCs w:val="20"/>
        </w:rPr>
        <w:t>participants.</w:t>
      </w:r>
      <w:r w:rsidR="00515391">
        <w:rPr>
          <w:rFonts w:cs="Segoe UI"/>
          <w:szCs w:val="20"/>
        </w:rPr>
        <w:t xml:space="preserve"> </w:t>
      </w:r>
      <w:r w:rsidR="003A65F8">
        <w:rPr>
          <w:rFonts w:cs="Segoe UI"/>
          <w:szCs w:val="20"/>
        </w:rPr>
        <w:t xml:space="preserve"> </w:t>
      </w:r>
      <w:r w:rsidR="00515391">
        <w:rPr>
          <w:rFonts w:cs="Segoe UI"/>
          <w:szCs w:val="20"/>
        </w:rPr>
        <w:t xml:space="preserve">While </w:t>
      </w:r>
      <w:r w:rsidR="000875C6">
        <w:rPr>
          <w:rFonts w:cs="Segoe UI"/>
          <w:szCs w:val="20"/>
        </w:rPr>
        <w:t>some</w:t>
      </w:r>
      <w:r>
        <w:rPr>
          <w:rFonts w:cs="Segoe UI"/>
          <w:szCs w:val="20"/>
        </w:rPr>
        <w:t xml:space="preserve"> were concerned this </w:t>
      </w:r>
      <w:r w:rsidR="00515391">
        <w:rPr>
          <w:rFonts w:cs="Segoe UI"/>
          <w:szCs w:val="20"/>
        </w:rPr>
        <w:t xml:space="preserve">kind of initiative could </w:t>
      </w:r>
      <w:r>
        <w:rPr>
          <w:rFonts w:cs="Segoe UI"/>
          <w:szCs w:val="20"/>
        </w:rPr>
        <w:t xml:space="preserve">unfairly limit the ability of homeowners to utilize and profit from their properties, </w:t>
      </w:r>
      <w:r w:rsidR="000875C6">
        <w:rPr>
          <w:rFonts w:cs="Segoe UI"/>
          <w:szCs w:val="20"/>
        </w:rPr>
        <w:t xml:space="preserve">others </w:t>
      </w:r>
      <w:r>
        <w:rPr>
          <w:rFonts w:cs="Segoe UI"/>
          <w:szCs w:val="20"/>
        </w:rPr>
        <w:t xml:space="preserve">felt this was a necessary step given </w:t>
      </w:r>
      <w:r w:rsidR="003A65F8">
        <w:rPr>
          <w:rFonts w:cs="Segoe UI"/>
          <w:szCs w:val="20"/>
        </w:rPr>
        <w:t xml:space="preserve">what they viewed as the increasingly steep price of rentals. </w:t>
      </w:r>
    </w:p>
    <w:p w14:paraId="30A2825B" w14:textId="750F442E" w:rsidR="00BF738D" w:rsidRDefault="00BF738D" w:rsidP="002B12EC">
      <w:pPr>
        <w:pStyle w:val="Heading2"/>
      </w:pPr>
      <w:bookmarkStart w:id="27" w:name="_Toc108100168"/>
      <w:r>
        <w:t xml:space="preserve">Opioids </w:t>
      </w:r>
      <w:r w:rsidRPr="00315251">
        <w:t>(</w:t>
      </w:r>
      <w:r w:rsidR="004764D6">
        <w:t>British Columbia First-</w:t>
      </w:r>
      <w:r w:rsidR="00D729DE">
        <w:t>Generation Immigrants</w:t>
      </w:r>
      <w:r w:rsidRPr="00315251">
        <w:t>)</w:t>
      </w:r>
      <w:bookmarkEnd w:id="26"/>
      <w:bookmarkEnd w:id="27"/>
    </w:p>
    <w:p w14:paraId="100DF9D3" w14:textId="296EC6BC" w:rsidR="00023104" w:rsidRDefault="00F613C0" w:rsidP="00023104">
      <w:pPr>
        <w:rPr>
          <w:rFonts w:cs="Segoe UI"/>
          <w:szCs w:val="20"/>
        </w:rPr>
      </w:pPr>
      <w:bookmarkStart w:id="28" w:name="_Toc94260770"/>
      <w:r>
        <w:rPr>
          <w:rFonts w:cs="Segoe UI"/>
          <w:szCs w:val="20"/>
        </w:rPr>
        <w:t>Questioned</w:t>
      </w:r>
      <w:r w:rsidR="00023104">
        <w:rPr>
          <w:rFonts w:cs="Segoe UI"/>
          <w:szCs w:val="20"/>
        </w:rPr>
        <w:t xml:space="preserve"> about </w:t>
      </w:r>
      <w:r w:rsidR="003A65F8">
        <w:rPr>
          <w:rFonts w:cs="Segoe UI"/>
          <w:szCs w:val="20"/>
        </w:rPr>
        <w:t>a</w:t>
      </w:r>
      <w:r w:rsidR="00023104" w:rsidRPr="00631680">
        <w:rPr>
          <w:rFonts w:cs="Segoe UI"/>
          <w:szCs w:val="20"/>
        </w:rPr>
        <w:t xml:space="preserve"> recent plan by the City of Vancouver to gain approval from Health Canada for the decriminalization of </w:t>
      </w:r>
      <w:r w:rsidR="00023104">
        <w:rPr>
          <w:rFonts w:cs="Segoe UI"/>
          <w:szCs w:val="20"/>
        </w:rPr>
        <w:t xml:space="preserve">small amounts of illicit drugs - shifting from a law enforcement model to one of harm reduction – none of the </w:t>
      </w:r>
      <w:r w:rsidR="00023104" w:rsidRPr="00631680">
        <w:rPr>
          <w:rFonts w:cs="Segoe UI"/>
          <w:szCs w:val="20"/>
        </w:rPr>
        <w:t xml:space="preserve">participants </w:t>
      </w:r>
      <w:r w:rsidR="00023104">
        <w:rPr>
          <w:rFonts w:cs="Segoe UI"/>
          <w:szCs w:val="20"/>
        </w:rPr>
        <w:t xml:space="preserve">in this group </w:t>
      </w:r>
      <w:r w:rsidR="00023104" w:rsidRPr="00631680">
        <w:rPr>
          <w:rFonts w:cs="Segoe UI"/>
          <w:szCs w:val="20"/>
        </w:rPr>
        <w:t xml:space="preserve">were aware of </w:t>
      </w:r>
      <w:r w:rsidR="003A65F8">
        <w:rPr>
          <w:rFonts w:cs="Segoe UI"/>
          <w:szCs w:val="20"/>
        </w:rPr>
        <w:t>this</w:t>
      </w:r>
      <w:r w:rsidR="00023104" w:rsidRPr="00631680">
        <w:rPr>
          <w:rFonts w:cs="Segoe UI"/>
          <w:szCs w:val="20"/>
        </w:rPr>
        <w:t xml:space="preserve"> initiative.  </w:t>
      </w:r>
    </w:p>
    <w:p w14:paraId="0335C4A9" w14:textId="63CDA24B" w:rsidR="00023104" w:rsidRDefault="00023104" w:rsidP="00023104">
      <w:pPr>
        <w:rPr>
          <w:rFonts w:cs="Segoe UI"/>
          <w:szCs w:val="20"/>
        </w:rPr>
      </w:pPr>
      <w:r>
        <w:rPr>
          <w:rFonts w:cs="Segoe UI"/>
          <w:szCs w:val="20"/>
        </w:rPr>
        <w:t xml:space="preserve">Discussing the merits of this plan, participants widely felt that decriminalizing small amounts of illicit drugs could have a significant impact on helping </w:t>
      </w:r>
      <w:r w:rsidR="003A65F8">
        <w:rPr>
          <w:rFonts w:cs="Segoe UI"/>
          <w:szCs w:val="20"/>
        </w:rPr>
        <w:t>those</w:t>
      </w:r>
      <w:r>
        <w:rPr>
          <w:rFonts w:cs="Segoe UI"/>
          <w:szCs w:val="20"/>
        </w:rPr>
        <w:t xml:space="preserve"> struggling with opioid addiction. </w:t>
      </w:r>
      <w:r w:rsidR="003A65F8">
        <w:rPr>
          <w:rFonts w:cs="Segoe UI"/>
          <w:szCs w:val="20"/>
        </w:rPr>
        <w:t xml:space="preserve"> </w:t>
      </w:r>
      <w:r>
        <w:rPr>
          <w:rFonts w:cs="Segoe UI"/>
          <w:szCs w:val="20"/>
        </w:rPr>
        <w:t xml:space="preserve">Potential benefits identified by participants included decreasing the stigma faced by drug users, encouraging </w:t>
      </w:r>
      <w:r w:rsidR="003A65F8">
        <w:rPr>
          <w:rFonts w:cs="Segoe UI"/>
          <w:szCs w:val="20"/>
        </w:rPr>
        <w:t>these individuals</w:t>
      </w:r>
      <w:r>
        <w:rPr>
          <w:rFonts w:cs="Segoe UI"/>
          <w:szCs w:val="20"/>
        </w:rPr>
        <w:t xml:space="preserve"> to seek treatment, </w:t>
      </w:r>
      <w:r w:rsidR="00515391">
        <w:rPr>
          <w:rFonts w:cs="Segoe UI"/>
          <w:szCs w:val="20"/>
        </w:rPr>
        <w:t>reducing</w:t>
      </w:r>
      <w:r>
        <w:rPr>
          <w:rFonts w:cs="Segoe UI"/>
          <w:szCs w:val="20"/>
        </w:rPr>
        <w:t xml:space="preserve"> </w:t>
      </w:r>
      <w:r w:rsidR="003A65F8">
        <w:rPr>
          <w:rFonts w:cs="Segoe UI"/>
          <w:szCs w:val="20"/>
        </w:rPr>
        <w:t>drug-related i</w:t>
      </w:r>
      <w:r>
        <w:rPr>
          <w:rFonts w:cs="Segoe UI"/>
          <w:szCs w:val="20"/>
        </w:rPr>
        <w:t xml:space="preserve">ncarceration, and freeing up law enforcement resources to focus their attention elsewhere. </w:t>
      </w:r>
    </w:p>
    <w:p w14:paraId="40C632EE" w14:textId="7DF7CE49" w:rsidR="00023104" w:rsidRDefault="00F613C0" w:rsidP="00023104">
      <w:pPr>
        <w:rPr>
          <w:rFonts w:cs="Segoe UI"/>
          <w:szCs w:val="20"/>
        </w:rPr>
      </w:pPr>
      <w:r>
        <w:rPr>
          <w:rFonts w:cs="Segoe UI"/>
          <w:szCs w:val="20"/>
        </w:rPr>
        <w:t>Asked</w:t>
      </w:r>
      <w:r w:rsidR="00023104" w:rsidRPr="00C9732C">
        <w:rPr>
          <w:rFonts w:cs="Segoe UI"/>
          <w:szCs w:val="20"/>
        </w:rPr>
        <w:t xml:space="preserve"> what additional </w:t>
      </w:r>
      <w:r w:rsidR="000875C6">
        <w:rPr>
          <w:rFonts w:cs="Segoe UI"/>
          <w:szCs w:val="20"/>
        </w:rPr>
        <w:t>actions</w:t>
      </w:r>
      <w:r w:rsidR="000875C6" w:rsidRPr="00C9732C">
        <w:rPr>
          <w:rFonts w:cs="Segoe UI"/>
          <w:szCs w:val="20"/>
        </w:rPr>
        <w:t xml:space="preserve"> </w:t>
      </w:r>
      <w:r w:rsidR="00023104" w:rsidRPr="00C9732C">
        <w:rPr>
          <w:rFonts w:cs="Segoe UI"/>
          <w:szCs w:val="20"/>
        </w:rPr>
        <w:t>the Government of Canada could take to address th</w:t>
      </w:r>
      <w:r w:rsidR="00515391">
        <w:rPr>
          <w:rFonts w:cs="Segoe UI"/>
          <w:szCs w:val="20"/>
        </w:rPr>
        <w:t>e</w:t>
      </w:r>
      <w:r w:rsidR="00023104" w:rsidRPr="00C9732C">
        <w:rPr>
          <w:rFonts w:cs="Segoe UI"/>
          <w:szCs w:val="20"/>
        </w:rPr>
        <w:t xml:space="preserve"> growing issue</w:t>
      </w:r>
      <w:r w:rsidR="00023104">
        <w:rPr>
          <w:rFonts w:cs="Segoe UI"/>
          <w:szCs w:val="20"/>
        </w:rPr>
        <w:t xml:space="preserve"> of opioid </w:t>
      </w:r>
      <w:proofErr w:type="gramStart"/>
      <w:r w:rsidR="00023104">
        <w:rPr>
          <w:rFonts w:cs="Segoe UI"/>
          <w:szCs w:val="20"/>
        </w:rPr>
        <w:t>addiction</w:t>
      </w:r>
      <w:r w:rsidR="00023104" w:rsidRPr="00C9732C">
        <w:rPr>
          <w:rFonts w:cs="Segoe UI"/>
          <w:szCs w:val="20"/>
        </w:rPr>
        <w:t>,</w:t>
      </w:r>
      <w:proofErr w:type="gramEnd"/>
      <w:r w:rsidR="00023104" w:rsidRPr="00C9732C">
        <w:rPr>
          <w:rFonts w:cs="Segoe UI"/>
          <w:szCs w:val="20"/>
        </w:rPr>
        <w:t xml:space="preserve"> s</w:t>
      </w:r>
      <w:r w:rsidR="003A65F8">
        <w:rPr>
          <w:rFonts w:cs="Segoe UI"/>
          <w:szCs w:val="20"/>
        </w:rPr>
        <w:t>everal ideas were put forward.  These</w:t>
      </w:r>
      <w:r w:rsidR="00023104">
        <w:rPr>
          <w:rFonts w:cs="Segoe UI"/>
          <w:szCs w:val="20"/>
        </w:rPr>
        <w:t xml:space="preserve"> </w:t>
      </w:r>
      <w:r w:rsidR="003A65F8">
        <w:rPr>
          <w:rFonts w:cs="Segoe UI"/>
          <w:szCs w:val="20"/>
        </w:rPr>
        <w:t>included</w:t>
      </w:r>
      <w:r w:rsidR="00023104">
        <w:rPr>
          <w:rFonts w:cs="Segoe UI"/>
          <w:szCs w:val="20"/>
        </w:rPr>
        <w:t xml:space="preserve"> taking steps to make mental health care more affordable and widely available, providing greater funding for rehabilitation programs, </w:t>
      </w:r>
      <w:r w:rsidR="003A65F8">
        <w:rPr>
          <w:rFonts w:cs="Segoe UI"/>
          <w:szCs w:val="20"/>
        </w:rPr>
        <w:t>increased</w:t>
      </w:r>
      <w:r w:rsidR="00023104">
        <w:rPr>
          <w:rFonts w:cs="Segoe UI"/>
          <w:szCs w:val="20"/>
        </w:rPr>
        <w:t xml:space="preserve"> accountability for those illegally distributing these </w:t>
      </w:r>
      <w:r w:rsidR="00515391">
        <w:rPr>
          <w:rFonts w:cs="Segoe UI"/>
          <w:szCs w:val="20"/>
        </w:rPr>
        <w:t>drugs</w:t>
      </w:r>
      <w:r w:rsidR="00023104">
        <w:rPr>
          <w:rFonts w:cs="Segoe UI"/>
          <w:szCs w:val="20"/>
        </w:rPr>
        <w:t xml:space="preserve">, and </w:t>
      </w:r>
      <w:r w:rsidR="003A65F8">
        <w:rPr>
          <w:rFonts w:cs="Segoe UI"/>
          <w:szCs w:val="20"/>
        </w:rPr>
        <w:t>further</w:t>
      </w:r>
      <w:r w:rsidR="00023104">
        <w:rPr>
          <w:rFonts w:cs="Segoe UI"/>
          <w:szCs w:val="20"/>
        </w:rPr>
        <w:t xml:space="preserve"> </w:t>
      </w:r>
      <w:r w:rsidR="003A65F8">
        <w:rPr>
          <w:rFonts w:cs="Segoe UI"/>
          <w:szCs w:val="20"/>
        </w:rPr>
        <w:t>educating</w:t>
      </w:r>
      <w:r w:rsidR="00023104">
        <w:rPr>
          <w:rFonts w:cs="Segoe UI"/>
          <w:szCs w:val="20"/>
        </w:rPr>
        <w:t xml:space="preserve"> </w:t>
      </w:r>
      <w:r w:rsidR="003A65F8">
        <w:rPr>
          <w:rFonts w:cs="Segoe UI"/>
          <w:szCs w:val="20"/>
        </w:rPr>
        <w:t xml:space="preserve">the public </w:t>
      </w:r>
      <w:r w:rsidR="00023104">
        <w:rPr>
          <w:rFonts w:cs="Segoe UI"/>
          <w:szCs w:val="20"/>
        </w:rPr>
        <w:t xml:space="preserve">regarding the dangers of </w:t>
      </w:r>
      <w:r w:rsidR="00515391">
        <w:rPr>
          <w:rFonts w:cs="Segoe UI"/>
          <w:szCs w:val="20"/>
        </w:rPr>
        <w:t>opioids</w:t>
      </w:r>
      <w:r w:rsidR="00023104">
        <w:rPr>
          <w:rFonts w:cs="Segoe UI"/>
          <w:szCs w:val="20"/>
        </w:rPr>
        <w:t xml:space="preserve">. </w:t>
      </w:r>
    </w:p>
    <w:p w14:paraId="2534F579" w14:textId="0F07C01B" w:rsidR="00BF738D" w:rsidRDefault="00BE6E11" w:rsidP="002B12EC">
      <w:pPr>
        <w:pStyle w:val="Heading2"/>
      </w:pPr>
      <w:bookmarkStart w:id="29" w:name="_Toc108100169"/>
      <w:r>
        <w:t>Youth</w:t>
      </w:r>
      <w:r w:rsidR="00BF738D" w:rsidRPr="00CB5235">
        <w:t xml:space="preserve"> </w:t>
      </w:r>
      <w:r w:rsidR="00BF738D" w:rsidRPr="00315251">
        <w:t>Issues (</w:t>
      </w:r>
      <w:r w:rsidR="0081266A">
        <w:t>Wellington and Waterloo Regions Young Adults</w:t>
      </w:r>
      <w:r w:rsidR="00D729DE">
        <w:t xml:space="preserve">, </w:t>
      </w:r>
      <w:proofErr w:type="spellStart"/>
      <w:r w:rsidR="00804E32">
        <w:t>Mauricie</w:t>
      </w:r>
      <w:proofErr w:type="spellEnd"/>
      <w:r w:rsidR="00804E32">
        <w:t xml:space="preserve"> Region Young Adults</w:t>
      </w:r>
      <w:r w:rsidR="00BF738D" w:rsidRPr="00315251">
        <w:t>)</w:t>
      </w:r>
      <w:bookmarkEnd w:id="28"/>
      <w:bookmarkEnd w:id="29"/>
    </w:p>
    <w:p w14:paraId="3B055500" w14:textId="7D9829EE" w:rsidR="00023104" w:rsidRDefault="00F613C0" w:rsidP="00023104">
      <w:pPr>
        <w:rPr>
          <w:rFonts w:cs="Segoe UI"/>
          <w:szCs w:val="20"/>
        </w:rPr>
      </w:pPr>
      <w:bookmarkStart w:id="30" w:name="_Toc94260772"/>
      <w:bookmarkEnd w:id="19"/>
      <w:r>
        <w:rPr>
          <w:rFonts w:cs="Segoe UI"/>
          <w:szCs w:val="20"/>
        </w:rPr>
        <w:t>Recalling</w:t>
      </w:r>
      <w:r w:rsidR="00023104">
        <w:rPr>
          <w:rFonts w:cs="Segoe UI"/>
          <w:szCs w:val="20"/>
        </w:rPr>
        <w:t xml:space="preserve"> recent actions taken by the Government of Canada to support young Canadians</w:t>
      </w:r>
      <w:r w:rsidR="00515391">
        <w:rPr>
          <w:rFonts w:cs="Segoe UI"/>
          <w:szCs w:val="20"/>
        </w:rPr>
        <w:t xml:space="preserve"> (related to COVI</w:t>
      </w:r>
      <w:r w:rsidR="003A65F8">
        <w:rPr>
          <w:rFonts w:cs="Segoe UI"/>
          <w:szCs w:val="20"/>
        </w:rPr>
        <w:t>D</w:t>
      </w:r>
      <w:r w:rsidR="00515391">
        <w:rPr>
          <w:rFonts w:cs="Segoe UI"/>
          <w:szCs w:val="20"/>
        </w:rPr>
        <w:t xml:space="preserve">-19 or otherwise) </w:t>
      </w:r>
      <w:r w:rsidR="00023104">
        <w:rPr>
          <w:rFonts w:cs="Segoe UI"/>
          <w:szCs w:val="20"/>
        </w:rPr>
        <w:t xml:space="preserve">several identified the financial supports provided to reduce the impact of </w:t>
      </w:r>
      <w:r w:rsidR="003A65F8">
        <w:rPr>
          <w:rFonts w:cs="Segoe UI"/>
          <w:szCs w:val="20"/>
        </w:rPr>
        <w:t>pandemic-</w:t>
      </w:r>
      <w:r w:rsidR="00023104">
        <w:rPr>
          <w:rFonts w:cs="Segoe UI"/>
          <w:szCs w:val="20"/>
        </w:rPr>
        <w:t xml:space="preserve">related closures and lay-offs, especially the Canada Emergency Response Benefit (CERB) and the Canada Recovery Benefit (CRB). </w:t>
      </w:r>
      <w:r w:rsidR="003A65F8">
        <w:rPr>
          <w:rFonts w:cs="Segoe UI"/>
          <w:szCs w:val="20"/>
        </w:rPr>
        <w:t xml:space="preserve"> </w:t>
      </w:r>
      <w:r w:rsidR="00023104">
        <w:rPr>
          <w:rFonts w:cs="Segoe UI"/>
          <w:szCs w:val="20"/>
        </w:rPr>
        <w:t xml:space="preserve">Participants were widely aware of these two programs and </w:t>
      </w:r>
      <w:r w:rsidR="003A65F8">
        <w:rPr>
          <w:rFonts w:cs="Segoe UI"/>
          <w:szCs w:val="20"/>
        </w:rPr>
        <w:t>felt they</w:t>
      </w:r>
      <w:r w:rsidR="00023104">
        <w:rPr>
          <w:rFonts w:cs="Segoe UI"/>
          <w:szCs w:val="20"/>
        </w:rPr>
        <w:t xml:space="preserve"> had aided younger Canadians during the pandemic, enabling </w:t>
      </w:r>
      <w:r w:rsidR="00703A7E">
        <w:rPr>
          <w:rFonts w:cs="Segoe UI"/>
          <w:szCs w:val="20"/>
        </w:rPr>
        <w:t>them</w:t>
      </w:r>
      <w:r w:rsidR="00023104">
        <w:rPr>
          <w:rFonts w:cs="Segoe UI"/>
          <w:szCs w:val="20"/>
        </w:rPr>
        <w:t xml:space="preserve"> to get by financially.</w:t>
      </w:r>
    </w:p>
    <w:p w14:paraId="569AA569" w14:textId="5EE1966B" w:rsidR="00023104" w:rsidRDefault="003A65F8" w:rsidP="00023104">
      <w:pPr>
        <w:rPr>
          <w:rFonts w:cs="Segoe UI"/>
          <w:szCs w:val="20"/>
        </w:rPr>
      </w:pPr>
      <w:r>
        <w:rPr>
          <w:rFonts w:cs="Segoe UI"/>
          <w:szCs w:val="20"/>
        </w:rPr>
        <w:t xml:space="preserve">Questioned as to whether </w:t>
      </w:r>
      <w:r w:rsidR="00023104">
        <w:rPr>
          <w:rFonts w:cs="Segoe UI"/>
          <w:szCs w:val="20"/>
        </w:rPr>
        <w:t xml:space="preserve">the Government of Canada was </w:t>
      </w:r>
      <w:r>
        <w:rPr>
          <w:rFonts w:cs="Segoe UI"/>
          <w:szCs w:val="20"/>
        </w:rPr>
        <w:t xml:space="preserve">generally </w:t>
      </w:r>
      <w:r w:rsidR="00023104">
        <w:rPr>
          <w:rFonts w:cs="Segoe UI"/>
          <w:szCs w:val="20"/>
        </w:rPr>
        <w:t xml:space="preserve">doing </w:t>
      </w:r>
      <w:r>
        <w:rPr>
          <w:rFonts w:cs="Segoe UI"/>
          <w:szCs w:val="20"/>
        </w:rPr>
        <w:t xml:space="preserve">an effective job </w:t>
      </w:r>
      <w:r w:rsidR="00023104">
        <w:rPr>
          <w:rFonts w:cs="Segoe UI"/>
          <w:szCs w:val="20"/>
        </w:rPr>
        <w:t xml:space="preserve">in addressing the concerns of young people, few felt the federal government </w:t>
      </w:r>
      <w:r>
        <w:rPr>
          <w:rFonts w:cs="Segoe UI"/>
          <w:szCs w:val="20"/>
        </w:rPr>
        <w:t>prioritized</w:t>
      </w:r>
      <w:r w:rsidR="00023104">
        <w:rPr>
          <w:rFonts w:cs="Segoe UI"/>
          <w:szCs w:val="20"/>
        </w:rPr>
        <w:t xml:space="preserve"> youth in their decision making. </w:t>
      </w:r>
      <w:r>
        <w:rPr>
          <w:rFonts w:cs="Segoe UI"/>
          <w:szCs w:val="20"/>
        </w:rPr>
        <w:t xml:space="preserve"> </w:t>
      </w:r>
      <w:proofErr w:type="gramStart"/>
      <w:r>
        <w:rPr>
          <w:rFonts w:cs="Segoe UI"/>
          <w:szCs w:val="20"/>
        </w:rPr>
        <w:t>In particular, federal</w:t>
      </w:r>
      <w:proofErr w:type="gramEnd"/>
      <w:r>
        <w:rPr>
          <w:rFonts w:cs="Segoe UI"/>
          <w:szCs w:val="20"/>
        </w:rPr>
        <w:t xml:space="preserve"> </w:t>
      </w:r>
      <w:r w:rsidR="00023104">
        <w:rPr>
          <w:rFonts w:cs="Segoe UI"/>
          <w:szCs w:val="20"/>
        </w:rPr>
        <w:t xml:space="preserve">communications </w:t>
      </w:r>
      <w:r w:rsidR="00C33631">
        <w:rPr>
          <w:rFonts w:cs="Segoe UI"/>
          <w:szCs w:val="20"/>
        </w:rPr>
        <w:t>towards</w:t>
      </w:r>
      <w:r w:rsidR="00023104">
        <w:rPr>
          <w:rFonts w:cs="Segoe UI"/>
          <w:szCs w:val="20"/>
        </w:rPr>
        <w:t xml:space="preserve"> young people received criticism,</w:t>
      </w:r>
      <w:r>
        <w:rPr>
          <w:rFonts w:cs="Segoe UI"/>
          <w:szCs w:val="20"/>
        </w:rPr>
        <w:t xml:space="preserve"> </w:t>
      </w:r>
      <w:r w:rsidR="00C33631">
        <w:rPr>
          <w:rFonts w:cs="Segoe UI"/>
          <w:szCs w:val="20"/>
        </w:rPr>
        <w:t xml:space="preserve">with </w:t>
      </w:r>
      <w:r w:rsidR="00023104">
        <w:rPr>
          <w:rFonts w:cs="Segoe UI"/>
          <w:szCs w:val="20"/>
        </w:rPr>
        <w:t xml:space="preserve">some </w:t>
      </w:r>
      <w:r w:rsidR="00C33631">
        <w:rPr>
          <w:rFonts w:cs="Segoe UI"/>
          <w:szCs w:val="20"/>
        </w:rPr>
        <w:t>describing</w:t>
      </w:r>
      <w:r w:rsidR="00023104">
        <w:rPr>
          <w:rFonts w:cs="Segoe UI"/>
          <w:szCs w:val="20"/>
        </w:rPr>
        <w:t xml:space="preserve"> them as </w:t>
      </w:r>
      <w:r w:rsidR="000875C6">
        <w:rPr>
          <w:rFonts w:cs="Segoe UI"/>
          <w:szCs w:val="20"/>
        </w:rPr>
        <w:t>being primarily performative</w:t>
      </w:r>
      <w:r w:rsidR="00C33631">
        <w:rPr>
          <w:rFonts w:cs="Segoe UI"/>
          <w:szCs w:val="20"/>
        </w:rPr>
        <w:t xml:space="preserve">.  </w:t>
      </w:r>
      <w:r w:rsidR="00C819C8">
        <w:rPr>
          <w:rFonts w:cs="Segoe UI"/>
          <w:szCs w:val="20"/>
        </w:rPr>
        <w:t>Additionally, there</w:t>
      </w:r>
      <w:r w:rsidR="000875C6">
        <w:rPr>
          <w:rFonts w:cs="Segoe UI"/>
          <w:szCs w:val="20"/>
        </w:rPr>
        <w:t xml:space="preserve"> was a perception</w:t>
      </w:r>
      <w:r w:rsidR="00C33631">
        <w:rPr>
          <w:rFonts w:cs="Segoe UI"/>
          <w:szCs w:val="20"/>
        </w:rPr>
        <w:t xml:space="preserve"> that the Government of Canada’s </w:t>
      </w:r>
      <w:r w:rsidR="00023104">
        <w:rPr>
          <w:rFonts w:cs="Segoe UI"/>
          <w:szCs w:val="20"/>
        </w:rPr>
        <w:t>presence on platforms frequently used by young people such as Instagram, Twitter, and TikTok,</w:t>
      </w:r>
      <w:r w:rsidR="00C33631">
        <w:rPr>
          <w:rFonts w:cs="Segoe UI"/>
          <w:szCs w:val="20"/>
        </w:rPr>
        <w:t xml:space="preserve"> was somewhat lacking</w:t>
      </w:r>
      <w:r w:rsidR="00023104">
        <w:rPr>
          <w:rFonts w:cs="Segoe UI"/>
          <w:szCs w:val="20"/>
        </w:rPr>
        <w:t xml:space="preserve"> and</w:t>
      </w:r>
      <w:r w:rsidR="00C33631">
        <w:rPr>
          <w:rFonts w:cs="Segoe UI"/>
          <w:szCs w:val="20"/>
        </w:rPr>
        <w:t xml:space="preserve"> that</w:t>
      </w:r>
      <w:r w:rsidR="00023104">
        <w:rPr>
          <w:rFonts w:cs="Segoe UI"/>
          <w:szCs w:val="20"/>
        </w:rPr>
        <w:t xml:space="preserve"> not </w:t>
      </w:r>
      <w:r w:rsidR="00C33631">
        <w:rPr>
          <w:rFonts w:cs="Segoe UI"/>
          <w:szCs w:val="20"/>
        </w:rPr>
        <w:t>enough was being done</w:t>
      </w:r>
      <w:r w:rsidR="00023104">
        <w:rPr>
          <w:rFonts w:cs="Segoe UI"/>
          <w:szCs w:val="20"/>
        </w:rPr>
        <w:t xml:space="preserve"> to promote </w:t>
      </w:r>
      <w:r w:rsidR="00023104" w:rsidRPr="00AB571C">
        <w:rPr>
          <w:rFonts w:cs="Segoe UI"/>
          <w:szCs w:val="20"/>
        </w:rPr>
        <w:t xml:space="preserve">the various supports </w:t>
      </w:r>
      <w:r w:rsidR="00023104">
        <w:rPr>
          <w:rFonts w:cs="Segoe UI"/>
          <w:szCs w:val="20"/>
        </w:rPr>
        <w:t xml:space="preserve">available </w:t>
      </w:r>
      <w:r w:rsidR="00023104" w:rsidRPr="00AB571C">
        <w:rPr>
          <w:rFonts w:cs="Segoe UI"/>
          <w:szCs w:val="20"/>
        </w:rPr>
        <w:t>for younger Canadians</w:t>
      </w:r>
      <w:r w:rsidR="00C33631">
        <w:rPr>
          <w:rFonts w:cs="Segoe UI"/>
          <w:szCs w:val="20"/>
        </w:rPr>
        <w:t xml:space="preserve">. </w:t>
      </w:r>
    </w:p>
    <w:p w14:paraId="05C880C5" w14:textId="3BD380DA" w:rsidR="00023104" w:rsidRDefault="00F613C0" w:rsidP="00023104">
      <w:pPr>
        <w:rPr>
          <w:rFonts w:cs="Segoe UI"/>
          <w:szCs w:val="20"/>
        </w:rPr>
      </w:pPr>
      <w:r>
        <w:rPr>
          <w:rFonts w:cs="Segoe UI"/>
          <w:szCs w:val="20"/>
        </w:rPr>
        <w:lastRenderedPageBreak/>
        <w:t>Asked</w:t>
      </w:r>
      <w:r w:rsidR="00023104" w:rsidRPr="0097362A">
        <w:rPr>
          <w:rFonts w:cs="Segoe UI"/>
          <w:szCs w:val="20"/>
        </w:rPr>
        <w:t xml:space="preserve"> to identify the most important issue they personally felt the Government of Canada should be focusing on, participants</w:t>
      </w:r>
      <w:r w:rsidR="00023104">
        <w:rPr>
          <w:rFonts w:cs="Segoe UI"/>
          <w:szCs w:val="20"/>
        </w:rPr>
        <w:t xml:space="preserve"> </w:t>
      </w:r>
      <w:r w:rsidR="00C33631">
        <w:rPr>
          <w:rFonts w:cs="Segoe UI"/>
          <w:szCs w:val="20"/>
        </w:rPr>
        <w:t xml:space="preserve">provided a number of responses related to </w:t>
      </w:r>
      <w:r w:rsidR="00023104">
        <w:rPr>
          <w:rFonts w:cs="Segoe UI"/>
          <w:szCs w:val="20"/>
        </w:rPr>
        <w:t xml:space="preserve">housing affordability, expanded mental health services, affordable </w:t>
      </w:r>
      <w:proofErr w:type="gramStart"/>
      <w:r w:rsidR="00023104">
        <w:rPr>
          <w:rFonts w:cs="Segoe UI"/>
          <w:szCs w:val="20"/>
        </w:rPr>
        <w:t>child care</w:t>
      </w:r>
      <w:proofErr w:type="gramEnd"/>
      <w:r w:rsidR="00023104">
        <w:rPr>
          <w:rFonts w:cs="Segoe UI"/>
          <w:szCs w:val="20"/>
        </w:rPr>
        <w:t>, and social equity issues related to race, gender, sexual identity</w:t>
      </w:r>
      <w:r w:rsidR="00C33631">
        <w:rPr>
          <w:rFonts w:cs="Segoe UI"/>
          <w:szCs w:val="20"/>
        </w:rPr>
        <w:t>,</w:t>
      </w:r>
      <w:r w:rsidR="00023104">
        <w:rPr>
          <w:rFonts w:cs="Segoe UI"/>
          <w:szCs w:val="20"/>
        </w:rPr>
        <w:t xml:space="preserve"> and reconciliation.  </w:t>
      </w:r>
    </w:p>
    <w:p w14:paraId="2AC5BA92" w14:textId="70C94C84" w:rsidR="005D7033" w:rsidRDefault="00BE6E11" w:rsidP="002B12EC">
      <w:pPr>
        <w:pStyle w:val="Heading2"/>
      </w:pPr>
      <w:bookmarkStart w:id="31" w:name="_Toc108100170"/>
      <w:r>
        <w:t>Canadian Content</w:t>
      </w:r>
      <w:r w:rsidR="005D7033" w:rsidRPr="00315251">
        <w:t xml:space="preserve"> (</w:t>
      </w:r>
      <w:r w:rsidR="00804E32">
        <w:t>Major Centres Prairies</w:t>
      </w:r>
      <w:r w:rsidR="00D729DE">
        <w:t xml:space="preserve">, </w:t>
      </w:r>
      <w:r w:rsidR="00804E32">
        <w:t>Northern Quebec</w:t>
      </w:r>
      <w:r w:rsidR="005D7033" w:rsidRPr="00315251">
        <w:t>)</w:t>
      </w:r>
      <w:bookmarkEnd w:id="30"/>
      <w:bookmarkEnd w:id="31"/>
    </w:p>
    <w:bookmarkEnd w:id="3"/>
    <w:p w14:paraId="5F564D80" w14:textId="23D875C7" w:rsidR="00023104" w:rsidRDefault="00F613C0" w:rsidP="00023104">
      <w:r>
        <w:rPr>
          <w:rFonts w:cs="Segoe UI"/>
          <w:szCs w:val="20"/>
        </w:rPr>
        <w:t>Prompted to share w</w:t>
      </w:r>
      <w:r w:rsidR="00023104" w:rsidRPr="0089157E">
        <w:rPr>
          <w:rFonts w:cs="Segoe UI"/>
          <w:szCs w:val="20"/>
        </w:rPr>
        <w:t xml:space="preserve">hat </w:t>
      </w:r>
      <w:r w:rsidR="00D10F58">
        <w:rPr>
          <w:rFonts w:cs="Segoe UI"/>
          <w:szCs w:val="20"/>
        </w:rPr>
        <w:t>came to mind upon</w:t>
      </w:r>
      <w:r w:rsidR="00023104">
        <w:rPr>
          <w:rFonts w:cs="Segoe UI"/>
          <w:szCs w:val="20"/>
        </w:rPr>
        <w:t xml:space="preserve"> hearing </w:t>
      </w:r>
      <w:r w:rsidR="00023104" w:rsidRPr="0089157E">
        <w:rPr>
          <w:rFonts w:cs="Segoe UI"/>
          <w:szCs w:val="20"/>
        </w:rPr>
        <w:t>the phrase ‘Canadian Content’</w:t>
      </w:r>
      <w:r w:rsidR="00023104">
        <w:rPr>
          <w:rFonts w:cs="Segoe UI"/>
          <w:szCs w:val="20"/>
        </w:rPr>
        <w:t>, participants mentioned</w:t>
      </w:r>
      <w:r w:rsidR="00023104">
        <w:t xml:space="preserve"> Canadian television channels, films and television produced in Canada, Canadian news and literature, and educational content centred around Canadian perspectives and history.</w:t>
      </w:r>
    </w:p>
    <w:p w14:paraId="0CE81293" w14:textId="7CCADDA4" w:rsidR="00023104" w:rsidRDefault="00023104" w:rsidP="00023104">
      <w:pPr>
        <w:rPr>
          <w:rFonts w:cs="Segoe UI"/>
          <w:szCs w:val="20"/>
        </w:rPr>
      </w:pPr>
      <w:r>
        <w:rPr>
          <w:rFonts w:cs="Segoe UI"/>
          <w:szCs w:val="20"/>
        </w:rPr>
        <w:t xml:space="preserve">With respect to viewing habits, most </w:t>
      </w:r>
      <w:r w:rsidR="008673C8">
        <w:rPr>
          <w:rFonts w:cs="Segoe UI"/>
          <w:szCs w:val="20"/>
        </w:rPr>
        <w:t>indicated</w:t>
      </w:r>
      <w:r>
        <w:rPr>
          <w:rFonts w:cs="Segoe UI"/>
          <w:szCs w:val="20"/>
        </w:rPr>
        <w:t xml:space="preserve"> they </w:t>
      </w:r>
      <w:r w:rsidR="008673C8">
        <w:rPr>
          <w:rFonts w:cs="Segoe UI"/>
          <w:szCs w:val="20"/>
        </w:rPr>
        <w:t>would be</w:t>
      </w:r>
      <w:r>
        <w:rPr>
          <w:rFonts w:cs="Segoe UI"/>
          <w:szCs w:val="20"/>
        </w:rPr>
        <w:t xml:space="preserve"> inclined to watch a film or television </w:t>
      </w:r>
      <w:r w:rsidR="008673C8">
        <w:rPr>
          <w:rFonts w:cs="Segoe UI"/>
          <w:szCs w:val="20"/>
        </w:rPr>
        <w:t>series</w:t>
      </w:r>
      <w:r>
        <w:rPr>
          <w:rFonts w:cs="Segoe UI"/>
          <w:szCs w:val="20"/>
        </w:rPr>
        <w:t xml:space="preserve"> if they knew it had been produced in Canada. </w:t>
      </w:r>
      <w:r w:rsidR="008673C8">
        <w:rPr>
          <w:rFonts w:cs="Segoe UI"/>
          <w:szCs w:val="20"/>
        </w:rPr>
        <w:t xml:space="preserve"> Related to this, s</w:t>
      </w:r>
      <w:r>
        <w:rPr>
          <w:rFonts w:cs="Segoe UI"/>
          <w:szCs w:val="20"/>
        </w:rPr>
        <w:t xml:space="preserve">everal </w:t>
      </w:r>
      <w:r w:rsidR="008673C8">
        <w:rPr>
          <w:rFonts w:cs="Segoe UI"/>
          <w:szCs w:val="20"/>
        </w:rPr>
        <w:t>felt</w:t>
      </w:r>
      <w:r>
        <w:rPr>
          <w:rFonts w:cs="Segoe UI"/>
          <w:szCs w:val="20"/>
        </w:rPr>
        <w:t xml:space="preserve"> it </w:t>
      </w:r>
      <w:r w:rsidR="008673C8">
        <w:rPr>
          <w:rFonts w:cs="Segoe UI"/>
          <w:szCs w:val="20"/>
        </w:rPr>
        <w:t>was</w:t>
      </w:r>
      <w:r>
        <w:rPr>
          <w:rFonts w:cs="Segoe UI"/>
          <w:szCs w:val="20"/>
        </w:rPr>
        <w:t xml:space="preserve"> important to give Canadian content a chance and support </w:t>
      </w:r>
      <w:r w:rsidR="00703A7E">
        <w:rPr>
          <w:rFonts w:cs="Segoe UI"/>
          <w:szCs w:val="20"/>
        </w:rPr>
        <w:t>home-grown</w:t>
      </w:r>
      <w:r>
        <w:rPr>
          <w:rFonts w:cs="Segoe UI"/>
          <w:szCs w:val="20"/>
        </w:rPr>
        <w:t xml:space="preserve"> productions. </w:t>
      </w:r>
      <w:r w:rsidR="008673C8">
        <w:rPr>
          <w:rFonts w:cs="Segoe UI"/>
          <w:szCs w:val="20"/>
        </w:rPr>
        <w:t xml:space="preserve"> While</w:t>
      </w:r>
      <w:r>
        <w:rPr>
          <w:rFonts w:cs="Segoe UI"/>
          <w:szCs w:val="20"/>
        </w:rPr>
        <w:t xml:space="preserve"> </w:t>
      </w:r>
      <w:r w:rsidR="008673C8">
        <w:rPr>
          <w:rFonts w:cs="Segoe UI"/>
          <w:szCs w:val="20"/>
        </w:rPr>
        <w:t>some</w:t>
      </w:r>
      <w:r>
        <w:rPr>
          <w:rFonts w:cs="Segoe UI"/>
          <w:szCs w:val="20"/>
        </w:rPr>
        <w:t xml:space="preserve"> </w:t>
      </w:r>
      <w:r w:rsidR="008673C8">
        <w:rPr>
          <w:rFonts w:cs="Segoe UI"/>
          <w:szCs w:val="20"/>
        </w:rPr>
        <w:t>participants said</w:t>
      </w:r>
      <w:r>
        <w:rPr>
          <w:rFonts w:cs="Segoe UI"/>
          <w:szCs w:val="20"/>
        </w:rPr>
        <w:t xml:space="preserve"> they would be</w:t>
      </w:r>
      <w:r w:rsidR="008673C8">
        <w:rPr>
          <w:rFonts w:cs="Segoe UI"/>
          <w:szCs w:val="20"/>
        </w:rPr>
        <w:t xml:space="preserve"> more</w:t>
      </w:r>
      <w:r>
        <w:rPr>
          <w:rFonts w:cs="Segoe UI"/>
          <w:szCs w:val="20"/>
        </w:rPr>
        <w:t xml:space="preserve"> </w:t>
      </w:r>
      <w:r w:rsidR="008673C8">
        <w:rPr>
          <w:rFonts w:cs="Segoe UI"/>
          <w:szCs w:val="20"/>
        </w:rPr>
        <w:t xml:space="preserve">interested in listening to music they knew to be Canadian, it was felt by most that </w:t>
      </w:r>
      <w:r>
        <w:rPr>
          <w:rFonts w:cs="Segoe UI"/>
          <w:szCs w:val="20"/>
        </w:rPr>
        <w:t>genre was</w:t>
      </w:r>
      <w:r w:rsidR="008673C8">
        <w:rPr>
          <w:rFonts w:cs="Segoe UI"/>
          <w:szCs w:val="20"/>
        </w:rPr>
        <w:t xml:space="preserve"> typically</w:t>
      </w:r>
      <w:r>
        <w:rPr>
          <w:rFonts w:cs="Segoe UI"/>
          <w:szCs w:val="20"/>
        </w:rPr>
        <w:t xml:space="preserve"> more important than the nationality of the artist.  </w:t>
      </w:r>
    </w:p>
    <w:p w14:paraId="3E1D5A88" w14:textId="0CF96854" w:rsidR="00023104" w:rsidRDefault="00D10F58" w:rsidP="00023104">
      <w:pPr>
        <w:rPr>
          <w:rFonts w:cs="Segoe UI"/>
          <w:szCs w:val="20"/>
        </w:rPr>
      </w:pPr>
      <w:r>
        <w:rPr>
          <w:rFonts w:cs="Segoe UI"/>
          <w:szCs w:val="20"/>
        </w:rPr>
        <w:t>Questioned</w:t>
      </w:r>
      <w:r w:rsidR="00023104">
        <w:rPr>
          <w:rFonts w:cs="Segoe UI"/>
          <w:szCs w:val="20"/>
        </w:rPr>
        <w:t xml:space="preserve"> about the state of the Canadian television and film industry, participants expressed concern that it could be at risk, especially given the production delays and cancellations </w:t>
      </w:r>
      <w:r w:rsidR="008673C8">
        <w:rPr>
          <w:rFonts w:cs="Segoe UI"/>
          <w:szCs w:val="20"/>
        </w:rPr>
        <w:t>resulting from</w:t>
      </w:r>
      <w:r w:rsidR="00023104">
        <w:rPr>
          <w:rFonts w:cs="Segoe UI"/>
          <w:szCs w:val="20"/>
        </w:rPr>
        <w:t xml:space="preserve"> the COVID-19 pandemic, which they heard had significantly impacted the industry’s fiscal health and employment rate. </w:t>
      </w:r>
      <w:r w:rsidR="008673C8">
        <w:rPr>
          <w:rFonts w:cs="Segoe UI"/>
          <w:szCs w:val="20"/>
        </w:rPr>
        <w:t xml:space="preserve"> </w:t>
      </w:r>
      <w:r w:rsidR="00023104">
        <w:rPr>
          <w:rFonts w:cs="Segoe UI"/>
          <w:szCs w:val="20"/>
        </w:rPr>
        <w:t xml:space="preserve">Some also </w:t>
      </w:r>
      <w:r w:rsidR="008673C8">
        <w:rPr>
          <w:rFonts w:cs="Segoe UI"/>
          <w:szCs w:val="20"/>
        </w:rPr>
        <w:t>worried</w:t>
      </w:r>
      <w:r w:rsidR="00023104">
        <w:rPr>
          <w:rFonts w:cs="Segoe UI"/>
          <w:szCs w:val="20"/>
        </w:rPr>
        <w:t xml:space="preserve"> that </w:t>
      </w:r>
      <w:r w:rsidR="00703A7E">
        <w:rPr>
          <w:rFonts w:cs="Segoe UI"/>
          <w:szCs w:val="20"/>
        </w:rPr>
        <w:t xml:space="preserve">interest in </w:t>
      </w:r>
      <w:r w:rsidR="00023104">
        <w:rPr>
          <w:rFonts w:cs="Segoe UI"/>
          <w:szCs w:val="20"/>
        </w:rPr>
        <w:t>Canadian content could be dwindling among younger generations</w:t>
      </w:r>
      <w:r w:rsidR="00703A7E">
        <w:rPr>
          <w:rFonts w:cs="Segoe UI"/>
          <w:szCs w:val="20"/>
        </w:rPr>
        <w:t>.</w:t>
      </w:r>
    </w:p>
    <w:p w14:paraId="0726F80A" w14:textId="504FD744" w:rsidR="00023104" w:rsidRDefault="00023104" w:rsidP="00023104">
      <w:pPr>
        <w:rPr>
          <w:rFonts w:cs="Segoe UI"/>
          <w:szCs w:val="20"/>
        </w:rPr>
      </w:pPr>
      <w:r>
        <w:rPr>
          <w:rFonts w:cs="Segoe UI"/>
          <w:szCs w:val="20"/>
        </w:rPr>
        <w:t xml:space="preserve">Participants were asked to evaluate and prioritize a list of federal government statements and potential initiatives related to the Canadian film industry. </w:t>
      </w:r>
      <w:r w:rsidR="008673C8">
        <w:rPr>
          <w:rFonts w:cs="Segoe UI"/>
          <w:szCs w:val="20"/>
        </w:rPr>
        <w:t xml:space="preserve"> </w:t>
      </w:r>
      <w:r>
        <w:rPr>
          <w:rFonts w:cs="Segoe UI"/>
          <w:szCs w:val="20"/>
        </w:rPr>
        <w:t xml:space="preserve">Almost all participants were in favour of the Government of Canada increasing its focus on protecting and supporting Canadian artists and creators and taking steps to protect Canadian content and stories. </w:t>
      </w:r>
      <w:r w:rsidR="008673C8">
        <w:rPr>
          <w:rFonts w:cs="Segoe UI"/>
          <w:szCs w:val="20"/>
        </w:rPr>
        <w:t xml:space="preserve"> </w:t>
      </w:r>
      <w:r>
        <w:rPr>
          <w:rFonts w:cs="Segoe UI"/>
          <w:szCs w:val="20"/>
        </w:rPr>
        <w:t xml:space="preserve">Many also </w:t>
      </w:r>
      <w:r w:rsidR="009642A5">
        <w:rPr>
          <w:rFonts w:cs="Segoe UI"/>
          <w:szCs w:val="20"/>
        </w:rPr>
        <w:t>were open</w:t>
      </w:r>
      <w:r>
        <w:rPr>
          <w:rFonts w:cs="Segoe UI"/>
          <w:szCs w:val="20"/>
        </w:rPr>
        <w:t xml:space="preserve"> to regulation regarding the presentation of Canadian</w:t>
      </w:r>
      <w:r w:rsidR="009642A5">
        <w:rPr>
          <w:rFonts w:cs="Segoe UI"/>
          <w:szCs w:val="20"/>
        </w:rPr>
        <w:t xml:space="preserve"> content on ‘web giants’, taking </w:t>
      </w:r>
      <w:r>
        <w:rPr>
          <w:rFonts w:cs="Segoe UI"/>
          <w:szCs w:val="20"/>
        </w:rPr>
        <w:t xml:space="preserve">steps </w:t>
      </w:r>
      <w:r w:rsidR="009642A5">
        <w:rPr>
          <w:rFonts w:cs="Segoe UI"/>
          <w:szCs w:val="20"/>
        </w:rPr>
        <w:t>for</w:t>
      </w:r>
      <w:r>
        <w:rPr>
          <w:rFonts w:cs="Segoe UI"/>
          <w:szCs w:val="20"/>
        </w:rPr>
        <w:t xml:space="preserve"> Canadian content </w:t>
      </w:r>
      <w:r w:rsidR="00715F02">
        <w:rPr>
          <w:rFonts w:cs="Segoe UI"/>
          <w:szCs w:val="20"/>
        </w:rPr>
        <w:t>to be</w:t>
      </w:r>
      <w:r w:rsidR="009642A5">
        <w:rPr>
          <w:rFonts w:cs="Segoe UI"/>
          <w:szCs w:val="20"/>
        </w:rPr>
        <w:t xml:space="preserve"> </w:t>
      </w:r>
      <w:r>
        <w:rPr>
          <w:rFonts w:cs="Segoe UI"/>
          <w:szCs w:val="20"/>
        </w:rPr>
        <w:t xml:space="preserve">more discoverable and showcased to a greater degree on these platforms. </w:t>
      </w:r>
      <w:r w:rsidR="009642A5">
        <w:rPr>
          <w:rFonts w:cs="Segoe UI"/>
          <w:szCs w:val="20"/>
        </w:rPr>
        <w:t xml:space="preserve"> </w:t>
      </w:r>
      <w:r>
        <w:rPr>
          <w:rFonts w:cs="Segoe UI"/>
          <w:szCs w:val="20"/>
        </w:rPr>
        <w:t xml:space="preserve">Very few participants </w:t>
      </w:r>
      <w:r w:rsidR="000875C6">
        <w:rPr>
          <w:rFonts w:cs="Segoe UI"/>
          <w:szCs w:val="20"/>
        </w:rPr>
        <w:t xml:space="preserve">selected </w:t>
      </w:r>
      <w:r>
        <w:rPr>
          <w:rFonts w:cs="Segoe UI"/>
          <w:szCs w:val="20"/>
        </w:rPr>
        <w:t xml:space="preserve">modernizing the rules governing online content or making foreign-based web giants pay their ‘fair share’ to support Canadian creators.  </w:t>
      </w:r>
    </w:p>
    <w:p w14:paraId="7D0648EF" w14:textId="0D5DB57B" w:rsidR="00023104" w:rsidRPr="0089157E" w:rsidRDefault="00023104" w:rsidP="00023104">
      <w:pPr>
        <w:rPr>
          <w:rFonts w:cs="Segoe UI"/>
          <w:szCs w:val="20"/>
        </w:rPr>
      </w:pPr>
      <w:r>
        <w:rPr>
          <w:rFonts w:cs="Segoe UI"/>
          <w:szCs w:val="20"/>
        </w:rPr>
        <w:t>Participants in both groups were largely against the idea of the Government of Canada playing a role in regulating the content available to Canadians on major online platforms</w:t>
      </w:r>
      <w:r w:rsidR="00703A7E">
        <w:rPr>
          <w:rFonts w:cs="Segoe UI"/>
          <w:szCs w:val="20"/>
        </w:rPr>
        <w:t>,</w:t>
      </w:r>
      <w:r>
        <w:rPr>
          <w:rFonts w:cs="Segoe UI"/>
          <w:szCs w:val="20"/>
        </w:rPr>
        <w:t xml:space="preserve"> such as Spotify and Netflix.  Several believed these kinds of decisions should be left to the consumer, and that th</w:t>
      </w:r>
      <w:r w:rsidR="00715F02">
        <w:rPr>
          <w:rFonts w:cs="Segoe UI"/>
          <w:szCs w:val="20"/>
        </w:rPr>
        <w:t xml:space="preserve">e ‘open market’ should prevail.  </w:t>
      </w:r>
      <w:r>
        <w:rPr>
          <w:rFonts w:cs="Segoe UI"/>
          <w:szCs w:val="20"/>
        </w:rPr>
        <w:t xml:space="preserve">Participants widely felt that it would be preferable for the federal government to devote its resources to financially supporting Canadian artists and </w:t>
      </w:r>
      <w:proofErr w:type="gramStart"/>
      <w:r>
        <w:rPr>
          <w:rFonts w:cs="Segoe UI"/>
          <w:szCs w:val="20"/>
        </w:rPr>
        <w:t>creators</w:t>
      </w:r>
      <w:r w:rsidR="00703A7E">
        <w:rPr>
          <w:rFonts w:cs="Segoe UI"/>
          <w:szCs w:val="20"/>
        </w:rPr>
        <w:t>,</w:t>
      </w:r>
      <w:r>
        <w:rPr>
          <w:rFonts w:cs="Segoe UI"/>
          <w:szCs w:val="20"/>
        </w:rPr>
        <w:t xml:space="preserve"> and</w:t>
      </w:r>
      <w:proofErr w:type="gramEnd"/>
      <w:r>
        <w:rPr>
          <w:rFonts w:cs="Segoe UI"/>
          <w:szCs w:val="20"/>
        </w:rPr>
        <w:t xml:space="preserve"> working to increase the overall presence of Canadian content, rather than actively regulating the types of content available to Canadians.  </w:t>
      </w:r>
    </w:p>
    <w:p w14:paraId="49005430" w14:textId="0A8BC6CC" w:rsidR="00BE6E11" w:rsidRDefault="00BE6E11" w:rsidP="00BE6E11">
      <w:pPr>
        <w:pStyle w:val="Heading2"/>
      </w:pPr>
      <w:bookmarkStart w:id="32" w:name="_Toc108100171"/>
      <w:r>
        <w:t xml:space="preserve">Child Care </w:t>
      </w:r>
      <w:r w:rsidRPr="00315251">
        <w:t>(</w:t>
      </w:r>
      <w:r w:rsidR="00804E32">
        <w:t xml:space="preserve">Nova Scotia Parents of Children </w:t>
      </w:r>
      <w:r w:rsidR="000116BC">
        <w:t>u</w:t>
      </w:r>
      <w:r w:rsidR="00804E32">
        <w:t>nder 12</w:t>
      </w:r>
      <w:r w:rsidRPr="00315251">
        <w:t>)</w:t>
      </w:r>
      <w:bookmarkEnd w:id="32"/>
    </w:p>
    <w:p w14:paraId="6C968125" w14:textId="2014D4F4" w:rsidR="00023104" w:rsidRDefault="00D10F58" w:rsidP="00023104">
      <w:pPr>
        <w:rPr>
          <w:rFonts w:cs="Segoe UI"/>
          <w:szCs w:val="20"/>
        </w:rPr>
      </w:pPr>
      <w:r>
        <w:rPr>
          <w:rFonts w:cs="Segoe UI"/>
          <w:szCs w:val="20"/>
        </w:rPr>
        <w:t>Asked</w:t>
      </w:r>
      <w:r w:rsidR="00023104" w:rsidRPr="001B6239">
        <w:rPr>
          <w:rFonts w:cs="Segoe UI"/>
          <w:szCs w:val="20"/>
        </w:rPr>
        <w:t xml:space="preserve"> to identify the largest challenges related to </w:t>
      </w:r>
      <w:proofErr w:type="gramStart"/>
      <w:r w:rsidR="00023104" w:rsidRPr="001B6239">
        <w:rPr>
          <w:rFonts w:cs="Segoe UI"/>
          <w:szCs w:val="20"/>
        </w:rPr>
        <w:t>child care</w:t>
      </w:r>
      <w:proofErr w:type="gramEnd"/>
      <w:r w:rsidR="00023104" w:rsidRPr="001B6239">
        <w:rPr>
          <w:rFonts w:cs="Segoe UI"/>
          <w:szCs w:val="20"/>
        </w:rPr>
        <w:t xml:space="preserve"> in Nova Scotia, participants</w:t>
      </w:r>
      <w:r w:rsidR="00023104">
        <w:rPr>
          <w:rFonts w:cs="Segoe UI"/>
          <w:szCs w:val="20"/>
        </w:rPr>
        <w:t xml:space="preserve"> in this group mentioned a number of issues, including high costs</w:t>
      </w:r>
      <w:r w:rsidR="000870A1">
        <w:rPr>
          <w:rFonts w:cs="Segoe UI"/>
          <w:szCs w:val="20"/>
        </w:rPr>
        <w:t xml:space="preserve">, a </w:t>
      </w:r>
      <w:r w:rsidR="00023104">
        <w:rPr>
          <w:rFonts w:cs="Segoe UI"/>
          <w:szCs w:val="20"/>
        </w:rPr>
        <w:t xml:space="preserve">lack of affordable options, a general lack of </w:t>
      </w:r>
      <w:r w:rsidR="00023104">
        <w:rPr>
          <w:rFonts w:cs="Segoe UI"/>
          <w:szCs w:val="20"/>
        </w:rPr>
        <w:lastRenderedPageBreak/>
        <w:t xml:space="preserve">available spaces, and concerns regarding cleanliness and the potential spread of illness in child care facilities.  </w:t>
      </w:r>
    </w:p>
    <w:p w14:paraId="64E55E14" w14:textId="533AEE7E" w:rsidR="00023104" w:rsidRDefault="00023104" w:rsidP="00023104">
      <w:pPr>
        <w:rPr>
          <w:rFonts w:cs="Segoe UI"/>
          <w:szCs w:val="20"/>
        </w:rPr>
      </w:pPr>
      <w:r w:rsidRPr="00BA14A2">
        <w:rPr>
          <w:rFonts w:cs="Segoe UI"/>
          <w:szCs w:val="20"/>
        </w:rPr>
        <w:t>Most were aware of a recent agreement between the Governmen</w:t>
      </w:r>
      <w:r>
        <w:rPr>
          <w:rFonts w:cs="Segoe UI"/>
          <w:szCs w:val="20"/>
        </w:rPr>
        <w:t>t</w:t>
      </w:r>
      <w:r w:rsidRPr="00BA14A2">
        <w:rPr>
          <w:rFonts w:cs="Segoe UI"/>
          <w:szCs w:val="20"/>
        </w:rPr>
        <w:t xml:space="preserve"> of Canada and</w:t>
      </w:r>
      <w:r>
        <w:rPr>
          <w:rFonts w:cs="Segoe UI"/>
          <w:szCs w:val="20"/>
        </w:rPr>
        <w:t xml:space="preserve"> </w:t>
      </w:r>
      <w:r w:rsidRPr="00BA14A2">
        <w:rPr>
          <w:rFonts w:cs="Segoe UI"/>
          <w:szCs w:val="20"/>
        </w:rPr>
        <w:t>Nova Scotia to</w:t>
      </w:r>
      <w:r>
        <w:rPr>
          <w:rFonts w:cs="Segoe UI"/>
          <w:szCs w:val="20"/>
        </w:rPr>
        <w:t xml:space="preserve"> make </w:t>
      </w:r>
      <w:proofErr w:type="gramStart"/>
      <w:r>
        <w:rPr>
          <w:rFonts w:cs="Segoe UI"/>
          <w:szCs w:val="20"/>
        </w:rPr>
        <w:t>child care</w:t>
      </w:r>
      <w:proofErr w:type="gramEnd"/>
      <w:r>
        <w:rPr>
          <w:rFonts w:cs="Segoe UI"/>
          <w:szCs w:val="20"/>
        </w:rPr>
        <w:t xml:space="preserve"> more affordable for Nova Scotia families, with a number identifying the target of this deal being to make the cost of child care $10 a day</w:t>
      </w:r>
      <w:r w:rsidR="00D06884">
        <w:rPr>
          <w:rFonts w:cs="Segoe UI"/>
          <w:szCs w:val="20"/>
        </w:rPr>
        <w:t>, on average, by 2025-26</w:t>
      </w:r>
      <w:r>
        <w:rPr>
          <w:rFonts w:cs="Segoe UI"/>
          <w:szCs w:val="20"/>
        </w:rPr>
        <w:t>.</w:t>
      </w:r>
    </w:p>
    <w:p w14:paraId="4E5705FF" w14:textId="4360EFC5" w:rsidR="00023104" w:rsidRDefault="00023104" w:rsidP="00023104">
      <w:pPr>
        <w:rPr>
          <w:rFonts w:cs="Segoe UI"/>
          <w:szCs w:val="20"/>
        </w:rPr>
      </w:pPr>
      <w:r>
        <w:rPr>
          <w:rFonts w:cs="Segoe UI"/>
          <w:szCs w:val="20"/>
        </w:rPr>
        <w:t xml:space="preserve">Almost all participants felt this agreement would be helpful for parents in Nova Scotia. </w:t>
      </w:r>
      <w:r w:rsidR="00D06884">
        <w:rPr>
          <w:rFonts w:cs="Segoe UI"/>
          <w:szCs w:val="20"/>
        </w:rPr>
        <w:t xml:space="preserve"> </w:t>
      </w:r>
      <w:r>
        <w:rPr>
          <w:rFonts w:cs="Segoe UI"/>
          <w:szCs w:val="20"/>
        </w:rPr>
        <w:t xml:space="preserve">Citing the lower costs and pledge to increase available </w:t>
      </w:r>
      <w:proofErr w:type="gramStart"/>
      <w:r>
        <w:rPr>
          <w:rFonts w:cs="Segoe UI"/>
          <w:szCs w:val="20"/>
        </w:rPr>
        <w:t>child care</w:t>
      </w:r>
      <w:proofErr w:type="gramEnd"/>
      <w:r>
        <w:rPr>
          <w:rFonts w:cs="Segoe UI"/>
          <w:szCs w:val="20"/>
        </w:rPr>
        <w:t xml:space="preserve"> spaces, many </w:t>
      </w:r>
      <w:r w:rsidR="00D06884">
        <w:rPr>
          <w:rFonts w:cs="Segoe UI"/>
          <w:szCs w:val="20"/>
        </w:rPr>
        <w:t>believed</w:t>
      </w:r>
      <w:r>
        <w:rPr>
          <w:rFonts w:cs="Segoe UI"/>
          <w:szCs w:val="20"/>
        </w:rPr>
        <w:t xml:space="preserve"> this deal would make</w:t>
      </w:r>
      <w:r w:rsidR="00D06884">
        <w:rPr>
          <w:rFonts w:cs="Segoe UI"/>
          <w:szCs w:val="20"/>
        </w:rPr>
        <w:t xml:space="preserve"> child care far more accessible, </w:t>
      </w:r>
      <w:r>
        <w:rPr>
          <w:rFonts w:cs="Segoe UI"/>
          <w:szCs w:val="20"/>
        </w:rPr>
        <w:t>allow</w:t>
      </w:r>
      <w:r w:rsidR="00D06884">
        <w:rPr>
          <w:rFonts w:cs="Segoe UI"/>
          <w:szCs w:val="20"/>
        </w:rPr>
        <w:t>ing</w:t>
      </w:r>
      <w:r>
        <w:rPr>
          <w:rFonts w:cs="Segoe UI"/>
          <w:szCs w:val="20"/>
        </w:rPr>
        <w:t xml:space="preserve"> many parents</w:t>
      </w:r>
      <w:r w:rsidR="00D06884">
        <w:rPr>
          <w:rFonts w:cs="Segoe UI"/>
          <w:szCs w:val="20"/>
        </w:rPr>
        <w:t xml:space="preserve"> currently at home taking care of their children</w:t>
      </w:r>
      <w:r>
        <w:rPr>
          <w:rFonts w:cs="Segoe UI"/>
          <w:szCs w:val="20"/>
        </w:rPr>
        <w:t xml:space="preserve"> to return to work. </w:t>
      </w:r>
      <w:r w:rsidR="00D06884">
        <w:rPr>
          <w:rFonts w:cs="Segoe UI"/>
          <w:szCs w:val="20"/>
        </w:rPr>
        <w:t xml:space="preserve"> </w:t>
      </w:r>
      <w:r>
        <w:rPr>
          <w:rFonts w:cs="Segoe UI"/>
          <w:szCs w:val="20"/>
        </w:rPr>
        <w:t>T</w:t>
      </w:r>
      <w:r w:rsidR="00D06884">
        <w:rPr>
          <w:rFonts w:cs="Segoe UI"/>
          <w:szCs w:val="20"/>
        </w:rPr>
        <w:t>his sentiment was shared both by</w:t>
      </w:r>
      <w:r>
        <w:rPr>
          <w:rFonts w:cs="Segoe UI"/>
          <w:szCs w:val="20"/>
        </w:rPr>
        <w:t xml:space="preserve"> parents with children of </w:t>
      </w:r>
      <w:proofErr w:type="gramStart"/>
      <w:r>
        <w:rPr>
          <w:rFonts w:cs="Segoe UI"/>
          <w:szCs w:val="20"/>
        </w:rPr>
        <w:t>child care</w:t>
      </w:r>
      <w:proofErr w:type="gramEnd"/>
      <w:r>
        <w:rPr>
          <w:rFonts w:cs="Segoe UI"/>
          <w:szCs w:val="20"/>
        </w:rPr>
        <w:t xml:space="preserve"> age </w:t>
      </w:r>
      <w:r w:rsidR="00D06884">
        <w:rPr>
          <w:rFonts w:cs="Segoe UI"/>
          <w:szCs w:val="20"/>
        </w:rPr>
        <w:t>as well as</w:t>
      </w:r>
      <w:r>
        <w:rPr>
          <w:rFonts w:cs="Segoe UI"/>
          <w:szCs w:val="20"/>
        </w:rPr>
        <w:t xml:space="preserve"> those </w:t>
      </w:r>
      <w:r w:rsidR="00D06884">
        <w:rPr>
          <w:rFonts w:cs="Segoe UI"/>
          <w:szCs w:val="20"/>
        </w:rPr>
        <w:t xml:space="preserve">whose </w:t>
      </w:r>
      <w:r>
        <w:rPr>
          <w:rFonts w:cs="Segoe UI"/>
          <w:szCs w:val="20"/>
        </w:rPr>
        <w:t xml:space="preserve">children no longer </w:t>
      </w:r>
      <w:r w:rsidR="00D06884">
        <w:rPr>
          <w:rFonts w:cs="Segoe UI"/>
          <w:szCs w:val="20"/>
        </w:rPr>
        <w:t>required</w:t>
      </w:r>
      <w:r>
        <w:rPr>
          <w:rFonts w:cs="Segoe UI"/>
          <w:szCs w:val="20"/>
        </w:rPr>
        <w:t xml:space="preserve"> child care.  </w:t>
      </w:r>
    </w:p>
    <w:p w14:paraId="0517C2ED" w14:textId="23981058" w:rsidR="00BE6E11" w:rsidRDefault="00BE6E11" w:rsidP="00BE6E11">
      <w:pPr>
        <w:pStyle w:val="Heading2"/>
      </w:pPr>
      <w:bookmarkStart w:id="33" w:name="_Toc108100172"/>
      <w:r>
        <w:t xml:space="preserve">Net-Zero </w:t>
      </w:r>
      <w:r w:rsidRPr="00804E32">
        <w:t>Emissions Building Strategy (</w:t>
      </w:r>
      <w:r w:rsidR="0081266A" w:rsidRPr="00804E32">
        <w:t>Frontenac Region</w:t>
      </w:r>
      <w:r w:rsidR="00D729DE" w:rsidRPr="00804E32">
        <w:t xml:space="preserve">, </w:t>
      </w:r>
      <w:r w:rsidR="0081266A" w:rsidRPr="00804E32">
        <w:t>Vancou</w:t>
      </w:r>
      <w:r w:rsidR="004764D6">
        <w:t>ver Island Parents of Children u</w:t>
      </w:r>
      <w:r w:rsidR="0081266A" w:rsidRPr="00804E32">
        <w:t>nder 12</w:t>
      </w:r>
      <w:r w:rsidR="00D729DE" w:rsidRPr="00804E32">
        <w:t xml:space="preserve">, GTA Prospective Homeowners, Major Centres Quebec Prospective Homeowners, British </w:t>
      </w:r>
      <w:r w:rsidR="004764D6">
        <w:t>Columbia First-</w:t>
      </w:r>
      <w:r w:rsidR="007233CF" w:rsidRPr="00804E32">
        <w:t>Generation</w:t>
      </w:r>
      <w:r w:rsidR="007233CF">
        <w:t xml:space="preserve"> Immigrants, </w:t>
      </w:r>
      <w:r w:rsidR="0081266A">
        <w:t>Wellington and Waterloo Regions Young Adults</w:t>
      </w:r>
      <w:r w:rsidR="00D729DE">
        <w:t xml:space="preserve">, </w:t>
      </w:r>
      <w:proofErr w:type="spellStart"/>
      <w:r w:rsidR="00804E32">
        <w:t>Mauricie</w:t>
      </w:r>
      <w:proofErr w:type="spellEnd"/>
      <w:r w:rsidR="00804E32">
        <w:t xml:space="preserve"> Region Young Adults</w:t>
      </w:r>
      <w:r w:rsidR="00D729DE">
        <w:t xml:space="preserve">, </w:t>
      </w:r>
      <w:r w:rsidR="00804E32">
        <w:t>Major Centres Prairies</w:t>
      </w:r>
      <w:r w:rsidR="00D729DE">
        <w:t xml:space="preserve">, </w:t>
      </w:r>
      <w:r w:rsidR="00804E32">
        <w:t>N</w:t>
      </w:r>
      <w:r w:rsidR="004764D6">
        <w:t>ova Scotia Parents of Children u</w:t>
      </w:r>
      <w:r w:rsidR="00804E32">
        <w:t>nder 12</w:t>
      </w:r>
      <w:r w:rsidR="007233CF">
        <w:t xml:space="preserve">, </w:t>
      </w:r>
      <w:r w:rsidR="00804E32">
        <w:t>Northern Quebec</w:t>
      </w:r>
      <w:r w:rsidRPr="00315251">
        <w:t>)</w:t>
      </w:r>
      <w:bookmarkEnd w:id="33"/>
    </w:p>
    <w:p w14:paraId="331EE2D9" w14:textId="051C3699" w:rsidR="00023104" w:rsidRDefault="00023104" w:rsidP="00023104">
      <w:pPr>
        <w:rPr>
          <w:rFonts w:cs="Segoe UI"/>
          <w:szCs w:val="20"/>
        </w:rPr>
      </w:pPr>
      <w:r w:rsidRPr="00694A95">
        <w:rPr>
          <w:rFonts w:cs="Segoe UI"/>
          <w:szCs w:val="20"/>
        </w:rPr>
        <w:t>While there was little previous awarenes</w:t>
      </w:r>
      <w:r w:rsidR="00694A95" w:rsidRPr="00694A95">
        <w:rPr>
          <w:rFonts w:cs="Segoe UI"/>
          <w:szCs w:val="20"/>
        </w:rPr>
        <w:t>s</w:t>
      </w:r>
      <w:r w:rsidR="00694A95">
        <w:rPr>
          <w:rFonts w:cs="Segoe UI"/>
          <w:szCs w:val="20"/>
        </w:rPr>
        <w:t xml:space="preserve"> o</w:t>
      </w:r>
      <w:r>
        <w:rPr>
          <w:rFonts w:cs="Segoe UI"/>
          <w:szCs w:val="20"/>
        </w:rPr>
        <w:t xml:space="preserve">f the Government of Canada’s recent announcement to create a National Net-Zero Emissions Building Strategy, participants had </w:t>
      </w:r>
      <w:proofErr w:type="gramStart"/>
      <w:r>
        <w:rPr>
          <w:rFonts w:cs="Segoe UI"/>
          <w:szCs w:val="20"/>
        </w:rPr>
        <w:t>a number of</w:t>
      </w:r>
      <w:proofErr w:type="gramEnd"/>
      <w:r>
        <w:rPr>
          <w:rFonts w:cs="Segoe UI"/>
          <w:szCs w:val="20"/>
        </w:rPr>
        <w:t xml:space="preserve"> ideas about what this kind of strategy might involve. </w:t>
      </w:r>
      <w:r w:rsidR="004764D6">
        <w:rPr>
          <w:rFonts w:cs="Segoe UI"/>
          <w:szCs w:val="20"/>
        </w:rPr>
        <w:t xml:space="preserve"> These included</w:t>
      </w:r>
      <w:r w:rsidR="00ED4088">
        <w:rPr>
          <w:rFonts w:cs="Segoe UI"/>
          <w:szCs w:val="20"/>
        </w:rPr>
        <w:t xml:space="preserve"> </w:t>
      </w:r>
      <w:r>
        <w:rPr>
          <w:rFonts w:cs="Segoe UI"/>
          <w:szCs w:val="20"/>
        </w:rPr>
        <w:t>promot</w:t>
      </w:r>
      <w:r w:rsidR="00ED4088">
        <w:rPr>
          <w:rFonts w:cs="Segoe UI"/>
          <w:szCs w:val="20"/>
        </w:rPr>
        <w:t>ing</w:t>
      </w:r>
      <w:r>
        <w:rPr>
          <w:rFonts w:cs="Segoe UI"/>
          <w:szCs w:val="20"/>
        </w:rPr>
        <w:t xml:space="preserve"> a reduction in carbon emissions produced during the construction and operation of new buildings in Canada</w:t>
      </w:r>
      <w:r w:rsidR="004764D6">
        <w:rPr>
          <w:rFonts w:cs="Segoe UI"/>
          <w:szCs w:val="20"/>
        </w:rPr>
        <w:t>,</w:t>
      </w:r>
      <w:r>
        <w:rPr>
          <w:rFonts w:cs="Segoe UI"/>
          <w:szCs w:val="20"/>
        </w:rPr>
        <w:t xml:space="preserve"> provid</w:t>
      </w:r>
      <w:r w:rsidR="00ED4088">
        <w:rPr>
          <w:rFonts w:cs="Segoe UI"/>
          <w:szCs w:val="20"/>
        </w:rPr>
        <w:t>ing</w:t>
      </w:r>
      <w:r>
        <w:rPr>
          <w:rFonts w:cs="Segoe UI"/>
          <w:szCs w:val="20"/>
        </w:rPr>
        <w:t xml:space="preserve"> financial incentives for businesses and households</w:t>
      </w:r>
      <w:r w:rsidR="000870A1">
        <w:rPr>
          <w:rFonts w:cs="Segoe UI"/>
          <w:szCs w:val="20"/>
        </w:rPr>
        <w:t xml:space="preserve"> </w:t>
      </w:r>
      <w:r w:rsidR="00ED4088">
        <w:rPr>
          <w:rFonts w:cs="Segoe UI"/>
          <w:szCs w:val="20"/>
        </w:rPr>
        <w:t>to</w:t>
      </w:r>
      <w:r w:rsidR="000870A1">
        <w:rPr>
          <w:rFonts w:cs="Segoe UI"/>
          <w:szCs w:val="20"/>
        </w:rPr>
        <w:t xml:space="preserve"> implement </w:t>
      </w:r>
      <w:r w:rsidR="00ED4088">
        <w:rPr>
          <w:rFonts w:cs="Segoe UI"/>
          <w:szCs w:val="20"/>
        </w:rPr>
        <w:t xml:space="preserve">building </w:t>
      </w:r>
      <w:r>
        <w:rPr>
          <w:rFonts w:cs="Segoe UI"/>
          <w:szCs w:val="20"/>
        </w:rPr>
        <w:t>retrofit</w:t>
      </w:r>
      <w:r w:rsidR="000870A1">
        <w:rPr>
          <w:rFonts w:cs="Segoe UI"/>
          <w:szCs w:val="20"/>
        </w:rPr>
        <w:t>s</w:t>
      </w:r>
      <w:r>
        <w:rPr>
          <w:rFonts w:cs="Segoe UI"/>
          <w:szCs w:val="20"/>
        </w:rPr>
        <w:t xml:space="preserve"> </w:t>
      </w:r>
      <w:r w:rsidR="00ED4088">
        <w:rPr>
          <w:rFonts w:cs="Segoe UI"/>
          <w:szCs w:val="20"/>
        </w:rPr>
        <w:t xml:space="preserve">designed </w:t>
      </w:r>
      <w:r w:rsidR="000870A1">
        <w:rPr>
          <w:rFonts w:cs="Segoe UI"/>
          <w:szCs w:val="20"/>
        </w:rPr>
        <w:t>t</w:t>
      </w:r>
      <w:r>
        <w:rPr>
          <w:rFonts w:cs="Segoe UI"/>
          <w:szCs w:val="20"/>
        </w:rPr>
        <w:t>o conserve energy and reduce emissions</w:t>
      </w:r>
      <w:r w:rsidR="004764D6">
        <w:rPr>
          <w:rFonts w:cs="Segoe UI"/>
          <w:szCs w:val="20"/>
        </w:rPr>
        <w:t>,</w:t>
      </w:r>
      <w:r w:rsidR="00ED4088">
        <w:rPr>
          <w:rFonts w:cs="Segoe UI"/>
          <w:szCs w:val="20"/>
        </w:rPr>
        <w:t xml:space="preserve"> </w:t>
      </w:r>
      <w:r>
        <w:rPr>
          <w:rFonts w:cs="Segoe UI"/>
          <w:szCs w:val="20"/>
        </w:rPr>
        <w:t>creat</w:t>
      </w:r>
      <w:r w:rsidR="00ED4088">
        <w:rPr>
          <w:rFonts w:cs="Segoe UI"/>
          <w:szCs w:val="20"/>
        </w:rPr>
        <w:t>ing</w:t>
      </w:r>
      <w:r>
        <w:rPr>
          <w:rFonts w:cs="Segoe UI"/>
          <w:szCs w:val="20"/>
        </w:rPr>
        <w:t xml:space="preserve"> national energy efficiency standards for developers and builders</w:t>
      </w:r>
      <w:r w:rsidR="004764D6">
        <w:rPr>
          <w:rFonts w:cs="Segoe UI"/>
          <w:szCs w:val="20"/>
        </w:rPr>
        <w:t xml:space="preserve">, </w:t>
      </w:r>
      <w:r w:rsidR="00ED4088">
        <w:rPr>
          <w:rFonts w:cs="Segoe UI"/>
          <w:szCs w:val="20"/>
        </w:rPr>
        <w:t xml:space="preserve">and providing </w:t>
      </w:r>
      <w:r>
        <w:rPr>
          <w:rFonts w:cs="Segoe UI"/>
          <w:szCs w:val="20"/>
        </w:rPr>
        <w:t xml:space="preserve">an overall framework for shifting </w:t>
      </w:r>
      <w:r w:rsidR="00ED4088">
        <w:rPr>
          <w:rFonts w:cs="Segoe UI"/>
          <w:szCs w:val="20"/>
        </w:rPr>
        <w:t xml:space="preserve">buildings and building construction </w:t>
      </w:r>
      <w:r>
        <w:rPr>
          <w:rFonts w:cs="Segoe UI"/>
          <w:szCs w:val="20"/>
        </w:rPr>
        <w:t xml:space="preserve">away from fossil fuels to renewable energy sources. </w:t>
      </w:r>
    </w:p>
    <w:p w14:paraId="42F16A79" w14:textId="4A0AEFDD" w:rsidR="00023104" w:rsidRDefault="00023104" w:rsidP="00023104">
      <w:pPr>
        <w:rPr>
          <w:rFonts w:cs="Segoe UI"/>
          <w:szCs w:val="20"/>
        </w:rPr>
      </w:pPr>
      <w:r>
        <w:rPr>
          <w:rFonts w:cs="Segoe UI"/>
          <w:szCs w:val="20"/>
        </w:rPr>
        <w:t xml:space="preserve">To aid in discussion, participants were told that a ‘net-zero’ building was one that could produce as much energy as it consumed </w:t>
      </w:r>
      <w:proofErr w:type="gramStart"/>
      <w:r>
        <w:rPr>
          <w:rFonts w:cs="Segoe UI"/>
          <w:szCs w:val="20"/>
        </w:rPr>
        <w:t>through the use of</w:t>
      </w:r>
      <w:proofErr w:type="gramEnd"/>
      <w:r>
        <w:rPr>
          <w:rFonts w:cs="Segoe UI"/>
          <w:szCs w:val="20"/>
        </w:rPr>
        <w:t xml:space="preserve"> renewable energy sources. </w:t>
      </w:r>
      <w:r w:rsidR="004764D6">
        <w:rPr>
          <w:rFonts w:cs="Segoe UI"/>
          <w:szCs w:val="20"/>
        </w:rPr>
        <w:t xml:space="preserve"> </w:t>
      </w:r>
      <w:r>
        <w:rPr>
          <w:rFonts w:cs="Segoe UI"/>
          <w:szCs w:val="20"/>
        </w:rPr>
        <w:t xml:space="preserve">Components of the Net-Zero Emissions Building Strategy proposed by the federal government were described </w:t>
      </w:r>
      <w:r w:rsidR="00ED4088">
        <w:rPr>
          <w:rFonts w:cs="Segoe UI"/>
          <w:szCs w:val="20"/>
        </w:rPr>
        <w:t>as</w:t>
      </w:r>
      <w:r>
        <w:rPr>
          <w:rFonts w:cs="Segoe UI"/>
          <w:szCs w:val="20"/>
        </w:rPr>
        <w:t xml:space="preserve"> includ</w:t>
      </w:r>
      <w:r w:rsidR="00ED4088">
        <w:rPr>
          <w:rFonts w:cs="Segoe UI"/>
          <w:szCs w:val="20"/>
        </w:rPr>
        <w:t>ing</w:t>
      </w:r>
      <w:r>
        <w:rPr>
          <w:rFonts w:cs="Segoe UI"/>
          <w:szCs w:val="20"/>
        </w:rPr>
        <w:t xml:space="preserve"> grants and financial supports for home and office retrofits, </w:t>
      </w:r>
      <w:r w:rsidR="00ED4088">
        <w:rPr>
          <w:rFonts w:cs="Segoe UI"/>
          <w:szCs w:val="20"/>
        </w:rPr>
        <w:t xml:space="preserve">the </w:t>
      </w:r>
      <w:r>
        <w:rPr>
          <w:rFonts w:cs="Segoe UI"/>
          <w:szCs w:val="20"/>
        </w:rPr>
        <w:t xml:space="preserve">renovation of federally owned buildings to be more energy efficient, a requirement that all new buildings be designed for net-zero emissions, and funding for Indigenous communities to build and retrofit buildings to be net-zero.  </w:t>
      </w:r>
    </w:p>
    <w:p w14:paraId="428E78AA" w14:textId="0B857865" w:rsidR="00023104" w:rsidRDefault="00ED4088" w:rsidP="00023104">
      <w:pPr>
        <w:rPr>
          <w:rFonts w:cs="Segoe UI"/>
          <w:szCs w:val="20"/>
        </w:rPr>
      </w:pPr>
      <w:r>
        <w:rPr>
          <w:rFonts w:cs="Segoe UI"/>
          <w:szCs w:val="20"/>
        </w:rPr>
        <w:t>P</w:t>
      </w:r>
      <w:r w:rsidR="00023104">
        <w:rPr>
          <w:rFonts w:cs="Segoe UI"/>
          <w:szCs w:val="20"/>
        </w:rPr>
        <w:t xml:space="preserve">articipants </w:t>
      </w:r>
      <w:r>
        <w:rPr>
          <w:rFonts w:cs="Segoe UI"/>
          <w:szCs w:val="20"/>
        </w:rPr>
        <w:t xml:space="preserve">generally </w:t>
      </w:r>
      <w:r w:rsidR="003076CF">
        <w:rPr>
          <w:rFonts w:cs="Segoe UI"/>
          <w:szCs w:val="20"/>
        </w:rPr>
        <w:t xml:space="preserve">supported these initiatives, feeling </w:t>
      </w:r>
      <w:r w:rsidR="00023104">
        <w:rPr>
          <w:rFonts w:cs="Segoe UI"/>
          <w:szCs w:val="20"/>
        </w:rPr>
        <w:t xml:space="preserve">they could be </w:t>
      </w:r>
      <w:r w:rsidR="003076CF">
        <w:rPr>
          <w:rFonts w:cs="Segoe UI"/>
          <w:szCs w:val="20"/>
        </w:rPr>
        <w:t>helpful and were worth pursuing.  This was</w:t>
      </w:r>
      <w:r w:rsidR="00023104">
        <w:rPr>
          <w:rFonts w:cs="Segoe UI"/>
          <w:szCs w:val="20"/>
        </w:rPr>
        <w:t xml:space="preserve"> especially </w:t>
      </w:r>
      <w:r w:rsidR="003076CF">
        <w:rPr>
          <w:rFonts w:cs="Segoe UI"/>
          <w:szCs w:val="20"/>
        </w:rPr>
        <w:t>the case regarding the</w:t>
      </w:r>
      <w:r>
        <w:rPr>
          <w:rFonts w:cs="Segoe UI"/>
          <w:szCs w:val="20"/>
        </w:rPr>
        <w:t xml:space="preserve"> </w:t>
      </w:r>
      <w:r w:rsidR="003076CF">
        <w:rPr>
          <w:rFonts w:cs="Segoe UI"/>
          <w:szCs w:val="20"/>
        </w:rPr>
        <w:t xml:space="preserve">proposals to provide </w:t>
      </w:r>
      <w:r w:rsidR="00023104">
        <w:rPr>
          <w:rFonts w:cs="Segoe UI"/>
          <w:szCs w:val="20"/>
        </w:rPr>
        <w:t xml:space="preserve">financial incentives for individuals and businesses, which </w:t>
      </w:r>
      <w:r w:rsidR="003076CF">
        <w:rPr>
          <w:rFonts w:cs="Segoe UI"/>
          <w:szCs w:val="20"/>
        </w:rPr>
        <w:t>were received quite positively among participants</w:t>
      </w:r>
      <w:r w:rsidR="00023104">
        <w:rPr>
          <w:rFonts w:cs="Segoe UI"/>
          <w:szCs w:val="20"/>
        </w:rPr>
        <w:t xml:space="preserve">. </w:t>
      </w:r>
      <w:r w:rsidR="003076CF">
        <w:rPr>
          <w:rFonts w:cs="Segoe UI"/>
          <w:szCs w:val="20"/>
        </w:rPr>
        <w:t xml:space="preserve"> Many</w:t>
      </w:r>
      <w:r w:rsidR="00023104">
        <w:rPr>
          <w:rFonts w:cs="Segoe UI"/>
          <w:szCs w:val="20"/>
        </w:rPr>
        <w:t xml:space="preserve"> also </w:t>
      </w:r>
      <w:r w:rsidR="003076CF">
        <w:rPr>
          <w:rFonts w:cs="Segoe UI"/>
          <w:szCs w:val="20"/>
        </w:rPr>
        <w:t>reacted favourably to</w:t>
      </w:r>
      <w:r w:rsidR="00023104">
        <w:rPr>
          <w:rFonts w:cs="Segoe UI"/>
          <w:szCs w:val="20"/>
        </w:rPr>
        <w:t xml:space="preserve"> the </w:t>
      </w:r>
      <w:r w:rsidR="003076CF">
        <w:rPr>
          <w:rFonts w:cs="Segoe UI"/>
          <w:szCs w:val="20"/>
        </w:rPr>
        <w:t>idea of providing additional</w:t>
      </w:r>
      <w:r w:rsidR="00023104">
        <w:rPr>
          <w:rFonts w:cs="Segoe UI"/>
          <w:szCs w:val="20"/>
        </w:rPr>
        <w:t xml:space="preserve"> funding for Indigenous comm</w:t>
      </w:r>
      <w:r w:rsidR="003076CF">
        <w:rPr>
          <w:rFonts w:cs="Segoe UI"/>
          <w:szCs w:val="20"/>
        </w:rPr>
        <w:t xml:space="preserve">unities, </w:t>
      </w:r>
      <w:r w:rsidR="00023104">
        <w:rPr>
          <w:rFonts w:cs="Segoe UI"/>
          <w:szCs w:val="20"/>
        </w:rPr>
        <w:t xml:space="preserve">enabling these communities to become more environmentally sustainable </w:t>
      </w:r>
      <w:r w:rsidR="003076CF">
        <w:rPr>
          <w:rFonts w:cs="Segoe UI"/>
          <w:szCs w:val="20"/>
        </w:rPr>
        <w:t>and</w:t>
      </w:r>
      <w:r w:rsidR="00023104">
        <w:rPr>
          <w:rFonts w:cs="Segoe UI"/>
          <w:szCs w:val="20"/>
        </w:rPr>
        <w:t xml:space="preserve"> investing in more resilient infrastructure. </w:t>
      </w:r>
      <w:r w:rsidR="003076CF">
        <w:rPr>
          <w:rFonts w:cs="Segoe UI"/>
          <w:szCs w:val="20"/>
        </w:rPr>
        <w:t xml:space="preserve"> </w:t>
      </w:r>
      <w:r w:rsidR="00023104" w:rsidRPr="00672EF4">
        <w:rPr>
          <w:rFonts w:cs="Segoe UI"/>
          <w:szCs w:val="20"/>
        </w:rPr>
        <w:t>In addition to the environmental benefits</w:t>
      </w:r>
      <w:r w:rsidR="00023104">
        <w:rPr>
          <w:rFonts w:cs="Segoe UI"/>
          <w:szCs w:val="20"/>
        </w:rPr>
        <w:t>, participants</w:t>
      </w:r>
      <w:r w:rsidR="00023104" w:rsidRPr="00672EF4">
        <w:rPr>
          <w:rFonts w:cs="Segoe UI"/>
          <w:szCs w:val="20"/>
        </w:rPr>
        <w:t xml:space="preserve"> felt </w:t>
      </w:r>
      <w:r w:rsidR="003076CF">
        <w:rPr>
          <w:rFonts w:cs="Segoe UI"/>
          <w:szCs w:val="20"/>
        </w:rPr>
        <w:t>this</w:t>
      </w:r>
      <w:r w:rsidR="00023104">
        <w:rPr>
          <w:rFonts w:cs="Segoe UI"/>
          <w:szCs w:val="20"/>
        </w:rPr>
        <w:t xml:space="preserve"> strategy</w:t>
      </w:r>
      <w:r w:rsidR="00023104" w:rsidRPr="00672EF4">
        <w:rPr>
          <w:rFonts w:cs="Segoe UI"/>
          <w:szCs w:val="20"/>
        </w:rPr>
        <w:t xml:space="preserve"> </w:t>
      </w:r>
      <w:r w:rsidR="00023104">
        <w:rPr>
          <w:rFonts w:cs="Segoe UI"/>
          <w:szCs w:val="20"/>
        </w:rPr>
        <w:t>could</w:t>
      </w:r>
      <w:r w:rsidR="00023104" w:rsidRPr="00672EF4">
        <w:rPr>
          <w:rFonts w:cs="Segoe UI"/>
          <w:szCs w:val="20"/>
        </w:rPr>
        <w:t xml:space="preserve"> also spur job creation in the green energy and construction sectors.  </w:t>
      </w:r>
    </w:p>
    <w:p w14:paraId="6EB7E5AD" w14:textId="4F26D288" w:rsidR="00023104" w:rsidRDefault="00D10F58" w:rsidP="00023104">
      <w:pPr>
        <w:rPr>
          <w:rFonts w:cs="Segoe UI"/>
          <w:szCs w:val="20"/>
        </w:rPr>
      </w:pPr>
      <w:r>
        <w:rPr>
          <w:rFonts w:cs="Segoe UI"/>
          <w:szCs w:val="20"/>
        </w:rPr>
        <w:lastRenderedPageBreak/>
        <w:t xml:space="preserve">Presented with </w:t>
      </w:r>
      <w:proofErr w:type="gramStart"/>
      <w:r>
        <w:rPr>
          <w:rFonts w:cs="Segoe UI"/>
          <w:szCs w:val="20"/>
        </w:rPr>
        <w:t>a number</w:t>
      </w:r>
      <w:r w:rsidR="00023104" w:rsidRPr="00672EF4">
        <w:rPr>
          <w:rFonts w:cs="Segoe UI"/>
          <w:szCs w:val="20"/>
        </w:rPr>
        <w:t xml:space="preserve"> of</w:t>
      </w:r>
      <w:proofErr w:type="gramEnd"/>
      <w:r w:rsidR="00023104" w:rsidRPr="00672EF4">
        <w:rPr>
          <w:rFonts w:cs="Segoe UI"/>
          <w:szCs w:val="20"/>
        </w:rPr>
        <w:t xml:space="preserve"> alternate names for the National Net-Zero Emissions Building Strategy</w:t>
      </w:r>
      <w:r w:rsidR="00023104">
        <w:rPr>
          <w:rFonts w:cs="Segoe UI"/>
          <w:szCs w:val="20"/>
        </w:rPr>
        <w:t xml:space="preserve">, participants in the English-speaking groups widely liked </w:t>
      </w:r>
      <w:r w:rsidR="00023104" w:rsidRPr="009E0A91">
        <w:rPr>
          <w:rFonts w:cs="Segoe UI"/>
          <w:i/>
          <w:iCs/>
          <w:szCs w:val="20"/>
        </w:rPr>
        <w:t>Sustainable Building Strategy</w:t>
      </w:r>
      <w:r w:rsidR="00023104">
        <w:rPr>
          <w:rFonts w:cs="Segoe UI"/>
          <w:szCs w:val="20"/>
        </w:rPr>
        <w:t xml:space="preserve">, while the </w:t>
      </w:r>
      <w:r w:rsidR="00023104" w:rsidRPr="00694A95">
        <w:rPr>
          <w:rFonts w:cs="Segoe UI"/>
          <w:szCs w:val="20"/>
        </w:rPr>
        <w:t>Francophone group</w:t>
      </w:r>
      <w:r w:rsidR="00694A95" w:rsidRPr="00694A95">
        <w:rPr>
          <w:rFonts w:cs="Segoe UI"/>
          <w:szCs w:val="20"/>
        </w:rPr>
        <w:t>s</w:t>
      </w:r>
      <w:r w:rsidR="00694A95">
        <w:rPr>
          <w:rFonts w:cs="Segoe UI"/>
          <w:szCs w:val="20"/>
        </w:rPr>
        <w:t xml:space="preserve"> </w:t>
      </w:r>
      <w:r w:rsidR="00023104">
        <w:rPr>
          <w:rFonts w:cs="Segoe UI"/>
          <w:szCs w:val="20"/>
        </w:rPr>
        <w:t xml:space="preserve">generally preferred the </w:t>
      </w:r>
      <w:r w:rsidR="00023104" w:rsidRPr="009E0A91">
        <w:rPr>
          <w:rFonts w:cs="Segoe UI"/>
          <w:i/>
          <w:iCs/>
          <w:szCs w:val="20"/>
        </w:rPr>
        <w:t>Canadian Green Buildings Strategy</w:t>
      </w:r>
      <w:r w:rsidR="00023104">
        <w:rPr>
          <w:rFonts w:cs="Segoe UI"/>
          <w:szCs w:val="20"/>
        </w:rPr>
        <w:t xml:space="preserve">. </w:t>
      </w:r>
      <w:r w:rsidR="003076CF">
        <w:rPr>
          <w:rFonts w:cs="Segoe UI"/>
          <w:szCs w:val="20"/>
        </w:rPr>
        <w:t xml:space="preserve"> Expanding on their reasoning, p</w:t>
      </w:r>
      <w:r w:rsidR="00023104">
        <w:rPr>
          <w:rFonts w:cs="Segoe UI"/>
          <w:szCs w:val="20"/>
        </w:rPr>
        <w:t xml:space="preserve">articipants </w:t>
      </w:r>
      <w:r w:rsidR="003076CF">
        <w:rPr>
          <w:rFonts w:cs="Segoe UI"/>
          <w:szCs w:val="20"/>
        </w:rPr>
        <w:t>typically preferred</w:t>
      </w:r>
      <w:r w:rsidR="00023104">
        <w:rPr>
          <w:rFonts w:cs="Segoe UI"/>
          <w:szCs w:val="20"/>
        </w:rPr>
        <w:t xml:space="preserve"> </w:t>
      </w:r>
      <w:r w:rsidR="003076CF">
        <w:rPr>
          <w:rFonts w:cs="Segoe UI"/>
          <w:szCs w:val="20"/>
        </w:rPr>
        <w:t>those</w:t>
      </w:r>
      <w:r w:rsidR="00023104">
        <w:rPr>
          <w:rFonts w:cs="Segoe UI"/>
          <w:szCs w:val="20"/>
        </w:rPr>
        <w:t xml:space="preserve"> names </w:t>
      </w:r>
      <w:r w:rsidR="003076CF">
        <w:rPr>
          <w:rFonts w:cs="Segoe UI"/>
          <w:szCs w:val="20"/>
        </w:rPr>
        <w:t>that</w:t>
      </w:r>
      <w:r w:rsidR="00023104">
        <w:rPr>
          <w:rFonts w:cs="Segoe UI"/>
          <w:szCs w:val="20"/>
        </w:rPr>
        <w:t xml:space="preserve"> were concise</w:t>
      </w:r>
      <w:r w:rsidR="00ED4088">
        <w:rPr>
          <w:rFonts w:cs="Segoe UI"/>
          <w:szCs w:val="20"/>
        </w:rPr>
        <w:t xml:space="preserve">, </w:t>
      </w:r>
      <w:r w:rsidR="00023104">
        <w:rPr>
          <w:rFonts w:cs="Segoe UI"/>
          <w:szCs w:val="20"/>
        </w:rPr>
        <w:t xml:space="preserve">straightforward, and effectively conveyed the goals of the strategy. </w:t>
      </w:r>
    </w:p>
    <w:p w14:paraId="100DB575" w14:textId="2722BA54" w:rsidR="00BE6E11" w:rsidRDefault="00BE6E11" w:rsidP="00BE6E11">
      <w:pPr>
        <w:pStyle w:val="Heading2"/>
      </w:pPr>
      <w:bookmarkStart w:id="34" w:name="_Toc108100173"/>
      <w:r>
        <w:t xml:space="preserve">Zero Emission </w:t>
      </w:r>
      <w:r w:rsidRPr="00804E32">
        <w:t>Vehicles (</w:t>
      </w:r>
      <w:r w:rsidR="0081266A" w:rsidRPr="00804E32">
        <w:t>Vancou</w:t>
      </w:r>
      <w:r w:rsidR="003076CF">
        <w:t>ver Island Parents of Children u</w:t>
      </w:r>
      <w:r w:rsidR="0081266A" w:rsidRPr="00804E32">
        <w:t>nder 12</w:t>
      </w:r>
      <w:r w:rsidR="007233CF" w:rsidRPr="00804E32">
        <w:t>, GTA Prospective Homeowners, Major Centres Quebec Prospective Hom</w:t>
      </w:r>
      <w:r w:rsidR="003076CF">
        <w:t>eowners, British Columbia First-</w:t>
      </w:r>
      <w:r w:rsidR="007233CF" w:rsidRPr="00804E32">
        <w:t xml:space="preserve">Generation Immigrants, </w:t>
      </w:r>
      <w:r w:rsidR="0081266A" w:rsidRPr="00804E32">
        <w:t>Wellington and Waterloo Regions Young Adults</w:t>
      </w:r>
      <w:r w:rsidR="007233CF" w:rsidRPr="00804E32">
        <w:t xml:space="preserve">, </w:t>
      </w:r>
      <w:proofErr w:type="spellStart"/>
      <w:r w:rsidR="00804E32" w:rsidRPr="00804E32">
        <w:t>Mauricie</w:t>
      </w:r>
      <w:proofErr w:type="spellEnd"/>
      <w:r w:rsidR="00804E32" w:rsidRPr="00804E32">
        <w:t xml:space="preserve"> Region Young Adults</w:t>
      </w:r>
      <w:r w:rsidR="007233CF" w:rsidRPr="00804E32">
        <w:t xml:space="preserve">, </w:t>
      </w:r>
      <w:r w:rsidR="00804E32" w:rsidRPr="00804E32">
        <w:t>Major Centres Prairies</w:t>
      </w:r>
      <w:r w:rsidR="007233CF" w:rsidRPr="000470BE">
        <w:t xml:space="preserve">, </w:t>
      </w:r>
      <w:r w:rsidR="00804E32">
        <w:t>Northern Quebec</w:t>
      </w:r>
      <w:r w:rsidRPr="00315251">
        <w:t>)</w:t>
      </w:r>
      <w:bookmarkEnd w:id="34"/>
    </w:p>
    <w:p w14:paraId="1CCA9DF1" w14:textId="7D394F49" w:rsidR="00023104" w:rsidRDefault="00023104" w:rsidP="00023104">
      <w:pPr>
        <w:rPr>
          <w:rFonts w:cs="Segoe UI"/>
          <w:szCs w:val="20"/>
        </w:rPr>
      </w:pPr>
      <w:r>
        <w:rPr>
          <w:rFonts w:cs="Segoe UI"/>
          <w:szCs w:val="20"/>
        </w:rPr>
        <w:t>Participants in these groups were asked to discuss zero-emissions vehicles (ZEVs), a class of automobiles that have the potential to produce no tailpipe emissions</w:t>
      </w:r>
      <w:r w:rsidR="00ED4088">
        <w:rPr>
          <w:rFonts w:cs="Segoe UI"/>
          <w:szCs w:val="20"/>
        </w:rPr>
        <w:t>,</w:t>
      </w:r>
      <w:r>
        <w:rPr>
          <w:rFonts w:cs="Segoe UI"/>
          <w:szCs w:val="20"/>
        </w:rPr>
        <w:t xml:space="preserve"> includ</w:t>
      </w:r>
      <w:r w:rsidR="00ED4088">
        <w:rPr>
          <w:rFonts w:cs="Segoe UI"/>
          <w:szCs w:val="20"/>
        </w:rPr>
        <w:t>ing</w:t>
      </w:r>
      <w:r>
        <w:rPr>
          <w:rFonts w:cs="Segoe UI"/>
          <w:szCs w:val="20"/>
        </w:rPr>
        <w:t xml:space="preserve"> battery-electric, plug-in hybrid electric, and hydrogen</w:t>
      </w:r>
      <w:r w:rsidR="0084652B">
        <w:rPr>
          <w:rFonts w:cs="Segoe UI"/>
          <w:szCs w:val="20"/>
        </w:rPr>
        <w:t>-</w:t>
      </w:r>
      <w:r>
        <w:rPr>
          <w:rFonts w:cs="Segoe UI"/>
          <w:szCs w:val="20"/>
        </w:rPr>
        <w:t>fuel</w:t>
      </w:r>
      <w:r w:rsidR="0084652B">
        <w:rPr>
          <w:rFonts w:cs="Segoe UI"/>
          <w:szCs w:val="20"/>
        </w:rPr>
        <w:t>-</w:t>
      </w:r>
      <w:r>
        <w:rPr>
          <w:rFonts w:cs="Segoe UI"/>
          <w:szCs w:val="20"/>
        </w:rPr>
        <w:t>cell</w:t>
      </w:r>
      <w:r w:rsidR="0084652B">
        <w:rPr>
          <w:rFonts w:cs="Segoe UI"/>
          <w:szCs w:val="20"/>
        </w:rPr>
        <w:t>-</w:t>
      </w:r>
      <w:r>
        <w:rPr>
          <w:rFonts w:cs="Segoe UI"/>
          <w:szCs w:val="20"/>
        </w:rPr>
        <w:t xml:space="preserve">powered vehicles. </w:t>
      </w:r>
    </w:p>
    <w:p w14:paraId="2419DDC6" w14:textId="42AEB28E" w:rsidR="00023104" w:rsidRDefault="00023104" w:rsidP="00023104">
      <w:pPr>
        <w:rPr>
          <w:rFonts w:cs="Segoe UI"/>
          <w:szCs w:val="20"/>
        </w:rPr>
      </w:pPr>
      <w:r>
        <w:rPr>
          <w:rFonts w:cs="Segoe UI"/>
          <w:szCs w:val="20"/>
        </w:rPr>
        <w:t xml:space="preserve">Though very few reported either currently or previously owning a ZEV, a significant number said they would consider purchasing one in the future, </w:t>
      </w:r>
      <w:r w:rsidR="0044493F">
        <w:rPr>
          <w:rFonts w:cs="Segoe UI"/>
          <w:szCs w:val="20"/>
        </w:rPr>
        <w:t xml:space="preserve">with some having recently </w:t>
      </w:r>
      <w:proofErr w:type="gramStart"/>
      <w:r w:rsidR="0044493F">
        <w:rPr>
          <w:rFonts w:cs="Segoe UI"/>
          <w:szCs w:val="20"/>
        </w:rPr>
        <w:t>looked into</w:t>
      </w:r>
      <w:proofErr w:type="gramEnd"/>
      <w:r w:rsidR="0044493F">
        <w:rPr>
          <w:rFonts w:cs="Segoe UI"/>
          <w:szCs w:val="20"/>
        </w:rPr>
        <w:t xml:space="preserve"> doing so. </w:t>
      </w:r>
      <w:r>
        <w:rPr>
          <w:rFonts w:cs="Segoe UI"/>
          <w:szCs w:val="20"/>
        </w:rPr>
        <w:t xml:space="preserve"> Explaining their reasons for considering a ZEV, participants cited lower fuel costs, environmental benefits, financial incentives to switch to a ZEV, and leading-edge technology. </w:t>
      </w:r>
      <w:r w:rsidR="0044493F">
        <w:rPr>
          <w:rFonts w:cs="Segoe UI"/>
          <w:szCs w:val="20"/>
        </w:rPr>
        <w:t xml:space="preserve"> </w:t>
      </w:r>
      <w:r>
        <w:rPr>
          <w:rFonts w:cs="Segoe UI"/>
          <w:szCs w:val="20"/>
        </w:rPr>
        <w:t>Among the barriers associated with purchasing a ZEV, participants mentioned high purchase cost</w:t>
      </w:r>
      <w:r w:rsidR="0044493F">
        <w:rPr>
          <w:rFonts w:cs="Segoe UI"/>
          <w:szCs w:val="20"/>
        </w:rPr>
        <w:t>s</w:t>
      </w:r>
      <w:r>
        <w:rPr>
          <w:rFonts w:cs="Segoe UI"/>
          <w:szCs w:val="20"/>
        </w:rPr>
        <w:t xml:space="preserve">, </w:t>
      </w:r>
      <w:r w:rsidR="0084652B">
        <w:rPr>
          <w:rFonts w:cs="Segoe UI"/>
          <w:szCs w:val="20"/>
        </w:rPr>
        <w:t xml:space="preserve">potential </w:t>
      </w:r>
      <w:r>
        <w:rPr>
          <w:rFonts w:cs="Segoe UI"/>
          <w:szCs w:val="20"/>
        </w:rPr>
        <w:t xml:space="preserve">challenges </w:t>
      </w:r>
      <w:r w:rsidR="0044493F">
        <w:rPr>
          <w:rFonts w:cs="Segoe UI"/>
          <w:szCs w:val="20"/>
        </w:rPr>
        <w:t xml:space="preserve">related to </w:t>
      </w:r>
      <w:r>
        <w:rPr>
          <w:rFonts w:cs="Segoe UI"/>
          <w:szCs w:val="20"/>
        </w:rPr>
        <w:t xml:space="preserve">repairs, and concerns </w:t>
      </w:r>
      <w:r w:rsidR="0044493F">
        <w:rPr>
          <w:rFonts w:cs="Segoe UI"/>
          <w:szCs w:val="20"/>
        </w:rPr>
        <w:t>regarding</w:t>
      </w:r>
      <w:r>
        <w:rPr>
          <w:rFonts w:cs="Segoe UI"/>
          <w:szCs w:val="20"/>
        </w:rPr>
        <w:t xml:space="preserve"> range, charging stations, and infrastructure. </w:t>
      </w:r>
    </w:p>
    <w:p w14:paraId="0F5DC9C0" w14:textId="412B082D" w:rsidR="00023104" w:rsidRDefault="00023104" w:rsidP="00023104">
      <w:pPr>
        <w:rPr>
          <w:rFonts w:cs="Segoe UI"/>
          <w:szCs w:val="20"/>
        </w:rPr>
      </w:pPr>
      <w:r>
        <w:rPr>
          <w:rFonts w:cs="Segoe UI"/>
          <w:szCs w:val="20"/>
        </w:rPr>
        <w:t xml:space="preserve">Participants </w:t>
      </w:r>
      <w:r w:rsidR="0044493F">
        <w:rPr>
          <w:rFonts w:cs="Segoe UI"/>
          <w:szCs w:val="20"/>
        </w:rPr>
        <w:t>were mixed in their reactions to</w:t>
      </w:r>
      <w:r>
        <w:rPr>
          <w:rFonts w:cs="Segoe UI"/>
          <w:szCs w:val="20"/>
        </w:rPr>
        <w:t xml:space="preserve"> a potential proposal </w:t>
      </w:r>
      <w:r w:rsidR="0084652B">
        <w:rPr>
          <w:rFonts w:cs="Segoe UI"/>
          <w:szCs w:val="20"/>
        </w:rPr>
        <w:t xml:space="preserve">by </w:t>
      </w:r>
      <w:r>
        <w:rPr>
          <w:rFonts w:cs="Segoe UI"/>
          <w:szCs w:val="20"/>
        </w:rPr>
        <w:t xml:space="preserve">the Government of Canada to set a target requiring all new cars sold in Canada to be ZEVs by the year 2050. </w:t>
      </w:r>
      <w:r w:rsidR="009C664A">
        <w:rPr>
          <w:rFonts w:cs="Segoe UI"/>
          <w:szCs w:val="20"/>
        </w:rPr>
        <w:t xml:space="preserve"> </w:t>
      </w:r>
      <w:r>
        <w:rPr>
          <w:rFonts w:cs="Segoe UI"/>
          <w:szCs w:val="20"/>
        </w:rPr>
        <w:t xml:space="preserve">Many felt this </w:t>
      </w:r>
      <w:r w:rsidR="009C664A">
        <w:rPr>
          <w:rFonts w:cs="Segoe UI"/>
          <w:szCs w:val="20"/>
        </w:rPr>
        <w:t>was</w:t>
      </w:r>
      <w:r>
        <w:rPr>
          <w:rFonts w:cs="Segoe UI"/>
          <w:szCs w:val="20"/>
        </w:rPr>
        <w:t xml:space="preserve"> a reasonable goal </w:t>
      </w:r>
      <w:r w:rsidR="009C664A">
        <w:rPr>
          <w:rFonts w:cs="Segoe UI"/>
          <w:szCs w:val="20"/>
        </w:rPr>
        <w:t>and included a realistic time horizon</w:t>
      </w:r>
      <w:r>
        <w:rPr>
          <w:rFonts w:cs="Segoe UI"/>
          <w:szCs w:val="20"/>
        </w:rPr>
        <w:t xml:space="preserve">, </w:t>
      </w:r>
      <w:r w:rsidR="009C664A">
        <w:rPr>
          <w:rFonts w:cs="Segoe UI"/>
          <w:szCs w:val="20"/>
        </w:rPr>
        <w:t>providing enough time to</w:t>
      </w:r>
      <w:r>
        <w:rPr>
          <w:rFonts w:cs="Segoe UI"/>
          <w:szCs w:val="20"/>
        </w:rPr>
        <w:t xml:space="preserve"> allow manufacturers</w:t>
      </w:r>
      <w:r w:rsidR="009C664A">
        <w:rPr>
          <w:rFonts w:cs="Segoe UI"/>
          <w:szCs w:val="20"/>
        </w:rPr>
        <w:t xml:space="preserve"> and the public</w:t>
      </w:r>
      <w:r>
        <w:rPr>
          <w:rFonts w:cs="Segoe UI"/>
          <w:szCs w:val="20"/>
        </w:rPr>
        <w:t xml:space="preserve"> to adapt</w:t>
      </w:r>
      <w:r w:rsidR="009C664A">
        <w:rPr>
          <w:rFonts w:cs="Segoe UI"/>
          <w:szCs w:val="20"/>
        </w:rPr>
        <w:t xml:space="preserve"> to these changes</w:t>
      </w:r>
      <w:r>
        <w:rPr>
          <w:rFonts w:cs="Segoe UI"/>
          <w:szCs w:val="20"/>
        </w:rPr>
        <w:t xml:space="preserve">. </w:t>
      </w:r>
      <w:r w:rsidR="009C664A">
        <w:rPr>
          <w:rFonts w:cs="Segoe UI"/>
          <w:szCs w:val="20"/>
        </w:rPr>
        <w:t xml:space="preserve"> That said</w:t>
      </w:r>
      <w:r>
        <w:rPr>
          <w:rFonts w:cs="Segoe UI"/>
          <w:szCs w:val="20"/>
        </w:rPr>
        <w:t>, a significant number of participants were more hesitant, feeling the choice</w:t>
      </w:r>
      <w:r w:rsidR="009C664A">
        <w:rPr>
          <w:rFonts w:cs="Segoe UI"/>
          <w:szCs w:val="20"/>
        </w:rPr>
        <w:t xml:space="preserve"> </w:t>
      </w:r>
      <w:r w:rsidR="00692A91">
        <w:rPr>
          <w:rFonts w:cs="Segoe UI"/>
          <w:szCs w:val="20"/>
        </w:rPr>
        <w:t>of</w:t>
      </w:r>
      <w:r w:rsidR="009C664A">
        <w:rPr>
          <w:rFonts w:cs="Segoe UI"/>
          <w:szCs w:val="20"/>
        </w:rPr>
        <w:t xml:space="preserve"> what type of vehicle to purchase</w:t>
      </w:r>
      <w:r>
        <w:rPr>
          <w:rFonts w:cs="Segoe UI"/>
          <w:szCs w:val="20"/>
        </w:rPr>
        <w:t xml:space="preserve"> should ultimately be left to the consumer. </w:t>
      </w:r>
      <w:r w:rsidR="009C664A">
        <w:rPr>
          <w:rFonts w:cs="Segoe UI"/>
          <w:szCs w:val="20"/>
        </w:rPr>
        <w:t xml:space="preserve"> Concerns were also expressed</w:t>
      </w:r>
      <w:r>
        <w:rPr>
          <w:rFonts w:cs="Segoe UI"/>
          <w:szCs w:val="20"/>
        </w:rPr>
        <w:t xml:space="preserve"> about whether ZEVs would be </w:t>
      </w:r>
      <w:r w:rsidR="0084652B">
        <w:rPr>
          <w:rFonts w:cs="Segoe UI"/>
          <w:szCs w:val="20"/>
        </w:rPr>
        <w:t>appropriate</w:t>
      </w:r>
      <w:r>
        <w:rPr>
          <w:rFonts w:cs="Segoe UI"/>
          <w:szCs w:val="20"/>
        </w:rPr>
        <w:t xml:space="preserve"> for all Canadian communities, particularly those in remote areas or typically experienc</w:t>
      </w:r>
      <w:r w:rsidR="0084652B">
        <w:rPr>
          <w:rFonts w:cs="Segoe UI"/>
          <w:szCs w:val="20"/>
        </w:rPr>
        <w:t>ing</w:t>
      </w:r>
      <w:r>
        <w:rPr>
          <w:rFonts w:cs="Segoe UI"/>
          <w:szCs w:val="20"/>
        </w:rPr>
        <w:t xml:space="preserve"> extreme weather during the winter months. </w:t>
      </w:r>
      <w:r w:rsidR="009C664A">
        <w:rPr>
          <w:rFonts w:cs="Segoe UI"/>
          <w:szCs w:val="20"/>
        </w:rPr>
        <w:t xml:space="preserve"> </w:t>
      </w:r>
      <w:r>
        <w:rPr>
          <w:rFonts w:cs="Segoe UI"/>
          <w:szCs w:val="20"/>
        </w:rPr>
        <w:t xml:space="preserve">Asked if they would consider purchasing a ZEV by 2050 if the price of these vehicles was equivalent to those </w:t>
      </w:r>
      <w:r w:rsidR="009C664A">
        <w:rPr>
          <w:rFonts w:cs="Segoe UI"/>
          <w:szCs w:val="20"/>
        </w:rPr>
        <w:t>of gasoline-fueled automobiles</w:t>
      </w:r>
      <w:r>
        <w:rPr>
          <w:rFonts w:cs="Segoe UI"/>
          <w:szCs w:val="20"/>
        </w:rPr>
        <w:t xml:space="preserve">, most </w:t>
      </w:r>
      <w:r w:rsidR="009C664A">
        <w:rPr>
          <w:rFonts w:cs="Segoe UI"/>
          <w:szCs w:val="20"/>
        </w:rPr>
        <w:t>felt</w:t>
      </w:r>
      <w:r>
        <w:rPr>
          <w:rFonts w:cs="Segoe UI"/>
          <w:szCs w:val="20"/>
        </w:rPr>
        <w:t xml:space="preserve"> that they would.</w:t>
      </w:r>
    </w:p>
    <w:p w14:paraId="2D7F8A25" w14:textId="532CFBBA" w:rsidR="00BE6E11" w:rsidRDefault="00BE6E11" w:rsidP="00BE6E11">
      <w:pPr>
        <w:pStyle w:val="Heading2"/>
      </w:pPr>
      <w:bookmarkStart w:id="35" w:name="_Toc108100174"/>
      <w:r>
        <w:t xml:space="preserve">Small </w:t>
      </w:r>
      <w:r w:rsidRPr="00804E32">
        <w:t>Nuclear Reactors (</w:t>
      </w:r>
      <w:r w:rsidR="0081266A" w:rsidRPr="00804E32">
        <w:t>Vancou</w:t>
      </w:r>
      <w:r w:rsidR="00692A91">
        <w:t>ver Island Parents of Children u</w:t>
      </w:r>
      <w:r w:rsidR="0081266A" w:rsidRPr="00804E32">
        <w:t>nder 12</w:t>
      </w:r>
      <w:r w:rsidR="007233CF" w:rsidRPr="00804E32">
        <w:t>, GTA Prospective Homeowners, Major Centres Quebec Prospective Hom</w:t>
      </w:r>
      <w:r w:rsidR="00692A91">
        <w:t>eowners, British Columbia First-</w:t>
      </w:r>
      <w:r w:rsidR="007233CF" w:rsidRPr="00804E32">
        <w:t xml:space="preserve">Generation Immigrants, </w:t>
      </w:r>
      <w:r w:rsidR="0081266A" w:rsidRPr="00804E32">
        <w:t>Wellington</w:t>
      </w:r>
      <w:r w:rsidR="0081266A">
        <w:t xml:space="preserve"> and Waterloo Regions Young Adults</w:t>
      </w:r>
      <w:r w:rsidR="007233CF" w:rsidRPr="000470BE">
        <w:t xml:space="preserve">, </w:t>
      </w:r>
      <w:proofErr w:type="spellStart"/>
      <w:r w:rsidR="00804E32">
        <w:t>Mauricie</w:t>
      </w:r>
      <w:proofErr w:type="spellEnd"/>
      <w:r w:rsidR="00804E32">
        <w:t xml:space="preserve"> Region Young Adults</w:t>
      </w:r>
      <w:r w:rsidR="007233CF" w:rsidRPr="000470BE">
        <w:t xml:space="preserve">, </w:t>
      </w:r>
      <w:r w:rsidR="00804E32">
        <w:t>Major Centres Prairies</w:t>
      </w:r>
      <w:r w:rsidR="007233CF">
        <w:t xml:space="preserve">, </w:t>
      </w:r>
      <w:r w:rsidR="00804E32">
        <w:t>Northern Quebec</w:t>
      </w:r>
      <w:r w:rsidRPr="00315251">
        <w:t>)</w:t>
      </w:r>
      <w:bookmarkEnd w:id="35"/>
    </w:p>
    <w:p w14:paraId="7772CEA8" w14:textId="2EE2BD1B" w:rsidR="0059175A" w:rsidRDefault="00D10F58" w:rsidP="0059175A">
      <w:pPr>
        <w:rPr>
          <w:rFonts w:cs="Segoe UI"/>
          <w:szCs w:val="20"/>
        </w:rPr>
      </w:pPr>
      <w:r>
        <w:rPr>
          <w:rFonts w:cs="Segoe UI"/>
          <w:szCs w:val="20"/>
        </w:rPr>
        <w:t>Participants were generally mixed in their initial impressions regarding</w:t>
      </w:r>
      <w:r w:rsidR="00692A91">
        <w:rPr>
          <w:rFonts w:cs="Segoe UI"/>
          <w:szCs w:val="20"/>
        </w:rPr>
        <w:t xml:space="preserve"> whether</w:t>
      </w:r>
      <w:r w:rsidR="0059175A">
        <w:rPr>
          <w:rFonts w:cs="Segoe UI"/>
          <w:szCs w:val="20"/>
        </w:rPr>
        <w:t xml:space="preserve"> </w:t>
      </w:r>
      <w:r w:rsidR="00692A91">
        <w:rPr>
          <w:rFonts w:cs="Segoe UI"/>
          <w:szCs w:val="20"/>
        </w:rPr>
        <w:t xml:space="preserve">the Government of Canada should increase its investments into </w:t>
      </w:r>
      <w:r w:rsidR="0059175A">
        <w:rPr>
          <w:rFonts w:cs="Segoe UI"/>
          <w:szCs w:val="20"/>
        </w:rPr>
        <w:t xml:space="preserve">nuclear power. </w:t>
      </w:r>
      <w:r w:rsidR="00692A91">
        <w:rPr>
          <w:rFonts w:cs="Segoe UI"/>
          <w:szCs w:val="20"/>
        </w:rPr>
        <w:t xml:space="preserve"> R</w:t>
      </w:r>
      <w:r w:rsidR="0059175A">
        <w:rPr>
          <w:rFonts w:cs="Segoe UI"/>
          <w:szCs w:val="20"/>
        </w:rPr>
        <w:t xml:space="preserve">oughly as many were in favour of this idea as were skeptical or opposed to it, </w:t>
      </w:r>
      <w:r w:rsidR="00692A91">
        <w:rPr>
          <w:rFonts w:cs="Segoe UI"/>
          <w:szCs w:val="20"/>
        </w:rPr>
        <w:t>while most felt at least somewhat</w:t>
      </w:r>
      <w:r w:rsidR="0059175A">
        <w:rPr>
          <w:rFonts w:cs="Segoe UI"/>
          <w:szCs w:val="20"/>
        </w:rPr>
        <w:t xml:space="preserve"> uncertain</w:t>
      </w:r>
      <w:r w:rsidR="00692A91">
        <w:rPr>
          <w:rFonts w:cs="Segoe UI"/>
          <w:szCs w:val="20"/>
        </w:rPr>
        <w:t>, expressing the desire to learn more about the subject</w:t>
      </w:r>
      <w:r w:rsidR="0059175A">
        <w:rPr>
          <w:rFonts w:cs="Segoe UI"/>
          <w:szCs w:val="20"/>
        </w:rPr>
        <w:t xml:space="preserve"> </w:t>
      </w:r>
      <w:r w:rsidR="00692A91">
        <w:rPr>
          <w:rFonts w:cs="Segoe UI"/>
          <w:szCs w:val="20"/>
        </w:rPr>
        <w:t xml:space="preserve">matter prior to </w:t>
      </w:r>
      <w:r w:rsidR="0084652B">
        <w:rPr>
          <w:rFonts w:cs="Segoe UI"/>
          <w:szCs w:val="20"/>
        </w:rPr>
        <w:t>forming an opinion.</w:t>
      </w:r>
      <w:r w:rsidR="0059175A">
        <w:rPr>
          <w:rFonts w:cs="Segoe UI"/>
          <w:szCs w:val="20"/>
        </w:rPr>
        <w:t xml:space="preserve"> </w:t>
      </w:r>
    </w:p>
    <w:p w14:paraId="5BBCF5EE" w14:textId="23D24D25" w:rsidR="0059175A" w:rsidRDefault="0059175A" w:rsidP="0059175A">
      <w:pPr>
        <w:rPr>
          <w:rFonts w:cs="Segoe UI"/>
          <w:szCs w:val="20"/>
        </w:rPr>
      </w:pPr>
      <w:r>
        <w:rPr>
          <w:rFonts w:cs="Segoe UI"/>
          <w:szCs w:val="20"/>
        </w:rPr>
        <w:lastRenderedPageBreak/>
        <w:t xml:space="preserve">Proponents of nuclear energy </w:t>
      </w:r>
      <w:r w:rsidR="00692A91">
        <w:rPr>
          <w:rFonts w:cs="Segoe UI"/>
          <w:szCs w:val="20"/>
        </w:rPr>
        <w:t xml:space="preserve">generally </w:t>
      </w:r>
      <w:r>
        <w:rPr>
          <w:rFonts w:cs="Segoe UI"/>
          <w:szCs w:val="20"/>
        </w:rPr>
        <w:t xml:space="preserve">described it as safe, efficient, and more </w:t>
      </w:r>
      <w:proofErr w:type="gramStart"/>
      <w:r>
        <w:rPr>
          <w:rFonts w:cs="Segoe UI"/>
          <w:szCs w:val="20"/>
        </w:rPr>
        <w:t>environmentally-friendly</w:t>
      </w:r>
      <w:proofErr w:type="gramEnd"/>
      <w:r>
        <w:rPr>
          <w:rFonts w:cs="Segoe UI"/>
          <w:szCs w:val="20"/>
        </w:rPr>
        <w:t xml:space="preserve"> </w:t>
      </w:r>
      <w:r w:rsidR="00692A91">
        <w:rPr>
          <w:rFonts w:cs="Segoe UI"/>
          <w:szCs w:val="20"/>
        </w:rPr>
        <w:t>relative to</w:t>
      </w:r>
      <w:r>
        <w:rPr>
          <w:rFonts w:cs="Segoe UI"/>
          <w:szCs w:val="20"/>
        </w:rPr>
        <w:t xml:space="preserve"> fossil fuels. </w:t>
      </w:r>
      <w:r w:rsidR="00692A91">
        <w:rPr>
          <w:rFonts w:cs="Segoe UI"/>
          <w:szCs w:val="20"/>
        </w:rPr>
        <w:t xml:space="preserve"> </w:t>
      </w:r>
      <w:r>
        <w:rPr>
          <w:rFonts w:cs="Segoe UI"/>
          <w:szCs w:val="20"/>
        </w:rPr>
        <w:t xml:space="preserve">Even these participants, however, tended to qualify their support, </w:t>
      </w:r>
      <w:r w:rsidR="00692A91">
        <w:rPr>
          <w:rFonts w:cs="Segoe UI"/>
          <w:szCs w:val="20"/>
        </w:rPr>
        <w:t>stating</w:t>
      </w:r>
      <w:r>
        <w:rPr>
          <w:rFonts w:cs="Segoe UI"/>
          <w:szCs w:val="20"/>
        </w:rPr>
        <w:t xml:space="preserve"> they did not wish to see nuclear energy prioritized over </w:t>
      </w:r>
      <w:r w:rsidR="00692A91">
        <w:rPr>
          <w:rFonts w:cs="Segoe UI"/>
          <w:szCs w:val="20"/>
        </w:rPr>
        <w:t xml:space="preserve">other renewable energy sources </w:t>
      </w:r>
      <w:r>
        <w:rPr>
          <w:rFonts w:cs="Segoe UI"/>
          <w:szCs w:val="20"/>
        </w:rPr>
        <w:t xml:space="preserve">such as solar, wind, and hydroelectricity.  For those more worried about nuclear power, safety was the </w:t>
      </w:r>
      <w:r w:rsidR="009B5B7B">
        <w:rPr>
          <w:rFonts w:cs="Segoe UI"/>
          <w:szCs w:val="20"/>
        </w:rPr>
        <w:t>primary</w:t>
      </w:r>
      <w:r>
        <w:rPr>
          <w:rFonts w:cs="Segoe UI"/>
          <w:szCs w:val="20"/>
        </w:rPr>
        <w:t xml:space="preserve"> concern, both </w:t>
      </w:r>
      <w:proofErr w:type="gramStart"/>
      <w:r>
        <w:rPr>
          <w:rFonts w:cs="Segoe UI"/>
          <w:szCs w:val="20"/>
        </w:rPr>
        <w:t>in regard to</w:t>
      </w:r>
      <w:proofErr w:type="gramEnd"/>
      <w:r>
        <w:rPr>
          <w:rFonts w:cs="Segoe UI"/>
          <w:szCs w:val="20"/>
        </w:rPr>
        <w:t xml:space="preserve"> plant operations and the perceived challenges of </w:t>
      </w:r>
      <w:r w:rsidR="00692A91">
        <w:rPr>
          <w:rFonts w:cs="Segoe UI"/>
          <w:szCs w:val="20"/>
        </w:rPr>
        <w:t>disposing of</w:t>
      </w:r>
      <w:r>
        <w:rPr>
          <w:rFonts w:cs="Segoe UI"/>
          <w:szCs w:val="20"/>
        </w:rPr>
        <w:t xml:space="preserve"> nuclear waste. </w:t>
      </w:r>
      <w:r w:rsidR="00692A91">
        <w:rPr>
          <w:rFonts w:cs="Segoe UI"/>
          <w:szCs w:val="20"/>
        </w:rPr>
        <w:t xml:space="preserve"> </w:t>
      </w:r>
      <w:r>
        <w:rPr>
          <w:rFonts w:cs="Segoe UI"/>
          <w:szCs w:val="20"/>
        </w:rPr>
        <w:t xml:space="preserve">Some also questioned whether nuclear power was </w:t>
      </w:r>
      <w:proofErr w:type="gramStart"/>
      <w:r>
        <w:rPr>
          <w:rFonts w:cs="Segoe UI"/>
          <w:szCs w:val="20"/>
        </w:rPr>
        <w:t>actually as</w:t>
      </w:r>
      <w:proofErr w:type="gramEnd"/>
      <w:r>
        <w:rPr>
          <w:rFonts w:cs="Segoe UI"/>
          <w:szCs w:val="20"/>
        </w:rPr>
        <w:t xml:space="preserve"> ‘clean’ or environmentally friendly as </w:t>
      </w:r>
      <w:r w:rsidR="00692A91">
        <w:rPr>
          <w:rFonts w:cs="Segoe UI"/>
          <w:szCs w:val="20"/>
        </w:rPr>
        <w:t>often portrayed</w:t>
      </w:r>
      <w:r>
        <w:rPr>
          <w:rFonts w:cs="Segoe UI"/>
          <w:szCs w:val="20"/>
        </w:rPr>
        <w:t>.</w:t>
      </w:r>
      <w:r w:rsidR="009B5B7B">
        <w:rPr>
          <w:rFonts w:cs="Segoe UI"/>
          <w:szCs w:val="20"/>
        </w:rPr>
        <w:t xml:space="preserve"> </w:t>
      </w:r>
      <w:r w:rsidR="00692A91">
        <w:rPr>
          <w:rFonts w:cs="Segoe UI"/>
          <w:szCs w:val="20"/>
        </w:rPr>
        <w:t xml:space="preserve"> </w:t>
      </w:r>
      <w:r>
        <w:rPr>
          <w:rFonts w:cs="Segoe UI"/>
          <w:szCs w:val="20"/>
        </w:rPr>
        <w:t>Most</w:t>
      </w:r>
      <w:r w:rsidR="009B5B7B">
        <w:rPr>
          <w:rFonts w:cs="Segoe UI"/>
          <w:szCs w:val="20"/>
        </w:rPr>
        <w:t xml:space="preserve">, however, </w:t>
      </w:r>
      <w:r w:rsidR="00692A91">
        <w:rPr>
          <w:rFonts w:cs="Segoe UI"/>
          <w:szCs w:val="20"/>
        </w:rPr>
        <w:t>felt</w:t>
      </w:r>
      <w:r>
        <w:rPr>
          <w:rFonts w:cs="Segoe UI"/>
          <w:szCs w:val="20"/>
        </w:rPr>
        <w:t xml:space="preserve"> they could not decide if Canada should expand its use of nuclear energy without knowing more about the proposal, the technology, and the degree to which nuclear power is already utilized within Canada. </w:t>
      </w:r>
    </w:p>
    <w:p w14:paraId="2CECF365" w14:textId="2A40CEB4" w:rsidR="00551FB4" w:rsidRDefault="00D10F58" w:rsidP="00551FB4">
      <w:pPr>
        <w:rPr>
          <w:rFonts w:cs="Segoe UI"/>
          <w:szCs w:val="20"/>
        </w:rPr>
      </w:pPr>
      <w:r>
        <w:rPr>
          <w:rFonts w:cs="Segoe UI"/>
          <w:szCs w:val="20"/>
        </w:rPr>
        <w:t>Asked</w:t>
      </w:r>
      <w:r w:rsidR="0059175A">
        <w:rPr>
          <w:rFonts w:cs="Segoe UI"/>
          <w:szCs w:val="20"/>
        </w:rPr>
        <w:t xml:space="preserve"> about Small Nuclear Reactors (SMRs), few were aware of this </w:t>
      </w:r>
      <w:proofErr w:type="gramStart"/>
      <w:r w:rsidR="0059175A">
        <w:rPr>
          <w:rFonts w:cs="Segoe UI"/>
          <w:szCs w:val="20"/>
        </w:rPr>
        <w:t>technology</w:t>
      </w:r>
      <w:proofErr w:type="gramEnd"/>
      <w:r w:rsidR="0059175A">
        <w:rPr>
          <w:rFonts w:cs="Segoe UI"/>
          <w:szCs w:val="20"/>
        </w:rPr>
        <w:t xml:space="preserve"> and many said they did not know enough to form an opinion about it. </w:t>
      </w:r>
      <w:r w:rsidR="00692A91">
        <w:rPr>
          <w:rFonts w:cs="Segoe UI"/>
          <w:szCs w:val="20"/>
        </w:rPr>
        <w:t xml:space="preserve"> </w:t>
      </w:r>
      <w:r w:rsidR="0059175A">
        <w:rPr>
          <w:rFonts w:cs="Segoe UI"/>
          <w:szCs w:val="20"/>
        </w:rPr>
        <w:t>Once provided with some details</w:t>
      </w:r>
      <w:r w:rsidR="002A309B">
        <w:rPr>
          <w:rFonts w:cs="Segoe UI"/>
          <w:szCs w:val="20"/>
        </w:rPr>
        <w:t xml:space="preserve"> and benefits</w:t>
      </w:r>
      <w:r w:rsidR="0059175A">
        <w:rPr>
          <w:rFonts w:cs="Segoe UI"/>
          <w:szCs w:val="20"/>
        </w:rPr>
        <w:t xml:space="preserve">, many had </w:t>
      </w:r>
      <w:r w:rsidR="000135F0">
        <w:rPr>
          <w:rFonts w:cs="Segoe UI"/>
          <w:szCs w:val="20"/>
        </w:rPr>
        <w:t xml:space="preserve">more </w:t>
      </w:r>
      <w:r w:rsidR="0059175A">
        <w:rPr>
          <w:rFonts w:cs="Segoe UI"/>
          <w:szCs w:val="20"/>
        </w:rPr>
        <w:t xml:space="preserve">positive views about the potential use of SMRs in Canada. </w:t>
      </w:r>
      <w:r w:rsidR="00692A91">
        <w:rPr>
          <w:rFonts w:cs="Segoe UI"/>
          <w:szCs w:val="20"/>
        </w:rPr>
        <w:t xml:space="preserve"> </w:t>
      </w:r>
      <w:proofErr w:type="gramStart"/>
      <w:r w:rsidR="00692A91">
        <w:rPr>
          <w:rFonts w:cs="Segoe UI"/>
          <w:szCs w:val="20"/>
        </w:rPr>
        <w:t>A number of</w:t>
      </w:r>
      <w:proofErr w:type="gramEnd"/>
      <w:r w:rsidR="00692A91">
        <w:rPr>
          <w:rFonts w:cs="Segoe UI"/>
          <w:szCs w:val="20"/>
        </w:rPr>
        <w:t xml:space="preserve"> participants</w:t>
      </w:r>
      <w:r w:rsidR="0059175A">
        <w:rPr>
          <w:rFonts w:cs="Segoe UI"/>
          <w:szCs w:val="20"/>
        </w:rPr>
        <w:t xml:space="preserve"> were prepared to believe these small reactors might be safer</w:t>
      </w:r>
      <w:r w:rsidR="000135F0">
        <w:rPr>
          <w:rFonts w:cs="Segoe UI"/>
          <w:szCs w:val="20"/>
        </w:rPr>
        <w:t xml:space="preserve"> and</w:t>
      </w:r>
      <w:r w:rsidR="0059175A">
        <w:rPr>
          <w:rFonts w:cs="Segoe UI"/>
          <w:szCs w:val="20"/>
        </w:rPr>
        <w:t xml:space="preserve"> easier to construct, </w:t>
      </w:r>
      <w:r w:rsidR="000135F0">
        <w:rPr>
          <w:rFonts w:cs="Segoe UI"/>
          <w:szCs w:val="20"/>
        </w:rPr>
        <w:t xml:space="preserve">while </w:t>
      </w:r>
      <w:r w:rsidR="0059175A">
        <w:rPr>
          <w:rFonts w:cs="Segoe UI"/>
          <w:szCs w:val="20"/>
        </w:rPr>
        <w:t>requir</w:t>
      </w:r>
      <w:r w:rsidR="000135F0">
        <w:rPr>
          <w:rFonts w:cs="Segoe UI"/>
          <w:szCs w:val="20"/>
        </w:rPr>
        <w:t>ing</w:t>
      </w:r>
      <w:r w:rsidR="0059175A">
        <w:rPr>
          <w:rFonts w:cs="Segoe UI"/>
          <w:szCs w:val="20"/>
        </w:rPr>
        <w:t xml:space="preserve"> fewer resources and produc</w:t>
      </w:r>
      <w:r w:rsidR="000135F0">
        <w:rPr>
          <w:rFonts w:cs="Segoe UI"/>
          <w:szCs w:val="20"/>
        </w:rPr>
        <w:t>ing</w:t>
      </w:r>
      <w:r w:rsidR="0059175A">
        <w:rPr>
          <w:rFonts w:cs="Segoe UI"/>
          <w:szCs w:val="20"/>
        </w:rPr>
        <w:t xml:space="preserve"> less waste than traditional reactors</w:t>
      </w:r>
      <w:r w:rsidR="000135F0">
        <w:rPr>
          <w:rFonts w:cs="Segoe UI"/>
          <w:szCs w:val="20"/>
        </w:rPr>
        <w:t xml:space="preserve">. </w:t>
      </w:r>
      <w:r w:rsidR="00692A91">
        <w:rPr>
          <w:rFonts w:cs="Segoe UI"/>
          <w:szCs w:val="20"/>
        </w:rPr>
        <w:t xml:space="preserve"> </w:t>
      </w:r>
      <w:r w:rsidR="0059175A">
        <w:rPr>
          <w:rFonts w:cs="Segoe UI"/>
          <w:szCs w:val="20"/>
        </w:rPr>
        <w:t>A small number of participants remained hesitant or opposed, reiterating concerns about safety, and questioning whether enough qualified workers would be available to safely operate these facilities.</w:t>
      </w:r>
    </w:p>
    <w:p w14:paraId="0F34034E" w14:textId="1DE52DA4" w:rsidR="00551FB4" w:rsidRPr="00551FB4" w:rsidRDefault="00551FB4" w:rsidP="00BE6E11">
      <w:pPr>
        <w:rPr>
          <w:rFonts w:cs="Segoe UI"/>
          <w:szCs w:val="20"/>
        </w:rPr>
      </w:pPr>
      <w:r>
        <w:rPr>
          <w:rFonts w:cs="Segoe UI"/>
          <w:szCs w:val="20"/>
        </w:rPr>
        <w:t xml:space="preserve">Informed that some experts had identified the use of SMRs as an effective way to reduce greenhouse gas emissions and aid the Government of Canada in achieving its goal of net-zero emissions, participants were </w:t>
      </w:r>
      <w:r w:rsidR="009B5B7B">
        <w:rPr>
          <w:rFonts w:cs="Segoe UI"/>
          <w:szCs w:val="20"/>
        </w:rPr>
        <w:t xml:space="preserve">generally more </w:t>
      </w:r>
      <w:r>
        <w:rPr>
          <w:rFonts w:cs="Segoe UI"/>
          <w:szCs w:val="20"/>
        </w:rPr>
        <w:t>receptive</w:t>
      </w:r>
      <w:r w:rsidR="009B5B7B">
        <w:rPr>
          <w:rFonts w:cs="Segoe UI"/>
          <w:szCs w:val="20"/>
        </w:rPr>
        <w:t xml:space="preserve">. </w:t>
      </w:r>
      <w:r w:rsidR="00692A91">
        <w:rPr>
          <w:rFonts w:cs="Segoe UI"/>
          <w:szCs w:val="20"/>
        </w:rPr>
        <w:t xml:space="preserve"> Many also reacted positively </w:t>
      </w:r>
      <w:r w:rsidR="002A309B">
        <w:rPr>
          <w:rFonts w:cs="Segoe UI"/>
          <w:szCs w:val="20"/>
        </w:rPr>
        <w:t xml:space="preserve">when </w:t>
      </w:r>
      <w:proofErr w:type="gramStart"/>
      <w:r w:rsidR="002A309B">
        <w:rPr>
          <w:rFonts w:cs="Segoe UI"/>
          <w:szCs w:val="20"/>
        </w:rPr>
        <w:t>told</w:t>
      </w:r>
      <w:proofErr w:type="gramEnd"/>
      <w:r w:rsidR="002A309B">
        <w:rPr>
          <w:rFonts w:cs="Segoe UI"/>
          <w:szCs w:val="20"/>
        </w:rPr>
        <w:t xml:space="preserve"> about the </w:t>
      </w:r>
      <w:r>
        <w:rPr>
          <w:rFonts w:cs="Segoe UI"/>
          <w:szCs w:val="20"/>
        </w:rPr>
        <w:t xml:space="preserve">possible economic benefits of SMRs, </w:t>
      </w:r>
      <w:r w:rsidR="009B5B7B">
        <w:rPr>
          <w:rFonts w:cs="Segoe UI"/>
          <w:szCs w:val="20"/>
        </w:rPr>
        <w:t>and the</w:t>
      </w:r>
      <w:r>
        <w:rPr>
          <w:rFonts w:cs="Segoe UI"/>
          <w:szCs w:val="20"/>
        </w:rPr>
        <w:t xml:space="preserve"> opportunities </w:t>
      </w:r>
      <w:r w:rsidR="009B5B7B">
        <w:rPr>
          <w:rFonts w:cs="Segoe UI"/>
          <w:szCs w:val="20"/>
        </w:rPr>
        <w:t xml:space="preserve">their increased use in Canada would </w:t>
      </w:r>
      <w:r>
        <w:rPr>
          <w:rFonts w:cs="Segoe UI"/>
          <w:szCs w:val="20"/>
        </w:rPr>
        <w:t xml:space="preserve">present </w:t>
      </w:r>
      <w:r w:rsidR="009B5B7B">
        <w:rPr>
          <w:rFonts w:cs="Segoe UI"/>
          <w:szCs w:val="20"/>
        </w:rPr>
        <w:t>to</w:t>
      </w:r>
      <w:r>
        <w:rPr>
          <w:rFonts w:cs="Segoe UI"/>
          <w:szCs w:val="20"/>
        </w:rPr>
        <w:t xml:space="preserve"> Canadian companies already experienced in developing </w:t>
      </w:r>
      <w:r w:rsidR="002A309B">
        <w:rPr>
          <w:rFonts w:cs="Segoe UI"/>
          <w:szCs w:val="20"/>
        </w:rPr>
        <w:t>the</w:t>
      </w:r>
      <w:r>
        <w:rPr>
          <w:rFonts w:cs="Segoe UI"/>
          <w:szCs w:val="20"/>
        </w:rPr>
        <w:t xml:space="preserve"> technology</w:t>
      </w:r>
      <w:r w:rsidR="002A309B">
        <w:rPr>
          <w:rFonts w:cs="Segoe UI"/>
          <w:szCs w:val="20"/>
        </w:rPr>
        <w:t xml:space="preserve">. </w:t>
      </w:r>
      <w:r w:rsidR="00692A91">
        <w:rPr>
          <w:rFonts w:cs="Segoe UI"/>
          <w:szCs w:val="20"/>
        </w:rPr>
        <w:t xml:space="preserve"> </w:t>
      </w:r>
      <w:r w:rsidR="002A309B">
        <w:rPr>
          <w:rFonts w:cs="Segoe UI"/>
          <w:szCs w:val="20"/>
        </w:rPr>
        <w:t>Some liked the idea of Canada becoming a global leader in this technology</w:t>
      </w:r>
      <w:r w:rsidR="00AF5532">
        <w:rPr>
          <w:rFonts w:cs="Segoe UI"/>
          <w:szCs w:val="20"/>
        </w:rPr>
        <w:t xml:space="preserve"> </w:t>
      </w:r>
      <w:r w:rsidR="009550BA">
        <w:rPr>
          <w:rFonts w:cs="Segoe UI"/>
          <w:szCs w:val="20"/>
        </w:rPr>
        <w:t xml:space="preserve">and </w:t>
      </w:r>
      <w:r>
        <w:rPr>
          <w:rFonts w:cs="Segoe UI"/>
          <w:szCs w:val="20"/>
        </w:rPr>
        <w:t>export</w:t>
      </w:r>
      <w:r w:rsidR="002A309B">
        <w:rPr>
          <w:rFonts w:cs="Segoe UI"/>
          <w:szCs w:val="20"/>
        </w:rPr>
        <w:t>ing</w:t>
      </w:r>
      <w:r w:rsidR="00AF5532">
        <w:rPr>
          <w:rFonts w:cs="Segoe UI"/>
          <w:szCs w:val="20"/>
        </w:rPr>
        <w:t xml:space="preserve"> SMRs </w:t>
      </w:r>
      <w:r>
        <w:rPr>
          <w:rFonts w:cs="Segoe UI"/>
          <w:szCs w:val="20"/>
        </w:rPr>
        <w:t>to other countries</w:t>
      </w:r>
      <w:r w:rsidR="00AF5532">
        <w:rPr>
          <w:rFonts w:cs="Segoe UI"/>
          <w:szCs w:val="20"/>
        </w:rPr>
        <w:t>.  A</w:t>
      </w:r>
      <w:r>
        <w:rPr>
          <w:rFonts w:cs="Segoe UI"/>
          <w:szCs w:val="20"/>
        </w:rPr>
        <w:t xml:space="preserve"> few</w:t>
      </w:r>
      <w:r w:rsidR="00AF5532">
        <w:rPr>
          <w:rFonts w:cs="Segoe UI"/>
          <w:szCs w:val="20"/>
        </w:rPr>
        <w:t>, however,</w:t>
      </w:r>
      <w:r>
        <w:rPr>
          <w:rFonts w:cs="Segoe UI"/>
          <w:szCs w:val="20"/>
        </w:rPr>
        <w:t xml:space="preserve"> </w:t>
      </w:r>
      <w:r w:rsidR="002A309B">
        <w:rPr>
          <w:rFonts w:cs="Segoe UI"/>
          <w:szCs w:val="20"/>
        </w:rPr>
        <w:t>also</w:t>
      </w:r>
      <w:r>
        <w:rPr>
          <w:rFonts w:cs="Segoe UI"/>
          <w:szCs w:val="20"/>
        </w:rPr>
        <w:t xml:space="preserve"> expressed concern about </w:t>
      </w:r>
      <w:r w:rsidR="002A309B">
        <w:rPr>
          <w:rFonts w:cs="Segoe UI"/>
          <w:szCs w:val="20"/>
        </w:rPr>
        <w:t xml:space="preserve">the safety of operations in other </w:t>
      </w:r>
      <w:r>
        <w:rPr>
          <w:rFonts w:cs="Segoe UI"/>
          <w:szCs w:val="20"/>
        </w:rPr>
        <w:t xml:space="preserve">countries and </w:t>
      </w:r>
      <w:r w:rsidR="002A309B">
        <w:rPr>
          <w:rFonts w:cs="Segoe UI"/>
          <w:szCs w:val="20"/>
        </w:rPr>
        <w:t xml:space="preserve">whether this technology could be </w:t>
      </w:r>
      <w:r>
        <w:rPr>
          <w:rFonts w:cs="Segoe UI"/>
          <w:szCs w:val="20"/>
        </w:rPr>
        <w:t xml:space="preserve">‘weaponized’. </w:t>
      </w:r>
      <w:r w:rsidR="00AF5532">
        <w:rPr>
          <w:rFonts w:cs="Segoe UI"/>
          <w:szCs w:val="20"/>
        </w:rPr>
        <w:t xml:space="preserve"> </w:t>
      </w:r>
      <w:r w:rsidR="000135F0">
        <w:rPr>
          <w:rFonts w:cs="Segoe UI"/>
          <w:szCs w:val="20"/>
        </w:rPr>
        <w:t>O</w:t>
      </w:r>
      <w:r>
        <w:rPr>
          <w:rFonts w:cs="Segoe UI"/>
          <w:szCs w:val="20"/>
        </w:rPr>
        <w:t xml:space="preserve">verall, </w:t>
      </w:r>
      <w:r w:rsidR="000135F0">
        <w:rPr>
          <w:rFonts w:cs="Segoe UI"/>
          <w:szCs w:val="20"/>
        </w:rPr>
        <w:t xml:space="preserve">after being exposed to positive messages about the use of SMRs, </w:t>
      </w:r>
      <w:r>
        <w:rPr>
          <w:rFonts w:cs="Segoe UI"/>
          <w:szCs w:val="20"/>
        </w:rPr>
        <w:t xml:space="preserve">participants were </w:t>
      </w:r>
      <w:proofErr w:type="gramStart"/>
      <w:r w:rsidR="000135F0">
        <w:rPr>
          <w:rFonts w:cs="Segoe UI"/>
          <w:szCs w:val="20"/>
        </w:rPr>
        <w:t xml:space="preserve">fairly </w:t>
      </w:r>
      <w:r>
        <w:rPr>
          <w:rFonts w:cs="Segoe UI"/>
          <w:szCs w:val="20"/>
        </w:rPr>
        <w:t>receptive</w:t>
      </w:r>
      <w:proofErr w:type="gramEnd"/>
      <w:r>
        <w:rPr>
          <w:rFonts w:cs="Segoe UI"/>
          <w:szCs w:val="20"/>
        </w:rPr>
        <w:t xml:space="preserve"> to </w:t>
      </w:r>
      <w:r w:rsidR="000135F0">
        <w:rPr>
          <w:rFonts w:cs="Segoe UI"/>
          <w:szCs w:val="20"/>
        </w:rPr>
        <w:t xml:space="preserve">considering </w:t>
      </w:r>
      <w:r>
        <w:rPr>
          <w:rFonts w:cs="Segoe UI"/>
          <w:szCs w:val="20"/>
        </w:rPr>
        <w:t>the</w:t>
      </w:r>
      <w:r w:rsidR="000135F0">
        <w:rPr>
          <w:rFonts w:cs="Segoe UI"/>
          <w:szCs w:val="20"/>
        </w:rPr>
        <w:t>ir</w:t>
      </w:r>
      <w:r>
        <w:rPr>
          <w:rFonts w:cs="Segoe UI"/>
          <w:szCs w:val="20"/>
        </w:rPr>
        <w:t xml:space="preserve"> possible adoption </w:t>
      </w:r>
      <w:r w:rsidR="000135F0">
        <w:rPr>
          <w:rFonts w:cs="Segoe UI"/>
          <w:szCs w:val="20"/>
        </w:rPr>
        <w:t>in Canada, believing they could</w:t>
      </w:r>
      <w:r>
        <w:rPr>
          <w:rFonts w:cs="Segoe UI"/>
          <w:szCs w:val="20"/>
        </w:rPr>
        <w:t xml:space="preserve"> offer a mix of environmental and economic benefits</w:t>
      </w:r>
      <w:r w:rsidR="000264BF">
        <w:rPr>
          <w:rFonts w:cs="Segoe UI"/>
          <w:szCs w:val="20"/>
        </w:rPr>
        <w:t xml:space="preserve">, and </w:t>
      </w:r>
      <w:r w:rsidR="009550BA">
        <w:rPr>
          <w:rFonts w:cs="Segoe UI"/>
          <w:szCs w:val="20"/>
        </w:rPr>
        <w:t xml:space="preserve">might </w:t>
      </w:r>
      <w:r w:rsidR="00AF5532">
        <w:rPr>
          <w:rFonts w:cs="Segoe UI"/>
          <w:szCs w:val="20"/>
        </w:rPr>
        <w:t>be a good component of the Government of Canada’s long-term energy strategy</w:t>
      </w:r>
      <w:r w:rsidR="000264BF">
        <w:rPr>
          <w:rFonts w:cs="Segoe UI"/>
          <w:szCs w:val="20"/>
        </w:rPr>
        <w:t xml:space="preserve">, </w:t>
      </w:r>
      <w:r w:rsidR="00AF5532">
        <w:rPr>
          <w:rFonts w:cs="Segoe UI"/>
          <w:szCs w:val="20"/>
        </w:rPr>
        <w:t>so</w:t>
      </w:r>
      <w:r w:rsidR="000264BF">
        <w:rPr>
          <w:rFonts w:cs="Segoe UI"/>
          <w:szCs w:val="20"/>
        </w:rPr>
        <w:t xml:space="preserve"> long as they were safe</w:t>
      </w:r>
      <w:r>
        <w:rPr>
          <w:rFonts w:cs="Segoe UI"/>
          <w:szCs w:val="20"/>
        </w:rPr>
        <w:t>.</w:t>
      </w:r>
    </w:p>
    <w:p w14:paraId="7DEDD2F1" w14:textId="661A04B8" w:rsidR="00BE6E11" w:rsidRPr="00551FB4" w:rsidRDefault="00BE6E11" w:rsidP="00551FB4">
      <w:pPr>
        <w:pStyle w:val="Heading2"/>
        <w:rPr>
          <w:szCs w:val="20"/>
        </w:rPr>
      </w:pPr>
      <w:bookmarkStart w:id="36" w:name="_Toc108100175"/>
      <w:r w:rsidRPr="00551FB4">
        <w:t>Hydrogen-Based Energy (</w:t>
      </w:r>
      <w:r w:rsidR="007233CF" w:rsidRPr="00551FB4">
        <w:t xml:space="preserve">Major Centres Quebec Prospective Homeowners, </w:t>
      </w:r>
      <w:r w:rsidR="00804E32" w:rsidRPr="00551FB4">
        <w:t>Northern Quebec</w:t>
      </w:r>
      <w:r w:rsidRPr="00551FB4">
        <w:t>)</w:t>
      </w:r>
      <w:bookmarkEnd w:id="36"/>
    </w:p>
    <w:p w14:paraId="159140BF" w14:textId="1E361611" w:rsidR="00551FB4" w:rsidRDefault="00D10F58" w:rsidP="00551FB4">
      <w:pPr>
        <w:rPr>
          <w:rFonts w:cs="Segoe UI"/>
          <w:szCs w:val="20"/>
        </w:rPr>
      </w:pPr>
      <w:r>
        <w:rPr>
          <w:rFonts w:cs="Segoe UI"/>
          <w:szCs w:val="20"/>
        </w:rPr>
        <w:t>Few participants were initially familiar with the term ‘clean hydrogen’</w:t>
      </w:r>
      <w:r w:rsidR="00551FB4">
        <w:rPr>
          <w:rFonts w:cs="Segoe UI"/>
          <w:szCs w:val="20"/>
        </w:rPr>
        <w:t xml:space="preserve">.  Among the few </w:t>
      </w:r>
      <w:r w:rsidR="000264BF">
        <w:rPr>
          <w:rFonts w:cs="Segoe UI"/>
          <w:szCs w:val="20"/>
        </w:rPr>
        <w:t>who were</w:t>
      </w:r>
      <w:r w:rsidR="00551FB4">
        <w:rPr>
          <w:rFonts w:cs="Segoe UI"/>
          <w:szCs w:val="20"/>
        </w:rPr>
        <w:t xml:space="preserve">, hydrogen was </w:t>
      </w:r>
      <w:r w:rsidR="000264BF">
        <w:rPr>
          <w:rFonts w:cs="Segoe UI"/>
          <w:szCs w:val="20"/>
        </w:rPr>
        <w:t xml:space="preserve">viewed </w:t>
      </w:r>
      <w:r w:rsidR="00551FB4">
        <w:rPr>
          <w:rFonts w:cs="Segoe UI"/>
          <w:szCs w:val="20"/>
        </w:rPr>
        <w:t>as a</w:t>
      </w:r>
      <w:r w:rsidR="000264BF">
        <w:rPr>
          <w:rFonts w:cs="Segoe UI"/>
          <w:szCs w:val="20"/>
        </w:rPr>
        <w:t>n</w:t>
      </w:r>
      <w:r w:rsidR="00551FB4">
        <w:rPr>
          <w:rFonts w:cs="Segoe UI"/>
          <w:szCs w:val="20"/>
        </w:rPr>
        <w:t xml:space="preserve"> efficient and </w:t>
      </w:r>
      <w:r w:rsidR="000264BF">
        <w:rPr>
          <w:rFonts w:cs="Segoe UI"/>
          <w:szCs w:val="20"/>
        </w:rPr>
        <w:t xml:space="preserve">potentially good </w:t>
      </w:r>
      <w:r>
        <w:rPr>
          <w:rFonts w:cs="Segoe UI"/>
          <w:szCs w:val="20"/>
        </w:rPr>
        <w:t xml:space="preserve">renewable energy source.  </w:t>
      </w:r>
      <w:r w:rsidR="00551FB4">
        <w:rPr>
          <w:rFonts w:cs="Segoe UI"/>
          <w:szCs w:val="20"/>
        </w:rPr>
        <w:t xml:space="preserve">To aid in discussion, participants were provided </w:t>
      </w:r>
      <w:r w:rsidR="000264BF">
        <w:rPr>
          <w:rFonts w:cs="Segoe UI"/>
          <w:szCs w:val="20"/>
        </w:rPr>
        <w:t xml:space="preserve">with </w:t>
      </w:r>
      <w:r w:rsidR="00551FB4">
        <w:rPr>
          <w:rFonts w:cs="Segoe UI"/>
          <w:szCs w:val="20"/>
        </w:rPr>
        <w:t xml:space="preserve">additional information about hydrogen-based energy and its potential applications. </w:t>
      </w:r>
      <w:r w:rsidR="007542DA">
        <w:rPr>
          <w:rFonts w:cs="Segoe UI"/>
          <w:szCs w:val="20"/>
        </w:rPr>
        <w:t xml:space="preserve"> </w:t>
      </w:r>
      <w:r w:rsidR="00551FB4">
        <w:rPr>
          <w:rFonts w:cs="Segoe UI"/>
          <w:szCs w:val="20"/>
        </w:rPr>
        <w:t xml:space="preserve">Asked about any concerns or potential downsides associated with hydrogen-based energy, a </w:t>
      </w:r>
      <w:r w:rsidR="007542DA">
        <w:rPr>
          <w:rFonts w:cs="Segoe UI"/>
          <w:szCs w:val="20"/>
        </w:rPr>
        <w:t>small number of</w:t>
      </w:r>
      <w:r w:rsidR="00551FB4">
        <w:rPr>
          <w:rFonts w:cs="Segoe UI"/>
          <w:szCs w:val="20"/>
        </w:rPr>
        <w:t xml:space="preserve"> </w:t>
      </w:r>
      <w:r w:rsidR="000264BF">
        <w:rPr>
          <w:rFonts w:cs="Segoe UI"/>
          <w:szCs w:val="20"/>
        </w:rPr>
        <w:t xml:space="preserve">participants </w:t>
      </w:r>
      <w:r w:rsidR="007542DA">
        <w:rPr>
          <w:rFonts w:cs="Segoe UI"/>
          <w:szCs w:val="20"/>
        </w:rPr>
        <w:t>expressed</w:t>
      </w:r>
      <w:r w:rsidR="00551FB4">
        <w:rPr>
          <w:rFonts w:cs="Segoe UI"/>
          <w:szCs w:val="20"/>
        </w:rPr>
        <w:t xml:space="preserve"> concern about potential flammability and resulting accidents or explosions.  </w:t>
      </w:r>
    </w:p>
    <w:p w14:paraId="307B9D62" w14:textId="346E874B" w:rsidR="00BE6E11" w:rsidRPr="002C375D" w:rsidRDefault="00551FB4" w:rsidP="00F9719D">
      <w:pPr>
        <w:rPr>
          <w:rFonts w:cs="Segoe UI"/>
          <w:szCs w:val="20"/>
        </w:rPr>
      </w:pPr>
      <w:r>
        <w:rPr>
          <w:rFonts w:cs="Segoe UI"/>
          <w:szCs w:val="20"/>
        </w:rPr>
        <w:t>Some were open to the idea of the Government of Canada pursuing hydrogen-based energy as part of the mix for Canada</w:t>
      </w:r>
      <w:r w:rsidR="000264BF">
        <w:rPr>
          <w:rFonts w:cs="Segoe UI"/>
          <w:szCs w:val="20"/>
        </w:rPr>
        <w:t>, believing it</w:t>
      </w:r>
      <w:r>
        <w:rPr>
          <w:rFonts w:cs="Segoe UI"/>
          <w:szCs w:val="20"/>
        </w:rPr>
        <w:t xml:space="preserve"> could provide environmental and economic benefits</w:t>
      </w:r>
      <w:r w:rsidR="000264BF">
        <w:rPr>
          <w:rFonts w:cs="Segoe UI"/>
          <w:szCs w:val="20"/>
        </w:rPr>
        <w:t>.</w:t>
      </w:r>
      <w:r>
        <w:rPr>
          <w:rFonts w:cs="Segoe UI"/>
          <w:szCs w:val="20"/>
        </w:rPr>
        <w:t xml:space="preserve">  A significant number of participants, however, felt more research </w:t>
      </w:r>
      <w:r w:rsidR="000264BF">
        <w:rPr>
          <w:rFonts w:cs="Segoe UI"/>
          <w:szCs w:val="20"/>
        </w:rPr>
        <w:t xml:space="preserve">was likely </w:t>
      </w:r>
      <w:r>
        <w:rPr>
          <w:rFonts w:cs="Segoe UI"/>
          <w:szCs w:val="20"/>
        </w:rPr>
        <w:t>still needed to determine whether this technology represented a viable way to meet Canadian</w:t>
      </w:r>
      <w:r w:rsidR="002C375D">
        <w:rPr>
          <w:rFonts w:cs="Segoe UI"/>
          <w:szCs w:val="20"/>
        </w:rPr>
        <w:t xml:space="preserve"> energy needs going forward.   </w:t>
      </w:r>
    </w:p>
    <w:p w14:paraId="6471FCA8" w14:textId="77777777" w:rsidR="00804E32" w:rsidRPr="00CB5235" w:rsidRDefault="00804E32" w:rsidP="00F9719D"/>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49FC2A11" w14:textId="089EF13D" w:rsidR="002933B8" w:rsidRDefault="002D54B9" w:rsidP="00823FBF">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DD7785" w:rsidRPr="00CB5235">
        <w:t>December 1</w:t>
      </w:r>
      <w:r w:rsidR="00D65B37">
        <w:t>6</w:t>
      </w:r>
      <w:r w:rsidR="00DD7785" w:rsidRPr="00CB5235">
        <w:t>, 202</w:t>
      </w:r>
      <w:r w:rsidR="00D65B37">
        <w:t>1</w:t>
      </w:r>
      <w:r w:rsidRPr="00CB5235">
        <w:rPr>
          <w:noProof/>
        </w:rPr>
        <w:br/>
        <w:t>Contract value:</w:t>
      </w:r>
      <w:r w:rsidRPr="00CB5235">
        <w:t xml:space="preserve"> </w:t>
      </w:r>
      <w:r w:rsidRPr="00CB5235">
        <w:rPr>
          <w:noProof/>
        </w:rPr>
        <w:t>$</w:t>
      </w:r>
      <w:r w:rsidR="00D65B37">
        <w:t>2,428,991.50</w:t>
      </w:r>
    </w:p>
    <w:sectPr w:rsidR="002933B8"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891A" w14:textId="77777777" w:rsidR="00F21D66" w:rsidRDefault="00F21D66" w:rsidP="007C351A">
      <w:pPr>
        <w:spacing w:after="0"/>
      </w:pPr>
      <w:r>
        <w:separator/>
      </w:r>
    </w:p>
  </w:endnote>
  <w:endnote w:type="continuationSeparator" w:id="0">
    <w:p w14:paraId="58BEB519" w14:textId="77777777" w:rsidR="00F21D66" w:rsidRDefault="00F21D66"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5FF58A63" w:rsidR="00F21D66" w:rsidRDefault="00F21D66" w:rsidP="00B71F41">
    <w:pPr>
      <w:tabs>
        <w:tab w:val="right" w:pos="8910"/>
      </w:tabs>
    </w:pPr>
    <w:r>
      <w:tab/>
    </w:r>
    <w:r>
      <w:fldChar w:fldCharType="begin"/>
    </w:r>
    <w:r>
      <w:instrText xml:space="preserve"> PAGE   \* MERGEFORMAT </w:instrText>
    </w:r>
    <w:r>
      <w:fldChar w:fldCharType="separate"/>
    </w:r>
    <w:r w:rsidR="00076876">
      <w:rPr>
        <w:noProof/>
      </w:rPr>
      <w:t>50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8948" w14:textId="77777777" w:rsidR="00F21D66" w:rsidRDefault="00F21D66" w:rsidP="007C351A">
      <w:pPr>
        <w:spacing w:after="0"/>
      </w:pPr>
      <w:r>
        <w:separator/>
      </w:r>
    </w:p>
  </w:footnote>
  <w:footnote w:type="continuationSeparator" w:id="0">
    <w:p w14:paraId="26FF449E" w14:textId="77777777" w:rsidR="00F21D66" w:rsidRDefault="00F21D66"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F21D66" w:rsidRDefault="00F21D66">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366638"/>
    <w:multiLevelType w:val="hybridMultilevel"/>
    <w:tmpl w:val="87B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50640"/>
    <w:multiLevelType w:val="hybridMultilevel"/>
    <w:tmpl w:val="FC9C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44DE4"/>
    <w:multiLevelType w:val="hybridMultilevel"/>
    <w:tmpl w:val="E038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E917677"/>
    <w:multiLevelType w:val="hybridMultilevel"/>
    <w:tmpl w:val="24E60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FCF1CE9"/>
    <w:multiLevelType w:val="hybridMultilevel"/>
    <w:tmpl w:val="BEC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7309D"/>
    <w:multiLevelType w:val="hybridMultilevel"/>
    <w:tmpl w:val="7122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45CB4"/>
    <w:multiLevelType w:val="hybridMultilevel"/>
    <w:tmpl w:val="820A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60148"/>
    <w:multiLevelType w:val="hybridMultilevel"/>
    <w:tmpl w:val="A0B8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76657"/>
    <w:multiLevelType w:val="hybridMultilevel"/>
    <w:tmpl w:val="CC4616E4"/>
    <w:lvl w:ilvl="0" w:tplc="1EAAB6D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4673D0"/>
    <w:multiLevelType w:val="hybridMultilevel"/>
    <w:tmpl w:val="7116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D1361"/>
    <w:multiLevelType w:val="hybridMultilevel"/>
    <w:tmpl w:val="6C2089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DB96774"/>
    <w:multiLevelType w:val="hybridMultilevel"/>
    <w:tmpl w:val="144E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47610"/>
    <w:multiLevelType w:val="hybridMultilevel"/>
    <w:tmpl w:val="1F820C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600C2"/>
    <w:multiLevelType w:val="hybridMultilevel"/>
    <w:tmpl w:val="9FE4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B0DB5"/>
    <w:multiLevelType w:val="hybridMultilevel"/>
    <w:tmpl w:val="F17CA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9846BB"/>
    <w:multiLevelType w:val="hybridMultilevel"/>
    <w:tmpl w:val="5A1E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B07FC"/>
    <w:multiLevelType w:val="hybridMultilevel"/>
    <w:tmpl w:val="0F3496FA"/>
    <w:lvl w:ilvl="0" w:tplc="941A1BB0">
      <w:numFmt w:val="bullet"/>
      <w:lvlText w:val="-"/>
      <w:lvlJc w:val="left"/>
      <w:pPr>
        <w:ind w:left="720" w:hanging="360"/>
      </w:pPr>
      <w:rPr>
        <w:rFonts w:ascii="Calibri" w:eastAsia="Calibr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0A2392"/>
    <w:multiLevelType w:val="hybridMultilevel"/>
    <w:tmpl w:val="8226631A"/>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299" w:hanging="360"/>
      </w:pPr>
      <w:rPr>
        <w:rFonts w:ascii="Courier New" w:hAnsi="Courier New" w:cs="Courier New" w:hint="default"/>
      </w:rPr>
    </w:lvl>
    <w:lvl w:ilvl="2" w:tplc="04090005">
      <w:start w:val="1"/>
      <w:numFmt w:val="bullet"/>
      <w:lvlText w:val=""/>
      <w:lvlJc w:val="left"/>
      <w:pPr>
        <w:ind w:left="-973" w:hanging="360"/>
      </w:pPr>
      <w:rPr>
        <w:rFonts w:ascii="Wingdings" w:hAnsi="Wingdings" w:hint="default"/>
      </w:rPr>
    </w:lvl>
    <w:lvl w:ilvl="3" w:tplc="04090001">
      <w:start w:val="1"/>
      <w:numFmt w:val="bullet"/>
      <w:lvlText w:val=""/>
      <w:lvlJc w:val="left"/>
      <w:pPr>
        <w:ind w:left="861" w:hanging="360"/>
      </w:pPr>
      <w:rPr>
        <w:rFonts w:ascii="Symbol" w:hAnsi="Symbol" w:hint="default"/>
      </w:rPr>
    </w:lvl>
    <w:lvl w:ilvl="4" w:tplc="04090003">
      <w:start w:val="1"/>
      <w:numFmt w:val="bullet"/>
      <w:lvlText w:val="o"/>
      <w:lvlJc w:val="left"/>
      <w:pPr>
        <w:ind w:left="1581" w:hanging="360"/>
      </w:pPr>
      <w:rPr>
        <w:rFonts w:ascii="Courier New" w:hAnsi="Courier New" w:cs="Courier New" w:hint="default"/>
      </w:rPr>
    </w:lvl>
    <w:lvl w:ilvl="5" w:tplc="04090005">
      <w:start w:val="1"/>
      <w:numFmt w:val="bullet"/>
      <w:lvlText w:val=""/>
      <w:lvlJc w:val="left"/>
      <w:pPr>
        <w:ind w:left="2301" w:hanging="360"/>
      </w:pPr>
      <w:rPr>
        <w:rFonts w:ascii="Wingdings" w:hAnsi="Wingdings" w:hint="default"/>
      </w:rPr>
    </w:lvl>
    <w:lvl w:ilvl="6" w:tplc="04090001">
      <w:start w:val="1"/>
      <w:numFmt w:val="bullet"/>
      <w:lvlText w:val=""/>
      <w:lvlJc w:val="left"/>
      <w:pPr>
        <w:ind w:left="3021" w:hanging="360"/>
      </w:pPr>
      <w:rPr>
        <w:rFonts w:ascii="Symbol" w:hAnsi="Symbol" w:hint="default"/>
      </w:rPr>
    </w:lvl>
    <w:lvl w:ilvl="7" w:tplc="04090003">
      <w:start w:val="1"/>
      <w:numFmt w:val="bullet"/>
      <w:lvlText w:val="o"/>
      <w:lvlJc w:val="left"/>
      <w:pPr>
        <w:ind w:left="3741" w:hanging="360"/>
      </w:pPr>
      <w:rPr>
        <w:rFonts w:ascii="Courier New" w:hAnsi="Courier New" w:cs="Courier New" w:hint="default"/>
      </w:rPr>
    </w:lvl>
    <w:lvl w:ilvl="8" w:tplc="04090005">
      <w:start w:val="1"/>
      <w:numFmt w:val="bullet"/>
      <w:lvlText w:val=""/>
      <w:lvlJc w:val="left"/>
      <w:pPr>
        <w:ind w:left="4461" w:hanging="360"/>
      </w:pPr>
      <w:rPr>
        <w:rFonts w:ascii="Wingdings" w:hAnsi="Wingdings" w:hint="default"/>
      </w:rPr>
    </w:lvl>
  </w:abstractNum>
  <w:abstractNum w:abstractNumId="21" w15:restartNumberingAfterBreak="0">
    <w:nsid w:val="3ACD0E42"/>
    <w:multiLevelType w:val="hybridMultilevel"/>
    <w:tmpl w:val="585E9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46E3C"/>
    <w:multiLevelType w:val="hybridMultilevel"/>
    <w:tmpl w:val="AA842C0A"/>
    <w:lvl w:ilvl="0" w:tplc="CC14D2D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986BB2"/>
    <w:multiLevelType w:val="hybridMultilevel"/>
    <w:tmpl w:val="98B6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F529B"/>
    <w:multiLevelType w:val="hybridMultilevel"/>
    <w:tmpl w:val="94ECC2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4DF628AE"/>
    <w:multiLevelType w:val="hybridMultilevel"/>
    <w:tmpl w:val="B080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D69FB"/>
    <w:multiLevelType w:val="hybridMultilevel"/>
    <w:tmpl w:val="41A25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F1A6CB3"/>
    <w:multiLevelType w:val="hybridMultilevel"/>
    <w:tmpl w:val="982C6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F94D19"/>
    <w:multiLevelType w:val="hybridMultilevel"/>
    <w:tmpl w:val="0D2E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664B2"/>
    <w:multiLevelType w:val="hybridMultilevel"/>
    <w:tmpl w:val="781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80FCF"/>
    <w:multiLevelType w:val="hybridMultilevel"/>
    <w:tmpl w:val="44EA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618FD"/>
    <w:multiLevelType w:val="hybridMultilevel"/>
    <w:tmpl w:val="B1F20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5" w15:restartNumberingAfterBreak="0">
    <w:nsid w:val="74B6402C"/>
    <w:multiLevelType w:val="hybridMultilevel"/>
    <w:tmpl w:val="ABFA1CDE"/>
    <w:lvl w:ilvl="0" w:tplc="941A1BB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56D3AB1"/>
    <w:multiLevelType w:val="hybridMultilevel"/>
    <w:tmpl w:val="52EA6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FF0BEF"/>
    <w:multiLevelType w:val="hybridMultilevel"/>
    <w:tmpl w:val="E56E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24A5D"/>
    <w:multiLevelType w:val="hybridMultilevel"/>
    <w:tmpl w:val="4510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82D97"/>
    <w:multiLevelType w:val="hybridMultilevel"/>
    <w:tmpl w:val="6818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04A0D"/>
    <w:multiLevelType w:val="hybridMultilevel"/>
    <w:tmpl w:val="17BA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31"/>
  </w:num>
  <w:num w:numId="4">
    <w:abstractNumId w:val="36"/>
  </w:num>
  <w:num w:numId="5">
    <w:abstractNumId w:val="20"/>
  </w:num>
  <w:num w:numId="6">
    <w:abstractNumId w:val="28"/>
  </w:num>
  <w:num w:numId="7">
    <w:abstractNumId w:val="4"/>
  </w:num>
  <w:num w:numId="8">
    <w:abstractNumId w:val="26"/>
  </w:num>
  <w:num w:numId="9">
    <w:abstractNumId w:val="22"/>
  </w:num>
  <w:num w:numId="10">
    <w:abstractNumId w:val="10"/>
  </w:num>
  <w:num w:numId="11">
    <w:abstractNumId w:val="17"/>
  </w:num>
  <w:num w:numId="12">
    <w:abstractNumId w:val="35"/>
  </w:num>
  <w:num w:numId="13">
    <w:abstractNumId w:val="11"/>
  </w:num>
  <w:num w:numId="14">
    <w:abstractNumId w:val="5"/>
  </w:num>
  <w:num w:numId="15">
    <w:abstractNumId w:val="18"/>
  </w:num>
  <w:num w:numId="16">
    <w:abstractNumId w:val="14"/>
  </w:num>
  <w:num w:numId="17">
    <w:abstractNumId w:val="38"/>
  </w:num>
  <w:num w:numId="18">
    <w:abstractNumId w:val="39"/>
  </w:num>
  <w:num w:numId="19">
    <w:abstractNumId w:val="29"/>
  </w:num>
  <w:num w:numId="20">
    <w:abstractNumId w:val="25"/>
  </w:num>
  <w:num w:numId="21">
    <w:abstractNumId w:val="9"/>
  </w:num>
  <w:num w:numId="22">
    <w:abstractNumId w:val="16"/>
  </w:num>
  <w:num w:numId="23">
    <w:abstractNumId w:val="8"/>
  </w:num>
  <w:num w:numId="24">
    <w:abstractNumId w:val="1"/>
  </w:num>
  <w:num w:numId="25">
    <w:abstractNumId w:val="41"/>
  </w:num>
  <w:num w:numId="26">
    <w:abstractNumId w:val="40"/>
  </w:num>
  <w:num w:numId="27">
    <w:abstractNumId w:val="3"/>
  </w:num>
  <w:num w:numId="28">
    <w:abstractNumId w:val="6"/>
  </w:num>
  <w:num w:numId="29">
    <w:abstractNumId w:val="23"/>
  </w:num>
  <w:num w:numId="30">
    <w:abstractNumId w:val="15"/>
  </w:num>
  <w:num w:numId="31">
    <w:abstractNumId w:val="30"/>
  </w:num>
  <w:num w:numId="32">
    <w:abstractNumId w:val="12"/>
  </w:num>
  <w:num w:numId="33">
    <w:abstractNumId w:val="21"/>
  </w:num>
  <w:num w:numId="34">
    <w:abstractNumId w:val="19"/>
  </w:num>
  <w:num w:numId="35">
    <w:abstractNumId w:val="2"/>
  </w:num>
  <w:num w:numId="36">
    <w:abstractNumId w:val="7"/>
  </w:num>
  <w:num w:numId="37">
    <w:abstractNumId w:val="33"/>
  </w:num>
  <w:num w:numId="38">
    <w:abstractNumId w:val="24"/>
  </w:num>
  <w:num w:numId="39">
    <w:abstractNumId w:val="37"/>
  </w:num>
  <w:num w:numId="40">
    <w:abstractNumId w:val="32"/>
  </w:num>
  <w:num w:numId="4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7C6"/>
    <w:rsid w:val="00000DCC"/>
    <w:rsid w:val="0000125F"/>
    <w:rsid w:val="000018E3"/>
    <w:rsid w:val="00001C10"/>
    <w:rsid w:val="0000291C"/>
    <w:rsid w:val="00003C51"/>
    <w:rsid w:val="00004C2E"/>
    <w:rsid w:val="0000597D"/>
    <w:rsid w:val="00005D48"/>
    <w:rsid w:val="00006A40"/>
    <w:rsid w:val="00006C00"/>
    <w:rsid w:val="0000719F"/>
    <w:rsid w:val="00007428"/>
    <w:rsid w:val="00007DA8"/>
    <w:rsid w:val="00007DB4"/>
    <w:rsid w:val="00010E65"/>
    <w:rsid w:val="00010EE9"/>
    <w:rsid w:val="00010F53"/>
    <w:rsid w:val="000116BC"/>
    <w:rsid w:val="000123A8"/>
    <w:rsid w:val="0001345E"/>
    <w:rsid w:val="000135F0"/>
    <w:rsid w:val="0001459A"/>
    <w:rsid w:val="00015CC2"/>
    <w:rsid w:val="00015E5A"/>
    <w:rsid w:val="00016A13"/>
    <w:rsid w:val="000172BB"/>
    <w:rsid w:val="00017819"/>
    <w:rsid w:val="00020B39"/>
    <w:rsid w:val="00021506"/>
    <w:rsid w:val="00021953"/>
    <w:rsid w:val="0002209E"/>
    <w:rsid w:val="00023104"/>
    <w:rsid w:val="00023211"/>
    <w:rsid w:val="00023790"/>
    <w:rsid w:val="00023B82"/>
    <w:rsid w:val="000241BF"/>
    <w:rsid w:val="000251CC"/>
    <w:rsid w:val="00025E34"/>
    <w:rsid w:val="00025EA3"/>
    <w:rsid w:val="00026012"/>
    <w:rsid w:val="000260D9"/>
    <w:rsid w:val="000264BF"/>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2EB3"/>
    <w:rsid w:val="00043882"/>
    <w:rsid w:val="00044690"/>
    <w:rsid w:val="00044AA3"/>
    <w:rsid w:val="00044D1C"/>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BAB"/>
    <w:rsid w:val="00060C99"/>
    <w:rsid w:val="00060D2E"/>
    <w:rsid w:val="00061D63"/>
    <w:rsid w:val="000641D4"/>
    <w:rsid w:val="000644ED"/>
    <w:rsid w:val="00065618"/>
    <w:rsid w:val="00065635"/>
    <w:rsid w:val="00065A53"/>
    <w:rsid w:val="000663C0"/>
    <w:rsid w:val="000668D6"/>
    <w:rsid w:val="00067EE9"/>
    <w:rsid w:val="00067F08"/>
    <w:rsid w:val="00070593"/>
    <w:rsid w:val="00071F8A"/>
    <w:rsid w:val="00072300"/>
    <w:rsid w:val="00072BF5"/>
    <w:rsid w:val="000734B3"/>
    <w:rsid w:val="00073971"/>
    <w:rsid w:val="00073989"/>
    <w:rsid w:val="00074694"/>
    <w:rsid w:val="00074A05"/>
    <w:rsid w:val="00074B55"/>
    <w:rsid w:val="000750E3"/>
    <w:rsid w:val="000751E6"/>
    <w:rsid w:val="00075612"/>
    <w:rsid w:val="0007588E"/>
    <w:rsid w:val="00076876"/>
    <w:rsid w:val="00076F37"/>
    <w:rsid w:val="00077B4F"/>
    <w:rsid w:val="00077F2C"/>
    <w:rsid w:val="00077F87"/>
    <w:rsid w:val="0008004F"/>
    <w:rsid w:val="00082079"/>
    <w:rsid w:val="00082484"/>
    <w:rsid w:val="000828ED"/>
    <w:rsid w:val="00083CC0"/>
    <w:rsid w:val="00084C5F"/>
    <w:rsid w:val="00085F39"/>
    <w:rsid w:val="00086FCB"/>
    <w:rsid w:val="000870A1"/>
    <w:rsid w:val="000875C6"/>
    <w:rsid w:val="00090112"/>
    <w:rsid w:val="000915B2"/>
    <w:rsid w:val="00091BD1"/>
    <w:rsid w:val="00092506"/>
    <w:rsid w:val="00092CCD"/>
    <w:rsid w:val="00093429"/>
    <w:rsid w:val="000944F4"/>
    <w:rsid w:val="0009646E"/>
    <w:rsid w:val="00097166"/>
    <w:rsid w:val="000A0805"/>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5B4"/>
    <w:rsid w:val="000B2837"/>
    <w:rsid w:val="000B2FCA"/>
    <w:rsid w:val="000B37DD"/>
    <w:rsid w:val="000B3CC6"/>
    <w:rsid w:val="000B3CCE"/>
    <w:rsid w:val="000B4E54"/>
    <w:rsid w:val="000B5E9B"/>
    <w:rsid w:val="000B6D49"/>
    <w:rsid w:val="000C036B"/>
    <w:rsid w:val="000C16A8"/>
    <w:rsid w:val="000C1DBE"/>
    <w:rsid w:val="000C25C6"/>
    <w:rsid w:val="000C3432"/>
    <w:rsid w:val="000C479E"/>
    <w:rsid w:val="000C530C"/>
    <w:rsid w:val="000C5B22"/>
    <w:rsid w:val="000C5C86"/>
    <w:rsid w:val="000C69E9"/>
    <w:rsid w:val="000C701A"/>
    <w:rsid w:val="000C73A8"/>
    <w:rsid w:val="000C7810"/>
    <w:rsid w:val="000D0344"/>
    <w:rsid w:val="000D0618"/>
    <w:rsid w:val="000D0E04"/>
    <w:rsid w:val="000D160D"/>
    <w:rsid w:val="000D1838"/>
    <w:rsid w:val="000D1DA3"/>
    <w:rsid w:val="000D1E2E"/>
    <w:rsid w:val="000D1EA0"/>
    <w:rsid w:val="000D221D"/>
    <w:rsid w:val="000D255B"/>
    <w:rsid w:val="000D26E6"/>
    <w:rsid w:val="000D2737"/>
    <w:rsid w:val="000D3A64"/>
    <w:rsid w:val="000D51C8"/>
    <w:rsid w:val="000D625F"/>
    <w:rsid w:val="000D660A"/>
    <w:rsid w:val="000D6F96"/>
    <w:rsid w:val="000D7528"/>
    <w:rsid w:val="000D76B9"/>
    <w:rsid w:val="000D7AD6"/>
    <w:rsid w:val="000E0018"/>
    <w:rsid w:val="000E04E8"/>
    <w:rsid w:val="000E0874"/>
    <w:rsid w:val="000E0B3E"/>
    <w:rsid w:val="000E0F24"/>
    <w:rsid w:val="000E18A6"/>
    <w:rsid w:val="000E1E64"/>
    <w:rsid w:val="000E216C"/>
    <w:rsid w:val="000E299A"/>
    <w:rsid w:val="000E57A6"/>
    <w:rsid w:val="000E6197"/>
    <w:rsid w:val="000E6814"/>
    <w:rsid w:val="000E72EB"/>
    <w:rsid w:val="000E7EC5"/>
    <w:rsid w:val="000F0F8B"/>
    <w:rsid w:val="000F15CC"/>
    <w:rsid w:val="000F2D94"/>
    <w:rsid w:val="000F38B3"/>
    <w:rsid w:val="000F3A8B"/>
    <w:rsid w:val="000F3E7A"/>
    <w:rsid w:val="000F434F"/>
    <w:rsid w:val="000F466B"/>
    <w:rsid w:val="000F4705"/>
    <w:rsid w:val="000F4767"/>
    <w:rsid w:val="000F61A0"/>
    <w:rsid w:val="000F687C"/>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871"/>
    <w:rsid w:val="00106620"/>
    <w:rsid w:val="001066D8"/>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203E8"/>
    <w:rsid w:val="0012045D"/>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2D5C"/>
    <w:rsid w:val="001336D8"/>
    <w:rsid w:val="0013384B"/>
    <w:rsid w:val="00133AB9"/>
    <w:rsid w:val="00134147"/>
    <w:rsid w:val="001343AD"/>
    <w:rsid w:val="00134AEF"/>
    <w:rsid w:val="00134C4C"/>
    <w:rsid w:val="00135B91"/>
    <w:rsid w:val="00136899"/>
    <w:rsid w:val="001373AD"/>
    <w:rsid w:val="00140B04"/>
    <w:rsid w:val="00140B3B"/>
    <w:rsid w:val="00140FF0"/>
    <w:rsid w:val="001417DE"/>
    <w:rsid w:val="00141E87"/>
    <w:rsid w:val="00142A46"/>
    <w:rsid w:val="00142C29"/>
    <w:rsid w:val="0014419B"/>
    <w:rsid w:val="001444D1"/>
    <w:rsid w:val="00144A58"/>
    <w:rsid w:val="00145C47"/>
    <w:rsid w:val="00146702"/>
    <w:rsid w:val="00146BDE"/>
    <w:rsid w:val="00146CFE"/>
    <w:rsid w:val="00146D88"/>
    <w:rsid w:val="00146E6E"/>
    <w:rsid w:val="00147866"/>
    <w:rsid w:val="0014790B"/>
    <w:rsid w:val="001479B8"/>
    <w:rsid w:val="0015039B"/>
    <w:rsid w:val="00150F40"/>
    <w:rsid w:val="001518AE"/>
    <w:rsid w:val="00151D58"/>
    <w:rsid w:val="001520E0"/>
    <w:rsid w:val="00152CE5"/>
    <w:rsid w:val="00153930"/>
    <w:rsid w:val="00155314"/>
    <w:rsid w:val="001554A4"/>
    <w:rsid w:val="00155A11"/>
    <w:rsid w:val="00155F95"/>
    <w:rsid w:val="00157627"/>
    <w:rsid w:val="001619F4"/>
    <w:rsid w:val="00161CF0"/>
    <w:rsid w:val="001624FD"/>
    <w:rsid w:val="00162526"/>
    <w:rsid w:val="00162E8F"/>
    <w:rsid w:val="0016365E"/>
    <w:rsid w:val="00163AC2"/>
    <w:rsid w:val="001643CC"/>
    <w:rsid w:val="0016535A"/>
    <w:rsid w:val="00165DA5"/>
    <w:rsid w:val="00165EAC"/>
    <w:rsid w:val="00166F57"/>
    <w:rsid w:val="00170613"/>
    <w:rsid w:val="001712EF"/>
    <w:rsid w:val="001715ED"/>
    <w:rsid w:val="00171AC6"/>
    <w:rsid w:val="00172845"/>
    <w:rsid w:val="001733C6"/>
    <w:rsid w:val="0017371F"/>
    <w:rsid w:val="0017431F"/>
    <w:rsid w:val="001746E8"/>
    <w:rsid w:val="00174838"/>
    <w:rsid w:val="00174E51"/>
    <w:rsid w:val="001754F4"/>
    <w:rsid w:val="001762F4"/>
    <w:rsid w:val="00176502"/>
    <w:rsid w:val="00176595"/>
    <w:rsid w:val="00176B51"/>
    <w:rsid w:val="00176DC0"/>
    <w:rsid w:val="001808AC"/>
    <w:rsid w:val="00180CB8"/>
    <w:rsid w:val="00180F85"/>
    <w:rsid w:val="00180FB8"/>
    <w:rsid w:val="00181490"/>
    <w:rsid w:val="001828D8"/>
    <w:rsid w:val="001828DE"/>
    <w:rsid w:val="00182907"/>
    <w:rsid w:val="00182964"/>
    <w:rsid w:val="0018316A"/>
    <w:rsid w:val="001831C7"/>
    <w:rsid w:val="00183B2E"/>
    <w:rsid w:val="0018456A"/>
    <w:rsid w:val="00184D63"/>
    <w:rsid w:val="00185613"/>
    <w:rsid w:val="001858B3"/>
    <w:rsid w:val="00185BDE"/>
    <w:rsid w:val="001860F3"/>
    <w:rsid w:val="00186EE7"/>
    <w:rsid w:val="0018743A"/>
    <w:rsid w:val="00190B01"/>
    <w:rsid w:val="00191A25"/>
    <w:rsid w:val="00191AF0"/>
    <w:rsid w:val="001929AA"/>
    <w:rsid w:val="001937B7"/>
    <w:rsid w:val="00193E53"/>
    <w:rsid w:val="001944D6"/>
    <w:rsid w:val="00194D01"/>
    <w:rsid w:val="00195965"/>
    <w:rsid w:val="00195B75"/>
    <w:rsid w:val="00196955"/>
    <w:rsid w:val="00196990"/>
    <w:rsid w:val="001975A6"/>
    <w:rsid w:val="001976BD"/>
    <w:rsid w:val="00197E20"/>
    <w:rsid w:val="001A0C13"/>
    <w:rsid w:val="001A0D84"/>
    <w:rsid w:val="001A182C"/>
    <w:rsid w:val="001A213A"/>
    <w:rsid w:val="001A3965"/>
    <w:rsid w:val="001A3E97"/>
    <w:rsid w:val="001A4CEC"/>
    <w:rsid w:val="001A52EC"/>
    <w:rsid w:val="001A5DB2"/>
    <w:rsid w:val="001A6326"/>
    <w:rsid w:val="001A7461"/>
    <w:rsid w:val="001A79B6"/>
    <w:rsid w:val="001B098F"/>
    <w:rsid w:val="001B0AB0"/>
    <w:rsid w:val="001B1CFC"/>
    <w:rsid w:val="001B2067"/>
    <w:rsid w:val="001B273D"/>
    <w:rsid w:val="001B2E8C"/>
    <w:rsid w:val="001B3384"/>
    <w:rsid w:val="001B3ABB"/>
    <w:rsid w:val="001B3C17"/>
    <w:rsid w:val="001B45F2"/>
    <w:rsid w:val="001B4BA6"/>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182"/>
    <w:rsid w:val="001D62C5"/>
    <w:rsid w:val="001D7174"/>
    <w:rsid w:val="001D731B"/>
    <w:rsid w:val="001D7BEA"/>
    <w:rsid w:val="001E07BE"/>
    <w:rsid w:val="001E1F2C"/>
    <w:rsid w:val="001E260C"/>
    <w:rsid w:val="001E2EA0"/>
    <w:rsid w:val="001E3DE7"/>
    <w:rsid w:val="001E5387"/>
    <w:rsid w:val="001E55C7"/>
    <w:rsid w:val="001E567A"/>
    <w:rsid w:val="001E5BFF"/>
    <w:rsid w:val="001E5FA7"/>
    <w:rsid w:val="001E64B4"/>
    <w:rsid w:val="001E658D"/>
    <w:rsid w:val="001E77A3"/>
    <w:rsid w:val="001E795C"/>
    <w:rsid w:val="001E79DC"/>
    <w:rsid w:val="001F017B"/>
    <w:rsid w:val="001F1006"/>
    <w:rsid w:val="001F1148"/>
    <w:rsid w:val="001F13B3"/>
    <w:rsid w:val="001F2407"/>
    <w:rsid w:val="001F45C3"/>
    <w:rsid w:val="001F5BA5"/>
    <w:rsid w:val="001F61B9"/>
    <w:rsid w:val="001F6ACA"/>
    <w:rsid w:val="001F7472"/>
    <w:rsid w:val="00200185"/>
    <w:rsid w:val="00200E3B"/>
    <w:rsid w:val="00201AC2"/>
    <w:rsid w:val="0020275D"/>
    <w:rsid w:val="00203536"/>
    <w:rsid w:val="002036EA"/>
    <w:rsid w:val="002039AE"/>
    <w:rsid w:val="00203A9F"/>
    <w:rsid w:val="00203CD0"/>
    <w:rsid w:val="0020429E"/>
    <w:rsid w:val="002042AA"/>
    <w:rsid w:val="00205839"/>
    <w:rsid w:val="00205D75"/>
    <w:rsid w:val="0020609E"/>
    <w:rsid w:val="0020671C"/>
    <w:rsid w:val="00206766"/>
    <w:rsid w:val="00206A69"/>
    <w:rsid w:val="00207312"/>
    <w:rsid w:val="00207859"/>
    <w:rsid w:val="00207A63"/>
    <w:rsid w:val="002100E2"/>
    <w:rsid w:val="00210432"/>
    <w:rsid w:val="0021165E"/>
    <w:rsid w:val="002116BE"/>
    <w:rsid w:val="002119DD"/>
    <w:rsid w:val="00211F52"/>
    <w:rsid w:val="00212A06"/>
    <w:rsid w:val="00212A1E"/>
    <w:rsid w:val="00212E44"/>
    <w:rsid w:val="00213208"/>
    <w:rsid w:val="002133D1"/>
    <w:rsid w:val="002136DD"/>
    <w:rsid w:val="002139B6"/>
    <w:rsid w:val="00213B3C"/>
    <w:rsid w:val="002150FB"/>
    <w:rsid w:val="00215166"/>
    <w:rsid w:val="002167D8"/>
    <w:rsid w:val="00217149"/>
    <w:rsid w:val="00217893"/>
    <w:rsid w:val="002204DF"/>
    <w:rsid w:val="00220F93"/>
    <w:rsid w:val="00221995"/>
    <w:rsid w:val="002219F2"/>
    <w:rsid w:val="00221DA9"/>
    <w:rsid w:val="002223FF"/>
    <w:rsid w:val="002224B8"/>
    <w:rsid w:val="00222997"/>
    <w:rsid w:val="00223A2D"/>
    <w:rsid w:val="00223F06"/>
    <w:rsid w:val="002241EC"/>
    <w:rsid w:val="002243B9"/>
    <w:rsid w:val="00224594"/>
    <w:rsid w:val="00225C48"/>
    <w:rsid w:val="00225D75"/>
    <w:rsid w:val="00226E5B"/>
    <w:rsid w:val="00227DA6"/>
    <w:rsid w:val="00230106"/>
    <w:rsid w:val="00230256"/>
    <w:rsid w:val="00231F22"/>
    <w:rsid w:val="00232855"/>
    <w:rsid w:val="00232B61"/>
    <w:rsid w:val="00233304"/>
    <w:rsid w:val="00233414"/>
    <w:rsid w:val="002334DF"/>
    <w:rsid w:val="00233551"/>
    <w:rsid w:val="00233F21"/>
    <w:rsid w:val="00234571"/>
    <w:rsid w:val="002345FB"/>
    <w:rsid w:val="002358C6"/>
    <w:rsid w:val="00235F13"/>
    <w:rsid w:val="002365A1"/>
    <w:rsid w:val="00237C0B"/>
    <w:rsid w:val="002408C5"/>
    <w:rsid w:val="00240E13"/>
    <w:rsid w:val="002410DF"/>
    <w:rsid w:val="0024162C"/>
    <w:rsid w:val="00242522"/>
    <w:rsid w:val="0024376F"/>
    <w:rsid w:val="00243D10"/>
    <w:rsid w:val="00244286"/>
    <w:rsid w:val="002448D2"/>
    <w:rsid w:val="00246EC6"/>
    <w:rsid w:val="00247EC3"/>
    <w:rsid w:val="00250785"/>
    <w:rsid w:val="00253CCD"/>
    <w:rsid w:val="00255133"/>
    <w:rsid w:val="002563B8"/>
    <w:rsid w:val="002563E0"/>
    <w:rsid w:val="00256E80"/>
    <w:rsid w:val="002578CF"/>
    <w:rsid w:val="002578EB"/>
    <w:rsid w:val="00257DBF"/>
    <w:rsid w:val="00260B45"/>
    <w:rsid w:val="00261443"/>
    <w:rsid w:val="00261CCA"/>
    <w:rsid w:val="00261E5E"/>
    <w:rsid w:val="00262423"/>
    <w:rsid w:val="0026349E"/>
    <w:rsid w:val="0026384B"/>
    <w:rsid w:val="0026505B"/>
    <w:rsid w:val="0026562A"/>
    <w:rsid w:val="0026570D"/>
    <w:rsid w:val="0026687B"/>
    <w:rsid w:val="00266D37"/>
    <w:rsid w:val="00267214"/>
    <w:rsid w:val="00267EFB"/>
    <w:rsid w:val="0027089E"/>
    <w:rsid w:val="002713A9"/>
    <w:rsid w:val="002719F7"/>
    <w:rsid w:val="002725E5"/>
    <w:rsid w:val="002739CB"/>
    <w:rsid w:val="00273FAA"/>
    <w:rsid w:val="00274161"/>
    <w:rsid w:val="00274FCD"/>
    <w:rsid w:val="002758DB"/>
    <w:rsid w:val="00275C5C"/>
    <w:rsid w:val="0027644C"/>
    <w:rsid w:val="002764C3"/>
    <w:rsid w:val="002766E6"/>
    <w:rsid w:val="002776A8"/>
    <w:rsid w:val="0028057C"/>
    <w:rsid w:val="002808FF"/>
    <w:rsid w:val="00281606"/>
    <w:rsid w:val="00281828"/>
    <w:rsid w:val="00281D53"/>
    <w:rsid w:val="0028206A"/>
    <w:rsid w:val="00282BE2"/>
    <w:rsid w:val="00283683"/>
    <w:rsid w:val="002837B3"/>
    <w:rsid w:val="00285388"/>
    <w:rsid w:val="002857E4"/>
    <w:rsid w:val="002904A6"/>
    <w:rsid w:val="00291C02"/>
    <w:rsid w:val="00291F31"/>
    <w:rsid w:val="002925A3"/>
    <w:rsid w:val="00292DEC"/>
    <w:rsid w:val="002931D0"/>
    <w:rsid w:val="0029324C"/>
    <w:rsid w:val="00293279"/>
    <w:rsid w:val="002933B8"/>
    <w:rsid w:val="0029391F"/>
    <w:rsid w:val="00293AA9"/>
    <w:rsid w:val="002955F5"/>
    <w:rsid w:val="00295991"/>
    <w:rsid w:val="00295B46"/>
    <w:rsid w:val="00295E35"/>
    <w:rsid w:val="00295F67"/>
    <w:rsid w:val="00295FB8"/>
    <w:rsid w:val="0029743B"/>
    <w:rsid w:val="0029746D"/>
    <w:rsid w:val="002A0F77"/>
    <w:rsid w:val="002A14E6"/>
    <w:rsid w:val="002A1FE1"/>
    <w:rsid w:val="002A309B"/>
    <w:rsid w:val="002A354A"/>
    <w:rsid w:val="002A371F"/>
    <w:rsid w:val="002A55AB"/>
    <w:rsid w:val="002A5A50"/>
    <w:rsid w:val="002A5DA2"/>
    <w:rsid w:val="002A609E"/>
    <w:rsid w:val="002A6DA9"/>
    <w:rsid w:val="002A72B6"/>
    <w:rsid w:val="002A7779"/>
    <w:rsid w:val="002B0135"/>
    <w:rsid w:val="002B03FC"/>
    <w:rsid w:val="002B0B8D"/>
    <w:rsid w:val="002B12EC"/>
    <w:rsid w:val="002B191C"/>
    <w:rsid w:val="002B1D9D"/>
    <w:rsid w:val="002B214A"/>
    <w:rsid w:val="002B341A"/>
    <w:rsid w:val="002B3A66"/>
    <w:rsid w:val="002B3F1B"/>
    <w:rsid w:val="002B404F"/>
    <w:rsid w:val="002B40B3"/>
    <w:rsid w:val="002B5474"/>
    <w:rsid w:val="002B6988"/>
    <w:rsid w:val="002B6B35"/>
    <w:rsid w:val="002C0197"/>
    <w:rsid w:val="002C08B6"/>
    <w:rsid w:val="002C12D9"/>
    <w:rsid w:val="002C15CB"/>
    <w:rsid w:val="002C1A1F"/>
    <w:rsid w:val="002C1B24"/>
    <w:rsid w:val="002C375D"/>
    <w:rsid w:val="002C38F5"/>
    <w:rsid w:val="002C3B78"/>
    <w:rsid w:val="002C465D"/>
    <w:rsid w:val="002C478D"/>
    <w:rsid w:val="002C5047"/>
    <w:rsid w:val="002C5575"/>
    <w:rsid w:val="002C5896"/>
    <w:rsid w:val="002C746B"/>
    <w:rsid w:val="002D0424"/>
    <w:rsid w:val="002D05FC"/>
    <w:rsid w:val="002D08BC"/>
    <w:rsid w:val="002D233F"/>
    <w:rsid w:val="002D24E6"/>
    <w:rsid w:val="002D317C"/>
    <w:rsid w:val="002D38CC"/>
    <w:rsid w:val="002D42FC"/>
    <w:rsid w:val="002D5122"/>
    <w:rsid w:val="002D54B9"/>
    <w:rsid w:val="002D5CB4"/>
    <w:rsid w:val="002D6496"/>
    <w:rsid w:val="002D660A"/>
    <w:rsid w:val="002D68D5"/>
    <w:rsid w:val="002E0576"/>
    <w:rsid w:val="002E0C93"/>
    <w:rsid w:val="002E1B91"/>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211"/>
    <w:rsid w:val="003044A6"/>
    <w:rsid w:val="003048D4"/>
    <w:rsid w:val="00304B5D"/>
    <w:rsid w:val="00306466"/>
    <w:rsid w:val="0030739F"/>
    <w:rsid w:val="003076CF"/>
    <w:rsid w:val="00307AAE"/>
    <w:rsid w:val="00310665"/>
    <w:rsid w:val="00311991"/>
    <w:rsid w:val="00312DD6"/>
    <w:rsid w:val="00312FBA"/>
    <w:rsid w:val="00313C39"/>
    <w:rsid w:val="00315251"/>
    <w:rsid w:val="0031615F"/>
    <w:rsid w:val="00316C6A"/>
    <w:rsid w:val="00316D62"/>
    <w:rsid w:val="00316DCD"/>
    <w:rsid w:val="00317138"/>
    <w:rsid w:val="003204E5"/>
    <w:rsid w:val="00321105"/>
    <w:rsid w:val="00321B71"/>
    <w:rsid w:val="00321CF3"/>
    <w:rsid w:val="00321F11"/>
    <w:rsid w:val="00321F60"/>
    <w:rsid w:val="003224DD"/>
    <w:rsid w:val="00322504"/>
    <w:rsid w:val="00324286"/>
    <w:rsid w:val="00325760"/>
    <w:rsid w:val="00325C02"/>
    <w:rsid w:val="00331796"/>
    <w:rsid w:val="003318FD"/>
    <w:rsid w:val="00332432"/>
    <w:rsid w:val="0033292B"/>
    <w:rsid w:val="00332989"/>
    <w:rsid w:val="0033300C"/>
    <w:rsid w:val="00333028"/>
    <w:rsid w:val="003337AB"/>
    <w:rsid w:val="00334350"/>
    <w:rsid w:val="00334764"/>
    <w:rsid w:val="0033493A"/>
    <w:rsid w:val="00334EA7"/>
    <w:rsid w:val="0033597D"/>
    <w:rsid w:val="0033646D"/>
    <w:rsid w:val="003365BE"/>
    <w:rsid w:val="0033713E"/>
    <w:rsid w:val="00337271"/>
    <w:rsid w:val="00337411"/>
    <w:rsid w:val="00340B67"/>
    <w:rsid w:val="00340E50"/>
    <w:rsid w:val="003411C3"/>
    <w:rsid w:val="00341356"/>
    <w:rsid w:val="00343676"/>
    <w:rsid w:val="0034669C"/>
    <w:rsid w:val="003467A2"/>
    <w:rsid w:val="00346B20"/>
    <w:rsid w:val="003473FA"/>
    <w:rsid w:val="00350694"/>
    <w:rsid w:val="003507FE"/>
    <w:rsid w:val="00350883"/>
    <w:rsid w:val="00351234"/>
    <w:rsid w:val="0035124D"/>
    <w:rsid w:val="0035186F"/>
    <w:rsid w:val="00351CE4"/>
    <w:rsid w:val="003542D8"/>
    <w:rsid w:val="00355549"/>
    <w:rsid w:val="00355FED"/>
    <w:rsid w:val="00356715"/>
    <w:rsid w:val="003568D2"/>
    <w:rsid w:val="00356D18"/>
    <w:rsid w:val="003570C6"/>
    <w:rsid w:val="00360073"/>
    <w:rsid w:val="003610FF"/>
    <w:rsid w:val="00361108"/>
    <w:rsid w:val="00361178"/>
    <w:rsid w:val="003626A2"/>
    <w:rsid w:val="003636CC"/>
    <w:rsid w:val="00365019"/>
    <w:rsid w:val="00366A68"/>
    <w:rsid w:val="00366E1A"/>
    <w:rsid w:val="00371AB2"/>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802"/>
    <w:rsid w:val="00382C2F"/>
    <w:rsid w:val="00383292"/>
    <w:rsid w:val="00383681"/>
    <w:rsid w:val="003836A7"/>
    <w:rsid w:val="00383E9A"/>
    <w:rsid w:val="00384B50"/>
    <w:rsid w:val="0038566D"/>
    <w:rsid w:val="003869B6"/>
    <w:rsid w:val="003919F8"/>
    <w:rsid w:val="00391FC4"/>
    <w:rsid w:val="00392E24"/>
    <w:rsid w:val="00393DBE"/>
    <w:rsid w:val="003943A4"/>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8E2"/>
    <w:rsid w:val="003A29AA"/>
    <w:rsid w:val="003A4A48"/>
    <w:rsid w:val="003A4B93"/>
    <w:rsid w:val="003A5BDA"/>
    <w:rsid w:val="003A62DB"/>
    <w:rsid w:val="003A65F8"/>
    <w:rsid w:val="003A6818"/>
    <w:rsid w:val="003A6C5F"/>
    <w:rsid w:val="003A790D"/>
    <w:rsid w:val="003A7C4A"/>
    <w:rsid w:val="003B0A85"/>
    <w:rsid w:val="003B0D3A"/>
    <w:rsid w:val="003B16A6"/>
    <w:rsid w:val="003B1A73"/>
    <w:rsid w:val="003B28F2"/>
    <w:rsid w:val="003B2AEE"/>
    <w:rsid w:val="003B2AF4"/>
    <w:rsid w:val="003B46D5"/>
    <w:rsid w:val="003B519A"/>
    <w:rsid w:val="003B5674"/>
    <w:rsid w:val="003B56B3"/>
    <w:rsid w:val="003B5B7C"/>
    <w:rsid w:val="003B5E22"/>
    <w:rsid w:val="003B74A5"/>
    <w:rsid w:val="003B7505"/>
    <w:rsid w:val="003B7AFF"/>
    <w:rsid w:val="003B7CAD"/>
    <w:rsid w:val="003C0192"/>
    <w:rsid w:val="003C103C"/>
    <w:rsid w:val="003C1165"/>
    <w:rsid w:val="003C15B6"/>
    <w:rsid w:val="003C29E0"/>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1507"/>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2CE0"/>
    <w:rsid w:val="003E3EFE"/>
    <w:rsid w:val="003E42D5"/>
    <w:rsid w:val="003E5625"/>
    <w:rsid w:val="003E766F"/>
    <w:rsid w:val="003E7756"/>
    <w:rsid w:val="003E791A"/>
    <w:rsid w:val="003E7A30"/>
    <w:rsid w:val="003E7D4B"/>
    <w:rsid w:val="003F074D"/>
    <w:rsid w:val="003F0B29"/>
    <w:rsid w:val="003F201A"/>
    <w:rsid w:val="003F27B3"/>
    <w:rsid w:val="003F2D8C"/>
    <w:rsid w:val="003F3321"/>
    <w:rsid w:val="003F3554"/>
    <w:rsid w:val="003F36EC"/>
    <w:rsid w:val="003F4008"/>
    <w:rsid w:val="003F421F"/>
    <w:rsid w:val="003F427C"/>
    <w:rsid w:val="003F436E"/>
    <w:rsid w:val="003F44AF"/>
    <w:rsid w:val="003F50A0"/>
    <w:rsid w:val="003F5330"/>
    <w:rsid w:val="003F56FD"/>
    <w:rsid w:val="003F5D8A"/>
    <w:rsid w:val="003F5F4D"/>
    <w:rsid w:val="003F79A9"/>
    <w:rsid w:val="004001FD"/>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1D15"/>
    <w:rsid w:val="0042240D"/>
    <w:rsid w:val="004239D6"/>
    <w:rsid w:val="004249E1"/>
    <w:rsid w:val="00424EEE"/>
    <w:rsid w:val="004253D2"/>
    <w:rsid w:val="004255FF"/>
    <w:rsid w:val="00425794"/>
    <w:rsid w:val="0042590D"/>
    <w:rsid w:val="004272B5"/>
    <w:rsid w:val="004272D7"/>
    <w:rsid w:val="0042760E"/>
    <w:rsid w:val="004277AC"/>
    <w:rsid w:val="00427D5F"/>
    <w:rsid w:val="00430010"/>
    <w:rsid w:val="00430236"/>
    <w:rsid w:val="00431F90"/>
    <w:rsid w:val="0043231F"/>
    <w:rsid w:val="0043271A"/>
    <w:rsid w:val="00432961"/>
    <w:rsid w:val="004330FE"/>
    <w:rsid w:val="004342EE"/>
    <w:rsid w:val="004350BA"/>
    <w:rsid w:val="00436C1E"/>
    <w:rsid w:val="00440FE1"/>
    <w:rsid w:val="00443404"/>
    <w:rsid w:val="00443832"/>
    <w:rsid w:val="00443DEB"/>
    <w:rsid w:val="0044420B"/>
    <w:rsid w:val="00444809"/>
    <w:rsid w:val="0044493F"/>
    <w:rsid w:val="0044553C"/>
    <w:rsid w:val="004459BC"/>
    <w:rsid w:val="00447035"/>
    <w:rsid w:val="004475A5"/>
    <w:rsid w:val="0044782C"/>
    <w:rsid w:val="00447BB5"/>
    <w:rsid w:val="00450875"/>
    <w:rsid w:val="00451378"/>
    <w:rsid w:val="004513F1"/>
    <w:rsid w:val="0045199A"/>
    <w:rsid w:val="00452421"/>
    <w:rsid w:val="00452D8F"/>
    <w:rsid w:val="00452DD2"/>
    <w:rsid w:val="00452FC7"/>
    <w:rsid w:val="00452FCB"/>
    <w:rsid w:val="0045325A"/>
    <w:rsid w:val="004553A8"/>
    <w:rsid w:val="004553C6"/>
    <w:rsid w:val="0045578E"/>
    <w:rsid w:val="004561C3"/>
    <w:rsid w:val="00456308"/>
    <w:rsid w:val="00456994"/>
    <w:rsid w:val="00456D41"/>
    <w:rsid w:val="004570A8"/>
    <w:rsid w:val="004574A3"/>
    <w:rsid w:val="00457AA5"/>
    <w:rsid w:val="00460201"/>
    <w:rsid w:val="004615A7"/>
    <w:rsid w:val="00462023"/>
    <w:rsid w:val="00462EB5"/>
    <w:rsid w:val="00463BBF"/>
    <w:rsid w:val="00464C47"/>
    <w:rsid w:val="00464CF9"/>
    <w:rsid w:val="00465B15"/>
    <w:rsid w:val="00466ACA"/>
    <w:rsid w:val="00470742"/>
    <w:rsid w:val="004713E6"/>
    <w:rsid w:val="0047230F"/>
    <w:rsid w:val="004743AE"/>
    <w:rsid w:val="004746D0"/>
    <w:rsid w:val="004752E4"/>
    <w:rsid w:val="0047543D"/>
    <w:rsid w:val="004764D6"/>
    <w:rsid w:val="004764E7"/>
    <w:rsid w:val="00477034"/>
    <w:rsid w:val="00477DFA"/>
    <w:rsid w:val="00477EBA"/>
    <w:rsid w:val="0048048D"/>
    <w:rsid w:val="00480653"/>
    <w:rsid w:val="00481888"/>
    <w:rsid w:val="00481C5F"/>
    <w:rsid w:val="00481F5E"/>
    <w:rsid w:val="004835E7"/>
    <w:rsid w:val="00483617"/>
    <w:rsid w:val="004836BF"/>
    <w:rsid w:val="00483764"/>
    <w:rsid w:val="004875EB"/>
    <w:rsid w:val="00487BD3"/>
    <w:rsid w:val="00487D0D"/>
    <w:rsid w:val="004902F2"/>
    <w:rsid w:val="00491083"/>
    <w:rsid w:val="00491CB6"/>
    <w:rsid w:val="00492CA9"/>
    <w:rsid w:val="00492D05"/>
    <w:rsid w:val="00493B51"/>
    <w:rsid w:val="00493CA4"/>
    <w:rsid w:val="00494C50"/>
    <w:rsid w:val="00495C7D"/>
    <w:rsid w:val="00496334"/>
    <w:rsid w:val="00497AFE"/>
    <w:rsid w:val="004A00B5"/>
    <w:rsid w:val="004A0779"/>
    <w:rsid w:val="004A0973"/>
    <w:rsid w:val="004A1214"/>
    <w:rsid w:val="004A1289"/>
    <w:rsid w:val="004A15B3"/>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04D"/>
    <w:rsid w:val="004B4163"/>
    <w:rsid w:val="004B5FCE"/>
    <w:rsid w:val="004B7178"/>
    <w:rsid w:val="004B747B"/>
    <w:rsid w:val="004B751C"/>
    <w:rsid w:val="004B7F6F"/>
    <w:rsid w:val="004C013A"/>
    <w:rsid w:val="004C0868"/>
    <w:rsid w:val="004C08EC"/>
    <w:rsid w:val="004C0932"/>
    <w:rsid w:val="004C0E6C"/>
    <w:rsid w:val="004C165B"/>
    <w:rsid w:val="004C19B8"/>
    <w:rsid w:val="004C20C9"/>
    <w:rsid w:val="004C2A64"/>
    <w:rsid w:val="004C33F1"/>
    <w:rsid w:val="004C3A8A"/>
    <w:rsid w:val="004C3D24"/>
    <w:rsid w:val="004C5389"/>
    <w:rsid w:val="004C5522"/>
    <w:rsid w:val="004C560E"/>
    <w:rsid w:val="004C7119"/>
    <w:rsid w:val="004C73AA"/>
    <w:rsid w:val="004C7915"/>
    <w:rsid w:val="004C7F9B"/>
    <w:rsid w:val="004D0110"/>
    <w:rsid w:val="004D02F1"/>
    <w:rsid w:val="004D0C37"/>
    <w:rsid w:val="004D0DC1"/>
    <w:rsid w:val="004D1427"/>
    <w:rsid w:val="004D48E5"/>
    <w:rsid w:val="004D497B"/>
    <w:rsid w:val="004D4ACC"/>
    <w:rsid w:val="004D5079"/>
    <w:rsid w:val="004D5127"/>
    <w:rsid w:val="004D6F89"/>
    <w:rsid w:val="004D6F8E"/>
    <w:rsid w:val="004D76FC"/>
    <w:rsid w:val="004D7BA2"/>
    <w:rsid w:val="004D7F8D"/>
    <w:rsid w:val="004E05A3"/>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AC"/>
    <w:rsid w:val="004F029D"/>
    <w:rsid w:val="004F0EFD"/>
    <w:rsid w:val="004F1D29"/>
    <w:rsid w:val="004F1EE3"/>
    <w:rsid w:val="004F220A"/>
    <w:rsid w:val="004F2611"/>
    <w:rsid w:val="004F3D32"/>
    <w:rsid w:val="004F43B0"/>
    <w:rsid w:val="004F44FF"/>
    <w:rsid w:val="004F4F29"/>
    <w:rsid w:val="004F5506"/>
    <w:rsid w:val="004F5652"/>
    <w:rsid w:val="004F5B31"/>
    <w:rsid w:val="004F6307"/>
    <w:rsid w:val="004F6CA5"/>
    <w:rsid w:val="00501D01"/>
    <w:rsid w:val="005020C4"/>
    <w:rsid w:val="00502841"/>
    <w:rsid w:val="0050462E"/>
    <w:rsid w:val="00504A14"/>
    <w:rsid w:val="00504C25"/>
    <w:rsid w:val="00505FC6"/>
    <w:rsid w:val="00506355"/>
    <w:rsid w:val="00506B46"/>
    <w:rsid w:val="00507390"/>
    <w:rsid w:val="005076A4"/>
    <w:rsid w:val="0051030E"/>
    <w:rsid w:val="005104DA"/>
    <w:rsid w:val="00510962"/>
    <w:rsid w:val="00511795"/>
    <w:rsid w:val="0051265D"/>
    <w:rsid w:val="005127FD"/>
    <w:rsid w:val="00512BC1"/>
    <w:rsid w:val="00513DBE"/>
    <w:rsid w:val="00515391"/>
    <w:rsid w:val="00515866"/>
    <w:rsid w:val="00516C4F"/>
    <w:rsid w:val="00516E51"/>
    <w:rsid w:val="00517342"/>
    <w:rsid w:val="0051778A"/>
    <w:rsid w:val="00517A29"/>
    <w:rsid w:val="00517D7D"/>
    <w:rsid w:val="00520862"/>
    <w:rsid w:val="00520CCF"/>
    <w:rsid w:val="005224A1"/>
    <w:rsid w:val="0052267D"/>
    <w:rsid w:val="00522A54"/>
    <w:rsid w:val="00522F08"/>
    <w:rsid w:val="0052342A"/>
    <w:rsid w:val="005238E5"/>
    <w:rsid w:val="005250E8"/>
    <w:rsid w:val="005252A7"/>
    <w:rsid w:val="00525DF5"/>
    <w:rsid w:val="00526AE7"/>
    <w:rsid w:val="0052727E"/>
    <w:rsid w:val="0052741E"/>
    <w:rsid w:val="00527D70"/>
    <w:rsid w:val="00530A1A"/>
    <w:rsid w:val="005318C4"/>
    <w:rsid w:val="00531DE0"/>
    <w:rsid w:val="005321B0"/>
    <w:rsid w:val="0053261E"/>
    <w:rsid w:val="00533253"/>
    <w:rsid w:val="00533255"/>
    <w:rsid w:val="00533A17"/>
    <w:rsid w:val="005353E7"/>
    <w:rsid w:val="005359F9"/>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4CB"/>
    <w:rsid w:val="005465B2"/>
    <w:rsid w:val="0054695C"/>
    <w:rsid w:val="00547BC5"/>
    <w:rsid w:val="005514A4"/>
    <w:rsid w:val="00551FB4"/>
    <w:rsid w:val="00551FFB"/>
    <w:rsid w:val="005524AF"/>
    <w:rsid w:val="00552CE9"/>
    <w:rsid w:val="00553E96"/>
    <w:rsid w:val="00554AD6"/>
    <w:rsid w:val="005556B2"/>
    <w:rsid w:val="00555DE1"/>
    <w:rsid w:val="00555F3F"/>
    <w:rsid w:val="005560A2"/>
    <w:rsid w:val="00556460"/>
    <w:rsid w:val="005566B2"/>
    <w:rsid w:val="00556903"/>
    <w:rsid w:val="00557216"/>
    <w:rsid w:val="0055791F"/>
    <w:rsid w:val="005605A3"/>
    <w:rsid w:val="00560A3C"/>
    <w:rsid w:val="00561344"/>
    <w:rsid w:val="00561440"/>
    <w:rsid w:val="00561C5F"/>
    <w:rsid w:val="0056232E"/>
    <w:rsid w:val="005623DF"/>
    <w:rsid w:val="00562B24"/>
    <w:rsid w:val="005635E2"/>
    <w:rsid w:val="00563BBB"/>
    <w:rsid w:val="00565159"/>
    <w:rsid w:val="00565488"/>
    <w:rsid w:val="00565725"/>
    <w:rsid w:val="00565750"/>
    <w:rsid w:val="00565AB9"/>
    <w:rsid w:val="005665F4"/>
    <w:rsid w:val="00566AD8"/>
    <w:rsid w:val="00567931"/>
    <w:rsid w:val="00567C4F"/>
    <w:rsid w:val="005700DF"/>
    <w:rsid w:val="00570164"/>
    <w:rsid w:val="0057067D"/>
    <w:rsid w:val="0057081E"/>
    <w:rsid w:val="00570DE3"/>
    <w:rsid w:val="00570EA2"/>
    <w:rsid w:val="0057101D"/>
    <w:rsid w:val="005715A0"/>
    <w:rsid w:val="00571A7C"/>
    <w:rsid w:val="0057239E"/>
    <w:rsid w:val="00572D3B"/>
    <w:rsid w:val="00573E7B"/>
    <w:rsid w:val="005751BE"/>
    <w:rsid w:val="00575CF6"/>
    <w:rsid w:val="0057612C"/>
    <w:rsid w:val="00582128"/>
    <w:rsid w:val="005833BD"/>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175A"/>
    <w:rsid w:val="0059238E"/>
    <w:rsid w:val="00592D3A"/>
    <w:rsid w:val="00593905"/>
    <w:rsid w:val="00593B81"/>
    <w:rsid w:val="00593F2D"/>
    <w:rsid w:val="005944D7"/>
    <w:rsid w:val="005946F0"/>
    <w:rsid w:val="00595D84"/>
    <w:rsid w:val="00596066"/>
    <w:rsid w:val="00596088"/>
    <w:rsid w:val="0059666C"/>
    <w:rsid w:val="00596A1C"/>
    <w:rsid w:val="00597006"/>
    <w:rsid w:val="005A128E"/>
    <w:rsid w:val="005A2DB4"/>
    <w:rsid w:val="005A3026"/>
    <w:rsid w:val="005A37B2"/>
    <w:rsid w:val="005A3852"/>
    <w:rsid w:val="005A39FB"/>
    <w:rsid w:val="005A5234"/>
    <w:rsid w:val="005A5538"/>
    <w:rsid w:val="005A5C43"/>
    <w:rsid w:val="005A5D08"/>
    <w:rsid w:val="005A7B41"/>
    <w:rsid w:val="005A7E38"/>
    <w:rsid w:val="005B042E"/>
    <w:rsid w:val="005B1125"/>
    <w:rsid w:val="005B17EA"/>
    <w:rsid w:val="005B1ABB"/>
    <w:rsid w:val="005B1C2F"/>
    <w:rsid w:val="005B1E8A"/>
    <w:rsid w:val="005B21D0"/>
    <w:rsid w:val="005B22C0"/>
    <w:rsid w:val="005B26FC"/>
    <w:rsid w:val="005B2B4C"/>
    <w:rsid w:val="005B3662"/>
    <w:rsid w:val="005B3A16"/>
    <w:rsid w:val="005B47C8"/>
    <w:rsid w:val="005B5566"/>
    <w:rsid w:val="005B5DDF"/>
    <w:rsid w:val="005B6048"/>
    <w:rsid w:val="005B63F8"/>
    <w:rsid w:val="005B688D"/>
    <w:rsid w:val="005B6E3A"/>
    <w:rsid w:val="005C0CC6"/>
    <w:rsid w:val="005C10D1"/>
    <w:rsid w:val="005C14D4"/>
    <w:rsid w:val="005C1F41"/>
    <w:rsid w:val="005C224F"/>
    <w:rsid w:val="005C2BEA"/>
    <w:rsid w:val="005C36A8"/>
    <w:rsid w:val="005C401B"/>
    <w:rsid w:val="005C4109"/>
    <w:rsid w:val="005C67ED"/>
    <w:rsid w:val="005C7145"/>
    <w:rsid w:val="005C7859"/>
    <w:rsid w:val="005D0578"/>
    <w:rsid w:val="005D08AE"/>
    <w:rsid w:val="005D0B04"/>
    <w:rsid w:val="005D1D5E"/>
    <w:rsid w:val="005D202F"/>
    <w:rsid w:val="005D35F2"/>
    <w:rsid w:val="005D3998"/>
    <w:rsid w:val="005D3C33"/>
    <w:rsid w:val="005D3CCD"/>
    <w:rsid w:val="005D3EA0"/>
    <w:rsid w:val="005D4301"/>
    <w:rsid w:val="005D4FB9"/>
    <w:rsid w:val="005D629C"/>
    <w:rsid w:val="005D69B0"/>
    <w:rsid w:val="005D7033"/>
    <w:rsid w:val="005E0421"/>
    <w:rsid w:val="005E0F08"/>
    <w:rsid w:val="005E1C54"/>
    <w:rsid w:val="005E3DB7"/>
    <w:rsid w:val="005E3E38"/>
    <w:rsid w:val="005E492F"/>
    <w:rsid w:val="005E4FF9"/>
    <w:rsid w:val="005E5EA0"/>
    <w:rsid w:val="005E7529"/>
    <w:rsid w:val="005F004A"/>
    <w:rsid w:val="005F044B"/>
    <w:rsid w:val="005F11E8"/>
    <w:rsid w:val="005F220F"/>
    <w:rsid w:val="005F22D1"/>
    <w:rsid w:val="005F2656"/>
    <w:rsid w:val="005F3460"/>
    <w:rsid w:val="005F39C7"/>
    <w:rsid w:val="005F4770"/>
    <w:rsid w:val="005F4B84"/>
    <w:rsid w:val="005F57B6"/>
    <w:rsid w:val="005F6215"/>
    <w:rsid w:val="005F6E41"/>
    <w:rsid w:val="005F71E3"/>
    <w:rsid w:val="005F71F2"/>
    <w:rsid w:val="005F7A54"/>
    <w:rsid w:val="006008E6"/>
    <w:rsid w:val="00600F22"/>
    <w:rsid w:val="00601A5A"/>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2ECB"/>
    <w:rsid w:val="00623959"/>
    <w:rsid w:val="00623B70"/>
    <w:rsid w:val="00624197"/>
    <w:rsid w:val="00624D4C"/>
    <w:rsid w:val="00625483"/>
    <w:rsid w:val="0062646C"/>
    <w:rsid w:val="00626BF2"/>
    <w:rsid w:val="00627022"/>
    <w:rsid w:val="0062737E"/>
    <w:rsid w:val="006279D3"/>
    <w:rsid w:val="00630496"/>
    <w:rsid w:val="00630F52"/>
    <w:rsid w:val="006314CE"/>
    <w:rsid w:val="00631ECB"/>
    <w:rsid w:val="00632E0A"/>
    <w:rsid w:val="00633228"/>
    <w:rsid w:val="006333A5"/>
    <w:rsid w:val="0063373C"/>
    <w:rsid w:val="00633CA3"/>
    <w:rsid w:val="00635C1A"/>
    <w:rsid w:val="00635DCC"/>
    <w:rsid w:val="00637F47"/>
    <w:rsid w:val="00641E83"/>
    <w:rsid w:val="00642775"/>
    <w:rsid w:val="00642CD9"/>
    <w:rsid w:val="00642E26"/>
    <w:rsid w:val="006430D9"/>
    <w:rsid w:val="0064329A"/>
    <w:rsid w:val="00643D30"/>
    <w:rsid w:val="006442BF"/>
    <w:rsid w:val="00645252"/>
    <w:rsid w:val="0064576C"/>
    <w:rsid w:val="00645831"/>
    <w:rsid w:val="00645C37"/>
    <w:rsid w:val="006472BB"/>
    <w:rsid w:val="00647792"/>
    <w:rsid w:val="00650E70"/>
    <w:rsid w:val="0065182D"/>
    <w:rsid w:val="00652AE0"/>
    <w:rsid w:val="00657363"/>
    <w:rsid w:val="006574F2"/>
    <w:rsid w:val="006600A3"/>
    <w:rsid w:val="0066019D"/>
    <w:rsid w:val="00660533"/>
    <w:rsid w:val="006609F0"/>
    <w:rsid w:val="00661DA7"/>
    <w:rsid w:val="006623E5"/>
    <w:rsid w:val="006624BA"/>
    <w:rsid w:val="00662B1F"/>
    <w:rsid w:val="00663217"/>
    <w:rsid w:val="00663CF0"/>
    <w:rsid w:val="00663DC3"/>
    <w:rsid w:val="00664959"/>
    <w:rsid w:val="00664E9D"/>
    <w:rsid w:val="006651CE"/>
    <w:rsid w:val="00665220"/>
    <w:rsid w:val="0066527A"/>
    <w:rsid w:val="00666FC0"/>
    <w:rsid w:val="006671B4"/>
    <w:rsid w:val="00667C18"/>
    <w:rsid w:val="0067070B"/>
    <w:rsid w:val="006726A3"/>
    <w:rsid w:val="00672784"/>
    <w:rsid w:val="00672AE0"/>
    <w:rsid w:val="00673358"/>
    <w:rsid w:val="0067340C"/>
    <w:rsid w:val="006735E0"/>
    <w:rsid w:val="00673822"/>
    <w:rsid w:val="00673A8C"/>
    <w:rsid w:val="00673FE2"/>
    <w:rsid w:val="00674B13"/>
    <w:rsid w:val="00675AFC"/>
    <w:rsid w:val="0067693D"/>
    <w:rsid w:val="006770BA"/>
    <w:rsid w:val="006770C8"/>
    <w:rsid w:val="00677234"/>
    <w:rsid w:val="006777CC"/>
    <w:rsid w:val="00677DCB"/>
    <w:rsid w:val="0068507F"/>
    <w:rsid w:val="00685E38"/>
    <w:rsid w:val="006864BB"/>
    <w:rsid w:val="00686FAA"/>
    <w:rsid w:val="00687379"/>
    <w:rsid w:val="0068761A"/>
    <w:rsid w:val="00691205"/>
    <w:rsid w:val="00691F46"/>
    <w:rsid w:val="00692A38"/>
    <w:rsid w:val="00692A91"/>
    <w:rsid w:val="00693BE5"/>
    <w:rsid w:val="00693E4D"/>
    <w:rsid w:val="00694583"/>
    <w:rsid w:val="0069481D"/>
    <w:rsid w:val="00694A95"/>
    <w:rsid w:val="00694E7E"/>
    <w:rsid w:val="00695E96"/>
    <w:rsid w:val="00696625"/>
    <w:rsid w:val="00696FFE"/>
    <w:rsid w:val="0069733D"/>
    <w:rsid w:val="00697B08"/>
    <w:rsid w:val="006A0CDC"/>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C48"/>
    <w:rsid w:val="006C13B6"/>
    <w:rsid w:val="006C2B79"/>
    <w:rsid w:val="006C35CE"/>
    <w:rsid w:val="006C3738"/>
    <w:rsid w:val="006C4C6D"/>
    <w:rsid w:val="006C55B3"/>
    <w:rsid w:val="006C657F"/>
    <w:rsid w:val="006C661E"/>
    <w:rsid w:val="006C75F3"/>
    <w:rsid w:val="006D09A2"/>
    <w:rsid w:val="006D0FCA"/>
    <w:rsid w:val="006D123D"/>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09AA"/>
    <w:rsid w:val="006E1566"/>
    <w:rsid w:val="006E16B0"/>
    <w:rsid w:val="006E32BB"/>
    <w:rsid w:val="006E384F"/>
    <w:rsid w:val="006E3AD6"/>
    <w:rsid w:val="006E4137"/>
    <w:rsid w:val="006E4658"/>
    <w:rsid w:val="006E4CF2"/>
    <w:rsid w:val="006E544F"/>
    <w:rsid w:val="006E7047"/>
    <w:rsid w:val="006E7488"/>
    <w:rsid w:val="006F0A9C"/>
    <w:rsid w:val="006F0DF8"/>
    <w:rsid w:val="006F0F1D"/>
    <w:rsid w:val="006F3629"/>
    <w:rsid w:val="006F4093"/>
    <w:rsid w:val="006F49DE"/>
    <w:rsid w:val="006F4CC3"/>
    <w:rsid w:val="006F5AAF"/>
    <w:rsid w:val="006F7D80"/>
    <w:rsid w:val="007015EC"/>
    <w:rsid w:val="00702047"/>
    <w:rsid w:val="00702321"/>
    <w:rsid w:val="00702449"/>
    <w:rsid w:val="00702B8E"/>
    <w:rsid w:val="00703A7E"/>
    <w:rsid w:val="00704131"/>
    <w:rsid w:val="007045A5"/>
    <w:rsid w:val="00704A8B"/>
    <w:rsid w:val="00705CF0"/>
    <w:rsid w:val="00706A67"/>
    <w:rsid w:val="007078EE"/>
    <w:rsid w:val="00707AF0"/>
    <w:rsid w:val="00710347"/>
    <w:rsid w:val="007107AA"/>
    <w:rsid w:val="00710CAC"/>
    <w:rsid w:val="00710CF4"/>
    <w:rsid w:val="007116DE"/>
    <w:rsid w:val="0071228E"/>
    <w:rsid w:val="00712383"/>
    <w:rsid w:val="007123C0"/>
    <w:rsid w:val="00712545"/>
    <w:rsid w:val="00712D8E"/>
    <w:rsid w:val="00713411"/>
    <w:rsid w:val="00714BA3"/>
    <w:rsid w:val="00715A6B"/>
    <w:rsid w:val="00715A77"/>
    <w:rsid w:val="00715F02"/>
    <w:rsid w:val="00716828"/>
    <w:rsid w:val="00716DF6"/>
    <w:rsid w:val="00717BEA"/>
    <w:rsid w:val="00717CD8"/>
    <w:rsid w:val="00721719"/>
    <w:rsid w:val="00721A58"/>
    <w:rsid w:val="007222DF"/>
    <w:rsid w:val="00722E1D"/>
    <w:rsid w:val="007233CF"/>
    <w:rsid w:val="00723448"/>
    <w:rsid w:val="00726871"/>
    <w:rsid w:val="0072732B"/>
    <w:rsid w:val="00727875"/>
    <w:rsid w:val="00731173"/>
    <w:rsid w:val="0073218D"/>
    <w:rsid w:val="0073240A"/>
    <w:rsid w:val="0073316B"/>
    <w:rsid w:val="00733963"/>
    <w:rsid w:val="00733F7F"/>
    <w:rsid w:val="00734EAC"/>
    <w:rsid w:val="00736CB8"/>
    <w:rsid w:val="007375D1"/>
    <w:rsid w:val="00737BA7"/>
    <w:rsid w:val="007400B6"/>
    <w:rsid w:val="00740802"/>
    <w:rsid w:val="0074131F"/>
    <w:rsid w:val="00742023"/>
    <w:rsid w:val="007435E5"/>
    <w:rsid w:val="00743683"/>
    <w:rsid w:val="00743E25"/>
    <w:rsid w:val="00744912"/>
    <w:rsid w:val="007449CB"/>
    <w:rsid w:val="0074544D"/>
    <w:rsid w:val="00745C35"/>
    <w:rsid w:val="00746BAB"/>
    <w:rsid w:val="00746DEA"/>
    <w:rsid w:val="00747FCC"/>
    <w:rsid w:val="00750347"/>
    <w:rsid w:val="00751CF8"/>
    <w:rsid w:val="007520BF"/>
    <w:rsid w:val="00752412"/>
    <w:rsid w:val="00753CA3"/>
    <w:rsid w:val="00754117"/>
    <w:rsid w:val="007542DA"/>
    <w:rsid w:val="00754F89"/>
    <w:rsid w:val="00755428"/>
    <w:rsid w:val="00755694"/>
    <w:rsid w:val="00755CC6"/>
    <w:rsid w:val="00756BEB"/>
    <w:rsid w:val="007574D7"/>
    <w:rsid w:val="00760FFD"/>
    <w:rsid w:val="00761357"/>
    <w:rsid w:val="00761CED"/>
    <w:rsid w:val="007625A6"/>
    <w:rsid w:val="0076291B"/>
    <w:rsid w:val="00765068"/>
    <w:rsid w:val="00765514"/>
    <w:rsid w:val="00765F43"/>
    <w:rsid w:val="00766291"/>
    <w:rsid w:val="00767106"/>
    <w:rsid w:val="00767E44"/>
    <w:rsid w:val="0077067D"/>
    <w:rsid w:val="0077085D"/>
    <w:rsid w:val="007708FA"/>
    <w:rsid w:val="00770BC4"/>
    <w:rsid w:val="0077172A"/>
    <w:rsid w:val="00771C3E"/>
    <w:rsid w:val="0077513E"/>
    <w:rsid w:val="00775721"/>
    <w:rsid w:val="00776631"/>
    <w:rsid w:val="00777DC0"/>
    <w:rsid w:val="0078024D"/>
    <w:rsid w:val="00780553"/>
    <w:rsid w:val="00780731"/>
    <w:rsid w:val="00780D61"/>
    <w:rsid w:val="00781058"/>
    <w:rsid w:val="00782C34"/>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26F"/>
    <w:rsid w:val="00797FF0"/>
    <w:rsid w:val="007A1DC4"/>
    <w:rsid w:val="007A2A72"/>
    <w:rsid w:val="007A2E0C"/>
    <w:rsid w:val="007A2EEC"/>
    <w:rsid w:val="007A31D4"/>
    <w:rsid w:val="007A51D0"/>
    <w:rsid w:val="007A5566"/>
    <w:rsid w:val="007A651B"/>
    <w:rsid w:val="007A6CF9"/>
    <w:rsid w:val="007A7207"/>
    <w:rsid w:val="007A7275"/>
    <w:rsid w:val="007B06CC"/>
    <w:rsid w:val="007B0BA0"/>
    <w:rsid w:val="007B10B8"/>
    <w:rsid w:val="007B10CF"/>
    <w:rsid w:val="007B168D"/>
    <w:rsid w:val="007B16D1"/>
    <w:rsid w:val="007B1743"/>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311"/>
    <w:rsid w:val="007C57DB"/>
    <w:rsid w:val="007C61A5"/>
    <w:rsid w:val="007C625B"/>
    <w:rsid w:val="007C6FCE"/>
    <w:rsid w:val="007D02CF"/>
    <w:rsid w:val="007D06BD"/>
    <w:rsid w:val="007D07D7"/>
    <w:rsid w:val="007D13BD"/>
    <w:rsid w:val="007D151A"/>
    <w:rsid w:val="007D2A55"/>
    <w:rsid w:val="007D2A73"/>
    <w:rsid w:val="007D2D1B"/>
    <w:rsid w:val="007D32E0"/>
    <w:rsid w:val="007D5566"/>
    <w:rsid w:val="007D63EB"/>
    <w:rsid w:val="007D67C1"/>
    <w:rsid w:val="007D6814"/>
    <w:rsid w:val="007D6EC3"/>
    <w:rsid w:val="007D7EE6"/>
    <w:rsid w:val="007E0226"/>
    <w:rsid w:val="007E0250"/>
    <w:rsid w:val="007E1216"/>
    <w:rsid w:val="007E1A47"/>
    <w:rsid w:val="007E3BA3"/>
    <w:rsid w:val="007E42A1"/>
    <w:rsid w:val="007E4C0A"/>
    <w:rsid w:val="007E4D31"/>
    <w:rsid w:val="007E4E6D"/>
    <w:rsid w:val="007E5FD9"/>
    <w:rsid w:val="007E6D9C"/>
    <w:rsid w:val="007E733E"/>
    <w:rsid w:val="007E7C6F"/>
    <w:rsid w:val="007E7D9E"/>
    <w:rsid w:val="007F0B8F"/>
    <w:rsid w:val="007F191D"/>
    <w:rsid w:val="007F1961"/>
    <w:rsid w:val="007F1AB6"/>
    <w:rsid w:val="007F1CDB"/>
    <w:rsid w:val="007F27B5"/>
    <w:rsid w:val="007F2998"/>
    <w:rsid w:val="007F443F"/>
    <w:rsid w:val="007F45BC"/>
    <w:rsid w:val="007F4ECD"/>
    <w:rsid w:val="007F521D"/>
    <w:rsid w:val="007F53D9"/>
    <w:rsid w:val="007F6DC0"/>
    <w:rsid w:val="007F7217"/>
    <w:rsid w:val="007F7A84"/>
    <w:rsid w:val="007F7F49"/>
    <w:rsid w:val="00800864"/>
    <w:rsid w:val="00800A5C"/>
    <w:rsid w:val="00801671"/>
    <w:rsid w:val="00801B9F"/>
    <w:rsid w:val="00803E76"/>
    <w:rsid w:val="00803F06"/>
    <w:rsid w:val="0080426B"/>
    <w:rsid w:val="0080487A"/>
    <w:rsid w:val="00804E32"/>
    <w:rsid w:val="00804E44"/>
    <w:rsid w:val="00805260"/>
    <w:rsid w:val="00805458"/>
    <w:rsid w:val="008061DB"/>
    <w:rsid w:val="00806497"/>
    <w:rsid w:val="00806B89"/>
    <w:rsid w:val="008074EE"/>
    <w:rsid w:val="008078C0"/>
    <w:rsid w:val="008113E1"/>
    <w:rsid w:val="00811450"/>
    <w:rsid w:val="008118AB"/>
    <w:rsid w:val="008125C1"/>
    <w:rsid w:val="0081266A"/>
    <w:rsid w:val="00812796"/>
    <w:rsid w:val="00813599"/>
    <w:rsid w:val="00813C43"/>
    <w:rsid w:val="008142F5"/>
    <w:rsid w:val="00814300"/>
    <w:rsid w:val="00815483"/>
    <w:rsid w:val="008157B8"/>
    <w:rsid w:val="0081672C"/>
    <w:rsid w:val="00816935"/>
    <w:rsid w:val="00816F33"/>
    <w:rsid w:val="008179A2"/>
    <w:rsid w:val="0082016C"/>
    <w:rsid w:val="0082165D"/>
    <w:rsid w:val="0082180B"/>
    <w:rsid w:val="00821B40"/>
    <w:rsid w:val="008227EE"/>
    <w:rsid w:val="00822B2D"/>
    <w:rsid w:val="00823FBF"/>
    <w:rsid w:val="008247CB"/>
    <w:rsid w:val="00824C50"/>
    <w:rsid w:val="00824E39"/>
    <w:rsid w:val="008272EB"/>
    <w:rsid w:val="0082753D"/>
    <w:rsid w:val="008277E7"/>
    <w:rsid w:val="008317AB"/>
    <w:rsid w:val="00832151"/>
    <w:rsid w:val="008326EB"/>
    <w:rsid w:val="008329C7"/>
    <w:rsid w:val="00832B21"/>
    <w:rsid w:val="00832BD3"/>
    <w:rsid w:val="00834127"/>
    <w:rsid w:val="00834BC7"/>
    <w:rsid w:val="00834C18"/>
    <w:rsid w:val="00834C81"/>
    <w:rsid w:val="008362C2"/>
    <w:rsid w:val="008364F8"/>
    <w:rsid w:val="00836799"/>
    <w:rsid w:val="008368E1"/>
    <w:rsid w:val="00836A8C"/>
    <w:rsid w:val="00840ADE"/>
    <w:rsid w:val="00840DE9"/>
    <w:rsid w:val="0084186B"/>
    <w:rsid w:val="008419C4"/>
    <w:rsid w:val="00841A63"/>
    <w:rsid w:val="00842532"/>
    <w:rsid w:val="00842A93"/>
    <w:rsid w:val="00842AE9"/>
    <w:rsid w:val="008432D0"/>
    <w:rsid w:val="008438E7"/>
    <w:rsid w:val="008440FE"/>
    <w:rsid w:val="00844703"/>
    <w:rsid w:val="00844AF5"/>
    <w:rsid w:val="0084503C"/>
    <w:rsid w:val="008454F2"/>
    <w:rsid w:val="008457AC"/>
    <w:rsid w:val="00845D66"/>
    <w:rsid w:val="00845E90"/>
    <w:rsid w:val="008463F9"/>
    <w:rsid w:val="0084652B"/>
    <w:rsid w:val="00846FA0"/>
    <w:rsid w:val="008505F4"/>
    <w:rsid w:val="00850C6B"/>
    <w:rsid w:val="00851298"/>
    <w:rsid w:val="00852DFD"/>
    <w:rsid w:val="0085476C"/>
    <w:rsid w:val="00854E7A"/>
    <w:rsid w:val="00855094"/>
    <w:rsid w:val="0085626E"/>
    <w:rsid w:val="008563A3"/>
    <w:rsid w:val="00857A40"/>
    <w:rsid w:val="00857F5F"/>
    <w:rsid w:val="00860124"/>
    <w:rsid w:val="008605CE"/>
    <w:rsid w:val="008609E4"/>
    <w:rsid w:val="008616A0"/>
    <w:rsid w:val="008634CC"/>
    <w:rsid w:val="0086371B"/>
    <w:rsid w:val="00864747"/>
    <w:rsid w:val="00865F36"/>
    <w:rsid w:val="0086602E"/>
    <w:rsid w:val="008661DF"/>
    <w:rsid w:val="00866B31"/>
    <w:rsid w:val="008673C8"/>
    <w:rsid w:val="00870D51"/>
    <w:rsid w:val="008726AD"/>
    <w:rsid w:val="008726B9"/>
    <w:rsid w:val="00872754"/>
    <w:rsid w:val="00872B62"/>
    <w:rsid w:val="00872FDF"/>
    <w:rsid w:val="0087466C"/>
    <w:rsid w:val="00874EB1"/>
    <w:rsid w:val="0087640B"/>
    <w:rsid w:val="00877353"/>
    <w:rsid w:val="008775E8"/>
    <w:rsid w:val="008801B5"/>
    <w:rsid w:val="00881484"/>
    <w:rsid w:val="00881BDF"/>
    <w:rsid w:val="00881DE6"/>
    <w:rsid w:val="00882A80"/>
    <w:rsid w:val="00882B88"/>
    <w:rsid w:val="008832A6"/>
    <w:rsid w:val="00883BD3"/>
    <w:rsid w:val="00885306"/>
    <w:rsid w:val="00885B6B"/>
    <w:rsid w:val="008862E9"/>
    <w:rsid w:val="008903FD"/>
    <w:rsid w:val="0089081A"/>
    <w:rsid w:val="008910D8"/>
    <w:rsid w:val="008910F2"/>
    <w:rsid w:val="00891B9D"/>
    <w:rsid w:val="008926C3"/>
    <w:rsid w:val="00892A08"/>
    <w:rsid w:val="008937AF"/>
    <w:rsid w:val="00893C86"/>
    <w:rsid w:val="00893CEA"/>
    <w:rsid w:val="00893DBC"/>
    <w:rsid w:val="0089488E"/>
    <w:rsid w:val="008950E6"/>
    <w:rsid w:val="00896130"/>
    <w:rsid w:val="008962A5"/>
    <w:rsid w:val="00896FFC"/>
    <w:rsid w:val="00897B9F"/>
    <w:rsid w:val="00897E07"/>
    <w:rsid w:val="008A17B9"/>
    <w:rsid w:val="008A190F"/>
    <w:rsid w:val="008A2093"/>
    <w:rsid w:val="008A2287"/>
    <w:rsid w:val="008A27A4"/>
    <w:rsid w:val="008A2874"/>
    <w:rsid w:val="008A360E"/>
    <w:rsid w:val="008A38AE"/>
    <w:rsid w:val="008A46F3"/>
    <w:rsid w:val="008A60F5"/>
    <w:rsid w:val="008A6480"/>
    <w:rsid w:val="008A6AEF"/>
    <w:rsid w:val="008A755C"/>
    <w:rsid w:val="008A7A9C"/>
    <w:rsid w:val="008B12AC"/>
    <w:rsid w:val="008B12EE"/>
    <w:rsid w:val="008B2F62"/>
    <w:rsid w:val="008B3171"/>
    <w:rsid w:val="008B3EC8"/>
    <w:rsid w:val="008B475A"/>
    <w:rsid w:val="008B5955"/>
    <w:rsid w:val="008B6B1F"/>
    <w:rsid w:val="008B7E96"/>
    <w:rsid w:val="008B7F6A"/>
    <w:rsid w:val="008C0E8C"/>
    <w:rsid w:val="008C1953"/>
    <w:rsid w:val="008C2817"/>
    <w:rsid w:val="008C2AA3"/>
    <w:rsid w:val="008C344C"/>
    <w:rsid w:val="008C3D76"/>
    <w:rsid w:val="008C4005"/>
    <w:rsid w:val="008C47C0"/>
    <w:rsid w:val="008C55D6"/>
    <w:rsid w:val="008C6BAC"/>
    <w:rsid w:val="008C6DFC"/>
    <w:rsid w:val="008C771E"/>
    <w:rsid w:val="008C7FA0"/>
    <w:rsid w:val="008D02DB"/>
    <w:rsid w:val="008D0CA0"/>
    <w:rsid w:val="008D2157"/>
    <w:rsid w:val="008D272B"/>
    <w:rsid w:val="008D2A61"/>
    <w:rsid w:val="008D3003"/>
    <w:rsid w:val="008D344D"/>
    <w:rsid w:val="008D3B30"/>
    <w:rsid w:val="008D4C45"/>
    <w:rsid w:val="008D505A"/>
    <w:rsid w:val="008D68C3"/>
    <w:rsid w:val="008D6CA6"/>
    <w:rsid w:val="008D7049"/>
    <w:rsid w:val="008D71C2"/>
    <w:rsid w:val="008E0186"/>
    <w:rsid w:val="008E083F"/>
    <w:rsid w:val="008E1148"/>
    <w:rsid w:val="008E153D"/>
    <w:rsid w:val="008E1821"/>
    <w:rsid w:val="008E322E"/>
    <w:rsid w:val="008E390D"/>
    <w:rsid w:val="008E53B5"/>
    <w:rsid w:val="008E5E8A"/>
    <w:rsid w:val="008E6393"/>
    <w:rsid w:val="008E6734"/>
    <w:rsid w:val="008E6985"/>
    <w:rsid w:val="008E6CF2"/>
    <w:rsid w:val="008E78E8"/>
    <w:rsid w:val="008F0587"/>
    <w:rsid w:val="008F0770"/>
    <w:rsid w:val="008F208B"/>
    <w:rsid w:val="008F2D20"/>
    <w:rsid w:val="008F3426"/>
    <w:rsid w:val="008F3D2C"/>
    <w:rsid w:val="008F4909"/>
    <w:rsid w:val="008F4F82"/>
    <w:rsid w:val="008F50AA"/>
    <w:rsid w:val="008F565A"/>
    <w:rsid w:val="008F56A0"/>
    <w:rsid w:val="008F5867"/>
    <w:rsid w:val="008F5BFF"/>
    <w:rsid w:val="008F5D7E"/>
    <w:rsid w:val="008F5FC1"/>
    <w:rsid w:val="008F66B7"/>
    <w:rsid w:val="008F7EF7"/>
    <w:rsid w:val="009007A3"/>
    <w:rsid w:val="00901599"/>
    <w:rsid w:val="0090398C"/>
    <w:rsid w:val="00904220"/>
    <w:rsid w:val="00905B37"/>
    <w:rsid w:val="00905C87"/>
    <w:rsid w:val="00907127"/>
    <w:rsid w:val="00907470"/>
    <w:rsid w:val="00910CB7"/>
    <w:rsid w:val="009110B6"/>
    <w:rsid w:val="009114AC"/>
    <w:rsid w:val="00911C84"/>
    <w:rsid w:val="00912000"/>
    <w:rsid w:val="009121EE"/>
    <w:rsid w:val="00913669"/>
    <w:rsid w:val="0091374F"/>
    <w:rsid w:val="00913999"/>
    <w:rsid w:val="0091496D"/>
    <w:rsid w:val="00914AFB"/>
    <w:rsid w:val="009156A1"/>
    <w:rsid w:val="0091575F"/>
    <w:rsid w:val="00915E7E"/>
    <w:rsid w:val="009160EE"/>
    <w:rsid w:val="009163C1"/>
    <w:rsid w:val="00920652"/>
    <w:rsid w:val="00921476"/>
    <w:rsid w:val="00921774"/>
    <w:rsid w:val="00921810"/>
    <w:rsid w:val="00921AFE"/>
    <w:rsid w:val="0092223C"/>
    <w:rsid w:val="0092282C"/>
    <w:rsid w:val="00922D1E"/>
    <w:rsid w:val="00922FED"/>
    <w:rsid w:val="00923684"/>
    <w:rsid w:val="00924EC8"/>
    <w:rsid w:val="0092548E"/>
    <w:rsid w:val="0092563A"/>
    <w:rsid w:val="00925B04"/>
    <w:rsid w:val="00925B3D"/>
    <w:rsid w:val="009268B3"/>
    <w:rsid w:val="00927132"/>
    <w:rsid w:val="009272CD"/>
    <w:rsid w:val="00927B63"/>
    <w:rsid w:val="00932D97"/>
    <w:rsid w:val="00933E37"/>
    <w:rsid w:val="00933F47"/>
    <w:rsid w:val="009343CC"/>
    <w:rsid w:val="00936045"/>
    <w:rsid w:val="00937357"/>
    <w:rsid w:val="00937945"/>
    <w:rsid w:val="00937B74"/>
    <w:rsid w:val="00940601"/>
    <w:rsid w:val="00940A39"/>
    <w:rsid w:val="00940C9F"/>
    <w:rsid w:val="00941765"/>
    <w:rsid w:val="00943A51"/>
    <w:rsid w:val="00944277"/>
    <w:rsid w:val="009452E5"/>
    <w:rsid w:val="00945507"/>
    <w:rsid w:val="00945A6A"/>
    <w:rsid w:val="00945C24"/>
    <w:rsid w:val="009463E0"/>
    <w:rsid w:val="009465D1"/>
    <w:rsid w:val="009476C7"/>
    <w:rsid w:val="00947DD4"/>
    <w:rsid w:val="00950016"/>
    <w:rsid w:val="00950992"/>
    <w:rsid w:val="0095112B"/>
    <w:rsid w:val="00951A8D"/>
    <w:rsid w:val="00951FB4"/>
    <w:rsid w:val="00952188"/>
    <w:rsid w:val="009522E7"/>
    <w:rsid w:val="0095241E"/>
    <w:rsid w:val="00952D2E"/>
    <w:rsid w:val="00952D8A"/>
    <w:rsid w:val="00954765"/>
    <w:rsid w:val="00954962"/>
    <w:rsid w:val="00954B23"/>
    <w:rsid w:val="00954C57"/>
    <w:rsid w:val="009550BA"/>
    <w:rsid w:val="00955CFD"/>
    <w:rsid w:val="0095661F"/>
    <w:rsid w:val="0095720A"/>
    <w:rsid w:val="009576CD"/>
    <w:rsid w:val="00957CF2"/>
    <w:rsid w:val="00960483"/>
    <w:rsid w:val="00961455"/>
    <w:rsid w:val="00962281"/>
    <w:rsid w:val="00962AE1"/>
    <w:rsid w:val="00962FEF"/>
    <w:rsid w:val="00963260"/>
    <w:rsid w:val="00963DC1"/>
    <w:rsid w:val="009642A5"/>
    <w:rsid w:val="00964F12"/>
    <w:rsid w:val="009658CD"/>
    <w:rsid w:val="00967EBE"/>
    <w:rsid w:val="00970B31"/>
    <w:rsid w:val="00971FBA"/>
    <w:rsid w:val="0097232C"/>
    <w:rsid w:val="00972CF7"/>
    <w:rsid w:val="00973BD1"/>
    <w:rsid w:val="00973CAC"/>
    <w:rsid w:val="0097455E"/>
    <w:rsid w:val="009746A9"/>
    <w:rsid w:val="009756CD"/>
    <w:rsid w:val="00976641"/>
    <w:rsid w:val="00976863"/>
    <w:rsid w:val="00976E02"/>
    <w:rsid w:val="009772E3"/>
    <w:rsid w:val="0097778F"/>
    <w:rsid w:val="0097790C"/>
    <w:rsid w:val="00980BA5"/>
    <w:rsid w:val="00981A93"/>
    <w:rsid w:val="0098216F"/>
    <w:rsid w:val="00982F66"/>
    <w:rsid w:val="00983A08"/>
    <w:rsid w:val="00984F19"/>
    <w:rsid w:val="009850AB"/>
    <w:rsid w:val="009859B8"/>
    <w:rsid w:val="00986117"/>
    <w:rsid w:val="00986D58"/>
    <w:rsid w:val="00986F7C"/>
    <w:rsid w:val="0098748F"/>
    <w:rsid w:val="00987521"/>
    <w:rsid w:val="009908C6"/>
    <w:rsid w:val="00990E59"/>
    <w:rsid w:val="009913D9"/>
    <w:rsid w:val="00991661"/>
    <w:rsid w:val="00993858"/>
    <w:rsid w:val="009947AF"/>
    <w:rsid w:val="009960B4"/>
    <w:rsid w:val="00996691"/>
    <w:rsid w:val="00996CA8"/>
    <w:rsid w:val="00997AAE"/>
    <w:rsid w:val="00997F8E"/>
    <w:rsid w:val="009A03AE"/>
    <w:rsid w:val="009A0B2B"/>
    <w:rsid w:val="009A0BD3"/>
    <w:rsid w:val="009A0FC3"/>
    <w:rsid w:val="009A2A85"/>
    <w:rsid w:val="009A2C36"/>
    <w:rsid w:val="009A3220"/>
    <w:rsid w:val="009A3339"/>
    <w:rsid w:val="009A3528"/>
    <w:rsid w:val="009A3C3D"/>
    <w:rsid w:val="009A3C56"/>
    <w:rsid w:val="009A4CEA"/>
    <w:rsid w:val="009A520A"/>
    <w:rsid w:val="009A52E7"/>
    <w:rsid w:val="009A556E"/>
    <w:rsid w:val="009A55F7"/>
    <w:rsid w:val="009A5B6A"/>
    <w:rsid w:val="009A5C46"/>
    <w:rsid w:val="009A5D95"/>
    <w:rsid w:val="009A5EED"/>
    <w:rsid w:val="009A79DB"/>
    <w:rsid w:val="009B151E"/>
    <w:rsid w:val="009B1B4F"/>
    <w:rsid w:val="009B1CB2"/>
    <w:rsid w:val="009B2019"/>
    <w:rsid w:val="009B2382"/>
    <w:rsid w:val="009B37A5"/>
    <w:rsid w:val="009B4B41"/>
    <w:rsid w:val="009B4CBB"/>
    <w:rsid w:val="009B4D5E"/>
    <w:rsid w:val="009B5713"/>
    <w:rsid w:val="009B5B7B"/>
    <w:rsid w:val="009B61F6"/>
    <w:rsid w:val="009B72F6"/>
    <w:rsid w:val="009B78C8"/>
    <w:rsid w:val="009B7F62"/>
    <w:rsid w:val="009C00F6"/>
    <w:rsid w:val="009C0AFB"/>
    <w:rsid w:val="009C0EC0"/>
    <w:rsid w:val="009C1977"/>
    <w:rsid w:val="009C26A9"/>
    <w:rsid w:val="009C2EA9"/>
    <w:rsid w:val="009C36D4"/>
    <w:rsid w:val="009C3973"/>
    <w:rsid w:val="009C3A23"/>
    <w:rsid w:val="009C41F4"/>
    <w:rsid w:val="009C49B1"/>
    <w:rsid w:val="009C4CBD"/>
    <w:rsid w:val="009C513C"/>
    <w:rsid w:val="009C63B5"/>
    <w:rsid w:val="009C664A"/>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9F8"/>
    <w:rsid w:val="009E1D0B"/>
    <w:rsid w:val="009E1E29"/>
    <w:rsid w:val="009E2803"/>
    <w:rsid w:val="009E3169"/>
    <w:rsid w:val="009E38E5"/>
    <w:rsid w:val="009E398A"/>
    <w:rsid w:val="009E45AF"/>
    <w:rsid w:val="009E54BC"/>
    <w:rsid w:val="009E5CCA"/>
    <w:rsid w:val="009E68D0"/>
    <w:rsid w:val="009E706B"/>
    <w:rsid w:val="009E76AA"/>
    <w:rsid w:val="009F0207"/>
    <w:rsid w:val="009F05B3"/>
    <w:rsid w:val="009F15BD"/>
    <w:rsid w:val="009F214B"/>
    <w:rsid w:val="009F2BAA"/>
    <w:rsid w:val="009F3850"/>
    <w:rsid w:val="009F3F14"/>
    <w:rsid w:val="009F4042"/>
    <w:rsid w:val="009F498B"/>
    <w:rsid w:val="009F4CE3"/>
    <w:rsid w:val="009F5A84"/>
    <w:rsid w:val="009F5C1A"/>
    <w:rsid w:val="009F5E31"/>
    <w:rsid w:val="009F6490"/>
    <w:rsid w:val="009F7160"/>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666"/>
    <w:rsid w:val="00A117A0"/>
    <w:rsid w:val="00A1193E"/>
    <w:rsid w:val="00A11949"/>
    <w:rsid w:val="00A12EF6"/>
    <w:rsid w:val="00A136C3"/>
    <w:rsid w:val="00A139DD"/>
    <w:rsid w:val="00A13B95"/>
    <w:rsid w:val="00A13D8F"/>
    <w:rsid w:val="00A13EE5"/>
    <w:rsid w:val="00A14755"/>
    <w:rsid w:val="00A14CA3"/>
    <w:rsid w:val="00A16279"/>
    <w:rsid w:val="00A163B2"/>
    <w:rsid w:val="00A1650F"/>
    <w:rsid w:val="00A17398"/>
    <w:rsid w:val="00A17551"/>
    <w:rsid w:val="00A17BC8"/>
    <w:rsid w:val="00A20C72"/>
    <w:rsid w:val="00A2110A"/>
    <w:rsid w:val="00A219D8"/>
    <w:rsid w:val="00A22298"/>
    <w:rsid w:val="00A2239C"/>
    <w:rsid w:val="00A2268A"/>
    <w:rsid w:val="00A22A59"/>
    <w:rsid w:val="00A22C17"/>
    <w:rsid w:val="00A22D4D"/>
    <w:rsid w:val="00A2443B"/>
    <w:rsid w:val="00A24D05"/>
    <w:rsid w:val="00A24E90"/>
    <w:rsid w:val="00A26CCB"/>
    <w:rsid w:val="00A27DCE"/>
    <w:rsid w:val="00A30592"/>
    <w:rsid w:val="00A3079F"/>
    <w:rsid w:val="00A30AD6"/>
    <w:rsid w:val="00A310D5"/>
    <w:rsid w:val="00A317D4"/>
    <w:rsid w:val="00A3237A"/>
    <w:rsid w:val="00A338D4"/>
    <w:rsid w:val="00A33B6E"/>
    <w:rsid w:val="00A34527"/>
    <w:rsid w:val="00A36113"/>
    <w:rsid w:val="00A37E85"/>
    <w:rsid w:val="00A40788"/>
    <w:rsid w:val="00A41950"/>
    <w:rsid w:val="00A4223D"/>
    <w:rsid w:val="00A42713"/>
    <w:rsid w:val="00A431C9"/>
    <w:rsid w:val="00A43982"/>
    <w:rsid w:val="00A4441D"/>
    <w:rsid w:val="00A44BB3"/>
    <w:rsid w:val="00A45055"/>
    <w:rsid w:val="00A456C5"/>
    <w:rsid w:val="00A45EEB"/>
    <w:rsid w:val="00A46800"/>
    <w:rsid w:val="00A46DB4"/>
    <w:rsid w:val="00A473EB"/>
    <w:rsid w:val="00A47A94"/>
    <w:rsid w:val="00A50663"/>
    <w:rsid w:val="00A51947"/>
    <w:rsid w:val="00A5203B"/>
    <w:rsid w:val="00A521BD"/>
    <w:rsid w:val="00A52AFD"/>
    <w:rsid w:val="00A52EF9"/>
    <w:rsid w:val="00A53216"/>
    <w:rsid w:val="00A533B1"/>
    <w:rsid w:val="00A5377D"/>
    <w:rsid w:val="00A53C24"/>
    <w:rsid w:val="00A5485D"/>
    <w:rsid w:val="00A55B21"/>
    <w:rsid w:val="00A572A7"/>
    <w:rsid w:val="00A5744D"/>
    <w:rsid w:val="00A5784E"/>
    <w:rsid w:val="00A601AA"/>
    <w:rsid w:val="00A601F3"/>
    <w:rsid w:val="00A60BBE"/>
    <w:rsid w:val="00A60C94"/>
    <w:rsid w:val="00A60E5F"/>
    <w:rsid w:val="00A61817"/>
    <w:rsid w:val="00A61AB7"/>
    <w:rsid w:val="00A632DE"/>
    <w:rsid w:val="00A6373A"/>
    <w:rsid w:val="00A63BFD"/>
    <w:rsid w:val="00A64D8B"/>
    <w:rsid w:val="00A6560A"/>
    <w:rsid w:val="00A66024"/>
    <w:rsid w:val="00A66A85"/>
    <w:rsid w:val="00A66DB3"/>
    <w:rsid w:val="00A67390"/>
    <w:rsid w:val="00A67A43"/>
    <w:rsid w:val="00A70533"/>
    <w:rsid w:val="00A70A6A"/>
    <w:rsid w:val="00A70BA6"/>
    <w:rsid w:val="00A72444"/>
    <w:rsid w:val="00A72CE1"/>
    <w:rsid w:val="00A7314F"/>
    <w:rsid w:val="00A7359E"/>
    <w:rsid w:val="00A73A42"/>
    <w:rsid w:val="00A74EDE"/>
    <w:rsid w:val="00A75120"/>
    <w:rsid w:val="00A75E46"/>
    <w:rsid w:val="00A761DB"/>
    <w:rsid w:val="00A76272"/>
    <w:rsid w:val="00A7731B"/>
    <w:rsid w:val="00A77358"/>
    <w:rsid w:val="00A777BD"/>
    <w:rsid w:val="00A77888"/>
    <w:rsid w:val="00A80218"/>
    <w:rsid w:val="00A80D3D"/>
    <w:rsid w:val="00A819DA"/>
    <w:rsid w:val="00A81BA9"/>
    <w:rsid w:val="00A8281B"/>
    <w:rsid w:val="00A83403"/>
    <w:rsid w:val="00A8413D"/>
    <w:rsid w:val="00A84616"/>
    <w:rsid w:val="00A847A2"/>
    <w:rsid w:val="00A848C4"/>
    <w:rsid w:val="00A84A1D"/>
    <w:rsid w:val="00A84B68"/>
    <w:rsid w:val="00A84D8A"/>
    <w:rsid w:val="00A855F5"/>
    <w:rsid w:val="00A862C7"/>
    <w:rsid w:val="00A862CE"/>
    <w:rsid w:val="00A86478"/>
    <w:rsid w:val="00A86636"/>
    <w:rsid w:val="00A870C3"/>
    <w:rsid w:val="00A87884"/>
    <w:rsid w:val="00A87C56"/>
    <w:rsid w:val="00A90A84"/>
    <w:rsid w:val="00A90D28"/>
    <w:rsid w:val="00A918D8"/>
    <w:rsid w:val="00A93625"/>
    <w:rsid w:val="00A94710"/>
    <w:rsid w:val="00A9489F"/>
    <w:rsid w:val="00A95514"/>
    <w:rsid w:val="00A95B6B"/>
    <w:rsid w:val="00AA0021"/>
    <w:rsid w:val="00AA08FD"/>
    <w:rsid w:val="00AA13FF"/>
    <w:rsid w:val="00AA147D"/>
    <w:rsid w:val="00AA20E5"/>
    <w:rsid w:val="00AA29A5"/>
    <w:rsid w:val="00AA4B98"/>
    <w:rsid w:val="00AA4D8A"/>
    <w:rsid w:val="00AA5A74"/>
    <w:rsid w:val="00AA5DF1"/>
    <w:rsid w:val="00AA6E07"/>
    <w:rsid w:val="00AA71EA"/>
    <w:rsid w:val="00AB0015"/>
    <w:rsid w:val="00AB066A"/>
    <w:rsid w:val="00AB079A"/>
    <w:rsid w:val="00AB3357"/>
    <w:rsid w:val="00AB390A"/>
    <w:rsid w:val="00AB492D"/>
    <w:rsid w:val="00AB6BC9"/>
    <w:rsid w:val="00AC12A2"/>
    <w:rsid w:val="00AC21A7"/>
    <w:rsid w:val="00AC34DF"/>
    <w:rsid w:val="00AC3D4F"/>
    <w:rsid w:val="00AC43E8"/>
    <w:rsid w:val="00AC5043"/>
    <w:rsid w:val="00AC5653"/>
    <w:rsid w:val="00AC5C28"/>
    <w:rsid w:val="00AC6294"/>
    <w:rsid w:val="00AC650B"/>
    <w:rsid w:val="00AC6656"/>
    <w:rsid w:val="00AC68EC"/>
    <w:rsid w:val="00AC6AB4"/>
    <w:rsid w:val="00AC7020"/>
    <w:rsid w:val="00AC7E1B"/>
    <w:rsid w:val="00AD0100"/>
    <w:rsid w:val="00AD05AB"/>
    <w:rsid w:val="00AD07D5"/>
    <w:rsid w:val="00AD08EC"/>
    <w:rsid w:val="00AD0CA4"/>
    <w:rsid w:val="00AD0E83"/>
    <w:rsid w:val="00AD0F56"/>
    <w:rsid w:val="00AD1D3B"/>
    <w:rsid w:val="00AD1F8A"/>
    <w:rsid w:val="00AD21CB"/>
    <w:rsid w:val="00AD247C"/>
    <w:rsid w:val="00AD2742"/>
    <w:rsid w:val="00AD2F8C"/>
    <w:rsid w:val="00AD3947"/>
    <w:rsid w:val="00AD531B"/>
    <w:rsid w:val="00AD5B32"/>
    <w:rsid w:val="00AD7D5A"/>
    <w:rsid w:val="00AE01C4"/>
    <w:rsid w:val="00AE0839"/>
    <w:rsid w:val="00AE0B53"/>
    <w:rsid w:val="00AE1132"/>
    <w:rsid w:val="00AE30DC"/>
    <w:rsid w:val="00AE34F5"/>
    <w:rsid w:val="00AE4640"/>
    <w:rsid w:val="00AE55D1"/>
    <w:rsid w:val="00AE5D6E"/>
    <w:rsid w:val="00AE6019"/>
    <w:rsid w:val="00AE6CF7"/>
    <w:rsid w:val="00AE70FC"/>
    <w:rsid w:val="00AE73A1"/>
    <w:rsid w:val="00AE7957"/>
    <w:rsid w:val="00AF01A1"/>
    <w:rsid w:val="00AF0659"/>
    <w:rsid w:val="00AF1110"/>
    <w:rsid w:val="00AF1385"/>
    <w:rsid w:val="00AF14E0"/>
    <w:rsid w:val="00AF20B9"/>
    <w:rsid w:val="00AF357A"/>
    <w:rsid w:val="00AF37EF"/>
    <w:rsid w:val="00AF4781"/>
    <w:rsid w:val="00AF4AC7"/>
    <w:rsid w:val="00AF5532"/>
    <w:rsid w:val="00AF7049"/>
    <w:rsid w:val="00AF7861"/>
    <w:rsid w:val="00AF7D99"/>
    <w:rsid w:val="00B00D9D"/>
    <w:rsid w:val="00B02250"/>
    <w:rsid w:val="00B02353"/>
    <w:rsid w:val="00B04D4D"/>
    <w:rsid w:val="00B057BB"/>
    <w:rsid w:val="00B05F22"/>
    <w:rsid w:val="00B0732E"/>
    <w:rsid w:val="00B07844"/>
    <w:rsid w:val="00B1028B"/>
    <w:rsid w:val="00B10C09"/>
    <w:rsid w:val="00B116BF"/>
    <w:rsid w:val="00B11F45"/>
    <w:rsid w:val="00B12BD6"/>
    <w:rsid w:val="00B12D2A"/>
    <w:rsid w:val="00B1316F"/>
    <w:rsid w:val="00B13176"/>
    <w:rsid w:val="00B13F64"/>
    <w:rsid w:val="00B1436C"/>
    <w:rsid w:val="00B14914"/>
    <w:rsid w:val="00B14E9F"/>
    <w:rsid w:val="00B15300"/>
    <w:rsid w:val="00B15E85"/>
    <w:rsid w:val="00B15F78"/>
    <w:rsid w:val="00B1673D"/>
    <w:rsid w:val="00B16839"/>
    <w:rsid w:val="00B17199"/>
    <w:rsid w:val="00B17B36"/>
    <w:rsid w:val="00B17C4E"/>
    <w:rsid w:val="00B17D2A"/>
    <w:rsid w:val="00B2049B"/>
    <w:rsid w:val="00B210AD"/>
    <w:rsid w:val="00B219B2"/>
    <w:rsid w:val="00B223CB"/>
    <w:rsid w:val="00B23313"/>
    <w:rsid w:val="00B2331F"/>
    <w:rsid w:val="00B23E91"/>
    <w:rsid w:val="00B25AC3"/>
    <w:rsid w:val="00B25AC4"/>
    <w:rsid w:val="00B26F1B"/>
    <w:rsid w:val="00B27CA8"/>
    <w:rsid w:val="00B300D6"/>
    <w:rsid w:val="00B3038A"/>
    <w:rsid w:val="00B3065B"/>
    <w:rsid w:val="00B30DA6"/>
    <w:rsid w:val="00B310D6"/>
    <w:rsid w:val="00B3247D"/>
    <w:rsid w:val="00B329FE"/>
    <w:rsid w:val="00B32B17"/>
    <w:rsid w:val="00B32B64"/>
    <w:rsid w:val="00B34373"/>
    <w:rsid w:val="00B36EC1"/>
    <w:rsid w:val="00B37742"/>
    <w:rsid w:val="00B40485"/>
    <w:rsid w:val="00B409FC"/>
    <w:rsid w:val="00B41779"/>
    <w:rsid w:val="00B418D6"/>
    <w:rsid w:val="00B41D4C"/>
    <w:rsid w:val="00B41FFA"/>
    <w:rsid w:val="00B4261F"/>
    <w:rsid w:val="00B439A9"/>
    <w:rsid w:val="00B43A97"/>
    <w:rsid w:val="00B45681"/>
    <w:rsid w:val="00B46576"/>
    <w:rsid w:val="00B471B5"/>
    <w:rsid w:val="00B47EB0"/>
    <w:rsid w:val="00B47FBC"/>
    <w:rsid w:val="00B50C46"/>
    <w:rsid w:val="00B515A6"/>
    <w:rsid w:val="00B521AB"/>
    <w:rsid w:val="00B539D5"/>
    <w:rsid w:val="00B54E7F"/>
    <w:rsid w:val="00B556A7"/>
    <w:rsid w:val="00B5593B"/>
    <w:rsid w:val="00B55AB0"/>
    <w:rsid w:val="00B5698B"/>
    <w:rsid w:val="00B57268"/>
    <w:rsid w:val="00B60E54"/>
    <w:rsid w:val="00B61A04"/>
    <w:rsid w:val="00B61F0C"/>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77D1F"/>
    <w:rsid w:val="00B80299"/>
    <w:rsid w:val="00B80379"/>
    <w:rsid w:val="00B807D9"/>
    <w:rsid w:val="00B80871"/>
    <w:rsid w:val="00B80D39"/>
    <w:rsid w:val="00B8102B"/>
    <w:rsid w:val="00B816DE"/>
    <w:rsid w:val="00B81E52"/>
    <w:rsid w:val="00B82030"/>
    <w:rsid w:val="00B82D00"/>
    <w:rsid w:val="00B833BD"/>
    <w:rsid w:val="00B83980"/>
    <w:rsid w:val="00B86604"/>
    <w:rsid w:val="00B87065"/>
    <w:rsid w:val="00B877A3"/>
    <w:rsid w:val="00B87CC9"/>
    <w:rsid w:val="00B9021D"/>
    <w:rsid w:val="00B9106D"/>
    <w:rsid w:val="00B928B1"/>
    <w:rsid w:val="00B92977"/>
    <w:rsid w:val="00B93748"/>
    <w:rsid w:val="00B93D8E"/>
    <w:rsid w:val="00B93EF0"/>
    <w:rsid w:val="00B93FA3"/>
    <w:rsid w:val="00B95E4A"/>
    <w:rsid w:val="00B969FC"/>
    <w:rsid w:val="00B96B73"/>
    <w:rsid w:val="00BA1646"/>
    <w:rsid w:val="00BA17F3"/>
    <w:rsid w:val="00BA34B0"/>
    <w:rsid w:val="00BA42C0"/>
    <w:rsid w:val="00BA5095"/>
    <w:rsid w:val="00BA5660"/>
    <w:rsid w:val="00BA6670"/>
    <w:rsid w:val="00BA6DFB"/>
    <w:rsid w:val="00BA6F8F"/>
    <w:rsid w:val="00BA7422"/>
    <w:rsid w:val="00BA75E4"/>
    <w:rsid w:val="00BA7676"/>
    <w:rsid w:val="00BA7F11"/>
    <w:rsid w:val="00BB126A"/>
    <w:rsid w:val="00BB14FB"/>
    <w:rsid w:val="00BB1525"/>
    <w:rsid w:val="00BB174C"/>
    <w:rsid w:val="00BB19ED"/>
    <w:rsid w:val="00BB1BDB"/>
    <w:rsid w:val="00BB1DA5"/>
    <w:rsid w:val="00BB2029"/>
    <w:rsid w:val="00BB2381"/>
    <w:rsid w:val="00BB2EE6"/>
    <w:rsid w:val="00BB3316"/>
    <w:rsid w:val="00BB379A"/>
    <w:rsid w:val="00BB52A1"/>
    <w:rsid w:val="00BB5534"/>
    <w:rsid w:val="00BB6485"/>
    <w:rsid w:val="00BB694D"/>
    <w:rsid w:val="00BB6B40"/>
    <w:rsid w:val="00BB6DEB"/>
    <w:rsid w:val="00BB713B"/>
    <w:rsid w:val="00BB7B75"/>
    <w:rsid w:val="00BB7F7A"/>
    <w:rsid w:val="00BC07E9"/>
    <w:rsid w:val="00BC0B02"/>
    <w:rsid w:val="00BC10ED"/>
    <w:rsid w:val="00BC129E"/>
    <w:rsid w:val="00BC2987"/>
    <w:rsid w:val="00BC3991"/>
    <w:rsid w:val="00BC4647"/>
    <w:rsid w:val="00BC50D8"/>
    <w:rsid w:val="00BC6EF0"/>
    <w:rsid w:val="00BD0550"/>
    <w:rsid w:val="00BD07AF"/>
    <w:rsid w:val="00BD1C48"/>
    <w:rsid w:val="00BD24EF"/>
    <w:rsid w:val="00BD2677"/>
    <w:rsid w:val="00BD2FA1"/>
    <w:rsid w:val="00BD3021"/>
    <w:rsid w:val="00BD3E49"/>
    <w:rsid w:val="00BD3EBE"/>
    <w:rsid w:val="00BD4E17"/>
    <w:rsid w:val="00BD51DB"/>
    <w:rsid w:val="00BD6280"/>
    <w:rsid w:val="00BD62A9"/>
    <w:rsid w:val="00BD6CE1"/>
    <w:rsid w:val="00BD770B"/>
    <w:rsid w:val="00BE042A"/>
    <w:rsid w:val="00BE10E0"/>
    <w:rsid w:val="00BE10F0"/>
    <w:rsid w:val="00BE18F6"/>
    <w:rsid w:val="00BE3075"/>
    <w:rsid w:val="00BE4B57"/>
    <w:rsid w:val="00BE5B48"/>
    <w:rsid w:val="00BE5BBD"/>
    <w:rsid w:val="00BE5BF3"/>
    <w:rsid w:val="00BE5F3B"/>
    <w:rsid w:val="00BE65C7"/>
    <w:rsid w:val="00BE6E11"/>
    <w:rsid w:val="00BE6EDA"/>
    <w:rsid w:val="00BE72DF"/>
    <w:rsid w:val="00BE75A0"/>
    <w:rsid w:val="00BF0B74"/>
    <w:rsid w:val="00BF0F0F"/>
    <w:rsid w:val="00BF37F9"/>
    <w:rsid w:val="00BF3A6E"/>
    <w:rsid w:val="00BF3B08"/>
    <w:rsid w:val="00BF511A"/>
    <w:rsid w:val="00BF5243"/>
    <w:rsid w:val="00BF58B1"/>
    <w:rsid w:val="00BF5B95"/>
    <w:rsid w:val="00BF738D"/>
    <w:rsid w:val="00BF7C5E"/>
    <w:rsid w:val="00C00C6E"/>
    <w:rsid w:val="00C00E42"/>
    <w:rsid w:val="00C018C1"/>
    <w:rsid w:val="00C02F61"/>
    <w:rsid w:val="00C03124"/>
    <w:rsid w:val="00C03A2F"/>
    <w:rsid w:val="00C0464C"/>
    <w:rsid w:val="00C0470F"/>
    <w:rsid w:val="00C04F62"/>
    <w:rsid w:val="00C04FB2"/>
    <w:rsid w:val="00C053D3"/>
    <w:rsid w:val="00C0586E"/>
    <w:rsid w:val="00C05A04"/>
    <w:rsid w:val="00C05AB9"/>
    <w:rsid w:val="00C05F27"/>
    <w:rsid w:val="00C06196"/>
    <w:rsid w:val="00C0667A"/>
    <w:rsid w:val="00C076C3"/>
    <w:rsid w:val="00C10742"/>
    <w:rsid w:val="00C10CE8"/>
    <w:rsid w:val="00C119AE"/>
    <w:rsid w:val="00C1202E"/>
    <w:rsid w:val="00C125D7"/>
    <w:rsid w:val="00C1442F"/>
    <w:rsid w:val="00C146F6"/>
    <w:rsid w:val="00C14756"/>
    <w:rsid w:val="00C14B7B"/>
    <w:rsid w:val="00C15A7C"/>
    <w:rsid w:val="00C16403"/>
    <w:rsid w:val="00C16B3E"/>
    <w:rsid w:val="00C17884"/>
    <w:rsid w:val="00C178E3"/>
    <w:rsid w:val="00C20521"/>
    <w:rsid w:val="00C205CE"/>
    <w:rsid w:val="00C2086A"/>
    <w:rsid w:val="00C20871"/>
    <w:rsid w:val="00C20A98"/>
    <w:rsid w:val="00C20ECF"/>
    <w:rsid w:val="00C21AF8"/>
    <w:rsid w:val="00C22898"/>
    <w:rsid w:val="00C22D02"/>
    <w:rsid w:val="00C22DD1"/>
    <w:rsid w:val="00C23243"/>
    <w:rsid w:val="00C2334C"/>
    <w:rsid w:val="00C2401F"/>
    <w:rsid w:val="00C26F90"/>
    <w:rsid w:val="00C302DE"/>
    <w:rsid w:val="00C305D9"/>
    <w:rsid w:val="00C30ED9"/>
    <w:rsid w:val="00C3207A"/>
    <w:rsid w:val="00C3229B"/>
    <w:rsid w:val="00C32E83"/>
    <w:rsid w:val="00C32F33"/>
    <w:rsid w:val="00C33306"/>
    <w:rsid w:val="00C33631"/>
    <w:rsid w:val="00C339A2"/>
    <w:rsid w:val="00C3424C"/>
    <w:rsid w:val="00C34FC1"/>
    <w:rsid w:val="00C36C70"/>
    <w:rsid w:val="00C36F43"/>
    <w:rsid w:val="00C373E4"/>
    <w:rsid w:val="00C375A3"/>
    <w:rsid w:val="00C401EB"/>
    <w:rsid w:val="00C40B26"/>
    <w:rsid w:val="00C4141E"/>
    <w:rsid w:val="00C431AC"/>
    <w:rsid w:val="00C4371B"/>
    <w:rsid w:val="00C439FB"/>
    <w:rsid w:val="00C43CE5"/>
    <w:rsid w:val="00C45933"/>
    <w:rsid w:val="00C46451"/>
    <w:rsid w:val="00C46A49"/>
    <w:rsid w:val="00C46D9D"/>
    <w:rsid w:val="00C4755E"/>
    <w:rsid w:val="00C475DA"/>
    <w:rsid w:val="00C4797E"/>
    <w:rsid w:val="00C47A6F"/>
    <w:rsid w:val="00C47E9A"/>
    <w:rsid w:val="00C47F2C"/>
    <w:rsid w:val="00C500BB"/>
    <w:rsid w:val="00C503DE"/>
    <w:rsid w:val="00C5089E"/>
    <w:rsid w:val="00C50C4F"/>
    <w:rsid w:val="00C5168F"/>
    <w:rsid w:val="00C519DD"/>
    <w:rsid w:val="00C52EC9"/>
    <w:rsid w:val="00C54133"/>
    <w:rsid w:val="00C54FC2"/>
    <w:rsid w:val="00C55BEC"/>
    <w:rsid w:val="00C55C88"/>
    <w:rsid w:val="00C55DA5"/>
    <w:rsid w:val="00C564D9"/>
    <w:rsid w:val="00C56CBF"/>
    <w:rsid w:val="00C57CF5"/>
    <w:rsid w:val="00C57D8D"/>
    <w:rsid w:val="00C60815"/>
    <w:rsid w:val="00C61738"/>
    <w:rsid w:val="00C61AAA"/>
    <w:rsid w:val="00C623AA"/>
    <w:rsid w:val="00C64768"/>
    <w:rsid w:val="00C658F7"/>
    <w:rsid w:val="00C659B6"/>
    <w:rsid w:val="00C662E7"/>
    <w:rsid w:val="00C66765"/>
    <w:rsid w:val="00C676E6"/>
    <w:rsid w:val="00C67A08"/>
    <w:rsid w:val="00C70CD7"/>
    <w:rsid w:val="00C717A5"/>
    <w:rsid w:val="00C72A49"/>
    <w:rsid w:val="00C736D7"/>
    <w:rsid w:val="00C73BE9"/>
    <w:rsid w:val="00C75173"/>
    <w:rsid w:val="00C75879"/>
    <w:rsid w:val="00C75939"/>
    <w:rsid w:val="00C75DA0"/>
    <w:rsid w:val="00C76083"/>
    <w:rsid w:val="00C763B3"/>
    <w:rsid w:val="00C763F0"/>
    <w:rsid w:val="00C77599"/>
    <w:rsid w:val="00C7793B"/>
    <w:rsid w:val="00C80215"/>
    <w:rsid w:val="00C80232"/>
    <w:rsid w:val="00C805E1"/>
    <w:rsid w:val="00C80847"/>
    <w:rsid w:val="00C8171A"/>
    <w:rsid w:val="00C819C8"/>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517E"/>
    <w:rsid w:val="00C964C0"/>
    <w:rsid w:val="00C97F95"/>
    <w:rsid w:val="00C97FDA"/>
    <w:rsid w:val="00CA27C5"/>
    <w:rsid w:val="00CA2E31"/>
    <w:rsid w:val="00CA2FF2"/>
    <w:rsid w:val="00CA39ED"/>
    <w:rsid w:val="00CA4164"/>
    <w:rsid w:val="00CA4264"/>
    <w:rsid w:val="00CA4A00"/>
    <w:rsid w:val="00CA54E6"/>
    <w:rsid w:val="00CA5B27"/>
    <w:rsid w:val="00CA6297"/>
    <w:rsid w:val="00CB0477"/>
    <w:rsid w:val="00CB0C83"/>
    <w:rsid w:val="00CB13FC"/>
    <w:rsid w:val="00CB2713"/>
    <w:rsid w:val="00CB2AAF"/>
    <w:rsid w:val="00CB2FE1"/>
    <w:rsid w:val="00CB336A"/>
    <w:rsid w:val="00CB34F5"/>
    <w:rsid w:val="00CB34F8"/>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31D4"/>
    <w:rsid w:val="00CC5127"/>
    <w:rsid w:val="00CC5347"/>
    <w:rsid w:val="00CC61DE"/>
    <w:rsid w:val="00CC689A"/>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0DCF"/>
    <w:rsid w:val="00CE10A1"/>
    <w:rsid w:val="00CE1631"/>
    <w:rsid w:val="00CE38EB"/>
    <w:rsid w:val="00CE5082"/>
    <w:rsid w:val="00CE5C62"/>
    <w:rsid w:val="00CE5DEE"/>
    <w:rsid w:val="00CE60DB"/>
    <w:rsid w:val="00CE7C5B"/>
    <w:rsid w:val="00CE7E13"/>
    <w:rsid w:val="00CF01B2"/>
    <w:rsid w:val="00CF1B88"/>
    <w:rsid w:val="00CF330D"/>
    <w:rsid w:val="00CF378C"/>
    <w:rsid w:val="00CF3966"/>
    <w:rsid w:val="00CF480A"/>
    <w:rsid w:val="00CF564F"/>
    <w:rsid w:val="00CF68EE"/>
    <w:rsid w:val="00D007D5"/>
    <w:rsid w:val="00D015F9"/>
    <w:rsid w:val="00D023A9"/>
    <w:rsid w:val="00D02B2B"/>
    <w:rsid w:val="00D02D76"/>
    <w:rsid w:val="00D0339E"/>
    <w:rsid w:val="00D04690"/>
    <w:rsid w:val="00D0630D"/>
    <w:rsid w:val="00D06884"/>
    <w:rsid w:val="00D06BF4"/>
    <w:rsid w:val="00D0714F"/>
    <w:rsid w:val="00D07A05"/>
    <w:rsid w:val="00D07ADD"/>
    <w:rsid w:val="00D07FC9"/>
    <w:rsid w:val="00D10A96"/>
    <w:rsid w:val="00D10F58"/>
    <w:rsid w:val="00D110C3"/>
    <w:rsid w:val="00D11225"/>
    <w:rsid w:val="00D124AF"/>
    <w:rsid w:val="00D15612"/>
    <w:rsid w:val="00D165F7"/>
    <w:rsid w:val="00D17018"/>
    <w:rsid w:val="00D171D7"/>
    <w:rsid w:val="00D172D2"/>
    <w:rsid w:val="00D21698"/>
    <w:rsid w:val="00D22103"/>
    <w:rsid w:val="00D2303B"/>
    <w:rsid w:val="00D23B5F"/>
    <w:rsid w:val="00D253EC"/>
    <w:rsid w:val="00D254F2"/>
    <w:rsid w:val="00D25A1B"/>
    <w:rsid w:val="00D26886"/>
    <w:rsid w:val="00D26AC8"/>
    <w:rsid w:val="00D277AD"/>
    <w:rsid w:val="00D27D63"/>
    <w:rsid w:val="00D309F0"/>
    <w:rsid w:val="00D30C2B"/>
    <w:rsid w:val="00D320B3"/>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15"/>
    <w:rsid w:val="00D4529B"/>
    <w:rsid w:val="00D46E56"/>
    <w:rsid w:val="00D479BE"/>
    <w:rsid w:val="00D47D13"/>
    <w:rsid w:val="00D515C3"/>
    <w:rsid w:val="00D51AC2"/>
    <w:rsid w:val="00D51BFE"/>
    <w:rsid w:val="00D51F44"/>
    <w:rsid w:val="00D52D39"/>
    <w:rsid w:val="00D53081"/>
    <w:rsid w:val="00D54158"/>
    <w:rsid w:val="00D54B3A"/>
    <w:rsid w:val="00D553F3"/>
    <w:rsid w:val="00D55B0E"/>
    <w:rsid w:val="00D56200"/>
    <w:rsid w:val="00D56C74"/>
    <w:rsid w:val="00D5708D"/>
    <w:rsid w:val="00D573F1"/>
    <w:rsid w:val="00D575DF"/>
    <w:rsid w:val="00D6066F"/>
    <w:rsid w:val="00D614C9"/>
    <w:rsid w:val="00D61799"/>
    <w:rsid w:val="00D637DD"/>
    <w:rsid w:val="00D6434B"/>
    <w:rsid w:val="00D6447E"/>
    <w:rsid w:val="00D6544D"/>
    <w:rsid w:val="00D654EB"/>
    <w:rsid w:val="00D65B37"/>
    <w:rsid w:val="00D67151"/>
    <w:rsid w:val="00D703A8"/>
    <w:rsid w:val="00D703E1"/>
    <w:rsid w:val="00D70C87"/>
    <w:rsid w:val="00D71043"/>
    <w:rsid w:val="00D71500"/>
    <w:rsid w:val="00D729DE"/>
    <w:rsid w:val="00D72B85"/>
    <w:rsid w:val="00D72DE3"/>
    <w:rsid w:val="00D72FEA"/>
    <w:rsid w:val="00D73F37"/>
    <w:rsid w:val="00D74B78"/>
    <w:rsid w:val="00D7559C"/>
    <w:rsid w:val="00D769E0"/>
    <w:rsid w:val="00D80102"/>
    <w:rsid w:val="00D80D63"/>
    <w:rsid w:val="00D835F6"/>
    <w:rsid w:val="00D84343"/>
    <w:rsid w:val="00D84C3A"/>
    <w:rsid w:val="00D84E63"/>
    <w:rsid w:val="00D8640F"/>
    <w:rsid w:val="00D8685E"/>
    <w:rsid w:val="00D86B77"/>
    <w:rsid w:val="00D86D6B"/>
    <w:rsid w:val="00D87EC6"/>
    <w:rsid w:val="00D91178"/>
    <w:rsid w:val="00D919B6"/>
    <w:rsid w:val="00D923B5"/>
    <w:rsid w:val="00D93BA4"/>
    <w:rsid w:val="00D93C38"/>
    <w:rsid w:val="00D94ABD"/>
    <w:rsid w:val="00D9589A"/>
    <w:rsid w:val="00D95915"/>
    <w:rsid w:val="00D961C5"/>
    <w:rsid w:val="00D96E5E"/>
    <w:rsid w:val="00D97F77"/>
    <w:rsid w:val="00DA34F2"/>
    <w:rsid w:val="00DA468A"/>
    <w:rsid w:val="00DA5AD3"/>
    <w:rsid w:val="00DA5C2F"/>
    <w:rsid w:val="00DA61E1"/>
    <w:rsid w:val="00DA6559"/>
    <w:rsid w:val="00DA7291"/>
    <w:rsid w:val="00DA7963"/>
    <w:rsid w:val="00DB0490"/>
    <w:rsid w:val="00DB07B1"/>
    <w:rsid w:val="00DB0A64"/>
    <w:rsid w:val="00DB11C6"/>
    <w:rsid w:val="00DB1E4A"/>
    <w:rsid w:val="00DB20E6"/>
    <w:rsid w:val="00DB259B"/>
    <w:rsid w:val="00DB36B3"/>
    <w:rsid w:val="00DB3C41"/>
    <w:rsid w:val="00DB3C9E"/>
    <w:rsid w:val="00DB48F4"/>
    <w:rsid w:val="00DB4DE1"/>
    <w:rsid w:val="00DB679F"/>
    <w:rsid w:val="00DB6FBA"/>
    <w:rsid w:val="00DB722A"/>
    <w:rsid w:val="00DB7B79"/>
    <w:rsid w:val="00DC0263"/>
    <w:rsid w:val="00DC0CCF"/>
    <w:rsid w:val="00DC1565"/>
    <w:rsid w:val="00DC17EE"/>
    <w:rsid w:val="00DC1CE1"/>
    <w:rsid w:val="00DC1EA1"/>
    <w:rsid w:val="00DC2682"/>
    <w:rsid w:val="00DC40CA"/>
    <w:rsid w:val="00DC4129"/>
    <w:rsid w:val="00DC5615"/>
    <w:rsid w:val="00DC5C87"/>
    <w:rsid w:val="00DC62D1"/>
    <w:rsid w:val="00DC6C6D"/>
    <w:rsid w:val="00DC707F"/>
    <w:rsid w:val="00DD0394"/>
    <w:rsid w:val="00DD1314"/>
    <w:rsid w:val="00DD1966"/>
    <w:rsid w:val="00DD1E04"/>
    <w:rsid w:val="00DD201D"/>
    <w:rsid w:val="00DD22A6"/>
    <w:rsid w:val="00DD28C2"/>
    <w:rsid w:val="00DD29F2"/>
    <w:rsid w:val="00DD2A86"/>
    <w:rsid w:val="00DD3344"/>
    <w:rsid w:val="00DD3C66"/>
    <w:rsid w:val="00DD455D"/>
    <w:rsid w:val="00DD4AB8"/>
    <w:rsid w:val="00DD4C07"/>
    <w:rsid w:val="00DD5409"/>
    <w:rsid w:val="00DD59EA"/>
    <w:rsid w:val="00DD66D5"/>
    <w:rsid w:val="00DD6A38"/>
    <w:rsid w:val="00DD7785"/>
    <w:rsid w:val="00DD7B1D"/>
    <w:rsid w:val="00DE0231"/>
    <w:rsid w:val="00DE08DE"/>
    <w:rsid w:val="00DE0DE6"/>
    <w:rsid w:val="00DE1E7C"/>
    <w:rsid w:val="00DE2A68"/>
    <w:rsid w:val="00DE6064"/>
    <w:rsid w:val="00DE70DF"/>
    <w:rsid w:val="00DE7BE6"/>
    <w:rsid w:val="00DF00FC"/>
    <w:rsid w:val="00DF0A80"/>
    <w:rsid w:val="00DF1B33"/>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D17"/>
    <w:rsid w:val="00E01BC3"/>
    <w:rsid w:val="00E03585"/>
    <w:rsid w:val="00E03AE6"/>
    <w:rsid w:val="00E03BEF"/>
    <w:rsid w:val="00E045E0"/>
    <w:rsid w:val="00E046B3"/>
    <w:rsid w:val="00E04BE2"/>
    <w:rsid w:val="00E05149"/>
    <w:rsid w:val="00E0697C"/>
    <w:rsid w:val="00E06A35"/>
    <w:rsid w:val="00E06C9E"/>
    <w:rsid w:val="00E0701A"/>
    <w:rsid w:val="00E10341"/>
    <w:rsid w:val="00E10789"/>
    <w:rsid w:val="00E10BD3"/>
    <w:rsid w:val="00E11D6C"/>
    <w:rsid w:val="00E11F5F"/>
    <w:rsid w:val="00E1305A"/>
    <w:rsid w:val="00E139B3"/>
    <w:rsid w:val="00E14134"/>
    <w:rsid w:val="00E14826"/>
    <w:rsid w:val="00E1568E"/>
    <w:rsid w:val="00E15E52"/>
    <w:rsid w:val="00E16003"/>
    <w:rsid w:val="00E17AB4"/>
    <w:rsid w:val="00E17B29"/>
    <w:rsid w:val="00E17B97"/>
    <w:rsid w:val="00E20A06"/>
    <w:rsid w:val="00E20D1B"/>
    <w:rsid w:val="00E2123D"/>
    <w:rsid w:val="00E214E6"/>
    <w:rsid w:val="00E215E2"/>
    <w:rsid w:val="00E226EA"/>
    <w:rsid w:val="00E235B9"/>
    <w:rsid w:val="00E23939"/>
    <w:rsid w:val="00E23F2E"/>
    <w:rsid w:val="00E24DD4"/>
    <w:rsid w:val="00E25B8B"/>
    <w:rsid w:val="00E25E92"/>
    <w:rsid w:val="00E26BB2"/>
    <w:rsid w:val="00E26D09"/>
    <w:rsid w:val="00E26FAC"/>
    <w:rsid w:val="00E27242"/>
    <w:rsid w:val="00E277E2"/>
    <w:rsid w:val="00E30190"/>
    <w:rsid w:val="00E301A6"/>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4BC2"/>
    <w:rsid w:val="00E4507B"/>
    <w:rsid w:val="00E45C26"/>
    <w:rsid w:val="00E45F60"/>
    <w:rsid w:val="00E462E7"/>
    <w:rsid w:val="00E47511"/>
    <w:rsid w:val="00E478B9"/>
    <w:rsid w:val="00E50260"/>
    <w:rsid w:val="00E5031C"/>
    <w:rsid w:val="00E51359"/>
    <w:rsid w:val="00E519AB"/>
    <w:rsid w:val="00E529C0"/>
    <w:rsid w:val="00E52B12"/>
    <w:rsid w:val="00E52FD7"/>
    <w:rsid w:val="00E53817"/>
    <w:rsid w:val="00E54BA4"/>
    <w:rsid w:val="00E54C5D"/>
    <w:rsid w:val="00E5596C"/>
    <w:rsid w:val="00E56207"/>
    <w:rsid w:val="00E56410"/>
    <w:rsid w:val="00E60310"/>
    <w:rsid w:val="00E607CE"/>
    <w:rsid w:val="00E60BB7"/>
    <w:rsid w:val="00E6192A"/>
    <w:rsid w:val="00E6203B"/>
    <w:rsid w:val="00E6223E"/>
    <w:rsid w:val="00E62405"/>
    <w:rsid w:val="00E62577"/>
    <w:rsid w:val="00E63B55"/>
    <w:rsid w:val="00E640AD"/>
    <w:rsid w:val="00E65745"/>
    <w:rsid w:val="00E658E4"/>
    <w:rsid w:val="00E659BD"/>
    <w:rsid w:val="00E65AA2"/>
    <w:rsid w:val="00E66AD6"/>
    <w:rsid w:val="00E66B8A"/>
    <w:rsid w:val="00E67727"/>
    <w:rsid w:val="00E702BE"/>
    <w:rsid w:val="00E71113"/>
    <w:rsid w:val="00E71667"/>
    <w:rsid w:val="00E717E2"/>
    <w:rsid w:val="00E71BD4"/>
    <w:rsid w:val="00E72819"/>
    <w:rsid w:val="00E7326E"/>
    <w:rsid w:val="00E73685"/>
    <w:rsid w:val="00E736BA"/>
    <w:rsid w:val="00E74980"/>
    <w:rsid w:val="00E75C4B"/>
    <w:rsid w:val="00E75D7A"/>
    <w:rsid w:val="00E7642D"/>
    <w:rsid w:val="00E76A16"/>
    <w:rsid w:val="00E773C7"/>
    <w:rsid w:val="00E8096F"/>
    <w:rsid w:val="00E80E8A"/>
    <w:rsid w:val="00E812D6"/>
    <w:rsid w:val="00E81720"/>
    <w:rsid w:val="00E81F90"/>
    <w:rsid w:val="00E82A4E"/>
    <w:rsid w:val="00E82EAF"/>
    <w:rsid w:val="00E8303C"/>
    <w:rsid w:val="00E83330"/>
    <w:rsid w:val="00E8349C"/>
    <w:rsid w:val="00E858C3"/>
    <w:rsid w:val="00E86C45"/>
    <w:rsid w:val="00E87864"/>
    <w:rsid w:val="00E91108"/>
    <w:rsid w:val="00E91E8C"/>
    <w:rsid w:val="00E92D9A"/>
    <w:rsid w:val="00E93C2C"/>
    <w:rsid w:val="00E93E38"/>
    <w:rsid w:val="00E94B15"/>
    <w:rsid w:val="00E95379"/>
    <w:rsid w:val="00E96F1A"/>
    <w:rsid w:val="00E972E7"/>
    <w:rsid w:val="00E97A9A"/>
    <w:rsid w:val="00E97EE5"/>
    <w:rsid w:val="00EA1315"/>
    <w:rsid w:val="00EA1C58"/>
    <w:rsid w:val="00EA2625"/>
    <w:rsid w:val="00EA27BB"/>
    <w:rsid w:val="00EA387B"/>
    <w:rsid w:val="00EA444A"/>
    <w:rsid w:val="00EA4765"/>
    <w:rsid w:val="00EA4850"/>
    <w:rsid w:val="00EA59EA"/>
    <w:rsid w:val="00EB2096"/>
    <w:rsid w:val="00EB2127"/>
    <w:rsid w:val="00EB21FE"/>
    <w:rsid w:val="00EB25DE"/>
    <w:rsid w:val="00EB26A6"/>
    <w:rsid w:val="00EB28D2"/>
    <w:rsid w:val="00EB2DD6"/>
    <w:rsid w:val="00EB2DD8"/>
    <w:rsid w:val="00EB3ACE"/>
    <w:rsid w:val="00EB455C"/>
    <w:rsid w:val="00EB55D9"/>
    <w:rsid w:val="00EB5A64"/>
    <w:rsid w:val="00EB72AA"/>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D0EF0"/>
    <w:rsid w:val="00ED220E"/>
    <w:rsid w:val="00ED3421"/>
    <w:rsid w:val="00ED3924"/>
    <w:rsid w:val="00ED4088"/>
    <w:rsid w:val="00ED42BE"/>
    <w:rsid w:val="00ED4C06"/>
    <w:rsid w:val="00ED534C"/>
    <w:rsid w:val="00ED5844"/>
    <w:rsid w:val="00ED5913"/>
    <w:rsid w:val="00ED7B2F"/>
    <w:rsid w:val="00EE035F"/>
    <w:rsid w:val="00EE1996"/>
    <w:rsid w:val="00EE23DB"/>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64D"/>
    <w:rsid w:val="00EF6842"/>
    <w:rsid w:val="00F013D5"/>
    <w:rsid w:val="00F015BC"/>
    <w:rsid w:val="00F02787"/>
    <w:rsid w:val="00F028E7"/>
    <w:rsid w:val="00F03703"/>
    <w:rsid w:val="00F03D37"/>
    <w:rsid w:val="00F0420A"/>
    <w:rsid w:val="00F0508C"/>
    <w:rsid w:val="00F07C10"/>
    <w:rsid w:val="00F07E8F"/>
    <w:rsid w:val="00F111F2"/>
    <w:rsid w:val="00F118C1"/>
    <w:rsid w:val="00F11A9B"/>
    <w:rsid w:val="00F12212"/>
    <w:rsid w:val="00F1310B"/>
    <w:rsid w:val="00F134AC"/>
    <w:rsid w:val="00F13C05"/>
    <w:rsid w:val="00F147A9"/>
    <w:rsid w:val="00F14F37"/>
    <w:rsid w:val="00F15357"/>
    <w:rsid w:val="00F15B54"/>
    <w:rsid w:val="00F15D30"/>
    <w:rsid w:val="00F16046"/>
    <w:rsid w:val="00F17769"/>
    <w:rsid w:val="00F179F1"/>
    <w:rsid w:val="00F17EDD"/>
    <w:rsid w:val="00F20517"/>
    <w:rsid w:val="00F21083"/>
    <w:rsid w:val="00F21D66"/>
    <w:rsid w:val="00F2223E"/>
    <w:rsid w:val="00F2459D"/>
    <w:rsid w:val="00F24BBF"/>
    <w:rsid w:val="00F260A1"/>
    <w:rsid w:val="00F26115"/>
    <w:rsid w:val="00F26411"/>
    <w:rsid w:val="00F2718D"/>
    <w:rsid w:val="00F275D9"/>
    <w:rsid w:val="00F31234"/>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47FE"/>
    <w:rsid w:val="00F452E0"/>
    <w:rsid w:val="00F45641"/>
    <w:rsid w:val="00F458A6"/>
    <w:rsid w:val="00F45BEE"/>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5024"/>
    <w:rsid w:val="00F551B9"/>
    <w:rsid w:val="00F55894"/>
    <w:rsid w:val="00F5606E"/>
    <w:rsid w:val="00F56330"/>
    <w:rsid w:val="00F56DA4"/>
    <w:rsid w:val="00F57CD5"/>
    <w:rsid w:val="00F60A02"/>
    <w:rsid w:val="00F60B90"/>
    <w:rsid w:val="00F60F05"/>
    <w:rsid w:val="00F60FC4"/>
    <w:rsid w:val="00F6108A"/>
    <w:rsid w:val="00F613C0"/>
    <w:rsid w:val="00F6177D"/>
    <w:rsid w:val="00F61CAC"/>
    <w:rsid w:val="00F6225C"/>
    <w:rsid w:val="00F63A6E"/>
    <w:rsid w:val="00F63F68"/>
    <w:rsid w:val="00F6433D"/>
    <w:rsid w:val="00F649B6"/>
    <w:rsid w:val="00F65EE0"/>
    <w:rsid w:val="00F66A90"/>
    <w:rsid w:val="00F67E3B"/>
    <w:rsid w:val="00F70769"/>
    <w:rsid w:val="00F70DF6"/>
    <w:rsid w:val="00F70E8A"/>
    <w:rsid w:val="00F714D3"/>
    <w:rsid w:val="00F71A46"/>
    <w:rsid w:val="00F71C36"/>
    <w:rsid w:val="00F72281"/>
    <w:rsid w:val="00F72F9A"/>
    <w:rsid w:val="00F731B8"/>
    <w:rsid w:val="00F7526D"/>
    <w:rsid w:val="00F75B4A"/>
    <w:rsid w:val="00F76304"/>
    <w:rsid w:val="00F77651"/>
    <w:rsid w:val="00F811C6"/>
    <w:rsid w:val="00F8382F"/>
    <w:rsid w:val="00F844E6"/>
    <w:rsid w:val="00F8674D"/>
    <w:rsid w:val="00F8760C"/>
    <w:rsid w:val="00F87AAB"/>
    <w:rsid w:val="00F905CE"/>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63EB"/>
    <w:rsid w:val="00FA6B07"/>
    <w:rsid w:val="00FA6B21"/>
    <w:rsid w:val="00FA6D69"/>
    <w:rsid w:val="00FB0349"/>
    <w:rsid w:val="00FB05EB"/>
    <w:rsid w:val="00FB0AEB"/>
    <w:rsid w:val="00FB1CBE"/>
    <w:rsid w:val="00FB1CCD"/>
    <w:rsid w:val="00FB22F3"/>
    <w:rsid w:val="00FB5400"/>
    <w:rsid w:val="00FB5B7E"/>
    <w:rsid w:val="00FB607E"/>
    <w:rsid w:val="00FB6A50"/>
    <w:rsid w:val="00FB74E6"/>
    <w:rsid w:val="00FC0C09"/>
    <w:rsid w:val="00FC166E"/>
    <w:rsid w:val="00FC16A4"/>
    <w:rsid w:val="00FC19ED"/>
    <w:rsid w:val="00FC23A3"/>
    <w:rsid w:val="00FC23EA"/>
    <w:rsid w:val="00FC328D"/>
    <w:rsid w:val="00FC54AF"/>
    <w:rsid w:val="00FC55BB"/>
    <w:rsid w:val="00FD16F0"/>
    <w:rsid w:val="00FD269A"/>
    <w:rsid w:val="00FD306B"/>
    <w:rsid w:val="00FD3797"/>
    <w:rsid w:val="00FD3903"/>
    <w:rsid w:val="00FD397A"/>
    <w:rsid w:val="00FD3DA6"/>
    <w:rsid w:val="00FD4DD5"/>
    <w:rsid w:val="00FD503E"/>
    <w:rsid w:val="00FD5259"/>
    <w:rsid w:val="00FD5A49"/>
    <w:rsid w:val="00FD6C69"/>
    <w:rsid w:val="00FD6E32"/>
    <w:rsid w:val="00FD6F0A"/>
    <w:rsid w:val="00FD70E6"/>
    <w:rsid w:val="00FD730D"/>
    <w:rsid w:val="00FD7C58"/>
    <w:rsid w:val="00FE1629"/>
    <w:rsid w:val="00FE199B"/>
    <w:rsid w:val="00FE2CAF"/>
    <w:rsid w:val="00FE3110"/>
    <w:rsid w:val="00FE351F"/>
    <w:rsid w:val="00FE4306"/>
    <w:rsid w:val="00FE490C"/>
    <w:rsid w:val="00FE4A44"/>
    <w:rsid w:val="00FE4BC6"/>
    <w:rsid w:val="00FE4D8B"/>
    <w:rsid w:val="00FE4F7A"/>
    <w:rsid w:val="00FE4F98"/>
    <w:rsid w:val="00FE7755"/>
    <w:rsid w:val="00FF0F59"/>
    <w:rsid w:val="00FF2549"/>
    <w:rsid w:val="00FF3BCB"/>
    <w:rsid w:val="00FF3D89"/>
    <w:rsid w:val="00FF3E41"/>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4D"/>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locked/>
    <w:rsid w:val="00A80D3D"/>
    <w:pPr>
      <w:tabs>
        <w:tab w:val="center" w:pos="4680"/>
        <w:tab w:val="right" w:pos="9360"/>
      </w:tabs>
      <w:spacing w:after="0"/>
    </w:pPr>
  </w:style>
  <w:style w:type="character" w:customStyle="1" w:styleId="HeaderChar">
    <w:name w:val="Header Char"/>
    <w:basedOn w:val="DefaultParagraphFont"/>
    <w:link w:val="Header"/>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F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99853474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382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4DDF-15CB-426F-A611-8B7F8C43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5662</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2022-07-07T19:37:00Z</dcterms:created>
  <dcterms:modified xsi:type="dcterms:W3CDTF">2022-07-07T19:37:00Z</dcterms:modified>
</cp:coreProperties>
</file>